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77777777" w:rsidR="00751DE6" w:rsidRPr="008F6722" w:rsidRDefault="00002A1E" w:rsidP="008C0EF6">
      <w:pPr>
        <w:spacing w:before="0" w:after="0"/>
        <w:jc w:val="center"/>
        <w:outlineLvl w:val="0"/>
        <w:rPr>
          <w:rFonts w:ascii="Arial" w:eastAsia="Arial Bold" w:hAnsi="Arial" w:cs="Arial"/>
          <w:b/>
        </w:rPr>
      </w:pPr>
      <w:r w:rsidRPr="008F6722">
        <w:rPr>
          <w:rFonts w:ascii="Arial" w:hAnsi="Arial" w:cs="Arial"/>
          <w:b/>
        </w:rPr>
        <w:t>Swansea Bay</w:t>
      </w:r>
      <w:r w:rsidR="00751DE6" w:rsidRPr="008F6722">
        <w:rPr>
          <w:rFonts w:ascii="Arial" w:hAnsi="Arial" w:cs="Arial"/>
          <w:b/>
        </w:rPr>
        <w:t xml:space="preserve"> University </w:t>
      </w:r>
      <w:r w:rsidRPr="008F6722">
        <w:rPr>
          <w:rFonts w:ascii="Arial" w:hAnsi="Arial" w:cs="Arial"/>
          <w:b/>
        </w:rPr>
        <w:t>Health Board</w:t>
      </w:r>
    </w:p>
    <w:p w14:paraId="18B01157" w14:textId="66E56388" w:rsidR="00165BB8" w:rsidRPr="008F6722" w:rsidRDefault="00F9778F" w:rsidP="008C0EF6">
      <w:pPr>
        <w:spacing w:before="0" w:after="0"/>
        <w:jc w:val="center"/>
        <w:rPr>
          <w:rFonts w:ascii="Arial" w:hAnsi="Arial" w:cs="Arial"/>
          <w:b/>
          <w:color w:val="FF0000"/>
        </w:rPr>
      </w:pPr>
      <w:r>
        <w:rPr>
          <w:rFonts w:ascii="Arial" w:hAnsi="Arial" w:cs="Arial"/>
          <w:b/>
          <w:color w:val="FF0000"/>
        </w:rPr>
        <w:t>C</w:t>
      </w:r>
      <w:bookmarkStart w:id="0" w:name="_GoBack"/>
      <w:bookmarkEnd w:id="0"/>
      <w:r w:rsidR="00751DE6" w:rsidRPr="008F6722">
        <w:rPr>
          <w:rFonts w:ascii="Arial" w:hAnsi="Arial" w:cs="Arial"/>
          <w:b/>
          <w:color w:val="FF0000"/>
        </w:rPr>
        <w:t>onfirmed</w:t>
      </w:r>
    </w:p>
    <w:p w14:paraId="359604C2" w14:textId="77777777" w:rsidR="00751DE6" w:rsidRPr="008F6722" w:rsidRDefault="00751DE6" w:rsidP="008C0EF6">
      <w:pPr>
        <w:spacing w:before="0" w:after="0"/>
        <w:jc w:val="center"/>
        <w:rPr>
          <w:rFonts w:ascii="Arial" w:eastAsia="Arial Bold" w:hAnsi="Arial" w:cs="Arial"/>
          <w:b/>
        </w:rPr>
      </w:pPr>
      <w:r w:rsidRPr="008F6722">
        <w:rPr>
          <w:rFonts w:ascii="Arial" w:hAnsi="Arial" w:cs="Arial"/>
          <w:b/>
        </w:rPr>
        <w:t xml:space="preserve">Minutes of </w:t>
      </w:r>
      <w:r w:rsidR="008511D0" w:rsidRPr="008F6722">
        <w:rPr>
          <w:rFonts w:ascii="Arial" w:hAnsi="Arial" w:cs="Arial"/>
          <w:b/>
        </w:rPr>
        <w:t xml:space="preserve">the </w:t>
      </w:r>
      <w:r w:rsidR="0024390F" w:rsidRPr="008F6722">
        <w:rPr>
          <w:rFonts w:ascii="Arial" w:hAnsi="Arial" w:cs="Arial"/>
          <w:b/>
        </w:rPr>
        <w:t>P</w:t>
      </w:r>
      <w:r w:rsidR="00533F54" w:rsidRPr="008F6722">
        <w:rPr>
          <w:rFonts w:ascii="Arial" w:hAnsi="Arial" w:cs="Arial"/>
          <w:b/>
        </w:rPr>
        <w:t>erformance and Finance Committee</w:t>
      </w:r>
    </w:p>
    <w:p w14:paraId="57414B42" w14:textId="064BE757" w:rsidR="00301260" w:rsidRPr="008F6722" w:rsidRDefault="005443F2" w:rsidP="00301260">
      <w:pPr>
        <w:spacing w:before="0" w:after="0"/>
        <w:jc w:val="center"/>
        <w:rPr>
          <w:rFonts w:ascii="Arial" w:hAnsi="Arial" w:cs="Arial"/>
          <w:b/>
        </w:rPr>
      </w:pPr>
      <w:proofErr w:type="gramStart"/>
      <w:r w:rsidRPr="008F6722">
        <w:rPr>
          <w:rFonts w:ascii="Arial" w:hAnsi="Arial" w:cs="Arial"/>
          <w:b/>
        </w:rPr>
        <w:t>h</w:t>
      </w:r>
      <w:r w:rsidR="008511D0" w:rsidRPr="008F6722">
        <w:rPr>
          <w:rFonts w:ascii="Arial" w:hAnsi="Arial" w:cs="Arial"/>
          <w:b/>
        </w:rPr>
        <w:t>eld</w:t>
      </w:r>
      <w:proofErr w:type="gramEnd"/>
      <w:r w:rsidR="008511D0" w:rsidRPr="008F6722">
        <w:rPr>
          <w:rFonts w:ascii="Arial" w:hAnsi="Arial" w:cs="Arial"/>
          <w:b/>
        </w:rPr>
        <w:t xml:space="preserve"> on</w:t>
      </w:r>
      <w:r w:rsidR="00F96795" w:rsidRPr="008F6722">
        <w:rPr>
          <w:rFonts w:ascii="Arial" w:hAnsi="Arial" w:cs="Arial"/>
          <w:b/>
        </w:rPr>
        <w:t xml:space="preserve"> </w:t>
      </w:r>
      <w:r w:rsidR="00CD1006" w:rsidRPr="008F6722">
        <w:rPr>
          <w:rFonts w:ascii="Arial" w:hAnsi="Arial" w:cs="Arial"/>
          <w:b/>
        </w:rPr>
        <w:t>23</w:t>
      </w:r>
      <w:r w:rsidR="00CD1006" w:rsidRPr="008F6722">
        <w:rPr>
          <w:rFonts w:ascii="Arial" w:hAnsi="Arial" w:cs="Arial"/>
          <w:b/>
          <w:vertAlign w:val="superscript"/>
        </w:rPr>
        <w:t>rd</w:t>
      </w:r>
      <w:r w:rsidR="00CD1006" w:rsidRPr="008F6722">
        <w:rPr>
          <w:rFonts w:ascii="Arial" w:hAnsi="Arial" w:cs="Arial"/>
          <w:b/>
        </w:rPr>
        <w:t xml:space="preserve"> August </w:t>
      </w:r>
      <w:r w:rsidR="006D2EDA" w:rsidRPr="008F6722">
        <w:rPr>
          <w:rFonts w:ascii="Arial" w:hAnsi="Arial" w:cs="Arial"/>
          <w:b/>
        </w:rPr>
        <w:t xml:space="preserve">2022 at </w:t>
      </w:r>
      <w:r w:rsidR="003A7497" w:rsidRPr="008F6722">
        <w:rPr>
          <w:rFonts w:ascii="Arial" w:hAnsi="Arial" w:cs="Arial"/>
          <w:b/>
        </w:rPr>
        <w:t>9:30am</w:t>
      </w:r>
    </w:p>
    <w:p w14:paraId="7EF1196F" w14:textId="77777777" w:rsidR="00693300" w:rsidRPr="008F6722" w:rsidRDefault="007F2E95" w:rsidP="00301260">
      <w:pPr>
        <w:spacing w:before="0" w:after="0"/>
        <w:jc w:val="center"/>
        <w:rPr>
          <w:rFonts w:ascii="Arial" w:hAnsi="Arial" w:cs="Arial"/>
          <w:b/>
        </w:rPr>
      </w:pPr>
      <w:r w:rsidRPr="008F6722">
        <w:rPr>
          <w:rFonts w:ascii="Arial" w:hAnsi="Arial" w:cs="Arial"/>
          <w:b/>
        </w:rPr>
        <w:t>Microsoft Teams</w:t>
      </w:r>
    </w:p>
    <w:p w14:paraId="0269BE33" w14:textId="77777777" w:rsidR="0017170D" w:rsidRPr="008F6722" w:rsidRDefault="0017170D" w:rsidP="00997E21">
      <w:pPr>
        <w:tabs>
          <w:tab w:val="left" w:pos="7686"/>
        </w:tabs>
        <w:spacing w:before="0" w:after="0"/>
        <w:rPr>
          <w:rFonts w:ascii="Arial" w:hAnsi="Arial" w:cs="Arial"/>
          <w:b/>
        </w:rPr>
      </w:pPr>
      <w:r w:rsidRPr="008F6722">
        <w:rPr>
          <w:rFonts w:ascii="Arial" w:hAnsi="Arial" w:cs="Arial"/>
          <w:b/>
        </w:rPr>
        <w:t>Present:</w:t>
      </w:r>
      <w:r w:rsidR="00997E21" w:rsidRPr="008F6722">
        <w:rPr>
          <w:rFonts w:ascii="Arial" w:hAnsi="Arial" w:cs="Arial"/>
          <w:b/>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B37AC2" w:rsidRPr="008F6722" w14:paraId="7C360808" w14:textId="77777777" w:rsidTr="00EA18BF">
        <w:tc>
          <w:tcPr>
            <w:tcW w:w="2835" w:type="dxa"/>
          </w:tcPr>
          <w:p w14:paraId="2DB25C35" w14:textId="77777777" w:rsidR="0017170D" w:rsidRPr="008F6722" w:rsidRDefault="00003F9D" w:rsidP="002433F8">
            <w:pPr>
              <w:rPr>
                <w:rFonts w:ascii="Arial" w:hAnsi="Arial" w:cs="Arial"/>
              </w:rPr>
            </w:pPr>
            <w:r w:rsidRPr="008F6722">
              <w:rPr>
                <w:rFonts w:ascii="Arial" w:hAnsi="Arial" w:cs="Arial"/>
              </w:rPr>
              <w:t>Reena Owen</w:t>
            </w:r>
          </w:p>
          <w:p w14:paraId="376C4249" w14:textId="77777777" w:rsidR="00CE56A9" w:rsidRPr="008F6722" w:rsidRDefault="00CE56A9" w:rsidP="00301260">
            <w:pPr>
              <w:rPr>
                <w:rFonts w:ascii="Arial" w:hAnsi="Arial" w:cs="Arial"/>
              </w:rPr>
            </w:pPr>
            <w:r w:rsidRPr="008F6722">
              <w:rPr>
                <w:rFonts w:ascii="Arial" w:hAnsi="Arial" w:cs="Arial"/>
              </w:rPr>
              <w:t>Steve Spill</w:t>
            </w:r>
          </w:p>
          <w:p w14:paraId="4F37CD0D" w14:textId="77777777" w:rsidR="006A7C5C" w:rsidRPr="008F6722" w:rsidRDefault="006A7C5C" w:rsidP="00301260">
            <w:pPr>
              <w:rPr>
                <w:rFonts w:ascii="Arial" w:hAnsi="Arial" w:cs="Arial"/>
              </w:rPr>
            </w:pPr>
            <w:r w:rsidRPr="008F6722">
              <w:rPr>
                <w:rFonts w:ascii="Arial" w:hAnsi="Arial" w:cs="Arial"/>
              </w:rPr>
              <w:t xml:space="preserve">Patricia Price </w:t>
            </w:r>
          </w:p>
          <w:p w14:paraId="7D6CEB1A" w14:textId="77777777" w:rsidR="006065C0" w:rsidRPr="008F6722" w:rsidRDefault="00EA18BF" w:rsidP="00CE56A9">
            <w:pPr>
              <w:rPr>
                <w:rFonts w:ascii="Arial" w:hAnsi="Arial" w:cs="Arial"/>
              </w:rPr>
            </w:pPr>
            <w:r w:rsidRPr="008F6722">
              <w:rPr>
                <w:rFonts w:ascii="Arial" w:hAnsi="Arial" w:cs="Arial"/>
              </w:rPr>
              <w:t>Darren Griffiths</w:t>
            </w:r>
          </w:p>
          <w:p w14:paraId="2AC24018" w14:textId="6A32F8B6" w:rsidR="00EA18BF" w:rsidRPr="008F6722" w:rsidRDefault="00EA18BF" w:rsidP="00420CE5">
            <w:pPr>
              <w:rPr>
                <w:rFonts w:ascii="Arial" w:hAnsi="Arial" w:cs="Arial"/>
              </w:rPr>
            </w:pPr>
            <w:proofErr w:type="spellStart"/>
            <w:r w:rsidRPr="008F6722">
              <w:rPr>
                <w:rFonts w:ascii="Arial" w:hAnsi="Arial" w:cs="Arial"/>
              </w:rPr>
              <w:t>Si</w:t>
            </w:r>
            <w:r w:rsidR="00420CE5" w:rsidRPr="008F6722">
              <w:rPr>
                <w:rFonts w:ascii="Arial" w:hAnsi="Arial" w:cs="Arial"/>
              </w:rPr>
              <w:t>â</w:t>
            </w:r>
            <w:r w:rsidRPr="008F6722">
              <w:rPr>
                <w:rFonts w:ascii="Arial" w:hAnsi="Arial" w:cs="Arial"/>
              </w:rPr>
              <w:t>n</w:t>
            </w:r>
            <w:proofErr w:type="spellEnd"/>
            <w:r w:rsidRPr="008F6722">
              <w:rPr>
                <w:rFonts w:ascii="Arial" w:hAnsi="Arial" w:cs="Arial"/>
              </w:rPr>
              <w:t xml:space="preserve"> Harrop-Griffiths</w:t>
            </w:r>
          </w:p>
        </w:tc>
        <w:tc>
          <w:tcPr>
            <w:tcW w:w="8253" w:type="dxa"/>
          </w:tcPr>
          <w:p w14:paraId="7921A06C" w14:textId="6ACACC1B" w:rsidR="00A94174" w:rsidRPr="008F6722" w:rsidRDefault="0017170D" w:rsidP="006B6DC8">
            <w:pPr>
              <w:rPr>
                <w:rFonts w:ascii="Arial" w:hAnsi="Arial" w:cs="Arial"/>
              </w:rPr>
            </w:pPr>
            <w:r w:rsidRPr="008F6722">
              <w:rPr>
                <w:rFonts w:ascii="Arial" w:hAnsi="Arial" w:cs="Arial"/>
              </w:rPr>
              <w:t xml:space="preserve">Independent Member </w:t>
            </w:r>
            <w:r w:rsidR="005C3A66">
              <w:rPr>
                <w:rFonts w:ascii="Arial" w:hAnsi="Arial" w:cs="Arial"/>
              </w:rPr>
              <w:t>(in the chair)</w:t>
            </w:r>
          </w:p>
          <w:p w14:paraId="173E389D" w14:textId="77777777" w:rsidR="00CE56A9" w:rsidRPr="008F6722" w:rsidRDefault="00CE56A9" w:rsidP="00313B07">
            <w:pPr>
              <w:rPr>
                <w:rFonts w:ascii="Arial" w:hAnsi="Arial" w:cs="Arial"/>
              </w:rPr>
            </w:pPr>
            <w:r w:rsidRPr="008F6722">
              <w:rPr>
                <w:rFonts w:ascii="Arial" w:hAnsi="Arial" w:cs="Arial"/>
              </w:rPr>
              <w:t>Vice-Chair</w:t>
            </w:r>
          </w:p>
          <w:p w14:paraId="490E9F53" w14:textId="77777777" w:rsidR="006A7C5C" w:rsidRPr="008F6722" w:rsidRDefault="006A7C5C" w:rsidP="00313B07">
            <w:pPr>
              <w:rPr>
                <w:rFonts w:ascii="Arial" w:hAnsi="Arial" w:cs="Arial"/>
              </w:rPr>
            </w:pPr>
            <w:r w:rsidRPr="008F6722">
              <w:rPr>
                <w:rFonts w:ascii="Arial" w:hAnsi="Arial" w:cs="Arial"/>
              </w:rPr>
              <w:t>Independent Member</w:t>
            </w:r>
          </w:p>
          <w:p w14:paraId="537664E2" w14:textId="77777777" w:rsidR="00AF2225" w:rsidRPr="008F6722" w:rsidRDefault="00EA18BF" w:rsidP="007D3BFD">
            <w:pPr>
              <w:rPr>
                <w:rFonts w:ascii="Arial" w:hAnsi="Arial" w:cs="Arial"/>
              </w:rPr>
            </w:pPr>
            <w:r w:rsidRPr="008F6722">
              <w:rPr>
                <w:rFonts w:ascii="Arial" w:hAnsi="Arial" w:cs="Arial"/>
              </w:rPr>
              <w:t>Director of Finance and Performance</w:t>
            </w:r>
          </w:p>
          <w:p w14:paraId="51030725" w14:textId="21B94C4B" w:rsidR="00EA18BF" w:rsidRPr="008F6722" w:rsidRDefault="00EA18BF" w:rsidP="007D3BFD">
            <w:pPr>
              <w:rPr>
                <w:rFonts w:ascii="Arial" w:hAnsi="Arial" w:cs="Arial"/>
              </w:rPr>
            </w:pPr>
            <w:r w:rsidRPr="008F6722">
              <w:rPr>
                <w:rFonts w:ascii="Arial" w:hAnsi="Arial" w:cs="Arial"/>
              </w:rPr>
              <w:t xml:space="preserve">Director of Strategy </w:t>
            </w:r>
          </w:p>
        </w:tc>
      </w:tr>
    </w:tbl>
    <w:p w14:paraId="3FDF02D5" w14:textId="77777777" w:rsidR="00397DB6" w:rsidRPr="008F6722" w:rsidRDefault="00397DB6" w:rsidP="003B0006">
      <w:pPr>
        <w:tabs>
          <w:tab w:val="left" w:pos="3960"/>
        </w:tabs>
        <w:spacing w:before="0" w:after="0"/>
        <w:rPr>
          <w:rFonts w:ascii="Arial" w:hAnsi="Arial" w:cs="Arial"/>
          <w:b/>
        </w:rPr>
      </w:pPr>
    </w:p>
    <w:p w14:paraId="697C7CD1" w14:textId="77777777" w:rsidR="003B0006" w:rsidRPr="008F6722" w:rsidRDefault="003B0006" w:rsidP="003B0006">
      <w:pPr>
        <w:tabs>
          <w:tab w:val="left" w:pos="3960"/>
        </w:tabs>
        <w:spacing w:before="0" w:after="0"/>
        <w:rPr>
          <w:rFonts w:ascii="Arial" w:hAnsi="Arial" w:cs="Arial"/>
        </w:rPr>
      </w:pPr>
      <w:r w:rsidRPr="008F6722">
        <w:rPr>
          <w:rFonts w:ascii="Arial" w:hAnsi="Arial" w:cs="Arial"/>
          <w:b/>
        </w:rPr>
        <w:t>In Attendance:</w:t>
      </w:r>
      <w:r w:rsidRPr="008F6722">
        <w:rPr>
          <w:rFonts w:ascii="Arial" w:hAnsi="Arial" w:cs="Arial"/>
        </w:rPr>
        <w:tab/>
      </w:r>
      <w:r w:rsidRPr="008F6722">
        <w:rPr>
          <w:rFonts w:ascii="Arial" w:hAnsi="Arial" w:cs="Arial"/>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B37AC2" w:rsidRPr="008F6722" w14:paraId="3252100E" w14:textId="77777777" w:rsidTr="00EA18BF">
        <w:trPr>
          <w:trHeight w:val="573"/>
        </w:trPr>
        <w:tc>
          <w:tcPr>
            <w:tcW w:w="2835" w:type="dxa"/>
          </w:tcPr>
          <w:p w14:paraId="3A9D7135" w14:textId="794FBAF6" w:rsidR="006A7C5C" w:rsidRDefault="00172CB9" w:rsidP="0017170D">
            <w:pPr>
              <w:rPr>
                <w:rFonts w:ascii="Arial" w:hAnsi="Arial" w:cs="Arial"/>
              </w:rPr>
            </w:pPr>
            <w:r w:rsidRPr="008F6722">
              <w:rPr>
                <w:rFonts w:ascii="Arial" w:hAnsi="Arial" w:cs="Arial"/>
              </w:rPr>
              <w:t xml:space="preserve">Hazel Lloyd </w:t>
            </w:r>
          </w:p>
          <w:p w14:paraId="02C4745E" w14:textId="15EF7A45" w:rsidR="00FA2D0A" w:rsidRPr="008F6722" w:rsidRDefault="00FA2D0A" w:rsidP="0017170D">
            <w:pPr>
              <w:rPr>
                <w:rFonts w:ascii="Arial" w:hAnsi="Arial" w:cs="Arial"/>
              </w:rPr>
            </w:pPr>
            <w:r>
              <w:rPr>
                <w:rFonts w:ascii="Arial" w:hAnsi="Arial" w:cs="Arial"/>
              </w:rPr>
              <w:t>Samantha Lewis</w:t>
            </w:r>
          </w:p>
          <w:p w14:paraId="2F7DEBF9" w14:textId="35E53744" w:rsidR="005757D8" w:rsidRPr="008F6722" w:rsidRDefault="005757D8" w:rsidP="0017170D">
            <w:pPr>
              <w:rPr>
                <w:rFonts w:ascii="Arial" w:hAnsi="Arial" w:cs="Arial"/>
              </w:rPr>
            </w:pPr>
            <w:r w:rsidRPr="008F6722">
              <w:rPr>
                <w:rFonts w:ascii="Arial" w:hAnsi="Arial" w:cs="Arial"/>
              </w:rPr>
              <w:t>Deb Lewis</w:t>
            </w:r>
          </w:p>
          <w:p w14:paraId="0B04D410" w14:textId="6EF45C18" w:rsidR="00EA18BF" w:rsidRPr="008F6722" w:rsidRDefault="00EA18BF" w:rsidP="0017170D">
            <w:pPr>
              <w:rPr>
                <w:rFonts w:ascii="Arial" w:hAnsi="Arial" w:cs="Arial"/>
              </w:rPr>
            </w:pPr>
            <w:r w:rsidRPr="008F6722">
              <w:rPr>
                <w:rFonts w:ascii="Arial" w:hAnsi="Arial" w:cs="Arial"/>
              </w:rPr>
              <w:t>Inese Robotham</w:t>
            </w:r>
          </w:p>
          <w:p w14:paraId="796023CE" w14:textId="680DE284" w:rsidR="00F52B80" w:rsidRPr="008F6722" w:rsidRDefault="00F52B80" w:rsidP="0017170D">
            <w:pPr>
              <w:rPr>
                <w:rFonts w:ascii="Arial" w:hAnsi="Arial" w:cs="Arial"/>
              </w:rPr>
            </w:pPr>
            <w:r w:rsidRPr="008F6722">
              <w:rPr>
                <w:rFonts w:ascii="Arial" w:hAnsi="Arial" w:cs="Arial"/>
              </w:rPr>
              <w:t xml:space="preserve">Paul Mapson </w:t>
            </w:r>
          </w:p>
          <w:p w14:paraId="7D82B7C4" w14:textId="77777777" w:rsidR="00F52B80" w:rsidRPr="008F6722" w:rsidRDefault="00F52B80" w:rsidP="00165BB8">
            <w:pPr>
              <w:rPr>
                <w:rFonts w:ascii="Arial" w:hAnsi="Arial" w:cs="Arial"/>
              </w:rPr>
            </w:pPr>
            <w:r w:rsidRPr="008F6722">
              <w:rPr>
                <w:rFonts w:ascii="Arial" w:hAnsi="Arial" w:cs="Arial"/>
              </w:rPr>
              <w:t xml:space="preserve">Meghann Protheroe </w:t>
            </w:r>
          </w:p>
          <w:p w14:paraId="58FC2DD4" w14:textId="476DECE4" w:rsidR="0065338D" w:rsidRPr="008F6722" w:rsidRDefault="00CE6C11" w:rsidP="00165BB8">
            <w:pPr>
              <w:rPr>
                <w:rFonts w:ascii="Arial" w:hAnsi="Arial" w:cs="Arial"/>
              </w:rPr>
            </w:pPr>
            <w:r w:rsidRPr="008F6722">
              <w:rPr>
                <w:rFonts w:ascii="Arial" w:hAnsi="Arial" w:cs="Arial"/>
              </w:rPr>
              <w:t>Rhian Lewis</w:t>
            </w:r>
          </w:p>
          <w:p w14:paraId="55B2B266" w14:textId="77777777" w:rsidR="00EC69CA" w:rsidRPr="008F6722" w:rsidRDefault="00CE6C11" w:rsidP="00CE6C11">
            <w:pPr>
              <w:rPr>
                <w:rFonts w:ascii="Arial" w:hAnsi="Arial" w:cs="Arial"/>
              </w:rPr>
            </w:pPr>
            <w:r w:rsidRPr="008F6722">
              <w:rPr>
                <w:rFonts w:ascii="Arial" w:hAnsi="Arial" w:cs="Arial"/>
              </w:rPr>
              <w:t>Liz</w:t>
            </w:r>
            <w:r w:rsidR="00EC69CA" w:rsidRPr="008F6722">
              <w:rPr>
                <w:rFonts w:ascii="Arial" w:hAnsi="Arial" w:cs="Arial"/>
              </w:rPr>
              <w:t xml:space="preserve"> Stauber</w:t>
            </w:r>
            <w:r w:rsidR="00A45C1F" w:rsidRPr="008F6722">
              <w:rPr>
                <w:rFonts w:ascii="Arial" w:hAnsi="Arial" w:cs="Arial"/>
              </w:rPr>
              <w:t xml:space="preserve"> </w:t>
            </w:r>
          </w:p>
          <w:p w14:paraId="114FE172" w14:textId="77777777" w:rsidR="00CE6C11" w:rsidRPr="008F6722" w:rsidRDefault="00B90553" w:rsidP="00CE6C11">
            <w:pPr>
              <w:rPr>
                <w:rFonts w:ascii="Arial" w:hAnsi="Arial" w:cs="Arial"/>
              </w:rPr>
            </w:pPr>
            <w:r w:rsidRPr="008F6722">
              <w:rPr>
                <w:rFonts w:ascii="Arial" w:hAnsi="Arial" w:cs="Arial"/>
              </w:rPr>
              <w:t>Georgia Pennells</w:t>
            </w:r>
          </w:p>
          <w:p w14:paraId="446A25E4" w14:textId="77777777" w:rsidR="0023502D" w:rsidRPr="008F6722" w:rsidRDefault="0023502D" w:rsidP="0023502D">
            <w:pPr>
              <w:rPr>
                <w:rFonts w:ascii="Arial" w:hAnsi="Arial" w:cs="Arial"/>
              </w:rPr>
            </w:pPr>
            <w:r w:rsidRPr="008F6722">
              <w:rPr>
                <w:rFonts w:ascii="Arial" w:hAnsi="Arial" w:cs="Arial"/>
              </w:rPr>
              <w:t>Sue Kotrzuba</w:t>
            </w:r>
          </w:p>
          <w:p w14:paraId="7BCE5164" w14:textId="77777777" w:rsidR="0023502D" w:rsidRPr="008F6722" w:rsidRDefault="0023502D" w:rsidP="0023502D">
            <w:pPr>
              <w:rPr>
                <w:rFonts w:ascii="Arial" w:hAnsi="Arial" w:cs="Arial"/>
              </w:rPr>
            </w:pPr>
            <w:r w:rsidRPr="008F6722">
              <w:rPr>
                <w:rFonts w:ascii="Arial" w:hAnsi="Arial" w:cs="Arial"/>
              </w:rPr>
              <w:t>Kathryn Ellis</w:t>
            </w:r>
          </w:p>
          <w:p w14:paraId="49F84FF1" w14:textId="5B330688" w:rsidR="0023502D" w:rsidRPr="008F6722" w:rsidRDefault="0023502D" w:rsidP="0023502D">
            <w:pPr>
              <w:rPr>
                <w:rFonts w:ascii="Arial" w:hAnsi="Arial" w:cs="Arial"/>
              </w:rPr>
            </w:pPr>
            <w:r w:rsidRPr="008F6722">
              <w:rPr>
                <w:rFonts w:ascii="Arial" w:hAnsi="Arial" w:cs="Arial"/>
              </w:rPr>
              <w:t>Huma Stone</w:t>
            </w:r>
          </w:p>
        </w:tc>
        <w:tc>
          <w:tcPr>
            <w:tcW w:w="8253" w:type="dxa"/>
          </w:tcPr>
          <w:p w14:paraId="2D129C98" w14:textId="583B9ADE" w:rsidR="00172CB9" w:rsidRDefault="00172CB9" w:rsidP="00A33B58">
            <w:pPr>
              <w:rPr>
                <w:rFonts w:ascii="Arial" w:hAnsi="Arial" w:cs="Arial"/>
              </w:rPr>
            </w:pPr>
            <w:r w:rsidRPr="008F6722">
              <w:rPr>
                <w:rFonts w:ascii="Arial" w:hAnsi="Arial" w:cs="Arial"/>
              </w:rPr>
              <w:t xml:space="preserve">Acting Director of Corporate Governance </w:t>
            </w:r>
          </w:p>
          <w:p w14:paraId="01B12266" w14:textId="422B8A89" w:rsidR="00FA2D0A" w:rsidRPr="008F6722" w:rsidRDefault="00FA2D0A" w:rsidP="00A33B58">
            <w:pPr>
              <w:rPr>
                <w:rFonts w:ascii="Arial" w:hAnsi="Arial" w:cs="Arial"/>
              </w:rPr>
            </w:pPr>
            <w:r>
              <w:rPr>
                <w:rFonts w:ascii="Arial" w:hAnsi="Arial" w:cs="Arial"/>
              </w:rPr>
              <w:t xml:space="preserve">Deputy Director of Finance </w:t>
            </w:r>
          </w:p>
          <w:p w14:paraId="33448B9D" w14:textId="06BE07AF" w:rsidR="005757D8" w:rsidRPr="008F6722" w:rsidRDefault="005757D8" w:rsidP="00A33B58">
            <w:pPr>
              <w:rPr>
                <w:rFonts w:ascii="Arial" w:hAnsi="Arial" w:cs="Arial"/>
              </w:rPr>
            </w:pPr>
            <w:r w:rsidRPr="008F6722">
              <w:rPr>
                <w:rFonts w:ascii="Arial" w:hAnsi="Arial" w:cs="Arial"/>
              </w:rPr>
              <w:t>Deputy Chief Operating Officer</w:t>
            </w:r>
          </w:p>
          <w:p w14:paraId="642E1F66" w14:textId="28A07F01" w:rsidR="00EA18BF" w:rsidRPr="008F6722" w:rsidRDefault="00EA18BF" w:rsidP="00A33B58">
            <w:pPr>
              <w:rPr>
                <w:rFonts w:ascii="Arial" w:hAnsi="Arial" w:cs="Arial"/>
              </w:rPr>
            </w:pPr>
            <w:r w:rsidRPr="008F6722">
              <w:rPr>
                <w:rFonts w:ascii="Arial" w:hAnsi="Arial" w:cs="Arial"/>
              </w:rPr>
              <w:t>Chief Operating Officer</w:t>
            </w:r>
          </w:p>
          <w:p w14:paraId="23268CB8" w14:textId="7B7BBB40" w:rsidR="006454D4" w:rsidRPr="008F6722" w:rsidRDefault="00EA18BF" w:rsidP="007D3BFD">
            <w:pPr>
              <w:rPr>
                <w:rFonts w:ascii="Arial" w:hAnsi="Arial" w:cs="Arial"/>
              </w:rPr>
            </w:pPr>
            <w:r w:rsidRPr="008F6722">
              <w:rPr>
                <w:rFonts w:ascii="Arial" w:hAnsi="Arial" w:cs="Arial"/>
              </w:rPr>
              <w:t>Special Advisor</w:t>
            </w:r>
          </w:p>
          <w:p w14:paraId="5039D74B" w14:textId="7E6A3F6F" w:rsidR="0065338D" w:rsidRPr="008F6722" w:rsidRDefault="00567D28" w:rsidP="007D3BFD">
            <w:pPr>
              <w:rPr>
                <w:rFonts w:ascii="Arial" w:hAnsi="Arial" w:cs="Arial"/>
              </w:rPr>
            </w:pPr>
            <w:r w:rsidRPr="008F6722">
              <w:rPr>
                <w:rFonts w:ascii="Arial" w:hAnsi="Arial" w:cs="Arial"/>
              </w:rPr>
              <w:t>Head of Performance</w:t>
            </w:r>
          </w:p>
          <w:p w14:paraId="49428483" w14:textId="0170C911" w:rsidR="0065338D" w:rsidRPr="008F6722" w:rsidRDefault="00CE6C11" w:rsidP="007D3BFD">
            <w:pPr>
              <w:rPr>
                <w:rFonts w:ascii="Arial" w:hAnsi="Arial" w:cs="Arial"/>
              </w:rPr>
            </w:pPr>
            <w:r w:rsidRPr="008F6722">
              <w:rPr>
                <w:rFonts w:ascii="Arial" w:hAnsi="Arial" w:cs="Arial"/>
              </w:rPr>
              <w:t>Internal Audit</w:t>
            </w:r>
          </w:p>
          <w:p w14:paraId="4EA64AA1" w14:textId="77777777" w:rsidR="00915027" w:rsidRPr="008F6722" w:rsidRDefault="00EC69CA" w:rsidP="00CE6C11">
            <w:pPr>
              <w:rPr>
                <w:rFonts w:ascii="Arial" w:hAnsi="Arial" w:cs="Arial"/>
              </w:rPr>
            </w:pPr>
            <w:r w:rsidRPr="008F6722">
              <w:rPr>
                <w:rFonts w:ascii="Arial" w:hAnsi="Arial" w:cs="Arial"/>
              </w:rPr>
              <w:t>Head of Corporate Governance</w:t>
            </w:r>
          </w:p>
          <w:p w14:paraId="026199B2" w14:textId="77777777" w:rsidR="00CD1006" w:rsidRPr="008F6722" w:rsidRDefault="00B90553" w:rsidP="00B90553">
            <w:pPr>
              <w:rPr>
                <w:rFonts w:ascii="Arial" w:hAnsi="Arial" w:cs="Arial"/>
              </w:rPr>
            </w:pPr>
            <w:r w:rsidRPr="008F6722">
              <w:rPr>
                <w:rFonts w:ascii="Arial" w:hAnsi="Arial" w:cs="Arial"/>
              </w:rPr>
              <w:t>Corporate Governance Officer</w:t>
            </w:r>
          </w:p>
          <w:p w14:paraId="5292385D" w14:textId="77E99015" w:rsidR="00B90553" w:rsidRPr="008F6722" w:rsidRDefault="0023502D" w:rsidP="00B90553">
            <w:pPr>
              <w:rPr>
                <w:rFonts w:ascii="Arial" w:hAnsi="Arial" w:cs="Arial"/>
              </w:rPr>
            </w:pPr>
            <w:r w:rsidRPr="008F6722">
              <w:rPr>
                <w:rFonts w:ascii="Arial" w:hAnsi="Arial" w:cs="Arial"/>
              </w:rPr>
              <w:t xml:space="preserve">Assistant Divisional Manager </w:t>
            </w:r>
            <w:r w:rsidRPr="008F6722">
              <w:rPr>
                <w:rFonts w:ascii="Arial" w:hAnsi="Arial" w:cs="Arial"/>
                <w:b/>
              </w:rPr>
              <w:t>(Minute 118/22)</w:t>
            </w:r>
          </w:p>
          <w:p w14:paraId="4FA0554F" w14:textId="77777777" w:rsidR="0023502D" w:rsidRPr="008F6722" w:rsidRDefault="0023502D" w:rsidP="00B90553">
            <w:pPr>
              <w:rPr>
                <w:rFonts w:ascii="Arial" w:hAnsi="Arial" w:cs="Arial"/>
              </w:rPr>
            </w:pPr>
            <w:r w:rsidRPr="008F6722">
              <w:rPr>
                <w:rFonts w:ascii="Arial" w:hAnsi="Arial" w:cs="Arial"/>
              </w:rPr>
              <w:t xml:space="preserve">Clinical Lead </w:t>
            </w:r>
            <w:r w:rsidRPr="008F6722">
              <w:rPr>
                <w:rFonts w:ascii="Arial" w:hAnsi="Arial" w:cs="Arial"/>
                <w:b/>
              </w:rPr>
              <w:t>(Minute 118/22)</w:t>
            </w:r>
          </w:p>
          <w:p w14:paraId="51A6DC0E" w14:textId="77777777" w:rsidR="0023502D" w:rsidRPr="008F6722" w:rsidRDefault="0023502D" w:rsidP="00B90553">
            <w:pPr>
              <w:rPr>
                <w:rFonts w:ascii="Arial" w:hAnsi="Arial" w:cs="Arial"/>
              </w:rPr>
            </w:pPr>
            <w:r w:rsidRPr="008F6722">
              <w:rPr>
                <w:rFonts w:ascii="Arial" w:hAnsi="Arial" w:cs="Arial"/>
              </w:rPr>
              <w:t xml:space="preserve">Associate Service Director, Clinical Support Services </w:t>
            </w:r>
            <w:r w:rsidRPr="008F6722">
              <w:rPr>
                <w:rFonts w:ascii="Arial" w:hAnsi="Arial" w:cs="Arial"/>
                <w:b/>
              </w:rPr>
              <w:t>(Minute 119/22)</w:t>
            </w:r>
          </w:p>
          <w:p w14:paraId="3D20E731" w14:textId="660B1162" w:rsidR="0023502D" w:rsidRPr="008F6722" w:rsidRDefault="0023502D" w:rsidP="00B90553">
            <w:pPr>
              <w:rPr>
                <w:rFonts w:ascii="Arial" w:hAnsi="Arial" w:cs="Arial"/>
              </w:rPr>
            </w:pP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7930"/>
        <w:gridCol w:w="1990"/>
        <w:gridCol w:w="11193"/>
      </w:tblGrid>
      <w:tr w:rsidR="00D5478F" w:rsidRPr="008F6722" w14:paraId="2BD65699" w14:textId="77777777" w:rsidTr="008C37F4">
        <w:trPr>
          <w:trHeight w:val="352"/>
        </w:trPr>
        <w:tc>
          <w:tcPr>
            <w:tcW w:w="1704" w:type="dxa"/>
            <w:tcMar>
              <w:top w:w="80" w:type="dxa"/>
              <w:left w:w="80" w:type="dxa"/>
              <w:bottom w:w="80" w:type="dxa"/>
              <w:right w:w="80" w:type="dxa"/>
            </w:tcMar>
            <w:hideMark/>
          </w:tcPr>
          <w:p w14:paraId="113EA6FB" w14:textId="77777777" w:rsidR="00D5478F" w:rsidRPr="008F6722" w:rsidRDefault="003B0006" w:rsidP="00C83D35">
            <w:pPr>
              <w:rPr>
                <w:rFonts w:ascii="Arial" w:hAnsi="Arial" w:cs="Arial"/>
                <w:b/>
              </w:rPr>
            </w:pPr>
            <w:r w:rsidRPr="008F6722">
              <w:rPr>
                <w:rFonts w:ascii="Arial" w:hAnsi="Arial" w:cs="Arial"/>
                <w:b/>
              </w:rPr>
              <w:t>Mi</w:t>
            </w:r>
            <w:r w:rsidR="00D5478F" w:rsidRPr="008F6722">
              <w:rPr>
                <w:rFonts w:ascii="Arial" w:hAnsi="Arial" w:cs="Arial"/>
                <w:b/>
              </w:rPr>
              <w:t>nute</w:t>
            </w:r>
          </w:p>
        </w:tc>
        <w:tc>
          <w:tcPr>
            <w:tcW w:w="7930" w:type="dxa"/>
            <w:tcMar>
              <w:top w:w="80" w:type="dxa"/>
              <w:left w:w="80" w:type="dxa"/>
              <w:bottom w:w="80" w:type="dxa"/>
              <w:right w:w="80" w:type="dxa"/>
            </w:tcMar>
            <w:hideMark/>
          </w:tcPr>
          <w:p w14:paraId="2B98A002" w14:textId="77777777" w:rsidR="00D5478F" w:rsidRPr="008F6722" w:rsidRDefault="006A7A98" w:rsidP="00C83D35">
            <w:pPr>
              <w:rPr>
                <w:rFonts w:ascii="Arial" w:hAnsi="Arial" w:cs="Arial"/>
                <w:b/>
              </w:rPr>
            </w:pPr>
            <w:r w:rsidRPr="008F6722">
              <w:rPr>
                <w:rFonts w:ascii="Arial" w:hAnsi="Arial" w:cs="Arial"/>
                <w:b/>
              </w:rPr>
              <w:t xml:space="preserve">Item </w:t>
            </w:r>
          </w:p>
        </w:tc>
        <w:tc>
          <w:tcPr>
            <w:tcW w:w="13183" w:type="dxa"/>
            <w:gridSpan w:val="2"/>
            <w:tcMar>
              <w:top w:w="80" w:type="dxa"/>
              <w:left w:w="80" w:type="dxa"/>
              <w:bottom w:w="80" w:type="dxa"/>
              <w:right w:w="80" w:type="dxa"/>
            </w:tcMar>
            <w:hideMark/>
          </w:tcPr>
          <w:p w14:paraId="193F48BE" w14:textId="77777777" w:rsidR="00D5478F" w:rsidRPr="008F6722" w:rsidRDefault="00D5478F" w:rsidP="00C83D35">
            <w:pPr>
              <w:ind w:right="3758"/>
              <w:rPr>
                <w:rFonts w:ascii="Arial" w:hAnsi="Arial" w:cs="Arial"/>
                <w:b/>
              </w:rPr>
            </w:pPr>
            <w:r w:rsidRPr="008F6722">
              <w:rPr>
                <w:rFonts w:ascii="Arial" w:hAnsi="Arial" w:cs="Arial"/>
                <w:b/>
              </w:rPr>
              <w:t>Action</w:t>
            </w:r>
            <w:r w:rsidRPr="008F6722">
              <w:rPr>
                <w:rFonts w:ascii="Arial" w:hAnsi="Arial" w:cs="Arial"/>
                <w:b/>
              </w:rPr>
              <w:tab/>
            </w:r>
          </w:p>
        </w:tc>
      </w:tr>
      <w:tr w:rsidR="009B78C3" w:rsidRPr="008F6722" w14:paraId="2FE65988" w14:textId="77777777" w:rsidTr="008C37F4">
        <w:trPr>
          <w:trHeight w:val="301"/>
        </w:trPr>
        <w:tc>
          <w:tcPr>
            <w:tcW w:w="1704" w:type="dxa"/>
            <w:tcMar>
              <w:top w:w="80" w:type="dxa"/>
              <w:left w:w="80" w:type="dxa"/>
              <w:bottom w:w="80" w:type="dxa"/>
              <w:right w:w="80" w:type="dxa"/>
            </w:tcMar>
          </w:tcPr>
          <w:p w14:paraId="58C5008D" w14:textId="3F855F32" w:rsidR="009B78C3" w:rsidRPr="008F6722" w:rsidRDefault="00215356" w:rsidP="00C83D35">
            <w:pPr>
              <w:rPr>
                <w:rFonts w:ascii="Arial" w:hAnsi="Arial" w:cs="Arial"/>
                <w:b/>
              </w:rPr>
            </w:pPr>
            <w:r w:rsidRPr="008F6722">
              <w:rPr>
                <w:rFonts w:ascii="Arial" w:hAnsi="Arial" w:cs="Arial"/>
                <w:b/>
              </w:rPr>
              <w:t>109/22</w:t>
            </w:r>
          </w:p>
        </w:tc>
        <w:tc>
          <w:tcPr>
            <w:tcW w:w="7930" w:type="dxa"/>
            <w:tcMar>
              <w:top w:w="80" w:type="dxa"/>
              <w:left w:w="80" w:type="dxa"/>
              <w:bottom w:w="80" w:type="dxa"/>
              <w:right w:w="80" w:type="dxa"/>
            </w:tcMar>
          </w:tcPr>
          <w:p w14:paraId="18B2FA51" w14:textId="77777777" w:rsidR="009B78C3" w:rsidRPr="008F6722" w:rsidRDefault="009B78C3" w:rsidP="00C83D35">
            <w:pPr>
              <w:rPr>
                <w:rFonts w:ascii="Arial" w:hAnsi="Arial" w:cs="Arial"/>
                <w:b/>
              </w:rPr>
            </w:pPr>
            <w:r w:rsidRPr="008F6722">
              <w:rPr>
                <w:rFonts w:ascii="Arial" w:hAnsi="Arial" w:cs="Arial"/>
                <w:b/>
              </w:rPr>
              <w:t>WELCOME AND APOLOGIES</w:t>
            </w:r>
          </w:p>
        </w:tc>
        <w:tc>
          <w:tcPr>
            <w:tcW w:w="13183" w:type="dxa"/>
            <w:gridSpan w:val="2"/>
            <w:tcMar>
              <w:top w:w="80" w:type="dxa"/>
              <w:left w:w="80" w:type="dxa"/>
              <w:bottom w:w="80" w:type="dxa"/>
              <w:right w:w="80" w:type="dxa"/>
            </w:tcMar>
          </w:tcPr>
          <w:p w14:paraId="2539A7C8" w14:textId="77777777" w:rsidR="009B78C3" w:rsidRPr="008F6722" w:rsidRDefault="009B78C3" w:rsidP="00C83D35">
            <w:pPr>
              <w:spacing w:before="0" w:after="0"/>
              <w:rPr>
                <w:rFonts w:ascii="Arial" w:hAnsi="Arial" w:cs="Arial"/>
              </w:rPr>
            </w:pPr>
          </w:p>
        </w:tc>
      </w:tr>
      <w:tr w:rsidR="009B78C3" w:rsidRPr="008F6722" w14:paraId="457BF47D" w14:textId="77777777" w:rsidTr="008C37F4">
        <w:trPr>
          <w:trHeight w:val="301"/>
        </w:trPr>
        <w:tc>
          <w:tcPr>
            <w:tcW w:w="1704" w:type="dxa"/>
            <w:tcMar>
              <w:top w:w="80" w:type="dxa"/>
              <w:left w:w="80" w:type="dxa"/>
              <w:bottom w:w="80" w:type="dxa"/>
              <w:right w:w="80" w:type="dxa"/>
            </w:tcMar>
          </w:tcPr>
          <w:p w14:paraId="330580E3" w14:textId="77777777" w:rsidR="009B78C3" w:rsidRPr="008F6722" w:rsidRDefault="009B78C3" w:rsidP="00C83D35">
            <w:pPr>
              <w:rPr>
                <w:rFonts w:ascii="Arial" w:hAnsi="Arial" w:cs="Arial"/>
                <w:b/>
              </w:rPr>
            </w:pPr>
          </w:p>
        </w:tc>
        <w:tc>
          <w:tcPr>
            <w:tcW w:w="7930" w:type="dxa"/>
            <w:tcMar>
              <w:top w:w="80" w:type="dxa"/>
              <w:left w:w="80" w:type="dxa"/>
              <w:bottom w:w="80" w:type="dxa"/>
              <w:right w:w="80" w:type="dxa"/>
            </w:tcMar>
          </w:tcPr>
          <w:p w14:paraId="0C4F85C2" w14:textId="65F46DBA" w:rsidR="00397DB6" w:rsidRPr="008F6722" w:rsidRDefault="00CD1006" w:rsidP="00EA5ED4">
            <w:pPr>
              <w:rPr>
                <w:rFonts w:ascii="Arial" w:hAnsi="Arial" w:cs="Arial"/>
              </w:rPr>
            </w:pPr>
            <w:r w:rsidRPr="008F6722">
              <w:rPr>
                <w:rFonts w:ascii="Arial" w:hAnsi="Arial" w:cs="Arial"/>
              </w:rPr>
              <w:t>The Chair</w:t>
            </w:r>
            <w:r w:rsidR="00313B07" w:rsidRPr="008F6722">
              <w:rPr>
                <w:rFonts w:ascii="Arial" w:hAnsi="Arial" w:cs="Arial"/>
              </w:rPr>
              <w:t xml:space="preserve"> </w:t>
            </w:r>
            <w:r w:rsidR="004012F8" w:rsidRPr="008F6722">
              <w:rPr>
                <w:rFonts w:ascii="Arial" w:hAnsi="Arial" w:cs="Arial"/>
              </w:rPr>
              <w:t xml:space="preserve">welcomed </w:t>
            </w:r>
            <w:r w:rsidR="001B6B7C" w:rsidRPr="008F6722">
              <w:rPr>
                <w:rFonts w:ascii="Arial" w:hAnsi="Arial" w:cs="Arial"/>
              </w:rPr>
              <w:t>everyone to the meeting</w:t>
            </w:r>
            <w:r w:rsidR="00E146C9" w:rsidRPr="008F6722">
              <w:rPr>
                <w:rFonts w:ascii="Arial" w:hAnsi="Arial" w:cs="Arial"/>
              </w:rPr>
              <w:t xml:space="preserve">. </w:t>
            </w:r>
            <w:r w:rsidR="00EA5ED4" w:rsidRPr="008F6722">
              <w:rPr>
                <w:rFonts w:ascii="Arial" w:hAnsi="Arial" w:cs="Arial"/>
              </w:rPr>
              <w:t xml:space="preserve">There we no apologies received. </w:t>
            </w:r>
          </w:p>
        </w:tc>
        <w:tc>
          <w:tcPr>
            <w:tcW w:w="13183" w:type="dxa"/>
            <w:gridSpan w:val="2"/>
            <w:tcMar>
              <w:top w:w="80" w:type="dxa"/>
              <w:left w:w="80" w:type="dxa"/>
              <w:bottom w:w="80" w:type="dxa"/>
              <w:right w:w="80" w:type="dxa"/>
            </w:tcMar>
          </w:tcPr>
          <w:p w14:paraId="61CB0B43" w14:textId="77777777" w:rsidR="009B78C3" w:rsidRPr="008F6722" w:rsidRDefault="009B78C3" w:rsidP="00C83D35">
            <w:pPr>
              <w:spacing w:before="0" w:after="0"/>
              <w:rPr>
                <w:rFonts w:ascii="Arial" w:hAnsi="Arial" w:cs="Arial"/>
              </w:rPr>
            </w:pPr>
          </w:p>
        </w:tc>
      </w:tr>
      <w:tr w:rsidR="009B78C3" w:rsidRPr="008F6722" w14:paraId="7AC29F7D" w14:textId="77777777" w:rsidTr="008C37F4">
        <w:trPr>
          <w:trHeight w:val="301"/>
        </w:trPr>
        <w:tc>
          <w:tcPr>
            <w:tcW w:w="1704" w:type="dxa"/>
            <w:tcMar>
              <w:top w:w="80" w:type="dxa"/>
              <w:left w:w="80" w:type="dxa"/>
              <w:bottom w:w="80" w:type="dxa"/>
              <w:right w:w="80" w:type="dxa"/>
            </w:tcMar>
          </w:tcPr>
          <w:p w14:paraId="3F5F2F82" w14:textId="0AA370ED" w:rsidR="009B78C3" w:rsidRPr="008F6722" w:rsidRDefault="00215356" w:rsidP="00C83D35">
            <w:pPr>
              <w:rPr>
                <w:rFonts w:ascii="Arial" w:hAnsi="Arial" w:cs="Arial"/>
                <w:b/>
              </w:rPr>
            </w:pPr>
            <w:r w:rsidRPr="008F6722">
              <w:rPr>
                <w:rFonts w:ascii="Arial" w:hAnsi="Arial" w:cs="Arial"/>
                <w:b/>
              </w:rPr>
              <w:t>110/22</w:t>
            </w:r>
          </w:p>
        </w:tc>
        <w:tc>
          <w:tcPr>
            <w:tcW w:w="7930" w:type="dxa"/>
            <w:tcMar>
              <w:top w:w="80" w:type="dxa"/>
              <w:left w:w="80" w:type="dxa"/>
              <w:bottom w:w="80" w:type="dxa"/>
              <w:right w:w="80" w:type="dxa"/>
            </w:tcMar>
          </w:tcPr>
          <w:p w14:paraId="41AE6EBC" w14:textId="77777777" w:rsidR="009B78C3" w:rsidRPr="008F6722" w:rsidRDefault="009B78C3" w:rsidP="00C83D35">
            <w:pPr>
              <w:rPr>
                <w:rFonts w:ascii="Arial" w:hAnsi="Arial" w:cs="Arial"/>
              </w:rPr>
            </w:pPr>
            <w:r w:rsidRPr="008F6722">
              <w:rPr>
                <w:rFonts w:ascii="Arial" w:hAnsi="Arial" w:cs="Arial"/>
                <w:b/>
              </w:rPr>
              <w:t>DECLARATIONS OF INTEREST</w:t>
            </w:r>
          </w:p>
        </w:tc>
        <w:tc>
          <w:tcPr>
            <w:tcW w:w="13183" w:type="dxa"/>
            <w:gridSpan w:val="2"/>
            <w:tcMar>
              <w:top w:w="80" w:type="dxa"/>
              <w:left w:w="80" w:type="dxa"/>
              <w:bottom w:w="80" w:type="dxa"/>
              <w:right w:w="80" w:type="dxa"/>
            </w:tcMar>
          </w:tcPr>
          <w:p w14:paraId="5BDAFA56" w14:textId="77777777" w:rsidR="009B78C3" w:rsidRPr="008F6722" w:rsidRDefault="009B78C3" w:rsidP="00C83D35">
            <w:pPr>
              <w:spacing w:before="0" w:after="0"/>
              <w:rPr>
                <w:rFonts w:ascii="Arial" w:hAnsi="Arial" w:cs="Arial"/>
              </w:rPr>
            </w:pPr>
          </w:p>
        </w:tc>
      </w:tr>
      <w:tr w:rsidR="009B78C3" w:rsidRPr="008F6722" w14:paraId="1FBB398C" w14:textId="77777777" w:rsidTr="008C37F4">
        <w:trPr>
          <w:trHeight w:val="301"/>
        </w:trPr>
        <w:tc>
          <w:tcPr>
            <w:tcW w:w="1704" w:type="dxa"/>
            <w:tcMar>
              <w:top w:w="80" w:type="dxa"/>
              <w:left w:w="80" w:type="dxa"/>
              <w:bottom w:w="80" w:type="dxa"/>
              <w:right w:w="80" w:type="dxa"/>
            </w:tcMar>
          </w:tcPr>
          <w:p w14:paraId="176D6DFB" w14:textId="77777777" w:rsidR="009B78C3" w:rsidRPr="008F6722" w:rsidRDefault="009B78C3" w:rsidP="00C83D35">
            <w:pPr>
              <w:rPr>
                <w:rFonts w:ascii="Arial" w:hAnsi="Arial" w:cs="Arial"/>
                <w:b/>
              </w:rPr>
            </w:pPr>
          </w:p>
        </w:tc>
        <w:tc>
          <w:tcPr>
            <w:tcW w:w="7930" w:type="dxa"/>
            <w:tcMar>
              <w:top w:w="80" w:type="dxa"/>
              <w:left w:w="80" w:type="dxa"/>
              <w:bottom w:w="80" w:type="dxa"/>
              <w:right w:w="80" w:type="dxa"/>
            </w:tcMar>
          </w:tcPr>
          <w:p w14:paraId="5C20FB7E" w14:textId="18334027" w:rsidR="009B78C3" w:rsidRPr="008F6722" w:rsidRDefault="00986654" w:rsidP="00C83D35">
            <w:pPr>
              <w:rPr>
                <w:rFonts w:ascii="Arial" w:hAnsi="Arial" w:cs="Arial"/>
              </w:rPr>
            </w:pPr>
            <w:r w:rsidRPr="008F6722">
              <w:rPr>
                <w:rFonts w:ascii="Arial" w:hAnsi="Arial" w:cs="Arial"/>
              </w:rPr>
              <w:t>There were no</w:t>
            </w:r>
            <w:r w:rsidR="001E2E0B" w:rsidRPr="008F6722">
              <w:rPr>
                <w:rFonts w:ascii="Arial" w:hAnsi="Arial" w:cs="Arial"/>
              </w:rPr>
              <w:t xml:space="preserve"> declarations of interest</w:t>
            </w:r>
            <w:r w:rsidR="00EA5ED4" w:rsidRPr="008F6722">
              <w:rPr>
                <w:rFonts w:ascii="Arial" w:hAnsi="Arial" w:cs="Arial"/>
              </w:rPr>
              <w:t xml:space="preserve"> received</w:t>
            </w:r>
            <w:r w:rsidR="001E2E0B" w:rsidRPr="008F6722">
              <w:rPr>
                <w:rFonts w:ascii="Arial" w:hAnsi="Arial" w:cs="Arial"/>
              </w:rPr>
              <w:t xml:space="preserve">. </w:t>
            </w:r>
          </w:p>
        </w:tc>
        <w:tc>
          <w:tcPr>
            <w:tcW w:w="13183" w:type="dxa"/>
            <w:gridSpan w:val="2"/>
            <w:tcMar>
              <w:top w:w="80" w:type="dxa"/>
              <w:left w:w="80" w:type="dxa"/>
              <w:bottom w:w="80" w:type="dxa"/>
              <w:right w:w="80" w:type="dxa"/>
            </w:tcMar>
          </w:tcPr>
          <w:p w14:paraId="785CEB49" w14:textId="77777777" w:rsidR="009B78C3" w:rsidRPr="008F6722" w:rsidRDefault="009B78C3" w:rsidP="00C83D35">
            <w:pPr>
              <w:spacing w:before="0" w:after="0"/>
              <w:rPr>
                <w:rFonts w:ascii="Arial" w:hAnsi="Arial" w:cs="Arial"/>
              </w:rPr>
            </w:pPr>
          </w:p>
        </w:tc>
      </w:tr>
      <w:tr w:rsidR="009B78C3" w:rsidRPr="008F6722" w14:paraId="6A4CDE74" w14:textId="77777777" w:rsidTr="008C37F4">
        <w:trPr>
          <w:trHeight w:val="301"/>
        </w:trPr>
        <w:tc>
          <w:tcPr>
            <w:tcW w:w="1704" w:type="dxa"/>
            <w:tcMar>
              <w:top w:w="80" w:type="dxa"/>
              <w:left w:w="80" w:type="dxa"/>
              <w:bottom w:w="80" w:type="dxa"/>
              <w:right w:w="80" w:type="dxa"/>
            </w:tcMar>
          </w:tcPr>
          <w:p w14:paraId="6C9B643B" w14:textId="4CC41765" w:rsidR="009B78C3" w:rsidRPr="008F6722" w:rsidRDefault="00215356" w:rsidP="00C83D35">
            <w:pPr>
              <w:rPr>
                <w:rFonts w:ascii="Arial" w:hAnsi="Arial" w:cs="Arial"/>
                <w:b/>
              </w:rPr>
            </w:pPr>
            <w:r w:rsidRPr="008F6722">
              <w:rPr>
                <w:rFonts w:ascii="Arial" w:hAnsi="Arial" w:cs="Arial"/>
                <w:b/>
              </w:rPr>
              <w:t>111/22</w:t>
            </w:r>
          </w:p>
        </w:tc>
        <w:tc>
          <w:tcPr>
            <w:tcW w:w="7930" w:type="dxa"/>
            <w:tcMar>
              <w:top w:w="80" w:type="dxa"/>
              <w:left w:w="80" w:type="dxa"/>
              <w:bottom w:w="80" w:type="dxa"/>
              <w:right w:w="80" w:type="dxa"/>
            </w:tcMar>
          </w:tcPr>
          <w:p w14:paraId="20612A5D" w14:textId="77777777" w:rsidR="009B78C3" w:rsidRPr="008F6722" w:rsidRDefault="001C4B02" w:rsidP="00C83D35">
            <w:pPr>
              <w:rPr>
                <w:rFonts w:ascii="Arial" w:hAnsi="Arial" w:cs="Arial"/>
              </w:rPr>
            </w:pPr>
            <w:r w:rsidRPr="008F6722">
              <w:rPr>
                <w:rFonts w:ascii="Arial" w:hAnsi="Arial" w:cs="Arial"/>
                <w:b/>
              </w:rPr>
              <w:t>MINUTES OF PREVIOUS MEETING</w:t>
            </w:r>
          </w:p>
        </w:tc>
        <w:tc>
          <w:tcPr>
            <w:tcW w:w="13183" w:type="dxa"/>
            <w:gridSpan w:val="2"/>
            <w:tcMar>
              <w:top w:w="80" w:type="dxa"/>
              <w:left w:w="80" w:type="dxa"/>
              <w:bottom w:w="80" w:type="dxa"/>
              <w:right w:w="80" w:type="dxa"/>
            </w:tcMar>
          </w:tcPr>
          <w:p w14:paraId="4AA3003C" w14:textId="77777777" w:rsidR="009B78C3" w:rsidRPr="008F6722" w:rsidRDefault="009B78C3" w:rsidP="00C83D35">
            <w:pPr>
              <w:spacing w:before="0" w:after="0"/>
              <w:rPr>
                <w:rFonts w:ascii="Arial" w:hAnsi="Arial" w:cs="Arial"/>
              </w:rPr>
            </w:pPr>
          </w:p>
        </w:tc>
      </w:tr>
      <w:tr w:rsidR="009B78C3" w:rsidRPr="008F6722" w14:paraId="3CDF7E5A" w14:textId="77777777" w:rsidTr="008C37F4">
        <w:trPr>
          <w:trHeight w:val="301"/>
        </w:trPr>
        <w:tc>
          <w:tcPr>
            <w:tcW w:w="1704" w:type="dxa"/>
            <w:tcMar>
              <w:top w:w="80" w:type="dxa"/>
              <w:left w:w="80" w:type="dxa"/>
              <w:bottom w:w="80" w:type="dxa"/>
              <w:right w:w="80" w:type="dxa"/>
            </w:tcMar>
          </w:tcPr>
          <w:p w14:paraId="21FEEE1F" w14:textId="77777777" w:rsidR="009B78C3" w:rsidRPr="008F6722" w:rsidRDefault="009B78C3" w:rsidP="00C83D35">
            <w:pPr>
              <w:rPr>
                <w:rFonts w:ascii="Arial" w:hAnsi="Arial" w:cs="Arial"/>
                <w:b/>
              </w:rPr>
            </w:pPr>
          </w:p>
        </w:tc>
        <w:tc>
          <w:tcPr>
            <w:tcW w:w="7930" w:type="dxa"/>
            <w:tcMar>
              <w:top w:w="80" w:type="dxa"/>
              <w:left w:w="80" w:type="dxa"/>
              <w:bottom w:w="80" w:type="dxa"/>
              <w:right w:w="80" w:type="dxa"/>
            </w:tcMar>
          </w:tcPr>
          <w:p w14:paraId="4C01D6E7" w14:textId="75B358E3" w:rsidR="005E7F89" w:rsidRPr="008F6722" w:rsidRDefault="004012F8" w:rsidP="00CE6C11">
            <w:pPr>
              <w:rPr>
                <w:rFonts w:ascii="Arial" w:hAnsi="Arial" w:cs="Arial"/>
              </w:rPr>
            </w:pPr>
            <w:r w:rsidRPr="008F6722">
              <w:rPr>
                <w:rFonts w:ascii="Arial" w:hAnsi="Arial" w:cs="Arial"/>
              </w:rPr>
              <w:t>The minutes of the meeting held on</w:t>
            </w:r>
            <w:r w:rsidR="001A108D" w:rsidRPr="008F6722">
              <w:rPr>
                <w:rFonts w:ascii="Arial" w:hAnsi="Arial" w:cs="Arial"/>
              </w:rPr>
              <w:t xml:space="preserve"> </w:t>
            </w:r>
            <w:r w:rsidR="005E3F93" w:rsidRPr="008F6722">
              <w:rPr>
                <w:rFonts w:ascii="Arial" w:hAnsi="Arial" w:cs="Arial"/>
              </w:rPr>
              <w:t>26</w:t>
            </w:r>
            <w:r w:rsidR="00CE6C11" w:rsidRPr="008F6722">
              <w:rPr>
                <w:rFonts w:ascii="Arial" w:hAnsi="Arial" w:cs="Arial"/>
                <w:vertAlign w:val="superscript"/>
              </w:rPr>
              <w:t>th</w:t>
            </w:r>
            <w:r w:rsidR="005E3F93" w:rsidRPr="008F6722">
              <w:rPr>
                <w:rFonts w:ascii="Arial" w:hAnsi="Arial" w:cs="Arial"/>
              </w:rPr>
              <w:t xml:space="preserve"> July</w:t>
            </w:r>
            <w:r w:rsidR="000E0FDB" w:rsidRPr="008F6722">
              <w:rPr>
                <w:rFonts w:ascii="Arial" w:hAnsi="Arial" w:cs="Arial"/>
              </w:rPr>
              <w:t xml:space="preserve"> 2022</w:t>
            </w:r>
            <w:r w:rsidR="008B6547" w:rsidRPr="008F6722">
              <w:rPr>
                <w:rFonts w:ascii="Arial" w:hAnsi="Arial" w:cs="Arial"/>
              </w:rPr>
              <w:t xml:space="preserve"> </w:t>
            </w:r>
            <w:r w:rsidRPr="008F6722">
              <w:rPr>
                <w:rFonts w:ascii="Arial" w:hAnsi="Arial" w:cs="Arial"/>
              </w:rPr>
              <w:t xml:space="preserve">were </w:t>
            </w:r>
            <w:r w:rsidRPr="008F6722">
              <w:rPr>
                <w:rFonts w:ascii="Arial" w:hAnsi="Arial" w:cs="Arial"/>
                <w:b/>
              </w:rPr>
              <w:t xml:space="preserve">received </w:t>
            </w:r>
            <w:r w:rsidRPr="008F6722">
              <w:rPr>
                <w:rFonts w:ascii="Arial" w:hAnsi="Arial" w:cs="Arial"/>
              </w:rPr>
              <w:t xml:space="preserve">and </w:t>
            </w:r>
            <w:r w:rsidRPr="008F6722">
              <w:rPr>
                <w:rFonts w:ascii="Arial" w:hAnsi="Arial" w:cs="Arial"/>
                <w:b/>
              </w:rPr>
              <w:t xml:space="preserve">confirmed </w:t>
            </w:r>
            <w:r w:rsidRPr="008F6722">
              <w:rPr>
                <w:rFonts w:ascii="Arial" w:hAnsi="Arial" w:cs="Arial"/>
              </w:rPr>
              <w:t>as a true and accurate record</w:t>
            </w:r>
            <w:r w:rsidR="00DA33EA" w:rsidRPr="008F6722">
              <w:rPr>
                <w:rFonts w:ascii="Arial" w:hAnsi="Arial" w:cs="Arial"/>
              </w:rPr>
              <w:t xml:space="preserve">. </w:t>
            </w:r>
          </w:p>
        </w:tc>
        <w:tc>
          <w:tcPr>
            <w:tcW w:w="13183" w:type="dxa"/>
            <w:gridSpan w:val="2"/>
            <w:tcMar>
              <w:top w:w="80" w:type="dxa"/>
              <w:left w:w="80" w:type="dxa"/>
              <w:bottom w:w="80" w:type="dxa"/>
              <w:right w:w="80" w:type="dxa"/>
            </w:tcMar>
          </w:tcPr>
          <w:p w14:paraId="7D9E4C3B" w14:textId="77777777" w:rsidR="00BF537A" w:rsidRPr="008F6722" w:rsidRDefault="00BF537A" w:rsidP="00C83D35">
            <w:pPr>
              <w:spacing w:before="0" w:after="0"/>
              <w:rPr>
                <w:rFonts w:ascii="Arial" w:hAnsi="Arial" w:cs="Arial"/>
                <w:b/>
              </w:rPr>
            </w:pPr>
          </w:p>
        </w:tc>
      </w:tr>
      <w:tr w:rsidR="009B78C3" w:rsidRPr="008F6722" w14:paraId="029939F3" w14:textId="77777777" w:rsidTr="008C37F4">
        <w:trPr>
          <w:trHeight w:val="301"/>
        </w:trPr>
        <w:tc>
          <w:tcPr>
            <w:tcW w:w="1704" w:type="dxa"/>
            <w:tcMar>
              <w:top w:w="80" w:type="dxa"/>
              <w:left w:w="80" w:type="dxa"/>
              <w:bottom w:w="80" w:type="dxa"/>
              <w:right w:w="80" w:type="dxa"/>
            </w:tcMar>
          </w:tcPr>
          <w:p w14:paraId="64FF138A" w14:textId="1EE3A46F" w:rsidR="009B78C3" w:rsidRPr="008F6722" w:rsidRDefault="00215356" w:rsidP="00C83D35">
            <w:pPr>
              <w:rPr>
                <w:rFonts w:ascii="Arial" w:hAnsi="Arial" w:cs="Arial"/>
                <w:b/>
              </w:rPr>
            </w:pPr>
            <w:r w:rsidRPr="008F6722">
              <w:rPr>
                <w:rFonts w:ascii="Arial" w:hAnsi="Arial" w:cs="Arial"/>
                <w:b/>
              </w:rPr>
              <w:t>112/22</w:t>
            </w:r>
          </w:p>
        </w:tc>
        <w:tc>
          <w:tcPr>
            <w:tcW w:w="7930" w:type="dxa"/>
            <w:tcMar>
              <w:top w:w="80" w:type="dxa"/>
              <w:left w:w="80" w:type="dxa"/>
              <w:bottom w:w="80" w:type="dxa"/>
              <w:right w:w="80" w:type="dxa"/>
            </w:tcMar>
          </w:tcPr>
          <w:p w14:paraId="289D94F6" w14:textId="77777777" w:rsidR="009B78C3" w:rsidRPr="008F6722" w:rsidRDefault="009B78C3" w:rsidP="00C83D35">
            <w:pPr>
              <w:rPr>
                <w:rFonts w:ascii="Arial" w:hAnsi="Arial" w:cs="Arial"/>
              </w:rPr>
            </w:pPr>
            <w:r w:rsidRPr="008F6722">
              <w:rPr>
                <w:rFonts w:ascii="Arial" w:hAnsi="Arial" w:cs="Arial"/>
                <w:b/>
              </w:rPr>
              <w:t xml:space="preserve">MATTERS ARISING </w:t>
            </w:r>
          </w:p>
        </w:tc>
        <w:tc>
          <w:tcPr>
            <w:tcW w:w="13183" w:type="dxa"/>
            <w:gridSpan w:val="2"/>
            <w:tcMar>
              <w:top w:w="80" w:type="dxa"/>
              <w:left w:w="80" w:type="dxa"/>
              <w:bottom w:w="80" w:type="dxa"/>
              <w:right w:w="80" w:type="dxa"/>
            </w:tcMar>
          </w:tcPr>
          <w:p w14:paraId="40687690" w14:textId="77777777" w:rsidR="009B78C3" w:rsidRPr="008F6722" w:rsidRDefault="009B78C3" w:rsidP="00C83D35">
            <w:pPr>
              <w:spacing w:before="0" w:after="0"/>
              <w:rPr>
                <w:rFonts w:ascii="Arial" w:hAnsi="Arial" w:cs="Arial"/>
              </w:rPr>
            </w:pPr>
          </w:p>
        </w:tc>
      </w:tr>
      <w:tr w:rsidR="009B78C3" w:rsidRPr="008F6722" w14:paraId="08159348" w14:textId="77777777" w:rsidTr="008C37F4">
        <w:trPr>
          <w:trHeight w:val="301"/>
        </w:trPr>
        <w:tc>
          <w:tcPr>
            <w:tcW w:w="1704" w:type="dxa"/>
            <w:tcMar>
              <w:top w:w="80" w:type="dxa"/>
              <w:left w:w="80" w:type="dxa"/>
              <w:bottom w:w="80" w:type="dxa"/>
              <w:right w:w="80" w:type="dxa"/>
            </w:tcMar>
          </w:tcPr>
          <w:p w14:paraId="4B50C544" w14:textId="77777777" w:rsidR="009B78C3" w:rsidRPr="008F6722" w:rsidRDefault="009B78C3" w:rsidP="00C83D35">
            <w:pPr>
              <w:rPr>
                <w:rFonts w:ascii="Arial" w:hAnsi="Arial" w:cs="Arial"/>
                <w:b/>
              </w:rPr>
            </w:pPr>
          </w:p>
        </w:tc>
        <w:tc>
          <w:tcPr>
            <w:tcW w:w="7930" w:type="dxa"/>
            <w:tcMar>
              <w:top w:w="80" w:type="dxa"/>
              <w:left w:w="80" w:type="dxa"/>
              <w:bottom w:w="80" w:type="dxa"/>
              <w:right w:w="80" w:type="dxa"/>
            </w:tcMar>
          </w:tcPr>
          <w:p w14:paraId="74AC9F10" w14:textId="602B4322" w:rsidR="00CE6C11" w:rsidRPr="008F6722" w:rsidRDefault="001B1257" w:rsidP="00D609AC">
            <w:pPr>
              <w:rPr>
                <w:rFonts w:ascii="Arial" w:hAnsi="Arial" w:cs="Arial"/>
              </w:rPr>
            </w:pPr>
            <w:r w:rsidRPr="008F6722">
              <w:rPr>
                <w:rFonts w:ascii="Arial" w:hAnsi="Arial" w:cs="Arial"/>
              </w:rPr>
              <w:t>The chair requested that report authors are not to use acronyms when writing reports</w:t>
            </w:r>
            <w:r w:rsidR="00AD6A88">
              <w:rPr>
                <w:rFonts w:ascii="Arial" w:hAnsi="Arial" w:cs="Arial"/>
              </w:rPr>
              <w:t xml:space="preserve"> in future, as it can prove really difficult for Independent members to understand their meaning. </w:t>
            </w:r>
            <w:r w:rsidRPr="008F6722">
              <w:rPr>
                <w:rFonts w:ascii="Arial" w:hAnsi="Arial" w:cs="Arial"/>
              </w:rPr>
              <w:t xml:space="preserve"> </w:t>
            </w:r>
          </w:p>
        </w:tc>
        <w:tc>
          <w:tcPr>
            <w:tcW w:w="13183" w:type="dxa"/>
            <w:gridSpan w:val="2"/>
            <w:tcMar>
              <w:top w:w="80" w:type="dxa"/>
              <w:left w:w="80" w:type="dxa"/>
              <w:bottom w:w="80" w:type="dxa"/>
              <w:right w:w="80" w:type="dxa"/>
            </w:tcMar>
          </w:tcPr>
          <w:p w14:paraId="1D5F2618" w14:textId="77777777" w:rsidR="00DD0A55" w:rsidRPr="008F6722" w:rsidRDefault="00DD0A55" w:rsidP="00C83D35">
            <w:pPr>
              <w:spacing w:before="0" w:after="0"/>
              <w:rPr>
                <w:rFonts w:ascii="Arial" w:hAnsi="Arial" w:cs="Arial"/>
                <w:b/>
              </w:rPr>
            </w:pPr>
          </w:p>
          <w:p w14:paraId="6645352B" w14:textId="77777777" w:rsidR="00273B44" w:rsidRPr="008F6722" w:rsidRDefault="00273B44" w:rsidP="00C83D35">
            <w:pPr>
              <w:spacing w:before="0" w:after="0"/>
              <w:rPr>
                <w:rFonts w:ascii="Arial" w:hAnsi="Arial" w:cs="Arial"/>
                <w:b/>
              </w:rPr>
            </w:pPr>
          </w:p>
        </w:tc>
      </w:tr>
      <w:tr w:rsidR="009B78C3" w:rsidRPr="008F6722" w14:paraId="1A5C039D" w14:textId="77777777" w:rsidTr="008C37F4">
        <w:trPr>
          <w:trHeight w:val="301"/>
        </w:trPr>
        <w:tc>
          <w:tcPr>
            <w:tcW w:w="1704" w:type="dxa"/>
            <w:tcMar>
              <w:top w:w="80" w:type="dxa"/>
              <w:left w:w="80" w:type="dxa"/>
              <w:bottom w:w="80" w:type="dxa"/>
              <w:right w:w="80" w:type="dxa"/>
            </w:tcMar>
          </w:tcPr>
          <w:p w14:paraId="3EBFF0C5" w14:textId="570A9D98" w:rsidR="009B78C3" w:rsidRPr="008F6722" w:rsidRDefault="00215356" w:rsidP="00C83D35">
            <w:pPr>
              <w:jc w:val="both"/>
              <w:rPr>
                <w:rFonts w:ascii="Arial" w:hAnsi="Arial" w:cs="Arial"/>
                <w:b/>
              </w:rPr>
            </w:pPr>
            <w:r w:rsidRPr="008F6722">
              <w:rPr>
                <w:rFonts w:ascii="Arial" w:hAnsi="Arial" w:cs="Arial"/>
                <w:b/>
              </w:rPr>
              <w:t>113/22</w:t>
            </w:r>
          </w:p>
        </w:tc>
        <w:tc>
          <w:tcPr>
            <w:tcW w:w="7930" w:type="dxa"/>
            <w:tcMar>
              <w:top w:w="80" w:type="dxa"/>
              <w:left w:w="80" w:type="dxa"/>
              <w:bottom w:w="80" w:type="dxa"/>
              <w:right w:w="80" w:type="dxa"/>
            </w:tcMar>
          </w:tcPr>
          <w:p w14:paraId="64849792" w14:textId="77777777" w:rsidR="009B78C3" w:rsidRPr="008F6722" w:rsidRDefault="009B78C3" w:rsidP="00C83D35">
            <w:pPr>
              <w:jc w:val="both"/>
              <w:rPr>
                <w:rFonts w:ascii="Arial" w:hAnsi="Arial" w:cs="Arial"/>
              </w:rPr>
            </w:pPr>
            <w:r w:rsidRPr="008F6722">
              <w:rPr>
                <w:rFonts w:ascii="Arial" w:hAnsi="Arial" w:cs="Arial"/>
                <w:b/>
              </w:rPr>
              <w:t>ACTION LOG</w:t>
            </w:r>
          </w:p>
        </w:tc>
        <w:tc>
          <w:tcPr>
            <w:tcW w:w="13183" w:type="dxa"/>
            <w:gridSpan w:val="2"/>
            <w:tcMar>
              <w:top w:w="80" w:type="dxa"/>
              <w:left w:w="80" w:type="dxa"/>
              <w:bottom w:w="80" w:type="dxa"/>
              <w:right w:w="80" w:type="dxa"/>
            </w:tcMar>
          </w:tcPr>
          <w:p w14:paraId="4DB7AC5B" w14:textId="77777777" w:rsidR="009B78C3" w:rsidRPr="008F6722" w:rsidRDefault="009B78C3" w:rsidP="00C83D35">
            <w:pPr>
              <w:spacing w:before="0" w:after="0"/>
              <w:rPr>
                <w:rFonts w:ascii="Arial" w:hAnsi="Arial" w:cs="Arial"/>
              </w:rPr>
            </w:pPr>
          </w:p>
        </w:tc>
      </w:tr>
      <w:tr w:rsidR="009B78C3" w:rsidRPr="008F6722" w14:paraId="789BDDED" w14:textId="77777777" w:rsidTr="008C37F4">
        <w:trPr>
          <w:trHeight w:val="301"/>
        </w:trPr>
        <w:tc>
          <w:tcPr>
            <w:tcW w:w="1704" w:type="dxa"/>
            <w:tcMar>
              <w:top w:w="80" w:type="dxa"/>
              <w:left w:w="80" w:type="dxa"/>
              <w:bottom w:w="80" w:type="dxa"/>
              <w:right w:w="80" w:type="dxa"/>
            </w:tcMar>
          </w:tcPr>
          <w:p w14:paraId="57036EBB" w14:textId="77777777" w:rsidR="009B78C3" w:rsidRPr="008F6722" w:rsidRDefault="009B78C3" w:rsidP="00C83D35">
            <w:pPr>
              <w:jc w:val="both"/>
              <w:rPr>
                <w:rFonts w:ascii="Arial" w:hAnsi="Arial" w:cs="Arial"/>
                <w:b/>
              </w:rPr>
            </w:pPr>
          </w:p>
        </w:tc>
        <w:tc>
          <w:tcPr>
            <w:tcW w:w="7930" w:type="dxa"/>
            <w:tcMar>
              <w:top w:w="80" w:type="dxa"/>
              <w:left w:w="80" w:type="dxa"/>
              <w:bottom w:w="80" w:type="dxa"/>
              <w:right w:w="80" w:type="dxa"/>
            </w:tcMar>
          </w:tcPr>
          <w:p w14:paraId="7A275A3C" w14:textId="422559A8" w:rsidR="00AF654D" w:rsidRPr="008F6722" w:rsidRDefault="00C23769" w:rsidP="005E3F93">
            <w:pPr>
              <w:rPr>
                <w:rFonts w:ascii="Arial" w:hAnsi="Arial" w:cs="Arial"/>
              </w:rPr>
            </w:pPr>
            <w:r w:rsidRPr="008F6722">
              <w:rPr>
                <w:rFonts w:ascii="Arial" w:hAnsi="Arial" w:cs="Arial"/>
              </w:rPr>
              <w:t xml:space="preserve">The action log was </w:t>
            </w:r>
            <w:r w:rsidR="00B65653" w:rsidRPr="008F6722">
              <w:rPr>
                <w:rFonts w:ascii="Arial" w:hAnsi="Arial" w:cs="Arial"/>
                <w:b/>
              </w:rPr>
              <w:t xml:space="preserve">received </w:t>
            </w:r>
            <w:r w:rsidR="00B65653" w:rsidRPr="008F6722">
              <w:rPr>
                <w:rFonts w:ascii="Arial" w:hAnsi="Arial" w:cs="Arial"/>
              </w:rPr>
              <w:t>and</w:t>
            </w:r>
            <w:r w:rsidR="005E3F93" w:rsidRPr="008F6722">
              <w:rPr>
                <w:rFonts w:ascii="Arial" w:hAnsi="Arial" w:cs="Arial"/>
                <w:b/>
              </w:rPr>
              <w:t xml:space="preserve"> noted.</w:t>
            </w:r>
          </w:p>
        </w:tc>
        <w:tc>
          <w:tcPr>
            <w:tcW w:w="13183" w:type="dxa"/>
            <w:gridSpan w:val="2"/>
            <w:tcMar>
              <w:top w:w="80" w:type="dxa"/>
              <w:left w:w="80" w:type="dxa"/>
              <w:bottom w:w="80" w:type="dxa"/>
              <w:right w:w="80" w:type="dxa"/>
            </w:tcMar>
          </w:tcPr>
          <w:p w14:paraId="52BDA9B4" w14:textId="77777777" w:rsidR="009B7F5C" w:rsidRPr="008F6722" w:rsidRDefault="009B7F5C" w:rsidP="00C83D35">
            <w:pPr>
              <w:spacing w:before="0" w:after="0"/>
              <w:rPr>
                <w:rFonts w:ascii="Arial" w:hAnsi="Arial" w:cs="Arial"/>
                <w:b/>
              </w:rPr>
            </w:pPr>
          </w:p>
          <w:p w14:paraId="51244C9C" w14:textId="04550CF4" w:rsidR="00C27E74" w:rsidRPr="008F6722" w:rsidRDefault="00C27E74" w:rsidP="00C83D35">
            <w:pPr>
              <w:spacing w:before="0" w:after="0"/>
              <w:rPr>
                <w:rFonts w:ascii="Arial" w:hAnsi="Arial" w:cs="Arial"/>
                <w:b/>
              </w:rPr>
            </w:pPr>
          </w:p>
        </w:tc>
      </w:tr>
      <w:tr w:rsidR="00206794" w:rsidRPr="008F6722" w14:paraId="07849AA2" w14:textId="77777777" w:rsidTr="008C37F4">
        <w:trPr>
          <w:trHeight w:val="301"/>
        </w:trPr>
        <w:tc>
          <w:tcPr>
            <w:tcW w:w="1704" w:type="dxa"/>
            <w:tcMar>
              <w:top w:w="80" w:type="dxa"/>
              <w:left w:w="80" w:type="dxa"/>
              <w:bottom w:w="80" w:type="dxa"/>
              <w:right w:w="80" w:type="dxa"/>
            </w:tcMar>
          </w:tcPr>
          <w:p w14:paraId="070B91B4" w14:textId="087F73D1" w:rsidR="00206794" w:rsidRPr="008F6722" w:rsidRDefault="00215356" w:rsidP="00C83D35">
            <w:pPr>
              <w:jc w:val="both"/>
              <w:rPr>
                <w:rFonts w:ascii="Arial" w:hAnsi="Arial" w:cs="Arial"/>
                <w:b/>
              </w:rPr>
            </w:pPr>
            <w:r w:rsidRPr="008F6722">
              <w:rPr>
                <w:rFonts w:ascii="Arial" w:hAnsi="Arial" w:cs="Arial"/>
                <w:b/>
              </w:rPr>
              <w:t>114/22</w:t>
            </w:r>
          </w:p>
        </w:tc>
        <w:tc>
          <w:tcPr>
            <w:tcW w:w="7930" w:type="dxa"/>
            <w:tcMar>
              <w:top w:w="80" w:type="dxa"/>
              <w:left w:w="80" w:type="dxa"/>
              <w:bottom w:w="80" w:type="dxa"/>
              <w:right w:w="80" w:type="dxa"/>
            </w:tcMar>
          </w:tcPr>
          <w:p w14:paraId="61E15572" w14:textId="77777777" w:rsidR="00206794" w:rsidRPr="008F6722" w:rsidRDefault="00206794" w:rsidP="00C83D35">
            <w:pPr>
              <w:jc w:val="both"/>
              <w:rPr>
                <w:rFonts w:ascii="Arial" w:hAnsi="Arial" w:cs="Arial"/>
                <w:b/>
              </w:rPr>
            </w:pPr>
            <w:r w:rsidRPr="008F6722">
              <w:rPr>
                <w:rFonts w:ascii="Arial" w:hAnsi="Arial" w:cs="Arial"/>
                <w:b/>
              </w:rPr>
              <w:t xml:space="preserve">WORK PROGRAMME </w:t>
            </w:r>
          </w:p>
        </w:tc>
        <w:tc>
          <w:tcPr>
            <w:tcW w:w="13183" w:type="dxa"/>
            <w:gridSpan w:val="2"/>
            <w:tcMar>
              <w:top w:w="80" w:type="dxa"/>
              <w:left w:w="80" w:type="dxa"/>
              <w:bottom w:w="80" w:type="dxa"/>
              <w:right w:w="80" w:type="dxa"/>
            </w:tcMar>
          </w:tcPr>
          <w:p w14:paraId="1C97D2F4" w14:textId="77777777" w:rsidR="00206794" w:rsidRPr="008F6722" w:rsidRDefault="00206794" w:rsidP="00C83D35">
            <w:pPr>
              <w:jc w:val="both"/>
              <w:rPr>
                <w:rFonts w:ascii="Arial" w:hAnsi="Arial" w:cs="Arial"/>
                <w:b/>
              </w:rPr>
            </w:pPr>
          </w:p>
        </w:tc>
      </w:tr>
      <w:tr w:rsidR="00206794" w:rsidRPr="008F6722" w14:paraId="1C8B3428" w14:textId="77777777" w:rsidTr="008C37F4">
        <w:trPr>
          <w:trHeight w:val="301"/>
        </w:trPr>
        <w:tc>
          <w:tcPr>
            <w:tcW w:w="1704" w:type="dxa"/>
            <w:tcMar>
              <w:top w:w="80" w:type="dxa"/>
              <w:left w:w="80" w:type="dxa"/>
              <w:bottom w:w="80" w:type="dxa"/>
              <w:right w:w="80" w:type="dxa"/>
            </w:tcMar>
          </w:tcPr>
          <w:p w14:paraId="052CF0FA" w14:textId="77777777" w:rsidR="00206794" w:rsidRPr="008F6722" w:rsidRDefault="00206794" w:rsidP="00C83D35">
            <w:pPr>
              <w:jc w:val="both"/>
              <w:rPr>
                <w:rFonts w:ascii="Arial" w:hAnsi="Arial" w:cs="Arial"/>
                <w:b/>
              </w:rPr>
            </w:pPr>
          </w:p>
        </w:tc>
        <w:tc>
          <w:tcPr>
            <w:tcW w:w="7930" w:type="dxa"/>
            <w:tcMar>
              <w:top w:w="80" w:type="dxa"/>
              <w:left w:w="80" w:type="dxa"/>
              <w:bottom w:w="80" w:type="dxa"/>
              <w:right w:w="80" w:type="dxa"/>
            </w:tcMar>
          </w:tcPr>
          <w:p w14:paraId="3C4DC40C" w14:textId="00705556" w:rsidR="00206794" w:rsidRPr="008F6722" w:rsidRDefault="00207B93" w:rsidP="005E3F93">
            <w:pPr>
              <w:rPr>
                <w:rFonts w:ascii="Arial" w:hAnsi="Arial" w:cs="Arial"/>
              </w:rPr>
            </w:pPr>
            <w:r w:rsidRPr="008F6722">
              <w:rPr>
                <w:rFonts w:ascii="Arial" w:hAnsi="Arial" w:cs="Arial"/>
              </w:rPr>
              <w:t>The work programme for 2022-23</w:t>
            </w:r>
            <w:r w:rsidR="00206794" w:rsidRPr="008F6722">
              <w:rPr>
                <w:rFonts w:ascii="Arial" w:hAnsi="Arial" w:cs="Arial"/>
              </w:rPr>
              <w:t xml:space="preserve"> was</w:t>
            </w:r>
            <w:r w:rsidR="00206794" w:rsidRPr="008F6722">
              <w:rPr>
                <w:rFonts w:ascii="Arial" w:hAnsi="Arial" w:cs="Arial"/>
                <w:b/>
              </w:rPr>
              <w:t xml:space="preserve"> received</w:t>
            </w:r>
            <w:r w:rsidR="00206794" w:rsidRPr="008F6722">
              <w:rPr>
                <w:rFonts w:ascii="Arial" w:hAnsi="Arial" w:cs="Arial"/>
              </w:rPr>
              <w:t xml:space="preserve"> and </w:t>
            </w:r>
            <w:r w:rsidR="00C27E74" w:rsidRPr="008F6722">
              <w:rPr>
                <w:rFonts w:ascii="Arial" w:hAnsi="Arial" w:cs="Arial"/>
                <w:b/>
              </w:rPr>
              <w:t>noted</w:t>
            </w:r>
            <w:r w:rsidR="005E3F93" w:rsidRPr="008F6722">
              <w:rPr>
                <w:rFonts w:ascii="Arial" w:hAnsi="Arial" w:cs="Arial"/>
                <w:b/>
              </w:rPr>
              <w:t>.</w:t>
            </w:r>
            <w:r w:rsidR="00C27E74" w:rsidRPr="008F6722">
              <w:rPr>
                <w:rFonts w:ascii="Arial" w:hAnsi="Arial" w:cs="Arial"/>
              </w:rPr>
              <w:t xml:space="preserve"> </w:t>
            </w:r>
          </w:p>
        </w:tc>
        <w:tc>
          <w:tcPr>
            <w:tcW w:w="13183" w:type="dxa"/>
            <w:gridSpan w:val="2"/>
            <w:tcMar>
              <w:top w:w="80" w:type="dxa"/>
              <w:left w:w="80" w:type="dxa"/>
              <w:bottom w:w="80" w:type="dxa"/>
              <w:right w:w="80" w:type="dxa"/>
            </w:tcMar>
          </w:tcPr>
          <w:p w14:paraId="0E66E5D1" w14:textId="77777777" w:rsidR="00206794" w:rsidRPr="008F6722" w:rsidRDefault="00206794" w:rsidP="00C83D35">
            <w:pPr>
              <w:jc w:val="both"/>
              <w:rPr>
                <w:rFonts w:ascii="Arial" w:hAnsi="Arial" w:cs="Arial"/>
                <w:b/>
              </w:rPr>
            </w:pPr>
          </w:p>
        </w:tc>
      </w:tr>
      <w:tr w:rsidR="00F96795" w:rsidRPr="008F6722" w14:paraId="5265ECB8" w14:textId="77777777" w:rsidTr="008C37F4">
        <w:trPr>
          <w:trHeight w:val="301"/>
        </w:trPr>
        <w:tc>
          <w:tcPr>
            <w:tcW w:w="1704" w:type="dxa"/>
            <w:tcMar>
              <w:top w:w="80" w:type="dxa"/>
              <w:left w:w="80" w:type="dxa"/>
              <w:bottom w:w="80" w:type="dxa"/>
              <w:right w:w="80" w:type="dxa"/>
            </w:tcMar>
          </w:tcPr>
          <w:p w14:paraId="235CA2F9" w14:textId="68F5BFF9" w:rsidR="00F96795" w:rsidRPr="008F6722" w:rsidRDefault="00215356" w:rsidP="00C83D35">
            <w:pPr>
              <w:jc w:val="both"/>
              <w:rPr>
                <w:rFonts w:ascii="Arial" w:hAnsi="Arial" w:cs="Arial"/>
                <w:b/>
              </w:rPr>
            </w:pPr>
            <w:r w:rsidRPr="008F6722">
              <w:rPr>
                <w:rFonts w:ascii="Arial" w:hAnsi="Arial" w:cs="Arial"/>
                <w:b/>
              </w:rPr>
              <w:t>115/22</w:t>
            </w:r>
          </w:p>
        </w:tc>
        <w:tc>
          <w:tcPr>
            <w:tcW w:w="7930" w:type="dxa"/>
            <w:tcMar>
              <w:top w:w="80" w:type="dxa"/>
              <w:left w:w="80" w:type="dxa"/>
              <w:bottom w:w="80" w:type="dxa"/>
              <w:right w:w="80" w:type="dxa"/>
            </w:tcMar>
          </w:tcPr>
          <w:p w14:paraId="33E4E607" w14:textId="0523BDE1" w:rsidR="00F96795" w:rsidRPr="008F6722" w:rsidRDefault="000A39CB" w:rsidP="005E3F93">
            <w:pPr>
              <w:jc w:val="both"/>
              <w:rPr>
                <w:rFonts w:ascii="Arial" w:hAnsi="Arial" w:cs="Arial"/>
                <w:b/>
              </w:rPr>
            </w:pPr>
            <w:r w:rsidRPr="008F6722">
              <w:rPr>
                <w:rFonts w:ascii="Arial" w:hAnsi="Arial" w:cs="Arial"/>
                <w:b/>
              </w:rPr>
              <w:t xml:space="preserve">MONTH </w:t>
            </w:r>
            <w:r w:rsidR="005E3F93" w:rsidRPr="008F6722">
              <w:rPr>
                <w:rFonts w:ascii="Arial" w:hAnsi="Arial" w:cs="Arial"/>
                <w:b/>
              </w:rPr>
              <w:t>FOUR</w:t>
            </w:r>
            <w:r w:rsidR="00EC69CA" w:rsidRPr="008F6722">
              <w:rPr>
                <w:rFonts w:ascii="Arial" w:hAnsi="Arial" w:cs="Arial"/>
                <w:b/>
              </w:rPr>
              <w:t xml:space="preserve"> </w:t>
            </w:r>
            <w:r w:rsidR="0002054C" w:rsidRPr="008F6722">
              <w:rPr>
                <w:rFonts w:ascii="Arial" w:hAnsi="Arial" w:cs="Arial"/>
                <w:b/>
              </w:rPr>
              <w:t xml:space="preserve">FINANCIAL POSITION </w:t>
            </w:r>
            <w:r w:rsidR="005E3F93" w:rsidRPr="008F6722">
              <w:rPr>
                <w:rFonts w:ascii="Arial" w:hAnsi="Arial" w:cs="Arial"/>
                <w:color w:val="92D050"/>
              </w:rPr>
              <w:t xml:space="preserve"> </w:t>
            </w:r>
          </w:p>
        </w:tc>
        <w:tc>
          <w:tcPr>
            <w:tcW w:w="13183" w:type="dxa"/>
            <w:gridSpan w:val="2"/>
            <w:tcMar>
              <w:top w:w="80" w:type="dxa"/>
              <w:left w:w="80" w:type="dxa"/>
              <w:bottom w:w="80" w:type="dxa"/>
              <w:right w:w="80" w:type="dxa"/>
            </w:tcMar>
          </w:tcPr>
          <w:p w14:paraId="6F595D87" w14:textId="77777777" w:rsidR="00F96795" w:rsidRPr="008F6722" w:rsidRDefault="00F96795" w:rsidP="00C83D35">
            <w:pPr>
              <w:jc w:val="both"/>
              <w:rPr>
                <w:rFonts w:ascii="Arial" w:hAnsi="Arial" w:cs="Arial"/>
                <w:b/>
              </w:rPr>
            </w:pPr>
          </w:p>
        </w:tc>
      </w:tr>
      <w:tr w:rsidR="00F96795" w:rsidRPr="008F6722" w14:paraId="5CFADE68" w14:textId="77777777" w:rsidTr="008C37F4">
        <w:trPr>
          <w:trHeight w:val="301"/>
        </w:trPr>
        <w:tc>
          <w:tcPr>
            <w:tcW w:w="1704" w:type="dxa"/>
            <w:tcMar>
              <w:top w:w="80" w:type="dxa"/>
              <w:left w:w="80" w:type="dxa"/>
              <w:bottom w:w="80" w:type="dxa"/>
              <w:right w:w="80" w:type="dxa"/>
            </w:tcMar>
          </w:tcPr>
          <w:p w14:paraId="2B371F3E" w14:textId="77777777" w:rsidR="00F96795" w:rsidRPr="008F6722" w:rsidRDefault="00F96795" w:rsidP="00C83D35">
            <w:pPr>
              <w:jc w:val="both"/>
              <w:rPr>
                <w:rFonts w:ascii="Arial" w:hAnsi="Arial" w:cs="Arial"/>
                <w:b/>
              </w:rPr>
            </w:pPr>
          </w:p>
        </w:tc>
        <w:tc>
          <w:tcPr>
            <w:tcW w:w="7930" w:type="dxa"/>
            <w:tcMar>
              <w:top w:w="80" w:type="dxa"/>
              <w:left w:w="80" w:type="dxa"/>
              <w:bottom w:w="80" w:type="dxa"/>
              <w:right w:w="80" w:type="dxa"/>
            </w:tcMar>
          </w:tcPr>
          <w:p w14:paraId="7CB6638A" w14:textId="0182E39D" w:rsidR="00F96795" w:rsidRPr="008F6722" w:rsidRDefault="00F96795" w:rsidP="00042492">
            <w:pPr>
              <w:rPr>
                <w:rFonts w:ascii="Arial" w:hAnsi="Arial" w:cs="Arial"/>
                <w:b/>
              </w:rPr>
            </w:pPr>
            <w:r w:rsidRPr="008F6722">
              <w:rPr>
                <w:rFonts w:ascii="Arial" w:hAnsi="Arial" w:cs="Arial"/>
              </w:rPr>
              <w:t>A re</w:t>
            </w:r>
            <w:r w:rsidR="00A007B4" w:rsidRPr="008F6722">
              <w:rPr>
                <w:rFonts w:ascii="Arial" w:hAnsi="Arial" w:cs="Arial"/>
              </w:rPr>
              <w:t xml:space="preserve">port setting out the month </w:t>
            </w:r>
            <w:r w:rsidR="005E3F93" w:rsidRPr="008F6722">
              <w:rPr>
                <w:rFonts w:ascii="Arial" w:hAnsi="Arial" w:cs="Arial"/>
              </w:rPr>
              <w:t>four</w:t>
            </w:r>
            <w:r w:rsidRPr="008F6722">
              <w:rPr>
                <w:rFonts w:ascii="Arial" w:hAnsi="Arial" w:cs="Arial"/>
              </w:rPr>
              <w:t xml:space="preserve"> financial position was </w:t>
            </w:r>
            <w:r w:rsidRPr="008F6722">
              <w:rPr>
                <w:rFonts w:ascii="Arial" w:hAnsi="Arial" w:cs="Arial"/>
                <w:b/>
              </w:rPr>
              <w:t xml:space="preserve">received. </w:t>
            </w:r>
          </w:p>
          <w:p w14:paraId="34D1F04D" w14:textId="0D19FA2A" w:rsidR="001F6A29" w:rsidRPr="008F6722" w:rsidRDefault="00F96795" w:rsidP="00AE3112">
            <w:pPr>
              <w:rPr>
                <w:rFonts w:ascii="Arial" w:hAnsi="Arial" w:cs="Arial"/>
              </w:rPr>
            </w:pPr>
            <w:r w:rsidRPr="008F6722">
              <w:rPr>
                <w:rFonts w:ascii="Arial" w:hAnsi="Arial" w:cs="Arial"/>
              </w:rPr>
              <w:t xml:space="preserve">In introducing the report, </w:t>
            </w:r>
            <w:r w:rsidR="005E3F93" w:rsidRPr="008F6722">
              <w:rPr>
                <w:rFonts w:ascii="Arial" w:hAnsi="Arial" w:cs="Arial"/>
              </w:rPr>
              <w:t xml:space="preserve">the </w:t>
            </w:r>
            <w:r w:rsidR="00EA5ED4" w:rsidRPr="008F6722">
              <w:rPr>
                <w:rFonts w:ascii="Arial" w:hAnsi="Arial" w:cs="Arial"/>
              </w:rPr>
              <w:t>Deputy</w:t>
            </w:r>
            <w:r w:rsidR="005E3F93" w:rsidRPr="008F6722">
              <w:rPr>
                <w:rFonts w:ascii="Arial" w:hAnsi="Arial" w:cs="Arial"/>
              </w:rPr>
              <w:t xml:space="preserve"> Director of Finance </w:t>
            </w:r>
            <w:r w:rsidRPr="008F6722">
              <w:rPr>
                <w:rFonts w:ascii="Arial" w:hAnsi="Arial" w:cs="Arial"/>
              </w:rPr>
              <w:t xml:space="preserve">highlighted the following points: </w:t>
            </w:r>
          </w:p>
          <w:p w14:paraId="205E9DE6" w14:textId="69C7FD92" w:rsidR="00EA5ED4" w:rsidRPr="008F6722" w:rsidRDefault="00EA5ED4" w:rsidP="00EA5ED4">
            <w:pPr>
              <w:pStyle w:val="ListParagraph"/>
              <w:numPr>
                <w:ilvl w:val="0"/>
                <w:numId w:val="43"/>
              </w:numPr>
              <w:rPr>
                <w:rFonts w:hAnsi="Arial" w:cs="Arial"/>
                <w:sz w:val="22"/>
                <w:szCs w:val="22"/>
              </w:rPr>
            </w:pPr>
            <w:r w:rsidRPr="008F6722">
              <w:rPr>
                <w:rFonts w:hAnsi="Arial" w:cs="Arial"/>
                <w:sz w:val="22"/>
                <w:szCs w:val="22"/>
              </w:rPr>
              <w:t>The Health Board should now be achieving a breakeven position following confirmation that the previously identified deficit of £24.4m would</w:t>
            </w:r>
            <w:r w:rsidR="00855296" w:rsidRPr="008F6722">
              <w:rPr>
                <w:rFonts w:hAnsi="Arial" w:cs="Arial"/>
                <w:sz w:val="22"/>
                <w:szCs w:val="22"/>
              </w:rPr>
              <w:t xml:space="preserve"> be</w:t>
            </w:r>
            <w:r w:rsidRPr="008F6722">
              <w:rPr>
                <w:rFonts w:hAnsi="Arial" w:cs="Arial"/>
                <w:sz w:val="22"/>
                <w:szCs w:val="22"/>
              </w:rPr>
              <w:t xml:space="preserve"> funded by Welsh Government.  The actual Month 4 variance was an underspend of £5.375m following recovery of £6.102m for the previous 3 months of the deficit plan, reduced by an operational overspend of £0.726m.  The year to date plan at month 4 should be breakeven but actual vari</w:t>
            </w:r>
            <w:r w:rsidR="00671B32" w:rsidRPr="008F6722">
              <w:rPr>
                <w:rFonts w:hAnsi="Arial" w:cs="Arial"/>
                <w:sz w:val="22"/>
                <w:szCs w:val="22"/>
              </w:rPr>
              <w:t>ance was</w:t>
            </w:r>
            <w:r w:rsidRPr="008F6722">
              <w:rPr>
                <w:rFonts w:hAnsi="Arial" w:cs="Arial"/>
                <w:sz w:val="22"/>
                <w:szCs w:val="22"/>
              </w:rPr>
              <w:t xml:space="preserve"> an overspend of £1.832m;</w:t>
            </w:r>
          </w:p>
          <w:p w14:paraId="26A1A560" w14:textId="30AC9A1D" w:rsidR="004870D5" w:rsidRPr="008F6722" w:rsidRDefault="00855296" w:rsidP="00EA5ED4">
            <w:pPr>
              <w:pStyle w:val="ListParagraph"/>
              <w:widowControl w:val="0"/>
              <w:numPr>
                <w:ilvl w:val="0"/>
                <w:numId w:val="43"/>
              </w:numPr>
              <w:rPr>
                <w:rFonts w:hAnsi="Arial" w:cs="Arial"/>
                <w:sz w:val="22"/>
                <w:szCs w:val="22"/>
              </w:rPr>
            </w:pPr>
            <w:r w:rsidRPr="008F6722">
              <w:rPr>
                <w:rFonts w:hAnsi="Arial" w:cs="Arial"/>
                <w:sz w:val="22"/>
                <w:szCs w:val="22"/>
              </w:rPr>
              <w:t>The variance on pa</w:t>
            </w:r>
            <w:r w:rsidR="00671B32" w:rsidRPr="008F6722">
              <w:rPr>
                <w:rFonts w:hAnsi="Arial" w:cs="Arial"/>
                <w:sz w:val="22"/>
                <w:szCs w:val="22"/>
              </w:rPr>
              <w:t>y showed</w:t>
            </w:r>
            <w:r w:rsidRPr="008F6722">
              <w:rPr>
                <w:rFonts w:hAnsi="Arial" w:cs="Arial"/>
                <w:sz w:val="22"/>
                <w:szCs w:val="22"/>
              </w:rPr>
              <w:t xml:space="preserve"> underspends on fixed costs such as established salaries</w:t>
            </w:r>
            <w:r w:rsidR="00671B32" w:rsidRPr="008F6722">
              <w:rPr>
                <w:rFonts w:hAnsi="Arial" w:cs="Arial"/>
                <w:sz w:val="22"/>
                <w:szCs w:val="22"/>
              </w:rPr>
              <w:t>, spend was</w:t>
            </w:r>
            <w:r w:rsidRPr="008F6722">
              <w:rPr>
                <w:rFonts w:hAnsi="Arial" w:cs="Arial"/>
                <w:sz w:val="22"/>
                <w:szCs w:val="22"/>
              </w:rPr>
              <w:t xml:space="preserve"> £5m - £7m</w:t>
            </w:r>
            <w:r w:rsidR="00671B32" w:rsidRPr="008F6722">
              <w:rPr>
                <w:rFonts w:hAnsi="Arial" w:cs="Arial"/>
                <w:sz w:val="22"/>
                <w:szCs w:val="22"/>
              </w:rPr>
              <w:t xml:space="preserve"> on variable pay which was </w:t>
            </w:r>
            <w:r w:rsidRPr="008F6722">
              <w:rPr>
                <w:rFonts w:hAnsi="Arial" w:cs="Arial"/>
                <w:sz w:val="22"/>
                <w:szCs w:val="22"/>
              </w:rPr>
              <w:t>offsetting the underspends –</w:t>
            </w:r>
            <w:r w:rsidR="00671B32" w:rsidRPr="008F6722">
              <w:rPr>
                <w:rFonts w:hAnsi="Arial" w:cs="Arial"/>
                <w:sz w:val="22"/>
                <w:szCs w:val="22"/>
              </w:rPr>
              <w:t xml:space="preserve"> it was noted</w:t>
            </w:r>
            <w:r w:rsidRPr="008F6722">
              <w:rPr>
                <w:rFonts w:hAnsi="Arial" w:cs="Arial"/>
                <w:sz w:val="22"/>
                <w:szCs w:val="22"/>
              </w:rPr>
              <w:t xml:space="preserve"> the spend on variable pay is increasing month on month</w:t>
            </w:r>
            <w:r w:rsidR="00671B32" w:rsidRPr="008F6722">
              <w:rPr>
                <w:rFonts w:hAnsi="Arial" w:cs="Arial"/>
                <w:sz w:val="22"/>
                <w:szCs w:val="22"/>
              </w:rPr>
              <w:t xml:space="preserve">; </w:t>
            </w:r>
          </w:p>
          <w:p w14:paraId="45C2673A" w14:textId="3E619D7D" w:rsidR="00855296" w:rsidRPr="008F6722" w:rsidRDefault="00E95DD5" w:rsidP="00E95DD5">
            <w:pPr>
              <w:pStyle w:val="ListParagraph"/>
              <w:widowControl w:val="0"/>
              <w:numPr>
                <w:ilvl w:val="0"/>
                <w:numId w:val="43"/>
              </w:numPr>
              <w:rPr>
                <w:rFonts w:hAnsi="Arial" w:cs="Arial"/>
                <w:sz w:val="22"/>
                <w:szCs w:val="22"/>
              </w:rPr>
            </w:pPr>
            <w:r w:rsidRPr="008F6722">
              <w:rPr>
                <w:rFonts w:hAnsi="Arial" w:cs="Arial"/>
                <w:sz w:val="22"/>
                <w:szCs w:val="22"/>
              </w:rPr>
              <w:t xml:space="preserve">Issues on non-spend pay include </w:t>
            </w:r>
            <w:r w:rsidR="00671B32" w:rsidRPr="008F6722">
              <w:rPr>
                <w:rFonts w:hAnsi="Arial" w:cs="Arial"/>
                <w:sz w:val="22"/>
                <w:szCs w:val="22"/>
              </w:rPr>
              <w:t xml:space="preserve">Primary Care prescribing data </w:t>
            </w:r>
            <w:r w:rsidR="00AD6A88">
              <w:rPr>
                <w:rFonts w:hAnsi="Arial" w:cs="Arial"/>
                <w:sz w:val="22"/>
                <w:szCs w:val="22"/>
              </w:rPr>
              <w:t xml:space="preserve">which </w:t>
            </w:r>
            <w:r w:rsidR="00671B32" w:rsidRPr="008F6722">
              <w:rPr>
                <w:rFonts w:hAnsi="Arial" w:cs="Arial"/>
                <w:sz w:val="22"/>
                <w:szCs w:val="22"/>
              </w:rPr>
              <w:t>is 2 months in arrears</w:t>
            </w:r>
            <w:r w:rsidR="00AD6A88">
              <w:rPr>
                <w:rFonts w:hAnsi="Arial" w:cs="Arial"/>
                <w:sz w:val="22"/>
                <w:szCs w:val="22"/>
              </w:rPr>
              <w:t xml:space="preserve"> as</w:t>
            </w:r>
            <w:r w:rsidR="00671B32" w:rsidRPr="008F6722">
              <w:rPr>
                <w:rFonts w:hAnsi="Arial" w:cs="Arial"/>
                <w:sz w:val="22"/>
                <w:szCs w:val="22"/>
              </w:rPr>
              <w:t xml:space="preserve"> there is only 2 months 2022/2</w:t>
            </w:r>
            <w:r w:rsidRPr="008F6722">
              <w:rPr>
                <w:rFonts w:hAnsi="Arial" w:cs="Arial"/>
                <w:sz w:val="22"/>
                <w:szCs w:val="22"/>
              </w:rPr>
              <w:t xml:space="preserve">3 data at the </w:t>
            </w:r>
            <w:r w:rsidR="00671B32" w:rsidRPr="008F6722">
              <w:rPr>
                <w:rFonts w:hAnsi="Arial" w:cs="Arial"/>
                <w:sz w:val="22"/>
                <w:szCs w:val="22"/>
              </w:rPr>
              <w:t>point</w:t>
            </w:r>
            <w:r w:rsidRPr="008F6722">
              <w:rPr>
                <w:rFonts w:hAnsi="Arial" w:cs="Arial"/>
                <w:sz w:val="22"/>
                <w:szCs w:val="22"/>
              </w:rPr>
              <w:t xml:space="preserve"> in reporting</w:t>
            </w:r>
            <w:r w:rsidR="00AD6A88">
              <w:rPr>
                <w:rFonts w:hAnsi="Arial" w:cs="Arial"/>
                <w:sz w:val="22"/>
                <w:szCs w:val="22"/>
              </w:rPr>
              <w:t>. This</w:t>
            </w:r>
            <w:r w:rsidR="004A20BB" w:rsidRPr="008F6722">
              <w:rPr>
                <w:rFonts w:hAnsi="Arial" w:cs="Arial"/>
                <w:sz w:val="22"/>
                <w:szCs w:val="22"/>
              </w:rPr>
              <w:t xml:space="preserve"> did see an increase which was noted due to the Jubilee bank holiday weekend where it is common for bank holidays to report an increase in prescribing costs</w:t>
            </w:r>
            <w:r w:rsidR="00671B32" w:rsidRPr="008F6722">
              <w:rPr>
                <w:rFonts w:hAnsi="Arial" w:cs="Arial"/>
                <w:sz w:val="22"/>
                <w:szCs w:val="22"/>
              </w:rPr>
              <w:t xml:space="preserve">. The accrual has been calculated based on </w:t>
            </w:r>
            <w:r w:rsidRPr="008F6722">
              <w:rPr>
                <w:rFonts w:hAnsi="Arial" w:cs="Arial"/>
                <w:sz w:val="22"/>
                <w:szCs w:val="22"/>
              </w:rPr>
              <w:t xml:space="preserve">historical trends. Updates would </w:t>
            </w:r>
            <w:r w:rsidR="00671B32" w:rsidRPr="008F6722">
              <w:rPr>
                <w:rFonts w:hAnsi="Arial" w:cs="Arial"/>
                <w:sz w:val="22"/>
                <w:szCs w:val="22"/>
              </w:rPr>
              <w:t xml:space="preserve">be provided in future months, when a number of months’ data is available; </w:t>
            </w:r>
          </w:p>
          <w:p w14:paraId="6ED86966" w14:textId="63719BBE" w:rsidR="00504E7C" w:rsidRPr="008F6722" w:rsidRDefault="004A20BB" w:rsidP="00700BCB">
            <w:pPr>
              <w:pStyle w:val="ListParagraph"/>
              <w:widowControl w:val="0"/>
              <w:numPr>
                <w:ilvl w:val="0"/>
                <w:numId w:val="43"/>
              </w:numPr>
              <w:rPr>
                <w:rFonts w:hAnsi="Arial" w:cs="Arial"/>
                <w:sz w:val="22"/>
                <w:szCs w:val="22"/>
              </w:rPr>
            </w:pPr>
            <w:r w:rsidRPr="008F6722">
              <w:rPr>
                <w:rFonts w:hAnsi="Arial" w:cs="Arial"/>
                <w:sz w:val="22"/>
                <w:szCs w:val="22"/>
              </w:rPr>
              <w:t xml:space="preserve">Centrally there has historically been a cost centre (Z095), which holds all the income from Commissioners for both </w:t>
            </w:r>
            <w:r w:rsidR="006B7D78" w:rsidRPr="008F6722">
              <w:rPr>
                <w:rFonts w:hAnsi="Arial" w:cs="Arial"/>
                <w:sz w:val="22"/>
                <w:szCs w:val="22"/>
              </w:rPr>
              <w:t>long-term agreement</w:t>
            </w:r>
            <w:r w:rsidR="00AD6A88">
              <w:rPr>
                <w:rFonts w:hAnsi="Arial" w:cs="Arial"/>
                <w:sz w:val="22"/>
                <w:szCs w:val="22"/>
              </w:rPr>
              <w:t>s</w:t>
            </w:r>
            <w:r w:rsidRPr="008F6722">
              <w:rPr>
                <w:rFonts w:hAnsi="Arial" w:cs="Arial"/>
                <w:sz w:val="22"/>
                <w:szCs w:val="22"/>
              </w:rPr>
              <w:t xml:space="preserve"> and </w:t>
            </w:r>
            <w:r w:rsidR="006B7D78" w:rsidRPr="008F6722">
              <w:rPr>
                <w:rFonts w:hAnsi="Arial" w:cs="Arial"/>
                <w:sz w:val="22"/>
                <w:szCs w:val="22"/>
              </w:rPr>
              <w:t>service-level agreement</w:t>
            </w:r>
            <w:r w:rsidR="00AD6A88">
              <w:rPr>
                <w:rFonts w:hAnsi="Arial" w:cs="Arial"/>
                <w:sz w:val="22"/>
                <w:szCs w:val="22"/>
              </w:rPr>
              <w:t>s</w:t>
            </w:r>
            <w:r w:rsidRPr="008F6722">
              <w:rPr>
                <w:rFonts w:hAnsi="Arial" w:cs="Arial"/>
                <w:sz w:val="22"/>
                <w:szCs w:val="22"/>
              </w:rPr>
              <w:t xml:space="preserve">, along Health Board wide issues such as Overseas Visitor Income </w:t>
            </w:r>
            <w:r w:rsidRPr="00631246">
              <w:rPr>
                <w:rFonts w:hAnsi="Arial" w:cs="Arial"/>
                <w:sz w:val="22"/>
                <w:szCs w:val="22"/>
              </w:rPr>
              <w:t xml:space="preserve">and </w:t>
            </w:r>
            <w:r w:rsidR="00631246">
              <w:rPr>
                <w:rFonts w:hAnsi="Arial" w:cs="Arial"/>
                <w:sz w:val="22"/>
                <w:szCs w:val="22"/>
              </w:rPr>
              <w:t>regional-trade a</w:t>
            </w:r>
            <w:r w:rsidR="00631246" w:rsidRPr="00631246">
              <w:rPr>
                <w:rFonts w:hAnsi="Arial" w:cs="Arial"/>
                <w:sz w:val="22"/>
                <w:szCs w:val="22"/>
              </w:rPr>
              <w:t xml:space="preserve">greement </w:t>
            </w:r>
            <w:r w:rsidRPr="008F6722">
              <w:rPr>
                <w:rFonts w:hAnsi="Arial" w:cs="Arial"/>
                <w:sz w:val="22"/>
                <w:szCs w:val="22"/>
              </w:rPr>
              <w:t>income.</w:t>
            </w:r>
            <w:r w:rsidR="00700BCB">
              <w:t xml:space="preserve"> </w:t>
            </w:r>
            <w:r w:rsidR="00700BCB" w:rsidRPr="00700BCB">
              <w:rPr>
                <w:rFonts w:hAnsi="Arial" w:cs="Arial"/>
                <w:sz w:val="22"/>
                <w:szCs w:val="22"/>
              </w:rPr>
              <w:t xml:space="preserve">An update </w:t>
            </w:r>
            <w:r w:rsidR="00700BCB">
              <w:rPr>
                <w:rFonts w:hAnsi="Arial" w:cs="Arial"/>
                <w:sz w:val="22"/>
                <w:szCs w:val="22"/>
              </w:rPr>
              <w:t>would</w:t>
            </w:r>
            <w:r w:rsidR="00700BCB" w:rsidRPr="00700BCB">
              <w:rPr>
                <w:rFonts w:hAnsi="Arial" w:cs="Arial"/>
                <w:sz w:val="22"/>
                <w:szCs w:val="22"/>
              </w:rPr>
              <w:t xml:space="preserve"> be provided separately al</w:t>
            </w:r>
            <w:r w:rsidR="00700BCB">
              <w:rPr>
                <w:rFonts w:hAnsi="Arial" w:cs="Arial"/>
                <w:sz w:val="22"/>
                <w:szCs w:val="22"/>
              </w:rPr>
              <w:t>ong with a proposal on how the</w:t>
            </w:r>
            <w:r w:rsidR="00700BCB" w:rsidRPr="00700BCB">
              <w:rPr>
                <w:rFonts w:hAnsi="Arial" w:cs="Arial"/>
                <w:sz w:val="22"/>
                <w:szCs w:val="22"/>
              </w:rPr>
              <w:t xml:space="preserve"> budgets are managed and reported on going forward</w:t>
            </w:r>
            <w:r w:rsidR="00700BCB">
              <w:rPr>
                <w:rFonts w:hAnsi="Arial" w:cs="Arial"/>
                <w:sz w:val="22"/>
                <w:szCs w:val="22"/>
              </w:rPr>
              <w:t xml:space="preserve">. </w:t>
            </w:r>
          </w:p>
          <w:p w14:paraId="7368C277" w14:textId="77777777" w:rsidR="00504E7C" w:rsidRPr="008F6722" w:rsidRDefault="00504E7C" w:rsidP="00504E7C">
            <w:pPr>
              <w:widowControl w:val="0"/>
              <w:rPr>
                <w:rFonts w:ascii="Arial" w:hAnsi="Arial" w:cs="Arial"/>
              </w:rPr>
            </w:pPr>
            <w:r w:rsidRPr="008F6722">
              <w:rPr>
                <w:rFonts w:ascii="Arial" w:hAnsi="Arial" w:cs="Arial"/>
              </w:rPr>
              <w:lastRenderedPageBreak/>
              <w:t>In discussing the report the following items were raised:</w:t>
            </w:r>
          </w:p>
          <w:p w14:paraId="450B8401" w14:textId="41E3999B" w:rsidR="00504E7C" w:rsidRPr="008F6722" w:rsidRDefault="00DB043B" w:rsidP="00E81980">
            <w:pPr>
              <w:widowControl w:val="0"/>
              <w:rPr>
                <w:rFonts w:ascii="Arial" w:hAnsi="Arial" w:cs="Arial"/>
              </w:rPr>
            </w:pPr>
            <w:r w:rsidRPr="008F6722">
              <w:rPr>
                <w:rFonts w:ascii="Arial" w:hAnsi="Arial" w:cs="Arial"/>
              </w:rPr>
              <w:t xml:space="preserve">Darren Griffiths highlighted </w:t>
            </w:r>
            <w:r w:rsidR="00E81980" w:rsidRPr="008F6722">
              <w:rPr>
                <w:rFonts w:ascii="Arial" w:hAnsi="Arial" w:cs="Arial"/>
              </w:rPr>
              <w:t>the elements of the risk with a proposal to tidy up the risks given they do</w:t>
            </w:r>
            <w:r w:rsidR="002001D7">
              <w:rPr>
                <w:rFonts w:ascii="Arial" w:hAnsi="Arial" w:cs="Arial"/>
              </w:rPr>
              <w:t xml:space="preserve"> not </w:t>
            </w:r>
            <w:r w:rsidR="00E81980" w:rsidRPr="008F6722">
              <w:rPr>
                <w:rFonts w:ascii="Arial" w:hAnsi="Arial" w:cs="Arial"/>
              </w:rPr>
              <w:t>capture everything and to include an overarching risk around delivery of the balance at year end, within the four sub areas of reserves, operational position, savings and the covid-19 position. Reena Owen felt this would be helpful</w:t>
            </w:r>
            <w:r w:rsidR="00065DF3" w:rsidRPr="008F6722">
              <w:rPr>
                <w:rFonts w:ascii="Arial" w:hAnsi="Arial" w:cs="Arial"/>
              </w:rPr>
              <w:t xml:space="preserve"> for additional clarity</w:t>
            </w:r>
            <w:r w:rsidR="00E81980" w:rsidRPr="008F6722">
              <w:rPr>
                <w:rFonts w:ascii="Arial" w:hAnsi="Arial" w:cs="Arial"/>
              </w:rPr>
              <w:t xml:space="preserve">. </w:t>
            </w:r>
          </w:p>
          <w:p w14:paraId="2F58E313" w14:textId="5AB9C1E9" w:rsidR="00E81980" w:rsidRPr="008F6722" w:rsidRDefault="00E81980" w:rsidP="0080117D">
            <w:pPr>
              <w:widowControl w:val="0"/>
              <w:rPr>
                <w:rFonts w:ascii="Arial" w:hAnsi="Arial" w:cs="Arial"/>
              </w:rPr>
            </w:pPr>
            <w:r w:rsidRPr="008F6722">
              <w:rPr>
                <w:rFonts w:ascii="Arial" w:hAnsi="Arial" w:cs="Arial"/>
              </w:rPr>
              <w:t xml:space="preserve">Patricia Price requested further information on the opportunities released </w:t>
            </w:r>
            <w:r w:rsidR="003618E6" w:rsidRPr="008F6722">
              <w:rPr>
                <w:rFonts w:ascii="Arial" w:hAnsi="Arial" w:cs="Arial"/>
              </w:rPr>
              <w:t>of £5.</w:t>
            </w:r>
            <w:r w:rsidRPr="008F6722">
              <w:rPr>
                <w:rFonts w:ascii="Arial" w:hAnsi="Arial" w:cs="Arial"/>
              </w:rPr>
              <w:t>5</w:t>
            </w:r>
            <w:r w:rsidR="003618E6" w:rsidRPr="008F6722">
              <w:rPr>
                <w:rFonts w:ascii="Arial" w:hAnsi="Arial" w:cs="Arial"/>
              </w:rPr>
              <w:t>m</w:t>
            </w:r>
            <w:r w:rsidRPr="008F6722">
              <w:rPr>
                <w:rFonts w:ascii="Arial" w:hAnsi="Arial" w:cs="Arial"/>
              </w:rPr>
              <w:t xml:space="preserve">, and whether </w:t>
            </w:r>
            <w:r w:rsidR="003618E6" w:rsidRPr="008F6722">
              <w:rPr>
                <w:rFonts w:ascii="Arial" w:hAnsi="Arial" w:cs="Arial"/>
              </w:rPr>
              <w:t xml:space="preserve">the amount was non-recurrent. Samantha Moss advised that </w:t>
            </w:r>
            <w:r w:rsidR="00065DF3" w:rsidRPr="008F6722">
              <w:rPr>
                <w:rFonts w:ascii="Arial" w:hAnsi="Arial" w:cs="Arial"/>
              </w:rPr>
              <w:t xml:space="preserve">the £5.5m would be non-recurrent at this point, </w:t>
            </w:r>
            <w:r w:rsidR="0080117D" w:rsidRPr="008F6722">
              <w:rPr>
                <w:rFonts w:ascii="Arial" w:hAnsi="Arial" w:cs="Arial"/>
              </w:rPr>
              <w:t xml:space="preserve">it is primarily </w:t>
            </w:r>
            <w:r w:rsidR="004F1378" w:rsidRPr="008F6722">
              <w:rPr>
                <w:rFonts w:ascii="Arial" w:hAnsi="Arial" w:cs="Arial"/>
              </w:rPr>
              <w:t>focused</w:t>
            </w:r>
            <w:r w:rsidR="0080117D" w:rsidRPr="008F6722">
              <w:rPr>
                <w:rFonts w:ascii="Arial" w:hAnsi="Arial" w:cs="Arial"/>
              </w:rPr>
              <w:t xml:space="preserve"> on two areas one being accruals made at the end of the financial year which are assessed on how many are left and how many can be deployed on a non-recurrent basis to support the position. The second is a balance sheet entry specifically related to the annual leave accrual</w:t>
            </w:r>
            <w:r w:rsidR="002001D7">
              <w:rPr>
                <w:rFonts w:ascii="Arial" w:hAnsi="Arial" w:cs="Arial"/>
              </w:rPr>
              <w:t>. A</w:t>
            </w:r>
            <w:r w:rsidR="0080117D" w:rsidRPr="008F6722">
              <w:rPr>
                <w:rFonts w:ascii="Arial" w:hAnsi="Arial" w:cs="Arial"/>
              </w:rPr>
              <w:t>t the end of the financial year the health board accrued circa £11m some of which was utilised</w:t>
            </w:r>
            <w:r w:rsidR="004F1378" w:rsidRPr="008F6722">
              <w:rPr>
                <w:rFonts w:ascii="Arial" w:hAnsi="Arial" w:cs="Arial"/>
              </w:rPr>
              <w:t xml:space="preserve"> by paying staff </w:t>
            </w:r>
            <w:r w:rsidR="0080117D" w:rsidRPr="008F6722">
              <w:rPr>
                <w:rFonts w:ascii="Arial" w:hAnsi="Arial" w:cs="Arial"/>
              </w:rPr>
              <w:t>remaining</w:t>
            </w:r>
            <w:r w:rsidR="004F1378" w:rsidRPr="008F6722">
              <w:rPr>
                <w:rFonts w:ascii="Arial" w:hAnsi="Arial" w:cs="Arial"/>
              </w:rPr>
              <w:t xml:space="preserve"> leave</w:t>
            </w:r>
            <w:r w:rsidR="0080117D" w:rsidRPr="008F6722">
              <w:rPr>
                <w:rFonts w:ascii="Arial" w:hAnsi="Arial" w:cs="Arial"/>
              </w:rPr>
              <w:t xml:space="preserve"> and a full assessment would be carried out imminently</w:t>
            </w:r>
            <w:r w:rsidR="004F1378" w:rsidRPr="008F6722">
              <w:rPr>
                <w:rFonts w:ascii="Arial" w:hAnsi="Arial" w:cs="Arial"/>
              </w:rPr>
              <w:t xml:space="preserve"> to asses</w:t>
            </w:r>
            <w:r w:rsidR="002001D7">
              <w:rPr>
                <w:rFonts w:ascii="Arial" w:hAnsi="Arial" w:cs="Arial"/>
              </w:rPr>
              <w:t>s</w:t>
            </w:r>
            <w:r w:rsidR="004F1378" w:rsidRPr="008F6722">
              <w:rPr>
                <w:rFonts w:ascii="Arial" w:hAnsi="Arial" w:cs="Arial"/>
              </w:rPr>
              <w:t xml:space="preserve"> this</w:t>
            </w:r>
            <w:r w:rsidR="0080117D" w:rsidRPr="008F6722">
              <w:rPr>
                <w:rFonts w:ascii="Arial" w:hAnsi="Arial" w:cs="Arial"/>
              </w:rPr>
              <w:t>. Samantha Moss noted that the difficulty</w:t>
            </w:r>
            <w:r w:rsidR="004F1378" w:rsidRPr="008F6722">
              <w:rPr>
                <w:rFonts w:ascii="Arial" w:hAnsi="Arial" w:cs="Arial"/>
              </w:rPr>
              <w:t xml:space="preserve"> was that there </w:t>
            </w:r>
            <w:r w:rsidR="002001D7">
              <w:rPr>
                <w:rFonts w:ascii="Arial" w:hAnsi="Arial" w:cs="Arial"/>
              </w:rPr>
              <w:t>is not</w:t>
            </w:r>
            <w:r w:rsidR="004F1378" w:rsidRPr="008F6722">
              <w:rPr>
                <w:rFonts w:ascii="Arial" w:hAnsi="Arial" w:cs="Arial"/>
              </w:rPr>
              <w:t xml:space="preserve"> clear guidance as to what annual leave would </w:t>
            </w:r>
            <w:r w:rsidR="0080117D" w:rsidRPr="008F6722">
              <w:rPr>
                <w:rFonts w:ascii="Arial" w:hAnsi="Arial" w:cs="Arial"/>
              </w:rPr>
              <w:t>be accrued for 22/23</w:t>
            </w:r>
            <w:r w:rsidR="004F1378" w:rsidRPr="008F6722">
              <w:rPr>
                <w:rFonts w:ascii="Arial" w:hAnsi="Arial" w:cs="Arial"/>
              </w:rPr>
              <w:t xml:space="preserve"> </w:t>
            </w:r>
            <w:r w:rsidR="00700BCB" w:rsidRPr="008F6722">
              <w:rPr>
                <w:rFonts w:ascii="Arial" w:hAnsi="Arial" w:cs="Arial"/>
              </w:rPr>
              <w:t>however,</w:t>
            </w:r>
            <w:r w:rsidR="00700BCB">
              <w:rPr>
                <w:rFonts w:ascii="Arial" w:hAnsi="Arial" w:cs="Arial"/>
              </w:rPr>
              <w:t xml:space="preserve"> it</w:t>
            </w:r>
            <w:r w:rsidR="002001D7">
              <w:rPr>
                <w:rFonts w:ascii="Arial" w:hAnsi="Arial" w:cs="Arial"/>
              </w:rPr>
              <w:t xml:space="preserve"> is</w:t>
            </w:r>
            <w:r w:rsidR="004F1378" w:rsidRPr="008F6722">
              <w:rPr>
                <w:rFonts w:ascii="Arial" w:hAnsi="Arial" w:cs="Arial"/>
              </w:rPr>
              <w:t xml:space="preserve"> assumed</w:t>
            </w:r>
            <w:r w:rsidR="0080117D" w:rsidRPr="008F6722">
              <w:rPr>
                <w:rFonts w:ascii="Arial" w:hAnsi="Arial" w:cs="Arial"/>
              </w:rPr>
              <w:t xml:space="preserve"> there would be some slippage. </w:t>
            </w:r>
          </w:p>
          <w:p w14:paraId="7D3F018D" w14:textId="7E0701D9" w:rsidR="007C0189" w:rsidRPr="008F6722" w:rsidRDefault="0080117D" w:rsidP="007C0189">
            <w:pPr>
              <w:widowControl w:val="0"/>
              <w:rPr>
                <w:rFonts w:ascii="Arial" w:hAnsi="Arial" w:cs="Arial"/>
              </w:rPr>
            </w:pPr>
            <w:r w:rsidRPr="008F6722">
              <w:rPr>
                <w:rFonts w:ascii="Arial" w:hAnsi="Arial" w:cs="Arial"/>
              </w:rPr>
              <w:t xml:space="preserve">Steve Spill </w:t>
            </w:r>
            <w:r w:rsidR="004F1378" w:rsidRPr="008F6722">
              <w:rPr>
                <w:rFonts w:ascii="Arial" w:hAnsi="Arial" w:cs="Arial"/>
              </w:rPr>
              <w:t>commented on the non-pay underspend of £3.6m which is helping the health board</w:t>
            </w:r>
            <w:r w:rsidR="002001D7">
              <w:rPr>
                <w:rFonts w:ascii="Arial" w:hAnsi="Arial" w:cs="Arial"/>
              </w:rPr>
              <w:t>,</w:t>
            </w:r>
            <w:r w:rsidR="004F1378" w:rsidRPr="008F6722">
              <w:rPr>
                <w:rFonts w:ascii="Arial" w:hAnsi="Arial" w:cs="Arial"/>
              </w:rPr>
              <w:t xml:space="preserve"> except i</w:t>
            </w:r>
            <w:r w:rsidR="002001D7">
              <w:rPr>
                <w:rFonts w:ascii="Arial" w:hAnsi="Arial" w:cs="Arial"/>
              </w:rPr>
              <w:t>s it</w:t>
            </w:r>
            <w:r w:rsidR="004F1378" w:rsidRPr="008F6722">
              <w:rPr>
                <w:rFonts w:ascii="Arial" w:hAnsi="Arial" w:cs="Arial"/>
              </w:rPr>
              <w:t xml:space="preserve"> £3.6m which we wanted to spend</w:t>
            </w:r>
            <w:r w:rsidR="002001D7">
              <w:rPr>
                <w:rFonts w:ascii="Arial" w:hAnsi="Arial" w:cs="Arial"/>
              </w:rPr>
              <w:t>,</w:t>
            </w:r>
            <w:r w:rsidR="004F1378" w:rsidRPr="008F6722">
              <w:rPr>
                <w:rFonts w:ascii="Arial" w:hAnsi="Arial" w:cs="Arial"/>
              </w:rPr>
              <w:t xml:space="preserve"> therefore he assumed this was £3.6m of services not provided and queried what would happen to projections if the health board starts succeeding in spending the money. Samantha Moss advised the challenge would be th</w:t>
            </w:r>
            <w:r w:rsidR="002001D7">
              <w:rPr>
                <w:rFonts w:ascii="Arial" w:hAnsi="Arial" w:cs="Arial"/>
              </w:rPr>
              <w:t>at</w:t>
            </w:r>
            <w:r w:rsidR="004F1378" w:rsidRPr="008F6722">
              <w:rPr>
                <w:rFonts w:ascii="Arial" w:hAnsi="Arial" w:cs="Arial"/>
              </w:rPr>
              <w:t xml:space="preserve"> figure is based against a budget which was set </w:t>
            </w:r>
            <w:r w:rsidR="002001D7">
              <w:rPr>
                <w:rFonts w:ascii="Arial" w:hAnsi="Arial" w:cs="Arial"/>
              </w:rPr>
              <w:t xml:space="preserve">on </w:t>
            </w:r>
            <w:r w:rsidR="00700BCB">
              <w:rPr>
                <w:rFonts w:ascii="Arial" w:hAnsi="Arial" w:cs="Arial"/>
              </w:rPr>
              <w:t xml:space="preserve">2019 </w:t>
            </w:r>
            <w:r w:rsidR="00700BCB" w:rsidRPr="008F6722">
              <w:rPr>
                <w:rFonts w:ascii="Arial" w:hAnsi="Arial" w:cs="Arial"/>
              </w:rPr>
              <w:t>budgeting</w:t>
            </w:r>
            <w:r w:rsidR="004F1378" w:rsidRPr="008F6722">
              <w:rPr>
                <w:rFonts w:ascii="Arial" w:hAnsi="Arial" w:cs="Arial"/>
              </w:rPr>
              <w:t xml:space="preserve"> methodology and the issue would be whether the budgeting was now in the right place across cost centres, and work would be needed to review how the funding is allocated</w:t>
            </w:r>
            <w:r w:rsidR="002001D7">
              <w:rPr>
                <w:rFonts w:ascii="Arial" w:hAnsi="Arial" w:cs="Arial"/>
              </w:rPr>
              <w:t>,</w:t>
            </w:r>
            <w:r w:rsidR="004F1378" w:rsidRPr="008F6722">
              <w:rPr>
                <w:rFonts w:ascii="Arial" w:hAnsi="Arial" w:cs="Arial"/>
              </w:rPr>
              <w:t xml:space="preserve"> to make sure the variances reported are allowing a robust feel for what is going on in the position. The health board could be in a </w:t>
            </w:r>
            <w:r w:rsidR="007C0189" w:rsidRPr="008F6722">
              <w:rPr>
                <w:rFonts w:ascii="Arial" w:hAnsi="Arial" w:cs="Arial"/>
              </w:rPr>
              <w:t>situation</w:t>
            </w:r>
            <w:r w:rsidR="004F1378" w:rsidRPr="008F6722">
              <w:rPr>
                <w:rFonts w:ascii="Arial" w:hAnsi="Arial" w:cs="Arial"/>
              </w:rPr>
              <w:t xml:space="preserve"> that the under</w:t>
            </w:r>
            <w:r w:rsidR="007C0189" w:rsidRPr="008F6722">
              <w:rPr>
                <w:rFonts w:ascii="Arial" w:hAnsi="Arial" w:cs="Arial"/>
              </w:rPr>
              <w:t>-</w:t>
            </w:r>
            <w:r w:rsidR="004F1378" w:rsidRPr="008F6722">
              <w:rPr>
                <w:rFonts w:ascii="Arial" w:hAnsi="Arial" w:cs="Arial"/>
              </w:rPr>
              <w:t>spend is because the budget is</w:t>
            </w:r>
            <w:r w:rsidR="002001D7">
              <w:rPr>
                <w:rFonts w:ascii="Arial" w:hAnsi="Arial" w:cs="Arial"/>
              </w:rPr>
              <w:t xml:space="preserve"> not</w:t>
            </w:r>
            <w:r w:rsidR="004F1378" w:rsidRPr="008F6722">
              <w:rPr>
                <w:rFonts w:ascii="Arial" w:hAnsi="Arial" w:cs="Arial"/>
              </w:rPr>
              <w:t xml:space="preserve"> in the right place </w:t>
            </w:r>
            <w:r w:rsidR="007C0189" w:rsidRPr="008F6722">
              <w:rPr>
                <w:rFonts w:ascii="Arial" w:hAnsi="Arial" w:cs="Arial"/>
              </w:rPr>
              <w:t>or the health board are</w:t>
            </w:r>
            <w:r w:rsidR="002001D7">
              <w:rPr>
                <w:rFonts w:ascii="Arial" w:hAnsi="Arial" w:cs="Arial"/>
              </w:rPr>
              <w:t xml:space="preserve"> not</w:t>
            </w:r>
            <w:r w:rsidR="007C0189" w:rsidRPr="008F6722">
              <w:rPr>
                <w:rFonts w:ascii="Arial" w:hAnsi="Arial" w:cs="Arial"/>
              </w:rPr>
              <w:t xml:space="preserve"> delivering the activity but it is difficult </w:t>
            </w:r>
            <w:r w:rsidR="002001D7">
              <w:rPr>
                <w:rFonts w:ascii="Arial" w:hAnsi="Arial" w:cs="Arial"/>
              </w:rPr>
              <w:t xml:space="preserve">to </w:t>
            </w:r>
            <w:r w:rsidR="007C0189" w:rsidRPr="008F6722">
              <w:rPr>
                <w:rFonts w:ascii="Arial" w:hAnsi="Arial" w:cs="Arial"/>
              </w:rPr>
              <w:t>unpick which is driving the £3.6m.</w:t>
            </w:r>
          </w:p>
          <w:p w14:paraId="10365CE7" w14:textId="655FF722" w:rsidR="007C0189" w:rsidRPr="008F6722" w:rsidRDefault="007C0189" w:rsidP="007C0189">
            <w:pPr>
              <w:widowControl w:val="0"/>
              <w:rPr>
                <w:rFonts w:ascii="Arial" w:hAnsi="Arial" w:cs="Arial"/>
              </w:rPr>
            </w:pPr>
            <w:r w:rsidRPr="008F6722">
              <w:rPr>
                <w:rFonts w:ascii="Arial" w:hAnsi="Arial" w:cs="Arial"/>
              </w:rPr>
              <w:t xml:space="preserve">Reena Owen was keen to </w:t>
            </w:r>
            <w:r w:rsidR="00D609AC" w:rsidRPr="008F6722">
              <w:rPr>
                <w:rFonts w:ascii="Arial" w:hAnsi="Arial" w:cs="Arial"/>
              </w:rPr>
              <w:t xml:space="preserve">re-consider the risk scores in relation to the items detailed under ‘Risk rating per formal Monitoring Return reporting’ and </w:t>
            </w:r>
            <w:r w:rsidR="002001D7">
              <w:rPr>
                <w:rFonts w:ascii="Arial" w:hAnsi="Arial" w:cs="Arial"/>
              </w:rPr>
              <w:t xml:space="preserve">to include </w:t>
            </w:r>
            <w:r w:rsidR="00D609AC" w:rsidRPr="008F6722">
              <w:rPr>
                <w:rFonts w:ascii="Arial" w:hAnsi="Arial" w:cs="Arial"/>
              </w:rPr>
              <w:t xml:space="preserve">the new risk of the overview of how the health board </w:t>
            </w:r>
            <w:r w:rsidR="002001D7">
              <w:rPr>
                <w:rFonts w:ascii="Arial" w:hAnsi="Arial" w:cs="Arial"/>
              </w:rPr>
              <w:t xml:space="preserve">are </w:t>
            </w:r>
            <w:r w:rsidR="00D609AC" w:rsidRPr="008F6722">
              <w:rPr>
                <w:rFonts w:ascii="Arial" w:hAnsi="Arial" w:cs="Arial"/>
              </w:rPr>
              <w:t xml:space="preserve">achieving the financial </w:t>
            </w:r>
            <w:r w:rsidR="00204D24" w:rsidRPr="008F6722">
              <w:rPr>
                <w:rFonts w:ascii="Arial" w:hAnsi="Arial" w:cs="Arial"/>
              </w:rPr>
              <w:t>forecast</w:t>
            </w:r>
            <w:r w:rsidR="00D609AC" w:rsidRPr="008F6722">
              <w:rPr>
                <w:rFonts w:ascii="Arial" w:hAnsi="Arial" w:cs="Arial"/>
              </w:rPr>
              <w:t>.</w:t>
            </w:r>
          </w:p>
        </w:tc>
        <w:tc>
          <w:tcPr>
            <w:tcW w:w="13183" w:type="dxa"/>
            <w:gridSpan w:val="2"/>
            <w:tcMar>
              <w:top w:w="80" w:type="dxa"/>
              <w:left w:w="80" w:type="dxa"/>
              <w:bottom w:w="80" w:type="dxa"/>
              <w:right w:w="80" w:type="dxa"/>
            </w:tcMar>
          </w:tcPr>
          <w:p w14:paraId="1096CB2F" w14:textId="77777777" w:rsidR="00F96795" w:rsidRPr="008F6722" w:rsidRDefault="00F96795" w:rsidP="00C83D35">
            <w:pPr>
              <w:jc w:val="both"/>
              <w:rPr>
                <w:rFonts w:ascii="Arial" w:hAnsi="Arial" w:cs="Arial"/>
                <w:b/>
              </w:rPr>
            </w:pPr>
          </w:p>
          <w:p w14:paraId="03FD8592" w14:textId="77777777" w:rsidR="00176F54" w:rsidRPr="008F6722" w:rsidRDefault="00176F54" w:rsidP="00C83D35">
            <w:pPr>
              <w:jc w:val="both"/>
              <w:rPr>
                <w:rFonts w:ascii="Arial" w:hAnsi="Arial" w:cs="Arial"/>
                <w:b/>
              </w:rPr>
            </w:pPr>
          </w:p>
          <w:p w14:paraId="61F05BB3" w14:textId="1E7E9338" w:rsidR="00250CCC" w:rsidRPr="008F6722" w:rsidRDefault="00250CCC" w:rsidP="00C83D35">
            <w:pPr>
              <w:jc w:val="both"/>
              <w:rPr>
                <w:rFonts w:ascii="Arial" w:hAnsi="Arial" w:cs="Arial"/>
                <w:b/>
              </w:rPr>
            </w:pPr>
          </w:p>
        </w:tc>
      </w:tr>
      <w:tr w:rsidR="00850B79" w:rsidRPr="008F6722" w14:paraId="7E720DCE" w14:textId="77777777" w:rsidTr="00900179">
        <w:trPr>
          <w:trHeight w:val="749"/>
        </w:trPr>
        <w:tc>
          <w:tcPr>
            <w:tcW w:w="1704" w:type="dxa"/>
            <w:tcMar>
              <w:top w:w="80" w:type="dxa"/>
              <w:left w:w="80" w:type="dxa"/>
              <w:bottom w:w="80" w:type="dxa"/>
              <w:right w:w="80" w:type="dxa"/>
            </w:tcMar>
          </w:tcPr>
          <w:p w14:paraId="63A820C8" w14:textId="2BE1CC91" w:rsidR="00850B79" w:rsidRPr="008F6722" w:rsidRDefault="00A05D2A" w:rsidP="00900179">
            <w:pPr>
              <w:rPr>
                <w:rFonts w:ascii="Arial" w:hAnsi="Arial" w:cs="Arial"/>
                <w:b/>
              </w:rPr>
            </w:pPr>
            <w:r w:rsidRPr="008F6722">
              <w:rPr>
                <w:rFonts w:ascii="Arial" w:hAnsi="Arial" w:cs="Arial"/>
                <w:b/>
              </w:rPr>
              <w:t>Resolved:</w:t>
            </w:r>
          </w:p>
        </w:tc>
        <w:tc>
          <w:tcPr>
            <w:tcW w:w="7930" w:type="dxa"/>
            <w:tcMar>
              <w:top w:w="80" w:type="dxa"/>
              <w:left w:w="80" w:type="dxa"/>
              <w:bottom w:w="80" w:type="dxa"/>
              <w:right w:w="80" w:type="dxa"/>
            </w:tcMar>
          </w:tcPr>
          <w:p w14:paraId="64BEDB33" w14:textId="77777777" w:rsidR="00B242B7" w:rsidRPr="008F6722" w:rsidRDefault="004870D5" w:rsidP="005E3F93">
            <w:pPr>
              <w:keepLines/>
              <w:pBdr>
                <w:top w:val="none" w:sz="0" w:space="0" w:color="auto"/>
                <w:left w:val="none" w:sz="0" w:space="0" w:color="auto"/>
                <w:bottom w:val="none" w:sz="0" w:space="0" w:color="auto"/>
                <w:right w:val="none" w:sz="0" w:space="0" w:color="auto"/>
                <w:between w:val="none" w:sz="0" w:space="0" w:color="auto"/>
                <w:bar w:val="none" w:sz="0" w:color="auto"/>
              </w:pBdr>
              <w:ind w:right="232"/>
              <w:contextualSpacing/>
              <w:rPr>
                <w:rFonts w:ascii="Arial" w:eastAsia="Calibri" w:hAnsi="Arial" w:cs="Arial"/>
                <w:b/>
              </w:rPr>
            </w:pPr>
            <w:r w:rsidRPr="008F6722">
              <w:rPr>
                <w:rFonts w:ascii="Arial" w:eastAsia="Calibri" w:hAnsi="Arial" w:cs="Arial"/>
              </w:rPr>
              <w:t xml:space="preserve">The report </w:t>
            </w:r>
            <w:r w:rsidR="005E3F93" w:rsidRPr="008F6722">
              <w:rPr>
                <w:rFonts w:ascii="Arial" w:eastAsia="Calibri" w:hAnsi="Arial" w:cs="Arial"/>
              </w:rPr>
              <w:t xml:space="preserve">to </w:t>
            </w:r>
            <w:r w:rsidRPr="008F6722">
              <w:rPr>
                <w:rFonts w:ascii="Arial" w:eastAsia="Calibri" w:hAnsi="Arial" w:cs="Arial"/>
              </w:rPr>
              <w:t xml:space="preserve">be </w:t>
            </w:r>
            <w:r w:rsidR="005E3F93" w:rsidRPr="008F6722">
              <w:rPr>
                <w:rFonts w:ascii="Arial" w:eastAsia="Calibri" w:hAnsi="Arial" w:cs="Arial"/>
                <w:b/>
              </w:rPr>
              <w:t>noted.</w:t>
            </w:r>
          </w:p>
          <w:p w14:paraId="46BEDFAA" w14:textId="5393767C" w:rsidR="00D609AC" w:rsidRPr="008F6722" w:rsidRDefault="007C0189" w:rsidP="008B50F2">
            <w:pPr>
              <w:keepLines/>
              <w:pBdr>
                <w:top w:val="none" w:sz="0" w:space="0" w:color="auto"/>
                <w:left w:val="none" w:sz="0" w:space="0" w:color="auto"/>
                <w:bottom w:val="none" w:sz="0" w:space="0" w:color="auto"/>
                <w:right w:val="none" w:sz="0" w:space="0" w:color="auto"/>
                <w:between w:val="none" w:sz="0" w:space="0" w:color="auto"/>
                <w:bar w:val="none" w:sz="0" w:color="auto"/>
              </w:pBdr>
              <w:ind w:right="232"/>
              <w:contextualSpacing/>
              <w:rPr>
                <w:rFonts w:ascii="Arial" w:eastAsia="Calibri" w:hAnsi="Arial" w:cs="Arial"/>
              </w:rPr>
            </w:pPr>
            <w:r w:rsidRPr="008F6722">
              <w:rPr>
                <w:rFonts w:ascii="Arial" w:eastAsia="Calibri" w:hAnsi="Arial" w:cs="Arial"/>
                <w:b/>
              </w:rPr>
              <w:t xml:space="preserve">Action </w:t>
            </w:r>
            <w:r w:rsidRPr="008F6722">
              <w:rPr>
                <w:rFonts w:ascii="Arial" w:eastAsia="Calibri" w:hAnsi="Arial" w:cs="Arial"/>
              </w:rPr>
              <w:t>– Darren Griffiths to c</w:t>
            </w:r>
            <w:r w:rsidR="008B50F2" w:rsidRPr="008F6722">
              <w:rPr>
                <w:rFonts w:ascii="Arial" w:eastAsia="Calibri" w:hAnsi="Arial" w:cs="Arial"/>
              </w:rPr>
              <w:t>arry out</w:t>
            </w:r>
            <w:r w:rsidRPr="008F6722">
              <w:rPr>
                <w:rFonts w:ascii="Arial" w:eastAsia="Calibri" w:hAnsi="Arial" w:cs="Arial"/>
              </w:rPr>
              <w:t xml:space="preserve"> addi</w:t>
            </w:r>
            <w:r w:rsidR="00D609AC" w:rsidRPr="008F6722">
              <w:rPr>
                <w:rFonts w:ascii="Arial" w:eastAsia="Calibri" w:hAnsi="Arial" w:cs="Arial"/>
              </w:rPr>
              <w:t>tional work on the risk element</w:t>
            </w:r>
            <w:r w:rsidR="004365A6">
              <w:rPr>
                <w:rFonts w:ascii="Arial" w:eastAsia="Calibri" w:hAnsi="Arial" w:cs="Arial"/>
              </w:rPr>
              <w:t>s of the finance report</w:t>
            </w:r>
            <w:r w:rsidR="002001D7">
              <w:rPr>
                <w:rFonts w:ascii="Arial" w:eastAsia="Calibri" w:hAnsi="Arial" w:cs="Arial"/>
              </w:rPr>
              <w:t xml:space="preserve"> and include a new risk relating to the achievement of financial forecast. </w:t>
            </w:r>
          </w:p>
        </w:tc>
        <w:tc>
          <w:tcPr>
            <w:tcW w:w="13183" w:type="dxa"/>
            <w:gridSpan w:val="2"/>
            <w:tcMar>
              <w:top w:w="80" w:type="dxa"/>
              <w:left w:w="80" w:type="dxa"/>
              <w:bottom w:w="80" w:type="dxa"/>
              <w:right w:w="80" w:type="dxa"/>
            </w:tcMar>
          </w:tcPr>
          <w:p w14:paraId="294B3800" w14:textId="77777777" w:rsidR="00D609AC" w:rsidRPr="008F6722" w:rsidRDefault="00D609AC" w:rsidP="00C83D35">
            <w:pPr>
              <w:rPr>
                <w:rFonts w:ascii="Arial" w:hAnsi="Arial" w:cs="Arial"/>
                <w:b/>
              </w:rPr>
            </w:pPr>
          </w:p>
          <w:p w14:paraId="23974D02" w14:textId="685BEACA" w:rsidR="00D609AC" w:rsidRPr="008F6722" w:rsidRDefault="00D609AC" w:rsidP="00C83D35">
            <w:pPr>
              <w:rPr>
                <w:rFonts w:ascii="Arial" w:hAnsi="Arial" w:cs="Arial"/>
                <w:b/>
              </w:rPr>
            </w:pPr>
            <w:r w:rsidRPr="008F6722">
              <w:rPr>
                <w:rFonts w:ascii="Arial" w:hAnsi="Arial" w:cs="Arial"/>
                <w:b/>
              </w:rPr>
              <w:t>DG</w:t>
            </w:r>
          </w:p>
        </w:tc>
      </w:tr>
      <w:tr w:rsidR="00F27667" w:rsidRPr="008F6722" w14:paraId="265D0E36" w14:textId="77777777" w:rsidTr="008C37F4">
        <w:trPr>
          <w:trHeight w:val="301"/>
        </w:trPr>
        <w:tc>
          <w:tcPr>
            <w:tcW w:w="1704" w:type="dxa"/>
            <w:tcMar>
              <w:top w:w="80" w:type="dxa"/>
              <w:left w:w="80" w:type="dxa"/>
              <w:bottom w:w="80" w:type="dxa"/>
              <w:right w:w="80" w:type="dxa"/>
            </w:tcMar>
          </w:tcPr>
          <w:p w14:paraId="14B595E1" w14:textId="59C55F01" w:rsidR="00F27667" w:rsidRPr="008F6722" w:rsidRDefault="00215356" w:rsidP="00B242B7">
            <w:pPr>
              <w:rPr>
                <w:rFonts w:ascii="Arial" w:hAnsi="Arial" w:cs="Arial"/>
                <w:b/>
              </w:rPr>
            </w:pPr>
            <w:r w:rsidRPr="008F6722">
              <w:rPr>
                <w:rFonts w:ascii="Arial" w:hAnsi="Arial" w:cs="Arial"/>
                <w:b/>
              </w:rPr>
              <w:t>116/22</w:t>
            </w:r>
          </w:p>
        </w:tc>
        <w:tc>
          <w:tcPr>
            <w:tcW w:w="7930" w:type="dxa"/>
            <w:tcMar>
              <w:top w:w="80" w:type="dxa"/>
              <w:left w:w="80" w:type="dxa"/>
              <w:bottom w:w="80" w:type="dxa"/>
              <w:right w:w="80" w:type="dxa"/>
            </w:tcMar>
          </w:tcPr>
          <w:p w14:paraId="15438493" w14:textId="20B711BD" w:rsidR="00F27667" w:rsidRPr="008F6722" w:rsidRDefault="005E3F93" w:rsidP="00B242B7">
            <w:pPr>
              <w:rPr>
                <w:rFonts w:ascii="Arial" w:hAnsi="Arial" w:cs="Arial"/>
                <w:b/>
              </w:rPr>
            </w:pPr>
            <w:r w:rsidRPr="008F6722">
              <w:rPr>
                <w:rFonts w:ascii="Arial" w:hAnsi="Arial" w:cs="Arial"/>
                <w:b/>
              </w:rPr>
              <w:t>PERFORMANCE REPORT FOR MONTH FOUR</w:t>
            </w:r>
          </w:p>
        </w:tc>
        <w:tc>
          <w:tcPr>
            <w:tcW w:w="13183" w:type="dxa"/>
            <w:gridSpan w:val="2"/>
            <w:tcMar>
              <w:top w:w="80" w:type="dxa"/>
              <w:left w:w="80" w:type="dxa"/>
              <w:bottom w:w="80" w:type="dxa"/>
              <w:right w:w="80" w:type="dxa"/>
            </w:tcMar>
          </w:tcPr>
          <w:p w14:paraId="5A41B8D8" w14:textId="77777777" w:rsidR="00F27667" w:rsidRPr="008F6722" w:rsidRDefault="00F27667" w:rsidP="00C83D35">
            <w:pPr>
              <w:rPr>
                <w:rFonts w:ascii="Arial" w:hAnsi="Arial" w:cs="Arial"/>
                <w:b/>
              </w:rPr>
            </w:pPr>
          </w:p>
        </w:tc>
      </w:tr>
      <w:tr w:rsidR="00F27667" w:rsidRPr="008F6722" w14:paraId="07FFA7C5" w14:textId="77777777" w:rsidTr="008C37F4">
        <w:trPr>
          <w:trHeight w:val="301"/>
        </w:trPr>
        <w:tc>
          <w:tcPr>
            <w:tcW w:w="1704" w:type="dxa"/>
            <w:tcMar>
              <w:top w:w="80" w:type="dxa"/>
              <w:left w:w="80" w:type="dxa"/>
              <w:bottom w:w="80" w:type="dxa"/>
              <w:right w:w="80" w:type="dxa"/>
            </w:tcMar>
          </w:tcPr>
          <w:p w14:paraId="11F9BE08" w14:textId="2A833A03" w:rsidR="00F27667" w:rsidRPr="008F6722" w:rsidRDefault="00F27667" w:rsidP="00B242B7">
            <w:pPr>
              <w:rPr>
                <w:rFonts w:ascii="Arial" w:hAnsi="Arial" w:cs="Arial"/>
              </w:rPr>
            </w:pPr>
          </w:p>
        </w:tc>
        <w:tc>
          <w:tcPr>
            <w:tcW w:w="7930" w:type="dxa"/>
            <w:tcMar>
              <w:top w:w="80" w:type="dxa"/>
              <w:left w:w="80" w:type="dxa"/>
              <w:bottom w:w="80" w:type="dxa"/>
              <w:right w:w="80" w:type="dxa"/>
            </w:tcMar>
          </w:tcPr>
          <w:p w14:paraId="6FB45E1A" w14:textId="51B94471" w:rsidR="005E3F93" w:rsidRPr="008F6722" w:rsidRDefault="005E3F93" w:rsidP="005E3F93">
            <w:pPr>
              <w:rPr>
                <w:rFonts w:ascii="Arial" w:hAnsi="Arial" w:cs="Arial"/>
                <w:b/>
              </w:rPr>
            </w:pPr>
            <w:r w:rsidRPr="008F6722">
              <w:rPr>
                <w:rFonts w:ascii="Arial" w:hAnsi="Arial" w:cs="Arial"/>
              </w:rPr>
              <w:t xml:space="preserve">A report setting out the month four performance position was </w:t>
            </w:r>
            <w:r w:rsidRPr="008F6722">
              <w:rPr>
                <w:rFonts w:ascii="Arial" w:hAnsi="Arial" w:cs="Arial"/>
                <w:b/>
              </w:rPr>
              <w:t xml:space="preserve">received. </w:t>
            </w:r>
          </w:p>
          <w:p w14:paraId="758AF1F2" w14:textId="2B9DBB73" w:rsidR="005E3F93" w:rsidRPr="008F6722" w:rsidRDefault="005E3F93" w:rsidP="005E3F93">
            <w:pPr>
              <w:rPr>
                <w:rFonts w:ascii="Arial" w:hAnsi="Arial" w:cs="Arial"/>
              </w:rPr>
            </w:pPr>
            <w:r w:rsidRPr="008F6722">
              <w:rPr>
                <w:rFonts w:ascii="Arial" w:hAnsi="Arial" w:cs="Arial"/>
              </w:rPr>
              <w:t xml:space="preserve">In introducing the report, the </w:t>
            </w:r>
            <w:r w:rsidR="00204D24" w:rsidRPr="008F6722">
              <w:rPr>
                <w:rFonts w:ascii="Arial" w:hAnsi="Arial" w:cs="Arial"/>
              </w:rPr>
              <w:t xml:space="preserve">Head of </w:t>
            </w:r>
            <w:r w:rsidRPr="008F6722">
              <w:rPr>
                <w:rFonts w:ascii="Arial" w:hAnsi="Arial" w:cs="Arial"/>
              </w:rPr>
              <w:t xml:space="preserve">Performance highlighted the following points: </w:t>
            </w:r>
          </w:p>
          <w:p w14:paraId="0144E5B9" w14:textId="77777777" w:rsidR="00204D24" w:rsidRPr="008F6722" w:rsidRDefault="00204D24" w:rsidP="00204D24">
            <w:pPr>
              <w:spacing w:after="0"/>
              <w:jc w:val="both"/>
              <w:rPr>
                <w:rFonts w:ascii="Arial" w:hAnsi="Arial" w:cs="Arial"/>
                <w:u w:val="single"/>
              </w:rPr>
            </w:pPr>
            <w:r w:rsidRPr="008F6722">
              <w:rPr>
                <w:rFonts w:ascii="Arial" w:hAnsi="Arial" w:cs="Arial"/>
                <w:b/>
                <w:bCs/>
                <w:u w:val="single"/>
              </w:rPr>
              <w:lastRenderedPageBreak/>
              <w:t>Unscheduled Care</w:t>
            </w:r>
          </w:p>
          <w:p w14:paraId="4B2D9777" w14:textId="0C8EE8D2" w:rsidR="00204D24" w:rsidRPr="008F6722" w:rsidRDefault="00204D24" w:rsidP="00204D24">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sz w:val="22"/>
                <w:szCs w:val="22"/>
              </w:rPr>
            </w:pPr>
            <w:bookmarkStart w:id="1" w:name="_Hlk87958361"/>
            <w:bookmarkStart w:id="2" w:name="_Hlk103857817"/>
            <w:r w:rsidRPr="008F6722">
              <w:rPr>
                <w:rFonts w:hAnsi="Arial" w:cs="Arial"/>
                <w:sz w:val="22"/>
                <w:szCs w:val="22"/>
              </w:rPr>
              <w:t xml:space="preserve">Emergency Department </w:t>
            </w:r>
            <w:bookmarkStart w:id="3" w:name="_Hlk111629841"/>
            <w:r w:rsidRPr="008F6722">
              <w:rPr>
                <w:rFonts w:hAnsi="Arial" w:cs="Arial"/>
                <w:sz w:val="22"/>
                <w:szCs w:val="22"/>
              </w:rPr>
              <w:t xml:space="preserve">attendances have </w:t>
            </w:r>
            <w:bookmarkStart w:id="4" w:name="_Hlk106740130"/>
            <w:r w:rsidRPr="008F6722">
              <w:rPr>
                <w:rFonts w:hAnsi="Arial" w:cs="Arial"/>
                <w:sz w:val="22"/>
                <w:szCs w:val="22"/>
              </w:rPr>
              <w:t>increased in July 2022 to 10,925 from 10,649 in June 2022</w:t>
            </w:r>
            <w:bookmarkStart w:id="5" w:name="_Hlk87958377"/>
            <w:bookmarkEnd w:id="1"/>
            <w:r w:rsidRPr="008F6722">
              <w:rPr>
                <w:rFonts w:hAnsi="Arial" w:cs="Arial"/>
                <w:sz w:val="22"/>
                <w:szCs w:val="22"/>
              </w:rPr>
              <w:t>;</w:t>
            </w:r>
          </w:p>
          <w:p w14:paraId="2F187EFC" w14:textId="62B51AF8" w:rsidR="00204D24" w:rsidRPr="008F6722" w:rsidRDefault="00204D24" w:rsidP="00204D24">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sz w:val="22"/>
                <w:szCs w:val="22"/>
              </w:rPr>
            </w:pPr>
            <w:r w:rsidRPr="008F6722">
              <w:rPr>
                <w:rFonts w:hAnsi="Arial" w:cs="Arial"/>
                <w:sz w:val="22"/>
                <w:szCs w:val="22"/>
              </w:rPr>
              <w:t xml:space="preserve">The Health Board’s performance against the 4-hour measure deteriorated from 71.65% in June 2022 to 69.43% in July 2022; </w:t>
            </w:r>
          </w:p>
          <w:p w14:paraId="59CC44D0" w14:textId="20BA9968" w:rsidR="00204D24" w:rsidRPr="008F6722" w:rsidRDefault="00204D24" w:rsidP="00204D24">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sz w:val="22"/>
                <w:szCs w:val="22"/>
              </w:rPr>
            </w:pPr>
            <w:r w:rsidRPr="008F6722">
              <w:rPr>
                <w:rFonts w:hAnsi="Arial" w:cs="Arial"/>
                <w:sz w:val="22"/>
                <w:szCs w:val="22"/>
              </w:rPr>
              <w:t xml:space="preserve">The number of patients waiting over 12 hours in Accident and Emergency (A&amp;E) increased from 1,388 in June 2022 to 1,429 in July 2022; </w:t>
            </w:r>
          </w:p>
          <w:p w14:paraId="0C78D368" w14:textId="25FB2FD4" w:rsidR="00204D24" w:rsidRPr="008F6722" w:rsidRDefault="00204D24" w:rsidP="00204D24">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sz w:val="22"/>
                <w:szCs w:val="22"/>
              </w:rPr>
            </w:pPr>
            <w:r w:rsidRPr="008F6722">
              <w:rPr>
                <w:rFonts w:hAnsi="Arial" w:cs="Arial"/>
                <w:sz w:val="22"/>
                <w:szCs w:val="22"/>
              </w:rPr>
              <w:t>The number of emergency admissions has increased in July 2022 to 4,268 from 4,009 in June 2022</w:t>
            </w:r>
            <w:bookmarkEnd w:id="2"/>
            <w:r w:rsidR="0039694B" w:rsidRPr="008F6722">
              <w:rPr>
                <w:rFonts w:hAnsi="Arial" w:cs="Arial"/>
                <w:sz w:val="22"/>
                <w:szCs w:val="22"/>
              </w:rPr>
              <w:t>;</w:t>
            </w:r>
          </w:p>
          <w:p w14:paraId="3066A305" w14:textId="1D2E765A" w:rsidR="0039694B" w:rsidRPr="008F6722" w:rsidRDefault="0039694B" w:rsidP="0039694B">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sz w:val="22"/>
                <w:szCs w:val="22"/>
              </w:rPr>
            </w:pPr>
            <w:r w:rsidRPr="008F6722">
              <w:rPr>
                <w:rFonts w:hAnsi="Arial" w:cs="Arial"/>
                <w:sz w:val="22"/>
                <w:szCs w:val="22"/>
              </w:rPr>
              <w:t>In July 2022, the number of red calls responded to within 8 minutes saw an in-month reduction to 55.8%. In July 2022, the number of green calls increased by 3%, amber calls increased by 5%, and red calls increased</w:t>
            </w:r>
            <w:r w:rsidR="00563C61" w:rsidRPr="008F6722">
              <w:rPr>
                <w:rFonts w:hAnsi="Arial" w:cs="Arial"/>
                <w:sz w:val="22"/>
                <w:szCs w:val="22"/>
              </w:rPr>
              <w:t xml:space="preserve"> by 36% compared with June 2022;</w:t>
            </w:r>
          </w:p>
          <w:p w14:paraId="1A7F1EA8" w14:textId="1463B165" w:rsidR="00563C61" w:rsidRPr="008F6722" w:rsidRDefault="00563C61" w:rsidP="00563C61">
            <w:pPr>
              <w:pStyle w:val="ListParagraph"/>
              <w:numPr>
                <w:ilvl w:val="0"/>
                <w:numId w:val="44"/>
              </w:numPr>
              <w:rPr>
                <w:rFonts w:hAnsi="Arial" w:cs="Arial"/>
                <w:sz w:val="22"/>
                <w:szCs w:val="22"/>
              </w:rPr>
            </w:pPr>
            <w:r w:rsidRPr="008F6722">
              <w:rPr>
                <w:rFonts w:hAnsi="Arial" w:cs="Arial"/>
                <w:sz w:val="22"/>
                <w:szCs w:val="22"/>
              </w:rPr>
              <w:t>In July 2022, there were on average 288 patients who were deemed clinically optimised but were still occupying a bed in one of the Health Board’s Hospitals. Additional pathways have been put in place for increased liaison between local authority services to encourage an increased number of discharges. Community nursing teams are reviewing ways to expand caseloads managed in the community through admission avoidance and earlier discharges.</w:t>
            </w:r>
          </w:p>
          <w:bookmarkEnd w:id="3"/>
          <w:bookmarkEnd w:id="4"/>
          <w:bookmarkEnd w:id="5"/>
          <w:p w14:paraId="5D2CE5D2" w14:textId="4D723035" w:rsidR="00204D24" w:rsidRPr="008F6722" w:rsidRDefault="0039694B" w:rsidP="00204D24">
            <w:pPr>
              <w:rPr>
                <w:rFonts w:ascii="Arial" w:hAnsi="Arial" w:cs="Arial"/>
                <w:b/>
                <w:u w:val="single"/>
              </w:rPr>
            </w:pPr>
            <w:r w:rsidRPr="008F6722">
              <w:rPr>
                <w:rFonts w:ascii="Arial" w:hAnsi="Arial" w:cs="Arial"/>
                <w:b/>
                <w:u w:val="single"/>
              </w:rPr>
              <w:t xml:space="preserve">Cancer Performance </w:t>
            </w:r>
          </w:p>
          <w:p w14:paraId="134278ED" w14:textId="74EC53C4" w:rsidR="0039694B" w:rsidRPr="008F6722" w:rsidRDefault="0039694B" w:rsidP="0039694B">
            <w:pPr>
              <w:pStyle w:val="ListParagraph"/>
              <w:numPr>
                <w:ilvl w:val="0"/>
                <w:numId w:val="44"/>
              </w:numPr>
              <w:rPr>
                <w:rFonts w:hAnsi="Arial" w:cs="Arial"/>
                <w:sz w:val="22"/>
                <w:szCs w:val="22"/>
              </w:rPr>
            </w:pPr>
            <w:r w:rsidRPr="008F6722">
              <w:rPr>
                <w:rFonts w:hAnsi="Arial" w:cs="Arial"/>
                <w:sz w:val="22"/>
                <w:szCs w:val="22"/>
              </w:rPr>
              <w:t>The final S</w:t>
            </w:r>
            <w:r w:rsidR="00D579BC" w:rsidRPr="008F6722">
              <w:rPr>
                <w:rFonts w:hAnsi="Arial" w:cs="Arial"/>
                <w:sz w:val="22"/>
                <w:szCs w:val="22"/>
              </w:rPr>
              <w:t xml:space="preserve">ingle </w:t>
            </w:r>
            <w:r w:rsidRPr="008F6722">
              <w:rPr>
                <w:rFonts w:hAnsi="Arial" w:cs="Arial"/>
                <w:sz w:val="22"/>
                <w:szCs w:val="22"/>
              </w:rPr>
              <w:t>C</w:t>
            </w:r>
            <w:r w:rsidR="00D579BC" w:rsidRPr="008F6722">
              <w:rPr>
                <w:rFonts w:hAnsi="Arial" w:cs="Arial"/>
                <w:sz w:val="22"/>
                <w:szCs w:val="22"/>
              </w:rPr>
              <w:t xml:space="preserve">ancer </w:t>
            </w:r>
            <w:r w:rsidRPr="008F6722">
              <w:rPr>
                <w:rFonts w:hAnsi="Arial" w:cs="Arial"/>
                <w:sz w:val="22"/>
                <w:szCs w:val="22"/>
              </w:rPr>
              <w:t>P</w:t>
            </w:r>
            <w:r w:rsidR="00D579BC" w:rsidRPr="008F6722">
              <w:rPr>
                <w:rFonts w:hAnsi="Arial" w:cs="Arial"/>
                <w:sz w:val="22"/>
                <w:szCs w:val="22"/>
              </w:rPr>
              <w:t>athway</w:t>
            </w:r>
            <w:r w:rsidRPr="008F6722">
              <w:rPr>
                <w:rFonts w:hAnsi="Arial" w:cs="Arial"/>
                <w:sz w:val="22"/>
                <w:szCs w:val="22"/>
              </w:rPr>
              <w:t xml:space="preserve"> performance for June 2022 was 51%, which is continues to stay below the submitted trajectory, however it is an improvement on the previous months’ performance in May 2022;</w:t>
            </w:r>
          </w:p>
          <w:p w14:paraId="73E2BE02" w14:textId="77777777" w:rsidR="0039694B" w:rsidRPr="008F6722" w:rsidRDefault="0039694B" w:rsidP="0039694B">
            <w:pPr>
              <w:pStyle w:val="ListParagraph"/>
              <w:numPr>
                <w:ilvl w:val="0"/>
                <w:numId w:val="44"/>
              </w:numPr>
              <w:rPr>
                <w:rFonts w:hAnsi="Arial" w:cs="Arial"/>
                <w:sz w:val="22"/>
                <w:szCs w:val="22"/>
              </w:rPr>
            </w:pPr>
            <w:r w:rsidRPr="008F6722">
              <w:rPr>
                <w:rFonts w:hAnsi="Arial" w:cs="Arial"/>
                <w:sz w:val="22"/>
                <w:szCs w:val="22"/>
              </w:rPr>
              <w:t>Backlog figures have seen a slight increase in recent weeks; however figures are beginning to reduce once again and remain in line with the trajectory. The total backlog at 07/08/2022 was 441.</w:t>
            </w:r>
          </w:p>
          <w:p w14:paraId="30B04D3A" w14:textId="0ECBD763" w:rsidR="0039694B" w:rsidRPr="008F6722" w:rsidRDefault="00563C61" w:rsidP="00563C61">
            <w:pPr>
              <w:rPr>
                <w:rFonts w:ascii="Arial" w:hAnsi="Arial" w:cs="Arial"/>
                <w:b/>
                <w:u w:val="single"/>
              </w:rPr>
            </w:pPr>
            <w:r w:rsidRPr="008F6722">
              <w:rPr>
                <w:rFonts w:ascii="Arial" w:hAnsi="Arial" w:cs="Arial"/>
                <w:b/>
                <w:u w:val="single"/>
              </w:rPr>
              <w:t>Planned Care</w:t>
            </w:r>
          </w:p>
          <w:p w14:paraId="3D129FDF" w14:textId="30882CA0" w:rsidR="00563C61" w:rsidRPr="008F6722" w:rsidRDefault="00563C61" w:rsidP="00563C61">
            <w:pPr>
              <w:pStyle w:val="ListParagraph"/>
              <w:numPr>
                <w:ilvl w:val="0"/>
                <w:numId w:val="44"/>
              </w:numPr>
              <w:rPr>
                <w:rFonts w:hAnsi="Arial" w:cs="Arial"/>
                <w:sz w:val="22"/>
                <w:szCs w:val="22"/>
              </w:rPr>
            </w:pPr>
            <w:r w:rsidRPr="008F6722">
              <w:rPr>
                <w:rFonts w:hAnsi="Arial" w:cs="Arial"/>
                <w:sz w:val="22"/>
                <w:szCs w:val="22"/>
              </w:rPr>
              <w:t>The number of patients waiting over 26 weeks for a first outpatient appointment is still a challenge. July 2022 saw an in-month reduction of 0.06% in the number of patients waiting over 26 weeks for an outpatient appointment.  The number of breaches increased from 26,826 in June 2022 to 26,811 in July 2022;</w:t>
            </w:r>
          </w:p>
          <w:p w14:paraId="7324BEF4" w14:textId="626E30E7" w:rsidR="00563C61" w:rsidRPr="008F6722" w:rsidRDefault="00563C61" w:rsidP="00563C61">
            <w:pPr>
              <w:pStyle w:val="ListParagraph"/>
              <w:numPr>
                <w:ilvl w:val="0"/>
                <w:numId w:val="44"/>
              </w:numPr>
              <w:rPr>
                <w:rFonts w:hAnsi="Arial" w:cs="Arial"/>
                <w:sz w:val="22"/>
                <w:szCs w:val="22"/>
              </w:rPr>
            </w:pPr>
            <w:r w:rsidRPr="008F6722">
              <w:rPr>
                <w:rFonts w:hAnsi="Arial" w:cs="Arial"/>
                <w:sz w:val="22"/>
                <w:szCs w:val="22"/>
              </w:rPr>
              <w:t xml:space="preserve">The number of patients waiting longer than 36 weeks from referral to treatment has increased every month since the first wave of COVID19 in March 2020.  In July 2022, there were 38,888 patients waiting over 36 weeks which is a 2.2% in-month reduction from June 2022. 27,681 of the 38,888 were waiting over 52 weeks in July 2022; </w:t>
            </w:r>
          </w:p>
          <w:p w14:paraId="3857062E" w14:textId="4B076E76" w:rsidR="00563C61" w:rsidRPr="008F6722" w:rsidRDefault="00563C61" w:rsidP="00563C61">
            <w:pPr>
              <w:pStyle w:val="ListParagraph"/>
              <w:numPr>
                <w:ilvl w:val="0"/>
                <w:numId w:val="44"/>
              </w:numPr>
              <w:rPr>
                <w:rFonts w:hAnsi="Arial" w:cs="Arial"/>
                <w:sz w:val="22"/>
                <w:szCs w:val="22"/>
              </w:rPr>
            </w:pPr>
            <w:r w:rsidRPr="008F6722">
              <w:rPr>
                <w:rFonts w:hAnsi="Arial" w:cs="Arial"/>
                <w:sz w:val="22"/>
                <w:szCs w:val="22"/>
              </w:rPr>
              <w:t>In July 2022, there was an increase in the number of patients waiting over 8 weeks for specified diagnostics. It increased from 6,012 in June 2022 to 6,032. Endoscopy waits have reduced this month and the figures are in line with the recently revised trajectory which indicates that the improvements will continue into the financial year.</w:t>
            </w:r>
          </w:p>
          <w:p w14:paraId="772589B8" w14:textId="5B335340" w:rsidR="00563C61" w:rsidRPr="008F6722" w:rsidRDefault="00563C61" w:rsidP="00563C61">
            <w:pPr>
              <w:rPr>
                <w:rFonts w:ascii="Arial" w:hAnsi="Arial" w:cs="Arial"/>
                <w:b/>
                <w:u w:val="single"/>
              </w:rPr>
            </w:pPr>
            <w:r w:rsidRPr="008F6722">
              <w:rPr>
                <w:rFonts w:ascii="Arial" w:hAnsi="Arial" w:cs="Arial"/>
                <w:b/>
                <w:u w:val="single"/>
              </w:rPr>
              <w:t xml:space="preserve">Follow Up Appointments </w:t>
            </w:r>
          </w:p>
          <w:p w14:paraId="5B0DA533" w14:textId="57460B33" w:rsidR="00563C61" w:rsidRPr="008F6722" w:rsidRDefault="00563C61" w:rsidP="00563C61">
            <w:pPr>
              <w:pStyle w:val="ListParagraph"/>
              <w:numPr>
                <w:ilvl w:val="0"/>
                <w:numId w:val="44"/>
              </w:numPr>
              <w:rPr>
                <w:rFonts w:hAnsi="Arial" w:cs="Arial"/>
                <w:sz w:val="22"/>
                <w:szCs w:val="22"/>
              </w:rPr>
            </w:pPr>
            <w:r w:rsidRPr="008F6722">
              <w:rPr>
                <w:rFonts w:hAnsi="Arial" w:cs="Arial"/>
                <w:sz w:val="22"/>
                <w:szCs w:val="22"/>
              </w:rPr>
              <w:lastRenderedPageBreak/>
              <w:t xml:space="preserve">In July 2022, the overall size of the follow-up waiting list increased by 547 patients compared with June 2022 (from 136,435 to 136,982). There was a total of 61,156 patients waiting for a follow-up past their target date.  This is a slight in-month increase of 0.1% (from 61,071 in June 2022 to 61,156 in July 2022); </w:t>
            </w:r>
          </w:p>
          <w:p w14:paraId="352889A8" w14:textId="0C9B50E1" w:rsidR="00150C94" w:rsidRPr="008F6722" w:rsidRDefault="00150C94" w:rsidP="00150C94">
            <w:pPr>
              <w:pStyle w:val="ListParagraph"/>
              <w:numPr>
                <w:ilvl w:val="0"/>
                <w:numId w:val="44"/>
              </w:numPr>
              <w:rPr>
                <w:rFonts w:hAnsi="Arial" w:cs="Arial"/>
                <w:sz w:val="22"/>
                <w:szCs w:val="22"/>
              </w:rPr>
            </w:pPr>
            <w:r w:rsidRPr="008F6722">
              <w:rPr>
                <w:rFonts w:hAnsi="Arial" w:cs="Arial"/>
                <w:sz w:val="22"/>
                <w:szCs w:val="22"/>
              </w:rPr>
              <w:t>The contract previously held with the external validation team (Source Group) has been terminated due to poor results from the levels of validation work being undertaken.  Initially there had been no uptake from SBUHB staff to undertake additional hours, however more recently interest has been shown and an internal validation team has since been created. Recent validated case figures show a promising impact on the future reduction of the follow up waiting list.</w:t>
            </w:r>
          </w:p>
          <w:p w14:paraId="6E70BD55" w14:textId="77777777" w:rsidR="005E3F93" w:rsidRPr="008F6722" w:rsidRDefault="005E3F93" w:rsidP="005E3F93">
            <w:pPr>
              <w:rPr>
                <w:rFonts w:ascii="Arial" w:hAnsi="Arial" w:cs="Arial"/>
              </w:rPr>
            </w:pPr>
            <w:r w:rsidRPr="008F6722">
              <w:rPr>
                <w:rFonts w:ascii="Arial" w:hAnsi="Arial" w:cs="Arial"/>
              </w:rPr>
              <w:t>In discussing the report, the following points were raised:</w:t>
            </w:r>
          </w:p>
          <w:p w14:paraId="692D10E6" w14:textId="27338A58" w:rsidR="00136CC8" w:rsidRPr="008F6722" w:rsidRDefault="00E50625" w:rsidP="00C601B3">
            <w:pPr>
              <w:rPr>
                <w:rFonts w:ascii="Arial" w:hAnsi="Arial" w:cs="Arial"/>
              </w:rPr>
            </w:pPr>
            <w:r w:rsidRPr="008F6722">
              <w:rPr>
                <w:rFonts w:ascii="Arial" w:hAnsi="Arial" w:cs="Arial"/>
              </w:rPr>
              <w:t xml:space="preserve">Reena Owen queried how </w:t>
            </w:r>
            <w:r w:rsidR="00C601B3" w:rsidRPr="008F6722">
              <w:rPr>
                <w:rFonts w:ascii="Arial" w:hAnsi="Arial" w:cs="Arial"/>
              </w:rPr>
              <w:t>the demand and capacity work was going to dramatically reduce the numbers by over 4000. Deb Lewis noted that the initial demand and capacity work was undertaken alongside the service group, it was brand new but both parties tried to come together to try and predict what would happen over the next 6-months. The latter part of the work was more focused work with the service areas and drilled down on what could be achieved by additional work, efficiencies into the system and the validation work. The further work has therefore enhanced the capacity available and made assumptions on demand</w:t>
            </w:r>
            <w:r w:rsidR="00A47D14">
              <w:rPr>
                <w:rFonts w:ascii="Arial" w:hAnsi="Arial" w:cs="Arial"/>
              </w:rPr>
              <w:t>,</w:t>
            </w:r>
            <w:r w:rsidR="00C601B3" w:rsidRPr="008F6722">
              <w:rPr>
                <w:rFonts w:ascii="Arial" w:hAnsi="Arial" w:cs="Arial"/>
              </w:rPr>
              <w:t xml:space="preserve"> which reduced the core breaches by 4000. Reena Owen queried if there was an expectation to see more of reduction given the internal validation work. Deb Lewis advised what w</w:t>
            </w:r>
            <w:r w:rsidR="00A47D14">
              <w:rPr>
                <w:rFonts w:ascii="Arial" w:hAnsi="Arial" w:cs="Arial"/>
              </w:rPr>
              <w:t>ill</w:t>
            </w:r>
            <w:r w:rsidR="00C601B3" w:rsidRPr="008F6722">
              <w:rPr>
                <w:rFonts w:ascii="Arial" w:hAnsi="Arial" w:cs="Arial"/>
              </w:rPr>
              <w:t xml:space="preserve"> be seen </w:t>
            </w:r>
            <w:r w:rsidR="00A47D14">
              <w:rPr>
                <w:rFonts w:ascii="Arial" w:hAnsi="Arial" w:cs="Arial"/>
              </w:rPr>
              <w:t>as</w:t>
            </w:r>
            <w:r w:rsidR="00C601B3" w:rsidRPr="008F6722">
              <w:rPr>
                <w:rFonts w:ascii="Arial" w:hAnsi="Arial" w:cs="Arial"/>
              </w:rPr>
              <w:t xml:space="preserve"> the biggest gain from a validation perspective</w:t>
            </w:r>
            <w:r w:rsidR="00A47D14">
              <w:rPr>
                <w:rFonts w:ascii="Arial" w:hAnsi="Arial" w:cs="Arial"/>
              </w:rPr>
              <w:t>,</w:t>
            </w:r>
            <w:r w:rsidR="00C601B3" w:rsidRPr="008F6722">
              <w:rPr>
                <w:rFonts w:ascii="Arial" w:hAnsi="Arial" w:cs="Arial"/>
              </w:rPr>
              <w:t xml:space="preserve"> will be in patients waiting </w:t>
            </w:r>
            <w:r w:rsidR="00291D51" w:rsidRPr="008F6722">
              <w:rPr>
                <w:rFonts w:ascii="Arial" w:hAnsi="Arial" w:cs="Arial"/>
              </w:rPr>
              <w:t>over four weeks as this include</w:t>
            </w:r>
            <w:r w:rsidR="0023502D" w:rsidRPr="008F6722">
              <w:rPr>
                <w:rFonts w:ascii="Arial" w:hAnsi="Arial" w:cs="Arial"/>
              </w:rPr>
              <w:t>s patients at all stage of the referral to treatment</w:t>
            </w:r>
            <w:r w:rsidR="00291D51" w:rsidRPr="008F6722">
              <w:rPr>
                <w:rFonts w:ascii="Arial" w:hAnsi="Arial" w:cs="Arial"/>
              </w:rPr>
              <w:t xml:space="preserve"> pathway which is generally where the data quality falls over. The patients waiting for first out patients appointments w</w:t>
            </w:r>
            <w:r w:rsidR="00700BCB">
              <w:rPr>
                <w:rFonts w:ascii="Arial" w:hAnsi="Arial" w:cs="Arial"/>
              </w:rPr>
              <w:t>ill not</w:t>
            </w:r>
            <w:r w:rsidR="00291D51" w:rsidRPr="008F6722">
              <w:rPr>
                <w:rFonts w:ascii="Arial" w:hAnsi="Arial" w:cs="Arial"/>
              </w:rPr>
              <w:t xml:space="preserve"> see any gains. </w:t>
            </w:r>
          </w:p>
          <w:p w14:paraId="1A68ED91" w14:textId="127F4E19" w:rsidR="00291D51" w:rsidRPr="008F6722" w:rsidRDefault="00291D51" w:rsidP="00490C1E">
            <w:pPr>
              <w:rPr>
                <w:rFonts w:ascii="Arial" w:hAnsi="Arial" w:cs="Arial"/>
              </w:rPr>
            </w:pPr>
            <w:r w:rsidRPr="008F6722">
              <w:rPr>
                <w:rFonts w:ascii="Arial" w:hAnsi="Arial" w:cs="Arial"/>
              </w:rPr>
              <w:t xml:space="preserve">Steve Spill </w:t>
            </w:r>
            <w:r w:rsidR="00AA4294" w:rsidRPr="008F6722">
              <w:rPr>
                <w:rFonts w:ascii="Arial" w:hAnsi="Arial" w:cs="Arial"/>
              </w:rPr>
              <w:t xml:space="preserve">highlighted that 89.4% of neck </w:t>
            </w:r>
            <w:r w:rsidR="00A47D14">
              <w:rPr>
                <w:rFonts w:ascii="Arial" w:hAnsi="Arial" w:cs="Arial"/>
              </w:rPr>
              <w:t>of</w:t>
            </w:r>
            <w:r w:rsidR="00AA4294" w:rsidRPr="008F6722">
              <w:rPr>
                <w:rFonts w:ascii="Arial" w:hAnsi="Arial" w:cs="Arial"/>
              </w:rPr>
              <w:t xml:space="preserve"> femur patients received an assessment in 72 hours which sound</w:t>
            </w:r>
            <w:r w:rsidR="00A47D14">
              <w:rPr>
                <w:rFonts w:ascii="Arial" w:hAnsi="Arial" w:cs="Arial"/>
              </w:rPr>
              <w:t>s</w:t>
            </w:r>
            <w:r w:rsidR="00AA4294" w:rsidRPr="008F6722">
              <w:rPr>
                <w:rFonts w:ascii="Arial" w:hAnsi="Arial" w:cs="Arial"/>
              </w:rPr>
              <w:t xml:space="preserve"> good, however wondered how long it took the other 11% to </w:t>
            </w:r>
            <w:r w:rsidR="00490C1E" w:rsidRPr="008F6722">
              <w:rPr>
                <w:rFonts w:ascii="Arial" w:hAnsi="Arial" w:cs="Arial"/>
              </w:rPr>
              <w:t>receive</w:t>
            </w:r>
            <w:r w:rsidR="00AA4294" w:rsidRPr="008F6722">
              <w:rPr>
                <w:rFonts w:ascii="Arial" w:hAnsi="Arial" w:cs="Arial"/>
              </w:rPr>
              <w:t xml:space="preserve"> their assessment. </w:t>
            </w:r>
            <w:r w:rsidR="001C2C1B">
              <w:rPr>
                <w:rFonts w:ascii="Arial" w:hAnsi="Arial" w:cs="Arial"/>
              </w:rPr>
              <w:t>Steve Spill was</w:t>
            </w:r>
            <w:r w:rsidR="00A47D14">
              <w:rPr>
                <w:rFonts w:ascii="Arial" w:hAnsi="Arial" w:cs="Arial"/>
              </w:rPr>
              <w:t xml:space="preserve"> not </w:t>
            </w:r>
            <w:r w:rsidR="00490C1E" w:rsidRPr="008F6722">
              <w:rPr>
                <w:rFonts w:ascii="Arial" w:hAnsi="Arial" w:cs="Arial"/>
              </w:rPr>
              <w:t xml:space="preserve">expecting an answer, but wondered what the health board do to report the other side of the statistics. Deb Lewis advised the measures </w:t>
            </w:r>
            <w:r w:rsidR="00700BCB">
              <w:rPr>
                <w:rFonts w:ascii="Arial" w:hAnsi="Arial" w:cs="Arial"/>
              </w:rPr>
              <w:t>are derived from</w:t>
            </w:r>
            <w:r w:rsidR="0050240A" w:rsidRPr="008F6722">
              <w:rPr>
                <w:rFonts w:ascii="Arial" w:hAnsi="Arial" w:cs="Arial"/>
              </w:rPr>
              <w:t xml:space="preserve"> the national fracture database. Deb Lewis noted it would be helpful to circulate to the committee the</w:t>
            </w:r>
            <w:r w:rsidR="00700BCB">
              <w:rPr>
                <w:rFonts w:ascii="Arial" w:hAnsi="Arial" w:cs="Arial"/>
              </w:rPr>
              <w:t xml:space="preserve"> rationale behind</w:t>
            </w:r>
            <w:r w:rsidR="0050240A" w:rsidRPr="008F6722">
              <w:rPr>
                <w:rFonts w:ascii="Arial" w:hAnsi="Arial" w:cs="Arial"/>
              </w:rPr>
              <w:t xml:space="preserve"> the measures. </w:t>
            </w:r>
          </w:p>
          <w:p w14:paraId="3C865170" w14:textId="7178E4DC" w:rsidR="00607DFE" w:rsidRPr="008F6722" w:rsidRDefault="000745FC" w:rsidP="000745FC">
            <w:pPr>
              <w:rPr>
                <w:rFonts w:ascii="Arial" w:hAnsi="Arial" w:cs="Arial"/>
              </w:rPr>
            </w:pPr>
            <w:r w:rsidRPr="008F6722">
              <w:rPr>
                <w:rFonts w:ascii="Arial" w:hAnsi="Arial" w:cs="Arial"/>
              </w:rPr>
              <w:t>Following an Integrated Quality Performance delivery meeting held on 10</w:t>
            </w:r>
            <w:r w:rsidRPr="008F6722">
              <w:rPr>
                <w:rFonts w:ascii="Arial" w:hAnsi="Arial" w:cs="Arial"/>
                <w:vertAlign w:val="superscript"/>
              </w:rPr>
              <w:t>th</w:t>
            </w:r>
            <w:r w:rsidRPr="008F6722">
              <w:rPr>
                <w:rFonts w:ascii="Arial" w:hAnsi="Arial" w:cs="Arial"/>
              </w:rPr>
              <w:t xml:space="preserve"> August 2022,</w:t>
            </w:r>
            <w:r w:rsidR="006562DA" w:rsidRPr="008F6722">
              <w:rPr>
                <w:rFonts w:ascii="Arial" w:hAnsi="Arial" w:cs="Arial"/>
              </w:rPr>
              <w:t xml:space="preserve"> Darren Griffiths noted</w:t>
            </w:r>
            <w:r w:rsidRPr="008F6722">
              <w:rPr>
                <w:rFonts w:ascii="Arial" w:hAnsi="Arial" w:cs="Arial"/>
              </w:rPr>
              <w:t xml:space="preserve"> the conversation largely mirrored the conversation at the Performance and Finance Committee. Welsh Government understand and recognise the health board</w:t>
            </w:r>
            <w:r w:rsidR="00A47D14">
              <w:rPr>
                <w:rFonts w:ascii="Arial" w:hAnsi="Arial" w:cs="Arial"/>
              </w:rPr>
              <w:t>’</w:t>
            </w:r>
            <w:r w:rsidR="00900179" w:rsidRPr="008F6722">
              <w:rPr>
                <w:rFonts w:ascii="Arial" w:hAnsi="Arial" w:cs="Arial"/>
              </w:rPr>
              <w:t>s</w:t>
            </w:r>
            <w:r w:rsidRPr="008F6722">
              <w:rPr>
                <w:rFonts w:ascii="Arial" w:hAnsi="Arial" w:cs="Arial"/>
              </w:rPr>
              <w:t xml:space="preserve"> plan and trajectories across urgent and emergency care and cancer but they are pushing quite hard on the planned care access which is a slight change narrative of late since the ministerial priorities came in with the targets. </w:t>
            </w:r>
          </w:p>
          <w:p w14:paraId="69CFB07E" w14:textId="0CF662AB" w:rsidR="00DA170B" w:rsidRPr="008F6722" w:rsidRDefault="00900179" w:rsidP="00DA170B">
            <w:pPr>
              <w:rPr>
                <w:rFonts w:ascii="Arial" w:hAnsi="Arial" w:cs="Arial"/>
              </w:rPr>
            </w:pPr>
            <w:r w:rsidRPr="008F6722">
              <w:rPr>
                <w:rFonts w:ascii="Arial" w:hAnsi="Arial" w:cs="Arial"/>
              </w:rPr>
              <w:t>Patricia Price queried if the fall in clinically optimised patients was a seasonal change or if the actions in place are impacting on the fall in numbers. Inese Robotham</w:t>
            </w:r>
            <w:r w:rsidR="00DA170B" w:rsidRPr="008F6722">
              <w:rPr>
                <w:rFonts w:ascii="Arial" w:hAnsi="Arial" w:cs="Arial"/>
              </w:rPr>
              <w:t xml:space="preserve"> advised that she does</w:t>
            </w:r>
            <w:r w:rsidR="00A47D14">
              <w:rPr>
                <w:rFonts w:ascii="Arial" w:hAnsi="Arial" w:cs="Arial"/>
              </w:rPr>
              <w:t xml:space="preserve"> not</w:t>
            </w:r>
            <w:r w:rsidR="00DA170B" w:rsidRPr="008F6722">
              <w:rPr>
                <w:rFonts w:ascii="Arial" w:hAnsi="Arial" w:cs="Arial"/>
              </w:rPr>
              <w:t xml:space="preserve"> see a positive impact </w:t>
            </w:r>
            <w:r w:rsidR="00A47D14">
              <w:rPr>
                <w:rFonts w:ascii="Arial" w:hAnsi="Arial" w:cs="Arial"/>
              </w:rPr>
              <w:t>on</w:t>
            </w:r>
            <w:r w:rsidR="00DA170B" w:rsidRPr="008F6722">
              <w:rPr>
                <w:rFonts w:ascii="Arial" w:hAnsi="Arial" w:cs="Arial"/>
              </w:rPr>
              <w:t xml:space="preserve"> the number </w:t>
            </w:r>
            <w:r w:rsidR="00DA170B" w:rsidRPr="008F6722">
              <w:rPr>
                <w:rFonts w:ascii="Arial" w:hAnsi="Arial" w:cs="Arial"/>
              </w:rPr>
              <w:lastRenderedPageBreak/>
              <w:t xml:space="preserve">reducing and the </w:t>
            </w:r>
            <w:r w:rsidR="00A47D14">
              <w:rPr>
                <w:rFonts w:ascii="Arial" w:hAnsi="Arial" w:cs="Arial"/>
              </w:rPr>
              <w:t xml:space="preserve">important </w:t>
            </w:r>
            <w:r w:rsidR="00DA170B" w:rsidRPr="008F6722">
              <w:rPr>
                <w:rFonts w:ascii="Arial" w:hAnsi="Arial" w:cs="Arial"/>
              </w:rPr>
              <w:t>triangulation will be the length of stay</w:t>
            </w:r>
            <w:r w:rsidR="00A47D14">
              <w:rPr>
                <w:rFonts w:ascii="Arial" w:hAnsi="Arial" w:cs="Arial"/>
              </w:rPr>
              <w:t>,</w:t>
            </w:r>
            <w:r w:rsidR="00DA170B" w:rsidRPr="008F6722">
              <w:rPr>
                <w:rFonts w:ascii="Arial" w:hAnsi="Arial" w:cs="Arial"/>
              </w:rPr>
              <w:t xml:space="preserve"> meaning you can have less patients but if they stay longer the overall loss of capacity remains the same therefore do</w:t>
            </w:r>
            <w:r w:rsidR="00A47D14">
              <w:rPr>
                <w:rFonts w:ascii="Arial" w:hAnsi="Arial" w:cs="Arial"/>
              </w:rPr>
              <w:t xml:space="preserve"> not </w:t>
            </w:r>
            <w:r w:rsidR="00DA170B" w:rsidRPr="008F6722">
              <w:rPr>
                <w:rFonts w:ascii="Arial" w:hAnsi="Arial" w:cs="Arial"/>
              </w:rPr>
              <w:t xml:space="preserve"> go by the number. A report </w:t>
            </w:r>
            <w:r w:rsidR="00BA3DCB">
              <w:rPr>
                <w:rFonts w:ascii="Arial" w:hAnsi="Arial" w:cs="Arial"/>
              </w:rPr>
              <w:t>would</w:t>
            </w:r>
            <w:r w:rsidR="00DA170B" w:rsidRPr="008F6722">
              <w:rPr>
                <w:rFonts w:ascii="Arial" w:hAnsi="Arial" w:cs="Arial"/>
              </w:rPr>
              <w:t xml:space="preserve"> be presented at the August Management Board</w:t>
            </w:r>
            <w:r w:rsidR="00BA3DCB">
              <w:rPr>
                <w:rFonts w:ascii="Arial" w:hAnsi="Arial" w:cs="Arial"/>
              </w:rPr>
              <w:t xml:space="preserve"> meeting</w:t>
            </w:r>
            <w:r w:rsidR="00DA170B" w:rsidRPr="008F6722">
              <w:rPr>
                <w:rFonts w:ascii="Arial" w:hAnsi="Arial" w:cs="Arial"/>
              </w:rPr>
              <w:t>.</w:t>
            </w:r>
          </w:p>
          <w:p w14:paraId="34FBFE71" w14:textId="0CF28CFA" w:rsidR="006562DA" w:rsidRPr="008F6722" w:rsidRDefault="00DA170B" w:rsidP="00DA170B">
            <w:pPr>
              <w:rPr>
                <w:rFonts w:ascii="Arial" w:hAnsi="Arial" w:cs="Arial"/>
              </w:rPr>
            </w:pPr>
            <w:r w:rsidRPr="008F6722">
              <w:rPr>
                <w:rFonts w:ascii="Arial" w:hAnsi="Arial" w:cs="Arial"/>
              </w:rPr>
              <w:t xml:space="preserve">Reena Owen noticed that the </w:t>
            </w:r>
            <w:r w:rsidR="0023502D" w:rsidRPr="008F6722">
              <w:rPr>
                <w:rFonts w:ascii="Arial" w:hAnsi="Arial" w:cs="Arial"/>
              </w:rPr>
              <w:t xml:space="preserve">Specialist Child and Adolescent Mental Health </w:t>
            </w:r>
            <w:r w:rsidRPr="008F6722">
              <w:rPr>
                <w:rFonts w:ascii="Arial" w:hAnsi="Arial" w:cs="Arial"/>
              </w:rPr>
              <w:t xml:space="preserve">percentage had deteriorated, Sian Harrop-Griffiths had recently given a comprehensive overview to </w:t>
            </w:r>
            <w:r w:rsidR="0023502D" w:rsidRPr="008F6722">
              <w:rPr>
                <w:rFonts w:ascii="Arial" w:hAnsi="Arial" w:cs="Arial"/>
              </w:rPr>
              <w:t xml:space="preserve">Integrated Quality, Performance &amp; Delivery </w:t>
            </w:r>
            <w:r w:rsidRPr="008F6722">
              <w:rPr>
                <w:rFonts w:ascii="Arial" w:hAnsi="Arial" w:cs="Arial"/>
              </w:rPr>
              <w:t xml:space="preserve">for the Welsh Government performance meeting where they were reassured with the health board’s position in terms of </w:t>
            </w:r>
            <w:r w:rsidR="0023502D" w:rsidRPr="008F6722">
              <w:rPr>
                <w:rFonts w:ascii="Arial" w:hAnsi="Arial" w:cs="Arial"/>
              </w:rPr>
              <w:t xml:space="preserve">Child and Adolescent Mental Health </w:t>
            </w:r>
            <w:r w:rsidRPr="008F6722">
              <w:rPr>
                <w:rFonts w:ascii="Arial" w:hAnsi="Arial" w:cs="Arial"/>
              </w:rPr>
              <w:t xml:space="preserve">performance. Sian Harrop-Griffiths agreed to send Reena Owen a summary of the overview outside of committee. </w:t>
            </w:r>
          </w:p>
        </w:tc>
        <w:tc>
          <w:tcPr>
            <w:tcW w:w="13183" w:type="dxa"/>
            <w:gridSpan w:val="2"/>
            <w:tcMar>
              <w:top w:w="80" w:type="dxa"/>
              <w:left w:w="80" w:type="dxa"/>
              <w:bottom w:w="80" w:type="dxa"/>
              <w:right w:w="80" w:type="dxa"/>
            </w:tcMar>
          </w:tcPr>
          <w:p w14:paraId="425D151C" w14:textId="77777777" w:rsidR="00F27667" w:rsidRPr="008F6722" w:rsidRDefault="00F27667" w:rsidP="00B242B7">
            <w:pPr>
              <w:rPr>
                <w:rFonts w:ascii="Arial" w:hAnsi="Arial" w:cs="Arial"/>
              </w:rPr>
            </w:pPr>
          </w:p>
        </w:tc>
      </w:tr>
      <w:tr w:rsidR="007848FA" w:rsidRPr="008F6722" w14:paraId="6B068192" w14:textId="77777777" w:rsidTr="008C37F4">
        <w:trPr>
          <w:trHeight w:val="301"/>
        </w:trPr>
        <w:tc>
          <w:tcPr>
            <w:tcW w:w="1704" w:type="dxa"/>
            <w:tcMar>
              <w:top w:w="80" w:type="dxa"/>
              <w:left w:w="80" w:type="dxa"/>
              <w:bottom w:w="80" w:type="dxa"/>
              <w:right w:w="80" w:type="dxa"/>
            </w:tcMar>
          </w:tcPr>
          <w:p w14:paraId="045346DB" w14:textId="6D679502" w:rsidR="007848FA" w:rsidRPr="008F6722" w:rsidRDefault="007848FA" w:rsidP="00B242B7">
            <w:pPr>
              <w:rPr>
                <w:rFonts w:ascii="Arial" w:hAnsi="Arial" w:cs="Arial"/>
                <w:b/>
              </w:rPr>
            </w:pPr>
            <w:r w:rsidRPr="008F6722">
              <w:rPr>
                <w:rFonts w:ascii="Arial" w:hAnsi="Arial" w:cs="Arial"/>
                <w:b/>
              </w:rPr>
              <w:lastRenderedPageBreak/>
              <w:t>Resolved:</w:t>
            </w:r>
          </w:p>
        </w:tc>
        <w:tc>
          <w:tcPr>
            <w:tcW w:w="7930" w:type="dxa"/>
            <w:tcMar>
              <w:top w:w="80" w:type="dxa"/>
              <w:left w:w="80" w:type="dxa"/>
              <w:bottom w:w="80" w:type="dxa"/>
              <w:right w:w="80" w:type="dxa"/>
            </w:tcMar>
          </w:tcPr>
          <w:p w14:paraId="06731F30" w14:textId="77777777" w:rsidR="007848FA" w:rsidRPr="008F6722" w:rsidRDefault="005E3F93" w:rsidP="00D70324">
            <w:pPr>
              <w:rPr>
                <w:rFonts w:ascii="Arial" w:hAnsi="Arial" w:cs="Arial"/>
                <w:b/>
              </w:rPr>
            </w:pPr>
            <w:r w:rsidRPr="008F6722">
              <w:rPr>
                <w:rFonts w:ascii="Arial" w:hAnsi="Arial" w:cs="Arial"/>
              </w:rPr>
              <w:t>The report to be</w:t>
            </w:r>
            <w:r w:rsidR="007848FA" w:rsidRPr="008F6722">
              <w:rPr>
                <w:rFonts w:ascii="Arial" w:hAnsi="Arial" w:cs="Arial"/>
              </w:rPr>
              <w:t xml:space="preserve"> </w:t>
            </w:r>
            <w:r w:rsidR="007848FA" w:rsidRPr="008F6722">
              <w:rPr>
                <w:rFonts w:ascii="Arial" w:hAnsi="Arial" w:cs="Arial"/>
                <w:b/>
              </w:rPr>
              <w:t>noted.</w:t>
            </w:r>
          </w:p>
          <w:p w14:paraId="46F2E509" w14:textId="77777777" w:rsidR="00DA170B" w:rsidRDefault="00DA170B" w:rsidP="00DA170B">
            <w:pPr>
              <w:rPr>
                <w:rFonts w:ascii="Arial" w:hAnsi="Arial" w:cs="Arial"/>
                <w:b/>
              </w:rPr>
            </w:pPr>
            <w:r w:rsidRPr="008F6722">
              <w:rPr>
                <w:rFonts w:ascii="Arial" w:hAnsi="Arial" w:cs="Arial"/>
                <w:b/>
              </w:rPr>
              <w:t xml:space="preserve">ACTION – </w:t>
            </w:r>
            <w:r w:rsidRPr="004365A6">
              <w:rPr>
                <w:rFonts w:ascii="Arial" w:hAnsi="Arial" w:cs="Arial"/>
              </w:rPr>
              <w:t>Sian Harrop-Griffiths to send Reena Owen outside of the committee</w:t>
            </w:r>
            <w:r w:rsidR="00A47D14">
              <w:rPr>
                <w:rFonts w:ascii="Arial" w:hAnsi="Arial" w:cs="Arial"/>
              </w:rPr>
              <w:t>,</w:t>
            </w:r>
            <w:r w:rsidRPr="004365A6">
              <w:rPr>
                <w:rFonts w:ascii="Arial" w:hAnsi="Arial" w:cs="Arial"/>
              </w:rPr>
              <w:t xml:space="preserve"> a summary of the overview of CAHMS which was presented at the Welsh Government performance meeting.</w:t>
            </w:r>
            <w:r w:rsidRPr="008F6722">
              <w:rPr>
                <w:rFonts w:ascii="Arial" w:hAnsi="Arial" w:cs="Arial"/>
                <w:b/>
              </w:rPr>
              <w:t xml:space="preserve"> </w:t>
            </w:r>
          </w:p>
          <w:p w14:paraId="09D1FFA0" w14:textId="7C418322" w:rsidR="00A47D14" w:rsidRPr="00700BCB" w:rsidRDefault="00700BCB" w:rsidP="00700BCB">
            <w:pPr>
              <w:rPr>
                <w:rFonts w:ascii="Arial" w:hAnsi="Arial" w:cs="Arial"/>
                <w:b/>
              </w:rPr>
            </w:pPr>
            <w:r w:rsidRPr="00700BCB">
              <w:rPr>
                <w:rFonts w:ascii="Arial" w:hAnsi="Arial" w:cs="Arial"/>
                <w:b/>
              </w:rPr>
              <w:t xml:space="preserve">ACTION - </w:t>
            </w:r>
            <w:r w:rsidRPr="00700BCB">
              <w:rPr>
                <w:rFonts w:ascii="Arial" w:hAnsi="Arial" w:cs="Arial"/>
              </w:rPr>
              <w:t xml:space="preserve">Deb Lewis </w:t>
            </w:r>
            <w:r>
              <w:rPr>
                <w:rFonts w:ascii="Arial" w:hAnsi="Arial" w:cs="Arial"/>
              </w:rPr>
              <w:t xml:space="preserve">to circulate to </w:t>
            </w:r>
            <w:r w:rsidRPr="00700BCB">
              <w:rPr>
                <w:rFonts w:ascii="Arial" w:hAnsi="Arial" w:cs="Arial"/>
              </w:rPr>
              <w:t>committee</w:t>
            </w:r>
            <w:r>
              <w:rPr>
                <w:rFonts w:ascii="Arial" w:hAnsi="Arial" w:cs="Arial"/>
              </w:rPr>
              <w:t xml:space="preserve"> members</w:t>
            </w:r>
            <w:r w:rsidRPr="00700BCB">
              <w:rPr>
                <w:rFonts w:ascii="Arial" w:hAnsi="Arial" w:cs="Arial"/>
              </w:rPr>
              <w:t xml:space="preserve"> the </w:t>
            </w:r>
            <w:r w:rsidRPr="001C2C1B">
              <w:rPr>
                <w:rFonts w:ascii="Arial" w:hAnsi="Arial" w:cs="Arial"/>
              </w:rPr>
              <w:t>rationale behind</w:t>
            </w:r>
            <w:r>
              <w:rPr>
                <w:rFonts w:ascii="Arial" w:hAnsi="Arial" w:cs="Arial"/>
              </w:rPr>
              <w:t xml:space="preserve"> </w:t>
            </w:r>
            <w:r w:rsidRPr="00700BCB">
              <w:rPr>
                <w:rFonts w:ascii="Arial" w:hAnsi="Arial" w:cs="Arial"/>
              </w:rPr>
              <w:t>all the measures</w:t>
            </w:r>
            <w:r>
              <w:rPr>
                <w:rFonts w:ascii="Arial" w:hAnsi="Arial" w:cs="Arial"/>
              </w:rPr>
              <w:t xml:space="preserve"> derived from the</w:t>
            </w:r>
            <w:r>
              <w:t xml:space="preserve"> </w:t>
            </w:r>
            <w:r>
              <w:rPr>
                <w:rFonts w:ascii="Arial" w:hAnsi="Arial" w:cs="Arial"/>
              </w:rPr>
              <w:t>national fracture database</w:t>
            </w:r>
            <w:r w:rsidRPr="00700BCB">
              <w:rPr>
                <w:rFonts w:ascii="Arial" w:hAnsi="Arial" w:cs="Arial"/>
              </w:rPr>
              <w:t>.</w:t>
            </w:r>
          </w:p>
        </w:tc>
        <w:tc>
          <w:tcPr>
            <w:tcW w:w="13183" w:type="dxa"/>
            <w:gridSpan w:val="2"/>
            <w:tcMar>
              <w:top w:w="80" w:type="dxa"/>
              <w:left w:w="80" w:type="dxa"/>
              <w:bottom w:w="80" w:type="dxa"/>
              <w:right w:w="80" w:type="dxa"/>
            </w:tcMar>
          </w:tcPr>
          <w:p w14:paraId="22C0F14B" w14:textId="77777777" w:rsidR="007848FA" w:rsidRDefault="007848FA" w:rsidP="00B242B7">
            <w:pPr>
              <w:rPr>
                <w:rFonts w:ascii="Arial" w:hAnsi="Arial" w:cs="Arial"/>
              </w:rPr>
            </w:pPr>
          </w:p>
          <w:p w14:paraId="1A37B87A" w14:textId="77777777" w:rsidR="00700BCB" w:rsidRDefault="00700BCB" w:rsidP="00B242B7">
            <w:pPr>
              <w:rPr>
                <w:rFonts w:ascii="Arial" w:hAnsi="Arial" w:cs="Arial"/>
                <w:b/>
              </w:rPr>
            </w:pPr>
            <w:r w:rsidRPr="00700BCB">
              <w:rPr>
                <w:rFonts w:ascii="Arial" w:hAnsi="Arial" w:cs="Arial"/>
                <w:b/>
              </w:rPr>
              <w:t>SHG</w:t>
            </w:r>
          </w:p>
          <w:p w14:paraId="4451897F" w14:textId="77777777" w:rsidR="00700BCB" w:rsidRDefault="00700BCB" w:rsidP="00B242B7">
            <w:pPr>
              <w:rPr>
                <w:rFonts w:ascii="Arial" w:hAnsi="Arial" w:cs="Arial"/>
                <w:b/>
              </w:rPr>
            </w:pPr>
          </w:p>
          <w:p w14:paraId="58485C37" w14:textId="7B76F8D0" w:rsidR="00700BCB" w:rsidRPr="00700BCB" w:rsidRDefault="00700BCB" w:rsidP="00B242B7">
            <w:pPr>
              <w:rPr>
                <w:rFonts w:ascii="Arial" w:hAnsi="Arial" w:cs="Arial"/>
                <w:b/>
              </w:rPr>
            </w:pPr>
            <w:r>
              <w:rPr>
                <w:rFonts w:ascii="Arial" w:hAnsi="Arial" w:cs="Arial"/>
                <w:b/>
              </w:rPr>
              <w:t>DL</w:t>
            </w:r>
          </w:p>
        </w:tc>
      </w:tr>
      <w:tr w:rsidR="00D70324" w:rsidRPr="008F6722" w14:paraId="7203358E" w14:textId="77777777" w:rsidTr="008C37F4">
        <w:trPr>
          <w:trHeight w:val="301"/>
        </w:trPr>
        <w:tc>
          <w:tcPr>
            <w:tcW w:w="1704" w:type="dxa"/>
            <w:tcMar>
              <w:top w:w="80" w:type="dxa"/>
              <w:left w:w="80" w:type="dxa"/>
              <w:bottom w:w="80" w:type="dxa"/>
              <w:right w:w="80" w:type="dxa"/>
            </w:tcMar>
          </w:tcPr>
          <w:p w14:paraId="2195CF88" w14:textId="0E52D57E" w:rsidR="00D70324" w:rsidRPr="008F6722" w:rsidRDefault="00215356" w:rsidP="00B242B7">
            <w:pPr>
              <w:rPr>
                <w:rFonts w:ascii="Arial" w:hAnsi="Arial" w:cs="Arial"/>
                <w:b/>
              </w:rPr>
            </w:pPr>
            <w:r w:rsidRPr="008F6722">
              <w:rPr>
                <w:rFonts w:ascii="Arial" w:hAnsi="Arial" w:cs="Arial"/>
                <w:b/>
              </w:rPr>
              <w:t>117/22</w:t>
            </w:r>
          </w:p>
        </w:tc>
        <w:tc>
          <w:tcPr>
            <w:tcW w:w="7930" w:type="dxa"/>
            <w:tcMar>
              <w:top w:w="80" w:type="dxa"/>
              <w:left w:w="80" w:type="dxa"/>
              <w:bottom w:w="80" w:type="dxa"/>
              <w:right w:w="80" w:type="dxa"/>
            </w:tcMar>
          </w:tcPr>
          <w:p w14:paraId="0B474D35" w14:textId="4BCAF989" w:rsidR="00D70324" w:rsidRPr="008F6722" w:rsidRDefault="00D70324" w:rsidP="00D70324">
            <w:pPr>
              <w:rPr>
                <w:rFonts w:ascii="Arial" w:hAnsi="Arial" w:cs="Arial"/>
                <w:b/>
              </w:rPr>
            </w:pPr>
            <w:r w:rsidRPr="008F6722">
              <w:rPr>
                <w:rFonts w:ascii="Arial" w:hAnsi="Arial" w:cs="Arial"/>
                <w:b/>
              </w:rPr>
              <w:t>NHS PERFORMANCE FRAMEWORK MEASURES OVERVIEW 2022-23</w:t>
            </w:r>
          </w:p>
        </w:tc>
        <w:tc>
          <w:tcPr>
            <w:tcW w:w="13183" w:type="dxa"/>
            <w:gridSpan w:val="2"/>
            <w:tcMar>
              <w:top w:w="80" w:type="dxa"/>
              <w:left w:w="80" w:type="dxa"/>
              <w:bottom w:w="80" w:type="dxa"/>
              <w:right w:w="80" w:type="dxa"/>
            </w:tcMar>
          </w:tcPr>
          <w:p w14:paraId="49699197" w14:textId="77777777" w:rsidR="00D70324" w:rsidRPr="008F6722" w:rsidRDefault="00D70324" w:rsidP="00B242B7">
            <w:pPr>
              <w:rPr>
                <w:rFonts w:ascii="Arial" w:hAnsi="Arial" w:cs="Arial"/>
              </w:rPr>
            </w:pPr>
          </w:p>
        </w:tc>
      </w:tr>
      <w:tr w:rsidR="00D70324" w:rsidRPr="008F6722" w14:paraId="13040424" w14:textId="77777777" w:rsidTr="008C37F4">
        <w:trPr>
          <w:trHeight w:val="301"/>
        </w:trPr>
        <w:tc>
          <w:tcPr>
            <w:tcW w:w="1704" w:type="dxa"/>
            <w:tcMar>
              <w:top w:w="80" w:type="dxa"/>
              <w:left w:w="80" w:type="dxa"/>
              <w:bottom w:w="80" w:type="dxa"/>
              <w:right w:w="80" w:type="dxa"/>
            </w:tcMar>
          </w:tcPr>
          <w:p w14:paraId="1A1CC54F" w14:textId="77777777" w:rsidR="00D70324" w:rsidRPr="008F6722" w:rsidRDefault="00D70324" w:rsidP="00B242B7">
            <w:pPr>
              <w:rPr>
                <w:rFonts w:ascii="Arial" w:hAnsi="Arial" w:cs="Arial"/>
                <w:b/>
              </w:rPr>
            </w:pPr>
          </w:p>
        </w:tc>
        <w:tc>
          <w:tcPr>
            <w:tcW w:w="7930" w:type="dxa"/>
            <w:tcMar>
              <w:top w:w="80" w:type="dxa"/>
              <w:left w:w="80" w:type="dxa"/>
              <w:bottom w:w="80" w:type="dxa"/>
              <w:right w:w="80" w:type="dxa"/>
            </w:tcMar>
          </w:tcPr>
          <w:p w14:paraId="592F8CDA" w14:textId="3F5A124C" w:rsidR="00D70324" w:rsidRPr="008F6722" w:rsidRDefault="00D70324" w:rsidP="00D70324">
            <w:pPr>
              <w:rPr>
                <w:rFonts w:ascii="Arial" w:hAnsi="Arial" w:cs="Arial"/>
                <w:b/>
              </w:rPr>
            </w:pPr>
            <w:r w:rsidRPr="008F6722">
              <w:rPr>
                <w:rFonts w:ascii="Arial" w:hAnsi="Arial" w:cs="Arial"/>
              </w:rPr>
              <w:t>The NHS performance framework measures overview 2022-23 was to be noted in the meeting.</w:t>
            </w:r>
            <w:r w:rsidRPr="008F6722">
              <w:rPr>
                <w:rFonts w:ascii="Arial" w:hAnsi="Arial" w:cs="Arial"/>
                <w:b/>
              </w:rPr>
              <w:t xml:space="preserve"> </w:t>
            </w:r>
          </w:p>
          <w:p w14:paraId="103B5A72" w14:textId="6694773C" w:rsidR="00D70324" w:rsidRPr="008F6722" w:rsidRDefault="00D70324" w:rsidP="00D70324">
            <w:pPr>
              <w:rPr>
                <w:rFonts w:ascii="Arial" w:hAnsi="Arial" w:cs="Arial"/>
              </w:rPr>
            </w:pPr>
            <w:r w:rsidRPr="008F6722">
              <w:rPr>
                <w:rFonts w:ascii="Arial" w:hAnsi="Arial" w:cs="Arial"/>
              </w:rPr>
              <w:t xml:space="preserve">In introducing the report, the </w:t>
            </w:r>
            <w:r w:rsidR="00EA5ED4" w:rsidRPr="008F6722">
              <w:rPr>
                <w:rFonts w:ascii="Arial" w:hAnsi="Arial" w:cs="Arial"/>
              </w:rPr>
              <w:t>Head of Performance</w:t>
            </w:r>
            <w:r w:rsidRPr="008F6722">
              <w:rPr>
                <w:rFonts w:ascii="Arial" w:hAnsi="Arial" w:cs="Arial"/>
              </w:rPr>
              <w:t xml:space="preserve"> highlighted the following points: </w:t>
            </w:r>
          </w:p>
          <w:p w14:paraId="57179BA7" w14:textId="4B5BBAA9" w:rsidR="00CC5B74" w:rsidRPr="008F6722" w:rsidRDefault="00CC5B74" w:rsidP="00CC5B74">
            <w:pPr>
              <w:pStyle w:val="ListParagraph"/>
              <w:numPr>
                <w:ilvl w:val="0"/>
                <w:numId w:val="44"/>
              </w:numPr>
              <w:rPr>
                <w:rFonts w:hAnsi="Arial" w:cs="Arial"/>
                <w:sz w:val="22"/>
                <w:szCs w:val="22"/>
              </w:rPr>
            </w:pPr>
            <w:r w:rsidRPr="008F6722">
              <w:rPr>
                <w:rFonts w:hAnsi="Arial" w:cs="Arial"/>
                <w:sz w:val="22"/>
                <w:szCs w:val="22"/>
              </w:rPr>
              <w:t xml:space="preserve">The previous NHS Wales National Delivery Framework has now been renamed as the NHS Wales Performance Framework. The updated document includes the previously reported ministerial priority measures, along with general changes to reflect the new priorities for Healthcare in Wales going forward; </w:t>
            </w:r>
          </w:p>
          <w:p w14:paraId="0383F18F" w14:textId="46D99C28" w:rsidR="00D70324" w:rsidRPr="008F6722" w:rsidRDefault="00CC5B74" w:rsidP="00CC5B74">
            <w:pPr>
              <w:pStyle w:val="ListParagraph"/>
              <w:numPr>
                <w:ilvl w:val="0"/>
                <w:numId w:val="44"/>
              </w:numPr>
              <w:rPr>
                <w:rFonts w:hAnsi="Arial" w:cs="Arial"/>
                <w:sz w:val="22"/>
                <w:szCs w:val="22"/>
              </w:rPr>
            </w:pPr>
            <w:r w:rsidRPr="008F6722">
              <w:rPr>
                <w:rFonts w:hAnsi="Arial" w:cs="Arial"/>
                <w:sz w:val="22"/>
                <w:szCs w:val="22"/>
              </w:rPr>
              <w:t xml:space="preserve">There are 84 measures in the 2022/23 NHS Performance Framework, of which 32 are new measures, 9 are revised measures and 25 were removed from the previous version of the NHS Delivery Framework (2021/22). The Framework includes 64 Ministerial priority </w:t>
            </w:r>
            <w:r w:rsidR="00BA7344">
              <w:rPr>
                <w:rFonts w:hAnsi="Arial" w:cs="Arial"/>
                <w:sz w:val="22"/>
                <w:szCs w:val="22"/>
              </w:rPr>
              <w:t>m</w:t>
            </w:r>
            <w:r w:rsidRPr="008F6722">
              <w:rPr>
                <w:rFonts w:hAnsi="Arial" w:cs="Arial"/>
                <w:sz w:val="22"/>
                <w:szCs w:val="22"/>
              </w:rPr>
              <w:t xml:space="preserve">easures, of which 12 require formal recovery trajectories which have been previously submitted to Welsh Government. </w:t>
            </w:r>
          </w:p>
          <w:p w14:paraId="0D357134" w14:textId="77777777" w:rsidR="00CC5B74" w:rsidRPr="008F6722" w:rsidRDefault="00CC5B74" w:rsidP="00CC5B74">
            <w:pPr>
              <w:rPr>
                <w:rFonts w:ascii="Arial" w:hAnsi="Arial" w:cs="Arial"/>
              </w:rPr>
            </w:pPr>
            <w:r w:rsidRPr="008F6722">
              <w:rPr>
                <w:rFonts w:ascii="Arial" w:hAnsi="Arial" w:cs="Arial"/>
              </w:rPr>
              <w:t>In discussing the report, the following points were raised:</w:t>
            </w:r>
          </w:p>
          <w:p w14:paraId="04624B86" w14:textId="2CB7F868" w:rsidR="00CC5B74" w:rsidRPr="008F6722" w:rsidRDefault="00CC5B74" w:rsidP="00CC5B74">
            <w:pPr>
              <w:rPr>
                <w:rFonts w:ascii="Arial" w:hAnsi="Arial" w:cs="Arial"/>
              </w:rPr>
            </w:pPr>
            <w:r w:rsidRPr="008F6722">
              <w:rPr>
                <w:rFonts w:ascii="Arial" w:hAnsi="Arial" w:cs="Arial"/>
              </w:rPr>
              <w:t>Reena Owen was pleased to see particular</w:t>
            </w:r>
            <w:r w:rsidR="00BA7344">
              <w:rPr>
                <w:rFonts w:ascii="Arial" w:hAnsi="Arial" w:cs="Arial"/>
              </w:rPr>
              <w:t>ly</w:t>
            </w:r>
            <w:r w:rsidRPr="008F6722">
              <w:rPr>
                <w:rFonts w:ascii="Arial" w:hAnsi="Arial" w:cs="Arial"/>
              </w:rPr>
              <w:t xml:space="preserve"> the new measures relating to </w:t>
            </w:r>
            <w:r w:rsidR="00BA7344">
              <w:rPr>
                <w:rFonts w:ascii="Arial" w:hAnsi="Arial" w:cs="Arial"/>
              </w:rPr>
              <w:t xml:space="preserve">public health and broader qualitative </w:t>
            </w:r>
            <w:r w:rsidRPr="008F6722">
              <w:rPr>
                <w:rFonts w:ascii="Arial" w:hAnsi="Arial" w:cs="Arial"/>
              </w:rPr>
              <w:t xml:space="preserve"> </w:t>
            </w:r>
            <w:r w:rsidR="00BA7344">
              <w:rPr>
                <w:rFonts w:ascii="Arial" w:hAnsi="Arial" w:cs="Arial"/>
              </w:rPr>
              <w:t xml:space="preserve">issues </w:t>
            </w:r>
            <w:r w:rsidRPr="008F6722">
              <w:rPr>
                <w:rFonts w:ascii="Arial" w:hAnsi="Arial" w:cs="Arial"/>
              </w:rPr>
              <w:t xml:space="preserve">such as, smoking, weight management and decarbonisation and asked what are the requirements of the committee to monitor the qualitative reports and how often will they be issued. Meghann Protheroe advised that there are some which are bi-annually and some which are quarterly, which will be attached as appendices to the </w:t>
            </w:r>
            <w:r w:rsidRPr="008F6722">
              <w:rPr>
                <w:rFonts w:ascii="Arial" w:hAnsi="Arial" w:cs="Arial"/>
              </w:rPr>
              <w:lastRenderedPageBreak/>
              <w:t>performance report. In terms of the governance, they will be completed by the operational departments and the executive team will have sight of the reports before final sign off to Welsh Government providing a robust scrutiny process.</w:t>
            </w:r>
          </w:p>
          <w:p w14:paraId="5CCA315B" w14:textId="5699CC58" w:rsidR="00CC5B74" w:rsidRPr="008F6722" w:rsidRDefault="00CC5B74" w:rsidP="003E677D">
            <w:pPr>
              <w:rPr>
                <w:rFonts w:ascii="Arial" w:hAnsi="Arial" w:cs="Arial"/>
              </w:rPr>
            </w:pPr>
            <w:r w:rsidRPr="008F6722">
              <w:rPr>
                <w:rFonts w:ascii="Arial" w:hAnsi="Arial" w:cs="Arial"/>
              </w:rPr>
              <w:t xml:space="preserve">Steve Spill </w:t>
            </w:r>
            <w:r w:rsidR="003E677D" w:rsidRPr="008F6722">
              <w:rPr>
                <w:rFonts w:ascii="Arial" w:hAnsi="Arial" w:cs="Arial"/>
              </w:rPr>
              <w:t xml:space="preserve">asked if the framework </w:t>
            </w:r>
            <w:r w:rsidR="007700ED" w:rsidRPr="008F6722">
              <w:rPr>
                <w:rFonts w:ascii="Arial" w:hAnsi="Arial" w:cs="Arial"/>
              </w:rPr>
              <w:t xml:space="preserve">measures are </w:t>
            </w:r>
            <w:r w:rsidR="003E677D" w:rsidRPr="008F6722">
              <w:rPr>
                <w:rFonts w:ascii="Arial" w:hAnsi="Arial" w:cs="Arial"/>
              </w:rPr>
              <w:t>tools</w:t>
            </w:r>
            <w:r w:rsidR="004271EA">
              <w:rPr>
                <w:rFonts w:ascii="Arial" w:hAnsi="Arial" w:cs="Arial"/>
              </w:rPr>
              <w:t>,</w:t>
            </w:r>
            <w:r w:rsidR="003E677D" w:rsidRPr="008F6722">
              <w:rPr>
                <w:rFonts w:ascii="Arial" w:hAnsi="Arial" w:cs="Arial"/>
              </w:rPr>
              <w:t xml:space="preserve"> which the executives will be using in the future. Darren Griffiths has</w:t>
            </w:r>
            <w:r w:rsidR="004271EA">
              <w:rPr>
                <w:rFonts w:ascii="Arial" w:hAnsi="Arial" w:cs="Arial"/>
              </w:rPr>
              <w:t xml:space="preserve"> not </w:t>
            </w:r>
            <w:r w:rsidR="003E677D" w:rsidRPr="008F6722">
              <w:rPr>
                <w:rFonts w:ascii="Arial" w:hAnsi="Arial" w:cs="Arial"/>
              </w:rPr>
              <w:t>received any feedback on the measures once submitted to Welsh Government, therefore they will be more u</w:t>
            </w:r>
            <w:r w:rsidR="004271EA">
              <w:rPr>
                <w:rFonts w:ascii="Arial" w:hAnsi="Arial" w:cs="Arial"/>
              </w:rPr>
              <w:t>se</w:t>
            </w:r>
            <w:r w:rsidR="003E677D" w:rsidRPr="008F6722">
              <w:rPr>
                <w:rFonts w:ascii="Arial" w:hAnsi="Arial" w:cs="Arial"/>
              </w:rPr>
              <w:t xml:space="preserve"> to the board than Welsh Government</w:t>
            </w:r>
            <w:r w:rsidR="004271EA">
              <w:rPr>
                <w:rFonts w:ascii="Arial" w:hAnsi="Arial" w:cs="Arial"/>
              </w:rPr>
              <w:t>,</w:t>
            </w:r>
            <w:r w:rsidR="003E677D" w:rsidRPr="008F6722">
              <w:rPr>
                <w:rFonts w:ascii="Arial" w:hAnsi="Arial" w:cs="Arial"/>
              </w:rPr>
              <w:t xml:space="preserve"> given the health board are</w:t>
            </w:r>
            <w:r w:rsidR="004271EA">
              <w:rPr>
                <w:rFonts w:ascii="Arial" w:hAnsi="Arial" w:cs="Arial"/>
              </w:rPr>
              <w:t xml:space="preserve"> not</w:t>
            </w:r>
            <w:r w:rsidR="003E677D" w:rsidRPr="008F6722">
              <w:rPr>
                <w:rFonts w:ascii="Arial" w:hAnsi="Arial" w:cs="Arial"/>
              </w:rPr>
              <w:t xml:space="preserve"> held to account for the content. </w:t>
            </w:r>
          </w:p>
        </w:tc>
        <w:tc>
          <w:tcPr>
            <w:tcW w:w="13183" w:type="dxa"/>
            <w:gridSpan w:val="2"/>
            <w:tcMar>
              <w:top w:w="80" w:type="dxa"/>
              <w:left w:w="80" w:type="dxa"/>
              <w:bottom w:w="80" w:type="dxa"/>
              <w:right w:w="80" w:type="dxa"/>
            </w:tcMar>
          </w:tcPr>
          <w:p w14:paraId="53D44FBE" w14:textId="77777777" w:rsidR="00D70324" w:rsidRPr="008F6722" w:rsidRDefault="00D70324" w:rsidP="00B242B7">
            <w:pPr>
              <w:rPr>
                <w:rFonts w:ascii="Arial" w:hAnsi="Arial" w:cs="Arial"/>
              </w:rPr>
            </w:pPr>
          </w:p>
        </w:tc>
      </w:tr>
      <w:tr w:rsidR="00D70324" w:rsidRPr="008F6722" w14:paraId="18843B66" w14:textId="77777777" w:rsidTr="008C37F4">
        <w:trPr>
          <w:trHeight w:val="301"/>
        </w:trPr>
        <w:tc>
          <w:tcPr>
            <w:tcW w:w="1704" w:type="dxa"/>
            <w:tcMar>
              <w:top w:w="80" w:type="dxa"/>
              <w:left w:w="80" w:type="dxa"/>
              <w:bottom w:w="80" w:type="dxa"/>
              <w:right w:w="80" w:type="dxa"/>
            </w:tcMar>
          </w:tcPr>
          <w:p w14:paraId="6009E4B8" w14:textId="34DBB6A6" w:rsidR="00D70324" w:rsidRPr="008F6722" w:rsidRDefault="00215356" w:rsidP="00B242B7">
            <w:pPr>
              <w:rPr>
                <w:rFonts w:ascii="Arial" w:hAnsi="Arial" w:cs="Arial"/>
                <w:b/>
              </w:rPr>
            </w:pPr>
            <w:r w:rsidRPr="008F6722">
              <w:rPr>
                <w:rFonts w:ascii="Arial" w:hAnsi="Arial" w:cs="Arial"/>
                <w:b/>
              </w:rPr>
              <w:t>Resolved:</w:t>
            </w:r>
          </w:p>
        </w:tc>
        <w:tc>
          <w:tcPr>
            <w:tcW w:w="7930" w:type="dxa"/>
            <w:tcMar>
              <w:top w:w="80" w:type="dxa"/>
              <w:left w:w="80" w:type="dxa"/>
              <w:bottom w:w="80" w:type="dxa"/>
              <w:right w:w="80" w:type="dxa"/>
            </w:tcMar>
          </w:tcPr>
          <w:p w14:paraId="76983DE8" w14:textId="624C5261" w:rsidR="00D70324" w:rsidRPr="008F6722" w:rsidRDefault="00215356" w:rsidP="00215356">
            <w:pPr>
              <w:rPr>
                <w:rFonts w:ascii="Arial" w:hAnsi="Arial" w:cs="Arial"/>
              </w:rPr>
            </w:pPr>
            <w:r w:rsidRPr="008F6722">
              <w:rPr>
                <w:rFonts w:ascii="Arial" w:hAnsi="Arial" w:cs="Arial"/>
              </w:rPr>
              <w:t xml:space="preserve">The report to be </w:t>
            </w:r>
            <w:r w:rsidRPr="008F6722">
              <w:rPr>
                <w:rFonts w:ascii="Arial" w:hAnsi="Arial" w:cs="Arial"/>
                <w:b/>
              </w:rPr>
              <w:t>noted</w:t>
            </w:r>
            <w:r w:rsidRPr="008F6722">
              <w:rPr>
                <w:rFonts w:ascii="Arial" w:hAnsi="Arial" w:cs="Arial"/>
              </w:rPr>
              <w:t>.</w:t>
            </w:r>
          </w:p>
        </w:tc>
        <w:tc>
          <w:tcPr>
            <w:tcW w:w="13183" w:type="dxa"/>
            <w:gridSpan w:val="2"/>
            <w:tcMar>
              <w:top w:w="80" w:type="dxa"/>
              <w:left w:w="80" w:type="dxa"/>
              <w:bottom w:w="80" w:type="dxa"/>
              <w:right w:w="80" w:type="dxa"/>
            </w:tcMar>
          </w:tcPr>
          <w:p w14:paraId="498BF008" w14:textId="77777777" w:rsidR="00D70324" w:rsidRPr="008F6722" w:rsidRDefault="00D70324" w:rsidP="00B242B7">
            <w:pPr>
              <w:rPr>
                <w:rFonts w:ascii="Arial" w:hAnsi="Arial" w:cs="Arial"/>
              </w:rPr>
            </w:pPr>
          </w:p>
        </w:tc>
      </w:tr>
      <w:tr w:rsidR="00A93D23" w:rsidRPr="008F6722" w14:paraId="64355262" w14:textId="77777777" w:rsidTr="008C37F4">
        <w:trPr>
          <w:trHeight w:val="301"/>
        </w:trPr>
        <w:tc>
          <w:tcPr>
            <w:tcW w:w="1704" w:type="dxa"/>
            <w:tcMar>
              <w:top w:w="80" w:type="dxa"/>
              <w:left w:w="80" w:type="dxa"/>
              <w:bottom w:w="80" w:type="dxa"/>
              <w:right w:w="80" w:type="dxa"/>
            </w:tcMar>
          </w:tcPr>
          <w:p w14:paraId="78888DFF" w14:textId="4466924C" w:rsidR="00A93D23" w:rsidRPr="008F6722" w:rsidRDefault="00215356" w:rsidP="00C83D35">
            <w:pPr>
              <w:jc w:val="both"/>
              <w:rPr>
                <w:rFonts w:ascii="Arial" w:hAnsi="Arial" w:cs="Arial"/>
                <w:b/>
              </w:rPr>
            </w:pPr>
            <w:r w:rsidRPr="008F6722">
              <w:rPr>
                <w:rFonts w:ascii="Arial" w:hAnsi="Arial" w:cs="Arial"/>
                <w:b/>
              </w:rPr>
              <w:t>118/22</w:t>
            </w:r>
          </w:p>
        </w:tc>
        <w:tc>
          <w:tcPr>
            <w:tcW w:w="7930" w:type="dxa"/>
            <w:tcMar>
              <w:top w:w="80" w:type="dxa"/>
              <w:left w:w="80" w:type="dxa"/>
              <w:bottom w:w="80" w:type="dxa"/>
              <w:right w:w="80" w:type="dxa"/>
            </w:tcMar>
          </w:tcPr>
          <w:p w14:paraId="29BC5AB6" w14:textId="7EFDE7F2" w:rsidR="00DD4BCD" w:rsidRPr="008F6722" w:rsidRDefault="005E3F93" w:rsidP="007848FA">
            <w:pPr>
              <w:rPr>
                <w:rFonts w:ascii="Arial" w:hAnsi="Arial" w:cs="Arial"/>
                <w:b/>
              </w:rPr>
            </w:pPr>
            <w:r w:rsidRPr="008F6722">
              <w:rPr>
                <w:rFonts w:ascii="Arial" w:hAnsi="Arial" w:cs="Arial"/>
                <w:b/>
              </w:rPr>
              <w:t>UPDATE REPORT ON NEURODEVELOPMENT SERVICES</w:t>
            </w:r>
          </w:p>
        </w:tc>
        <w:tc>
          <w:tcPr>
            <w:tcW w:w="13183" w:type="dxa"/>
            <w:gridSpan w:val="2"/>
            <w:tcMar>
              <w:top w:w="80" w:type="dxa"/>
              <w:left w:w="80" w:type="dxa"/>
              <w:bottom w:w="80" w:type="dxa"/>
              <w:right w:w="80" w:type="dxa"/>
            </w:tcMar>
          </w:tcPr>
          <w:p w14:paraId="39F0C153" w14:textId="77777777" w:rsidR="00A93D23" w:rsidRPr="008F6722" w:rsidRDefault="00A93D23" w:rsidP="00C83D35">
            <w:pPr>
              <w:rPr>
                <w:rFonts w:ascii="Arial" w:hAnsi="Arial" w:cs="Arial"/>
                <w:b/>
              </w:rPr>
            </w:pPr>
          </w:p>
        </w:tc>
      </w:tr>
      <w:tr w:rsidR="00A93D23" w:rsidRPr="008F6722" w14:paraId="1A322B67" w14:textId="77777777" w:rsidTr="008C37F4">
        <w:trPr>
          <w:trHeight w:val="301"/>
        </w:trPr>
        <w:tc>
          <w:tcPr>
            <w:tcW w:w="1704" w:type="dxa"/>
            <w:tcMar>
              <w:top w:w="80" w:type="dxa"/>
              <w:left w:w="80" w:type="dxa"/>
              <w:bottom w:w="80" w:type="dxa"/>
              <w:right w:w="80" w:type="dxa"/>
            </w:tcMar>
          </w:tcPr>
          <w:p w14:paraId="6CA67382" w14:textId="77777777" w:rsidR="00A93D23" w:rsidRPr="008F6722" w:rsidRDefault="00A93D23" w:rsidP="00C83D35">
            <w:pPr>
              <w:jc w:val="both"/>
              <w:rPr>
                <w:rFonts w:ascii="Arial" w:hAnsi="Arial" w:cs="Arial"/>
                <w:b/>
              </w:rPr>
            </w:pPr>
          </w:p>
        </w:tc>
        <w:tc>
          <w:tcPr>
            <w:tcW w:w="7930" w:type="dxa"/>
            <w:tcMar>
              <w:top w:w="80" w:type="dxa"/>
              <w:left w:w="80" w:type="dxa"/>
              <w:bottom w:w="80" w:type="dxa"/>
              <w:right w:w="80" w:type="dxa"/>
            </w:tcMar>
          </w:tcPr>
          <w:p w14:paraId="51C7EC6D" w14:textId="6C9F2C73" w:rsidR="003E677D" w:rsidRPr="008F6722" w:rsidRDefault="003E677D" w:rsidP="005E3F93">
            <w:pPr>
              <w:spacing w:before="60" w:after="60"/>
              <w:ind w:right="-103"/>
              <w:rPr>
                <w:rFonts w:ascii="Arial" w:hAnsi="Arial" w:cs="Arial"/>
                <w:lang w:eastAsia="en-GB"/>
              </w:rPr>
            </w:pPr>
            <w:r w:rsidRPr="008F6722">
              <w:rPr>
                <w:rFonts w:ascii="Arial" w:hAnsi="Arial" w:cs="Arial"/>
                <w:lang w:eastAsia="en-GB"/>
              </w:rPr>
              <w:t xml:space="preserve">The committee welcomed </w:t>
            </w:r>
            <w:r w:rsidRPr="008F6722">
              <w:rPr>
                <w:rFonts w:ascii="Arial" w:hAnsi="Arial" w:cs="Arial"/>
              </w:rPr>
              <w:t>Sue Kotrzuba, Assistant Divisional Manager and Kathryn Ellis, Clinical Lead to the committee.</w:t>
            </w:r>
          </w:p>
          <w:p w14:paraId="1C670589" w14:textId="3462EA6B" w:rsidR="005E3F93" w:rsidRPr="008F6722" w:rsidRDefault="005E3F93" w:rsidP="005E3F93">
            <w:pPr>
              <w:spacing w:before="60" w:after="60"/>
              <w:ind w:right="-103"/>
              <w:rPr>
                <w:rFonts w:ascii="Arial" w:hAnsi="Arial" w:cs="Arial"/>
                <w:lang w:eastAsia="en-GB"/>
              </w:rPr>
            </w:pPr>
            <w:r w:rsidRPr="008F6722">
              <w:rPr>
                <w:rFonts w:ascii="Arial" w:hAnsi="Arial" w:cs="Arial"/>
                <w:lang w:eastAsia="en-GB"/>
              </w:rPr>
              <w:t xml:space="preserve">An update report on the neurodevelopment services, including timelines on the Welsh Government position and business case development, and the impact following the service level agreement termination, the financial effects and waiting list position </w:t>
            </w:r>
            <w:r w:rsidRPr="008F6722">
              <w:rPr>
                <w:rFonts w:ascii="Arial" w:hAnsi="Arial" w:cs="Arial"/>
              </w:rPr>
              <w:t xml:space="preserve">was </w:t>
            </w:r>
            <w:r w:rsidRPr="008F6722">
              <w:rPr>
                <w:rFonts w:ascii="Arial" w:hAnsi="Arial" w:cs="Arial"/>
                <w:b/>
              </w:rPr>
              <w:t xml:space="preserve">received. </w:t>
            </w:r>
          </w:p>
          <w:p w14:paraId="6B14EEC1" w14:textId="1035414A" w:rsidR="005E3F93" w:rsidRPr="008F6722" w:rsidRDefault="005E3F93" w:rsidP="005E3F93">
            <w:pPr>
              <w:rPr>
                <w:rFonts w:ascii="Arial" w:hAnsi="Arial" w:cs="Arial"/>
              </w:rPr>
            </w:pPr>
            <w:r w:rsidRPr="008F6722">
              <w:rPr>
                <w:rFonts w:ascii="Arial" w:hAnsi="Arial" w:cs="Arial"/>
              </w:rPr>
              <w:t xml:space="preserve">In introducing the report, the </w:t>
            </w:r>
            <w:r w:rsidR="003E677D" w:rsidRPr="008F6722">
              <w:rPr>
                <w:rFonts w:ascii="Arial" w:hAnsi="Arial" w:cs="Arial"/>
                <w:lang w:eastAsia="en-GB"/>
              </w:rPr>
              <w:t xml:space="preserve">Assistant Divisional Manager </w:t>
            </w:r>
            <w:r w:rsidRPr="008F6722">
              <w:rPr>
                <w:rFonts w:ascii="Arial" w:hAnsi="Arial" w:cs="Arial"/>
              </w:rPr>
              <w:t xml:space="preserve">highlighted the following points: </w:t>
            </w:r>
          </w:p>
          <w:p w14:paraId="66165F6A" w14:textId="470206A7" w:rsidR="003E677D" w:rsidRPr="008F6722" w:rsidRDefault="003E677D" w:rsidP="003E677D">
            <w:pPr>
              <w:pStyle w:val="ListParagraph"/>
              <w:numPr>
                <w:ilvl w:val="0"/>
                <w:numId w:val="44"/>
              </w:numPr>
              <w:rPr>
                <w:rFonts w:hAnsi="Arial" w:cs="Arial"/>
                <w:sz w:val="22"/>
                <w:szCs w:val="22"/>
              </w:rPr>
            </w:pPr>
            <w:r w:rsidRPr="008F6722">
              <w:rPr>
                <w:rFonts w:hAnsi="Arial" w:cs="Arial"/>
                <w:sz w:val="22"/>
                <w:szCs w:val="22"/>
              </w:rPr>
              <w:t xml:space="preserve">Welsh Government have published a report in July 2022, which reviews the </w:t>
            </w:r>
            <w:r w:rsidR="001E38BF" w:rsidRPr="008F6722">
              <w:rPr>
                <w:rFonts w:hAnsi="Arial" w:cs="Arial"/>
                <w:sz w:val="22"/>
                <w:szCs w:val="22"/>
              </w:rPr>
              <w:t>demand, capacity and design of neurodevelopment</w:t>
            </w:r>
            <w:r w:rsidRPr="008F6722">
              <w:rPr>
                <w:rFonts w:hAnsi="Arial" w:cs="Arial"/>
                <w:sz w:val="22"/>
                <w:szCs w:val="22"/>
              </w:rPr>
              <w:t xml:space="preserve"> services for children, young people and adults in Wales. As part of publishing this report, Welsh Government have confirmed an additional £12m available to support a new national improvement programme for neurodevelopmental conditions over a three-year period to 2025;</w:t>
            </w:r>
          </w:p>
          <w:p w14:paraId="6D7FC849" w14:textId="4F4679B9" w:rsidR="003E677D" w:rsidRPr="008F6722" w:rsidRDefault="008C1504" w:rsidP="008C1504">
            <w:pPr>
              <w:pStyle w:val="ListParagraph"/>
              <w:numPr>
                <w:ilvl w:val="0"/>
                <w:numId w:val="44"/>
              </w:numPr>
              <w:rPr>
                <w:rFonts w:hAnsi="Arial" w:cs="Arial"/>
                <w:sz w:val="22"/>
                <w:szCs w:val="22"/>
              </w:rPr>
            </w:pPr>
            <w:r w:rsidRPr="008F6722">
              <w:rPr>
                <w:rFonts w:hAnsi="Arial" w:cs="Arial"/>
                <w:sz w:val="22"/>
                <w:szCs w:val="22"/>
              </w:rPr>
              <w:t>The National Delivery Unit team will be visiting Health Boards between now and end of September 2022 to undertake a detailed demand and capacity assessment which will inform funding allocation per Health Board;</w:t>
            </w:r>
          </w:p>
          <w:p w14:paraId="5DB88858" w14:textId="622136BE" w:rsidR="008C1504" w:rsidRPr="008F6722" w:rsidRDefault="002015C3" w:rsidP="002015C3">
            <w:pPr>
              <w:pStyle w:val="ListParagraph"/>
              <w:numPr>
                <w:ilvl w:val="0"/>
                <w:numId w:val="44"/>
              </w:numPr>
              <w:rPr>
                <w:rFonts w:hAnsi="Arial" w:cs="Arial"/>
                <w:sz w:val="22"/>
                <w:szCs w:val="22"/>
              </w:rPr>
            </w:pPr>
            <w:r w:rsidRPr="008F6722">
              <w:rPr>
                <w:rFonts w:hAnsi="Arial" w:cs="Arial"/>
                <w:sz w:val="22"/>
                <w:szCs w:val="22"/>
              </w:rPr>
              <w:t>The Cl</w:t>
            </w:r>
            <w:r w:rsidR="001E38BF" w:rsidRPr="008F6722">
              <w:rPr>
                <w:rFonts w:hAnsi="Arial" w:cs="Arial"/>
                <w:sz w:val="22"/>
                <w:szCs w:val="22"/>
              </w:rPr>
              <w:t xml:space="preserve">inical Lead has revisited the neurodevelopment </w:t>
            </w:r>
            <w:r w:rsidRPr="008F6722">
              <w:rPr>
                <w:rFonts w:hAnsi="Arial" w:cs="Arial"/>
                <w:sz w:val="22"/>
                <w:szCs w:val="22"/>
              </w:rPr>
              <w:t xml:space="preserve">workforce plan and considered every opportunity to demonstrate best value, including patient outcomes and cost at every stage of their </w:t>
            </w:r>
            <w:r w:rsidR="00700BCB" w:rsidRPr="008F6722">
              <w:rPr>
                <w:rFonts w:hAnsi="Arial" w:cs="Arial"/>
                <w:sz w:val="22"/>
                <w:szCs w:val="22"/>
              </w:rPr>
              <w:t>neurodevelopment pathway</w:t>
            </w:r>
            <w:r w:rsidRPr="008F6722">
              <w:rPr>
                <w:rFonts w:hAnsi="Arial" w:cs="Arial"/>
                <w:sz w:val="22"/>
                <w:szCs w:val="22"/>
              </w:rPr>
              <w:t xml:space="preserve"> experience. A business case is currently undergoing scrutiny through Health Board processes in readiness for bidding for the Welsh Government funding following the demand and capacity assessment, which will be complete by 30th September 2022; </w:t>
            </w:r>
          </w:p>
          <w:p w14:paraId="29596894" w14:textId="59F3E208" w:rsidR="002015C3" w:rsidRPr="008F6722" w:rsidRDefault="002015C3" w:rsidP="002015C3">
            <w:pPr>
              <w:pStyle w:val="ListParagraph"/>
              <w:numPr>
                <w:ilvl w:val="0"/>
                <w:numId w:val="44"/>
              </w:numPr>
              <w:rPr>
                <w:rFonts w:hAnsi="Arial" w:cs="Arial"/>
                <w:sz w:val="22"/>
                <w:szCs w:val="22"/>
              </w:rPr>
            </w:pPr>
            <w:r w:rsidRPr="008F6722">
              <w:rPr>
                <w:rFonts w:hAnsi="Arial" w:cs="Arial"/>
                <w:sz w:val="22"/>
                <w:szCs w:val="22"/>
              </w:rPr>
              <w:t>Over recent months, the team have seen a further increase of the number of referrals being see month on month, with exceptionally high levels over last 3 months. The current referral rate remains much higher than planned capacity, which is the contributable factor to the long waiting times experienced by our patients and families;</w:t>
            </w:r>
          </w:p>
          <w:p w14:paraId="7C3323D2" w14:textId="44570315" w:rsidR="002015C3" w:rsidRPr="008F6722" w:rsidRDefault="002015C3" w:rsidP="008F6722">
            <w:pPr>
              <w:pStyle w:val="ListParagraph"/>
              <w:numPr>
                <w:ilvl w:val="0"/>
                <w:numId w:val="44"/>
              </w:numPr>
              <w:rPr>
                <w:rFonts w:hAnsi="Arial" w:cs="Arial"/>
                <w:sz w:val="22"/>
                <w:szCs w:val="22"/>
              </w:rPr>
            </w:pPr>
            <w:r w:rsidRPr="008F6722">
              <w:rPr>
                <w:rFonts w:hAnsi="Arial" w:cs="Arial"/>
                <w:sz w:val="22"/>
                <w:szCs w:val="22"/>
              </w:rPr>
              <w:lastRenderedPageBreak/>
              <w:t xml:space="preserve">Further meetings </w:t>
            </w:r>
            <w:r w:rsidR="004271EA">
              <w:rPr>
                <w:rFonts w:hAnsi="Arial" w:cs="Arial"/>
                <w:sz w:val="22"/>
                <w:szCs w:val="22"/>
              </w:rPr>
              <w:t>have been arranged</w:t>
            </w:r>
            <w:r w:rsidRPr="008F6722">
              <w:rPr>
                <w:rFonts w:hAnsi="Arial" w:cs="Arial"/>
                <w:sz w:val="22"/>
                <w:szCs w:val="22"/>
              </w:rPr>
              <w:t xml:space="preserve"> with </w:t>
            </w:r>
            <w:r w:rsidR="004271EA">
              <w:rPr>
                <w:rFonts w:hAnsi="Arial" w:cs="Arial"/>
                <w:sz w:val="22"/>
                <w:szCs w:val="22"/>
              </w:rPr>
              <w:t xml:space="preserve">the </w:t>
            </w:r>
            <w:r w:rsidR="008F6722" w:rsidRPr="008F6722">
              <w:rPr>
                <w:rFonts w:hAnsi="Arial" w:cs="Arial"/>
                <w:sz w:val="22"/>
                <w:szCs w:val="22"/>
              </w:rPr>
              <w:t>Integrated Autism Service</w:t>
            </w:r>
            <w:r w:rsidRPr="008F6722">
              <w:rPr>
                <w:rFonts w:hAnsi="Arial" w:cs="Arial"/>
                <w:sz w:val="22"/>
                <w:szCs w:val="22"/>
              </w:rPr>
              <w:t xml:space="preserve"> clinical leads to agree smooth trans</w:t>
            </w:r>
            <w:r w:rsidR="000045B3">
              <w:rPr>
                <w:rFonts w:hAnsi="Arial" w:cs="Arial"/>
                <w:sz w:val="22"/>
                <w:szCs w:val="22"/>
              </w:rPr>
              <w:t xml:space="preserve">fer of rising 18-year-old cases. </w:t>
            </w:r>
          </w:p>
          <w:p w14:paraId="1D1849E4" w14:textId="77777777" w:rsidR="005E3F93" w:rsidRPr="008F6722" w:rsidRDefault="005E3F93" w:rsidP="005E3F93">
            <w:pPr>
              <w:rPr>
                <w:rFonts w:ascii="Arial" w:hAnsi="Arial" w:cs="Arial"/>
              </w:rPr>
            </w:pPr>
            <w:r w:rsidRPr="008F6722">
              <w:rPr>
                <w:rFonts w:ascii="Arial" w:hAnsi="Arial" w:cs="Arial"/>
              </w:rPr>
              <w:t>In discussing the report, the following points were raised:</w:t>
            </w:r>
          </w:p>
          <w:p w14:paraId="576E0841" w14:textId="6DBDE2F8" w:rsidR="00CC7F8F" w:rsidRPr="008F6722" w:rsidRDefault="000E36A4" w:rsidP="00CC7F8F">
            <w:pPr>
              <w:rPr>
                <w:rFonts w:ascii="Arial" w:hAnsi="Arial" w:cs="Arial"/>
              </w:rPr>
            </w:pPr>
            <w:r w:rsidRPr="008F6722">
              <w:rPr>
                <w:rFonts w:ascii="Arial" w:hAnsi="Arial" w:cs="Arial"/>
              </w:rPr>
              <w:t xml:space="preserve">Steve Spill queried what the position was with Cwm Taff health board. </w:t>
            </w:r>
            <w:r w:rsidR="001C2C1B">
              <w:rPr>
                <w:rFonts w:ascii="Arial" w:hAnsi="Arial" w:cs="Arial"/>
              </w:rPr>
              <w:t>Sue Kotrzuba</w:t>
            </w:r>
            <w:r w:rsidR="000D5471" w:rsidRPr="008F6722">
              <w:rPr>
                <w:rFonts w:ascii="Arial" w:hAnsi="Arial" w:cs="Arial"/>
              </w:rPr>
              <w:t xml:space="preserve"> advised as part of the boundary change there was an </w:t>
            </w:r>
            <w:r w:rsidR="006B7D78" w:rsidRPr="008F6722">
              <w:rPr>
                <w:rFonts w:ascii="Arial" w:hAnsi="Arial" w:cs="Arial"/>
              </w:rPr>
              <w:t>service-level agreement</w:t>
            </w:r>
            <w:r w:rsidR="000D5471" w:rsidRPr="008F6722">
              <w:rPr>
                <w:rFonts w:ascii="Arial" w:hAnsi="Arial" w:cs="Arial"/>
              </w:rPr>
              <w:t xml:space="preserve"> in place where prior to boundary change</w:t>
            </w:r>
            <w:r w:rsidR="00AC0921">
              <w:rPr>
                <w:rFonts w:ascii="Arial" w:hAnsi="Arial" w:cs="Arial"/>
              </w:rPr>
              <w:t>,</w:t>
            </w:r>
            <w:r w:rsidR="000D5471" w:rsidRPr="008F6722">
              <w:rPr>
                <w:rFonts w:ascii="Arial" w:hAnsi="Arial" w:cs="Arial"/>
              </w:rPr>
              <w:t xml:space="preserve"> the </w:t>
            </w:r>
            <w:r w:rsidR="006B7D78" w:rsidRPr="008F6722">
              <w:rPr>
                <w:rFonts w:ascii="Arial" w:hAnsi="Arial" w:cs="Arial"/>
              </w:rPr>
              <w:t xml:space="preserve">neurodevelopment </w:t>
            </w:r>
            <w:r w:rsidR="000D5471" w:rsidRPr="008F6722">
              <w:rPr>
                <w:rFonts w:ascii="Arial" w:hAnsi="Arial" w:cs="Arial"/>
              </w:rPr>
              <w:t xml:space="preserve"> service based in N</w:t>
            </w:r>
            <w:r w:rsidR="006B7D78" w:rsidRPr="008F6722">
              <w:rPr>
                <w:rFonts w:ascii="Arial" w:hAnsi="Arial" w:cs="Arial"/>
              </w:rPr>
              <w:t xml:space="preserve">eath </w:t>
            </w:r>
            <w:r w:rsidR="000D5471" w:rsidRPr="008F6722">
              <w:rPr>
                <w:rFonts w:ascii="Arial" w:hAnsi="Arial" w:cs="Arial"/>
              </w:rPr>
              <w:t>P</w:t>
            </w:r>
            <w:r w:rsidR="006B7D78" w:rsidRPr="008F6722">
              <w:rPr>
                <w:rFonts w:ascii="Arial" w:hAnsi="Arial" w:cs="Arial"/>
              </w:rPr>
              <w:t xml:space="preserve">ort </w:t>
            </w:r>
            <w:r w:rsidR="000D5471" w:rsidRPr="008F6722">
              <w:rPr>
                <w:rFonts w:ascii="Arial" w:hAnsi="Arial" w:cs="Arial"/>
              </w:rPr>
              <w:t>T</w:t>
            </w:r>
            <w:r w:rsidR="006B7D78" w:rsidRPr="008F6722">
              <w:rPr>
                <w:rFonts w:ascii="Arial" w:hAnsi="Arial" w:cs="Arial"/>
              </w:rPr>
              <w:t>albot</w:t>
            </w:r>
            <w:r w:rsidR="000D5471" w:rsidRPr="008F6722">
              <w:rPr>
                <w:rFonts w:ascii="Arial" w:hAnsi="Arial" w:cs="Arial"/>
              </w:rPr>
              <w:t xml:space="preserve"> hospital were triaging patients and seeing those children over the age of 11 but under 11 were seen by clinicians in Bridgend. It has been Cwm Taff health board’s decision to cease the </w:t>
            </w:r>
            <w:r w:rsidR="006B7D78" w:rsidRPr="008F6722">
              <w:rPr>
                <w:rFonts w:ascii="Arial" w:hAnsi="Arial" w:cs="Arial"/>
              </w:rPr>
              <w:t>service-level agreement</w:t>
            </w:r>
            <w:r w:rsidR="000D5471" w:rsidRPr="008F6722">
              <w:rPr>
                <w:rFonts w:ascii="Arial" w:hAnsi="Arial" w:cs="Arial"/>
              </w:rPr>
              <w:t xml:space="preserve">, to take the cohort of </w:t>
            </w:r>
            <w:r w:rsidR="00AC0921">
              <w:rPr>
                <w:rFonts w:ascii="Arial" w:hAnsi="Arial" w:cs="Arial"/>
              </w:rPr>
              <w:t xml:space="preserve">current </w:t>
            </w:r>
            <w:r w:rsidR="000D5471" w:rsidRPr="008F6722">
              <w:rPr>
                <w:rFonts w:ascii="Arial" w:hAnsi="Arial" w:cs="Arial"/>
              </w:rPr>
              <w:t xml:space="preserve">patients on the waiting list and </w:t>
            </w:r>
            <w:r w:rsidR="001C2C1B" w:rsidRPr="008F6722">
              <w:rPr>
                <w:rFonts w:ascii="Arial" w:hAnsi="Arial" w:cs="Arial"/>
              </w:rPr>
              <w:t>t</w:t>
            </w:r>
            <w:r w:rsidR="001C2C1B">
              <w:rPr>
                <w:rFonts w:ascii="Arial" w:hAnsi="Arial" w:cs="Arial"/>
              </w:rPr>
              <w:t xml:space="preserve">he </w:t>
            </w:r>
            <w:r w:rsidR="001C2C1B" w:rsidRPr="008F6722">
              <w:rPr>
                <w:rFonts w:ascii="Arial" w:hAnsi="Arial" w:cs="Arial"/>
              </w:rPr>
              <w:t>triage</w:t>
            </w:r>
            <w:r w:rsidR="000D5471" w:rsidRPr="008F6722">
              <w:rPr>
                <w:rFonts w:ascii="Arial" w:hAnsi="Arial" w:cs="Arial"/>
              </w:rPr>
              <w:t xml:space="preserve"> of any new referrals of Bridgend locality patients with effect from April 2023. </w:t>
            </w:r>
          </w:p>
          <w:p w14:paraId="73766B20" w14:textId="29B3B12F" w:rsidR="00B9590A" w:rsidRPr="008F6722" w:rsidRDefault="000D5471" w:rsidP="000D5471">
            <w:pPr>
              <w:rPr>
                <w:rFonts w:ascii="Arial" w:hAnsi="Arial" w:cs="Arial"/>
              </w:rPr>
            </w:pPr>
            <w:r w:rsidRPr="008F6722">
              <w:rPr>
                <w:rFonts w:ascii="Arial" w:hAnsi="Arial" w:cs="Arial"/>
              </w:rPr>
              <w:t xml:space="preserve">Reena Owen sought assurance on the basis that if the </w:t>
            </w:r>
            <w:r w:rsidR="00A76B06" w:rsidRPr="008F6722">
              <w:rPr>
                <w:rFonts w:ascii="Arial" w:hAnsi="Arial" w:cs="Arial"/>
              </w:rPr>
              <w:t>business case was to be approved would</w:t>
            </w:r>
            <w:r w:rsidRPr="008F6722">
              <w:rPr>
                <w:rFonts w:ascii="Arial" w:hAnsi="Arial" w:cs="Arial"/>
              </w:rPr>
              <w:t xml:space="preserve"> the health board be in a posit</w:t>
            </w:r>
            <w:r w:rsidR="00A76B06" w:rsidRPr="008F6722">
              <w:rPr>
                <w:rFonts w:ascii="Arial" w:hAnsi="Arial" w:cs="Arial"/>
              </w:rPr>
              <w:t>ion to recruit the right staff to fulfil the posts. Kathryn Ellis recognises that this is an issue nationally, therefore it would be an issue for all health board</w:t>
            </w:r>
            <w:r w:rsidR="00215E7C" w:rsidRPr="008F6722">
              <w:rPr>
                <w:rFonts w:ascii="Arial" w:hAnsi="Arial" w:cs="Arial"/>
              </w:rPr>
              <w:t xml:space="preserve">s especially with the middle grades </w:t>
            </w:r>
            <w:r w:rsidR="00B9590A" w:rsidRPr="008F6722">
              <w:rPr>
                <w:rFonts w:ascii="Arial" w:hAnsi="Arial" w:cs="Arial"/>
              </w:rPr>
              <w:t xml:space="preserve">for clinical staff who </w:t>
            </w:r>
            <w:r w:rsidR="00D02A7E">
              <w:rPr>
                <w:rFonts w:ascii="Arial" w:hAnsi="Arial" w:cs="Arial"/>
              </w:rPr>
              <w:t xml:space="preserve">carry out </w:t>
            </w:r>
            <w:r w:rsidR="00B9590A" w:rsidRPr="008F6722">
              <w:rPr>
                <w:rFonts w:ascii="Arial" w:hAnsi="Arial" w:cs="Arial"/>
              </w:rPr>
              <w:t>the majority of appointments</w:t>
            </w:r>
            <w:r w:rsidR="00A76B06" w:rsidRPr="008F6722">
              <w:rPr>
                <w:rFonts w:ascii="Arial" w:hAnsi="Arial" w:cs="Arial"/>
              </w:rPr>
              <w:t>.</w:t>
            </w:r>
            <w:r w:rsidR="00B9590A" w:rsidRPr="008F6722">
              <w:rPr>
                <w:rFonts w:ascii="Arial" w:hAnsi="Arial" w:cs="Arial"/>
              </w:rPr>
              <w:t xml:space="preserve"> </w:t>
            </w:r>
          </w:p>
          <w:p w14:paraId="1DBC9427" w14:textId="79E5FB03" w:rsidR="000D5471" w:rsidRPr="008F6722" w:rsidRDefault="00B9590A" w:rsidP="000D5471">
            <w:pPr>
              <w:rPr>
                <w:rFonts w:ascii="Arial" w:hAnsi="Arial" w:cs="Arial"/>
              </w:rPr>
            </w:pPr>
            <w:r w:rsidRPr="008F6722">
              <w:rPr>
                <w:rFonts w:ascii="Arial" w:hAnsi="Arial" w:cs="Arial"/>
              </w:rPr>
              <w:t xml:space="preserve">Patricia Price noted that the performance was a concern for the vulnerable group of patients however, it was good to see that the business case was built in a timely way and that the team seemed to be in a good position to move forward. </w:t>
            </w:r>
            <w:r w:rsidR="00A76B06" w:rsidRPr="008F6722">
              <w:rPr>
                <w:rFonts w:ascii="Arial" w:hAnsi="Arial" w:cs="Arial"/>
              </w:rPr>
              <w:t xml:space="preserve"> </w:t>
            </w:r>
          </w:p>
        </w:tc>
        <w:tc>
          <w:tcPr>
            <w:tcW w:w="13183" w:type="dxa"/>
            <w:gridSpan w:val="2"/>
            <w:tcMar>
              <w:top w:w="80" w:type="dxa"/>
              <w:left w:w="80" w:type="dxa"/>
              <w:bottom w:w="80" w:type="dxa"/>
              <w:right w:w="80" w:type="dxa"/>
            </w:tcMar>
          </w:tcPr>
          <w:p w14:paraId="4DBCA578" w14:textId="77777777" w:rsidR="00020007" w:rsidRPr="008F6722" w:rsidRDefault="00020007" w:rsidP="00C83D35">
            <w:pPr>
              <w:rPr>
                <w:rFonts w:ascii="Arial" w:hAnsi="Arial" w:cs="Arial"/>
                <w:b/>
              </w:rPr>
            </w:pPr>
            <w:r w:rsidRPr="008F6722">
              <w:rPr>
                <w:rFonts w:ascii="Arial" w:hAnsi="Arial" w:cs="Arial"/>
                <w:b/>
              </w:rPr>
              <w:lastRenderedPageBreak/>
              <w:t xml:space="preserve"> </w:t>
            </w:r>
          </w:p>
          <w:p w14:paraId="3EF14AAE" w14:textId="77777777" w:rsidR="00CC7F8F" w:rsidRPr="008F6722" w:rsidRDefault="00CC7F8F" w:rsidP="00C83D35">
            <w:pPr>
              <w:rPr>
                <w:rFonts w:ascii="Arial" w:hAnsi="Arial" w:cs="Arial"/>
                <w:b/>
              </w:rPr>
            </w:pPr>
          </w:p>
          <w:p w14:paraId="0936E66A" w14:textId="46490BB9" w:rsidR="00CC7F8F" w:rsidRPr="008F6722" w:rsidRDefault="00CC7F8F" w:rsidP="00C83D35">
            <w:pPr>
              <w:rPr>
                <w:rFonts w:ascii="Arial" w:hAnsi="Arial" w:cs="Arial"/>
                <w:b/>
              </w:rPr>
            </w:pPr>
          </w:p>
        </w:tc>
      </w:tr>
      <w:tr w:rsidR="00A93D23" w:rsidRPr="008F6722" w14:paraId="2878E3E5" w14:textId="77777777" w:rsidTr="008C37F4">
        <w:trPr>
          <w:trHeight w:val="301"/>
        </w:trPr>
        <w:tc>
          <w:tcPr>
            <w:tcW w:w="1704" w:type="dxa"/>
            <w:tcMar>
              <w:top w:w="80" w:type="dxa"/>
              <w:left w:w="80" w:type="dxa"/>
              <w:bottom w:w="80" w:type="dxa"/>
              <w:right w:w="80" w:type="dxa"/>
            </w:tcMar>
          </w:tcPr>
          <w:p w14:paraId="11B7DF6B" w14:textId="77777777" w:rsidR="00A93D23" w:rsidRPr="008F6722" w:rsidRDefault="00120C41" w:rsidP="00C83D35">
            <w:pPr>
              <w:jc w:val="both"/>
              <w:rPr>
                <w:rFonts w:ascii="Arial" w:hAnsi="Arial" w:cs="Arial"/>
                <w:b/>
              </w:rPr>
            </w:pPr>
            <w:r w:rsidRPr="008F6722">
              <w:rPr>
                <w:rFonts w:ascii="Arial" w:hAnsi="Arial" w:cs="Arial"/>
                <w:b/>
              </w:rPr>
              <w:t>Resolved:</w:t>
            </w:r>
          </w:p>
        </w:tc>
        <w:tc>
          <w:tcPr>
            <w:tcW w:w="7930" w:type="dxa"/>
            <w:tcMar>
              <w:top w:w="80" w:type="dxa"/>
              <w:left w:w="80" w:type="dxa"/>
              <w:bottom w:w="80" w:type="dxa"/>
              <w:right w:w="80" w:type="dxa"/>
            </w:tcMar>
          </w:tcPr>
          <w:p w14:paraId="5D715CF6" w14:textId="62667B20" w:rsidR="00CC7F8F" w:rsidRPr="008F6722" w:rsidRDefault="008E0C10" w:rsidP="005E3F93">
            <w:pPr>
              <w:jc w:val="both"/>
              <w:rPr>
                <w:rFonts w:ascii="Arial" w:hAnsi="Arial" w:cs="Arial"/>
              </w:rPr>
            </w:pPr>
            <w:r w:rsidRPr="008F6722">
              <w:rPr>
                <w:rFonts w:ascii="Arial" w:hAnsi="Arial" w:cs="Arial"/>
              </w:rPr>
              <w:t xml:space="preserve">The report </w:t>
            </w:r>
            <w:r w:rsidR="005E3F93" w:rsidRPr="008F6722">
              <w:rPr>
                <w:rFonts w:ascii="Arial" w:hAnsi="Arial" w:cs="Arial"/>
              </w:rPr>
              <w:t xml:space="preserve">to </w:t>
            </w:r>
            <w:r w:rsidRPr="008F6722">
              <w:rPr>
                <w:rFonts w:ascii="Arial" w:hAnsi="Arial" w:cs="Arial"/>
              </w:rPr>
              <w:t xml:space="preserve">be </w:t>
            </w:r>
            <w:r w:rsidR="005E3F93" w:rsidRPr="008F6722">
              <w:rPr>
                <w:rFonts w:ascii="Arial" w:hAnsi="Arial" w:cs="Arial"/>
                <w:b/>
              </w:rPr>
              <w:t>noted.</w:t>
            </w:r>
          </w:p>
        </w:tc>
        <w:tc>
          <w:tcPr>
            <w:tcW w:w="13183" w:type="dxa"/>
            <w:gridSpan w:val="2"/>
            <w:tcMar>
              <w:top w:w="80" w:type="dxa"/>
              <w:left w:w="80" w:type="dxa"/>
              <w:bottom w:w="80" w:type="dxa"/>
              <w:right w:w="80" w:type="dxa"/>
            </w:tcMar>
          </w:tcPr>
          <w:p w14:paraId="5A37C477" w14:textId="200A673E" w:rsidR="00617CD1" w:rsidRPr="008F6722" w:rsidRDefault="00617CD1" w:rsidP="00C83D35">
            <w:pPr>
              <w:rPr>
                <w:rFonts w:ascii="Arial" w:hAnsi="Arial" w:cs="Arial"/>
                <w:b/>
              </w:rPr>
            </w:pPr>
          </w:p>
        </w:tc>
      </w:tr>
      <w:tr w:rsidR="004E6425" w:rsidRPr="008F6722" w14:paraId="3098EA31" w14:textId="77777777" w:rsidTr="008C37F4">
        <w:trPr>
          <w:trHeight w:val="301"/>
        </w:trPr>
        <w:tc>
          <w:tcPr>
            <w:tcW w:w="1704" w:type="dxa"/>
            <w:tcMar>
              <w:top w:w="80" w:type="dxa"/>
              <w:left w:w="80" w:type="dxa"/>
              <w:bottom w:w="80" w:type="dxa"/>
              <w:right w:w="80" w:type="dxa"/>
            </w:tcMar>
          </w:tcPr>
          <w:p w14:paraId="3F7ABC88" w14:textId="4E7A7240" w:rsidR="004E6425" w:rsidRPr="008F6722" w:rsidRDefault="00215356" w:rsidP="00C83D35">
            <w:pPr>
              <w:jc w:val="both"/>
              <w:rPr>
                <w:rFonts w:ascii="Arial" w:hAnsi="Arial" w:cs="Arial"/>
                <w:b/>
              </w:rPr>
            </w:pPr>
            <w:r w:rsidRPr="008F6722">
              <w:rPr>
                <w:rFonts w:ascii="Arial" w:hAnsi="Arial" w:cs="Arial"/>
                <w:b/>
              </w:rPr>
              <w:t>119/22</w:t>
            </w:r>
          </w:p>
        </w:tc>
        <w:tc>
          <w:tcPr>
            <w:tcW w:w="7930" w:type="dxa"/>
            <w:tcMar>
              <w:top w:w="80" w:type="dxa"/>
              <w:left w:w="80" w:type="dxa"/>
              <w:bottom w:w="80" w:type="dxa"/>
              <w:right w:w="80" w:type="dxa"/>
            </w:tcMar>
          </w:tcPr>
          <w:p w14:paraId="629F93AE" w14:textId="4015BF4B" w:rsidR="004E6425" w:rsidRPr="008F6722" w:rsidRDefault="005E3F93" w:rsidP="005E3F93">
            <w:pPr>
              <w:jc w:val="both"/>
              <w:rPr>
                <w:rFonts w:ascii="Arial" w:hAnsi="Arial" w:cs="Arial"/>
                <w:b/>
              </w:rPr>
            </w:pPr>
            <w:r w:rsidRPr="008F6722">
              <w:rPr>
                <w:rFonts w:ascii="Arial" w:hAnsi="Arial" w:cs="Arial"/>
                <w:b/>
                <w:lang w:eastAsia="en-GB"/>
              </w:rPr>
              <w:t xml:space="preserve">UPDATE ON THEATRE EFFICIENCY </w:t>
            </w:r>
          </w:p>
        </w:tc>
        <w:tc>
          <w:tcPr>
            <w:tcW w:w="13183" w:type="dxa"/>
            <w:gridSpan w:val="2"/>
            <w:tcMar>
              <w:top w:w="80" w:type="dxa"/>
              <w:left w:w="80" w:type="dxa"/>
              <w:bottom w:w="80" w:type="dxa"/>
              <w:right w:w="80" w:type="dxa"/>
            </w:tcMar>
          </w:tcPr>
          <w:p w14:paraId="1EF17818" w14:textId="77777777" w:rsidR="004E6425" w:rsidRPr="008F6722" w:rsidRDefault="004E6425" w:rsidP="00C83D35">
            <w:pPr>
              <w:rPr>
                <w:rFonts w:ascii="Arial" w:hAnsi="Arial" w:cs="Arial"/>
                <w:b/>
              </w:rPr>
            </w:pPr>
          </w:p>
        </w:tc>
      </w:tr>
      <w:tr w:rsidR="004E6425" w:rsidRPr="008F6722" w14:paraId="7E66B200" w14:textId="77777777" w:rsidTr="008C37F4">
        <w:trPr>
          <w:trHeight w:val="301"/>
        </w:trPr>
        <w:tc>
          <w:tcPr>
            <w:tcW w:w="1704" w:type="dxa"/>
            <w:tcMar>
              <w:top w:w="80" w:type="dxa"/>
              <w:left w:w="80" w:type="dxa"/>
              <w:bottom w:w="80" w:type="dxa"/>
              <w:right w:w="80" w:type="dxa"/>
            </w:tcMar>
          </w:tcPr>
          <w:p w14:paraId="755D197D" w14:textId="77777777" w:rsidR="004E6425" w:rsidRPr="008F6722" w:rsidRDefault="004E6425" w:rsidP="00C83D35">
            <w:pPr>
              <w:jc w:val="both"/>
              <w:rPr>
                <w:rFonts w:ascii="Arial" w:hAnsi="Arial" w:cs="Arial"/>
                <w:b/>
              </w:rPr>
            </w:pPr>
          </w:p>
        </w:tc>
        <w:tc>
          <w:tcPr>
            <w:tcW w:w="7930" w:type="dxa"/>
            <w:tcMar>
              <w:top w:w="80" w:type="dxa"/>
              <w:left w:w="80" w:type="dxa"/>
              <w:bottom w:w="80" w:type="dxa"/>
              <w:right w:w="80" w:type="dxa"/>
            </w:tcMar>
          </w:tcPr>
          <w:p w14:paraId="0DA0E0D0" w14:textId="172A4640" w:rsidR="00B9590A" w:rsidRPr="008F6722" w:rsidRDefault="00B9590A" w:rsidP="00A67A8E">
            <w:pPr>
              <w:rPr>
                <w:rFonts w:ascii="Arial" w:hAnsi="Arial" w:cs="Arial"/>
              </w:rPr>
            </w:pPr>
            <w:r w:rsidRPr="008F6722">
              <w:rPr>
                <w:rFonts w:ascii="Arial" w:hAnsi="Arial" w:cs="Arial"/>
              </w:rPr>
              <w:t xml:space="preserve">Committee members welcomed Huma Stone, Associate Service Director, </w:t>
            </w:r>
            <w:proofErr w:type="gramStart"/>
            <w:r w:rsidRPr="008F6722">
              <w:rPr>
                <w:rFonts w:ascii="Arial" w:hAnsi="Arial" w:cs="Arial"/>
              </w:rPr>
              <w:t>Clinical</w:t>
            </w:r>
            <w:proofErr w:type="gramEnd"/>
            <w:r w:rsidRPr="008F6722">
              <w:rPr>
                <w:rFonts w:ascii="Arial" w:hAnsi="Arial" w:cs="Arial"/>
              </w:rPr>
              <w:t xml:space="preserve"> Support Services. </w:t>
            </w:r>
          </w:p>
          <w:p w14:paraId="369A3DD6" w14:textId="1B184878" w:rsidR="00136DC8" w:rsidRPr="008F6722" w:rsidRDefault="005E3F93" w:rsidP="00A67A8E">
            <w:pPr>
              <w:rPr>
                <w:rFonts w:ascii="Arial" w:hAnsi="Arial" w:cs="Arial"/>
              </w:rPr>
            </w:pPr>
            <w:r w:rsidRPr="008F6722">
              <w:rPr>
                <w:rFonts w:ascii="Arial" w:hAnsi="Arial" w:cs="Arial"/>
              </w:rPr>
              <w:t xml:space="preserve">An update report on theatre efficiency </w:t>
            </w:r>
            <w:r w:rsidR="00A67A8E" w:rsidRPr="008F6722">
              <w:rPr>
                <w:rFonts w:ascii="Arial" w:hAnsi="Arial" w:cs="Arial"/>
              </w:rPr>
              <w:t xml:space="preserve">was </w:t>
            </w:r>
            <w:r w:rsidR="00A67A8E" w:rsidRPr="008F6722">
              <w:rPr>
                <w:rFonts w:ascii="Arial" w:hAnsi="Arial" w:cs="Arial"/>
                <w:b/>
              </w:rPr>
              <w:t xml:space="preserve">received. </w:t>
            </w:r>
            <w:r w:rsidR="00136DC8" w:rsidRPr="008F6722">
              <w:rPr>
                <w:rFonts w:ascii="Arial" w:hAnsi="Arial" w:cs="Arial"/>
              </w:rPr>
              <w:t xml:space="preserve"> </w:t>
            </w:r>
          </w:p>
          <w:p w14:paraId="148A6D44" w14:textId="376FC9CF" w:rsidR="00A67A8E" w:rsidRPr="008F6722" w:rsidRDefault="00A67A8E" w:rsidP="00A67A8E">
            <w:pPr>
              <w:rPr>
                <w:rFonts w:ascii="Arial" w:hAnsi="Arial" w:cs="Arial"/>
              </w:rPr>
            </w:pPr>
            <w:r w:rsidRPr="008F6722">
              <w:rPr>
                <w:rFonts w:ascii="Arial" w:hAnsi="Arial" w:cs="Arial"/>
              </w:rPr>
              <w:t xml:space="preserve">In introducing the report, </w:t>
            </w:r>
            <w:r w:rsidR="005E3F93" w:rsidRPr="008F6722">
              <w:rPr>
                <w:rFonts w:ascii="Arial" w:hAnsi="Arial" w:cs="Arial"/>
              </w:rPr>
              <w:t xml:space="preserve">the Associate Service Director, Clinical Support Services </w:t>
            </w:r>
            <w:r w:rsidRPr="008F6722">
              <w:rPr>
                <w:rFonts w:ascii="Arial" w:hAnsi="Arial" w:cs="Arial"/>
              </w:rPr>
              <w:t>h</w:t>
            </w:r>
            <w:r w:rsidR="005E3F93" w:rsidRPr="008F6722">
              <w:rPr>
                <w:rFonts w:ascii="Arial" w:hAnsi="Arial" w:cs="Arial"/>
              </w:rPr>
              <w:t>ighlighted the following points:</w:t>
            </w:r>
            <w:r w:rsidRPr="008F6722">
              <w:rPr>
                <w:rFonts w:ascii="Arial" w:hAnsi="Arial" w:cs="Arial"/>
              </w:rPr>
              <w:t xml:space="preserve"> </w:t>
            </w:r>
          </w:p>
          <w:p w14:paraId="3DBE3C29" w14:textId="569DCEFB" w:rsidR="00B9590A" w:rsidRPr="008F6722" w:rsidRDefault="00BF75F2" w:rsidP="00BF75F2">
            <w:pPr>
              <w:pStyle w:val="ListParagraph"/>
              <w:numPr>
                <w:ilvl w:val="0"/>
                <w:numId w:val="44"/>
              </w:numPr>
              <w:rPr>
                <w:rFonts w:hAnsi="Arial" w:cs="Arial"/>
                <w:sz w:val="22"/>
                <w:szCs w:val="22"/>
              </w:rPr>
            </w:pPr>
            <w:r w:rsidRPr="008F6722">
              <w:rPr>
                <w:rFonts w:hAnsi="Arial" w:cs="Arial"/>
                <w:sz w:val="22"/>
                <w:szCs w:val="22"/>
              </w:rPr>
              <w:t>It</w:t>
            </w:r>
            <w:r w:rsidR="00AC0921">
              <w:rPr>
                <w:rFonts w:hAnsi="Arial" w:cs="Arial"/>
                <w:sz w:val="22"/>
                <w:szCs w:val="22"/>
              </w:rPr>
              <w:t xml:space="preserve"> is</w:t>
            </w:r>
            <w:r w:rsidRPr="008F6722">
              <w:rPr>
                <w:rFonts w:hAnsi="Arial" w:cs="Arial"/>
                <w:sz w:val="22"/>
                <w:szCs w:val="22"/>
              </w:rPr>
              <w:t xml:space="preserve"> evident that progress has been made. The data demonstrate a continually improving picture. There is better understanding of the challenges faced so far, increased communication across teams, development of data and dash boards and initiation of the Theatre Quality Improvement Group, which will focus on quality improvement across all theatre areas;</w:t>
            </w:r>
          </w:p>
          <w:p w14:paraId="25D556AF" w14:textId="2EE476D2" w:rsidR="00BF75F2" w:rsidRPr="008F6722" w:rsidRDefault="00BF75F2" w:rsidP="00BF75F2">
            <w:pPr>
              <w:pStyle w:val="ListParagraph"/>
              <w:numPr>
                <w:ilvl w:val="0"/>
                <w:numId w:val="44"/>
              </w:numPr>
              <w:rPr>
                <w:rFonts w:hAnsi="Arial" w:cs="Arial"/>
                <w:sz w:val="22"/>
                <w:szCs w:val="22"/>
              </w:rPr>
            </w:pPr>
            <w:r w:rsidRPr="008F6722">
              <w:rPr>
                <w:rFonts w:hAnsi="Arial" w:cs="Arial"/>
                <w:sz w:val="22"/>
                <w:szCs w:val="22"/>
              </w:rPr>
              <w:t>The following steps over the next 3-months will include, a Theatre Quality Improvement group to set a work plan for Quality improvement work across all theatre areas, continuation to maintain and increase the monthly activity numbers through our theatre capacity and to continue to build on the SBUHB utilisation improvements delivered in NPT</w:t>
            </w:r>
            <w:r w:rsidR="00AC0921">
              <w:rPr>
                <w:rFonts w:hAnsi="Arial" w:cs="Arial"/>
                <w:sz w:val="22"/>
                <w:szCs w:val="22"/>
              </w:rPr>
              <w:t>. In</w:t>
            </w:r>
            <w:r w:rsidRPr="008F6722">
              <w:rPr>
                <w:rFonts w:hAnsi="Arial" w:cs="Arial"/>
                <w:sz w:val="22"/>
                <w:szCs w:val="22"/>
              </w:rPr>
              <w:t xml:space="preserve"> July </w:t>
            </w:r>
            <w:r w:rsidRPr="008F6722">
              <w:rPr>
                <w:rFonts w:hAnsi="Arial" w:cs="Arial"/>
                <w:sz w:val="22"/>
                <w:szCs w:val="22"/>
              </w:rPr>
              <w:lastRenderedPageBreak/>
              <w:t xml:space="preserve">2022 there will be focus </w:t>
            </w:r>
            <w:r w:rsidR="00AC0921">
              <w:rPr>
                <w:rFonts w:hAnsi="Arial" w:cs="Arial"/>
                <w:sz w:val="22"/>
                <w:szCs w:val="22"/>
              </w:rPr>
              <w:t xml:space="preserve">on the </w:t>
            </w:r>
            <w:r w:rsidRPr="008F6722">
              <w:rPr>
                <w:rFonts w:hAnsi="Arial" w:cs="Arial"/>
                <w:sz w:val="22"/>
                <w:szCs w:val="22"/>
              </w:rPr>
              <w:t xml:space="preserve"> importance </w:t>
            </w:r>
            <w:r w:rsidR="00AC0921">
              <w:rPr>
                <w:rFonts w:hAnsi="Arial" w:cs="Arial"/>
                <w:sz w:val="22"/>
                <w:szCs w:val="22"/>
              </w:rPr>
              <w:t>of</w:t>
            </w:r>
            <w:r w:rsidRPr="008F6722">
              <w:rPr>
                <w:rFonts w:hAnsi="Arial" w:cs="Arial"/>
                <w:sz w:val="22"/>
                <w:szCs w:val="22"/>
              </w:rPr>
              <w:t xml:space="preserve"> data quality, to give stakeholders confidence in the information being used to measure performance and to provide easy ways to navigate tools for stakeholders to view theatre performance to make it everybody’s business;</w:t>
            </w:r>
          </w:p>
          <w:p w14:paraId="589C54B9" w14:textId="6635E724" w:rsidR="000F0BC8" w:rsidRPr="008F6722" w:rsidRDefault="00BF75F2" w:rsidP="00BF75F2">
            <w:pPr>
              <w:pStyle w:val="ListParagraph"/>
              <w:numPr>
                <w:ilvl w:val="0"/>
                <w:numId w:val="44"/>
              </w:numPr>
              <w:rPr>
                <w:rFonts w:hAnsi="Arial" w:cs="Arial"/>
                <w:sz w:val="22"/>
                <w:szCs w:val="22"/>
              </w:rPr>
            </w:pPr>
            <w:r w:rsidRPr="008F6722">
              <w:rPr>
                <w:rFonts w:hAnsi="Arial" w:cs="Arial"/>
                <w:sz w:val="22"/>
                <w:szCs w:val="22"/>
              </w:rPr>
              <w:t>Whilst improvements have been made over all, it is also important to bring to the forefront challenges that impact theatre productivity and utilisation such as sufficient bed and trolley capacity, causin</w:t>
            </w:r>
            <w:r w:rsidR="000F0BC8" w:rsidRPr="008F6722">
              <w:rPr>
                <w:rFonts w:hAnsi="Arial" w:cs="Arial"/>
                <w:sz w:val="22"/>
                <w:szCs w:val="22"/>
              </w:rPr>
              <w:t>g delays in emergency admissions;</w:t>
            </w:r>
          </w:p>
          <w:p w14:paraId="35AF6342" w14:textId="7CF18586" w:rsidR="00BF75F2" w:rsidRPr="008F6722" w:rsidRDefault="00BF75F2" w:rsidP="00BF75F2">
            <w:pPr>
              <w:pStyle w:val="ListParagraph"/>
              <w:numPr>
                <w:ilvl w:val="0"/>
                <w:numId w:val="44"/>
              </w:numPr>
              <w:rPr>
                <w:rFonts w:hAnsi="Arial" w:cs="Arial"/>
                <w:sz w:val="22"/>
                <w:szCs w:val="22"/>
              </w:rPr>
            </w:pPr>
            <w:r w:rsidRPr="008F6722">
              <w:rPr>
                <w:rFonts w:hAnsi="Arial" w:cs="Arial"/>
                <w:sz w:val="22"/>
                <w:szCs w:val="22"/>
              </w:rPr>
              <w:t>Recent work has shown the clear connection between delayed access to surgery for fractured neck of femur and mortality, this will be a particular focus although much of the delay is in</w:t>
            </w:r>
            <w:r w:rsidR="000F0BC8" w:rsidRPr="008F6722">
              <w:rPr>
                <w:rFonts w:hAnsi="Arial" w:cs="Arial"/>
                <w:sz w:val="22"/>
                <w:szCs w:val="22"/>
              </w:rPr>
              <w:t xml:space="preserve"> admission to the inpatient bed. </w:t>
            </w:r>
          </w:p>
          <w:p w14:paraId="6AD0DC40" w14:textId="77777777" w:rsidR="002C383E" w:rsidRPr="008F6722" w:rsidRDefault="00593E17" w:rsidP="003A3F3A">
            <w:pPr>
              <w:rPr>
                <w:rFonts w:ascii="Arial" w:hAnsi="Arial" w:cs="Arial"/>
              </w:rPr>
            </w:pPr>
            <w:r w:rsidRPr="008F6722">
              <w:rPr>
                <w:rFonts w:ascii="Arial" w:hAnsi="Arial" w:cs="Arial"/>
              </w:rPr>
              <w:t xml:space="preserve">In discussing the report, the following points were raised: </w:t>
            </w:r>
          </w:p>
          <w:p w14:paraId="6F8D7FE0" w14:textId="5F416186" w:rsidR="000F0BC8" w:rsidRPr="008F6722" w:rsidRDefault="000F0BC8" w:rsidP="000F0BC8">
            <w:pPr>
              <w:rPr>
                <w:rFonts w:ascii="Arial" w:hAnsi="Arial" w:cs="Arial"/>
              </w:rPr>
            </w:pPr>
            <w:r w:rsidRPr="008F6722">
              <w:rPr>
                <w:rFonts w:ascii="Arial" w:hAnsi="Arial" w:cs="Arial"/>
              </w:rPr>
              <w:t xml:space="preserve">Reena Owen </w:t>
            </w:r>
            <w:r w:rsidR="00AC0921">
              <w:rPr>
                <w:rFonts w:ascii="Arial" w:hAnsi="Arial" w:cs="Arial"/>
              </w:rPr>
              <w:t xml:space="preserve">raised </w:t>
            </w:r>
            <w:r w:rsidRPr="008F6722">
              <w:rPr>
                <w:rFonts w:ascii="Arial" w:hAnsi="Arial" w:cs="Arial"/>
              </w:rPr>
              <w:t>particular concern</w:t>
            </w:r>
            <w:r w:rsidR="00AC0921">
              <w:rPr>
                <w:rFonts w:ascii="Arial" w:hAnsi="Arial" w:cs="Arial"/>
              </w:rPr>
              <w:t>s</w:t>
            </w:r>
            <w:r w:rsidRPr="008F6722">
              <w:rPr>
                <w:rFonts w:ascii="Arial" w:hAnsi="Arial" w:cs="Arial"/>
              </w:rPr>
              <w:t xml:space="preserve"> regarding the delayed access to surgery for fractured neck of femur and the link to mortality. Deb Lewis advised that the indicators for the national fracture database do recommend access to a ward bed within 4 hours and surgery within 24 hours – 36 hours as a quality indicator and the more you drift away from those measures the poorer the outcome</w:t>
            </w:r>
            <w:r w:rsidR="00AC0921">
              <w:rPr>
                <w:rFonts w:ascii="Arial" w:hAnsi="Arial" w:cs="Arial"/>
              </w:rPr>
              <w:t xml:space="preserve">. </w:t>
            </w:r>
            <w:r w:rsidRPr="008F6722">
              <w:rPr>
                <w:rFonts w:ascii="Arial" w:hAnsi="Arial" w:cs="Arial"/>
              </w:rPr>
              <w:t xml:space="preserve"> </w:t>
            </w:r>
            <w:r w:rsidR="00AC0921">
              <w:rPr>
                <w:rFonts w:ascii="Arial" w:hAnsi="Arial" w:cs="Arial"/>
              </w:rPr>
              <w:t>A</w:t>
            </w:r>
            <w:r w:rsidRPr="008F6722">
              <w:rPr>
                <w:rFonts w:ascii="Arial" w:hAnsi="Arial" w:cs="Arial"/>
              </w:rPr>
              <w:t>s a health board</w:t>
            </w:r>
            <w:r w:rsidR="00AC0921">
              <w:rPr>
                <w:rFonts w:ascii="Arial" w:hAnsi="Arial" w:cs="Arial"/>
              </w:rPr>
              <w:t>,</w:t>
            </w:r>
            <w:r w:rsidRPr="008F6722">
              <w:rPr>
                <w:rFonts w:ascii="Arial" w:hAnsi="Arial" w:cs="Arial"/>
              </w:rPr>
              <w:t xml:space="preserve"> work should be carried out as an organisation before a comment can be made on the </w:t>
            </w:r>
            <w:r w:rsidR="00AC0921">
              <w:rPr>
                <w:rFonts w:ascii="Arial" w:hAnsi="Arial" w:cs="Arial"/>
              </w:rPr>
              <w:t xml:space="preserve">how </w:t>
            </w:r>
            <w:r w:rsidRPr="008F6722">
              <w:rPr>
                <w:rFonts w:ascii="Arial" w:hAnsi="Arial" w:cs="Arial"/>
              </w:rPr>
              <w:t xml:space="preserve">outcomes are effected by the delays seen. </w:t>
            </w:r>
          </w:p>
          <w:p w14:paraId="1EA57A8A" w14:textId="2101087B" w:rsidR="006211B7" w:rsidRPr="008F6722" w:rsidRDefault="000F0BC8" w:rsidP="006211B7">
            <w:pPr>
              <w:rPr>
                <w:rFonts w:ascii="Arial" w:hAnsi="Arial" w:cs="Arial"/>
              </w:rPr>
            </w:pPr>
            <w:r w:rsidRPr="008F6722">
              <w:rPr>
                <w:rFonts w:ascii="Arial" w:hAnsi="Arial" w:cs="Arial"/>
              </w:rPr>
              <w:t xml:space="preserve">Darren Griffiths </w:t>
            </w:r>
            <w:r w:rsidR="006211B7" w:rsidRPr="008F6722">
              <w:rPr>
                <w:rFonts w:ascii="Arial" w:hAnsi="Arial" w:cs="Arial"/>
              </w:rPr>
              <w:t xml:space="preserve">would be keen to see recruitment to all posts as it would be interesting to see </w:t>
            </w:r>
            <w:r w:rsidR="00AC0921">
              <w:rPr>
                <w:rFonts w:ascii="Arial" w:hAnsi="Arial" w:cs="Arial"/>
              </w:rPr>
              <w:t xml:space="preserve">what </w:t>
            </w:r>
            <w:r w:rsidR="006211B7" w:rsidRPr="008F6722">
              <w:rPr>
                <w:rFonts w:ascii="Arial" w:hAnsi="Arial" w:cs="Arial"/>
              </w:rPr>
              <w:t xml:space="preserve">further improvement </w:t>
            </w:r>
            <w:r w:rsidR="00AC0921">
              <w:rPr>
                <w:rFonts w:ascii="Arial" w:hAnsi="Arial" w:cs="Arial"/>
              </w:rPr>
              <w:t xml:space="preserve">could be achieved </w:t>
            </w:r>
            <w:r w:rsidR="006211B7" w:rsidRPr="008F6722">
              <w:rPr>
                <w:rFonts w:ascii="Arial" w:hAnsi="Arial" w:cs="Arial"/>
              </w:rPr>
              <w:t xml:space="preserve">for the health board. </w:t>
            </w:r>
          </w:p>
          <w:p w14:paraId="11E0627F" w14:textId="703612F5" w:rsidR="000F0BC8" w:rsidRPr="008F6722" w:rsidRDefault="006211B7" w:rsidP="006E4F0F">
            <w:pPr>
              <w:rPr>
                <w:rFonts w:ascii="Arial" w:hAnsi="Arial" w:cs="Arial"/>
              </w:rPr>
            </w:pPr>
            <w:r w:rsidRPr="008F6722">
              <w:rPr>
                <w:rFonts w:ascii="Arial" w:hAnsi="Arial" w:cs="Arial"/>
              </w:rPr>
              <w:t xml:space="preserve">Paul Mapson was surprised </w:t>
            </w:r>
            <w:r w:rsidR="00AB69A3" w:rsidRPr="008F6722">
              <w:rPr>
                <w:rFonts w:ascii="Arial" w:hAnsi="Arial" w:cs="Arial"/>
              </w:rPr>
              <w:t>to see that bed capacity was</w:t>
            </w:r>
            <w:r w:rsidR="00AC0921">
              <w:rPr>
                <w:rFonts w:ascii="Arial" w:hAnsi="Arial" w:cs="Arial"/>
              </w:rPr>
              <w:t xml:space="preserve"> not </w:t>
            </w:r>
            <w:r w:rsidR="00AB69A3" w:rsidRPr="008F6722">
              <w:rPr>
                <w:rFonts w:ascii="Arial" w:hAnsi="Arial" w:cs="Arial"/>
              </w:rPr>
              <w:t xml:space="preserve">a bigger factor </w:t>
            </w:r>
            <w:r w:rsidR="001C2C1B">
              <w:rPr>
                <w:rFonts w:ascii="Arial" w:hAnsi="Arial" w:cs="Arial"/>
              </w:rPr>
              <w:t xml:space="preserve">in </w:t>
            </w:r>
            <w:r w:rsidR="001C2C1B" w:rsidRPr="008F6722">
              <w:rPr>
                <w:rFonts w:ascii="Arial" w:hAnsi="Arial" w:cs="Arial"/>
              </w:rPr>
              <w:t>cancellations</w:t>
            </w:r>
            <w:r w:rsidR="00AB69A3" w:rsidRPr="008F6722">
              <w:rPr>
                <w:rFonts w:ascii="Arial" w:hAnsi="Arial" w:cs="Arial"/>
              </w:rPr>
              <w:t xml:space="preserve"> and th</w:t>
            </w:r>
            <w:r w:rsidR="00AC0921">
              <w:rPr>
                <w:rFonts w:ascii="Arial" w:hAnsi="Arial" w:cs="Arial"/>
              </w:rPr>
              <w:t xml:space="preserve">at the </w:t>
            </w:r>
            <w:r w:rsidR="00AB69A3" w:rsidRPr="008F6722">
              <w:rPr>
                <w:rFonts w:ascii="Arial" w:hAnsi="Arial" w:cs="Arial"/>
              </w:rPr>
              <w:t>no surgeon category far outweighed all other factors. Paul Mapson asked if there are any targets or quantified improvements that the group is looking at and whether it has been looked at as to why there isn’t a surgeon available given all surgical rotas should cover themselves. Huma Stone agreed with Paul Mapson, and noted that most surgery cancellations is normal</w:t>
            </w:r>
            <w:r w:rsidR="00AC0921">
              <w:rPr>
                <w:rFonts w:ascii="Arial" w:hAnsi="Arial" w:cs="Arial"/>
              </w:rPr>
              <w:t xml:space="preserve">ly </w:t>
            </w:r>
            <w:r w:rsidR="00AB69A3" w:rsidRPr="008F6722">
              <w:rPr>
                <w:rFonts w:ascii="Arial" w:hAnsi="Arial" w:cs="Arial"/>
              </w:rPr>
              <w:t>due to unforeseen sick levels in the surgical rota</w:t>
            </w:r>
            <w:r w:rsidR="00AC0921">
              <w:rPr>
                <w:rFonts w:ascii="Arial" w:hAnsi="Arial" w:cs="Arial"/>
              </w:rPr>
              <w:t xml:space="preserve">. </w:t>
            </w:r>
            <w:r w:rsidR="00AB69A3" w:rsidRPr="008F6722">
              <w:rPr>
                <w:rFonts w:ascii="Arial" w:hAnsi="Arial" w:cs="Arial"/>
              </w:rPr>
              <w:t xml:space="preserve"> </w:t>
            </w:r>
            <w:r w:rsidR="00AC0921">
              <w:rPr>
                <w:rFonts w:ascii="Arial" w:hAnsi="Arial" w:cs="Arial"/>
              </w:rPr>
              <w:t>T</w:t>
            </w:r>
            <w:r w:rsidR="00AB69A3" w:rsidRPr="008F6722">
              <w:rPr>
                <w:rFonts w:ascii="Arial" w:hAnsi="Arial" w:cs="Arial"/>
              </w:rPr>
              <w:t xml:space="preserve">he team are trying to build robustness into the theatre efficiencies however, sickness </w:t>
            </w:r>
            <w:r w:rsidR="001C2C1B" w:rsidRPr="008F6722">
              <w:rPr>
                <w:rFonts w:ascii="Arial" w:hAnsi="Arial" w:cs="Arial"/>
              </w:rPr>
              <w:t>can</w:t>
            </w:r>
            <w:r w:rsidR="001C2C1B">
              <w:rPr>
                <w:rFonts w:ascii="Arial" w:hAnsi="Arial" w:cs="Arial"/>
              </w:rPr>
              <w:t>not</w:t>
            </w:r>
            <w:r w:rsidR="00AC0921">
              <w:rPr>
                <w:rFonts w:ascii="Arial" w:hAnsi="Arial" w:cs="Arial"/>
              </w:rPr>
              <w:t xml:space="preserve"> </w:t>
            </w:r>
            <w:r w:rsidR="00AB69A3" w:rsidRPr="008F6722">
              <w:rPr>
                <w:rFonts w:ascii="Arial" w:hAnsi="Arial" w:cs="Arial"/>
              </w:rPr>
              <w:t xml:space="preserve">be predicted at last minute. Deb Lewis noted that </w:t>
            </w:r>
            <w:r w:rsidR="00117395" w:rsidRPr="008F6722">
              <w:rPr>
                <w:rFonts w:ascii="Arial" w:hAnsi="Arial" w:cs="Arial"/>
              </w:rPr>
              <w:t>when there was rest</w:t>
            </w:r>
            <w:r w:rsidR="00D579BC" w:rsidRPr="008F6722">
              <w:rPr>
                <w:rFonts w:ascii="Arial" w:hAnsi="Arial" w:cs="Arial"/>
              </w:rPr>
              <w:t xml:space="preserve">ricted theatre capacity, </w:t>
            </w:r>
            <w:r w:rsidR="006E4F0F">
              <w:rPr>
                <w:rFonts w:ascii="Arial" w:hAnsi="Arial" w:cs="Arial"/>
              </w:rPr>
              <w:t>the health board</w:t>
            </w:r>
            <w:r w:rsidR="00D579BC" w:rsidRPr="008F6722">
              <w:rPr>
                <w:rFonts w:ascii="Arial" w:hAnsi="Arial" w:cs="Arial"/>
              </w:rPr>
              <w:t xml:space="preserve"> had lost very little of the capacity as surgeons were </w:t>
            </w:r>
            <w:r w:rsidR="00117395" w:rsidRPr="008F6722">
              <w:rPr>
                <w:rFonts w:ascii="Arial" w:hAnsi="Arial" w:cs="Arial"/>
              </w:rPr>
              <w:t xml:space="preserve">backfilled, as more capacity has been added we </w:t>
            </w:r>
            <w:r w:rsidR="00AC0921">
              <w:rPr>
                <w:rFonts w:ascii="Arial" w:hAnsi="Arial" w:cs="Arial"/>
              </w:rPr>
              <w:t xml:space="preserve">are </w:t>
            </w:r>
            <w:r w:rsidR="00117395" w:rsidRPr="008F6722">
              <w:rPr>
                <w:rFonts w:ascii="Arial" w:hAnsi="Arial" w:cs="Arial"/>
              </w:rPr>
              <w:t xml:space="preserve">going back to the more normal pattern of job planning and when you job plan surgeons for the theatre you only job plan for 42 weeks of the year rather than 52 weeks. Therefore there would always be slack in the system and you would lose </w:t>
            </w:r>
            <w:r w:rsidR="00AC0921">
              <w:rPr>
                <w:rFonts w:ascii="Arial" w:hAnsi="Arial" w:cs="Arial"/>
              </w:rPr>
              <w:t xml:space="preserve">some </w:t>
            </w:r>
            <w:r w:rsidR="00117395" w:rsidRPr="008F6722">
              <w:rPr>
                <w:rFonts w:ascii="Arial" w:hAnsi="Arial" w:cs="Arial"/>
              </w:rPr>
              <w:t xml:space="preserve">lists due to unavailable surgeons.  </w:t>
            </w:r>
          </w:p>
        </w:tc>
        <w:tc>
          <w:tcPr>
            <w:tcW w:w="13183" w:type="dxa"/>
            <w:gridSpan w:val="2"/>
            <w:tcMar>
              <w:top w:w="80" w:type="dxa"/>
              <w:left w:w="80" w:type="dxa"/>
              <w:bottom w:w="80" w:type="dxa"/>
              <w:right w:w="80" w:type="dxa"/>
            </w:tcMar>
          </w:tcPr>
          <w:p w14:paraId="682F6C9D" w14:textId="77777777" w:rsidR="004E6425" w:rsidRPr="008F6722" w:rsidRDefault="004E6425" w:rsidP="00C83D35">
            <w:pPr>
              <w:rPr>
                <w:rFonts w:ascii="Arial" w:hAnsi="Arial" w:cs="Arial"/>
                <w:b/>
              </w:rPr>
            </w:pPr>
          </w:p>
        </w:tc>
      </w:tr>
      <w:tr w:rsidR="00F95508" w:rsidRPr="008F6722" w14:paraId="7465BFA0" w14:textId="77777777" w:rsidTr="008C37F4">
        <w:trPr>
          <w:trHeight w:val="301"/>
        </w:trPr>
        <w:tc>
          <w:tcPr>
            <w:tcW w:w="1704" w:type="dxa"/>
            <w:tcMar>
              <w:top w:w="80" w:type="dxa"/>
              <w:left w:w="80" w:type="dxa"/>
              <w:bottom w:w="80" w:type="dxa"/>
              <w:right w:w="80" w:type="dxa"/>
            </w:tcMar>
          </w:tcPr>
          <w:p w14:paraId="44C7AA94" w14:textId="5503DCC7" w:rsidR="00F95508" w:rsidRPr="008F6722" w:rsidRDefault="007D13BD" w:rsidP="00C83D35">
            <w:pPr>
              <w:jc w:val="both"/>
              <w:rPr>
                <w:rFonts w:ascii="Arial" w:hAnsi="Arial" w:cs="Arial"/>
                <w:b/>
              </w:rPr>
            </w:pPr>
            <w:r w:rsidRPr="008F6722">
              <w:rPr>
                <w:rFonts w:ascii="Arial" w:hAnsi="Arial" w:cs="Arial"/>
                <w:b/>
              </w:rPr>
              <w:t>Resolved:</w:t>
            </w:r>
            <w:r w:rsidR="00F95508" w:rsidRPr="008F6722">
              <w:rPr>
                <w:rFonts w:ascii="Arial" w:hAnsi="Arial" w:cs="Arial"/>
                <w:b/>
              </w:rPr>
              <w:t xml:space="preserve"> </w:t>
            </w:r>
          </w:p>
        </w:tc>
        <w:tc>
          <w:tcPr>
            <w:tcW w:w="7930" w:type="dxa"/>
            <w:tcMar>
              <w:top w:w="80" w:type="dxa"/>
              <w:left w:w="80" w:type="dxa"/>
              <w:bottom w:w="80" w:type="dxa"/>
              <w:right w:w="80" w:type="dxa"/>
            </w:tcMar>
          </w:tcPr>
          <w:p w14:paraId="3AE7BDEB" w14:textId="44247874" w:rsidR="00207B93" w:rsidRPr="008F6722" w:rsidRDefault="005E3F93" w:rsidP="005E3F93">
            <w:p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Arial" w:hAnsi="Arial" w:cs="Arial"/>
              </w:rPr>
            </w:pPr>
            <w:r w:rsidRPr="008F6722">
              <w:rPr>
                <w:rFonts w:ascii="Arial" w:hAnsi="Arial" w:cs="Arial"/>
              </w:rPr>
              <w:t>R</w:t>
            </w:r>
            <w:r w:rsidR="00E22BD0" w:rsidRPr="008F6722">
              <w:rPr>
                <w:rFonts w:ascii="Arial" w:hAnsi="Arial" w:cs="Arial"/>
              </w:rPr>
              <w:t xml:space="preserve">eport be </w:t>
            </w:r>
            <w:r w:rsidR="00E22BD0" w:rsidRPr="008F6722">
              <w:rPr>
                <w:rFonts w:ascii="Arial" w:hAnsi="Arial" w:cs="Arial"/>
                <w:b/>
              </w:rPr>
              <w:t xml:space="preserve">noted. </w:t>
            </w:r>
          </w:p>
        </w:tc>
        <w:tc>
          <w:tcPr>
            <w:tcW w:w="13183" w:type="dxa"/>
            <w:gridSpan w:val="2"/>
            <w:tcMar>
              <w:top w:w="80" w:type="dxa"/>
              <w:left w:w="80" w:type="dxa"/>
              <w:bottom w:w="80" w:type="dxa"/>
              <w:right w:w="80" w:type="dxa"/>
            </w:tcMar>
          </w:tcPr>
          <w:p w14:paraId="676DA527" w14:textId="77777777" w:rsidR="00F95508" w:rsidRPr="008F6722" w:rsidRDefault="00F95508" w:rsidP="00C83D35">
            <w:pPr>
              <w:rPr>
                <w:rFonts w:ascii="Arial" w:hAnsi="Arial" w:cs="Arial"/>
                <w:b/>
              </w:rPr>
            </w:pPr>
          </w:p>
        </w:tc>
      </w:tr>
      <w:tr w:rsidR="00F96795" w:rsidRPr="008F6722" w14:paraId="0128703D" w14:textId="77777777" w:rsidTr="008C37F4">
        <w:trPr>
          <w:trHeight w:val="301"/>
        </w:trPr>
        <w:tc>
          <w:tcPr>
            <w:tcW w:w="1704" w:type="dxa"/>
            <w:tcMar>
              <w:top w:w="80" w:type="dxa"/>
              <w:left w:w="80" w:type="dxa"/>
              <w:bottom w:w="80" w:type="dxa"/>
              <w:right w:w="80" w:type="dxa"/>
            </w:tcMar>
          </w:tcPr>
          <w:p w14:paraId="7E7563FE" w14:textId="2E0B72CC" w:rsidR="00F96795" w:rsidRPr="008F6722" w:rsidRDefault="00215356" w:rsidP="00C83D35">
            <w:pPr>
              <w:jc w:val="both"/>
              <w:rPr>
                <w:rFonts w:ascii="Arial" w:hAnsi="Arial" w:cs="Arial"/>
                <w:b/>
              </w:rPr>
            </w:pPr>
            <w:r w:rsidRPr="008F6722">
              <w:rPr>
                <w:rFonts w:ascii="Arial" w:hAnsi="Arial" w:cs="Arial"/>
                <w:b/>
              </w:rPr>
              <w:t>120/22</w:t>
            </w:r>
          </w:p>
        </w:tc>
        <w:tc>
          <w:tcPr>
            <w:tcW w:w="7930" w:type="dxa"/>
            <w:tcMar>
              <w:top w:w="80" w:type="dxa"/>
              <w:left w:w="80" w:type="dxa"/>
              <w:bottom w:w="80" w:type="dxa"/>
              <w:right w:w="80" w:type="dxa"/>
            </w:tcMar>
          </w:tcPr>
          <w:p w14:paraId="788A05AD" w14:textId="02A50B23" w:rsidR="00F96795" w:rsidRPr="008F6722" w:rsidRDefault="005E3F93" w:rsidP="005E3F93">
            <w:pPr>
              <w:jc w:val="both"/>
              <w:rPr>
                <w:rFonts w:ascii="Arial" w:hAnsi="Arial" w:cs="Arial"/>
                <w:b/>
              </w:rPr>
            </w:pPr>
            <w:r w:rsidRPr="008F6722">
              <w:rPr>
                <w:rFonts w:ascii="Arial" w:hAnsi="Arial" w:cs="Arial"/>
                <w:b/>
                <w:lang w:eastAsia="en-GB"/>
              </w:rPr>
              <w:t xml:space="preserve">UPDATE ON CANCER PERFORMANCE </w:t>
            </w:r>
          </w:p>
        </w:tc>
        <w:tc>
          <w:tcPr>
            <w:tcW w:w="13183" w:type="dxa"/>
            <w:gridSpan w:val="2"/>
            <w:tcMar>
              <w:top w:w="80" w:type="dxa"/>
              <w:left w:w="80" w:type="dxa"/>
              <w:bottom w:w="80" w:type="dxa"/>
              <w:right w:w="80" w:type="dxa"/>
            </w:tcMar>
          </w:tcPr>
          <w:p w14:paraId="6208A82B" w14:textId="77777777" w:rsidR="00F96795" w:rsidRPr="008F6722" w:rsidRDefault="00F96795" w:rsidP="00C83D35">
            <w:pPr>
              <w:rPr>
                <w:rFonts w:ascii="Arial" w:hAnsi="Arial" w:cs="Arial"/>
                <w:b/>
              </w:rPr>
            </w:pPr>
          </w:p>
        </w:tc>
      </w:tr>
      <w:tr w:rsidR="00F96795" w:rsidRPr="008F6722" w14:paraId="085CCDD1" w14:textId="77777777" w:rsidTr="008C37F4">
        <w:trPr>
          <w:trHeight w:val="301"/>
        </w:trPr>
        <w:tc>
          <w:tcPr>
            <w:tcW w:w="1704" w:type="dxa"/>
            <w:tcMar>
              <w:top w:w="80" w:type="dxa"/>
              <w:left w:w="80" w:type="dxa"/>
              <w:bottom w:w="80" w:type="dxa"/>
              <w:right w:w="80" w:type="dxa"/>
            </w:tcMar>
          </w:tcPr>
          <w:p w14:paraId="076675E2" w14:textId="77777777" w:rsidR="00F96795" w:rsidRPr="008F6722" w:rsidRDefault="00F96795" w:rsidP="00C83D35">
            <w:pPr>
              <w:jc w:val="both"/>
              <w:rPr>
                <w:rFonts w:ascii="Arial" w:hAnsi="Arial" w:cs="Arial"/>
                <w:b/>
              </w:rPr>
            </w:pPr>
          </w:p>
        </w:tc>
        <w:tc>
          <w:tcPr>
            <w:tcW w:w="7930" w:type="dxa"/>
            <w:tcMar>
              <w:top w:w="80" w:type="dxa"/>
              <w:left w:w="80" w:type="dxa"/>
              <w:bottom w:w="80" w:type="dxa"/>
              <w:right w:w="80" w:type="dxa"/>
            </w:tcMar>
          </w:tcPr>
          <w:p w14:paraId="0D60AAF4" w14:textId="46508EF5" w:rsidR="005E3F93" w:rsidRPr="008F6722" w:rsidRDefault="005E3F93" w:rsidP="005E3F93">
            <w:pPr>
              <w:rPr>
                <w:rFonts w:ascii="Arial" w:hAnsi="Arial" w:cs="Arial"/>
              </w:rPr>
            </w:pPr>
            <w:r w:rsidRPr="008F6722">
              <w:rPr>
                <w:rFonts w:ascii="Arial" w:hAnsi="Arial" w:cs="Arial"/>
              </w:rPr>
              <w:t xml:space="preserve">An update on cancer performance was </w:t>
            </w:r>
            <w:r w:rsidRPr="008F6722">
              <w:rPr>
                <w:rFonts w:ascii="Arial" w:hAnsi="Arial" w:cs="Arial"/>
                <w:b/>
              </w:rPr>
              <w:t xml:space="preserve">received. </w:t>
            </w:r>
            <w:r w:rsidRPr="008F6722">
              <w:rPr>
                <w:rFonts w:ascii="Arial" w:hAnsi="Arial" w:cs="Arial"/>
              </w:rPr>
              <w:t xml:space="preserve"> </w:t>
            </w:r>
          </w:p>
          <w:p w14:paraId="508B1939" w14:textId="6AA3ED59" w:rsidR="005E3F93" w:rsidRPr="008F6722" w:rsidRDefault="005E3F93" w:rsidP="005E3F93">
            <w:pPr>
              <w:rPr>
                <w:rFonts w:ascii="Arial" w:hAnsi="Arial" w:cs="Arial"/>
              </w:rPr>
            </w:pPr>
            <w:r w:rsidRPr="008F6722">
              <w:rPr>
                <w:rFonts w:ascii="Arial" w:hAnsi="Arial" w:cs="Arial"/>
              </w:rPr>
              <w:t xml:space="preserve">In introducing the report, the Deputy Chief Operating Officer highlighted the following points: </w:t>
            </w:r>
          </w:p>
          <w:p w14:paraId="2DD567F8" w14:textId="238EFFBA" w:rsidR="00254444" w:rsidRPr="008F6722" w:rsidRDefault="00254444" w:rsidP="00254444">
            <w:pPr>
              <w:pStyle w:val="ListParagraph"/>
              <w:numPr>
                <w:ilvl w:val="0"/>
                <w:numId w:val="44"/>
              </w:numPr>
              <w:rPr>
                <w:rFonts w:hAnsi="Arial" w:cs="Arial"/>
                <w:sz w:val="22"/>
                <w:szCs w:val="22"/>
              </w:rPr>
            </w:pPr>
            <w:r w:rsidRPr="008F6722">
              <w:rPr>
                <w:rFonts w:hAnsi="Arial" w:cs="Arial"/>
                <w:sz w:val="22"/>
                <w:szCs w:val="22"/>
              </w:rPr>
              <w:t>The Health Board monitors the number of patients in the backlog position (waiting &gt;62 days) against approved trajectories.  Unfortunately, the profile for 2021/22 was not achieved with the target of 347 missed by 61 patients (408 end of year).  Although significant reduction was realised from the end of January (724 to 408);</w:t>
            </w:r>
          </w:p>
          <w:p w14:paraId="52CF3E06" w14:textId="2FFCE699" w:rsidR="00D579BC" w:rsidRPr="008F6722" w:rsidRDefault="00254444" w:rsidP="005E3F93">
            <w:pPr>
              <w:pStyle w:val="ListParagraph"/>
              <w:numPr>
                <w:ilvl w:val="0"/>
                <w:numId w:val="44"/>
              </w:numPr>
              <w:rPr>
                <w:rFonts w:hAnsi="Arial" w:cs="Arial"/>
                <w:sz w:val="22"/>
                <w:szCs w:val="22"/>
              </w:rPr>
            </w:pPr>
            <w:r w:rsidRPr="008F6722">
              <w:rPr>
                <w:rFonts w:hAnsi="Arial" w:cs="Arial"/>
                <w:sz w:val="22"/>
                <w:szCs w:val="22"/>
              </w:rPr>
              <w:t xml:space="preserve">As </w:t>
            </w:r>
            <w:r w:rsidR="00AC0921">
              <w:rPr>
                <w:rFonts w:hAnsi="Arial" w:cs="Arial"/>
                <w:sz w:val="22"/>
                <w:szCs w:val="22"/>
              </w:rPr>
              <w:t xml:space="preserve">the </w:t>
            </w:r>
            <w:r w:rsidRPr="008F6722">
              <w:rPr>
                <w:rFonts w:hAnsi="Arial" w:cs="Arial"/>
                <w:sz w:val="22"/>
                <w:szCs w:val="22"/>
              </w:rPr>
              <w:t xml:space="preserve">Single Cancer Pathway is an unadjusted pathway, it is unlikely we will ever have 0 patients waiting 100 or more days and </w:t>
            </w:r>
            <w:r w:rsidR="00AC0921">
              <w:rPr>
                <w:rFonts w:hAnsi="Arial" w:cs="Arial"/>
                <w:sz w:val="22"/>
                <w:szCs w:val="22"/>
              </w:rPr>
              <w:t xml:space="preserve">we </w:t>
            </w:r>
            <w:r w:rsidRPr="008F6722">
              <w:rPr>
                <w:rFonts w:hAnsi="Arial" w:cs="Arial"/>
                <w:sz w:val="22"/>
                <w:szCs w:val="22"/>
              </w:rPr>
              <w:t xml:space="preserve">will therefore always carry a volume of patients over 62 days.  </w:t>
            </w:r>
          </w:p>
          <w:p w14:paraId="10DC3DAC" w14:textId="77777777" w:rsidR="00976EF6" w:rsidRPr="008F6722" w:rsidRDefault="005E3F93" w:rsidP="005E3F93">
            <w:pPr>
              <w:rPr>
                <w:rFonts w:ascii="Arial" w:hAnsi="Arial" w:cs="Arial"/>
              </w:rPr>
            </w:pPr>
            <w:r w:rsidRPr="008F6722">
              <w:rPr>
                <w:rFonts w:ascii="Arial" w:hAnsi="Arial" w:cs="Arial"/>
              </w:rPr>
              <w:t>In discussing the report, the following points were raised:</w:t>
            </w:r>
          </w:p>
          <w:p w14:paraId="62A7E69E" w14:textId="142746AA" w:rsidR="0077493B" w:rsidRPr="008F6722" w:rsidRDefault="0077493B" w:rsidP="0077493B">
            <w:pPr>
              <w:rPr>
                <w:rFonts w:ascii="Arial" w:hAnsi="Arial" w:cs="Arial"/>
              </w:rPr>
            </w:pPr>
            <w:r w:rsidRPr="008F6722">
              <w:rPr>
                <w:rFonts w:ascii="Arial" w:hAnsi="Arial" w:cs="Arial"/>
              </w:rPr>
              <w:t>Reena Owen queried if there were any plans in the interim to use any further outsourcing while there</w:t>
            </w:r>
            <w:r w:rsidR="003270B7" w:rsidRPr="008F6722">
              <w:rPr>
                <w:rFonts w:ascii="Arial" w:hAnsi="Arial" w:cs="Arial"/>
              </w:rPr>
              <w:t xml:space="preserve"> was</w:t>
            </w:r>
            <w:r w:rsidRPr="008F6722">
              <w:rPr>
                <w:rFonts w:ascii="Arial" w:hAnsi="Arial" w:cs="Arial"/>
              </w:rPr>
              <w:t xml:space="preserve"> a wait to recruit. Deb Lewis advised that most cancer patients are frail and fragile therefore </w:t>
            </w:r>
            <w:r w:rsidR="00AC0921">
              <w:rPr>
                <w:rFonts w:ascii="Arial" w:hAnsi="Arial" w:cs="Arial"/>
              </w:rPr>
              <w:t xml:space="preserve">if </w:t>
            </w:r>
            <w:r w:rsidRPr="008F6722">
              <w:rPr>
                <w:rFonts w:ascii="Arial" w:hAnsi="Arial" w:cs="Arial"/>
              </w:rPr>
              <w:t>operating in the private sector there are constraints on where the patient can travel</w:t>
            </w:r>
            <w:r w:rsidR="003270B7" w:rsidRPr="008F6722">
              <w:rPr>
                <w:rFonts w:ascii="Arial" w:hAnsi="Arial" w:cs="Arial"/>
              </w:rPr>
              <w:t xml:space="preserve"> however, some utilise the option such as pancreatic patients go to Kings hospital London</w:t>
            </w:r>
            <w:r w:rsidRPr="008F6722">
              <w:rPr>
                <w:rFonts w:ascii="Arial" w:hAnsi="Arial" w:cs="Arial"/>
              </w:rPr>
              <w:t>. Deb Lewis advised that a focus of efforts should be on the front end of pathway so there is greater time for</w:t>
            </w:r>
            <w:r w:rsidR="003270B7" w:rsidRPr="008F6722">
              <w:rPr>
                <w:rFonts w:ascii="Arial" w:hAnsi="Arial" w:cs="Arial"/>
              </w:rPr>
              <w:t xml:space="preserve"> the</w:t>
            </w:r>
            <w:r w:rsidRPr="008F6722">
              <w:rPr>
                <w:rFonts w:ascii="Arial" w:hAnsi="Arial" w:cs="Arial"/>
              </w:rPr>
              <w:t xml:space="preserve"> surgery</w:t>
            </w:r>
            <w:r w:rsidR="003270B7" w:rsidRPr="008F6722">
              <w:rPr>
                <w:rFonts w:ascii="Arial" w:hAnsi="Arial" w:cs="Arial"/>
              </w:rPr>
              <w:t xml:space="preserve"> to take place</w:t>
            </w:r>
            <w:r w:rsidRPr="008F6722">
              <w:rPr>
                <w:rFonts w:ascii="Arial" w:hAnsi="Arial" w:cs="Arial"/>
              </w:rPr>
              <w:t xml:space="preserve">.  </w:t>
            </w:r>
          </w:p>
          <w:p w14:paraId="3CD09946" w14:textId="402C9793" w:rsidR="0077493B" w:rsidRPr="008F6722" w:rsidRDefault="00F55339" w:rsidP="004106D7">
            <w:pPr>
              <w:rPr>
                <w:rFonts w:ascii="Arial" w:hAnsi="Arial" w:cs="Arial"/>
              </w:rPr>
            </w:pPr>
            <w:r w:rsidRPr="008F6722">
              <w:rPr>
                <w:rFonts w:ascii="Arial" w:hAnsi="Arial" w:cs="Arial"/>
              </w:rPr>
              <w:t xml:space="preserve">Paul Mapson queried if there were any plans to use private sector </w:t>
            </w:r>
            <w:r w:rsidR="00DB4C8D" w:rsidRPr="008F6722">
              <w:rPr>
                <w:rFonts w:ascii="Arial" w:hAnsi="Arial" w:cs="Arial"/>
              </w:rPr>
              <w:t>to ease the endoscopy constraints. Deb Lewis advised that St Josephs in Newport</w:t>
            </w:r>
            <w:r w:rsidRPr="008F6722">
              <w:rPr>
                <w:rFonts w:ascii="Arial" w:hAnsi="Arial" w:cs="Arial"/>
              </w:rPr>
              <w:t xml:space="preserve"> </w:t>
            </w:r>
            <w:r w:rsidR="00DB4C8D" w:rsidRPr="008F6722">
              <w:rPr>
                <w:rFonts w:ascii="Arial" w:hAnsi="Arial" w:cs="Arial"/>
              </w:rPr>
              <w:t>is used for urgent referrals. The cancer referrals are kept internal and the waits are falling swiftly</w:t>
            </w:r>
            <w:r w:rsidR="004106D7" w:rsidRPr="008F6722">
              <w:rPr>
                <w:rFonts w:ascii="Arial" w:hAnsi="Arial" w:cs="Arial"/>
              </w:rPr>
              <w:t>, the delay for endoscopy is generally to do with the late referrals into endoscopy</w:t>
            </w:r>
            <w:r w:rsidR="00DB4C8D" w:rsidRPr="008F6722">
              <w:rPr>
                <w:rFonts w:ascii="Arial" w:hAnsi="Arial" w:cs="Arial"/>
              </w:rPr>
              <w:t xml:space="preserve">. There is an insource provider </w:t>
            </w:r>
            <w:r w:rsidR="004106D7" w:rsidRPr="008F6722">
              <w:rPr>
                <w:rFonts w:ascii="Arial" w:hAnsi="Arial" w:cs="Arial"/>
              </w:rPr>
              <w:t>which uses N</w:t>
            </w:r>
            <w:r w:rsidR="00090AC9">
              <w:rPr>
                <w:rFonts w:ascii="Arial" w:hAnsi="Arial" w:cs="Arial"/>
              </w:rPr>
              <w:t xml:space="preserve">eath </w:t>
            </w:r>
            <w:r w:rsidR="004106D7" w:rsidRPr="008F6722">
              <w:rPr>
                <w:rFonts w:ascii="Arial" w:hAnsi="Arial" w:cs="Arial"/>
              </w:rPr>
              <w:t>P</w:t>
            </w:r>
            <w:r w:rsidR="00090AC9">
              <w:rPr>
                <w:rFonts w:ascii="Arial" w:hAnsi="Arial" w:cs="Arial"/>
              </w:rPr>
              <w:t xml:space="preserve">ort </w:t>
            </w:r>
            <w:r w:rsidR="004106D7" w:rsidRPr="008F6722">
              <w:rPr>
                <w:rFonts w:ascii="Arial" w:hAnsi="Arial" w:cs="Arial"/>
              </w:rPr>
              <w:t>T</w:t>
            </w:r>
            <w:r w:rsidR="00090AC9">
              <w:rPr>
                <w:rFonts w:ascii="Arial" w:hAnsi="Arial" w:cs="Arial"/>
              </w:rPr>
              <w:t>albot</w:t>
            </w:r>
            <w:r w:rsidR="004106D7" w:rsidRPr="008F6722">
              <w:rPr>
                <w:rFonts w:ascii="Arial" w:hAnsi="Arial" w:cs="Arial"/>
              </w:rPr>
              <w:t xml:space="preserve"> hospital which carry out ten sessions a week. </w:t>
            </w:r>
          </w:p>
          <w:p w14:paraId="26CE8C23" w14:textId="1A5F2126" w:rsidR="00E617E3" w:rsidRPr="008F6722" w:rsidRDefault="004106D7" w:rsidP="00E617E3">
            <w:pPr>
              <w:rPr>
                <w:rFonts w:ascii="Arial" w:hAnsi="Arial" w:cs="Arial"/>
              </w:rPr>
            </w:pPr>
            <w:r w:rsidRPr="008F6722">
              <w:rPr>
                <w:rFonts w:ascii="Arial" w:hAnsi="Arial" w:cs="Arial"/>
              </w:rPr>
              <w:t xml:space="preserve">Reena Owen </w:t>
            </w:r>
            <w:r w:rsidR="00E617E3" w:rsidRPr="008F6722">
              <w:rPr>
                <w:rFonts w:ascii="Arial" w:hAnsi="Arial" w:cs="Arial"/>
              </w:rPr>
              <w:t>noted the</w:t>
            </w:r>
            <w:r w:rsidRPr="008F6722">
              <w:rPr>
                <w:rFonts w:ascii="Arial" w:hAnsi="Arial" w:cs="Arial"/>
              </w:rPr>
              <w:t xml:space="preserve"> reference in the report to a second mammogram machine and wondered when </w:t>
            </w:r>
            <w:r w:rsidR="00E617E3" w:rsidRPr="008F6722">
              <w:rPr>
                <w:rFonts w:ascii="Arial" w:hAnsi="Arial" w:cs="Arial"/>
              </w:rPr>
              <w:t xml:space="preserve">the machine would be up and running, and </w:t>
            </w:r>
            <w:r w:rsidRPr="008F6722">
              <w:rPr>
                <w:rFonts w:ascii="Arial" w:hAnsi="Arial" w:cs="Arial"/>
              </w:rPr>
              <w:t xml:space="preserve">if the health board had </w:t>
            </w:r>
            <w:r w:rsidR="00081EE2" w:rsidRPr="008F6722">
              <w:rPr>
                <w:rFonts w:ascii="Arial" w:hAnsi="Arial" w:cs="Arial"/>
              </w:rPr>
              <w:t>funding</w:t>
            </w:r>
            <w:r w:rsidR="00E617E3" w:rsidRPr="008F6722">
              <w:rPr>
                <w:rFonts w:ascii="Arial" w:hAnsi="Arial" w:cs="Arial"/>
              </w:rPr>
              <w:t xml:space="preserve"> in place. Deb Lewis confirmed the machine would be ready by the end of quarter three. Deb Lewis and Darren Griffiths advised that the funding is tied up in the exit of the contract between SBUHB and the Princess of Wales hospital for breast surgery as there will be a lot of revenue coming back to SBUHB following the exit and the ask on staffing will contribute to the funding. Two members of the radiology team have agreed to work additional hours once the machine is up and running and whilst waiting on recurrent funding. </w:t>
            </w:r>
          </w:p>
        </w:tc>
        <w:tc>
          <w:tcPr>
            <w:tcW w:w="13183" w:type="dxa"/>
            <w:gridSpan w:val="2"/>
            <w:tcMar>
              <w:top w:w="80" w:type="dxa"/>
              <w:left w:w="80" w:type="dxa"/>
              <w:bottom w:w="80" w:type="dxa"/>
              <w:right w:w="80" w:type="dxa"/>
            </w:tcMar>
          </w:tcPr>
          <w:p w14:paraId="5CE2EAF6" w14:textId="77777777" w:rsidR="00F96795" w:rsidRPr="008F6722" w:rsidRDefault="00F96795" w:rsidP="00C83D35">
            <w:pPr>
              <w:rPr>
                <w:rFonts w:ascii="Arial" w:hAnsi="Arial" w:cs="Arial"/>
                <w:b/>
              </w:rPr>
            </w:pPr>
          </w:p>
        </w:tc>
      </w:tr>
      <w:tr w:rsidR="005E3F93" w:rsidRPr="008F6722" w14:paraId="3F466077" w14:textId="77777777" w:rsidTr="008C37F4">
        <w:trPr>
          <w:trHeight w:val="519"/>
        </w:trPr>
        <w:tc>
          <w:tcPr>
            <w:tcW w:w="1704" w:type="dxa"/>
            <w:shd w:val="clear" w:color="auto" w:fill="auto"/>
            <w:tcMar>
              <w:top w:w="80" w:type="dxa"/>
              <w:left w:w="80" w:type="dxa"/>
              <w:bottom w:w="80" w:type="dxa"/>
              <w:right w:w="80" w:type="dxa"/>
            </w:tcMar>
          </w:tcPr>
          <w:p w14:paraId="70E1031D" w14:textId="748BEBFD" w:rsidR="005E3F93" w:rsidRPr="008F6722" w:rsidRDefault="005E3F93" w:rsidP="00C83D35">
            <w:pPr>
              <w:rPr>
                <w:rFonts w:ascii="Arial" w:hAnsi="Arial" w:cs="Arial"/>
                <w:b/>
              </w:rPr>
            </w:pPr>
            <w:r w:rsidRPr="008F6722">
              <w:rPr>
                <w:rFonts w:ascii="Arial" w:hAnsi="Arial" w:cs="Arial"/>
                <w:b/>
              </w:rPr>
              <w:t>Resolved:</w:t>
            </w:r>
          </w:p>
        </w:tc>
        <w:tc>
          <w:tcPr>
            <w:tcW w:w="7930" w:type="dxa"/>
            <w:shd w:val="clear" w:color="auto" w:fill="auto"/>
            <w:tcMar>
              <w:top w:w="80" w:type="dxa"/>
              <w:left w:w="80" w:type="dxa"/>
              <w:bottom w:w="80" w:type="dxa"/>
              <w:right w:w="80" w:type="dxa"/>
            </w:tcMar>
          </w:tcPr>
          <w:p w14:paraId="03415BBC" w14:textId="52261538" w:rsidR="005E3F93" w:rsidRPr="008F6722" w:rsidRDefault="005E3F93" w:rsidP="00EC69CA">
            <w:pPr>
              <w:rPr>
                <w:rFonts w:ascii="Arial" w:hAnsi="Arial" w:cs="Arial"/>
                <w:b/>
              </w:rPr>
            </w:pPr>
            <w:r w:rsidRPr="008F6722">
              <w:rPr>
                <w:rFonts w:ascii="Arial" w:hAnsi="Arial" w:cs="Arial"/>
              </w:rPr>
              <w:t xml:space="preserve">Report to be </w:t>
            </w:r>
            <w:r w:rsidRPr="008F6722">
              <w:rPr>
                <w:rFonts w:ascii="Arial" w:hAnsi="Arial" w:cs="Arial"/>
                <w:b/>
              </w:rPr>
              <w:t>noted.</w:t>
            </w:r>
          </w:p>
        </w:tc>
        <w:tc>
          <w:tcPr>
            <w:tcW w:w="13183" w:type="dxa"/>
            <w:gridSpan w:val="2"/>
            <w:shd w:val="clear" w:color="auto" w:fill="auto"/>
            <w:tcMar>
              <w:top w:w="80" w:type="dxa"/>
              <w:left w:w="80" w:type="dxa"/>
              <w:bottom w:w="80" w:type="dxa"/>
              <w:right w:w="80" w:type="dxa"/>
            </w:tcMar>
          </w:tcPr>
          <w:p w14:paraId="7D68F9DC" w14:textId="77777777" w:rsidR="005E3F93" w:rsidRPr="008F6722" w:rsidRDefault="005E3F93" w:rsidP="00C83D35">
            <w:pPr>
              <w:rPr>
                <w:rFonts w:ascii="Arial" w:hAnsi="Arial" w:cs="Arial"/>
                <w:b/>
              </w:rPr>
            </w:pPr>
          </w:p>
        </w:tc>
      </w:tr>
      <w:tr w:rsidR="00937F00" w:rsidRPr="008F6722" w14:paraId="335F9728" w14:textId="77777777" w:rsidTr="008C37F4">
        <w:trPr>
          <w:trHeight w:val="519"/>
        </w:trPr>
        <w:tc>
          <w:tcPr>
            <w:tcW w:w="1704" w:type="dxa"/>
            <w:shd w:val="clear" w:color="auto" w:fill="auto"/>
            <w:tcMar>
              <w:top w:w="80" w:type="dxa"/>
              <w:left w:w="80" w:type="dxa"/>
              <w:bottom w:w="80" w:type="dxa"/>
              <w:right w:w="80" w:type="dxa"/>
            </w:tcMar>
          </w:tcPr>
          <w:p w14:paraId="60097B9B" w14:textId="75A014C0" w:rsidR="00937F00" w:rsidRPr="008F6722" w:rsidRDefault="00215356" w:rsidP="00C83D35">
            <w:pPr>
              <w:rPr>
                <w:rFonts w:ascii="Arial" w:hAnsi="Arial" w:cs="Arial"/>
                <w:b/>
              </w:rPr>
            </w:pPr>
            <w:r w:rsidRPr="008F6722">
              <w:rPr>
                <w:rFonts w:ascii="Arial" w:hAnsi="Arial" w:cs="Arial"/>
                <w:b/>
              </w:rPr>
              <w:t>121/22</w:t>
            </w:r>
          </w:p>
        </w:tc>
        <w:tc>
          <w:tcPr>
            <w:tcW w:w="7930" w:type="dxa"/>
            <w:shd w:val="clear" w:color="auto" w:fill="auto"/>
            <w:tcMar>
              <w:top w:w="80" w:type="dxa"/>
              <w:left w:w="80" w:type="dxa"/>
              <w:bottom w:w="80" w:type="dxa"/>
              <w:right w:w="80" w:type="dxa"/>
            </w:tcMar>
          </w:tcPr>
          <w:p w14:paraId="66D7D13B" w14:textId="7937661E" w:rsidR="00937F00" w:rsidRPr="008F6722" w:rsidRDefault="005E3F93" w:rsidP="005E3F93">
            <w:pPr>
              <w:rPr>
                <w:rFonts w:ascii="Arial" w:hAnsi="Arial" w:cs="Arial"/>
                <w:b/>
              </w:rPr>
            </w:pPr>
            <w:r w:rsidRPr="008F6722">
              <w:rPr>
                <w:rFonts w:ascii="Arial" w:hAnsi="Arial" w:cs="Arial"/>
                <w:b/>
              </w:rPr>
              <w:t xml:space="preserve">QUARTER ONE RECOVERY AND SUSTAINABILITY PLAN </w:t>
            </w:r>
          </w:p>
        </w:tc>
        <w:tc>
          <w:tcPr>
            <w:tcW w:w="13183" w:type="dxa"/>
            <w:gridSpan w:val="2"/>
            <w:shd w:val="clear" w:color="auto" w:fill="auto"/>
            <w:tcMar>
              <w:top w:w="80" w:type="dxa"/>
              <w:left w:w="80" w:type="dxa"/>
              <w:bottom w:w="80" w:type="dxa"/>
              <w:right w:w="80" w:type="dxa"/>
            </w:tcMar>
          </w:tcPr>
          <w:p w14:paraId="0082C22B" w14:textId="77777777" w:rsidR="00937F00" w:rsidRPr="008F6722" w:rsidRDefault="00937F00" w:rsidP="00C83D35">
            <w:pPr>
              <w:rPr>
                <w:rFonts w:ascii="Arial" w:hAnsi="Arial" w:cs="Arial"/>
                <w:b/>
              </w:rPr>
            </w:pPr>
          </w:p>
        </w:tc>
      </w:tr>
      <w:tr w:rsidR="005E3F93" w:rsidRPr="008F6722" w14:paraId="32ABE205" w14:textId="77777777" w:rsidTr="008C37F4">
        <w:trPr>
          <w:trHeight w:val="519"/>
        </w:trPr>
        <w:tc>
          <w:tcPr>
            <w:tcW w:w="1704" w:type="dxa"/>
            <w:shd w:val="clear" w:color="auto" w:fill="auto"/>
            <w:tcMar>
              <w:top w:w="80" w:type="dxa"/>
              <w:left w:w="80" w:type="dxa"/>
              <w:bottom w:w="80" w:type="dxa"/>
              <w:right w:w="80" w:type="dxa"/>
            </w:tcMar>
          </w:tcPr>
          <w:p w14:paraId="7536A176" w14:textId="77777777" w:rsidR="005E3F93" w:rsidRPr="008F6722" w:rsidRDefault="005E3F93" w:rsidP="005E3F93">
            <w:pPr>
              <w:rPr>
                <w:rFonts w:ascii="Arial" w:hAnsi="Arial" w:cs="Arial"/>
                <w:b/>
              </w:rPr>
            </w:pPr>
          </w:p>
        </w:tc>
        <w:tc>
          <w:tcPr>
            <w:tcW w:w="7930" w:type="dxa"/>
            <w:shd w:val="clear" w:color="auto" w:fill="auto"/>
            <w:tcMar>
              <w:top w:w="80" w:type="dxa"/>
              <w:left w:w="80" w:type="dxa"/>
              <w:bottom w:w="80" w:type="dxa"/>
              <w:right w:w="80" w:type="dxa"/>
            </w:tcMar>
          </w:tcPr>
          <w:p w14:paraId="098CD49B" w14:textId="0F1CC4BC" w:rsidR="005E3F93" w:rsidRPr="008F6722" w:rsidRDefault="005E3F93" w:rsidP="005E3F93">
            <w:pPr>
              <w:rPr>
                <w:rFonts w:ascii="Arial" w:hAnsi="Arial" w:cs="Arial"/>
                <w:b/>
              </w:rPr>
            </w:pPr>
            <w:r w:rsidRPr="008F6722">
              <w:rPr>
                <w:rFonts w:ascii="Arial" w:hAnsi="Arial" w:cs="Arial"/>
              </w:rPr>
              <w:t xml:space="preserve">A report regarding quarter one recovery and sustainability plan was </w:t>
            </w:r>
            <w:r w:rsidRPr="008F6722">
              <w:rPr>
                <w:rFonts w:ascii="Arial" w:hAnsi="Arial" w:cs="Arial"/>
                <w:b/>
              </w:rPr>
              <w:t xml:space="preserve">received. </w:t>
            </w:r>
          </w:p>
          <w:p w14:paraId="7AC4EE2F" w14:textId="26245763" w:rsidR="005E3F93" w:rsidRPr="008F6722" w:rsidRDefault="005E3F93" w:rsidP="005E3F93">
            <w:pPr>
              <w:rPr>
                <w:rFonts w:ascii="Arial" w:hAnsi="Arial" w:cs="Arial"/>
              </w:rPr>
            </w:pPr>
            <w:r w:rsidRPr="008F6722">
              <w:rPr>
                <w:rFonts w:ascii="Arial" w:hAnsi="Arial" w:cs="Arial"/>
              </w:rPr>
              <w:lastRenderedPageBreak/>
              <w:t xml:space="preserve">In introducing the report, the </w:t>
            </w:r>
            <w:r w:rsidRPr="008F6722">
              <w:rPr>
                <w:rFonts w:ascii="Arial" w:hAnsi="Arial" w:cs="Arial"/>
                <w:lang w:eastAsia="en-GB"/>
              </w:rPr>
              <w:t>Director of Strategy</w:t>
            </w:r>
            <w:r w:rsidRPr="008F6722">
              <w:rPr>
                <w:rFonts w:ascii="Arial" w:hAnsi="Arial" w:cs="Arial"/>
              </w:rPr>
              <w:t xml:space="preserve"> highlighted the following points: </w:t>
            </w:r>
          </w:p>
          <w:p w14:paraId="5B394795" w14:textId="2D316C98" w:rsidR="00E617E3" w:rsidRPr="008F6722" w:rsidRDefault="00E617E3" w:rsidP="00E617E3">
            <w:pPr>
              <w:pStyle w:val="ListParagraph"/>
              <w:numPr>
                <w:ilvl w:val="0"/>
                <w:numId w:val="44"/>
              </w:numPr>
              <w:rPr>
                <w:rFonts w:hAnsi="Arial" w:cs="Arial"/>
                <w:sz w:val="22"/>
                <w:szCs w:val="22"/>
              </w:rPr>
            </w:pPr>
            <w:r w:rsidRPr="008F6722">
              <w:rPr>
                <w:rFonts w:hAnsi="Arial" w:cs="Arial"/>
                <w:sz w:val="22"/>
                <w:szCs w:val="22"/>
              </w:rPr>
              <w:t>The Recovery and Sustainab</w:t>
            </w:r>
            <w:r w:rsidR="001E38BF" w:rsidRPr="008F6722">
              <w:rPr>
                <w:rFonts w:hAnsi="Arial" w:cs="Arial"/>
                <w:sz w:val="22"/>
                <w:szCs w:val="22"/>
              </w:rPr>
              <w:t xml:space="preserve">ility Plan </w:t>
            </w:r>
            <w:r w:rsidRPr="008F6722">
              <w:rPr>
                <w:rFonts w:hAnsi="Arial" w:cs="Arial"/>
                <w:sz w:val="22"/>
                <w:szCs w:val="22"/>
              </w:rPr>
              <w:t>set</w:t>
            </w:r>
            <w:r w:rsidR="00BF54F9" w:rsidRPr="008F6722">
              <w:rPr>
                <w:rFonts w:hAnsi="Arial" w:cs="Arial"/>
                <w:sz w:val="22"/>
                <w:szCs w:val="22"/>
              </w:rPr>
              <w:t>s</w:t>
            </w:r>
            <w:r w:rsidRPr="008F6722">
              <w:rPr>
                <w:rFonts w:hAnsi="Arial" w:cs="Arial"/>
                <w:sz w:val="22"/>
                <w:szCs w:val="22"/>
              </w:rPr>
              <w:t xml:space="preserve"> out the route map to deliver service and financial excellence over the next 3-5 years. The Plan sets our vision, the detail of changes and outcomes for year one and the planned changes in years two</w:t>
            </w:r>
            <w:r w:rsidR="00CE2E2B">
              <w:rPr>
                <w:rFonts w:hAnsi="Arial" w:cs="Arial"/>
                <w:sz w:val="22"/>
                <w:szCs w:val="22"/>
              </w:rPr>
              <w:t xml:space="preserve"> and </w:t>
            </w:r>
            <w:r w:rsidRPr="008F6722">
              <w:rPr>
                <w:rFonts w:hAnsi="Arial" w:cs="Arial"/>
                <w:sz w:val="22"/>
                <w:szCs w:val="22"/>
              </w:rPr>
              <w:t xml:space="preserve">three; </w:t>
            </w:r>
          </w:p>
          <w:p w14:paraId="29D55293" w14:textId="42BDD0ED" w:rsidR="00E617E3" w:rsidRPr="008F6722" w:rsidRDefault="00693429" w:rsidP="006B7D78">
            <w:pPr>
              <w:pStyle w:val="ListParagraph"/>
              <w:numPr>
                <w:ilvl w:val="0"/>
                <w:numId w:val="44"/>
              </w:numPr>
              <w:rPr>
                <w:rFonts w:hAnsi="Arial" w:cs="Arial"/>
                <w:sz w:val="22"/>
                <w:szCs w:val="22"/>
              </w:rPr>
            </w:pPr>
            <w:r w:rsidRPr="008F6722">
              <w:rPr>
                <w:rFonts w:hAnsi="Arial" w:cs="Arial"/>
                <w:sz w:val="22"/>
                <w:szCs w:val="22"/>
              </w:rPr>
              <w:t>The Health Board has re</w:t>
            </w:r>
            <w:r w:rsidR="00BF54F9" w:rsidRPr="008F6722">
              <w:rPr>
                <w:rFonts w:hAnsi="Arial" w:cs="Arial"/>
                <w:sz w:val="22"/>
                <w:szCs w:val="22"/>
              </w:rPr>
              <w:t>submitted the plan in July as an</w:t>
            </w:r>
            <w:r w:rsidRPr="008F6722">
              <w:rPr>
                <w:rFonts w:hAnsi="Arial" w:cs="Arial"/>
                <w:sz w:val="22"/>
                <w:szCs w:val="22"/>
              </w:rPr>
              <w:t xml:space="preserve"> </w:t>
            </w:r>
            <w:r w:rsidR="006B7D78" w:rsidRPr="008F6722">
              <w:rPr>
                <w:rFonts w:hAnsi="Arial" w:cs="Arial"/>
                <w:sz w:val="22"/>
                <w:szCs w:val="22"/>
              </w:rPr>
              <w:t xml:space="preserve">Integrated Medium Term Plan </w:t>
            </w:r>
            <w:r w:rsidRPr="008F6722">
              <w:rPr>
                <w:rFonts w:hAnsi="Arial" w:cs="Arial"/>
                <w:sz w:val="22"/>
                <w:szCs w:val="22"/>
              </w:rPr>
              <w:t xml:space="preserve">following feedback from Welsh Government and </w:t>
            </w:r>
            <w:r w:rsidR="00BF54F9" w:rsidRPr="008F6722">
              <w:rPr>
                <w:rFonts w:hAnsi="Arial" w:cs="Arial"/>
                <w:sz w:val="22"/>
                <w:szCs w:val="22"/>
              </w:rPr>
              <w:t xml:space="preserve">the </w:t>
            </w:r>
            <w:r w:rsidRPr="008F6722">
              <w:rPr>
                <w:rFonts w:hAnsi="Arial" w:cs="Arial"/>
                <w:sz w:val="22"/>
                <w:szCs w:val="22"/>
              </w:rPr>
              <w:t>agreement to fund our historical allocation shortfall.</w:t>
            </w:r>
            <w:r w:rsidR="00720270" w:rsidRPr="008F6722">
              <w:rPr>
                <w:rFonts w:hAnsi="Arial" w:cs="Arial"/>
                <w:sz w:val="22"/>
                <w:szCs w:val="22"/>
              </w:rPr>
              <w:t xml:space="preserve"> </w:t>
            </w:r>
            <w:r w:rsidR="00BF54F9" w:rsidRPr="008F6722">
              <w:rPr>
                <w:rFonts w:hAnsi="Arial" w:cs="Arial"/>
                <w:sz w:val="22"/>
                <w:szCs w:val="22"/>
              </w:rPr>
              <w:t>Since writing the report to the August Performance and Finance Committee a response was received from Welsh Government noting that the advice is going up to ministers</w:t>
            </w:r>
            <w:r w:rsidR="00CE2E2B">
              <w:rPr>
                <w:rFonts w:hAnsi="Arial" w:cs="Arial"/>
                <w:sz w:val="22"/>
                <w:szCs w:val="22"/>
              </w:rPr>
              <w:t xml:space="preserve"> but </w:t>
            </w:r>
            <w:r w:rsidR="00BF54F9" w:rsidRPr="008F6722">
              <w:rPr>
                <w:rFonts w:hAnsi="Arial" w:cs="Arial"/>
                <w:sz w:val="22"/>
                <w:szCs w:val="22"/>
              </w:rPr>
              <w:t xml:space="preserve"> there has</w:t>
            </w:r>
            <w:r w:rsidR="00CE2E2B">
              <w:rPr>
                <w:rFonts w:hAnsi="Arial" w:cs="Arial"/>
                <w:sz w:val="22"/>
                <w:szCs w:val="22"/>
              </w:rPr>
              <w:t xml:space="preserve"> not </w:t>
            </w:r>
            <w:r w:rsidR="00BF54F9" w:rsidRPr="008F6722">
              <w:rPr>
                <w:rFonts w:hAnsi="Arial" w:cs="Arial"/>
                <w:sz w:val="22"/>
                <w:szCs w:val="22"/>
              </w:rPr>
              <w:t>been a response in terms of approval, however it is likely that there will be accountable conditions which will cover areas such as urgent and emergency care and the single cancer pathway;</w:t>
            </w:r>
          </w:p>
          <w:p w14:paraId="6F621573" w14:textId="54E527D6" w:rsidR="001E38BF" w:rsidRPr="008F6722" w:rsidRDefault="001E38BF" w:rsidP="00693429">
            <w:pPr>
              <w:pStyle w:val="ListParagraph"/>
              <w:numPr>
                <w:ilvl w:val="0"/>
                <w:numId w:val="44"/>
              </w:numPr>
              <w:rPr>
                <w:rFonts w:hAnsi="Arial" w:cs="Arial"/>
                <w:sz w:val="22"/>
                <w:szCs w:val="22"/>
              </w:rPr>
            </w:pPr>
            <w:r w:rsidRPr="008F6722">
              <w:rPr>
                <w:rFonts w:hAnsi="Arial" w:cs="Arial"/>
                <w:sz w:val="22"/>
                <w:szCs w:val="22"/>
              </w:rPr>
              <w:t xml:space="preserve">Most of the </w:t>
            </w:r>
            <w:r w:rsidRPr="009A74E5">
              <w:rPr>
                <w:rFonts w:hAnsi="Arial" w:cs="Arial"/>
                <w:sz w:val="22"/>
                <w:szCs w:val="22"/>
              </w:rPr>
              <w:t>actions</w:t>
            </w:r>
            <w:r w:rsidRPr="008F6722">
              <w:rPr>
                <w:rFonts w:hAnsi="Arial" w:cs="Arial"/>
                <w:sz w:val="22"/>
                <w:szCs w:val="22"/>
              </w:rPr>
              <w:t xml:space="preserve"> which are noted in the report as off-tr</w:t>
            </w:r>
            <w:r w:rsidR="006B7D78" w:rsidRPr="008F6722">
              <w:rPr>
                <w:rFonts w:hAnsi="Arial" w:cs="Arial"/>
                <w:sz w:val="22"/>
                <w:szCs w:val="22"/>
              </w:rPr>
              <w:t xml:space="preserve">ack was due to workforce issues. </w:t>
            </w:r>
          </w:p>
          <w:p w14:paraId="6FF283E5" w14:textId="77777777" w:rsidR="005E3F93" w:rsidRPr="008F6722" w:rsidRDefault="005E3F93" w:rsidP="005E3F93">
            <w:pPr>
              <w:rPr>
                <w:rFonts w:ascii="Arial" w:hAnsi="Arial" w:cs="Arial"/>
              </w:rPr>
            </w:pPr>
            <w:r w:rsidRPr="008F6722">
              <w:rPr>
                <w:rFonts w:ascii="Arial" w:hAnsi="Arial" w:cs="Arial"/>
              </w:rPr>
              <w:t>In discussing the report, the following points were raised:</w:t>
            </w:r>
          </w:p>
          <w:p w14:paraId="789DDC5D" w14:textId="0543021E" w:rsidR="005E3F93" w:rsidRDefault="008F6722" w:rsidP="009E1180">
            <w:pPr>
              <w:rPr>
                <w:rFonts w:ascii="Arial" w:hAnsi="Arial" w:cs="Arial"/>
              </w:rPr>
            </w:pPr>
            <w:r>
              <w:rPr>
                <w:rFonts w:ascii="Arial" w:hAnsi="Arial" w:cs="Arial"/>
              </w:rPr>
              <w:t xml:space="preserve">Reena Owen raised concerns regarding </w:t>
            </w:r>
            <w:r w:rsidR="009E1180">
              <w:rPr>
                <w:rFonts w:ascii="Arial" w:hAnsi="Arial" w:cs="Arial"/>
              </w:rPr>
              <w:t xml:space="preserve">the lack of progress on the programme </w:t>
            </w:r>
            <w:r w:rsidR="00CE2E2B">
              <w:rPr>
                <w:rFonts w:ascii="Arial" w:hAnsi="Arial" w:cs="Arial"/>
              </w:rPr>
              <w:t xml:space="preserve">for </w:t>
            </w:r>
            <w:r w:rsidR="009E1180">
              <w:rPr>
                <w:rFonts w:ascii="Arial" w:hAnsi="Arial" w:cs="Arial"/>
              </w:rPr>
              <w:t xml:space="preserve">population health, whilst understanding the report detailed quarter one and there may have been movement during July and August, given that the Integrated Medium Term Plan is reliant on </w:t>
            </w:r>
            <w:r w:rsidR="00CE2E2B">
              <w:rPr>
                <w:rFonts w:ascii="Arial" w:hAnsi="Arial" w:cs="Arial"/>
              </w:rPr>
              <w:t>our</w:t>
            </w:r>
            <w:r w:rsidR="009E1180">
              <w:rPr>
                <w:rFonts w:ascii="Arial" w:hAnsi="Arial" w:cs="Arial"/>
              </w:rPr>
              <w:t xml:space="preserve"> approach to population health</w:t>
            </w:r>
            <w:r w:rsidR="00CE2E2B">
              <w:rPr>
                <w:rFonts w:ascii="Arial" w:hAnsi="Arial" w:cs="Arial"/>
              </w:rPr>
              <w:t>.</w:t>
            </w:r>
            <w:r w:rsidR="009E1180">
              <w:rPr>
                <w:rFonts w:ascii="Arial" w:hAnsi="Arial" w:cs="Arial"/>
              </w:rPr>
              <w:t xml:space="preserve"> Reena Owen sought assurance. Sian Harrop-Griffi</w:t>
            </w:r>
            <w:r w:rsidR="004068F4">
              <w:rPr>
                <w:rFonts w:ascii="Arial" w:hAnsi="Arial" w:cs="Arial"/>
              </w:rPr>
              <w:t>ths advised that there wa</w:t>
            </w:r>
            <w:r w:rsidR="009E1180">
              <w:rPr>
                <w:rFonts w:ascii="Arial" w:hAnsi="Arial" w:cs="Arial"/>
              </w:rPr>
              <w:t>s a draft pop</w:t>
            </w:r>
            <w:r w:rsidR="004068F4">
              <w:rPr>
                <w:rFonts w:ascii="Arial" w:hAnsi="Arial" w:cs="Arial"/>
              </w:rPr>
              <w:t>ulation health strategy which was</w:t>
            </w:r>
            <w:r w:rsidR="009E1180">
              <w:rPr>
                <w:rFonts w:ascii="Arial" w:hAnsi="Arial" w:cs="Arial"/>
              </w:rPr>
              <w:t xml:space="preserve"> out for comments and engagement from executive colle</w:t>
            </w:r>
            <w:r w:rsidR="004068F4">
              <w:rPr>
                <w:rFonts w:ascii="Arial" w:hAnsi="Arial" w:cs="Arial"/>
              </w:rPr>
              <w:t>agues. Sian Harrop-Griffiths would</w:t>
            </w:r>
            <w:r w:rsidR="009E1180">
              <w:rPr>
                <w:rFonts w:ascii="Arial" w:hAnsi="Arial" w:cs="Arial"/>
              </w:rPr>
              <w:t xml:space="preserve"> ask for confirmation fro</w:t>
            </w:r>
            <w:r w:rsidR="001C2C1B">
              <w:rPr>
                <w:rFonts w:ascii="Arial" w:hAnsi="Arial" w:cs="Arial"/>
              </w:rPr>
              <w:t>m the Director of Public Health</w:t>
            </w:r>
            <w:r w:rsidR="00CE2E2B">
              <w:rPr>
                <w:rFonts w:ascii="Arial" w:hAnsi="Arial" w:cs="Arial"/>
              </w:rPr>
              <w:t xml:space="preserve"> in terms of its </w:t>
            </w:r>
            <w:r w:rsidR="009E1180">
              <w:rPr>
                <w:rFonts w:ascii="Arial" w:hAnsi="Arial" w:cs="Arial"/>
              </w:rPr>
              <w:t xml:space="preserve">finalisation. </w:t>
            </w:r>
          </w:p>
          <w:p w14:paraId="4BDD1F98" w14:textId="519EE4E5" w:rsidR="00C11DF7" w:rsidRPr="008F6722" w:rsidRDefault="00C11DF7" w:rsidP="00276CC1">
            <w:pPr>
              <w:rPr>
                <w:rFonts w:ascii="Arial" w:hAnsi="Arial" w:cs="Arial"/>
              </w:rPr>
            </w:pPr>
            <w:r>
              <w:rPr>
                <w:rFonts w:ascii="Arial" w:hAnsi="Arial" w:cs="Arial"/>
              </w:rPr>
              <w:t xml:space="preserve">Steve Spill queried plans in place to address domiciliary care, Sian </w:t>
            </w:r>
            <w:r w:rsidR="00276CC1">
              <w:rPr>
                <w:rFonts w:ascii="Arial" w:hAnsi="Arial" w:cs="Arial"/>
              </w:rPr>
              <w:t xml:space="preserve">Harrop-Griffiths clarified that local authorities were looking to recruit domiciliary care workers and a regional workforce group has been set up to look at how support can be given across all organisations. There was a paper going to the Regional Partnership Board group regarding expanding transitional care beds and Neath Port Talbot local authority were looking to bring more of the domiciliary care internal as the thought was it would create a stronger employment opportunity. Inese Robotham added that the Nurse Director of Primary, Community and Therapies would look at repurposing one of the district nursing team on a fixed term basis. </w:t>
            </w:r>
          </w:p>
        </w:tc>
        <w:tc>
          <w:tcPr>
            <w:tcW w:w="13183" w:type="dxa"/>
            <w:gridSpan w:val="2"/>
            <w:shd w:val="clear" w:color="auto" w:fill="auto"/>
            <w:tcMar>
              <w:top w:w="80" w:type="dxa"/>
              <w:left w:w="80" w:type="dxa"/>
              <w:bottom w:w="80" w:type="dxa"/>
              <w:right w:w="80" w:type="dxa"/>
            </w:tcMar>
          </w:tcPr>
          <w:p w14:paraId="7D11E5DA" w14:textId="77777777" w:rsidR="005E3F93" w:rsidRPr="008F6722" w:rsidRDefault="005E3F93" w:rsidP="005E3F93">
            <w:pPr>
              <w:rPr>
                <w:rFonts w:ascii="Arial" w:hAnsi="Arial" w:cs="Arial"/>
                <w:b/>
              </w:rPr>
            </w:pPr>
          </w:p>
        </w:tc>
      </w:tr>
      <w:tr w:rsidR="005E3F93" w:rsidRPr="008F6722" w14:paraId="319C45FA" w14:textId="77777777" w:rsidTr="008C37F4">
        <w:trPr>
          <w:trHeight w:val="519"/>
        </w:trPr>
        <w:tc>
          <w:tcPr>
            <w:tcW w:w="1704" w:type="dxa"/>
            <w:shd w:val="clear" w:color="auto" w:fill="auto"/>
            <w:tcMar>
              <w:top w:w="80" w:type="dxa"/>
              <w:left w:w="80" w:type="dxa"/>
              <w:bottom w:w="80" w:type="dxa"/>
              <w:right w:w="80" w:type="dxa"/>
            </w:tcMar>
          </w:tcPr>
          <w:p w14:paraId="14B58A38" w14:textId="0736D0F5" w:rsidR="005E3F93" w:rsidRPr="008F6722" w:rsidRDefault="005E3F93" w:rsidP="005E3F93">
            <w:pPr>
              <w:rPr>
                <w:rFonts w:ascii="Arial" w:hAnsi="Arial" w:cs="Arial"/>
                <w:b/>
              </w:rPr>
            </w:pPr>
            <w:r w:rsidRPr="008F6722">
              <w:rPr>
                <w:rFonts w:ascii="Arial" w:hAnsi="Arial" w:cs="Arial"/>
                <w:b/>
              </w:rPr>
              <w:t>Resolved:</w:t>
            </w:r>
          </w:p>
        </w:tc>
        <w:tc>
          <w:tcPr>
            <w:tcW w:w="7930" w:type="dxa"/>
            <w:shd w:val="clear" w:color="auto" w:fill="auto"/>
            <w:tcMar>
              <w:top w:w="80" w:type="dxa"/>
              <w:left w:w="80" w:type="dxa"/>
              <w:bottom w:w="80" w:type="dxa"/>
              <w:right w:w="80" w:type="dxa"/>
            </w:tcMar>
          </w:tcPr>
          <w:p w14:paraId="138455C5" w14:textId="518F1799" w:rsidR="005E3F93" w:rsidRPr="008F6722" w:rsidRDefault="005E3F93" w:rsidP="005E3F93">
            <w:pPr>
              <w:rPr>
                <w:rFonts w:ascii="Arial" w:hAnsi="Arial" w:cs="Arial"/>
              </w:rPr>
            </w:pPr>
            <w:r w:rsidRPr="008F6722">
              <w:rPr>
                <w:rFonts w:ascii="Arial" w:hAnsi="Arial" w:cs="Arial"/>
              </w:rPr>
              <w:t xml:space="preserve">Report to be </w:t>
            </w:r>
            <w:r w:rsidRPr="008F6722">
              <w:rPr>
                <w:rFonts w:ascii="Arial" w:hAnsi="Arial" w:cs="Arial"/>
                <w:b/>
              </w:rPr>
              <w:t>noted.</w:t>
            </w:r>
          </w:p>
        </w:tc>
        <w:tc>
          <w:tcPr>
            <w:tcW w:w="13183" w:type="dxa"/>
            <w:gridSpan w:val="2"/>
            <w:shd w:val="clear" w:color="auto" w:fill="auto"/>
            <w:tcMar>
              <w:top w:w="80" w:type="dxa"/>
              <w:left w:w="80" w:type="dxa"/>
              <w:bottom w:w="80" w:type="dxa"/>
              <w:right w:w="80" w:type="dxa"/>
            </w:tcMar>
          </w:tcPr>
          <w:p w14:paraId="56DB2EB9" w14:textId="77777777" w:rsidR="005E3F93" w:rsidRPr="008F6722" w:rsidRDefault="005E3F93" w:rsidP="005E3F93">
            <w:pPr>
              <w:rPr>
                <w:rFonts w:ascii="Arial" w:hAnsi="Arial" w:cs="Arial"/>
                <w:b/>
              </w:rPr>
            </w:pPr>
          </w:p>
        </w:tc>
      </w:tr>
      <w:tr w:rsidR="005E3F93" w:rsidRPr="008F6722" w14:paraId="7A6EFCCC" w14:textId="77777777" w:rsidTr="008C37F4">
        <w:trPr>
          <w:trHeight w:val="519"/>
        </w:trPr>
        <w:tc>
          <w:tcPr>
            <w:tcW w:w="1704" w:type="dxa"/>
            <w:shd w:val="clear" w:color="auto" w:fill="auto"/>
            <w:tcMar>
              <w:top w:w="80" w:type="dxa"/>
              <w:left w:w="80" w:type="dxa"/>
              <w:bottom w:w="80" w:type="dxa"/>
              <w:right w:w="80" w:type="dxa"/>
            </w:tcMar>
          </w:tcPr>
          <w:p w14:paraId="700EEE61" w14:textId="1F8CA786" w:rsidR="005E3F93" w:rsidRPr="008F6722" w:rsidRDefault="00215356" w:rsidP="005E3F93">
            <w:pPr>
              <w:rPr>
                <w:rFonts w:ascii="Arial" w:hAnsi="Arial" w:cs="Arial"/>
                <w:b/>
              </w:rPr>
            </w:pPr>
            <w:r w:rsidRPr="008F6722">
              <w:rPr>
                <w:rFonts w:ascii="Arial" w:hAnsi="Arial" w:cs="Arial"/>
                <w:b/>
              </w:rPr>
              <w:t>122/22</w:t>
            </w:r>
          </w:p>
        </w:tc>
        <w:tc>
          <w:tcPr>
            <w:tcW w:w="7930" w:type="dxa"/>
            <w:shd w:val="clear" w:color="auto" w:fill="auto"/>
            <w:tcMar>
              <w:top w:w="80" w:type="dxa"/>
              <w:left w:w="80" w:type="dxa"/>
              <w:bottom w:w="80" w:type="dxa"/>
              <w:right w:w="80" w:type="dxa"/>
            </w:tcMar>
          </w:tcPr>
          <w:p w14:paraId="07DBFE9F" w14:textId="4649A623" w:rsidR="005E3F93" w:rsidRPr="008F6722" w:rsidRDefault="005E3F93" w:rsidP="005E3F93">
            <w:pPr>
              <w:rPr>
                <w:rFonts w:ascii="Arial" w:hAnsi="Arial" w:cs="Arial"/>
                <w:b/>
              </w:rPr>
            </w:pPr>
            <w:r w:rsidRPr="008F6722">
              <w:rPr>
                <w:rFonts w:ascii="Arial" w:hAnsi="Arial" w:cs="Arial"/>
                <w:b/>
              </w:rPr>
              <w:t>FINANCIAL MONITORING RETURN FOR MONTH FOUR</w:t>
            </w:r>
          </w:p>
        </w:tc>
        <w:tc>
          <w:tcPr>
            <w:tcW w:w="13183" w:type="dxa"/>
            <w:gridSpan w:val="2"/>
            <w:shd w:val="clear" w:color="auto" w:fill="auto"/>
            <w:tcMar>
              <w:top w:w="80" w:type="dxa"/>
              <w:left w:w="80" w:type="dxa"/>
              <w:bottom w:w="80" w:type="dxa"/>
              <w:right w:w="80" w:type="dxa"/>
            </w:tcMar>
          </w:tcPr>
          <w:p w14:paraId="1DC3C526" w14:textId="77777777" w:rsidR="005E3F93" w:rsidRPr="008F6722" w:rsidRDefault="005E3F93" w:rsidP="005E3F93">
            <w:pPr>
              <w:rPr>
                <w:rFonts w:ascii="Arial" w:hAnsi="Arial" w:cs="Arial"/>
                <w:b/>
              </w:rPr>
            </w:pPr>
          </w:p>
        </w:tc>
      </w:tr>
      <w:tr w:rsidR="005E3F93" w:rsidRPr="008F6722" w14:paraId="7643DC8D" w14:textId="77777777" w:rsidTr="008C37F4">
        <w:trPr>
          <w:trHeight w:val="519"/>
        </w:trPr>
        <w:tc>
          <w:tcPr>
            <w:tcW w:w="1704" w:type="dxa"/>
            <w:shd w:val="clear" w:color="auto" w:fill="auto"/>
            <w:tcMar>
              <w:top w:w="80" w:type="dxa"/>
              <w:left w:w="80" w:type="dxa"/>
              <w:bottom w:w="80" w:type="dxa"/>
              <w:right w:w="80" w:type="dxa"/>
            </w:tcMar>
          </w:tcPr>
          <w:p w14:paraId="4E03D511" w14:textId="77777777" w:rsidR="005E3F93" w:rsidRPr="008F6722" w:rsidRDefault="005E3F93" w:rsidP="005E3F93">
            <w:pPr>
              <w:rPr>
                <w:rFonts w:ascii="Arial" w:hAnsi="Arial" w:cs="Arial"/>
                <w:b/>
              </w:rPr>
            </w:pPr>
          </w:p>
        </w:tc>
        <w:tc>
          <w:tcPr>
            <w:tcW w:w="7930" w:type="dxa"/>
            <w:shd w:val="clear" w:color="auto" w:fill="auto"/>
            <w:tcMar>
              <w:top w:w="80" w:type="dxa"/>
              <w:left w:w="80" w:type="dxa"/>
              <w:bottom w:w="80" w:type="dxa"/>
              <w:right w:w="80" w:type="dxa"/>
            </w:tcMar>
          </w:tcPr>
          <w:p w14:paraId="0411D927" w14:textId="70F5E9BD" w:rsidR="005E3F93" w:rsidRPr="008F6722" w:rsidRDefault="005E3F93" w:rsidP="005E3F93">
            <w:pPr>
              <w:rPr>
                <w:rFonts w:ascii="Arial" w:hAnsi="Arial" w:cs="Arial"/>
                <w:b/>
              </w:rPr>
            </w:pPr>
            <w:r w:rsidRPr="008F6722">
              <w:rPr>
                <w:rFonts w:ascii="Arial" w:hAnsi="Arial" w:cs="Arial"/>
              </w:rPr>
              <w:t xml:space="preserve">A report regarding the financial monitoring return for month four was </w:t>
            </w:r>
            <w:r w:rsidRPr="008F6722">
              <w:rPr>
                <w:rFonts w:ascii="Arial" w:hAnsi="Arial" w:cs="Arial"/>
                <w:b/>
              </w:rPr>
              <w:t xml:space="preserve">received. </w:t>
            </w:r>
          </w:p>
        </w:tc>
        <w:tc>
          <w:tcPr>
            <w:tcW w:w="13183" w:type="dxa"/>
            <w:gridSpan w:val="2"/>
            <w:shd w:val="clear" w:color="auto" w:fill="auto"/>
            <w:tcMar>
              <w:top w:w="80" w:type="dxa"/>
              <w:left w:w="80" w:type="dxa"/>
              <w:bottom w:w="80" w:type="dxa"/>
              <w:right w:w="80" w:type="dxa"/>
            </w:tcMar>
          </w:tcPr>
          <w:p w14:paraId="3BC456D4" w14:textId="77777777" w:rsidR="005E3F93" w:rsidRPr="008F6722" w:rsidRDefault="005E3F93" w:rsidP="005E3F93">
            <w:pPr>
              <w:rPr>
                <w:rFonts w:ascii="Arial" w:hAnsi="Arial" w:cs="Arial"/>
                <w:b/>
              </w:rPr>
            </w:pPr>
          </w:p>
        </w:tc>
      </w:tr>
      <w:tr w:rsidR="005E3F93" w:rsidRPr="008F6722" w14:paraId="787FD5CE" w14:textId="77777777" w:rsidTr="008C37F4">
        <w:trPr>
          <w:trHeight w:val="519"/>
        </w:trPr>
        <w:tc>
          <w:tcPr>
            <w:tcW w:w="1704" w:type="dxa"/>
            <w:shd w:val="clear" w:color="auto" w:fill="auto"/>
            <w:tcMar>
              <w:top w:w="80" w:type="dxa"/>
              <w:left w:w="80" w:type="dxa"/>
              <w:bottom w:w="80" w:type="dxa"/>
              <w:right w:w="80" w:type="dxa"/>
            </w:tcMar>
          </w:tcPr>
          <w:p w14:paraId="10DAE169" w14:textId="380ADA89" w:rsidR="005E3F93" w:rsidRPr="008F6722" w:rsidRDefault="005E3F93" w:rsidP="005E3F93">
            <w:pPr>
              <w:rPr>
                <w:rFonts w:ascii="Arial" w:hAnsi="Arial" w:cs="Arial"/>
                <w:b/>
              </w:rPr>
            </w:pPr>
            <w:r w:rsidRPr="008F6722">
              <w:rPr>
                <w:rFonts w:ascii="Arial" w:hAnsi="Arial" w:cs="Arial"/>
                <w:b/>
              </w:rPr>
              <w:lastRenderedPageBreak/>
              <w:t>Resolved:</w:t>
            </w:r>
          </w:p>
        </w:tc>
        <w:tc>
          <w:tcPr>
            <w:tcW w:w="7930" w:type="dxa"/>
            <w:shd w:val="clear" w:color="auto" w:fill="auto"/>
            <w:tcMar>
              <w:top w:w="80" w:type="dxa"/>
              <w:left w:w="80" w:type="dxa"/>
              <w:bottom w:w="80" w:type="dxa"/>
              <w:right w:w="80" w:type="dxa"/>
            </w:tcMar>
          </w:tcPr>
          <w:p w14:paraId="38062BDF" w14:textId="54B8F9CA" w:rsidR="005E3F93" w:rsidRPr="008F6722" w:rsidRDefault="005E3F93" w:rsidP="005E3F93">
            <w:pPr>
              <w:rPr>
                <w:rFonts w:ascii="Arial" w:hAnsi="Arial" w:cs="Arial"/>
              </w:rPr>
            </w:pPr>
            <w:r w:rsidRPr="008F6722">
              <w:rPr>
                <w:rFonts w:ascii="Arial" w:hAnsi="Arial" w:cs="Arial"/>
              </w:rPr>
              <w:t xml:space="preserve">Report to be </w:t>
            </w:r>
            <w:r w:rsidRPr="008F6722">
              <w:rPr>
                <w:rFonts w:ascii="Arial" w:hAnsi="Arial" w:cs="Arial"/>
                <w:b/>
              </w:rPr>
              <w:t>noted.</w:t>
            </w:r>
          </w:p>
        </w:tc>
        <w:tc>
          <w:tcPr>
            <w:tcW w:w="13183" w:type="dxa"/>
            <w:gridSpan w:val="2"/>
            <w:shd w:val="clear" w:color="auto" w:fill="auto"/>
            <w:tcMar>
              <w:top w:w="80" w:type="dxa"/>
              <w:left w:w="80" w:type="dxa"/>
              <w:bottom w:w="80" w:type="dxa"/>
              <w:right w:w="80" w:type="dxa"/>
            </w:tcMar>
          </w:tcPr>
          <w:p w14:paraId="5FCDE2BA" w14:textId="77777777" w:rsidR="005E3F93" w:rsidRPr="008F6722" w:rsidRDefault="005E3F93" w:rsidP="005E3F93">
            <w:pPr>
              <w:rPr>
                <w:rFonts w:ascii="Arial" w:hAnsi="Arial" w:cs="Arial"/>
                <w:b/>
              </w:rPr>
            </w:pPr>
          </w:p>
        </w:tc>
      </w:tr>
      <w:tr w:rsidR="005E3F93" w:rsidRPr="008F6722" w14:paraId="6BC8010D" w14:textId="77777777" w:rsidTr="008C37F4">
        <w:trPr>
          <w:trHeight w:val="627"/>
        </w:trPr>
        <w:tc>
          <w:tcPr>
            <w:tcW w:w="1704" w:type="dxa"/>
            <w:shd w:val="clear" w:color="auto" w:fill="auto"/>
            <w:tcMar>
              <w:top w:w="80" w:type="dxa"/>
              <w:left w:w="80" w:type="dxa"/>
              <w:bottom w:w="80" w:type="dxa"/>
              <w:right w:w="80" w:type="dxa"/>
            </w:tcMar>
          </w:tcPr>
          <w:p w14:paraId="070A9D2E" w14:textId="3801EA81" w:rsidR="005E3F93" w:rsidRPr="008F6722" w:rsidRDefault="00215356" w:rsidP="005E3F93">
            <w:pPr>
              <w:rPr>
                <w:rFonts w:ascii="Arial" w:hAnsi="Arial" w:cs="Arial"/>
                <w:b/>
              </w:rPr>
            </w:pPr>
            <w:r w:rsidRPr="008F6722">
              <w:rPr>
                <w:rFonts w:ascii="Arial" w:hAnsi="Arial" w:cs="Arial"/>
                <w:b/>
              </w:rPr>
              <w:t>123/22</w:t>
            </w:r>
          </w:p>
        </w:tc>
        <w:tc>
          <w:tcPr>
            <w:tcW w:w="7930" w:type="dxa"/>
            <w:shd w:val="clear" w:color="auto" w:fill="auto"/>
            <w:tcMar>
              <w:top w:w="80" w:type="dxa"/>
              <w:left w:w="80" w:type="dxa"/>
              <w:bottom w:w="80" w:type="dxa"/>
              <w:right w:w="80" w:type="dxa"/>
            </w:tcMar>
          </w:tcPr>
          <w:p w14:paraId="3D3CAC80" w14:textId="77777777" w:rsidR="005E3F93" w:rsidRPr="008F6722" w:rsidRDefault="005E3F93" w:rsidP="005E3F93">
            <w:pPr>
              <w:rPr>
                <w:rFonts w:ascii="Arial" w:hAnsi="Arial" w:cs="Arial"/>
                <w:b/>
              </w:rPr>
            </w:pPr>
            <w:r w:rsidRPr="008F6722">
              <w:rPr>
                <w:rFonts w:ascii="Arial" w:hAnsi="Arial" w:cs="Arial"/>
                <w:b/>
              </w:rPr>
              <w:t>ITEMS FOR REFERRAL TO OTHER COMMITTEES</w:t>
            </w:r>
          </w:p>
        </w:tc>
        <w:tc>
          <w:tcPr>
            <w:tcW w:w="13183" w:type="dxa"/>
            <w:gridSpan w:val="2"/>
            <w:shd w:val="clear" w:color="auto" w:fill="auto"/>
            <w:tcMar>
              <w:top w:w="80" w:type="dxa"/>
              <w:left w:w="80" w:type="dxa"/>
              <w:bottom w:w="80" w:type="dxa"/>
              <w:right w:w="80" w:type="dxa"/>
            </w:tcMar>
          </w:tcPr>
          <w:p w14:paraId="5BB28C94" w14:textId="77777777" w:rsidR="005E3F93" w:rsidRPr="008F6722" w:rsidRDefault="005E3F93" w:rsidP="005E3F93">
            <w:pPr>
              <w:rPr>
                <w:rFonts w:ascii="Arial" w:hAnsi="Arial" w:cs="Arial"/>
                <w:b/>
              </w:rPr>
            </w:pPr>
          </w:p>
        </w:tc>
      </w:tr>
      <w:tr w:rsidR="005E3F93" w:rsidRPr="008F6722" w14:paraId="6F2C6704" w14:textId="77777777" w:rsidTr="008C37F4">
        <w:trPr>
          <w:trHeight w:val="205"/>
        </w:trPr>
        <w:tc>
          <w:tcPr>
            <w:tcW w:w="1704" w:type="dxa"/>
            <w:shd w:val="clear" w:color="auto" w:fill="auto"/>
            <w:tcMar>
              <w:top w:w="80" w:type="dxa"/>
              <w:left w:w="80" w:type="dxa"/>
              <w:bottom w:w="80" w:type="dxa"/>
              <w:right w:w="80" w:type="dxa"/>
            </w:tcMar>
          </w:tcPr>
          <w:p w14:paraId="72DD3027" w14:textId="77777777" w:rsidR="005E3F93" w:rsidRPr="008F6722" w:rsidRDefault="005E3F93" w:rsidP="005E3F93">
            <w:pPr>
              <w:rPr>
                <w:rFonts w:ascii="Arial" w:hAnsi="Arial" w:cs="Arial"/>
              </w:rPr>
            </w:pPr>
          </w:p>
        </w:tc>
        <w:tc>
          <w:tcPr>
            <w:tcW w:w="7930" w:type="dxa"/>
            <w:shd w:val="clear" w:color="auto" w:fill="auto"/>
            <w:tcMar>
              <w:top w:w="80" w:type="dxa"/>
              <w:left w:w="80" w:type="dxa"/>
              <w:bottom w:w="80" w:type="dxa"/>
              <w:right w:w="80" w:type="dxa"/>
            </w:tcMar>
          </w:tcPr>
          <w:p w14:paraId="2A8D3FAE" w14:textId="2E96193B" w:rsidR="005E3F93" w:rsidRPr="008F6722" w:rsidRDefault="00DB043B" w:rsidP="005E3F93">
            <w:pPr>
              <w:rPr>
                <w:rFonts w:ascii="Arial" w:hAnsi="Arial" w:cs="Arial"/>
              </w:rPr>
            </w:pPr>
            <w:r w:rsidRPr="008F6722">
              <w:rPr>
                <w:rFonts w:ascii="Arial" w:hAnsi="Arial" w:cs="Arial"/>
              </w:rPr>
              <w:t>There were no</w:t>
            </w:r>
            <w:r w:rsidR="005E3F93" w:rsidRPr="008F6722">
              <w:rPr>
                <w:rFonts w:ascii="Arial" w:hAnsi="Arial" w:cs="Arial"/>
              </w:rPr>
              <w:t xml:space="preserve"> items referred to other committees. </w:t>
            </w:r>
          </w:p>
        </w:tc>
        <w:tc>
          <w:tcPr>
            <w:tcW w:w="13183" w:type="dxa"/>
            <w:gridSpan w:val="2"/>
            <w:shd w:val="clear" w:color="auto" w:fill="auto"/>
            <w:tcMar>
              <w:top w:w="80" w:type="dxa"/>
              <w:left w:w="80" w:type="dxa"/>
              <w:bottom w:w="80" w:type="dxa"/>
              <w:right w:w="80" w:type="dxa"/>
            </w:tcMar>
          </w:tcPr>
          <w:p w14:paraId="07D0C544" w14:textId="77777777" w:rsidR="005E3F93" w:rsidRPr="008F6722" w:rsidRDefault="005E3F93" w:rsidP="005E3F93">
            <w:pPr>
              <w:rPr>
                <w:rFonts w:ascii="Arial" w:hAnsi="Arial" w:cs="Arial"/>
                <w:b/>
              </w:rPr>
            </w:pPr>
          </w:p>
        </w:tc>
      </w:tr>
      <w:tr w:rsidR="005E3F93" w:rsidRPr="008F6722" w14:paraId="5D0CE467" w14:textId="77777777" w:rsidTr="008C37F4">
        <w:trPr>
          <w:trHeight w:val="627"/>
        </w:trPr>
        <w:tc>
          <w:tcPr>
            <w:tcW w:w="1704" w:type="dxa"/>
            <w:shd w:val="clear" w:color="auto" w:fill="auto"/>
            <w:tcMar>
              <w:top w:w="80" w:type="dxa"/>
              <w:left w:w="80" w:type="dxa"/>
              <w:bottom w:w="80" w:type="dxa"/>
              <w:right w:w="80" w:type="dxa"/>
            </w:tcMar>
          </w:tcPr>
          <w:p w14:paraId="1578EFD4" w14:textId="247B60F2" w:rsidR="005E3F93" w:rsidRPr="008F6722" w:rsidRDefault="00215356" w:rsidP="005E3F93">
            <w:pPr>
              <w:rPr>
                <w:rFonts w:ascii="Arial" w:hAnsi="Arial" w:cs="Arial"/>
                <w:b/>
              </w:rPr>
            </w:pPr>
            <w:r w:rsidRPr="008F6722">
              <w:rPr>
                <w:rFonts w:ascii="Arial" w:hAnsi="Arial" w:cs="Arial"/>
                <w:b/>
              </w:rPr>
              <w:t>124/22</w:t>
            </w:r>
          </w:p>
        </w:tc>
        <w:tc>
          <w:tcPr>
            <w:tcW w:w="7930" w:type="dxa"/>
            <w:shd w:val="clear" w:color="auto" w:fill="auto"/>
            <w:tcMar>
              <w:top w:w="80" w:type="dxa"/>
              <w:left w:w="80" w:type="dxa"/>
              <w:bottom w:w="80" w:type="dxa"/>
              <w:right w:w="80" w:type="dxa"/>
            </w:tcMar>
          </w:tcPr>
          <w:p w14:paraId="5B9556BB" w14:textId="77777777" w:rsidR="005E3F93" w:rsidRPr="008F6722" w:rsidRDefault="005E3F93" w:rsidP="005E3F93">
            <w:pPr>
              <w:rPr>
                <w:rFonts w:ascii="Arial" w:hAnsi="Arial" w:cs="Arial"/>
                <w:b/>
              </w:rPr>
            </w:pPr>
            <w:r w:rsidRPr="008F6722">
              <w:rPr>
                <w:rFonts w:ascii="Arial" w:hAnsi="Arial" w:cs="Arial"/>
                <w:b/>
              </w:rPr>
              <w:t>ANY OTHER BUSINESS</w:t>
            </w:r>
          </w:p>
        </w:tc>
        <w:tc>
          <w:tcPr>
            <w:tcW w:w="13183" w:type="dxa"/>
            <w:gridSpan w:val="2"/>
            <w:shd w:val="clear" w:color="auto" w:fill="auto"/>
            <w:tcMar>
              <w:top w:w="80" w:type="dxa"/>
              <w:left w:w="80" w:type="dxa"/>
              <w:bottom w:w="80" w:type="dxa"/>
              <w:right w:w="80" w:type="dxa"/>
            </w:tcMar>
          </w:tcPr>
          <w:p w14:paraId="0B2D1F0D" w14:textId="77777777" w:rsidR="005E3F93" w:rsidRPr="008F6722" w:rsidRDefault="005E3F93" w:rsidP="005E3F93">
            <w:pPr>
              <w:ind w:right="4192"/>
              <w:rPr>
                <w:rFonts w:ascii="Arial" w:hAnsi="Arial" w:cs="Arial"/>
                <w:b/>
              </w:rPr>
            </w:pPr>
          </w:p>
        </w:tc>
      </w:tr>
      <w:tr w:rsidR="005E3F93" w:rsidRPr="008F6722" w14:paraId="295C5EB8" w14:textId="77777777" w:rsidTr="008C37F4">
        <w:trPr>
          <w:trHeight w:val="455"/>
        </w:trPr>
        <w:tc>
          <w:tcPr>
            <w:tcW w:w="1704" w:type="dxa"/>
            <w:shd w:val="clear" w:color="auto" w:fill="auto"/>
            <w:tcMar>
              <w:top w:w="80" w:type="dxa"/>
              <w:left w:w="80" w:type="dxa"/>
              <w:bottom w:w="80" w:type="dxa"/>
              <w:right w:w="80" w:type="dxa"/>
            </w:tcMar>
          </w:tcPr>
          <w:p w14:paraId="52A3237A" w14:textId="77777777" w:rsidR="005E3F93" w:rsidRPr="008F6722" w:rsidRDefault="005E3F93" w:rsidP="005E3F93">
            <w:pPr>
              <w:rPr>
                <w:rFonts w:ascii="Arial" w:hAnsi="Arial" w:cs="Arial"/>
                <w:b/>
              </w:rPr>
            </w:pPr>
          </w:p>
        </w:tc>
        <w:tc>
          <w:tcPr>
            <w:tcW w:w="7930" w:type="dxa"/>
            <w:shd w:val="clear" w:color="auto" w:fill="auto"/>
            <w:tcMar>
              <w:top w:w="80" w:type="dxa"/>
              <w:left w:w="80" w:type="dxa"/>
              <w:bottom w:w="80" w:type="dxa"/>
              <w:right w:w="80" w:type="dxa"/>
            </w:tcMar>
          </w:tcPr>
          <w:p w14:paraId="5794D3EA" w14:textId="22D6B23D" w:rsidR="005E3F93" w:rsidRPr="008F6722" w:rsidRDefault="005E3F93" w:rsidP="005E3F93">
            <w:pPr>
              <w:rPr>
                <w:rFonts w:ascii="Arial" w:hAnsi="Arial" w:cs="Arial"/>
              </w:rPr>
            </w:pPr>
            <w:r w:rsidRPr="008F6722">
              <w:rPr>
                <w:rFonts w:ascii="Arial" w:hAnsi="Arial" w:cs="Arial"/>
              </w:rPr>
              <w:t xml:space="preserve">There was no further business and the meeting was closed. </w:t>
            </w:r>
          </w:p>
        </w:tc>
        <w:tc>
          <w:tcPr>
            <w:tcW w:w="13183" w:type="dxa"/>
            <w:gridSpan w:val="2"/>
            <w:shd w:val="clear" w:color="auto" w:fill="auto"/>
            <w:tcMar>
              <w:top w:w="80" w:type="dxa"/>
              <w:left w:w="80" w:type="dxa"/>
              <w:bottom w:w="80" w:type="dxa"/>
              <w:right w:w="80" w:type="dxa"/>
            </w:tcMar>
          </w:tcPr>
          <w:p w14:paraId="039294A0" w14:textId="77777777" w:rsidR="005E3F93" w:rsidRPr="008F6722" w:rsidRDefault="005E3F93" w:rsidP="005E3F93">
            <w:pPr>
              <w:rPr>
                <w:rFonts w:ascii="Arial" w:hAnsi="Arial" w:cs="Arial"/>
                <w:b/>
              </w:rPr>
            </w:pPr>
          </w:p>
        </w:tc>
      </w:tr>
      <w:tr w:rsidR="005E3F93" w:rsidRPr="008F6722" w14:paraId="006E0271" w14:textId="77777777" w:rsidTr="008C37F4">
        <w:trPr>
          <w:gridAfter w:val="1"/>
          <w:wAfter w:w="11193" w:type="dxa"/>
          <w:trHeight w:val="200"/>
        </w:trPr>
        <w:tc>
          <w:tcPr>
            <w:tcW w:w="1704" w:type="dxa"/>
            <w:shd w:val="clear" w:color="auto" w:fill="auto"/>
            <w:tcMar>
              <w:top w:w="80" w:type="dxa"/>
              <w:left w:w="80" w:type="dxa"/>
              <w:bottom w:w="80" w:type="dxa"/>
              <w:right w:w="80" w:type="dxa"/>
            </w:tcMar>
          </w:tcPr>
          <w:p w14:paraId="57AA9335" w14:textId="06E9AD66" w:rsidR="005E3F93" w:rsidRPr="008F6722" w:rsidRDefault="00215356" w:rsidP="005E3F93">
            <w:pPr>
              <w:rPr>
                <w:rFonts w:ascii="Arial" w:hAnsi="Arial" w:cs="Arial"/>
                <w:b/>
              </w:rPr>
            </w:pPr>
            <w:r w:rsidRPr="008F6722">
              <w:rPr>
                <w:rFonts w:ascii="Arial" w:hAnsi="Arial" w:cs="Arial"/>
                <w:b/>
              </w:rPr>
              <w:t>125/22</w:t>
            </w:r>
          </w:p>
        </w:tc>
        <w:tc>
          <w:tcPr>
            <w:tcW w:w="7930" w:type="dxa"/>
            <w:shd w:val="clear" w:color="auto" w:fill="auto"/>
            <w:tcMar>
              <w:top w:w="80" w:type="dxa"/>
              <w:left w:w="80" w:type="dxa"/>
              <w:bottom w:w="80" w:type="dxa"/>
              <w:right w:w="80" w:type="dxa"/>
            </w:tcMar>
          </w:tcPr>
          <w:p w14:paraId="45DE3457" w14:textId="77777777" w:rsidR="005E3F93" w:rsidRPr="008F6722" w:rsidRDefault="005E3F93" w:rsidP="005E3F93">
            <w:pPr>
              <w:rPr>
                <w:rFonts w:ascii="Arial" w:hAnsi="Arial" w:cs="Arial"/>
                <w:b/>
              </w:rPr>
            </w:pPr>
            <w:r w:rsidRPr="008F6722">
              <w:rPr>
                <w:rFonts w:ascii="Arial" w:hAnsi="Arial" w:cs="Arial"/>
                <w:b/>
              </w:rPr>
              <w:t>DATE OF NEXT MEETING</w:t>
            </w:r>
          </w:p>
        </w:tc>
        <w:tc>
          <w:tcPr>
            <w:tcW w:w="1990" w:type="dxa"/>
            <w:shd w:val="clear" w:color="auto" w:fill="auto"/>
            <w:tcMar>
              <w:top w:w="80" w:type="dxa"/>
              <w:left w:w="80" w:type="dxa"/>
              <w:bottom w:w="80" w:type="dxa"/>
              <w:right w:w="80" w:type="dxa"/>
            </w:tcMar>
          </w:tcPr>
          <w:p w14:paraId="788AD082" w14:textId="77777777" w:rsidR="005E3F93" w:rsidRPr="008F6722" w:rsidRDefault="005E3F93" w:rsidP="005E3F93">
            <w:pPr>
              <w:spacing w:before="0" w:after="0"/>
              <w:rPr>
                <w:rFonts w:ascii="Arial" w:hAnsi="Arial" w:cs="Arial"/>
              </w:rPr>
            </w:pPr>
          </w:p>
        </w:tc>
      </w:tr>
      <w:tr w:rsidR="005E3F93" w:rsidRPr="008F6722" w14:paraId="1F257D9D" w14:textId="77777777" w:rsidTr="008C37F4">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8F6722" w:rsidRDefault="005E3F93" w:rsidP="005E3F93">
            <w:pPr>
              <w:rPr>
                <w:rFonts w:ascii="Arial" w:hAnsi="Arial" w:cs="Arial"/>
              </w:rPr>
            </w:pPr>
          </w:p>
        </w:tc>
        <w:tc>
          <w:tcPr>
            <w:tcW w:w="7930" w:type="dxa"/>
            <w:shd w:val="clear" w:color="auto" w:fill="auto"/>
            <w:tcMar>
              <w:top w:w="80" w:type="dxa"/>
              <w:left w:w="80" w:type="dxa"/>
              <w:bottom w:w="80" w:type="dxa"/>
              <w:right w:w="80" w:type="dxa"/>
            </w:tcMar>
          </w:tcPr>
          <w:p w14:paraId="66BEF93B" w14:textId="76D7E0D3" w:rsidR="005E3F93" w:rsidRPr="008F6722" w:rsidRDefault="005E3F93" w:rsidP="005E3F93">
            <w:pPr>
              <w:rPr>
                <w:rFonts w:ascii="Arial" w:hAnsi="Arial" w:cs="Arial"/>
                <w:b/>
                <w:vertAlign w:val="superscript"/>
              </w:rPr>
            </w:pPr>
            <w:r w:rsidRPr="008F6722">
              <w:rPr>
                <w:rFonts w:ascii="Arial" w:hAnsi="Arial" w:cs="Arial"/>
              </w:rPr>
              <w:t xml:space="preserve">The next scheduled meeting is </w:t>
            </w:r>
            <w:r w:rsidRPr="008F6722">
              <w:rPr>
                <w:rFonts w:ascii="Arial" w:hAnsi="Arial" w:cs="Arial"/>
                <w:b/>
              </w:rPr>
              <w:t>Tuesday, 27</w:t>
            </w:r>
            <w:r w:rsidRPr="008F6722">
              <w:rPr>
                <w:rFonts w:ascii="Arial" w:hAnsi="Arial" w:cs="Arial"/>
                <w:b/>
                <w:vertAlign w:val="superscript"/>
              </w:rPr>
              <w:t>th</w:t>
            </w:r>
            <w:r w:rsidRPr="008F6722">
              <w:rPr>
                <w:rFonts w:ascii="Arial" w:hAnsi="Arial" w:cs="Arial"/>
                <w:b/>
              </w:rPr>
              <w:t xml:space="preserve"> September 2022.</w:t>
            </w:r>
          </w:p>
        </w:tc>
        <w:tc>
          <w:tcPr>
            <w:tcW w:w="1990" w:type="dxa"/>
            <w:shd w:val="clear" w:color="auto" w:fill="auto"/>
            <w:tcMar>
              <w:top w:w="80" w:type="dxa"/>
              <w:left w:w="80" w:type="dxa"/>
              <w:bottom w:w="80" w:type="dxa"/>
              <w:right w:w="80" w:type="dxa"/>
            </w:tcMar>
          </w:tcPr>
          <w:p w14:paraId="476C41CF" w14:textId="77777777" w:rsidR="005E3F93" w:rsidRPr="008F6722" w:rsidRDefault="005E3F93" w:rsidP="005E3F93">
            <w:pPr>
              <w:rPr>
                <w:rFonts w:ascii="Arial" w:hAnsi="Arial" w:cs="Arial"/>
                <w:color w:val="92D050"/>
              </w:rPr>
            </w:pPr>
          </w:p>
        </w:tc>
      </w:tr>
    </w:tbl>
    <w:p w14:paraId="7C50BA96" w14:textId="77777777" w:rsidR="004B2CF2" w:rsidRPr="001177A9" w:rsidRDefault="004B2CF2" w:rsidP="009A5120">
      <w:pPr>
        <w:tabs>
          <w:tab w:val="left" w:pos="6420"/>
        </w:tabs>
        <w:rPr>
          <w:lang w:eastAsia="en-GB"/>
        </w:rPr>
      </w:pPr>
    </w:p>
    <w:sectPr w:rsidR="004B2CF2" w:rsidRPr="001177A9"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21CD2E" w14:textId="77777777" w:rsidR="00AC0921" w:rsidRDefault="00AC0921" w:rsidP="00DE2CEF">
      <w:r>
        <w:separator/>
      </w:r>
    </w:p>
  </w:endnote>
  <w:endnote w:type="continuationSeparator" w:id="0">
    <w:p w14:paraId="2225853B" w14:textId="77777777" w:rsidR="00AC0921" w:rsidRDefault="00AC0921" w:rsidP="00DE2CEF">
      <w:r>
        <w:continuationSeparator/>
      </w:r>
    </w:p>
  </w:endnote>
  <w:endnote w:type="continuationNotice" w:id="1">
    <w:p w14:paraId="66B456CF" w14:textId="77777777" w:rsidR="00AC0921" w:rsidRDefault="00AC0921">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1AEDA2EA" w:rsidR="00AC0921" w:rsidRDefault="00AC0921">
        <w:pPr>
          <w:pStyle w:val="Footer"/>
          <w:pBdr>
            <w:top w:val="single" w:sz="4" w:space="1" w:color="D9D9D9" w:themeColor="background1" w:themeShade="D9"/>
          </w:pBdr>
          <w:jc w:val="right"/>
        </w:pPr>
        <w:r>
          <w:fldChar w:fldCharType="begin"/>
        </w:r>
        <w:r>
          <w:instrText xml:space="preserve"> PAGE   \* MERGEFORMAT </w:instrText>
        </w:r>
        <w:r>
          <w:fldChar w:fldCharType="separate"/>
        </w:r>
        <w:r w:rsidR="00F9778F">
          <w:rPr>
            <w:noProof/>
          </w:rPr>
          <w:t>1</w:t>
        </w:r>
        <w:r>
          <w:rPr>
            <w:noProof/>
          </w:rPr>
          <w:fldChar w:fldCharType="end"/>
        </w:r>
        <w:r>
          <w:t xml:space="preserve"> | </w:t>
        </w:r>
        <w:r>
          <w:rPr>
            <w:color w:val="7F7F7F" w:themeColor="background1" w:themeShade="7F"/>
            <w:spacing w:val="60"/>
          </w:rPr>
          <w:t>Page</w:t>
        </w:r>
      </w:p>
    </w:sdtContent>
  </w:sdt>
  <w:p w14:paraId="186F880A" w14:textId="77777777" w:rsidR="00AC0921" w:rsidRDefault="00AC09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B8671E" w14:textId="77777777" w:rsidR="00AC0921" w:rsidRDefault="00AC0921" w:rsidP="00DE2CEF">
      <w:r>
        <w:separator/>
      </w:r>
    </w:p>
  </w:footnote>
  <w:footnote w:type="continuationSeparator" w:id="0">
    <w:p w14:paraId="604AC280" w14:textId="77777777" w:rsidR="00AC0921" w:rsidRDefault="00AC0921" w:rsidP="00DE2CEF">
      <w:r>
        <w:continuationSeparator/>
      </w:r>
    </w:p>
  </w:footnote>
  <w:footnote w:type="continuationNotice" w:id="1">
    <w:p w14:paraId="460BF966" w14:textId="77777777" w:rsidR="00AC0921" w:rsidRDefault="00AC0921">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611C" w14:textId="77777777" w:rsidR="00AC0921" w:rsidRDefault="00AC0921"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 w15:restartNumberingAfterBreak="0">
    <w:nsid w:val="0FF96D90"/>
    <w:multiLevelType w:val="hybridMultilevel"/>
    <w:tmpl w:val="04DE1FC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3025E9D"/>
    <w:multiLevelType w:val="hybridMultilevel"/>
    <w:tmpl w:val="F8544C50"/>
    <w:lvl w:ilvl="0" w:tplc="915AC66E">
      <w:start w:val="19"/>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9F771E"/>
    <w:multiLevelType w:val="hybridMultilevel"/>
    <w:tmpl w:val="1CDA4BE2"/>
    <w:lvl w:ilvl="0" w:tplc="E1669CDE">
      <w:start w:val="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9AE6A8B"/>
    <w:multiLevelType w:val="hybridMultilevel"/>
    <w:tmpl w:val="714C0782"/>
    <w:lvl w:ilvl="0" w:tplc="16DC5D3A">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4A1760B"/>
    <w:multiLevelType w:val="hybridMultilevel"/>
    <w:tmpl w:val="DEEA4B1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8253E9C"/>
    <w:multiLevelType w:val="hybridMultilevel"/>
    <w:tmpl w:val="B5DAE192"/>
    <w:lvl w:ilvl="0" w:tplc="1786B21E">
      <w:start w:val="2"/>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155F4E"/>
    <w:multiLevelType w:val="hybridMultilevel"/>
    <w:tmpl w:val="816E0276"/>
    <w:lvl w:ilvl="0" w:tplc="EB9C795E">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66776D"/>
    <w:multiLevelType w:val="hybridMultilevel"/>
    <w:tmpl w:val="AD4006D0"/>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3CB6444E"/>
    <w:multiLevelType w:val="hybridMultilevel"/>
    <w:tmpl w:val="DB609176"/>
    <w:lvl w:ilvl="0" w:tplc="CB1475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D12007"/>
    <w:multiLevelType w:val="hybridMultilevel"/>
    <w:tmpl w:val="3C8E9026"/>
    <w:lvl w:ilvl="0" w:tplc="FFFFFFFF">
      <w:start w:val="1"/>
      <w:numFmt w:val="bullet"/>
      <w:lvlText w:val=""/>
      <w:lvlJc w:val="left"/>
      <w:pPr>
        <w:ind w:left="720" w:hanging="360"/>
      </w:pPr>
      <w:rPr>
        <w:rFonts w:ascii="Symbol" w:hAnsi="Symbol" w:hint="default"/>
        <w:color w:val="000000" w:themeColor="text1"/>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F3444E"/>
    <w:multiLevelType w:val="hybridMultilevel"/>
    <w:tmpl w:val="3FBC8B1E"/>
    <w:lvl w:ilvl="0" w:tplc="E1669CDE">
      <w:start w:val="2"/>
      <w:numFmt w:val="bullet"/>
      <w:lvlText w:val="-"/>
      <w:lvlJc w:val="left"/>
      <w:pPr>
        <w:ind w:left="720" w:hanging="360"/>
      </w:pPr>
      <w:rPr>
        <w:rFonts w:ascii="Calibri" w:eastAsia="Times New Roman" w:hAnsi="Calibri" w:cs="Calibri"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417A2E71"/>
    <w:multiLevelType w:val="hybridMultilevel"/>
    <w:tmpl w:val="07083E40"/>
    <w:lvl w:ilvl="0" w:tplc="E1669CDE">
      <w:start w:val="2"/>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7178E1"/>
    <w:multiLevelType w:val="hybridMultilevel"/>
    <w:tmpl w:val="CAE69830"/>
    <w:lvl w:ilvl="0" w:tplc="CF42A468">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7F484C"/>
    <w:multiLevelType w:val="hybridMultilevel"/>
    <w:tmpl w:val="A08A3F9A"/>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4BE557CB"/>
    <w:multiLevelType w:val="hybridMultilevel"/>
    <w:tmpl w:val="B1F475D4"/>
    <w:lvl w:ilvl="0" w:tplc="16DC5D3A">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3C6982"/>
    <w:multiLevelType w:val="hybridMultilevel"/>
    <w:tmpl w:val="B172DDDE"/>
    <w:lvl w:ilvl="0" w:tplc="39EEDE5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78C6834"/>
    <w:multiLevelType w:val="hybridMultilevel"/>
    <w:tmpl w:val="97DC47DA"/>
    <w:lvl w:ilvl="0" w:tplc="4EB8370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58C82F0B"/>
    <w:multiLevelType w:val="hybridMultilevel"/>
    <w:tmpl w:val="E3A863C8"/>
    <w:lvl w:ilvl="0" w:tplc="BCF6CA6A">
      <w:start w:val="1"/>
      <w:numFmt w:val="bullet"/>
      <w:lvlText w:val=""/>
      <w:lvlJc w:val="left"/>
      <w:pPr>
        <w:ind w:left="360" w:hanging="360"/>
      </w:pPr>
      <w:rPr>
        <w:rFonts w:ascii="Symbol" w:hAnsi="Symbol" w:hint="default"/>
        <w:color w:val="auto"/>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B5809D7"/>
    <w:multiLevelType w:val="hybridMultilevel"/>
    <w:tmpl w:val="BA76B978"/>
    <w:lvl w:ilvl="0" w:tplc="153CECA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590179B"/>
    <w:multiLevelType w:val="hybridMultilevel"/>
    <w:tmpl w:val="ABF43D8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D718F8"/>
    <w:multiLevelType w:val="hybridMultilevel"/>
    <w:tmpl w:val="AF166808"/>
    <w:lvl w:ilvl="0" w:tplc="FF109E6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8916AD"/>
    <w:multiLevelType w:val="hybridMultilevel"/>
    <w:tmpl w:val="522E4704"/>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8" w15:restartNumberingAfterBreak="0">
    <w:nsid w:val="704A2087"/>
    <w:multiLevelType w:val="hybridMultilevel"/>
    <w:tmpl w:val="B082E1FE"/>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2" w15:restartNumberingAfterBreak="0">
    <w:nsid w:val="77414584"/>
    <w:multiLevelType w:val="hybridMultilevel"/>
    <w:tmpl w:val="E564D5DE"/>
    <w:lvl w:ilvl="0" w:tplc="4D588580">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8667EE"/>
    <w:multiLevelType w:val="hybridMultilevel"/>
    <w:tmpl w:val="4EA6C4B6"/>
    <w:lvl w:ilvl="0" w:tplc="FC8E87E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8"/>
  </w:num>
  <w:num w:numId="2">
    <w:abstractNumId w:val="36"/>
  </w:num>
  <w:num w:numId="3">
    <w:abstractNumId w:val="0"/>
  </w:num>
  <w:num w:numId="4">
    <w:abstractNumId w:val="28"/>
  </w:num>
  <w:num w:numId="5">
    <w:abstractNumId w:val="14"/>
  </w:num>
  <w:num w:numId="6">
    <w:abstractNumId w:val="32"/>
  </w:num>
  <w:num w:numId="7">
    <w:abstractNumId w:val="31"/>
  </w:num>
  <w:num w:numId="8">
    <w:abstractNumId w:val="27"/>
  </w:num>
  <w:num w:numId="9">
    <w:abstractNumId w:val="3"/>
  </w:num>
  <w:num w:numId="10">
    <w:abstractNumId w:val="8"/>
  </w:num>
  <w:num w:numId="11">
    <w:abstractNumId w:val="6"/>
  </w:num>
  <w:num w:numId="12">
    <w:abstractNumId w:val="40"/>
  </w:num>
  <w:num w:numId="13">
    <w:abstractNumId w:val="39"/>
  </w:num>
  <w:num w:numId="14">
    <w:abstractNumId w:val="41"/>
  </w:num>
  <w:num w:numId="15">
    <w:abstractNumId w:val="22"/>
  </w:num>
  <w:num w:numId="16">
    <w:abstractNumId w:val="10"/>
  </w:num>
  <w:num w:numId="17">
    <w:abstractNumId w:val="25"/>
  </w:num>
  <w:num w:numId="18">
    <w:abstractNumId w:val="2"/>
  </w:num>
  <w:num w:numId="19">
    <w:abstractNumId w:val="37"/>
  </w:num>
  <w:num w:numId="20">
    <w:abstractNumId w:val="7"/>
  </w:num>
  <w:num w:numId="21">
    <w:abstractNumId w:val="24"/>
  </w:num>
  <w:num w:numId="22">
    <w:abstractNumId w:val="15"/>
  </w:num>
  <w:num w:numId="23">
    <w:abstractNumId w:val="34"/>
  </w:num>
  <w:num w:numId="24">
    <w:abstractNumId w:val="13"/>
  </w:num>
  <w:num w:numId="25">
    <w:abstractNumId w:val="21"/>
  </w:num>
  <w:num w:numId="26">
    <w:abstractNumId w:val="35"/>
  </w:num>
  <w:num w:numId="27">
    <w:abstractNumId w:val="23"/>
  </w:num>
  <w:num w:numId="28">
    <w:abstractNumId w:val="4"/>
  </w:num>
  <w:num w:numId="29">
    <w:abstractNumId w:val="9"/>
  </w:num>
  <w:num w:numId="30">
    <w:abstractNumId w:val="33"/>
  </w:num>
  <w:num w:numId="31">
    <w:abstractNumId w:val="1"/>
  </w:num>
  <w:num w:numId="32">
    <w:abstractNumId w:val="43"/>
  </w:num>
  <w:num w:numId="33">
    <w:abstractNumId w:val="19"/>
  </w:num>
  <w:num w:numId="34">
    <w:abstractNumId w:val="17"/>
  </w:num>
  <w:num w:numId="35">
    <w:abstractNumId w:val="16"/>
  </w:num>
  <w:num w:numId="36">
    <w:abstractNumId w:val="5"/>
  </w:num>
  <w:num w:numId="37">
    <w:abstractNumId w:val="29"/>
  </w:num>
  <w:num w:numId="38">
    <w:abstractNumId w:val="11"/>
  </w:num>
  <w:num w:numId="39">
    <w:abstractNumId w:val="20"/>
  </w:num>
  <w:num w:numId="40">
    <w:abstractNumId w:val="26"/>
  </w:num>
  <w:num w:numId="41">
    <w:abstractNumId w:val="12"/>
  </w:num>
  <w:num w:numId="42">
    <w:abstractNumId w:val="42"/>
  </w:num>
  <w:num w:numId="43">
    <w:abstractNumId w:val="38"/>
  </w:num>
  <w:num w:numId="44">
    <w:abstractNumId w:val="3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338"/>
    <w:rsid w:val="00000911"/>
    <w:rsid w:val="000013AC"/>
    <w:rsid w:val="00001B5D"/>
    <w:rsid w:val="000020A1"/>
    <w:rsid w:val="000026A3"/>
    <w:rsid w:val="00002A1E"/>
    <w:rsid w:val="00002FA4"/>
    <w:rsid w:val="000035C1"/>
    <w:rsid w:val="00003F9D"/>
    <w:rsid w:val="00003FA4"/>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624"/>
    <w:rsid w:val="00033728"/>
    <w:rsid w:val="00034771"/>
    <w:rsid w:val="000349E4"/>
    <w:rsid w:val="000351A7"/>
    <w:rsid w:val="000351E7"/>
    <w:rsid w:val="00035EAB"/>
    <w:rsid w:val="00035F3E"/>
    <w:rsid w:val="000361EB"/>
    <w:rsid w:val="000372DF"/>
    <w:rsid w:val="00037B1B"/>
    <w:rsid w:val="000402B8"/>
    <w:rsid w:val="0004075F"/>
    <w:rsid w:val="000412D2"/>
    <w:rsid w:val="000417BE"/>
    <w:rsid w:val="00041B08"/>
    <w:rsid w:val="00041BB0"/>
    <w:rsid w:val="0004231E"/>
    <w:rsid w:val="00042457"/>
    <w:rsid w:val="00042492"/>
    <w:rsid w:val="00042803"/>
    <w:rsid w:val="00042D7F"/>
    <w:rsid w:val="00043E6E"/>
    <w:rsid w:val="00044A9D"/>
    <w:rsid w:val="00045102"/>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87C"/>
    <w:rsid w:val="00064A5B"/>
    <w:rsid w:val="00064C22"/>
    <w:rsid w:val="00065470"/>
    <w:rsid w:val="000656A6"/>
    <w:rsid w:val="00065BA9"/>
    <w:rsid w:val="00065DF3"/>
    <w:rsid w:val="000662E1"/>
    <w:rsid w:val="00066468"/>
    <w:rsid w:val="000679C2"/>
    <w:rsid w:val="0007264C"/>
    <w:rsid w:val="0007279C"/>
    <w:rsid w:val="00072969"/>
    <w:rsid w:val="00072A0A"/>
    <w:rsid w:val="00073660"/>
    <w:rsid w:val="00073CD6"/>
    <w:rsid w:val="00074517"/>
    <w:rsid w:val="000745FC"/>
    <w:rsid w:val="00074908"/>
    <w:rsid w:val="0007505D"/>
    <w:rsid w:val="000759BE"/>
    <w:rsid w:val="00075AC4"/>
    <w:rsid w:val="00075B90"/>
    <w:rsid w:val="00076274"/>
    <w:rsid w:val="00076560"/>
    <w:rsid w:val="00076653"/>
    <w:rsid w:val="0007677B"/>
    <w:rsid w:val="000800BD"/>
    <w:rsid w:val="00080D7B"/>
    <w:rsid w:val="00080E31"/>
    <w:rsid w:val="00081154"/>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771"/>
    <w:rsid w:val="00085ABE"/>
    <w:rsid w:val="00085F16"/>
    <w:rsid w:val="00086AE4"/>
    <w:rsid w:val="0008724E"/>
    <w:rsid w:val="00087F1C"/>
    <w:rsid w:val="000906CA"/>
    <w:rsid w:val="000907FA"/>
    <w:rsid w:val="00090AC9"/>
    <w:rsid w:val="00090D20"/>
    <w:rsid w:val="0009214D"/>
    <w:rsid w:val="00092687"/>
    <w:rsid w:val="00092A88"/>
    <w:rsid w:val="00092E85"/>
    <w:rsid w:val="00093107"/>
    <w:rsid w:val="00093148"/>
    <w:rsid w:val="00094140"/>
    <w:rsid w:val="000941BE"/>
    <w:rsid w:val="00094AC2"/>
    <w:rsid w:val="00094F29"/>
    <w:rsid w:val="0009529B"/>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4063"/>
    <w:rsid w:val="000A4523"/>
    <w:rsid w:val="000A4E60"/>
    <w:rsid w:val="000A4E95"/>
    <w:rsid w:val="000A4ECA"/>
    <w:rsid w:val="000A5B00"/>
    <w:rsid w:val="000A6061"/>
    <w:rsid w:val="000A610A"/>
    <w:rsid w:val="000A69F7"/>
    <w:rsid w:val="000A6B88"/>
    <w:rsid w:val="000A73F1"/>
    <w:rsid w:val="000A7420"/>
    <w:rsid w:val="000A76EF"/>
    <w:rsid w:val="000A78F4"/>
    <w:rsid w:val="000A7BFF"/>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7B9"/>
    <w:rsid w:val="000B2BD7"/>
    <w:rsid w:val="000B3034"/>
    <w:rsid w:val="000B3173"/>
    <w:rsid w:val="000B33D2"/>
    <w:rsid w:val="000B3B62"/>
    <w:rsid w:val="000B4122"/>
    <w:rsid w:val="000B4C8C"/>
    <w:rsid w:val="000B50FD"/>
    <w:rsid w:val="000B5415"/>
    <w:rsid w:val="000B548B"/>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1466"/>
    <w:rsid w:val="000D216D"/>
    <w:rsid w:val="000D2411"/>
    <w:rsid w:val="000D25F8"/>
    <w:rsid w:val="000D27DC"/>
    <w:rsid w:val="000D2B6A"/>
    <w:rsid w:val="000D365D"/>
    <w:rsid w:val="000D3A96"/>
    <w:rsid w:val="000D3C1F"/>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929"/>
    <w:rsid w:val="000E1D06"/>
    <w:rsid w:val="000E20D5"/>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0BC8"/>
    <w:rsid w:val="000F13C7"/>
    <w:rsid w:val="000F1682"/>
    <w:rsid w:val="000F1C18"/>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17C0"/>
    <w:rsid w:val="001019A9"/>
    <w:rsid w:val="001020A2"/>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DF2"/>
    <w:rsid w:val="001336E3"/>
    <w:rsid w:val="001340E4"/>
    <w:rsid w:val="00134B1C"/>
    <w:rsid w:val="00135E09"/>
    <w:rsid w:val="00135FF1"/>
    <w:rsid w:val="00136385"/>
    <w:rsid w:val="001364D9"/>
    <w:rsid w:val="0013669B"/>
    <w:rsid w:val="00136CC8"/>
    <w:rsid w:val="00136DC8"/>
    <w:rsid w:val="00136E7E"/>
    <w:rsid w:val="00136EF8"/>
    <w:rsid w:val="001372BC"/>
    <w:rsid w:val="00137935"/>
    <w:rsid w:val="00137AE3"/>
    <w:rsid w:val="00137EF8"/>
    <w:rsid w:val="00141428"/>
    <w:rsid w:val="00141752"/>
    <w:rsid w:val="00141981"/>
    <w:rsid w:val="00141BB1"/>
    <w:rsid w:val="00142186"/>
    <w:rsid w:val="00142AB7"/>
    <w:rsid w:val="00142D61"/>
    <w:rsid w:val="00143056"/>
    <w:rsid w:val="00143083"/>
    <w:rsid w:val="001433BC"/>
    <w:rsid w:val="00143899"/>
    <w:rsid w:val="00143991"/>
    <w:rsid w:val="00143B3C"/>
    <w:rsid w:val="00143C9C"/>
    <w:rsid w:val="00143E53"/>
    <w:rsid w:val="00144067"/>
    <w:rsid w:val="00144EC2"/>
    <w:rsid w:val="001450E4"/>
    <w:rsid w:val="00145A55"/>
    <w:rsid w:val="00145DB8"/>
    <w:rsid w:val="00145DEB"/>
    <w:rsid w:val="0014638D"/>
    <w:rsid w:val="00146492"/>
    <w:rsid w:val="00146716"/>
    <w:rsid w:val="00146838"/>
    <w:rsid w:val="00146DD9"/>
    <w:rsid w:val="00146FA8"/>
    <w:rsid w:val="00147397"/>
    <w:rsid w:val="00150462"/>
    <w:rsid w:val="00150B2E"/>
    <w:rsid w:val="00150C0D"/>
    <w:rsid w:val="00150C94"/>
    <w:rsid w:val="00151092"/>
    <w:rsid w:val="00151098"/>
    <w:rsid w:val="001516C0"/>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3179"/>
    <w:rsid w:val="001632B2"/>
    <w:rsid w:val="00163883"/>
    <w:rsid w:val="00164788"/>
    <w:rsid w:val="00164797"/>
    <w:rsid w:val="00164A24"/>
    <w:rsid w:val="00164F3F"/>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70D"/>
    <w:rsid w:val="0017180D"/>
    <w:rsid w:val="00172146"/>
    <w:rsid w:val="001729B8"/>
    <w:rsid w:val="00172CB9"/>
    <w:rsid w:val="001741EE"/>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243"/>
    <w:rsid w:val="00183618"/>
    <w:rsid w:val="001838B1"/>
    <w:rsid w:val="0018473D"/>
    <w:rsid w:val="00184AFA"/>
    <w:rsid w:val="00184C13"/>
    <w:rsid w:val="00184DDE"/>
    <w:rsid w:val="001853D5"/>
    <w:rsid w:val="00185B1C"/>
    <w:rsid w:val="00185CF6"/>
    <w:rsid w:val="0018767D"/>
    <w:rsid w:val="0018774D"/>
    <w:rsid w:val="00187E12"/>
    <w:rsid w:val="00190623"/>
    <w:rsid w:val="00190B02"/>
    <w:rsid w:val="00191435"/>
    <w:rsid w:val="00191518"/>
    <w:rsid w:val="0019202E"/>
    <w:rsid w:val="0019223C"/>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AA4"/>
    <w:rsid w:val="00197C2C"/>
    <w:rsid w:val="00197DB8"/>
    <w:rsid w:val="00197F62"/>
    <w:rsid w:val="001A0151"/>
    <w:rsid w:val="001A042D"/>
    <w:rsid w:val="001A0A4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C70"/>
    <w:rsid w:val="001A5F1D"/>
    <w:rsid w:val="001A5F4F"/>
    <w:rsid w:val="001A6163"/>
    <w:rsid w:val="001A65B6"/>
    <w:rsid w:val="001A68A0"/>
    <w:rsid w:val="001A6AB5"/>
    <w:rsid w:val="001A7119"/>
    <w:rsid w:val="001A733D"/>
    <w:rsid w:val="001A7727"/>
    <w:rsid w:val="001A78F0"/>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542E"/>
    <w:rsid w:val="001B5639"/>
    <w:rsid w:val="001B5C91"/>
    <w:rsid w:val="001B638E"/>
    <w:rsid w:val="001B6B7C"/>
    <w:rsid w:val="001B6EE7"/>
    <w:rsid w:val="001B787E"/>
    <w:rsid w:val="001B7C50"/>
    <w:rsid w:val="001C0446"/>
    <w:rsid w:val="001C181C"/>
    <w:rsid w:val="001C1B48"/>
    <w:rsid w:val="001C2C1B"/>
    <w:rsid w:val="001C33E4"/>
    <w:rsid w:val="001C37E7"/>
    <w:rsid w:val="001C3DB0"/>
    <w:rsid w:val="001C3E5C"/>
    <w:rsid w:val="001C42C0"/>
    <w:rsid w:val="001C42F9"/>
    <w:rsid w:val="001C4303"/>
    <w:rsid w:val="001C464C"/>
    <w:rsid w:val="001C4795"/>
    <w:rsid w:val="001C4B02"/>
    <w:rsid w:val="001C5CEE"/>
    <w:rsid w:val="001C667D"/>
    <w:rsid w:val="001C69CD"/>
    <w:rsid w:val="001C6CB2"/>
    <w:rsid w:val="001C72D2"/>
    <w:rsid w:val="001C7EBD"/>
    <w:rsid w:val="001C7F6E"/>
    <w:rsid w:val="001D0A36"/>
    <w:rsid w:val="001D148F"/>
    <w:rsid w:val="001D18C2"/>
    <w:rsid w:val="001D1C3C"/>
    <w:rsid w:val="001D2B9A"/>
    <w:rsid w:val="001D2C22"/>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2936"/>
    <w:rsid w:val="001E2CB0"/>
    <w:rsid w:val="001E2E0B"/>
    <w:rsid w:val="001E340E"/>
    <w:rsid w:val="001E38B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426E"/>
    <w:rsid w:val="001F44AA"/>
    <w:rsid w:val="001F44B3"/>
    <w:rsid w:val="001F4639"/>
    <w:rsid w:val="001F4C8E"/>
    <w:rsid w:val="001F4F22"/>
    <w:rsid w:val="001F529B"/>
    <w:rsid w:val="001F5390"/>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66E"/>
    <w:rsid w:val="00205A59"/>
    <w:rsid w:val="002061D6"/>
    <w:rsid w:val="00206794"/>
    <w:rsid w:val="002069A6"/>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356"/>
    <w:rsid w:val="002156E1"/>
    <w:rsid w:val="00215CA9"/>
    <w:rsid w:val="00215E7C"/>
    <w:rsid w:val="00215FCB"/>
    <w:rsid w:val="0021631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BCE"/>
    <w:rsid w:val="00233FA2"/>
    <w:rsid w:val="00234183"/>
    <w:rsid w:val="0023423C"/>
    <w:rsid w:val="00234838"/>
    <w:rsid w:val="00234B2B"/>
    <w:rsid w:val="0023502D"/>
    <w:rsid w:val="00235A30"/>
    <w:rsid w:val="00235E4C"/>
    <w:rsid w:val="002366B4"/>
    <w:rsid w:val="00236890"/>
    <w:rsid w:val="00236A53"/>
    <w:rsid w:val="00236A6B"/>
    <w:rsid w:val="0023709E"/>
    <w:rsid w:val="002370B2"/>
    <w:rsid w:val="00237391"/>
    <w:rsid w:val="002378AC"/>
    <w:rsid w:val="00237B85"/>
    <w:rsid w:val="0024014B"/>
    <w:rsid w:val="002402D5"/>
    <w:rsid w:val="002406F6"/>
    <w:rsid w:val="00240CCD"/>
    <w:rsid w:val="00240D3C"/>
    <w:rsid w:val="00240F13"/>
    <w:rsid w:val="0024114C"/>
    <w:rsid w:val="00241291"/>
    <w:rsid w:val="00241573"/>
    <w:rsid w:val="002417DD"/>
    <w:rsid w:val="00242429"/>
    <w:rsid w:val="002429DB"/>
    <w:rsid w:val="00242D70"/>
    <w:rsid w:val="00242D9E"/>
    <w:rsid w:val="00242DD0"/>
    <w:rsid w:val="002433F8"/>
    <w:rsid w:val="002436B8"/>
    <w:rsid w:val="0024390F"/>
    <w:rsid w:val="00244072"/>
    <w:rsid w:val="00244838"/>
    <w:rsid w:val="00244B47"/>
    <w:rsid w:val="00244D4F"/>
    <w:rsid w:val="002450EA"/>
    <w:rsid w:val="00246160"/>
    <w:rsid w:val="00246E0B"/>
    <w:rsid w:val="00247536"/>
    <w:rsid w:val="00247CD7"/>
    <w:rsid w:val="00247F96"/>
    <w:rsid w:val="00250CCC"/>
    <w:rsid w:val="00251840"/>
    <w:rsid w:val="00251AB5"/>
    <w:rsid w:val="00251B14"/>
    <w:rsid w:val="00251BCA"/>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EF4"/>
    <w:rsid w:val="00271178"/>
    <w:rsid w:val="0027154C"/>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B91"/>
    <w:rsid w:val="00276303"/>
    <w:rsid w:val="00276CC1"/>
    <w:rsid w:val="00277523"/>
    <w:rsid w:val="002775A0"/>
    <w:rsid w:val="00277813"/>
    <w:rsid w:val="00277DCA"/>
    <w:rsid w:val="00277DFA"/>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1D5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BEB"/>
    <w:rsid w:val="002A4AC8"/>
    <w:rsid w:val="002A4CED"/>
    <w:rsid w:val="002A5509"/>
    <w:rsid w:val="002A5B80"/>
    <w:rsid w:val="002A5D3C"/>
    <w:rsid w:val="002A6037"/>
    <w:rsid w:val="002A60A1"/>
    <w:rsid w:val="002A6203"/>
    <w:rsid w:val="002A640B"/>
    <w:rsid w:val="002A6D4A"/>
    <w:rsid w:val="002A6DC7"/>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DE0"/>
    <w:rsid w:val="002B4E3D"/>
    <w:rsid w:val="002B4FA3"/>
    <w:rsid w:val="002B5949"/>
    <w:rsid w:val="002B595E"/>
    <w:rsid w:val="002B5A9B"/>
    <w:rsid w:val="002B5D44"/>
    <w:rsid w:val="002B5EBA"/>
    <w:rsid w:val="002B6644"/>
    <w:rsid w:val="002B68E3"/>
    <w:rsid w:val="002B79AB"/>
    <w:rsid w:val="002C0FAF"/>
    <w:rsid w:val="002C12DF"/>
    <w:rsid w:val="002C1334"/>
    <w:rsid w:val="002C1874"/>
    <w:rsid w:val="002C27D7"/>
    <w:rsid w:val="002C2CFF"/>
    <w:rsid w:val="002C357F"/>
    <w:rsid w:val="002C383E"/>
    <w:rsid w:val="002C384D"/>
    <w:rsid w:val="002C3BA0"/>
    <w:rsid w:val="002C3C99"/>
    <w:rsid w:val="002C3F92"/>
    <w:rsid w:val="002C4197"/>
    <w:rsid w:val="002C4644"/>
    <w:rsid w:val="002C4681"/>
    <w:rsid w:val="002C4E14"/>
    <w:rsid w:val="002C503F"/>
    <w:rsid w:val="002C510D"/>
    <w:rsid w:val="002C51A6"/>
    <w:rsid w:val="002C5379"/>
    <w:rsid w:val="002C5D94"/>
    <w:rsid w:val="002C6115"/>
    <w:rsid w:val="002C6697"/>
    <w:rsid w:val="002C705B"/>
    <w:rsid w:val="002C73A9"/>
    <w:rsid w:val="002D0A2F"/>
    <w:rsid w:val="002D0DDB"/>
    <w:rsid w:val="002D1078"/>
    <w:rsid w:val="002D2289"/>
    <w:rsid w:val="002D2668"/>
    <w:rsid w:val="002D2B98"/>
    <w:rsid w:val="002D2DBD"/>
    <w:rsid w:val="002D2F00"/>
    <w:rsid w:val="002D30BB"/>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842"/>
    <w:rsid w:val="002F4CFB"/>
    <w:rsid w:val="002F55DE"/>
    <w:rsid w:val="002F5A04"/>
    <w:rsid w:val="002F629C"/>
    <w:rsid w:val="002F688E"/>
    <w:rsid w:val="002F6A85"/>
    <w:rsid w:val="002F6C31"/>
    <w:rsid w:val="002F7548"/>
    <w:rsid w:val="003004EA"/>
    <w:rsid w:val="00300F79"/>
    <w:rsid w:val="00301260"/>
    <w:rsid w:val="00301852"/>
    <w:rsid w:val="00301D00"/>
    <w:rsid w:val="0030297A"/>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7E"/>
    <w:rsid w:val="003071D5"/>
    <w:rsid w:val="00307E41"/>
    <w:rsid w:val="00307EBE"/>
    <w:rsid w:val="0031002A"/>
    <w:rsid w:val="00310142"/>
    <w:rsid w:val="003102F5"/>
    <w:rsid w:val="0031049B"/>
    <w:rsid w:val="00310A50"/>
    <w:rsid w:val="00310F27"/>
    <w:rsid w:val="00311F34"/>
    <w:rsid w:val="003125FA"/>
    <w:rsid w:val="00312D29"/>
    <w:rsid w:val="003131D5"/>
    <w:rsid w:val="00313B07"/>
    <w:rsid w:val="00313C81"/>
    <w:rsid w:val="00313D00"/>
    <w:rsid w:val="00313F47"/>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70BC"/>
    <w:rsid w:val="00317D44"/>
    <w:rsid w:val="00320064"/>
    <w:rsid w:val="0032061D"/>
    <w:rsid w:val="00320CE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9B2"/>
    <w:rsid w:val="003269B6"/>
    <w:rsid w:val="003270B7"/>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FA8"/>
    <w:rsid w:val="00340A78"/>
    <w:rsid w:val="00340B67"/>
    <w:rsid w:val="003417EE"/>
    <w:rsid w:val="00341966"/>
    <w:rsid w:val="00342A3D"/>
    <w:rsid w:val="00342B93"/>
    <w:rsid w:val="00342F2C"/>
    <w:rsid w:val="003432F2"/>
    <w:rsid w:val="00343932"/>
    <w:rsid w:val="003439B7"/>
    <w:rsid w:val="003442AC"/>
    <w:rsid w:val="003443DC"/>
    <w:rsid w:val="003447BC"/>
    <w:rsid w:val="00344A62"/>
    <w:rsid w:val="00344E31"/>
    <w:rsid w:val="0034507B"/>
    <w:rsid w:val="003452D7"/>
    <w:rsid w:val="00345389"/>
    <w:rsid w:val="00346149"/>
    <w:rsid w:val="003465D6"/>
    <w:rsid w:val="0034689B"/>
    <w:rsid w:val="003468F5"/>
    <w:rsid w:val="00346A20"/>
    <w:rsid w:val="00346EF7"/>
    <w:rsid w:val="003474D6"/>
    <w:rsid w:val="0034792E"/>
    <w:rsid w:val="00347A17"/>
    <w:rsid w:val="00347C89"/>
    <w:rsid w:val="00347FB1"/>
    <w:rsid w:val="003503E0"/>
    <w:rsid w:val="003506C7"/>
    <w:rsid w:val="003512E2"/>
    <w:rsid w:val="00351395"/>
    <w:rsid w:val="0035149C"/>
    <w:rsid w:val="003516C5"/>
    <w:rsid w:val="00352A99"/>
    <w:rsid w:val="0035325D"/>
    <w:rsid w:val="00353478"/>
    <w:rsid w:val="00353AF9"/>
    <w:rsid w:val="00353C96"/>
    <w:rsid w:val="0035408A"/>
    <w:rsid w:val="0035497F"/>
    <w:rsid w:val="00354E86"/>
    <w:rsid w:val="00354FC0"/>
    <w:rsid w:val="003551A0"/>
    <w:rsid w:val="00355B3E"/>
    <w:rsid w:val="00356153"/>
    <w:rsid w:val="0035658A"/>
    <w:rsid w:val="003565AE"/>
    <w:rsid w:val="00356BCE"/>
    <w:rsid w:val="0035714C"/>
    <w:rsid w:val="0035736A"/>
    <w:rsid w:val="0035773C"/>
    <w:rsid w:val="00357792"/>
    <w:rsid w:val="00360E1A"/>
    <w:rsid w:val="00360FAB"/>
    <w:rsid w:val="003618E6"/>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B1"/>
    <w:rsid w:val="003779A5"/>
    <w:rsid w:val="00380190"/>
    <w:rsid w:val="0038096B"/>
    <w:rsid w:val="003816CC"/>
    <w:rsid w:val="00382271"/>
    <w:rsid w:val="00382403"/>
    <w:rsid w:val="00382626"/>
    <w:rsid w:val="003826B4"/>
    <w:rsid w:val="00382B19"/>
    <w:rsid w:val="00382EE4"/>
    <w:rsid w:val="00383E4C"/>
    <w:rsid w:val="00383E7B"/>
    <w:rsid w:val="0038406B"/>
    <w:rsid w:val="003841EA"/>
    <w:rsid w:val="00385101"/>
    <w:rsid w:val="00385447"/>
    <w:rsid w:val="00385594"/>
    <w:rsid w:val="003859B4"/>
    <w:rsid w:val="003860A8"/>
    <w:rsid w:val="0038717F"/>
    <w:rsid w:val="00387767"/>
    <w:rsid w:val="00387E63"/>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5FC4"/>
    <w:rsid w:val="003964C7"/>
    <w:rsid w:val="0039694B"/>
    <w:rsid w:val="00397086"/>
    <w:rsid w:val="003971DD"/>
    <w:rsid w:val="0039757B"/>
    <w:rsid w:val="00397DB6"/>
    <w:rsid w:val="00397DC2"/>
    <w:rsid w:val="003A05C0"/>
    <w:rsid w:val="003A06C3"/>
    <w:rsid w:val="003A08A9"/>
    <w:rsid w:val="003A0C9C"/>
    <w:rsid w:val="003A18DC"/>
    <w:rsid w:val="003A1E69"/>
    <w:rsid w:val="003A3181"/>
    <w:rsid w:val="003A32BA"/>
    <w:rsid w:val="003A3F3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42E9"/>
    <w:rsid w:val="003B4E3D"/>
    <w:rsid w:val="003B4E6F"/>
    <w:rsid w:val="003B4F30"/>
    <w:rsid w:val="003B4FA3"/>
    <w:rsid w:val="003B5329"/>
    <w:rsid w:val="003B5802"/>
    <w:rsid w:val="003B6F0F"/>
    <w:rsid w:val="003B7D93"/>
    <w:rsid w:val="003C0344"/>
    <w:rsid w:val="003C0BBD"/>
    <w:rsid w:val="003C0C29"/>
    <w:rsid w:val="003C1160"/>
    <w:rsid w:val="003C21C6"/>
    <w:rsid w:val="003C2896"/>
    <w:rsid w:val="003C2941"/>
    <w:rsid w:val="003C2A9F"/>
    <w:rsid w:val="003C2B1D"/>
    <w:rsid w:val="003C2FAA"/>
    <w:rsid w:val="003C38A3"/>
    <w:rsid w:val="003C38E6"/>
    <w:rsid w:val="003C3B55"/>
    <w:rsid w:val="003C3B56"/>
    <w:rsid w:val="003C3B8B"/>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B01"/>
    <w:rsid w:val="003D5BCD"/>
    <w:rsid w:val="003D63B9"/>
    <w:rsid w:val="003D66E7"/>
    <w:rsid w:val="003D66FA"/>
    <w:rsid w:val="003D6E5C"/>
    <w:rsid w:val="003D717F"/>
    <w:rsid w:val="003D7943"/>
    <w:rsid w:val="003E0017"/>
    <w:rsid w:val="003E068E"/>
    <w:rsid w:val="003E0B59"/>
    <w:rsid w:val="003E0C80"/>
    <w:rsid w:val="003E0EF5"/>
    <w:rsid w:val="003E122F"/>
    <w:rsid w:val="003E21B3"/>
    <w:rsid w:val="003E2693"/>
    <w:rsid w:val="003E287E"/>
    <w:rsid w:val="003E2C2B"/>
    <w:rsid w:val="003E2CD8"/>
    <w:rsid w:val="003E325C"/>
    <w:rsid w:val="003E3542"/>
    <w:rsid w:val="003E38D4"/>
    <w:rsid w:val="003E3F0E"/>
    <w:rsid w:val="003E45D8"/>
    <w:rsid w:val="003E486E"/>
    <w:rsid w:val="003E5433"/>
    <w:rsid w:val="003E5D0D"/>
    <w:rsid w:val="003E5E2A"/>
    <w:rsid w:val="003E5E82"/>
    <w:rsid w:val="003E63A6"/>
    <w:rsid w:val="003E655E"/>
    <w:rsid w:val="003E677D"/>
    <w:rsid w:val="003E6DC7"/>
    <w:rsid w:val="003E7EC8"/>
    <w:rsid w:val="003F007E"/>
    <w:rsid w:val="003F00F3"/>
    <w:rsid w:val="003F0A16"/>
    <w:rsid w:val="003F0EED"/>
    <w:rsid w:val="003F0EFA"/>
    <w:rsid w:val="003F15BB"/>
    <w:rsid w:val="003F17E0"/>
    <w:rsid w:val="003F1E67"/>
    <w:rsid w:val="003F33D1"/>
    <w:rsid w:val="003F38AA"/>
    <w:rsid w:val="003F3DBE"/>
    <w:rsid w:val="003F4488"/>
    <w:rsid w:val="003F46FC"/>
    <w:rsid w:val="003F489C"/>
    <w:rsid w:val="003F4AAF"/>
    <w:rsid w:val="003F5D19"/>
    <w:rsid w:val="003F65D3"/>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8A0"/>
    <w:rsid w:val="004078D4"/>
    <w:rsid w:val="004106D7"/>
    <w:rsid w:val="00410D42"/>
    <w:rsid w:val="00410EF6"/>
    <w:rsid w:val="00411652"/>
    <w:rsid w:val="00411984"/>
    <w:rsid w:val="00411A0F"/>
    <w:rsid w:val="00412E5B"/>
    <w:rsid w:val="004133BB"/>
    <w:rsid w:val="00413876"/>
    <w:rsid w:val="00413A1D"/>
    <w:rsid w:val="00413D29"/>
    <w:rsid w:val="00414D2F"/>
    <w:rsid w:val="004150C3"/>
    <w:rsid w:val="00415274"/>
    <w:rsid w:val="0041528F"/>
    <w:rsid w:val="004152DC"/>
    <w:rsid w:val="0041572B"/>
    <w:rsid w:val="00415A9A"/>
    <w:rsid w:val="00416CEF"/>
    <w:rsid w:val="004178D5"/>
    <w:rsid w:val="0042027B"/>
    <w:rsid w:val="00420319"/>
    <w:rsid w:val="004205AB"/>
    <w:rsid w:val="00420692"/>
    <w:rsid w:val="0042097C"/>
    <w:rsid w:val="00420B77"/>
    <w:rsid w:val="00420CE5"/>
    <w:rsid w:val="00420FDF"/>
    <w:rsid w:val="004214B4"/>
    <w:rsid w:val="00421B76"/>
    <w:rsid w:val="00421CFE"/>
    <w:rsid w:val="00421D99"/>
    <w:rsid w:val="00421DB4"/>
    <w:rsid w:val="004226C8"/>
    <w:rsid w:val="00422A7D"/>
    <w:rsid w:val="0042335C"/>
    <w:rsid w:val="0042348C"/>
    <w:rsid w:val="0042351A"/>
    <w:rsid w:val="004244B2"/>
    <w:rsid w:val="00424A61"/>
    <w:rsid w:val="00424DA5"/>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A6"/>
    <w:rsid w:val="004365C7"/>
    <w:rsid w:val="00436889"/>
    <w:rsid w:val="004375AA"/>
    <w:rsid w:val="00437B10"/>
    <w:rsid w:val="0044010E"/>
    <w:rsid w:val="004402E3"/>
    <w:rsid w:val="00440A67"/>
    <w:rsid w:val="004410A6"/>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7A7"/>
    <w:rsid w:val="00450B9F"/>
    <w:rsid w:val="00450BCF"/>
    <w:rsid w:val="00451EAB"/>
    <w:rsid w:val="004524CB"/>
    <w:rsid w:val="00452594"/>
    <w:rsid w:val="004529DC"/>
    <w:rsid w:val="00452D66"/>
    <w:rsid w:val="00453C4B"/>
    <w:rsid w:val="00453D8D"/>
    <w:rsid w:val="00453FCC"/>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920"/>
    <w:rsid w:val="00465BC6"/>
    <w:rsid w:val="00466221"/>
    <w:rsid w:val="004666A1"/>
    <w:rsid w:val="00466739"/>
    <w:rsid w:val="00466803"/>
    <w:rsid w:val="0046683D"/>
    <w:rsid w:val="00466D79"/>
    <w:rsid w:val="0046753C"/>
    <w:rsid w:val="004676F8"/>
    <w:rsid w:val="00467A2A"/>
    <w:rsid w:val="004700E3"/>
    <w:rsid w:val="0047020D"/>
    <w:rsid w:val="0047037C"/>
    <w:rsid w:val="00470C3A"/>
    <w:rsid w:val="00470C5F"/>
    <w:rsid w:val="00470D87"/>
    <w:rsid w:val="00470DD4"/>
    <w:rsid w:val="00470ECA"/>
    <w:rsid w:val="0047168A"/>
    <w:rsid w:val="00471AB6"/>
    <w:rsid w:val="00472EF9"/>
    <w:rsid w:val="00472FCB"/>
    <w:rsid w:val="0047305F"/>
    <w:rsid w:val="004737DA"/>
    <w:rsid w:val="00473D7C"/>
    <w:rsid w:val="00473F59"/>
    <w:rsid w:val="004756BA"/>
    <w:rsid w:val="00475732"/>
    <w:rsid w:val="00475F97"/>
    <w:rsid w:val="00476E20"/>
    <w:rsid w:val="00476F66"/>
    <w:rsid w:val="0047737A"/>
    <w:rsid w:val="004776B2"/>
    <w:rsid w:val="0048023D"/>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E22"/>
    <w:rsid w:val="00492ECE"/>
    <w:rsid w:val="00493224"/>
    <w:rsid w:val="0049366C"/>
    <w:rsid w:val="0049447A"/>
    <w:rsid w:val="0049584F"/>
    <w:rsid w:val="00495CE8"/>
    <w:rsid w:val="00496764"/>
    <w:rsid w:val="0049687C"/>
    <w:rsid w:val="00496A70"/>
    <w:rsid w:val="004970EF"/>
    <w:rsid w:val="00497E73"/>
    <w:rsid w:val="004A0914"/>
    <w:rsid w:val="004A122B"/>
    <w:rsid w:val="004A14C5"/>
    <w:rsid w:val="004A199F"/>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622D"/>
    <w:rsid w:val="004A64AD"/>
    <w:rsid w:val="004A69F6"/>
    <w:rsid w:val="004A74A1"/>
    <w:rsid w:val="004A757D"/>
    <w:rsid w:val="004A7F2C"/>
    <w:rsid w:val="004B07E0"/>
    <w:rsid w:val="004B0C96"/>
    <w:rsid w:val="004B1A12"/>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D0052"/>
    <w:rsid w:val="004D0A50"/>
    <w:rsid w:val="004D0D81"/>
    <w:rsid w:val="004D1433"/>
    <w:rsid w:val="004D14D8"/>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E4A"/>
    <w:rsid w:val="004D7453"/>
    <w:rsid w:val="004D7716"/>
    <w:rsid w:val="004D7B41"/>
    <w:rsid w:val="004D7F3E"/>
    <w:rsid w:val="004E03E8"/>
    <w:rsid w:val="004E041A"/>
    <w:rsid w:val="004E0FEB"/>
    <w:rsid w:val="004E14E2"/>
    <w:rsid w:val="004E1DBD"/>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7DCA"/>
    <w:rsid w:val="004E7FC9"/>
    <w:rsid w:val="004F01B3"/>
    <w:rsid w:val="004F0218"/>
    <w:rsid w:val="004F02AB"/>
    <w:rsid w:val="004F08D4"/>
    <w:rsid w:val="004F11C9"/>
    <w:rsid w:val="004F1378"/>
    <w:rsid w:val="004F15BD"/>
    <w:rsid w:val="004F1A55"/>
    <w:rsid w:val="004F20DD"/>
    <w:rsid w:val="004F27E6"/>
    <w:rsid w:val="004F3B28"/>
    <w:rsid w:val="004F3D20"/>
    <w:rsid w:val="004F3F2A"/>
    <w:rsid w:val="004F4714"/>
    <w:rsid w:val="004F4E1D"/>
    <w:rsid w:val="004F5105"/>
    <w:rsid w:val="004F6254"/>
    <w:rsid w:val="004F6310"/>
    <w:rsid w:val="004F63EF"/>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60F2"/>
    <w:rsid w:val="00506375"/>
    <w:rsid w:val="00506C2B"/>
    <w:rsid w:val="00506E08"/>
    <w:rsid w:val="00506E8B"/>
    <w:rsid w:val="00507684"/>
    <w:rsid w:val="00507C24"/>
    <w:rsid w:val="005103D6"/>
    <w:rsid w:val="00510440"/>
    <w:rsid w:val="00510B2B"/>
    <w:rsid w:val="00510B46"/>
    <w:rsid w:val="0051103B"/>
    <w:rsid w:val="005115D0"/>
    <w:rsid w:val="00511A78"/>
    <w:rsid w:val="00511F6D"/>
    <w:rsid w:val="00511F9B"/>
    <w:rsid w:val="00512167"/>
    <w:rsid w:val="005128E4"/>
    <w:rsid w:val="005137F6"/>
    <w:rsid w:val="00513954"/>
    <w:rsid w:val="00513998"/>
    <w:rsid w:val="005150E1"/>
    <w:rsid w:val="00515CC7"/>
    <w:rsid w:val="00515EA2"/>
    <w:rsid w:val="00516373"/>
    <w:rsid w:val="005164E9"/>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BB"/>
    <w:rsid w:val="00527FED"/>
    <w:rsid w:val="00530BE5"/>
    <w:rsid w:val="00530CB4"/>
    <w:rsid w:val="0053269F"/>
    <w:rsid w:val="00533301"/>
    <w:rsid w:val="00533736"/>
    <w:rsid w:val="005338A3"/>
    <w:rsid w:val="00533EA2"/>
    <w:rsid w:val="00533F54"/>
    <w:rsid w:val="0053500B"/>
    <w:rsid w:val="005357F5"/>
    <w:rsid w:val="00535B84"/>
    <w:rsid w:val="00535E41"/>
    <w:rsid w:val="005367B3"/>
    <w:rsid w:val="00536F7C"/>
    <w:rsid w:val="00536FA7"/>
    <w:rsid w:val="0054107C"/>
    <w:rsid w:val="005410F2"/>
    <w:rsid w:val="00541498"/>
    <w:rsid w:val="00541D80"/>
    <w:rsid w:val="0054281A"/>
    <w:rsid w:val="00542BC8"/>
    <w:rsid w:val="00542D8D"/>
    <w:rsid w:val="00542F04"/>
    <w:rsid w:val="00543120"/>
    <w:rsid w:val="005431EA"/>
    <w:rsid w:val="005435F5"/>
    <w:rsid w:val="0054367E"/>
    <w:rsid w:val="005439A7"/>
    <w:rsid w:val="00544132"/>
    <w:rsid w:val="005443F2"/>
    <w:rsid w:val="00544408"/>
    <w:rsid w:val="00544662"/>
    <w:rsid w:val="005448BF"/>
    <w:rsid w:val="005456E3"/>
    <w:rsid w:val="00545E54"/>
    <w:rsid w:val="00546B7A"/>
    <w:rsid w:val="00547A1F"/>
    <w:rsid w:val="00547AA4"/>
    <w:rsid w:val="00550483"/>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693"/>
    <w:rsid w:val="00555DE0"/>
    <w:rsid w:val="005561A7"/>
    <w:rsid w:val="00556633"/>
    <w:rsid w:val="00556B72"/>
    <w:rsid w:val="005572DE"/>
    <w:rsid w:val="005575F3"/>
    <w:rsid w:val="00557A56"/>
    <w:rsid w:val="00560EEA"/>
    <w:rsid w:val="00561458"/>
    <w:rsid w:val="005622B6"/>
    <w:rsid w:val="00562C1F"/>
    <w:rsid w:val="00563272"/>
    <w:rsid w:val="00563C61"/>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11CB"/>
    <w:rsid w:val="00571386"/>
    <w:rsid w:val="005713AD"/>
    <w:rsid w:val="005716C6"/>
    <w:rsid w:val="00571C23"/>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8054D"/>
    <w:rsid w:val="00580960"/>
    <w:rsid w:val="00581640"/>
    <w:rsid w:val="0058274C"/>
    <w:rsid w:val="00583038"/>
    <w:rsid w:val="005831FB"/>
    <w:rsid w:val="00583309"/>
    <w:rsid w:val="00583838"/>
    <w:rsid w:val="00583CB4"/>
    <w:rsid w:val="00584202"/>
    <w:rsid w:val="00584780"/>
    <w:rsid w:val="0058480E"/>
    <w:rsid w:val="00584C4E"/>
    <w:rsid w:val="00585355"/>
    <w:rsid w:val="005854CC"/>
    <w:rsid w:val="0058554F"/>
    <w:rsid w:val="00585A23"/>
    <w:rsid w:val="00585B94"/>
    <w:rsid w:val="00585BCC"/>
    <w:rsid w:val="0058659E"/>
    <w:rsid w:val="00586B6B"/>
    <w:rsid w:val="0058772B"/>
    <w:rsid w:val="00587A59"/>
    <w:rsid w:val="00587DF9"/>
    <w:rsid w:val="005900F9"/>
    <w:rsid w:val="00590C14"/>
    <w:rsid w:val="00590C24"/>
    <w:rsid w:val="005910FC"/>
    <w:rsid w:val="0059127E"/>
    <w:rsid w:val="005912CB"/>
    <w:rsid w:val="005914A8"/>
    <w:rsid w:val="0059230B"/>
    <w:rsid w:val="0059281F"/>
    <w:rsid w:val="00592EFE"/>
    <w:rsid w:val="005935BC"/>
    <w:rsid w:val="00593C68"/>
    <w:rsid w:val="00593E17"/>
    <w:rsid w:val="00593E32"/>
    <w:rsid w:val="005941C7"/>
    <w:rsid w:val="00594474"/>
    <w:rsid w:val="005944C8"/>
    <w:rsid w:val="005945B7"/>
    <w:rsid w:val="005945C6"/>
    <w:rsid w:val="0059543D"/>
    <w:rsid w:val="00595D5E"/>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47C"/>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C6A"/>
    <w:rsid w:val="005C5A42"/>
    <w:rsid w:val="005C5C35"/>
    <w:rsid w:val="005C616C"/>
    <w:rsid w:val="005C6612"/>
    <w:rsid w:val="005C6B0B"/>
    <w:rsid w:val="005C6B93"/>
    <w:rsid w:val="005C6BA0"/>
    <w:rsid w:val="005C6BCD"/>
    <w:rsid w:val="005C7102"/>
    <w:rsid w:val="005C7BBE"/>
    <w:rsid w:val="005C7EDC"/>
    <w:rsid w:val="005C7F5B"/>
    <w:rsid w:val="005D00E4"/>
    <w:rsid w:val="005D02D0"/>
    <w:rsid w:val="005D0A05"/>
    <w:rsid w:val="005D0ED5"/>
    <w:rsid w:val="005D0EF8"/>
    <w:rsid w:val="005D167F"/>
    <w:rsid w:val="005D1960"/>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D6F"/>
    <w:rsid w:val="005D782C"/>
    <w:rsid w:val="005D7832"/>
    <w:rsid w:val="005D7978"/>
    <w:rsid w:val="005D7A0D"/>
    <w:rsid w:val="005E006E"/>
    <w:rsid w:val="005E07E9"/>
    <w:rsid w:val="005E0855"/>
    <w:rsid w:val="005E0865"/>
    <w:rsid w:val="005E0938"/>
    <w:rsid w:val="005E096F"/>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60B"/>
    <w:rsid w:val="005E5643"/>
    <w:rsid w:val="005E5CBC"/>
    <w:rsid w:val="005E5CDC"/>
    <w:rsid w:val="005E5DC5"/>
    <w:rsid w:val="005E5EF4"/>
    <w:rsid w:val="005E60FA"/>
    <w:rsid w:val="005E6996"/>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F2"/>
    <w:rsid w:val="005F256B"/>
    <w:rsid w:val="005F2572"/>
    <w:rsid w:val="005F2BD5"/>
    <w:rsid w:val="005F3136"/>
    <w:rsid w:val="005F3731"/>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557C"/>
    <w:rsid w:val="006056CA"/>
    <w:rsid w:val="0060580C"/>
    <w:rsid w:val="00605A3A"/>
    <w:rsid w:val="00606356"/>
    <w:rsid w:val="006065C0"/>
    <w:rsid w:val="0060676F"/>
    <w:rsid w:val="00606933"/>
    <w:rsid w:val="0060739D"/>
    <w:rsid w:val="00607474"/>
    <w:rsid w:val="00607682"/>
    <w:rsid w:val="00607888"/>
    <w:rsid w:val="0060792C"/>
    <w:rsid w:val="00607DFE"/>
    <w:rsid w:val="00607FE9"/>
    <w:rsid w:val="006102F1"/>
    <w:rsid w:val="00610A33"/>
    <w:rsid w:val="00610EB0"/>
    <w:rsid w:val="00610EE8"/>
    <w:rsid w:val="006114BB"/>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E19"/>
    <w:rsid w:val="00625548"/>
    <w:rsid w:val="00625A12"/>
    <w:rsid w:val="00626153"/>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E99"/>
    <w:rsid w:val="00634001"/>
    <w:rsid w:val="006346F2"/>
    <w:rsid w:val="00634C5C"/>
    <w:rsid w:val="00634CE8"/>
    <w:rsid w:val="0063507D"/>
    <w:rsid w:val="00635419"/>
    <w:rsid w:val="006354B8"/>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784"/>
    <w:rsid w:val="00647D12"/>
    <w:rsid w:val="00647F35"/>
    <w:rsid w:val="00650141"/>
    <w:rsid w:val="00650156"/>
    <w:rsid w:val="0065029D"/>
    <w:rsid w:val="006506E8"/>
    <w:rsid w:val="00650B41"/>
    <w:rsid w:val="00650BF0"/>
    <w:rsid w:val="00650D92"/>
    <w:rsid w:val="00650E7E"/>
    <w:rsid w:val="00650F89"/>
    <w:rsid w:val="00650FD9"/>
    <w:rsid w:val="006516D9"/>
    <w:rsid w:val="00652F2D"/>
    <w:rsid w:val="00653065"/>
    <w:rsid w:val="0065338D"/>
    <w:rsid w:val="0065382F"/>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607B1"/>
    <w:rsid w:val="00660846"/>
    <w:rsid w:val="006611F7"/>
    <w:rsid w:val="00661659"/>
    <w:rsid w:val="0066182C"/>
    <w:rsid w:val="00661D23"/>
    <w:rsid w:val="00662D04"/>
    <w:rsid w:val="00662D82"/>
    <w:rsid w:val="006633DA"/>
    <w:rsid w:val="00663E08"/>
    <w:rsid w:val="006641B4"/>
    <w:rsid w:val="006642E5"/>
    <w:rsid w:val="006646E6"/>
    <w:rsid w:val="00664B4A"/>
    <w:rsid w:val="00665627"/>
    <w:rsid w:val="00665CF7"/>
    <w:rsid w:val="00666383"/>
    <w:rsid w:val="00666D8C"/>
    <w:rsid w:val="0066734B"/>
    <w:rsid w:val="00667515"/>
    <w:rsid w:val="006700D4"/>
    <w:rsid w:val="006701E7"/>
    <w:rsid w:val="0067038F"/>
    <w:rsid w:val="00671255"/>
    <w:rsid w:val="0067187C"/>
    <w:rsid w:val="0067188A"/>
    <w:rsid w:val="00671B32"/>
    <w:rsid w:val="00671D0F"/>
    <w:rsid w:val="0067212C"/>
    <w:rsid w:val="006724EC"/>
    <w:rsid w:val="00672A36"/>
    <w:rsid w:val="00673A11"/>
    <w:rsid w:val="00673D15"/>
    <w:rsid w:val="00674D2E"/>
    <w:rsid w:val="00674DB8"/>
    <w:rsid w:val="0067590A"/>
    <w:rsid w:val="0067596F"/>
    <w:rsid w:val="006759C6"/>
    <w:rsid w:val="00675C19"/>
    <w:rsid w:val="00677199"/>
    <w:rsid w:val="00677AF0"/>
    <w:rsid w:val="006805D8"/>
    <w:rsid w:val="00680720"/>
    <w:rsid w:val="00680A5C"/>
    <w:rsid w:val="00681845"/>
    <w:rsid w:val="00681EC5"/>
    <w:rsid w:val="00682AF6"/>
    <w:rsid w:val="006839A2"/>
    <w:rsid w:val="00683F2E"/>
    <w:rsid w:val="006846D4"/>
    <w:rsid w:val="0068474D"/>
    <w:rsid w:val="00684FB6"/>
    <w:rsid w:val="00685539"/>
    <w:rsid w:val="0068560B"/>
    <w:rsid w:val="00685FEB"/>
    <w:rsid w:val="00686803"/>
    <w:rsid w:val="00686A0C"/>
    <w:rsid w:val="00686AAA"/>
    <w:rsid w:val="00686C6E"/>
    <w:rsid w:val="00686E53"/>
    <w:rsid w:val="00686E76"/>
    <w:rsid w:val="0068721E"/>
    <w:rsid w:val="00687874"/>
    <w:rsid w:val="00687C6E"/>
    <w:rsid w:val="00687D0A"/>
    <w:rsid w:val="00690351"/>
    <w:rsid w:val="00690639"/>
    <w:rsid w:val="006908A2"/>
    <w:rsid w:val="0069270E"/>
    <w:rsid w:val="00692874"/>
    <w:rsid w:val="00693300"/>
    <w:rsid w:val="00693429"/>
    <w:rsid w:val="00693605"/>
    <w:rsid w:val="006944B9"/>
    <w:rsid w:val="00695055"/>
    <w:rsid w:val="00695271"/>
    <w:rsid w:val="006953DC"/>
    <w:rsid w:val="006953FD"/>
    <w:rsid w:val="00695825"/>
    <w:rsid w:val="006958B2"/>
    <w:rsid w:val="00695A97"/>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CD"/>
    <w:rsid w:val="006A445B"/>
    <w:rsid w:val="006A4E8F"/>
    <w:rsid w:val="006A53E7"/>
    <w:rsid w:val="006A5709"/>
    <w:rsid w:val="006A5DD8"/>
    <w:rsid w:val="006A6002"/>
    <w:rsid w:val="006A61D7"/>
    <w:rsid w:val="006A640E"/>
    <w:rsid w:val="006A65CE"/>
    <w:rsid w:val="006A6738"/>
    <w:rsid w:val="006A687C"/>
    <w:rsid w:val="006A6A06"/>
    <w:rsid w:val="006A6B1D"/>
    <w:rsid w:val="006A7A98"/>
    <w:rsid w:val="006A7C5C"/>
    <w:rsid w:val="006A7D12"/>
    <w:rsid w:val="006A7ED8"/>
    <w:rsid w:val="006B02AD"/>
    <w:rsid w:val="006B19CD"/>
    <w:rsid w:val="006B28A0"/>
    <w:rsid w:val="006B2B7E"/>
    <w:rsid w:val="006B2CC8"/>
    <w:rsid w:val="006B3070"/>
    <w:rsid w:val="006B350C"/>
    <w:rsid w:val="006B438B"/>
    <w:rsid w:val="006B48CE"/>
    <w:rsid w:val="006B57EF"/>
    <w:rsid w:val="006B57F6"/>
    <w:rsid w:val="006B5FEA"/>
    <w:rsid w:val="006B60AE"/>
    <w:rsid w:val="006B69B5"/>
    <w:rsid w:val="006B6C08"/>
    <w:rsid w:val="006B6DC8"/>
    <w:rsid w:val="006B78B1"/>
    <w:rsid w:val="006B7C49"/>
    <w:rsid w:val="006B7D78"/>
    <w:rsid w:val="006B7ED9"/>
    <w:rsid w:val="006C0007"/>
    <w:rsid w:val="006C001B"/>
    <w:rsid w:val="006C0E67"/>
    <w:rsid w:val="006C1524"/>
    <w:rsid w:val="006C166C"/>
    <w:rsid w:val="006C1D4F"/>
    <w:rsid w:val="006C225F"/>
    <w:rsid w:val="006C2523"/>
    <w:rsid w:val="006C2A9A"/>
    <w:rsid w:val="006C317B"/>
    <w:rsid w:val="006C31AC"/>
    <w:rsid w:val="006C345C"/>
    <w:rsid w:val="006C35E1"/>
    <w:rsid w:val="006C4184"/>
    <w:rsid w:val="006C493B"/>
    <w:rsid w:val="006C49A1"/>
    <w:rsid w:val="006C4C61"/>
    <w:rsid w:val="006C5657"/>
    <w:rsid w:val="006C5D47"/>
    <w:rsid w:val="006C5E7C"/>
    <w:rsid w:val="006C623E"/>
    <w:rsid w:val="006C6350"/>
    <w:rsid w:val="006C660C"/>
    <w:rsid w:val="006C68DC"/>
    <w:rsid w:val="006C6AEA"/>
    <w:rsid w:val="006C6FDC"/>
    <w:rsid w:val="006D0BBA"/>
    <w:rsid w:val="006D0C49"/>
    <w:rsid w:val="006D0EB6"/>
    <w:rsid w:val="006D1098"/>
    <w:rsid w:val="006D1A31"/>
    <w:rsid w:val="006D2142"/>
    <w:rsid w:val="006D2EDA"/>
    <w:rsid w:val="006D3514"/>
    <w:rsid w:val="006D3DC9"/>
    <w:rsid w:val="006D3F7B"/>
    <w:rsid w:val="006D44CC"/>
    <w:rsid w:val="006D49DD"/>
    <w:rsid w:val="006D5FB6"/>
    <w:rsid w:val="006D69ED"/>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146A"/>
    <w:rsid w:val="006F193A"/>
    <w:rsid w:val="006F1C18"/>
    <w:rsid w:val="006F2152"/>
    <w:rsid w:val="006F2CED"/>
    <w:rsid w:val="006F42A9"/>
    <w:rsid w:val="006F4626"/>
    <w:rsid w:val="006F4D4B"/>
    <w:rsid w:val="006F52B5"/>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F2B"/>
    <w:rsid w:val="00702FAB"/>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9F5"/>
    <w:rsid w:val="00707F75"/>
    <w:rsid w:val="00710443"/>
    <w:rsid w:val="0071054B"/>
    <w:rsid w:val="007105F7"/>
    <w:rsid w:val="00710CEF"/>
    <w:rsid w:val="007112AF"/>
    <w:rsid w:val="00711F98"/>
    <w:rsid w:val="00711FE0"/>
    <w:rsid w:val="0071216D"/>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BA6"/>
    <w:rsid w:val="00747355"/>
    <w:rsid w:val="0075019A"/>
    <w:rsid w:val="00750B4A"/>
    <w:rsid w:val="00751DE6"/>
    <w:rsid w:val="00751DF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63F"/>
    <w:rsid w:val="007569A3"/>
    <w:rsid w:val="00756A94"/>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FA7"/>
    <w:rsid w:val="00763971"/>
    <w:rsid w:val="00763A76"/>
    <w:rsid w:val="0076422D"/>
    <w:rsid w:val="00764CDA"/>
    <w:rsid w:val="00764E87"/>
    <w:rsid w:val="00765BF4"/>
    <w:rsid w:val="0076604F"/>
    <w:rsid w:val="00766A48"/>
    <w:rsid w:val="00766B88"/>
    <w:rsid w:val="007700A7"/>
    <w:rsid w:val="007700ED"/>
    <w:rsid w:val="00770499"/>
    <w:rsid w:val="007712FF"/>
    <w:rsid w:val="0077143B"/>
    <w:rsid w:val="0077187D"/>
    <w:rsid w:val="007718F1"/>
    <w:rsid w:val="007722CA"/>
    <w:rsid w:val="00772641"/>
    <w:rsid w:val="0077302D"/>
    <w:rsid w:val="00773EF6"/>
    <w:rsid w:val="0077493B"/>
    <w:rsid w:val="00774B77"/>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2AB"/>
    <w:rsid w:val="00794708"/>
    <w:rsid w:val="0079490B"/>
    <w:rsid w:val="00795CBD"/>
    <w:rsid w:val="007968FB"/>
    <w:rsid w:val="00796C8D"/>
    <w:rsid w:val="00797130"/>
    <w:rsid w:val="00797214"/>
    <w:rsid w:val="00797260"/>
    <w:rsid w:val="00797858"/>
    <w:rsid w:val="00797A1A"/>
    <w:rsid w:val="00797EA8"/>
    <w:rsid w:val="007A0365"/>
    <w:rsid w:val="007A1090"/>
    <w:rsid w:val="007A2640"/>
    <w:rsid w:val="007A3126"/>
    <w:rsid w:val="007A3411"/>
    <w:rsid w:val="007A43C1"/>
    <w:rsid w:val="007A441B"/>
    <w:rsid w:val="007A4B81"/>
    <w:rsid w:val="007A4D17"/>
    <w:rsid w:val="007A5066"/>
    <w:rsid w:val="007A50F5"/>
    <w:rsid w:val="007A57F4"/>
    <w:rsid w:val="007A6208"/>
    <w:rsid w:val="007A663D"/>
    <w:rsid w:val="007A7318"/>
    <w:rsid w:val="007A788F"/>
    <w:rsid w:val="007A7968"/>
    <w:rsid w:val="007A7A4E"/>
    <w:rsid w:val="007A7B65"/>
    <w:rsid w:val="007B02C2"/>
    <w:rsid w:val="007B0D03"/>
    <w:rsid w:val="007B1AE8"/>
    <w:rsid w:val="007B1C83"/>
    <w:rsid w:val="007B1D2F"/>
    <w:rsid w:val="007B1FD4"/>
    <w:rsid w:val="007B2690"/>
    <w:rsid w:val="007B3CC7"/>
    <w:rsid w:val="007B4254"/>
    <w:rsid w:val="007B48A0"/>
    <w:rsid w:val="007B5450"/>
    <w:rsid w:val="007B588E"/>
    <w:rsid w:val="007B64CD"/>
    <w:rsid w:val="007B73EF"/>
    <w:rsid w:val="007B7451"/>
    <w:rsid w:val="007C0189"/>
    <w:rsid w:val="007C01DC"/>
    <w:rsid w:val="007C09A2"/>
    <w:rsid w:val="007C0A28"/>
    <w:rsid w:val="007C0A9D"/>
    <w:rsid w:val="007C0B38"/>
    <w:rsid w:val="007C0BA9"/>
    <w:rsid w:val="007C15BB"/>
    <w:rsid w:val="007C24A7"/>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A65"/>
    <w:rsid w:val="007D6B8B"/>
    <w:rsid w:val="007D724E"/>
    <w:rsid w:val="007D7903"/>
    <w:rsid w:val="007D7C5E"/>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84D"/>
    <w:rsid w:val="00814B15"/>
    <w:rsid w:val="00814DCC"/>
    <w:rsid w:val="00815036"/>
    <w:rsid w:val="008165DC"/>
    <w:rsid w:val="00816671"/>
    <w:rsid w:val="0081673D"/>
    <w:rsid w:val="00816E0F"/>
    <w:rsid w:val="00817137"/>
    <w:rsid w:val="008175D0"/>
    <w:rsid w:val="00817BE2"/>
    <w:rsid w:val="00817E01"/>
    <w:rsid w:val="008201F4"/>
    <w:rsid w:val="00820246"/>
    <w:rsid w:val="00821406"/>
    <w:rsid w:val="00821499"/>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7655"/>
    <w:rsid w:val="008279A6"/>
    <w:rsid w:val="00827BFB"/>
    <w:rsid w:val="00830B5C"/>
    <w:rsid w:val="00831E8F"/>
    <w:rsid w:val="00831F14"/>
    <w:rsid w:val="00832147"/>
    <w:rsid w:val="00832221"/>
    <w:rsid w:val="008322EB"/>
    <w:rsid w:val="008325DD"/>
    <w:rsid w:val="0083296A"/>
    <w:rsid w:val="00832D90"/>
    <w:rsid w:val="00833BD2"/>
    <w:rsid w:val="00833FC0"/>
    <w:rsid w:val="008342D3"/>
    <w:rsid w:val="0083434C"/>
    <w:rsid w:val="008344D7"/>
    <w:rsid w:val="0083453F"/>
    <w:rsid w:val="00834648"/>
    <w:rsid w:val="00834DDF"/>
    <w:rsid w:val="008355E2"/>
    <w:rsid w:val="00835A1A"/>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3EE"/>
    <w:rsid w:val="00843CF5"/>
    <w:rsid w:val="00843EF9"/>
    <w:rsid w:val="008440E4"/>
    <w:rsid w:val="008446B8"/>
    <w:rsid w:val="00845276"/>
    <w:rsid w:val="00845DAB"/>
    <w:rsid w:val="008466BA"/>
    <w:rsid w:val="00847491"/>
    <w:rsid w:val="00847A12"/>
    <w:rsid w:val="00847DBF"/>
    <w:rsid w:val="00850B19"/>
    <w:rsid w:val="00850B79"/>
    <w:rsid w:val="008511D0"/>
    <w:rsid w:val="00851294"/>
    <w:rsid w:val="008519CC"/>
    <w:rsid w:val="00851AAD"/>
    <w:rsid w:val="00853059"/>
    <w:rsid w:val="008548B8"/>
    <w:rsid w:val="00854C4F"/>
    <w:rsid w:val="00854EC3"/>
    <w:rsid w:val="00855296"/>
    <w:rsid w:val="00855454"/>
    <w:rsid w:val="008555C3"/>
    <w:rsid w:val="00855BD9"/>
    <w:rsid w:val="008561C3"/>
    <w:rsid w:val="00856F60"/>
    <w:rsid w:val="008570EB"/>
    <w:rsid w:val="0085762B"/>
    <w:rsid w:val="00857B75"/>
    <w:rsid w:val="00860DF9"/>
    <w:rsid w:val="00861CAB"/>
    <w:rsid w:val="00862220"/>
    <w:rsid w:val="008622EB"/>
    <w:rsid w:val="008626FB"/>
    <w:rsid w:val="008631F1"/>
    <w:rsid w:val="00863544"/>
    <w:rsid w:val="00863726"/>
    <w:rsid w:val="00864732"/>
    <w:rsid w:val="0086501A"/>
    <w:rsid w:val="008655B0"/>
    <w:rsid w:val="00866111"/>
    <w:rsid w:val="0086662B"/>
    <w:rsid w:val="008667F7"/>
    <w:rsid w:val="00867877"/>
    <w:rsid w:val="00870202"/>
    <w:rsid w:val="00870346"/>
    <w:rsid w:val="00870615"/>
    <w:rsid w:val="00870697"/>
    <w:rsid w:val="0087087C"/>
    <w:rsid w:val="00871846"/>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7452"/>
    <w:rsid w:val="00897532"/>
    <w:rsid w:val="00897D1E"/>
    <w:rsid w:val="008A02FF"/>
    <w:rsid w:val="008A07D7"/>
    <w:rsid w:val="008A0AFA"/>
    <w:rsid w:val="008A0E8A"/>
    <w:rsid w:val="008A1874"/>
    <w:rsid w:val="008A1CB2"/>
    <w:rsid w:val="008A21A8"/>
    <w:rsid w:val="008A3224"/>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324F"/>
    <w:rsid w:val="008B3329"/>
    <w:rsid w:val="008B3472"/>
    <w:rsid w:val="008B3508"/>
    <w:rsid w:val="008B365B"/>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747C"/>
    <w:rsid w:val="008B770E"/>
    <w:rsid w:val="008B777D"/>
    <w:rsid w:val="008B7BD0"/>
    <w:rsid w:val="008C04C8"/>
    <w:rsid w:val="008C0655"/>
    <w:rsid w:val="008C06C3"/>
    <w:rsid w:val="008C0B99"/>
    <w:rsid w:val="008C0EF6"/>
    <w:rsid w:val="008C1260"/>
    <w:rsid w:val="008C1504"/>
    <w:rsid w:val="008C16D9"/>
    <w:rsid w:val="008C1DC9"/>
    <w:rsid w:val="008C1F00"/>
    <w:rsid w:val="008C1F11"/>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B1"/>
    <w:rsid w:val="008D4F02"/>
    <w:rsid w:val="008D63F2"/>
    <w:rsid w:val="008D6437"/>
    <w:rsid w:val="008D671F"/>
    <w:rsid w:val="008D67F4"/>
    <w:rsid w:val="008D797A"/>
    <w:rsid w:val="008D7B92"/>
    <w:rsid w:val="008E0260"/>
    <w:rsid w:val="008E037C"/>
    <w:rsid w:val="008E0585"/>
    <w:rsid w:val="008E0C10"/>
    <w:rsid w:val="008E18E6"/>
    <w:rsid w:val="008E19F4"/>
    <w:rsid w:val="008E1CC2"/>
    <w:rsid w:val="008E1E1D"/>
    <w:rsid w:val="008E23EA"/>
    <w:rsid w:val="008E28DB"/>
    <w:rsid w:val="008E2A9B"/>
    <w:rsid w:val="008E32B4"/>
    <w:rsid w:val="008E332C"/>
    <w:rsid w:val="008E392F"/>
    <w:rsid w:val="008E5214"/>
    <w:rsid w:val="008E53B0"/>
    <w:rsid w:val="008E5509"/>
    <w:rsid w:val="008E56FA"/>
    <w:rsid w:val="008E5900"/>
    <w:rsid w:val="008E59FD"/>
    <w:rsid w:val="008E5D5A"/>
    <w:rsid w:val="008E5FE7"/>
    <w:rsid w:val="008E6F78"/>
    <w:rsid w:val="008E76B9"/>
    <w:rsid w:val="008E7858"/>
    <w:rsid w:val="008F00EE"/>
    <w:rsid w:val="008F0450"/>
    <w:rsid w:val="008F0521"/>
    <w:rsid w:val="008F092D"/>
    <w:rsid w:val="008F0B56"/>
    <w:rsid w:val="008F0C44"/>
    <w:rsid w:val="008F11F6"/>
    <w:rsid w:val="008F1831"/>
    <w:rsid w:val="008F18E5"/>
    <w:rsid w:val="008F1BA5"/>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777F"/>
    <w:rsid w:val="008F7CDA"/>
    <w:rsid w:val="00900179"/>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579F"/>
    <w:rsid w:val="009057E9"/>
    <w:rsid w:val="00906094"/>
    <w:rsid w:val="009065F7"/>
    <w:rsid w:val="00906AB6"/>
    <w:rsid w:val="00906C49"/>
    <w:rsid w:val="00907071"/>
    <w:rsid w:val="00907734"/>
    <w:rsid w:val="0090790A"/>
    <w:rsid w:val="00907D86"/>
    <w:rsid w:val="00910983"/>
    <w:rsid w:val="00910F98"/>
    <w:rsid w:val="00911A2D"/>
    <w:rsid w:val="00911B60"/>
    <w:rsid w:val="00912F4A"/>
    <w:rsid w:val="0091360D"/>
    <w:rsid w:val="009142DE"/>
    <w:rsid w:val="0091434C"/>
    <w:rsid w:val="0091452D"/>
    <w:rsid w:val="009146DB"/>
    <w:rsid w:val="00915027"/>
    <w:rsid w:val="0091614E"/>
    <w:rsid w:val="00916862"/>
    <w:rsid w:val="00916D3B"/>
    <w:rsid w:val="009174BA"/>
    <w:rsid w:val="00920DCE"/>
    <w:rsid w:val="00921186"/>
    <w:rsid w:val="009217D0"/>
    <w:rsid w:val="0092189C"/>
    <w:rsid w:val="00921959"/>
    <w:rsid w:val="00923772"/>
    <w:rsid w:val="009239B9"/>
    <w:rsid w:val="00924178"/>
    <w:rsid w:val="0092476D"/>
    <w:rsid w:val="0092506A"/>
    <w:rsid w:val="00925602"/>
    <w:rsid w:val="0092570A"/>
    <w:rsid w:val="00925795"/>
    <w:rsid w:val="00925B6F"/>
    <w:rsid w:val="0092651C"/>
    <w:rsid w:val="0092725F"/>
    <w:rsid w:val="00927AD8"/>
    <w:rsid w:val="00930439"/>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5A3"/>
    <w:rsid w:val="009527CC"/>
    <w:rsid w:val="00952862"/>
    <w:rsid w:val="00952999"/>
    <w:rsid w:val="0095399B"/>
    <w:rsid w:val="00953E73"/>
    <w:rsid w:val="00954808"/>
    <w:rsid w:val="00954C3B"/>
    <w:rsid w:val="00955679"/>
    <w:rsid w:val="00956195"/>
    <w:rsid w:val="00956E08"/>
    <w:rsid w:val="009570AE"/>
    <w:rsid w:val="00957611"/>
    <w:rsid w:val="009612A8"/>
    <w:rsid w:val="00962073"/>
    <w:rsid w:val="009623AB"/>
    <w:rsid w:val="009639D2"/>
    <w:rsid w:val="00963B38"/>
    <w:rsid w:val="00964C62"/>
    <w:rsid w:val="009650A7"/>
    <w:rsid w:val="009650C6"/>
    <w:rsid w:val="00965D23"/>
    <w:rsid w:val="00966133"/>
    <w:rsid w:val="009662DE"/>
    <w:rsid w:val="00966F47"/>
    <w:rsid w:val="00966F50"/>
    <w:rsid w:val="009672FA"/>
    <w:rsid w:val="00967CE3"/>
    <w:rsid w:val="009702F5"/>
    <w:rsid w:val="00970537"/>
    <w:rsid w:val="00970C02"/>
    <w:rsid w:val="00970C4B"/>
    <w:rsid w:val="00970D63"/>
    <w:rsid w:val="009712EB"/>
    <w:rsid w:val="00971503"/>
    <w:rsid w:val="0097187F"/>
    <w:rsid w:val="009718D5"/>
    <w:rsid w:val="009723CB"/>
    <w:rsid w:val="00972A6C"/>
    <w:rsid w:val="00972B18"/>
    <w:rsid w:val="00972C65"/>
    <w:rsid w:val="00972E24"/>
    <w:rsid w:val="0097366E"/>
    <w:rsid w:val="0097385A"/>
    <w:rsid w:val="00975677"/>
    <w:rsid w:val="009763D5"/>
    <w:rsid w:val="00976715"/>
    <w:rsid w:val="00976EF6"/>
    <w:rsid w:val="009775C9"/>
    <w:rsid w:val="00977748"/>
    <w:rsid w:val="00977F48"/>
    <w:rsid w:val="0098001D"/>
    <w:rsid w:val="00980F9B"/>
    <w:rsid w:val="00981772"/>
    <w:rsid w:val="00981E04"/>
    <w:rsid w:val="00981ED9"/>
    <w:rsid w:val="0098201C"/>
    <w:rsid w:val="0098230B"/>
    <w:rsid w:val="00982489"/>
    <w:rsid w:val="009825E3"/>
    <w:rsid w:val="00982852"/>
    <w:rsid w:val="00983531"/>
    <w:rsid w:val="0098367C"/>
    <w:rsid w:val="00983B6A"/>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24E"/>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53D"/>
    <w:rsid w:val="009A68C0"/>
    <w:rsid w:val="009A74E5"/>
    <w:rsid w:val="009A7C30"/>
    <w:rsid w:val="009B02BB"/>
    <w:rsid w:val="009B0E48"/>
    <w:rsid w:val="009B1880"/>
    <w:rsid w:val="009B1DAB"/>
    <w:rsid w:val="009B1F71"/>
    <w:rsid w:val="009B2B4B"/>
    <w:rsid w:val="009B2E2C"/>
    <w:rsid w:val="009B31EB"/>
    <w:rsid w:val="009B3383"/>
    <w:rsid w:val="009B3CA5"/>
    <w:rsid w:val="009B3D43"/>
    <w:rsid w:val="009B410F"/>
    <w:rsid w:val="009B45A5"/>
    <w:rsid w:val="009B46F3"/>
    <w:rsid w:val="009B4A1E"/>
    <w:rsid w:val="009B4F8B"/>
    <w:rsid w:val="009B58DC"/>
    <w:rsid w:val="009B5AE1"/>
    <w:rsid w:val="009B5B38"/>
    <w:rsid w:val="009B6696"/>
    <w:rsid w:val="009B68F1"/>
    <w:rsid w:val="009B6967"/>
    <w:rsid w:val="009B6A93"/>
    <w:rsid w:val="009B78C3"/>
    <w:rsid w:val="009B7F5C"/>
    <w:rsid w:val="009C0067"/>
    <w:rsid w:val="009C0080"/>
    <w:rsid w:val="009C0D62"/>
    <w:rsid w:val="009C0DFE"/>
    <w:rsid w:val="009C11E9"/>
    <w:rsid w:val="009C1217"/>
    <w:rsid w:val="009C1C5C"/>
    <w:rsid w:val="009C1F88"/>
    <w:rsid w:val="009C25BE"/>
    <w:rsid w:val="009C31E8"/>
    <w:rsid w:val="009C35D5"/>
    <w:rsid w:val="009C3920"/>
    <w:rsid w:val="009C4E18"/>
    <w:rsid w:val="009C4FA1"/>
    <w:rsid w:val="009C4FE5"/>
    <w:rsid w:val="009C530F"/>
    <w:rsid w:val="009C551E"/>
    <w:rsid w:val="009C64E6"/>
    <w:rsid w:val="009C6667"/>
    <w:rsid w:val="009C6BAB"/>
    <w:rsid w:val="009C74B5"/>
    <w:rsid w:val="009C7811"/>
    <w:rsid w:val="009D0121"/>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A8"/>
    <w:rsid w:val="009E3D5E"/>
    <w:rsid w:val="009E4539"/>
    <w:rsid w:val="009E45AD"/>
    <w:rsid w:val="009E466D"/>
    <w:rsid w:val="009E4BAB"/>
    <w:rsid w:val="009E4F15"/>
    <w:rsid w:val="009E546C"/>
    <w:rsid w:val="009E550A"/>
    <w:rsid w:val="009E5AF7"/>
    <w:rsid w:val="009E5B21"/>
    <w:rsid w:val="009E6057"/>
    <w:rsid w:val="009E6420"/>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B39"/>
    <w:rsid w:val="00A03BB8"/>
    <w:rsid w:val="00A041B7"/>
    <w:rsid w:val="00A0420B"/>
    <w:rsid w:val="00A0469E"/>
    <w:rsid w:val="00A04B41"/>
    <w:rsid w:val="00A04E5E"/>
    <w:rsid w:val="00A054A4"/>
    <w:rsid w:val="00A0563F"/>
    <w:rsid w:val="00A05A0B"/>
    <w:rsid w:val="00A05B27"/>
    <w:rsid w:val="00A05D2A"/>
    <w:rsid w:val="00A0617E"/>
    <w:rsid w:val="00A0652C"/>
    <w:rsid w:val="00A06BDF"/>
    <w:rsid w:val="00A06C21"/>
    <w:rsid w:val="00A06FDB"/>
    <w:rsid w:val="00A075EB"/>
    <w:rsid w:val="00A07B07"/>
    <w:rsid w:val="00A07B11"/>
    <w:rsid w:val="00A113D4"/>
    <w:rsid w:val="00A11610"/>
    <w:rsid w:val="00A11627"/>
    <w:rsid w:val="00A11E47"/>
    <w:rsid w:val="00A12C3B"/>
    <w:rsid w:val="00A12D8E"/>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728"/>
    <w:rsid w:val="00A2496A"/>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E21"/>
    <w:rsid w:val="00A447CE"/>
    <w:rsid w:val="00A44E99"/>
    <w:rsid w:val="00A45164"/>
    <w:rsid w:val="00A459F1"/>
    <w:rsid w:val="00A45BB8"/>
    <w:rsid w:val="00A45C1F"/>
    <w:rsid w:val="00A46348"/>
    <w:rsid w:val="00A46459"/>
    <w:rsid w:val="00A46E3C"/>
    <w:rsid w:val="00A46E45"/>
    <w:rsid w:val="00A46EF5"/>
    <w:rsid w:val="00A475EA"/>
    <w:rsid w:val="00A4793B"/>
    <w:rsid w:val="00A47D14"/>
    <w:rsid w:val="00A47DEF"/>
    <w:rsid w:val="00A520E6"/>
    <w:rsid w:val="00A5258E"/>
    <w:rsid w:val="00A526FF"/>
    <w:rsid w:val="00A52B89"/>
    <w:rsid w:val="00A52EA8"/>
    <w:rsid w:val="00A531CF"/>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16C9"/>
    <w:rsid w:val="00A61A30"/>
    <w:rsid w:val="00A61C3D"/>
    <w:rsid w:val="00A61C5A"/>
    <w:rsid w:val="00A620E9"/>
    <w:rsid w:val="00A6260F"/>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8E"/>
    <w:rsid w:val="00A7028E"/>
    <w:rsid w:val="00A713C5"/>
    <w:rsid w:val="00A7168A"/>
    <w:rsid w:val="00A71699"/>
    <w:rsid w:val="00A7217C"/>
    <w:rsid w:val="00A7218A"/>
    <w:rsid w:val="00A726B9"/>
    <w:rsid w:val="00A72EAE"/>
    <w:rsid w:val="00A73F80"/>
    <w:rsid w:val="00A7466D"/>
    <w:rsid w:val="00A74B5F"/>
    <w:rsid w:val="00A74D13"/>
    <w:rsid w:val="00A750F2"/>
    <w:rsid w:val="00A751B6"/>
    <w:rsid w:val="00A75B21"/>
    <w:rsid w:val="00A75F4E"/>
    <w:rsid w:val="00A7620D"/>
    <w:rsid w:val="00A765FD"/>
    <w:rsid w:val="00A76830"/>
    <w:rsid w:val="00A76926"/>
    <w:rsid w:val="00A76B06"/>
    <w:rsid w:val="00A76E49"/>
    <w:rsid w:val="00A76EA8"/>
    <w:rsid w:val="00A77B86"/>
    <w:rsid w:val="00A8094B"/>
    <w:rsid w:val="00A80C39"/>
    <w:rsid w:val="00A81618"/>
    <w:rsid w:val="00A81A46"/>
    <w:rsid w:val="00A820A8"/>
    <w:rsid w:val="00A82788"/>
    <w:rsid w:val="00A82CDB"/>
    <w:rsid w:val="00A830CD"/>
    <w:rsid w:val="00A834A2"/>
    <w:rsid w:val="00A83BEC"/>
    <w:rsid w:val="00A84751"/>
    <w:rsid w:val="00A8490F"/>
    <w:rsid w:val="00A84CD5"/>
    <w:rsid w:val="00A84E9B"/>
    <w:rsid w:val="00A850D3"/>
    <w:rsid w:val="00A85C43"/>
    <w:rsid w:val="00A8679D"/>
    <w:rsid w:val="00A86BF6"/>
    <w:rsid w:val="00A86DD9"/>
    <w:rsid w:val="00A874E4"/>
    <w:rsid w:val="00A90BFC"/>
    <w:rsid w:val="00A912AE"/>
    <w:rsid w:val="00A9144F"/>
    <w:rsid w:val="00A91D02"/>
    <w:rsid w:val="00A92026"/>
    <w:rsid w:val="00A924F6"/>
    <w:rsid w:val="00A92822"/>
    <w:rsid w:val="00A92CD2"/>
    <w:rsid w:val="00A92E9D"/>
    <w:rsid w:val="00A93318"/>
    <w:rsid w:val="00A93D23"/>
    <w:rsid w:val="00A94174"/>
    <w:rsid w:val="00A944C9"/>
    <w:rsid w:val="00A94524"/>
    <w:rsid w:val="00A94B93"/>
    <w:rsid w:val="00A94DDE"/>
    <w:rsid w:val="00A94E65"/>
    <w:rsid w:val="00A94EB3"/>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1CF"/>
    <w:rsid w:val="00AB452D"/>
    <w:rsid w:val="00AB4628"/>
    <w:rsid w:val="00AB4CCB"/>
    <w:rsid w:val="00AB4E6D"/>
    <w:rsid w:val="00AB52BF"/>
    <w:rsid w:val="00AB558D"/>
    <w:rsid w:val="00AB5770"/>
    <w:rsid w:val="00AB6322"/>
    <w:rsid w:val="00AB69A3"/>
    <w:rsid w:val="00AB6A8D"/>
    <w:rsid w:val="00AB6E66"/>
    <w:rsid w:val="00AB7828"/>
    <w:rsid w:val="00AB7AB8"/>
    <w:rsid w:val="00AB7C0B"/>
    <w:rsid w:val="00AC068B"/>
    <w:rsid w:val="00AC0921"/>
    <w:rsid w:val="00AC096E"/>
    <w:rsid w:val="00AC2C35"/>
    <w:rsid w:val="00AC2D16"/>
    <w:rsid w:val="00AC3121"/>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3486"/>
    <w:rsid w:val="00AD4537"/>
    <w:rsid w:val="00AD4916"/>
    <w:rsid w:val="00AD4A65"/>
    <w:rsid w:val="00AD4F34"/>
    <w:rsid w:val="00AD4F6E"/>
    <w:rsid w:val="00AD4FA0"/>
    <w:rsid w:val="00AD5266"/>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8A5"/>
    <w:rsid w:val="00AE0FE1"/>
    <w:rsid w:val="00AE1218"/>
    <w:rsid w:val="00AE1236"/>
    <w:rsid w:val="00AE133B"/>
    <w:rsid w:val="00AE15E1"/>
    <w:rsid w:val="00AE17EC"/>
    <w:rsid w:val="00AE2C37"/>
    <w:rsid w:val="00AE3112"/>
    <w:rsid w:val="00AE31B4"/>
    <w:rsid w:val="00AE3DA9"/>
    <w:rsid w:val="00AE3F35"/>
    <w:rsid w:val="00AE4184"/>
    <w:rsid w:val="00AE49D8"/>
    <w:rsid w:val="00AE4AE3"/>
    <w:rsid w:val="00AE536D"/>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5327"/>
    <w:rsid w:val="00AF654D"/>
    <w:rsid w:val="00AF6F50"/>
    <w:rsid w:val="00AF739E"/>
    <w:rsid w:val="00AF7578"/>
    <w:rsid w:val="00AF7D9D"/>
    <w:rsid w:val="00AF7FB0"/>
    <w:rsid w:val="00B005FF"/>
    <w:rsid w:val="00B006AF"/>
    <w:rsid w:val="00B0088A"/>
    <w:rsid w:val="00B00CD2"/>
    <w:rsid w:val="00B00EB6"/>
    <w:rsid w:val="00B01BD0"/>
    <w:rsid w:val="00B023AD"/>
    <w:rsid w:val="00B02525"/>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3239"/>
    <w:rsid w:val="00B23530"/>
    <w:rsid w:val="00B23DB6"/>
    <w:rsid w:val="00B242B7"/>
    <w:rsid w:val="00B24599"/>
    <w:rsid w:val="00B2473C"/>
    <w:rsid w:val="00B24850"/>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22A6"/>
    <w:rsid w:val="00B322D3"/>
    <w:rsid w:val="00B32624"/>
    <w:rsid w:val="00B327C0"/>
    <w:rsid w:val="00B32894"/>
    <w:rsid w:val="00B32E59"/>
    <w:rsid w:val="00B3381E"/>
    <w:rsid w:val="00B33C04"/>
    <w:rsid w:val="00B33C34"/>
    <w:rsid w:val="00B344EA"/>
    <w:rsid w:val="00B3492B"/>
    <w:rsid w:val="00B35183"/>
    <w:rsid w:val="00B353BB"/>
    <w:rsid w:val="00B357FD"/>
    <w:rsid w:val="00B3589B"/>
    <w:rsid w:val="00B35A82"/>
    <w:rsid w:val="00B36277"/>
    <w:rsid w:val="00B365EB"/>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A88"/>
    <w:rsid w:val="00B5308F"/>
    <w:rsid w:val="00B53623"/>
    <w:rsid w:val="00B53B17"/>
    <w:rsid w:val="00B53FB1"/>
    <w:rsid w:val="00B54D4E"/>
    <w:rsid w:val="00B55799"/>
    <w:rsid w:val="00B564B1"/>
    <w:rsid w:val="00B56699"/>
    <w:rsid w:val="00B56E4C"/>
    <w:rsid w:val="00B5722F"/>
    <w:rsid w:val="00B575D3"/>
    <w:rsid w:val="00B578A7"/>
    <w:rsid w:val="00B57F57"/>
    <w:rsid w:val="00B60600"/>
    <w:rsid w:val="00B60738"/>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7049A"/>
    <w:rsid w:val="00B70BB2"/>
    <w:rsid w:val="00B70C21"/>
    <w:rsid w:val="00B70C77"/>
    <w:rsid w:val="00B7160F"/>
    <w:rsid w:val="00B717F6"/>
    <w:rsid w:val="00B71EC9"/>
    <w:rsid w:val="00B71EFD"/>
    <w:rsid w:val="00B71F53"/>
    <w:rsid w:val="00B72290"/>
    <w:rsid w:val="00B72D9C"/>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C45"/>
    <w:rsid w:val="00B84CD0"/>
    <w:rsid w:val="00B84D79"/>
    <w:rsid w:val="00B8530E"/>
    <w:rsid w:val="00B8594B"/>
    <w:rsid w:val="00B85E67"/>
    <w:rsid w:val="00B86E3C"/>
    <w:rsid w:val="00B87111"/>
    <w:rsid w:val="00B874D2"/>
    <w:rsid w:val="00B904AA"/>
    <w:rsid w:val="00B90553"/>
    <w:rsid w:val="00B905CF"/>
    <w:rsid w:val="00B911E4"/>
    <w:rsid w:val="00B918EA"/>
    <w:rsid w:val="00B9203C"/>
    <w:rsid w:val="00B92B6D"/>
    <w:rsid w:val="00B92C9A"/>
    <w:rsid w:val="00B93306"/>
    <w:rsid w:val="00B934F2"/>
    <w:rsid w:val="00B947CF"/>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F7"/>
    <w:rsid w:val="00BA4723"/>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DBB"/>
    <w:rsid w:val="00BD568C"/>
    <w:rsid w:val="00BD6328"/>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22A1"/>
    <w:rsid w:val="00BE2665"/>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C33"/>
    <w:rsid w:val="00BE5F82"/>
    <w:rsid w:val="00BE6013"/>
    <w:rsid w:val="00BE67CA"/>
    <w:rsid w:val="00BE6FE7"/>
    <w:rsid w:val="00BE747C"/>
    <w:rsid w:val="00BE7BA5"/>
    <w:rsid w:val="00BE7C30"/>
    <w:rsid w:val="00BF066E"/>
    <w:rsid w:val="00BF076C"/>
    <w:rsid w:val="00BF15BD"/>
    <w:rsid w:val="00BF1CF7"/>
    <w:rsid w:val="00BF1D07"/>
    <w:rsid w:val="00BF1DED"/>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13B8"/>
    <w:rsid w:val="00C01DF9"/>
    <w:rsid w:val="00C0311E"/>
    <w:rsid w:val="00C03150"/>
    <w:rsid w:val="00C032A6"/>
    <w:rsid w:val="00C0386E"/>
    <w:rsid w:val="00C042FD"/>
    <w:rsid w:val="00C04642"/>
    <w:rsid w:val="00C04B08"/>
    <w:rsid w:val="00C04DCF"/>
    <w:rsid w:val="00C05002"/>
    <w:rsid w:val="00C05291"/>
    <w:rsid w:val="00C056B6"/>
    <w:rsid w:val="00C05B52"/>
    <w:rsid w:val="00C05BF6"/>
    <w:rsid w:val="00C067F9"/>
    <w:rsid w:val="00C06DE5"/>
    <w:rsid w:val="00C07169"/>
    <w:rsid w:val="00C07C1F"/>
    <w:rsid w:val="00C100CF"/>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3C9"/>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204E"/>
    <w:rsid w:val="00C226B4"/>
    <w:rsid w:val="00C22865"/>
    <w:rsid w:val="00C2305E"/>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D92"/>
    <w:rsid w:val="00C26F2D"/>
    <w:rsid w:val="00C27283"/>
    <w:rsid w:val="00C27BBC"/>
    <w:rsid w:val="00C27BC0"/>
    <w:rsid w:val="00C27C59"/>
    <w:rsid w:val="00C27E74"/>
    <w:rsid w:val="00C30282"/>
    <w:rsid w:val="00C302E2"/>
    <w:rsid w:val="00C30444"/>
    <w:rsid w:val="00C3068F"/>
    <w:rsid w:val="00C30B7B"/>
    <w:rsid w:val="00C31A0D"/>
    <w:rsid w:val="00C31DBC"/>
    <w:rsid w:val="00C322A1"/>
    <w:rsid w:val="00C325C7"/>
    <w:rsid w:val="00C32E47"/>
    <w:rsid w:val="00C32E4F"/>
    <w:rsid w:val="00C33430"/>
    <w:rsid w:val="00C34EBC"/>
    <w:rsid w:val="00C353A2"/>
    <w:rsid w:val="00C3612A"/>
    <w:rsid w:val="00C36398"/>
    <w:rsid w:val="00C36857"/>
    <w:rsid w:val="00C36C1B"/>
    <w:rsid w:val="00C37580"/>
    <w:rsid w:val="00C3758A"/>
    <w:rsid w:val="00C37964"/>
    <w:rsid w:val="00C40177"/>
    <w:rsid w:val="00C40309"/>
    <w:rsid w:val="00C40A91"/>
    <w:rsid w:val="00C40F14"/>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7F59"/>
    <w:rsid w:val="00C50349"/>
    <w:rsid w:val="00C509FE"/>
    <w:rsid w:val="00C50C3E"/>
    <w:rsid w:val="00C5198B"/>
    <w:rsid w:val="00C522F9"/>
    <w:rsid w:val="00C529AC"/>
    <w:rsid w:val="00C529FA"/>
    <w:rsid w:val="00C535D7"/>
    <w:rsid w:val="00C53FD0"/>
    <w:rsid w:val="00C5424C"/>
    <w:rsid w:val="00C54258"/>
    <w:rsid w:val="00C5458B"/>
    <w:rsid w:val="00C5476A"/>
    <w:rsid w:val="00C54BE8"/>
    <w:rsid w:val="00C55565"/>
    <w:rsid w:val="00C5563B"/>
    <w:rsid w:val="00C560D0"/>
    <w:rsid w:val="00C56510"/>
    <w:rsid w:val="00C56B66"/>
    <w:rsid w:val="00C57EB9"/>
    <w:rsid w:val="00C601B3"/>
    <w:rsid w:val="00C603BE"/>
    <w:rsid w:val="00C610EF"/>
    <w:rsid w:val="00C6205A"/>
    <w:rsid w:val="00C62192"/>
    <w:rsid w:val="00C6247C"/>
    <w:rsid w:val="00C63600"/>
    <w:rsid w:val="00C64165"/>
    <w:rsid w:val="00C6428B"/>
    <w:rsid w:val="00C6436B"/>
    <w:rsid w:val="00C64904"/>
    <w:rsid w:val="00C6493A"/>
    <w:rsid w:val="00C64B2B"/>
    <w:rsid w:val="00C64DF3"/>
    <w:rsid w:val="00C64F10"/>
    <w:rsid w:val="00C650A2"/>
    <w:rsid w:val="00C660DE"/>
    <w:rsid w:val="00C66463"/>
    <w:rsid w:val="00C6653F"/>
    <w:rsid w:val="00C668CC"/>
    <w:rsid w:val="00C6698A"/>
    <w:rsid w:val="00C66E5C"/>
    <w:rsid w:val="00C6703E"/>
    <w:rsid w:val="00C672D6"/>
    <w:rsid w:val="00C67667"/>
    <w:rsid w:val="00C67765"/>
    <w:rsid w:val="00C70BE0"/>
    <w:rsid w:val="00C70C8B"/>
    <w:rsid w:val="00C71145"/>
    <w:rsid w:val="00C71705"/>
    <w:rsid w:val="00C71B26"/>
    <w:rsid w:val="00C71FB5"/>
    <w:rsid w:val="00C71FC4"/>
    <w:rsid w:val="00C724D5"/>
    <w:rsid w:val="00C7255B"/>
    <w:rsid w:val="00C7300C"/>
    <w:rsid w:val="00C730E8"/>
    <w:rsid w:val="00C73127"/>
    <w:rsid w:val="00C731BD"/>
    <w:rsid w:val="00C73411"/>
    <w:rsid w:val="00C74B17"/>
    <w:rsid w:val="00C74DA8"/>
    <w:rsid w:val="00C74E23"/>
    <w:rsid w:val="00C74EC6"/>
    <w:rsid w:val="00C75BFA"/>
    <w:rsid w:val="00C7608A"/>
    <w:rsid w:val="00C76DA7"/>
    <w:rsid w:val="00C76EF4"/>
    <w:rsid w:val="00C77144"/>
    <w:rsid w:val="00C77C75"/>
    <w:rsid w:val="00C77F8A"/>
    <w:rsid w:val="00C834C1"/>
    <w:rsid w:val="00C8384D"/>
    <w:rsid w:val="00C83AC4"/>
    <w:rsid w:val="00C83D35"/>
    <w:rsid w:val="00C83E95"/>
    <w:rsid w:val="00C8460A"/>
    <w:rsid w:val="00C84677"/>
    <w:rsid w:val="00C848A1"/>
    <w:rsid w:val="00C84E45"/>
    <w:rsid w:val="00C8524D"/>
    <w:rsid w:val="00C85B28"/>
    <w:rsid w:val="00C85E2C"/>
    <w:rsid w:val="00C86AEB"/>
    <w:rsid w:val="00C86D5C"/>
    <w:rsid w:val="00C86E95"/>
    <w:rsid w:val="00C86F67"/>
    <w:rsid w:val="00C87191"/>
    <w:rsid w:val="00C90164"/>
    <w:rsid w:val="00C90205"/>
    <w:rsid w:val="00C90705"/>
    <w:rsid w:val="00C912B2"/>
    <w:rsid w:val="00C915A6"/>
    <w:rsid w:val="00C9163C"/>
    <w:rsid w:val="00C91C35"/>
    <w:rsid w:val="00C91ED8"/>
    <w:rsid w:val="00C9268F"/>
    <w:rsid w:val="00C9271B"/>
    <w:rsid w:val="00C92E82"/>
    <w:rsid w:val="00C92F6C"/>
    <w:rsid w:val="00C93E15"/>
    <w:rsid w:val="00C93E36"/>
    <w:rsid w:val="00C952F4"/>
    <w:rsid w:val="00C95905"/>
    <w:rsid w:val="00C95CFB"/>
    <w:rsid w:val="00C96A78"/>
    <w:rsid w:val="00C96C13"/>
    <w:rsid w:val="00C96D8C"/>
    <w:rsid w:val="00C97018"/>
    <w:rsid w:val="00C9711C"/>
    <w:rsid w:val="00C972BA"/>
    <w:rsid w:val="00C979E5"/>
    <w:rsid w:val="00C97B28"/>
    <w:rsid w:val="00CA0036"/>
    <w:rsid w:val="00CA019B"/>
    <w:rsid w:val="00CA0351"/>
    <w:rsid w:val="00CA0DB4"/>
    <w:rsid w:val="00CA12A2"/>
    <w:rsid w:val="00CA13BC"/>
    <w:rsid w:val="00CA1C51"/>
    <w:rsid w:val="00CA33C8"/>
    <w:rsid w:val="00CA341A"/>
    <w:rsid w:val="00CA3822"/>
    <w:rsid w:val="00CA3F36"/>
    <w:rsid w:val="00CA4EE4"/>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271"/>
    <w:rsid w:val="00CC1571"/>
    <w:rsid w:val="00CC1EFF"/>
    <w:rsid w:val="00CC1F48"/>
    <w:rsid w:val="00CC286F"/>
    <w:rsid w:val="00CC2CCC"/>
    <w:rsid w:val="00CC3677"/>
    <w:rsid w:val="00CC3BE1"/>
    <w:rsid w:val="00CC3E55"/>
    <w:rsid w:val="00CC42A7"/>
    <w:rsid w:val="00CC499C"/>
    <w:rsid w:val="00CC4D1D"/>
    <w:rsid w:val="00CC4E01"/>
    <w:rsid w:val="00CC4FE9"/>
    <w:rsid w:val="00CC54FA"/>
    <w:rsid w:val="00CC583F"/>
    <w:rsid w:val="00CC5B74"/>
    <w:rsid w:val="00CC5BA9"/>
    <w:rsid w:val="00CC65CB"/>
    <w:rsid w:val="00CC67E3"/>
    <w:rsid w:val="00CC6831"/>
    <w:rsid w:val="00CC69FA"/>
    <w:rsid w:val="00CC6D4A"/>
    <w:rsid w:val="00CC6F2D"/>
    <w:rsid w:val="00CC7685"/>
    <w:rsid w:val="00CC7719"/>
    <w:rsid w:val="00CC7AC5"/>
    <w:rsid w:val="00CC7F8F"/>
    <w:rsid w:val="00CD02A7"/>
    <w:rsid w:val="00CD0390"/>
    <w:rsid w:val="00CD1006"/>
    <w:rsid w:val="00CD162E"/>
    <w:rsid w:val="00CD1CA6"/>
    <w:rsid w:val="00CD253D"/>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43D"/>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E13"/>
    <w:rsid w:val="00CE4B06"/>
    <w:rsid w:val="00CE5093"/>
    <w:rsid w:val="00CE56A9"/>
    <w:rsid w:val="00CE6137"/>
    <w:rsid w:val="00CE64AD"/>
    <w:rsid w:val="00CE698F"/>
    <w:rsid w:val="00CE6A43"/>
    <w:rsid w:val="00CE6C11"/>
    <w:rsid w:val="00CE6D05"/>
    <w:rsid w:val="00CE786C"/>
    <w:rsid w:val="00CE7F3A"/>
    <w:rsid w:val="00CF01C1"/>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7AA2"/>
    <w:rsid w:val="00CF7F6A"/>
    <w:rsid w:val="00D00726"/>
    <w:rsid w:val="00D00D1E"/>
    <w:rsid w:val="00D01431"/>
    <w:rsid w:val="00D0143A"/>
    <w:rsid w:val="00D01863"/>
    <w:rsid w:val="00D020E6"/>
    <w:rsid w:val="00D0246F"/>
    <w:rsid w:val="00D026B4"/>
    <w:rsid w:val="00D02A7B"/>
    <w:rsid w:val="00D02A7E"/>
    <w:rsid w:val="00D03199"/>
    <w:rsid w:val="00D03486"/>
    <w:rsid w:val="00D03B9E"/>
    <w:rsid w:val="00D03BD7"/>
    <w:rsid w:val="00D03CB1"/>
    <w:rsid w:val="00D03EF9"/>
    <w:rsid w:val="00D03F0E"/>
    <w:rsid w:val="00D040F2"/>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D19"/>
    <w:rsid w:val="00D16B59"/>
    <w:rsid w:val="00D16B5F"/>
    <w:rsid w:val="00D1793A"/>
    <w:rsid w:val="00D20553"/>
    <w:rsid w:val="00D205E1"/>
    <w:rsid w:val="00D208BE"/>
    <w:rsid w:val="00D209F2"/>
    <w:rsid w:val="00D20A78"/>
    <w:rsid w:val="00D2199E"/>
    <w:rsid w:val="00D219E9"/>
    <w:rsid w:val="00D21CC7"/>
    <w:rsid w:val="00D22BE9"/>
    <w:rsid w:val="00D23409"/>
    <w:rsid w:val="00D24C89"/>
    <w:rsid w:val="00D24EC8"/>
    <w:rsid w:val="00D252D6"/>
    <w:rsid w:val="00D2531C"/>
    <w:rsid w:val="00D253CA"/>
    <w:rsid w:val="00D25C4E"/>
    <w:rsid w:val="00D26168"/>
    <w:rsid w:val="00D26BCB"/>
    <w:rsid w:val="00D272AB"/>
    <w:rsid w:val="00D274E8"/>
    <w:rsid w:val="00D27521"/>
    <w:rsid w:val="00D278C8"/>
    <w:rsid w:val="00D27931"/>
    <w:rsid w:val="00D27A18"/>
    <w:rsid w:val="00D27B7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51D1"/>
    <w:rsid w:val="00D354AC"/>
    <w:rsid w:val="00D35911"/>
    <w:rsid w:val="00D368D4"/>
    <w:rsid w:val="00D36E4C"/>
    <w:rsid w:val="00D37238"/>
    <w:rsid w:val="00D375E4"/>
    <w:rsid w:val="00D37712"/>
    <w:rsid w:val="00D37C9F"/>
    <w:rsid w:val="00D37D33"/>
    <w:rsid w:val="00D402CA"/>
    <w:rsid w:val="00D4041D"/>
    <w:rsid w:val="00D406A4"/>
    <w:rsid w:val="00D40DB5"/>
    <w:rsid w:val="00D40FC9"/>
    <w:rsid w:val="00D4182F"/>
    <w:rsid w:val="00D418C1"/>
    <w:rsid w:val="00D425FC"/>
    <w:rsid w:val="00D42926"/>
    <w:rsid w:val="00D429C4"/>
    <w:rsid w:val="00D42A6E"/>
    <w:rsid w:val="00D4308F"/>
    <w:rsid w:val="00D43092"/>
    <w:rsid w:val="00D43459"/>
    <w:rsid w:val="00D43C0B"/>
    <w:rsid w:val="00D440A1"/>
    <w:rsid w:val="00D44B77"/>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C2E"/>
    <w:rsid w:val="00D568AB"/>
    <w:rsid w:val="00D569CD"/>
    <w:rsid w:val="00D56AA8"/>
    <w:rsid w:val="00D576BD"/>
    <w:rsid w:val="00D578B3"/>
    <w:rsid w:val="00D579BC"/>
    <w:rsid w:val="00D57AF0"/>
    <w:rsid w:val="00D57E10"/>
    <w:rsid w:val="00D57F3B"/>
    <w:rsid w:val="00D6018B"/>
    <w:rsid w:val="00D604BD"/>
    <w:rsid w:val="00D606E1"/>
    <w:rsid w:val="00D60792"/>
    <w:rsid w:val="00D609AC"/>
    <w:rsid w:val="00D6158B"/>
    <w:rsid w:val="00D61626"/>
    <w:rsid w:val="00D627FD"/>
    <w:rsid w:val="00D629F9"/>
    <w:rsid w:val="00D62BEE"/>
    <w:rsid w:val="00D63C2C"/>
    <w:rsid w:val="00D6418F"/>
    <w:rsid w:val="00D644E5"/>
    <w:rsid w:val="00D648BC"/>
    <w:rsid w:val="00D64C14"/>
    <w:rsid w:val="00D6514D"/>
    <w:rsid w:val="00D65639"/>
    <w:rsid w:val="00D65F25"/>
    <w:rsid w:val="00D66989"/>
    <w:rsid w:val="00D66FAC"/>
    <w:rsid w:val="00D67875"/>
    <w:rsid w:val="00D67A1F"/>
    <w:rsid w:val="00D67AA1"/>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75DB"/>
    <w:rsid w:val="00D7797A"/>
    <w:rsid w:val="00D8035F"/>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5363"/>
    <w:rsid w:val="00D954E0"/>
    <w:rsid w:val="00D95FCD"/>
    <w:rsid w:val="00D96178"/>
    <w:rsid w:val="00D96A08"/>
    <w:rsid w:val="00D9773C"/>
    <w:rsid w:val="00DA0372"/>
    <w:rsid w:val="00DA0466"/>
    <w:rsid w:val="00DA0A63"/>
    <w:rsid w:val="00DA1347"/>
    <w:rsid w:val="00DA170B"/>
    <w:rsid w:val="00DA1EF3"/>
    <w:rsid w:val="00DA2792"/>
    <w:rsid w:val="00DA2FD3"/>
    <w:rsid w:val="00DA33EA"/>
    <w:rsid w:val="00DA3430"/>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293"/>
    <w:rsid w:val="00DC4258"/>
    <w:rsid w:val="00DC4EC8"/>
    <w:rsid w:val="00DC518E"/>
    <w:rsid w:val="00DC52D9"/>
    <w:rsid w:val="00DC57AB"/>
    <w:rsid w:val="00DC57F0"/>
    <w:rsid w:val="00DC651A"/>
    <w:rsid w:val="00DC6792"/>
    <w:rsid w:val="00DC6B78"/>
    <w:rsid w:val="00DC75C1"/>
    <w:rsid w:val="00DD03CE"/>
    <w:rsid w:val="00DD0A15"/>
    <w:rsid w:val="00DD0A55"/>
    <w:rsid w:val="00DD0F5C"/>
    <w:rsid w:val="00DD134D"/>
    <w:rsid w:val="00DD13A1"/>
    <w:rsid w:val="00DD1605"/>
    <w:rsid w:val="00DD1B1A"/>
    <w:rsid w:val="00DD1F1B"/>
    <w:rsid w:val="00DD204E"/>
    <w:rsid w:val="00DD38C7"/>
    <w:rsid w:val="00DD3D72"/>
    <w:rsid w:val="00DD3E1C"/>
    <w:rsid w:val="00DD48E9"/>
    <w:rsid w:val="00DD4BCD"/>
    <w:rsid w:val="00DD4CC7"/>
    <w:rsid w:val="00DD4CD9"/>
    <w:rsid w:val="00DD4DFB"/>
    <w:rsid w:val="00DD5BFA"/>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68F"/>
    <w:rsid w:val="00DE6EA3"/>
    <w:rsid w:val="00DE6FA4"/>
    <w:rsid w:val="00DE73A1"/>
    <w:rsid w:val="00DE73BC"/>
    <w:rsid w:val="00DE7610"/>
    <w:rsid w:val="00DE7952"/>
    <w:rsid w:val="00DE79C0"/>
    <w:rsid w:val="00DF0992"/>
    <w:rsid w:val="00DF0D00"/>
    <w:rsid w:val="00DF1AF6"/>
    <w:rsid w:val="00DF26C6"/>
    <w:rsid w:val="00DF29FB"/>
    <w:rsid w:val="00DF2B4A"/>
    <w:rsid w:val="00DF2CF3"/>
    <w:rsid w:val="00DF2E20"/>
    <w:rsid w:val="00DF341C"/>
    <w:rsid w:val="00DF370E"/>
    <w:rsid w:val="00DF3BF9"/>
    <w:rsid w:val="00DF3E30"/>
    <w:rsid w:val="00DF414D"/>
    <w:rsid w:val="00DF4A3E"/>
    <w:rsid w:val="00DF4EDB"/>
    <w:rsid w:val="00DF5369"/>
    <w:rsid w:val="00DF56E5"/>
    <w:rsid w:val="00DF5888"/>
    <w:rsid w:val="00DF5A1F"/>
    <w:rsid w:val="00DF5E09"/>
    <w:rsid w:val="00DF656B"/>
    <w:rsid w:val="00DF6922"/>
    <w:rsid w:val="00DF696D"/>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72A"/>
    <w:rsid w:val="00E06110"/>
    <w:rsid w:val="00E067EB"/>
    <w:rsid w:val="00E107E4"/>
    <w:rsid w:val="00E108A9"/>
    <w:rsid w:val="00E10E4C"/>
    <w:rsid w:val="00E11DF4"/>
    <w:rsid w:val="00E11FF1"/>
    <w:rsid w:val="00E127D8"/>
    <w:rsid w:val="00E12A86"/>
    <w:rsid w:val="00E12EC8"/>
    <w:rsid w:val="00E13171"/>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749"/>
    <w:rsid w:val="00E30AC5"/>
    <w:rsid w:val="00E310C3"/>
    <w:rsid w:val="00E325EC"/>
    <w:rsid w:val="00E32B3B"/>
    <w:rsid w:val="00E33626"/>
    <w:rsid w:val="00E3370B"/>
    <w:rsid w:val="00E33C16"/>
    <w:rsid w:val="00E33FB7"/>
    <w:rsid w:val="00E34193"/>
    <w:rsid w:val="00E34A6E"/>
    <w:rsid w:val="00E34F00"/>
    <w:rsid w:val="00E35089"/>
    <w:rsid w:val="00E356A0"/>
    <w:rsid w:val="00E35B9C"/>
    <w:rsid w:val="00E362D1"/>
    <w:rsid w:val="00E3631E"/>
    <w:rsid w:val="00E36627"/>
    <w:rsid w:val="00E36996"/>
    <w:rsid w:val="00E36EED"/>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384"/>
    <w:rsid w:val="00E50625"/>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41B"/>
    <w:rsid w:val="00E544FC"/>
    <w:rsid w:val="00E54721"/>
    <w:rsid w:val="00E551D0"/>
    <w:rsid w:val="00E55A52"/>
    <w:rsid w:val="00E55A7E"/>
    <w:rsid w:val="00E55B56"/>
    <w:rsid w:val="00E562A4"/>
    <w:rsid w:val="00E5655F"/>
    <w:rsid w:val="00E5656C"/>
    <w:rsid w:val="00E567C9"/>
    <w:rsid w:val="00E567E1"/>
    <w:rsid w:val="00E605C7"/>
    <w:rsid w:val="00E60CB1"/>
    <w:rsid w:val="00E61042"/>
    <w:rsid w:val="00E61241"/>
    <w:rsid w:val="00E617E3"/>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D1B"/>
    <w:rsid w:val="00E81E08"/>
    <w:rsid w:val="00E82155"/>
    <w:rsid w:val="00E83184"/>
    <w:rsid w:val="00E83386"/>
    <w:rsid w:val="00E83FEA"/>
    <w:rsid w:val="00E8442F"/>
    <w:rsid w:val="00E847C6"/>
    <w:rsid w:val="00E85249"/>
    <w:rsid w:val="00E853AE"/>
    <w:rsid w:val="00E8551F"/>
    <w:rsid w:val="00E8570C"/>
    <w:rsid w:val="00E8628B"/>
    <w:rsid w:val="00E86A8E"/>
    <w:rsid w:val="00E86E72"/>
    <w:rsid w:val="00E86FAF"/>
    <w:rsid w:val="00E90A17"/>
    <w:rsid w:val="00E90F0A"/>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EB8"/>
    <w:rsid w:val="00E9712B"/>
    <w:rsid w:val="00E971E4"/>
    <w:rsid w:val="00E977D1"/>
    <w:rsid w:val="00E9797B"/>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FD3"/>
    <w:rsid w:val="00EA570B"/>
    <w:rsid w:val="00EA5ED4"/>
    <w:rsid w:val="00EA5F1E"/>
    <w:rsid w:val="00EA60BA"/>
    <w:rsid w:val="00EA62DB"/>
    <w:rsid w:val="00EA65FA"/>
    <w:rsid w:val="00EA66C4"/>
    <w:rsid w:val="00EA6DA2"/>
    <w:rsid w:val="00EA731D"/>
    <w:rsid w:val="00EA74C0"/>
    <w:rsid w:val="00EA76D0"/>
    <w:rsid w:val="00EA78AA"/>
    <w:rsid w:val="00EB0C04"/>
    <w:rsid w:val="00EB0D3F"/>
    <w:rsid w:val="00EB16D6"/>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5724"/>
    <w:rsid w:val="00EC615D"/>
    <w:rsid w:val="00EC66D6"/>
    <w:rsid w:val="00EC69CA"/>
    <w:rsid w:val="00EC6AF4"/>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16D"/>
    <w:rsid w:val="00EE082C"/>
    <w:rsid w:val="00EE1E9E"/>
    <w:rsid w:val="00EE1ED5"/>
    <w:rsid w:val="00EE25BC"/>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CB3"/>
    <w:rsid w:val="00F0752F"/>
    <w:rsid w:val="00F076CD"/>
    <w:rsid w:val="00F10272"/>
    <w:rsid w:val="00F1055C"/>
    <w:rsid w:val="00F10D8D"/>
    <w:rsid w:val="00F10DC0"/>
    <w:rsid w:val="00F10F5F"/>
    <w:rsid w:val="00F1142D"/>
    <w:rsid w:val="00F114BD"/>
    <w:rsid w:val="00F1179A"/>
    <w:rsid w:val="00F12627"/>
    <w:rsid w:val="00F12D5B"/>
    <w:rsid w:val="00F131D6"/>
    <w:rsid w:val="00F1362C"/>
    <w:rsid w:val="00F13AAC"/>
    <w:rsid w:val="00F1413D"/>
    <w:rsid w:val="00F141D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2680"/>
    <w:rsid w:val="00F22B47"/>
    <w:rsid w:val="00F22ED8"/>
    <w:rsid w:val="00F233BD"/>
    <w:rsid w:val="00F23568"/>
    <w:rsid w:val="00F23A70"/>
    <w:rsid w:val="00F2428A"/>
    <w:rsid w:val="00F24295"/>
    <w:rsid w:val="00F2510E"/>
    <w:rsid w:val="00F25321"/>
    <w:rsid w:val="00F2645C"/>
    <w:rsid w:val="00F2662E"/>
    <w:rsid w:val="00F2692E"/>
    <w:rsid w:val="00F27224"/>
    <w:rsid w:val="00F27451"/>
    <w:rsid w:val="00F27667"/>
    <w:rsid w:val="00F2775B"/>
    <w:rsid w:val="00F30CD6"/>
    <w:rsid w:val="00F31466"/>
    <w:rsid w:val="00F31470"/>
    <w:rsid w:val="00F314B4"/>
    <w:rsid w:val="00F31577"/>
    <w:rsid w:val="00F3179A"/>
    <w:rsid w:val="00F31C23"/>
    <w:rsid w:val="00F3212D"/>
    <w:rsid w:val="00F32231"/>
    <w:rsid w:val="00F3238B"/>
    <w:rsid w:val="00F32AC7"/>
    <w:rsid w:val="00F33939"/>
    <w:rsid w:val="00F33CBF"/>
    <w:rsid w:val="00F34242"/>
    <w:rsid w:val="00F342FB"/>
    <w:rsid w:val="00F345FF"/>
    <w:rsid w:val="00F34910"/>
    <w:rsid w:val="00F34A0E"/>
    <w:rsid w:val="00F350C5"/>
    <w:rsid w:val="00F3531B"/>
    <w:rsid w:val="00F35535"/>
    <w:rsid w:val="00F35AB1"/>
    <w:rsid w:val="00F35C71"/>
    <w:rsid w:val="00F3602A"/>
    <w:rsid w:val="00F36CA3"/>
    <w:rsid w:val="00F37067"/>
    <w:rsid w:val="00F37375"/>
    <w:rsid w:val="00F377D5"/>
    <w:rsid w:val="00F3788E"/>
    <w:rsid w:val="00F37B76"/>
    <w:rsid w:val="00F37C9B"/>
    <w:rsid w:val="00F37E8C"/>
    <w:rsid w:val="00F405B5"/>
    <w:rsid w:val="00F40678"/>
    <w:rsid w:val="00F41BEE"/>
    <w:rsid w:val="00F41C81"/>
    <w:rsid w:val="00F41F37"/>
    <w:rsid w:val="00F42972"/>
    <w:rsid w:val="00F42A27"/>
    <w:rsid w:val="00F42D00"/>
    <w:rsid w:val="00F43505"/>
    <w:rsid w:val="00F437C8"/>
    <w:rsid w:val="00F44187"/>
    <w:rsid w:val="00F44395"/>
    <w:rsid w:val="00F45858"/>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E38"/>
    <w:rsid w:val="00F603CF"/>
    <w:rsid w:val="00F6081F"/>
    <w:rsid w:val="00F62253"/>
    <w:rsid w:val="00F6269A"/>
    <w:rsid w:val="00F62917"/>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CB6"/>
    <w:rsid w:val="00F67F9D"/>
    <w:rsid w:val="00F703A8"/>
    <w:rsid w:val="00F70406"/>
    <w:rsid w:val="00F707BF"/>
    <w:rsid w:val="00F71494"/>
    <w:rsid w:val="00F71995"/>
    <w:rsid w:val="00F71ECA"/>
    <w:rsid w:val="00F71F01"/>
    <w:rsid w:val="00F72A6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53E2"/>
    <w:rsid w:val="00F857D7"/>
    <w:rsid w:val="00F85858"/>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C97"/>
    <w:rsid w:val="00F93CEB"/>
    <w:rsid w:val="00F93E2F"/>
    <w:rsid w:val="00F93ED9"/>
    <w:rsid w:val="00F93EE0"/>
    <w:rsid w:val="00F93F6F"/>
    <w:rsid w:val="00F940DC"/>
    <w:rsid w:val="00F952EA"/>
    <w:rsid w:val="00F95508"/>
    <w:rsid w:val="00F958A0"/>
    <w:rsid w:val="00F95CC0"/>
    <w:rsid w:val="00F95E66"/>
    <w:rsid w:val="00F95F0F"/>
    <w:rsid w:val="00F96795"/>
    <w:rsid w:val="00F96A97"/>
    <w:rsid w:val="00F97735"/>
    <w:rsid w:val="00F9778F"/>
    <w:rsid w:val="00FA0AE2"/>
    <w:rsid w:val="00FA112A"/>
    <w:rsid w:val="00FA117D"/>
    <w:rsid w:val="00FA1B55"/>
    <w:rsid w:val="00FA1C98"/>
    <w:rsid w:val="00FA203A"/>
    <w:rsid w:val="00FA2583"/>
    <w:rsid w:val="00FA261C"/>
    <w:rsid w:val="00FA26E9"/>
    <w:rsid w:val="00FA2D0A"/>
    <w:rsid w:val="00FA2F4D"/>
    <w:rsid w:val="00FA329F"/>
    <w:rsid w:val="00FA3CFD"/>
    <w:rsid w:val="00FA3DC3"/>
    <w:rsid w:val="00FA4804"/>
    <w:rsid w:val="00FA48AB"/>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E02"/>
    <w:rsid w:val="00FC3197"/>
    <w:rsid w:val="00FC38E6"/>
    <w:rsid w:val="00FC470F"/>
    <w:rsid w:val="00FC4AB6"/>
    <w:rsid w:val="00FC4B80"/>
    <w:rsid w:val="00FC4F97"/>
    <w:rsid w:val="00FC5486"/>
    <w:rsid w:val="00FC56BD"/>
    <w:rsid w:val="00FC5FDF"/>
    <w:rsid w:val="00FC6E6F"/>
    <w:rsid w:val="00FC7025"/>
    <w:rsid w:val="00FD01AC"/>
    <w:rsid w:val="00FD01C8"/>
    <w:rsid w:val="00FD033F"/>
    <w:rsid w:val="00FD0B24"/>
    <w:rsid w:val="00FD0D1A"/>
    <w:rsid w:val="00FD0DDC"/>
    <w:rsid w:val="00FD0E43"/>
    <w:rsid w:val="00FD0F77"/>
    <w:rsid w:val="00FD0FAC"/>
    <w:rsid w:val="00FD1168"/>
    <w:rsid w:val="00FD1902"/>
    <w:rsid w:val="00FD1DF5"/>
    <w:rsid w:val="00FD2319"/>
    <w:rsid w:val="00FD23A6"/>
    <w:rsid w:val="00FD2A12"/>
    <w:rsid w:val="00FD3536"/>
    <w:rsid w:val="00FD3FEA"/>
    <w:rsid w:val="00FD422A"/>
    <w:rsid w:val="00FD43AC"/>
    <w:rsid w:val="00FD4923"/>
    <w:rsid w:val="00FD51A2"/>
    <w:rsid w:val="00FD5622"/>
    <w:rsid w:val="00FD58B7"/>
    <w:rsid w:val="00FD5D1B"/>
    <w:rsid w:val="00FD7DEC"/>
    <w:rsid w:val="00FE0394"/>
    <w:rsid w:val="00FE03AF"/>
    <w:rsid w:val="00FE1723"/>
    <w:rsid w:val="00FE260C"/>
    <w:rsid w:val="00FE3736"/>
    <w:rsid w:val="00FE3A19"/>
    <w:rsid w:val="00FE3EFB"/>
    <w:rsid w:val="00FE4558"/>
    <w:rsid w:val="00FE5003"/>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FE6"/>
    <w:rsid w:val="00FF619B"/>
    <w:rsid w:val="00FF67FC"/>
    <w:rsid w:val="00FF687F"/>
    <w:rsid w:val="00FF6C1F"/>
    <w:rsid w:val="00FF71C4"/>
    <w:rsid w:val="00FF75C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77C6E354"/>
  <w15:docId w15:val="{9BA2C062-DCBF-4FDD-988C-CC8C7985A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0324"/>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2FDD9F7-F1F7-484D-993E-0712CAD3F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12</Pages>
  <Words>4128</Words>
  <Characters>23535</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27608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Leah Joseph (Swansea Bay UHB - Corporate)</cp:lastModifiedBy>
  <cp:revision>4</cp:revision>
  <cp:lastPrinted>2021-08-02T15:07:00Z</cp:lastPrinted>
  <dcterms:created xsi:type="dcterms:W3CDTF">2022-09-07T07:38:00Z</dcterms:created>
  <dcterms:modified xsi:type="dcterms:W3CDTF">2022-09-30T15:24:00Z</dcterms:modified>
</cp:coreProperties>
</file>