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8CF0574" w14:textId="287490B3" w:rsidR="00FE5E56" w:rsidRPr="00526BCD" w:rsidRDefault="00AD2605">
      <w:pPr>
        <w:pStyle w:val="Body"/>
        <w:ind w:right="540"/>
        <w:jc w:val="center"/>
        <w:outlineLvl w:val="0"/>
        <w:rPr>
          <w:rFonts w:ascii="Arial Bold" w:eastAsia="Arial Bold" w:hAnsi="Arial Bold" w:cs="Arial Bold"/>
          <w:color w:val="auto"/>
          <w:sz w:val="24"/>
          <w:szCs w:val="24"/>
          <w:lang w:val="en-GB"/>
        </w:rPr>
      </w:pPr>
      <w:r w:rsidRPr="00526BCD">
        <w:rPr>
          <w:rFonts w:ascii="Arial Bold"/>
          <w:color w:val="auto"/>
          <w:sz w:val="24"/>
          <w:szCs w:val="24"/>
          <w:lang w:val="en-GB"/>
        </w:rPr>
        <w:t>Swansea Bay University Health Board</w:t>
      </w:r>
      <w:r w:rsidR="00F15C08" w:rsidRPr="00526BCD">
        <w:rPr>
          <w:rFonts w:ascii="Arial Bold"/>
          <w:color w:val="auto"/>
          <w:sz w:val="24"/>
          <w:szCs w:val="24"/>
          <w:lang w:val="en-GB"/>
        </w:rPr>
        <w:t xml:space="preserve"> </w:t>
      </w:r>
    </w:p>
    <w:p w14:paraId="66D0FF90" w14:textId="7DF5A873" w:rsidR="00882AD5" w:rsidRPr="00526BCD" w:rsidRDefault="00CF0957" w:rsidP="00882AD5">
      <w:pPr>
        <w:pStyle w:val="Body"/>
        <w:jc w:val="center"/>
        <w:rPr>
          <w:rFonts w:ascii="Arial Bold" w:eastAsia="Arial Bold" w:hAnsi="Arial Bold" w:cs="Arial Bold"/>
          <w:b/>
          <w:color w:val="auto"/>
          <w:sz w:val="24"/>
          <w:szCs w:val="24"/>
          <w:lang w:val="en-GB"/>
        </w:rPr>
      </w:pPr>
      <w:r>
        <w:rPr>
          <w:rFonts w:ascii="Arial Bold"/>
          <w:color w:val="FF0000"/>
          <w:sz w:val="24"/>
          <w:szCs w:val="24"/>
          <w:u w:color="FF0000"/>
          <w:lang w:val="en-GB"/>
        </w:rPr>
        <w:t>C</w:t>
      </w:r>
      <w:bookmarkStart w:id="0" w:name="_GoBack"/>
      <w:bookmarkEnd w:id="0"/>
      <w:r w:rsidR="00F15C08" w:rsidRPr="00526BCD">
        <w:rPr>
          <w:rFonts w:ascii="Arial Bold"/>
          <w:color w:val="FF0000"/>
          <w:sz w:val="24"/>
          <w:szCs w:val="24"/>
          <w:u w:color="FF0000"/>
          <w:lang w:val="en-GB"/>
        </w:rPr>
        <w:t>onfirmed</w:t>
      </w:r>
      <w:r w:rsidR="00FF6505">
        <w:rPr>
          <w:rFonts w:ascii="Arial Bold"/>
          <w:color w:val="FF0000"/>
          <w:sz w:val="24"/>
          <w:szCs w:val="24"/>
          <w:u w:color="FF0000"/>
          <w:lang w:val="en-GB"/>
        </w:rPr>
        <w:t xml:space="preserve"> </w:t>
      </w:r>
      <w:r w:rsidR="00882AD5" w:rsidRPr="00526BCD">
        <w:rPr>
          <w:rFonts w:ascii="Arial Bold"/>
          <w:b/>
          <w:color w:val="auto"/>
          <w:sz w:val="24"/>
          <w:szCs w:val="24"/>
          <w:lang w:val="en-GB"/>
        </w:rPr>
        <w:t xml:space="preserve">Minutes of </w:t>
      </w:r>
      <w:r w:rsidR="002E4324" w:rsidRPr="00526BCD">
        <w:rPr>
          <w:rFonts w:ascii="Arial Bold"/>
          <w:b/>
          <w:color w:val="auto"/>
          <w:sz w:val="24"/>
          <w:szCs w:val="24"/>
          <w:lang w:val="en-GB"/>
        </w:rPr>
        <w:t xml:space="preserve">a </w:t>
      </w:r>
      <w:r w:rsidR="00882AD5" w:rsidRPr="00526BCD">
        <w:rPr>
          <w:rFonts w:ascii="Arial Bold"/>
          <w:b/>
          <w:color w:val="auto"/>
          <w:sz w:val="24"/>
          <w:szCs w:val="24"/>
          <w:lang w:val="en-GB"/>
        </w:rPr>
        <w:t xml:space="preserve">Meeting of the </w:t>
      </w:r>
      <w:r w:rsidR="002E4324" w:rsidRPr="00526BCD">
        <w:rPr>
          <w:rFonts w:ascii="Arial Bold"/>
          <w:b/>
          <w:color w:val="auto"/>
          <w:sz w:val="24"/>
          <w:szCs w:val="24"/>
          <w:lang w:val="en-GB"/>
        </w:rPr>
        <w:t>Health Board</w:t>
      </w:r>
      <w:r w:rsidR="00882AD5" w:rsidRPr="00526BCD">
        <w:rPr>
          <w:rFonts w:ascii="Arial Bold"/>
          <w:b/>
          <w:color w:val="auto"/>
          <w:sz w:val="24"/>
          <w:szCs w:val="24"/>
          <w:lang w:val="en-GB"/>
        </w:rPr>
        <w:t xml:space="preserve"> </w:t>
      </w:r>
    </w:p>
    <w:p w14:paraId="7AE91E8F" w14:textId="35C8377E" w:rsidR="00882AD5" w:rsidRPr="00526BCD" w:rsidRDefault="00882AD5" w:rsidP="00A8546F">
      <w:pPr>
        <w:pStyle w:val="Body"/>
        <w:jc w:val="center"/>
        <w:rPr>
          <w:rFonts w:ascii="Arial Bold"/>
          <w:b/>
          <w:color w:val="auto"/>
          <w:sz w:val="24"/>
          <w:szCs w:val="24"/>
          <w:lang w:val="en-GB"/>
        </w:rPr>
      </w:pPr>
      <w:proofErr w:type="gramStart"/>
      <w:r w:rsidRPr="00526BCD">
        <w:rPr>
          <w:rFonts w:ascii="Arial Bold"/>
          <w:b/>
          <w:color w:val="auto"/>
          <w:sz w:val="24"/>
          <w:szCs w:val="24"/>
          <w:lang w:val="en-GB"/>
        </w:rPr>
        <w:t>held</w:t>
      </w:r>
      <w:proofErr w:type="gramEnd"/>
      <w:r w:rsidRPr="00526BCD">
        <w:rPr>
          <w:rFonts w:ascii="Arial Bold"/>
          <w:b/>
          <w:color w:val="auto"/>
          <w:sz w:val="24"/>
          <w:szCs w:val="24"/>
          <w:lang w:val="en-GB"/>
        </w:rPr>
        <w:t xml:space="preserve"> on </w:t>
      </w:r>
      <w:r w:rsidR="002B0B03">
        <w:rPr>
          <w:rFonts w:ascii="Arial Bold"/>
          <w:b/>
          <w:color w:val="auto"/>
          <w:sz w:val="24"/>
          <w:szCs w:val="24"/>
          <w:lang w:val="en-GB"/>
        </w:rPr>
        <w:t>28</w:t>
      </w:r>
      <w:r w:rsidR="002B0B03" w:rsidRPr="002B0B03">
        <w:rPr>
          <w:rFonts w:ascii="Arial Bold"/>
          <w:b/>
          <w:color w:val="auto"/>
          <w:sz w:val="24"/>
          <w:szCs w:val="24"/>
          <w:vertAlign w:val="superscript"/>
          <w:lang w:val="en-GB"/>
        </w:rPr>
        <w:t>th</w:t>
      </w:r>
      <w:r w:rsidR="002B0B03">
        <w:rPr>
          <w:rFonts w:ascii="Arial Bold"/>
          <w:b/>
          <w:color w:val="auto"/>
          <w:sz w:val="24"/>
          <w:szCs w:val="24"/>
          <w:lang w:val="en-GB"/>
        </w:rPr>
        <w:t xml:space="preserve"> April</w:t>
      </w:r>
      <w:r w:rsidR="002B4475">
        <w:rPr>
          <w:rFonts w:ascii="Arial Bold"/>
          <w:b/>
          <w:color w:val="auto"/>
          <w:sz w:val="24"/>
          <w:szCs w:val="24"/>
          <w:lang w:val="en-GB"/>
        </w:rPr>
        <w:t xml:space="preserve"> 2022 at </w:t>
      </w:r>
      <w:r w:rsidR="002B0B03">
        <w:rPr>
          <w:rFonts w:ascii="Arial Bold"/>
          <w:b/>
          <w:color w:val="auto"/>
          <w:sz w:val="24"/>
          <w:szCs w:val="24"/>
          <w:lang w:val="en-GB"/>
        </w:rPr>
        <w:t>9am</w:t>
      </w:r>
      <w:r w:rsidRPr="00526BCD">
        <w:rPr>
          <w:rFonts w:ascii="Arial Bold"/>
          <w:b/>
          <w:color w:val="auto"/>
          <w:sz w:val="24"/>
          <w:szCs w:val="24"/>
          <w:lang w:val="en-GB"/>
        </w:rPr>
        <w:t xml:space="preserve"> </w:t>
      </w:r>
      <w:r w:rsidR="002B0B03">
        <w:rPr>
          <w:rFonts w:ascii="Arial Bold"/>
          <w:b/>
          <w:color w:val="auto"/>
          <w:sz w:val="24"/>
          <w:szCs w:val="24"/>
          <w:lang w:val="en-GB"/>
        </w:rPr>
        <w:t xml:space="preserve">at Swansea University </w:t>
      </w:r>
    </w:p>
    <w:p w14:paraId="5C465FB0" w14:textId="77777777" w:rsidR="00882AD5" w:rsidRPr="00526BCD" w:rsidRDefault="00882AD5" w:rsidP="00882AD5">
      <w:pPr>
        <w:pStyle w:val="Body"/>
        <w:jc w:val="center"/>
        <w:rPr>
          <w:rFonts w:ascii="Arial Bold" w:eastAsia="Arial Bold" w:hAnsi="Arial Bold" w:cs="Arial Bold"/>
          <w:b/>
          <w:color w:val="FF0000"/>
          <w:sz w:val="24"/>
          <w:szCs w:val="24"/>
          <w:lang w:val="en-GB"/>
        </w:rPr>
      </w:pPr>
    </w:p>
    <w:p w14:paraId="774229C5" w14:textId="77777777" w:rsidR="003821AC" w:rsidRDefault="003821AC" w:rsidP="003821AC">
      <w:pPr>
        <w:pStyle w:val="Body"/>
        <w:rPr>
          <w:rFonts w:ascii="Arial" w:eastAsia="Arial Bold" w:hAnsi="Arial" w:cs="Arial"/>
          <w:b/>
          <w:color w:val="auto"/>
          <w:sz w:val="24"/>
          <w:szCs w:val="24"/>
          <w:lang w:val="en-GB"/>
        </w:rPr>
      </w:pPr>
      <w:r>
        <w:rPr>
          <w:rFonts w:ascii="Arial" w:hAnsi="Arial" w:cs="Arial"/>
          <w:b/>
          <w:color w:val="auto"/>
          <w:sz w:val="24"/>
          <w:szCs w:val="24"/>
          <w:lang w:val="en-GB"/>
        </w:rPr>
        <w:t>Present</w:t>
      </w:r>
    </w:p>
    <w:p w14:paraId="40495A49" w14:textId="0BC8AE9A" w:rsidR="003821AC" w:rsidRDefault="003821AC" w:rsidP="003821AC">
      <w:pPr>
        <w:ind w:left="2160" w:hanging="2160"/>
        <w:rPr>
          <w:rFonts w:ascii="Arial" w:eastAsia="Arial" w:hAnsi="Arial" w:cs="Arial"/>
          <w:lang w:eastAsia="en-GB"/>
        </w:rPr>
      </w:pPr>
      <w:r>
        <w:rPr>
          <w:rFonts w:ascii="Arial" w:hAnsi="Arial" w:cs="Arial"/>
          <w:lang w:eastAsia="en-GB"/>
        </w:rPr>
        <w:t>Emma Woollett</w:t>
      </w:r>
      <w:r>
        <w:rPr>
          <w:rFonts w:ascii="Arial" w:hAnsi="Arial" w:cs="Arial"/>
          <w:lang w:eastAsia="en-GB"/>
        </w:rPr>
        <w:tab/>
      </w:r>
      <w:r>
        <w:rPr>
          <w:rFonts w:ascii="Arial" w:hAnsi="Arial" w:cs="Arial"/>
          <w:lang w:eastAsia="en-GB"/>
        </w:rPr>
        <w:tab/>
        <w:t xml:space="preserve">Chair </w:t>
      </w:r>
      <w:r w:rsidR="002B0B03">
        <w:rPr>
          <w:rFonts w:ascii="Arial" w:hAnsi="Arial" w:cs="Arial"/>
          <w:lang w:eastAsia="en-GB"/>
        </w:rPr>
        <w:t xml:space="preserve">(from minute </w:t>
      </w:r>
      <w:r w:rsidR="00A77FAC">
        <w:rPr>
          <w:rFonts w:ascii="Arial" w:hAnsi="Arial" w:cs="Arial"/>
          <w:lang w:eastAsia="en-GB"/>
        </w:rPr>
        <w:t>85/22</w:t>
      </w:r>
      <w:r w:rsidR="002B0B03">
        <w:rPr>
          <w:rFonts w:ascii="Arial" w:hAnsi="Arial" w:cs="Arial"/>
          <w:lang w:eastAsia="en-GB"/>
        </w:rPr>
        <w:t>)</w:t>
      </w:r>
    </w:p>
    <w:p w14:paraId="591975C3" w14:textId="77777777" w:rsidR="003821AC" w:rsidRDefault="003821AC" w:rsidP="003821AC">
      <w:pPr>
        <w:ind w:left="2160" w:hanging="2160"/>
        <w:rPr>
          <w:rFonts w:ascii="Arial" w:hAnsi="Arial Unicode MS" w:cs="Arial Unicode MS"/>
          <w:lang w:eastAsia="en-GB"/>
        </w:rPr>
      </w:pPr>
      <w:r>
        <w:rPr>
          <w:rFonts w:ascii="Arial" w:hAnsi="Arial Unicode MS" w:cs="Arial Unicode MS"/>
          <w:lang w:eastAsia="en-GB"/>
        </w:rPr>
        <w:t>Mark Hackett</w:t>
      </w:r>
      <w:r>
        <w:rPr>
          <w:rFonts w:ascii="Arial" w:hAnsi="Arial Unicode MS" w:cs="Arial Unicode MS"/>
          <w:lang w:eastAsia="en-GB"/>
        </w:rPr>
        <w:tab/>
      </w:r>
      <w:r>
        <w:rPr>
          <w:rFonts w:ascii="Arial" w:hAnsi="Arial Unicode MS" w:cs="Arial Unicode MS"/>
          <w:lang w:eastAsia="en-GB"/>
        </w:rPr>
        <w:tab/>
        <w:t xml:space="preserve">Chief Executive </w:t>
      </w:r>
    </w:p>
    <w:p w14:paraId="40C7B27A" w14:textId="24E6DBFE" w:rsidR="003821AC" w:rsidRDefault="003821AC" w:rsidP="003821AC">
      <w:pPr>
        <w:ind w:left="2880" w:hanging="2880"/>
        <w:rPr>
          <w:rFonts w:ascii="Arial" w:hAnsi="Arial" w:cs="Arial"/>
          <w:lang w:eastAsia="en-GB"/>
        </w:rPr>
      </w:pPr>
      <w:r>
        <w:rPr>
          <w:rFonts w:ascii="Arial" w:hAnsi="Arial" w:cs="Arial"/>
          <w:lang w:eastAsia="en-GB"/>
        </w:rPr>
        <w:t>Steve Spill</w:t>
      </w:r>
      <w:r>
        <w:rPr>
          <w:rFonts w:ascii="Arial" w:hAnsi="Arial" w:cs="Arial"/>
          <w:lang w:eastAsia="en-GB"/>
        </w:rPr>
        <w:tab/>
        <w:t>Vice-Chair</w:t>
      </w:r>
      <w:r w:rsidR="002B0B03">
        <w:rPr>
          <w:rFonts w:ascii="Arial" w:hAnsi="Arial" w:cs="Arial"/>
          <w:lang w:eastAsia="en-GB"/>
        </w:rPr>
        <w:t xml:space="preserve"> (in the chair)</w:t>
      </w:r>
    </w:p>
    <w:p w14:paraId="2A6CF78E" w14:textId="77777777" w:rsidR="003821AC" w:rsidRDefault="003821AC" w:rsidP="003821AC">
      <w:pPr>
        <w:ind w:left="2880" w:hanging="2880"/>
        <w:rPr>
          <w:rFonts w:ascii="Arial" w:hAnsi="Arial" w:cs="Arial"/>
          <w:lang w:eastAsia="en-GB"/>
        </w:rPr>
      </w:pPr>
      <w:r>
        <w:rPr>
          <w:rFonts w:ascii="Arial" w:hAnsi="Arial" w:cs="Arial"/>
          <w:lang w:eastAsia="en-GB"/>
        </w:rPr>
        <w:t>Christine Morrell</w:t>
      </w:r>
      <w:r>
        <w:rPr>
          <w:rFonts w:ascii="Arial" w:hAnsi="Arial" w:cs="Arial"/>
          <w:lang w:eastAsia="en-GB"/>
        </w:rPr>
        <w:tab/>
        <w:t>Director of Therapies and Health Science</w:t>
      </w:r>
    </w:p>
    <w:p w14:paraId="3161D156" w14:textId="77777777" w:rsidR="003821AC" w:rsidRDefault="003821AC" w:rsidP="003821AC">
      <w:pPr>
        <w:ind w:left="2880" w:hanging="2880"/>
        <w:rPr>
          <w:rFonts w:ascii="Arial" w:hAnsi="Arial" w:cs="Arial"/>
          <w:lang w:eastAsia="en-GB"/>
        </w:rPr>
      </w:pPr>
      <w:r>
        <w:rPr>
          <w:rFonts w:ascii="Arial" w:hAnsi="Arial" w:cs="Arial"/>
          <w:lang w:eastAsia="en-GB"/>
        </w:rPr>
        <w:t>Darren Griffiths</w:t>
      </w:r>
      <w:r>
        <w:rPr>
          <w:rFonts w:ascii="Arial" w:hAnsi="Arial" w:cs="Arial"/>
          <w:lang w:eastAsia="en-GB"/>
        </w:rPr>
        <w:tab/>
        <w:t>Director of Finance</w:t>
      </w:r>
    </w:p>
    <w:p w14:paraId="10A8A66A" w14:textId="77777777" w:rsidR="003821AC" w:rsidRDefault="003821AC" w:rsidP="003821AC">
      <w:pPr>
        <w:ind w:left="2880" w:hanging="2880"/>
        <w:rPr>
          <w:rFonts w:ascii="Arial" w:hAnsi="Arial" w:cs="Arial"/>
          <w:lang w:eastAsia="en-GB"/>
        </w:rPr>
      </w:pPr>
      <w:r>
        <w:rPr>
          <w:rFonts w:ascii="Arial" w:hAnsi="Arial" w:cs="Arial"/>
          <w:lang w:eastAsia="en-GB"/>
        </w:rPr>
        <w:t>Debbie Eyitayo</w:t>
      </w:r>
      <w:r>
        <w:rPr>
          <w:rFonts w:ascii="Arial" w:hAnsi="Arial" w:cs="Arial"/>
          <w:lang w:eastAsia="en-GB"/>
        </w:rPr>
        <w:tab/>
        <w:t>Director of Workforce and OD</w:t>
      </w:r>
    </w:p>
    <w:p w14:paraId="3104DFA4" w14:textId="77777777" w:rsidR="003821AC" w:rsidRDefault="003821AC" w:rsidP="003821AC">
      <w:pPr>
        <w:ind w:left="2880" w:hanging="2880"/>
        <w:rPr>
          <w:rFonts w:ascii="Arial" w:hAnsi="Arial" w:cs="Arial"/>
          <w:lang w:eastAsia="en-GB"/>
        </w:rPr>
      </w:pPr>
      <w:r>
        <w:rPr>
          <w:rFonts w:ascii="Arial" w:hAnsi="Arial" w:cs="Arial"/>
          <w:lang w:eastAsia="en-GB"/>
        </w:rPr>
        <w:t>Gareth Howells</w:t>
      </w:r>
      <w:r>
        <w:rPr>
          <w:rFonts w:ascii="Arial" w:hAnsi="Arial" w:cs="Arial"/>
          <w:lang w:eastAsia="en-GB"/>
        </w:rPr>
        <w:tab/>
        <w:t>Interim Director of Nursing and Patient Experience</w:t>
      </w:r>
    </w:p>
    <w:p w14:paraId="46CB0E66" w14:textId="1EEA08D8" w:rsidR="002B0B03" w:rsidRDefault="002B0B03" w:rsidP="003821AC">
      <w:pPr>
        <w:ind w:left="2160" w:hanging="2160"/>
        <w:rPr>
          <w:rFonts w:ascii="Arial" w:hAnsi="Arial" w:cs="Arial"/>
          <w:lang w:eastAsia="en-GB"/>
        </w:rPr>
      </w:pPr>
      <w:r>
        <w:rPr>
          <w:rFonts w:ascii="Arial" w:hAnsi="Arial" w:cs="Arial"/>
          <w:lang w:eastAsia="en-GB"/>
        </w:rPr>
        <w:t>Jackie Davies</w:t>
      </w:r>
      <w:r>
        <w:rPr>
          <w:rFonts w:ascii="Arial" w:hAnsi="Arial" w:cs="Arial"/>
          <w:lang w:eastAsia="en-GB"/>
        </w:rPr>
        <w:tab/>
      </w:r>
      <w:r>
        <w:rPr>
          <w:rFonts w:ascii="Arial" w:hAnsi="Arial" w:cs="Arial"/>
          <w:lang w:eastAsia="en-GB"/>
        </w:rPr>
        <w:tab/>
        <w:t>Independent Member</w:t>
      </w:r>
    </w:p>
    <w:p w14:paraId="230453B9" w14:textId="2BA7288A" w:rsidR="003821AC" w:rsidRDefault="003821AC" w:rsidP="003821AC">
      <w:pPr>
        <w:ind w:left="2160" w:hanging="2160"/>
        <w:rPr>
          <w:rFonts w:ascii="Arial" w:hAnsi="Arial" w:cs="Arial"/>
          <w:lang w:eastAsia="en-GB"/>
        </w:rPr>
      </w:pPr>
      <w:r>
        <w:rPr>
          <w:rFonts w:ascii="Arial" w:hAnsi="Arial" w:cs="Arial"/>
          <w:lang w:eastAsia="en-GB"/>
        </w:rPr>
        <w:t>Keith Lloyd</w:t>
      </w:r>
      <w:r>
        <w:rPr>
          <w:rFonts w:ascii="Arial" w:hAnsi="Arial" w:cs="Arial"/>
          <w:lang w:eastAsia="en-GB"/>
        </w:rPr>
        <w:tab/>
      </w:r>
      <w:r>
        <w:rPr>
          <w:rFonts w:ascii="Arial" w:hAnsi="Arial" w:cs="Arial"/>
          <w:lang w:eastAsia="en-GB"/>
        </w:rPr>
        <w:tab/>
        <w:t xml:space="preserve">Independent Member </w:t>
      </w:r>
    </w:p>
    <w:p w14:paraId="3A1C082E" w14:textId="77777777" w:rsidR="003821AC" w:rsidRDefault="003821AC" w:rsidP="003821AC">
      <w:pPr>
        <w:ind w:left="2880" w:hanging="2880"/>
        <w:rPr>
          <w:rFonts w:ascii="Arial" w:hAnsi="Arial" w:cs="Arial"/>
          <w:lang w:eastAsia="en-GB"/>
        </w:rPr>
      </w:pPr>
      <w:r>
        <w:rPr>
          <w:rFonts w:ascii="Arial" w:hAnsi="Arial" w:cs="Arial"/>
          <w:lang w:eastAsia="en-GB"/>
        </w:rPr>
        <w:t>Nuria Zolle</w:t>
      </w:r>
      <w:r>
        <w:rPr>
          <w:rFonts w:ascii="Arial" w:hAnsi="Arial" w:cs="Arial"/>
          <w:lang w:eastAsia="en-GB"/>
        </w:rPr>
        <w:tab/>
        <w:t>Independent Member</w:t>
      </w:r>
    </w:p>
    <w:p w14:paraId="42C8C822" w14:textId="77777777" w:rsidR="002B0B03" w:rsidRDefault="002B0B03" w:rsidP="003821AC">
      <w:pPr>
        <w:ind w:left="2880" w:hanging="2880"/>
        <w:rPr>
          <w:rFonts w:ascii="Arial" w:hAnsi="Arial" w:cs="Arial"/>
        </w:rPr>
      </w:pPr>
      <w:r>
        <w:rPr>
          <w:rFonts w:ascii="Arial" w:hAnsi="Arial" w:cs="Arial"/>
        </w:rPr>
        <w:t>Patricia Price</w:t>
      </w:r>
      <w:r>
        <w:rPr>
          <w:rFonts w:ascii="Arial" w:hAnsi="Arial" w:cs="Arial"/>
        </w:rPr>
        <w:tab/>
        <w:t xml:space="preserve">Independent Member </w:t>
      </w:r>
    </w:p>
    <w:p w14:paraId="2A4F56AE" w14:textId="47D49E46" w:rsidR="003821AC" w:rsidRDefault="003821AC" w:rsidP="003821AC">
      <w:pPr>
        <w:ind w:left="2880" w:hanging="2880"/>
        <w:rPr>
          <w:rFonts w:ascii="Arial" w:hAnsi="Arial" w:cs="Arial"/>
          <w:lang w:eastAsia="en-GB"/>
        </w:rPr>
      </w:pPr>
      <w:r>
        <w:rPr>
          <w:rFonts w:ascii="Arial" w:hAnsi="Arial" w:cs="Arial"/>
          <w:lang w:eastAsia="en-GB"/>
        </w:rPr>
        <w:t>Richard Evans</w:t>
      </w:r>
      <w:r>
        <w:rPr>
          <w:rFonts w:ascii="Arial" w:hAnsi="Arial" w:cs="Arial"/>
          <w:lang w:eastAsia="en-GB"/>
        </w:rPr>
        <w:tab/>
        <w:t xml:space="preserve">Executive Medical Director </w:t>
      </w:r>
      <w:r w:rsidR="002B0B03">
        <w:rPr>
          <w:rFonts w:ascii="Arial" w:hAnsi="Arial" w:cs="Arial"/>
          <w:lang w:eastAsia="en-GB"/>
        </w:rPr>
        <w:t>(via Zoom)</w:t>
      </w:r>
    </w:p>
    <w:p w14:paraId="3F28C938" w14:textId="77ECA20F" w:rsidR="002B0B03" w:rsidRDefault="002B0B03" w:rsidP="003821AC">
      <w:pPr>
        <w:ind w:left="2160" w:hanging="2160"/>
        <w:rPr>
          <w:rFonts w:ascii="Arial" w:hAnsi="Arial Unicode MS" w:cs="Arial Unicode MS"/>
          <w:lang w:eastAsia="en-GB"/>
        </w:rPr>
      </w:pPr>
      <w:proofErr w:type="spellStart"/>
      <w:r w:rsidRPr="00526BCD">
        <w:rPr>
          <w:rFonts w:ascii="Arial" w:hAnsi="Arial" w:cs="Arial"/>
        </w:rPr>
        <w:t>Siân</w:t>
      </w:r>
      <w:proofErr w:type="spellEnd"/>
      <w:r w:rsidRPr="00526BCD">
        <w:rPr>
          <w:rFonts w:ascii="Arial" w:hAnsi="Arial" w:cs="Arial"/>
        </w:rPr>
        <w:t xml:space="preserve"> Harrop-Griffiths</w:t>
      </w:r>
      <w:r>
        <w:rPr>
          <w:rFonts w:ascii="Arial" w:hAnsi="Arial" w:cs="Arial"/>
        </w:rPr>
        <w:tab/>
        <w:t>Director of Strategy</w:t>
      </w:r>
      <w:r>
        <w:rPr>
          <w:rFonts w:ascii="Arial" w:hAnsi="Arial Unicode MS" w:cs="Arial Unicode MS"/>
          <w:lang w:eastAsia="en-GB"/>
        </w:rPr>
        <w:t xml:space="preserve"> </w:t>
      </w:r>
    </w:p>
    <w:p w14:paraId="40BD17F2" w14:textId="6FEF01E6" w:rsidR="003821AC" w:rsidRDefault="003821AC" w:rsidP="003821AC">
      <w:pPr>
        <w:ind w:left="2160" w:hanging="2160"/>
        <w:rPr>
          <w:rFonts w:ascii="Arial" w:hAnsi="Arial" w:cs="Arial"/>
          <w:lang w:eastAsia="en-GB"/>
        </w:rPr>
      </w:pPr>
      <w:r>
        <w:rPr>
          <w:rFonts w:ascii="Arial" w:hAnsi="Arial Unicode MS" w:cs="Arial Unicode MS"/>
          <w:lang w:eastAsia="en-GB"/>
        </w:rPr>
        <w:t>Tom Crick</w:t>
      </w:r>
      <w:r>
        <w:rPr>
          <w:rFonts w:ascii="Arial" w:hAnsi="Arial Unicode MS" w:cs="Arial Unicode MS"/>
          <w:lang w:eastAsia="en-GB"/>
        </w:rPr>
        <w:tab/>
      </w:r>
      <w:r>
        <w:rPr>
          <w:rFonts w:ascii="Arial" w:hAnsi="Arial" w:cs="Arial"/>
          <w:lang w:eastAsia="en-GB"/>
        </w:rPr>
        <w:tab/>
        <w:t xml:space="preserve">Independent Member </w:t>
      </w:r>
      <w:r w:rsidR="002B0B03">
        <w:rPr>
          <w:rFonts w:ascii="Arial" w:hAnsi="Arial" w:cs="Arial"/>
          <w:lang w:eastAsia="en-GB"/>
        </w:rPr>
        <w:t>(via Zoom)</w:t>
      </w:r>
    </w:p>
    <w:p w14:paraId="314C6460" w14:textId="77777777" w:rsidR="003821AC" w:rsidRDefault="003821AC" w:rsidP="003821AC">
      <w:pPr>
        <w:ind w:left="2160" w:hanging="2160"/>
        <w:rPr>
          <w:rFonts w:ascii="Arial" w:eastAsia="Arial Bold" w:hAnsi="Arial" w:cs="Arial"/>
          <w:b/>
          <w:lang w:eastAsia="en-GB"/>
        </w:rPr>
      </w:pPr>
      <w:r>
        <w:rPr>
          <w:rFonts w:ascii="Arial" w:hAnsi="Arial" w:cs="Arial"/>
          <w:b/>
          <w:lang w:eastAsia="en-GB"/>
        </w:rPr>
        <w:t>In Attendance:</w:t>
      </w:r>
    </w:p>
    <w:p w14:paraId="5AB378F6" w14:textId="77777777" w:rsidR="003821AC" w:rsidRDefault="003821AC" w:rsidP="003821AC">
      <w:pPr>
        <w:ind w:left="2880" w:hanging="2880"/>
        <w:rPr>
          <w:rFonts w:ascii="Arial" w:hAnsi="Arial" w:cs="Arial"/>
          <w:lang w:eastAsia="en-GB"/>
        </w:rPr>
      </w:pPr>
      <w:r>
        <w:rPr>
          <w:rFonts w:ascii="Arial" w:hAnsi="Arial" w:cs="Arial"/>
          <w:lang w:eastAsia="en-GB"/>
        </w:rPr>
        <w:t>Hazel Lloyd</w:t>
      </w:r>
      <w:r>
        <w:rPr>
          <w:rFonts w:ascii="Arial" w:hAnsi="Arial" w:cs="Arial"/>
          <w:lang w:eastAsia="en-GB"/>
        </w:rPr>
        <w:tab/>
        <w:t>Interim Director of Corporate Governance</w:t>
      </w:r>
    </w:p>
    <w:p w14:paraId="32345726" w14:textId="77777777" w:rsidR="003821AC" w:rsidRDefault="003821AC" w:rsidP="003821AC">
      <w:pPr>
        <w:ind w:left="2160" w:hanging="2160"/>
        <w:rPr>
          <w:rFonts w:ascii="Arial" w:hAnsi="Arial" w:cs="Arial"/>
          <w:lang w:eastAsia="en-GB"/>
        </w:rPr>
      </w:pPr>
      <w:r>
        <w:rPr>
          <w:rFonts w:ascii="Arial" w:hAnsi="Arial" w:cs="Arial"/>
          <w:lang w:eastAsia="en-GB"/>
        </w:rPr>
        <w:t>Inese Robotham</w:t>
      </w:r>
      <w:r>
        <w:rPr>
          <w:rFonts w:ascii="Arial" w:hAnsi="Arial" w:cs="Arial"/>
          <w:lang w:eastAsia="en-GB"/>
        </w:rPr>
        <w:tab/>
      </w:r>
      <w:r>
        <w:rPr>
          <w:rFonts w:ascii="Arial" w:hAnsi="Arial" w:cs="Arial"/>
          <w:lang w:eastAsia="en-GB"/>
        </w:rPr>
        <w:tab/>
        <w:t>Chief Operating Officer</w:t>
      </w:r>
    </w:p>
    <w:p w14:paraId="1D002838" w14:textId="77777777" w:rsidR="003821AC" w:rsidRDefault="003821AC" w:rsidP="003821AC">
      <w:pPr>
        <w:ind w:left="2160" w:hanging="2160"/>
        <w:rPr>
          <w:rFonts w:ascii="Arial" w:hAnsi="Arial" w:cs="Arial"/>
          <w:lang w:eastAsia="en-GB"/>
        </w:rPr>
      </w:pPr>
      <w:r>
        <w:rPr>
          <w:rFonts w:ascii="Arial" w:hAnsi="Arial" w:cs="Arial"/>
          <w:lang w:eastAsia="en-GB"/>
        </w:rPr>
        <w:t>Matt John</w:t>
      </w:r>
      <w:r>
        <w:rPr>
          <w:rFonts w:ascii="Arial" w:hAnsi="Arial" w:cs="Arial"/>
          <w:lang w:eastAsia="en-GB"/>
        </w:rPr>
        <w:tab/>
      </w:r>
      <w:r>
        <w:rPr>
          <w:rFonts w:ascii="Arial" w:hAnsi="Arial" w:cs="Arial"/>
          <w:lang w:eastAsia="en-GB"/>
        </w:rPr>
        <w:tab/>
        <w:t xml:space="preserve">Director of Digital </w:t>
      </w:r>
    </w:p>
    <w:p w14:paraId="4B1FCFBF" w14:textId="77777777" w:rsidR="003821AC" w:rsidRPr="00526BCD" w:rsidRDefault="003821AC" w:rsidP="003821AC">
      <w:pPr>
        <w:ind w:left="2160" w:hanging="2160"/>
        <w:rPr>
          <w:rFonts w:ascii="Arial" w:hAnsi="Arial" w:cs="Arial"/>
          <w:u w:color="000000"/>
          <w:lang w:eastAsia="en-GB"/>
        </w:rPr>
      </w:pPr>
      <w:r w:rsidRPr="00526BCD">
        <w:rPr>
          <w:rFonts w:ascii="Arial" w:hAnsi="Arial Unicode MS" w:cs="Arial Unicode MS"/>
          <w:u w:color="000000"/>
          <w:lang w:eastAsia="en-GB"/>
        </w:rPr>
        <w:t>Nick Samuels</w:t>
      </w:r>
      <w:r w:rsidRPr="00526BCD">
        <w:rPr>
          <w:rFonts w:ascii="Arial" w:hAnsi="Arial Unicode MS" w:cs="Arial Unicode MS"/>
          <w:u w:color="000000"/>
          <w:lang w:eastAsia="en-GB"/>
        </w:rPr>
        <w:tab/>
      </w:r>
      <w:r w:rsidRPr="00526BCD">
        <w:rPr>
          <w:rFonts w:ascii="Arial" w:hAnsi="Arial Unicode MS" w:cs="Arial Unicode MS"/>
          <w:u w:color="000000"/>
          <w:lang w:eastAsia="en-GB"/>
        </w:rPr>
        <w:tab/>
        <w:t xml:space="preserve">Interim Director of Communications </w:t>
      </w:r>
    </w:p>
    <w:p w14:paraId="2A13B6E6" w14:textId="77777777" w:rsidR="003821AC" w:rsidRDefault="003821AC" w:rsidP="003821AC">
      <w:pPr>
        <w:ind w:left="2880" w:hanging="2880"/>
        <w:rPr>
          <w:rFonts w:ascii="Arial" w:hAnsi="Arial" w:cs="Arial"/>
          <w:lang w:eastAsia="en-GB"/>
        </w:rPr>
      </w:pPr>
      <w:r>
        <w:rPr>
          <w:rFonts w:ascii="Arial" w:hAnsi="Arial" w:cs="Arial"/>
          <w:lang w:eastAsia="en-GB"/>
        </w:rPr>
        <w:t>Liz Stauber</w:t>
      </w:r>
      <w:r>
        <w:rPr>
          <w:rFonts w:ascii="Arial" w:hAnsi="Arial" w:cs="Arial"/>
          <w:lang w:eastAsia="en-GB"/>
        </w:rPr>
        <w:tab/>
        <w:t>Head of Corporate Governance</w:t>
      </w:r>
    </w:p>
    <w:p w14:paraId="6713AD3D" w14:textId="77777777" w:rsidR="003821AC" w:rsidRDefault="003821AC" w:rsidP="00DA7600">
      <w:pPr>
        <w:ind w:left="2880" w:hanging="2880"/>
        <w:rPr>
          <w:rFonts w:ascii="Arial" w:hAnsi="Arial" w:cs="Arial"/>
          <w:u w:color="000000"/>
          <w:lang w:eastAsia="en-GB"/>
        </w:rPr>
      </w:pPr>
    </w:p>
    <w:tbl>
      <w:tblPr>
        <w:tblW w:w="10915"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43"/>
        <w:gridCol w:w="7938"/>
        <w:gridCol w:w="1134"/>
      </w:tblGrid>
      <w:tr w:rsidR="00882AD5" w:rsidRPr="00526BCD" w14:paraId="54E72751" w14:textId="77777777" w:rsidTr="00215737">
        <w:trPr>
          <w:trHeight w:val="352"/>
        </w:trPr>
        <w:tc>
          <w:tcPr>
            <w:tcW w:w="1843" w:type="dxa"/>
            <w:shd w:val="clear" w:color="auto" w:fill="auto"/>
            <w:tcMar>
              <w:top w:w="80" w:type="dxa"/>
              <w:left w:w="80" w:type="dxa"/>
              <w:bottom w:w="80" w:type="dxa"/>
              <w:right w:w="80" w:type="dxa"/>
            </w:tcMar>
          </w:tcPr>
          <w:p w14:paraId="657B6675" w14:textId="77777777" w:rsidR="00E120B1" w:rsidRPr="00526BCD" w:rsidRDefault="00E120B1" w:rsidP="00521C88">
            <w:pPr>
              <w:pStyle w:val="Body"/>
              <w:spacing w:before="120" w:after="120"/>
              <w:rPr>
                <w:rFonts w:ascii="Arial" w:hAnsi="Arial" w:cs="Arial"/>
                <w:b/>
                <w:color w:val="auto"/>
                <w:sz w:val="24"/>
                <w:szCs w:val="24"/>
                <w:lang w:val="en-GB"/>
              </w:rPr>
            </w:pPr>
            <w:r w:rsidRPr="00526BCD">
              <w:rPr>
                <w:rFonts w:ascii="Arial" w:hAnsi="Arial" w:cs="Arial"/>
                <w:b/>
                <w:color w:val="auto"/>
                <w:sz w:val="24"/>
                <w:szCs w:val="24"/>
                <w:lang w:val="en-GB"/>
              </w:rPr>
              <w:t>Minute No.</w:t>
            </w:r>
          </w:p>
        </w:tc>
        <w:tc>
          <w:tcPr>
            <w:tcW w:w="7938" w:type="dxa"/>
            <w:shd w:val="clear" w:color="auto" w:fill="auto"/>
            <w:tcMar>
              <w:top w:w="80" w:type="dxa"/>
              <w:left w:w="80" w:type="dxa"/>
              <w:bottom w:w="80" w:type="dxa"/>
              <w:right w:w="80" w:type="dxa"/>
            </w:tcMar>
          </w:tcPr>
          <w:p w14:paraId="4A167A62" w14:textId="77777777" w:rsidR="00E120B1" w:rsidRPr="00526BCD" w:rsidRDefault="00E120B1" w:rsidP="00521C88">
            <w:pPr>
              <w:pStyle w:val="Body"/>
              <w:spacing w:before="120" w:after="120"/>
              <w:rPr>
                <w:rFonts w:ascii="Arial" w:hAnsi="Arial" w:cs="Arial"/>
                <w:b/>
                <w:color w:val="auto"/>
                <w:sz w:val="24"/>
                <w:szCs w:val="24"/>
                <w:lang w:val="en-GB"/>
              </w:rPr>
            </w:pPr>
          </w:p>
        </w:tc>
        <w:tc>
          <w:tcPr>
            <w:tcW w:w="1134" w:type="dxa"/>
            <w:shd w:val="clear" w:color="auto" w:fill="auto"/>
            <w:tcMar>
              <w:top w:w="80" w:type="dxa"/>
              <w:left w:w="80" w:type="dxa"/>
              <w:bottom w:w="80" w:type="dxa"/>
              <w:right w:w="80" w:type="dxa"/>
            </w:tcMar>
          </w:tcPr>
          <w:p w14:paraId="5B61E04F" w14:textId="77777777" w:rsidR="00E120B1" w:rsidRPr="00526BCD" w:rsidRDefault="00E120B1" w:rsidP="00521C88">
            <w:pPr>
              <w:pStyle w:val="Body"/>
              <w:spacing w:before="120" w:after="120"/>
              <w:rPr>
                <w:rFonts w:ascii="Arial Bold"/>
                <w:b/>
                <w:color w:val="auto"/>
                <w:sz w:val="24"/>
                <w:szCs w:val="24"/>
                <w:lang w:val="en-GB"/>
              </w:rPr>
            </w:pPr>
            <w:r w:rsidRPr="00526BCD">
              <w:rPr>
                <w:rFonts w:ascii="Arial Bold"/>
                <w:b/>
                <w:color w:val="auto"/>
                <w:sz w:val="24"/>
                <w:szCs w:val="24"/>
                <w:lang w:val="en-GB"/>
              </w:rPr>
              <w:t>Action</w:t>
            </w:r>
          </w:p>
        </w:tc>
      </w:tr>
      <w:tr w:rsidR="00882AD5" w:rsidRPr="00526BCD" w14:paraId="0DE0158A" w14:textId="77777777" w:rsidTr="00215737">
        <w:trPr>
          <w:trHeight w:val="352"/>
        </w:trPr>
        <w:tc>
          <w:tcPr>
            <w:tcW w:w="1843" w:type="dxa"/>
            <w:shd w:val="clear" w:color="auto" w:fill="auto"/>
            <w:tcMar>
              <w:top w:w="80" w:type="dxa"/>
              <w:left w:w="80" w:type="dxa"/>
              <w:bottom w:w="80" w:type="dxa"/>
              <w:right w:w="80" w:type="dxa"/>
            </w:tcMar>
          </w:tcPr>
          <w:p w14:paraId="42DC287D" w14:textId="30CFC22E" w:rsidR="00894C4B" w:rsidRPr="00526BCD" w:rsidRDefault="002B0B03" w:rsidP="00C51C33">
            <w:pPr>
              <w:pStyle w:val="Body"/>
              <w:spacing w:before="120" w:after="120"/>
              <w:rPr>
                <w:rFonts w:ascii="Arial" w:hAnsi="Arial" w:cs="Arial"/>
                <w:b/>
                <w:color w:val="auto"/>
                <w:sz w:val="24"/>
                <w:szCs w:val="24"/>
                <w:lang w:val="en-GB"/>
              </w:rPr>
            </w:pPr>
            <w:r>
              <w:rPr>
                <w:rFonts w:ascii="Arial" w:hAnsi="Arial" w:cs="Arial"/>
                <w:b/>
                <w:color w:val="auto"/>
                <w:sz w:val="24"/>
                <w:szCs w:val="24"/>
                <w:lang w:val="en-GB"/>
              </w:rPr>
              <w:t>83</w:t>
            </w:r>
            <w:r w:rsidR="004353C8" w:rsidRPr="00526BCD">
              <w:rPr>
                <w:rFonts w:ascii="Arial" w:hAnsi="Arial" w:cs="Arial"/>
                <w:b/>
                <w:color w:val="auto"/>
                <w:sz w:val="24"/>
                <w:szCs w:val="24"/>
                <w:lang w:val="en-GB"/>
              </w:rPr>
              <w:t>/22</w:t>
            </w:r>
          </w:p>
        </w:tc>
        <w:tc>
          <w:tcPr>
            <w:tcW w:w="7938" w:type="dxa"/>
            <w:shd w:val="clear" w:color="auto" w:fill="auto"/>
            <w:tcMar>
              <w:top w:w="80" w:type="dxa"/>
              <w:left w:w="80" w:type="dxa"/>
              <w:bottom w:w="80" w:type="dxa"/>
              <w:right w:w="80" w:type="dxa"/>
            </w:tcMar>
          </w:tcPr>
          <w:p w14:paraId="130A29FD" w14:textId="77777777" w:rsidR="00894C4B" w:rsidRPr="00526BCD" w:rsidRDefault="00882AD5" w:rsidP="00D37A90">
            <w:pPr>
              <w:pStyle w:val="Body"/>
              <w:spacing w:before="120" w:after="120"/>
              <w:rPr>
                <w:rFonts w:ascii="Arial" w:hAnsi="Arial" w:cs="Arial"/>
                <w:b/>
                <w:color w:val="auto"/>
                <w:sz w:val="24"/>
                <w:szCs w:val="24"/>
                <w:lang w:val="en-GB"/>
              </w:rPr>
            </w:pPr>
            <w:r w:rsidRPr="00526BCD">
              <w:rPr>
                <w:rFonts w:ascii="Arial" w:hAnsi="Arial" w:cs="Arial"/>
                <w:b/>
                <w:color w:val="auto"/>
                <w:sz w:val="24"/>
                <w:szCs w:val="24"/>
                <w:lang w:val="en-GB"/>
              </w:rPr>
              <w:t xml:space="preserve">WELCOME AND </w:t>
            </w:r>
            <w:r w:rsidR="00D37A90" w:rsidRPr="00526BCD">
              <w:rPr>
                <w:rFonts w:ascii="Arial" w:hAnsi="Arial" w:cs="Arial"/>
                <w:b/>
                <w:color w:val="auto"/>
                <w:sz w:val="24"/>
                <w:szCs w:val="24"/>
                <w:lang w:val="en-GB"/>
              </w:rPr>
              <w:t>INTRODUCTIONS</w:t>
            </w:r>
            <w:r w:rsidR="00F15C08" w:rsidRPr="00526BCD">
              <w:rPr>
                <w:rFonts w:ascii="Arial" w:hAnsi="Arial" w:cs="Arial"/>
                <w:b/>
                <w:color w:val="auto"/>
                <w:sz w:val="24"/>
                <w:szCs w:val="24"/>
                <w:lang w:val="en-GB"/>
              </w:rPr>
              <w:t xml:space="preserve"> </w:t>
            </w:r>
          </w:p>
        </w:tc>
        <w:tc>
          <w:tcPr>
            <w:tcW w:w="1134" w:type="dxa"/>
            <w:shd w:val="clear" w:color="auto" w:fill="auto"/>
            <w:tcMar>
              <w:top w:w="80" w:type="dxa"/>
              <w:left w:w="80" w:type="dxa"/>
              <w:bottom w:w="80" w:type="dxa"/>
              <w:right w:w="80" w:type="dxa"/>
            </w:tcMar>
          </w:tcPr>
          <w:p w14:paraId="07F99BF1" w14:textId="77777777" w:rsidR="00FE5E56" w:rsidRPr="00526BCD" w:rsidRDefault="00FE5E56" w:rsidP="00521C88">
            <w:pPr>
              <w:pStyle w:val="Body"/>
              <w:spacing w:before="120" w:after="120"/>
              <w:rPr>
                <w:b/>
                <w:color w:val="auto"/>
                <w:lang w:val="en-GB"/>
              </w:rPr>
            </w:pPr>
          </w:p>
        </w:tc>
      </w:tr>
      <w:tr w:rsidR="00882AD5" w:rsidRPr="00526BCD" w14:paraId="41342895" w14:textId="77777777" w:rsidTr="00215737">
        <w:trPr>
          <w:trHeight w:val="200"/>
        </w:trPr>
        <w:tc>
          <w:tcPr>
            <w:tcW w:w="1843" w:type="dxa"/>
            <w:shd w:val="clear" w:color="auto" w:fill="auto"/>
            <w:tcMar>
              <w:top w:w="80" w:type="dxa"/>
              <w:left w:w="80" w:type="dxa"/>
              <w:bottom w:w="80" w:type="dxa"/>
              <w:right w:w="80" w:type="dxa"/>
            </w:tcMar>
          </w:tcPr>
          <w:p w14:paraId="68A71051" w14:textId="77777777" w:rsidR="00FE5E56" w:rsidRPr="00526BCD" w:rsidRDefault="00FE5E56" w:rsidP="00C9164F">
            <w:pPr>
              <w:pStyle w:val="Body"/>
              <w:spacing w:before="120" w:after="120"/>
              <w:rPr>
                <w:rFonts w:ascii="Arial" w:hAnsi="Arial" w:cs="Arial"/>
                <w:b/>
                <w:color w:val="auto"/>
                <w:sz w:val="24"/>
                <w:szCs w:val="24"/>
                <w:lang w:val="en-GB"/>
              </w:rPr>
            </w:pPr>
          </w:p>
        </w:tc>
        <w:tc>
          <w:tcPr>
            <w:tcW w:w="7938" w:type="dxa"/>
            <w:shd w:val="clear" w:color="auto" w:fill="auto"/>
            <w:tcMar>
              <w:top w:w="80" w:type="dxa"/>
              <w:left w:w="80" w:type="dxa"/>
              <w:bottom w:w="80" w:type="dxa"/>
              <w:right w:w="80" w:type="dxa"/>
            </w:tcMar>
          </w:tcPr>
          <w:p w14:paraId="45B15ABE" w14:textId="448A694D" w:rsidR="00A473C7" w:rsidRPr="00526BCD" w:rsidRDefault="002B0B03" w:rsidP="003B3131">
            <w:pPr>
              <w:pStyle w:val="Body"/>
              <w:spacing w:before="120" w:after="120"/>
              <w:rPr>
                <w:rFonts w:ascii="Arial" w:hAnsi="Arial" w:cs="Arial"/>
                <w:color w:val="auto"/>
                <w:sz w:val="24"/>
                <w:szCs w:val="24"/>
                <w:lang w:val="en-GB"/>
              </w:rPr>
            </w:pPr>
            <w:r>
              <w:rPr>
                <w:rFonts w:ascii="Arial" w:hAnsi="Arial" w:cs="Arial"/>
                <w:color w:val="auto"/>
                <w:sz w:val="24"/>
                <w:szCs w:val="24"/>
                <w:lang w:val="en-GB"/>
              </w:rPr>
              <w:t>Steve Spill</w:t>
            </w:r>
            <w:r w:rsidR="00882AD5" w:rsidRPr="00526BCD">
              <w:rPr>
                <w:rFonts w:ascii="Arial" w:hAnsi="Arial" w:cs="Arial"/>
                <w:color w:val="auto"/>
                <w:sz w:val="24"/>
                <w:szCs w:val="24"/>
                <w:lang w:val="en-GB"/>
              </w:rPr>
              <w:t xml:space="preserve"> welcomed everyone</w:t>
            </w:r>
            <w:r w:rsidR="00DB07A0" w:rsidRPr="00526BCD">
              <w:rPr>
                <w:rFonts w:ascii="Arial" w:hAnsi="Arial" w:cs="Arial"/>
                <w:color w:val="auto"/>
                <w:sz w:val="24"/>
                <w:szCs w:val="24"/>
                <w:lang w:val="en-GB"/>
              </w:rPr>
              <w:t xml:space="preserve"> to the </w:t>
            </w:r>
            <w:r w:rsidR="00B452C0" w:rsidRPr="00526BCD">
              <w:rPr>
                <w:rFonts w:ascii="Arial" w:hAnsi="Arial" w:cs="Arial"/>
                <w:color w:val="auto"/>
                <w:sz w:val="24"/>
                <w:szCs w:val="24"/>
                <w:lang w:val="en-GB"/>
              </w:rPr>
              <w:t>meeting</w:t>
            </w:r>
            <w:r>
              <w:rPr>
                <w:rFonts w:ascii="Arial" w:hAnsi="Arial" w:cs="Arial"/>
                <w:color w:val="auto"/>
                <w:sz w:val="24"/>
                <w:szCs w:val="24"/>
                <w:lang w:val="en-GB"/>
              </w:rPr>
              <w:t xml:space="preserve"> and explained he would be chairing the meeting in the absence of the Chair</w:t>
            </w:r>
            <w:r w:rsidR="003B3131" w:rsidRPr="00526BCD">
              <w:rPr>
                <w:rFonts w:ascii="Arial" w:hAnsi="Arial" w:cs="Arial"/>
                <w:color w:val="auto"/>
                <w:sz w:val="24"/>
                <w:szCs w:val="24"/>
                <w:lang w:val="en-GB"/>
              </w:rPr>
              <w:t xml:space="preserve">. </w:t>
            </w:r>
            <w:r w:rsidR="007160FE" w:rsidRPr="00526BCD">
              <w:rPr>
                <w:rFonts w:ascii="Arial" w:hAnsi="Arial" w:cs="Arial"/>
                <w:color w:val="auto"/>
                <w:sz w:val="24"/>
                <w:szCs w:val="24"/>
                <w:lang w:val="en-GB"/>
              </w:rPr>
              <w:t xml:space="preserve"> </w:t>
            </w:r>
            <w:r w:rsidR="00A473C7" w:rsidRPr="00526BCD">
              <w:rPr>
                <w:rFonts w:ascii="Arial" w:hAnsi="Arial" w:cs="Arial"/>
                <w:color w:val="auto"/>
                <w:sz w:val="24"/>
                <w:szCs w:val="24"/>
                <w:lang w:val="en-GB"/>
              </w:rPr>
              <w:t xml:space="preserve"> </w:t>
            </w:r>
          </w:p>
          <w:p w14:paraId="209C775A" w14:textId="7A33738C" w:rsidR="00804C1B" w:rsidRPr="00BA7098" w:rsidRDefault="00A473C7" w:rsidP="002B0B03">
            <w:pPr>
              <w:pStyle w:val="Body"/>
              <w:spacing w:before="120" w:after="120"/>
              <w:rPr>
                <w:rFonts w:ascii="Arial" w:hAnsi="Arial" w:cs="Arial"/>
                <w:color w:val="FF0000"/>
                <w:sz w:val="24"/>
                <w:szCs w:val="24"/>
                <w:lang w:val="en-GB"/>
              </w:rPr>
            </w:pPr>
            <w:r w:rsidRPr="00BA7098">
              <w:rPr>
                <w:rFonts w:ascii="Arial" w:hAnsi="Arial" w:cs="Arial"/>
                <w:color w:val="auto"/>
                <w:sz w:val="24"/>
                <w:szCs w:val="24"/>
                <w:lang w:val="en-GB"/>
              </w:rPr>
              <w:t>A</w:t>
            </w:r>
            <w:r w:rsidR="004856A4" w:rsidRPr="00BA7098">
              <w:rPr>
                <w:rFonts w:ascii="Arial" w:hAnsi="Arial" w:cs="Arial"/>
                <w:color w:val="auto"/>
                <w:sz w:val="24"/>
                <w:szCs w:val="24"/>
                <w:lang w:val="en-GB"/>
              </w:rPr>
              <w:t>pologies had been received from</w:t>
            </w:r>
            <w:r w:rsidR="002B0B03">
              <w:rPr>
                <w:rFonts w:ascii="Arial" w:hAnsi="Arial" w:cs="Arial"/>
                <w:color w:val="auto"/>
                <w:sz w:val="24"/>
                <w:szCs w:val="24"/>
                <w:lang w:val="en-GB"/>
              </w:rPr>
              <w:t xml:space="preserve"> Andrew Jarrett, Associate Board Member, Reena Owen, Independent Member, Mark Child, Independent Member and Maggie Berry, Independent Member</w:t>
            </w:r>
            <w:r w:rsidR="00D40985">
              <w:rPr>
                <w:rFonts w:ascii="Arial" w:hAnsi="Arial" w:cs="Arial"/>
                <w:color w:val="auto"/>
                <w:sz w:val="24"/>
                <w:szCs w:val="24"/>
                <w:lang w:val="en-GB"/>
              </w:rPr>
              <w:t>.</w:t>
            </w:r>
          </w:p>
        </w:tc>
        <w:tc>
          <w:tcPr>
            <w:tcW w:w="1134" w:type="dxa"/>
            <w:shd w:val="clear" w:color="auto" w:fill="auto"/>
            <w:tcMar>
              <w:top w:w="80" w:type="dxa"/>
              <w:left w:w="80" w:type="dxa"/>
              <w:bottom w:w="80" w:type="dxa"/>
              <w:right w:w="80" w:type="dxa"/>
            </w:tcMar>
          </w:tcPr>
          <w:p w14:paraId="2D9B7DC1" w14:textId="77777777" w:rsidR="00FE5E56" w:rsidRPr="00526BCD" w:rsidRDefault="00FE5E56" w:rsidP="00521C88">
            <w:pPr>
              <w:spacing w:before="120" w:after="120"/>
              <w:rPr>
                <w:rFonts w:ascii="Arial" w:hAnsi="Arial" w:cs="Arial"/>
              </w:rPr>
            </w:pPr>
          </w:p>
        </w:tc>
      </w:tr>
      <w:tr w:rsidR="00882AD5" w:rsidRPr="00526BCD" w14:paraId="5FEB4D89" w14:textId="77777777" w:rsidTr="00215737">
        <w:trPr>
          <w:trHeight w:val="374"/>
        </w:trPr>
        <w:tc>
          <w:tcPr>
            <w:tcW w:w="1843" w:type="dxa"/>
            <w:shd w:val="clear" w:color="auto" w:fill="auto"/>
            <w:tcMar>
              <w:top w:w="80" w:type="dxa"/>
              <w:left w:w="80" w:type="dxa"/>
              <w:bottom w:w="80" w:type="dxa"/>
              <w:right w:w="80" w:type="dxa"/>
            </w:tcMar>
          </w:tcPr>
          <w:p w14:paraId="0905C34F" w14:textId="7DD9D4CA" w:rsidR="00FE5E56" w:rsidRPr="00526BCD" w:rsidRDefault="002B0B03" w:rsidP="00C9164F">
            <w:pPr>
              <w:pStyle w:val="Body"/>
              <w:spacing w:before="120" w:after="120"/>
              <w:rPr>
                <w:rFonts w:ascii="Arial" w:hAnsi="Arial" w:cs="Arial"/>
                <w:b/>
                <w:color w:val="auto"/>
                <w:sz w:val="24"/>
                <w:szCs w:val="24"/>
                <w:lang w:val="en-GB"/>
              </w:rPr>
            </w:pPr>
            <w:r>
              <w:rPr>
                <w:rFonts w:ascii="Arial Bold"/>
                <w:b/>
                <w:color w:val="auto"/>
                <w:sz w:val="24"/>
                <w:szCs w:val="24"/>
                <w:lang w:val="en-GB"/>
              </w:rPr>
              <w:t>84</w:t>
            </w:r>
            <w:r w:rsidR="003B3131" w:rsidRPr="00526BCD">
              <w:rPr>
                <w:rFonts w:ascii="Arial Bold"/>
                <w:b/>
                <w:color w:val="auto"/>
                <w:sz w:val="24"/>
                <w:szCs w:val="24"/>
                <w:lang w:val="en-GB"/>
              </w:rPr>
              <w:t>/22</w:t>
            </w:r>
          </w:p>
        </w:tc>
        <w:tc>
          <w:tcPr>
            <w:tcW w:w="7938" w:type="dxa"/>
            <w:shd w:val="clear" w:color="auto" w:fill="auto"/>
            <w:tcMar>
              <w:top w:w="80" w:type="dxa"/>
              <w:left w:w="80" w:type="dxa"/>
              <w:bottom w:w="80" w:type="dxa"/>
              <w:right w:w="80" w:type="dxa"/>
            </w:tcMar>
          </w:tcPr>
          <w:p w14:paraId="3D2265BF" w14:textId="77777777" w:rsidR="00FE5E56" w:rsidRPr="00526BCD" w:rsidRDefault="002E4324" w:rsidP="00521C88">
            <w:pPr>
              <w:pStyle w:val="Body"/>
              <w:spacing w:before="120" w:after="120"/>
              <w:rPr>
                <w:rFonts w:ascii="Arial" w:hAnsi="Arial" w:cs="Arial"/>
                <w:b/>
                <w:color w:val="auto"/>
                <w:sz w:val="24"/>
                <w:szCs w:val="24"/>
                <w:lang w:val="en-GB"/>
              </w:rPr>
            </w:pPr>
            <w:r w:rsidRPr="00526BCD">
              <w:rPr>
                <w:rFonts w:ascii="Arial" w:hAnsi="Arial" w:cs="Arial"/>
                <w:b/>
                <w:color w:val="auto"/>
                <w:sz w:val="24"/>
                <w:szCs w:val="24"/>
                <w:lang w:val="en-GB"/>
              </w:rPr>
              <w:t>DECLARATIONS OF INTEREST</w:t>
            </w:r>
          </w:p>
        </w:tc>
        <w:tc>
          <w:tcPr>
            <w:tcW w:w="1134" w:type="dxa"/>
            <w:shd w:val="clear" w:color="auto" w:fill="auto"/>
            <w:tcMar>
              <w:top w:w="80" w:type="dxa"/>
              <w:left w:w="80" w:type="dxa"/>
              <w:bottom w:w="80" w:type="dxa"/>
              <w:right w:w="80" w:type="dxa"/>
            </w:tcMar>
          </w:tcPr>
          <w:p w14:paraId="6BA62521" w14:textId="77777777" w:rsidR="00FE5E56" w:rsidRPr="00526BCD" w:rsidRDefault="00FE5E56" w:rsidP="00521C88">
            <w:pPr>
              <w:spacing w:before="120" w:after="120"/>
              <w:rPr>
                <w:rFonts w:ascii="Arial" w:hAnsi="Arial" w:cs="Arial"/>
              </w:rPr>
            </w:pPr>
          </w:p>
        </w:tc>
      </w:tr>
      <w:tr w:rsidR="00882AD5" w:rsidRPr="00526BCD" w14:paraId="460E7F78" w14:textId="77777777" w:rsidTr="00215737">
        <w:trPr>
          <w:trHeight w:val="374"/>
        </w:trPr>
        <w:tc>
          <w:tcPr>
            <w:tcW w:w="1843" w:type="dxa"/>
            <w:shd w:val="clear" w:color="auto" w:fill="auto"/>
            <w:tcMar>
              <w:top w:w="80" w:type="dxa"/>
              <w:left w:w="80" w:type="dxa"/>
              <w:bottom w:w="80" w:type="dxa"/>
              <w:right w:w="80" w:type="dxa"/>
            </w:tcMar>
          </w:tcPr>
          <w:p w14:paraId="610A65FF" w14:textId="77777777" w:rsidR="00FE5E56" w:rsidRPr="00526BCD" w:rsidRDefault="00FE5E56" w:rsidP="00521C88">
            <w:pPr>
              <w:spacing w:before="120" w:after="120"/>
              <w:rPr>
                <w:rFonts w:ascii="Arial" w:hAnsi="Arial" w:cs="Arial"/>
                <w:b/>
              </w:rPr>
            </w:pPr>
          </w:p>
        </w:tc>
        <w:tc>
          <w:tcPr>
            <w:tcW w:w="7938" w:type="dxa"/>
            <w:shd w:val="clear" w:color="auto" w:fill="auto"/>
            <w:tcMar>
              <w:top w:w="80" w:type="dxa"/>
              <w:left w:w="80" w:type="dxa"/>
              <w:bottom w:w="80" w:type="dxa"/>
              <w:right w:w="80" w:type="dxa"/>
            </w:tcMar>
          </w:tcPr>
          <w:p w14:paraId="66F7D0AF" w14:textId="0AC8A67D" w:rsidR="00FE5E56" w:rsidRPr="00526BCD" w:rsidRDefault="004856A4" w:rsidP="00A93486">
            <w:pPr>
              <w:pStyle w:val="Body"/>
              <w:spacing w:before="120" w:after="120"/>
              <w:rPr>
                <w:rFonts w:ascii="Arial" w:hAnsi="Arial" w:cs="Arial"/>
                <w:b/>
                <w:color w:val="auto"/>
                <w:sz w:val="24"/>
                <w:szCs w:val="24"/>
                <w:lang w:val="en-GB"/>
              </w:rPr>
            </w:pPr>
            <w:r w:rsidRPr="00526BCD">
              <w:rPr>
                <w:rFonts w:ascii="Arial" w:hAnsi="Arial" w:cs="Arial"/>
                <w:color w:val="auto"/>
                <w:sz w:val="24"/>
                <w:szCs w:val="24"/>
                <w:lang w:val="en-GB"/>
              </w:rPr>
              <w:t xml:space="preserve">There were no declarations of interest. </w:t>
            </w:r>
            <w:r w:rsidR="00A93486" w:rsidRPr="00526BCD">
              <w:rPr>
                <w:rFonts w:ascii="Arial" w:hAnsi="Arial" w:cs="Arial"/>
                <w:color w:val="auto"/>
                <w:sz w:val="24"/>
                <w:szCs w:val="24"/>
                <w:lang w:val="en-GB"/>
              </w:rPr>
              <w:t xml:space="preserve"> </w:t>
            </w:r>
            <w:r w:rsidR="00B452C0" w:rsidRPr="00526BCD">
              <w:rPr>
                <w:rFonts w:ascii="Arial" w:hAnsi="Arial" w:cs="Arial"/>
                <w:color w:val="auto"/>
                <w:sz w:val="24"/>
                <w:szCs w:val="24"/>
                <w:lang w:val="en-GB"/>
              </w:rPr>
              <w:t xml:space="preserve"> </w:t>
            </w:r>
            <w:r w:rsidR="002E4324" w:rsidRPr="00526BCD">
              <w:rPr>
                <w:rFonts w:ascii="Arial" w:hAnsi="Arial" w:cs="Arial"/>
                <w:color w:val="auto"/>
                <w:sz w:val="24"/>
                <w:szCs w:val="24"/>
                <w:lang w:val="en-GB"/>
              </w:rPr>
              <w:t xml:space="preserve"> </w:t>
            </w:r>
          </w:p>
        </w:tc>
        <w:tc>
          <w:tcPr>
            <w:tcW w:w="1134" w:type="dxa"/>
            <w:shd w:val="clear" w:color="auto" w:fill="auto"/>
            <w:tcMar>
              <w:top w:w="80" w:type="dxa"/>
              <w:left w:w="80" w:type="dxa"/>
              <w:bottom w:w="80" w:type="dxa"/>
              <w:right w:w="80" w:type="dxa"/>
            </w:tcMar>
          </w:tcPr>
          <w:p w14:paraId="4C0DBCBD" w14:textId="77777777" w:rsidR="00FE5E56" w:rsidRPr="00526BCD" w:rsidRDefault="00FE5E56" w:rsidP="00521C88">
            <w:pPr>
              <w:spacing w:before="120" w:after="120"/>
              <w:rPr>
                <w:rFonts w:ascii="Arial" w:hAnsi="Arial" w:cs="Arial"/>
              </w:rPr>
            </w:pPr>
          </w:p>
        </w:tc>
      </w:tr>
      <w:tr w:rsidR="003B3131" w:rsidRPr="00526BCD" w14:paraId="505B7C36" w14:textId="77777777" w:rsidTr="00215737">
        <w:trPr>
          <w:trHeight w:val="374"/>
        </w:trPr>
        <w:tc>
          <w:tcPr>
            <w:tcW w:w="1843" w:type="dxa"/>
            <w:shd w:val="clear" w:color="auto" w:fill="auto"/>
            <w:tcMar>
              <w:top w:w="80" w:type="dxa"/>
              <w:left w:w="80" w:type="dxa"/>
              <w:bottom w:w="80" w:type="dxa"/>
              <w:right w:w="80" w:type="dxa"/>
            </w:tcMar>
          </w:tcPr>
          <w:p w14:paraId="1CA66E30" w14:textId="3C559F0B" w:rsidR="003B3131" w:rsidRPr="00526BCD" w:rsidRDefault="002B0B03" w:rsidP="00521C88">
            <w:pPr>
              <w:spacing w:before="120" w:after="120"/>
              <w:rPr>
                <w:rFonts w:ascii="Arial" w:hAnsi="Arial" w:cs="Arial"/>
                <w:b/>
              </w:rPr>
            </w:pPr>
            <w:r>
              <w:rPr>
                <w:rFonts w:ascii="Arial Bold"/>
                <w:b/>
              </w:rPr>
              <w:t>85</w:t>
            </w:r>
            <w:r w:rsidR="003B3131" w:rsidRPr="00526BCD">
              <w:rPr>
                <w:rFonts w:ascii="Arial Bold"/>
                <w:b/>
              </w:rPr>
              <w:t>/22</w:t>
            </w:r>
          </w:p>
        </w:tc>
        <w:tc>
          <w:tcPr>
            <w:tcW w:w="7938" w:type="dxa"/>
            <w:shd w:val="clear" w:color="auto" w:fill="auto"/>
            <w:tcMar>
              <w:top w:w="80" w:type="dxa"/>
              <w:left w:w="80" w:type="dxa"/>
              <w:bottom w:w="80" w:type="dxa"/>
              <w:right w:w="80" w:type="dxa"/>
            </w:tcMar>
          </w:tcPr>
          <w:p w14:paraId="37DDE208" w14:textId="06DC1F3A" w:rsidR="003B3131" w:rsidRPr="002B0B03" w:rsidRDefault="002B0B03" w:rsidP="00A93486">
            <w:pPr>
              <w:pStyle w:val="Body"/>
              <w:spacing w:before="120" w:after="120"/>
              <w:rPr>
                <w:rFonts w:ascii="Arial" w:hAnsi="Arial" w:cs="Arial"/>
                <w:b/>
                <w:color w:val="auto"/>
                <w:sz w:val="24"/>
                <w:szCs w:val="24"/>
                <w:lang w:val="en-GB"/>
              </w:rPr>
            </w:pPr>
            <w:r w:rsidRPr="002B0B03">
              <w:rPr>
                <w:rFonts w:ascii="Arial" w:hAnsi="Arial" w:cs="Arial"/>
                <w:b/>
                <w:sz w:val="24"/>
              </w:rPr>
              <w:t>OUTCOME OF THE ADULT ACUTE MENTAL HEALTH SERVICES ENGAGEMENT</w:t>
            </w:r>
          </w:p>
        </w:tc>
        <w:tc>
          <w:tcPr>
            <w:tcW w:w="1134" w:type="dxa"/>
            <w:shd w:val="clear" w:color="auto" w:fill="auto"/>
            <w:tcMar>
              <w:top w:w="80" w:type="dxa"/>
              <w:left w:w="80" w:type="dxa"/>
              <w:bottom w:w="80" w:type="dxa"/>
              <w:right w:w="80" w:type="dxa"/>
            </w:tcMar>
          </w:tcPr>
          <w:p w14:paraId="56352865" w14:textId="77777777" w:rsidR="003B3131" w:rsidRPr="00526BCD" w:rsidRDefault="003B3131" w:rsidP="00521C88">
            <w:pPr>
              <w:spacing w:before="120" w:after="120"/>
              <w:rPr>
                <w:rFonts w:ascii="Arial" w:hAnsi="Arial" w:cs="Arial"/>
              </w:rPr>
            </w:pPr>
          </w:p>
        </w:tc>
      </w:tr>
      <w:tr w:rsidR="003B3131" w:rsidRPr="00526BCD" w14:paraId="42A0D7C5" w14:textId="77777777" w:rsidTr="00215737">
        <w:trPr>
          <w:trHeight w:val="374"/>
        </w:trPr>
        <w:tc>
          <w:tcPr>
            <w:tcW w:w="1843" w:type="dxa"/>
            <w:shd w:val="clear" w:color="auto" w:fill="auto"/>
            <w:tcMar>
              <w:top w:w="80" w:type="dxa"/>
              <w:left w:w="80" w:type="dxa"/>
              <w:bottom w:w="80" w:type="dxa"/>
              <w:right w:w="80" w:type="dxa"/>
            </w:tcMar>
          </w:tcPr>
          <w:p w14:paraId="60B9156E" w14:textId="77777777" w:rsidR="003B3131" w:rsidRPr="00526BCD" w:rsidRDefault="003B3131" w:rsidP="00521C88">
            <w:pPr>
              <w:spacing w:before="120" w:after="120"/>
              <w:rPr>
                <w:rFonts w:ascii="Arial" w:hAnsi="Arial" w:cs="Arial"/>
                <w:b/>
              </w:rPr>
            </w:pPr>
          </w:p>
        </w:tc>
        <w:tc>
          <w:tcPr>
            <w:tcW w:w="7938" w:type="dxa"/>
            <w:shd w:val="clear" w:color="auto" w:fill="auto"/>
            <w:tcMar>
              <w:top w:w="80" w:type="dxa"/>
              <w:left w:w="80" w:type="dxa"/>
              <w:bottom w:w="80" w:type="dxa"/>
              <w:right w:w="80" w:type="dxa"/>
            </w:tcMar>
          </w:tcPr>
          <w:p w14:paraId="143DF175" w14:textId="77777777" w:rsidR="002B0B03" w:rsidRPr="002B0B03" w:rsidRDefault="002B0B03" w:rsidP="004A7E66">
            <w:pPr>
              <w:pStyle w:val="Body"/>
              <w:spacing w:before="120" w:after="120"/>
              <w:rPr>
                <w:rFonts w:ascii="Arial" w:hAnsi="Arial" w:cs="Arial"/>
                <w:b/>
                <w:sz w:val="24"/>
                <w:szCs w:val="24"/>
              </w:rPr>
            </w:pPr>
            <w:r w:rsidRPr="002B0B03">
              <w:rPr>
                <w:rFonts w:ascii="Arial" w:hAnsi="Arial" w:cs="Arial"/>
                <w:color w:val="auto"/>
                <w:sz w:val="24"/>
                <w:szCs w:val="24"/>
                <w:lang w:val="en-GB"/>
              </w:rPr>
              <w:t xml:space="preserve">A report outlining the </w:t>
            </w:r>
            <w:r w:rsidRPr="002B0B03">
              <w:rPr>
                <w:rFonts w:ascii="Arial" w:hAnsi="Arial" w:cs="Arial"/>
                <w:sz w:val="24"/>
                <w:szCs w:val="24"/>
              </w:rPr>
              <w:t xml:space="preserve">outcome of the adult acute mental health services engagement was </w:t>
            </w:r>
            <w:r w:rsidRPr="002B0B03">
              <w:rPr>
                <w:rFonts w:ascii="Arial" w:hAnsi="Arial" w:cs="Arial"/>
                <w:b/>
                <w:sz w:val="24"/>
                <w:szCs w:val="24"/>
              </w:rPr>
              <w:t xml:space="preserve">received. </w:t>
            </w:r>
          </w:p>
          <w:p w14:paraId="618E5387" w14:textId="1F219E20" w:rsidR="002B0B03" w:rsidRPr="002B0B03" w:rsidRDefault="002B0B03" w:rsidP="004A7E66">
            <w:pPr>
              <w:pStyle w:val="Body"/>
              <w:spacing w:before="120" w:after="120"/>
              <w:rPr>
                <w:rFonts w:ascii="Arial" w:hAnsi="Arial" w:cs="Arial"/>
                <w:sz w:val="24"/>
                <w:szCs w:val="24"/>
              </w:rPr>
            </w:pPr>
            <w:r w:rsidRPr="002B0B03">
              <w:rPr>
                <w:rFonts w:ascii="Arial" w:hAnsi="Arial" w:cs="Arial"/>
                <w:sz w:val="24"/>
                <w:szCs w:val="24"/>
              </w:rPr>
              <w:t xml:space="preserve">In introducing the report, </w:t>
            </w:r>
            <w:proofErr w:type="spellStart"/>
            <w:r w:rsidRPr="002B0B03">
              <w:rPr>
                <w:rFonts w:ascii="Arial" w:hAnsi="Arial" w:cs="Arial"/>
                <w:sz w:val="24"/>
                <w:szCs w:val="24"/>
              </w:rPr>
              <w:t>Siân</w:t>
            </w:r>
            <w:proofErr w:type="spellEnd"/>
            <w:r w:rsidRPr="002B0B03">
              <w:rPr>
                <w:rFonts w:ascii="Arial" w:hAnsi="Arial" w:cs="Arial"/>
                <w:sz w:val="24"/>
                <w:szCs w:val="24"/>
              </w:rPr>
              <w:t xml:space="preserve"> Harrop-Griffiths highlighted the following points:</w:t>
            </w:r>
          </w:p>
          <w:p w14:paraId="3963131A" w14:textId="7FBD7EDF" w:rsidR="0010057F" w:rsidRDefault="00AA1E33" w:rsidP="002B0B03">
            <w:pPr>
              <w:pStyle w:val="Body"/>
              <w:numPr>
                <w:ilvl w:val="0"/>
                <w:numId w:val="44"/>
              </w:numPr>
              <w:spacing w:before="120" w:after="120"/>
              <w:rPr>
                <w:rFonts w:ascii="Arial" w:hAnsi="Arial" w:cs="Arial"/>
                <w:color w:val="auto"/>
                <w:sz w:val="24"/>
                <w:szCs w:val="24"/>
                <w:lang w:val="en-GB"/>
              </w:rPr>
            </w:pPr>
            <w:r>
              <w:rPr>
                <w:rFonts w:ascii="Arial" w:hAnsi="Arial" w:cs="Arial"/>
                <w:color w:val="auto"/>
                <w:sz w:val="24"/>
                <w:szCs w:val="24"/>
                <w:lang w:val="en-GB"/>
              </w:rPr>
              <w:t>The engagement had taken place between 31</w:t>
            </w:r>
            <w:r w:rsidRPr="00AA1E33">
              <w:rPr>
                <w:rFonts w:ascii="Arial" w:hAnsi="Arial" w:cs="Arial"/>
                <w:color w:val="auto"/>
                <w:sz w:val="24"/>
                <w:szCs w:val="24"/>
                <w:vertAlign w:val="superscript"/>
                <w:lang w:val="en-GB"/>
              </w:rPr>
              <w:t>st</w:t>
            </w:r>
            <w:r>
              <w:rPr>
                <w:rFonts w:ascii="Arial" w:hAnsi="Arial" w:cs="Arial"/>
                <w:color w:val="auto"/>
                <w:sz w:val="24"/>
                <w:szCs w:val="24"/>
                <w:lang w:val="en-GB"/>
              </w:rPr>
              <w:t xml:space="preserve"> January 2022 and 25</w:t>
            </w:r>
            <w:r w:rsidRPr="00AA1E33">
              <w:rPr>
                <w:rFonts w:ascii="Arial" w:hAnsi="Arial" w:cs="Arial"/>
                <w:color w:val="auto"/>
                <w:sz w:val="24"/>
                <w:szCs w:val="24"/>
                <w:vertAlign w:val="superscript"/>
                <w:lang w:val="en-GB"/>
              </w:rPr>
              <w:t>th</w:t>
            </w:r>
            <w:r>
              <w:rPr>
                <w:rFonts w:ascii="Arial" w:hAnsi="Arial" w:cs="Arial"/>
                <w:color w:val="auto"/>
                <w:sz w:val="24"/>
                <w:szCs w:val="24"/>
                <w:lang w:val="en-GB"/>
              </w:rPr>
              <w:t xml:space="preserve"> March 2022</w:t>
            </w:r>
            <w:r w:rsidR="009A3DA1">
              <w:rPr>
                <w:rFonts w:ascii="Arial" w:hAnsi="Arial" w:cs="Arial"/>
                <w:color w:val="auto"/>
                <w:sz w:val="24"/>
                <w:szCs w:val="24"/>
                <w:lang w:val="en-GB"/>
              </w:rPr>
              <w:t xml:space="preserve"> and focussed on the future of adult acute </w:t>
            </w:r>
            <w:r w:rsidR="009C0505">
              <w:rPr>
                <w:rFonts w:ascii="Arial" w:hAnsi="Arial" w:cs="Arial"/>
                <w:color w:val="auto"/>
                <w:sz w:val="24"/>
                <w:szCs w:val="24"/>
                <w:lang w:val="en-GB"/>
              </w:rPr>
              <w:t xml:space="preserve">in-patient </w:t>
            </w:r>
            <w:r w:rsidR="009A3DA1">
              <w:rPr>
                <w:rFonts w:ascii="Arial" w:hAnsi="Arial" w:cs="Arial"/>
                <w:color w:val="auto"/>
                <w:sz w:val="24"/>
                <w:szCs w:val="24"/>
                <w:lang w:val="en-GB"/>
              </w:rPr>
              <w:t xml:space="preserve">mental health services; </w:t>
            </w:r>
          </w:p>
          <w:p w14:paraId="4B1D9162" w14:textId="04BF5E58" w:rsidR="009A3DA1" w:rsidRDefault="009A3DA1" w:rsidP="002B0B03">
            <w:pPr>
              <w:pStyle w:val="Body"/>
              <w:numPr>
                <w:ilvl w:val="0"/>
                <w:numId w:val="44"/>
              </w:numPr>
              <w:spacing w:before="120" w:after="120"/>
              <w:rPr>
                <w:rFonts w:ascii="Arial" w:hAnsi="Arial" w:cs="Arial"/>
                <w:color w:val="auto"/>
                <w:sz w:val="24"/>
                <w:szCs w:val="24"/>
                <w:lang w:val="en-GB"/>
              </w:rPr>
            </w:pPr>
            <w:r>
              <w:rPr>
                <w:rFonts w:ascii="Arial" w:hAnsi="Arial" w:cs="Arial"/>
                <w:color w:val="auto"/>
                <w:sz w:val="24"/>
                <w:szCs w:val="24"/>
                <w:lang w:val="en-GB"/>
              </w:rPr>
              <w:t xml:space="preserve">This included the proposed location for the single inpatient </w:t>
            </w:r>
            <w:r w:rsidR="00A77FAC">
              <w:rPr>
                <w:rFonts w:ascii="Arial" w:hAnsi="Arial" w:cs="Arial"/>
                <w:color w:val="auto"/>
                <w:sz w:val="24"/>
                <w:szCs w:val="24"/>
                <w:lang w:val="en-GB"/>
              </w:rPr>
              <w:t>service</w:t>
            </w:r>
            <w:r>
              <w:rPr>
                <w:rFonts w:ascii="Arial" w:hAnsi="Arial" w:cs="Arial"/>
                <w:color w:val="auto"/>
                <w:sz w:val="24"/>
                <w:szCs w:val="24"/>
                <w:lang w:val="en-GB"/>
              </w:rPr>
              <w:t xml:space="preserve"> (Cefn Coed Hospital); </w:t>
            </w:r>
          </w:p>
          <w:p w14:paraId="17385813" w14:textId="06259402" w:rsidR="009A3DA1" w:rsidRDefault="009A3DA1" w:rsidP="002B0B03">
            <w:pPr>
              <w:pStyle w:val="Body"/>
              <w:numPr>
                <w:ilvl w:val="0"/>
                <w:numId w:val="44"/>
              </w:numPr>
              <w:spacing w:before="120" w:after="120"/>
              <w:rPr>
                <w:rFonts w:ascii="Arial" w:hAnsi="Arial" w:cs="Arial"/>
                <w:color w:val="auto"/>
                <w:sz w:val="24"/>
                <w:szCs w:val="24"/>
                <w:lang w:val="en-GB"/>
              </w:rPr>
            </w:pPr>
            <w:r>
              <w:rPr>
                <w:rFonts w:ascii="Arial" w:hAnsi="Arial" w:cs="Arial"/>
                <w:color w:val="auto"/>
                <w:sz w:val="24"/>
                <w:szCs w:val="24"/>
                <w:lang w:val="en-GB"/>
              </w:rPr>
              <w:t xml:space="preserve">Centralising the inpatient service on one site would support better integration of clinical teams and services, including intensive care; </w:t>
            </w:r>
          </w:p>
          <w:p w14:paraId="7CC813C4" w14:textId="5DC98FC4" w:rsidR="007B0CF9" w:rsidRDefault="002F2D16" w:rsidP="00496592">
            <w:pPr>
              <w:pStyle w:val="Body"/>
              <w:numPr>
                <w:ilvl w:val="0"/>
                <w:numId w:val="44"/>
              </w:numPr>
              <w:spacing w:before="120" w:after="120"/>
              <w:rPr>
                <w:rFonts w:ascii="Arial" w:hAnsi="Arial" w:cs="Arial"/>
                <w:color w:val="auto"/>
                <w:sz w:val="24"/>
                <w:szCs w:val="24"/>
                <w:lang w:val="en-GB"/>
              </w:rPr>
            </w:pPr>
            <w:r>
              <w:rPr>
                <w:rFonts w:ascii="Arial" w:hAnsi="Arial" w:cs="Arial"/>
                <w:color w:val="auto"/>
                <w:sz w:val="24"/>
                <w:szCs w:val="24"/>
                <w:lang w:val="en-GB"/>
              </w:rPr>
              <w:t xml:space="preserve">Some concerns had been raised during the process around </w:t>
            </w:r>
            <w:r w:rsidR="009C0505">
              <w:rPr>
                <w:rFonts w:ascii="Arial" w:hAnsi="Arial" w:cs="Arial"/>
                <w:color w:val="auto"/>
                <w:sz w:val="24"/>
                <w:szCs w:val="24"/>
                <w:lang w:val="en-GB"/>
              </w:rPr>
              <w:t xml:space="preserve">ensuring </w:t>
            </w:r>
            <w:r>
              <w:rPr>
                <w:rFonts w:ascii="Arial" w:hAnsi="Arial" w:cs="Arial"/>
                <w:color w:val="auto"/>
                <w:sz w:val="24"/>
                <w:szCs w:val="24"/>
                <w:lang w:val="en-GB"/>
              </w:rPr>
              <w:t>engagement with patients and carers</w:t>
            </w:r>
            <w:r w:rsidR="00496592">
              <w:rPr>
                <w:rFonts w:ascii="Arial" w:hAnsi="Arial" w:cs="Arial"/>
                <w:color w:val="auto"/>
                <w:sz w:val="24"/>
                <w:szCs w:val="24"/>
                <w:lang w:val="en-GB"/>
              </w:rPr>
              <w:t xml:space="preserve"> </w:t>
            </w:r>
            <w:r w:rsidR="009C0505">
              <w:rPr>
                <w:rFonts w:ascii="Arial" w:hAnsi="Arial" w:cs="Arial"/>
                <w:color w:val="auto"/>
                <w:sz w:val="24"/>
                <w:szCs w:val="24"/>
                <w:lang w:val="en-GB"/>
              </w:rPr>
              <w:t xml:space="preserve">in the design of the new facility, </w:t>
            </w:r>
            <w:r>
              <w:rPr>
                <w:rFonts w:ascii="Arial" w:hAnsi="Arial" w:cs="Arial"/>
                <w:color w:val="auto"/>
                <w:sz w:val="24"/>
                <w:szCs w:val="24"/>
                <w:lang w:val="en-GB"/>
              </w:rPr>
              <w:t xml:space="preserve">and these would be addressed as part of the outline and full business cases; </w:t>
            </w:r>
          </w:p>
          <w:p w14:paraId="30507CA2" w14:textId="0E25CB23" w:rsidR="00496592" w:rsidRDefault="00496592" w:rsidP="00496592">
            <w:pPr>
              <w:pStyle w:val="Body"/>
              <w:numPr>
                <w:ilvl w:val="0"/>
                <w:numId w:val="44"/>
              </w:numPr>
              <w:spacing w:before="120" w:after="120"/>
              <w:rPr>
                <w:rFonts w:ascii="Arial" w:hAnsi="Arial" w:cs="Arial"/>
                <w:color w:val="auto"/>
                <w:sz w:val="24"/>
                <w:szCs w:val="24"/>
                <w:lang w:val="en-GB"/>
              </w:rPr>
            </w:pPr>
            <w:r>
              <w:rPr>
                <w:rFonts w:ascii="Arial" w:hAnsi="Arial" w:cs="Arial"/>
                <w:color w:val="auto"/>
                <w:sz w:val="24"/>
                <w:szCs w:val="24"/>
                <w:lang w:val="en-GB"/>
              </w:rPr>
              <w:t xml:space="preserve">Transport had also been raised as an issue and similar arrangements would be put into place </w:t>
            </w:r>
            <w:r w:rsidR="00A77FAC">
              <w:rPr>
                <w:rFonts w:ascii="Arial" w:hAnsi="Arial" w:cs="Arial"/>
                <w:color w:val="auto"/>
                <w:sz w:val="24"/>
                <w:szCs w:val="24"/>
                <w:lang w:val="en-GB"/>
              </w:rPr>
              <w:t>to</w:t>
            </w:r>
            <w:r>
              <w:rPr>
                <w:rFonts w:ascii="Arial" w:hAnsi="Arial" w:cs="Arial"/>
                <w:color w:val="auto"/>
                <w:sz w:val="24"/>
                <w:szCs w:val="24"/>
                <w:lang w:val="en-GB"/>
              </w:rPr>
              <w:t xml:space="preserve"> that of older person’s mental health services; </w:t>
            </w:r>
          </w:p>
          <w:p w14:paraId="562E6B4B" w14:textId="77777777" w:rsidR="008417CE" w:rsidRDefault="008417CE" w:rsidP="00496592">
            <w:pPr>
              <w:pStyle w:val="Body"/>
              <w:numPr>
                <w:ilvl w:val="0"/>
                <w:numId w:val="44"/>
              </w:numPr>
              <w:spacing w:before="120" w:after="120"/>
              <w:rPr>
                <w:rFonts w:ascii="Arial" w:hAnsi="Arial" w:cs="Arial"/>
                <w:color w:val="auto"/>
                <w:sz w:val="24"/>
                <w:szCs w:val="24"/>
                <w:lang w:val="en-GB"/>
              </w:rPr>
            </w:pPr>
            <w:r>
              <w:rPr>
                <w:rFonts w:ascii="Arial" w:hAnsi="Arial" w:cs="Arial"/>
                <w:color w:val="auto"/>
                <w:sz w:val="24"/>
                <w:szCs w:val="24"/>
                <w:lang w:val="en-GB"/>
              </w:rPr>
              <w:t xml:space="preserve">The facility would be given a new name to avoid the stigma associated with the older buildings; </w:t>
            </w:r>
          </w:p>
          <w:p w14:paraId="1451D2A2" w14:textId="7814FA08" w:rsidR="008417CE" w:rsidRDefault="008417CE" w:rsidP="00496592">
            <w:pPr>
              <w:pStyle w:val="Body"/>
              <w:numPr>
                <w:ilvl w:val="0"/>
                <w:numId w:val="44"/>
              </w:numPr>
              <w:spacing w:before="120" w:after="120"/>
              <w:rPr>
                <w:rFonts w:ascii="Arial" w:hAnsi="Arial" w:cs="Arial"/>
                <w:color w:val="auto"/>
                <w:sz w:val="24"/>
                <w:szCs w:val="24"/>
                <w:lang w:val="en-GB"/>
              </w:rPr>
            </w:pPr>
            <w:r>
              <w:rPr>
                <w:rFonts w:ascii="Arial" w:hAnsi="Arial" w:cs="Arial"/>
                <w:color w:val="auto"/>
                <w:sz w:val="24"/>
                <w:szCs w:val="24"/>
                <w:lang w:val="en-GB"/>
              </w:rPr>
              <w:t xml:space="preserve">A </w:t>
            </w:r>
            <w:r w:rsidR="009C0505">
              <w:rPr>
                <w:rFonts w:ascii="Arial" w:hAnsi="Arial" w:cs="Arial"/>
                <w:color w:val="auto"/>
                <w:sz w:val="24"/>
                <w:szCs w:val="24"/>
                <w:lang w:val="en-GB"/>
              </w:rPr>
              <w:t xml:space="preserve">mid-point </w:t>
            </w:r>
            <w:r>
              <w:rPr>
                <w:rFonts w:ascii="Arial" w:hAnsi="Arial" w:cs="Arial"/>
                <w:color w:val="auto"/>
                <w:sz w:val="24"/>
                <w:szCs w:val="24"/>
                <w:lang w:val="en-GB"/>
              </w:rPr>
              <w:t xml:space="preserve">review had been undertaken with the community health council to determine how to increase the number of responses and further </w:t>
            </w:r>
            <w:r w:rsidR="00C704D4">
              <w:rPr>
                <w:rFonts w:ascii="Arial" w:hAnsi="Arial" w:cs="Arial"/>
                <w:color w:val="auto"/>
                <w:sz w:val="24"/>
                <w:szCs w:val="24"/>
                <w:lang w:val="en-GB"/>
              </w:rPr>
              <w:t>opportunities</w:t>
            </w:r>
            <w:r>
              <w:rPr>
                <w:rFonts w:ascii="Arial" w:hAnsi="Arial" w:cs="Arial"/>
                <w:color w:val="auto"/>
                <w:sz w:val="24"/>
                <w:szCs w:val="24"/>
                <w:lang w:val="en-GB"/>
              </w:rPr>
              <w:t xml:space="preserve"> were undertaken with wider stakeholder groups; </w:t>
            </w:r>
          </w:p>
          <w:p w14:paraId="2CBC718F" w14:textId="41E7325C" w:rsidR="00C704D4" w:rsidRDefault="00575108" w:rsidP="00496592">
            <w:pPr>
              <w:pStyle w:val="Body"/>
              <w:numPr>
                <w:ilvl w:val="0"/>
                <w:numId w:val="44"/>
              </w:numPr>
              <w:spacing w:before="120" w:after="120"/>
              <w:rPr>
                <w:rFonts w:ascii="Arial" w:hAnsi="Arial" w:cs="Arial"/>
                <w:color w:val="auto"/>
                <w:sz w:val="24"/>
                <w:szCs w:val="24"/>
                <w:lang w:val="en-GB"/>
              </w:rPr>
            </w:pPr>
            <w:r>
              <w:rPr>
                <w:rFonts w:ascii="Arial" w:hAnsi="Arial" w:cs="Arial"/>
                <w:color w:val="auto"/>
                <w:sz w:val="24"/>
                <w:szCs w:val="24"/>
                <w:lang w:val="en-GB"/>
              </w:rPr>
              <w:t>Correspondence had been received the previous day from the community health council after it had considered t</w:t>
            </w:r>
            <w:r w:rsidR="00A77FAC">
              <w:rPr>
                <w:rFonts w:ascii="Arial" w:hAnsi="Arial" w:cs="Arial"/>
                <w:color w:val="auto"/>
                <w:sz w:val="24"/>
                <w:szCs w:val="24"/>
                <w:lang w:val="en-GB"/>
              </w:rPr>
              <w:t>he findings earlier in the week. T</w:t>
            </w:r>
            <w:r>
              <w:rPr>
                <w:rFonts w:ascii="Arial" w:hAnsi="Arial" w:cs="Arial"/>
                <w:color w:val="auto"/>
                <w:sz w:val="24"/>
                <w:szCs w:val="24"/>
                <w:lang w:val="en-GB"/>
              </w:rPr>
              <w:t xml:space="preserve">he letter outlined complete support but </w:t>
            </w:r>
            <w:r w:rsidR="00A77FAC">
              <w:rPr>
                <w:rFonts w:ascii="Arial" w:hAnsi="Arial" w:cs="Arial"/>
                <w:color w:val="auto"/>
                <w:sz w:val="24"/>
                <w:szCs w:val="24"/>
                <w:lang w:val="en-GB"/>
              </w:rPr>
              <w:t xml:space="preserve">also </w:t>
            </w:r>
            <w:r>
              <w:rPr>
                <w:rFonts w:ascii="Arial" w:hAnsi="Arial" w:cs="Arial"/>
                <w:color w:val="auto"/>
                <w:sz w:val="24"/>
                <w:szCs w:val="24"/>
                <w:lang w:val="en-GB"/>
              </w:rPr>
              <w:t xml:space="preserve">the need to address the transport </w:t>
            </w:r>
            <w:r w:rsidR="001D3C1E">
              <w:rPr>
                <w:rFonts w:ascii="Arial" w:hAnsi="Arial" w:cs="Arial"/>
                <w:color w:val="auto"/>
                <w:sz w:val="24"/>
                <w:szCs w:val="24"/>
                <w:lang w:val="en-GB"/>
              </w:rPr>
              <w:t>issues and name of the facility</w:t>
            </w:r>
            <w:r w:rsidR="001140B3">
              <w:rPr>
                <w:rFonts w:ascii="Arial" w:hAnsi="Arial" w:cs="Arial"/>
                <w:color w:val="auto"/>
                <w:sz w:val="24"/>
                <w:szCs w:val="24"/>
                <w:lang w:val="en-GB"/>
              </w:rPr>
              <w:t>.</w:t>
            </w:r>
          </w:p>
          <w:p w14:paraId="377819CB" w14:textId="46AF9C96" w:rsidR="00DD5244" w:rsidRPr="00DD5244" w:rsidRDefault="00A77FAC" w:rsidP="00A77FAC">
            <w:pPr>
              <w:pStyle w:val="Body"/>
              <w:spacing w:before="120" w:after="120"/>
              <w:rPr>
                <w:rFonts w:ascii="Arial" w:hAnsi="Arial" w:cs="Arial"/>
                <w:sz w:val="24"/>
                <w:szCs w:val="24"/>
              </w:rPr>
            </w:pPr>
            <w:r>
              <w:rPr>
                <w:rFonts w:ascii="Arial" w:hAnsi="Arial" w:cs="Arial"/>
                <w:color w:val="auto"/>
                <w:sz w:val="24"/>
                <w:szCs w:val="24"/>
                <w:lang w:val="en-GB"/>
              </w:rPr>
              <w:t xml:space="preserve">In discussing the report, </w:t>
            </w:r>
            <w:r w:rsidR="00B1439B">
              <w:rPr>
                <w:rFonts w:ascii="Arial" w:hAnsi="Arial" w:cs="Arial"/>
                <w:color w:val="auto"/>
                <w:sz w:val="24"/>
                <w:szCs w:val="24"/>
                <w:lang w:val="en-GB"/>
              </w:rPr>
              <w:t>Mark Hackett referenced the final recommendation which reflected the intention to ‘</w:t>
            </w:r>
            <w:r w:rsidR="00B1439B" w:rsidRPr="000B5BF1">
              <w:rPr>
                <w:rFonts w:ascii="Arial" w:hAnsi="Arial" w:cs="Arial"/>
                <w:sz w:val="24"/>
                <w:szCs w:val="24"/>
              </w:rPr>
              <w:t>continue and expand engagement and coproduction in relation to mental health services with all partners and stakeholders</w:t>
            </w:r>
            <w:r w:rsidR="00B1439B">
              <w:rPr>
                <w:rFonts w:ascii="Arial" w:hAnsi="Arial" w:cs="Arial"/>
                <w:sz w:val="24"/>
                <w:szCs w:val="24"/>
              </w:rPr>
              <w:t xml:space="preserve">’ </w:t>
            </w:r>
            <w:r w:rsidR="00DD5244">
              <w:rPr>
                <w:rFonts w:ascii="Arial" w:hAnsi="Arial" w:cs="Arial"/>
                <w:sz w:val="24"/>
                <w:szCs w:val="24"/>
              </w:rPr>
              <w:t xml:space="preserve">which was key part of the health board’s journey. </w:t>
            </w:r>
            <w:r w:rsidR="001140B3">
              <w:rPr>
                <w:rFonts w:ascii="Arial" w:hAnsi="Arial" w:cs="Arial"/>
                <w:sz w:val="24"/>
                <w:szCs w:val="24"/>
              </w:rPr>
              <w:t>S</w:t>
            </w:r>
            <w:r w:rsidR="00DD5244">
              <w:rPr>
                <w:rFonts w:ascii="Arial" w:hAnsi="Arial" w:cs="Arial"/>
                <w:sz w:val="24"/>
                <w:szCs w:val="24"/>
              </w:rPr>
              <w:t xml:space="preserve">ignificant work had been undertaken in the last decade to develop community mental health services but there was more work to be undertaken with the public to help the understanding </w:t>
            </w:r>
            <w:r>
              <w:rPr>
                <w:rFonts w:ascii="Arial" w:hAnsi="Arial" w:cs="Arial"/>
                <w:sz w:val="24"/>
                <w:szCs w:val="24"/>
              </w:rPr>
              <w:t xml:space="preserve">of </w:t>
            </w:r>
            <w:r w:rsidR="00DD5244">
              <w:rPr>
                <w:rFonts w:ascii="Arial" w:hAnsi="Arial" w:cs="Arial"/>
                <w:sz w:val="24"/>
                <w:szCs w:val="24"/>
              </w:rPr>
              <w:t xml:space="preserve">the nature of the investment. Discussions would be undertaken in the summer and autumn with service users and partners to determine how better to develop these services to integrate with inpatient services. Keith Lloyd concurred, adding it was essential service users had access to support seven days a week if needed. </w:t>
            </w:r>
          </w:p>
        </w:tc>
        <w:tc>
          <w:tcPr>
            <w:tcW w:w="1134" w:type="dxa"/>
            <w:shd w:val="clear" w:color="auto" w:fill="auto"/>
            <w:tcMar>
              <w:top w:w="80" w:type="dxa"/>
              <w:left w:w="80" w:type="dxa"/>
              <w:bottom w:w="80" w:type="dxa"/>
              <w:right w:w="80" w:type="dxa"/>
            </w:tcMar>
          </w:tcPr>
          <w:p w14:paraId="15824BC1" w14:textId="77777777" w:rsidR="003B3131" w:rsidRPr="00526BCD" w:rsidRDefault="003B3131" w:rsidP="00521C88">
            <w:pPr>
              <w:spacing w:before="120" w:after="120"/>
              <w:rPr>
                <w:rFonts w:ascii="Arial" w:hAnsi="Arial" w:cs="Arial"/>
              </w:rPr>
            </w:pPr>
          </w:p>
        </w:tc>
      </w:tr>
      <w:tr w:rsidR="007E6C8A" w:rsidRPr="00526BCD" w14:paraId="4E903EB0" w14:textId="77777777" w:rsidTr="00215737">
        <w:trPr>
          <w:trHeight w:val="374"/>
        </w:trPr>
        <w:tc>
          <w:tcPr>
            <w:tcW w:w="1843" w:type="dxa"/>
            <w:shd w:val="clear" w:color="auto" w:fill="auto"/>
            <w:tcMar>
              <w:top w:w="80" w:type="dxa"/>
              <w:left w:w="80" w:type="dxa"/>
              <w:bottom w:w="80" w:type="dxa"/>
              <w:right w:w="80" w:type="dxa"/>
            </w:tcMar>
          </w:tcPr>
          <w:p w14:paraId="2B4BCDE0" w14:textId="1D66F59D" w:rsidR="007E6C8A" w:rsidRPr="00526BCD" w:rsidRDefault="007E6C8A" w:rsidP="00521C88">
            <w:pPr>
              <w:spacing w:before="120" w:after="120"/>
              <w:rPr>
                <w:rFonts w:ascii="Arial" w:hAnsi="Arial" w:cs="Arial"/>
                <w:b/>
              </w:rPr>
            </w:pPr>
            <w:r w:rsidRPr="00526BCD">
              <w:rPr>
                <w:rFonts w:ascii="Arial" w:hAnsi="Arial" w:cs="Arial"/>
                <w:b/>
              </w:rPr>
              <w:lastRenderedPageBreak/>
              <w:t>Resolved:</w:t>
            </w:r>
          </w:p>
        </w:tc>
        <w:tc>
          <w:tcPr>
            <w:tcW w:w="7938" w:type="dxa"/>
            <w:shd w:val="clear" w:color="auto" w:fill="auto"/>
            <w:tcMar>
              <w:top w:w="80" w:type="dxa"/>
              <w:left w:w="80" w:type="dxa"/>
              <w:bottom w:w="80" w:type="dxa"/>
              <w:right w:w="80" w:type="dxa"/>
            </w:tcMar>
          </w:tcPr>
          <w:p w14:paraId="7CFD8DBE" w14:textId="77777777" w:rsidR="00DD5244" w:rsidRPr="00A77FAC" w:rsidRDefault="007E6C8A" w:rsidP="00A77FAC">
            <w:pPr>
              <w:pStyle w:val="ListParagraph"/>
              <w:numPr>
                <w:ilvl w:val="0"/>
                <w:numId w:val="46"/>
              </w:numPr>
              <w:rPr>
                <w:rFonts w:hAnsi="Arial" w:cs="Arial"/>
              </w:rPr>
            </w:pPr>
            <w:r w:rsidRPr="00A77FAC">
              <w:rPr>
                <w:rFonts w:hAnsi="Arial" w:cs="Arial"/>
              </w:rPr>
              <w:t xml:space="preserve">The </w:t>
            </w:r>
            <w:r w:rsidR="00DD5244" w:rsidRPr="00A77FAC">
              <w:rPr>
                <w:rFonts w:hAnsi="Arial" w:cs="Arial"/>
              </w:rPr>
              <w:t>report</w:t>
            </w:r>
            <w:r w:rsidRPr="00A77FAC">
              <w:rPr>
                <w:rFonts w:hAnsi="Arial" w:cs="Arial"/>
              </w:rPr>
              <w:t xml:space="preserve"> be </w:t>
            </w:r>
            <w:r w:rsidR="00DD5244" w:rsidRPr="00A77FAC">
              <w:rPr>
                <w:rFonts w:hAnsi="Arial" w:cs="Arial"/>
                <w:b/>
              </w:rPr>
              <w:t>noted</w:t>
            </w:r>
            <w:r w:rsidR="00DD5244" w:rsidRPr="00A77FAC">
              <w:rPr>
                <w:rFonts w:hAnsi="Arial" w:cs="Arial"/>
              </w:rPr>
              <w:t xml:space="preserve">; </w:t>
            </w:r>
          </w:p>
          <w:p w14:paraId="6C1BFD7D" w14:textId="00FA0D09" w:rsidR="00A77FAC" w:rsidRPr="00A77FAC" w:rsidRDefault="00DD5244" w:rsidP="00A77FAC">
            <w:pPr>
              <w:pStyle w:val="ListParagraph"/>
              <w:numPr>
                <w:ilvl w:val="0"/>
                <w:numId w:val="46"/>
              </w:numPr>
              <w:rPr>
                <w:rFonts w:hAnsi="Arial" w:cs="Arial"/>
              </w:rPr>
            </w:pPr>
            <w:r w:rsidRPr="00A77FAC">
              <w:rPr>
                <w:rFonts w:hAnsi="Arial" w:cs="Arial"/>
              </w:rPr>
              <w:t xml:space="preserve">The recommendation for the </w:t>
            </w:r>
            <w:proofErr w:type="spellStart"/>
            <w:r w:rsidRPr="00A77FAC">
              <w:rPr>
                <w:rFonts w:hAnsi="Arial" w:cs="Arial"/>
              </w:rPr>
              <w:t>Cefn</w:t>
            </w:r>
            <w:proofErr w:type="spellEnd"/>
            <w:r w:rsidRPr="00A77FAC">
              <w:rPr>
                <w:rFonts w:hAnsi="Arial" w:cs="Arial"/>
              </w:rPr>
              <w:t xml:space="preserve"> Coed site to be the location for the adult acute mental health in-patient assessment services</w:t>
            </w:r>
            <w:r w:rsidR="00A77FAC" w:rsidRPr="00A77FAC">
              <w:rPr>
                <w:rFonts w:hAnsi="Arial" w:cs="Arial"/>
              </w:rPr>
              <w:t xml:space="preserve"> be </w:t>
            </w:r>
            <w:r w:rsidR="00A77FAC" w:rsidRPr="00A77FAC">
              <w:rPr>
                <w:rFonts w:hAnsi="Arial" w:cs="Arial"/>
                <w:b/>
              </w:rPr>
              <w:t>agreed</w:t>
            </w:r>
            <w:r w:rsidRPr="00A77FAC" w:rsidDel="00B07A0E">
              <w:rPr>
                <w:rFonts w:hAnsi="Arial" w:cs="Arial"/>
              </w:rPr>
              <w:t xml:space="preserve"> </w:t>
            </w:r>
            <w:r w:rsidRPr="00A77FAC">
              <w:rPr>
                <w:rFonts w:hAnsi="Arial" w:cs="Arial"/>
              </w:rPr>
              <w:t>to proceed with the next steps of developing a bus</w:t>
            </w:r>
            <w:r w:rsidR="00A77FAC" w:rsidRPr="00A77FAC">
              <w:rPr>
                <w:rFonts w:hAnsi="Arial" w:cs="Arial"/>
              </w:rPr>
              <w:t>iness case for Welsh Government;</w:t>
            </w:r>
          </w:p>
          <w:p w14:paraId="1625CFE9" w14:textId="06657A64" w:rsidR="00DD5244" w:rsidRPr="00A77FAC" w:rsidRDefault="00A77FAC" w:rsidP="00A77FAC">
            <w:pPr>
              <w:pStyle w:val="ListParagraph"/>
              <w:numPr>
                <w:ilvl w:val="0"/>
                <w:numId w:val="46"/>
              </w:numPr>
              <w:rPr>
                <w:b/>
                <w:lang w:val="en-GB"/>
              </w:rPr>
            </w:pPr>
            <w:r w:rsidRPr="00A77FAC">
              <w:rPr>
                <w:rFonts w:hAnsi="Arial" w:cs="Arial"/>
              </w:rPr>
              <w:t>The</w:t>
            </w:r>
            <w:r w:rsidR="00DD5244" w:rsidRPr="00A77FAC">
              <w:rPr>
                <w:rFonts w:hAnsi="Arial" w:cs="Arial"/>
              </w:rPr>
              <w:t xml:space="preserve"> intention to rename the facility so as to reduce any stigma attached to the </w:t>
            </w:r>
            <w:proofErr w:type="spellStart"/>
            <w:r w:rsidR="00DD5244" w:rsidRPr="00A77FAC">
              <w:rPr>
                <w:rFonts w:hAnsi="Arial" w:cs="Arial"/>
              </w:rPr>
              <w:t>Cefn</w:t>
            </w:r>
            <w:proofErr w:type="spellEnd"/>
            <w:r w:rsidR="00DD5244" w:rsidRPr="00A77FAC">
              <w:rPr>
                <w:rFonts w:hAnsi="Arial" w:cs="Arial"/>
              </w:rPr>
              <w:t xml:space="preserve"> Coed name</w:t>
            </w:r>
            <w:r w:rsidRPr="00A77FAC">
              <w:rPr>
                <w:rFonts w:hAnsi="Arial" w:cs="Arial"/>
              </w:rPr>
              <w:t xml:space="preserve"> be </w:t>
            </w:r>
            <w:r w:rsidRPr="00A77FAC">
              <w:rPr>
                <w:rFonts w:hAnsi="Arial" w:cs="Arial"/>
                <w:b/>
              </w:rPr>
              <w:t>agreed</w:t>
            </w:r>
            <w:r w:rsidR="00DD5244" w:rsidRPr="00A77FAC">
              <w:rPr>
                <w:rFonts w:hAnsi="Arial" w:cs="Arial"/>
              </w:rPr>
              <w:t>.</w:t>
            </w:r>
            <w:r w:rsidRPr="00A77FAC">
              <w:rPr>
                <w:rFonts w:hAnsi="Arial" w:cs="Arial"/>
                <w:b/>
                <w:lang w:val="en-GB"/>
              </w:rPr>
              <w:t xml:space="preserve"> </w:t>
            </w:r>
          </w:p>
        </w:tc>
        <w:tc>
          <w:tcPr>
            <w:tcW w:w="1134" w:type="dxa"/>
            <w:shd w:val="clear" w:color="auto" w:fill="auto"/>
            <w:tcMar>
              <w:top w:w="80" w:type="dxa"/>
              <w:left w:w="80" w:type="dxa"/>
              <w:bottom w:w="80" w:type="dxa"/>
              <w:right w:w="80" w:type="dxa"/>
            </w:tcMar>
          </w:tcPr>
          <w:p w14:paraId="43A5E6B3" w14:textId="77777777" w:rsidR="007E6C8A" w:rsidRPr="00526BCD" w:rsidRDefault="007E6C8A" w:rsidP="00521C88">
            <w:pPr>
              <w:spacing w:before="120" w:after="120"/>
              <w:rPr>
                <w:rFonts w:ascii="Arial" w:hAnsi="Arial" w:cs="Arial"/>
              </w:rPr>
            </w:pPr>
          </w:p>
        </w:tc>
      </w:tr>
      <w:tr w:rsidR="00225829" w:rsidRPr="00526BCD" w14:paraId="11BDBCFB" w14:textId="77777777" w:rsidTr="00215737">
        <w:trPr>
          <w:trHeight w:val="210"/>
        </w:trPr>
        <w:tc>
          <w:tcPr>
            <w:tcW w:w="1843" w:type="dxa"/>
            <w:shd w:val="clear" w:color="auto" w:fill="auto"/>
            <w:tcMar>
              <w:top w:w="80" w:type="dxa"/>
              <w:left w:w="80" w:type="dxa"/>
              <w:bottom w:w="80" w:type="dxa"/>
              <w:right w:w="80" w:type="dxa"/>
            </w:tcMar>
          </w:tcPr>
          <w:p w14:paraId="05314155" w14:textId="6DD0EDEB" w:rsidR="00225829" w:rsidRPr="004B37D4" w:rsidRDefault="0027761C" w:rsidP="00A77FAC">
            <w:pPr>
              <w:pStyle w:val="BodyA"/>
              <w:rPr>
                <w:rFonts w:hAnsi="Arial" w:cs="Arial"/>
                <w:b/>
                <w:color w:val="auto"/>
                <w:lang w:val="en-GB"/>
              </w:rPr>
            </w:pPr>
            <w:r>
              <w:rPr>
                <w:rFonts w:hAnsi="Arial" w:cs="Arial"/>
                <w:b/>
                <w:lang w:val="en-GB"/>
              </w:rPr>
              <w:t>8</w:t>
            </w:r>
            <w:r w:rsidR="00A77FAC">
              <w:rPr>
                <w:rFonts w:hAnsi="Arial" w:cs="Arial"/>
                <w:b/>
                <w:lang w:val="en-GB"/>
              </w:rPr>
              <w:t>6</w:t>
            </w:r>
            <w:r w:rsidR="00297D49">
              <w:rPr>
                <w:rFonts w:hAnsi="Arial" w:cs="Arial"/>
                <w:b/>
                <w:lang w:val="en-GB"/>
              </w:rPr>
              <w:t>/22</w:t>
            </w:r>
          </w:p>
        </w:tc>
        <w:tc>
          <w:tcPr>
            <w:tcW w:w="7938" w:type="dxa"/>
            <w:shd w:val="clear" w:color="auto" w:fill="auto"/>
            <w:tcMar>
              <w:top w:w="80" w:type="dxa"/>
              <w:left w:w="80" w:type="dxa"/>
              <w:bottom w:w="80" w:type="dxa"/>
              <w:right w:w="80" w:type="dxa"/>
            </w:tcMar>
          </w:tcPr>
          <w:p w14:paraId="4DA40CE8" w14:textId="77777777" w:rsidR="00225829" w:rsidRPr="00526BCD" w:rsidRDefault="00225829" w:rsidP="00225829">
            <w:pPr>
              <w:pStyle w:val="BodyA"/>
              <w:rPr>
                <w:rFonts w:hAnsi="Arial" w:cs="Arial"/>
                <w:b/>
                <w:color w:val="auto"/>
                <w:lang w:val="en-GB"/>
              </w:rPr>
            </w:pPr>
            <w:r w:rsidRPr="00526BCD">
              <w:rPr>
                <w:rFonts w:hAnsi="Arial" w:cs="Arial"/>
                <w:b/>
                <w:color w:val="auto"/>
                <w:lang w:val="en-GB"/>
              </w:rPr>
              <w:t>ANY OTHER BUSINESS</w:t>
            </w:r>
          </w:p>
        </w:tc>
        <w:tc>
          <w:tcPr>
            <w:tcW w:w="1134" w:type="dxa"/>
            <w:shd w:val="clear" w:color="auto" w:fill="auto"/>
            <w:tcMar>
              <w:top w:w="80" w:type="dxa"/>
              <w:left w:w="80" w:type="dxa"/>
              <w:bottom w:w="80" w:type="dxa"/>
              <w:right w:w="80" w:type="dxa"/>
            </w:tcMar>
          </w:tcPr>
          <w:p w14:paraId="298FEE82" w14:textId="77777777" w:rsidR="00225829" w:rsidRPr="00526BCD" w:rsidRDefault="00225829" w:rsidP="00225829">
            <w:pPr>
              <w:spacing w:before="120" w:after="120"/>
              <w:rPr>
                <w:rFonts w:ascii="Arial" w:hAnsi="Arial" w:cs="Arial"/>
              </w:rPr>
            </w:pPr>
          </w:p>
        </w:tc>
      </w:tr>
      <w:tr w:rsidR="00297D49" w:rsidRPr="00526BCD" w14:paraId="2BCD204A" w14:textId="77777777" w:rsidTr="00215737">
        <w:trPr>
          <w:trHeight w:val="210"/>
        </w:trPr>
        <w:tc>
          <w:tcPr>
            <w:tcW w:w="1843" w:type="dxa"/>
            <w:shd w:val="clear" w:color="auto" w:fill="auto"/>
            <w:tcMar>
              <w:top w:w="80" w:type="dxa"/>
              <w:left w:w="80" w:type="dxa"/>
              <w:bottom w:w="80" w:type="dxa"/>
              <w:right w:w="80" w:type="dxa"/>
            </w:tcMar>
          </w:tcPr>
          <w:p w14:paraId="3E9184A4" w14:textId="77777777" w:rsidR="00297D49" w:rsidRPr="004B37D4" w:rsidRDefault="00297D49" w:rsidP="00225829">
            <w:pPr>
              <w:spacing w:before="120" w:after="120"/>
              <w:rPr>
                <w:rFonts w:ascii="Arial" w:hAnsi="Arial" w:cs="Arial"/>
              </w:rPr>
            </w:pPr>
          </w:p>
        </w:tc>
        <w:tc>
          <w:tcPr>
            <w:tcW w:w="7938" w:type="dxa"/>
            <w:shd w:val="clear" w:color="auto" w:fill="auto"/>
            <w:tcMar>
              <w:top w:w="80" w:type="dxa"/>
              <w:left w:w="80" w:type="dxa"/>
              <w:bottom w:w="80" w:type="dxa"/>
              <w:right w:w="80" w:type="dxa"/>
            </w:tcMar>
          </w:tcPr>
          <w:p w14:paraId="6F9A6769" w14:textId="0A33173F" w:rsidR="00297D49" w:rsidRPr="00297D49" w:rsidRDefault="000D3D18" w:rsidP="007F4708">
            <w:pPr>
              <w:pStyle w:val="BodyA"/>
              <w:rPr>
                <w:rFonts w:hAnsi="Arial" w:cs="Arial"/>
                <w:color w:val="auto"/>
                <w:lang w:val="en-GB"/>
              </w:rPr>
            </w:pPr>
            <w:r>
              <w:rPr>
                <w:rFonts w:hAnsi="Arial" w:cs="Arial"/>
                <w:color w:val="auto"/>
                <w:lang w:val="en-GB"/>
              </w:rPr>
              <w:t xml:space="preserve"> </w:t>
            </w:r>
            <w:r w:rsidR="00A77FAC" w:rsidRPr="00526BCD">
              <w:rPr>
                <w:rFonts w:hAnsi="Arial" w:cs="Arial"/>
                <w:color w:val="auto"/>
                <w:lang w:val="en-GB"/>
              </w:rPr>
              <w:t>There was no further business and the meeting was closed.</w:t>
            </w:r>
          </w:p>
        </w:tc>
        <w:tc>
          <w:tcPr>
            <w:tcW w:w="1134" w:type="dxa"/>
            <w:shd w:val="clear" w:color="auto" w:fill="auto"/>
            <w:tcMar>
              <w:top w:w="80" w:type="dxa"/>
              <w:left w:w="80" w:type="dxa"/>
              <w:bottom w:w="80" w:type="dxa"/>
              <w:right w:w="80" w:type="dxa"/>
            </w:tcMar>
          </w:tcPr>
          <w:p w14:paraId="117E0D33" w14:textId="77777777" w:rsidR="00297D49" w:rsidRPr="00526BCD" w:rsidRDefault="00297D49" w:rsidP="00225829">
            <w:pPr>
              <w:spacing w:before="120" w:after="120"/>
              <w:rPr>
                <w:rFonts w:ascii="Arial" w:hAnsi="Arial" w:cs="Arial"/>
              </w:rPr>
            </w:pPr>
          </w:p>
        </w:tc>
      </w:tr>
      <w:tr w:rsidR="00225829" w:rsidRPr="00526BCD" w14:paraId="7D6E101F" w14:textId="77777777" w:rsidTr="00215737">
        <w:trPr>
          <w:trHeight w:val="210"/>
        </w:trPr>
        <w:tc>
          <w:tcPr>
            <w:tcW w:w="1843" w:type="dxa"/>
            <w:shd w:val="clear" w:color="auto" w:fill="auto"/>
            <w:tcMar>
              <w:top w:w="80" w:type="dxa"/>
              <w:left w:w="80" w:type="dxa"/>
              <w:bottom w:w="80" w:type="dxa"/>
              <w:right w:w="80" w:type="dxa"/>
            </w:tcMar>
          </w:tcPr>
          <w:p w14:paraId="56A64D55" w14:textId="119391D6" w:rsidR="00225829" w:rsidRPr="004B37D4" w:rsidRDefault="0027761C" w:rsidP="00A77FAC">
            <w:pPr>
              <w:spacing w:before="120" w:after="120"/>
              <w:rPr>
                <w:rFonts w:ascii="Arial" w:hAnsi="Arial" w:cs="Arial"/>
                <w:b/>
              </w:rPr>
            </w:pPr>
            <w:r>
              <w:rPr>
                <w:rFonts w:ascii="Arial" w:hAnsi="Arial" w:cs="Arial"/>
                <w:b/>
              </w:rPr>
              <w:t>8</w:t>
            </w:r>
            <w:r w:rsidR="00A77FAC">
              <w:rPr>
                <w:rFonts w:ascii="Arial" w:hAnsi="Arial" w:cs="Arial"/>
                <w:b/>
              </w:rPr>
              <w:t>7</w:t>
            </w:r>
            <w:r w:rsidR="004B37D4" w:rsidRPr="004B37D4">
              <w:rPr>
                <w:rFonts w:ascii="Arial" w:hAnsi="Arial" w:cs="Arial"/>
                <w:b/>
              </w:rPr>
              <w:t>/22</w:t>
            </w:r>
          </w:p>
        </w:tc>
        <w:tc>
          <w:tcPr>
            <w:tcW w:w="7938" w:type="dxa"/>
            <w:shd w:val="clear" w:color="auto" w:fill="auto"/>
            <w:tcMar>
              <w:top w:w="80" w:type="dxa"/>
              <w:left w:w="80" w:type="dxa"/>
              <w:bottom w:w="80" w:type="dxa"/>
              <w:right w:w="80" w:type="dxa"/>
            </w:tcMar>
          </w:tcPr>
          <w:p w14:paraId="44F18FDE" w14:textId="77777777" w:rsidR="00225829" w:rsidRPr="00526BCD" w:rsidRDefault="00225829" w:rsidP="00225829">
            <w:pPr>
              <w:pStyle w:val="BodyA"/>
              <w:rPr>
                <w:rFonts w:hAnsi="Arial" w:cs="Arial"/>
                <w:b/>
                <w:color w:val="auto"/>
                <w:lang w:val="en-GB"/>
              </w:rPr>
            </w:pPr>
            <w:r w:rsidRPr="00526BCD">
              <w:rPr>
                <w:rFonts w:hAnsi="Arial" w:cs="Arial"/>
                <w:b/>
                <w:color w:val="auto"/>
                <w:lang w:val="en-GB"/>
              </w:rPr>
              <w:t>DATE OF NEXT MEETING</w:t>
            </w:r>
          </w:p>
        </w:tc>
        <w:tc>
          <w:tcPr>
            <w:tcW w:w="1134" w:type="dxa"/>
            <w:shd w:val="clear" w:color="auto" w:fill="auto"/>
            <w:tcMar>
              <w:top w:w="80" w:type="dxa"/>
              <w:left w:w="80" w:type="dxa"/>
              <w:bottom w:w="80" w:type="dxa"/>
              <w:right w:w="80" w:type="dxa"/>
            </w:tcMar>
          </w:tcPr>
          <w:p w14:paraId="02291743" w14:textId="77777777" w:rsidR="00225829" w:rsidRPr="00526BCD" w:rsidRDefault="00225829" w:rsidP="00225829">
            <w:pPr>
              <w:spacing w:before="120" w:after="120"/>
              <w:rPr>
                <w:rFonts w:ascii="Arial" w:hAnsi="Arial" w:cs="Arial"/>
              </w:rPr>
            </w:pPr>
          </w:p>
        </w:tc>
      </w:tr>
      <w:tr w:rsidR="00225829" w:rsidRPr="00526BCD" w14:paraId="19A88EDA" w14:textId="77777777" w:rsidTr="00215737">
        <w:trPr>
          <w:trHeight w:val="210"/>
        </w:trPr>
        <w:tc>
          <w:tcPr>
            <w:tcW w:w="1843" w:type="dxa"/>
            <w:shd w:val="clear" w:color="auto" w:fill="auto"/>
            <w:tcMar>
              <w:top w:w="80" w:type="dxa"/>
              <w:left w:w="80" w:type="dxa"/>
              <w:bottom w:w="80" w:type="dxa"/>
              <w:right w:w="80" w:type="dxa"/>
            </w:tcMar>
          </w:tcPr>
          <w:p w14:paraId="026D6A9B" w14:textId="77777777" w:rsidR="00225829" w:rsidRPr="00526BCD" w:rsidRDefault="00225829" w:rsidP="00225829">
            <w:pPr>
              <w:spacing w:before="120" w:after="120"/>
              <w:rPr>
                <w:rFonts w:ascii="Arial" w:hAnsi="Arial" w:cs="Arial"/>
              </w:rPr>
            </w:pPr>
          </w:p>
        </w:tc>
        <w:tc>
          <w:tcPr>
            <w:tcW w:w="7938" w:type="dxa"/>
            <w:shd w:val="clear" w:color="auto" w:fill="auto"/>
            <w:tcMar>
              <w:top w:w="80" w:type="dxa"/>
              <w:left w:w="80" w:type="dxa"/>
              <w:bottom w:w="80" w:type="dxa"/>
              <w:right w:w="80" w:type="dxa"/>
            </w:tcMar>
          </w:tcPr>
          <w:p w14:paraId="3A9F71BC" w14:textId="7173790A" w:rsidR="00225829" w:rsidRPr="00526BCD" w:rsidRDefault="00225829" w:rsidP="00A77FAC">
            <w:pPr>
              <w:pStyle w:val="BodyA"/>
              <w:rPr>
                <w:rFonts w:hAnsi="Arial" w:cs="Arial"/>
                <w:color w:val="auto"/>
                <w:lang w:val="en-GB"/>
              </w:rPr>
            </w:pPr>
            <w:r w:rsidRPr="00526BCD">
              <w:rPr>
                <w:rFonts w:hAnsi="Arial" w:cs="Arial"/>
                <w:color w:val="auto"/>
                <w:lang w:val="en-GB"/>
              </w:rPr>
              <w:t xml:space="preserve">The date of the next meeting was confirmed as </w:t>
            </w:r>
            <w:r w:rsidR="00A77FAC">
              <w:rPr>
                <w:rFonts w:hAnsi="Arial" w:cs="Arial"/>
                <w:color w:val="auto"/>
                <w:lang w:val="en-GB"/>
              </w:rPr>
              <w:t>26</w:t>
            </w:r>
            <w:r w:rsidR="00A77FAC" w:rsidRPr="00A77FAC">
              <w:rPr>
                <w:rFonts w:hAnsi="Arial" w:cs="Arial"/>
                <w:color w:val="auto"/>
                <w:vertAlign w:val="superscript"/>
                <w:lang w:val="en-GB"/>
              </w:rPr>
              <w:t>th</w:t>
            </w:r>
            <w:r w:rsidR="00A77FAC">
              <w:rPr>
                <w:rFonts w:hAnsi="Arial" w:cs="Arial"/>
                <w:color w:val="auto"/>
                <w:lang w:val="en-GB"/>
              </w:rPr>
              <w:t xml:space="preserve"> May</w:t>
            </w:r>
            <w:r w:rsidR="00792ACD" w:rsidRPr="00526BCD">
              <w:rPr>
                <w:rFonts w:hAnsi="Arial" w:cs="Arial"/>
                <w:color w:val="auto"/>
                <w:lang w:val="en-GB"/>
              </w:rPr>
              <w:t xml:space="preserve"> 2022</w:t>
            </w:r>
            <w:r w:rsidRPr="00526BCD">
              <w:rPr>
                <w:rFonts w:hAnsi="Arial" w:cs="Arial"/>
                <w:color w:val="auto"/>
                <w:lang w:val="en-GB"/>
              </w:rPr>
              <w:t>.</w:t>
            </w:r>
          </w:p>
        </w:tc>
        <w:tc>
          <w:tcPr>
            <w:tcW w:w="1134" w:type="dxa"/>
            <w:shd w:val="clear" w:color="auto" w:fill="auto"/>
            <w:tcMar>
              <w:top w:w="80" w:type="dxa"/>
              <w:left w:w="80" w:type="dxa"/>
              <w:bottom w:w="80" w:type="dxa"/>
              <w:right w:w="80" w:type="dxa"/>
            </w:tcMar>
          </w:tcPr>
          <w:p w14:paraId="11DB0056" w14:textId="77777777" w:rsidR="00225829" w:rsidRPr="00526BCD" w:rsidRDefault="00225829" w:rsidP="00225829">
            <w:pPr>
              <w:spacing w:before="120" w:after="120"/>
              <w:rPr>
                <w:rFonts w:ascii="Arial" w:hAnsi="Arial" w:cs="Arial"/>
              </w:rPr>
            </w:pPr>
          </w:p>
        </w:tc>
      </w:tr>
    </w:tbl>
    <w:p w14:paraId="727D1018" w14:textId="01C1B2AE" w:rsidR="00FE5E56" w:rsidRDefault="00FE5E56">
      <w:pPr>
        <w:pStyle w:val="BodyA"/>
        <w:spacing w:before="0" w:after="0"/>
        <w:rPr>
          <w:rFonts w:hAnsi="Arial" w:cs="Arial"/>
          <w:color w:val="auto"/>
          <w:lang w:val="en-GB"/>
        </w:rPr>
      </w:pPr>
    </w:p>
    <w:p w14:paraId="7EF07C4C" w14:textId="41B50DEB" w:rsidR="00B72085" w:rsidRPr="00526BCD" w:rsidRDefault="00B72085">
      <w:pPr>
        <w:pStyle w:val="BodyA"/>
        <w:spacing w:before="0" w:after="0"/>
        <w:rPr>
          <w:rFonts w:hAnsi="Arial" w:cs="Arial"/>
          <w:color w:val="auto"/>
          <w:lang w:val="en-GB"/>
        </w:rPr>
      </w:pPr>
      <w:r>
        <w:rPr>
          <w:rFonts w:hAnsi="Arial" w:cs="Arial"/>
          <w:color w:val="auto"/>
          <w:lang w:val="en-GB"/>
        </w:rPr>
        <w:t xml:space="preserve">Meeting </w:t>
      </w:r>
      <w:r w:rsidR="002B4475">
        <w:rPr>
          <w:rFonts w:hAnsi="Arial" w:cs="Arial"/>
          <w:color w:val="auto"/>
          <w:lang w:val="en-GB"/>
        </w:rPr>
        <w:t>closed</w:t>
      </w:r>
      <w:r>
        <w:rPr>
          <w:rFonts w:hAnsi="Arial" w:cs="Arial"/>
          <w:color w:val="auto"/>
          <w:lang w:val="en-GB"/>
        </w:rPr>
        <w:t xml:space="preserve">: </w:t>
      </w:r>
      <w:r w:rsidR="002B0B03">
        <w:rPr>
          <w:rFonts w:hAnsi="Arial" w:cs="Arial"/>
          <w:color w:val="auto"/>
          <w:lang w:val="en-GB"/>
        </w:rPr>
        <w:t>9.15am</w:t>
      </w:r>
    </w:p>
    <w:sectPr w:rsidR="00B72085" w:rsidRPr="00526BCD">
      <w:headerReference w:type="default" r:id="rId11"/>
      <w:footerReference w:type="default" r:id="rId12"/>
      <w:pgSz w:w="12240" w:h="15840"/>
      <w:pgMar w:top="978" w:right="900" w:bottom="270" w:left="990" w:header="708" w:footer="708"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9B37D0B" w14:textId="77777777" w:rsidR="007B0CF9" w:rsidRDefault="007B0CF9">
      <w:r>
        <w:separator/>
      </w:r>
    </w:p>
  </w:endnote>
  <w:endnote w:type="continuationSeparator" w:id="0">
    <w:p w14:paraId="07912143" w14:textId="77777777" w:rsidR="007B0CF9" w:rsidRDefault="007B0CF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Bold">
    <w:altName w:val="Arial"/>
    <w:panose1 w:val="020B0704020202020204"/>
    <w:charset w:val="59"/>
    <w:family w:val="auto"/>
    <w:pitch w:val="variable"/>
    <w:sig w:usb0="E0002AFF" w:usb1="C0007843" w:usb2="00000009" w:usb3="00000000" w:csb0="000001FF" w:csb1="00000000"/>
  </w:font>
  <w:font w:name="Arial Unicode MS">
    <w:altName w:val="Malgun Gothic Semilight"/>
    <w:panose1 w:val="020B0604020202020204"/>
    <w:charset w:val="80"/>
    <w:family w:val="swiss"/>
    <w:pitch w:val="variable"/>
    <w:sig w:usb0="00000000" w:usb1="E9DFFFFF" w:usb2="0000003F" w:usb3="00000000" w:csb0="003F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4002EFF" w:usb1="C000247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964920134"/>
      <w:docPartObj>
        <w:docPartGallery w:val="Page Numbers (Bottom of Page)"/>
        <w:docPartUnique/>
      </w:docPartObj>
    </w:sdtPr>
    <w:sdtEndPr>
      <w:rPr>
        <w:color w:val="7F7F7F" w:themeColor="background1" w:themeShade="7F"/>
        <w:spacing w:val="60"/>
      </w:rPr>
    </w:sdtEndPr>
    <w:sdtContent>
      <w:p w14:paraId="70ED258C" w14:textId="164E6C5A" w:rsidR="007B0CF9" w:rsidRDefault="007B0CF9" w:rsidP="004612A3">
        <w:pPr>
          <w:pStyle w:val="Footer"/>
          <w:pBdr>
            <w:top w:val="single" w:sz="4" w:space="1" w:color="D9D9D9" w:themeColor="background1" w:themeShade="D9"/>
          </w:pBdr>
          <w:jc w:val="right"/>
          <w:rPr>
            <w:b/>
            <w:bCs/>
          </w:rPr>
        </w:pPr>
        <w:r w:rsidRPr="004E347F">
          <w:rPr>
            <w:sz w:val="20"/>
            <w:szCs w:val="20"/>
          </w:rPr>
          <w:fldChar w:fldCharType="begin"/>
        </w:r>
        <w:r w:rsidRPr="004E347F">
          <w:rPr>
            <w:sz w:val="20"/>
            <w:szCs w:val="20"/>
          </w:rPr>
          <w:instrText xml:space="preserve"> PAGE   \* MERGEFORMAT </w:instrText>
        </w:r>
        <w:r w:rsidRPr="004E347F">
          <w:rPr>
            <w:sz w:val="20"/>
            <w:szCs w:val="20"/>
          </w:rPr>
          <w:fldChar w:fldCharType="separate"/>
        </w:r>
        <w:r w:rsidR="00CF0957" w:rsidRPr="00CF0957">
          <w:rPr>
            <w:b/>
            <w:bCs/>
            <w:noProof/>
            <w:sz w:val="20"/>
            <w:szCs w:val="20"/>
          </w:rPr>
          <w:t>1</w:t>
        </w:r>
        <w:r w:rsidRPr="004E347F">
          <w:rPr>
            <w:b/>
            <w:bCs/>
            <w:noProof/>
            <w:sz w:val="20"/>
            <w:szCs w:val="20"/>
          </w:rPr>
          <w:fldChar w:fldCharType="end"/>
        </w:r>
        <w:r w:rsidRPr="004E347F">
          <w:rPr>
            <w:b/>
            <w:bCs/>
            <w:sz w:val="20"/>
            <w:szCs w:val="20"/>
          </w:rPr>
          <w:t xml:space="preserve"> | </w:t>
        </w:r>
        <w:r w:rsidRPr="004E347F">
          <w:rPr>
            <w:color w:val="7F7F7F" w:themeColor="background1" w:themeShade="7F"/>
            <w:spacing w:val="60"/>
            <w:sz w:val="20"/>
            <w:szCs w:val="20"/>
          </w:rPr>
          <w:t>Page</w:t>
        </w:r>
      </w:p>
    </w:sdtContent>
  </w:sdt>
  <w:p w14:paraId="54C66BFC" w14:textId="77777777" w:rsidR="007B0CF9" w:rsidRPr="004612A3" w:rsidRDefault="007B0CF9" w:rsidP="004612A3">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D1F3C5D" w14:textId="77777777" w:rsidR="007B0CF9" w:rsidRDefault="007B0CF9">
      <w:r>
        <w:separator/>
      </w:r>
    </w:p>
  </w:footnote>
  <w:footnote w:type="continuationSeparator" w:id="0">
    <w:p w14:paraId="0BC7AC7C" w14:textId="77777777" w:rsidR="007B0CF9" w:rsidRDefault="007B0CF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B0A42A9" w14:textId="77777777" w:rsidR="007B0CF9" w:rsidRPr="00682A9B" w:rsidRDefault="007B0CF9" w:rsidP="00682A9B">
    <w:pPr>
      <w:pStyle w:val="Header"/>
      <w:jc w:val="center"/>
    </w:pPr>
    <w:r>
      <w:rPr>
        <w:noProof/>
        <w:lang w:val="en-GB"/>
      </w:rPr>
      <w:drawing>
        <wp:inline distT="0" distB="0" distL="0" distR="0" wp14:anchorId="2CEA5B7E" wp14:editId="35C4C0CC">
          <wp:extent cx="1762125" cy="448398"/>
          <wp:effectExtent l="0" t="0" r="0" b="889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o res Swansea Bay logo.jpg"/>
                  <pic:cNvPicPr/>
                </pic:nvPicPr>
                <pic:blipFill>
                  <a:blip r:embed="rId1">
                    <a:extLst>
                      <a:ext uri="{28A0092B-C50C-407E-A947-70E740481C1C}">
                        <a14:useLocalDpi xmlns:a14="http://schemas.microsoft.com/office/drawing/2010/main" val="0"/>
                      </a:ext>
                    </a:extLst>
                  </a:blip>
                  <a:stretch>
                    <a:fillRect/>
                  </a:stretch>
                </pic:blipFill>
                <pic:spPr>
                  <a:xfrm>
                    <a:off x="0" y="0"/>
                    <a:ext cx="1766578" cy="449531"/>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0A1C3D"/>
    <w:multiLevelType w:val="multilevel"/>
    <w:tmpl w:val="E7900136"/>
    <w:styleLink w:val="ImportedStyle2"/>
    <w:lvl w:ilvl="0">
      <w:start w:val="1"/>
      <w:numFmt w:val="bullet"/>
      <w:lvlText w:val="−"/>
      <w:lvlJc w:val="left"/>
      <w:pPr>
        <w:tabs>
          <w:tab w:val="num" w:pos="730"/>
        </w:tabs>
        <w:ind w:left="7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 w15:restartNumberingAfterBreak="0">
    <w:nsid w:val="029A6DA3"/>
    <w:multiLevelType w:val="multilevel"/>
    <w:tmpl w:val="A0E034D0"/>
    <w:styleLink w:val="ImportedStyle12"/>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 w15:restartNumberingAfterBreak="0">
    <w:nsid w:val="03626429"/>
    <w:multiLevelType w:val="hybridMultilevel"/>
    <w:tmpl w:val="03D8F558"/>
    <w:lvl w:ilvl="0" w:tplc="D4987A2A">
      <w:start w:val="3"/>
      <w:numFmt w:val="bullet"/>
      <w:lvlText w:val="-"/>
      <w:lvlJc w:val="left"/>
      <w:pPr>
        <w:ind w:left="720" w:hanging="360"/>
      </w:pPr>
      <w:rPr>
        <w:rFonts w:ascii="Arial" w:eastAsia="Calibri" w:hAnsi="Arial" w:cs="Aria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395298B"/>
    <w:multiLevelType w:val="hybridMultilevel"/>
    <w:tmpl w:val="E8EA1DB8"/>
    <w:lvl w:ilvl="0" w:tplc="17128B48">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04F0238B"/>
    <w:multiLevelType w:val="multilevel"/>
    <w:tmpl w:val="8AC06580"/>
    <w:styleLink w:val="ImportedStyle8"/>
    <w:lvl w:ilvl="0">
      <w:start w:val="1"/>
      <w:numFmt w:val="bullet"/>
      <w:lvlText w:val="−"/>
      <w:lvlJc w:val="left"/>
      <w:pPr>
        <w:tabs>
          <w:tab w:val="num" w:pos="731"/>
        </w:tabs>
        <w:ind w:left="73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1"/>
        </w:tabs>
        <w:ind w:left="145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1"/>
        </w:tabs>
        <w:ind w:left="217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1"/>
        </w:tabs>
        <w:ind w:left="289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1"/>
        </w:tabs>
        <w:ind w:left="361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1"/>
        </w:tabs>
        <w:ind w:left="433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1"/>
        </w:tabs>
        <w:ind w:left="505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1"/>
        </w:tabs>
        <w:ind w:left="577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1"/>
        </w:tabs>
        <w:ind w:left="649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5" w15:restartNumberingAfterBreak="0">
    <w:nsid w:val="063A00DF"/>
    <w:multiLevelType w:val="hybridMultilevel"/>
    <w:tmpl w:val="C62864E2"/>
    <w:lvl w:ilvl="0" w:tplc="6DACD284">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07DB12ED"/>
    <w:multiLevelType w:val="multilevel"/>
    <w:tmpl w:val="96747B74"/>
    <w:styleLink w:val="ImportedStyle17"/>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7" w15:restartNumberingAfterBreak="0">
    <w:nsid w:val="09B353EE"/>
    <w:multiLevelType w:val="multilevel"/>
    <w:tmpl w:val="5782ADE6"/>
    <w:styleLink w:val="List0"/>
    <w:lvl w:ilvl="0">
      <w:numFmt w:val="bullet"/>
      <w:lvlText w:val="−"/>
      <w:lvlJc w:val="left"/>
      <w:pPr>
        <w:tabs>
          <w:tab w:val="num" w:pos="714"/>
        </w:tabs>
        <w:ind w:left="714" w:hanging="357"/>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8" w15:restartNumberingAfterBreak="0">
    <w:nsid w:val="12602471"/>
    <w:multiLevelType w:val="multilevel"/>
    <w:tmpl w:val="82BA7EE4"/>
    <w:styleLink w:val="ImportedStyle4"/>
    <w:lvl w:ilvl="0">
      <w:start w:val="1"/>
      <w:numFmt w:val="bullet"/>
      <w:lvlText w:val=""/>
      <w:lvlJc w:val="left"/>
      <w:pPr>
        <w:tabs>
          <w:tab w:val="num" w:pos="730"/>
        </w:tabs>
        <w:ind w:left="730" w:hanging="360"/>
      </w:pPr>
      <w:rPr>
        <w:rFonts w:ascii="Symbol" w:hAnsi="Symbol" w:hint="default"/>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9" w15:restartNumberingAfterBreak="0">
    <w:nsid w:val="1E850B2D"/>
    <w:multiLevelType w:val="hybridMultilevel"/>
    <w:tmpl w:val="C3C27416"/>
    <w:lvl w:ilvl="0" w:tplc="51163B7A">
      <w:start w:val="5"/>
      <w:numFmt w:val="bullet"/>
      <w:lvlText w:val="-"/>
      <w:lvlJc w:val="left"/>
      <w:pPr>
        <w:ind w:left="720" w:hanging="360"/>
      </w:pPr>
      <w:rPr>
        <w:rFonts w:ascii="Arial" w:eastAsia="Calibri" w:hAnsi="Arial" w:cs="Arial" w:hint="default"/>
        <w:color w:val="00000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2265354A"/>
    <w:multiLevelType w:val="hybridMultilevel"/>
    <w:tmpl w:val="782E1E16"/>
    <w:lvl w:ilvl="0" w:tplc="418E582E">
      <w:numFmt w:val="bullet"/>
      <w:lvlText w:val="-"/>
      <w:lvlJc w:val="left"/>
      <w:pPr>
        <w:ind w:left="720" w:hanging="360"/>
      </w:pPr>
      <w:rPr>
        <w:rFonts w:ascii="Arial" w:eastAsia="Calibri" w:hAnsi="Arial" w:cs="Arial" w:hint="default"/>
        <w:color w:val="000000"/>
        <w:sz w:val="22"/>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22861A98"/>
    <w:multiLevelType w:val="multilevel"/>
    <w:tmpl w:val="E466B48A"/>
    <w:styleLink w:val="ImportedStyle6"/>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2" w15:restartNumberingAfterBreak="0">
    <w:nsid w:val="268333A1"/>
    <w:multiLevelType w:val="multilevel"/>
    <w:tmpl w:val="E6EA5EAA"/>
    <w:styleLink w:val="List41"/>
    <w:lvl w:ilvl="0">
      <w:start w:val="1"/>
      <w:numFmt w:val="bullet"/>
      <w:lvlText w:val="−"/>
      <w:lvlJc w:val="left"/>
      <w:pPr>
        <w:tabs>
          <w:tab w:val="num" w:pos="759"/>
        </w:tabs>
        <w:ind w:left="759" w:hanging="425"/>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13" w15:restartNumberingAfterBreak="0">
    <w:nsid w:val="291A180A"/>
    <w:multiLevelType w:val="multilevel"/>
    <w:tmpl w:val="D2F6CB74"/>
    <w:styleLink w:val="List1"/>
    <w:lvl w:ilvl="0">
      <w:start w:val="1"/>
      <w:numFmt w:val="bullet"/>
      <w:lvlText w:val="o"/>
      <w:lvlJc w:val="left"/>
      <w:pPr>
        <w:tabs>
          <w:tab w:val="num" w:pos="1043"/>
        </w:tabs>
        <w:ind w:left="1043" w:hanging="284"/>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4" w15:restartNumberingAfterBreak="0">
    <w:nsid w:val="3156754D"/>
    <w:multiLevelType w:val="multilevel"/>
    <w:tmpl w:val="CC706732"/>
    <w:styleLink w:val="List31"/>
    <w:lvl w:ilvl="0">
      <w:numFmt w:val="bullet"/>
      <w:lvlText w:val="−"/>
      <w:lvlJc w:val="left"/>
      <w:pPr>
        <w:tabs>
          <w:tab w:val="num" w:pos="480"/>
        </w:tabs>
        <w:ind w:left="480" w:hanging="284"/>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5" w15:restartNumberingAfterBreak="0">
    <w:nsid w:val="32F92A39"/>
    <w:multiLevelType w:val="hybridMultilevel"/>
    <w:tmpl w:val="E96689FC"/>
    <w:lvl w:ilvl="0" w:tplc="D4987A2A">
      <w:start w:val="3"/>
      <w:numFmt w:val="bullet"/>
      <w:lvlText w:val="-"/>
      <w:lvlJc w:val="left"/>
      <w:pPr>
        <w:ind w:left="720" w:hanging="360"/>
      </w:pPr>
      <w:rPr>
        <w:rFonts w:ascii="Arial" w:eastAsia="Calibri" w:hAnsi="Arial" w:cs="Aria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331C7AEC"/>
    <w:multiLevelType w:val="multilevel"/>
    <w:tmpl w:val="0D9437EA"/>
    <w:styleLink w:val="ImportedStyle5"/>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7" w15:restartNumberingAfterBreak="0">
    <w:nsid w:val="34C64825"/>
    <w:multiLevelType w:val="multilevel"/>
    <w:tmpl w:val="C8D2BD9E"/>
    <w:styleLink w:val="ImportedStyle23"/>
    <w:lvl w:ilvl="0">
      <w:numFmt w:val="bullet"/>
      <w:lvlText w:val="−"/>
      <w:lvlJc w:val="left"/>
      <w:pPr>
        <w:tabs>
          <w:tab w:val="num" w:pos="730"/>
        </w:tabs>
        <w:ind w:left="7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8" w15:restartNumberingAfterBreak="0">
    <w:nsid w:val="36F80301"/>
    <w:multiLevelType w:val="multilevel"/>
    <w:tmpl w:val="B2C0FCC6"/>
    <w:styleLink w:val="List21"/>
    <w:lvl w:ilvl="0">
      <w:start w:val="5"/>
      <w:numFmt w:val="bullet"/>
      <w:lvlText w:val="−"/>
      <w:lvlJc w:val="left"/>
      <w:pPr>
        <w:tabs>
          <w:tab w:val="num" w:pos="720"/>
        </w:tabs>
        <w:ind w:left="720" w:hanging="386"/>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9" w15:restartNumberingAfterBreak="0">
    <w:nsid w:val="3A197DEF"/>
    <w:multiLevelType w:val="multilevel"/>
    <w:tmpl w:val="2C447178"/>
    <w:styleLink w:val="List10"/>
    <w:lvl w:ilvl="0">
      <w:numFmt w:val="bullet"/>
      <w:lvlText w:val="−"/>
      <w:lvlJc w:val="left"/>
      <w:pPr>
        <w:tabs>
          <w:tab w:val="num" w:pos="618"/>
        </w:tabs>
        <w:ind w:left="618" w:hanging="425"/>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0" w15:restartNumberingAfterBreak="0">
    <w:nsid w:val="3B531073"/>
    <w:multiLevelType w:val="multilevel"/>
    <w:tmpl w:val="7850F9F2"/>
    <w:styleLink w:val="ImportedStyle13"/>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1" w15:restartNumberingAfterBreak="0">
    <w:nsid w:val="3C4C7A16"/>
    <w:multiLevelType w:val="multilevel"/>
    <w:tmpl w:val="CA7C9BA0"/>
    <w:styleLink w:val="List7"/>
    <w:lvl w:ilvl="0">
      <w:start w:val="3"/>
      <w:numFmt w:val="bullet"/>
      <w:lvlText w:val="−"/>
      <w:lvlJc w:val="left"/>
      <w:pPr>
        <w:tabs>
          <w:tab w:val="num" w:pos="475"/>
        </w:tabs>
        <w:ind w:left="475" w:hanging="425"/>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2" w15:restartNumberingAfterBreak="0">
    <w:nsid w:val="3E5A4D53"/>
    <w:multiLevelType w:val="hybridMultilevel"/>
    <w:tmpl w:val="4BBCEC36"/>
    <w:lvl w:ilvl="0" w:tplc="48EE2E3C">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409C618C"/>
    <w:multiLevelType w:val="multilevel"/>
    <w:tmpl w:val="EA7E96F2"/>
    <w:styleLink w:val="List9"/>
    <w:lvl w:ilvl="0">
      <w:start w:val="1"/>
      <w:numFmt w:val="bullet"/>
      <w:lvlText w:val="−"/>
      <w:lvlJc w:val="left"/>
      <w:pPr>
        <w:tabs>
          <w:tab w:val="num" w:pos="1043"/>
        </w:tabs>
        <w:ind w:left="1043" w:hanging="567"/>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4" w15:restartNumberingAfterBreak="0">
    <w:nsid w:val="42184F2D"/>
    <w:multiLevelType w:val="multilevel"/>
    <w:tmpl w:val="917006DA"/>
    <w:styleLink w:val="ImportedStyle11"/>
    <w:lvl w:ilvl="0">
      <w:start w:val="2"/>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5" w15:restartNumberingAfterBreak="0">
    <w:nsid w:val="44CE6378"/>
    <w:multiLevelType w:val="multilevel"/>
    <w:tmpl w:val="A190C344"/>
    <w:styleLink w:val="List51"/>
    <w:lvl w:ilvl="0">
      <w:numFmt w:val="bullet"/>
      <w:lvlText w:val="-"/>
      <w:lvlJc w:val="left"/>
      <w:pPr>
        <w:tabs>
          <w:tab w:val="num" w:pos="333"/>
        </w:tabs>
        <w:ind w:left="333" w:hanging="283"/>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90"/>
        </w:tabs>
        <w:ind w:left="1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10"/>
        </w:tabs>
        <w:ind w:left="22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30"/>
        </w:tabs>
        <w:ind w:left="29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50"/>
        </w:tabs>
        <w:ind w:left="36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70"/>
        </w:tabs>
        <w:ind w:left="43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90"/>
        </w:tabs>
        <w:ind w:left="50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10"/>
        </w:tabs>
        <w:ind w:left="58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30"/>
        </w:tabs>
        <w:ind w:left="65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6" w15:restartNumberingAfterBreak="0">
    <w:nsid w:val="4AAC603E"/>
    <w:multiLevelType w:val="multilevel"/>
    <w:tmpl w:val="0A0A9E36"/>
    <w:styleLink w:val="List11"/>
    <w:lvl w:ilvl="0">
      <w:numFmt w:val="bullet"/>
      <w:lvlText w:val="−"/>
      <w:lvlJc w:val="left"/>
      <w:pPr>
        <w:tabs>
          <w:tab w:val="num" w:pos="618"/>
        </w:tabs>
        <w:ind w:left="618" w:hanging="426"/>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800"/>
        </w:tabs>
        <w:ind w:left="18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520"/>
        </w:tabs>
        <w:ind w:left="25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240"/>
        </w:tabs>
        <w:ind w:left="32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960"/>
        </w:tabs>
        <w:ind w:left="39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680"/>
        </w:tabs>
        <w:ind w:left="46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400"/>
        </w:tabs>
        <w:ind w:left="54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120"/>
        </w:tabs>
        <w:ind w:left="61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840"/>
        </w:tabs>
        <w:ind w:left="68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7" w15:restartNumberingAfterBreak="0">
    <w:nsid w:val="4CF0652A"/>
    <w:multiLevelType w:val="multilevel"/>
    <w:tmpl w:val="7DB40AB0"/>
    <w:styleLink w:val="List8"/>
    <w:lvl w:ilvl="0">
      <w:numFmt w:val="bullet"/>
      <w:lvlText w:val="−"/>
      <w:lvlJc w:val="left"/>
      <w:pPr>
        <w:tabs>
          <w:tab w:val="num" w:pos="476"/>
        </w:tabs>
        <w:ind w:left="476" w:hanging="284"/>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8" w15:restartNumberingAfterBreak="0">
    <w:nsid w:val="4ED15F85"/>
    <w:multiLevelType w:val="multilevel"/>
    <w:tmpl w:val="5824F9DE"/>
    <w:styleLink w:val="List12"/>
    <w:lvl w:ilvl="0">
      <w:numFmt w:val="bullet"/>
      <w:lvlText w:val="−"/>
      <w:lvlJc w:val="left"/>
      <w:pPr>
        <w:tabs>
          <w:tab w:val="num" w:pos="714"/>
        </w:tabs>
        <w:ind w:left="714" w:hanging="357"/>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9" w15:restartNumberingAfterBreak="0">
    <w:nsid w:val="4F99677F"/>
    <w:multiLevelType w:val="multilevel"/>
    <w:tmpl w:val="A4C21D48"/>
    <w:styleLink w:val="ImportedStyle21"/>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0" w15:restartNumberingAfterBreak="0">
    <w:nsid w:val="51347EA5"/>
    <w:multiLevelType w:val="multilevel"/>
    <w:tmpl w:val="87AC6E5A"/>
    <w:styleLink w:val="List6"/>
    <w:lvl w:ilvl="0">
      <w:numFmt w:val="bullet"/>
      <w:lvlText w:val="−"/>
      <w:lvlJc w:val="left"/>
      <w:pPr>
        <w:tabs>
          <w:tab w:val="num" w:pos="480"/>
        </w:tabs>
        <w:ind w:left="480" w:hanging="425"/>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1" w15:restartNumberingAfterBreak="0">
    <w:nsid w:val="52F55231"/>
    <w:multiLevelType w:val="hybridMultilevel"/>
    <w:tmpl w:val="C248F9AE"/>
    <w:lvl w:ilvl="0" w:tplc="418E582E">
      <w:numFmt w:val="bullet"/>
      <w:lvlText w:val="-"/>
      <w:lvlJc w:val="left"/>
      <w:pPr>
        <w:ind w:left="720" w:hanging="360"/>
      </w:pPr>
      <w:rPr>
        <w:rFonts w:ascii="Arial" w:eastAsia="Calibri" w:hAnsi="Arial" w:cs="Arial" w:hint="default"/>
        <w:color w:val="000000"/>
        <w:sz w:val="22"/>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54D40A37"/>
    <w:multiLevelType w:val="multilevel"/>
    <w:tmpl w:val="FE827BDA"/>
    <w:styleLink w:val="ImportedStyle3"/>
    <w:lvl w:ilvl="0">
      <w:start w:val="2"/>
      <w:numFmt w:val="bullet"/>
      <w:lvlText w:val="−"/>
      <w:lvlJc w:val="left"/>
      <w:pPr>
        <w:tabs>
          <w:tab w:val="num" w:pos="800"/>
        </w:tabs>
        <w:ind w:left="8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520"/>
        </w:tabs>
        <w:ind w:left="15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40"/>
        </w:tabs>
        <w:ind w:left="22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60"/>
        </w:tabs>
        <w:ind w:left="29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80"/>
        </w:tabs>
        <w:ind w:left="36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400"/>
        </w:tabs>
        <w:ind w:left="44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120"/>
        </w:tabs>
        <w:ind w:left="51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40"/>
        </w:tabs>
        <w:ind w:left="58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60"/>
        </w:tabs>
        <w:ind w:left="65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3" w15:restartNumberingAfterBreak="0">
    <w:nsid w:val="57BD34B2"/>
    <w:multiLevelType w:val="multilevel"/>
    <w:tmpl w:val="8534BB8A"/>
    <w:styleLink w:val="ImportedStyle10"/>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4" w15:restartNumberingAfterBreak="0">
    <w:nsid w:val="583E0BC9"/>
    <w:multiLevelType w:val="multilevel"/>
    <w:tmpl w:val="90DE0F90"/>
    <w:styleLink w:val="ImportedStyle270"/>
    <w:lvl w:ilvl="0">
      <w:start w:val="3"/>
      <w:numFmt w:val="upperLetter"/>
      <w:lvlText w:val="%1."/>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lowerLetter"/>
      <w:lvlText w:val="%2."/>
      <w:lvlJc w:val="left"/>
      <w:pPr>
        <w:tabs>
          <w:tab w:val="num" w:pos="1440"/>
        </w:tabs>
        <w:ind w:left="14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lowerRoman"/>
      <w:lvlText w:val="%3."/>
      <w:lvlJc w:val="left"/>
      <w:pPr>
        <w:tabs>
          <w:tab w:val="num" w:pos="2160"/>
        </w:tabs>
        <w:ind w:left="216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decimal"/>
      <w:lvlText w:val="%4."/>
      <w:lvlJc w:val="left"/>
      <w:pPr>
        <w:tabs>
          <w:tab w:val="num" w:pos="2880"/>
        </w:tabs>
        <w:ind w:left="288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lowerLetter"/>
      <w:lvlText w:val="%5."/>
      <w:lvlJc w:val="left"/>
      <w:pPr>
        <w:tabs>
          <w:tab w:val="num" w:pos="3600"/>
        </w:tabs>
        <w:ind w:left="360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lowerRoman"/>
      <w:lvlText w:val="%6."/>
      <w:lvlJc w:val="left"/>
      <w:pPr>
        <w:tabs>
          <w:tab w:val="num" w:pos="4320"/>
        </w:tabs>
        <w:ind w:left="432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decimal"/>
      <w:lvlText w:val="%7."/>
      <w:lvlJc w:val="left"/>
      <w:pPr>
        <w:tabs>
          <w:tab w:val="num" w:pos="5040"/>
        </w:tabs>
        <w:ind w:left="50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lowerLetter"/>
      <w:lvlText w:val="%8."/>
      <w:lvlJc w:val="left"/>
      <w:pPr>
        <w:tabs>
          <w:tab w:val="num" w:pos="5760"/>
        </w:tabs>
        <w:ind w:left="576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lowerRoman"/>
      <w:lvlText w:val="%9."/>
      <w:lvlJc w:val="left"/>
      <w:pPr>
        <w:tabs>
          <w:tab w:val="num" w:pos="6480"/>
        </w:tabs>
        <w:ind w:left="648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35" w15:restartNumberingAfterBreak="0">
    <w:nsid w:val="6A021430"/>
    <w:multiLevelType w:val="multilevel"/>
    <w:tmpl w:val="0F72D0CC"/>
    <w:styleLink w:val="ImportedStyle16"/>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36" w15:restartNumberingAfterBreak="0">
    <w:nsid w:val="6AA346D3"/>
    <w:multiLevelType w:val="hybridMultilevel"/>
    <w:tmpl w:val="993ABD22"/>
    <w:lvl w:ilvl="0" w:tplc="D4987A2A">
      <w:start w:val="3"/>
      <w:numFmt w:val="bullet"/>
      <w:lvlText w:val="-"/>
      <w:lvlJc w:val="left"/>
      <w:pPr>
        <w:ind w:left="720" w:hanging="360"/>
      </w:pPr>
      <w:rPr>
        <w:rFonts w:ascii="Arial" w:eastAsia="Calibri" w:hAnsi="Arial" w:cs="Aria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6DBA5463"/>
    <w:multiLevelType w:val="multilevel"/>
    <w:tmpl w:val="469E66D4"/>
    <w:styleLink w:val="ImportedStyle27"/>
    <w:lvl w:ilvl="0">
      <w:start w:val="1"/>
      <w:numFmt w:val="upperLetter"/>
      <w:lvlText w:val="%1."/>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lowerLetter"/>
      <w:lvlText w:val="%2."/>
      <w:lvlJc w:val="left"/>
      <w:pPr>
        <w:tabs>
          <w:tab w:val="num" w:pos="1440"/>
        </w:tabs>
        <w:ind w:left="14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lowerRoman"/>
      <w:lvlText w:val="%3."/>
      <w:lvlJc w:val="left"/>
      <w:pPr>
        <w:tabs>
          <w:tab w:val="num" w:pos="2160"/>
        </w:tabs>
        <w:ind w:left="216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decimal"/>
      <w:lvlText w:val="%4."/>
      <w:lvlJc w:val="left"/>
      <w:pPr>
        <w:tabs>
          <w:tab w:val="num" w:pos="2880"/>
        </w:tabs>
        <w:ind w:left="288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lowerLetter"/>
      <w:lvlText w:val="%5."/>
      <w:lvlJc w:val="left"/>
      <w:pPr>
        <w:tabs>
          <w:tab w:val="num" w:pos="3600"/>
        </w:tabs>
        <w:ind w:left="360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lowerRoman"/>
      <w:lvlText w:val="%6."/>
      <w:lvlJc w:val="left"/>
      <w:pPr>
        <w:tabs>
          <w:tab w:val="num" w:pos="4320"/>
        </w:tabs>
        <w:ind w:left="432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decimal"/>
      <w:lvlText w:val="%7."/>
      <w:lvlJc w:val="left"/>
      <w:pPr>
        <w:tabs>
          <w:tab w:val="num" w:pos="5040"/>
        </w:tabs>
        <w:ind w:left="50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lowerLetter"/>
      <w:lvlText w:val="%8."/>
      <w:lvlJc w:val="left"/>
      <w:pPr>
        <w:tabs>
          <w:tab w:val="num" w:pos="5760"/>
        </w:tabs>
        <w:ind w:left="576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lowerRoman"/>
      <w:lvlText w:val="%9."/>
      <w:lvlJc w:val="left"/>
      <w:pPr>
        <w:tabs>
          <w:tab w:val="num" w:pos="6480"/>
        </w:tabs>
        <w:ind w:left="648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38" w15:restartNumberingAfterBreak="0">
    <w:nsid w:val="77431088"/>
    <w:multiLevelType w:val="multilevel"/>
    <w:tmpl w:val="E690A14C"/>
    <w:styleLink w:val="ImportedStyle19"/>
    <w:lvl w:ilvl="0">
      <w:start w:val="1"/>
      <w:numFmt w:val="bullet"/>
      <w:lvlText w:val="−"/>
      <w:lvlJc w:val="left"/>
      <w:pPr>
        <w:tabs>
          <w:tab w:val="num" w:pos="770"/>
        </w:tabs>
        <w:ind w:left="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90"/>
        </w:tabs>
        <w:ind w:left="1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10"/>
        </w:tabs>
        <w:ind w:left="22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30"/>
        </w:tabs>
        <w:ind w:left="29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50"/>
        </w:tabs>
        <w:ind w:left="36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70"/>
        </w:tabs>
        <w:ind w:left="43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90"/>
        </w:tabs>
        <w:ind w:left="50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10"/>
        </w:tabs>
        <w:ind w:left="58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30"/>
        </w:tabs>
        <w:ind w:left="65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9" w15:restartNumberingAfterBreak="0">
    <w:nsid w:val="77F70C2E"/>
    <w:multiLevelType w:val="multilevel"/>
    <w:tmpl w:val="FC806280"/>
    <w:styleLink w:val="ImportedStyle1"/>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40" w15:restartNumberingAfterBreak="0">
    <w:nsid w:val="78EE0B98"/>
    <w:multiLevelType w:val="multilevel"/>
    <w:tmpl w:val="05A00DB2"/>
    <w:styleLink w:val="ImportedStyle15"/>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41" w15:restartNumberingAfterBreak="0">
    <w:nsid w:val="79340316"/>
    <w:multiLevelType w:val="multilevel"/>
    <w:tmpl w:val="01383FD8"/>
    <w:styleLink w:val="ImportedStyle14"/>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42" w15:restartNumberingAfterBreak="0">
    <w:nsid w:val="79CC4E70"/>
    <w:multiLevelType w:val="multilevel"/>
    <w:tmpl w:val="E848AE2E"/>
    <w:styleLink w:val="ImportedStyle160"/>
    <w:lvl w:ilvl="0">
      <w:start w:val="2"/>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43" w15:restartNumberingAfterBreak="0">
    <w:nsid w:val="7AAC731C"/>
    <w:multiLevelType w:val="hybridMultilevel"/>
    <w:tmpl w:val="33AE1978"/>
    <w:lvl w:ilvl="0" w:tplc="48EE2E3C">
      <w:numFmt w:val="bullet"/>
      <w:lvlText w:val="-"/>
      <w:lvlJc w:val="left"/>
      <w:pPr>
        <w:ind w:left="720" w:hanging="360"/>
      </w:pPr>
      <w:rPr>
        <w:rFonts w:ascii="Arial" w:eastAsia="Calibri" w:hAnsi="Arial" w:cs="Aria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4" w15:restartNumberingAfterBreak="0">
    <w:nsid w:val="7B913778"/>
    <w:multiLevelType w:val="hybridMultilevel"/>
    <w:tmpl w:val="7B747CFE"/>
    <w:lvl w:ilvl="0" w:tplc="A1D881B0">
      <w:start w:val="3"/>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5" w15:restartNumberingAfterBreak="0">
    <w:nsid w:val="7BBC29F8"/>
    <w:multiLevelType w:val="hybridMultilevel"/>
    <w:tmpl w:val="1D083CA8"/>
    <w:lvl w:ilvl="0" w:tplc="08090001">
      <w:start w:val="1"/>
      <w:numFmt w:val="bullet"/>
      <w:lvlText w:val=""/>
      <w:lvlJc w:val="left"/>
      <w:pPr>
        <w:ind w:left="720" w:hanging="360"/>
      </w:pPr>
      <w:rPr>
        <w:rFonts w:ascii="Symbol" w:hAnsi="Symbol" w:hint="default"/>
      </w:rPr>
    </w:lvl>
    <w:lvl w:ilvl="1" w:tplc="09181886">
      <w:numFmt w:val="bullet"/>
      <w:lvlText w:val="•"/>
      <w:lvlJc w:val="left"/>
      <w:pPr>
        <w:ind w:left="1440" w:hanging="360"/>
      </w:pPr>
      <w:rPr>
        <w:rFonts w:ascii="Arial" w:eastAsiaTheme="minorHAnsi" w:hAnsi="Arial" w:cs="Aria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39"/>
  </w:num>
  <w:num w:numId="2">
    <w:abstractNumId w:val="0"/>
  </w:num>
  <w:num w:numId="3">
    <w:abstractNumId w:val="32"/>
  </w:num>
  <w:num w:numId="4">
    <w:abstractNumId w:val="8"/>
  </w:num>
  <w:num w:numId="5">
    <w:abstractNumId w:val="16"/>
  </w:num>
  <w:num w:numId="6">
    <w:abstractNumId w:val="11"/>
  </w:num>
  <w:num w:numId="7">
    <w:abstractNumId w:val="7"/>
  </w:num>
  <w:num w:numId="8">
    <w:abstractNumId w:val="13"/>
  </w:num>
  <w:num w:numId="9">
    <w:abstractNumId w:val="18"/>
  </w:num>
  <w:num w:numId="10">
    <w:abstractNumId w:val="4"/>
  </w:num>
  <w:num w:numId="11">
    <w:abstractNumId w:val="14"/>
  </w:num>
  <w:num w:numId="12">
    <w:abstractNumId w:val="33"/>
  </w:num>
  <w:num w:numId="13">
    <w:abstractNumId w:val="24"/>
  </w:num>
  <w:num w:numId="14">
    <w:abstractNumId w:val="1"/>
  </w:num>
  <w:num w:numId="15">
    <w:abstractNumId w:val="20"/>
  </w:num>
  <w:num w:numId="16">
    <w:abstractNumId w:val="41"/>
  </w:num>
  <w:num w:numId="17">
    <w:abstractNumId w:val="40"/>
  </w:num>
  <w:num w:numId="18">
    <w:abstractNumId w:val="42"/>
  </w:num>
  <w:num w:numId="19">
    <w:abstractNumId w:val="12"/>
  </w:num>
  <w:num w:numId="20">
    <w:abstractNumId w:val="6"/>
  </w:num>
  <w:num w:numId="21">
    <w:abstractNumId w:val="38"/>
  </w:num>
  <w:num w:numId="22">
    <w:abstractNumId w:val="25"/>
  </w:num>
  <w:num w:numId="23">
    <w:abstractNumId w:val="29"/>
  </w:num>
  <w:num w:numId="24">
    <w:abstractNumId w:val="30"/>
  </w:num>
  <w:num w:numId="25">
    <w:abstractNumId w:val="21"/>
  </w:num>
  <w:num w:numId="26">
    <w:abstractNumId w:val="17"/>
  </w:num>
  <w:num w:numId="27">
    <w:abstractNumId w:val="27"/>
  </w:num>
  <w:num w:numId="28">
    <w:abstractNumId w:val="23"/>
  </w:num>
  <w:num w:numId="29">
    <w:abstractNumId w:val="19"/>
  </w:num>
  <w:num w:numId="30">
    <w:abstractNumId w:val="37"/>
  </w:num>
  <w:num w:numId="31">
    <w:abstractNumId w:val="26"/>
  </w:num>
  <w:num w:numId="32">
    <w:abstractNumId w:val="34"/>
  </w:num>
  <w:num w:numId="33">
    <w:abstractNumId w:val="28"/>
  </w:num>
  <w:num w:numId="34">
    <w:abstractNumId w:val="35"/>
  </w:num>
  <w:num w:numId="35">
    <w:abstractNumId w:val="9"/>
  </w:num>
  <w:num w:numId="36">
    <w:abstractNumId w:val="43"/>
  </w:num>
  <w:num w:numId="37">
    <w:abstractNumId w:val="5"/>
  </w:num>
  <w:num w:numId="38">
    <w:abstractNumId w:val="2"/>
  </w:num>
  <w:num w:numId="39">
    <w:abstractNumId w:val="44"/>
  </w:num>
  <w:num w:numId="40">
    <w:abstractNumId w:val="22"/>
  </w:num>
  <w:num w:numId="41">
    <w:abstractNumId w:val="3"/>
  </w:num>
  <w:num w:numId="42">
    <w:abstractNumId w:val="36"/>
  </w:num>
  <w:num w:numId="43">
    <w:abstractNumId w:val="15"/>
  </w:num>
  <w:num w:numId="44">
    <w:abstractNumId w:val="10"/>
  </w:num>
  <w:num w:numId="45">
    <w:abstractNumId w:val="45"/>
  </w:num>
  <w:num w:numId="46">
    <w:abstractNumId w:val="31"/>
  </w:num>
  <w:numIdMacAtCleanup w:val="4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activeWritingStyle w:appName="MSWord" w:lang="fr-FR" w:vendorID="64" w:dllVersion="6" w:nlCheck="1" w:checkStyle="0"/>
  <w:activeWritingStyle w:appName="MSWord" w:lang="en-US" w:vendorID="64" w:dllVersion="6" w:nlCheck="1" w:checkStyle="1"/>
  <w:activeWritingStyle w:appName="MSWord" w:lang="es-ES_tradnl" w:vendorID="64" w:dllVersion="6" w:nlCheck="1" w:checkStyle="0"/>
  <w:activeWritingStyle w:appName="MSWord" w:lang="en-GB" w:vendorID="64" w:dllVersion="6" w:nlCheck="1" w:checkStyle="1"/>
  <w:activeWritingStyle w:appName="MSWord" w:lang="en-US" w:vendorID="64" w:dllVersion="0" w:nlCheck="1" w:checkStyle="0"/>
  <w:activeWritingStyle w:appName="MSWord" w:lang="fr-FR" w:vendorID="64" w:dllVersion="0" w:nlCheck="1" w:checkStyle="0"/>
  <w:activeWritingStyle w:appName="MSWord" w:lang="es-ES_tradnl" w:vendorID="64" w:dllVersion="0" w:nlCheck="1" w:checkStyle="0"/>
  <w:activeWritingStyle w:appName="MSWord" w:lang="en-GB" w:vendorID="64" w:dllVersion="0" w:nlCheck="1" w:checkStyle="0"/>
  <w:activeWritingStyle w:appName="MSWord" w:lang="en-GB" w:vendorID="64" w:dllVersion="131078" w:nlCheck="1" w:checkStyle="1"/>
  <w:activeWritingStyle w:appName="MSWord" w:lang="en-US" w:vendorID="64" w:dllVersion="131078" w:nlCheck="1" w:checkStyle="1"/>
  <w:proofState w:spelling="clean" w:grammar="clean"/>
  <w:defaultTabStop w:val="720"/>
  <w:characterSpacingControl w:val="doNotCompress"/>
  <w:hdrShapeDefaults>
    <o:shapedefaults v:ext="edit" spidmax="49153"/>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E5E56"/>
    <w:rsid w:val="00001679"/>
    <w:rsid w:val="000034C0"/>
    <w:rsid w:val="00003D00"/>
    <w:rsid w:val="00005B11"/>
    <w:rsid w:val="00006DBD"/>
    <w:rsid w:val="00010680"/>
    <w:rsid w:val="000109B1"/>
    <w:rsid w:val="000112F4"/>
    <w:rsid w:val="00011E91"/>
    <w:rsid w:val="000164C2"/>
    <w:rsid w:val="00016569"/>
    <w:rsid w:val="00016640"/>
    <w:rsid w:val="00021017"/>
    <w:rsid w:val="00023229"/>
    <w:rsid w:val="00024339"/>
    <w:rsid w:val="00024798"/>
    <w:rsid w:val="00025AE4"/>
    <w:rsid w:val="00025EAC"/>
    <w:rsid w:val="00026992"/>
    <w:rsid w:val="00026A33"/>
    <w:rsid w:val="000318C4"/>
    <w:rsid w:val="00032FFE"/>
    <w:rsid w:val="00035F1E"/>
    <w:rsid w:val="00036489"/>
    <w:rsid w:val="00036D28"/>
    <w:rsid w:val="00036F8E"/>
    <w:rsid w:val="0003732F"/>
    <w:rsid w:val="0003788C"/>
    <w:rsid w:val="000379D3"/>
    <w:rsid w:val="00037EAA"/>
    <w:rsid w:val="00042161"/>
    <w:rsid w:val="00042F48"/>
    <w:rsid w:val="000430EF"/>
    <w:rsid w:val="00043322"/>
    <w:rsid w:val="00043CBF"/>
    <w:rsid w:val="000440C4"/>
    <w:rsid w:val="000443D7"/>
    <w:rsid w:val="000444E1"/>
    <w:rsid w:val="00044C66"/>
    <w:rsid w:val="00046364"/>
    <w:rsid w:val="00047DAA"/>
    <w:rsid w:val="000548A1"/>
    <w:rsid w:val="0005523E"/>
    <w:rsid w:val="00055289"/>
    <w:rsid w:val="000555D9"/>
    <w:rsid w:val="00055ED6"/>
    <w:rsid w:val="000577AA"/>
    <w:rsid w:val="000600A4"/>
    <w:rsid w:val="000632B0"/>
    <w:rsid w:val="000635A2"/>
    <w:rsid w:val="00064CE8"/>
    <w:rsid w:val="00067898"/>
    <w:rsid w:val="00067AF9"/>
    <w:rsid w:val="00067BBA"/>
    <w:rsid w:val="000703BD"/>
    <w:rsid w:val="00070DFF"/>
    <w:rsid w:val="000712BD"/>
    <w:rsid w:val="00072517"/>
    <w:rsid w:val="00072B73"/>
    <w:rsid w:val="00072D5E"/>
    <w:rsid w:val="00072E1F"/>
    <w:rsid w:val="000733AF"/>
    <w:rsid w:val="00074C2D"/>
    <w:rsid w:val="0007506E"/>
    <w:rsid w:val="00075916"/>
    <w:rsid w:val="00076343"/>
    <w:rsid w:val="000773CE"/>
    <w:rsid w:val="0008019F"/>
    <w:rsid w:val="0008229F"/>
    <w:rsid w:val="00082620"/>
    <w:rsid w:val="00083D94"/>
    <w:rsid w:val="00085671"/>
    <w:rsid w:val="00085A83"/>
    <w:rsid w:val="00086AAE"/>
    <w:rsid w:val="00090397"/>
    <w:rsid w:val="00091B11"/>
    <w:rsid w:val="000922E7"/>
    <w:rsid w:val="000923BC"/>
    <w:rsid w:val="000944EC"/>
    <w:rsid w:val="00095F61"/>
    <w:rsid w:val="000A01AA"/>
    <w:rsid w:val="000A15F7"/>
    <w:rsid w:val="000A33F3"/>
    <w:rsid w:val="000A450E"/>
    <w:rsid w:val="000A5604"/>
    <w:rsid w:val="000A698E"/>
    <w:rsid w:val="000A747A"/>
    <w:rsid w:val="000A7CF2"/>
    <w:rsid w:val="000B002E"/>
    <w:rsid w:val="000B0B7A"/>
    <w:rsid w:val="000B15C0"/>
    <w:rsid w:val="000B1A35"/>
    <w:rsid w:val="000B20AF"/>
    <w:rsid w:val="000B25B7"/>
    <w:rsid w:val="000B3744"/>
    <w:rsid w:val="000B3895"/>
    <w:rsid w:val="000B3982"/>
    <w:rsid w:val="000B4D8C"/>
    <w:rsid w:val="000B4E6C"/>
    <w:rsid w:val="000B7256"/>
    <w:rsid w:val="000C0091"/>
    <w:rsid w:val="000C0328"/>
    <w:rsid w:val="000C0CDA"/>
    <w:rsid w:val="000C0F4B"/>
    <w:rsid w:val="000C0F78"/>
    <w:rsid w:val="000C137A"/>
    <w:rsid w:val="000C17AD"/>
    <w:rsid w:val="000C23DD"/>
    <w:rsid w:val="000C2822"/>
    <w:rsid w:val="000C2DE2"/>
    <w:rsid w:val="000C46D1"/>
    <w:rsid w:val="000C4E5A"/>
    <w:rsid w:val="000C5CB0"/>
    <w:rsid w:val="000C623B"/>
    <w:rsid w:val="000C7113"/>
    <w:rsid w:val="000C7466"/>
    <w:rsid w:val="000C7F33"/>
    <w:rsid w:val="000D0506"/>
    <w:rsid w:val="000D10BB"/>
    <w:rsid w:val="000D16B5"/>
    <w:rsid w:val="000D1703"/>
    <w:rsid w:val="000D288B"/>
    <w:rsid w:val="000D3D18"/>
    <w:rsid w:val="000E09EC"/>
    <w:rsid w:val="000E148D"/>
    <w:rsid w:val="000E1DB3"/>
    <w:rsid w:val="000E28FE"/>
    <w:rsid w:val="000E47E9"/>
    <w:rsid w:val="000E5AC1"/>
    <w:rsid w:val="000E77A1"/>
    <w:rsid w:val="000E7F68"/>
    <w:rsid w:val="000F0C38"/>
    <w:rsid w:val="000F1711"/>
    <w:rsid w:val="000F3A34"/>
    <w:rsid w:val="000F5C75"/>
    <w:rsid w:val="000F67E1"/>
    <w:rsid w:val="000F6B06"/>
    <w:rsid w:val="000F7235"/>
    <w:rsid w:val="0010057F"/>
    <w:rsid w:val="0010118D"/>
    <w:rsid w:val="001016A1"/>
    <w:rsid w:val="001018E2"/>
    <w:rsid w:val="00102505"/>
    <w:rsid w:val="00102868"/>
    <w:rsid w:val="00102CDD"/>
    <w:rsid w:val="00104F0C"/>
    <w:rsid w:val="0010565A"/>
    <w:rsid w:val="00105B79"/>
    <w:rsid w:val="00106D9F"/>
    <w:rsid w:val="001072C6"/>
    <w:rsid w:val="00110A65"/>
    <w:rsid w:val="0011287C"/>
    <w:rsid w:val="00112953"/>
    <w:rsid w:val="00113AAF"/>
    <w:rsid w:val="00113CE0"/>
    <w:rsid w:val="00113D37"/>
    <w:rsid w:val="00113F1F"/>
    <w:rsid w:val="001140B3"/>
    <w:rsid w:val="001152BA"/>
    <w:rsid w:val="00115BCC"/>
    <w:rsid w:val="00115C80"/>
    <w:rsid w:val="00116179"/>
    <w:rsid w:val="00116BEB"/>
    <w:rsid w:val="00117F9F"/>
    <w:rsid w:val="00120ACB"/>
    <w:rsid w:val="0012238A"/>
    <w:rsid w:val="00122418"/>
    <w:rsid w:val="00123FF9"/>
    <w:rsid w:val="001241C9"/>
    <w:rsid w:val="00124877"/>
    <w:rsid w:val="00124FD8"/>
    <w:rsid w:val="0012616B"/>
    <w:rsid w:val="00126850"/>
    <w:rsid w:val="001307F1"/>
    <w:rsid w:val="00131C0B"/>
    <w:rsid w:val="00131FA7"/>
    <w:rsid w:val="00132127"/>
    <w:rsid w:val="00133CEF"/>
    <w:rsid w:val="00135FF1"/>
    <w:rsid w:val="00136256"/>
    <w:rsid w:val="001366A3"/>
    <w:rsid w:val="00136850"/>
    <w:rsid w:val="001370EA"/>
    <w:rsid w:val="00137474"/>
    <w:rsid w:val="00137917"/>
    <w:rsid w:val="00141465"/>
    <w:rsid w:val="001435A4"/>
    <w:rsid w:val="00143AB0"/>
    <w:rsid w:val="0014553E"/>
    <w:rsid w:val="00146F9B"/>
    <w:rsid w:val="001509D8"/>
    <w:rsid w:val="00150C15"/>
    <w:rsid w:val="00150D40"/>
    <w:rsid w:val="00151A1C"/>
    <w:rsid w:val="00151CAB"/>
    <w:rsid w:val="00151E8F"/>
    <w:rsid w:val="00152CBB"/>
    <w:rsid w:val="00154984"/>
    <w:rsid w:val="0015529E"/>
    <w:rsid w:val="00156A74"/>
    <w:rsid w:val="00156EB7"/>
    <w:rsid w:val="001579D3"/>
    <w:rsid w:val="00160653"/>
    <w:rsid w:val="00163BF7"/>
    <w:rsid w:val="00164CB1"/>
    <w:rsid w:val="001652B5"/>
    <w:rsid w:val="001658DF"/>
    <w:rsid w:val="0016715B"/>
    <w:rsid w:val="001704DC"/>
    <w:rsid w:val="00171224"/>
    <w:rsid w:val="0017148E"/>
    <w:rsid w:val="00171504"/>
    <w:rsid w:val="001723EF"/>
    <w:rsid w:val="00172F6A"/>
    <w:rsid w:val="00174F0E"/>
    <w:rsid w:val="00174F50"/>
    <w:rsid w:val="001754F9"/>
    <w:rsid w:val="0017589A"/>
    <w:rsid w:val="00176AD9"/>
    <w:rsid w:val="0018221A"/>
    <w:rsid w:val="001842F7"/>
    <w:rsid w:val="00184AFD"/>
    <w:rsid w:val="00190015"/>
    <w:rsid w:val="001906F4"/>
    <w:rsid w:val="00190A29"/>
    <w:rsid w:val="00190E84"/>
    <w:rsid w:val="00193A4C"/>
    <w:rsid w:val="00196108"/>
    <w:rsid w:val="00196292"/>
    <w:rsid w:val="00196B98"/>
    <w:rsid w:val="00196DA6"/>
    <w:rsid w:val="0019764F"/>
    <w:rsid w:val="001A02C5"/>
    <w:rsid w:val="001A1A09"/>
    <w:rsid w:val="001A20B7"/>
    <w:rsid w:val="001A265B"/>
    <w:rsid w:val="001A2EC2"/>
    <w:rsid w:val="001A3551"/>
    <w:rsid w:val="001A3645"/>
    <w:rsid w:val="001A4063"/>
    <w:rsid w:val="001A55F0"/>
    <w:rsid w:val="001A5F5B"/>
    <w:rsid w:val="001A65C0"/>
    <w:rsid w:val="001A6F09"/>
    <w:rsid w:val="001B1686"/>
    <w:rsid w:val="001B18D7"/>
    <w:rsid w:val="001B2486"/>
    <w:rsid w:val="001B29A4"/>
    <w:rsid w:val="001B40D8"/>
    <w:rsid w:val="001B49AB"/>
    <w:rsid w:val="001B535D"/>
    <w:rsid w:val="001B5C5F"/>
    <w:rsid w:val="001B74C7"/>
    <w:rsid w:val="001C1128"/>
    <w:rsid w:val="001C1FD1"/>
    <w:rsid w:val="001C2683"/>
    <w:rsid w:val="001C3FC1"/>
    <w:rsid w:val="001C5A29"/>
    <w:rsid w:val="001C5C2C"/>
    <w:rsid w:val="001C61C3"/>
    <w:rsid w:val="001C6A4A"/>
    <w:rsid w:val="001C6B56"/>
    <w:rsid w:val="001C7A29"/>
    <w:rsid w:val="001C7F03"/>
    <w:rsid w:val="001D21A2"/>
    <w:rsid w:val="001D3C1E"/>
    <w:rsid w:val="001D62CA"/>
    <w:rsid w:val="001E0353"/>
    <w:rsid w:val="001E0A4B"/>
    <w:rsid w:val="001E3179"/>
    <w:rsid w:val="001E3386"/>
    <w:rsid w:val="001E4033"/>
    <w:rsid w:val="001E52B3"/>
    <w:rsid w:val="001E5503"/>
    <w:rsid w:val="001E5EBA"/>
    <w:rsid w:val="001E73A7"/>
    <w:rsid w:val="001F00D1"/>
    <w:rsid w:val="001F10B8"/>
    <w:rsid w:val="001F2C5E"/>
    <w:rsid w:val="001F4ACF"/>
    <w:rsid w:val="001F5B79"/>
    <w:rsid w:val="001F5D24"/>
    <w:rsid w:val="001F5D8B"/>
    <w:rsid w:val="001F5EDF"/>
    <w:rsid w:val="001F6372"/>
    <w:rsid w:val="001F6740"/>
    <w:rsid w:val="001F7D74"/>
    <w:rsid w:val="00200F40"/>
    <w:rsid w:val="002020F4"/>
    <w:rsid w:val="002025B4"/>
    <w:rsid w:val="002025DF"/>
    <w:rsid w:val="00203D2C"/>
    <w:rsid w:val="0020542B"/>
    <w:rsid w:val="00205D68"/>
    <w:rsid w:val="002060AD"/>
    <w:rsid w:val="00206A12"/>
    <w:rsid w:val="00207134"/>
    <w:rsid w:val="002078CD"/>
    <w:rsid w:val="00207FC2"/>
    <w:rsid w:val="00211813"/>
    <w:rsid w:val="00211C3E"/>
    <w:rsid w:val="00212DC9"/>
    <w:rsid w:val="00213522"/>
    <w:rsid w:val="002135FF"/>
    <w:rsid w:val="00215737"/>
    <w:rsid w:val="0021637D"/>
    <w:rsid w:val="00216545"/>
    <w:rsid w:val="0022093F"/>
    <w:rsid w:val="0022122B"/>
    <w:rsid w:val="00222093"/>
    <w:rsid w:val="002220D2"/>
    <w:rsid w:val="0022343C"/>
    <w:rsid w:val="00223579"/>
    <w:rsid w:val="00224AA6"/>
    <w:rsid w:val="00225829"/>
    <w:rsid w:val="00226B6F"/>
    <w:rsid w:val="002270A0"/>
    <w:rsid w:val="00233652"/>
    <w:rsid w:val="002337BC"/>
    <w:rsid w:val="002339D2"/>
    <w:rsid w:val="0023586A"/>
    <w:rsid w:val="00235C50"/>
    <w:rsid w:val="0023600B"/>
    <w:rsid w:val="002379B3"/>
    <w:rsid w:val="00241D61"/>
    <w:rsid w:val="00242C24"/>
    <w:rsid w:val="00242D34"/>
    <w:rsid w:val="00244448"/>
    <w:rsid w:val="00244EC0"/>
    <w:rsid w:val="00245665"/>
    <w:rsid w:val="002474A8"/>
    <w:rsid w:val="0025006B"/>
    <w:rsid w:val="002504ED"/>
    <w:rsid w:val="00250ACF"/>
    <w:rsid w:val="00255F4F"/>
    <w:rsid w:val="002574EC"/>
    <w:rsid w:val="00260649"/>
    <w:rsid w:val="00260D1B"/>
    <w:rsid w:val="00261045"/>
    <w:rsid w:val="00261560"/>
    <w:rsid w:val="00261ECB"/>
    <w:rsid w:val="00263455"/>
    <w:rsid w:val="00264DDB"/>
    <w:rsid w:val="00265392"/>
    <w:rsid w:val="00267234"/>
    <w:rsid w:val="00270864"/>
    <w:rsid w:val="00270C41"/>
    <w:rsid w:val="00271042"/>
    <w:rsid w:val="00271A31"/>
    <w:rsid w:val="002720B6"/>
    <w:rsid w:val="002756B5"/>
    <w:rsid w:val="002761C3"/>
    <w:rsid w:val="00277407"/>
    <w:rsid w:val="0027761C"/>
    <w:rsid w:val="00277835"/>
    <w:rsid w:val="00280B52"/>
    <w:rsid w:val="0028135F"/>
    <w:rsid w:val="002845A0"/>
    <w:rsid w:val="0028510B"/>
    <w:rsid w:val="0028534E"/>
    <w:rsid w:val="002873CF"/>
    <w:rsid w:val="0029010C"/>
    <w:rsid w:val="002917F4"/>
    <w:rsid w:val="00292109"/>
    <w:rsid w:val="00292AC8"/>
    <w:rsid w:val="00292FBF"/>
    <w:rsid w:val="0029319F"/>
    <w:rsid w:val="00293564"/>
    <w:rsid w:val="00293B81"/>
    <w:rsid w:val="0029575E"/>
    <w:rsid w:val="00295ADF"/>
    <w:rsid w:val="00297548"/>
    <w:rsid w:val="00297618"/>
    <w:rsid w:val="00297D49"/>
    <w:rsid w:val="002A2763"/>
    <w:rsid w:val="002A33E0"/>
    <w:rsid w:val="002A40DA"/>
    <w:rsid w:val="002A47B6"/>
    <w:rsid w:val="002A4BF1"/>
    <w:rsid w:val="002A7BB5"/>
    <w:rsid w:val="002B0057"/>
    <w:rsid w:val="002B0B03"/>
    <w:rsid w:val="002B119D"/>
    <w:rsid w:val="002B1595"/>
    <w:rsid w:val="002B1CD0"/>
    <w:rsid w:val="002B2279"/>
    <w:rsid w:val="002B3382"/>
    <w:rsid w:val="002B36F8"/>
    <w:rsid w:val="002B4475"/>
    <w:rsid w:val="002B53C7"/>
    <w:rsid w:val="002B544C"/>
    <w:rsid w:val="002B6756"/>
    <w:rsid w:val="002B6F51"/>
    <w:rsid w:val="002B7705"/>
    <w:rsid w:val="002B7BE0"/>
    <w:rsid w:val="002C087B"/>
    <w:rsid w:val="002C0CC9"/>
    <w:rsid w:val="002C0D35"/>
    <w:rsid w:val="002C200B"/>
    <w:rsid w:val="002C2C4D"/>
    <w:rsid w:val="002C3401"/>
    <w:rsid w:val="002C3CFC"/>
    <w:rsid w:val="002C4D88"/>
    <w:rsid w:val="002C547D"/>
    <w:rsid w:val="002C60A5"/>
    <w:rsid w:val="002D058F"/>
    <w:rsid w:val="002D060F"/>
    <w:rsid w:val="002D2A76"/>
    <w:rsid w:val="002D2BCE"/>
    <w:rsid w:val="002D3E79"/>
    <w:rsid w:val="002D4A11"/>
    <w:rsid w:val="002D4BD0"/>
    <w:rsid w:val="002D5A80"/>
    <w:rsid w:val="002D7A10"/>
    <w:rsid w:val="002E01B4"/>
    <w:rsid w:val="002E03D1"/>
    <w:rsid w:val="002E2063"/>
    <w:rsid w:val="002E26DD"/>
    <w:rsid w:val="002E4324"/>
    <w:rsid w:val="002E7180"/>
    <w:rsid w:val="002E7F8D"/>
    <w:rsid w:val="002F155B"/>
    <w:rsid w:val="002F165E"/>
    <w:rsid w:val="002F2126"/>
    <w:rsid w:val="002F2D16"/>
    <w:rsid w:val="002F5F78"/>
    <w:rsid w:val="002F618B"/>
    <w:rsid w:val="002F66DE"/>
    <w:rsid w:val="002F6855"/>
    <w:rsid w:val="002F6E10"/>
    <w:rsid w:val="00300562"/>
    <w:rsid w:val="003005FB"/>
    <w:rsid w:val="003008AD"/>
    <w:rsid w:val="00301D7D"/>
    <w:rsid w:val="003025B8"/>
    <w:rsid w:val="00302D17"/>
    <w:rsid w:val="0030394C"/>
    <w:rsid w:val="003043B1"/>
    <w:rsid w:val="00304BED"/>
    <w:rsid w:val="00304F4D"/>
    <w:rsid w:val="003065C8"/>
    <w:rsid w:val="00306D04"/>
    <w:rsid w:val="00307254"/>
    <w:rsid w:val="003075DF"/>
    <w:rsid w:val="00310530"/>
    <w:rsid w:val="00310631"/>
    <w:rsid w:val="0031135D"/>
    <w:rsid w:val="00312FAE"/>
    <w:rsid w:val="0031484C"/>
    <w:rsid w:val="00314F9E"/>
    <w:rsid w:val="003155D1"/>
    <w:rsid w:val="00315D35"/>
    <w:rsid w:val="00316CB1"/>
    <w:rsid w:val="00316F5C"/>
    <w:rsid w:val="00317294"/>
    <w:rsid w:val="003179BD"/>
    <w:rsid w:val="00317C9B"/>
    <w:rsid w:val="00320A0D"/>
    <w:rsid w:val="00321B35"/>
    <w:rsid w:val="003227D3"/>
    <w:rsid w:val="00322E4D"/>
    <w:rsid w:val="00325976"/>
    <w:rsid w:val="00327CD7"/>
    <w:rsid w:val="00330D69"/>
    <w:rsid w:val="00331352"/>
    <w:rsid w:val="003314EB"/>
    <w:rsid w:val="00331E86"/>
    <w:rsid w:val="0033285A"/>
    <w:rsid w:val="003330F6"/>
    <w:rsid w:val="00333E93"/>
    <w:rsid w:val="00334EE9"/>
    <w:rsid w:val="00335F99"/>
    <w:rsid w:val="00336AFF"/>
    <w:rsid w:val="00336CBF"/>
    <w:rsid w:val="00337CAA"/>
    <w:rsid w:val="0034010C"/>
    <w:rsid w:val="003403DE"/>
    <w:rsid w:val="00341CC4"/>
    <w:rsid w:val="00341F55"/>
    <w:rsid w:val="003422AC"/>
    <w:rsid w:val="00342456"/>
    <w:rsid w:val="0034519F"/>
    <w:rsid w:val="00347112"/>
    <w:rsid w:val="0034737D"/>
    <w:rsid w:val="00351552"/>
    <w:rsid w:val="00352005"/>
    <w:rsid w:val="00352490"/>
    <w:rsid w:val="00354BC3"/>
    <w:rsid w:val="00355CD7"/>
    <w:rsid w:val="0035603B"/>
    <w:rsid w:val="00356094"/>
    <w:rsid w:val="003561A8"/>
    <w:rsid w:val="00360C46"/>
    <w:rsid w:val="00362BFF"/>
    <w:rsid w:val="00363789"/>
    <w:rsid w:val="00363BE5"/>
    <w:rsid w:val="00364773"/>
    <w:rsid w:val="00364F0D"/>
    <w:rsid w:val="00365A3C"/>
    <w:rsid w:val="00365EA6"/>
    <w:rsid w:val="003663B7"/>
    <w:rsid w:val="003700C8"/>
    <w:rsid w:val="003714F2"/>
    <w:rsid w:val="00375A20"/>
    <w:rsid w:val="00375CC4"/>
    <w:rsid w:val="0038011A"/>
    <w:rsid w:val="00381E19"/>
    <w:rsid w:val="003821AC"/>
    <w:rsid w:val="00382FE5"/>
    <w:rsid w:val="003836BF"/>
    <w:rsid w:val="00384F93"/>
    <w:rsid w:val="003872D4"/>
    <w:rsid w:val="00387605"/>
    <w:rsid w:val="00387A14"/>
    <w:rsid w:val="00387C0F"/>
    <w:rsid w:val="00391255"/>
    <w:rsid w:val="0039334C"/>
    <w:rsid w:val="003939A9"/>
    <w:rsid w:val="00394BF2"/>
    <w:rsid w:val="0039525A"/>
    <w:rsid w:val="00396540"/>
    <w:rsid w:val="00397A62"/>
    <w:rsid w:val="00397CDD"/>
    <w:rsid w:val="003A0190"/>
    <w:rsid w:val="003A0890"/>
    <w:rsid w:val="003A0F5F"/>
    <w:rsid w:val="003A43EC"/>
    <w:rsid w:val="003A5D3A"/>
    <w:rsid w:val="003A66F9"/>
    <w:rsid w:val="003A7B78"/>
    <w:rsid w:val="003A7D69"/>
    <w:rsid w:val="003A7E03"/>
    <w:rsid w:val="003B0442"/>
    <w:rsid w:val="003B1174"/>
    <w:rsid w:val="003B3131"/>
    <w:rsid w:val="003B31B1"/>
    <w:rsid w:val="003B3301"/>
    <w:rsid w:val="003B342E"/>
    <w:rsid w:val="003B3B6B"/>
    <w:rsid w:val="003B4F7D"/>
    <w:rsid w:val="003B54ED"/>
    <w:rsid w:val="003B6007"/>
    <w:rsid w:val="003B6177"/>
    <w:rsid w:val="003B6E0C"/>
    <w:rsid w:val="003C04B2"/>
    <w:rsid w:val="003C1513"/>
    <w:rsid w:val="003C281A"/>
    <w:rsid w:val="003C3167"/>
    <w:rsid w:val="003C41E8"/>
    <w:rsid w:val="003C4686"/>
    <w:rsid w:val="003C509E"/>
    <w:rsid w:val="003C5B0E"/>
    <w:rsid w:val="003C67A6"/>
    <w:rsid w:val="003C6A0A"/>
    <w:rsid w:val="003C7201"/>
    <w:rsid w:val="003C7672"/>
    <w:rsid w:val="003C7A86"/>
    <w:rsid w:val="003D1582"/>
    <w:rsid w:val="003D16E6"/>
    <w:rsid w:val="003D326A"/>
    <w:rsid w:val="003D4240"/>
    <w:rsid w:val="003D487F"/>
    <w:rsid w:val="003D708A"/>
    <w:rsid w:val="003E1E90"/>
    <w:rsid w:val="003E22B9"/>
    <w:rsid w:val="003E44ED"/>
    <w:rsid w:val="003E4D13"/>
    <w:rsid w:val="003E5FFA"/>
    <w:rsid w:val="003E6035"/>
    <w:rsid w:val="003E69E6"/>
    <w:rsid w:val="003E6CCB"/>
    <w:rsid w:val="003E7340"/>
    <w:rsid w:val="003E7AE3"/>
    <w:rsid w:val="003F12ED"/>
    <w:rsid w:val="003F1655"/>
    <w:rsid w:val="003F3216"/>
    <w:rsid w:val="003F6954"/>
    <w:rsid w:val="003F6B5C"/>
    <w:rsid w:val="003F7EF0"/>
    <w:rsid w:val="00400319"/>
    <w:rsid w:val="004011DA"/>
    <w:rsid w:val="004012EF"/>
    <w:rsid w:val="004019CB"/>
    <w:rsid w:val="00403E1D"/>
    <w:rsid w:val="0040499B"/>
    <w:rsid w:val="00405DBC"/>
    <w:rsid w:val="00410844"/>
    <w:rsid w:val="0041111B"/>
    <w:rsid w:val="00411A7B"/>
    <w:rsid w:val="00412D5C"/>
    <w:rsid w:val="00412E47"/>
    <w:rsid w:val="00414803"/>
    <w:rsid w:val="0041508D"/>
    <w:rsid w:val="00416A4B"/>
    <w:rsid w:val="004178AF"/>
    <w:rsid w:val="004210A2"/>
    <w:rsid w:val="0042128B"/>
    <w:rsid w:val="00421D36"/>
    <w:rsid w:val="00422F32"/>
    <w:rsid w:val="00425035"/>
    <w:rsid w:val="00425405"/>
    <w:rsid w:val="00425973"/>
    <w:rsid w:val="00425C9D"/>
    <w:rsid w:val="00426F95"/>
    <w:rsid w:val="004302A7"/>
    <w:rsid w:val="004304D8"/>
    <w:rsid w:val="00431604"/>
    <w:rsid w:val="00431924"/>
    <w:rsid w:val="00431F14"/>
    <w:rsid w:val="004328AB"/>
    <w:rsid w:val="00432B17"/>
    <w:rsid w:val="00433098"/>
    <w:rsid w:val="0043380D"/>
    <w:rsid w:val="004339C8"/>
    <w:rsid w:val="00433FC5"/>
    <w:rsid w:val="004341FF"/>
    <w:rsid w:val="0043525E"/>
    <w:rsid w:val="004353C8"/>
    <w:rsid w:val="004369AE"/>
    <w:rsid w:val="00441164"/>
    <w:rsid w:val="0044129B"/>
    <w:rsid w:val="00442C8A"/>
    <w:rsid w:val="00444471"/>
    <w:rsid w:val="00446EB0"/>
    <w:rsid w:val="004506B9"/>
    <w:rsid w:val="0045112F"/>
    <w:rsid w:val="00451B39"/>
    <w:rsid w:val="00452938"/>
    <w:rsid w:val="00452C67"/>
    <w:rsid w:val="004542FA"/>
    <w:rsid w:val="004550B0"/>
    <w:rsid w:val="004550FC"/>
    <w:rsid w:val="004555DC"/>
    <w:rsid w:val="00455DF0"/>
    <w:rsid w:val="00455F85"/>
    <w:rsid w:val="004612A3"/>
    <w:rsid w:val="004617D0"/>
    <w:rsid w:val="00461937"/>
    <w:rsid w:val="00462AE1"/>
    <w:rsid w:val="00463CCD"/>
    <w:rsid w:val="00464FBF"/>
    <w:rsid w:val="00467122"/>
    <w:rsid w:val="00467181"/>
    <w:rsid w:val="004673F4"/>
    <w:rsid w:val="0046766C"/>
    <w:rsid w:val="004709D5"/>
    <w:rsid w:val="00472AD3"/>
    <w:rsid w:val="0047536C"/>
    <w:rsid w:val="00476B8B"/>
    <w:rsid w:val="00477EEC"/>
    <w:rsid w:val="0048128F"/>
    <w:rsid w:val="004814C9"/>
    <w:rsid w:val="0048424B"/>
    <w:rsid w:val="004845C0"/>
    <w:rsid w:val="004853F5"/>
    <w:rsid w:val="00485435"/>
    <w:rsid w:val="004856A4"/>
    <w:rsid w:val="00486969"/>
    <w:rsid w:val="0049004D"/>
    <w:rsid w:val="0049414B"/>
    <w:rsid w:val="004950DC"/>
    <w:rsid w:val="004951C7"/>
    <w:rsid w:val="00495677"/>
    <w:rsid w:val="00495D55"/>
    <w:rsid w:val="00496363"/>
    <w:rsid w:val="00496592"/>
    <w:rsid w:val="00497EAF"/>
    <w:rsid w:val="004A10B5"/>
    <w:rsid w:val="004A1AC1"/>
    <w:rsid w:val="004A1FDB"/>
    <w:rsid w:val="004A20FD"/>
    <w:rsid w:val="004A2BC9"/>
    <w:rsid w:val="004A2CDD"/>
    <w:rsid w:val="004A316D"/>
    <w:rsid w:val="004A32D2"/>
    <w:rsid w:val="004A3764"/>
    <w:rsid w:val="004A4B99"/>
    <w:rsid w:val="004A78AE"/>
    <w:rsid w:val="004A79AD"/>
    <w:rsid w:val="004A7AE9"/>
    <w:rsid w:val="004A7E66"/>
    <w:rsid w:val="004B0119"/>
    <w:rsid w:val="004B0645"/>
    <w:rsid w:val="004B09E5"/>
    <w:rsid w:val="004B0D28"/>
    <w:rsid w:val="004B0D6A"/>
    <w:rsid w:val="004B1820"/>
    <w:rsid w:val="004B2519"/>
    <w:rsid w:val="004B2BE5"/>
    <w:rsid w:val="004B37D4"/>
    <w:rsid w:val="004B5411"/>
    <w:rsid w:val="004B6B7C"/>
    <w:rsid w:val="004B6DF9"/>
    <w:rsid w:val="004B6F20"/>
    <w:rsid w:val="004B6F75"/>
    <w:rsid w:val="004B714F"/>
    <w:rsid w:val="004B75C0"/>
    <w:rsid w:val="004C3CD7"/>
    <w:rsid w:val="004C64F6"/>
    <w:rsid w:val="004C6A4F"/>
    <w:rsid w:val="004C6F73"/>
    <w:rsid w:val="004C70D0"/>
    <w:rsid w:val="004C714E"/>
    <w:rsid w:val="004D0AF8"/>
    <w:rsid w:val="004D2F43"/>
    <w:rsid w:val="004D3FDF"/>
    <w:rsid w:val="004D61F1"/>
    <w:rsid w:val="004D64D5"/>
    <w:rsid w:val="004D6655"/>
    <w:rsid w:val="004D70ED"/>
    <w:rsid w:val="004E0E83"/>
    <w:rsid w:val="004E15E6"/>
    <w:rsid w:val="004E196F"/>
    <w:rsid w:val="004E1A33"/>
    <w:rsid w:val="004E347F"/>
    <w:rsid w:val="004E3489"/>
    <w:rsid w:val="004E3663"/>
    <w:rsid w:val="004E6008"/>
    <w:rsid w:val="004E62DE"/>
    <w:rsid w:val="004E64AB"/>
    <w:rsid w:val="004E6DF1"/>
    <w:rsid w:val="004F0B19"/>
    <w:rsid w:val="004F0ECE"/>
    <w:rsid w:val="004F3D7C"/>
    <w:rsid w:val="004F4164"/>
    <w:rsid w:val="004F51F7"/>
    <w:rsid w:val="004F69F0"/>
    <w:rsid w:val="00501341"/>
    <w:rsid w:val="00501AE2"/>
    <w:rsid w:val="00502180"/>
    <w:rsid w:val="00505C7B"/>
    <w:rsid w:val="00506D3C"/>
    <w:rsid w:val="00510901"/>
    <w:rsid w:val="00512207"/>
    <w:rsid w:val="00514861"/>
    <w:rsid w:val="00514E53"/>
    <w:rsid w:val="00515A73"/>
    <w:rsid w:val="00515DB3"/>
    <w:rsid w:val="0051755E"/>
    <w:rsid w:val="00517645"/>
    <w:rsid w:val="00517876"/>
    <w:rsid w:val="005178AA"/>
    <w:rsid w:val="00517998"/>
    <w:rsid w:val="00520DA6"/>
    <w:rsid w:val="00520DE0"/>
    <w:rsid w:val="005217DD"/>
    <w:rsid w:val="00521C88"/>
    <w:rsid w:val="00521F6F"/>
    <w:rsid w:val="005222F7"/>
    <w:rsid w:val="00522337"/>
    <w:rsid w:val="00523658"/>
    <w:rsid w:val="00523F17"/>
    <w:rsid w:val="00524542"/>
    <w:rsid w:val="00526BCD"/>
    <w:rsid w:val="00527B73"/>
    <w:rsid w:val="0053063B"/>
    <w:rsid w:val="00531B1D"/>
    <w:rsid w:val="00532D5E"/>
    <w:rsid w:val="00533082"/>
    <w:rsid w:val="005334A1"/>
    <w:rsid w:val="0053385F"/>
    <w:rsid w:val="00533E56"/>
    <w:rsid w:val="005353C9"/>
    <w:rsid w:val="00535B51"/>
    <w:rsid w:val="005367FB"/>
    <w:rsid w:val="00537AB8"/>
    <w:rsid w:val="0054108E"/>
    <w:rsid w:val="0054128D"/>
    <w:rsid w:val="00542C22"/>
    <w:rsid w:val="00543596"/>
    <w:rsid w:val="00544368"/>
    <w:rsid w:val="005447AA"/>
    <w:rsid w:val="0054654A"/>
    <w:rsid w:val="00546BE1"/>
    <w:rsid w:val="00550D31"/>
    <w:rsid w:val="00551252"/>
    <w:rsid w:val="00551BCE"/>
    <w:rsid w:val="00552639"/>
    <w:rsid w:val="00552729"/>
    <w:rsid w:val="00552AAE"/>
    <w:rsid w:val="00552CD3"/>
    <w:rsid w:val="00554D37"/>
    <w:rsid w:val="00555B1A"/>
    <w:rsid w:val="00557AAB"/>
    <w:rsid w:val="00557EC1"/>
    <w:rsid w:val="00561333"/>
    <w:rsid w:val="005616EC"/>
    <w:rsid w:val="00562B75"/>
    <w:rsid w:val="0056311C"/>
    <w:rsid w:val="0056336B"/>
    <w:rsid w:val="00563BF9"/>
    <w:rsid w:val="005650C7"/>
    <w:rsid w:val="00566A3A"/>
    <w:rsid w:val="005672E1"/>
    <w:rsid w:val="00570219"/>
    <w:rsid w:val="00571EF6"/>
    <w:rsid w:val="00572202"/>
    <w:rsid w:val="005734AB"/>
    <w:rsid w:val="0057399D"/>
    <w:rsid w:val="005743A7"/>
    <w:rsid w:val="005749BE"/>
    <w:rsid w:val="00575108"/>
    <w:rsid w:val="005758C2"/>
    <w:rsid w:val="00575DC2"/>
    <w:rsid w:val="00577FE1"/>
    <w:rsid w:val="00580C40"/>
    <w:rsid w:val="00581A5A"/>
    <w:rsid w:val="00581E23"/>
    <w:rsid w:val="00581FBA"/>
    <w:rsid w:val="005824F3"/>
    <w:rsid w:val="00584F12"/>
    <w:rsid w:val="00586FDE"/>
    <w:rsid w:val="00590B5B"/>
    <w:rsid w:val="00590BE4"/>
    <w:rsid w:val="00591D75"/>
    <w:rsid w:val="005929C8"/>
    <w:rsid w:val="00593275"/>
    <w:rsid w:val="00593474"/>
    <w:rsid w:val="00593D2C"/>
    <w:rsid w:val="00596571"/>
    <w:rsid w:val="00597517"/>
    <w:rsid w:val="00597823"/>
    <w:rsid w:val="00597E02"/>
    <w:rsid w:val="005A0658"/>
    <w:rsid w:val="005A06E1"/>
    <w:rsid w:val="005A094A"/>
    <w:rsid w:val="005A1A7B"/>
    <w:rsid w:val="005A236A"/>
    <w:rsid w:val="005A246C"/>
    <w:rsid w:val="005A3AFF"/>
    <w:rsid w:val="005A3C38"/>
    <w:rsid w:val="005A4DD8"/>
    <w:rsid w:val="005A58E0"/>
    <w:rsid w:val="005A5FB4"/>
    <w:rsid w:val="005A7166"/>
    <w:rsid w:val="005A77A0"/>
    <w:rsid w:val="005A7CC2"/>
    <w:rsid w:val="005B00F1"/>
    <w:rsid w:val="005B0443"/>
    <w:rsid w:val="005B0B9B"/>
    <w:rsid w:val="005B0BBD"/>
    <w:rsid w:val="005B1641"/>
    <w:rsid w:val="005B205E"/>
    <w:rsid w:val="005B21A9"/>
    <w:rsid w:val="005B44CB"/>
    <w:rsid w:val="005B4ACA"/>
    <w:rsid w:val="005B5A5A"/>
    <w:rsid w:val="005B64FF"/>
    <w:rsid w:val="005C197F"/>
    <w:rsid w:val="005C199C"/>
    <w:rsid w:val="005C1CF9"/>
    <w:rsid w:val="005C276E"/>
    <w:rsid w:val="005C4B26"/>
    <w:rsid w:val="005C5164"/>
    <w:rsid w:val="005C5525"/>
    <w:rsid w:val="005C6944"/>
    <w:rsid w:val="005D0697"/>
    <w:rsid w:val="005D19BE"/>
    <w:rsid w:val="005D1F1C"/>
    <w:rsid w:val="005D2809"/>
    <w:rsid w:val="005D30A5"/>
    <w:rsid w:val="005D375D"/>
    <w:rsid w:val="005D4246"/>
    <w:rsid w:val="005D4DD1"/>
    <w:rsid w:val="005D53AA"/>
    <w:rsid w:val="005D6365"/>
    <w:rsid w:val="005D771C"/>
    <w:rsid w:val="005D7744"/>
    <w:rsid w:val="005D7D42"/>
    <w:rsid w:val="005E163B"/>
    <w:rsid w:val="005E55A3"/>
    <w:rsid w:val="005E56A8"/>
    <w:rsid w:val="005E6755"/>
    <w:rsid w:val="005E73C0"/>
    <w:rsid w:val="005F08B2"/>
    <w:rsid w:val="005F2D68"/>
    <w:rsid w:val="005F2E8A"/>
    <w:rsid w:val="005F502A"/>
    <w:rsid w:val="005F66C8"/>
    <w:rsid w:val="005F709B"/>
    <w:rsid w:val="00600130"/>
    <w:rsid w:val="006019BF"/>
    <w:rsid w:val="00601DF7"/>
    <w:rsid w:val="00601E9A"/>
    <w:rsid w:val="00602786"/>
    <w:rsid w:val="0060505F"/>
    <w:rsid w:val="006056A6"/>
    <w:rsid w:val="00605C56"/>
    <w:rsid w:val="00606337"/>
    <w:rsid w:val="006070EE"/>
    <w:rsid w:val="00607EA3"/>
    <w:rsid w:val="00607F95"/>
    <w:rsid w:val="006103BD"/>
    <w:rsid w:val="00610E96"/>
    <w:rsid w:val="00611E6E"/>
    <w:rsid w:val="0061282A"/>
    <w:rsid w:val="0061297D"/>
    <w:rsid w:val="006136F6"/>
    <w:rsid w:val="00613FB5"/>
    <w:rsid w:val="006153C3"/>
    <w:rsid w:val="00615F25"/>
    <w:rsid w:val="00616127"/>
    <w:rsid w:val="00616D05"/>
    <w:rsid w:val="00617AB6"/>
    <w:rsid w:val="00622C8A"/>
    <w:rsid w:val="006236BA"/>
    <w:rsid w:val="00623E1D"/>
    <w:rsid w:val="00623E39"/>
    <w:rsid w:val="0062408F"/>
    <w:rsid w:val="00624CE4"/>
    <w:rsid w:val="00625610"/>
    <w:rsid w:val="0062575E"/>
    <w:rsid w:val="00625804"/>
    <w:rsid w:val="00627D1E"/>
    <w:rsid w:val="00630014"/>
    <w:rsid w:val="00630161"/>
    <w:rsid w:val="006308FC"/>
    <w:rsid w:val="00631835"/>
    <w:rsid w:val="0063259A"/>
    <w:rsid w:val="00633080"/>
    <w:rsid w:val="00633161"/>
    <w:rsid w:val="006334F5"/>
    <w:rsid w:val="00634542"/>
    <w:rsid w:val="00634B28"/>
    <w:rsid w:val="00634EDF"/>
    <w:rsid w:val="00635352"/>
    <w:rsid w:val="006354D2"/>
    <w:rsid w:val="00636B93"/>
    <w:rsid w:val="00637852"/>
    <w:rsid w:val="00637CF7"/>
    <w:rsid w:val="00637EEB"/>
    <w:rsid w:val="00641863"/>
    <w:rsid w:val="00642C82"/>
    <w:rsid w:val="00643C2C"/>
    <w:rsid w:val="00644C1D"/>
    <w:rsid w:val="00644D08"/>
    <w:rsid w:val="00645377"/>
    <w:rsid w:val="00646671"/>
    <w:rsid w:val="006476BE"/>
    <w:rsid w:val="006508F2"/>
    <w:rsid w:val="0065197A"/>
    <w:rsid w:val="006525A3"/>
    <w:rsid w:val="006525C0"/>
    <w:rsid w:val="0065264E"/>
    <w:rsid w:val="00652D78"/>
    <w:rsid w:val="00653250"/>
    <w:rsid w:val="00654979"/>
    <w:rsid w:val="006562EF"/>
    <w:rsid w:val="006565C0"/>
    <w:rsid w:val="00656E1A"/>
    <w:rsid w:val="00656EEF"/>
    <w:rsid w:val="0066148A"/>
    <w:rsid w:val="006615A5"/>
    <w:rsid w:val="0066207A"/>
    <w:rsid w:val="006621C4"/>
    <w:rsid w:val="00662BEF"/>
    <w:rsid w:val="00663AB9"/>
    <w:rsid w:val="006648C8"/>
    <w:rsid w:val="00664B28"/>
    <w:rsid w:val="00664D04"/>
    <w:rsid w:val="00665864"/>
    <w:rsid w:val="00670244"/>
    <w:rsid w:val="006715F6"/>
    <w:rsid w:val="00672CD3"/>
    <w:rsid w:val="0067356A"/>
    <w:rsid w:val="00673F23"/>
    <w:rsid w:val="006749D6"/>
    <w:rsid w:val="00676A18"/>
    <w:rsid w:val="00676EEF"/>
    <w:rsid w:val="0067774E"/>
    <w:rsid w:val="00680823"/>
    <w:rsid w:val="006808B6"/>
    <w:rsid w:val="00681AC8"/>
    <w:rsid w:val="00682A9B"/>
    <w:rsid w:val="00682F97"/>
    <w:rsid w:val="00683C5D"/>
    <w:rsid w:val="00686EF0"/>
    <w:rsid w:val="00687479"/>
    <w:rsid w:val="00690169"/>
    <w:rsid w:val="0069075A"/>
    <w:rsid w:val="006911E7"/>
    <w:rsid w:val="006916FF"/>
    <w:rsid w:val="00691C41"/>
    <w:rsid w:val="00691D2F"/>
    <w:rsid w:val="006943D2"/>
    <w:rsid w:val="00694543"/>
    <w:rsid w:val="00695316"/>
    <w:rsid w:val="006960CA"/>
    <w:rsid w:val="00696303"/>
    <w:rsid w:val="00696778"/>
    <w:rsid w:val="0069729E"/>
    <w:rsid w:val="00697509"/>
    <w:rsid w:val="00697B8C"/>
    <w:rsid w:val="006A0D8F"/>
    <w:rsid w:val="006A223D"/>
    <w:rsid w:val="006A3DAA"/>
    <w:rsid w:val="006A413D"/>
    <w:rsid w:val="006A49AE"/>
    <w:rsid w:val="006A4A52"/>
    <w:rsid w:val="006A5780"/>
    <w:rsid w:val="006A5D4D"/>
    <w:rsid w:val="006A643D"/>
    <w:rsid w:val="006A7C8D"/>
    <w:rsid w:val="006A7CA1"/>
    <w:rsid w:val="006A7F57"/>
    <w:rsid w:val="006B077D"/>
    <w:rsid w:val="006B0ED3"/>
    <w:rsid w:val="006B0F53"/>
    <w:rsid w:val="006B18DC"/>
    <w:rsid w:val="006B31AC"/>
    <w:rsid w:val="006B34D7"/>
    <w:rsid w:val="006B6092"/>
    <w:rsid w:val="006B654E"/>
    <w:rsid w:val="006C0532"/>
    <w:rsid w:val="006C0635"/>
    <w:rsid w:val="006C16F1"/>
    <w:rsid w:val="006C1716"/>
    <w:rsid w:val="006C1FBD"/>
    <w:rsid w:val="006C49FD"/>
    <w:rsid w:val="006D264D"/>
    <w:rsid w:val="006D4757"/>
    <w:rsid w:val="006D5980"/>
    <w:rsid w:val="006D62FC"/>
    <w:rsid w:val="006D6770"/>
    <w:rsid w:val="006E0127"/>
    <w:rsid w:val="006E09FA"/>
    <w:rsid w:val="006E1270"/>
    <w:rsid w:val="006E1B72"/>
    <w:rsid w:val="006E2BB3"/>
    <w:rsid w:val="006E4C8D"/>
    <w:rsid w:val="006E7967"/>
    <w:rsid w:val="006E7F7C"/>
    <w:rsid w:val="006E7FEB"/>
    <w:rsid w:val="006F0654"/>
    <w:rsid w:val="006F0969"/>
    <w:rsid w:val="006F0DBA"/>
    <w:rsid w:val="006F10C8"/>
    <w:rsid w:val="006F26FE"/>
    <w:rsid w:val="006F2AF3"/>
    <w:rsid w:val="006F2B00"/>
    <w:rsid w:val="006F3590"/>
    <w:rsid w:val="006F367A"/>
    <w:rsid w:val="006F53B6"/>
    <w:rsid w:val="006F73AC"/>
    <w:rsid w:val="006F7A50"/>
    <w:rsid w:val="00700AAE"/>
    <w:rsid w:val="00700C5B"/>
    <w:rsid w:val="00700EBF"/>
    <w:rsid w:val="00702573"/>
    <w:rsid w:val="00702C92"/>
    <w:rsid w:val="00702F2F"/>
    <w:rsid w:val="00703D5F"/>
    <w:rsid w:val="00704767"/>
    <w:rsid w:val="00704DCD"/>
    <w:rsid w:val="0070747B"/>
    <w:rsid w:val="00710EE2"/>
    <w:rsid w:val="007134F0"/>
    <w:rsid w:val="00713EB9"/>
    <w:rsid w:val="007151B5"/>
    <w:rsid w:val="007160FE"/>
    <w:rsid w:val="0072084C"/>
    <w:rsid w:val="00722F79"/>
    <w:rsid w:val="00724B02"/>
    <w:rsid w:val="007250DB"/>
    <w:rsid w:val="0072526E"/>
    <w:rsid w:val="00726AE6"/>
    <w:rsid w:val="00726D5C"/>
    <w:rsid w:val="00727CE3"/>
    <w:rsid w:val="0073068D"/>
    <w:rsid w:val="007307A4"/>
    <w:rsid w:val="007318B1"/>
    <w:rsid w:val="007330AA"/>
    <w:rsid w:val="007336AF"/>
    <w:rsid w:val="00734D16"/>
    <w:rsid w:val="00735190"/>
    <w:rsid w:val="007367A3"/>
    <w:rsid w:val="0073725E"/>
    <w:rsid w:val="00737B52"/>
    <w:rsid w:val="00740292"/>
    <w:rsid w:val="00740DE8"/>
    <w:rsid w:val="00741229"/>
    <w:rsid w:val="0074127B"/>
    <w:rsid w:val="00741469"/>
    <w:rsid w:val="00741F30"/>
    <w:rsid w:val="00743F55"/>
    <w:rsid w:val="00744316"/>
    <w:rsid w:val="00744632"/>
    <w:rsid w:val="00744D1D"/>
    <w:rsid w:val="0074667D"/>
    <w:rsid w:val="0075003D"/>
    <w:rsid w:val="007508F9"/>
    <w:rsid w:val="00750F4A"/>
    <w:rsid w:val="00752628"/>
    <w:rsid w:val="00753B0F"/>
    <w:rsid w:val="007541E1"/>
    <w:rsid w:val="00754435"/>
    <w:rsid w:val="00754490"/>
    <w:rsid w:val="00754501"/>
    <w:rsid w:val="00754651"/>
    <w:rsid w:val="00761D4D"/>
    <w:rsid w:val="0076383F"/>
    <w:rsid w:val="007659D6"/>
    <w:rsid w:val="00767847"/>
    <w:rsid w:val="00771741"/>
    <w:rsid w:val="00772D89"/>
    <w:rsid w:val="00773315"/>
    <w:rsid w:val="007739C8"/>
    <w:rsid w:val="00774D8E"/>
    <w:rsid w:val="00777852"/>
    <w:rsid w:val="0078027F"/>
    <w:rsid w:val="007813F7"/>
    <w:rsid w:val="007814CA"/>
    <w:rsid w:val="00781838"/>
    <w:rsid w:val="00782910"/>
    <w:rsid w:val="00782BBB"/>
    <w:rsid w:val="00783449"/>
    <w:rsid w:val="007837BB"/>
    <w:rsid w:val="007844A6"/>
    <w:rsid w:val="0078582E"/>
    <w:rsid w:val="00785F8F"/>
    <w:rsid w:val="0079139E"/>
    <w:rsid w:val="007915E1"/>
    <w:rsid w:val="00792ACD"/>
    <w:rsid w:val="00793E0A"/>
    <w:rsid w:val="0079453A"/>
    <w:rsid w:val="007948B0"/>
    <w:rsid w:val="00795B8E"/>
    <w:rsid w:val="00795DA3"/>
    <w:rsid w:val="007971C9"/>
    <w:rsid w:val="007977BB"/>
    <w:rsid w:val="007A0C46"/>
    <w:rsid w:val="007A171A"/>
    <w:rsid w:val="007A408D"/>
    <w:rsid w:val="007A4201"/>
    <w:rsid w:val="007A447E"/>
    <w:rsid w:val="007A765B"/>
    <w:rsid w:val="007A7CF5"/>
    <w:rsid w:val="007B0A02"/>
    <w:rsid w:val="007B0CF9"/>
    <w:rsid w:val="007B1A40"/>
    <w:rsid w:val="007B224E"/>
    <w:rsid w:val="007B27D0"/>
    <w:rsid w:val="007B2BDC"/>
    <w:rsid w:val="007B58B0"/>
    <w:rsid w:val="007B6371"/>
    <w:rsid w:val="007B7CB9"/>
    <w:rsid w:val="007C0DAC"/>
    <w:rsid w:val="007C1282"/>
    <w:rsid w:val="007C1383"/>
    <w:rsid w:val="007C1683"/>
    <w:rsid w:val="007C16AF"/>
    <w:rsid w:val="007C1955"/>
    <w:rsid w:val="007C3211"/>
    <w:rsid w:val="007C3C36"/>
    <w:rsid w:val="007C4233"/>
    <w:rsid w:val="007C436D"/>
    <w:rsid w:val="007C502F"/>
    <w:rsid w:val="007C6D10"/>
    <w:rsid w:val="007C72A2"/>
    <w:rsid w:val="007C780E"/>
    <w:rsid w:val="007D1EF7"/>
    <w:rsid w:val="007D2996"/>
    <w:rsid w:val="007D4A7F"/>
    <w:rsid w:val="007D51B1"/>
    <w:rsid w:val="007D5356"/>
    <w:rsid w:val="007D5FFF"/>
    <w:rsid w:val="007D6785"/>
    <w:rsid w:val="007D75F2"/>
    <w:rsid w:val="007E10D4"/>
    <w:rsid w:val="007E26B8"/>
    <w:rsid w:val="007E2FC2"/>
    <w:rsid w:val="007E48EF"/>
    <w:rsid w:val="007E662E"/>
    <w:rsid w:val="007E676A"/>
    <w:rsid w:val="007E6C8A"/>
    <w:rsid w:val="007E7C8D"/>
    <w:rsid w:val="007F104E"/>
    <w:rsid w:val="007F1410"/>
    <w:rsid w:val="007F1626"/>
    <w:rsid w:val="007F181F"/>
    <w:rsid w:val="007F273D"/>
    <w:rsid w:val="007F2AFA"/>
    <w:rsid w:val="007F4708"/>
    <w:rsid w:val="00800006"/>
    <w:rsid w:val="00800669"/>
    <w:rsid w:val="0080140A"/>
    <w:rsid w:val="00801B46"/>
    <w:rsid w:val="00801B64"/>
    <w:rsid w:val="00802AF2"/>
    <w:rsid w:val="008034D7"/>
    <w:rsid w:val="00804C1B"/>
    <w:rsid w:val="0081155E"/>
    <w:rsid w:val="00814A25"/>
    <w:rsid w:val="00814C4D"/>
    <w:rsid w:val="008155C9"/>
    <w:rsid w:val="00815993"/>
    <w:rsid w:val="00815D79"/>
    <w:rsid w:val="00820507"/>
    <w:rsid w:val="00820ED4"/>
    <w:rsid w:val="00821838"/>
    <w:rsid w:val="008226D0"/>
    <w:rsid w:val="00823588"/>
    <w:rsid w:val="00824E91"/>
    <w:rsid w:val="0082516D"/>
    <w:rsid w:val="008253F5"/>
    <w:rsid w:val="00825E9C"/>
    <w:rsid w:val="00827B8A"/>
    <w:rsid w:val="00830067"/>
    <w:rsid w:val="008300B8"/>
    <w:rsid w:val="008347D9"/>
    <w:rsid w:val="008353B9"/>
    <w:rsid w:val="00840617"/>
    <w:rsid w:val="008417CE"/>
    <w:rsid w:val="008424F6"/>
    <w:rsid w:val="00844E7A"/>
    <w:rsid w:val="00845366"/>
    <w:rsid w:val="00845A09"/>
    <w:rsid w:val="008473FE"/>
    <w:rsid w:val="00847541"/>
    <w:rsid w:val="0084760F"/>
    <w:rsid w:val="00847647"/>
    <w:rsid w:val="00847758"/>
    <w:rsid w:val="00850422"/>
    <w:rsid w:val="0085122F"/>
    <w:rsid w:val="008544DD"/>
    <w:rsid w:val="00856B92"/>
    <w:rsid w:val="0085725D"/>
    <w:rsid w:val="00861583"/>
    <w:rsid w:val="00862647"/>
    <w:rsid w:val="00862B6A"/>
    <w:rsid w:val="00862C45"/>
    <w:rsid w:val="00863120"/>
    <w:rsid w:val="00863A81"/>
    <w:rsid w:val="00863B70"/>
    <w:rsid w:val="00864F24"/>
    <w:rsid w:val="00865E39"/>
    <w:rsid w:val="008664B4"/>
    <w:rsid w:val="008709D6"/>
    <w:rsid w:val="00870A9B"/>
    <w:rsid w:val="00870EE1"/>
    <w:rsid w:val="0087170A"/>
    <w:rsid w:val="00871E24"/>
    <w:rsid w:val="008727FA"/>
    <w:rsid w:val="00872A61"/>
    <w:rsid w:val="0087381B"/>
    <w:rsid w:val="0087495C"/>
    <w:rsid w:val="0087518A"/>
    <w:rsid w:val="00875244"/>
    <w:rsid w:val="008802C2"/>
    <w:rsid w:val="00881931"/>
    <w:rsid w:val="00882AD5"/>
    <w:rsid w:val="00887B96"/>
    <w:rsid w:val="008916B7"/>
    <w:rsid w:val="00891705"/>
    <w:rsid w:val="0089314E"/>
    <w:rsid w:val="00893D12"/>
    <w:rsid w:val="00894825"/>
    <w:rsid w:val="00894C4B"/>
    <w:rsid w:val="0089713D"/>
    <w:rsid w:val="008A1AAC"/>
    <w:rsid w:val="008A23F5"/>
    <w:rsid w:val="008A3A7E"/>
    <w:rsid w:val="008A500A"/>
    <w:rsid w:val="008A66E2"/>
    <w:rsid w:val="008A6985"/>
    <w:rsid w:val="008A69A5"/>
    <w:rsid w:val="008A6F28"/>
    <w:rsid w:val="008A74C8"/>
    <w:rsid w:val="008B133F"/>
    <w:rsid w:val="008B13A7"/>
    <w:rsid w:val="008B5133"/>
    <w:rsid w:val="008B628C"/>
    <w:rsid w:val="008B76D8"/>
    <w:rsid w:val="008B7E7D"/>
    <w:rsid w:val="008C05E1"/>
    <w:rsid w:val="008C0E64"/>
    <w:rsid w:val="008C31CB"/>
    <w:rsid w:val="008C586C"/>
    <w:rsid w:val="008C599A"/>
    <w:rsid w:val="008C6133"/>
    <w:rsid w:val="008D1958"/>
    <w:rsid w:val="008D3611"/>
    <w:rsid w:val="008D3646"/>
    <w:rsid w:val="008D3DA8"/>
    <w:rsid w:val="008E015D"/>
    <w:rsid w:val="008E0E15"/>
    <w:rsid w:val="008E1451"/>
    <w:rsid w:val="008E3407"/>
    <w:rsid w:val="008E4130"/>
    <w:rsid w:val="008E6164"/>
    <w:rsid w:val="008E764B"/>
    <w:rsid w:val="008F045D"/>
    <w:rsid w:val="008F0F75"/>
    <w:rsid w:val="008F1122"/>
    <w:rsid w:val="008F21A6"/>
    <w:rsid w:val="008F2359"/>
    <w:rsid w:val="008F4821"/>
    <w:rsid w:val="008F4B4D"/>
    <w:rsid w:val="008F5401"/>
    <w:rsid w:val="008F5FE2"/>
    <w:rsid w:val="008F6747"/>
    <w:rsid w:val="00900521"/>
    <w:rsid w:val="00901190"/>
    <w:rsid w:val="00902EF7"/>
    <w:rsid w:val="009038E5"/>
    <w:rsid w:val="00903F94"/>
    <w:rsid w:val="009046B7"/>
    <w:rsid w:val="0090543A"/>
    <w:rsid w:val="009054B7"/>
    <w:rsid w:val="00905ECF"/>
    <w:rsid w:val="00907BFE"/>
    <w:rsid w:val="00911972"/>
    <w:rsid w:val="00913063"/>
    <w:rsid w:val="00913A96"/>
    <w:rsid w:val="0091717B"/>
    <w:rsid w:val="0091753A"/>
    <w:rsid w:val="00917FA2"/>
    <w:rsid w:val="00925770"/>
    <w:rsid w:val="00926576"/>
    <w:rsid w:val="009274C9"/>
    <w:rsid w:val="00927AED"/>
    <w:rsid w:val="009302C3"/>
    <w:rsid w:val="00931313"/>
    <w:rsid w:val="009317BD"/>
    <w:rsid w:val="0093180C"/>
    <w:rsid w:val="00931D31"/>
    <w:rsid w:val="00932217"/>
    <w:rsid w:val="009324DD"/>
    <w:rsid w:val="0093332D"/>
    <w:rsid w:val="00933E21"/>
    <w:rsid w:val="0093768F"/>
    <w:rsid w:val="009377F4"/>
    <w:rsid w:val="00942517"/>
    <w:rsid w:val="00943030"/>
    <w:rsid w:val="00944144"/>
    <w:rsid w:val="00944B5E"/>
    <w:rsid w:val="00944E8A"/>
    <w:rsid w:val="009471E8"/>
    <w:rsid w:val="00947388"/>
    <w:rsid w:val="0094797D"/>
    <w:rsid w:val="00947A05"/>
    <w:rsid w:val="00953DE9"/>
    <w:rsid w:val="0095503F"/>
    <w:rsid w:val="0095709D"/>
    <w:rsid w:val="009579C1"/>
    <w:rsid w:val="00960FCB"/>
    <w:rsid w:val="009628FF"/>
    <w:rsid w:val="0096507C"/>
    <w:rsid w:val="00966A75"/>
    <w:rsid w:val="00967590"/>
    <w:rsid w:val="009708B6"/>
    <w:rsid w:val="009719BD"/>
    <w:rsid w:val="00973F58"/>
    <w:rsid w:val="00975842"/>
    <w:rsid w:val="00975B72"/>
    <w:rsid w:val="0097649A"/>
    <w:rsid w:val="00976DDF"/>
    <w:rsid w:val="00976E00"/>
    <w:rsid w:val="0097742E"/>
    <w:rsid w:val="00977676"/>
    <w:rsid w:val="00977702"/>
    <w:rsid w:val="0098145C"/>
    <w:rsid w:val="00981C51"/>
    <w:rsid w:val="00982203"/>
    <w:rsid w:val="00983307"/>
    <w:rsid w:val="009838D4"/>
    <w:rsid w:val="00985452"/>
    <w:rsid w:val="00986406"/>
    <w:rsid w:val="00986F35"/>
    <w:rsid w:val="009872A6"/>
    <w:rsid w:val="00987651"/>
    <w:rsid w:val="00987B12"/>
    <w:rsid w:val="00987DC2"/>
    <w:rsid w:val="00991425"/>
    <w:rsid w:val="00991466"/>
    <w:rsid w:val="00991B35"/>
    <w:rsid w:val="00992045"/>
    <w:rsid w:val="0099255F"/>
    <w:rsid w:val="0099260C"/>
    <w:rsid w:val="0099291A"/>
    <w:rsid w:val="0099306E"/>
    <w:rsid w:val="0099501D"/>
    <w:rsid w:val="009955F5"/>
    <w:rsid w:val="00995FD3"/>
    <w:rsid w:val="00996508"/>
    <w:rsid w:val="0099679D"/>
    <w:rsid w:val="0099763F"/>
    <w:rsid w:val="00997ED6"/>
    <w:rsid w:val="009A2723"/>
    <w:rsid w:val="009A3C7C"/>
    <w:rsid w:val="009A3DA1"/>
    <w:rsid w:val="009A557A"/>
    <w:rsid w:val="009A5B69"/>
    <w:rsid w:val="009A7005"/>
    <w:rsid w:val="009B1694"/>
    <w:rsid w:val="009B2307"/>
    <w:rsid w:val="009B3866"/>
    <w:rsid w:val="009B4B9A"/>
    <w:rsid w:val="009B655C"/>
    <w:rsid w:val="009B6C9A"/>
    <w:rsid w:val="009B71CF"/>
    <w:rsid w:val="009B74B0"/>
    <w:rsid w:val="009C0505"/>
    <w:rsid w:val="009C2877"/>
    <w:rsid w:val="009C2CB4"/>
    <w:rsid w:val="009C6080"/>
    <w:rsid w:val="009C67A0"/>
    <w:rsid w:val="009C728B"/>
    <w:rsid w:val="009C75B9"/>
    <w:rsid w:val="009C7EAB"/>
    <w:rsid w:val="009D0FCA"/>
    <w:rsid w:val="009D5691"/>
    <w:rsid w:val="009D6AFE"/>
    <w:rsid w:val="009D77C3"/>
    <w:rsid w:val="009D7E8E"/>
    <w:rsid w:val="009E02FA"/>
    <w:rsid w:val="009E153F"/>
    <w:rsid w:val="009E304E"/>
    <w:rsid w:val="009E3E96"/>
    <w:rsid w:val="009E44D9"/>
    <w:rsid w:val="009E4A93"/>
    <w:rsid w:val="009E5E82"/>
    <w:rsid w:val="009E789F"/>
    <w:rsid w:val="009F0329"/>
    <w:rsid w:val="009F04E9"/>
    <w:rsid w:val="009F21D5"/>
    <w:rsid w:val="009F2E39"/>
    <w:rsid w:val="009F335A"/>
    <w:rsid w:val="009F433E"/>
    <w:rsid w:val="009F66B0"/>
    <w:rsid w:val="009F7D10"/>
    <w:rsid w:val="00A00891"/>
    <w:rsid w:val="00A00AFF"/>
    <w:rsid w:val="00A01297"/>
    <w:rsid w:val="00A014C9"/>
    <w:rsid w:val="00A01907"/>
    <w:rsid w:val="00A0252F"/>
    <w:rsid w:val="00A02652"/>
    <w:rsid w:val="00A02C63"/>
    <w:rsid w:val="00A063EA"/>
    <w:rsid w:val="00A064B0"/>
    <w:rsid w:val="00A075CA"/>
    <w:rsid w:val="00A137AA"/>
    <w:rsid w:val="00A13CD4"/>
    <w:rsid w:val="00A14805"/>
    <w:rsid w:val="00A1585E"/>
    <w:rsid w:val="00A15F42"/>
    <w:rsid w:val="00A17110"/>
    <w:rsid w:val="00A20C66"/>
    <w:rsid w:val="00A230E9"/>
    <w:rsid w:val="00A231B5"/>
    <w:rsid w:val="00A23532"/>
    <w:rsid w:val="00A2397F"/>
    <w:rsid w:val="00A25AB4"/>
    <w:rsid w:val="00A30C84"/>
    <w:rsid w:val="00A31D84"/>
    <w:rsid w:val="00A34059"/>
    <w:rsid w:val="00A35BDA"/>
    <w:rsid w:val="00A36102"/>
    <w:rsid w:val="00A36309"/>
    <w:rsid w:val="00A414F6"/>
    <w:rsid w:val="00A45624"/>
    <w:rsid w:val="00A457E0"/>
    <w:rsid w:val="00A45E81"/>
    <w:rsid w:val="00A473C7"/>
    <w:rsid w:val="00A52047"/>
    <w:rsid w:val="00A54005"/>
    <w:rsid w:val="00A55935"/>
    <w:rsid w:val="00A56FA4"/>
    <w:rsid w:val="00A57677"/>
    <w:rsid w:val="00A57ABE"/>
    <w:rsid w:val="00A629A3"/>
    <w:rsid w:val="00A6311A"/>
    <w:rsid w:val="00A64003"/>
    <w:rsid w:val="00A64AE3"/>
    <w:rsid w:val="00A650C9"/>
    <w:rsid w:val="00A6538D"/>
    <w:rsid w:val="00A65F49"/>
    <w:rsid w:val="00A667F1"/>
    <w:rsid w:val="00A66A55"/>
    <w:rsid w:val="00A67E3C"/>
    <w:rsid w:val="00A7111B"/>
    <w:rsid w:val="00A714EE"/>
    <w:rsid w:val="00A719CB"/>
    <w:rsid w:val="00A72BFF"/>
    <w:rsid w:val="00A7508D"/>
    <w:rsid w:val="00A75A33"/>
    <w:rsid w:val="00A75BCC"/>
    <w:rsid w:val="00A75FE7"/>
    <w:rsid w:val="00A76855"/>
    <w:rsid w:val="00A76AFE"/>
    <w:rsid w:val="00A772D7"/>
    <w:rsid w:val="00A77704"/>
    <w:rsid w:val="00A77FAC"/>
    <w:rsid w:val="00A80DB7"/>
    <w:rsid w:val="00A8195E"/>
    <w:rsid w:val="00A81D59"/>
    <w:rsid w:val="00A8483A"/>
    <w:rsid w:val="00A84A83"/>
    <w:rsid w:val="00A84ACC"/>
    <w:rsid w:val="00A8546F"/>
    <w:rsid w:val="00A90910"/>
    <w:rsid w:val="00A91221"/>
    <w:rsid w:val="00A91E8D"/>
    <w:rsid w:val="00A92142"/>
    <w:rsid w:val="00A92212"/>
    <w:rsid w:val="00A93486"/>
    <w:rsid w:val="00A9475F"/>
    <w:rsid w:val="00A950B3"/>
    <w:rsid w:val="00AA1662"/>
    <w:rsid w:val="00AA1E33"/>
    <w:rsid w:val="00AA2EE7"/>
    <w:rsid w:val="00AA31D9"/>
    <w:rsid w:val="00AA3631"/>
    <w:rsid w:val="00AA3ED8"/>
    <w:rsid w:val="00AA43D5"/>
    <w:rsid w:val="00AA4FCC"/>
    <w:rsid w:val="00AA5EE3"/>
    <w:rsid w:val="00AA60B5"/>
    <w:rsid w:val="00AA6CCA"/>
    <w:rsid w:val="00AA7B9C"/>
    <w:rsid w:val="00AB3F4F"/>
    <w:rsid w:val="00AB3FC3"/>
    <w:rsid w:val="00AB4BB2"/>
    <w:rsid w:val="00AB5A03"/>
    <w:rsid w:val="00AB6464"/>
    <w:rsid w:val="00AB71EC"/>
    <w:rsid w:val="00AB79B0"/>
    <w:rsid w:val="00AB7EB6"/>
    <w:rsid w:val="00AB7F0F"/>
    <w:rsid w:val="00AC07B6"/>
    <w:rsid w:val="00AC332D"/>
    <w:rsid w:val="00AC354A"/>
    <w:rsid w:val="00AC3EE5"/>
    <w:rsid w:val="00AC463B"/>
    <w:rsid w:val="00AC6115"/>
    <w:rsid w:val="00AD0D9E"/>
    <w:rsid w:val="00AD1AC9"/>
    <w:rsid w:val="00AD2605"/>
    <w:rsid w:val="00AD2A2F"/>
    <w:rsid w:val="00AD32A6"/>
    <w:rsid w:val="00AD3EA2"/>
    <w:rsid w:val="00AD43A2"/>
    <w:rsid w:val="00AD6B96"/>
    <w:rsid w:val="00AD71B7"/>
    <w:rsid w:val="00AE00B1"/>
    <w:rsid w:val="00AE03BD"/>
    <w:rsid w:val="00AE1872"/>
    <w:rsid w:val="00AE3D5B"/>
    <w:rsid w:val="00AE4969"/>
    <w:rsid w:val="00AE5CF2"/>
    <w:rsid w:val="00AE6A83"/>
    <w:rsid w:val="00AE6B96"/>
    <w:rsid w:val="00AE7D9F"/>
    <w:rsid w:val="00AF1310"/>
    <w:rsid w:val="00AF3306"/>
    <w:rsid w:val="00AF3640"/>
    <w:rsid w:val="00AF56C8"/>
    <w:rsid w:val="00AF7647"/>
    <w:rsid w:val="00AF7BE2"/>
    <w:rsid w:val="00B0035B"/>
    <w:rsid w:val="00B00AC4"/>
    <w:rsid w:val="00B017C7"/>
    <w:rsid w:val="00B01D55"/>
    <w:rsid w:val="00B03E3D"/>
    <w:rsid w:val="00B05933"/>
    <w:rsid w:val="00B05A3A"/>
    <w:rsid w:val="00B05B79"/>
    <w:rsid w:val="00B06C49"/>
    <w:rsid w:val="00B079A9"/>
    <w:rsid w:val="00B07B1D"/>
    <w:rsid w:val="00B10048"/>
    <w:rsid w:val="00B10603"/>
    <w:rsid w:val="00B1273E"/>
    <w:rsid w:val="00B13719"/>
    <w:rsid w:val="00B13D75"/>
    <w:rsid w:val="00B14335"/>
    <w:rsid w:val="00B1439B"/>
    <w:rsid w:val="00B14AD4"/>
    <w:rsid w:val="00B14CC6"/>
    <w:rsid w:val="00B16765"/>
    <w:rsid w:val="00B16AC2"/>
    <w:rsid w:val="00B16E9C"/>
    <w:rsid w:val="00B17504"/>
    <w:rsid w:val="00B17750"/>
    <w:rsid w:val="00B17DE9"/>
    <w:rsid w:val="00B20A78"/>
    <w:rsid w:val="00B212E6"/>
    <w:rsid w:val="00B21AB2"/>
    <w:rsid w:val="00B234FA"/>
    <w:rsid w:val="00B247CD"/>
    <w:rsid w:val="00B24A1A"/>
    <w:rsid w:val="00B26458"/>
    <w:rsid w:val="00B26990"/>
    <w:rsid w:val="00B2724E"/>
    <w:rsid w:val="00B27D46"/>
    <w:rsid w:val="00B32F15"/>
    <w:rsid w:val="00B33DED"/>
    <w:rsid w:val="00B33E24"/>
    <w:rsid w:val="00B343F4"/>
    <w:rsid w:val="00B34A10"/>
    <w:rsid w:val="00B352D8"/>
    <w:rsid w:val="00B40256"/>
    <w:rsid w:val="00B40351"/>
    <w:rsid w:val="00B4174F"/>
    <w:rsid w:val="00B42AD4"/>
    <w:rsid w:val="00B438B5"/>
    <w:rsid w:val="00B43E89"/>
    <w:rsid w:val="00B449CA"/>
    <w:rsid w:val="00B450FD"/>
    <w:rsid w:val="00B452C0"/>
    <w:rsid w:val="00B46BF4"/>
    <w:rsid w:val="00B50B8B"/>
    <w:rsid w:val="00B50BB1"/>
    <w:rsid w:val="00B50FB0"/>
    <w:rsid w:val="00B515CA"/>
    <w:rsid w:val="00B52BDB"/>
    <w:rsid w:val="00B53026"/>
    <w:rsid w:val="00B56153"/>
    <w:rsid w:val="00B566A0"/>
    <w:rsid w:val="00B577B0"/>
    <w:rsid w:val="00B60E27"/>
    <w:rsid w:val="00B62D01"/>
    <w:rsid w:val="00B653D5"/>
    <w:rsid w:val="00B673AE"/>
    <w:rsid w:val="00B67EA4"/>
    <w:rsid w:val="00B67F79"/>
    <w:rsid w:val="00B71D64"/>
    <w:rsid w:val="00B72085"/>
    <w:rsid w:val="00B72AB1"/>
    <w:rsid w:val="00B73439"/>
    <w:rsid w:val="00B752F1"/>
    <w:rsid w:val="00B75675"/>
    <w:rsid w:val="00B765E0"/>
    <w:rsid w:val="00B77312"/>
    <w:rsid w:val="00B7736F"/>
    <w:rsid w:val="00B7788F"/>
    <w:rsid w:val="00B77B70"/>
    <w:rsid w:val="00B77F85"/>
    <w:rsid w:val="00B827DF"/>
    <w:rsid w:val="00B836CC"/>
    <w:rsid w:val="00B84165"/>
    <w:rsid w:val="00B87538"/>
    <w:rsid w:val="00B91F18"/>
    <w:rsid w:val="00B929F3"/>
    <w:rsid w:val="00B9332A"/>
    <w:rsid w:val="00B93A63"/>
    <w:rsid w:val="00B94060"/>
    <w:rsid w:val="00B94084"/>
    <w:rsid w:val="00B9528B"/>
    <w:rsid w:val="00B96E2A"/>
    <w:rsid w:val="00BA0348"/>
    <w:rsid w:val="00BA5EB0"/>
    <w:rsid w:val="00BA7098"/>
    <w:rsid w:val="00BA7B97"/>
    <w:rsid w:val="00BB145F"/>
    <w:rsid w:val="00BB1EC2"/>
    <w:rsid w:val="00BB25CF"/>
    <w:rsid w:val="00BB3BDB"/>
    <w:rsid w:val="00BB4504"/>
    <w:rsid w:val="00BB509F"/>
    <w:rsid w:val="00BB5360"/>
    <w:rsid w:val="00BB5616"/>
    <w:rsid w:val="00BB5B6E"/>
    <w:rsid w:val="00BB6618"/>
    <w:rsid w:val="00BB7381"/>
    <w:rsid w:val="00BB7427"/>
    <w:rsid w:val="00BB77FB"/>
    <w:rsid w:val="00BC0961"/>
    <w:rsid w:val="00BC0D88"/>
    <w:rsid w:val="00BC11AA"/>
    <w:rsid w:val="00BC24FD"/>
    <w:rsid w:val="00BC263F"/>
    <w:rsid w:val="00BC27CE"/>
    <w:rsid w:val="00BC5512"/>
    <w:rsid w:val="00BC591A"/>
    <w:rsid w:val="00BC6EC4"/>
    <w:rsid w:val="00BD00DA"/>
    <w:rsid w:val="00BD441E"/>
    <w:rsid w:val="00BD4567"/>
    <w:rsid w:val="00BD5267"/>
    <w:rsid w:val="00BD75D4"/>
    <w:rsid w:val="00BD7DC4"/>
    <w:rsid w:val="00BE06D9"/>
    <w:rsid w:val="00BE2A75"/>
    <w:rsid w:val="00BE2BDC"/>
    <w:rsid w:val="00BE480D"/>
    <w:rsid w:val="00BE52DC"/>
    <w:rsid w:val="00BE73A2"/>
    <w:rsid w:val="00BE7A99"/>
    <w:rsid w:val="00BF0557"/>
    <w:rsid w:val="00BF3E99"/>
    <w:rsid w:val="00BF474A"/>
    <w:rsid w:val="00BF4C19"/>
    <w:rsid w:val="00BF7FC2"/>
    <w:rsid w:val="00C00097"/>
    <w:rsid w:val="00C00107"/>
    <w:rsid w:val="00C014F4"/>
    <w:rsid w:val="00C02439"/>
    <w:rsid w:val="00C0469B"/>
    <w:rsid w:val="00C04873"/>
    <w:rsid w:val="00C049AB"/>
    <w:rsid w:val="00C04E34"/>
    <w:rsid w:val="00C05361"/>
    <w:rsid w:val="00C105FA"/>
    <w:rsid w:val="00C1137B"/>
    <w:rsid w:val="00C12291"/>
    <w:rsid w:val="00C12330"/>
    <w:rsid w:val="00C129B6"/>
    <w:rsid w:val="00C15DFD"/>
    <w:rsid w:val="00C16400"/>
    <w:rsid w:val="00C16ED7"/>
    <w:rsid w:val="00C17164"/>
    <w:rsid w:val="00C172FA"/>
    <w:rsid w:val="00C17F40"/>
    <w:rsid w:val="00C20101"/>
    <w:rsid w:val="00C226AC"/>
    <w:rsid w:val="00C22A7F"/>
    <w:rsid w:val="00C2331B"/>
    <w:rsid w:val="00C23618"/>
    <w:rsid w:val="00C23768"/>
    <w:rsid w:val="00C24B11"/>
    <w:rsid w:val="00C27BD6"/>
    <w:rsid w:val="00C31133"/>
    <w:rsid w:val="00C31339"/>
    <w:rsid w:val="00C318B0"/>
    <w:rsid w:val="00C32EAA"/>
    <w:rsid w:val="00C35E73"/>
    <w:rsid w:val="00C40569"/>
    <w:rsid w:val="00C414D4"/>
    <w:rsid w:val="00C4263B"/>
    <w:rsid w:val="00C426BE"/>
    <w:rsid w:val="00C45D1B"/>
    <w:rsid w:val="00C46F15"/>
    <w:rsid w:val="00C47164"/>
    <w:rsid w:val="00C5116D"/>
    <w:rsid w:val="00C51227"/>
    <w:rsid w:val="00C51C33"/>
    <w:rsid w:val="00C54147"/>
    <w:rsid w:val="00C5431D"/>
    <w:rsid w:val="00C55D13"/>
    <w:rsid w:val="00C56623"/>
    <w:rsid w:val="00C5671A"/>
    <w:rsid w:val="00C606E7"/>
    <w:rsid w:val="00C609F2"/>
    <w:rsid w:val="00C60EFB"/>
    <w:rsid w:val="00C612E8"/>
    <w:rsid w:val="00C617A3"/>
    <w:rsid w:val="00C6305F"/>
    <w:rsid w:val="00C66362"/>
    <w:rsid w:val="00C6749C"/>
    <w:rsid w:val="00C67C67"/>
    <w:rsid w:val="00C70456"/>
    <w:rsid w:val="00C704D4"/>
    <w:rsid w:val="00C721A0"/>
    <w:rsid w:val="00C73973"/>
    <w:rsid w:val="00C7529E"/>
    <w:rsid w:val="00C76926"/>
    <w:rsid w:val="00C76DDD"/>
    <w:rsid w:val="00C77EDE"/>
    <w:rsid w:val="00C80029"/>
    <w:rsid w:val="00C80057"/>
    <w:rsid w:val="00C81179"/>
    <w:rsid w:val="00C8175B"/>
    <w:rsid w:val="00C81D25"/>
    <w:rsid w:val="00C8351E"/>
    <w:rsid w:val="00C84949"/>
    <w:rsid w:val="00C849D4"/>
    <w:rsid w:val="00C84A21"/>
    <w:rsid w:val="00C84EEC"/>
    <w:rsid w:val="00C87BF7"/>
    <w:rsid w:val="00C90065"/>
    <w:rsid w:val="00C90C26"/>
    <w:rsid w:val="00C911E2"/>
    <w:rsid w:val="00C9160B"/>
    <w:rsid w:val="00C9164F"/>
    <w:rsid w:val="00C932C0"/>
    <w:rsid w:val="00C94304"/>
    <w:rsid w:val="00C948A2"/>
    <w:rsid w:val="00C94994"/>
    <w:rsid w:val="00C94B2A"/>
    <w:rsid w:val="00C9505B"/>
    <w:rsid w:val="00C95B97"/>
    <w:rsid w:val="00C97476"/>
    <w:rsid w:val="00CA032B"/>
    <w:rsid w:val="00CA0691"/>
    <w:rsid w:val="00CA06E6"/>
    <w:rsid w:val="00CA097E"/>
    <w:rsid w:val="00CA139B"/>
    <w:rsid w:val="00CA38F0"/>
    <w:rsid w:val="00CA418C"/>
    <w:rsid w:val="00CA4373"/>
    <w:rsid w:val="00CA45EB"/>
    <w:rsid w:val="00CA5219"/>
    <w:rsid w:val="00CA75B8"/>
    <w:rsid w:val="00CB3818"/>
    <w:rsid w:val="00CB4F37"/>
    <w:rsid w:val="00CB5370"/>
    <w:rsid w:val="00CB5800"/>
    <w:rsid w:val="00CB752D"/>
    <w:rsid w:val="00CC100B"/>
    <w:rsid w:val="00CC1064"/>
    <w:rsid w:val="00CC47B3"/>
    <w:rsid w:val="00CC4BA5"/>
    <w:rsid w:val="00CC517F"/>
    <w:rsid w:val="00CC5547"/>
    <w:rsid w:val="00CC7302"/>
    <w:rsid w:val="00CC7CEA"/>
    <w:rsid w:val="00CD0419"/>
    <w:rsid w:val="00CD0F03"/>
    <w:rsid w:val="00CD14A6"/>
    <w:rsid w:val="00CD1F51"/>
    <w:rsid w:val="00CD2516"/>
    <w:rsid w:val="00CD268A"/>
    <w:rsid w:val="00CD287D"/>
    <w:rsid w:val="00CD32E5"/>
    <w:rsid w:val="00CD6017"/>
    <w:rsid w:val="00CD6E0B"/>
    <w:rsid w:val="00CE1014"/>
    <w:rsid w:val="00CE2A88"/>
    <w:rsid w:val="00CE2F02"/>
    <w:rsid w:val="00CE3880"/>
    <w:rsid w:val="00CE4D52"/>
    <w:rsid w:val="00CE5173"/>
    <w:rsid w:val="00CE5AA1"/>
    <w:rsid w:val="00CE7B2A"/>
    <w:rsid w:val="00CF01A1"/>
    <w:rsid w:val="00CF0957"/>
    <w:rsid w:val="00CF0E2B"/>
    <w:rsid w:val="00CF2CEF"/>
    <w:rsid w:val="00CF33FE"/>
    <w:rsid w:val="00CF35B6"/>
    <w:rsid w:val="00CF5702"/>
    <w:rsid w:val="00CF582A"/>
    <w:rsid w:val="00CF7188"/>
    <w:rsid w:val="00D00C2A"/>
    <w:rsid w:val="00D010D9"/>
    <w:rsid w:val="00D01ED1"/>
    <w:rsid w:val="00D03C67"/>
    <w:rsid w:val="00D0420D"/>
    <w:rsid w:val="00D10FAC"/>
    <w:rsid w:val="00D11A98"/>
    <w:rsid w:val="00D123DC"/>
    <w:rsid w:val="00D13447"/>
    <w:rsid w:val="00D13BD1"/>
    <w:rsid w:val="00D1453E"/>
    <w:rsid w:val="00D15133"/>
    <w:rsid w:val="00D15A2D"/>
    <w:rsid w:val="00D15FD7"/>
    <w:rsid w:val="00D161DD"/>
    <w:rsid w:val="00D16D40"/>
    <w:rsid w:val="00D17222"/>
    <w:rsid w:val="00D207CC"/>
    <w:rsid w:val="00D20D17"/>
    <w:rsid w:val="00D21A14"/>
    <w:rsid w:val="00D21DBD"/>
    <w:rsid w:val="00D2207E"/>
    <w:rsid w:val="00D223C4"/>
    <w:rsid w:val="00D23247"/>
    <w:rsid w:val="00D24511"/>
    <w:rsid w:val="00D25100"/>
    <w:rsid w:val="00D263D4"/>
    <w:rsid w:val="00D2677F"/>
    <w:rsid w:val="00D26DBE"/>
    <w:rsid w:val="00D270AD"/>
    <w:rsid w:val="00D271AC"/>
    <w:rsid w:val="00D27929"/>
    <w:rsid w:val="00D27C15"/>
    <w:rsid w:val="00D302ED"/>
    <w:rsid w:val="00D30487"/>
    <w:rsid w:val="00D30DBC"/>
    <w:rsid w:val="00D33DD1"/>
    <w:rsid w:val="00D33DE6"/>
    <w:rsid w:val="00D34A4F"/>
    <w:rsid w:val="00D34AF1"/>
    <w:rsid w:val="00D3558A"/>
    <w:rsid w:val="00D36D29"/>
    <w:rsid w:val="00D36E27"/>
    <w:rsid w:val="00D37856"/>
    <w:rsid w:val="00D37A90"/>
    <w:rsid w:val="00D405E2"/>
    <w:rsid w:val="00D40985"/>
    <w:rsid w:val="00D40BB2"/>
    <w:rsid w:val="00D42047"/>
    <w:rsid w:val="00D439E5"/>
    <w:rsid w:val="00D448DB"/>
    <w:rsid w:val="00D45E12"/>
    <w:rsid w:val="00D47719"/>
    <w:rsid w:val="00D4779A"/>
    <w:rsid w:val="00D509FC"/>
    <w:rsid w:val="00D50A91"/>
    <w:rsid w:val="00D52EF5"/>
    <w:rsid w:val="00D53D27"/>
    <w:rsid w:val="00D54CE1"/>
    <w:rsid w:val="00D61A9A"/>
    <w:rsid w:val="00D62EB1"/>
    <w:rsid w:val="00D639CC"/>
    <w:rsid w:val="00D63C42"/>
    <w:rsid w:val="00D640FC"/>
    <w:rsid w:val="00D64DCD"/>
    <w:rsid w:val="00D657AE"/>
    <w:rsid w:val="00D65D9F"/>
    <w:rsid w:val="00D66539"/>
    <w:rsid w:val="00D66EB8"/>
    <w:rsid w:val="00D67124"/>
    <w:rsid w:val="00D7039B"/>
    <w:rsid w:val="00D704C0"/>
    <w:rsid w:val="00D70754"/>
    <w:rsid w:val="00D70B01"/>
    <w:rsid w:val="00D70CD6"/>
    <w:rsid w:val="00D7220E"/>
    <w:rsid w:val="00D73392"/>
    <w:rsid w:val="00D73597"/>
    <w:rsid w:val="00D74FF9"/>
    <w:rsid w:val="00D770F8"/>
    <w:rsid w:val="00D7742B"/>
    <w:rsid w:val="00D77487"/>
    <w:rsid w:val="00D77953"/>
    <w:rsid w:val="00D810D7"/>
    <w:rsid w:val="00D826FF"/>
    <w:rsid w:val="00D82988"/>
    <w:rsid w:val="00D853FF"/>
    <w:rsid w:val="00D91F14"/>
    <w:rsid w:val="00D93A7C"/>
    <w:rsid w:val="00D948A0"/>
    <w:rsid w:val="00D95E4E"/>
    <w:rsid w:val="00D95F0E"/>
    <w:rsid w:val="00D9712C"/>
    <w:rsid w:val="00D97BBE"/>
    <w:rsid w:val="00DA0685"/>
    <w:rsid w:val="00DA0A10"/>
    <w:rsid w:val="00DA3CEC"/>
    <w:rsid w:val="00DA3DC4"/>
    <w:rsid w:val="00DA4715"/>
    <w:rsid w:val="00DA4DAF"/>
    <w:rsid w:val="00DA75D3"/>
    <w:rsid w:val="00DA7600"/>
    <w:rsid w:val="00DB07A0"/>
    <w:rsid w:val="00DB07F3"/>
    <w:rsid w:val="00DB0B2B"/>
    <w:rsid w:val="00DB0DBD"/>
    <w:rsid w:val="00DB10A7"/>
    <w:rsid w:val="00DB3732"/>
    <w:rsid w:val="00DB37B4"/>
    <w:rsid w:val="00DB4358"/>
    <w:rsid w:val="00DB5A88"/>
    <w:rsid w:val="00DB6CBC"/>
    <w:rsid w:val="00DC0CFE"/>
    <w:rsid w:val="00DC1F1B"/>
    <w:rsid w:val="00DC1FCE"/>
    <w:rsid w:val="00DC3F81"/>
    <w:rsid w:val="00DC46DB"/>
    <w:rsid w:val="00DC5124"/>
    <w:rsid w:val="00DC5604"/>
    <w:rsid w:val="00DC5951"/>
    <w:rsid w:val="00DC79E2"/>
    <w:rsid w:val="00DD01DB"/>
    <w:rsid w:val="00DD027D"/>
    <w:rsid w:val="00DD0912"/>
    <w:rsid w:val="00DD0F58"/>
    <w:rsid w:val="00DD1418"/>
    <w:rsid w:val="00DD1C99"/>
    <w:rsid w:val="00DD236D"/>
    <w:rsid w:val="00DD42CE"/>
    <w:rsid w:val="00DD5244"/>
    <w:rsid w:val="00DD5C6C"/>
    <w:rsid w:val="00DD5D42"/>
    <w:rsid w:val="00DD6A82"/>
    <w:rsid w:val="00DD7162"/>
    <w:rsid w:val="00DD725F"/>
    <w:rsid w:val="00DD75DB"/>
    <w:rsid w:val="00DE118A"/>
    <w:rsid w:val="00DE3A31"/>
    <w:rsid w:val="00DE53C0"/>
    <w:rsid w:val="00DE5675"/>
    <w:rsid w:val="00DE5A51"/>
    <w:rsid w:val="00DE6710"/>
    <w:rsid w:val="00DF074F"/>
    <w:rsid w:val="00DF09E5"/>
    <w:rsid w:val="00DF1C4A"/>
    <w:rsid w:val="00DF51C5"/>
    <w:rsid w:val="00DF6474"/>
    <w:rsid w:val="00E00352"/>
    <w:rsid w:val="00E0292B"/>
    <w:rsid w:val="00E02B05"/>
    <w:rsid w:val="00E02F41"/>
    <w:rsid w:val="00E0492E"/>
    <w:rsid w:val="00E06825"/>
    <w:rsid w:val="00E0733D"/>
    <w:rsid w:val="00E0784F"/>
    <w:rsid w:val="00E07C64"/>
    <w:rsid w:val="00E07DB6"/>
    <w:rsid w:val="00E10A25"/>
    <w:rsid w:val="00E10F69"/>
    <w:rsid w:val="00E11719"/>
    <w:rsid w:val="00E11D92"/>
    <w:rsid w:val="00E120B1"/>
    <w:rsid w:val="00E12602"/>
    <w:rsid w:val="00E12953"/>
    <w:rsid w:val="00E12F25"/>
    <w:rsid w:val="00E13CE2"/>
    <w:rsid w:val="00E146C6"/>
    <w:rsid w:val="00E14F51"/>
    <w:rsid w:val="00E15058"/>
    <w:rsid w:val="00E15797"/>
    <w:rsid w:val="00E1704C"/>
    <w:rsid w:val="00E207A5"/>
    <w:rsid w:val="00E21C91"/>
    <w:rsid w:val="00E21DB5"/>
    <w:rsid w:val="00E22F12"/>
    <w:rsid w:val="00E23BDC"/>
    <w:rsid w:val="00E2439C"/>
    <w:rsid w:val="00E2613B"/>
    <w:rsid w:val="00E2683B"/>
    <w:rsid w:val="00E26A37"/>
    <w:rsid w:val="00E27417"/>
    <w:rsid w:val="00E278A4"/>
    <w:rsid w:val="00E30879"/>
    <w:rsid w:val="00E328FD"/>
    <w:rsid w:val="00E32919"/>
    <w:rsid w:val="00E32D5E"/>
    <w:rsid w:val="00E334AC"/>
    <w:rsid w:val="00E33A16"/>
    <w:rsid w:val="00E33D7C"/>
    <w:rsid w:val="00E362A4"/>
    <w:rsid w:val="00E3734A"/>
    <w:rsid w:val="00E40E10"/>
    <w:rsid w:val="00E410B7"/>
    <w:rsid w:val="00E41B4A"/>
    <w:rsid w:val="00E41CB1"/>
    <w:rsid w:val="00E41D21"/>
    <w:rsid w:val="00E41E8C"/>
    <w:rsid w:val="00E4478D"/>
    <w:rsid w:val="00E458EF"/>
    <w:rsid w:val="00E45FC3"/>
    <w:rsid w:val="00E46176"/>
    <w:rsid w:val="00E473B0"/>
    <w:rsid w:val="00E51316"/>
    <w:rsid w:val="00E55B5D"/>
    <w:rsid w:val="00E565CD"/>
    <w:rsid w:val="00E56D24"/>
    <w:rsid w:val="00E576B6"/>
    <w:rsid w:val="00E60C9F"/>
    <w:rsid w:val="00E62758"/>
    <w:rsid w:val="00E62D49"/>
    <w:rsid w:val="00E63866"/>
    <w:rsid w:val="00E63F86"/>
    <w:rsid w:val="00E64092"/>
    <w:rsid w:val="00E6768A"/>
    <w:rsid w:val="00E70314"/>
    <w:rsid w:val="00E70C47"/>
    <w:rsid w:val="00E70F21"/>
    <w:rsid w:val="00E71033"/>
    <w:rsid w:val="00E71C7F"/>
    <w:rsid w:val="00E71EB5"/>
    <w:rsid w:val="00E72CB8"/>
    <w:rsid w:val="00E7315B"/>
    <w:rsid w:val="00E7447E"/>
    <w:rsid w:val="00E748D9"/>
    <w:rsid w:val="00E74CF3"/>
    <w:rsid w:val="00E760C3"/>
    <w:rsid w:val="00E76C0D"/>
    <w:rsid w:val="00E805C7"/>
    <w:rsid w:val="00E807E6"/>
    <w:rsid w:val="00E81147"/>
    <w:rsid w:val="00E81743"/>
    <w:rsid w:val="00E818BE"/>
    <w:rsid w:val="00E825B4"/>
    <w:rsid w:val="00E82C61"/>
    <w:rsid w:val="00E83205"/>
    <w:rsid w:val="00E8394F"/>
    <w:rsid w:val="00E84F8F"/>
    <w:rsid w:val="00E868EA"/>
    <w:rsid w:val="00E9031E"/>
    <w:rsid w:val="00E90ADC"/>
    <w:rsid w:val="00E92EC0"/>
    <w:rsid w:val="00E93243"/>
    <w:rsid w:val="00E94937"/>
    <w:rsid w:val="00E949B7"/>
    <w:rsid w:val="00E94A66"/>
    <w:rsid w:val="00E94DEA"/>
    <w:rsid w:val="00E95804"/>
    <w:rsid w:val="00E960EE"/>
    <w:rsid w:val="00E966D4"/>
    <w:rsid w:val="00E96D22"/>
    <w:rsid w:val="00EA13B5"/>
    <w:rsid w:val="00EA19DB"/>
    <w:rsid w:val="00EA38F7"/>
    <w:rsid w:val="00EA76D3"/>
    <w:rsid w:val="00EA798B"/>
    <w:rsid w:val="00EB1ACA"/>
    <w:rsid w:val="00EB1B0E"/>
    <w:rsid w:val="00EB260A"/>
    <w:rsid w:val="00EB36DC"/>
    <w:rsid w:val="00EB3C62"/>
    <w:rsid w:val="00EB4E04"/>
    <w:rsid w:val="00EB5CCE"/>
    <w:rsid w:val="00EB71AC"/>
    <w:rsid w:val="00EB76AA"/>
    <w:rsid w:val="00EC09E3"/>
    <w:rsid w:val="00EC264D"/>
    <w:rsid w:val="00EC2C1B"/>
    <w:rsid w:val="00EC38D6"/>
    <w:rsid w:val="00EC59C8"/>
    <w:rsid w:val="00EC5A7E"/>
    <w:rsid w:val="00EC5F1E"/>
    <w:rsid w:val="00EC7AC7"/>
    <w:rsid w:val="00ED0B4A"/>
    <w:rsid w:val="00ED1FC2"/>
    <w:rsid w:val="00ED25C7"/>
    <w:rsid w:val="00ED7073"/>
    <w:rsid w:val="00ED7147"/>
    <w:rsid w:val="00ED7590"/>
    <w:rsid w:val="00ED7618"/>
    <w:rsid w:val="00EE10D6"/>
    <w:rsid w:val="00EE1A05"/>
    <w:rsid w:val="00EE1D13"/>
    <w:rsid w:val="00EE3584"/>
    <w:rsid w:val="00EE3DC5"/>
    <w:rsid w:val="00EE52C9"/>
    <w:rsid w:val="00EE58A4"/>
    <w:rsid w:val="00EE68F4"/>
    <w:rsid w:val="00EF11E7"/>
    <w:rsid w:val="00EF1567"/>
    <w:rsid w:val="00EF282C"/>
    <w:rsid w:val="00EF4192"/>
    <w:rsid w:val="00EF5461"/>
    <w:rsid w:val="00EF5499"/>
    <w:rsid w:val="00EF5D9D"/>
    <w:rsid w:val="00EF6D47"/>
    <w:rsid w:val="00EF71F5"/>
    <w:rsid w:val="00EF7975"/>
    <w:rsid w:val="00EF7978"/>
    <w:rsid w:val="00F00610"/>
    <w:rsid w:val="00F01508"/>
    <w:rsid w:val="00F032AA"/>
    <w:rsid w:val="00F04763"/>
    <w:rsid w:val="00F0512B"/>
    <w:rsid w:val="00F067E0"/>
    <w:rsid w:val="00F0797A"/>
    <w:rsid w:val="00F07C9E"/>
    <w:rsid w:val="00F101B5"/>
    <w:rsid w:val="00F102DF"/>
    <w:rsid w:val="00F10AC6"/>
    <w:rsid w:val="00F11C4B"/>
    <w:rsid w:val="00F12441"/>
    <w:rsid w:val="00F125B6"/>
    <w:rsid w:val="00F15625"/>
    <w:rsid w:val="00F15C08"/>
    <w:rsid w:val="00F163E9"/>
    <w:rsid w:val="00F16DA2"/>
    <w:rsid w:val="00F171A2"/>
    <w:rsid w:val="00F17C3D"/>
    <w:rsid w:val="00F17CA1"/>
    <w:rsid w:val="00F20685"/>
    <w:rsid w:val="00F2119B"/>
    <w:rsid w:val="00F233E4"/>
    <w:rsid w:val="00F23505"/>
    <w:rsid w:val="00F23B20"/>
    <w:rsid w:val="00F244B2"/>
    <w:rsid w:val="00F2623F"/>
    <w:rsid w:val="00F27B3E"/>
    <w:rsid w:val="00F27F93"/>
    <w:rsid w:val="00F30F8C"/>
    <w:rsid w:val="00F313DB"/>
    <w:rsid w:val="00F328C9"/>
    <w:rsid w:val="00F35961"/>
    <w:rsid w:val="00F35EEA"/>
    <w:rsid w:val="00F368BB"/>
    <w:rsid w:val="00F370F9"/>
    <w:rsid w:val="00F4285C"/>
    <w:rsid w:val="00F42B27"/>
    <w:rsid w:val="00F42D2D"/>
    <w:rsid w:val="00F43519"/>
    <w:rsid w:val="00F445FE"/>
    <w:rsid w:val="00F4589B"/>
    <w:rsid w:val="00F4707A"/>
    <w:rsid w:val="00F474AE"/>
    <w:rsid w:val="00F51B9C"/>
    <w:rsid w:val="00F52331"/>
    <w:rsid w:val="00F528C0"/>
    <w:rsid w:val="00F5298E"/>
    <w:rsid w:val="00F538AE"/>
    <w:rsid w:val="00F54987"/>
    <w:rsid w:val="00F57CDF"/>
    <w:rsid w:val="00F60541"/>
    <w:rsid w:val="00F60872"/>
    <w:rsid w:val="00F61998"/>
    <w:rsid w:val="00F627BF"/>
    <w:rsid w:val="00F630EF"/>
    <w:rsid w:val="00F638D8"/>
    <w:rsid w:val="00F63C47"/>
    <w:rsid w:val="00F645BC"/>
    <w:rsid w:val="00F6640C"/>
    <w:rsid w:val="00F66E67"/>
    <w:rsid w:val="00F673F5"/>
    <w:rsid w:val="00F70CDB"/>
    <w:rsid w:val="00F721FB"/>
    <w:rsid w:val="00F729C6"/>
    <w:rsid w:val="00F72EAF"/>
    <w:rsid w:val="00F74314"/>
    <w:rsid w:val="00F749A5"/>
    <w:rsid w:val="00F74DF5"/>
    <w:rsid w:val="00F754CE"/>
    <w:rsid w:val="00F756D3"/>
    <w:rsid w:val="00F775EF"/>
    <w:rsid w:val="00F776DE"/>
    <w:rsid w:val="00F77EA7"/>
    <w:rsid w:val="00F80334"/>
    <w:rsid w:val="00F816AE"/>
    <w:rsid w:val="00F829FE"/>
    <w:rsid w:val="00F82ACE"/>
    <w:rsid w:val="00F84054"/>
    <w:rsid w:val="00F84F7B"/>
    <w:rsid w:val="00F85160"/>
    <w:rsid w:val="00F8547B"/>
    <w:rsid w:val="00F90023"/>
    <w:rsid w:val="00F900E9"/>
    <w:rsid w:val="00F902A8"/>
    <w:rsid w:val="00F904D4"/>
    <w:rsid w:val="00F91629"/>
    <w:rsid w:val="00F91929"/>
    <w:rsid w:val="00F92E98"/>
    <w:rsid w:val="00F92F38"/>
    <w:rsid w:val="00F93D01"/>
    <w:rsid w:val="00F94109"/>
    <w:rsid w:val="00F95F25"/>
    <w:rsid w:val="00F96AB2"/>
    <w:rsid w:val="00F97BF9"/>
    <w:rsid w:val="00FA02BC"/>
    <w:rsid w:val="00FA092B"/>
    <w:rsid w:val="00FA1550"/>
    <w:rsid w:val="00FA190D"/>
    <w:rsid w:val="00FA1AB4"/>
    <w:rsid w:val="00FA1EF2"/>
    <w:rsid w:val="00FA2039"/>
    <w:rsid w:val="00FA2634"/>
    <w:rsid w:val="00FA30C3"/>
    <w:rsid w:val="00FA3768"/>
    <w:rsid w:val="00FA3C8D"/>
    <w:rsid w:val="00FA4854"/>
    <w:rsid w:val="00FA4B1B"/>
    <w:rsid w:val="00FA69B3"/>
    <w:rsid w:val="00FA704A"/>
    <w:rsid w:val="00FA7D46"/>
    <w:rsid w:val="00FB1AD6"/>
    <w:rsid w:val="00FB24C4"/>
    <w:rsid w:val="00FB25D0"/>
    <w:rsid w:val="00FB2B33"/>
    <w:rsid w:val="00FB31FB"/>
    <w:rsid w:val="00FB35F4"/>
    <w:rsid w:val="00FB36E4"/>
    <w:rsid w:val="00FB37E9"/>
    <w:rsid w:val="00FB3E2D"/>
    <w:rsid w:val="00FB4FF0"/>
    <w:rsid w:val="00FB53BE"/>
    <w:rsid w:val="00FB54E0"/>
    <w:rsid w:val="00FB5D0C"/>
    <w:rsid w:val="00FB77DA"/>
    <w:rsid w:val="00FC0BCC"/>
    <w:rsid w:val="00FC0CAE"/>
    <w:rsid w:val="00FC0CBF"/>
    <w:rsid w:val="00FC12F6"/>
    <w:rsid w:val="00FC217E"/>
    <w:rsid w:val="00FC29C0"/>
    <w:rsid w:val="00FC456F"/>
    <w:rsid w:val="00FC5BEF"/>
    <w:rsid w:val="00FC5EF8"/>
    <w:rsid w:val="00FC6EDB"/>
    <w:rsid w:val="00FC72A8"/>
    <w:rsid w:val="00FC797F"/>
    <w:rsid w:val="00FD0E3F"/>
    <w:rsid w:val="00FD1160"/>
    <w:rsid w:val="00FD2D98"/>
    <w:rsid w:val="00FD3758"/>
    <w:rsid w:val="00FD39A9"/>
    <w:rsid w:val="00FD3FF8"/>
    <w:rsid w:val="00FD47E0"/>
    <w:rsid w:val="00FD4B3A"/>
    <w:rsid w:val="00FD5783"/>
    <w:rsid w:val="00FD7BED"/>
    <w:rsid w:val="00FE008C"/>
    <w:rsid w:val="00FE1D16"/>
    <w:rsid w:val="00FE242C"/>
    <w:rsid w:val="00FE2442"/>
    <w:rsid w:val="00FE24E9"/>
    <w:rsid w:val="00FE4435"/>
    <w:rsid w:val="00FE4768"/>
    <w:rsid w:val="00FE4A5A"/>
    <w:rsid w:val="00FE545F"/>
    <w:rsid w:val="00FE5716"/>
    <w:rsid w:val="00FE5CD5"/>
    <w:rsid w:val="00FE5D82"/>
    <w:rsid w:val="00FE5E56"/>
    <w:rsid w:val="00FE6955"/>
    <w:rsid w:val="00FF181B"/>
    <w:rsid w:val="00FF2A2E"/>
    <w:rsid w:val="00FF368A"/>
    <w:rsid w:val="00FF40C1"/>
    <w:rsid w:val="00FF40DC"/>
    <w:rsid w:val="00FF4A73"/>
    <w:rsid w:val="00FF4AAB"/>
    <w:rsid w:val="00FF4EB4"/>
    <w:rsid w:val="00FF5839"/>
    <w:rsid w:val="00FF59DA"/>
    <w:rsid w:val="00FF5CAC"/>
    <w:rsid w:val="00FF64B3"/>
    <w:rsid w:val="00FF6505"/>
    <w:rsid w:val="00FF68FC"/>
    <w:rsid w:val="00FF6AE7"/>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49153"/>
    <o:shapelayout v:ext="edit">
      <o:idmap v:ext="edit" data="1"/>
    </o:shapelayout>
  </w:shapeDefaults>
  <w:decimalSymbol w:val="."/>
  <w:listSeparator w:val=","/>
  <w14:docId w14:val="25085B78"/>
  <w15:docId w15:val="{75E255BF-E659-4AE0-B984-2021996E576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Arial Unicode MS" w:hAnsi="Times New Roman" w:cs="Times New Roman"/>
        <w:bdr w:val="nil"/>
        <w:lang w:val="en-GB" w:eastAsia="en-GB" w:bidi="ar-SA"/>
      </w:rPr>
    </w:rPrDefault>
    <w:pPrDefault>
      <w:pPr>
        <w:pBdr>
          <w:top w:val="nil"/>
          <w:left w:val="nil"/>
          <w:bottom w:val="nil"/>
          <w:right w:val="nil"/>
          <w:between w:val="nil"/>
          <w:bar w:val="nil"/>
        </w:pBdr>
      </w:pPr>
    </w:pPrDefault>
  </w:docDefaults>
  <w:latentStyles w:defLockedState="0" w:defUIPriority="99" w:defSemiHidden="0" w:defUnhideWhenUsed="0" w:defQFormat="0" w:count="371">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rPr>
      <w:sz w:val="24"/>
      <w:szCs w:val="24"/>
      <w:lang w:eastAsia="en-US"/>
    </w:rPr>
  </w:style>
  <w:style w:type="paragraph" w:styleId="Heading1">
    <w:name w:val="heading 1"/>
    <w:basedOn w:val="Normal"/>
    <w:next w:val="Normal"/>
    <w:link w:val="Heading1Char"/>
    <w:uiPriority w:val="99"/>
    <w:qFormat/>
    <w:rsid w:val="008B5133"/>
    <w:pPr>
      <w:keepNext/>
      <w:pBdr>
        <w:top w:val="none" w:sz="0" w:space="0" w:color="auto"/>
        <w:left w:val="none" w:sz="0" w:space="0" w:color="auto"/>
        <w:bottom w:val="none" w:sz="0" w:space="0" w:color="auto"/>
        <w:right w:val="none" w:sz="0" w:space="0" w:color="auto"/>
        <w:between w:val="none" w:sz="0" w:space="0" w:color="auto"/>
        <w:bar w:val="none" w:sz="0" w:color="auto"/>
      </w:pBdr>
      <w:spacing w:before="240" w:after="60"/>
      <w:jc w:val="both"/>
      <w:outlineLvl w:val="0"/>
    </w:pPr>
    <w:rPr>
      <w:rFonts w:ascii="Arial" w:eastAsia="Times New Roman" w:hAnsi="Arial" w:cs="Arial"/>
      <w:b/>
      <w:bCs/>
      <w:kern w:val="32"/>
      <w:sz w:val="32"/>
      <w:szCs w:val="32"/>
      <w:bdr w:val="none" w:sz="0" w:space="0" w:color="auto"/>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Pr>
      <w:u w:val="single"/>
    </w:rPr>
  </w:style>
  <w:style w:type="paragraph" w:styleId="Header">
    <w:name w:val="header"/>
    <w:link w:val="HeaderChar"/>
    <w:uiPriority w:val="99"/>
    <w:pPr>
      <w:tabs>
        <w:tab w:val="center" w:pos="4513"/>
        <w:tab w:val="right" w:pos="9026"/>
      </w:tabs>
    </w:pPr>
    <w:rPr>
      <w:rFonts w:ascii="Arial" w:hAnsi="Arial Unicode MS" w:cs="Arial Unicode MS"/>
      <w:color w:val="000000"/>
      <w:sz w:val="24"/>
      <w:szCs w:val="24"/>
      <w:u w:color="000000"/>
      <w:lang w:val="en-US"/>
    </w:rPr>
  </w:style>
  <w:style w:type="paragraph" w:styleId="Footer">
    <w:name w:val="footer"/>
    <w:link w:val="FooterChar"/>
    <w:uiPriority w:val="99"/>
    <w:pPr>
      <w:tabs>
        <w:tab w:val="center" w:pos="4513"/>
        <w:tab w:val="right" w:pos="9026"/>
      </w:tabs>
      <w:spacing w:before="120" w:after="120"/>
    </w:pPr>
    <w:rPr>
      <w:rFonts w:ascii="Arial" w:eastAsia="Arial" w:hAnsi="Arial" w:cs="Arial"/>
      <w:color w:val="000000"/>
      <w:sz w:val="24"/>
      <w:szCs w:val="24"/>
      <w:u w:color="000000"/>
      <w:lang w:val="en-US"/>
    </w:rPr>
  </w:style>
  <w:style w:type="paragraph" w:customStyle="1" w:styleId="Body">
    <w:name w:val="Body"/>
    <w:rPr>
      <w:rFonts w:ascii="Calibri" w:eastAsia="Calibri" w:hAnsi="Calibri" w:cs="Calibri"/>
      <w:color w:val="000000"/>
      <w:sz w:val="22"/>
      <w:szCs w:val="22"/>
      <w:u w:color="000000"/>
      <w:lang w:val="en-US"/>
    </w:rPr>
  </w:style>
  <w:style w:type="paragraph" w:styleId="ListParagraph">
    <w:name w:val="List Paragraph"/>
    <w:aliases w:val="Bulleted list,Dot pt,No Spacing1,List Paragraph Char Char Char,Indicator Text,Numbered Para 1,List Paragraph1,Bullet Points,MAIN CONTENT,Bullet 1,List Paragraph11,List Paragraph12,F5 List Paragraph,Colorful List - Accent 11,Bullet Style,L"/>
    <w:link w:val="ListParagraphChar"/>
    <w:qFormat/>
    <w:pPr>
      <w:spacing w:before="120" w:after="120"/>
      <w:ind w:left="720"/>
    </w:pPr>
    <w:rPr>
      <w:rFonts w:ascii="Arial" w:hAnsi="Arial Unicode MS" w:cs="Arial Unicode MS"/>
      <w:color w:val="000000"/>
      <w:sz w:val="24"/>
      <w:szCs w:val="24"/>
      <w:u w:color="000000"/>
      <w:lang w:val="en-US"/>
    </w:rPr>
  </w:style>
  <w:style w:type="numbering" w:customStyle="1" w:styleId="ImportedStyle1">
    <w:name w:val="Imported Style 1"/>
    <w:pPr>
      <w:numPr>
        <w:numId w:val="1"/>
      </w:numPr>
    </w:pPr>
  </w:style>
  <w:style w:type="paragraph" w:customStyle="1" w:styleId="BodyA">
    <w:name w:val="Body A"/>
    <w:pPr>
      <w:spacing w:before="120" w:after="120"/>
    </w:pPr>
    <w:rPr>
      <w:rFonts w:ascii="Arial" w:hAnsi="Arial Unicode MS" w:cs="Arial Unicode MS"/>
      <w:color w:val="000000"/>
      <w:sz w:val="24"/>
      <w:szCs w:val="24"/>
      <w:u w:color="000000"/>
      <w:lang w:val="en-US"/>
    </w:rPr>
  </w:style>
  <w:style w:type="numbering" w:customStyle="1" w:styleId="ImportedStyle2">
    <w:name w:val="Imported Style 2"/>
    <w:pPr>
      <w:numPr>
        <w:numId w:val="2"/>
      </w:numPr>
    </w:pPr>
  </w:style>
  <w:style w:type="numbering" w:customStyle="1" w:styleId="ImportedStyle3">
    <w:name w:val="Imported Style 3"/>
    <w:pPr>
      <w:numPr>
        <w:numId w:val="3"/>
      </w:numPr>
    </w:pPr>
  </w:style>
  <w:style w:type="numbering" w:customStyle="1" w:styleId="ImportedStyle4">
    <w:name w:val="Imported Style 4"/>
    <w:pPr>
      <w:numPr>
        <w:numId w:val="4"/>
      </w:numPr>
    </w:pPr>
  </w:style>
  <w:style w:type="numbering" w:customStyle="1" w:styleId="ImportedStyle5">
    <w:name w:val="Imported Style 5"/>
    <w:pPr>
      <w:numPr>
        <w:numId w:val="5"/>
      </w:numPr>
    </w:pPr>
  </w:style>
  <w:style w:type="numbering" w:customStyle="1" w:styleId="ImportedStyle6">
    <w:name w:val="Imported Style 6"/>
    <w:pPr>
      <w:numPr>
        <w:numId w:val="6"/>
      </w:numPr>
    </w:pPr>
  </w:style>
  <w:style w:type="numbering" w:customStyle="1" w:styleId="List0">
    <w:name w:val="List 0"/>
    <w:basedOn w:val="ImportedStyle6"/>
    <w:pPr>
      <w:numPr>
        <w:numId w:val="7"/>
      </w:numPr>
    </w:pPr>
  </w:style>
  <w:style w:type="numbering" w:customStyle="1" w:styleId="List1">
    <w:name w:val="List 1"/>
    <w:basedOn w:val="ImportedStyle7"/>
    <w:pPr>
      <w:numPr>
        <w:numId w:val="8"/>
      </w:numPr>
    </w:pPr>
  </w:style>
  <w:style w:type="numbering" w:customStyle="1" w:styleId="ImportedStyle7">
    <w:name w:val="Imported Style 7"/>
  </w:style>
  <w:style w:type="numbering" w:customStyle="1" w:styleId="List21">
    <w:name w:val="List 21"/>
    <w:basedOn w:val="ImportedStyle6"/>
    <w:pPr>
      <w:numPr>
        <w:numId w:val="9"/>
      </w:numPr>
    </w:pPr>
  </w:style>
  <w:style w:type="numbering" w:customStyle="1" w:styleId="ImportedStyle8">
    <w:name w:val="Imported Style 8"/>
    <w:pPr>
      <w:numPr>
        <w:numId w:val="10"/>
      </w:numPr>
    </w:pPr>
  </w:style>
  <w:style w:type="numbering" w:customStyle="1" w:styleId="List31">
    <w:name w:val="List 31"/>
    <w:basedOn w:val="ImportedStyle9"/>
    <w:pPr>
      <w:numPr>
        <w:numId w:val="11"/>
      </w:numPr>
    </w:pPr>
  </w:style>
  <w:style w:type="numbering" w:customStyle="1" w:styleId="ImportedStyle9">
    <w:name w:val="Imported Style 9"/>
  </w:style>
  <w:style w:type="numbering" w:customStyle="1" w:styleId="ImportedStyle10">
    <w:name w:val="Imported Style 10"/>
    <w:pPr>
      <w:numPr>
        <w:numId w:val="12"/>
      </w:numPr>
    </w:pPr>
  </w:style>
  <w:style w:type="numbering" w:customStyle="1" w:styleId="ImportedStyle11">
    <w:name w:val="Imported Style 11"/>
    <w:pPr>
      <w:numPr>
        <w:numId w:val="13"/>
      </w:numPr>
    </w:pPr>
  </w:style>
  <w:style w:type="numbering" w:customStyle="1" w:styleId="ImportedStyle12">
    <w:name w:val="Imported Style 12"/>
    <w:pPr>
      <w:numPr>
        <w:numId w:val="14"/>
      </w:numPr>
    </w:pPr>
  </w:style>
  <w:style w:type="numbering" w:customStyle="1" w:styleId="ImportedStyle13">
    <w:name w:val="Imported Style 13"/>
    <w:pPr>
      <w:numPr>
        <w:numId w:val="15"/>
      </w:numPr>
    </w:pPr>
  </w:style>
  <w:style w:type="numbering" w:customStyle="1" w:styleId="ImportedStyle14">
    <w:name w:val="Imported Style 14"/>
    <w:pPr>
      <w:numPr>
        <w:numId w:val="16"/>
      </w:numPr>
    </w:pPr>
  </w:style>
  <w:style w:type="numbering" w:customStyle="1" w:styleId="ImportedStyle15">
    <w:name w:val="Imported Style 15"/>
    <w:pPr>
      <w:numPr>
        <w:numId w:val="17"/>
      </w:numPr>
    </w:pPr>
  </w:style>
  <w:style w:type="numbering" w:customStyle="1" w:styleId="ImportedStyle16">
    <w:name w:val="Imported Style 16"/>
    <w:pPr>
      <w:numPr>
        <w:numId w:val="34"/>
      </w:numPr>
    </w:pPr>
  </w:style>
  <w:style w:type="numbering" w:customStyle="1" w:styleId="ImportedStyle160">
    <w:name w:val="Imported Style 16.0"/>
    <w:pPr>
      <w:numPr>
        <w:numId w:val="18"/>
      </w:numPr>
    </w:pPr>
  </w:style>
  <w:style w:type="numbering" w:customStyle="1" w:styleId="ImportedStyle17">
    <w:name w:val="Imported Style 17"/>
    <w:pPr>
      <w:numPr>
        <w:numId w:val="20"/>
      </w:numPr>
    </w:pPr>
  </w:style>
  <w:style w:type="numbering" w:customStyle="1" w:styleId="List41">
    <w:name w:val="List 41"/>
    <w:basedOn w:val="ImportedStyle18"/>
    <w:pPr>
      <w:numPr>
        <w:numId w:val="19"/>
      </w:numPr>
    </w:pPr>
  </w:style>
  <w:style w:type="numbering" w:customStyle="1" w:styleId="ImportedStyle18">
    <w:name w:val="Imported Style 18"/>
  </w:style>
  <w:style w:type="numbering" w:customStyle="1" w:styleId="ImportedStyle19">
    <w:name w:val="Imported Style 19"/>
    <w:pPr>
      <w:numPr>
        <w:numId w:val="21"/>
      </w:numPr>
    </w:pPr>
  </w:style>
  <w:style w:type="numbering" w:customStyle="1" w:styleId="List51">
    <w:name w:val="List 51"/>
    <w:basedOn w:val="ImportedStyle20"/>
    <w:pPr>
      <w:numPr>
        <w:numId w:val="22"/>
      </w:numPr>
    </w:pPr>
  </w:style>
  <w:style w:type="numbering" w:customStyle="1" w:styleId="ImportedStyle20">
    <w:name w:val="Imported Style 20"/>
  </w:style>
  <w:style w:type="numbering" w:customStyle="1" w:styleId="ImportedStyle21">
    <w:name w:val="Imported Style 21"/>
    <w:pPr>
      <w:numPr>
        <w:numId w:val="23"/>
      </w:numPr>
    </w:pPr>
  </w:style>
  <w:style w:type="numbering" w:customStyle="1" w:styleId="List6">
    <w:name w:val="List 6"/>
    <w:basedOn w:val="ImportedStyle22"/>
    <w:pPr>
      <w:numPr>
        <w:numId w:val="24"/>
      </w:numPr>
    </w:pPr>
  </w:style>
  <w:style w:type="numbering" w:customStyle="1" w:styleId="ImportedStyle22">
    <w:name w:val="Imported Style 22"/>
  </w:style>
  <w:style w:type="numbering" w:customStyle="1" w:styleId="List7">
    <w:name w:val="List 7"/>
    <w:basedOn w:val="ImportedStyle22"/>
    <w:pPr>
      <w:numPr>
        <w:numId w:val="25"/>
      </w:numPr>
    </w:pPr>
  </w:style>
  <w:style w:type="numbering" w:customStyle="1" w:styleId="ImportedStyle23">
    <w:name w:val="Imported Style 23"/>
    <w:pPr>
      <w:numPr>
        <w:numId w:val="26"/>
      </w:numPr>
    </w:pPr>
  </w:style>
  <w:style w:type="numbering" w:customStyle="1" w:styleId="List8">
    <w:name w:val="List 8"/>
    <w:basedOn w:val="ImportedStyle24"/>
    <w:pPr>
      <w:numPr>
        <w:numId w:val="27"/>
      </w:numPr>
    </w:pPr>
  </w:style>
  <w:style w:type="numbering" w:customStyle="1" w:styleId="ImportedStyle24">
    <w:name w:val="Imported Style 24"/>
  </w:style>
  <w:style w:type="numbering" w:customStyle="1" w:styleId="List9">
    <w:name w:val="List 9"/>
    <w:basedOn w:val="ImportedStyle25"/>
    <w:pPr>
      <w:numPr>
        <w:numId w:val="28"/>
      </w:numPr>
    </w:pPr>
  </w:style>
  <w:style w:type="numbering" w:customStyle="1" w:styleId="ImportedStyle25">
    <w:name w:val="Imported Style 25"/>
  </w:style>
  <w:style w:type="numbering" w:customStyle="1" w:styleId="List10">
    <w:name w:val="List 10"/>
    <w:basedOn w:val="ImportedStyle26"/>
    <w:pPr>
      <w:numPr>
        <w:numId w:val="29"/>
      </w:numPr>
    </w:pPr>
  </w:style>
  <w:style w:type="numbering" w:customStyle="1" w:styleId="ImportedStyle26">
    <w:name w:val="Imported Style 26"/>
  </w:style>
  <w:style w:type="numbering" w:customStyle="1" w:styleId="ImportedStyle27">
    <w:name w:val="Imported Style 27"/>
    <w:pPr>
      <w:numPr>
        <w:numId w:val="30"/>
      </w:numPr>
    </w:pPr>
  </w:style>
  <w:style w:type="numbering" w:customStyle="1" w:styleId="List11">
    <w:name w:val="List 11"/>
    <w:basedOn w:val="ImportedStyle28"/>
    <w:pPr>
      <w:numPr>
        <w:numId w:val="31"/>
      </w:numPr>
    </w:pPr>
  </w:style>
  <w:style w:type="numbering" w:customStyle="1" w:styleId="ImportedStyle28">
    <w:name w:val="Imported Style 28"/>
  </w:style>
  <w:style w:type="numbering" w:customStyle="1" w:styleId="ImportedStyle270">
    <w:name w:val="Imported Style 27.0"/>
    <w:pPr>
      <w:numPr>
        <w:numId w:val="32"/>
      </w:numPr>
    </w:pPr>
  </w:style>
  <w:style w:type="numbering" w:customStyle="1" w:styleId="List12">
    <w:name w:val="List 12"/>
    <w:basedOn w:val="ImportedStyle29"/>
    <w:pPr>
      <w:numPr>
        <w:numId w:val="33"/>
      </w:numPr>
    </w:pPr>
  </w:style>
  <w:style w:type="numbering" w:customStyle="1" w:styleId="ImportedStyle29">
    <w:name w:val="Imported Style 29"/>
  </w:style>
  <w:style w:type="paragraph" w:styleId="PlainText">
    <w:name w:val="Plain Text"/>
    <w:basedOn w:val="Normal"/>
    <w:link w:val="PlainTextChar"/>
    <w:uiPriority w:val="99"/>
    <w:semiHidden/>
    <w:unhideWhenUsed/>
    <w:rsid w:val="00F96AB2"/>
    <w:pPr>
      <w:pBdr>
        <w:top w:val="none" w:sz="0" w:space="0" w:color="auto"/>
        <w:left w:val="none" w:sz="0" w:space="0" w:color="auto"/>
        <w:bottom w:val="none" w:sz="0" w:space="0" w:color="auto"/>
        <w:right w:val="none" w:sz="0" w:space="0" w:color="auto"/>
        <w:between w:val="none" w:sz="0" w:space="0" w:color="auto"/>
        <w:bar w:val="none" w:sz="0" w:color="auto"/>
      </w:pBdr>
    </w:pPr>
    <w:rPr>
      <w:rFonts w:ascii="Arial" w:eastAsiaTheme="minorHAnsi" w:hAnsi="Arial" w:cs="Arial"/>
      <w:sz w:val="28"/>
      <w:szCs w:val="28"/>
      <w:bdr w:val="none" w:sz="0" w:space="0" w:color="auto"/>
    </w:rPr>
  </w:style>
  <w:style w:type="character" w:customStyle="1" w:styleId="PlainTextChar">
    <w:name w:val="Plain Text Char"/>
    <w:basedOn w:val="DefaultParagraphFont"/>
    <w:link w:val="PlainText"/>
    <w:uiPriority w:val="99"/>
    <w:semiHidden/>
    <w:rsid w:val="00F96AB2"/>
    <w:rPr>
      <w:rFonts w:ascii="Arial" w:eastAsiaTheme="minorHAnsi" w:hAnsi="Arial" w:cs="Arial"/>
      <w:sz w:val="28"/>
      <w:szCs w:val="28"/>
      <w:bdr w:val="none" w:sz="0" w:space="0" w:color="auto"/>
      <w:lang w:eastAsia="en-US"/>
    </w:rPr>
  </w:style>
  <w:style w:type="table" w:styleId="TableGrid">
    <w:name w:val="Table Grid"/>
    <w:basedOn w:val="TableNormal"/>
    <w:uiPriority w:val="39"/>
    <w:rsid w:val="004A7AE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ooterChar">
    <w:name w:val="Footer Char"/>
    <w:basedOn w:val="DefaultParagraphFont"/>
    <w:link w:val="Footer"/>
    <w:uiPriority w:val="99"/>
    <w:rsid w:val="004612A3"/>
    <w:rPr>
      <w:rFonts w:ascii="Arial" w:eastAsia="Arial" w:hAnsi="Arial" w:cs="Arial"/>
      <w:color w:val="000000"/>
      <w:sz w:val="24"/>
      <w:szCs w:val="24"/>
      <w:u w:color="000000"/>
      <w:lang w:val="en-US"/>
    </w:rPr>
  </w:style>
  <w:style w:type="paragraph" w:styleId="BalloonText">
    <w:name w:val="Balloon Text"/>
    <w:basedOn w:val="Normal"/>
    <w:link w:val="BalloonTextChar"/>
    <w:uiPriority w:val="99"/>
    <w:semiHidden/>
    <w:unhideWhenUsed/>
    <w:rsid w:val="00633080"/>
    <w:rPr>
      <w:rFonts w:ascii="Segoe UI" w:hAnsi="Segoe UI" w:cs="Segoe UI"/>
      <w:sz w:val="18"/>
      <w:szCs w:val="18"/>
    </w:rPr>
  </w:style>
  <w:style w:type="character" w:customStyle="1" w:styleId="BalloonTextChar">
    <w:name w:val="Balloon Text Char"/>
    <w:basedOn w:val="DefaultParagraphFont"/>
    <w:link w:val="BalloonText"/>
    <w:uiPriority w:val="99"/>
    <w:semiHidden/>
    <w:rsid w:val="00633080"/>
    <w:rPr>
      <w:rFonts w:ascii="Segoe UI" w:hAnsi="Segoe UI" w:cs="Segoe UI"/>
      <w:sz w:val="18"/>
      <w:szCs w:val="18"/>
      <w:lang w:val="en-US" w:eastAsia="en-US"/>
    </w:rPr>
  </w:style>
  <w:style w:type="character" w:styleId="CommentReference">
    <w:name w:val="annotation reference"/>
    <w:basedOn w:val="DefaultParagraphFont"/>
    <w:uiPriority w:val="99"/>
    <w:semiHidden/>
    <w:unhideWhenUsed/>
    <w:rsid w:val="003C41E8"/>
    <w:rPr>
      <w:sz w:val="18"/>
      <w:szCs w:val="18"/>
    </w:rPr>
  </w:style>
  <w:style w:type="paragraph" w:styleId="CommentText">
    <w:name w:val="annotation text"/>
    <w:basedOn w:val="Normal"/>
    <w:link w:val="CommentTextChar"/>
    <w:uiPriority w:val="99"/>
    <w:semiHidden/>
    <w:unhideWhenUsed/>
    <w:rsid w:val="003C41E8"/>
  </w:style>
  <w:style w:type="character" w:customStyle="1" w:styleId="CommentTextChar">
    <w:name w:val="Comment Text Char"/>
    <w:basedOn w:val="DefaultParagraphFont"/>
    <w:link w:val="CommentText"/>
    <w:uiPriority w:val="99"/>
    <w:semiHidden/>
    <w:rsid w:val="003C41E8"/>
    <w:rPr>
      <w:sz w:val="24"/>
      <w:szCs w:val="24"/>
      <w:lang w:val="en-US" w:eastAsia="en-US"/>
    </w:rPr>
  </w:style>
  <w:style w:type="paragraph" w:styleId="CommentSubject">
    <w:name w:val="annotation subject"/>
    <w:basedOn w:val="CommentText"/>
    <w:next w:val="CommentText"/>
    <w:link w:val="CommentSubjectChar"/>
    <w:uiPriority w:val="99"/>
    <w:semiHidden/>
    <w:unhideWhenUsed/>
    <w:rsid w:val="003C41E8"/>
    <w:rPr>
      <w:b/>
      <w:bCs/>
      <w:sz w:val="20"/>
      <w:szCs w:val="20"/>
    </w:rPr>
  </w:style>
  <w:style w:type="character" w:customStyle="1" w:styleId="CommentSubjectChar">
    <w:name w:val="Comment Subject Char"/>
    <w:basedOn w:val="CommentTextChar"/>
    <w:link w:val="CommentSubject"/>
    <w:uiPriority w:val="99"/>
    <w:semiHidden/>
    <w:rsid w:val="003C41E8"/>
    <w:rPr>
      <w:b/>
      <w:bCs/>
      <w:sz w:val="24"/>
      <w:szCs w:val="24"/>
      <w:lang w:val="en-US" w:eastAsia="en-US"/>
    </w:rPr>
  </w:style>
  <w:style w:type="character" w:customStyle="1" w:styleId="HeaderChar">
    <w:name w:val="Header Char"/>
    <w:basedOn w:val="DefaultParagraphFont"/>
    <w:link w:val="Header"/>
    <w:uiPriority w:val="99"/>
    <w:locked/>
    <w:rsid w:val="00B079A9"/>
    <w:rPr>
      <w:rFonts w:ascii="Arial" w:hAnsi="Arial Unicode MS" w:cs="Arial Unicode MS"/>
      <w:color w:val="000000"/>
      <w:sz w:val="24"/>
      <w:szCs w:val="24"/>
      <w:u w:color="000000"/>
      <w:lang w:val="en-US"/>
    </w:rPr>
  </w:style>
  <w:style w:type="character" w:customStyle="1" w:styleId="questionvalue1">
    <w:name w:val="questionvalue1"/>
    <w:basedOn w:val="DefaultParagraphFont"/>
    <w:rsid w:val="00F776DE"/>
    <w:rPr>
      <w:rFonts w:ascii="Verdana" w:hAnsi="Verdana" w:hint="default"/>
      <w:color w:val="000000"/>
      <w:sz w:val="20"/>
      <w:szCs w:val="20"/>
    </w:rPr>
  </w:style>
  <w:style w:type="character" w:customStyle="1" w:styleId="ListParagraphChar">
    <w:name w:val="List Paragraph Char"/>
    <w:aliases w:val="Bulleted list Char,Dot pt Char,No Spacing1 Char,List Paragraph Char Char Char Char,Indicator Text Char,Numbered Para 1 Char,List Paragraph1 Char,Bullet Points Char,MAIN CONTENT Char,Bullet 1 Char,List Paragraph11 Char,L Char"/>
    <w:basedOn w:val="DefaultParagraphFont"/>
    <w:link w:val="ListParagraph"/>
    <w:uiPriority w:val="34"/>
    <w:qFormat/>
    <w:locked/>
    <w:rsid w:val="003422AC"/>
    <w:rPr>
      <w:rFonts w:ascii="Arial" w:hAnsi="Arial Unicode MS" w:cs="Arial Unicode MS"/>
      <w:color w:val="000000"/>
      <w:sz w:val="24"/>
      <w:szCs w:val="24"/>
      <w:u w:color="000000"/>
      <w:lang w:val="en-US"/>
    </w:rPr>
  </w:style>
  <w:style w:type="paragraph" w:customStyle="1" w:styleId="Default">
    <w:name w:val="Default"/>
    <w:rsid w:val="003C67A6"/>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pPr>
    <w:rPr>
      <w:rFonts w:ascii="Calibri" w:eastAsiaTheme="minorHAnsi" w:hAnsi="Calibri" w:cs="Calibri"/>
      <w:color w:val="000000"/>
      <w:sz w:val="24"/>
      <w:szCs w:val="24"/>
      <w:bdr w:val="none" w:sz="0" w:space="0" w:color="auto"/>
      <w:lang w:eastAsia="en-US"/>
    </w:rPr>
  </w:style>
  <w:style w:type="paragraph" w:customStyle="1" w:styleId="Table9">
    <w:name w:val="Table9"/>
    <w:basedOn w:val="Normal"/>
    <w:link w:val="Table9Char"/>
    <w:qFormat/>
    <w:rsid w:val="00552729"/>
    <w:pPr>
      <w:pBdr>
        <w:top w:val="none" w:sz="0" w:space="0" w:color="auto"/>
        <w:left w:val="none" w:sz="0" w:space="0" w:color="auto"/>
        <w:bottom w:val="none" w:sz="0" w:space="0" w:color="auto"/>
        <w:right w:val="none" w:sz="0" w:space="0" w:color="auto"/>
        <w:between w:val="none" w:sz="0" w:space="0" w:color="auto"/>
        <w:bar w:val="none" w:sz="0" w:color="auto"/>
      </w:pBdr>
      <w:spacing w:before="60" w:after="60"/>
    </w:pPr>
    <w:rPr>
      <w:rFonts w:ascii="Calibri Light" w:eastAsiaTheme="minorHAnsi" w:hAnsi="Calibri Light" w:cstheme="minorBidi"/>
      <w:color w:val="253C61"/>
      <w:sz w:val="18"/>
      <w:szCs w:val="18"/>
      <w:bdr w:val="none" w:sz="0" w:space="0" w:color="auto"/>
    </w:rPr>
  </w:style>
  <w:style w:type="character" w:customStyle="1" w:styleId="Table9Char">
    <w:name w:val="Table9 Char"/>
    <w:basedOn w:val="DefaultParagraphFont"/>
    <w:link w:val="Table9"/>
    <w:rsid w:val="00552729"/>
    <w:rPr>
      <w:rFonts w:ascii="Calibri Light" w:eastAsiaTheme="minorHAnsi" w:hAnsi="Calibri Light" w:cstheme="minorBidi"/>
      <w:color w:val="253C61"/>
      <w:sz w:val="18"/>
      <w:szCs w:val="18"/>
      <w:bdr w:val="none" w:sz="0" w:space="0" w:color="auto"/>
      <w:lang w:eastAsia="en-US"/>
    </w:rPr>
  </w:style>
  <w:style w:type="character" w:customStyle="1" w:styleId="Heading1Char">
    <w:name w:val="Heading 1 Char"/>
    <w:basedOn w:val="DefaultParagraphFont"/>
    <w:link w:val="Heading1"/>
    <w:uiPriority w:val="99"/>
    <w:rsid w:val="008B5133"/>
    <w:rPr>
      <w:rFonts w:ascii="Arial" w:eastAsia="Times New Roman" w:hAnsi="Arial" w:cs="Arial"/>
      <w:b/>
      <w:bCs/>
      <w:kern w:val="32"/>
      <w:sz w:val="32"/>
      <w:szCs w:val="32"/>
      <w:bdr w:val="none" w:sz="0" w:space="0" w:color="auto"/>
      <w:lang w:eastAsia="en-US"/>
    </w:rPr>
  </w:style>
  <w:style w:type="paragraph" w:styleId="Revision">
    <w:name w:val="Revision"/>
    <w:hidden/>
    <w:uiPriority w:val="99"/>
    <w:semiHidden/>
    <w:rsid w:val="00FB3E2D"/>
    <w:pPr>
      <w:pBdr>
        <w:top w:val="none" w:sz="0" w:space="0" w:color="auto"/>
        <w:left w:val="none" w:sz="0" w:space="0" w:color="auto"/>
        <w:bottom w:val="none" w:sz="0" w:space="0" w:color="auto"/>
        <w:right w:val="none" w:sz="0" w:space="0" w:color="auto"/>
        <w:between w:val="none" w:sz="0" w:space="0" w:color="auto"/>
        <w:bar w:val="none" w:sz="0" w:color="auto"/>
      </w:pBdr>
    </w:pPr>
    <w:rPr>
      <w:sz w:val="24"/>
      <w:szCs w:val="24"/>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91382181">
      <w:bodyDiv w:val="1"/>
      <w:marLeft w:val="0"/>
      <w:marRight w:val="0"/>
      <w:marTop w:val="0"/>
      <w:marBottom w:val="0"/>
      <w:divBdr>
        <w:top w:val="none" w:sz="0" w:space="0" w:color="auto"/>
        <w:left w:val="none" w:sz="0" w:space="0" w:color="auto"/>
        <w:bottom w:val="none" w:sz="0" w:space="0" w:color="auto"/>
        <w:right w:val="none" w:sz="0" w:space="0" w:color="auto"/>
      </w:divBdr>
    </w:div>
    <w:div w:id="470950282">
      <w:bodyDiv w:val="1"/>
      <w:marLeft w:val="0"/>
      <w:marRight w:val="0"/>
      <w:marTop w:val="0"/>
      <w:marBottom w:val="0"/>
      <w:divBdr>
        <w:top w:val="none" w:sz="0" w:space="0" w:color="auto"/>
        <w:left w:val="none" w:sz="0" w:space="0" w:color="auto"/>
        <w:bottom w:val="none" w:sz="0" w:space="0" w:color="auto"/>
        <w:right w:val="none" w:sz="0" w:space="0" w:color="auto"/>
      </w:divBdr>
    </w:div>
    <w:div w:id="683048843">
      <w:bodyDiv w:val="1"/>
      <w:marLeft w:val="0"/>
      <w:marRight w:val="0"/>
      <w:marTop w:val="0"/>
      <w:marBottom w:val="0"/>
      <w:divBdr>
        <w:top w:val="none" w:sz="0" w:space="0" w:color="auto"/>
        <w:left w:val="none" w:sz="0" w:space="0" w:color="auto"/>
        <w:bottom w:val="none" w:sz="0" w:space="0" w:color="auto"/>
        <w:right w:val="none" w:sz="0" w:space="0" w:color="auto"/>
      </w:divBdr>
      <w:divsChild>
        <w:div w:id="810176265">
          <w:marLeft w:val="360"/>
          <w:marRight w:val="0"/>
          <w:marTop w:val="200"/>
          <w:marBottom w:val="0"/>
          <w:divBdr>
            <w:top w:val="none" w:sz="0" w:space="0" w:color="auto"/>
            <w:left w:val="none" w:sz="0" w:space="0" w:color="auto"/>
            <w:bottom w:val="none" w:sz="0" w:space="0" w:color="auto"/>
            <w:right w:val="none" w:sz="0" w:space="0" w:color="auto"/>
          </w:divBdr>
        </w:div>
      </w:divsChild>
    </w:div>
    <w:div w:id="1108428206">
      <w:bodyDiv w:val="1"/>
      <w:marLeft w:val="0"/>
      <w:marRight w:val="0"/>
      <w:marTop w:val="0"/>
      <w:marBottom w:val="0"/>
      <w:divBdr>
        <w:top w:val="none" w:sz="0" w:space="0" w:color="auto"/>
        <w:left w:val="none" w:sz="0" w:space="0" w:color="auto"/>
        <w:bottom w:val="none" w:sz="0" w:space="0" w:color="auto"/>
        <w:right w:val="none" w:sz="0" w:space="0" w:color="auto"/>
      </w:divBdr>
    </w:div>
    <w:div w:id="1279414707">
      <w:bodyDiv w:val="1"/>
      <w:marLeft w:val="0"/>
      <w:marRight w:val="0"/>
      <w:marTop w:val="0"/>
      <w:marBottom w:val="0"/>
      <w:divBdr>
        <w:top w:val="none" w:sz="0" w:space="0" w:color="auto"/>
        <w:left w:val="none" w:sz="0" w:space="0" w:color="auto"/>
        <w:bottom w:val="none" w:sz="0" w:space="0" w:color="auto"/>
        <w:right w:val="none" w:sz="0" w:space="0" w:color="auto"/>
      </w:divBdr>
    </w:div>
    <w:div w:id="1830365937">
      <w:bodyDiv w:val="1"/>
      <w:marLeft w:val="0"/>
      <w:marRight w:val="0"/>
      <w:marTop w:val="0"/>
      <w:marBottom w:val="0"/>
      <w:divBdr>
        <w:top w:val="none" w:sz="0" w:space="0" w:color="auto"/>
        <w:left w:val="none" w:sz="0" w:space="0" w:color="auto"/>
        <w:bottom w:val="none" w:sz="0" w:space="0" w:color="auto"/>
        <w:right w:val="none" w:sz="0" w:space="0" w:color="auto"/>
      </w:divBdr>
    </w:div>
    <w:div w:id="1992826665">
      <w:bodyDiv w:val="1"/>
      <w:marLeft w:val="0"/>
      <w:marRight w:val="0"/>
      <w:marTop w:val="0"/>
      <w:marBottom w:val="0"/>
      <w:divBdr>
        <w:top w:val="none" w:sz="0" w:space="0" w:color="auto"/>
        <w:left w:val="none" w:sz="0" w:space="0" w:color="auto"/>
        <w:bottom w:val="none" w:sz="0" w:space="0" w:color="auto"/>
        <w:right w:val="none" w:sz="0" w:space="0" w:color="auto"/>
      </w:divBdr>
    </w:div>
    <w:div w:id="207188079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6BB184E6D408124CA45B87FF80A05A6E" ma:contentTypeVersion="7" ma:contentTypeDescription="Create a new document." ma:contentTypeScope="" ma:versionID="f02254422b96f8479fd9140e8f1cc4ae">
  <xsd:schema xmlns:xsd="http://www.w3.org/2001/XMLSchema" xmlns:xs="http://www.w3.org/2001/XMLSchema" xmlns:p="http://schemas.microsoft.com/office/2006/metadata/properties" xmlns:ns3="7e5078d1-72cf-43d1-b3ae-69933ea7ae29" xmlns:ns4="7f1e23f3-31d3-499f-875e-2157d9103bac" targetNamespace="http://schemas.microsoft.com/office/2006/metadata/properties" ma:root="true" ma:fieldsID="546697a06fd3ea6809cc7bdb2ede61a4" ns3:_="" ns4:_="">
    <xsd:import namespace="7e5078d1-72cf-43d1-b3ae-69933ea7ae29"/>
    <xsd:import namespace="7f1e23f3-31d3-499f-875e-2157d9103bac"/>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AutoKeyPoints" minOccurs="0"/>
                <xsd:element ref="ns4: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e5078d1-72cf-43d1-b3ae-69933ea7ae29"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SharingHintHash" ma:index="10" nillable="true" ma:displayName="Sharing Hint Hash"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7f1e23f3-31d3-499f-875e-2157d9103bac"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9DF8B88-4BD1-418F-A701-46BFEBAEFB6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e5078d1-72cf-43d1-b3ae-69933ea7ae29"/>
    <ds:schemaRef ds:uri="7f1e23f3-31d3-499f-875e-2157d9103ba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33C319E3-D844-4861-AE6F-62DC39A8A867}">
  <ds:schemaRefs>
    <ds:schemaRef ds:uri="http://schemas.microsoft.com/sharepoint/v3/contenttype/forms"/>
  </ds:schemaRefs>
</ds:datastoreItem>
</file>

<file path=customXml/itemProps3.xml><?xml version="1.0" encoding="utf-8"?>
<ds:datastoreItem xmlns:ds="http://schemas.openxmlformats.org/officeDocument/2006/customXml" ds:itemID="{43E32336-CE01-44E4-9A41-2C67DA10EE64}">
  <ds:schemaRefs>
    <ds:schemaRef ds:uri="http://purl.org/dc/terms/"/>
    <ds:schemaRef ds:uri="http://schemas.openxmlformats.org/package/2006/metadata/core-properties"/>
    <ds:schemaRef ds:uri="http://schemas.microsoft.com/office/2006/documentManagement/types"/>
    <ds:schemaRef ds:uri="http://purl.org/dc/dcmitype/"/>
    <ds:schemaRef ds:uri="http://schemas.microsoft.com/office/infopath/2007/PartnerControls"/>
    <ds:schemaRef ds:uri="7e5078d1-72cf-43d1-b3ae-69933ea7ae29"/>
    <ds:schemaRef ds:uri="http://purl.org/dc/elements/1.1/"/>
    <ds:schemaRef ds:uri="http://schemas.microsoft.com/office/2006/metadata/properties"/>
    <ds:schemaRef ds:uri="7f1e23f3-31d3-499f-875e-2157d9103bac"/>
    <ds:schemaRef ds:uri="http://www.w3.org/XML/1998/namespace"/>
  </ds:schemaRefs>
</ds:datastoreItem>
</file>

<file path=customXml/itemProps4.xml><?xml version="1.0" encoding="utf-8"?>
<ds:datastoreItem xmlns:ds="http://schemas.openxmlformats.org/officeDocument/2006/customXml" ds:itemID="{F4E37DD9-7991-44C2-A20D-EBC4D2D328A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642</Words>
  <Characters>3666</Characters>
  <Application>Microsoft Office Word</Application>
  <DocSecurity>0</DocSecurity>
  <Lines>30</Lines>
  <Paragraphs>8</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4300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Wendy Penrhyn-Jones (ABM ULHB - Administration)</dc:creator>
  <cp:lastModifiedBy>Leah Joseph (Swansea Bay UHB - Corporate)</cp:lastModifiedBy>
  <cp:revision>3</cp:revision>
  <cp:lastPrinted>2019-04-08T14:37:00Z</cp:lastPrinted>
  <dcterms:created xsi:type="dcterms:W3CDTF">2022-05-10T08:01:00Z</dcterms:created>
  <dcterms:modified xsi:type="dcterms:W3CDTF">2022-06-13T11:37:00Z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0x0101006BB184E6D408124CA45B87FF80A05A6E</vt:lpwstr>
  </property>
</Properties>
</file>