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Extensible.xml" ContentType="application/vnd.openxmlformats-officedocument.wordprocessingml.commentsExtensible+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8CF0574" w14:textId="287490B3" w:rsidR="00FE5E56" w:rsidRPr="00526BCD" w:rsidRDefault="00AD2605">
      <w:pPr>
        <w:pStyle w:val="Body"/>
        <w:ind w:right="540"/>
        <w:jc w:val="center"/>
        <w:outlineLvl w:val="0"/>
        <w:rPr>
          <w:rFonts w:ascii="Arial Bold" w:eastAsia="Arial Bold" w:hAnsi="Arial Bold" w:cs="Arial Bold"/>
          <w:color w:val="auto"/>
          <w:sz w:val="24"/>
          <w:szCs w:val="24"/>
          <w:lang w:val="en-GB"/>
        </w:rPr>
      </w:pPr>
      <w:r w:rsidRPr="00526BCD">
        <w:rPr>
          <w:rFonts w:ascii="Arial Bold"/>
          <w:color w:val="auto"/>
          <w:sz w:val="24"/>
          <w:szCs w:val="24"/>
          <w:lang w:val="en-GB"/>
        </w:rPr>
        <w:t>Swansea Bay University Health Board</w:t>
      </w:r>
      <w:r w:rsidR="00F15C08" w:rsidRPr="00526BCD">
        <w:rPr>
          <w:rFonts w:ascii="Arial Bold"/>
          <w:color w:val="auto"/>
          <w:sz w:val="24"/>
          <w:szCs w:val="24"/>
          <w:lang w:val="en-GB"/>
        </w:rPr>
        <w:t xml:space="preserve"> </w:t>
      </w:r>
    </w:p>
    <w:p w14:paraId="66D0FF90" w14:textId="0B3C4ECD" w:rsidR="00882AD5" w:rsidRPr="00526BCD" w:rsidRDefault="00FE201F" w:rsidP="00882AD5">
      <w:pPr>
        <w:pStyle w:val="Body"/>
        <w:jc w:val="center"/>
        <w:rPr>
          <w:rFonts w:ascii="Arial Bold" w:eastAsia="Arial Bold" w:hAnsi="Arial Bold" w:cs="Arial Bold"/>
          <w:b/>
          <w:color w:val="auto"/>
          <w:sz w:val="24"/>
          <w:szCs w:val="24"/>
          <w:lang w:val="en-GB"/>
        </w:rPr>
      </w:pPr>
      <w:r>
        <w:rPr>
          <w:rFonts w:ascii="Arial Bold"/>
          <w:color w:val="FF0000"/>
          <w:sz w:val="24"/>
          <w:szCs w:val="24"/>
          <w:u w:color="FF0000"/>
          <w:lang w:val="en-GB"/>
        </w:rPr>
        <w:t>C</w:t>
      </w:r>
      <w:bookmarkStart w:id="0" w:name="_GoBack"/>
      <w:bookmarkEnd w:id="0"/>
      <w:r w:rsidR="00F15C08" w:rsidRPr="00526BCD">
        <w:rPr>
          <w:rFonts w:ascii="Arial Bold"/>
          <w:color w:val="FF0000"/>
          <w:sz w:val="24"/>
          <w:szCs w:val="24"/>
          <w:u w:color="FF0000"/>
          <w:lang w:val="en-GB"/>
        </w:rPr>
        <w:t>onfirmed</w:t>
      </w:r>
      <w:r w:rsidR="00FF6505">
        <w:rPr>
          <w:rFonts w:ascii="Arial Bold"/>
          <w:color w:val="FF0000"/>
          <w:sz w:val="24"/>
          <w:szCs w:val="24"/>
          <w:u w:color="FF0000"/>
          <w:lang w:val="en-GB"/>
        </w:rPr>
        <w:t xml:space="preserve"> </w:t>
      </w:r>
      <w:r w:rsidR="00882AD5" w:rsidRPr="00526BCD">
        <w:rPr>
          <w:rFonts w:ascii="Arial Bold"/>
          <w:b/>
          <w:color w:val="auto"/>
          <w:sz w:val="24"/>
          <w:szCs w:val="24"/>
          <w:lang w:val="en-GB"/>
        </w:rPr>
        <w:t xml:space="preserve">Minutes of </w:t>
      </w:r>
      <w:r w:rsidR="002E4324" w:rsidRPr="00526BCD">
        <w:rPr>
          <w:rFonts w:ascii="Arial Bold"/>
          <w:b/>
          <w:color w:val="auto"/>
          <w:sz w:val="24"/>
          <w:szCs w:val="24"/>
          <w:lang w:val="en-GB"/>
        </w:rPr>
        <w:t xml:space="preserve">a </w:t>
      </w:r>
      <w:r w:rsidR="00882AD5" w:rsidRPr="00526BCD">
        <w:rPr>
          <w:rFonts w:ascii="Arial Bold"/>
          <w:b/>
          <w:color w:val="auto"/>
          <w:sz w:val="24"/>
          <w:szCs w:val="24"/>
          <w:lang w:val="en-GB"/>
        </w:rPr>
        <w:t xml:space="preserve">Meeting of the </w:t>
      </w:r>
      <w:r w:rsidR="002E4324" w:rsidRPr="00526BCD">
        <w:rPr>
          <w:rFonts w:ascii="Arial Bold"/>
          <w:b/>
          <w:color w:val="auto"/>
          <w:sz w:val="24"/>
          <w:szCs w:val="24"/>
          <w:lang w:val="en-GB"/>
        </w:rPr>
        <w:t>Health Board</w:t>
      </w:r>
      <w:r w:rsidR="00882AD5" w:rsidRPr="00526BCD">
        <w:rPr>
          <w:rFonts w:ascii="Arial Bold"/>
          <w:b/>
          <w:color w:val="auto"/>
          <w:sz w:val="24"/>
          <w:szCs w:val="24"/>
          <w:lang w:val="en-GB"/>
        </w:rPr>
        <w:t xml:space="preserve"> </w:t>
      </w:r>
    </w:p>
    <w:p w14:paraId="7AE91E8F" w14:textId="67E0F257" w:rsidR="00882AD5" w:rsidRPr="00526BCD" w:rsidRDefault="00882AD5" w:rsidP="00A8546F">
      <w:pPr>
        <w:pStyle w:val="Body"/>
        <w:jc w:val="center"/>
        <w:rPr>
          <w:rFonts w:ascii="Arial Bold"/>
          <w:b/>
          <w:color w:val="auto"/>
          <w:sz w:val="24"/>
          <w:szCs w:val="24"/>
          <w:lang w:val="en-GB"/>
        </w:rPr>
      </w:pPr>
      <w:r w:rsidRPr="00526BCD">
        <w:rPr>
          <w:rFonts w:ascii="Arial Bold"/>
          <w:b/>
          <w:color w:val="auto"/>
          <w:sz w:val="24"/>
          <w:szCs w:val="24"/>
          <w:lang w:val="en-GB"/>
        </w:rPr>
        <w:t xml:space="preserve">held on </w:t>
      </w:r>
      <w:r w:rsidR="002B4475">
        <w:rPr>
          <w:rFonts w:ascii="Arial Bold"/>
          <w:b/>
          <w:color w:val="auto"/>
          <w:sz w:val="24"/>
          <w:szCs w:val="24"/>
          <w:lang w:val="en-GB"/>
        </w:rPr>
        <w:t>31st March 2022 at 12.15pm</w:t>
      </w:r>
      <w:r w:rsidRPr="00526BCD">
        <w:rPr>
          <w:rFonts w:ascii="Arial Bold"/>
          <w:b/>
          <w:color w:val="auto"/>
          <w:sz w:val="24"/>
          <w:szCs w:val="24"/>
          <w:lang w:val="en-GB"/>
        </w:rPr>
        <w:t xml:space="preserve"> via </w:t>
      </w:r>
      <w:r w:rsidR="003C6A0A" w:rsidRPr="00526BCD">
        <w:rPr>
          <w:rFonts w:ascii="Arial Bold"/>
          <w:b/>
          <w:color w:val="auto"/>
          <w:sz w:val="24"/>
          <w:szCs w:val="24"/>
          <w:lang w:val="en-GB"/>
        </w:rPr>
        <w:t>Zoom</w:t>
      </w:r>
    </w:p>
    <w:p w14:paraId="5C465FB0" w14:textId="77777777" w:rsidR="00882AD5" w:rsidRPr="00526BCD" w:rsidRDefault="00882AD5" w:rsidP="00882AD5">
      <w:pPr>
        <w:pStyle w:val="Body"/>
        <w:jc w:val="center"/>
        <w:rPr>
          <w:rFonts w:ascii="Arial Bold" w:eastAsia="Arial Bold" w:hAnsi="Arial Bold" w:cs="Arial Bold"/>
          <w:b/>
          <w:color w:val="FF0000"/>
          <w:sz w:val="24"/>
          <w:szCs w:val="24"/>
          <w:lang w:val="en-GB"/>
        </w:rPr>
      </w:pPr>
    </w:p>
    <w:p w14:paraId="774229C5" w14:textId="77777777" w:rsidR="003821AC" w:rsidRDefault="003821AC" w:rsidP="003821AC">
      <w:pPr>
        <w:pStyle w:val="Body"/>
        <w:rPr>
          <w:rFonts w:ascii="Arial" w:eastAsia="Arial Bold" w:hAnsi="Arial" w:cs="Arial"/>
          <w:b/>
          <w:color w:val="auto"/>
          <w:sz w:val="24"/>
          <w:szCs w:val="24"/>
          <w:lang w:val="en-GB"/>
        </w:rPr>
      </w:pPr>
      <w:r>
        <w:rPr>
          <w:rFonts w:ascii="Arial" w:hAnsi="Arial" w:cs="Arial"/>
          <w:b/>
          <w:color w:val="auto"/>
          <w:sz w:val="24"/>
          <w:szCs w:val="24"/>
          <w:lang w:val="en-GB"/>
        </w:rPr>
        <w:t>Present</w:t>
      </w:r>
    </w:p>
    <w:p w14:paraId="40495A49" w14:textId="77777777" w:rsidR="003821AC" w:rsidRDefault="003821AC" w:rsidP="003821AC">
      <w:pPr>
        <w:ind w:left="2160" w:hanging="2160"/>
        <w:rPr>
          <w:rFonts w:ascii="Arial" w:eastAsia="Arial" w:hAnsi="Arial" w:cs="Arial"/>
          <w:lang w:eastAsia="en-GB"/>
        </w:rPr>
      </w:pPr>
      <w:r>
        <w:rPr>
          <w:rFonts w:ascii="Arial" w:hAnsi="Arial" w:cs="Arial"/>
          <w:lang w:eastAsia="en-GB"/>
        </w:rPr>
        <w:t>Emma Woollett</w:t>
      </w:r>
      <w:r>
        <w:rPr>
          <w:rFonts w:ascii="Arial" w:hAnsi="Arial" w:cs="Arial"/>
          <w:lang w:eastAsia="en-GB"/>
        </w:rPr>
        <w:tab/>
      </w:r>
      <w:r>
        <w:rPr>
          <w:rFonts w:ascii="Arial" w:hAnsi="Arial" w:cs="Arial"/>
          <w:lang w:eastAsia="en-GB"/>
        </w:rPr>
        <w:tab/>
        <w:t xml:space="preserve">Chair </w:t>
      </w:r>
    </w:p>
    <w:p w14:paraId="591975C3" w14:textId="77777777" w:rsidR="003821AC" w:rsidRDefault="003821AC" w:rsidP="003821AC">
      <w:pPr>
        <w:ind w:left="2160" w:hanging="2160"/>
        <w:rPr>
          <w:rFonts w:ascii="Arial" w:hAnsi="Arial Unicode MS" w:cs="Arial Unicode MS"/>
          <w:lang w:eastAsia="en-GB"/>
        </w:rPr>
      </w:pPr>
      <w:r>
        <w:rPr>
          <w:rFonts w:ascii="Arial" w:hAnsi="Arial Unicode MS" w:cs="Arial Unicode MS"/>
          <w:lang w:eastAsia="en-GB"/>
        </w:rPr>
        <w:t>Mark Hackett</w:t>
      </w:r>
      <w:r>
        <w:rPr>
          <w:rFonts w:ascii="Arial" w:hAnsi="Arial Unicode MS" w:cs="Arial Unicode MS"/>
          <w:lang w:eastAsia="en-GB"/>
        </w:rPr>
        <w:tab/>
      </w:r>
      <w:r>
        <w:rPr>
          <w:rFonts w:ascii="Arial" w:hAnsi="Arial Unicode MS" w:cs="Arial Unicode MS"/>
          <w:lang w:eastAsia="en-GB"/>
        </w:rPr>
        <w:tab/>
        <w:t xml:space="preserve">Chief Executive </w:t>
      </w:r>
    </w:p>
    <w:p w14:paraId="40C7B27A" w14:textId="77777777" w:rsidR="003821AC" w:rsidRDefault="003821AC" w:rsidP="003821AC">
      <w:pPr>
        <w:ind w:left="2880" w:hanging="2880"/>
        <w:rPr>
          <w:rFonts w:ascii="Arial" w:hAnsi="Arial" w:cs="Arial"/>
          <w:lang w:eastAsia="en-GB"/>
        </w:rPr>
      </w:pPr>
      <w:r>
        <w:rPr>
          <w:rFonts w:ascii="Arial" w:hAnsi="Arial" w:cs="Arial"/>
          <w:lang w:eastAsia="en-GB"/>
        </w:rPr>
        <w:t>Steve Spill</w:t>
      </w:r>
      <w:r>
        <w:rPr>
          <w:rFonts w:ascii="Arial" w:hAnsi="Arial" w:cs="Arial"/>
          <w:lang w:eastAsia="en-GB"/>
        </w:rPr>
        <w:tab/>
        <w:t>Vice-Chair</w:t>
      </w:r>
    </w:p>
    <w:p w14:paraId="4816B6BB" w14:textId="77777777" w:rsidR="003821AC" w:rsidRDefault="003821AC" w:rsidP="003821AC">
      <w:pPr>
        <w:ind w:left="2880" w:hanging="2880"/>
        <w:rPr>
          <w:rFonts w:ascii="Arial" w:hAnsi="Arial" w:cs="Arial"/>
          <w:lang w:eastAsia="en-GB"/>
        </w:rPr>
      </w:pPr>
      <w:r>
        <w:rPr>
          <w:rFonts w:ascii="Arial" w:hAnsi="Arial" w:cs="Arial"/>
          <w:lang w:eastAsia="en-GB"/>
        </w:rPr>
        <w:t>Andrew Jarrett</w:t>
      </w:r>
      <w:r>
        <w:rPr>
          <w:rFonts w:ascii="Arial" w:hAnsi="Arial" w:cs="Arial"/>
          <w:lang w:eastAsia="en-GB"/>
        </w:rPr>
        <w:tab/>
        <w:t xml:space="preserve">Associate Board Member </w:t>
      </w:r>
    </w:p>
    <w:p w14:paraId="2A6CF78E" w14:textId="77777777" w:rsidR="003821AC" w:rsidRDefault="003821AC" w:rsidP="003821AC">
      <w:pPr>
        <w:ind w:left="2880" w:hanging="2880"/>
        <w:rPr>
          <w:rFonts w:ascii="Arial" w:hAnsi="Arial" w:cs="Arial"/>
          <w:lang w:eastAsia="en-GB"/>
        </w:rPr>
      </w:pPr>
      <w:r>
        <w:rPr>
          <w:rFonts w:ascii="Arial" w:hAnsi="Arial" w:cs="Arial"/>
          <w:lang w:eastAsia="en-GB"/>
        </w:rPr>
        <w:t>Christine Morrell</w:t>
      </w:r>
      <w:r>
        <w:rPr>
          <w:rFonts w:ascii="Arial" w:hAnsi="Arial" w:cs="Arial"/>
          <w:lang w:eastAsia="en-GB"/>
        </w:rPr>
        <w:tab/>
        <w:t>Director of Therapies and Health Science</w:t>
      </w:r>
    </w:p>
    <w:p w14:paraId="3161D156" w14:textId="77777777" w:rsidR="003821AC" w:rsidRDefault="003821AC" w:rsidP="003821AC">
      <w:pPr>
        <w:ind w:left="2880" w:hanging="2880"/>
        <w:rPr>
          <w:rFonts w:ascii="Arial" w:hAnsi="Arial" w:cs="Arial"/>
          <w:lang w:eastAsia="en-GB"/>
        </w:rPr>
      </w:pPr>
      <w:r>
        <w:rPr>
          <w:rFonts w:ascii="Arial" w:hAnsi="Arial" w:cs="Arial"/>
          <w:lang w:eastAsia="en-GB"/>
        </w:rPr>
        <w:t>Darren Griffiths</w:t>
      </w:r>
      <w:r>
        <w:rPr>
          <w:rFonts w:ascii="Arial" w:hAnsi="Arial" w:cs="Arial"/>
          <w:lang w:eastAsia="en-GB"/>
        </w:rPr>
        <w:tab/>
        <w:t>Director of Finance</w:t>
      </w:r>
    </w:p>
    <w:p w14:paraId="10A8A66A" w14:textId="77777777" w:rsidR="003821AC" w:rsidRDefault="003821AC" w:rsidP="003821AC">
      <w:pPr>
        <w:ind w:left="2880" w:hanging="2880"/>
        <w:rPr>
          <w:rFonts w:ascii="Arial" w:hAnsi="Arial" w:cs="Arial"/>
          <w:lang w:eastAsia="en-GB"/>
        </w:rPr>
      </w:pPr>
      <w:r>
        <w:rPr>
          <w:rFonts w:ascii="Arial" w:hAnsi="Arial" w:cs="Arial"/>
          <w:lang w:eastAsia="en-GB"/>
        </w:rPr>
        <w:t>Debbie Eyitayo</w:t>
      </w:r>
      <w:r>
        <w:rPr>
          <w:rFonts w:ascii="Arial" w:hAnsi="Arial" w:cs="Arial"/>
          <w:lang w:eastAsia="en-GB"/>
        </w:rPr>
        <w:tab/>
        <w:t>Director of Workforce and OD</w:t>
      </w:r>
    </w:p>
    <w:p w14:paraId="3104DFA4" w14:textId="77777777" w:rsidR="003821AC" w:rsidRDefault="003821AC" w:rsidP="003821AC">
      <w:pPr>
        <w:ind w:left="2880" w:hanging="2880"/>
        <w:rPr>
          <w:rFonts w:ascii="Arial" w:hAnsi="Arial" w:cs="Arial"/>
          <w:lang w:eastAsia="en-GB"/>
        </w:rPr>
      </w:pPr>
      <w:r>
        <w:rPr>
          <w:rFonts w:ascii="Arial" w:hAnsi="Arial" w:cs="Arial"/>
          <w:lang w:eastAsia="en-GB"/>
        </w:rPr>
        <w:t>Gareth Howells</w:t>
      </w:r>
      <w:r>
        <w:rPr>
          <w:rFonts w:ascii="Arial" w:hAnsi="Arial" w:cs="Arial"/>
          <w:lang w:eastAsia="en-GB"/>
        </w:rPr>
        <w:tab/>
        <w:t>Interim Director of Nursing and Patient Experience</w:t>
      </w:r>
    </w:p>
    <w:p w14:paraId="230453B9" w14:textId="77777777" w:rsidR="003821AC" w:rsidRDefault="003821AC" w:rsidP="003821AC">
      <w:pPr>
        <w:ind w:left="2160" w:hanging="2160"/>
        <w:rPr>
          <w:rFonts w:ascii="Arial" w:hAnsi="Arial" w:cs="Arial"/>
          <w:lang w:eastAsia="en-GB"/>
        </w:rPr>
      </w:pPr>
      <w:r>
        <w:rPr>
          <w:rFonts w:ascii="Arial" w:hAnsi="Arial" w:cs="Arial"/>
          <w:lang w:eastAsia="en-GB"/>
        </w:rPr>
        <w:t>Keith Lloyd</w:t>
      </w:r>
      <w:r>
        <w:rPr>
          <w:rFonts w:ascii="Arial" w:hAnsi="Arial" w:cs="Arial"/>
          <w:lang w:eastAsia="en-GB"/>
        </w:rPr>
        <w:tab/>
      </w:r>
      <w:r>
        <w:rPr>
          <w:rFonts w:ascii="Arial" w:hAnsi="Arial" w:cs="Arial"/>
          <w:lang w:eastAsia="en-GB"/>
        </w:rPr>
        <w:tab/>
        <w:t xml:space="preserve">Independent Member </w:t>
      </w:r>
    </w:p>
    <w:p w14:paraId="780C9C12" w14:textId="77777777" w:rsidR="003821AC" w:rsidRDefault="003821AC" w:rsidP="003821AC">
      <w:pPr>
        <w:ind w:left="2160" w:hanging="2160"/>
        <w:rPr>
          <w:rFonts w:ascii="Arial" w:hAnsi="Arial Unicode MS" w:cs="Arial Unicode MS"/>
          <w:lang w:eastAsia="en-GB"/>
        </w:rPr>
      </w:pPr>
      <w:r>
        <w:rPr>
          <w:rFonts w:ascii="Arial" w:hAnsi="Arial Unicode MS" w:cs="Arial Unicode MS"/>
          <w:lang w:eastAsia="en-GB"/>
        </w:rPr>
        <w:t>Maggie Berry</w:t>
      </w:r>
      <w:r>
        <w:rPr>
          <w:rFonts w:ascii="Arial" w:hAnsi="Arial Unicode MS" w:cs="Arial Unicode MS"/>
          <w:lang w:eastAsia="en-GB"/>
        </w:rPr>
        <w:tab/>
      </w:r>
      <w:r>
        <w:rPr>
          <w:rFonts w:ascii="Arial" w:hAnsi="Arial Unicode MS" w:cs="Arial Unicode MS"/>
          <w:lang w:eastAsia="en-GB"/>
        </w:rPr>
        <w:tab/>
        <w:t>Independent Member</w:t>
      </w:r>
    </w:p>
    <w:p w14:paraId="16CC63C4" w14:textId="77777777" w:rsidR="003821AC" w:rsidRDefault="003821AC" w:rsidP="003821AC">
      <w:pPr>
        <w:ind w:left="2160" w:hanging="2160"/>
        <w:rPr>
          <w:rFonts w:ascii="Arial" w:hAnsi="Arial Unicode MS" w:cs="Arial Unicode MS"/>
          <w:lang w:eastAsia="en-GB"/>
        </w:rPr>
      </w:pPr>
      <w:r>
        <w:rPr>
          <w:rFonts w:ascii="Arial" w:hAnsi="Arial Unicode MS" w:cs="Arial Unicode MS"/>
          <w:lang w:eastAsia="en-GB"/>
        </w:rPr>
        <w:t>Mark Child</w:t>
      </w:r>
      <w:r>
        <w:rPr>
          <w:rFonts w:ascii="Arial" w:hAnsi="Arial Unicode MS" w:cs="Arial Unicode MS"/>
          <w:lang w:eastAsia="en-GB"/>
        </w:rPr>
        <w:tab/>
      </w:r>
      <w:r>
        <w:rPr>
          <w:rFonts w:ascii="Arial" w:hAnsi="Arial Unicode MS" w:cs="Arial Unicode MS"/>
          <w:lang w:eastAsia="en-GB"/>
        </w:rPr>
        <w:tab/>
        <w:t>Independent Member</w:t>
      </w:r>
    </w:p>
    <w:p w14:paraId="3A1C082E" w14:textId="77777777" w:rsidR="003821AC" w:rsidRDefault="003821AC" w:rsidP="003821AC">
      <w:pPr>
        <w:ind w:left="2880" w:hanging="2880"/>
        <w:rPr>
          <w:rFonts w:ascii="Arial" w:hAnsi="Arial" w:cs="Arial"/>
          <w:lang w:eastAsia="en-GB"/>
        </w:rPr>
      </w:pPr>
      <w:r>
        <w:rPr>
          <w:rFonts w:ascii="Arial" w:hAnsi="Arial" w:cs="Arial"/>
          <w:lang w:eastAsia="en-GB"/>
        </w:rPr>
        <w:t>Nuria Zolle</w:t>
      </w:r>
      <w:r>
        <w:rPr>
          <w:rFonts w:ascii="Arial" w:hAnsi="Arial" w:cs="Arial"/>
          <w:lang w:eastAsia="en-GB"/>
        </w:rPr>
        <w:tab/>
        <w:t>Independent Member</w:t>
      </w:r>
    </w:p>
    <w:p w14:paraId="6072AC78" w14:textId="77777777" w:rsidR="003821AC" w:rsidRDefault="003821AC" w:rsidP="003821AC">
      <w:pPr>
        <w:ind w:left="2880" w:hanging="2880"/>
        <w:rPr>
          <w:rFonts w:ascii="Arial" w:hAnsi="Arial" w:cs="Arial"/>
          <w:lang w:eastAsia="en-GB"/>
        </w:rPr>
      </w:pPr>
      <w:r>
        <w:rPr>
          <w:rFonts w:ascii="Arial" w:hAnsi="Arial" w:cs="Arial"/>
          <w:lang w:eastAsia="en-GB"/>
        </w:rPr>
        <w:t>Reena Owen</w:t>
      </w:r>
      <w:r>
        <w:rPr>
          <w:rFonts w:ascii="Arial" w:hAnsi="Arial" w:cs="Arial"/>
          <w:lang w:eastAsia="en-GB"/>
        </w:rPr>
        <w:tab/>
        <w:t>Independent Member</w:t>
      </w:r>
    </w:p>
    <w:p w14:paraId="2A4F56AE" w14:textId="77777777" w:rsidR="003821AC" w:rsidRDefault="003821AC" w:rsidP="003821AC">
      <w:pPr>
        <w:ind w:left="2880" w:hanging="2880"/>
        <w:rPr>
          <w:rFonts w:ascii="Arial" w:hAnsi="Arial" w:cs="Arial"/>
          <w:lang w:eastAsia="en-GB"/>
        </w:rPr>
      </w:pPr>
      <w:r>
        <w:rPr>
          <w:rFonts w:ascii="Arial" w:hAnsi="Arial" w:cs="Arial"/>
          <w:lang w:eastAsia="en-GB"/>
        </w:rPr>
        <w:t>Richard Evans</w:t>
      </w:r>
      <w:r>
        <w:rPr>
          <w:rFonts w:ascii="Arial" w:hAnsi="Arial" w:cs="Arial"/>
          <w:lang w:eastAsia="en-GB"/>
        </w:rPr>
        <w:tab/>
        <w:t xml:space="preserve">Executive Medical Director </w:t>
      </w:r>
    </w:p>
    <w:p w14:paraId="40BD17F2" w14:textId="77777777" w:rsidR="003821AC" w:rsidRDefault="003821AC" w:rsidP="003821AC">
      <w:pPr>
        <w:ind w:left="2160" w:hanging="2160"/>
        <w:rPr>
          <w:rFonts w:ascii="Arial" w:hAnsi="Arial" w:cs="Arial"/>
          <w:lang w:eastAsia="en-GB"/>
        </w:rPr>
      </w:pPr>
      <w:r>
        <w:rPr>
          <w:rFonts w:ascii="Arial" w:hAnsi="Arial Unicode MS" w:cs="Arial Unicode MS"/>
          <w:lang w:eastAsia="en-GB"/>
        </w:rPr>
        <w:t>Tom Crick</w:t>
      </w:r>
      <w:r>
        <w:rPr>
          <w:rFonts w:ascii="Arial" w:hAnsi="Arial Unicode MS" w:cs="Arial Unicode MS"/>
          <w:lang w:eastAsia="en-GB"/>
        </w:rPr>
        <w:tab/>
      </w:r>
      <w:r>
        <w:rPr>
          <w:rFonts w:ascii="Arial" w:hAnsi="Arial" w:cs="Arial"/>
          <w:lang w:eastAsia="en-GB"/>
        </w:rPr>
        <w:tab/>
        <w:t xml:space="preserve">Independent Member </w:t>
      </w:r>
    </w:p>
    <w:p w14:paraId="314C6460" w14:textId="77777777" w:rsidR="003821AC" w:rsidRDefault="003821AC" w:rsidP="003821AC">
      <w:pPr>
        <w:ind w:left="2160" w:hanging="2160"/>
        <w:rPr>
          <w:rFonts w:ascii="Arial" w:eastAsia="Arial Bold" w:hAnsi="Arial" w:cs="Arial"/>
          <w:b/>
          <w:lang w:eastAsia="en-GB"/>
        </w:rPr>
      </w:pPr>
      <w:r>
        <w:rPr>
          <w:rFonts w:ascii="Arial" w:hAnsi="Arial" w:cs="Arial"/>
          <w:b/>
          <w:lang w:eastAsia="en-GB"/>
        </w:rPr>
        <w:t>In Attendance:</w:t>
      </w:r>
    </w:p>
    <w:p w14:paraId="5AB378F6" w14:textId="77777777" w:rsidR="003821AC" w:rsidRDefault="003821AC" w:rsidP="003821AC">
      <w:pPr>
        <w:ind w:left="2880" w:hanging="2880"/>
        <w:rPr>
          <w:rFonts w:ascii="Arial" w:hAnsi="Arial" w:cs="Arial"/>
          <w:lang w:eastAsia="en-GB"/>
        </w:rPr>
      </w:pPr>
      <w:r>
        <w:rPr>
          <w:rFonts w:ascii="Arial" w:hAnsi="Arial" w:cs="Arial"/>
          <w:lang w:eastAsia="en-GB"/>
        </w:rPr>
        <w:t>Hazel Lloyd</w:t>
      </w:r>
      <w:r>
        <w:rPr>
          <w:rFonts w:ascii="Arial" w:hAnsi="Arial" w:cs="Arial"/>
          <w:lang w:eastAsia="en-GB"/>
        </w:rPr>
        <w:tab/>
        <w:t>Interim Director of Corporate Governance</w:t>
      </w:r>
    </w:p>
    <w:p w14:paraId="32345726" w14:textId="77777777" w:rsidR="003821AC" w:rsidRDefault="003821AC" w:rsidP="003821AC">
      <w:pPr>
        <w:ind w:left="2160" w:hanging="2160"/>
        <w:rPr>
          <w:rFonts w:ascii="Arial" w:hAnsi="Arial" w:cs="Arial"/>
          <w:lang w:eastAsia="en-GB"/>
        </w:rPr>
      </w:pPr>
      <w:r>
        <w:rPr>
          <w:rFonts w:ascii="Arial" w:hAnsi="Arial" w:cs="Arial"/>
          <w:lang w:eastAsia="en-GB"/>
        </w:rPr>
        <w:t>Inese Robotham</w:t>
      </w:r>
      <w:r>
        <w:rPr>
          <w:rFonts w:ascii="Arial" w:hAnsi="Arial" w:cs="Arial"/>
          <w:lang w:eastAsia="en-GB"/>
        </w:rPr>
        <w:tab/>
      </w:r>
      <w:r>
        <w:rPr>
          <w:rFonts w:ascii="Arial" w:hAnsi="Arial" w:cs="Arial"/>
          <w:lang w:eastAsia="en-GB"/>
        </w:rPr>
        <w:tab/>
        <w:t>Chief Operating Officer</w:t>
      </w:r>
    </w:p>
    <w:p w14:paraId="1D002838" w14:textId="77777777" w:rsidR="003821AC" w:rsidRDefault="003821AC" w:rsidP="003821AC">
      <w:pPr>
        <w:ind w:left="2160" w:hanging="2160"/>
        <w:rPr>
          <w:rFonts w:ascii="Arial" w:hAnsi="Arial" w:cs="Arial"/>
          <w:lang w:eastAsia="en-GB"/>
        </w:rPr>
      </w:pPr>
      <w:r>
        <w:rPr>
          <w:rFonts w:ascii="Arial" w:hAnsi="Arial" w:cs="Arial"/>
          <w:lang w:eastAsia="en-GB"/>
        </w:rPr>
        <w:t>Matt John</w:t>
      </w:r>
      <w:r>
        <w:rPr>
          <w:rFonts w:ascii="Arial" w:hAnsi="Arial" w:cs="Arial"/>
          <w:lang w:eastAsia="en-GB"/>
        </w:rPr>
        <w:tab/>
      </w:r>
      <w:r>
        <w:rPr>
          <w:rFonts w:ascii="Arial" w:hAnsi="Arial" w:cs="Arial"/>
          <w:lang w:eastAsia="en-GB"/>
        </w:rPr>
        <w:tab/>
        <w:t xml:space="preserve">Director of Digital </w:t>
      </w:r>
    </w:p>
    <w:p w14:paraId="0CE33CFB" w14:textId="77777777" w:rsidR="003821AC" w:rsidRPr="00526BCD" w:rsidRDefault="003821AC" w:rsidP="003821AC">
      <w:pPr>
        <w:ind w:left="2160" w:hanging="2160"/>
        <w:rPr>
          <w:rFonts w:ascii="Arial" w:hAnsi="Arial Unicode MS" w:cs="Arial Unicode MS"/>
          <w:u w:color="000000"/>
          <w:lang w:eastAsia="en-GB"/>
        </w:rPr>
      </w:pPr>
      <w:r w:rsidRPr="00526BCD">
        <w:rPr>
          <w:rFonts w:ascii="Arial" w:hAnsi="Arial Unicode MS" w:cs="Arial Unicode MS"/>
          <w:u w:color="000000"/>
          <w:lang w:eastAsia="en-GB"/>
        </w:rPr>
        <w:t>Mwoyo Makuto</w:t>
      </w:r>
      <w:r w:rsidRPr="00526BCD">
        <w:rPr>
          <w:rFonts w:ascii="Arial" w:hAnsi="Arial Unicode MS" w:cs="Arial Unicode MS"/>
          <w:u w:color="000000"/>
          <w:lang w:eastAsia="en-GB"/>
        </w:rPr>
        <w:tab/>
      </w:r>
      <w:r w:rsidRPr="00526BCD">
        <w:rPr>
          <w:rFonts w:ascii="Arial" w:hAnsi="Arial Unicode MS" w:cs="Arial Unicode MS"/>
          <w:u w:color="000000"/>
          <w:lang w:eastAsia="en-GB"/>
        </w:rPr>
        <w:tab/>
      </w:r>
      <w:r w:rsidRPr="00526BCD">
        <w:rPr>
          <w:rFonts w:ascii="Arial" w:hAnsi="Arial" w:cs="Arial"/>
          <w:u w:color="000000"/>
          <w:lang w:eastAsia="en-GB"/>
        </w:rPr>
        <w:t>Community Health Council</w:t>
      </w:r>
    </w:p>
    <w:p w14:paraId="4B1FCFBF" w14:textId="77777777" w:rsidR="003821AC" w:rsidRPr="00526BCD" w:rsidRDefault="003821AC" w:rsidP="003821AC">
      <w:pPr>
        <w:ind w:left="2160" w:hanging="2160"/>
        <w:rPr>
          <w:rFonts w:ascii="Arial" w:hAnsi="Arial" w:cs="Arial"/>
          <w:u w:color="000000"/>
          <w:lang w:eastAsia="en-GB"/>
        </w:rPr>
      </w:pPr>
      <w:r w:rsidRPr="00526BCD">
        <w:rPr>
          <w:rFonts w:ascii="Arial" w:hAnsi="Arial Unicode MS" w:cs="Arial Unicode MS"/>
          <w:u w:color="000000"/>
          <w:lang w:eastAsia="en-GB"/>
        </w:rPr>
        <w:t>Nick Samuels</w:t>
      </w:r>
      <w:r w:rsidRPr="00526BCD">
        <w:rPr>
          <w:rFonts w:ascii="Arial" w:hAnsi="Arial Unicode MS" w:cs="Arial Unicode MS"/>
          <w:u w:color="000000"/>
          <w:lang w:eastAsia="en-GB"/>
        </w:rPr>
        <w:tab/>
      </w:r>
      <w:r w:rsidRPr="00526BCD">
        <w:rPr>
          <w:rFonts w:ascii="Arial" w:hAnsi="Arial Unicode MS" w:cs="Arial Unicode MS"/>
          <w:u w:color="000000"/>
          <w:lang w:eastAsia="en-GB"/>
        </w:rPr>
        <w:tab/>
        <w:t xml:space="preserve">Interim Director of Communications </w:t>
      </w:r>
    </w:p>
    <w:p w14:paraId="2A13B6E6" w14:textId="77777777" w:rsidR="003821AC" w:rsidRDefault="003821AC" w:rsidP="003821AC">
      <w:pPr>
        <w:ind w:left="2880" w:hanging="2880"/>
        <w:rPr>
          <w:rFonts w:ascii="Arial" w:hAnsi="Arial" w:cs="Arial"/>
          <w:lang w:eastAsia="en-GB"/>
        </w:rPr>
      </w:pPr>
      <w:r>
        <w:rPr>
          <w:rFonts w:ascii="Arial" w:hAnsi="Arial" w:cs="Arial"/>
          <w:lang w:eastAsia="en-GB"/>
        </w:rPr>
        <w:t>Liz Stauber</w:t>
      </w:r>
      <w:r>
        <w:rPr>
          <w:rFonts w:ascii="Arial" w:hAnsi="Arial" w:cs="Arial"/>
          <w:lang w:eastAsia="en-GB"/>
        </w:rPr>
        <w:tab/>
        <w:t>Head of Corporate Governance</w:t>
      </w:r>
    </w:p>
    <w:p w14:paraId="6713AD3D" w14:textId="77777777" w:rsidR="003821AC" w:rsidRDefault="003821AC" w:rsidP="00DA7600">
      <w:pPr>
        <w:ind w:left="2880" w:hanging="2880"/>
        <w:rPr>
          <w:rFonts w:ascii="Arial" w:hAnsi="Arial" w:cs="Arial"/>
          <w:u w:color="000000"/>
          <w:lang w:eastAsia="en-GB"/>
        </w:rPr>
      </w:pPr>
    </w:p>
    <w:tbl>
      <w:tblPr>
        <w:tblW w:w="10915"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43"/>
        <w:gridCol w:w="7938"/>
        <w:gridCol w:w="1134"/>
      </w:tblGrid>
      <w:tr w:rsidR="00882AD5" w:rsidRPr="00526BCD" w14:paraId="54E72751" w14:textId="77777777" w:rsidTr="00215737">
        <w:trPr>
          <w:trHeight w:val="352"/>
        </w:trPr>
        <w:tc>
          <w:tcPr>
            <w:tcW w:w="1843" w:type="dxa"/>
            <w:shd w:val="clear" w:color="auto" w:fill="auto"/>
            <w:tcMar>
              <w:top w:w="80" w:type="dxa"/>
              <w:left w:w="80" w:type="dxa"/>
              <w:bottom w:w="80" w:type="dxa"/>
              <w:right w:w="80" w:type="dxa"/>
            </w:tcMar>
          </w:tcPr>
          <w:p w14:paraId="657B6675" w14:textId="77777777" w:rsidR="00E120B1" w:rsidRPr="00526BCD" w:rsidRDefault="00E120B1" w:rsidP="00521C88">
            <w:pPr>
              <w:pStyle w:val="Body"/>
              <w:spacing w:before="120" w:after="120"/>
              <w:rPr>
                <w:rFonts w:ascii="Arial" w:hAnsi="Arial" w:cs="Arial"/>
                <w:b/>
                <w:color w:val="auto"/>
                <w:sz w:val="24"/>
                <w:szCs w:val="24"/>
                <w:lang w:val="en-GB"/>
              </w:rPr>
            </w:pPr>
            <w:r w:rsidRPr="00526BCD">
              <w:rPr>
                <w:rFonts w:ascii="Arial" w:hAnsi="Arial" w:cs="Arial"/>
                <w:b/>
                <w:color w:val="auto"/>
                <w:sz w:val="24"/>
                <w:szCs w:val="24"/>
                <w:lang w:val="en-GB"/>
              </w:rPr>
              <w:t>Minute No.</w:t>
            </w:r>
          </w:p>
        </w:tc>
        <w:tc>
          <w:tcPr>
            <w:tcW w:w="7938" w:type="dxa"/>
            <w:shd w:val="clear" w:color="auto" w:fill="auto"/>
            <w:tcMar>
              <w:top w:w="80" w:type="dxa"/>
              <w:left w:w="80" w:type="dxa"/>
              <w:bottom w:w="80" w:type="dxa"/>
              <w:right w:w="80" w:type="dxa"/>
            </w:tcMar>
          </w:tcPr>
          <w:p w14:paraId="4A167A62" w14:textId="77777777" w:rsidR="00E120B1" w:rsidRPr="00526BCD" w:rsidRDefault="00E120B1" w:rsidP="00521C88">
            <w:pPr>
              <w:pStyle w:val="Body"/>
              <w:spacing w:before="120" w:after="120"/>
              <w:rPr>
                <w:rFonts w:ascii="Arial" w:hAnsi="Arial" w:cs="Arial"/>
                <w:b/>
                <w:color w:val="auto"/>
                <w:sz w:val="24"/>
                <w:szCs w:val="24"/>
                <w:lang w:val="en-GB"/>
              </w:rPr>
            </w:pPr>
          </w:p>
        </w:tc>
        <w:tc>
          <w:tcPr>
            <w:tcW w:w="1134" w:type="dxa"/>
            <w:shd w:val="clear" w:color="auto" w:fill="auto"/>
            <w:tcMar>
              <w:top w:w="80" w:type="dxa"/>
              <w:left w:w="80" w:type="dxa"/>
              <w:bottom w:w="80" w:type="dxa"/>
              <w:right w:w="80" w:type="dxa"/>
            </w:tcMar>
          </w:tcPr>
          <w:p w14:paraId="5B61E04F" w14:textId="77777777" w:rsidR="00E120B1" w:rsidRPr="00526BCD" w:rsidRDefault="00E120B1" w:rsidP="00521C88">
            <w:pPr>
              <w:pStyle w:val="Body"/>
              <w:spacing w:before="120" w:after="120"/>
              <w:rPr>
                <w:rFonts w:ascii="Arial Bold"/>
                <w:b/>
                <w:color w:val="auto"/>
                <w:sz w:val="24"/>
                <w:szCs w:val="24"/>
                <w:lang w:val="en-GB"/>
              </w:rPr>
            </w:pPr>
            <w:r w:rsidRPr="00526BCD">
              <w:rPr>
                <w:rFonts w:ascii="Arial Bold"/>
                <w:b/>
                <w:color w:val="auto"/>
                <w:sz w:val="24"/>
                <w:szCs w:val="24"/>
                <w:lang w:val="en-GB"/>
              </w:rPr>
              <w:t>Action</w:t>
            </w:r>
          </w:p>
        </w:tc>
      </w:tr>
      <w:tr w:rsidR="00882AD5" w:rsidRPr="00526BCD" w14:paraId="0DE0158A" w14:textId="77777777" w:rsidTr="00215737">
        <w:trPr>
          <w:trHeight w:val="352"/>
        </w:trPr>
        <w:tc>
          <w:tcPr>
            <w:tcW w:w="1843" w:type="dxa"/>
            <w:shd w:val="clear" w:color="auto" w:fill="auto"/>
            <w:tcMar>
              <w:top w:w="80" w:type="dxa"/>
              <w:left w:w="80" w:type="dxa"/>
              <w:bottom w:w="80" w:type="dxa"/>
              <w:right w:w="80" w:type="dxa"/>
            </w:tcMar>
          </w:tcPr>
          <w:p w14:paraId="42DC287D" w14:textId="487E7649" w:rsidR="00894C4B" w:rsidRPr="00526BCD" w:rsidRDefault="002B4475" w:rsidP="00C51C33">
            <w:pPr>
              <w:pStyle w:val="Body"/>
              <w:spacing w:before="120" w:after="120"/>
              <w:rPr>
                <w:rFonts w:ascii="Arial" w:hAnsi="Arial" w:cs="Arial"/>
                <w:b/>
                <w:color w:val="auto"/>
                <w:sz w:val="24"/>
                <w:szCs w:val="24"/>
                <w:lang w:val="en-GB"/>
              </w:rPr>
            </w:pPr>
            <w:r>
              <w:rPr>
                <w:rFonts w:ascii="Arial" w:hAnsi="Arial" w:cs="Arial"/>
                <w:b/>
                <w:color w:val="auto"/>
                <w:sz w:val="24"/>
                <w:szCs w:val="24"/>
                <w:lang w:val="en-GB"/>
              </w:rPr>
              <w:t>57</w:t>
            </w:r>
            <w:r w:rsidR="004353C8" w:rsidRPr="00526BCD">
              <w:rPr>
                <w:rFonts w:ascii="Arial" w:hAnsi="Arial" w:cs="Arial"/>
                <w:b/>
                <w:color w:val="auto"/>
                <w:sz w:val="24"/>
                <w:szCs w:val="24"/>
                <w:lang w:val="en-GB"/>
              </w:rPr>
              <w:t>/22</w:t>
            </w:r>
          </w:p>
        </w:tc>
        <w:tc>
          <w:tcPr>
            <w:tcW w:w="7938" w:type="dxa"/>
            <w:shd w:val="clear" w:color="auto" w:fill="auto"/>
            <w:tcMar>
              <w:top w:w="80" w:type="dxa"/>
              <w:left w:w="80" w:type="dxa"/>
              <w:bottom w:w="80" w:type="dxa"/>
              <w:right w:w="80" w:type="dxa"/>
            </w:tcMar>
          </w:tcPr>
          <w:p w14:paraId="130A29FD" w14:textId="77777777" w:rsidR="00894C4B" w:rsidRPr="00526BCD" w:rsidRDefault="00882AD5" w:rsidP="00D37A90">
            <w:pPr>
              <w:pStyle w:val="Body"/>
              <w:spacing w:before="120" w:after="120"/>
              <w:rPr>
                <w:rFonts w:ascii="Arial" w:hAnsi="Arial" w:cs="Arial"/>
                <w:b/>
                <w:color w:val="auto"/>
                <w:sz w:val="24"/>
                <w:szCs w:val="24"/>
                <w:lang w:val="en-GB"/>
              </w:rPr>
            </w:pPr>
            <w:r w:rsidRPr="00526BCD">
              <w:rPr>
                <w:rFonts w:ascii="Arial" w:hAnsi="Arial" w:cs="Arial"/>
                <w:b/>
                <w:color w:val="auto"/>
                <w:sz w:val="24"/>
                <w:szCs w:val="24"/>
                <w:lang w:val="en-GB"/>
              </w:rPr>
              <w:t xml:space="preserve">WELCOME AND </w:t>
            </w:r>
            <w:r w:rsidR="00D37A90" w:rsidRPr="00526BCD">
              <w:rPr>
                <w:rFonts w:ascii="Arial" w:hAnsi="Arial" w:cs="Arial"/>
                <w:b/>
                <w:color w:val="auto"/>
                <w:sz w:val="24"/>
                <w:szCs w:val="24"/>
                <w:lang w:val="en-GB"/>
              </w:rPr>
              <w:t>INTRODUCTIONS</w:t>
            </w:r>
            <w:r w:rsidR="00F15C08" w:rsidRPr="00526BCD">
              <w:rPr>
                <w:rFonts w:ascii="Arial" w:hAnsi="Arial" w:cs="Arial"/>
                <w:b/>
                <w:color w:val="auto"/>
                <w:sz w:val="24"/>
                <w:szCs w:val="24"/>
                <w:lang w:val="en-GB"/>
              </w:rPr>
              <w:t xml:space="preserve"> </w:t>
            </w:r>
          </w:p>
        </w:tc>
        <w:tc>
          <w:tcPr>
            <w:tcW w:w="1134" w:type="dxa"/>
            <w:shd w:val="clear" w:color="auto" w:fill="auto"/>
            <w:tcMar>
              <w:top w:w="80" w:type="dxa"/>
              <w:left w:w="80" w:type="dxa"/>
              <w:bottom w:w="80" w:type="dxa"/>
              <w:right w:w="80" w:type="dxa"/>
            </w:tcMar>
          </w:tcPr>
          <w:p w14:paraId="07F99BF1" w14:textId="77777777" w:rsidR="00FE5E56" w:rsidRPr="00526BCD" w:rsidRDefault="00FE5E56" w:rsidP="00521C88">
            <w:pPr>
              <w:pStyle w:val="Body"/>
              <w:spacing w:before="120" w:after="120"/>
              <w:rPr>
                <w:b/>
                <w:color w:val="auto"/>
                <w:lang w:val="en-GB"/>
              </w:rPr>
            </w:pPr>
          </w:p>
        </w:tc>
      </w:tr>
      <w:tr w:rsidR="00882AD5" w:rsidRPr="00526BCD" w14:paraId="41342895" w14:textId="77777777" w:rsidTr="00215737">
        <w:trPr>
          <w:trHeight w:val="200"/>
        </w:trPr>
        <w:tc>
          <w:tcPr>
            <w:tcW w:w="1843" w:type="dxa"/>
            <w:shd w:val="clear" w:color="auto" w:fill="auto"/>
            <w:tcMar>
              <w:top w:w="80" w:type="dxa"/>
              <w:left w:w="80" w:type="dxa"/>
              <w:bottom w:w="80" w:type="dxa"/>
              <w:right w:w="80" w:type="dxa"/>
            </w:tcMar>
          </w:tcPr>
          <w:p w14:paraId="68A71051" w14:textId="77777777" w:rsidR="00FE5E56" w:rsidRPr="00526BCD" w:rsidRDefault="00FE5E56" w:rsidP="00C9164F">
            <w:pPr>
              <w:pStyle w:val="Body"/>
              <w:spacing w:before="120" w:after="120"/>
              <w:rPr>
                <w:rFonts w:ascii="Arial" w:hAnsi="Arial" w:cs="Arial"/>
                <w:b/>
                <w:color w:val="auto"/>
                <w:sz w:val="24"/>
                <w:szCs w:val="24"/>
                <w:lang w:val="en-GB"/>
              </w:rPr>
            </w:pPr>
          </w:p>
        </w:tc>
        <w:tc>
          <w:tcPr>
            <w:tcW w:w="7938" w:type="dxa"/>
            <w:shd w:val="clear" w:color="auto" w:fill="auto"/>
            <w:tcMar>
              <w:top w:w="80" w:type="dxa"/>
              <w:left w:w="80" w:type="dxa"/>
              <w:bottom w:w="80" w:type="dxa"/>
              <w:right w:w="80" w:type="dxa"/>
            </w:tcMar>
          </w:tcPr>
          <w:p w14:paraId="45B15ABE" w14:textId="28CBDF63" w:rsidR="00A473C7" w:rsidRPr="00526BCD" w:rsidRDefault="00882AD5" w:rsidP="003B3131">
            <w:pPr>
              <w:pStyle w:val="Body"/>
              <w:spacing w:before="120" w:after="120"/>
              <w:rPr>
                <w:rFonts w:ascii="Arial" w:hAnsi="Arial" w:cs="Arial"/>
                <w:color w:val="auto"/>
                <w:sz w:val="24"/>
                <w:szCs w:val="24"/>
                <w:lang w:val="en-GB"/>
              </w:rPr>
            </w:pPr>
            <w:r w:rsidRPr="00526BCD">
              <w:rPr>
                <w:rFonts w:ascii="Arial" w:hAnsi="Arial" w:cs="Arial"/>
                <w:color w:val="auto"/>
                <w:sz w:val="24"/>
                <w:szCs w:val="24"/>
                <w:lang w:val="en-GB"/>
              </w:rPr>
              <w:t>Emma Woollett welcomed everyone</w:t>
            </w:r>
            <w:r w:rsidR="00DB07A0" w:rsidRPr="00526BCD">
              <w:rPr>
                <w:rFonts w:ascii="Arial" w:hAnsi="Arial" w:cs="Arial"/>
                <w:color w:val="auto"/>
                <w:sz w:val="24"/>
                <w:szCs w:val="24"/>
                <w:lang w:val="en-GB"/>
              </w:rPr>
              <w:t xml:space="preserve"> to the </w:t>
            </w:r>
            <w:r w:rsidR="00B452C0" w:rsidRPr="00526BCD">
              <w:rPr>
                <w:rFonts w:ascii="Arial" w:hAnsi="Arial" w:cs="Arial"/>
                <w:color w:val="auto"/>
                <w:sz w:val="24"/>
                <w:szCs w:val="24"/>
                <w:lang w:val="en-GB"/>
              </w:rPr>
              <w:t>meeting</w:t>
            </w:r>
            <w:r w:rsidR="00E12F25" w:rsidRPr="00526BCD">
              <w:rPr>
                <w:rFonts w:ascii="Arial" w:hAnsi="Arial" w:cs="Arial"/>
                <w:color w:val="auto"/>
                <w:sz w:val="24"/>
                <w:szCs w:val="24"/>
                <w:lang w:val="en-GB"/>
              </w:rPr>
              <w:t>,</w:t>
            </w:r>
            <w:r w:rsidR="007160FE" w:rsidRPr="00526BCD">
              <w:rPr>
                <w:rFonts w:ascii="Arial" w:hAnsi="Arial" w:cs="Arial"/>
                <w:color w:val="auto"/>
                <w:sz w:val="24"/>
                <w:szCs w:val="24"/>
                <w:lang w:val="en-GB"/>
              </w:rPr>
              <w:t xml:space="preserve"> especially </w:t>
            </w:r>
            <w:r w:rsidR="003821AC">
              <w:rPr>
                <w:rFonts w:ascii="Arial" w:hAnsi="Arial" w:cs="Arial"/>
                <w:color w:val="auto"/>
                <w:sz w:val="24"/>
                <w:szCs w:val="24"/>
                <w:lang w:val="en-GB"/>
              </w:rPr>
              <w:t xml:space="preserve">Karen Stapleton who was attending in the absence of </w:t>
            </w:r>
            <w:r w:rsidR="003821AC" w:rsidRPr="00526BCD">
              <w:rPr>
                <w:rFonts w:ascii="Arial" w:hAnsi="Arial" w:cs="Arial"/>
                <w:color w:val="auto"/>
                <w:sz w:val="24"/>
                <w:szCs w:val="24"/>
                <w:lang w:val="en-GB"/>
              </w:rPr>
              <w:t>Siân Harrop-Griffiths</w:t>
            </w:r>
            <w:r w:rsidR="003821AC">
              <w:rPr>
                <w:rFonts w:ascii="Arial" w:hAnsi="Arial" w:cs="Arial"/>
                <w:color w:val="auto"/>
                <w:sz w:val="24"/>
                <w:szCs w:val="24"/>
                <w:lang w:val="en-GB"/>
              </w:rPr>
              <w:t>, Director of Strategy</w:t>
            </w:r>
            <w:r w:rsidR="003B3131" w:rsidRPr="00526BCD">
              <w:rPr>
                <w:rFonts w:ascii="Arial" w:hAnsi="Arial" w:cs="Arial"/>
                <w:color w:val="auto"/>
                <w:sz w:val="24"/>
                <w:szCs w:val="24"/>
                <w:lang w:val="en-GB"/>
              </w:rPr>
              <w:t xml:space="preserve">. </w:t>
            </w:r>
            <w:r w:rsidR="007160FE" w:rsidRPr="00526BCD">
              <w:rPr>
                <w:rFonts w:ascii="Arial" w:hAnsi="Arial" w:cs="Arial"/>
                <w:color w:val="auto"/>
                <w:sz w:val="24"/>
                <w:szCs w:val="24"/>
                <w:lang w:val="en-GB"/>
              </w:rPr>
              <w:t xml:space="preserve"> </w:t>
            </w:r>
            <w:r w:rsidR="00A473C7" w:rsidRPr="00526BCD">
              <w:rPr>
                <w:rFonts w:ascii="Arial" w:hAnsi="Arial" w:cs="Arial"/>
                <w:color w:val="auto"/>
                <w:sz w:val="24"/>
                <w:szCs w:val="24"/>
                <w:lang w:val="en-GB"/>
              </w:rPr>
              <w:t xml:space="preserve"> </w:t>
            </w:r>
          </w:p>
          <w:p w14:paraId="209C775A" w14:textId="4E4F1AAA" w:rsidR="00804C1B" w:rsidRPr="00BA7098" w:rsidRDefault="00A473C7" w:rsidP="00BA7098">
            <w:pPr>
              <w:pStyle w:val="Body"/>
              <w:spacing w:before="120" w:after="120"/>
              <w:rPr>
                <w:rFonts w:ascii="Arial" w:hAnsi="Arial" w:cs="Arial"/>
                <w:color w:val="FF0000"/>
                <w:sz w:val="24"/>
                <w:szCs w:val="24"/>
                <w:lang w:val="en-GB"/>
              </w:rPr>
            </w:pPr>
            <w:r w:rsidRPr="00BA7098">
              <w:rPr>
                <w:rFonts w:ascii="Arial" w:hAnsi="Arial" w:cs="Arial"/>
                <w:color w:val="auto"/>
                <w:sz w:val="24"/>
                <w:szCs w:val="24"/>
                <w:lang w:val="en-GB"/>
              </w:rPr>
              <w:t>A</w:t>
            </w:r>
            <w:r w:rsidR="004856A4" w:rsidRPr="00BA7098">
              <w:rPr>
                <w:rFonts w:ascii="Arial" w:hAnsi="Arial" w:cs="Arial"/>
                <w:color w:val="auto"/>
                <w:sz w:val="24"/>
                <w:szCs w:val="24"/>
                <w:lang w:val="en-GB"/>
              </w:rPr>
              <w:t xml:space="preserve">pologies had been received from </w:t>
            </w:r>
            <w:r w:rsidR="00D40985" w:rsidRPr="00526BCD">
              <w:rPr>
                <w:rFonts w:ascii="Arial" w:hAnsi="Arial" w:cs="Arial"/>
                <w:color w:val="auto"/>
                <w:sz w:val="24"/>
                <w:szCs w:val="24"/>
                <w:lang w:val="en-GB"/>
              </w:rPr>
              <w:t>Siân Harrop-Griffiths</w:t>
            </w:r>
            <w:r w:rsidR="00D40985">
              <w:rPr>
                <w:rFonts w:ascii="Arial" w:hAnsi="Arial" w:cs="Arial"/>
                <w:color w:val="auto"/>
                <w:sz w:val="24"/>
                <w:szCs w:val="24"/>
                <w:lang w:val="en-GB"/>
              </w:rPr>
              <w:t>, Director of Strategy; Hugh Pattrick, Community Health Council; Patricia Price, Independent Member and Jackie Davies, Independent Member.</w:t>
            </w:r>
          </w:p>
        </w:tc>
        <w:tc>
          <w:tcPr>
            <w:tcW w:w="1134" w:type="dxa"/>
            <w:shd w:val="clear" w:color="auto" w:fill="auto"/>
            <w:tcMar>
              <w:top w:w="80" w:type="dxa"/>
              <w:left w:w="80" w:type="dxa"/>
              <w:bottom w:w="80" w:type="dxa"/>
              <w:right w:w="80" w:type="dxa"/>
            </w:tcMar>
          </w:tcPr>
          <w:p w14:paraId="2D9B7DC1" w14:textId="77777777" w:rsidR="00FE5E56" w:rsidRPr="00526BCD" w:rsidRDefault="00FE5E56" w:rsidP="00521C88">
            <w:pPr>
              <w:spacing w:before="120" w:after="120"/>
              <w:rPr>
                <w:rFonts w:ascii="Arial" w:hAnsi="Arial" w:cs="Arial"/>
              </w:rPr>
            </w:pPr>
          </w:p>
        </w:tc>
      </w:tr>
      <w:tr w:rsidR="00882AD5" w:rsidRPr="00526BCD" w14:paraId="5FEB4D89" w14:textId="77777777" w:rsidTr="00215737">
        <w:trPr>
          <w:trHeight w:val="374"/>
        </w:trPr>
        <w:tc>
          <w:tcPr>
            <w:tcW w:w="1843" w:type="dxa"/>
            <w:shd w:val="clear" w:color="auto" w:fill="auto"/>
            <w:tcMar>
              <w:top w:w="80" w:type="dxa"/>
              <w:left w:w="80" w:type="dxa"/>
              <w:bottom w:w="80" w:type="dxa"/>
              <w:right w:w="80" w:type="dxa"/>
            </w:tcMar>
          </w:tcPr>
          <w:p w14:paraId="0905C34F" w14:textId="184732A7" w:rsidR="00FE5E56" w:rsidRPr="00526BCD" w:rsidRDefault="0027761C" w:rsidP="00C9164F">
            <w:pPr>
              <w:pStyle w:val="Body"/>
              <w:spacing w:before="120" w:after="120"/>
              <w:rPr>
                <w:rFonts w:ascii="Arial" w:hAnsi="Arial" w:cs="Arial"/>
                <w:b/>
                <w:color w:val="auto"/>
                <w:sz w:val="24"/>
                <w:szCs w:val="24"/>
                <w:lang w:val="en-GB"/>
              </w:rPr>
            </w:pPr>
            <w:r>
              <w:rPr>
                <w:rFonts w:ascii="Arial Bold"/>
                <w:b/>
                <w:color w:val="auto"/>
                <w:sz w:val="24"/>
                <w:szCs w:val="24"/>
                <w:lang w:val="en-GB"/>
              </w:rPr>
              <w:t>58</w:t>
            </w:r>
            <w:r w:rsidR="003B3131" w:rsidRPr="00526BCD">
              <w:rPr>
                <w:rFonts w:ascii="Arial Bold"/>
                <w:b/>
                <w:color w:val="auto"/>
                <w:sz w:val="24"/>
                <w:szCs w:val="24"/>
                <w:lang w:val="en-GB"/>
              </w:rPr>
              <w:t>/22</w:t>
            </w:r>
          </w:p>
        </w:tc>
        <w:tc>
          <w:tcPr>
            <w:tcW w:w="7938" w:type="dxa"/>
            <w:shd w:val="clear" w:color="auto" w:fill="auto"/>
            <w:tcMar>
              <w:top w:w="80" w:type="dxa"/>
              <w:left w:w="80" w:type="dxa"/>
              <w:bottom w:w="80" w:type="dxa"/>
              <w:right w:w="80" w:type="dxa"/>
            </w:tcMar>
          </w:tcPr>
          <w:p w14:paraId="3D2265BF" w14:textId="77777777" w:rsidR="00FE5E56" w:rsidRPr="00526BCD" w:rsidRDefault="002E4324" w:rsidP="00521C88">
            <w:pPr>
              <w:pStyle w:val="Body"/>
              <w:spacing w:before="120" w:after="120"/>
              <w:rPr>
                <w:rFonts w:ascii="Arial" w:hAnsi="Arial" w:cs="Arial"/>
                <w:b/>
                <w:color w:val="auto"/>
                <w:sz w:val="24"/>
                <w:szCs w:val="24"/>
                <w:lang w:val="en-GB"/>
              </w:rPr>
            </w:pPr>
            <w:r w:rsidRPr="00526BCD">
              <w:rPr>
                <w:rFonts w:ascii="Arial" w:hAnsi="Arial" w:cs="Arial"/>
                <w:b/>
                <w:color w:val="auto"/>
                <w:sz w:val="24"/>
                <w:szCs w:val="24"/>
                <w:lang w:val="en-GB"/>
              </w:rPr>
              <w:t>DECLARATIONS OF INTEREST</w:t>
            </w:r>
          </w:p>
        </w:tc>
        <w:tc>
          <w:tcPr>
            <w:tcW w:w="1134" w:type="dxa"/>
            <w:shd w:val="clear" w:color="auto" w:fill="auto"/>
            <w:tcMar>
              <w:top w:w="80" w:type="dxa"/>
              <w:left w:w="80" w:type="dxa"/>
              <w:bottom w:w="80" w:type="dxa"/>
              <w:right w:w="80" w:type="dxa"/>
            </w:tcMar>
          </w:tcPr>
          <w:p w14:paraId="6BA62521" w14:textId="77777777" w:rsidR="00FE5E56" w:rsidRPr="00526BCD" w:rsidRDefault="00FE5E56" w:rsidP="00521C88">
            <w:pPr>
              <w:spacing w:before="120" w:after="120"/>
              <w:rPr>
                <w:rFonts w:ascii="Arial" w:hAnsi="Arial" w:cs="Arial"/>
              </w:rPr>
            </w:pPr>
          </w:p>
        </w:tc>
      </w:tr>
      <w:tr w:rsidR="00882AD5" w:rsidRPr="00526BCD" w14:paraId="460E7F78" w14:textId="77777777" w:rsidTr="00215737">
        <w:trPr>
          <w:trHeight w:val="374"/>
        </w:trPr>
        <w:tc>
          <w:tcPr>
            <w:tcW w:w="1843" w:type="dxa"/>
            <w:shd w:val="clear" w:color="auto" w:fill="auto"/>
            <w:tcMar>
              <w:top w:w="80" w:type="dxa"/>
              <w:left w:w="80" w:type="dxa"/>
              <w:bottom w:w="80" w:type="dxa"/>
              <w:right w:w="80" w:type="dxa"/>
            </w:tcMar>
          </w:tcPr>
          <w:p w14:paraId="610A65FF" w14:textId="77777777" w:rsidR="00FE5E56" w:rsidRPr="00526BCD" w:rsidRDefault="00FE5E56" w:rsidP="00521C88">
            <w:pPr>
              <w:spacing w:before="120" w:after="120"/>
              <w:rPr>
                <w:rFonts w:ascii="Arial" w:hAnsi="Arial" w:cs="Arial"/>
                <w:b/>
              </w:rPr>
            </w:pPr>
          </w:p>
        </w:tc>
        <w:tc>
          <w:tcPr>
            <w:tcW w:w="7938" w:type="dxa"/>
            <w:shd w:val="clear" w:color="auto" w:fill="auto"/>
            <w:tcMar>
              <w:top w:w="80" w:type="dxa"/>
              <w:left w:w="80" w:type="dxa"/>
              <w:bottom w:w="80" w:type="dxa"/>
              <w:right w:w="80" w:type="dxa"/>
            </w:tcMar>
          </w:tcPr>
          <w:p w14:paraId="66F7D0AF" w14:textId="0AC8A67D" w:rsidR="00FE5E56" w:rsidRPr="00526BCD" w:rsidRDefault="004856A4" w:rsidP="00A93486">
            <w:pPr>
              <w:pStyle w:val="Body"/>
              <w:spacing w:before="120" w:after="120"/>
              <w:rPr>
                <w:rFonts w:ascii="Arial" w:hAnsi="Arial" w:cs="Arial"/>
                <w:b/>
                <w:color w:val="auto"/>
                <w:sz w:val="24"/>
                <w:szCs w:val="24"/>
                <w:lang w:val="en-GB"/>
              </w:rPr>
            </w:pPr>
            <w:r w:rsidRPr="00526BCD">
              <w:rPr>
                <w:rFonts w:ascii="Arial" w:hAnsi="Arial" w:cs="Arial"/>
                <w:color w:val="auto"/>
                <w:sz w:val="24"/>
                <w:szCs w:val="24"/>
                <w:lang w:val="en-GB"/>
              </w:rPr>
              <w:t xml:space="preserve">There were no declarations of interest. </w:t>
            </w:r>
            <w:r w:rsidR="00A93486" w:rsidRPr="00526BCD">
              <w:rPr>
                <w:rFonts w:ascii="Arial" w:hAnsi="Arial" w:cs="Arial"/>
                <w:color w:val="auto"/>
                <w:sz w:val="24"/>
                <w:szCs w:val="24"/>
                <w:lang w:val="en-GB"/>
              </w:rPr>
              <w:t xml:space="preserve"> </w:t>
            </w:r>
            <w:r w:rsidR="00B452C0" w:rsidRPr="00526BCD">
              <w:rPr>
                <w:rFonts w:ascii="Arial" w:hAnsi="Arial" w:cs="Arial"/>
                <w:color w:val="auto"/>
                <w:sz w:val="24"/>
                <w:szCs w:val="24"/>
                <w:lang w:val="en-GB"/>
              </w:rPr>
              <w:t xml:space="preserve"> </w:t>
            </w:r>
            <w:r w:rsidR="002E4324" w:rsidRPr="00526BCD">
              <w:rPr>
                <w:rFonts w:ascii="Arial" w:hAnsi="Arial" w:cs="Arial"/>
                <w:color w:val="auto"/>
                <w:sz w:val="24"/>
                <w:szCs w:val="24"/>
                <w:lang w:val="en-GB"/>
              </w:rPr>
              <w:t xml:space="preserve"> </w:t>
            </w:r>
          </w:p>
        </w:tc>
        <w:tc>
          <w:tcPr>
            <w:tcW w:w="1134" w:type="dxa"/>
            <w:shd w:val="clear" w:color="auto" w:fill="auto"/>
            <w:tcMar>
              <w:top w:w="80" w:type="dxa"/>
              <w:left w:w="80" w:type="dxa"/>
              <w:bottom w:w="80" w:type="dxa"/>
              <w:right w:w="80" w:type="dxa"/>
            </w:tcMar>
          </w:tcPr>
          <w:p w14:paraId="4C0DBCBD" w14:textId="77777777" w:rsidR="00FE5E56" w:rsidRPr="00526BCD" w:rsidRDefault="00FE5E56" w:rsidP="00521C88">
            <w:pPr>
              <w:spacing w:before="120" w:after="120"/>
              <w:rPr>
                <w:rFonts w:ascii="Arial" w:hAnsi="Arial" w:cs="Arial"/>
              </w:rPr>
            </w:pPr>
          </w:p>
        </w:tc>
      </w:tr>
      <w:tr w:rsidR="003B3131" w:rsidRPr="00526BCD" w14:paraId="505B7C36" w14:textId="77777777" w:rsidTr="00215737">
        <w:trPr>
          <w:trHeight w:val="374"/>
        </w:trPr>
        <w:tc>
          <w:tcPr>
            <w:tcW w:w="1843" w:type="dxa"/>
            <w:shd w:val="clear" w:color="auto" w:fill="auto"/>
            <w:tcMar>
              <w:top w:w="80" w:type="dxa"/>
              <w:left w:w="80" w:type="dxa"/>
              <w:bottom w:w="80" w:type="dxa"/>
              <w:right w:w="80" w:type="dxa"/>
            </w:tcMar>
          </w:tcPr>
          <w:p w14:paraId="1CA66E30" w14:textId="3E6960DF" w:rsidR="003B3131" w:rsidRPr="00526BCD" w:rsidRDefault="0027761C" w:rsidP="00521C88">
            <w:pPr>
              <w:spacing w:before="120" w:after="120"/>
              <w:rPr>
                <w:rFonts w:ascii="Arial" w:hAnsi="Arial" w:cs="Arial"/>
                <w:b/>
              </w:rPr>
            </w:pPr>
            <w:r>
              <w:rPr>
                <w:rFonts w:ascii="Arial Bold"/>
                <w:b/>
              </w:rPr>
              <w:lastRenderedPageBreak/>
              <w:t>59</w:t>
            </w:r>
            <w:r w:rsidR="003B3131" w:rsidRPr="00526BCD">
              <w:rPr>
                <w:rFonts w:ascii="Arial Bold"/>
                <w:b/>
              </w:rPr>
              <w:t>/22</w:t>
            </w:r>
          </w:p>
        </w:tc>
        <w:tc>
          <w:tcPr>
            <w:tcW w:w="7938" w:type="dxa"/>
            <w:shd w:val="clear" w:color="auto" w:fill="auto"/>
            <w:tcMar>
              <w:top w:w="80" w:type="dxa"/>
              <w:left w:w="80" w:type="dxa"/>
              <w:bottom w:w="80" w:type="dxa"/>
              <w:right w:w="80" w:type="dxa"/>
            </w:tcMar>
          </w:tcPr>
          <w:p w14:paraId="37DDE208" w14:textId="4260EB8F" w:rsidR="003B3131" w:rsidRPr="00526BCD" w:rsidRDefault="003B3131" w:rsidP="00A93486">
            <w:pPr>
              <w:pStyle w:val="Body"/>
              <w:spacing w:before="120" w:after="120"/>
              <w:rPr>
                <w:rFonts w:ascii="Arial" w:hAnsi="Arial" w:cs="Arial"/>
                <w:b/>
                <w:color w:val="auto"/>
                <w:sz w:val="24"/>
                <w:szCs w:val="24"/>
                <w:lang w:val="en-GB"/>
              </w:rPr>
            </w:pPr>
            <w:r w:rsidRPr="00526BCD">
              <w:rPr>
                <w:rFonts w:ascii="Arial" w:hAnsi="Arial" w:cs="Arial"/>
                <w:b/>
                <w:color w:val="auto"/>
                <w:sz w:val="24"/>
                <w:szCs w:val="24"/>
                <w:lang w:val="en-GB"/>
              </w:rPr>
              <w:t>PATIENT STORY</w:t>
            </w:r>
          </w:p>
        </w:tc>
        <w:tc>
          <w:tcPr>
            <w:tcW w:w="1134" w:type="dxa"/>
            <w:shd w:val="clear" w:color="auto" w:fill="auto"/>
            <w:tcMar>
              <w:top w:w="80" w:type="dxa"/>
              <w:left w:w="80" w:type="dxa"/>
              <w:bottom w:w="80" w:type="dxa"/>
              <w:right w:w="80" w:type="dxa"/>
            </w:tcMar>
          </w:tcPr>
          <w:p w14:paraId="56352865" w14:textId="77777777" w:rsidR="003B3131" w:rsidRPr="00526BCD" w:rsidRDefault="003B3131" w:rsidP="00521C88">
            <w:pPr>
              <w:spacing w:before="120" w:after="120"/>
              <w:rPr>
                <w:rFonts w:ascii="Arial" w:hAnsi="Arial" w:cs="Arial"/>
              </w:rPr>
            </w:pPr>
          </w:p>
        </w:tc>
      </w:tr>
      <w:tr w:rsidR="003B3131" w:rsidRPr="00526BCD" w14:paraId="42A0D7C5" w14:textId="77777777" w:rsidTr="00215737">
        <w:trPr>
          <w:trHeight w:val="374"/>
        </w:trPr>
        <w:tc>
          <w:tcPr>
            <w:tcW w:w="1843" w:type="dxa"/>
            <w:shd w:val="clear" w:color="auto" w:fill="auto"/>
            <w:tcMar>
              <w:top w:w="80" w:type="dxa"/>
              <w:left w:w="80" w:type="dxa"/>
              <w:bottom w:w="80" w:type="dxa"/>
              <w:right w:w="80" w:type="dxa"/>
            </w:tcMar>
          </w:tcPr>
          <w:p w14:paraId="60B9156E" w14:textId="77777777" w:rsidR="003B3131" w:rsidRPr="00526BCD" w:rsidRDefault="003B3131" w:rsidP="00521C88">
            <w:pPr>
              <w:spacing w:before="120" w:after="120"/>
              <w:rPr>
                <w:rFonts w:ascii="Arial" w:hAnsi="Arial" w:cs="Arial"/>
                <w:b/>
              </w:rPr>
            </w:pPr>
          </w:p>
        </w:tc>
        <w:tc>
          <w:tcPr>
            <w:tcW w:w="7938" w:type="dxa"/>
            <w:shd w:val="clear" w:color="auto" w:fill="auto"/>
            <w:tcMar>
              <w:top w:w="80" w:type="dxa"/>
              <w:left w:w="80" w:type="dxa"/>
              <w:bottom w:w="80" w:type="dxa"/>
              <w:right w:w="80" w:type="dxa"/>
            </w:tcMar>
          </w:tcPr>
          <w:p w14:paraId="1348ECA0" w14:textId="5215A745" w:rsidR="00B515CA" w:rsidRPr="00526BCD" w:rsidRDefault="003B3131" w:rsidP="00B515CA">
            <w:pPr>
              <w:pStyle w:val="Body"/>
              <w:spacing w:before="120" w:after="120"/>
              <w:rPr>
                <w:rFonts w:ascii="Arial" w:hAnsi="Arial" w:cs="Arial"/>
                <w:color w:val="auto"/>
                <w:sz w:val="24"/>
                <w:szCs w:val="24"/>
                <w:lang w:val="en-GB"/>
              </w:rPr>
            </w:pPr>
            <w:r w:rsidRPr="00526BCD">
              <w:rPr>
                <w:rFonts w:ascii="Arial" w:hAnsi="Arial" w:cs="Arial"/>
                <w:color w:val="auto"/>
                <w:sz w:val="24"/>
                <w:szCs w:val="24"/>
                <w:lang w:val="en-GB"/>
              </w:rPr>
              <w:t xml:space="preserve">A patient story was </w:t>
            </w:r>
            <w:r w:rsidRPr="00526BCD">
              <w:rPr>
                <w:rFonts w:ascii="Arial" w:hAnsi="Arial" w:cs="Arial"/>
                <w:b/>
                <w:color w:val="auto"/>
                <w:sz w:val="24"/>
                <w:szCs w:val="24"/>
                <w:lang w:val="en-GB"/>
              </w:rPr>
              <w:t xml:space="preserve">received </w:t>
            </w:r>
            <w:r w:rsidRPr="00526BCD">
              <w:rPr>
                <w:rFonts w:ascii="Arial" w:hAnsi="Arial" w:cs="Arial"/>
                <w:color w:val="auto"/>
                <w:sz w:val="24"/>
                <w:szCs w:val="24"/>
                <w:lang w:val="en-GB"/>
              </w:rPr>
              <w:t xml:space="preserve">which set out </w:t>
            </w:r>
            <w:r w:rsidR="00095F61">
              <w:rPr>
                <w:rFonts w:ascii="Arial" w:hAnsi="Arial" w:cs="Arial"/>
                <w:color w:val="auto"/>
                <w:sz w:val="24"/>
                <w:szCs w:val="24"/>
                <w:lang w:val="en-GB"/>
              </w:rPr>
              <w:t xml:space="preserve">the experience of a number of women awaiting breast reconstruction following their cancer treatment. The length of time they were having to wait was impacting on their mental health </w:t>
            </w:r>
            <w:r w:rsidR="00B26990">
              <w:rPr>
                <w:rFonts w:ascii="Arial" w:hAnsi="Arial" w:cs="Arial"/>
                <w:color w:val="auto"/>
                <w:sz w:val="24"/>
                <w:szCs w:val="24"/>
                <w:lang w:val="en-GB"/>
              </w:rPr>
              <w:t xml:space="preserve">and many felt as though their life was on hold. </w:t>
            </w:r>
            <w:r w:rsidR="00006DBD">
              <w:rPr>
                <w:rFonts w:ascii="Arial" w:hAnsi="Arial" w:cs="Arial"/>
                <w:color w:val="auto"/>
                <w:sz w:val="24"/>
                <w:szCs w:val="24"/>
                <w:lang w:val="en-GB"/>
              </w:rPr>
              <w:t xml:space="preserve">Self-confidence was low and the women were unable to wear the clothes they wanted. Personal relationships were affected and the women </w:t>
            </w:r>
            <w:r w:rsidR="00705B7B">
              <w:rPr>
                <w:rFonts w:ascii="Arial" w:hAnsi="Arial" w:cs="Arial"/>
                <w:color w:val="auto"/>
                <w:sz w:val="24"/>
                <w:szCs w:val="24"/>
                <w:lang w:val="en-GB"/>
              </w:rPr>
              <w:t>felt</w:t>
            </w:r>
            <w:r w:rsidR="00006DBD">
              <w:rPr>
                <w:rFonts w:ascii="Arial" w:hAnsi="Arial" w:cs="Arial"/>
                <w:color w:val="auto"/>
                <w:sz w:val="24"/>
                <w:szCs w:val="24"/>
                <w:lang w:val="en-GB"/>
              </w:rPr>
              <w:t xml:space="preserve"> unable to move on from the</w:t>
            </w:r>
            <w:r w:rsidR="00705B7B">
              <w:rPr>
                <w:rFonts w:ascii="Arial" w:hAnsi="Arial" w:cs="Arial"/>
                <w:color w:val="auto"/>
                <w:sz w:val="24"/>
                <w:szCs w:val="24"/>
                <w:lang w:val="en-GB"/>
              </w:rPr>
              <w:t>ir</w:t>
            </w:r>
            <w:r w:rsidR="00006DBD">
              <w:rPr>
                <w:rFonts w:ascii="Arial" w:hAnsi="Arial" w:cs="Arial"/>
                <w:color w:val="auto"/>
                <w:sz w:val="24"/>
                <w:szCs w:val="24"/>
                <w:lang w:val="en-GB"/>
              </w:rPr>
              <w:t xml:space="preserve"> cancer until they had had their reconstruction</w:t>
            </w:r>
            <w:r w:rsidR="00705B7B">
              <w:rPr>
                <w:rFonts w:ascii="Arial" w:hAnsi="Arial" w:cs="Arial"/>
                <w:color w:val="auto"/>
                <w:sz w:val="24"/>
                <w:szCs w:val="24"/>
                <w:lang w:val="en-GB"/>
              </w:rPr>
              <w:t>,</w:t>
            </w:r>
            <w:r w:rsidR="00006DBD">
              <w:rPr>
                <w:rFonts w:ascii="Arial" w:hAnsi="Arial" w:cs="Arial"/>
                <w:color w:val="auto"/>
                <w:sz w:val="24"/>
                <w:szCs w:val="24"/>
                <w:lang w:val="en-GB"/>
              </w:rPr>
              <w:t xml:space="preserve"> as it was the final </w:t>
            </w:r>
            <w:r w:rsidR="00705B7B">
              <w:rPr>
                <w:rFonts w:ascii="Arial" w:hAnsi="Arial" w:cs="Arial"/>
                <w:color w:val="auto"/>
                <w:sz w:val="24"/>
                <w:szCs w:val="24"/>
                <w:lang w:val="en-GB"/>
              </w:rPr>
              <w:t>step.</w:t>
            </w:r>
          </w:p>
          <w:p w14:paraId="71AF627F" w14:textId="77777777" w:rsidR="006D4757" w:rsidRPr="00526BCD" w:rsidRDefault="00B515CA" w:rsidP="00B515CA">
            <w:pPr>
              <w:pStyle w:val="Body"/>
              <w:spacing w:before="120" w:after="120"/>
              <w:rPr>
                <w:rFonts w:ascii="Arial" w:hAnsi="Arial" w:cs="Arial"/>
                <w:color w:val="auto"/>
                <w:sz w:val="24"/>
                <w:szCs w:val="24"/>
                <w:lang w:val="en-GB"/>
              </w:rPr>
            </w:pPr>
            <w:r w:rsidRPr="00526BCD">
              <w:rPr>
                <w:rFonts w:ascii="Arial" w:hAnsi="Arial" w:cs="Arial"/>
                <w:color w:val="auto"/>
                <w:sz w:val="24"/>
                <w:szCs w:val="24"/>
                <w:lang w:val="en-GB"/>
              </w:rPr>
              <w:t>In discussing the patient story, the following points were raised:</w:t>
            </w:r>
          </w:p>
          <w:p w14:paraId="6FDC4821" w14:textId="77777777" w:rsidR="007E6C8A" w:rsidRDefault="00006DBD" w:rsidP="00872A61">
            <w:pPr>
              <w:pStyle w:val="Body"/>
              <w:spacing w:before="120" w:after="120"/>
              <w:rPr>
                <w:rFonts w:ascii="Arial" w:hAnsi="Arial" w:cs="Arial"/>
                <w:color w:val="auto"/>
                <w:sz w:val="24"/>
                <w:szCs w:val="24"/>
                <w:lang w:val="en-GB"/>
              </w:rPr>
            </w:pPr>
            <w:r>
              <w:rPr>
                <w:rFonts w:ascii="Arial" w:hAnsi="Arial" w:cs="Arial"/>
                <w:color w:val="auto"/>
                <w:sz w:val="24"/>
                <w:szCs w:val="24"/>
                <w:lang w:val="en-GB"/>
              </w:rPr>
              <w:t xml:space="preserve">Gareth Howells commented that the Board gave considerable focus to urgent and emergency care and ambulance waits given the ongoing pressures, </w:t>
            </w:r>
            <w:r w:rsidR="00872A61">
              <w:rPr>
                <w:rFonts w:ascii="Arial" w:hAnsi="Arial" w:cs="Arial"/>
                <w:color w:val="auto"/>
                <w:sz w:val="24"/>
                <w:szCs w:val="24"/>
                <w:lang w:val="en-GB"/>
              </w:rPr>
              <w:t xml:space="preserve">but it was also important discussions took place as to what it was like for patients waiting for other services. </w:t>
            </w:r>
            <w:r w:rsidR="0010057F">
              <w:rPr>
                <w:rFonts w:ascii="Arial" w:hAnsi="Arial" w:cs="Arial"/>
                <w:color w:val="auto"/>
                <w:sz w:val="24"/>
                <w:szCs w:val="24"/>
                <w:lang w:val="en-GB"/>
              </w:rPr>
              <w:t xml:space="preserve">Cancer journeys did not end until every procedure had been undertaken so for these patients, their journeys were still ongoing despite the treatment finishing. </w:t>
            </w:r>
          </w:p>
          <w:p w14:paraId="75B50233" w14:textId="23BEDF94" w:rsidR="0010057F" w:rsidRDefault="0010057F" w:rsidP="00872A61">
            <w:pPr>
              <w:pStyle w:val="Body"/>
              <w:spacing w:before="120" w:after="120"/>
              <w:rPr>
                <w:rFonts w:ascii="Arial" w:hAnsi="Arial" w:cs="Arial"/>
                <w:color w:val="auto"/>
                <w:sz w:val="24"/>
                <w:szCs w:val="24"/>
                <w:lang w:val="en-GB"/>
              </w:rPr>
            </w:pPr>
            <w:r>
              <w:rPr>
                <w:rFonts w:ascii="Arial" w:hAnsi="Arial" w:cs="Arial"/>
                <w:color w:val="auto"/>
                <w:sz w:val="24"/>
                <w:szCs w:val="24"/>
                <w:lang w:val="en-GB"/>
              </w:rPr>
              <w:t xml:space="preserve">Emma Woollett stated that it was harrowing </w:t>
            </w:r>
            <w:r w:rsidR="00705B7B">
              <w:rPr>
                <w:rFonts w:ascii="Arial" w:hAnsi="Arial" w:cs="Arial"/>
                <w:color w:val="auto"/>
                <w:sz w:val="24"/>
                <w:szCs w:val="24"/>
                <w:lang w:val="en-GB"/>
              </w:rPr>
              <w:t xml:space="preserve">to </w:t>
            </w:r>
            <w:r>
              <w:rPr>
                <w:rFonts w:ascii="Arial" w:hAnsi="Arial" w:cs="Arial"/>
                <w:color w:val="auto"/>
                <w:sz w:val="24"/>
                <w:szCs w:val="24"/>
                <w:lang w:val="en-GB"/>
              </w:rPr>
              <w:t>hear</w:t>
            </w:r>
            <w:r w:rsidR="00705B7B">
              <w:rPr>
                <w:rFonts w:ascii="Arial" w:hAnsi="Arial" w:cs="Arial"/>
                <w:color w:val="auto"/>
                <w:sz w:val="24"/>
                <w:szCs w:val="24"/>
                <w:lang w:val="en-GB"/>
              </w:rPr>
              <w:t xml:space="preserve"> these experiences,</w:t>
            </w:r>
            <w:r>
              <w:rPr>
                <w:rFonts w:ascii="Arial" w:hAnsi="Arial" w:cs="Arial"/>
                <w:color w:val="auto"/>
                <w:sz w:val="24"/>
                <w:szCs w:val="24"/>
                <w:lang w:val="en-GB"/>
              </w:rPr>
              <w:t xml:space="preserve"> and </w:t>
            </w:r>
            <w:r w:rsidR="004A7E66">
              <w:rPr>
                <w:rFonts w:ascii="Arial" w:hAnsi="Arial" w:cs="Arial"/>
                <w:color w:val="auto"/>
                <w:sz w:val="24"/>
                <w:szCs w:val="24"/>
                <w:lang w:val="en-GB"/>
              </w:rPr>
              <w:t xml:space="preserve">it </w:t>
            </w:r>
            <w:r>
              <w:rPr>
                <w:rFonts w:ascii="Arial" w:hAnsi="Arial" w:cs="Arial"/>
                <w:color w:val="auto"/>
                <w:sz w:val="24"/>
                <w:szCs w:val="24"/>
                <w:lang w:val="en-GB"/>
              </w:rPr>
              <w:t xml:space="preserve">reinforced what anyone waiting at home for planned care was feeling. </w:t>
            </w:r>
          </w:p>
          <w:p w14:paraId="3EF63FF9" w14:textId="77777777" w:rsidR="0010057F" w:rsidRDefault="0010057F" w:rsidP="00872A61">
            <w:pPr>
              <w:pStyle w:val="Body"/>
              <w:spacing w:before="120" w:after="120"/>
              <w:rPr>
                <w:rFonts w:ascii="Arial" w:hAnsi="Arial" w:cs="Arial"/>
                <w:color w:val="auto"/>
                <w:sz w:val="24"/>
                <w:szCs w:val="24"/>
                <w:lang w:val="en-GB"/>
              </w:rPr>
            </w:pPr>
            <w:r>
              <w:rPr>
                <w:rFonts w:ascii="Arial" w:hAnsi="Arial" w:cs="Arial"/>
                <w:color w:val="auto"/>
                <w:sz w:val="24"/>
                <w:szCs w:val="24"/>
                <w:lang w:val="en-GB"/>
              </w:rPr>
              <w:t xml:space="preserve">Nuria Zolle commented that there were still things the health board could be doing to support these patients, such as communicating better as to what to expect and when, so it was pleasing to see the communications strategy later in the agenda. Mark Child concurred, adding it was important to treat the person and not the illness, as often needing medical help was traumatic for patients. </w:t>
            </w:r>
          </w:p>
          <w:p w14:paraId="377819CB" w14:textId="1A84A36A" w:rsidR="0010057F" w:rsidRPr="00526BCD" w:rsidRDefault="0010057F" w:rsidP="004A7E66">
            <w:pPr>
              <w:pStyle w:val="Body"/>
              <w:spacing w:before="120" w:after="120"/>
              <w:rPr>
                <w:rFonts w:ascii="Arial" w:hAnsi="Arial" w:cs="Arial"/>
                <w:color w:val="auto"/>
                <w:sz w:val="24"/>
                <w:szCs w:val="24"/>
                <w:lang w:val="en-GB"/>
              </w:rPr>
            </w:pPr>
            <w:r>
              <w:rPr>
                <w:rFonts w:ascii="Arial" w:hAnsi="Arial" w:cs="Arial"/>
                <w:color w:val="auto"/>
                <w:sz w:val="24"/>
                <w:szCs w:val="24"/>
                <w:lang w:val="en-GB"/>
              </w:rPr>
              <w:t>Mark Hackett stated that the stories shared by the women were distressing and while there were limits to what the health board could do currently for these patients, ‘Changing for Future’ did provide some opportunities. He advised that he had met with some of the patients awaiting breast reconstruction and given a commitment that he would look at a way to improve access to the procedure. Morriston Hospital was currently overburdened by Covid-19 and urgent and emergency care</w:t>
            </w:r>
            <w:r w:rsidR="004A7E66">
              <w:rPr>
                <w:rFonts w:ascii="Arial" w:hAnsi="Arial" w:cs="Arial"/>
                <w:color w:val="auto"/>
                <w:sz w:val="24"/>
                <w:szCs w:val="24"/>
                <w:lang w:val="en-GB"/>
              </w:rPr>
              <w:t>,</w:t>
            </w:r>
            <w:r>
              <w:rPr>
                <w:rFonts w:ascii="Arial" w:hAnsi="Arial" w:cs="Arial"/>
                <w:color w:val="auto"/>
                <w:sz w:val="24"/>
                <w:szCs w:val="24"/>
                <w:lang w:val="en-GB"/>
              </w:rPr>
              <w:t xml:space="preserve"> so work was being undertaken to move some cases to Singleton Hospital</w:t>
            </w:r>
            <w:r w:rsidR="00B72085">
              <w:rPr>
                <w:rFonts w:ascii="Arial" w:hAnsi="Arial" w:cs="Arial"/>
                <w:color w:val="auto"/>
                <w:sz w:val="24"/>
                <w:szCs w:val="24"/>
                <w:lang w:val="en-GB"/>
              </w:rPr>
              <w:t xml:space="preserve"> ready for the theatre list to recommence in the summer. Consideration was also being given to weekend operating lists and additional theatre lists at Morriston Hospital to address the long-term backlog, as the waiting list had been significant even before the pandemic. </w:t>
            </w:r>
          </w:p>
        </w:tc>
        <w:tc>
          <w:tcPr>
            <w:tcW w:w="1134" w:type="dxa"/>
            <w:shd w:val="clear" w:color="auto" w:fill="auto"/>
            <w:tcMar>
              <w:top w:w="80" w:type="dxa"/>
              <w:left w:w="80" w:type="dxa"/>
              <w:bottom w:w="80" w:type="dxa"/>
              <w:right w:w="80" w:type="dxa"/>
            </w:tcMar>
          </w:tcPr>
          <w:p w14:paraId="15824BC1" w14:textId="77777777" w:rsidR="003B3131" w:rsidRPr="00526BCD" w:rsidRDefault="003B3131" w:rsidP="00521C88">
            <w:pPr>
              <w:spacing w:before="120" w:after="120"/>
              <w:rPr>
                <w:rFonts w:ascii="Arial" w:hAnsi="Arial" w:cs="Arial"/>
              </w:rPr>
            </w:pPr>
          </w:p>
        </w:tc>
      </w:tr>
      <w:tr w:rsidR="007E6C8A" w:rsidRPr="00526BCD" w14:paraId="4E903EB0" w14:textId="77777777" w:rsidTr="00215737">
        <w:trPr>
          <w:trHeight w:val="374"/>
        </w:trPr>
        <w:tc>
          <w:tcPr>
            <w:tcW w:w="1843" w:type="dxa"/>
            <w:shd w:val="clear" w:color="auto" w:fill="auto"/>
            <w:tcMar>
              <w:top w:w="80" w:type="dxa"/>
              <w:left w:w="80" w:type="dxa"/>
              <w:bottom w:w="80" w:type="dxa"/>
              <w:right w:w="80" w:type="dxa"/>
            </w:tcMar>
          </w:tcPr>
          <w:p w14:paraId="2B4BCDE0" w14:textId="1D66F59D" w:rsidR="007E6C8A" w:rsidRPr="00526BCD" w:rsidRDefault="007E6C8A" w:rsidP="00521C88">
            <w:pPr>
              <w:spacing w:before="120" w:after="120"/>
              <w:rPr>
                <w:rFonts w:ascii="Arial" w:hAnsi="Arial" w:cs="Arial"/>
                <w:b/>
              </w:rPr>
            </w:pPr>
            <w:r w:rsidRPr="00526BCD">
              <w:rPr>
                <w:rFonts w:ascii="Arial" w:hAnsi="Arial" w:cs="Arial"/>
                <w:b/>
              </w:rPr>
              <w:t>Resolved:</w:t>
            </w:r>
          </w:p>
        </w:tc>
        <w:tc>
          <w:tcPr>
            <w:tcW w:w="7938" w:type="dxa"/>
            <w:shd w:val="clear" w:color="auto" w:fill="auto"/>
            <w:tcMar>
              <w:top w:w="80" w:type="dxa"/>
              <w:left w:w="80" w:type="dxa"/>
              <w:bottom w:w="80" w:type="dxa"/>
              <w:right w:w="80" w:type="dxa"/>
            </w:tcMar>
          </w:tcPr>
          <w:p w14:paraId="1625CFE9" w14:textId="25FE0310" w:rsidR="007E6C8A" w:rsidRPr="00526BCD" w:rsidRDefault="007E6C8A" w:rsidP="00B515CA">
            <w:pPr>
              <w:pStyle w:val="Body"/>
              <w:spacing w:before="120" w:after="120"/>
              <w:rPr>
                <w:rFonts w:ascii="Arial" w:hAnsi="Arial" w:cs="Arial"/>
                <w:b/>
                <w:color w:val="auto"/>
                <w:sz w:val="24"/>
                <w:szCs w:val="24"/>
                <w:lang w:val="en-GB"/>
              </w:rPr>
            </w:pPr>
            <w:r w:rsidRPr="00526BCD">
              <w:rPr>
                <w:rFonts w:ascii="Arial" w:hAnsi="Arial" w:cs="Arial"/>
                <w:color w:val="auto"/>
                <w:sz w:val="24"/>
                <w:szCs w:val="24"/>
                <w:lang w:val="en-GB"/>
              </w:rPr>
              <w:t xml:space="preserve">The patient story be </w:t>
            </w:r>
            <w:r w:rsidRPr="00526BCD">
              <w:rPr>
                <w:rFonts w:ascii="Arial" w:hAnsi="Arial" w:cs="Arial"/>
                <w:b/>
                <w:color w:val="auto"/>
                <w:sz w:val="24"/>
                <w:szCs w:val="24"/>
                <w:lang w:val="en-GB"/>
              </w:rPr>
              <w:t xml:space="preserve">noted. </w:t>
            </w:r>
          </w:p>
        </w:tc>
        <w:tc>
          <w:tcPr>
            <w:tcW w:w="1134" w:type="dxa"/>
            <w:shd w:val="clear" w:color="auto" w:fill="auto"/>
            <w:tcMar>
              <w:top w:w="80" w:type="dxa"/>
              <w:left w:w="80" w:type="dxa"/>
              <w:bottom w:w="80" w:type="dxa"/>
              <w:right w:w="80" w:type="dxa"/>
            </w:tcMar>
          </w:tcPr>
          <w:p w14:paraId="43A5E6B3" w14:textId="77777777" w:rsidR="007E6C8A" w:rsidRPr="00526BCD" w:rsidRDefault="007E6C8A" w:rsidP="00521C88">
            <w:pPr>
              <w:spacing w:before="120" w:after="120"/>
              <w:rPr>
                <w:rFonts w:ascii="Arial" w:hAnsi="Arial" w:cs="Arial"/>
              </w:rPr>
            </w:pPr>
          </w:p>
        </w:tc>
      </w:tr>
      <w:tr w:rsidR="001A20B7" w:rsidRPr="00526BCD" w14:paraId="5D0E6C97" w14:textId="77777777" w:rsidTr="00215737">
        <w:trPr>
          <w:trHeight w:val="374"/>
        </w:trPr>
        <w:tc>
          <w:tcPr>
            <w:tcW w:w="1843" w:type="dxa"/>
            <w:shd w:val="clear" w:color="auto" w:fill="auto"/>
            <w:tcMar>
              <w:top w:w="80" w:type="dxa"/>
              <w:left w:w="80" w:type="dxa"/>
              <w:bottom w:w="80" w:type="dxa"/>
              <w:right w:w="80" w:type="dxa"/>
            </w:tcMar>
          </w:tcPr>
          <w:p w14:paraId="353CEC25" w14:textId="46B4C818" w:rsidR="001A20B7" w:rsidRPr="00526BCD" w:rsidRDefault="0027761C" w:rsidP="00521C88">
            <w:pPr>
              <w:spacing w:before="120" w:after="120"/>
              <w:rPr>
                <w:rFonts w:ascii="Arial" w:hAnsi="Arial" w:cs="Arial"/>
                <w:b/>
              </w:rPr>
            </w:pPr>
            <w:r>
              <w:rPr>
                <w:rFonts w:ascii="Arial Bold"/>
                <w:b/>
              </w:rPr>
              <w:lastRenderedPageBreak/>
              <w:t>60</w:t>
            </w:r>
            <w:r w:rsidR="003B3131" w:rsidRPr="00526BCD">
              <w:rPr>
                <w:rFonts w:ascii="Arial Bold"/>
                <w:b/>
              </w:rPr>
              <w:t>/22</w:t>
            </w:r>
          </w:p>
        </w:tc>
        <w:tc>
          <w:tcPr>
            <w:tcW w:w="7938" w:type="dxa"/>
            <w:shd w:val="clear" w:color="auto" w:fill="auto"/>
            <w:tcMar>
              <w:top w:w="80" w:type="dxa"/>
              <w:left w:w="80" w:type="dxa"/>
              <w:bottom w:w="80" w:type="dxa"/>
              <w:right w:w="80" w:type="dxa"/>
            </w:tcMar>
          </w:tcPr>
          <w:p w14:paraId="7D3C2134" w14:textId="2FF2490D" w:rsidR="001A20B7" w:rsidRPr="00526BCD" w:rsidRDefault="00E62D49" w:rsidP="00DD1418">
            <w:pPr>
              <w:pStyle w:val="Body"/>
              <w:spacing w:before="120" w:after="120"/>
              <w:rPr>
                <w:rFonts w:ascii="Arial" w:hAnsi="Arial" w:cs="Arial"/>
                <w:b/>
                <w:color w:val="auto"/>
                <w:sz w:val="24"/>
                <w:szCs w:val="24"/>
                <w:lang w:val="en-GB"/>
              </w:rPr>
            </w:pPr>
            <w:r w:rsidRPr="00526BCD">
              <w:rPr>
                <w:rFonts w:ascii="Arial" w:hAnsi="Arial" w:cs="Arial"/>
                <w:b/>
                <w:color w:val="auto"/>
                <w:sz w:val="24"/>
                <w:szCs w:val="24"/>
                <w:lang w:val="en-GB"/>
              </w:rPr>
              <w:t>MINUTES OF THE PREVIOUS MEETING</w:t>
            </w:r>
          </w:p>
        </w:tc>
        <w:tc>
          <w:tcPr>
            <w:tcW w:w="1134" w:type="dxa"/>
            <w:shd w:val="clear" w:color="auto" w:fill="auto"/>
            <w:tcMar>
              <w:top w:w="80" w:type="dxa"/>
              <w:left w:w="80" w:type="dxa"/>
              <w:bottom w:w="80" w:type="dxa"/>
              <w:right w:w="80" w:type="dxa"/>
            </w:tcMar>
          </w:tcPr>
          <w:p w14:paraId="06D2B8F6" w14:textId="77777777" w:rsidR="001A20B7" w:rsidRPr="00526BCD" w:rsidRDefault="001A20B7" w:rsidP="00521C88">
            <w:pPr>
              <w:spacing w:before="120" w:after="120"/>
              <w:rPr>
                <w:rFonts w:ascii="Arial" w:hAnsi="Arial" w:cs="Arial"/>
              </w:rPr>
            </w:pPr>
          </w:p>
        </w:tc>
      </w:tr>
      <w:tr w:rsidR="001A20B7" w:rsidRPr="00526BCD" w14:paraId="77B0DF7D" w14:textId="77777777" w:rsidTr="00215737">
        <w:trPr>
          <w:trHeight w:val="374"/>
        </w:trPr>
        <w:tc>
          <w:tcPr>
            <w:tcW w:w="1843" w:type="dxa"/>
            <w:shd w:val="clear" w:color="auto" w:fill="auto"/>
            <w:tcMar>
              <w:top w:w="80" w:type="dxa"/>
              <w:left w:w="80" w:type="dxa"/>
              <w:bottom w:w="80" w:type="dxa"/>
              <w:right w:w="80" w:type="dxa"/>
            </w:tcMar>
          </w:tcPr>
          <w:p w14:paraId="0D68B1AD" w14:textId="77777777" w:rsidR="001A20B7" w:rsidRPr="00526BCD" w:rsidRDefault="001A20B7" w:rsidP="00E62D49">
            <w:pPr>
              <w:spacing w:before="120" w:after="120"/>
              <w:rPr>
                <w:rFonts w:ascii="Arial" w:hAnsi="Arial" w:cs="Arial"/>
                <w:b/>
              </w:rPr>
            </w:pPr>
          </w:p>
        </w:tc>
        <w:tc>
          <w:tcPr>
            <w:tcW w:w="7938" w:type="dxa"/>
            <w:shd w:val="clear" w:color="auto" w:fill="auto"/>
            <w:tcMar>
              <w:top w:w="80" w:type="dxa"/>
              <w:left w:w="80" w:type="dxa"/>
              <w:bottom w:w="80" w:type="dxa"/>
              <w:right w:w="80" w:type="dxa"/>
            </w:tcMar>
          </w:tcPr>
          <w:p w14:paraId="04750501" w14:textId="72FA2FF8" w:rsidR="001A20B7" w:rsidRPr="00526BCD" w:rsidRDefault="00E62D49" w:rsidP="00B72085">
            <w:p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rPr>
            </w:pPr>
            <w:r w:rsidRPr="00526BCD">
              <w:rPr>
                <w:rFonts w:ascii="Arial" w:hAnsi="Arial" w:cs="Arial"/>
              </w:rPr>
              <w:t xml:space="preserve">The minutes of the meetings held on </w:t>
            </w:r>
            <w:r w:rsidR="00B72085">
              <w:rPr>
                <w:rFonts w:ascii="Arial" w:hAnsi="Arial" w:cs="Arial"/>
              </w:rPr>
              <w:t>24</w:t>
            </w:r>
            <w:r w:rsidR="00B72085" w:rsidRPr="00B72085">
              <w:rPr>
                <w:rFonts w:ascii="Arial" w:hAnsi="Arial" w:cs="Arial"/>
                <w:vertAlign w:val="superscript"/>
              </w:rPr>
              <w:t>th</w:t>
            </w:r>
            <w:r w:rsidR="00B72085">
              <w:rPr>
                <w:rFonts w:ascii="Arial" w:hAnsi="Arial" w:cs="Arial"/>
              </w:rPr>
              <w:t xml:space="preserve"> January and 28</w:t>
            </w:r>
            <w:r w:rsidR="00B72085" w:rsidRPr="00B72085">
              <w:rPr>
                <w:rFonts w:ascii="Arial" w:hAnsi="Arial" w:cs="Arial"/>
                <w:vertAlign w:val="superscript"/>
              </w:rPr>
              <w:t>th</w:t>
            </w:r>
            <w:r w:rsidR="00B72085">
              <w:rPr>
                <w:rFonts w:ascii="Arial" w:hAnsi="Arial" w:cs="Arial"/>
              </w:rPr>
              <w:t xml:space="preserve"> February 2022</w:t>
            </w:r>
            <w:r w:rsidRPr="00526BCD">
              <w:rPr>
                <w:rFonts w:ascii="Arial" w:hAnsi="Arial" w:cs="Arial"/>
              </w:rPr>
              <w:t xml:space="preserve"> were </w:t>
            </w:r>
            <w:r w:rsidRPr="00526BCD">
              <w:rPr>
                <w:rFonts w:ascii="Arial" w:hAnsi="Arial" w:cs="Arial"/>
                <w:b/>
              </w:rPr>
              <w:t xml:space="preserve">received </w:t>
            </w:r>
            <w:r w:rsidRPr="00526BCD">
              <w:rPr>
                <w:rFonts w:ascii="Arial" w:hAnsi="Arial" w:cs="Arial"/>
              </w:rPr>
              <w:t xml:space="preserve">and </w:t>
            </w:r>
            <w:r w:rsidRPr="00526BCD">
              <w:rPr>
                <w:rFonts w:ascii="Arial" w:hAnsi="Arial" w:cs="Arial"/>
                <w:b/>
              </w:rPr>
              <w:t xml:space="preserve">confirmed </w:t>
            </w:r>
            <w:r w:rsidR="00B72085">
              <w:rPr>
                <w:rFonts w:ascii="Arial" w:hAnsi="Arial" w:cs="Arial"/>
              </w:rPr>
              <w:t>as a true and accurate record except to note apologies had been received from Maggie Berry, Independent Member, for the meeting on 24</w:t>
            </w:r>
            <w:r w:rsidR="00B72085" w:rsidRPr="00B72085">
              <w:rPr>
                <w:rFonts w:ascii="Arial" w:hAnsi="Arial" w:cs="Arial"/>
                <w:vertAlign w:val="superscript"/>
              </w:rPr>
              <w:t>th</w:t>
            </w:r>
            <w:r w:rsidR="00B72085">
              <w:rPr>
                <w:rFonts w:ascii="Arial" w:hAnsi="Arial" w:cs="Arial"/>
              </w:rPr>
              <w:t xml:space="preserve"> January 2022. </w:t>
            </w:r>
          </w:p>
        </w:tc>
        <w:tc>
          <w:tcPr>
            <w:tcW w:w="1134" w:type="dxa"/>
            <w:shd w:val="clear" w:color="auto" w:fill="auto"/>
            <w:tcMar>
              <w:top w:w="80" w:type="dxa"/>
              <w:left w:w="80" w:type="dxa"/>
              <w:bottom w:w="80" w:type="dxa"/>
              <w:right w:w="80" w:type="dxa"/>
            </w:tcMar>
          </w:tcPr>
          <w:p w14:paraId="184DB1F6" w14:textId="77777777" w:rsidR="001A20B7" w:rsidRPr="00526BCD" w:rsidRDefault="001A20B7" w:rsidP="00521C88">
            <w:pPr>
              <w:spacing w:before="120" w:after="120"/>
              <w:rPr>
                <w:rFonts w:ascii="Arial" w:hAnsi="Arial" w:cs="Arial"/>
              </w:rPr>
            </w:pPr>
          </w:p>
        </w:tc>
      </w:tr>
      <w:tr w:rsidR="00E62D49" w:rsidRPr="00526BCD" w14:paraId="33A5AC72" w14:textId="77777777" w:rsidTr="00215737">
        <w:trPr>
          <w:trHeight w:val="374"/>
        </w:trPr>
        <w:tc>
          <w:tcPr>
            <w:tcW w:w="1843" w:type="dxa"/>
            <w:shd w:val="clear" w:color="auto" w:fill="auto"/>
            <w:tcMar>
              <w:top w:w="80" w:type="dxa"/>
              <w:left w:w="80" w:type="dxa"/>
              <w:bottom w:w="80" w:type="dxa"/>
              <w:right w:w="80" w:type="dxa"/>
            </w:tcMar>
          </w:tcPr>
          <w:p w14:paraId="7C64FE5A" w14:textId="145C1573" w:rsidR="00E62D49" w:rsidRPr="00526BCD" w:rsidRDefault="0027761C" w:rsidP="00521C88">
            <w:pPr>
              <w:spacing w:before="120" w:after="120"/>
              <w:rPr>
                <w:rFonts w:ascii="Arial" w:hAnsi="Arial" w:cs="Arial"/>
                <w:b/>
              </w:rPr>
            </w:pPr>
            <w:r>
              <w:rPr>
                <w:rFonts w:ascii="Arial Bold"/>
                <w:b/>
              </w:rPr>
              <w:t>61</w:t>
            </w:r>
            <w:r w:rsidR="003B3131" w:rsidRPr="00526BCD">
              <w:rPr>
                <w:rFonts w:ascii="Arial Bold"/>
                <w:b/>
              </w:rPr>
              <w:t>/22</w:t>
            </w:r>
          </w:p>
        </w:tc>
        <w:tc>
          <w:tcPr>
            <w:tcW w:w="7938" w:type="dxa"/>
            <w:shd w:val="clear" w:color="auto" w:fill="auto"/>
            <w:tcMar>
              <w:top w:w="80" w:type="dxa"/>
              <w:left w:w="80" w:type="dxa"/>
              <w:bottom w:w="80" w:type="dxa"/>
              <w:right w:w="80" w:type="dxa"/>
            </w:tcMar>
          </w:tcPr>
          <w:p w14:paraId="497EB051" w14:textId="26341D23" w:rsidR="00E62D49" w:rsidRPr="00526BCD" w:rsidRDefault="00E62D49" w:rsidP="00DD1418">
            <w:pPr>
              <w:pStyle w:val="Body"/>
              <w:spacing w:before="120" w:after="120"/>
              <w:rPr>
                <w:rFonts w:ascii="Arial" w:hAnsi="Arial" w:cs="Arial"/>
                <w:color w:val="auto"/>
                <w:sz w:val="24"/>
                <w:szCs w:val="24"/>
                <w:lang w:val="en-GB"/>
              </w:rPr>
            </w:pPr>
            <w:r w:rsidRPr="00526BCD">
              <w:rPr>
                <w:rFonts w:ascii="Arial" w:hAnsi="Arial" w:cs="Arial"/>
                <w:b/>
                <w:color w:val="auto"/>
                <w:sz w:val="24"/>
                <w:szCs w:val="24"/>
                <w:lang w:val="en-GB"/>
              </w:rPr>
              <w:t>MATTERS ARISING</w:t>
            </w:r>
          </w:p>
        </w:tc>
        <w:tc>
          <w:tcPr>
            <w:tcW w:w="1134" w:type="dxa"/>
            <w:shd w:val="clear" w:color="auto" w:fill="auto"/>
            <w:tcMar>
              <w:top w:w="80" w:type="dxa"/>
              <w:left w:w="80" w:type="dxa"/>
              <w:bottom w:w="80" w:type="dxa"/>
              <w:right w:w="80" w:type="dxa"/>
            </w:tcMar>
          </w:tcPr>
          <w:p w14:paraId="1C3EE360" w14:textId="77777777" w:rsidR="00E62D49" w:rsidRPr="00526BCD" w:rsidRDefault="00E62D49" w:rsidP="00521C88">
            <w:pPr>
              <w:spacing w:before="120" w:after="120"/>
              <w:rPr>
                <w:rFonts w:ascii="Arial" w:hAnsi="Arial" w:cs="Arial"/>
              </w:rPr>
            </w:pPr>
          </w:p>
        </w:tc>
      </w:tr>
      <w:tr w:rsidR="00E62D49" w:rsidRPr="00526BCD" w14:paraId="6D590D4E" w14:textId="77777777" w:rsidTr="00215737">
        <w:trPr>
          <w:trHeight w:val="374"/>
        </w:trPr>
        <w:tc>
          <w:tcPr>
            <w:tcW w:w="1843" w:type="dxa"/>
            <w:shd w:val="clear" w:color="auto" w:fill="auto"/>
            <w:tcMar>
              <w:top w:w="80" w:type="dxa"/>
              <w:left w:w="80" w:type="dxa"/>
              <w:bottom w:w="80" w:type="dxa"/>
              <w:right w:w="80" w:type="dxa"/>
            </w:tcMar>
          </w:tcPr>
          <w:p w14:paraId="75D571B2" w14:textId="77777777" w:rsidR="00E62D49" w:rsidRPr="00526BCD" w:rsidRDefault="00E62D49" w:rsidP="00521C88">
            <w:pPr>
              <w:spacing w:before="120" w:after="120"/>
              <w:rPr>
                <w:rFonts w:ascii="Arial" w:hAnsi="Arial" w:cs="Arial"/>
                <w:b/>
              </w:rPr>
            </w:pPr>
          </w:p>
        </w:tc>
        <w:tc>
          <w:tcPr>
            <w:tcW w:w="7938" w:type="dxa"/>
            <w:shd w:val="clear" w:color="auto" w:fill="auto"/>
            <w:tcMar>
              <w:top w:w="80" w:type="dxa"/>
              <w:left w:w="80" w:type="dxa"/>
              <w:bottom w:w="80" w:type="dxa"/>
              <w:right w:w="80" w:type="dxa"/>
            </w:tcMar>
          </w:tcPr>
          <w:p w14:paraId="1877A32A" w14:textId="15C3088E" w:rsidR="001B29A4" w:rsidRPr="00526BCD" w:rsidRDefault="00EE1A05" w:rsidP="0078027F">
            <w:pPr>
              <w:pStyle w:val="Body"/>
              <w:spacing w:before="120" w:after="120"/>
              <w:rPr>
                <w:rFonts w:ascii="Arial" w:hAnsi="Arial" w:cs="Arial"/>
                <w:color w:val="auto"/>
                <w:sz w:val="24"/>
                <w:szCs w:val="24"/>
                <w:lang w:val="en-GB"/>
              </w:rPr>
            </w:pPr>
            <w:r w:rsidRPr="00526BCD">
              <w:rPr>
                <w:rFonts w:ascii="Arial" w:hAnsi="Arial" w:cs="Arial"/>
                <w:color w:val="auto"/>
                <w:sz w:val="24"/>
                <w:szCs w:val="24"/>
                <w:lang w:val="en-GB"/>
              </w:rPr>
              <w:t xml:space="preserve">There were no matters arising. </w:t>
            </w:r>
          </w:p>
        </w:tc>
        <w:tc>
          <w:tcPr>
            <w:tcW w:w="1134" w:type="dxa"/>
            <w:shd w:val="clear" w:color="auto" w:fill="auto"/>
            <w:tcMar>
              <w:top w:w="80" w:type="dxa"/>
              <w:left w:w="80" w:type="dxa"/>
              <w:bottom w:w="80" w:type="dxa"/>
              <w:right w:w="80" w:type="dxa"/>
            </w:tcMar>
          </w:tcPr>
          <w:p w14:paraId="40BB5282" w14:textId="77777777" w:rsidR="00E62D49" w:rsidRPr="00526BCD" w:rsidRDefault="00E62D49" w:rsidP="00521C88">
            <w:pPr>
              <w:spacing w:before="120" w:after="120"/>
              <w:rPr>
                <w:rFonts w:ascii="Arial" w:hAnsi="Arial" w:cs="Arial"/>
              </w:rPr>
            </w:pPr>
          </w:p>
        </w:tc>
      </w:tr>
      <w:tr w:rsidR="00882AD5" w:rsidRPr="00526BCD" w14:paraId="79CDD628" w14:textId="77777777" w:rsidTr="00215737">
        <w:trPr>
          <w:trHeight w:val="374"/>
        </w:trPr>
        <w:tc>
          <w:tcPr>
            <w:tcW w:w="1843" w:type="dxa"/>
            <w:shd w:val="clear" w:color="auto" w:fill="auto"/>
            <w:tcMar>
              <w:top w:w="80" w:type="dxa"/>
              <w:left w:w="80" w:type="dxa"/>
              <w:bottom w:w="80" w:type="dxa"/>
              <w:right w:w="80" w:type="dxa"/>
            </w:tcMar>
          </w:tcPr>
          <w:p w14:paraId="577AB64B" w14:textId="6CC14EB6" w:rsidR="006F0969" w:rsidRPr="00526BCD" w:rsidRDefault="0027761C" w:rsidP="00A93486">
            <w:pPr>
              <w:spacing w:before="120" w:after="120"/>
              <w:rPr>
                <w:rFonts w:ascii="Arial" w:hAnsi="Arial" w:cs="Arial"/>
                <w:b/>
              </w:rPr>
            </w:pPr>
            <w:r>
              <w:rPr>
                <w:rFonts w:ascii="Arial Bold"/>
                <w:b/>
              </w:rPr>
              <w:t>62</w:t>
            </w:r>
            <w:r w:rsidR="003B3131" w:rsidRPr="00526BCD">
              <w:rPr>
                <w:rFonts w:ascii="Arial Bold"/>
                <w:b/>
              </w:rPr>
              <w:t>/22</w:t>
            </w:r>
          </w:p>
        </w:tc>
        <w:tc>
          <w:tcPr>
            <w:tcW w:w="7938" w:type="dxa"/>
            <w:shd w:val="clear" w:color="auto" w:fill="auto"/>
            <w:tcMar>
              <w:top w:w="80" w:type="dxa"/>
              <w:left w:w="80" w:type="dxa"/>
              <w:bottom w:w="80" w:type="dxa"/>
              <w:right w:w="80" w:type="dxa"/>
            </w:tcMar>
          </w:tcPr>
          <w:p w14:paraId="19B04D11" w14:textId="14E87ABD" w:rsidR="006F0969" w:rsidRPr="00526BCD" w:rsidRDefault="00B452C0" w:rsidP="001D21A2">
            <w:pPr>
              <w:spacing w:before="120" w:after="120"/>
              <w:ind w:left="79"/>
              <w:rPr>
                <w:rFonts w:ascii="Arial" w:hAnsi="Arial" w:cs="Arial"/>
                <w:b/>
                <w:lang w:eastAsia="en-GB"/>
              </w:rPr>
            </w:pPr>
            <w:r w:rsidRPr="00526BCD">
              <w:rPr>
                <w:rFonts w:ascii="Arial" w:hAnsi="Arial" w:cs="Arial"/>
                <w:b/>
              </w:rPr>
              <w:t>ACTION LOG</w:t>
            </w:r>
            <w:r w:rsidR="002E4324" w:rsidRPr="00526BCD">
              <w:rPr>
                <w:rFonts w:ascii="Arial" w:hAnsi="Arial" w:cs="Arial"/>
                <w:b/>
              </w:rPr>
              <w:t xml:space="preserve"> </w:t>
            </w:r>
            <w:r w:rsidR="002E4324" w:rsidRPr="00526BCD">
              <w:rPr>
                <w:rFonts w:ascii="Arial" w:eastAsia="Arial" w:hAnsi="Arial" w:cs="Arial"/>
                <w:b/>
              </w:rPr>
              <w:t xml:space="preserve">  </w:t>
            </w:r>
          </w:p>
        </w:tc>
        <w:tc>
          <w:tcPr>
            <w:tcW w:w="1134" w:type="dxa"/>
            <w:shd w:val="clear" w:color="auto" w:fill="auto"/>
            <w:tcMar>
              <w:top w:w="80" w:type="dxa"/>
              <w:left w:w="80" w:type="dxa"/>
              <w:bottom w:w="80" w:type="dxa"/>
              <w:right w:w="80" w:type="dxa"/>
            </w:tcMar>
          </w:tcPr>
          <w:p w14:paraId="1B893548" w14:textId="77777777" w:rsidR="006F0969" w:rsidRPr="00526BCD" w:rsidRDefault="006F0969" w:rsidP="006F0969">
            <w:pPr>
              <w:spacing w:before="120" w:after="120"/>
              <w:rPr>
                <w:rFonts w:ascii="Arial" w:hAnsi="Arial" w:cs="Arial"/>
              </w:rPr>
            </w:pPr>
          </w:p>
        </w:tc>
      </w:tr>
      <w:tr w:rsidR="00882AD5" w:rsidRPr="00526BCD" w14:paraId="39B6009C" w14:textId="77777777" w:rsidTr="00215737">
        <w:trPr>
          <w:trHeight w:val="374"/>
        </w:trPr>
        <w:tc>
          <w:tcPr>
            <w:tcW w:w="1843" w:type="dxa"/>
            <w:shd w:val="clear" w:color="auto" w:fill="auto"/>
            <w:tcMar>
              <w:top w:w="80" w:type="dxa"/>
              <w:left w:w="80" w:type="dxa"/>
              <w:bottom w:w="80" w:type="dxa"/>
              <w:right w:w="80" w:type="dxa"/>
            </w:tcMar>
          </w:tcPr>
          <w:p w14:paraId="689DB5EA" w14:textId="77777777" w:rsidR="006F0969" w:rsidRPr="00526BCD" w:rsidRDefault="006F0969" w:rsidP="006F0969">
            <w:pPr>
              <w:spacing w:before="120" w:after="120"/>
              <w:rPr>
                <w:rFonts w:ascii="Arial" w:hAnsi="Arial" w:cs="Arial"/>
                <w:b/>
              </w:rPr>
            </w:pPr>
          </w:p>
        </w:tc>
        <w:tc>
          <w:tcPr>
            <w:tcW w:w="7938" w:type="dxa"/>
            <w:shd w:val="clear" w:color="auto" w:fill="auto"/>
            <w:tcMar>
              <w:top w:w="80" w:type="dxa"/>
              <w:left w:w="80" w:type="dxa"/>
              <w:bottom w:w="80" w:type="dxa"/>
              <w:right w:w="80" w:type="dxa"/>
            </w:tcMar>
          </w:tcPr>
          <w:p w14:paraId="1173E40D" w14:textId="682E0C09" w:rsidR="00EE1A05" w:rsidRPr="00526BCD" w:rsidRDefault="00B452C0" w:rsidP="00EE1A05">
            <w:pPr>
              <w:pStyle w:val="Body"/>
              <w:widowControl w:val="0"/>
              <w:spacing w:before="120" w:after="120"/>
              <w:rPr>
                <w:rFonts w:ascii="Arial" w:hAnsi="Arial Unicode MS" w:cs="Arial Unicode MS"/>
                <w:color w:val="auto"/>
                <w:sz w:val="24"/>
                <w:szCs w:val="24"/>
                <w:lang w:val="en-GB"/>
              </w:rPr>
            </w:pPr>
            <w:r w:rsidRPr="00526BCD">
              <w:rPr>
                <w:rFonts w:ascii="Arial" w:hAnsi="Arial" w:cs="Arial"/>
                <w:color w:val="auto"/>
                <w:sz w:val="24"/>
                <w:szCs w:val="24"/>
                <w:lang w:val="en-GB"/>
              </w:rPr>
              <w:t xml:space="preserve">The action log was </w:t>
            </w:r>
            <w:r w:rsidRPr="00526BCD">
              <w:rPr>
                <w:rFonts w:ascii="Arial" w:hAnsi="Arial" w:cs="Arial"/>
                <w:b/>
                <w:color w:val="auto"/>
                <w:sz w:val="24"/>
                <w:szCs w:val="24"/>
                <w:lang w:val="en-GB"/>
              </w:rPr>
              <w:t xml:space="preserve">received </w:t>
            </w:r>
            <w:r w:rsidRPr="00526BCD">
              <w:rPr>
                <w:rFonts w:ascii="Arial" w:hAnsi="Arial" w:cs="Arial"/>
                <w:color w:val="auto"/>
                <w:sz w:val="24"/>
                <w:szCs w:val="24"/>
                <w:lang w:val="en-GB"/>
              </w:rPr>
              <w:t xml:space="preserve">and </w:t>
            </w:r>
            <w:r w:rsidRPr="00526BCD">
              <w:rPr>
                <w:rFonts w:ascii="Arial" w:hAnsi="Arial" w:cs="Arial"/>
                <w:b/>
                <w:color w:val="auto"/>
                <w:sz w:val="24"/>
                <w:szCs w:val="24"/>
                <w:lang w:val="en-GB"/>
              </w:rPr>
              <w:t>noted</w:t>
            </w:r>
            <w:r w:rsidR="003B3131" w:rsidRPr="00526BCD">
              <w:rPr>
                <w:rFonts w:ascii="Arial" w:hAnsi="Arial Unicode MS" w:cs="Arial Unicode MS"/>
                <w:color w:val="auto"/>
                <w:sz w:val="24"/>
                <w:szCs w:val="24"/>
                <w:lang w:val="en-GB"/>
              </w:rPr>
              <w:t>.</w:t>
            </w:r>
          </w:p>
        </w:tc>
        <w:tc>
          <w:tcPr>
            <w:tcW w:w="1134" w:type="dxa"/>
            <w:shd w:val="clear" w:color="auto" w:fill="auto"/>
            <w:tcMar>
              <w:top w:w="80" w:type="dxa"/>
              <w:left w:w="80" w:type="dxa"/>
              <w:bottom w:w="80" w:type="dxa"/>
              <w:right w:w="80" w:type="dxa"/>
            </w:tcMar>
          </w:tcPr>
          <w:p w14:paraId="6C84B238" w14:textId="65B8347E" w:rsidR="00A93486" w:rsidRPr="00526BCD" w:rsidRDefault="00A93486" w:rsidP="006F0969">
            <w:pPr>
              <w:spacing w:before="120" w:after="120"/>
              <w:rPr>
                <w:rFonts w:ascii="Arial" w:hAnsi="Arial" w:cs="Arial"/>
                <w:b/>
              </w:rPr>
            </w:pPr>
          </w:p>
        </w:tc>
      </w:tr>
      <w:tr w:rsidR="00882AD5" w:rsidRPr="00526BCD" w14:paraId="4349444C" w14:textId="77777777" w:rsidTr="00215737">
        <w:trPr>
          <w:trHeight w:val="374"/>
        </w:trPr>
        <w:tc>
          <w:tcPr>
            <w:tcW w:w="1843" w:type="dxa"/>
            <w:shd w:val="clear" w:color="auto" w:fill="auto"/>
            <w:tcMar>
              <w:top w:w="80" w:type="dxa"/>
              <w:left w:w="80" w:type="dxa"/>
              <w:bottom w:w="80" w:type="dxa"/>
              <w:right w:w="80" w:type="dxa"/>
            </w:tcMar>
          </w:tcPr>
          <w:p w14:paraId="06C8EA70" w14:textId="7D1E603A" w:rsidR="00882AD5" w:rsidRPr="00526BCD" w:rsidRDefault="0027761C" w:rsidP="00A93486">
            <w:pPr>
              <w:spacing w:before="120" w:after="120"/>
              <w:rPr>
                <w:rFonts w:ascii="Arial" w:hAnsi="Arial" w:cs="Arial"/>
                <w:b/>
              </w:rPr>
            </w:pPr>
            <w:r>
              <w:rPr>
                <w:rFonts w:ascii="Arial Bold"/>
                <w:b/>
              </w:rPr>
              <w:t>63</w:t>
            </w:r>
            <w:r w:rsidR="007E6C8A" w:rsidRPr="00526BCD">
              <w:rPr>
                <w:rFonts w:ascii="Arial Bold"/>
                <w:b/>
              </w:rPr>
              <w:t>/22</w:t>
            </w:r>
          </w:p>
        </w:tc>
        <w:tc>
          <w:tcPr>
            <w:tcW w:w="7938" w:type="dxa"/>
            <w:shd w:val="clear" w:color="auto" w:fill="auto"/>
            <w:tcMar>
              <w:top w:w="80" w:type="dxa"/>
              <w:left w:w="80" w:type="dxa"/>
              <w:bottom w:w="80" w:type="dxa"/>
              <w:right w:w="80" w:type="dxa"/>
            </w:tcMar>
          </w:tcPr>
          <w:p w14:paraId="64D67026" w14:textId="7580F614" w:rsidR="00882AD5" w:rsidRPr="00526BCD" w:rsidRDefault="00B765E0" w:rsidP="002D2BCE">
            <w:p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b/>
                <w:color w:val="FF0000"/>
              </w:rPr>
            </w:pPr>
            <w:r w:rsidRPr="00526BCD">
              <w:rPr>
                <w:rFonts w:ascii="Arial" w:hAnsi="Arial" w:cs="Arial"/>
                <w:b/>
              </w:rPr>
              <w:t>CHAIR’S REPORT</w:t>
            </w:r>
          </w:p>
        </w:tc>
        <w:tc>
          <w:tcPr>
            <w:tcW w:w="1134" w:type="dxa"/>
            <w:shd w:val="clear" w:color="auto" w:fill="auto"/>
            <w:tcMar>
              <w:top w:w="80" w:type="dxa"/>
              <w:left w:w="80" w:type="dxa"/>
              <w:bottom w:w="80" w:type="dxa"/>
              <w:right w:w="80" w:type="dxa"/>
            </w:tcMar>
          </w:tcPr>
          <w:p w14:paraId="11995B1E" w14:textId="77777777" w:rsidR="00882AD5" w:rsidRPr="00526BCD" w:rsidRDefault="00882AD5" w:rsidP="006F0969">
            <w:pPr>
              <w:spacing w:before="120" w:after="120"/>
              <w:rPr>
                <w:rFonts w:ascii="Arial" w:hAnsi="Arial" w:cs="Arial"/>
                <w:b/>
              </w:rPr>
            </w:pPr>
          </w:p>
        </w:tc>
      </w:tr>
      <w:tr w:rsidR="00D948A0" w:rsidRPr="00526BCD" w14:paraId="7C843E38" w14:textId="77777777" w:rsidTr="00215737">
        <w:trPr>
          <w:trHeight w:val="374"/>
        </w:trPr>
        <w:tc>
          <w:tcPr>
            <w:tcW w:w="1843" w:type="dxa"/>
            <w:shd w:val="clear" w:color="auto" w:fill="auto"/>
            <w:tcMar>
              <w:top w:w="80" w:type="dxa"/>
              <w:left w:w="80" w:type="dxa"/>
              <w:bottom w:w="80" w:type="dxa"/>
              <w:right w:w="80" w:type="dxa"/>
            </w:tcMar>
          </w:tcPr>
          <w:p w14:paraId="6CCDEC80" w14:textId="77777777" w:rsidR="00D948A0" w:rsidRPr="00526BCD" w:rsidRDefault="00D948A0" w:rsidP="00D948A0">
            <w:pPr>
              <w:spacing w:before="120" w:after="120"/>
              <w:rPr>
                <w:rFonts w:ascii="Arial" w:hAnsi="Arial" w:cs="Arial"/>
                <w:b/>
              </w:rPr>
            </w:pPr>
          </w:p>
        </w:tc>
        <w:tc>
          <w:tcPr>
            <w:tcW w:w="7938" w:type="dxa"/>
            <w:shd w:val="clear" w:color="auto" w:fill="auto"/>
            <w:tcMar>
              <w:top w:w="80" w:type="dxa"/>
              <w:left w:w="80" w:type="dxa"/>
              <w:bottom w:w="80" w:type="dxa"/>
              <w:right w:w="80" w:type="dxa"/>
            </w:tcMar>
          </w:tcPr>
          <w:p w14:paraId="7534D5A0" w14:textId="77777777" w:rsidR="00D948A0" w:rsidRPr="00526BCD" w:rsidRDefault="00B765E0" w:rsidP="00D948A0">
            <w:pPr>
              <w:pStyle w:val="Body"/>
              <w:spacing w:before="120" w:after="120"/>
              <w:rPr>
                <w:rFonts w:ascii="Arial" w:hAnsi="Arial" w:cs="Arial"/>
                <w:b/>
                <w:color w:val="auto"/>
                <w:sz w:val="24"/>
                <w:szCs w:val="24"/>
                <w:lang w:val="en-GB"/>
              </w:rPr>
            </w:pPr>
            <w:r w:rsidRPr="00526BCD">
              <w:rPr>
                <w:rFonts w:ascii="Arial" w:hAnsi="Arial" w:cs="Arial"/>
                <w:color w:val="auto"/>
                <w:sz w:val="24"/>
                <w:szCs w:val="24"/>
                <w:lang w:val="en-GB"/>
              </w:rPr>
              <w:t xml:space="preserve">A verbal update from the Chair on recent activities was </w:t>
            </w:r>
            <w:r w:rsidRPr="00526BCD">
              <w:rPr>
                <w:rFonts w:ascii="Arial" w:hAnsi="Arial" w:cs="Arial"/>
                <w:b/>
                <w:color w:val="auto"/>
                <w:sz w:val="24"/>
                <w:szCs w:val="24"/>
                <w:lang w:val="en-GB"/>
              </w:rPr>
              <w:t xml:space="preserve">received. </w:t>
            </w:r>
          </w:p>
          <w:p w14:paraId="6E6E91D7" w14:textId="77777777" w:rsidR="00B765E0" w:rsidRPr="00526BCD" w:rsidRDefault="00B765E0" w:rsidP="00D948A0">
            <w:pPr>
              <w:pStyle w:val="Body"/>
              <w:spacing w:before="120" w:after="120"/>
              <w:rPr>
                <w:rFonts w:ascii="Arial" w:hAnsi="Arial" w:cs="Arial"/>
                <w:color w:val="auto"/>
                <w:sz w:val="24"/>
                <w:szCs w:val="24"/>
                <w:lang w:val="en-GB"/>
              </w:rPr>
            </w:pPr>
            <w:r w:rsidRPr="00526BCD">
              <w:rPr>
                <w:rFonts w:ascii="Arial" w:hAnsi="Arial" w:cs="Arial"/>
                <w:color w:val="auto"/>
                <w:sz w:val="24"/>
                <w:szCs w:val="24"/>
                <w:lang w:val="en-GB"/>
              </w:rPr>
              <w:t>In introducing the update, Emma Woollett highlighted the following points:</w:t>
            </w:r>
          </w:p>
          <w:p w14:paraId="5FF24FAB" w14:textId="6C93FE9D" w:rsidR="004F69F0" w:rsidRDefault="001579D3" w:rsidP="001579D3">
            <w:pPr>
              <w:pStyle w:val="Body"/>
              <w:numPr>
                <w:ilvl w:val="0"/>
                <w:numId w:val="36"/>
              </w:numPr>
              <w:spacing w:before="120" w:after="120"/>
              <w:rPr>
                <w:rFonts w:ascii="Arial" w:hAnsi="Arial" w:cs="Arial"/>
                <w:color w:val="auto"/>
                <w:sz w:val="24"/>
                <w:szCs w:val="24"/>
                <w:lang w:val="en-GB"/>
              </w:rPr>
            </w:pPr>
            <w:r>
              <w:rPr>
                <w:rFonts w:ascii="Arial" w:hAnsi="Arial" w:cs="Arial"/>
                <w:color w:val="auto"/>
                <w:sz w:val="24"/>
                <w:szCs w:val="24"/>
                <w:lang w:val="en-GB"/>
              </w:rPr>
              <w:t xml:space="preserve">As the end of the financial year approached, it was an opportunity to reflect on a second year dominated by Covid-19 </w:t>
            </w:r>
            <w:r w:rsidR="00431924">
              <w:rPr>
                <w:rFonts w:ascii="Arial" w:hAnsi="Arial" w:cs="Arial"/>
                <w:color w:val="auto"/>
                <w:sz w:val="24"/>
                <w:szCs w:val="24"/>
                <w:lang w:val="en-GB"/>
              </w:rPr>
              <w:t xml:space="preserve">but one in which progress </w:t>
            </w:r>
            <w:r w:rsidR="00705B7B">
              <w:rPr>
                <w:rFonts w:ascii="Arial" w:hAnsi="Arial" w:cs="Arial"/>
                <w:color w:val="auto"/>
                <w:sz w:val="24"/>
                <w:szCs w:val="24"/>
                <w:lang w:val="en-GB"/>
              </w:rPr>
              <w:t>had been</w:t>
            </w:r>
            <w:r w:rsidR="00431924">
              <w:rPr>
                <w:rFonts w:ascii="Arial" w:hAnsi="Arial" w:cs="Arial"/>
                <w:color w:val="auto"/>
                <w:sz w:val="24"/>
                <w:szCs w:val="24"/>
                <w:lang w:val="en-GB"/>
              </w:rPr>
              <w:t xml:space="preserve"> made;</w:t>
            </w:r>
          </w:p>
          <w:p w14:paraId="06A4CD4F" w14:textId="35B69768" w:rsidR="00607F95" w:rsidRPr="00066817" w:rsidRDefault="00705B7B" w:rsidP="00705B7B">
            <w:pPr>
              <w:pStyle w:val="Body"/>
              <w:numPr>
                <w:ilvl w:val="0"/>
                <w:numId w:val="36"/>
              </w:numPr>
              <w:spacing w:before="120" w:after="120"/>
              <w:rPr>
                <w:rFonts w:ascii="Arial" w:hAnsi="Arial" w:cs="Arial"/>
                <w:color w:val="auto"/>
                <w:sz w:val="24"/>
                <w:szCs w:val="24"/>
                <w:lang w:val="en-GB"/>
              </w:rPr>
            </w:pPr>
            <w:r>
              <w:rPr>
                <w:rFonts w:ascii="Arial" w:hAnsi="Arial" w:cs="Arial"/>
                <w:color w:val="auto"/>
                <w:sz w:val="24"/>
                <w:szCs w:val="24"/>
                <w:lang w:val="en-GB"/>
              </w:rPr>
              <w:t>T</w:t>
            </w:r>
            <w:r w:rsidR="00431924">
              <w:rPr>
                <w:rFonts w:ascii="Arial" w:hAnsi="Arial" w:cs="Arial"/>
                <w:color w:val="auto"/>
                <w:sz w:val="24"/>
                <w:szCs w:val="24"/>
                <w:lang w:val="en-GB"/>
              </w:rPr>
              <w:t xml:space="preserve">he executive team had transitioned from a number of interim appointments to a </w:t>
            </w:r>
            <w:r>
              <w:rPr>
                <w:rFonts w:ascii="Arial" w:hAnsi="Arial" w:cs="Arial"/>
                <w:color w:val="auto"/>
                <w:sz w:val="24"/>
                <w:szCs w:val="24"/>
                <w:lang w:val="en-GB"/>
              </w:rPr>
              <w:t xml:space="preserve">strong and </w:t>
            </w:r>
            <w:r w:rsidR="00431924">
              <w:rPr>
                <w:rFonts w:ascii="Arial" w:hAnsi="Arial" w:cs="Arial"/>
                <w:color w:val="auto"/>
                <w:sz w:val="24"/>
                <w:szCs w:val="24"/>
                <w:lang w:val="en-GB"/>
              </w:rPr>
              <w:t>permanent team</w:t>
            </w:r>
            <w:r>
              <w:rPr>
                <w:rFonts w:ascii="Arial" w:hAnsi="Arial" w:cs="Arial"/>
                <w:color w:val="auto"/>
                <w:sz w:val="24"/>
                <w:szCs w:val="24"/>
                <w:lang w:val="en-GB"/>
              </w:rPr>
              <w:t xml:space="preserve">, and there </w:t>
            </w:r>
            <w:r w:rsidR="00607F95" w:rsidRPr="00066817">
              <w:rPr>
                <w:rFonts w:ascii="Arial" w:hAnsi="Arial" w:cs="Arial"/>
                <w:color w:val="auto"/>
                <w:sz w:val="24"/>
                <w:szCs w:val="24"/>
                <w:lang w:val="en-GB"/>
              </w:rPr>
              <w:t xml:space="preserve">was also </w:t>
            </w:r>
            <w:r w:rsidR="00607F95" w:rsidRPr="00705B7B">
              <w:rPr>
                <w:rFonts w:ascii="Arial" w:hAnsi="Arial" w:cs="Arial"/>
                <w:color w:val="auto"/>
                <w:sz w:val="24"/>
                <w:szCs w:val="24"/>
                <w:lang w:val="en-GB"/>
              </w:rPr>
              <w:t xml:space="preserve">evidence of a unitary board becoming established </w:t>
            </w:r>
            <w:r w:rsidR="001C2CDC">
              <w:rPr>
                <w:rFonts w:ascii="Arial" w:hAnsi="Arial" w:cs="Arial"/>
                <w:color w:val="auto"/>
                <w:sz w:val="24"/>
                <w:szCs w:val="24"/>
                <w:lang w:val="en-GB"/>
              </w:rPr>
              <w:t>providing greater</w:t>
            </w:r>
            <w:r w:rsidR="001C2CDC" w:rsidRPr="00705B7B">
              <w:rPr>
                <w:rFonts w:ascii="Arial" w:hAnsi="Arial" w:cs="Arial"/>
                <w:color w:val="auto"/>
                <w:sz w:val="24"/>
                <w:szCs w:val="24"/>
                <w:lang w:val="en-GB"/>
              </w:rPr>
              <w:t xml:space="preserve"> </w:t>
            </w:r>
            <w:r w:rsidR="00607F95" w:rsidRPr="00705B7B">
              <w:rPr>
                <w:rFonts w:ascii="Arial" w:hAnsi="Arial" w:cs="Arial"/>
                <w:color w:val="auto"/>
                <w:sz w:val="24"/>
                <w:szCs w:val="24"/>
                <w:lang w:val="en-GB"/>
              </w:rPr>
              <w:t xml:space="preserve">scrutiny and challenge; </w:t>
            </w:r>
          </w:p>
          <w:p w14:paraId="3B73B040" w14:textId="77777777" w:rsidR="002C200B" w:rsidRDefault="002C200B" w:rsidP="001579D3">
            <w:pPr>
              <w:pStyle w:val="Body"/>
              <w:numPr>
                <w:ilvl w:val="0"/>
                <w:numId w:val="36"/>
              </w:numPr>
              <w:spacing w:before="120" w:after="120"/>
              <w:rPr>
                <w:rFonts w:ascii="Arial" w:hAnsi="Arial" w:cs="Arial"/>
                <w:color w:val="auto"/>
                <w:sz w:val="24"/>
                <w:szCs w:val="24"/>
                <w:lang w:val="en-GB"/>
              </w:rPr>
            </w:pPr>
            <w:r>
              <w:rPr>
                <w:rFonts w:ascii="Arial" w:hAnsi="Arial" w:cs="Arial"/>
                <w:color w:val="auto"/>
                <w:sz w:val="24"/>
                <w:szCs w:val="24"/>
                <w:lang w:val="en-GB"/>
              </w:rPr>
              <w:t xml:space="preserve">The recovery and sustainability plan later in </w:t>
            </w:r>
            <w:r w:rsidR="004302A7">
              <w:rPr>
                <w:rFonts w:ascii="Arial" w:hAnsi="Arial" w:cs="Arial"/>
                <w:color w:val="auto"/>
                <w:sz w:val="24"/>
                <w:szCs w:val="24"/>
                <w:lang w:val="en-GB"/>
              </w:rPr>
              <w:t xml:space="preserve">agenda set out a clear pathway to sustainability and a testament of intent; </w:t>
            </w:r>
          </w:p>
          <w:p w14:paraId="2801FA3A" w14:textId="77777777" w:rsidR="004302A7" w:rsidRDefault="004302A7" w:rsidP="001579D3">
            <w:pPr>
              <w:pStyle w:val="Body"/>
              <w:numPr>
                <w:ilvl w:val="0"/>
                <w:numId w:val="36"/>
              </w:numPr>
              <w:spacing w:before="120" w:after="120"/>
              <w:rPr>
                <w:rFonts w:ascii="Arial" w:hAnsi="Arial" w:cs="Arial"/>
                <w:color w:val="auto"/>
                <w:sz w:val="24"/>
                <w:szCs w:val="24"/>
                <w:lang w:val="en-GB"/>
              </w:rPr>
            </w:pPr>
            <w:r>
              <w:rPr>
                <w:rFonts w:ascii="Arial" w:hAnsi="Arial" w:cs="Arial"/>
                <w:color w:val="auto"/>
                <w:sz w:val="24"/>
                <w:szCs w:val="24"/>
                <w:lang w:val="en-GB"/>
              </w:rPr>
              <w:t xml:space="preserve">The recent tripartite meeting had confirmed the health board would retain its ‘enhanced monitoring’ escalation status; </w:t>
            </w:r>
          </w:p>
          <w:p w14:paraId="53769F6D" w14:textId="77C64ED5" w:rsidR="004302A7" w:rsidRDefault="004302A7" w:rsidP="004302A7">
            <w:pPr>
              <w:pStyle w:val="Body"/>
              <w:numPr>
                <w:ilvl w:val="0"/>
                <w:numId w:val="36"/>
              </w:numPr>
              <w:spacing w:before="120" w:after="120"/>
              <w:rPr>
                <w:rFonts w:ascii="Arial" w:hAnsi="Arial" w:cs="Arial"/>
                <w:color w:val="auto"/>
                <w:sz w:val="24"/>
                <w:szCs w:val="24"/>
                <w:lang w:val="en-GB"/>
              </w:rPr>
            </w:pPr>
            <w:r>
              <w:rPr>
                <w:rFonts w:ascii="Arial" w:hAnsi="Arial" w:cs="Arial"/>
                <w:color w:val="auto"/>
                <w:sz w:val="24"/>
                <w:szCs w:val="24"/>
                <w:lang w:val="en-GB"/>
              </w:rPr>
              <w:t xml:space="preserve">The recruitment for a legal independent member had been unsuccessful and the post re-advertised; </w:t>
            </w:r>
          </w:p>
          <w:p w14:paraId="41CA4850" w14:textId="77777777" w:rsidR="004302A7" w:rsidRDefault="002A7BB5" w:rsidP="004302A7">
            <w:pPr>
              <w:pStyle w:val="Body"/>
              <w:numPr>
                <w:ilvl w:val="0"/>
                <w:numId w:val="36"/>
              </w:numPr>
              <w:spacing w:before="120" w:after="120"/>
              <w:rPr>
                <w:rFonts w:ascii="Arial" w:hAnsi="Arial" w:cs="Arial"/>
                <w:color w:val="auto"/>
                <w:sz w:val="24"/>
                <w:szCs w:val="24"/>
                <w:lang w:val="en-GB"/>
              </w:rPr>
            </w:pPr>
            <w:r>
              <w:rPr>
                <w:rFonts w:ascii="Arial" w:hAnsi="Arial" w:cs="Arial"/>
                <w:color w:val="auto"/>
                <w:sz w:val="24"/>
                <w:szCs w:val="24"/>
                <w:lang w:val="en-GB"/>
              </w:rPr>
              <w:t>The Regional Partnership Board had approved a number of schemes as part of the five-year fund;</w:t>
            </w:r>
          </w:p>
          <w:p w14:paraId="5FBDBE32" w14:textId="16CC2BC9" w:rsidR="002A7BB5" w:rsidRPr="001579D3" w:rsidRDefault="002A7BB5" w:rsidP="004302A7">
            <w:pPr>
              <w:pStyle w:val="Body"/>
              <w:numPr>
                <w:ilvl w:val="0"/>
                <w:numId w:val="36"/>
              </w:numPr>
              <w:spacing w:before="120" w:after="120"/>
              <w:rPr>
                <w:rFonts w:ascii="Arial" w:hAnsi="Arial" w:cs="Arial"/>
                <w:color w:val="auto"/>
                <w:sz w:val="24"/>
                <w:szCs w:val="24"/>
                <w:lang w:val="en-GB"/>
              </w:rPr>
            </w:pPr>
            <w:r>
              <w:rPr>
                <w:rFonts w:ascii="Arial" w:hAnsi="Arial" w:cs="Arial"/>
                <w:color w:val="auto"/>
                <w:sz w:val="24"/>
                <w:szCs w:val="24"/>
                <w:lang w:val="en-GB"/>
              </w:rPr>
              <w:t>The Chair had attended the royal visit to the Institute of Life Sciences building at Swansea University to celebrate the work of PhD students around facial reconstruction.</w:t>
            </w:r>
          </w:p>
        </w:tc>
        <w:tc>
          <w:tcPr>
            <w:tcW w:w="1134" w:type="dxa"/>
            <w:shd w:val="clear" w:color="auto" w:fill="auto"/>
            <w:tcMar>
              <w:top w:w="80" w:type="dxa"/>
              <w:left w:w="80" w:type="dxa"/>
              <w:bottom w:w="80" w:type="dxa"/>
              <w:right w:w="80" w:type="dxa"/>
            </w:tcMar>
          </w:tcPr>
          <w:p w14:paraId="0D367070" w14:textId="77777777" w:rsidR="00D948A0" w:rsidRPr="00526BCD" w:rsidRDefault="00D948A0" w:rsidP="00D948A0">
            <w:pPr>
              <w:spacing w:before="120" w:after="120"/>
              <w:rPr>
                <w:rFonts w:ascii="Arial" w:hAnsi="Arial" w:cs="Arial"/>
                <w:b/>
              </w:rPr>
            </w:pPr>
          </w:p>
        </w:tc>
      </w:tr>
      <w:tr w:rsidR="00563BF9" w:rsidRPr="00526BCD" w14:paraId="551809DB" w14:textId="77777777" w:rsidTr="00215737">
        <w:trPr>
          <w:trHeight w:val="374"/>
        </w:trPr>
        <w:tc>
          <w:tcPr>
            <w:tcW w:w="1843" w:type="dxa"/>
            <w:shd w:val="clear" w:color="auto" w:fill="auto"/>
            <w:tcMar>
              <w:top w:w="80" w:type="dxa"/>
              <w:left w:w="80" w:type="dxa"/>
              <w:bottom w:w="80" w:type="dxa"/>
              <w:right w:w="80" w:type="dxa"/>
            </w:tcMar>
          </w:tcPr>
          <w:p w14:paraId="118EEBF6" w14:textId="209D372D" w:rsidR="00563BF9" w:rsidRPr="00526BCD" w:rsidRDefault="00563BF9" w:rsidP="00D948A0">
            <w:pPr>
              <w:spacing w:before="120" w:after="120"/>
              <w:rPr>
                <w:rFonts w:ascii="Arial" w:hAnsi="Arial" w:cs="Arial"/>
                <w:b/>
              </w:rPr>
            </w:pPr>
            <w:r w:rsidRPr="00526BCD">
              <w:rPr>
                <w:rFonts w:ascii="Arial" w:hAnsi="Arial" w:cs="Arial"/>
                <w:b/>
              </w:rPr>
              <w:lastRenderedPageBreak/>
              <w:t>Resolved:</w:t>
            </w:r>
          </w:p>
        </w:tc>
        <w:tc>
          <w:tcPr>
            <w:tcW w:w="7938" w:type="dxa"/>
            <w:shd w:val="clear" w:color="auto" w:fill="auto"/>
            <w:tcMar>
              <w:top w:w="80" w:type="dxa"/>
              <w:left w:w="80" w:type="dxa"/>
              <w:bottom w:w="80" w:type="dxa"/>
              <w:right w:w="80" w:type="dxa"/>
            </w:tcMar>
          </w:tcPr>
          <w:p w14:paraId="32FEE8BA" w14:textId="00F84BBD" w:rsidR="00563BF9" w:rsidRPr="00526BCD" w:rsidRDefault="00563BF9" w:rsidP="002F618B">
            <w:pPr>
              <w:pStyle w:val="Body"/>
              <w:numPr>
                <w:ilvl w:val="0"/>
                <w:numId w:val="36"/>
              </w:numPr>
              <w:spacing w:before="120" w:after="120"/>
              <w:rPr>
                <w:rFonts w:ascii="Arial" w:hAnsi="Arial" w:cs="Arial"/>
                <w:b/>
                <w:color w:val="auto"/>
                <w:sz w:val="24"/>
                <w:szCs w:val="24"/>
                <w:lang w:val="en-GB"/>
              </w:rPr>
            </w:pPr>
            <w:r w:rsidRPr="00526BCD">
              <w:rPr>
                <w:rFonts w:ascii="Arial" w:hAnsi="Arial" w:cs="Arial"/>
                <w:color w:val="auto"/>
                <w:sz w:val="24"/>
                <w:szCs w:val="24"/>
                <w:lang w:val="en-GB"/>
              </w:rPr>
              <w:t xml:space="preserve">The report be </w:t>
            </w:r>
            <w:r w:rsidRPr="00526BCD">
              <w:rPr>
                <w:rFonts w:ascii="Arial" w:hAnsi="Arial" w:cs="Arial"/>
                <w:b/>
                <w:color w:val="auto"/>
                <w:sz w:val="24"/>
                <w:szCs w:val="24"/>
                <w:lang w:val="en-GB"/>
              </w:rPr>
              <w:t xml:space="preserve">noted. </w:t>
            </w:r>
          </w:p>
        </w:tc>
        <w:tc>
          <w:tcPr>
            <w:tcW w:w="1134" w:type="dxa"/>
            <w:shd w:val="clear" w:color="auto" w:fill="auto"/>
            <w:tcMar>
              <w:top w:w="80" w:type="dxa"/>
              <w:left w:w="80" w:type="dxa"/>
              <w:bottom w:w="80" w:type="dxa"/>
              <w:right w:w="80" w:type="dxa"/>
            </w:tcMar>
          </w:tcPr>
          <w:p w14:paraId="7832EF6C" w14:textId="77777777" w:rsidR="00563BF9" w:rsidRPr="00526BCD" w:rsidRDefault="00563BF9" w:rsidP="00D948A0">
            <w:pPr>
              <w:spacing w:before="120" w:after="120"/>
              <w:rPr>
                <w:rFonts w:ascii="Arial" w:hAnsi="Arial" w:cs="Arial"/>
                <w:b/>
              </w:rPr>
            </w:pPr>
          </w:p>
        </w:tc>
      </w:tr>
      <w:tr w:rsidR="00A93486" w:rsidRPr="00526BCD" w14:paraId="357132F8" w14:textId="77777777" w:rsidTr="00215737">
        <w:trPr>
          <w:trHeight w:val="374"/>
        </w:trPr>
        <w:tc>
          <w:tcPr>
            <w:tcW w:w="1843" w:type="dxa"/>
            <w:shd w:val="clear" w:color="auto" w:fill="auto"/>
            <w:tcMar>
              <w:top w:w="80" w:type="dxa"/>
              <w:left w:w="80" w:type="dxa"/>
              <w:bottom w:w="80" w:type="dxa"/>
              <w:right w:w="80" w:type="dxa"/>
            </w:tcMar>
          </w:tcPr>
          <w:p w14:paraId="375A1129" w14:textId="762775BF" w:rsidR="00A93486" w:rsidRPr="00526BCD" w:rsidRDefault="0027761C" w:rsidP="00D948A0">
            <w:pPr>
              <w:spacing w:before="120" w:after="120"/>
              <w:rPr>
                <w:rFonts w:ascii="Arial" w:hAnsi="Arial" w:cs="Arial"/>
                <w:b/>
              </w:rPr>
            </w:pPr>
            <w:r>
              <w:rPr>
                <w:rFonts w:ascii="Arial" w:hAnsi="Arial" w:cs="Arial"/>
                <w:b/>
              </w:rPr>
              <w:t>64</w:t>
            </w:r>
            <w:r w:rsidR="00EF71F5" w:rsidRPr="00526BCD">
              <w:rPr>
                <w:rFonts w:ascii="Arial" w:hAnsi="Arial" w:cs="Arial"/>
                <w:b/>
              </w:rPr>
              <w:t>/22</w:t>
            </w:r>
          </w:p>
        </w:tc>
        <w:tc>
          <w:tcPr>
            <w:tcW w:w="7938" w:type="dxa"/>
            <w:shd w:val="clear" w:color="auto" w:fill="auto"/>
            <w:tcMar>
              <w:top w:w="80" w:type="dxa"/>
              <w:left w:w="80" w:type="dxa"/>
              <w:bottom w:w="80" w:type="dxa"/>
              <w:right w:w="80" w:type="dxa"/>
            </w:tcMar>
          </w:tcPr>
          <w:p w14:paraId="15512D76" w14:textId="1BE715C1" w:rsidR="00A93486" w:rsidRPr="00526BCD" w:rsidRDefault="00B765E0" w:rsidP="00D948A0">
            <w:pPr>
              <w:pStyle w:val="Body"/>
              <w:spacing w:before="120" w:after="120"/>
              <w:rPr>
                <w:rFonts w:ascii="Arial" w:hAnsi="Arial" w:cs="Arial"/>
                <w:b/>
                <w:color w:val="auto"/>
                <w:sz w:val="24"/>
                <w:szCs w:val="24"/>
                <w:lang w:val="en-GB"/>
              </w:rPr>
            </w:pPr>
            <w:r w:rsidRPr="00526BCD">
              <w:rPr>
                <w:rFonts w:ascii="Arial" w:hAnsi="Arial" w:cs="Arial"/>
                <w:b/>
                <w:color w:val="auto"/>
                <w:sz w:val="24"/>
                <w:szCs w:val="24"/>
                <w:lang w:val="en-GB"/>
              </w:rPr>
              <w:t>CHIEF EXECUTIVE’S REPORT</w:t>
            </w:r>
          </w:p>
        </w:tc>
        <w:tc>
          <w:tcPr>
            <w:tcW w:w="1134" w:type="dxa"/>
            <w:shd w:val="clear" w:color="auto" w:fill="auto"/>
            <w:tcMar>
              <w:top w:w="80" w:type="dxa"/>
              <w:left w:w="80" w:type="dxa"/>
              <w:bottom w:w="80" w:type="dxa"/>
              <w:right w:w="80" w:type="dxa"/>
            </w:tcMar>
          </w:tcPr>
          <w:p w14:paraId="6649B9FE" w14:textId="5C39A36C" w:rsidR="00A93486" w:rsidRPr="00526BCD" w:rsidRDefault="00A93486" w:rsidP="00D948A0">
            <w:pPr>
              <w:spacing w:before="120" w:after="120"/>
              <w:rPr>
                <w:rFonts w:ascii="Arial" w:hAnsi="Arial" w:cs="Arial"/>
                <w:b/>
              </w:rPr>
            </w:pPr>
          </w:p>
        </w:tc>
      </w:tr>
      <w:tr w:rsidR="00A93486" w:rsidRPr="00526BCD" w14:paraId="4BD25128" w14:textId="77777777" w:rsidTr="00215737">
        <w:trPr>
          <w:trHeight w:val="374"/>
        </w:trPr>
        <w:tc>
          <w:tcPr>
            <w:tcW w:w="1843" w:type="dxa"/>
            <w:shd w:val="clear" w:color="auto" w:fill="auto"/>
            <w:tcMar>
              <w:top w:w="80" w:type="dxa"/>
              <w:left w:w="80" w:type="dxa"/>
              <w:bottom w:w="80" w:type="dxa"/>
              <w:right w:w="80" w:type="dxa"/>
            </w:tcMar>
          </w:tcPr>
          <w:p w14:paraId="52BD2AEF" w14:textId="77777777" w:rsidR="00A93486" w:rsidRPr="00526BCD" w:rsidRDefault="00A93486" w:rsidP="00D948A0">
            <w:pPr>
              <w:spacing w:before="120" w:after="120"/>
              <w:rPr>
                <w:rFonts w:ascii="Arial" w:hAnsi="Arial" w:cs="Arial"/>
                <w:b/>
              </w:rPr>
            </w:pPr>
          </w:p>
        </w:tc>
        <w:tc>
          <w:tcPr>
            <w:tcW w:w="7938" w:type="dxa"/>
            <w:shd w:val="clear" w:color="auto" w:fill="auto"/>
            <w:tcMar>
              <w:top w:w="80" w:type="dxa"/>
              <w:left w:w="80" w:type="dxa"/>
              <w:bottom w:w="80" w:type="dxa"/>
              <w:right w:w="80" w:type="dxa"/>
            </w:tcMar>
          </w:tcPr>
          <w:p w14:paraId="55178137" w14:textId="77777777" w:rsidR="000C23DD" w:rsidRPr="00526BCD" w:rsidRDefault="00B765E0" w:rsidP="000C23DD">
            <w:pPr>
              <w:pStyle w:val="Body"/>
              <w:spacing w:before="120" w:after="120"/>
              <w:rPr>
                <w:rFonts w:ascii="Arial" w:hAnsi="Arial" w:cs="Arial"/>
                <w:b/>
                <w:color w:val="auto"/>
                <w:sz w:val="24"/>
                <w:szCs w:val="24"/>
                <w:lang w:val="en-GB"/>
              </w:rPr>
            </w:pPr>
            <w:r w:rsidRPr="00526BCD">
              <w:rPr>
                <w:rFonts w:ascii="Arial" w:hAnsi="Arial" w:cs="Arial"/>
                <w:color w:val="auto"/>
                <w:sz w:val="24"/>
                <w:szCs w:val="24"/>
                <w:lang w:val="en-GB"/>
              </w:rPr>
              <w:t xml:space="preserve">A report setting out an update from Chief Executive as to recent activities was </w:t>
            </w:r>
            <w:r w:rsidRPr="00526BCD">
              <w:rPr>
                <w:rFonts w:ascii="Arial" w:hAnsi="Arial" w:cs="Arial"/>
                <w:b/>
                <w:color w:val="auto"/>
                <w:sz w:val="24"/>
                <w:szCs w:val="24"/>
                <w:lang w:val="en-GB"/>
              </w:rPr>
              <w:t xml:space="preserve">received. </w:t>
            </w:r>
          </w:p>
          <w:p w14:paraId="58725B98" w14:textId="77777777" w:rsidR="00B765E0" w:rsidRPr="00526BCD" w:rsidRDefault="00B765E0" w:rsidP="000C23DD">
            <w:pPr>
              <w:pStyle w:val="Body"/>
              <w:spacing w:before="120" w:after="120"/>
              <w:rPr>
                <w:rFonts w:ascii="Arial" w:hAnsi="Arial" w:cs="Arial"/>
                <w:color w:val="auto"/>
                <w:sz w:val="24"/>
                <w:szCs w:val="24"/>
                <w:lang w:val="en-GB"/>
              </w:rPr>
            </w:pPr>
            <w:r w:rsidRPr="00526BCD">
              <w:rPr>
                <w:rFonts w:ascii="Arial" w:hAnsi="Arial" w:cs="Arial"/>
                <w:color w:val="auto"/>
                <w:sz w:val="24"/>
                <w:szCs w:val="24"/>
                <w:lang w:val="en-GB"/>
              </w:rPr>
              <w:t xml:space="preserve">In introducing the </w:t>
            </w:r>
            <w:r w:rsidR="00B673AE" w:rsidRPr="00526BCD">
              <w:rPr>
                <w:rFonts w:ascii="Arial" w:hAnsi="Arial" w:cs="Arial"/>
                <w:color w:val="auto"/>
                <w:sz w:val="24"/>
                <w:szCs w:val="24"/>
                <w:lang w:val="en-GB"/>
              </w:rPr>
              <w:t xml:space="preserve">report, Mark Hackett highlighted the following points: </w:t>
            </w:r>
          </w:p>
          <w:p w14:paraId="00906E87" w14:textId="00D99387" w:rsidR="00C9160B" w:rsidRDefault="00C12291" w:rsidP="00C12291">
            <w:pPr>
              <w:pStyle w:val="Body"/>
              <w:numPr>
                <w:ilvl w:val="0"/>
                <w:numId w:val="36"/>
              </w:numPr>
              <w:spacing w:before="120" w:after="120"/>
              <w:rPr>
                <w:rFonts w:ascii="Arial" w:hAnsi="Arial" w:cs="Arial"/>
                <w:color w:val="auto"/>
                <w:sz w:val="24"/>
                <w:szCs w:val="24"/>
                <w:lang w:val="en-GB"/>
              </w:rPr>
            </w:pPr>
            <w:r>
              <w:rPr>
                <w:rFonts w:ascii="Arial" w:hAnsi="Arial" w:cs="Arial"/>
                <w:color w:val="auto"/>
                <w:sz w:val="24"/>
                <w:szCs w:val="24"/>
                <w:lang w:val="en-GB"/>
              </w:rPr>
              <w:t>The executive team and service groups were working together to determine how to drive forward quality in the organisation;</w:t>
            </w:r>
          </w:p>
          <w:p w14:paraId="35FD5884" w14:textId="30D5A908" w:rsidR="00C12291" w:rsidRDefault="00C12291" w:rsidP="00C12291">
            <w:pPr>
              <w:pStyle w:val="Body"/>
              <w:numPr>
                <w:ilvl w:val="0"/>
                <w:numId w:val="36"/>
              </w:numPr>
              <w:spacing w:before="120" w:after="120"/>
              <w:rPr>
                <w:rFonts w:ascii="Arial" w:hAnsi="Arial" w:cs="Arial"/>
                <w:color w:val="auto"/>
                <w:sz w:val="24"/>
                <w:szCs w:val="24"/>
                <w:lang w:val="en-GB"/>
              </w:rPr>
            </w:pPr>
            <w:r>
              <w:rPr>
                <w:rFonts w:ascii="Arial" w:hAnsi="Arial" w:cs="Arial"/>
                <w:color w:val="auto"/>
                <w:sz w:val="24"/>
                <w:szCs w:val="24"/>
                <w:lang w:val="en-GB"/>
              </w:rPr>
              <w:t>Two workshops had taken place to agree the approach to quality and the outcomes would be shared at the board away day in April 2022;</w:t>
            </w:r>
          </w:p>
          <w:p w14:paraId="3441B7AF" w14:textId="3D5A74C5" w:rsidR="00C12291" w:rsidRDefault="00C12291" w:rsidP="00C12291">
            <w:pPr>
              <w:pStyle w:val="Body"/>
              <w:numPr>
                <w:ilvl w:val="0"/>
                <w:numId w:val="36"/>
              </w:numPr>
              <w:spacing w:before="120" w:after="120"/>
              <w:rPr>
                <w:rFonts w:ascii="Arial" w:hAnsi="Arial" w:cs="Arial"/>
                <w:color w:val="auto"/>
                <w:sz w:val="24"/>
                <w:szCs w:val="24"/>
                <w:lang w:val="en-GB"/>
              </w:rPr>
            </w:pPr>
            <w:r>
              <w:rPr>
                <w:rFonts w:ascii="Arial" w:hAnsi="Arial" w:cs="Arial"/>
                <w:color w:val="auto"/>
                <w:sz w:val="24"/>
                <w:szCs w:val="24"/>
                <w:lang w:val="en-GB"/>
              </w:rPr>
              <w:t xml:space="preserve">The </w:t>
            </w:r>
            <w:r w:rsidR="003D1582">
              <w:rPr>
                <w:rFonts w:ascii="Arial" w:hAnsi="Arial" w:cs="Arial"/>
                <w:color w:val="auto"/>
                <w:sz w:val="24"/>
                <w:szCs w:val="24"/>
                <w:lang w:val="en-GB"/>
              </w:rPr>
              <w:t xml:space="preserve">Board </w:t>
            </w:r>
            <w:r>
              <w:rPr>
                <w:rFonts w:ascii="Arial" w:hAnsi="Arial" w:cs="Arial"/>
                <w:color w:val="auto"/>
                <w:sz w:val="24"/>
                <w:szCs w:val="24"/>
                <w:lang w:val="en-GB"/>
              </w:rPr>
              <w:t xml:space="preserve">session would also look at the culture the organisation stood for and the steps which needed to be taken to achieve it; </w:t>
            </w:r>
          </w:p>
          <w:p w14:paraId="3E2500AB" w14:textId="4B8C8114" w:rsidR="001A3645" w:rsidRPr="00113D37" w:rsidRDefault="00C23618" w:rsidP="001A3645">
            <w:pPr>
              <w:pStyle w:val="Body"/>
              <w:numPr>
                <w:ilvl w:val="0"/>
                <w:numId w:val="36"/>
              </w:numPr>
              <w:spacing w:before="120" w:after="120"/>
              <w:rPr>
                <w:rFonts w:ascii="Arial" w:hAnsi="Arial" w:cs="Arial"/>
                <w:color w:val="auto"/>
                <w:sz w:val="24"/>
                <w:szCs w:val="24"/>
                <w:lang w:val="en-GB"/>
              </w:rPr>
            </w:pPr>
            <w:r>
              <w:rPr>
                <w:rFonts w:ascii="Arial" w:hAnsi="Arial" w:cs="Arial"/>
                <w:color w:val="000000" w:themeColor="text1"/>
                <w:sz w:val="24"/>
                <w:szCs w:val="24"/>
              </w:rPr>
              <w:t>Profound changes were being made across the organisation as it moved from pandemic to endemic as the national position to testing was changing</w:t>
            </w:r>
            <w:r w:rsidR="00DA0A10">
              <w:rPr>
                <w:rFonts w:ascii="Arial" w:hAnsi="Arial" w:cs="Arial"/>
                <w:color w:val="000000" w:themeColor="text1"/>
                <w:sz w:val="24"/>
                <w:szCs w:val="24"/>
              </w:rPr>
              <w:t>.</w:t>
            </w:r>
          </w:p>
        </w:tc>
        <w:tc>
          <w:tcPr>
            <w:tcW w:w="1134" w:type="dxa"/>
            <w:shd w:val="clear" w:color="auto" w:fill="auto"/>
            <w:tcMar>
              <w:top w:w="80" w:type="dxa"/>
              <w:left w:w="80" w:type="dxa"/>
              <w:bottom w:w="80" w:type="dxa"/>
              <w:right w:w="80" w:type="dxa"/>
            </w:tcMar>
          </w:tcPr>
          <w:p w14:paraId="2C9784E7" w14:textId="05611B22" w:rsidR="003A7D69" w:rsidRPr="00526BCD" w:rsidRDefault="003A7D69" w:rsidP="00D948A0">
            <w:pPr>
              <w:spacing w:before="120" w:after="120"/>
              <w:rPr>
                <w:rFonts w:ascii="Arial" w:hAnsi="Arial" w:cs="Arial"/>
                <w:b/>
              </w:rPr>
            </w:pPr>
          </w:p>
        </w:tc>
      </w:tr>
      <w:tr w:rsidR="00432B17" w:rsidRPr="00526BCD" w14:paraId="06819F7E" w14:textId="77777777" w:rsidTr="00215737">
        <w:trPr>
          <w:trHeight w:val="374"/>
        </w:trPr>
        <w:tc>
          <w:tcPr>
            <w:tcW w:w="1843" w:type="dxa"/>
            <w:shd w:val="clear" w:color="auto" w:fill="auto"/>
            <w:tcMar>
              <w:top w:w="80" w:type="dxa"/>
              <w:left w:w="80" w:type="dxa"/>
              <w:bottom w:w="80" w:type="dxa"/>
              <w:right w:w="80" w:type="dxa"/>
            </w:tcMar>
          </w:tcPr>
          <w:p w14:paraId="6D91E2FB" w14:textId="36C25AF3" w:rsidR="00432B17" w:rsidRPr="00526BCD" w:rsidRDefault="00432B17" w:rsidP="00D948A0">
            <w:pPr>
              <w:spacing w:before="120" w:after="120"/>
              <w:rPr>
                <w:rFonts w:ascii="Arial" w:hAnsi="Arial" w:cs="Arial"/>
                <w:b/>
              </w:rPr>
            </w:pPr>
            <w:r w:rsidRPr="00526BCD">
              <w:rPr>
                <w:rFonts w:ascii="Arial" w:hAnsi="Arial" w:cs="Arial"/>
                <w:b/>
              </w:rPr>
              <w:t>Resolved:</w:t>
            </w:r>
          </w:p>
        </w:tc>
        <w:tc>
          <w:tcPr>
            <w:tcW w:w="7938" w:type="dxa"/>
            <w:shd w:val="clear" w:color="auto" w:fill="auto"/>
            <w:tcMar>
              <w:top w:w="80" w:type="dxa"/>
              <w:left w:w="80" w:type="dxa"/>
              <w:bottom w:w="80" w:type="dxa"/>
              <w:right w:w="80" w:type="dxa"/>
            </w:tcMar>
          </w:tcPr>
          <w:p w14:paraId="10BDA914" w14:textId="4441DE3B" w:rsidR="003A7D69" w:rsidRPr="00526BCD" w:rsidRDefault="00432B17" w:rsidP="00EE3584">
            <w:pPr>
              <w:pStyle w:val="Body"/>
              <w:numPr>
                <w:ilvl w:val="0"/>
                <w:numId w:val="36"/>
              </w:numPr>
              <w:spacing w:before="120" w:after="120"/>
              <w:rPr>
                <w:rFonts w:ascii="Arial" w:hAnsi="Arial" w:cs="Arial"/>
                <w:color w:val="auto"/>
                <w:sz w:val="24"/>
                <w:szCs w:val="24"/>
                <w:lang w:val="en-GB"/>
              </w:rPr>
            </w:pPr>
            <w:r w:rsidRPr="00526BCD">
              <w:rPr>
                <w:rFonts w:ascii="Arial" w:hAnsi="Arial" w:cs="Arial"/>
                <w:color w:val="auto"/>
                <w:sz w:val="24"/>
                <w:szCs w:val="24"/>
                <w:lang w:val="en-GB"/>
              </w:rPr>
              <w:t xml:space="preserve">The report be </w:t>
            </w:r>
            <w:r w:rsidR="003A7D69" w:rsidRPr="00526BCD">
              <w:rPr>
                <w:rFonts w:ascii="Arial" w:hAnsi="Arial" w:cs="Arial"/>
                <w:b/>
                <w:color w:val="auto"/>
                <w:sz w:val="24"/>
                <w:szCs w:val="24"/>
                <w:lang w:val="en-GB"/>
              </w:rPr>
              <w:t>noted</w:t>
            </w:r>
            <w:r w:rsidR="00AA3631">
              <w:rPr>
                <w:rFonts w:ascii="Arial" w:hAnsi="Arial" w:cs="Arial"/>
                <w:color w:val="auto"/>
                <w:sz w:val="24"/>
                <w:szCs w:val="24"/>
                <w:lang w:val="en-GB"/>
              </w:rPr>
              <w:t>.</w:t>
            </w:r>
          </w:p>
        </w:tc>
        <w:tc>
          <w:tcPr>
            <w:tcW w:w="1134" w:type="dxa"/>
            <w:shd w:val="clear" w:color="auto" w:fill="auto"/>
            <w:tcMar>
              <w:top w:w="80" w:type="dxa"/>
              <w:left w:w="80" w:type="dxa"/>
              <w:bottom w:w="80" w:type="dxa"/>
              <w:right w:w="80" w:type="dxa"/>
            </w:tcMar>
          </w:tcPr>
          <w:p w14:paraId="570C1B56" w14:textId="3A38553C" w:rsidR="00524542" w:rsidRPr="00526BCD" w:rsidRDefault="00524542" w:rsidP="00D948A0">
            <w:pPr>
              <w:spacing w:before="120" w:after="120"/>
              <w:rPr>
                <w:rFonts w:ascii="Arial" w:hAnsi="Arial" w:cs="Arial"/>
                <w:b/>
              </w:rPr>
            </w:pPr>
          </w:p>
        </w:tc>
      </w:tr>
      <w:tr w:rsidR="00524542" w:rsidRPr="00526BCD" w14:paraId="23F98E87" w14:textId="77777777" w:rsidTr="00215737">
        <w:trPr>
          <w:trHeight w:val="374"/>
        </w:trPr>
        <w:tc>
          <w:tcPr>
            <w:tcW w:w="1843" w:type="dxa"/>
            <w:shd w:val="clear" w:color="auto" w:fill="auto"/>
            <w:tcMar>
              <w:top w:w="80" w:type="dxa"/>
              <w:left w:w="80" w:type="dxa"/>
              <w:bottom w:w="80" w:type="dxa"/>
              <w:right w:w="80" w:type="dxa"/>
            </w:tcMar>
          </w:tcPr>
          <w:p w14:paraId="46401EDA" w14:textId="419F152B" w:rsidR="00524542" w:rsidRPr="00526BCD" w:rsidRDefault="0027761C" w:rsidP="0027761C">
            <w:pPr>
              <w:spacing w:before="120" w:after="120"/>
              <w:rPr>
                <w:rFonts w:ascii="Arial" w:hAnsi="Arial" w:cs="Arial"/>
                <w:b/>
              </w:rPr>
            </w:pPr>
            <w:r>
              <w:rPr>
                <w:rFonts w:ascii="Arial" w:hAnsi="Arial" w:cs="Arial"/>
                <w:b/>
              </w:rPr>
              <w:t>65/22</w:t>
            </w:r>
          </w:p>
        </w:tc>
        <w:tc>
          <w:tcPr>
            <w:tcW w:w="7938" w:type="dxa"/>
            <w:shd w:val="clear" w:color="auto" w:fill="auto"/>
            <w:tcMar>
              <w:top w:w="80" w:type="dxa"/>
              <w:left w:w="80" w:type="dxa"/>
              <w:bottom w:w="80" w:type="dxa"/>
              <w:right w:w="80" w:type="dxa"/>
            </w:tcMar>
          </w:tcPr>
          <w:p w14:paraId="24EC759A" w14:textId="6158E87B" w:rsidR="00524542" w:rsidRPr="00526BCD" w:rsidRDefault="00113D37" w:rsidP="00D948A0">
            <w:pPr>
              <w:pStyle w:val="Body"/>
              <w:spacing w:before="120" w:after="120"/>
              <w:rPr>
                <w:rFonts w:ascii="Arial" w:hAnsi="Arial" w:cs="Arial"/>
                <w:b/>
                <w:lang w:val="en-GB"/>
              </w:rPr>
            </w:pPr>
            <w:r>
              <w:rPr>
                <w:rFonts w:ascii="Arial" w:hAnsi="Arial" w:cs="Arial"/>
                <w:b/>
                <w:sz w:val="24"/>
                <w:lang w:val="en-GB"/>
              </w:rPr>
              <w:t>HEALTH BOARD RISK REGISTER</w:t>
            </w:r>
          </w:p>
        </w:tc>
        <w:tc>
          <w:tcPr>
            <w:tcW w:w="1134" w:type="dxa"/>
            <w:shd w:val="clear" w:color="auto" w:fill="auto"/>
            <w:tcMar>
              <w:top w:w="80" w:type="dxa"/>
              <w:left w:w="80" w:type="dxa"/>
              <w:bottom w:w="80" w:type="dxa"/>
              <w:right w:w="80" w:type="dxa"/>
            </w:tcMar>
          </w:tcPr>
          <w:p w14:paraId="1E6857B5" w14:textId="77777777" w:rsidR="00524542" w:rsidRPr="00526BCD" w:rsidRDefault="00524542" w:rsidP="00D948A0">
            <w:pPr>
              <w:spacing w:before="120" w:after="120"/>
              <w:rPr>
                <w:rFonts w:ascii="Arial" w:hAnsi="Arial" w:cs="Arial"/>
                <w:b/>
              </w:rPr>
            </w:pPr>
          </w:p>
        </w:tc>
      </w:tr>
      <w:tr w:rsidR="00524542" w:rsidRPr="00526BCD" w14:paraId="6FFBA1E6" w14:textId="77777777" w:rsidTr="00215737">
        <w:trPr>
          <w:trHeight w:val="374"/>
        </w:trPr>
        <w:tc>
          <w:tcPr>
            <w:tcW w:w="1843" w:type="dxa"/>
            <w:shd w:val="clear" w:color="auto" w:fill="auto"/>
            <w:tcMar>
              <w:top w:w="80" w:type="dxa"/>
              <w:left w:w="80" w:type="dxa"/>
              <w:bottom w:w="80" w:type="dxa"/>
              <w:right w:w="80" w:type="dxa"/>
            </w:tcMar>
          </w:tcPr>
          <w:p w14:paraId="37DD875E" w14:textId="77777777" w:rsidR="00524542" w:rsidRPr="00526BCD" w:rsidRDefault="00524542" w:rsidP="00D948A0">
            <w:pPr>
              <w:spacing w:before="120" w:after="120"/>
              <w:rPr>
                <w:rFonts w:ascii="Arial" w:hAnsi="Arial" w:cs="Arial"/>
                <w:b/>
              </w:rPr>
            </w:pPr>
          </w:p>
        </w:tc>
        <w:tc>
          <w:tcPr>
            <w:tcW w:w="7938" w:type="dxa"/>
            <w:shd w:val="clear" w:color="auto" w:fill="auto"/>
            <w:tcMar>
              <w:top w:w="80" w:type="dxa"/>
              <w:left w:w="80" w:type="dxa"/>
              <w:bottom w:w="80" w:type="dxa"/>
              <w:right w:w="80" w:type="dxa"/>
            </w:tcMar>
          </w:tcPr>
          <w:p w14:paraId="4321C618" w14:textId="77777777" w:rsidR="00113D37" w:rsidRDefault="00113D37" w:rsidP="00113D37">
            <w:pPr>
              <w:pStyle w:val="Body"/>
              <w:spacing w:before="120" w:after="120"/>
              <w:rPr>
                <w:rFonts w:ascii="Arial" w:hAnsi="Arial" w:cs="Arial"/>
                <w:b/>
                <w:sz w:val="24"/>
                <w:lang w:val="en-GB"/>
              </w:rPr>
            </w:pPr>
            <w:r>
              <w:rPr>
                <w:rFonts w:ascii="Arial" w:hAnsi="Arial" w:cs="Arial"/>
                <w:sz w:val="24"/>
                <w:lang w:val="en-GB"/>
              </w:rPr>
              <w:t xml:space="preserve">A report setting out the health board risk register was </w:t>
            </w:r>
            <w:r>
              <w:rPr>
                <w:rFonts w:ascii="Arial" w:hAnsi="Arial" w:cs="Arial"/>
                <w:b/>
                <w:sz w:val="24"/>
                <w:lang w:val="en-GB"/>
              </w:rPr>
              <w:t>received</w:t>
            </w:r>
            <w:r w:rsidR="00557AAB">
              <w:rPr>
                <w:rFonts w:ascii="Arial" w:hAnsi="Arial" w:cs="Arial"/>
                <w:b/>
                <w:sz w:val="24"/>
                <w:lang w:val="en-GB"/>
              </w:rPr>
              <w:t>.</w:t>
            </w:r>
          </w:p>
          <w:p w14:paraId="39B97AFC" w14:textId="77777777" w:rsidR="00557AAB" w:rsidRDefault="00557AAB" w:rsidP="00C32EAA">
            <w:pPr>
              <w:pStyle w:val="Body"/>
              <w:widowControl w:val="0"/>
              <w:spacing w:before="120" w:after="120"/>
              <w:rPr>
                <w:rFonts w:ascii="Arial" w:hAnsi="Arial" w:cs="Arial"/>
                <w:sz w:val="24"/>
                <w:lang w:val="en-GB"/>
              </w:rPr>
            </w:pPr>
            <w:r>
              <w:rPr>
                <w:rFonts w:ascii="Arial" w:hAnsi="Arial" w:cs="Arial"/>
                <w:sz w:val="24"/>
                <w:lang w:val="en-GB"/>
              </w:rPr>
              <w:t>In introducing the report, Hazel Lloyd highlighted the following points:</w:t>
            </w:r>
          </w:p>
          <w:p w14:paraId="4409441D" w14:textId="1FA28208" w:rsidR="00557AAB" w:rsidRDefault="00557AAB" w:rsidP="00C32EAA">
            <w:pPr>
              <w:pStyle w:val="Body"/>
              <w:widowControl w:val="0"/>
              <w:numPr>
                <w:ilvl w:val="0"/>
                <w:numId w:val="36"/>
              </w:numPr>
              <w:spacing w:before="120" w:after="120"/>
              <w:rPr>
                <w:rFonts w:ascii="Arial" w:hAnsi="Arial" w:cs="Arial"/>
                <w:sz w:val="24"/>
                <w:lang w:val="en-GB"/>
              </w:rPr>
            </w:pPr>
            <w:r>
              <w:rPr>
                <w:rFonts w:ascii="Arial" w:hAnsi="Arial" w:cs="Arial"/>
                <w:sz w:val="24"/>
                <w:lang w:val="en-GB"/>
              </w:rPr>
              <w:t xml:space="preserve">The risk register was </w:t>
            </w:r>
            <w:r w:rsidR="008810B6">
              <w:rPr>
                <w:rFonts w:ascii="Arial" w:hAnsi="Arial" w:cs="Arial"/>
                <w:sz w:val="24"/>
                <w:lang w:val="en-GB"/>
              </w:rPr>
              <w:t xml:space="preserve">continuing to evolve </w:t>
            </w:r>
            <w:r>
              <w:rPr>
                <w:rFonts w:ascii="Arial" w:hAnsi="Arial" w:cs="Arial"/>
                <w:sz w:val="24"/>
                <w:lang w:val="en-GB"/>
              </w:rPr>
              <w:t xml:space="preserve">and was being reviewed by the executive team to </w:t>
            </w:r>
            <w:r w:rsidR="008810B6">
              <w:rPr>
                <w:rFonts w:ascii="Arial" w:hAnsi="Arial" w:cs="Arial"/>
                <w:sz w:val="24"/>
                <w:lang w:val="en-GB"/>
              </w:rPr>
              <w:t>make it more dynamic;</w:t>
            </w:r>
            <w:r>
              <w:rPr>
                <w:rFonts w:ascii="Arial" w:hAnsi="Arial" w:cs="Arial"/>
                <w:sz w:val="24"/>
                <w:lang w:val="en-GB"/>
              </w:rPr>
              <w:t xml:space="preserve"> </w:t>
            </w:r>
          </w:p>
          <w:p w14:paraId="30EC3F5A" w14:textId="7A12E973" w:rsidR="00557AAB" w:rsidRDefault="00557AAB" w:rsidP="00C32EAA">
            <w:pPr>
              <w:pStyle w:val="Body"/>
              <w:widowControl w:val="0"/>
              <w:numPr>
                <w:ilvl w:val="0"/>
                <w:numId w:val="36"/>
              </w:numPr>
              <w:spacing w:before="120" w:after="120"/>
              <w:rPr>
                <w:rFonts w:ascii="Arial" w:hAnsi="Arial" w:cs="Arial"/>
                <w:sz w:val="24"/>
                <w:lang w:val="en-GB"/>
              </w:rPr>
            </w:pPr>
            <w:r>
              <w:rPr>
                <w:rFonts w:ascii="Arial" w:hAnsi="Arial" w:cs="Arial"/>
                <w:sz w:val="24"/>
                <w:lang w:val="en-GB"/>
              </w:rPr>
              <w:t>Risk statements were to be established for each of the principle risks</w:t>
            </w:r>
            <w:r w:rsidR="008810B6">
              <w:rPr>
                <w:rFonts w:ascii="Arial" w:hAnsi="Arial" w:cs="Arial"/>
                <w:sz w:val="24"/>
                <w:lang w:val="en-GB"/>
              </w:rPr>
              <w:t>,</w:t>
            </w:r>
            <w:r>
              <w:rPr>
                <w:rFonts w:ascii="Arial" w:hAnsi="Arial" w:cs="Arial"/>
                <w:sz w:val="24"/>
                <w:lang w:val="en-GB"/>
              </w:rPr>
              <w:t xml:space="preserve"> and the risk register for quarter one would be developed on this basis.</w:t>
            </w:r>
          </w:p>
          <w:p w14:paraId="1C9D86A9" w14:textId="77777777" w:rsidR="00557AAB" w:rsidRDefault="00557AAB" w:rsidP="00557AAB">
            <w:pPr>
              <w:pStyle w:val="Body"/>
              <w:spacing w:before="120" w:after="120"/>
              <w:rPr>
                <w:rFonts w:ascii="Arial" w:hAnsi="Arial" w:cs="Arial"/>
                <w:sz w:val="24"/>
                <w:lang w:val="en-GB"/>
              </w:rPr>
            </w:pPr>
            <w:r>
              <w:rPr>
                <w:rFonts w:ascii="Arial" w:hAnsi="Arial" w:cs="Arial"/>
                <w:sz w:val="24"/>
                <w:lang w:val="en-GB"/>
              </w:rPr>
              <w:t xml:space="preserve">In discussing the report, the following points were raised: </w:t>
            </w:r>
          </w:p>
          <w:p w14:paraId="3B82B663" w14:textId="23E093B1" w:rsidR="00CF0E2B" w:rsidRDefault="00995FD3" w:rsidP="00CF0E2B">
            <w:pPr>
              <w:pStyle w:val="Body"/>
              <w:spacing w:before="120" w:after="120"/>
              <w:rPr>
                <w:rFonts w:ascii="Arial" w:hAnsi="Arial" w:cs="Arial"/>
                <w:sz w:val="24"/>
                <w:lang w:val="en-GB"/>
              </w:rPr>
            </w:pPr>
            <w:r>
              <w:rPr>
                <w:rFonts w:ascii="Arial" w:hAnsi="Arial" w:cs="Arial"/>
                <w:sz w:val="24"/>
                <w:lang w:val="en-GB"/>
              </w:rPr>
              <w:t>Reena Owen noted that two of the risks had increasing scores, one of which</w:t>
            </w:r>
            <w:r w:rsidR="003D1582">
              <w:rPr>
                <w:rFonts w:ascii="Arial" w:hAnsi="Arial" w:cs="Arial"/>
                <w:sz w:val="24"/>
                <w:lang w:val="en-GB"/>
              </w:rPr>
              <w:t xml:space="preserve"> was access to cancer services and this </w:t>
            </w:r>
            <w:r>
              <w:rPr>
                <w:rFonts w:ascii="Arial" w:hAnsi="Arial" w:cs="Arial"/>
                <w:sz w:val="24"/>
                <w:lang w:val="en-GB"/>
              </w:rPr>
              <w:t xml:space="preserve">was a concern for the Performance and Finance Committee. </w:t>
            </w:r>
            <w:r w:rsidR="008810B6">
              <w:rPr>
                <w:rFonts w:ascii="Arial" w:hAnsi="Arial" w:cs="Arial"/>
                <w:sz w:val="24"/>
                <w:lang w:val="en-GB"/>
              </w:rPr>
              <w:t xml:space="preserve">While she was </w:t>
            </w:r>
            <w:r w:rsidR="00F04763">
              <w:rPr>
                <w:rFonts w:ascii="Arial" w:hAnsi="Arial" w:cs="Arial"/>
                <w:sz w:val="24"/>
                <w:lang w:val="en-GB"/>
              </w:rPr>
              <w:t xml:space="preserve">aware that </w:t>
            </w:r>
            <w:r w:rsidR="008810B6">
              <w:rPr>
                <w:rFonts w:ascii="Arial" w:hAnsi="Arial" w:cs="Arial"/>
                <w:sz w:val="24"/>
                <w:lang w:val="en-GB"/>
              </w:rPr>
              <w:t>much</w:t>
            </w:r>
            <w:r w:rsidR="00F04763">
              <w:rPr>
                <w:rFonts w:ascii="Arial" w:hAnsi="Arial" w:cs="Arial"/>
                <w:sz w:val="24"/>
                <w:lang w:val="en-GB"/>
              </w:rPr>
              <w:t xml:space="preserve"> work was already ongoing in this area</w:t>
            </w:r>
            <w:r w:rsidR="008810B6">
              <w:rPr>
                <w:rFonts w:ascii="Arial" w:hAnsi="Arial" w:cs="Arial"/>
                <w:sz w:val="24"/>
                <w:lang w:val="en-GB"/>
              </w:rPr>
              <w:t>, she</w:t>
            </w:r>
            <w:r w:rsidR="00F04763">
              <w:rPr>
                <w:rFonts w:ascii="Arial" w:hAnsi="Arial" w:cs="Arial"/>
                <w:sz w:val="24"/>
                <w:lang w:val="en-GB"/>
              </w:rPr>
              <w:t xml:space="preserve"> queried if there was anything else </w:t>
            </w:r>
            <w:r w:rsidR="003D1582">
              <w:rPr>
                <w:rFonts w:ascii="Arial" w:hAnsi="Arial" w:cs="Arial"/>
                <w:sz w:val="24"/>
                <w:lang w:val="en-GB"/>
              </w:rPr>
              <w:t>that could be done</w:t>
            </w:r>
            <w:r w:rsidR="00F04763">
              <w:rPr>
                <w:rFonts w:ascii="Arial" w:hAnsi="Arial" w:cs="Arial"/>
                <w:sz w:val="24"/>
                <w:lang w:val="en-GB"/>
              </w:rPr>
              <w:t xml:space="preserve">. Mark Hackett responded that </w:t>
            </w:r>
            <w:r w:rsidR="00CF0E2B">
              <w:rPr>
                <w:rFonts w:ascii="Arial" w:hAnsi="Arial" w:cs="Arial"/>
                <w:sz w:val="24"/>
                <w:lang w:val="en-GB"/>
              </w:rPr>
              <w:t xml:space="preserve">the pace did need to increase to reduce number of people waiting for treatment. Although 2,500 cases had been removed in the last two quarters, there were still too many patients waiting more than 62 or 104 days for treatment. The </w:t>
            </w:r>
            <w:r w:rsidR="00CF0E2B">
              <w:rPr>
                <w:rFonts w:ascii="Arial" w:hAnsi="Arial" w:cs="Arial"/>
                <w:sz w:val="24"/>
                <w:lang w:val="en-GB"/>
              </w:rPr>
              <w:lastRenderedPageBreak/>
              <w:t xml:space="preserve">focus with the clinical leadership needed to be renewed to determine how to reduce the long waits through a comprehensive action plan. This would be shared with </w:t>
            </w:r>
            <w:r w:rsidR="008810B6">
              <w:rPr>
                <w:rFonts w:ascii="Arial" w:hAnsi="Arial" w:cs="Arial"/>
                <w:sz w:val="24"/>
                <w:lang w:val="en-GB"/>
              </w:rPr>
              <w:t>Performance and Finance Committee</w:t>
            </w:r>
            <w:r w:rsidR="00CF0E2B">
              <w:rPr>
                <w:rFonts w:ascii="Arial" w:hAnsi="Arial" w:cs="Arial"/>
                <w:sz w:val="24"/>
                <w:lang w:val="en-GB"/>
              </w:rPr>
              <w:t xml:space="preserve"> by the end of April 2022.</w:t>
            </w:r>
          </w:p>
          <w:p w14:paraId="4DE61E6B" w14:textId="798EB89A" w:rsidR="00557AAB" w:rsidRDefault="00CF0E2B" w:rsidP="00CF0E2B">
            <w:pPr>
              <w:pStyle w:val="Body"/>
              <w:spacing w:before="120" w:after="120"/>
              <w:rPr>
                <w:rFonts w:ascii="Arial" w:hAnsi="Arial" w:cs="Arial"/>
                <w:b/>
                <w:color w:val="FF0000"/>
                <w:sz w:val="24"/>
                <w:lang w:val="en-GB"/>
              </w:rPr>
            </w:pPr>
            <w:r w:rsidRPr="00CF0E2B">
              <w:rPr>
                <w:rFonts w:ascii="Arial" w:hAnsi="Arial" w:cs="Arial"/>
                <w:b/>
                <w:color w:val="FF0000"/>
                <w:sz w:val="24"/>
                <w:lang w:val="en-GB"/>
              </w:rPr>
              <w:t xml:space="preserve">ACTION – the comprehensive plan to reduce cancer waiting times be shared with </w:t>
            </w:r>
            <w:r w:rsidR="008810B6">
              <w:rPr>
                <w:rFonts w:ascii="Arial" w:hAnsi="Arial" w:cs="Arial"/>
                <w:b/>
                <w:color w:val="FF0000"/>
                <w:sz w:val="24"/>
                <w:lang w:val="en-GB"/>
              </w:rPr>
              <w:t>Performance and Finance Committee</w:t>
            </w:r>
            <w:r w:rsidRPr="00CF0E2B">
              <w:rPr>
                <w:rFonts w:ascii="Arial" w:hAnsi="Arial" w:cs="Arial"/>
                <w:b/>
                <w:color w:val="FF0000"/>
                <w:sz w:val="24"/>
                <w:lang w:val="en-GB"/>
              </w:rPr>
              <w:t xml:space="preserve"> by the end of April 2022.  </w:t>
            </w:r>
          </w:p>
          <w:p w14:paraId="5EE90496" w14:textId="77777777" w:rsidR="00DE5675" w:rsidRDefault="00DE5675" w:rsidP="00CF0E2B">
            <w:pPr>
              <w:pStyle w:val="Body"/>
              <w:spacing w:before="120" w:after="120"/>
              <w:rPr>
                <w:rFonts w:ascii="Arial" w:hAnsi="Arial" w:cs="Arial"/>
                <w:color w:val="auto"/>
                <w:sz w:val="24"/>
                <w:lang w:val="en-GB"/>
              </w:rPr>
            </w:pPr>
            <w:r>
              <w:rPr>
                <w:rFonts w:ascii="Arial" w:hAnsi="Arial" w:cs="Arial"/>
                <w:color w:val="auto"/>
                <w:sz w:val="24"/>
                <w:lang w:val="en-GB"/>
              </w:rPr>
              <w:t>Nuria Zolle provided assurance that the Audit Committee reviewed the health board risk register in detail. She added it was critical that the top risks were addressed and it would be beneficial as the register evolved to include more on patient outcomes.</w:t>
            </w:r>
          </w:p>
          <w:p w14:paraId="650F451C" w14:textId="734CDAD6" w:rsidR="00DE5675" w:rsidRDefault="00DE5675" w:rsidP="00B26458">
            <w:pPr>
              <w:pStyle w:val="Body"/>
              <w:spacing w:before="120" w:after="120"/>
              <w:rPr>
                <w:rFonts w:ascii="Arial" w:hAnsi="Arial" w:cs="Arial"/>
                <w:color w:val="auto"/>
                <w:sz w:val="24"/>
                <w:lang w:val="en-GB"/>
              </w:rPr>
            </w:pPr>
            <w:r>
              <w:rPr>
                <w:rFonts w:ascii="Arial" w:hAnsi="Arial" w:cs="Arial"/>
                <w:color w:val="auto"/>
                <w:sz w:val="24"/>
                <w:lang w:val="en-GB"/>
              </w:rPr>
              <w:t xml:space="preserve">Emma Woollett commented that the risk register had developed significantly in the </w:t>
            </w:r>
            <w:r w:rsidR="008810B6">
              <w:rPr>
                <w:rFonts w:ascii="Arial" w:hAnsi="Arial" w:cs="Arial"/>
                <w:color w:val="auto"/>
                <w:sz w:val="24"/>
                <w:lang w:val="en-GB"/>
              </w:rPr>
              <w:t>last</w:t>
            </w:r>
            <w:r>
              <w:rPr>
                <w:rFonts w:ascii="Arial" w:hAnsi="Arial" w:cs="Arial"/>
                <w:color w:val="auto"/>
                <w:sz w:val="24"/>
                <w:lang w:val="en-GB"/>
              </w:rPr>
              <w:t xml:space="preserve"> 12 to 18 months and now provided </w:t>
            </w:r>
            <w:r w:rsidR="00B26458">
              <w:rPr>
                <w:rFonts w:ascii="Arial" w:hAnsi="Arial" w:cs="Arial"/>
                <w:color w:val="auto"/>
                <w:sz w:val="24"/>
                <w:lang w:val="en-GB"/>
              </w:rPr>
              <w:t>much more clarity on the areas of biggest concern for the health board</w:t>
            </w:r>
            <w:r w:rsidR="003D1582">
              <w:rPr>
                <w:rFonts w:ascii="Arial" w:hAnsi="Arial" w:cs="Arial"/>
                <w:color w:val="auto"/>
                <w:sz w:val="24"/>
                <w:lang w:val="en-GB"/>
              </w:rPr>
              <w:t>,</w:t>
            </w:r>
            <w:r w:rsidR="00B26458">
              <w:rPr>
                <w:rFonts w:ascii="Arial" w:hAnsi="Arial" w:cs="Arial"/>
                <w:color w:val="auto"/>
                <w:sz w:val="24"/>
                <w:lang w:val="en-GB"/>
              </w:rPr>
              <w:t xml:space="preserve"> but there was still work to be done to embed it into everyday business. </w:t>
            </w:r>
          </w:p>
          <w:p w14:paraId="10D019EE" w14:textId="54523C68" w:rsidR="00B26458" w:rsidRDefault="00B26458" w:rsidP="00B26458">
            <w:pPr>
              <w:pStyle w:val="Body"/>
              <w:spacing w:before="120" w:after="120"/>
              <w:rPr>
                <w:rFonts w:ascii="Arial" w:hAnsi="Arial" w:cs="Arial"/>
                <w:color w:val="auto"/>
                <w:sz w:val="24"/>
                <w:lang w:val="en-GB"/>
              </w:rPr>
            </w:pPr>
            <w:r>
              <w:rPr>
                <w:rFonts w:ascii="Arial" w:hAnsi="Arial" w:cs="Arial"/>
                <w:color w:val="auto"/>
                <w:sz w:val="24"/>
                <w:lang w:val="en-GB"/>
              </w:rPr>
              <w:t xml:space="preserve">Mark Hackett stated that reviewing risks with </w:t>
            </w:r>
            <w:r w:rsidR="003D1582">
              <w:rPr>
                <w:rFonts w:ascii="Arial" w:hAnsi="Arial" w:cs="Arial"/>
                <w:color w:val="auto"/>
                <w:sz w:val="24"/>
                <w:lang w:val="en-GB"/>
              </w:rPr>
              <w:t xml:space="preserve">a </w:t>
            </w:r>
            <w:r>
              <w:rPr>
                <w:rFonts w:ascii="Arial" w:hAnsi="Arial" w:cs="Arial"/>
                <w:color w:val="auto"/>
                <w:sz w:val="24"/>
                <w:lang w:val="en-GB"/>
              </w:rPr>
              <w:t xml:space="preserve">score of 20 or more would be part of the Management Board’s standard business </w:t>
            </w:r>
            <w:r w:rsidR="00601E9A">
              <w:rPr>
                <w:rFonts w:ascii="Arial" w:hAnsi="Arial" w:cs="Arial"/>
                <w:color w:val="auto"/>
                <w:sz w:val="24"/>
                <w:lang w:val="en-GB"/>
              </w:rPr>
              <w:t xml:space="preserve">to ensure leads were looking for solutions to reduce the risk. </w:t>
            </w:r>
          </w:p>
          <w:p w14:paraId="489EEF13" w14:textId="50087760" w:rsidR="00601E9A" w:rsidRPr="00DE5675" w:rsidRDefault="00601E9A" w:rsidP="00B26458">
            <w:pPr>
              <w:pStyle w:val="Body"/>
              <w:spacing w:before="120" w:after="120"/>
              <w:rPr>
                <w:rFonts w:ascii="Arial" w:hAnsi="Arial" w:cs="Arial"/>
                <w:color w:val="auto"/>
                <w:sz w:val="24"/>
                <w:lang w:val="en-GB"/>
              </w:rPr>
            </w:pPr>
            <w:r>
              <w:rPr>
                <w:rFonts w:ascii="Arial" w:hAnsi="Arial" w:cs="Arial"/>
                <w:color w:val="auto"/>
                <w:sz w:val="24"/>
                <w:lang w:val="en-GB"/>
              </w:rPr>
              <w:t xml:space="preserve">Gareth Howells commented that both the risk register and board assurance frameworks were ‘live’ documents and </w:t>
            </w:r>
            <w:r w:rsidR="00066817">
              <w:rPr>
                <w:rFonts w:ascii="Arial" w:hAnsi="Arial" w:cs="Arial"/>
                <w:color w:val="auto"/>
                <w:sz w:val="24"/>
                <w:lang w:val="en-GB"/>
              </w:rPr>
              <w:t xml:space="preserve">there was still a need to increase the extent to which they were routinely used on a day to day basis across the organisation. </w:t>
            </w:r>
            <w:r>
              <w:rPr>
                <w:rFonts w:ascii="Arial" w:hAnsi="Arial" w:cs="Arial"/>
                <w:color w:val="auto"/>
                <w:sz w:val="24"/>
                <w:lang w:val="en-GB"/>
              </w:rPr>
              <w:t xml:space="preserve">It was expected that the leads for areas of high risk </w:t>
            </w:r>
            <w:r w:rsidR="00066817">
              <w:rPr>
                <w:rFonts w:ascii="Arial" w:hAnsi="Arial" w:cs="Arial"/>
                <w:color w:val="auto"/>
                <w:sz w:val="24"/>
                <w:lang w:val="en-GB"/>
              </w:rPr>
              <w:t>should be</w:t>
            </w:r>
            <w:r>
              <w:rPr>
                <w:rFonts w:ascii="Arial" w:hAnsi="Arial" w:cs="Arial"/>
                <w:color w:val="auto"/>
                <w:sz w:val="24"/>
                <w:lang w:val="en-GB"/>
              </w:rPr>
              <w:t xml:space="preserve"> able to give a view as to why they had such a score</w:t>
            </w:r>
            <w:r w:rsidR="00066817">
              <w:rPr>
                <w:rFonts w:ascii="Arial" w:hAnsi="Arial" w:cs="Arial"/>
                <w:color w:val="auto"/>
                <w:sz w:val="24"/>
                <w:lang w:val="en-GB"/>
              </w:rPr>
              <w:t>,</w:t>
            </w:r>
            <w:r>
              <w:rPr>
                <w:rFonts w:ascii="Arial" w:hAnsi="Arial" w:cs="Arial"/>
                <w:color w:val="auto"/>
                <w:sz w:val="24"/>
                <w:lang w:val="en-GB"/>
              </w:rPr>
              <w:t xml:space="preserve"> as well</w:t>
            </w:r>
            <w:r w:rsidR="00066817">
              <w:rPr>
                <w:rFonts w:ascii="Arial" w:hAnsi="Arial" w:cs="Arial"/>
                <w:color w:val="auto"/>
                <w:sz w:val="24"/>
                <w:lang w:val="en-GB"/>
              </w:rPr>
              <w:t xml:space="preserve"> </w:t>
            </w:r>
            <w:r>
              <w:rPr>
                <w:rFonts w:ascii="Arial" w:hAnsi="Arial" w:cs="Arial"/>
                <w:color w:val="auto"/>
                <w:sz w:val="24"/>
                <w:lang w:val="en-GB"/>
              </w:rPr>
              <w:t xml:space="preserve">as </w:t>
            </w:r>
            <w:r w:rsidR="00066817">
              <w:rPr>
                <w:rFonts w:ascii="Arial" w:hAnsi="Arial" w:cs="Arial"/>
                <w:color w:val="auto"/>
                <w:sz w:val="24"/>
                <w:lang w:val="en-GB"/>
              </w:rPr>
              <w:t xml:space="preserve">being able to outline </w:t>
            </w:r>
            <w:r>
              <w:rPr>
                <w:rFonts w:ascii="Arial" w:hAnsi="Arial" w:cs="Arial"/>
                <w:color w:val="auto"/>
                <w:sz w:val="24"/>
                <w:lang w:val="en-GB"/>
              </w:rPr>
              <w:t>the mitigating actions in place to manage it</w:t>
            </w:r>
            <w:r w:rsidR="00066817">
              <w:rPr>
                <w:rFonts w:ascii="Arial" w:hAnsi="Arial" w:cs="Arial"/>
                <w:color w:val="auto"/>
                <w:sz w:val="24"/>
                <w:lang w:val="en-GB"/>
              </w:rPr>
              <w:t>.</w:t>
            </w:r>
            <w:r>
              <w:rPr>
                <w:rFonts w:ascii="Arial" w:hAnsi="Arial" w:cs="Arial"/>
                <w:color w:val="auto"/>
                <w:sz w:val="24"/>
                <w:lang w:val="en-GB"/>
              </w:rPr>
              <w:t xml:space="preserve"> </w:t>
            </w:r>
            <w:r w:rsidR="00066817">
              <w:rPr>
                <w:rFonts w:ascii="Arial" w:hAnsi="Arial" w:cs="Arial"/>
                <w:color w:val="auto"/>
                <w:sz w:val="24"/>
                <w:lang w:val="en-GB"/>
              </w:rPr>
              <w:t xml:space="preserve">This would be embedded through a regular review cycle. </w:t>
            </w:r>
          </w:p>
        </w:tc>
        <w:tc>
          <w:tcPr>
            <w:tcW w:w="1134" w:type="dxa"/>
            <w:shd w:val="clear" w:color="auto" w:fill="auto"/>
            <w:tcMar>
              <w:top w:w="80" w:type="dxa"/>
              <w:left w:w="80" w:type="dxa"/>
              <w:bottom w:w="80" w:type="dxa"/>
              <w:right w:w="80" w:type="dxa"/>
            </w:tcMar>
          </w:tcPr>
          <w:p w14:paraId="2A8EA40C" w14:textId="77777777" w:rsidR="00524542" w:rsidRDefault="00524542" w:rsidP="00D948A0">
            <w:pPr>
              <w:spacing w:before="120" w:after="120"/>
              <w:rPr>
                <w:rFonts w:ascii="Arial" w:hAnsi="Arial" w:cs="Arial"/>
                <w:b/>
              </w:rPr>
            </w:pPr>
          </w:p>
          <w:p w14:paraId="06D8E1C0" w14:textId="77777777" w:rsidR="00DE5675" w:rsidRDefault="00DE5675" w:rsidP="00D948A0">
            <w:pPr>
              <w:spacing w:before="120" w:after="120"/>
              <w:rPr>
                <w:rFonts w:ascii="Arial" w:hAnsi="Arial" w:cs="Arial"/>
                <w:b/>
              </w:rPr>
            </w:pPr>
          </w:p>
          <w:p w14:paraId="4F81321A" w14:textId="77777777" w:rsidR="00DE5675" w:rsidRDefault="00DE5675" w:rsidP="00D948A0">
            <w:pPr>
              <w:spacing w:before="120" w:after="120"/>
              <w:rPr>
                <w:rFonts w:ascii="Arial" w:hAnsi="Arial" w:cs="Arial"/>
                <w:b/>
              </w:rPr>
            </w:pPr>
          </w:p>
          <w:p w14:paraId="09A1432D" w14:textId="77777777" w:rsidR="00DE5675" w:rsidRDefault="00DE5675" w:rsidP="00D948A0">
            <w:pPr>
              <w:spacing w:before="120" w:after="120"/>
              <w:rPr>
                <w:rFonts w:ascii="Arial" w:hAnsi="Arial" w:cs="Arial"/>
                <w:b/>
              </w:rPr>
            </w:pPr>
          </w:p>
          <w:p w14:paraId="7AF355F8" w14:textId="77777777" w:rsidR="00DE5675" w:rsidRDefault="00DE5675" w:rsidP="00D948A0">
            <w:pPr>
              <w:spacing w:before="120" w:after="120"/>
              <w:rPr>
                <w:rFonts w:ascii="Arial" w:hAnsi="Arial" w:cs="Arial"/>
                <w:b/>
              </w:rPr>
            </w:pPr>
          </w:p>
          <w:p w14:paraId="2312DB9A" w14:textId="77777777" w:rsidR="00DE5675" w:rsidRDefault="00DE5675" w:rsidP="00D948A0">
            <w:pPr>
              <w:spacing w:before="120" w:after="120"/>
              <w:rPr>
                <w:rFonts w:ascii="Arial" w:hAnsi="Arial" w:cs="Arial"/>
                <w:b/>
              </w:rPr>
            </w:pPr>
          </w:p>
          <w:p w14:paraId="3BA8AD18" w14:textId="77777777" w:rsidR="00DE5675" w:rsidRDefault="00DE5675" w:rsidP="00D948A0">
            <w:pPr>
              <w:spacing w:before="120" w:after="120"/>
              <w:rPr>
                <w:rFonts w:ascii="Arial" w:hAnsi="Arial" w:cs="Arial"/>
                <w:b/>
              </w:rPr>
            </w:pPr>
          </w:p>
          <w:p w14:paraId="71ABBF6E" w14:textId="77777777" w:rsidR="00DE5675" w:rsidRDefault="00DE5675" w:rsidP="00D948A0">
            <w:pPr>
              <w:spacing w:before="120" w:after="120"/>
              <w:rPr>
                <w:rFonts w:ascii="Arial" w:hAnsi="Arial" w:cs="Arial"/>
                <w:b/>
              </w:rPr>
            </w:pPr>
          </w:p>
          <w:p w14:paraId="0774C92C" w14:textId="77777777" w:rsidR="00DE5675" w:rsidRDefault="00DE5675" w:rsidP="00D948A0">
            <w:pPr>
              <w:spacing w:before="120" w:after="120"/>
              <w:rPr>
                <w:rFonts w:ascii="Arial" w:hAnsi="Arial" w:cs="Arial"/>
                <w:b/>
              </w:rPr>
            </w:pPr>
          </w:p>
          <w:p w14:paraId="781F4BB7" w14:textId="77777777" w:rsidR="00DE5675" w:rsidRDefault="00DE5675" w:rsidP="00D948A0">
            <w:pPr>
              <w:spacing w:before="120" w:after="120"/>
              <w:rPr>
                <w:rFonts w:ascii="Arial" w:hAnsi="Arial" w:cs="Arial"/>
                <w:b/>
              </w:rPr>
            </w:pPr>
          </w:p>
          <w:p w14:paraId="7884F3A0" w14:textId="77777777" w:rsidR="00DE5675" w:rsidRDefault="00DE5675" w:rsidP="00D948A0">
            <w:pPr>
              <w:spacing w:before="120" w:after="120"/>
              <w:rPr>
                <w:rFonts w:ascii="Arial" w:hAnsi="Arial" w:cs="Arial"/>
                <w:b/>
              </w:rPr>
            </w:pPr>
          </w:p>
          <w:p w14:paraId="507B5B0C" w14:textId="77777777" w:rsidR="00DE5675" w:rsidRDefault="00DE5675" w:rsidP="00D948A0">
            <w:pPr>
              <w:spacing w:before="120" w:after="120"/>
              <w:rPr>
                <w:rFonts w:ascii="Arial" w:hAnsi="Arial" w:cs="Arial"/>
                <w:b/>
              </w:rPr>
            </w:pPr>
          </w:p>
          <w:p w14:paraId="580A1431" w14:textId="77777777" w:rsidR="00DE5675" w:rsidRDefault="00DE5675" w:rsidP="00D948A0">
            <w:pPr>
              <w:spacing w:before="120" w:after="120"/>
              <w:rPr>
                <w:rFonts w:ascii="Arial" w:hAnsi="Arial" w:cs="Arial"/>
                <w:b/>
              </w:rPr>
            </w:pPr>
          </w:p>
          <w:p w14:paraId="5E28615F" w14:textId="77777777" w:rsidR="00DE5675" w:rsidRDefault="00DE5675" w:rsidP="00D948A0">
            <w:pPr>
              <w:spacing w:before="120" w:after="120"/>
              <w:rPr>
                <w:rFonts w:ascii="Arial" w:hAnsi="Arial" w:cs="Arial"/>
                <w:b/>
              </w:rPr>
            </w:pPr>
          </w:p>
          <w:p w14:paraId="3E5DB9F4" w14:textId="77777777" w:rsidR="00DE5675" w:rsidRDefault="00DE5675" w:rsidP="00D948A0">
            <w:pPr>
              <w:spacing w:before="120" w:after="120"/>
              <w:rPr>
                <w:rFonts w:ascii="Arial" w:hAnsi="Arial" w:cs="Arial"/>
                <w:b/>
              </w:rPr>
            </w:pPr>
          </w:p>
          <w:p w14:paraId="5D8ACB86" w14:textId="77777777" w:rsidR="00DE5675" w:rsidRDefault="00DE5675" w:rsidP="00D948A0">
            <w:pPr>
              <w:spacing w:before="120" w:after="120"/>
              <w:rPr>
                <w:rFonts w:ascii="Arial" w:hAnsi="Arial" w:cs="Arial"/>
                <w:b/>
              </w:rPr>
            </w:pPr>
          </w:p>
          <w:p w14:paraId="14468226" w14:textId="6B23D9A0" w:rsidR="00DE5675" w:rsidRPr="00526BCD" w:rsidRDefault="00DE5675" w:rsidP="00D948A0">
            <w:pPr>
              <w:spacing w:before="120" w:after="120"/>
              <w:rPr>
                <w:rFonts w:ascii="Arial" w:hAnsi="Arial" w:cs="Arial"/>
                <w:b/>
              </w:rPr>
            </w:pPr>
            <w:r>
              <w:rPr>
                <w:rFonts w:ascii="Arial" w:hAnsi="Arial" w:cs="Arial"/>
                <w:b/>
              </w:rPr>
              <w:t>MH/IR</w:t>
            </w:r>
          </w:p>
        </w:tc>
      </w:tr>
      <w:tr w:rsidR="00E32D5E" w:rsidRPr="00526BCD" w14:paraId="488DD72B" w14:textId="77777777" w:rsidTr="00215737">
        <w:trPr>
          <w:trHeight w:val="374"/>
        </w:trPr>
        <w:tc>
          <w:tcPr>
            <w:tcW w:w="1843" w:type="dxa"/>
            <w:shd w:val="clear" w:color="auto" w:fill="auto"/>
            <w:tcMar>
              <w:top w:w="80" w:type="dxa"/>
              <w:left w:w="80" w:type="dxa"/>
              <w:bottom w:w="80" w:type="dxa"/>
              <w:right w:w="80" w:type="dxa"/>
            </w:tcMar>
          </w:tcPr>
          <w:p w14:paraId="5F712DC8" w14:textId="603F266E" w:rsidR="00E32D5E" w:rsidRPr="00526BCD" w:rsidRDefault="00E32D5E" w:rsidP="00D948A0">
            <w:pPr>
              <w:spacing w:before="120" w:after="120"/>
              <w:rPr>
                <w:rFonts w:ascii="Arial" w:hAnsi="Arial" w:cs="Arial"/>
                <w:b/>
              </w:rPr>
            </w:pPr>
            <w:r w:rsidRPr="00526BCD">
              <w:rPr>
                <w:rFonts w:ascii="Arial" w:hAnsi="Arial" w:cs="Arial"/>
                <w:b/>
              </w:rPr>
              <w:lastRenderedPageBreak/>
              <w:t>Resolved:</w:t>
            </w:r>
          </w:p>
        </w:tc>
        <w:tc>
          <w:tcPr>
            <w:tcW w:w="7938" w:type="dxa"/>
            <w:shd w:val="clear" w:color="auto" w:fill="auto"/>
            <w:tcMar>
              <w:top w:w="80" w:type="dxa"/>
              <w:left w:w="80" w:type="dxa"/>
              <w:bottom w:w="80" w:type="dxa"/>
              <w:right w:w="80" w:type="dxa"/>
            </w:tcMar>
          </w:tcPr>
          <w:p w14:paraId="2EF26D2F" w14:textId="77777777" w:rsidR="00E32D5E" w:rsidRPr="00C32EAA" w:rsidRDefault="00E32D5E" w:rsidP="00137917">
            <w:pPr>
              <w:pStyle w:val="ListParagraph"/>
              <w:numPr>
                <w:ilvl w:val="0"/>
                <w:numId w:val="38"/>
              </w:numPr>
              <w:pBdr>
                <w:top w:val="none" w:sz="0" w:space="0" w:color="auto"/>
                <w:left w:val="none" w:sz="0" w:space="0" w:color="auto"/>
                <w:bottom w:val="none" w:sz="0" w:space="0" w:color="auto"/>
                <w:right w:val="none" w:sz="0" w:space="0" w:color="auto"/>
                <w:between w:val="none" w:sz="0" w:space="0" w:color="auto"/>
                <w:bar w:val="none" w:sz="0" w:color="auto"/>
              </w:pBdr>
              <w:ind w:left="714" w:hanging="357"/>
              <w:rPr>
                <w:rFonts w:hAnsi="Arial" w:cs="Arial"/>
                <w:lang w:val="en-GB"/>
              </w:rPr>
            </w:pPr>
            <w:r w:rsidRPr="00526BCD">
              <w:rPr>
                <w:rFonts w:hAnsi="Arial" w:cs="Arial"/>
                <w:color w:val="auto"/>
                <w:lang w:val="en-GB"/>
              </w:rPr>
              <w:t xml:space="preserve">The </w:t>
            </w:r>
            <w:r w:rsidR="00E41E8C">
              <w:rPr>
                <w:rFonts w:hAnsi="Arial" w:cs="Arial"/>
                <w:color w:val="auto"/>
                <w:lang w:val="en-GB"/>
              </w:rPr>
              <w:t>report</w:t>
            </w:r>
            <w:r w:rsidR="00141465" w:rsidRPr="00526BCD">
              <w:rPr>
                <w:rFonts w:hAnsi="Arial" w:cs="Arial"/>
                <w:color w:val="auto"/>
                <w:lang w:val="en-GB"/>
              </w:rPr>
              <w:t xml:space="preserve"> be </w:t>
            </w:r>
            <w:r w:rsidR="00C32EAA">
              <w:rPr>
                <w:rFonts w:hAnsi="Arial" w:cs="Arial"/>
                <w:b/>
                <w:color w:val="auto"/>
                <w:lang w:val="en-GB"/>
              </w:rPr>
              <w:t>noted;</w:t>
            </w:r>
          </w:p>
          <w:p w14:paraId="13F62C79" w14:textId="6FD86CFF" w:rsidR="00C32EAA" w:rsidRPr="00C32EAA" w:rsidRDefault="00C32EAA" w:rsidP="00584762">
            <w:pPr>
              <w:pStyle w:val="ListParagraph"/>
              <w:numPr>
                <w:ilvl w:val="0"/>
                <w:numId w:val="38"/>
              </w:numPr>
              <w:pBdr>
                <w:top w:val="none" w:sz="0" w:space="0" w:color="auto"/>
                <w:left w:val="none" w:sz="0" w:space="0" w:color="auto"/>
                <w:bottom w:val="none" w:sz="0" w:space="0" w:color="auto"/>
                <w:right w:val="none" w:sz="0" w:space="0" w:color="auto"/>
                <w:between w:val="none" w:sz="0" w:space="0" w:color="auto"/>
                <w:bar w:val="none" w:sz="0" w:color="auto"/>
              </w:pBdr>
              <w:ind w:left="714" w:hanging="357"/>
              <w:rPr>
                <w:rFonts w:hAnsi="Arial" w:cs="Arial"/>
                <w:lang w:val="en-GB"/>
              </w:rPr>
            </w:pPr>
            <w:r w:rsidRPr="00C32EAA">
              <w:rPr>
                <w:rFonts w:hAnsi="Arial" w:cs="Arial"/>
                <w:color w:val="auto"/>
                <w:lang w:val="en-GB"/>
              </w:rPr>
              <w:t xml:space="preserve">The comprehensive plan to reduce cancer waiting times be shared with the </w:t>
            </w:r>
            <w:r w:rsidR="00584762">
              <w:rPr>
                <w:rFonts w:hAnsi="Arial" w:cs="Arial"/>
                <w:color w:val="auto"/>
                <w:lang w:val="en-GB"/>
              </w:rPr>
              <w:t>Performance and Finance</w:t>
            </w:r>
            <w:r w:rsidR="00584762" w:rsidRPr="00C32EAA">
              <w:rPr>
                <w:rFonts w:hAnsi="Arial" w:cs="Arial"/>
                <w:color w:val="auto"/>
                <w:lang w:val="en-GB"/>
              </w:rPr>
              <w:t xml:space="preserve"> </w:t>
            </w:r>
            <w:r w:rsidRPr="00C32EAA">
              <w:rPr>
                <w:rFonts w:hAnsi="Arial" w:cs="Arial"/>
                <w:color w:val="auto"/>
                <w:lang w:val="en-GB"/>
              </w:rPr>
              <w:t xml:space="preserve">by the end of April 2022.  </w:t>
            </w:r>
          </w:p>
        </w:tc>
        <w:tc>
          <w:tcPr>
            <w:tcW w:w="1134" w:type="dxa"/>
            <w:shd w:val="clear" w:color="auto" w:fill="auto"/>
            <w:tcMar>
              <w:top w:w="80" w:type="dxa"/>
              <w:left w:w="80" w:type="dxa"/>
              <w:bottom w:w="80" w:type="dxa"/>
              <w:right w:w="80" w:type="dxa"/>
            </w:tcMar>
          </w:tcPr>
          <w:p w14:paraId="301B9373" w14:textId="77777777" w:rsidR="00E32D5E" w:rsidRDefault="00E32D5E" w:rsidP="00D948A0">
            <w:pPr>
              <w:spacing w:before="120" w:after="120"/>
              <w:rPr>
                <w:rFonts w:ascii="Arial" w:hAnsi="Arial" w:cs="Arial"/>
                <w:b/>
              </w:rPr>
            </w:pPr>
          </w:p>
          <w:p w14:paraId="6614D720" w14:textId="408088FB" w:rsidR="00C32EAA" w:rsidRPr="00526BCD" w:rsidRDefault="00C32EAA" w:rsidP="00D948A0">
            <w:pPr>
              <w:spacing w:before="120" w:after="120"/>
              <w:rPr>
                <w:rFonts w:ascii="Arial" w:hAnsi="Arial" w:cs="Arial"/>
                <w:b/>
              </w:rPr>
            </w:pPr>
            <w:r>
              <w:rPr>
                <w:rFonts w:ascii="Arial" w:hAnsi="Arial" w:cs="Arial"/>
                <w:b/>
              </w:rPr>
              <w:t>MH/IR</w:t>
            </w:r>
            <w:r w:rsidR="00602786">
              <w:rPr>
                <w:rFonts w:ascii="Arial" w:hAnsi="Arial" w:cs="Arial"/>
                <w:b/>
              </w:rPr>
              <w:t xml:space="preserve"> </w:t>
            </w:r>
          </w:p>
        </w:tc>
      </w:tr>
      <w:tr w:rsidR="00E41E8C" w:rsidRPr="00526BCD" w14:paraId="70A0FC57" w14:textId="77777777" w:rsidTr="00215737">
        <w:trPr>
          <w:trHeight w:val="374"/>
        </w:trPr>
        <w:tc>
          <w:tcPr>
            <w:tcW w:w="1843" w:type="dxa"/>
            <w:shd w:val="clear" w:color="auto" w:fill="auto"/>
            <w:tcMar>
              <w:top w:w="80" w:type="dxa"/>
              <w:left w:w="80" w:type="dxa"/>
              <w:bottom w:w="80" w:type="dxa"/>
              <w:right w:w="80" w:type="dxa"/>
            </w:tcMar>
          </w:tcPr>
          <w:p w14:paraId="0892AF44" w14:textId="241F239B" w:rsidR="00E41E8C" w:rsidRPr="00526BCD" w:rsidRDefault="0027761C" w:rsidP="00E41E8C">
            <w:pPr>
              <w:spacing w:before="120" w:after="120"/>
              <w:rPr>
                <w:rFonts w:ascii="Arial" w:hAnsi="Arial" w:cs="Arial"/>
                <w:b/>
              </w:rPr>
            </w:pPr>
            <w:r>
              <w:rPr>
                <w:rFonts w:ascii="Arial" w:hAnsi="Arial" w:cs="Arial"/>
                <w:b/>
              </w:rPr>
              <w:t>66</w:t>
            </w:r>
            <w:r w:rsidR="00E41E8C">
              <w:rPr>
                <w:rFonts w:ascii="Arial" w:hAnsi="Arial" w:cs="Arial"/>
                <w:b/>
              </w:rPr>
              <w:t>/22</w:t>
            </w:r>
          </w:p>
        </w:tc>
        <w:tc>
          <w:tcPr>
            <w:tcW w:w="7938" w:type="dxa"/>
            <w:shd w:val="clear" w:color="auto" w:fill="auto"/>
            <w:tcMar>
              <w:top w:w="80" w:type="dxa"/>
              <w:left w:w="80" w:type="dxa"/>
              <w:bottom w:w="80" w:type="dxa"/>
              <w:right w:w="80" w:type="dxa"/>
            </w:tcMar>
          </w:tcPr>
          <w:p w14:paraId="7E5A8603" w14:textId="75FE62DF" w:rsidR="00E41E8C" w:rsidRPr="00CD268A" w:rsidRDefault="00CD268A" w:rsidP="00E41E8C">
            <w:p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b/>
              </w:rPr>
            </w:pPr>
            <w:r w:rsidRPr="00CD268A">
              <w:rPr>
                <w:rFonts w:ascii="Arial" w:hAnsi="Arial" w:cs="Arial"/>
                <w:b/>
              </w:rPr>
              <w:t>BOARD ASSURANCE FRAMEWORK</w:t>
            </w:r>
          </w:p>
        </w:tc>
        <w:tc>
          <w:tcPr>
            <w:tcW w:w="1134" w:type="dxa"/>
            <w:shd w:val="clear" w:color="auto" w:fill="auto"/>
            <w:tcMar>
              <w:top w:w="80" w:type="dxa"/>
              <w:left w:w="80" w:type="dxa"/>
              <w:bottom w:w="80" w:type="dxa"/>
              <w:right w:w="80" w:type="dxa"/>
            </w:tcMar>
          </w:tcPr>
          <w:p w14:paraId="71D417C6" w14:textId="77777777" w:rsidR="00E41E8C" w:rsidRPr="00526BCD" w:rsidRDefault="00E41E8C" w:rsidP="00D948A0">
            <w:pPr>
              <w:spacing w:before="120" w:after="120"/>
              <w:rPr>
                <w:rFonts w:ascii="Arial" w:hAnsi="Arial" w:cs="Arial"/>
                <w:b/>
              </w:rPr>
            </w:pPr>
          </w:p>
        </w:tc>
      </w:tr>
      <w:tr w:rsidR="00E41E8C" w:rsidRPr="00526BCD" w14:paraId="3A064449" w14:textId="77777777" w:rsidTr="00215737">
        <w:trPr>
          <w:trHeight w:val="374"/>
        </w:trPr>
        <w:tc>
          <w:tcPr>
            <w:tcW w:w="1843" w:type="dxa"/>
            <w:shd w:val="clear" w:color="auto" w:fill="auto"/>
            <w:tcMar>
              <w:top w:w="80" w:type="dxa"/>
              <w:left w:w="80" w:type="dxa"/>
              <w:bottom w:w="80" w:type="dxa"/>
              <w:right w:w="80" w:type="dxa"/>
            </w:tcMar>
          </w:tcPr>
          <w:p w14:paraId="6AFD87B8" w14:textId="77777777" w:rsidR="00E41E8C" w:rsidRPr="00526BCD" w:rsidRDefault="00E41E8C" w:rsidP="00D948A0">
            <w:pPr>
              <w:spacing w:before="120" w:after="120"/>
              <w:rPr>
                <w:rFonts w:ascii="Arial" w:hAnsi="Arial" w:cs="Arial"/>
                <w:b/>
              </w:rPr>
            </w:pPr>
          </w:p>
        </w:tc>
        <w:tc>
          <w:tcPr>
            <w:tcW w:w="7938" w:type="dxa"/>
            <w:shd w:val="clear" w:color="auto" w:fill="auto"/>
            <w:tcMar>
              <w:top w:w="80" w:type="dxa"/>
              <w:left w:w="80" w:type="dxa"/>
              <w:bottom w:w="80" w:type="dxa"/>
              <w:right w:w="80" w:type="dxa"/>
            </w:tcMar>
          </w:tcPr>
          <w:p w14:paraId="27421107" w14:textId="77777777" w:rsidR="00E41E8C" w:rsidRDefault="00CD268A" w:rsidP="00CD268A">
            <w:p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b/>
              </w:rPr>
            </w:pPr>
            <w:r w:rsidRPr="00CD268A">
              <w:rPr>
                <w:rFonts w:ascii="Arial" w:hAnsi="Arial" w:cs="Arial"/>
              </w:rPr>
              <w:t xml:space="preserve">A report setting out the board assurance framework was </w:t>
            </w:r>
            <w:r w:rsidRPr="00CD268A">
              <w:rPr>
                <w:rFonts w:ascii="Arial" w:hAnsi="Arial" w:cs="Arial"/>
                <w:b/>
              </w:rPr>
              <w:t xml:space="preserve">received. </w:t>
            </w:r>
          </w:p>
          <w:p w14:paraId="5A76E2D0" w14:textId="31336A94" w:rsidR="00CD268A" w:rsidRPr="00CD268A" w:rsidRDefault="00CD268A" w:rsidP="00CD268A">
            <w:p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rPr>
            </w:pPr>
            <w:r w:rsidRPr="00CD268A">
              <w:rPr>
                <w:rFonts w:ascii="Arial" w:hAnsi="Arial" w:cs="Arial"/>
              </w:rPr>
              <w:t>In introducing the report, Hazel Lloyd highlighted the following points:</w:t>
            </w:r>
          </w:p>
          <w:p w14:paraId="18C325A7" w14:textId="626B6EB1" w:rsidR="00CD268A" w:rsidRPr="00CD268A" w:rsidRDefault="00CD268A" w:rsidP="00137917">
            <w:pPr>
              <w:pStyle w:val="ListParagraph"/>
              <w:numPr>
                <w:ilvl w:val="0"/>
                <w:numId w:val="38"/>
              </w:numPr>
              <w:pBdr>
                <w:top w:val="none" w:sz="0" w:space="0" w:color="auto"/>
                <w:left w:val="none" w:sz="0" w:space="0" w:color="auto"/>
                <w:bottom w:val="none" w:sz="0" w:space="0" w:color="auto"/>
                <w:right w:val="none" w:sz="0" w:space="0" w:color="auto"/>
                <w:between w:val="none" w:sz="0" w:space="0" w:color="auto"/>
                <w:bar w:val="none" w:sz="0" w:color="auto"/>
              </w:pBdr>
              <w:rPr>
                <w:rFonts w:hAnsi="Arial" w:cs="Arial"/>
                <w:color w:val="auto"/>
                <w:lang w:val="en-GB"/>
              </w:rPr>
            </w:pPr>
            <w:r w:rsidRPr="00CD268A">
              <w:rPr>
                <w:rFonts w:hAnsi="Arial" w:cs="Arial"/>
              </w:rPr>
              <w:t>She and the Director of Nursing and Patient Experience were to develop a set of principle objectives for the board assurance framework;</w:t>
            </w:r>
          </w:p>
          <w:p w14:paraId="06F289B7" w14:textId="476F53BD" w:rsidR="00CD268A" w:rsidRPr="00044C66" w:rsidRDefault="00CD268A" w:rsidP="00137917">
            <w:pPr>
              <w:pStyle w:val="ListParagraph"/>
              <w:numPr>
                <w:ilvl w:val="0"/>
                <w:numId w:val="38"/>
              </w:numPr>
              <w:pBdr>
                <w:top w:val="none" w:sz="0" w:space="0" w:color="auto"/>
                <w:left w:val="none" w:sz="0" w:space="0" w:color="auto"/>
                <w:bottom w:val="none" w:sz="0" w:space="0" w:color="auto"/>
                <w:right w:val="none" w:sz="0" w:space="0" w:color="auto"/>
                <w:between w:val="none" w:sz="0" w:space="0" w:color="auto"/>
                <w:bar w:val="none" w:sz="0" w:color="auto"/>
              </w:pBdr>
              <w:rPr>
                <w:rFonts w:hAnsi="Arial" w:cs="Arial"/>
                <w:color w:val="auto"/>
                <w:lang w:val="en-GB"/>
              </w:rPr>
            </w:pPr>
            <w:r w:rsidRPr="00044C66">
              <w:rPr>
                <w:rFonts w:hAnsi="Arial" w:cs="Arial"/>
                <w:color w:val="auto"/>
                <w:lang w:val="en-GB"/>
              </w:rPr>
              <w:lastRenderedPageBreak/>
              <w:t>The board assurance framework, health board risk register and recovery and sustainability plan would need to work in alignment.</w:t>
            </w:r>
          </w:p>
          <w:p w14:paraId="46F8970E" w14:textId="122FD4C8" w:rsidR="00CD268A" w:rsidRPr="00044C66" w:rsidRDefault="00CD268A" w:rsidP="0074127B">
            <w:p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rPr>
            </w:pPr>
            <w:r w:rsidRPr="00044C66">
              <w:rPr>
                <w:rFonts w:ascii="Arial" w:hAnsi="Arial" w:cs="Arial"/>
              </w:rPr>
              <w:t>In discussing the report, the following points were raised:</w:t>
            </w:r>
          </w:p>
          <w:p w14:paraId="4F516F96" w14:textId="77777777" w:rsidR="00044C66" w:rsidRDefault="00E55B5D" w:rsidP="00F61998">
            <w:p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rPr>
            </w:pPr>
            <w:r w:rsidRPr="00044C66">
              <w:rPr>
                <w:rFonts w:ascii="Arial" w:hAnsi="Arial" w:cs="Arial"/>
              </w:rPr>
              <w:t xml:space="preserve">Nuria Zolle advised that a detailed discussion on the board assurance framework had taken place at the recent Audit Committee meeting at which some helpful guidance had been received </w:t>
            </w:r>
            <w:r w:rsidR="00044C66">
              <w:rPr>
                <w:rFonts w:ascii="Arial" w:hAnsi="Arial" w:cs="Arial"/>
              </w:rPr>
              <w:t xml:space="preserve">from internal audit around improvements for the operational performance entries. She added it was important the individual board committees owned the board assurance framework in order for improvements to be made. Gareth Howells concurred, adding that it needed to narrate the story of the health board’s concerns and be the vehicle through which committees took assurance. </w:t>
            </w:r>
          </w:p>
          <w:p w14:paraId="615AFEE6" w14:textId="13B84F50" w:rsidR="00044C66" w:rsidRDefault="0074127B" w:rsidP="00F61998">
            <w:p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rPr>
            </w:pPr>
            <w:r>
              <w:rPr>
                <w:rFonts w:ascii="Arial" w:hAnsi="Arial" w:cs="Arial"/>
              </w:rPr>
              <w:t>Reena Owen noted that not all entries contained timescale</w:t>
            </w:r>
            <w:r w:rsidR="003D1582">
              <w:rPr>
                <w:rFonts w:ascii="Arial" w:hAnsi="Arial" w:cs="Arial"/>
              </w:rPr>
              <w:t>s</w:t>
            </w:r>
            <w:r>
              <w:rPr>
                <w:rFonts w:ascii="Arial" w:hAnsi="Arial" w:cs="Arial"/>
              </w:rPr>
              <w:t xml:space="preserve"> therefore it was difficult to hold people to account for its delivery</w:t>
            </w:r>
            <w:r w:rsidR="003D1582">
              <w:rPr>
                <w:rFonts w:ascii="Arial" w:hAnsi="Arial" w:cs="Arial"/>
              </w:rPr>
              <w:t>,</w:t>
            </w:r>
            <w:r>
              <w:rPr>
                <w:rFonts w:ascii="Arial" w:hAnsi="Arial" w:cs="Arial"/>
              </w:rPr>
              <w:t xml:space="preserve"> as the committees needed the precision and detail to manage the risks.</w:t>
            </w:r>
          </w:p>
          <w:p w14:paraId="1B4C9043" w14:textId="2181159F" w:rsidR="0074127B" w:rsidRPr="00044C66" w:rsidRDefault="00F61998" w:rsidP="00F61998">
            <w:p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rPr>
            </w:pPr>
            <w:r>
              <w:rPr>
                <w:rFonts w:ascii="Arial" w:hAnsi="Arial" w:cs="Arial"/>
              </w:rPr>
              <w:t xml:space="preserve">Darren Griffiths commented that the ultimate goal was for the board assurance framework and health board risk register to be an integral part of the planning process so annual/medium plans could be developed based on risks. </w:t>
            </w:r>
          </w:p>
        </w:tc>
        <w:tc>
          <w:tcPr>
            <w:tcW w:w="1134" w:type="dxa"/>
            <w:shd w:val="clear" w:color="auto" w:fill="auto"/>
            <w:tcMar>
              <w:top w:w="80" w:type="dxa"/>
              <w:left w:w="80" w:type="dxa"/>
              <w:bottom w:w="80" w:type="dxa"/>
              <w:right w:w="80" w:type="dxa"/>
            </w:tcMar>
          </w:tcPr>
          <w:p w14:paraId="63471BE6" w14:textId="77777777" w:rsidR="00E41E8C" w:rsidRPr="00526BCD" w:rsidRDefault="00E41E8C" w:rsidP="00D948A0">
            <w:pPr>
              <w:spacing w:before="120" w:after="120"/>
              <w:rPr>
                <w:rFonts w:ascii="Arial" w:hAnsi="Arial" w:cs="Arial"/>
                <w:b/>
              </w:rPr>
            </w:pPr>
          </w:p>
        </w:tc>
      </w:tr>
      <w:tr w:rsidR="00075916" w:rsidRPr="00526BCD" w14:paraId="2ED38E12" w14:textId="77777777" w:rsidTr="00215737">
        <w:trPr>
          <w:trHeight w:val="374"/>
        </w:trPr>
        <w:tc>
          <w:tcPr>
            <w:tcW w:w="1843" w:type="dxa"/>
            <w:shd w:val="clear" w:color="auto" w:fill="auto"/>
            <w:tcMar>
              <w:top w:w="80" w:type="dxa"/>
              <w:left w:w="80" w:type="dxa"/>
              <w:bottom w:w="80" w:type="dxa"/>
              <w:right w:w="80" w:type="dxa"/>
            </w:tcMar>
          </w:tcPr>
          <w:p w14:paraId="03358FD9" w14:textId="1D191537" w:rsidR="00075916" w:rsidRPr="00526BCD" w:rsidRDefault="00075916" w:rsidP="00D948A0">
            <w:pPr>
              <w:spacing w:before="120" w:after="120"/>
              <w:rPr>
                <w:rFonts w:ascii="Arial" w:hAnsi="Arial" w:cs="Arial"/>
                <w:b/>
              </w:rPr>
            </w:pPr>
            <w:r>
              <w:rPr>
                <w:rFonts w:ascii="Arial" w:hAnsi="Arial" w:cs="Arial"/>
                <w:b/>
              </w:rPr>
              <w:t>Resolved:</w:t>
            </w:r>
          </w:p>
        </w:tc>
        <w:tc>
          <w:tcPr>
            <w:tcW w:w="7938" w:type="dxa"/>
            <w:shd w:val="clear" w:color="auto" w:fill="auto"/>
            <w:tcMar>
              <w:top w:w="80" w:type="dxa"/>
              <w:left w:w="80" w:type="dxa"/>
              <w:bottom w:w="80" w:type="dxa"/>
              <w:right w:w="80" w:type="dxa"/>
            </w:tcMar>
          </w:tcPr>
          <w:p w14:paraId="38DC1AC0" w14:textId="65599289" w:rsidR="00075916" w:rsidRPr="00075916" w:rsidRDefault="00075916" w:rsidP="00137917">
            <w:pPr>
              <w:pStyle w:val="ListParagraph"/>
              <w:numPr>
                <w:ilvl w:val="0"/>
                <w:numId w:val="38"/>
              </w:numPr>
              <w:pBdr>
                <w:top w:val="none" w:sz="0" w:space="0" w:color="auto"/>
                <w:left w:val="none" w:sz="0" w:space="0" w:color="auto"/>
                <w:bottom w:val="none" w:sz="0" w:space="0" w:color="auto"/>
                <w:right w:val="none" w:sz="0" w:space="0" w:color="auto"/>
                <w:between w:val="none" w:sz="0" w:space="0" w:color="auto"/>
                <w:bar w:val="none" w:sz="0" w:color="auto"/>
              </w:pBdr>
              <w:rPr>
                <w:rFonts w:hAnsi="Arial" w:cs="Arial"/>
              </w:rPr>
            </w:pPr>
            <w:r>
              <w:rPr>
                <w:rFonts w:hAnsi="Arial" w:cs="Arial"/>
              </w:rPr>
              <w:t xml:space="preserve">The report be </w:t>
            </w:r>
            <w:r>
              <w:rPr>
                <w:rFonts w:hAnsi="Arial" w:cs="Arial"/>
                <w:b/>
              </w:rPr>
              <w:t xml:space="preserve">noted. </w:t>
            </w:r>
          </w:p>
        </w:tc>
        <w:tc>
          <w:tcPr>
            <w:tcW w:w="1134" w:type="dxa"/>
            <w:shd w:val="clear" w:color="auto" w:fill="auto"/>
            <w:tcMar>
              <w:top w:w="80" w:type="dxa"/>
              <w:left w:w="80" w:type="dxa"/>
              <w:bottom w:w="80" w:type="dxa"/>
              <w:right w:w="80" w:type="dxa"/>
            </w:tcMar>
          </w:tcPr>
          <w:p w14:paraId="6EFB03F4" w14:textId="77777777" w:rsidR="00075916" w:rsidRPr="00526BCD" w:rsidRDefault="00075916" w:rsidP="00D948A0">
            <w:pPr>
              <w:spacing w:before="120" w:after="120"/>
              <w:rPr>
                <w:rFonts w:ascii="Arial" w:hAnsi="Arial" w:cs="Arial"/>
                <w:b/>
              </w:rPr>
            </w:pPr>
          </w:p>
        </w:tc>
      </w:tr>
      <w:tr w:rsidR="00075916" w:rsidRPr="00526BCD" w14:paraId="72F5D1F8" w14:textId="77777777" w:rsidTr="00215737">
        <w:trPr>
          <w:trHeight w:val="374"/>
        </w:trPr>
        <w:tc>
          <w:tcPr>
            <w:tcW w:w="1843" w:type="dxa"/>
            <w:shd w:val="clear" w:color="auto" w:fill="auto"/>
            <w:tcMar>
              <w:top w:w="80" w:type="dxa"/>
              <w:left w:w="80" w:type="dxa"/>
              <w:bottom w:w="80" w:type="dxa"/>
              <w:right w:w="80" w:type="dxa"/>
            </w:tcMar>
          </w:tcPr>
          <w:p w14:paraId="3EE316A0" w14:textId="196446D2" w:rsidR="00075916" w:rsidRDefault="0027761C" w:rsidP="00075916">
            <w:pPr>
              <w:spacing w:before="120" w:after="120"/>
              <w:rPr>
                <w:rFonts w:ascii="Arial" w:hAnsi="Arial" w:cs="Arial"/>
                <w:b/>
              </w:rPr>
            </w:pPr>
            <w:r>
              <w:rPr>
                <w:rFonts w:ascii="Arial" w:hAnsi="Arial" w:cs="Arial"/>
                <w:b/>
              </w:rPr>
              <w:t>67</w:t>
            </w:r>
            <w:r w:rsidR="00075916">
              <w:rPr>
                <w:rFonts w:ascii="Arial" w:hAnsi="Arial" w:cs="Arial"/>
                <w:b/>
              </w:rPr>
              <w:t>/22</w:t>
            </w:r>
          </w:p>
        </w:tc>
        <w:tc>
          <w:tcPr>
            <w:tcW w:w="7938" w:type="dxa"/>
            <w:shd w:val="clear" w:color="auto" w:fill="auto"/>
            <w:tcMar>
              <w:top w:w="80" w:type="dxa"/>
              <w:left w:w="80" w:type="dxa"/>
              <w:bottom w:w="80" w:type="dxa"/>
              <w:right w:w="80" w:type="dxa"/>
            </w:tcMar>
          </w:tcPr>
          <w:p w14:paraId="28E7C634" w14:textId="31BD865D" w:rsidR="00075916" w:rsidRPr="00075916" w:rsidRDefault="00075916" w:rsidP="00075916">
            <w:p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b/>
              </w:rPr>
            </w:pPr>
            <w:r w:rsidRPr="00075916">
              <w:rPr>
                <w:rFonts w:ascii="Arial" w:hAnsi="Arial" w:cs="Arial"/>
                <w:b/>
              </w:rPr>
              <w:t>QUALITY GOVERNANCE</w:t>
            </w:r>
          </w:p>
        </w:tc>
        <w:tc>
          <w:tcPr>
            <w:tcW w:w="1134" w:type="dxa"/>
            <w:shd w:val="clear" w:color="auto" w:fill="auto"/>
            <w:tcMar>
              <w:top w:w="80" w:type="dxa"/>
              <w:left w:w="80" w:type="dxa"/>
              <w:bottom w:w="80" w:type="dxa"/>
              <w:right w:w="80" w:type="dxa"/>
            </w:tcMar>
          </w:tcPr>
          <w:p w14:paraId="5EAB76B4" w14:textId="77777777" w:rsidR="00075916" w:rsidRPr="00526BCD" w:rsidRDefault="00075916" w:rsidP="00D948A0">
            <w:pPr>
              <w:spacing w:before="120" w:after="120"/>
              <w:rPr>
                <w:rFonts w:ascii="Arial" w:hAnsi="Arial" w:cs="Arial"/>
                <w:b/>
              </w:rPr>
            </w:pPr>
          </w:p>
        </w:tc>
      </w:tr>
      <w:tr w:rsidR="00075916" w:rsidRPr="00526BCD" w14:paraId="60EECB02" w14:textId="77777777" w:rsidTr="00215737">
        <w:trPr>
          <w:trHeight w:val="374"/>
        </w:trPr>
        <w:tc>
          <w:tcPr>
            <w:tcW w:w="1843" w:type="dxa"/>
            <w:shd w:val="clear" w:color="auto" w:fill="auto"/>
            <w:tcMar>
              <w:top w:w="80" w:type="dxa"/>
              <w:left w:w="80" w:type="dxa"/>
              <w:bottom w:w="80" w:type="dxa"/>
              <w:right w:w="80" w:type="dxa"/>
            </w:tcMar>
          </w:tcPr>
          <w:p w14:paraId="5B851D97" w14:textId="77777777" w:rsidR="00075916" w:rsidRDefault="00075916" w:rsidP="00D948A0">
            <w:pPr>
              <w:spacing w:before="120" w:after="120"/>
              <w:rPr>
                <w:rFonts w:ascii="Arial" w:hAnsi="Arial" w:cs="Arial"/>
                <w:b/>
              </w:rPr>
            </w:pPr>
          </w:p>
        </w:tc>
        <w:tc>
          <w:tcPr>
            <w:tcW w:w="7938" w:type="dxa"/>
            <w:shd w:val="clear" w:color="auto" w:fill="auto"/>
            <w:tcMar>
              <w:top w:w="80" w:type="dxa"/>
              <w:left w:w="80" w:type="dxa"/>
              <w:bottom w:w="80" w:type="dxa"/>
              <w:right w:w="80" w:type="dxa"/>
            </w:tcMar>
          </w:tcPr>
          <w:p w14:paraId="6E47D924" w14:textId="77777777" w:rsidR="00075916" w:rsidRPr="00702F2F" w:rsidRDefault="00075916" w:rsidP="00702F2F">
            <w:p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b/>
              </w:rPr>
            </w:pPr>
            <w:r w:rsidRPr="00702F2F">
              <w:rPr>
                <w:rFonts w:ascii="Arial" w:hAnsi="Arial" w:cs="Arial"/>
              </w:rPr>
              <w:t xml:space="preserve">A report setting out the work to develop a quality management system was </w:t>
            </w:r>
            <w:r w:rsidRPr="00702F2F">
              <w:rPr>
                <w:rFonts w:ascii="Arial" w:hAnsi="Arial" w:cs="Arial"/>
                <w:b/>
              </w:rPr>
              <w:t>received.</w:t>
            </w:r>
          </w:p>
          <w:p w14:paraId="6F8F47E0" w14:textId="77777777" w:rsidR="00075916" w:rsidRPr="00702F2F" w:rsidRDefault="00075916" w:rsidP="00702F2F">
            <w:p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rPr>
            </w:pPr>
            <w:r w:rsidRPr="00702F2F">
              <w:rPr>
                <w:rFonts w:ascii="Arial" w:hAnsi="Arial" w:cs="Arial"/>
              </w:rPr>
              <w:t>In introducing the report, the following points were raised:</w:t>
            </w:r>
          </w:p>
          <w:p w14:paraId="308DDEDC" w14:textId="77777777" w:rsidR="00075916" w:rsidRDefault="00702F2F" w:rsidP="00137917">
            <w:pPr>
              <w:pStyle w:val="ListParagraph"/>
              <w:numPr>
                <w:ilvl w:val="0"/>
                <w:numId w:val="38"/>
              </w:numPr>
              <w:pBdr>
                <w:top w:val="none" w:sz="0" w:space="0" w:color="auto"/>
                <w:left w:val="none" w:sz="0" w:space="0" w:color="auto"/>
                <w:bottom w:val="none" w:sz="0" w:space="0" w:color="auto"/>
                <w:right w:val="none" w:sz="0" w:space="0" w:color="auto"/>
                <w:between w:val="none" w:sz="0" w:space="0" w:color="auto"/>
                <w:bar w:val="none" w:sz="0" w:color="auto"/>
              </w:pBdr>
              <w:rPr>
                <w:rFonts w:hAnsi="Arial" w:cs="Arial"/>
              </w:rPr>
            </w:pPr>
            <w:r>
              <w:rPr>
                <w:rFonts w:hAnsi="Arial" w:cs="Arial"/>
              </w:rPr>
              <w:t>Two externally facilitated workshops had been held with the senior leadership team to identify gaps in quality management and ways in which to address these;</w:t>
            </w:r>
          </w:p>
          <w:p w14:paraId="7779568E" w14:textId="750C87FA" w:rsidR="00702F2F" w:rsidRDefault="00702F2F" w:rsidP="00137917">
            <w:pPr>
              <w:pStyle w:val="ListParagraph"/>
              <w:numPr>
                <w:ilvl w:val="0"/>
                <w:numId w:val="38"/>
              </w:numPr>
              <w:pBdr>
                <w:top w:val="none" w:sz="0" w:space="0" w:color="auto"/>
                <w:left w:val="none" w:sz="0" w:space="0" w:color="auto"/>
                <w:bottom w:val="none" w:sz="0" w:space="0" w:color="auto"/>
                <w:right w:val="none" w:sz="0" w:space="0" w:color="auto"/>
                <w:between w:val="none" w:sz="0" w:space="0" w:color="auto"/>
                <w:bar w:val="none" w:sz="0" w:color="auto"/>
              </w:pBdr>
              <w:rPr>
                <w:rFonts w:hAnsi="Arial" w:cs="Arial"/>
              </w:rPr>
            </w:pPr>
            <w:r>
              <w:rPr>
                <w:rFonts w:hAnsi="Arial" w:cs="Arial"/>
              </w:rPr>
              <w:t xml:space="preserve">These would be supplemented by a </w:t>
            </w:r>
            <w:r w:rsidR="0054128D">
              <w:rPr>
                <w:rFonts w:hAnsi="Arial" w:cs="Arial"/>
              </w:rPr>
              <w:t xml:space="preserve">Board </w:t>
            </w:r>
            <w:r>
              <w:rPr>
                <w:rFonts w:hAnsi="Arial" w:cs="Arial"/>
              </w:rPr>
              <w:t>away day in April on quality and culture;</w:t>
            </w:r>
          </w:p>
          <w:p w14:paraId="452A3D9B" w14:textId="1BF2100B" w:rsidR="00702F2F" w:rsidRPr="00DD75DB" w:rsidRDefault="00702F2F" w:rsidP="00137917">
            <w:pPr>
              <w:pStyle w:val="ListParagraph"/>
              <w:numPr>
                <w:ilvl w:val="0"/>
                <w:numId w:val="38"/>
              </w:numPr>
              <w:pBdr>
                <w:top w:val="none" w:sz="0" w:space="0" w:color="auto"/>
                <w:left w:val="none" w:sz="0" w:space="0" w:color="auto"/>
                <w:bottom w:val="none" w:sz="0" w:space="0" w:color="auto"/>
                <w:right w:val="none" w:sz="0" w:space="0" w:color="auto"/>
                <w:between w:val="none" w:sz="0" w:space="0" w:color="auto"/>
                <w:bar w:val="none" w:sz="0" w:color="auto"/>
              </w:pBdr>
              <w:rPr>
                <w:rFonts w:hAnsi="Arial" w:cs="Arial"/>
              </w:rPr>
            </w:pPr>
            <w:r w:rsidRPr="00DD75DB">
              <w:rPr>
                <w:rFonts w:hAnsi="Arial" w:cs="Arial"/>
              </w:rPr>
              <w:t xml:space="preserve">A mechanism to provide assurance from floor to </w:t>
            </w:r>
            <w:r w:rsidR="0054128D" w:rsidRPr="00DD75DB">
              <w:rPr>
                <w:rFonts w:hAnsi="Arial" w:cs="Arial"/>
              </w:rPr>
              <w:t xml:space="preserve">Board </w:t>
            </w:r>
            <w:r w:rsidRPr="00DD75DB">
              <w:rPr>
                <w:rFonts w:hAnsi="Arial" w:cs="Arial"/>
              </w:rPr>
              <w:t xml:space="preserve">needed to be the end product to have a clear understanding of how services were working; </w:t>
            </w:r>
          </w:p>
          <w:p w14:paraId="2EEA9680" w14:textId="77777777" w:rsidR="00702F2F" w:rsidRPr="00DD75DB" w:rsidRDefault="00702F2F" w:rsidP="00137917">
            <w:pPr>
              <w:pStyle w:val="ListParagraph"/>
              <w:numPr>
                <w:ilvl w:val="0"/>
                <w:numId w:val="38"/>
              </w:numPr>
              <w:pBdr>
                <w:top w:val="none" w:sz="0" w:space="0" w:color="auto"/>
                <w:left w:val="none" w:sz="0" w:space="0" w:color="auto"/>
                <w:bottom w:val="none" w:sz="0" w:space="0" w:color="auto"/>
                <w:right w:val="none" w:sz="0" w:space="0" w:color="auto"/>
                <w:between w:val="none" w:sz="0" w:space="0" w:color="auto"/>
                <w:bar w:val="none" w:sz="0" w:color="auto"/>
              </w:pBdr>
              <w:rPr>
                <w:rFonts w:hAnsi="Arial" w:cs="Arial"/>
              </w:rPr>
            </w:pPr>
            <w:r w:rsidRPr="00DD75DB">
              <w:rPr>
                <w:rFonts w:hAnsi="Arial" w:cs="Arial"/>
              </w:rPr>
              <w:t>This would enable issues to be escalated in a timely enough way to address them before they became a significant concern.</w:t>
            </w:r>
          </w:p>
          <w:p w14:paraId="30ACCA4E" w14:textId="77777777" w:rsidR="00702F2F" w:rsidRPr="00DD75DB" w:rsidRDefault="00702F2F" w:rsidP="00DD75DB">
            <w:p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rPr>
            </w:pPr>
            <w:r w:rsidRPr="00DD75DB">
              <w:rPr>
                <w:rFonts w:ascii="Arial" w:hAnsi="Arial" w:cs="Arial"/>
              </w:rPr>
              <w:t>In discussing the report, the following points were raised:</w:t>
            </w:r>
          </w:p>
          <w:p w14:paraId="7E7F1EA2" w14:textId="4D29B685" w:rsidR="00702F2F" w:rsidRDefault="00DD75DB" w:rsidP="004B0119">
            <w:p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rPr>
            </w:pPr>
            <w:r w:rsidRPr="00DD75DB">
              <w:rPr>
                <w:rFonts w:ascii="Arial" w:hAnsi="Arial" w:cs="Arial"/>
              </w:rPr>
              <w:lastRenderedPageBreak/>
              <w:t>Steve Spill advised that the Quality and Safety Committee continuall</w:t>
            </w:r>
            <w:r>
              <w:rPr>
                <w:rFonts w:ascii="Arial" w:hAnsi="Arial" w:cs="Arial"/>
              </w:rPr>
              <w:t>y discussed the need to have the tools to learn from and follow-up incidents and risks</w:t>
            </w:r>
            <w:r w:rsidR="0054128D">
              <w:rPr>
                <w:rFonts w:ascii="Arial" w:hAnsi="Arial" w:cs="Arial"/>
              </w:rPr>
              <w:t>,</w:t>
            </w:r>
            <w:r>
              <w:rPr>
                <w:rFonts w:ascii="Arial" w:hAnsi="Arial" w:cs="Arial"/>
              </w:rPr>
              <w:t xml:space="preserve"> as currently some were being missed. He stated that the work to date looked promising</w:t>
            </w:r>
            <w:r w:rsidR="004B0119">
              <w:rPr>
                <w:rFonts w:ascii="Arial" w:hAnsi="Arial" w:cs="Arial"/>
              </w:rPr>
              <w:t xml:space="preserve">. The ambition needed to be for everyone to consider quality to be their responsibility and this was a good first step. </w:t>
            </w:r>
          </w:p>
          <w:p w14:paraId="3EB29F80" w14:textId="60B8DBD0" w:rsidR="004B0119" w:rsidRDefault="004B0119" w:rsidP="004B0119">
            <w:p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rPr>
            </w:pPr>
            <w:r>
              <w:rPr>
                <w:rFonts w:ascii="Arial" w:hAnsi="Arial" w:cs="Arial"/>
              </w:rPr>
              <w:t xml:space="preserve">Nuria Zolle commented that the Audit Committee had considered the Audit Wales quality governance review in detail and the auditors had emphasised it was one of the more challenging ones that had </w:t>
            </w:r>
            <w:r w:rsidR="0054128D">
              <w:rPr>
                <w:rFonts w:ascii="Arial" w:hAnsi="Arial" w:cs="Arial"/>
              </w:rPr>
              <w:t xml:space="preserve">been </w:t>
            </w:r>
            <w:r>
              <w:rPr>
                <w:rFonts w:ascii="Arial" w:hAnsi="Arial" w:cs="Arial"/>
              </w:rPr>
              <w:t xml:space="preserve">undertaken in terms of findings. She added that Audit Wales had raised concern that a management response was yet to be received. Hazel Lloyd gave assurance that this had been submitted and Audit Wales were content with the response. This would be shared with the Audit Committee in May 2022 for completeness. </w:t>
            </w:r>
          </w:p>
          <w:p w14:paraId="1CCD057F" w14:textId="3F00AEAB" w:rsidR="00D70754" w:rsidRPr="00702F2F" w:rsidRDefault="00D70754" w:rsidP="0054128D">
            <w:p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hAnsi="Arial" w:cs="Arial"/>
              </w:rPr>
            </w:pPr>
            <w:r>
              <w:rPr>
                <w:rFonts w:ascii="Arial" w:hAnsi="Arial" w:cs="Arial"/>
              </w:rPr>
              <w:t>Emma Woollett stated that the quality governance work would be one of the most important pieces of work the health board would complete this year. While the Quality and Safety Committee would monitor the delivery of the action plan</w:t>
            </w:r>
            <w:r w:rsidR="0054128D">
              <w:rPr>
                <w:rFonts w:ascii="Arial" w:hAnsi="Arial" w:cs="Arial"/>
              </w:rPr>
              <w:t>,</w:t>
            </w:r>
            <w:r>
              <w:rPr>
                <w:rFonts w:ascii="Arial" w:hAnsi="Arial" w:cs="Arial"/>
              </w:rPr>
              <w:t xml:space="preserve"> the Board would have a wider responsibility to support the development of the quality and culture agenda. </w:t>
            </w:r>
          </w:p>
        </w:tc>
        <w:tc>
          <w:tcPr>
            <w:tcW w:w="1134" w:type="dxa"/>
            <w:shd w:val="clear" w:color="auto" w:fill="auto"/>
            <w:tcMar>
              <w:top w:w="80" w:type="dxa"/>
              <w:left w:w="80" w:type="dxa"/>
              <w:bottom w:w="80" w:type="dxa"/>
              <w:right w:w="80" w:type="dxa"/>
            </w:tcMar>
          </w:tcPr>
          <w:p w14:paraId="0058923C" w14:textId="77777777" w:rsidR="00075916" w:rsidRPr="00526BCD" w:rsidRDefault="00075916" w:rsidP="00D948A0">
            <w:pPr>
              <w:spacing w:before="120" w:after="120"/>
              <w:rPr>
                <w:rFonts w:ascii="Arial" w:hAnsi="Arial" w:cs="Arial"/>
                <w:b/>
              </w:rPr>
            </w:pPr>
          </w:p>
        </w:tc>
      </w:tr>
      <w:tr w:rsidR="00D70754" w:rsidRPr="00526BCD" w14:paraId="66093A1D" w14:textId="77777777" w:rsidTr="00215737">
        <w:trPr>
          <w:trHeight w:val="374"/>
        </w:trPr>
        <w:tc>
          <w:tcPr>
            <w:tcW w:w="1843" w:type="dxa"/>
            <w:shd w:val="clear" w:color="auto" w:fill="auto"/>
            <w:tcMar>
              <w:top w:w="80" w:type="dxa"/>
              <w:left w:w="80" w:type="dxa"/>
              <w:bottom w:w="80" w:type="dxa"/>
              <w:right w:w="80" w:type="dxa"/>
            </w:tcMar>
          </w:tcPr>
          <w:p w14:paraId="5206F5DE" w14:textId="1CF74895" w:rsidR="00D70754" w:rsidRDefault="00D70754" w:rsidP="00D948A0">
            <w:pPr>
              <w:spacing w:before="120" w:after="120"/>
              <w:rPr>
                <w:rFonts w:ascii="Arial" w:hAnsi="Arial" w:cs="Arial"/>
                <w:b/>
              </w:rPr>
            </w:pPr>
            <w:r>
              <w:rPr>
                <w:rFonts w:ascii="Arial" w:hAnsi="Arial" w:cs="Arial"/>
                <w:b/>
              </w:rPr>
              <w:t>Resolved:</w:t>
            </w:r>
          </w:p>
        </w:tc>
        <w:tc>
          <w:tcPr>
            <w:tcW w:w="7938" w:type="dxa"/>
            <w:shd w:val="clear" w:color="auto" w:fill="auto"/>
            <w:tcMar>
              <w:top w:w="80" w:type="dxa"/>
              <w:left w:w="80" w:type="dxa"/>
              <w:bottom w:w="80" w:type="dxa"/>
              <w:right w:w="80" w:type="dxa"/>
            </w:tcMar>
          </w:tcPr>
          <w:p w14:paraId="577CBEEA" w14:textId="77777777" w:rsidR="00D70754" w:rsidRDefault="00D70754" w:rsidP="00137917">
            <w:pPr>
              <w:pStyle w:val="ListParagraph"/>
              <w:numPr>
                <w:ilvl w:val="0"/>
                <w:numId w:val="38"/>
              </w:numPr>
              <w:pBdr>
                <w:top w:val="none" w:sz="0" w:space="0" w:color="auto"/>
                <w:left w:val="none" w:sz="0" w:space="0" w:color="auto"/>
                <w:bottom w:val="none" w:sz="0" w:space="0" w:color="auto"/>
                <w:right w:val="none" w:sz="0" w:space="0" w:color="auto"/>
                <w:between w:val="none" w:sz="0" w:space="0" w:color="auto"/>
                <w:bar w:val="none" w:sz="0" w:color="auto"/>
              </w:pBdr>
              <w:rPr>
                <w:rFonts w:hAnsi="Arial" w:cs="Arial"/>
                <w:b/>
              </w:rPr>
            </w:pPr>
            <w:r w:rsidRPr="00D70754">
              <w:rPr>
                <w:rFonts w:hAnsi="Arial" w:cs="Arial"/>
              </w:rPr>
              <w:t xml:space="preserve">The report be </w:t>
            </w:r>
            <w:r>
              <w:rPr>
                <w:rFonts w:hAnsi="Arial" w:cs="Arial"/>
                <w:b/>
              </w:rPr>
              <w:t>noted;</w:t>
            </w:r>
          </w:p>
          <w:p w14:paraId="701329C0" w14:textId="517D26CF" w:rsidR="00D70754" w:rsidRPr="00D70754" w:rsidRDefault="00D70754" w:rsidP="00137917">
            <w:pPr>
              <w:pStyle w:val="ListParagraph"/>
              <w:numPr>
                <w:ilvl w:val="0"/>
                <w:numId w:val="38"/>
              </w:numPr>
              <w:pBdr>
                <w:top w:val="none" w:sz="0" w:space="0" w:color="auto"/>
                <w:left w:val="none" w:sz="0" w:space="0" w:color="auto"/>
                <w:bottom w:val="none" w:sz="0" w:space="0" w:color="auto"/>
                <w:right w:val="none" w:sz="0" w:space="0" w:color="auto"/>
                <w:between w:val="none" w:sz="0" w:space="0" w:color="auto"/>
                <w:bar w:val="none" w:sz="0" w:color="auto"/>
              </w:pBdr>
              <w:rPr>
                <w:rFonts w:hAnsi="Arial" w:cs="Arial"/>
                <w:b/>
              </w:rPr>
            </w:pPr>
            <w:r w:rsidRPr="00D70754">
              <w:rPr>
                <w:rFonts w:hAnsi="Arial" w:cs="Arial"/>
                <w:color w:val="auto"/>
              </w:rPr>
              <w:t xml:space="preserve">The arrangements for the review of the quality governance group and minimum standards for the service groups’ quality committees be </w:t>
            </w:r>
            <w:r w:rsidRPr="00D70754">
              <w:rPr>
                <w:rFonts w:hAnsi="Arial" w:cs="Arial"/>
                <w:b/>
                <w:color w:val="auto"/>
              </w:rPr>
              <w:t xml:space="preserve">approved.  </w:t>
            </w:r>
          </w:p>
        </w:tc>
        <w:tc>
          <w:tcPr>
            <w:tcW w:w="1134" w:type="dxa"/>
            <w:shd w:val="clear" w:color="auto" w:fill="auto"/>
            <w:tcMar>
              <w:top w:w="80" w:type="dxa"/>
              <w:left w:w="80" w:type="dxa"/>
              <w:bottom w:w="80" w:type="dxa"/>
              <w:right w:w="80" w:type="dxa"/>
            </w:tcMar>
          </w:tcPr>
          <w:p w14:paraId="2A359E5E" w14:textId="77777777" w:rsidR="00D70754" w:rsidRPr="00526BCD" w:rsidRDefault="00D70754" w:rsidP="00D948A0">
            <w:pPr>
              <w:spacing w:before="120" w:after="120"/>
              <w:rPr>
                <w:rFonts w:ascii="Arial" w:hAnsi="Arial" w:cs="Arial"/>
                <w:b/>
              </w:rPr>
            </w:pPr>
          </w:p>
        </w:tc>
      </w:tr>
      <w:tr w:rsidR="0049004D" w:rsidRPr="00526BCD" w14:paraId="69929696" w14:textId="77777777" w:rsidTr="00215737">
        <w:trPr>
          <w:trHeight w:val="374"/>
        </w:trPr>
        <w:tc>
          <w:tcPr>
            <w:tcW w:w="1843" w:type="dxa"/>
            <w:shd w:val="clear" w:color="auto" w:fill="auto"/>
            <w:tcMar>
              <w:top w:w="80" w:type="dxa"/>
              <w:left w:w="80" w:type="dxa"/>
              <w:bottom w:w="80" w:type="dxa"/>
              <w:right w:w="80" w:type="dxa"/>
            </w:tcMar>
          </w:tcPr>
          <w:p w14:paraId="78275BCC" w14:textId="4FF507F0" w:rsidR="0049004D" w:rsidRPr="00526BCD" w:rsidRDefault="0027761C" w:rsidP="00D948A0">
            <w:pPr>
              <w:spacing w:before="120" w:after="120"/>
              <w:rPr>
                <w:rFonts w:ascii="Arial" w:hAnsi="Arial" w:cs="Arial"/>
                <w:b/>
              </w:rPr>
            </w:pPr>
            <w:r>
              <w:rPr>
                <w:rFonts w:ascii="Arial" w:hAnsi="Arial" w:cs="Arial"/>
                <w:b/>
              </w:rPr>
              <w:t>68</w:t>
            </w:r>
            <w:r w:rsidR="00141465" w:rsidRPr="00526BCD">
              <w:rPr>
                <w:rFonts w:ascii="Arial" w:hAnsi="Arial" w:cs="Arial"/>
                <w:b/>
              </w:rPr>
              <w:t>/22</w:t>
            </w:r>
          </w:p>
        </w:tc>
        <w:tc>
          <w:tcPr>
            <w:tcW w:w="7938" w:type="dxa"/>
            <w:shd w:val="clear" w:color="auto" w:fill="auto"/>
            <w:tcMar>
              <w:top w:w="80" w:type="dxa"/>
              <w:left w:w="80" w:type="dxa"/>
              <w:bottom w:w="80" w:type="dxa"/>
              <w:right w:w="80" w:type="dxa"/>
            </w:tcMar>
          </w:tcPr>
          <w:p w14:paraId="18F9A2AA" w14:textId="09A35F0D" w:rsidR="0049004D" w:rsidRPr="00526BCD" w:rsidRDefault="0049004D" w:rsidP="0049004D">
            <w:pPr>
              <w:pStyle w:val="Body"/>
              <w:spacing w:before="120" w:after="120"/>
              <w:rPr>
                <w:rFonts w:ascii="Arial" w:hAnsi="Arial" w:cs="Arial"/>
                <w:b/>
                <w:color w:val="auto"/>
                <w:sz w:val="24"/>
                <w:szCs w:val="24"/>
                <w:lang w:val="en-GB"/>
              </w:rPr>
            </w:pPr>
            <w:r w:rsidRPr="00526BCD">
              <w:rPr>
                <w:rFonts w:ascii="Arial" w:hAnsi="Arial" w:cs="Arial"/>
                <w:b/>
                <w:color w:val="auto"/>
                <w:sz w:val="24"/>
                <w:szCs w:val="24"/>
                <w:lang w:val="en-GB"/>
              </w:rPr>
              <w:t>KEY ISSUES FROM BOARD COMMITTEES</w:t>
            </w:r>
          </w:p>
        </w:tc>
        <w:tc>
          <w:tcPr>
            <w:tcW w:w="1134" w:type="dxa"/>
            <w:shd w:val="clear" w:color="auto" w:fill="auto"/>
            <w:tcMar>
              <w:top w:w="80" w:type="dxa"/>
              <w:left w:w="80" w:type="dxa"/>
              <w:bottom w:w="80" w:type="dxa"/>
              <w:right w:w="80" w:type="dxa"/>
            </w:tcMar>
          </w:tcPr>
          <w:p w14:paraId="3BE2097B" w14:textId="77777777" w:rsidR="0049004D" w:rsidRPr="00526BCD" w:rsidRDefault="0049004D" w:rsidP="00D948A0">
            <w:pPr>
              <w:spacing w:before="120" w:after="120"/>
              <w:rPr>
                <w:rFonts w:ascii="Arial" w:hAnsi="Arial" w:cs="Arial"/>
                <w:b/>
              </w:rPr>
            </w:pPr>
          </w:p>
        </w:tc>
      </w:tr>
      <w:tr w:rsidR="0049004D" w:rsidRPr="00526BCD" w14:paraId="6DB08EBE" w14:textId="77777777" w:rsidTr="00215737">
        <w:trPr>
          <w:trHeight w:val="374"/>
        </w:trPr>
        <w:tc>
          <w:tcPr>
            <w:tcW w:w="1843" w:type="dxa"/>
            <w:shd w:val="clear" w:color="auto" w:fill="auto"/>
            <w:tcMar>
              <w:top w:w="80" w:type="dxa"/>
              <w:left w:w="80" w:type="dxa"/>
              <w:bottom w:w="80" w:type="dxa"/>
              <w:right w:w="80" w:type="dxa"/>
            </w:tcMar>
          </w:tcPr>
          <w:p w14:paraId="37A7EFB4" w14:textId="77777777" w:rsidR="0049004D" w:rsidRPr="00526BCD" w:rsidRDefault="0049004D" w:rsidP="00D948A0">
            <w:pPr>
              <w:spacing w:before="120" w:after="120"/>
              <w:rPr>
                <w:rFonts w:ascii="Arial" w:hAnsi="Arial" w:cs="Arial"/>
                <w:b/>
              </w:rPr>
            </w:pPr>
          </w:p>
        </w:tc>
        <w:tc>
          <w:tcPr>
            <w:tcW w:w="7938" w:type="dxa"/>
            <w:shd w:val="clear" w:color="auto" w:fill="auto"/>
            <w:tcMar>
              <w:top w:w="80" w:type="dxa"/>
              <w:left w:w="80" w:type="dxa"/>
              <w:bottom w:w="80" w:type="dxa"/>
              <w:right w:w="80" w:type="dxa"/>
            </w:tcMar>
          </w:tcPr>
          <w:p w14:paraId="077CC5EC" w14:textId="54704A4D" w:rsidR="006B6092" w:rsidRPr="00526BCD" w:rsidRDefault="006B6092" w:rsidP="00225829">
            <w:pPr>
              <w:pStyle w:val="Body"/>
              <w:numPr>
                <w:ilvl w:val="0"/>
                <w:numId w:val="37"/>
              </w:numPr>
              <w:spacing w:before="120" w:after="120"/>
              <w:rPr>
                <w:rFonts w:ascii="Arial" w:hAnsi="Arial" w:cs="Arial"/>
                <w:color w:val="auto"/>
                <w:sz w:val="24"/>
                <w:szCs w:val="24"/>
                <w:u w:val="single"/>
                <w:lang w:val="en-GB"/>
              </w:rPr>
            </w:pPr>
            <w:r w:rsidRPr="00526BCD">
              <w:rPr>
                <w:rFonts w:ascii="Arial" w:hAnsi="Arial" w:cs="Arial"/>
                <w:color w:val="auto"/>
                <w:sz w:val="24"/>
                <w:szCs w:val="24"/>
                <w:u w:val="single"/>
                <w:lang w:val="en-GB"/>
              </w:rPr>
              <w:t>Charitable Funds Committee</w:t>
            </w:r>
          </w:p>
          <w:p w14:paraId="179BC071" w14:textId="6891F97E" w:rsidR="00CC4BA5" w:rsidRPr="00526BCD" w:rsidRDefault="006B6092" w:rsidP="006B6092">
            <w:pPr>
              <w:pStyle w:val="Body"/>
              <w:spacing w:before="120" w:after="120"/>
              <w:rPr>
                <w:rFonts w:ascii="Arial" w:hAnsi="Arial" w:cs="Arial"/>
                <w:b/>
                <w:color w:val="auto"/>
                <w:sz w:val="24"/>
                <w:szCs w:val="24"/>
                <w:lang w:val="en-GB"/>
              </w:rPr>
            </w:pPr>
            <w:r w:rsidRPr="00526BCD">
              <w:rPr>
                <w:rFonts w:ascii="Arial" w:hAnsi="Arial" w:cs="Arial"/>
                <w:color w:val="auto"/>
                <w:sz w:val="24"/>
                <w:szCs w:val="24"/>
                <w:lang w:val="en-GB"/>
              </w:rPr>
              <w:t xml:space="preserve">A report setting out the key discussions of the recent meeting of the Charitable Funds Committee was </w:t>
            </w:r>
            <w:r w:rsidRPr="00526BCD">
              <w:rPr>
                <w:rFonts w:ascii="Arial" w:hAnsi="Arial" w:cs="Arial"/>
                <w:b/>
                <w:color w:val="auto"/>
                <w:sz w:val="24"/>
                <w:szCs w:val="24"/>
                <w:lang w:val="en-GB"/>
              </w:rPr>
              <w:t xml:space="preserve">received </w:t>
            </w:r>
            <w:r w:rsidRPr="00526BCD">
              <w:rPr>
                <w:rFonts w:ascii="Arial" w:hAnsi="Arial" w:cs="Arial"/>
                <w:color w:val="auto"/>
                <w:sz w:val="24"/>
                <w:szCs w:val="24"/>
                <w:lang w:val="en-GB"/>
              </w:rPr>
              <w:t xml:space="preserve">and </w:t>
            </w:r>
            <w:r w:rsidRPr="00526BCD">
              <w:rPr>
                <w:rFonts w:ascii="Arial" w:hAnsi="Arial" w:cs="Arial"/>
                <w:b/>
                <w:color w:val="auto"/>
                <w:sz w:val="24"/>
                <w:szCs w:val="24"/>
                <w:lang w:val="en-GB"/>
              </w:rPr>
              <w:t>noted.</w:t>
            </w:r>
          </w:p>
          <w:p w14:paraId="319AF3B5" w14:textId="17BF88DA" w:rsidR="006B6092" w:rsidRPr="00526BCD" w:rsidRDefault="006B6092" w:rsidP="009E4A93">
            <w:pPr>
              <w:pStyle w:val="Body"/>
              <w:numPr>
                <w:ilvl w:val="0"/>
                <w:numId w:val="37"/>
              </w:numPr>
              <w:spacing w:before="120" w:after="120"/>
              <w:rPr>
                <w:rFonts w:ascii="Arial" w:hAnsi="Arial" w:cs="Arial"/>
                <w:color w:val="auto"/>
                <w:sz w:val="24"/>
                <w:szCs w:val="24"/>
                <w:u w:val="single"/>
                <w:lang w:val="en-GB"/>
              </w:rPr>
            </w:pPr>
            <w:r w:rsidRPr="00526BCD">
              <w:rPr>
                <w:rFonts w:ascii="Arial" w:hAnsi="Arial" w:cs="Arial"/>
                <w:color w:val="auto"/>
                <w:sz w:val="24"/>
                <w:szCs w:val="24"/>
                <w:u w:val="single"/>
                <w:lang w:val="en-GB"/>
              </w:rPr>
              <w:t>Performance and Finance Committee</w:t>
            </w:r>
          </w:p>
          <w:p w14:paraId="6D29F742" w14:textId="5E27D5DB" w:rsidR="00FA4B1B" w:rsidRDefault="006B6092" w:rsidP="00141465">
            <w:pPr>
              <w:pStyle w:val="Body"/>
              <w:spacing w:before="120" w:after="120"/>
              <w:rPr>
                <w:rFonts w:ascii="Arial" w:hAnsi="Arial" w:cs="Arial"/>
                <w:color w:val="auto"/>
                <w:sz w:val="24"/>
                <w:szCs w:val="24"/>
                <w:lang w:val="en-GB"/>
              </w:rPr>
            </w:pPr>
            <w:r w:rsidRPr="00526BCD">
              <w:rPr>
                <w:rFonts w:ascii="Arial" w:hAnsi="Arial" w:cs="Arial"/>
                <w:color w:val="auto"/>
                <w:sz w:val="24"/>
                <w:szCs w:val="24"/>
                <w:lang w:val="en-GB"/>
              </w:rPr>
              <w:t xml:space="preserve">A report setting out the key discussions of the recent meeting of the Performance and Finance Committee was </w:t>
            </w:r>
            <w:r w:rsidRPr="00526BCD">
              <w:rPr>
                <w:rFonts w:ascii="Arial" w:hAnsi="Arial" w:cs="Arial"/>
                <w:b/>
                <w:color w:val="auto"/>
                <w:sz w:val="24"/>
                <w:szCs w:val="24"/>
                <w:lang w:val="en-GB"/>
              </w:rPr>
              <w:t xml:space="preserve">received </w:t>
            </w:r>
            <w:r w:rsidRPr="00526BCD">
              <w:rPr>
                <w:rFonts w:ascii="Arial" w:hAnsi="Arial" w:cs="Arial"/>
                <w:color w:val="auto"/>
                <w:sz w:val="24"/>
                <w:szCs w:val="24"/>
                <w:lang w:val="en-GB"/>
              </w:rPr>
              <w:t xml:space="preserve">and </w:t>
            </w:r>
            <w:r w:rsidR="00412E47" w:rsidRPr="00526BCD">
              <w:rPr>
                <w:rFonts w:ascii="Arial" w:hAnsi="Arial" w:cs="Arial"/>
                <w:b/>
                <w:color w:val="auto"/>
                <w:sz w:val="24"/>
                <w:szCs w:val="24"/>
                <w:lang w:val="en-GB"/>
              </w:rPr>
              <w:t>noted</w:t>
            </w:r>
            <w:r w:rsidR="000D288B" w:rsidRPr="00526BCD">
              <w:rPr>
                <w:rFonts w:ascii="Arial" w:hAnsi="Arial" w:cs="Arial"/>
                <w:color w:val="auto"/>
                <w:sz w:val="24"/>
                <w:szCs w:val="24"/>
                <w:lang w:val="en-GB"/>
              </w:rPr>
              <w:t>.</w:t>
            </w:r>
            <w:r w:rsidR="00CB5800" w:rsidRPr="00526BCD">
              <w:rPr>
                <w:rFonts w:ascii="Arial" w:hAnsi="Arial" w:cs="Arial"/>
                <w:color w:val="auto"/>
                <w:sz w:val="24"/>
                <w:szCs w:val="24"/>
                <w:lang w:val="en-GB"/>
              </w:rPr>
              <w:t xml:space="preserve"> </w:t>
            </w:r>
          </w:p>
          <w:p w14:paraId="39442054" w14:textId="518F4E8A" w:rsidR="002B544C" w:rsidRPr="00526BCD" w:rsidRDefault="002B544C" w:rsidP="00141465">
            <w:pPr>
              <w:pStyle w:val="Body"/>
              <w:spacing w:before="120" w:after="120"/>
              <w:rPr>
                <w:rFonts w:ascii="Arial" w:hAnsi="Arial" w:cs="Arial"/>
                <w:color w:val="auto"/>
                <w:sz w:val="24"/>
                <w:szCs w:val="24"/>
                <w:lang w:val="en-GB"/>
              </w:rPr>
            </w:pPr>
            <w:r>
              <w:rPr>
                <w:rFonts w:ascii="Arial" w:hAnsi="Arial" w:cs="Arial"/>
                <w:color w:val="auto"/>
                <w:sz w:val="24"/>
                <w:szCs w:val="24"/>
                <w:lang w:val="en-GB"/>
              </w:rPr>
              <w:t>Emma Woollett put on record her thanks to the Performance and Finance Committee for its continued scrutiny of the performance and finance position throughout what had been a challenging year.</w:t>
            </w:r>
          </w:p>
          <w:p w14:paraId="40CCCBBB" w14:textId="77777777" w:rsidR="0049004D" w:rsidRPr="00526BCD" w:rsidRDefault="0049004D" w:rsidP="009E4A93">
            <w:pPr>
              <w:pStyle w:val="Body"/>
              <w:numPr>
                <w:ilvl w:val="0"/>
                <w:numId w:val="37"/>
              </w:numPr>
              <w:spacing w:before="120" w:after="120"/>
              <w:rPr>
                <w:rFonts w:ascii="Arial" w:hAnsi="Arial" w:cs="Arial"/>
                <w:color w:val="auto"/>
                <w:sz w:val="24"/>
                <w:szCs w:val="24"/>
                <w:u w:val="single"/>
                <w:lang w:val="en-GB"/>
              </w:rPr>
            </w:pPr>
            <w:r w:rsidRPr="00526BCD">
              <w:rPr>
                <w:rFonts w:ascii="Arial" w:hAnsi="Arial" w:cs="Arial"/>
                <w:color w:val="auto"/>
                <w:sz w:val="24"/>
                <w:szCs w:val="24"/>
                <w:u w:val="single"/>
                <w:lang w:val="en-GB"/>
              </w:rPr>
              <w:t>Quality and Safety Committee</w:t>
            </w:r>
          </w:p>
          <w:p w14:paraId="33F6AF7E" w14:textId="34A48C93" w:rsidR="00676EEF" w:rsidRPr="00526BCD" w:rsidRDefault="00A137AA" w:rsidP="0054128D">
            <w:pPr>
              <w:pStyle w:val="Body"/>
              <w:widowControl w:val="0"/>
              <w:spacing w:before="120" w:after="120"/>
              <w:rPr>
                <w:rFonts w:ascii="Arial" w:hAnsi="Arial" w:cs="Arial"/>
                <w:color w:val="auto"/>
                <w:sz w:val="24"/>
                <w:szCs w:val="24"/>
                <w:lang w:val="en-GB"/>
              </w:rPr>
            </w:pPr>
            <w:r w:rsidRPr="00526BCD">
              <w:rPr>
                <w:rFonts w:ascii="Arial" w:hAnsi="Arial" w:cs="Arial"/>
                <w:color w:val="auto"/>
                <w:sz w:val="24"/>
                <w:szCs w:val="24"/>
                <w:lang w:val="en-GB"/>
              </w:rPr>
              <w:t xml:space="preserve">A report setting out the key discussions of the recent </w:t>
            </w:r>
            <w:r w:rsidR="00A230E9" w:rsidRPr="00526BCD">
              <w:rPr>
                <w:rFonts w:ascii="Arial" w:hAnsi="Arial" w:cs="Arial"/>
                <w:color w:val="auto"/>
                <w:sz w:val="24"/>
                <w:szCs w:val="24"/>
                <w:lang w:val="en-GB"/>
              </w:rPr>
              <w:t>meeting</w:t>
            </w:r>
            <w:r w:rsidRPr="00526BCD">
              <w:rPr>
                <w:rFonts w:ascii="Arial" w:hAnsi="Arial" w:cs="Arial"/>
                <w:color w:val="auto"/>
                <w:sz w:val="24"/>
                <w:szCs w:val="24"/>
                <w:lang w:val="en-GB"/>
              </w:rPr>
              <w:t xml:space="preserve"> of the Quality and Safety Committee was </w:t>
            </w:r>
            <w:r w:rsidRPr="00526BCD">
              <w:rPr>
                <w:rFonts w:ascii="Arial" w:hAnsi="Arial" w:cs="Arial"/>
                <w:b/>
                <w:color w:val="auto"/>
                <w:sz w:val="24"/>
                <w:szCs w:val="24"/>
                <w:lang w:val="en-GB"/>
              </w:rPr>
              <w:t xml:space="preserve">received </w:t>
            </w:r>
            <w:r w:rsidRPr="00526BCD">
              <w:rPr>
                <w:rFonts w:ascii="Arial" w:hAnsi="Arial" w:cs="Arial"/>
                <w:color w:val="auto"/>
                <w:sz w:val="24"/>
                <w:szCs w:val="24"/>
                <w:lang w:val="en-GB"/>
              </w:rPr>
              <w:t xml:space="preserve">and </w:t>
            </w:r>
            <w:r w:rsidR="00412E47" w:rsidRPr="00526BCD">
              <w:rPr>
                <w:rFonts w:ascii="Arial" w:hAnsi="Arial" w:cs="Arial"/>
                <w:b/>
                <w:color w:val="auto"/>
                <w:sz w:val="24"/>
                <w:szCs w:val="24"/>
                <w:lang w:val="en-GB"/>
              </w:rPr>
              <w:t>noted</w:t>
            </w:r>
            <w:r w:rsidR="00676EEF" w:rsidRPr="00526BCD">
              <w:rPr>
                <w:rFonts w:ascii="Arial" w:hAnsi="Arial" w:cs="Arial"/>
                <w:color w:val="auto"/>
                <w:sz w:val="24"/>
                <w:szCs w:val="24"/>
                <w:lang w:val="en-GB"/>
              </w:rPr>
              <w:t xml:space="preserve">. </w:t>
            </w:r>
          </w:p>
          <w:p w14:paraId="7EF6AB48" w14:textId="423F3682" w:rsidR="00141465" w:rsidRDefault="002B544C" w:rsidP="0054128D">
            <w:pPr>
              <w:pStyle w:val="Body"/>
              <w:widowControl w:val="0"/>
              <w:spacing w:before="120" w:after="120"/>
              <w:rPr>
                <w:rFonts w:ascii="Arial" w:hAnsi="Arial" w:cs="Arial"/>
                <w:color w:val="auto"/>
                <w:sz w:val="24"/>
                <w:szCs w:val="24"/>
                <w:lang w:val="en-GB"/>
              </w:rPr>
            </w:pPr>
            <w:r>
              <w:rPr>
                <w:rFonts w:ascii="Arial" w:hAnsi="Arial" w:cs="Arial"/>
                <w:color w:val="auto"/>
                <w:sz w:val="24"/>
                <w:szCs w:val="24"/>
                <w:lang w:val="en-GB"/>
              </w:rPr>
              <w:lastRenderedPageBreak/>
              <w:t xml:space="preserve">Maggie Berry referenced the low flu vaccination rates </w:t>
            </w:r>
            <w:r w:rsidR="00973F58">
              <w:rPr>
                <w:rFonts w:ascii="Arial" w:hAnsi="Arial" w:cs="Arial"/>
                <w:color w:val="auto"/>
                <w:sz w:val="24"/>
                <w:szCs w:val="24"/>
                <w:lang w:val="en-GB"/>
              </w:rPr>
              <w:t xml:space="preserve">and queried if there was a plan in place to improve these. Debbie Eyitayo responded that the flu vaccination campaign had been at the same time </w:t>
            </w:r>
            <w:r w:rsidR="0054128D">
              <w:rPr>
                <w:rFonts w:ascii="Arial" w:hAnsi="Arial" w:cs="Arial"/>
                <w:color w:val="auto"/>
                <w:sz w:val="24"/>
                <w:szCs w:val="24"/>
                <w:lang w:val="en-GB"/>
              </w:rPr>
              <w:t>that</w:t>
            </w:r>
            <w:r w:rsidR="00973F58">
              <w:rPr>
                <w:rFonts w:ascii="Arial" w:hAnsi="Arial" w:cs="Arial"/>
                <w:color w:val="auto"/>
                <w:sz w:val="24"/>
                <w:szCs w:val="24"/>
                <w:lang w:val="en-GB"/>
              </w:rPr>
              <w:t xml:space="preserve"> the Covid-19 vaccine </w:t>
            </w:r>
            <w:r w:rsidR="0054128D">
              <w:rPr>
                <w:rFonts w:ascii="Arial" w:hAnsi="Arial" w:cs="Arial"/>
                <w:color w:val="auto"/>
                <w:sz w:val="24"/>
                <w:szCs w:val="24"/>
                <w:lang w:val="en-GB"/>
              </w:rPr>
              <w:t xml:space="preserve">booster </w:t>
            </w:r>
            <w:r w:rsidR="00973F58">
              <w:rPr>
                <w:rFonts w:ascii="Arial" w:hAnsi="Arial" w:cs="Arial"/>
                <w:color w:val="auto"/>
                <w:sz w:val="24"/>
                <w:szCs w:val="24"/>
                <w:lang w:val="en-GB"/>
              </w:rPr>
              <w:t xml:space="preserve">requirement was intensifying due to Omicron. All the focus had been given to the latter but the team was proactively planning for the 2022-23 campaign. </w:t>
            </w:r>
          </w:p>
          <w:p w14:paraId="341324F4" w14:textId="483C1E01" w:rsidR="00973F58" w:rsidRDefault="00973F58" w:rsidP="00A137AA">
            <w:pPr>
              <w:pStyle w:val="Body"/>
              <w:spacing w:before="120" w:after="120"/>
              <w:rPr>
                <w:rFonts w:ascii="Arial" w:hAnsi="Arial" w:cs="Arial"/>
                <w:color w:val="auto"/>
                <w:sz w:val="24"/>
                <w:szCs w:val="24"/>
                <w:lang w:val="en-GB"/>
              </w:rPr>
            </w:pPr>
            <w:r>
              <w:rPr>
                <w:rFonts w:ascii="Arial" w:hAnsi="Arial" w:cs="Arial"/>
                <w:color w:val="auto"/>
                <w:sz w:val="24"/>
                <w:szCs w:val="24"/>
                <w:lang w:val="en-GB"/>
              </w:rPr>
              <w:t>Mark Hackett stated that in terms of infection prevention and control, work was underway to ensure each service group had an improvement plan which covered each of its divisions and directorates. It was important that the Board was able to provide praise and recognition for areas of good practice</w:t>
            </w:r>
            <w:r w:rsidR="0054128D">
              <w:rPr>
                <w:rFonts w:ascii="Arial" w:hAnsi="Arial" w:cs="Arial"/>
                <w:color w:val="auto"/>
                <w:sz w:val="24"/>
                <w:szCs w:val="24"/>
                <w:lang w:val="en-GB"/>
              </w:rPr>
              <w:t>,</w:t>
            </w:r>
            <w:r>
              <w:rPr>
                <w:rFonts w:ascii="Arial" w:hAnsi="Arial" w:cs="Arial"/>
                <w:color w:val="auto"/>
                <w:sz w:val="24"/>
                <w:szCs w:val="24"/>
                <w:lang w:val="en-GB"/>
              </w:rPr>
              <w:t xml:space="preserve"> but also provide scrutiny and support areas which appeared to be challenged. Consideration was needed as to how to engage the </w:t>
            </w:r>
            <w:r w:rsidR="0054128D">
              <w:rPr>
                <w:rFonts w:ascii="Arial" w:hAnsi="Arial" w:cs="Arial"/>
                <w:color w:val="auto"/>
                <w:sz w:val="24"/>
                <w:szCs w:val="24"/>
                <w:lang w:val="en-GB"/>
              </w:rPr>
              <w:t xml:space="preserve">Board </w:t>
            </w:r>
            <w:r>
              <w:rPr>
                <w:rFonts w:ascii="Arial" w:hAnsi="Arial" w:cs="Arial"/>
                <w:color w:val="auto"/>
                <w:sz w:val="24"/>
                <w:szCs w:val="24"/>
                <w:lang w:val="en-GB"/>
              </w:rPr>
              <w:t>in such a process. Emma Woollett responded that clinical leadership engagement was critical</w:t>
            </w:r>
            <w:r w:rsidR="004245E7">
              <w:rPr>
                <w:rFonts w:ascii="Arial" w:hAnsi="Arial" w:cs="Arial"/>
                <w:color w:val="auto"/>
                <w:sz w:val="24"/>
                <w:szCs w:val="24"/>
                <w:lang w:val="en-GB"/>
              </w:rPr>
              <w:t xml:space="preserve">, as was visibility of performance and compliance with </w:t>
            </w:r>
            <w:r w:rsidR="00584762">
              <w:rPr>
                <w:rFonts w:ascii="Arial" w:hAnsi="Arial" w:cs="Arial"/>
                <w:color w:val="auto"/>
                <w:sz w:val="24"/>
                <w:szCs w:val="24"/>
                <w:lang w:val="en-GB"/>
              </w:rPr>
              <w:t>infection prevention and control</w:t>
            </w:r>
            <w:r w:rsidR="004245E7">
              <w:rPr>
                <w:rFonts w:ascii="Arial" w:hAnsi="Arial" w:cs="Arial"/>
                <w:color w:val="auto"/>
                <w:sz w:val="24"/>
                <w:szCs w:val="24"/>
                <w:lang w:val="en-GB"/>
              </w:rPr>
              <w:t xml:space="preserve"> guidelines by area</w:t>
            </w:r>
            <w:r w:rsidR="00736163">
              <w:rPr>
                <w:rFonts w:ascii="Arial" w:hAnsi="Arial" w:cs="Arial"/>
                <w:color w:val="auto"/>
                <w:sz w:val="24"/>
                <w:szCs w:val="24"/>
                <w:lang w:val="en-GB"/>
              </w:rPr>
              <w:t xml:space="preserve"> to provide </w:t>
            </w:r>
            <w:r>
              <w:rPr>
                <w:rFonts w:ascii="Arial" w:hAnsi="Arial" w:cs="Arial"/>
                <w:color w:val="auto"/>
                <w:sz w:val="24"/>
                <w:szCs w:val="24"/>
                <w:lang w:val="en-GB"/>
              </w:rPr>
              <w:t xml:space="preserve">Quality and Safety Committee </w:t>
            </w:r>
            <w:r w:rsidR="00736163">
              <w:rPr>
                <w:rFonts w:ascii="Arial" w:hAnsi="Arial" w:cs="Arial"/>
                <w:color w:val="auto"/>
                <w:sz w:val="24"/>
                <w:szCs w:val="24"/>
                <w:lang w:val="en-GB"/>
              </w:rPr>
              <w:t>with more detail and assurance</w:t>
            </w:r>
            <w:r>
              <w:rPr>
                <w:rFonts w:ascii="Arial" w:hAnsi="Arial" w:cs="Arial"/>
                <w:color w:val="auto"/>
                <w:sz w:val="24"/>
                <w:szCs w:val="24"/>
                <w:lang w:val="en-GB"/>
              </w:rPr>
              <w:t xml:space="preserve">. Gareth Howells advised that this needed to be built into the monthly scrutiny panels which took place with himself and the Executive Medical Director. The information was there, but consideration was needed as to how develop this into a presentable format for the committee. </w:t>
            </w:r>
          </w:p>
          <w:p w14:paraId="7CC479F9" w14:textId="01EC0C35" w:rsidR="00973F58" w:rsidRPr="00973F58" w:rsidRDefault="00973F58" w:rsidP="00A137AA">
            <w:pPr>
              <w:pStyle w:val="Body"/>
              <w:spacing w:before="120" w:after="120"/>
              <w:rPr>
                <w:rFonts w:ascii="Arial" w:hAnsi="Arial" w:cs="Arial"/>
                <w:b/>
                <w:color w:val="FF0000"/>
                <w:sz w:val="24"/>
                <w:szCs w:val="24"/>
                <w:lang w:val="en-GB"/>
              </w:rPr>
            </w:pPr>
            <w:r w:rsidRPr="00973F58">
              <w:rPr>
                <w:rFonts w:ascii="Arial" w:hAnsi="Arial" w:cs="Arial"/>
                <w:b/>
                <w:color w:val="FF0000"/>
                <w:sz w:val="24"/>
                <w:szCs w:val="24"/>
                <w:lang w:val="en-GB"/>
              </w:rPr>
              <w:t xml:space="preserve">ACTION – consideration be given as to how present the information considered at the monthly infection control scrutiny panels with the Quality and Safety Committee to provide assurance from the service groups. </w:t>
            </w:r>
          </w:p>
          <w:p w14:paraId="3AEB7E42" w14:textId="536ED7E2" w:rsidR="000D288B" w:rsidRPr="00526BCD" w:rsidRDefault="000D288B" w:rsidP="000D288B">
            <w:pPr>
              <w:pStyle w:val="Body"/>
              <w:numPr>
                <w:ilvl w:val="0"/>
                <w:numId w:val="37"/>
              </w:numPr>
              <w:spacing w:before="120" w:after="120"/>
              <w:rPr>
                <w:rFonts w:ascii="Arial" w:hAnsi="Arial" w:cs="Arial"/>
                <w:color w:val="auto"/>
                <w:sz w:val="24"/>
                <w:szCs w:val="24"/>
                <w:u w:val="single"/>
                <w:lang w:val="en-GB"/>
              </w:rPr>
            </w:pPr>
            <w:r w:rsidRPr="00526BCD">
              <w:rPr>
                <w:rFonts w:ascii="Arial" w:hAnsi="Arial" w:cs="Arial"/>
                <w:color w:val="auto"/>
                <w:sz w:val="24"/>
                <w:szCs w:val="24"/>
                <w:u w:val="single"/>
                <w:lang w:val="en-GB"/>
              </w:rPr>
              <w:t>Workforce and OD Committee</w:t>
            </w:r>
          </w:p>
          <w:p w14:paraId="7A396614" w14:textId="77777777" w:rsidR="000D288B" w:rsidRPr="00526BCD" w:rsidRDefault="000D288B" w:rsidP="000D288B">
            <w:pPr>
              <w:pStyle w:val="Body"/>
              <w:spacing w:before="120" w:after="120"/>
              <w:rPr>
                <w:rFonts w:ascii="Arial" w:hAnsi="Arial" w:cs="Arial"/>
                <w:b/>
                <w:color w:val="auto"/>
                <w:sz w:val="24"/>
                <w:szCs w:val="24"/>
                <w:lang w:val="en-GB"/>
              </w:rPr>
            </w:pPr>
            <w:r w:rsidRPr="00526BCD">
              <w:rPr>
                <w:rFonts w:ascii="Arial" w:hAnsi="Arial" w:cs="Arial"/>
                <w:color w:val="auto"/>
                <w:sz w:val="24"/>
                <w:szCs w:val="24"/>
                <w:lang w:val="en-GB"/>
              </w:rPr>
              <w:t xml:space="preserve">A report setting out the key discussions of the recent meeting of the Workforce and OD Committee was </w:t>
            </w:r>
            <w:r w:rsidRPr="00526BCD">
              <w:rPr>
                <w:rFonts w:ascii="Arial" w:hAnsi="Arial" w:cs="Arial"/>
                <w:b/>
                <w:color w:val="auto"/>
                <w:sz w:val="24"/>
                <w:szCs w:val="24"/>
                <w:lang w:val="en-GB"/>
              </w:rPr>
              <w:t xml:space="preserve">received </w:t>
            </w:r>
            <w:r w:rsidRPr="00526BCD">
              <w:rPr>
                <w:rFonts w:ascii="Arial" w:hAnsi="Arial" w:cs="Arial"/>
                <w:color w:val="auto"/>
                <w:sz w:val="24"/>
                <w:szCs w:val="24"/>
                <w:lang w:val="en-GB"/>
              </w:rPr>
              <w:t xml:space="preserve">and </w:t>
            </w:r>
            <w:r w:rsidRPr="00526BCD">
              <w:rPr>
                <w:rFonts w:ascii="Arial" w:hAnsi="Arial" w:cs="Arial"/>
                <w:b/>
                <w:color w:val="auto"/>
                <w:sz w:val="24"/>
                <w:szCs w:val="24"/>
                <w:lang w:val="en-GB"/>
              </w:rPr>
              <w:t>noted.</w:t>
            </w:r>
          </w:p>
          <w:p w14:paraId="7FF15F09" w14:textId="5E54616A" w:rsidR="00C45D1B" w:rsidRDefault="004B2BE5" w:rsidP="0060505F">
            <w:pPr>
              <w:pStyle w:val="Body"/>
              <w:spacing w:before="120" w:after="120"/>
              <w:rPr>
                <w:rFonts w:ascii="Arial" w:hAnsi="Arial" w:cs="Arial"/>
                <w:color w:val="auto"/>
                <w:sz w:val="24"/>
                <w:szCs w:val="24"/>
                <w:lang w:val="en-GB"/>
              </w:rPr>
            </w:pPr>
            <w:r>
              <w:rPr>
                <w:rFonts w:ascii="Arial" w:hAnsi="Arial" w:cs="Arial"/>
                <w:color w:val="auto"/>
                <w:sz w:val="24"/>
                <w:szCs w:val="24"/>
                <w:lang w:val="en-GB"/>
              </w:rPr>
              <w:t xml:space="preserve">Maggie Berry </w:t>
            </w:r>
            <w:r w:rsidR="00C911E2">
              <w:rPr>
                <w:rFonts w:ascii="Arial" w:hAnsi="Arial" w:cs="Arial"/>
                <w:color w:val="auto"/>
                <w:sz w:val="24"/>
                <w:szCs w:val="24"/>
                <w:lang w:val="en-GB"/>
              </w:rPr>
              <w:t xml:space="preserve">noted the number of appraisals overdue by more than a year and queried if the extent of the issue was known. Debbie Eyitayo responded that a report was on the agenda for the next meeting of the Workforce and OD Committee setting out the plans to reach the 85% target. There had been challenges over the last two years as staff had been focussed on delivering services and were tired however, the rates were improving. </w:t>
            </w:r>
          </w:p>
          <w:p w14:paraId="5BD47B1B" w14:textId="77777777" w:rsidR="00C911E2" w:rsidRPr="00C911E2" w:rsidRDefault="00C911E2" w:rsidP="00C911E2">
            <w:pPr>
              <w:pStyle w:val="Body"/>
              <w:numPr>
                <w:ilvl w:val="0"/>
                <w:numId w:val="37"/>
              </w:numPr>
              <w:spacing w:before="120" w:after="120"/>
              <w:rPr>
                <w:rFonts w:ascii="Arial" w:hAnsi="Arial" w:cs="Arial"/>
                <w:color w:val="auto"/>
                <w:sz w:val="24"/>
                <w:szCs w:val="24"/>
                <w:u w:val="single"/>
                <w:lang w:val="en-GB"/>
              </w:rPr>
            </w:pPr>
            <w:r w:rsidRPr="00C911E2">
              <w:rPr>
                <w:rFonts w:ascii="Arial" w:hAnsi="Arial" w:cs="Arial"/>
                <w:color w:val="auto"/>
                <w:sz w:val="24"/>
                <w:szCs w:val="24"/>
                <w:u w:val="single"/>
                <w:lang w:val="en-GB"/>
              </w:rPr>
              <w:t>Audit Committee</w:t>
            </w:r>
          </w:p>
          <w:p w14:paraId="1076C50D" w14:textId="77777777" w:rsidR="00C911E2" w:rsidRDefault="00C911E2" w:rsidP="00C911E2">
            <w:pPr>
              <w:pStyle w:val="Body"/>
              <w:spacing w:before="120" w:after="120"/>
              <w:rPr>
                <w:rFonts w:ascii="Arial" w:hAnsi="Arial" w:cs="Arial"/>
                <w:b/>
                <w:color w:val="auto"/>
                <w:sz w:val="24"/>
                <w:szCs w:val="24"/>
                <w:lang w:val="en-GB"/>
              </w:rPr>
            </w:pPr>
            <w:r w:rsidRPr="00526BCD">
              <w:rPr>
                <w:rFonts w:ascii="Arial" w:hAnsi="Arial" w:cs="Arial"/>
                <w:color w:val="auto"/>
                <w:sz w:val="24"/>
                <w:szCs w:val="24"/>
                <w:lang w:val="en-GB"/>
              </w:rPr>
              <w:t xml:space="preserve">A report setting out the key discussions of the recent meeting of the </w:t>
            </w:r>
            <w:r>
              <w:rPr>
                <w:rFonts w:ascii="Arial" w:hAnsi="Arial" w:cs="Arial"/>
                <w:color w:val="auto"/>
                <w:sz w:val="24"/>
                <w:szCs w:val="24"/>
                <w:lang w:val="en-GB"/>
              </w:rPr>
              <w:t>Audit</w:t>
            </w:r>
            <w:r w:rsidRPr="00526BCD">
              <w:rPr>
                <w:rFonts w:ascii="Arial" w:hAnsi="Arial" w:cs="Arial"/>
                <w:color w:val="auto"/>
                <w:sz w:val="24"/>
                <w:szCs w:val="24"/>
                <w:lang w:val="en-GB"/>
              </w:rPr>
              <w:t xml:space="preserve"> Committee was </w:t>
            </w:r>
            <w:r w:rsidRPr="00526BCD">
              <w:rPr>
                <w:rFonts w:ascii="Arial" w:hAnsi="Arial" w:cs="Arial"/>
                <w:b/>
                <w:color w:val="auto"/>
                <w:sz w:val="24"/>
                <w:szCs w:val="24"/>
                <w:lang w:val="en-GB"/>
              </w:rPr>
              <w:t xml:space="preserve">received </w:t>
            </w:r>
            <w:r w:rsidRPr="00526BCD">
              <w:rPr>
                <w:rFonts w:ascii="Arial" w:hAnsi="Arial" w:cs="Arial"/>
                <w:color w:val="auto"/>
                <w:sz w:val="24"/>
                <w:szCs w:val="24"/>
                <w:lang w:val="en-GB"/>
              </w:rPr>
              <w:t xml:space="preserve">and </w:t>
            </w:r>
            <w:r>
              <w:rPr>
                <w:rFonts w:ascii="Arial" w:hAnsi="Arial" w:cs="Arial"/>
                <w:b/>
                <w:color w:val="auto"/>
                <w:sz w:val="24"/>
                <w:szCs w:val="24"/>
                <w:lang w:val="en-GB"/>
              </w:rPr>
              <w:t>noted.</w:t>
            </w:r>
          </w:p>
          <w:p w14:paraId="674AA05C" w14:textId="77777777" w:rsidR="0066207A" w:rsidRDefault="0066207A" w:rsidP="00C911E2">
            <w:pPr>
              <w:pStyle w:val="Body"/>
              <w:spacing w:before="120" w:after="120"/>
              <w:rPr>
                <w:rFonts w:ascii="Arial" w:hAnsi="Arial" w:cs="Arial"/>
                <w:color w:val="auto"/>
                <w:sz w:val="24"/>
                <w:szCs w:val="24"/>
                <w:lang w:val="en-GB"/>
              </w:rPr>
            </w:pPr>
            <w:r>
              <w:rPr>
                <w:rFonts w:ascii="Arial" w:hAnsi="Arial" w:cs="Arial"/>
                <w:color w:val="auto"/>
                <w:sz w:val="24"/>
                <w:szCs w:val="24"/>
                <w:lang w:val="en-GB"/>
              </w:rPr>
              <w:t xml:space="preserve">Reena Owen commended the initiative to donate surplus beds to families in need as she had heard of many anecdotes within local communities of </w:t>
            </w:r>
            <w:r>
              <w:rPr>
                <w:rFonts w:ascii="Arial" w:hAnsi="Arial" w:cs="Arial"/>
                <w:color w:val="auto"/>
                <w:sz w:val="24"/>
                <w:szCs w:val="24"/>
                <w:lang w:val="en-GB"/>
              </w:rPr>
              <w:lastRenderedPageBreak/>
              <w:t xml:space="preserve">people unable to sleep, especially children, as they either had to share a bed or sleep on a sofa. </w:t>
            </w:r>
          </w:p>
          <w:p w14:paraId="40A3A5DB" w14:textId="1B42A987" w:rsidR="0066207A" w:rsidRPr="0066207A" w:rsidRDefault="0066207A" w:rsidP="005A7166">
            <w:pPr>
              <w:pStyle w:val="Body"/>
              <w:spacing w:before="120" w:after="120"/>
              <w:rPr>
                <w:rFonts w:ascii="Arial" w:hAnsi="Arial" w:cs="Arial"/>
                <w:color w:val="auto"/>
                <w:sz w:val="24"/>
                <w:szCs w:val="24"/>
                <w:lang w:val="en-GB"/>
              </w:rPr>
            </w:pPr>
            <w:r>
              <w:rPr>
                <w:rFonts w:ascii="Arial" w:hAnsi="Arial" w:cs="Arial"/>
                <w:color w:val="auto"/>
                <w:sz w:val="24"/>
                <w:szCs w:val="24"/>
                <w:lang w:val="en-GB"/>
              </w:rPr>
              <w:t xml:space="preserve">Emma Woollett stated that it was critical that responses to audit recommendations were received by the committee as well as timely updates as this was the only </w:t>
            </w:r>
            <w:r w:rsidR="005A7166">
              <w:rPr>
                <w:rFonts w:ascii="Arial" w:hAnsi="Arial" w:cs="Arial"/>
                <w:color w:val="auto"/>
                <w:sz w:val="24"/>
                <w:szCs w:val="24"/>
                <w:lang w:val="en-GB"/>
              </w:rPr>
              <w:t xml:space="preserve">way </w:t>
            </w:r>
            <w:r>
              <w:rPr>
                <w:rFonts w:ascii="Arial" w:hAnsi="Arial" w:cs="Arial"/>
                <w:color w:val="auto"/>
                <w:sz w:val="24"/>
                <w:szCs w:val="24"/>
                <w:lang w:val="en-GB"/>
              </w:rPr>
              <w:t xml:space="preserve">to improve areas in which issues had been identified by the auditors. </w:t>
            </w:r>
          </w:p>
        </w:tc>
        <w:tc>
          <w:tcPr>
            <w:tcW w:w="1134" w:type="dxa"/>
            <w:shd w:val="clear" w:color="auto" w:fill="auto"/>
            <w:tcMar>
              <w:top w:w="80" w:type="dxa"/>
              <w:left w:w="80" w:type="dxa"/>
              <w:bottom w:w="80" w:type="dxa"/>
              <w:right w:w="80" w:type="dxa"/>
            </w:tcMar>
          </w:tcPr>
          <w:p w14:paraId="4F0E5228" w14:textId="77777777" w:rsidR="000A747A" w:rsidRDefault="000A747A" w:rsidP="00D948A0">
            <w:pPr>
              <w:spacing w:before="120" w:after="120"/>
              <w:rPr>
                <w:rFonts w:ascii="Arial" w:hAnsi="Arial" w:cs="Arial"/>
                <w:b/>
              </w:rPr>
            </w:pPr>
          </w:p>
          <w:p w14:paraId="6B50F3B1" w14:textId="77777777" w:rsidR="00973F58" w:rsidRDefault="00973F58" w:rsidP="00D948A0">
            <w:pPr>
              <w:spacing w:before="120" w:after="120"/>
              <w:rPr>
                <w:rFonts w:ascii="Arial" w:hAnsi="Arial" w:cs="Arial"/>
                <w:b/>
              </w:rPr>
            </w:pPr>
          </w:p>
          <w:p w14:paraId="38C9AD4D" w14:textId="77777777" w:rsidR="00973F58" w:rsidRDefault="00973F58" w:rsidP="00D948A0">
            <w:pPr>
              <w:spacing w:before="120" w:after="120"/>
              <w:rPr>
                <w:rFonts w:ascii="Arial" w:hAnsi="Arial" w:cs="Arial"/>
                <w:b/>
              </w:rPr>
            </w:pPr>
          </w:p>
          <w:p w14:paraId="3745EF5D" w14:textId="77777777" w:rsidR="00973F58" w:rsidRDefault="00973F58" w:rsidP="00D948A0">
            <w:pPr>
              <w:spacing w:before="120" w:after="120"/>
              <w:rPr>
                <w:rFonts w:ascii="Arial" w:hAnsi="Arial" w:cs="Arial"/>
                <w:b/>
              </w:rPr>
            </w:pPr>
          </w:p>
          <w:p w14:paraId="691C3EAD" w14:textId="77777777" w:rsidR="00973F58" w:rsidRDefault="00973F58" w:rsidP="00D948A0">
            <w:pPr>
              <w:spacing w:before="120" w:after="120"/>
              <w:rPr>
                <w:rFonts w:ascii="Arial" w:hAnsi="Arial" w:cs="Arial"/>
                <w:b/>
              </w:rPr>
            </w:pPr>
          </w:p>
          <w:p w14:paraId="0E76E8C8" w14:textId="77777777" w:rsidR="00973F58" w:rsidRDefault="00973F58" w:rsidP="00D948A0">
            <w:pPr>
              <w:spacing w:before="120" w:after="120"/>
              <w:rPr>
                <w:rFonts w:ascii="Arial" w:hAnsi="Arial" w:cs="Arial"/>
                <w:b/>
              </w:rPr>
            </w:pPr>
          </w:p>
          <w:p w14:paraId="3F3F2135" w14:textId="77777777" w:rsidR="00973F58" w:rsidRDefault="00973F58" w:rsidP="00D948A0">
            <w:pPr>
              <w:spacing w:before="120" w:after="120"/>
              <w:rPr>
                <w:rFonts w:ascii="Arial" w:hAnsi="Arial" w:cs="Arial"/>
                <w:b/>
              </w:rPr>
            </w:pPr>
          </w:p>
          <w:p w14:paraId="78D5D467" w14:textId="77777777" w:rsidR="00973F58" w:rsidRDefault="00973F58" w:rsidP="00D948A0">
            <w:pPr>
              <w:spacing w:before="120" w:after="120"/>
              <w:rPr>
                <w:rFonts w:ascii="Arial" w:hAnsi="Arial" w:cs="Arial"/>
                <w:b/>
              </w:rPr>
            </w:pPr>
          </w:p>
          <w:p w14:paraId="024A7EB8" w14:textId="77777777" w:rsidR="00973F58" w:rsidRDefault="00973F58" w:rsidP="00D948A0">
            <w:pPr>
              <w:spacing w:before="120" w:after="120"/>
              <w:rPr>
                <w:rFonts w:ascii="Arial" w:hAnsi="Arial" w:cs="Arial"/>
                <w:b/>
              </w:rPr>
            </w:pPr>
          </w:p>
          <w:p w14:paraId="6B718A2B" w14:textId="77777777" w:rsidR="00973F58" w:rsidRDefault="00973F58" w:rsidP="00D948A0">
            <w:pPr>
              <w:spacing w:before="120" w:after="120"/>
              <w:rPr>
                <w:rFonts w:ascii="Arial" w:hAnsi="Arial" w:cs="Arial"/>
                <w:b/>
              </w:rPr>
            </w:pPr>
          </w:p>
          <w:p w14:paraId="1941B129" w14:textId="77777777" w:rsidR="00973F58" w:rsidRDefault="00973F58" w:rsidP="00D948A0">
            <w:pPr>
              <w:spacing w:before="120" w:after="120"/>
              <w:rPr>
                <w:rFonts w:ascii="Arial" w:hAnsi="Arial" w:cs="Arial"/>
                <w:b/>
              </w:rPr>
            </w:pPr>
          </w:p>
          <w:p w14:paraId="2E58ABEA" w14:textId="77777777" w:rsidR="00973F58" w:rsidRDefault="00973F58" w:rsidP="00D948A0">
            <w:pPr>
              <w:spacing w:before="120" w:after="120"/>
              <w:rPr>
                <w:rFonts w:ascii="Arial" w:hAnsi="Arial" w:cs="Arial"/>
                <w:b/>
              </w:rPr>
            </w:pPr>
          </w:p>
          <w:p w14:paraId="2BD7AD66" w14:textId="77777777" w:rsidR="00973F58" w:rsidRDefault="00973F58" w:rsidP="00D948A0">
            <w:pPr>
              <w:spacing w:before="120" w:after="120"/>
              <w:rPr>
                <w:rFonts w:ascii="Arial" w:hAnsi="Arial" w:cs="Arial"/>
                <w:b/>
              </w:rPr>
            </w:pPr>
          </w:p>
          <w:p w14:paraId="2F62936F" w14:textId="77777777" w:rsidR="00973F58" w:rsidRDefault="00973F58" w:rsidP="00D948A0">
            <w:pPr>
              <w:spacing w:before="120" w:after="120"/>
              <w:rPr>
                <w:rFonts w:ascii="Arial" w:hAnsi="Arial" w:cs="Arial"/>
                <w:b/>
              </w:rPr>
            </w:pPr>
          </w:p>
          <w:p w14:paraId="1BB9E33F" w14:textId="77777777" w:rsidR="00973F58" w:rsidRDefault="00973F58" w:rsidP="00D948A0">
            <w:pPr>
              <w:spacing w:before="120" w:after="120"/>
              <w:rPr>
                <w:rFonts w:ascii="Arial" w:hAnsi="Arial" w:cs="Arial"/>
                <w:b/>
              </w:rPr>
            </w:pPr>
          </w:p>
          <w:p w14:paraId="7A11C2FE" w14:textId="77777777" w:rsidR="00973F58" w:rsidRDefault="00973F58" w:rsidP="00D948A0">
            <w:pPr>
              <w:spacing w:before="120" w:after="120"/>
              <w:rPr>
                <w:rFonts w:ascii="Arial" w:hAnsi="Arial" w:cs="Arial"/>
                <w:b/>
              </w:rPr>
            </w:pPr>
          </w:p>
          <w:p w14:paraId="0C201443" w14:textId="77777777" w:rsidR="00973F58" w:rsidRDefault="00973F58" w:rsidP="00D948A0">
            <w:pPr>
              <w:spacing w:before="120" w:after="120"/>
              <w:rPr>
                <w:rFonts w:ascii="Arial" w:hAnsi="Arial" w:cs="Arial"/>
                <w:b/>
              </w:rPr>
            </w:pPr>
          </w:p>
          <w:p w14:paraId="549CD47A" w14:textId="77777777" w:rsidR="00973F58" w:rsidRDefault="00973F58" w:rsidP="00D948A0">
            <w:pPr>
              <w:spacing w:before="120" w:after="120"/>
              <w:rPr>
                <w:rFonts w:ascii="Arial" w:hAnsi="Arial" w:cs="Arial"/>
                <w:b/>
              </w:rPr>
            </w:pPr>
          </w:p>
          <w:p w14:paraId="678A60BC" w14:textId="77777777" w:rsidR="00973F58" w:rsidRDefault="00973F58" w:rsidP="00D948A0">
            <w:pPr>
              <w:spacing w:before="120" w:after="120"/>
              <w:rPr>
                <w:rFonts w:ascii="Arial" w:hAnsi="Arial" w:cs="Arial"/>
                <w:b/>
              </w:rPr>
            </w:pPr>
          </w:p>
          <w:p w14:paraId="5BA75D2A" w14:textId="77777777" w:rsidR="00973F58" w:rsidRDefault="00973F58" w:rsidP="00D948A0">
            <w:pPr>
              <w:spacing w:before="120" w:after="120"/>
              <w:rPr>
                <w:rFonts w:ascii="Arial" w:hAnsi="Arial" w:cs="Arial"/>
                <w:b/>
              </w:rPr>
            </w:pPr>
          </w:p>
          <w:p w14:paraId="6F42E539" w14:textId="77777777" w:rsidR="00973F58" w:rsidRDefault="00973F58" w:rsidP="00D948A0">
            <w:pPr>
              <w:spacing w:before="120" w:after="120"/>
              <w:rPr>
                <w:rFonts w:ascii="Arial" w:hAnsi="Arial" w:cs="Arial"/>
                <w:b/>
              </w:rPr>
            </w:pPr>
          </w:p>
          <w:p w14:paraId="2DE1198E" w14:textId="77777777" w:rsidR="00973F58" w:rsidRDefault="00973F58" w:rsidP="00D948A0">
            <w:pPr>
              <w:spacing w:before="120" w:after="120"/>
              <w:rPr>
                <w:rFonts w:ascii="Arial" w:hAnsi="Arial" w:cs="Arial"/>
                <w:b/>
              </w:rPr>
            </w:pPr>
          </w:p>
          <w:p w14:paraId="1F6618E3" w14:textId="77777777" w:rsidR="00973F58" w:rsidRDefault="00973F58" w:rsidP="00D948A0">
            <w:pPr>
              <w:spacing w:before="120" w:after="120"/>
              <w:rPr>
                <w:rFonts w:ascii="Arial" w:hAnsi="Arial" w:cs="Arial"/>
                <w:b/>
              </w:rPr>
            </w:pPr>
          </w:p>
          <w:p w14:paraId="1ABE836A" w14:textId="77777777" w:rsidR="00973F58" w:rsidRDefault="00973F58" w:rsidP="00D948A0">
            <w:pPr>
              <w:spacing w:before="120" w:after="120"/>
              <w:rPr>
                <w:rFonts w:ascii="Arial" w:hAnsi="Arial" w:cs="Arial"/>
                <w:b/>
              </w:rPr>
            </w:pPr>
          </w:p>
          <w:p w14:paraId="4608BAFF" w14:textId="77777777" w:rsidR="00973F58" w:rsidRDefault="00973F58" w:rsidP="00D948A0">
            <w:pPr>
              <w:spacing w:before="120" w:after="120"/>
              <w:rPr>
                <w:rFonts w:ascii="Arial" w:hAnsi="Arial" w:cs="Arial"/>
                <w:b/>
              </w:rPr>
            </w:pPr>
          </w:p>
          <w:p w14:paraId="44ACA224" w14:textId="77777777" w:rsidR="00973F58" w:rsidRDefault="00973F58" w:rsidP="00D948A0">
            <w:pPr>
              <w:spacing w:before="120" w:after="120"/>
              <w:rPr>
                <w:rFonts w:ascii="Arial" w:hAnsi="Arial" w:cs="Arial"/>
                <w:b/>
              </w:rPr>
            </w:pPr>
          </w:p>
          <w:p w14:paraId="52D97C48" w14:textId="40DCA184" w:rsidR="00973F58" w:rsidRDefault="004B2BE5" w:rsidP="00D948A0">
            <w:pPr>
              <w:spacing w:before="120" w:after="120"/>
              <w:rPr>
                <w:rFonts w:ascii="Arial" w:hAnsi="Arial" w:cs="Arial"/>
                <w:b/>
              </w:rPr>
            </w:pPr>
            <w:r>
              <w:rPr>
                <w:rFonts w:ascii="Arial" w:hAnsi="Arial" w:cs="Arial"/>
                <w:b/>
              </w:rPr>
              <w:t>GH/RE</w:t>
            </w:r>
          </w:p>
          <w:p w14:paraId="611E97C0" w14:textId="0DA01F32" w:rsidR="00973F58" w:rsidRPr="00526BCD" w:rsidRDefault="00973F58" w:rsidP="00D948A0">
            <w:pPr>
              <w:spacing w:before="120" w:after="120"/>
              <w:rPr>
                <w:rFonts w:ascii="Arial" w:hAnsi="Arial" w:cs="Arial"/>
                <w:b/>
              </w:rPr>
            </w:pPr>
          </w:p>
        </w:tc>
      </w:tr>
      <w:tr w:rsidR="0049004D" w:rsidRPr="00526BCD" w14:paraId="50E802EA" w14:textId="77777777" w:rsidTr="00215737">
        <w:trPr>
          <w:trHeight w:val="374"/>
        </w:trPr>
        <w:tc>
          <w:tcPr>
            <w:tcW w:w="1843" w:type="dxa"/>
            <w:shd w:val="clear" w:color="auto" w:fill="auto"/>
            <w:tcMar>
              <w:top w:w="80" w:type="dxa"/>
              <w:left w:w="80" w:type="dxa"/>
              <w:bottom w:w="80" w:type="dxa"/>
              <w:right w:w="80" w:type="dxa"/>
            </w:tcMar>
          </w:tcPr>
          <w:p w14:paraId="1F0313AA" w14:textId="5C3733B9" w:rsidR="0049004D" w:rsidRPr="00526BCD" w:rsidRDefault="0027761C" w:rsidP="00D948A0">
            <w:pPr>
              <w:spacing w:before="120" w:after="120"/>
              <w:rPr>
                <w:rFonts w:ascii="Arial" w:hAnsi="Arial" w:cs="Arial"/>
                <w:b/>
              </w:rPr>
            </w:pPr>
            <w:r>
              <w:rPr>
                <w:rFonts w:ascii="Arial" w:hAnsi="Arial" w:cs="Arial"/>
                <w:b/>
              </w:rPr>
              <w:lastRenderedPageBreak/>
              <w:t>69</w:t>
            </w:r>
            <w:r w:rsidR="00E72CB8">
              <w:rPr>
                <w:rFonts w:ascii="Arial" w:hAnsi="Arial" w:cs="Arial"/>
                <w:b/>
              </w:rPr>
              <w:t>/22</w:t>
            </w:r>
          </w:p>
        </w:tc>
        <w:tc>
          <w:tcPr>
            <w:tcW w:w="7938" w:type="dxa"/>
            <w:shd w:val="clear" w:color="auto" w:fill="auto"/>
            <w:tcMar>
              <w:top w:w="80" w:type="dxa"/>
              <w:left w:w="80" w:type="dxa"/>
              <w:bottom w:w="80" w:type="dxa"/>
              <w:right w:w="80" w:type="dxa"/>
            </w:tcMar>
          </w:tcPr>
          <w:p w14:paraId="5416240B" w14:textId="67D238C7" w:rsidR="0049004D" w:rsidRPr="00947A05" w:rsidRDefault="00947A05" w:rsidP="0049004D">
            <w:pPr>
              <w:spacing w:before="120" w:after="120"/>
              <w:rPr>
                <w:rFonts w:ascii="Arial" w:hAnsi="Arial" w:cs="Arial"/>
                <w:b/>
              </w:rPr>
            </w:pPr>
            <w:r w:rsidRPr="00947A05">
              <w:rPr>
                <w:rFonts w:ascii="Arial" w:hAnsi="Arial" w:cs="Arial"/>
                <w:b/>
              </w:rPr>
              <w:t>THREE-YEAR RECOVERY AND SUSTAINABILITY PLAN</w:t>
            </w:r>
          </w:p>
        </w:tc>
        <w:tc>
          <w:tcPr>
            <w:tcW w:w="1134" w:type="dxa"/>
            <w:shd w:val="clear" w:color="auto" w:fill="auto"/>
            <w:tcMar>
              <w:top w:w="80" w:type="dxa"/>
              <w:left w:w="80" w:type="dxa"/>
              <w:bottom w:w="80" w:type="dxa"/>
              <w:right w:w="80" w:type="dxa"/>
            </w:tcMar>
          </w:tcPr>
          <w:p w14:paraId="7071982E" w14:textId="77777777" w:rsidR="0049004D" w:rsidRPr="00526BCD" w:rsidRDefault="0049004D" w:rsidP="00D948A0">
            <w:pPr>
              <w:spacing w:before="120" w:after="120"/>
              <w:rPr>
                <w:rFonts w:ascii="Arial" w:hAnsi="Arial" w:cs="Arial"/>
                <w:b/>
              </w:rPr>
            </w:pPr>
          </w:p>
        </w:tc>
      </w:tr>
      <w:tr w:rsidR="0049004D" w:rsidRPr="00526BCD" w14:paraId="18E976BB" w14:textId="77777777" w:rsidTr="00215737">
        <w:trPr>
          <w:trHeight w:val="374"/>
        </w:trPr>
        <w:tc>
          <w:tcPr>
            <w:tcW w:w="1843" w:type="dxa"/>
            <w:shd w:val="clear" w:color="auto" w:fill="auto"/>
            <w:tcMar>
              <w:top w:w="80" w:type="dxa"/>
              <w:left w:w="80" w:type="dxa"/>
              <w:bottom w:w="80" w:type="dxa"/>
              <w:right w:w="80" w:type="dxa"/>
            </w:tcMar>
          </w:tcPr>
          <w:p w14:paraId="5A6CBC37" w14:textId="77777777" w:rsidR="0049004D" w:rsidRPr="00526BCD" w:rsidRDefault="0049004D" w:rsidP="00D948A0">
            <w:pPr>
              <w:spacing w:before="120" w:after="120"/>
              <w:rPr>
                <w:rFonts w:ascii="Arial" w:hAnsi="Arial" w:cs="Arial"/>
                <w:b/>
              </w:rPr>
            </w:pPr>
          </w:p>
        </w:tc>
        <w:tc>
          <w:tcPr>
            <w:tcW w:w="7938" w:type="dxa"/>
            <w:shd w:val="clear" w:color="auto" w:fill="auto"/>
            <w:tcMar>
              <w:top w:w="80" w:type="dxa"/>
              <w:left w:w="80" w:type="dxa"/>
              <w:bottom w:w="80" w:type="dxa"/>
              <w:right w:w="80" w:type="dxa"/>
            </w:tcMar>
          </w:tcPr>
          <w:p w14:paraId="22FBE1B6" w14:textId="77777777" w:rsidR="00533082" w:rsidRDefault="00517876" w:rsidP="00533082">
            <w:pPr>
              <w:spacing w:before="120" w:after="120"/>
              <w:rPr>
                <w:rFonts w:ascii="Arial" w:hAnsi="Arial" w:cs="Arial"/>
                <w:b/>
                <w:u w:color="000000"/>
                <w:lang w:eastAsia="en-GB"/>
              </w:rPr>
            </w:pPr>
            <w:r w:rsidRPr="00517876">
              <w:rPr>
                <w:rFonts w:ascii="Arial" w:hAnsi="Arial" w:cs="Arial"/>
                <w:u w:color="000000"/>
                <w:lang w:eastAsia="en-GB"/>
              </w:rPr>
              <w:t xml:space="preserve">A report setting out the health board’s three-year recovery and sustainability plan for approval for submission to Welsh Government was </w:t>
            </w:r>
            <w:r w:rsidRPr="00517876">
              <w:rPr>
                <w:rFonts w:ascii="Arial" w:hAnsi="Arial" w:cs="Arial"/>
                <w:b/>
                <w:u w:color="000000"/>
                <w:lang w:eastAsia="en-GB"/>
              </w:rPr>
              <w:t xml:space="preserve">received. </w:t>
            </w:r>
          </w:p>
          <w:p w14:paraId="470D4C8A" w14:textId="77777777" w:rsidR="00517876" w:rsidRDefault="00517876" w:rsidP="00533082">
            <w:pPr>
              <w:spacing w:before="120" w:after="120"/>
              <w:rPr>
                <w:rFonts w:ascii="Arial" w:hAnsi="Arial" w:cs="Arial"/>
                <w:u w:color="000000"/>
                <w:lang w:eastAsia="en-GB"/>
              </w:rPr>
            </w:pPr>
            <w:r>
              <w:rPr>
                <w:rFonts w:ascii="Arial" w:hAnsi="Arial" w:cs="Arial"/>
                <w:u w:color="000000"/>
                <w:lang w:eastAsia="en-GB"/>
              </w:rPr>
              <w:t>In introducing the report, the following points were raised:</w:t>
            </w:r>
          </w:p>
          <w:p w14:paraId="58B45026" w14:textId="2C30AD3D" w:rsidR="00E84F8F" w:rsidRDefault="00E84F8F" w:rsidP="00E84F8F">
            <w:pPr>
              <w:pStyle w:val="ListParagraph"/>
              <w:numPr>
                <w:ilvl w:val="0"/>
                <w:numId w:val="38"/>
              </w:numPr>
              <w:rPr>
                <w:rFonts w:hAnsi="Arial" w:cs="Arial"/>
              </w:rPr>
            </w:pPr>
            <w:r>
              <w:rPr>
                <w:rFonts w:hAnsi="Arial" w:cs="Arial"/>
              </w:rPr>
              <w:t xml:space="preserve">A number of </w:t>
            </w:r>
            <w:r w:rsidR="005A3C38">
              <w:rPr>
                <w:rFonts w:hAnsi="Arial" w:cs="Arial"/>
              </w:rPr>
              <w:t xml:space="preserve">Board </w:t>
            </w:r>
            <w:r>
              <w:rPr>
                <w:rFonts w:hAnsi="Arial" w:cs="Arial"/>
              </w:rPr>
              <w:t>session</w:t>
            </w:r>
            <w:r w:rsidR="005A3C38">
              <w:rPr>
                <w:rFonts w:hAnsi="Arial" w:cs="Arial"/>
              </w:rPr>
              <w:t>s</w:t>
            </w:r>
            <w:r>
              <w:rPr>
                <w:rFonts w:hAnsi="Arial" w:cs="Arial"/>
              </w:rPr>
              <w:t xml:space="preserve"> had taken place over the last 12 months to support the development of the plan; </w:t>
            </w:r>
          </w:p>
          <w:p w14:paraId="0433F0A6" w14:textId="28D0A5E8" w:rsidR="00E84F8F" w:rsidRDefault="00E84F8F" w:rsidP="00E84F8F">
            <w:pPr>
              <w:pStyle w:val="ListParagraph"/>
              <w:numPr>
                <w:ilvl w:val="0"/>
                <w:numId w:val="38"/>
              </w:numPr>
              <w:rPr>
                <w:rFonts w:hAnsi="Arial" w:cs="Arial"/>
              </w:rPr>
            </w:pPr>
            <w:r>
              <w:rPr>
                <w:rFonts w:hAnsi="Arial" w:cs="Arial"/>
              </w:rPr>
              <w:t xml:space="preserve">It set out clear strategic </w:t>
            </w:r>
            <w:r w:rsidR="00C47164">
              <w:rPr>
                <w:rFonts w:hAnsi="Arial" w:cs="Arial"/>
              </w:rPr>
              <w:t xml:space="preserve">objectives, </w:t>
            </w:r>
            <w:r>
              <w:rPr>
                <w:rFonts w:hAnsi="Arial" w:cs="Arial"/>
              </w:rPr>
              <w:t>outcomes</w:t>
            </w:r>
            <w:r w:rsidR="00C47164">
              <w:rPr>
                <w:rFonts w:hAnsi="Arial" w:cs="Arial"/>
              </w:rPr>
              <w:t xml:space="preserve"> and deliverables</w:t>
            </w:r>
            <w:r>
              <w:rPr>
                <w:rFonts w:hAnsi="Arial" w:cs="Arial"/>
              </w:rPr>
              <w:t xml:space="preserve">, and built on the ‘Changing for the Future’ programme, which also reflected the clinical services plan; </w:t>
            </w:r>
          </w:p>
          <w:p w14:paraId="1018477B" w14:textId="10FFD995" w:rsidR="00E84F8F" w:rsidRDefault="00E84F8F" w:rsidP="00E84F8F">
            <w:pPr>
              <w:pStyle w:val="ListParagraph"/>
              <w:numPr>
                <w:ilvl w:val="0"/>
                <w:numId w:val="38"/>
              </w:numPr>
              <w:rPr>
                <w:rFonts w:hAnsi="Arial" w:cs="Arial"/>
              </w:rPr>
            </w:pPr>
            <w:r>
              <w:rPr>
                <w:rFonts w:hAnsi="Arial" w:cs="Arial"/>
              </w:rPr>
              <w:t>There had been significant clinical engagement</w:t>
            </w:r>
            <w:r w:rsidR="007F6835">
              <w:rPr>
                <w:rFonts w:hAnsi="Arial" w:cs="Arial"/>
              </w:rPr>
              <w:t>;</w:t>
            </w:r>
            <w:r>
              <w:rPr>
                <w:rFonts w:hAnsi="Arial" w:cs="Arial"/>
              </w:rPr>
              <w:t xml:space="preserve"> </w:t>
            </w:r>
          </w:p>
          <w:p w14:paraId="3EB8669E" w14:textId="77777777" w:rsidR="00E84F8F" w:rsidRDefault="00E84F8F" w:rsidP="00E84F8F">
            <w:pPr>
              <w:pStyle w:val="ListParagraph"/>
              <w:numPr>
                <w:ilvl w:val="0"/>
                <w:numId w:val="38"/>
              </w:numPr>
              <w:rPr>
                <w:rFonts w:hAnsi="Arial" w:cs="Arial"/>
              </w:rPr>
            </w:pPr>
            <w:r>
              <w:rPr>
                <w:rFonts w:hAnsi="Arial" w:cs="Arial"/>
              </w:rPr>
              <w:t>Priorities were triangulated with clinical risks and integrated service, workforce and finance plans;</w:t>
            </w:r>
          </w:p>
          <w:p w14:paraId="5CD9C491" w14:textId="2B4F8A83" w:rsidR="00E84F8F" w:rsidRDefault="00E84F8F" w:rsidP="00E84F8F">
            <w:pPr>
              <w:pStyle w:val="ListParagraph"/>
              <w:numPr>
                <w:ilvl w:val="0"/>
                <w:numId w:val="38"/>
              </w:numPr>
              <w:rPr>
                <w:rFonts w:hAnsi="Arial" w:cs="Arial"/>
              </w:rPr>
            </w:pPr>
            <w:r>
              <w:rPr>
                <w:rFonts w:hAnsi="Arial" w:cs="Arial"/>
              </w:rPr>
              <w:t xml:space="preserve">The key risk </w:t>
            </w:r>
            <w:r w:rsidR="007F6835">
              <w:rPr>
                <w:rFonts w:hAnsi="Arial" w:cs="Arial"/>
              </w:rPr>
              <w:t>to</w:t>
            </w:r>
            <w:r>
              <w:rPr>
                <w:rFonts w:hAnsi="Arial" w:cs="Arial"/>
              </w:rPr>
              <w:t xml:space="preserve"> the plan was </w:t>
            </w:r>
            <w:r w:rsidR="00584762">
              <w:rPr>
                <w:rFonts w:hAnsi="Arial" w:cs="Arial"/>
              </w:rPr>
              <w:t>the</w:t>
            </w:r>
            <w:r w:rsidR="007F6835">
              <w:rPr>
                <w:rFonts w:hAnsi="Arial" w:cs="Arial"/>
              </w:rPr>
              <w:t xml:space="preserve"> ability to deliver it</w:t>
            </w:r>
            <w:r w:rsidR="00C47164">
              <w:rPr>
                <w:rFonts w:hAnsi="Arial" w:cs="Arial"/>
              </w:rPr>
              <w:t xml:space="preserve"> as it </w:t>
            </w:r>
            <w:r w:rsidR="00F91A97">
              <w:rPr>
                <w:rFonts w:hAnsi="Arial" w:cs="Arial"/>
              </w:rPr>
              <w:t xml:space="preserve">is </w:t>
            </w:r>
            <w:r w:rsidR="00C47164">
              <w:rPr>
                <w:rFonts w:hAnsi="Arial" w:cs="Arial"/>
              </w:rPr>
              <w:t>ambitious</w:t>
            </w:r>
            <w:r w:rsidR="00F91A97">
              <w:rPr>
                <w:rFonts w:hAnsi="Arial" w:cs="Arial"/>
              </w:rPr>
              <w:t>, and workforce availability was a big component of this risk</w:t>
            </w:r>
            <w:r w:rsidR="00C47164">
              <w:rPr>
                <w:rFonts w:hAnsi="Arial" w:cs="Arial"/>
              </w:rPr>
              <w:t>;</w:t>
            </w:r>
            <w:r>
              <w:rPr>
                <w:rFonts w:hAnsi="Arial" w:cs="Arial"/>
              </w:rPr>
              <w:t xml:space="preserve"> </w:t>
            </w:r>
          </w:p>
          <w:p w14:paraId="2CE20C60" w14:textId="03D8A8BB" w:rsidR="00E84F8F" w:rsidRPr="00584762" w:rsidRDefault="00F91A97">
            <w:pPr>
              <w:pStyle w:val="ListParagraph"/>
              <w:numPr>
                <w:ilvl w:val="0"/>
                <w:numId w:val="38"/>
              </w:numPr>
              <w:rPr>
                <w:rFonts w:hAnsi="Arial" w:cs="Arial"/>
              </w:rPr>
            </w:pPr>
            <w:r>
              <w:rPr>
                <w:rFonts w:hAnsi="Arial" w:cs="Arial"/>
              </w:rPr>
              <w:t>Availability of c</w:t>
            </w:r>
            <w:r w:rsidR="00C47164">
              <w:rPr>
                <w:rFonts w:hAnsi="Arial" w:cs="Arial"/>
              </w:rPr>
              <w:t xml:space="preserve">apital </w:t>
            </w:r>
            <w:r>
              <w:rPr>
                <w:rFonts w:hAnsi="Arial" w:cs="Arial"/>
              </w:rPr>
              <w:t xml:space="preserve">funding </w:t>
            </w:r>
            <w:r w:rsidR="00C47164">
              <w:rPr>
                <w:rFonts w:hAnsi="Arial" w:cs="Arial"/>
              </w:rPr>
              <w:t xml:space="preserve">was also </w:t>
            </w:r>
            <w:r>
              <w:rPr>
                <w:rFonts w:hAnsi="Arial" w:cs="Arial"/>
              </w:rPr>
              <w:t>a risk</w:t>
            </w:r>
            <w:r w:rsidR="000835BF">
              <w:rPr>
                <w:rFonts w:hAnsi="Arial" w:cs="Arial"/>
              </w:rPr>
              <w:t>. The 24% reduction in capital monies across Wales had made planning for the next three years challenging when trying to modernise the estates and innovative solutions would need to be considered;</w:t>
            </w:r>
          </w:p>
          <w:p w14:paraId="0F7FFE8B" w14:textId="77777777" w:rsidR="00C47164" w:rsidRDefault="00C47164" w:rsidP="00E84F8F">
            <w:pPr>
              <w:pStyle w:val="ListParagraph"/>
              <w:numPr>
                <w:ilvl w:val="0"/>
                <w:numId w:val="38"/>
              </w:numPr>
              <w:rPr>
                <w:rFonts w:hAnsi="Arial" w:cs="Arial"/>
              </w:rPr>
            </w:pPr>
            <w:r>
              <w:rPr>
                <w:rFonts w:hAnsi="Arial" w:cs="Arial"/>
              </w:rPr>
              <w:t xml:space="preserve">The Management Board would be working to create a critical path and timeline for delivery to create a sustainable service provision; </w:t>
            </w:r>
          </w:p>
          <w:p w14:paraId="638814C7" w14:textId="77777777" w:rsidR="00C47164" w:rsidRDefault="00C47164" w:rsidP="00E84F8F">
            <w:pPr>
              <w:pStyle w:val="ListParagraph"/>
              <w:numPr>
                <w:ilvl w:val="0"/>
                <w:numId w:val="38"/>
              </w:numPr>
              <w:rPr>
                <w:rFonts w:hAnsi="Arial" w:cs="Arial"/>
              </w:rPr>
            </w:pPr>
            <w:r>
              <w:rPr>
                <w:rFonts w:hAnsi="Arial" w:cs="Arial"/>
              </w:rPr>
              <w:t>A tiered approach to funding had been taken and it was clear what had been allocated monies and what had yet to be financed;</w:t>
            </w:r>
          </w:p>
          <w:p w14:paraId="76B3487C" w14:textId="29CDCC6D" w:rsidR="00C47164" w:rsidRDefault="00C47164" w:rsidP="00E84F8F">
            <w:pPr>
              <w:pStyle w:val="ListParagraph"/>
              <w:numPr>
                <w:ilvl w:val="0"/>
                <w:numId w:val="38"/>
              </w:numPr>
              <w:rPr>
                <w:rFonts w:hAnsi="Arial" w:cs="Arial"/>
              </w:rPr>
            </w:pPr>
            <w:r>
              <w:rPr>
                <w:rFonts w:hAnsi="Arial" w:cs="Arial"/>
              </w:rPr>
              <w:t>More work was needed with the primar</w:t>
            </w:r>
            <w:r w:rsidR="0073068D">
              <w:rPr>
                <w:rFonts w:hAnsi="Arial" w:cs="Arial"/>
              </w:rPr>
              <w:t>y care clusters to shift resources from secondary care;</w:t>
            </w:r>
          </w:p>
          <w:p w14:paraId="5B9DDB47" w14:textId="6A65817C" w:rsidR="0073068D" w:rsidRDefault="0073068D" w:rsidP="006C0635">
            <w:pPr>
              <w:pStyle w:val="ListParagraph"/>
              <w:numPr>
                <w:ilvl w:val="0"/>
                <w:numId w:val="38"/>
              </w:numPr>
              <w:rPr>
                <w:rFonts w:hAnsi="Arial" w:cs="Arial"/>
              </w:rPr>
            </w:pPr>
            <w:r>
              <w:rPr>
                <w:rFonts w:hAnsi="Arial" w:cs="Arial"/>
              </w:rPr>
              <w:t>Five workforce priorities had been agreed for inclusion in the plan;</w:t>
            </w:r>
          </w:p>
          <w:p w14:paraId="53256D74" w14:textId="15B2DDAA" w:rsidR="006C0635" w:rsidRPr="006C0635" w:rsidRDefault="006C0635" w:rsidP="006C0635">
            <w:pPr>
              <w:pStyle w:val="ListParagraph"/>
              <w:numPr>
                <w:ilvl w:val="0"/>
                <w:numId w:val="38"/>
              </w:numPr>
              <w:rPr>
                <w:rFonts w:hAnsi="Arial" w:cs="Arial"/>
              </w:rPr>
            </w:pPr>
            <w:r>
              <w:rPr>
                <w:rFonts w:hAnsi="Arial" w:cs="Arial"/>
              </w:rPr>
              <w:t>The financial plan had been scrutinised in detail by the Performance and Finance Committee;</w:t>
            </w:r>
          </w:p>
          <w:p w14:paraId="4759DB31" w14:textId="572837CE" w:rsidR="00BC073B" w:rsidRDefault="009471E8" w:rsidP="0073068D">
            <w:pPr>
              <w:pStyle w:val="ListParagraph"/>
              <w:numPr>
                <w:ilvl w:val="0"/>
                <w:numId w:val="38"/>
              </w:numPr>
              <w:rPr>
                <w:rFonts w:hAnsi="Arial" w:cs="Arial"/>
              </w:rPr>
            </w:pPr>
            <w:r>
              <w:rPr>
                <w:rFonts w:hAnsi="Arial" w:cs="Arial"/>
              </w:rPr>
              <w:lastRenderedPageBreak/>
              <w:t>It had been set in a challenging climate of a £</w:t>
            </w:r>
            <w:r w:rsidR="00BC073B">
              <w:rPr>
                <w:rFonts w:hAnsi="Arial" w:cs="Arial"/>
              </w:rPr>
              <w:t>42</w:t>
            </w:r>
            <w:r>
              <w:rPr>
                <w:rFonts w:hAnsi="Arial" w:cs="Arial"/>
              </w:rPr>
              <w:t xml:space="preserve">m underlying deficit </w:t>
            </w:r>
            <w:r w:rsidR="006640AE">
              <w:rPr>
                <w:rFonts w:hAnsi="Arial" w:cs="Arial"/>
              </w:rPr>
              <w:t xml:space="preserve">within the core plan, </w:t>
            </w:r>
            <w:r>
              <w:rPr>
                <w:rFonts w:hAnsi="Arial" w:cs="Arial"/>
              </w:rPr>
              <w:t>compounded by extraordinary costs, such as an increase in utility bills, and continued Covid-19 expenditure</w:t>
            </w:r>
            <w:r w:rsidR="00BC073B">
              <w:rPr>
                <w:rFonts w:hAnsi="Arial" w:cs="Arial"/>
              </w:rPr>
              <w:t>;</w:t>
            </w:r>
          </w:p>
          <w:p w14:paraId="4CBF0A5C" w14:textId="607EB36A" w:rsidR="00BC073B" w:rsidRDefault="00BC073B" w:rsidP="0073068D">
            <w:pPr>
              <w:pStyle w:val="ListParagraph"/>
              <w:numPr>
                <w:ilvl w:val="0"/>
                <w:numId w:val="38"/>
              </w:numPr>
              <w:rPr>
                <w:rFonts w:hAnsi="Arial" w:cs="Arial"/>
              </w:rPr>
            </w:pPr>
            <w:r>
              <w:rPr>
                <w:rFonts w:hAnsi="Arial" w:cs="Arial"/>
              </w:rPr>
              <w:t>By combining the work already developed on our cost control targeted investments, significant savings plans and utili</w:t>
            </w:r>
            <w:r w:rsidR="006640AE">
              <w:rPr>
                <w:rFonts w:hAnsi="Arial" w:cs="Arial"/>
              </w:rPr>
              <w:t>s</w:t>
            </w:r>
            <w:r>
              <w:rPr>
                <w:rFonts w:hAnsi="Arial" w:cs="Arial"/>
              </w:rPr>
              <w:t>ation of the 2.8% uplift in 2022/23 the health board can reduce the £42m underlying deficit to £24m within the core plan;</w:t>
            </w:r>
          </w:p>
          <w:p w14:paraId="6217E08F" w14:textId="6600BDB7" w:rsidR="006640AE" w:rsidRDefault="009471E8" w:rsidP="007E662E">
            <w:pPr>
              <w:pStyle w:val="ListParagraph"/>
              <w:numPr>
                <w:ilvl w:val="0"/>
                <w:numId w:val="38"/>
              </w:numPr>
              <w:rPr>
                <w:rFonts w:hAnsi="Arial" w:cs="Arial"/>
              </w:rPr>
            </w:pPr>
            <w:r>
              <w:rPr>
                <w:rFonts w:hAnsi="Arial" w:cs="Arial"/>
              </w:rPr>
              <w:t>Welsh Government ha</w:t>
            </w:r>
            <w:r w:rsidR="00BC073B">
              <w:rPr>
                <w:rFonts w:hAnsi="Arial" w:cs="Arial"/>
              </w:rPr>
              <w:t>ve now</w:t>
            </w:r>
            <w:r>
              <w:rPr>
                <w:rFonts w:hAnsi="Arial" w:cs="Arial"/>
              </w:rPr>
              <w:t xml:space="preserve"> confirmed £19.9m additional funding for the extraordinary costs and advised that it should be assumed that </w:t>
            </w:r>
            <w:r w:rsidR="00FA1EF2">
              <w:rPr>
                <w:rFonts w:hAnsi="Arial" w:cs="Arial"/>
              </w:rPr>
              <w:t xml:space="preserve">the Covid-19 costs would be funded </w:t>
            </w:r>
            <w:r w:rsidR="007E662E">
              <w:rPr>
                <w:rFonts w:hAnsi="Arial" w:cs="Arial"/>
              </w:rPr>
              <w:t>in-line with</w:t>
            </w:r>
            <w:r w:rsidR="00FA1EF2">
              <w:rPr>
                <w:rFonts w:hAnsi="Arial" w:cs="Arial"/>
              </w:rPr>
              <w:t xml:space="preserve"> a set criteria</w:t>
            </w:r>
            <w:r w:rsidR="007E662E">
              <w:rPr>
                <w:rFonts w:hAnsi="Arial" w:cs="Arial"/>
              </w:rPr>
              <w:t xml:space="preserve">. This would </w:t>
            </w:r>
            <w:r w:rsidR="006640AE">
              <w:rPr>
                <w:rFonts w:hAnsi="Arial" w:cs="Arial"/>
              </w:rPr>
              <w:t>allow the health board to maintain the £24m deficit in 2022/23;</w:t>
            </w:r>
          </w:p>
          <w:p w14:paraId="4BA28FBE" w14:textId="457AF3BE" w:rsidR="009471E8" w:rsidRDefault="006640AE" w:rsidP="007E662E">
            <w:pPr>
              <w:pStyle w:val="ListParagraph"/>
              <w:numPr>
                <w:ilvl w:val="0"/>
                <w:numId w:val="38"/>
              </w:numPr>
              <w:rPr>
                <w:rFonts w:hAnsi="Arial" w:cs="Arial"/>
              </w:rPr>
            </w:pPr>
            <w:r>
              <w:rPr>
                <w:rFonts w:hAnsi="Arial" w:cs="Arial"/>
              </w:rPr>
              <w:t>The plan also sets out a three-year long term financial model which demonstrates how the health board will hold this £24m deficit position over time.  This is therefore a sustainable financial plan but not a balanced financial plan;</w:t>
            </w:r>
          </w:p>
          <w:p w14:paraId="4238B782" w14:textId="17B8742B" w:rsidR="008F6FEF" w:rsidRPr="00584762" w:rsidRDefault="008F6FEF">
            <w:pPr>
              <w:pStyle w:val="ListParagraph"/>
              <w:numPr>
                <w:ilvl w:val="0"/>
                <w:numId w:val="38"/>
              </w:numPr>
              <w:rPr>
                <w:rFonts w:hAnsi="Arial" w:cs="Arial"/>
              </w:rPr>
            </w:pPr>
            <w:r>
              <w:rPr>
                <w:rFonts w:hAnsi="Arial" w:cs="Arial"/>
              </w:rPr>
              <w:t xml:space="preserve">It was noted that the difference in the health board’s allocation following the recent reassessment </w:t>
            </w:r>
            <w:r w:rsidR="00A8108C">
              <w:rPr>
                <w:rFonts w:hAnsi="Arial" w:cs="Arial"/>
              </w:rPr>
              <w:t>(which was used for marginal increases but not to the total allocation) would equate</w:t>
            </w:r>
            <w:r>
              <w:rPr>
                <w:rFonts w:hAnsi="Arial" w:cs="Arial"/>
              </w:rPr>
              <w:t xml:space="preserve"> to </w:t>
            </w:r>
            <w:r w:rsidR="00A8108C">
              <w:rPr>
                <w:rFonts w:hAnsi="Arial" w:cs="Arial"/>
              </w:rPr>
              <w:t xml:space="preserve">an additional </w:t>
            </w:r>
            <w:r>
              <w:rPr>
                <w:rFonts w:hAnsi="Arial" w:cs="Arial"/>
              </w:rPr>
              <w:t xml:space="preserve">£24m </w:t>
            </w:r>
            <w:r w:rsidR="00A8108C">
              <w:rPr>
                <w:rFonts w:hAnsi="Arial" w:cs="Arial"/>
              </w:rPr>
              <w:t xml:space="preserve">if it was applied to </w:t>
            </w:r>
            <w:r w:rsidR="00584762">
              <w:rPr>
                <w:rFonts w:hAnsi="Arial" w:cs="Arial"/>
              </w:rPr>
              <w:t>the</w:t>
            </w:r>
            <w:r w:rsidR="00A8108C">
              <w:rPr>
                <w:rFonts w:hAnsi="Arial" w:cs="Arial"/>
              </w:rPr>
              <w:t xml:space="preserve"> total allocation.  This suggested that the health board was underfunded for the needs of </w:t>
            </w:r>
            <w:r w:rsidR="00584762">
              <w:rPr>
                <w:rFonts w:hAnsi="Arial" w:cs="Arial"/>
              </w:rPr>
              <w:t>the</w:t>
            </w:r>
            <w:r w:rsidR="00A8108C">
              <w:rPr>
                <w:rFonts w:hAnsi="Arial" w:cs="Arial"/>
              </w:rPr>
              <w:t xml:space="preserve"> population, particularly in Neath Port Talbot;</w:t>
            </w:r>
          </w:p>
          <w:p w14:paraId="27A79F86" w14:textId="77777777" w:rsidR="00FB1AD6" w:rsidRDefault="00FB1AD6" w:rsidP="007E662E">
            <w:pPr>
              <w:pStyle w:val="ListParagraph"/>
              <w:numPr>
                <w:ilvl w:val="0"/>
                <w:numId w:val="38"/>
              </w:numPr>
              <w:rPr>
                <w:rFonts w:hAnsi="Arial" w:cs="Arial"/>
              </w:rPr>
            </w:pPr>
            <w:r>
              <w:rPr>
                <w:rFonts w:hAnsi="Arial" w:cs="Arial"/>
              </w:rPr>
              <w:t xml:space="preserve">An accountable officer letter had been drafted to submit to Welsh Government with the plan, should it be approved by the board, requesting further discussions around the £24m deficit; </w:t>
            </w:r>
          </w:p>
          <w:p w14:paraId="7F2E83CE" w14:textId="4CBFCCD5" w:rsidR="0069729E" w:rsidRPr="0069729E" w:rsidRDefault="0069729E" w:rsidP="0069729E">
            <w:pPr>
              <w:pStyle w:val="ListParagraph"/>
              <w:numPr>
                <w:ilvl w:val="0"/>
                <w:numId w:val="38"/>
              </w:numPr>
              <w:rPr>
                <w:rFonts w:hAnsi="Arial" w:cs="Arial"/>
              </w:rPr>
            </w:pPr>
            <w:r w:rsidRPr="0069729E">
              <w:rPr>
                <w:rFonts w:hAnsi="Arial" w:cs="Arial"/>
              </w:rPr>
              <w:t xml:space="preserve">An accountable officer had </w:t>
            </w:r>
            <w:r w:rsidR="000835BF">
              <w:rPr>
                <w:rFonts w:hAnsi="Arial" w:cs="Arial"/>
              </w:rPr>
              <w:t>also</w:t>
            </w:r>
            <w:r w:rsidR="000835BF" w:rsidRPr="0069729E">
              <w:rPr>
                <w:rFonts w:hAnsi="Arial" w:cs="Arial"/>
              </w:rPr>
              <w:t xml:space="preserve"> </w:t>
            </w:r>
            <w:r w:rsidRPr="0069729E">
              <w:rPr>
                <w:rFonts w:hAnsi="Arial" w:cs="Arial"/>
              </w:rPr>
              <w:t>been sent on 28</w:t>
            </w:r>
            <w:r w:rsidRPr="0069729E">
              <w:rPr>
                <w:rFonts w:hAnsi="Arial" w:cs="Arial"/>
                <w:vertAlign w:val="superscript"/>
              </w:rPr>
              <w:t>th</w:t>
            </w:r>
            <w:r w:rsidRPr="0069729E">
              <w:rPr>
                <w:rFonts w:hAnsi="Arial" w:cs="Arial"/>
              </w:rPr>
              <w:t xml:space="preserve"> February 2022 advising that while the health board had a financial plan, it did not fulfil the requirement of an integrated medium term plan (IMTP) as it was not balanced and included assumptions for Welsh Government to consider – a response was yet to be received.</w:t>
            </w:r>
          </w:p>
          <w:p w14:paraId="3451C539" w14:textId="77777777" w:rsidR="0069729E" w:rsidRPr="0069729E" w:rsidRDefault="0069729E" w:rsidP="00EE3DC5">
            <w:pPr>
              <w:spacing w:before="120" w:after="120"/>
              <w:rPr>
                <w:rFonts w:ascii="Arial" w:hAnsi="Arial" w:cs="Arial"/>
              </w:rPr>
            </w:pPr>
            <w:r w:rsidRPr="0069729E">
              <w:rPr>
                <w:rFonts w:ascii="Arial" w:hAnsi="Arial" w:cs="Arial"/>
              </w:rPr>
              <w:t>In discussing the report, the following points were raised:</w:t>
            </w:r>
          </w:p>
          <w:p w14:paraId="2F09DB6D" w14:textId="1E82851D" w:rsidR="00FE2442" w:rsidRDefault="00EE3DC5" w:rsidP="00EE3DC5">
            <w:pPr>
              <w:spacing w:before="120" w:after="120"/>
              <w:rPr>
                <w:rFonts w:ascii="Arial" w:hAnsi="Arial" w:cs="Arial"/>
              </w:rPr>
            </w:pPr>
            <w:r>
              <w:rPr>
                <w:rFonts w:ascii="Arial" w:hAnsi="Arial" w:cs="Arial"/>
              </w:rPr>
              <w:t>Reena Owen commented that was an ambitious plan</w:t>
            </w:r>
            <w:r w:rsidR="000835BF">
              <w:rPr>
                <w:rFonts w:ascii="Arial" w:hAnsi="Arial" w:cs="Arial"/>
              </w:rPr>
              <w:t xml:space="preserve">. She asked whether we were satisfied that it was realistic, particularly given that </w:t>
            </w:r>
            <w:r w:rsidR="00584762">
              <w:rPr>
                <w:rFonts w:ascii="Arial" w:hAnsi="Arial" w:cs="Arial"/>
              </w:rPr>
              <w:t>Covid</w:t>
            </w:r>
            <w:r w:rsidR="000835BF">
              <w:rPr>
                <w:rFonts w:ascii="Arial" w:hAnsi="Arial" w:cs="Arial"/>
              </w:rPr>
              <w:t>-19 was still ongoing.</w:t>
            </w:r>
            <w:r w:rsidR="00BC6EC4">
              <w:rPr>
                <w:rFonts w:ascii="Arial" w:hAnsi="Arial" w:cs="Arial"/>
              </w:rPr>
              <w:t xml:space="preserve"> </w:t>
            </w:r>
            <w:r w:rsidR="009628FF">
              <w:rPr>
                <w:rFonts w:ascii="Arial" w:hAnsi="Arial" w:cs="Arial"/>
              </w:rPr>
              <w:t xml:space="preserve">Mark Hackett responded that all the planning guidance received to date had advised that </w:t>
            </w:r>
            <w:r w:rsidR="00396540">
              <w:rPr>
                <w:rFonts w:ascii="Arial" w:hAnsi="Arial" w:cs="Arial"/>
              </w:rPr>
              <w:t>NHS Wales organisations needed to plan to tr</w:t>
            </w:r>
            <w:r w:rsidR="001F6372">
              <w:rPr>
                <w:rFonts w:ascii="Arial" w:hAnsi="Arial" w:cs="Arial"/>
              </w:rPr>
              <w:t>ansition out of pandemic status. T</w:t>
            </w:r>
            <w:r w:rsidR="00396540">
              <w:rPr>
                <w:rFonts w:ascii="Arial" w:hAnsi="Arial" w:cs="Arial"/>
              </w:rPr>
              <w:t>here was to be a very different future for health and social care, with money to be allocated across primary, community and mental health to provide more planned care services outside of hospital. By separating emergency and planned care, there w</w:t>
            </w:r>
            <w:r w:rsidR="00986406">
              <w:rPr>
                <w:rFonts w:ascii="Arial" w:hAnsi="Arial" w:cs="Arial"/>
              </w:rPr>
              <w:t>as more confide</w:t>
            </w:r>
            <w:r w:rsidR="00501AE2">
              <w:rPr>
                <w:rFonts w:ascii="Arial" w:hAnsi="Arial" w:cs="Arial"/>
              </w:rPr>
              <w:t xml:space="preserve">nce of delivery and resilience, however surges in cases would have an impact on workforce availability </w:t>
            </w:r>
            <w:r w:rsidR="00501AE2">
              <w:rPr>
                <w:rFonts w:ascii="Arial" w:hAnsi="Arial" w:cs="Arial"/>
              </w:rPr>
              <w:lastRenderedPageBreak/>
              <w:t xml:space="preserve">and disrupt the ability to deliver services. A return to ‘brilliant basics’ needed to be achieved, with the health board doing things once and doing them well, creating minimum standards. </w:t>
            </w:r>
            <w:r w:rsidR="0049414B">
              <w:rPr>
                <w:rFonts w:ascii="Arial" w:hAnsi="Arial" w:cs="Arial"/>
              </w:rPr>
              <w:t xml:space="preserve">The health board currently had too many beds when compared with others and this could be addressed by better control and performance levels. Inese Robotham </w:t>
            </w:r>
            <w:r w:rsidR="00D15133">
              <w:rPr>
                <w:rFonts w:ascii="Arial" w:hAnsi="Arial" w:cs="Arial"/>
              </w:rPr>
              <w:t>added that the health board had been as ambitio</w:t>
            </w:r>
            <w:r w:rsidR="001F6372">
              <w:rPr>
                <w:rFonts w:ascii="Arial" w:hAnsi="Arial" w:cs="Arial"/>
              </w:rPr>
              <w:t>us and pragmatic as it could be,</w:t>
            </w:r>
            <w:r w:rsidR="000835BF">
              <w:rPr>
                <w:rFonts w:ascii="Arial" w:hAnsi="Arial" w:cs="Arial"/>
              </w:rPr>
              <w:t xml:space="preserve"> and, while</w:t>
            </w:r>
            <w:r w:rsidR="00D15133">
              <w:rPr>
                <w:rFonts w:ascii="Arial" w:hAnsi="Arial" w:cs="Arial"/>
              </w:rPr>
              <w:t xml:space="preserve"> the biggest risk to delivery </w:t>
            </w:r>
            <w:r w:rsidR="001F6372">
              <w:rPr>
                <w:rFonts w:ascii="Arial" w:hAnsi="Arial" w:cs="Arial"/>
              </w:rPr>
              <w:t>was</w:t>
            </w:r>
            <w:r w:rsidR="00D15133">
              <w:rPr>
                <w:rFonts w:ascii="Arial" w:hAnsi="Arial" w:cs="Arial"/>
              </w:rPr>
              <w:t xml:space="preserve"> workforce</w:t>
            </w:r>
            <w:r w:rsidR="00FE2442">
              <w:rPr>
                <w:rFonts w:ascii="Arial" w:hAnsi="Arial" w:cs="Arial"/>
              </w:rPr>
              <w:t xml:space="preserve"> given the </w:t>
            </w:r>
            <w:r w:rsidR="001F6372">
              <w:rPr>
                <w:rFonts w:ascii="Arial" w:hAnsi="Arial" w:cs="Arial"/>
              </w:rPr>
              <w:t xml:space="preserve">unprecedented times, </w:t>
            </w:r>
            <w:r w:rsidR="00FE2442">
              <w:rPr>
                <w:rFonts w:ascii="Arial" w:hAnsi="Arial" w:cs="Arial"/>
              </w:rPr>
              <w:t>the plans would need to be adjusted as needed.</w:t>
            </w:r>
            <w:r w:rsidR="00CC5547">
              <w:rPr>
                <w:rFonts w:ascii="Arial" w:hAnsi="Arial" w:cs="Arial"/>
              </w:rPr>
              <w:t xml:space="preserve"> Nuria Zolle advised any contingency plans would be challenged by the independent members appropriately. </w:t>
            </w:r>
          </w:p>
          <w:p w14:paraId="57B4FCFC" w14:textId="77777777" w:rsidR="00BC6EC4" w:rsidRDefault="00EE3DC5" w:rsidP="00EE3DC5">
            <w:pPr>
              <w:spacing w:before="120" w:after="120"/>
              <w:rPr>
                <w:rFonts w:ascii="Arial" w:hAnsi="Arial" w:cs="Arial"/>
              </w:rPr>
            </w:pPr>
            <w:r>
              <w:rPr>
                <w:rFonts w:ascii="Arial" w:hAnsi="Arial" w:cs="Arial"/>
              </w:rPr>
              <w:t xml:space="preserve">Reena Owen commended the plan for including the concept of health and wellbeing across the spectrum, encompassing population health as well as urgent and emergency care and planned care. It was also impressive that a focus had been given to sustainability and decarbonisation given the health board was a major employer. </w:t>
            </w:r>
          </w:p>
          <w:p w14:paraId="3A3E8E78" w14:textId="1039761D" w:rsidR="00387C0F" w:rsidRDefault="00FE2442" w:rsidP="00387C0F">
            <w:pPr>
              <w:spacing w:before="120" w:after="120"/>
              <w:rPr>
                <w:rFonts w:ascii="Arial" w:hAnsi="Arial" w:cs="Arial"/>
              </w:rPr>
            </w:pPr>
            <w:r>
              <w:rPr>
                <w:rFonts w:ascii="Arial" w:hAnsi="Arial" w:cs="Arial"/>
              </w:rPr>
              <w:t xml:space="preserve">Richard Evans </w:t>
            </w:r>
            <w:r w:rsidR="00387C0F">
              <w:rPr>
                <w:rFonts w:ascii="Arial" w:hAnsi="Arial" w:cs="Arial"/>
              </w:rPr>
              <w:t>stated</w:t>
            </w:r>
            <w:r>
              <w:rPr>
                <w:rFonts w:ascii="Arial" w:hAnsi="Arial" w:cs="Arial"/>
              </w:rPr>
              <w:t xml:space="preserve"> that </w:t>
            </w:r>
            <w:r w:rsidR="008F6FEF">
              <w:rPr>
                <w:rFonts w:ascii="Arial" w:hAnsi="Arial" w:cs="Arial"/>
              </w:rPr>
              <w:t xml:space="preserve">within </w:t>
            </w:r>
            <w:r>
              <w:rPr>
                <w:rFonts w:ascii="Arial" w:hAnsi="Arial" w:cs="Arial"/>
              </w:rPr>
              <w:t>the plan were things the health board would need to do even if Covid-19 did not exist. The pandemic simply accelerates the speed and urgency at which the work was being undertaken, providing short, medium and long-term benefits. He advised that the clinicians had been engaged throughout the process.</w:t>
            </w:r>
          </w:p>
          <w:p w14:paraId="5C8369EA" w14:textId="52C32CDE" w:rsidR="00067898" w:rsidRDefault="00387C0F" w:rsidP="004814C9">
            <w:pPr>
              <w:spacing w:before="120" w:after="120"/>
              <w:rPr>
                <w:rFonts w:ascii="Arial" w:hAnsi="Arial" w:cs="Arial"/>
              </w:rPr>
            </w:pPr>
            <w:r>
              <w:rPr>
                <w:rFonts w:ascii="Arial" w:hAnsi="Arial" w:cs="Arial"/>
              </w:rPr>
              <w:t xml:space="preserve">Reena Owen queried the confidence level as to whether the health board would be able to recruit the staff needed to deliver the plan. Debbie Eyitayo </w:t>
            </w:r>
            <w:r w:rsidR="000923BC">
              <w:rPr>
                <w:rFonts w:ascii="Arial" w:hAnsi="Arial" w:cs="Arial"/>
              </w:rPr>
              <w:t>responded</w:t>
            </w:r>
            <w:r>
              <w:rPr>
                <w:rFonts w:ascii="Arial" w:hAnsi="Arial" w:cs="Arial"/>
              </w:rPr>
              <w:t xml:space="preserve"> that the workforce priorities were fundamental to the health board being a quality employer and to deliver</w:t>
            </w:r>
            <w:r w:rsidR="008F6FEF">
              <w:rPr>
                <w:rFonts w:ascii="Arial" w:hAnsi="Arial" w:cs="Arial"/>
              </w:rPr>
              <w:t>ing</w:t>
            </w:r>
            <w:r>
              <w:rPr>
                <w:rFonts w:ascii="Arial" w:hAnsi="Arial" w:cs="Arial"/>
              </w:rPr>
              <w:t xml:space="preserve"> the ‘Changing for the Future’ programme. </w:t>
            </w:r>
            <w:r w:rsidR="000923BC">
              <w:rPr>
                <w:rFonts w:ascii="Arial" w:hAnsi="Arial" w:cs="Arial"/>
              </w:rPr>
              <w:t xml:space="preserve">She added that </w:t>
            </w:r>
            <w:r w:rsidR="00F27F93">
              <w:rPr>
                <w:rFonts w:ascii="Arial" w:hAnsi="Arial" w:cs="Arial"/>
              </w:rPr>
              <w:t xml:space="preserve">work was ongoing with the service groups to ensure all the workforce risks had been considered </w:t>
            </w:r>
            <w:r w:rsidR="00FA3768">
              <w:rPr>
                <w:rFonts w:ascii="Arial" w:hAnsi="Arial" w:cs="Arial"/>
              </w:rPr>
              <w:t xml:space="preserve">and recruitment and retainment plans were on the agenda for the April 2022 Workforce and OD Committee. </w:t>
            </w:r>
            <w:r w:rsidR="00630014">
              <w:rPr>
                <w:rFonts w:ascii="Arial" w:hAnsi="Arial" w:cs="Arial"/>
              </w:rPr>
              <w:t xml:space="preserve">New ways had been created to advertise and publicise vacancies which was </w:t>
            </w:r>
            <w:r w:rsidR="001F6372">
              <w:rPr>
                <w:rFonts w:ascii="Arial" w:hAnsi="Arial" w:cs="Arial"/>
              </w:rPr>
              <w:t>resulting in</w:t>
            </w:r>
            <w:r w:rsidR="00630014">
              <w:rPr>
                <w:rFonts w:ascii="Arial" w:hAnsi="Arial" w:cs="Arial"/>
              </w:rPr>
              <w:t xml:space="preserve"> an increase in applications, </w:t>
            </w:r>
            <w:r w:rsidR="004814C9">
              <w:rPr>
                <w:rFonts w:ascii="Arial" w:hAnsi="Arial" w:cs="Arial"/>
              </w:rPr>
              <w:t xml:space="preserve">particularly within nursing. </w:t>
            </w:r>
          </w:p>
          <w:p w14:paraId="133B03BB" w14:textId="2B43A0FA" w:rsidR="003C7201" w:rsidRDefault="004814C9" w:rsidP="004814C9">
            <w:pPr>
              <w:spacing w:before="120" w:after="120"/>
              <w:rPr>
                <w:rFonts w:ascii="Arial" w:hAnsi="Arial" w:cs="Arial"/>
              </w:rPr>
            </w:pPr>
            <w:r>
              <w:rPr>
                <w:rFonts w:ascii="Arial" w:hAnsi="Arial" w:cs="Arial"/>
              </w:rPr>
              <w:t xml:space="preserve">Mark Hackett advised that in areas with difficulties recruiting particular grades, consideration was being given as to how to differ the skill-mix and create alternative roles. Gareth Howells commented that it was important that the recruitment processes were as robust as possible as there were challenges in attracting people to apply. A framework had been developed for healthcare assistants to work at a band four level on the same competency level as colleagues in England as part of a new programme with Swansea University to address the deficit of registered nurses. There was also a good apprenticeship scheme within the organisation which provided people with the experience needed to apply for band two healthcare support worker posts. </w:t>
            </w:r>
          </w:p>
          <w:p w14:paraId="63F7D38F" w14:textId="2EEB5C9A" w:rsidR="003C7201" w:rsidRDefault="004814C9" w:rsidP="004814C9">
            <w:pPr>
              <w:spacing w:before="120" w:after="120"/>
              <w:rPr>
                <w:rFonts w:ascii="Arial" w:hAnsi="Arial" w:cs="Arial"/>
              </w:rPr>
            </w:pPr>
            <w:r>
              <w:rPr>
                <w:rFonts w:ascii="Arial" w:hAnsi="Arial" w:cs="Arial"/>
              </w:rPr>
              <w:t xml:space="preserve">Mark Hackett stated that new initiatives, such as the orthopaedic centre at Neath Port Talbot Hospital, would be attractive to recruits as it would </w:t>
            </w:r>
            <w:r>
              <w:rPr>
                <w:rFonts w:ascii="Arial" w:hAnsi="Arial" w:cs="Arial"/>
              </w:rPr>
              <w:lastRenderedPageBreak/>
              <w:t xml:space="preserve">ring-fence the area in which they worked rather than having to move to meet demand. Christine Morrell added that significant work was </w:t>
            </w:r>
            <w:r w:rsidR="00E3734A">
              <w:rPr>
                <w:rFonts w:ascii="Arial" w:hAnsi="Arial" w:cs="Arial"/>
              </w:rPr>
              <w:t xml:space="preserve">undertaken to ensure </w:t>
            </w:r>
            <w:r w:rsidR="00683C5D">
              <w:rPr>
                <w:rFonts w:ascii="Arial" w:hAnsi="Arial" w:cs="Arial"/>
              </w:rPr>
              <w:t xml:space="preserve">students enjoyed positive placements within </w:t>
            </w:r>
            <w:r w:rsidR="003C7201">
              <w:rPr>
                <w:rFonts w:ascii="Arial" w:hAnsi="Arial" w:cs="Arial"/>
              </w:rPr>
              <w:t xml:space="preserve">the health board to encourage them to stay for their substantive careers. </w:t>
            </w:r>
          </w:p>
          <w:p w14:paraId="6A0C3584" w14:textId="23B60149" w:rsidR="00FE2442" w:rsidRDefault="003C7201" w:rsidP="00067898">
            <w:pPr>
              <w:spacing w:before="120" w:after="120"/>
              <w:rPr>
                <w:rFonts w:ascii="Arial" w:hAnsi="Arial" w:cs="Arial"/>
              </w:rPr>
            </w:pPr>
            <w:r>
              <w:rPr>
                <w:rFonts w:ascii="Arial" w:hAnsi="Arial" w:cs="Arial"/>
              </w:rPr>
              <w:t xml:space="preserve">Matt John commented that </w:t>
            </w:r>
            <w:r w:rsidR="00067898">
              <w:rPr>
                <w:rFonts w:ascii="Arial" w:hAnsi="Arial" w:cs="Arial"/>
              </w:rPr>
              <w:t xml:space="preserve">new digital products were being rolled-out which helped to release time </w:t>
            </w:r>
            <w:r w:rsidR="008F6FEF">
              <w:rPr>
                <w:rFonts w:ascii="Arial" w:hAnsi="Arial" w:cs="Arial"/>
              </w:rPr>
              <w:t>for</w:t>
            </w:r>
            <w:r w:rsidR="00067898">
              <w:rPr>
                <w:rFonts w:ascii="Arial" w:hAnsi="Arial" w:cs="Arial"/>
              </w:rPr>
              <w:t xml:space="preserve"> nurses to care for patients, such as the Welsh nursing care record. These were saving significant time on the wards</w:t>
            </w:r>
            <w:r w:rsidR="008F6FEF">
              <w:rPr>
                <w:rFonts w:ascii="Arial" w:hAnsi="Arial" w:cs="Arial"/>
              </w:rPr>
              <w:t>,</w:t>
            </w:r>
            <w:r w:rsidR="00067898">
              <w:rPr>
                <w:rFonts w:ascii="Arial" w:hAnsi="Arial" w:cs="Arial"/>
              </w:rPr>
              <w:t xml:space="preserve"> and </w:t>
            </w:r>
            <w:r w:rsidR="008F6FEF">
              <w:rPr>
                <w:rFonts w:ascii="Arial" w:hAnsi="Arial" w:cs="Arial"/>
              </w:rPr>
              <w:t xml:space="preserve">this </w:t>
            </w:r>
            <w:r w:rsidR="00067898">
              <w:rPr>
                <w:rFonts w:ascii="Arial" w:hAnsi="Arial" w:cs="Arial"/>
              </w:rPr>
              <w:t xml:space="preserve">was </w:t>
            </w:r>
            <w:r w:rsidR="008F6FEF">
              <w:rPr>
                <w:rFonts w:ascii="Arial" w:hAnsi="Arial" w:cs="Arial"/>
              </w:rPr>
              <w:t xml:space="preserve">also </w:t>
            </w:r>
            <w:r w:rsidR="00067898">
              <w:rPr>
                <w:rFonts w:ascii="Arial" w:hAnsi="Arial" w:cs="Arial"/>
              </w:rPr>
              <w:t xml:space="preserve">encouraging people to apply for roles. </w:t>
            </w:r>
          </w:p>
          <w:p w14:paraId="6984EB1A" w14:textId="3C89E832" w:rsidR="00067898" w:rsidRDefault="00A8483A" w:rsidP="00067898">
            <w:pPr>
              <w:spacing w:before="120" w:after="120"/>
              <w:rPr>
                <w:rFonts w:ascii="Arial" w:hAnsi="Arial" w:cs="Arial"/>
              </w:rPr>
            </w:pPr>
            <w:r>
              <w:rPr>
                <w:rFonts w:ascii="Arial" w:hAnsi="Arial" w:cs="Arial"/>
              </w:rPr>
              <w:t>Nuria Zolle reflected that it was bra</w:t>
            </w:r>
            <w:r w:rsidR="00106D9F">
              <w:rPr>
                <w:rFonts w:ascii="Arial" w:hAnsi="Arial" w:cs="Arial"/>
              </w:rPr>
              <w:t>v</w:t>
            </w:r>
            <w:r>
              <w:rPr>
                <w:rFonts w:ascii="Arial" w:hAnsi="Arial" w:cs="Arial"/>
              </w:rPr>
              <w:t xml:space="preserve">e to state that planned care targets would not be achieved and queried whether Welsh Government was aware. </w:t>
            </w:r>
            <w:r w:rsidR="0054654A">
              <w:rPr>
                <w:rFonts w:ascii="Arial" w:hAnsi="Arial" w:cs="Arial"/>
              </w:rPr>
              <w:t xml:space="preserve">Darren Griffiths responded that test and challenge sessions around the planned care targets were continuing and modelling </w:t>
            </w:r>
            <w:r w:rsidR="008F6FEF">
              <w:rPr>
                <w:rFonts w:ascii="Arial" w:hAnsi="Arial" w:cs="Arial"/>
              </w:rPr>
              <w:t xml:space="preserve">was </w:t>
            </w:r>
            <w:r w:rsidR="0054654A">
              <w:rPr>
                <w:rFonts w:ascii="Arial" w:hAnsi="Arial" w:cs="Arial"/>
              </w:rPr>
              <w:t xml:space="preserve">still being developed. Cancer also was not where it needed to be and the response plans were in the process of being developed. </w:t>
            </w:r>
            <w:r w:rsidR="00BA7B97">
              <w:rPr>
                <w:rFonts w:ascii="Arial" w:hAnsi="Arial" w:cs="Arial"/>
              </w:rPr>
              <w:t xml:space="preserve">Inese Robotham added that there was more confidence that the £26m recovery monies would be spent in 2022-23 to address the planned care targets. There had been an underspend in 2021-22 due to non-delivery of some of the independent sector contracts. In addition, more schemes were in place to provide a contingency. Welsh Government had been advised that the health board could achieve more if further non-recurrent funding was received. </w:t>
            </w:r>
            <w:r w:rsidR="00321B35">
              <w:rPr>
                <w:rFonts w:ascii="Arial" w:hAnsi="Arial" w:cs="Arial"/>
              </w:rPr>
              <w:t xml:space="preserve">However there were some risks to the delivery of the plan due to domiciliary care and care home capacity. </w:t>
            </w:r>
          </w:p>
          <w:p w14:paraId="17928AEA" w14:textId="2A8AD13E" w:rsidR="00A8483A" w:rsidRDefault="00A8483A" w:rsidP="00BA7B97">
            <w:pPr>
              <w:spacing w:before="120" w:after="120"/>
              <w:rPr>
                <w:rFonts w:ascii="Arial" w:hAnsi="Arial" w:cs="Arial"/>
              </w:rPr>
            </w:pPr>
            <w:r>
              <w:rPr>
                <w:rFonts w:ascii="Arial" w:hAnsi="Arial" w:cs="Arial"/>
              </w:rPr>
              <w:t xml:space="preserve">Nuria Zolle queried the timings for the reduction in bed numbers. </w:t>
            </w:r>
            <w:r w:rsidR="00472AD3">
              <w:rPr>
                <w:rFonts w:ascii="Arial" w:hAnsi="Arial" w:cs="Arial"/>
              </w:rPr>
              <w:t xml:space="preserve">Darren Griffiths advised that the ambition had been to start the programme in </w:t>
            </w:r>
            <w:r w:rsidR="00726D5C">
              <w:rPr>
                <w:rFonts w:ascii="Arial" w:hAnsi="Arial" w:cs="Arial"/>
              </w:rPr>
              <w:t>2021-22 but this had</w:t>
            </w:r>
            <w:r w:rsidR="00106D9F">
              <w:rPr>
                <w:rFonts w:ascii="Arial" w:hAnsi="Arial" w:cs="Arial"/>
              </w:rPr>
              <w:t xml:space="preserve"> not</w:t>
            </w:r>
            <w:r w:rsidR="00726D5C">
              <w:rPr>
                <w:rFonts w:ascii="Arial" w:hAnsi="Arial" w:cs="Arial"/>
              </w:rPr>
              <w:t xml:space="preserve"> been possible due to the delay in the acute medical services redesign programme. </w:t>
            </w:r>
            <w:r w:rsidR="00C606E7">
              <w:rPr>
                <w:rFonts w:ascii="Arial" w:hAnsi="Arial" w:cs="Arial"/>
              </w:rPr>
              <w:t>Alternative savings opportunities had been found in place of these</w:t>
            </w:r>
            <w:r w:rsidR="00106D9F">
              <w:rPr>
                <w:rFonts w:ascii="Arial" w:hAnsi="Arial" w:cs="Arial"/>
              </w:rPr>
              <w:t>,</w:t>
            </w:r>
            <w:r w:rsidR="00C606E7">
              <w:rPr>
                <w:rFonts w:ascii="Arial" w:hAnsi="Arial" w:cs="Arial"/>
              </w:rPr>
              <w:t xml:space="preserve"> so any bed savings would now be an additional benefit. </w:t>
            </w:r>
          </w:p>
          <w:p w14:paraId="47EF0190" w14:textId="1C5BD338" w:rsidR="00321B35" w:rsidRDefault="00321B35" w:rsidP="00E818BE">
            <w:pPr>
              <w:spacing w:before="120" w:after="120"/>
              <w:rPr>
                <w:rFonts w:ascii="Arial" w:hAnsi="Arial" w:cs="Arial"/>
              </w:rPr>
            </w:pPr>
            <w:r>
              <w:rPr>
                <w:rFonts w:ascii="Arial" w:hAnsi="Arial" w:cs="Arial"/>
              </w:rPr>
              <w:t>Mark Child stated that it was clear the health board could not call its plan an IMTP</w:t>
            </w:r>
            <w:r w:rsidR="00E818BE">
              <w:rPr>
                <w:rFonts w:ascii="Arial" w:hAnsi="Arial" w:cs="Arial"/>
              </w:rPr>
              <w:t xml:space="preserve"> and sought assurance that the reasons for this had been outlined to Welsh Government, including the recurring £24m deficit due to underfunding. Mark Hackett responded that there had been a number of interactions with various officials who had welcomed some of the discussions around the assumptions which would enable it to move to an IMTP. The health board’s recovery plan was a strong one</w:t>
            </w:r>
            <w:r w:rsidR="00A8108C">
              <w:rPr>
                <w:rFonts w:ascii="Arial" w:hAnsi="Arial" w:cs="Arial"/>
              </w:rPr>
              <w:t>, and it</w:t>
            </w:r>
            <w:r w:rsidR="00E818BE">
              <w:rPr>
                <w:rFonts w:ascii="Arial" w:hAnsi="Arial" w:cs="Arial"/>
              </w:rPr>
              <w:t xml:space="preserve"> was the only </w:t>
            </w:r>
            <w:r w:rsidR="00A8108C">
              <w:rPr>
                <w:rFonts w:ascii="Arial" w:hAnsi="Arial" w:cs="Arial"/>
              </w:rPr>
              <w:t>health board</w:t>
            </w:r>
            <w:r w:rsidR="00E818BE">
              <w:rPr>
                <w:rFonts w:ascii="Arial" w:hAnsi="Arial" w:cs="Arial"/>
              </w:rPr>
              <w:t xml:space="preserve"> in Wales to have delivered its financial plan in 2021-22 and </w:t>
            </w:r>
            <w:r w:rsidR="00A8108C">
              <w:rPr>
                <w:rFonts w:ascii="Arial" w:hAnsi="Arial" w:cs="Arial"/>
              </w:rPr>
              <w:t xml:space="preserve">fully </w:t>
            </w:r>
            <w:r w:rsidR="00E818BE">
              <w:rPr>
                <w:rFonts w:ascii="Arial" w:hAnsi="Arial" w:cs="Arial"/>
              </w:rPr>
              <w:t>achieve</w:t>
            </w:r>
            <w:r w:rsidR="00A8108C">
              <w:rPr>
                <w:rFonts w:ascii="Arial" w:hAnsi="Arial" w:cs="Arial"/>
              </w:rPr>
              <w:t>d</w:t>
            </w:r>
            <w:r w:rsidR="00E818BE">
              <w:rPr>
                <w:rFonts w:ascii="Arial" w:hAnsi="Arial" w:cs="Arial"/>
              </w:rPr>
              <w:t xml:space="preserve"> </w:t>
            </w:r>
            <w:r w:rsidR="00A8108C">
              <w:rPr>
                <w:rFonts w:ascii="Arial" w:hAnsi="Arial" w:cs="Arial"/>
              </w:rPr>
              <w:t xml:space="preserve">it planned </w:t>
            </w:r>
            <w:r w:rsidR="00E818BE">
              <w:rPr>
                <w:rFonts w:ascii="Arial" w:hAnsi="Arial" w:cs="Arial"/>
              </w:rPr>
              <w:t xml:space="preserve">savings. </w:t>
            </w:r>
            <w:r w:rsidR="00E07C64">
              <w:rPr>
                <w:rFonts w:ascii="Arial" w:hAnsi="Arial" w:cs="Arial"/>
              </w:rPr>
              <w:t>Darren Griffiths added that the structure of the 2022-23 financial plan had been discussed with Welsh Government and the NHS Wales Financial Delivery Unit</w:t>
            </w:r>
            <w:r w:rsidR="00A8108C">
              <w:rPr>
                <w:rFonts w:ascii="Arial" w:hAnsi="Arial" w:cs="Arial"/>
              </w:rPr>
              <w:t xml:space="preserve">, and it </w:t>
            </w:r>
            <w:r w:rsidR="00E07C64">
              <w:rPr>
                <w:rFonts w:ascii="Arial" w:hAnsi="Arial" w:cs="Arial"/>
              </w:rPr>
              <w:t xml:space="preserve">had been used as an example for others to follow. The meetings had been well received </w:t>
            </w:r>
            <w:r w:rsidR="00BB5B6E">
              <w:rPr>
                <w:rFonts w:ascii="Arial" w:hAnsi="Arial" w:cs="Arial"/>
              </w:rPr>
              <w:t xml:space="preserve">and had reflected the ambition of the health board, articulating its journey to date and the way forward. Any feedback received during these meetings had been incorporated into the drafts as part of an open </w:t>
            </w:r>
            <w:r w:rsidR="00BB5B6E">
              <w:rPr>
                <w:rFonts w:ascii="Arial" w:hAnsi="Arial" w:cs="Arial"/>
              </w:rPr>
              <w:lastRenderedPageBreak/>
              <w:t xml:space="preserve">and transparent process to explain the reduction from a £42m deficit opening position and the savings ambition. </w:t>
            </w:r>
          </w:p>
          <w:p w14:paraId="68D35E33" w14:textId="45D69A24" w:rsidR="00BB5B6E" w:rsidRDefault="00BB5B6E" w:rsidP="00E807E6">
            <w:pPr>
              <w:spacing w:before="120" w:after="120"/>
              <w:rPr>
                <w:rFonts w:ascii="Arial" w:hAnsi="Arial" w:cs="Arial"/>
              </w:rPr>
            </w:pPr>
            <w:r>
              <w:rPr>
                <w:rFonts w:ascii="Arial" w:hAnsi="Arial" w:cs="Arial"/>
              </w:rPr>
              <w:t xml:space="preserve">Karen Stapleton advised that the health board had worked closely with Welsh Government to develop the plan and the latter was clear on certain elements it expected to </w:t>
            </w:r>
            <w:r w:rsidR="00E807E6">
              <w:rPr>
                <w:rFonts w:ascii="Arial" w:hAnsi="Arial" w:cs="Arial"/>
              </w:rPr>
              <w:t xml:space="preserve">see, such as the critical path, regional partnership work and delivery of core elements through primary care clusters and Regional Partnership Boards. The recent joint executive team meeting with Welsh Government had focussed on delivery of the annual plan 2021-22 in quarter four as well as a forward look at this plan </w:t>
            </w:r>
            <w:r w:rsidR="00171504">
              <w:rPr>
                <w:rFonts w:ascii="Arial" w:hAnsi="Arial" w:cs="Arial"/>
              </w:rPr>
              <w:t>and there was real support for the objectives to move more care to the community.</w:t>
            </w:r>
          </w:p>
          <w:p w14:paraId="5C43EA49" w14:textId="77777777" w:rsidR="00E807E6" w:rsidRDefault="00E807E6" w:rsidP="00E807E6">
            <w:pPr>
              <w:spacing w:before="120" w:after="120"/>
              <w:rPr>
                <w:rFonts w:ascii="Arial" w:hAnsi="Arial" w:cs="Arial"/>
              </w:rPr>
            </w:pPr>
            <w:r>
              <w:rPr>
                <w:rFonts w:ascii="Arial" w:hAnsi="Arial" w:cs="Arial"/>
              </w:rPr>
              <w:t xml:space="preserve">Karen Stapleton provided assurance that work was ongoing with the communications team to create a readable format of the plan to explain to the public and staff what it means for them. </w:t>
            </w:r>
          </w:p>
          <w:p w14:paraId="187D6C10" w14:textId="11EB0FC3" w:rsidR="00171504" w:rsidRPr="00EE3DC5" w:rsidRDefault="00171504" w:rsidP="00E807E6">
            <w:pPr>
              <w:spacing w:before="120" w:after="120"/>
              <w:rPr>
                <w:rFonts w:ascii="Arial" w:hAnsi="Arial" w:cs="Arial"/>
              </w:rPr>
            </w:pPr>
            <w:r>
              <w:rPr>
                <w:rFonts w:ascii="Arial" w:hAnsi="Arial" w:cs="Arial"/>
              </w:rPr>
              <w:t>Emma Woollett place</w:t>
            </w:r>
            <w:r w:rsidR="00A8108C">
              <w:rPr>
                <w:rFonts w:ascii="Arial" w:hAnsi="Arial" w:cs="Arial"/>
              </w:rPr>
              <w:t>d</w:t>
            </w:r>
            <w:r>
              <w:rPr>
                <w:rFonts w:ascii="Arial" w:hAnsi="Arial" w:cs="Arial"/>
              </w:rPr>
              <w:t xml:space="preserve"> on record the Board’s thanks to all those involved in developing the plan. She noted that members had been fully apprised that the financial plan was a sustainable one, </w:t>
            </w:r>
            <w:r w:rsidR="00AE7789">
              <w:rPr>
                <w:rFonts w:ascii="Arial" w:hAnsi="Arial" w:cs="Arial"/>
              </w:rPr>
              <w:t>albeit not</w:t>
            </w:r>
            <w:r>
              <w:rPr>
                <w:rFonts w:ascii="Arial" w:hAnsi="Arial" w:cs="Arial"/>
              </w:rPr>
              <w:t xml:space="preserve"> balanced, and that Welsh Government </w:t>
            </w:r>
            <w:r w:rsidR="00AE7789">
              <w:rPr>
                <w:rFonts w:ascii="Arial" w:hAnsi="Arial" w:cs="Arial"/>
              </w:rPr>
              <w:t>had been fully engaged throughout the development</w:t>
            </w:r>
            <w:r>
              <w:rPr>
                <w:rFonts w:ascii="Arial" w:hAnsi="Arial" w:cs="Arial"/>
              </w:rPr>
              <w:t xml:space="preserve">. </w:t>
            </w:r>
          </w:p>
        </w:tc>
        <w:tc>
          <w:tcPr>
            <w:tcW w:w="1134" w:type="dxa"/>
            <w:shd w:val="clear" w:color="auto" w:fill="auto"/>
            <w:tcMar>
              <w:top w:w="80" w:type="dxa"/>
              <w:left w:w="80" w:type="dxa"/>
              <w:bottom w:w="80" w:type="dxa"/>
              <w:right w:w="80" w:type="dxa"/>
            </w:tcMar>
          </w:tcPr>
          <w:p w14:paraId="1EA772BD" w14:textId="77777777" w:rsidR="0049004D" w:rsidRPr="00526BCD" w:rsidRDefault="0049004D" w:rsidP="00D948A0">
            <w:pPr>
              <w:spacing w:before="120" w:after="120"/>
              <w:rPr>
                <w:rFonts w:ascii="Arial" w:hAnsi="Arial" w:cs="Arial"/>
                <w:b/>
              </w:rPr>
            </w:pPr>
          </w:p>
        </w:tc>
      </w:tr>
      <w:tr w:rsidR="00A01297" w:rsidRPr="00526BCD" w14:paraId="19B7BA91" w14:textId="77777777" w:rsidTr="00215737">
        <w:trPr>
          <w:trHeight w:val="374"/>
        </w:trPr>
        <w:tc>
          <w:tcPr>
            <w:tcW w:w="1843" w:type="dxa"/>
            <w:shd w:val="clear" w:color="auto" w:fill="auto"/>
            <w:tcMar>
              <w:top w:w="80" w:type="dxa"/>
              <w:left w:w="80" w:type="dxa"/>
              <w:bottom w:w="80" w:type="dxa"/>
              <w:right w:w="80" w:type="dxa"/>
            </w:tcMar>
          </w:tcPr>
          <w:p w14:paraId="06FD5269" w14:textId="5CC58CB2" w:rsidR="00A01297" w:rsidRPr="00526BCD" w:rsidRDefault="00A01297" w:rsidP="00D948A0">
            <w:pPr>
              <w:spacing w:before="120" w:after="120"/>
              <w:rPr>
                <w:rFonts w:ascii="Arial" w:hAnsi="Arial" w:cs="Arial"/>
                <w:b/>
              </w:rPr>
            </w:pPr>
            <w:r>
              <w:rPr>
                <w:rFonts w:ascii="Arial" w:hAnsi="Arial" w:cs="Arial"/>
                <w:b/>
              </w:rPr>
              <w:lastRenderedPageBreak/>
              <w:t>Resolved:</w:t>
            </w:r>
          </w:p>
        </w:tc>
        <w:tc>
          <w:tcPr>
            <w:tcW w:w="7938" w:type="dxa"/>
            <w:shd w:val="clear" w:color="auto" w:fill="auto"/>
            <w:tcMar>
              <w:top w:w="80" w:type="dxa"/>
              <w:left w:w="80" w:type="dxa"/>
              <w:bottom w:w="80" w:type="dxa"/>
              <w:right w:w="80" w:type="dxa"/>
            </w:tcMar>
          </w:tcPr>
          <w:p w14:paraId="2098493A" w14:textId="77777777" w:rsidR="00A01297" w:rsidRPr="00947A05" w:rsidRDefault="00947A05" w:rsidP="00137917">
            <w:pPr>
              <w:pStyle w:val="ListParagraph"/>
              <w:numPr>
                <w:ilvl w:val="0"/>
                <w:numId w:val="42"/>
              </w:numPr>
              <w:ind w:left="714" w:hanging="357"/>
              <w:rPr>
                <w:rFonts w:hAnsi="Arial" w:cs="Arial"/>
              </w:rPr>
            </w:pPr>
            <w:r w:rsidRPr="00947A05">
              <w:rPr>
                <w:rFonts w:hAnsi="Arial" w:cs="Arial"/>
              </w:rPr>
              <w:t xml:space="preserve">The report be </w:t>
            </w:r>
            <w:r w:rsidRPr="00947A05">
              <w:rPr>
                <w:rFonts w:hAnsi="Arial" w:cs="Arial"/>
                <w:b/>
              </w:rPr>
              <w:t>noted</w:t>
            </w:r>
            <w:r w:rsidRPr="00947A05">
              <w:rPr>
                <w:rFonts w:hAnsi="Arial" w:cs="Arial"/>
              </w:rPr>
              <w:t>;</w:t>
            </w:r>
          </w:p>
          <w:p w14:paraId="62D94951" w14:textId="77777777" w:rsidR="00947A05" w:rsidRPr="00947A05" w:rsidRDefault="00947A05" w:rsidP="00137917">
            <w:pPr>
              <w:pStyle w:val="ListParagraph"/>
              <w:numPr>
                <w:ilvl w:val="0"/>
                <w:numId w:val="42"/>
              </w:numPr>
              <w:ind w:left="714" w:hanging="357"/>
              <w:rPr>
                <w:rFonts w:hAnsi="Arial" w:cs="Arial"/>
              </w:rPr>
            </w:pPr>
            <w:r w:rsidRPr="00947A05">
              <w:rPr>
                <w:rFonts w:hAnsi="Arial" w:cs="Arial"/>
              </w:rPr>
              <w:t xml:space="preserve">The final draft health board recovery and sustainability plan be </w:t>
            </w:r>
            <w:r w:rsidRPr="00947A05">
              <w:rPr>
                <w:rFonts w:hAnsi="Arial" w:cs="Arial"/>
                <w:b/>
              </w:rPr>
              <w:t>approved</w:t>
            </w:r>
            <w:r w:rsidRPr="00947A05">
              <w:rPr>
                <w:rFonts w:hAnsi="Arial" w:cs="Arial"/>
              </w:rPr>
              <w:t xml:space="preserve"> ahead formal submission to Welsh Government; </w:t>
            </w:r>
          </w:p>
          <w:p w14:paraId="3F4F29F6" w14:textId="34C23547" w:rsidR="00947A05" w:rsidRPr="00A01297" w:rsidRDefault="00947A05" w:rsidP="00137917">
            <w:pPr>
              <w:pStyle w:val="ListParagraph"/>
              <w:numPr>
                <w:ilvl w:val="0"/>
                <w:numId w:val="42"/>
              </w:numPr>
              <w:ind w:left="714" w:hanging="357"/>
            </w:pPr>
            <w:r w:rsidRPr="00947A05">
              <w:rPr>
                <w:rFonts w:hAnsi="Arial" w:cs="Arial"/>
              </w:rPr>
              <w:t xml:space="preserve">The submission of an accountability letter which requests ongoing discussions regarding the deficit be </w:t>
            </w:r>
            <w:r w:rsidRPr="00947A05">
              <w:rPr>
                <w:rFonts w:hAnsi="Arial" w:cs="Arial"/>
                <w:b/>
              </w:rPr>
              <w:t>supported</w:t>
            </w:r>
            <w:r w:rsidRPr="00947A05">
              <w:rPr>
                <w:rFonts w:hAnsi="Arial" w:cs="Arial"/>
              </w:rPr>
              <w:t>.</w:t>
            </w:r>
            <w:r w:rsidRPr="00947A05">
              <w:rPr>
                <w:rFonts w:hAnsi="Arial" w:cs="Arial"/>
                <w:b/>
              </w:rPr>
              <w:t xml:space="preserve"> </w:t>
            </w:r>
          </w:p>
        </w:tc>
        <w:tc>
          <w:tcPr>
            <w:tcW w:w="1134" w:type="dxa"/>
            <w:shd w:val="clear" w:color="auto" w:fill="auto"/>
            <w:tcMar>
              <w:top w:w="80" w:type="dxa"/>
              <w:left w:w="80" w:type="dxa"/>
              <w:bottom w:w="80" w:type="dxa"/>
              <w:right w:w="80" w:type="dxa"/>
            </w:tcMar>
          </w:tcPr>
          <w:p w14:paraId="5B099576" w14:textId="77777777" w:rsidR="00A01297" w:rsidRPr="00526BCD" w:rsidRDefault="00A01297" w:rsidP="00D948A0">
            <w:pPr>
              <w:spacing w:before="120" w:after="120"/>
              <w:rPr>
                <w:rFonts w:ascii="Arial" w:hAnsi="Arial" w:cs="Arial"/>
                <w:b/>
              </w:rPr>
            </w:pPr>
          </w:p>
        </w:tc>
      </w:tr>
      <w:tr w:rsidR="0049004D" w:rsidRPr="00526BCD" w14:paraId="2891D0A6" w14:textId="77777777" w:rsidTr="00215737">
        <w:trPr>
          <w:trHeight w:val="374"/>
        </w:trPr>
        <w:tc>
          <w:tcPr>
            <w:tcW w:w="1843" w:type="dxa"/>
            <w:shd w:val="clear" w:color="auto" w:fill="auto"/>
            <w:tcMar>
              <w:top w:w="80" w:type="dxa"/>
              <w:left w:w="80" w:type="dxa"/>
              <w:bottom w:w="80" w:type="dxa"/>
              <w:right w:w="80" w:type="dxa"/>
            </w:tcMar>
          </w:tcPr>
          <w:p w14:paraId="59C3792C" w14:textId="3F774BEB" w:rsidR="0049004D" w:rsidRPr="00526BCD" w:rsidRDefault="0027761C" w:rsidP="008916B7">
            <w:pPr>
              <w:spacing w:before="120" w:after="120"/>
              <w:rPr>
                <w:rFonts w:ascii="Arial" w:hAnsi="Arial" w:cs="Arial"/>
                <w:b/>
              </w:rPr>
            </w:pPr>
            <w:r>
              <w:rPr>
                <w:rFonts w:ascii="Arial" w:hAnsi="Arial" w:cs="Arial"/>
                <w:b/>
              </w:rPr>
              <w:t>70</w:t>
            </w:r>
            <w:r w:rsidR="00E72CB8">
              <w:rPr>
                <w:rFonts w:ascii="Arial" w:hAnsi="Arial" w:cs="Arial"/>
                <w:b/>
              </w:rPr>
              <w:t>/22</w:t>
            </w:r>
          </w:p>
        </w:tc>
        <w:tc>
          <w:tcPr>
            <w:tcW w:w="7938" w:type="dxa"/>
            <w:shd w:val="clear" w:color="auto" w:fill="auto"/>
            <w:tcMar>
              <w:top w:w="80" w:type="dxa"/>
              <w:left w:w="80" w:type="dxa"/>
              <w:bottom w:w="80" w:type="dxa"/>
              <w:right w:w="80" w:type="dxa"/>
            </w:tcMar>
          </w:tcPr>
          <w:p w14:paraId="3B0C7942" w14:textId="08FF0BE0" w:rsidR="0049004D" w:rsidRPr="00E72CB8" w:rsidRDefault="00947A05" w:rsidP="0049004D">
            <w:pPr>
              <w:pStyle w:val="Body"/>
              <w:spacing w:before="120" w:after="120"/>
              <w:rPr>
                <w:rFonts w:ascii="Arial" w:hAnsi="Arial" w:cs="Arial"/>
                <w:b/>
                <w:color w:val="auto"/>
                <w:sz w:val="24"/>
                <w:szCs w:val="24"/>
                <w:lang w:val="en-GB"/>
              </w:rPr>
            </w:pPr>
            <w:r w:rsidRPr="00947A05">
              <w:rPr>
                <w:rFonts w:ascii="Arial" w:hAnsi="Arial" w:cs="Arial"/>
                <w:b/>
                <w:sz w:val="24"/>
              </w:rPr>
              <w:t>PROGRESS REPORT FOR THE 2021-22 ANNUAL PLAN DELIVERY FOR QUARTER THREE</w:t>
            </w:r>
          </w:p>
        </w:tc>
        <w:tc>
          <w:tcPr>
            <w:tcW w:w="1134" w:type="dxa"/>
            <w:shd w:val="clear" w:color="auto" w:fill="auto"/>
            <w:tcMar>
              <w:top w:w="80" w:type="dxa"/>
              <w:left w:w="80" w:type="dxa"/>
              <w:bottom w:w="80" w:type="dxa"/>
              <w:right w:w="80" w:type="dxa"/>
            </w:tcMar>
          </w:tcPr>
          <w:p w14:paraId="68949E82" w14:textId="77777777" w:rsidR="0049004D" w:rsidRPr="00526BCD" w:rsidRDefault="0049004D" w:rsidP="00D948A0">
            <w:pPr>
              <w:spacing w:before="120" w:after="120"/>
              <w:rPr>
                <w:rFonts w:ascii="Arial" w:hAnsi="Arial" w:cs="Arial"/>
                <w:b/>
              </w:rPr>
            </w:pPr>
          </w:p>
        </w:tc>
      </w:tr>
      <w:tr w:rsidR="0049004D" w:rsidRPr="00526BCD" w14:paraId="592708B8" w14:textId="77777777" w:rsidTr="00215737">
        <w:trPr>
          <w:trHeight w:val="374"/>
        </w:trPr>
        <w:tc>
          <w:tcPr>
            <w:tcW w:w="1843" w:type="dxa"/>
            <w:shd w:val="clear" w:color="auto" w:fill="auto"/>
            <w:tcMar>
              <w:top w:w="80" w:type="dxa"/>
              <w:left w:w="80" w:type="dxa"/>
              <w:bottom w:w="80" w:type="dxa"/>
              <w:right w:w="80" w:type="dxa"/>
            </w:tcMar>
          </w:tcPr>
          <w:p w14:paraId="7CFE2799" w14:textId="77777777" w:rsidR="0049004D" w:rsidRPr="00526BCD" w:rsidRDefault="0049004D" w:rsidP="00D948A0">
            <w:pPr>
              <w:spacing w:before="120" w:after="120"/>
              <w:rPr>
                <w:rFonts w:ascii="Arial" w:hAnsi="Arial" w:cs="Arial"/>
                <w:b/>
              </w:rPr>
            </w:pPr>
          </w:p>
        </w:tc>
        <w:tc>
          <w:tcPr>
            <w:tcW w:w="7938" w:type="dxa"/>
            <w:shd w:val="clear" w:color="auto" w:fill="auto"/>
            <w:tcMar>
              <w:top w:w="80" w:type="dxa"/>
              <w:left w:w="80" w:type="dxa"/>
              <w:bottom w:w="80" w:type="dxa"/>
              <w:right w:w="80" w:type="dxa"/>
            </w:tcMar>
          </w:tcPr>
          <w:p w14:paraId="30EFA43D" w14:textId="6C92D995" w:rsidR="00680823" w:rsidRDefault="00F4285C" w:rsidP="008709D6">
            <w:pPr>
              <w:pStyle w:val="Body"/>
              <w:spacing w:before="120" w:after="120"/>
              <w:rPr>
                <w:rFonts w:ascii="Arial" w:hAnsi="Arial" w:cs="Arial"/>
                <w:b/>
                <w:color w:val="auto"/>
                <w:sz w:val="24"/>
                <w:szCs w:val="24"/>
                <w:lang w:val="en-GB"/>
              </w:rPr>
            </w:pPr>
            <w:r>
              <w:rPr>
                <w:rFonts w:ascii="Arial" w:hAnsi="Arial" w:cs="Arial"/>
                <w:color w:val="auto"/>
                <w:sz w:val="24"/>
                <w:szCs w:val="24"/>
                <w:lang w:val="en-GB"/>
              </w:rPr>
              <w:t xml:space="preserve">The quarter three delivery progress report for the 2021-22 annual plan was </w:t>
            </w:r>
            <w:r>
              <w:rPr>
                <w:rFonts w:ascii="Arial" w:hAnsi="Arial" w:cs="Arial"/>
                <w:b/>
                <w:color w:val="auto"/>
                <w:sz w:val="24"/>
                <w:szCs w:val="24"/>
                <w:lang w:val="en-GB"/>
              </w:rPr>
              <w:t xml:space="preserve">received. </w:t>
            </w:r>
          </w:p>
          <w:p w14:paraId="4B44FAD0" w14:textId="77777777" w:rsidR="00F4285C" w:rsidRDefault="00F4285C" w:rsidP="008709D6">
            <w:pPr>
              <w:pStyle w:val="Body"/>
              <w:spacing w:before="120" w:after="120"/>
              <w:rPr>
                <w:rFonts w:ascii="Arial" w:hAnsi="Arial" w:cs="Arial"/>
                <w:color w:val="auto"/>
                <w:sz w:val="24"/>
                <w:szCs w:val="24"/>
                <w:lang w:val="en-GB"/>
              </w:rPr>
            </w:pPr>
            <w:r>
              <w:rPr>
                <w:rFonts w:ascii="Arial" w:hAnsi="Arial" w:cs="Arial"/>
                <w:color w:val="auto"/>
                <w:sz w:val="24"/>
                <w:szCs w:val="24"/>
                <w:lang w:val="en-GB"/>
              </w:rPr>
              <w:t>In introducing the report, Karen Stapleton highlighted the following points:</w:t>
            </w:r>
          </w:p>
          <w:p w14:paraId="5596C4D5" w14:textId="01C86889" w:rsidR="00F4285C" w:rsidRDefault="00AE7789" w:rsidP="00F4285C">
            <w:pPr>
              <w:pStyle w:val="Body"/>
              <w:numPr>
                <w:ilvl w:val="0"/>
                <w:numId w:val="42"/>
              </w:numPr>
              <w:spacing w:before="120" w:after="120"/>
              <w:rPr>
                <w:rFonts w:ascii="Arial" w:hAnsi="Arial" w:cs="Arial"/>
                <w:color w:val="auto"/>
                <w:sz w:val="24"/>
                <w:szCs w:val="24"/>
                <w:lang w:val="en-GB"/>
              </w:rPr>
            </w:pPr>
            <w:r>
              <w:rPr>
                <w:rFonts w:ascii="Arial" w:hAnsi="Arial" w:cs="Arial"/>
                <w:color w:val="auto"/>
                <w:sz w:val="24"/>
                <w:szCs w:val="24"/>
                <w:lang w:val="en-GB"/>
              </w:rPr>
              <w:t>The majority</w:t>
            </w:r>
            <w:r w:rsidR="00115BCC">
              <w:rPr>
                <w:rFonts w:ascii="Arial" w:hAnsi="Arial" w:cs="Arial"/>
                <w:color w:val="auto"/>
                <w:sz w:val="24"/>
                <w:szCs w:val="24"/>
                <w:lang w:val="en-GB"/>
              </w:rPr>
              <w:t xml:space="preserve"> of actions had either been delivered or were on track</w:t>
            </w:r>
            <w:r>
              <w:rPr>
                <w:rFonts w:ascii="Arial" w:hAnsi="Arial" w:cs="Arial"/>
                <w:color w:val="auto"/>
                <w:sz w:val="24"/>
                <w:szCs w:val="24"/>
                <w:lang w:val="en-GB"/>
              </w:rPr>
              <w:t>,</w:t>
            </w:r>
            <w:r w:rsidR="00115BCC">
              <w:rPr>
                <w:rFonts w:ascii="Arial" w:hAnsi="Arial" w:cs="Arial"/>
                <w:color w:val="auto"/>
                <w:sz w:val="24"/>
                <w:szCs w:val="24"/>
                <w:lang w:val="en-GB"/>
              </w:rPr>
              <w:t xml:space="preserve"> despite Covid-19;</w:t>
            </w:r>
          </w:p>
          <w:p w14:paraId="6E99818C" w14:textId="77777777" w:rsidR="00115BCC" w:rsidRDefault="00115BCC" w:rsidP="00F4285C">
            <w:pPr>
              <w:pStyle w:val="Body"/>
              <w:numPr>
                <w:ilvl w:val="0"/>
                <w:numId w:val="42"/>
              </w:numPr>
              <w:spacing w:before="120" w:after="120"/>
              <w:rPr>
                <w:rFonts w:ascii="Arial" w:hAnsi="Arial" w:cs="Arial"/>
                <w:color w:val="auto"/>
                <w:sz w:val="24"/>
                <w:szCs w:val="24"/>
                <w:lang w:val="en-GB"/>
              </w:rPr>
            </w:pPr>
            <w:r>
              <w:rPr>
                <w:rFonts w:ascii="Arial" w:hAnsi="Arial" w:cs="Arial"/>
                <w:color w:val="auto"/>
                <w:sz w:val="24"/>
                <w:szCs w:val="24"/>
                <w:lang w:val="en-GB"/>
              </w:rPr>
              <w:t>Plans were in place to deliver the actions currently off-track;</w:t>
            </w:r>
          </w:p>
          <w:p w14:paraId="3D421ABC" w14:textId="495526A3" w:rsidR="00115BCC" w:rsidRPr="00F4285C" w:rsidRDefault="00115BCC" w:rsidP="00F4285C">
            <w:pPr>
              <w:pStyle w:val="Body"/>
              <w:numPr>
                <w:ilvl w:val="0"/>
                <w:numId w:val="42"/>
              </w:numPr>
              <w:spacing w:before="120" w:after="120"/>
              <w:rPr>
                <w:rFonts w:ascii="Arial" w:hAnsi="Arial" w:cs="Arial"/>
                <w:color w:val="auto"/>
                <w:sz w:val="24"/>
                <w:szCs w:val="24"/>
                <w:lang w:val="en-GB"/>
              </w:rPr>
            </w:pPr>
            <w:r>
              <w:rPr>
                <w:rFonts w:ascii="Arial" w:hAnsi="Arial" w:cs="Arial"/>
                <w:color w:val="auto"/>
                <w:sz w:val="24"/>
                <w:szCs w:val="24"/>
                <w:lang w:val="en-GB"/>
              </w:rPr>
              <w:t xml:space="preserve">A dashboard had been established to monitor progress of the workstreams. </w:t>
            </w:r>
          </w:p>
        </w:tc>
        <w:tc>
          <w:tcPr>
            <w:tcW w:w="1134" w:type="dxa"/>
            <w:shd w:val="clear" w:color="auto" w:fill="auto"/>
            <w:tcMar>
              <w:top w:w="80" w:type="dxa"/>
              <w:left w:w="80" w:type="dxa"/>
              <w:bottom w:w="80" w:type="dxa"/>
              <w:right w:w="80" w:type="dxa"/>
            </w:tcMar>
          </w:tcPr>
          <w:p w14:paraId="2C086568" w14:textId="77777777" w:rsidR="0049004D" w:rsidRPr="00526BCD" w:rsidRDefault="0049004D" w:rsidP="00D948A0">
            <w:pPr>
              <w:spacing w:before="120" w:after="120"/>
              <w:rPr>
                <w:rFonts w:ascii="Arial" w:hAnsi="Arial" w:cs="Arial"/>
                <w:b/>
              </w:rPr>
            </w:pPr>
          </w:p>
        </w:tc>
      </w:tr>
      <w:tr w:rsidR="0049004D" w:rsidRPr="00526BCD" w14:paraId="30598ACC" w14:textId="77777777" w:rsidTr="00215737">
        <w:trPr>
          <w:trHeight w:val="374"/>
        </w:trPr>
        <w:tc>
          <w:tcPr>
            <w:tcW w:w="1843" w:type="dxa"/>
            <w:shd w:val="clear" w:color="auto" w:fill="auto"/>
            <w:tcMar>
              <w:top w:w="80" w:type="dxa"/>
              <w:left w:w="80" w:type="dxa"/>
              <w:bottom w:w="80" w:type="dxa"/>
              <w:right w:w="80" w:type="dxa"/>
            </w:tcMar>
          </w:tcPr>
          <w:p w14:paraId="49864EB0" w14:textId="222F151C" w:rsidR="0049004D" w:rsidRPr="00526BCD" w:rsidRDefault="0049004D" w:rsidP="00D948A0">
            <w:pPr>
              <w:spacing w:before="120" w:after="120"/>
              <w:rPr>
                <w:rFonts w:ascii="Arial" w:hAnsi="Arial" w:cs="Arial"/>
                <w:b/>
              </w:rPr>
            </w:pPr>
            <w:r w:rsidRPr="00526BCD">
              <w:rPr>
                <w:rFonts w:ascii="Arial" w:hAnsi="Arial" w:cs="Arial"/>
                <w:b/>
              </w:rPr>
              <w:lastRenderedPageBreak/>
              <w:t>Resolved:</w:t>
            </w:r>
          </w:p>
        </w:tc>
        <w:tc>
          <w:tcPr>
            <w:tcW w:w="7938" w:type="dxa"/>
            <w:shd w:val="clear" w:color="auto" w:fill="auto"/>
            <w:tcMar>
              <w:top w:w="80" w:type="dxa"/>
              <w:left w:w="80" w:type="dxa"/>
              <w:bottom w:w="80" w:type="dxa"/>
              <w:right w:w="80" w:type="dxa"/>
            </w:tcMar>
          </w:tcPr>
          <w:p w14:paraId="6F6D75B6" w14:textId="77777777" w:rsidR="00EC5A7E" w:rsidRPr="00947A05" w:rsidRDefault="00947A05" w:rsidP="00947A05">
            <w:pPr>
              <w:pStyle w:val="Body"/>
              <w:numPr>
                <w:ilvl w:val="0"/>
                <w:numId w:val="36"/>
              </w:numPr>
              <w:spacing w:before="120" w:after="120"/>
              <w:rPr>
                <w:rFonts w:ascii="Arial" w:hAnsi="Arial" w:cs="Arial"/>
                <w:color w:val="auto"/>
                <w:sz w:val="24"/>
                <w:szCs w:val="24"/>
                <w:lang w:val="en-GB"/>
              </w:rPr>
            </w:pPr>
            <w:r w:rsidRPr="00947A05">
              <w:rPr>
                <w:rFonts w:ascii="Arial" w:hAnsi="Arial" w:cs="Arial"/>
                <w:color w:val="auto"/>
                <w:sz w:val="24"/>
                <w:szCs w:val="24"/>
                <w:lang w:val="en-GB"/>
              </w:rPr>
              <w:t xml:space="preserve">The report be </w:t>
            </w:r>
            <w:r w:rsidRPr="00947A05">
              <w:rPr>
                <w:rFonts w:ascii="Arial" w:hAnsi="Arial" w:cs="Arial"/>
                <w:b/>
                <w:color w:val="auto"/>
                <w:sz w:val="24"/>
                <w:szCs w:val="24"/>
                <w:lang w:val="en-GB"/>
              </w:rPr>
              <w:t>noted;</w:t>
            </w:r>
          </w:p>
          <w:p w14:paraId="2A09F87B" w14:textId="43664ECD" w:rsidR="00947A05" w:rsidRPr="00947A05" w:rsidRDefault="00947A05" w:rsidP="00947A05">
            <w:pPr>
              <w:pStyle w:val="ListParagraph"/>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contextualSpacing/>
              <w:rPr>
                <w:rFonts w:eastAsiaTheme="minorEastAsia" w:hAnsi="Arial" w:cs="Arial"/>
                <w:b/>
                <w:color w:val="auto"/>
              </w:rPr>
            </w:pPr>
            <w:r w:rsidRPr="00947A05">
              <w:rPr>
                <w:rFonts w:hAnsi="Arial" w:cs="Arial"/>
                <w:color w:val="auto"/>
              </w:rPr>
              <w:t xml:space="preserve">The mitigations against actions which are off-track be </w:t>
            </w:r>
            <w:r w:rsidRPr="00947A05">
              <w:rPr>
                <w:rFonts w:hAnsi="Arial" w:cs="Arial"/>
                <w:b/>
                <w:color w:val="auto"/>
              </w:rPr>
              <w:t>approved;</w:t>
            </w:r>
          </w:p>
          <w:p w14:paraId="40859998" w14:textId="673E2AD1" w:rsidR="00947A05" w:rsidRPr="00526BCD" w:rsidRDefault="00947A05" w:rsidP="00947A05">
            <w:pPr>
              <w:pStyle w:val="Body"/>
              <w:numPr>
                <w:ilvl w:val="0"/>
                <w:numId w:val="36"/>
              </w:numPr>
              <w:spacing w:before="120" w:after="120"/>
              <w:rPr>
                <w:rFonts w:ascii="Arial" w:hAnsi="Arial" w:cs="Arial"/>
                <w:color w:val="auto"/>
                <w:sz w:val="24"/>
                <w:szCs w:val="24"/>
                <w:lang w:val="en-GB"/>
              </w:rPr>
            </w:pPr>
            <w:r w:rsidRPr="00947A05">
              <w:rPr>
                <w:rFonts w:ascii="Arial" w:hAnsi="Arial" w:cs="Arial"/>
                <w:color w:val="auto"/>
                <w:sz w:val="24"/>
                <w:szCs w:val="24"/>
              </w:rPr>
              <w:t xml:space="preserve">The key risks to delivery be </w:t>
            </w:r>
            <w:r w:rsidRPr="00947A05">
              <w:rPr>
                <w:rFonts w:ascii="Arial" w:hAnsi="Arial" w:cs="Arial"/>
                <w:b/>
                <w:color w:val="auto"/>
                <w:sz w:val="24"/>
                <w:szCs w:val="24"/>
              </w:rPr>
              <w:t>approved.</w:t>
            </w:r>
            <w:r w:rsidRPr="00947A05">
              <w:rPr>
                <w:rFonts w:ascii="Arial" w:hAnsi="Arial" w:cs="Arial"/>
                <w:b/>
                <w:color w:val="auto"/>
              </w:rPr>
              <w:t xml:space="preserve"> </w:t>
            </w:r>
          </w:p>
        </w:tc>
        <w:tc>
          <w:tcPr>
            <w:tcW w:w="1134" w:type="dxa"/>
            <w:shd w:val="clear" w:color="auto" w:fill="auto"/>
            <w:tcMar>
              <w:top w:w="80" w:type="dxa"/>
              <w:left w:w="80" w:type="dxa"/>
              <w:bottom w:w="80" w:type="dxa"/>
              <w:right w:w="80" w:type="dxa"/>
            </w:tcMar>
          </w:tcPr>
          <w:p w14:paraId="60622605" w14:textId="77777777" w:rsidR="0049004D" w:rsidRPr="00526BCD" w:rsidRDefault="0049004D" w:rsidP="00D948A0">
            <w:pPr>
              <w:spacing w:before="120" w:after="120"/>
              <w:rPr>
                <w:rFonts w:ascii="Arial" w:hAnsi="Arial" w:cs="Arial"/>
                <w:b/>
              </w:rPr>
            </w:pPr>
          </w:p>
        </w:tc>
      </w:tr>
      <w:tr w:rsidR="006B6092" w:rsidRPr="00526BCD" w14:paraId="0407A461" w14:textId="77777777" w:rsidTr="00215737">
        <w:trPr>
          <w:trHeight w:val="374"/>
        </w:trPr>
        <w:tc>
          <w:tcPr>
            <w:tcW w:w="1843" w:type="dxa"/>
            <w:shd w:val="clear" w:color="auto" w:fill="auto"/>
            <w:tcMar>
              <w:top w:w="80" w:type="dxa"/>
              <w:left w:w="80" w:type="dxa"/>
              <w:bottom w:w="80" w:type="dxa"/>
              <w:right w:w="80" w:type="dxa"/>
            </w:tcMar>
          </w:tcPr>
          <w:p w14:paraId="707BA405" w14:textId="15107EF5" w:rsidR="006B6092" w:rsidRPr="00526BCD" w:rsidRDefault="0027761C" w:rsidP="00D948A0">
            <w:pPr>
              <w:spacing w:before="120" w:after="120"/>
              <w:rPr>
                <w:rFonts w:ascii="Arial" w:hAnsi="Arial" w:cs="Arial"/>
                <w:b/>
              </w:rPr>
            </w:pPr>
            <w:r>
              <w:rPr>
                <w:rFonts w:ascii="Arial" w:hAnsi="Arial" w:cs="Arial"/>
                <w:b/>
              </w:rPr>
              <w:t>71</w:t>
            </w:r>
            <w:r w:rsidR="003C7672">
              <w:rPr>
                <w:rFonts w:ascii="Arial" w:hAnsi="Arial" w:cs="Arial"/>
                <w:b/>
              </w:rPr>
              <w:t>/22</w:t>
            </w:r>
          </w:p>
        </w:tc>
        <w:tc>
          <w:tcPr>
            <w:tcW w:w="7938" w:type="dxa"/>
            <w:shd w:val="clear" w:color="auto" w:fill="auto"/>
            <w:tcMar>
              <w:top w:w="80" w:type="dxa"/>
              <w:left w:w="80" w:type="dxa"/>
              <w:bottom w:w="80" w:type="dxa"/>
              <w:right w:w="80" w:type="dxa"/>
            </w:tcMar>
          </w:tcPr>
          <w:p w14:paraId="52504B67" w14:textId="13237C22" w:rsidR="006B6092" w:rsidRPr="00947A05" w:rsidRDefault="00947A05" w:rsidP="006B6092">
            <w:pPr>
              <w:pStyle w:val="Body"/>
              <w:spacing w:before="120" w:after="120"/>
              <w:rPr>
                <w:rFonts w:ascii="Arial" w:hAnsi="Arial" w:cs="Arial"/>
                <w:b/>
                <w:color w:val="auto"/>
                <w:sz w:val="24"/>
                <w:szCs w:val="24"/>
                <w:lang w:val="en-GB"/>
              </w:rPr>
            </w:pPr>
            <w:r w:rsidRPr="00947A05">
              <w:rPr>
                <w:rFonts w:ascii="Arial" w:hAnsi="Arial" w:cs="Arial"/>
                <w:b/>
                <w:sz w:val="24"/>
              </w:rPr>
              <w:t>DISCRETIONARY CAPITAL PLAN FOR 2022-23</w:t>
            </w:r>
          </w:p>
        </w:tc>
        <w:tc>
          <w:tcPr>
            <w:tcW w:w="1134" w:type="dxa"/>
            <w:shd w:val="clear" w:color="auto" w:fill="auto"/>
            <w:tcMar>
              <w:top w:w="80" w:type="dxa"/>
              <w:left w:w="80" w:type="dxa"/>
              <w:bottom w:w="80" w:type="dxa"/>
              <w:right w:w="80" w:type="dxa"/>
            </w:tcMar>
          </w:tcPr>
          <w:p w14:paraId="6D69845C" w14:textId="77777777" w:rsidR="006B6092" w:rsidRPr="00526BCD" w:rsidRDefault="006B6092" w:rsidP="00D948A0">
            <w:pPr>
              <w:spacing w:before="120" w:after="120"/>
              <w:rPr>
                <w:rFonts w:ascii="Arial" w:hAnsi="Arial" w:cs="Arial"/>
                <w:b/>
              </w:rPr>
            </w:pPr>
          </w:p>
        </w:tc>
      </w:tr>
      <w:tr w:rsidR="006B6092" w:rsidRPr="00526BCD" w14:paraId="58CE9B60" w14:textId="77777777" w:rsidTr="00215737">
        <w:trPr>
          <w:trHeight w:val="374"/>
        </w:trPr>
        <w:tc>
          <w:tcPr>
            <w:tcW w:w="1843" w:type="dxa"/>
            <w:shd w:val="clear" w:color="auto" w:fill="auto"/>
            <w:tcMar>
              <w:top w:w="80" w:type="dxa"/>
              <w:left w:w="80" w:type="dxa"/>
              <w:bottom w:w="80" w:type="dxa"/>
              <w:right w:w="80" w:type="dxa"/>
            </w:tcMar>
          </w:tcPr>
          <w:p w14:paraId="3439C088" w14:textId="77777777" w:rsidR="006B6092" w:rsidRPr="00526BCD" w:rsidRDefault="006B6092" w:rsidP="00D948A0">
            <w:pPr>
              <w:spacing w:before="120" w:after="120"/>
              <w:rPr>
                <w:rFonts w:ascii="Arial" w:hAnsi="Arial" w:cs="Arial"/>
                <w:b/>
              </w:rPr>
            </w:pPr>
          </w:p>
        </w:tc>
        <w:tc>
          <w:tcPr>
            <w:tcW w:w="7938" w:type="dxa"/>
            <w:shd w:val="clear" w:color="auto" w:fill="auto"/>
            <w:tcMar>
              <w:top w:w="80" w:type="dxa"/>
              <w:left w:w="80" w:type="dxa"/>
              <w:bottom w:w="80" w:type="dxa"/>
              <w:right w:w="80" w:type="dxa"/>
            </w:tcMar>
          </w:tcPr>
          <w:p w14:paraId="133D47DE" w14:textId="77777777" w:rsidR="00E7447E" w:rsidRDefault="007E48EF" w:rsidP="007E48EF">
            <w:pPr>
              <w:pStyle w:val="Body"/>
              <w:spacing w:before="120" w:after="120"/>
              <w:rPr>
                <w:rFonts w:ascii="Arial" w:hAnsi="Arial" w:cs="Arial"/>
                <w:b/>
                <w:sz w:val="24"/>
                <w:szCs w:val="24"/>
                <w:lang w:val="en-GB"/>
              </w:rPr>
            </w:pPr>
            <w:r>
              <w:rPr>
                <w:rFonts w:ascii="Arial" w:hAnsi="Arial" w:cs="Arial"/>
                <w:sz w:val="24"/>
                <w:szCs w:val="24"/>
                <w:lang w:val="en-GB"/>
              </w:rPr>
              <w:t xml:space="preserve">A report setting out the discretionary capital plan for 2022-23 was </w:t>
            </w:r>
            <w:r>
              <w:rPr>
                <w:rFonts w:ascii="Arial" w:hAnsi="Arial" w:cs="Arial"/>
                <w:b/>
                <w:sz w:val="24"/>
                <w:szCs w:val="24"/>
                <w:lang w:val="en-GB"/>
              </w:rPr>
              <w:t xml:space="preserve">received. </w:t>
            </w:r>
          </w:p>
          <w:p w14:paraId="680309D7" w14:textId="77777777" w:rsidR="007E48EF" w:rsidRDefault="0005523E" w:rsidP="0005523E">
            <w:pPr>
              <w:pStyle w:val="Body"/>
              <w:numPr>
                <w:ilvl w:val="0"/>
                <w:numId w:val="36"/>
              </w:numPr>
              <w:spacing w:before="120" w:after="120"/>
              <w:rPr>
                <w:rFonts w:ascii="Arial" w:hAnsi="Arial" w:cs="Arial"/>
                <w:sz w:val="24"/>
                <w:szCs w:val="24"/>
                <w:lang w:val="en-GB"/>
              </w:rPr>
            </w:pPr>
            <w:r>
              <w:rPr>
                <w:rFonts w:ascii="Arial" w:hAnsi="Arial" w:cs="Arial"/>
                <w:sz w:val="24"/>
                <w:szCs w:val="24"/>
                <w:lang w:val="en-GB"/>
              </w:rPr>
              <w:t>Capital allocations across Wales had been reduced by 24% which had moved the health board’s budget from £11m to £8.5m;</w:t>
            </w:r>
          </w:p>
          <w:p w14:paraId="1DB11DB0" w14:textId="77777777" w:rsidR="0005523E" w:rsidRDefault="0005523E" w:rsidP="0005523E">
            <w:pPr>
              <w:pStyle w:val="Body"/>
              <w:numPr>
                <w:ilvl w:val="0"/>
                <w:numId w:val="36"/>
              </w:numPr>
              <w:spacing w:before="120" w:after="120"/>
              <w:rPr>
                <w:rFonts w:ascii="Arial" w:hAnsi="Arial" w:cs="Arial"/>
                <w:sz w:val="24"/>
                <w:szCs w:val="24"/>
                <w:lang w:val="en-GB"/>
              </w:rPr>
            </w:pPr>
            <w:r>
              <w:rPr>
                <w:rFonts w:ascii="Arial" w:hAnsi="Arial" w:cs="Arial"/>
                <w:sz w:val="24"/>
                <w:szCs w:val="24"/>
                <w:lang w:val="en-GB"/>
              </w:rPr>
              <w:t>Slippage received at the end of 2021-22 had enabled some of the work in 2022-23 to be brought forward to relieve the pressure;</w:t>
            </w:r>
          </w:p>
          <w:p w14:paraId="79E5048B" w14:textId="77777777" w:rsidR="0005523E" w:rsidRDefault="004A3764" w:rsidP="0005523E">
            <w:pPr>
              <w:pStyle w:val="Body"/>
              <w:numPr>
                <w:ilvl w:val="0"/>
                <w:numId w:val="36"/>
              </w:numPr>
              <w:spacing w:before="120" w:after="120"/>
              <w:rPr>
                <w:rFonts w:ascii="Arial" w:hAnsi="Arial" w:cs="Arial"/>
                <w:sz w:val="24"/>
                <w:szCs w:val="24"/>
                <w:lang w:val="en-GB"/>
              </w:rPr>
            </w:pPr>
            <w:r>
              <w:rPr>
                <w:rFonts w:ascii="Arial" w:hAnsi="Arial" w:cs="Arial"/>
                <w:sz w:val="24"/>
                <w:szCs w:val="24"/>
                <w:lang w:val="en-GB"/>
              </w:rPr>
              <w:t>The remainder of the plan was balanced through placing on hold a number of schemes unless additional funding was received.</w:t>
            </w:r>
          </w:p>
          <w:p w14:paraId="25245D5B" w14:textId="175556E9" w:rsidR="004A3764" w:rsidRDefault="004A3764" w:rsidP="004A3764">
            <w:pPr>
              <w:pStyle w:val="Body"/>
              <w:spacing w:before="120" w:after="120"/>
              <w:rPr>
                <w:rFonts w:ascii="Arial" w:hAnsi="Arial" w:cs="Arial"/>
                <w:sz w:val="24"/>
                <w:szCs w:val="24"/>
                <w:lang w:val="en-GB"/>
              </w:rPr>
            </w:pPr>
            <w:r>
              <w:rPr>
                <w:rFonts w:ascii="Arial" w:hAnsi="Arial" w:cs="Arial"/>
                <w:sz w:val="24"/>
                <w:szCs w:val="24"/>
                <w:lang w:val="en-GB"/>
              </w:rPr>
              <w:t xml:space="preserve">In discussing the report, Keith Lloyd queried </w:t>
            </w:r>
            <w:r w:rsidR="000C0328">
              <w:rPr>
                <w:rFonts w:ascii="Arial" w:hAnsi="Arial" w:cs="Arial"/>
                <w:sz w:val="24"/>
                <w:szCs w:val="24"/>
                <w:lang w:val="en-GB"/>
              </w:rPr>
              <w:t>what contingencies were in place to address cos</w:t>
            </w:r>
            <w:r w:rsidR="00106D9F">
              <w:rPr>
                <w:rFonts w:ascii="Arial" w:hAnsi="Arial" w:cs="Arial"/>
                <w:sz w:val="24"/>
                <w:szCs w:val="24"/>
                <w:lang w:val="en-GB"/>
              </w:rPr>
              <w:t>t</w:t>
            </w:r>
            <w:r w:rsidR="000C0328">
              <w:rPr>
                <w:rFonts w:ascii="Arial" w:hAnsi="Arial" w:cs="Arial"/>
                <w:sz w:val="24"/>
                <w:szCs w:val="24"/>
                <w:lang w:val="en-GB"/>
              </w:rPr>
              <w:t xml:space="preserve"> pressures and inflation. Darren Griffiths responded that £135,000 was set aside currently and there was a high degree of risk in this area. </w:t>
            </w:r>
          </w:p>
          <w:p w14:paraId="5D25F175" w14:textId="005F0832" w:rsidR="000C0328" w:rsidRDefault="000C0328" w:rsidP="004A3764">
            <w:pPr>
              <w:pStyle w:val="Body"/>
              <w:spacing w:before="120" w:after="120"/>
              <w:rPr>
                <w:rFonts w:ascii="Arial" w:hAnsi="Arial" w:cs="Arial"/>
                <w:sz w:val="24"/>
                <w:szCs w:val="24"/>
                <w:lang w:val="en-GB"/>
              </w:rPr>
            </w:pPr>
            <w:r>
              <w:rPr>
                <w:rFonts w:ascii="Arial" w:hAnsi="Arial" w:cs="Arial"/>
                <w:sz w:val="24"/>
                <w:szCs w:val="24"/>
                <w:lang w:val="en-GB"/>
              </w:rPr>
              <w:t xml:space="preserve">Nuria Zolle sought further detail around the digital implications for transformation. Darren Griffiths responded that a significant </w:t>
            </w:r>
            <w:r w:rsidR="00AE7789">
              <w:rPr>
                <w:rFonts w:ascii="Arial" w:hAnsi="Arial" w:cs="Arial"/>
                <w:sz w:val="24"/>
                <w:szCs w:val="24"/>
                <w:lang w:val="en-GB"/>
              </w:rPr>
              <w:t xml:space="preserve">level </w:t>
            </w:r>
            <w:r>
              <w:rPr>
                <w:rFonts w:ascii="Arial" w:hAnsi="Arial" w:cs="Arial"/>
                <w:sz w:val="24"/>
                <w:szCs w:val="24"/>
                <w:lang w:val="en-GB"/>
              </w:rPr>
              <w:t xml:space="preserve">of ‘tech refresh’ had been undertaken in this financial year due to slippage and a modest amount had been included in next year’s plan. However, there would also be national provisions for digital programmes for which the health board could apply. Matt John added that this would be one of the more challenging years for the health board </w:t>
            </w:r>
            <w:r w:rsidR="00D302ED">
              <w:rPr>
                <w:rFonts w:ascii="Arial" w:hAnsi="Arial" w:cs="Arial"/>
                <w:sz w:val="24"/>
                <w:szCs w:val="24"/>
                <w:lang w:val="en-GB"/>
              </w:rPr>
              <w:t xml:space="preserve">in terms of capital </w:t>
            </w:r>
            <w:r w:rsidR="00DE5A51">
              <w:rPr>
                <w:rFonts w:ascii="Arial" w:hAnsi="Arial" w:cs="Arial"/>
                <w:sz w:val="24"/>
                <w:szCs w:val="24"/>
                <w:lang w:val="en-GB"/>
              </w:rPr>
              <w:t xml:space="preserve">but some of this had been mitigated through last minute slippage received in 2021-22. An external company had been commissioned to help produce a strategy for rolling-out new devices in the future. </w:t>
            </w:r>
          </w:p>
          <w:p w14:paraId="7DFA2996" w14:textId="109D72E4" w:rsidR="004A2BC9" w:rsidRDefault="004A2BC9" w:rsidP="004A3764">
            <w:pPr>
              <w:pStyle w:val="Body"/>
              <w:spacing w:before="120" w:after="120"/>
              <w:rPr>
                <w:rFonts w:ascii="Arial" w:hAnsi="Arial" w:cs="Arial"/>
                <w:sz w:val="24"/>
                <w:szCs w:val="24"/>
                <w:lang w:val="en-GB"/>
              </w:rPr>
            </w:pPr>
            <w:r>
              <w:rPr>
                <w:rFonts w:ascii="Arial" w:hAnsi="Arial" w:cs="Arial"/>
                <w:sz w:val="24"/>
                <w:szCs w:val="24"/>
                <w:lang w:val="en-GB"/>
              </w:rPr>
              <w:t>Reena Owen queried whether the monies received for dispos</w:t>
            </w:r>
            <w:r w:rsidR="00AE7789">
              <w:rPr>
                <w:rFonts w:ascii="Arial" w:hAnsi="Arial" w:cs="Arial"/>
                <w:sz w:val="24"/>
                <w:szCs w:val="24"/>
                <w:lang w:val="en-GB"/>
              </w:rPr>
              <w:t>al</w:t>
            </w:r>
            <w:r>
              <w:rPr>
                <w:rFonts w:ascii="Arial" w:hAnsi="Arial" w:cs="Arial"/>
                <w:sz w:val="24"/>
                <w:szCs w:val="24"/>
                <w:lang w:val="en-GB"/>
              </w:rPr>
              <w:t xml:space="preserve"> of estates was kept by the health board or returned to Welsh Government. Darren Griffiths advised that anything received over £50,000 had to be returned to Welsh Government</w:t>
            </w:r>
            <w:r w:rsidR="00AE7789">
              <w:rPr>
                <w:rFonts w:ascii="Arial" w:hAnsi="Arial" w:cs="Arial"/>
                <w:sz w:val="24"/>
                <w:szCs w:val="24"/>
                <w:lang w:val="en-GB"/>
              </w:rPr>
              <w:t>,</w:t>
            </w:r>
            <w:r>
              <w:rPr>
                <w:rFonts w:ascii="Arial" w:hAnsi="Arial" w:cs="Arial"/>
                <w:sz w:val="24"/>
                <w:szCs w:val="24"/>
                <w:lang w:val="en-GB"/>
              </w:rPr>
              <w:t xml:space="preserve"> but discussions were </w:t>
            </w:r>
            <w:r w:rsidR="00AE7789">
              <w:rPr>
                <w:rFonts w:ascii="Arial" w:hAnsi="Arial" w:cs="Arial"/>
                <w:sz w:val="24"/>
                <w:szCs w:val="24"/>
                <w:lang w:val="en-GB"/>
              </w:rPr>
              <w:t>underway to explore</w:t>
            </w:r>
            <w:r>
              <w:rPr>
                <w:rFonts w:ascii="Arial" w:hAnsi="Arial" w:cs="Arial"/>
                <w:sz w:val="24"/>
                <w:szCs w:val="24"/>
                <w:lang w:val="en-GB"/>
              </w:rPr>
              <w:t xml:space="preserve"> whether the health board could start to keep the proceeds to support its capital programme. </w:t>
            </w:r>
          </w:p>
          <w:p w14:paraId="269BEA17" w14:textId="1563F610" w:rsidR="004A2BC9" w:rsidRPr="0005523E" w:rsidRDefault="004A2BC9" w:rsidP="00106D9F">
            <w:pPr>
              <w:pStyle w:val="Body"/>
              <w:spacing w:before="120" w:after="120"/>
              <w:rPr>
                <w:rFonts w:ascii="Arial" w:hAnsi="Arial" w:cs="Arial"/>
                <w:sz w:val="24"/>
                <w:szCs w:val="24"/>
                <w:lang w:val="en-GB"/>
              </w:rPr>
            </w:pPr>
            <w:r>
              <w:rPr>
                <w:rFonts w:ascii="Arial" w:hAnsi="Arial" w:cs="Arial"/>
                <w:sz w:val="24"/>
                <w:szCs w:val="24"/>
                <w:lang w:val="en-GB"/>
              </w:rPr>
              <w:t>Steve Spill queried the level of confidence as to whether there would be enough slippage to deliver the scheme</w:t>
            </w:r>
            <w:r w:rsidR="00AE7789">
              <w:rPr>
                <w:rFonts w:ascii="Arial" w:hAnsi="Arial" w:cs="Arial"/>
                <w:sz w:val="24"/>
                <w:szCs w:val="24"/>
                <w:lang w:val="en-GB"/>
              </w:rPr>
              <w:t>s currently</w:t>
            </w:r>
            <w:r>
              <w:rPr>
                <w:rFonts w:ascii="Arial" w:hAnsi="Arial" w:cs="Arial"/>
                <w:sz w:val="24"/>
                <w:szCs w:val="24"/>
                <w:lang w:val="en-GB"/>
              </w:rPr>
              <w:t xml:space="preserve"> placed on hold. Darren Griffiths responded that there was yet to be a level of confidence that all the schemes could be recovered</w:t>
            </w:r>
            <w:r w:rsidR="00AE7789">
              <w:rPr>
                <w:rFonts w:ascii="Arial" w:hAnsi="Arial" w:cs="Arial"/>
                <w:sz w:val="24"/>
                <w:szCs w:val="24"/>
                <w:lang w:val="en-GB"/>
              </w:rPr>
              <w:t xml:space="preserve">.  He added that should slippage become available, </w:t>
            </w:r>
            <w:r>
              <w:rPr>
                <w:rFonts w:ascii="Arial" w:hAnsi="Arial" w:cs="Arial"/>
                <w:sz w:val="24"/>
                <w:szCs w:val="24"/>
                <w:lang w:val="en-GB"/>
              </w:rPr>
              <w:t xml:space="preserve"> priorities would need to be worked through, as there </w:t>
            </w:r>
            <w:r>
              <w:rPr>
                <w:rFonts w:ascii="Arial" w:hAnsi="Arial" w:cs="Arial"/>
                <w:sz w:val="24"/>
                <w:szCs w:val="24"/>
                <w:lang w:val="en-GB"/>
              </w:rPr>
              <w:lastRenderedPageBreak/>
              <w:t xml:space="preserve">was no use in buying medical equipment if the failing boiler was not replaced. </w:t>
            </w:r>
          </w:p>
        </w:tc>
        <w:tc>
          <w:tcPr>
            <w:tcW w:w="1134" w:type="dxa"/>
            <w:shd w:val="clear" w:color="auto" w:fill="auto"/>
            <w:tcMar>
              <w:top w:w="80" w:type="dxa"/>
              <w:left w:w="80" w:type="dxa"/>
              <w:bottom w:w="80" w:type="dxa"/>
              <w:right w:w="80" w:type="dxa"/>
            </w:tcMar>
          </w:tcPr>
          <w:p w14:paraId="46702F2D" w14:textId="77777777" w:rsidR="006B6092" w:rsidRPr="00526BCD" w:rsidRDefault="006B6092" w:rsidP="00D948A0">
            <w:pPr>
              <w:spacing w:before="120" w:after="120"/>
              <w:rPr>
                <w:rFonts w:ascii="Arial" w:hAnsi="Arial" w:cs="Arial"/>
                <w:b/>
              </w:rPr>
            </w:pPr>
          </w:p>
        </w:tc>
      </w:tr>
      <w:tr w:rsidR="006B6092" w:rsidRPr="00526BCD" w14:paraId="4F5CDE07" w14:textId="77777777" w:rsidTr="00215737">
        <w:trPr>
          <w:trHeight w:val="374"/>
        </w:trPr>
        <w:tc>
          <w:tcPr>
            <w:tcW w:w="1843" w:type="dxa"/>
            <w:shd w:val="clear" w:color="auto" w:fill="auto"/>
            <w:tcMar>
              <w:top w:w="80" w:type="dxa"/>
              <w:left w:w="80" w:type="dxa"/>
              <w:bottom w:w="80" w:type="dxa"/>
              <w:right w:w="80" w:type="dxa"/>
            </w:tcMar>
          </w:tcPr>
          <w:p w14:paraId="092B9D67" w14:textId="4FCF11DC" w:rsidR="006B6092" w:rsidRPr="00526BCD" w:rsidRDefault="006B6092" w:rsidP="00D948A0">
            <w:pPr>
              <w:spacing w:before="120" w:after="120"/>
              <w:rPr>
                <w:rFonts w:ascii="Arial" w:hAnsi="Arial" w:cs="Arial"/>
                <w:b/>
              </w:rPr>
            </w:pPr>
            <w:r w:rsidRPr="00526BCD">
              <w:rPr>
                <w:rFonts w:ascii="Arial" w:hAnsi="Arial" w:cs="Arial"/>
                <w:b/>
              </w:rPr>
              <w:t>Resolved:</w:t>
            </w:r>
          </w:p>
        </w:tc>
        <w:tc>
          <w:tcPr>
            <w:tcW w:w="7938" w:type="dxa"/>
            <w:shd w:val="clear" w:color="auto" w:fill="auto"/>
            <w:tcMar>
              <w:top w:w="80" w:type="dxa"/>
              <w:left w:w="80" w:type="dxa"/>
              <w:bottom w:w="80" w:type="dxa"/>
              <w:right w:w="80" w:type="dxa"/>
            </w:tcMar>
          </w:tcPr>
          <w:p w14:paraId="69421EA1" w14:textId="5328FD02" w:rsidR="006B6092" w:rsidRPr="00634B28" w:rsidRDefault="00947A05" w:rsidP="00137917">
            <w:pPr>
              <w:pStyle w:val="ListParagraph"/>
              <w:numPr>
                <w:ilvl w:val="0"/>
                <w:numId w:val="40"/>
              </w:numPr>
              <w:rPr>
                <w:b/>
              </w:rPr>
            </w:pPr>
            <w:r w:rsidRPr="00947A05">
              <w:rPr>
                <w:rFonts w:hAnsi="Arial" w:cs="Arial"/>
                <w:bCs/>
                <w:color w:val="auto"/>
              </w:rPr>
              <w:t xml:space="preserve">The </w:t>
            </w:r>
            <w:r w:rsidRPr="00947A05">
              <w:rPr>
                <w:rFonts w:hAnsi="Arial" w:cs="Arial"/>
                <w:color w:val="auto"/>
              </w:rPr>
              <w:t xml:space="preserve">2022-23 discretionary capital plan be </w:t>
            </w:r>
            <w:r w:rsidRPr="00947A05">
              <w:rPr>
                <w:rFonts w:hAnsi="Arial" w:cs="Arial"/>
                <w:b/>
                <w:color w:val="auto"/>
              </w:rPr>
              <w:t>approved</w:t>
            </w:r>
            <w:r w:rsidRPr="00947A05">
              <w:rPr>
                <w:rFonts w:hAnsi="Arial" w:cs="Arial"/>
                <w:color w:val="auto"/>
              </w:rPr>
              <w:t xml:space="preserve"> which will form part of the submission in the health board’s integrated medium-term plan (IMTP).</w:t>
            </w:r>
          </w:p>
        </w:tc>
        <w:tc>
          <w:tcPr>
            <w:tcW w:w="1134" w:type="dxa"/>
            <w:shd w:val="clear" w:color="auto" w:fill="auto"/>
            <w:tcMar>
              <w:top w:w="80" w:type="dxa"/>
              <w:left w:w="80" w:type="dxa"/>
              <w:bottom w:w="80" w:type="dxa"/>
              <w:right w:w="80" w:type="dxa"/>
            </w:tcMar>
          </w:tcPr>
          <w:p w14:paraId="289DF8C1" w14:textId="77777777" w:rsidR="006B6092" w:rsidRPr="00526BCD" w:rsidRDefault="006B6092" w:rsidP="00D948A0">
            <w:pPr>
              <w:spacing w:before="120" w:after="120"/>
              <w:rPr>
                <w:rFonts w:ascii="Arial" w:hAnsi="Arial" w:cs="Arial"/>
                <w:b/>
              </w:rPr>
            </w:pPr>
          </w:p>
        </w:tc>
      </w:tr>
      <w:tr w:rsidR="00C51227" w:rsidRPr="00526BCD" w14:paraId="04710F48" w14:textId="77777777" w:rsidTr="00215737">
        <w:trPr>
          <w:trHeight w:val="374"/>
        </w:trPr>
        <w:tc>
          <w:tcPr>
            <w:tcW w:w="1843" w:type="dxa"/>
            <w:shd w:val="clear" w:color="auto" w:fill="auto"/>
            <w:tcMar>
              <w:top w:w="80" w:type="dxa"/>
              <w:left w:w="80" w:type="dxa"/>
              <w:bottom w:w="80" w:type="dxa"/>
              <w:right w:w="80" w:type="dxa"/>
            </w:tcMar>
          </w:tcPr>
          <w:p w14:paraId="7E43F30E" w14:textId="5AF49AE3" w:rsidR="00C51227" w:rsidRPr="00526BCD" w:rsidRDefault="0027761C" w:rsidP="00D948A0">
            <w:pPr>
              <w:spacing w:before="120" w:after="120"/>
              <w:rPr>
                <w:rFonts w:ascii="Arial" w:hAnsi="Arial" w:cs="Arial"/>
                <w:b/>
              </w:rPr>
            </w:pPr>
            <w:r>
              <w:rPr>
                <w:rFonts w:ascii="Arial" w:hAnsi="Arial" w:cs="Arial"/>
                <w:b/>
              </w:rPr>
              <w:t>72</w:t>
            </w:r>
            <w:r w:rsidR="006B654E">
              <w:rPr>
                <w:rFonts w:ascii="Arial" w:hAnsi="Arial" w:cs="Arial"/>
                <w:b/>
              </w:rPr>
              <w:t>/22</w:t>
            </w:r>
          </w:p>
        </w:tc>
        <w:tc>
          <w:tcPr>
            <w:tcW w:w="7938" w:type="dxa"/>
            <w:shd w:val="clear" w:color="auto" w:fill="auto"/>
            <w:tcMar>
              <w:top w:w="80" w:type="dxa"/>
              <w:left w:w="80" w:type="dxa"/>
              <w:bottom w:w="80" w:type="dxa"/>
              <w:right w:w="80" w:type="dxa"/>
            </w:tcMar>
          </w:tcPr>
          <w:p w14:paraId="0FD05667" w14:textId="5F9616F2" w:rsidR="00C51227" w:rsidRPr="00947A05" w:rsidRDefault="00947A05" w:rsidP="00C51227">
            <w:pPr>
              <w:pStyle w:val="Body"/>
              <w:spacing w:before="120" w:after="120"/>
              <w:rPr>
                <w:rFonts w:ascii="Arial" w:hAnsi="Arial" w:cs="Arial"/>
                <w:b/>
                <w:color w:val="auto"/>
                <w:sz w:val="24"/>
                <w:szCs w:val="24"/>
                <w:lang w:val="en-GB"/>
              </w:rPr>
            </w:pPr>
            <w:r w:rsidRPr="00947A05">
              <w:rPr>
                <w:rFonts w:ascii="Arial" w:hAnsi="Arial" w:cs="Arial"/>
                <w:b/>
                <w:sz w:val="24"/>
              </w:rPr>
              <w:t>BUDGET ALLOCATIONS FOR 2022-23</w:t>
            </w:r>
          </w:p>
        </w:tc>
        <w:tc>
          <w:tcPr>
            <w:tcW w:w="1134" w:type="dxa"/>
            <w:shd w:val="clear" w:color="auto" w:fill="auto"/>
            <w:tcMar>
              <w:top w:w="80" w:type="dxa"/>
              <w:left w:w="80" w:type="dxa"/>
              <w:bottom w:w="80" w:type="dxa"/>
              <w:right w:w="80" w:type="dxa"/>
            </w:tcMar>
          </w:tcPr>
          <w:p w14:paraId="468F59B3" w14:textId="77777777" w:rsidR="00C51227" w:rsidRPr="00526BCD" w:rsidRDefault="00C51227" w:rsidP="00D948A0">
            <w:pPr>
              <w:spacing w:before="120" w:after="120"/>
              <w:rPr>
                <w:rFonts w:ascii="Arial" w:hAnsi="Arial" w:cs="Arial"/>
                <w:b/>
              </w:rPr>
            </w:pPr>
          </w:p>
        </w:tc>
      </w:tr>
      <w:tr w:rsidR="00C51227" w:rsidRPr="00526BCD" w14:paraId="558DCC5B" w14:textId="77777777" w:rsidTr="00215737">
        <w:trPr>
          <w:trHeight w:val="374"/>
        </w:trPr>
        <w:tc>
          <w:tcPr>
            <w:tcW w:w="1843" w:type="dxa"/>
            <w:shd w:val="clear" w:color="auto" w:fill="auto"/>
            <w:tcMar>
              <w:top w:w="80" w:type="dxa"/>
              <w:left w:w="80" w:type="dxa"/>
              <w:bottom w:w="80" w:type="dxa"/>
              <w:right w:w="80" w:type="dxa"/>
            </w:tcMar>
          </w:tcPr>
          <w:p w14:paraId="0063FC2D" w14:textId="77777777" w:rsidR="00C51227" w:rsidRPr="00526BCD" w:rsidRDefault="00C51227" w:rsidP="00D948A0">
            <w:pPr>
              <w:spacing w:before="120" w:after="120"/>
              <w:rPr>
                <w:rFonts w:ascii="Arial" w:hAnsi="Arial" w:cs="Arial"/>
                <w:b/>
              </w:rPr>
            </w:pPr>
          </w:p>
        </w:tc>
        <w:tc>
          <w:tcPr>
            <w:tcW w:w="7938" w:type="dxa"/>
            <w:shd w:val="clear" w:color="auto" w:fill="auto"/>
            <w:tcMar>
              <w:top w:w="80" w:type="dxa"/>
              <w:left w:w="80" w:type="dxa"/>
              <w:bottom w:w="80" w:type="dxa"/>
              <w:right w:w="80" w:type="dxa"/>
            </w:tcMar>
          </w:tcPr>
          <w:p w14:paraId="7E997FCA" w14:textId="0F956EFC" w:rsidR="00310631" w:rsidRDefault="008802C2" w:rsidP="008709D6">
            <w:pPr>
              <w:pStyle w:val="Body"/>
              <w:spacing w:before="120" w:after="120"/>
              <w:rPr>
                <w:rFonts w:ascii="Arial" w:hAnsi="Arial" w:cs="Arial"/>
                <w:b/>
                <w:sz w:val="24"/>
                <w:szCs w:val="24"/>
                <w:lang w:val="en-GB"/>
              </w:rPr>
            </w:pPr>
            <w:r>
              <w:rPr>
                <w:rFonts w:ascii="Arial" w:hAnsi="Arial" w:cs="Arial"/>
                <w:sz w:val="24"/>
                <w:szCs w:val="24"/>
                <w:lang w:val="en-GB"/>
              </w:rPr>
              <w:t xml:space="preserve">A report setting out the budget allocations for 2022-23 was </w:t>
            </w:r>
            <w:r>
              <w:rPr>
                <w:rFonts w:ascii="Arial" w:hAnsi="Arial" w:cs="Arial"/>
                <w:b/>
                <w:sz w:val="24"/>
                <w:szCs w:val="24"/>
                <w:lang w:val="en-GB"/>
              </w:rPr>
              <w:t xml:space="preserve">received. </w:t>
            </w:r>
          </w:p>
          <w:p w14:paraId="63EE5DAF" w14:textId="77777777" w:rsidR="008802C2" w:rsidRDefault="008802C2" w:rsidP="008709D6">
            <w:pPr>
              <w:pStyle w:val="Body"/>
              <w:spacing w:before="120" w:after="120"/>
              <w:rPr>
                <w:rFonts w:ascii="Arial" w:hAnsi="Arial" w:cs="Arial"/>
                <w:sz w:val="24"/>
                <w:szCs w:val="24"/>
                <w:lang w:val="en-GB"/>
              </w:rPr>
            </w:pPr>
            <w:r>
              <w:rPr>
                <w:rFonts w:ascii="Arial" w:hAnsi="Arial" w:cs="Arial"/>
                <w:sz w:val="24"/>
                <w:szCs w:val="24"/>
                <w:lang w:val="en-GB"/>
              </w:rPr>
              <w:t>In introducing the report, Darren Griffiths highlighted the following points:</w:t>
            </w:r>
          </w:p>
          <w:p w14:paraId="2E21D1B4" w14:textId="0C1BE014" w:rsidR="008802C2" w:rsidRPr="008802C2" w:rsidRDefault="008802C2" w:rsidP="008802C2">
            <w:pPr>
              <w:pStyle w:val="Body"/>
              <w:numPr>
                <w:ilvl w:val="0"/>
                <w:numId w:val="40"/>
              </w:numPr>
              <w:spacing w:before="120" w:after="120"/>
              <w:rPr>
                <w:rFonts w:ascii="Arial" w:hAnsi="Arial" w:cs="Arial"/>
                <w:color w:val="auto"/>
                <w:sz w:val="24"/>
                <w:szCs w:val="24"/>
                <w:lang w:val="en-GB"/>
              </w:rPr>
            </w:pPr>
            <w:r>
              <w:rPr>
                <w:rFonts w:ascii="Arial" w:hAnsi="Arial" w:cs="Arial"/>
                <w:sz w:val="24"/>
                <w:szCs w:val="24"/>
                <w:lang w:val="en-GB"/>
              </w:rPr>
              <w:t>This was the first time budgets were being discussed at Board level</w:t>
            </w:r>
            <w:r w:rsidR="009F433E">
              <w:rPr>
                <w:rFonts w:ascii="Arial" w:hAnsi="Arial" w:cs="Arial"/>
                <w:sz w:val="24"/>
                <w:szCs w:val="24"/>
                <w:lang w:val="en-GB"/>
              </w:rPr>
              <w:t xml:space="preserve"> and the approach had been endorsed by the Performance and Finance Committee</w:t>
            </w:r>
            <w:r>
              <w:rPr>
                <w:rFonts w:ascii="Arial" w:hAnsi="Arial" w:cs="Arial"/>
                <w:sz w:val="24"/>
                <w:szCs w:val="24"/>
                <w:lang w:val="en-GB"/>
              </w:rPr>
              <w:t>;</w:t>
            </w:r>
          </w:p>
          <w:p w14:paraId="724B334B" w14:textId="77777777" w:rsidR="008802C2" w:rsidRPr="009F433E" w:rsidRDefault="008802C2" w:rsidP="008802C2">
            <w:pPr>
              <w:pStyle w:val="Body"/>
              <w:numPr>
                <w:ilvl w:val="0"/>
                <w:numId w:val="40"/>
              </w:numPr>
              <w:spacing w:before="120" w:after="120"/>
              <w:rPr>
                <w:rFonts w:ascii="Arial" w:hAnsi="Arial" w:cs="Arial"/>
                <w:color w:val="auto"/>
                <w:sz w:val="24"/>
                <w:szCs w:val="24"/>
                <w:lang w:val="en-GB"/>
              </w:rPr>
            </w:pPr>
            <w:r>
              <w:rPr>
                <w:rFonts w:ascii="Arial" w:hAnsi="Arial" w:cs="Arial"/>
                <w:sz w:val="24"/>
                <w:szCs w:val="24"/>
                <w:lang w:val="en-GB"/>
              </w:rPr>
              <w:t xml:space="preserve">Where service groups, divisions/departments make savings, they would receive a proportion of the monies back to reinvest; </w:t>
            </w:r>
          </w:p>
          <w:p w14:paraId="16CDF49C" w14:textId="45D6A582" w:rsidR="009F433E" w:rsidRPr="008802C2" w:rsidRDefault="009F433E" w:rsidP="008802C2">
            <w:pPr>
              <w:pStyle w:val="Body"/>
              <w:numPr>
                <w:ilvl w:val="0"/>
                <w:numId w:val="40"/>
              </w:numPr>
              <w:spacing w:before="120" w:after="120"/>
              <w:rPr>
                <w:rFonts w:ascii="Arial" w:hAnsi="Arial" w:cs="Arial"/>
                <w:color w:val="auto"/>
                <w:sz w:val="24"/>
                <w:szCs w:val="24"/>
                <w:lang w:val="en-GB"/>
              </w:rPr>
            </w:pPr>
            <w:r>
              <w:rPr>
                <w:rFonts w:ascii="Arial" w:hAnsi="Arial" w:cs="Arial"/>
                <w:sz w:val="24"/>
                <w:szCs w:val="24"/>
                <w:lang w:val="en-GB"/>
              </w:rPr>
              <w:t xml:space="preserve">Each service group would have a delivery plan for which they would be held to account. </w:t>
            </w:r>
          </w:p>
        </w:tc>
        <w:tc>
          <w:tcPr>
            <w:tcW w:w="1134" w:type="dxa"/>
            <w:shd w:val="clear" w:color="auto" w:fill="auto"/>
            <w:tcMar>
              <w:top w:w="80" w:type="dxa"/>
              <w:left w:w="80" w:type="dxa"/>
              <w:bottom w:w="80" w:type="dxa"/>
              <w:right w:w="80" w:type="dxa"/>
            </w:tcMar>
          </w:tcPr>
          <w:p w14:paraId="762DC93B" w14:textId="06109148" w:rsidR="00310631" w:rsidRPr="00526BCD" w:rsidRDefault="00310631" w:rsidP="00D948A0">
            <w:pPr>
              <w:spacing w:before="120" w:after="120"/>
              <w:rPr>
                <w:rFonts w:ascii="Arial" w:hAnsi="Arial" w:cs="Arial"/>
                <w:b/>
              </w:rPr>
            </w:pPr>
          </w:p>
        </w:tc>
      </w:tr>
      <w:tr w:rsidR="00C51227" w:rsidRPr="00526BCD" w14:paraId="7EEBA42F" w14:textId="77777777" w:rsidTr="00215737">
        <w:trPr>
          <w:trHeight w:val="374"/>
        </w:trPr>
        <w:tc>
          <w:tcPr>
            <w:tcW w:w="1843" w:type="dxa"/>
            <w:shd w:val="clear" w:color="auto" w:fill="auto"/>
            <w:tcMar>
              <w:top w:w="80" w:type="dxa"/>
              <w:left w:w="80" w:type="dxa"/>
              <w:bottom w:w="80" w:type="dxa"/>
              <w:right w:w="80" w:type="dxa"/>
            </w:tcMar>
          </w:tcPr>
          <w:p w14:paraId="3BE5AF14" w14:textId="16C8CEAE" w:rsidR="00C51227" w:rsidRPr="00526BCD" w:rsidRDefault="008226D0" w:rsidP="00D948A0">
            <w:pPr>
              <w:spacing w:before="120" w:after="120"/>
              <w:rPr>
                <w:rFonts w:ascii="Arial" w:hAnsi="Arial" w:cs="Arial"/>
                <w:b/>
              </w:rPr>
            </w:pPr>
            <w:r w:rsidRPr="00526BCD">
              <w:rPr>
                <w:rFonts w:ascii="Arial" w:hAnsi="Arial" w:cs="Arial"/>
                <w:b/>
              </w:rPr>
              <w:t>Resolved:</w:t>
            </w:r>
          </w:p>
        </w:tc>
        <w:tc>
          <w:tcPr>
            <w:tcW w:w="7938" w:type="dxa"/>
            <w:shd w:val="clear" w:color="auto" w:fill="auto"/>
            <w:tcMar>
              <w:top w:w="80" w:type="dxa"/>
              <w:left w:w="80" w:type="dxa"/>
              <w:bottom w:w="80" w:type="dxa"/>
              <w:right w:w="80" w:type="dxa"/>
            </w:tcMar>
          </w:tcPr>
          <w:p w14:paraId="21C30266" w14:textId="77777777" w:rsidR="00947A05" w:rsidRPr="00947A05" w:rsidRDefault="00947A05" w:rsidP="00137917">
            <w:pPr>
              <w:pStyle w:val="ListParagraph"/>
              <w:numPr>
                <w:ilvl w:val="0"/>
                <w:numId w:val="39"/>
              </w:numPr>
              <w:ind w:left="714" w:hanging="357"/>
              <w:rPr>
                <w:color w:val="auto"/>
                <w:lang w:val="en-GB"/>
              </w:rPr>
            </w:pPr>
            <w:r w:rsidRPr="00947A05">
              <w:rPr>
                <w:color w:val="auto"/>
                <w:lang w:val="en-GB"/>
              </w:rPr>
              <w:t xml:space="preserve">The report be </w:t>
            </w:r>
            <w:r w:rsidRPr="00947A05">
              <w:rPr>
                <w:b/>
                <w:color w:val="auto"/>
                <w:lang w:val="en-GB"/>
              </w:rPr>
              <w:t>noted;</w:t>
            </w:r>
          </w:p>
          <w:p w14:paraId="757A5AF1" w14:textId="16676559" w:rsidR="00947A05" w:rsidRPr="00947A05" w:rsidRDefault="00947A05" w:rsidP="00137917">
            <w:pPr>
              <w:pStyle w:val="ListParagraph"/>
              <w:numPr>
                <w:ilvl w:val="0"/>
                <w:numId w:val="39"/>
              </w:numPr>
              <w:ind w:left="714" w:hanging="357"/>
              <w:rPr>
                <w:lang w:val="en-GB"/>
              </w:rPr>
            </w:pPr>
            <w:r w:rsidRPr="00947A05">
              <w:rPr>
                <w:rFonts w:hAnsi="Arial" w:cs="Arial"/>
                <w:color w:val="auto"/>
              </w:rPr>
              <w:t xml:space="preserve">CIP principles and recurrent/non recurrent actions be </w:t>
            </w:r>
            <w:r w:rsidRPr="00947A05">
              <w:rPr>
                <w:rFonts w:hAnsi="Arial" w:cs="Arial"/>
                <w:b/>
                <w:color w:val="auto"/>
              </w:rPr>
              <w:t>agreed</w:t>
            </w:r>
            <w:r w:rsidRPr="00947A05">
              <w:rPr>
                <w:rFonts w:hAnsi="Arial" w:cs="Arial"/>
                <w:color w:val="auto"/>
              </w:rPr>
              <w:t>, which will need to be presented by service units to see expenditure plans consistent with 4% CIP reduction each month from April 2022.</w:t>
            </w:r>
          </w:p>
        </w:tc>
        <w:tc>
          <w:tcPr>
            <w:tcW w:w="1134" w:type="dxa"/>
            <w:shd w:val="clear" w:color="auto" w:fill="auto"/>
            <w:tcMar>
              <w:top w:w="80" w:type="dxa"/>
              <w:left w:w="80" w:type="dxa"/>
              <w:bottom w:w="80" w:type="dxa"/>
              <w:right w:w="80" w:type="dxa"/>
            </w:tcMar>
          </w:tcPr>
          <w:p w14:paraId="71FFD718" w14:textId="6E7DA3B9" w:rsidR="00310631" w:rsidRPr="00526BCD" w:rsidRDefault="00310631" w:rsidP="00D948A0">
            <w:pPr>
              <w:spacing w:before="120" w:after="120"/>
              <w:rPr>
                <w:rFonts w:ascii="Arial" w:hAnsi="Arial" w:cs="Arial"/>
                <w:b/>
              </w:rPr>
            </w:pPr>
          </w:p>
        </w:tc>
      </w:tr>
      <w:tr w:rsidR="00C51227" w:rsidRPr="00526BCD" w14:paraId="40D82C83" w14:textId="77777777" w:rsidTr="00215737">
        <w:trPr>
          <w:trHeight w:val="374"/>
        </w:trPr>
        <w:tc>
          <w:tcPr>
            <w:tcW w:w="1843" w:type="dxa"/>
            <w:shd w:val="clear" w:color="auto" w:fill="auto"/>
            <w:tcMar>
              <w:top w:w="80" w:type="dxa"/>
              <w:left w:w="80" w:type="dxa"/>
              <w:bottom w:w="80" w:type="dxa"/>
              <w:right w:w="80" w:type="dxa"/>
            </w:tcMar>
          </w:tcPr>
          <w:p w14:paraId="78A96F7A" w14:textId="6CD5FBB2" w:rsidR="00C51227" w:rsidRPr="00526BCD" w:rsidRDefault="0027761C" w:rsidP="00D948A0">
            <w:pPr>
              <w:spacing w:before="120" w:after="120"/>
              <w:rPr>
                <w:rFonts w:ascii="Arial" w:hAnsi="Arial" w:cs="Arial"/>
                <w:b/>
              </w:rPr>
            </w:pPr>
            <w:r>
              <w:rPr>
                <w:rFonts w:ascii="Arial" w:hAnsi="Arial" w:cs="Arial"/>
                <w:b/>
              </w:rPr>
              <w:t>73</w:t>
            </w:r>
            <w:r w:rsidR="00375CC4">
              <w:rPr>
                <w:rFonts w:ascii="Arial" w:hAnsi="Arial" w:cs="Arial"/>
                <w:b/>
              </w:rPr>
              <w:t>/22</w:t>
            </w:r>
          </w:p>
        </w:tc>
        <w:tc>
          <w:tcPr>
            <w:tcW w:w="7938" w:type="dxa"/>
            <w:shd w:val="clear" w:color="auto" w:fill="auto"/>
            <w:tcMar>
              <w:top w:w="80" w:type="dxa"/>
              <w:left w:w="80" w:type="dxa"/>
              <w:bottom w:w="80" w:type="dxa"/>
              <w:right w:w="80" w:type="dxa"/>
            </w:tcMar>
          </w:tcPr>
          <w:p w14:paraId="1726923C" w14:textId="3B1DAFE1" w:rsidR="00C51227" w:rsidRPr="00947A05" w:rsidRDefault="00947A05" w:rsidP="00A14805">
            <w:pPr>
              <w:pStyle w:val="Body"/>
              <w:spacing w:before="120" w:after="120"/>
              <w:rPr>
                <w:rFonts w:ascii="Arial" w:hAnsi="Arial" w:cs="Arial"/>
                <w:b/>
                <w:color w:val="auto"/>
                <w:sz w:val="24"/>
                <w:szCs w:val="24"/>
                <w:lang w:val="en-GB"/>
              </w:rPr>
            </w:pPr>
            <w:r w:rsidRPr="00947A05">
              <w:rPr>
                <w:rFonts w:ascii="Arial" w:hAnsi="Arial" w:cs="Arial"/>
                <w:b/>
                <w:sz w:val="24"/>
              </w:rPr>
              <w:t>2022-23 LONG TERM AGREEMENTS (LTAS) AND SERVICE LEVEL AGREEMENTS (SLAS)</w:t>
            </w:r>
          </w:p>
        </w:tc>
        <w:tc>
          <w:tcPr>
            <w:tcW w:w="1134" w:type="dxa"/>
            <w:shd w:val="clear" w:color="auto" w:fill="auto"/>
            <w:tcMar>
              <w:top w:w="80" w:type="dxa"/>
              <w:left w:w="80" w:type="dxa"/>
              <w:bottom w:w="80" w:type="dxa"/>
              <w:right w:w="80" w:type="dxa"/>
            </w:tcMar>
          </w:tcPr>
          <w:p w14:paraId="3DC4C577" w14:textId="77777777" w:rsidR="00C51227" w:rsidRPr="00526BCD" w:rsidRDefault="00C51227" w:rsidP="00D948A0">
            <w:pPr>
              <w:spacing w:before="120" w:after="120"/>
              <w:rPr>
                <w:rFonts w:ascii="Arial" w:hAnsi="Arial" w:cs="Arial"/>
                <w:b/>
              </w:rPr>
            </w:pPr>
          </w:p>
        </w:tc>
      </w:tr>
      <w:tr w:rsidR="00C51227" w:rsidRPr="00526BCD" w14:paraId="0BEC4817" w14:textId="77777777" w:rsidTr="00215737">
        <w:trPr>
          <w:trHeight w:val="374"/>
        </w:trPr>
        <w:tc>
          <w:tcPr>
            <w:tcW w:w="1843" w:type="dxa"/>
            <w:shd w:val="clear" w:color="auto" w:fill="auto"/>
            <w:tcMar>
              <w:top w:w="80" w:type="dxa"/>
              <w:left w:w="80" w:type="dxa"/>
              <w:bottom w:w="80" w:type="dxa"/>
              <w:right w:w="80" w:type="dxa"/>
            </w:tcMar>
          </w:tcPr>
          <w:p w14:paraId="403085F7" w14:textId="258B85EC" w:rsidR="00C51227" w:rsidRPr="00526BCD" w:rsidRDefault="00C51227" w:rsidP="00D948A0">
            <w:pPr>
              <w:spacing w:before="120" w:after="120"/>
              <w:rPr>
                <w:rFonts w:ascii="Arial" w:hAnsi="Arial" w:cs="Arial"/>
                <w:b/>
              </w:rPr>
            </w:pPr>
          </w:p>
        </w:tc>
        <w:tc>
          <w:tcPr>
            <w:tcW w:w="7938" w:type="dxa"/>
            <w:shd w:val="clear" w:color="auto" w:fill="auto"/>
            <w:tcMar>
              <w:top w:w="80" w:type="dxa"/>
              <w:left w:w="80" w:type="dxa"/>
              <w:bottom w:w="80" w:type="dxa"/>
              <w:right w:w="80" w:type="dxa"/>
            </w:tcMar>
          </w:tcPr>
          <w:p w14:paraId="647D5D72" w14:textId="77777777" w:rsidR="000E5AC1" w:rsidRDefault="000444E1" w:rsidP="00A14805">
            <w:pPr>
              <w:pStyle w:val="Body"/>
              <w:spacing w:before="120" w:after="120"/>
              <w:rPr>
                <w:rFonts w:ascii="Arial" w:hAnsi="Arial" w:cs="Arial"/>
                <w:b/>
                <w:sz w:val="24"/>
                <w:szCs w:val="24"/>
              </w:rPr>
            </w:pPr>
            <w:r w:rsidRPr="000444E1">
              <w:rPr>
                <w:rFonts w:ascii="Arial" w:hAnsi="Arial" w:cs="Arial"/>
                <w:sz w:val="24"/>
                <w:szCs w:val="24"/>
                <w:lang w:val="en-GB"/>
              </w:rPr>
              <w:t xml:space="preserve">A report setting out the </w:t>
            </w:r>
            <w:r w:rsidRPr="000444E1">
              <w:rPr>
                <w:rFonts w:ascii="Arial" w:hAnsi="Arial" w:cs="Arial"/>
                <w:sz w:val="24"/>
                <w:szCs w:val="24"/>
              </w:rPr>
              <w:t xml:space="preserve">long term agreements (LTAs) and service level agreements (SLAs) for 2022-23 was </w:t>
            </w:r>
            <w:r w:rsidRPr="000444E1">
              <w:rPr>
                <w:rFonts w:ascii="Arial" w:hAnsi="Arial" w:cs="Arial"/>
                <w:b/>
                <w:sz w:val="24"/>
                <w:szCs w:val="24"/>
              </w:rPr>
              <w:t xml:space="preserve">received. </w:t>
            </w:r>
          </w:p>
          <w:p w14:paraId="17E97F3F" w14:textId="77777777" w:rsidR="000444E1" w:rsidRDefault="000444E1" w:rsidP="000444E1">
            <w:pPr>
              <w:pStyle w:val="Body"/>
              <w:spacing w:before="120" w:after="120"/>
              <w:rPr>
                <w:rFonts w:ascii="Arial" w:hAnsi="Arial" w:cs="Arial"/>
                <w:sz w:val="24"/>
                <w:szCs w:val="24"/>
                <w:lang w:val="en-GB"/>
              </w:rPr>
            </w:pPr>
            <w:r>
              <w:rPr>
                <w:rFonts w:ascii="Arial" w:hAnsi="Arial" w:cs="Arial"/>
                <w:sz w:val="24"/>
                <w:szCs w:val="24"/>
                <w:lang w:val="en-GB"/>
              </w:rPr>
              <w:t>In introducing the report, Darren Griffiths highlighted the following points:</w:t>
            </w:r>
          </w:p>
          <w:p w14:paraId="133B169C" w14:textId="2E59F7AE" w:rsidR="000444E1" w:rsidRDefault="000444E1" w:rsidP="000444E1">
            <w:pPr>
              <w:pStyle w:val="Body"/>
              <w:numPr>
                <w:ilvl w:val="0"/>
                <w:numId w:val="39"/>
              </w:numPr>
              <w:spacing w:before="120" w:after="120"/>
              <w:rPr>
                <w:rFonts w:ascii="Arial" w:hAnsi="Arial" w:cs="Arial"/>
                <w:color w:val="auto"/>
                <w:sz w:val="24"/>
                <w:szCs w:val="24"/>
                <w:lang w:val="en-GB"/>
              </w:rPr>
            </w:pPr>
            <w:r w:rsidRPr="000444E1">
              <w:rPr>
                <w:rFonts w:ascii="Arial" w:hAnsi="Arial" w:cs="Arial"/>
                <w:color w:val="auto"/>
                <w:sz w:val="24"/>
                <w:szCs w:val="24"/>
                <w:lang w:val="en-GB"/>
              </w:rPr>
              <w:t xml:space="preserve">There were some nuances around </w:t>
            </w:r>
            <w:r w:rsidR="00032DCB">
              <w:rPr>
                <w:rFonts w:ascii="Arial" w:hAnsi="Arial" w:cs="Arial"/>
                <w:color w:val="auto"/>
                <w:sz w:val="24"/>
                <w:szCs w:val="24"/>
                <w:lang w:val="en-GB"/>
              </w:rPr>
              <w:t xml:space="preserve">the increase in </w:t>
            </w:r>
            <w:r w:rsidRPr="000444E1">
              <w:rPr>
                <w:rFonts w:ascii="Arial" w:hAnsi="Arial" w:cs="Arial"/>
                <w:color w:val="auto"/>
                <w:sz w:val="24"/>
                <w:szCs w:val="24"/>
                <w:lang w:val="en-GB"/>
              </w:rPr>
              <w:t xml:space="preserve">ring-fenced </w:t>
            </w:r>
            <w:r>
              <w:rPr>
                <w:rFonts w:ascii="Arial" w:hAnsi="Arial" w:cs="Arial"/>
                <w:color w:val="auto"/>
                <w:sz w:val="24"/>
                <w:szCs w:val="24"/>
                <w:lang w:val="en-GB"/>
              </w:rPr>
              <w:t>monies which did not always equate to 2.8%;</w:t>
            </w:r>
          </w:p>
          <w:p w14:paraId="1282E5CB" w14:textId="77777777" w:rsidR="000444E1" w:rsidRDefault="000444E1" w:rsidP="000444E1">
            <w:pPr>
              <w:pStyle w:val="Body"/>
              <w:numPr>
                <w:ilvl w:val="0"/>
                <w:numId w:val="39"/>
              </w:numPr>
              <w:spacing w:before="120" w:after="120"/>
              <w:rPr>
                <w:rFonts w:ascii="Arial" w:hAnsi="Arial" w:cs="Arial"/>
                <w:color w:val="auto"/>
                <w:sz w:val="24"/>
                <w:szCs w:val="24"/>
                <w:lang w:val="en-GB"/>
              </w:rPr>
            </w:pPr>
            <w:r>
              <w:rPr>
                <w:rFonts w:ascii="Arial" w:hAnsi="Arial" w:cs="Arial"/>
                <w:color w:val="auto"/>
                <w:sz w:val="24"/>
                <w:szCs w:val="24"/>
                <w:lang w:val="en-GB"/>
              </w:rPr>
              <w:t>Some SLAs with Cwm Taf Morgannwg University Health Board following the Bridgend boundary change remained extant and work was ongoing to disaggregate these;</w:t>
            </w:r>
          </w:p>
          <w:p w14:paraId="0A08FC45" w14:textId="77777777" w:rsidR="000444E1" w:rsidRDefault="000444E1" w:rsidP="000444E1">
            <w:pPr>
              <w:pStyle w:val="Body"/>
              <w:numPr>
                <w:ilvl w:val="0"/>
                <w:numId w:val="39"/>
              </w:numPr>
              <w:spacing w:before="120" w:after="120"/>
              <w:rPr>
                <w:rFonts w:ascii="Arial" w:hAnsi="Arial" w:cs="Arial"/>
                <w:color w:val="auto"/>
                <w:sz w:val="24"/>
                <w:szCs w:val="24"/>
                <w:lang w:val="en-GB"/>
              </w:rPr>
            </w:pPr>
            <w:r>
              <w:rPr>
                <w:rFonts w:ascii="Arial" w:hAnsi="Arial" w:cs="Arial"/>
                <w:color w:val="auto"/>
                <w:sz w:val="24"/>
                <w:szCs w:val="24"/>
                <w:lang w:val="en-GB"/>
              </w:rPr>
              <w:t>Contracts had been frozen for the last two years due to Covid-19 and would go ‘semi-live’ in 2022-23;</w:t>
            </w:r>
          </w:p>
          <w:p w14:paraId="6B4D12CC" w14:textId="77777777" w:rsidR="000444E1" w:rsidRDefault="000444E1" w:rsidP="000444E1">
            <w:pPr>
              <w:pStyle w:val="Body"/>
              <w:numPr>
                <w:ilvl w:val="0"/>
                <w:numId w:val="39"/>
              </w:numPr>
              <w:spacing w:before="120" w:after="120"/>
              <w:rPr>
                <w:rFonts w:ascii="Arial" w:hAnsi="Arial" w:cs="Arial"/>
                <w:color w:val="auto"/>
                <w:sz w:val="24"/>
                <w:szCs w:val="24"/>
                <w:lang w:val="en-GB"/>
              </w:rPr>
            </w:pPr>
            <w:r>
              <w:rPr>
                <w:rFonts w:ascii="Arial" w:hAnsi="Arial" w:cs="Arial"/>
                <w:color w:val="auto"/>
                <w:sz w:val="24"/>
                <w:szCs w:val="24"/>
                <w:lang w:val="en-GB"/>
              </w:rPr>
              <w:lastRenderedPageBreak/>
              <w:t>Contract delivery tolerance was 90%.</w:t>
            </w:r>
          </w:p>
          <w:p w14:paraId="594B2836" w14:textId="77777777" w:rsidR="000444E1" w:rsidRDefault="000444E1" w:rsidP="000444E1">
            <w:pPr>
              <w:pStyle w:val="Body"/>
              <w:spacing w:before="120" w:after="120"/>
              <w:rPr>
                <w:rFonts w:ascii="Arial" w:hAnsi="Arial" w:cs="Arial"/>
                <w:color w:val="auto"/>
                <w:sz w:val="24"/>
                <w:szCs w:val="24"/>
                <w:lang w:val="en-GB"/>
              </w:rPr>
            </w:pPr>
            <w:r>
              <w:rPr>
                <w:rFonts w:ascii="Arial" w:hAnsi="Arial" w:cs="Arial"/>
                <w:color w:val="auto"/>
                <w:sz w:val="24"/>
                <w:szCs w:val="24"/>
                <w:lang w:val="en-GB"/>
              </w:rPr>
              <w:t>In discussing the report, the following points were raised:</w:t>
            </w:r>
          </w:p>
          <w:p w14:paraId="520650DC" w14:textId="36E37EC8" w:rsidR="000444E1" w:rsidRDefault="005C4B26" w:rsidP="000444E1">
            <w:pPr>
              <w:pStyle w:val="Body"/>
              <w:spacing w:before="120" w:after="120"/>
              <w:rPr>
                <w:rFonts w:ascii="Arial" w:hAnsi="Arial" w:cs="Arial"/>
                <w:color w:val="auto"/>
                <w:sz w:val="24"/>
                <w:szCs w:val="24"/>
                <w:lang w:val="en-GB"/>
              </w:rPr>
            </w:pPr>
            <w:r>
              <w:rPr>
                <w:rFonts w:ascii="Arial" w:hAnsi="Arial" w:cs="Arial"/>
                <w:color w:val="auto"/>
                <w:sz w:val="24"/>
                <w:szCs w:val="24"/>
                <w:lang w:val="en-GB"/>
              </w:rPr>
              <w:t xml:space="preserve">Steve Spill referenced the income from WHSSC to commission specialised services and queried if the health board was aware from where the monies came. Darren Griffiths responded that the contributions of each health board was known and Swansea Bay put less monies in than it received due to the nature of the specialist services it provided. </w:t>
            </w:r>
            <w:r w:rsidR="000B15C0">
              <w:rPr>
                <w:rFonts w:ascii="Arial" w:hAnsi="Arial" w:cs="Arial"/>
                <w:color w:val="auto"/>
                <w:sz w:val="24"/>
                <w:szCs w:val="24"/>
                <w:lang w:val="en-GB"/>
              </w:rPr>
              <w:t xml:space="preserve">He added that the financial plan accounted for the provisions and any variance was monitored. The aim was to work at the run rate to reduce the risk of non-delivery. </w:t>
            </w:r>
          </w:p>
          <w:p w14:paraId="1C48BD4E" w14:textId="7C64184C" w:rsidR="000B15C0" w:rsidRDefault="000B15C0" w:rsidP="000444E1">
            <w:pPr>
              <w:pStyle w:val="Body"/>
              <w:spacing w:before="120" w:after="120"/>
              <w:rPr>
                <w:rFonts w:ascii="Arial" w:hAnsi="Arial" w:cs="Arial"/>
                <w:color w:val="auto"/>
                <w:sz w:val="24"/>
                <w:szCs w:val="24"/>
                <w:lang w:val="en-GB"/>
              </w:rPr>
            </w:pPr>
            <w:r>
              <w:rPr>
                <w:rFonts w:ascii="Arial" w:hAnsi="Arial" w:cs="Arial"/>
                <w:color w:val="auto"/>
                <w:sz w:val="24"/>
                <w:szCs w:val="24"/>
                <w:lang w:val="en-GB"/>
              </w:rPr>
              <w:t xml:space="preserve">Mark Hackett commented that it would be useful to have a </w:t>
            </w:r>
            <w:r w:rsidR="004D70ED">
              <w:rPr>
                <w:rFonts w:ascii="Arial" w:hAnsi="Arial" w:cs="Arial"/>
                <w:color w:val="auto"/>
                <w:sz w:val="24"/>
                <w:szCs w:val="24"/>
                <w:lang w:val="en-GB"/>
              </w:rPr>
              <w:t xml:space="preserve">Board </w:t>
            </w:r>
            <w:r>
              <w:rPr>
                <w:rFonts w:ascii="Arial" w:hAnsi="Arial" w:cs="Arial"/>
                <w:color w:val="auto"/>
                <w:sz w:val="24"/>
                <w:szCs w:val="24"/>
                <w:lang w:val="en-GB"/>
              </w:rPr>
              <w:t xml:space="preserve">briefing to discuss the intended changes in planning for the SLAs over the course of the year as the starting position would not be where the health board finished based on its recovery ambitions. It would be useful for the Board to understand the work being undertaken. </w:t>
            </w:r>
          </w:p>
          <w:p w14:paraId="20902F8C" w14:textId="57A790EC" w:rsidR="000B15C0" w:rsidRPr="000B15C0" w:rsidRDefault="000B15C0" w:rsidP="000444E1">
            <w:pPr>
              <w:pStyle w:val="Body"/>
              <w:spacing w:before="120" w:after="120"/>
              <w:rPr>
                <w:rFonts w:ascii="Arial" w:hAnsi="Arial" w:cs="Arial"/>
                <w:b/>
                <w:color w:val="auto"/>
                <w:sz w:val="24"/>
                <w:szCs w:val="24"/>
                <w:lang w:val="en-GB"/>
              </w:rPr>
            </w:pPr>
            <w:r w:rsidRPr="000B15C0">
              <w:rPr>
                <w:rFonts w:ascii="Arial" w:hAnsi="Arial" w:cs="Arial"/>
                <w:b/>
                <w:color w:val="FF0000"/>
                <w:sz w:val="24"/>
                <w:szCs w:val="24"/>
                <w:lang w:val="en-GB"/>
              </w:rPr>
              <w:t>ACTION – Board briefing be arranged to discuss the intended changes in planning for the SLAs over the course of the year.</w:t>
            </w:r>
          </w:p>
        </w:tc>
        <w:tc>
          <w:tcPr>
            <w:tcW w:w="1134" w:type="dxa"/>
            <w:shd w:val="clear" w:color="auto" w:fill="auto"/>
            <w:tcMar>
              <w:top w:w="80" w:type="dxa"/>
              <w:left w:w="80" w:type="dxa"/>
              <w:bottom w:w="80" w:type="dxa"/>
              <w:right w:w="80" w:type="dxa"/>
            </w:tcMar>
          </w:tcPr>
          <w:p w14:paraId="68793A34" w14:textId="77777777" w:rsidR="00C51227" w:rsidRDefault="00C51227" w:rsidP="00D948A0">
            <w:pPr>
              <w:spacing w:before="120" w:after="120"/>
              <w:rPr>
                <w:rFonts w:ascii="Arial" w:hAnsi="Arial" w:cs="Arial"/>
                <w:b/>
              </w:rPr>
            </w:pPr>
          </w:p>
          <w:p w14:paraId="615F6B72" w14:textId="77777777" w:rsidR="000B15C0" w:rsidRDefault="000B15C0" w:rsidP="00D948A0">
            <w:pPr>
              <w:spacing w:before="120" w:after="120"/>
              <w:rPr>
                <w:rFonts w:ascii="Arial" w:hAnsi="Arial" w:cs="Arial"/>
                <w:b/>
              </w:rPr>
            </w:pPr>
          </w:p>
          <w:p w14:paraId="04B24FCF" w14:textId="77777777" w:rsidR="000B15C0" w:rsidRDefault="000B15C0" w:rsidP="00D948A0">
            <w:pPr>
              <w:spacing w:before="120" w:after="120"/>
              <w:rPr>
                <w:rFonts w:ascii="Arial" w:hAnsi="Arial" w:cs="Arial"/>
                <w:b/>
              </w:rPr>
            </w:pPr>
          </w:p>
          <w:p w14:paraId="7A1F35E6" w14:textId="77777777" w:rsidR="000B15C0" w:rsidRDefault="000B15C0" w:rsidP="00D948A0">
            <w:pPr>
              <w:spacing w:before="120" w:after="120"/>
              <w:rPr>
                <w:rFonts w:ascii="Arial" w:hAnsi="Arial" w:cs="Arial"/>
                <w:b/>
              </w:rPr>
            </w:pPr>
          </w:p>
          <w:p w14:paraId="29F4BF54" w14:textId="77777777" w:rsidR="000B15C0" w:rsidRDefault="000B15C0" w:rsidP="00D948A0">
            <w:pPr>
              <w:spacing w:before="120" w:after="120"/>
              <w:rPr>
                <w:rFonts w:ascii="Arial" w:hAnsi="Arial" w:cs="Arial"/>
                <w:b/>
              </w:rPr>
            </w:pPr>
          </w:p>
          <w:p w14:paraId="6027182E" w14:textId="77777777" w:rsidR="000B15C0" w:rsidRDefault="000B15C0" w:rsidP="00D948A0">
            <w:pPr>
              <w:spacing w:before="120" w:after="120"/>
              <w:rPr>
                <w:rFonts w:ascii="Arial" w:hAnsi="Arial" w:cs="Arial"/>
                <w:b/>
              </w:rPr>
            </w:pPr>
          </w:p>
          <w:p w14:paraId="0C51C423" w14:textId="77777777" w:rsidR="000B15C0" w:rsidRDefault="000B15C0" w:rsidP="00D948A0">
            <w:pPr>
              <w:spacing w:before="120" w:after="120"/>
              <w:rPr>
                <w:rFonts w:ascii="Arial" w:hAnsi="Arial" w:cs="Arial"/>
                <w:b/>
              </w:rPr>
            </w:pPr>
          </w:p>
          <w:p w14:paraId="36307E31" w14:textId="77777777" w:rsidR="000B15C0" w:rsidRDefault="000B15C0" w:rsidP="00D948A0">
            <w:pPr>
              <w:spacing w:before="120" w:after="120"/>
              <w:rPr>
                <w:rFonts w:ascii="Arial" w:hAnsi="Arial" w:cs="Arial"/>
                <w:b/>
              </w:rPr>
            </w:pPr>
          </w:p>
          <w:p w14:paraId="6ED2D319" w14:textId="77777777" w:rsidR="000B15C0" w:rsidRDefault="000B15C0" w:rsidP="00D948A0">
            <w:pPr>
              <w:spacing w:before="120" w:after="120"/>
              <w:rPr>
                <w:rFonts w:ascii="Arial" w:hAnsi="Arial" w:cs="Arial"/>
                <w:b/>
              </w:rPr>
            </w:pPr>
          </w:p>
          <w:p w14:paraId="004F8DA6" w14:textId="77777777" w:rsidR="000B15C0" w:rsidRDefault="000B15C0" w:rsidP="00D948A0">
            <w:pPr>
              <w:spacing w:before="120" w:after="120"/>
              <w:rPr>
                <w:rFonts w:ascii="Arial" w:hAnsi="Arial" w:cs="Arial"/>
                <w:b/>
              </w:rPr>
            </w:pPr>
          </w:p>
          <w:p w14:paraId="720A49DF" w14:textId="77777777" w:rsidR="000B15C0" w:rsidRDefault="000B15C0" w:rsidP="00D948A0">
            <w:pPr>
              <w:spacing w:before="120" w:after="120"/>
              <w:rPr>
                <w:rFonts w:ascii="Arial" w:hAnsi="Arial" w:cs="Arial"/>
                <w:b/>
              </w:rPr>
            </w:pPr>
          </w:p>
          <w:p w14:paraId="44D5340F" w14:textId="77777777" w:rsidR="000B15C0" w:rsidRDefault="000B15C0" w:rsidP="00D948A0">
            <w:pPr>
              <w:spacing w:before="120" w:after="120"/>
              <w:rPr>
                <w:rFonts w:ascii="Arial" w:hAnsi="Arial" w:cs="Arial"/>
                <w:b/>
              </w:rPr>
            </w:pPr>
          </w:p>
          <w:p w14:paraId="2FBF09AB" w14:textId="77777777" w:rsidR="000B15C0" w:rsidRDefault="000B15C0" w:rsidP="00D948A0">
            <w:pPr>
              <w:spacing w:before="120" w:after="120"/>
              <w:rPr>
                <w:rFonts w:ascii="Arial" w:hAnsi="Arial" w:cs="Arial"/>
                <w:b/>
              </w:rPr>
            </w:pPr>
          </w:p>
          <w:p w14:paraId="0DCD7E53" w14:textId="77777777" w:rsidR="000B15C0" w:rsidRDefault="000B15C0" w:rsidP="00D948A0">
            <w:pPr>
              <w:spacing w:before="120" w:after="120"/>
              <w:rPr>
                <w:rFonts w:ascii="Arial" w:hAnsi="Arial" w:cs="Arial"/>
                <w:b/>
              </w:rPr>
            </w:pPr>
          </w:p>
          <w:p w14:paraId="4567CD26" w14:textId="77777777" w:rsidR="000B15C0" w:rsidRDefault="000B15C0" w:rsidP="00D948A0">
            <w:pPr>
              <w:spacing w:before="120" w:after="120"/>
              <w:rPr>
                <w:rFonts w:ascii="Arial" w:hAnsi="Arial" w:cs="Arial"/>
                <w:b/>
              </w:rPr>
            </w:pPr>
          </w:p>
          <w:p w14:paraId="0567E9CF" w14:textId="77777777" w:rsidR="000B15C0" w:rsidRDefault="000B15C0" w:rsidP="00D948A0">
            <w:pPr>
              <w:spacing w:before="120" w:after="120"/>
              <w:rPr>
                <w:rFonts w:ascii="Arial" w:hAnsi="Arial" w:cs="Arial"/>
                <w:b/>
              </w:rPr>
            </w:pPr>
          </w:p>
          <w:p w14:paraId="3F8808FA" w14:textId="77777777" w:rsidR="000B15C0" w:rsidRDefault="000B15C0" w:rsidP="00D948A0">
            <w:pPr>
              <w:spacing w:before="120" w:after="120"/>
              <w:rPr>
                <w:rFonts w:ascii="Arial" w:hAnsi="Arial" w:cs="Arial"/>
                <w:b/>
              </w:rPr>
            </w:pPr>
          </w:p>
          <w:p w14:paraId="737F29D8" w14:textId="77777777" w:rsidR="000B15C0" w:rsidRDefault="000B15C0" w:rsidP="00D948A0">
            <w:pPr>
              <w:spacing w:before="120" w:after="120"/>
              <w:rPr>
                <w:rFonts w:ascii="Arial" w:hAnsi="Arial" w:cs="Arial"/>
                <w:b/>
              </w:rPr>
            </w:pPr>
          </w:p>
          <w:p w14:paraId="0A17AD2F" w14:textId="77777777" w:rsidR="000B15C0" w:rsidRDefault="000B15C0" w:rsidP="00D948A0">
            <w:pPr>
              <w:spacing w:before="120" w:after="120"/>
              <w:rPr>
                <w:rFonts w:ascii="Arial" w:hAnsi="Arial" w:cs="Arial"/>
                <w:b/>
              </w:rPr>
            </w:pPr>
          </w:p>
          <w:p w14:paraId="63B3B183" w14:textId="77777777" w:rsidR="000B15C0" w:rsidRDefault="000B15C0" w:rsidP="00D948A0">
            <w:pPr>
              <w:spacing w:before="120" w:after="120"/>
              <w:rPr>
                <w:rFonts w:ascii="Arial" w:hAnsi="Arial" w:cs="Arial"/>
                <w:b/>
              </w:rPr>
            </w:pPr>
          </w:p>
          <w:p w14:paraId="567CC707" w14:textId="79CA03D8" w:rsidR="000B15C0" w:rsidRPr="00526BCD" w:rsidRDefault="000B15C0" w:rsidP="00D948A0">
            <w:pPr>
              <w:spacing w:before="120" w:after="120"/>
              <w:rPr>
                <w:rFonts w:ascii="Arial" w:hAnsi="Arial" w:cs="Arial"/>
                <w:b/>
              </w:rPr>
            </w:pPr>
            <w:r>
              <w:rPr>
                <w:rFonts w:ascii="Arial" w:hAnsi="Arial" w:cs="Arial"/>
                <w:b/>
              </w:rPr>
              <w:t>HL/DG</w:t>
            </w:r>
          </w:p>
        </w:tc>
      </w:tr>
      <w:tr w:rsidR="00C51227" w:rsidRPr="00526BCD" w14:paraId="49A60D84" w14:textId="77777777" w:rsidTr="00215737">
        <w:trPr>
          <w:trHeight w:val="374"/>
        </w:trPr>
        <w:tc>
          <w:tcPr>
            <w:tcW w:w="1843" w:type="dxa"/>
            <w:shd w:val="clear" w:color="auto" w:fill="auto"/>
            <w:tcMar>
              <w:top w:w="80" w:type="dxa"/>
              <w:left w:w="80" w:type="dxa"/>
              <w:bottom w:w="80" w:type="dxa"/>
              <w:right w:w="80" w:type="dxa"/>
            </w:tcMar>
          </w:tcPr>
          <w:p w14:paraId="02964717" w14:textId="260B14F2" w:rsidR="00C51227" w:rsidRPr="00526BCD" w:rsidRDefault="00A14805" w:rsidP="00D948A0">
            <w:pPr>
              <w:spacing w:before="120" w:after="120"/>
              <w:rPr>
                <w:rFonts w:ascii="Arial" w:hAnsi="Arial" w:cs="Arial"/>
                <w:b/>
              </w:rPr>
            </w:pPr>
            <w:r w:rsidRPr="00526BCD">
              <w:rPr>
                <w:rFonts w:ascii="Arial" w:hAnsi="Arial" w:cs="Arial"/>
                <w:b/>
              </w:rPr>
              <w:lastRenderedPageBreak/>
              <w:t>Resolved:</w:t>
            </w:r>
          </w:p>
        </w:tc>
        <w:tc>
          <w:tcPr>
            <w:tcW w:w="7938" w:type="dxa"/>
            <w:shd w:val="clear" w:color="auto" w:fill="auto"/>
            <w:tcMar>
              <w:top w:w="80" w:type="dxa"/>
              <w:left w:w="80" w:type="dxa"/>
              <w:bottom w:w="80" w:type="dxa"/>
              <w:right w:w="80" w:type="dxa"/>
            </w:tcMar>
          </w:tcPr>
          <w:p w14:paraId="4B86A765" w14:textId="77777777" w:rsidR="000B15C0" w:rsidRPr="000B15C0" w:rsidRDefault="00947A05" w:rsidP="00713EB9">
            <w:pPr>
              <w:pStyle w:val="Body"/>
              <w:numPr>
                <w:ilvl w:val="0"/>
                <w:numId w:val="36"/>
              </w:numPr>
              <w:spacing w:before="120" w:after="120"/>
              <w:rPr>
                <w:rFonts w:ascii="Arial" w:hAnsi="Arial" w:cs="Arial"/>
                <w:color w:val="auto"/>
                <w:sz w:val="24"/>
                <w:szCs w:val="24"/>
                <w:lang w:val="en-GB"/>
              </w:rPr>
            </w:pPr>
            <w:r w:rsidRPr="00947A05">
              <w:rPr>
                <w:rFonts w:ascii="Arial" w:hAnsi="Arial" w:cs="Arial"/>
                <w:color w:val="auto"/>
                <w:sz w:val="24"/>
              </w:rPr>
              <w:t xml:space="preserve">The LTAs and SLAs set out in this report in line with WHC 2021/034 and the health board’s standing orders be </w:t>
            </w:r>
            <w:r w:rsidR="000B15C0">
              <w:rPr>
                <w:rFonts w:ascii="Arial" w:hAnsi="Arial" w:cs="Arial"/>
                <w:b/>
                <w:color w:val="auto"/>
                <w:sz w:val="24"/>
              </w:rPr>
              <w:t>approved;</w:t>
            </w:r>
          </w:p>
          <w:p w14:paraId="5A3201B0" w14:textId="5CACCBFD" w:rsidR="00A14805" w:rsidRPr="000B15C0" w:rsidRDefault="000B15C0" w:rsidP="00713EB9">
            <w:pPr>
              <w:pStyle w:val="Body"/>
              <w:numPr>
                <w:ilvl w:val="0"/>
                <w:numId w:val="36"/>
              </w:numPr>
              <w:spacing w:before="120" w:after="120"/>
              <w:rPr>
                <w:rFonts w:ascii="Arial" w:hAnsi="Arial" w:cs="Arial"/>
                <w:color w:val="auto"/>
                <w:sz w:val="24"/>
                <w:szCs w:val="24"/>
                <w:lang w:val="en-GB"/>
              </w:rPr>
            </w:pPr>
            <w:r w:rsidRPr="000B15C0">
              <w:rPr>
                <w:rFonts w:ascii="Arial" w:hAnsi="Arial" w:cs="Arial"/>
                <w:color w:val="auto"/>
                <w:sz w:val="24"/>
                <w:szCs w:val="24"/>
                <w:lang w:val="en-GB"/>
              </w:rPr>
              <w:t>Board briefing be arranged to discuss the intended changes in planning for the SLAs over the course of the year.</w:t>
            </w:r>
            <w:r w:rsidR="00947A05" w:rsidRPr="000B15C0">
              <w:rPr>
                <w:rFonts w:ascii="Arial" w:hAnsi="Arial" w:cs="Arial"/>
                <w:color w:val="auto"/>
                <w:sz w:val="24"/>
              </w:rPr>
              <w:t xml:space="preserve"> </w:t>
            </w:r>
          </w:p>
        </w:tc>
        <w:tc>
          <w:tcPr>
            <w:tcW w:w="1134" w:type="dxa"/>
            <w:shd w:val="clear" w:color="auto" w:fill="auto"/>
            <w:tcMar>
              <w:top w:w="80" w:type="dxa"/>
              <w:left w:w="80" w:type="dxa"/>
              <w:bottom w:w="80" w:type="dxa"/>
              <w:right w:w="80" w:type="dxa"/>
            </w:tcMar>
          </w:tcPr>
          <w:p w14:paraId="0F35170C" w14:textId="77777777" w:rsidR="00C51227" w:rsidRDefault="00C51227" w:rsidP="00D948A0">
            <w:pPr>
              <w:spacing w:before="120" w:after="120"/>
              <w:rPr>
                <w:rFonts w:ascii="Arial" w:hAnsi="Arial" w:cs="Arial"/>
                <w:b/>
              </w:rPr>
            </w:pPr>
          </w:p>
          <w:p w14:paraId="6863333A" w14:textId="77777777" w:rsidR="000B15C0" w:rsidRDefault="000B15C0" w:rsidP="00D948A0">
            <w:pPr>
              <w:spacing w:before="120" w:after="120"/>
              <w:rPr>
                <w:rFonts w:ascii="Arial" w:hAnsi="Arial" w:cs="Arial"/>
                <w:b/>
              </w:rPr>
            </w:pPr>
          </w:p>
          <w:p w14:paraId="4B77AFF4" w14:textId="1ED62E2C" w:rsidR="000B15C0" w:rsidRPr="00526BCD" w:rsidRDefault="000B15C0" w:rsidP="00D948A0">
            <w:pPr>
              <w:spacing w:before="120" w:after="120"/>
              <w:rPr>
                <w:rFonts w:ascii="Arial" w:hAnsi="Arial" w:cs="Arial"/>
                <w:b/>
              </w:rPr>
            </w:pPr>
            <w:r>
              <w:rPr>
                <w:rFonts w:ascii="Arial" w:hAnsi="Arial" w:cs="Arial"/>
                <w:b/>
              </w:rPr>
              <w:t>HL/DG</w:t>
            </w:r>
          </w:p>
        </w:tc>
      </w:tr>
      <w:tr w:rsidR="00C51227" w:rsidRPr="00526BCD" w14:paraId="0916ECD5" w14:textId="77777777" w:rsidTr="00215737">
        <w:trPr>
          <w:trHeight w:val="374"/>
        </w:trPr>
        <w:tc>
          <w:tcPr>
            <w:tcW w:w="1843" w:type="dxa"/>
            <w:shd w:val="clear" w:color="auto" w:fill="auto"/>
            <w:tcMar>
              <w:top w:w="80" w:type="dxa"/>
              <w:left w:w="80" w:type="dxa"/>
              <w:bottom w:w="80" w:type="dxa"/>
              <w:right w:w="80" w:type="dxa"/>
            </w:tcMar>
          </w:tcPr>
          <w:p w14:paraId="406FDB91" w14:textId="4F14BB62" w:rsidR="00C51227" w:rsidRPr="00526BCD" w:rsidRDefault="0027761C" w:rsidP="00D948A0">
            <w:pPr>
              <w:spacing w:before="120" w:after="120"/>
              <w:rPr>
                <w:rFonts w:ascii="Arial" w:hAnsi="Arial" w:cs="Arial"/>
                <w:b/>
              </w:rPr>
            </w:pPr>
            <w:r>
              <w:rPr>
                <w:rFonts w:ascii="Arial" w:hAnsi="Arial" w:cs="Arial"/>
                <w:b/>
              </w:rPr>
              <w:t>74</w:t>
            </w:r>
            <w:r w:rsidR="000733AF">
              <w:rPr>
                <w:rFonts w:ascii="Arial" w:hAnsi="Arial" w:cs="Arial"/>
                <w:b/>
              </w:rPr>
              <w:t>/22</w:t>
            </w:r>
          </w:p>
        </w:tc>
        <w:tc>
          <w:tcPr>
            <w:tcW w:w="7938" w:type="dxa"/>
            <w:shd w:val="clear" w:color="auto" w:fill="auto"/>
            <w:tcMar>
              <w:top w:w="80" w:type="dxa"/>
              <w:left w:w="80" w:type="dxa"/>
              <w:bottom w:w="80" w:type="dxa"/>
              <w:right w:w="80" w:type="dxa"/>
            </w:tcMar>
          </w:tcPr>
          <w:p w14:paraId="1E47229E" w14:textId="3222FB51" w:rsidR="00C51227" w:rsidRPr="00947A05" w:rsidRDefault="00947A05" w:rsidP="00A14805">
            <w:pPr>
              <w:pStyle w:val="Body"/>
              <w:spacing w:before="120" w:after="120"/>
              <w:rPr>
                <w:rFonts w:ascii="Arial" w:hAnsi="Arial" w:cs="Arial"/>
                <w:b/>
                <w:color w:val="auto"/>
                <w:sz w:val="24"/>
                <w:szCs w:val="24"/>
                <w:lang w:val="en-GB"/>
              </w:rPr>
            </w:pPr>
            <w:r w:rsidRPr="00947A05">
              <w:rPr>
                <w:rFonts w:ascii="Arial" w:hAnsi="Arial" w:cs="Arial"/>
                <w:b/>
                <w:sz w:val="24"/>
              </w:rPr>
              <w:t>SOUTH WALES REGIONAL PATHOLOGY UNIT NEW BUILD LOCATION</w:t>
            </w:r>
          </w:p>
        </w:tc>
        <w:tc>
          <w:tcPr>
            <w:tcW w:w="1134" w:type="dxa"/>
            <w:shd w:val="clear" w:color="auto" w:fill="auto"/>
            <w:tcMar>
              <w:top w:w="80" w:type="dxa"/>
              <w:left w:w="80" w:type="dxa"/>
              <w:bottom w:w="80" w:type="dxa"/>
              <w:right w:w="80" w:type="dxa"/>
            </w:tcMar>
          </w:tcPr>
          <w:p w14:paraId="2A07D22E" w14:textId="77777777" w:rsidR="00C51227" w:rsidRPr="00526BCD" w:rsidRDefault="00C51227" w:rsidP="00D948A0">
            <w:pPr>
              <w:spacing w:before="120" w:after="120"/>
              <w:rPr>
                <w:rFonts w:ascii="Arial" w:hAnsi="Arial" w:cs="Arial"/>
                <w:b/>
              </w:rPr>
            </w:pPr>
          </w:p>
        </w:tc>
      </w:tr>
      <w:tr w:rsidR="00C51227" w:rsidRPr="00526BCD" w14:paraId="4C3BBE48" w14:textId="77777777" w:rsidTr="00215737">
        <w:trPr>
          <w:trHeight w:val="374"/>
        </w:trPr>
        <w:tc>
          <w:tcPr>
            <w:tcW w:w="1843" w:type="dxa"/>
            <w:shd w:val="clear" w:color="auto" w:fill="auto"/>
            <w:tcMar>
              <w:top w:w="80" w:type="dxa"/>
              <w:left w:w="80" w:type="dxa"/>
              <w:bottom w:w="80" w:type="dxa"/>
              <w:right w:w="80" w:type="dxa"/>
            </w:tcMar>
          </w:tcPr>
          <w:p w14:paraId="4F884ABF" w14:textId="77777777" w:rsidR="00C51227" w:rsidRPr="00526BCD" w:rsidRDefault="00C51227" w:rsidP="00D948A0">
            <w:pPr>
              <w:spacing w:before="120" w:after="120"/>
              <w:rPr>
                <w:rFonts w:ascii="Arial" w:hAnsi="Arial" w:cs="Arial"/>
                <w:b/>
              </w:rPr>
            </w:pPr>
          </w:p>
        </w:tc>
        <w:tc>
          <w:tcPr>
            <w:tcW w:w="7938" w:type="dxa"/>
            <w:shd w:val="clear" w:color="auto" w:fill="auto"/>
            <w:tcMar>
              <w:top w:w="80" w:type="dxa"/>
              <w:left w:w="80" w:type="dxa"/>
              <w:bottom w:w="80" w:type="dxa"/>
              <w:right w:w="80" w:type="dxa"/>
            </w:tcMar>
          </w:tcPr>
          <w:p w14:paraId="559C2417" w14:textId="77777777" w:rsidR="00C6749C" w:rsidRDefault="00226B6F" w:rsidP="00442C8A">
            <w:pPr>
              <w:pStyle w:val="Body"/>
              <w:spacing w:before="120" w:after="120"/>
              <w:rPr>
                <w:rFonts w:ascii="Arial" w:hAnsi="Arial" w:cs="Arial"/>
                <w:b/>
                <w:color w:val="auto"/>
                <w:sz w:val="24"/>
                <w:szCs w:val="24"/>
                <w:lang w:val="en-GB"/>
              </w:rPr>
            </w:pPr>
            <w:r>
              <w:rPr>
                <w:rFonts w:ascii="Arial" w:hAnsi="Arial" w:cs="Arial"/>
                <w:color w:val="auto"/>
                <w:sz w:val="24"/>
                <w:szCs w:val="24"/>
                <w:lang w:val="en-GB"/>
              </w:rPr>
              <w:t xml:space="preserve">A report setting out the proposed options for the new build location for the south Wales regional pathology unit was </w:t>
            </w:r>
            <w:r>
              <w:rPr>
                <w:rFonts w:ascii="Arial" w:hAnsi="Arial" w:cs="Arial"/>
                <w:b/>
                <w:color w:val="auto"/>
                <w:sz w:val="24"/>
                <w:szCs w:val="24"/>
                <w:lang w:val="en-GB"/>
              </w:rPr>
              <w:t xml:space="preserve">received. </w:t>
            </w:r>
          </w:p>
          <w:p w14:paraId="1D401F51" w14:textId="77777777" w:rsidR="00226B6F" w:rsidRDefault="00226B6F" w:rsidP="00442C8A">
            <w:pPr>
              <w:pStyle w:val="Body"/>
              <w:spacing w:before="120" w:after="120"/>
              <w:rPr>
                <w:rFonts w:ascii="Arial" w:hAnsi="Arial" w:cs="Arial"/>
                <w:color w:val="auto"/>
                <w:sz w:val="24"/>
                <w:szCs w:val="24"/>
                <w:lang w:val="en-GB"/>
              </w:rPr>
            </w:pPr>
            <w:r>
              <w:rPr>
                <w:rFonts w:ascii="Arial" w:hAnsi="Arial" w:cs="Arial"/>
                <w:color w:val="auto"/>
                <w:sz w:val="24"/>
                <w:szCs w:val="24"/>
                <w:lang w:val="en-GB"/>
              </w:rPr>
              <w:t xml:space="preserve">In introducing the report, Christine Morrell highlighted the following points: </w:t>
            </w:r>
          </w:p>
          <w:p w14:paraId="1FB60E6E" w14:textId="77777777" w:rsidR="00226B6F" w:rsidRDefault="00710EE2" w:rsidP="00226B6F">
            <w:pPr>
              <w:pStyle w:val="Body"/>
              <w:numPr>
                <w:ilvl w:val="0"/>
                <w:numId w:val="36"/>
              </w:numPr>
              <w:spacing w:before="120" w:after="120"/>
              <w:rPr>
                <w:rFonts w:ascii="Arial" w:hAnsi="Arial" w:cs="Arial"/>
                <w:color w:val="auto"/>
                <w:sz w:val="24"/>
                <w:szCs w:val="24"/>
                <w:lang w:val="en-GB"/>
              </w:rPr>
            </w:pPr>
            <w:r>
              <w:rPr>
                <w:rFonts w:ascii="Arial" w:hAnsi="Arial" w:cs="Arial"/>
                <w:color w:val="auto"/>
                <w:sz w:val="24"/>
                <w:szCs w:val="24"/>
                <w:lang w:val="en-GB"/>
              </w:rPr>
              <w:t>The strategic outline case for the regional pathology project had been approved by Welsh Government in 2020;</w:t>
            </w:r>
          </w:p>
          <w:p w14:paraId="55050A52" w14:textId="57D59476" w:rsidR="002339D2" w:rsidRDefault="00710EE2" w:rsidP="002339D2">
            <w:pPr>
              <w:pStyle w:val="Body"/>
              <w:numPr>
                <w:ilvl w:val="0"/>
                <w:numId w:val="36"/>
              </w:numPr>
              <w:spacing w:before="120" w:after="120"/>
              <w:rPr>
                <w:rFonts w:ascii="Arial" w:hAnsi="Arial" w:cs="Arial"/>
                <w:color w:val="auto"/>
                <w:sz w:val="24"/>
                <w:szCs w:val="24"/>
                <w:lang w:val="en-GB"/>
              </w:rPr>
            </w:pPr>
            <w:r>
              <w:rPr>
                <w:rFonts w:ascii="Arial" w:hAnsi="Arial" w:cs="Arial"/>
                <w:color w:val="auto"/>
                <w:sz w:val="24"/>
                <w:szCs w:val="24"/>
                <w:lang w:val="en-GB"/>
              </w:rPr>
              <w:t xml:space="preserve">During the interim period, locations </w:t>
            </w:r>
            <w:r w:rsidR="002339D2">
              <w:rPr>
                <w:rFonts w:ascii="Arial" w:hAnsi="Arial" w:cs="Arial"/>
                <w:color w:val="auto"/>
                <w:sz w:val="24"/>
                <w:szCs w:val="24"/>
                <w:lang w:val="en-GB"/>
              </w:rPr>
              <w:t>had been considered for the pathology unit and it had been agreed this would be at Morriston Hospital, with two potential sites proposed;</w:t>
            </w:r>
          </w:p>
          <w:p w14:paraId="6A09CEA3" w14:textId="77777777" w:rsidR="002339D2" w:rsidRDefault="002339D2" w:rsidP="002339D2">
            <w:pPr>
              <w:pStyle w:val="Body"/>
              <w:numPr>
                <w:ilvl w:val="0"/>
                <w:numId w:val="36"/>
              </w:numPr>
              <w:spacing w:before="120" w:after="120"/>
              <w:rPr>
                <w:rFonts w:ascii="Arial" w:hAnsi="Arial" w:cs="Arial"/>
                <w:color w:val="auto"/>
                <w:sz w:val="24"/>
                <w:szCs w:val="24"/>
                <w:lang w:val="en-GB"/>
              </w:rPr>
            </w:pPr>
            <w:r>
              <w:rPr>
                <w:rFonts w:ascii="Arial" w:hAnsi="Arial" w:cs="Arial"/>
                <w:color w:val="auto"/>
                <w:sz w:val="24"/>
                <w:szCs w:val="24"/>
                <w:lang w:val="en-GB"/>
              </w:rPr>
              <w:t>A supply chain partner would now be appointed to identify which site was more preferable</w:t>
            </w:r>
            <w:r w:rsidR="006F73AC">
              <w:rPr>
                <w:rFonts w:ascii="Arial" w:hAnsi="Arial" w:cs="Arial"/>
                <w:color w:val="auto"/>
                <w:sz w:val="24"/>
                <w:szCs w:val="24"/>
                <w:lang w:val="en-GB"/>
              </w:rPr>
              <w:t>.</w:t>
            </w:r>
          </w:p>
          <w:p w14:paraId="5D0BB6F7" w14:textId="77777777" w:rsidR="006F73AC" w:rsidRDefault="006F73AC" w:rsidP="006F73AC">
            <w:pPr>
              <w:pStyle w:val="Body"/>
              <w:spacing w:before="120" w:after="120"/>
              <w:rPr>
                <w:rFonts w:ascii="Arial" w:hAnsi="Arial" w:cs="Arial"/>
                <w:color w:val="auto"/>
                <w:sz w:val="24"/>
                <w:szCs w:val="24"/>
                <w:lang w:val="en-GB"/>
              </w:rPr>
            </w:pPr>
            <w:r>
              <w:rPr>
                <w:rFonts w:ascii="Arial" w:hAnsi="Arial" w:cs="Arial"/>
                <w:color w:val="auto"/>
                <w:sz w:val="24"/>
                <w:szCs w:val="24"/>
                <w:lang w:val="en-GB"/>
              </w:rPr>
              <w:t>In discussing the report, the following points were raised:</w:t>
            </w:r>
          </w:p>
          <w:p w14:paraId="6559820A" w14:textId="28D61443" w:rsidR="006F73AC" w:rsidRPr="009B3866" w:rsidRDefault="006F73AC" w:rsidP="006F73AC">
            <w:pPr>
              <w:pStyle w:val="Body"/>
              <w:spacing w:before="120" w:after="120"/>
              <w:rPr>
                <w:rFonts w:ascii="Arial" w:hAnsi="Arial" w:cs="Arial"/>
                <w:color w:val="auto"/>
                <w:sz w:val="24"/>
                <w:szCs w:val="24"/>
                <w:lang w:val="en-GB"/>
              </w:rPr>
            </w:pPr>
            <w:r w:rsidRPr="009B3866">
              <w:rPr>
                <w:rFonts w:ascii="Arial" w:hAnsi="Arial" w:cs="Arial"/>
                <w:color w:val="auto"/>
                <w:sz w:val="24"/>
                <w:szCs w:val="24"/>
                <w:lang w:val="en-GB"/>
              </w:rPr>
              <w:lastRenderedPageBreak/>
              <w:t>Mark Hackett advised that the proposals were in-line with the direction of travel for the clinical academic centre at Morriston Hospital</w:t>
            </w:r>
            <w:r w:rsidR="003317BF">
              <w:rPr>
                <w:rFonts w:ascii="Arial" w:hAnsi="Arial" w:cs="Arial"/>
                <w:color w:val="auto"/>
                <w:sz w:val="24"/>
                <w:szCs w:val="24"/>
                <w:lang w:val="en-GB"/>
              </w:rPr>
              <w:t>,</w:t>
            </w:r>
            <w:r w:rsidRPr="009B3866">
              <w:rPr>
                <w:rFonts w:ascii="Arial" w:hAnsi="Arial" w:cs="Arial"/>
                <w:color w:val="auto"/>
                <w:sz w:val="24"/>
                <w:szCs w:val="24"/>
                <w:lang w:val="en-GB"/>
              </w:rPr>
              <w:t xml:space="preserve"> and locating it off a core site could be detrimental. </w:t>
            </w:r>
          </w:p>
          <w:p w14:paraId="625395F0" w14:textId="4A58F245" w:rsidR="009B3866" w:rsidRDefault="009B3866" w:rsidP="006F73AC">
            <w:pPr>
              <w:pStyle w:val="Body"/>
              <w:spacing w:before="120" w:after="120"/>
              <w:rPr>
                <w:rFonts w:ascii="Arial" w:hAnsi="Arial Unicode MS" w:cs="Arial Unicode MS"/>
              </w:rPr>
            </w:pPr>
            <w:r w:rsidRPr="009B3866">
              <w:rPr>
                <w:rFonts w:ascii="Arial" w:hAnsi="Arial Unicode MS" w:cs="Arial Unicode MS"/>
                <w:sz w:val="24"/>
                <w:szCs w:val="24"/>
              </w:rPr>
              <w:t>Mwoyo Makuto queried whether the plans would affect patients. Christine Morrell confirmed that these were not patient facing services.</w:t>
            </w:r>
            <w:r>
              <w:rPr>
                <w:rFonts w:ascii="Arial" w:hAnsi="Arial Unicode MS" w:cs="Arial Unicode MS"/>
              </w:rPr>
              <w:t xml:space="preserve"> </w:t>
            </w:r>
            <w:r w:rsidR="00464FBF">
              <w:rPr>
                <w:rFonts w:ascii="Arial" w:hAnsi="Arial Unicode MS" w:cs="Arial Unicode MS"/>
                <w:sz w:val="24"/>
              </w:rPr>
              <w:t xml:space="preserve">Karen Stapleton added a meeting had taken place with the community health council the previous day at which the plans had been discussed and a further briefing would take place as progress was made. She confirmed Hywel Dda University Health Board was also involved given </w:t>
            </w:r>
            <w:r w:rsidR="003317BF">
              <w:rPr>
                <w:rFonts w:ascii="Arial" w:hAnsi="Arial Unicode MS" w:cs="Arial Unicode MS"/>
                <w:sz w:val="24"/>
              </w:rPr>
              <w:t xml:space="preserve">that </w:t>
            </w:r>
            <w:r w:rsidR="00464FBF">
              <w:rPr>
                <w:rFonts w:ascii="Arial" w:hAnsi="Arial Unicode MS" w:cs="Arial Unicode MS"/>
                <w:sz w:val="24"/>
              </w:rPr>
              <w:t>it was a regional programme.</w:t>
            </w:r>
          </w:p>
          <w:p w14:paraId="3AA85109" w14:textId="0B0FB9F1" w:rsidR="000922E7" w:rsidRPr="00464FBF" w:rsidRDefault="000922E7" w:rsidP="006F73AC">
            <w:pPr>
              <w:pStyle w:val="Body"/>
              <w:spacing w:before="120" w:after="120"/>
              <w:rPr>
                <w:rFonts w:ascii="Arial" w:hAnsi="Arial Unicode MS" w:cs="Arial Unicode MS"/>
                <w:sz w:val="24"/>
              </w:rPr>
            </w:pPr>
            <w:r>
              <w:rPr>
                <w:rFonts w:ascii="Arial" w:hAnsi="Arial Unicode MS" w:cs="Arial Unicode MS"/>
                <w:sz w:val="24"/>
              </w:rPr>
              <w:t xml:space="preserve">Keith Lloyd stated that the opportunity to bring academic science services to a site would be hugely beneficial. </w:t>
            </w:r>
          </w:p>
        </w:tc>
        <w:tc>
          <w:tcPr>
            <w:tcW w:w="1134" w:type="dxa"/>
            <w:shd w:val="clear" w:color="auto" w:fill="auto"/>
            <w:tcMar>
              <w:top w:w="80" w:type="dxa"/>
              <w:left w:w="80" w:type="dxa"/>
              <w:bottom w:w="80" w:type="dxa"/>
              <w:right w:w="80" w:type="dxa"/>
            </w:tcMar>
          </w:tcPr>
          <w:p w14:paraId="6639A354" w14:textId="77777777" w:rsidR="00C51227" w:rsidRPr="00526BCD" w:rsidRDefault="00C51227" w:rsidP="00D948A0">
            <w:pPr>
              <w:spacing w:before="120" w:after="120"/>
              <w:rPr>
                <w:rFonts w:ascii="Arial" w:hAnsi="Arial" w:cs="Arial"/>
                <w:b/>
              </w:rPr>
            </w:pPr>
          </w:p>
        </w:tc>
      </w:tr>
      <w:tr w:rsidR="00C51227" w:rsidRPr="00526BCD" w14:paraId="6A7EFBE7" w14:textId="77777777" w:rsidTr="00215737">
        <w:trPr>
          <w:trHeight w:val="374"/>
        </w:trPr>
        <w:tc>
          <w:tcPr>
            <w:tcW w:w="1843" w:type="dxa"/>
            <w:shd w:val="clear" w:color="auto" w:fill="auto"/>
            <w:tcMar>
              <w:top w:w="80" w:type="dxa"/>
              <w:left w:w="80" w:type="dxa"/>
              <w:bottom w:w="80" w:type="dxa"/>
              <w:right w:w="80" w:type="dxa"/>
            </w:tcMar>
          </w:tcPr>
          <w:p w14:paraId="2AFFB829" w14:textId="1DC5C6B9" w:rsidR="00C51227" w:rsidRPr="00526BCD" w:rsidRDefault="00B52BDB" w:rsidP="00D948A0">
            <w:pPr>
              <w:spacing w:before="120" w:after="120"/>
              <w:rPr>
                <w:rFonts w:ascii="Arial" w:hAnsi="Arial" w:cs="Arial"/>
                <w:b/>
              </w:rPr>
            </w:pPr>
            <w:r w:rsidRPr="00526BCD">
              <w:rPr>
                <w:rFonts w:ascii="Arial" w:hAnsi="Arial" w:cs="Arial"/>
                <w:b/>
              </w:rPr>
              <w:t>Resolved:</w:t>
            </w:r>
          </w:p>
        </w:tc>
        <w:tc>
          <w:tcPr>
            <w:tcW w:w="7938" w:type="dxa"/>
            <w:shd w:val="clear" w:color="auto" w:fill="auto"/>
            <w:tcMar>
              <w:top w:w="80" w:type="dxa"/>
              <w:left w:w="80" w:type="dxa"/>
              <w:bottom w:w="80" w:type="dxa"/>
              <w:right w:w="80" w:type="dxa"/>
            </w:tcMar>
          </w:tcPr>
          <w:p w14:paraId="5E2E7294" w14:textId="77777777" w:rsidR="00C51227" w:rsidRPr="00947A05" w:rsidRDefault="00947A05" w:rsidP="00947A05">
            <w:pPr>
              <w:pStyle w:val="Body"/>
              <w:numPr>
                <w:ilvl w:val="0"/>
                <w:numId w:val="36"/>
              </w:numPr>
              <w:spacing w:before="120" w:after="120"/>
              <w:rPr>
                <w:rFonts w:ascii="Arial" w:hAnsi="Arial" w:cs="Arial"/>
                <w:color w:val="auto"/>
                <w:sz w:val="24"/>
                <w:szCs w:val="24"/>
                <w:lang w:val="en-GB"/>
              </w:rPr>
            </w:pPr>
            <w:r w:rsidRPr="00947A05">
              <w:rPr>
                <w:rFonts w:ascii="Arial" w:hAnsi="Arial" w:cs="Arial"/>
                <w:color w:val="auto"/>
                <w:sz w:val="24"/>
                <w:szCs w:val="24"/>
                <w:lang w:val="en-GB"/>
              </w:rPr>
              <w:t xml:space="preserve">The report be </w:t>
            </w:r>
            <w:r w:rsidRPr="00947A05">
              <w:rPr>
                <w:rFonts w:ascii="Arial" w:hAnsi="Arial" w:cs="Arial"/>
                <w:b/>
                <w:color w:val="auto"/>
                <w:sz w:val="24"/>
                <w:szCs w:val="24"/>
                <w:lang w:val="en-GB"/>
              </w:rPr>
              <w:t>noted;</w:t>
            </w:r>
          </w:p>
          <w:p w14:paraId="2504F42C" w14:textId="52C50D85" w:rsidR="00947A05" w:rsidRPr="00947A05" w:rsidRDefault="00947A05" w:rsidP="00947A05">
            <w:pPr>
              <w:pStyle w:val="ListParagraph"/>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ind w:right="96"/>
              <w:contextualSpacing/>
              <w:rPr>
                <w:rFonts w:hAnsi="Arial" w:cs="Arial"/>
                <w:color w:val="auto"/>
              </w:rPr>
            </w:pPr>
            <w:r w:rsidRPr="00947A05">
              <w:rPr>
                <w:rFonts w:hAnsi="Arial" w:cs="Arial"/>
                <w:color w:val="auto"/>
              </w:rPr>
              <w:t xml:space="preserve">The proposed location of the new build be </w:t>
            </w:r>
            <w:r w:rsidRPr="00947A05">
              <w:rPr>
                <w:rFonts w:hAnsi="Arial" w:cs="Arial"/>
                <w:b/>
                <w:color w:val="auto"/>
              </w:rPr>
              <w:t xml:space="preserve">agreed </w:t>
            </w:r>
            <w:r w:rsidRPr="00947A05">
              <w:rPr>
                <w:rFonts w:hAnsi="Arial" w:cs="Arial"/>
                <w:color w:val="auto"/>
              </w:rPr>
              <w:t>as Morriston Hospital;</w:t>
            </w:r>
          </w:p>
          <w:p w14:paraId="2F48B4DE" w14:textId="0A790F5D" w:rsidR="00947A05" w:rsidRPr="00526BCD" w:rsidRDefault="00947A05" w:rsidP="00947A05">
            <w:pPr>
              <w:pStyle w:val="Body"/>
              <w:numPr>
                <w:ilvl w:val="0"/>
                <w:numId w:val="36"/>
              </w:numPr>
              <w:spacing w:before="120" w:after="120"/>
              <w:rPr>
                <w:rFonts w:ascii="Arial" w:hAnsi="Arial" w:cs="Arial"/>
                <w:color w:val="auto"/>
                <w:sz w:val="24"/>
                <w:szCs w:val="24"/>
                <w:lang w:val="en-GB"/>
              </w:rPr>
            </w:pPr>
            <w:r w:rsidRPr="00947A05">
              <w:rPr>
                <w:rFonts w:ascii="Arial" w:hAnsi="Arial" w:cs="Arial"/>
                <w:color w:val="auto"/>
                <w:sz w:val="24"/>
                <w:szCs w:val="24"/>
              </w:rPr>
              <w:t xml:space="preserve">It be </w:t>
            </w:r>
            <w:r w:rsidRPr="00947A05">
              <w:rPr>
                <w:rFonts w:ascii="Arial" w:hAnsi="Arial" w:cs="Arial"/>
                <w:b/>
                <w:color w:val="auto"/>
                <w:sz w:val="24"/>
                <w:szCs w:val="24"/>
              </w:rPr>
              <w:t xml:space="preserve">agreed </w:t>
            </w:r>
            <w:r w:rsidRPr="00947A05">
              <w:rPr>
                <w:rFonts w:ascii="Arial" w:hAnsi="Arial" w:cs="Arial"/>
                <w:color w:val="auto"/>
                <w:sz w:val="24"/>
                <w:szCs w:val="24"/>
              </w:rPr>
              <w:t>that Director of Strategy and senior responsible officer will continue to request Welsh Government funding release and the development of the outline business case.</w:t>
            </w:r>
          </w:p>
        </w:tc>
        <w:tc>
          <w:tcPr>
            <w:tcW w:w="1134" w:type="dxa"/>
            <w:shd w:val="clear" w:color="auto" w:fill="auto"/>
            <w:tcMar>
              <w:top w:w="80" w:type="dxa"/>
              <w:left w:w="80" w:type="dxa"/>
              <w:bottom w:w="80" w:type="dxa"/>
              <w:right w:w="80" w:type="dxa"/>
            </w:tcMar>
          </w:tcPr>
          <w:p w14:paraId="134F766D" w14:textId="77777777" w:rsidR="00C51227" w:rsidRPr="00526BCD" w:rsidRDefault="00C51227" w:rsidP="00D948A0">
            <w:pPr>
              <w:spacing w:before="120" w:after="120"/>
              <w:rPr>
                <w:rFonts w:ascii="Arial" w:hAnsi="Arial" w:cs="Arial"/>
                <w:b/>
              </w:rPr>
            </w:pPr>
          </w:p>
        </w:tc>
      </w:tr>
      <w:tr w:rsidR="00137917" w:rsidRPr="00526BCD" w14:paraId="158D3FFD" w14:textId="77777777" w:rsidTr="00215737">
        <w:trPr>
          <w:trHeight w:val="374"/>
        </w:trPr>
        <w:tc>
          <w:tcPr>
            <w:tcW w:w="1843" w:type="dxa"/>
            <w:shd w:val="clear" w:color="auto" w:fill="auto"/>
            <w:tcMar>
              <w:top w:w="80" w:type="dxa"/>
              <w:left w:w="80" w:type="dxa"/>
              <w:bottom w:w="80" w:type="dxa"/>
              <w:right w:w="80" w:type="dxa"/>
            </w:tcMar>
          </w:tcPr>
          <w:p w14:paraId="51C444FE" w14:textId="3A45597C" w:rsidR="00137917" w:rsidRPr="00526BCD" w:rsidRDefault="0027761C" w:rsidP="00D948A0">
            <w:pPr>
              <w:spacing w:before="120" w:after="120"/>
              <w:rPr>
                <w:rFonts w:ascii="Arial" w:hAnsi="Arial" w:cs="Arial"/>
                <w:b/>
              </w:rPr>
            </w:pPr>
            <w:r>
              <w:rPr>
                <w:rFonts w:ascii="Arial" w:hAnsi="Arial" w:cs="Arial"/>
                <w:b/>
              </w:rPr>
              <w:t>75</w:t>
            </w:r>
            <w:r w:rsidR="003E1E90">
              <w:rPr>
                <w:rFonts w:ascii="Arial" w:hAnsi="Arial" w:cs="Arial"/>
                <w:b/>
              </w:rPr>
              <w:t>/22</w:t>
            </w:r>
          </w:p>
        </w:tc>
        <w:tc>
          <w:tcPr>
            <w:tcW w:w="7938" w:type="dxa"/>
            <w:shd w:val="clear" w:color="auto" w:fill="auto"/>
            <w:tcMar>
              <w:top w:w="80" w:type="dxa"/>
              <w:left w:w="80" w:type="dxa"/>
              <w:bottom w:w="80" w:type="dxa"/>
              <w:right w:w="80" w:type="dxa"/>
            </w:tcMar>
          </w:tcPr>
          <w:p w14:paraId="7197AAFF" w14:textId="3FE075E6" w:rsidR="00137917" w:rsidRPr="00137917" w:rsidRDefault="00137917" w:rsidP="003E1E90">
            <w:pPr>
              <w:pStyle w:val="Body"/>
              <w:spacing w:before="120" w:after="120"/>
              <w:rPr>
                <w:rFonts w:ascii="Arial" w:hAnsi="Arial" w:cs="Arial"/>
                <w:b/>
                <w:color w:val="auto"/>
                <w:sz w:val="24"/>
                <w:szCs w:val="24"/>
                <w:lang w:val="en-GB"/>
              </w:rPr>
            </w:pPr>
            <w:r w:rsidRPr="00137917">
              <w:rPr>
                <w:rFonts w:ascii="Arial" w:hAnsi="Arial" w:cs="Arial"/>
                <w:b/>
                <w:sz w:val="24"/>
              </w:rPr>
              <w:t>STRATEGY FOR ADDING VALUE TO COMMUNICATIONS AND ENGAGEMENT</w:t>
            </w:r>
          </w:p>
        </w:tc>
        <w:tc>
          <w:tcPr>
            <w:tcW w:w="1134" w:type="dxa"/>
            <w:shd w:val="clear" w:color="auto" w:fill="auto"/>
            <w:tcMar>
              <w:top w:w="80" w:type="dxa"/>
              <w:left w:w="80" w:type="dxa"/>
              <w:bottom w:w="80" w:type="dxa"/>
              <w:right w:w="80" w:type="dxa"/>
            </w:tcMar>
          </w:tcPr>
          <w:p w14:paraId="6287F9F6" w14:textId="77777777" w:rsidR="00137917" w:rsidRPr="00526BCD" w:rsidRDefault="00137917" w:rsidP="00D948A0">
            <w:pPr>
              <w:spacing w:before="120" w:after="120"/>
              <w:rPr>
                <w:rFonts w:ascii="Arial" w:hAnsi="Arial" w:cs="Arial"/>
                <w:b/>
              </w:rPr>
            </w:pPr>
          </w:p>
        </w:tc>
      </w:tr>
      <w:tr w:rsidR="00137917" w:rsidRPr="00526BCD" w14:paraId="745CD261" w14:textId="77777777" w:rsidTr="00215737">
        <w:trPr>
          <w:trHeight w:val="374"/>
        </w:trPr>
        <w:tc>
          <w:tcPr>
            <w:tcW w:w="1843" w:type="dxa"/>
            <w:shd w:val="clear" w:color="auto" w:fill="auto"/>
            <w:tcMar>
              <w:top w:w="80" w:type="dxa"/>
              <w:left w:w="80" w:type="dxa"/>
              <w:bottom w:w="80" w:type="dxa"/>
              <w:right w:w="80" w:type="dxa"/>
            </w:tcMar>
          </w:tcPr>
          <w:p w14:paraId="66DC9CC8" w14:textId="77777777" w:rsidR="00137917" w:rsidRPr="00526BCD" w:rsidRDefault="00137917" w:rsidP="00D948A0">
            <w:pPr>
              <w:spacing w:before="120" w:after="120"/>
              <w:rPr>
                <w:rFonts w:ascii="Arial" w:hAnsi="Arial" w:cs="Arial"/>
                <w:b/>
              </w:rPr>
            </w:pPr>
          </w:p>
        </w:tc>
        <w:tc>
          <w:tcPr>
            <w:tcW w:w="7938" w:type="dxa"/>
            <w:shd w:val="clear" w:color="auto" w:fill="auto"/>
            <w:tcMar>
              <w:top w:w="80" w:type="dxa"/>
              <w:left w:w="80" w:type="dxa"/>
              <w:bottom w:w="80" w:type="dxa"/>
              <w:right w:w="80" w:type="dxa"/>
            </w:tcMar>
          </w:tcPr>
          <w:p w14:paraId="08F5BBE5" w14:textId="5083969F" w:rsidR="00137917" w:rsidRDefault="003E1E90" w:rsidP="008A6F28">
            <w:pPr>
              <w:pStyle w:val="Body"/>
              <w:spacing w:before="120" w:after="120"/>
              <w:rPr>
                <w:rFonts w:ascii="Arial" w:hAnsi="Arial" w:cs="Arial"/>
                <w:b/>
                <w:color w:val="auto"/>
                <w:sz w:val="24"/>
                <w:szCs w:val="24"/>
                <w:lang w:val="en-GB"/>
              </w:rPr>
            </w:pPr>
            <w:r>
              <w:rPr>
                <w:rFonts w:ascii="Arial" w:hAnsi="Arial" w:cs="Arial"/>
                <w:color w:val="auto"/>
                <w:sz w:val="24"/>
                <w:szCs w:val="24"/>
                <w:lang w:val="en-GB"/>
              </w:rPr>
              <w:t>A report setting out the strategy for addi</w:t>
            </w:r>
            <w:r w:rsidR="003317BF">
              <w:rPr>
                <w:rFonts w:ascii="Arial" w:hAnsi="Arial" w:cs="Arial"/>
                <w:color w:val="auto"/>
                <w:sz w:val="24"/>
                <w:szCs w:val="24"/>
                <w:lang w:val="en-GB"/>
              </w:rPr>
              <w:t>ng</w:t>
            </w:r>
            <w:r>
              <w:rPr>
                <w:rFonts w:ascii="Arial" w:hAnsi="Arial" w:cs="Arial"/>
                <w:color w:val="auto"/>
                <w:sz w:val="24"/>
                <w:szCs w:val="24"/>
                <w:lang w:val="en-GB"/>
              </w:rPr>
              <w:t xml:space="preserve"> value to communications and engagement was </w:t>
            </w:r>
            <w:r>
              <w:rPr>
                <w:rFonts w:ascii="Arial" w:hAnsi="Arial" w:cs="Arial"/>
                <w:b/>
                <w:color w:val="auto"/>
                <w:sz w:val="24"/>
                <w:szCs w:val="24"/>
                <w:lang w:val="en-GB"/>
              </w:rPr>
              <w:t xml:space="preserve">received. </w:t>
            </w:r>
          </w:p>
          <w:p w14:paraId="40C96DAC" w14:textId="77777777" w:rsidR="003E1E90" w:rsidRDefault="003E1E90" w:rsidP="008A6F28">
            <w:pPr>
              <w:pStyle w:val="Body"/>
              <w:spacing w:before="120" w:after="120"/>
              <w:rPr>
                <w:rFonts w:ascii="Arial" w:hAnsi="Arial" w:cs="Arial"/>
                <w:color w:val="auto"/>
                <w:sz w:val="24"/>
                <w:szCs w:val="24"/>
                <w:lang w:val="en-GB"/>
              </w:rPr>
            </w:pPr>
            <w:r>
              <w:rPr>
                <w:rFonts w:ascii="Arial" w:hAnsi="Arial" w:cs="Arial"/>
                <w:color w:val="auto"/>
                <w:sz w:val="24"/>
                <w:szCs w:val="24"/>
                <w:lang w:val="en-GB"/>
              </w:rPr>
              <w:t>In introducing the report, Nick Samuels highlighted the following points:</w:t>
            </w:r>
          </w:p>
          <w:p w14:paraId="167D0F2A" w14:textId="77777777" w:rsidR="003E1E90" w:rsidRDefault="003714F2" w:rsidP="003E1E90">
            <w:pPr>
              <w:pStyle w:val="Body"/>
              <w:numPr>
                <w:ilvl w:val="0"/>
                <w:numId w:val="36"/>
              </w:numPr>
              <w:spacing w:before="120" w:after="120"/>
              <w:rPr>
                <w:rFonts w:ascii="Arial" w:hAnsi="Arial" w:cs="Arial"/>
                <w:color w:val="auto"/>
                <w:sz w:val="24"/>
                <w:szCs w:val="24"/>
                <w:lang w:val="en-GB"/>
              </w:rPr>
            </w:pPr>
            <w:r>
              <w:rPr>
                <w:rFonts w:ascii="Arial" w:hAnsi="Arial" w:cs="Arial"/>
                <w:color w:val="auto"/>
                <w:sz w:val="24"/>
                <w:szCs w:val="24"/>
                <w:lang w:val="en-GB"/>
              </w:rPr>
              <w:t>The strategy had been developed following discussions at the Board away day in September 2022;</w:t>
            </w:r>
          </w:p>
          <w:p w14:paraId="786DA1BF" w14:textId="77777777" w:rsidR="003714F2" w:rsidRDefault="003714F2" w:rsidP="003E1E90">
            <w:pPr>
              <w:pStyle w:val="Body"/>
              <w:numPr>
                <w:ilvl w:val="0"/>
                <w:numId w:val="36"/>
              </w:numPr>
              <w:spacing w:before="120" w:after="120"/>
              <w:rPr>
                <w:rFonts w:ascii="Arial" w:hAnsi="Arial" w:cs="Arial"/>
                <w:color w:val="auto"/>
                <w:sz w:val="24"/>
                <w:szCs w:val="24"/>
                <w:lang w:val="en-GB"/>
              </w:rPr>
            </w:pPr>
            <w:r>
              <w:rPr>
                <w:rFonts w:ascii="Arial" w:hAnsi="Arial" w:cs="Arial"/>
                <w:color w:val="auto"/>
                <w:sz w:val="24"/>
                <w:szCs w:val="24"/>
                <w:lang w:val="en-GB"/>
              </w:rPr>
              <w:t>Roll-out was intended to start in April 2022 against five recommendations.</w:t>
            </w:r>
          </w:p>
          <w:p w14:paraId="267C6F06" w14:textId="77777777" w:rsidR="003714F2" w:rsidRDefault="003714F2" w:rsidP="003714F2">
            <w:pPr>
              <w:pStyle w:val="Body"/>
              <w:spacing w:before="120" w:after="120"/>
              <w:rPr>
                <w:rFonts w:ascii="Arial" w:hAnsi="Arial" w:cs="Arial"/>
                <w:color w:val="auto"/>
                <w:sz w:val="24"/>
                <w:szCs w:val="24"/>
                <w:lang w:val="en-GB"/>
              </w:rPr>
            </w:pPr>
            <w:r>
              <w:rPr>
                <w:rFonts w:ascii="Arial" w:hAnsi="Arial" w:cs="Arial"/>
                <w:color w:val="auto"/>
                <w:sz w:val="24"/>
                <w:szCs w:val="24"/>
                <w:lang w:val="en-GB"/>
              </w:rPr>
              <w:t>In discussing the report, the following points were raised:</w:t>
            </w:r>
          </w:p>
          <w:p w14:paraId="2C0E2B63" w14:textId="0A1B9904" w:rsidR="003714F2" w:rsidRDefault="003714F2" w:rsidP="003714F2">
            <w:pPr>
              <w:pStyle w:val="Body"/>
              <w:spacing w:before="120" w:after="120"/>
              <w:rPr>
                <w:rFonts w:ascii="Arial" w:hAnsi="Arial" w:cs="Arial"/>
                <w:color w:val="auto"/>
                <w:sz w:val="24"/>
                <w:szCs w:val="24"/>
                <w:lang w:val="en-GB"/>
              </w:rPr>
            </w:pPr>
            <w:r>
              <w:rPr>
                <w:rFonts w:ascii="Arial" w:hAnsi="Arial" w:cs="Arial"/>
                <w:color w:val="auto"/>
                <w:sz w:val="24"/>
                <w:szCs w:val="24"/>
                <w:lang w:val="en-GB"/>
              </w:rPr>
              <w:t xml:space="preserve">Emma Woollett </w:t>
            </w:r>
            <w:r w:rsidR="00C24B11">
              <w:rPr>
                <w:rFonts w:ascii="Arial" w:hAnsi="Arial" w:cs="Arial"/>
                <w:color w:val="auto"/>
                <w:sz w:val="24"/>
                <w:szCs w:val="24"/>
                <w:lang w:val="en-GB"/>
              </w:rPr>
              <w:t>advised</w:t>
            </w:r>
            <w:r>
              <w:rPr>
                <w:rFonts w:ascii="Arial" w:hAnsi="Arial" w:cs="Arial"/>
                <w:color w:val="auto"/>
                <w:sz w:val="24"/>
                <w:szCs w:val="24"/>
                <w:lang w:val="en-GB"/>
              </w:rPr>
              <w:t xml:space="preserve"> that this would be a key enabler in the health board’s long-term plans as it was critical it could communicate with staff, patients and the public. </w:t>
            </w:r>
            <w:r w:rsidR="002060AD">
              <w:rPr>
                <w:rFonts w:ascii="Arial" w:hAnsi="Arial" w:cs="Arial"/>
                <w:color w:val="auto"/>
                <w:sz w:val="24"/>
                <w:szCs w:val="24"/>
                <w:lang w:val="en-GB"/>
              </w:rPr>
              <w:t>Mark Child concurred, adding that having good communications</w:t>
            </w:r>
            <w:r w:rsidR="00E71033">
              <w:rPr>
                <w:rFonts w:ascii="Arial" w:hAnsi="Arial" w:cs="Arial"/>
                <w:color w:val="auto"/>
                <w:sz w:val="24"/>
                <w:szCs w:val="24"/>
                <w:lang w:val="en-GB"/>
              </w:rPr>
              <w:t xml:space="preserve"> was a critical </w:t>
            </w:r>
            <w:r w:rsidR="003317BF">
              <w:rPr>
                <w:rFonts w:ascii="Arial" w:hAnsi="Arial" w:cs="Arial"/>
                <w:color w:val="auto"/>
                <w:sz w:val="24"/>
                <w:szCs w:val="24"/>
                <w:lang w:val="en-GB"/>
              </w:rPr>
              <w:t>requirement for the</w:t>
            </w:r>
            <w:r w:rsidR="00E71033">
              <w:rPr>
                <w:rFonts w:ascii="Arial" w:hAnsi="Arial" w:cs="Arial"/>
                <w:color w:val="auto"/>
                <w:sz w:val="24"/>
                <w:szCs w:val="24"/>
                <w:lang w:val="en-GB"/>
              </w:rPr>
              <w:t xml:space="preserve"> health board, whether it was on a one-to-one basis or the public</w:t>
            </w:r>
            <w:r w:rsidR="003317BF">
              <w:rPr>
                <w:rFonts w:ascii="Arial" w:hAnsi="Arial" w:cs="Arial"/>
                <w:color w:val="auto"/>
                <w:sz w:val="24"/>
                <w:szCs w:val="24"/>
                <w:lang w:val="en-GB"/>
              </w:rPr>
              <w:t xml:space="preserve"> as a whole</w:t>
            </w:r>
            <w:r w:rsidR="00E71033">
              <w:rPr>
                <w:rFonts w:ascii="Arial" w:hAnsi="Arial" w:cs="Arial"/>
                <w:color w:val="auto"/>
                <w:sz w:val="24"/>
                <w:szCs w:val="24"/>
                <w:lang w:val="en-GB"/>
              </w:rPr>
              <w:t xml:space="preserve">. Building on the current platform would support the creation of a coherent organisation and a robust population health tool. </w:t>
            </w:r>
          </w:p>
          <w:p w14:paraId="7E55E2FC" w14:textId="5E82DDEB" w:rsidR="003714F2" w:rsidRDefault="003714F2" w:rsidP="003714F2">
            <w:pPr>
              <w:pStyle w:val="Body"/>
              <w:spacing w:before="120" w:after="120"/>
              <w:rPr>
                <w:rFonts w:ascii="Arial" w:hAnsi="Arial" w:cs="Arial"/>
                <w:color w:val="auto"/>
                <w:sz w:val="24"/>
                <w:szCs w:val="24"/>
                <w:lang w:val="en-GB"/>
              </w:rPr>
            </w:pPr>
            <w:r>
              <w:rPr>
                <w:rFonts w:ascii="Arial" w:hAnsi="Arial" w:cs="Arial"/>
                <w:color w:val="auto"/>
                <w:sz w:val="24"/>
                <w:szCs w:val="24"/>
                <w:lang w:val="en-GB"/>
              </w:rPr>
              <w:lastRenderedPageBreak/>
              <w:t xml:space="preserve">Nuria Zolle stated that while she was fully supportive of the direction of travel, she did have concerns around the proposed arrangements for the fundraising team. She noted that the suggestion was for the function to move into the directorate of insight, communications and engagement, adding that it was important the charity remained independent given it was its own entity. Nick Samuels provided assurance that discussions in this regard were being undertaken internally. The proposal intended to bring together the skills of fundraising, communications and engagement into one unit to benefit and complement each other. This would not impact on the independence </w:t>
            </w:r>
            <w:r w:rsidR="003317BF">
              <w:rPr>
                <w:rFonts w:ascii="Arial" w:hAnsi="Arial" w:cs="Arial"/>
                <w:color w:val="auto"/>
                <w:sz w:val="24"/>
                <w:szCs w:val="24"/>
                <w:lang w:val="en-GB"/>
              </w:rPr>
              <w:t xml:space="preserve">or governance </w:t>
            </w:r>
            <w:r>
              <w:rPr>
                <w:rFonts w:ascii="Arial" w:hAnsi="Arial" w:cs="Arial"/>
                <w:color w:val="auto"/>
                <w:sz w:val="24"/>
                <w:szCs w:val="24"/>
                <w:lang w:val="en-GB"/>
              </w:rPr>
              <w:t xml:space="preserve">of the charity. </w:t>
            </w:r>
            <w:r w:rsidR="00E40AA8">
              <w:rPr>
                <w:rFonts w:ascii="Arial" w:hAnsi="Arial" w:cs="Arial"/>
                <w:color w:val="auto"/>
                <w:sz w:val="24"/>
                <w:szCs w:val="24"/>
                <w:lang w:val="en-GB"/>
              </w:rPr>
              <w:t xml:space="preserve"> In particular, the </w:t>
            </w:r>
            <w:r w:rsidR="00584762">
              <w:rPr>
                <w:rFonts w:ascii="Arial" w:hAnsi="Arial" w:cs="Arial"/>
                <w:color w:val="auto"/>
                <w:sz w:val="24"/>
                <w:szCs w:val="24"/>
                <w:lang w:val="en-GB"/>
              </w:rPr>
              <w:t>Director of Corporate Governance</w:t>
            </w:r>
            <w:r w:rsidR="00E40AA8">
              <w:rPr>
                <w:rFonts w:ascii="Arial" w:hAnsi="Arial" w:cs="Arial"/>
                <w:color w:val="auto"/>
                <w:sz w:val="24"/>
                <w:szCs w:val="24"/>
                <w:lang w:val="en-GB"/>
              </w:rPr>
              <w:t xml:space="preserve"> would have a key role in ensuring the charity adhered to governance requirements.  Emma Woollett suggested that the structure highlight the direct line between the charity and the </w:t>
            </w:r>
            <w:r w:rsidR="00584762">
              <w:rPr>
                <w:rFonts w:ascii="Arial" w:hAnsi="Arial" w:cs="Arial"/>
                <w:color w:val="auto"/>
                <w:sz w:val="24"/>
                <w:szCs w:val="24"/>
                <w:lang w:val="en-GB"/>
              </w:rPr>
              <w:t xml:space="preserve">Director of Corporate Governance </w:t>
            </w:r>
            <w:r w:rsidR="00E40AA8">
              <w:rPr>
                <w:rFonts w:ascii="Arial" w:hAnsi="Arial" w:cs="Arial"/>
                <w:color w:val="auto"/>
                <w:sz w:val="24"/>
                <w:szCs w:val="24"/>
                <w:lang w:val="en-GB"/>
              </w:rPr>
              <w:t xml:space="preserve">in this regard and this was agreed. </w:t>
            </w:r>
          </w:p>
          <w:p w14:paraId="355C33C8" w14:textId="2B878872" w:rsidR="00584762" w:rsidRPr="00584762" w:rsidRDefault="00584762" w:rsidP="003714F2">
            <w:pPr>
              <w:pStyle w:val="Body"/>
              <w:spacing w:before="120" w:after="120"/>
              <w:rPr>
                <w:rFonts w:ascii="Arial" w:hAnsi="Arial" w:cs="Arial"/>
                <w:b/>
                <w:color w:val="FF0000"/>
                <w:sz w:val="24"/>
                <w:szCs w:val="24"/>
                <w:lang w:val="en-GB"/>
              </w:rPr>
            </w:pPr>
            <w:r w:rsidRPr="00584762">
              <w:rPr>
                <w:rFonts w:ascii="Arial" w:hAnsi="Arial" w:cs="Arial"/>
                <w:b/>
                <w:color w:val="FF0000"/>
                <w:sz w:val="24"/>
                <w:szCs w:val="24"/>
                <w:lang w:val="en-GB"/>
              </w:rPr>
              <w:t xml:space="preserve">ACTION – direct reporting line in the structure be included to show the role of the Director of Corporate Governance in ensuring the charity adhered to governance requirements. </w:t>
            </w:r>
          </w:p>
          <w:p w14:paraId="78C26E3B" w14:textId="23B0F54C" w:rsidR="00C24B11" w:rsidRDefault="00C24B11" w:rsidP="00C24B11">
            <w:pPr>
              <w:pStyle w:val="Body"/>
              <w:spacing w:before="120" w:after="120"/>
              <w:rPr>
                <w:rFonts w:ascii="Arial" w:hAnsi="Arial" w:cs="Arial"/>
                <w:color w:val="auto"/>
                <w:sz w:val="24"/>
                <w:szCs w:val="24"/>
                <w:lang w:val="en-GB"/>
              </w:rPr>
            </w:pPr>
            <w:r>
              <w:rPr>
                <w:rFonts w:ascii="Arial" w:hAnsi="Arial" w:cs="Arial"/>
                <w:color w:val="auto"/>
                <w:sz w:val="24"/>
                <w:szCs w:val="24"/>
                <w:lang w:val="en-GB"/>
              </w:rPr>
              <w:t>Reena Owen commented that this was the right approach as the health board did need to improve its approach to communications, particularly</w:t>
            </w:r>
            <w:r w:rsidR="004D70ED">
              <w:rPr>
                <w:rFonts w:ascii="Arial" w:hAnsi="Arial" w:cs="Arial"/>
                <w:color w:val="auto"/>
                <w:sz w:val="24"/>
                <w:szCs w:val="24"/>
                <w:lang w:val="en-GB"/>
              </w:rPr>
              <w:t xml:space="preserve"> the day-</w:t>
            </w:r>
            <w:r>
              <w:rPr>
                <w:rFonts w:ascii="Arial" w:hAnsi="Arial" w:cs="Arial"/>
                <w:color w:val="auto"/>
                <w:sz w:val="24"/>
                <w:szCs w:val="24"/>
                <w:lang w:val="en-GB"/>
              </w:rPr>
              <w:t>to</w:t>
            </w:r>
            <w:r w:rsidR="004D70ED">
              <w:rPr>
                <w:rFonts w:ascii="Arial" w:hAnsi="Arial" w:cs="Arial"/>
                <w:color w:val="auto"/>
                <w:sz w:val="24"/>
                <w:szCs w:val="24"/>
                <w:lang w:val="en-GB"/>
              </w:rPr>
              <w:t>-</w:t>
            </w:r>
            <w:r>
              <w:rPr>
                <w:rFonts w:ascii="Arial" w:hAnsi="Arial" w:cs="Arial"/>
                <w:color w:val="auto"/>
                <w:sz w:val="24"/>
                <w:szCs w:val="24"/>
                <w:lang w:val="en-GB"/>
              </w:rPr>
              <w:t xml:space="preserve">day basics. She added she was hesitant to agree to support more heads of department and queried the availability of finances to create the structures. </w:t>
            </w:r>
            <w:r w:rsidR="00C15DFD">
              <w:rPr>
                <w:rFonts w:ascii="Arial" w:hAnsi="Arial" w:cs="Arial"/>
                <w:color w:val="auto"/>
                <w:sz w:val="24"/>
                <w:szCs w:val="24"/>
                <w:lang w:val="en-GB"/>
              </w:rPr>
              <w:t>Nick Samuels responded that a review had been undertaken to determine what could be achieved using current resources and the only new post would the Director of Insight, Communications and Engagement</w:t>
            </w:r>
            <w:r w:rsidR="00F233E4">
              <w:rPr>
                <w:rFonts w:ascii="Arial" w:hAnsi="Arial" w:cs="Arial"/>
                <w:color w:val="auto"/>
                <w:sz w:val="24"/>
                <w:szCs w:val="24"/>
                <w:lang w:val="en-GB"/>
              </w:rPr>
              <w:t>, which was already funded through a former post. Expansion of the teams would require funding and comparisons had shown that the level of investment into communications in Swansea Bay was lower than other health boards. Some additional resources had been allocated to commence the roll-out</w:t>
            </w:r>
            <w:r w:rsidR="00E40AA8">
              <w:rPr>
                <w:rFonts w:ascii="Arial" w:hAnsi="Arial" w:cs="Arial"/>
                <w:color w:val="auto"/>
                <w:sz w:val="24"/>
                <w:szCs w:val="24"/>
                <w:lang w:val="en-GB"/>
              </w:rPr>
              <w:t>,</w:t>
            </w:r>
            <w:r w:rsidR="00F233E4">
              <w:rPr>
                <w:rFonts w:ascii="Arial" w:hAnsi="Arial" w:cs="Arial"/>
                <w:color w:val="auto"/>
                <w:sz w:val="24"/>
                <w:szCs w:val="24"/>
                <w:lang w:val="en-GB"/>
              </w:rPr>
              <w:t xml:space="preserve"> but the creation of the function would be phased over several years. </w:t>
            </w:r>
          </w:p>
          <w:p w14:paraId="389D688E" w14:textId="5D8858C9" w:rsidR="00C24B11" w:rsidRPr="00D63C42" w:rsidRDefault="00C24B11" w:rsidP="00F233E4">
            <w:pPr>
              <w:pStyle w:val="Body"/>
              <w:spacing w:before="120" w:after="120"/>
              <w:rPr>
                <w:rFonts w:ascii="Arial" w:hAnsi="Arial" w:cs="Arial"/>
                <w:color w:val="auto"/>
                <w:sz w:val="24"/>
                <w:szCs w:val="24"/>
                <w:lang w:val="en-GB"/>
              </w:rPr>
            </w:pPr>
            <w:r>
              <w:rPr>
                <w:rFonts w:ascii="Arial" w:hAnsi="Arial" w:cs="Arial"/>
                <w:color w:val="auto"/>
                <w:sz w:val="24"/>
                <w:szCs w:val="24"/>
                <w:lang w:val="en-GB"/>
              </w:rPr>
              <w:t xml:space="preserve">Reena Owen sought further detail as to how the insight function would be used to support wellbeing outcomes. </w:t>
            </w:r>
            <w:r w:rsidR="00F233E4">
              <w:rPr>
                <w:rFonts w:ascii="Arial" w:hAnsi="Arial" w:cs="Arial"/>
                <w:color w:val="auto"/>
                <w:sz w:val="24"/>
                <w:szCs w:val="24"/>
                <w:lang w:val="en-GB"/>
              </w:rPr>
              <w:t xml:space="preserve">Nick Samuels advised that the communications team was one of the few with an ‘access all areas’ pass and was able to really get to the heart of what people were saying inside and outside of the organisation. The insight role would gather all the information available to identify themes and report back to the management teams </w:t>
            </w:r>
            <w:r w:rsidR="00E40AA8">
              <w:rPr>
                <w:rFonts w:ascii="Arial" w:hAnsi="Arial" w:cs="Arial"/>
                <w:color w:val="auto"/>
                <w:sz w:val="24"/>
                <w:szCs w:val="24"/>
                <w:lang w:val="en-GB"/>
              </w:rPr>
              <w:t xml:space="preserve">where </w:t>
            </w:r>
            <w:r w:rsidR="00F233E4">
              <w:rPr>
                <w:rFonts w:ascii="Arial" w:hAnsi="Arial" w:cs="Arial"/>
                <w:color w:val="auto"/>
                <w:sz w:val="24"/>
                <w:szCs w:val="24"/>
                <w:lang w:val="en-GB"/>
              </w:rPr>
              <w:t>action</w:t>
            </w:r>
            <w:r w:rsidR="00E40AA8">
              <w:rPr>
                <w:rFonts w:ascii="Arial" w:hAnsi="Arial" w:cs="Arial"/>
                <w:color w:val="auto"/>
                <w:sz w:val="24"/>
                <w:szCs w:val="24"/>
                <w:lang w:val="en-GB"/>
              </w:rPr>
              <w:t xml:space="preserve"> was required</w:t>
            </w:r>
            <w:r w:rsidR="00F233E4">
              <w:rPr>
                <w:rFonts w:ascii="Arial" w:hAnsi="Arial" w:cs="Arial"/>
                <w:color w:val="auto"/>
                <w:sz w:val="24"/>
                <w:szCs w:val="24"/>
                <w:lang w:val="en-GB"/>
              </w:rPr>
              <w:t xml:space="preserve"> as well as how to develop and improve services. Mark Hackett added that the work would provide the architecture to triangulate experiences and create a holistic view of the culture. It was important that staff viewed the organisation as a great place to work as this would have an impact on outcomes and safety </w:t>
            </w:r>
            <w:r w:rsidR="00F233E4" w:rsidRPr="00D63C42">
              <w:rPr>
                <w:rFonts w:ascii="Arial" w:hAnsi="Arial" w:cs="Arial"/>
                <w:color w:val="auto"/>
                <w:sz w:val="24"/>
                <w:szCs w:val="24"/>
                <w:lang w:val="en-GB"/>
              </w:rPr>
              <w:t xml:space="preserve">indicators. </w:t>
            </w:r>
          </w:p>
          <w:p w14:paraId="0512332B" w14:textId="77777777" w:rsidR="002060AD" w:rsidRDefault="00D63C42" w:rsidP="00D9712C">
            <w:pPr>
              <w:pStyle w:val="Body"/>
              <w:spacing w:before="120" w:after="120"/>
              <w:rPr>
                <w:rFonts w:ascii="Arial" w:hAnsi="Arial Unicode MS" w:cs="Arial Unicode MS"/>
                <w:sz w:val="24"/>
                <w:szCs w:val="24"/>
              </w:rPr>
            </w:pPr>
            <w:r w:rsidRPr="00D63C42">
              <w:rPr>
                <w:rFonts w:ascii="Arial" w:hAnsi="Arial Unicode MS" w:cs="Arial Unicode MS"/>
                <w:sz w:val="24"/>
                <w:szCs w:val="24"/>
              </w:rPr>
              <w:lastRenderedPageBreak/>
              <w:t>Mwoyo Makuto</w:t>
            </w:r>
            <w:r>
              <w:rPr>
                <w:rFonts w:ascii="Arial" w:hAnsi="Arial Unicode MS" w:cs="Arial Unicode MS"/>
                <w:sz w:val="24"/>
                <w:szCs w:val="24"/>
              </w:rPr>
              <w:t xml:space="preserve"> commented that </w:t>
            </w:r>
            <w:r w:rsidR="001A5F5B">
              <w:rPr>
                <w:rFonts w:ascii="Arial" w:hAnsi="Arial Unicode MS" w:cs="Arial Unicode MS"/>
                <w:sz w:val="24"/>
                <w:szCs w:val="24"/>
              </w:rPr>
              <w:t>this was an extremely important part of the health board</w:t>
            </w:r>
            <w:r w:rsidR="001A5F5B">
              <w:rPr>
                <w:rFonts w:ascii="Arial" w:hAnsi="Arial Unicode MS" w:cs="Arial Unicode MS"/>
                <w:sz w:val="24"/>
                <w:szCs w:val="24"/>
              </w:rPr>
              <w:t>’</w:t>
            </w:r>
            <w:r w:rsidR="001A5F5B">
              <w:rPr>
                <w:rFonts w:ascii="Arial" w:hAnsi="Arial Unicode MS" w:cs="Arial Unicode MS"/>
                <w:sz w:val="24"/>
                <w:szCs w:val="24"/>
              </w:rPr>
              <w:t xml:space="preserve">s work at a time of a significant change agenda and ambitious recovery plan. It was important that the public and stakeholders </w:t>
            </w:r>
            <w:r w:rsidR="00D9712C">
              <w:rPr>
                <w:rFonts w:ascii="Arial" w:hAnsi="Arial Unicode MS" w:cs="Arial Unicode MS"/>
                <w:sz w:val="24"/>
                <w:szCs w:val="24"/>
              </w:rPr>
              <w:t>were taken on the journey with the health board as well as be given the opportunity to share ideas and insight.</w:t>
            </w:r>
          </w:p>
          <w:p w14:paraId="37D5F095" w14:textId="77777777" w:rsidR="00D9712C" w:rsidRDefault="00D9712C" w:rsidP="00D9712C">
            <w:pPr>
              <w:pStyle w:val="Body"/>
              <w:spacing w:before="120" w:after="120"/>
              <w:rPr>
                <w:rFonts w:ascii="Arial" w:hAnsi="Arial" w:cs="Arial"/>
                <w:sz w:val="24"/>
                <w:szCs w:val="24"/>
              </w:rPr>
            </w:pPr>
            <w:r w:rsidRPr="00D9712C">
              <w:rPr>
                <w:rFonts w:ascii="Arial" w:hAnsi="Arial" w:cs="Arial"/>
                <w:sz w:val="24"/>
                <w:szCs w:val="24"/>
              </w:rPr>
              <w:t xml:space="preserve">Gareth Howells advised that the while the word ‘communications’ described the function, </w:t>
            </w:r>
            <w:r>
              <w:rPr>
                <w:rFonts w:ascii="Arial" w:hAnsi="Arial" w:cs="Arial"/>
                <w:sz w:val="24"/>
                <w:szCs w:val="24"/>
              </w:rPr>
              <w:t xml:space="preserve">it meant different things to different people and language would need to be clear. </w:t>
            </w:r>
          </w:p>
          <w:p w14:paraId="6DC1AF40" w14:textId="77777777" w:rsidR="00D9712C" w:rsidRDefault="00D9712C" w:rsidP="00D9712C">
            <w:pPr>
              <w:pStyle w:val="Body"/>
              <w:spacing w:before="120" w:after="120"/>
              <w:rPr>
                <w:rFonts w:ascii="Arial" w:hAnsi="Arial" w:cs="Arial"/>
                <w:sz w:val="24"/>
                <w:szCs w:val="24"/>
              </w:rPr>
            </w:pPr>
            <w:r>
              <w:rPr>
                <w:rFonts w:ascii="Arial" w:hAnsi="Arial" w:cs="Arial"/>
                <w:sz w:val="24"/>
                <w:szCs w:val="24"/>
              </w:rPr>
              <w:t xml:space="preserve">Emma Woollett summarised that the Board was enthusiastic for the proposals but would benefit from seeing a timeline of what to expect and when. She suggested this be shared at the next Board meeting and this was agreed. </w:t>
            </w:r>
          </w:p>
          <w:p w14:paraId="3877969F" w14:textId="1D9E6CE4" w:rsidR="00D9712C" w:rsidRPr="00D9712C" w:rsidRDefault="00D9712C" w:rsidP="00D9712C">
            <w:pPr>
              <w:pStyle w:val="Body"/>
              <w:spacing w:before="120" w:after="120"/>
              <w:rPr>
                <w:rFonts w:ascii="Arial" w:hAnsi="Arial" w:cs="Arial"/>
                <w:b/>
                <w:color w:val="auto"/>
                <w:sz w:val="24"/>
                <w:szCs w:val="24"/>
                <w:lang w:val="en-GB"/>
              </w:rPr>
            </w:pPr>
            <w:r w:rsidRPr="00D9712C">
              <w:rPr>
                <w:rFonts w:ascii="Arial" w:hAnsi="Arial" w:cs="Arial"/>
                <w:b/>
                <w:color w:val="FF0000"/>
                <w:sz w:val="24"/>
                <w:szCs w:val="24"/>
              </w:rPr>
              <w:t>ACTION - timeline for the roll-out of the strategy be received at the next meeting</w:t>
            </w:r>
            <w:r>
              <w:rPr>
                <w:rFonts w:ascii="Arial" w:hAnsi="Arial" w:cs="Arial"/>
                <w:b/>
                <w:color w:val="FF0000"/>
                <w:sz w:val="24"/>
                <w:szCs w:val="24"/>
              </w:rPr>
              <w:t>.</w:t>
            </w:r>
          </w:p>
        </w:tc>
        <w:tc>
          <w:tcPr>
            <w:tcW w:w="1134" w:type="dxa"/>
            <w:shd w:val="clear" w:color="auto" w:fill="auto"/>
            <w:tcMar>
              <w:top w:w="80" w:type="dxa"/>
              <w:left w:w="80" w:type="dxa"/>
              <w:bottom w:w="80" w:type="dxa"/>
              <w:right w:w="80" w:type="dxa"/>
            </w:tcMar>
          </w:tcPr>
          <w:p w14:paraId="60AD9065" w14:textId="77777777" w:rsidR="00137917" w:rsidRDefault="00137917" w:rsidP="00D948A0">
            <w:pPr>
              <w:spacing w:before="120" w:after="120"/>
              <w:rPr>
                <w:rFonts w:ascii="Arial" w:hAnsi="Arial" w:cs="Arial"/>
                <w:b/>
              </w:rPr>
            </w:pPr>
          </w:p>
          <w:p w14:paraId="5C356564" w14:textId="77777777" w:rsidR="00D9712C" w:rsidRDefault="00D9712C" w:rsidP="00D948A0">
            <w:pPr>
              <w:spacing w:before="120" w:after="120"/>
              <w:rPr>
                <w:rFonts w:ascii="Arial" w:hAnsi="Arial" w:cs="Arial"/>
                <w:b/>
              </w:rPr>
            </w:pPr>
          </w:p>
          <w:p w14:paraId="4B1D822D" w14:textId="77777777" w:rsidR="00D9712C" w:rsidRDefault="00D9712C" w:rsidP="00D948A0">
            <w:pPr>
              <w:spacing w:before="120" w:after="120"/>
              <w:rPr>
                <w:rFonts w:ascii="Arial" w:hAnsi="Arial" w:cs="Arial"/>
                <w:b/>
              </w:rPr>
            </w:pPr>
          </w:p>
          <w:p w14:paraId="4C2A7085" w14:textId="77777777" w:rsidR="00D9712C" w:rsidRDefault="00D9712C" w:rsidP="00D948A0">
            <w:pPr>
              <w:spacing w:before="120" w:after="120"/>
              <w:rPr>
                <w:rFonts w:ascii="Arial" w:hAnsi="Arial" w:cs="Arial"/>
                <w:b/>
              </w:rPr>
            </w:pPr>
          </w:p>
          <w:p w14:paraId="413EA3DE" w14:textId="77777777" w:rsidR="00D9712C" w:rsidRDefault="00D9712C" w:rsidP="00D948A0">
            <w:pPr>
              <w:spacing w:before="120" w:after="120"/>
              <w:rPr>
                <w:rFonts w:ascii="Arial" w:hAnsi="Arial" w:cs="Arial"/>
                <w:b/>
              </w:rPr>
            </w:pPr>
          </w:p>
          <w:p w14:paraId="32587AD7" w14:textId="77777777" w:rsidR="00D9712C" w:rsidRDefault="00D9712C" w:rsidP="00D948A0">
            <w:pPr>
              <w:spacing w:before="120" w:after="120"/>
              <w:rPr>
                <w:rFonts w:ascii="Arial" w:hAnsi="Arial" w:cs="Arial"/>
                <w:b/>
              </w:rPr>
            </w:pPr>
          </w:p>
          <w:p w14:paraId="685018AB" w14:textId="77777777" w:rsidR="00D9712C" w:rsidRDefault="00D9712C" w:rsidP="00D948A0">
            <w:pPr>
              <w:spacing w:before="120" w:after="120"/>
              <w:rPr>
                <w:rFonts w:ascii="Arial" w:hAnsi="Arial" w:cs="Arial"/>
                <w:b/>
              </w:rPr>
            </w:pPr>
          </w:p>
          <w:p w14:paraId="501D34E2" w14:textId="77777777" w:rsidR="00D9712C" w:rsidRDefault="00D9712C" w:rsidP="00D948A0">
            <w:pPr>
              <w:spacing w:before="120" w:after="120"/>
              <w:rPr>
                <w:rFonts w:ascii="Arial" w:hAnsi="Arial" w:cs="Arial"/>
                <w:b/>
              </w:rPr>
            </w:pPr>
          </w:p>
          <w:p w14:paraId="1E32DA0B" w14:textId="77777777" w:rsidR="00D9712C" w:rsidRDefault="00D9712C" w:rsidP="00D948A0">
            <w:pPr>
              <w:spacing w:before="120" w:after="120"/>
              <w:rPr>
                <w:rFonts w:ascii="Arial" w:hAnsi="Arial" w:cs="Arial"/>
                <w:b/>
              </w:rPr>
            </w:pPr>
          </w:p>
          <w:p w14:paraId="6141B03D" w14:textId="77777777" w:rsidR="00D9712C" w:rsidRDefault="00D9712C" w:rsidP="00D948A0">
            <w:pPr>
              <w:spacing w:before="120" w:after="120"/>
              <w:rPr>
                <w:rFonts w:ascii="Arial" w:hAnsi="Arial" w:cs="Arial"/>
                <w:b/>
              </w:rPr>
            </w:pPr>
          </w:p>
          <w:p w14:paraId="4BB8A075" w14:textId="77777777" w:rsidR="00D9712C" w:rsidRDefault="00D9712C" w:rsidP="00D948A0">
            <w:pPr>
              <w:spacing w:before="120" w:after="120"/>
              <w:rPr>
                <w:rFonts w:ascii="Arial" w:hAnsi="Arial" w:cs="Arial"/>
                <w:b/>
              </w:rPr>
            </w:pPr>
          </w:p>
          <w:p w14:paraId="54D6C648" w14:textId="77777777" w:rsidR="00D9712C" w:rsidRDefault="00D9712C" w:rsidP="00D948A0">
            <w:pPr>
              <w:spacing w:before="120" w:after="120"/>
              <w:rPr>
                <w:rFonts w:ascii="Arial" w:hAnsi="Arial" w:cs="Arial"/>
                <w:b/>
              </w:rPr>
            </w:pPr>
          </w:p>
          <w:p w14:paraId="2720B9D2" w14:textId="77777777" w:rsidR="00D9712C" w:rsidRDefault="00D9712C" w:rsidP="00D948A0">
            <w:pPr>
              <w:spacing w:before="120" w:after="120"/>
              <w:rPr>
                <w:rFonts w:ascii="Arial" w:hAnsi="Arial" w:cs="Arial"/>
                <w:b/>
              </w:rPr>
            </w:pPr>
          </w:p>
          <w:p w14:paraId="3F897FCD" w14:textId="77777777" w:rsidR="00D9712C" w:rsidRDefault="00D9712C" w:rsidP="00D948A0">
            <w:pPr>
              <w:spacing w:before="120" w:after="120"/>
              <w:rPr>
                <w:rFonts w:ascii="Arial" w:hAnsi="Arial" w:cs="Arial"/>
                <w:b/>
              </w:rPr>
            </w:pPr>
          </w:p>
          <w:p w14:paraId="4E44C3E9" w14:textId="77777777" w:rsidR="00D9712C" w:rsidRDefault="00D9712C" w:rsidP="00D948A0">
            <w:pPr>
              <w:spacing w:before="120" w:after="120"/>
              <w:rPr>
                <w:rFonts w:ascii="Arial" w:hAnsi="Arial" w:cs="Arial"/>
                <w:b/>
              </w:rPr>
            </w:pPr>
          </w:p>
          <w:p w14:paraId="38957F55" w14:textId="77777777" w:rsidR="00D9712C" w:rsidRDefault="00D9712C" w:rsidP="00D948A0">
            <w:pPr>
              <w:spacing w:before="120" w:after="120"/>
              <w:rPr>
                <w:rFonts w:ascii="Arial" w:hAnsi="Arial" w:cs="Arial"/>
                <w:b/>
              </w:rPr>
            </w:pPr>
          </w:p>
          <w:p w14:paraId="0B50BE75" w14:textId="77777777" w:rsidR="00D9712C" w:rsidRDefault="00D9712C" w:rsidP="00D948A0">
            <w:pPr>
              <w:spacing w:before="120" w:after="120"/>
              <w:rPr>
                <w:rFonts w:ascii="Arial" w:hAnsi="Arial" w:cs="Arial"/>
                <w:b/>
              </w:rPr>
            </w:pPr>
          </w:p>
          <w:p w14:paraId="408EB186" w14:textId="77777777" w:rsidR="00D9712C" w:rsidRDefault="00D9712C" w:rsidP="00D948A0">
            <w:pPr>
              <w:spacing w:before="120" w:after="120"/>
              <w:rPr>
                <w:rFonts w:ascii="Arial" w:hAnsi="Arial" w:cs="Arial"/>
                <w:b/>
              </w:rPr>
            </w:pPr>
          </w:p>
          <w:p w14:paraId="43243D65" w14:textId="77777777" w:rsidR="00D9712C" w:rsidRDefault="00D9712C" w:rsidP="00D948A0">
            <w:pPr>
              <w:spacing w:before="120" w:after="120"/>
              <w:rPr>
                <w:rFonts w:ascii="Arial" w:hAnsi="Arial" w:cs="Arial"/>
                <w:b/>
              </w:rPr>
            </w:pPr>
          </w:p>
          <w:p w14:paraId="332B1275" w14:textId="77777777" w:rsidR="00D9712C" w:rsidRDefault="00D9712C" w:rsidP="00D948A0">
            <w:pPr>
              <w:spacing w:before="120" w:after="120"/>
              <w:rPr>
                <w:rFonts w:ascii="Arial" w:hAnsi="Arial" w:cs="Arial"/>
                <w:b/>
              </w:rPr>
            </w:pPr>
          </w:p>
          <w:p w14:paraId="33347E2F" w14:textId="77777777" w:rsidR="00D9712C" w:rsidRDefault="00D9712C" w:rsidP="00D948A0">
            <w:pPr>
              <w:spacing w:before="120" w:after="120"/>
              <w:rPr>
                <w:rFonts w:ascii="Arial" w:hAnsi="Arial" w:cs="Arial"/>
                <w:b/>
              </w:rPr>
            </w:pPr>
          </w:p>
          <w:p w14:paraId="0CD3460A" w14:textId="77777777" w:rsidR="00D9712C" w:rsidRDefault="00D9712C" w:rsidP="00D948A0">
            <w:pPr>
              <w:spacing w:before="120" w:after="120"/>
              <w:rPr>
                <w:rFonts w:ascii="Arial" w:hAnsi="Arial" w:cs="Arial"/>
                <w:b/>
              </w:rPr>
            </w:pPr>
          </w:p>
          <w:p w14:paraId="7497C62C" w14:textId="77777777" w:rsidR="00D9712C" w:rsidRDefault="00D9712C" w:rsidP="00D948A0">
            <w:pPr>
              <w:spacing w:before="120" w:after="120"/>
              <w:rPr>
                <w:rFonts w:ascii="Arial" w:hAnsi="Arial" w:cs="Arial"/>
                <w:b/>
              </w:rPr>
            </w:pPr>
          </w:p>
          <w:p w14:paraId="3058F50C" w14:textId="77777777" w:rsidR="00D9712C" w:rsidRDefault="00D9712C" w:rsidP="00D948A0">
            <w:pPr>
              <w:spacing w:before="120" w:after="120"/>
              <w:rPr>
                <w:rFonts w:ascii="Arial" w:hAnsi="Arial" w:cs="Arial"/>
                <w:b/>
              </w:rPr>
            </w:pPr>
          </w:p>
          <w:p w14:paraId="6E3BB59A" w14:textId="77777777" w:rsidR="00D9712C" w:rsidRDefault="00D9712C" w:rsidP="00D948A0">
            <w:pPr>
              <w:spacing w:before="120" w:after="120"/>
              <w:rPr>
                <w:rFonts w:ascii="Arial" w:hAnsi="Arial" w:cs="Arial"/>
                <w:b/>
              </w:rPr>
            </w:pPr>
          </w:p>
          <w:p w14:paraId="63816C56" w14:textId="7155B26D" w:rsidR="00D9712C" w:rsidRDefault="00584762" w:rsidP="00D948A0">
            <w:pPr>
              <w:spacing w:before="120" w:after="120"/>
              <w:rPr>
                <w:rFonts w:ascii="Arial" w:hAnsi="Arial" w:cs="Arial"/>
                <w:b/>
              </w:rPr>
            </w:pPr>
            <w:r>
              <w:rPr>
                <w:rFonts w:ascii="Arial" w:hAnsi="Arial" w:cs="Arial"/>
                <w:b/>
              </w:rPr>
              <w:t>NS</w:t>
            </w:r>
          </w:p>
          <w:p w14:paraId="7FAAFF7F" w14:textId="78D8B2A2" w:rsidR="00584762" w:rsidRDefault="00584762" w:rsidP="00D948A0">
            <w:pPr>
              <w:spacing w:before="120" w:after="120"/>
              <w:rPr>
                <w:rFonts w:ascii="Arial" w:hAnsi="Arial" w:cs="Arial"/>
                <w:b/>
              </w:rPr>
            </w:pPr>
          </w:p>
          <w:p w14:paraId="2C49E31E" w14:textId="0CA4BCD2" w:rsidR="00584762" w:rsidRDefault="00584762" w:rsidP="00D948A0">
            <w:pPr>
              <w:spacing w:before="120" w:after="120"/>
              <w:rPr>
                <w:rFonts w:ascii="Arial" w:hAnsi="Arial" w:cs="Arial"/>
                <w:b/>
              </w:rPr>
            </w:pPr>
          </w:p>
          <w:p w14:paraId="26EC724C" w14:textId="47D84945" w:rsidR="00584762" w:rsidRDefault="00584762" w:rsidP="00D948A0">
            <w:pPr>
              <w:spacing w:before="120" w:after="120"/>
              <w:rPr>
                <w:rFonts w:ascii="Arial" w:hAnsi="Arial" w:cs="Arial"/>
                <w:b/>
              </w:rPr>
            </w:pPr>
          </w:p>
          <w:p w14:paraId="4F7FC6D7" w14:textId="585F850D" w:rsidR="00584762" w:rsidRDefault="00584762" w:rsidP="00D948A0">
            <w:pPr>
              <w:spacing w:before="120" w:after="120"/>
              <w:rPr>
                <w:rFonts w:ascii="Arial" w:hAnsi="Arial" w:cs="Arial"/>
                <w:b/>
              </w:rPr>
            </w:pPr>
          </w:p>
          <w:p w14:paraId="63801A0A" w14:textId="46D7854A" w:rsidR="00584762" w:rsidRDefault="00584762" w:rsidP="00D948A0">
            <w:pPr>
              <w:spacing w:before="120" w:after="120"/>
              <w:rPr>
                <w:rFonts w:ascii="Arial" w:hAnsi="Arial" w:cs="Arial"/>
                <w:b/>
              </w:rPr>
            </w:pPr>
          </w:p>
          <w:p w14:paraId="552143BE" w14:textId="495D4D9E" w:rsidR="00584762" w:rsidRDefault="00584762" w:rsidP="00D948A0">
            <w:pPr>
              <w:spacing w:before="120" w:after="120"/>
              <w:rPr>
                <w:rFonts w:ascii="Arial" w:hAnsi="Arial" w:cs="Arial"/>
                <w:b/>
              </w:rPr>
            </w:pPr>
          </w:p>
          <w:p w14:paraId="1B77760D" w14:textId="77777777" w:rsidR="00584762" w:rsidRDefault="00584762" w:rsidP="00D948A0">
            <w:pPr>
              <w:spacing w:before="120" w:after="120"/>
              <w:rPr>
                <w:rFonts w:ascii="Arial" w:hAnsi="Arial" w:cs="Arial"/>
                <w:b/>
              </w:rPr>
            </w:pPr>
          </w:p>
          <w:p w14:paraId="49DA25F9" w14:textId="77777777" w:rsidR="00D9712C" w:rsidRDefault="00D9712C" w:rsidP="00D948A0">
            <w:pPr>
              <w:spacing w:before="120" w:after="120"/>
              <w:rPr>
                <w:rFonts w:ascii="Arial" w:hAnsi="Arial" w:cs="Arial"/>
                <w:b/>
              </w:rPr>
            </w:pPr>
          </w:p>
          <w:p w14:paraId="63A59036" w14:textId="77777777" w:rsidR="00D9712C" w:rsidRDefault="00D9712C" w:rsidP="00D948A0">
            <w:pPr>
              <w:spacing w:before="120" w:after="120"/>
              <w:rPr>
                <w:rFonts w:ascii="Arial" w:hAnsi="Arial" w:cs="Arial"/>
                <w:b/>
              </w:rPr>
            </w:pPr>
          </w:p>
          <w:p w14:paraId="0CBD5EDF" w14:textId="77777777" w:rsidR="00D9712C" w:rsidRDefault="00D9712C" w:rsidP="00D948A0">
            <w:pPr>
              <w:spacing w:before="120" w:after="120"/>
              <w:rPr>
                <w:rFonts w:ascii="Arial" w:hAnsi="Arial" w:cs="Arial"/>
                <w:b/>
              </w:rPr>
            </w:pPr>
          </w:p>
          <w:p w14:paraId="6D9489D1" w14:textId="77777777" w:rsidR="00D9712C" w:rsidRDefault="00D9712C" w:rsidP="00D948A0">
            <w:pPr>
              <w:spacing w:before="120" w:after="120"/>
              <w:rPr>
                <w:rFonts w:ascii="Arial" w:hAnsi="Arial" w:cs="Arial"/>
                <w:b/>
              </w:rPr>
            </w:pPr>
          </w:p>
          <w:p w14:paraId="1D64B1F2" w14:textId="77777777" w:rsidR="00D9712C" w:rsidRDefault="00D9712C" w:rsidP="00D948A0">
            <w:pPr>
              <w:spacing w:before="120" w:after="120"/>
              <w:rPr>
                <w:rFonts w:ascii="Arial" w:hAnsi="Arial" w:cs="Arial"/>
                <w:b/>
              </w:rPr>
            </w:pPr>
          </w:p>
          <w:p w14:paraId="5BE1DB85" w14:textId="77777777" w:rsidR="00D9712C" w:rsidRDefault="00D9712C" w:rsidP="00D948A0">
            <w:pPr>
              <w:spacing w:before="120" w:after="120"/>
              <w:rPr>
                <w:rFonts w:ascii="Arial" w:hAnsi="Arial" w:cs="Arial"/>
                <w:b/>
              </w:rPr>
            </w:pPr>
          </w:p>
          <w:p w14:paraId="2D0E2F79" w14:textId="77777777" w:rsidR="00D9712C" w:rsidRDefault="00D9712C" w:rsidP="00D948A0">
            <w:pPr>
              <w:spacing w:before="120" w:after="120"/>
              <w:rPr>
                <w:rFonts w:ascii="Arial" w:hAnsi="Arial" w:cs="Arial"/>
                <w:b/>
              </w:rPr>
            </w:pPr>
          </w:p>
          <w:p w14:paraId="0BF52C30" w14:textId="77777777" w:rsidR="00D9712C" w:rsidRDefault="00D9712C" w:rsidP="00D948A0">
            <w:pPr>
              <w:spacing w:before="120" w:after="120"/>
              <w:rPr>
                <w:rFonts w:ascii="Arial" w:hAnsi="Arial" w:cs="Arial"/>
                <w:b/>
              </w:rPr>
            </w:pPr>
          </w:p>
          <w:p w14:paraId="2E80D97F" w14:textId="77777777" w:rsidR="00D9712C" w:rsidRDefault="00D9712C" w:rsidP="00D948A0">
            <w:pPr>
              <w:spacing w:before="120" w:after="120"/>
              <w:rPr>
                <w:rFonts w:ascii="Arial" w:hAnsi="Arial" w:cs="Arial"/>
                <w:b/>
              </w:rPr>
            </w:pPr>
          </w:p>
          <w:p w14:paraId="4174D139" w14:textId="77777777" w:rsidR="00D9712C" w:rsidRDefault="00D9712C" w:rsidP="00D948A0">
            <w:pPr>
              <w:spacing w:before="120" w:after="120"/>
              <w:rPr>
                <w:rFonts w:ascii="Arial" w:hAnsi="Arial" w:cs="Arial"/>
                <w:b/>
              </w:rPr>
            </w:pPr>
          </w:p>
          <w:p w14:paraId="15FF4F5F" w14:textId="77777777" w:rsidR="00D9712C" w:rsidRDefault="00D9712C" w:rsidP="00D948A0">
            <w:pPr>
              <w:spacing w:before="120" w:after="120"/>
              <w:rPr>
                <w:rFonts w:ascii="Arial" w:hAnsi="Arial" w:cs="Arial"/>
                <w:b/>
              </w:rPr>
            </w:pPr>
          </w:p>
          <w:p w14:paraId="281CC60A" w14:textId="77777777" w:rsidR="00D9712C" w:rsidRDefault="00D9712C" w:rsidP="00D948A0">
            <w:pPr>
              <w:spacing w:before="120" w:after="120"/>
              <w:rPr>
                <w:rFonts w:ascii="Arial" w:hAnsi="Arial" w:cs="Arial"/>
                <w:b/>
              </w:rPr>
            </w:pPr>
          </w:p>
          <w:p w14:paraId="1DF30D17" w14:textId="77777777" w:rsidR="00D9712C" w:rsidRDefault="00D9712C" w:rsidP="00D948A0">
            <w:pPr>
              <w:spacing w:before="120" w:after="120"/>
              <w:rPr>
                <w:rFonts w:ascii="Arial" w:hAnsi="Arial" w:cs="Arial"/>
                <w:b/>
              </w:rPr>
            </w:pPr>
          </w:p>
          <w:p w14:paraId="69D37F2C" w14:textId="77777777" w:rsidR="00D9712C" w:rsidRDefault="00D9712C" w:rsidP="00D948A0">
            <w:pPr>
              <w:spacing w:before="120" w:after="120"/>
              <w:rPr>
                <w:rFonts w:ascii="Arial" w:hAnsi="Arial" w:cs="Arial"/>
                <w:b/>
              </w:rPr>
            </w:pPr>
          </w:p>
          <w:p w14:paraId="06CE637B" w14:textId="77777777" w:rsidR="00D9712C" w:rsidRDefault="00D9712C" w:rsidP="00D948A0">
            <w:pPr>
              <w:spacing w:before="120" w:after="120"/>
              <w:rPr>
                <w:rFonts w:ascii="Arial" w:hAnsi="Arial" w:cs="Arial"/>
                <w:b/>
              </w:rPr>
            </w:pPr>
          </w:p>
          <w:p w14:paraId="2D94D5E7" w14:textId="77777777" w:rsidR="00D9712C" w:rsidRDefault="00D9712C" w:rsidP="00D948A0">
            <w:pPr>
              <w:spacing w:before="120" w:after="120"/>
              <w:rPr>
                <w:rFonts w:ascii="Arial" w:hAnsi="Arial" w:cs="Arial"/>
                <w:b/>
              </w:rPr>
            </w:pPr>
          </w:p>
          <w:p w14:paraId="06D4920A" w14:textId="77777777" w:rsidR="00D9712C" w:rsidRDefault="00D9712C" w:rsidP="00D948A0">
            <w:pPr>
              <w:spacing w:before="120" w:after="120"/>
              <w:rPr>
                <w:rFonts w:ascii="Arial" w:hAnsi="Arial" w:cs="Arial"/>
                <w:b/>
              </w:rPr>
            </w:pPr>
          </w:p>
          <w:p w14:paraId="46E5E3D9" w14:textId="77777777" w:rsidR="00D9712C" w:rsidRDefault="00D9712C" w:rsidP="00D948A0">
            <w:pPr>
              <w:spacing w:before="120" w:after="120"/>
              <w:rPr>
                <w:rFonts w:ascii="Arial" w:hAnsi="Arial" w:cs="Arial"/>
                <w:b/>
              </w:rPr>
            </w:pPr>
          </w:p>
          <w:p w14:paraId="292805D2" w14:textId="77777777" w:rsidR="00D9712C" w:rsidRDefault="00D9712C" w:rsidP="00D948A0">
            <w:pPr>
              <w:spacing w:before="120" w:after="120"/>
              <w:rPr>
                <w:rFonts w:ascii="Arial" w:hAnsi="Arial" w:cs="Arial"/>
                <w:b/>
              </w:rPr>
            </w:pPr>
          </w:p>
          <w:p w14:paraId="2A17CFED" w14:textId="77777777" w:rsidR="00E40AA8" w:rsidRDefault="00E40AA8" w:rsidP="00D948A0">
            <w:pPr>
              <w:spacing w:before="120" w:after="120"/>
              <w:rPr>
                <w:rFonts w:ascii="Arial" w:hAnsi="Arial" w:cs="Arial"/>
                <w:b/>
              </w:rPr>
            </w:pPr>
          </w:p>
          <w:p w14:paraId="39A2498B" w14:textId="77777777" w:rsidR="00E40AA8" w:rsidRDefault="00E40AA8" w:rsidP="00D948A0">
            <w:pPr>
              <w:spacing w:before="120" w:after="120"/>
              <w:rPr>
                <w:rFonts w:ascii="Arial" w:hAnsi="Arial" w:cs="Arial"/>
                <w:b/>
              </w:rPr>
            </w:pPr>
          </w:p>
          <w:p w14:paraId="5EDA362A" w14:textId="7B9312FF" w:rsidR="00D9712C" w:rsidRPr="00526BCD" w:rsidRDefault="00D9712C" w:rsidP="00D948A0">
            <w:pPr>
              <w:spacing w:before="120" w:after="120"/>
              <w:rPr>
                <w:rFonts w:ascii="Arial" w:hAnsi="Arial" w:cs="Arial"/>
                <w:b/>
              </w:rPr>
            </w:pPr>
            <w:r>
              <w:rPr>
                <w:rFonts w:ascii="Arial" w:hAnsi="Arial" w:cs="Arial"/>
                <w:b/>
              </w:rPr>
              <w:t>NS</w:t>
            </w:r>
          </w:p>
        </w:tc>
      </w:tr>
      <w:tr w:rsidR="00137917" w:rsidRPr="00526BCD" w14:paraId="5EE7182A" w14:textId="77777777" w:rsidTr="00215737">
        <w:trPr>
          <w:trHeight w:val="374"/>
        </w:trPr>
        <w:tc>
          <w:tcPr>
            <w:tcW w:w="1843" w:type="dxa"/>
            <w:shd w:val="clear" w:color="auto" w:fill="auto"/>
            <w:tcMar>
              <w:top w:w="80" w:type="dxa"/>
              <w:left w:w="80" w:type="dxa"/>
              <w:bottom w:w="80" w:type="dxa"/>
              <w:right w:w="80" w:type="dxa"/>
            </w:tcMar>
          </w:tcPr>
          <w:p w14:paraId="27FFCD60" w14:textId="04971FB5" w:rsidR="00137917" w:rsidRPr="00526BCD" w:rsidRDefault="003E1E90" w:rsidP="00D948A0">
            <w:pPr>
              <w:spacing w:before="120" w:after="120"/>
              <w:rPr>
                <w:rFonts w:ascii="Arial" w:hAnsi="Arial" w:cs="Arial"/>
                <w:b/>
              </w:rPr>
            </w:pPr>
            <w:r>
              <w:rPr>
                <w:rFonts w:ascii="Arial" w:hAnsi="Arial" w:cs="Arial"/>
                <w:b/>
              </w:rPr>
              <w:lastRenderedPageBreak/>
              <w:t>Resolved:</w:t>
            </w:r>
          </w:p>
        </w:tc>
        <w:tc>
          <w:tcPr>
            <w:tcW w:w="7938" w:type="dxa"/>
            <w:shd w:val="clear" w:color="auto" w:fill="auto"/>
            <w:tcMar>
              <w:top w:w="80" w:type="dxa"/>
              <w:left w:w="80" w:type="dxa"/>
              <w:bottom w:w="80" w:type="dxa"/>
              <w:right w:w="80" w:type="dxa"/>
            </w:tcMar>
          </w:tcPr>
          <w:p w14:paraId="6166BFC3" w14:textId="38B6464B" w:rsidR="008A6F28" w:rsidRPr="008A6F28" w:rsidRDefault="008A6F28" w:rsidP="008A6F28">
            <w:pPr>
              <w:pStyle w:val="ListParagraph"/>
              <w:numPr>
                <w:ilvl w:val="0"/>
                <w:numId w:val="43"/>
              </w:numPr>
              <w:ind w:left="714" w:hanging="357"/>
              <w:rPr>
                <w:rFonts w:hAnsi="Arial" w:cs="Arial"/>
              </w:rPr>
            </w:pPr>
            <w:r w:rsidRPr="008A6F28">
              <w:rPr>
                <w:rFonts w:hAnsi="Arial" w:cs="Arial"/>
              </w:rPr>
              <w:t xml:space="preserve">The report be </w:t>
            </w:r>
            <w:r w:rsidRPr="008A6F28">
              <w:rPr>
                <w:rFonts w:hAnsi="Arial" w:cs="Arial"/>
                <w:b/>
              </w:rPr>
              <w:t>noted</w:t>
            </w:r>
            <w:r w:rsidRPr="008A6F28">
              <w:rPr>
                <w:rFonts w:hAnsi="Arial" w:cs="Arial"/>
              </w:rPr>
              <w:t>.</w:t>
            </w:r>
          </w:p>
          <w:p w14:paraId="273DEC86" w14:textId="77777777" w:rsidR="00137917" w:rsidRPr="00D9712C" w:rsidRDefault="008A6F28" w:rsidP="008A6F28">
            <w:pPr>
              <w:pStyle w:val="ListParagraph"/>
              <w:numPr>
                <w:ilvl w:val="0"/>
                <w:numId w:val="43"/>
              </w:numPr>
              <w:ind w:left="714" w:hanging="357"/>
              <w:rPr>
                <w:lang w:val="en-GB"/>
              </w:rPr>
            </w:pPr>
            <w:r w:rsidRPr="008A6F28">
              <w:rPr>
                <w:rFonts w:hAnsi="Arial" w:cs="Arial"/>
              </w:rPr>
              <w:t>The</w:t>
            </w:r>
            <w:r w:rsidR="00137917" w:rsidRPr="008A6F28">
              <w:rPr>
                <w:rFonts w:hAnsi="Arial" w:cs="Arial"/>
              </w:rPr>
              <w:t xml:space="preserve"> insight, communications and engagement st</w:t>
            </w:r>
            <w:r w:rsidRPr="008A6F28">
              <w:rPr>
                <w:rFonts w:hAnsi="Arial" w:cs="Arial"/>
              </w:rPr>
              <w:t xml:space="preserve">rategy and its recommendations be </w:t>
            </w:r>
            <w:r w:rsidRPr="008A6F28">
              <w:rPr>
                <w:rFonts w:hAnsi="Arial" w:cs="Arial"/>
                <w:b/>
              </w:rPr>
              <w:t>endorsed</w:t>
            </w:r>
            <w:r w:rsidR="00D9712C">
              <w:rPr>
                <w:rFonts w:hAnsi="Arial" w:cs="Arial"/>
              </w:rPr>
              <w:t>;</w:t>
            </w:r>
          </w:p>
          <w:p w14:paraId="53C6220B" w14:textId="77777777" w:rsidR="00D9712C" w:rsidRPr="00584762" w:rsidRDefault="00D9712C" w:rsidP="008A6F28">
            <w:pPr>
              <w:pStyle w:val="ListParagraph"/>
              <w:numPr>
                <w:ilvl w:val="0"/>
                <w:numId w:val="43"/>
              </w:numPr>
              <w:ind w:left="714" w:hanging="357"/>
              <w:rPr>
                <w:lang w:val="en-GB"/>
              </w:rPr>
            </w:pPr>
            <w:r>
              <w:rPr>
                <w:rFonts w:hAnsi="Arial" w:cs="Arial"/>
              </w:rPr>
              <w:t xml:space="preserve">Timeline for the roll-out of the strategy be received at the next meeting. </w:t>
            </w:r>
          </w:p>
          <w:p w14:paraId="1B76925A" w14:textId="0FF5A66D" w:rsidR="00584762" w:rsidRPr="00584762" w:rsidRDefault="00584762" w:rsidP="008A6F28">
            <w:pPr>
              <w:pStyle w:val="ListParagraph"/>
              <w:numPr>
                <w:ilvl w:val="0"/>
                <w:numId w:val="43"/>
              </w:numPr>
              <w:ind w:left="714" w:hanging="357"/>
              <w:rPr>
                <w:lang w:val="en-GB"/>
              </w:rPr>
            </w:pPr>
            <w:r w:rsidRPr="00584762">
              <w:rPr>
                <w:rFonts w:hAnsi="Arial" w:cs="Arial"/>
                <w:color w:val="auto"/>
                <w:lang w:val="en-GB"/>
              </w:rPr>
              <w:t>Direct reporting line in the structure be included to show the role of the Director of Corporate Governance in ensuring the charity adhered to governance requirements.</w:t>
            </w:r>
          </w:p>
        </w:tc>
        <w:tc>
          <w:tcPr>
            <w:tcW w:w="1134" w:type="dxa"/>
            <w:shd w:val="clear" w:color="auto" w:fill="auto"/>
            <w:tcMar>
              <w:top w:w="80" w:type="dxa"/>
              <w:left w:w="80" w:type="dxa"/>
              <w:bottom w:w="80" w:type="dxa"/>
              <w:right w:w="80" w:type="dxa"/>
            </w:tcMar>
          </w:tcPr>
          <w:p w14:paraId="26B28677" w14:textId="77777777" w:rsidR="00137917" w:rsidRDefault="00137917" w:rsidP="00D948A0">
            <w:pPr>
              <w:spacing w:before="120" w:after="120"/>
              <w:rPr>
                <w:rFonts w:ascii="Arial" w:hAnsi="Arial" w:cs="Arial"/>
                <w:b/>
              </w:rPr>
            </w:pPr>
          </w:p>
          <w:p w14:paraId="24A062B1" w14:textId="77777777" w:rsidR="00D9712C" w:rsidRDefault="00D9712C" w:rsidP="00D948A0">
            <w:pPr>
              <w:spacing w:before="120" w:after="120"/>
              <w:rPr>
                <w:rFonts w:ascii="Arial" w:hAnsi="Arial" w:cs="Arial"/>
                <w:b/>
              </w:rPr>
            </w:pPr>
          </w:p>
          <w:p w14:paraId="7BF9F37E" w14:textId="77777777" w:rsidR="00D9712C" w:rsidRDefault="00D9712C" w:rsidP="00D948A0">
            <w:pPr>
              <w:spacing w:before="120" w:after="120"/>
              <w:rPr>
                <w:rFonts w:ascii="Arial" w:hAnsi="Arial" w:cs="Arial"/>
                <w:b/>
              </w:rPr>
            </w:pPr>
          </w:p>
          <w:p w14:paraId="0E58BCBC" w14:textId="77777777" w:rsidR="00D9712C" w:rsidRDefault="00D9712C" w:rsidP="00D948A0">
            <w:pPr>
              <w:spacing w:before="120" w:after="120"/>
              <w:rPr>
                <w:rFonts w:ascii="Arial" w:hAnsi="Arial" w:cs="Arial"/>
                <w:b/>
              </w:rPr>
            </w:pPr>
            <w:r>
              <w:rPr>
                <w:rFonts w:ascii="Arial" w:hAnsi="Arial" w:cs="Arial"/>
                <w:b/>
              </w:rPr>
              <w:t>NS</w:t>
            </w:r>
          </w:p>
          <w:p w14:paraId="4839766D" w14:textId="77777777" w:rsidR="00584762" w:rsidRDefault="00584762" w:rsidP="00D948A0">
            <w:pPr>
              <w:spacing w:before="120" w:after="120"/>
              <w:rPr>
                <w:rFonts w:ascii="Arial" w:hAnsi="Arial" w:cs="Arial"/>
                <w:b/>
              </w:rPr>
            </w:pPr>
          </w:p>
          <w:p w14:paraId="2ED93C32" w14:textId="5F911D3C" w:rsidR="00584762" w:rsidRPr="00526BCD" w:rsidRDefault="00584762" w:rsidP="00D948A0">
            <w:pPr>
              <w:spacing w:before="120" w:after="120"/>
              <w:rPr>
                <w:rFonts w:ascii="Arial" w:hAnsi="Arial" w:cs="Arial"/>
                <w:b/>
              </w:rPr>
            </w:pPr>
            <w:r>
              <w:rPr>
                <w:rFonts w:ascii="Arial" w:hAnsi="Arial" w:cs="Arial"/>
                <w:b/>
              </w:rPr>
              <w:t>NS</w:t>
            </w:r>
          </w:p>
        </w:tc>
      </w:tr>
      <w:tr w:rsidR="00792ACD" w:rsidRPr="00526BCD" w14:paraId="58646503" w14:textId="77777777" w:rsidTr="00215737">
        <w:trPr>
          <w:trHeight w:val="374"/>
        </w:trPr>
        <w:tc>
          <w:tcPr>
            <w:tcW w:w="1843" w:type="dxa"/>
            <w:shd w:val="clear" w:color="auto" w:fill="auto"/>
            <w:tcMar>
              <w:top w:w="80" w:type="dxa"/>
              <w:left w:w="80" w:type="dxa"/>
              <w:bottom w:w="80" w:type="dxa"/>
              <w:right w:w="80" w:type="dxa"/>
            </w:tcMar>
          </w:tcPr>
          <w:p w14:paraId="1DCB51E2" w14:textId="7EEB1AED" w:rsidR="00792ACD" w:rsidRPr="00526BCD" w:rsidRDefault="0027761C" w:rsidP="00792ACD">
            <w:pPr>
              <w:spacing w:before="120" w:after="120"/>
              <w:rPr>
                <w:rFonts w:ascii="Arial" w:hAnsi="Arial" w:cs="Arial"/>
                <w:b/>
              </w:rPr>
            </w:pPr>
            <w:r>
              <w:rPr>
                <w:rFonts w:ascii="Arial" w:hAnsi="Arial" w:cs="Arial"/>
                <w:b/>
              </w:rPr>
              <w:t>76</w:t>
            </w:r>
            <w:r w:rsidR="009046B7">
              <w:rPr>
                <w:rFonts w:ascii="Arial" w:hAnsi="Arial" w:cs="Arial"/>
                <w:b/>
              </w:rPr>
              <w:t>/22</w:t>
            </w:r>
          </w:p>
        </w:tc>
        <w:tc>
          <w:tcPr>
            <w:tcW w:w="7938" w:type="dxa"/>
            <w:shd w:val="clear" w:color="auto" w:fill="auto"/>
            <w:tcMar>
              <w:top w:w="80" w:type="dxa"/>
              <w:left w:w="80" w:type="dxa"/>
              <w:bottom w:w="80" w:type="dxa"/>
              <w:right w:w="80" w:type="dxa"/>
            </w:tcMar>
          </w:tcPr>
          <w:p w14:paraId="1C111CC7" w14:textId="2677F299" w:rsidR="00792ACD" w:rsidRPr="00526BCD" w:rsidRDefault="00792ACD" w:rsidP="000A450E">
            <w:pPr>
              <w:pStyle w:val="Body"/>
              <w:spacing w:before="120" w:after="120"/>
              <w:rPr>
                <w:rFonts w:ascii="Arial" w:hAnsi="Arial" w:cs="Arial"/>
                <w:color w:val="auto"/>
                <w:sz w:val="24"/>
                <w:szCs w:val="24"/>
                <w:lang w:val="en-GB"/>
              </w:rPr>
            </w:pPr>
            <w:r w:rsidRPr="00526BCD">
              <w:rPr>
                <w:rFonts w:ascii="Arial" w:hAnsi="Arial" w:cs="Arial"/>
                <w:b/>
                <w:color w:val="auto"/>
                <w:sz w:val="24"/>
                <w:szCs w:val="24"/>
                <w:lang w:val="en-GB"/>
              </w:rPr>
              <w:t>CORPORATE GOVERNANCE RPEORT</w:t>
            </w:r>
          </w:p>
        </w:tc>
        <w:tc>
          <w:tcPr>
            <w:tcW w:w="1134" w:type="dxa"/>
            <w:shd w:val="clear" w:color="auto" w:fill="auto"/>
            <w:tcMar>
              <w:top w:w="80" w:type="dxa"/>
              <w:left w:w="80" w:type="dxa"/>
              <w:bottom w:w="80" w:type="dxa"/>
              <w:right w:w="80" w:type="dxa"/>
            </w:tcMar>
          </w:tcPr>
          <w:p w14:paraId="5789B151" w14:textId="77777777" w:rsidR="00792ACD" w:rsidRPr="00526BCD" w:rsidRDefault="00792ACD" w:rsidP="00792ACD">
            <w:pPr>
              <w:spacing w:before="120" w:after="120"/>
              <w:rPr>
                <w:rFonts w:ascii="Arial" w:hAnsi="Arial" w:cs="Arial"/>
                <w:b/>
              </w:rPr>
            </w:pPr>
          </w:p>
        </w:tc>
      </w:tr>
      <w:tr w:rsidR="00792ACD" w:rsidRPr="00526BCD" w14:paraId="2CE2A2F2" w14:textId="77777777" w:rsidTr="00215737">
        <w:trPr>
          <w:trHeight w:val="374"/>
        </w:trPr>
        <w:tc>
          <w:tcPr>
            <w:tcW w:w="1843" w:type="dxa"/>
            <w:shd w:val="clear" w:color="auto" w:fill="auto"/>
            <w:tcMar>
              <w:top w:w="80" w:type="dxa"/>
              <w:left w:w="80" w:type="dxa"/>
              <w:bottom w:w="80" w:type="dxa"/>
              <w:right w:w="80" w:type="dxa"/>
            </w:tcMar>
          </w:tcPr>
          <w:p w14:paraId="1E841635" w14:textId="77777777" w:rsidR="00792ACD" w:rsidRPr="00526BCD" w:rsidRDefault="00792ACD" w:rsidP="00792ACD">
            <w:pPr>
              <w:spacing w:before="120" w:after="120"/>
              <w:rPr>
                <w:rFonts w:ascii="Arial" w:hAnsi="Arial" w:cs="Arial"/>
                <w:b/>
              </w:rPr>
            </w:pPr>
          </w:p>
        </w:tc>
        <w:tc>
          <w:tcPr>
            <w:tcW w:w="7938" w:type="dxa"/>
            <w:shd w:val="clear" w:color="auto" w:fill="auto"/>
            <w:tcMar>
              <w:top w:w="80" w:type="dxa"/>
              <w:left w:w="80" w:type="dxa"/>
              <w:bottom w:w="80" w:type="dxa"/>
              <w:right w:w="80" w:type="dxa"/>
            </w:tcMar>
          </w:tcPr>
          <w:p w14:paraId="4C54BB3B" w14:textId="0E8449E4" w:rsidR="009046B7" w:rsidRPr="00526BCD" w:rsidRDefault="00792ACD" w:rsidP="00F445FE">
            <w:pPr>
              <w:pStyle w:val="Body"/>
              <w:spacing w:before="120" w:after="120"/>
              <w:rPr>
                <w:rFonts w:ascii="Arial" w:hAnsi="Arial" w:cs="Arial"/>
                <w:color w:val="auto"/>
                <w:sz w:val="24"/>
                <w:szCs w:val="24"/>
                <w:lang w:val="en-GB"/>
              </w:rPr>
            </w:pPr>
            <w:r w:rsidRPr="00526BCD">
              <w:rPr>
                <w:rFonts w:ascii="Arial" w:hAnsi="Arial" w:cs="Arial"/>
                <w:color w:val="auto"/>
                <w:sz w:val="24"/>
                <w:szCs w:val="24"/>
                <w:lang w:val="en-GB"/>
              </w:rPr>
              <w:t xml:space="preserve">A report setting out corporate governance issues for consideration was </w:t>
            </w:r>
            <w:r w:rsidRPr="00526BCD">
              <w:rPr>
                <w:rFonts w:ascii="Arial" w:hAnsi="Arial" w:cs="Arial"/>
                <w:b/>
                <w:color w:val="auto"/>
                <w:sz w:val="24"/>
                <w:szCs w:val="24"/>
                <w:lang w:val="en-GB"/>
              </w:rPr>
              <w:t>received</w:t>
            </w:r>
            <w:r w:rsidR="00F445FE">
              <w:rPr>
                <w:rFonts w:ascii="Arial" w:hAnsi="Arial" w:cs="Arial"/>
                <w:b/>
                <w:color w:val="auto"/>
                <w:sz w:val="24"/>
                <w:szCs w:val="24"/>
                <w:lang w:val="en-GB"/>
              </w:rPr>
              <w:t xml:space="preserve"> </w:t>
            </w:r>
            <w:r w:rsidR="00F445FE" w:rsidRPr="00F445FE">
              <w:rPr>
                <w:rFonts w:ascii="Arial" w:hAnsi="Arial" w:cs="Arial"/>
                <w:color w:val="auto"/>
                <w:sz w:val="24"/>
                <w:szCs w:val="24"/>
                <w:lang w:val="en-GB"/>
              </w:rPr>
              <w:t>and</w:t>
            </w:r>
            <w:r w:rsidR="00F445FE">
              <w:rPr>
                <w:rFonts w:ascii="Arial" w:hAnsi="Arial" w:cs="Arial"/>
                <w:b/>
                <w:color w:val="auto"/>
                <w:sz w:val="24"/>
                <w:szCs w:val="24"/>
                <w:lang w:val="en-GB"/>
              </w:rPr>
              <w:t xml:space="preserve"> noted</w:t>
            </w:r>
            <w:r w:rsidRPr="00526BCD">
              <w:rPr>
                <w:rFonts w:ascii="Arial" w:hAnsi="Arial" w:cs="Arial"/>
                <w:color w:val="auto"/>
                <w:sz w:val="24"/>
                <w:szCs w:val="24"/>
                <w:lang w:val="en-GB"/>
              </w:rPr>
              <w:t>.</w:t>
            </w:r>
          </w:p>
        </w:tc>
        <w:tc>
          <w:tcPr>
            <w:tcW w:w="1134" w:type="dxa"/>
            <w:shd w:val="clear" w:color="auto" w:fill="auto"/>
            <w:tcMar>
              <w:top w:w="80" w:type="dxa"/>
              <w:left w:w="80" w:type="dxa"/>
              <w:bottom w:w="80" w:type="dxa"/>
              <w:right w:w="80" w:type="dxa"/>
            </w:tcMar>
          </w:tcPr>
          <w:p w14:paraId="699FA750" w14:textId="77777777" w:rsidR="00792ACD" w:rsidRPr="00526BCD" w:rsidRDefault="00792ACD" w:rsidP="00792ACD">
            <w:pPr>
              <w:spacing w:before="120" w:after="120"/>
              <w:rPr>
                <w:rFonts w:ascii="Arial" w:hAnsi="Arial" w:cs="Arial"/>
                <w:b/>
              </w:rPr>
            </w:pPr>
          </w:p>
        </w:tc>
      </w:tr>
      <w:tr w:rsidR="0049004D" w:rsidRPr="00526BCD" w14:paraId="3FB6D6BB" w14:textId="77777777" w:rsidTr="00215737">
        <w:trPr>
          <w:trHeight w:val="374"/>
        </w:trPr>
        <w:tc>
          <w:tcPr>
            <w:tcW w:w="1843" w:type="dxa"/>
            <w:shd w:val="clear" w:color="auto" w:fill="auto"/>
            <w:tcMar>
              <w:top w:w="80" w:type="dxa"/>
              <w:left w:w="80" w:type="dxa"/>
              <w:bottom w:w="80" w:type="dxa"/>
              <w:right w:w="80" w:type="dxa"/>
            </w:tcMar>
          </w:tcPr>
          <w:p w14:paraId="762E8D0C" w14:textId="7384F2DC" w:rsidR="0049004D" w:rsidRPr="00526BCD" w:rsidRDefault="0027761C" w:rsidP="008916B7">
            <w:pPr>
              <w:spacing w:before="120" w:after="120"/>
              <w:rPr>
                <w:rFonts w:ascii="Arial" w:hAnsi="Arial" w:cs="Arial"/>
                <w:b/>
              </w:rPr>
            </w:pPr>
            <w:r>
              <w:rPr>
                <w:rFonts w:ascii="Arial" w:hAnsi="Arial" w:cs="Arial"/>
                <w:b/>
              </w:rPr>
              <w:t>77</w:t>
            </w:r>
            <w:r w:rsidR="009838D4">
              <w:rPr>
                <w:rFonts w:ascii="Arial" w:hAnsi="Arial" w:cs="Arial"/>
                <w:b/>
              </w:rPr>
              <w:t>/22</w:t>
            </w:r>
          </w:p>
        </w:tc>
        <w:tc>
          <w:tcPr>
            <w:tcW w:w="7938" w:type="dxa"/>
            <w:shd w:val="clear" w:color="auto" w:fill="auto"/>
            <w:tcMar>
              <w:top w:w="80" w:type="dxa"/>
              <w:left w:w="80" w:type="dxa"/>
              <w:bottom w:w="80" w:type="dxa"/>
              <w:right w:w="80" w:type="dxa"/>
            </w:tcMar>
          </w:tcPr>
          <w:p w14:paraId="72E5F680" w14:textId="0EF80FC7" w:rsidR="0049004D" w:rsidRPr="00526BCD" w:rsidRDefault="0049004D" w:rsidP="0049004D">
            <w:pPr>
              <w:pStyle w:val="Body"/>
              <w:spacing w:before="120" w:after="120"/>
              <w:rPr>
                <w:rFonts w:ascii="Arial" w:hAnsi="Arial" w:cs="Arial"/>
                <w:b/>
                <w:color w:val="auto"/>
                <w:sz w:val="24"/>
                <w:szCs w:val="24"/>
                <w:lang w:val="en-GB"/>
              </w:rPr>
            </w:pPr>
            <w:r w:rsidRPr="00526BCD">
              <w:rPr>
                <w:rFonts w:ascii="Arial" w:hAnsi="Arial" w:cs="Arial"/>
                <w:b/>
                <w:color w:val="auto"/>
                <w:sz w:val="24"/>
                <w:szCs w:val="24"/>
                <w:lang w:val="en-GB"/>
              </w:rPr>
              <w:t xml:space="preserve">PERFORMANCE REPORT </w:t>
            </w:r>
          </w:p>
        </w:tc>
        <w:tc>
          <w:tcPr>
            <w:tcW w:w="1134" w:type="dxa"/>
            <w:shd w:val="clear" w:color="auto" w:fill="auto"/>
            <w:tcMar>
              <w:top w:w="80" w:type="dxa"/>
              <w:left w:w="80" w:type="dxa"/>
              <w:bottom w:w="80" w:type="dxa"/>
              <w:right w:w="80" w:type="dxa"/>
            </w:tcMar>
          </w:tcPr>
          <w:p w14:paraId="7B2E7120" w14:textId="77777777" w:rsidR="0049004D" w:rsidRPr="00526BCD" w:rsidRDefault="0049004D" w:rsidP="00D948A0">
            <w:pPr>
              <w:spacing w:before="120" w:after="120"/>
              <w:rPr>
                <w:rFonts w:ascii="Arial" w:hAnsi="Arial" w:cs="Arial"/>
                <w:b/>
              </w:rPr>
            </w:pPr>
          </w:p>
        </w:tc>
      </w:tr>
      <w:tr w:rsidR="0049004D" w:rsidRPr="00526BCD" w14:paraId="640D61A5" w14:textId="77777777" w:rsidTr="00215737">
        <w:trPr>
          <w:trHeight w:val="374"/>
        </w:trPr>
        <w:tc>
          <w:tcPr>
            <w:tcW w:w="1843" w:type="dxa"/>
            <w:shd w:val="clear" w:color="auto" w:fill="auto"/>
            <w:tcMar>
              <w:top w:w="80" w:type="dxa"/>
              <w:left w:w="80" w:type="dxa"/>
              <w:bottom w:w="80" w:type="dxa"/>
              <w:right w:w="80" w:type="dxa"/>
            </w:tcMar>
          </w:tcPr>
          <w:p w14:paraId="64589262" w14:textId="77777777" w:rsidR="0049004D" w:rsidRPr="00526BCD" w:rsidRDefault="0049004D" w:rsidP="00D948A0">
            <w:pPr>
              <w:spacing w:before="120" w:after="120"/>
              <w:rPr>
                <w:rFonts w:ascii="Arial" w:hAnsi="Arial" w:cs="Arial"/>
                <w:b/>
              </w:rPr>
            </w:pPr>
          </w:p>
        </w:tc>
        <w:tc>
          <w:tcPr>
            <w:tcW w:w="7938" w:type="dxa"/>
            <w:shd w:val="clear" w:color="auto" w:fill="auto"/>
            <w:tcMar>
              <w:top w:w="80" w:type="dxa"/>
              <w:left w:w="80" w:type="dxa"/>
              <w:bottom w:w="80" w:type="dxa"/>
              <w:right w:w="80" w:type="dxa"/>
            </w:tcMar>
          </w:tcPr>
          <w:p w14:paraId="04366D7B" w14:textId="2867C99B" w:rsidR="0049004D" w:rsidRPr="00526BCD" w:rsidRDefault="0049004D" w:rsidP="0049004D">
            <w:pPr>
              <w:pStyle w:val="Body"/>
              <w:spacing w:before="120" w:after="120"/>
              <w:rPr>
                <w:rFonts w:ascii="Arial" w:hAnsi="Arial" w:cs="Arial"/>
                <w:b/>
                <w:color w:val="auto"/>
                <w:sz w:val="24"/>
                <w:szCs w:val="24"/>
                <w:lang w:val="en-GB"/>
              </w:rPr>
            </w:pPr>
            <w:r w:rsidRPr="00526BCD">
              <w:rPr>
                <w:rFonts w:ascii="Arial" w:hAnsi="Arial" w:cs="Arial"/>
                <w:color w:val="auto"/>
                <w:sz w:val="24"/>
                <w:szCs w:val="24"/>
                <w:lang w:val="en-GB"/>
              </w:rPr>
              <w:t xml:space="preserve">The month </w:t>
            </w:r>
            <w:r w:rsidR="00F445FE">
              <w:rPr>
                <w:rFonts w:ascii="Arial" w:hAnsi="Arial" w:cs="Arial"/>
                <w:color w:val="auto"/>
                <w:sz w:val="24"/>
                <w:szCs w:val="24"/>
                <w:lang w:val="en-GB"/>
              </w:rPr>
              <w:t>11</w:t>
            </w:r>
            <w:r w:rsidRPr="00526BCD">
              <w:rPr>
                <w:rFonts w:ascii="Arial" w:hAnsi="Arial" w:cs="Arial"/>
                <w:color w:val="auto"/>
                <w:sz w:val="24"/>
                <w:szCs w:val="24"/>
                <w:lang w:val="en-GB"/>
              </w:rPr>
              <w:t xml:space="preserve"> performance report was </w:t>
            </w:r>
            <w:r w:rsidRPr="00526BCD">
              <w:rPr>
                <w:rFonts w:ascii="Arial" w:hAnsi="Arial" w:cs="Arial"/>
                <w:b/>
                <w:color w:val="auto"/>
                <w:sz w:val="24"/>
                <w:szCs w:val="24"/>
                <w:lang w:val="en-GB"/>
              </w:rPr>
              <w:t xml:space="preserve">received. </w:t>
            </w:r>
          </w:p>
          <w:p w14:paraId="0BCA5C43" w14:textId="383F01AF" w:rsidR="00792ACD" w:rsidRPr="00526BCD" w:rsidRDefault="00792ACD" w:rsidP="0049004D">
            <w:pPr>
              <w:pStyle w:val="Body"/>
              <w:spacing w:before="120" w:after="120"/>
              <w:rPr>
                <w:rFonts w:ascii="Arial" w:hAnsi="Arial" w:cs="Arial"/>
                <w:color w:val="auto"/>
                <w:sz w:val="24"/>
                <w:szCs w:val="24"/>
                <w:lang w:val="en-GB"/>
              </w:rPr>
            </w:pPr>
            <w:r w:rsidRPr="00526BCD">
              <w:rPr>
                <w:rFonts w:ascii="Arial" w:hAnsi="Arial" w:cs="Arial"/>
                <w:color w:val="auto"/>
                <w:sz w:val="24"/>
                <w:szCs w:val="24"/>
                <w:lang w:val="en-GB"/>
              </w:rPr>
              <w:t>In introducing the report, Darren Griffiths highlighted the following points:</w:t>
            </w:r>
          </w:p>
          <w:p w14:paraId="07FDF9DB" w14:textId="52C2FDBF" w:rsidR="00316F5C" w:rsidRDefault="00F445FE" w:rsidP="00C9505B">
            <w:pPr>
              <w:pStyle w:val="Body"/>
              <w:numPr>
                <w:ilvl w:val="0"/>
                <w:numId w:val="36"/>
              </w:numPr>
              <w:spacing w:before="120" w:after="120"/>
              <w:rPr>
                <w:rFonts w:ascii="Arial" w:hAnsi="Arial" w:cs="Arial"/>
                <w:color w:val="auto"/>
                <w:sz w:val="24"/>
                <w:szCs w:val="24"/>
                <w:lang w:val="en-GB"/>
              </w:rPr>
            </w:pPr>
            <w:r>
              <w:rPr>
                <w:rFonts w:ascii="Arial" w:hAnsi="Arial" w:cs="Arial"/>
                <w:color w:val="auto"/>
                <w:sz w:val="24"/>
                <w:szCs w:val="24"/>
                <w:lang w:val="en-GB"/>
              </w:rPr>
              <w:t xml:space="preserve">Performance was </w:t>
            </w:r>
            <w:r w:rsidR="00E40AA8">
              <w:rPr>
                <w:rFonts w:ascii="Arial" w:hAnsi="Arial" w:cs="Arial"/>
                <w:color w:val="auto"/>
                <w:sz w:val="24"/>
                <w:szCs w:val="24"/>
                <w:lang w:val="en-GB"/>
              </w:rPr>
              <w:t>below trajectory</w:t>
            </w:r>
            <w:r>
              <w:rPr>
                <w:rFonts w:ascii="Arial" w:hAnsi="Arial" w:cs="Arial"/>
                <w:color w:val="auto"/>
                <w:sz w:val="24"/>
                <w:szCs w:val="24"/>
                <w:lang w:val="en-GB"/>
              </w:rPr>
              <w:t xml:space="preserve"> in March for urgent and emergency care due to operational pressures; </w:t>
            </w:r>
          </w:p>
          <w:p w14:paraId="13CE1850" w14:textId="0B1D9BE6" w:rsidR="00F445FE" w:rsidRDefault="00F445FE" w:rsidP="00C9505B">
            <w:pPr>
              <w:pStyle w:val="Body"/>
              <w:numPr>
                <w:ilvl w:val="0"/>
                <w:numId w:val="36"/>
              </w:numPr>
              <w:spacing w:before="120" w:after="120"/>
              <w:rPr>
                <w:rFonts w:ascii="Arial" w:hAnsi="Arial" w:cs="Arial"/>
                <w:color w:val="auto"/>
                <w:sz w:val="24"/>
                <w:szCs w:val="24"/>
                <w:lang w:val="en-GB"/>
              </w:rPr>
            </w:pPr>
            <w:r>
              <w:rPr>
                <w:rFonts w:ascii="Arial" w:hAnsi="Arial" w:cs="Arial"/>
                <w:color w:val="auto"/>
                <w:sz w:val="24"/>
                <w:szCs w:val="24"/>
                <w:lang w:val="en-GB"/>
              </w:rPr>
              <w:t xml:space="preserve">Work was ongoing with the cancer services team to reenergise the improvement plans for five key tumour sites; </w:t>
            </w:r>
          </w:p>
          <w:p w14:paraId="09F275EA" w14:textId="54293ACD" w:rsidR="00F445FE" w:rsidRDefault="00F445FE" w:rsidP="00C9505B">
            <w:pPr>
              <w:pStyle w:val="Body"/>
              <w:numPr>
                <w:ilvl w:val="0"/>
                <w:numId w:val="36"/>
              </w:numPr>
              <w:spacing w:before="120" w:after="120"/>
              <w:rPr>
                <w:rFonts w:ascii="Arial" w:hAnsi="Arial" w:cs="Arial"/>
                <w:color w:val="auto"/>
                <w:sz w:val="24"/>
                <w:szCs w:val="24"/>
                <w:lang w:val="en-GB"/>
              </w:rPr>
            </w:pPr>
            <w:r>
              <w:rPr>
                <w:rFonts w:ascii="Arial" w:hAnsi="Arial" w:cs="Arial"/>
                <w:color w:val="auto"/>
                <w:sz w:val="24"/>
                <w:szCs w:val="24"/>
                <w:lang w:val="en-GB"/>
              </w:rPr>
              <w:lastRenderedPageBreak/>
              <w:t xml:space="preserve">The planned care system appeared to have stabilised following increased </w:t>
            </w:r>
            <w:r w:rsidR="001354D0">
              <w:rPr>
                <w:rFonts w:ascii="Arial" w:hAnsi="Arial" w:cs="Arial"/>
                <w:color w:val="auto"/>
                <w:sz w:val="24"/>
                <w:szCs w:val="24"/>
                <w:lang w:val="en-GB"/>
              </w:rPr>
              <w:t xml:space="preserve">activity </w:t>
            </w:r>
            <w:r>
              <w:rPr>
                <w:rFonts w:ascii="Arial" w:hAnsi="Arial" w:cs="Arial"/>
                <w:color w:val="auto"/>
                <w:sz w:val="24"/>
                <w:szCs w:val="24"/>
                <w:lang w:val="en-GB"/>
              </w:rPr>
              <w:t>through theatres;</w:t>
            </w:r>
          </w:p>
          <w:p w14:paraId="71E814CD" w14:textId="79843371" w:rsidR="00F445FE" w:rsidRDefault="00F445FE" w:rsidP="00C9505B">
            <w:pPr>
              <w:pStyle w:val="Body"/>
              <w:numPr>
                <w:ilvl w:val="0"/>
                <w:numId w:val="36"/>
              </w:numPr>
              <w:spacing w:before="120" w:after="120"/>
              <w:rPr>
                <w:rFonts w:ascii="Arial" w:hAnsi="Arial" w:cs="Arial"/>
                <w:color w:val="auto"/>
                <w:sz w:val="24"/>
                <w:szCs w:val="24"/>
                <w:lang w:val="en-GB"/>
              </w:rPr>
            </w:pPr>
            <w:r>
              <w:rPr>
                <w:rFonts w:ascii="Arial" w:hAnsi="Arial" w:cs="Arial"/>
                <w:color w:val="auto"/>
                <w:sz w:val="24"/>
                <w:szCs w:val="24"/>
                <w:lang w:val="en-GB"/>
              </w:rPr>
              <w:t>The demand and capacity work currently being completed would further support improvements in planned care;</w:t>
            </w:r>
          </w:p>
          <w:p w14:paraId="3B2C11A7" w14:textId="4B7D88DF" w:rsidR="00F445FE" w:rsidRDefault="00F445FE" w:rsidP="00F445FE">
            <w:pPr>
              <w:pStyle w:val="Body"/>
              <w:numPr>
                <w:ilvl w:val="0"/>
                <w:numId w:val="36"/>
              </w:numPr>
              <w:spacing w:before="120" w:after="120"/>
              <w:rPr>
                <w:rFonts w:ascii="Arial" w:hAnsi="Arial" w:cs="Arial"/>
                <w:color w:val="auto"/>
                <w:sz w:val="24"/>
                <w:szCs w:val="24"/>
                <w:lang w:val="en-GB"/>
              </w:rPr>
            </w:pPr>
            <w:r>
              <w:rPr>
                <w:rFonts w:ascii="Arial" w:hAnsi="Arial" w:cs="Arial"/>
                <w:color w:val="auto"/>
                <w:sz w:val="24"/>
                <w:szCs w:val="24"/>
                <w:lang w:val="en-GB"/>
              </w:rPr>
              <w:t>Therapy waiting times were starting to reduce</w:t>
            </w:r>
            <w:r w:rsidR="001354D0">
              <w:rPr>
                <w:rFonts w:ascii="Arial" w:hAnsi="Arial" w:cs="Arial"/>
                <w:color w:val="auto"/>
                <w:sz w:val="24"/>
                <w:szCs w:val="24"/>
                <w:lang w:val="en-GB"/>
              </w:rPr>
              <w:t>;</w:t>
            </w:r>
            <w:r>
              <w:rPr>
                <w:rFonts w:ascii="Arial" w:hAnsi="Arial" w:cs="Arial"/>
                <w:color w:val="auto"/>
                <w:sz w:val="24"/>
                <w:szCs w:val="24"/>
                <w:lang w:val="en-GB"/>
              </w:rPr>
              <w:t xml:space="preserve"> however they were increasing in diagnostics, particularly for cardiac imaging and </w:t>
            </w:r>
            <w:r w:rsidR="002B119D">
              <w:rPr>
                <w:rFonts w:ascii="Arial" w:hAnsi="Arial" w:cs="Arial"/>
                <w:color w:val="auto"/>
                <w:sz w:val="24"/>
                <w:szCs w:val="24"/>
                <w:lang w:val="en-GB"/>
              </w:rPr>
              <w:t>endoscopy;</w:t>
            </w:r>
          </w:p>
          <w:p w14:paraId="21CD8189" w14:textId="77777777" w:rsidR="00F775EF" w:rsidRDefault="002B119D" w:rsidP="00F775EF">
            <w:pPr>
              <w:pStyle w:val="Body"/>
              <w:numPr>
                <w:ilvl w:val="0"/>
                <w:numId w:val="36"/>
              </w:numPr>
              <w:spacing w:before="120" w:after="120"/>
              <w:rPr>
                <w:rFonts w:ascii="Arial" w:hAnsi="Arial" w:cs="Arial"/>
                <w:color w:val="auto"/>
                <w:sz w:val="24"/>
                <w:szCs w:val="24"/>
                <w:lang w:val="en-GB"/>
              </w:rPr>
            </w:pPr>
            <w:r>
              <w:rPr>
                <w:rFonts w:ascii="Arial" w:hAnsi="Arial" w:cs="Arial"/>
                <w:color w:val="auto"/>
                <w:sz w:val="24"/>
                <w:szCs w:val="24"/>
                <w:lang w:val="en-GB"/>
              </w:rPr>
              <w:t>Sickness absence was currently at 9% which was impacting on the delivery of care;</w:t>
            </w:r>
          </w:p>
          <w:p w14:paraId="34F49A43" w14:textId="78BD5948" w:rsidR="002B119D" w:rsidRPr="002B119D" w:rsidRDefault="002B119D" w:rsidP="00F775EF">
            <w:pPr>
              <w:pStyle w:val="Body"/>
              <w:numPr>
                <w:ilvl w:val="0"/>
                <w:numId w:val="36"/>
              </w:numPr>
              <w:spacing w:before="120" w:after="120"/>
              <w:rPr>
                <w:rFonts w:ascii="Arial" w:hAnsi="Arial" w:cs="Arial"/>
                <w:color w:val="auto"/>
                <w:sz w:val="24"/>
                <w:szCs w:val="24"/>
                <w:lang w:val="en-GB"/>
              </w:rPr>
            </w:pPr>
            <w:r>
              <w:rPr>
                <w:rFonts w:ascii="Arial" w:hAnsi="Arial" w:cs="Arial"/>
                <w:color w:val="auto"/>
                <w:sz w:val="24"/>
                <w:szCs w:val="24"/>
                <w:lang w:val="en-GB"/>
              </w:rPr>
              <w:t xml:space="preserve">Improvements in child and adolescent mental health services (CAMHS) performance were becoming evident. </w:t>
            </w:r>
          </w:p>
        </w:tc>
        <w:tc>
          <w:tcPr>
            <w:tcW w:w="1134" w:type="dxa"/>
            <w:shd w:val="clear" w:color="auto" w:fill="auto"/>
            <w:tcMar>
              <w:top w:w="80" w:type="dxa"/>
              <w:left w:w="80" w:type="dxa"/>
              <w:bottom w:w="80" w:type="dxa"/>
              <w:right w:w="80" w:type="dxa"/>
            </w:tcMar>
          </w:tcPr>
          <w:p w14:paraId="26CEBBF5" w14:textId="75A2EA13" w:rsidR="0078027F" w:rsidRPr="00526BCD" w:rsidRDefault="0078027F" w:rsidP="00D948A0">
            <w:pPr>
              <w:spacing w:before="120" w:after="120"/>
              <w:rPr>
                <w:rFonts w:ascii="Arial" w:hAnsi="Arial" w:cs="Arial"/>
                <w:b/>
              </w:rPr>
            </w:pPr>
          </w:p>
        </w:tc>
      </w:tr>
      <w:tr w:rsidR="0049004D" w:rsidRPr="00526BCD" w14:paraId="29958D90" w14:textId="77777777" w:rsidTr="00215737">
        <w:trPr>
          <w:trHeight w:val="374"/>
        </w:trPr>
        <w:tc>
          <w:tcPr>
            <w:tcW w:w="1843" w:type="dxa"/>
            <w:shd w:val="clear" w:color="auto" w:fill="auto"/>
            <w:tcMar>
              <w:top w:w="80" w:type="dxa"/>
              <w:left w:w="80" w:type="dxa"/>
              <w:bottom w:w="80" w:type="dxa"/>
              <w:right w:w="80" w:type="dxa"/>
            </w:tcMar>
          </w:tcPr>
          <w:p w14:paraId="359CB5BC" w14:textId="34D380F6" w:rsidR="0049004D" w:rsidRPr="00526BCD" w:rsidRDefault="0049004D" w:rsidP="00D948A0">
            <w:pPr>
              <w:spacing w:before="120" w:after="120"/>
              <w:rPr>
                <w:rFonts w:ascii="Arial" w:hAnsi="Arial" w:cs="Arial"/>
                <w:b/>
              </w:rPr>
            </w:pPr>
            <w:r w:rsidRPr="00526BCD">
              <w:rPr>
                <w:rFonts w:ascii="Arial" w:hAnsi="Arial" w:cs="Arial"/>
                <w:b/>
              </w:rPr>
              <w:t xml:space="preserve">Resolved: </w:t>
            </w:r>
          </w:p>
        </w:tc>
        <w:tc>
          <w:tcPr>
            <w:tcW w:w="7938" w:type="dxa"/>
            <w:shd w:val="clear" w:color="auto" w:fill="auto"/>
            <w:tcMar>
              <w:top w:w="80" w:type="dxa"/>
              <w:left w:w="80" w:type="dxa"/>
              <w:bottom w:w="80" w:type="dxa"/>
              <w:right w:w="80" w:type="dxa"/>
            </w:tcMar>
          </w:tcPr>
          <w:p w14:paraId="57F4AF02" w14:textId="16DD76C7" w:rsidR="0049004D" w:rsidRPr="00526BCD" w:rsidRDefault="0049004D" w:rsidP="00792ACD">
            <w:pPr>
              <w:pStyle w:val="Body"/>
              <w:numPr>
                <w:ilvl w:val="0"/>
                <w:numId w:val="35"/>
              </w:numPr>
              <w:spacing w:before="120" w:after="120"/>
              <w:rPr>
                <w:rFonts w:ascii="Arial" w:hAnsi="Arial" w:cs="Arial"/>
                <w:color w:val="auto"/>
                <w:sz w:val="24"/>
                <w:szCs w:val="24"/>
                <w:lang w:val="en-GB"/>
              </w:rPr>
            </w:pPr>
            <w:r w:rsidRPr="00526BCD">
              <w:rPr>
                <w:rFonts w:ascii="Arial" w:hAnsi="Arial" w:cs="Arial"/>
                <w:color w:val="auto"/>
                <w:sz w:val="24"/>
                <w:szCs w:val="24"/>
                <w:lang w:val="en-GB"/>
              </w:rPr>
              <w:t xml:space="preserve">The report be </w:t>
            </w:r>
            <w:r w:rsidRPr="00526BCD">
              <w:rPr>
                <w:rFonts w:ascii="Arial" w:hAnsi="Arial" w:cs="Arial"/>
                <w:b/>
                <w:color w:val="auto"/>
                <w:sz w:val="24"/>
                <w:szCs w:val="24"/>
                <w:lang w:val="en-GB"/>
              </w:rPr>
              <w:t>noted</w:t>
            </w:r>
            <w:r w:rsidR="0078027F" w:rsidRPr="00526BCD">
              <w:rPr>
                <w:rFonts w:ascii="Arial" w:hAnsi="Arial" w:cs="Arial"/>
                <w:b/>
                <w:color w:val="auto"/>
                <w:sz w:val="24"/>
                <w:szCs w:val="24"/>
                <w:lang w:val="en-GB"/>
              </w:rPr>
              <w:t xml:space="preserve">; </w:t>
            </w:r>
          </w:p>
        </w:tc>
        <w:tc>
          <w:tcPr>
            <w:tcW w:w="1134" w:type="dxa"/>
            <w:shd w:val="clear" w:color="auto" w:fill="auto"/>
            <w:tcMar>
              <w:top w:w="80" w:type="dxa"/>
              <w:left w:w="80" w:type="dxa"/>
              <w:bottom w:w="80" w:type="dxa"/>
              <w:right w:w="80" w:type="dxa"/>
            </w:tcMar>
          </w:tcPr>
          <w:p w14:paraId="60EAC507" w14:textId="55275AFC" w:rsidR="0078027F" w:rsidRPr="00526BCD" w:rsidRDefault="0078027F" w:rsidP="0078027F">
            <w:pPr>
              <w:spacing w:before="120" w:after="120"/>
              <w:rPr>
                <w:rFonts w:ascii="Arial" w:hAnsi="Arial" w:cs="Arial"/>
                <w:b/>
              </w:rPr>
            </w:pPr>
          </w:p>
        </w:tc>
      </w:tr>
      <w:tr w:rsidR="0049004D" w:rsidRPr="00526BCD" w14:paraId="759C4C13" w14:textId="77777777" w:rsidTr="00215737">
        <w:trPr>
          <w:trHeight w:val="374"/>
        </w:trPr>
        <w:tc>
          <w:tcPr>
            <w:tcW w:w="1843" w:type="dxa"/>
            <w:shd w:val="clear" w:color="auto" w:fill="auto"/>
            <w:tcMar>
              <w:top w:w="80" w:type="dxa"/>
              <w:left w:w="80" w:type="dxa"/>
              <w:bottom w:w="80" w:type="dxa"/>
              <w:right w:w="80" w:type="dxa"/>
            </w:tcMar>
          </w:tcPr>
          <w:p w14:paraId="7067E742" w14:textId="220EC3C2" w:rsidR="0049004D" w:rsidRPr="00526BCD" w:rsidRDefault="0027761C" w:rsidP="008916B7">
            <w:pPr>
              <w:spacing w:before="120" w:after="120"/>
              <w:rPr>
                <w:rFonts w:ascii="Arial" w:hAnsi="Arial" w:cs="Arial"/>
                <w:b/>
              </w:rPr>
            </w:pPr>
            <w:r>
              <w:rPr>
                <w:rFonts w:ascii="Arial" w:hAnsi="Arial" w:cs="Arial"/>
                <w:b/>
              </w:rPr>
              <w:t>78</w:t>
            </w:r>
            <w:r w:rsidR="00740DE8">
              <w:rPr>
                <w:rFonts w:ascii="Arial" w:hAnsi="Arial" w:cs="Arial"/>
                <w:b/>
              </w:rPr>
              <w:t>/22</w:t>
            </w:r>
          </w:p>
        </w:tc>
        <w:tc>
          <w:tcPr>
            <w:tcW w:w="7938" w:type="dxa"/>
            <w:shd w:val="clear" w:color="auto" w:fill="auto"/>
            <w:tcMar>
              <w:top w:w="80" w:type="dxa"/>
              <w:left w:w="80" w:type="dxa"/>
              <w:bottom w:w="80" w:type="dxa"/>
              <w:right w:w="80" w:type="dxa"/>
            </w:tcMar>
          </w:tcPr>
          <w:p w14:paraId="5D1FB387" w14:textId="667059A4" w:rsidR="0049004D" w:rsidRPr="00526BCD" w:rsidRDefault="0049004D" w:rsidP="0049004D">
            <w:pPr>
              <w:pStyle w:val="Body"/>
              <w:spacing w:before="120" w:after="120"/>
              <w:rPr>
                <w:rFonts w:ascii="Arial" w:hAnsi="Arial" w:cs="Arial"/>
                <w:b/>
                <w:color w:val="auto"/>
                <w:sz w:val="24"/>
                <w:szCs w:val="24"/>
                <w:lang w:val="en-GB"/>
              </w:rPr>
            </w:pPr>
            <w:r w:rsidRPr="00526BCD">
              <w:rPr>
                <w:rFonts w:ascii="Arial" w:hAnsi="Arial" w:cs="Arial"/>
                <w:b/>
                <w:color w:val="auto"/>
                <w:sz w:val="24"/>
                <w:szCs w:val="24"/>
                <w:lang w:val="en-GB"/>
              </w:rPr>
              <w:t>FINANCE REPORT</w:t>
            </w:r>
          </w:p>
        </w:tc>
        <w:tc>
          <w:tcPr>
            <w:tcW w:w="1134" w:type="dxa"/>
            <w:shd w:val="clear" w:color="auto" w:fill="auto"/>
            <w:tcMar>
              <w:top w:w="80" w:type="dxa"/>
              <w:left w:w="80" w:type="dxa"/>
              <w:bottom w:w="80" w:type="dxa"/>
              <w:right w:w="80" w:type="dxa"/>
            </w:tcMar>
          </w:tcPr>
          <w:p w14:paraId="24373942" w14:textId="77777777" w:rsidR="0049004D" w:rsidRPr="00526BCD" w:rsidRDefault="0049004D" w:rsidP="00D948A0">
            <w:pPr>
              <w:spacing w:before="120" w:after="120"/>
              <w:rPr>
                <w:rFonts w:ascii="Arial" w:hAnsi="Arial" w:cs="Arial"/>
                <w:b/>
              </w:rPr>
            </w:pPr>
          </w:p>
        </w:tc>
      </w:tr>
      <w:tr w:rsidR="0049004D" w:rsidRPr="00526BCD" w14:paraId="7D539A71" w14:textId="77777777" w:rsidTr="00215737">
        <w:trPr>
          <w:trHeight w:val="374"/>
        </w:trPr>
        <w:tc>
          <w:tcPr>
            <w:tcW w:w="1843" w:type="dxa"/>
            <w:shd w:val="clear" w:color="auto" w:fill="auto"/>
            <w:tcMar>
              <w:top w:w="80" w:type="dxa"/>
              <w:left w:w="80" w:type="dxa"/>
              <w:bottom w:w="80" w:type="dxa"/>
              <w:right w:w="80" w:type="dxa"/>
            </w:tcMar>
          </w:tcPr>
          <w:p w14:paraId="081F7076" w14:textId="77777777" w:rsidR="0049004D" w:rsidRPr="00526BCD" w:rsidRDefault="0049004D" w:rsidP="00D948A0">
            <w:pPr>
              <w:spacing w:before="120" w:after="120"/>
              <w:rPr>
                <w:rFonts w:ascii="Arial" w:hAnsi="Arial" w:cs="Arial"/>
                <w:b/>
              </w:rPr>
            </w:pPr>
          </w:p>
        </w:tc>
        <w:tc>
          <w:tcPr>
            <w:tcW w:w="7938" w:type="dxa"/>
            <w:shd w:val="clear" w:color="auto" w:fill="auto"/>
            <w:tcMar>
              <w:top w:w="80" w:type="dxa"/>
              <w:left w:w="80" w:type="dxa"/>
              <w:bottom w:w="80" w:type="dxa"/>
              <w:right w:w="80" w:type="dxa"/>
            </w:tcMar>
          </w:tcPr>
          <w:p w14:paraId="621BEDC1" w14:textId="2196739B" w:rsidR="0049004D" w:rsidRPr="00526BCD" w:rsidRDefault="0049004D" w:rsidP="0049004D">
            <w:pPr>
              <w:pStyle w:val="Body"/>
              <w:spacing w:before="120" w:after="120"/>
              <w:rPr>
                <w:rFonts w:ascii="Arial" w:hAnsi="Arial" w:cs="Arial"/>
                <w:b/>
                <w:color w:val="auto"/>
                <w:sz w:val="24"/>
                <w:szCs w:val="24"/>
                <w:lang w:val="en-GB"/>
              </w:rPr>
            </w:pPr>
            <w:r w:rsidRPr="00526BCD">
              <w:rPr>
                <w:rFonts w:ascii="Arial" w:hAnsi="Arial" w:cs="Arial"/>
                <w:color w:val="auto"/>
                <w:sz w:val="24"/>
                <w:szCs w:val="24"/>
                <w:lang w:val="en-GB"/>
              </w:rPr>
              <w:t xml:space="preserve">The month </w:t>
            </w:r>
            <w:r w:rsidR="0029010C">
              <w:rPr>
                <w:rFonts w:ascii="Arial" w:hAnsi="Arial" w:cs="Arial"/>
                <w:color w:val="auto"/>
                <w:sz w:val="24"/>
                <w:szCs w:val="24"/>
                <w:lang w:val="en-GB"/>
              </w:rPr>
              <w:t>11</w:t>
            </w:r>
            <w:r w:rsidRPr="00526BCD">
              <w:rPr>
                <w:rFonts w:ascii="Arial" w:hAnsi="Arial" w:cs="Arial"/>
                <w:color w:val="auto"/>
                <w:sz w:val="24"/>
                <w:szCs w:val="24"/>
                <w:lang w:val="en-GB"/>
              </w:rPr>
              <w:t xml:space="preserve"> performance report was </w:t>
            </w:r>
            <w:r w:rsidRPr="00526BCD">
              <w:rPr>
                <w:rFonts w:ascii="Arial" w:hAnsi="Arial" w:cs="Arial"/>
                <w:b/>
                <w:color w:val="auto"/>
                <w:sz w:val="24"/>
                <w:szCs w:val="24"/>
                <w:lang w:val="en-GB"/>
              </w:rPr>
              <w:t xml:space="preserve">received. </w:t>
            </w:r>
          </w:p>
          <w:p w14:paraId="647CF953" w14:textId="6B652017" w:rsidR="0049004D" w:rsidRPr="00526BCD" w:rsidRDefault="0049004D" w:rsidP="0049004D">
            <w:pPr>
              <w:pStyle w:val="Body"/>
              <w:spacing w:before="120" w:after="120"/>
              <w:rPr>
                <w:rFonts w:ascii="Arial" w:hAnsi="Arial" w:cs="Arial"/>
                <w:color w:val="auto"/>
                <w:sz w:val="24"/>
                <w:szCs w:val="24"/>
                <w:lang w:val="en-GB"/>
              </w:rPr>
            </w:pPr>
            <w:r w:rsidRPr="00526BCD">
              <w:rPr>
                <w:rFonts w:ascii="Arial" w:hAnsi="Arial" w:cs="Arial"/>
                <w:color w:val="auto"/>
                <w:sz w:val="24"/>
                <w:szCs w:val="24"/>
                <w:lang w:val="en-GB"/>
              </w:rPr>
              <w:t xml:space="preserve">In introducing the report, </w:t>
            </w:r>
            <w:r w:rsidR="00792ACD" w:rsidRPr="00526BCD">
              <w:rPr>
                <w:rFonts w:ascii="Arial" w:hAnsi="Arial" w:cs="Arial"/>
                <w:color w:val="auto"/>
                <w:sz w:val="24"/>
                <w:szCs w:val="24"/>
                <w:lang w:val="en-GB"/>
              </w:rPr>
              <w:t>Darren Griffiths</w:t>
            </w:r>
            <w:r w:rsidRPr="00526BCD">
              <w:rPr>
                <w:rFonts w:ascii="Arial" w:hAnsi="Arial" w:cs="Arial"/>
                <w:color w:val="auto"/>
                <w:sz w:val="24"/>
                <w:szCs w:val="24"/>
                <w:lang w:val="en-GB"/>
              </w:rPr>
              <w:t xml:space="preserve"> highlighted the following points:</w:t>
            </w:r>
          </w:p>
          <w:p w14:paraId="0BCB533D" w14:textId="09B03AF3" w:rsidR="00744D1D" w:rsidRPr="00526BCD" w:rsidRDefault="00C172FA" w:rsidP="004B37D4">
            <w:pPr>
              <w:pStyle w:val="Body"/>
              <w:numPr>
                <w:ilvl w:val="0"/>
                <w:numId w:val="35"/>
              </w:numPr>
              <w:spacing w:before="120" w:after="120"/>
              <w:rPr>
                <w:rFonts w:ascii="Arial" w:hAnsi="Arial" w:cs="Arial"/>
                <w:color w:val="auto"/>
                <w:sz w:val="24"/>
                <w:szCs w:val="24"/>
                <w:lang w:val="en-GB"/>
              </w:rPr>
            </w:pPr>
            <w:r w:rsidRPr="00526BCD">
              <w:rPr>
                <w:rFonts w:ascii="Arial" w:hAnsi="Arial" w:cs="Arial"/>
                <w:color w:val="auto"/>
                <w:sz w:val="24"/>
                <w:szCs w:val="24"/>
                <w:lang w:val="en-GB"/>
              </w:rPr>
              <w:t xml:space="preserve">The month </w:t>
            </w:r>
            <w:r w:rsidR="00740DE8">
              <w:rPr>
                <w:rFonts w:ascii="Arial" w:hAnsi="Arial" w:cs="Arial"/>
                <w:color w:val="auto"/>
                <w:sz w:val="24"/>
                <w:szCs w:val="24"/>
                <w:lang w:val="en-GB"/>
              </w:rPr>
              <w:t>nine</w:t>
            </w:r>
            <w:r w:rsidR="00A714EE" w:rsidRPr="00526BCD">
              <w:rPr>
                <w:rFonts w:ascii="Arial" w:hAnsi="Arial" w:cs="Arial"/>
                <w:color w:val="auto"/>
                <w:sz w:val="24"/>
                <w:szCs w:val="24"/>
                <w:lang w:val="en-GB"/>
              </w:rPr>
              <w:t xml:space="preserve"> reported position was an overspend of</w:t>
            </w:r>
            <w:r w:rsidR="00A714EE" w:rsidRPr="00526BCD">
              <w:rPr>
                <w:rFonts w:ascii="Arial" w:hAnsi="Arial" w:cs="Arial"/>
                <w:sz w:val="24"/>
                <w:szCs w:val="24"/>
                <w:lang w:val="en-GB"/>
              </w:rPr>
              <w:t xml:space="preserve"> </w:t>
            </w:r>
            <w:r w:rsidR="00740DE8">
              <w:rPr>
                <w:rFonts w:ascii="Arial" w:hAnsi="Arial" w:cs="Arial"/>
                <w:sz w:val="24"/>
                <w:szCs w:val="24"/>
                <w:lang w:val="en-GB"/>
              </w:rPr>
              <w:t>£1.</w:t>
            </w:r>
            <w:r w:rsidR="0029010C">
              <w:rPr>
                <w:rFonts w:ascii="Arial" w:hAnsi="Arial" w:cs="Arial"/>
                <w:sz w:val="24"/>
                <w:szCs w:val="24"/>
                <w:lang w:val="en-GB"/>
              </w:rPr>
              <w:t>7</w:t>
            </w:r>
            <w:r w:rsidR="001E3386">
              <w:rPr>
                <w:rFonts w:ascii="Arial" w:hAnsi="Arial" w:cs="Arial"/>
                <w:sz w:val="24"/>
                <w:szCs w:val="24"/>
                <w:lang w:val="en-GB"/>
              </w:rPr>
              <w:t>m,</w:t>
            </w:r>
            <w:r w:rsidR="00740DE8">
              <w:rPr>
                <w:rFonts w:ascii="Arial" w:hAnsi="Arial" w:cs="Arial"/>
                <w:sz w:val="24"/>
                <w:szCs w:val="24"/>
                <w:lang w:val="en-GB"/>
              </w:rPr>
              <w:t xml:space="preserve"> with a cumulative </w:t>
            </w:r>
            <w:r w:rsidR="001354D0">
              <w:rPr>
                <w:rFonts w:ascii="Arial" w:hAnsi="Arial" w:cs="Arial"/>
                <w:sz w:val="24"/>
                <w:szCs w:val="24"/>
                <w:lang w:val="en-GB"/>
              </w:rPr>
              <w:t xml:space="preserve">overspend </w:t>
            </w:r>
            <w:r w:rsidR="00740DE8">
              <w:rPr>
                <w:rFonts w:ascii="Arial" w:hAnsi="Arial" w:cs="Arial"/>
                <w:sz w:val="24"/>
                <w:szCs w:val="24"/>
                <w:lang w:val="en-GB"/>
              </w:rPr>
              <w:t>of £</w:t>
            </w:r>
            <w:r w:rsidR="0029010C">
              <w:rPr>
                <w:rFonts w:ascii="Arial" w:hAnsi="Arial" w:cs="Arial"/>
                <w:sz w:val="24"/>
                <w:szCs w:val="24"/>
                <w:lang w:val="en-GB"/>
              </w:rPr>
              <w:t>21m</w:t>
            </w:r>
            <w:r w:rsidR="001E3386">
              <w:rPr>
                <w:rFonts w:ascii="Arial" w:hAnsi="Arial" w:cs="Arial"/>
                <w:sz w:val="24"/>
                <w:szCs w:val="24"/>
                <w:shd w:val="clear" w:color="auto" w:fill="FFFFFF" w:themeFill="background1"/>
                <w:lang w:val="en-GB"/>
              </w:rPr>
              <w:t>,</w:t>
            </w:r>
            <w:r w:rsidR="00A714EE" w:rsidRPr="00526BCD">
              <w:rPr>
                <w:rFonts w:ascii="Arial" w:hAnsi="Arial" w:cs="Arial"/>
                <w:sz w:val="24"/>
                <w:szCs w:val="24"/>
                <w:shd w:val="clear" w:color="auto" w:fill="FFFFFF" w:themeFill="background1"/>
                <w:lang w:val="en-GB"/>
              </w:rPr>
              <w:t xml:space="preserve"> which was in-line with the end-of-year forecast position of a £24.4m deficit; </w:t>
            </w:r>
          </w:p>
          <w:p w14:paraId="68BCD40D" w14:textId="4EF618C1" w:rsidR="004B37D4" w:rsidRDefault="0029010C" w:rsidP="004B37D4">
            <w:pPr>
              <w:pStyle w:val="Body"/>
              <w:numPr>
                <w:ilvl w:val="0"/>
                <w:numId w:val="35"/>
              </w:numPr>
              <w:spacing w:before="120" w:after="120"/>
              <w:rPr>
                <w:rFonts w:ascii="Arial" w:hAnsi="Arial" w:cs="Arial"/>
                <w:color w:val="auto"/>
                <w:sz w:val="24"/>
                <w:szCs w:val="24"/>
                <w:lang w:val="en-GB"/>
              </w:rPr>
            </w:pPr>
            <w:r>
              <w:rPr>
                <w:rFonts w:ascii="Arial" w:hAnsi="Arial" w:cs="Arial"/>
                <w:color w:val="auto"/>
                <w:sz w:val="24"/>
                <w:szCs w:val="24"/>
                <w:lang w:val="en-GB"/>
              </w:rPr>
              <w:t>£132m of Covid funding was expected for the year;</w:t>
            </w:r>
          </w:p>
          <w:p w14:paraId="5220940E" w14:textId="6C885838" w:rsidR="0029010C" w:rsidRDefault="0029010C" w:rsidP="004B37D4">
            <w:pPr>
              <w:pStyle w:val="Body"/>
              <w:numPr>
                <w:ilvl w:val="0"/>
                <w:numId w:val="35"/>
              </w:numPr>
              <w:spacing w:before="120" w:after="120"/>
              <w:rPr>
                <w:rFonts w:ascii="Arial" w:hAnsi="Arial" w:cs="Arial"/>
                <w:color w:val="auto"/>
                <w:sz w:val="24"/>
                <w:szCs w:val="24"/>
                <w:lang w:val="en-GB"/>
              </w:rPr>
            </w:pPr>
            <w:r>
              <w:rPr>
                <w:rFonts w:ascii="Arial" w:hAnsi="Arial" w:cs="Arial"/>
                <w:color w:val="auto"/>
                <w:sz w:val="24"/>
                <w:szCs w:val="24"/>
                <w:lang w:val="en-GB"/>
              </w:rPr>
              <w:t>The fi</w:t>
            </w:r>
            <w:r w:rsidR="004D70ED">
              <w:rPr>
                <w:rFonts w:ascii="Arial" w:hAnsi="Arial" w:cs="Arial"/>
                <w:color w:val="auto"/>
                <w:sz w:val="24"/>
                <w:szCs w:val="24"/>
                <w:lang w:val="en-GB"/>
              </w:rPr>
              <w:t>nance team would be working out-</w:t>
            </w:r>
            <w:r>
              <w:rPr>
                <w:rFonts w:ascii="Arial" w:hAnsi="Arial" w:cs="Arial"/>
                <w:color w:val="auto"/>
                <w:sz w:val="24"/>
                <w:szCs w:val="24"/>
                <w:lang w:val="en-GB"/>
              </w:rPr>
              <w:t>of</w:t>
            </w:r>
            <w:r w:rsidR="004D70ED">
              <w:rPr>
                <w:rFonts w:ascii="Arial" w:hAnsi="Arial" w:cs="Arial"/>
                <w:color w:val="auto"/>
                <w:sz w:val="24"/>
                <w:szCs w:val="24"/>
                <w:lang w:val="en-GB"/>
              </w:rPr>
              <w:t>-hours to deliver the end-of-</w:t>
            </w:r>
            <w:r>
              <w:rPr>
                <w:rFonts w:ascii="Arial" w:hAnsi="Arial" w:cs="Arial"/>
                <w:color w:val="auto"/>
                <w:sz w:val="24"/>
                <w:szCs w:val="24"/>
                <w:lang w:val="en-GB"/>
              </w:rPr>
              <w:t xml:space="preserve">year accounts; </w:t>
            </w:r>
          </w:p>
          <w:p w14:paraId="415099FE" w14:textId="77777777" w:rsidR="00A34059" w:rsidRDefault="0029010C" w:rsidP="004B37D4">
            <w:pPr>
              <w:pStyle w:val="Body"/>
              <w:numPr>
                <w:ilvl w:val="0"/>
                <w:numId w:val="35"/>
              </w:numPr>
              <w:spacing w:before="120" w:after="120"/>
              <w:rPr>
                <w:rFonts w:ascii="Arial" w:hAnsi="Arial" w:cs="Arial"/>
                <w:color w:val="auto"/>
                <w:sz w:val="24"/>
                <w:szCs w:val="24"/>
                <w:lang w:val="en-GB"/>
              </w:rPr>
            </w:pPr>
            <w:r>
              <w:rPr>
                <w:rFonts w:ascii="Arial" w:hAnsi="Arial" w:cs="Arial"/>
                <w:color w:val="auto"/>
                <w:sz w:val="24"/>
                <w:szCs w:val="24"/>
                <w:lang w:val="en-GB"/>
              </w:rPr>
              <w:t xml:space="preserve">The savings transactions were in the process of being calculated to give a baseline for 2022-23. </w:t>
            </w:r>
          </w:p>
          <w:p w14:paraId="392A2693" w14:textId="61412F68" w:rsidR="0029010C" w:rsidRPr="0029010C" w:rsidRDefault="0029010C" w:rsidP="0029010C">
            <w:pPr>
              <w:pStyle w:val="Body"/>
              <w:spacing w:before="120" w:after="120"/>
              <w:rPr>
                <w:rFonts w:ascii="Arial" w:hAnsi="Arial" w:cs="Arial"/>
                <w:color w:val="auto"/>
                <w:sz w:val="24"/>
                <w:szCs w:val="24"/>
                <w:lang w:val="en-GB"/>
              </w:rPr>
            </w:pPr>
            <w:r>
              <w:rPr>
                <w:rFonts w:ascii="Arial" w:hAnsi="Arial" w:cs="Arial"/>
                <w:color w:val="auto"/>
                <w:sz w:val="24"/>
                <w:szCs w:val="24"/>
                <w:lang w:val="en-GB"/>
              </w:rPr>
              <w:t>In discussing the report, Emma Woollett commented that it was likely that the health board would deliver its financial plan for 2021-22 and commended all those involved.</w:t>
            </w:r>
          </w:p>
        </w:tc>
        <w:tc>
          <w:tcPr>
            <w:tcW w:w="1134" w:type="dxa"/>
            <w:shd w:val="clear" w:color="auto" w:fill="auto"/>
            <w:tcMar>
              <w:top w:w="80" w:type="dxa"/>
              <w:left w:w="80" w:type="dxa"/>
              <w:bottom w:w="80" w:type="dxa"/>
              <w:right w:w="80" w:type="dxa"/>
            </w:tcMar>
          </w:tcPr>
          <w:p w14:paraId="2116A8BA" w14:textId="77777777" w:rsidR="0049004D" w:rsidRPr="00526BCD" w:rsidRDefault="0049004D" w:rsidP="00D948A0">
            <w:pPr>
              <w:spacing w:before="120" w:after="120"/>
              <w:rPr>
                <w:rFonts w:ascii="Arial" w:hAnsi="Arial" w:cs="Arial"/>
                <w:b/>
              </w:rPr>
            </w:pPr>
          </w:p>
        </w:tc>
      </w:tr>
      <w:tr w:rsidR="0049004D" w:rsidRPr="00526BCD" w14:paraId="43FDD079" w14:textId="77777777" w:rsidTr="00215737">
        <w:trPr>
          <w:trHeight w:val="374"/>
        </w:trPr>
        <w:tc>
          <w:tcPr>
            <w:tcW w:w="1843" w:type="dxa"/>
            <w:shd w:val="clear" w:color="auto" w:fill="auto"/>
            <w:tcMar>
              <w:top w:w="80" w:type="dxa"/>
              <w:left w:w="80" w:type="dxa"/>
              <w:bottom w:w="80" w:type="dxa"/>
              <w:right w:w="80" w:type="dxa"/>
            </w:tcMar>
          </w:tcPr>
          <w:p w14:paraId="0B58EE12" w14:textId="6B9C4B8B" w:rsidR="0049004D" w:rsidRPr="00526BCD" w:rsidRDefault="0049004D" w:rsidP="0049004D">
            <w:pPr>
              <w:spacing w:before="120" w:after="120"/>
              <w:rPr>
                <w:rFonts w:ascii="Arial" w:hAnsi="Arial" w:cs="Arial"/>
                <w:b/>
              </w:rPr>
            </w:pPr>
            <w:r w:rsidRPr="00526BCD">
              <w:rPr>
                <w:rFonts w:ascii="Arial" w:hAnsi="Arial" w:cs="Arial"/>
                <w:b/>
              </w:rPr>
              <w:t xml:space="preserve">Resolved: </w:t>
            </w:r>
          </w:p>
        </w:tc>
        <w:tc>
          <w:tcPr>
            <w:tcW w:w="7938" w:type="dxa"/>
            <w:shd w:val="clear" w:color="auto" w:fill="auto"/>
            <w:tcMar>
              <w:top w:w="80" w:type="dxa"/>
              <w:left w:w="80" w:type="dxa"/>
              <w:bottom w:w="80" w:type="dxa"/>
              <w:right w:w="80" w:type="dxa"/>
            </w:tcMar>
          </w:tcPr>
          <w:p w14:paraId="6DB1D651" w14:textId="660B09A8" w:rsidR="0049004D" w:rsidRPr="00526BCD" w:rsidRDefault="0049004D" w:rsidP="00225829">
            <w:pPr>
              <w:pStyle w:val="Body"/>
              <w:numPr>
                <w:ilvl w:val="0"/>
                <w:numId w:val="35"/>
              </w:numPr>
              <w:spacing w:before="120" w:after="120"/>
              <w:rPr>
                <w:rFonts w:ascii="Arial" w:hAnsi="Arial" w:cs="Arial"/>
                <w:color w:val="auto"/>
                <w:sz w:val="24"/>
                <w:szCs w:val="24"/>
                <w:lang w:val="en-GB"/>
              </w:rPr>
            </w:pPr>
            <w:r w:rsidRPr="00526BCD">
              <w:rPr>
                <w:rFonts w:ascii="Arial" w:hAnsi="Arial" w:cs="Arial"/>
                <w:color w:val="auto"/>
                <w:sz w:val="24"/>
                <w:szCs w:val="24"/>
                <w:lang w:val="en-GB"/>
              </w:rPr>
              <w:t xml:space="preserve">The report be </w:t>
            </w:r>
            <w:r w:rsidRPr="00526BCD">
              <w:rPr>
                <w:rFonts w:ascii="Arial" w:hAnsi="Arial" w:cs="Arial"/>
                <w:b/>
                <w:color w:val="auto"/>
                <w:sz w:val="24"/>
                <w:szCs w:val="24"/>
                <w:lang w:val="en-GB"/>
              </w:rPr>
              <w:t xml:space="preserve">noted. </w:t>
            </w:r>
          </w:p>
        </w:tc>
        <w:tc>
          <w:tcPr>
            <w:tcW w:w="1134" w:type="dxa"/>
            <w:shd w:val="clear" w:color="auto" w:fill="auto"/>
            <w:tcMar>
              <w:top w:w="80" w:type="dxa"/>
              <w:left w:w="80" w:type="dxa"/>
              <w:bottom w:w="80" w:type="dxa"/>
              <w:right w:w="80" w:type="dxa"/>
            </w:tcMar>
          </w:tcPr>
          <w:p w14:paraId="5A77E0F4" w14:textId="77777777" w:rsidR="0049004D" w:rsidRPr="00526BCD" w:rsidRDefault="0049004D" w:rsidP="0049004D">
            <w:pPr>
              <w:spacing w:before="120" w:after="120"/>
              <w:rPr>
                <w:rFonts w:ascii="Arial" w:hAnsi="Arial" w:cs="Arial"/>
                <w:b/>
              </w:rPr>
            </w:pPr>
          </w:p>
        </w:tc>
      </w:tr>
      <w:tr w:rsidR="004B37D4" w:rsidRPr="00526BCD" w14:paraId="42C318F6" w14:textId="77777777" w:rsidTr="00215737">
        <w:trPr>
          <w:trHeight w:val="374"/>
        </w:trPr>
        <w:tc>
          <w:tcPr>
            <w:tcW w:w="1843" w:type="dxa"/>
            <w:shd w:val="clear" w:color="auto" w:fill="auto"/>
            <w:tcMar>
              <w:top w:w="80" w:type="dxa"/>
              <w:left w:w="80" w:type="dxa"/>
              <w:bottom w:w="80" w:type="dxa"/>
              <w:right w:w="80" w:type="dxa"/>
            </w:tcMar>
          </w:tcPr>
          <w:p w14:paraId="0825818C" w14:textId="55B03210" w:rsidR="004B37D4" w:rsidRPr="004B37D4" w:rsidRDefault="0027761C" w:rsidP="0049004D">
            <w:pPr>
              <w:spacing w:before="120" w:after="120"/>
              <w:rPr>
                <w:rFonts w:ascii="Arial" w:hAnsi="Arial" w:cs="Arial"/>
                <w:b/>
              </w:rPr>
            </w:pPr>
            <w:r>
              <w:rPr>
                <w:rFonts w:ascii="Arial" w:hAnsi="Arial" w:cs="Arial"/>
                <w:b/>
              </w:rPr>
              <w:t>79</w:t>
            </w:r>
            <w:r w:rsidR="004B37D4" w:rsidRPr="004B37D4">
              <w:rPr>
                <w:rFonts w:ascii="Arial" w:hAnsi="Arial" w:cs="Arial"/>
                <w:b/>
              </w:rPr>
              <w:t>/22</w:t>
            </w:r>
          </w:p>
        </w:tc>
        <w:tc>
          <w:tcPr>
            <w:tcW w:w="7938" w:type="dxa"/>
            <w:shd w:val="clear" w:color="auto" w:fill="auto"/>
            <w:tcMar>
              <w:top w:w="80" w:type="dxa"/>
              <w:left w:w="80" w:type="dxa"/>
              <w:bottom w:w="80" w:type="dxa"/>
              <w:right w:w="80" w:type="dxa"/>
            </w:tcMar>
          </w:tcPr>
          <w:p w14:paraId="21E78BA3" w14:textId="2F8B5BCC" w:rsidR="004B37D4" w:rsidRPr="0029010C" w:rsidRDefault="0029010C" w:rsidP="004B37D4">
            <w:pPr>
              <w:pStyle w:val="Body"/>
              <w:spacing w:before="120" w:after="120"/>
              <w:rPr>
                <w:rFonts w:ascii="Arial" w:hAnsi="Arial" w:cs="Arial"/>
                <w:b/>
                <w:color w:val="auto"/>
                <w:sz w:val="24"/>
                <w:szCs w:val="24"/>
                <w:lang w:val="en-GB"/>
              </w:rPr>
            </w:pPr>
            <w:r w:rsidRPr="0029010C">
              <w:rPr>
                <w:rFonts w:ascii="Arial" w:hAnsi="Arial" w:cs="Arial"/>
                <w:b/>
                <w:sz w:val="24"/>
              </w:rPr>
              <w:t>CHECKLIST IN RESPONSE THE AUDIT WALES ‘TAKING CARE OF CARERS’ REVIEW</w:t>
            </w:r>
          </w:p>
        </w:tc>
        <w:tc>
          <w:tcPr>
            <w:tcW w:w="1134" w:type="dxa"/>
            <w:shd w:val="clear" w:color="auto" w:fill="auto"/>
            <w:tcMar>
              <w:top w:w="80" w:type="dxa"/>
              <w:left w:w="80" w:type="dxa"/>
              <w:bottom w:w="80" w:type="dxa"/>
              <w:right w:w="80" w:type="dxa"/>
            </w:tcMar>
          </w:tcPr>
          <w:p w14:paraId="4AE4B365" w14:textId="77777777" w:rsidR="004B37D4" w:rsidRPr="00526BCD" w:rsidRDefault="004B37D4" w:rsidP="0049004D">
            <w:pPr>
              <w:spacing w:before="120" w:after="120"/>
              <w:rPr>
                <w:rFonts w:ascii="Arial" w:hAnsi="Arial" w:cs="Arial"/>
                <w:b/>
              </w:rPr>
            </w:pPr>
          </w:p>
        </w:tc>
      </w:tr>
      <w:tr w:rsidR="004B37D4" w:rsidRPr="00526BCD" w14:paraId="74A68442" w14:textId="77777777" w:rsidTr="00215737">
        <w:trPr>
          <w:trHeight w:val="374"/>
        </w:trPr>
        <w:tc>
          <w:tcPr>
            <w:tcW w:w="1843" w:type="dxa"/>
            <w:shd w:val="clear" w:color="auto" w:fill="auto"/>
            <w:tcMar>
              <w:top w:w="80" w:type="dxa"/>
              <w:left w:w="80" w:type="dxa"/>
              <w:bottom w:w="80" w:type="dxa"/>
              <w:right w:w="80" w:type="dxa"/>
            </w:tcMar>
          </w:tcPr>
          <w:p w14:paraId="51A16517" w14:textId="77777777" w:rsidR="004B37D4" w:rsidRPr="004B37D4" w:rsidRDefault="004B37D4" w:rsidP="0049004D">
            <w:pPr>
              <w:spacing w:before="120" w:after="120"/>
              <w:rPr>
                <w:rFonts w:ascii="Arial" w:hAnsi="Arial" w:cs="Arial"/>
                <w:b/>
              </w:rPr>
            </w:pPr>
          </w:p>
        </w:tc>
        <w:tc>
          <w:tcPr>
            <w:tcW w:w="7938" w:type="dxa"/>
            <w:shd w:val="clear" w:color="auto" w:fill="auto"/>
            <w:tcMar>
              <w:top w:w="80" w:type="dxa"/>
              <w:left w:w="80" w:type="dxa"/>
              <w:bottom w:w="80" w:type="dxa"/>
              <w:right w:w="80" w:type="dxa"/>
            </w:tcMar>
          </w:tcPr>
          <w:p w14:paraId="64177274" w14:textId="77777777" w:rsidR="004B37D4" w:rsidRDefault="004B37D4" w:rsidP="0029010C">
            <w:pPr>
              <w:pStyle w:val="Body"/>
              <w:spacing w:before="120" w:after="120"/>
              <w:rPr>
                <w:rFonts w:ascii="Arial" w:hAnsi="Arial" w:cs="Arial"/>
                <w:sz w:val="24"/>
                <w:szCs w:val="24"/>
              </w:rPr>
            </w:pPr>
            <w:r w:rsidRPr="0029010C">
              <w:rPr>
                <w:rFonts w:ascii="Arial" w:hAnsi="Arial" w:cs="Arial"/>
                <w:color w:val="auto"/>
                <w:sz w:val="24"/>
                <w:szCs w:val="24"/>
                <w:lang w:val="en-GB"/>
              </w:rPr>
              <w:t xml:space="preserve">A report </w:t>
            </w:r>
            <w:r w:rsidR="0029010C" w:rsidRPr="0029010C">
              <w:rPr>
                <w:rFonts w:ascii="Arial" w:hAnsi="Arial" w:cs="Arial"/>
                <w:color w:val="auto"/>
                <w:sz w:val="24"/>
                <w:szCs w:val="24"/>
                <w:lang w:val="en-GB"/>
              </w:rPr>
              <w:t xml:space="preserve">setting out the health board’s </w:t>
            </w:r>
            <w:r w:rsidR="0029010C" w:rsidRPr="0029010C">
              <w:rPr>
                <w:rFonts w:ascii="Arial" w:hAnsi="Arial" w:cs="Arial"/>
                <w:sz w:val="24"/>
                <w:szCs w:val="24"/>
              </w:rPr>
              <w:t xml:space="preserve">checklist in response the Audit Wales ‘Taking Care of Carers’ review was </w:t>
            </w:r>
            <w:r w:rsidR="0029010C" w:rsidRPr="0029010C">
              <w:rPr>
                <w:rFonts w:ascii="Arial" w:hAnsi="Arial" w:cs="Arial"/>
                <w:b/>
                <w:sz w:val="24"/>
                <w:szCs w:val="24"/>
              </w:rPr>
              <w:t xml:space="preserve">received. </w:t>
            </w:r>
            <w:r w:rsidRPr="0029010C">
              <w:rPr>
                <w:rFonts w:ascii="Arial" w:hAnsi="Arial" w:cs="Arial"/>
                <w:sz w:val="24"/>
                <w:szCs w:val="24"/>
              </w:rPr>
              <w:t xml:space="preserve"> </w:t>
            </w:r>
          </w:p>
          <w:p w14:paraId="3E6ACB01" w14:textId="77777777" w:rsidR="0029010C" w:rsidRDefault="0029010C" w:rsidP="00297D49">
            <w:pPr>
              <w:pStyle w:val="Body"/>
              <w:spacing w:before="120" w:after="120"/>
              <w:rPr>
                <w:rFonts w:ascii="Arial" w:hAnsi="Arial" w:cs="Arial"/>
                <w:sz w:val="24"/>
                <w:szCs w:val="24"/>
              </w:rPr>
            </w:pPr>
            <w:r>
              <w:rPr>
                <w:rFonts w:ascii="Arial" w:hAnsi="Arial" w:cs="Arial"/>
                <w:sz w:val="24"/>
                <w:szCs w:val="24"/>
              </w:rPr>
              <w:lastRenderedPageBreak/>
              <w:t xml:space="preserve">In introducing the report, Debbie Eyitayo advised that the Workforce and OD Committee </w:t>
            </w:r>
            <w:r w:rsidR="00297D49">
              <w:rPr>
                <w:rFonts w:ascii="Arial" w:hAnsi="Arial" w:cs="Arial"/>
                <w:sz w:val="24"/>
                <w:szCs w:val="24"/>
              </w:rPr>
              <w:t xml:space="preserve">had been supportive of a business case to continue the current funding for the health and wellbeing team to maintain support for staff. </w:t>
            </w:r>
          </w:p>
          <w:p w14:paraId="4A6C9F2A" w14:textId="77777777" w:rsidR="00297D49" w:rsidRDefault="00297D49" w:rsidP="00297D49">
            <w:pPr>
              <w:pStyle w:val="Body"/>
              <w:spacing w:before="120" w:after="120"/>
              <w:rPr>
                <w:rFonts w:ascii="Arial" w:hAnsi="Arial" w:cs="Arial"/>
                <w:sz w:val="24"/>
                <w:szCs w:val="24"/>
              </w:rPr>
            </w:pPr>
            <w:r>
              <w:rPr>
                <w:rFonts w:ascii="Arial" w:hAnsi="Arial" w:cs="Arial"/>
                <w:sz w:val="24"/>
                <w:szCs w:val="24"/>
              </w:rPr>
              <w:t xml:space="preserve">In discussing the report, Tom Crick emphasised the Workforce and OD Committee’s support for the work, especially its importance during such a challenging time for staff. </w:t>
            </w:r>
          </w:p>
          <w:p w14:paraId="14829676" w14:textId="77777777" w:rsidR="00297D49" w:rsidRDefault="00297D49" w:rsidP="004D70ED">
            <w:pPr>
              <w:pStyle w:val="Body"/>
              <w:spacing w:before="120" w:after="120"/>
              <w:rPr>
                <w:rFonts w:ascii="Arial" w:hAnsi="Arial" w:cs="Arial"/>
                <w:sz w:val="24"/>
                <w:szCs w:val="24"/>
              </w:rPr>
            </w:pPr>
            <w:r>
              <w:rPr>
                <w:rFonts w:ascii="Arial" w:hAnsi="Arial" w:cs="Arial"/>
                <w:sz w:val="24"/>
                <w:szCs w:val="24"/>
              </w:rPr>
              <w:t>Reena Owen noted that given the level of sickness, the checklist could not be completely rolled</w:t>
            </w:r>
            <w:r w:rsidR="004D70ED">
              <w:rPr>
                <w:rFonts w:ascii="Arial" w:hAnsi="Arial" w:cs="Arial"/>
                <w:sz w:val="24"/>
                <w:szCs w:val="24"/>
              </w:rPr>
              <w:t>-</w:t>
            </w:r>
            <w:r>
              <w:rPr>
                <w:rFonts w:ascii="Arial" w:hAnsi="Arial" w:cs="Arial"/>
                <w:sz w:val="24"/>
                <w:szCs w:val="24"/>
              </w:rPr>
              <w:t>out, and queried if there was a role for independent members as part of the site visits. Debbie Eyitayo welcomed the input of independent members as the executive team would be showing its support for staff as part of their walkarounds and meeting staff, and independent members could also participate in this. She added that there would also be face-to-face recognition events to which independent members would be invited. There were significantly more options to support staff now that funding had been agreed, including REACT training to help staff recognise trauma in others. This was a course that independent members would be welcome to undertake.</w:t>
            </w:r>
          </w:p>
          <w:p w14:paraId="37B00763" w14:textId="3FF87601" w:rsidR="004D70ED" w:rsidRPr="004D70ED" w:rsidRDefault="004D70ED" w:rsidP="004D70ED">
            <w:pPr>
              <w:pStyle w:val="Body"/>
              <w:spacing w:before="120" w:after="120"/>
              <w:rPr>
                <w:rFonts w:ascii="Arial" w:hAnsi="Arial" w:cs="Arial"/>
                <w:b/>
                <w:color w:val="auto"/>
                <w:sz w:val="24"/>
                <w:szCs w:val="24"/>
                <w:lang w:val="en-GB"/>
              </w:rPr>
            </w:pPr>
            <w:r w:rsidRPr="004D70ED">
              <w:rPr>
                <w:rFonts w:ascii="Arial" w:hAnsi="Arial" w:cs="Arial"/>
                <w:b/>
                <w:color w:val="FF0000"/>
                <w:sz w:val="24"/>
                <w:szCs w:val="24"/>
              </w:rPr>
              <w:t xml:space="preserve">ACTION – REACT training session for independent members be arranged. </w:t>
            </w:r>
          </w:p>
        </w:tc>
        <w:tc>
          <w:tcPr>
            <w:tcW w:w="1134" w:type="dxa"/>
            <w:shd w:val="clear" w:color="auto" w:fill="auto"/>
            <w:tcMar>
              <w:top w:w="80" w:type="dxa"/>
              <w:left w:w="80" w:type="dxa"/>
              <w:bottom w:w="80" w:type="dxa"/>
              <w:right w:w="80" w:type="dxa"/>
            </w:tcMar>
          </w:tcPr>
          <w:p w14:paraId="6547B2D1" w14:textId="77777777" w:rsidR="004B37D4" w:rsidRDefault="004B37D4" w:rsidP="0049004D">
            <w:pPr>
              <w:spacing w:before="120" w:after="120"/>
              <w:rPr>
                <w:rFonts w:ascii="Arial" w:hAnsi="Arial" w:cs="Arial"/>
                <w:b/>
              </w:rPr>
            </w:pPr>
          </w:p>
          <w:p w14:paraId="61FC10AF" w14:textId="77777777" w:rsidR="004D70ED" w:rsidRDefault="004D70ED" w:rsidP="0049004D">
            <w:pPr>
              <w:spacing w:before="120" w:after="120"/>
              <w:rPr>
                <w:rFonts w:ascii="Arial" w:hAnsi="Arial" w:cs="Arial"/>
                <w:b/>
              </w:rPr>
            </w:pPr>
          </w:p>
          <w:p w14:paraId="197805A5" w14:textId="77777777" w:rsidR="004D70ED" w:rsidRDefault="004D70ED" w:rsidP="0049004D">
            <w:pPr>
              <w:spacing w:before="120" w:after="120"/>
              <w:rPr>
                <w:rFonts w:ascii="Arial" w:hAnsi="Arial" w:cs="Arial"/>
                <w:b/>
              </w:rPr>
            </w:pPr>
          </w:p>
          <w:p w14:paraId="453D017E" w14:textId="77777777" w:rsidR="004D70ED" w:rsidRDefault="004D70ED" w:rsidP="0049004D">
            <w:pPr>
              <w:spacing w:before="120" w:after="120"/>
              <w:rPr>
                <w:rFonts w:ascii="Arial" w:hAnsi="Arial" w:cs="Arial"/>
                <w:b/>
              </w:rPr>
            </w:pPr>
          </w:p>
          <w:p w14:paraId="4EA61C8C" w14:textId="77777777" w:rsidR="004D70ED" w:rsidRDefault="004D70ED" w:rsidP="0049004D">
            <w:pPr>
              <w:spacing w:before="120" w:after="120"/>
              <w:rPr>
                <w:rFonts w:ascii="Arial" w:hAnsi="Arial" w:cs="Arial"/>
                <w:b/>
              </w:rPr>
            </w:pPr>
          </w:p>
          <w:p w14:paraId="259E7A3D" w14:textId="77777777" w:rsidR="004D70ED" w:rsidRDefault="004D70ED" w:rsidP="0049004D">
            <w:pPr>
              <w:spacing w:before="120" w:after="120"/>
              <w:rPr>
                <w:rFonts w:ascii="Arial" w:hAnsi="Arial" w:cs="Arial"/>
                <w:b/>
              </w:rPr>
            </w:pPr>
          </w:p>
          <w:p w14:paraId="00AB6C90" w14:textId="77777777" w:rsidR="004D70ED" w:rsidRDefault="004D70ED" w:rsidP="0049004D">
            <w:pPr>
              <w:spacing w:before="120" w:after="120"/>
              <w:rPr>
                <w:rFonts w:ascii="Arial" w:hAnsi="Arial" w:cs="Arial"/>
                <w:b/>
              </w:rPr>
            </w:pPr>
          </w:p>
          <w:p w14:paraId="6B6200D6" w14:textId="77777777" w:rsidR="004D70ED" w:rsidRDefault="004D70ED" w:rsidP="0049004D">
            <w:pPr>
              <w:spacing w:before="120" w:after="120"/>
              <w:rPr>
                <w:rFonts w:ascii="Arial" w:hAnsi="Arial" w:cs="Arial"/>
                <w:b/>
              </w:rPr>
            </w:pPr>
          </w:p>
          <w:p w14:paraId="1857F232" w14:textId="77777777" w:rsidR="004D70ED" w:rsidRDefault="004D70ED" w:rsidP="0049004D">
            <w:pPr>
              <w:spacing w:before="120" w:after="120"/>
              <w:rPr>
                <w:rFonts w:ascii="Arial" w:hAnsi="Arial" w:cs="Arial"/>
                <w:b/>
              </w:rPr>
            </w:pPr>
          </w:p>
          <w:p w14:paraId="4B92A2BB" w14:textId="77777777" w:rsidR="004D70ED" w:rsidRDefault="004D70ED" w:rsidP="0049004D">
            <w:pPr>
              <w:spacing w:before="120" w:after="120"/>
              <w:rPr>
                <w:rFonts w:ascii="Arial" w:hAnsi="Arial" w:cs="Arial"/>
                <w:b/>
              </w:rPr>
            </w:pPr>
          </w:p>
          <w:p w14:paraId="2CD32921" w14:textId="77777777" w:rsidR="004D70ED" w:rsidRDefault="004D70ED" w:rsidP="0049004D">
            <w:pPr>
              <w:spacing w:before="120" w:after="120"/>
              <w:rPr>
                <w:rFonts w:ascii="Arial" w:hAnsi="Arial" w:cs="Arial"/>
                <w:b/>
              </w:rPr>
            </w:pPr>
          </w:p>
          <w:p w14:paraId="32AFC50A" w14:textId="77777777" w:rsidR="004D70ED" w:rsidRDefault="004D70ED" w:rsidP="0049004D">
            <w:pPr>
              <w:spacing w:before="120" w:after="120"/>
              <w:rPr>
                <w:rFonts w:ascii="Arial" w:hAnsi="Arial" w:cs="Arial"/>
                <w:b/>
              </w:rPr>
            </w:pPr>
          </w:p>
          <w:p w14:paraId="40859129" w14:textId="77777777" w:rsidR="004D70ED" w:rsidRDefault="004D70ED" w:rsidP="0049004D">
            <w:pPr>
              <w:spacing w:before="120" w:after="120"/>
              <w:rPr>
                <w:rFonts w:ascii="Arial" w:hAnsi="Arial" w:cs="Arial"/>
                <w:b/>
              </w:rPr>
            </w:pPr>
          </w:p>
          <w:p w14:paraId="4101C947" w14:textId="77777777" w:rsidR="004D70ED" w:rsidRDefault="004D70ED" w:rsidP="0049004D">
            <w:pPr>
              <w:spacing w:before="120" w:after="120"/>
              <w:rPr>
                <w:rFonts w:ascii="Arial" w:hAnsi="Arial" w:cs="Arial"/>
                <w:b/>
              </w:rPr>
            </w:pPr>
          </w:p>
          <w:p w14:paraId="72455BA5" w14:textId="77777777" w:rsidR="004D70ED" w:rsidRDefault="004D70ED" w:rsidP="0049004D">
            <w:pPr>
              <w:spacing w:before="120" w:after="120"/>
              <w:rPr>
                <w:rFonts w:ascii="Arial" w:hAnsi="Arial" w:cs="Arial"/>
                <w:b/>
              </w:rPr>
            </w:pPr>
          </w:p>
          <w:p w14:paraId="67BF3623" w14:textId="77777777" w:rsidR="004D70ED" w:rsidRDefault="004D70ED" w:rsidP="0049004D">
            <w:pPr>
              <w:spacing w:before="120" w:after="120"/>
              <w:rPr>
                <w:rFonts w:ascii="Arial" w:hAnsi="Arial" w:cs="Arial"/>
                <w:b/>
              </w:rPr>
            </w:pPr>
          </w:p>
          <w:p w14:paraId="7718273F" w14:textId="41EFEB62" w:rsidR="004D70ED" w:rsidRPr="00526BCD" w:rsidRDefault="004D70ED" w:rsidP="0049004D">
            <w:pPr>
              <w:spacing w:before="120" w:after="120"/>
              <w:rPr>
                <w:rFonts w:ascii="Arial" w:hAnsi="Arial" w:cs="Arial"/>
                <w:b/>
              </w:rPr>
            </w:pPr>
            <w:r>
              <w:rPr>
                <w:rFonts w:ascii="Arial" w:hAnsi="Arial" w:cs="Arial"/>
                <w:b/>
              </w:rPr>
              <w:t>DE</w:t>
            </w:r>
          </w:p>
        </w:tc>
      </w:tr>
      <w:tr w:rsidR="00297D49" w:rsidRPr="00526BCD" w14:paraId="665AC8C6" w14:textId="77777777" w:rsidTr="00215737">
        <w:trPr>
          <w:trHeight w:val="374"/>
        </w:trPr>
        <w:tc>
          <w:tcPr>
            <w:tcW w:w="1843" w:type="dxa"/>
            <w:shd w:val="clear" w:color="auto" w:fill="auto"/>
            <w:tcMar>
              <w:top w:w="80" w:type="dxa"/>
              <w:left w:w="80" w:type="dxa"/>
              <w:bottom w:w="80" w:type="dxa"/>
              <w:right w:w="80" w:type="dxa"/>
            </w:tcMar>
          </w:tcPr>
          <w:p w14:paraId="19EE76B7" w14:textId="5E6C9461" w:rsidR="00297D49" w:rsidRPr="004B37D4" w:rsidRDefault="00297D49" w:rsidP="0049004D">
            <w:pPr>
              <w:spacing w:before="120" w:after="120"/>
              <w:rPr>
                <w:rFonts w:ascii="Arial" w:hAnsi="Arial" w:cs="Arial"/>
                <w:b/>
              </w:rPr>
            </w:pPr>
            <w:r>
              <w:rPr>
                <w:rFonts w:ascii="Arial" w:hAnsi="Arial" w:cs="Arial"/>
                <w:b/>
              </w:rPr>
              <w:lastRenderedPageBreak/>
              <w:t>Resolved:</w:t>
            </w:r>
          </w:p>
        </w:tc>
        <w:tc>
          <w:tcPr>
            <w:tcW w:w="7938" w:type="dxa"/>
            <w:shd w:val="clear" w:color="auto" w:fill="auto"/>
            <w:tcMar>
              <w:top w:w="80" w:type="dxa"/>
              <w:left w:w="80" w:type="dxa"/>
              <w:bottom w:w="80" w:type="dxa"/>
              <w:right w:w="80" w:type="dxa"/>
            </w:tcMar>
          </w:tcPr>
          <w:p w14:paraId="6F3E114B" w14:textId="77777777" w:rsidR="00297D49" w:rsidRPr="004D70ED" w:rsidRDefault="00297D49" w:rsidP="00297D49">
            <w:pPr>
              <w:pStyle w:val="Body"/>
              <w:numPr>
                <w:ilvl w:val="0"/>
                <w:numId w:val="35"/>
              </w:numPr>
              <w:spacing w:before="120" w:after="120"/>
              <w:rPr>
                <w:rFonts w:ascii="Arial" w:hAnsi="Arial" w:cs="Arial"/>
                <w:color w:val="auto"/>
                <w:sz w:val="24"/>
                <w:szCs w:val="24"/>
                <w:lang w:val="en-GB"/>
              </w:rPr>
            </w:pPr>
            <w:r>
              <w:rPr>
                <w:rFonts w:ascii="Arial" w:hAnsi="Arial" w:cs="Arial"/>
                <w:color w:val="auto"/>
                <w:sz w:val="24"/>
                <w:szCs w:val="24"/>
                <w:lang w:val="en-GB"/>
              </w:rPr>
              <w:t xml:space="preserve">The report be </w:t>
            </w:r>
            <w:r w:rsidR="004D70ED">
              <w:rPr>
                <w:rFonts w:ascii="Arial" w:hAnsi="Arial" w:cs="Arial"/>
                <w:b/>
                <w:color w:val="auto"/>
                <w:sz w:val="24"/>
                <w:szCs w:val="24"/>
                <w:lang w:val="en-GB"/>
              </w:rPr>
              <w:t>noted;</w:t>
            </w:r>
          </w:p>
          <w:p w14:paraId="6C4D1183" w14:textId="7FE8271E" w:rsidR="004D70ED" w:rsidRPr="004D70ED" w:rsidRDefault="004D70ED" w:rsidP="00297D49">
            <w:pPr>
              <w:pStyle w:val="Body"/>
              <w:numPr>
                <w:ilvl w:val="0"/>
                <w:numId w:val="35"/>
              </w:numPr>
              <w:spacing w:before="120" w:after="120"/>
              <w:rPr>
                <w:rFonts w:ascii="Arial" w:hAnsi="Arial" w:cs="Arial"/>
                <w:color w:val="auto"/>
                <w:sz w:val="24"/>
                <w:szCs w:val="24"/>
                <w:lang w:val="en-GB"/>
              </w:rPr>
            </w:pPr>
            <w:r w:rsidRPr="004D70ED">
              <w:rPr>
                <w:rFonts w:ascii="Arial" w:hAnsi="Arial" w:cs="Arial"/>
                <w:color w:val="auto"/>
                <w:sz w:val="24"/>
                <w:szCs w:val="24"/>
              </w:rPr>
              <w:t>REACT training session for independent members be arranged.</w:t>
            </w:r>
          </w:p>
        </w:tc>
        <w:tc>
          <w:tcPr>
            <w:tcW w:w="1134" w:type="dxa"/>
            <w:shd w:val="clear" w:color="auto" w:fill="auto"/>
            <w:tcMar>
              <w:top w:w="80" w:type="dxa"/>
              <w:left w:w="80" w:type="dxa"/>
              <w:bottom w:w="80" w:type="dxa"/>
              <w:right w:w="80" w:type="dxa"/>
            </w:tcMar>
          </w:tcPr>
          <w:p w14:paraId="71276526" w14:textId="77777777" w:rsidR="00297D49" w:rsidRDefault="00297D49" w:rsidP="0049004D">
            <w:pPr>
              <w:spacing w:before="120" w:after="120"/>
              <w:rPr>
                <w:rFonts w:ascii="Arial" w:hAnsi="Arial" w:cs="Arial"/>
                <w:b/>
              </w:rPr>
            </w:pPr>
          </w:p>
          <w:p w14:paraId="63A5AFEB" w14:textId="5A309911" w:rsidR="004D70ED" w:rsidRPr="00526BCD" w:rsidRDefault="004D70ED" w:rsidP="0049004D">
            <w:pPr>
              <w:spacing w:before="120" w:after="120"/>
              <w:rPr>
                <w:rFonts w:ascii="Arial" w:hAnsi="Arial" w:cs="Arial"/>
                <w:b/>
              </w:rPr>
            </w:pPr>
            <w:r>
              <w:rPr>
                <w:rFonts w:ascii="Arial" w:hAnsi="Arial" w:cs="Arial"/>
                <w:b/>
              </w:rPr>
              <w:t>DE</w:t>
            </w:r>
          </w:p>
        </w:tc>
      </w:tr>
      <w:tr w:rsidR="004B37D4" w:rsidRPr="00526BCD" w14:paraId="099FD1D8" w14:textId="77777777" w:rsidTr="00215737">
        <w:trPr>
          <w:trHeight w:val="374"/>
        </w:trPr>
        <w:tc>
          <w:tcPr>
            <w:tcW w:w="1843" w:type="dxa"/>
            <w:shd w:val="clear" w:color="auto" w:fill="auto"/>
            <w:tcMar>
              <w:top w:w="80" w:type="dxa"/>
              <w:left w:w="80" w:type="dxa"/>
              <w:bottom w:w="80" w:type="dxa"/>
              <w:right w:w="80" w:type="dxa"/>
            </w:tcMar>
          </w:tcPr>
          <w:p w14:paraId="39FC2487" w14:textId="62F6E4B2" w:rsidR="004B37D4" w:rsidRPr="004B37D4" w:rsidRDefault="0027761C" w:rsidP="0049004D">
            <w:pPr>
              <w:spacing w:before="120" w:after="120"/>
              <w:rPr>
                <w:rFonts w:ascii="Arial" w:hAnsi="Arial" w:cs="Arial"/>
                <w:b/>
              </w:rPr>
            </w:pPr>
            <w:r>
              <w:rPr>
                <w:rFonts w:ascii="Arial" w:hAnsi="Arial" w:cs="Arial"/>
                <w:b/>
              </w:rPr>
              <w:t>80</w:t>
            </w:r>
            <w:r w:rsidR="00297D49">
              <w:rPr>
                <w:rFonts w:ascii="Arial" w:hAnsi="Arial" w:cs="Arial"/>
                <w:b/>
              </w:rPr>
              <w:t>/22</w:t>
            </w:r>
          </w:p>
        </w:tc>
        <w:tc>
          <w:tcPr>
            <w:tcW w:w="7938" w:type="dxa"/>
            <w:shd w:val="clear" w:color="auto" w:fill="auto"/>
            <w:tcMar>
              <w:top w:w="80" w:type="dxa"/>
              <w:left w:w="80" w:type="dxa"/>
              <w:bottom w:w="80" w:type="dxa"/>
              <w:right w:w="80" w:type="dxa"/>
            </w:tcMar>
          </w:tcPr>
          <w:p w14:paraId="191214A7" w14:textId="023F256F" w:rsidR="004B37D4" w:rsidRPr="00297D49" w:rsidRDefault="00297D49" w:rsidP="004B37D4">
            <w:pPr>
              <w:pStyle w:val="Body"/>
              <w:spacing w:before="120" w:after="120"/>
              <w:rPr>
                <w:rFonts w:ascii="Arial" w:hAnsi="Arial" w:cs="Arial"/>
                <w:b/>
                <w:color w:val="auto"/>
                <w:sz w:val="24"/>
                <w:szCs w:val="24"/>
                <w:lang w:val="en-GB"/>
              </w:rPr>
            </w:pPr>
            <w:r w:rsidRPr="00297D49">
              <w:rPr>
                <w:rFonts w:ascii="Arial" w:hAnsi="Arial" w:cs="Arial"/>
                <w:b/>
                <w:sz w:val="24"/>
              </w:rPr>
              <w:t>ANNUAL EQUALITY REPORT 2020-21</w:t>
            </w:r>
          </w:p>
        </w:tc>
        <w:tc>
          <w:tcPr>
            <w:tcW w:w="1134" w:type="dxa"/>
            <w:shd w:val="clear" w:color="auto" w:fill="auto"/>
            <w:tcMar>
              <w:top w:w="80" w:type="dxa"/>
              <w:left w:w="80" w:type="dxa"/>
              <w:bottom w:w="80" w:type="dxa"/>
              <w:right w:w="80" w:type="dxa"/>
            </w:tcMar>
          </w:tcPr>
          <w:p w14:paraId="65AF1AB0" w14:textId="77777777" w:rsidR="004B37D4" w:rsidRPr="00526BCD" w:rsidRDefault="004B37D4" w:rsidP="0049004D">
            <w:pPr>
              <w:spacing w:before="120" w:after="120"/>
              <w:rPr>
                <w:rFonts w:ascii="Arial" w:hAnsi="Arial" w:cs="Arial"/>
                <w:b/>
              </w:rPr>
            </w:pPr>
          </w:p>
        </w:tc>
      </w:tr>
      <w:tr w:rsidR="004B37D4" w:rsidRPr="00526BCD" w14:paraId="6557FC9C" w14:textId="77777777" w:rsidTr="00215737">
        <w:trPr>
          <w:trHeight w:val="374"/>
        </w:trPr>
        <w:tc>
          <w:tcPr>
            <w:tcW w:w="1843" w:type="dxa"/>
            <w:shd w:val="clear" w:color="auto" w:fill="auto"/>
            <w:tcMar>
              <w:top w:w="80" w:type="dxa"/>
              <w:left w:w="80" w:type="dxa"/>
              <w:bottom w:w="80" w:type="dxa"/>
              <w:right w:w="80" w:type="dxa"/>
            </w:tcMar>
          </w:tcPr>
          <w:p w14:paraId="53420144" w14:textId="77777777" w:rsidR="004B37D4" w:rsidRPr="004B37D4" w:rsidRDefault="004B37D4" w:rsidP="0049004D">
            <w:pPr>
              <w:spacing w:before="120" w:after="120"/>
              <w:rPr>
                <w:rFonts w:ascii="Arial" w:hAnsi="Arial" w:cs="Arial"/>
                <w:b/>
              </w:rPr>
            </w:pPr>
          </w:p>
        </w:tc>
        <w:tc>
          <w:tcPr>
            <w:tcW w:w="7938" w:type="dxa"/>
            <w:shd w:val="clear" w:color="auto" w:fill="auto"/>
            <w:tcMar>
              <w:top w:w="80" w:type="dxa"/>
              <w:left w:w="80" w:type="dxa"/>
              <w:bottom w:w="80" w:type="dxa"/>
              <w:right w:w="80" w:type="dxa"/>
            </w:tcMar>
          </w:tcPr>
          <w:p w14:paraId="26377794" w14:textId="3D737442" w:rsidR="004B37D4" w:rsidRPr="00297D49" w:rsidRDefault="00297D49" w:rsidP="004B37D4">
            <w:pPr>
              <w:pStyle w:val="Body"/>
              <w:spacing w:before="120" w:after="120"/>
              <w:rPr>
                <w:rFonts w:ascii="Arial" w:hAnsi="Arial" w:cs="Arial"/>
                <w:color w:val="auto"/>
                <w:sz w:val="24"/>
                <w:szCs w:val="24"/>
                <w:lang w:val="en-GB"/>
              </w:rPr>
            </w:pPr>
            <w:r w:rsidRPr="00297D49">
              <w:rPr>
                <w:rFonts w:ascii="Arial" w:hAnsi="Arial" w:cs="Arial"/>
                <w:color w:val="auto"/>
                <w:sz w:val="24"/>
                <w:szCs w:val="24"/>
                <w:lang w:val="en-GB"/>
              </w:rPr>
              <w:t xml:space="preserve">The </w:t>
            </w:r>
            <w:r w:rsidRPr="00297D49">
              <w:rPr>
                <w:rFonts w:ascii="Arial" w:hAnsi="Arial" w:cs="Arial"/>
                <w:color w:val="auto"/>
                <w:sz w:val="24"/>
                <w:szCs w:val="24"/>
              </w:rPr>
              <w:t xml:space="preserve">annual equality report 2020-21 was </w:t>
            </w:r>
            <w:r w:rsidRPr="00297D49">
              <w:rPr>
                <w:rFonts w:ascii="Arial" w:hAnsi="Arial" w:cs="Arial"/>
                <w:b/>
                <w:color w:val="auto"/>
                <w:sz w:val="24"/>
                <w:szCs w:val="24"/>
              </w:rPr>
              <w:t xml:space="preserve">received </w:t>
            </w:r>
            <w:r w:rsidRPr="00297D49">
              <w:rPr>
                <w:rFonts w:ascii="Arial" w:hAnsi="Arial" w:cs="Arial"/>
                <w:color w:val="auto"/>
                <w:sz w:val="24"/>
                <w:szCs w:val="24"/>
              </w:rPr>
              <w:t>and</w:t>
            </w:r>
            <w:r w:rsidRPr="00297D49">
              <w:rPr>
                <w:rFonts w:ascii="Arial" w:hAnsi="Arial" w:cs="Arial"/>
                <w:b/>
                <w:color w:val="auto"/>
                <w:sz w:val="24"/>
                <w:szCs w:val="24"/>
              </w:rPr>
              <w:t xml:space="preserve"> endorsed </w:t>
            </w:r>
            <w:r w:rsidRPr="00297D49">
              <w:rPr>
                <w:rFonts w:ascii="Arial" w:hAnsi="Arial" w:cs="Arial"/>
                <w:color w:val="auto"/>
                <w:sz w:val="24"/>
                <w:szCs w:val="24"/>
              </w:rPr>
              <w:t>for publication on Swansea Bay’s external website.</w:t>
            </w:r>
          </w:p>
        </w:tc>
        <w:tc>
          <w:tcPr>
            <w:tcW w:w="1134" w:type="dxa"/>
            <w:shd w:val="clear" w:color="auto" w:fill="auto"/>
            <w:tcMar>
              <w:top w:w="80" w:type="dxa"/>
              <w:left w:w="80" w:type="dxa"/>
              <w:bottom w:w="80" w:type="dxa"/>
              <w:right w:w="80" w:type="dxa"/>
            </w:tcMar>
          </w:tcPr>
          <w:p w14:paraId="38F3357E" w14:textId="77777777" w:rsidR="004B37D4" w:rsidRPr="00526BCD" w:rsidRDefault="004B37D4" w:rsidP="0049004D">
            <w:pPr>
              <w:spacing w:before="120" w:after="120"/>
              <w:rPr>
                <w:rFonts w:ascii="Arial" w:hAnsi="Arial" w:cs="Arial"/>
                <w:b/>
              </w:rPr>
            </w:pPr>
          </w:p>
        </w:tc>
      </w:tr>
      <w:tr w:rsidR="00225829" w:rsidRPr="00526BCD" w14:paraId="11BDBCFB" w14:textId="77777777" w:rsidTr="00215737">
        <w:trPr>
          <w:trHeight w:val="210"/>
        </w:trPr>
        <w:tc>
          <w:tcPr>
            <w:tcW w:w="1843" w:type="dxa"/>
            <w:shd w:val="clear" w:color="auto" w:fill="auto"/>
            <w:tcMar>
              <w:top w:w="80" w:type="dxa"/>
              <w:left w:w="80" w:type="dxa"/>
              <w:bottom w:w="80" w:type="dxa"/>
              <w:right w:w="80" w:type="dxa"/>
            </w:tcMar>
          </w:tcPr>
          <w:p w14:paraId="05314155" w14:textId="07EC8E89" w:rsidR="00225829" w:rsidRPr="004B37D4" w:rsidRDefault="0027761C" w:rsidP="00225829">
            <w:pPr>
              <w:pStyle w:val="BodyA"/>
              <w:rPr>
                <w:rFonts w:hAnsi="Arial" w:cs="Arial"/>
                <w:b/>
                <w:color w:val="auto"/>
                <w:lang w:val="en-GB"/>
              </w:rPr>
            </w:pPr>
            <w:r>
              <w:rPr>
                <w:rFonts w:hAnsi="Arial" w:cs="Arial"/>
                <w:b/>
                <w:lang w:val="en-GB"/>
              </w:rPr>
              <w:t>81</w:t>
            </w:r>
            <w:r w:rsidR="00297D49">
              <w:rPr>
                <w:rFonts w:hAnsi="Arial" w:cs="Arial"/>
                <w:b/>
                <w:lang w:val="en-GB"/>
              </w:rPr>
              <w:t>/22</w:t>
            </w:r>
          </w:p>
        </w:tc>
        <w:tc>
          <w:tcPr>
            <w:tcW w:w="7938" w:type="dxa"/>
            <w:shd w:val="clear" w:color="auto" w:fill="auto"/>
            <w:tcMar>
              <w:top w:w="80" w:type="dxa"/>
              <w:left w:w="80" w:type="dxa"/>
              <w:bottom w:w="80" w:type="dxa"/>
              <w:right w:w="80" w:type="dxa"/>
            </w:tcMar>
          </w:tcPr>
          <w:p w14:paraId="4DA40CE8" w14:textId="77777777" w:rsidR="00225829" w:rsidRPr="00526BCD" w:rsidRDefault="00225829" w:rsidP="00225829">
            <w:pPr>
              <w:pStyle w:val="BodyA"/>
              <w:rPr>
                <w:rFonts w:hAnsi="Arial" w:cs="Arial"/>
                <w:b/>
                <w:color w:val="auto"/>
                <w:lang w:val="en-GB"/>
              </w:rPr>
            </w:pPr>
            <w:r w:rsidRPr="00526BCD">
              <w:rPr>
                <w:rFonts w:hAnsi="Arial" w:cs="Arial"/>
                <w:b/>
                <w:color w:val="auto"/>
                <w:lang w:val="en-GB"/>
              </w:rPr>
              <w:t>ANY OTHER BUSINESS</w:t>
            </w:r>
          </w:p>
        </w:tc>
        <w:tc>
          <w:tcPr>
            <w:tcW w:w="1134" w:type="dxa"/>
            <w:shd w:val="clear" w:color="auto" w:fill="auto"/>
            <w:tcMar>
              <w:top w:w="80" w:type="dxa"/>
              <w:left w:w="80" w:type="dxa"/>
              <w:bottom w:w="80" w:type="dxa"/>
              <w:right w:w="80" w:type="dxa"/>
            </w:tcMar>
          </w:tcPr>
          <w:p w14:paraId="298FEE82" w14:textId="77777777" w:rsidR="00225829" w:rsidRPr="00526BCD" w:rsidRDefault="00225829" w:rsidP="00225829">
            <w:pPr>
              <w:spacing w:before="120" w:after="120"/>
              <w:rPr>
                <w:rFonts w:ascii="Arial" w:hAnsi="Arial" w:cs="Arial"/>
              </w:rPr>
            </w:pPr>
          </w:p>
        </w:tc>
      </w:tr>
      <w:tr w:rsidR="00297D49" w:rsidRPr="00526BCD" w14:paraId="2BCD204A" w14:textId="77777777" w:rsidTr="00215737">
        <w:trPr>
          <w:trHeight w:val="210"/>
        </w:trPr>
        <w:tc>
          <w:tcPr>
            <w:tcW w:w="1843" w:type="dxa"/>
            <w:shd w:val="clear" w:color="auto" w:fill="auto"/>
            <w:tcMar>
              <w:top w:w="80" w:type="dxa"/>
              <w:left w:w="80" w:type="dxa"/>
              <w:bottom w:w="80" w:type="dxa"/>
              <w:right w:w="80" w:type="dxa"/>
            </w:tcMar>
          </w:tcPr>
          <w:p w14:paraId="3E9184A4" w14:textId="77777777" w:rsidR="00297D49" w:rsidRPr="004B37D4" w:rsidRDefault="00297D49" w:rsidP="00225829">
            <w:pPr>
              <w:spacing w:before="120" w:after="120"/>
              <w:rPr>
                <w:rFonts w:ascii="Arial" w:hAnsi="Arial" w:cs="Arial"/>
              </w:rPr>
            </w:pPr>
          </w:p>
        </w:tc>
        <w:tc>
          <w:tcPr>
            <w:tcW w:w="7938" w:type="dxa"/>
            <w:shd w:val="clear" w:color="auto" w:fill="auto"/>
            <w:tcMar>
              <w:top w:w="80" w:type="dxa"/>
              <w:left w:w="80" w:type="dxa"/>
              <w:bottom w:w="80" w:type="dxa"/>
              <w:right w:w="80" w:type="dxa"/>
            </w:tcMar>
          </w:tcPr>
          <w:p w14:paraId="3F696205" w14:textId="77777777" w:rsidR="00297D49" w:rsidRDefault="00297D49" w:rsidP="00137917">
            <w:pPr>
              <w:pStyle w:val="BodyA"/>
              <w:numPr>
                <w:ilvl w:val="0"/>
                <w:numId w:val="41"/>
              </w:numPr>
              <w:rPr>
                <w:rFonts w:hAnsi="Arial" w:cs="Arial"/>
                <w:color w:val="auto"/>
                <w:u w:val="single"/>
                <w:lang w:val="en-GB"/>
              </w:rPr>
            </w:pPr>
            <w:r w:rsidRPr="00297D49">
              <w:rPr>
                <w:rFonts w:hAnsi="Arial" w:cs="Arial"/>
                <w:color w:val="auto"/>
                <w:u w:val="single"/>
                <w:lang w:val="en-GB"/>
              </w:rPr>
              <w:t>Independent Member Farewell</w:t>
            </w:r>
          </w:p>
          <w:p w14:paraId="6F9A6769" w14:textId="70FF598C" w:rsidR="00297D49" w:rsidRPr="00297D49" w:rsidRDefault="00297D49" w:rsidP="007F4708">
            <w:pPr>
              <w:pStyle w:val="BodyA"/>
              <w:rPr>
                <w:rFonts w:hAnsi="Arial" w:cs="Arial"/>
                <w:color w:val="auto"/>
                <w:lang w:val="en-GB"/>
              </w:rPr>
            </w:pPr>
            <w:r w:rsidRPr="00297D49">
              <w:rPr>
                <w:rFonts w:hAnsi="Arial" w:cs="Arial"/>
                <w:color w:val="auto"/>
                <w:lang w:val="en-GB"/>
              </w:rPr>
              <w:t xml:space="preserve">Emma Woollett advised the Board that this was the last scheduled meeting for Mark Child who would be standing down as a councillor for Swansea and </w:t>
            </w:r>
            <w:r w:rsidR="007F4708" w:rsidRPr="00297D49">
              <w:rPr>
                <w:rFonts w:hAnsi="Arial" w:cs="Arial"/>
                <w:color w:val="auto"/>
                <w:lang w:val="en-GB"/>
              </w:rPr>
              <w:t xml:space="preserve">also </w:t>
            </w:r>
            <w:r w:rsidRPr="00297D49">
              <w:rPr>
                <w:rFonts w:hAnsi="Arial" w:cs="Arial"/>
                <w:color w:val="auto"/>
                <w:lang w:val="en-GB"/>
              </w:rPr>
              <w:t>therefore his role as the loca</w:t>
            </w:r>
            <w:r>
              <w:rPr>
                <w:rFonts w:hAnsi="Arial" w:cs="Arial"/>
                <w:color w:val="auto"/>
                <w:lang w:val="en-GB"/>
              </w:rPr>
              <w:t xml:space="preserve">l authority independent member. </w:t>
            </w:r>
            <w:r w:rsidR="000D3D18">
              <w:rPr>
                <w:rFonts w:hAnsi="Arial" w:cs="Arial"/>
                <w:color w:val="auto"/>
                <w:lang w:val="en-GB"/>
              </w:rPr>
              <w:t xml:space="preserve">She thanked him for his hard work and commitment during his term of office during which he had displayed the ability to not only contribute objectively as a local authority representative but also to scrutinise and challenge in other areas as well. She wished him well in his future endeavours. Mark Child responded that it had been a long </w:t>
            </w:r>
            <w:r w:rsidR="000D3D18">
              <w:rPr>
                <w:rFonts w:hAnsi="Arial" w:cs="Arial"/>
                <w:color w:val="auto"/>
                <w:lang w:val="en-GB"/>
              </w:rPr>
              <w:lastRenderedPageBreak/>
              <w:t xml:space="preserve">journey, but a pleasurable one. He stated that the health board had a positive future ahead of it and he was glad of the contribution he had been able to play. </w:t>
            </w:r>
          </w:p>
        </w:tc>
        <w:tc>
          <w:tcPr>
            <w:tcW w:w="1134" w:type="dxa"/>
            <w:shd w:val="clear" w:color="auto" w:fill="auto"/>
            <w:tcMar>
              <w:top w:w="80" w:type="dxa"/>
              <w:left w:w="80" w:type="dxa"/>
              <w:bottom w:w="80" w:type="dxa"/>
              <w:right w:w="80" w:type="dxa"/>
            </w:tcMar>
          </w:tcPr>
          <w:p w14:paraId="117E0D33" w14:textId="77777777" w:rsidR="00297D49" w:rsidRPr="00526BCD" w:rsidRDefault="00297D49" w:rsidP="00225829">
            <w:pPr>
              <w:spacing w:before="120" w:after="120"/>
              <w:rPr>
                <w:rFonts w:ascii="Arial" w:hAnsi="Arial" w:cs="Arial"/>
              </w:rPr>
            </w:pPr>
          </w:p>
        </w:tc>
      </w:tr>
      <w:tr w:rsidR="00225829" w:rsidRPr="00526BCD" w14:paraId="51347FC5" w14:textId="77777777" w:rsidTr="00215737">
        <w:trPr>
          <w:trHeight w:val="210"/>
        </w:trPr>
        <w:tc>
          <w:tcPr>
            <w:tcW w:w="1843" w:type="dxa"/>
            <w:shd w:val="clear" w:color="auto" w:fill="auto"/>
            <w:tcMar>
              <w:top w:w="80" w:type="dxa"/>
              <w:left w:w="80" w:type="dxa"/>
              <w:bottom w:w="80" w:type="dxa"/>
              <w:right w:w="80" w:type="dxa"/>
            </w:tcMar>
          </w:tcPr>
          <w:p w14:paraId="58AF3CDF" w14:textId="77777777" w:rsidR="00225829" w:rsidRPr="004B37D4" w:rsidRDefault="00225829" w:rsidP="00225829">
            <w:pPr>
              <w:spacing w:before="120" w:after="120"/>
              <w:rPr>
                <w:rFonts w:ascii="Arial" w:hAnsi="Arial" w:cs="Arial"/>
              </w:rPr>
            </w:pPr>
          </w:p>
        </w:tc>
        <w:tc>
          <w:tcPr>
            <w:tcW w:w="7938" w:type="dxa"/>
            <w:shd w:val="clear" w:color="auto" w:fill="auto"/>
            <w:tcMar>
              <w:top w:w="80" w:type="dxa"/>
              <w:left w:w="80" w:type="dxa"/>
              <w:bottom w:w="80" w:type="dxa"/>
              <w:right w:w="80" w:type="dxa"/>
            </w:tcMar>
          </w:tcPr>
          <w:p w14:paraId="55BF2B13" w14:textId="72A7B8BB" w:rsidR="00225829" w:rsidRPr="00526BCD" w:rsidRDefault="00225829" w:rsidP="00225829">
            <w:pPr>
              <w:pStyle w:val="BodyA"/>
              <w:rPr>
                <w:rFonts w:hAnsi="Arial" w:cs="Arial"/>
                <w:color w:val="auto"/>
                <w:lang w:val="en-GB"/>
              </w:rPr>
            </w:pPr>
            <w:r w:rsidRPr="00526BCD">
              <w:rPr>
                <w:rFonts w:hAnsi="Arial" w:cs="Arial"/>
                <w:color w:val="auto"/>
                <w:lang w:val="en-GB"/>
              </w:rPr>
              <w:t>There was no further business and the meeting was closed.</w:t>
            </w:r>
          </w:p>
        </w:tc>
        <w:tc>
          <w:tcPr>
            <w:tcW w:w="1134" w:type="dxa"/>
            <w:shd w:val="clear" w:color="auto" w:fill="auto"/>
            <w:tcMar>
              <w:top w:w="80" w:type="dxa"/>
              <w:left w:w="80" w:type="dxa"/>
              <w:bottom w:w="80" w:type="dxa"/>
              <w:right w:w="80" w:type="dxa"/>
            </w:tcMar>
          </w:tcPr>
          <w:p w14:paraId="21E45F9B" w14:textId="77777777" w:rsidR="00225829" w:rsidRPr="00526BCD" w:rsidRDefault="00225829" w:rsidP="00225829">
            <w:pPr>
              <w:spacing w:before="120" w:after="120"/>
              <w:rPr>
                <w:rFonts w:ascii="Arial" w:hAnsi="Arial" w:cs="Arial"/>
              </w:rPr>
            </w:pPr>
          </w:p>
        </w:tc>
      </w:tr>
      <w:tr w:rsidR="00225829" w:rsidRPr="00526BCD" w14:paraId="7D6E101F" w14:textId="77777777" w:rsidTr="00215737">
        <w:trPr>
          <w:trHeight w:val="210"/>
        </w:trPr>
        <w:tc>
          <w:tcPr>
            <w:tcW w:w="1843" w:type="dxa"/>
            <w:shd w:val="clear" w:color="auto" w:fill="auto"/>
            <w:tcMar>
              <w:top w:w="80" w:type="dxa"/>
              <w:left w:w="80" w:type="dxa"/>
              <w:bottom w:w="80" w:type="dxa"/>
              <w:right w:w="80" w:type="dxa"/>
            </w:tcMar>
          </w:tcPr>
          <w:p w14:paraId="56A64D55" w14:textId="2383216D" w:rsidR="00225829" w:rsidRPr="004B37D4" w:rsidRDefault="0027761C" w:rsidP="00225829">
            <w:pPr>
              <w:spacing w:before="120" w:after="120"/>
              <w:rPr>
                <w:rFonts w:ascii="Arial" w:hAnsi="Arial" w:cs="Arial"/>
                <w:b/>
              </w:rPr>
            </w:pPr>
            <w:r>
              <w:rPr>
                <w:rFonts w:ascii="Arial" w:hAnsi="Arial" w:cs="Arial"/>
                <w:b/>
              </w:rPr>
              <w:t>82</w:t>
            </w:r>
            <w:r w:rsidR="004B37D4" w:rsidRPr="004B37D4">
              <w:rPr>
                <w:rFonts w:ascii="Arial" w:hAnsi="Arial" w:cs="Arial"/>
                <w:b/>
              </w:rPr>
              <w:t>/22</w:t>
            </w:r>
          </w:p>
        </w:tc>
        <w:tc>
          <w:tcPr>
            <w:tcW w:w="7938" w:type="dxa"/>
            <w:shd w:val="clear" w:color="auto" w:fill="auto"/>
            <w:tcMar>
              <w:top w:w="80" w:type="dxa"/>
              <w:left w:w="80" w:type="dxa"/>
              <w:bottom w:w="80" w:type="dxa"/>
              <w:right w:w="80" w:type="dxa"/>
            </w:tcMar>
          </w:tcPr>
          <w:p w14:paraId="44F18FDE" w14:textId="77777777" w:rsidR="00225829" w:rsidRPr="00526BCD" w:rsidRDefault="00225829" w:rsidP="00225829">
            <w:pPr>
              <w:pStyle w:val="BodyA"/>
              <w:rPr>
                <w:rFonts w:hAnsi="Arial" w:cs="Arial"/>
                <w:b/>
                <w:color w:val="auto"/>
                <w:lang w:val="en-GB"/>
              </w:rPr>
            </w:pPr>
            <w:r w:rsidRPr="00526BCD">
              <w:rPr>
                <w:rFonts w:hAnsi="Arial" w:cs="Arial"/>
                <w:b/>
                <w:color w:val="auto"/>
                <w:lang w:val="en-GB"/>
              </w:rPr>
              <w:t>DATE OF NEXT MEETING</w:t>
            </w:r>
          </w:p>
        </w:tc>
        <w:tc>
          <w:tcPr>
            <w:tcW w:w="1134" w:type="dxa"/>
            <w:shd w:val="clear" w:color="auto" w:fill="auto"/>
            <w:tcMar>
              <w:top w:w="80" w:type="dxa"/>
              <w:left w:w="80" w:type="dxa"/>
              <w:bottom w:w="80" w:type="dxa"/>
              <w:right w:w="80" w:type="dxa"/>
            </w:tcMar>
          </w:tcPr>
          <w:p w14:paraId="02291743" w14:textId="77777777" w:rsidR="00225829" w:rsidRPr="00526BCD" w:rsidRDefault="00225829" w:rsidP="00225829">
            <w:pPr>
              <w:spacing w:before="120" w:after="120"/>
              <w:rPr>
                <w:rFonts w:ascii="Arial" w:hAnsi="Arial" w:cs="Arial"/>
              </w:rPr>
            </w:pPr>
          </w:p>
        </w:tc>
      </w:tr>
      <w:tr w:rsidR="00225829" w:rsidRPr="00526BCD" w14:paraId="19A88EDA" w14:textId="77777777" w:rsidTr="00215737">
        <w:trPr>
          <w:trHeight w:val="210"/>
        </w:trPr>
        <w:tc>
          <w:tcPr>
            <w:tcW w:w="1843" w:type="dxa"/>
            <w:shd w:val="clear" w:color="auto" w:fill="auto"/>
            <w:tcMar>
              <w:top w:w="80" w:type="dxa"/>
              <w:left w:w="80" w:type="dxa"/>
              <w:bottom w:w="80" w:type="dxa"/>
              <w:right w:w="80" w:type="dxa"/>
            </w:tcMar>
          </w:tcPr>
          <w:p w14:paraId="026D6A9B" w14:textId="77777777" w:rsidR="00225829" w:rsidRPr="00526BCD" w:rsidRDefault="00225829" w:rsidP="00225829">
            <w:pPr>
              <w:spacing w:before="120" w:after="120"/>
              <w:rPr>
                <w:rFonts w:ascii="Arial" w:hAnsi="Arial" w:cs="Arial"/>
              </w:rPr>
            </w:pPr>
          </w:p>
        </w:tc>
        <w:tc>
          <w:tcPr>
            <w:tcW w:w="7938" w:type="dxa"/>
            <w:shd w:val="clear" w:color="auto" w:fill="auto"/>
            <w:tcMar>
              <w:top w:w="80" w:type="dxa"/>
              <w:left w:w="80" w:type="dxa"/>
              <w:bottom w:w="80" w:type="dxa"/>
              <w:right w:w="80" w:type="dxa"/>
            </w:tcMar>
          </w:tcPr>
          <w:p w14:paraId="3A9F71BC" w14:textId="44009044" w:rsidR="00225829" w:rsidRPr="00526BCD" w:rsidRDefault="00225829" w:rsidP="004B37D4">
            <w:pPr>
              <w:pStyle w:val="BodyA"/>
              <w:rPr>
                <w:rFonts w:hAnsi="Arial" w:cs="Arial"/>
                <w:color w:val="auto"/>
                <w:lang w:val="en-GB"/>
              </w:rPr>
            </w:pPr>
            <w:r w:rsidRPr="00526BCD">
              <w:rPr>
                <w:rFonts w:hAnsi="Arial" w:cs="Arial"/>
                <w:color w:val="auto"/>
                <w:lang w:val="en-GB"/>
              </w:rPr>
              <w:t xml:space="preserve">The date of the next meeting was confirmed as </w:t>
            </w:r>
            <w:r w:rsidR="004B37D4">
              <w:rPr>
                <w:rFonts w:hAnsi="Arial" w:cs="Arial"/>
                <w:color w:val="auto"/>
                <w:lang w:val="en-GB"/>
              </w:rPr>
              <w:t>31</w:t>
            </w:r>
            <w:r w:rsidR="004B37D4" w:rsidRPr="004B37D4">
              <w:rPr>
                <w:rFonts w:hAnsi="Arial" w:cs="Arial"/>
                <w:color w:val="auto"/>
                <w:vertAlign w:val="superscript"/>
                <w:lang w:val="en-GB"/>
              </w:rPr>
              <w:t>st</w:t>
            </w:r>
            <w:r w:rsidR="004B37D4">
              <w:rPr>
                <w:rFonts w:hAnsi="Arial" w:cs="Arial"/>
                <w:color w:val="auto"/>
                <w:lang w:val="en-GB"/>
              </w:rPr>
              <w:t xml:space="preserve"> March</w:t>
            </w:r>
            <w:r w:rsidR="00792ACD" w:rsidRPr="00526BCD">
              <w:rPr>
                <w:rFonts w:hAnsi="Arial" w:cs="Arial"/>
                <w:color w:val="auto"/>
                <w:lang w:val="en-GB"/>
              </w:rPr>
              <w:t xml:space="preserve"> 2022</w:t>
            </w:r>
            <w:r w:rsidRPr="00526BCD">
              <w:rPr>
                <w:rFonts w:hAnsi="Arial" w:cs="Arial"/>
                <w:color w:val="auto"/>
                <w:lang w:val="en-GB"/>
              </w:rPr>
              <w:t>.</w:t>
            </w:r>
          </w:p>
        </w:tc>
        <w:tc>
          <w:tcPr>
            <w:tcW w:w="1134" w:type="dxa"/>
            <w:shd w:val="clear" w:color="auto" w:fill="auto"/>
            <w:tcMar>
              <w:top w:w="80" w:type="dxa"/>
              <w:left w:w="80" w:type="dxa"/>
              <w:bottom w:w="80" w:type="dxa"/>
              <w:right w:w="80" w:type="dxa"/>
            </w:tcMar>
          </w:tcPr>
          <w:p w14:paraId="11DB0056" w14:textId="77777777" w:rsidR="00225829" w:rsidRPr="00526BCD" w:rsidRDefault="00225829" w:rsidP="00225829">
            <w:pPr>
              <w:spacing w:before="120" w:after="120"/>
              <w:rPr>
                <w:rFonts w:ascii="Arial" w:hAnsi="Arial" w:cs="Arial"/>
              </w:rPr>
            </w:pPr>
          </w:p>
        </w:tc>
      </w:tr>
    </w:tbl>
    <w:p w14:paraId="727D1018" w14:textId="01C1B2AE" w:rsidR="00FE5E56" w:rsidRDefault="00FE5E56">
      <w:pPr>
        <w:pStyle w:val="BodyA"/>
        <w:spacing w:before="0" w:after="0"/>
        <w:rPr>
          <w:rFonts w:hAnsi="Arial" w:cs="Arial"/>
          <w:color w:val="auto"/>
          <w:lang w:val="en-GB"/>
        </w:rPr>
      </w:pPr>
    </w:p>
    <w:p w14:paraId="7EF07C4C" w14:textId="59EC5382" w:rsidR="00B72085" w:rsidRPr="00526BCD" w:rsidRDefault="00B72085">
      <w:pPr>
        <w:pStyle w:val="BodyA"/>
        <w:spacing w:before="0" w:after="0"/>
        <w:rPr>
          <w:rFonts w:hAnsi="Arial" w:cs="Arial"/>
          <w:color w:val="auto"/>
          <w:lang w:val="en-GB"/>
        </w:rPr>
      </w:pPr>
      <w:r>
        <w:rPr>
          <w:rFonts w:hAnsi="Arial" w:cs="Arial"/>
          <w:color w:val="auto"/>
          <w:lang w:val="en-GB"/>
        </w:rPr>
        <w:t xml:space="preserve">Meeting </w:t>
      </w:r>
      <w:r w:rsidR="002B4475">
        <w:rPr>
          <w:rFonts w:hAnsi="Arial" w:cs="Arial"/>
          <w:color w:val="auto"/>
          <w:lang w:val="en-GB"/>
        </w:rPr>
        <w:t>closed</w:t>
      </w:r>
      <w:r>
        <w:rPr>
          <w:rFonts w:hAnsi="Arial" w:cs="Arial"/>
          <w:color w:val="auto"/>
          <w:lang w:val="en-GB"/>
        </w:rPr>
        <w:t>: 4.10pm</w:t>
      </w:r>
    </w:p>
    <w:sectPr w:rsidR="00B72085" w:rsidRPr="00526BCD">
      <w:headerReference w:type="default" r:id="rId11"/>
      <w:footerReference w:type="default" r:id="rId12"/>
      <w:pgSz w:w="12240" w:h="15840"/>
      <w:pgMar w:top="978" w:right="900" w:bottom="270" w:left="990" w:header="708" w:footer="708" w:gutter="0"/>
      <w:cols w:space="72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623C737" w16cex:dateUtc="2022-05-09T16:00:00Z"/>
  <w16cex:commentExtensible w16cex:durableId="2623CD3E" w16cex:dateUtc="2022-05-09T16:26: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1A18E479" w16cid:durableId="2623C737"/>
  <w16cid:commentId w16cid:paraId="6CF780B2" w16cid:durableId="2623CD3E"/>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9B37D0B" w14:textId="77777777" w:rsidR="004D70ED" w:rsidRDefault="004D70ED">
      <w:r>
        <w:separator/>
      </w:r>
    </w:p>
  </w:endnote>
  <w:endnote w:type="continuationSeparator" w:id="0">
    <w:p w14:paraId="07912143" w14:textId="77777777" w:rsidR="004D70ED" w:rsidRDefault="004D70E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Bold">
    <w:altName w:val="Arial"/>
    <w:panose1 w:val="020B0704020202020204"/>
    <w:charset w:val="00"/>
    <w:family w:val="roman"/>
    <w:notTrueType/>
    <w:pitch w:val="default"/>
  </w:font>
  <w:font w:name="Arial Unicode MS">
    <w:altName w:val="Malgun Gothic Semilight"/>
    <w:panose1 w:val="020B0604020202020204"/>
    <w:charset w:val="80"/>
    <w:family w:val="swiss"/>
    <w:pitch w:val="variable"/>
    <w:sig w:usb0="00000000" w:usb1="E9DFFFFF" w:usb2="0000003F" w:usb3="00000000" w:csb0="003F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4002EFF" w:usb1="C000247B" w:usb2="00000009" w:usb3="00000000" w:csb0="000001FF" w:csb1="00000000"/>
  </w:font>
  <w:font w:name="Yu Mincho">
    <w:charset w:val="80"/>
    <w:family w:val="roman"/>
    <w:pitch w:val="variable"/>
    <w:sig w:usb0="800002E7" w:usb1="2AC7FCFF" w:usb2="00000012" w:usb3="00000000" w:csb0="0002009F" w:csb1="00000000"/>
  </w:font>
  <w:font w:name="Yu Gothic Light">
    <w:panose1 w:val="020B0300000000000000"/>
    <w:charset w:val="80"/>
    <w:family w:val="swiss"/>
    <w:pitch w:val="variable"/>
    <w:sig w:usb0="E00002FF" w:usb1="2AC7FDFF" w:usb2="00000016"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964920134"/>
      <w:docPartObj>
        <w:docPartGallery w:val="Page Numbers (Bottom of Page)"/>
        <w:docPartUnique/>
      </w:docPartObj>
    </w:sdtPr>
    <w:sdtEndPr>
      <w:rPr>
        <w:color w:val="7F7F7F" w:themeColor="background1" w:themeShade="7F"/>
        <w:spacing w:val="60"/>
      </w:rPr>
    </w:sdtEndPr>
    <w:sdtContent>
      <w:p w14:paraId="70ED258C" w14:textId="12814030" w:rsidR="004D70ED" w:rsidRDefault="004D70ED" w:rsidP="004612A3">
        <w:pPr>
          <w:pStyle w:val="Footer"/>
          <w:pBdr>
            <w:top w:val="single" w:sz="4" w:space="1" w:color="D9D9D9" w:themeColor="background1" w:themeShade="D9"/>
          </w:pBdr>
          <w:jc w:val="right"/>
          <w:rPr>
            <w:b/>
            <w:bCs/>
          </w:rPr>
        </w:pPr>
        <w:r w:rsidRPr="004E347F">
          <w:rPr>
            <w:sz w:val="20"/>
            <w:szCs w:val="20"/>
          </w:rPr>
          <w:fldChar w:fldCharType="begin"/>
        </w:r>
        <w:r w:rsidRPr="004E347F">
          <w:rPr>
            <w:sz w:val="20"/>
            <w:szCs w:val="20"/>
          </w:rPr>
          <w:instrText xml:space="preserve"> PAGE   \* MERGEFORMAT </w:instrText>
        </w:r>
        <w:r w:rsidRPr="004E347F">
          <w:rPr>
            <w:sz w:val="20"/>
            <w:szCs w:val="20"/>
          </w:rPr>
          <w:fldChar w:fldCharType="separate"/>
        </w:r>
        <w:r w:rsidR="00FE201F" w:rsidRPr="00FE201F">
          <w:rPr>
            <w:b/>
            <w:bCs/>
            <w:noProof/>
            <w:sz w:val="20"/>
            <w:szCs w:val="20"/>
          </w:rPr>
          <w:t>1</w:t>
        </w:r>
        <w:r w:rsidRPr="004E347F">
          <w:rPr>
            <w:b/>
            <w:bCs/>
            <w:noProof/>
            <w:sz w:val="20"/>
            <w:szCs w:val="20"/>
          </w:rPr>
          <w:fldChar w:fldCharType="end"/>
        </w:r>
        <w:r w:rsidRPr="004E347F">
          <w:rPr>
            <w:b/>
            <w:bCs/>
            <w:sz w:val="20"/>
            <w:szCs w:val="20"/>
          </w:rPr>
          <w:t xml:space="preserve"> | </w:t>
        </w:r>
        <w:r w:rsidRPr="004E347F">
          <w:rPr>
            <w:color w:val="7F7F7F" w:themeColor="background1" w:themeShade="7F"/>
            <w:spacing w:val="60"/>
            <w:sz w:val="20"/>
            <w:szCs w:val="20"/>
          </w:rPr>
          <w:t>Page</w:t>
        </w:r>
      </w:p>
    </w:sdtContent>
  </w:sdt>
  <w:p w14:paraId="54C66BFC" w14:textId="77777777" w:rsidR="004D70ED" w:rsidRPr="004612A3" w:rsidRDefault="004D70ED" w:rsidP="004612A3">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D1F3C5D" w14:textId="77777777" w:rsidR="004D70ED" w:rsidRDefault="004D70ED">
      <w:r>
        <w:separator/>
      </w:r>
    </w:p>
  </w:footnote>
  <w:footnote w:type="continuationSeparator" w:id="0">
    <w:p w14:paraId="0BC7AC7C" w14:textId="77777777" w:rsidR="004D70ED" w:rsidRDefault="004D70E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B0A42A9" w14:textId="77777777" w:rsidR="004D70ED" w:rsidRPr="00682A9B" w:rsidRDefault="004D70ED" w:rsidP="00682A9B">
    <w:pPr>
      <w:pStyle w:val="Header"/>
      <w:jc w:val="center"/>
    </w:pPr>
    <w:r>
      <w:rPr>
        <w:noProof/>
        <w:lang w:val="en-GB"/>
      </w:rPr>
      <w:drawing>
        <wp:inline distT="0" distB="0" distL="0" distR="0" wp14:anchorId="2CEA5B7E" wp14:editId="35C4C0CC">
          <wp:extent cx="1762125" cy="448398"/>
          <wp:effectExtent l="0" t="0" r="0" b="889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o res Swansea Bay logo.jpg"/>
                  <pic:cNvPicPr/>
                </pic:nvPicPr>
                <pic:blipFill>
                  <a:blip r:embed="rId1">
                    <a:extLst>
                      <a:ext uri="{28A0092B-C50C-407E-A947-70E740481C1C}">
                        <a14:useLocalDpi xmlns:a14="http://schemas.microsoft.com/office/drawing/2010/main" val="0"/>
                      </a:ext>
                    </a:extLst>
                  </a:blip>
                  <a:stretch>
                    <a:fillRect/>
                  </a:stretch>
                </pic:blipFill>
                <pic:spPr>
                  <a:xfrm>
                    <a:off x="0" y="0"/>
                    <a:ext cx="1766578" cy="449531"/>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0A1C3D"/>
    <w:multiLevelType w:val="multilevel"/>
    <w:tmpl w:val="E7900136"/>
    <w:styleLink w:val="ImportedStyle2"/>
    <w:lvl w:ilvl="0">
      <w:start w:val="1"/>
      <w:numFmt w:val="bullet"/>
      <w:lvlText w:val="−"/>
      <w:lvlJc w:val="left"/>
      <w:pPr>
        <w:tabs>
          <w:tab w:val="num" w:pos="730"/>
        </w:tabs>
        <w:ind w:left="7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 w15:restartNumberingAfterBreak="0">
    <w:nsid w:val="029A6DA3"/>
    <w:multiLevelType w:val="multilevel"/>
    <w:tmpl w:val="A0E034D0"/>
    <w:styleLink w:val="ImportedStyle12"/>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 w15:restartNumberingAfterBreak="0">
    <w:nsid w:val="03626429"/>
    <w:multiLevelType w:val="hybridMultilevel"/>
    <w:tmpl w:val="03D8F558"/>
    <w:lvl w:ilvl="0" w:tplc="D4987A2A">
      <w:start w:val="3"/>
      <w:numFmt w:val="bullet"/>
      <w:lvlText w:val="-"/>
      <w:lvlJc w:val="left"/>
      <w:pPr>
        <w:ind w:left="720" w:hanging="360"/>
      </w:pPr>
      <w:rPr>
        <w:rFonts w:ascii="Arial" w:eastAsia="Calibri" w:hAnsi="Arial" w:cs="Aria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395298B"/>
    <w:multiLevelType w:val="hybridMultilevel"/>
    <w:tmpl w:val="E8EA1DB8"/>
    <w:lvl w:ilvl="0" w:tplc="17128B48">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04F0238B"/>
    <w:multiLevelType w:val="multilevel"/>
    <w:tmpl w:val="8AC06580"/>
    <w:styleLink w:val="ImportedStyle8"/>
    <w:lvl w:ilvl="0">
      <w:start w:val="1"/>
      <w:numFmt w:val="bullet"/>
      <w:lvlText w:val="−"/>
      <w:lvlJc w:val="left"/>
      <w:pPr>
        <w:tabs>
          <w:tab w:val="num" w:pos="731"/>
        </w:tabs>
        <w:ind w:left="73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1"/>
        </w:tabs>
        <w:ind w:left="145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1"/>
        </w:tabs>
        <w:ind w:left="217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1"/>
        </w:tabs>
        <w:ind w:left="289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1"/>
        </w:tabs>
        <w:ind w:left="361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1"/>
        </w:tabs>
        <w:ind w:left="433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1"/>
        </w:tabs>
        <w:ind w:left="505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1"/>
        </w:tabs>
        <w:ind w:left="577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1"/>
        </w:tabs>
        <w:ind w:left="649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5" w15:restartNumberingAfterBreak="0">
    <w:nsid w:val="063A00DF"/>
    <w:multiLevelType w:val="hybridMultilevel"/>
    <w:tmpl w:val="C62864E2"/>
    <w:lvl w:ilvl="0" w:tplc="6DACD284">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07DB12ED"/>
    <w:multiLevelType w:val="multilevel"/>
    <w:tmpl w:val="96747B74"/>
    <w:styleLink w:val="ImportedStyle17"/>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7" w15:restartNumberingAfterBreak="0">
    <w:nsid w:val="09B353EE"/>
    <w:multiLevelType w:val="multilevel"/>
    <w:tmpl w:val="5782ADE6"/>
    <w:styleLink w:val="List0"/>
    <w:lvl w:ilvl="0">
      <w:numFmt w:val="bullet"/>
      <w:lvlText w:val="−"/>
      <w:lvlJc w:val="left"/>
      <w:pPr>
        <w:tabs>
          <w:tab w:val="num" w:pos="714"/>
        </w:tabs>
        <w:ind w:left="714" w:hanging="357"/>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8" w15:restartNumberingAfterBreak="0">
    <w:nsid w:val="12602471"/>
    <w:multiLevelType w:val="multilevel"/>
    <w:tmpl w:val="82BA7EE4"/>
    <w:styleLink w:val="ImportedStyle4"/>
    <w:lvl w:ilvl="0">
      <w:start w:val="1"/>
      <w:numFmt w:val="bullet"/>
      <w:lvlText w:val=""/>
      <w:lvlJc w:val="left"/>
      <w:pPr>
        <w:tabs>
          <w:tab w:val="num" w:pos="730"/>
        </w:tabs>
        <w:ind w:left="730" w:hanging="360"/>
      </w:pPr>
      <w:rPr>
        <w:rFonts w:ascii="Symbol" w:hAnsi="Symbol" w:hint="default"/>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9" w15:restartNumberingAfterBreak="0">
    <w:nsid w:val="1E850B2D"/>
    <w:multiLevelType w:val="hybridMultilevel"/>
    <w:tmpl w:val="C3C27416"/>
    <w:lvl w:ilvl="0" w:tplc="51163B7A">
      <w:start w:val="5"/>
      <w:numFmt w:val="bullet"/>
      <w:lvlText w:val="-"/>
      <w:lvlJc w:val="left"/>
      <w:pPr>
        <w:ind w:left="720" w:hanging="360"/>
      </w:pPr>
      <w:rPr>
        <w:rFonts w:ascii="Arial" w:eastAsia="Calibri" w:hAnsi="Arial" w:cs="Arial" w:hint="default"/>
        <w:color w:val="00000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22861A98"/>
    <w:multiLevelType w:val="multilevel"/>
    <w:tmpl w:val="E466B48A"/>
    <w:styleLink w:val="ImportedStyle6"/>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1" w15:restartNumberingAfterBreak="0">
    <w:nsid w:val="268333A1"/>
    <w:multiLevelType w:val="multilevel"/>
    <w:tmpl w:val="E6EA5EAA"/>
    <w:styleLink w:val="List41"/>
    <w:lvl w:ilvl="0">
      <w:start w:val="1"/>
      <w:numFmt w:val="bullet"/>
      <w:lvlText w:val="−"/>
      <w:lvlJc w:val="left"/>
      <w:pPr>
        <w:tabs>
          <w:tab w:val="num" w:pos="759"/>
        </w:tabs>
        <w:ind w:left="759" w:hanging="425"/>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12" w15:restartNumberingAfterBreak="0">
    <w:nsid w:val="291A180A"/>
    <w:multiLevelType w:val="multilevel"/>
    <w:tmpl w:val="D2F6CB74"/>
    <w:styleLink w:val="List1"/>
    <w:lvl w:ilvl="0">
      <w:start w:val="1"/>
      <w:numFmt w:val="bullet"/>
      <w:lvlText w:val="o"/>
      <w:lvlJc w:val="left"/>
      <w:pPr>
        <w:tabs>
          <w:tab w:val="num" w:pos="1043"/>
        </w:tabs>
        <w:ind w:left="1043" w:hanging="284"/>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3" w15:restartNumberingAfterBreak="0">
    <w:nsid w:val="3156754D"/>
    <w:multiLevelType w:val="multilevel"/>
    <w:tmpl w:val="CC706732"/>
    <w:styleLink w:val="List31"/>
    <w:lvl w:ilvl="0">
      <w:numFmt w:val="bullet"/>
      <w:lvlText w:val="−"/>
      <w:lvlJc w:val="left"/>
      <w:pPr>
        <w:tabs>
          <w:tab w:val="num" w:pos="480"/>
        </w:tabs>
        <w:ind w:left="480" w:hanging="284"/>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4" w15:restartNumberingAfterBreak="0">
    <w:nsid w:val="32F92A39"/>
    <w:multiLevelType w:val="hybridMultilevel"/>
    <w:tmpl w:val="E96689FC"/>
    <w:lvl w:ilvl="0" w:tplc="D4987A2A">
      <w:start w:val="3"/>
      <w:numFmt w:val="bullet"/>
      <w:lvlText w:val="-"/>
      <w:lvlJc w:val="left"/>
      <w:pPr>
        <w:ind w:left="720" w:hanging="360"/>
      </w:pPr>
      <w:rPr>
        <w:rFonts w:ascii="Arial" w:eastAsia="Calibri" w:hAnsi="Arial" w:cs="Aria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331C7AEC"/>
    <w:multiLevelType w:val="multilevel"/>
    <w:tmpl w:val="0D9437EA"/>
    <w:styleLink w:val="ImportedStyle5"/>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6" w15:restartNumberingAfterBreak="0">
    <w:nsid w:val="34C64825"/>
    <w:multiLevelType w:val="multilevel"/>
    <w:tmpl w:val="C8D2BD9E"/>
    <w:styleLink w:val="ImportedStyle23"/>
    <w:lvl w:ilvl="0">
      <w:numFmt w:val="bullet"/>
      <w:lvlText w:val="−"/>
      <w:lvlJc w:val="left"/>
      <w:pPr>
        <w:tabs>
          <w:tab w:val="num" w:pos="730"/>
        </w:tabs>
        <w:ind w:left="7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7" w15:restartNumberingAfterBreak="0">
    <w:nsid w:val="36F80301"/>
    <w:multiLevelType w:val="multilevel"/>
    <w:tmpl w:val="B2C0FCC6"/>
    <w:styleLink w:val="List21"/>
    <w:lvl w:ilvl="0">
      <w:start w:val="5"/>
      <w:numFmt w:val="bullet"/>
      <w:lvlText w:val="−"/>
      <w:lvlJc w:val="left"/>
      <w:pPr>
        <w:tabs>
          <w:tab w:val="num" w:pos="720"/>
        </w:tabs>
        <w:ind w:left="720" w:hanging="386"/>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8" w15:restartNumberingAfterBreak="0">
    <w:nsid w:val="3A197DEF"/>
    <w:multiLevelType w:val="multilevel"/>
    <w:tmpl w:val="2C447178"/>
    <w:styleLink w:val="List10"/>
    <w:lvl w:ilvl="0">
      <w:numFmt w:val="bullet"/>
      <w:lvlText w:val="−"/>
      <w:lvlJc w:val="left"/>
      <w:pPr>
        <w:tabs>
          <w:tab w:val="num" w:pos="618"/>
        </w:tabs>
        <w:ind w:left="618" w:hanging="425"/>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9" w15:restartNumberingAfterBreak="0">
    <w:nsid w:val="3B531073"/>
    <w:multiLevelType w:val="multilevel"/>
    <w:tmpl w:val="7850F9F2"/>
    <w:styleLink w:val="ImportedStyle13"/>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0" w15:restartNumberingAfterBreak="0">
    <w:nsid w:val="3C4C7A16"/>
    <w:multiLevelType w:val="multilevel"/>
    <w:tmpl w:val="CA7C9BA0"/>
    <w:styleLink w:val="List7"/>
    <w:lvl w:ilvl="0">
      <w:start w:val="3"/>
      <w:numFmt w:val="bullet"/>
      <w:lvlText w:val="−"/>
      <w:lvlJc w:val="left"/>
      <w:pPr>
        <w:tabs>
          <w:tab w:val="num" w:pos="475"/>
        </w:tabs>
        <w:ind w:left="475" w:hanging="425"/>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1" w15:restartNumberingAfterBreak="0">
    <w:nsid w:val="3E5A4D53"/>
    <w:multiLevelType w:val="hybridMultilevel"/>
    <w:tmpl w:val="4BBCEC36"/>
    <w:lvl w:ilvl="0" w:tplc="48EE2E3C">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409C618C"/>
    <w:multiLevelType w:val="multilevel"/>
    <w:tmpl w:val="EA7E96F2"/>
    <w:styleLink w:val="List9"/>
    <w:lvl w:ilvl="0">
      <w:start w:val="1"/>
      <w:numFmt w:val="bullet"/>
      <w:lvlText w:val="−"/>
      <w:lvlJc w:val="left"/>
      <w:pPr>
        <w:tabs>
          <w:tab w:val="num" w:pos="1043"/>
        </w:tabs>
        <w:ind w:left="1043" w:hanging="567"/>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3" w15:restartNumberingAfterBreak="0">
    <w:nsid w:val="42184F2D"/>
    <w:multiLevelType w:val="multilevel"/>
    <w:tmpl w:val="917006DA"/>
    <w:styleLink w:val="ImportedStyle11"/>
    <w:lvl w:ilvl="0">
      <w:start w:val="2"/>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4" w15:restartNumberingAfterBreak="0">
    <w:nsid w:val="44CE6378"/>
    <w:multiLevelType w:val="multilevel"/>
    <w:tmpl w:val="A190C344"/>
    <w:styleLink w:val="List51"/>
    <w:lvl w:ilvl="0">
      <w:numFmt w:val="bullet"/>
      <w:lvlText w:val="-"/>
      <w:lvlJc w:val="left"/>
      <w:pPr>
        <w:tabs>
          <w:tab w:val="num" w:pos="333"/>
        </w:tabs>
        <w:ind w:left="333" w:hanging="283"/>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90"/>
        </w:tabs>
        <w:ind w:left="1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10"/>
        </w:tabs>
        <w:ind w:left="22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30"/>
        </w:tabs>
        <w:ind w:left="29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50"/>
        </w:tabs>
        <w:ind w:left="36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70"/>
        </w:tabs>
        <w:ind w:left="43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90"/>
        </w:tabs>
        <w:ind w:left="50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10"/>
        </w:tabs>
        <w:ind w:left="58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30"/>
        </w:tabs>
        <w:ind w:left="65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5" w15:restartNumberingAfterBreak="0">
    <w:nsid w:val="4AAC603E"/>
    <w:multiLevelType w:val="multilevel"/>
    <w:tmpl w:val="0A0A9E36"/>
    <w:styleLink w:val="List11"/>
    <w:lvl w:ilvl="0">
      <w:numFmt w:val="bullet"/>
      <w:lvlText w:val="−"/>
      <w:lvlJc w:val="left"/>
      <w:pPr>
        <w:tabs>
          <w:tab w:val="num" w:pos="618"/>
        </w:tabs>
        <w:ind w:left="618" w:hanging="426"/>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800"/>
        </w:tabs>
        <w:ind w:left="18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520"/>
        </w:tabs>
        <w:ind w:left="25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240"/>
        </w:tabs>
        <w:ind w:left="32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960"/>
        </w:tabs>
        <w:ind w:left="39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680"/>
        </w:tabs>
        <w:ind w:left="46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400"/>
        </w:tabs>
        <w:ind w:left="54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120"/>
        </w:tabs>
        <w:ind w:left="61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840"/>
        </w:tabs>
        <w:ind w:left="68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6" w15:restartNumberingAfterBreak="0">
    <w:nsid w:val="4CF0652A"/>
    <w:multiLevelType w:val="multilevel"/>
    <w:tmpl w:val="7DB40AB0"/>
    <w:styleLink w:val="List8"/>
    <w:lvl w:ilvl="0">
      <w:numFmt w:val="bullet"/>
      <w:lvlText w:val="−"/>
      <w:lvlJc w:val="left"/>
      <w:pPr>
        <w:tabs>
          <w:tab w:val="num" w:pos="476"/>
        </w:tabs>
        <w:ind w:left="476" w:hanging="284"/>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7" w15:restartNumberingAfterBreak="0">
    <w:nsid w:val="4ED15F85"/>
    <w:multiLevelType w:val="multilevel"/>
    <w:tmpl w:val="5824F9DE"/>
    <w:styleLink w:val="List12"/>
    <w:lvl w:ilvl="0">
      <w:numFmt w:val="bullet"/>
      <w:lvlText w:val="−"/>
      <w:lvlJc w:val="left"/>
      <w:pPr>
        <w:tabs>
          <w:tab w:val="num" w:pos="714"/>
        </w:tabs>
        <w:ind w:left="714" w:hanging="357"/>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8" w15:restartNumberingAfterBreak="0">
    <w:nsid w:val="4F99677F"/>
    <w:multiLevelType w:val="multilevel"/>
    <w:tmpl w:val="A4C21D48"/>
    <w:styleLink w:val="ImportedStyle21"/>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9" w15:restartNumberingAfterBreak="0">
    <w:nsid w:val="51347EA5"/>
    <w:multiLevelType w:val="multilevel"/>
    <w:tmpl w:val="87AC6E5A"/>
    <w:styleLink w:val="List6"/>
    <w:lvl w:ilvl="0">
      <w:numFmt w:val="bullet"/>
      <w:lvlText w:val="−"/>
      <w:lvlJc w:val="left"/>
      <w:pPr>
        <w:tabs>
          <w:tab w:val="num" w:pos="480"/>
        </w:tabs>
        <w:ind w:left="480" w:hanging="425"/>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0" w15:restartNumberingAfterBreak="0">
    <w:nsid w:val="54D40A37"/>
    <w:multiLevelType w:val="multilevel"/>
    <w:tmpl w:val="FE827BDA"/>
    <w:styleLink w:val="ImportedStyle3"/>
    <w:lvl w:ilvl="0">
      <w:start w:val="2"/>
      <w:numFmt w:val="bullet"/>
      <w:lvlText w:val="−"/>
      <w:lvlJc w:val="left"/>
      <w:pPr>
        <w:tabs>
          <w:tab w:val="num" w:pos="800"/>
        </w:tabs>
        <w:ind w:left="8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520"/>
        </w:tabs>
        <w:ind w:left="15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40"/>
        </w:tabs>
        <w:ind w:left="22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60"/>
        </w:tabs>
        <w:ind w:left="29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80"/>
        </w:tabs>
        <w:ind w:left="36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400"/>
        </w:tabs>
        <w:ind w:left="44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120"/>
        </w:tabs>
        <w:ind w:left="51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40"/>
        </w:tabs>
        <w:ind w:left="58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60"/>
        </w:tabs>
        <w:ind w:left="65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1" w15:restartNumberingAfterBreak="0">
    <w:nsid w:val="57BD34B2"/>
    <w:multiLevelType w:val="multilevel"/>
    <w:tmpl w:val="8534BB8A"/>
    <w:styleLink w:val="ImportedStyle10"/>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2" w15:restartNumberingAfterBreak="0">
    <w:nsid w:val="583E0BC9"/>
    <w:multiLevelType w:val="multilevel"/>
    <w:tmpl w:val="90DE0F90"/>
    <w:styleLink w:val="ImportedStyle270"/>
    <w:lvl w:ilvl="0">
      <w:start w:val="3"/>
      <w:numFmt w:val="upperLetter"/>
      <w:lvlText w:val="%1."/>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lowerLetter"/>
      <w:lvlText w:val="%2."/>
      <w:lvlJc w:val="left"/>
      <w:pPr>
        <w:tabs>
          <w:tab w:val="num" w:pos="1440"/>
        </w:tabs>
        <w:ind w:left="14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lowerRoman"/>
      <w:lvlText w:val="%3."/>
      <w:lvlJc w:val="left"/>
      <w:pPr>
        <w:tabs>
          <w:tab w:val="num" w:pos="2160"/>
        </w:tabs>
        <w:ind w:left="216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decimal"/>
      <w:lvlText w:val="%4."/>
      <w:lvlJc w:val="left"/>
      <w:pPr>
        <w:tabs>
          <w:tab w:val="num" w:pos="2880"/>
        </w:tabs>
        <w:ind w:left="288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lowerLetter"/>
      <w:lvlText w:val="%5."/>
      <w:lvlJc w:val="left"/>
      <w:pPr>
        <w:tabs>
          <w:tab w:val="num" w:pos="3600"/>
        </w:tabs>
        <w:ind w:left="360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lowerRoman"/>
      <w:lvlText w:val="%6."/>
      <w:lvlJc w:val="left"/>
      <w:pPr>
        <w:tabs>
          <w:tab w:val="num" w:pos="4320"/>
        </w:tabs>
        <w:ind w:left="432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decimal"/>
      <w:lvlText w:val="%7."/>
      <w:lvlJc w:val="left"/>
      <w:pPr>
        <w:tabs>
          <w:tab w:val="num" w:pos="5040"/>
        </w:tabs>
        <w:ind w:left="50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lowerLetter"/>
      <w:lvlText w:val="%8."/>
      <w:lvlJc w:val="left"/>
      <w:pPr>
        <w:tabs>
          <w:tab w:val="num" w:pos="5760"/>
        </w:tabs>
        <w:ind w:left="576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lowerRoman"/>
      <w:lvlText w:val="%9."/>
      <w:lvlJc w:val="left"/>
      <w:pPr>
        <w:tabs>
          <w:tab w:val="num" w:pos="6480"/>
        </w:tabs>
        <w:ind w:left="648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33" w15:restartNumberingAfterBreak="0">
    <w:nsid w:val="6A021430"/>
    <w:multiLevelType w:val="multilevel"/>
    <w:tmpl w:val="0F72D0CC"/>
    <w:styleLink w:val="ImportedStyle16"/>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34" w15:restartNumberingAfterBreak="0">
    <w:nsid w:val="6AA346D3"/>
    <w:multiLevelType w:val="hybridMultilevel"/>
    <w:tmpl w:val="993ABD22"/>
    <w:lvl w:ilvl="0" w:tplc="D4987A2A">
      <w:start w:val="3"/>
      <w:numFmt w:val="bullet"/>
      <w:lvlText w:val="-"/>
      <w:lvlJc w:val="left"/>
      <w:pPr>
        <w:ind w:left="720" w:hanging="360"/>
      </w:pPr>
      <w:rPr>
        <w:rFonts w:ascii="Arial" w:eastAsia="Calibri" w:hAnsi="Arial" w:cs="Aria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6DBA5463"/>
    <w:multiLevelType w:val="multilevel"/>
    <w:tmpl w:val="469E66D4"/>
    <w:styleLink w:val="ImportedStyle27"/>
    <w:lvl w:ilvl="0">
      <w:start w:val="1"/>
      <w:numFmt w:val="upperLetter"/>
      <w:lvlText w:val="%1."/>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lowerLetter"/>
      <w:lvlText w:val="%2."/>
      <w:lvlJc w:val="left"/>
      <w:pPr>
        <w:tabs>
          <w:tab w:val="num" w:pos="1440"/>
        </w:tabs>
        <w:ind w:left="14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lowerRoman"/>
      <w:lvlText w:val="%3."/>
      <w:lvlJc w:val="left"/>
      <w:pPr>
        <w:tabs>
          <w:tab w:val="num" w:pos="2160"/>
        </w:tabs>
        <w:ind w:left="216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decimal"/>
      <w:lvlText w:val="%4."/>
      <w:lvlJc w:val="left"/>
      <w:pPr>
        <w:tabs>
          <w:tab w:val="num" w:pos="2880"/>
        </w:tabs>
        <w:ind w:left="288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lowerLetter"/>
      <w:lvlText w:val="%5."/>
      <w:lvlJc w:val="left"/>
      <w:pPr>
        <w:tabs>
          <w:tab w:val="num" w:pos="3600"/>
        </w:tabs>
        <w:ind w:left="360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lowerRoman"/>
      <w:lvlText w:val="%6."/>
      <w:lvlJc w:val="left"/>
      <w:pPr>
        <w:tabs>
          <w:tab w:val="num" w:pos="4320"/>
        </w:tabs>
        <w:ind w:left="432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decimal"/>
      <w:lvlText w:val="%7."/>
      <w:lvlJc w:val="left"/>
      <w:pPr>
        <w:tabs>
          <w:tab w:val="num" w:pos="5040"/>
        </w:tabs>
        <w:ind w:left="50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lowerLetter"/>
      <w:lvlText w:val="%8."/>
      <w:lvlJc w:val="left"/>
      <w:pPr>
        <w:tabs>
          <w:tab w:val="num" w:pos="5760"/>
        </w:tabs>
        <w:ind w:left="576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lowerRoman"/>
      <w:lvlText w:val="%9."/>
      <w:lvlJc w:val="left"/>
      <w:pPr>
        <w:tabs>
          <w:tab w:val="num" w:pos="6480"/>
        </w:tabs>
        <w:ind w:left="648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36" w15:restartNumberingAfterBreak="0">
    <w:nsid w:val="77431088"/>
    <w:multiLevelType w:val="multilevel"/>
    <w:tmpl w:val="E690A14C"/>
    <w:styleLink w:val="ImportedStyle19"/>
    <w:lvl w:ilvl="0">
      <w:start w:val="1"/>
      <w:numFmt w:val="bullet"/>
      <w:lvlText w:val="−"/>
      <w:lvlJc w:val="left"/>
      <w:pPr>
        <w:tabs>
          <w:tab w:val="num" w:pos="770"/>
        </w:tabs>
        <w:ind w:left="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90"/>
        </w:tabs>
        <w:ind w:left="1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10"/>
        </w:tabs>
        <w:ind w:left="22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30"/>
        </w:tabs>
        <w:ind w:left="29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50"/>
        </w:tabs>
        <w:ind w:left="36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70"/>
        </w:tabs>
        <w:ind w:left="43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90"/>
        </w:tabs>
        <w:ind w:left="50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10"/>
        </w:tabs>
        <w:ind w:left="58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30"/>
        </w:tabs>
        <w:ind w:left="65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7" w15:restartNumberingAfterBreak="0">
    <w:nsid w:val="77F70C2E"/>
    <w:multiLevelType w:val="multilevel"/>
    <w:tmpl w:val="FC806280"/>
    <w:styleLink w:val="ImportedStyle1"/>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38" w15:restartNumberingAfterBreak="0">
    <w:nsid w:val="78EE0B98"/>
    <w:multiLevelType w:val="multilevel"/>
    <w:tmpl w:val="05A00DB2"/>
    <w:styleLink w:val="ImportedStyle15"/>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9" w15:restartNumberingAfterBreak="0">
    <w:nsid w:val="79340316"/>
    <w:multiLevelType w:val="multilevel"/>
    <w:tmpl w:val="01383FD8"/>
    <w:styleLink w:val="ImportedStyle14"/>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40" w15:restartNumberingAfterBreak="0">
    <w:nsid w:val="79CC4E70"/>
    <w:multiLevelType w:val="multilevel"/>
    <w:tmpl w:val="E848AE2E"/>
    <w:styleLink w:val="ImportedStyle160"/>
    <w:lvl w:ilvl="0">
      <w:start w:val="2"/>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41" w15:restartNumberingAfterBreak="0">
    <w:nsid w:val="7AAC731C"/>
    <w:multiLevelType w:val="hybridMultilevel"/>
    <w:tmpl w:val="33AE1978"/>
    <w:lvl w:ilvl="0" w:tplc="48EE2E3C">
      <w:numFmt w:val="bullet"/>
      <w:lvlText w:val="-"/>
      <w:lvlJc w:val="left"/>
      <w:pPr>
        <w:ind w:left="720" w:hanging="360"/>
      </w:pPr>
      <w:rPr>
        <w:rFonts w:ascii="Arial" w:eastAsia="Calibri" w:hAnsi="Arial" w:cs="Aria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2" w15:restartNumberingAfterBreak="0">
    <w:nsid w:val="7B913778"/>
    <w:multiLevelType w:val="hybridMultilevel"/>
    <w:tmpl w:val="7B747CFE"/>
    <w:lvl w:ilvl="0" w:tplc="A1D881B0">
      <w:start w:val="3"/>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37"/>
  </w:num>
  <w:num w:numId="2">
    <w:abstractNumId w:val="0"/>
  </w:num>
  <w:num w:numId="3">
    <w:abstractNumId w:val="30"/>
  </w:num>
  <w:num w:numId="4">
    <w:abstractNumId w:val="8"/>
  </w:num>
  <w:num w:numId="5">
    <w:abstractNumId w:val="15"/>
  </w:num>
  <w:num w:numId="6">
    <w:abstractNumId w:val="10"/>
  </w:num>
  <w:num w:numId="7">
    <w:abstractNumId w:val="7"/>
  </w:num>
  <w:num w:numId="8">
    <w:abstractNumId w:val="12"/>
  </w:num>
  <w:num w:numId="9">
    <w:abstractNumId w:val="17"/>
  </w:num>
  <w:num w:numId="10">
    <w:abstractNumId w:val="4"/>
  </w:num>
  <w:num w:numId="11">
    <w:abstractNumId w:val="13"/>
  </w:num>
  <w:num w:numId="12">
    <w:abstractNumId w:val="31"/>
  </w:num>
  <w:num w:numId="13">
    <w:abstractNumId w:val="23"/>
  </w:num>
  <w:num w:numId="14">
    <w:abstractNumId w:val="1"/>
  </w:num>
  <w:num w:numId="15">
    <w:abstractNumId w:val="19"/>
  </w:num>
  <w:num w:numId="16">
    <w:abstractNumId w:val="39"/>
  </w:num>
  <w:num w:numId="17">
    <w:abstractNumId w:val="38"/>
  </w:num>
  <w:num w:numId="18">
    <w:abstractNumId w:val="40"/>
  </w:num>
  <w:num w:numId="19">
    <w:abstractNumId w:val="11"/>
  </w:num>
  <w:num w:numId="20">
    <w:abstractNumId w:val="6"/>
  </w:num>
  <w:num w:numId="21">
    <w:abstractNumId w:val="36"/>
  </w:num>
  <w:num w:numId="22">
    <w:abstractNumId w:val="24"/>
  </w:num>
  <w:num w:numId="23">
    <w:abstractNumId w:val="28"/>
  </w:num>
  <w:num w:numId="24">
    <w:abstractNumId w:val="29"/>
  </w:num>
  <w:num w:numId="25">
    <w:abstractNumId w:val="20"/>
  </w:num>
  <w:num w:numId="26">
    <w:abstractNumId w:val="16"/>
  </w:num>
  <w:num w:numId="27">
    <w:abstractNumId w:val="26"/>
  </w:num>
  <w:num w:numId="28">
    <w:abstractNumId w:val="22"/>
  </w:num>
  <w:num w:numId="29">
    <w:abstractNumId w:val="18"/>
  </w:num>
  <w:num w:numId="30">
    <w:abstractNumId w:val="35"/>
  </w:num>
  <w:num w:numId="31">
    <w:abstractNumId w:val="25"/>
  </w:num>
  <w:num w:numId="32">
    <w:abstractNumId w:val="32"/>
  </w:num>
  <w:num w:numId="33">
    <w:abstractNumId w:val="27"/>
  </w:num>
  <w:num w:numId="34">
    <w:abstractNumId w:val="33"/>
  </w:num>
  <w:num w:numId="35">
    <w:abstractNumId w:val="9"/>
  </w:num>
  <w:num w:numId="36">
    <w:abstractNumId w:val="41"/>
  </w:num>
  <w:num w:numId="37">
    <w:abstractNumId w:val="5"/>
  </w:num>
  <w:num w:numId="38">
    <w:abstractNumId w:val="2"/>
  </w:num>
  <w:num w:numId="39">
    <w:abstractNumId w:val="42"/>
  </w:num>
  <w:num w:numId="40">
    <w:abstractNumId w:val="21"/>
  </w:num>
  <w:num w:numId="41">
    <w:abstractNumId w:val="3"/>
  </w:num>
  <w:num w:numId="42">
    <w:abstractNumId w:val="34"/>
  </w:num>
  <w:num w:numId="43">
    <w:abstractNumId w:val="14"/>
  </w:num>
  <w:numIdMacAtCleanup w:val="4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activeWritingStyle w:appName="MSWord" w:lang="fr-FR" w:vendorID="64" w:dllVersion="6" w:nlCheck="1" w:checkStyle="0"/>
  <w:activeWritingStyle w:appName="MSWord" w:lang="en-US" w:vendorID="64" w:dllVersion="6" w:nlCheck="1" w:checkStyle="1"/>
  <w:activeWritingStyle w:appName="MSWord" w:lang="es-ES_tradnl" w:vendorID="64" w:dllVersion="6" w:nlCheck="1" w:checkStyle="0"/>
  <w:activeWritingStyle w:appName="MSWord" w:lang="en-GB" w:vendorID="64" w:dllVersion="6" w:nlCheck="1" w:checkStyle="1"/>
  <w:activeWritingStyle w:appName="MSWord" w:lang="en-US" w:vendorID="64" w:dllVersion="0" w:nlCheck="1" w:checkStyle="0"/>
  <w:activeWritingStyle w:appName="MSWord" w:lang="fr-FR" w:vendorID="64" w:dllVersion="0" w:nlCheck="1" w:checkStyle="0"/>
  <w:activeWritingStyle w:appName="MSWord" w:lang="es-ES_tradnl" w:vendorID="64" w:dllVersion="0" w:nlCheck="1" w:checkStyle="0"/>
  <w:activeWritingStyle w:appName="MSWord" w:lang="en-GB" w:vendorID="64" w:dllVersion="0" w:nlCheck="1" w:checkStyle="0"/>
  <w:activeWritingStyle w:appName="MSWord" w:lang="en-GB" w:vendorID="64" w:dllVersion="131078" w:nlCheck="1" w:checkStyle="1"/>
  <w:activeWritingStyle w:appName="MSWord" w:lang="en-US" w:vendorID="64" w:dllVersion="131078" w:nlCheck="1" w:checkStyle="1"/>
  <w:defaultTabStop w:val="720"/>
  <w:characterSpacingControl w:val="doNotCompress"/>
  <w:hdrShapeDefaults>
    <o:shapedefaults v:ext="edit" spidmax="4300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E5E56"/>
    <w:rsid w:val="00001679"/>
    <w:rsid w:val="000034C0"/>
    <w:rsid w:val="00003D00"/>
    <w:rsid w:val="00005B11"/>
    <w:rsid w:val="00006DBD"/>
    <w:rsid w:val="00010680"/>
    <w:rsid w:val="000109B1"/>
    <w:rsid w:val="000112F4"/>
    <w:rsid w:val="00011E91"/>
    <w:rsid w:val="000164C2"/>
    <w:rsid w:val="00016569"/>
    <w:rsid w:val="00016640"/>
    <w:rsid w:val="00021017"/>
    <w:rsid w:val="00023229"/>
    <w:rsid w:val="00024339"/>
    <w:rsid w:val="00024798"/>
    <w:rsid w:val="00025AE4"/>
    <w:rsid w:val="00025EAC"/>
    <w:rsid w:val="00026992"/>
    <w:rsid w:val="00026A33"/>
    <w:rsid w:val="000318C4"/>
    <w:rsid w:val="00032DCB"/>
    <w:rsid w:val="00032FFE"/>
    <w:rsid w:val="00035F1E"/>
    <w:rsid w:val="00036489"/>
    <w:rsid w:val="00036D28"/>
    <w:rsid w:val="00036F8E"/>
    <w:rsid w:val="0003732F"/>
    <w:rsid w:val="0003788C"/>
    <w:rsid w:val="000379D3"/>
    <w:rsid w:val="00037EAA"/>
    <w:rsid w:val="00042161"/>
    <w:rsid w:val="00042F48"/>
    <w:rsid w:val="000430EF"/>
    <w:rsid w:val="00043322"/>
    <w:rsid w:val="00043CBF"/>
    <w:rsid w:val="000440C4"/>
    <w:rsid w:val="000443D7"/>
    <w:rsid w:val="000444E1"/>
    <w:rsid w:val="00044C66"/>
    <w:rsid w:val="00046364"/>
    <w:rsid w:val="00047DAA"/>
    <w:rsid w:val="000548A1"/>
    <w:rsid w:val="0005523E"/>
    <w:rsid w:val="00055289"/>
    <w:rsid w:val="000555D9"/>
    <w:rsid w:val="00055ED6"/>
    <w:rsid w:val="000577AA"/>
    <w:rsid w:val="000600A4"/>
    <w:rsid w:val="000632B0"/>
    <w:rsid w:val="000635A2"/>
    <w:rsid w:val="00064CE8"/>
    <w:rsid w:val="00066817"/>
    <w:rsid w:val="00067898"/>
    <w:rsid w:val="00067AF9"/>
    <w:rsid w:val="00067BBA"/>
    <w:rsid w:val="000703BD"/>
    <w:rsid w:val="00070DFF"/>
    <w:rsid w:val="000712BD"/>
    <w:rsid w:val="00072517"/>
    <w:rsid w:val="00072B73"/>
    <w:rsid w:val="00072D5E"/>
    <w:rsid w:val="00072E1F"/>
    <w:rsid w:val="000733AF"/>
    <w:rsid w:val="00074C2D"/>
    <w:rsid w:val="0007506E"/>
    <w:rsid w:val="00075916"/>
    <w:rsid w:val="00076343"/>
    <w:rsid w:val="000773CE"/>
    <w:rsid w:val="0008019F"/>
    <w:rsid w:val="0008229F"/>
    <w:rsid w:val="00082620"/>
    <w:rsid w:val="000835BF"/>
    <w:rsid w:val="00083D94"/>
    <w:rsid w:val="00085671"/>
    <w:rsid w:val="00085A83"/>
    <w:rsid w:val="00086AAE"/>
    <w:rsid w:val="00090397"/>
    <w:rsid w:val="00091B11"/>
    <w:rsid w:val="000922E7"/>
    <w:rsid w:val="000923BC"/>
    <w:rsid w:val="000944EC"/>
    <w:rsid w:val="00095F61"/>
    <w:rsid w:val="000A01AA"/>
    <w:rsid w:val="000A15F7"/>
    <w:rsid w:val="000A33F3"/>
    <w:rsid w:val="000A450E"/>
    <w:rsid w:val="000A5604"/>
    <w:rsid w:val="000A698E"/>
    <w:rsid w:val="000A747A"/>
    <w:rsid w:val="000A7CF2"/>
    <w:rsid w:val="000B002E"/>
    <w:rsid w:val="000B0B7A"/>
    <w:rsid w:val="000B15C0"/>
    <w:rsid w:val="000B1A35"/>
    <w:rsid w:val="000B20AF"/>
    <w:rsid w:val="000B25B7"/>
    <w:rsid w:val="000B3744"/>
    <w:rsid w:val="000B3895"/>
    <w:rsid w:val="000B3982"/>
    <w:rsid w:val="000B4D8C"/>
    <w:rsid w:val="000B4E6C"/>
    <w:rsid w:val="000B7256"/>
    <w:rsid w:val="000C0091"/>
    <w:rsid w:val="000C0328"/>
    <w:rsid w:val="000C0CDA"/>
    <w:rsid w:val="000C0F4B"/>
    <w:rsid w:val="000C0F78"/>
    <w:rsid w:val="000C137A"/>
    <w:rsid w:val="000C17AD"/>
    <w:rsid w:val="000C23DD"/>
    <w:rsid w:val="000C2822"/>
    <w:rsid w:val="000C2DE2"/>
    <w:rsid w:val="000C46D1"/>
    <w:rsid w:val="000C4E5A"/>
    <w:rsid w:val="000C5CB0"/>
    <w:rsid w:val="000C623B"/>
    <w:rsid w:val="000C7113"/>
    <w:rsid w:val="000C7466"/>
    <w:rsid w:val="000C7F33"/>
    <w:rsid w:val="000D0506"/>
    <w:rsid w:val="000D10BB"/>
    <w:rsid w:val="000D16B5"/>
    <w:rsid w:val="000D1703"/>
    <w:rsid w:val="000D288B"/>
    <w:rsid w:val="000D3D18"/>
    <w:rsid w:val="000E09EC"/>
    <w:rsid w:val="000E148D"/>
    <w:rsid w:val="000E1DB3"/>
    <w:rsid w:val="000E28FE"/>
    <w:rsid w:val="000E47E9"/>
    <w:rsid w:val="000E5AC1"/>
    <w:rsid w:val="000E77A1"/>
    <w:rsid w:val="000E7F68"/>
    <w:rsid w:val="000F0C38"/>
    <w:rsid w:val="000F1711"/>
    <w:rsid w:val="000F3A34"/>
    <w:rsid w:val="000F5C75"/>
    <w:rsid w:val="000F67E1"/>
    <w:rsid w:val="000F6B06"/>
    <w:rsid w:val="000F7235"/>
    <w:rsid w:val="0010057F"/>
    <w:rsid w:val="0010118D"/>
    <w:rsid w:val="001016A1"/>
    <w:rsid w:val="001018E2"/>
    <w:rsid w:val="00102505"/>
    <w:rsid w:val="00102868"/>
    <w:rsid w:val="00102CDD"/>
    <w:rsid w:val="00104F0C"/>
    <w:rsid w:val="0010565A"/>
    <w:rsid w:val="00105B79"/>
    <w:rsid w:val="00106D9F"/>
    <w:rsid w:val="001072C6"/>
    <w:rsid w:val="00110A65"/>
    <w:rsid w:val="0011287C"/>
    <w:rsid w:val="00112953"/>
    <w:rsid w:val="00113AAF"/>
    <w:rsid w:val="00113CE0"/>
    <w:rsid w:val="00113D37"/>
    <w:rsid w:val="00113F1F"/>
    <w:rsid w:val="001152BA"/>
    <w:rsid w:val="00115BCC"/>
    <w:rsid w:val="00115C80"/>
    <w:rsid w:val="00116179"/>
    <w:rsid w:val="00116BEB"/>
    <w:rsid w:val="00117F9F"/>
    <w:rsid w:val="00120ACB"/>
    <w:rsid w:val="0012238A"/>
    <w:rsid w:val="00122418"/>
    <w:rsid w:val="00123FF9"/>
    <w:rsid w:val="001241C9"/>
    <w:rsid w:val="00124877"/>
    <w:rsid w:val="00124FD8"/>
    <w:rsid w:val="0012616B"/>
    <w:rsid w:val="00126850"/>
    <w:rsid w:val="001307F1"/>
    <w:rsid w:val="00131C0B"/>
    <w:rsid w:val="00131FA7"/>
    <w:rsid w:val="00132127"/>
    <w:rsid w:val="00133CEF"/>
    <w:rsid w:val="001354D0"/>
    <w:rsid w:val="00135FF1"/>
    <w:rsid w:val="00136256"/>
    <w:rsid w:val="001366A3"/>
    <w:rsid w:val="00136850"/>
    <w:rsid w:val="001370EA"/>
    <w:rsid w:val="00137474"/>
    <w:rsid w:val="00137917"/>
    <w:rsid w:val="00141465"/>
    <w:rsid w:val="001435A4"/>
    <w:rsid w:val="00143AB0"/>
    <w:rsid w:val="0014553E"/>
    <w:rsid w:val="00146F9B"/>
    <w:rsid w:val="001509D8"/>
    <w:rsid w:val="00150C15"/>
    <w:rsid w:val="00150D40"/>
    <w:rsid w:val="00151A1C"/>
    <w:rsid w:val="00151CAB"/>
    <w:rsid w:val="00151E8F"/>
    <w:rsid w:val="00152CBB"/>
    <w:rsid w:val="00154984"/>
    <w:rsid w:val="0015529E"/>
    <w:rsid w:val="00156A74"/>
    <w:rsid w:val="00156EB7"/>
    <w:rsid w:val="001579D3"/>
    <w:rsid w:val="00160653"/>
    <w:rsid w:val="00163BF7"/>
    <w:rsid w:val="00164CB1"/>
    <w:rsid w:val="001652B5"/>
    <w:rsid w:val="001658DF"/>
    <w:rsid w:val="0016715B"/>
    <w:rsid w:val="001704DC"/>
    <w:rsid w:val="00171224"/>
    <w:rsid w:val="0017148E"/>
    <w:rsid w:val="00171504"/>
    <w:rsid w:val="001723EF"/>
    <w:rsid w:val="00172F6A"/>
    <w:rsid w:val="00174F0E"/>
    <w:rsid w:val="00174F50"/>
    <w:rsid w:val="001754F9"/>
    <w:rsid w:val="0017589A"/>
    <w:rsid w:val="00176AD9"/>
    <w:rsid w:val="0018221A"/>
    <w:rsid w:val="001842F7"/>
    <w:rsid w:val="00184AFD"/>
    <w:rsid w:val="00190015"/>
    <w:rsid w:val="001906F4"/>
    <w:rsid w:val="00190A29"/>
    <w:rsid w:val="00190E84"/>
    <w:rsid w:val="00193A4C"/>
    <w:rsid w:val="00196108"/>
    <w:rsid w:val="00196292"/>
    <w:rsid w:val="00196B98"/>
    <w:rsid w:val="00196DA6"/>
    <w:rsid w:val="0019764F"/>
    <w:rsid w:val="001A02C5"/>
    <w:rsid w:val="001A1A09"/>
    <w:rsid w:val="001A20B7"/>
    <w:rsid w:val="001A265B"/>
    <w:rsid w:val="001A2EC2"/>
    <w:rsid w:val="001A3551"/>
    <w:rsid w:val="001A3645"/>
    <w:rsid w:val="001A4063"/>
    <w:rsid w:val="001A55F0"/>
    <w:rsid w:val="001A5F5B"/>
    <w:rsid w:val="001A65C0"/>
    <w:rsid w:val="001A6F09"/>
    <w:rsid w:val="001B1686"/>
    <w:rsid w:val="001B18D7"/>
    <w:rsid w:val="001B2486"/>
    <w:rsid w:val="001B29A4"/>
    <w:rsid w:val="001B40D8"/>
    <w:rsid w:val="001B49AB"/>
    <w:rsid w:val="001B535D"/>
    <w:rsid w:val="001B5C5F"/>
    <w:rsid w:val="001B74C7"/>
    <w:rsid w:val="001C1128"/>
    <w:rsid w:val="001C1FD1"/>
    <w:rsid w:val="001C2683"/>
    <w:rsid w:val="001C2CDC"/>
    <w:rsid w:val="001C3FC1"/>
    <w:rsid w:val="001C5A29"/>
    <w:rsid w:val="001C5C2C"/>
    <w:rsid w:val="001C61C3"/>
    <w:rsid w:val="001C6A4A"/>
    <w:rsid w:val="001C6B56"/>
    <w:rsid w:val="001C7A29"/>
    <w:rsid w:val="001C7F03"/>
    <w:rsid w:val="001D21A2"/>
    <w:rsid w:val="001D62CA"/>
    <w:rsid w:val="001E0353"/>
    <w:rsid w:val="001E0A4B"/>
    <w:rsid w:val="001E3179"/>
    <w:rsid w:val="001E3386"/>
    <w:rsid w:val="001E4033"/>
    <w:rsid w:val="001E52B3"/>
    <w:rsid w:val="001E5503"/>
    <w:rsid w:val="001E5EBA"/>
    <w:rsid w:val="001E73A7"/>
    <w:rsid w:val="001F00D1"/>
    <w:rsid w:val="001F10B8"/>
    <w:rsid w:val="001F2C5E"/>
    <w:rsid w:val="001F4ACF"/>
    <w:rsid w:val="001F5B79"/>
    <w:rsid w:val="001F5D24"/>
    <w:rsid w:val="001F5D8B"/>
    <w:rsid w:val="001F5EDF"/>
    <w:rsid w:val="001F6372"/>
    <w:rsid w:val="001F6740"/>
    <w:rsid w:val="001F7D74"/>
    <w:rsid w:val="00200F40"/>
    <w:rsid w:val="002020F4"/>
    <w:rsid w:val="002025B4"/>
    <w:rsid w:val="002025DF"/>
    <w:rsid w:val="00203D2C"/>
    <w:rsid w:val="0020542B"/>
    <w:rsid w:val="00205D68"/>
    <w:rsid w:val="002060AD"/>
    <w:rsid w:val="00206A12"/>
    <w:rsid w:val="00207134"/>
    <w:rsid w:val="002078CD"/>
    <w:rsid w:val="00207FC2"/>
    <w:rsid w:val="00211813"/>
    <w:rsid w:val="00211C3E"/>
    <w:rsid w:val="00212DC9"/>
    <w:rsid w:val="00213522"/>
    <w:rsid w:val="002135FF"/>
    <w:rsid w:val="00215737"/>
    <w:rsid w:val="0021637D"/>
    <w:rsid w:val="00216545"/>
    <w:rsid w:val="0022093F"/>
    <w:rsid w:val="0022122B"/>
    <w:rsid w:val="00222093"/>
    <w:rsid w:val="002220D2"/>
    <w:rsid w:val="0022343C"/>
    <w:rsid w:val="00223579"/>
    <w:rsid w:val="00224AA6"/>
    <w:rsid w:val="00225829"/>
    <w:rsid w:val="00226B6F"/>
    <w:rsid w:val="002270A0"/>
    <w:rsid w:val="00233652"/>
    <w:rsid w:val="002337BC"/>
    <w:rsid w:val="002339D2"/>
    <w:rsid w:val="0023586A"/>
    <w:rsid w:val="00235C50"/>
    <w:rsid w:val="0023600B"/>
    <w:rsid w:val="002379B3"/>
    <w:rsid w:val="00241D61"/>
    <w:rsid w:val="00242C24"/>
    <w:rsid w:val="00242D34"/>
    <w:rsid w:val="00244448"/>
    <w:rsid w:val="00244EC0"/>
    <w:rsid w:val="00245665"/>
    <w:rsid w:val="002474A8"/>
    <w:rsid w:val="0025006B"/>
    <w:rsid w:val="002504ED"/>
    <w:rsid w:val="00250ACF"/>
    <w:rsid w:val="00255F4F"/>
    <w:rsid w:val="002574EC"/>
    <w:rsid w:val="00260649"/>
    <w:rsid w:val="00260D1B"/>
    <w:rsid w:val="00261045"/>
    <w:rsid w:val="00261560"/>
    <w:rsid w:val="00261ECB"/>
    <w:rsid w:val="00263455"/>
    <w:rsid w:val="00264DDB"/>
    <w:rsid w:val="00265392"/>
    <w:rsid w:val="00267234"/>
    <w:rsid w:val="00270864"/>
    <w:rsid w:val="00270C41"/>
    <w:rsid w:val="00271042"/>
    <w:rsid w:val="00271A31"/>
    <w:rsid w:val="002720B6"/>
    <w:rsid w:val="002756B5"/>
    <w:rsid w:val="002761C3"/>
    <w:rsid w:val="00277407"/>
    <w:rsid w:val="0027761C"/>
    <w:rsid w:val="00277835"/>
    <w:rsid w:val="00280B52"/>
    <w:rsid w:val="0028135F"/>
    <w:rsid w:val="002845A0"/>
    <w:rsid w:val="0028510B"/>
    <w:rsid w:val="0028534E"/>
    <w:rsid w:val="002873CF"/>
    <w:rsid w:val="0029010C"/>
    <w:rsid w:val="002917F4"/>
    <w:rsid w:val="00292109"/>
    <w:rsid w:val="00292AC8"/>
    <w:rsid w:val="00292FBF"/>
    <w:rsid w:val="0029319F"/>
    <w:rsid w:val="00293564"/>
    <w:rsid w:val="00293B81"/>
    <w:rsid w:val="0029575E"/>
    <w:rsid w:val="00295ADF"/>
    <w:rsid w:val="00297548"/>
    <w:rsid w:val="00297618"/>
    <w:rsid w:val="00297D49"/>
    <w:rsid w:val="002A2763"/>
    <w:rsid w:val="002A33E0"/>
    <w:rsid w:val="002A40DA"/>
    <w:rsid w:val="002A47B6"/>
    <w:rsid w:val="002A4BF1"/>
    <w:rsid w:val="002A7BB5"/>
    <w:rsid w:val="002B0057"/>
    <w:rsid w:val="002B119D"/>
    <w:rsid w:val="002B1595"/>
    <w:rsid w:val="002B1CD0"/>
    <w:rsid w:val="002B2279"/>
    <w:rsid w:val="002B36F8"/>
    <w:rsid w:val="002B4475"/>
    <w:rsid w:val="002B53C7"/>
    <w:rsid w:val="002B544C"/>
    <w:rsid w:val="002B6756"/>
    <w:rsid w:val="002B6F51"/>
    <w:rsid w:val="002B7705"/>
    <w:rsid w:val="002B7BE0"/>
    <w:rsid w:val="002C087B"/>
    <w:rsid w:val="002C0CC9"/>
    <w:rsid w:val="002C0D35"/>
    <w:rsid w:val="002C200B"/>
    <w:rsid w:val="002C2C4D"/>
    <w:rsid w:val="002C3401"/>
    <w:rsid w:val="002C3CFC"/>
    <w:rsid w:val="002C4D88"/>
    <w:rsid w:val="002C547D"/>
    <w:rsid w:val="002C60A5"/>
    <w:rsid w:val="002D058F"/>
    <w:rsid w:val="002D060F"/>
    <w:rsid w:val="002D2A76"/>
    <w:rsid w:val="002D2BCE"/>
    <w:rsid w:val="002D3E79"/>
    <w:rsid w:val="002D4A11"/>
    <w:rsid w:val="002D4BD0"/>
    <w:rsid w:val="002D5A80"/>
    <w:rsid w:val="002D7A10"/>
    <w:rsid w:val="002E01B4"/>
    <w:rsid w:val="002E03D1"/>
    <w:rsid w:val="002E2063"/>
    <w:rsid w:val="002E26DD"/>
    <w:rsid w:val="002E4324"/>
    <w:rsid w:val="002E7180"/>
    <w:rsid w:val="002E7F8D"/>
    <w:rsid w:val="002F155B"/>
    <w:rsid w:val="002F165E"/>
    <w:rsid w:val="002F2126"/>
    <w:rsid w:val="002F5F78"/>
    <w:rsid w:val="002F618B"/>
    <w:rsid w:val="002F66DE"/>
    <w:rsid w:val="002F6855"/>
    <w:rsid w:val="002F6E10"/>
    <w:rsid w:val="00300562"/>
    <w:rsid w:val="003005FB"/>
    <w:rsid w:val="003008AD"/>
    <w:rsid w:val="00301D7D"/>
    <w:rsid w:val="003025B8"/>
    <w:rsid w:val="00302D17"/>
    <w:rsid w:val="0030394C"/>
    <w:rsid w:val="003043B1"/>
    <w:rsid w:val="00304BED"/>
    <w:rsid w:val="00304F4D"/>
    <w:rsid w:val="003065C8"/>
    <w:rsid w:val="00306D04"/>
    <w:rsid w:val="00307254"/>
    <w:rsid w:val="003075DF"/>
    <w:rsid w:val="00310530"/>
    <w:rsid w:val="00310631"/>
    <w:rsid w:val="0031135D"/>
    <w:rsid w:val="00312FAE"/>
    <w:rsid w:val="0031484C"/>
    <w:rsid w:val="00314F9E"/>
    <w:rsid w:val="003155D1"/>
    <w:rsid w:val="00315D35"/>
    <w:rsid w:val="00316CB1"/>
    <w:rsid w:val="00316F5C"/>
    <w:rsid w:val="00317294"/>
    <w:rsid w:val="003179BD"/>
    <w:rsid w:val="00317C9B"/>
    <w:rsid w:val="00320A0D"/>
    <w:rsid w:val="00321B35"/>
    <w:rsid w:val="003227D3"/>
    <w:rsid w:val="00322E4D"/>
    <w:rsid w:val="00325976"/>
    <w:rsid w:val="00327CD7"/>
    <w:rsid w:val="00330D69"/>
    <w:rsid w:val="00331352"/>
    <w:rsid w:val="003314EB"/>
    <w:rsid w:val="003317BF"/>
    <w:rsid w:val="00331E86"/>
    <w:rsid w:val="0033285A"/>
    <w:rsid w:val="003330F6"/>
    <w:rsid w:val="00333E93"/>
    <w:rsid w:val="00334EE9"/>
    <w:rsid w:val="00335F99"/>
    <w:rsid w:val="00336AFF"/>
    <w:rsid w:val="00336CBF"/>
    <w:rsid w:val="00337CAA"/>
    <w:rsid w:val="0034010C"/>
    <w:rsid w:val="003403DE"/>
    <w:rsid w:val="00341CC4"/>
    <w:rsid w:val="00341F55"/>
    <w:rsid w:val="003422AC"/>
    <w:rsid w:val="00342456"/>
    <w:rsid w:val="0034519F"/>
    <w:rsid w:val="00347112"/>
    <w:rsid w:val="0034737D"/>
    <w:rsid w:val="00351552"/>
    <w:rsid w:val="00352005"/>
    <w:rsid w:val="00352490"/>
    <w:rsid w:val="00354BC3"/>
    <w:rsid w:val="00355CD7"/>
    <w:rsid w:val="0035603B"/>
    <w:rsid w:val="00356094"/>
    <w:rsid w:val="003561A8"/>
    <w:rsid w:val="00360C46"/>
    <w:rsid w:val="00362BFF"/>
    <w:rsid w:val="00363789"/>
    <w:rsid w:val="00363BE5"/>
    <w:rsid w:val="00364773"/>
    <w:rsid w:val="00364F0D"/>
    <w:rsid w:val="00365A3C"/>
    <w:rsid w:val="00365EA6"/>
    <w:rsid w:val="003663B7"/>
    <w:rsid w:val="003700C8"/>
    <w:rsid w:val="003714F2"/>
    <w:rsid w:val="00375A20"/>
    <w:rsid w:val="00375CC4"/>
    <w:rsid w:val="0038011A"/>
    <w:rsid w:val="00381E19"/>
    <w:rsid w:val="003821AC"/>
    <w:rsid w:val="00382FE5"/>
    <w:rsid w:val="003836BF"/>
    <w:rsid w:val="00384F93"/>
    <w:rsid w:val="003872D4"/>
    <w:rsid w:val="00387605"/>
    <w:rsid w:val="00387A14"/>
    <w:rsid w:val="00387C0F"/>
    <w:rsid w:val="00391255"/>
    <w:rsid w:val="0039334C"/>
    <w:rsid w:val="003939A9"/>
    <w:rsid w:val="00394BF2"/>
    <w:rsid w:val="0039525A"/>
    <w:rsid w:val="00396540"/>
    <w:rsid w:val="00397A62"/>
    <w:rsid w:val="00397CDD"/>
    <w:rsid w:val="003A0190"/>
    <w:rsid w:val="003A0890"/>
    <w:rsid w:val="003A0F5F"/>
    <w:rsid w:val="003A43EC"/>
    <w:rsid w:val="003A5D3A"/>
    <w:rsid w:val="003A66F9"/>
    <w:rsid w:val="003A7B78"/>
    <w:rsid w:val="003A7D69"/>
    <w:rsid w:val="003A7E03"/>
    <w:rsid w:val="003B0442"/>
    <w:rsid w:val="003B1174"/>
    <w:rsid w:val="003B3131"/>
    <w:rsid w:val="003B31B1"/>
    <w:rsid w:val="003B3301"/>
    <w:rsid w:val="003B342E"/>
    <w:rsid w:val="003B3B6B"/>
    <w:rsid w:val="003B4F7D"/>
    <w:rsid w:val="003B54ED"/>
    <w:rsid w:val="003B6007"/>
    <w:rsid w:val="003B6177"/>
    <w:rsid w:val="003B6E0C"/>
    <w:rsid w:val="003C04B2"/>
    <w:rsid w:val="003C1513"/>
    <w:rsid w:val="003C281A"/>
    <w:rsid w:val="003C3167"/>
    <w:rsid w:val="003C41E8"/>
    <w:rsid w:val="003C4686"/>
    <w:rsid w:val="003C509E"/>
    <w:rsid w:val="003C5B0E"/>
    <w:rsid w:val="003C67A6"/>
    <w:rsid w:val="003C6A0A"/>
    <w:rsid w:val="003C7201"/>
    <w:rsid w:val="003C7672"/>
    <w:rsid w:val="003C7A86"/>
    <w:rsid w:val="003D1582"/>
    <w:rsid w:val="003D16E6"/>
    <w:rsid w:val="003D326A"/>
    <w:rsid w:val="003D4240"/>
    <w:rsid w:val="003D487F"/>
    <w:rsid w:val="003D708A"/>
    <w:rsid w:val="003E1E90"/>
    <w:rsid w:val="003E22B9"/>
    <w:rsid w:val="003E44ED"/>
    <w:rsid w:val="003E4D13"/>
    <w:rsid w:val="003E5FFA"/>
    <w:rsid w:val="003E6035"/>
    <w:rsid w:val="003E69E6"/>
    <w:rsid w:val="003E6CCB"/>
    <w:rsid w:val="003E7340"/>
    <w:rsid w:val="003E7AE3"/>
    <w:rsid w:val="003F12ED"/>
    <w:rsid w:val="003F1655"/>
    <w:rsid w:val="003F3216"/>
    <w:rsid w:val="003F6954"/>
    <w:rsid w:val="003F6B5C"/>
    <w:rsid w:val="003F7EF0"/>
    <w:rsid w:val="00400319"/>
    <w:rsid w:val="004011DA"/>
    <w:rsid w:val="004012EF"/>
    <w:rsid w:val="004019CB"/>
    <w:rsid w:val="00403E1D"/>
    <w:rsid w:val="0040499B"/>
    <w:rsid w:val="00405DBC"/>
    <w:rsid w:val="00410844"/>
    <w:rsid w:val="0041111B"/>
    <w:rsid w:val="00411A7B"/>
    <w:rsid w:val="00412D5C"/>
    <w:rsid w:val="00412E47"/>
    <w:rsid w:val="00414803"/>
    <w:rsid w:val="0041508D"/>
    <w:rsid w:val="00416A4B"/>
    <w:rsid w:val="004178AF"/>
    <w:rsid w:val="004210A2"/>
    <w:rsid w:val="0042128B"/>
    <w:rsid w:val="00421D36"/>
    <w:rsid w:val="00422F32"/>
    <w:rsid w:val="004245E7"/>
    <w:rsid w:val="00425035"/>
    <w:rsid w:val="00425405"/>
    <w:rsid w:val="00425973"/>
    <w:rsid w:val="00425C9D"/>
    <w:rsid w:val="00426F95"/>
    <w:rsid w:val="004302A7"/>
    <w:rsid w:val="004304D8"/>
    <w:rsid w:val="00431604"/>
    <w:rsid w:val="00431924"/>
    <w:rsid w:val="00431F14"/>
    <w:rsid w:val="004328AB"/>
    <w:rsid w:val="00432B17"/>
    <w:rsid w:val="00433098"/>
    <w:rsid w:val="0043380D"/>
    <w:rsid w:val="004339C8"/>
    <w:rsid w:val="00433FC5"/>
    <w:rsid w:val="004341FF"/>
    <w:rsid w:val="0043525E"/>
    <w:rsid w:val="004353C8"/>
    <w:rsid w:val="004369AE"/>
    <w:rsid w:val="00441164"/>
    <w:rsid w:val="0044129B"/>
    <w:rsid w:val="00442C8A"/>
    <w:rsid w:val="00444471"/>
    <w:rsid w:val="00446EB0"/>
    <w:rsid w:val="004506B9"/>
    <w:rsid w:val="0045112F"/>
    <w:rsid w:val="00451B39"/>
    <w:rsid w:val="00452938"/>
    <w:rsid w:val="00452C67"/>
    <w:rsid w:val="004542FA"/>
    <w:rsid w:val="004550B0"/>
    <w:rsid w:val="004550FC"/>
    <w:rsid w:val="004555DC"/>
    <w:rsid w:val="00455DF0"/>
    <w:rsid w:val="00455F85"/>
    <w:rsid w:val="004612A3"/>
    <w:rsid w:val="004617D0"/>
    <w:rsid w:val="00461937"/>
    <w:rsid w:val="00462AE1"/>
    <w:rsid w:val="00463CCD"/>
    <w:rsid w:val="00464FBF"/>
    <w:rsid w:val="00467122"/>
    <w:rsid w:val="00467181"/>
    <w:rsid w:val="004673F4"/>
    <w:rsid w:val="0046766C"/>
    <w:rsid w:val="004709D5"/>
    <w:rsid w:val="00472AD3"/>
    <w:rsid w:val="0047536C"/>
    <w:rsid w:val="00476B8B"/>
    <w:rsid w:val="00477EEC"/>
    <w:rsid w:val="0048128F"/>
    <w:rsid w:val="004814C9"/>
    <w:rsid w:val="0048424B"/>
    <w:rsid w:val="004845C0"/>
    <w:rsid w:val="004853F5"/>
    <w:rsid w:val="00485435"/>
    <w:rsid w:val="004856A4"/>
    <w:rsid w:val="00486969"/>
    <w:rsid w:val="0049004D"/>
    <w:rsid w:val="0049414B"/>
    <w:rsid w:val="004950DC"/>
    <w:rsid w:val="004951C7"/>
    <w:rsid w:val="00495677"/>
    <w:rsid w:val="00495D55"/>
    <w:rsid w:val="00496363"/>
    <w:rsid w:val="00497EAF"/>
    <w:rsid w:val="004A10B5"/>
    <w:rsid w:val="004A1AC1"/>
    <w:rsid w:val="004A1FDB"/>
    <w:rsid w:val="004A20FD"/>
    <w:rsid w:val="004A2BC9"/>
    <w:rsid w:val="004A2CDD"/>
    <w:rsid w:val="004A316D"/>
    <w:rsid w:val="004A32D2"/>
    <w:rsid w:val="004A3764"/>
    <w:rsid w:val="004A4B99"/>
    <w:rsid w:val="004A78AE"/>
    <w:rsid w:val="004A79AD"/>
    <w:rsid w:val="004A7AE9"/>
    <w:rsid w:val="004A7E66"/>
    <w:rsid w:val="004B0119"/>
    <w:rsid w:val="004B0645"/>
    <w:rsid w:val="004B09E5"/>
    <w:rsid w:val="004B0D28"/>
    <w:rsid w:val="004B0D6A"/>
    <w:rsid w:val="004B1820"/>
    <w:rsid w:val="004B2519"/>
    <w:rsid w:val="004B2BE5"/>
    <w:rsid w:val="004B37D4"/>
    <w:rsid w:val="004B5411"/>
    <w:rsid w:val="004B6B7C"/>
    <w:rsid w:val="004B6DF9"/>
    <w:rsid w:val="004B6F20"/>
    <w:rsid w:val="004B6F75"/>
    <w:rsid w:val="004B714F"/>
    <w:rsid w:val="004B75C0"/>
    <w:rsid w:val="004C3CD7"/>
    <w:rsid w:val="004C64F6"/>
    <w:rsid w:val="004C6A4F"/>
    <w:rsid w:val="004C6F73"/>
    <w:rsid w:val="004C70D0"/>
    <w:rsid w:val="004C714E"/>
    <w:rsid w:val="004D0AF8"/>
    <w:rsid w:val="004D2F43"/>
    <w:rsid w:val="004D3FDF"/>
    <w:rsid w:val="004D61F1"/>
    <w:rsid w:val="004D64D5"/>
    <w:rsid w:val="004D6655"/>
    <w:rsid w:val="004D70ED"/>
    <w:rsid w:val="004E0E83"/>
    <w:rsid w:val="004E15E6"/>
    <w:rsid w:val="004E196F"/>
    <w:rsid w:val="004E1A33"/>
    <w:rsid w:val="004E347F"/>
    <w:rsid w:val="004E3489"/>
    <w:rsid w:val="004E3663"/>
    <w:rsid w:val="004E6008"/>
    <w:rsid w:val="004E62DE"/>
    <w:rsid w:val="004E64AB"/>
    <w:rsid w:val="004E6DF1"/>
    <w:rsid w:val="004F0B19"/>
    <w:rsid w:val="004F0ECE"/>
    <w:rsid w:val="004F3D7C"/>
    <w:rsid w:val="004F4164"/>
    <w:rsid w:val="004F51F7"/>
    <w:rsid w:val="004F69F0"/>
    <w:rsid w:val="00501341"/>
    <w:rsid w:val="00501AE2"/>
    <w:rsid w:val="00502180"/>
    <w:rsid w:val="00505C7B"/>
    <w:rsid w:val="00506D3C"/>
    <w:rsid w:val="00510901"/>
    <w:rsid w:val="00512207"/>
    <w:rsid w:val="00514861"/>
    <w:rsid w:val="00514E53"/>
    <w:rsid w:val="00515A73"/>
    <w:rsid w:val="00515DB3"/>
    <w:rsid w:val="0051755E"/>
    <w:rsid w:val="00517645"/>
    <w:rsid w:val="00517876"/>
    <w:rsid w:val="005178AA"/>
    <w:rsid w:val="00517998"/>
    <w:rsid w:val="00520DA6"/>
    <w:rsid w:val="00520DE0"/>
    <w:rsid w:val="005217DD"/>
    <w:rsid w:val="00521C88"/>
    <w:rsid w:val="00521F6F"/>
    <w:rsid w:val="005222F7"/>
    <w:rsid w:val="00522337"/>
    <w:rsid w:val="00523658"/>
    <w:rsid w:val="00523F17"/>
    <w:rsid w:val="00524542"/>
    <w:rsid w:val="00526BCD"/>
    <w:rsid w:val="00527B73"/>
    <w:rsid w:val="0053063B"/>
    <w:rsid w:val="00531B1D"/>
    <w:rsid w:val="00532D5E"/>
    <w:rsid w:val="00533082"/>
    <w:rsid w:val="005334A1"/>
    <w:rsid w:val="0053385F"/>
    <w:rsid w:val="00533E56"/>
    <w:rsid w:val="005353C9"/>
    <w:rsid w:val="00535B51"/>
    <w:rsid w:val="005367FB"/>
    <w:rsid w:val="00537AB8"/>
    <w:rsid w:val="0054108E"/>
    <w:rsid w:val="0054128D"/>
    <w:rsid w:val="00542C22"/>
    <w:rsid w:val="00543596"/>
    <w:rsid w:val="00544368"/>
    <w:rsid w:val="005447AA"/>
    <w:rsid w:val="0054654A"/>
    <w:rsid w:val="00546BE1"/>
    <w:rsid w:val="00550D31"/>
    <w:rsid w:val="00551252"/>
    <w:rsid w:val="00551BCE"/>
    <w:rsid w:val="00552639"/>
    <w:rsid w:val="00552729"/>
    <w:rsid w:val="00552AAE"/>
    <w:rsid w:val="00552CD3"/>
    <w:rsid w:val="00554D37"/>
    <w:rsid w:val="00555B1A"/>
    <w:rsid w:val="00557AAB"/>
    <w:rsid w:val="00557EC1"/>
    <w:rsid w:val="00561333"/>
    <w:rsid w:val="005616EC"/>
    <w:rsid w:val="00562B75"/>
    <w:rsid w:val="0056311C"/>
    <w:rsid w:val="0056336B"/>
    <w:rsid w:val="00563BF9"/>
    <w:rsid w:val="005650C7"/>
    <w:rsid w:val="00566A3A"/>
    <w:rsid w:val="005672E1"/>
    <w:rsid w:val="00570219"/>
    <w:rsid w:val="00571EF6"/>
    <w:rsid w:val="00572202"/>
    <w:rsid w:val="005734AB"/>
    <w:rsid w:val="0057399D"/>
    <w:rsid w:val="005743A7"/>
    <w:rsid w:val="005749BE"/>
    <w:rsid w:val="005758C2"/>
    <w:rsid w:val="00575DC2"/>
    <w:rsid w:val="00577FE1"/>
    <w:rsid w:val="00580C40"/>
    <w:rsid w:val="00581A5A"/>
    <w:rsid w:val="00581E23"/>
    <w:rsid w:val="00581FBA"/>
    <w:rsid w:val="005824F3"/>
    <w:rsid w:val="00584762"/>
    <w:rsid w:val="00584F12"/>
    <w:rsid w:val="00586FDE"/>
    <w:rsid w:val="00590B5B"/>
    <w:rsid w:val="00590BE4"/>
    <w:rsid w:val="00591D75"/>
    <w:rsid w:val="005929C8"/>
    <w:rsid w:val="00593275"/>
    <w:rsid w:val="00593474"/>
    <w:rsid w:val="00593D2C"/>
    <w:rsid w:val="00596571"/>
    <w:rsid w:val="00597517"/>
    <w:rsid w:val="00597823"/>
    <w:rsid w:val="00597E02"/>
    <w:rsid w:val="005A0658"/>
    <w:rsid w:val="005A06E1"/>
    <w:rsid w:val="005A094A"/>
    <w:rsid w:val="005A1A7B"/>
    <w:rsid w:val="005A236A"/>
    <w:rsid w:val="005A246C"/>
    <w:rsid w:val="005A3AFF"/>
    <w:rsid w:val="005A3C38"/>
    <w:rsid w:val="005A4DD8"/>
    <w:rsid w:val="005A58E0"/>
    <w:rsid w:val="005A5FB4"/>
    <w:rsid w:val="005A7166"/>
    <w:rsid w:val="005A77A0"/>
    <w:rsid w:val="005A7CC2"/>
    <w:rsid w:val="005B00F1"/>
    <w:rsid w:val="005B0443"/>
    <w:rsid w:val="005B0B9B"/>
    <w:rsid w:val="005B0BBD"/>
    <w:rsid w:val="005B1641"/>
    <w:rsid w:val="005B205E"/>
    <w:rsid w:val="005B21A9"/>
    <w:rsid w:val="005B44CB"/>
    <w:rsid w:val="005B4ACA"/>
    <w:rsid w:val="005B5A5A"/>
    <w:rsid w:val="005B64FF"/>
    <w:rsid w:val="005C197F"/>
    <w:rsid w:val="005C199C"/>
    <w:rsid w:val="005C1CF9"/>
    <w:rsid w:val="005C276E"/>
    <w:rsid w:val="005C4B26"/>
    <w:rsid w:val="005C5164"/>
    <w:rsid w:val="005C5525"/>
    <w:rsid w:val="005C6944"/>
    <w:rsid w:val="005D0697"/>
    <w:rsid w:val="005D19BE"/>
    <w:rsid w:val="005D1F1C"/>
    <w:rsid w:val="005D2809"/>
    <w:rsid w:val="005D30A5"/>
    <w:rsid w:val="005D375D"/>
    <w:rsid w:val="005D4246"/>
    <w:rsid w:val="005D4DD1"/>
    <w:rsid w:val="005D53AA"/>
    <w:rsid w:val="005D6365"/>
    <w:rsid w:val="005D771C"/>
    <w:rsid w:val="005D7744"/>
    <w:rsid w:val="005D7D42"/>
    <w:rsid w:val="005E163B"/>
    <w:rsid w:val="005E55A3"/>
    <w:rsid w:val="005E56A8"/>
    <w:rsid w:val="005E6755"/>
    <w:rsid w:val="005E73C0"/>
    <w:rsid w:val="005F08B2"/>
    <w:rsid w:val="005F2D68"/>
    <w:rsid w:val="005F2E8A"/>
    <w:rsid w:val="005F502A"/>
    <w:rsid w:val="005F66C8"/>
    <w:rsid w:val="005F709B"/>
    <w:rsid w:val="00600130"/>
    <w:rsid w:val="006019BF"/>
    <w:rsid w:val="00601DF7"/>
    <w:rsid w:val="00601E9A"/>
    <w:rsid w:val="00602786"/>
    <w:rsid w:val="0060505F"/>
    <w:rsid w:val="006056A6"/>
    <w:rsid w:val="00605C56"/>
    <w:rsid w:val="00606337"/>
    <w:rsid w:val="006070EE"/>
    <w:rsid w:val="00607EA3"/>
    <w:rsid w:val="00607F95"/>
    <w:rsid w:val="006103BD"/>
    <w:rsid w:val="00610E96"/>
    <w:rsid w:val="00611E6E"/>
    <w:rsid w:val="0061282A"/>
    <w:rsid w:val="0061297D"/>
    <w:rsid w:val="006136F6"/>
    <w:rsid w:val="00613FB5"/>
    <w:rsid w:val="006153C3"/>
    <w:rsid w:val="00615F25"/>
    <w:rsid w:val="00616127"/>
    <w:rsid w:val="00616D05"/>
    <w:rsid w:val="00617AB6"/>
    <w:rsid w:val="00622C8A"/>
    <w:rsid w:val="006236BA"/>
    <w:rsid w:val="00623E1D"/>
    <w:rsid w:val="00623E39"/>
    <w:rsid w:val="0062408F"/>
    <w:rsid w:val="00624CE4"/>
    <w:rsid w:val="00625610"/>
    <w:rsid w:val="0062575E"/>
    <w:rsid w:val="00625804"/>
    <w:rsid w:val="00627D1E"/>
    <w:rsid w:val="00630014"/>
    <w:rsid w:val="00630161"/>
    <w:rsid w:val="006308FC"/>
    <w:rsid w:val="00631835"/>
    <w:rsid w:val="0063259A"/>
    <w:rsid w:val="00633080"/>
    <w:rsid w:val="00633161"/>
    <w:rsid w:val="006334F5"/>
    <w:rsid w:val="00634542"/>
    <w:rsid w:val="00634B28"/>
    <w:rsid w:val="00634EDF"/>
    <w:rsid w:val="00635352"/>
    <w:rsid w:val="006354D2"/>
    <w:rsid w:val="00636B93"/>
    <w:rsid w:val="00637852"/>
    <w:rsid w:val="00637CF7"/>
    <w:rsid w:val="00637EEB"/>
    <w:rsid w:val="00641863"/>
    <w:rsid w:val="00642C82"/>
    <w:rsid w:val="00643C2C"/>
    <w:rsid w:val="00644C1D"/>
    <w:rsid w:val="00644D08"/>
    <w:rsid w:val="00645377"/>
    <w:rsid w:val="00646671"/>
    <w:rsid w:val="006476BE"/>
    <w:rsid w:val="006508F2"/>
    <w:rsid w:val="0065197A"/>
    <w:rsid w:val="006525A3"/>
    <w:rsid w:val="006525C0"/>
    <w:rsid w:val="0065264E"/>
    <w:rsid w:val="00652D78"/>
    <w:rsid w:val="00653250"/>
    <w:rsid w:val="00654979"/>
    <w:rsid w:val="006562EF"/>
    <w:rsid w:val="006565C0"/>
    <w:rsid w:val="00656E1A"/>
    <w:rsid w:val="00656EEF"/>
    <w:rsid w:val="0066148A"/>
    <w:rsid w:val="006615A5"/>
    <w:rsid w:val="0066207A"/>
    <w:rsid w:val="006621C4"/>
    <w:rsid w:val="00662BEF"/>
    <w:rsid w:val="00663AB9"/>
    <w:rsid w:val="006640AE"/>
    <w:rsid w:val="006648C8"/>
    <w:rsid w:val="00664B28"/>
    <w:rsid w:val="00664D04"/>
    <w:rsid w:val="00665864"/>
    <w:rsid w:val="00670244"/>
    <w:rsid w:val="006715F6"/>
    <w:rsid w:val="00672CD3"/>
    <w:rsid w:val="0067356A"/>
    <w:rsid w:val="00673F23"/>
    <w:rsid w:val="006749D6"/>
    <w:rsid w:val="00676A18"/>
    <w:rsid w:val="00676EEF"/>
    <w:rsid w:val="0067774E"/>
    <w:rsid w:val="00680823"/>
    <w:rsid w:val="006808B6"/>
    <w:rsid w:val="00681AC8"/>
    <w:rsid w:val="00682A9B"/>
    <w:rsid w:val="00682F97"/>
    <w:rsid w:val="00683C5D"/>
    <w:rsid w:val="00686EF0"/>
    <w:rsid w:val="00687479"/>
    <w:rsid w:val="00690169"/>
    <w:rsid w:val="0069075A"/>
    <w:rsid w:val="006911E7"/>
    <w:rsid w:val="006916FF"/>
    <w:rsid w:val="00691C41"/>
    <w:rsid w:val="00691D2F"/>
    <w:rsid w:val="006943D2"/>
    <w:rsid w:val="00694543"/>
    <w:rsid w:val="00695316"/>
    <w:rsid w:val="006960CA"/>
    <w:rsid w:val="00696303"/>
    <w:rsid w:val="00696778"/>
    <w:rsid w:val="0069729E"/>
    <w:rsid w:val="00697509"/>
    <w:rsid w:val="00697B8C"/>
    <w:rsid w:val="006A0D8F"/>
    <w:rsid w:val="006A223D"/>
    <w:rsid w:val="006A3DAA"/>
    <w:rsid w:val="006A413D"/>
    <w:rsid w:val="006A49AE"/>
    <w:rsid w:val="006A4A52"/>
    <w:rsid w:val="006A5780"/>
    <w:rsid w:val="006A5D4D"/>
    <w:rsid w:val="006A643D"/>
    <w:rsid w:val="006A7C8D"/>
    <w:rsid w:val="006A7CA1"/>
    <w:rsid w:val="006A7F57"/>
    <w:rsid w:val="006B077D"/>
    <w:rsid w:val="006B0ED3"/>
    <w:rsid w:val="006B0F53"/>
    <w:rsid w:val="006B18DC"/>
    <w:rsid w:val="006B31AC"/>
    <w:rsid w:val="006B34D7"/>
    <w:rsid w:val="006B6092"/>
    <w:rsid w:val="006B654E"/>
    <w:rsid w:val="006C0532"/>
    <w:rsid w:val="006C0635"/>
    <w:rsid w:val="006C16F1"/>
    <w:rsid w:val="006C1716"/>
    <w:rsid w:val="006C1FBD"/>
    <w:rsid w:val="006C49FD"/>
    <w:rsid w:val="006D264D"/>
    <w:rsid w:val="006D4757"/>
    <w:rsid w:val="006D5980"/>
    <w:rsid w:val="006D62FC"/>
    <w:rsid w:val="006D6770"/>
    <w:rsid w:val="006E0127"/>
    <w:rsid w:val="006E09FA"/>
    <w:rsid w:val="006E1270"/>
    <w:rsid w:val="006E1B72"/>
    <w:rsid w:val="006E2BB3"/>
    <w:rsid w:val="006E4C8D"/>
    <w:rsid w:val="006E7967"/>
    <w:rsid w:val="006E7F7C"/>
    <w:rsid w:val="006E7FEB"/>
    <w:rsid w:val="006F0654"/>
    <w:rsid w:val="006F0969"/>
    <w:rsid w:val="006F0DBA"/>
    <w:rsid w:val="006F10C8"/>
    <w:rsid w:val="006F26FE"/>
    <w:rsid w:val="006F2AF3"/>
    <w:rsid w:val="006F2B00"/>
    <w:rsid w:val="006F3590"/>
    <w:rsid w:val="006F367A"/>
    <w:rsid w:val="006F53B6"/>
    <w:rsid w:val="006F73AC"/>
    <w:rsid w:val="006F7A50"/>
    <w:rsid w:val="00700AAE"/>
    <w:rsid w:val="00700C5B"/>
    <w:rsid w:val="00700EBF"/>
    <w:rsid w:val="00702573"/>
    <w:rsid w:val="00702C92"/>
    <w:rsid w:val="00702F2F"/>
    <w:rsid w:val="00703D5F"/>
    <w:rsid w:val="00704767"/>
    <w:rsid w:val="00704DCD"/>
    <w:rsid w:val="00705B7B"/>
    <w:rsid w:val="0070747B"/>
    <w:rsid w:val="00710EE2"/>
    <w:rsid w:val="007134F0"/>
    <w:rsid w:val="00713EB9"/>
    <w:rsid w:val="007151B5"/>
    <w:rsid w:val="007160FE"/>
    <w:rsid w:val="0072084C"/>
    <w:rsid w:val="00722F79"/>
    <w:rsid w:val="00724B02"/>
    <w:rsid w:val="007250DB"/>
    <w:rsid w:val="0072526E"/>
    <w:rsid w:val="00726AE6"/>
    <w:rsid w:val="00726D5C"/>
    <w:rsid w:val="00727CE3"/>
    <w:rsid w:val="0073068D"/>
    <w:rsid w:val="007307A4"/>
    <w:rsid w:val="007318B1"/>
    <w:rsid w:val="007330AA"/>
    <w:rsid w:val="007336AF"/>
    <w:rsid w:val="00734D16"/>
    <w:rsid w:val="00735190"/>
    <w:rsid w:val="00736163"/>
    <w:rsid w:val="007367A3"/>
    <w:rsid w:val="0073725E"/>
    <w:rsid w:val="00737B52"/>
    <w:rsid w:val="00740292"/>
    <w:rsid w:val="00740DE8"/>
    <w:rsid w:val="00741229"/>
    <w:rsid w:val="0074127B"/>
    <w:rsid w:val="00741469"/>
    <w:rsid w:val="00741F30"/>
    <w:rsid w:val="00743F55"/>
    <w:rsid w:val="00744316"/>
    <w:rsid w:val="00744632"/>
    <w:rsid w:val="00744D1D"/>
    <w:rsid w:val="0074667D"/>
    <w:rsid w:val="0075003D"/>
    <w:rsid w:val="007508F9"/>
    <w:rsid w:val="00750F4A"/>
    <w:rsid w:val="00752628"/>
    <w:rsid w:val="00753B0F"/>
    <w:rsid w:val="007541E1"/>
    <w:rsid w:val="00754435"/>
    <w:rsid w:val="00754490"/>
    <w:rsid w:val="00754501"/>
    <w:rsid w:val="00754651"/>
    <w:rsid w:val="00761D4D"/>
    <w:rsid w:val="0076383F"/>
    <w:rsid w:val="007659D6"/>
    <w:rsid w:val="00767847"/>
    <w:rsid w:val="00771741"/>
    <w:rsid w:val="00772D89"/>
    <w:rsid w:val="00773315"/>
    <w:rsid w:val="007739C8"/>
    <w:rsid w:val="00774D8E"/>
    <w:rsid w:val="00777852"/>
    <w:rsid w:val="0078027F"/>
    <w:rsid w:val="007813F7"/>
    <w:rsid w:val="007814CA"/>
    <w:rsid w:val="00781838"/>
    <w:rsid w:val="00782910"/>
    <w:rsid w:val="00782BBB"/>
    <w:rsid w:val="00783449"/>
    <w:rsid w:val="007837BB"/>
    <w:rsid w:val="007844A6"/>
    <w:rsid w:val="0078582E"/>
    <w:rsid w:val="00785F8F"/>
    <w:rsid w:val="0079139E"/>
    <w:rsid w:val="007915E1"/>
    <w:rsid w:val="00792ACD"/>
    <w:rsid w:val="00793E0A"/>
    <w:rsid w:val="0079453A"/>
    <w:rsid w:val="007948B0"/>
    <w:rsid w:val="00795B8E"/>
    <w:rsid w:val="00795DA3"/>
    <w:rsid w:val="007971C9"/>
    <w:rsid w:val="007977BB"/>
    <w:rsid w:val="007A0C46"/>
    <w:rsid w:val="007A171A"/>
    <w:rsid w:val="007A408D"/>
    <w:rsid w:val="007A4201"/>
    <w:rsid w:val="007A447E"/>
    <w:rsid w:val="007A765B"/>
    <w:rsid w:val="007A7CF5"/>
    <w:rsid w:val="007B0A02"/>
    <w:rsid w:val="007B1A40"/>
    <w:rsid w:val="007B224E"/>
    <w:rsid w:val="007B27D0"/>
    <w:rsid w:val="007B2BDC"/>
    <w:rsid w:val="007B58B0"/>
    <w:rsid w:val="007B6371"/>
    <w:rsid w:val="007B7CB9"/>
    <w:rsid w:val="007C0DAC"/>
    <w:rsid w:val="007C1282"/>
    <w:rsid w:val="007C1383"/>
    <w:rsid w:val="007C1683"/>
    <w:rsid w:val="007C16AF"/>
    <w:rsid w:val="007C1955"/>
    <w:rsid w:val="007C3211"/>
    <w:rsid w:val="007C3C36"/>
    <w:rsid w:val="007C4233"/>
    <w:rsid w:val="007C436D"/>
    <w:rsid w:val="007C502F"/>
    <w:rsid w:val="007C6D10"/>
    <w:rsid w:val="007C72A2"/>
    <w:rsid w:val="007C780E"/>
    <w:rsid w:val="007D1EF7"/>
    <w:rsid w:val="007D2996"/>
    <w:rsid w:val="007D4A7F"/>
    <w:rsid w:val="007D51B1"/>
    <w:rsid w:val="007D5356"/>
    <w:rsid w:val="007D5FFF"/>
    <w:rsid w:val="007D6785"/>
    <w:rsid w:val="007D75F2"/>
    <w:rsid w:val="007E10D4"/>
    <w:rsid w:val="007E26B8"/>
    <w:rsid w:val="007E2FC2"/>
    <w:rsid w:val="007E48EF"/>
    <w:rsid w:val="007E662E"/>
    <w:rsid w:val="007E676A"/>
    <w:rsid w:val="007E6C8A"/>
    <w:rsid w:val="007E7C8D"/>
    <w:rsid w:val="007F104E"/>
    <w:rsid w:val="007F1410"/>
    <w:rsid w:val="007F1626"/>
    <w:rsid w:val="007F181F"/>
    <w:rsid w:val="007F273D"/>
    <w:rsid w:val="007F2AFA"/>
    <w:rsid w:val="007F4708"/>
    <w:rsid w:val="007F6835"/>
    <w:rsid w:val="00800006"/>
    <w:rsid w:val="00800669"/>
    <w:rsid w:val="0080140A"/>
    <w:rsid w:val="00801B46"/>
    <w:rsid w:val="00801B64"/>
    <w:rsid w:val="00802AF2"/>
    <w:rsid w:val="008034D7"/>
    <w:rsid w:val="00804C1B"/>
    <w:rsid w:val="0081155E"/>
    <w:rsid w:val="00814A25"/>
    <w:rsid w:val="00814C4D"/>
    <w:rsid w:val="008155C9"/>
    <w:rsid w:val="00815993"/>
    <w:rsid w:val="00815D79"/>
    <w:rsid w:val="00820507"/>
    <w:rsid w:val="00820ED4"/>
    <w:rsid w:val="00821838"/>
    <w:rsid w:val="008226D0"/>
    <w:rsid w:val="00823588"/>
    <w:rsid w:val="00824E91"/>
    <w:rsid w:val="0082516D"/>
    <w:rsid w:val="008253F5"/>
    <w:rsid w:val="00825E9C"/>
    <w:rsid w:val="00827B8A"/>
    <w:rsid w:val="00830067"/>
    <w:rsid w:val="008300B8"/>
    <w:rsid w:val="008347D9"/>
    <w:rsid w:val="008353B9"/>
    <w:rsid w:val="00840617"/>
    <w:rsid w:val="008424F6"/>
    <w:rsid w:val="00844E7A"/>
    <w:rsid w:val="00845366"/>
    <w:rsid w:val="00845A09"/>
    <w:rsid w:val="008473FE"/>
    <w:rsid w:val="00847541"/>
    <w:rsid w:val="0084760F"/>
    <w:rsid w:val="00847647"/>
    <w:rsid w:val="00847758"/>
    <w:rsid w:val="00850422"/>
    <w:rsid w:val="0085122F"/>
    <w:rsid w:val="008544DD"/>
    <w:rsid w:val="00856B92"/>
    <w:rsid w:val="0085725D"/>
    <w:rsid w:val="00861583"/>
    <w:rsid w:val="00862647"/>
    <w:rsid w:val="00862B6A"/>
    <w:rsid w:val="00862C45"/>
    <w:rsid w:val="00863120"/>
    <w:rsid w:val="00863A81"/>
    <w:rsid w:val="00863B70"/>
    <w:rsid w:val="00864F24"/>
    <w:rsid w:val="00865E39"/>
    <w:rsid w:val="008664B4"/>
    <w:rsid w:val="008709D6"/>
    <w:rsid w:val="00870A9B"/>
    <w:rsid w:val="00870EE1"/>
    <w:rsid w:val="0087170A"/>
    <w:rsid w:val="00871E24"/>
    <w:rsid w:val="008727FA"/>
    <w:rsid w:val="00872A61"/>
    <w:rsid w:val="0087381B"/>
    <w:rsid w:val="0087495C"/>
    <w:rsid w:val="0087518A"/>
    <w:rsid w:val="00875244"/>
    <w:rsid w:val="008802C2"/>
    <w:rsid w:val="008810B6"/>
    <w:rsid w:val="00881931"/>
    <w:rsid w:val="00882AD5"/>
    <w:rsid w:val="00887B96"/>
    <w:rsid w:val="008916B7"/>
    <w:rsid w:val="00891705"/>
    <w:rsid w:val="0089314E"/>
    <w:rsid w:val="00893D12"/>
    <w:rsid w:val="00894825"/>
    <w:rsid w:val="00894C4B"/>
    <w:rsid w:val="0089713D"/>
    <w:rsid w:val="008A1AAC"/>
    <w:rsid w:val="008A23F5"/>
    <w:rsid w:val="008A3A7E"/>
    <w:rsid w:val="008A500A"/>
    <w:rsid w:val="008A66E2"/>
    <w:rsid w:val="008A6985"/>
    <w:rsid w:val="008A69A5"/>
    <w:rsid w:val="008A6F28"/>
    <w:rsid w:val="008A74C8"/>
    <w:rsid w:val="008B133F"/>
    <w:rsid w:val="008B13A7"/>
    <w:rsid w:val="008B5133"/>
    <w:rsid w:val="008B628C"/>
    <w:rsid w:val="008B76D8"/>
    <w:rsid w:val="008B7E7D"/>
    <w:rsid w:val="008C05E1"/>
    <w:rsid w:val="008C0E64"/>
    <w:rsid w:val="008C31CB"/>
    <w:rsid w:val="008C586C"/>
    <w:rsid w:val="008C599A"/>
    <w:rsid w:val="008C6133"/>
    <w:rsid w:val="008D1958"/>
    <w:rsid w:val="008D3611"/>
    <w:rsid w:val="008D3646"/>
    <w:rsid w:val="008D3DA8"/>
    <w:rsid w:val="008E015D"/>
    <w:rsid w:val="008E0E15"/>
    <w:rsid w:val="008E1451"/>
    <w:rsid w:val="008E3407"/>
    <w:rsid w:val="008E4130"/>
    <w:rsid w:val="008E6164"/>
    <w:rsid w:val="008E764B"/>
    <w:rsid w:val="008F045D"/>
    <w:rsid w:val="008F0F75"/>
    <w:rsid w:val="008F1122"/>
    <w:rsid w:val="008F21A6"/>
    <w:rsid w:val="008F2359"/>
    <w:rsid w:val="008F4821"/>
    <w:rsid w:val="008F4B4D"/>
    <w:rsid w:val="008F5401"/>
    <w:rsid w:val="008F5FE2"/>
    <w:rsid w:val="008F6747"/>
    <w:rsid w:val="008F6FEF"/>
    <w:rsid w:val="00900521"/>
    <w:rsid w:val="00901190"/>
    <w:rsid w:val="00902EF7"/>
    <w:rsid w:val="009038E5"/>
    <w:rsid w:val="00903F94"/>
    <w:rsid w:val="009046B7"/>
    <w:rsid w:val="0090543A"/>
    <w:rsid w:val="009054B7"/>
    <w:rsid w:val="00905ECF"/>
    <w:rsid w:val="00907BFE"/>
    <w:rsid w:val="00911972"/>
    <w:rsid w:val="00913063"/>
    <w:rsid w:val="00913A96"/>
    <w:rsid w:val="0091717B"/>
    <w:rsid w:val="0091753A"/>
    <w:rsid w:val="00917FA2"/>
    <w:rsid w:val="00925770"/>
    <w:rsid w:val="00926576"/>
    <w:rsid w:val="009274C9"/>
    <w:rsid w:val="00927AED"/>
    <w:rsid w:val="009302C3"/>
    <w:rsid w:val="00931313"/>
    <w:rsid w:val="009317BD"/>
    <w:rsid w:val="0093180C"/>
    <w:rsid w:val="00931D31"/>
    <w:rsid w:val="00932217"/>
    <w:rsid w:val="009324DD"/>
    <w:rsid w:val="0093332D"/>
    <w:rsid w:val="00933E21"/>
    <w:rsid w:val="0093768F"/>
    <w:rsid w:val="009377F4"/>
    <w:rsid w:val="00942517"/>
    <w:rsid w:val="00943030"/>
    <w:rsid w:val="00944144"/>
    <w:rsid w:val="00944B5E"/>
    <w:rsid w:val="00944E8A"/>
    <w:rsid w:val="009471E8"/>
    <w:rsid w:val="00947388"/>
    <w:rsid w:val="0094797D"/>
    <w:rsid w:val="00947A05"/>
    <w:rsid w:val="00953DE9"/>
    <w:rsid w:val="0095503F"/>
    <w:rsid w:val="0095709D"/>
    <w:rsid w:val="009579C1"/>
    <w:rsid w:val="00960FCB"/>
    <w:rsid w:val="009628FF"/>
    <w:rsid w:val="0096507C"/>
    <w:rsid w:val="00966A75"/>
    <w:rsid w:val="00967590"/>
    <w:rsid w:val="009708B6"/>
    <w:rsid w:val="009719BD"/>
    <w:rsid w:val="00973F58"/>
    <w:rsid w:val="00975842"/>
    <w:rsid w:val="0097649A"/>
    <w:rsid w:val="00976DDF"/>
    <w:rsid w:val="00976E00"/>
    <w:rsid w:val="0097742E"/>
    <w:rsid w:val="00977676"/>
    <w:rsid w:val="00977702"/>
    <w:rsid w:val="0098145C"/>
    <w:rsid w:val="00981C51"/>
    <w:rsid w:val="00982203"/>
    <w:rsid w:val="00983307"/>
    <w:rsid w:val="009838D4"/>
    <w:rsid w:val="00985452"/>
    <w:rsid w:val="00986406"/>
    <w:rsid w:val="00986F35"/>
    <w:rsid w:val="009872A6"/>
    <w:rsid w:val="00987651"/>
    <w:rsid w:val="00987B12"/>
    <w:rsid w:val="00987DC2"/>
    <w:rsid w:val="00991425"/>
    <w:rsid w:val="00991466"/>
    <w:rsid w:val="00991B35"/>
    <w:rsid w:val="00992045"/>
    <w:rsid w:val="0099260C"/>
    <w:rsid w:val="0099291A"/>
    <w:rsid w:val="0099306E"/>
    <w:rsid w:val="0099501D"/>
    <w:rsid w:val="009955F5"/>
    <w:rsid w:val="00995FD3"/>
    <w:rsid w:val="00996508"/>
    <w:rsid w:val="0099679D"/>
    <w:rsid w:val="0099763F"/>
    <w:rsid w:val="00997ED6"/>
    <w:rsid w:val="009A2723"/>
    <w:rsid w:val="009A3C7C"/>
    <w:rsid w:val="009A557A"/>
    <w:rsid w:val="009A5B69"/>
    <w:rsid w:val="009A7005"/>
    <w:rsid w:val="009B1694"/>
    <w:rsid w:val="009B2307"/>
    <w:rsid w:val="009B3866"/>
    <w:rsid w:val="009B4B9A"/>
    <w:rsid w:val="009B655C"/>
    <w:rsid w:val="009B6C9A"/>
    <w:rsid w:val="009B71CF"/>
    <w:rsid w:val="009B74B0"/>
    <w:rsid w:val="009C2877"/>
    <w:rsid w:val="009C2CB4"/>
    <w:rsid w:val="009C6080"/>
    <w:rsid w:val="009C67A0"/>
    <w:rsid w:val="009C728B"/>
    <w:rsid w:val="009C75B9"/>
    <w:rsid w:val="009C7EAB"/>
    <w:rsid w:val="009D0FCA"/>
    <w:rsid w:val="009D5691"/>
    <w:rsid w:val="009D6AFE"/>
    <w:rsid w:val="009D77C3"/>
    <w:rsid w:val="009D7E8E"/>
    <w:rsid w:val="009E02FA"/>
    <w:rsid w:val="009E153F"/>
    <w:rsid w:val="009E304E"/>
    <w:rsid w:val="009E3E96"/>
    <w:rsid w:val="009E44D9"/>
    <w:rsid w:val="009E4A93"/>
    <w:rsid w:val="009E5E82"/>
    <w:rsid w:val="009E789F"/>
    <w:rsid w:val="009F0329"/>
    <w:rsid w:val="009F04E9"/>
    <w:rsid w:val="009F21D5"/>
    <w:rsid w:val="009F2E39"/>
    <w:rsid w:val="009F335A"/>
    <w:rsid w:val="009F433E"/>
    <w:rsid w:val="009F66B0"/>
    <w:rsid w:val="009F7D10"/>
    <w:rsid w:val="00A00891"/>
    <w:rsid w:val="00A00AFF"/>
    <w:rsid w:val="00A01297"/>
    <w:rsid w:val="00A014C9"/>
    <w:rsid w:val="00A01907"/>
    <w:rsid w:val="00A0252F"/>
    <w:rsid w:val="00A02652"/>
    <w:rsid w:val="00A02C63"/>
    <w:rsid w:val="00A063EA"/>
    <w:rsid w:val="00A064B0"/>
    <w:rsid w:val="00A075CA"/>
    <w:rsid w:val="00A137AA"/>
    <w:rsid w:val="00A13CD4"/>
    <w:rsid w:val="00A14805"/>
    <w:rsid w:val="00A1585E"/>
    <w:rsid w:val="00A15F42"/>
    <w:rsid w:val="00A17110"/>
    <w:rsid w:val="00A20C66"/>
    <w:rsid w:val="00A230E9"/>
    <w:rsid w:val="00A231B5"/>
    <w:rsid w:val="00A23532"/>
    <w:rsid w:val="00A2397F"/>
    <w:rsid w:val="00A25AB4"/>
    <w:rsid w:val="00A30C84"/>
    <w:rsid w:val="00A31D84"/>
    <w:rsid w:val="00A34059"/>
    <w:rsid w:val="00A35BDA"/>
    <w:rsid w:val="00A36102"/>
    <w:rsid w:val="00A36309"/>
    <w:rsid w:val="00A414F6"/>
    <w:rsid w:val="00A45624"/>
    <w:rsid w:val="00A457E0"/>
    <w:rsid w:val="00A45E81"/>
    <w:rsid w:val="00A473C7"/>
    <w:rsid w:val="00A52047"/>
    <w:rsid w:val="00A54005"/>
    <w:rsid w:val="00A55935"/>
    <w:rsid w:val="00A56FA4"/>
    <w:rsid w:val="00A57677"/>
    <w:rsid w:val="00A57ABE"/>
    <w:rsid w:val="00A629A3"/>
    <w:rsid w:val="00A6311A"/>
    <w:rsid w:val="00A64003"/>
    <w:rsid w:val="00A64AE3"/>
    <w:rsid w:val="00A650C9"/>
    <w:rsid w:val="00A6538D"/>
    <w:rsid w:val="00A65F49"/>
    <w:rsid w:val="00A667F1"/>
    <w:rsid w:val="00A66A55"/>
    <w:rsid w:val="00A67E3C"/>
    <w:rsid w:val="00A7111B"/>
    <w:rsid w:val="00A714EE"/>
    <w:rsid w:val="00A719CB"/>
    <w:rsid w:val="00A72BFF"/>
    <w:rsid w:val="00A7508D"/>
    <w:rsid w:val="00A75A33"/>
    <w:rsid w:val="00A75BCC"/>
    <w:rsid w:val="00A75FE7"/>
    <w:rsid w:val="00A76855"/>
    <w:rsid w:val="00A76AFE"/>
    <w:rsid w:val="00A772D7"/>
    <w:rsid w:val="00A77704"/>
    <w:rsid w:val="00A80DB7"/>
    <w:rsid w:val="00A8108C"/>
    <w:rsid w:val="00A8195E"/>
    <w:rsid w:val="00A81D59"/>
    <w:rsid w:val="00A8483A"/>
    <w:rsid w:val="00A84A83"/>
    <w:rsid w:val="00A84ACC"/>
    <w:rsid w:val="00A8546F"/>
    <w:rsid w:val="00A90910"/>
    <w:rsid w:val="00A91221"/>
    <w:rsid w:val="00A91E8D"/>
    <w:rsid w:val="00A92142"/>
    <w:rsid w:val="00A92212"/>
    <w:rsid w:val="00A93486"/>
    <w:rsid w:val="00A9475F"/>
    <w:rsid w:val="00A950B3"/>
    <w:rsid w:val="00AA1662"/>
    <w:rsid w:val="00AA2EE7"/>
    <w:rsid w:val="00AA31D9"/>
    <w:rsid w:val="00AA3631"/>
    <w:rsid w:val="00AA3ED8"/>
    <w:rsid w:val="00AA43D5"/>
    <w:rsid w:val="00AA4FCC"/>
    <w:rsid w:val="00AA5EE3"/>
    <w:rsid w:val="00AA60B5"/>
    <w:rsid w:val="00AA6CCA"/>
    <w:rsid w:val="00AA7B9C"/>
    <w:rsid w:val="00AB3F4F"/>
    <w:rsid w:val="00AB3FC3"/>
    <w:rsid w:val="00AB4BB2"/>
    <w:rsid w:val="00AB5A03"/>
    <w:rsid w:val="00AB6464"/>
    <w:rsid w:val="00AB71EC"/>
    <w:rsid w:val="00AB79B0"/>
    <w:rsid w:val="00AB7EB6"/>
    <w:rsid w:val="00AB7F0F"/>
    <w:rsid w:val="00AC07B6"/>
    <w:rsid w:val="00AC332D"/>
    <w:rsid w:val="00AC354A"/>
    <w:rsid w:val="00AC3EE5"/>
    <w:rsid w:val="00AC463B"/>
    <w:rsid w:val="00AC6115"/>
    <w:rsid w:val="00AD0D9E"/>
    <w:rsid w:val="00AD1AC9"/>
    <w:rsid w:val="00AD2605"/>
    <w:rsid w:val="00AD2A2F"/>
    <w:rsid w:val="00AD32A6"/>
    <w:rsid w:val="00AD3EA2"/>
    <w:rsid w:val="00AD43A2"/>
    <w:rsid w:val="00AD6B96"/>
    <w:rsid w:val="00AD71B7"/>
    <w:rsid w:val="00AE00B1"/>
    <w:rsid w:val="00AE03BD"/>
    <w:rsid w:val="00AE1872"/>
    <w:rsid w:val="00AE3D5B"/>
    <w:rsid w:val="00AE4969"/>
    <w:rsid w:val="00AE5CF2"/>
    <w:rsid w:val="00AE6A83"/>
    <w:rsid w:val="00AE6B96"/>
    <w:rsid w:val="00AE7789"/>
    <w:rsid w:val="00AE7D9F"/>
    <w:rsid w:val="00AF1310"/>
    <w:rsid w:val="00AF3306"/>
    <w:rsid w:val="00AF3640"/>
    <w:rsid w:val="00AF56C8"/>
    <w:rsid w:val="00AF7647"/>
    <w:rsid w:val="00AF7BE2"/>
    <w:rsid w:val="00B0035B"/>
    <w:rsid w:val="00B00AC4"/>
    <w:rsid w:val="00B017C7"/>
    <w:rsid w:val="00B01D55"/>
    <w:rsid w:val="00B03E3D"/>
    <w:rsid w:val="00B05933"/>
    <w:rsid w:val="00B05A3A"/>
    <w:rsid w:val="00B05B79"/>
    <w:rsid w:val="00B06C49"/>
    <w:rsid w:val="00B079A9"/>
    <w:rsid w:val="00B07B1D"/>
    <w:rsid w:val="00B10048"/>
    <w:rsid w:val="00B10603"/>
    <w:rsid w:val="00B1273E"/>
    <w:rsid w:val="00B13719"/>
    <w:rsid w:val="00B13D75"/>
    <w:rsid w:val="00B14335"/>
    <w:rsid w:val="00B14AD4"/>
    <w:rsid w:val="00B14CC6"/>
    <w:rsid w:val="00B16765"/>
    <w:rsid w:val="00B16AC2"/>
    <w:rsid w:val="00B16E9C"/>
    <w:rsid w:val="00B17504"/>
    <w:rsid w:val="00B17750"/>
    <w:rsid w:val="00B17DE9"/>
    <w:rsid w:val="00B20A78"/>
    <w:rsid w:val="00B212E6"/>
    <w:rsid w:val="00B21AB2"/>
    <w:rsid w:val="00B234FA"/>
    <w:rsid w:val="00B247CD"/>
    <w:rsid w:val="00B24A1A"/>
    <w:rsid w:val="00B26458"/>
    <w:rsid w:val="00B26990"/>
    <w:rsid w:val="00B2724E"/>
    <w:rsid w:val="00B27D46"/>
    <w:rsid w:val="00B32F15"/>
    <w:rsid w:val="00B33DED"/>
    <w:rsid w:val="00B33E24"/>
    <w:rsid w:val="00B343F4"/>
    <w:rsid w:val="00B34A10"/>
    <w:rsid w:val="00B352D8"/>
    <w:rsid w:val="00B40256"/>
    <w:rsid w:val="00B40351"/>
    <w:rsid w:val="00B4174F"/>
    <w:rsid w:val="00B42AD4"/>
    <w:rsid w:val="00B438B5"/>
    <w:rsid w:val="00B43E89"/>
    <w:rsid w:val="00B449CA"/>
    <w:rsid w:val="00B450FD"/>
    <w:rsid w:val="00B452C0"/>
    <w:rsid w:val="00B46BF4"/>
    <w:rsid w:val="00B50B8B"/>
    <w:rsid w:val="00B50BB1"/>
    <w:rsid w:val="00B50FB0"/>
    <w:rsid w:val="00B515CA"/>
    <w:rsid w:val="00B52BDB"/>
    <w:rsid w:val="00B53026"/>
    <w:rsid w:val="00B56153"/>
    <w:rsid w:val="00B566A0"/>
    <w:rsid w:val="00B577B0"/>
    <w:rsid w:val="00B60E27"/>
    <w:rsid w:val="00B62D01"/>
    <w:rsid w:val="00B653D5"/>
    <w:rsid w:val="00B673AE"/>
    <w:rsid w:val="00B67EA4"/>
    <w:rsid w:val="00B67F79"/>
    <w:rsid w:val="00B71D64"/>
    <w:rsid w:val="00B72085"/>
    <w:rsid w:val="00B72AB1"/>
    <w:rsid w:val="00B73439"/>
    <w:rsid w:val="00B752F1"/>
    <w:rsid w:val="00B75675"/>
    <w:rsid w:val="00B765E0"/>
    <w:rsid w:val="00B77312"/>
    <w:rsid w:val="00B7736F"/>
    <w:rsid w:val="00B7788F"/>
    <w:rsid w:val="00B77B70"/>
    <w:rsid w:val="00B77F85"/>
    <w:rsid w:val="00B827DF"/>
    <w:rsid w:val="00B836CC"/>
    <w:rsid w:val="00B84165"/>
    <w:rsid w:val="00B87538"/>
    <w:rsid w:val="00B91F18"/>
    <w:rsid w:val="00B929F3"/>
    <w:rsid w:val="00B9332A"/>
    <w:rsid w:val="00B93A63"/>
    <w:rsid w:val="00B94060"/>
    <w:rsid w:val="00B94084"/>
    <w:rsid w:val="00B9528B"/>
    <w:rsid w:val="00B96E2A"/>
    <w:rsid w:val="00BA0348"/>
    <w:rsid w:val="00BA5EB0"/>
    <w:rsid w:val="00BA7098"/>
    <w:rsid w:val="00BA7B97"/>
    <w:rsid w:val="00BB145F"/>
    <w:rsid w:val="00BB1EC2"/>
    <w:rsid w:val="00BB25CF"/>
    <w:rsid w:val="00BB3BDB"/>
    <w:rsid w:val="00BB4504"/>
    <w:rsid w:val="00BB509F"/>
    <w:rsid w:val="00BB5360"/>
    <w:rsid w:val="00BB5616"/>
    <w:rsid w:val="00BB5B6E"/>
    <w:rsid w:val="00BB6618"/>
    <w:rsid w:val="00BB7381"/>
    <w:rsid w:val="00BB7427"/>
    <w:rsid w:val="00BB77FB"/>
    <w:rsid w:val="00BC073B"/>
    <w:rsid w:val="00BC0961"/>
    <w:rsid w:val="00BC0D88"/>
    <w:rsid w:val="00BC11AA"/>
    <w:rsid w:val="00BC24FD"/>
    <w:rsid w:val="00BC263F"/>
    <w:rsid w:val="00BC27CE"/>
    <w:rsid w:val="00BC5512"/>
    <w:rsid w:val="00BC591A"/>
    <w:rsid w:val="00BC6EC4"/>
    <w:rsid w:val="00BD00DA"/>
    <w:rsid w:val="00BD441E"/>
    <w:rsid w:val="00BD4567"/>
    <w:rsid w:val="00BD5267"/>
    <w:rsid w:val="00BD75D4"/>
    <w:rsid w:val="00BD7DC4"/>
    <w:rsid w:val="00BE06D9"/>
    <w:rsid w:val="00BE2A75"/>
    <w:rsid w:val="00BE2BDC"/>
    <w:rsid w:val="00BE480D"/>
    <w:rsid w:val="00BE52DC"/>
    <w:rsid w:val="00BE73A2"/>
    <w:rsid w:val="00BE7A99"/>
    <w:rsid w:val="00BF0557"/>
    <w:rsid w:val="00BF3E99"/>
    <w:rsid w:val="00BF474A"/>
    <w:rsid w:val="00BF4C19"/>
    <w:rsid w:val="00BF7FC2"/>
    <w:rsid w:val="00C00097"/>
    <w:rsid w:val="00C00107"/>
    <w:rsid w:val="00C014F4"/>
    <w:rsid w:val="00C02439"/>
    <w:rsid w:val="00C0469B"/>
    <w:rsid w:val="00C04873"/>
    <w:rsid w:val="00C049AB"/>
    <w:rsid w:val="00C04E34"/>
    <w:rsid w:val="00C05361"/>
    <w:rsid w:val="00C105FA"/>
    <w:rsid w:val="00C1137B"/>
    <w:rsid w:val="00C12291"/>
    <w:rsid w:val="00C12330"/>
    <w:rsid w:val="00C129B6"/>
    <w:rsid w:val="00C15DFD"/>
    <w:rsid w:val="00C16400"/>
    <w:rsid w:val="00C16ED7"/>
    <w:rsid w:val="00C17164"/>
    <w:rsid w:val="00C172FA"/>
    <w:rsid w:val="00C17F40"/>
    <w:rsid w:val="00C20101"/>
    <w:rsid w:val="00C226AC"/>
    <w:rsid w:val="00C22A7F"/>
    <w:rsid w:val="00C2331B"/>
    <w:rsid w:val="00C23618"/>
    <w:rsid w:val="00C23768"/>
    <w:rsid w:val="00C24B11"/>
    <w:rsid w:val="00C27BD6"/>
    <w:rsid w:val="00C31133"/>
    <w:rsid w:val="00C31339"/>
    <w:rsid w:val="00C318B0"/>
    <w:rsid w:val="00C32EAA"/>
    <w:rsid w:val="00C35E73"/>
    <w:rsid w:val="00C40569"/>
    <w:rsid w:val="00C414D4"/>
    <w:rsid w:val="00C4263B"/>
    <w:rsid w:val="00C426BE"/>
    <w:rsid w:val="00C45D1B"/>
    <w:rsid w:val="00C46F15"/>
    <w:rsid w:val="00C47164"/>
    <w:rsid w:val="00C5116D"/>
    <w:rsid w:val="00C51227"/>
    <w:rsid w:val="00C51C33"/>
    <w:rsid w:val="00C54147"/>
    <w:rsid w:val="00C5431D"/>
    <w:rsid w:val="00C55D13"/>
    <w:rsid w:val="00C56623"/>
    <w:rsid w:val="00C5671A"/>
    <w:rsid w:val="00C606E7"/>
    <w:rsid w:val="00C609F2"/>
    <w:rsid w:val="00C60EFB"/>
    <w:rsid w:val="00C612E8"/>
    <w:rsid w:val="00C617A3"/>
    <w:rsid w:val="00C6305F"/>
    <w:rsid w:val="00C66362"/>
    <w:rsid w:val="00C6749C"/>
    <w:rsid w:val="00C67C67"/>
    <w:rsid w:val="00C70456"/>
    <w:rsid w:val="00C721A0"/>
    <w:rsid w:val="00C73973"/>
    <w:rsid w:val="00C7529E"/>
    <w:rsid w:val="00C76926"/>
    <w:rsid w:val="00C76DDD"/>
    <w:rsid w:val="00C77EDE"/>
    <w:rsid w:val="00C80029"/>
    <w:rsid w:val="00C80057"/>
    <w:rsid w:val="00C81179"/>
    <w:rsid w:val="00C8175B"/>
    <w:rsid w:val="00C81D25"/>
    <w:rsid w:val="00C8351E"/>
    <w:rsid w:val="00C84949"/>
    <w:rsid w:val="00C849D4"/>
    <w:rsid w:val="00C84A21"/>
    <w:rsid w:val="00C84EEC"/>
    <w:rsid w:val="00C87BF7"/>
    <w:rsid w:val="00C90065"/>
    <w:rsid w:val="00C90C26"/>
    <w:rsid w:val="00C911E2"/>
    <w:rsid w:val="00C9160B"/>
    <w:rsid w:val="00C9164F"/>
    <w:rsid w:val="00C932C0"/>
    <w:rsid w:val="00C94304"/>
    <w:rsid w:val="00C948A2"/>
    <w:rsid w:val="00C94994"/>
    <w:rsid w:val="00C94B2A"/>
    <w:rsid w:val="00C9505B"/>
    <w:rsid w:val="00C95B97"/>
    <w:rsid w:val="00C97476"/>
    <w:rsid w:val="00CA032B"/>
    <w:rsid w:val="00CA0691"/>
    <w:rsid w:val="00CA06E6"/>
    <w:rsid w:val="00CA097E"/>
    <w:rsid w:val="00CA139B"/>
    <w:rsid w:val="00CA38F0"/>
    <w:rsid w:val="00CA418C"/>
    <w:rsid w:val="00CA4373"/>
    <w:rsid w:val="00CA45EB"/>
    <w:rsid w:val="00CA5219"/>
    <w:rsid w:val="00CA75B8"/>
    <w:rsid w:val="00CB3818"/>
    <w:rsid w:val="00CB4F37"/>
    <w:rsid w:val="00CB5370"/>
    <w:rsid w:val="00CB5800"/>
    <w:rsid w:val="00CB752D"/>
    <w:rsid w:val="00CC100B"/>
    <w:rsid w:val="00CC1064"/>
    <w:rsid w:val="00CC47B3"/>
    <w:rsid w:val="00CC4BA5"/>
    <w:rsid w:val="00CC517F"/>
    <w:rsid w:val="00CC5547"/>
    <w:rsid w:val="00CC7302"/>
    <w:rsid w:val="00CC7CEA"/>
    <w:rsid w:val="00CD0419"/>
    <w:rsid w:val="00CD0F03"/>
    <w:rsid w:val="00CD14A6"/>
    <w:rsid w:val="00CD1F51"/>
    <w:rsid w:val="00CD2516"/>
    <w:rsid w:val="00CD268A"/>
    <w:rsid w:val="00CD287D"/>
    <w:rsid w:val="00CD32E5"/>
    <w:rsid w:val="00CD6017"/>
    <w:rsid w:val="00CD6E0B"/>
    <w:rsid w:val="00CE1014"/>
    <w:rsid w:val="00CE2A88"/>
    <w:rsid w:val="00CE2F02"/>
    <w:rsid w:val="00CE3880"/>
    <w:rsid w:val="00CE4D52"/>
    <w:rsid w:val="00CE5173"/>
    <w:rsid w:val="00CE5AA1"/>
    <w:rsid w:val="00CE7B2A"/>
    <w:rsid w:val="00CF01A1"/>
    <w:rsid w:val="00CF0E2B"/>
    <w:rsid w:val="00CF2CEF"/>
    <w:rsid w:val="00CF33FE"/>
    <w:rsid w:val="00CF35B6"/>
    <w:rsid w:val="00CF5702"/>
    <w:rsid w:val="00CF582A"/>
    <w:rsid w:val="00CF7188"/>
    <w:rsid w:val="00D00C2A"/>
    <w:rsid w:val="00D010D9"/>
    <w:rsid w:val="00D01ED1"/>
    <w:rsid w:val="00D03C67"/>
    <w:rsid w:val="00D0420D"/>
    <w:rsid w:val="00D10FAC"/>
    <w:rsid w:val="00D11A98"/>
    <w:rsid w:val="00D123DC"/>
    <w:rsid w:val="00D13447"/>
    <w:rsid w:val="00D13BD1"/>
    <w:rsid w:val="00D1453E"/>
    <w:rsid w:val="00D15133"/>
    <w:rsid w:val="00D15A2D"/>
    <w:rsid w:val="00D15FD7"/>
    <w:rsid w:val="00D161DD"/>
    <w:rsid w:val="00D16D40"/>
    <w:rsid w:val="00D17222"/>
    <w:rsid w:val="00D207CC"/>
    <w:rsid w:val="00D20D17"/>
    <w:rsid w:val="00D21A14"/>
    <w:rsid w:val="00D21DBD"/>
    <w:rsid w:val="00D2207E"/>
    <w:rsid w:val="00D223C4"/>
    <w:rsid w:val="00D23247"/>
    <w:rsid w:val="00D24511"/>
    <w:rsid w:val="00D25100"/>
    <w:rsid w:val="00D263D4"/>
    <w:rsid w:val="00D2677F"/>
    <w:rsid w:val="00D26DBE"/>
    <w:rsid w:val="00D270AD"/>
    <w:rsid w:val="00D271AC"/>
    <w:rsid w:val="00D27929"/>
    <w:rsid w:val="00D27C15"/>
    <w:rsid w:val="00D302ED"/>
    <w:rsid w:val="00D30487"/>
    <w:rsid w:val="00D30DBC"/>
    <w:rsid w:val="00D33DD1"/>
    <w:rsid w:val="00D33DE6"/>
    <w:rsid w:val="00D34A4F"/>
    <w:rsid w:val="00D34AF1"/>
    <w:rsid w:val="00D3558A"/>
    <w:rsid w:val="00D36D29"/>
    <w:rsid w:val="00D36E27"/>
    <w:rsid w:val="00D37856"/>
    <w:rsid w:val="00D37A90"/>
    <w:rsid w:val="00D405E2"/>
    <w:rsid w:val="00D40985"/>
    <w:rsid w:val="00D40BB2"/>
    <w:rsid w:val="00D42047"/>
    <w:rsid w:val="00D439E5"/>
    <w:rsid w:val="00D448DB"/>
    <w:rsid w:val="00D45E12"/>
    <w:rsid w:val="00D47719"/>
    <w:rsid w:val="00D4779A"/>
    <w:rsid w:val="00D509FC"/>
    <w:rsid w:val="00D50A91"/>
    <w:rsid w:val="00D52EF5"/>
    <w:rsid w:val="00D53D27"/>
    <w:rsid w:val="00D54CE1"/>
    <w:rsid w:val="00D61A9A"/>
    <w:rsid w:val="00D62EB1"/>
    <w:rsid w:val="00D639CC"/>
    <w:rsid w:val="00D63C42"/>
    <w:rsid w:val="00D640FC"/>
    <w:rsid w:val="00D64DCD"/>
    <w:rsid w:val="00D657AE"/>
    <w:rsid w:val="00D65D9F"/>
    <w:rsid w:val="00D66539"/>
    <w:rsid w:val="00D66EB8"/>
    <w:rsid w:val="00D67124"/>
    <w:rsid w:val="00D7039B"/>
    <w:rsid w:val="00D704C0"/>
    <w:rsid w:val="00D70754"/>
    <w:rsid w:val="00D70B01"/>
    <w:rsid w:val="00D70CD6"/>
    <w:rsid w:val="00D7220E"/>
    <w:rsid w:val="00D73392"/>
    <w:rsid w:val="00D73597"/>
    <w:rsid w:val="00D74FF9"/>
    <w:rsid w:val="00D770F8"/>
    <w:rsid w:val="00D7742B"/>
    <w:rsid w:val="00D77487"/>
    <w:rsid w:val="00D77953"/>
    <w:rsid w:val="00D810D7"/>
    <w:rsid w:val="00D826FF"/>
    <w:rsid w:val="00D82988"/>
    <w:rsid w:val="00D853FF"/>
    <w:rsid w:val="00D91F14"/>
    <w:rsid w:val="00D93A7C"/>
    <w:rsid w:val="00D948A0"/>
    <w:rsid w:val="00D95E4E"/>
    <w:rsid w:val="00D95F0E"/>
    <w:rsid w:val="00D9712C"/>
    <w:rsid w:val="00D97BBE"/>
    <w:rsid w:val="00DA0685"/>
    <w:rsid w:val="00DA0A10"/>
    <w:rsid w:val="00DA3CEC"/>
    <w:rsid w:val="00DA3DC4"/>
    <w:rsid w:val="00DA4715"/>
    <w:rsid w:val="00DA4DAF"/>
    <w:rsid w:val="00DA75D3"/>
    <w:rsid w:val="00DA7600"/>
    <w:rsid w:val="00DB07A0"/>
    <w:rsid w:val="00DB07F3"/>
    <w:rsid w:val="00DB0B2B"/>
    <w:rsid w:val="00DB0DBD"/>
    <w:rsid w:val="00DB10A7"/>
    <w:rsid w:val="00DB3732"/>
    <w:rsid w:val="00DB37B4"/>
    <w:rsid w:val="00DB4358"/>
    <w:rsid w:val="00DB5A88"/>
    <w:rsid w:val="00DB6CBC"/>
    <w:rsid w:val="00DC0CFE"/>
    <w:rsid w:val="00DC1F1B"/>
    <w:rsid w:val="00DC1FCE"/>
    <w:rsid w:val="00DC3F81"/>
    <w:rsid w:val="00DC46DB"/>
    <w:rsid w:val="00DC5124"/>
    <w:rsid w:val="00DC5604"/>
    <w:rsid w:val="00DC5951"/>
    <w:rsid w:val="00DC79E2"/>
    <w:rsid w:val="00DD01DB"/>
    <w:rsid w:val="00DD027D"/>
    <w:rsid w:val="00DD0912"/>
    <w:rsid w:val="00DD0F58"/>
    <w:rsid w:val="00DD1418"/>
    <w:rsid w:val="00DD1C99"/>
    <w:rsid w:val="00DD236D"/>
    <w:rsid w:val="00DD42CE"/>
    <w:rsid w:val="00DD5C6C"/>
    <w:rsid w:val="00DD5D42"/>
    <w:rsid w:val="00DD6A82"/>
    <w:rsid w:val="00DD7162"/>
    <w:rsid w:val="00DD725F"/>
    <w:rsid w:val="00DD75DB"/>
    <w:rsid w:val="00DE118A"/>
    <w:rsid w:val="00DE3A31"/>
    <w:rsid w:val="00DE53C0"/>
    <w:rsid w:val="00DE5675"/>
    <w:rsid w:val="00DE5A51"/>
    <w:rsid w:val="00DE6710"/>
    <w:rsid w:val="00DF074F"/>
    <w:rsid w:val="00DF09E5"/>
    <w:rsid w:val="00DF1C4A"/>
    <w:rsid w:val="00DF51C5"/>
    <w:rsid w:val="00DF6474"/>
    <w:rsid w:val="00E00352"/>
    <w:rsid w:val="00E0292B"/>
    <w:rsid w:val="00E02B05"/>
    <w:rsid w:val="00E02F41"/>
    <w:rsid w:val="00E0492E"/>
    <w:rsid w:val="00E06825"/>
    <w:rsid w:val="00E0733D"/>
    <w:rsid w:val="00E0784F"/>
    <w:rsid w:val="00E07C64"/>
    <w:rsid w:val="00E07DB6"/>
    <w:rsid w:val="00E10A25"/>
    <w:rsid w:val="00E10F69"/>
    <w:rsid w:val="00E11719"/>
    <w:rsid w:val="00E11D92"/>
    <w:rsid w:val="00E120B1"/>
    <w:rsid w:val="00E12602"/>
    <w:rsid w:val="00E12953"/>
    <w:rsid w:val="00E12F25"/>
    <w:rsid w:val="00E13CE2"/>
    <w:rsid w:val="00E146C6"/>
    <w:rsid w:val="00E14F51"/>
    <w:rsid w:val="00E15058"/>
    <w:rsid w:val="00E15797"/>
    <w:rsid w:val="00E1704C"/>
    <w:rsid w:val="00E207A5"/>
    <w:rsid w:val="00E21C91"/>
    <w:rsid w:val="00E21DB5"/>
    <w:rsid w:val="00E22F12"/>
    <w:rsid w:val="00E23BDC"/>
    <w:rsid w:val="00E2439C"/>
    <w:rsid w:val="00E2613B"/>
    <w:rsid w:val="00E2683B"/>
    <w:rsid w:val="00E26A37"/>
    <w:rsid w:val="00E27417"/>
    <w:rsid w:val="00E278A4"/>
    <w:rsid w:val="00E30879"/>
    <w:rsid w:val="00E328FD"/>
    <w:rsid w:val="00E32919"/>
    <w:rsid w:val="00E32D5E"/>
    <w:rsid w:val="00E334AC"/>
    <w:rsid w:val="00E33A16"/>
    <w:rsid w:val="00E33D7C"/>
    <w:rsid w:val="00E362A4"/>
    <w:rsid w:val="00E3734A"/>
    <w:rsid w:val="00E40AA8"/>
    <w:rsid w:val="00E40E10"/>
    <w:rsid w:val="00E410B7"/>
    <w:rsid w:val="00E41B4A"/>
    <w:rsid w:val="00E41CB1"/>
    <w:rsid w:val="00E41D21"/>
    <w:rsid w:val="00E41E8C"/>
    <w:rsid w:val="00E4478D"/>
    <w:rsid w:val="00E458EF"/>
    <w:rsid w:val="00E45FC3"/>
    <w:rsid w:val="00E46176"/>
    <w:rsid w:val="00E473B0"/>
    <w:rsid w:val="00E51316"/>
    <w:rsid w:val="00E55B5D"/>
    <w:rsid w:val="00E565CD"/>
    <w:rsid w:val="00E56D24"/>
    <w:rsid w:val="00E576B6"/>
    <w:rsid w:val="00E60C9F"/>
    <w:rsid w:val="00E62758"/>
    <w:rsid w:val="00E62D49"/>
    <w:rsid w:val="00E63866"/>
    <w:rsid w:val="00E63F86"/>
    <w:rsid w:val="00E64092"/>
    <w:rsid w:val="00E6768A"/>
    <w:rsid w:val="00E70314"/>
    <w:rsid w:val="00E70C47"/>
    <w:rsid w:val="00E70F21"/>
    <w:rsid w:val="00E71033"/>
    <w:rsid w:val="00E71C7F"/>
    <w:rsid w:val="00E71EB5"/>
    <w:rsid w:val="00E72CB8"/>
    <w:rsid w:val="00E7315B"/>
    <w:rsid w:val="00E7447E"/>
    <w:rsid w:val="00E748D9"/>
    <w:rsid w:val="00E74CF3"/>
    <w:rsid w:val="00E760C3"/>
    <w:rsid w:val="00E76C0D"/>
    <w:rsid w:val="00E805C7"/>
    <w:rsid w:val="00E807E6"/>
    <w:rsid w:val="00E81147"/>
    <w:rsid w:val="00E81743"/>
    <w:rsid w:val="00E818BE"/>
    <w:rsid w:val="00E825B4"/>
    <w:rsid w:val="00E82C61"/>
    <w:rsid w:val="00E83205"/>
    <w:rsid w:val="00E8394F"/>
    <w:rsid w:val="00E84F8F"/>
    <w:rsid w:val="00E868EA"/>
    <w:rsid w:val="00E9031E"/>
    <w:rsid w:val="00E90ADC"/>
    <w:rsid w:val="00E92EC0"/>
    <w:rsid w:val="00E93243"/>
    <w:rsid w:val="00E94937"/>
    <w:rsid w:val="00E949B7"/>
    <w:rsid w:val="00E94A66"/>
    <w:rsid w:val="00E94DEA"/>
    <w:rsid w:val="00E95804"/>
    <w:rsid w:val="00E960EE"/>
    <w:rsid w:val="00E966D4"/>
    <w:rsid w:val="00E96D22"/>
    <w:rsid w:val="00EA13B5"/>
    <w:rsid w:val="00EA19DB"/>
    <w:rsid w:val="00EA38F7"/>
    <w:rsid w:val="00EA76D3"/>
    <w:rsid w:val="00EA798B"/>
    <w:rsid w:val="00EB1ACA"/>
    <w:rsid w:val="00EB1B0E"/>
    <w:rsid w:val="00EB260A"/>
    <w:rsid w:val="00EB36DC"/>
    <w:rsid w:val="00EB3C62"/>
    <w:rsid w:val="00EB4E04"/>
    <w:rsid w:val="00EB5CCE"/>
    <w:rsid w:val="00EB71AC"/>
    <w:rsid w:val="00EB76AA"/>
    <w:rsid w:val="00EC09E3"/>
    <w:rsid w:val="00EC264D"/>
    <w:rsid w:val="00EC2C1B"/>
    <w:rsid w:val="00EC38D6"/>
    <w:rsid w:val="00EC59C8"/>
    <w:rsid w:val="00EC5A7E"/>
    <w:rsid w:val="00EC5F1E"/>
    <w:rsid w:val="00EC7AC7"/>
    <w:rsid w:val="00ED0B4A"/>
    <w:rsid w:val="00ED1FC2"/>
    <w:rsid w:val="00ED25C7"/>
    <w:rsid w:val="00ED7073"/>
    <w:rsid w:val="00ED7147"/>
    <w:rsid w:val="00ED7590"/>
    <w:rsid w:val="00ED7618"/>
    <w:rsid w:val="00EE10D6"/>
    <w:rsid w:val="00EE1A05"/>
    <w:rsid w:val="00EE1D13"/>
    <w:rsid w:val="00EE3584"/>
    <w:rsid w:val="00EE3DC5"/>
    <w:rsid w:val="00EE52C9"/>
    <w:rsid w:val="00EE58A4"/>
    <w:rsid w:val="00EE68F4"/>
    <w:rsid w:val="00EF11E7"/>
    <w:rsid w:val="00EF1567"/>
    <w:rsid w:val="00EF282C"/>
    <w:rsid w:val="00EF4192"/>
    <w:rsid w:val="00EF5461"/>
    <w:rsid w:val="00EF5499"/>
    <w:rsid w:val="00EF5D9D"/>
    <w:rsid w:val="00EF6D47"/>
    <w:rsid w:val="00EF71F5"/>
    <w:rsid w:val="00EF7975"/>
    <w:rsid w:val="00EF7978"/>
    <w:rsid w:val="00F00610"/>
    <w:rsid w:val="00F01508"/>
    <w:rsid w:val="00F032AA"/>
    <w:rsid w:val="00F04763"/>
    <w:rsid w:val="00F0512B"/>
    <w:rsid w:val="00F067E0"/>
    <w:rsid w:val="00F0797A"/>
    <w:rsid w:val="00F07C9E"/>
    <w:rsid w:val="00F101B5"/>
    <w:rsid w:val="00F102DF"/>
    <w:rsid w:val="00F10AC6"/>
    <w:rsid w:val="00F11C4B"/>
    <w:rsid w:val="00F12441"/>
    <w:rsid w:val="00F125B6"/>
    <w:rsid w:val="00F15625"/>
    <w:rsid w:val="00F15C08"/>
    <w:rsid w:val="00F163E9"/>
    <w:rsid w:val="00F16DA2"/>
    <w:rsid w:val="00F171A2"/>
    <w:rsid w:val="00F17C3D"/>
    <w:rsid w:val="00F17CA1"/>
    <w:rsid w:val="00F20685"/>
    <w:rsid w:val="00F2119B"/>
    <w:rsid w:val="00F233E4"/>
    <w:rsid w:val="00F23505"/>
    <w:rsid w:val="00F23B20"/>
    <w:rsid w:val="00F244B2"/>
    <w:rsid w:val="00F2623F"/>
    <w:rsid w:val="00F27B3E"/>
    <w:rsid w:val="00F27F93"/>
    <w:rsid w:val="00F30F8C"/>
    <w:rsid w:val="00F313DB"/>
    <w:rsid w:val="00F328C9"/>
    <w:rsid w:val="00F35961"/>
    <w:rsid w:val="00F35EEA"/>
    <w:rsid w:val="00F368BB"/>
    <w:rsid w:val="00F370F9"/>
    <w:rsid w:val="00F4285C"/>
    <w:rsid w:val="00F42B27"/>
    <w:rsid w:val="00F42D2D"/>
    <w:rsid w:val="00F43519"/>
    <w:rsid w:val="00F445FE"/>
    <w:rsid w:val="00F4589B"/>
    <w:rsid w:val="00F4707A"/>
    <w:rsid w:val="00F474AE"/>
    <w:rsid w:val="00F51B9C"/>
    <w:rsid w:val="00F52331"/>
    <w:rsid w:val="00F528C0"/>
    <w:rsid w:val="00F5298E"/>
    <w:rsid w:val="00F538AE"/>
    <w:rsid w:val="00F54987"/>
    <w:rsid w:val="00F57CDF"/>
    <w:rsid w:val="00F60541"/>
    <w:rsid w:val="00F60872"/>
    <w:rsid w:val="00F61998"/>
    <w:rsid w:val="00F627BF"/>
    <w:rsid w:val="00F630EF"/>
    <w:rsid w:val="00F638D8"/>
    <w:rsid w:val="00F63C47"/>
    <w:rsid w:val="00F645BC"/>
    <w:rsid w:val="00F6640C"/>
    <w:rsid w:val="00F66E67"/>
    <w:rsid w:val="00F673F5"/>
    <w:rsid w:val="00F70CDB"/>
    <w:rsid w:val="00F721FB"/>
    <w:rsid w:val="00F729C6"/>
    <w:rsid w:val="00F72EAF"/>
    <w:rsid w:val="00F74314"/>
    <w:rsid w:val="00F749A5"/>
    <w:rsid w:val="00F74DF5"/>
    <w:rsid w:val="00F754CE"/>
    <w:rsid w:val="00F756D3"/>
    <w:rsid w:val="00F775EF"/>
    <w:rsid w:val="00F776DE"/>
    <w:rsid w:val="00F77EA7"/>
    <w:rsid w:val="00F80334"/>
    <w:rsid w:val="00F816AE"/>
    <w:rsid w:val="00F829FE"/>
    <w:rsid w:val="00F82ACE"/>
    <w:rsid w:val="00F84054"/>
    <w:rsid w:val="00F84F7B"/>
    <w:rsid w:val="00F85160"/>
    <w:rsid w:val="00F8547B"/>
    <w:rsid w:val="00F90023"/>
    <w:rsid w:val="00F900E9"/>
    <w:rsid w:val="00F902A8"/>
    <w:rsid w:val="00F904D4"/>
    <w:rsid w:val="00F91629"/>
    <w:rsid w:val="00F91929"/>
    <w:rsid w:val="00F91A97"/>
    <w:rsid w:val="00F92E98"/>
    <w:rsid w:val="00F92F38"/>
    <w:rsid w:val="00F93D01"/>
    <w:rsid w:val="00F94109"/>
    <w:rsid w:val="00F95F25"/>
    <w:rsid w:val="00F96AB2"/>
    <w:rsid w:val="00F97BF9"/>
    <w:rsid w:val="00FA02BC"/>
    <w:rsid w:val="00FA092B"/>
    <w:rsid w:val="00FA1550"/>
    <w:rsid w:val="00FA190D"/>
    <w:rsid w:val="00FA1AB4"/>
    <w:rsid w:val="00FA1EF2"/>
    <w:rsid w:val="00FA2039"/>
    <w:rsid w:val="00FA2634"/>
    <w:rsid w:val="00FA30C3"/>
    <w:rsid w:val="00FA3768"/>
    <w:rsid w:val="00FA3C8D"/>
    <w:rsid w:val="00FA4854"/>
    <w:rsid w:val="00FA4B1B"/>
    <w:rsid w:val="00FA69B3"/>
    <w:rsid w:val="00FA704A"/>
    <w:rsid w:val="00FA7D46"/>
    <w:rsid w:val="00FB1AD6"/>
    <w:rsid w:val="00FB24C4"/>
    <w:rsid w:val="00FB25D0"/>
    <w:rsid w:val="00FB2B33"/>
    <w:rsid w:val="00FB31FB"/>
    <w:rsid w:val="00FB35F4"/>
    <w:rsid w:val="00FB36E4"/>
    <w:rsid w:val="00FB37E9"/>
    <w:rsid w:val="00FB3E2D"/>
    <w:rsid w:val="00FB4FF0"/>
    <w:rsid w:val="00FB53BE"/>
    <w:rsid w:val="00FB54E0"/>
    <w:rsid w:val="00FB5D0C"/>
    <w:rsid w:val="00FB77DA"/>
    <w:rsid w:val="00FC0BCC"/>
    <w:rsid w:val="00FC0CAE"/>
    <w:rsid w:val="00FC0CBF"/>
    <w:rsid w:val="00FC12F6"/>
    <w:rsid w:val="00FC217E"/>
    <w:rsid w:val="00FC29C0"/>
    <w:rsid w:val="00FC456F"/>
    <w:rsid w:val="00FC5BEF"/>
    <w:rsid w:val="00FC5EF8"/>
    <w:rsid w:val="00FC6EDB"/>
    <w:rsid w:val="00FC72A8"/>
    <w:rsid w:val="00FC797F"/>
    <w:rsid w:val="00FD0E3F"/>
    <w:rsid w:val="00FD1160"/>
    <w:rsid w:val="00FD2D98"/>
    <w:rsid w:val="00FD3758"/>
    <w:rsid w:val="00FD39A9"/>
    <w:rsid w:val="00FD3FF8"/>
    <w:rsid w:val="00FD47E0"/>
    <w:rsid w:val="00FD4B3A"/>
    <w:rsid w:val="00FD5783"/>
    <w:rsid w:val="00FD7BED"/>
    <w:rsid w:val="00FE008C"/>
    <w:rsid w:val="00FE1D16"/>
    <w:rsid w:val="00FE201F"/>
    <w:rsid w:val="00FE242C"/>
    <w:rsid w:val="00FE2442"/>
    <w:rsid w:val="00FE24E9"/>
    <w:rsid w:val="00FE4435"/>
    <w:rsid w:val="00FE4768"/>
    <w:rsid w:val="00FE4A5A"/>
    <w:rsid w:val="00FE545F"/>
    <w:rsid w:val="00FE5716"/>
    <w:rsid w:val="00FE5CD5"/>
    <w:rsid w:val="00FE5D82"/>
    <w:rsid w:val="00FE5E56"/>
    <w:rsid w:val="00FE6955"/>
    <w:rsid w:val="00FF181B"/>
    <w:rsid w:val="00FF2A2E"/>
    <w:rsid w:val="00FF368A"/>
    <w:rsid w:val="00FF40C1"/>
    <w:rsid w:val="00FF40DC"/>
    <w:rsid w:val="00FF4A73"/>
    <w:rsid w:val="00FF4AAB"/>
    <w:rsid w:val="00FF4EB4"/>
    <w:rsid w:val="00FF5839"/>
    <w:rsid w:val="00FF59DA"/>
    <w:rsid w:val="00FF5CAC"/>
    <w:rsid w:val="00FF64B3"/>
    <w:rsid w:val="00FF6505"/>
    <w:rsid w:val="00FF68FC"/>
    <w:rsid w:val="00FF6AE7"/>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43009"/>
    <o:shapelayout v:ext="edit">
      <o:idmap v:ext="edit" data="1"/>
    </o:shapelayout>
  </w:shapeDefaults>
  <w:decimalSymbol w:val="."/>
  <w:listSeparator w:val=","/>
  <w14:docId w14:val="25085B78"/>
  <w15:docId w15:val="{75E255BF-E659-4AE0-B984-2021996E576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Arial Unicode MS" w:hAnsi="Times New Roman" w:cs="Times New Roman"/>
        <w:bdr w:val="nil"/>
        <w:lang w:val="en-GB" w:eastAsia="en-GB" w:bidi="ar-SA"/>
      </w:rPr>
    </w:rPrDefault>
    <w:pPrDefault>
      <w:pPr>
        <w:pBdr>
          <w:top w:val="nil"/>
          <w:left w:val="nil"/>
          <w:bottom w:val="nil"/>
          <w:right w:val="nil"/>
          <w:between w:val="nil"/>
          <w:bar w:val="nil"/>
        </w:pBdr>
      </w:pPr>
    </w:pPrDefault>
  </w:docDefaults>
  <w:latentStyles w:defLockedState="0" w:defUIPriority="99" w:defSemiHidden="0" w:defUnhideWhenUsed="0" w:defQFormat="0" w:count="371">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rPr>
      <w:sz w:val="24"/>
      <w:szCs w:val="24"/>
      <w:lang w:eastAsia="en-US"/>
    </w:rPr>
  </w:style>
  <w:style w:type="paragraph" w:styleId="Heading1">
    <w:name w:val="heading 1"/>
    <w:basedOn w:val="Normal"/>
    <w:next w:val="Normal"/>
    <w:link w:val="Heading1Char"/>
    <w:uiPriority w:val="99"/>
    <w:qFormat/>
    <w:rsid w:val="008B5133"/>
    <w:pPr>
      <w:keepNext/>
      <w:pBdr>
        <w:top w:val="none" w:sz="0" w:space="0" w:color="auto"/>
        <w:left w:val="none" w:sz="0" w:space="0" w:color="auto"/>
        <w:bottom w:val="none" w:sz="0" w:space="0" w:color="auto"/>
        <w:right w:val="none" w:sz="0" w:space="0" w:color="auto"/>
        <w:between w:val="none" w:sz="0" w:space="0" w:color="auto"/>
        <w:bar w:val="none" w:sz="0" w:color="auto"/>
      </w:pBdr>
      <w:spacing w:before="240" w:after="60"/>
      <w:jc w:val="both"/>
      <w:outlineLvl w:val="0"/>
    </w:pPr>
    <w:rPr>
      <w:rFonts w:ascii="Arial" w:eastAsia="Times New Roman" w:hAnsi="Arial" w:cs="Arial"/>
      <w:b/>
      <w:bCs/>
      <w:kern w:val="32"/>
      <w:sz w:val="32"/>
      <w:szCs w:val="32"/>
      <w:bdr w:val="none" w:sz="0" w:space="0" w:color="auto"/>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Pr>
      <w:u w:val="single"/>
    </w:rPr>
  </w:style>
  <w:style w:type="paragraph" w:styleId="Header">
    <w:name w:val="header"/>
    <w:link w:val="HeaderChar"/>
    <w:uiPriority w:val="99"/>
    <w:pPr>
      <w:tabs>
        <w:tab w:val="center" w:pos="4513"/>
        <w:tab w:val="right" w:pos="9026"/>
      </w:tabs>
    </w:pPr>
    <w:rPr>
      <w:rFonts w:ascii="Arial" w:hAnsi="Arial Unicode MS" w:cs="Arial Unicode MS"/>
      <w:color w:val="000000"/>
      <w:sz w:val="24"/>
      <w:szCs w:val="24"/>
      <w:u w:color="000000"/>
      <w:lang w:val="en-US"/>
    </w:rPr>
  </w:style>
  <w:style w:type="paragraph" w:styleId="Footer">
    <w:name w:val="footer"/>
    <w:link w:val="FooterChar"/>
    <w:uiPriority w:val="99"/>
    <w:pPr>
      <w:tabs>
        <w:tab w:val="center" w:pos="4513"/>
        <w:tab w:val="right" w:pos="9026"/>
      </w:tabs>
      <w:spacing w:before="120" w:after="120"/>
    </w:pPr>
    <w:rPr>
      <w:rFonts w:ascii="Arial" w:eastAsia="Arial" w:hAnsi="Arial" w:cs="Arial"/>
      <w:color w:val="000000"/>
      <w:sz w:val="24"/>
      <w:szCs w:val="24"/>
      <w:u w:color="000000"/>
      <w:lang w:val="en-US"/>
    </w:rPr>
  </w:style>
  <w:style w:type="paragraph" w:customStyle="1" w:styleId="Body">
    <w:name w:val="Body"/>
    <w:rPr>
      <w:rFonts w:ascii="Calibri" w:eastAsia="Calibri" w:hAnsi="Calibri" w:cs="Calibri"/>
      <w:color w:val="000000"/>
      <w:sz w:val="22"/>
      <w:szCs w:val="22"/>
      <w:u w:color="000000"/>
      <w:lang w:val="en-US"/>
    </w:rPr>
  </w:style>
  <w:style w:type="paragraph" w:styleId="ListParagraph">
    <w:name w:val="List Paragraph"/>
    <w:aliases w:val="Bulleted list,Dot pt,No Spacing1,List Paragraph Char Char Char,Indicator Text,Numbered Para 1,List Paragraph1,Bullet Points,MAIN CONTENT,Bullet 1,List Paragraph11,List Paragraph12,F5 List Paragraph,Colorful List - Accent 11,Bullet Style,L"/>
    <w:link w:val="ListParagraphChar"/>
    <w:uiPriority w:val="34"/>
    <w:qFormat/>
    <w:pPr>
      <w:spacing w:before="120" w:after="120"/>
      <w:ind w:left="720"/>
    </w:pPr>
    <w:rPr>
      <w:rFonts w:ascii="Arial" w:hAnsi="Arial Unicode MS" w:cs="Arial Unicode MS"/>
      <w:color w:val="000000"/>
      <w:sz w:val="24"/>
      <w:szCs w:val="24"/>
      <w:u w:color="000000"/>
      <w:lang w:val="en-US"/>
    </w:rPr>
  </w:style>
  <w:style w:type="numbering" w:customStyle="1" w:styleId="ImportedStyle1">
    <w:name w:val="Imported Style 1"/>
    <w:pPr>
      <w:numPr>
        <w:numId w:val="1"/>
      </w:numPr>
    </w:pPr>
  </w:style>
  <w:style w:type="paragraph" w:customStyle="1" w:styleId="BodyA">
    <w:name w:val="Body A"/>
    <w:pPr>
      <w:spacing w:before="120" w:after="120"/>
    </w:pPr>
    <w:rPr>
      <w:rFonts w:ascii="Arial" w:hAnsi="Arial Unicode MS" w:cs="Arial Unicode MS"/>
      <w:color w:val="000000"/>
      <w:sz w:val="24"/>
      <w:szCs w:val="24"/>
      <w:u w:color="000000"/>
      <w:lang w:val="en-US"/>
    </w:rPr>
  </w:style>
  <w:style w:type="numbering" w:customStyle="1" w:styleId="ImportedStyle2">
    <w:name w:val="Imported Style 2"/>
    <w:pPr>
      <w:numPr>
        <w:numId w:val="2"/>
      </w:numPr>
    </w:pPr>
  </w:style>
  <w:style w:type="numbering" w:customStyle="1" w:styleId="ImportedStyle3">
    <w:name w:val="Imported Style 3"/>
    <w:pPr>
      <w:numPr>
        <w:numId w:val="3"/>
      </w:numPr>
    </w:pPr>
  </w:style>
  <w:style w:type="numbering" w:customStyle="1" w:styleId="ImportedStyle4">
    <w:name w:val="Imported Style 4"/>
    <w:pPr>
      <w:numPr>
        <w:numId w:val="4"/>
      </w:numPr>
    </w:pPr>
  </w:style>
  <w:style w:type="numbering" w:customStyle="1" w:styleId="ImportedStyle5">
    <w:name w:val="Imported Style 5"/>
    <w:pPr>
      <w:numPr>
        <w:numId w:val="5"/>
      </w:numPr>
    </w:pPr>
  </w:style>
  <w:style w:type="numbering" w:customStyle="1" w:styleId="ImportedStyle6">
    <w:name w:val="Imported Style 6"/>
    <w:pPr>
      <w:numPr>
        <w:numId w:val="6"/>
      </w:numPr>
    </w:pPr>
  </w:style>
  <w:style w:type="numbering" w:customStyle="1" w:styleId="List0">
    <w:name w:val="List 0"/>
    <w:basedOn w:val="ImportedStyle6"/>
    <w:pPr>
      <w:numPr>
        <w:numId w:val="7"/>
      </w:numPr>
    </w:pPr>
  </w:style>
  <w:style w:type="numbering" w:customStyle="1" w:styleId="List1">
    <w:name w:val="List 1"/>
    <w:basedOn w:val="ImportedStyle7"/>
    <w:pPr>
      <w:numPr>
        <w:numId w:val="8"/>
      </w:numPr>
    </w:pPr>
  </w:style>
  <w:style w:type="numbering" w:customStyle="1" w:styleId="ImportedStyle7">
    <w:name w:val="Imported Style 7"/>
  </w:style>
  <w:style w:type="numbering" w:customStyle="1" w:styleId="List21">
    <w:name w:val="List 21"/>
    <w:basedOn w:val="ImportedStyle6"/>
    <w:pPr>
      <w:numPr>
        <w:numId w:val="9"/>
      </w:numPr>
    </w:pPr>
  </w:style>
  <w:style w:type="numbering" w:customStyle="1" w:styleId="ImportedStyle8">
    <w:name w:val="Imported Style 8"/>
    <w:pPr>
      <w:numPr>
        <w:numId w:val="10"/>
      </w:numPr>
    </w:pPr>
  </w:style>
  <w:style w:type="numbering" w:customStyle="1" w:styleId="List31">
    <w:name w:val="List 31"/>
    <w:basedOn w:val="ImportedStyle9"/>
    <w:pPr>
      <w:numPr>
        <w:numId w:val="11"/>
      </w:numPr>
    </w:pPr>
  </w:style>
  <w:style w:type="numbering" w:customStyle="1" w:styleId="ImportedStyle9">
    <w:name w:val="Imported Style 9"/>
  </w:style>
  <w:style w:type="numbering" w:customStyle="1" w:styleId="ImportedStyle10">
    <w:name w:val="Imported Style 10"/>
    <w:pPr>
      <w:numPr>
        <w:numId w:val="12"/>
      </w:numPr>
    </w:pPr>
  </w:style>
  <w:style w:type="numbering" w:customStyle="1" w:styleId="ImportedStyle11">
    <w:name w:val="Imported Style 11"/>
    <w:pPr>
      <w:numPr>
        <w:numId w:val="13"/>
      </w:numPr>
    </w:pPr>
  </w:style>
  <w:style w:type="numbering" w:customStyle="1" w:styleId="ImportedStyle12">
    <w:name w:val="Imported Style 12"/>
    <w:pPr>
      <w:numPr>
        <w:numId w:val="14"/>
      </w:numPr>
    </w:pPr>
  </w:style>
  <w:style w:type="numbering" w:customStyle="1" w:styleId="ImportedStyle13">
    <w:name w:val="Imported Style 13"/>
    <w:pPr>
      <w:numPr>
        <w:numId w:val="15"/>
      </w:numPr>
    </w:pPr>
  </w:style>
  <w:style w:type="numbering" w:customStyle="1" w:styleId="ImportedStyle14">
    <w:name w:val="Imported Style 14"/>
    <w:pPr>
      <w:numPr>
        <w:numId w:val="16"/>
      </w:numPr>
    </w:pPr>
  </w:style>
  <w:style w:type="numbering" w:customStyle="1" w:styleId="ImportedStyle15">
    <w:name w:val="Imported Style 15"/>
    <w:pPr>
      <w:numPr>
        <w:numId w:val="17"/>
      </w:numPr>
    </w:pPr>
  </w:style>
  <w:style w:type="numbering" w:customStyle="1" w:styleId="ImportedStyle16">
    <w:name w:val="Imported Style 16"/>
    <w:pPr>
      <w:numPr>
        <w:numId w:val="34"/>
      </w:numPr>
    </w:pPr>
  </w:style>
  <w:style w:type="numbering" w:customStyle="1" w:styleId="ImportedStyle160">
    <w:name w:val="Imported Style 16.0"/>
    <w:pPr>
      <w:numPr>
        <w:numId w:val="18"/>
      </w:numPr>
    </w:pPr>
  </w:style>
  <w:style w:type="numbering" w:customStyle="1" w:styleId="ImportedStyle17">
    <w:name w:val="Imported Style 17"/>
    <w:pPr>
      <w:numPr>
        <w:numId w:val="20"/>
      </w:numPr>
    </w:pPr>
  </w:style>
  <w:style w:type="numbering" w:customStyle="1" w:styleId="List41">
    <w:name w:val="List 41"/>
    <w:basedOn w:val="ImportedStyle18"/>
    <w:pPr>
      <w:numPr>
        <w:numId w:val="19"/>
      </w:numPr>
    </w:pPr>
  </w:style>
  <w:style w:type="numbering" w:customStyle="1" w:styleId="ImportedStyle18">
    <w:name w:val="Imported Style 18"/>
  </w:style>
  <w:style w:type="numbering" w:customStyle="1" w:styleId="ImportedStyle19">
    <w:name w:val="Imported Style 19"/>
    <w:pPr>
      <w:numPr>
        <w:numId w:val="21"/>
      </w:numPr>
    </w:pPr>
  </w:style>
  <w:style w:type="numbering" w:customStyle="1" w:styleId="List51">
    <w:name w:val="List 51"/>
    <w:basedOn w:val="ImportedStyle20"/>
    <w:pPr>
      <w:numPr>
        <w:numId w:val="22"/>
      </w:numPr>
    </w:pPr>
  </w:style>
  <w:style w:type="numbering" w:customStyle="1" w:styleId="ImportedStyle20">
    <w:name w:val="Imported Style 20"/>
  </w:style>
  <w:style w:type="numbering" w:customStyle="1" w:styleId="ImportedStyle21">
    <w:name w:val="Imported Style 21"/>
    <w:pPr>
      <w:numPr>
        <w:numId w:val="23"/>
      </w:numPr>
    </w:pPr>
  </w:style>
  <w:style w:type="numbering" w:customStyle="1" w:styleId="List6">
    <w:name w:val="List 6"/>
    <w:basedOn w:val="ImportedStyle22"/>
    <w:pPr>
      <w:numPr>
        <w:numId w:val="24"/>
      </w:numPr>
    </w:pPr>
  </w:style>
  <w:style w:type="numbering" w:customStyle="1" w:styleId="ImportedStyle22">
    <w:name w:val="Imported Style 22"/>
  </w:style>
  <w:style w:type="numbering" w:customStyle="1" w:styleId="List7">
    <w:name w:val="List 7"/>
    <w:basedOn w:val="ImportedStyle22"/>
    <w:pPr>
      <w:numPr>
        <w:numId w:val="25"/>
      </w:numPr>
    </w:pPr>
  </w:style>
  <w:style w:type="numbering" w:customStyle="1" w:styleId="ImportedStyle23">
    <w:name w:val="Imported Style 23"/>
    <w:pPr>
      <w:numPr>
        <w:numId w:val="26"/>
      </w:numPr>
    </w:pPr>
  </w:style>
  <w:style w:type="numbering" w:customStyle="1" w:styleId="List8">
    <w:name w:val="List 8"/>
    <w:basedOn w:val="ImportedStyle24"/>
    <w:pPr>
      <w:numPr>
        <w:numId w:val="27"/>
      </w:numPr>
    </w:pPr>
  </w:style>
  <w:style w:type="numbering" w:customStyle="1" w:styleId="ImportedStyle24">
    <w:name w:val="Imported Style 24"/>
  </w:style>
  <w:style w:type="numbering" w:customStyle="1" w:styleId="List9">
    <w:name w:val="List 9"/>
    <w:basedOn w:val="ImportedStyle25"/>
    <w:pPr>
      <w:numPr>
        <w:numId w:val="28"/>
      </w:numPr>
    </w:pPr>
  </w:style>
  <w:style w:type="numbering" w:customStyle="1" w:styleId="ImportedStyle25">
    <w:name w:val="Imported Style 25"/>
  </w:style>
  <w:style w:type="numbering" w:customStyle="1" w:styleId="List10">
    <w:name w:val="List 10"/>
    <w:basedOn w:val="ImportedStyle26"/>
    <w:pPr>
      <w:numPr>
        <w:numId w:val="29"/>
      </w:numPr>
    </w:pPr>
  </w:style>
  <w:style w:type="numbering" w:customStyle="1" w:styleId="ImportedStyle26">
    <w:name w:val="Imported Style 26"/>
  </w:style>
  <w:style w:type="numbering" w:customStyle="1" w:styleId="ImportedStyle27">
    <w:name w:val="Imported Style 27"/>
    <w:pPr>
      <w:numPr>
        <w:numId w:val="30"/>
      </w:numPr>
    </w:pPr>
  </w:style>
  <w:style w:type="numbering" w:customStyle="1" w:styleId="List11">
    <w:name w:val="List 11"/>
    <w:basedOn w:val="ImportedStyle28"/>
    <w:pPr>
      <w:numPr>
        <w:numId w:val="31"/>
      </w:numPr>
    </w:pPr>
  </w:style>
  <w:style w:type="numbering" w:customStyle="1" w:styleId="ImportedStyle28">
    <w:name w:val="Imported Style 28"/>
  </w:style>
  <w:style w:type="numbering" w:customStyle="1" w:styleId="ImportedStyle270">
    <w:name w:val="Imported Style 27.0"/>
    <w:pPr>
      <w:numPr>
        <w:numId w:val="32"/>
      </w:numPr>
    </w:pPr>
  </w:style>
  <w:style w:type="numbering" w:customStyle="1" w:styleId="List12">
    <w:name w:val="List 12"/>
    <w:basedOn w:val="ImportedStyle29"/>
    <w:pPr>
      <w:numPr>
        <w:numId w:val="33"/>
      </w:numPr>
    </w:pPr>
  </w:style>
  <w:style w:type="numbering" w:customStyle="1" w:styleId="ImportedStyle29">
    <w:name w:val="Imported Style 29"/>
  </w:style>
  <w:style w:type="paragraph" w:styleId="PlainText">
    <w:name w:val="Plain Text"/>
    <w:basedOn w:val="Normal"/>
    <w:link w:val="PlainTextChar"/>
    <w:uiPriority w:val="99"/>
    <w:semiHidden/>
    <w:unhideWhenUsed/>
    <w:rsid w:val="00F96AB2"/>
    <w:pPr>
      <w:pBdr>
        <w:top w:val="none" w:sz="0" w:space="0" w:color="auto"/>
        <w:left w:val="none" w:sz="0" w:space="0" w:color="auto"/>
        <w:bottom w:val="none" w:sz="0" w:space="0" w:color="auto"/>
        <w:right w:val="none" w:sz="0" w:space="0" w:color="auto"/>
        <w:between w:val="none" w:sz="0" w:space="0" w:color="auto"/>
        <w:bar w:val="none" w:sz="0" w:color="auto"/>
      </w:pBdr>
    </w:pPr>
    <w:rPr>
      <w:rFonts w:ascii="Arial" w:eastAsiaTheme="minorHAnsi" w:hAnsi="Arial" w:cs="Arial"/>
      <w:sz w:val="28"/>
      <w:szCs w:val="28"/>
      <w:bdr w:val="none" w:sz="0" w:space="0" w:color="auto"/>
    </w:rPr>
  </w:style>
  <w:style w:type="character" w:customStyle="1" w:styleId="PlainTextChar">
    <w:name w:val="Plain Text Char"/>
    <w:basedOn w:val="DefaultParagraphFont"/>
    <w:link w:val="PlainText"/>
    <w:uiPriority w:val="99"/>
    <w:semiHidden/>
    <w:rsid w:val="00F96AB2"/>
    <w:rPr>
      <w:rFonts w:ascii="Arial" w:eastAsiaTheme="minorHAnsi" w:hAnsi="Arial" w:cs="Arial"/>
      <w:sz w:val="28"/>
      <w:szCs w:val="28"/>
      <w:bdr w:val="none" w:sz="0" w:space="0" w:color="auto"/>
      <w:lang w:eastAsia="en-US"/>
    </w:rPr>
  </w:style>
  <w:style w:type="table" w:styleId="TableGrid">
    <w:name w:val="Table Grid"/>
    <w:basedOn w:val="TableNormal"/>
    <w:uiPriority w:val="39"/>
    <w:rsid w:val="004A7AE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ooterChar">
    <w:name w:val="Footer Char"/>
    <w:basedOn w:val="DefaultParagraphFont"/>
    <w:link w:val="Footer"/>
    <w:uiPriority w:val="99"/>
    <w:rsid w:val="004612A3"/>
    <w:rPr>
      <w:rFonts w:ascii="Arial" w:eastAsia="Arial" w:hAnsi="Arial" w:cs="Arial"/>
      <w:color w:val="000000"/>
      <w:sz w:val="24"/>
      <w:szCs w:val="24"/>
      <w:u w:color="000000"/>
      <w:lang w:val="en-US"/>
    </w:rPr>
  </w:style>
  <w:style w:type="paragraph" w:styleId="BalloonText">
    <w:name w:val="Balloon Text"/>
    <w:basedOn w:val="Normal"/>
    <w:link w:val="BalloonTextChar"/>
    <w:uiPriority w:val="99"/>
    <w:semiHidden/>
    <w:unhideWhenUsed/>
    <w:rsid w:val="00633080"/>
    <w:rPr>
      <w:rFonts w:ascii="Segoe UI" w:hAnsi="Segoe UI" w:cs="Segoe UI"/>
      <w:sz w:val="18"/>
      <w:szCs w:val="18"/>
    </w:rPr>
  </w:style>
  <w:style w:type="character" w:customStyle="1" w:styleId="BalloonTextChar">
    <w:name w:val="Balloon Text Char"/>
    <w:basedOn w:val="DefaultParagraphFont"/>
    <w:link w:val="BalloonText"/>
    <w:uiPriority w:val="99"/>
    <w:semiHidden/>
    <w:rsid w:val="00633080"/>
    <w:rPr>
      <w:rFonts w:ascii="Segoe UI" w:hAnsi="Segoe UI" w:cs="Segoe UI"/>
      <w:sz w:val="18"/>
      <w:szCs w:val="18"/>
      <w:lang w:val="en-US" w:eastAsia="en-US"/>
    </w:rPr>
  </w:style>
  <w:style w:type="character" w:styleId="CommentReference">
    <w:name w:val="annotation reference"/>
    <w:basedOn w:val="DefaultParagraphFont"/>
    <w:uiPriority w:val="99"/>
    <w:semiHidden/>
    <w:unhideWhenUsed/>
    <w:rsid w:val="003C41E8"/>
    <w:rPr>
      <w:sz w:val="18"/>
      <w:szCs w:val="18"/>
    </w:rPr>
  </w:style>
  <w:style w:type="paragraph" w:styleId="CommentText">
    <w:name w:val="annotation text"/>
    <w:basedOn w:val="Normal"/>
    <w:link w:val="CommentTextChar"/>
    <w:uiPriority w:val="99"/>
    <w:unhideWhenUsed/>
    <w:rsid w:val="003C41E8"/>
  </w:style>
  <w:style w:type="character" w:customStyle="1" w:styleId="CommentTextChar">
    <w:name w:val="Comment Text Char"/>
    <w:basedOn w:val="DefaultParagraphFont"/>
    <w:link w:val="CommentText"/>
    <w:uiPriority w:val="99"/>
    <w:rsid w:val="003C41E8"/>
    <w:rPr>
      <w:sz w:val="24"/>
      <w:szCs w:val="24"/>
      <w:lang w:val="en-US" w:eastAsia="en-US"/>
    </w:rPr>
  </w:style>
  <w:style w:type="paragraph" w:styleId="CommentSubject">
    <w:name w:val="annotation subject"/>
    <w:basedOn w:val="CommentText"/>
    <w:next w:val="CommentText"/>
    <w:link w:val="CommentSubjectChar"/>
    <w:uiPriority w:val="99"/>
    <w:semiHidden/>
    <w:unhideWhenUsed/>
    <w:rsid w:val="003C41E8"/>
    <w:rPr>
      <w:b/>
      <w:bCs/>
      <w:sz w:val="20"/>
      <w:szCs w:val="20"/>
    </w:rPr>
  </w:style>
  <w:style w:type="character" w:customStyle="1" w:styleId="CommentSubjectChar">
    <w:name w:val="Comment Subject Char"/>
    <w:basedOn w:val="CommentTextChar"/>
    <w:link w:val="CommentSubject"/>
    <w:uiPriority w:val="99"/>
    <w:semiHidden/>
    <w:rsid w:val="003C41E8"/>
    <w:rPr>
      <w:b/>
      <w:bCs/>
      <w:sz w:val="24"/>
      <w:szCs w:val="24"/>
      <w:lang w:val="en-US" w:eastAsia="en-US"/>
    </w:rPr>
  </w:style>
  <w:style w:type="character" w:customStyle="1" w:styleId="HeaderChar">
    <w:name w:val="Header Char"/>
    <w:basedOn w:val="DefaultParagraphFont"/>
    <w:link w:val="Header"/>
    <w:uiPriority w:val="99"/>
    <w:locked/>
    <w:rsid w:val="00B079A9"/>
    <w:rPr>
      <w:rFonts w:ascii="Arial" w:hAnsi="Arial Unicode MS" w:cs="Arial Unicode MS"/>
      <w:color w:val="000000"/>
      <w:sz w:val="24"/>
      <w:szCs w:val="24"/>
      <w:u w:color="000000"/>
      <w:lang w:val="en-US"/>
    </w:rPr>
  </w:style>
  <w:style w:type="character" w:customStyle="1" w:styleId="questionvalue1">
    <w:name w:val="questionvalue1"/>
    <w:basedOn w:val="DefaultParagraphFont"/>
    <w:rsid w:val="00F776DE"/>
    <w:rPr>
      <w:rFonts w:ascii="Verdana" w:hAnsi="Verdana" w:hint="default"/>
      <w:color w:val="000000"/>
      <w:sz w:val="20"/>
      <w:szCs w:val="20"/>
    </w:rPr>
  </w:style>
  <w:style w:type="character" w:customStyle="1" w:styleId="ListParagraphChar">
    <w:name w:val="List Paragraph Char"/>
    <w:aliases w:val="Bulleted list Char,Dot pt Char,No Spacing1 Char,List Paragraph Char Char Char Char,Indicator Text Char,Numbered Para 1 Char,List Paragraph1 Char,Bullet Points Char,MAIN CONTENT Char,Bullet 1 Char,List Paragraph11 Char,L Char"/>
    <w:basedOn w:val="DefaultParagraphFont"/>
    <w:link w:val="ListParagraph"/>
    <w:uiPriority w:val="34"/>
    <w:qFormat/>
    <w:locked/>
    <w:rsid w:val="003422AC"/>
    <w:rPr>
      <w:rFonts w:ascii="Arial" w:hAnsi="Arial Unicode MS" w:cs="Arial Unicode MS"/>
      <w:color w:val="000000"/>
      <w:sz w:val="24"/>
      <w:szCs w:val="24"/>
      <w:u w:color="000000"/>
      <w:lang w:val="en-US"/>
    </w:rPr>
  </w:style>
  <w:style w:type="paragraph" w:customStyle="1" w:styleId="Default">
    <w:name w:val="Default"/>
    <w:rsid w:val="003C67A6"/>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pPr>
    <w:rPr>
      <w:rFonts w:ascii="Calibri" w:eastAsiaTheme="minorHAnsi" w:hAnsi="Calibri" w:cs="Calibri"/>
      <w:color w:val="000000"/>
      <w:sz w:val="24"/>
      <w:szCs w:val="24"/>
      <w:bdr w:val="none" w:sz="0" w:space="0" w:color="auto"/>
      <w:lang w:eastAsia="en-US"/>
    </w:rPr>
  </w:style>
  <w:style w:type="paragraph" w:customStyle="1" w:styleId="Table9">
    <w:name w:val="Table9"/>
    <w:basedOn w:val="Normal"/>
    <w:link w:val="Table9Char"/>
    <w:qFormat/>
    <w:rsid w:val="00552729"/>
    <w:pPr>
      <w:pBdr>
        <w:top w:val="none" w:sz="0" w:space="0" w:color="auto"/>
        <w:left w:val="none" w:sz="0" w:space="0" w:color="auto"/>
        <w:bottom w:val="none" w:sz="0" w:space="0" w:color="auto"/>
        <w:right w:val="none" w:sz="0" w:space="0" w:color="auto"/>
        <w:between w:val="none" w:sz="0" w:space="0" w:color="auto"/>
        <w:bar w:val="none" w:sz="0" w:color="auto"/>
      </w:pBdr>
      <w:spacing w:before="60" w:after="60"/>
    </w:pPr>
    <w:rPr>
      <w:rFonts w:ascii="Calibri Light" w:eastAsiaTheme="minorHAnsi" w:hAnsi="Calibri Light" w:cstheme="minorBidi"/>
      <w:color w:val="253C61"/>
      <w:sz w:val="18"/>
      <w:szCs w:val="18"/>
      <w:bdr w:val="none" w:sz="0" w:space="0" w:color="auto"/>
    </w:rPr>
  </w:style>
  <w:style w:type="character" w:customStyle="1" w:styleId="Table9Char">
    <w:name w:val="Table9 Char"/>
    <w:basedOn w:val="DefaultParagraphFont"/>
    <w:link w:val="Table9"/>
    <w:rsid w:val="00552729"/>
    <w:rPr>
      <w:rFonts w:ascii="Calibri Light" w:eastAsiaTheme="minorHAnsi" w:hAnsi="Calibri Light" w:cstheme="minorBidi"/>
      <w:color w:val="253C61"/>
      <w:sz w:val="18"/>
      <w:szCs w:val="18"/>
      <w:bdr w:val="none" w:sz="0" w:space="0" w:color="auto"/>
      <w:lang w:eastAsia="en-US"/>
    </w:rPr>
  </w:style>
  <w:style w:type="character" w:customStyle="1" w:styleId="Heading1Char">
    <w:name w:val="Heading 1 Char"/>
    <w:basedOn w:val="DefaultParagraphFont"/>
    <w:link w:val="Heading1"/>
    <w:uiPriority w:val="99"/>
    <w:rsid w:val="008B5133"/>
    <w:rPr>
      <w:rFonts w:ascii="Arial" w:eastAsia="Times New Roman" w:hAnsi="Arial" w:cs="Arial"/>
      <w:b/>
      <w:bCs/>
      <w:kern w:val="32"/>
      <w:sz w:val="32"/>
      <w:szCs w:val="32"/>
      <w:bdr w:val="none" w:sz="0" w:space="0" w:color="auto"/>
      <w:lang w:eastAsia="en-US"/>
    </w:rPr>
  </w:style>
  <w:style w:type="paragraph" w:styleId="Revision">
    <w:name w:val="Revision"/>
    <w:hidden/>
    <w:uiPriority w:val="99"/>
    <w:semiHidden/>
    <w:rsid w:val="00FB3E2D"/>
    <w:pPr>
      <w:pBdr>
        <w:top w:val="none" w:sz="0" w:space="0" w:color="auto"/>
        <w:left w:val="none" w:sz="0" w:space="0" w:color="auto"/>
        <w:bottom w:val="none" w:sz="0" w:space="0" w:color="auto"/>
        <w:right w:val="none" w:sz="0" w:space="0" w:color="auto"/>
        <w:between w:val="none" w:sz="0" w:space="0" w:color="auto"/>
        <w:bar w:val="none" w:sz="0" w:color="auto"/>
      </w:pBdr>
    </w:pPr>
    <w:rPr>
      <w:sz w:val="24"/>
      <w:szCs w:val="24"/>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91382181">
      <w:bodyDiv w:val="1"/>
      <w:marLeft w:val="0"/>
      <w:marRight w:val="0"/>
      <w:marTop w:val="0"/>
      <w:marBottom w:val="0"/>
      <w:divBdr>
        <w:top w:val="none" w:sz="0" w:space="0" w:color="auto"/>
        <w:left w:val="none" w:sz="0" w:space="0" w:color="auto"/>
        <w:bottom w:val="none" w:sz="0" w:space="0" w:color="auto"/>
        <w:right w:val="none" w:sz="0" w:space="0" w:color="auto"/>
      </w:divBdr>
    </w:div>
    <w:div w:id="470950282">
      <w:bodyDiv w:val="1"/>
      <w:marLeft w:val="0"/>
      <w:marRight w:val="0"/>
      <w:marTop w:val="0"/>
      <w:marBottom w:val="0"/>
      <w:divBdr>
        <w:top w:val="none" w:sz="0" w:space="0" w:color="auto"/>
        <w:left w:val="none" w:sz="0" w:space="0" w:color="auto"/>
        <w:bottom w:val="none" w:sz="0" w:space="0" w:color="auto"/>
        <w:right w:val="none" w:sz="0" w:space="0" w:color="auto"/>
      </w:divBdr>
    </w:div>
    <w:div w:id="683048843">
      <w:bodyDiv w:val="1"/>
      <w:marLeft w:val="0"/>
      <w:marRight w:val="0"/>
      <w:marTop w:val="0"/>
      <w:marBottom w:val="0"/>
      <w:divBdr>
        <w:top w:val="none" w:sz="0" w:space="0" w:color="auto"/>
        <w:left w:val="none" w:sz="0" w:space="0" w:color="auto"/>
        <w:bottom w:val="none" w:sz="0" w:space="0" w:color="auto"/>
        <w:right w:val="none" w:sz="0" w:space="0" w:color="auto"/>
      </w:divBdr>
      <w:divsChild>
        <w:div w:id="810176265">
          <w:marLeft w:val="360"/>
          <w:marRight w:val="0"/>
          <w:marTop w:val="200"/>
          <w:marBottom w:val="0"/>
          <w:divBdr>
            <w:top w:val="none" w:sz="0" w:space="0" w:color="auto"/>
            <w:left w:val="none" w:sz="0" w:space="0" w:color="auto"/>
            <w:bottom w:val="none" w:sz="0" w:space="0" w:color="auto"/>
            <w:right w:val="none" w:sz="0" w:space="0" w:color="auto"/>
          </w:divBdr>
        </w:div>
      </w:divsChild>
    </w:div>
    <w:div w:id="1108428206">
      <w:bodyDiv w:val="1"/>
      <w:marLeft w:val="0"/>
      <w:marRight w:val="0"/>
      <w:marTop w:val="0"/>
      <w:marBottom w:val="0"/>
      <w:divBdr>
        <w:top w:val="none" w:sz="0" w:space="0" w:color="auto"/>
        <w:left w:val="none" w:sz="0" w:space="0" w:color="auto"/>
        <w:bottom w:val="none" w:sz="0" w:space="0" w:color="auto"/>
        <w:right w:val="none" w:sz="0" w:space="0" w:color="auto"/>
      </w:divBdr>
    </w:div>
    <w:div w:id="1279414707">
      <w:bodyDiv w:val="1"/>
      <w:marLeft w:val="0"/>
      <w:marRight w:val="0"/>
      <w:marTop w:val="0"/>
      <w:marBottom w:val="0"/>
      <w:divBdr>
        <w:top w:val="none" w:sz="0" w:space="0" w:color="auto"/>
        <w:left w:val="none" w:sz="0" w:space="0" w:color="auto"/>
        <w:bottom w:val="none" w:sz="0" w:space="0" w:color="auto"/>
        <w:right w:val="none" w:sz="0" w:space="0" w:color="auto"/>
      </w:divBdr>
    </w:div>
    <w:div w:id="1830365937">
      <w:bodyDiv w:val="1"/>
      <w:marLeft w:val="0"/>
      <w:marRight w:val="0"/>
      <w:marTop w:val="0"/>
      <w:marBottom w:val="0"/>
      <w:divBdr>
        <w:top w:val="none" w:sz="0" w:space="0" w:color="auto"/>
        <w:left w:val="none" w:sz="0" w:space="0" w:color="auto"/>
        <w:bottom w:val="none" w:sz="0" w:space="0" w:color="auto"/>
        <w:right w:val="none" w:sz="0" w:space="0" w:color="auto"/>
      </w:divBdr>
    </w:div>
    <w:div w:id="1992826665">
      <w:bodyDiv w:val="1"/>
      <w:marLeft w:val="0"/>
      <w:marRight w:val="0"/>
      <w:marTop w:val="0"/>
      <w:marBottom w:val="0"/>
      <w:divBdr>
        <w:top w:val="none" w:sz="0" w:space="0" w:color="auto"/>
        <w:left w:val="none" w:sz="0" w:space="0" w:color="auto"/>
        <w:bottom w:val="none" w:sz="0" w:space="0" w:color="auto"/>
        <w:right w:val="none" w:sz="0" w:space="0" w:color="auto"/>
      </w:divBdr>
    </w:div>
    <w:div w:id="207188079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6" Type="http://schemas.microsoft.com/office/2018/08/relationships/commentsExtensible" Target="commentsExtensi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microsoft.com/office/2016/09/relationships/commentsIds" Target="commentsIds.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6BB184E6D408124CA45B87FF80A05A6E" ma:contentTypeVersion="7" ma:contentTypeDescription="Create a new document." ma:contentTypeScope="" ma:versionID="f02254422b96f8479fd9140e8f1cc4ae">
  <xsd:schema xmlns:xsd="http://www.w3.org/2001/XMLSchema" xmlns:xs="http://www.w3.org/2001/XMLSchema" xmlns:p="http://schemas.microsoft.com/office/2006/metadata/properties" xmlns:ns3="7e5078d1-72cf-43d1-b3ae-69933ea7ae29" xmlns:ns4="7f1e23f3-31d3-499f-875e-2157d9103bac" targetNamespace="http://schemas.microsoft.com/office/2006/metadata/properties" ma:root="true" ma:fieldsID="546697a06fd3ea6809cc7bdb2ede61a4" ns3:_="" ns4:_="">
    <xsd:import namespace="7e5078d1-72cf-43d1-b3ae-69933ea7ae29"/>
    <xsd:import namespace="7f1e23f3-31d3-499f-875e-2157d9103bac"/>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AutoKeyPoints" minOccurs="0"/>
                <xsd:element ref="ns4: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e5078d1-72cf-43d1-b3ae-69933ea7ae29"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SharingHintHash" ma:index="10" nillable="true" ma:displayName="Sharing Hint Hash"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7f1e23f3-31d3-499f-875e-2157d9103bac"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9DF8B88-4BD1-418F-A701-46BFEBAEFB6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e5078d1-72cf-43d1-b3ae-69933ea7ae29"/>
    <ds:schemaRef ds:uri="7f1e23f3-31d3-499f-875e-2157d9103ba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43E32336-CE01-44E4-9A41-2C67DA10EE64}">
  <ds:schemaRefs>
    <ds:schemaRef ds:uri="7e5078d1-72cf-43d1-b3ae-69933ea7ae29"/>
    <ds:schemaRef ds:uri="http://purl.org/dc/elements/1.1/"/>
    <ds:schemaRef ds:uri="http://schemas.microsoft.com/office/2006/metadata/properties"/>
    <ds:schemaRef ds:uri="http://schemas.microsoft.com/office/2006/documentManagement/types"/>
    <ds:schemaRef ds:uri="http://purl.org/dc/terms/"/>
    <ds:schemaRef ds:uri="http://schemas.openxmlformats.org/package/2006/metadata/core-properties"/>
    <ds:schemaRef ds:uri="http://purl.org/dc/dcmitype/"/>
    <ds:schemaRef ds:uri="http://schemas.microsoft.com/office/infopath/2007/PartnerControls"/>
    <ds:schemaRef ds:uri="7f1e23f3-31d3-499f-875e-2157d9103bac"/>
    <ds:schemaRef ds:uri="http://www.w3.org/XML/1998/namespace"/>
  </ds:schemaRefs>
</ds:datastoreItem>
</file>

<file path=customXml/itemProps3.xml><?xml version="1.0" encoding="utf-8"?>
<ds:datastoreItem xmlns:ds="http://schemas.openxmlformats.org/officeDocument/2006/customXml" ds:itemID="{33C319E3-D844-4861-AE6F-62DC39A8A867}">
  <ds:schemaRefs>
    <ds:schemaRef ds:uri="http://schemas.microsoft.com/sharepoint/v3/contenttype/forms"/>
  </ds:schemaRefs>
</ds:datastoreItem>
</file>

<file path=customXml/itemProps4.xml><?xml version="1.0" encoding="utf-8"?>
<ds:datastoreItem xmlns:ds="http://schemas.openxmlformats.org/officeDocument/2006/customXml" ds:itemID="{145A50B1-A4E0-44CE-B27D-F170218E80F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22</Pages>
  <Words>6647</Words>
  <Characters>37888</Characters>
  <Application>Microsoft Office Word</Application>
  <DocSecurity>0</DocSecurity>
  <Lines>315</Lines>
  <Paragraphs>88</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44447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Wendy Penrhyn-Jones (ABM ULHB - Administration)</dc:creator>
  <cp:lastModifiedBy>Leah Joseph (Swansea Bay UHB - Corporate)</cp:lastModifiedBy>
  <cp:revision>3</cp:revision>
  <cp:lastPrinted>2019-04-08T14:37:00Z</cp:lastPrinted>
  <dcterms:created xsi:type="dcterms:W3CDTF">2022-05-10T08:00:00Z</dcterms:created>
  <dcterms:modified xsi:type="dcterms:W3CDTF">2022-06-13T11:38:00Z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0x0101006BB184E6D408124CA45B87FF80A05A6E</vt:lpwstr>
  </property>
</Properties>
</file>