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F0574" w14:textId="287490B3" w:rsidR="00FE5E56" w:rsidRPr="00526BCD" w:rsidRDefault="00AD260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Swansea Bay University Health Board</w:t>
      </w:r>
      <w:r w:rsidR="00F15C08" w:rsidRPr="00526BCD">
        <w:rPr>
          <w:rFonts w:ascii="Arial Bold"/>
          <w:color w:val="auto"/>
          <w:sz w:val="24"/>
          <w:szCs w:val="24"/>
          <w:lang w:val="en-GB"/>
        </w:rPr>
        <w:t xml:space="preserve"> </w:t>
      </w:r>
    </w:p>
    <w:p w14:paraId="66D0FF90" w14:textId="30162F31" w:rsidR="00882AD5" w:rsidRPr="00526BCD" w:rsidRDefault="001E5CAC" w:rsidP="00882AD5">
      <w:pPr>
        <w:pStyle w:val="Body"/>
        <w:jc w:val="center"/>
        <w:rPr>
          <w:rFonts w:ascii="Arial Bold" w:eastAsia="Arial Bold" w:hAnsi="Arial Bold" w:cs="Arial Bold"/>
          <w:b/>
          <w:color w:val="auto"/>
          <w:sz w:val="24"/>
          <w:szCs w:val="24"/>
          <w:lang w:val="en-GB"/>
        </w:rPr>
      </w:pPr>
      <w:r>
        <w:rPr>
          <w:rFonts w:ascii="Arial Bold"/>
          <w:color w:val="FF0000"/>
          <w:sz w:val="24"/>
          <w:szCs w:val="24"/>
          <w:u w:color="FF0000"/>
          <w:lang w:val="en-GB"/>
        </w:rPr>
        <w:t>C</w:t>
      </w:r>
      <w:r w:rsidR="00F15C08" w:rsidRPr="00526BCD">
        <w:rPr>
          <w:rFonts w:ascii="Arial Bold"/>
          <w:color w:val="FF0000"/>
          <w:sz w:val="24"/>
          <w:szCs w:val="24"/>
          <w:u w:color="FF0000"/>
          <w:lang w:val="en-GB"/>
        </w:rPr>
        <w:t>onfirmed</w:t>
      </w:r>
      <w:r w:rsidR="00FF6505">
        <w:rPr>
          <w:rFonts w:ascii="Arial Bold"/>
          <w:color w:val="FF0000"/>
          <w:sz w:val="24"/>
          <w:szCs w:val="24"/>
          <w:u w:color="FF0000"/>
          <w:lang w:val="en-GB"/>
        </w:rPr>
        <w:t xml:space="preserve"> </w:t>
      </w:r>
      <w:r w:rsidR="00882AD5" w:rsidRPr="00526BCD">
        <w:rPr>
          <w:rFonts w:ascii="Arial Bold"/>
          <w:b/>
          <w:color w:val="auto"/>
          <w:sz w:val="24"/>
          <w:szCs w:val="24"/>
          <w:lang w:val="en-GB"/>
        </w:rPr>
        <w:t xml:space="preserve">Minutes of </w:t>
      </w:r>
      <w:r w:rsidR="002E4324" w:rsidRPr="00526BCD">
        <w:rPr>
          <w:rFonts w:ascii="Arial Bold"/>
          <w:b/>
          <w:color w:val="auto"/>
          <w:sz w:val="24"/>
          <w:szCs w:val="24"/>
          <w:lang w:val="en-GB"/>
        </w:rPr>
        <w:t xml:space="preserve">a </w:t>
      </w:r>
      <w:r w:rsidR="00882AD5" w:rsidRPr="00526BCD">
        <w:rPr>
          <w:rFonts w:ascii="Arial Bold"/>
          <w:b/>
          <w:color w:val="auto"/>
          <w:sz w:val="24"/>
          <w:szCs w:val="24"/>
          <w:lang w:val="en-GB"/>
        </w:rPr>
        <w:t xml:space="preserve">Meeting of the </w:t>
      </w:r>
      <w:r w:rsidR="002E4324" w:rsidRPr="00526BCD">
        <w:rPr>
          <w:rFonts w:ascii="Arial Bold"/>
          <w:b/>
          <w:color w:val="auto"/>
          <w:sz w:val="24"/>
          <w:szCs w:val="24"/>
          <w:lang w:val="en-GB"/>
        </w:rPr>
        <w:t>Health Board</w:t>
      </w:r>
      <w:r w:rsidR="00882AD5" w:rsidRPr="00526BCD">
        <w:rPr>
          <w:rFonts w:ascii="Arial Bold"/>
          <w:b/>
          <w:color w:val="auto"/>
          <w:sz w:val="24"/>
          <w:szCs w:val="24"/>
          <w:lang w:val="en-GB"/>
        </w:rPr>
        <w:t xml:space="preserve"> </w:t>
      </w:r>
    </w:p>
    <w:p w14:paraId="7AE91E8F" w14:textId="3D82A38B" w:rsidR="00882AD5" w:rsidRPr="00526BCD" w:rsidRDefault="00882AD5" w:rsidP="00A8546F">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DC71DB">
        <w:rPr>
          <w:rFonts w:ascii="Arial Bold"/>
          <w:b/>
          <w:color w:val="auto"/>
          <w:sz w:val="24"/>
          <w:szCs w:val="24"/>
          <w:lang w:val="en-GB"/>
        </w:rPr>
        <w:t>28</w:t>
      </w:r>
      <w:r w:rsidR="00DC71DB" w:rsidRPr="00DC71DB">
        <w:rPr>
          <w:rFonts w:ascii="Arial Bold"/>
          <w:b/>
          <w:color w:val="auto"/>
          <w:sz w:val="24"/>
          <w:szCs w:val="24"/>
          <w:vertAlign w:val="superscript"/>
          <w:lang w:val="en-GB"/>
        </w:rPr>
        <w:t>th</w:t>
      </w:r>
      <w:r w:rsidR="00DC71DB">
        <w:rPr>
          <w:rFonts w:ascii="Arial Bold"/>
          <w:b/>
          <w:color w:val="auto"/>
          <w:sz w:val="24"/>
          <w:szCs w:val="24"/>
          <w:lang w:val="en-GB"/>
        </w:rPr>
        <w:t xml:space="preserve"> July</w:t>
      </w:r>
      <w:r w:rsidR="002B4475">
        <w:rPr>
          <w:rFonts w:ascii="Arial Bold"/>
          <w:b/>
          <w:color w:val="auto"/>
          <w:sz w:val="24"/>
          <w:szCs w:val="24"/>
          <w:lang w:val="en-GB"/>
        </w:rPr>
        <w:t xml:space="preserve"> 2022 at </w:t>
      </w:r>
      <w:r w:rsidR="00DC71DB">
        <w:rPr>
          <w:rFonts w:ascii="Arial Bold"/>
          <w:b/>
          <w:color w:val="auto"/>
          <w:sz w:val="24"/>
          <w:szCs w:val="24"/>
          <w:lang w:val="en-GB"/>
        </w:rPr>
        <w:t>12.15pm</w:t>
      </w:r>
      <w:r w:rsidRPr="00526BCD">
        <w:rPr>
          <w:rFonts w:ascii="Arial Bold"/>
          <w:b/>
          <w:color w:val="auto"/>
          <w:sz w:val="24"/>
          <w:szCs w:val="24"/>
          <w:lang w:val="en-GB"/>
        </w:rPr>
        <w:t xml:space="preserve"> via </w:t>
      </w:r>
      <w:r w:rsidR="003C6A0A" w:rsidRPr="00526BCD">
        <w:rPr>
          <w:rFonts w:ascii="Arial Bold"/>
          <w:b/>
          <w:color w:val="auto"/>
          <w:sz w:val="24"/>
          <w:szCs w:val="24"/>
          <w:lang w:val="en-GB"/>
        </w:rPr>
        <w:t>Zoom</w:t>
      </w:r>
    </w:p>
    <w:p w14:paraId="5C465FB0" w14:textId="77777777" w:rsidR="00882AD5" w:rsidRPr="00526BCD" w:rsidRDefault="00882AD5" w:rsidP="00882AD5">
      <w:pPr>
        <w:pStyle w:val="Body"/>
        <w:jc w:val="center"/>
        <w:rPr>
          <w:rFonts w:ascii="Arial Bold" w:eastAsia="Arial Bold" w:hAnsi="Arial Bold" w:cs="Arial Bold"/>
          <w:b/>
          <w:color w:val="FF0000"/>
          <w:sz w:val="24"/>
          <w:szCs w:val="24"/>
          <w:lang w:val="en-GB"/>
        </w:rPr>
      </w:pPr>
    </w:p>
    <w:p w14:paraId="4A1700D0" w14:textId="77777777" w:rsidR="006D23C6" w:rsidRPr="006D23C6" w:rsidRDefault="006D23C6" w:rsidP="006D23C6">
      <w:pPr>
        <w:pStyle w:val="Body"/>
        <w:rPr>
          <w:rFonts w:ascii="Arial" w:eastAsia="Arial Bold" w:hAnsi="Arial" w:cs="Arial"/>
          <w:b/>
          <w:color w:val="000000" w:themeColor="text1"/>
          <w:sz w:val="24"/>
          <w:szCs w:val="24"/>
          <w:lang w:val="en-GB"/>
        </w:rPr>
      </w:pPr>
      <w:r w:rsidRPr="006D23C6">
        <w:rPr>
          <w:rFonts w:ascii="Arial" w:hAnsi="Arial" w:cs="Arial"/>
          <w:b/>
          <w:color w:val="000000" w:themeColor="text1"/>
          <w:sz w:val="24"/>
          <w:szCs w:val="24"/>
          <w:lang w:val="en-GB"/>
        </w:rPr>
        <w:t>Present</w:t>
      </w:r>
    </w:p>
    <w:p w14:paraId="6F8704E0" w14:textId="77777777" w:rsidR="006D23C6" w:rsidRPr="006D23C6" w:rsidRDefault="006D23C6" w:rsidP="006D23C6">
      <w:pPr>
        <w:ind w:left="2160" w:hanging="2160"/>
        <w:rPr>
          <w:rFonts w:ascii="Arial" w:eastAsia="Arial" w:hAnsi="Arial" w:cs="Arial"/>
          <w:color w:val="000000" w:themeColor="text1"/>
          <w:u w:color="000000"/>
          <w:lang w:eastAsia="en-GB"/>
        </w:rPr>
      </w:pPr>
      <w:r w:rsidRPr="006D23C6">
        <w:rPr>
          <w:rFonts w:ascii="Arial" w:hAnsi="Arial" w:cs="Arial"/>
          <w:color w:val="000000" w:themeColor="text1"/>
          <w:u w:color="000000"/>
          <w:lang w:eastAsia="en-GB"/>
        </w:rPr>
        <w:t>Emma Woollett</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 xml:space="preserve">Chair </w:t>
      </w:r>
    </w:p>
    <w:p w14:paraId="29D2F2FF" w14:textId="77777777" w:rsidR="006D23C6" w:rsidRPr="006D23C6" w:rsidRDefault="006D23C6" w:rsidP="006D23C6">
      <w:pPr>
        <w:ind w:left="2160" w:hanging="2160"/>
        <w:rPr>
          <w:rFonts w:ascii="Arial" w:hAnsi="Arial Unicode MS" w:cs="Arial Unicode MS"/>
          <w:color w:val="000000" w:themeColor="text1"/>
          <w:u w:color="000000"/>
          <w:lang w:eastAsia="en-GB"/>
        </w:rPr>
      </w:pPr>
      <w:r w:rsidRPr="006D23C6">
        <w:rPr>
          <w:rFonts w:ascii="Arial" w:hAnsi="Arial Unicode MS" w:cs="Arial Unicode MS"/>
          <w:color w:val="000000" w:themeColor="text1"/>
          <w:u w:color="000000"/>
          <w:lang w:eastAsia="en-GB"/>
        </w:rPr>
        <w:t>Mark Hackett</w:t>
      </w:r>
      <w:r w:rsidRPr="006D23C6">
        <w:rPr>
          <w:rFonts w:ascii="Arial" w:hAnsi="Arial Unicode MS" w:cs="Arial Unicode MS"/>
          <w:color w:val="000000" w:themeColor="text1"/>
          <w:u w:color="000000"/>
          <w:lang w:eastAsia="en-GB"/>
        </w:rPr>
        <w:tab/>
      </w:r>
      <w:r w:rsidRPr="006D23C6">
        <w:rPr>
          <w:rFonts w:ascii="Arial" w:hAnsi="Arial Unicode MS" w:cs="Arial Unicode MS"/>
          <w:color w:val="000000" w:themeColor="text1"/>
          <w:u w:color="000000"/>
          <w:lang w:eastAsia="en-GB"/>
        </w:rPr>
        <w:tab/>
        <w:t xml:space="preserve">Chief Executive </w:t>
      </w:r>
    </w:p>
    <w:p w14:paraId="1CC0F096"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Steve Spill</w:t>
      </w:r>
      <w:r w:rsidRPr="006D23C6">
        <w:rPr>
          <w:rFonts w:ascii="Arial" w:hAnsi="Arial" w:cs="Arial"/>
          <w:color w:val="000000" w:themeColor="text1"/>
          <w:u w:color="000000"/>
          <w:lang w:eastAsia="en-GB"/>
        </w:rPr>
        <w:tab/>
        <w:t>Vice-Chair</w:t>
      </w:r>
    </w:p>
    <w:p w14:paraId="48FCAF18" w14:textId="681182DD"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Christine Morrell</w:t>
      </w:r>
      <w:r w:rsidRPr="006D23C6">
        <w:rPr>
          <w:rFonts w:ascii="Arial" w:hAnsi="Arial" w:cs="Arial"/>
          <w:color w:val="000000" w:themeColor="text1"/>
          <w:u w:color="000000"/>
          <w:lang w:eastAsia="en-GB"/>
        </w:rPr>
        <w:tab/>
        <w:t>Director of Therapies and Health Science</w:t>
      </w:r>
      <w:r w:rsidR="0050669D">
        <w:rPr>
          <w:rFonts w:ascii="Arial" w:hAnsi="Arial" w:cs="Arial"/>
          <w:color w:val="000000" w:themeColor="text1"/>
          <w:u w:color="000000"/>
          <w:lang w:eastAsia="en-GB"/>
        </w:rPr>
        <w:t xml:space="preserve"> </w:t>
      </w:r>
      <w:r w:rsidR="001D7CF2">
        <w:rPr>
          <w:rFonts w:ascii="Arial" w:hAnsi="Arial" w:cs="Arial"/>
          <w:color w:val="000000" w:themeColor="text1"/>
          <w:u w:color="000000"/>
          <w:lang w:eastAsia="en-GB"/>
        </w:rPr>
        <w:t>(from minute 171/22)</w:t>
      </w:r>
    </w:p>
    <w:p w14:paraId="20D61538"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Darren Griffiths</w:t>
      </w:r>
      <w:r w:rsidRPr="006D23C6">
        <w:rPr>
          <w:rFonts w:ascii="Arial" w:hAnsi="Arial" w:cs="Arial"/>
          <w:color w:val="000000" w:themeColor="text1"/>
          <w:u w:color="000000"/>
          <w:lang w:eastAsia="en-GB"/>
        </w:rPr>
        <w:tab/>
        <w:t>Director of Finance</w:t>
      </w:r>
    </w:p>
    <w:p w14:paraId="4FF8D597" w14:textId="7777777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Debbie Eyitayo</w:t>
      </w:r>
      <w:r w:rsidRPr="006D23C6">
        <w:rPr>
          <w:rFonts w:ascii="Arial" w:hAnsi="Arial" w:cs="Arial"/>
          <w:color w:val="000000" w:themeColor="text1"/>
          <w:u w:color="000000"/>
          <w:lang w:eastAsia="en-GB"/>
        </w:rPr>
        <w:tab/>
        <w:t>Director of Workforce and OD</w:t>
      </w:r>
    </w:p>
    <w:p w14:paraId="275C7824" w14:textId="77777777" w:rsidR="00DC71DB" w:rsidRPr="006D23C6" w:rsidRDefault="00DC71DB" w:rsidP="00DC71DB">
      <w:pPr>
        <w:ind w:left="2160" w:hanging="2160"/>
        <w:rPr>
          <w:rFonts w:ascii="Arial" w:hAnsi="Arial" w:cs="Arial"/>
          <w:color w:val="000000" w:themeColor="text1"/>
          <w:u w:color="000000"/>
          <w:lang w:eastAsia="en-GB"/>
        </w:rPr>
      </w:pPr>
      <w:r>
        <w:rPr>
          <w:rFonts w:ascii="Arial" w:hAnsi="Arial" w:cs="Arial"/>
          <w:color w:val="000000" w:themeColor="text1"/>
          <w:u w:color="000000"/>
          <w:lang w:eastAsia="en-GB"/>
        </w:rPr>
        <w:t>Gareth Howells</w:t>
      </w:r>
      <w:r>
        <w:rPr>
          <w:rFonts w:ascii="Arial" w:hAnsi="Arial" w:cs="Arial"/>
          <w:color w:val="000000" w:themeColor="text1"/>
          <w:u w:color="000000"/>
          <w:lang w:eastAsia="en-GB"/>
        </w:rPr>
        <w:tab/>
      </w:r>
      <w:r>
        <w:rPr>
          <w:rFonts w:ascii="Arial" w:hAnsi="Arial" w:cs="Arial"/>
          <w:color w:val="000000" w:themeColor="text1"/>
          <w:u w:color="000000"/>
          <w:lang w:eastAsia="en-GB"/>
        </w:rPr>
        <w:tab/>
      </w:r>
      <w:r w:rsidRPr="006D23C6">
        <w:rPr>
          <w:rFonts w:ascii="Arial" w:hAnsi="Arial" w:cs="Arial"/>
          <w:color w:val="000000" w:themeColor="text1"/>
          <w:u w:color="000000"/>
          <w:lang w:eastAsia="en-GB"/>
        </w:rPr>
        <w:t>Director of Nursing and Patient Experience</w:t>
      </w:r>
    </w:p>
    <w:p w14:paraId="28DD89C6" w14:textId="0588847A"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Keith Lloyd</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 xml:space="preserve">Independent Member </w:t>
      </w:r>
    </w:p>
    <w:p w14:paraId="55FB3590" w14:textId="77777777" w:rsidR="006D23C6" w:rsidRPr="006D23C6" w:rsidRDefault="006D23C6" w:rsidP="006D23C6">
      <w:pPr>
        <w:ind w:left="2160" w:hanging="2160"/>
        <w:rPr>
          <w:rFonts w:ascii="Arial" w:hAnsi="Arial Unicode MS" w:cs="Arial Unicode MS"/>
          <w:color w:val="000000" w:themeColor="text1"/>
          <w:u w:color="000000"/>
          <w:lang w:eastAsia="en-GB"/>
        </w:rPr>
      </w:pPr>
      <w:r w:rsidRPr="006D23C6">
        <w:rPr>
          <w:rFonts w:ascii="Arial" w:hAnsi="Arial" w:cs="Arial"/>
          <w:color w:val="000000" w:themeColor="text1"/>
        </w:rPr>
        <w:t>Keith Reid</w:t>
      </w:r>
      <w:r w:rsidRPr="006D23C6">
        <w:rPr>
          <w:rFonts w:ascii="Arial" w:hAnsi="Arial" w:cs="Arial"/>
          <w:color w:val="000000" w:themeColor="text1"/>
        </w:rPr>
        <w:tab/>
      </w:r>
      <w:r w:rsidRPr="006D23C6">
        <w:rPr>
          <w:rFonts w:ascii="Arial" w:hAnsi="Arial" w:cs="Arial"/>
          <w:color w:val="000000" w:themeColor="text1"/>
        </w:rPr>
        <w:tab/>
        <w:t>Director of Public Health</w:t>
      </w:r>
      <w:r w:rsidRPr="006D23C6">
        <w:rPr>
          <w:rFonts w:ascii="Arial" w:hAnsi="Arial Unicode MS" w:cs="Arial Unicode MS"/>
          <w:color w:val="000000" w:themeColor="text1"/>
          <w:u w:color="000000"/>
          <w:lang w:eastAsia="en-GB"/>
        </w:rPr>
        <w:t xml:space="preserve"> </w:t>
      </w:r>
    </w:p>
    <w:p w14:paraId="2142BDD7" w14:textId="6DD03A8F" w:rsidR="006D23C6" w:rsidRPr="006D23C6" w:rsidRDefault="006D23C6" w:rsidP="006D23C6">
      <w:pPr>
        <w:ind w:left="2160" w:hanging="2160"/>
        <w:rPr>
          <w:rFonts w:ascii="Arial" w:hAnsi="Arial Unicode MS" w:cs="Arial Unicode MS"/>
          <w:color w:val="000000" w:themeColor="text1"/>
          <w:u w:color="000000"/>
          <w:lang w:eastAsia="en-GB"/>
        </w:rPr>
      </w:pPr>
      <w:r w:rsidRPr="006D23C6">
        <w:rPr>
          <w:rFonts w:ascii="Arial" w:hAnsi="Arial Unicode MS" w:cs="Arial Unicode MS"/>
          <w:color w:val="000000" w:themeColor="text1"/>
          <w:u w:color="000000"/>
          <w:lang w:eastAsia="en-GB"/>
        </w:rPr>
        <w:t>Maggie Berry</w:t>
      </w:r>
      <w:r w:rsidRPr="006D23C6">
        <w:rPr>
          <w:rFonts w:ascii="Arial" w:hAnsi="Arial Unicode MS" w:cs="Arial Unicode MS"/>
          <w:color w:val="000000" w:themeColor="text1"/>
          <w:u w:color="000000"/>
          <w:lang w:eastAsia="en-GB"/>
        </w:rPr>
        <w:tab/>
      </w:r>
      <w:r w:rsidRPr="006D23C6">
        <w:rPr>
          <w:rFonts w:ascii="Arial" w:hAnsi="Arial Unicode MS" w:cs="Arial Unicode MS"/>
          <w:color w:val="000000" w:themeColor="text1"/>
          <w:u w:color="000000"/>
          <w:lang w:eastAsia="en-GB"/>
        </w:rPr>
        <w:tab/>
        <w:t>Independent Member</w:t>
      </w:r>
      <w:r w:rsidR="00DC71DB">
        <w:rPr>
          <w:rFonts w:ascii="Arial" w:hAnsi="Arial Unicode MS" w:cs="Arial Unicode MS"/>
          <w:color w:val="000000" w:themeColor="text1"/>
          <w:u w:color="000000"/>
          <w:lang w:eastAsia="en-GB"/>
        </w:rPr>
        <w:t xml:space="preserve"> (until minute </w:t>
      </w:r>
      <w:r w:rsidR="001D7CF2">
        <w:rPr>
          <w:rFonts w:ascii="Arial" w:hAnsi="Arial Unicode MS" w:cs="Arial Unicode MS"/>
          <w:color w:val="000000" w:themeColor="text1"/>
          <w:u w:color="000000"/>
          <w:lang w:eastAsia="en-GB"/>
        </w:rPr>
        <w:t>172/22</w:t>
      </w:r>
      <w:r w:rsidR="00DC71DB">
        <w:rPr>
          <w:rFonts w:ascii="Arial" w:hAnsi="Arial Unicode MS" w:cs="Arial Unicode MS"/>
          <w:color w:val="000000" w:themeColor="text1"/>
          <w:u w:color="000000"/>
          <w:lang w:eastAsia="en-GB"/>
        </w:rPr>
        <w:t>)</w:t>
      </w:r>
    </w:p>
    <w:p w14:paraId="6855A320" w14:textId="65CAC70D" w:rsidR="00DC71DB" w:rsidRDefault="00DC71DB" w:rsidP="006D23C6">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Nuria Zolle</w:t>
      </w:r>
      <w:r>
        <w:rPr>
          <w:rFonts w:ascii="Arial" w:hAnsi="Arial" w:cs="Arial"/>
          <w:color w:val="000000" w:themeColor="text1"/>
          <w:u w:color="000000"/>
          <w:lang w:eastAsia="en-GB"/>
        </w:rPr>
        <w:tab/>
        <w:t>Independent Member</w:t>
      </w:r>
    </w:p>
    <w:p w14:paraId="447FB871" w14:textId="2263C3A7" w:rsidR="00DC71DB" w:rsidRDefault="00DC71DB" w:rsidP="006D23C6">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Pat Price</w:t>
      </w:r>
      <w:r>
        <w:rPr>
          <w:rFonts w:ascii="Arial" w:hAnsi="Arial" w:cs="Arial"/>
          <w:color w:val="000000" w:themeColor="text1"/>
          <w:u w:color="000000"/>
          <w:lang w:eastAsia="en-GB"/>
        </w:rPr>
        <w:tab/>
        <w:t>Independent Member</w:t>
      </w:r>
    </w:p>
    <w:p w14:paraId="0D81F011" w14:textId="3E0E4527"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Reena Owen</w:t>
      </w:r>
      <w:r w:rsidRPr="006D23C6">
        <w:rPr>
          <w:rFonts w:ascii="Arial" w:hAnsi="Arial" w:cs="Arial"/>
          <w:color w:val="000000" w:themeColor="text1"/>
          <w:u w:color="000000"/>
          <w:lang w:eastAsia="en-GB"/>
        </w:rPr>
        <w:tab/>
        <w:t>Independent Member</w:t>
      </w:r>
    </w:p>
    <w:p w14:paraId="4FC2E2DC" w14:textId="77777777" w:rsidR="006D23C6" w:rsidRPr="006D23C6" w:rsidRDefault="006D23C6" w:rsidP="006D23C6">
      <w:pPr>
        <w:ind w:left="2160" w:hanging="2160"/>
        <w:rPr>
          <w:rFonts w:ascii="Arial" w:hAnsi="Arial Unicode MS" w:cs="Arial Unicode MS"/>
          <w:color w:val="000000" w:themeColor="text1"/>
          <w:u w:color="000000"/>
          <w:lang w:eastAsia="en-GB"/>
        </w:rPr>
      </w:pPr>
      <w:r w:rsidRPr="006D23C6">
        <w:rPr>
          <w:rFonts w:ascii="Arial" w:hAnsi="Arial" w:cs="Arial"/>
          <w:color w:val="000000" w:themeColor="text1"/>
        </w:rPr>
        <w:t>Siân Harrop-Griffiths</w:t>
      </w:r>
      <w:r w:rsidRPr="006D23C6">
        <w:rPr>
          <w:rFonts w:ascii="Arial" w:hAnsi="Arial" w:cs="Arial"/>
          <w:color w:val="000000" w:themeColor="text1"/>
        </w:rPr>
        <w:tab/>
        <w:t>Director of Strategy</w:t>
      </w:r>
      <w:r w:rsidRPr="006D23C6">
        <w:rPr>
          <w:rFonts w:ascii="Arial" w:hAnsi="Arial Unicode MS" w:cs="Arial Unicode MS"/>
          <w:color w:val="000000" w:themeColor="text1"/>
          <w:u w:color="000000"/>
          <w:lang w:eastAsia="en-GB"/>
        </w:rPr>
        <w:t xml:space="preserve"> </w:t>
      </w:r>
    </w:p>
    <w:p w14:paraId="0285F9C7" w14:textId="424D2941"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Unicode MS" w:cs="Arial Unicode MS"/>
          <w:color w:val="000000" w:themeColor="text1"/>
          <w:u w:color="000000"/>
          <w:lang w:eastAsia="en-GB"/>
        </w:rPr>
        <w:t>Tom Crick</w:t>
      </w:r>
      <w:r w:rsidRPr="006D23C6">
        <w:rPr>
          <w:rFonts w:ascii="Arial" w:hAnsi="Arial Unicode MS" w:cs="Arial Unicode MS"/>
          <w:color w:val="000000" w:themeColor="text1"/>
          <w:u w:color="000000"/>
          <w:lang w:eastAsia="en-GB"/>
        </w:rPr>
        <w:tab/>
      </w:r>
      <w:r w:rsidRPr="006D23C6">
        <w:rPr>
          <w:rFonts w:ascii="Arial" w:hAnsi="Arial" w:cs="Arial"/>
          <w:color w:val="000000" w:themeColor="text1"/>
          <w:u w:color="000000"/>
          <w:lang w:eastAsia="en-GB"/>
        </w:rPr>
        <w:tab/>
        <w:t xml:space="preserve">Independent Member </w:t>
      </w:r>
      <w:r w:rsidR="001D7CF2">
        <w:rPr>
          <w:rFonts w:ascii="Arial" w:hAnsi="Arial" w:cs="Arial"/>
          <w:color w:val="000000" w:themeColor="text1"/>
          <w:u w:color="000000"/>
          <w:lang w:eastAsia="en-GB"/>
        </w:rPr>
        <w:t>(from minute 171/22)</w:t>
      </w:r>
      <w:r w:rsidR="0050669D">
        <w:rPr>
          <w:rFonts w:ascii="Arial" w:hAnsi="Arial" w:cs="Arial"/>
          <w:color w:val="000000" w:themeColor="text1"/>
          <w:u w:color="000000"/>
          <w:lang w:eastAsia="en-GB"/>
        </w:rPr>
        <w:t xml:space="preserve"> </w:t>
      </w:r>
    </w:p>
    <w:p w14:paraId="68CBF153" w14:textId="77777777" w:rsidR="006D23C6" w:rsidRPr="006D23C6" w:rsidRDefault="006D23C6" w:rsidP="006D23C6">
      <w:pPr>
        <w:ind w:left="2160" w:hanging="2160"/>
        <w:rPr>
          <w:rFonts w:ascii="Arial" w:eastAsia="Arial Bold" w:hAnsi="Arial" w:cs="Arial"/>
          <w:b/>
          <w:color w:val="000000" w:themeColor="text1"/>
          <w:u w:color="000000"/>
          <w:lang w:eastAsia="en-GB"/>
        </w:rPr>
      </w:pPr>
      <w:r w:rsidRPr="006D23C6">
        <w:rPr>
          <w:rFonts w:ascii="Arial" w:hAnsi="Arial" w:cs="Arial"/>
          <w:b/>
          <w:color w:val="000000" w:themeColor="text1"/>
          <w:u w:color="000000"/>
          <w:lang w:eastAsia="en-GB"/>
        </w:rPr>
        <w:t>In Attendance:</w:t>
      </w:r>
    </w:p>
    <w:p w14:paraId="7FB71620" w14:textId="00FBB409" w:rsidR="00DC71DB" w:rsidRDefault="00DC71DB" w:rsidP="006D23C6">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Dougie Russell</w:t>
      </w:r>
      <w:r>
        <w:rPr>
          <w:rFonts w:ascii="Arial" w:hAnsi="Arial" w:cs="Arial"/>
          <w:color w:val="000000" w:themeColor="text1"/>
          <w:u w:color="000000"/>
          <w:lang w:eastAsia="en-GB"/>
        </w:rPr>
        <w:tab/>
        <w:t>Service Group Medical Director, Singleton and Neath Port Talbot</w:t>
      </w:r>
    </w:p>
    <w:p w14:paraId="72F5F988" w14:textId="4DB3A468"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Hazel Lloyd</w:t>
      </w:r>
      <w:r w:rsidRPr="006D23C6">
        <w:rPr>
          <w:rFonts w:ascii="Arial" w:hAnsi="Arial" w:cs="Arial"/>
          <w:color w:val="000000" w:themeColor="text1"/>
          <w:u w:color="000000"/>
          <w:lang w:eastAsia="en-GB"/>
        </w:rPr>
        <w:tab/>
        <w:t>Interim Director of Corporate Governance</w:t>
      </w:r>
    </w:p>
    <w:p w14:paraId="0E550859" w14:textId="77777777"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Inese Robotham</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Chief Operating Officer</w:t>
      </w:r>
    </w:p>
    <w:p w14:paraId="6F2E0835" w14:textId="77777777" w:rsidR="006D23C6" w:rsidRPr="006D23C6" w:rsidRDefault="006D23C6" w:rsidP="006D23C6">
      <w:pPr>
        <w:ind w:left="2160" w:hanging="2160"/>
        <w:rPr>
          <w:rFonts w:ascii="Arial" w:hAnsi="Arial" w:cs="Arial"/>
          <w:color w:val="000000" w:themeColor="text1"/>
          <w:u w:color="000000"/>
          <w:lang w:eastAsia="en-GB"/>
        </w:rPr>
      </w:pPr>
      <w:r w:rsidRPr="006D23C6">
        <w:rPr>
          <w:rFonts w:ascii="Arial" w:hAnsi="Arial" w:cs="Arial"/>
          <w:color w:val="000000" w:themeColor="text1"/>
          <w:u w:color="000000"/>
          <w:lang w:eastAsia="en-GB"/>
        </w:rPr>
        <w:t>Matt John</w:t>
      </w:r>
      <w:r w:rsidRPr="006D23C6">
        <w:rPr>
          <w:rFonts w:ascii="Arial" w:hAnsi="Arial" w:cs="Arial"/>
          <w:color w:val="000000" w:themeColor="text1"/>
          <w:u w:color="000000"/>
          <w:lang w:eastAsia="en-GB"/>
        </w:rPr>
        <w:tab/>
      </w:r>
      <w:r w:rsidRPr="006D23C6">
        <w:rPr>
          <w:rFonts w:ascii="Arial" w:hAnsi="Arial" w:cs="Arial"/>
          <w:color w:val="000000" w:themeColor="text1"/>
          <w:u w:color="000000"/>
          <w:lang w:eastAsia="en-GB"/>
        </w:rPr>
        <w:tab/>
        <w:t xml:space="preserve">Director of Digital </w:t>
      </w:r>
    </w:p>
    <w:p w14:paraId="2BB68854" w14:textId="30BE4840" w:rsid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Mwoyo Makuto</w:t>
      </w:r>
      <w:r>
        <w:rPr>
          <w:rFonts w:ascii="Arial" w:hAnsi="Arial" w:cs="Arial"/>
          <w:color w:val="000000" w:themeColor="text1"/>
          <w:u w:color="000000"/>
          <w:lang w:eastAsia="en-GB"/>
        </w:rPr>
        <w:tab/>
      </w:r>
      <w:r w:rsidRPr="006D23C6">
        <w:rPr>
          <w:rFonts w:ascii="Arial" w:hAnsi="Arial" w:cs="Arial"/>
          <w:color w:val="000000" w:themeColor="text1"/>
          <w:u w:color="000000"/>
          <w:lang w:eastAsia="en-GB"/>
        </w:rPr>
        <w:t>Community Health Council</w:t>
      </w:r>
    </w:p>
    <w:p w14:paraId="54003672" w14:textId="79AB115F" w:rsidR="00DC71DB" w:rsidRDefault="00DC71DB" w:rsidP="006D23C6">
      <w:pPr>
        <w:ind w:left="2880" w:hanging="2880"/>
        <w:rPr>
          <w:rFonts w:ascii="Arial" w:hAnsi="Arial" w:cs="Arial"/>
          <w:color w:val="000000" w:themeColor="text1"/>
          <w:u w:color="000000"/>
          <w:lang w:eastAsia="en-GB"/>
        </w:rPr>
      </w:pPr>
      <w:r>
        <w:rPr>
          <w:rFonts w:ascii="Arial" w:hAnsi="Arial" w:cs="Arial"/>
          <w:color w:val="000000" w:themeColor="text1"/>
          <w:u w:color="000000"/>
          <w:lang w:eastAsia="en-GB"/>
        </w:rPr>
        <w:t>Nick Samuels</w:t>
      </w:r>
      <w:r>
        <w:rPr>
          <w:rFonts w:ascii="Arial" w:hAnsi="Arial" w:cs="Arial"/>
          <w:color w:val="000000" w:themeColor="text1"/>
          <w:u w:color="000000"/>
          <w:lang w:eastAsia="en-GB"/>
        </w:rPr>
        <w:tab/>
        <w:t xml:space="preserve">Director of Communications </w:t>
      </w:r>
    </w:p>
    <w:p w14:paraId="53FDDD34" w14:textId="5A463F88" w:rsidR="006D23C6" w:rsidRPr="006D23C6" w:rsidRDefault="006D23C6" w:rsidP="006D23C6">
      <w:pPr>
        <w:ind w:left="2880" w:hanging="2880"/>
        <w:rPr>
          <w:rFonts w:ascii="Arial" w:hAnsi="Arial" w:cs="Arial"/>
          <w:color w:val="000000" w:themeColor="text1"/>
          <w:u w:color="000000"/>
          <w:lang w:eastAsia="en-GB"/>
        </w:rPr>
      </w:pPr>
      <w:r w:rsidRPr="006D23C6">
        <w:rPr>
          <w:rFonts w:ascii="Arial" w:hAnsi="Arial" w:cs="Arial"/>
          <w:color w:val="000000" w:themeColor="text1"/>
          <w:u w:color="000000"/>
          <w:lang w:eastAsia="en-GB"/>
        </w:rPr>
        <w:t>Liz Stauber</w:t>
      </w:r>
      <w:r w:rsidRPr="006D23C6">
        <w:rPr>
          <w:rFonts w:ascii="Arial" w:hAnsi="Arial" w:cs="Arial"/>
          <w:color w:val="000000" w:themeColor="text1"/>
          <w:u w:color="000000"/>
          <w:lang w:eastAsia="en-GB"/>
        </w:rPr>
        <w:tab/>
        <w:t>Head of Corporate Governance</w:t>
      </w:r>
    </w:p>
    <w:p w14:paraId="6713AD3D" w14:textId="77777777" w:rsidR="003821AC" w:rsidRDefault="003821AC" w:rsidP="00DA7600">
      <w:pPr>
        <w:ind w:left="2880" w:hanging="2880"/>
        <w:rPr>
          <w:rFonts w:ascii="Arial" w:hAnsi="Arial" w:cs="Arial"/>
          <w:u w:color="000000"/>
          <w:lang w:eastAsia="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6B234B79" w:rsidR="00894C4B" w:rsidRPr="00526BCD" w:rsidRDefault="001D7CF2"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164</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6E5CF2BC" w14:textId="3BD147C4" w:rsidR="006D23C6" w:rsidRPr="006D23C6" w:rsidRDefault="006D23C6" w:rsidP="006D23C6">
            <w:pPr>
              <w:pStyle w:val="Body"/>
              <w:spacing w:before="120" w:after="120"/>
              <w:rPr>
                <w:rFonts w:ascii="Arial" w:hAnsi="Arial" w:cs="Arial"/>
                <w:color w:val="auto"/>
                <w:sz w:val="24"/>
                <w:szCs w:val="24"/>
                <w:lang w:val="en-GB"/>
              </w:rPr>
            </w:pPr>
            <w:r w:rsidRPr="006D23C6">
              <w:rPr>
                <w:rFonts w:ascii="Arial" w:hAnsi="Arial" w:cs="Arial"/>
                <w:color w:val="auto"/>
                <w:sz w:val="24"/>
                <w:szCs w:val="24"/>
                <w:lang w:val="en-GB"/>
              </w:rPr>
              <w:t>Emma Woollett welcomed everyone to the meeting</w:t>
            </w:r>
            <w:r w:rsidR="00DC71DB">
              <w:rPr>
                <w:rFonts w:ascii="Arial" w:hAnsi="Arial" w:cs="Arial"/>
                <w:color w:val="auto"/>
                <w:sz w:val="24"/>
                <w:szCs w:val="24"/>
                <w:lang w:val="en-GB"/>
              </w:rPr>
              <w:t>.</w:t>
            </w:r>
            <w:r w:rsidRPr="006D23C6">
              <w:rPr>
                <w:rFonts w:ascii="Arial" w:hAnsi="Arial" w:cs="Arial"/>
                <w:color w:val="auto"/>
                <w:sz w:val="24"/>
                <w:szCs w:val="24"/>
                <w:lang w:val="en-GB"/>
              </w:rPr>
              <w:t xml:space="preserve">    </w:t>
            </w:r>
          </w:p>
          <w:p w14:paraId="209C775A" w14:textId="7628DD4C" w:rsidR="00804C1B" w:rsidRPr="006D23C6" w:rsidRDefault="006D23C6" w:rsidP="00DC71DB">
            <w:pPr>
              <w:spacing w:before="120" w:after="120"/>
              <w:rPr>
                <w:rFonts w:ascii="Arial" w:hAnsi="Arial" w:cs="Arial"/>
                <w:color w:val="FF0000"/>
              </w:rPr>
            </w:pPr>
            <w:r w:rsidRPr="006D23C6">
              <w:rPr>
                <w:rFonts w:ascii="Arial" w:hAnsi="Arial" w:cs="Arial"/>
              </w:rPr>
              <w:t xml:space="preserve">Apologies had been received from Jackie Davies, Independent Member, </w:t>
            </w:r>
            <w:r w:rsidR="00DC71DB">
              <w:rPr>
                <w:rFonts w:ascii="Arial" w:hAnsi="Arial" w:cs="Arial"/>
              </w:rPr>
              <w:t>Andrew Jarrett, Associate Board Member, Richard Evans, Executive Medical Director, Judith Vincent, Associate Board Member and Andrew Griffiths, Associate Board Member</w:t>
            </w:r>
            <w:r>
              <w:rPr>
                <w:rFonts w:ascii="Arial" w:hAnsi="Arial" w:cs="Arial"/>
              </w:rPr>
              <w:t xml:space="preserve">. </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882AD5"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403BDC3D" w:rsidR="00FE5E56" w:rsidRPr="00526BCD" w:rsidRDefault="001D7CF2"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165</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6BA62521" w14:textId="77777777" w:rsidR="00FE5E56" w:rsidRPr="00526BCD" w:rsidRDefault="00FE5E56" w:rsidP="00521C88">
            <w:pPr>
              <w:spacing w:before="120" w:after="120"/>
              <w:rPr>
                <w:rFonts w:ascii="Arial" w:hAnsi="Arial" w:cs="Arial"/>
              </w:rPr>
            </w:pPr>
          </w:p>
        </w:tc>
      </w:tr>
      <w:tr w:rsidR="00882AD5"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0AC8A67D" w:rsidR="00FE5E56" w:rsidRPr="00526BCD" w:rsidRDefault="004856A4" w:rsidP="00A93486">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There were no declarations of interest. </w:t>
            </w:r>
            <w:r w:rsidR="00A93486" w:rsidRPr="00526BCD">
              <w:rPr>
                <w:rFonts w:ascii="Arial" w:hAnsi="Arial" w:cs="Arial"/>
                <w:color w:val="auto"/>
                <w:sz w:val="24"/>
                <w:szCs w:val="24"/>
                <w:lang w:val="en-GB"/>
              </w:rPr>
              <w:t xml:space="preserve"> </w:t>
            </w:r>
            <w:r w:rsidR="00B452C0" w:rsidRPr="00526BCD">
              <w:rPr>
                <w:rFonts w:ascii="Arial" w:hAnsi="Arial" w:cs="Arial"/>
                <w:color w:val="auto"/>
                <w:sz w:val="24"/>
                <w:szCs w:val="24"/>
                <w:lang w:val="en-GB"/>
              </w:rPr>
              <w:t xml:space="preserve"> </w:t>
            </w:r>
            <w:r w:rsidR="002E4324" w:rsidRPr="00526BCD">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4C0DBCBD" w14:textId="77777777" w:rsidR="00FE5E56" w:rsidRPr="00526BCD" w:rsidRDefault="00FE5E56" w:rsidP="00521C88">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12D7367E" w:rsidR="003B3131" w:rsidRPr="00526BCD" w:rsidRDefault="001D7CF2" w:rsidP="00521C88">
            <w:pPr>
              <w:spacing w:before="120" w:after="120"/>
              <w:rPr>
                <w:rFonts w:ascii="Arial" w:hAnsi="Arial" w:cs="Arial"/>
                <w:b/>
              </w:rPr>
            </w:pPr>
            <w:r>
              <w:rPr>
                <w:rFonts w:ascii="Arial Bold"/>
                <w:b/>
              </w:rPr>
              <w:lastRenderedPageBreak/>
              <w:t>166</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4260EB8F"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48ECA0" w14:textId="173CF6E5" w:rsidR="00B515CA" w:rsidRPr="00E855AE" w:rsidRDefault="003B3131" w:rsidP="00E855AE">
            <w:pPr>
              <w:pStyle w:val="Body"/>
              <w:spacing w:before="120" w:after="120"/>
              <w:rPr>
                <w:rFonts w:ascii="Arial" w:hAnsi="Arial" w:cs="Arial"/>
                <w:color w:val="auto"/>
                <w:sz w:val="24"/>
                <w:szCs w:val="24"/>
                <w:lang w:val="en-GB"/>
              </w:rPr>
            </w:pPr>
            <w:r w:rsidRPr="00E855AE">
              <w:rPr>
                <w:rFonts w:ascii="Arial" w:hAnsi="Arial" w:cs="Arial"/>
                <w:color w:val="auto"/>
                <w:sz w:val="24"/>
                <w:szCs w:val="24"/>
                <w:lang w:val="en-GB"/>
              </w:rPr>
              <w:t xml:space="preserve">A </w:t>
            </w:r>
            <w:r w:rsidR="00E855AE" w:rsidRPr="00E855AE">
              <w:rPr>
                <w:rFonts w:ascii="Arial" w:hAnsi="Arial" w:cs="Arial"/>
                <w:color w:val="auto"/>
                <w:sz w:val="24"/>
                <w:szCs w:val="24"/>
                <w:lang w:val="en-GB"/>
              </w:rPr>
              <w:t>highlights video was shown of the work to establish the field hospital in the Bay Studios to commemorate its closing at the end of July 2022</w:t>
            </w:r>
            <w:r w:rsidR="00CD1245" w:rsidRPr="00E855AE">
              <w:rPr>
                <w:rFonts w:ascii="Arial" w:hAnsi="Arial" w:cs="Arial"/>
                <w:color w:val="auto"/>
                <w:sz w:val="24"/>
                <w:szCs w:val="24"/>
                <w:lang w:val="en-GB"/>
              </w:rPr>
              <w:t xml:space="preserve">. </w:t>
            </w:r>
          </w:p>
          <w:p w14:paraId="71AF627F" w14:textId="77777777" w:rsidR="006D4757" w:rsidRPr="00E855AE" w:rsidRDefault="00B515CA" w:rsidP="00E855AE">
            <w:pPr>
              <w:pStyle w:val="Body"/>
              <w:spacing w:before="120" w:after="120"/>
              <w:rPr>
                <w:rFonts w:ascii="Arial" w:hAnsi="Arial" w:cs="Arial"/>
                <w:color w:val="auto"/>
                <w:sz w:val="24"/>
                <w:szCs w:val="24"/>
                <w:lang w:val="en-GB"/>
              </w:rPr>
            </w:pPr>
            <w:r w:rsidRPr="00E855AE">
              <w:rPr>
                <w:rFonts w:ascii="Arial" w:hAnsi="Arial" w:cs="Arial"/>
                <w:color w:val="auto"/>
                <w:sz w:val="24"/>
                <w:szCs w:val="24"/>
                <w:lang w:val="en-GB"/>
              </w:rPr>
              <w:t>In discussing the patient story, the following points were raised:</w:t>
            </w:r>
          </w:p>
          <w:p w14:paraId="46E8A8DA" w14:textId="3CFB8B25" w:rsidR="006476A3" w:rsidRDefault="00E855AE" w:rsidP="00E855AE">
            <w:pPr>
              <w:spacing w:before="120" w:after="120"/>
              <w:rPr>
                <w:rFonts w:ascii="Arial" w:hAnsi="Arial" w:cs="Arial"/>
              </w:rPr>
            </w:pPr>
            <w:r w:rsidRPr="00E855AE">
              <w:rPr>
                <w:rFonts w:ascii="Arial" w:hAnsi="Arial" w:cs="Arial"/>
              </w:rPr>
              <w:t xml:space="preserve">Darren Griffiths stated that had the field hospital not been built and the need for one to arisen, the health board would not have been able to meet the needs of the population and it was unimaginable to think how things could have been. Thankfully the health board never needed to use the facility as a field hospital but was able to use it creatively, including delivering more than 400,000 </w:t>
            </w:r>
            <w:r w:rsidR="002B6A1C">
              <w:rPr>
                <w:rFonts w:ascii="Arial" w:hAnsi="Arial" w:cs="Arial"/>
              </w:rPr>
              <w:t xml:space="preserve">vaccinations </w:t>
            </w:r>
            <w:r w:rsidRPr="00E855AE">
              <w:rPr>
                <w:rFonts w:ascii="Arial" w:hAnsi="Arial" w:cs="Arial"/>
              </w:rPr>
              <w:t>from a dedicated vaccination centre. As part of the decommissioning of the building, the beds, which were not suitable for everyday hospital use, had been donated to local charities and international causes. Other resources were also being used wisely. The work to open, manage and close the Bay Studios facility was a testament to people and partnership, including local authority partners, the military, volunteers, the landlord, contractors and vaccination teams, but most importantly, the staff who were instrumental in establishing and running the facility, through so much such and uncertainty to this very day.</w:t>
            </w:r>
          </w:p>
          <w:p w14:paraId="5F5599A8" w14:textId="77777777" w:rsidR="00E855AE" w:rsidRDefault="00E855AE" w:rsidP="00E855AE">
            <w:pPr>
              <w:spacing w:before="120" w:after="120"/>
              <w:rPr>
                <w:rFonts w:ascii="Arial" w:hAnsi="Arial" w:cs="Arial"/>
              </w:rPr>
            </w:pPr>
            <w:r>
              <w:rPr>
                <w:rFonts w:ascii="Arial" w:hAnsi="Arial" w:cs="Arial"/>
              </w:rPr>
              <w:t>Gareth Howells paid tribute to Darren G</w:t>
            </w:r>
            <w:r w:rsidR="006C4C05">
              <w:rPr>
                <w:rFonts w:ascii="Arial" w:hAnsi="Arial" w:cs="Arial"/>
              </w:rPr>
              <w:t xml:space="preserve">riffiths’s pragmatic approach as the executive lead for the field hospital establishment group. He reminded members that this had been the second of two field hospitals to be developed. </w:t>
            </w:r>
          </w:p>
          <w:p w14:paraId="23C18D84" w14:textId="72FAF947" w:rsidR="00561544" w:rsidRDefault="006C4C05" w:rsidP="00C134C5">
            <w:pPr>
              <w:spacing w:before="120" w:after="120"/>
              <w:rPr>
                <w:rFonts w:ascii="Arial" w:hAnsi="Arial" w:cs="Arial"/>
              </w:rPr>
            </w:pPr>
            <w:r>
              <w:rPr>
                <w:rFonts w:ascii="Arial" w:hAnsi="Arial" w:cs="Arial"/>
              </w:rPr>
              <w:t xml:space="preserve">Keith Reid commented that the work had been testament to the system to materialise what was needed in an unknown </w:t>
            </w:r>
            <w:r w:rsidR="002B6A1C">
              <w:rPr>
                <w:rFonts w:ascii="Arial" w:hAnsi="Arial" w:cs="Arial"/>
              </w:rPr>
              <w:t xml:space="preserve">situation, </w:t>
            </w:r>
            <w:r>
              <w:rPr>
                <w:rFonts w:ascii="Arial" w:hAnsi="Arial" w:cs="Arial"/>
              </w:rPr>
              <w:t xml:space="preserve">and the fact that it had never been needed as intended was actually a great success, of which the health board should </w:t>
            </w:r>
            <w:r w:rsidR="002B6A1C">
              <w:rPr>
                <w:rFonts w:ascii="Arial" w:hAnsi="Arial" w:cs="Arial"/>
              </w:rPr>
              <w:t>be</w:t>
            </w:r>
            <w:r>
              <w:rPr>
                <w:rFonts w:ascii="Arial" w:hAnsi="Arial" w:cs="Arial"/>
              </w:rPr>
              <w:t xml:space="preserve"> proud. The facility had been used </w:t>
            </w:r>
            <w:r w:rsidR="00C134C5">
              <w:rPr>
                <w:rFonts w:ascii="Arial" w:hAnsi="Arial" w:cs="Arial"/>
              </w:rPr>
              <w:t xml:space="preserve">well for the population through other intentions thanks to the inventiveness and adaptability of staff. He commended Sally Bloomfield, site manager, in particular, who had been a part of the site from start to finish. </w:t>
            </w:r>
          </w:p>
          <w:p w14:paraId="377819CB" w14:textId="0F09D2AF" w:rsidR="006C4C05" w:rsidRPr="00E855AE" w:rsidRDefault="00561544" w:rsidP="00C134C5">
            <w:pPr>
              <w:spacing w:before="120" w:after="120"/>
            </w:pPr>
            <w:r>
              <w:rPr>
                <w:rFonts w:ascii="Arial" w:hAnsi="Arial" w:cs="Arial"/>
              </w:rPr>
              <w:t xml:space="preserve">Emma Woollett </w:t>
            </w:r>
            <w:r w:rsidR="002B6A1C">
              <w:rPr>
                <w:rFonts w:ascii="Arial" w:hAnsi="Arial" w:cs="Arial"/>
              </w:rPr>
              <w:t>commented</w:t>
            </w:r>
            <w:r>
              <w:rPr>
                <w:rFonts w:ascii="Arial" w:hAnsi="Arial" w:cs="Arial"/>
              </w:rPr>
              <w:t xml:space="preserve"> that this was a seminal moment for a facility which had supported so many members of the community but it was a positive reflection on the current position of the virus and the health board’s ability to manage that this could be closed. </w:t>
            </w:r>
            <w:r w:rsidR="006C4C05">
              <w:rPr>
                <w:rFonts w:ascii="Arial" w:hAnsi="Arial" w:cs="Arial"/>
              </w:rPr>
              <w:t xml:space="preserve"> </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625CFE9" w14:textId="25FE0310" w:rsidR="007E6C8A" w:rsidRPr="00526BCD" w:rsidRDefault="007E6C8A" w:rsidP="00B515CA">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patient story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1A20B7" w:rsidRPr="00526BCD" w14:paraId="5D0E6C97" w14:textId="77777777" w:rsidTr="00215737">
        <w:trPr>
          <w:trHeight w:val="374"/>
        </w:trPr>
        <w:tc>
          <w:tcPr>
            <w:tcW w:w="1843" w:type="dxa"/>
            <w:shd w:val="clear" w:color="auto" w:fill="auto"/>
            <w:tcMar>
              <w:top w:w="80" w:type="dxa"/>
              <w:left w:w="80" w:type="dxa"/>
              <w:bottom w:w="80" w:type="dxa"/>
              <w:right w:w="80" w:type="dxa"/>
            </w:tcMar>
          </w:tcPr>
          <w:p w14:paraId="353CEC25" w14:textId="6F67309B" w:rsidR="001A20B7" w:rsidRPr="00526BCD" w:rsidRDefault="001D7CF2" w:rsidP="00521C88">
            <w:pPr>
              <w:spacing w:before="120" w:after="120"/>
              <w:rPr>
                <w:rFonts w:ascii="Arial" w:hAnsi="Arial" w:cs="Arial"/>
                <w:b/>
              </w:rPr>
            </w:pPr>
            <w:r>
              <w:rPr>
                <w:rFonts w:ascii="Arial Bold"/>
                <w:b/>
              </w:rPr>
              <w:t>167</w:t>
            </w:r>
            <w:r w:rsidR="003B3131" w:rsidRPr="00526BCD">
              <w:rPr>
                <w:rFonts w:ascii="Arial Bold"/>
                <w:b/>
              </w:rPr>
              <w:t>/22</w:t>
            </w:r>
          </w:p>
        </w:tc>
        <w:tc>
          <w:tcPr>
            <w:tcW w:w="7938" w:type="dxa"/>
            <w:shd w:val="clear" w:color="auto" w:fill="auto"/>
            <w:tcMar>
              <w:top w:w="80" w:type="dxa"/>
              <w:left w:w="80" w:type="dxa"/>
              <w:bottom w:w="80" w:type="dxa"/>
              <w:right w:w="80" w:type="dxa"/>
            </w:tcMar>
          </w:tcPr>
          <w:p w14:paraId="7D3C2134" w14:textId="2FF2490D"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134" w:type="dxa"/>
            <w:shd w:val="clear" w:color="auto" w:fill="auto"/>
            <w:tcMar>
              <w:top w:w="80" w:type="dxa"/>
              <w:left w:w="80" w:type="dxa"/>
              <w:bottom w:w="80" w:type="dxa"/>
              <w:right w:w="80" w:type="dxa"/>
            </w:tcMar>
          </w:tcPr>
          <w:p w14:paraId="06D2B8F6" w14:textId="77777777" w:rsidR="001A20B7" w:rsidRPr="00526BCD" w:rsidRDefault="001A20B7" w:rsidP="00521C88">
            <w:pPr>
              <w:spacing w:before="120" w:after="120"/>
              <w:rPr>
                <w:rFonts w:ascii="Arial" w:hAnsi="Arial" w:cs="Arial"/>
              </w:rPr>
            </w:pPr>
          </w:p>
        </w:tc>
      </w:tr>
      <w:tr w:rsidR="001A20B7" w:rsidRPr="00526BCD" w14:paraId="77B0DF7D" w14:textId="77777777" w:rsidTr="00215737">
        <w:trPr>
          <w:trHeight w:val="374"/>
        </w:trPr>
        <w:tc>
          <w:tcPr>
            <w:tcW w:w="1843" w:type="dxa"/>
            <w:shd w:val="clear" w:color="auto" w:fill="auto"/>
            <w:tcMar>
              <w:top w:w="80" w:type="dxa"/>
              <w:left w:w="80" w:type="dxa"/>
              <w:bottom w:w="80" w:type="dxa"/>
              <w:right w:w="80" w:type="dxa"/>
            </w:tcMar>
          </w:tcPr>
          <w:p w14:paraId="0D68B1AD"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750501" w14:textId="11D632BA" w:rsidR="001A20B7" w:rsidRPr="00526BCD" w:rsidRDefault="00E62D49" w:rsidP="0056154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meetings held on </w:t>
            </w:r>
            <w:r w:rsidR="00561544">
              <w:rPr>
                <w:rFonts w:ascii="Arial" w:hAnsi="Arial" w:cs="Arial"/>
              </w:rPr>
              <w:t>26</w:t>
            </w:r>
            <w:r w:rsidR="00561544" w:rsidRPr="00561544">
              <w:rPr>
                <w:rFonts w:ascii="Arial" w:hAnsi="Arial" w:cs="Arial"/>
                <w:vertAlign w:val="superscript"/>
              </w:rPr>
              <w:t>th</w:t>
            </w:r>
            <w:r w:rsidR="00561544">
              <w:rPr>
                <w:rFonts w:ascii="Arial" w:hAnsi="Arial" w:cs="Arial"/>
              </w:rPr>
              <w:t xml:space="preserve"> May and 8</w:t>
            </w:r>
            <w:r w:rsidR="00561544" w:rsidRPr="00561544">
              <w:rPr>
                <w:rFonts w:ascii="Arial" w:hAnsi="Arial" w:cs="Arial"/>
                <w:vertAlign w:val="superscript"/>
              </w:rPr>
              <w:t>th</w:t>
            </w:r>
            <w:r w:rsidR="00561544">
              <w:rPr>
                <w:rFonts w:ascii="Arial" w:hAnsi="Arial" w:cs="Arial"/>
              </w:rPr>
              <w:t xml:space="preserve"> June</w:t>
            </w:r>
            <w:r w:rsidR="006476A3">
              <w:rPr>
                <w:rFonts w:ascii="Arial" w:hAnsi="Arial" w:cs="Arial"/>
              </w:rPr>
              <w:t xml:space="preserve"> 2022</w:t>
            </w:r>
            <w:r w:rsidR="003B1975">
              <w:rPr>
                <w:rFonts w:ascii="Arial" w:hAnsi="Arial" w:cs="Arial"/>
              </w:rPr>
              <w:t xml:space="preserve"> were </w:t>
            </w:r>
            <w:r w:rsidR="003B1975" w:rsidRPr="003B1975">
              <w:rPr>
                <w:rFonts w:ascii="Arial" w:hAnsi="Arial" w:cs="Arial"/>
                <w:b/>
              </w:rPr>
              <w:t>received</w:t>
            </w:r>
            <w:r w:rsidR="003B1975">
              <w:rPr>
                <w:rFonts w:ascii="Arial" w:hAnsi="Arial" w:cs="Arial"/>
              </w:rPr>
              <w:t xml:space="preserve"> and </w:t>
            </w:r>
            <w:r w:rsidR="003B1975" w:rsidRPr="003B1975">
              <w:rPr>
                <w:rFonts w:ascii="Arial" w:hAnsi="Arial" w:cs="Arial"/>
                <w:b/>
              </w:rPr>
              <w:t>approved</w:t>
            </w:r>
            <w:r w:rsidR="003B1975">
              <w:rPr>
                <w:rFonts w:ascii="Arial" w:hAnsi="Arial" w:cs="Arial"/>
              </w:rPr>
              <w:t xml:space="preserve"> as a true and accurate record.</w:t>
            </w:r>
            <w:r w:rsidR="00B72085">
              <w:rPr>
                <w:rFonts w:ascii="Arial" w:hAnsi="Arial" w:cs="Arial"/>
              </w:rPr>
              <w:t xml:space="preserve"> </w:t>
            </w:r>
          </w:p>
        </w:tc>
        <w:tc>
          <w:tcPr>
            <w:tcW w:w="1134" w:type="dxa"/>
            <w:shd w:val="clear" w:color="auto" w:fill="auto"/>
            <w:tcMar>
              <w:top w:w="80" w:type="dxa"/>
              <w:left w:w="80" w:type="dxa"/>
              <w:bottom w:w="80" w:type="dxa"/>
              <w:right w:w="80" w:type="dxa"/>
            </w:tcMar>
          </w:tcPr>
          <w:p w14:paraId="184DB1F6" w14:textId="77777777" w:rsidR="001A20B7" w:rsidRPr="00526BCD" w:rsidRDefault="001A20B7" w:rsidP="00521C88">
            <w:pPr>
              <w:spacing w:before="120" w:after="120"/>
              <w:rPr>
                <w:rFonts w:ascii="Arial" w:hAnsi="Arial" w:cs="Arial"/>
              </w:rPr>
            </w:pPr>
          </w:p>
        </w:tc>
      </w:tr>
      <w:tr w:rsidR="00E62D49" w:rsidRPr="00526BCD" w14:paraId="33A5AC72" w14:textId="77777777" w:rsidTr="00215737">
        <w:trPr>
          <w:trHeight w:val="374"/>
        </w:trPr>
        <w:tc>
          <w:tcPr>
            <w:tcW w:w="1843" w:type="dxa"/>
            <w:shd w:val="clear" w:color="auto" w:fill="auto"/>
            <w:tcMar>
              <w:top w:w="80" w:type="dxa"/>
              <w:left w:w="80" w:type="dxa"/>
              <w:bottom w:w="80" w:type="dxa"/>
              <w:right w:w="80" w:type="dxa"/>
            </w:tcMar>
          </w:tcPr>
          <w:p w14:paraId="7C64FE5A" w14:textId="4A6272A0" w:rsidR="00E62D49" w:rsidRPr="00526BCD" w:rsidRDefault="001D7CF2" w:rsidP="00521C88">
            <w:pPr>
              <w:spacing w:before="120" w:after="120"/>
              <w:rPr>
                <w:rFonts w:ascii="Arial" w:hAnsi="Arial" w:cs="Arial"/>
                <w:b/>
              </w:rPr>
            </w:pPr>
            <w:r>
              <w:rPr>
                <w:rFonts w:ascii="Arial Bold"/>
                <w:b/>
              </w:rPr>
              <w:t>168</w:t>
            </w:r>
            <w:r w:rsidR="003B3131" w:rsidRPr="00526BCD">
              <w:rPr>
                <w:rFonts w:ascii="Arial Bold"/>
                <w:b/>
              </w:rPr>
              <w:t>/22</w:t>
            </w:r>
          </w:p>
        </w:tc>
        <w:tc>
          <w:tcPr>
            <w:tcW w:w="7938" w:type="dxa"/>
            <w:shd w:val="clear" w:color="auto" w:fill="auto"/>
            <w:tcMar>
              <w:top w:w="80" w:type="dxa"/>
              <w:left w:w="80" w:type="dxa"/>
              <w:bottom w:w="80" w:type="dxa"/>
              <w:right w:w="80" w:type="dxa"/>
            </w:tcMar>
          </w:tcPr>
          <w:p w14:paraId="497EB051" w14:textId="60BDCEEF"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134" w:type="dxa"/>
            <w:shd w:val="clear" w:color="auto" w:fill="auto"/>
            <w:tcMar>
              <w:top w:w="80" w:type="dxa"/>
              <w:left w:w="80" w:type="dxa"/>
              <w:bottom w:w="80" w:type="dxa"/>
              <w:right w:w="80" w:type="dxa"/>
            </w:tcMar>
          </w:tcPr>
          <w:p w14:paraId="1C3EE360" w14:textId="77777777" w:rsidR="00E62D49" w:rsidRPr="00526BCD" w:rsidRDefault="00E62D49" w:rsidP="00521C88">
            <w:pPr>
              <w:spacing w:before="120" w:after="120"/>
              <w:rPr>
                <w:rFonts w:ascii="Arial" w:hAnsi="Arial" w:cs="Arial"/>
              </w:rPr>
            </w:pPr>
          </w:p>
        </w:tc>
      </w:tr>
      <w:tr w:rsidR="00E62D49" w:rsidRPr="00526BCD" w14:paraId="6D590D4E" w14:textId="77777777" w:rsidTr="00215737">
        <w:trPr>
          <w:trHeight w:val="374"/>
        </w:trPr>
        <w:tc>
          <w:tcPr>
            <w:tcW w:w="1843" w:type="dxa"/>
            <w:shd w:val="clear" w:color="auto" w:fill="auto"/>
            <w:tcMar>
              <w:top w:w="80" w:type="dxa"/>
              <w:left w:w="80" w:type="dxa"/>
              <w:bottom w:w="80" w:type="dxa"/>
              <w:right w:w="80" w:type="dxa"/>
            </w:tcMar>
          </w:tcPr>
          <w:p w14:paraId="75D571B2"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877A32A" w14:textId="15C3088E" w:rsidR="001B29A4" w:rsidRPr="00526BCD" w:rsidRDefault="00EE1A05" w:rsidP="0078027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no matters arising. </w:t>
            </w:r>
          </w:p>
        </w:tc>
        <w:tc>
          <w:tcPr>
            <w:tcW w:w="1134" w:type="dxa"/>
            <w:shd w:val="clear" w:color="auto" w:fill="auto"/>
            <w:tcMar>
              <w:top w:w="80" w:type="dxa"/>
              <w:left w:w="80" w:type="dxa"/>
              <w:bottom w:w="80" w:type="dxa"/>
              <w:right w:w="80" w:type="dxa"/>
            </w:tcMar>
          </w:tcPr>
          <w:p w14:paraId="40BB5282" w14:textId="77777777" w:rsidR="00E62D49" w:rsidRPr="00526BCD" w:rsidRDefault="00E62D49" w:rsidP="00521C88">
            <w:pPr>
              <w:spacing w:before="120" w:after="120"/>
              <w:rPr>
                <w:rFonts w:ascii="Arial" w:hAnsi="Arial" w:cs="Arial"/>
              </w:rPr>
            </w:pPr>
          </w:p>
        </w:tc>
      </w:tr>
      <w:tr w:rsidR="00882AD5" w:rsidRPr="00526BCD" w14:paraId="79CDD628" w14:textId="77777777" w:rsidTr="00215737">
        <w:trPr>
          <w:trHeight w:val="374"/>
        </w:trPr>
        <w:tc>
          <w:tcPr>
            <w:tcW w:w="1843" w:type="dxa"/>
            <w:shd w:val="clear" w:color="auto" w:fill="auto"/>
            <w:tcMar>
              <w:top w:w="80" w:type="dxa"/>
              <w:left w:w="80" w:type="dxa"/>
              <w:bottom w:w="80" w:type="dxa"/>
              <w:right w:w="80" w:type="dxa"/>
            </w:tcMar>
          </w:tcPr>
          <w:p w14:paraId="577AB64B" w14:textId="00899EB5" w:rsidR="006F0969" w:rsidRPr="00526BCD" w:rsidRDefault="001D7CF2" w:rsidP="001D7CF2">
            <w:pPr>
              <w:spacing w:before="120" w:after="120"/>
              <w:rPr>
                <w:rFonts w:ascii="Arial" w:hAnsi="Arial" w:cs="Arial"/>
                <w:b/>
              </w:rPr>
            </w:pPr>
            <w:r>
              <w:rPr>
                <w:rFonts w:ascii="Arial Bold"/>
                <w:b/>
              </w:rPr>
              <w:t>169/</w:t>
            </w:r>
            <w:r w:rsidR="003B3131" w:rsidRPr="00526BCD">
              <w:rPr>
                <w:rFonts w:ascii="Arial Bold"/>
                <w:b/>
              </w:rPr>
              <w:t>22</w:t>
            </w:r>
          </w:p>
        </w:tc>
        <w:tc>
          <w:tcPr>
            <w:tcW w:w="7938" w:type="dxa"/>
            <w:shd w:val="clear" w:color="auto" w:fill="auto"/>
            <w:tcMar>
              <w:top w:w="80" w:type="dxa"/>
              <w:left w:w="80" w:type="dxa"/>
              <w:bottom w:w="80" w:type="dxa"/>
              <w:right w:w="80" w:type="dxa"/>
            </w:tcMar>
          </w:tcPr>
          <w:p w14:paraId="19B04D11" w14:textId="14E87ABD"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134" w:type="dxa"/>
            <w:shd w:val="clear" w:color="auto" w:fill="auto"/>
            <w:tcMar>
              <w:top w:w="80" w:type="dxa"/>
              <w:left w:w="80" w:type="dxa"/>
              <w:bottom w:w="80" w:type="dxa"/>
              <w:right w:w="80" w:type="dxa"/>
            </w:tcMar>
          </w:tcPr>
          <w:p w14:paraId="1B893548" w14:textId="77777777" w:rsidR="006F0969" w:rsidRPr="00526BCD" w:rsidRDefault="006F0969" w:rsidP="006F0969">
            <w:pPr>
              <w:spacing w:before="120" w:after="120"/>
              <w:rPr>
                <w:rFonts w:ascii="Arial" w:hAnsi="Arial" w:cs="Arial"/>
              </w:rPr>
            </w:pPr>
          </w:p>
        </w:tc>
      </w:tr>
      <w:tr w:rsidR="00882AD5" w:rsidRPr="00526BCD" w14:paraId="39B6009C" w14:textId="77777777" w:rsidTr="00215737">
        <w:trPr>
          <w:trHeight w:val="374"/>
        </w:trPr>
        <w:tc>
          <w:tcPr>
            <w:tcW w:w="1843" w:type="dxa"/>
            <w:shd w:val="clear" w:color="auto" w:fill="auto"/>
            <w:tcMar>
              <w:top w:w="80" w:type="dxa"/>
              <w:left w:w="80" w:type="dxa"/>
              <w:bottom w:w="80" w:type="dxa"/>
              <w:right w:w="80" w:type="dxa"/>
            </w:tcMar>
          </w:tcPr>
          <w:p w14:paraId="689DB5EA"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73E40D" w14:textId="682E0C09" w:rsidR="00EE1A05" w:rsidRPr="00526BCD" w:rsidRDefault="00B452C0" w:rsidP="00EE1A05">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B3131" w:rsidRPr="00526BCD">
              <w:rPr>
                <w:rFonts w:ascii="Arial" w:hAnsi="Arial Unicode MS" w:cs="Arial Unicode MS"/>
                <w:color w:val="auto"/>
                <w:sz w:val="24"/>
                <w:szCs w:val="24"/>
                <w:lang w:val="en-GB"/>
              </w:rPr>
              <w:t>.</w:t>
            </w:r>
          </w:p>
        </w:tc>
        <w:tc>
          <w:tcPr>
            <w:tcW w:w="1134" w:type="dxa"/>
            <w:shd w:val="clear" w:color="auto" w:fill="auto"/>
            <w:tcMar>
              <w:top w:w="80" w:type="dxa"/>
              <w:left w:w="80" w:type="dxa"/>
              <w:bottom w:w="80" w:type="dxa"/>
              <w:right w:w="80" w:type="dxa"/>
            </w:tcMar>
          </w:tcPr>
          <w:p w14:paraId="6C84B238" w14:textId="65B8347E" w:rsidR="00A93486" w:rsidRPr="00526BCD" w:rsidRDefault="00A93486" w:rsidP="006F0969">
            <w:pPr>
              <w:spacing w:before="120" w:after="120"/>
              <w:rPr>
                <w:rFonts w:ascii="Arial" w:hAnsi="Arial" w:cs="Arial"/>
                <w:b/>
              </w:rPr>
            </w:pPr>
          </w:p>
        </w:tc>
      </w:tr>
      <w:tr w:rsidR="00882AD5" w:rsidRPr="00526BCD" w14:paraId="4349444C" w14:textId="77777777" w:rsidTr="00215737">
        <w:trPr>
          <w:trHeight w:val="374"/>
        </w:trPr>
        <w:tc>
          <w:tcPr>
            <w:tcW w:w="1843" w:type="dxa"/>
            <w:shd w:val="clear" w:color="auto" w:fill="auto"/>
            <w:tcMar>
              <w:top w:w="80" w:type="dxa"/>
              <w:left w:w="80" w:type="dxa"/>
              <w:bottom w:w="80" w:type="dxa"/>
              <w:right w:w="80" w:type="dxa"/>
            </w:tcMar>
          </w:tcPr>
          <w:p w14:paraId="06C8EA70" w14:textId="5F3777EB" w:rsidR="00882AD5" w:rsidRPr="00526BCD" w:rsidRDefault="001D7CF2" w:rsidP="00A93486">
            <w:pPr>
              <w:spacing w:before="120" w:after="120"/>
              <w:rPr>
                <w:rFonts w:ascii="Arial" w:hAnsi="Arial" w:cs="Arial"/>
                <w:b/>
              </w:rPr>
            </w:pPr>
            <w:r>
              <w:rPr>
                <w:rFonts w:ascii="Arial Bold"/>
                <w:b/>
              </w:rPr>
              <w:t>170</w:t>
            </w:r>
            <w:r w:rsidR="007E6C8A" w:rsidRPr="00526BCD">
              <w:rPr>
                <w:rFonts w:ascii="Arial Bold"/>
                <w:b/>
              </w:rPr>
              <w:t>/22</w:t>
            </w:r>
          </w:p>
        </w:tc>
        <w:tc>
          <w:tcPr>
            <w:tcW w:w="7938" w:type="dxa"/>
            <w:shd w:val="clear" w:color="auto" w:fill="auto"/>
            <w:tcMar>
              <w:top w:w="80" w:type="dxa"/>
              <w:left w:w="80" w:type="dxa"/>
              <w:bottom w:w="80" w:type="dxa"/>
              <w:right w:w="80" w:type="dxa"/>
            </w:tcMar>
          </w:tcPr>
          <w:p w14:paraId="64D67026" w14:textId="7580F614"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134" w:type="dxa"/>
            <w:shd w:val="clear" w:color="auto" w:fill="auto"/>
            <w:tcMar>
              <w:top w:w="80" w:type="dxa"/>
              <w:left w:w="80" w:type="dxa"/>
              <w:bottom w:w="80" w:type="dxa"/>
              <w:right w:w="80" w:type="dxa"/>
            </w:tcMar>
          </w:tcPr>
          <w:p w14:paraId="11995B1E" w14:textId="77777777" w:rsidR="00882AD5" w:rsidRPr="00526BCD" w:rsidRDefault="00882AD5" w:rsidP="006F0969">
            <w:pPr>
              <w:spacing w:before="120" w:after="120"/>
              <w:rPr>
                <w:rFonts w:ascii="Arial" w:hAnsi="Arial" w:cs="Arial"/>
                <w:b/>
              </w:rPr>
            </w:pPr>
          </w:p>
        </w:tc>
      </w:tr>
      <w:tr w:rsidR="00D948A0" w:rsidRPr="00526BCD" w14:paraId="7C843E38" w14:textId="77777777" w:rsidTr="00215737">
        <w:trPr>
          <w:trHeight w:val="374"/>
        </w:trPr>
        <w:tc>
          <w:tcPr>
            <w:tcW w:w="1843" w:type="dxa"/>
            <w:shd w:val="clear" w:color="auto" w:fill="auto"/>
            <w:tcMar>
              <w:top w:w="80" w:type="dxa"/>
              <w:left w:w="80" w:type="dxa"/>
              <w:bottom w:w="80" w:type="dxa"/>
              <w:right w:w="80" w:type="dxa"/>
            </w:tcMar>
          </w:tcPr>
          <w:p w14:paraId="6CCDEC80"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34D5A0"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6E6E91D7" w14:textId="77777777" w:rsidR="00B765E0" w:rsidRPr="00526BCD" w:rsidRDefault="00B765E0"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update, Emma Woollett highlighted the following points:</w:t>
            </w:r>
          </w:p>
          <w:p w14:paraId="19C7F6B8" w14:textId="77777777" w:rsidR="00561544" w:rsidRDefault="00561544"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Included on the meeting agenda was the health board’s integrated medium term plan (IMTP – three-year plan) following an additional financial allocation from Welsh Government to address the shortfall based on the level of deprivation. This allowed the health board to resubmit its plan to Welsh Government as a balanced one; </w:t>
            </w:r>
          </w:p>
          <w:p w14:paraId="45C28998" w14:textId="77777777" w:rsidR="00380EF3" w:rsidRDefault="00561544"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This was a huge achievement for the health board and demonstrated the confidence of Welsh Government in the organisation; </w:t>
            </w:r>
            <w:r w:rsidR="009D4005">
              <w:rPr>
                <w:rFonts w:ascii="Arial" w:hAnsi="Arial" w:cs="Arial"/>
                <w:color w:val="auto"/>
                <w:sz w:val="24"/>
                <w:szCs w:val="24"/>
                <w:lang w:val="en-GB"/>
              </w:rPr>
              <w:t xml:space="preserve"> </w:t>
            </w:r>
          </w:p>
          <w:p w14:paraId="4C457D50" w14:textId="77777777" w:rsidR="00561544" w:rsidRDefault="00561544"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long-term future of the health board was now in its own control and it needed to maintain the confidence of Welsh Government, local authorities and the population which it served; </w:t>
            </w:r>
          </w:p>
          <w:p w14:paraId="56A7E216" w14:textId="1146FE81" w:rsidR="00561544" w:rsidRDefault="00561544"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process to appoint a legal independent member </w:t>
            </w:r>
            <w:r w:rsidR="002B6A1C">
              <w:rPr>
                <w:rFonts w:ascii="Arial" w:hAnsi="Arial" w:cs="Arial"/>
                <w:color w:val="auto"/>
                <w:sz w:val="24"/>
                <w:szCs w:val="24"/>
                <w:lang w:val="en-GB"/>
              </w:rPr>
              <w:t>had not been successful and further thinking was underway.  E</w:t>
            </w:r>
            <w:r>
              <w:rPr>
                <w:rFonts w:ascii="Arial" w:hAnsi="Arial" w:cs="Arial"/>
                <w:color w:val="auto"/>
                <w:sz w:val="24"/>
                <w:szCs w:val="24"/>
                <w:lang w:val="en-GB"/>
              </w:rPr>
              <w:t xml:space="preserve">xpressions of interest </w:t>
            </w:r>
            <w:r w:rsidR="002B6A1C">
              <w:rPr>
                <w:rFonts w:ascii="Arial" w:hAnsi="Arial" w:cs="Arial"/>
                <w:color w:val="auto"/>
                <w:sz w:val="24"/>
                <w:szCs w:val="24"/>
                <w:lang w:val="en-GB"/>
              </w:rPr>
              <w:t xml:space="preserve">were </w:t>
            </w:r>
            <w:r>
              <w:rPr>
                <w:rFonts w:ascii="Arial" w:hAnsi="Arial" w:cs="Arial"/>
                <w:color w:val="auto"/>
                <w:sz w:val="24"/>
                <w:szCs w:val="24"/>
                <w:lang w:val="en-GB"/>
              </w:rPr>
              <w:t>sought for a local authority independent member</w:t>
            </w:r>
          </w:p>
          <w:p w14:paraId="606C87D0" w14:textId="445C01EA" w:rsidR="001A4532" w:rsidRDefault="001A4532"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Work was continuing around developing a unitary </w:t>
            </w:r>
            <w:r w:rsidR="00C95076">
              <w:rPr>
                <w:rFonts w:ascii="Arial" w:hAnsi="Arial" w:cs="Arial"/>
                <w:color w:val="auto"/>
                <w:sz w:val="24"/>
                <w:szCs w:val="24"/>
                <w:lang w:val="en-GB"/>
              </w:rPr>
              <w:t>Board</w:t>
            </w:r>
            <w:r w:rsidR="002B6A1C">
              <w:rPr>
                <w:rFonts w:ascii="Arial" w:hAnsi="Arial" w:cs="Arial"/>
                <w:color w:val="auto"/>
                <w:sz w:val="24"/>
                <w:szCs w:val="24"/>
                <w:lang w:val="en-GB"/>
              </w:rPr>
              <w:t xml:space="preserve"> through development sessions and a review of board effectivness</w:t>
            </w:r>
            <w:r>
              <w:rPr>
                <w:rFonts w:ascii="Arial" w:hAnsi="Arial" w:cs="Arial"/>
                <w:color w:val="auto"/>
                <w:sz w:val="24"/>
                <w:szCs w:val="24"/>
                <w:lang w:val="en-GB"/>
              </w:rPr>
              <w:t>;</w:t>
            </w:r>
          </w:p>
          <w:p w14:paraId="2924FFDB" w14:textId="77777777" w:rsidR="001A4532" w:rsidRDefault="001A4532"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A session had been held for the newly elected councillors for Neath Port Talbot County Borough Council and one would be arranged for those in the City and Council of Swansea; </w:t>
            </w:r>
          </w:p>
          <w:p w14:paraId="257FC6F2" w14:textId="77777777" w:rsidR="001A4532" w:rsidRDefault="0011287B"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In recognition of National Volunteers’ Week in June 2022, tribute was paid to volunteers and community services; </w:t>
            </w:r>
          </w:p>
          <w:p w14:paraId="5FBDBE32" w14:textId="17D55374" w:rsidR="00B83E76" w:rsidRPr="001E360C" w:rsidRDefault="00B83E76"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Chair had been present as the last 10 beds from the field hospital were donated to charity, </w:t>
            </w:r>
            <w:r w:rsidR="006A5661">
              <w:rPr>
                <w:rFonts w:ascii="Arial" w:hAnsi="Arial" w:cs="Arial"/>
                <w:color w:val="auto"/>
                <w:sz w:val="24"/>
                <w:szCs w:val="24"/>
                <w:lang w:val="en-GB"/>
              </w:rPr>
              <w:t xml:space="preserve">together with bedding donated by staff, </w:t>
            </w:r>
            <w:r>
              <w:rPr>
                <w:rFonts w:ascii="Arial" w:hAnsi="Arial" w:cs="Arial"/>
                <w:color w:val="auto"/>
                <w:sz w:val="24"/>
                <w:szCs w:val="24"/>
                <w:lang w:val="en-GB"/>
              </w:rPr>
              <w:t>an initiative which had received a significant amount of positive feedback</w:t>
            </w:r>
            <w:r w:rsidR="006A5661">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0D367070" w14:textId="77777777" w:rsidR="00D948A0" w:rsidRPr="00526BCD" w:rsidRDefault="00D948A0" w:rsidP="00D948A0">
            <w:pPr>
              <w:spacing w:before="120" w:after="120"/>
              <w:rPr>
                <w:rFonts w:ascii="Arial" w:hAnsi="Arial" w:cs="Arial"/>
                <w:b/>
              </w:rPr>
            </w:pPr>
          </w:p>
        </w:tc>
      </w:tr>
      <w:tr w:rsidR="00563BF9" w:rsidRPr="00526BCD" w14:paraId="551809DB" w14:textId="77777777" w:rsidTr="00215737">
        <w:trPr>
          <w:trHeight w:val="374"/>
        </w:trPr>
        <w:tc>
          <w:tcPr>
            <w:tcW w:w="1843" w:type="dxa"/>
            <w:shd w:val="clear" w:color="auto" w:fill="auto"/>
            <w:tcMar>
              <w:top w:w="80" w:type="dxa"/>
              <w:left w:w="80" w:type="dxa"/>
              <w:bottom w:w="80" w:type="dxa"/>
              <w:right w:w="80" w:type="dxa"/>
            </w:tcMar>
          </w:tcPr>
          <w:p w14:paraId="118EEBF6" w14:textId="209D372D"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2FEE8BA" w14:textId="00F84BBD" w:rsidR="00563BF9" w:rsidRPr="00526BCD" w:rsidRDefault="00563BF9" w:rsidP="002F618B">
            <w:pPr>
              <w:pStyle w:val="Body"/>
              <w:numPr>
                <w:ilvl w:val="0"/>
                <w:numId w:val="36"/>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7832EF6C" w14:textId="77777777" w:rsidR="00563BF9" w:rsidRPr="00526BCD" w:rsidRDefault="00563BF9" w:rsidP="00D948A0">
            <w:pPr>
              <w:spacing w:before="120" w:after="120"/>
              <w:rPr>
                <w:rFonts w:ascii="Arial" w:hAnsi="Arial" w:cs="Arial"/>
                <w:b/>
              </w:rPr>
            </w:pPr>
          </w:p>
        </w:tc>
      </w:tr>
      <w:tr w:rsidR="00A93486" w:rsidRPr="00526BCD" w14:paraId="357132F8" w14:textId="77777777" w:rsidTr="00215737">
        <w:trPr>
          <w:trHeight w:val="374"/>
        </w:trPr>
        <w:tc>
          <w:tcPr>
            <w:tcW w:w="1843" w:type="dxa"/>
            <w:shd w:val="clear" w:color="auto" w:fill="auto"/>
            <w:tcMar>
              <w:top w:w="80" w:type="dxa"/>
              <w:left w:w="80" w:type="dxa"/>
              <w:bottom w:w="80" w:type="dxa"/>
              <w:right w:w="80" w:type="dxa"/>
            </w:tcMar>
          </w:tcPr>
          <w:p w14:paraId="375A1129" w14:textId="5854B70B" w:rsidR="00A93486" w:rsidRPr="00526BCD" w:rsidRDefault="001D7CF2" w:rsidP="00D948A0">
            <w:pPr>
              <w:spacing w:before="120" w:after="120"/>
              <w:rPr>
                <w:rFonts w:ascii="Arial" w:hAnsi="Arial" w:cs="Arial"/>
                <w:b/>
              </w:rPr>
            </w:pPr>
            <w:r>
              <w:rPr>
                <w:rFonts w:ascii="Arial" w:hAnsi="Arial" w:cs="Arial"/>
                <w:b/>
              </w:rPr>
              <w:t>171</w:t>
            </w:r>
            <w:r w:rsidR="00EF71F5" w:rsidRPr="00526BCD">
              <w:rPr>
                <w:rFonts w:ascii="Arial" w:hAnsi="Arial" w:cs="Arial"/>
                <w:b/>
              </w:rPr>
              <w:t>/22</w:t>
            </w:r>
          </w:p>
        </w:tc>
        <w:tc>
          <w:tcPr>
            <w:tcW w:w="7938" w:type="dxa"/>
            <w:shd w:val="clear" w:color="auto" w:fill="auto"/>
            <w:tcMar>
              <w:top w:w="80" w:type="dxa"/>
              <w:left w:w="80" w:type="dxa"/>
              <w:bottom w:w="80" w:type="dxa"/>
              <w:right w:w="80" w:type="dxa"/>
            </w:tcMar>
          </w:tcPr>
          <w:p w14:paraId="15512D76" w14:textId="1BE715C1"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134" w:type="dxa"/>
            <w:shd w:val="clear" w:color="auto" w:fill="auto"/>
            <w:tcMar>
              <w:top w:w="80" w:type="dxa"/>
              <w:left w:w="80" w:type="dxa"/>
              <w:bottom w:w="80" w:type="dxa"/>
              <w:right w:w="80" w:type="dxa"/>
            </w:tcMar>
          </w:tcPr>
          <w:p w14:paraId="6649B9FE" w14:textId="5C39A36C" w:rsidR="00A93486" w:rsidRPr="00526BCD" w:rsidRDefault="00A93486" w:rsidP="00D948A0">
            <w:pPr>
              <w:spacing w:before="120" w:after="120"/>
              <w:rPr>
                <w:rFonts w:ascii="Arial" w:hAnsi="Arial" w:cs="Arial"/>
                <w:b/>
              </w:rPr>
            </w:pPr>
          </w:p>
        </w:tc>
      </w:tr>
      <w:tr w:rsidR="00A93486" w:rsidRPr="00526BCD" w14:paraId="4BD25128" w14:textId="77777777" w:rsidTr="00215737">
        <w:trPr>
          <w:trHeight w:val="374"/>
        </w:trPr>
        <w:tc>
          <w:tcPr>
            <w:tcW w:w="1843" w:type="dxa"/>
            <w:shd w:val="clear" w:color="auto" w:fill="auto"/>
            <w:tcMar>
              <w:top w:w="80" w:type="dxa"/>
              <w:left w:w="80" w:type="dxa"/>
              <w:bottom w:w="80" w:type="dxa"/>
              <w:right w:w="80" w:type="dxa"/>
            </w:tcMar>
          </w:tcPr>
          <w:p w14:paraId="52BD2AEF"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5178137"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from Chief Executive as to recent activities was </w:t>
            </w:r>
            <w:r w:rsidRPr="00526BCD">
              <w:rPr>
                <w:rFonts w:ascii="Arial" w:hAnsi="Arial" w:cs="Arial"/>
                <w:b/>
                <w:color w:val="auto"/>
                <w:sz w:val="24"/>
                <w:szCs w:val="24"/>
                <w:lang w:val="en-GB"/>
              </w:rPr>
              <w:t xml:space="preserve">received. </w:t>
            </w:r>
          </w:p>
          <w:p w14:paraId="58725B98"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Mark Hackett highlighted the following points: </w:t>
            </w:r>
          </w:p>
          <w:p w14:paraId="5DA6F1E5" w14:textId="6DEF46CE" w:rsidR="00125B3E" w:rsidRDefault="00A556BE" w:rsidP="005B07A9">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plans to reduce the number of unnecessary ambulance conveyances </w:t>
            </w:r>
            <w:r w:rsidR="00125B3E">
              <w:rPr>
                <w:rFonts w:ascii="Arial" w:hAnsi="Arial" w:cs="Arial"/>
                <w:color w:val="auto"/>
                <w:sz w:val="24"/>
                <w:szCs w:val="24"/>
                <w:lang w:val="en-GB"/>
              </w:rPr>
              <w:t>had resulted in 25%-30%</w:t>
            </w:r>
            <w:r w:rsidR="005B07A9">
              <w:rPr>
                <w:rFonts w:ascii="Arial" w:hAnsi="Arial" w:cs="Arial"/>
                <w:color w:val="auto"/>
                <w:sz w:val="24"/>
                <w:szCs w:val="24"/>
                <w:lang w:val="en-GB"/>
              </w:rPr>
              <w:t xml:space="preserve"> fewer conveyances last month;</w:t>
            </w:r>
          </w:p>
          <w:p w14:paraId="75594554" w14:textId="4E9B18A8" w:rsidR="005B07A9" w:rsidRDefault="005B07A9" w:rsidP="005B07A9">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Waiting list validation was taking place for elective care to </w:t>
            </w:r>
            <w:r w:rsidR="003525C3">
              <w:rPr>
                <w:rFonts w:ascii="Arial" w:hAnsi="Arial" w:cs="Arial"/>
                <w:color w:val="auto"/>
                <w:sz w:val="24"/>
                <w:szCs w:val="24"/>
                <w:lang w:val="en-GB"/>
              </w:rPr>
              <w:t xml:space="preserve">ensure the treatment patients were awaiting was still appropriate. Other work to address the long waiting lists included maximising core capacity in theatres and outpatients and expanding diagnostics to reduce the delay between the initial appointment and treatment; </w:t>
            </w:r>
          </w:p>
          <w:p w14:paraId="2F0DC384" w14:textId="099EC8C0" w:rsidR="003525C3" w:rsidRDefault="003525C3" w:rsidP="005B07A9">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consult</w:t>
            </w:r>
            <w:r w:rsidR="006A5661">
              <w:rPr>
                <w:rFonts w:ascii="Arial" w:hAnsi="Arial" w:cs="Arial"/>
                <w:color w:val="auto"/>
                <w:sz w:val="24"/>
                <w:szCs w:val="24"/>
                <w:lang w:val="en-GB"/>
              </w:rPr>
              <w:t>ation</w:t>
            </w:r>
            <w:r>
              <w:rPr>
                <w:rFonts w:ascii="Arial" w:hAnsi="Arial" w:cs="Arial"/>
                <w:color w:val="auto"/>
                <w:sz w:val="24"/>
                <w:szCs w:val="24"/>
                <w:lang w:val="en-GB"/>
              </w:rPr>
              <w:t xml:space="preserve"> for the acute medical service redesign programme was ongoing, the intention of which was to improve quality, safety and outcomes for patients;</w:t>
            </w:r>
          </w:p>
          <w:p w14:paraId="3DECCA6F" w14:textId="06F53DF6" w:rsidR="003525C3" w:rsidRDefault="003525C3" w:rsidP="005B07A9">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While the number of people waiting more than 104 days f</w:t>
            </w:r>
            <w:r w:rsidR="00282269">
              <w:rPr>
                <w:rFonts w:ascii="Arial" w:hAnsi="Arial" w:cs="Arial"/>
                <w:color w:val="auto"/>
                <w:sz w:val="24"/>
                <w:szCs w:val="24"/>
                <w:lang w:val="en-GB"/>
              </w:rPr>
              <w:t xml:space="preserve">or cancer treatment had reduced, it was still too high and a series of actions had been agreed by the Management Board the previous day, including establishing three session lists; </w:t>
            </w:r>
          </w:p>
          <w:p w14:paraId="0956C131" w14:textId="55F6846C" w:rsidR="00282269" w:rsidRPr="005B07A9" w:rsidRDefault="00282269" w:rsidP="005B07A9">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devastating impact on the expectations of pregnant women of the suspension of some births for three months was recognised; </w:t>
            </w:r>
          </w:p>
          <w:p w14:paraId="1E2FD095" w14:textId="77777777" w:rsidR="00143AAE" w:rsidRDefault="00143AAE" w:rsidP="00143AAE">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0B358E02" w14:textId="32286F26" w:rsidR="00DA119F" w:rsidRPr="008620AD" w:rsidRDefault="00282269" w:rsidP="008620AD">
            <w:pPr>
              <w:pStyle w:val="Body"/>
              <w:spacing w:before="120" w:after="120"/>
              <w:rPr>
                <w:rFonts w:ascii="Arial" w:hAnsi="Arial" w:cs="Arial"/>
                <w:color w:val="auto"/>
                <w:sz w:val="24"/>
                <w:szCs w:val="24"/>
                <w:lang w:val="en-GB"/>
              </w:rPr>
            </w:pPr>
            <w:r w:rsidRPr="008620AD">
              <w:rPr>
                <w:rFonts w:ascii="Arial" w:hAnsi="Arial" w:cs="Arial"/>
                <w:color w:val="auto"/>
                <w:sz w:val="24"/>
                <w:szCs w:val="24"/>
                <w:lang w:val="en-GB"/>
              </w:rPr>
              <w:t>Gareth Howells advise</w:t>
            </w:r>
            <w:r w:rsidR="008620AD">
              <w:rPr>
                <w:rFonts w:ascii="Arial" w:hAnsi="Arial" w:cs="Arial"/>
                <w:color w:val="auto"/>
                <w:sz w:val="24"/>
                <w:szCs w:val="24"/>
                <w:lang w:val="en-GB"/>
              </w:rPr>
              <w:t>d</w:t>
            </w:r>
            <w:r w:rsidRPr="008620AD">
              <w:rPr>
                <w:rFonts w:ascii="Arial" w:hAnsi="Arial" w:cs="Arial"/>
                <w:color w:val="auto"/>
                <w:sz w:val="24"/>
                <w:szCs w:val="24"/>
                <w:lang w:val="en-GB"/>
              </w:rPr>
              <w:t xml:space="preserve"> that progress was being made in terms of infection prevention and control</w:t>
            </w:r>
            <w:r w:rsidR="008620AD" w:rsidRPr="008620AD">
              <w:rPr>
                <w:rFonts w:ascii="Arial" w:hAnsi="Arial" w:cs="Arial"/>
                <w:color w:val="auto"/>
                <w:sz w:val="24"/>
                <w:szCs w:val="24"/>
                <w:lang w:val="en-GB"/>
              </w:rPr>
              <w:t>,</w:t>
            </w:r>
            <w:r w:rsidRPr="008620AD">
              <w:rPr>
                <w:rFonts w:ascii="Arial" w:hAnsi="Arial" w:cs="Arial"/>
                <w:color w:val="auto"/>
                <w:sz w:val="24"/>
                <w:szCs w:val="24"/>
                <w:lang w:val="en-GB"/>
              </w:rPr>
              <w:t xml:space="preserve"> but challenges remained at Morriston H</w:t>
            </w:r>
            <w:r w:rsidR="008620AD" w:rsidRPr="008620AD">
              <w:rPr>
                <w:rFonts w:ascii="Arial" w:hAnsi="Arial" w:cs="Arial"/>
                <w:color w:val="auto"/>
                <w:sz w:val="24"/>
                <w:szCs w:val="24"/>
                <w:lang w:val="en-GB"/>
              </w:rPr>
              <w:t>ospital, and this was discussed on a monthly basis by the Quality and Safety Committee. There was to be a change in focus given, looking at the top five</w:t>
            </w:r>
            <w:r w:rsidR="007918F3">
              <w:rPr>
                <w:rFonts w:ascii="Arial" w:hAnsi="Arial" w:cs="Arial"/>
                <w:color w:val="auto"/>
                <w:sz w:val="24"/>
                <w:szCs w:val="24"/>
                <w:lang w:val="en-GB"/>
              </w:rPr>
              <w:t xml:space="preserve"> to seven</w:t>
            </w:r>
            <w:r w:rsidR="008620AD" w:rsidRPr="008620AD">
              <w:rPr>
                <w:rFonts w:ascii="Arial" w:hAnsi="Arial" w:cs="Arial"/>
                <w:color w:val="auto"/>
                <w:sz w:val="24"/>
                <w:szCs w:val="24"/>
                <w:lang w:val="en-GB"/>
              </w:rPr>
              <w:t xml:space="preserve"> areas of incidences on sites, as a reduction in these areas would have a significant improvement on rates overall.</w:t>
            </w:r>
          </w:p>
          <w:p w14:paraId="57A5A2BE" w14:textId="77777777" w:rsidR="008620AD" w:rsidRPr="008620AD" w:rsidRDefault="008620AD" w:rsidP="008620AD">
            <w:pPr>
              <w:pStyle w:val="Body"/>
              <w:spacing w:before="120" w:after="120"/>
              <w:rPr>
                <w:rFonts w:ascii="Arial" w:hAnsi="Arial" w:cs="Arial"/>
                <w:color w:val="000000" w:themeColor="text1"/>
                <w:sz w:val="24"/>
                <w:szCs w:val="24"/>
              </w:rPr>
            </w:pPr>
            <w:r w:rsidRPr="008620AD">
              <w:rPr>
                <w:rFonts w:ascii="Arial" w:hAnsi="Arial" w:cs="Arial"/>
                <w:color w:val="000000" w:themeColor="text1"/>
                <w:sz w:val="24"/>
                <w:szCs w:val="24"/>
              </w:rPr>
              <w:t>Mwoyo Makuto</w:t>
            </w:r>
            <w:r>
              <w:rPr>
                <w:rFonts w:ascii="Arial" w:hAnsi="Arial" w:cs="Arial"/>
                <w:color w:val="000000" w:themeColor="text1"/>
                <w:sz w:val="24"/>
                <w:szCs w:val="24"/>
              </w:rPr>
              <w:t xml:space="preserve"> stated that it was important that the health board had realistic, sustainable plans for the workforce as part of the acute medical services redesign as a level of certainty needed to be given to staff, patients and families as how services </w:t>
            </w:r>
            <w:r w:rsidRPr="008620AD">
              <w:rPr>
                <w:rFonts w:ascii="Arial" w:hAnsi="Arial" w:cs="Arial"/>
                <w:color w:val="000000" w:themeColor="text1"/>
                <w:sz w:val="24"/>
                <w:szCs w:val="24"/>
              </w:rPr>
              <w:t xml:space="preserve">were accessed. </w:t>
            </w:r>
          </w:p>
          <w:p w14:paraId="71E7F59D" w14:textId="706F8C33" w:rsidR="008620AD" w:rsidRDefault="008620AD" w:rsidP="008620AD">
            <w:pPr>
              <w:pStyle w:val="Body"/>
              <w:spacing w:before="120" w:after="120"/>
              <w:rPr>
                <w:rFonts w:ascii="Arial" w:hAnsi="Arial" w:cs="Arial"/>
                <w:color w:val="000000" w:themeColor="text1"/>
                <w:sz w:val="24"/>
                <w:szCs w:val="24"/>
              </w:rPr>
            </w:pPr>
            <w:r w:rsidRPr="008620AD">
              <w:rPr>
                <w:rFonts w:ascii="Arial" w:hAnsi="Arial" w:cs="Arial"/>
                <w:color w:val="000000" w:themeColor="text1"/>
                <w:sz w:val="24"/>
                <w:szCs w:val="24"/>
              </w:rPr>
              <w:t>Mwoyo Makuto congratulated the health board on its additional financial allocation from Welsh Government, enabling it to submit a balanced IMTP</w:t>
            </w:r>
            <w:r>
              <w:rPr>
                <w:rFonts w:ascii="Arial" w:hAnsi="Arial" w:cs="Arial"/>
                <w:color w:val="000000" w:themeColor="text1"/>
                <w:sz w:val="24"/>
                <w:szCs w:val="24"/>
              </w:rPr>
              <w:t xml:space="preserve">. It was an achievement welcomed by the community health </w:t>
            </w:r>
            <w:r w:rsidR="00A8283B">
              <w:rPr>
                <w:rFonts w:ascii="Arial" w:hAnsi="Arial" w:cs="Arial"/>
                <w:color w:val="000000" w:themeColor="text1"/>
                <w:sz w:val="24"/>
                <w:szCs w:val="24"/>
              </w:rPr>
              <w:t>council and</w:t>
            </w:r>
            <w:r>
              <w:rPr>
                <w:rFonts w:ascii="Arial" w:hAnsi="Arial" w:cs="Arial"/>
                <w:color w:val="000000" w:themeColor="text1"/>
                <w:sz w:val="24"/>
                <w:szCs w:val="24"/>
              </w:rPr>
              <w:t xml:space="preserve"> recognition of the </w:t>
            </w:r>
            <w:r w:rsidR="00A8283B">
              <w:rPr>
                <w:rFonts w:ascii="Arial" w:hAnsi="Arial" w:cs="Arial"/>
                <w:color w:val="000000" w:themeColor="text1"/>
                <w:sz w:val="24"/>
                <w:szCs w:val="24"/>
              </w:rPr>
              <w:t xml:space="preserve">plans being developed to make inroads into problematic areas. </w:t>
            </w:r>
          </w:p>
          <w:p w14:paraId="5506E524" w14:textId="77777777" w:rsidR="007918F3" w:rsidRDefault="00A8283B" w:rsidP="00C95076">
            <w:pPr>
              <w:pStyle w:val="Body"/>
              <w:spacing w:before="120" w:after="120"/>
              <w:rPr>
                <w:rFonts w:ascii="Arial" w:hAnsi="Arial" w:cs="Arial"/>
                <w:color w:val="000000" w:themeColor="text1"/>
                <w:sz w:val="24"/>
                <w:szCs w:val="24"/>
              </w:rPr>
            </w:pPr>
            <w:r>
              <w:rPr>
                <w:rFonts w:ascii="Arial" w:hAnsi="Arial" w:cs="Arial"/>
                <w:color w:val="000000" w:themeColor="text1"/>
                <w:sz w:val="24"/>
                <w:szCs w:val="24"/>
              </w:rPr>
              <w:t xml:space="preserve">Nuria Zolle referenced the continuing waits for patients in ambulances to be offloaded into the emergency department and queried to what extent was </w:t>
            </w:r>
            <w:r w:rsidR="00A641D4">
              <w:rPr>
                <w:rFonts w:ascii="Arial" w:hAnsi="Arial" w:cs="Arial"/>
                <w:color w:val="000000" w:themeColor="text1"/>
                <w:sz w:val="24"/>
                <w:szCs w:val="24"/>
              </w:rPr>
              <w:t>planning was taking place as to the potential impact of future Covid waves on capacity</w:t>
            </w:r>
            <w:r>
              <w:rPr>
                <w:rFonts w:ascii="Arial" w:hAnsi="Arial" w:cs="Arial"/>
                <w:color w:val="000000" w:themeColor="text1"/>
                <w:sz w:val="24"/>
                <w:szCs w:val="24"/>
              </w:rPr>
              <w:t xml:space="preserve">. Mark Hackett responded that the pace and intensity to change the emergency care system and manage flow better needed to accelerate. </w:t>
            </w:r>
          </w:p>
          <w:p w14:paraId="3E2500AB" w14:textId="1FBF3260" w:rsidR="00A8283B" w:rsidRPr="007E6911" w:rsidRDefault="007918F3" w:rsidP="00C95076">
            <w:pPr>
              <w:pStyle w:val="Body"/>
              <w:spacing w:before="120" w:after="120"/>
              <w:rPr>
                <w:rFonts w:ascii="Arial" w:hAnsi="Arial" w:cs="Arial"/>
                <w:b/>
                <w:color w:val="auto"/>
                <w:sz w:val="24"/>
                <w:szCs w:val="24"/>
                <w:lang w:val="en-GB"/>
              </w:rPr>
            </w:pPr>
            <w:r>
              <w:rPr>
                <w:rFonts w:ascii="Arial" w:hAnsi="Arial" w:cs="Arial"/>
                <w:color w:val="000000" w:themeColor="text1"/>
                <w:sz w:val="24"/>
                <w:szCs w:val="24"/>
              </w:rPr>
              <w:t xml:space="preserve">Mark Hackett stated that </w:t>
            </w:r>
            <w:r w:rsidR="00A8283B">
              <w:rPr>
                <w:rFonts w:ascii="Arial" w:hAnsi="Arial" w:cs="Arial"/>
                <w:color w:val="000000" w:themeColor="text1"/>
                <w:sz w:val="24"/>
                <w:szCs w:val="24"/>
              </w:rPr>
              <w:t>Morriston Hospital was designed to admit the sickest of patients</w:t>
            </w:r>
            <w:r w:rsidR="006A5661">
              <w:rPr>
                <w:rFonts w:ascii="Arial" w:hAnsi="Arial" w:cs="Arial"/>
                <w:color w:val="000000" w:themeColor="text1"/>
                <w:sz w:val="24"/>
                <w:szCs w:val="24"/>
              </w:rPr>
              <w:t>,</w:t>
            </w:r>
            <w:r w:rsidR="00A8283B">
              <w:rPr>
                <w:rFonts w:ascii="Arial" w:hAnsi="Arial" w:cs="Arial"/>
                <w:color w:val="000000" w:themeColor="text1"/>
                <w:sz w:val="24"/>
                <w:szCs w:val="24"/>
              </w:rPr>
              <w:t xml:space="preserve"> but this function was being impeded by </w:t>
            </w:r>
            <w:r w:rsidR="00EC03D3">
              <w:rPr>
                <w:rFonts w:ascii="Arial" w:hAnsi="Arial" w:cs="Arial"/>
                <w:color w:val="000000" w:themeColor="text1"/>
                <w:sz w:val="24"/>
                <w:szCs w:val="24"/>
              </w:rPr>
              <w:t xml:space="preserve">the need to treat </w:t>
            </w:r>
            <w:r w:rsidR="00A8283B">
              <w:rPr>
                <w:rFonts w:ascii="Arial" w:hAnsi="Arial" w:cs="Arial"/>
                <w:color w:val="000000" w:themeColor="text1"/>
                <w:sz w:val="24"/>
                <w:szCs w:val="24"/>
              </w:rPr>
              <w:t>less complex patients who could be seen elsewhere. To some extent, a proportion of this was in the health board’s control by reduc</w:t>
            </w:r>
            <w:r w:rsidR="00EC03D3">
              <w:rPr>
                <w:rFonts w:ascii="Arial" w:hAnsi="Arial" w:cs="Arial"/>
                <w:color w:val="000000" w:themeColor="text1"/>
                <w:sz w:val="24"/>
                <w:szCs w:val="24"/>
              </w:rPr>
              <w:t>ing</w:t>
            </w:r>
            <w:r w:rsidR="00A8283B">
              <w:rPr>
                <w:rFonts w:ascii="Arial" w:hAnsi="Arial" w:cs="Arial"/>
                <w:color w:val="000000" w:themeColor="text1"/>
                <w:sz w:val="24"/>
                <w:szCs w:val="24"/>
              </w:rPr>
              <w:t xml:space="preserve"> internal delays in the system through seven-day working and </w:t>
            </w:r>
            <w:r w:rsidR="00EC03D3">
              <w:rPr>
                <w:rFonts w:ascii="Arial" w:hAnsi="Arial" w:cs="Arial"/>
                <w:color w:val="000000" w:themeColor="text1"/>
                <w:sz w:val="24"/>
                <w:szCs w:val="24"/>
              </w:rPr>
              <w:t xml:space="preserve">having </w:t>
            </w:r>
            <w:r w:rsidR="00A8283B">
              <w:rPr>
                <w:rFonts w:ascii="Arial" w:hAnsi="Arial" w:cs="Arial"/>
                <w:color w:val="000000" w:themeColor="text1"/>
                <w:sz w:val="24"/>
                <w:szCs w:val="24"/>
              </w:rPr>
              <w:t xml:space="preserve">better co-ordination between primary, secondary and community services. Ownership was needed of clinically optimised patients and their rapid transfer to more appropriate settings through pathway changes and partnership working. Solutions were currently being discussed with the directors of social services for both local authorities. The acute medical services redesign programme was central to improving patient safety and flow and rebalancing the use of Neath Port Talbot Hospital. Inese Robotham added that </w:t>
            </w:r>
            <w:r w:rsidR="005A694B">
              <w:rPr>
                <w:rFonts w:ascii="Arial" w:hAnsi="Arial" w:cs="Arial"/>
                <w:color w:val="000000" w:themeColor="text1"/>
                <w:sz w:val="24"/>
                <w:szCs w:val="24"/>
              </w:rPr>
              <w:t>the nature of Covid meant that planning was more about preparedness rather than specific plans as the next timing of the next peak was always unknown. The first two waves of the virus had resulted in a high number of patients in the intensive care unit whereas staff and patients were less sick in the later peaks</w:t>
            </w:r>
            <w:r w:rsidR="00A641D4">
              <w:rPr>
                <w:rFonts w:ascii="Arial" w:hAnsi="Arial" w:cs="Arial"/>
                <w:color w:val="000000" w:themeColor="text1"/>
                <w:sz w:val="24"/>
                <w:szCs w:val="24"/>
              </w:rPr>
              <w:t xml:space="preserve">, so any response need to be reflective of the current circumstances. While the service groups were not planning for new waves, there were contingency options and choices frameworks that could be worked through to address pressures and workforce challenges. Darren Griffiths advised that rough estimates of Covid costs had been discussed with the service groups as to what additional resources they could need and these would be considered in partnership with Welsh Government. Mark Hackett noted that mask wearing had been reintroduced but the public was struggling to understand the taking of precautions. He added the </w:t>
            </w:r>
            <w:r w:rsidR="00C95076">
              <w:rPr>
                <w:rFonts w:ascii="Arial" w:hAnsi="Arial" w:cs="Arial"/>
                <w:color w:val="000000" w:themeColor="text1"/>
                <w:sz w:val="24"/>
                <w:szCs w:val="24"/>
              </w:rPr>
              <w:t>health</w:t>
            </w:r>
            <w:r w:rsidR="00A641D4">
              <w:rPr>
                <w:rFonts w:ascii="Arial" w:hAnsi="Arial" w:cs="Arial"/>
                <w:color w:val="000000" w:themeColor="text1"/>
                <w:sz w:val="24"/>
                <w:szCs w:val="24"/>
              </w:rPr>
              <w:t xml:space="preserve"> board was working in a system which was coming to terms with Covid as the impact lessened </w:t>
            </w:r>
            <w:r w:rsidR="00EC03D3">
              <w:rPr>
                <w:rFonts w:ascii="Arial" w:hAnsi="Arial" w:cs="Arial"/>
                <w:color w:val="000000" w:themeColor="text1"/>
                <w:sz w:val="24"/>
                <w:szCs w:val="24"/>
              </w:rPr>
              <w:t>and</w:t>
            </w:r>
            <w:r w:rsidR="00A641D4">
              <w:rPr>
                <w:rFonts w:ascii="Arial" w:hAnsi="Arial" w:cs="Arial"/>
                <w:color w:val="000000" w:themeColor="text1"/>
                <w:sz w:val="24"/>
                <w:szCs w:val="24"/>
              </w:rPr>
              <w:t xml:space="preserve"> the vaccine reduced </w:t>
            </w:r>
            <w:r w:rsidR="00EC03D3">
              <w:rPr>
                <w:rFonts w:ascii="Arial" w:hAnsi="Arial" w:cs="Arial"/>
                <w:color w:val="000000" w:themeColor="text1"/>
                <w:sz w:val="24"/>
                <w:szCs w:val="24"/>
              </w:rPr>
              <w:t>both</w:t>
            </w:r>
            <w:r w:rsidR="00A641D4">
              <w:rPr>
                <w:rFonts w:ascii="Arial" w:hAnsi="Arial" w:cs="Arial"/>
                <w:color w:val="000000" w:themeColor="text1"/>
                <w:sz w:val="24"/>
                <w:szCs w:val="24"/>
              </w:rPr>
              <w:t xml:space="preserve"> severity </w:t>
            </w:r>
            <w:r w:rsidR="00EC03D3">
              <w:rPr>
                <w:rFonts w:ascii="Arial" w:hAnsi="Arial" w:cs="Arial"/>
                <w:color w:val="000000" w:themeColor="text1"/>
                <w:sz w:val="24"/>
                <w:szCs w:val="24"/>
              </w:rPr>
              <w:t>and</w:t>
            </w:r>
            <w:r w:rsidR="00A641D4">
              <w:rPr>
                <w:rFonts w:ascii="Arial" w:hAnsi="Arial" w:cs="Arial"/>
                <w:color w:val="000000" w:themeColor="text1"/>
                <w:sz w:val="24"/>
                <w:szCs w:val="24"/>
              </w:rPr>
              <w:t xml:space="preserve"> transmission.  </w:t>
            </w:r>
          </w:p>
        </w:tc>
        <w:tc>
          <w:tcPr>
            <w:tcW w:w="1134" w:type="dxa"/>
            <w:shd w:val="clear" w:color="auto" w:fill="auto"/>
            <w:tcMar>
              <w:top w:w="80" w:type="dxa"/>
              <w:left w:w="80" w:type="dxa"/>
              <w:bottom w:w="80" w:type="dxa"/>
              <w:right w:w="80" w:type="dxa"/>
            </w:tcMar>
          </w:tcPr>
          <w:p w14:paraId="0DEEB30C" w14:textId="77777777" w:rsidR="003A7D69" w:rsidRDefault="003A7D69" w:rsidP="00D948A0">
            <w:pPr>
              <w:spacing w:before="120" w:after="120"/>
              <w:rPr>
                <w:rFonts w:ascii="Arial" w:hAnsi="Arial" w:cs="Arial"/>
                <w:b/>
              </w:rPr>
            </w:pPr>
          </w:p>
          <w:p w14:paraId="6DEE7C2B" w14:textId="77777777" w:rsidR="007E6911" w:rsidRDefault="007E6911" w:rsidP="00D948A0">
            <w:pPr>
              <w:spacing w:before="120" w:after="120"/>
              <w:rPr>
                <w:rFonts w:ascii="Arial" w:hAnsi="Arial" w:cs="Arial"/>
                <w:b/>
              </w:rPr>
            </w:pPr>
          </w:p>
          <w:p w14:paraId="2E7993DC" w14:textId="77777777" w:rsidR="007E6911" w:rsidRDefault="007E6911" w:rsidP="00D948A0">
            <w:pPr>
              <w:spacing w:before="120" w:after="120"/>
              <w:rPr>
                <w:rFonts w:ascii="Arial" w:hAnsi="Arial" w:cs="Arial"/>
                <w:b/>
              </w:rPr>
            </w:pPr>
          </w:p>
          <w:p w14:paraId="6C7BBD7C" w14:textId="77777777" w:rsidR="007E6911" w:rsidRDefault="007E6911" w:rsidP="00D948A0">
            <w:pPr>
              <w:spacing w:before="120" w:after="120"/>
              <w:rPr>
                <w:rFonts w:ascii="Arial" w:hAnsi="Arial" w:cs="Arial"/>
                <w:b/>
              </w:rPr>
            </w:pPr>
          </w:p>
          <w:p w14:paraId="1B6C407B" w14:textId="77777777" w:rsidR="007E6911" w:rsidRDefault="007E6911" w:rsidP="00D948A0">
            <w:pPr>
              <w:spacing w:before="120" w:after="120"/>
              <w:rPr>
                <w:rFonts w:ascii="Arial" w:hAnsi="Arial" w:cs="Arial"/>
                <w:b/>
              </w:rPr>
            </w:pPr>
          </w:p>
          <w:p w14:paraId="5904B822" w14:textId="77777777" w:rsidR="007E6911" w:rsidRDefault="007E6911" w:rsidP="00D948A0">
            <w:pPr>
              <w:spacing w:before="120" w:after="120"/>
              <w:rPr>
                <w:rFonts w:ascii="Arial" w:hAnsi="Arial" w:cs="Arial"/>
                <w:b/>
              </w:rPr>
            </w:pPr>
          </w:p>
          <w:p w14:paraId="6B6FC549" w14:textId="77777777" w:rsidR="007E6911" w:rsidRDefault="007E6911" w:rsidP="00D948A0">
            <w:pPr>
              <w:spacing w:before="120" w:after="120"/>
              <w:rPr>
                <w:rFonts w:ascii="Arial" w:hAnsi="Arial" w:cs="Arial"/>
                <w:b/>
              </w:rPr>
            </w:pPr>
          </w:p>
          <w:p w14:paraId="0BBC368E" w14:textId="77777777" w:rsidR="007E6911" w:rsidRDefault="007E6911" w:rsidP="00D948A0">
            <w:pPr>
              <w:spacing w:before="120" w:after="120"/>
              <w:rPr>
                <w:rFonts w:ascii="Arial" w:hAnsi="Arial" w:cs="Arial"/>
                <w:b/>
              </w:rPr>
            </w:pPr>
          </w:p>
          <w:p w14:paraId="174C843B" w14:textId="77777777" w:rsidR="007E6911" w:rsidRDefault="007E6911" w:rsidP="00D948A0">
            <w:pPr>
              <w:spacing w:before="120" w:after="120"/>
              <w:rPr>
                <w:rFonts w:ascii="Arial" w:hAnsi="Arial" w:cs="Arial"/>
                <w:b/>
              </w:rPr>
            </w:pPr>
          </w:p>
          <w:p w14:paraId="227A8BA9" w14:textId="77777777" w:rsidR="007E6911" w:rsidRDefault="007E6911" w:rsidP="00D948A0">
            <w:pPr>
              <w:spacing w:before="120" w:after="120"/>
              <w:rPr>
                <w:rFonts w:ascii="Arial" w:hAnsi="Arial" w:cs="Arial"/>
                <w:b/>
              </w:rPr>
            </w:pPr>
          </w:p>
          <w:p w14:paraId="60F5011F" w14:textId="77777777" w:rsidR="007E6911" w:rsidRDefault="007E6911" w:rsidP="00D948A0">
            <w:pPr>
              <w:spacing w:before="120" w:after="120"/>
              <w:rPr>
                <w:rFonts w:ascii="Arial" w:hAnsi="Arial" w:cs="Arial"/>
                <w:b/>
              </w:rPr>
            </w:pPr>
          </w:p>
          <w:p w14:paraId="19822557" w14:textId="77777777" w:rsidR="007E6911" w:rsidRDefault="007E6911" w:rsidP="00D948A0">
            <w:pPr>
              <w:spacing w:before="120" w:after="120"/>
              <w:rPr>
                <w:rFonts w:ascii="Arial" w:hAnsi="Arial" w:cs="Arial"/>
                <w:b/>
              </w:rPr>
            </w:pPr>
          </w:p>
          <w:p w14:paraId="4BF028ED" w14:textId="77777777" w:rsidR="007E6911" w:rsidRDefault="007E6911" w:rsidP="00D948A0">
            <w:pPr>
              <w:spacing w:before="120" w:after="120"/>
              <w:rPr>
                <w:rFonts w:ascii="Arial" w:hAnsi="Arial" w:cs="Arial"/>
                <w:b/>
              </w:rPr>
            </w:pPr>
          </w:p>
          <w:p w14:paraId="54FEB496" w14:textId="77777777" w:rsidR="007E6911" w:rsidRDefault="007E6911" w:rsidP="00D948A0">
            <w:pPr>
              <w:spacing w:before="120" w:after="120"/>
              <w:rPr>
                <w:rFonts w:ascii="Arial" w:hAnsi="Arial" w:cs="Arial"/>
                <w:b/>
              </w:rPr>
            </w:pPr>
          </w:p>
          <w:p w14:paraId="3B19A08C" w14:textId="77777777" w:rsidR="007E6911" w:rsidRDefault="007E6911" w:rsidP="00D948A0">
            <w:pPr>
              <w:spacing w:before="120" w:after="120"/>
              <w:rPr>
                <w:rFonts w:ascii="Arial" w:hAnsi="Arial" w:cs="Arial"/>
                <w:b/>
              </w:rPr>
            </w:pPr>
          </w:p>
          <w:p w14:paraId="3697D8AE" w14:textId="77777777" w:rsidR="007E6911" w:rsidRDefault="007E6911" w:rsidP="00D948A0">
            <w:pPr>
              <w:spacing w:before="120" w:after="120"/>
              <w:rPr>
                <w:rFonts w:ascii="Arial" w:hAnsi="Arial" w:cs="Arial"/>
                <w:b/>
              </w:rPr>
            </w:pPr>
          </w:p>
          <w:p w14:paraId="7A161285" w14:textId="77777777" w:rsidR="007E6911" w:rsidRDefault="007E6911" w:rsidP="00D948A0">
            <w:pPr>
              <w:spacing w:before="120" w:after="120"/>
              <w:rPr>
                <w:rFonts w:ascii="Arial" w:hAnsi="Arial" w:cs="Arial"/>
                <w:b/>
              </w:rPr>
            </w:pPr>
          </w:p>
          <w:p w14:paraId="2C9784E7" w14:textId="29A56CED" w:rsidR="007E6911" w:rsidRPr="00526BCD" w:rsidRDefault="007E6911" w:rsidP="00D948A0">
            <w:pPr>
              <w:spacing w:before="120" w:after="120"/>
              <w:rPr>
                <w:rFonts w:ascii="Arial" w:hAnsi="Arial" w:cs="Arial"/>
                <w:b/>
              </w:rPr>
            </w:pPr>
          </w:p>
        </w:tc>
      </w:tr>
      <w:tr w:rsidR="00432B17" w:rsidRPr="00526BCD" w14:paraId="06819F7E" w14:textId="77777777" w:rsidTr="00215737">
        <w:trPr>
          <w:trHeight w:val="374"/>
        </w:trPr>
        <w:tc>
          <w:tcPr>
            <w:tcW w:w="1843" w:type="dxa"/>
            <w:shd w:val="clear" w:color="auto" w:fill="auto"/>
            <w:tcMar>
              <w:top w:w="80" w:type="dxa"/>
              <w:left w:w="80" w:type="dxa"/>
              <w:bottom w:w="80" w:type="dxa"/>
              <w:right w:w="80" w:type="dxa"/>
            </w:tcMar>
          </w:tcPr>
          <w:p w14:paraId="6D91E2FB" w14:textId="36C25AF3" w:rsidR="00432B17" w:rsidRPr="00526BCD" w:rsidRDefault="00432B17"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2B81DAFC" w14:textId="2BF5C550" w:rsidR="003A7D69" w:rsidRDefault="00432B17" w:rsidP="00EE3584">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003A7D69" w:rsidRPr="00526BCD">
              <w:rPr>
                <w:rFonts w:ascii="Arial" w:hAnsi="Arial" w:cs="Arial"/>
                <w:b/>
                <w:color w:val="auto"/>
                <w:sz w:val="24"/>
                <w:szCs w:val="24"/>
                <w:lang w:val="en-GB"/>
              </w:rPr>
              <w:t>noted</w:t>
            </w:r>
            <w:r w:rsidR="006807BB">
              <w:rPr>
                <w:rFonts w:ascii="Arial" w:hAnsi="Arial" w:cs="Arial"/>
                <w:color w:val="auto"/>
                <w:sz w:val="24"/>
                <w:szCs w:val="24"/>
                <w:lang w:val="en-GB"/>
              </w:rPr>
              <w:t>;</w:t>
            </w:r>
          </w:p>
          <w:p w14:paraId="10BDA914" w14:textId="7D9D7D3E" w:rsidR="007E6911" w:rsidRPr="007E6911" w:rsidRDefault="006807BB" w:rsidP="00924DE2">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enagegement plan for Brunswick Health Centre be </w:t>
            </w:r>
            <w:r w:rsidR="00924DE2">
              <w:rPr>
                <w:rFonts w:ascii="Arial" w:hAnsi="Arial" w:cs="Arial"/>
                <w:b/>
                <w:color w:val="auto"/>
                <w:sz w:val="24"/>
                <w:szCs w:val="24"/>
                <w:lang w:val="en-GB"/>
              </w:rPr>
              <w:t xml:space="preserve">supported. </w:t>
            </w:r>
          </w:p>
        </w:tc>
        <w:tc>
          <w:tcPr>
            <w:tcW w:w="1134" w:type="dxa"/>
            <w:shd w:val="clear" w:color="auto" w:fill="auto"/>
            <w:tcMar>
              <w:top w:w="80" w:type="dxa"/>
              <w:left w:w="80" w:type="dxa"/>
              <w:bottom w:w="80" w:type="dxa"/>
              <w:right w:w="80" w:type="dxa"/>
            </w:tcMar>
          </w:tcPr>
          <w:p w14:paraId="570C1B56" w14:textId="6E75C6E9" w:rsidR="007E6911" w:rsidRPr="00526BCD" w:rsidRDefault="007E6911" w:rsidP="00D948A0">
            <w:pPr>
              <w:spacing w:before="120" w:after="120"/>
              <w:rPr>
                <w:rFonts w:ascii="Arial" w:hAnsi="Arial" w:cs="Arial"/>
                <w:b/>
              </w:rPr>
            </w:pPr>
          </w:p>
        </w:tc>
      </w:tr>
      <w:tr w:rsidR="00524542" w:rsidRPr="00526BCD" w14:paraId="23F98E87" w14:textId="77777777" w:rsidTr="00215737">
        <w:trPr>
          <w:trHeight w:val="374"/>
        </w:trPr>
        <w:tc>
          <w:tcPr>
            <w:tcW w:w="1843" w:type="dxa"/>
            <w:shd w:val="clear" w:color="auto" w:fill="auto"/>
            <w:tcMar>
              <w:top w:w="80" w:type="dxa"/>
              <w:left w:w="80" w:type="dxa"/>
              <w:bottom w:w="80" w:type="dxa"/>
              <w:right w:w="80" w:type="dxa"/>
            </w:tcMar>
          </w:tcPr>
          <w:p w14:paraId="46401EDA" w14:textId="1FBDDA4A" w:rsidR="00524542" w:rsidRPr="00526BCD" w:rsidRDefault="001D7CF2" w:rsidP="0027761C">
            <w:pPr>
              <w:spacing w:before="120" w:after="120"/>
              <w:rPr>
                <w:rFonts w:ascii="Arial" w:hAnsi="Arial" w:cs="Arial"/>
                <w:b/>
              </w:rPr>
            </w:pPr>
            <w:r>
              <w:rPr>
                <w:rFonts w:ascii="Arial" w:hAnsi="Arial" w:cs="Arial"/>
                <w:b/>
              </w:rPr>
              <w:t>172</w:t>
            </w:r>
            <w:r w:rsidR="0027761C">
              <w:rPr>
                <w:rFonts w:ascii="Arial" w:hAnsi="Arial" w:cs="Arial"/>
                <w:b/>
              </w:rPr>
              <w:t>/22</w:t>
            </w:r>
          </w:p>
        </w:tc>
        <w:tc>
          <w:tcPr>
            <w:tcW w:w="7938" w:type="dxa"/>
            <w:shd w:val="clear" w:color="auto" w:fill="auto"/>
            <w:tcMar>
              <w:top w:w="80" w:type="dxa"/>
              <w:left w:w="80" w:type="dxa"/>
              <w:bottom w:w="80" w:type="dxa"/>
              <w:right w:w="80" w:type="dxa"/>
            </w:tcMar>
          </w:tcPr>
          <w:p w14:paraId="24EC759A" w14:textId="5A263606" w:rsidR="00524542" w:rsidRPr="007E6911" w:rsidRDefault="007E6911" w:rsidP="00D948A0">
            <w:pPr>
              <w:pStyle w:val="Body"/>
              <w:spacing w:before="120" w:after="120"/>
              <w:rPr>
                <w:rFonts w:ascii="Arial" w:hAnsi="Arial" w:cs="Arial"/>
                <w:b/>
                <w:lang w:val="en-GB"/>
              </w:rPr>
            </w:pPr>
            <w:r w:rsidRPr="007E6911">
              <w:rPr>
                <w:rFonts w:ascii="Arial" w:hAnsi="Arial" w:cs="Arial"/>
                <w:b/>
                <w:sz w:val="24"/>
              </w:rPr>
              <w:t>COVID NOSOCOMIAL REVIEW PLAN</w:t>
            </w:r>
          </w:p>
        </w:tc>
        <w:tc>
          <w:tcPr>
            <w:tcW w:w="1134" w:type="dxa"/>
            <w:shd w:val="clear" w:color="auto" w:fill="auto"/>
            <w:tcMar>
              <w:top w:w="80" w:type="dxa"/>
              <w:left w:w="80" w:type="dxa"/>
              <w:bottom w:w="80" w:type="dxa"/>
              <w:right w:w="80" w:type="dxa"/>
            </w:tcMar>
          </w:tcPr>
          <w:p w14:paraId="1E6857B5" w14:textId="77777777" w:rsidR="00524542" w:rsidRPr="00526BCD" w:rsidRDefault="00524542" w:rsidP="00D948A0">
            <w:pPr>
              <w:spacing w:before="120" w:after="120"/>
              <w:rPr>
                <w:rFonts w:ascii="Arial" w:hAnsi="Arial" w:cs="Arial"/>
                <w:b/>
              </w:rPr>
            </w:pPr>
          </w:p>
        </w:tc>
      </w:tr>
      <w:tr w:rsidR="00524542" w:rsidRPr="00526BCD" w14:paraId="6FFBA1E6" w14:textId="77777777" w:rsidTr="00215737">
        <w:trPr>
          <w:trHeight w:val="374"/>
        </w:trPr>
        <w:tc>
          <w:tcPr>
            <w:tcW w:w="1843" w:type="dxa"/>
            <w:shd w:val="clear" w:color="auto" w:fill="auto"/>
            <w:tcMar>
              <w:top w:w="80" w:type="dxa"/>
              <w:left w:w="80" w:type="dxa"/>
              <w:bottom w:w="80" w:type="dxa"/>
              <w:right w:w="80" w:type="dxa"/>
            </w:tcMar>
          </w:tcPr>
          <w:p w14:paraId="37DD875E" w14:textId="77777777" w:rsidR="00524542" w:rsidRPr="00526BCD"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441BE93" w14:textId="77777777" w:rsidR="00601E9A" w:rsidRDefault="007E6911" w:rsidP="00B26458">
            <w:pPr>
              <w:pStyle w:val="Body"/>
              <w:spacing w:before="120" w:after="120"/>
              <w:rPr>
                <w:rFonts w:ascii="Arial" w:hAnsi="Arial" w:cs="Arial"/>
                <w:b/>
                <w:color w:val="auto"/>
                <w:sz w:val="24"/>
                <w:lang w:val="en-GB"/>
              </w:rPr>
            </w:pPr>
            <w:r>
              <w:rPr>
                <w:rFonts w:ascii="Arial" w:hAnsi="Arial" w:cs="Arial"/>
                <w:color w:val="auto"/>
                <w:sz w:val="24"/>
                <w:lang w:val="en-GB"/>
              </w:rPr>
              <w:t xml:space="preserve">A report setting out the Covid nosocomial review plan was </w:t>
            </w:r>
            <w:r>
              <w:rPr>
                <w:rFonts w:ascii="Arial" w:hAnsi="Arial" w:cs="Arial"/>
                <w:b/>
                <w:color w:val="auto"/>
                <w:sz w:val="24"/>
                <w:lang w:val="en-GB"/>
              </w:rPr>
              <w:t xml:space="preserve">received. </w:t>
            </w:r>
          </w:p>
          <w:p w14:paraId="7676D862" w14:textId="77777777" w:rsidR="00015159" w:rsidRDefault="00016BC7" w:rsidP="007E5CF8">
            <w:pPr>
              <w:pStyle w:val="Body"/>
              <w:spacing w:before="120" w:after="120"/>
              <w:rPr>
                <w:rFonts w:ascii="Arial" w:hAnsi="Arial" w:cs="Arial"/>
                <w:color w:val="auto"/>
                <w:sz w:val="24"/>
                <w:lang w:val="en-GB"/>
              </w:rPr>
            </w:pPr>
            <w:r>
              <w:rPr>
                <w:rFonts w:ascii="Arial" w:hAnsi="Arial" w:cs="Arial"/>
                <w:color w:val="auto"/>
                <w:sz w:val="24"/>
                <w:lang w:val="en-GB"/>
              </w:rPr>
              <w:t>In discussing the report, the following po</w:t>
            </w:r>
            <w:r w:rsidR="00015159">
              <w:rPr>
                <w:rFonts w:ascii="Arial" w:hAnsi="Arial" w:cs="Arial"/>
                <w:color w:val="auto"/>
                <w:sz w:val="24"/>
                <w:lang w:val="en-GB"/>
              </w:rPr>
              <w:t>ints were raised:</w:t>
            </w:r>
          </w:p>
          <w:p w14:paraId="4BD630BA" w14:textId="6704CFB0" w:rsidR="00015159" w:rsidRDefault="00015159" w:rsidP="007E5CF8">
            <w:pPr>
              <w:pStyle w:val="Body"/>
              <w:spacing w:before="120" w:after="120"/>
              <w:rPr>
                <w:rFonts w:ascii="Arial" w:hAnsi="Arial" w:cs="Arial"/>
                <w:color w:val="auto"/>
                <w:sz w:val="24"/>
                <w:lang w:val="en-GB"/>
              </w:rPr>
            </w:pPr>
            <w:r>
              <w:rPr>
                <w:rFonts w:ascii="Arial" w:hAnsi="Arial" w:cs="Arial"/>
                <w:color w:val="auto"/>
                <w:sz w:val="24"/>
                <w:lang w:val="en-GB"/>
              </w:rPr>
              <w:t>Hazel Lloyd advised that the NHS Wales Delivery Unit was happy with the approach the health board was taking</w:t>
            </w:r>
            <w:r w:rsidR="00EC03D3">
              <w:rPr>
                <w:rFonts w:ascii="Arial" w:hAnsi="Arial" w:cs="Arial"/>
                <w:color w:val="auto"/>
                <w:sz w:val="24"/>
                <w:lang w:val="en-GB"/>
              </w:rPr>
              <w:t>,</w:t>
            </w:r>
            <w:r>
              <w:rPr>
                <w:rFonts w:ascii="Arial" w:hAnsi="Arial" w:cs="Arial"/>
                <w:color w:val="auto"/>
                <w:sz w:val="24"/>
                <w:lang w:val="en-GB"/>
              </w:rPr>
              <w:t xml:space="preserve"> and its standard operating procedures had been shared with other organisations. </w:t>
            </w:r>
          </w:p>
          <w:p w14:paraId="0A12DF6E" w14:textId="3EA08594" w:rsidR="00EC1613" w:rsidRDefault="00EC1613" w:rsidP="00EC1613">
            <w:pPr>
              <w:pStyle w:val="Body"/>
              <w:spacing w:before="120" w:after="120"/>
              <w:rPr>
                <w:rFonts w:ascii="Arial" w:hAnsi="Arial" w:cs="Arial"/>
                <w:color w:val="auto"/>
                <w:sz w:val="24"/>
                <w:lang w:val="en-GB"/>
              </w:rPr>
            </w:pPr>
            <w:r>
              <w:rPr>
                <w:rFonts w:ascii="Arial" w:hAnsi="Arial" w:cs="Arial"/>
                <w:color w:val="auto"/>
                <w:sz w:val="24"/>
                <w:lang w:val="en-GB"/>
              </w:rPr>
              <w:t>Reena Owen noted that a number of the cases had been outstanding for a long period of time. She queried if the pace was to be increased and whether there was a target end date. Gareth Howells responded that it was important the process was undertaken properly, with compassion, rather than haste, for the sake of the families involved. It was also important that the teams felt supported as this was an emotionally charge</w:t>
            </w:r>
            <w:r w:rsidR="00EC03D3">
              <w:rPr>
                <w:rFonts w:ascii="Arial" w:hAnsi="Arial" w:cs="Arial"/>
                <w:color w:val="auto"/>
                <w:sz w:val="24"/>
                <w:lang w:val="en-GB"/>
              </w:rPr>
              <w:t>d</w:t>
            </w:r>
            <w:r>
              <w:rPr>
                <w:rFonts w:ascii="Arial" w:hAnsi="Arial" w:cs="Arial"/>
                <w:color w:val="auto"/>
                <w:sz w:val="24"/>
                <w:lang w:val="en-GB"/>
              </w:rPr>
              <w:t xml:space="preserve"> situation. The size of the cohorts would be increased, potentially from September 2022 as by this point, the team would be sizable enough to contact 30 to 40 families per week. </w:t>
            </w:r>
          </w:p>
          <w:p w14:paraId="39A1ECBD" w14:textId="5D16CACE" w:rsidR="00EC1613" w:rsidRDefault="00EC1613" w:rsidP="00EC1613">
            <w:pPr>
              <w:pStyle w:val="Body"/>
              <w:spacing w:before="120" w:after="120"/>
              <w:rPr>
                <w:rFonts w:ascii="Arial" w:hAnsi="Arial" w:cs="Arial"/>
                <w:color w:val="auto"/>
                <w:sz w:val="24"/>
                <w:lang w:val="en-GB"/>
              </w:rPr>
            </w:pPr>
            <w:r>
              <w:rPr>
                <w:rFonts w:ascii="Arial" w:hAnsi="Arial" w:cs="Arial"/>
                <w:color w:val="auto"/>
                <w:sz w:val="24"/>
                <w:lang w:val="en-GB"/>
              </w:rPr>
              <w:t>Steve Spill sought assurance around the process of establishing the phone call with families. Gareth Howells advised that great care was taken not to arrange a call around milestone dates, for example the deceased</w:t>
            </w:r>
            <w:r w:rsidR="00EC03D3">
              <w:rPr>
                <w:rFonts w:ascii="Arial" w:hAnsi="Arial" w:cs="Arial"/>
                <w:color w:val="auto"/>
                <w:sz w:val="24"/>
                <w:lang w:val="en-GB"/>
              </w:rPr>
              <w:t>’s</w:t>
            </w:r>
            <w:r>
              <w:rPr>
                <w:rFonts w:ascii="Arial" w:hAnsi="Arial" w:cs="Arial"/>
                <w:color w:val="auto"/>
                <w:sz w:val="24"/>
                <w:lang w:val="en-GB"/>
              </w:rPr>
              <w:t xml:space="preserve"> anniversary or birthday. The teams had a clear script which set out why families were being contacted and what they could expect. A lot of positive feedback had been received to date, although there were a small number who did not wish to be contact</w:t>
            </w:r>
            <w:r w:rsidR="00EC03D3">
              <w:rPr>
                <w:rFonts w:ascii="Arial" w:hAnsi="Arial" w:cs="Arial"/>
                <w:color w:val="auto"/>
                <w:sz w:val="24"/>
                <w:lang w:val="en-GB"/>
              </w:rPr>
              <w:t>ed</w:t>
            </w:r>
            <w:r>
              <w:rPr>
                <w:rFonts w:ascii="Arial" w:hAnsi="Arial" w:cs="Arial"/>
                <w:color w:val="auto"/>
                <w:sz w:val="24"/>
                <w:lang w:val="en-GB"/>
              </w:rPr>
              <w:t xml:space="preserve"> and a few who thought it to be a scam. Maintaining a cohort of 10 per week for the time-being enables the approach to reviewed and adapted. </w:t>
            </w:r>
            <w:r w:rsidR="008B152C" w:rsidRPr="00E6724C">
              <w:rPr>
                <w:rFonts w:ascii="Arial" w:hAnsi="Arial" w:cs="Arial"/>
                <w:color w:val="000000" w:themeColor="text1"/>
                <w:sz w:val="24"/>
                <w:szCs w:val="24"/>
              </w:rPr>
              <w:t>Mwoyo Makuto</w:t>
            </w:r>
            <w:r w:rsidR="008B152C">
              <w:rPr>
                <w:rFonts w:ascii="Arial" w:hAnsi="Arial" w:cs="Arial"/>
                <w:color w:val="000000" w:themeColor="text1"/>
                <w:sz w:val="24"/>
                <w:szCs w:val="24"/>
              </w:rPr>
              <w:t xml:space="preserve"> confirmed that based on feedback to the community health council, the majority of patients did prefer a phonecall before a letter.</w:t>
            </w:r>
          </w:p>
          <w:p w14:paraId="489EEF13" w14:textId="170334A9" w:rsidR="00E6724C" w:rsidRPr="008B152C" w:rsidRDefault="00EC1613" w:rsidP="00E6724C">
            <w:pPr>
              <w:pStyle w:val="Body"/>
              <w:spacing w:before="120" w:after="120"/>
              <w:rPr>
                <w:rFonts w:ascii="Arial" w:hAnsi="Arial" w:cs="Arial"/>
                <w:color w:val="auto"/>
                <w:sz w:val="24"/>
                <w:szCs w:val="24"/>
                <w:lang w:val="en-GB"/>
              </w:rPr>
            </w:pPr>
            <w:r>
              <w:rPr>
                <w:rFonts w:ascii="Arial" w:hAnsi="Arial" w:cs="Arial"/>
                <w:color w:val="auto"/>
                <w:sz w:val="24"/>
                <w:lang w:val="en-GB"/>
              </w:rPr>
              <w:t>Nuria Zolle queried if there had been any learning to come out of the first few cases of Covid, given each wave brought different restrictions. Gareth Howells responded that each wave provided learning for the next one and while it was important to follow national guidance, there was also something to be said for having robust internal Covid pathways as well</w:t>
            </w:r>
            <w:r w:rsidR="00E6724C">
              <w:rPr>
                <w:rFonts w:ascii="Arial" w:hAnsi="Arial" w:cs="Arial"/>
                <w:color w:val="auto"/>
                <w:sz w:val="24"/>
                <w:lang w:val="en-GB"/>
              </w:rPr>
              <w:t xml:space="preserve">. Lessons were still being learned as the heath board considered various actions and the decisions around visiting were a topic of interest currently. All health boards were allowing a small amount of access, with any patient who met particular criteria able to receive visitors, but it was important to keep everyone safe, which was why visiting was currently </w:t>
            </w:r>
            <w:r w:rsidR="00E6724C" w:rsidRPr="00E6724C">
              <w:rPr>
                <w:rFonts w:ascii="Arial" w:hAnsi="Arial" w:cs="Arial"/>
                <w:color w:val="auto"/>
                <w:sz w:val="24"/>
                <w:szCs w:val="24"/>
                <w:lang w:val="en-GB"/>
              </w:rPr>
              <w:t xml:space="preserve">restricted more generally at the moment.  </w:t>
            </w:r>
          </w:p>
        </w:tc>
        <w:tc>
          <w:tcPr>
            <w:tcW w:w="1134" w:type="dxa"/>
            <w:shd w:val="clear" w:color="auto" w:fill="auto"/>
            <w:tcMar>
              <w:top w:w="80" w:type="dxa"/>
              <w:left w:w="80" w:type="dxa"/>
              <w:bottom w:w="80" w:type="dxa"/>
              <w:right w:w="80" w:type="dxa"/>
            </w:tcMar>
          </w:tcPr>
          <w:p w14:paraId="14468226" w14:textId="29DED607" w:rsidR="007E5CF8" w:rsidRPr="00526BCD" w:rsidRDefault="007E5CF8" w:rsidP="00D948A0">
            <w:pPr>
              <w:spacing w:before="120" w:after="120"/>
              <w:rPr>
                <w:rFonts w:ascii="Arial" w:hAnsi="Arial" w:cs="Arial"/>
                <w:b/>
              </w:rPr>
            </w:pPr>
          </w:p>
        </w:tc>
      </w:tr>
      <w:tr w:rsidR="00E32D5E" w:rsidRPr="00526BCD" w14:paraId="488DD72B" w14:textId="77777777" w:rsidTr="00215737">
        <w:trPr>
          <w:trHeight w:val="374"/>
        </w:trPr>
        <w:tc>
          <w:tcPr>
            <w:tcW w:w="1843" w:type="dxa"/>
            <w:shd w:val="clear" w:color="auto" w:fill="auto"/>
            <w:tcMar>
              <w:top w:w="80" w:type="dxa"/>
              <w:left w:w="80" w:type="dxa"/>
              <w:bottom w:w="80" w:type="dxa"/>
              <w:right w:w="80" w:type="dxa"/>
            </w:tcMar>
          </w:tcPr>
          <w:p w14:paraId="5F712DC8" w14:textId="603F266E" w:rsidR="00E32D5E" w:rsidRPr="00526BCD" w:rsidRDefault="00E32D5E"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3F62C79" w14:textId="3CBC7BBF" w:rsidR="00EB7667" w:rsidRPr="00EB7667" w:rsidRDefault="008B152C"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Pr>
                <w:rFonts w:hAnsi="Arial" w:cs="Arial"/>
                <w:color w:val="auto"/>
                <w:lang w:val="en-GB"/>
              </w:rPr>
              <w:t xml:space="preserve">It was </w:t>
            </w:r>
            <w:r>
              <w:rPr>
                <w:rFonts w:hAnsi="Arial" w:cs="Arial"/>
                <w:b/>
                <w:color w:val="auto"/>
                <w:lang w:val="en-GB"/>
              </w:rPr>
              <w:t xml:space="preserve">agreed </w:t>
            </w:r>
            <w:r>
              <w:rPr>
                <w:rFonts w:hAnsi="Arial" w:cs="Arial"/>
                <w:color w:val="auto"/>
                <w:lang w:val="en-GB"/>
              </w:rPr>
              <w:t xml:space="preserve">that </w:t>
            </w:r>
            <w:r w:rsidRPr="00741915">
              <w:rPr>
                <w:rFonts w:hAnsi="Arial" w:cs="Arial"/>
                <w:color w:val="auto"/>
              </w:rPr>
              <w:t xml:space="preserve">a further report updating the </w:t>
            </w:r>
            <w:r w:rsidR="00C95076" w:rsidRPr="00741915">
              <w:rPr>
                <w:rFonts w:hAnsi="Arial" w:cs="Arial"/>
                <w:color w:val="auto"/>
              </w:rPr>
              <w:t xml:space="preserve">Board </w:t>
            </w:r>
            <w:r w:rsidRPr="00741915">
              <w:rPr>
                <w:rFonts w:hAnsi="Arial" w:cs="Arial"/>
                <w:color w:val="auto"/>
              </w:rPr>
              <w:t>on progress to be received in November 2022</w:t>
            </w:r>
            <w:r>
              <w:rPr>
                <w:rFonts w:hAnsi="Arial" w:cs="Arial"/>
                <w:color w:val="auto"/>
              </w:rPr>
              <w:t>.</w:t>
            </w:r>
          </w:p>
        </w:tc>
        <w:tc>
          <w:tcPr>
            <w:tcW w:w="1134" w:type="dxa"/>
            <w:shd w:val="clear" w:color="auto" w:fill="auto"/>
            <w:tcMar>
              <w:top w:w="80" w:type="dxa"/>
              <w:left w:w="80" w:type="dxa"/>
              <w:bottom w:w="80" w:type="dxa"/>
              <w:right w:w="80" w:type="dxa"/>
            </w:tcMar>
          </w:tcPr>
          <w:p w14:paraId="6614D720" w14:textId="579CD238" w:rsidR="00EB7667" w:rsidRPr="00526BCD" w:rsidRDefault="00EB7667" w:rsidP="00D948A0">
            <w:pPr>
              <w:spacing w:before="120" w:after="120"/>
              <w:rPr>
                <w:rFonts w:ascii="Arial" w:hAnsi="Arial" w:cs="Arial"/>
                <w:b/>
              </w:rPr>
            </w:pPr>
          </w:p>
        </w:tc>
      </w:tr>
      <w:tr w:rsidR="00FE60EB" w:rsidRPr="00526BCD" w14:paraId="55C55C1D" w14:textId="77777777" w:rsidTr="00215737">
        <w:trPr>
          <w:trHeight w:val="374"/>
        </w:trPr>
        <w:tc>
          <w:tcPr>
            <w:tcW w:w="1843" w:type="dxa"/>
            <w:shd w:val="clear" w:color="auto" w:fill="auto"/>
            <w:tcMar>
              <w:top w:w="80" w:type="dxa"/>
              <w:left w:w="80" w:type="dxa"/>
              <w:bottom w:w="80" w:type="dxa"/>
              <w:right w:w="80" w:type="dxa"/>
            </w:tcMar>
          </w:tcPr>
          <w:p w14:paraId="11D79348" w14:textId="02827A69" w:rsidR="00FE60EB" w:rsidRPr="00526BCD" w:rsidRDefault="001D7CF2" w:rsidP="00FE60EB">
            <w:pPr>
              <w:spacing w:before="120" w:after="120"/>
              <w:rPr>
                <w:rFonts w:ascii="Arial" w:hAnsi="Arial" w:cs="Arial"/>
                <w:b/>
              </w:rPr>
            </w:pPr>
            <w:r>
              <w:rPr>
                <w:rFonts w:ascii="Arial" w:hAnsi="Arial" w:cs="Arial"/>
                <w:b/>
              </w:rPr>
              <w:t>173</w:t>
            </w:r>
            <w:r w:rsidR="00FE60EB">
              <w:rPr>
                <w:rFonts w:ascii="Arial" w:hAnsi="Arial" w:cs="Arial"/>
                <w:b/>
              </w:rPr>
              <w:t>/22</w:t>
            </w:r>
          </w:p>
        </w:tc>
        <w:tc>
          <w:tcPr>
            <w:tcW w:w="7938" w:type="dxa"/>
            <w:shd w:val="clear" w:color="auto" w:fill="auto"/>
            <w:tcMar>
              <w:top w:w="80" w:type="dxa"/>
              <w:left w:w="80" w:type="dxa"/>
              <w:bottom w:w="80" w:type="dxa"/>
              <w:right w:w="80" w:type="dxa"/>
            </w:tcMar>
          </w:tcPr>
          <w:p w14:paraId="1639E1DD" w14:textId="36CEE2C8" w:rsidR="00FE60EB" w:rsidRPr="00FE60EB" w:rsidRDefault="00FE60EB" w:rsidP="00FE60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b/>
              </w:rPr>
            </w:pPr>
            <w:r w:rsidRPr="00FE60EB">
              <w:rPr>
                <w:rFonts w:ascii="Arial" w:hAnsi="Arial" w:cs="Arial"/>
                <w:b/>
              </w:rPr>
              <w:t>HEALTH BOARD’S APPROACH TO DEVELOPING A QUALITY MANAGEMENT SYSTEM</w:t>
            </w:r>
          </w:p>
        </w:tc>
        <w:tc>
          <w:tcPr>
            <w:tcW w:w="1134" w:type="dxa"/>
            <w:shd w:val="clear" w:color="auto" w:fill="auto"/>
            <w:tcMar>
              <w:top w:w="80" w:type="dxa"/>
              <w:left w:w="80" w:type="dxa"/>
              <w:bottom w:w="80" w:type="dxa"/>
              <w:right w:w="80" w:type="dxa"/>
            </w:tcMar>
          </w:tcPr>
          <w:p w14:paraId="459A914F" w14:textId="77777777" w:rsidR="00FE60EB" w:rsidRPr="00526BCD" w:rsidRDefault="00FE60EB" w:rsidP="00FE60EB">
            <w:pPr>
              <w:spacing w:before="120" w:after="120"/>
              <w:rPr>
                <w:rFonts w:ascii="Arial" w:hAnsi="Arial" w:cs="Arial"/>
                <w:b/>
              </w:rPr>
            </w:pPr>
          </w:p>
        </w:tc>
      </w:tr>
      <w:tr w:rsidR="00FE60EB" w:rsidRPr="00526BCD" w14:paraId="77683659" w14:textId="77777777" w:rsidTr="00215737">
        <w:trPr>
          <w:trHeight w:val="374"/>
        </w:trPr>
        <w:tc>
          <w:tcPr>
            <w:tcW w:w="1843" w:type="dxa"/>
            <w:shd w:val="clear" w:color="auto" w:fill="auto"/>
            <w:tcMar>
              <w:top w:w="80" w:type="dxa"/>
              <w:left w:w="80" w:type="dxa"/>
              <w:bottom w:w="80" w:type="dxa"/>
              <w:right w:w="80" w:type="dxa"/>
            </w:tcMar>
          </w:tcPr>
          <w:p w14:paraId="0F6BAB44" w14:textId="77777777" w:rsidR="00FE60EB" w:rsidRPr="00526BCD" w:rsidRDefault="00FE60EB"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02748FD" w14:textId="0F57991C" w:rsidR="00FE60EB" w:rsidRPr="00FE60EB" w:rsidRDefault="00FE60EB" w:rsidP="00FE60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FE60EB">
              <w:rPr>
                <w:rFonts w:ascii="Arial" w:hAnsi="Arial" w:cs="Arial"/>
              </w:rPr>
              <w:t xml:space="preserve">A report setting out the health board’s approach to developing a quality management system was </w:t>
            </w:r>
            <w:r w:rsidRPr="00FE60EB">
              <w:rPr>
                <w:rFonts w:ascii="Arial" w:hAnsi="Arial" w:cs="Arial"/>
                <w:b/>
              </w:rPr>
              <w:t xml:space="preserve">received. </w:t>
            </w:r>
          </w:p>
          <w:p w14:paraId="4599390A" w14:textId="77777777" w:rsidR="00FE60EB" w:rsidRDefault="00FE60EB" w:rsidP="00FE60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FE60EB">
              <w:rPr>
                <w:rFonts w:ascii="Arial" w:hAnsi="Arial" w:cs="Arial"/>
              </w:rPr>
              <w:t>In discussing the report, the following points were raised:</w:t>
            </w:r>
          </w:p>
          <w:p w14:paraId="3934CCA6" w14:textId="6CC9C520" w:rsidR="00FE60EB" w:rsidRDefault="00FE60EB" w:rsidP="001144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Hazel Lloyd advised that Welsh Government would be implementing the Quality Act in 2023 and the health board’s approach to a quality management system would support this. In addition, the fieldwork for the 2022 Audit Wales st</w:t>
            </w:r>
            <w:r w:rsidR="00114408">
              <w:rPr>
                <w:rFonts w:ascii="Arial" w:hAnsi="Arial" w:cs="Arial"/>
              </w:rPr>
              <w:t>ructured assessment would be starting in the summer and would</w:t>
            </w:r>
            <w:r w:rsidR="00EC03D3">
              <w:rPr>
                <w:rFonts w:ascii="Arial" w:hAnsi="Arial" w:cs="Arial"/>
              </w:rPr>
              <w:t xml:space="preserve"> be</w:t>
            </w:r>
            <w:r w:rsidR="00114408">
              <w:rPr>
                <w:rFonts w:ascii="Arial" w:hAnsi="Arial" w:cs="Arial"/>
              </w:rPr>
              <w:t xml:space="preserve"> looking at the implementation of the quality management system in the service groups. </w:t>
            </w:r>
          </w:p>
          <w:p w14:paraId="48DC649B" w14:textId="6461CAE7" w:rsidR="00114408" w:rsidRDefault="00114408" w:rsidP="001144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Nuria Zolle referenced the audits which led to the work to develop a quality management system and sought assurance that lessons were being learned and built into the framework. Gareth Howells responded that the evidence to demonstrate the progress against the recommendations would be shared with the Audit Committee but the work was not yet there. Culture and structures were integral parts to the system in order to have a flow of information from ward to </w:t>
            </w:r>
            <w:r w:rsidR="00C95076">
              <w:rPr>
                <w:rFonts w:ascii="Arial" w:hAnsi="Arial" w:cs="Arial"/>
              </w:rPr>
              <w:t xml:space="preserve">Board </w:t>
            </w:r>
            <w:r>
              <w:rPr>
                <w:rFonts w:ascii="Arial" w:hAnsi="Arial" w:cs="Arial"/>
              </w:rPr>
              <w:t xml:space="preserve">to </w:t>
            </w:r>
            <w:r w:rsidR="00EC5F51">
              <w:rPr>
                <w:rFonts w:ascii="Arial" w:hAnsi="Arial" w:cs="Arial"/>
              </w:rPr>
              <w:t>provide</w:t>
            </w:r>
            <w:r>
              <w:rPr>
                <w:rFonts w:ascii="Arial" w:hAnsi="Arial" w:cs="Arial"/>
              </w:rPr>
              <w:t xml:space="preserve"> assurance. Focus would be given to the vision, values and collective leadership across the health board</w:t>
            </w:r>
            <w:r w:rsidR="00E64910">
              <w:rPr>
                <w:rFonts w:ascii="Arial" w:hAnsi="Arial" w:cs="Arial"/>
              </w:rPr>
              <w:t xml:space="preserve">. The work in around 80% of the organisation was good but progress needed to be seen in the other areas now. </w:t>
            </w:r>
          </w:p>
          <w:p w14:paraId="57749B9C" w14:textId="73B94285" w:rsidR="00E64910" w:rsidRDefault="00E64910" w:rsidP="001144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Reena Owen noted the revised structure of the quality governance operational group, commenting that she had concerns that it was administratively burden</w:t>
            </w:r>
            <w:r w:rsidR="00EC5F51">
              <w:rPr>
                <w:rFonts w:ascii="Arial" w:hAnsi="Arial" w:cs="Arial"/>
              </w:rPr>
              <w:t>some</w:t>
            </w:r>
            <w:r>
              <w:rPr>
                <w:rFonts w:ascii="Arial" w:hAnsi="Arial" w:cs="Arial"/>
              </w:rPr>
              <w:t>. She queried how consistency could be assured in the service groups and not just at corporate level. Gareth Howells responded that the previous group was the Quality and Safety Governance Group which had a substructure of more than 50 reporting group</w:t>
            </w:r>
            <w:r w:rsidR="00EC5F51">
              <w:rPr>
                <w:rFonts w:ascii="Arial" w:hAnsi="Arial" w:cs="Arial"/>
              </w:rPr>
              <w:t>s</w:t>
            </w:r>
            <w:r>
              <w:rPr>
                <w:rFonts w:ascii="Arial" w:hAnsi="Arial" w:cs="Arial"/>
              </w:rPr>
              <w:t xml:space="preserve">, not all of which were actually reporting. The new structure was more streamlined and focussed, with the overarching group having a much more senior membership. Each service group would be expected to mirror the corporate arrangements in their own structures but this was still work in progress. </w:t>
            </w:r>
          </w:p>
          <w:p w14:paraId="308C5C30" w14:textId="251A11CD" w:rsidR="00D43436" w:rsidRDefault="00D43436" w:rsidP="001144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Debbie Eyitayo stated that it </w:t>
            </w:r>
            <w:r w:rsidR="00EC5F51">
              <w:rPr>
                <w:rFonts w:ascii="Arial" w:hAnsi="Arial" w:cs="Arial"/>
              </w:rPr>
              <w:t xml:space="preserve">was </w:t>
            </w:r>
            <w:r>
              <w:rPr>
                <w:rFonts w:ascii="Arial" w:hAnsi="Arial" w:cs="Arial"/>
              </w:rPr>
              <w:t xml:space="preserve">critical that staff owned this work and the collective leadership style would be developed around this premise, with answers and solutions developed on the shop floor. The details for the ‘Big Conversation’ with staff were in the process of being finalised to seek their views as to what was needed around quality and safety and this to start/stop/continue doing. Staff needed to be empowered to not only recognise poor quality but also to </w:t>
            </w:r>
            <w:r w:rsidR="00EC5F51">
              <w:rPr>
                <w:rFonts w:ascii="Arial" w:hAnsi="Arial" w:cs="Arial"/>
              </w:rPr>
              <w:t>challenge it</w:t>
            </w:r>
            <w:r>
              <w:rPr>
                <w:rFonts w:ascii="Arial" w:hAnsi="Arial" w:cs="Arial"/>
              </w:rPr>
              <w:t>.</w:t>
            </w:r>
          </w:p>
          <w:p w14:paraId="03AE1BE9" w14:textId="7429A4A2" w:rsidR="00D43436" w:rsidRDefault="00D43436" w:rsidP="001144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Steve Spill advised that the Quality and Safety Committee had received its first reports from the new structure earlier in the week which demonstrated t</w:t>
            </w:r>
            <w:r w:rsidR="00766AE1">
              <w:rPr>
                <w:rFonts w:ascii="Arial" w:hAnsi="Arial" w:cs="Arial"/>
              </w:rPr>
              <w:t>he progress that had been made</w:t>
            </w:r>
            <w:r w:rsidR="00EC5F51">
              <w:rPr>
                <w:rFonts w:ascii="Arial" w:hAnsi="Arial" w:cs="Arial"/>
              </w:rPr>
              <w:t>,</w:t>
            </w:r>
            <w:r w:rsidR="00766AE1">
              <w:rPr>
                <w:rFonts w:ascii="Arial" w:hAnsi="Arial" w:cs="Arial"/>
              </w:rPr>
              <w:t xml:space="preserve"> and having a consistent set of reports would make seeking assurance easier. The quality governance group needed to remain the key surveillance group and scrutinise every area of the health board either in response to concerns or as part of unannounced visits. </w:t>
            </w:r>
          </w:p>
          <w:p w14:paraId="7FFB1EA2" w14:textId="3A031152" w:rsidR="00766AE1" w:rsidRDefault="00766AE1" w:rsidP="00B8504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Pat Price sought further detail as to the plans in place to develop better quality intelligence. Gareth Howells responded that it was now known what needed to be monitored and recorded</w:t>
            </w:r>
            <w:r w:rsidR="00EC5F51">
              <w:rPr>
                <w:rFonts w:ascii="Arial" w:hAnsi="Arial" w:cs="Arial"/>
              </w:rPr>
              <w:t>,</w:t>
            </w:r>
            <w:r>
              <w:rPr>
                <w:rFonts w:ascii="Arial" w:hAnsi="Arial" w:cs="Arial"/>
              </w:rPr>
              <w:t xml:space="preserve"> and a simple way of </w:t>
            </w:r>
            <w:r w:rsidR="00EC5F51">
              <w:rPr>
                <w:rFonts w:ascii="Arial" w:hAnsi="Arial" w:cs="Arial"/>
              </w:rPr>
              <w:t xml:space="preserve">presenting </w:t>
            </w:r>
            <w:r>
              <w:rPr>
                <w:rFonts w:ascii="Arial" w:hAnsi="Arial" w:cs="Arial"/>
              </w:rPr>
              <w:t xml:space="preserve">this needed to be developed </w:t>
            </w:r>
            <w:r w:rsidR="00EC5F51">
              <w:rPr>
                <w:rFonts w:ascii="Arial" w:hAnsi="Arial" w:cs="Arial"/>
              </w:rPr>
              <w:t xml:space="preserve">with an ability to drill </w:t>
            </w:r>
            <w:r>
              <w:rPr>
                <w:rFonts w:ascii="Arial" w:hAnsi="Arial" w:cs="Arial"/>
              </w:rPr>
              <w:t xml:space="preserve">down into the granular detail </w:t>
            </w:r>
            <w:r w:rsidR="00EC5F51">
              <w:rPr>
                <w:rFonts w:ascii="Arial" w:hAnsi="Arial" w:cs="Arial"/>
              </w:rPr>
              <w:t>when necessary</w:t>
            </w:r>
            <w:r>
              <w:rPr>
                <w:rFonts w:ascii="Arial" w:hAnsi="Arial" w:cs="Arial"/>
              </w:rPr>
              <w:t xml:space="preserve">. An overview format would also be needed to share with the Quality and Safety Committee and Board. </w:t>
            </w:r>
            <w:r w:rsidR="00C816F8">
              <w:rPr>
                <w:rFonts w:ascii="Arial" w:hAnsi="Arial" w:cs="Arial"/>
              </w:rPr>
              <w:t xml:space="preserve">Matt John added that the health board was on an incremental journey </w:t>
            </w:r>
            <w:r w:rsidR="00EC5F51">
              <w:rPr>
                <w:rFonts w:ascii="Arial" w:hAnsi="Arial" w:cs="Arial"/>
              </w:rPr>
              <w:t xml:space="preserve">of </w:t>
            </w:r>
            <w:r w:rsidR="00C816F8">
              <w:rPr>
                <w:rFonts w:ascii="Arial" w:hAnsi="Arial" w:cs="Arial"/>
              </w:rPr>
              <w:t>digital ad</w:t>
            </w:r>
            <w:r w:rsidR="00B8504A">
              <w:rPr>
                <w:rFonts w:ascii="Arial" w:hAnsi="Arial" w:cs="Arial"/>
              </w:rPr>
              <w:t xml:space="preserve">option, developing the right systems to record and monitor the required information – this was the basis of the digital strategy. Business intelligence partners had been appointed to the service groups and a decision made to also recruit one for the corporate directorates to focus on delivering the right datasets. This work would be further enhanced by the roll-out of an upgraded SIGNAL system. Darren Griffiths stated that the values-based programme was also considering patient recorded outcomes measures (PROMS). </w:t>
            </w:r>
          </w:p>
          <w:p w14:paraId="2F4B7DF2" w14:textId="3BAABAC0" w:rsidR="00B8504A" w:rsidRDefault="00B8504A"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Mark Hackett commented that the quality management system was currently at the foundation stage and needed to be built upon</w:t>
            </w:r>
            <w:r w:rsidR="00EC5F51">
              <w:rPr>
                <w:rFonts w:ascii="Arial" w:hAnsi="Arial" w:cs="Arial"/>
              </w:rPr>
              <w:t xml:space="preserve">.  It was important to progress </w:t>
            </w:r>
            <w:r w:rsidR="00F72C25">
              <w:rPr>
                <w:rFonts w:ascii="Arial" w:hAnsi="Arial" w:cs="Arial"/>
              </w:rPr>
              <w:t xml:space="preserve">with caution </w:t>
            </w:r>
            <w:r w:rsidR="00EC5F51">
              <w:rPr>
                <w:rFonts w:ascii="Arial" w:hAnsi="Arial" w:cs="Arial"/>
              </w:rPr>
              <w:t xml:space="preserve">and </w:t>
            </w:r>
            <w:r w:rsidR="00F72C25">
              <w:rPr>
                <w:rFonts w:ascii="Arial" w:hAnsi="Arial" w:cs="Arial"/>
              </w:rPr>
              <w:t xml:space="preserve">not to try and sprint to the end, without doing due diligence </w:t>
            </w:r>
            <w:r w:rsidR="00EC5F51">
              <w:rPr>
                <w:rFonts w:ascii="Arial" w:hAnsi="Arial" w:cs="Arial"/>
              </w:rPr>
              <w:t>on the way</w:t>
            </w:r>
            <w:r w:rsidR="00F72C25">
              <w:rPr>
                <w:rFonts w:ascii="Arial" w:hAnsi="Arial" w:cs="Arial"/>
              </w:rPr>
              <w:t xml:space="preserve">. The system had to be based on standardisation and simplification through the corporate function, service groups, directorates and divisions, with similar work programmes. The </w:t>
            </w:r>
            <w:r w:rsidR="005660DE">
              <w:rPr>
                <w:rFonts w:ascii="Arial" w:hAnsi="Arial" w:cs="Arial"/>
              </w:rPr>
              <w:t>Q</w:t>
            </w:r>
            <w:r w:rsidR="00F72C25">
              <w:rPr>
                <w:rFonts w:ascii="Arial" w:hAnsi="Arial" w:cs="Arial"/>
              </w:rPr>
              <w:t xml:space="preserve">uality </w:t>
            </w:r>
            <w:r w:rsidR="005660DE">
              <w:rPr>
                <w:rFonts w:ascii="Arial" w:hAnsi="Arial" w:cs="Arial"/>
              </w:rPr>
              <w:t>S</w:t>
            </w:r>
            <w:r w:rsidR="00F72C25">
              <w:rPr>
                <w:rFonts w:ascii="Arial" w:hAnsi="Arial" w:cs="Arial"/>
              </w:rPr>
              <w:t xml:space="preserve">trategy would give a clear idea of the building blocks needed and would be shared with the </w:t>
            </w:r>
            <w:r w:rsidR="00C95076">
              <w:rPr>
                <w:rFonts w:ascii="Arial" w:hAnsi="Arial" w:cs="Arial"/>
              </w:rPr>
              <w:t xml:space="preserve">Board </w:t>
            </w:r>
            <w:r w:rsidR="00F72C25">
              <w:rPr>
                <w:rFonts w:ascii="Arial" w:hAnsi="Arial" w:cs="Arial"/>
              </w:rPr>
              <w:t xml:space="preserve">in September 2022. A </w:t>
            </w:r>
            <w:r w:rsidR="00C95076">
              <w:rPr>
                <w:rFonts w:ascii="Arial" w:hAnsi="Arial" w:cs="Arial"/>
              </w:rPr>
              <w:t xml:space="preserve">Board </w:t>
            </w:r>
            <w:r w:rsidR="005660DE">
              <w:rPr>
                <w:rFonts w:ascii="Arial" w:hAnsi="Arial" w:cs="Arial"/>
              </w:rPr>
              <w:t>briefing</w:t>
            </w:r>
            <w:r w:rsidR="00F72C25">
              <w:rPr>
                <w:rFonts w:ascii="Arial" w:hAnsi="Arial" w:cs="Arial"/>
              </w:rPr>
              <w:t xml:space="preserve"> would be organised to discuss the detail of the strategy, after which quarterly updates would be provided to the </w:t>
            </w:r>
            <w:r w:rsidR="00C95076">
              <w:rPr>
                <w:rFonts w:ascii="Arial" w:hAnsi="Arial" w:cs="Arial"/>
              </w:rPr>
              <w:t>Board</w:t>
            </w:r>
            <w:r w:rsidR="00F72C25">
              <w:rPr>
                <w:rFonts w:ascii="Arial" w:hAnsi="Arial" w:cs="Arial"/>
              </w:rPr>
              <w:t xml:space="preserve">. </w:t>
            </w:r>
          </w:p>
          <w:p w14:paraId="568532C7" w14:textId="75B72DDC" w:rsidR="00F72C25" w:rsidRDefault="00F72C25"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F72C25">
              <w:rPr>
                <w:rFonts w:ascii="Arial" w:hAnsi="Arial" w:cs="Arial"/>
                <w:b/>
                <w:color w:val="FF0000"/>
              </w:rPr>
              <w:t xml:space="preserve">ACTION – </w:t>
            </w:r>
            <w:r w:rsidR="005660DE">
              <w:rPr>
                <w:rFonts w:ascii="Arial" w:hAnsi="Arial" w:cs="Arial"/>
                <w:b/>
                <w:color w:val="FF0000"/>
              </w:rPr>
              <w:t>Q</w:t>
            </w:r>
            <w:r w:rsidRPr="00F72C25">
              <w:rPr>
                <w:rFonts w:ascii="Arial" w:hAnsi="Arial" w:cs="Arial"/>
                <w:b/>
                <w:color w:val="FF0000"/>
              </w:rPr>
              <w:t xml:space="preserve">uality </w:t>
            </w:r>
            <w:r w:rsidR="00C95076" w:rsidRPr="00F72C25">
              <w:rPr>
                <w:rFonts w:ascii="Arial" w:hAnsi="Arial" w:cs="Arial"/>
                <w:b/>
                <w:color w:val="FF0000"/>
              </w:rPr>
              <w:t xml:space="preserve">Strategy </w:t>
            </w:r>
            <w:r w:rsidRPr="00F72C25">
              <w:rPr>
                <w:rFonts w:ascii="Arial" w:hAnsi="Arial" w:cs="Arial"/>
                <w:b/>
                <w:color w:val="FF0000"/>
              </w:rPr>
              <w:t xml:space="preserve">be shared with the </w:t>
            </w:r>
            <w:r w:rsidR="00C95076" w:rsidRPr="00F72C25">
              <w:rPr>
                <w:rFonts w:ascii="Arial" w:hAnsi="Arial" w:cs="Arial"/>
                <w:b/>
                <w:color w:val="FF0000"/>
              </w:rPr>
              <w:t xml:space="preserve">Board </w:t>
            </w:r>
            <w:r w:rsidRPr="00F72C25">
              <w:rPr>
                <w:rFonts w:ascii="Arial" w:hAnsi="Arial" w:cs="Arial"/>
                <w:b/>
                <w:color w:val="FF0000"/>
              </w:rPr>
              <w:t xml:space="preserve">in September 2022 followed by a board </w:t>
            </w:r>
            <w:r w:rsidR="005660DE">
              <w:rPr>
                <w:rFonts w:ascii="Arial" w:hAnsi="Arial" w:cs="Arial"/>
                <w:b/>
                <w:color w:val="FF0000"/>
              </w:rPr>
              <w:t>briefing</w:t>
            </w:r>
            <w:r w:rsidRPr="00F72C25">
              <w:rPr>
                <w:rFonts w:ascii="Arial" w:hAnsi="Arial" w:cs="Arial"/>
                <w:b/>
                <w:color w:val="FF0000"/>
              </w:rPr>
              <w:t xml:space="preserve"> to give more focus on the detail. After this, quarterly progress reports be shared with the </w:t>
            </w:r>
            <w:r w:rsidR="00C95076" w:rsidRPr="00F72C25">
              <w:rPr>
                <w:rFonts w:ascii="Arial" w:hAnsi="Arial" w:cs="Arial"/>
                <w:b/>
                <w:color w:val="FF0000"/>
              </w:rPr>
              <w:t>Board</w:t>
            </w:r>
            <w:r w:rsidRPr="00F72C25">
              <w:rPr>
                <w:rFonts w:ascii="Arial" w:hAnsi="Arial" w:cs="Arial"/>
                <w:b/>
                <w:color w:val="FF0000"/>
              </w:rPr>
              <w:t xml:space="preserve">. </w:t>
            </w:r>
          </w:p>
          <w:p w14:paraId="714B3D39" w14:textId="77777777" w:rsidR="00F72C25" w:rsidRDefault="00F72C25"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Mark Hackett advised that executive directors had been assigned to lead the various areas of quality management and take forward the work needed. In addition, investment was being made into digital solutions but this was starting from a low point and focus would be given as to how core systems would feed into the process. </w:t>
            </w:r>
          </w:p>
          <w:p w14:paraId="02C5D0C3" w14:textId="77777777" w:rsidR="00114909" w:rsidRDefault="00114909"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Christine Morrell commented that a quality management system had to be systemic and based on standardisation and reporting through a consistent manner using dashboards. Quality improvement needed to be an integral part of the planning process going forward in order to transform services. </w:t>
            </w:r>
          </w:p>
          <w:p w14:paraId="3096044E" w14:textId="412953CD" w:rsidR="00114909" w:rsidRPr="00F72C25" w:rsidRDefault="00114909"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rPr>
            </w:pPr>
            <w:r>
              <w:rPr>
                <w:rFonts w:ascii="Arial" w:hAnsi="Arial" w:cs="Arial"/>
              </w:rPr>
              <w:t xml:space="preserve">Keith Lloyd stated he thought that the health board already had a good quality management system, the next step was to make incremental improvements in order to have an impact. </w:t>
            </w:r>
          </w:p>
        </w:tc>
        <w:tc>
          <w:tcPr>
            <w:tcW w:w="1134" w:type="dxa"/>
            <w:shd w:val="clear" w:color="auto" w:fill="auto"/>
            <w:tcMar>
              <w:top w:w="80" w:type="dxa"/>
              <w:left w:w="80" w:type="dxa"/>
              <w:bottom w:w="80" w:type="dxa"/>
              <w:right w:w="80" w:type="dxa"/>
            </w:tcMar>
          </w:tcPr>
          <w:p w14:paraId="4D252B65" w14:textId="77777777" w:rsidR="00FE60EB" w:rsidRDefault="00FE60EB" w:rsidP="00D948A0">
            <w:pPr>
              <w:spacing w:before="120" w:after="120"/>
              <w:rPr>
                <w:rFonts w:ascii="Arial" w:hAnsi="Arial" w:cs="Arial"/>
                <w:b/>
              </w:rPr>
            </w:pPr>
          </w:p>
          <w:p w14:paraId="0553882A" w14:textId="77777777" w:rsidR="00F72C25" w:rsidRDefault="00F72C25" w:rsidP="00D948A0">
            <w:pPr>
              <w:spacing w:before="120" w:after="120"/>
              <w:rPr>
                <w:rFonts w:ascii="Arial" w:hAnsi="Arial" w:cs="Arial"/>
                <w:b/>
              </w:rPr>
            </w:pPr>
          </w:p>
          <w:p w14:paraId="089B8743" w14:textId="77777777" w:rsidR="00F72C25" w:rsidRDefault="00F72C25" w:rsidP="00D948A0">
            <w:pPr>
              <w:spacing w:before="120" w:after="120"/>
              <w:rPr>
                <w:rFonts w:ascii="Arial" w:hAnsi="Arial" w:cs="Arial"/>
                <w:b/>
              </w:rPr>
            </w:pPr>
          </w:p>
          <w:p w14:paraId="1206B871" w14:textId="77777777" w:rsidR="00F72C25" w:rsidRDefault="00F72C25" w:rsidP="00D948A0">
            <w:pPr>
              <w:spacing w:before="120" w:after="120"/>
              <w:rPr>
                <w:rFonts w:ascii="Arial" w:hAnsi="Arial" w:cs="Arial"/>
                <w:b/>
              </w:rPr>
            </w:pPr>
          </w:p>
          <w:p w14:paraId="0F0A7B64" w14:textId="77777777" w:rsidR="00F72C25" w:rsidRDefault="00F72C25" w:rsidP="00D948A0">
            <w:pPr>
              <w:spacing w:before="120" w:after="120"/>
              <w:rPr>
                <w:rFonts w:ascii="Arial" w:hAnsi="Arial" w:cs="Arial"/>
                <w:b/>
              </w:rPr>
            </w:pPr>
          </w:p>
          <w:p w14:paraId="46002FDD" w14:textId="77777777" w:rsidR="00F72C25" w:rsidRDefault="00F72C25" w:rsidP="00D948A0">
            <w:pPr>
              <w:spacing w:before="120" w:after="120"/>
              <w:rPr>
                <w:rFonts w:ascii="Arial" w:hAnsi="Arial" w:cs="Arial"/>
                <w:b/>
              </w:rPr>
            </w:pPr>
          </w:p>
          <w:p w14:paraId="54C26D9F" w14:textId="77777777" w:rsidR="00F72C25" w:rsidRDefault="00F72C25" w:rsidP="00D948A0">
            <w:pPr>
              <w:spacing w:before="120" w:after="120"/>
              <w:rPr>
                <w:rFonts w:ascii="Arial" w:hAnsi="Arial" w:cs="Arial"/>
                <w:b/>
              </w:rPr>
            </w:pPr>
          </w:p>
          <w:p w14:paraId="67BCCC72" w14:textId="77777777" w:rsidR="00F72C25" w:rsidRDefault="00F72C25" w:rsidP="00D948A0">
            <w:pPr>
              <w:spacing w:before="120" w:after="120"/>
              <w:rPr>
                <w:rFonts w:ascii="Arial" w:hAnsi="Arial" w:cs="Arial"/>
                <w:b/>
              </w:rPr>
            </w:pPr>
          </w:p>
          <w:p w14:paraId="2A47B1C1" w14:textId="77777777" w:rsidR="00F72C25" w:rsidRDefault="00F72C25" w:rsidP="00D948A0">
            <w:pPr>
              <w:spacing w:before="120" w:after="120"/>
              <w:rPr>
                <w:rFonts w:ascii="Arial" w:hAnsi="Arial" w:cs="Arial"/>
                <w:b/>
              </w:rPr>
            </w:pPr>
          </w:p>
          <w:p w14:paraId="7DF265AE" w14:textId="77777777" w:rsidR="00F72C25" w:rsidRDefault="00F72C25" w:rsidP="00D948A0">
            <w:pPr>
              <w:spacing w:before="120" w:after="120"/>
              <w:rPr>
                <w:rFonts w:ascii="Arial" w:hAnsi="Arial" w:cs="Arial"/>
                <w:b/>
              </w:rPr>
            </w:pPr>
          </w:p>
          <w:p w14:paraId="6C33EE4B" w14:textId="77777777" w:rsidR="00F72C25" w:rsidRDefault="00F72C25" w:rsidP="00D948A0">
            <w:pPr>
              <w:spacing w:before="120" w:after="120"/>
              <w:rPr>
                <w:rFonts w:ascii="Arial" w:hAnsi="Arial" w:cs="Arial"/>
                <w:b/>
              </w:rPr>
            </w:pPr>
          </w:p>
          <w:p w14:paraId="223475A2" w14:textId="77777777" w:rsidR="00F72C25" w:rsidRDefault="00F72C25" w:rsidP="00D948A0">
            <w:pPr>
              <w:spacing w:before="120" w:after="120"/>
              <w:rPr>
                <w:rFonts w:ascii="Arial" w:hAnsi="Arial" w:cs="Arial"/>
                <w:b/>
              </w:rPr>
            </w:pPr>
          </w:p>
          <w:p w14:paraId="5AE11D37" w14:textId="77777777" w:rsidR="00F72C25" w:rsidRDefault="00F72C25" w:rsidP="00D948A0">
            <w:pPr>
              <w:spacing w:before="120" w:after="120"/>
              <w:rPr>
                <w:rFonts w:ascii="Arial" w:hAnsi="Arial" w:cs="Arial"/>
                <w:b/>
              </w:rPr>
            </w:pPr>
          </w:p>
          <w:p w14:paraId="4D2CFBBA" w14:textId="77777777" w:rsidR="00F72C25" w:rsidRDefault="00F72C25" w:rsidP="00D948A0">
            <w:pPr>
              <w:spacing w:before="120" w:after="120"/>
              <w:rPr>
                <w:rFonts w:ascii="Arial" w:hAnsi="Arial" w:cs="Arial"/>
                <w:b/>
              </w:rPr>
            </w:pPr>
          </w:p>
          <w:p w14:paraId="0C1963FC" w14:textId="77777777" w:rsidR="00F72C25" w:rsidRDefault="00F72C25" w:rsidP="00D948A0">
            <w:pPr>
              <w:spacing w:before="120" w:after="120"/>
              <w:rPr>
                <w:rFonts w:ascii="Arial" w:hAnsi="Arial" w:cs="Arial"/>
                <w:b/>
              </w:rPr>
            </w:pPr>
          </w:p>
          <w:p w14:paraId="7199A9E5" w14:textId="77777777" w:rsidR="00F72C25" w:rsidRDefault="00F72C25" w:rsidP="00D948A0">
            <w:pPr>
              <w:spacing w:before="120" w:after="120"/>
              <w:rPr>
                <w:rFonts w:ascii="Arial" w:hAnsi="Arial" w:cs="Arial"/>
                <w:b/>
              </w:rPr>
            </w:pPr>
          </w:p>
          <w:p w14:paraId="4969FB7C" w14:textId="77777777" w:rsidR="00F72C25" w:rsidRDefault="00F72C25" w:rsidP="00D948A0">
            <w:pPr>
              <w:spacing w:before="120" w:after="120"/>
              <w:rPr>
                <w:rFonts w:ascii="Arial" w:hAnsi="Arial" w:cs="Arial"/>
                <w:b/>
              </w:rPr>
            </w:pPr>
          </w:p>
          <w:p w14:paraId="43372E0E" w14:textId="77777777" w:rsidR="00F72C25" w:rsidRDefault="00F72C25" w:rsidP="00D948A0">
            <w:pPr>
              <w:spacing w:before="120" w:after="120"/>
              <w:rPr>
                <w:rFonts w:ascii="Arial" w:hAnsi="Arial" w:cs="Arial"/>
                <w:b/>
              </w:rPr>
            </w:pPr>
          </w:p>
          <w:p w14:paraId="73254E09" w14:textId="77777777" w:rsidR="00F72C25" w:rsidRDefault="00F72C25" w:rsidP="00D948A0">
            <w:pPr>
              <w:spacing w:before="120" w:after="120"/>
              <w:rPr>
                <w:rFonts w:ascii="Arial" w:hAnsi="Arial" w:cs="Arial"/>
                <w:b/>
              </w:rPr>
            </w:pPr>
          </w:p>
          <w:p w14:paraId="12885DC8" w14:textId="77777777" w:rsidR="00F72C25" w:rsidRDefault="00F72C25" w:rsidP="00D948A0">
            <w:pPr>
              <w:spacing w:before="120" w:after="120"/>
              <w:rPr>
                <w:rFonts w:ascii="Arial" w:hAnsi="Arial" w:cs="Arial"/>
                <w:b/>
              </w:rPr>
            </w:pPr>
          </w:p>
          <w:p w14:paraId="0EBB2664" w14:textId="77777777" w:rsidR="00F72C25" w:rsidRDefault="00F72C25" w:rsidP="00D948A0">
            <w:pPr>
              <w:spacing w:before="120" w:after="120"/>
              <w:rPr>
                <w:rFonts w:ascii="Arial" w:hAnsi="Arial" w:cs="Arial"/>
                <w:b/>
              </w:rPr>
            </w:pPr>
          </w:p>
          <w:p w14:paraId="18380951" w14:textId="77777777" w:rsidR="00F72C25" w:rsidRDefault="00F72C25" w:rsidP="00D948A0">
            <w:pPr>
              <w:spacing w:before="120" w:after="120"/>
              <w:rPr>
                <w:rFonts w:ascii="Arial" w:hAnsi="Arial" w:cs="Arial"/>
                <w:b/>
              </w:rPr>
            </w:pPr>
          </w:p>
          <w:p w14:paraId="45277412" w14:textId="77777777" w:rsidR="00F72C25" w:rsidRDefault="00F72C25" w:rsidP="00D948A0">
            <w:pPr>
              <w:spacing w:before="120" w:after="120"/>
              <w:rPr>
                <w:rFonts w:ascii="Arial" w:hAnsi="Arial" w:cs="Arial"/>
                <w:b/>
              </w:rPr>
            </w:pPr>
          </w:p>
          <w:p w14:paraId="58C388A3" w14:textId="77777777" w:rsidR="00F72C25" w:rsidRDefault="00F72C25" w:rsidP="00D948A0">
            <w:pPr>
              <w:spacing w:before="120" w:after="120"/>
              <w:rPr>
                <w:rFonts w:ascii="Arial" w:hAnsi="Arial" w:cs="Arial"/>
                <w:b/>
              </w:rPr>
            </w:pPr>
          </w:p>
          <w:p w14:paraId="2A027782" w14:textId="77777777" w:rsidR="00F72C25" w:rsidRDefault="00F72C25" w:rsidP="00D948A0">
            <w:pPr>
              <w:spacing w:before="120" w:after="120"/>
              <w:rPr>
                <w:rFonts w:ascii="Arial" w:hAnsi="Arial" w:cs="Arial"/>
                <w:b/>
              </w:rPr>
            </w:pPr>
          </w:p>
          <w:p w14:paraId="54A3728C" w14:textId="77777777" w:rsidR="00F72C25" w:rsidRDefault="00F72C25" w:rsidP="00D948A0">
            <w:pPr>
              <w:spacing w:before="120" w:after="120"/>
              <w:rPr>
                <w:rFonts w:ascii="Arial" w:hAnsi="Arial" w:cs="Arial"/>
                <w:b/>
              </w:rPr>
            </w:pPr>
          </w:p>
          <w:p w14:paraId="373A4194" w14:textId="77777777" w:rsidR="00F72C25" w:rsidRDefault="00F72C25" w:rsidP="00D948A0">
            <w:pPr>
              <w:spacing w:before="120" w:after="120"/>
              <w:rPr>
                <w:rFonts w:ascii="Arial" w:hAnsi="Arial" w:cs="Arial"/>
                <w:b/>
              </w:rPr>
            </w:pPr>
          </w:p>
          <w:p w14:paraId="171DAF67" w14:textId="77777777" w:rsidR="00F72C25" w:rsidRDefault="00F72C25" w:rsidP="00D948A0">
            <w:pPr>
              <w:spacing w:before="120" w:after="120"/>
              <w:rPr>
                <w:rFonts w:ascii="Arial" w:hAnsi="Arial" w:cs="Arial"/>
                <w:b/>
              </w:rPr>
            </w:pPr>
          </w:p>
          <w:p w14:paraId="44F04FF7" w14:textId="77777777" w:rsidR="00F72C25" w:rsidRDefault="00F72C25" w:rsidP="00D948A0">
            <w:pPr>
              <w:spacing w:before="120" w:after="120"/>
              <w:rPr>
                <w:rFonts w:ascii="Arial" w:hAnsi="Arial" w:cs="Arial"/>
                <w:b/>
              </w:rPr>
            </w:pPr>
          </w:p>
          <w:p w14:paraId="59C91883" w14:textId="77777777" w:rsidR="00F72C25" w:rsidRDefault="00F72C25" w:rsidP="00D948A0">
            <w:pPr>
              <w:spacing w:before="120" w:after="120"/>
              <w:rPr>
                <w:rFonts w:ascii="Arial" w:hAnsi="Arial" w:cs="Arial"/>
                <w:b/>
              </w:rPr>
            </w:pPr>
          </w:p>
          <w:p w14:paraId="09A17D29" w14:textId="77777777" w:rsidR="00F72C25" w:rsidRDefault="00F72C25" w:rsidP="00D948A0">
            <w:pPr>
              <w:spacing w:before="120" w:after="120"/>
              <w:rPr>
                <w:rFonts w:ascii="Arial" w:hAnsi="Arial" w:cs="Arial"/>
                <w:b/>
              </w:rPr>
            </w:pPr>
          </w:p>
          <w:p w14:paraId="21AD5374" w14:textId="77777777" w:rsidR="00F72C25" w:rsidRDefault="00F72C25" w:rsidP="00D948A0">
            <w:pPr>
              <w:spacing w:before="120" w:after="120"/>
              <w:rPr>
                <w:rFonts w:ascii="Arial" w:hAnsi="Arial" w:cs="Arial"/>
                <w:b/>
              </w:rPr>
            </w:pPr>
          </w:p>
          <w:p w14:paraId="662E660C" w14:textId="77777777" w:rsidR="00F72C25" w:rsidRDefault="00F72C25" w:rsidP="00D948A0">
            <w:pPr>
              <w:spacing w:before="120" w:after="120"/>
              <w:rPr>
                <w:rFonts w:ascii="Arial" w:hAnsi="Arial" w:cs="Arial"/>
                <w:b/>
              </w:rPr>
            </w:pPr>
          </w:p>
          <w:p w14:paraId="19F81383" w14:textId="77777777" w:rsidR="00F72C25" w:rsidRDefault="00F72C25" w:rsidP="00D948A0">
            <w:pPr>
              <w:spacing w:before="120" w:after="120"/>
              <w:rPr>
                <w:rFonts w:ascii="Arial" w:hAnsi="Arial" w:cs="Arial"/>
                <w:b/>
              </w:rPr>
            </w:pPr>
          </w:p>
          <w:p w14:paraId="0C7526EB" w14:textId="77777777" w:rsidR="00F72C25" w:rsidRDefault="00F72C25" w:rsidP="00D948A0">
            <w:pPr>
              <w:spacing w:before="120" w:after="120"/>
              <w:rPr>
                <w:rFonts w:ascii="Arial" w:hAnsi="Arial" w:cs="Arial"/>
                <w:b/>
              </w:rPr>
            </w:pPr>
          </w:p>
          <w:p w14:paraId="770D6C3A" w14:textId="77777777" w:rsidR="00F72C25" w:rsidRDefault="00F72C25" w:rsidP="00D948A0">
            <w:pPr>
              <w:spacing w:before="120" w:after="120"/>
              <w:rPr>
                <w:rFonts w:ascii="Arial" w:hAnsi="Arial" w:cs="Arial"/>
                <w:b/>
              </w:rPr>
            </w:pPr>
          </w:p>
          <w:p w14:paraId="0319B138" w14:textId="77777777" w:rsidR="00F72C25" w:rsidRDefault="00F72C25" w:rsidP="00D948A0">
            <w:pPr>
              <w:spacing w:before="120" w:after="120"/>
              <w:rPr>
                <w:rFonts w:ascii="Arial" w:hAnsi="Arial" w:cs="Arial"/>
                <w:b/>
              </w:rPr>
            </w:pPr>
          </w:p>
          <w:p w14:paraId="2AD7FF83" w14:textId="77777777" w:rsidR="00F72C25" w:rsidRDefault="00F72C25" w:rsidP="00D948A0">
            <w:pPr>
              <w:spacing w:before="120" w:after="120"/>
              <w:rPr>
                <w:rFonts w:ascii="Arial" w:hAnsi="Arial" w:cs="Arial"/>
                <w:b/>
              </w:rPr>
            </w:pPr>
          </w:p>
          <w:p w14:paraId="408D2C6F" w14:textId="77777777" w:rsidR="00F72C25" w:rsidRDefault="00F72C25" w:rsidP="00D948A0">
            <w:pPr>
              <w:spacing w:before="120" w:after="120"/>
              <w:rPr>
                <w:rFonts w:ascii="Arial" w:hAnsi="Arial" w:cs="Arial"/>
                <w:b/>
              </w:rPr>
            </w:pPr>
          </w:p>
          <w:p w14:paraId="301CE597" w14:textId="77777777" w:rsidR="00F72C25" w:rsidRDefault="00F72C25" w:rsidP="00D948A0">
            <w:pPr>
              <w:spacing w:before="120" w:after="120"/>
              <w:rPr>
                <w:rFonts w:ascii="Arial" w:hAnsi="Arial" w:cs="Arial"/>
                <w:b/>
              </w:rPr>
            </w:pPr>
          </w:p>
          <w:p w14:paraId="7930FC28" w14:textId="77777777" w:rsidR="00F72C25" w:rsidRDefault="00F72C25" w:rsidP="00D948A0">
            <w:pPr>
              <w:spacing w:before="120" w:after="120"/>
              <w:rPr>
                <w:rFonts w:ascii="Arial" w:hAnsi="Arial" w:cs="Arial"/>
                <w:b/>
              </w:rPr>
            </w:pPr>
          </w:p>
          <w:p w14:paraId="6764001D" w14:textId="77777777" w:rsidR="00F72C25" w:rsidRDefault="00F72C25" w:rsidP="00D948A0">
            <w:pPr>
              <w:spacing w:before="120" w:after="120"/>
              <w:rPr>
                <w:rFonts w:ascii="Arial" w:hAnsi="Arial" w:cs="Arial"/>
                <w:b/>
              </w:rPr>
            </w:pPr>
          </w:p>
          <w:p w14:paraId="5C22DDE3" w14:textId="77777777" w:rsidR="00F72C25" w:rsidRDefault="00F72C25" w:rsidP="00D948A0">
            <w:pPr>
              <w:spacing w:before="120" w:after="120"/>
              <w:rPr>
                <w:rFonts w:ascii="Arial" w:hAnsi="Arial" w:cs="Arial"/>
                <w:b/>
              </w:rPr>
            </w:pPr>
          </w:p>
          <w:p w14:paraId="077C5C16" w14:textId="77777777" w:rsidR="00F72C25" w:rsidRDefault="00F72C25" w:rsidP="00D948A0">
            <w:pPr>
              <w:spacing w:before="120" w:after="120"/>
              <w:rPr>
                <w:rFonts w:ascii="Arial" w:hAnsi="Arial" w:cs="Arial"/>
                <w:b/>
              </w:rPr>
            </w:pPr>
          </w:p>
          <w:p w14:paraId="0A2E88C4" w14:textId="77777777" w:rsidR="00F72C25" w:rsidRDefault="00F72C25" w:rsidP="00D948A0">
            <w:pPr>
              <w:spacing w:before="120" w:after="120"/>
              <w:rPr>
                <w:rFonts w:ascii="Arial" w:hAnsi="Arial" w:cs="Arial"/>
                <w:b/>
              </w:rPr>
            </w:pPr>
          </w:p>
          <w:p w14:paraId="49065B22" w14:textId="77777777" w:rsidR="00F72C25" w:rsidRDefault="00F72C25" w:rsidP="00D948A0">
            <w:pPr>
              <w:spacing w:before="120" w:after="120"/>
              <w:rPr>
                <w:rFonts w:ascii="Arial" w:hAnsi="Arial" w:cs="Arial"/>
                <w:b/>
              </w:rPr>
            </w:pPr>
          </w:p>
          <w:p w14:paraId="1E16E742" w14:textId="77777777" w:rsidR="00F72C25" w:rsidRDefault="00F72C25" w:rsidP="00D948A0">
            <w:pPr>
              <w:spacing w:before="120" w:after="120"/>
              <w:rPr>
                <w:rFonts w:ascii="Arial" w:hAnsi="Arial" w:cs="Arial"/>
                <w:b/>
              </w:rPr>
            </w:pPr>
          </w:p>
          <w:p w14:paraId="5F0810CD" w14:textId="77777777" w:rsidR="00F72C25" w:rsidRDefault="00F72C25" w:rsidP="00D948A0">
            <w:pPr>
              <w:spacing w:before="120" w:after="120"/>
              <w:rPr>
                <w:rFonts w:ascii="Arial" w:hAnsi="Arial" w:cs="Arial"/>
                <w:b/>
              </w:rPr>
            </w:pPr>
          </w:p>
          <w:p w14:paraId="3AB41DBC" w14:textId="77777777" w:rsidR="00F72C25" w:rsidRDefault="00F72C25" w:rsidP="00D948A0">
            <w:pPr>
              <w:spacing w:before="120" w:after="120"/>
              <w:rPr>
                <w:rFonts w:ascii="Arial" w:hAnsi="Arial" w:cs="Arial"/>
                <w:b/>
              </w:rPr>
            </w:pPr>
            <w:r>
              <w:rPr>
                <w:rFonts w:ascii="Arial" w:hAnsi="Arial" w:cs="Arial"/>
                <w:b/>
              </w:rPr>
              <w:t>GH</w:t>
            </w:r>
          </w:p>
          <w:p w14:paraId="1EBE13B5" w14:textId="77777777" w:rsidR="00F72C25" w:rsidRDefault="00F72C25" w:rsidP="00D948A0">
            <w:pPr>
              <w:spacing w:before="120" w:after="120"/>
              <w:rPr>
                <w:rFonts w:ascii="Arial" w:hAnsi="Arial" w:cs="Arial"/>
                <w:b/>
              </w:rPr>
            </w:pPr>
          </w:p>
          <w:p w14:paraId="2B83BA3F" w14:textId="77777777" w:rsidR="00F72C25" w:rsidRDefault="00F72C25" w:rsidP="00D948A0">
            <w:pPr>
              <w:spacing w:before="120" w:after="120"/>
              <w:rPr>
                <w:rFonts w:ascii="Arial" w:hAnsi="Arial" w:cs="Arial"/>
                <w:b/>
              </w:rPr>
            </w:pPr>
          </w:p>
          <w:p w14:paraId="062FEB72" w14:textId="07ACEF91" w:rsidR="00F72C25" w:rsidRPr="00526BCD" w:rsidRDefault="00F72C25" w:rsidP="00D948A0">
            <w:pPr>
              <w:spacing w:before="120" w:after="120"/>
              <w:rPr>
                <w:rFonts w:ascii="Arial" w:hAnsi="Arial" w:cs="Arial"/>
                <w:b/>
              </w:rPr>
            </w:pPr>
            <w:r>
              <w:rPr>
                <w:rFonts w:ascii="Arial" w:hAnsi="Arial" w:cs="Arial"/>
                <w:b/>
              </w:rPr>
              <w:t>GH</w:t>
            </w:r>
          </w:p>
        </w:tc>
      </w:tr>
      <w:tr w:rsidR="00FE60EB" w:rsidRPr="00526BCD" w14:paraId="67C7DEA0" w14:textId="77777777" w:rsidTr="00215737">
        <w:trPr>
          <w:trHeight w:val="374"/>
        </w:trPr>
        <w:tc>
          <w:tcPr>
            <w:tcW w:w="1843" w:type="dxa"/>
            <w:shd w:val="clear" w:color="auto" w:fill="auto"/>
            <w:tcMar>
              <w:top w:w="80" w:type="dxa"/>
              <w:left w:w="80" w:type="dxa"/>
              <w:bottom w:w="80" w:type="dxa"/>
              <w:right w:w="80" w:type="dxa"/>
            </w:tcMar>
          </w:tcPr>
          <w:p w14:paraId="4240FC22" w14:textId="77777777" w:rsidR="00FE60EB" w:rsidRPr="00526BCD" w:rsidRDefault="00FE60EB"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BF9C47" w14:textId="4626C58A" w:rsidR="00114909" w:rsidRPr="00114909" w:rsidRDefault="00114909"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Pr>
                <w:rFonts w:hAnsi="Arial" w:cs="Arial"/>
                <w:color w:val="auto"/>
                <w:lang w:val="en-GB"/>
              </w:rPr>
              <w:t xml:space="preserve">The report be </w:t>
            </w:r>
            <w:r>
              <w:rPr>
                <w:rFonts w:hAnsi="Arial" w:cs="Arial"/>
                <w:b/>
                <w:color w:val="auto"/>
                <w:lang w:val="en-GB"/>
              </w:rPr>
              <w:t xml:space="preserve">noted; </w:t>
            </w:r>
          </w:p>
          <w:p w14:paraId="58751AC5" w14:textId="1929F119" w:rsidR="00114909" w:rsidRPr="00114909" w:rsidRDefault="00114909"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Pr>
                <w:rFonts w:hAnsi="Arial" w:cs="Arial"/>
                <w:color w:val="auto"/>
                <w:lang w:val="en-GB"/>
              </w:rPr>
              <w:t xml:space="preserve">The </w:t>
            </w:r>
            <w:r w:rsidRPr="009F3A3B">
              <w:rPr>
                <w:rFonts w:hAnsi="Arial" w:cs="Arial"/>
              </w:rPr>
              <w:t>next steps in the establishment of a quality management framework</w:t>
            </w:r>
            <w:r>
              <w:rPr>
                <w:rFonts w:hAnsi="Arial" w:cs="Arial"/>
              </w:rPr>
              <w:t xml:space="preserve"> be </w:t>
            </w:r>
            <w:r>
              <w:rPr>
                <w:rFonts w:hAnsi="Arial" w:cs="Arial"/>
                <w:b/>
              </w:rPr>
              <w:t>agreed;</w:t>
            </w:r>
          </w:p>
          <w:p w14:paraId="521580BD" w14:textId="415ED229" w:rsidR="00FE60EB" w:rsidRPr="00114909" w:rsidRDefault="00114909"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sidRPr="00114909">
              <w:rPr>
                <w:rFonts w:hAnsi="Arial" w:cs="Arial"/>
                <w:color w:val="auto"/>
              </w:rPr>
              <w:t xml:space="preserve">The </w:t>
            </w:r>
            <w:r w:rsidR="00F72C25" w:rsidRPr="00114909">
              <w:rPr>
                <w:rFonts w:hAnsi="Arial" w:cs="Arial"/>
                <w:color w:val="auto"/>
              </w:rPr>
              <w:t xml:space="preserve">quality strategy be shared with the </w:t>
            </w:r>
            <w:r w:rsidR="00C95076" w:rsidRPr="00114909">
              <w:rPr>
                <w:rFonts w:hAnsi="Arial" w:cs="Arial"/>
                <w:color w:val="auto"/>
              </w:rPr>
              <w:t xml:space="preserve">Board </w:t>
            </w:r>
            <w:r w:rsidR="00F72C25" w:rsidRPr="00114909">
              <w:rPr>
                <w:rFonts w:hAnsi="Arial" w:cs="Arial"/>
                <w:color w:val="auto"/>
              </w:rPr>
              <w:t xml:space="preserve">in September 2022 followed by a </w:t>
            </w:r>
            <w:r w:rsidR="00C95076" w:rsidRPr="00114909">
              <w:rPr>
                <w:rFonts w:hAnsi="Arial" w:cs="Arial"/>
                <w:color w:val="auto"/>
              </w:rPr>
              <w:t xml:space="preserve">Board </w:t>
            </w:r>
            <w:r w:rsidR="00F72C25" w:rsidRPr="00114909">
              <w:rPr>
                <w:rFonts w:hAnsi="Arial" w:cs="Arial"/>
                <w:color w:val="auto"/>
              </w:rPr>
              <w:t xml:space="preserve">development session to give more focus on the detail. After this, quarterly progress reports be shared with the </w:t>
            </w:r>
            <w:r w:rsidR="00C95076" w:rsidRPr="00114909">
              <w:rPr>
                <w:rFonts w:hAnsi="Arial" w:cs="Arial"/>
                <w:color w:val="auto"/>
              </w:rPr>
              <w:t>Board</w:t>
            </w:r>
            <w:r w:rsidR="00F72C25" w:rsidRPr="00114909">
              <w:rPr>
                <w:rFonts w:hAnsi="Arial" w:cs="Arial"/>
                <w:color w:val="auto"/>
              </w:rPr>
              <w:t>.</w:t>
            </w:r>
          </w:p>
        </w:tc>
        <w:tc>
          <w:tcPr>
            <w:tcW w:w="1134" w:type="dxa"/>
            <w:shd w:val="clear" w:color="auto" w:fill="auto"/>
            <w:tcMar>
              <w:top w:w="80" w:type="dxa"/>
              <w:left w:w="80" w:type="dxa"/>
              <w:bottom w:w="80" w:type="dxa"/>
              <w:right w:w="80" w:type="dxa"/>
            </w:tcMar>
          </w:tcPr>
          <w:p w14:paraId="04DC7122" w14:textId="77777777" w:rsidR="00FE60EB" w:rsidRDefault="00FE60EB" w:rsidP="00D948A0">
            <w:pPr>
              <w:spacing w:before="120" w:after="120"/>
              <w:rPr>
                <w:rFonts w:ascii="Arial" w:hAnsi="Arial" w:cs="Arial"/>
                <w:b/>
              </w:rPr>
            </w:pPr>
          </w:p>
          <w:p w14:paraId="7B29DF4B" w14:textId="77777777" w:rsidR="00114909" w:rsidRDefault="00114909" w:rsidP="00D948A0">
            <w:pPr>
              <w:spacing w:before="120" w:after="120"/>
              <w:rPr>
                <w:rFonts w:ascii="Arial" w:hAnsi="Arial" w:cs="Arial"/>
                <w:b/>
              </w:rPr>
            </w:pPr>
          </w:p>
          <w:p w14:paraId="378A64EC" w14:textId="77777777" w:rsidR="00114909" w:rsidRDefault="00114909" w:rsidP="00D948A0">
            <w:pPr>
              <w:spacing w:before="120" w:after="120"/>
              <w:rPr>
                <w:rFonts w:ascii="Arial" w:hAnsi="Arial" w:cs="Arial"/>
                <w:b/>
              </w:rPr>
            </w:pPr>
          </w:p>
          <w:p w14:paraId="259F03D7" w14:textId="77777777" w:rsidR="00114909" w:rsidRDefault="00114909" w:rsidP="00D948A0">
            <w:pPr>
              <w:spacing w:before="120" w:after="120"/>
              <w:rPr>
                <w:rFonts w:ascii="Arial" w:hAnsi="Arial" w:cs="Arial"/>
                <w:b/>
              </w:rPr>
            </w:pPr>
          </w:p>
          <w:p w14:paraId="1DF8AB14" w14:textId="34DC5468" w:rsidR="00114909" w:rsidRPr="00526BCD" w:rsidRDefault="00114909" w:rsidP="00D948A0">
            <w:pPr>
              <w:spacing w:before="120" w:after="120"/>
              <w:rPr>
                <w:rFonts w:ascii="Arial" w:hAnsi="Arial" w:cs="Arial"/>
                <w:b/>
              </w:rPr>
            </w:pPr>
            <w:r>
              <w:rPr>
                <w:rFonts w:ascii="Arial" w:hAnsi="Arial" w:cs="Arial"/>
                <w:b/>
              </w:rPr>
              <w:t>GH</w:t>
            </w:r>
          </w:p>
        </w:tc>
      </w:tr>
      <w:tr w:rsidR="007359F5" w:rsidRPr="00526BCD" w14:paraId="6AAF14D6" w14:textId="77777777" w:rsidTr="00215737">
        <w:trPr>
          <w:trHeight w:val="374"/>
        </w:trPr>
        <w:tc>
          <w:tcPr>
            <w:tcW w:w="1843" w:type="dxa"/>
            <w:shd w:val="clear" w:color="auto" w:fill="auto"/>
            <w:tcMar>
              <w:top w:w="80" w:type="dxa"/>
              <w:left w:w="80" w:type="dxa"/>
              <w:bottom w:w="80" w:type="dxa"/>
              <w:right w:w="80" w:type="dxa"/>
            </w:tcMar>
          </w:tcPr>
          <w:p w14:paraId="1853D665" w14:textId="108B069F" w:rsidR="007359F5" w:rsidRPr="007359F5" w:rsidRDefault="001D7CF2" w:rsidP="007359F5">
            <w:pPr>
              <w:spacing w:before="120" w:after="120"/>
              <w:rPr>
                <w:rFonts w:ascii="Arial" w:hAnsi="Arial" w:cs="Arial"/>
                <w:b/>
              </w:rPr>
            </w:pPr>
            <w:r>
              <w:rPr>
                <w:rFonts w:ascii="Arial" w:hAnsi="Arial" w:cs="Arial"/>
                <w:b/>
              </w:rPr>
              <w:t>174</w:t>
            </w:r>
            <w:r w:rsidR="007359F5" w:rsidRPr="007359F5">
              <w:rPr>
                <w:rFonts w:ascii="Arial" w:hAnsi="Arial" w:cs="Arial"/>
                <w:b/>
              </w:rPr>
              <w:t>/22</w:t>
            </w:r>
          </w:p>
        </w:tc>
        <w:tc>
          <w:tcPr>
            <w:tcW w:w="7938" w:type="dxa"/>
            <w:shd w:val="clear" w:color="auto" w:fill="auto"/>
            <w:tcMar>
              <w:top w:w="80" w:type="dxa"/>
              <w:left w:w="80" w:type="dxa"/>
              <w:bottom w:w="80" w:type="dxa"/>
              <w:right w:w="80" w:type="dxa"/>
            </w:tcMar>
          </w:tcPr>
          <w:p w14:paraId="63549357" w14:textId="0FCB9A6B" w:rsidR="007359F5" w:rsidRPr="007359F5" w:rsidRDefault="007359F5"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7359F5">
              <w:rPr>
                <w:rFonts w:ascii="Arial" w:hAnsi="Arial" w:cs="Arial"/>
                <w:b/>
              </w:rPr>
              <w:t xml:space="preserve">HEALTH BOARD RISK REGISTER </w:t>
            </w:r>
          </w:p>
        </w:tc>
        <w:tc>
          <w:tcPr>
            <w:tcW w:w="1134" w:type="dxa"/>
            <w:shd w:val="clear" w:color="auto" w:fill="auto"/>
            <w:tcMar>
              <w:top w:w="80" w:type="dxa"/>
              <w:left w:w="80" w:type="dxa"/>
              <w:bottom w:w="80" w:type="dxa"/>
              <w:right w:w="80" w:type="dxa"/>
            </w:tcMar>
          </w:tcPr>
          <w:p w14:paraId="3EA568B7" w14:textId="77777777" w:rsidR="007359F5" w:rsidRDefault="007359F5" w:rsidP="00D948A0">
            <w:pPr>
              <w:spacing w:before="120" w:after="120"/>
              <w:rPr>
                <w:rFonts w:ascii="Arial" w:hAnsi="Arial" w:cs="Arial"/>
                <w:b/>
              </w:rPr>
            </w:pPr>
          </w:p>
        </w:tc>
      </w:tr>
      <w:tr w:rsidR="007359F5" w:rsidRPr="00526BCD" w14:paraId="0BEB2EC0" w14:textId="77777777" w:rsidTr="00215737">
        <w:trPr>
          <w:trHeight w:val="374"/>
        </w:trPr>
        <w:tc>
          <w:tcPr>
            <w:tcW w:w="1843" w:type="dxa"/>
            <w:shd w:val="clear" w:color="auto" w:fill="auto"/>
            <w:tcMar>
              <w:top w:w="80" w:type="dxa"/>
              <w:left w:w="80" w:type="dxa"/>
              <w:bottom w:w="80" w:type="dxa"/>
              <w:right w:w="80" w:type="dxa"/>
            </w:tcMar>
          </w:tcPr>
          <w:p w14:paraId="59BF4635" w14:textId="77777777"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5A1B6B8" w14:textId="77777777" w:rsidR="007359F5" w:rsidRDefault="007359F5"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rPr>
              <w:t xml:space="preserve">A report setting out the health board risk register was </w:t>
            </w:r>
            <w:r>
              <w:rPr>
                <w:rFonts w:ascii="Arial" w:hAnsi="Arial" w:cs="Arial"/>
                <w:b/>
              </w:rPr>
              <w:t xml:space="preserve">received. </w:t>
            </w:r>
          </w:p>
          <w:p w14:paraId="21EE7C84" w14:textId="77777777" w:rsidR="007359F5" w:rsidRDefault="007359F5"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discussing the report, the following points were raised: </w:t>
            </w:r>
          </w:p>
          <w:p w14:paraId="78D4B0DF" w14:textId="6487272A" w:rsidR="007359F5" w:rsidRDefault="007359F5"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Pat Price noted that the risk relating to maternity staffing levels had been reduced from 25 to 20 and queried whether this needed to be reinstated to 25 given the reduction in service choice for patients. She also referenced the new risk relating to the Additional Learning Needs (ALN) Act and queried how this could impact on resources and whether stroke services should be included in the risk register given its low performance. Hazel Lloyd responded that the risk relating to maternity was last considered in May 2022 and the scrutiny panel and executives would be asked to reconsider this given the latest developments. The risk around the ALN Act </w:t>
            </w:r>
            <w:r w:rsidR="001F4EE9">
              <w:rPr>
                <w:rFonts w:ascii="Arial" w:hAnsi="Arial" w:cs="Arial"/>
              </w:rPr>
              <w:t xml:space="preserve">would also needed to be sense checked by the scrutiny panel, including its alignment to funding. The stroke performance was currently an operational risk on the service groups’ risk register but the scrutiny panel would be challenged to review this to determine if it should be added to the health board risk register. </w:t>
            </w:r>
            <w:r w:rsidR="001F4EE9" w:rsidRPr="006D23C6">
              <w:rPr>
                <w:rFonts w:ascii="Arial" w:hAnsi="Arial" w:cs="Arial"/>
                <w:color w:val="000000" w:themeColor="text1"/>
              </w:rPr>
              <w:t>Siân Harrop-Griffiths</w:t>
            </w:r>
            <w:r w:rsidR="001F4EE9">
              <w:rPr>
                <w:rFonts w:ascii="Arial" w:hAnsi="Arial" w:cs="Arial"/>
                <w:color w:val="000000" w:themeColor="text1"/>
              </w:rPr>
              <w:t xml:space="preserve"> added that in terms of ALN, </w:t>
            </w:r>
            <w:r w:rsidR="00BE5113">
              <w:rPr>
                <w:rFonts w:ascii="Arial" w:hAnsi="Arial" w:cs="Arial"/>
                <w:color w:val="000000" w:themeColor="text1"/>
              </w:rPr>
              <w:t xml:space="preserve">it had not been identified as a clinical priority when the IMTP was developed in February/March 2022 when the clinical executives had determined funding for the priorities. </w:t>
            </w:r>
            <w:r w:rsidR="00072F57">
              <w:rPr>
                <w:rFonts w:ascii="Arial" w:hAnsi="Arial" w:cs="Arial"/>
                <w:color w:val="000000" w:themeColor="text1"/>
              </w:rPr>
              <w:t xml:space="preserve">Christine Morell stated that the levels of referrals were in-line with the assumptions made when the Act came into being but the level </w:t>
            </w:r>
            <w:r w:rsidR="00D00511">
              <w:rPr>
                <w:rFonts w:ascii="Arial" w:hAnsi="Arial" w:cs="Arial"/>
                <w:color w:val="000000" w:themeColor="text1"/>
              </w:rPr>
              <w:t xml:space="preserve">of </w:t>
            </w:r>
            <w:r w:rsidR="00072F57">
              <w:rPr>
                <w:rFonts w:ascii="Arial" w:hAnsi="Arial" w:cs="Arial"/>
                <w:color w:val="000000" w:themeColor="text1"/>
              </w:rPr>
              <w:t>assessments needed was higher than anticipated  and this is where performance was breaching. The Director of Finance and Performance’s team was working with the dedicated education clinical lead officer to report times against the target and phasing of the Act to create a more accurate idea of required resources</w:t>
            </w:r>
            <w:r w:rsidR="00902F73">
              <w:rPr>
                <w:rFonts w:ascii="Arial" w:hAnsi="Arial" w:cs="Arial"/>
                <w:color w:val="000000" w:themeColor="text1"/>
              </w:rPr>
              <w:t>.</w:t>
            </w:r>
          </w:p>
          <w:p w14:paraId="015F4DE3" w14:textId="77777777" w:rsidR="001F4EE9" w:rsidRDefault="001F4EE9"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1F4EE9">
              <w:rPr>
                <w:rFonts w:ascii="Arial" w:hAnsi="Arial" w:cs="Arial"/>
                <w:b/>
                <w:color w:val="FF0000"/>
              </w:rPr>
              <w:t xml:space="preserve">ACTION – scrutiny panel to review the risk score for maternity services in the light of suspended choice, the ALN potential impact on resource and whether an entry was needed on the health board risk register for stroke performance. </w:t>
            </w:r>
          </w:p>
          <w:p w14:paraId="16E70DE1" w14:textId="77777777" w:rsidR="001F4EE9" w:rsidRDefault="001F4EE9"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1F4EE9">
              <w:rPr>
                <w:rFonts w:ascii="Arial" w:hAnsi="Arial" w:cs="Arial"/>
              </w:rPr>
              <w:t xml:space="preserve">Keith Lloyd noted the reduced risk score for workforce resilience from 20 to 12 and queried if this was appropriate given staff were still recovering from working during the pandemic. </w:t>
            </w:r>
            <w:r>
              <w:rPr>
                <w:rFonts w:ascii="Arial" w:hAnsi="Arial" w:cs="Arial"/>
              </w:rPr>
              <w:t xml:space="preserve">Hazel Lloyd responded that the Workforce and OD Committee would be meeting in early August 2022 and would be able to review whether this score was appropriate. </w:t>
            </w:r>
          </w:p>
          <w:p w14:paraId="7B1BB75C" w14:textId="77777777" w:rsidR="001F4EE9" w:rsidRDefault="001F4EE9"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1F4EE9">
              <w:rPr>
                <w:rFonts w:ascii="Arial" w:hAnsi="Arial" w:cs="Arial"/>
                <w:b/>
                <w:color w:val="FF0000"/>
              </w:rPr>
              <w:t xml:space="preserve">ACTION – Workforce and OD Committee to review the risk score for workforce resilience to determine if the reduction from 20 to 12 was appropriate. </w:t>
            </w:r>
          </w:p>
          <w:p w14:paraId="68E954C3" w14:textId="28CD8DE2" w:rsidR="001F4EE9" w:rsidRDefault="001F4EE9"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000000" w:themeColor="text1"/>
              </w:rPr>
            </w:pPr>
            <w:r>
              <w:rPr>
                <w:rFonts w:ascii="Arial" w:hAnsi="Arial" w:cs="Arial"/>
              </w:rPr>
              <w:t xml:space="preserve">Keith Lloyd noted that CAMHS (child and adolescent mental health services) performance was off target and queried if this should be included on the risk register. </w:t>
            </w:r>
            <w:r w:rsidRPr="006D23C6">
              <w:rPr>
                <w:rFonts w:ascii="Arial" w:hAnsi="Arial" w:cs="Arial"/>
                <w:color w:val="000000" w:themeColor="text1"/>
              </w:rPr>
              <w:t>Siân Harrop-Griffiths</w:t>
            </w:r>
            <w:r w:rsidR="00BE5113">
              <w:rPr>
                <w:rFonts w:ascii="Arial" w:hAnsi="Arial" w:cs="Arial"/>
                <w:color w:val="000000" w:themeColor="text1"/>
              </w:rPr>
              <w:t xml:space="preserve"> responded that a significant amount of work was being undertaken with Cwm Taf Morgannwg University Health Board which was commissioned to provide CAMHS services on behalf of south Wales. A draft service review had been undertaken and the report would be shared with the </w:t>
            </w:r>
            <w:r w:rsidR="00C95076">
              <w:rPr>
                <w:rFonts w:ascii="Arial" w:hAnsi="Arial" w:cs="Arial"/>
                <w:color w:val="000000" w:themeColor="text1"/>
              </w:rPr>
              <w:t xml:space="preserve">Board </w:t>
            </w:r>
            <w:r w:rsidR="00BE5113">
              <w:rPr>
                <w:rFonts w:ascii="Arial" w:hAnsi="Arial" w:cs="Arial"/>
                <w:color w:val="000000" w:themeColor="text1"/>
              </w:rPr>
              <w:t xml:space="preserve">in September 2022. A sustained increase in the number of new patients had been evident and priority given by the clinical teams to see new referrals, but this did have an impact on treatment times. The average waiting was now below seven weeks and detailed demand and capacity plans had been developed. The service was fragile given its dependency on specialist staff but a recruitment drive had seen the vacancy rates reduce to 5%/6%, with the main gaps in the medical workforce. Consideration was now needed as to how </w:t>
            </w:r>
            <w:r w:rsidR="00072F57">
              <w:rPr>
                <w:rFonts w:ascii="Arial" w:hAnsi="Arial" w:cs="Arial"/>
                <w:color w:val="000000" w:themeColor="text1"/>
              </w:rPr>
              <w:t>Swansea Bay could</w:t>
            </w:r>
            <w:r w:rsidR="00BE5113">
              <w:rPr>
                <w:rFonts w:ascii="Arial" w:hAnsi="Arial" w:cs="Arial"/>
                <w:color w:val="000000" w:themeColor="text1"/>
              </w:rPr>
              <w:t xml:space="preserve"> support </w:t>
            </w:r>
            <w:r w:rsidR="00072F57">
              <w:rPr>
                <w:rFonts w:ascii="Arial" w:hAnsi="Arial" w:cs="Arial"/>
                <w:color w:val="000000" w:themeColor="text1"/>
              </w:rPr>
              <w:t>staff to recover the position. In addition, focus was also to be given to developing a sanctuary to support admission avoidance for those who did not need inpatient care within the specialist unit.</w:t>
            </w:r>
          </w:p>
          <w:p w14:paraId="19F551BF" w14:textId="52C5B97E" w:rsidR="00072F57" w:rsidRPr="00072F57" w:rsidRDefault="00072F57"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072F57">
              <w:rPr>
                <w:rFonts w:ascii="Arial" w:hAnsi="Arial" w:cs="Arial"/>
                <w:b/>
                <w:color w:val="FF0000"/>
              </w:rPr>
              <w:t xml:space="preserve">ACTION – CAMHS review be shared with the </w:t>
            </w:r>
            <w:r w:rsidR="00C95076" w:rsidRPr="00072F57">
              <w:rPr>
                <w:rFonts w:ascii="Arial" w:hAnsi="Arial" w:cs="Arial"/>
                <w:b/>
                <w:color w:val="FF0000"/>
              </w:rPr>
              <w:t xml:space="preserve">Board </w:t>
            </w:r>
            <w:r w:rsidRPr="00072F57">
              <w:rPr>
                <w:rFonts w:ascii="Arial" w:hAnsi="Arial" w:cs="Arial"/>
                <w:b/>
                <w:color w:val="FF0000"/>
              </w:rPr>
              <w:t xml:space="preserve">at the September 2022 meeting. </w:t>
            </w:r>
          </w:p>
        </w:tc>
        <w:tc>
          <w:tcPr>
            <w:tcW w:w="1134" w:type="dxa"/>
            <w:shd w:val="clear" w:color="auto" w:fill="auto"/>
            <w:tcMar>
              <w:top w:w="80" w:type="dxa"/>
              <w:left w:w="80" w:type="dxa"/>
              <w:bottom w:w="80" w:type="dxa"/>
              <w:right w:w="80" w:type="dxa"/>
            </w:tcMar>
          </w:tcPr>
          <w:p w14:paraId="79EC65F9" w14:textId="77777777" w:rsidR="007359F5" w:rsidRDefault="007359F5" w:rsidP="00D948A0">
            <w:pPr>
              <w:spacing w:before="120" w:after="120"/>
              <w:rPr>
                <w:rFonts w:ascii="Arial" w:hAnsi="Arial" w:cs="Arial"/>
                <w:b/>
              </w:rPr>
            </w:pPr>
          </w:p>
          <w:p w14:paraId="030F0730" w14:textId="77777777" w:rsidR="001F4EE9" w:rsidRDefault="001F4EE9" w:rsidP="00D948A0">
            <w:pPr>
              <w:spacing w:before="120" w:after="120"/>
              <w:rPr>
                <w:rFonts w:ascii="Arial" w:hAnsi="Arial" w:cs="Arial"/>
                <w:b/>
              </w:rPr>
            </w:pPr>
          </w:p>
          <w:p w14:paraId="21B8343B" w14:textId="77777777" w:rsidR="001F4EE9" w:rsidRDefault="001F4EE9" w:rsidP="00D948A0">
            <w:pPr>
              <w:spacing w:before="120" w:after="120"/>
              <w:rPr>
                <w:rFonts w:ascii="Arial" w:hAnsi="Arial" w:cs="Arial"/>
                <w:b/>
              </w:rPr>
            </w:pPr>
          </w:p>
          <w:p w14:paraId="2CA32FCD" w14:textId="77777777" w:rsidR="001F4EE9" w:rsidRDefault="001F4EE9" w:rsidP="00D948A0">
            <w:pPr>
              <w:spacing w:before="120" w:after="120"/>
              <w:rPr>
                <w:rFonts w:ascii="Arial" w:hAnsi="Arial" w:cs="Arial"/>
                <w:b/>
              </w:rPr>
            </w:pPr>
          </w:p>
          <w:p w14:paraId="62ECA23F" w14:textId="77777777" w:rsidR="001F4EE9" w:rsidRDefault="001F4EE9" w:rsidP="00D948A0">
            <w:pPr>
              <w:spacing w:before="120" w:after="120"/>
              <w:rPr>
                <w:rFonts w:ascii="Arial" w:hAnsi="Arial" w:cs="Arial"/>
                <w:b/>
              </w:rPr>
            </w:pPr>
          </w:p>
          <w:p w14:paraId="36B214A3" w14:textId="77777777" w:rsidR="001F4EE9" w:rsidRDefault="001F4EE9" w:rsidP="00D948A0">
            <w:pPr>
              <w:spacing w:before="120" w:after="120"/>
              <w:rPr>
                <w:rFonts w:ascii="Arial" w:hAnsi="Arial" w:cs="Arial"/>
                <w:b/>
              </w:rPr>
            </w:pPr>
          </w:p>
          <w:p w14:paraId="48DC5D39" w14:textId="77777777" w:rsidR="001F4EE9" w:rsidRDefault="001F4EE9" w:rsidP="00D948A0">
            <w:pPr>
              <w:spacing w:before="120" w:after="120"/>
              <w:rPr>
                <w:rFonts w:ascii="Arial" w:hAnsi="Arial" w:cs="Arial"/>
                <w:b/>
              </w:rPr>
            </w:pPr>
            <w:r>
              <w:rPr>
                <w:rFonts w:ascii="Arial" w:hAnsi="Arial" w:cs="Arial"/>
                <w:b/>
              </w:rPr>
              <w:t>HL</w:t>
            </w:r>
          </w:p>
          <w:p w14:paraId="2A633D79" w14:textId="77777777" w:rsidR="001F4EE9" w:rsidRDefault="001F4EE9" w:rsidP="00D948A0">
            <w:pPr>
              <w:spacing w:before="120" w:after="120"/>
              <w:rPr>
                <w:rFonts w:ascii="Arial" w:hAnsi="Arial" w:cs="Arial"/>
                <w:b/>
              </w:rPr>
            </w:pPr>
          </w:p>
          <w:p w14:paraId="0F18687D" w14:textId="5BDFC26A" w:rsidR="001F4EE9" w:rsidRDefault="001F4EE9" w:rsidP="00D948A0">
            <w:pPr>
              <w:spacing w:before="120" w:after="120"/>
              <w:rPr>
                <w:rFonts w:ascii="Arial" w:hAnsi="Arial" w:cs="Arial"/>
                <w:b/>
              </w:rPr>
            </w:pPr>
            <w:r>
              <w:rPr>
                <w:rFonts w:ascii="Arial" w:hAnsi="Arial" w:cs="Arial"/>
                <w:b/>
              </w:rPr>
              <w:t>HL</w:t>
            </w:r>
          </w:p>
          <w:p w14:paraId="323237FF" w14:textId="6DA4B27B" w:rsidR="001F4EE9" w:rsidRDefault="001F4EE9" w:rsidP="00D948A0">
            <w:pPr>
              <w:spacing w:before="120" w:after="120"/>
              <w:rPr>
                <w:rFonts w:ascii="Arial" w:hAnsi="Arial" w:cs="Arial"/>
                <w:b/>
              </w:rPr>
            </w:pPr>
          </w:p>
          <w:p w14:paraId="626006AD" w14:textId="7D157BF2" w:rsidR="001F4EE9" w:rsidRDefault="001F4EE9" w:rsidP="00D948A0">
            <w:pPr>
              <w:spacing w:before="120" w:after="120"/>
              <w:rPr>
                <w:rFonts w:ascii="Arial" w:hAnsi="Arial" w:cs="Arial"/>
                <w:b/>
              </w:rPr>
            </w:pPr>
            <w:r>
              <w:rPr>
                <w:rFonts w:ascii="Arial" w:hAnsi="Arial" w:cs="Arial"/>
                <w:b/>
              </w:rPr>
              <w:t>HL</w:t>
            </w:r>
          </w:p>
          <w:p w14:paraId="3C40DDFD" w14:textId="20BBB080" w:rsidR="001F4EE9" w:rsidRDefault="001F4EE9" w:rsidP="00D948A0">
            <w:pPr>
              <w:spacing w:before="120" w:after="120"/>
              <w:rPr>
                <w:rFonts w:ascii="Arial" w:hAnsi="Arial" w:cs="Arial"/>
                <w:b/>
              </w:rPr>
            </w:pPr>
          </w:p>
          <w:p w14:paraId="5B6EE9BA" w14:textId="1D260C0F" w:rsidR="001F4EE9" w:rsidRDefault="001F4EE9" w:rsidP="00D948A0">
            <w:pPr>
              <w:spacing w:before="120" w:after="120"/>
              <w:rPr>
                <w:rFonts w:ascii="Arial" w:hAnsi="Arial" w:cs="Arial"/>
                <w:b/>
              </w:rPr>
            </w:pPr>
          </w:p>
          <w:p w14:paraId="1148A290" w14:textId="77777777" w:rsidR="001F4EE9" w:rsidRDefault="001F4EE9" w:rsidP="00D948A0">
            <w:pPr>
              <w:spacing w:before="120" w:after="120"/>
              <w:rPr>
                <w:rFonts w:ascii="Arial" w:hAnsi="Arial" w:cs="Arial"/>
                <w:b/>
              </w:rPr>
            </w:pPr>
          </w:p>
          <w:p w14:paraId="7C30A4B4" w14:textId="77777777" w:rsidR="001F4EE9" w:rsidRDefault="001F4EE9" w:rsidP="00D948A0">
            <w:pPr>
              <w:spacing w:before="120" w:after="120"/>
              <w:rPr>
                <w:rFonts w:ascii="Arial" w:hAnsi="Arial" w:cs="Arial"/>
                <w:b/>
              </w:rPr>
            </w:pPr>
          </w:p>
          <w:p w14:paraId="59D1E378" w14:textId="77777777" w:rsidR="001F4EE9" w:rsidRDefault="001F4EE9" w:rsidP="00D948A0">
            <w:pPr>
              <w:spacing w:before="120" w:after="120"/>
              <w:rPr>
                <w:rFonts w:ascii="Arial" w:hAnsi="Arial" w:cs="Arial"/>
                <w:b/>
              </w:rPr>
            </w:pPr>
          </w:p>
          <w:p w14:paraId="06441E87" w14:textId="77777777" w:rsidR="00902F73" w:rsidRDefault="00902F73" w:rsidP="00D948A0">
            <w:pPr>
              <w:spacing w:before="120" w:after="120"/>
              <w:rPr>
                <w:rFonts w:ascii="Arial" w:hAnsi="Arial" w:cs="Arial"/>
                <w:b/>
              </w:rPr>
            </w:pPr>
          </w:p>
          <w:p w14:paraId="3199E13A" w14:textId="77777777" w:rsidR="00902F73" w:rsidRDefault="00902F73" w:rsidP="00D948A0">
            <w:pPr>
              <w:spacing w:before="120" w:after="120"/>
              <w:rPr>
                <w:rFonts w:ascii="Arial" w:hAnsi="Arial" w:cs="Arial"/>
                <w:b/>
              </w:rPr>
            </w:pPr>
          </w:p>
          <w:p w14:paraId="6779FD88" w14:textId="77777777" w:rsidR="00902F73" w:rsidRDefault="00902F73" w:rsidP="00D948A0">
            <w:pPr>
              <w:spacing w:before="120" w:after="120"/>
              <w:rPr>
                <w:rFonts w:ascii="Arial" w:hAnsi="Arial" w:cs="Arial"/>
                <w:b/>
              </w:rPr>
            </w:pPr>
          </w:p>
          <w:p w14:paraId="7BC49415" w14:textId="77777777" w:rsidR="00902F73" w:rsidRDefault="00902F73" w:rsidP="00D948A0">
            <w:pPr>
              <w:spacing w:before="120" w:after="120"/>
              <w:rPr>
                <w:rFonts w:ascii="Arial" w:hAnsi="Arial" w:cs="Arial"/>
                <w:b/>
              </w:rPr>
            </w:pPr>
          </w:p>
          <w:p w14:paraId="53F7962F" w14:textId="4767474C" w:rsidR="00902F73" w:rsidRDefault="00902F73" w:rsidP="00D948A0">
            <w:pPr>
              <w:spacing w:before="120" w:after="120"/>
              <w:rPr>
                <w:rFonts w:ascii="Arial" w:hAnsi="Arial" w:cs="Arial"/>
                <w:b/>
              </w:rPr>
            </w:pPr>
            <w:r>
              <w:rPr>
                <w:rFonts w:ascii="Arial" w:hAnsi="Arial" w:cs="Arial"/>
                <w:b/>
              </w:rPr>
              <w:t>HL</w:t>
            </w:r>
          </w:p>
          <w:p w14:paraId="68363603" w14:textId="77777777" w:rsidR="00902F73" w:rsidRDefault="00902F73" w:rsidP="00D948A0">
            <w:pPr>
              <w:spacing w:before="120" w:after="120"/>
              <w:rPr>
                <w:rFonts w:ascii="Arial" w:hAnsi="Arial" w:cs="Arial"/>
                <w:b/>
              </w:rPr>
            </w:pPr>
          </w:p>
          <w:p w14:paraId="3EBD8228" w14:textId="77777777" w:rsidR="00902F73" w:rsidRDefault="00902F73" w:rsidP="00D948A0">
            <w:pPr>
              <w:spacing w:before="120" w:after="120"/>
              <w:rPr>
                <w:rFonts w:ascii="Arial" w:hAnsi="Arial" w:cs="Arial"/>
                <w:b/>
              </w:rPr>
            </w:pPr>
          </w:p>
          <w:p w14:paraId="033BB27B" w14:textId="1B058B4B" w:rsidR="001F4EE9" w:rsidRDefault="001F4EE9" w:rsidP="00D948A0">
            <w:pPr>
              <w:spacing w:before="120" w:after="120"/>
              <w:rPr>
                <w:rFonts w:ascii="Arial" w:hAnsi="Arial" w:cs="Arial"/>
                <w:b/>
              </w:rPr>
            </w:pPr>
            <w:r>
              <w:rPr>
                <w:rFonts w:ascii="Arial" w:hAnsi="Arial" w:cs="Arial"/>
                <w:b/>
              </w:rPr>
              <w:t>HL/DE</w:t>
            </w:r>
          </w:p>
          <w:p w14:paraId="7FABF96C" w14:textId="77777777" w:rsidR="001F4EE9" w:rsidRDefault="001F4EE9" w:rsidP="00D948A0">
            <w:pPr>
              <w:spacing w:before="120" w:after="120"/>
              <w:rPr>
                <w:rFonts w:ascii="Arial" w:hAnsi="Arial" w:cs="Arial"/>
                <w:b/>
              </w:rPr>
            </w:pPr>
          </w:p>
          <w:p w14:paraId="1AC941A5" w14:textId="77777777" w:rsidR="001F4EE9" w:rsidRDefault="001F4EE9" w:rsidP="00D948A0">
            <w:pPr>
              <w:spacing w:before="120" w:after="120"/>
              <w:rPr>
                <w:rFonts w:ascii="Arial" w:hAnsi="Arial" w:cs="Arial"/>
                <w:b/>
              </w:rPr>
            </w:pPr>
            <w:r>
              <w:rPr>
                <w:rFonts w:ascii="Arial" w:hAnsi="Arial" w:cs="Arial"/>
                <w:b/>
              </w:rPr>
              <w:t>HL/DE</w:t>
            </w:r>
          </w:p>
          <w:p w14:paraId="18D0E0C4" w14:textId="77777777" w:rsidR="00BE5113" w:rsidRDefault="00BE5113" w:rsidP="00D948A0">
            <w:pPr>
              <w:spacing w:before="120" w:after="120"/>
              <w:rPr>
                <w:rFonts w:ascii="Arial" w:hAnsi="Arial" w:cs="Arial"/>
                <w:b/>
              </w:rPr>
            </w:pPr>
          </w:p>
          <w:p w14:paraId="174F70D4" w14:textId="77777777" w:rsidR="00BE5113" w:rsidRDefault="00BE5113" w:rsidP="00D948A0">
            <w:pPr>
              <w:spacing w:before="120" w:after="120"/>
              <w:rPr>
                <w:rFonts w:ascii="Arial" w:hAnsi="Arial" w:cs="Arial"/>
                <w:b/>
              </w:rPr>
            </w:pPr>
          </w:p>
          <w:p w14:paraId="16BE4C53" w14:textId="77777777" w:rsidR="00BE5113" w:rsidRDefault="00BE5113" w:rsidP="00D948A0">
            <w:pPr>
              <w:spacing w:before="120" w:after="120"/>
              <w:rPr>
                <w:rFonts w:ascii="Arial" w:hAnsi="Arial" w:cs="Arial"/>
                <w:b/>
              </w:rPr>
            </w:pPr>
          </w:p>
          <w:p w14:paraId="4662CFF2" w14:textId="77777777" w:rsidR="00BE5113" w:rsidRDefault="00BE5113" w:rsidP="00D948A0">
            <w:pPr>
              <w:spacing w:before="120" w:after="120"/>
              <w:rPr>
                <w:rFonts w:ascii="Arial" w:hAnsi="Arial" w:cs="Arial"/>
                <w:b/>
              </w:rPr>
            </w:pPr>
          </w:p>
          <w:p w14:paraId="74A073C7" w14:textId="77777777" w:rsidR="00BE5113" w:rsidRDefault="00BE5113" w:rsidP="00D948A0">
            <w:pPr>
              <w:spacing w:before="120" w:after="120"/>
              <w:rPr>
                <w:rFonts w:ascii="Arial" w:hAnsi="Arial" w:cs="Arial"/>
                <w:b/>
              </w:rPr>
            </w:pPr>
          </w:p>
          <w:p w14:paraId="567134D2" w14:textId="77777777" w:rsidR="00BE5113" w:rsidRDefault="00BE5113" w:rsidP="00D948A0">
            <w:pPr>
              <w:spacing w:before="120" w:after="120"/>
              <w:rPr>
                <w:rFonts w:ascii="Arial" w:hAnsi="Arial" w:cs="Arial"/>
                <w:b/>
              </w:rPr>
            </w:pPr>
            <w:r>
              <w:rPr>
                <w:rFonts w:ascii="Arial" w:hAnsi="Arial" w:cs="Arial"/>
                <w:b/>
              </w:rPr>
              <w:t>SHG</w:t>
            </w:r>
          </w:p>
          <w:p w14:paraId="7437D01F" w14:textId="77777777" w:rsidR="00072F57" w:rsidRDefault="00072F57" w:rsidP="00D948A0">
            <w:pPr>
              <w:spacing w:before="120" w:after="120"/>
              <w:rPr>
                <w:rFonts w:ascii="Arial" w:hAnsi="Arial" w:cs="Arial"/>
                <w:b/>
              </w:rPr>
            </w:pPr>
          </w:p>
          <w:p w14:paraId="6142FC22" w14:textId="77777777" w:rsidR="00072F57" w:rsidRDefault="00072F57" w:rsidP="00D948A0">
            <w:pPr>
              <w:spacing w:before="120" w:after="120"/>
              <w:rPr>
                <w:rFonts w:ascii="Arial" w:hAnsi="Arial" w:cs="Arial"/>
                <w:b/>
              </w:rPr>
            </w:pPr>
          </w:p>
          <w:p w14:paraId="7DF718A1" w14:textId="7A6FC6AF" w:rsidR="00072F57" w:rsidRDefault="00072F57" w:rsidP="00D948A0">
            <w:pPr>
              <w:spacing w:before="120" w:after="120"/>
              <w:rPr>
                <w:rFonts w:ascii="Arial" w:hAnsi="Arial" w:cs="Arial"/>
                <w:b/>
              </w:rPr>
            </w:pPr>
          </w:p>
          <w:p w14:paraId="2D261485" w14:textId="7ECBB7BC" w:rsidR="00902F73" w:rsidRDefault="00902F73" w:rsidP="00D948A0">
            <w:pPr>
              <w:spacing w:before="120" w:after="120"/>
              <w:rPr>
                <w:rFonts w:ascii="Arial" w:hAnsi="Arial" w:cs="Arial"/>
                <w:b/>
              </w:rPr>
            </w:pPr>
          </w:p>
          <w:p w14:paraId="685496A3" w14:textId="3857827A" w:rsidR="00902F73" w:rsidRDefault="00902F73" w:rsidP="00D948A0">
            <w:pPr>
              <w:spacing w:before="120" w:after="120"/>
              <w:rPr>
                <w:rFonts w:ascii="Arial" w:hAnsi="Arial" w:cs="Arial"/>
                <w:b/>
              </w:rPr>
            </w:pPr>
          </w:p>
          <w:p w14:paraId="10356621" w14:textId="77777777" w:rsidR="00902F73" w:rsidRDefault="00902F73" w:rsidP="00D948A0">
            <w:pPr>
              <w:spacing w:before="120" w:after="120"/>
              <w:rPr>
                <w:rFonts w:ascii="Arial" w:hAnsi="Arial" w:cs="Arial"/>
                <w:b/>
              </w:rPr>
            </w:pPr>
          </w:p>
          <w:p w14:paraId="461E364A" w14:textId="77777777" w:rsidR="00072F57" w:rsidRDefault="00072F57" w:rsidP="00D948A0">
            <w:pPr>
              <w:spacing w:before="120" w:after="120"/>
              <w:rPr>
                <w:rFonts w:ascii="Arial" w:hAnsi="Arial" w:cs="Arial"/>
                <w:b/>
              </w:rPr>
            </w:pPr>
          </w:p>
          <w:p w14:paraId="4D4026F5" w14:textId="77777777" w:rsidR="00072F57" w:rsidRDefault="00072F57" w:rsidP="00D948A0">
            <w:pPr>
              <w:spacing w:before="120" w:after="120"/>
              <w:rPr>
                <w:rFonts w:ascii="Arial" w:hAnsi="Arial" w:cs="Arial"/>
                <w:b/>
              </w:rPr>
            </w:pPr>
          </w:p>
          <w:p w14:paraId="734DD4D7" w14:textId="7C112AB5" w:rsidR="00072F57" w:rsidRDefault="00072F57" w:rsidP="00D948A0">
            <w:pPr>
              <w:spacing w:before="120" w:after="120"/>
              <w:rPr>
                <w:rFonts w:ascii="Arial" w:hAnsi="Arial" w:cs="Arial"/>
                <w:b/>
              </w:rPr>
            </w:pPr>
            <w:r>
              <w:rPr>
                <w:rFonts w:ascii="Arial" w:hAnsi="Arial" w:cs="Arial"/>
                <w:b/>
              </w:rPr>
              <w:t>SHG</w:t>
            </w:r>
          </w:p>
        </w:tc>
      </w:tr>
      <w:tr w:rsidR="00DA180A" w:rsidRPr="00526BCD" w14:paraId="1A0D2BFE" w14:textId="77777777" w:rsidTr="00215737">
        <w:trPr>
          <w:trHeight w:val="374"/>
        </w:trPr>
        <w:tc>
          <w:tcPr>
            <w:tcW w:w="1843" w:type="dxa"/>
            <w:shd w:val="clear" w:color="auto" w:fill="auto"/>
            <w:tcMar>
              <w:top w:w="80" w:type="dxa"/>
              <w:left w:w="80" w:type="dxa"/>
              <w:bottom w:w="80" w:type="dxa"/>
              <w:right w:w="80" w:type="dxa"/>
            </w:tcMar>
          </w:tcPr>
          <w:p w14:paraId="6CF1F816" w14:textId="77A3A9C2" w:rsidR="00DA180A" w:rsidRPr="00526BCD" w:rsidRDefault="00DA180A" w:rsidP="00D948A0">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63EA625C" w14:textId="58091CBD" w:rsidR="00DA180A" w:rsidRPr="00DA180A" w:rsidRDefault="00DA180A" w:rsidP="00DA180A">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A180A">
              <w:rPr>
                <w:rFonts w:hAnsi="Arial" w:cs="Arial"/>
                <w:color w:val="auto"/>
              </w:rPr>
              <w:t xml:space="preserve">The report be </w:t>
            </w:r>
            <w:r w:rsidRPr="00DA180A">
              <w:rPr>
                <w:rFonts w:hAnsi="Arial" w:cs="Arial"/>
                <w:b/>
                <w:color w:val="auto"/>
              </w:rPr>
              <w:t>noted</w:t>
            </w:r>
            <w:r w:rsidRPr="00DA180A">
              <w:rPr>
                <w:rFonts w:hAnsi="Arial" w:cs="Arial"/>
                <w:color w:val="auto"/>
              </w:rPr>
              <w:t>;</w:t>
            </w:r>
          </w:p>
          <w:p w14:paraId="2653915D" w14:textId="1980BD55" w:rsidR="00DA180A" w:rsidRPr="00DA180A" w:rsidRDefault="00DA180A" w:rsidP="001E01E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A180A">
              <w:rPr>
                <w:rFonts w:hAnsi="Arial" w:cs="Arial"/>
                <w:color w:val="auto"/>
              </w:rPr>
              <w:t xml:space="preserve">It be </w:t>
            </w:r>
            <w:r w:rsidRPr="00DA180A">
              <w:rPr>
                <w:rFonts w:hAnsi="Arial" w:cs="Arial"/>
                <w:b/>
                <w:color w:val="auto"/>
              </w:rPr>
              <w:t>agreed</w:t>
            </w:r>
            <w:r w:rsidRPr="00DA180A">
              <w:rPr>
                <w:rFonts w:hAnsi="Arial" w:cs="Arial"/>
                <w:color w:val="auto"/>
              </w:rPr>
              <w:t xml:space="preserve"> that the </w:t>
            </w:r>
            <w:r w:rsidR="00C95076" w:rsidRPr="00DA180A">
              <w:rPr>
                <w:rFonts w:hAnsi="Arial" w:cs="Arial"/>
                <w:color w:val="auto"/>
              </w:rPr>
              <w:t xml:space="preserve">Board </w:t>
            </w:r>
            <w:r w:rsidRPr="00DA180A">
              <w:rPr>
                <w:rFonts w:hAnsi="Arial" w:cs="Arial"/>
                <w:color w:val="auto"/>
              </w:rPr>
              <w:t xml:space="preserve">would receive the risk appetite at the next </w:t>
            </w:r>
            <w:r w:rsidR="00C95076" w:rsidRPr="00DA180A">
              <w:rPr>
                <w:rFonts w:hAnsi="Arial" w:cs="Arial"/>
                <w:color w:val="auto"/>
              </w:rPr>
              <w:t xml:space="preserve">Board </w:t>
            </w:r>
            <w:r w:rsidRPr="00DA180A">
              <w:rPr>
                <w:rFonts w:hAnsi="Arial" w:cs="Arial"/>
                <w:color w:val="auto"/>
              </w:rPr>
              <w:t>meeting for endorsement;</w:t>
            </w:r>
          </w:p>
          <w:p w14:paraId="641656F7" w14:textId="77777777" w:rsidR="00DA180A" w:rsidRPr="00DA180A" w:rsidRDefault="00DA180A" w:rsidP="001E01E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A180A">
              <w:rPr>
                <w:rFonts w:hAnsi="Arial" w:cs="Arial"/>
                <w:color w:val="auto"/>
              </w:rPr>
              <w:t xml:space="preserve">Scrutiny panel to review the risk score for maternity services in the light of suspended choice, the ALN potential impact on resource and whether an entry was needed on the health board risk register for stroke performance; </w:t>
            </w:r>
          </w:p>
          <w:p w14:paraId="3D709D94" w14:textId="77777777" w:rsidR="00DA180A" w:rsidRPr="00DA180A" w:rsidRDefault="00DA180A" w:rsidP="001E01E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color w:val="auto"/>
              </w:rPr>
            </w:pPr>
            <w:r w:rsidRPr="00DA180A">
              <w:rPr>
                <w:rFonts w:hAnsi="Arial" w:cs="Arial"/>
                <w:color w:val="auto"/>
              </w:rPr>
              <w:t xml:space="preserve">Workforce and OD Committee to review the risk score for workforce resilience to determine if the reduction from 20 to 12 was appropriate; </w:t>
            </w:r>
          </w:p>
          <w:p w14:paraId="19C7476D" w14:textId="5B478EB0" w:rsidR="00DA180A" w:rsidRPr="00DA180A" w:rsidRDefault="00DA180A" w:rsidP="007359F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color w:val="auto"/>
              </w:rPr>
            </w:pPr>
            <w:r w:rsidRPr="00DA180A">
              <w:rPr>
                <w:rFonts w:hAnsi="Arial" w:cs="Arial"/>
                <w:color w:val="auto"/>
              </w:rPr>
              <w:t xml:space="preserve">CAMHS review be shared with the </w:t>
            </w:r>
            <w:r w:rsidR="00C95076" w:rsidRPr="00DA180A">
              <w:rPr>
                <w:rFonts w:hAnsi="Arial" w:cs="Arial"/>
                <w:color w:val="auto"/>
              </w:rPr>
              <w:t xml:space="preserve">Board </w:t>
            </w:r>
            <w:r w:rsidRPr="00DA180A">
              <w:rPr>
                <w:rFonts w:hAnsi="Arial" w:cs="Arial"/>
                <w:color w:val="auto"/>
              </w:rPr>
              <w:t xml:space="preserve">at the September 2022 meeting. </w:t>
            </w:r>
          </w:p>
        </w:tc>
        <w:tc>
          <w:tcPr>
            <w:tcW w:w="1134" w:type="dxa"/>
            <w:shd w:val="clear" w:color="auto" w:fill="auto"/>
            <w:tcMar>
              <w:top w:w="80" w:type="dxa"/>
              <w:left w:w="80" w:type="dxa"/>
              <w:bottom w:w="80" w:type="dxa"/>
              <w:right w:w="80" w:type="dxa"/>
            </w:tcMar>
          </w:tcPr>
          <w:p w14:paraId="2A1B4046" w14:textId="77777777" w:rsidR="00DA180A" w:rsidRDefault="00DA180A" w:rsidP="00D948A0">
            <w:pPr>
              <w:spacing w:before="120" w:after="120"/>
              <w:rPr>
                <w:rFonts w:ascii="Arial" w:hAnsi="Arial" w:cs="Arial"/>
                <w:b/>
              </w:rPr>
            </w:pPr>
          </w:p>
          <w:p w14:paraId="14A4D644" w14:textId="77777777" w:rsidR="00DA180A" w:rsidRDefault="00DA180A" w:rsidP="00D948A0">
            <w:pPr>
              <w:spacing w:before="120" w:after="120"/>
              <w:rPr>
                <w:rFonts w:ascii="Arial" w:hAnsi="Arial" w:cs="Arial"/>
                <w:b/>
              </w:rPr>
            </w:pPr>
          </w:p>
          <w:p w14:paraId="5D850094" w14:textId="77777777" w:rsidR="00DA180A" w:rsidRDefault="00DA180A" w:rsidP="00D948A0">
            <w:pPr>
              <w:spacing w:before="120" w:after="120"/>
              <w:rPr>
                <w:rFonts w:ascii="Arial" w:hAnsi="Arial" w:cs="Arial"/>
                <w:b/>
              </w:rPr>
            </w:pPr>
          </w:p>
          <w:p w14:paraId="0BB08BEB" w14:textId="77777777" w:rsidR="00DA180A" w:rsidRDefault="00DA180A" w:rsidP="00D948A0">
            <w:pPr>
              <w:spacing w:before="120" w:after="120"/>
              <w:rPr>
                <w:rFonts w:ascii="Arial" w:hAnsi="Arial" w:cs="Arial"/>
                <w:b/>
              </w:rPr>
            </w:pPr>
            <w:r>
              <w:rPr>
                <w:rFonts w:ascii="Arial" w:hAnsi="Arial" w:cs="Arial"/>
                <w:b/>
              </w:rPr>
              <w:t>HL</w:t>
            </w:r>
          </w:p>
          <w:p w14:paraId="1A926208" w14:textId="77777777" w:rsidR="00DA180A" w:rsidRDefault="00DA180A" w:rsidP="00D948A0">
            <w:pPr>
              <w:spacing w:before="120" w:after="120"/>
              <w:rPr>
                <w:rFonts w:ascii="Arial" w:hAnsi="Arial" w:cs="Arial"/>
                <w:b/>
              </w:rPr>
            </w:pPr>
          </w:p>
          <w:p w14:paraId="0E442CFB" w14:textId="77777777" w:rsidR="00DA180A" w:rsidRDefault="00DA180A" w:rsidP="00D948A0">
            <w:pPr>
              <w:spacing w:before="120" w:after="120"/>
              <w:rPr>
                <w:rFonts w:ascii="Arial" w:hAnsi="Arial" w:cs="Arial"/>
                <w:b/>
              </w:rPr>
            </w:pPr>
          </w:p>
          <w:p w14:paraId="368FA03D" w14:textId="77777777" w:rsidR="00DA180A" w:rsidRDefault="00DA180A" w:rsidP="00D948A0">
            <w:pPr>
              <w:spacing w:before="120" w:after="120"/>
              <w:rPr>
                <w:rFonts w:ascii="Arial" w:hAnsi="Arial" w:cs="Arial"/>
                <w:b/>
              </w:rPr>
            </w:pPr>
            <w:r>
              <w:rPr>
                <w:rFonts w:ascii="Arial" w:hAnsi="Arial" w:cs="Arial"/>
                <w:b/>
              </w:rPr>
              <w:t>HL/DE</w:t>
            </w:r>
          </w:p>
          <w:p w14:paraId="3318814B" w14:textId="77777777" w:rsidR="00DA180A" w:rsidRDefault="00DA180A" w:rsidP="00D948A0">
            <w:pPr>
              <w:spacing w:before="120" w:after="120"/>
              <w:rPr>
                <w:rFonts w:ascii="Arial" w:hAnsi="Arial" w:cs="Arial"/>
                <w:b/>
              </w:rPr>
            </w:pPr>
          </w:p>
          <w:p w14:paraId="0D0BD593" w14:textId="628764D3" w:rsidR="00DA180A" w:rsidRDefault="00DA180A" w:rsidP="00D948A0">
            <w:pPr>
              <w:spacing w:before="120" w:after="120"/>
              <w:rPr>
                <w:rFonts w:ascii="Arial" w:hAnsi="Arial" w:cs="Arial"/>
                <w:b/>
              </w:rPr>
            </w:pPr>
            <w:r>
              <w:rPr>
                <w:rFonts w:ascii="Arial" w:hAnsi="Arial" w:cs="Arial"/>
                <w:b/>
              </w:rPr>
              <w:t>SHG</w:t>
            </w:r>
          </w:p>
        </w:tc>
      </w:tr>
      <w:tr w:rsidR="00DA180A" w:rsidRPr="00526BCD" w14:paraId="0B166C43" w14:textId="77777777" w:rsidTr="00215737">
        <w:trPr>
          <w:trHeight w:val="374"/>
        </w:trPr>
        <w:tc>
          <w:tcPr>
            <w:tcW w:w="1843" w:type="dxa"/>
            <w:shd w:val="clear" w:color="auto" w:fill="auto"/>
            <w:tcMar>
              <w:top w:w="80" w:type="dxa"/>
              <w:left w:w="80" w:type="dxa"/>
              <w:bottom w:w="80" w:type="dxa"/>
              <w:right w:w="80" w:type="dxa"/>
            </w:tcMar>
          </w:tcPr>
          <w:p w14:paraId="7D532434" w14:textId="1D48564E" w:rsidR="00DA180A" w:rsidRDefault="001D7CF2" w:rsidP="00D948A0">
            <w:pPr>
              <w:spacing w:before="120" w:after="120"/>
              <w:rPr>
                <w:rFonts w:ascii="Arial" w:hAnsi="Arial" w:cs="Arial"/>
                <w:b/>
              </w:rPr>
            </w:pPr>
            <w:r>
              <w:rPr>
                <w:rFonts w:ascii="Arial" w:hAnsi="Arial" w:cs="Arial"/>
                <w:b/>
              </w:rPr>
              <w:t>175</w:t>
            </w:r>
            <w:r w:rsidR="00DA180A">
              <w:rPr>
                <w:rFonts w:ascii="Arial" w:hAnsi="Arial" w:cs="Arial"/>
                <w:b/>
              </w:rPr>
              <w:t>/12</w:t>
            </w:r>
          </w:p>
        </w:tc>
        <w:tc>
          <w:tcPr>
            <w:tcW w:w="7938" w:type="dxa"/>
            <w:shd w:val="clear" w:color="auto" w:fill="auto"/>
            <w:tcMar>
              <w:top w:w="80" w:type="dxa"/>
              <w:left w:w="80" w:type="dxa"/>
              <w:bottom w:w="80" w:type="dxa"/>
              <w:right w:w="80" w:type="dxa"/>
            </w:tcMar>
          </w:tcPr>
          <w:p w14:paraId="79A0CED5" w14:textId="4D9E63BF" w:rsidR="00DA180A" w:rsidRPr="00526BCD" w:rsidRDefault="00DA180A" w:rsidP="0049004D">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BOARD ASSURANCE FRAMEWORK</w:t>
            </w:r>
          </w:p>
        </w:tc>
        <w:tc>
          <w:tcPr>
            <w:tcW w:w="1134" w:type="dxa"/>
            <w:shd w:val="clear" w:color="auto" w:fill="auto"/>
            <w:tcMar>
              <w:top w:w="80" w:type="dxa"/>
              <w:left w:w="80" w:type="dxa"/>
              <w:bottom w:w="80" w:type="dxa"/>
              <w:right w:w="80" w:type="dxa"/>
            </w:tcMar>
          </w:tcPr>
          <w:p w14:paraId="292BA99B" w14:textId="77777777" w:rsidR="00DA180A" w:rsidRPr="00526BCD" w:rsidRDefault="00DA180A" w:rsidP="00D948A0">
            <w:pPr>
              <w:spacing w:before="120" w:after="120"/>
              <w:rPr>
                <w:rFonts w:ascii="Arial" w:hAnsi="Arial" w:cs="Arial"/>
                <w:b/>
              </w:rPr>
            </w:pPr>
          </w:p>
        </w:tc>
      </w:tr>
      <w:tr w:rsidR="00DA180A" w:rsidRPr="00526BCD" w14:paraId="355805D3" w14:textId="77777777" w:rsidTr="00215737">
        <w:trPr>
          <w:trHeight w:val="374"/>
        </w:trPr>
        <w:tc>
          <w:tcPr>
            <w:tcW w:w="1843" w:type="dxa"/>
            <w:shd w:val="clear" w:color="auto" w:fill="auto"/>
            <w:tcMar>
              <w:top w:w="80" w:type="dxa"/>
              <w:left w:w="80" w:type="dxa"/>
              <w:bottom w:w="80" w:type="dxa"/>
              <w:right w:w="80" w:type="dxa"/>
            </w:tcMar>
          </w:tcPr>
          <w:p w14:paraId="72F31E04" w14:textId="77777777" w:rsidR="00DA180A" w:rsidRDefault="00DA180A"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92C7042" w14:textId="77777777" w:rsidR="00DA180A" w:rsidRDefault="00DA180A" w:rsidP="0049004D">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report setting out the board assurance framework was </w:t>
            </w:r>
            <w:r>
              <w:rPr>
                <w:rFonts w:ascii="Arial" w:hAnsi="Arial" w:cs="Arial"/>
                <w:b/>
                <w:color w:val="auto"/>
                <w:sz w:val="24"/>
                <w:szCs w:val="24"/>
                <w:lang w:val="en-GB"/>
              </w:rPr>
              <w:t xml:space="preserve">received. </w:t>
            </w:r>
          </w:p>
          <w:p w14:paraId="3F7DA64E" w14:textId="77777777" w:rsidR="00DA180A" w:rsidRDefault="00DA180A" w:rsidP="0049004D">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7C157E3B" w14:textId="2AB18C30" w:rsidR="00DA180A" w:rsidRDefault="00DA180A" w:rsidP="0049004D">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commented that although the board assurance framework was still in development, it had been important for </w:t>
            </w:r>
            <w:r w:rsidR="00C95076">
              <w:rPr>
                <w:rFonts w:ascii="Arial" w:hAnsi="Arial" w:cs="Arial"/>
                <w:color w:val="auto"/>
                <w:sz w:val="24"/>
                <w:szCs w:val="24"/>
                <w:lang w:val="en-GB"/>
              </w:rPr>
              <w:t xml:space="preserve">the Board </w:t>
            </w:r>
            <w:r>
              <w:rPr>
                <w:rFonts w:ascii="Arial" w:hAnsi="Arial" w:cs="Arial"/>
                <w:color w:val="auto"/>
                <w:sz w:val="24"/>
                <w:szCs w:val="24"/>
                <w:lang w:val="en-GB"/>
              </w:rPr>
              <w:t xml:space="preserve">to see it as a work in progress. </w:t>
            </w:r>
          </w:p>
          <w:p w14:paraId="0BCD2C97" w14:textId="77777777" w:rsidR="00DA180A" w:rsidRDefault="00DA180A" w:rsidP="0049004D">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provided assurance that the Audit Committee had considered the board assurance in full at its last meeting and the need for the framework to align with the relevant committees was discussed. There also needed to be consideration as to how </w:t>
            </w:r>
            <w:r w:rsidR="002768D6">
              <w:rPr>
                <w:rFonts w:ascii="Arial" w:hAnsi="Arial" w:cs="Arial"/>
                <w:color w:val="auto"/>
                <w:sz w:val="24"/>
                <w:szCs w:val="24"/>
                <w:lang w:val="en-GB"/>
              </w:rPr>
              <w:t xml:space="preserve">population health was integrated into the work of the committees as well as how to address the findings of a recent internal audit of the board assurance framework. </w:t>
            </w:r>
          </w:p>
          <w:p w14:paraId="73D383B3" w14:textId="0D4476D5" w:rsidR="002768D6" w:rsidRPr="00DA180A" w:rsidRDefault="002768D6" w:rsidP="0049004D">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Darren Griffiths advised that the board assurance framework was to be modified to include a resources section given the potential impact of capital and estates. </w:t>
            </w:r>
          </w:p>
        </w:tc>
        <w:tc>
          <w:tcPr>
            <w:tcW w:w="1134" w:type="dxa"/>
            <w:shd w:val="clear" w:color="auto" w:fill="auto"/>
            <w:tcMar>
              <w:top w:w="80" w:type="dxa"/>
              <w:left w:w="80" w:type="dxa"/>
              <w:bottom w:w="80" w:type="dxa"/>
              <w:right w:w="80" w:type="dxa"/>
            </w:tcMar>
          </w:tcPr>
          <w:p w14:paraId="14705ACC" w14:textId="77777777" w:rsidR="00DA180A" w:rsidRPr="00526BCD" w:rsidRDefault="00DA180A" w:rsidP="00D948A0">
            <w:pPr>
              <w:spacing w:before="120" w:after="120"/>
              <w:rPr>
                <w:rFonts w:ascii="Arial" w:hAnsi="Arial" w:cs="Arial"/>
                <w:b/>
              </w:rPr>
            </w:pPr>
          </w:p>
        </w:tc>
      </w:tr>
      <w:tr w:rsidR="00DA180A" w:rsidRPr="00526BCD" w14:paraId="69D268A7" w14:textId="77777777" w:rsidTr="00215737">
        <w:trPr>
          <w:trHeight w:val="374"/>
        </w:trPr>
        <w:tc>
          <w:tcPr>
            <w:tcW w:w="1843" w:type="dxa"/>
            <w:shd w:val="clear" w:color="auto" w:fill="auto"/>
            <w:tcMar>
              <w:top w:w="80" w:type="dxa"/>
              <w:left w:w="80" w:type="dxa"/>
              <w:bottom w:w="80" w:type="dxa"/>
              <w:right w:w="80" w:type="dxa"/>
            </w:tcMar>
          </w:tcPr>
          <w:p w14:paraId="639E211C" w14:textId="3BCB2293" w:rsidR="00DA180A" w:rsidRDefault="002768D6"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446911A1" w14:textId="4ED95889" w:rsidR="00DA180A" w:rsidRPr="00526BCD" w:rsidRDefault="002768D6" w:rsidP="002768D6">
            <w:pPr>
              <w:pStyle w:val="Body"/>
              <w:numPr>
                <w:ilvl w:val="0"/>
                <w:numId w:val="38"/>
              </w:numPr>
              <w:spacing w:before="120" w:after="120"/>
              <w:rPr>
                <w:rFonts w:ascii="Arial" w:hAnsi="Arial" w:cs="Arial"/>
                <w:b/>
                <w:color w:val="auto"/>
                <w:sz w:val="24"/>
                <w:szCs w:val="24"/>
                <w:lang w:val="en-GB"/>
              </w:rPr>
            </w:pPr>
            <w:r w:rsidRPr="002768D6">
              <w:rPr>
                <w:rFonts w:ascii="Arial" w:hAnsi="Arial" w:cs="Arial"/>
                <w:color w:val="auto"/>
                <w:sz w:val="24"/>
                <w:szCs w:val="24"/>
                <w:lang w:val="en-GB"/>
              </w:rPr>
              <w:t>The report be</w:t>
            </w:r>
            <w:r>
              <w:rPr>
                <w:rFonts w:ascii="Arial" w:hAnsi="Arial" w:cs="Arial"/>
                <w:b/>
                <w:color w:val="auto"/>
                <w:sz w:val="24"/>
                <w:szCs w:val="24"/>
                <w:lang w:val="en-GB"/>
              </w:rPr>
              <w:t xml:space="preserve"> noted. </w:t>
            </w:r>
          </w:p>
        </w:tc>
        <w:tc>
          <w:tcPr>
            <w:tcW w:w="1134" w:type="dxa"/>
            <w:shd w:val="clear" w:color="auto" w:fill="auto"/>
            <w:tcMar>
              <w:top w:w="80" w:type="dxa"/>
              <w:left w:w="80" w:type="dxa"/>
              <w:bottom w:w="80" w:type="dxa"/>
              <w:right w:w="80" w:type="dxa"/>
            </w:tcMar>
          </w:tcPr>
          <w:p w14:paraId="0DD61AE5" w14:textId="77777777" w:rsidR="00DA180A" w:rsidRPr="00526BCD" w:rsidRDefault="00DA180A" w:rsidP="00D948A0">
            <w:pPr>
              <w:spacing w:before="120" w:after="120"/>
              <w:rPr>
                <w:rFonts w:ascii="Arial" w:hAnsi="Arial" w:cs="Arial"/>
                <w:b/>
              </w:rPr>
            </w:pPr>
          </w:p>
        </w:tc>
      </w:tr>
      <w:tr w:rsidR="0049004D" w:rsidRPr="00526BCD" w14:paraId="69929696" w14:textId="77777777" w:rsidTr="00215737">
        <w:trPr>
          <w:trHeight w:val="374"/>
        </w:trPr>
        <w:tc>
          <w:tcPr>
            <w:tcW w:w="1843" w:type="dxa"/>
            <w:shd w:val="clear" w:color="auto" w:fill="auto"/>
            <w:tcMar>
              <w:top w:w="80" w:type="dxa"/>
              <w:left w:w="80" w:type="dxa"/>
              <w:bottom w:w="80" w:type="dxa"/>
              <w:right w:w="80" w:type="dxa"/>
            </w:tcMar>
          </w:tcPr>
          <w:p w14:paraId="78275BCC" w14:textId="3D7F0D3B" w:rsidR="0049004D" w:rsidRPr="00526BCD" w:rsidRDefault="001D7CF2" w:rsidP="00D948A0">
            <w:pPr>
              <w:spacing w:before="120" w:after="120"/>
              <w:rPr>
                <w:rFonts w:ascii="Arial" w:hAnsi="Arial" w:cs="Arial"/>
                <w:b/>
              </w:rPr>
            </w:pPr>
            <w:r>
              <w:rPr>
                <w:rFonts w:ascii="Arial" w:hAnsi="Arial" w:cs="Arial"/>
                <w:b/>
              </w:rPr>
              <w:t>176</w:t>
            </w:r>
            <w:r w:rsidR="00141465" w:rsidRPr="00526BCD">
              <w:rPr>
                <w:rFonts w:ascii="Arial" w:hAnsi="Arial" w:cs="Arial"/>
                <w:b/>
              </w:rPr>
              <w:t>/22</w:t>
            </w:r>
          </w:p>
        </w:tc>
        <w:tc>
          <w:tcPr>
            <w:tcW w:w="7938" w:type="dxa"/>
            <w:shd w:val="clear" w:color="auto" w:fill="auto"/>
            <w:tcMar>
              <w:top w:w="80" w:type="dxa"/>
              <w:left w:w="80" w:type="dxa"/>
              <w:bottom w:w="80" w:type="dxa"/>
              <w:right w:w="80" w:type="dxa"/>
            </w:tcMar>
          </w:tcPr>
          <w:p w14:paraId="18F9A2AA" w14:textId="09A35F0D"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KEY ISSUES FROM BOARD COMMITTEES</w:t>
            </w:r>
          </w:p>
        </w:tc>
        <w:tc>
          <w:tcPr>
            <w:tcW w:w="1134" w:type="dxa"/>
            <w:shd w:val="clear" w:color="auto" w:fill="auto"/>
            <w:tcMar>
              <w:top w:w="80" w:type="dxa"/>
              <w:left w:w="80" w:type="dxa"/>
              <w:bottom w:w="80" w:type="dxa"/>
              <w:right w:w="80" w:type="dxa"/>
            </w:tcMar>
          </w:tcPr>
          <w:p w14:paraId="3BE2097B" w14:textId="77777777" w:rsidR="0049004D" w:rsidRPr="00526BCD" w:rsidRDefault="0049004D" w:rsidP="00D948A0">
            <w:pPr>
              <w:spacing w:before="120" w:after="120"/>
              <w:rPr>
                <w:rFonts w:ascii="Arial" w:hAnsi="Arial" w:cs="Arial"/>
                <w:b/>
              </w:rPr>
            </w:pPr>
          </w:p>
        </w:tc>
      </w:tr>
      <w:tr w:rsidR="0049004D" w:rsidRPr="00526BCD" w14:paraId="6DB08EBE" w14:textId="77777777" w:rsidTr="00215737">
        <w:trPr>
          <w:trHeight w:val="374"/>
        </w:trPr>
        <w:tc>
          <w:tcPr>
            <w:tcW w:w="1843" w:type="dxa"/>
            <w:shd w:val="clear" w:color="auto" w:fill="auto"/>
            <w:tcMar>
              <w:top w:w="80" w:type="dxa"/>
              <w:left w:w="80" w:type="dxa"/>
              <w:bottom w:w="80" w:type="dxa"/>
              <w:right w:w="80" w:type="dxa"/>
            </w:tcMar>
          </w:tcPr>
          <w:p w14:paraId="37A7EFB4"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19AF3B5" w14:textId="17BF88DA" w:rsidR="006B6092" w:rsidRPr="00526BCD" w:rsidRDefault="006B6092"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Performance and Finance Committee</w:t>
            </w:r>
          </w:p>
          <w:p w14:paraId="6D29F742" w14:textId="5E27D5DB" w:rsidR="00FA4B1B" w:rsidRDefault="006B6092" w:rsidP="00974552">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Performance and Finance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0D288B" w:rsidRPr="00526BCD">
              <w:rPr>
                <w:rFonts w:ascii="Arial" w:hAnsi="Arial" w:cs="Arial"/>
                <w:color w:val="auto"/>
                <w:sz w:val="24"/>
                <w:szCs w:val="24"/>
                <w:lang w:val="en-GB"/>
              </w:rPr>
              <w:t>.</w:t>
            </w:r>
            <w:r w:rsidR="00CB5800" w:rsidRPr="00526BCD">
              <w:rPr>
                <w:rFonts w:ascii="Arial" w:hAnsi="Arial" w:cs="Arial"/>
                <w:color w:val="auto"/>
                <w:sz w:val="24"/>
                <w:szCs w:val="24"/>
                <w:lang w:val="en-GB"/>
              </w:rPr>
              <w:t xml:space="preserve"> </w:t>
            </w:r>
          </w:p>
          <w:p w14:paraId="40CCCBBB" w14:textId="77777777" w:rsidR="0049004D" w:rsidRPr="00526BCD" w:rsidRDefault="0049004D"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Quality and Safety Committee</w:t>
            </w:r>
          </w:p>
          <w:p w14:paraId="76080E41" w14:textId="77777777" w:rsidR="00857F61" w:rsidRDefault="00A137AA" w:rsidP="00857F61">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w:t>
            </w:r>
            <w:r w:rsidR="00A230E9" w:rsidRPr="00526BCD">
              <w:rPr>
                <w:rFonts w:ascii="Arial" w:hAnsi="Arial" w:cs="Arial"/>
                <w:color w:val="auto"/>
                <w:sz w:val="24"/>
                <w:szCs w:val="24"/>
                <w:lang w:val="en-GB"/>
              </w:rPr>
              <w:t>meeting</w:t>
            </w:r>
            <w:r w:rsidRPr="00526BCD">
              <w:rPr>
                <w:rFonts w:ascii="Arial" w:hAnsi="Arial" w:cs="Arial"/>
                <w:color w:val="auto"/>
                <w:sz w:val="24"/>
                <w:szCs w:val="24"/>
                <w:lang w:val="en-GB"/>
              </w:rPr>
              <w:t xml:space="preserve"> of the Quality and Safety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676EEF" w:rsidRPr="00526BCD">
              <w:rPr>
                <w:rFonts w:ascii="Arial" w:hAnsi="Arial" w:cs="Arial"/>
                <w:color w:val="auto"/>
                <w:sz w:val="24"/>
                <w:szCs w:val="24"/>
                <w:lang w:val="en-GB"/>
              </w:rPr>
              <w:t xml:space="preserve">. </w:t>
            </w:r>
          </w:p>
          <w:p w14:paraId="3AEB7E42" w14:textId="4CD230D1" w:rsidR="000D288B" w:rsidRPr="00526BCD" w:rsidRDefault="000D288B" w:rsidP="00857F61">
            <w:pPr>
              <w:pStyle w:val="Body"/>
              <w:widowControl w:val="0"/>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Workforce and OD Committee</w:t>
            </w:r>
          </w:p>
          <w:p w14:paraId="7A396614" w14:textId="77777777" w:rsidR="000D288B" w:rsidRPr="00526BCD" w:rsidRDefault="000D288B" w:rsidP="000D288B">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Workforce and OD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78FDDAF8" w14:textId="56774506" w:rsidR="00092867" w:rsidRPr="00C911E2" w:rsidRDefault="00092867" w:rsidP="00092867">
            <w:pPr>
              <w:pStyle w:val="Body"/>
              <w:numPr>
                <w:ilvl w:val="0"/>
                <w:numId w:val="37"/>
              </w:numPr>
              <w:spacing w:before="120" w:after="120"/>
              <w:rPr>
                <w:rFonts w:ascii="Arial" w:hAnsi="Arial" w:cs="Arial"/>
                <w:color w:val="auto"/>
                <w:sz w:val="24"/>
                <w:szCs w:val="24"/>
                <w:u w:val="single"/>
                <w:lang w:val="en-GB"/>
              </w:rPr>
            </w:pPr>
            <w:r w:rsidRPr="00092867">
              <w:rPr>
                <w:rFonts w:ascii="Arial" w:hAnsi="Arial" w:cs="Arial"/>
                <w:color w:val="auto"/>
                <w:sz w:val="24"/>
                <w:szCs w:val="24"/>
                <w:u w:val="single"/>
                <w:lang w:val="en-GB"/>
              </w:rPr>
              <w:t>Health and Safety</w:t>
            </w:r>
            <w:r w:rsidRPr="00C911E2">
              <w:rPr>
                <w:rFonts w:ascii="Arial" w:hAnsi="Arial" w:cs="Arial"/>
                <w:color w:val="auto"/>
                <w:sz w:val="24"/>
                <w:szCs w:val="24"/>
                <w:u w:val="single"/>
                <w:lang w:val="en-GB"/>
              </w:rPr>
              <w:t xml:space="preserve"> Committee</w:t>
            </w:r>
          </w:p>
          <w:p w14:paraId="7C03748F" w14:textId="77777777" w:rsidR="0066207A" w:rsidRDefault="00092867" w:rsidP="00092867">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Health and Safety</w:t>
            </w:r>
            <w:r w:rsidRPr="00092867">
              <w:rPr>
                <w:rFonts w:ascii="Arial" w:hAnsi="Arial" w:cs="Arial"/>
                <w:color w:val="auto"/>
                <w:sz w:val="24"/>
                <w:szCs w:val="24"/>
                <w:lang w:val="en-GB"/>
              </w:rPr>
              <w:t xml:space="preserve"> 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3713441C" w14:textId="1829DE5C" w:rsidR="006D4AE8" w:rsidRPr="00C911E2" w:rsidRDefault="006D4AE8" w:rsidP="006D4AE8">
            <w:pPr>
              <w:pStyle w:val="Body"/>
              <w:numPr>
                <w:ilvl w:val="0"/>
                <w:numId w:val="37"/>
              </w:numPr>
              <w:spacing w:before="120" w:after="120"/>
              <w:rPr>
                <w:rFonts w:ascii="Arial" w:hAnsi="Arial" w:cs="Arial"/>
                <w:color w:val="auto"/>
                <w:sz w:val="24"/>
                <w:szCs w:val="24"/>
                <w:u w:val="single"/>
                <w:lang w:val="en-GB"/>
              </w:rPr>
            </w:pPr>
            <w:r>
              <w:rPr>
                <w:rFonts w:ascii="Arial" w:hAnsi="Arial" w:cs="Arial"/>
                <w:color w:val="auto"/>
                <w:sz w:val="24"/>
                <w:szCs w:val="24"/>
                <w:u w:val="single"/>
                <w:lang w:val="en-GB"/>
              </w:rPr>
              <w:t>Audit</w:t>
            </w:r>
            <w:r w:rsidRPr="00C911E2">
              <w:rPr>
                <w:rFonts w:ascii="Arial" w:hAnsi="Arial" w:cs="Arial"/>
                <w:color w:val="auto"/>
                <w:sz w:val="24"/>
                <w:szCs w:val="24"/>
                <w:u w:val="single"/>
                <w:lang w:val="en-GB"/>
              </w:rPr>
              <w:t xml:space="preserve"> Committee</w:t>
            </w:r>
          </w:p>
          <w:p w14:paraId="40A3A5DB" w14:textId="2F2FCC1D" w:rsidR="006D4AE8" w:rsidRPr="00092867" w:rsidRDefault="006D4AE8" w:rsidP="00092867">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Audit </w:t>
            </w:r>
            <w:r w:rsidRPr="00092867">
              <w:rPr>
                <w:rFonts w:ascii="Arial" w:hAnsi="Arial" w:cs="Arial"/>
                <w:color w:val="auto"/>
                <w:sz w:val="24"/>
                <w:szCs w:val="24"/>
                <w:lang w:val="en-GB"/>
              </w:rPr>
              <w:t>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tc>
        <w:tc>
          <w:tcPr>
            <w:tcW w:w="1134" w:type="dxa"/>
            <w:shd w:val="clear" w:color="auto" w:fill="auto"/>
            <w:tcMar>
              <w:top w:w="80" w:type="dxa"/>
              <w:left w:w="80" w:type="dxa"/>
              <w:bottom w:w="80" w:type="dxa"/>
              <w:right w:w="80" w:type="dxa"/>
            </w:tcMar>
          </w:tcPr>
          <w:p w14:paraId="611E97C0" w14:textId="0DA01F32" w:rsidR="00973F58" w:rsidRPr="00526BCD" w:rsidRDefault="00973F58" w:rsidP="00857F61">
            <w:pPr>
              <w:spacing w:before="120" w:after="120"/>
              <w:rPr>
                <w:rFonts w:ascii="Arial" w:hAnsi="Arial" w:cs="Arial"/>
                <w:b/>
              </w:rPr>
            </w:pPr>
          </w:p>
        </w:tc>
      </w:tr>
      <w:tr w:rsidR="0049004D" w:rsidRPr="00526BCD" w14:paraId="50E802EA" w14:textId="77777777" w:rsidTr="00215737">
        <w:trPr>
          <w:trHeight w:val="374"/>
        </w:trPr>
        <w:tc>
          <w:tcPr>
            <w:tcW w:w="1843" w:type="dxa"/>
            <w:shd w:val="clear" w:color="auto" w:fill="auto"/>
            <w:tcMar>
              <w:top w:w="80" w:type="dxa"/>
              <w:left w:w="80" w:type="dxa"/>
              <w:bottom w:w="80" w:type="dxa"/>
              <w:right w:w="80" w:type="dxa"/>
            </w:tcMar>
          </w:tcPr>
          <w:p w14:paraId="1F0313AA" w14:textId="0B54C4BB" w:rsidR="0049004D" w:rsidRPr="00526BCD" w:rsidRDefault="001D7CF2" w:rsidP="00D948A0">
            <w:pPr>
              <w:spacing w:before="120" w:after="120"/>
              <w:rPr>
                <w:rFonts w:ascii="Arial" w:hAnsi="Arial" w:cs="Arial"/>
                <w:b/>
              </w:rPr>
            </w:pPr>
            <w:r>
              <w:rPr>
                <w:rFonts w:ascii="Arial" w:hAnsi="Arial" w:cs="Arial"/>
                <w:b/>
              </w:rPr>
              <w:t>177</w:t>
            </w:r>
            <w:r w:rsidR="00E72CB8">
              <w:rPr>
                <w:rFonts w:ascii="Arial" w:hAnsi="Arial" w:cs="Arial"/>
                <w:b/>
              </w:rPr>
              <w:t>/22</w:t>
            </w:r>
          </w:p>
        </w:tc>
        <w:tc>
          <w:tcPr>
            <w:tcW w:w="7938" w:type="dxa"/>
            <w:shd w:val="clear" w:color="auto" w:fill="auto"/>
            <w:tcMar>
              <w:top w:w="80" w:type="dxa"/>
              <w:left w:w="80" w:type="dxa"/>
              <w:bottom w:w="80" w:type="dxa"/>
              <w:right w:w="80" w:type="dxa"/>
            </w:tcMar>
          </w:tcPr>
          <w:p w14:paraId="5416240B" w14:textId="2CDA648B" w:rsidR="0049004D" w:rsidRPr="006D4AE8" w:rsidRDefault="006D4AE8" w:rsidP="0049004D">
            <w:pPr>
              <w:spacing w:before="120" w:after="120"/>
              <w:rPr>
                <w:rFonts w:ascii="Arial" w:hAnsi="Arial" w:cs="Arial"/>
                <w:b/>
              </w:rPr>
            </w:pPr>
            <w:r w:rsidRPr="006D4AE8">
              <w:rPr>
                <w:rFonts w:ascii="Arial" w:hAnsi="Arial" w:cs="Arial"/>
                <w:b/>
              </w:rPr>
              <w:t>NEONATAL TRANSPORT OPERATIONAL DELIVERY NETWORK AND APPROVE THE MEMORANDUM OF UNDERSTANDING</w:t>
            </w:r>
          </w:p>
        </w:tc>
        <w:tc>
          <w:tcPr>
            <w:tcW w:w="1134" w:type="dxa"/>
            <w:shd w:val="clear" w:color="auto" w:fill="auto"/>
            <w:tcMar>
              <w:top w:w="80" w:type="dxa"/>
              <w:left w:w="80" w:type="dxa"/>
              <w:bottom w:w="80" w:type="dxa"/>
              <w:right w:w="80" w:type="dxa"/>
            </w:tcMar>
          </w:tcPr>
          <w:p w14:paraId="7071982E" w14:textId="77777777" w:rsidR="0049004D" w:rsidRPr="00526BCD" w:rsidRDefault="0049004D" w:rsidP="00D948A0">
            <w:pPr>
              <w:spacing w:before="120" w:after="120"/>
              <w:rPr>
                <w:rFonts w:ascii="Arial" w:hAnsi="Arial" w:cs="Arial"/>
                <w:b/>
              </w:rPr>
            </w:pPr>
          </w:p>
        </w:tc>
      </w:tr>
      <w:tr w:rsidR="0049004D" w:rsidRPr="00526BCD" w14:paraId="18E976BB" w14:textId="77777777" w:rsidTr="00215737">
        <w:trPr>
          <w:trHeight w:val="374"/>
        </w:trPr>
        <w:tc>
          <w:tcPr>
            <w:tcW w:w="1843" w:type="dxa"/>
            <w:shd w:val="clear" w:color="auto" w:fill="auto"/>
            <w:tcMar>
              <w:top w:w="80" w:type="dxa"/>
              <w:left w:w="80" w:type="dxa"/>
              <w:bottom w:w="80" w:type="dxa"/>
              <w:right w:w="80" w:type="dxa"/>
            </w:tcMar>
          </w:tcPr>
          <w:p w14:paraId="5A6CBC37"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87D6C10" w14:textId="580338BB" w:rsidR="00FE0C8D" w:rsidRPr="00EE3DC5" w:rsidRDefault="006D4AE8" w:rsidP="006D4AE8">
            <w:pPr>
              <w:spacing w:before="120" w:after="120"/>
              <w:rPr>
                <w:rFonts w:ascii="Arial" w:hAnsi="Arial" w:cs="Arial"/>
              </w:rPr>
            </w:pPr>
            <w:r>
              <w:rPr>
                <w:rFonts w:ascii="Arial" w:hAnsi="Arial" w:cs="Arial"/>
              </w:rPr>
              <w:t xml:space="preserve">A report setting out progress to develop the </w:t>
            </w:r>
            <w:r w:rsidRPr="009C362B">
              <w:rPr>
                <w:rFonts w:ascii="Arial" w:hAnsi="Arial" w:cs="Arial"/>
              </w:rPr>
              <w:t xml:space="preserve">neonatal transport operational delivery network </w:t>
            </w:r>
            <w:r>
              <w:rPr>
                <w:rFonts w:ascii="Arial" w:hAnsi="Arial" w:cs="Arial"/>
              </w:rPr>
              <w:t xml:space="preserve">was </w:t>
            </w:r>
            <w:r>
              <w:rPr>
                <w:rFonts w:ascii="Arial" w:hAnsi="Arial" w:cs="Arial"/>
                <w:b/>
              </w:rPr>
              <w:t xml:space="preserve">received </w:t>
            </w:r>
            <w:r w:rsidRPr="009C362B">
              <w:rPr>
                <w:rFonts w:ascii="Arial" w:hAnsi="Arial" w:cs="Arial"/>
              </w:rPr>
              <w:t>and the memorandum of understanding</w:t>
            </w:r>
            <w:r>
              <w:rPr>
                <w:rFonts w:ascii="Arial" w:hAnsi="Arial" w:cs="Arial"/>
              </w:rPr>
              <w:t xml:space="preserve"> </w:t>
            </w:r>
            <w:r>
              <w:rPr>
                <w:rFonts w:ascii="Arial" w:hAnsi="Arial" w:cs="Arial"/>
                <w:b/>
              </w:rPr>
              <w:t xml:space="preserve">approved. </w:t>
            </w:r>
            <w:r w:rsidR="00FE0C8D">
              <w:rPr>
                <w:rFonts w:ascii="Arial" w:hAnsi="Arial" w:cs="Arial"/>
              </w:rPr>
              <w:t xml:space="preserve"> </w:t>
            </w:r>
          </w:p>
        </w:tc>
        <w:tc>
          <w:tcPr>
            <w:tcW w:w="1134" w:type="dxa"/>
            <w:shd w:val="clear" w:color="auto" w:fill="auto"/>
            <w:tcMar>
              <w:top w:w="80" w:type="dxa"/>
              <w:left w:w="80" w:type="dxa"/>
              <w:bottom w:w="80" w:type="dxa"/>
              <w:right w:w="80" w:type="dxa"/>
            </w:tcMar>
          </w:tcPr>
          <w:p w14:paraId="1EA772BD" w14:textId="77777777" w:rsidR="0049004D" w:rsidRPr="00526BCD" w:rsidRDefault="0049004D" w:rsidP="00D948A0">
            <w:pPr>
              <w:spacing w:before="120" w:after="120"/>
              <w:rPr>
                <w:rFonts w:ascii="Arial" w:hAnsi="Arial" w:cs="Arial"/>
                <w:b/>
              </w:rPr>
            </w:pPr>
          </w:p>
        </w:tc>
      </w:tr>
      <w:tr w:rsidR="0049004D" w:rsidRPr="00526BCD" w14:paraId="2891D0A6" w14:textId="77777777" w:rsidTr="00215737">
        <w:trPr>
          <w:trHeight w:val="374"/>
        </w:trPr>
        <w:tc>
          <w:tcPr>
            <w:tcW w:w="1843" w:type="dxa"/>
            <w:shd w:val="clear" w:color="auto" w:fill="auto"/>
            <w:tcMar>
              <w:top w:w="80" w:type="dxa"/>
              <w:left w:w="80" w:type="dxa"/>
              <w:bottom w:w="80" w:type="dxa"/>
              <w:right w:w="80" w:type="dxa"/>
            </w:tcMar>
          </w:tcPr>
          <w:p w14:paraId="59C3792C" w14:textId="736C4DC2" w:rsidR="0049004D" w:rsidRPr="00526BCD" w:rsidRDefault="001D7CF2" w:rsidP="008916B7">
            <w:pPr>
              <w:spacing w:before="120" w:after="120"/>
              <w:rPr>
                <w:rFonts w:ascii="Arial" w:hAnsi="Arial" w:cs="Arial"/>
                <w:b/>
              </w:rPr>
            </w:pPr>
            <w:r>
              <w:rPr>
                <w:rFonts w:ascii="Arial" w:hAnsi="Arial" w:cs="Arial"/>
                <w:b/>
              </w:rPr>
              <w:t>178</w:t>
            </w:r>
            <w:r w:rsidR="006D4AE8">
              <w:rPr>
                <w:rFonts w:ascii="Arial" w:hAnsi="Arial" w:cs="Arial"/>
                <w:b/>
              </w:rPr>
              <w:t>/22</w:t>
            </w:r>
          </w:p>
        </w:tc>
        <w:tc>
          <w:tcPr>
            <w:tcW w:w="7938" w:type="dxa"/>
            <w:shd w:val="clear" w:color="auto" w:fill="auto"/>
            <w:tcMar>
              <w:top w:w="80" w:type="dxa"/>
              <w:left w:w="80" w:type="dxa"/>
              <w:bottom w:w="80" w:type="dxa"/>
              <w:right w:w="80" w:type="dxa"/>
            </w:tcMar>
          </w:tcPr>
          <w:p w14:paraId="3B0C7942" w14:textId="5B13A184" w:rsidR="0049004D" w:rsidRPr="00FE0C8D" w:rsidRDefault="006C6937" w:rsidP="0049004D">
            <w:pPr>
              <w:pStyle w:val="Body"/>
              <w:spacing w:before="120" w:after="120"/>
              <w:rPr>
                <w:rFonts w:ascii="Arial" w:hAnsi="Arial" w:cs="Arial"/>
                <w:b/>
                <w:color w:val="auto"/>
                <w:sz w:val="24"/>
                <w:szCs w:val="24"/>
                <w:lang w:val="en-GB"/>
              </w:rPr>
            </w:pPr>
            <w:r>
              <w:rPr>
                <w:rFonts w:ascii="Arial" w:hAnsi="Arial" w:cs="Arial"/>
                <w:b/>
                <w:sz w:val="24"/>
                <w:szCs w:val="24"/>
              </w:rPr>
              <w:t>SUB</w:t>
            </w:r>
            <w:r w:rsidR="006D4AE8">
              <w:rPr>
                <w:rFonts w:ascii="Arial" w:hAnsi="Arial" w:cs="Arial"/>
                <w:b/>
                <w:sz w:val="24"/>
                <w:szCs w:val="24"/>
              </w:rPr>
              <w:t>STATION SIX BUSINESS CASE</w:t>
            </w:r>
          </w:p>
        </w:tc>
        <w:tc>
          <w:tcPr>
            <w:tcW w:w="1134" w:type="dxa"/>
            <w:shd w:val="clear" w:color="auto" w:fill="auto"/>
            <w:tcMar>
              <w:top w:w="80" w:type="dxa"/>
              <w:left w:w="80" w:type="dxa"/>
              <w:bottom w:w="80" w:type="dxa"/>
              <w:right w:w="80" w:type="dxa"/>
            </w:tcMar>
          </w:tcPr>
          <w:p w14:paraId="68949E82" w14:textId="77777777" w:rsidR="0049004D" w:rsidRPr="00526BCD" w:rsidRDefault="0049004D" w:rsidP="00D948A0">
            <w:pPr>
              <w:spacing w:before="120" w:after="120"/>
              <w:rPr>
                <w:rFonts w:ascii="Arial" w:hAnsi="Arial" w:cs="Arial"/>
                <w:b/>
              </w:rPr>
            </w:pPr>
          </w:p>
        </w:tc>
      </w:tr>
      <w:tr w:rsidR="0049004D" w:rsidRPr="00526BCD" w14:paraId="592708B8" w14:textId="77777777" w:rsidTr="00215737">
        <w:trPr>
          <w:trHeight w:val="374"/>
        </w:trPr>
        <w:tc>
          <w:tcPr>
            <w:tcW w:w="1843" w:type="dxa"/>
            <w:shd w:val="clear" w:color="auto" w:fill="auto"/>
            <w:tcMar>
              <w:top w:w="80" w:type="dxa"/>
              <w:left w:w="80" w:type="dxa"/>
              <w:bottom w:w="80" w:type="dxa"/>
              <w:right w:w="80" w:type="dxa"/>
            </w:tcMar>
          </w:tcPr>
          <w:p w14:paraId="7CFE2799"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2464B47" w14:textId="77777777" w:rsidR="009E5172" w:rsidRDefault="006D4AE8" w:rsidP="00E96C59">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report setting out the business case for ‘substation six’ for approval was </w:t>
            </w:r>
            <w:r>
              <w:rPr>
                <w:rFonts w:ascii="Arial" w:hAnsi="Arial" w:cs="Arial"/>
                <w:b/>
                <w:color w:val="auto"/>
                <w:sz w:val="24"/>
                <w:szCs w:val="24"/>
                <w:lang w:val="en-GB"/>
              </w:rPr>
              <w:t xml:space="preserve">received. </w:t>
            </w:r>
          </w:p>
          <w:p w14:paraId="1664C7C2" w14:textId="509DA2D6" w:rsidR="006D4AE8" w:rsidRDefault="006D4AE8" w:rsidP="00E96C5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w:t>
            </w:r>
            <w:r w:rsidR="00D33BE2">
              <w:rPr>
                <w:rFonts w:ascii="Arial" w:hAnsi="Arial" w:cs="Arial"/>
                <w:color w:val="auto"/>
                <w:sz w:val="24"/>
                <w:szCs w:val="24"/>
                <w:lang w:val="en-GB"/>
              </w:rPr>
              <w:t xml:space="preserve">the following points were raised. </w:t>
            </w:r>
          </w:p>
          <w:p w14:paraId="736C6F51" w14:textId="77777777" w:rsidR="006D4AE8" w:rsidRDefault="006D4AE8" w:rsidP="00E96C59">
            <w:pPr>
              <w:pStyle w:val="Body"/>
              <w:spacing w:before="120" w:after="120"/>
              <w:rPr>
                <w:rFonts w:ascii="Arial" w:hAnsi="Arial" w:cs="Arial"/>
                <w:color w:val="auto"/>
                <w:sz w:val="24"/>
                <w:szCs w:val="24"/>
                <w:lang w:val="en-GB"/>
              </w:rPr>
            </w:pPr>
            <w:r>
              <w:rPr>
                <w:rFonts w:ascii="Arial" w:hAnsi="Arial" w:cs="Arial"/>
                <w:color w:val="auto"/>
                <w:sz w:val="24"/>
                <w:szCs w:val="24"/>
                <w:lang w:val="en-GB"/>
              </w:rPr>
              <w:t>Nuria Zolle queried the risk of extraordinary costs and whether these would be covered by Welsh Government. She also noted the additional £16k revenue costs and queried if these were in-line with the current substations and if there was any risk of site disruption when it was installed at Morriston Hospital. Darren Griffiths responded that there was flexibility in the costs to allow for inflationary risks and work was ongoing to manage the risk of extraordinary costs down. He added that the £16k was more than the revenue co</w:t>
            </w:r>
            <w:r w:rsidR="00D33BE2">
              <w:rPr>
                <w:rFonts w:ascii="Arial" w:hAnsi="Arial" w:cs="Arial"/>
                <w:color w:val="auto"/>
                <w:sz w:val="24"/>
                <w:szCs w:val="24"/>
                <w:lang w:val="en-GB"/>
              </w:rPr>
              <w:t xml:space="preserve">sts for the current substations as substation six was more expensive machinery. In terms of disruption, this was likely to be minimal as the equipment would be built offsite and then brought to Morriston Hospital for installation. </w:t>
            </w:r>
          </w:p>
          <w:p w14:paraId="3D421ABC" w14:textId="1441DB60" w:rsidR="00D33BE2" w:rsidRPr="006D4AE8" w:rsidRDefault="00D33BE2" w:rsidP="006041E4">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referenced the solar farm at Morriston Hospital and the plan to submit a bid for a battery. She queried if this would help with the energy source needed for the site. Darren Griffiths advised that the battery would be subject to a further bid to the national programme which would also include </w:t>
            </w:r>
            <w:r w:rsidR="006041E4">
              <w:rPr>
                <w:rFonts w:ascii="Arial" w:hAnsi="Arial" w:cs="Arial"/>
                <w:color w:val="auto"/>
                <w:sz w:val="24"/>
                <w:szCs w:val="24"/>
                <w:lang w:val="en-GB"/>
              </w:rPr>
              <w:t>additional</w:t>
            </w:r>
            <w:r>
              <w:rPr>
                <w:rFonts w:ascii="Arial" w:hAnsi="Arial" w:cs="Arial"/>
                <w:color w:val="auto"/>
                <w:sz w:val="24"/>
                <w:szCs w:val="24"/>
                <w:lang w:val="en-GB"/>
              </w:rPr>
              <w:t xml:space="preserve"> acres of land</w:t>
            </w:r>
            <w:r w:rsidR="00D00511">
              <w:rPr>
                <w:rFonts w:ascii="Arial" w:hAnsi="Arial" w:cs="Arial"/>
                <w:color w:val="auto"/>
                <w:sz w:val="24"/>
                <w:szCs w:val="24"/>
                <w:lang w:val="en-GB"/>
              </w:rPr>
              <w:t xml:space="preserve"> devoted to solar power</w:t>
            </w:r>
            <w:r>
              <w:rPr>
                <w:rFonts w:ascii="Arial" w:hAnsi="Arial" w:cs="Arial"/>
                <w:color w:val="auto"/>
                <w:sz w:val="24"/>
                <w:szCs w:val="24"/>
                <w:lang w:val="en-GB"/>
              </w:rPr>
              <w:t xml:space="preserve">. The battery would enable the health board to store excess energy and deploy it across Morriston Hospital as needed as there more value in this than selling it back to the grid. </w:t>
            </w:r>
          </w:p>
        </w:tc>
        <w:tc>
          <w:tcPr>
            <w:tcW w:w="1134" w:type="dxa"/>
            <w:shd w:val="clear" w:color="auto" w:fill="auto"/>
            <w:tcMar>
              <w:top w:w="80" w:type="dxa"/>
              <w:left w:w="80" w:type="dxa"/>
              <w:bottom w:w="80" w:type="dxa"/>
              <w:right w:w="80" w:type="dxa"/>
            </w:tcMar>
          </w:tcPr>
          <w:p w14:paraId="2C086568" w14:textId="77777777" w:rsidR="0049004D" w:rsidRPr="00526BCD" w:rsidRDefault="0049004D" w:rsidP="00D948A0">
            <w:pPr>
              <w:spacing w:before="120" w:after="120"/>
              <w:rPr>
                <w:rFonts w:ascii="Arial" w:hAnsi="Arial" w:cs="Arial"/>
                <w:b/>
              </w:rPr>
            </w:pPr>
          </w:p>
        </w:tc>
      </w:tr>
      <w:tr w:rsidR="0049004D" w:rsidRPr="00526BCD" w14:paraId="30598ACC" w14:textId="77777777" w:rsidTr="00215737">
        <w:trPr>
          <w:trHeight w:val="374"/>
        </w:trPr>
        <w:tc>
          <w:tcPr>
            <w:tcW w:w="1843" w:type="dxa"/>
            <w:shd w:val="clear" w:color="auto" w:fill="auto"/>
            <w:tcMar>
              <w:top w:w="80" w:type="dxa"/>
              <w:left w:w="80" w:type="dxa"/>
              <w:bottom w:w="80" w:type="dxa"/>
              <w:right w:w="80" w:type="dxa"/>
            </w:tcMar>
          </w:tcPr>
          <w:p w14:paraId="49864EB0" w14:textId="222F151C" w:rsidR="0049004D" w:rsidRPr="00526BCD" w:rsidRDefault="0049004D"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40859998" w14:textId="1E3CEBA4" w:rsidR="00947A05" w:rsidRPr="00526BCD" w:rsidRDefault="00D33BE2" w:rsidP="00D33BE2">
            <w:pPr>
              <w:pStyle w:val="ListParagraph"/>
              <w:numPr>
                <w:ilvl w:val="0"/>
                <w:numId w:val="42"/>
              </w:numPr>
              <w:ind w:left="714" w:hanging="357"/>
              <w:rPr>
                <w:lang w:val="en-GB"/>
              </w:rPr>
            </w:pPr>
            <w:r>
              <w:rPr>
                <w:rFonts w:hAnsi="Arial" w:cs="Arial"/>
              </w:rPr>
              <w:t>The</w:t>
            </w:r>
            <w:r>
              <w:rPr>
                <w:rFonts w:hAnsi="Arial" w:cs="Arial"/>
                <w:bCs/>
              </w:rPr>
              <w:t xml:space="preserve"> business justification case be </w:t>
            </w:r>
            <w:r>
              <w:rPr>
                <w:rFonts w:hAnsi="Arial" w:cs="Arial"/>
                <w:b/>
                <w:bCs/>
              </w:rPr>
              <w:t>approved</w:t>
            </w:r>
            <w:r w:rsidRPr="005A6B1B">
              <w:rPr>
                <w:rFonts w:hAnsi="Arial" w:cs="Arial"/>
                <w:bCs/>
              </w:rPr>
              <w:t xml:space="preserve"> </w:t>
            </w:r>
            <w:r>
              <w:rPr>
                <w:rFonts w:hAnsi="Arial" w:cs="Arial"/>
                <w:bCs/>
              </w:rPr>
              <w:t xml:space="preserve">for </w:t>
            </w:r>
            <w:r w:rsidRPr="005A6B1B">
              <w:rPr>
                <w:rFonts w:hAnsi="Arial" w:cs="Arial"/>
                <w:bCs/>
              </w:rPr>
              <w:t>submission to Welsh Government</w:t>
            </w:r>
            <w:r>
              <w:rPr>
                <w:rFonts w:hAnsi="Arial" w:cs="Arial"/>
                <w:bCs/>
              </w:rPr>
              <w:t xml:space="preserve">. </w:t>
            </w:r>
            <w:r w:rsidR="00CB4E20" w:rsidRPr="00CB4E20">
              <w:rPr>
                <w:rFonts w:hAnsi="Arial" w:cs="Arial"/>
                <w:b/>
                <w:bCs/>
                <w:color w:val="FF0000"/>
              </w:rPr>
              <w:t xml:space="preserve"> </w:t>
            </w:r>
          </w:p>
        </w:tc>
        <w:tc>
          <w:tcPr>
            <w:tcW w:w="1134" w:type="dxa"/>
            <w:shd w:val="clear" w:color="auto" w:fill="auto"/>
            <w:tcMar>
              <w:top w:w="80" w:type="dxa"/>
              <w:left w:w="80" w:type="dxa"/>
              <w:bottom w:w="80" w:type="dxa"/>
              <w:right w:w="80" w:type="dxa"/>
            </w:tcMar>
          </w:tcPr>
          <w:p w14:paraId="60622605" w14:textId="77777777" w:rsidR="0049004D" w:rsidRPr="00526BCD" w:rsidRDefault="0049004D" w:rsidP="00D948A0">
            <w:pPr>
              <w:spacing w:before="120" w:after="120"/>
              <w:rPr>
                <w:rFonts w:ascii="Arial" w:hAnsi="Arial" w:cs="Arial"/>
                <w:b/>
              </w:rPr>
            </w:pPr>
          </w:p>
        </w:tc>
      </w:tr>
      <w:tr w:rsidR="006B6092" w:rsidRPr="00526BCD" w14:paraId="0407A461" w14:textId="77777777" w:rsidTr="00215737">
        <w:trPr>
          <w:trHeight w:val="374"/>
        </w:trPr>
        <w:tc>
          <w:tcPr>
            <w:tcW w:w="1843" w:type="dxa"/>
            <w:shd w:val="clear" w:color="auto" w:fill="auto"/>
            <w:tcMar>
              <w:top w:w="80" w:type="dxa"/>
              <w:left w:w="80" w:type="dxa"/>
              <w:bottom w:w="80" w:type="dxa"/>
              <w:right w:w="80" w:type="dxa"/>
            </w:tcMar>
          </w:tcPr>
          <w:p w14:paraId="707BA405" w14:textId="02819EAF" w:rsidR="006B6092" w:rsidRPr="00526BCD" w:rsidRDefault="001D7CF2" w:rsidP="00D948A0">
            <w:pPr>
              <w:spacing w:before="120" w:after="120"/>
              <w:rPr>
                <w:rFonts w:ascii="Arial" w:hAnsi="Arial" w:cs="Arial"/>
                <w:b/>
              </w:rPr>
            </w:pPr>
            <w:r>
              <w:rPr>
                <w:rFonts w:ascii="Arial" w:hAnsi="Arial" w:cs="Arial"/>
                <w:b/>
              </w:rPr>
              <w:t>179</w:t>
            </w:r>
            <w:r w:rsidR="003C7672">
              <w:rPr>
                <w:rFonts w:ascii="Arial" w:hAnsi="Arial" w:cs="Arial"/>
                <w:b/>
              </w:rPr>
              <w:t>/22</w:t>
            </w:r>
          </w:p>
        </w:tc>
        <w:tc>
          <w:tcPr>
            <w:tcW w:w="7938" w:type="dxa"/>
            <w:shd w:val="clear" w:color="auto" w:fill="auto"/>
            <w:tcMar>
              <w:top w:w="80" w:type="dxa"/>
              <w:left w:w="80" w:type="dxa"/>
              <w:bottom w:w="80" w:type="dxa"/>
              <w:right w:w="80" w:type="dxa"/>
            </w:tcMar>
          </w:tcPr>
          <w:p w14:paraId="52504B67" w14:textId="5F197031" w:rsidR="006B6092" w:rsidRPr="00CB4E20" w:rsidRDefault="00D33BE2" w:rsidP="00CB4E20">
            <w:pPr>
              <w:pStyle w:val="Body"/>
              <w:spacing w:before="120" w:after="120"/>
              <w:rPr>
                <w:rFonts w:ascii="Arial" w:hAnsi="Arial" w:cs="Arial"/>
                <w:b/>
                <w:color w:val="auto"/>
                <w:sz w:val="24"/>
                <w:szCs w:val="24"/>
                <w:lang w:val="en-GB"/>
              </w:rPr>
            </w:pPr>
            <w:r>
              <w:rPr>
                <w:rFonts w:ascii="Arial" w:hAnsi="Arial" w:cs="Arial"/>
                <w:b/>
                <w:iCs/>
                <w:sz w:val="24"/>
                <w:szCs w:val="24"/>
              </w:rPr>
              <w:t>ACUTE MEDICAL SERVICES REDESIGN PROGRAMME</w:t>
            </w:r>
          </w:p>
        </w:tc>
        <w:tc>
          <w:tcPr>
            <w:tcW w:w="1134" w:type="dxa"/>
            <w:shd w:val="clear" w:color="auto" w:fill="auto"/>
            <w:tcMar>
              <w:top w:w="80" w:type="dxa"/>
              <w:left w:w="80" w:type="dxa"/>
              <w:bottom w:w="80" w:type="dxa"/>
              <w:right w:w="80" w:type="dxa"/>
            </w:tcMar>
          </w:tcPr>
          <w:p w14:paraId="6D69845C" w14:textId="77777777" w:rsidR="006B6092" w:rsidRPr="00526BCD" w:rsidRDefault="006B6092" w:rsidP="00D948A0">
            <w:pPr>
              <w:spacing w:before="120" w:after="120"/>
              <w:rPr>
                <w:rFonts w:ascii="Arial" w:hAnsi="Arial" w:cs="Arial"/>
                <w:b/>
              </w:rPr>
            </w:pPr>
          </w:p>
        </w:tc>
      </w:tr>
      <w:tr w:rsidR="006B6092" w:rsidRPr="00526BCD" w14:paraId="58CE9B60" w14:textId="77777777" w:rsidTr="00215737">
        <w:trPr>
          <w:trHeight w:val="374"/>
        </w:trPr>
        <w:tc>
          <w:tcPr>
            <w:tcW w:w="1843" w:type="dxa"/>
            <w:shd w:val="clear" w:color="auto" w:fill="auto"/>
            <w:tcMar>
              <w:top w:w="80" w:type="dxa"/>
              <w:left w:w="80" w:type="dxa"/>
              <w:bottom w:w="80" w:type="dxa"/>
              <w:right w:w="80" w:type="dxa"/>
            </w:tcMar>
          </w:tcPr>
          <w:p w14:paraId="3439C088" w14:textId="77777777" w:rsidR="006B6092" w:rsidRPr="00526BCD" w:rsidRDefault="006B609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3D47DE" w14:textId="6E47530C" w:rsidR="00E7447E" w:rsidRPr="00CB4E20" w:rsidRDefault="007E48EF" w:rsidP="00CB4E20">
            <w:pPr>
              <w:pStyle w:val="Body"/>
              <w:spacing w:before="120" w:after="120"/>
              <w:rPr>
                <w:rFonts w:ascii="Arial" w:hAnsi="Arial" w:cs="Arial"/>
                <w:b/>
                <w:sz w:val="24"/>
                <w:szCs w:val="24"/>
                <w:lang w:val="en-GB"/>
              </w:rPr>
            </w:pPr>
            <w:r w:rsidRPr="00CB4E20">
              <w:rPr>
                <w:rFonts w:ascii="Arial" w:hAnsi="Arial" w:cs="Arial"/>
                <w:sz w:val="24"/>
                <w:szCs w:val="24"/>
                <w:lang w:val="en-GB"/>
              </w:rPr>
              <w:t xml:space="preserve">A report </w:t>
            </w:r>
            <w:r w:rsidR="00B50613">
              <w:rPr>
                <w:rFonts w:ascii="Arial" w:hAnsi="Arial" w:cs="Arial"/>
                <w:sz w:val="24"/>
                <w:szCs w:val="24"/>
                <w:lang w:val="en-GB"/>
              </w:rPr>
              <w:t>providing an update on the acute medical services redesign programme</w:t>
            </w:r>
            <w:r w:rsidRPr="00CB4E20">
              <w:rPr>
                <w:rFonts w:ascii="Arial" w:hAnsi="Arial" w:cs="Arial"/>
                <w:sz w:val="24"/>
                <w:szCs w:val="24"/>
                <w:lang w:val="en-GB"/>
              </w:rPr>
              <w:t xml:space="preserve"> was </w:t>
            </w:r>
            <w:r w:rsidRPr="00CB4E20">
              <w:rPr>
                <w:rFonts w:ascii="Arial" w:hAnsi="Arial" w:cs="Arial"/>
                <w:b/>
                <w:sz w:val="24"/>
                <w:szCs w:val="24"/>
                <w:lang w:val="en-GB"/>
              </w:rPr>
              <w:t xml:space="preserve">received. </w:t>
            </w:r>
          </w:p>
          <w:p w14:paraId="061BE739" w14:textId="77777777" w:rsidR="004A2BC9" w:rsidRDefault="004A3764" w:rsidP="00CB4E20">
            <w:pPr>
              <w:pStyle w:val="Body"/>
              <w:spacing w:before="120" w:after="120"/>
              <w:rPr>
                <w:rFonts w:ascii="Arial" w:hAnsi="Arial" w:cs="Arial"/>
                <w:sz w:val="24"/>
                <w:szCs w:val="24"/>
                <w:lang w:val="en-GB"/>
              </w:rPr>
            </w:pPr>
            <w:r>
              <w:rPr>
                <w:rFonts w:ascii="Arial" w:hAnsi="Arial" w:cs="Arial"/>
                <w:sz w:val="24"/>
                <w:szCs w:val="24"/>
                <w:lang w:val="en-GB"/>
              </w:rPr>
              <w:t xml:space="preserve">In discussing the report, </w:t>
            </w:r>
            <w:r w:rsidR="00CB4E20">
              <w:rPr>
                <w:rFonts w:ascii="Arial" w:hAnsi="Arial" w:cs="Arial"/>
                <w:sz w:val="24"/>
                <w:szCs w:val="24"/>
                <w:lang w:val="en-GB"/>
              </w:rPr>
              <w:t>the following points were raised:</w:t>
            </w:r>
          </w:p>
          <w:p w14:paraId="21B6F200" w14:textId="77777777" w:rsidR="00300E16" w:rsidRDefault="00B50613" w:rsidP="00B50613">
            <w:pPr>
              <w:pStyle w:val="Body"/>
              <w:spacing w:before="120" w:after="120"/>
              <w:rPr>
                <w:rFonts w:ascii="Arial" w:hAnsi="Arial" w:cs="Arial"/>
                <w:color w:val="auto"/>
                <w:sz w:val="24"/>
                <w:szCs w:val="24"/>
                <w:lang w:val="en-GB"/>
              </w:rPr>
            </w:pPr>
            <w:r>
              <w:rPr>
                <w:rFonts w:ascii="Arial" w:hAnsi="Arial" w:cs="Arial"/>
                <w:sz w:val="24"/>
                <w:szCs w:val="24"/>
                <w:lang w:val="en-GB"/>
              </w:rPr>
              <w:t>Keith</w:t>
            </w:r>
            <w:r>
              <w:rPr>
                <w:rFonts w:ascii="Arial" w:hAnsi="Arial" w:cs="Arial"/>
                <w:color w:val="auto"/>
                <w:sz w:val="24"/>
                <w:szCs w:val="24"/>
                <w:lang w:val="en-GB"/>
              </w:rPr>
              <w:t xml:space="preserve"> Lloyd noted the reference to Health Education and Improvement Wales standards being factored into workforce plans for medical curriculum training within the business case. He added that Swansea University would be happy to support any students who wished to take on roles and as such, this sentence should reflect all professionals. Inese Robotham advised that the business case was final and had been approved by the Management Board but clarity would be given when sharing the document going forward.</w:t>
            </w:r>
          </w:p>
          <w:p w14:paraId="08F38D55" w14:textId="656D69C7" w:rsidR="00431063" w:rsidRDefault="00B50613" w:rsidP="00431063">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Keith Lloyd noted that there would be 84 additional roles and sought assurance that the current workforce was committed to the changes. </w:t>
            </w:r>
            <w:r w:rsidR="00431063">
              <w:rPr>
                <w:rFonts w:ascii="Arial" w:hAnsi="Arial" w:cs="Arial"/>
                <w:color w:val="auto"/>
                <w:sz w:val="24"/>
                <w:szCs w:val="24"/>
                <w:lang w:val="en-GB"/>
              </w:rPr>
              <w:t>Inese Robotham responded that in principle, staff were understanding and supportive of the changes needed but there was a still a lot to work through to explain what it meant specifically for each individual and the aim was to co-produce the detail of the programme with staff. It had been made clear that the programme would lead to improvements in patient care but also an improvement in staff experience</w:t>
            </w:r>
            <w:r w:rsidR="00102F3D">
              <w:rPr>
                <w:rFonts w:ascii="Arial" w:hAnsi="Arial" w:cs="Arial"/>
                <w:color w:val="auto"/>
                <w:sz w:val="24"/>
                <w:szCs w:val="24"/>
                <w:lang w:val="en-GB"/>
              </w:rPr>
              <w:t>,</w:t>
            </w:r>
            <w:r w:rsidR="00431063">
              <w:rPr>
                <w:rFonts w:ascii="Arial" w:hAnsi="Arial" w:cs="Arial"/>
                <w:color w:val="auto"/>
                <w:sz w:val="24"/>
                <w:szCs w:val="24"/>
                <w:lang w:val="en-GB"/>
              </w:rPr>
              <w:t xml:space="preserve"> as the pathways would be working more smoothly. Mark Hackett added that the plans had been developed with staff from the bottom up, not the top down, based on clear standards and external advice. </w:t>
            </w:r>
          </w:p>
          <w:p w14:paraId="62CCC50E" w14:textId="319B10E7" w:rsidR="00857391" w:rsidRPr="00857391" w:rsidRDefault="00857391" w:rsidP="00857391">
            <w:pPr>
              <w:pStyle w:val="Body"/>
              <w:spacing w:before="120" w:after="120"/>
              <w:rPr>
                <w:rFonts w:ascii="Arial" w:hAnsi="Arial" w:cs="Arial"/>
                <w:iCs/>
                <w:color w:val="auto"/>
                <w:sz w:val="24"/>
                <w:szCs w:val="24"/>
              </w:rPr>
            </w:pPr>
            <w:r w:rsidRPr="00857391">
              <w:rPr>
                <w:rFonts w:ascii="Arial" w:hAnsi="Arial" w:cs="Arial"/>
                <w:iCs/>
                <w:color w:val="auto"/>
                <w:sz w:val="24"/>
                <w:szCs w:val="24"/>
              </w:rPr>
              <w:t xml:space="preserve">Nuria Zolle queried whether the weekend working would be paid at an enhanced rate. Mark Hackett that weekend enhancements were already in place for some staff groups but in terms of consultant working, this may not have additional financial implications if the time was recognised from the total sessions available; but the potential impact on weekday availability would need to be assessed. Current analysis suggested that the reconfiguration would allow for substantially greater junior availability for wards during on weekdays, out-of-hours and weekends. </w:t>
            </w:r>
          </w:p>
          <w:p w14:paraId="6153F9A6" w14:textId="72B59BBC" w:rsidR="00431063" w:rsidRDefault="00431063" w:rsidP="00431063">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sought further detail as to the balance of removing the contingency beds at Singleton Hospital at a time when it was safe to do so. Inese Robotham responded that no specific date had been assumed by which time the length of stay would have reduced significantly enough within acute medical services to enable the contingency beds to be removed. The contingency beds had been modelled on the ‘go/no go’ principles of the programme and some of the criteria included length of stay and </w:t>
            </w:r>
            <w:r w:rsidR="00792CBD">
              <w:rPr>
                <w:rFonts w:ascii="Arial" w:hAnsi="Arial" w:cs="Arial"/>
                <w:color w:val="auto"/>
                <w:sz w:val="24"/>
                <w:szCs w:val="24"/>
                <w:lang w:val="en-GB"/>
              </w:rPr>
              <w:t>workforce availability. Robust plans were being developed to ensure all the criteria w</w:t>
            </w:r>
            <w:r w:rsidR="00102F3D">
              <w:rPr>
                <w:rFonts w:ascii="Arial" w:hAnsi="Arial" w:cs="Arial"/>
                <w:color w:val="auto"/>
                <w:sz w:val="24"/>
                <w:szCs w:val="24"/>
                <w:lang w:val="en-GB"/>
              </w:rPr>
              <w:t>ere</w:t>
            </w:r>
            <w:r w:rsidR="00792CBD">
              <w:rPr>
                <w:rFonts w:ascii="Arial" w:hAnsi="Arial" w:cs="Arial"/>
                <w:color w:val="auto"/>
                <w:sz w:val="24"/>
                <w:szCs w:val="24"/>
                <w:lang w:val="en-GB"/>
              </w:rPr>
              <w:t xml:space="preserve"> met before the contingency beds were removed </w:t>
            </w:r>
            <w:r w:rsidR="00102F3D">
              <w:rPr>
                <w:rFonts w:ascii="Arial" w:hAnsi="Arial" w:cs="Arial"/>
                <w:color w:val="auto"/>
                <w:sz w:val="24"/>
                <w:szCs w:val="24"/>
                <w:lang w:val="en-GB"/>
              </w:rPr>
              <w:t xml:space="preserve">to ensure </w:t>
            </w:r>
            <w:r w:rsidR="00792CBD">
              <w:rPr>
                <w:rFonts w:ascii="Arial" w:hAnsi="Arial" w:cs="Arial"/>
                <w:color w:val="auto"/>
                <w:sz w:val="24"/>
                <w:szCs w:val="24"/>
                <w:lang w:val="en-GB"/>
              </w:rPr>
              <w:t xml:space="preserve">no risk to patient safety or quality of care. Mark </w:t>
            </w:r>
            <w:r w:rsidR="006C6937">
              <w:rPr>
                <w:rFonts w:ascii="Arial" w:hAnsi="Arial" w:cs="Arial"/>
                <w:color w:val="auto"/>
                <w:sz w:val="24"/>
                <w:szCs w:val="24"/>
                <w:lang w:val="en-GB"/>
              </w:rPr>
              <w:t>Hackett</w:t>
            </w:r>
            <w:r w:rsidR="00792CBD">
              <w:rPr>
                <w:rFonts w:ascii="Arial" w:hAnsi="Arial" w:cs="Arial"/>
                <w:color w:val="auto"/>
                <w:sz w:val="24"/>
                <w:szCs w:val="24"/>
                <w:lang w:val="en-GB"/>
              </w:rPr>
              <w:t xml:space="preserve"> added that the triple lock governance process was used to ensure milestones were progressed appropriately. </w:t>
            </w:r>
          </w:p>
          <w:p w14:paraId="323989C2" w14:textId="474E7578" w:rsidR="006C6937" w:rsidRDefault="006C6937" w:rsidP="00431063">
            <w:pPr>
              <w:pStyle w:val="Body"/>
              <w:spacing w:before="120" w:after="120"/>
              <w:rPr>
                <w:rFonts w:ascii="Arial" w:hAnsi="Arial" w:cs="Arial"/>
                <w:color w:val="auto"/>
                <w:sz w:val="24"/>
                <w:szCs w:val="24"/>
                <w:lang w:val="en-GB"/>
              </w:rPr>
            </w:pPr>
            <w:r>
              <w:rPr>
                <w:rFonts w:ascii="Arial" w:hAnsi="Arial" w:cs="Arial"/>
                <w:color w:val="auto"/>
                <w:sz w:val="24"/>
                <w:szCs w:val="24"/>
                <w:lang w:val="en-GB"/>
              </w:rPr>
              <w:t>Reena Owen sought assurance that there had been engagement with external stakeholders including local authority partners and the care sector. Inese Robotham confirmed that there was engagement at various levels of the programme with a targeted session with the local authorities</w:t>
            </w:r>
            <w:r w:rsidR="004809C4">
              <w:rPr>
                <w:rFonts w:ascii="Arial" w:hAnsi="Arial" w:cs="Arial"/>
                <w:color w:val="auto"/>
                <w:sz w:val="24"/>
                <w:szCs w:val="24"/>
                <w:lang w:val="en-GB"/>
              </w:rPr>
              <w:t xml:space="preserve"> to discuss the reduction in clinically optimised patients. It was unclear as yet what the new service models would yield but trajectories would be established. </w:t>
            </w:r>
            <w:r w:rsidR="00604E30">
              <w:rPr>
                <w:rFonts w:ascii="Arial" w:hAnsi="Arial" w:cs="Arial"/>
                <w:color w:val="auto"/>
                <w:sz w:val="24"/>
                <w:szCs w:val="24"/>
                <w:lang w:val="en-GB"/>
              </w:rPr>
              <w:t xml:space="preserve">The additional beds at </w:t>
            </w:r>
            <w:r w:rsidR="004809C4">
              <w:rPr>
                <w:rFonts w:ascii="Arial" w:hAnsi="Arial" w:cs="Arial"/>
                <w:color w:val="auto"/>
                <w:sz w:val="24"/>
                <w:szCs w:val="24"/>
                <w:lang w:val="en-GB"/>
              </w:rPr>
              <w:t xml:space="preserve">Singleton Hospital </w:t>
            </w:r>
            <w:r w:rsidR="00604E30">
              <w:rPr>
                <w:rFonts w:ascii="Arial" w:hAnsi="Arial" w:cs="Arial"/>
                <w:color w:val="auto"/>
                <w:sz w:val="24"/>
                <w:szCs w:val="24"/>
                <w:lang w:val="en-GB"/>
              </w:rPr>
              <w:t>represent</w:t>
            </w:r>
            <w:r w:rsidR="004809C4">
              <w:rPr>
                <w:rFonts w:ascii="Arial" w:hAnsi="Arial" w:cs="Arial"/>
                <w:color w:val="auto"/>
                <w:sz w:val="24"/>
                <w:szCs w:val="24"/>
                <w:lang w:val="en-GB"/>
              </w:rPr>
              <w:t xml:space="preserve"> a contingency which would need to be closed.</w:t>
            </w:r>
            <w:r>
              <w:rPr>
                <w:rFonts w:ascii="Arial" w:hAnsi="Arial" w:cs="Arial"/>
                <w:color w:val="auto"/>
                <w:sz w:val="24"/>
                <w:szCs w:val="24"/>
                <w:lang w:val="en-GB"/>
              </w:rPr>
              <w:t xml:space="preserve"> </w:t>
            </w:r>
          </w:p>
          <w:p w14:paraId="0DD49198" w14:textId="56B90022" w:rsidR="006C6937" w:rsidRPr="004809C4" w:rsidRDefault="006C6937" w:rsidP="004809C4">
            <w:pPr>
              <w:pStyle w:val="Body"/>
              <w:spacing w:before="120" w:after="120"/>
              <w:rPr>
                <w:rFonts w:ascii="Arial" w:hAnsi="Arial" w:cs="Arial"/>
                <w:color w:val="auto"/>
                <w:sz w:val="24"/>
                <w:szCs w:val="24"/>
                <w:lang w:val="en-GB"/>
              </w:rPr>
            </w:pPr>
            <w:r>
              <w:rPr>
                <w:rFonts w:ascii="Arial" w:hAnsi="Arial" w:cs="Arial"/>
                <w:color w:val="auto"/>
                <w:sz w:val="24"/>
                <w:szCs w:val="24"/>
                <w:lang w:val="en-GB"/>
              </w:rPr>
              <w:t>Reena Owen s</w:t>
            </w:r>
            <w:r w:rsidR="00604E30">
              <w:rPr>
                <w:rFonts w:ascii="Arial" w:hAnsi="Arial" w:cs="Arial"/>
                <w:color w:val="auto"/>
                <w:sz w:val="24"/>
                <w:szCs w:val="24"/>
                <w:lang w:val="en-GB"/>
              </w:rPr>
              <w:t>uggested</w:t>
            </w:r>
            <w:r>
              <w:rPr>
                <w:rFonts w:ascii="Arial" w:hAnsi="Arial" w:cs="Arial"/>
                <w:color w:val="auto"/>
                <w:sz w:val="24"/>
                <w:szCs w:val="24"/>
                <w:lang w:val="en-GB"/>
              </w:rPr>
              <w:t xml:space="preserve"> that the way in which the programme was rolled-out and was communicated was important and it was essential that patients understood the transition. </w:t>
            </w:r>
            <w:r w:rsidR="004809C4">
              <w:rPr>
                <w:rFonts w:ascii="Arial" w:hAnsi="Arial" w:cs="Arial"/>
                <w:color w:val="auto"/>
                <w:sz w:val="24"/>
                <w:szCs w:val="24"/>
                <w:lang w:val="en-GB"/>
              </w:rPr>
              <w:t xml:space="preserve">Nick Samuels responded that a communications plan was in development in readiness for the completion of the organisational change process as the outcome could not be anticipated. The internal changes would be complex as they involved a significant </w:t>
            </w:r>
            <w:r w:rsidR="00604E30">
              <w:rPr>
                <w:rFonts w:ascii="Arial" w:hAnsi="Arial" w:cs="Arial"/>
                <w:color w:val="auto"/>
                <w:sz w:val="24"/>
                <w:szCs w:val="24"/>
                <w:lang w:val="en-GB"/>
              </w:rPr>
              <w:t>number</w:t>
            </w:r>
            <w:r w:rsidR="004809C4">
              <w:rPr>
                <w:rFonts w:ascii="Arial" w:hAnsi="Arial" w:cs="Arial"/>
                <w:color w:val="auto"/>
                <w:sz w:val="24"/>
                <w:szCs w:val="24"/>
                <w:lang w:val="en-GB"/>
              </w:rPr>
              <w:t xml:space="preserve"> of people in a number of </w:t>
            </w:r>
            <w:r w:rsidR="00604E30">
              <w:rPr>
                <w:rFonts w:ascii="Arial" w:hAnsi="Arial" w:cs="Arial"/>
                <w:color w:val="auto"/>
                <w:sz w:val="24"/>
                <w:szCs w:val="24"/>
                <w:lang w:val="en-GB"/>
              </w:rPr>
              <w:t xml:space="preserve">different </w:t>
            </w:r>
            <w:r w:rsidR="004809C4">
              <w:rPr>
                <w:rFonts w:ascii="Arial" w:hAnsi="Arial" w:cs="Arial"/>
                <w:color w:val="auto"/>
                <w:sz w:val="24"/>
                <w:szCs w:val="24"/>
                <w:lang w:val="en-GB"/>
              </w:rPr>
              <w:t>places</w:t>
            </w:r>
            <w:r w:rsidR="00604E30">
              <w:rPr>
                <w:rFonts w:ascii="Arial" w:hAnsi="Arial" w:cs="Arial"/>
                <w:color w:val="auto"/>
                <w:sz w:val="24"/>
                <w:szCs w:val="24"/>
                <w:lang w:val="en-GB"/>
              </w:rPr>
              <w:t>,</w:t>
            </w:r>
            <w:r w:rsidR="004809C4">
              <w:rPr>
                <w:rFonts w:ascii="Arial" w:hAnsi="Arial" w:cs="Arial"/>
                <w:color w:val="auto"/>
                <w:sz w:val="24"/>
                <w:szCs w:val="24"/>
                <w:lang w:val="en-GB"/>
              </w:rPr>
              <w:t xml:space="preserve"> and it was critical all understood what was happening and their involvement. The direction </w:t>
            </w:r>
            <w:r w:rsidR="004809C4" w:rsidRPr="004809C4">
              <w:rPr>
                <w:rFonts w:ascii="Arial" w:hAnsi="Arial" w:cs="Arial"/>
                <w:color w:val="auto"/>
                <w:sz w:val="24"/>
                <w:szCs w:val="24"/>
                <w:lang w:val="en-GB"/>
              </w:rPr>
              <w:t xml:space="preserve">of travel for the implementation of ‘Changing for the Future’ would be a key driver for the context for change. The information needed for patients to access services </w:t>
            </w:r>
            <w:r w:rsidR="00604E30">
              <w:rPr>
                <w:rFonts w:ascii="Arial" w:hAnsi="Arial" w:cs="Arial"/>
                <w:color w:val="auto"/>
                <w:sz w:val="24"/>
                <w:szCs w:val="24"/>
                <w:lang w:val="en-GB"/>
              </w:rPr>
              <w:t xml:space="preserve">would be </w:t>
            </w:r>
            <w:r w:rsidR="004809C4" w:rsidRPr="004809C4">
              <w:rPr>
                <w:rFonts w:ascii="Arial" w:hAnsi="Arial" w:cs="Arial"/>
                <w:color w:val="auto"/>
                <w:sz w:val="24"/>
                <w:szCs w:val="24"/>
                <w:lang w:val="en-GB"/>
              </w:rPr>
              <w:t>set out in medical letters and general marketing activities.</w:t>
            </w:r>
          </w:p>
          <w:p w14:paraId="77A225B3" w14:textId="77777777" w:rsidR="004809C4" w:rsidRDefault="004809C4" w:rsidP="004809C4">
            <w:pPr>
              <w:pStyle w:val="Body"/>
              <w:spacing w:before="120" w:after="120"/>
              <w:rPr>
                <w:rFonts w:ascii="Arial" w:hAnsi="Arial" w:cs="Arial"/>
                <w:color w:val="000000" w:themeColor="text1"/>
                <w:sz w:val="24"/>
                <w:szCs w:val="24"/>
              </w:rPr>
            </w:pPr>
            <w:r w:rsidRPr="004809C4">
              <w:rPr>
                <w:rFonts w:ascii="Arial" w:hAnsi="Arial" w:cs="Arial"/>
                <w:color w:val="000000" w:themeColor="text1"/>
                <w:sz w:val="24"/>
                <w:szCs w:val="24"/>
              </w:rPr>
              <w:t>Siân Harrop-Griffiths</w:t>
            </w:r>
            <w:r>
              <w:rPr>
                <w:rFonts w:ascii="Arial" w:hAnsi="Arial" w:cs="Arial"/>
                <w:color w:val="000000" w:themeColor="text1"/>
                <w:sz w:val="24"/>
                <w:szCs w:val="24"/>
              </w:rPr>
              <w:t xml:space="preserve"> provided assurance that weekly meetings were taking place with the community health council but a specific session would take place on the next steps for the programme. </w:t>
            </w:r>
          </w:p>
          <w:p w14:paraId="269BEA17" w14:textId="121A0BDB" w:rsidR="004809C4" w:rsidRPr="00300E16" w:rsidRDefault="004809C4" w:rsidP="004809C4">
            <w:pPr>
              <w:pStyle w:val="Body"/>
              <w:spacing w:before="120" w:after="120"/>
              <w:rPr>
                <w:rFonts w:ascii="Arial" w:hAnsi="Arial" w:cs="Arial"/>
                <w:sz w:val="24"/>
                <w:szCs w:val="24"/>
                <w:lang w:val="en-GB"/>
              </w:rPr>
            </w:pPr>
            <w:r>
              <w:rPr>
                <w:rFonts w:ascii="Arial" w:hAnsi="Arial" w:cs="Arial"/>
                <w:color w:val="000000" w:themeColor="text1"/>
                <w:sz w:val="24"/>
                <w:szCs w:val="24"/>
              </w:rPr>
              <w:t xml:space="preserve">Emma Woollett summarised that this was a significant change for the health board and underpinned </w:t>
            </w:r>
            <w:r w:rsidR="00993434">
              <w:rPr>
                <w:rFonts w:ascii="Arial" w:hAnsi="Arial" w:cs="Arial"/>
                <w:color w:val="000000" w:themeColor="text1"/>
                <w:sz w:val="24"/>
                <w:szCs w:val="24"/>
              </w:rPr>
              <w:t>a number of strategic changes within the organisation which would address planned care and urgent and emergency care performance. Updat</w:t>
            </w:r>
            <w:r w:rsidR="00604E30">
              <w:rPr>
                <w:rFonts w:ascii="Arial" w:hAnsi="Arial" w:cs="Arial"/>
                <w:color w:val="000000" w:themeColor="text1"/>
                <w:sz w:val="24"/>
                <w:szCs w:val="24"/>
              </w:rPr>
              <w:t>es</w:t>
            </w:r>
            <w:r w:rsidR="00993434">
              <w:rPr>
                <w:rFonts w:ascii="Arial" w:hAnsi="Arial" w:cs="Arial"/>
                <w:color w:val="000000" w:themeColor="text1"/>
                <w:sz w:val="24"/>
                <w:szCs w:val="24"/>
              </w:rPr>
              <w:t xml:space="preserve"> would be provided via the Performance and Finance Committee unless a ‘no go’ decision was made</w:t>
            </w:r>
            <w:r w:rsidR="00604E30">
              <w:rPr>
                <w:rFonts w:ascii="Arial" w:hAnsi="Arial" w:cs="Arial"/>
                <w:color w:val="000000" w:themeColor="text1"/>
                <w:sz w:val="24"/>
                <w:szCs w:val="24"/>
              </w:rPr>
              <w:t>, in which case it would be brought to the Board</w:t>
            </w:r>
            <w:r w:rsidR="00993434">
              <w:rPr>
                <w:rFonts w:ascii="Arial" w:hAnsi="Arial" w:cs="Arial"/>
                <w:color w:val="000000" w:themeColor="text1"/>
                <w:sz w:val="24"/>
                <w:szCs w:val="24"/>
              </w:rPr>
              <w:t xml:space="preserve">. </w:t>
            </w:r>
          </w:p>
        </w:tc>
        <w:tc>
          <w:tcPr>
            <w:tcW w:w="1134" w:type="dxa"/>
            <w:shd w:val="clear" w:color="auto" w:fill="auto"/>
            <w:tcMar>
              <w:top w:w="80" w:type="dxa"/>
              <w:left w:w="80" w:type="dxa"/>
              <w:bottom w:w="80" w:type="dxa"/>
              <w:right w:w="80" w:type="dxa"/>
            </w:tcMar>
          </w:tcPr>
          <w:p w14:paraId="46702F2D" w14:textId="12473E94" w:rsidR="00300E16" w:rsidRPr="00526BCD" w:rsidRDefault="00300E16" w:rsidP="00D948A0">
            <w:pPr>
              <w:spacing w:before="120" w:after="120"/>
              <w:rPr>
                <w:rFonts w:ascii="Arial" w:hAnsi="Arial" w:cs="Arial"/>
                <w:b/>
              </w:rPr>
            </w:pPr>
          </w:p>
        </w:tc>
      </w:tr>
      <w:tr w:rsidR="006B6092" w:rsidRPr="00526BCD" w14:paraId="4F5CDE07" w14:textId="77777777" w:rsidTr="00215737">
        <w:trPr>
          <w:trHeight w:val="374"/>
        </w:trPr>
        <w:tc>
          <w:tcPr>
            <w:tcW w:w="1843" w:type="dxa"/>
            <w:shd w:val="clear" w:color="auto" w:fill="auto"/>
            <w:tcMar>
              <w:top w:w="80" w:type="dxa"/>
              <w:left w:w="80" w:type="dxa"/>
              <w:bottom w:w="80" w:type="dxa"/>
              <w:right w:w="80" w:type="dxa"/>
            </w:tcMar>
          </w:tcPr>
          <w:p w14:paraId="092B9D67" w14:textId="4FCF11DC" w:rsidR="006B6092" w:rsidRPr="00526BCD" w:rsidRDefault="006B6092"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7A5F2FB2" w14:textId="77777777" w:rsidR="00300E16" w:rsidRPr="00993434" w:rsidRDefault="00993434" w:rsidP="00993434">
            <w:pPr>
              <w:pStyle w:val="ListParagraph"/>
              <w:numPr>
                <w:ilvl w:val="0"/>
                <w:numId w:val="40"/>
              </w:numPr>
            </w:pPr>
            <w:r>
              <w:t xml:space="preserve">The report be </w:t>
            </w:r>
            <w:r>
              <w:rPr>
                <w:b/>
              </w:rPr>
              <w:t>noted;</w:t>
            </w:r>
          </w:p>
          <w:p w14:paraId="69421EA1" w14:textId="45B02D18" w:rsidR="00993434" w:rsidRPr="00300E16" w:rsidRDefault="00993434" w:rsidP="00993434">
            <w:pPr>
              <w:pStyle w:val="Default"/>
              <w:numPr>
                <w:ilvl w:val="0"/>
                <w:numId w:val="40"/>
              </w:numPr>
            </w:pPr>
            <w:r>
              <w:rPr>
                <w:rFonts w:ascii="Arial" w:hAnsi="Arial" w:cs="Arial"/>
                <w:color w:val="auto"/>
              </w:rPr>
              <w:t xml:space="preserve">The governance arrangements and risk mitigations proposed in the paper be </w:t>
            </w:r>
            <w:r>
              <w:rPr>
                <w:rFonts w:ascii="Arial" w:hAnsi="Arial" w:cs="Arial"/>
                <w:b/>
                <w:color w:val="auto"/>
              </w:rPr>
              <w:t xml:space="preserve">agreed. </w:t>
            </w:r>
          </w:p>
        </w:tc>
        <w:tc>
          <w:tcPr>
            <w:tcW w:w="1134" w:type="dxa"/>
            <w:shd w:val="clear" w:color="auto" w:fill="auto"/>
            <w:tcMar>
              <w:top w:w="80" w:type="dxa"/>
              <w:left w:w="80" w:type="dxa"/>
              <w:bottom w:w="80" w:type="dxa"/>
              <w:right w:w="80" w:type="dxa"/>
            </w:tcMar>
          </w:tcPr>
          <w:p w14:paraId="289DF8C1" w14:textId="228F8ED3" w:rsidR="00300E16" w:rsidRPr="00526BCD" w:rsidRDefault="00300E16" w:rsidP="00D948A0">
            <w:pPr>
              <w:spacing w:before="120" w:after="120"/>
              <w:rPr>
                <w:rFonts w:ascii="Arial" w:hAnsi="Arial" w:cs="Arial"/>
                <w:b/>
              </w:rPr>
            </w:pPr>
          </w:p>
        </w:tc>
      </w:tr>
      <w:tr w:rsidR="0026605D" w:rsidRPr="00526BCD" w14:paraId="66E89B3A" w14:textId="77777777" w:rsidTr="00215737">
        <w:trPr>
          <w:trHeight w:val="374"/>
        </w:trPr>
        <w:tc>
          <w:tcPr>
            <w:tcW w:w="1843" w:type="dxa"/>
            <w:shd w:val="clear" w:color="auto" w:fill="auto"/>
            <w:tcMar>
              <w:top w:w="80" w:type="dxa"/>
              <w:left w:w="80" w:type="dxa"/>
              <w:bottom w:w="80" w:type="dxa"/>
              <w:right w:w="80" w:type="dxa"/>
            </w:tcMar>
          </w:tcPr>
          <w:p w14:paraId="191010ED" w14:textId="0E38488F" w:rsidR="0026605D" w:rsidRPr="0026605D" w:rsidRDefault="001D7CF2" w:rsidP="001D7CF2">
            <w:pPr>
              <w:spacing w:before="120" w:after="120"/>
              <w:rPr>
                <w:rFonts w:ascii="Arial" w:hAnsi="Arial" w:cs="Arial"/>
                <w:b/>
              </w:rPr>
            </w:pPr>
            <w:r>
              <w:rPr>
                <w:rFonts w:ascii="Arial" w:hAnsi="Arial" w:cs="Arial"/>
                <w:b/>
              </w:rPr>
              <w:t>180/</w:t>
            </w:r>
            <w:r w:rsidR="0026605D">
              <w:rPr>
                <w:rFonts w:ascii="Arial" w:hAnsi="Arial" w:cs="Arial"/>
                <w:b/>
              </w:rPr>
              <w:t>22</w:t>
            </w:r>
          </w:p>
        </w:tc>
        <w:tc>
          <w:tcPr>
            <w:tcW w:w="7938" w:type="dxa"/>
            <w:shd w:val="clear" w:color="auto" w:fill="auto"/>
            <w:tcMar>
              <w:top w:w="80" w:type="dxa"/>
              <w:left w:w="80" w:type="dxa"/>
              <w:bottom w:w="80" w:type="dxa"/>
              <w:right w:w="80" w:type="dxa"/>
            </w:tcMar>
          </w:tcPr>
          <w:p w14:paraId="186609AD" w14:textId="1DE4ECEB" w:rsidR="0026605D" w:rsidRPr="0026605D" w:rsidRDefault="0026605D" w:rsidP="0026605D">
            <w:pPr>
              <w:spacing w:before="120" w:after="120"/>
              <w:rPr>
                <w:rFonts w:ascii="Arial" w:hAnsi="Arial" w:cs="Arial"/>
                <w:b/>
              </w:rPr>
            </w:pPr>
            <w:r w:rsidRPr="0026605D">
              <w:rPr>
                <w:rFonts w:ascii="Arial" w:hAnsi="Arial" w:cs="Arial"/>
                <w:b/>
              </w:rPr>
              <w:t>APPROVAL OF HEALTH BOARD’S INTEGRATED MEDIUM TERM PLAN</w:t>
            </w:r>
          </w:p>
        </w:tc>
        <w:tc>
          <w:tcPr>
            <w:tcW w:w="1134" w:type="dxa"/>
            <w:shd w:val="clear" w:color="auto" w:fill="auto"/>
            <w:tcMar>
              <w:top w:w="80" w:type="dxa"/>
              <w:left w:w="80" w:type="dxa"/>
              <w:bottom w:w="80" w:type="dxa"/>
              <w:right w:w="80" w:type="dxa"/>
            </w:tcMar>
          </w:tcPr>
          <w:p w14:paraId="1D8DE075" w14:textId="77777777" w:rsidR="0026605D" w:rsidRPr="00526BCD" w:rsidRDefault="0026605D" w:rsidP="00D948A0">
            <w:pPr>
              <w:spacing w:before="120" w:after="120"/>
              <w:rPr>
                <w:rFonts w:ascii="Arial" w:hAnsi="Arial" w:cs="Arial"/>
                <w:b/>
              </w:rPr>
            </w:pPr>
          </w:p>
        </w:tc>
      </w:tr>
      <w:tr w:rsidR="0026605D" w:rsidRPr="00526BCD" w14:paraId="7D9539EC" w14:textId="77777777" w:rsidTr="00215737">
        <w:trPr>
          <w:trHeight w:val="374"/>
        </w:trPr>
        <w:tc>
          <w:tcPr>
            <w:tcW w:w="1843" w:type="dxa"/>
            <w:shd w:val="clear" w:color="auto" w:fill="auto"/>
            <w:tcMar>
              <w:top w:w="80" w:type="dxa"/>
              <w:left w:w="80" w:type="dxa"/>
              <w:bottom w:w="80" w:type="dxa"/>
              <w:right w:w="80" w:type="dxa"/>
            </w:tcMar>
          </w:tcPr>
          <w:p w14:paraId="0497FF27" w14:textId="77777777" w:rsidR="0026605D" w:rsidRPr="00526BCD" w:rsidRDefault="0026605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4E36FBA" w14:textId="77777777" w:rsidR="0026605D" w:rsidRPr="0026605D" w:rsidRDefault="0026605D" w:rsidP="0026605D">
            <w:pPr>
              <w:spacing w:before="120" w:after="120"/>
              <w:rPr>
                <w:rFonts w:ascii="Arial" w:hAnsi="Arial" w:cs="Arial"/>
                <w:b/>
              </w:rPr>
            </w:pPr>
            <w:r w:rsidRPr="0026605D">
              <w:rPr>
                <w:rFonts w:ascii="Arial" w:hAnsi="Arial" w:cs="Arial"/>
              </w:rPr>
              <w:t xml:space="preserve">A report seeking approval to submit an IMTP to Welsh Government for approval was </w:t>
            </w:r>
            <w:r w:rsidRPr="0026605D">
              <w:rPr>
                <w:rFonts w:ascii="Arial" w:hAnsi="Arial" w:cs="Arial"/>
                <w:b/>
              </w:rPr>
              <w:t xml:space="preserve">received. </w:t>
            </w:r>
          </w:p>
          <w:p w14:paraId="2A24E54C" w14:textId="42094E85" w:rsidR="0026605D" w:rsidRPr="0026605D" w:rsidRDefault="0026605D" w:rsidP="0026605D">
            <w:pPr>
              <w:spacing w:before="120" w:after="120"/>
              <w:rPr>
                <w:rFonts w:ascii="Arial" w:hAnsi="Arial" w:cs="Arial"/>
              </w:rPr>
            </w:pPr>
            <w:r w:rsidRPr="0026605D">
              <w:rPr>
                <w:rFonts w:ascii="Arial" w:hAnsi="Arial" w:cs="Arial"/>
              </w:rPr>
              <w:t>In introducing the report, the following points were raised:</w:t>
            </w:r>
          </w:p>
          <w:p w14:paraId="016E4693" w14:textId="5C223687" w:rsidR="0026605D" w:rsidRPr="00E17EBC" w:rsidRDefault="00CE6176" w:rsidP="0026605D">
            <w:pPr>
              <w:pStyle w:val="ListParagraph"/>
              <w:numPr>
                <w:ilvl w:val="0"/>
                <w:numId w:val="40"/>
              </w:numPr>
              <w:rPr>
                <w:rFonts w:hAnsi="Arial" w:cs="Arial"/>
              </w:rPr>
            </w:pPr>
            <w:r w:rsidRPr="00E17EBC">
              <w:rPr>
                <w:rFonts w:hAnsi="Arial" w:cs="Arial"/>
              </w:rPr>
              <w:t>The IMTP would be subject to Ministerial approv</w:t>
            </w:r>
            <w:r w:rsidR="00604E30">
              <w:rPr>
                <w:rFonts w:hAnsi="Arial" w:cs="Arial"/>
              </w:rPr>
              <w:t>al</w:t>
            </w:r>
            <w:r w:rsidRPr="00E17EBC">
              <w:rPr>
                <w:rFonts w:hAnsi="Arial" w:cs="Arial"/>
              </w:rPr>
              <w:t xml:space="preserve"> but if </w:t>
            </w:r>
            <w:r w:rsidR="00604E30">
              <w:rPr>
                <w:rFonts w:hAnsi="Arial" w:cs="Arial"/>
              </w:rPr>
              <w:t xml:space="preserve">this was </w:t>
            </w:r>
            <w:r w:rsidRPr="00E17EBC">
              <w:rPr>
                <w:rFonts w:hAnsi="Arial" w:cs="Arial"/>
              </w:rPr>
              <w:t xml:space="preserve">received, would mean the health </w:t>
            </w:r>
            <w:r w:rsidR="00604E30">
              <w:rPr>
                <w:rFonts w:hAnsi="Arial" w:cs="Arial"/>
              </w:rPr>
              <w:t xml:space="preserve">had </w:t>
            </w:r>
            <w:r w:rsidRPr="00E17EBC">
              <w:rPr>
                <w:rFonts w:hAnsi="Arial" w:cs="Arial"/>
              </w:rPr>
              <w:t>met one of its statutory duties</w:t>
            </w:r>
            <w:r w:rsidR="00604E30">
              <w:rPr>
                <w:rFonts w:hAnsi="Arial" w:cs="Arial"/>
              </w:rPr>
              <w:t xml:space="preserve"> for the first time in many years</w:t>
            </w:r>
            <w:r w:rsidRPr="00E17EBC">
              <w:rPr>
                <w:rFonts w:hAnsi="Arial" w:cs="Arial"/>
              </w:rPr>
              <w:t xml:space="preserve">;  </w:t>
            </w:r>
          </w:p>
          <w:p w14:paraId="5D8B3B75" w14:textId="77777777" w:rsidR="00E17EBC" w:rsidRPr="00E17EBC" w:rsidRDefault="00E17EBC" w:rsidP="0026605D">
            <w:pPr>
              <w:pStyle w:val="ListParagraph"/>
              <w:numPr>
                <w:ilvl w:val="0"/>
                <w:numId w:val="40"/>
              </w:numPr>
              <w:rPr>
                <w:rFonts w:hAnsi="Arial" w:cs="Arial"/>
              </w:rPr>
            </w:pPr>
            <w:r w:rsidRPr="00E17EBC">
              <w:rPr>
                <w:rFonts w:hAnsi="Arial" w:cs="Arial"/>
              </w:rPr>
              <w:t xml:space="preserve">The financial plan had been revised to take into account the additional £24m from Welsh Government; </w:t>
            </w:r>
          </w:p>
          <w:p w14:paraId="1C900346" w14:textId="0719A591" w:rsidR="00E17EBC" w:rsidRPr="00E17EBC" w:rsidRDefault="00E17EBC" w:rsidP="0026605D">
            <w:pPr>
              <w:pStyle w:val="ListParagraph"/>
              <w:numPr>
                <w:ilvl w:val="0"/>
                <w:numId w:val="40"/>
              </w:numPr>
              <w:rPr>
                <w:rFonts w:hAnsi="Arial" w:cs="Arial"/>
              </w:rPr>
            </w:pPr>
            <w:r w:rsidRPr="00E17EBC">
              <w:rPr>
                <w:rFonts w:hAnsi="Arial" w:cs="Arial"/>
              </w:rPr>
              <w:t xml:space="preserve">The feedback from Welsh Government had also sought assurance in a number of performance areas and while the </w:t>
            </w:r>
            <w:r w:rsidR="00604E30">
              <w:rPr>
                <w:rFonts w:hAnsi="Arial" w:cs="Arial"/>
              </w:rPr>
              <w:t>IMTP itself</w:t>
            </w:r>
            <w:r w:rsidRPr="00E17EBC">
              <w:rPr>
                <w:rFonts w:hAnsi="Arial" w:cs="Arial"/>
              </w:rPr>
              <w:t xml:space="preserve"> would not be amended to address these, an update had been provided in the covering </w:t>
            </w:r>
            <w:r w:rsidR="00604E30">
              <w:rPr>
                <w:rFonts w:hAnsi="Arial" w:cs="Arial"/>
              </w:rPr>
              <w:t>paper</w:t>
            </w:r>
            <w:r>
              <w:rPr>
                <w:rFonts w:hAnsi="Arial" w:cs="Arial"/>
              </w:rPr>
              <w:t xml:space="preserve"> and</w:t>
            </w:r>
            <w:r w:rsidR="00604E30">
              <w:rPr>
                <w:rFonts w:hAnsi="Arial" w:cs="Arial"/>
              </w:rPr>
              <w:t>,</w:t>
            </w:r>
            <w:r>
              <w:rPr>
                <w:rFonts w:hAnsi="Arial" w:cs="Arial"/>
              </w:rPr>
              <w:t xml:space="preserve"> subject to </w:t>
            </w:r>
            <w:r w:rsidR="00C95076">
              <w:rPr>
                <w:rFonts w:hAnsi="Arial" w:cs="Arial"/>
              </w:rPr>
              <w:t xml:space="preserve">Board </w:t>
            </w:r>
            <w:r>
              <w:rPr>
                <w:rFonts w:hAnsi="Arial" w:cs="Arial"/>
              </w:rPr>
              <w:t xml:space="preserve">approval, would also be included in the </w:t>
            </w:r>
            <w:r w:rsidR="00604E30">
              <w:rPr>
                <w:rFonts w:hAnsi="Arial" w:cs="Arial"/>
              </w:rPr>
              <w:t>A</w:t>
            </w:r>
            <w:r>
              <w:rPr>
                <w:rFonts w:hAnsi="Arial" w:cs="Arial"/>
              </w:rPr>
              <w:t xml:space="preserve">ccountable </w:t>
            </w:r>
            <w:r w:rsidR="00604E30">
              <w:rPr>
                <w:rFonts w:hAnsi="Arial" w:cs="Arial"/>
              </w:rPr>
              <w:t>O</w:t>
            </w:r>
            <w:r>
              <w:rPr>
                <w:rFonts w:hAnsi="Arial" w:cs="Arial"/>
              </w:rPr>
              <w:t>fficer letter</w:t>
            </w:r>
            <w:r w:rsidRPr="00E17EBC">
              <w:rPr>
                <w:rFonts w:hAnsi="Arial" w:cs="Arial"/>
              </w:rPr>
              <w:t>;</w:t>
            </w:r>
          </w:p>
          <w:p w14:paraId="77320448" w14:textId="2125CC28" w:rsidR="00E17EBC" w:rsidRDefault="00E17EBC" w:rsidP="0026605D">
            <w:pPr>
              <w:pStyle w:val="ListParagraph"/>
              <w:numPr>
                <w:ilvl w:val="0"/>
                <w:numId w:val="40"/>
              </w:numPr>
            </w:pPr>
            <w:r w:rsidRPr="00E17EBC">
              <w:rPr>
                <w:rFonts w:hAnsi="Arial" w:cs="Arial"/>
              </w:rPr>
              <w:t xml:space="preserve">There were some risks to delivery of the plan but </w:t>
            </w:r>
            <w:r w:rsidR="00604E30">
              <w:rPr>
                <w:rFonts w:hAnsi="Arial" w:cs="Arial"/>
              </w:rPr>
              <w:t>mitigations were in place</w:t>
            </w:r>
            <w:r w:rsidRPr="00E17EBC">
              <w:rPr>
                <w:rFonts w:hAnsi="Arial" w:cs="Arial"/>
              </w:rPr>
              <w:t>;</w:t>
            </w:r>
            <w:r>
              <w:t xml:space="preserve"> </w:t>
            </w:r>
          </w:p>
          <w:p w14:paraId="17778DAA" w14:textId="127BD193" w:rsidR="00511970" w:rsidRDefault="00511970" w:rsidP="0026605D">
            <w:pPr>
              <w:pStyle w:val="ListParagraph"/>
              <w:numPr>
                <w:ilvl w:val="0"/>
                <w:numId w:val="40"/>
              </w:numPr>
            </w:pPr>
            <w:r>
              <w:t>Detailed actions plans were being put in place for the operational, Covid, resource, balance</w:t>
            </w:r>
            <w:r w:rsidR="00604E30">
              <w:t xml:space="preserve"> sheet</w:t>
            </w:r>
            <w:r>
              <w:t xml:space="preserve"> and savings position to maintain the integrity of the financial plan; </w:t>
            </w:r>
          </w:p>
          <w:p w14:paraId="5FD6AEBC" w14:textId="77777777" w:rsidR="00511970" w:rsidRDefault="00511970" w:rsidP="0026605D">
            <w:pPr>
              <w:pStyle w:val="ListParagraph"/>
              <w:numPr>
                <w:ilvl w:val="0"/>
                <w:numId w:val="40"/>
              </w:numPr>
            </w:pPr>
            <w:r>
              <w:t>At least 4% of savings had been achieved for 2021-22 and a similar amount identified for 2022-23. This requirement would reduce for years two and three of the plan as would the investment levels;</w:t>
            </w:r>
          </w:p>
          <w:p w14:paraId="02CD4E4F" w14:textId="6F242634" w:rsidR="00511970" w:rsidRDefault="00511970" w:rsidP="00511970">
            <w:pPr>
              <w:pStyle w:val="ListParagraph"/>
              <w:numPr>
                <w:ilvl w:val="0"/>
                <w:numId w:val="40"/>
              </w:numPr>
            </w:pPr>
            <w:r>
              <w:t>A significant</w:t>
            </w:r>
            <w:r w:rsidR="00604E30">
              <w:t xml:space="preserve"> number</w:t>
            </w:r>
            <w:r>
              <w:t xml:space="preserve"> of ministerial priorities had been </w:t>
            </w:r>
            <w:r w:rsidR="00604E30">
              <w:t>communicated</w:t>
            </w:r>
            <w:r>
              <w:t xml:space="preserve"> for planned care with </w:t>
            </w:r>
            <w:r w:rsidR="00AC6BC3">
              <w:t>targets of</w:t>
            </w:r>
            <w:r>
              <w:t xml:space="preserve"> no patients to be waiting more than 52 weeks by December 2022 and 104 weeks by March 2023; Healthcare science engineers had been engaged to support the development of trajectories based on solid assumptions</w:t>
            </w:r>
            <w:r w:rsidR="00AC6BC3">
              <w:t>,</w:t>
            </w:r>
            <w:r>
              <w:t xml:space="preserve"> as Welsh Government would expect delivery on anything submitted; </w:t>
            </w:r>
          </w:p>
          <w:p w14:paraId="0FB65C41" w14:textId="347093B9" w:rsidR="00E229D7" w:rsidRDefault="00511970" w:rsidP="00511970">
            <w:pPr>
              <w:pStyle w:val="ListParagraph"/>
              <w:numPr>
                <w:ilvl w:val="0"/>
                <w:numId w:val="40"/>
              </w:numPr>
            </w:pPr>
            <w:r>
              <w:t xml:space="preserve">The four-hour urgent and emergency care target </w:t>
            </w:r>
            <w:r w:rsidR="00AC6BC3">
              <w:t xml:space="preserve">was a little </w:t>
            </w:r>
            <w:r>
              <w:t xml:space="preserve">below the 75% target but the 12-hour performance was significantly off trajectory. </w:t>
            </w:r>
            <w:r w:rsidR="00AC6BC3">
              <w:t xml:space="preserve">Significant work was underway to reduce overcrowding in the ED, with some success in reducing </w:t>
            </w:r>
            <w:r w:rsidR="00E229D7">
              <w:t>demand through virtual wards, GP work to redirect patients from the ambulance stack and other initiatives at the front door.  However, increasing flow by reducing clinically optimized patients was proving more difficult although much work was being undertaken with local authorities to reduce the number;</w:t>
            </w:r>
          </w:p>
          <w:p w14:paraId="0D7A561E" w14:textId="0EFB49AD" w:rsidR="00511970" w:rsidRDefault="00511970" w:rsidP="00511970">
            <w:pPr>
              <w:pStyle w:val="ListParagraph"/>
              <w:numPr>
                <w:ilvl w:val="0"/>
                <w:numId w:val="40"/>
              </w:numPr>
            </w:pPr>
            <w:r>
              <w:t xml:space="preserve">The acute medical services redesign programme </w:t>
            </w:r>
            <w:r w:rsidR="00E229D7">
              <w:t>was critical</w:t>
            </w:r>
            <w:r>
              <w:t xml:space="preserve"> to reducing the</w:t>
            </w:r>
            <w:r w:rsidR="00AC6BC3">
              <w:t xml:space="preserve"> overcrowding</w:t>
            </w:r>
            <w:r>
              <w:t xml:space="preserve"> pressures in the emergency department</w:t>
            </w:r>
            <w:r w:rsidR="00E229D7">
              <w:t xml:space="preserve"> in the medium to longer term</w:t>
            </w:r>
            <w:r>
              <w:t xml:space="preserve">; </w:t>
            </w:r>
          </w:p>
          <w:p w14:paraId="46C7A58A" w14:textId="1D00BE91" w:rsidR="00511970" w:rsidRDefault="007A03E9" w:rsidP="007A03E9">
            <w:pPr>
              <w:pStyle w:val="ListParagraph"/>
              <w:numPr>
                <w:ilvl w:val="0"/>
                <w:numId w:val="40"/>
              </w:numPr>
            </w:pPr>
            <w:r>
              <w:t xml:space="preserve">While the backlog of cancer cases was reducing, </w:t>
            </w:r>
            <w:r w:rsidR="00AC6BC3">
              <w:t>performance against the SCP was still too low.  However, i</w:t>
            </w:r>
            <w:r>
              <w:t>mprovement was expected in the next few months as breast and urology capacity increased;</w:t>
            </w:r>
          </w:p>
          <w:p w14:paraId="7DC9941C" w14:textId="77777777" w:rsidR="007A03E9" w:rsidRDefault="007A03E9" w:rsidP="007A03E9">
            <w:pPr>
              <w:pStyle w:val="ListParagraph"/>
              <w:numPr>
                <w:ilvl w:val="0"/>
                <w:numId w:val="40"/>
              </w:numPr>
            </w:pPr>
            <w:r>
              <w:t xml:space="preserve">The health board needed to be mindful of potential reduced workforce availability not just from Covid but also industrial action around the pay award; </w:t>
            </w:r>
          </w:p>
          <w:p w14:paraId="6DA89897" w14:textId="77777777" w:rsidR="007A03E9" w:rsidRDefault="007A03E9" w:rsidP="007A03E9">
            <w:pPr>
              <w:pStyle w:val="ListParagraph"/>
              <w:numPr>
                <w:ilvl w:val="0"/>
                <w:numId w:val="40"/>
              </w:numPr>
            </w:pPr>
            <w:r>
              <w:t>Work was being undertaken with the service groups to close the gaps within workforce plans and both local and international recruitment was being undertaken, with an increase of 150 overseas nurses being recruited from 200 to 350;</w:t>
            </w:r>
          </w:p>
          <w:p w14:paraId="27177ACD" w14:textId="77777777" w:rsidR="00ED7E59" w:rsidRDefault="00ED7E59" w:rsidP="007A03E9">
            <w:pPr>
              <w:pStyle w:val="ListParagraph"/>
              <w:numPr>
                <w:ilvl w:val="0"/>
                <w:numId w:val="40"/>
              </w:numPr>
            </w:pPr>
            <w:r>
              <w:t>Discussions were being undertaken with clinical colleagues to introduce new roles for hard to recruit areas, for example, physician associates, band four roles and</w:t>
            </w:r>
            <w:r w:rsidRPr="00ED7E59">
              <w:rPr>
                <w:lang w:val="en-GB"/>
              </w:rPr>
              <w:t xml:space="preserve"> anaesthetic</w:t>
            </w:r>
            <w:r>
              <w:t xml:space="preserve"> assistants;</w:t>
            </w:r>
          </w:p>
          <w:p w14:paraId="42E0C8C5" w14:textId="77777777" w:rsidR="00ED7E59" w:rsidRDefault="00ED7E59" w:rsidP="007A03E9">
            <w:pPr>
              <w:pStyle w:val="ListParagraph"/>
              <w:numPr>
                <w:ilvl w:val="0"/>
                <w:numId w:val="40"/>
              </w:numPr>
            </w:pPr>
            <w:r>
              <w:t>Addressing sickness absence was also a priority with investment being made in to the wellbeing service to support staff. A further business case was to be developed to provide targeted support to hotspot areas to work at pace;</w:t>
            </w:r>
          </w:p>
          <w:p w14:paraId="5B85D172" w14:textId="77777777" w:rsidR="00ED7E59" w:rsidRPr="00C95076" w:rsidRDefault="00ED7E59" w:rsidP="00C95076">
            <w:pPr>
              <w:pStyle w:val="ListParagraph"/>
              <w:numPr>
                <w:ilvl w:val="0"/>
                <w:numId w:val="40"/>
              </w:numPr>
              <w:rPr>
                <w:rFonts w:hAnsi="Arial" w:cs="Arial"/>
              </w:rPr>
            </w:pPr>
            <w:r w:rsidRPr="00C95076">
              <w:rPr>
                <w:rFonts w:hAnsi="Arial" w:cs="Arial"/>
              </w:rPr>
              <w:t xml:space="preserve">Focus would also </w:t>
            </w:r>
            <w:r w:rsidR="00C95076" w:rsidRPr="00C95076">
              <w:rPr>
                <w:rFonts w:hAnsi="Arial" w:cs="Arial"/>
              </w:rPr>
              <w:t>be given to workforce retention and creating a great place for staff to work.</w:t>
            </w:r>
          </w:p>
          <w:p w14:paraId="66F473B6" w14:textId="77777777" w:rsidR="00C95076" w:rsidRPr="00C95076" w:rsidRDefault="00C95076" w:rsidP="00C95076">
            <w:pPr>
              <w:spacing w:before="120" w:after="120"/>
              <w:rPr>
                <w:rFonts w:ascii="Arial" w:hAnsi="Arial" w:cs="Arial"/>
              </w:rPr>
            </w:pPr>
            <w:r w:rsidRPr="00C95076">
              <w:rPr>
                <w:rFonts w:ascii="Arial" w:hAnsi="Arial" w:cs="Arial"/>
              </w:rPr>
              <w:t>In introducing the report, the following points were raised:</w:t>
            </w:r>
          </w:p>
          <w:p w14:paraId="71EFB017" w14:textId="4C118573" w:rsidR="00C95076" w:rsidRDefault="00C95076" w:rsidP="001E01E5">
            <w:pPr>
              <w:spacing w:before="120" w:after="120"/>
              <w:rPr>
                <w:rFonts w:ascii="Arial" w:hAnsi="Arial" w:cs="Arial"/>
              </w:rPr>
            </w:pPr>
            <w:r>
              <w:rPr>
                <w:rFonts w:ascii="Arial" w:hAnsi="Arial" w:cs="Arial"/>
              </w:rPr>
              <w:t>Reena Owen commented that she was in support of the Board endorsing the IMTP for submission to Welsh Government</w:t>
            </w:r>
            <w:r w:rsidR="00CC6126">
              <w:rPr>
                <w:rFonts w:ascii="Arial" w:hAnsi="Arial" w:cs="Arial"/>
              </w:rPr>
              <w:t xml:space="preserve"> and noted that </w:t>
            </w:r>
            <w:r>
              <w:rPr>
                <w:rFonts w:ascii="Arial" w:hAnsi="Arial" w:cs="Arial"/>
              </w:rPr>
              <w:t xml:space="preserve">this was the culmination of a number of years’ work. </w:t>
            </w:r>
            <w:r w:rsidR="00387F63">
              <w:rPr>
                <w:rFonts w:ascii="Arial" w:hAnsi="Arial" w:cs="Arial"/>
              </w:rPr>
              <w:t xml:space="preserve">It would be important to remain flexible as </w:t>
            </w:r>
            <w:r w:rsidR="001E01E5">
              <w:rPr>
                <w:rFonts w:ascii="Arial" w:hAnsi="Arial" w:cs="Arial"/>
              </w:rPr>
              <w:t>there would be things which took it off</w:t>
            </w:r>
            <w:r w:rsidR="00387F63">
              <w:rPr>
                <w:rFonts w:ascii="Arial" w:hAnsi="Arial" w:cs="Arial"/>
              </w:rPr>
              <w:t xml:space="preserve"> </w:t>
            </w:r>
            <w:r w:rsidR="001E01E5">
              <w:rPr>
                <w:rFonts w:ascii="Arial" w:hAnsi="Arial" w:cs="Arial"/>
              </w:rPr>
              <w:t xml:space="preserve">track </w:t>
            </w:r>
            <w:r w:rsidR="00CC6126">
              <w:rPr>
                <w:rFonts w:ascii="Arial" w:hAnsi="Arial" w:cs="Arial"/>
              </w:rPr>
              <w:t>and</w:t>
            </w:r>
            <w:r w:rsidR="001E01E5">
              <w:rPr>
                <w:rFonts w:ascii="Arial" w:hAnsi="Arial" w:cs="Arial"/>
              </w:rPr>
              <w:t xml:space="preserve"> would need to be addresse</w:t>
            </w:r>
            <w:r w:rsidR="00CC6126">
              <w:rPr>
                <w:rFonts w:ascii="Arial" w:hAnsi="Arial" w:cs="Arial"/>
              </w:rPr>
              <w:t>d</w:t>
            </w:r>
            <w:r w:rsidR="001E01E5">
              <w:rPr>
                <w:rFonts w:ascii="Arial" w:hAnsi="Arial" w:cs="Arial"/>
              </w:rPr>
              <w:t xml:space="preserve">, </w:t>
            </w:r>
            <w:r w:rsidR="00387F63">
              <w:rPr>
                <w:rFonts w:ascii="Arial" w:hAnsi="Arial" w:cs="Arial"/>
              </w:rPr>
              <w:t xml:space="preserve">but having </w:t>
            </w:r>
            <w:r w:rsidR="00CC6126">
              <w:rPr>
                <w:rFonts w:ascii="Arial" w:hAnsi="Arial" w:cs="Arial"/>
              </w:rPr>
              <w:t xml:space="preserve">an </w:t>
            </w:r>
            <w:r w:rsidR="00387F63">
              <w:rPr>
                <w:rFonts w:ascii="Arial" w:hAnsi="Arial" w:cs="Arial"/>
              </w:rPr>
              <w:t>approved plan would help the public see the outcomes the organisation wanted to achieve as well mak</w:t>
            </w:r>
            <w:r w:rsidR="00CC6126">
              <w:rPr>
                <w:rFonts w:ascii="Arial" w:hAnsi="Arial" w:cs="Arial"/>
              </w:rPr>
              <w:t>ing</w:t>
            </w:r>
            <w:r w:rsidR="00387F63">
              <w:rPr>
                <w:rFonts w:ascii="Arial" w:hAnsi="Arial" w:cs="Arial"/>
              </w:rPr>
              <w:t xml:space="preserve"> it a</w:t>
            </w:r>
            <w:r w:rsidR="00CC6126">
              <w:rPr>
                <w:rFonts w:ascii="Arial" w:hAnsi="Arial" w:cs="Arial"/>
              </w:rPr>
              <w:t xml:space="preserve"> more</w:t>
            </w:r>
            <w:r w:rsidR="00387F63">
              <w:rPr>
                <w:rFonts w:ascii="Arial" w:hAnsi="Arial" w:cs="Arial"/>
              </w:rPr>
              <w:t xml:space="preserve"> attractive place for people to work. </w:t>
            </w:r>
          </w:p>
          <w:p w14:paraId="3B4BD4D5" w14:textId="50830547" w:rsidR="001E01E5" w:rsidRDefault="001E01E5" w:rsidP="001E01E5">
            <w:pPr>
              <w:spacing w:before="120" w:after="120"/>
              <w:rPr>
                <w:rFonts w:ascii="Arial" w:hAnsi="Arial" w:cs="Arial"/>
              </w:rPr>
            </w:pPr>
            <w:r>
              <w:rPr>
                <w:rFonts w:ascii="Arial" w:hAnsi="Arial" w:cs="Arial"/>
              </w:rPr>
              <w:t xml:space="preserve">Nuria Zolle stated that this was a significant moment for the health board but there needed to be a level of confidence around the risks and ability to deliver the plan. Contingency plans would be important and there would need to be an element of openness when things did not go to plan, as this was being approved at a point in time. She queried whether the IMTP would be updated to reflect how the health board would response to the operational and performance challenges. Mark Hackett advised that this would be reflected in the </w:t>
            </w:r>
            <w:r w:rsidR="00CC6126">
              <w:rPr>
                <w:rFonts w:ascii="Arial" w:hAnsi="Arial" w:cs="Arial"/>
              </w:rPr>
              <w:t>A</w:t>
            </w:r>
            <w:r>
              <w:rPr>
                <w:rFonts w:ascii="Arial" w:hAnsi="Arial" w:cs="Arial"/>
              </w:rPr>
              <w:t xml:space="preserve">ccountable </w:t>
            </w:r>
            <w:r w:rsidR="00CC6126">
              <w:rPr>
                <w:rFonts w:ascii="Arial" w:hAnsi="Arial" w:cs="Arial"/>
              </w:rPr>
              <w:t>O</w:t>
            </w:r>
            <w:r>
              <w:rPr>
                <w:rFonts w:ascii="Arial" w:hAnsi="Arial" w:cs="Arial"/>
              </w:rPr>
              <w:t xml:space="preserve">fficer letter and the final version would be shared with the Board. More </w:t>
            </w:r>
            <w:r w:rsidR="00CC6126">
              <w:rPr>
                <w:rFonts w:ascii="Arial" w:hAnsi="Arial" w:cs="Arial"/>
              </w:rPr>
              <w:t>detail</w:t>
            </w:r>
            <w:r>
              <w:rPr>
                <w:rFonts w:ascii="Arial" w:hAnsi="Arial" w:cs="Arial"/>
              </w:rPr>
              <w:t xml:space="preserve"> was needed around the assumptions</w:t>
            </w:r>
            <w:r w:rsidR="007B35DB">
              <w:rPr>
                <w:rFonts w:ascii="Arial" w:hAnsi="Arial" w:cs="Arial"/>
              </w:rPr>
              <w:t xml:space="preserve"> </w:t>
            </w:r>
            <w:r w:rsidR="00CC6126">
              <w:rPr>
                <w:rFonts w:ascii="Arial" w:hAnsi="Arial" w:cs="Arial"/>
              </w:rPr>
              <w:t>and current risks with</w:t>
            </w:r>
            <w:r w:rsidR="007B35DB">
              <w:rPr>
                <w:rFonts w:ascii="Arial" w:hAnsi="Arial" w:cs="Arial"/>
              </w:rPr>
              <w:t xml:space="preserve"> clarity as to what/was not in the health board’s control. </w:t>
            </w:r>
            <w:r>
              <w:rPr>
                <w:rFonts w:ascii="Arial" w:hAnsi="Arial" w:cs="Arial"/>
              </w:rPr>
              <w:t xml:space="preserve"> </w:t>
            </w:r>
          </w:p>
          <w:p w14:paraId="5624310A" w14:textId="26002622" w:rsidR="007B35DB" w:rsidRPr="0026605D" w:rsidRDefault="007B35DB" w:rsidP="001E01E5">
            <w:pPr>
              <w:spacing w:before="120" w:after="120"/>
            </w:pPr>
            <w:r>
              <w:rPr>
                <w:rFonts w:ascii="Arial" w:hAnsi="Arial" w:cs="Arial"/>
              </w:rPr>
              <w:t>Emma Woollett, on behalf of the Board, thanked the executive team and their teams for their work to get the organisation into this position, which was a significant achievement.</w:t>
            </w:r>
          </w:p>
        </w:tc>
        <w:tc>
          <w:tcPr>
            <w:tcW w:w="1134" w:type="dxa"/>
            <w:shd w:val="clear" w:color="auto" w:fill="auto"/>
            <w:tcMar>
              <w:top w:w="80" w:type="dxa"/>
              <w:left w:w="80" w:type="dxa"/>
              <w:bottom w:w="80" w:type="dxa"/>
              <w:right w:w="80" w:type="dxa"/>
            </w:tcMar>
          </w:tcPr>
          <w:p w14:paraId="457A3D7A" w14:textId="77777777" w:rsidR="0026605D" w:rsidRPr="00526BCD" w:rsidRDefault="0026605D" w:rsidP="00D948A0">
            <w:pPr>
              <w:spacing w:before="120" w:after="120"/>
              <w:rPr>
                <w:rFonts w:ascii="Arial" w:hAnsi="Arial" w:cs="Arial"/>
                <w:b/>
              </w:rPr>
            </w:pPr>
          </w:p>
        </w:tc>
      </w:tr>
      <w:tr w:rsidR="0026605D" w:rsidRPr="00526BCD" w14:paraId="53056A8F" w14:textId="77777777" w:rsidTr="00215737">
        <w:trPr>
          <w:trHeight w:val="374"/>
        </w:trPr>
        <w:tc>
          <w:tcPr>
            <w:tcW w:w="1843" w:type="dxa"/>
            <w:shd w:val="clear" w:color="auto" w:fill="auto"/>
            <w:tcMar>
              <w:top w:w="80" w:type="dxa"/>
              <w:left w:w="80" w:type="dxa"/>
              <w:bottom w:w="80" w:type="dxa"/>
              <w:right w:w="80" w:type="dxa"/>
            </w:tcMar>
          </w:tcPr>
          <w:p w14:paraId="1581ACA4" w14:textId="72488B7C" w:rsidR="0026605D" w:rsidRPr="00526BCD" w:rsidRDefault="001D7CF2"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50C520DE" w14:textId="77777777" w:rsidR="0026605D" w:rsidRPr="007B35DB" w:rsidRDefault="007B35DB" w:rsidP="00993434">
            <w:pPr>
              <w:pStyle w:val="ListParagraph"/>
              <w:numPr>
                <w:ilvl w:val="0"/>
                <w:numId w:val="40"/>
              </w:numPr>
            </w:pPr>
            <w:r>
              <w:t xml:space="preserve">The report be </w:t>
            </w:r>
            <w:r>
              <w:rPr>
                <w:b/>
              </w:rPr>
              <w:t xml:space="preserve">noted; </w:t>
            </w:r>
          </w:p>
          <w:p w14:paraId="2AC8D257" w14:textId="030D5398" w:rsidR="007B35DB" w:rsidRDefault="007B35DB" w:rsidP="007B35DB">
            <w:pPr>
              <w:pStyle w:val="ListParagraph"/>
              <w:numPr>
                <w:ilvl w:val="0"/>
                <w:numId w:val="40"/>
              </w:numPr>
            </w:pPr>
            <w:r w:rsidRPr="008F216A">
              <w:rPr>
                <w:rFonts w:hAnsi="Arial" w:cs="Arial"/>
              </w:rPr>
              <w:t xml:space="preserve">The health board IMTP </w:t>
            </w:r>
            <w:r>
              <w:rPr>
                <w:rFonts w:hAnsi="Arial" w:cs="Arial"/>
              </w:rPr>
              <w:t xml:space="preserve">(recovery and sustainability </w:t>
            </w:r>
            <w:r w:rsidRPr="008F216A">
              <w:rPr>
                <w:rFonts w:hAnsi="Arial" w:cs="Arial"/>
              </w:rPr>
              <w:t>plan</w:t>
            </w:r>
            <w:r>
              <w:rPr>
                <w:rFonts w:hAnsi="Arial" w:cs="Arial"/>
              </w:rPr>
              <w:t>)</w:t>
            </w:r>
            <w:r w:rsidRPr="008F216A">
              <w:rPr>
                <w:rFonts w:hAnsi="Arial" w:cs="Arial"/>
              </w:rPr>
              <w:t xml:space="preserve"> </w:t>
            </w:r>
            <w:r>
              <w:rPr>
                <w:rFonts w:hAnsi="Arial" w:cs="Arial"/>
              </w:rPr>
              <w:t xml:space="preserve">2022-23 be </w:t>
            </w:r>
            <w:r>
              <w:rPr>
                <w:rFonts w:hAnsi="Arial" w:cs="Arial"/>
                <w:b/>
              </w:rPr>
              <w:t xml:space="preserve">approved </w:t>
            </w:r>
            <w:r w:rsidRPr="008F216A">
              <w:rPr>
                <w:rFonts w:hAnsi="Arial" w:cs="Arial"/>
              </w:rPr>
              <w:t xml:space="preserve">ahead </w:t>
            </w:r>
            <w:r>
              <w:rPr>
                <w:rFonts w:hAnsi="Arial" w:cs="Arial"/>
              </w:rPr>
              <w:t xml:space="preserve">of </w:t>
            </w:r>
            <w:r w:rsidRPr="008F216A">
              <w:rPr>
                <w:rFonts w:hAnsi="Arial" w:cs="Arial"/>
              </w:rPr>
              <w:t>formal re-submission to Welsh Government</w:t>
            </w:r>
            <w:r>
              <w:rPr>
                <w:rFonts w:hAnsi="Arial" w:cs="Arial"/>
              </w:rPr>
              <w:t>.</w:t>
            </w:r>
          </w:p>
        </w:tc>
        <w:tc>
          <w:tcPr>
            <w:tcW w:w="1134" w:type="dxa"/>
            <w:shd w:val="clear" w:color="auto" w:fill="auto"/>
            <w:tcMar>
              <w:top w:w="80" w:type="dxa"/>
              <w:left w:w="80" w:type="dxa"/>
              <w:bottom w:w="80" w:type="dxa"/>
              <w:right w:w="80" w:type="dxa"/>
            </w:tcMar>
          </w:tcPr>
          <w:p w14:paraId="753A275F" w14:textId="77777777" w:rsidR="0026605D" w:rsidRPr="00526BCD" w:rsidRDefault="0026605D" w:rsidP="00D948A0">
            <w:pPr>
              <w:spacing w:before="120" w:after="120"/>
              <w:rPr>
                <w:rFonts w:ascii="Arial" w:hAnsi="Arial" w:cs="Arial"/>
                <w:b/>
              </w:rPr>
            </w:pPr>
          </w:p>
        </w:tc>
      </w:tr>
      <w:tr w:rsidR="00792ACD" w:rsidRPr="00526BCD" w14:paraId="58646503" w14:textId="77777777" w:rsidTr="00215737">
        <w:trPr>
          <w:trHeight w:val="374"/>
        </w:trPr>
        <w:tc>
          <w:tcPr>
            <w:tcW w:w="1843" w:type="dxa"/>
            <w:shd w:val="clear" w:color="auto" w:fill="auto"/>
            <w:tcMar>
              <w:top w:w="80" w:type="dxa"/>
              <w:left w:w="80" w:type="dxa"/>
              <w:bottom w:w="80" w:type="dxa"/>
              <w:right w:w="80" w:type="dxa"/>
            </w:tcMar>
          </w:tcPr>
          <w:p w14:paraId="1DCB51E2" w14:textId="457FB415" w:rsidR="00792ACD" w:rsidRPr="00526BCD" w:rsidRDefault="001D7CF2" w:rsidP="00792ACD">
            <w:pPr>
              <w:spacing w:before="120" w:after="120"/>
              <w:rPr>
                <w:rFonts w:ascii="Arial" w:hAnsi="Arial" w:cs="Arial"/>
                <w:b/>
              </w:rPr>
            </w:pPr>
            <w:r>
              <w:rPr>
                <w:rFonts w:ascii="Arial" w:hAnsi="Arial" w:cs="Arial"/>
                <w:b/>
              </w:rPr>
              <w:t>181</w:t>
            </w:r>
            <w:r w:rsidR="009046B7">
              <w:rPr>
                <w:rFonts w:ascii="Arial" w:hAnsi="Arial" w:cs="Arial"/>
                <w:b/>
              </w:rPr>
              <w:t>/22</w:t>
            </w:r>
          </w:p>
        </w:tc>
        <w:tc>
          <w:tcPr>
            <w:tcW w:w="7938" w:type="dxa"/>
            <w:shd w:val="clear" w:color="auto" w:fill="auto"/>
            <w:tcMar>
              <w:top w:w="80" w:type="dxa"/>
              <w:left w:w="80" w:type="dxa"/>
              <w:bottom w:w="80" w:type="dxa"/>
              <w:right w:w="80" w:type="dxa"/>
            </w:tcMar>
          </w:tcPr>
          <w:p w14:paraId="1C111CC7" w14:textId="2677F299" w:rsidR="00792ACD" w:rsidRPr="00526BCD" w:rsidRDefault="00792ACD" w:rsidP="000A450E">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CORPORATE GOVERNANCE RPEORT</w:t>
            </w:r>
          </w:p>
        </w:tc>
        <w:tc>
          <w:tcPr>
            <w:tcW w:w="1134" w:type="dxa"/>
            <w:shd w:val="clear" w:color="auto" w:fill="auto"/>
            <w:tcMar>
              <w:top w:w="80" w:type="dxa"/>
              <w:left w:w="80" w:type="dxa"/>
              <w:bottom w:w="80" w:type="dxa"/>
              <w:right w:w="80" w:type="dxa"/>
            </w:tcMar>
          </w:tcPr>
          <w:p w14:paraId="5789B151" w14:textId="77777777" w:rsidR="00792ACD" w:rsidRPr="00526BCD" w:rsidRDefault="00792ACD" w:rsidP="00792ACD">
            <w:pPr>
              <w:spacing w:before="120" w:after="120"/>
              <w:rPr>
                <w:rFonts w:ascii="Arial" w:hAnsi="Arial" w:cs="Arial"/>
                <w:b/>
              </w:rPr>
            </w:pPr>
          </w:p>
        </w:tc>
      </w:tr>
      <w:tr w:rsidR="00792ACD" w:rsidRPr="00526BCD" w14:paraId="2CE2A2F2" w14:textId="77777777" w:rsidTr="00215737">
        <w:trPr>
          <w:trHeight w:val="374"/>
        </w:trPr>
        <w:tc>
          <w:tcPr>
            <w:tcW w:w="1843" w:type="dxa"/>
            <w:shd w:val="clear" w:color="auto" w:fill="auto"/>
            <w:tcMar>
              <w:top w:w="80" w:type="dxa"/>
              <w:left w:w="80" w:type="dxa"/>
              <w:bottom w:w="80" w:type="dxa"/>
              <w:right w:w="80" w:type="dxa"/>
            </w:tcMar>
          </w:tcPr>
          <w:p w14:paraId="1E841635" w14:textId="77777777" w:rsidR="00792ACD" w:rsidRPr="00526BCD" w:rsidRDefault="00792ACD"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C54BB3B" w14:textId="0560F947" w:rsidR="009046B7" w:rsidRPr="00F13ADA" w:rsidRDefault="00792ACD" w:rsidP="00123D41">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corporate governance issues for consideration was </w:t>
            </w:r>
            <w:r w:rsidRPr="00526BCD">
              <w:rPr>
                <w:rFonts w:ascii="Arial" w:hAnsi="Arial" w:cs="Arial"/>
                <w:b/>
                <w:color w:val="auto"/>
                <w:sz w:val="24"/>
                <w:szCs w:val="24"/>
                <w:lang w:val="en-GB"/>
              </w:rPr>
              <w:t>received</w:t>
            </w:r>
            <w:r w:rsidR="00F445FE">
              <w:rPr>
                <w:rFonts w:ascii="Arial" w:hAnsi="Arial" w:cs="Arial"/>
                <w:b/>
                <w:color w:val="auto"/>
                <w:sz w:val="24"/>
                <w:szCs w:val="24"/>
                <w:lang w:val="en-GB"/>
              </w:rPr>
              <w:t xml:space="preserve"> </w:t>
            </w:r>
            <w:r w:rsidR="00F445FE" w:rsidRPr="00F445FE">
              <w:rPr>
                <w:rFonts w:ascii="Arial" w:hAnsi="Arial" w:cs="Arial"/>
                <w:color w:val="auto"/>
                <w:sz w:val="24"/>
                <w:szCs w:val="24"/>
                <w:lang w:val="en-GB"/>
              </w:rPr>
              <w:t>and</w:t>
            </w:r>
            <w:r w:rsidR="00F445FE">
              <w:rPr>
                <w:rFonts w:ascii="Arial" w:hAnsi="Arial" w:cs="Arial"/>
                <w:b/>
                <w:color w:val="auto"/>
                <w:sz w:val="24"/>
                <w:szCs w:val="24"/>
                <w:lang w:val="en-GB"/>
              </w:rPr>
              <w:t xml:space="preserve"> noted</w:t>
            </w:r>
            <w:r w:rsidR="00F13ADA">
              <w:rPr>
                <w:rFonts w:ascii="Arial" w:hAnsi="Arial" w:cs="Arial"/>
                <w:color w:val="auto"/>
                <w:sz w:val="24"/>
                <w:szCs w:val="24"/>
                <w:lang w:val="en-GB"/>
              </w:rPr>
              <w:t xml:space="preserve">, </w:t>
            </w:r>
            <w:r w:rsidR="00F13ADA" w:rsidRPr="00F13ADA">
              <w:rPr>
                <w:rFonts w:ascii="Arial" w:hAnsi="Arial" w:cs="Arial"/>
                <w:color w:val="auto"/>
                <w:sz w:val="24"/>
                <w:szCs w:val="24"/>
                <w:lang w:val="en-GB"/>
              </w:rPr>
              <w:t xml:space="preserve">with the </w:t>
            </w:r>
            <w:r w:rsidR="00123D41">
              <w:rPr>
                <w:rFonts w:ascii="Arial" w:hAnsi="Arial" w:cs="Arial"/>
                <w:color w:val="auto"/>
                <w:sz w:val="24"/>
                <w:szCs w:val="24"/>
                <w:lang w:val="en-GB"/>
              </w:rPr>
              <w:t xml:space="preserve">terms of reference for the </w:t>
            </w:r>
            <w:r w:rsidR="00C95076">
              <w:rPr>
                <w:rFonts w:ascii="Arial" w:hAnsi="Arial" w:cs="Arial"/>
                <w:color w:val="auto"/>
                <w:sz w:val="24"/>
                <w:szCs w:val="24"/>
                <w:lang w:val="en-GB"/>
              </w:rPr>
              <w:t xml:space="preserve">Board </w:t>
            </w:r>
            <w:r w:rsidR="00F13ADA" w:rsidRPr="00F13ADA">
              <w:rPr>
                <w:rFonts w:ascii="Arial" w:hAnsi="Arial" w:cs="Arial"/>
                <w:color w:val="auto"/>
                <w:sz w:val="24"/>
                <w:szCs w:val="24"/>
                <w:lang w:val="en-GB"/>
              </w:rPr>
              <w:t>committees</w:t>
            </w:r>
            <w:r w:rsidR="00F13ADA">
              <w:rPr>
                <w:rFonts w:ascii="Arial" w:hAnsi="Arial" w:cs="Arial"/>
                <w:b/>
                <w:color w:val="auto"/>
                <w:sz w:val="24"/>
                <w:szCs w:val="24"/>
                <w:lang w:val="en-GB"/>
              </w:rPr>
              <w:t xml:space="preserve"> approved. </w:t>
            </w:r>
          </w:p>
        </w:tc>
        <w:tc>
          <w:tcPr>
            <w:tcW w:w="1134" w:type="dxa"/>
            <w:shd w:val="clear" w:color="auto" w:fill="auto"/>
            <w:tcMar>
              <w:top w:w="80" w:type="dxa"/>
              <w:left w:w="80" w:type="dxa"/>
              <w:bottom w:w="80" w:type="dxa"/>
              <w:right w:w="80" w:type="dxa"/>
            </w:tcMar>
          </w:tcPr>
          <w:p w14:paraId="699FA750" w14:textId="77777777" w:rsidR="00792ACD" w:rsidRPr="00526BCD" w:rsidRDefault="00792ACD" w:rsidP="00792ACD">
            <w:pPr>
              <w:spacing w:before="120" w:after="120"/>
              <w:rPr>
                <w:rFonts w:ascii="Arial" w:hAnsi="Arial" w:cs="Arial"/>
                <w:b/>
              </w:rPr>
            </w:pPr>
          </w:p>
        </w:tc>
      </w:tr>
      <w:tr w:rsidR="00123D41" w:rsidRPr="00526BCD" w14:paraId="33AFE4BE" w14:textId="77777777" w:rsidTr="00215737">
        <w:trPr>
          <w:trHeight w:val="374"/>
        </w:trPr>
        <w:tc>
          <w:tcPr>
            <w:tcW w:w="1843" w:type="dxa"/>
            <w:shd w:val="clear" w:color="auto" w:fill="auto"/>
            <w:tcMar>
              <w:top w:w="80" w:type="dxa"/>
              <w:left w:w="80" w:type="dxa"/>
              <w:bottom w:w="80" w:type="dxa"/>
              <w:right w:w="80" w:type="dxa"/>
            </w:tcMar>
          </w:tcPr>
          <w:p w14:paraId="2EE1016E" w14:textId="1066EA25" w:rsidR="00123D41" w:rsidRPr="00526BCD" w:rsidRDefault="001D7CF2" w:rsidP="00792ACD">
            <w:pPr>
              <w:spacing w:before="120" w:after="120"/>
              <w:rPr>
                <w:rFonts w:ascii="Arial" w:hAnsi="Arial" w:cs="Arial"/>
                <w:b/>
              </w:rPr>
            </w:pPr>
            <w:r>
              <w:rPr>
                <w:rFonts w:ascii="Arial" w:hAnsi="Arial" w:cs="Arial"/>
                <w:b/>
              </w:rPr>
              <w:t>182</w:t>
            </w:r>
            <w:r w:rsidR="00123D41">
              <w:rPr>
                <w:rFonts w:ascii="Arial" w:hAnsi="Arial" w:cs="Arial"/>
                <w:b/>
              </w:rPr>
              <w:t>/22</w:t>
            </w:r>
          </w:p>
        </w:tc>
        <w:tc>
          <w:tcPr>
            <w:tcW w:w="7938" w:type="dxa"/>
            <w:shd w:val="clear" w:color="auto" w:fill="auto"/>
            <w:tcMar>
              <w:top w:w="80" w:type="dxa"/>
              <w:left w:w="80" w:type="dxa"/>
              <w:bottom w:w="80" w:type="dxa"/>
              <w:right w:w="80" w:type="dxa"/>
            </w:tcMar>
          </w:tcPr>
          <w:p w14:paraId="0900B859" w14:textId="41A31AF4" w:rsidR="00123D41" w:rsidRPr="00123D41" w:rsidRDefault="00123D41" w:rsidP="00123D41">
            <w:pPr>
              <w:pStyle w:val="Body"/>
              <w:tabs>
                <w:tab w:val="left" w:pos="3240"/>
              </w:tabs>
              <w:spacing w:before="120" w:after="120"/>
              <w:rPr>
                <w:rFonts w:ascii="Arial" w:hAnsi="Arial" w:cs="Arial"/>
                <w:b/>
                <w:color w:val="auto"/>
                <w:sz w:val="24"/>
                <w:szCs w:val="24"/>
                <w:lang w:val="en-GB"/>
              </w:rPr>
            </w:pPr>
            <w:r w:rsidRPr="00123D41">
              <w:rPr>
                <w:rFonts w:ascii="Arial" w:hAnsi="Arial" w:cs="Arial"/>
                <w:b/>
                <w:sz w:val="24"/>
              </w:rPr>
              <w:t>SUMMARY REPORTS FROM THE HEALTH BOARD’S ADVISORY GROUPS</w:t>
            </w:r>
          </w:p>
        </w:tc>
        <w:tc>
          <w:tcPr>
            <w:tcW w:w="1134" w:type="dxa"/>
            <w:shd w:val="clear" w:color="auto" w:fill="auto"/>
            <w:tcMar>
              <w:top w:w="80" w:type="dxa"/>
              <w:left w:w="80" w:type="dxa"/>
              <w:bottom w:w="80" w:type="dxa"/>
              <w:right w:w="80" w:type="dxa"/>
            </w:tcMar>
          </w:tcPr>
          <w:p w14:paraId="7BACEA92" w14:textId="77777777" w:rsidR="00123D41" w:rsidRPr="00526BCD" w:rsidRDefault="00123D41" w:rsidP="00792ACD">
            <w:pPr>
              <w:spacing w:before="120" w:after="120"/>
              <w:rPr>
                <w:rFonts w:ascii="Arial" w:hAnsi="Arial" w:cs="Arial"/>
                <w:b/>
              </w:rPr>
            </w:pPr>
          </w:p>
        </w:tc>
      </w:tr>
      <w:tr w:rsidR="00123D41" w:rsidRPr="00526BCD" w14:paraId="01295728" w14:textId="77777777" w:rsidTr="00215737">
        <w:trPr>
          <w:trHeight w:val="374"/>
        </w:trPr>
        <w:tc>
          <w:tcPr>
            <w:tcW w:w="1843" w:type="dxa"/>
            <w:shd w:val="clear" w:color="auto" w:fill="auto"/>
            <w:tcMar>
              <w:top w:w="80" w:type="dxa"/>
              <w:left w:w="80" w:type="dxa"/>
              <w:bottom w:w="80" w:type="dxa"/>
              <w:right w:w="80" w:type="dxa"/>
            </w:tcMar>
          </w:tcPr>
          <w:p w14:paraId="5259675B" w14:textId="77777777" w:rsidR="00123D41" w:rsidRPr="00526BCD" w:rsidRDefault="00123D41"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ADEF263" w14:textId="7942357D" w:rsidR="00123D41" w:rsidRPr="00123D41" w:rsidRDefault="00123D41" w:rsidP="00123D41">
            <w:pPr>
              <w:pStyle w:val="Body"/>
              <w:spacing w:before="120" w:after="120"/>
              <w:rPr>
                <w:rFonts w:ascii="Arial" w:hAnsi="Arial" w:cs="Arial"/>
                <w:b/>
                <w:color w:val="auto"/>
                <w:sz w:val="24"/>
                <w:szCs w:val="24"/>
                <w:lang w:val="en-GB"/>
              </w:rPr>
            </w:pPr>
            <w:r w:rsidRPr="00123D41">
              <w:rPr>
                <w:rFonts w:ascii="Arial" w:hAnsi="Arial" w:cs="Arial"/>
                <w:color w:val="auto"/>
                <w:sz w:val="24"/>
                <w:szCs w:val="24"/>
                <w:lang w:val="en-GB"/>
              </w:rPr>
              <w:t xml:space="preserve">A report setting out the </w:t>
            </w:r>
            <w:r w:rsidRPr="00123D41">
              <w:rPr>
                <w:rFonts w:ascii="Arial" w:hAnsi="Arial" w:cs="Arial"/>
                <w:sz w:val="24"/>
                <w:szCs w:val="24"/>
              </w:rPr>
              <w:t>summary reports from the health board’s advisory groups</w:t>
            </w:r>
            <w:r>
              <w:rPr>
                <w:rFonts w:ascii="Arial" w:hAnsi="Arial" w:cs="Arial"/>
                <w:sz w:val="24"/>
                <w:szCs w:val="24"/>
              </w:rPr>
              <w:t xml:space="preserve"> was </w:t>
            </w:r>
            <w:r>
              <w:rPr>
                <w:rFonts w:ascii="Arial" w:hAnsi="Arial" w:cs="Arial"/>
                <w:b/>
                <w:sz w:val="24"/>
                <w:szCs w:val="24"/>
              </w:rPr>
              <w:t xml:space="preserve">received </w:t>
            </w:r>
            <w:r w:rsidRPr="00123D41">
              <w:rPr>
                <w:rFonts w:ascii="Arial" w:hAnsi="Arial" w:cs="Arial"/>
                <w:sz w:val="24"/>
                <w:szCs w:val="24"/>
              </w:rPr>
              <w:t>and</w:t>
            </w:r>
            <w:r>
              <w:rPr>
                <w:rFonts w:ascii="Arial" w:hAnsi="Arial" w:cs="Arial"/>
                <w:b/>
                <w:sz w:val="24"/>
                <w:szCs w:val="24"/>
              </w:rPr>
              <w:t xml:space="preserve"> noted.</w:t>
            </w:r>
          </w:p>
        </w:tc>
        <w:tc>
          <w:tcPr>
            <w:tcW w:w="1134" w:type="dxa"/>
            <w:shd w:val="clear" w:color="auto" w:fill="auto"/>
            <w:tcMar>
              <w:top w:w="80" w:type="dxa"/>
              <w:left w:w="80" w:type="dxa"/>
              <w:bottom w:w="80" w:type="dxa"/>
              <w:right w:w="80" w:type="dxa"/>
            </w:tcMar>
          </w:tcPr>
          <w:p w14:paraId="6605A21E" w14:textId="77777777" w:rsidR="00123D41" w:rsidRPr="00526BCD" w:rsidRDefault="00123D41" w:rsidP="00792ACD">
            <w:pPr>
              <w:spacing w:before="120" w:after="120"/>
              <w:rPr>
                <w:rFonts w:ascii="Arial" w:hAnsi="Arial" w:cs="Arial"/>
                <w:b/>
              </w:rPr>
            </w:pPr>
          </w:p>
        </w:tc>
      </w:tr>
      <w:tr w:rsidR="0049004D" w:rsidRPr="00526BCD" w14:paraId="3FB6D6BB" w14:textId="77777777" w:rsidTr="00215737">
        <w:trPr>
          <w:trHeight w:val="374"/>
        </w:trPr>
        <w:tc>
          <w:tcPr>
            <w:tcW w:w="1843" w:type="dxa"/>
            <w:shd w:val="clear" w:color="auto" w:fill="auto"/>
            <w:tcMar>
              <w:top w:w="80" w:type="dxa"/>
              <w:left w:w="80" w:type="dxa"/>
              <w:bottom w:w="80" w:type="dxa"/>
              <w:right w:w="80" w:type="dxa"/>
            </w:tcMar>
          </w:tcPr>
          <w:p w14:paraId="762E8D0C" w14:textId="1AE5903F" w:rsidR="0049004D" w:rsidRPr="00526BCD" w:rsidRDefault="001D7CF2" w:rsidP="008916B7">
            <w:pPr>
              <w:spacing w:before="120" w:after="120"/>
              <w:rPr>
                <w:rFonts w:ascii="Arial" w:hAnsi="Arial" w:cs="Arial"/>
                <w:b/>
              </w:rPr>
            </w:pPr>
            <w:r>
              <w:rPr>
                <w:rFonts w:ascii="Arial" w:hAnsi="Arial" w:cs="Arial"/>
                <w:b/>
              </w:rPr>
              <w:t>183</w:t>
            </w:r>
            <w:r w:rsidR="009838D4">
              <w:rPr>
                <w:rFonts w:ascii="Arial" w:hAnsi="Arial" w:cs="Arial"/>
                <w:b/>
              </w:rPr>
              <w:t>/22</w:t>
            </w:r>
          </w:p>
        </w:tc>
        <w:tc>
          <w:tcPr>
            <w:tcW w:w="7938" w:type="dxa"/>
            <w:shd w:val="clear" w:color="auto" w:fill="auto"/>
            <w:tcMar>
              <w:top w:w="80" w:type="dxa"/>
              <w:left w:w="80" w:type="dxa"/>
              <w:bottom w:w="80" w:type="dxa"/>
              <w:right w:w="80" w:type="dxa"/>
            </w:tcMar>
          </w:tcPr>
          <w:p w14:paraId="72E5F680" w14:textId="0EF80FC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PERFORMANCE REPORT </w:t>
            </w:r>
          </w:p>
        </w:tc>
        <w:tc>
          <w:tcPr>
            <w:tcW w:w="1134" w:type="dxa"/>
            <w:shd w:val="clear" w:color="auto" w:fill="auto"/>
            <w:tcMar>
              <w:top w:w="80" w:type="dxa"/>
              <w:left w:w="80" w:type="dxa"/>
              <w:bottom w:w="80" w:type="dxa"/>
              <w:right w:w="80" w:type="dxa"/>
            </w:tcMar>
          </w:tcPr>
          <w:p w14:paraId="7B2E7120" w14:textId="77777777" w:rsidR="0049004D" w:rsidRPr="00526BCD" w:rsidRDefault="0049004D" w:rsidP="00D948A0">
            <w:pPr>
              <w:spacing w:before="120" w:after="120"/>
              <w:rPr>
                <w:rFonts w:ascii="Arial" w:hAnsi="Arial" w:cs="Arial"/>
                <w:b/>
              </w:rPr>
            </w:pPr>
          </w:p>
        </w:tc>
      </w:tr>
      <w:tr w:rsidR="0049004D" w:rsidRPr="00526BCD" w14:paraId="640D61A5" w14:textId="77777777" w:rsidTr="00215737">
        <w:trPr>
          <w:trHeight w:val="374"/>
        </w:trPr>
        <w:tc>
          <w:tcPr>
            <w:tcW w:w="1843" w:type="dxa"/>
            <w:shd w:val="clear" w:color="auto" w:fill="auto"/>
            <w:tcMar>
              <w:top w:w="80" w:type="dxa"/>
              <w:left w:w="80" w:type="dxa"/>
              <w:bottom w:w="80" w:type="dxa"/>
              <w:right w:w="80" w:type="dxa"/>
            </w:tcMar>
          </w:tcPr>
          <w:p w14:paraId="64589262"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366D7B" w14:textId="2493D2AF"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7A659F">
              <w:rPr>
                <w:rFonts w:ascii="Arial" w:hAnsi="Arial" w:cs="Arial"/>
                <w:color w:val="auto"/>
                <w:sz w:val="24"/>
                <w:szCs w:val="24"/>
                <w:lang w:val="en-GB"/>
              </w:rPr>
              <w:t>three</w:t>
            </w:r>
            <w:r w:rsidRPr="00526BCD">
              <w:rPr>
                <w:rFonts w:ascii="Arial" w:hAnsi="Arial" w:cs="Arial"/>
                <w:color w:val="auto"/>
                <w:sz w:val="24"/>
                <w:szCs w:val="24"/>
                <w:lang w:val="en-GB"/>
              </w:rPr>
              <w:t xml:space="preserve"> performance report was </w:t>
            </w:r>
            <w:r w:rsidRPr="00526BCD">
              <w:rPr>
                <w:rFonts w:ascii="Arial" w:hAnsi="Arial" w:cs="Arial"/>
                <w:b/>
                <w:color w:val="auto"/>
                <w:sz w:val="24"/>
                <w:szCs w:val="24"/>
                <w:lang w:val="en-GB"/>
              </w:rPr>
              <w:t xml:space="preserve">received. </w:t>
            </w:r>
          </w:p>
          <w:p w14:paraId="0BCA5C43" w14:textId="383F01AF" w:rsidR="00792ACD" w:rsidRPr="00526BCD" w:rsidRDefault="00792AC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report, Darren Griffiths highlighted the following points:</w:t>
            </w:r>
          </w:p>
          <w:p w14:paraId="05F22309" w14:textId="661E927E" w:rsidR="00FA3A73" w:rsidRDefault="00FE491E"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w:t>
            </w:r>
            <w:r w:rsidR="007A659F">
              <w:rPr>
                <w:rFonts w:ascii="Arial" w:hAnsi="Arial" w:cs="Arial"/>
                <w:color w:val="auto"/>
                <w:sz w:val="24"/>
                <w:szCs w:val="24"/>
                <w:lang w:val="en-GB"/>
              </w:rPr>
              <w:t>first 25 days in July 2022 had amassed 1,100 cases waiting more than 12-hours in the emergency department, which was an improvement from June 2022 and further plans to address this;</w:t>
            </w:r>
          </w:p>
          <w:p w14:paraId="34F49A43" w14:textId="44AD19ED" w:rsidR="007A659F" w:rsidRPr="002B119D" w:rsidRDefault="007A659F"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There were 300 clinically optimised patients in hospital beds. </w:t>
            </w:r>
          </w:p>
        </w:tc>
        <w:tc>
          <w:tcPr>
            <w:tcW w:w="1134" w:type="dxa"/>
            <w:shd w:val="clear" w:color="auto" w:fill="auto"/>
            <w:tcMar>
              <w:top w:w="80" w:type="dxa"/>
              <w:left w:w="80" w:type="dxa"/>
              <w:bottom w:w="80" w:type="dxa"/>
              <w:right w:w="80" w:type="dxa"/>
            </w:tcMar>
          </w:tcPr>
          <w:p w14:paraId="26CEBBF5" w14:textId="75A2EA13" w:rsidR="0078027F" w:rsidRPr="00526BCD" w:rsidRDefault="0078027F" w:rsidP="00D948A0">
            <w:pPr>
              <w:spacing w:before="120" w:after="120"/>
              <w:rPr>
                <w:rFonts w:ascii="Arial" w:hAnsi="Arial" w:cs="Arial"/>
                <w:b/>
              </w:rPr>
            </w:pPr>
          </w:p>
        </w:tc>
      </w:tr>
      <w:tr w:rsidR="0049004D" w:rsidRPr="00526BCD" w14:paraId="29958D90" w14:textId="77777777" w:rsidTr="00215737">
        <w:trPr>
          <w:trHeight w:val="374"/>
        </w:trPr>
        <w:tc>
          <w:tcPr>
            <w:tcW w:w="1843" w:type="dxa"/>
            <w:shd w:val="clear" w:color="auto" w:fill="auto"/>
            <w:tcMar>
              <w:top w:w="80" w:type="dxa"/>
              <w:left w:w="80" w:type="dxa"/>
              <w:bottom w:w="80" w:type="dxa"/>
              <w:right w:w="80" w:type="dxa"/>
            </w:tcMar>
          </w:tcPr>
          <w:p w14:paraId="359CB5BC" w14:textId="34D380F6" w:rsidR="0049004D" w:rsidRPr="00526BCD" w:rsidRDefault="0049004D" w:rsidP="00D948A0">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7F4AF02" w14:textId="16DD76C7" w:rsidR="0049004D" w:rsidRPr="00526BCD" w:rsidRDefault="0049004D" w:rsidP="00792ACD">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noted</w:t>
            </w:r>
            <w:r w:rsidR="0078027F"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60EAC507" w14:textId="55275AFC" w:rsidR="0078027F" w:rsidRPr="00526BCD" w:rsidRDefault="0078027F" w:rsidP="0078027F">
            <w:pPr>
              <w:spacing w:before="120" w:after="120"/>
              <w:rPr>
                <w:rFonts w:ascii="Arial" w:hAnsi="Arial" w:cs="Arial"/>
                <w:b/>
              </w:rPr>
            </w:pPr>
          </w:p>
        </w:tc>
      </w:tr>
      <w:tr w:rsidR="0049004D" w:rsidRPr="00526BCD" w14:paraId="759C4C13" w14:textId="77777777" w:rsidTr="00215737">
        <w:trPr>
          <w:trHeight w:val="374"/>
        </w:trPr>
        <w:tc>
          <w:tcPr>
            <w:tcW w:w="1843" w:type="dxa"/>
            <w:shd w:val="clear" w:color="auto" w:fill="auto"/>
            <w:tcMar>
              <w:top w:w="80" w:type="dxa"/>
              <w:left w:w="80" w:type="dxa"/>
              <w:bottom w:w="80" w:type="dxa"/>
              <w:right w:w="80" w:type="dxa"/>
            </w:tcMar>
          </w:tcPr>
          <w:p w14:paraId="7067E742" w14:textId="43D78611" w:rsidR="0049004D" w:rsidRPr="00526BCD" w:rsidRDefault="001D7CF2" w:rsidP="008916B7">
            <w:pPr>
              <w:spacing w:before="120" w:after="120"/>
              <w:rPr>
                <w:rFonts w:ascii="Arial" w:hAnsi="Arial" w:cs="Arial"/>
                <w:b/>
              </w:rPr>
            </w:pPr>
            <w:r>
              <w:rPr>
                <w:rFonts w:ascii="Arial" w:hAnsi="Arial" w:cs="Arial"/>
                <w:b/>
              </w:rPr>
              <w:t>184</w:t>
            </w:r>
            <w:r w:rsidR="00740DE8">
              <w:rPr>
                <w:rFonts w:ascii="Arial" w:hAnsi="Arial" w:cs="Arial"/>
                <w:b/>
              </w:rPr>
              <w:t>/22</w:t>
            </w:r>
          </w:p>
        </w:tc>
        <w:tc>
          <w:tcPr>
            <w:tcW w:w="7938" w:type="dxa"/>
            <w:shd w:val="clear" w:color="auto" w:fill="auto"/>
            <w:tcMar>
              <w:top w:w="80" w:type="dxa"/>
              <w:left w:w="80" w:type="dxa"/>
              <w:bottom w:w="80" w:type="dxa"/>
              <w:right w:w="80" w:type="dxa"/>
            </w:tcMar>
          </w:tcPr>
          <w:p w14:paraId="5D1FB387" w14:textId="667059A4"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FINANCE REPORT</w:t>
            </w:r>
          </w:p>
        </w:tc>
        <w:tc>
          <w:tcPr>
            <w:tcW w:w="1134" w:type="dxa"/>
            <w:shd w:val="clear" w:color="auto" w:fill="auto"/>
            <w:tcMar>
              <w:top w:w="80" w:type="dxa"/>
              <w:left w:w="80" w:type="dxa"/>
              <w:bottom w:w="80" w:type="dxa"/>
              <w:right w:w="80" w:type="dxa"/>
            </w:tcMar>
          </w:tcPr>
          <w:p w14:paraId="24373942" w14:textId="77777777" w:rsidR="0049004D" w:rsidRPr="00526BCD" w:rsidRDefault="0049004D" w:rsidP="00D948A0">
            <w:pPr>
              <w:spacing w:before="120" w:after="120"/>
              <w:rPr>
                <w:rFonts w:ascii="Arial" w:hAnsi="Arial" w:cs="Arial"/>
                <w:b/>
              </w:rPr>
            </w:pPr>
          </w:p>
        </w:tc>
      </w:tr>
      <w:tr w:rsidR="0049004D" w:rsidRPr="00526BCD" w14:paraId="7D539A71" w14:textId="77777777" w:rsidTr="00215737">
        <w:trPr>
          <w:trHeight w:val="374"/>
        </w:trPr>
        <w:tc>
          <w:tcPr>
            <w:tcW w:w="1843" w:type="dxa"/>
            <w:shd w:val="clear" w:color="auto" w:fill="auto"/>
            <w:tcMar>
              <w:top w:w="80" w:type="dxa"/>
              <w:left w:w="80" w:type="dxa"/>
              <w:bottom w:w="80" w:type="dxa"/>
              <w:right w:w="80" w:type="dxa"/>
            </w:tcMar>
          </w:tcPr>
          <w:p w14:paraId="081F7076"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21BEDC1" w14:textId="00478761"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7A659F">
              <w:rPr>
                <w:rFonts w:ascii="Arial" w:hAnsi="Arial" w:cs="Arial"/>
                <w:color w:val="auto"/>
                <w:sz w:val="24"/>
                <w:szCs w:val="24"/>
                <w:lang w:val="en-GB"/>
              </w:rPr>
              <w:t>three</w:t>
            </w:r>
            <w:r w:rsidRPr="00526BCD">
              <w:rPr>
                <w:rFonts w:ascii="Arial" w:hAnsi="Arial" w:cs="Arial"/>
                <w:color w:val="auto"/>
                <w:sz w:val="24"/>
                <w:szCs w:val="24"/>
                <w:lang w:val="en-GB"/>
              </w:rPr>
              <w:t xml:space="preserve"> </w:t>
            </w:r>
            <w:r w:rsidR="00BB06D4">
              <w:rPr>
                <w:rFonts w:ascii="Arial" w:hAnsi="Arial" w:cs="Arial"/>
                <w:color w:val="auto"/>
                <w:sz w:val="24"/>
                <w:szCs w:val="24"/>
                <w:lang w:val="en-GB"/>
              </w:rPr>
              <w:t>finance</w:t>
            </w:r>
            <w:r w:rsidRPr="00526BCD">
              <w:rPr>
                <w:rFonts w:ascii="Arial" w:hAnsi="Arial" w:cs="Arial"/>
                <w:color w:val="auto"/>
                <w:sz w:val="24"/>
                <w:szCs w:val="24"/>
                <w:lang w:val="en-GB"/>
              </w:rPr>
              <w:t xml:space="preserve"> report was </w:t>
            </w:r>
            <w:r w:rsidRPr="00526BCD">
              <w:rPr>
                <w:rFonts w:ascii="Arial" w:hAnsi="Arial" w:cs="Arial"/>
                <w:b/>
                <w:color w:val="auto"/>
                <w:sz w:val="24"/>
                <w:szCs w:val="24"/>
                <w:lang w:val="en-GB"/>
              </w:rPr>
              <w:t xml:space="preserve">received. </w:t>
            </w:r>
          </w:p>
          <w:p w14:paraId="647CF953" w14:textId="6B652017" w:rsidR="0049004D" w:rsidRPr="00526BCD" w:rsidRDefault="0049004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792ACD" w:rsidRPr="00526BCD">
              <w:rPr>
                <w:rFonts w:ascii="Arial" w:hAnsi="Arial" w:cs="Arial"/>
                <w:color w:val="auto"/>
                <w:sz w:val="24"/>
                <w:szCs w:val="24"/>
                <w:lang w:val="en-GB"/>
              </w:rPr>
              <w:t>Darren Griffiths</w:t>
            </w:r>
            <w:r w:rsidRPr="00526BCD">
              <w:rPr>
                <w:rFonts w:ascii="Arial" w:hAnsi="Arial" w:cs="Arial"/>
                <w:color w:val="auto"/>
                <w:sz w:val="24"/>
                <w:szCs w:val="24"/>
                <w:lang w:val="en-GB"/>
              </w:rPr>
              <w:t xml:space="preserve"> highlighted the following points:</w:t>
            </w:r>
          </w:p>
          <w:p w14:paraId="4174E10D" w14:textId="4D27F2A6" w:rsidR="00BB06D4" w:rsidRPr="00783395" w:rsidRDefault="00C172FA" w:rsidP="00783395">
            <w:pPr>
              <w:pStyle w:val="Body"/>
              <w:numPr>
                <w:ilvl w:val="0"/>
                <w:numId w:val="35"/>
              </w:numPr>
              <w:spacing w:before="120" w:after="120"/>
              <w:rPr>
                <w:rFonts w:hAnsi="Arial" w:cs="Arial"/>
              </w:rPr>
            </w:pPr>
            <w:r w:rsidRPr="00526BCD">
              <w:rPr>
                <w:rFonts w:ascii="Arial" w:hAnsi="Arial" w:cs="Arial"/>
                <w:color w:val="auto"/>
                <w:sz w:val="24"/>
                <w:szCs w:val="24"/>
                <w:lang w:val="en-GB"/>
              </w:rPr>
              <w:t xml:space="preserve">The </w:t>
            </w:r>
            <w:r w:rsidR="00783395">
              <w:rPr>
                <w:rFonts w:ascii="Arial" w:hAnsi="Arial" w:cs="Arial"/>
                <w:color w:val="auto"/>
                <w:sz w:val="24"/>
                <w:szCs w:val="24"/>
                <w:lang w:val="en-GB"/>
              </w:rPr>
              <w:t>report had been drafted prior to the receipt of the letter from Welsh Government confirming the additional £24.4m for the budget allocation therefore the financial plan still had a £24m deficit;</w:t>
            </w:r>
          </w:p>
          <w:p w14:paraId="1094B96D" w14:textId="514AEE67" w:rsidR="00783395" w:rsidRPr="00783395" w:rsidRDefault="00783395" w:rsidP="00783395">
            <w:pPr>
              <w:pStyle w:val="Body"/>
              <w:numPr>
                <w:ilvl w:val="0"/>
                <w:numId w:val="35"/>
              </w:numPr>
              <w:spacing w:before="120" w:after="120"/>
              <w:rPr>
                <w:rFonts w:hAnsi="Arial" w:cs="Arial"/>
              </w:rPr>
            </w:pPr>
            <w:r>
              <w:rPr>
                <w:rFonts w:ascii="Arial" w:hAnsi="Arial" w:cs="Arial"/>
                <w:color w:val="auto"/>
                <w:sz w:val="24"/>
                <w:szCs w:val="24"/>
                <w:lang w:val="en-GB"/>
              </w:rPr>
              <w:t xml:space="preserve">The cumulative position shown in the report for quarter one was an overspend of £7.1, which would reduce to £1.1m once the additional monies were received from Welsh Government; </w:t>
            </w:r>
          </w:p>
          <w:p w14:paraId="42A8CDA5" w14:textId="4CF63345" w:rsidR="00783395" w:rsidRPr="00783395" w:rsidRDefault="00783395" w:rsidP="00783395">
            <w:pPr>
              <w:pStyle w:val="Body"/>
              <w:numPr>
                <w:ilvl w:val="0"/>
                <w:numId w:val="35"/>
              </w:numPr>
              <w:spacing w:before="120" w:after="120"/>
              <w:rPr>
                <w:rFonts w:hAnsi="Arial" w:cs="Arial"/>
              </w:rPr>
            </w:pPr>
            <w:r>
              <w:rPr>
                <w:rFonts w:ascii="Arial" w:hAnsi="Arial" w:cs="Arial"/>
                <w:color w:val="auto"/>
                <w:sz w:val="24"/>
                <w:szCs w:val="24"/>
                <w:lang w:val="en-GB"/>
              </w:rPr>
              <w:t>Year-end forecast scenarios would be shared with the Performance and Finance Committee at its next meeting for the delivery of a balanced financial plan;</w:t>
            </w:r>
          </w:p>
          <w:p w14:paraId="392A2693" w14:textId="13027AF3" w:rsidR="003F146A" w:rsidRPr="00783395" w:rsidRDefault="00783395" w:rsidP="003F146A">
            <w:pPr>
              <w:pStyle w:val="Body"/>
              <w:numPr>
                <w:ilvl w:val="0"/>
                <w:numId w:val="35"/>
              </w:numPr>
              <w:spacing w:before="120" w:after="120"/>
              <w:rPr>
                <w:rFonts w:hAnsi="Arial" w:cs="Arial"/>
              </w:rPr>
            </w:pPr>
            <w:r>
              <w:rPr>
                <w:rFonts w:ascii="Arial" w:hAnsi="Arial" w:cs="Arial"/>
                <w:color w:val="auto"/>
                <w:sz w:val="24"/>
                <w:szCs w:val="24"/>
                <w:lang w:val="en-GB"/>
              </w:rPr>
              <w:t xml:space="preserve">Should the actions set out in the scenarios be delivered as planned, there would be no need to escalate the position. </w:t>
            </w:r>
            <w:r w:rsidR="003F146A" w:rsidRPr="00783395">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2116A8BA" w14:textId="77777777" w:rsidR="0049004D" w:rsidRPr="00526BCD" w:rsidRDefault="0049004D" w:rsidP="00D948A0">
            <w:pPr>
              <w:spacing w:before="120" w:after="120"/>
              <w:rPr>
                <w:rFonts w:ascii="Arial" w:hAnsi="Arial" w:cs="Arial"/>
                <w:b/>
              </w:rPr>
            </w:pPr>
          </w:p>
        </w:tc>
      </w:tr>
      <w:tr w:rsidR="0049004D" w:rsidRPr="00526BCD" w14:paraId="43FDD079" w14:textId="77777777" w:rsidTr="00215737">
        <w:trPr>
          <w:trHeight w:val="374"/>
        </w:trPr>
        <w:tc>
          <w:tcPr>
            <w:tcW w:w="1843" w:type="dxa"/>
            <w:shd w:val="clear" w:color="auto" w:fill="auto"/>
            <w:tcMar>
              <w:top w:w="80" w:type="dxa"/>
              <w:left w:w="80" w:type="dxa"/>
              <w:bottom w:w="80" w:type="dxa"/>
              <w:right w:w="80" w:type="dxa"/>
            </w:tcMar>
          </w:tcPr>
          <w:p w14:paraId="0B58EE12" w14:textId="6B9C4B8B" w:rsidR="0049004D" w:rsidRPr="00526BCD" w:rsidRDefault="0049004D" w:rsidP="0049004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6DB1D651" w14:textId="660B09A8" w:rsidR="0049004D" w:rsidRPr="00526BCD" w:rsidRDefault="0049004D" w:rsidP="00225829">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5A77E0F4" w14:textId="77777777" w:rsidR="0049004D" w:rsidRPr="00526BCD" w:rsidRDefault="0049004D" w:rsidP="0049004D">
            <w:pPr>
              <w:spacing w:before="120" w:after="120"/>
              <w:rPr>
                <w:rFonts w:ascii="Arial" w:hAnsi="Arial" w:cs="Arial"/>
                <w:b/>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3B83A612" w:rsidR="00225829" w:rsidRPr="004B37D4" w:rsidRDefault="001D7CF2" w:rsidP="00225829">
            <w:pPr>
              <w:pStyle w:val="BodyA"/>
              <w:rPr>
                <w:rFonts w:hAnsi="Arial" w:cs="Arial"/>
                <w:b/>
                <w:color w:val="auto"/>
                <w:lang w:val="en-GB"/>
              </w:rPr>
            </w:pPr>
            <w:r>
              <w:rPr>
                <w:rFonts w:hAnsi="Arial" w:cs="Arial"/>
                <w:b/>
                <w:lang w:val="en-GB"/>
              </w:rPr>
              <w:t>185</w:t>
            </w:r>
            <w:r w:rsidR="00297D49">
              <w:rPr>
                <w:rFonts w:hAnsi="Arial" w:cs="Arial"/>
                <w:b/>
                <w:lang w:val="en-GB"/>
              </w:rPr>
              <w:t>/22</w:t>
            </w:r>
          </w:p>
        </w:tc>
        <w:tc>
          <w:tcPr>
            <w:tcW w:w="7938" w:type="dxa"/>
            <w:shd w:val="clear" w:color="auto" w:fill="auto"/>
            <w:tcMar>
              <w:top w:w="80" w:type="dxa"/>
              <w:left w:w="80" w:type="dxa"/>
              <w:bottom w:w="80" w:type="dxa"/>
              <w:right w:w="80" w:type="dxa"/>
            </w:tcMar>
          </w:tcPr>
          <w:p w14:paraId="4DA40CE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97D49" w:rsidRPr="00526BCD" w14:paraId="2BCD204A" w14:textId="77777777" w:rsidTr="00215737">
        <w:trPr>
          <w:trHeight w:val="210"/>
        </w:trPr>
        <w:tc>
          <w:tcPr>
            <w:tcW w:w="1843" w:type="dxa"/>
            <w:shd w:val="clear" w:color="auto" w:fill="auto"/>
            <w:tcMar>
              <w:top w:w="80" w:type="dxa"/>
              <w:left w:w="80" w:type="dxa"/>
              <w:bottom w:w="80" w:type="dxa"/>
              <w:right w:w="80" w:type="dxa"/>
            </w:tcMar>
          </w:tcPr>
          <w:p w14:paraId="3E9184A4"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6F9A6769" w14:textId="06C2D039" w:rsidR="00297D49" w:rsidRPr="00297D49" w:rsidRDefault="000D3D18" w:rsidP="007F4708">
            <w:pPr>
              <w:pStyle w:val="BodyA"/>
              <w:rPr>
                <w:rFonts w:hAnsi="Arial" w:cs="Arial"/>
                <w:color w:val="auto"/>
                <w:lang w:val="en-GB"/>
              </w:rPr>
            </w:pPr>
            <w:r>
              <w:rPr>
                <w:rFonts w:hAnsi="Arial" w:cs="Arial"/>
                <w:color w:val="auto"/>
                <w:lang w:val="en-GB"/>
              </w:rPr>
              <w:t xml:space="preserve"> </w:t>
            </w:r>
            <w:r w:rsidR="00B4741C" w:rsidRPr="00526BCD">
              <w:rPr>
                <w:rFonts w:hAnsi="Arial" w:cs="Arial"/>
                <w:color w:val="auto"/>
                <w:lang w:val="en-GB"/>
              </w:rPr>
              <w:t>There was no further business and the meeting was closed.</w:t>
            </w:r>
          </w:p>
        </w:tc>
        <w:tc>
          <w:tcPr>
            <w:tcW w:w="1134" w:type="dxa"/>
            <w:shd w:val="clear" w:color="auto" w:fill="auto"/>
            <w:tcMar>
              <w:top w:w="80" w:type="dxa"/>
              <w:left w:w="80" w:type="dxa"/>
              <w:bottom w:w="80" w:type="dxa"/>
              <w:right w:w="80" w:type="dxa"/>
            </w:tcMar>
          </w:tcPr>
          <w:p w14:paraId="117E0D33" w14:textId="77777777" w:rsidR="00297D49" w:rsidRPr="00526BCD" w:rsidRDefault="00297D49" w:rsidP="00225829">
            <w:pPr>
              <w:spacing w:before="120" w:after="120"/>
              <w:rPr>
                <w:rFonts w:ascii="Arial" w:hAnsi="Arial" w:cs="Arial"/>
              </w:rPr>
            </w:pPr>
          </w:p>
        </w:tc>
      </w:tr>
      <w:tr w:rsidR="00225829" w:rsidRPr="00526BCD" w14:paraId="7D6E101F" w14:textId="77777777" w:rsidTr="00215737">
        <w:trPr>
          <w:trHeight w:val="210"/>
        </w:trPr>
        <w:tc>
          <w:tcPr>
            <w:tcW w:w="1843" w:type="dxa"/>
            <w:shd w:val="clear" w:color="auto" w:fill="auto"/>
            <w:tcMar>
              <w:top w:w="80" w:type="dxa"/>
              <w:left w:w="80" w:type="dxa"/>
              <w:bottom w:w="80" w:type="dxa"/>
              <w:right w:w="80" w:type="dxa"/>
            </w:tcMar>
          </w:tcPr>
          <w:p w14:paraId="56A64D55" w14:textId="6DF96885" w:rsidR="00225829" w:rsidRPr="004B37D4" w:rsidRDefault="001D7CF2" w:rsidP="00225829">
            <w:pPr>
              <w:spacing w:before="120" w:after="120"/>
              <w:rPr>
                <w:rFonts w:ascii="Arial" w:hAnsi="Arial" w:cs="Arial"/>
                <w:b/>
              </w:rPr>
            </w:pPr>
            <w:r>
              <w:rPr>
                <w:rFonts w:ascii="Arial" w:hAnsi="Arial" w:cs="Arial"/>
                <w:b/>
              </w:rPr>
              <w:t>186</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44F18FD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02291743" w14:textId="77777777" w:rsidR="00225829" w:rsidRPr="00526BCD" w:rsidRDefault="00225829" w:rsidP="00225829">
            <w:pPr>
              <w:spacing w:before="120" w:after="120"/>
              <w:rPr>
                <w:rFonts w:ascii="Arial" w:hAnsi="Arial" w:cs="Arial"/>
              </w:rPr>
            </w:pPr>
          </w:p>
        </w:tc>
      </w:tr>
      <w:tr w:rsidR="00225829" w:rsidRPr="00526BCD" w14:paraId="19A88EDA" w14:textId="77777777" w:rsidTr="00215737">
        <w:trPr>
          <w:trHeight w:val="210"/>
        </w:trPr>
        <w:tc>
          <w:tcPr>
            <w:tcW w:w="1843" w:type="dxa"/>
            <w:shd w:val="clear" w:color="auto" w:fill="auto"/>
            <w:tcMar>
              <w:top w:w="80" w:type="dxa"/>
              <w:left w:w="80" w:type="dxa"/>
              <w:bottom w:w="80" w:type="dxa"/>
              <w:right w:w="80" w:type="dxa"/>
            </w:tcMar>
          </w:tcPr>
          <w:p w14:paraId="026D6A9B"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A9F71BC" w14:textId="0F28FCBD" w:rsidR="00225829" w:rsidRPr="00526BCD" w:rsidRDefault="00225829" w:rsidP="00B4741C">
            <w:pPr>
              <w:pStyle w:val="BodyA"/>
              <w:rPr>
                <w:rFonts w:hAnsi="Arial" w:cs="Arial"/>
                <w:color w:val="auto"/>
                <w:lang w:val="en-GB"/>
              </w:rPr>
            </w:pPr>
            <w:r w:rsidRPr="00526BCD">
              <w:rPr>
                <w:rFonts w:hAnsi="Arial" w:cs="Arial"/>
                <w:color w:val="auto"/>
                <w:lang w:val="en-GB"/>
              </w:rPr>
              <w:t xml:space="preserve">The date of the next meeting was confirmed as </w:t>
            </w:r>
            <w:r w:rsidR="00B4741C">
              <w:rPr>
                <w:rFonts w:hAnsi="Arial" w:cs="Arial"/>
                <w:color w:val="auto"/>
                <w:lang w:val="en-GB"/>
              </w:rPr>
              <w:t>8</w:t>
            </w:r>
            <w:r w:rsidR="00B4741C" w:rsidRPr="00B4741C">
              <w:rPr>
                <w:rFonts w:hAnsi="Arial" w:cs="Arial"/>
                <w:color w:val="auto"/>
                <w:vertAlign w:val="superscript"/>
                <w:lang w:val="en-GB"/>
              </w:rPr>
              <w:t>th</w:t>
            </w:r>
            <w:r w:rsidR="00B4741C">
              <w:rPr>
                <w:rFonts w:hAnsi="Arial" w:cs="Arial"/>
                <w:color w:val="auto"/>
                <w:lang w:val="en-GB"/>
              </w:rPr>
              <w:t xml:space="preserve"> June </w:t>
            </w:r>
            <w:r w:rsidR="00792ACD" w:rsidRPr="00526BCD">
              <w:rPr>
                <w:rFonts w:hAnsi="Arial" w:cs="Arial"/>
                <w:color w:val="auto"/>
                <w:lang w:val="en-GB"/>
              </w:rPr>
              <w:t>2022</w:t>
            </w:r>
            <w:r w:rsidR="00B4741C">
              <w:rPr>
                <w:rFonts w:hAnsi="Arial" w:cs="Arial"/>
                <w:color w:val="auto"/>
                <w:lang w:val="en-GB"/>
              </w:rPr>
              <w:t xml:space="preserve"> (annual accounts)</w:t>
            </w:r>
            <w:r w:rsidRPr="00526BCD">
              <w:rPr>
                <w:rFonts w:hAnsi="Arial" w:cs="Arial"/>
                <w:color w:val="auto"/>
                <w:lang w:val="en-GB"/>
              </w:rPr>
              <w:t>.</w:t>
            </w:r>
          </w:p>
        </w:tc>
        <w:tc>
          <w:tcPr>
            <w:tcW w:w="1134" w:type="dxa"/>
            <w:shd w:val="clear" w:color="auto" w:fill="auto"/>
            <w:tcMar>
              <w:top w:w="80" w:type="dxa"/>
              <w:left w:w="80" w:type="dxa"/>
              <w:bottom w:w="80" w:type="dxa"/>
              <w:right w:w="80" w:type="dxa"/>
            </w:tcMar>
          </w:tcPr>
          <w:p w14:paraId="11DB0056" w14:textId="77777777" w:rsidR="00225829" w:rsidRPr="00526BCD" w:rsidRDefault="00225829" w:rsidP="00225829">
            <w:pPr>
              <w:spacing w:before="120" w:after="120"/>
              <w:rPr>
                <w:rFonts w:ascii="Arial" w:hAnsi="Arial" w:cs="Arial"/>
              </w:rPr>
            </w:pPr>
          </w:p>
        </w:tc>
      </w:tr>
    </w:tbl>
    <w:p w14:paraId="727D1018" w14:textId="01C1B2AE" w:rsidR="00FE5E56" w:rsidRDefault="00FE5E56">
      <w:pPr>
        <w:pStyle w:val="BodyA"/>
        <w:spacing w:before="0" w:after="0"/>
        <w:rPr>
          <w:rFonts w:hAnsi="Arial" w:cs="Arial"/>
          <w:color w:val="auto"/>
          <w:lang w:val="en-GB"/>
        </w:rPr>
      </w:pPr>
    </w:p>
    <w:p w14:paraId="7EF07C4C" w14:textId="0CDCA150" w:rsidR="00B72085" w:rsidRPr="00526BCD"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783395">
        <w:rPr>
          <w:rFonts w:hAnsi="Arial" w:cs="Arial"/>
          <w:color w:val="auto"/>
          <w:lang w:val="en-GB"/>
        </w:rPr>
        <w:t>3.50</w:t>
      </w:r>
      <w:r>
        <w:rPr>
          <w:rFonts w:hAnsi="Arial" w:cs="Arial"/>
          <w:color w:val="auto"/>
          <w:lang w:val="en-GB"/>
        </w:rPr>
        <w:t>pm</w:t>
      </w:r>
    </w:p>
    <w:sectPr w:rsidR="00B72085" w:rsidRPr="00526BCD">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D20BE" w14:textId="77777777" w:rsidR="001E01E5" w:rsidRDefault="001E01E5">
      <w:r>
        <w:separator/>
      </w:r>
    </w:p>
  </w:endnote>
  <w:endnote w:type="continuationSeparator" w:id="0">
    <w:p w14:paraId="71BA8916" w14:textId="77777777" w:rsidR="001E01E5" w:rsidRDefault="001E01E5">
      <w:r>
        <w:continuationSeparator/>
      </w:r>
    </w:p>
  </w:endnote>
  <w:endnote w:type="continuationNotice" w:id="1">
    <w:p w14:paraId="663D0F6D" w14:textId="77777777" w:rsidR="001E01E5" w:rsidRDefault="001E01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0ED258C" w14:textId="4D336695" w:rsidR="001E01E5" w:rsidRDefault="001E01E5"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1E5CAC" w:rsidRPr="001E5CAC">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1E01E5" w:rsidRPr="004612A3" w:rsidRDefault="001E01E5"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CDE1E" w14:textId="77777777" w:rsidR="001E01E5" w:rsidRDefault="001E01E5">
      <w:r>
        <w:separator/>
      </w:r>
    </w:p>
  </w:footnote>
  <w:footnote w:type="continuationSeparator" w:id="0">
    <w:p w14:paraId="6CCDA99C" w14:textId="77777777" w:rsidR="001E01E5" w:rsidRDefault="001E01E5">
      <w:r>
        <w:continuationSeparator/>
      </w:r>
    </w:p>
  </w:footnote>
  <w:footnote w:type="continuationNotice" w:id="1">
    <w:p w14:paraId="7A3C6C3D" w14:textId="77777777" w:rsidR="001E01E5" w:rsidRDefault="001E01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A42A9" w14:textId="77777777" w:rsidR="001E01E5" w:rsidRPr="00682A9B" w:rsidRDefault="001E01E5"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626429"/>
    <w:multiLevelType w:val="hybridMultilevel"/>
    <w:tmpl w:val="03D8F558"/>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E850B2D"/>
    <w:multiLevelType w:val="hybridMultilevel"/>
    <w:tmpl w:val="C3C27416"/>
    <w:lvl w:ilvl="0" w:tplc="51163B7A">
      <w:start w:val="5"/>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B261CDE"/>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0C1CD3"/>
    <w:multiLevelType w:val="hybridMultilevel"/>
    <w:tmpl w:val="07780A6C"/>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E5A4D53"/>
    <w:multiLevelType w:val="hybridMultilevel"/>
    <w:tmpl w:val="4BBCEC36"/>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F3444E"/>
    <w:multiLevelType w:val="hybridMultilevel"/>
    <w:tmpl w:val="3FBC8B1E"/>
    <w:lvl w:ilvl="0" w:tplc="E1669CDE">
      <w:start w:val="2"/>
      <w:numFmt w:val="bullet"/>
      <w:lvlText w:val="-"/>
      <w:lvlJc w:val="left"/>
      <w:pPr>
        <w:ind w:left="720" w:hanging="360"/>
      </w:pPr>
      <w:rPr>
        <w:rFonts w:ascii="Calibri" w:eastAsia="Times New Roman"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97B2DD5"/>
    <w:multiLevelType w:val="hybridMultilevel"/>
    <w:tmpl w:val="2550B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585E5468"/>
    <w:multiLevelType w:val="hybridMultilevel"/>
    <w:tmpl w:val="B41AF8AE"/>
    <w:lvl w:ilvl="0" w:tplc="E1669CD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CFF6187"/>
    <w:multiLevelType w:val="hybridMultilevel"/>
    <w:tmpl w:val="8C0E7CD4"/>
    <w:lvl w:ilvl="0" w:tplc="48EE2E3C">
      <w:numFmt w:val="bullet"/>
      <w:lvlText w:val="-"/>
      <w:lvlJc w:val="left"/>
      <w:pPr>
        <w:ind w:left="720" w:hanging="360"/>
      </w:pPr>
      <w:rPr>
        <w:rFonts w:ascii="Arial" w:eastAsia="Calibr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553B9B"/>
    <w:multiLevelType w:val="hybridMultilevel"/>
    <w:tmpl w:val="6B8E8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AA346D3"/>
    <w:multiLevelType w:val="hybridMultilevel"/>
    <w:tmpl w:val="993ABD22"/>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913778"/>
    <w:multiLevelType w:val="hybridMultilevel"/>
    <w:tmpl w:val="7B747CFE"/>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1663393">
    <w:abstractNumId w:val="42"/>
  </w:num>
  <w:num w:numId="2" w16cid:durableId="2066560107">
    <w:abstractNumId w:val="0"/>
  </w:num>
  <w:num w:numId="3" w16cid:durableId="615136858">
    <w:abstractNumId w:val="32"/>
  </w:num>
  <w:num w:numId="4" w16cid:durableId="1261178312">
    <w:abstractNumId w:val="7"/>
  </w:num>
  <w:num w:numId="5" w16cid:durableId="1012955662">
    <w:abstractNumId w:val="14"/>
  </w:num>
  <w:num w:numId="6" w16cid:durableId="694230951">
    <w:abstractNumId w:val="9"/>
  </w:num>
  <w:num w:numId="7" w16cid:durableId="462505998">
    <w:abstractNumId w:val="6"/>
  </w:num>
  <w:num w:numId="8" w16cid:durableId="627859657">
    <w:abstractNumId w:val="11"/>
  </w:num>
  <w:num w:numId="9" w16cid:durableId="94057249">
    <w:abstractNumId w:val="16"/>
  </w:num>
  <w:num w:numId="10" w16cid:durableId="1783457369">
    <w:abstractNumId w:val="3"/>
  </w:num>
  <w:num w:numId="11" w16cid:durableId="2120291972">
    <w:abstractNumId w:val="13"/>
  </w:num>
  <w:num w:numId="12" w16cid:durableId="1711346349">
    <w:abstractNumId w:val="33"/>
  </w:num>
  <w:num w:numId="13" w16cid:durableId="1072388493">
    <w:abstractNumId w:val="24"/>
  </w:num>
  <w:num w:numId="14" w16cid:durableId="1231883609">
    <w:abstractNumId w:val="1"/>
  </w:num>
  <w:num w:numId="15" w16cid:durableId="950166055">
    <w:abstractNumId w:val="19"/>
  </w:num>
  <w:num w:numId="16" w16cid:durableId="1370642601">
    <w:abstractNumId w:val="44"/>
  </w:num>
  <w:num w:numId="17" w16cid:durableId="1275862176">
    <w:abstractNumId w:val="43"/>
  </w:num>
  <w:num w:numId="18" w16cid:durableId="1208057810">
    <w:abstractNumId w:val="45"/>
  </w:num>
  <w:num w:numId="19" w16cid:durableId="1909685824">
    <w:abstractNumId w:val="10"/>
  </w:num>
  <w:num w:numId="20" w16cid:durableId="1666468450">
    <w:abstractNumId w:val="5"/>
  </w:num>
  <w:num w:numId="21" w16cid:durableId="1772046678">
    <w:abstractNumId w:val="41"/>
  </w:num>
  <w:num w:numId="22" w16cid:durableId="630982134">
    <w:abstractNumId w:val="25"/>
  </w:num>
  <w:num w:numId="23" w16cid:durableId="26107016">
    <w:abstractNumId w:val="30"/>
  </w:num>
  <w:num w:numId="24" w16cid:durableId="611670101">
    <w:abstractNumId w:val="31"/>
  </w:num>
  <w:num w:numId="25" w16cid:durableId="812915813">
    <w:abstractNumId w:val="20"/>
  </w:num>
  <w:num w:numId="26" w16cid:durableId="372078169">
    <w:abstractNumId w:val="15"/>
  </w:num>
  <w:num w:numId="27" w16cid:durableId="1635402577">
    <w:abstractNumId w:val="28"/>
  </w:num>
  <w:num w:numId="28" w16cid:durableId="1753115629">
    <w:abstractNumId w:val="23"/>
  </w:num>
  <w:num w:numId="29" w16cid:durableId="856044218">
    <w:abstractNumId w:val="18"/>
  </w:num>
  <w:num w:numId="30" w16cid:durableId="1692681760">
    <w:abstractNumId w:val="40"/>
  </w:num>
  <w:num w:numId="31" w16cid:durableId="2046563639">
    <w:abstractNumId w:val="27"/>
  </w:num>
  <w:num w:numId="32" w16cid:durableId="2141342912">
    <w:abstractNumId w:val="34"/>
  </w:num>
  <w:num w:numId="33" w16cid:durableId="1899587746">
    <w:abstractNumId w:val="29"/>
  </w:num>
  <w:num w:numId="34" w16cid:durableId="950359021">
    <w:abstractNumId w:val="38"/>
  </w:num>
  <w:num w:numId="35" w16cid:durableId="1392266046">
    <w:abstractNumId w:val="8"/>
  </w:num>
  <w:num w:numId="36" w16cid:durableId="2125416901">
    <w:abstractNumId w:val="46"/>
  </w:num>
  <w:num w:numId="37" w16cid:durableId="372776665">
    <w:abstractNumId w:val="4"/>
  </w:num>
  <w:num w:numId="38" w16cid:durableId="1625964471">
    <w:abstractNumId w:val="2"/>
  </w:num>
  <w:num w:numId="39" w16cid:durableId="1142190364">
    <w:abstractNumId w:val="47"/>
  </w:num>
  <w:num w:numId="40" w16cid:durableId="1169176047">
    <w:abstractNumId w:val="21"/>
  </w:num>
  <w:num w:numId="41" w16cid:durableId="583496316">
    <w:abstractNumId w:val="39"/>
  </w:num>
  <w:num w:numId="42" w16cid:durableId="670186076">
    <w:abstractNumId w:val="17"/>
  </w:num>
  <w:num w:numId="43" w16cid:durableId="923804164">
    <w:abstractNumId w:val="22"/>
  </w:num>
  <w:num w:numId="44" w16cid:durableId="1552185588">
    <w:abstractNumId w:val="35"/>
  </w:num>
  <w:num w:numId="45" w16cid:durableId="1062411120">
    <w:abstractNumId w:val="26"/>
  </w:num>
  <w:num w:numId="46" w16cid:durableId="156239405">
    <w:abstractNumId w:val="36"/>
  </w:num>
  <w:num w:numId="47" w16cid:durableId="527329715">
    <w:abstractNumId w:val="12"/>
  </w:num>
  <w:num w:numId="48" w16cid:durableId="1667202163">
    <w:abstractNumId w:val="3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defaultTabStop w:val="720"/>
  <w:characterSpacingControl w:val="doNotCompress"/>
  <w:hdrShapeDefaults>
    <o:shapedefaults v:ext="edit" spidmax="788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D5E"/>
    <w:rsid w:val="000034C0"/>
    <w:rsid w:val="00003D00"/>
    <w:rsid w:val="00005B11"/>
    <w:rsid w:val="00006DBD"/>
    <w:rsid w:val="00010680"/>
    <w:rsid w:val="000109B1"/>
    <w:rsid w:val="000112F4"/>
    <w:rsid w:val="00011E91"/>
    <w:rsid w:val="00015159"/>
    <w:rsid w:val="000164C2"/>
    <w:rsid w:val="00016569"/>
    <w:rsid w:val="00016640"/>
    <w:rsid w:val="00016BC7"/>
    <w:rsid w:val="00021017"/>
    <w:rsid w:val="00023229"/>
    <w:rsid w:val="00024339"/>
    <w:rsid w:val="00024798"/>
    <w:rsid w:val="00025AE4"/>
    <w:rsid w:val="00025EAC"/>
    <w:rsid w:val="0002621B"/>
    <w:rsid w:val="00026992"/>
    <w:rsid w:val="00026A33"/>
    <w:rsid w:val="000318C4"/>
    <w:rsid w:val="00032DCB"/>
    <w:rsid w:val="00032FFE"/>
    <w:rsid w:val="00035F1A"/>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2FC1"/>
    <w:rsid w:val="0005426C"/>
    <w:rsid w:val="000548A1"/>
    <w:rsid w:val="0005523E"/>
    <w:rsid w:val="00055289"/>
    <w:rsid w:val="000555D9"/>
    <w:rsid w:val="00055ED6"/>
    <w:rsid w:val="000577AA"/>
    <w:rsid w:val="000600A4"/>
    <w:rsid w:val="000632B0"/>
    <w:rsid w:val="000635A2"/>
    <w:rsid w:val="00064CE8"/>
    <w:rsid w:val="00066817"/>
    <w:rsid w:val="00067898"/>
    <w:rsid w:val="00067AF9"/>
    <w:rsid w:val="00067BBA"/>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D3D18"/>
    <w:rsid w:val="000E09EC"/>
    <w:rsid w:val="000E148D"/>
    <w:rsid w:val="000E1DB3"/>
    <w:rsid w:val="000E28FE"/>
    <w:rsid w:val="000E47E9"/>
    <w:rsid w:val="000E5AC1"/>
    <w:rsid w:val="000E77A1"/>
    <w:rsid w:val="000E7F68"/>
    <w:rsid w:val="000F0C38"/>
    <w:rsid w:val="000F1711"/>
    <w:rsid w:val="000F3A34"/>
    <w:rsid w:val="000F5C75"/>
    <w:rsid w:val="000F67E1"/>
    <w:rsid w:val="000F6B06"/>
    <w:rsid w:val="000F7235"/>
    <w:rsid w:val="0010057F"/>
    <w:rsid w:val="0010118D"/>
    <w:rsid w:val="001016A1"/>
    <w:rsid w:val="001018E2"/>
    <w:rsid w:val="0010208B"/>
    <w:rsid w:val="00102505"/>
    <w:rsid w:val="00102868"/>
    <w:rsid w:val="00102CDD"/>
    <w:rsid w:val="00102F3D"/>
    <w:rsid w:val="00104F0C"/>
    <w:rsid w:val="0010565A"/>
    <w:rsid w:val="00105B79"/>
    <w:rsid w:val="00106D9F"/>
    <w:rsid w:val="00107030"/>
    <w:rsid w:val="001072C6"/>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F9F"/>
    <w:rsid w:val="00120ACB"/>
    <w:rsid w:val="00121BEC"/>
    <w:rsid w:val="0012238A"/>
    <w:rsid w:val="00122418"/>
    <w:rsid w:val="00123D41"/>
    <w:rsid w:val="00123FF9"/>
    <w:rsid w:val="001241C9"/>
    <w:rsid w:val="00124877"/>
    <w:rsid w:val="00124FD8"/>
    <w:rsid w:val="00125B3E"/>
    <w:rsid w:val="0012616B"/>
    <w:rsid w:val="00126850"/>
    <w:rsid w:val="001273A8"/>
    <w:rsid w:val="001307F1"/>
    <w:rsid w:val="00131C0B"/>
    <w:rsid w:val="00131FA7"/>
    <w:rsid w:val="00132127"/>
    <w:rsid w:val="00133CEF"/>
    <w:rsid w:val="001354D0"/>
    <w:rsid w:val="00135FF1"/>
    <w:rsid w:val="00136256"/>
    <w:rsid w:val="001366A3"/>
    <w:rsid w:val="00136850"/>
    <w:rsid w:val="001370EA"/>
    <w:rsid w:val="00137474"/>
    <w:rsid w:val="00137917"/>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A2"/>
    <w:rsid w:val="001D62CA"/>
    <w:rsid w:val="001D7CF2"/>
    <w:rsid w:val="001E01E5"/>
    <w:rsid w:val="001E0353"/>
    <w:rsid w:val="001E0A4B"/>
    <w:rsid w:val="001E3179"/>
    <w:rsid w:val="001E3386"/>
    <w:rsid w:val="001E360C"/>
    <w:rsid w:val="001E4033"/>
    <w:rsid w:val="001E52B3"/>
    <w:rsid w:val="001E5503"/>
    <w:rsid w:val="001E5CAC"/>
    <w:rsid w:val="001E5EBA"/>
    <w:rsid w:val="001E73A7"/>
    <w:rsid w:val="001F00D1"/>
    <w:rsid w:val="001F10B8"/>
    <w:rsid w:val="001F2C5E"/>
    <w:rsid w:val="001F4ACF"/>
    <w:rsid w:val="001F4EE9"/>
    <w:rsid w:val="001F5B79"/>
    <w:rsid w:val="001F5D24"/>
    <w:rsid w:val="001F5D8B"/>
    <w:rsid w:val="001F5EDF"/>
    <w:rsid w:val="001F6372"/>
    <w:rsid w:val="001F6740"/>
    <w:rsid w:val="001F7D74"/>
    <w:rsid w:val="00200F40"/>
    <w:rsid w:val="002020F4"/>
    <w:rsid w:val="002025B4"/>
    <w:rsid w:val="002025DF"/>
    <w:rsid w:val="00203C93"/>
    <w:rsid w:val="00203D2C"/>
    <w:rsid w:val="0020542B"/>
    <w:rsid w:val="00205D68"/>
    <w:rsid w:val="002060AD"/>
    <w:rsid w:val="00206A12"/>
    <w:rsid w:val="00207134"/>
    <w:rsid w:val="002078CD"/>
    <w:rsid w:val="00207FC2"/>
    <w:rsid w:val="00211813"/>
    <w:rsid w:val="00211C3E"/>
    <w:rsid w:val="00212DC9"/>
    <w:rsid w:val="00213522"/>
    <w:rsid w:val="002135FF"/>
    <w:rsid w:val="00215737"/>
    <w:rsid w:val="0021637D"/>
    <w:rsid w:val="00216545"/>
    <w:rsid w:val="0022093F"/>
    <w:rsid w:val="0022122B"/>
    <w:rsid w:val="00222093"/>
    <w:rsid w:val="002220D2"/>
    <w:rsid w:val="0022343C"/>
    <w:rsid w:val="00223579"/>
    <w:rsid w:val="00224AA6"/>
    <w:rsid w:val="00225829"/>
    <w:rsid w:val="00226B6F"/>
    <w:rsid w:val="002270A0"/>
    <w:rsid w:val="00233652"/>
    <w:rsid w:val="002337BC"/>
    <w:rsid w:val="002339D2"/>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DDB"/>
    <w:rsid w:val="00265392"/>
    <w:rsid w:val="0026605D"/>
    <w:rsid w:val="00267234"/>
    <w:rsid w:val="00270403"/>
    <w:rsid w:val="00270864"/>
    <w:rsid w:val="00270C41"/>
    <w:rsid w:val="00271042"/>
    <w:rsid w:val="00271A31"/>
    <w:rsid w:val="002720B6"/>
    <w:rsid w:val="002756B5"/>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2109"/>
    <w:rsid w:val="00292AC8"/>
    <w:rsid w:val="00292FBF"/>
    <w:rsid w:val="0029319F"/>
    <w:rsid w:val="00293564"/>
    <w:rsid w:val="00293B81"/>
    <w:rsid w:val="0029575E"/>
    <w:rsid w:val="00295ADF"/>
    <w:rsid w:val="00297548"/>
    <w:rsid w:val="00297618"/>
    <w:rsid w:val="00297D49"/>
    <w:rsid w:val="002A2763"/>
    <w:rsid w:val="002A33E0"/>
    <w:rsid w:val="002A40DA"/>
    <w:rsid w:val="002A47B6"/>
    <w:rsid w:val="002A4BF1"/>
    <w:rsid w:val="002A7BB5"/>
    <w:rsid w:val="002B0057"/>
    <w:rsid w:val="002B119D"/>
    <w:rsid w:val="002B1595"/>
    <w:rsid w:val="002B1CD0"/>
    <w:rsid w:val="002B2279"/>
    <w:rsid w:val="002B36F8"/>
    <w:rsid w:val="002B4475"/>
    <w:rsid w:val="002B53C7"/>
    <w:rsid w:val="002B544C"/>
    <w:rsid w:val="002B6756"/>
    <w:rsid w:val="002B6A1C"/>
    <w:rsid w:val="002B6F51"/>
    <w:rsid w:val="002B7705"/>
    <w:rsid w:val="002B7BE0"/>
    <w:rsid w:val="002C087B"/>
    <w:rsid w:val="002C0CC9"/>
    <w:rsid w:val="002C0D35"/>
    <w:rsid w:val="002C200B"/>
    <w:rsid w:val="002C2C4D"/>
    <w:rsid w:val="002C3401"/>
    <w:rsid w:val="002C3CFC"/>
    <w:rsid w:val="002C4D88"/>
    <w:rsid w:val="002C547D"/>
    <w:rsid w:val="002C60A5"/>
    <w:rsid w:val="002D058F"/>
    <w:rsid w:val="002D060F"/>
    <w:rsid w:val="002D2A76"/>
    <w:rsid w:val="002D2BCE"/>
    <w:rsid w:val="002D3E79"/>
    <w:rsid w:val="002D4A11"/>
    <w:rsid w:val="002D4BD0"/>
    <w:rsid w:val="002D5A80"/>
    <w:rsid w:val="002D7A10"/>
    <w:rsid w:val="002E01B4"/>
    <w:rsid w:val="002E03D1"/>
    <w:rsid w:val="002E2063"/>
    <w:rsid w:val="002E26DD"/>
    <w:rsid w:val="002E4324"/>
    <w:rsid w:val="002E7180"/>
    <w:rsid w:val="002E7F8D"/>
    <w:rsid w:val="002F155B"/>
    <w:rsid w:val="002F165E"/>
    <w:rsid w:val="002F2126"/>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5C8"/>
    <w:rsid w:val="003068B4"/>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25C3"/>
    <w:rsid w:val="00352D36"/>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5A20"/>
    <w:rsid w:val="00375CC4"/>
    <w:rsid w:val="0038011A"/>
    <w:rsid w:val="00380EF3"/>
    <w:rsid w:val="00381E19"/>
    <w:rsid w:val="003821AC"/>
    <w:rsid w:val="00382FE5"/>
    <w:rsid w:val="003836BF"/>
    <w:rsid w:val="00384F93"/>
    <w:rsid w:val="003872D4"/>
    <w:rsid w:val="00387605"/>
    <w:rsid w:val="00387A14"/>
    <w:rsid w:val="00387C0F"/>
    <w:rsid w:val="00387F63"/>
    <w:rsid w:val="00391255"/>
    <w:rsid w:val="0039334C"/>
    <w:rsid w:val="003939A9"/>
    <w:rsid w:val="00394BF2"/>
    <w:rsid w:val="0039525A"/>
    <w:rsid w:val="00396540"/>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147"/>
    <w:rsid w:val="003C7201"/>
    <w:rsid w:val="003C7672"/>
    <w:rsid w:val="003C7A86"/>
    <w:rsid w:val="003D1582"/>
    <w:rsid w:val="003D16E6"/>
    <w:rsid w:val="003D326A"/>
    <w:rsid w:val="003D4240"/>
    <w:rsid w:val="003D487F"/>
    <w:rsid w:val="003D708A"/>
    <w:rsid w:val="003E1E90"/>
    <w:rsid w:val="003E22B9"/>
    <w:rsid w:val="003E44ED"/>
    <w:rsid w:val="003E4D13"/>
    <w:rsid w:val="003E5FFA"/>
    <w:rsid w:val="003E6035"/>
    <w:rsid w:val="003E69E6"/>
    <w:rsid w:val="003E6CCB"/>
    <w:rsid w:val="003E7340"/>
    <w:rsid w:val="003E799B"/>
    <w:rsid w:val="003E7AE3"/>
    <w:rsid w:val="003F12ED"/>
    <w:rsid w:val="003F146A"/>
    <w:rsid w:val="003F1655"/>
    <w:rsid w:val="003F3216"/>
    <w:rsid w:val="003F6954"/>
    <w:rsid w:val="003F6B5C"/>
    <w:rsid w:val="003F7EF0"/>
    <w:rsid w:val="00400319"/>
    <w:rsid w:val="004011DA"/>
    <w:rsid w:val="004012EF"/>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4FBF"/>
    <w:rsid w:val="00467122"/>
    <w:rsid w:val="00467181"/>
    <w:rsid w:val="004673F4"/>
    <w:rsid w:val="0046766C"/>
    <w:rsid w:val="004709D5"/>
    <w:rsid w:val="00470D46"/>
    <w:rsid w:val="00472AD3"/>
    <w:rsid w:val="0047536C"/>
    <w:rsid w:val="00476B8B"/>
    <w:rsid w:val="00477EEC"/>
    <w:rsid w:val="004809C4"/>
    <w:rsid w:val="0048128F"/>
    <w:rsid w:val="004814C9"/>
    <w:rsid w:val="0048424B"/>
    <w:rsid w:val="004845C0"/>
    <w:rsid w:val="004853F5"/>
    <w:rsid w:val="00485435"/>
    <w:rsid w:val="004856A4"/>
    <w:rsid w:val="00486969"/>
    <w:rsid w:val="0049004D"/>
    <w:rsid w:val="0049414B"/>
    <w:rsid w:val="004950DC"/>
    <w:rsid w:val="004951C7"/>
    <w:rsid w:val="00495677"/>
    <w:rsid w:val="00495D55"/>
    <w:rsid w:val="00496363"/>
    <w:rsid w:val="00497EAF"/>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5008"/>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D3C"/>
    <w:rsid w:val="00510901"/>
    <w:rsid w:val="00511970"/>
    <w:rsid w:val="00512207"/>
    <w:rsid w:val="00514861"/>
    <w:rsid w:val="00514E53"/>
    <w:rsid w:val="00515A73"/>
    <w:rsid w:val="00515DB3"/>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2D5E"/>
    <w:rsid w:val="00533082"/>
    <w:rsid w:val="005334A1"/>
    <w:rsid w:val="0053385F"/>
    <w:rsid w:val="00533E56"/>
    <w:rsid w:val="005353C9"/>
    <w:rsid w:val="00535B51"/>
    <w:rsid w:val="005367FB"/>
    <w:rsid w:val="00537AB8"/>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70219"/>
    <w:rsid w:val="00571AC4"/>
    <w:rsid w:val="00571EF6"/>
    <w:rsid w:val="00572202"/>
    <w:rsid w:val="005734AB"/>
    <w:rsid w:val="0057399D"/>
    <w:rsid w:val="005743A7"/>
    <w:rsid w:val="005749BE"/>
    <w:rsid w:val="005758C2"/>
    <w:rsid w:val="00575DC2"/>
    <w:rsid w:val="00577FE1"/>
    <w:rsid w:val="00580C40"/>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3C38"/>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ACA"/>
    <w:rsid w:val="005B5A5A"/>
    <w:rsid w:val="005B64FF"/>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6C2D"/>
    <w:rsid w:val="005F709B"/>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60CA"/>
    <w:rsid w:val="00696303"/>
    <w:rsid w:val="00696778"/>
    <w:rsid w:val="0069729E"/>
    <w:rsid w:val="00697509"/>
    <w:rsid w:val="00697B8C"/>
    <w:rsid w:val="006A0D8F"/>
    <w:rsid w:val="006A223D"/>
    <w:rsid w:val="006A3DAA"/>
    <w:rsid w:val="006A413D"/>
    <w:rsid w:val="006A49AE"/>
    <w:rsid w:val="006A4A52"/>
    <w:rsid w:val="006A5661"/>
    <w:rsid w:val="006A5780"/>
    <w:rsid w:val="006A5D4D"/>
    <w:rsid w:val="006A643D"/>
    <w:rsid w:val="006A7C8D"/>
    <w:rsid w:val="006A7CA1"/>
    <w:rsid w:val="006A7F57"/>
    <w:rsid w:val="006B077D"/>
    <w:rsid w:val="006B0ED3"/>
    <w:rsid w:val="006B0F53"/>
    <w:rsid w:val="006B18DC"/>
    <w:rsid w:val="006B31AC"/>
    <w:rsid w:val="006B34D7"/>
    <w:rsid w:val="006B6092"/>
    <w:rsid w:val="006B654E"/>
    <w:rsid w:val="006C0532"/>
    <w:rsid w:val="006C0635"/>
    <w:rsid w:val="006C16F1"/>
    <w:rsid w:val="006C1716"/>
    <w:rsid w:val="006C1FBD"/>
    <w:rsid w:val="006C49FD"/>
    <w:rsid w:val="006C4C05"/>
    <w:rsid w:val="006C6937"/>
    <w:rsid w:val="006D23C6"/>
    <w:rsid w:val="006D264D"/>
    <w:rsid w:val="006D4757"/>
    <w:rsid w:val="006D4AE8"/>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127"/>
    <w:rsid w:val="006F53B6"/>
    <w:rsid w:val="006F5583"/>
    <w:rsid w:val="006F73AC"/>
    <w:rsid w:val="006F7A50"/>
    <w:rsid w:val="00700955"/>
    <w:rsid w:val="00700AAE"/>
    <w:rsid w:val="00700C5B"/>
    <w:rsid w:val="00700EBF"/>
    <w:rsid w:val="00702573"/>
    <w:rsid w:val="00702C92"/>
    <w:rsid w:val="00702F2F"/>
    <w:rsid w:val="00703D5F"/>
    <w:rsid w:val="00704767"/>
    <w:rsid w:val="00704DCD"/>
    <w:rsid w:val="00705B7B"/>
    <w:rsid w:val="0070747B"/>
    <w:rsid w:val="00710EE2"/>
    <w:rsid w:val="007134F0"/>
    <w:rsid w:val="00713EB9"/>
    <w:rsid w:val="007151B5"/>
    <w:rsid w:val="00715E9C"/>
    <w:rsid w:val="007160FE"/>
    <w:rsid w:val="00717BDB"/>
    <w:rsid w:val="0072084C"/>
    <w:rsid w:val="00722F79"/>
    <w:rsid w:val="00724B02"/>
    <w:rsid w:val="007250DB"/>
    <w:rsid w:val="0072526E"/>
    <w:rsid w:val="00726AE6"/>
    <w:rsid w:val="00726D5C"/>
    <w:rsid w:val="00727CE3"/>
    <w:rsid w:val="0073068D"/>
    <w:rsid w:val="007307A4"/>
    <w:rsid w:val="007318B1"/>
    <w:rsid w:val="007330AA"/>
    <w:rsid w:val="007336AF"/>
    <w:rsid w:val="00734D16"/>
    <w:rsid w:val="00735190"/>
    <w:rsid w:val="007359F5"/>
    <w:rsid w:val="00736163"/>
    <w:rsid w:val="007367A3"/>
    <w:rsid w:val="0073725E"/>
    <w:rsid w:val="00737B52"/>
    <w:rsid w:val="00740292"/>
    <w:rsid w:val="00740DE8"/>
    <w:rsid w:val="00741229"/>
    <w:rsid w:val="0074127B"/>
    <w:rsid w:val="00741469"/>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61D4D"/>
    <w:rsid w:val="0076383F"/>
    <w:rsid w:val="007659D6"/>
    <w:rsid w:val="00766AE1"/>
    <w:rsid w:val="00767847"/>
    <w:rsid w:val="00771741"/>
    <w:rsid w:val="00772D89"/>
    <w:rsid w:val="00773315"/>
    <w:rsid w:val="007739C8"/>
    <w:rsid w:val="00774D8E"/>
    <w:rsid w:val="00777852"/>
    <w:rsid w:val="0078027F"/>
    <w:rsid w:val="00780B3E"/>
    <w:rsid w:val="007813F7"/>
    <w:rsid w:val="007814CA"/>
    <w:rsid w:val="00781838"/>
    <w:rsid w:val="00782910"/>
    <w:rsid w:val="00782BBB"/>
    <w:rsid w:val="00783395"/>
    <w:rsid w:val="00783449"/>
    <w:rsid w:val="007837BB"/>
    <w:rsid w:val="007844A6"/>
    <w:rsid w:val="0078582E"/>
    <w:rsid w:val="00785F8F"/>
    <w:rsid w:val="0079139E"/>
    <w:rsid w:val="007915E1"/>
    <w:rsid w:val="007918F3"/>
    <w:rsid w:val="00792ACD"/>
    <w:rsid w:val="00792CBD"/>
    <w:rsid w:val="00793E0A"/>
    <w:rsid w:val="0079453A"/>
    <w:rsid w:val="007948B0"/>
    <w:rsid w:val="00795B8E"/>
    <w:rsid w:val="00795DA3"/>
    <w:rsid w:val="007971C9"/>
    <w:rsid w:val="007977BB"/>
    <w:rsid w:val="007A03E9"/>
    <w:rsid w:val="007A0C46"/>
    <w:rsid w:val="007A171A"/>
    <w:rsid w:val="007A408D"/>
    <w:rsid w:val="007A4201"/>
    <w:rsid w:val="007A447E"/>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7C6"/>
    <w:rsid w:val="007C6D10"/>
    <w:rsid w:val="007C72A2"/>
    <w:rsid w:val="007C780E"/>
    <w:rsid w:val="007D1EF7"/>
    <w:rsid w:val="007D2996"/>
    <w:rsid w:val="007D40A7"/>
    <w:rsid w:val="007D4A7F"/>
    <w:rsid w:val="007D51B1"/>
    <w:rsid w:val="007D5356"/>
    <w:rsid w:val="007D5FFF"/>
    <w:rsid w:val="007D6785"/>
    <w:rsid w:val="007D75F2"/>
    <w:rsid w:val="007E10D4"/>
    <w:rsid w:val="007E26B8"/>
    <w:rsid w:val="007E2FC2"/>
    <w:rsid w:val="007E48EF"/>
    <w:rsid w:val="007E52E1"/>
    <w:rsid w:val="007E5CF8"/>
    <w:rsid w:val="007E662E"/>
    <w:rsid w:val="007E676A"/>
    <w:rsid w:val="007E6911"/>
    <w:rsid w:val="007E6C8A"/>
    <w:rsid w:val="007E7C8D"/>
    <w:rsid w:val="007F104E"/>
    <w:rsid w:val="007F1410"/>
    <w:rsid w:val="007F1626"/>
    <w:rsid w:val="007F181F"/>
    <w:rsid w:val="007F273D"/>
    <w:rsid w:val="007F2AFA"/>
    <w:rsid w:val="007F4708"/>
    <w:rsid w:val="007F6835"/>
    <w:rsid w:val="00800006"/>
    <w:rsid w:val="00800669"/>
    <w:rsid w:val="0080140A"/>
    <w:rsid w:val="00801B46"/>
    <w:rsid w:val="00801B64"/>
    <w:rsid w:val="00802AF2"/>
    <w:rsid w:val="008034D7"/>
    <w:rsid w:val="00804C1B"/>
    <w:rsid w:val="0081155E"/>
    <w:rsid w:val="00814A25"/>
    <w:rsid w:val="00814C4D"/>
    <w:rsid w:val="008155C9"/>
    <w:rsid w:val="00815993"/>
    <w:rsid w:val="00815D79"/>
    <w:rsid w:val="00820507"/>
    <w:rsid w:val="00820ED4"/>
    <w:rsid w:val="00821838"/>
    <w:rsid w:val="008226D0"/>
    <w:rsid w:val="00822B7E"/>
    <w:rsid w:val="00823588"/>
    <w:rsid w:val="00824E91"/>
    <w:rsid w:val="0082516D"/>
    <w:rsid w:val="008253F5"/>
    <w:rsid w:val="00825E9C"/>
    <w:rsid w:val="00827B8A"/>
    <w:rsid w:val="00830067"/>
    <w:rsid w:val="008300B8"/>
    <w:rsid w:val="008347D9"/>
    <w:rsid w:val="008353B9"/>
    <w:rsid w:val="00836B2C"/>
    <w:rsid w:val="008378EA"/>
    <w:rsid w:val="00840617"/>
    <w:rsid w:val="008424F6"/>
    <w:rsid w:val="00844E7A"/>
    <w:rsid w:val="00845366"/>
    <w:rsid w:val="008458CE"/>
    <w:rsid w:val="00845A09"/>
    <w:rsid w:val="008473FE"/>
    <w:rsid w:val="00847541"/>
    <w:rsid w:val="0084760F"/>
    <w:rsid w:val="00847647"/>
    <w:rsid w:val="00847758"/>
    <w:rsid w:val="00850422"/>
    <w:rsid w:val="0085122F"/>
    <w:rsid w:val="008544D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95C"/>
    <w:rsid w:val="0087518A"/>
    <w:rsid w:val="00875244"/>
    <w:rsid w:val="008757F3"/>
    <w:rsid w:val="00875FE6"/>
    <w:rsid w:val="00876290"/>
    <w:rsid w:val="008802C2"/>
    <w:rsid w:val="008810B6"/>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1B6"/>
    <w:rsid w:val="008A66E2"/>
    <w:rsid w:val="008A6985"/>
    <w:rsid w:val="008A69A5"/>
    <w:rsid w:val="008A6F28"/>
    <w:rsid w:val="008A74C8"/>
    <w:rsid w:val="008B133F"/>
    <w:rsid w:val="008B13A7"/>
    <w:rsid w:val="008B152C"/>
    <w:rsid w:val="008B5133"/>
    <w:rsid w:val="008B628C"/>
    <w:rsid w:val="008B76D8"/>
    <w:rsid w:val="008B7E7D"/>
    <w:rsid w:val="008C05E1"/>
    <w:rsid w:val="008C0E64"/>
    <w:rsid w:val="008C31CB"/>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8F6FEF"/>
    <w:rsid w:val="00900521"/>
    <w:rsid w:val="00901190"/>
    <w:rsid w:val="00902EF7"/>
    <w:rsid w:val="00902F73"/>
    <w:rsid w:val="009038E5"/>
    <w:rsid w:val="00903F94"/>
    <w:rsid w:val="009046B7"/>
    <w:rsid w:val="0090543A"/>
    <w:rsid w:val="009054B7"/>
    <w:rsid w:val="00905ECF"/>
    <w:rsid w:val="00907BFE"/>
    <w:rsid w:val="00911972"/>
    <w:rsid w:val="00913063"/>
    <w:rsid w:val="00913A96"/>
    <w:rsid w:val="0091717B"/>
    <w:rsid w:val="0091753A"/>
    <w:rsid w:val="00917FA2"/>
    <w:rsid w:val="00924C73"/>
    <w:rsid w:val="00924DE2"/>
    <w:rsid w:val="00925770"/>
    <w:rsid w:val="00926576"/>
    <w:rsid w:val="009274C9"/>
    <w:rsid w:val="00927AED"/>
    <w:rsid w:val="009302C3"/>
    <w:rsid w:val="00931313"/>
    <w:rsid w:val="009317BD"/>
    <w:rsid w:val="0093180C"/>
    <w:rsid w:val="00931D31"/>
    <w:rsid w:val="00932217"/>
    <w:rsid w:val="009324DD"/>
    <w:rsid w:val="0093332D"/>
    <w:rsid w:val="00933E21"/>
    <w:rsid w:val="0093658A"/>
    <w:rsid w:val="0093768F"/>
    <w:rsid w:val="009377F4"/>
    <w:rsid w:val="00942517"/>
    <w:rsid w:val="00943030"/>
    <w:rsid w:val="00944144"/>
    <w:rsid w:val="00944B5E"/>
    <w:rsid w:val="00944E8A"/>
    <w:rsid w:val="009471E8"/>
    <w:rsid w:val="00947388"/>
    <w:rsid w:val="0094797D"/>
    <w:rsid w:val="00947A05"/>
    <w:rsid w:val="00953DE9"/>
    <w:rsid w:val="0095503F"/>
    <w:rsid w:val="0095709D"/>
    <w:rsid w:val="009579C1"/>
    <w:rsid w:val="00960FCB"/>
    <w:rsid w:val="009628FF"/>
    <w:rsid w:val="009637B4"/>
    <w:rsid w:val="0096507C"/>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3866"/>
    <w:rsid w:val="009B4B9A"/>
    <w:rsid w:val="009B655C"/>
    <w:rsid w:val="009B6C9A"/>
    <w:rsid w:val="009B71CF"/>
    <w:rsid w:val="009B74B0"/>
    <w:rsid w:val="009C2877"/>
    <w:rsid w:val="009C2CB4"/>
    <w:rsid w:val="009C6080"/>
    <w:rsid w:val="009C67A0"/>
    <w:rsid w:val="009C728B"/>
    <w:rsid w:val="009C75B9"/>
    <w:rsid w:val="009C7EAB"/>
    <w:rsid w:val="009D0FCA"/>
    <w:rsid w:val="009D4005"/>
    <w:rsid w:val="009D5691"/>
    <w:rsid w:val="009D6AFE"/>
    <w:rsid w:val="009D77C3"/>
    <w:rsid w:val="009D7E8E"/>
    <w:rsid w:val="009E02FA"/>
    <w:rsid w:val="009E153F"/>
    <w:rsid w:val="009E304E"/>
    <w:rsid w:val="009E3E96"/>
    <w:rsid w:val="009E44D9"/>
    <w:rsid w:val="009E4A93"/>
    <w:rsid w:val="009E5172"/>
    <w:rsid w:val="009E5E82"/>
    <w:rsid w:val="009E789F"/>
    <w:rsid w:val="009F0329"/>
    <w:rsid w:val="009F04E9"/>
    <w:rsid w:val="009F21D5"/>
    <w:rsid w:val="009F2E39"/>
    <w:rsid w:val="009F335A"/>
    <w:rsid w:val="009F433E"/>
    <w:rsid w:val="009F66B0"/>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20C66"/>
    <w:rsid w:val="00A230E9"/>
    <w:rsid w:val="00A231B5"/>
    <w:rsid w:val="00A23532"/>
    <w:rsid w:val="00A2397F"/>
    <w:rsid w:val="00A25AB4"/>
    <w:rsid w:val="00A30C84"/>
    <w:rsid w:val="00A31D84"/>
    <w:rsid w:val="00A34059"/>
    <w:rsid w:val="00A35BDA"/>
    <w:rsid w:val="00A36102"/>
    <w:rsid w:val="00A36309"/>
    <w:rsid w:val="00A372A2"/>
    <w:rsid w:val="00A414F6"/>
    <w:rsid w:val="00A45624"/>
    <w:rsid w:val="00A457E0"/>
    <w:rsid w:val="00A45E81"/>
    <w:rsid w:val="00A473C7"/>
    <w:rsid w:val="00A52047"/>
    <w:rsid w:val="00A527CF"/>
    <w:rsid w:val="00A54005"/>
    <w:rsid w:val="00A556BE"/>
    <w:rsid w:val="00A55935"/>
    <w:rsid w:val="00A56FA4"/>
    <w:rsid w:val="00A57677"/>
    <w:rsid w:val="00A57ABE"/>
    <w:rsid w:val="00A629A3"/>
    <w:rsid w:val="00A6311A"/>
    <w:rsid w:val="00A64003"/>
    <w:rsid w:val="00A641D4"/>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08C"/>
    <w:rsid w:val="00A8195E"/>
    <w:rsid w:val="00A81D59"/>
    <w:rsid w:val="00A8283B"/>
    <w:rsid w:val="00A8483A"/>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4E77"/>
    <w:rsid w:val="00AC6115"/>
    <w:rsid w:val="00AC6BC3"/>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D5B"/>
    <w:rsid w:val="00AE4969"/>
    <w:rsid w:val="00AE5CF2"/>
    <w:rsid w:val="00AE6A83"/>
    <w:rsid w:val="00AE6B96"/>
    <w:rsid w:val="00AE7789"/>
    <w:rsid w:val="00AE77A3"/>
    <w:rsid w:val="00AE7D9F"/>
    <w:rsid w:val="00AF1310"/>
    <w:rsid w:val="00AF3306"/>
    <w:rsid w:val="00AF3640"/>
    <w:rsid w:val="00AF56C8"/>
    <w:rsid w:val="00AF7647"/>
    <w:rsid w:val="00AF7BE2"/>
    <w:rsid w:val="00B0035B"/>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6458"/>
    <w:rsid w:val="00B26990"/>
    <w:rsid w:val="00B2724E"/>
    <w:rsid w:val="00B27D46"/>
    <w:rsid w:val="00B32F15"/>
    <w:rsid w:val="00B33DED"/>
    <w:rsid w:val="00B33E24"/>
    <w:rsid w:val="00B343F4"/>
    <w:rsid w:val="00B34A10"/>
    <w:rsid w:val="00B352D8"/>
    <w:rsid w:val="00B40256"/>
    <w:rsid w:val="00B40351"/>
    <w:rsid w:val="00B4174F"/>
    <w:rsid w:val="00B42AD4"/>
    <w:rsid w:val="00B438B5"/>
    <w:rsid w:val="00B43E89"/>
    <w:rsid w:val="00B449CA"/>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D64"/>
    <w:rsid w:val="00B72085"/>
    <w:rsid w:val="00B72AB1"/>
    <w:rsid w:val="00B73439"/>
    <w:rsid w:val="00B752F1"/>
    <w:rsid w:val="00B75675"/>
    <w:rsid w:val="00B765E0"/>
    <w:rsid w:val="00B77312"/>
    <w:rsid w:val="00B7736F"/>
    <w:rsid w:val="00B7788F"/>
    <w:rsid w:val="00B77B70"/>
    <w:rsid w:val="00B77F85"/>
    <w:rsid w:val="00B827DF"/>
    <w:rsid w:val="00B836CC"/>
    <w:rsid w:val="00B83E76"/>
    <w:rsid w:val="00B84165"/>
    <w:rsid w:val="00B8504A"/>
    <w:rsid w:val="00B87538"/>
    <w:rsid w:val="00B91F18"/>
    <w:rsid w:val="00B929F3"/>
    <w:rsid w:val="00B9332A"/>
    <w:rsid w:val="00B93A63"/>
    <w:rsid w:val="00B94060"/>
    <w:rsid w:val="00B94084"/>
    <w:rsid w:val="00B9528B"/>
    <w:rsid w:val="00B96E2A"/>
    <w:rsid w:val="00BA0348"/>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91A"/>
    <w:rsid w:val="00BC6EC4"/>
    <w:rsid w:val="00BD00DA"/>
    <w:rsid w:val="00BD441E"/>
    <w:rsid w:val="00BD4567"/>
    <w:rsid w:val="00BD5267"/>
    <w:rsid w:val="00BD75D4"/>
    <w:rsid w:val="00BD7DC4"/>
    <w:rsid w:val="00BE06D9"/>
    <w:rsid w:val="00BE2A75"/>
    <w:rsid w:val="00BE2BDC"/>
    <w:rsid w:val="00BE480D"/>
    <w:rsid w:val="00BE5113"/>
    <w:rsid w:val="00BE52DC"/>
    <w:rsid w:val="00BE73A2"/>
    <w:rsid w:val="00BE7A99"/>
    <w:rsid w:val="00BF0557"/>
    <w:rsid w:val="00BF3E99"/>
    <w:rsid w:val="00BF474A"/>
    <w:rsid w:val="00BF4C19"/>
    <w:rsid w:val="00BF7FC2"/>
    <w:rsid w:val="00C00097"/>
    <w:rsid w:val="00C00107"/>
    <w:rsid w:val="00C014F4"/>
    <w:rsid w:val="00C02439"/>
    <w:rsid w:val="00C0469B"/>
    <w:rsid w:val="00C04873"/>
    <w:rsid w:val="00C049AB"/>
    <w:rsid w:val="00C04E34"/>
    <w:rsid w:val="00C05361"/>
    <w:rsid w:val="00C0796B"/>
    <w:rsid w:val="00C105FA"/>
    <w:rsid w:val="00C1137B"/>
    <w:rsid w:val="00C12291"/>
    <w:rsid w:val="00C12330"/>
    <w:rsid w:val="00C129B6"/>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339"/>
    <w:rsid w:val="00C318B0"/>
    <w:rsid w:val="00C32EAA"/>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1179"/>
    <w:rsid w:val="00C816F8"/>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E20"/>
    <w:rsid w:val="00CB4F37"/>
    <w:rsid w:val="00CB5370"/>
    <w:rsid w:val="00CB5800"/>
    <w:rsid w:val="00CB752D"/>
    <w:rsid w:val="00CC100B"/>
    <w:rsid w:val="00CC1064"/>
    <w:rsid w:val="00CC47B3"/>
    <w:rsid w:val="00CC4BA5"/>
    <w:rsid w:val="00CC517F"/>
    <w:rsid w:val="00CC5547"/>
    <w:rsid w:val="00CC6126"/>
    <w:rsid w:val="00CC7302"/>
    <w:rsid w:val="00CC7CEA"/>
    <w:rsid w:val="00CD0419"/>
    <w:rsid w:val="00CD0F03"/>
    <w:rsid w:val="00CD1245"/>
    <w:rsid w:val="00CD14A6"/>
    <w:rsid w:val="00CD1F51"/>
    <w:rsid w:val="00CD2516"/>
    <w:rsid w:val="00CD268A"/>
    <w:rsid w:val="00CD287D"/>
    <w:rsid w:val="00CD32E5"/>
    <w:rsid w:val="00CD6017"/>
    <w:rsid w:val="00CD6E0B"/>
    <w:rsid w:val="00CE1014"/>
    <w:rsid w:val="00CE2A88"/>
    <w:rsid w:val="00CE2F02"/>
    <w:rsid w:val="00CE3880"/>
    <w:rsid w:val="00CE4D52"/>
    <w:rsid w:val="00CE5173"/>
    <w:rsid w:val="00CE5AA1"/>
    <w:rsid w:val="00CE6176"/>
    <w:rsid w:val="00CE7B2A"/>
    <w:rsid w:val="00CF01A1"/>
    <w:rsid w:val="00CF0E2B"/>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2ED"/>
    <w:rsid w:val="00D30487"/>
    <w:rsid w:val="00D30DBC"/>
    <w:rsid w:val="00D33BE2"/>
    <w:rsid w:val="00D33DD1"/>
    <w:rsid w:val="00D33DE6"/>
    <w:rsid w:val="00D34A4F"/>
    <w:rsid w:val="00D34AF1"/>
    <w:rsid w:val="00D3558A"/>
    <w:rsid w:val="00D36D29"/>
    <w:rsid w:val="00D36E27"/>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61A9A"/>
    <w:rsid w:val="00D62EB1"/>
    <w:rsid w:val="00D639CC"/>
    <w:rsid w:val="00D63C42"/>
    <w:rsid w:val="00D640FC"/>
    <w:rsid w:val="00D64DCD"/>
    <w:rsid w:val="00D657AE"/>
    <w:rsid w:val="00D65D9F"/>
    <w:rsid w:val="00D66539"/>
    <w:rsid w:val="00D66EB8"/>
    <w:rsid w:val="00D67124"/>
    <w:rsid w:val="00D7039B"/>
    <w:rsid w:val="00D704C0"/>
    <w:rsid w:val="00D70541"/>
    <w:rsid w:val="00D7075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1DB"/>
    <w:rsid w:val="00DC79E2"/>
    <w:rsid w:val="00DD01DB"/>
    <w:rsid w:val="00DD027D"/>
    <w:rsid w:val="00DD08E3"/>
    <w:rsid w:val="00DD0912"/>
    <w:rsid w:val="00DD0F58"/>
    <w:rsid w:val="00DD1418"/>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C4A"/>
    <w:rsid w:val="00DF51C5"/>
    <w:rsid w:val="00DF6474"/>
    <w:rsid w:val="00E00352"/>
    <w:rsid w:val="00E0292B"/>
    <w:rsid w:val="00E02B05"/>
    <w:rsid w:val="00E02F41"/>
    <w:rsid w:val="00E0492E"/>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3734A"/>
    <w:rsid w:val="00E40AA8"/>
    <w:rsid w:val="00E40E10"/>
    <w:rsid w:val="00E410B7"/>
    <w:rsid w:val="00E41B4A"/>
    <w:rsid w:val="00E41CB1"/>
    <w:rsid w:val="00E41D21"/>
    <w:rsid w:val="00E41E8C"/>
    <w:rsid w:val="00E4478D"/>
    <w:rsid w:val="00E458EF"/>
    <w:rsid w:val="00E45FC3"/>
    <w:rsid w:val="00E46176"/>
    <w:rsid w:val="00E473B0"/>
    <w:rsid w:val="00E51316"/>
    <w:rsid w:val="00E536CA"/>
    <w:rsid w:val="00E55B5D"/>
    <w:rsid w:val="00E565CD"/>
    <w:rsid w:val="00E56D24"/>
    <w:rsid w:val="00E576B6"/>
    <w:rsid w:val="00E60C9F"/>
    <w:rsid w:val="00E62758"/>
    <w:rsid w:val="00E62D49"/>
    <w:rsid w:val="00E63866"/>
    <w:rsid w:val="00E63F86"/>
    <w:rsid w:val="00E64092"/>
    <w:rsid w:val="00E64910"/>
    <w:rsid w:val="00E6724C"/>
    <w:rsid w:val="00E6768A"/>
    <w:rsid w:val="00E70314"/>
    <w:rsid w:val="00E70C47"/>
    <w:rsid w:val="00E70F21"/>
    <w:rsid w:val="00E71033"/>
    <w:rsid w:val="00E71C7F"/>
    <w:rsid w:val="00E71EB5"/>
    <w:rsid w:val="00E72CB8"/>
    <w:rsid w:val="00E7315B"/>
    <w:rsid w:val="00E7447E"/>
    <w:rsid w:val="00E748D9"/>
    <w:rsid w:val="00E74CF3"/>
    <w:rsid w:val="00E760C3"/>
    <w:rsid w:val="00E76C0D"/>
    <w:rsid w:val="00E805C7"/>
    <w:rsid w:val="00E807E6"/>
    <w:rsid w:val="00E81147"/>
    <w:rsid w:val="00E81743"/>
    <w:rsid w:val="00E818BE"/>
    <w:rsid w:val="00E825B4"/>
    <w:rsid w:val="00E82C61"/>
    <w:rsid w:val="00E83205"/>
    <w:rsid w:val="00E8391A"/>
    <w:rsid w:val="00E8394F"/>
    <w:rsid w:val="00E84F8F"/>
    <w:rsid w:val="00E855AE"/>
    <w:rsid w:val="00E868EA"/>
    <w:rsid w:val="00E9031E"/>
    <w:rsid w:val="00E90ADC"/>
    <w:rsid w:val="00E92EC0"/>
    <w:rsid w:val="00E93243"/>
    <w:rsid w:val="00E94937"/>
    <w:rsid w:val="00E949B7"/>
    <w:rsid w:val="00E94A66"/>
    <w:rsid w:val="00E94DEA"/>
    <w:rsid w:val="00E95804"/>
    <w:rsid w:val="00E960EE"/>
    <w:rsid w:val="00E966D4"/>
    <w:rsid w:val="00E96C59"/>
    <w:rsid w:val="00E96D22"/>
    <w:rsid w:val="00EA13B5"/>
    <w:rsid w:val="00EA19DB"/>
    <w:rsid w:val="00EA38F7"/>
    <w:rsid w:val="00EA76D3"/>
    <w:rsid w:val="00EA798B"/>
    <w:rsid w:val="00EB1ACA"/>
    <w:rsid w:val="00EB1B0E"/>
    <w:rsid w:val="00EB260A"/>
    <w:rsid w:val="00EB36DC"/>
    <w:rsid w:val="00EB3C62"/>
    <w:rsid w:val="00EB4E04"/>
    <w:rsid w:val="00EB5CCE"/>
    <w:rsid w:val="00EB71AC"/>
    <w:rsid w:val="00EB7667"/>
    <w:rsid w:val="00EB76AA"/>
    <w:rsid w:val="00EC03D3"/>
    <w:rsid w:val="00EC09E3"/>
    <w:rsid w:val="00EC1613"/>
    <w:rsid w:val="00EC264D"/>
    <w:rsid w:val="00EC2C1B"/>
    <w:rsid w:val="00EC38D6"/>
    <w:rsid w:val="00EC59C8"/>
    <w:rsid w:val="00EC5A7E"/>
    <w:rsid w:val="00EC5F1E"/>
    <w:rsid w:val="00EC5F51"/>
    <w:rsid w:val="00EC7AC7"/>
    <w:rsid w:val="00ED0B4A"/>
    <w:rsid w:val="00ED1FC2"/>
    <w:rsid w:val="00ED25C7"/>
    <w:rsid w:val="00ED7073"/>
    <w:rsid w:val="00ED7147"/>
    <w:rsid w:val="00ED7590"/>
    <w:rsid w:val="00ED7618"/>
    <w:rsid w:val="00ED7E59"/>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97A"/>
    <w:rsid w:val="00F07C9E"/>
    <w:rsid w:val="00F101B5"/>
    <w:rsid w:val="00F102DF"/>
    <w:rsid w:val="00F10AC6"/>
    <w:rsid w:val="00F11C4B"/>
    <w:rsid w:val="00F12441"/>
    <w:rsid w:val="00F125B6"/>
    <w:rsid w:val="00F13ADA"/>
    <w:rsid w:val="00F15625"/>
    <w:rsid w:val="00F15C08"/>
    <w:rsid w:val="00F163E9"/>
    <w:rsid w:val="00F16DA2"/>
    <w:rsid w:val="00F171A2"/>
    <w:rsid w:val="00F17C3D"/>
    <w:rsid w:val="00F17CA1"/>
    <w:rsid w:val="00F20685"/>
    <w:rsid w:val="00F2119B"/>
    <w:rsid w:val="00F233E4"/>
    <w:rsid w:val="00F23505"/>
    <w:rsid w:val="00F23B20"/>
    <w:rsid w:val="00F244B2"/>
    <w:rsid w:val="00F2623F"/>
    <w:rsid w:val="00F262D6"/>
    <w:rsid w:val="00F27B3E"/>
    <w:rsid w:val="00F27F93"/>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1B9C"/>
    <w:rsid w:val="00F52331"/>
    <w:rsid w:val="00F52816"/>
    <w:rsid w:val="00F528C0"/>
    <w:rsid w:val="00F5298E"/>
    <w:rsid w:val="00F538AE"/>
    <w:rsid w:val="00F54987"/>
    <w:rsid w:val="00F57CDF"/>
    <w:rsid w:val="00F60541"/>
    <w:rsid w:val="00F60872"/>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A73"/>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783"/>
    <w:rsid w:val="00FD7BED"/>
    <w:rsid w:val="00FE008C"/>
    <w:rsid w:val="00FE0C8D"/>
    <w:rsid w:val="00FE1D16"/>
    <w:rsid w:val="00FE242C"/>
    <w:rsid w:val="00FE2442"/>
    <w:rsid w:val="00FE24E9"/>
    <w:rsid w:val="00FE4435"/>
    <w:rsid w:val="00FE4768"/>
    <w:rsid w:val="00FE491E"/>
    <w:rsid w:val="00FE4A5A"/>
    <w:rsid w:val="00FE545F"/>
    <w:rsid w:val="00FE5716"/>
    <w:rsid w:val="00FE5CD5"/>
    <w:rsid w:val="00FE5D82"/>
    <w:rsid w:val="00FE5E56"/>
    <w:rsid w:val="00FE60EB"/>
    <w:rsid w:val="00FE6955"/>
    <w:rsid w:val="00FE7BA7"/>
    <w:rsid w:val="00FF181B"/>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8849"/>
    <o:shapelayout v:ext="edit">
      <o:idmap v:ext="edit" data="1"/>
    </o:shapelayout>
  </w:shapeDefaults>
  <w:decimalSymbol w:val="."/>
  <w:listSeparator w:val=","/>
  <w14:docId w14:val="25085B78"/>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AA8942-1C10-42DF-B794-F4C20E81A99C}">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www.w3.org/XML/1998/namespace"/>
    <ds:schemaRef ds:uri="http://schemas.microsoft.com/office/infopath/2007/PartnerControls"/>
    <ds:schemaRef ds:uri="http://purl.org/dc/terms/"/>
    <ds:schemaRef ds:uri="7e5078d1-72cf-43d1-b3ae-69933ea7ae29"/>
    <ds:schemaRef ds:uri="7f1e23f3-31d3-499f-875e-2157d9103bac"/>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18</Pages>
  <Words>5786</Words>
  <Characters>32982</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6</cp:revision>
  <cp:lastPrinted>2022-06-15T16:25:00Z</cp:lastPrinted>
  <dcterms:created xsi:type="dcterms:W3CDTF">2022-08-17T07:14:00Z</dcterms:created>
  <dcterms:modified xsi:type="dcterms:W3CDTF">2023-01-25T15:42:00Z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