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4FCBA3" w14:textId="77777777" w:rsidR="00FE5E56" w:rsidRPr="00A625B0" w:rsidRDefault="00AD2605">
      <w:pPr>
        <w:pStyle w:val="Body"/>
        <w:ind w:right="540"/>
        <w:jc w:val="center"/>
        <w:outlineLvl w:val="0"/>
        <w:rPr>
          <w:rFonts w:ascii="Arial Bold" w:eastAsia="Arial Bold" w:hAnsi="Arial Bold" w:cs="Arial Bold"/>
          <w:b/>
          <w:color w:val="auto"/>
          <w:sz w:val="24"/>
          <w:szCs w:val="24"/>
        </w:rPr>
      </w:pPr>
      <w:r w:rsidRPr="00A625B0">
        <w:rPr>
          <w:rFonts w:ascii="Arial Bold"/>
          <w:b/>
          <w:color w:val="auto"/>
          <w:sz w:val="24"/>
          <w:szCs w:val="24"/>
        </w:rPr>
        <w:t>Swansea Bay University Health Board</w:t>
      </w:r>
      <w:r w:rsidR="00F15C08" w:rsidRPr="00A625B0">
        <w:rPr>
          <w:rFonts w:ascii="Arial Bold"/>
          <w:b/>
          <w:color w:val="auto"/>
          <w:sz w:val="24"/>
          <w:szCs w:val="24"/>
        </w:rPr>
        <w:t xml:space="preserve"> </w:t>
      </w:r>
    </w:p>
    <w:p w14:paraId="3B43FB91" w14:textId="77777777" w:rsidR="00FE5E56" w:rsidRPr="00036489" w:rsidRDefault="00FE5E56">
      <w:pPr>
        <w:pStyle w:val="Body"/>
        <w:ind w:right="540"/>
        <w:jc w:val="center"/>
        <w:outlineLvl w:val="0"/>
        <w:rPr>
          <w:rFonts w:ascii="Arial Bold" w:eastAsia="Arial Bold" w:hAnsi="Arial Bold" w:cs="Arial Bold"/>
          <w:color w:val="auto"/>
          <w:sz w:val="24"/>
          <w:szCs w:val="24"/>
        </w:rPr>
      </w:pPr>
    </w:p>
    <w:p w14:paraId="3A16AADD" w14:textId="5D955EA0" w:rsidR="00FE5E56" w:rsidRPr="001E24D7" w:rsidRDefault="003B0BA9">
      <w:pPr>
        <w:pStyle w:val="Body"/>
        <w:jc w:val="center"/>
        <w:rPr>
          <w:rFonts w:ascii="Arial Bold" w:eastAsia="Arial Bold" w:hAnsi="Arial Bold" w:cs="Arial Bold"/>
          <w:b/>
          <w:color w:val="auto"/>
          <w:sz w:val="24"/>
          <w:szCs w:val="24"/>
          <w:u w:color="FF0000"/>
        </w:rPr>
      </w:pPr>
      <w:bookmarkStart w:id="0" w:name="_GoBack"/>
      <w:r w:rsidRPr="001E24D7">
        <w:rPr>
          <w:rFonts w:ascii="Arial Bold"/>
          <w:b/>
          <w:color w:val="auto"/>
          <w:sz w:val="24"/>
          <w:szCs w:val="24"/>
          <w:u w:color="FF0000"/>
        </w:rPr>
        <w:t>C</w:t>
      </w:r>
      <w:r w:rsidR="00F15C08" w:rsidRPr="001E24D7">
        <w:rPr>
          <w:rFonts w:ascii="Arial Bold"/>
          <w:b/>
          <w:color w:val="auto"/>
          <w:sz w:val="24"/>
          <w:szCs w:val="24"/>
          <w:u w:color="FF0000"/>
        </w:rPr>
        <w:t>onfirmed</w:t>
      </w:r>
    </w:p>
    <w:bookmarkEnd w:id="0"/>
    <w:p w14:paraId="12A5BB2D" w14:textId="1D29FAC3" w:rsidR="00FE5E56" w:rsidRPr="00D7220E" w:rsidRDefault="00795B8E" w:rsidP="0076721F">
      <w:pPr>
        <w:jc w:val="center"/>
        <w:rPr>
          <w:rFonts w:ascii="Arial Bold" w:eastAsia="Arial Bold" w:hAnsi="Arial Bold" w:cs="Arial Bold"/>
          <w:b/>
        </w:rPr>
      </w:pPr>
      <w:r w:rsidRPr="00D7220E">
        <w:rPr>
          <w:rFonts w:ascii="Arial Bold"/>
          <w:b/>
        </w:rPr>
        <w:t xml:space="preserve"> </w:t>
      </w:r>
      <w:r w:rsidR="00F15C08" w:rsidRPr="00D7220E">
        <w:rPr>
          <w:rFonts w:ascii="Arial Bold"/>
          <w:b/>
        </w:rPr>
        <w:t xml:space="preserve">Minutes of the Meeting of the </w:t>
      </w:r>
      <w:r w:rsidR="0076721F" w:rsidRPr="000E7BE3">
        <w:rPr>
          <w:rFonts w:ascii="Arial Bold"/>
          <w:b/>
        </w:rPr>
        <w:t xml:space="preserve">Health and Safety Committee  </w:t>
      </w:r>
    </w:p>
    <w:p w14:paraId="2C946C2B" w14:textId="1622AEF4" w:rsidR="0076721F" w:rsidRPr="000E7BE3" w:rsidRDefault="000B2F66" w:rsidP="0076721F">
      <w:pPr>
        <w:jc w:val="center"/>
        <w:rPr>
          <w:rFonts w:ascii="Arial" w:hAnsi="Arial" w:cs="Arial"/>
          <w:b/>
        </w:rPr>
      </w:pPr>
      <w:r>
        <w:rPr>
          <w:rFonts w:ascii="Arial Bold"/>
          <w:b/>
        </w:rPr>
        <w:t>5</w:t>
      </w:r>
      <w:r w:rsidRPr="000B2F66">
        <w:rPr>
          <w:rFonts w:ascii="Arial Bold"/>
          <w:b/>
          <w:vertAlign w:val="superscript"/>
        </w:rPr>
        <w:t>th</w:t>
      </w:r>
      <w:r w:rsidR="002A3AF1">
        <w:rPr>
          <w:rFonts w:ascii="Arial Bold"/>
          <w:b/>
        </w:rPr>
        <w:t xml:space="preserve"> July</w:t>
      </w:r>
      <w:r>
        <w:rPr>
          <w:rFonts w:ascii="Arial Bold"/>
          <w:b/>
        </w:rPr>
        <w:t xml:space="preserve"> 2022</w:t>
      </w:r>
      <w:r w:rsidR="0076721F" w:rsidRPr="000E7BE3">
        <w:rPr>
          <w:rFonts w:ascii="Arial Bold"/>
          <w:b/>
        </w:rPr>
        <w:t xml:space="preserve"> </w:t>
      </w:r>
      <w:r w:rsidR="0076721F">
        <w:rPr>
          <w:rFonts w:ascii="Arial Bold"/>
          <w:b/>
        </w:rPr>
        <w:t>via Microsoft Teams</w:t>
      </w:r>
    </w:p>
    <w:p w14:paraId="3708076D" w14:textId="29C2F097" w:rsidR="0076721F" w:rsidRDefault="0076721F">
      <w:pPr>
        <w:pStyle w:val="Body"/>
        <w:jc w:val="center"/>
        <w:rPr>
          <w:rFonts w:ascii="Arial Bold" w:eastAsia="Arial Bold" w:hAnsi="Arial Bold" w:cs="Arial Bold"/>
          <w:b/>
          <w:color w:val="auto"/>
          <w:sz w:val="24"/>
          <w:szCs w:val="24"/>
        </w:rPr>
      </w:pPr>
    </w:p>
    <w:p w14:paraId="369491E5" w14:textId="77777777" w:rsidR="008C7675" w:rsidRPr="0079159E" w:rsidRDefault="008C7675">
      <w:pPr>
        <w:pStyle w:val="Body"/>
        <w:jc w:val="center"/>
        <w:rPr>
          <w:rFonts w:ascii="Arial Bold" w:eastAsia="Arial Bold" w:hAnsi="Arial Bold" w:cs="Arial Bold"/>
          <w:b/>
          <w:color w:val="auto"/>
          <w:sz w:val="24"/>
          <w:szCs w:val="24"/>
        </w:rPr>
      </w:pPr>
    </w:p>
    <w:p w14:paraId="435F4124" w14:textId="77777777" w:rsidR="00844E7A" w:rsidRPr="00671831" w:rsidRDefault="00844E7A" w:rsidP="00844E7A">
      <w:pPr>
        <w:ind w:right="7934"/>
        <w:rPr>
          <w:rFonts w:ascii="Arial" w:eastAsia="Arial Bold" w:hAnsi="Arial" w:cs="Arial"/>
          <w:b/>
          <w:u w:color="000000"/>
          <w:lang w:eastAsia="en-GB"/>
        </w:rPr>
      </w:pPr>
      <w:r w:rsidRPr="00671831">
        <w:rPr>
          <w:rFonts w:ascii="Arial" w:hAnsi="Arial" w:cs="Arial"/>
          <w:b/>
          <w:u w:color="000000"/>
          <w:lang w:eastAsia="en-GB"/>
        </w:rPr>
        <w:t>Present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7"/>
        <w:gridCol w:w="7773"/>
      </w:tblGrid>
      <w:tr w:rsidR="00F074B0" w:rsidRPr="00671831" w14:paraId="1167752E" w14:textId="77777777" w:rsidTr="00354AD7">
        <w:tc>
          <w:tcPr>
            <w:tcW w:w="2577" w:type="dxa"/>
          </w:tcPr>
          <w:p w14:paraId="6B68D372" w14:textId="77777777" w:rsidR="0076721F" w:rsidRPr="00671831" w:rsidRDefault="0076721F" w:rsidP="0075266E">
            <w:pPr>
              <w:rPr>
                <w:rFonts w:ascii="Arial" w:hAnsi="Arial" w:cs="Arial"/>
                <w:b/>
              </w:rPr>
            </w:pPr>
            <w:r w:rsidRPr="00671831">
              <w:rPr>
                <w:rFonts w:ascii="Arial" w:hAnsi="Arial" w:cs="Arial"/>
              </w:rPr>
              <w:t>Maggie Berry</w:t>
            </w:r>
          </w:p>
        </w:tc>
        <w:tc>
          <w:tcPr>
            <w:tcW w:w="7773" w:type="dxa"/>
          </w:tcPr>
          <w:p w14:paraId="2F84B6D9" w14:textId="683F1BEA" w:rsidR="0076721F" w:rsidRPr="00671831" w:rsidRDefault="0076721F" w:rsidP="00091EC5">
            <w:pPr>
              <w:rPr>
                <w:rFonts w:ascii="Arial" w:hAnsi="Arial" w:cs="Arial"/>
                <w:b/>
              </w:rPr>
            </w:pPr>
            <w:r w:rsidRPr="00671831">
              <w:rPr>
                <w:rFonts w:ascii="Arial" w:hAnsi="Arial" w:cs="Arial"/>
              </w:rPr>
              <w:t>Independent Member (in the chair)</w:t>
            </w:r>
          </w:p>
        </w:tc>
      </w:tr>
      <w:tr w:rsidR="00F074B0" w:rsidRPr="00671831" w14:paraId="35605C98" w14:textId="77777777" w:rsidTr="00354AD7">
        <w:tc>
          <w:tcPr>
            <w:tcW w:w="2577" w:type="dxa"/>
          </w:tcPr>
          <w:p w14:paraId="3EA911C3" w14:textId="77777777" w:rsidR="000B10BC" w:rsidRDefault="000B10BC" w:rsidP="0075266E">
            <w:pPr>
              <w:rPr>
                <w:rFonts w:ascii="Arial" w:hAnsi="Arial" w:cs="Arial"/>
              </w:rPr>
            </w:pPr>
            <w:r w:rsidRPr="00671831">
              <w:rPr>
                <w:rFonts w:ascii="Arial" w:hAnsi="Arial" w:cs="Arial"/>
              </w:rPr>
              <w:t>Tom Crick</w:t>
            </w:r>
          </w:p>
          <w:p w14:paraId="1AAE8D99" w14:textId="2A0E7665" w:rsidR="00500F4F" w:rsidRPr="00671831" w:rsidRDefault="00500F4F" w:rsidP="0075266E">
            <w:pPr>
              <w:rPr>
                <w:rFonts w:ascii="Arial" w:hAnsi="Arial" w:cs="Arial"/>
              </w:rPr>
            </w:pPr>
            <w:r>
              <w:rPr>
                <w:rFonts w:ascii="Arial" w:hAnsi="Arial" w:cs="Arial"/>
              </w:rPr>
              <w:t>Jackie Davies</w:t>
            </w:r>
          </w:p>
        </w:tc>
        <w:tc>
          <w:tcPr>
            <w:tcW w:w="7773" w:type="dxa"/>
          </w:tcPr>
          <w:p w14:paraId="61EFD2EB" w14:textId="097E1625" w:rsidR="00F14998" w:rsidRDefault="000B10BC" w:rsidP="00FD03D2">
            <w:pPr>
              <w:rPr>
                <w:rFonts w:ascii="Arial" w:hAnsi="Arial" w:cs="Arial"/>
              </w:rPr>
            </w:pPr>
            <w:r w:rsidRPr="00671831">
              <w:rPr>
                <w:rFonts w:ascii="Arial" w:hAnsi="Arial" w:cs="Arial"/>
              </w:rPr>
              <w:t>Independent Member</w:t>
            </w:r>
            <w:r w:rsidR="00044C10">
              <w:rPr>
                <w:rFonts w:ascii="Arial" w:hAnsi="Arial" w:cs="Arial"/>
              </w:rPr>
              <w:t xml:space="preserve"> </w:t>
            </w:r>
          </w:p>
          <w:p w14:paraId="2CEFA95E" w14:textId="77777777" w:rsidR="00500F4F" w:rsidRDefault="00500F4F" w:rsidP="00500F4F">
            <w:pPr>
              <w:rPr>
                <w:rFonts w:ascii="Arial" w:hAnsi="Arial" w:cs="Arial"/>
              </w:rPr>
            </w:pPr>
            <w:r w:rsidRPr="00671831">
              <w:rPr>
                <w:rFonts w:ascii="Arial" w:hAnsi="Arial" w:cs="Arial"/>
              </w:rPr>
              <w:t>Independent Member</w:t>
            </w:r>
            <w:r>
              <w:rPr>
                <w:rFonts w:ascii="Arial" w:hAnsi="Arial" w:cs="Arial"/>
              </w:rPr>
              <w:t xml:space="preserve"> </w:t>
            </w:r>
          </w:p>
          <w:p w14:paraId="46CCAEF2" w14:textId="31429235" w:rsidR="00FD03D2" w:rsidRPr="00671831" w:rsidRDefault="00FD03D2" w:rsidP="00FD03D2">
            <w:pPr>
              <w:rPr>
                <w:rFonts w:ascii="Arial" w:hAnsi="Arial" w:cs="Arial"/>
              </w:rPr>
            </w:pPr>
          </w:p>
        </w:tc>
      </w:tr>
    </w:tbl>
    <w:p w14:paraId="4792631B" w14:textId="6758F3AA" w:rsidR="00844E7A" w:rsidRPr="00931F49" w:rsidRDefault="00844E7A" w:rsidP="00833947">
      <w:pPr>
        <w:ind w:left="2160" w:hanging="2160"/>
        <w:rPr>
          <w:rFonts w:ascii="Arial" w:eastAsia="Arial Bold" w:hAnsi="Arial" w:cs="Arial"/>
          <w:b/>
          <w:u w:color="000000"/>
          <w:lang w:eastAsia="en-GB"/>
        </w:rPr>
      </w:pPr>
      <w:r w:rsidRPr="00931F49">
        <w:rPr>
          <w:rFonts w:ascii="Arial" w:hAnsi="Arial" w:cs="Arial"/>
          <w:b/>
          <w:u w:color="000000"/>
          <w:lang w:val="fr-FR" w:eastAsia="en-GB"/>
        </w:rPr>
        <w:t>In</w:t>
      </w:r>
      <w:r w:rsidRPr="00931F49">
        <w:rPr>
          <w:rFonts w:ascii="Arial" w:hAnsi="Arial" w:cs="Arial"/>
          <w:b/>
          <w:u w:color="000000"/>
          <w:lang w:val="en-GB" w:eastAsia="en-GB"/>
        </w:rPr>
        <w:t xml:space="preserve"> Attendance</w:t>
      </w:r>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9"/>
        <w:gridCol w:w="6352"/>
      </w:tblGrid>
      <w:tr w:rsidR="00F074B0" w:rsidRPr="00931F49" w14:paraId="593E9909" w14:textId="77777777" w:rsidTr="00833947">
        <w:tc>
          <w:tcPr>
            <w:tcW w:w="2579" w:type="dxa"/>
          </w:tcPr>
          <w:p w14:paraId="34A958C8" w14:textId="68778AAC" w:rsidR="000B10BC" w:rsidRPr="00931F49" w:rsidRDefault="0076721F" w:rsidP="00833947">
            <w:pPr>
              <w:tabs>
                <w:tab w:val="left" w:pos="3960"/>
              </w:tabs>
              <w:rPr>
                <w:rFonts w:ascii="Arial" w:hAnsi="Arial" w:cs="Arial"/>
              </w:rPr>
            </w:pPr>
            <w:r w:rsidRPr="00931F49">
              <w:rPr>
                <w:rFonts w:ascii="Arial" w:hAnsi="Arial" w:cs="Arial"/>
              </w:rPr>
              <w:t>Mark Parsons</w:t>
            </w:r>
          </w:p>
        </w:tc>
        <w:tc>
          <w:tcPr>
            <w:tcW w:w="6352" w:type="dxa"/>
          </w:tcPr>
          <w:p w14:paraId="5FBFB98F" w14:textId="181488B2" w:rsidR="000B10BC" w:rsidRPr="00931F49" w:rsidRDefault="0076721F" w:rsidP="00833947">
            <w:pPr>
              <w:tabs>
                <w:tab w:val="left" w:pos="3960"/>
              </w:tabs>
              <w:rPr>
                <w:rFonts w:ascii="Arial" w:hAnsi="Arial" w:cs="Arial"/>
              </w:rPr>
            </w:pPr>
            <w:r w:rsidRPr="00931F49">
              <w:rPr>
                <w:rFonts w:ascii="Arial" w:hAnsi="Arial" w:cs="Arial"/>
              </w:rPr>
              <w:t>Assistant Director of Health and Safety</w:t>
            </w:r>
          </w:p>
        </w:tc>
      </w:tr>
      <w:tr w:rsidR="00F074B0" w:rsidRPr="00931F49" w14:paraId="540C00FE" w14:textId="77777777" w:rsidTr="008C7675">
        <w:trPr>
          <w:trHeight w:val="1872"/>
        </w:trPr>
        <w:tc>
          <w:tcPr>
            <w:tcW w:w="2579" w:type="dxa"/>
          </w:tcPr>
          <w:p w14:paraId="4FD313B8" w14:textId="3042AE25" w:rsidR="000B10BC" w:rsidRPr="00931F49" w:rsidRDefault="000B10BC" w:rsidP="00833947">
            <w:pPr>
              <w:tabs>
                <w:tab w:val="left" w:pos="3960"/>
              </w:tabs>
              <w:rPr>
                <w:rFonts w:ascii="Arial" w:hAnsi="Arial" w:cs="Arial"/>
                <w:bdr w:val="none" w:sz="0" w:space="0" w:color="auto" w:frame="1"/>
              </w:rPr>
            </w:pPr>
            <w:r w:rsidRPr="00931F49">
              <w:rPr>
                <w:rFonts w:ascii="Arial" w:hAnsi="Arial" w:cs="Arial"/>
                <w:bdr w:val="none" w:sz="0" w:space="0" w:color="auto" w:frame="1"/>
              </w:rPr>
              <w:t>Des Keighan</w:t>
            </w:r>
          </w:p>
          <w:p w14:paraId="6B658298" w14:textId="5A5A4859" w:rsidR="00A625B0" w:rsidRPr="00931F49" w:rsidRDefault="00A625B0" w:rsidP="00833947">
            <w:pPr>
              <w:tabs>
                <w:tab w:val="left" w:pos="3960"/>
              </w:tabs>
              <w:rPr>
                <w:rFonts w:ascii="Arial" w:hAnsi="Arial" w:cs="Arial"/>
                <w:bdr w:val="none" w:sz="0" w:space="0" w:color="auto" w:frame="1"/>
              </w:rPr>
            </w:pPr>
            <w:r w:rsidRPr="00931F49">
              <w:rPr>
                <w:rFonts w:ascii="Arial" w:hAnsi="Arial" w:cs="Arial"/>
                <w:bdr w:val="none" w:sz="0" w:space="0" w:color="auto" w:frame="1"/>
              </w:rPr>
              <w:t>Hazel Lloyd</w:t>
            </w:r>
          </w:p>
          <w:p w14:paraId="3496DB0B" w14:textId="77777777" w:rsidR="003C7B47" w:rsidRPr="00931F49" w:rsidRDefault="004A0CC8" w:rsidP="00833947">
            <w:pPr>
              <w:tabs>
                <w:tab w:val="left" w:pos="3960"/>
              </w:tabs>
              <w:rPr>
                <w:rFonts w:ascii="Arial" w:hAnsi="Arial" w:cs="Arial"/>
                <w:bdr w:val="none" w:sz="0" w:space="0" w:color="auto" w:frame="1"/>
              </w:rPr>
            </w:pPr>
            <w:r w:rsidRPr="00931F49">
              <w:rPr>
                <w:rFonts w:ascii="Arial" w:hAnsi="Arial" w:cs="Arial"/>
                <w:bdr w:val="none" w:sz="0" w:space="0" w:color="auto" w:frame="1"/>
              </w:rPr>
              <w:t>Darren Griffiths</w:t>
            </w:r>
          </w:p>
          <w:p w14:paraId="138CB851" w14:textId="06235FBE" w:rsidR="000B2F66" w:rsidRPr="00931F49" w:rsidRDefault="000B2F66" w:rsidP="00833947">
            <w:pPr>
              <w:tabs>
                <w:tab w:val="left" w:pos="3960"/>
              </w:tabs>
              <w:rPr>
                <w:rFonts w:ascii="Arial" w:hAnsi="Arial" w:cs="Arial"/>
              </w:rPr>
            </w:pPr>
            <w:r w:rsidRPr="00931F49">
              <w:rPr>
                <w:rFonts w:ascii="Arial" w:hAnsi="Arial" w:cs="Arial"/>
              </w:rPr>
              <w:t>Joanne Jones</w:t>
            </w:r>
          </w:p>
          <w:p w14:paraId="161C9F3E" w14:textId="18F0E2B1" w:rsidR="0043483C" w:rsidRPr="00931F49" w:rsidRDefault="002A3AF1" w:rsidP="00833947">
            <w:pPr>
              <w:tabs>
                <w:tab w:val="left" w:pos="3960"/>
              </w:tabs>
              <w:rPr>
                <w:rFonts w:ascii="Arial" w:hAnsi="Arial" w:cs="Arial"/>
              </w:rPr>
            </w:pPr>
            <w:r w:rsidRPr="00931F49">
              <w:rPr>
                <w:rFonts w:ascii="Arial" w:hAnsi="Arial" w:cs="Arial"/>
              </w:rPr>
              <w:t>Jonathan Jones</w:t>
            </w:r>
          </w:p>
          <w:p w14:paraId="7CCCAC0B" w14:textId="4942AE58" w:rsidR="0043483C" w:rsidRPr="00931F49" w:rsidRDefault="0043483C" w:rsidP="0043483C">
            <w:pPr>
              <w:tabs>
                <w:tab w:val="left" w:pos="3960"/>
              </w:tabs>
              <w:rPr>
                <w:rFonts w:ascii="Arial" w:hAnsi="Arial" w:cs="Arial"/>
                <w:bdr w:val="none" w:sz="0" w:space="0" w:color="auto" w:frame="1"/>
              </w:rPr>
            </w:pPr>
            <w:r w:rsidRPr="00931F49">
              <w:rPr>
                <w:rFonts w:ascii="Arial" w:hAnsi="Arial" w:cs="Arial"/>
                <w:bdr w:val="none" w:sz="0" w:space="0" w:color="auto" w:frame="1"/>
              </w:rPr>
              <w:t>Leah Joseph</w:t>
            </w:r>
          </w:p>
          <w:p w14:paraId="7E8CB864" w14:textId="77777777" w:rsidR="0043483C" w:rsidRPr="00931F49" w:rsidRDefault="0043483C" w:rsidP="00833947">
            <w:pPr>
              <w:tabs>
                <w:tab w:val="left" w:pos="3960"/>
              </w:tabs>
              <w:rPr>
                <w:rFonts w:ascii="Arial" w:hAnsi="Arial" w:cs="Arial"/>
              </w:rPr>
            </w:pPr>
          </w:p>
          <w:p w14:paraId="009F40A7" w14:textId="20A146F6" w:rsidR="003670F0" w:rsidRPr="00931F49" w:rsidRDefault="003670F0" w:rsidP="009B3762">
            <w:pPr>
              <w:tabs>
                <w:tab w:val="left" w:pos="3960"/>
              </w:tabs>
              <w:rPr>
                <w:rFonts w:ascii="Arial" w:hAnsi="Arial" w:cs="Arial"/>
                <w:bdr w:val="none" w:sz="0" w:space="0" w:color="auto" w:frame="1"/>
              </w:rPr>
            </w:pPr>
          </w:p>
        </w:tc>
        <w:tc>
          <w:tcPr>
            <w:tcW w:w="6352" w:type="dxa"/>
          </w:tcPr>
          <w:p w14:paraId="073CBD8B" w14:textId="5A6B6331" w:rsidR="000B10BC" w:rsidRPr="00931F49" w:rsidRDefault="000B10BC" w:rsidP="00833947">
            <w:pPr>
              <w:tabs>
                <w:tab w:val="left" w:pos="3960"/>
              </w:tabs>
              <w:rPr>
                <w:rFonts w:ascii="Arial" w:hAnsi="Arial" w:cs="Arial"/>
              </w:rPr>
            </w:pPr>
            <w:r w:rsidRPr="00931F49">
              <w:rPr>
                <w:rFonts w:ascii="Arial" w:eastAsia="Times New Roman" w:hAnsi="Arial" w:cs="Arial"/>
                <w:lang w:eastAsia="en-GB"/>
              </w:rPr>
              <w:t>Assistant Director of Operations</w:t>
            </w:r>
            <w:r w:rsidR="007B4AED" w:rsidRPr="00931F49">
              <w:rPr>
                <w:rFonts w:ascii="Arial" w:eastAsia="Times New Roman" w:hAnsi="Arial" w:cs="Arial"/>
                <w:lang w:eastAsia="en-GB"/>
              </w:rPr>
              <w:t xml:space="preserve"> - Estates</w:t>
            </w:r>
          </w:p>
          <w:p w14:paraId="19FCF1D5" w14:textId="2F4A768C" w:rsidR="000B10BC" w:rsidRPr="00931F49" w:rsidRDefault="00B34282" w:rsidP="000B10BC">
            <w:pPr>
              <w:tabs>
                <w:tab w:val="left" w:pos="3960"/>
              </w:tabs>
              <w:rPr>
                <w:rFonts w:ascii="Arial" w:eastAsia="Times New Roman" w:hAnsi="Arial" w:cs="Arial"/>
                <w:lang w:eastAsia="en-GB"/>
              </w:rPr>
            </w:pPr>
            <w:r w:rsidRPr="00931F49">
              <w:rPr>
                <w:rFonts w:ascii="Arial" w:eastAsia="Times New Roman" w:hAnsi="Arial" w:cs="Arial"/>
                <w:lang w:eastAsia="en-GB"/>
              </w:rPr>
              <w:t>Acting Director of Corporate Governance</w:t>
            </w:r>
            <w:r w:rsidR="000B2F66" w:rsidRPr="00931F49">
              <w:rPr>
                <w:rFonts w:ascii="Arial" w:eastAsia="Times New Roman" w:hAnsi="Arial" w:cs="Arial"/>
                <w:lang w:eastAsia="en-GB"/>
              </w:rPr>
              <w:t xml:space="preserve"> </w:t>
            </w:r>
            <w:r w:rsidR="004614F0" w:rsidRPr="00931F49">
              <w:rPr>
                <w:rFonts w:ascii="Arial" w:eastAsia="Times New Roman" w:hAnsi="Arial" w:cs="Arial"/>
                <w:lang w:eastAsia="en-GB"/>
              </w:rPr>
              <w:t xml:space="preserve"> </w:t>
            </w:r>
          </w:p>
          <w:p w14:paraId="7FD5611B" w14:textId="48608745" w:rsidR="00044C10" w:rsidRPr="00931F49" w:rsidRDefault="004A0CC8" w:rsidP="004A0CC8">
            <w:pPr>
              <w:tabs>
                <w:tab w:val="left" w:pos="3960"/>
              </w:tabs>
              <w:rPr>
                <w:rFonts w:ascii="Arial" w:hAnsi="Arial" w:cs="Arial"/>
                <w:bdr w:val="none" w:sz="0" w:space="0" w:color="auto" w:frame="1"/>
              </w:rPr>
            </w:pPr>
            <w:r w:rsidRPr="00931F49">
              <w:rPr>
                <w:rFonts w:ascii="Arial" w:hAnsi="Arial" w:cs="Arial"/>
                <w:bdr w:val="none" w:sz="0" w:space="0" w:color="auto" w:frame="1"/>
              </w:rPr>
              <w:t>Direc</w:t>
            </w:r>
            <w:r w:rsidR="000B2F66" w:rsidRPr="00931F49">
              <w:rPr>
                <w:rFonts w:ascii="Arial" w:hAnsi="Arial" w:cs="Arial"/>
                <w:bdr w:val="none" w:sz="0" w:space="0" w:color="auto" w:frame="1"/>
              </w:rPr>
              <w:t xml:space="preserve">tor of Finance and Performance </w:t>
            </w:r>
          </w:p>
          <w:p w14:paraId="34634D3A" w14:textId="6125B19D" w:rsidR="008E62AA" w:rsidRPr="00931F49" w:rsidRDefault="008E62AA" w:rsidP="004A0CC8">
            <w:pPr>
              <w:tabs>
                <w:tab w:val="left" w:pos="3960"/>
              </w:tabs>
              <w:rPr>
                <w:rFonts w:ascii="Arial" w:hAnsi="Arial" w:cs="Arial"/>
              </w:rPr>
            </w:pPr>
            <w:r w:rsidRPr="00931F49">
              <w:rPr>
                <w:rFonts w:ascii="Arial" w:hAnsi="Arial" w:cs="Arial"/>
              </w:rPr>
              <w:t>Head of Support Services</w:t>
            </w:r>
          </w:p>
          <w:p w14:paraId="7E1BBC8F" w14:textId="5456F8FF" w:rsidR="0043483C" w:rsidRPr="00931F49" w:rsidRDefault="0043483C" w:rsidP="0043483C">
            <w:pPr>
              <w:tabs>
                <w:tab w:val="left" w:pos="3960"/>
              </w:tabs>
              <w:rPr>
                <w:rFonts w:ascii="Arial" w:hAnsi="Arial" w:cs="Arial"/>
              </w:rPr>
            </w:pPr>
            <w:r w:rsidRPr="00931F49">
              <w:rPr>
                <w:rFonts w:ascii="Arial" w:hAnsi="Arial" w:cs="Arial"/>
              </w:rPr>
              <w:t>NWSSP (observing)</w:t>
            </w:r>
          </w:p>
          <w:p w14:paraId="10BA9586" w14:textId="5FCCD07A" w:rsidR="004A0CC8" w:rsidRPr="00931F49" w:rsidRDefault="0043483C" w:rsidP="00500F4F">
            <w:pPr>
              <w:tabs>
                <w:tab w:val="left" w:pos="3960"/>
              </w:tabs>
              <w:rPr>
                <w:rFonts w:ascii="Arial" w:hAnsi="Arial" w:cs="Arial"/>
              </w:rPr>
            </w:pPr>
            <w:r w:rsidRPr="00931F49">
              <w:rPr>
                <w:rFonts w:ascii="Arial" w:hAnsi="Arial" w:cs="Arial"/>
              </w:rPr>
              <w:t>Corporate Governance Manager</w:t>
            </w:r>
          </w:p>
        </w:tc>
      </w:tr>
    </w:tbl>
    <w:tbl>
      <w:tblPr>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938"/>
        <w:gridCol w:w="992"/>
      </w:tblGrid>
      <w:tr w:rsidR="00C62569" w:rsidRPr="00931F49" w14:paraId="5AE11661" w14:textId="77777777" w:rsidTr="00B23A4E">
        <w:trPr>
          <w:trHeight w:val="352"/>
        </w:trPr>
        <w:tc>
          <w:tcPr>
            <w:tcW w:w="1843" w:type="dxa"/>
            <w:shd w:val="clear" w:color="auto" w:fill="auto"/>
            <w:tcMar>
              <w:top w:w="80" w:type="dxa"/>
              <w:left w:w="80" w:type="dxa"/>
              <w:bottom w:w="80" w:type="dxa"/>
              <w:right w:w="80" w:type="dxa"/>
            </w:tcMar>
          </w:tcPr>
          <w:p w14:paraId="1B89C7F1" w14:textId="70474781" w:rsidR="00C62569" w:rsidRPr="00931F49" w:rsidRDefault="00C62569" w:rsidP="00521C88">
            <w:pPr>
              <w:pStyle w:val="Body"/>
              <w:spacing w:before="120" w:after="120"/>
              <w:rPr>
                <w:rFonts w:ascii="Arial" w:hAnsi="Arial" w:cs="Arial"/>
                <w:b/>
                <w:color w:val="auto"/>
                <w:sz w:val="24"/>
                <w:szCs w:val="24"/>
              </w:rPr>
            </w:pPr>
            <w:r w:rsidRPr="00931F49">
              <w:rPr>
                <w:rFonts w:ascii="Arial" w:hAnsi="Arial" w:cs="Arial"/>
                <w:b/>
                <w:color w:val="auto"/>
                <w:sz w:val="24"/>
                <w:szCs w:val="24"/>
              </w:rPr>
              <w:t>Minute No.</w:t>
            </w:r>
          </w:p>
        </w:tc>
        <w:tc>
          <w:tcPr>
            <w:tcW w:w="7938" w:type="dxa"/>
            <w:shd w:val="clear" w:color="auto" w:fill="auto"/>
            <w:tcMar>
              <w:top w:w="80" w:type="dxa"/>
              <w:left w:w="80" w:type="dxa"/>
              <w:bottom w:w="80" w:type="dxa"/>
              <w:right w:w="80" w:type="dxa"/>
            </w:tcMar>
          </w:tcPr>
          <w:p w14:paraId="0FC83402" w14:textId="77777777" w:rsidR="00C62569" w:rsidRPr="00931F49" w:rsidRDefault="00C62569" w:rsidP="00521C88">
            <w:pPr>
              <w:pStyle w:val="Body"/>
              <w:spacing w:before="120" w:after="120"/>
              <w:rPr>
                <w:rFonts w:ascii="Arial" w:hAnsi="Arial" w:cs="Arial"/>
                <w:b/>
                <w:color w:val="auto"/>
                <w:sz w:val="24"/>
                <w:szCs w:val="24"/>
              </w:rPr>
            </w:pPr>
          </w:p>
        </w:tc>
        <w:tc>
          <w:tcPr>
            <w:tcW w:w="992" w:type="dxa"/>
            <w:shd w:val="clear" w:color="auto" w:fill="auto"/>
            <w:tcMar>
              <w:top w:w="80" w:type="dxa"/>
              <w:left w:w="80" w:type="dxa"/>
              <w:bottom w:w="80" w:type="dxa"/>
              <w:right w:w="80" w:type="dxa"/>
            </w:tcMar>
          </w:tcPr>
          <w:p w14:paraId="0E7FE0D5" w14:textId="77777777" w:rsidR="00C62569" w:rsidRPr="00931F49" w:rsidRDefault="00C62569" w:rsidP="00521C88">
            <w:pPr>
              <w:pStyle w:val="Body"/>
              <w:spacing w:before="120" w:after="120"/>
              <w:rPr>
                <w:rFonts w:ascii="Arial Bold"/>
                <w:b/>
                <w:color w:val="auto"/>
                <w:sz w:val="24"/>
                <w:szCs w:val="24"/>
              </w:rPr>
            </w:pPr>
            <w:r w:rsidRPr="00931F49">
              <w:rPr>
                <w:rFonts w:ascii="Arial Bold"/>
                <w:b/>
                <w:color w:val="auto"/>
                <w:sz w:val="24"/>
                <w:szCs w:val="24"/>
              </w:rPr>
              <w:t>Action</w:t>
            </w:r>
          </w:p>
        </w:tc>
      </w:tr>
      <w:tr w:rsidR="00C62569" w:rsidRPr="00931F49" w14:paraId="576EB130" w14:textId="77777777" w:rsidTr="00B23A4E">
        <w:trPr>
          <w:trHeight w:val="362"/>
        </w:trPr>
        <w:tc>
          <w:tcPr>
            <w:tcW w:w="1843" w:type="dxa"/>
            <w:shd w:val="clear" w:color="auto" w:fill="auto"/>
            <w:tcMar>
              <w:top w:w="80" w:type="dxa"/>
              <w:left w:w="80" w:type="dxa"/>
              <w:bottom w:w="80" w:type="dxa"/>
              <w:right w:w="80" w:type="dxa"/>
            </w:tcMar>
          </w:tcPr>
          <w:p w14:paraId="0C5B20B4" w14:textId="5FCE3CFC" w:rsidR="00C62569" w:rsidRPr="00931F49" w:rsidRDefault="00500F4F" w:rsidP="00B23A4E">
            <w:pPr>
              <w:pStyle w:val="Body"/>
              <w:spacing w:before="120" w:after="120"/>
              <w:jc w:val="both"/>
              <w:rPr>
                <w:rFonts w:ascii="Arial" w:hAnsi="Arial" w:cs="Arial"/>
                <w:b/>
                <w:color w:val="auto"/>
                <w:sz w:val="24"/>
                <w:szCs w:val="24"/>
              </w:rPr>
            </w:pPr>
            <w:r w:rsidRPr="00931F49">
              <w:rPr>
                <w:rFonts w:ascii="Arial" w:hAnsi="Arial" w:cs="Arial"/>
                <w:b/>
                <w:color w:val="auto"/>
                <w:sz w:val="24"/>
                <w:szCs w:val="24"/>
              </w:rPr>
              <w:t>50/22</w:t>
            </w:r>
          </w:p>
        </w:tc>
        <w:tc>
          <w:tcPr>
            <w:tcW w:w="7938" w:type="dxa"/>
            <w:shd w:val="clear" w:color="auto" w:fill="auto"/>
            <w:tcMar>
              <w:top w:w="80" w:type="dxa"/>
              <w:left w:w="80" w:type="dxa"/>
              <w:bottom w:w="80" w:type="dxa"/>
              <w:right w:w="80" w:type="dxa"/>
            </w:tcMar>
          </w:tcPr>
          <w:p w14:paraId="1F02600D" w14:textId="56AB8186" w:rsidR="00C62569" w:rsidRPr="00931F49" w:rsidRDefault="00C62569" w:rsidP="00B23A4E">
            <w:pPr>
              <w:pStyle w:val="Body"/>
              <w:spacing w:before="120" w:after="120"/>
              <w:jc w:val="both"/>
              <w:rPr>
                <w:rFonts w:ascii="Arial" w:hAnsi="Arial" w:cs="Arial"/>
                <w:b/>
                <w:color w:val="auto"/>
                <w:sz w:val="24"/>
                <w:szCs w:val="24"/>
              </w:rPr>
            </w:pPr>
            <w:r w:rsidRPr="00931F49">
              <w:rPr>
                <w:rFonts w:ascii="Arial" w:hAnsi="Arial" w:cs="Arial"/>
                <w:b/>
                <w:color w:val="auto"/>
                <w:sz w:val="24"/>
                <w:szCs w:val="24"/>
              </w:rPr>
              <w:t>WELCOME / INTRODUCTORY REMARKS</w:t>
            </w:r>
            <w:r w:rsidR="000B2F66" w:rsidRPr="00931F49">
              <w:rPr>
                <w:rFonts w:ascii="Arial" w:hAnsi="Arial" w:cs="Arial"/>
                <w:b/>
                <w:color w:val="auto"/>
                <w:sz w:val="24"/>
                <w:szCs w:val="24"/>
              </w:rPr>
              <w:t xml:space="preserve"> AND APOLOGIES</w:t>
            </w:r>
          </w:p>
        </w:tc>
        <w:tc>
          <w:tcPr>
            <w:tcW w:w="992" w:type="dxa"/>
            <w:shd w:val="clear" w:color="auto" w:fill="auto"/>
            <w:tcMar>
              <w:top w:w="80" w:type="dxa"/>
              <w:left w:w="80" w:type="dxa"/>
              <w:bottom w:w="80" w:type="dxa"/>
              <w:right w:w="80" w:type="dxa"/>
            </w:tcMar>
          </w:tcPr>
          <w:p w14:paraId="392B9137" w14:textId="77777777" w:rsidR="00C62569" w:rsidRPr="00931F49" w:rsidRDefault="00C62569" w:rsidP="00B23A4E">
            <w:pPr>
              <w:spacing w:before="120" w:after="120"/>
              <w:jc w:val="both"/>
              <w:rPr>
                <w:rFonts w:ascii="Arial" w:hAnsi="Arial" w:cs="Arial"/>
              </w:rPr>
            </w:pPr>
          </w:p>
        </w:tc>
      </w:tr>
      <w:tr w:rsidR="00C62569" w:rsidRPr="00931F49" w14:paraId="7D971176" w14:textId="77777777" w:rsidTr="00B23A4E">
        <w:trPr>
          <w:trHeight w:val="311"/>
        </w:trPr>
        <w:tc>
          <w:tcPr>
            <w:tcW w:w="1843" w:type="dxa"/>
            <w:shd w:val="clear" w:color="auto" w:fill="auto"/>
            <w:tcMar>
              <w:top w:w="80" w:type="dxa"/>
              <w:left w:w="80" w:type="dxa"/>
              <w:bottom w:w="80" w:type="dxa"/>
              <w:right w:w="80" w:type="dxa"/>
            </w:tcMar>
          </w:tcPr>
          <w:p w14:paraId="4C905FD8" w14:textId="77777777" w:rsidR="00C62569" w:rsidRPr="00931F49" w:rsidRDefault="00C62569" w:rsidP="00B23A4E">
            <w:pPr>
              <w:spacing w:before="120" w:after="120"/>
              <w:jc w:val="both"/>
              <w:rPr>
                <w:rFonts w:ascii="Arial" w:hAnsi="Arial" w:cs="Arial"/>
              </w:rPr>
            </w:pPr>
          </w:p>
        </w:tc>
        <w:tc>
          <w:tcPr>
            <w:tcW w:w="7938" w:type="dxa"/>
            <w:shd w:val="clear" w:color="auto" w:fill="auto"/>
            <w:tcMar>
              <w:top w:w="80" w:type="dxa"/>
              <w:left w:w="80" w:type="dxa"/>
              <w:bottom w:w="80" w:type="dxa"/>
              <w:right w:w="80" w:type="dxa"/>
            </w:tcMar>
          </w:tcPr>
          <w:p w14:paraId="59B9C067" w14:textId="02C194ED" w:rsidR="00C62569" w:rsidRPr="00931F49" w:rsidRDefault="00C62569"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The chair we</w:t>
            </w:r>
            <w:r w:rsidR="000B2F66" w:rsidRPr="00931F49">
              <w:rPr>
                <w:rFonts w:ascii="Arial" w:hAnsi="Arial" w:cs="Arial"/>
                <w:color w:val="auto"/>
                <w:sz w:val="24"/>
                <w:szCs w:val="24"/>
              </w:rPr>
              <w:t xml:space="preserve">lcomed everyone to the meeting. </w:t>
            </w:r>
            <w:r w:rsidR="000B2F66" w:rsidRPr="00931F49">
              <w:rPr>
                <w:rFonts w:ascii="Arial" w:hAnsi="Arial" w:cs="Arial"/>
                <w:color w:val="auto"/>
                <w:sz w:val="24"/>
                <w:szCs w:val="24"/>
                <w:bdr w:val="none" w:sz="0" w:space="0" w:color="auto" w:frame="1"/>
              </w:rPr>
              <w:t xml:space="preserve">Apologies for absence were received </w:t>
            </w:r>
            <w:r w:rsidR="002A3AF1" w:rsidRPr="00931F49">
              <w:rPr>
                <w:rFonts w:ascii="Arial" w:hAnsi="Arial" w:cs="Arial"/>
                <w:color w:val="auto"/>
                <w:sz w:val="24"/>
                <w:szCs w:val="24"/>
                <w:bdr w:val="none" w:sz="0" w:space="0" w:color="auto" w:frame="1"/>
              </w:rPr>
              <w:t>from Debbie Eyitayo, Director of Workforce and OD</w:t>
            </w:r>
            <w:r w:rsidR="008E62AA" w:rsidRPr="00931F49">
              <w:rPr>
                <w:rFonts w:ascii="Arial" w:hAnsi="Arial" w:cs="Arial"/>
                <w:color w:val="auto"/>
                <w:sz w:val="24"/>
                <w:szCs w:val="24"/>
                <w:bdr w:val="none" w:sz="0" w:space="0" w:color="auto" w:frame="1"/>
              </w:rPr>
              <w:t xml:space="preserve">. </w:t>
            </w:r>
          </w:p>
        </w:tc>
        <w:tc>
          <w:tcPr>
            <w:tcW w:w="992" w:type="dxa"/>
            <w:shd w:val="clear" w:color="auto" w:fill="auto"/>
            <w:tcMar>
              <w:top w:w="80" w:type="dxa"/>
              <w:left w:w="80" w:type="dxa"/>
              <w:bottom w:w="80" w:type="dxa"/>
              <w:right w:w="80" w:type="dxa"/>
            </w:tcMar>
          </w:tcPr>
          <w:p w14:paraId="46170E94" w14:textId="77777777" w:rsidR="00C62569" w:rsidRPr="00931F49" w:rsidRDefault="00C62569" w:rsidP="00B23A4E">
            <w:pPr>
              <w:spacing w:before="120" w:after="120"/>
              <w:jc w:val="both"/>
              <w:rPr>
                <w:rFonts w:ascii="Arial" w:hAnsi="Arial" w:cs="Arial"/>
              </w:rPr>
            </w:pPr>
          </w:p>
        </w:tc>
      </w:tr>
      <w:tr w:rsidR="00C62569" w:rsidRPr="00931F49" w14:paraId="4CB48D77" w14:textId="77777777" w:rsidTr="00B23A4E">
        <w:trPr>
          <w:trHeight w:val="374"/>
        </w:trPr>
        <w:tc>
          <w:tcPr>
            <w:tcW w:w="1843" w:type="dxa"/>
            <w:shd w:val="clear" w:color="auto" w:fill="auto"/>
            <w:tcMar>
              <w:top w:w="80" w:type="dxa"/>
              <w:left w:w="80" w:type="dxa"/>
              <w:bottom w:w="80" w:type="dxa"/>
              <w:right w:w="80" w:type="dxa"/>
            </w:tcMar>
          </w:tcPr>
          <w:p w14:paraId="2785E9EF" w14:textId="1FD0FF83" w:rsidR="00C62569" w:rsidRPr="00931F49" w:rsidRDefault="00500F4F" w:rsidP="00B23A4E">
            <w:pPr>
              <w:pStyle w:val="Body"/>
              <w:spacing w:before="120" w:after="120"/>
              <w:jc w:val="both"/>
              <w:rPr>
                <w:rFonts w:ascii="Arial" w:hAnsi="Arial" w:cs="Arial"/>
                <w:b/>
                <w:color w:val="auto"/>
                <w:sz w:val="24"/>
                <w:szCs w:val="24"/>
              </w:rPr>
            </w:pPr>
            <w:r w:rsidRPr="00931F49">
              <w:rPr>
                <w:rFonts w:ascii="Arial" w:hAnsi="Arial" w:cs="Arial"/>
                <w:b/>
                <w:color w:val="auto"/>
                <w:sz w:val="24"/>
                <w:szCs w:val="24"/>
              </w:rPr>
              <w:t>51/22</w:t>
            </w:r>
          </w:p>
        </w:tc>
        <w:tc>
          <w:tcPr>
            <w:tcW w:w="7938" w:type="dxa"/>
            <w:shd w:val="clear" w:color="auto" w:fill="auto"/>
            <w:tcMar>
              <w:top w:w="80" w:type="dxa"/>
              <w:left w:w="80" w:type="dxa"/>
              <w:bottom w:w="80" w:type="dxa"/>
              <w:right w:w="80" w:type="dxa"/>
            </w:tcMar>
          </w:tcPr>
          <w:p w14:paraId="576C3849" w14:textId="77777777" w:rsidR="00C62569" w:rsidRPr="00931F49" w:rsidRDefault="00C62569" w:rsidP="00B23A4E">
            <w:pPr>
              <w:pStyle w:val="Body"/>
              <w:spacing w:before="120" w:after="120"/>
              <w:jc w:val="both"/>
              <w:rPr>
                <w:rFonts w:ascii="Arial" w:hAnsi="Arial" w:cs="Arial"/>
                <w:b/>
                <w:color w:val="auto"/>
                <w:sz w:val="24"/>
                <w:szCs w:val="24"/>
              </w:rPr>
            </w:pPr>
            <w:r w:rsidRPr="00931F49">
              <w:rPr>
                <w:rFonts w:ascii="Arial" w:hAnsi="Arial" w:cs="Arial"/>
                <w:b/>
                <w:color w:val="auto"/>
                <w:sz w:val="24"/>
                <w:szCs w:val="24"/>
              </w:rPr>
              <w:t>DECLARATION OF INTERESTS</w:t>
            </w:r>
          </w:p>
        </w:tc>
        <w:tc>
          <w:tcPr>
            <w:tcW w:w="992" w:type="dxa"/>
            <w:shd w:val="clear" w:color="auto" w:fill="auto"/>
            <w:tcMar>
              <w:top w:w="80" w:type="dxa"/>
              <w:left w:w="80" w:type="dxa"/>
              <w:bottom w:w="80" w:type="dxa"/>
              <w:right w:w="80" w:type="dxa"/>
            </w:tcMar>
          </w:tcPr>
          <w:p w14:paraId="6DB826C7" w14:textId="77777777" w:rsidR="00C62569" w:rsidRPr="00931F49" w:rsidRDefault="00C62569" w:rsidP="00B23A4E">
            <w:pPr>
              <w:spacing w:before="120" w:after="120"/>
              <w:jc w:val="both"/>
              <w:rPr>
                <w:rFonts w:ascii="Arial" w:hAnsi="Arial" w:cs="Arial"/>
              </w:rPr>
            </w:pPr>
          </w:p>
        </w:tc>
      </w:tr>
      <w:tr w:rsidR="00C62569" w:rsidRPr="00931F49" w14:paraId="13750FDD" w14:textId="77777777" w:rsidTr="00B23A4E">
        <w:trPr>
          <w:trHeight w:val="374"/>
        </w:trPr>
        <w:tc>
          <w:tcPr>
            <w:tcW w:w="1843" w:type="dxa"/>
            <w:shd w:val="clear" w:color="auto" w:fill="auto"/>
            <w:tcMar>
              <w:top w:w="80" w:type="dxa"/>
              <w:left w:w="80" w:type="dxa"/>
              <w:bottom w:w="80" w:type="dxa"/>
              <w:right w:w="80" w:type="dxa"/>
            </w:tcMar>
          </w:tcPr>
          <w:p w14:paraId="45A3DABB" w14:textId="77777777" w:rsidR="00C62569" w:rsidRPr="00931F49" w:rsidRDefault="00C62569"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3A0B233B" w14:textId="3ACBACC1" w:rsidR="00C62569" w:rsidRPr="00931F49" w:rsidRDefault="00C62569"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 xml:space="preserve">There were no declarations of interest. </w:t>
            </w:r>
          </w:p>
        </w:tc>
        <w:tc>
          <w:tcPr>
            <w:tcW w:w="992" w:type="dxa"/>
            <w:shd w:val="clear" w:color="auto" w:fill="auto"/>
            <w:tcMar>
              <w:top w:w="80" w:type="dxa"/>
              <w:left w:w="80" w:type="dxa"/>
              <w:bottom w:w="80" w:type="dxa"/>
              <w:right w:w="80" w:type="dxa"/>
            </w:tcMar>
          </w:tcPr>
          <w:p w14:paraId="58536C78" w14:textId="77777777" w:rsidR="00C62569" w:rsidRPr="00931F49" w:rsidRDefault="00C62569" w:rsidP="00B23A4E">
            <w:pPr>
              <w:spacing w:before="120" w:after="120"/>
              <w:jc w:val="both"/>
              <w:rPr>
                <w:rFonts w:ascii="Arial" w:hAnsi="Arial" w:cs="Arial"/>
              </w:rPr>
            </w:pPr>
          </w:p>
        </w:tc>
      </w:tr>
      <w:tr w:rsidR="00E5622F" w:rsidRPr="00931F49" w14:paraId="6E598A94" w14:textId="77777777" w:rsidTr="00B23A4E">
        <w:trPr>
          <w:trHeight w:val="374"/>
        </w:trPr>
        <w:tc>
          <w:tcPr>
            <w:tcW w:w="1843" w:type="dxa"/>
            <w:shd w:val="clear" w:color="auto" w:fill="auto"/>
            <w:tcMar>
              <w:top w:w="80" w:type="dxa"/>
              <w:left w:w="80" w:type="dxa"/>
              <w:bottom w:w="80" w:type="dxa"/>
              <w:right w:w="80" w:type="dxa"/>
            </w:tcMar>
          </w:tcPr>
          <w:p w14:paraId="449EEDBD" w14:textId="36AC3826" w:rsidR="00E5622F" w:rsidRPr="00931F49" w:rsidRDefault="00500F4F" w:rsidP="00B23A4E">
            <w:pPr>
              <w:spacing w:before="120" w:after="120"/>
              <w:jc w:val="both"/>
              <w:rPr>
                <w:rFonts w:ascii="Arial" w:hAnsi="Arial" w:cs="Arial"/>
                <w:b/>
              </w:rPr>
            </w:pPr>
            <w:r w:rsidRPr="00931F49">
              <w:rPr>
                <w:rFonts w:ascii="Arial" w:hAnsi="Arial" w:cs="Arial"/>
                <w:b/>
              </w:rPr>
              <w:t>52</w:t>
            </w:r>
            <w:r w:rsidR="00E5622F" w:rsidRPr="00931F49">
              <w:rPr>
                <w:rFonts w:ascii="Arial" w:hAnsi="Arial" w:cs="Arial"/>
                <w:b/>
              </w:rPr>
              <w:t>/22</w:t>
            </w:r>
          </w:p>
        </w:tc>
        <w:tc>
          <w:tcPr>
            <w:tcW w:w="7938" w:type="dxa"/>
            <w:shd w:val="clear" w:color="auto" w:fill="auto"/>
            <w:tcMar>
              <w:top w:w="80" w:type="dxa"/>
              <w:left w:w="80" w:type="dxa"/>
              <w:bottom w:w="80" w:type="dxa"/>
              <w:right w:w="80" w:type="dxa"/>
            </w:tcMar>
          </w:tcPr>
          <w:p w14:paraId="20134979" w14:textId="09D23051" w:rsidR="00E5622F" w:rsidRPr="00931F49" w:rsidRDefault="00E5622F" w:rsidP="00B23A4E">
            <w:pPr>
              <w:pStyle w:val="Body"/>
              <w:spacing w:before="120" w:after="120"/>
              <w:jc w:val="both"/>
              <w:rPr>
                <w:rFonts w:ascii="Arial" w:hAnsi="Arial" w:cs="Arial"/>
                <w:color w:val="auto"/>
                <w:sz w:val="24"/>
                <w:szCs w:val="24"/>
              </w:rPr>
            </w:pPr>
            <w:r w:rsidRPr="00931F49">
              <w:rPr>
                <w:rFonts w:ascii="Arial" w:hAnsi="Arial" w:cs="Arial"/>
                <w:b/>
                <w:color w:val="auto"/>
                <w:sz w:val="24"/>
                <w:szCs w:val="24"/>
              </w:rPr>
              <w:t>MINUTES OF THE PREVIOUS MEETING</w:t>
            </w:r>
          </w:p>
        </w:tc>
        <w:tc>
          <w:tcPr>
            <w:tcW w:w="992" w:type="dxa"/>
            <w:shd w:val="clear" w:color="auto" w:fill="auto"/>
            <w:tcMar>
              <w:top w:w="80" w:type="dxa"/>
              <w:left w:w="80" w:type="dxa"/>
              <w:bottom w:w="80" w:type="dxa"/>
              <w:right w:w="80" w:type="dxa"/>
            </w:tcMar>
          </w:tcPr>
          <w:p w14:paraId="1EF66A52" w14:textId="77777777" w:rsidR="00E5622F" w:rsidRPr="00931F49" w:rsidRDefault="00E5622F" w:rsidP="00B23A4E">
            <w:pPr>
              <w:spacing w:before="120" w:after="120"/>
              <w:jc w:val="both"/>
              <w:rPr>
                <w:rFonts w:ascii="Arial" w:hAnsi="Arial" w:cs="Arial"/>
              </w:rPr>
            </w:pPr>
          </w:p>
        </w:tc>
      </w:tr>
      <w:tr w:rsidR="00E5622F" w:rsidRPr="00931F49" w14:paraId="26F6648E" w14:textId="77777777" w:rsidTr="00B23A4E">
        <w:trPr>
          <w:trHeight w:val="374"/>
        </w:trPr>
        <w:tc>
          <w:tcPr>
            <w:tcW w:w="1843" w:type="dxa"/>
            <w:shd w:val="clear" w:color="auto" w:fill="auto"/>
            <w:tcMar>
              <w:top w:w="80" w:type="dxa"/>
              <w:left w:w="80" w:type="dxa"/>
              <w:bottom w:w="80" w:type="dxa"/>
              <w:right w:w="80" w:type="dxa"/>
            </w:tcMar>
          </w:tcPr>
          <w:p w14:paraId="4B7A5F00" w14:textId="77777777" w:rsidR="00E5622F" w:rsidRPr="00931F49" w:rsidRDefault="00E5622F"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2B98ADD3" w14:textId="1C845855" w:rsidR="002A3AF1" w:rsidRPr="00931F49" w:rsidRDefault="00E5622F"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 xml:space="preserve">The minutes of the meetings held on </w:t>
            </w:r>
            <w:r w:rsidR="00500F4F" w:rsidRPr="00931F49">
              <w:rPr>
                <w:rFonts w:ascii="Arial" w:hAnsi="Arial" w:cs="Arial"/>
                <w:color w:val="auto"/>
                <w:sz w:val="24"/>
                <w:szCs w:val="24"/>
              </w:rPr>
              <w:t>5</w:t>
            </w:r>
            <w:r w:rsidR="00500F4F" w:rsidRPr="00931F49">
              <w:rPr>
                <w:rFonts w:ascii="Arial" w:hAnsi="Arial" w:cs="Arial"/>
                <w:color w:val="auto"/>
                <w:sz w:val="24"/>
                <w:szCs w:val="24"/>
                <w:vertAlign w:val="superscript"/>
              </w:rPr>
              <w:t>th</w:t>
            </w:r>
            <w:r w:rsidR="00500F4F" w:rsidRPr="00931F49">
              <w:rPr>
                <w:rFonts w:ascii="Arial" w:hAnsi="Arial" w:cs="Arial"/>
                <w:color w:val="auto"/>
                <w:sz w:val="24"/>
                <w:szCs w:val="24"/>
              </w:rPr>
              <w:t xml:space="preserve"> April 2022 w</w:t>
            </w:r>
            <w:r w:rsidRPr="00931F49">
              <w:rPr>
                <w:rFonts w:ascii="Arial" w:hAnsi="Arial" w:cs="Arial"/>
                <w:color w:val="auto"/>
                <w:sz w:val="24"/>
                <w:szCs w:val="24"/>
              </w:rPr>
              <w:t xml:space="preserve">ere </w:t>
            </w:r>
            <w:r w:rsidRPr="00931F49">
              <w:rPr>
                <w:rFonts w:ascii="Arial" w:hAnsi="Arial" w:cs="Arial"/>
                <w:b/>
                <w:color w:val="auto"/>
                <w:sz w:val="24"/>
                <w:szCs w:val="24"/>
              </w:rPr>
              <w:t>received</w:t>
            </w:r>
            <w:r w:rsidRPr="00931F49">
              <w:rPr>
                <w:rFonts w:ascii="Arial" w:hAnsi="Arial" w:cs="Arial"/>
                <w:color w:val="auto"/>
                <w:sz w:val="24"/>
                <w:szCs w:val="24"/>
              </w:rPr>
              <w:t xml:space="preserve"> and </w:t>
            </w:r>
            <w:r w:rsidRPr="00931F49">
              <w:rPr>
                <w:rFonts w:ascii="Arial" w:hAnsi="Arial" w:cs="Arial"/>
                <w:b/>
                <w:color w:val="auto"/>
                <w:sz w:val="24"/>
                <w:szCs w:val="24"/>
              </w:rPr>
              <w:t>confirmed</w:t>
            </w:r>
            <w:r w:rsidR="002A3AF1" w:rsidRPr="00931F49">
              <w:rPr>
                <w:rFonts w:ascii="Arial" w:hAnsi="Arial" w:cs="Arial"/>
                <w:color w:val="auto"/>
                <w:sz w:val="24"/>
                <w:szCs w:val="24"/>
              </w:rPr>
              <w:t xml:space="preserve"> as a true and accurate record subject to the following amendments: </w:t>
            </w:r>
          </w:p>
          <w:p w14:paraId="7D7FDE73" w14:textId="709CAC9C" w:rsidR="00E0334E" w:rsidRPr="00931F49" w:rsidRDefault="00E0334E" w:rsidP="008610B9">
            <w:pPr>
              <w:pStyle w:val="Body"/>
              <w:numPr>
                <w:ilvl w:val="0"/>
                <w:numId w:val="38"/>
              </w:numPr>
              <w:spacing w:before="120" w:after="120"/>
              <w:jc w:val="both"/>
              <w:rPr>
                <w:rFonts w:ascii="Arial" w:hAnsi="Arial" w:cs="Arial"/>
                <w:color w:val="auto"/>
                <w:sz w:val="24"/>
                <w:szCs w:val="24"/>
                <w:u w:val="single"/>
              </w:rPr>
            </w:pPr>
            <w:r w:rsidRPr="00931F49">
              <w:rPr>
                <w:rFonts w:ascii="Arial" w:hAnsi="Arial" w:cs="Arial"/>
                <w:color w:val="auto"/>
                <w:sz w:val="24"/>
                <w:szCs w:val="24"/>
                <w:u w:val="single"/>
              </w:rPr>
              <w:t>27/22 Service Group Highlight Report: Neath Port Talbot and Singleton Service group</w:t>
            </w:r>
          </w:p>
          <w:p w14:paraId="6BF0D7A3" w14:textId="3BEDDE7E" w:rsidR="00E0334E" w:rsidRPr="00931F49" w:rsidRDefault="00E0334E"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 xml:space="preserve"> </w:t>
            </w:r>
            <w:r w:rsidRPr="00931F49">
              <w:rPr>
                <w:rFonts w:ascii="Arial" w:hAnsi="Arial" w:cs="Arial"/>
                <w:i/>
                <w:color w:val="auto"/>
                <w:sz w:val="24"/>
                <w:szCs w:val="24"/>
              </w:rPr>
              <w:t>‘</w:t>
            </w:r>
            <w:r w:rsidR="003B1414">
              <w:rPr>
                <w:rFonts w:ascii="Arial" w:hAnsi="Arial" w:cs="Arial"/>
                <w:i/>
                <w:color w:val="auto"/>
                <w:sz w:val="24"/>
                <w:szCs w:val="24"/>
              </w:rPr>
              <w:t>P</w:t>
            </w:r>
            <w:r w:rsidRPr="00931F49">
              <w:rPr>
                <w:rFonts w:ascii="Arial" w:hAnsi="Arial" w:cs="Arial"/>
                <w:i/>
                <w:color w:val="auto"/>
                <w:sz w:val="24"/>
                <w:szCs w:val="24"/>
              </w:rPr>
              <w:t xml:space="preserve">hysical </w:t>
            </w:r>
            <w:r w:rsidRPr="00931F49">
              <w:rPr>
                <w:rFonts w:ascii="Arial" w:hAnsi="Arial" w:cs="Arial"/>
                <w:color w:val="auto"/>
                <w:sz w:val="24"/>
                <w:szCs w:val="24"/>
              </w:rPr>
              <w:t>personal equipment’ be changed to ‘</w:t>
            </w:r>
            <w:r w:rsidRPr="00931F49">
              <w:rPr>
                <w:rFonts w:ascii="Arial" w:hAnsi="Arial" w:cs="Arial"/>
                <w:i/>
                <w:color w:val="auto"/>
                <w:sz w:val="24"/>
                <w:szCs w:val="24"/>
              </w:rPr>
              <w:t xml:space="preserve">personal </w:t>
            </w:r>
            <w:r w:rsidRPr="00931F49">
              <w:rPr>
                <w:rFonts w:ascii="Arial" w:hAnsi="Arial" w:cs="Arial"/>
                <w:color w:val="auto"/>
                <w:sz w:val="24"/>
                <w:szCs w:val="24"/>
              </w:rPr>
              <w:t xml:space="preserve">protective </w:t>
            </w:r>
            <w:r w:rsidRPr="00931F49">
              <w:rPr>
                <w:rFonts w:ascii="Arial" w:hAnsi="Arial" w:cs="Arial"/>
                <w:color w:val="auto"/>
                <w:sz w:val="24"/>
                <w:szCs w:val="24"/>
              </w:rPr>
              <w:lastRenderedPageBreak/>
              <w:t xml:space="preserve">equipment’. </w:t>
            </w:r>
          </w:p>
          <w:p w14:paraId="7631529E" w14:textId="444538C2" w:rsidR="00E0334E" w:rsidRPr="00931F49" w:rsidRDefault="00E0334E" w:rsidP="008610B9">
            <w:pPr>
              <w:pStyle w:val="Body"/>
              <w:numPr>
                <w:ilvl w:val="0"/>
                <w:numId w:val="38"/>
              </w:numPr>
              <w:spacing w:before="120" w:after="120"/>
              <w:jc w:val="both"/>
              <w:rPr>
                <w:rFonts w:ascii="Arial" w:hAnsi="Arial" w:cs="Arial"/>
                <w:color w:val="auto"/>
                <w:sz w:val="24"/>
                <w:szCs w:val="24"/>
                <w:u w:val="single"/>
              </w:rPr>
            </w:pPr>
            <w:r w:rsidRPr="00931F49">
              <w:rPr>
                <w:rFonts w:ascii="Arial" w:hAnsi="Arial" w:cs="Arial"/>
                <w:color w:val="auto"/>
                <w:sz w:val="24"/>
                <w:szCs w:val="24"/>
                <w:u w:val="single"/>
              </w:rPr>
              <w:t>31/22 Service Group Highlight Report: Morriston Hospital</w:t>
            </w:r>
          </w:p>
          <w:p w14:paraId="30CD4390" w14:textId="274C7DF6" w:rsidR="00E0334E" w:rsidRPr="00931F49" w:rsidRDefault="00E0334E"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 xml:space="preserve"> ‘The Health Board received Welsh Government funding to replace the corridor flooring on all floors</w:t>
            </w:r>
            <w:r w:rsidRPr="00931F49">
              <w:rPr>
                <w:rFonts w:ascii="Arial" w:hAnsi="Arial" w:cs="Arial"/>
                <w:i/>
                <w:color w:val="auto"/>
                <w:sz w:val="24"/>
                <w:szCs w:val="24"/>
              </w:rPr>
              <w:t xml:space="preserve"> at the Morriston site.</w:t>
            </w:r>
            <w:r w:rsidRPr="00931F49">
              <w:rPr>
                <w:rFonts w:ascii="Arial" w:hAnsi="Arial" w:cs="Arial"/>
                <w:color w:val="auto"/>
                <w:sz w:val="24"/>
                <w:szCs w:val="24"/>
              </w:rPr>
              <w:t>’</w:t>
            </w:r>
          </w:p>
          <w:p w14:paraId="35DB80AD" w14:textId="0C3B813E" w:rsidR="00E0334E" w:rsidRPr="00931F49" w:rsidRDefault="00E0334E"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To</w:t>
            </w:r>
          </w:p>
          <w:p w14:paraId="7A7B65CA" w14:textId="63BCFE6F" w:rsidR="00E0334E" w:rsidRPr="00931F49" w:rsidRDefault="00E0334E"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 xml:space="preserve">‘The Health Board received Welsh Government funding to replace the corridor flooring on all floors </w:t>
            </w:r>
            <w:r w:rsidRPr="00931F49">
              <w:rPr>
                <w:rFonts w:ascii="Arial" w:hAnsi="Arial" w:cs="Arial"/>
                <w:i/>
                <w:color w:val="auto"/>
                <w:sz w:val="24"/>
                <w:szCs w:val="24"/>
              </w:rPr>
              <w:t>at various sites.’</w:t>
            </w:r>
          </w:p>
          <w:p w14:paraId="4FC7D9AD" w14:textId="77777777" w:rsidR="00E0334E" w:rsidRPr="00931F49" w:rsidRDefault="00E0334E" w:rsidP="008610B9">
            <w:pPr>
              <w:pStyle w:val="Body"/>
              <w:numPr>
                <w:ilvl w:val="0"/>
                <w:numId w:val="38"/>
              </w:numPr>
              <w:spacing w:before="120" w:after="120"/>
              <w:jc w:val="both"/>
              <w:rPr>
                <w:rFonts w:ascii="Arial" w:hAnsi="Arial" w:cs="Arial"/>
                <w:color w:val="auto"/>
                <w:sz w:val="24"/>
                <w:szCs w:val="24"/>
                <w:u w:val="single"/>
              </w:rPr>
            </w:pPr>
            <w:r w:rsidRPr="00931F49">
              <w:rPr>
                <w:rFonts w:ascii="Arial" w:hAnsi="Arial" w:cs="Arial"/>
                <w:color w:val="auto"/>
                <w:sz w:val="24"/>
                <w:szCs w:val="24"/>
                <w:u w:val="single"/>
              </w:rPr>
              <w:t>36/22 COVID-19 Health and Safety issues</w:t>
            </w:r>
          </w:p>
          <w:p w14:paraId="5A337735" w14:textId="2AF21569" w:rsidR="00E0334E" w:rsidRPr="00931F49" w:rsidRDefault="003B1414" w:rsidP="00B23A4E">
            <w:pPr>
              <w:pStyle w:val="Body"/>
              <w:spacing w:before="120" w:after="120"/>
              <w:jc w:val="both"/>
              <w:rPr>
                <w:rFonts w:ascii="Arial" w:hAnsi="Arial" w:cs="Arial"/>
                <w:color w:val="auto"/>
                <w:sz w:val="24"/>
                <w:szCs w:val="24"/>
              </w:rPr>
            </w:pPr>
            <w:r w:rsidRPr="00931F49" w:rsidDel="003B1414">
              <w:rPr>
                <w:rFonts w:ascii="Arial" w:hAnsi="Arial" w:cs="Arial"/>
                <w:color w:val="auto"/>
                <w:sz w:val="24"/>
                <w:szCs w:val="24"/>
              </w:rPr>
              <w:t xml:space="preserve"> </w:t>
            </w:r>
            <w:r w:rsidR="00C13AE8" w:rsidRPr="00931F49">
              <w:rPr>
                <w:rFonts w:ascii="Arial" w:hAnsi="Arial" w:cs="Arial"/>
                <w:color w:val="auto"/>
                <w:sz w:val="24"/>
                <w:szCs w:val="24"/>
              </w:rPr>
              <w:t xml:space="preserve">‘HSE carried out visits and a notice of </w:t>
            </w:r>
            <w:r w:rsidR="00C13AE8" w:rsidRPr="00931F49">
              <w:rPr>
                <w:rFonts w:ascii="Arial" w:hAnsi="Arial" w:cs="Arial"/>
                <w:i/>
                <w:color w:val="auto"/>
                <w:sz w:val="24"/>
                <w:szCs w:val="24"/>
              </w:rPr>
              <w:t>charge</w:t>
            </w:r>
            <w:r w:rsidR="00C13AE8" w:rsidRPr="00931F49">
              <w:rPr>
                <w:rFonts w:ascii="Arial" w:hAnsi="Arial" w:cs="Arial"/>
                <w:color w:val="auto"/>
                <w:sz w:val="24"/>
                <w:szCs w:val="24"/>
              </w:rPr>
              <w:t xml:space="preserve"> was received.’</w:t>
            </w:r>
          </w:p>
          <w:p w14:paraId="65A73332" w14:textId="4F78F39D" w:rsidR="00C13AE8" w:rsidRPr="00931F49" w:rsidRDefault="00C13AE8"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To</w:t>
            </w:r>
          </w:p>
          <w:p w14:paraId="309B5772" w14:textId="635D03DD" w:rsidR="00C13AE8" w:rsidRPr="00931F49" w:rsidRDefault="00C13AE8"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 xml:space="preserve">‘HSE carried out visits and a notice of </w:t>
            </w:r>
            <w:r w:rsidRPr="00931F49">
              <w:rPr>
                <w:rFonts w:ascii="Arial" w:hAnsi="Arial" w:cs="Arial"/>
                <w:i/>
                <w:color w:val="auto"/>
                <w:sz w:val="24"/>
                <w:szCs w:val="24"/>
              </w:rPr>
              <w:t>contravention</w:t>
            </w:r>
            <w:r w:rsidRPr="00931F49">
              <w:rPr>
                <w:rFonts w:ascii="Arial" w:hAnsi="Arial" w:cs="Arial"/>
                <w:color w:val="auto"/>
                <w:sz w:val="24"/>
                <w:szCs w:val="24"/>
              </w:rPr>
              <w:t xml:space="preserve"> was received’. </w:t>
            </w:r>
          </w:p>
        </w:tc>
        <w:tc>
          <w:tcPr>
            <w:tcW w:w="992" w:type="dxa"/>
            <w:shd w:val="clear" w:color="auto" w:fill="auto"/>
            <w:tcMar>
              <w:top w:w="80" w:type="dxa"/>
              <w:left w:w="80" w:type="dxa"/>
              <w:bottom w:w="80" w:type="dxa"/>
              <w:right w:w="80" w:type="dxa"/>
            </w:tcMar>
          </w:tcPr>
          <w:p w14:paraId="52767F17" w14:textId="77777777" w:rsidR="00E5622F" w:rsidRPr="00931F49" w:rsidRDefault="00E5622F" w:rsidP="00B23A4E">
            <w:pPr>
              <w:spacing w:before="120" w:after="120"/>
              <w:jc w:val="both"/>
              <w:rPr>
                <w:rFonts w:ascii="Arial" w:hAnsi="Arial" w:cs="Arial"/>
              </w:rPr>
            </w:pPr>
          </w:p>
        </w:tc>
      </w:tr>
      <w:tr w:rsidR="00E5622F" w:rsidRPr="00931F49" w14:paraId="566D8288" w14:textId="77777777" w:rsidTr="00B23A4E">
        <w:trPr>
          <w:trHeight w:val="374"/>
        </w:trPr>
        <w:tc>
          <w:tcPr>
            <w:tcW w:w="1843" w:type="dxa"/>
            <w:shd w:val="clear" w:color="auto" w:fill="auto"/>
            <w:tcMar>
              <w:top w:w="80" w:type="dxa"/>
              <w:left w:w="80" w:type="dxa"/>
              <w:bottom w:w="80" w:type="dxa"/>
              <w:right w:w="80" w:type="dxa"/>
            </w:tcMar>
          </w:tcPr>
          <w:p w14:paraId="1A8C7847" w14:textId="076AEF8F" w:rsidR="00E5622F" w:rsidRPr="00931F49" w:rsidRDefault="00500F4F" w:rsidP="00B23A4E">
            <w:pPr>
              <w:spacing w:before="120" w:after="120"/>
              <w:jc w:val="both"/>
              <w:rPr>
                <w:rFonts w:ascii="Arial" w:hAnsi="Arial" w:cs="Arial"/>
                <w:b/>
              </w:rPr>
            </w:pPr>
            <w:r w:rsidRPr="00931F49">
              <w:rPr>
                <w:rFonts w:ascii="Arial" w:hAnsi="Arial" w:cs="Arial"/>
                <w:b/>
              </w:rPr>
              <w:t>53/22</w:t>
            </w:r>
          </w:p>
        </w:tc>
        <w:tc>
          <w:tcPr>
            <w:tcW w:w="7938" w:type="dxa"/>
            <w:shd w:val="clear" w:color="auto" w:fill="auto"/>
            <w:tcMar>
              <w:top w:w="80" w:type="dxa"/>
              <w:left w:w="80" w:type="dxa"/>
              <w:bottom w:w="80" w:type="dxa"/>
              <w:right w:w="80" w:type="dxa"/>
            </w:tcMar>
          </w:tcPr>
          <w:p w14:paraId="19EF084C" w14:textId="58983E96" w:rsidR="00E5622F" w:rsidRPr="00931F49" w:rsidRDefault="00E5622F" w:rsidP="00B23A4E">
            <w:pPr>
              <w:pStyle w:val="Body"/>
              <w:spacing w:before="120" w:after="120"/>
              <w:jc w:val="both"/>
              <w:rPr>
                <w:rFonts w:ascii="Arial" w:hAnsi="Arial" w:cs="Arial"/>
                <w:color w:val="auto"/>
                <w:sz w:val="24"/>
                <w:szCs w:val="24"/>
              </w:rPr>
            </w:pPr>
            <w:r w:rsidRPr="00931F49">
              <w:rPr>
                <w:rFonts w:ascii="Arial" w:hAnsi="Arial" w:cs="Arial"/>
                <w:b/>
                <w:color w:val="auto"/>
                <w:sz w:val="24"/>
                <w:szCs w:val="24"/>
              </w:rPr>
              <w:t xml:space="preserve">MATTERS ARISING </w:t>
            </w:r>
          </w:p>
        </w:tc>
        <w:tc>
          <w:tcPr>
            <w:tcW w:w="992" w:type="dxa"/>
            <w:shd w:val="clear" w:color="auto" w:fill="auto"/>
            <w:tcMar>
              <w:top w:w="80" w:type="dxa"/>
              <w:left w:w="80" w:type="dxa"/>
              <w:bottom w:w="80" w:type="dxa"/>
              <w:right w:w="80" w:type="dxa"/>
            </w:tcMar>
          </w:tcPr>
          <w:p w14:paraId="021E108C" w14:textId="77777777" w:rsidR="00E5622F" w:rsidRPr="00931F49" w:rsidRDefault="00E5622F" w:rsidP="00B23A4E">
            <w:pPr>
              <w:spacing w:before="120" w:after="120"/>
              <w:jc w:val="both"/>
              <w:rPr>
                <w:rFonts w:ascii="Arial" w:hAnsi="Arial" w:cs="Arial"/>
              </w:rPr>
            </w:pPr>
          </w:p>
        </w:tc>
      </w:tr>
      <w:tr w:rsidR="00E5622F" w:rsidRPr="00931F49" w14:paraId="7C66E554" w14:textId="77777777" w:rsidTr="00B23A4E">
        <w:trPr>
          <w:trHeight w:val="374"/>
        </w:trPr>
        <w:tc>
          <w:tcPr>
            <w:tcW w:w="1843" w:type="dxa"/>
            <w:shd w:val="clear" w:color="auto" w:fill="auto"/>
            <w:tcMar>
              <w:top w:w="80" w:type="dxa"/>
              <w:left w:w="80" w:type="dxa"/>
              <w:bottom w:w="80" w:type="dxa"/>
              <w:right w:w="80" w:type="dxa"/>
            </w:tcMar>
          </w:tcPr>
          <w:p w14:paraId="323898FC" w14:textId="77777777" w:rsidR="00E5622F" w:rsidRPr="00931F49" w:rsidRDefault="00E5622F"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1DC2F334" w14:textId="083AEF4F" w:rsidR="00F90B55" w:rsidRPr="00931F49" w:rsidRDefault="00CD42CE" w:rsidP="008610B9">
            <w:pPr>
              <w:pStyle w:val="ListParagraph"/>
              <w:numPr>
                <w:ilvl w:val="0"/>
                <w:numId w:val="39"/>
              </w:numPr>
              <w:jc w:val="both"/>
              <w:rPr>
                <w:rFonts w:hAnsi="Arial" w:cs="Arial"/>
                <w:color w:val="auto"/>
              </w:rPr>
            </w:pPr>
            <w:r w:rsidRPr="00931F49">
              <w:rPr>
                <w:rFonts w:hAnsi="Arial" w:cs="Arial"/>
                <w:color w:val="auto"/>
                <w:u w:val="single"/>
              </w:rPr>
              <w:t>Caswell Clinic Alarm and CCTV Systems</w:t>
            </w:r>
          </w:p>
          <w:p w14:paraId="54A84CF8" w14:textId="28BCD3BF" w:rsidR="00CD42CE" w:rsidRPr="00931F49" w:rsidRDefault="00CD42CE" w:rsidP="00B23A4E">
            <w:pPr>
              <w:pStyle w:val="ListParagraph"/>
              <w:ind w:left="0"/>
              <w:jc w:val="both"/>
              <w:rPr>
                <w:rFonts w:hAnsi="Arial" w:cs="Arial"/>
                <w:color w:val="auto"/>
              </w:rPr>
            </w:pPr>
            <w:r w:rsidRPr="00931F49">
              <w:rPr>
                <w:rFonts w:hAnsi="Arial" w:cs="Arial"/>
                <w:color w:val="auto"/>
              </w:rPr>
              <w:t xml:space="preserve">Mark Parsons advised that the CCTV risk that was previously closed needed to be reopened and placed back onto the action log as a risk remained in place surrounding the CCTV system. He advised that the alarm system business case requires </w:t>
            </w:r>
            <w:r w:rsidR="00EE27B0" w:rsidRPr="00931F49">
              <w:rPr>
                <w:rFonts w:hAnsi="Arial" w:cs="Arial"/>
                <w:color w:val="auto"/>
              </w:rPr>
              <w:t>further work and documentation was</w:t>
            </w:r>
            <w:r w:rsidRPr="00931F49">
              <w:rPr>
                <w:rFonts w:hAnsi="Arial" w:cs="Arial"/>
                <w:color w:val="auto"/>
              </w:rPr>
              <w:t xml:space="preserve"> being updated to reflect </w:t>
            </w:r>
            <w:r w:rsidR="00EE27B0" w:rsidRPr="00931F49">
              <w:rPr>
                <w:rFonts w:hAnsi="Arial" w:cs="Arial"/>
                <w:color w:val="auto"/>
              </w:rPr>
              <w:t xml:space="preserve">that </w:t>
            </w:r>
            <w:r w:rsidRPr="00931F49">
              <w:rPr>
                <w:rFonts w:hAnsi="Arial" w:cs="Arial"/>
                <w:color w:val="auto"/>
              </w:rPr>
              <w:t>the CCTV upgrade works are required as full coverage of car parks is not included. CCTV will remain on Morriston Hospital’s risk register. The personal safety a</w:t>
            </w:r>
            <w:r w:rsidR="00EE27B0" w:rsidRPr="00931F49">
              <w:rPr>
                <w:rFonts w:hAnsi="Arial" w:cs="Arial"/>
                <w:color w:val="auto"/>
              </w:rPr>
              <w:t>larm original quote ha</w:t>
            </w:r>
            <w:r w:rsidR="00F34CE4">
              <w:rPr>
                <w:rFonts w:hAnsi="Arial" w:cs="Arial"/>
                <w:color w:val="auto"/>
              </w:rPr>
              <w:t>d</w:t>
            </w:r>
            <w:r w:rsidR="00EE27B0" w:rsidRPr="00931F49">
              <w:rPr>
                <w:rFonts w:hAnsi="Arial" w:cs="Arial"/>
                <w:color w:val="auto"/>
              </w:rPr>
              <w:t xml:space="preserve"> expired and a</w:t>
            </w:r>
            <w:r w:rsidRPr="00931F49">
              <w:rPr>
                <w:rFonts w:hAnsi="Arial" w:cs="Arial"/>
                <w:color w:val="auto"/>
              </w:rPr>
              <w:t xml:space="preserve"> new quote</w:t>
            </w:r>
            <w:r w:rsidR="00EE27B0" w:rsidRPr="00931F49">
              <w:rPr>
                <w:rFonts w:hAnsi="Arial" w:cs="Arial"/>
                <w:color w:val="auto"/>
              </w:rPr>
              <w:t xml:space="preserve"> was</w:t>
            </w:r>
            <w:r w:rsidRPr="00931F49">
              <w:rPr>
                <w:rFonts w:hAnsi="Arial" w:cs="Arial"/>
                <w:color w:val="auto"/>
              </w:rPr>
              <w:t xml:space="preserve"> being obtained pr</w:t>
            </w:r>
            <w:r w:rsidR="00EE27B0" w:rsidRPr="00931F49">
              <w:rPr>
                <w:rFonts w:hAnsi="Arial" w:cs="Arial"/>
                <w:color w:val="auto"/>
              </w:rPr>
              <w:t xml:space="preserve">ior to progressing and approval. </w:t>
            </w:r>
          </w:p>
          <w:p w14:paraId="4051C9EC" w14:textId="153A0B7E" w:rsidR="00CD42CE" w:rsidRPr="00931F49" w:rsidRDefault="00EE27B0" w:rsidP="00B23A4E">
            <w:pPr>
              <w:pStyle w:val="ListParagraph"/>
              <w:ind w:left="0"/>
              <w:jc w:val="both"/>
              <w:rPr>
                <w:rFonts w:hAnsi="Arial" w:cs="Arial"/>
                <w:color w:val="auto"/>
              </w:rPr>
            </w:pPr>
            <w:r w:rsidRPr="00931F49">
              <w:rPr>
                <w:rFonts w:hAnsi="Arial" w:cs="Arial"/>
                <w:color w:val="auto"/>
              </w:rPr>
              <w:t>Jackie Davies queried whether the CCTV systems were recording footage. Mark Parsons confirmed he would check and confirm to Jackie Davies outside of the meeting.</w:t>
            </w:r>
          </w:p>
        </w:tc>
        <w:tc>
          <w:tcPr>
            <w:tcW w:w="992" w:type="dxa"/>
            <w:shd w:val="clear" w:color="auto" w:fill="auto"/>
            <w:tcMar>
              <w:top w:w="80" w:type="dxa"/>
              <w:left w:w="80" w:type="dxa"/>
              <w:bottom w:w="80" w:type="dxa"/>
              <w:right w:w="80" w:type="dxa"/>
            </w:tcMar>
          </w:tcPr>
          <w:p w14:paraId="481ACE4C" w14:textId="14319673" w:rsidR="00E5622F" w:rsidRPr="00931F49" w:rsidRDefault="00E5622F" w:rsidP="00B23A4E">
            <w:pPr>
              <w:spacing w:before="120" w:after="120"/>
              <w:jc w:val="both"/>
              <w:rPr>
                <w:rFonts w:ascii="Arial" w:hAnsi="Arial" w:cs="Arial"/>
                <w:b/>
              </w:rPr>
            </w:pPr>
          </w:p>
          <w:p w14:paraId="4D6570C6" w14:textId="5C715B32" w:rsidR="00CD42CE" w:rsidRPr="00931F49" w:rsidRDefault="003B1414" w:rsidP="00B23A4E">
            <w:pPr>
              <w:spacing w:before="120" w:after="120"/>
              <w:jc w:val="both"/>
              <w:rPr>
                <w:rFonts w:ascii="Arial" w:hAnsi="Arial" w:cs="Arial"/>
                <w:b/>
              </w:rPr>
            </w:pPr>
            <w:r>
              <w:rPr>
                <w:rFonts w:ascii="Arial" w:hAnsi="Arial" w:cs="Arial"/>
                <w:b/>
              </w:rPr>
              <w:t>DG</w:t>
            </w:r>
          </w:p>
          <w:p w14:paraId="2F232428" w14:textId="39599F33" w:rsidR="00EE27B0" w:rsidRPr="00931F49" w:rsidRDefault="00EE27B0" w:rsidP="00B23A4E">
            <w:pPr>
              <w:spacing w:before="120" w:after="120"/>
              <w:jc w:val="both"/>
              <w:rPr>
                <w:rFonts w:ascii="Arial" w:hAnsi="Arial" w:cs="Arial"/>
                <w:b/>
              </w:rPr>
            </w:pPr>
          </w:p>
          <w:p w14:paraId="3E3D2AE3" w14:textId="2C5D21BF" w:rsidR="00EE27B0" w:rsidRPr="00931F49" w:rsidRDefault="00EE27B0" w:rsidP="00B23A4E">
            <w:pPr>
              <w:spacing w:before="120" w:after="120"/>
              <w:jc w:val="both"/>
              <w:rPr>
                <w:rFonts w:ascii="Arial" w:hAnsi="Arial" w:cs="Arial"/>
                <w:b/>
              </w:rPr>
            </w:pPr>
          </w:p>
          <w:p w14:paraId="0BE4581C" w14:textId="29243A1F" w:rsidR="00EE27B0" w:rsidRPr="00931F49" w:rsidRDefault="00EE27B0" w:rsidP="00B23A4E">
            <w:pPr>
              <w:spacing w:before="120" w:after="120"/>
              <w:jc w:val="both"/>
              <w:rPr>
                <w:rFonts w:ascii="Arial" w:hAnsi="Arial" w:cs="Arial"/>
                <w:b/>
              </w:rPr>
            </w:pPr>
          </w:p>
          <w:p w14:paraId="6DD67839" w14:textId="12B8DC90" w:rsidR="00EE27B0" w:rsidRPr="00931F49" w:rsidRDefault="00EE27B0" w:rsidP="00B23A4E">
            <w:pPr>
              <w:spacing w:before="120" w:after="120"/>
              <w:jc w:val="both"/>
              <w:rPr>
                <w:rFonts w:ascii="Arial" w:hAnsi="Arial" w:cs="Arial"/>
                <w:b/>
              </w:rPr>
            </w:pPr>
          </w:p>
          <w:p w14:paraId="58F246F8" w14:textId="18CBFCFC" w:rsidR="00EE27B0" w:rsidRPr="00931F49" w:rsidRDefault="00EE27B0" w:rsidP="00B23A4E">
            <w:pPr>
              <w:spacing w:before="120" w:after="120"/>
              <w:jc w:val="both"/>
              <w:rPr>
                <w:rFonts w:ascii="Arial" w:hAnsi="Arial" w:cs="Arial"/>
                <w:b/>
              </w:rPr>
            </w:pPr>
          </w:p>
          <w:p w14:paraId="64B50412" w14:textId="25F6C2C0" w:rsidR="00EE27B0" w:rsidRPr="00931F49" w:rsidRDefault="00EE27B0" w:rsidP="00B23A4E">
            <w:pPr>
              <w:spacing w:before="120" w:after="120"/>
              <w:jc w:val="both"/>
              <w:rPr>
                <w:rFonts w:ascii="Arial" w:hAnsi="Arial" w:cs="Arial"/>
                <w:b/>
              </w:rPr>
            </w:pPr>
          </w:p>
          <w:p w14:paraId="1CBC3C6D" w14:textId="46C3B820" w:rsidR="008F0711" w:rsidRPr="00931F49" w:rsidRDefault="00EE27B0" w:rsidP="00B23A4E">
            <w:pPr>
              <w:spacing w:before="120" w:after="120"/>
              <w:jc w:val="both"/>
              <w:rPr>
                <w:rFonts w:ascii="Arial" w:hAnsi="Arial" w:cs="Arial"/>
                <w:b/>
              </w:rPr>
            </w:pPr>
            <w:r w:rsidRPr="00931F49">
              <w:rPr>
                <w:rFonts w:ascii="Arial" w:hAnsi="Arial" w:cs="Arial"/>
                <w:b/>
              </w:rPr>
              <w:t>MP</w:t>
            </w:r>
          </w:p>
        </w:tc>
      </w:tr>
      <w:tr w:rsidR="00500F4F" w:rsidRPr="00931F49" w14:paraId="5DD0BCC3" w14:textId="77777777" w:rsidTr="00B23A4E">
        <w:trPr>
          <w:trHeight w:val="374"/>
        </w:trPr>
        <w:tc>
          <w:tcPr>
            <w:tcW w:w="1843" w:type="dxa"/>
            <w:shd w:val="clear" w:color="auto" w:fill="auto"/>
            <w:tcMar>
              <w:top w:w="80" w:type="dxa"/>
              <w:left w:w="80" w:type="dxa"/>
              <w:bottom w:w="80" w:type="dxa"/>
              <w:right w:w="80" w:type="dxa"/>
            </w:tcMar>
          </w:tcPr>
          <w:p w14:paraId="323A6C95" w14:textId="56493BD4" w:rsidR="00500F4F" w:rsidRPr="00931F49" w:rsidRDefault="00500F4F" w:rsidP="00B23A4E">
            <w:pPr>
              <w:spacing w:before="120" w:after="120"/>
              <w:jc w:val="both"/>
              <w:rPr>
                <w:rFonts w:ascii="Arial" w:hAnsi="Arial" w:cs="Arial"/>
                <w:b/>
              </w:rPr>
            </w:pPr>
            <w:r w:rsidRPr="00931F49">
              <w:rPr>
                <w:rFonts w:ascii="Arial" w:hAnsi="Arial" w:cs="Arial"/>
                <w:b/>
              </w:rPr>
              <w:t>54/22</w:t>
            </w:r>
          </w:p>
        </w:tc>
        <w:tc>
          <w:tcPr>
            <w:tcW w:w="7938" w:type="dxa"/>
            <w:shd w:val="clear" w:color="auto" w:fill="auto"/>
            <w:tcMar>
              <w:top w:w="80" w:type="dxa"/>
              <w:left w:w="80" w:type="dxa"/>
              <w:bottom w:w="80" w:type="dxa"/>
              <w:right w:w="80" w:type="dxa"/>
            </w:tcMar>
          </w:tcPr>
          <w:p w14:paraId="06644BB3" w14:textId="4B0EA270" w:rsidR="00500F4F" w:rsidRPr="00931F49" w:rsidRDefault="00500F4F" w:rsidP="00B23A4E">
            <w:pPr>
              <w:pStyle w:val="ListParagraph"/>
              <w:numPr>
                <w:ilvl w:val="0"/>
                <w:numId w:val="35"/>
              </w:numPr>
              <w:jc w:val="both"/>
              <w:rPr>
                <w:rFonts w:hAnsi="Arial" w:cs="Arial"/>
                <w:color w:val="auto"/>
                <w:u w:val="single"/>
              </w:rPr>
            </w:pPr>
            <w:r w:rsidRPr="00931F49">
              <w:rPr>
                <w:rFonts w:hAnsi="Arial" w:cs="Arial"/>
                <w:b/>
                <w:color w:val="auto"/>
              </w:rPr>
              <w:t>ACTION LOG</w:t>
            </w:r>
          </w:p>
        </w:tc>
        <w:tc>
          <w:tcPr>
            <w:tcW w:w="992" w:type="dxa"/>
            <w:shd w:val="clear" w:color="auto" w:fill="auto"/>
            <w:tcMar>
              <w:top w:w="80" w:type="dxa"/>
              <w:left w:w="80" w:type="dxa"/>
              <w:bottom w:w="80" w:type="dxa"/>
              <w:right w:w="80" w:type="dxa"/>
            </w:tcMar>
          </w:tcPr>
          <w:p w14:paraId="50B8D503" w14:textId="77777777" w:rsidR="00500F4F" w:rsidRPr="00931F49" w:rsidRDefault="00500F4F" w:rsidP="00B23A4E">
            <w:pPr>
              <w:spacing w:before="120" w:after="120"/>
              <w:jc w:val="both"/>
              <w:rPr>
                <w:rFonts w:ascii="Arial" w:hAnsi="Arial" w:cs="Arial"/>
                <w:b/>
              </w:rPr>
            </w:pPr>
          </w:p>
        </w:tc>
      </w:tr>
      <w:tr w:rsidR="00500F4F" w:rsidRPr="00931F49" w14:paraId="6A8D1ED9" w14:textId="77777777" w:rsidTr="00B23A4E">
        <w:trPr>
          <w:trHeight w:val="374"/>
        </w:trPr>
        <w:tc>
          <w:tcPr>
            <w:tcW w:w="1843" w:type="dxa"/>
            <w:shd w:val="clear" w:color="auto" w:fill="auto"/>
            <w:tcMar>
              <w:top w:w="80" w:type="dxa"/>
              <w:left w:w="80" w:type="dxa"/>
              <w:bottom w:w="80" w:type="dxa"/>
              <w:right w:w="80" w:type="dxa"/>
            </w:tcMar>
          </w:tcPr>
          <w:p w14:paraId="6B3260B1" w14:textId="77777777" w:rsidR="00500F4F" w:rsidRPr="008A5CA1" w:rsidRDefault="00500F4F"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0B7A85E5" w14:textId="77777777" w:rsidR="00500F4F" w:rsidRPr="008A5CA1" w:rsidRDefault="00500F4F" w:rsidP="00B23A4E">
            <w:pPr>
              <w:pStyle w:val="Body"/>
              <w:spacing w:before="120" w:after="120"/>
              <w:jc w:val="both"/>
              <w:rPr>
                <w:rFonts w:ascii="Arial" w:hAnsi="Arial" w:cs="Arial"/>
                <w:color w:val="auto"/>
                <w:sz w:val="24"/>
                <w:szCs w:val="24"/>
              </w:rPr>
            </w:pPr>
            <w:r w:rsidRPr="008A5CA1">
              <w:rPr>
                <w:rFonts w:ascii="Arial" w:hAnsi="Arial" w:cs="Arial"/>
                <w:color w:val="auto"/>
                <w:sz w:val="24"/>
                <w:szCs w:val="24"/>
              </w:rPr>
              <w:t xml:space="preserve">The action log was </w:t>
            </w:r>
            <w:r w:rsidRPr="008A5CA1">
              <w:rPr>
                <w:rFonts w:ascii="Arial" w:hAnsi="Arial" w:cs="Arial"/>
                <w:b/>
                <w:color w:val="auto"/>
                <w:sz w:val="24"/>
                <w:szCs w:val="24"/>
              </w:rPr>
              <w:t>received.</w:t>
            </w:r>
          </w:p>
          <w:p w14:paraId="54634BBB" w14:textId="77777777" w:rsidR="00500F4F" w:rsidRPr="008A5CA1" w:rsidRDefault="00500F4F" w:rsidP="00B23A4E">
            <w:pPr>
              <w:pStyle w:val="Body"/>
              <w:spacing w:before="120" w:after="120"/>
              <w:ind w:left="720"/>
              <w:jc w:val="both"/>
              <w:rPr>
                <w:rFonts w:ascii="Arial" w:hAnsi="Arial" w:cs="Arial"/>
                <w:color w:val="auto"/>
                <w:sz w:val="24"/>
                <w:szCs w:val="24"/>
              </w:rPr>
            </w:pPr>
            <w:r w:rsidRPr="008A5CA1">
              <w:rPr>
                <w:rFonts w:ascii="Arial" w:hAnsi="Arial" w:cs="Arial"/>
                <w:color w:val="auto"/>
                <w:sz w:val="24"/>
                <w:szCs w:val="24"/>
                <w:u w:val="single"/>
              </w:rPr>
              <w:t>22/21 and 79/21 Face-to-face training for Executives and Independent Members for training on institution of occupational safety and health (IOSH) and Health and Safety Infrastructure training</w:t>
            </w:r>
          </w:p>
          <w:p w14:paraId="111C1229" w14:textId="77777777" w:rsidR="00500F4F" w:rsidRPr="008A5CA1" w:rsidRDefault="00500F4F" w:rsidP="00B23A4E">
            <w:pPr>
              <w:pStyle w:val="Body"/>
              <w:spacing w:before="120" w:after="120"/>
              <w:jc w:val="both"/>
              <w:rPr>
                <w:rFonts w:ascii="Arial" w:hAnsi="Arial" w:cs="Arial"/>
                <w:color w:val="auto"/>
                <w:sz w:val="24"/>
                <w:szCs w:val="24"/>
              </w:rPr>
            </w:pPr>
            <w:r w:rsidRPr="008A5CA1">
              <w:rPr>
                <w:rFonts w:ascii="Arial" w:hAnsi="Arial" w:cs="Arial"/>
                <w:color w:val="auto"/>
                <w:sz w:val="24"/>
                <w:szCs w:val="24"/>
              </w:rPr>
              <w:t xml:space="preserve">Mark Parsons advised that </w:t>
            </w:r>
            <w:r w:rsidR="00EE27B0" w:rsidRPr="008A5CA1">
              <w:rPr>
                <w:rFonts w:ascii="Arial" w:hAnsi="Arial" w:cs="Arial"/>
                <w:color w:val="auto"/>
                <w:sz w:val="24"/>
                <w:szCs w:val="24"/>
              </w:rPr>
              <w:t>training had been arranged for 14</w:t>
            </w:r>
            <w:r w:rsidR="00EE27B0" w:rsidRPr="008A5CA1">
              <w:rPr>
                <w:rFonts w:ascii="Arial" w:hAnsi="Arial" w:cs="Arial"/>
                <w:color w:val="auto"/>
                <w:sz w:val="24"/>
                <w:szCs w:val="24"/>
                <w:vertAlign w:val="superscript"/>
              </w:rPr>
              <w:t>th</w:t>
            </w:r>
            <w:r w:rsidR="00EE27B0" w:rsidRPr="008A5CA1">
              <w:rPr>
                <w:rFonts w:ascii="Arial" w:hAnsi="Arial" w:cs="Arial"/>
                <w:color w:val="auto"/>
                <w:sz w:val="24"/>
                <w:szCs w:val="24"/>
              </w:rPr>
              <w:t xml:space="preserve"> September 2022 and 16</w:t>
            </w:r>
            <w:r w:rsidR="00EE27B0" w:rsidRPr="008A5CA1">
              <w:rPr>
                <w:rFonts w:ascii="Arial" w:hAnsi="Arial" w:cs="Arial"/>
                <w:color w:val="auto"/>
                <w:sz w:val="24"/>
                <w:szCs w:val="24"/>
                <w:vertAlign w:val="superscript"/>
              </w:rPr>
              <w:t>th</w:t>
            </w:r>
            <w:r w:rsidR="00EE27B0" w:rsidRPr="008A5CA1">
              <w:rPr>
                <w:rFonts w:ascii="Arial" w:hAnsi="Arial" w:cs="Arial"/>
                <w:color w:val="auto"/>
                <w:sz w:val="24"/>
                <w:szCs w:val="24"/>
              </w:rPr>
              <w:t xml:space="preserve"> September 2022. Calendar invites have been sent out and an external facilitator will complete the training on both </w:t>
            </w:r>
            <w:r w:rsidR="00EE27B0" w:rsidRPr="008A5CA1">
              <w:rPr>
                <w:rFonts w:ascii="Arial" w:hAnsi="Arial" w:cs="Arial"/>
                <w:color w:val="auto"/>
                <w:sz w:val="24"/>
                <w:szCs w:val="24"/>
              </w:rPr>
              <w:lastRenderedPageBreak/>
              <w:t>days. Hazel Lloyd advised that Service Group Directors had been included in the invitations.</w:t>
            </w:r>
          </w:p>
          <w:p w14:paraId="076288C7" w14:textId="77777777" w:rsidR="00EE27B0" w:rsidRPr="008A5CA1" w:rsidRDefault="00EE27B0" w:rsidP="008610B9">
            <w:pPr>
              <w:pStyle w:val="Body"/>
              <w:numPr>
                <w:ilvl w:val="0"/>
                <w:numId w:val="39"/>
              </w:numPr>
              <w:spacing w:before="120" w:after="120"/>
              <w:jc w:val="both"/>
              <w:rPr>
                <w:rFonts w:ascii="Arial" w:hAnsi="Arial" w:cs="Arial"/>
                <w:color w:val="auto"/>
                <w:sz w:val="24"/>
                <w:szCs w:val="24"/>
              </w:rPr>
            </w:pPr>
            <w:r w:rsidRPr="008A5CA1">
              <w:rPr>
                <w:rFonts w:ascii="Arial" w:hAnsi="Arial" w:cs="Arial"/>
                <w:color w:val="auto"/>
                <w:sz w:val="24"/>
                <w:szCs w:val="24"/>
                <w:u w:val="single"/>
              </w:rPr>
              <w:t xml:space="preserve">13/22 Site Responsibility </w:t>
            </w:r>
          </w:p>
          <w:p w14:paraId="349D5302" w14:textId="4D7E5D60" w:rsidR="00EE27B0" w:rsidRPr="008A5CA1" w:rsidRDefault="00EE27B0" w:rsidP="00B23A4E">
            <w:pPr>
              <w:pStyle w:val="Body"/>
              <w:spacing w:before="120" w:after="120"/>
              <w:jc w:val="both"/>
              <w:rPr>
                <w:rFonts w:ascii="Arial" w:hAnsi="Arial" w:cs="Arial"/>
                <w:color w:val="auto"/>
                <w:sz w:val="24"/>
                <w:szCs w:val="24"/>
              </w:rPr>
            </w:pPr>
            <w:r w:rsidRPr="008A5CA1">
              <w:rPr>
                <w:rFonts w:ascii="Arial" w:hAnsi="Arial" w:cs="Arial"/>
                <w:color w:val="auto"/>
                <w:sz w:val="24"/>
                <w:szCs w:val="24"/>
              </w:rPr>
              <w:t>Mark Parsons advised that he had received an update from Mental Health and Learning Disabilities</w:t>
            </w:r>
            <w:r w:rsidR="008A5CA1">
              <w:rPr>
                <w:rFonts w:ascii="Arial" w:hAnsi="Arial" w:cs="Arial"/>
                <w:color w:val="auto"/>
                <w:sz w:val="24"/>
                <w:szCs w:val="24"/>
              </w:rPr>
              <w:t xml:space="preserve"> (MHLD)</w:t>
            </w:r>
            <w:r w:rsidRPr="008A5CA1">
              <w:rPr>
                <w:rFonts w:ascii="Arial" w:hAnsi="Arial" w:cs="Arial"/>
                <w:color w:val="auto"/>
                <w:sz w:val="24"/>
                <w:szCs w:val="24"/>
              </w:rPr>
              <w:t xml:space="preserve"> Service</w:t>
            </w:r>
            <w:r w:rsidR="008A5CA1">
              <w:rPr>
                <w:rFonts w:ascii="Arial" w:hAnsi="Arial" w:cs="Arial"/>
                <w:color w:val="auto"/>
                <w:sz w:val="24"/>
                <w:szCs w:val="24"/>
              </w:rPr>
              <w:t xml:space="preserve"> </w:t>
            </w:r>
            <w:r w:rsidRPr="008A5CA1">
              <w:rPr>
                <w:rFonts w:ascii="Arial" w:hAnsi="Arial" w:cs="Arial"/>
                <w:color w:val="auto"/>
                <w:sz w:val="24"/>
                <w:szCs w:val="24"/>
              </w:rPr>
              <w:t xml:space="preserve">and a plan have been agreed with colleagues from Primary and Community Therapies Service. There was an expectation that the plans would be approved by October’s Health and Safety Committee. </w:t>
            </w:r>
          </w:p>
          <w:p w14:paraId="74E1683E" w14:textId="77777777" w:rsidR="006522AD" w:rsidRPr="008A5CA1" w:rsidRDefault="006522AD" w:rsidP="008610B9">
            <w:pPr>
              <w:pStyle w:val="Body"/>
              <w:numPr>
                <w:ilvl w:val="0"/>
                <w:numId w:val="39"/>
              </w:numPr>
              <w:spacing w:before="120" w:after="120"/>
              <w:jc w:val="both"/>
              <w:rPr>
                <w:rFonts w:ascii="Arial" w:hAnsi="Arial" w:cs="Arial"/>
                <w:color w:val="auto"/>
                <w:sz w:val="24"/>
                <w:szCs w:val="24"/>
                <w:u w:val="single"/>
              </w:rPr>
            </w:pPr>
            <w:r w:rsidRPr="008A5CA1">
              <w:rPr>
                <w:rFonts w:ascii="Arial" w:hAnsi="Arial" w:cs="Arial"/>
                <w:color w:val="auto"/>
                <w:sz w:val="24"/>
                <w:szCs w:val="24"/>
                <w:u w:val="single"/>
              </w:rPr>
              <w:t>38/22 Smoking Legislation</w:t>
            </w:r>
          </w:p>
          <w:p w14:paraId="06B44B4F" w14:textId="76BDCF44" w:rsidR="006522AD" w:rsidRPr="008A5CA1" w:rsidRDefault="006522AD" w:rsidP="008A5CA1">
            <w:pPr>
              <w:pStyle w:val="Body"/>
              <w:spacing w:before="120" w:after="120"/>
              <w:jc w:val="both"/>
              <w:rPr>
                <w:rFonts w:ascii="Arial" w:hAnsi="Arial" w:cs="Arial"/>
                <w:color w:val="auto"/>
                <w:sz w:val="24"/>
                <w:szCs w:val="24"/>
              </w:rPr>
            </w:pPr>
            <w:r w:rsidRPr="008A5CA1">
              <w:rPr>
                <w:rFonts w:ascii="Arial" w:hAnsi="Arial" w:cs="Arial"/>
                <w:color w:val="auto"/>
                <w:sz w:val="24"/>
                <w:szCs w:val="24"/>
              </w:rPr>
              <w:t>Mark Parsons contacted Local Authorities last week via email and was awaiting a response surrounding Local Authority</w:t>
            </w:r>
            <w:r w:rsidR="00BB4C49" w:rsidRPr="008A5CA1">
              <w:rPr>
                <w:rFonts w:ascii="Arial" w:hAnsi="Arial" w:cs="Arial"/>
                <w:color w:val="auto"/>
                <w:sz w:val="24"/>
                <w:szCs w:val="24"/>
              </w:rPr>
              <w:t xml:space="preserve"> enforcement of smoking legislation. </w:t>
            </w:r>
          </w:p>
        </w:tc>
        <w:tc>
          <w:tcPr>
            <w:tcW w:w="992" w:type="dxa"/>
            <w:shd w:val="clear" w:color="auto" w:fill="auto"/>
            <w:tcMar>
              <w:top w:w="80" w:type="dxa"/>
              <w:left w:w="80" w:type="dxa"/>
              <w:bottom w:w="80" w:type="dxa"/>
              <w:right w:w="80" w:type="dxa"/>
            </w:tcMar>
          </w:tcPr>
          <w:p w14:paraId="2DD339FA" w14:textId="77777777" w:rsidR="00500F4F" w:rsidRPr="00931F49" w:rsidRDefault="00500F4F" w:rsidP="00B23A4E">
            <w:pPr>
              <w:spacing w:before="120" w:after="120"/>
              <w:jc w:val="both"/>
              <w:rPr>
                <w:rFonts w:ascii="Arial" w:hAnsi="Arial" w:cs="Arial"/>
              </w:rPr>
            </w:pPr>
          </w:p>
          <w:p w14:paraId="1B63E717" w14:textId="77777777" w:rsidR="00500F4F" w:rsidRPr="00931F49" w:rsidRDefault="00500F4F" w:rsidP="00B23A4E">
            <w:pPr>
              <w:spacing w:before="120" w:after="120"/>
              <w:jc w:val="both"/>
              <w:rPr>
                <w:rFonts w:ascii="Arial" w:hAnsi="Arial" w:cs="Arial"/>
                <w:b/>
              </w:rPr>
            </w:pPr>
          </w:p>
          <w:p w14:paraId="62A52AD4" w14:textId="77777777" w:rsidR="00500F4F" w:rsidRPr="00931F49" w:rsidRDefault="00500F4F" w:rsidP="00B23A4E">
            <w:pPr>
              <w:spacing w:before="120" w:after="120"/>
              <w:jc w:val="both"/>
              <w:rPr>
                <w:rFonts w:ascii="Arial" w:hAnsi="Arial" w:cs="Arial"/>
                <w:b/>
              </w:rPr>
            </w:pPr>
          </w:p>
          <w:p w14:paraId="7569002C" w14:textId="77777777" w:rsidR="00500F4F" w:rsidRPr="00931F49" w:rsidRDefault="00500F4F" w:rsidP="00B23A4E">
            <w:pPr>
              <w:spacing w:before="120" w:after="120"/>
              <w:jc w:val="both"/>
              <w:rPr>
                <w:rFonts w:ascii="Arial" w:hAnsi="Arial" w:cs="Arial"/>
                <w:b/>
              </w:rPr>
            </w:pPr>
          </w:p>
          <w:p w14:paraId="58388D2C" w14:textId="77777777" w:rsidR="00500F4F" w:rsidRPr="00931F49" w:rsidRDefault="00500F4F" w:rsidP="00B23A4E">
            <w:pPr>
              <w:spacing w:before="120" w:after="120"/>
              <w:jc w:val="both"/>
              <w:rPr>
                <w:rFonts w:ascii="Arial" w:hAnsi="Arial" w:cs="Arial"/>
                <w:b/>
              </w:rPr>
            </w:pPr>
          </w:p>
          <w:p w14:paraId="0C8CAE20" w14:textId="77777777" w:rsidR="00500F4F" w:rsidRPr="00931F49" w:rsidRDefault="00500F4F" w:rsidP="00B23A4E">
            <w:pPr>
              <w:spacing w:before="120" w:after="120"/>
              <w:jc w:val="both"/>
              <w:rPr>
                <w:rFonts w:ascii="Arial" w:hAnsi="Arial" w:cs="Arial"/>
                <w:b/>
              </w:rPr>
            </w:pPr>
          </w:p>
          <w:p w14:paraId="0C00ACA3" w14:textId="77777777" w:rsidR="00500F4F" w:rsidRPr="00931F49" w:rsidRDefault="00500F4F" w:rsidP="00B23A4E">
            <w:pPr>
              <w:spacing w:before="120" w:after="120"/>
              <w:jc w:val="both"/>
              <w:rPr>
                <w:rFonts w:ascii="Arial" w:hAnsi="Arial" w:cs="Arial"/>
                <w:b/>
              </w:rPr>
            </w:pPr>
          </w:p>
          <w:p w14:paraId="4DB9C37B" w14:textId="77777777" w:rsidR="00500F4F" w:rsidRPr="00931F49" w:rsidRDefault="00500F4F" w:rsidP="00B23A4E">
            <w:pPr>
              <w:spacing w:before="120" w:after="120"/>
              <w:jc w:val="both"/>
              <w:rPr>
                <w:rFonts w:ascii="Arial" w:hAnsi="Arial" w:cs="Arial"/>
                <w:b/>
              </w:rPr>
            </w:pPr>
          </w:p>
        </w:tc>
      </w:tr>
      <w:tr w:rsidR="00500F4F" w:rsidRPr="00931F49" w14:paraId="21D1F8F9" w14:textId="77777777" w:rsidTr="00B23A4E">
        <w:trPr>
          <w:trHeight w:val="374"/>
        </w:trPr>
        <w:tc>
          <w:tcPr>
            <w:tcW w:w="1843" w:type="dxa"/>
            <w:shd w:val="clear" w:color="auto" w:fill="auto"/>
            <w:tcMar>
              <w:top w:w="80" w:type="dxa"/>
              <w:left w:w="80" w:type="dxa"/>
              <w:bottom w:w="80" w:type="dxa"/>
              <w:right w:w="80" w:type="dxa"/>
            </w:tcMar>
          </w:tcPr>
          <w:p w14:paraId="735AD482" w14:textId="460C8341" w:rsidR="00500F4F" w:rsidRPr="00931F49" w:rsidRDefault="00500F4F" w:rsidP="00B23A4E">
            <w:pPr>
              <w:spacing w:before="120" w:after="120"/>
              <w:jc w:val="both"/>
              <w:rPr>
                <w:rFonts w:ascii="Arial" w:hAnsi="Arial" w:cs="Arial"/>
                <w:b/>
              </w:rPr>
            </w:pPr>
            <w:r w:rsidRPr="00931F49">
              <w:rPr>
                <w:rFonts w:ascii="Arial" w:hAnsi="Arial" w:cs="Arial"/>
                <w:b/>
              </w:rPr>
              <w:lastRenderedPageBreak/>
              <w:t>55/22</w:t>
            </w:r>
          </w:p>
        </w:tc>
        <w:tc>
          <w:tcPr>
            <w:tcW w:w="7938" w:type="dxa"/>
            <w:shd w:val="clear" w:color="auto" w:fill="auto"/>
            <w:tcMar>
              <w:top w:w="80" w:type="dxa"/>
              <w:left w:w="80" w:type="dxa"/>
              <w:bottom w:w="80" w:type="dxa"/>
              <w:right w:w="80" w:type="dxa"/>
            </w:tcMar>
          </w:tcPr>
          <w:p w14:paraId="7E976D38" w14:textId="118D727D" w:rsidR="00500F4F" w:rsidRPr="00931F49" w:rsidRDefault="00500F4F" w:rsidP="00B23A4E">
            <w:pPr>
              <w:pStyle w:val="Body"/>
              <w:spacing w:before="120" w:after="120"/>
              <w:jc w:val="both"/>
              <w:rPr>
                <w:rFonts w:ascii="Arial" w:hAnsi="Arial" w:cs="Arial"/>
                <w:color w:val="auto"/>
                <w:sz w:val="24"/>
                <w:szCs w:val="24"/>
              </w:rPr>
            </w:pPr>
            <w:r w:rsidRPr="00931F49">
              <w:rPr>
                <w:rFonts w:ascii="Arial" w:hAnsi="Arial" w:cs="Arial"/>
                <w:b/>
                <w:color w:val="auto"/>
                <w:sz w:val="24"/>
                <w:szCs w:val="24"/>
              </w:rPr>
              <w:t>HEALTH AND SAFETY WORK PROGRAMME</w:t>
            </w:r>
          </w:p>
        </w:tc>
        <w:tc>
          <w:tcPr>
            <w:tcW w:w="992" w:type="dxa"/>
            <w:shd w:val="clear" w:color="auto" w:fill="auto"/>
            <w:tcMar>
              <w:top w:w="80" w:type="dxa"/>
              <w:left w:w="80" w:type="dxa"/>
              <w:bottom w:w="80" w:type="dxa"/>
              <w:right w:w="80" w:type="dxa"/>
            </w:tcMar>
          </w:tcPr>
          <w:p w14:paraId="1245FB9A" w14:textId="77777777" w:rsidR="00500F4F" w:rsidRPr="00931F49" w:rsidRDefault="00500F4F" w:rsidP="00B23A4E">
            <w:pPr>
              <w:spacing w:before="120" w:after="120"/>
              <w:jc w:val="both"/>
              <w:rPr>
                <w:rFonts w:ascii="Arial" w:hAnsi="Arial" w:cs="Arial"/>
              </w:rPr>
            </w:pPr>
          </w:p>
        </w:tc>
      </w:tr>
      <w:tr w:rsidR="00500F4F" w:rsidRPr="00931F49" w14:paraId="77D6410D" w14:textId="77777777" w:rsidTr="00B23A4E">
        <w:trPr>
          <w:trHeight w:val="374"/>
        </w:trPr>
        <w:tc>
          <w:tcPr>
            <w:tcW w:w="1843" w:type="dxa"/>
            <w:shd w:val="clear" w:color="auto" w:fill="auto"/>
            <w:tcMar>
              <w:top w:w="80" w:type="dxa"/>
              <w:left w:w="80" w:type="dxa"/>
              <w:bottom w:w="80" w:type="dxa"/>
              <w:right w:w="80" w:type="dxa"/>
            </w:tcMar>
          </w:tcPr>
          <w:p w14:paraId="29B04F92" w14:textId="7A6DDCC7" w:rsidR="00500F4F" w:rsidRPr="00931F49" w:rsidRDefault="00500F4F" w:rsidP="00B23A4E">
            <w:pPr>
              <w:spacing w:before="120" w:after="120"/>
              <w:jc w:val="both"/>
              <w:rPr>
                <w:rFonts w:ascii="Arial" w:hAnsi="Arial" w:cs="Arial"/>
                <w:b/>
              </w:rPr>
            </w:pPr>
            <w:r w:rsidRPr="00931F49">
              <w:rPr>
                <w:rFonts w:ascii="Arial" w:hAnsi="Arial" w:cs="Arial"/>
                <w:b/>
              </w:rPr>
              <w:t>Resolved:</w:t>
            </w:r>
          </w:p>
        </w:tc>
        <w:tc>
          <w:tcPr>
            <w:tcW w:w="7938" w:type="dxa"/>
            <w:shd w:val="clear" w:color="auto" w:fill="auto"/>
            <w:tcMar>
              <w:top w:w="80" w:type="dxa"/>
              <w:left w:w="80" w:type="dxa"/>
              <w:bottom w:w="80" w:type="dxa"/>
              <w:right w:w="80" w:type="dxa"/>
            </w:tcMar>
          </w:tcPr>
          <w:p w14:paraId="6BE959A5" w14:textId="63BBC769" w:rsidR="00500F4F" w:rsidRPr="00931F49" w:rsidRDefault="00500F4F" w:rsidP="00B23A4E">
            <w:pPr>
              <w:pStyle w:val="Body"/>
              <w:spacing w:before="120" w:after="120"/>
              <w:jc w:val="both"/>
              <w:rPr>
                <w:rFonts w:ascii="Arial" w:hAnsi="Arial" w:cs="Arial"/>
                <w:color w:val="auto"/>
                <w:sz w:val="24"/>
                <w:szCs w:val="24"/>
              </w:rPr>
            </w:pPr>
            <w:r w:rsidRPr="00931F49">
              <w:rPr>
                <w:rFonts w:ascii="Arial" w:hAnsi="Arial" w:cs="Arial"/>
                <w:color w:val="auto"/>
                <w:sz w:val="24"/>
                <w:szCs w:val="24"/>
              </w:rPr>
              <w:t xml:space="preserve">The Health and Safety Committee work </w:t>
            </w:r>
            <w:r w:rsidRPr="00931F49">
              <w:rPr>
                <w:rFonts w:ascii="Arial" w:hAnsi="Arial" w:cs="Arial"/>
                <w:color w:val="auto"/>
                <w:sz w:val="24"/>
                <w:szCs w:val="24"/>
                <w:lang w:val="en-GB"/>
              </w:rPr>
              <w:t>programme</w:t>
            </w:r>
            <w:r w:rsidRPr="00931F49">
              <w:rPr>
                <w:rFonts w:ascii="Arial" w:hAnsi="Arial" w:cs="Arial"/>
                <w:color w:val="auto"/>
                <w:sz w:val="24"/>
                <w:szCs w:val="24"/>
              </w:rPr>
              <w:t xml:space="preserve"> was </w:t>
            </w:r>
            <w:r w:rsidRPr="00931F49">
              <w:rPr>
                <w:rFonts w:ascii="Arial" w:hAnsi="Arial" w:cs="Arial"/>
                <w:b/>
                <w:color w:val="auto"/>
                <w:sz w:val="24"/>
                <w:szCs w:val="24"/>
              </w:rPr>
              <w:t>received</w:t>
            </w:r>
            <w:r w:rsidRPr="00931F49">
              <w:rPr>
                <w:rFonts w:ascii="Arial" w:hAnsi="Arial" w:cs="Arial"/>
                <w:color w:val="auto"/>
                <w:sz w:val="24"/>
                <w:szCs w:val="24"/>
              </w:rPr>
              <w:t xml:space="preserve"> and </w:t>
            </w:r>
            <w:r w:rsidRPr="00931F49">
              <w:rPr>
                <w:rFonts w:ascii="Arial" w:hAnsi="Arial" w:cs="Arial"/>
                <w:b/>
                <w:color w:val="auto"/>
                <w:sz w:val="24"/>
                <w:szCs w:val="24"/>
              </w:rPr>
              <w:t>noted.</w:t>
            </w:r>
          </w:p>
        </w:tc>
        <w:tc>
          <w:tcPr>
            <w:tcW w:w="992" w:type="dxa"/>
            <w:shd w:val="clear" w:color="auto" w:fill="auto"/>
            <w:tcMar>
              <w:top w:w="80" w:type="dxa"/>
              <w:left w:w="80" w:type="dxa"/>
              <w:bottom w:w="80" w:type="dxa"/>
              <w:right w:w="80" w:type="dxa"/>
            </w:tcMar>
          </w:tcPr>
          <w:p w14:paraId="72210553" w14:textId="77777777" w:rsidR="00500F4F" w:rsidRPr="00931F49" w:rsidRDefault="00500F4F" w:rsidP="00B23A4E">
            <w:pPr>
              <w:spacing w:before="120" w:after="120"/>
              <w:jc w:val="both"/>
              <w:rPr>
                <w:rFonts w:ascii="Arial" w:hAnsi="Arial" w:cs="Arial"/>
              </w:rPr>
            </w:pPr>
          </w:p>
        </w:tc>
      </w:tr>
      <w:tr w:rsidR="00500F4F" w:rsidRPr="00931F49" w14:paraId="06E32806" w14:textId="77777777" w:rsidTr="00B23A4E">
        <w:trPr>
          <w:trHeight w:val="374"/>
        </w:trPr>
        <w:tc>
          <w:tcPr>
            <w:tcW w:w="1843" w:type="dxa"/>
            <w:shd w:val="clear" w:color="auto" w:fill="auto"/>
            <w:tcMar>
              <w:top w:w="80" w:type="dxa"/>
              <w:left w:w="80" w:type="dxa"/>
              <w:bottom w:w="80" w:type="dxa"/>
              <w:right w:w="80" w:type="dxa"/>
            </w:tcMar>
          </w:tcPr>
          <w:p w14:paraId="1B79B3DE" w14:textId="6B2D6567" w:rsidR="00500F4F" w:rsidRPr="00931F49" w:rsidRDefault="00500F4F" w:rsidP="00B23A4E">
            <w:pPr>
              <w:spacing w:before="120" w:after="120"/>
              <w:jc w:val="both"/>
              <w:rPr>
                <w:rFonts w:ascii="Arial" w:hAnsi="Arial" w:cs="Arial"/>
                <w:b/>
              </w:rPr>
            </w:pPr>
            <w:r w:rsidRPr="00931F49">
              <w:rPr>
                <w:rFonts w:ascii="Arial" w:hAnsi="Arial" w:cs="Arial"/>
                <w:b/>
              </w:rPr>
              <w:t>56/22</w:t>
            </w:r>
          </w:p>
        </w:tc>
        <w:tc>
          <w:tcPr>
            <w:tcW w:w="7938" w:type="dxa"/>
            <w:shd w:val="clear" w:color="auto" w:fill="auto"/>
            <w:tcMar>
              <w:top w:w="80" w:type="dxa"/>
              <w:left w:w="80" w:type="dxa"/>
              <w:bottom w:w="80" w:type="dxa"/>
              <w:right w:w="80" w:type="dxa"/>
            </w:tcMar>
          </w:tcPr>
          <w:p w14:paraId="26F60964" w14:textId="3AA7AADB" w:rsidR="00500F4F" w:rsidRPr="00931F49" w:rsidRDefault="00500F4F" w:rsidP="00B23A4E">
            <w:pPr>
              <w:pStyle w:val="ListParagraph"/>
              <w:ind w:left="0"/>
              <w:jc w:val="both"/>
              <w:rPr>
                <w:rFonts w:hAnsi="Arial" w:cs="Arial"/>
                <w:color w:val="auto"/>
                <w:u w:val="single"/>
              </w:rPr>
            </w:pPr>
            <w:r w:rsidRPr="00931F49">
              <w:rPr>
                <w:rFonts w:hAnsi="Arial" w:cs="Arial"/>
                <w:b/>
                <w:color w:val="auto"/>
              </w:rPr>
              <w:t>SERVICE GROUP HIGHLIGHT REPORT: FACILITIES AND HOTEL SERVICES HIGHLIGHT REPORT</w:t>
            </w:r>
          </w:p>
        </w:tc>
        <w:tc>
          <w:tcPr>
            <w:tcW w:w="992" w:type="dxa"/>
            <w:shd w:val="clear" w:color="auto" w:fill="auto"/>
            <w:tcMar>
              <w:top w:w="80" w:type="dxa"/>
              <w:left w:w="80" w:type="dxa"/>
              <w:bottom w:w="80" w:type="dxa"/>
              <w:right w:w="80" w:type="dxa"/>
            </w:tcMar>
          </w:tcPr>
          <w:p w14:paraId="47D30E94" w14:textId="77777777" w:rsidR="00500F4F" w:rsidRPr="00931F49" w:rsidRDefault="00500F4F" w:rsidP="00B23A4E">
            <w:pPr>
              <w:spacing w:before="120" w:after="120"/>
              <w:jc w:val="both"/>
              <w:rPr>
                <w:rFonts w:ascii="Arial" w:hAnsi="Arial" w:cs="Arial"/>
                <w:b/>
              </w:rPr>
            </w:pPr>
          </w:p>
        </w:tc>
      </w:tr>
      <w:tr w:rsidR="00500F4F" w:rsidRPr="00931F49" w14:paraId="6AC236C6" w14:textId="77777777" w:rsidTr="00B23A4E">
        <w:trPr>
          <w:trHeight w:val="374"/>
        </w:trPr>
        <w:tc>
          <w:tcPr>
            <w:tcW w:w="1843" w:type="dxa"/>
            <w:shd w:val="clear" w:color="auto" w:fill="auto"/>
            <w:tcMar>
              <w:top w:w="80" w:type="dxa"/>
              <w:left w:w="80" w:type="dxa"/>
              <w:bottom w:w="80" w:type="dxa"/>
              <w:right w:w="80" w:type="dxa"/>
            </w:tcMar>
          </w:tcPr>
          <w:p w14:paraId="2CA78730" w14:textId="77777777" w:rsidR="00500F4F" w:rsidRPr="00931F49" w:rsidRDefault="00500F4F"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4D525844" w14:textId="77777777" w:rsidR="00500F4F" w:rsidRPr="00931F49" w:rsidRDefault="00500F4F" w:rsidP="00B23A4E">
            <w:pPr>
              <w:pStyle w:val="BodyText3"/>
              <w:jc w:val="both"/>
              <w:rPr>
                <w:rFonts w:ascii="Arial" w:hAnsi="Arial" w:cs="Arial"/>
                <w:b/>
                <w:sz w:val="24"/>
                <w:szCs w:val="24"/>
              </w:rPr>
            </w:pPr>
            <w:r w:rsidRPr="00931F49">
              <w:rPr>
                <w:rFonts w:ascii="Arial" w:hAnsi="Arial" w:cs="Arial"/>
                <w:sz w:val="24"/>
                <w:szCs w:val="24"/>
              </w:rPr>
              <w:t xml:space="preserve">The facilities and hotel services highlight report from a health and safety perspective was </w:t>
            </w:r>
            <w:r w:rsidRPr="00931F49">
              <w:rPr>
                <w:rFonts w:ascii="Arial" w:hAnsi="Arial" w:cs="Arial"/>
                <w:b/>
                <w:sz w:val="24"/>
                <w:szCs w:val="24"/>
              </w:rPr>
              <w:t>received.</w:t>
            </w:r>
          </w:p>
          <w:p w14:paraId="6B111832" w14:textId="5CB903B6" w:rsidR="00500F4F" w:rsidRPr="00931F49" w:rsidRDefault="00500F4F" w:rsidP="00B23A4E">
            <w:pPr>
              <w:pStyle w:val="BodyText3"/>
              <w:jc w:val="both"/>
              <w:rPr>
                <w:rFonts w:ascii="Arial" w:hAnsi="Arial" w:cs="Arial"/>
                <w:sz w:val="24"/>
                <w:szCs w:val="24"/>
              </w:rPr>
            </w:pPr>
            <w:r w:rsidRPr="00931F49">
              <w:rPr>
                <w:rFonts w:ascii="Arial" w:hAnsi="Arial" w:cs="Arial"/>
                <w:sz w:val="24"/>
                <w:szCs w:val="24"/>
              </w:rPr>
              <w:t>In introducing the report, Joanne Jones highlighted the following points:</w:t>
            </w:r>
          </w:p>
          <w:p w14:paraId="40D04737" w14:textId="0DADF4B8" w:rsidR="00130184" w:rsidRPr="00931F49" w:rsidRDefault="00237ADC" w:rsidP="008610B9">
            <w:pPr>
              <w:pStyle w:val="BodyText3"/>
              <w:numPr>
                <w:ilvl w:val="0"/>
                <w:numId w:val="40"/>
              </w:numPr>
              <w:jc w:val="both"/>
              <w:rPr>
                <w:rFonts w:ascii="Arial" w:hAnsi="Arial" w:cs="Arial"/>
                <w:sz w:val="24"/>
                <w:szCs w:val="24"/>
              </w:rPr>
            </w:pPr>
            <w:r w:rsidRPr="00931F49">
              <w:rPr>
                <w:rFonts w:ascii="Arial" w:hAnsi="Arial" w:cs="Arial"/>
                <w:sz w:val="24"/>
                <w:szCs w:val="24"/>
              </w:rPr>
              <w:t>There were five key health and safety issues affecting support services:</w:t>
            </w:r>
          </w:p>
          <w:p w14:paraId="4BB3A88B" w14:textId="692C094D" w:rsidR="00237ADC" w:rsidRPr="00931F49" w:rsidRDefault="00237ADC" w:rsidP="008610B9">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931F49">
              <w:rPr>
                <w:rFonts w:hAnsi="Arial" w:cs="Arial"/>
                <w:color w:val="auto"/>
              </w:rPr>
              <w:t xml:space="preserve">Roof above Morriston Hospital catering department – Issues have now been resolved following assistance from the estates department, and the </w:t>
            </w:r>
            <w:r w:rsidR="003B1414">
              <w:rPr>
                <w:rFonts w:hAnsi="Arial" w:cs="Arial"/>
                <w:color w:val="auto"/>
              </w:rPr>
              <w:t>roof</w:t>
            </w:r>
            <w:r w:rsidR="003B1414" w:rsidRPr="00931F49">
              <w:rPr>
                <w:rFonts w:hAnsi="Arial" w:cs="Arial"/>
                <w:color w:val="auto"/>
              </w:rPr>
              <w:t xml:space="preserve"> </w:t>
            </w:r>
            <w:r w:rsidRPr="00931F49">
              <w:rPr>
                <w:rFonts w:hAnsi="Arial" w:cs="Arial"/>
                <w:color w:val="auto"/>
              </w:rPr>
              <w:t xml:space="preserve">is </w:t>
            </w:r>
            <w:r w:rsidR="003B1414">
              <w:rPr>
                <w:rFonts w:hAnsi="Arial" w:cs="Arial"/>
                <w:color w:val="auto"/>
              </w:rPr>
              <w:t>no</w:t>
            </w:r>
            <w:r w:rsidR="003B1414" w:rsidRPr="00931F49">
              <w:rPr>
                <w:rFonts w:hAnsi="Arial" w:cs="Arial"/>
                <w:color w:val="auto"/>
              </w:rPr>
              <w:t xml:space="preserve"> </w:t>
            </w:r>
            <w:r w:rsidRPr="00931F49">
              <w:rPr>
                <w:rFonts w:hAnsi="Arial" w:cs="Arial"/>
                <w:color w:val="auto"/>
              </w:rPr>
              <w:t>longer leaking.</w:t>
            </w:r>
          </w:p>
          <w:p w14:paraId="4655B210" w14:textId="2C6DE106" w:rsidR="00237ADC" w:rsidRPr="00931F49" w:rsidRDefault="00237ADC" w:rsidP="008610B9">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931F49">
              <w:rPr>
                <w:rFonts w:hAnsi="Arial" w:cs="Arial"/>
                <w:color w:val="auto"/>
              </w:rPr>
              <w:t>Poor response to fire and intruder alarms – This remains an ongoing risk for unmanned buildings and responsibility of buildings out of hours was important. Work remains ongoing.</w:t>
            </w:r>
          </w:p>
          <w:p w14:paraId="609CFA49" w14:textId="2AB6AAFE" w:rsidR="00237ADC" w:rsidRPr="00931F49" w:rsidRDefault="00237ADC" w:rsidP="008610B9">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931F49">
              <w:rPr>
                <w:rFonts w:hAnsi="Arial" w:cs="Arial"/>
                <w:color w:val="auto"/>
              </w:rPr>
              <w:t xml:space="preserve">Review of </w:t>
            </w:r>
            <w:r w:rsidR="001B5B0B">
              <w:rPr>
                <w:rFonts w:hAnsi="Arial" w:cs="Arial"/>
                <w:color w:val="auto"/>
              </w:rPr>
              <w:t xml:space="preserve">Health Board security </w:t>
            </w:r>
            <w:r w:rsidRPr="00931F49">
              <w:rPr>
                <w:rFonts w:hAnsi="Arial" w:cs="Arial"/>
                <w:color w:val="auto"/>
              </w:rPr>
              <w:t>arrangements due to car bomb attack in Liverpool</w:t>
            </w:r>
            <w:r w:rsidR="001B5B0B">
              <w:rPr>
                <w:rFonts w:hAnsi="Arial" w:cs="Arial"/>
                <w:color w:val="auto"/>
              </w:rPr>
              <w:t>.</w:t>
            </w:r>
          </w:p>
          <w:p w14:paraId="013AA0A2" w14:textId="15055DFC" w:rsidR="00237ADC" w:rsidRPr="00931F49" w:rsidRDefault="00237ADC" w:rsidP="008610B9">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931F49">
              <w:rPr>
                <w:rFonts w:hAnsi="Arial" w:cs="Arial"/>
                <w:color w:val="auto"/>
              </w:rPr>
              <w:t>Review of security services on the Singleton Hospital site - A review has taken place and the temporary security service ceased on 31</w:t>
            </w:r>
            <w:r w:rsidRPr="00931F49">
              <w:rPr>
                <w:rFonts w:hAnsi="Arial" w:cs="Arial"/>
                <w:color w:val="auto"/>
                <w:vertAlign w:val="superscript"/>
              </w:rPr>
              <w:t>st</w:t>
            </w:r>
            <w:r w:rsidRPr="00931F49">
              <w:rPr>
                <w:rFonts w:hAnsi="Arial" w:cs="Arial"/>
                <w:color w:val="auto"/>
              </w:rPr>
              <w:t xml:space="preserve"> May 2022.</w:t>
            </w:r>
          </w:p>
          <w:p w14:paraId="41311FB9" w14:textId="4624104C" w:rsidR="00237ADC" w:rsidRPr="00931F49" w:rsidRDefault="00237ADC" w:rsidP="008610B9">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931F49">
              <w:rPr>
                <w:rFonts w:hAnsi="Arial" w:cs="Arial"/>
                <w:color w:val="auto"/>
              </w:rPr>
              <w:lastRenderedPageBreak/>
              <w:t xml:space="preserve">Issues that arose out of the deep dives’ requested by the Health and Safety Operational Group - The deep dives if completed properly provide an opportunity to reflect on </w:t>
            </w:r>
            <w:r w:rsidR="001B5B0B">
              <w:rPr>
                <w:rFonts w:hAnsi="Arial" w:cs="Arial"/>
                <w:color w:val="auto"/>
              </w:rPr>
              <w:t xml:space="preserve">an </w:t>
            </w:r>
            <w:r w:rsidRPr="00931F49">
              <w:rPr>
                <w:rFonts w:hAnsi="Arial" w:cs="Arial"/>
                <w:color w:val="auto"/>
              </w:rPr>
              <w:t>important health and safety topic.</w:t>
            </w:r>
          </w:p>
          <w:p w14:paraId="48182EA5" w14:textId="77777777" w:rsidR="00237ADC" w:rsidRPr="00931F49" w:rsidRDefault="00237ADC" w:rsidP="008610B9">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931F49">
              <w:rPr>
                <w:rFonts w:hAnsi="Arial" w:cs="Arial"/>
                <w:color w:val="auto"/>
              </w:rPr>
              <w:t>Personal Appraisal Development Review (PADR) performance has increased from 20.85% to 42% and group PADR’s were ongoing to increase compliance rates;</w:t>
            </w:r>
          </w:p>
          <w:p w14:paraId="66D78385" w14:textId="4157EF76" w:rsidR="00237ADC" w:rsidRPr="00931F49" w:rsidRDefault="00237ADC" w:rsidP="008610B9">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931F49">
              <w:rPr>
                <w:rFonts w:hAnsi="Arial" w:cs="Arial"/>
                <w:color w:val="auto"/>
              </w:rPr>
              <w:t>The statutory and mandatory training compliance rate has increased from 64% to 77% in comparison to last year;</w:t>
            </w:r>
          </w:p>
          <w:p w14:paraId="19556ACE" w14:textId="5A05F974" w:rsidR="00237ADC" w:rsidRPr="00931F49" w:rsidRDefault="00237ADC" w:rsidP="008610B9">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931F49">
              <w:rPr>
                <w:rFonts w:hAnsi="Arial" w:cs="Arial"/>
                <w:color w:val="auto"/>
              </w:rPr>
              <w:t>Sickness rate was 11.98% which is too high and above the Welsh Government average;</w:t>
            </w:r>
          </w:p>
          <w:p w14:paraId="633BF6C0" w14:textId="690BFC5E" w:rsidR="00B23A4E" w:rsidRPr="00931F49" w:rsidRDefault="00237ADC" w:rsidP="008610B9">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u w:val="single"/>
              </w:rPr>
            </w:pPr>
            <w:r w:rsidRPr="00931F49">
              <w:rPr>
                <w:rFonts w:hAnsi="Arial" w:cs="Arial"/>
                <w:color w:val="auto"/>
              </w:rPr>
              <w:t>There are eight health and safety risks and actions are being considered to mitigate risk</w:t>
            </w:r>
            <w:r w:rsidR="001B5B0B">
              <w:rPr>
                <w:rFonts w:hAnsi="Arial" w:cs="Arial"/>
                <w:color w:val="auto"/>
              </w:rPr>
              <w:t>. C</w:t>
            </w:r>
            <w:r w:rsidR="00B23A4E" w:rsidRPr="00931F49">
              <w:rPr>
                <w:rFonts w:hAnsi="Arial" w:cs="Arial"/>
                <w:color w:val="auto"/>
              </w:rPr>
              <w:t>urrent issues for 2022/23 were included in the report for noting.</w:t>
            </w:r>
          </w:p>
          <w:p w14:paraId="58B22637" w14:textId="323FB5ED" w:rsidR="00500F4F" w:rsidRPr="00931F49" w:rsidRDefault="00500F4F" w:rsidP="00B23A4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In discussing the item, the following points were raised:</w:t>
            </w:r>
          </w:p>
          <w:p w14:paraId="20B599EC" w14:textId="77777777" w:rsidR="00B23A4E" w:rsidRPr="00931F49" w:rsidRDefault="00B23A4E" w:rsidP="00B23A4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 xml:space="preserve">Jackie Davies acknowledged the progress made in statutory and mandatory performance and PADR compliance. </w:t>
            </w:r>
          </w:p>
          <w:p w14:paraId="218EA80F" w14:textId="63A20771" w:rsidR="00B23A4E" w:rsidRPr="00931F49" w:rsidRDefault="00B23A4E" w:rsidP="00B23A4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 xml:space="preserve">Mark Parsons queried whether </w:t>
            </w:r>
            <w:r w:rsidR="00946631" w:rsidRPr="00931F49">
              <w:rPr>
                <w:rFonts w:hAnsi="Arial" w:cs="Arial"/>
                <w:color w:val="auto"/>
              </w:rPr>
              <w:t xml:space="preserve">CCTV works </w:t>
            </w:r>
            <w:r w:rsidR="001E6056">
              <w:rPr>
                <w:rFonts w:hAnsi="Arial" w:cs="Arial"/>
                <w:color w:val="auto"/>
              </w:rPr>
              <w:t>in the emergency department</w:t>
            </w:r>
            <w:r w:rsidR="00946631" w:rsidRPr="00931F49">
              <w:rPr>
                <w:rFonts w:hAnsi="Arial" w:cs="Arial"/>
                <w:color w:val="auto"/>
              </w:rPr>
              <w:t xml:space="preserve"> had been clarified with the capital team. Joanne Jones advised that emergency works were completed due to the environmental challenges</w:t>
            </w:r>
            <w:r w:rsidR="001B5B0B">
              <w:rPr>
                <w:rFonts w:hAnsi="Arial" w:cs="Arial"/>
                <w:color w:val="auto"/>
              </w:rPr>
              <w:t>;</w:t>
            </w:r>
            <w:r w:rsidR="00946631" w:rsidRPr="00931F49">
              <w:rPr>
                <w:rFonts w:hAnsi="Arial" w:cs="Arial"/>
                <w:color w:val="auto"/>
              </w:rPr>
              <w:t xml:space="preserve"> however a </w:t>
            </w:r>
            <w:r w:rsidR="008A5CA1">
              <w:rPr>
                <w:rFonts w:hAnsi="Arial" w:cs="Arial"/>
                <w:color w:val="auto"/>
              </w:rPr>
              <w:t xml:space="preserve">five </w:t>
            </w:r>
            <w:r w:rsidR="00946631" w:rsidRPr="00931F49">
              <w:rPr>
                <w:rFonts w:hAnsi="Arial" w:cs="Arial"/>
                <w:color w:val="auto"/>
              </w:rPr>
              <w:t xml:space="preserve">year plan was in place to manage the remainder of the works. </w:t>
            </w:r>
          </w:p>
          <w:p w14:paraId="3DA01FE3" w14:textId="77777777" w:rsidR="00946631" w:rsidRPr="00931F49" w:rsidRDefault="00946631" w:rsidP="0094663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 xml:space="preserve">Darren Griffiths welcomed feedback following group PADR’s as if successful it could be rolled out across areas within the Health Board. Joanne Jones advised that the roll-out was going well, however staff were given the opportunity to raise issues individually if appropriate. </w:t>
            </w:r>
          </w:p>
          <w:p w14:paraId="2728809F" w14:textId="2957B61E" w:rsidR="00946631" w:rsidRPr="00931F49" w:rsidRDefault="00946631" w:rsidP="00FD224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 xml:space="preserve">Maggie Berry was concerned around the </w:t>
            </w:r>
            <w:r w:rsidRPr="002D19EB">
              <w:rPr>
                <w:rFonts w:hAnsi="Arial" w:cs="Arial"/>
                <w:color w:val="auto"/>
                <w:lang w:val="en-GB"/>
              </w:rPr>
              <w:t>minimised</w:t>
            </w:r>
            <w:r w:rsidRPr="00931F49">
              <w:rPr>
                <w:rFonts w:hAnsi="Arial" w:cs="Arial"/>
                <w:color w:val="auto"/>
              </w:rPr>
              <w:t xml:space="preserve"> security staffing at the Singleton Hospital site. Joanne J</w:t>
            </w:r>
            <w:r w:rsidR="00FD2241" w:rsidRPr="00931F49">
              <w:rPr>
                <w:rFonts w:hAnsi="Arial" w:cs="Arial"/>
                <w:color w:val="auto"/>
              </w:rPr>
              <w:t>o</w:t>
            </w:r>
            <w:r w:rsidRPr="00931F49">
              <w:rPr>
                <w:rFonts w:hAnsi="Arial" w:cs="Arial"/>
                <w:color w:val="auto"/>
              </w:rPr>
              <w:t xml:space="preserve">nes advised that staff members are only able to record incidents via Datix. The previous cover </w:t>
            </w:r>
            <w:r w:rsidR="00FD2241" w:rsidRPr="00931F49">
              <w:rPr>
                <w:rFonts w:hAnsi="Arial" w:cs="Arial"/>
                <w:color w:val="auto"/>
              </w:rPr>
              <w:t>was changed to night cover and the review period was from 1</w:t>
            </w:r>
            <w:r w:rsidR="00FD2241" w:rsidRPr="00931F49">
              <w:rPr>
                <w:rFonts w:hAnsi="Arial" w:cs="Arial"/>
                <w:color w:val="auto"/>
                <w:vertAlign w:val="superscript"/>
              </w:rPr>
              <w:t>st</w:t>
            </w:r>
            <w:r w:rsidR="00FD2241" w:rsidRPr="00931F49">
              <w:rPr>
                <w:rFonts w:hAnsi="Arial" w:cs="Arial"/>
                <w:color w:val="auto"/>
              </w:rPr>
              <w:t xml:space="preserve"> April 2022 to 1</w:t>
            </w:r>
            <w:r w:rsidR="00FD2241" w:rsidRPr="00931F49">
              <w:rPr>
                <w:rFonts w:hAnsi="Arial" w:cs="Arial"/>
                <w:color w:val="auto"/>
                <w:vertAlign w:val="superscript"/>
              </w:rPr>
              <w:t>st</w:t>
            </w:r>
            <w:r w:rsidR="00FD2241" w:rsidRPr="00931F49">
              <w:rPr>
                <w:rFonts w:hAnsi="Arial" w:cs="Arial"/>
                <w:color w:val="auto"/>
              </w:rPr>
              <w:t xml:space="preserve"> May 2022, however reminders have been sent to staff to record incidents on Datix. She noted that </w:t>
            </w:r>
            <w:r w:rsidR="001B5B0B">
              <w:rPr>
                <w:rFonts w:hAnsi="Arial" w:cs="Arial"/>
                <w:color w:val="auto"/>
              </w:rPr>
              <w:t>in</w:t>
            </w:r>
            <w:r w:rsidR="00FD2241" w:rsidRPr="00931F49">
              <w:rPr>
                <w:rFonts w:hAnsi="Arial" w:cs="Arial"/>
                <w:color w:val="auto"/>
              </w:rPr>
              <w:t xml:space="preserve"> May 2022, there were six incidents report</w:t>
            </w:r>
            <w:r w:rsidR="001B5B0B">
              <w:rPr>
                <w:rFonts w:hAnsi="Arial" w:cs="Arial"/>
                <w:color w:val="auto"/>
              </w:rPr>
              <w:t>ed</w:t>
            </w:r>
            <w:r w:rsidR="00FD2241" w:rsidRPr="00931F49">
              <w:rPr>
                <w:rFonts w:hAnsi="Arial" w:cs="Arial"/>
                <w:color w:val="auto"/>
              </w:rPr>
              <w:t xml:space="preserve"> in one month and some incidents did not require security guard presence. There was a need for the service to predict when security presence was required on a</w:t>
            </w:r>
            <w:r w:rsidR="008A5CA1">
              <w:rPr>
                <w:rFonts w:hAnsi="Arial" w:cs="Arial"/>
                <w:color w:val="auto"/>
              </w:rPr>
              <w:t>n</w:t>
            </w:r>
            <w:r w:rsidR="00FD2241" w:rsidRPr="00931F49">
              <w:rPr>
                <w:rFonts w:hAnsi="Arial" w:cs="Arial"/>
                <w:color w:val="auto"/>
              </w:rPr>
              <w:t xml:space="preserve"> ad-hoc basis which would incur additional costs via </w:t>
            </w:r>
            <w:r w:rsidR="00FD2241" w:rsidRPr="002D19EB">
              <w:rPr>
                <w:rFonts w:hAnsi="Arial" w:cs="Arial"/>
                <w:color w:val="auto"/>
                <w:lang w:val="en-GB"/>
              </w:rPr>
              <w:t>utilisation</w:t>
            </w:r>
            <w:r w:rsidR="00FD2241" w:rsidRPr="00931F49">
              <w:rPr>
                <w:rFonts w:hAnsi="Arial" w:cs="Arial"/>
                <w:color w:val="auto"/>
              </w:rPr>
              <w:t xml:space="preserve"> of vacancy staff. The team </w:t>
            </w:r>
            <w:r w:rsidR="001B5B0B">
              <w:rPr>
                <w:rFonts w:hAnsi="Arial" w:cs="Arial"/>
                <w:color w:val="auto"/>
              </w:rPr>
              <w:t>is</w:t>
            </w:r>
            <w:r w:rsidR="00FD2241" w:rsidRPr="00931F49">
              <w:rPr>
                <w:rFonts w:hAnsi="Arial" w:cs="Arial"/>
                <w:color w:val="auto"/>
              </w:rPr>
              <w:t xml:space="preserve"> continuing to liaise with Swansea University and Swansea City Council. </w:t>
            </w:r>
          </w:p>
          <w:p w14:paraId="31FA183A" w14:textId="1F6FE914" w:rsidR="00FD2241" w:rsidRPr="00931F49" w:rsidRDefault="00FD2241" w:rsidP="00FD2241">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 xml:space="preserve">Maggie Berry thanked Joanne Jones for the comprehensive report. </w:t>
            </w:r>
          </w:p>
        </w:tc>
        <w:tc>
          <w:tcPr>
            <w:tcW w:w="992" w:type="dxa"/>
            <w:shd w:val="clear" w:color="auto" w:fill="auto"/>
            <w:tcMar>
              <w:top w:w="80" w:type="dxa"/>
              <w:left w:w="80" w:type="dxa"/>
              <w:bottom w:w="80" w:type="dxa"/>
              <w:right w:w="80" w:type="dxa"/>
            </w:tcMar>
          </w:tcPr>
          <w:p w14:paraId="0F42B57E" w14:textId="77777777" w:rsidR="00500F4F" w:rsidRPr="00931F49" w:rsidRDefault="00500F4F" w:rsidP="00B23A4E">
            <w:pPr>
              <w:spacing w:before="120" w:after="120"/>
              <w:jc w:val="both"/>
              <w:rPr>
                <w:rFonts w:ascii="Arial" w:hAnsi="Arial" w:cs="Arial"/>
                <w:b/>
              </w:rPr>
            </w:pPr>
          </w:p>
          <w:p w14:paraId="0D394ACA" w14:textId="77777777" w:rsidR="00500F4F" w:rsidRPr="00931F49" w:rsidRDefault="00500F4F" w:rsidP="00B23A4E">
            <w:pPr>
              <w:spacing w:before="120" w:after="120"/>
              <w:jc w:val="both"/>
              <w:rPr>
                <w:rFonts w:ascii="Arial" w:hAnsi="Arial" w:cs="Arial"/>
                <w:b/>
              </w:rPr>
            </w:pPr>
          </w:p>
          <w:p w14:paraId="6280301A" w14:textId="77777777" w:rsidR="00500F4F" w:rsidRPr="00931F49" w:rsidRDefault="00500F4F" w:rsidP="00B23A4E">
            <w:pPr>
              <w:spacing w:before="120" w:after="120"/>
              <w:jc w:val="both"/>
              <w:rPr>
                <w:rFonts w:ascii="Arial" w:hAnsi="Arial" w:cs="Arial"/>
                <w:b/>
              </w:rPr>
            </w:pPr>
          </w:p>
        </w:tc>
      </w:tr>
      <w:tr w:rsidR="00500F4F" w:rsidRPr="00931F49" w14:paraId="16772E28" w14:textId="77777777" w:rsidTr="00B23A4E">
        <w:trPr>
          <w:trHeight w:val="374"/>
        </w:trPr>
        <w:tc>
          <w:tcPr>
            <w:tcW w:w="1843" w:type="dxa"/>
            <w:shd w:val="clear" w:color="auto" w:fill="auto"/>
            <w:tcMar>
              <w:top w:w="80" w:type="dxa"/>
              <w:left w:w="80" w:type="dxa"/>
              <w:bottom w:w="80" w:type="dxa"/>
              <w:right w:w="80" w:type="dxa"/>
            </w:tcMar>
          </w:tcPr>
          <w:p w14:paraId="1895F351" w14:textId="69F6DAB5" w:rsidR="00500F4F" w:rsidRPr="00931F49" w:rsidRDefault="00500F4F" w:rsidP="00B23A4E">
            <w:pPr>
              <w:spacing w:before="120" w:after="120"/>
              <w:jc w:val="both"/>
              <w:rPr>
                <w:rFonts w:ascii="Arial" w:hAnsi="Arial" w:cs="Arial"/>
                <w:b/>
              </w:rPr>
            </w:pPr>
            <w:r w:rsidRPr="00931F49">
              <w:rPr>
                <w:rFonts w:ascii="Arial" w:hAnsi="Arial" w:cs="Arial"/>
                <w:b/>
              </w:rPr>
              <w:t xml:space="preserve">Resolved: </w:t>
            </w:r>
          </w:p>
        </w:tc>
        <w:tc>
          <w:tcPr>
            <w:tcW w:w="7938" w:type="dxa"/>
            <w:shd w:val="clear" w:color="auto" w:fill="auto"/>
            <w:tcMar>
              <w:top w:w="80" w:type="dxa"/>
              <w:left w:w="80" w:type="dxa"/>
              <w:bottom w:w="80" w:type="dxa"/>
              <w:right w:w="80" w:type="dxa"/>
            </w:tcMar>
          </w:tcPr>
          <w:p w14:paraId="4BA42372" w14:textId="3E313BDA" w:rsidR="00500F4F" w:rsidRPr="00931F49" w:rsidRDefault="00500F4F" w:rsidP="00B23A4E">
            <w:pPr>
              <w:pStyle w:val="ListParagraph"/>
              <w:ind w:left="0"/>
              <w:jc w:val="both"/>
              <w:rPr>
                <w:rFonts w:hAnsi="Arial" w:cs="Arial"/>
                <w:color w:val="auto"/>
                <w:u w:val="single"/>
              </w:rPr>
            </w:pPr>
            <w:r w:rsidRPr="00931F49">
              <w:rPr>
                <w:rFonts w:hAnsi="Arial" w:cs="Arial"/>
                <w:color w:val="auto"/>
              </w:rPr>
              <w:t>The report be</w:t>
            </w:r>
            <w:r w:rsidRPr="00931F49">
              <w:rPr>
                <w:rFonts w:hAnsi="Arial" w:cs="Arial"/>
                <w:b/>
                <w:color w:val="auto"/>
              </w:rPr>
              <w:t xml:space="preserve"> noted. </w:t>
            </w:r>
          </w:p>
        </w:tc>
        <w:tc>
          <w:tcPr>
            <w:tcW w:w="992" w:type="dxa"/>
            <w:shd w:val="clear" w:color="auto" w:fill="auto"/>
            <w:tcMar>
              <w:top w:w="80" w:type="dxa"/>
              <w:left w:w="80" w:type="dxa"/>
              <w:bottom w:w="80" w:type="dxa"/>
              <w:right w:w="80" w:type="dxa"/>
            </w:tcMar>
          </w:tcPr>
          <w:p w14:paraId="72F0AF04" w14:textId="77777777" w:rsidR="00500F4F" w:rsidRPr="00931F49" w:rsidRDefault="00500F4F" w:rsidP="00B23A4E">
            <w:pPr>
              <w:spacing w:before="120" w:after="120"/>
              <w:jc w:val="both"/>
              <w:rPr>
                <w:rFonts w:ascii="Arial" w:hAnsi="Arial" w:cs="Arial"/>
                <w:b/>
              </w:rPr>
            </w:pPr>
          </w:p>
        </w:tc>
      </w:tr>
      <w:tr w:rsidR="000B2F66" w:rsidRPr="00931F49" w14:paraId="1E65DE9B" w14:textId="77777777" w:rsidTr="00B23A4E">
        <w:trPr>
          <w:trHeight w:val="374"/>
        </w:trPr>
        <w:tc>
          <w:tcPr>
            <w:tcW w:w="1843" w:type="dxa"/>
            <w:shd w:val="clear" w:color="auto" w:fill="auto"/>
            <w:tcMar>
              <w:top w:w="80" w:type="dxa"/>
              <w:left w:w="80" w:type="dxa"/>
              <w:bottom w:w="80" w:type="dxa"/>
              <w:right w:w="80" w:type="dxa"/>
            </w:tcMar>
          </w:tcPr>
          <w:p w14:paraId="105AB66F" w14:textId="6E160DE0" w:rsidR="000B2F66" w:rsidRPr="00931F49" w:rsidRDefault="00500F4F" w:rsidP="00B23A4E">
            <w:pPr>
              <w:spacing w:before="120" w:after="120"/>
              <w:jc w:val="both"/>
              <w:rPr>
                <w:rFonts w:ascii="Arial" w:hAnsi="Arial" w:cs="Arial"/>
                <w:b/>
              </w:rPr>
            </w:pPr>
            <w:r w:rsidRPr="00931F49">
              <w:rPr>
                <w:rFonts w:ascii="Arial" w:hAnsi="Arial" w:cs="Arial"/>
                <w:b/>
              </w:rPr>
              <w:lastRenderedPageBreak/>
              <w:t>57/22</w:t>
            </w:r>
          </w:p>
        </w:tc>
        <w:tc>
          <w:tcPr>
            <w:tcW w:w="7938" w:type="dxa"/>
            <w:shd w:val="clear" w:color="auto" w:fill="auto"/>
            <w:tcMar>
              <w:top w:w="80" w:type="dxa"/>
              <w:left w:w="80" w:type="dxa"/>
              <w:bottom w:w="80" w:type="dxa"/>
              <w:right w:w="80" w:type="dxa"/>
            </w:tcMar>
          </w:tcPr>
          <w:p w14:paraId="03157CDF" w14:textId="501C26E2" w:rsidR="000B2F66" w:rsidRPr="00931F49" w:rsidRDefault="000B2F66" w:rsidP="00B23A4E">
            <w:pPr>
              <w:pStyle w:val="Body"/>
              <w:spacing w:before="120" w:after="120"/>
              <w:jc w:val="both"/>
              <w:rPr>
                <w:rFonts w:ascii="Arial" w:hAnsi="Arial" w:cs="Arial"/>
                <w:color w:val="auto"/>
                <w:sz w:val="24"/>
                <w:szCs w:val="24"/>
              </w:rPr>
            </w:pPr>
            <w:r w:rsidRPr="00931F49">
              <w:rPr>
                <w:rFonts w:ascii="Arial" w:hAnsi="Arial" w:cs="Arial"/>
                <w:b/>
                <w:color w:val="auto"/>
                <w:sz w:val="24"/>
                <w:szCs w:val="24"/>
              </w:rPr>
              <w:t xml:space="preserve">SERVICE GROUP HIGHLIGHT REPORT: </w:t>
            </w:r>
            <w:r w:rsidR="00500F4F" w:rsidRPr="00931F49">
              <w:rPr>
                <w:rFonts w:ascii="Arial" w:hAnsi="Arial" w:cs="Arial"/>
                <w:b/>
                <w:color w:val="auto"/>
                <w:sz w:val="24"/>
                <w:szCs w:val="24"/>
              </w:rPr>
              <w:t>ESTATES SERVICES</w:t>
            </w:r>
          </w:p>
        </w:tc>
        <w:tc>
          <w:tcPr>
            <w:tcW w:w="992" w:type="dxa"/>
            <w:shd w:val="clear" w:color="auto" w:fill="auto"/>
            <w:tcMar>
              <w:top w:w="80" w:type="dxa"/>
              <w:left w:w="80" w:type="dxa"/>
              <w:bottom w:w="80" w:type="dxa"/>
              <w:right w:w="80" w:type="dxa"/>
            </w:tcMar>
          </w:tcPr>
          <w:p w14:paraId="6A64217E" w14:textId="77777777" w:rsidR="000B2F66" w:rsidRPr="00931F49" w:rsidRDefault="000B2F66" w:rsidP="00B23A4E">
            <w:pPr>
              <w:spacing w:before="120" w:after="120"/>
              <w:jc w:val="both"/>
              <w:rPr>
                <w:rFonts w:ascii="Arial" w:hAnsi="Arial" w:cs="Arial"/>
              </w:rPr>
            </w:pPr>
          </w:p>
        </w:tc>
      </w:tr>
      <w:tr w:rsidR="000B2F66" w:rsidRPr="00931F49" w14:paraId="5C5DD634" w14:textId="77777777" w:rsidTr="00B23A4E">
        <w:trPr>
          <w:trHeight w:val="374"/>
        </w:trPr>
        <w:tc>
          <w:tcPr>
            <w:tcW w:w="1843" w:type="dxa"/>
            <w:shd w:val="clear" w:color="auto" w:fill="auto"/>
            <w:tcMar>
              <w:top w:w="80" w:type="dxa"/>
              <w:left w:w="80" w:type="dxa"/>
              <w:bottom w:w="80" w:type="dxa"/>
              <w:right w:w="80" w:type="dxa"/>
            </w:tcMar>
          </w:tcPr>
          <w:p w14:paraId="1A1BD39B" w14:textId="77777777" w:rsidR="000B2F66" w:rsidRPr="00931F49" w:rsidRDefault="000B2F66"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5BDD6718" w14:textId="76075F98" w:rsidR="000B2F66" w:rsidRPr="00931F49" w:rsidRDefault="000B2F66" w:rsidP="00B23A4E">
            <w:pPr>
              <w:pStyle w:val="BodyText3"/>
              <w:jc w:val="both"/>
              <w:rPr>
                <w:rFonts w:ascii="Arial" w:hAnsi="Arial" w:cs="Arial"/>
                <w:b/>
                <w:sz w:val="24"/>
                <w:szCs w:val="24"/>
              </w:rPr>
            </w:pPr>
            <w:r w:rsidRPr="00931F49">
              <w:rPr>
                <w:rFonts w:ascii="Arial" w:hAnsi="Arial" w:cs="Arial"/>
                <w:sz w:val="24"/>
                <w:szCs w:val="24"/>
              </w:rPr>
              <w:t xml:space="preserve">The </w:t>
            </w:r>
            <w:r w:rsidR="00500F4F" w:rsidRPr="00931F49">
              <w:rPr>
                <w:rFonts w:ascii="Arial" w:hAnsi="Arial" w:cs="Arial"/>
                <w:sz w:val="24"/>
                <w:szCs w:val="24"/>
              </w:rPr>
              <w:t>estates services</w:t>
            </w:r>
            <w:r w:rsidRPr="00931F49">
              <w:rPr>
                <w:rFonts w:ascii="Arial" w:hAnsi="Arial" w:cs="Arial"/>
                <w:sz w:val="24"/>
                <w:szCs w:val="24"/>
              </w:rPr>
              <w:t xml:space="preserve"> highlight report from a health and safety perspective was </w:t>
            </w:r>
            <w:r w:rsidRPr="00931F49">
              <w:rPr>
                <w:rFonts w:ascii="Arial" w:hAnsi="Arial" w:cs="Arial"/>
                <w:b/>
                <w:sz w:val="24"/>
                <w:szCs w:val="24"/>
              </w:rPr>
              <w:t>received.</w:t>
            </w:r>
          </w:p>
          <w:p w14:paraId="2C7B4856" w14:textId="1D0EC1FE" w:rsidR="000B2F66" w:rsidRPr="00931F49" w:rsidRDefault="00500F4F" w:rsidP="00B23A4E">
            <w:pPr>
              <w:pStyle w:val="BodyText3"/>
              <w:jc w:val="both"/>
              <w:rPr>
                <w:rFonts w:ascii="Arial" w:hAnsi="Arial" w:cs="Arial"/>
                <w:sz w:val="24"/>
                <w:szCs w:val="24"/>
              </w:rPr>
            </w:pPr>
            <w:r w:rsidRPr="00931F49">
              <w:rPr>
                <w:rFonts w:ascii="Arial" w:hAnsi="Arial" w:cs="Arial"/>
                <w:sz w:val="24"/>
                <w:szCs w:val="24"/>
              </w:rPr>
              <w:t>In introducing the report, Des Keighan</w:t>
            </w:r>
            <w:r w:rsidR="000B2F66" w:rsidRPr="00931F49">
              <w:rPr>
                <w:rFonts w:ascii="Arial" w:hAnsi="Arial" w:cs="Arial"/>
                <w:sz w:val="24"/>
                <w:szCs w:val="24"/>
              </w:rPr>
              <w:t xml:space="preserve"> highlighted the following points:</w:t>
            </w:r>
          </w:p>
          <w:p w14:paraId="5E283499" w14:textId="2DFD342F" w:rsidR="007C4F05" w:rsidRPr="00931F49" w:rsidRDefault="007C4F05" w:rsidP="008610B9">
            <w:pPr>
              <w:pStyle w:val="BodyText3"/>
              <w:numPr>
                <w:ilvl w:val="0"/>
                <w:numId w:val="42"/>
              </w:numPr>
              <w:jc w:val="both"/>
              <w:rPr>
                <w:rFonts w:ascii="Arial" w:hAnsi="Arial" w:cs="Arial"/>
                <w:sz w:val="24"/>
                <w:szCs w:val="24"/>
              </w:rPr>
            </w:pPr>
            <w:r w:rsidRPr="00931F49">
              <w:rPr>
                <w:rFonts w:ascii="Arial" w:hAnsi="Arial" w:cs="Arial"/>
                <w:sz w:val="24"/>
                <w:szCs w:val="24"/>
              </w:rPr>
              <w:t>There are a number of workforc</w:t>
            </w:r>
            <w:r w:rsidR="00924DF5">
              <w:rPr>
                <w:rFonts w:ascii="Arial" w:hAnsi="Arial" w:cs="Arial"/>
                <w:sz w:val="24"/>
                <w:szCs w:val="24"/>
              </w:rPr>
              <w:t>e issues at Morriston Hospital and t</w:t>
            </w:r>
            <w:r w:rsidRPr="00931F49">
              <w:rPr>
                <w:rFonts w:ascii="Arial" w:hAnsi="Arial" w:cs="Arial"/>
                <w:sz w:val="24"/>
                <w:szCs w:val="24"/>
              </w:rPr>
              <w:t>he process to appointment a new estates manager remains ongoing;</w:t>
            </w:r>
          </w:p>
          <w:p w14:paraId="28C8A269" w14:textId="1E25165F" w:rsidR="007C4F05" w:rsidRPr="00931F49" w:rsidRDefault="007C4F05" w:rsidP="008610B9">
            <w:pPr>
              <w:pStyle w:val="BodyText3"/>
              <w:numPr>
                <w:ilvl w:val="0"/>
                <w:numId w:val="42"/>
              </w:numPr>
              <w:jc w:val="both"/>
              <w:rPr>
                <w:rFonts w:ascii="Arial" w:hAnsi="Arial" w:cs="Arial"/>
                <w:sz w:val="24"/>
                <w:szCs w:val="24"/>
              </w:rPr>
            </w:pPr>
            <w:r w:rsidRPr="00931F49">
              <w:rPr>
                <w:rFonts w:ascii="Arial" w:hAnsi="Arial" w:cs="Arial"/>
                <w:sz w:val="24"/>
                <w:szCs w:val="24"/>
              </w:rPr>
              <w:t>The department has continued to improve on statutory and mandatory training compliance with overall compliance moving to 70.44% and PADR compliance at 53%. Work is ongoing to improve performance in this area including group PADR’s;</w:t>
            </w:r>
          </w:p>
          <w:p w14:paraId="5691BC98" w14:textId="77777777" w:rsidR="007C4F05" w:rsidRPr="00931F49" w:rsidRDefault="007C4F05" w:rsidP="008610B9">
            <w:pPr>
              <w:pStyle w:val="BodyText3"/>
              <w:numPr>
                <w:ilvl w:val="0"/>
                <w:numId w:val="42"/>
              </w:numPr>
              <w:jc w:val="both"/>
              <w:rPr>
                <w:rFonts w:ascii="Arial" w:hAnsi="Arial" w:cs="Arial"/>
                <w:sz w:val="24"/>
                <w:szCs w:val="24"/>
              </w:rPr>
            </w:pPr>
            <w:r w:rsidRPr="00931F49">
              <w:rPr>
                <w:rFonts w:ascii="Arial" w:hAnsi="Arial" w:cs="Arial"/>
                <w:sz w:val="24"/>
                <w:szCs w:val="24"/>
              </w:rPr>
              <w:t xml:space="preserve">In March the overall sickness level was 11.48%. 4.81% for long-term sickness and 6.78% for short term sickness. </w:t>
            </w:r>
            <w:r w:rsidRPr="00931F49">
              <w:rPr>
                <w:rFonts w:ascii="Arial" w:hAnsi="Arial" w:cs="Arial"/>
                <w:bCs/>
                <w:sz w:val="24"/>
                <w:szCs w:val="24"/>
              </w:rPr>
              <w:t>Action plans are in place for the long term sickness cases and concluding some of these will reduce long term sickness figures;</w:t>
            </w:r>
          </w:p>
          <w:p w14:paraId="58FDE7A0" w14:textId="77777777" w:rsidR="007C4F05" w:rsidRPr="00931F49" w:rsidRDefault="007C4F05" w:rsidP="008610B9">
            <w:pPr>
              <w:pStyle w:val="BodyText3"/>
              <w:numPr>
                <w:ilvl w:val="0"/>
                <w:numId w:val="42"/>
              </w:numPr>
              <w:jc w:val="both"/>
              <w:rPr>
                <w:rFonts w:ascii="Arial" w:hAnsi="Arial" w:cs="Arial"/>
                <w:sz w:val="24"/>
                <w:szCs w:val="24"/>
              </w:rPr>
            </w:pPr>
            <w:r w:rsidRPr="00931F49">
              <w:rPr>
                <w:rFonts w:ascii="Arial" w:hAnsi="Arial" w:cs="Arial"/>
                <w:sz w:val="24"/>
                <w:szCs w:val="24"/>
              </w:rPr>
              <w:t>The Medical Gas Committee has set up a task and finish group to review and update the Medical Gas Pipeline System Operational Policy and procedures. The first draft is being prepared for the next meeting;</w:t>
            </w:r>
          </w:p>
          <w:p w14:paraId="61EE1707" w14:textId="77777777" w:rsidR="007C4F05" w:rsidRPr="00931F49" w:rsidRDefault="007C4F05" w:rsidP="008610B9">
            <w:pPr>
              <w:pStyle w:val="BodyText3"/>
              <w:numPr>
                <w:ilvl w:val="0"/>
                <w:numId w:val="42"/>
              </w:numPr>
              <w:jc w:val="both"/>
              <w:rPr>
                <w:rFonts w:ascii="Arial" w:hAnsi="Arial" w:cs="Arial"/>
                <w:sz w:val="24"/>
                <w:szCs w:val="24"/>
              </w:rPr>
            </w:pPr>
            <w:r w:rsidRPr="00931F49">
              <w:rPr>
                <w:rFonts w:ascii="Arial" w:hAnsi="Arial" w:cs="Arial"/>
                <w:sz w:val="24"/>
                <w:szCs w:val="24"/>
              </w:rPr>
              <w:t xml:space="preserve">The Health Board has commissioned the completion of a review of its fire compartmentation on the Morriston Hospital and Singleton Hospital sites, and it is intended that the work will then be used as a specification to commission repairs on fire compartmentation;   </w:t>
            </w:r>
          </w:p>
          <w:p w14:paraId="1938D89C" w14:textId="07A5240C" w:rsidR="006B2A29" w:rsidRPr="00931F49" w:rsidRDefault="007C4F05" w:rsidP="008610B9">
            <w:pPr>
              <w:pStyle w:val="BodyText3"/>
              <w:numPr>
                <w:ilvl w:val="0"/>
                <w:numId w:val="42"/>
              </w:numPr>
              <w:jc w:val="both"/>
              <w:rPr>
                <w:rFonts w:ascii="Arial" w:hAnsi="Arial" w:cs="Arial"/>
                <w:sz w:val="24"/>
                <w:szCs w:val="24"/>
              </w:rPr>
            </w:pPr>
            <w:r w:rsidRPr="00931F49">
              <w:rPr>
                <w:rFonts w:ascii="Arial" w:hAnsi="Arial" w:cs="Arial"/>
                <w:sz w:val="24"/>
                <w:szCs w:val="24"/>
              </w:rPr>
              <w:t>The Health Board has been issued with the draft Water Management Risk Assessment, which is now being reviewed for accuracy.  From this Swansea Bay University Health Board (SBUHB) will develop an action plan to address the high an</w:t>
            </w:r>
            <w:r w:rsidR="006B2A29" w:rsidRPr="00931F49">
              <w:rPr>
                <w:rFonts w:ascii="Arial" w:hAnsi="Arial" w:cs="Arial"/>
                <w:sz w:val="24"/>
                <w:szCs w:val="24"/>
              </w:rPr>
              <w:t>d significant risks identified;</w:t>
            </w:r>
          </w:p>
          <w:p w14:paraId="2490B1B1" w14:textId="5E70221E" w:rsidR="007C4F05" w:rsidRPr="00931F49" w:rsidRDefault="007C4F05" w:rsidP="008610B9">
            <w:pPr>
              <w:pStyle w:val="BodyText3"/>
              <w:numPr>
                <w:ilvl w:val="0"/>
                <w:numId w:val="42"/>
              </w:numPr>
              <w:jc w:val="both"/>
              <w:rPr>
                <w:rFonts w:ascii="Arial" w:hAnsi="Arial" w:cs="Arial"/>
                <w:sz w:val="24"/>
                <w:szCs w:val="24"/>
              </w:rPr>
            </w:pPr>
            <w:r w:rsidRPr="00931F49">
              <w:rPr>
                <w:rFonts w:ascii="Arial" w:hAnsi="Arial" w:cs="Arial"/>
                <w:sz w:val="24"/>
                <w:szCs w:val="24"/>
              </w:rPr>
              <w:t xml:space="preserve">SBUHB’s Water Management Group has been refreshed under the chair of the Director of </w:t>
            </w:r>
            <w:r w:rsidR="00F4455D" w:rsidRPr="00931F49">
              <w:rPr>
                <w:rFonts w:ascii="Arial" w:hAnsi="Arial" w:cs="Arial"/>
                <w:sz w:val="24"/>
                <w:szCs w:val="24"/>
              </w:rPr>
              <w:t>Performance and Finance</w:t>
            </w:r>
            <w:r w:rsidR="006B2A29" w:rsidRPr="00931F49">
              <w:rPr>
                <w:rFonts w:ascii="Arial" w:hAnsi="Arial" w:cs="Arial"/>
                <w:sz w:val="24"/>
                <w:szCs w:val="24"/>
              </w:rPr>
              <w:t>. The meeting scheduled 1</w:t>
            </w:r>
            <w:r w:rsidR="006B2A29" w:rsidRPr="00931F49">
              <w:rPr>
                <w:rFonts w:ascii="Arial" w:hAnsi="Arial" w:cs="Arial"/>
                <w:sz w:val="24"/>
                <w:szCs w:val="24"/>
                <w:vertAlign w:val="superscript"/>
              </w:rPr>
              <w:t>st</w:t>
            </w:r>
            <w:r w:rsidR="006B2A29" w:rsidRPr="00931F49">
              <w:rPr>
                <w:rFonts w:ascii="Arial" w:hAnsi="Arial" w:cs="Arial"/>
                <w:sz w:val="24"/>
                <w:szCs w:val="24"/>
              </w:rPr>
              <w:t xml:space="preserve"> July 2022 had been postponed;</w:t>
            </w:r>
          </w:p>
          <w:p w14:paraId="3B42F744" w14:textId="315998E3" w:rsidR="007C4F05" w:rsidRPr="00931F49" w:rsidRDefault="00F4455D" w:rsidP="008610B9">
            <w:pPr>
              <w:pStyle w:val="BodyText3"/>
              <w:numPr>
                <w:ilvl w:val="0"/>
                <w:numId w:val="42"/>
              </w:numPr>
              <w:jc w:val="both"/>
              <w:rPr>
                <w:rFonts w:ascii="Arial" w:hAnsi="Arial" w:cs="Arial"/>
                <w:sz w:val="24"/>
                <w:szCs w:val="24"/>
              </w:rPr>
            </w:pPr>
            <w:r w:rsidRPr="00931F49">
              <w:rPr>
                <w:rFonts w:ascii="Arial" w:hAnsi="Arial" w:cs="Arial"/>
                <w:sz w:val="24"/>
                <w:szCs w:val="24"/>
              </w:rPr>
              <w:t>SBUHB is reforming the Security Management Group to act as a focal point for security management issues across the Health Board.  The group is proposed to be a sub-group of the Health and Safety Operational Group. The Director of Performance and Finance and written to the South Wales Police for their nominated person to attend the meetings and the process remains ongoing;</w:t>
            </w:r>
          </w:p>
          <w:p w14:paraId="0DC7F686" w14:textId="4BEBEA3E" w:rsidR="00FD2241" w:rsidRPr="00931F49" w:rsidRDefault="00F4455D" w:rsidP="008610B9">
            <w:pPr>
              <w:pStyle w:val="BodyText3"/>
              <w:numPr>
                <w:ilvl w:val="0"/>
                <w:numId w:val="42"/>
              </w:numPr>
              <w:jc w:val="both"/>
              <w:rPr>
                <w:rFonts w:ascii="Arial" w:hAnsi="Arial" w:cs="Arial"/>
                <w:sz w:val="24"/>
                <w:szCs w:val="24"/>
              </w:rPr>
            </w:pPr>
            <w:r w:rsidRPr="00931F49">
              <w:rPr>
                <w:rFonts w:ascii="Arial" w:hAnsi="Arial" w:cs="Arial"/>
                <w:sz w:val="24"/>
                <w:szCs w:val="24"/>
              </w:rPr>
              <w:t xml:space="preserve">There have been issues for departments trying to recruit into </w:t>
            </w:r>
            <w:r w:rsidRPr="00931F49">
              <w:rPr>
                <w:rFonts w:ascii="Arial" w:hAnsi="Arial" w:cs="Arial"/>
                <w:sz w:val="24"/>
                <w:szCs w:val="24"/>
              </w:rPr>
              <w:lastRenderedPageBreak/>
              <w:t>vacancies and this was mainly due to salaries offered by the Health Board are lower than market rates. He is working with the Director of Performance and Finance to develop new roles within the department.</w:t>
            </w:r>
          </w:p>
          <w:p w14:paraId="4ABE33E9" w14:textId="77777777" w:rsidR="00D7244E" w:rsidRPr="00931F49" w:rsidRDefault="000B2F66" w:rsidP="00B23A4E">
            <w:pPr>
              <w:pStyle w:val="BodyText3"/>
              <w:jc w:val="both"/>
              <w:rPr>
                <w:rFonts w:ascii="Arial" w:hAnsi="Arial" w:cs="Arial"/>
                <w:sz w:val="24"/>
                <w:szCs w:val="24"/>
              </w:rPr>
            </w:pPr>
            <w:r w:rsidRPr="00931F49">
              <w:rPr>
                <w:rFonts w:ascii="Arial" w:hAnsi="Arial" w:cs="Arial"/>
                <w:sz w:val="24"/>
                <w:szCs w:val="24"/>
              </w:rPr>
              <w:t>In discussing the item, the following points were raised:</w:t>
            </w:r>
            <w:r w:rsidR="00367447" w:rsidRPr="00931F49">
              <w:rPr>
                <w:rFonts w:ascii="Arial" w:hAnsi="Arial" w:cs="Arial"/>
                <w:sz w:val="24"/>
                <w:szCs w:val="24"/>
              </w:rPr>
              <w:t xml:space="preserve"> </w:t>
            </w:r>
          </w:p>
          <w:p w14:paraId="0A924A6A" w14:textId="174602B8" w:rsidR="00F4455D" w:rsidRPr="00931F49" w:rsidRDefault="00F4455D" w:rsidP="00F4455D">
            <w:pPr>
              <w:pStyle w:val="BodyText3"/>
              <w:jc w:val="both"/>
              <w:rPr>
                <w:rFonts w:ascii="Arial" w:hAnsi="Arial" w:cs="Arial"/>
                <w:sz w:val="24"/>
                <w:szCs w:val="24"/>
              </w:rPr>
            </w:pPr>
            <w:r w:rsidRPr="00931F49">
              <w:rPr>
                <w:rFonts w:ascii="Arial" w:hAnsi="Arial" w:cs="Arial"/>
                <w:sz w:val="24"/>
                <w:szCs w:val="24"/>
              </w:rPr>
              <w:t xml:space="preserve">Jackie Davies was concerned by the comments relating to difficulties to fill vacancies due to pay as the agenda for change dictates the salaries within SBUHB. Des Keighan advise that multi-skilled roles were being reviewed which would be new roles for the Health Board, but noted that the recent number of candidates for the officer roles were lower than previous years. </w:t>
            </w:r>
          </w:p>
          <w:p w14:paraId="17EA68B5" w14:textId="7B18FAA1" w:rsidR="00FF36C3" w:rsidRPr="00931F49" w:rsidRDefault="00FF36C3" w:rsidP="00FF36C3">
            <w:pPr>
              <w:pStyle w:val="BodyText3"/>
              <w:jc w:val="both"/>
              <w:rPr>
                <w:rFonts w:ascii="Arial" w:hAnsi="Arial" w:cs="Arial"/>
                <w:sz w:val="24"/>
                <w:szCs w:val="24"/>
              </w:rPr>
            </w:pPr>
            <w:r w:rsidRPr="00931F49">
              <w:rPr>
                <w:rFonts w:ascii="Arial" w:hAnsi="Arial" w:cs="Arial"/>
                <w:sz w:val="24"/>
                <w:szCs w:val="24"/>
              </w:rPr>
              <w:t>Mark Parsons observed that in future it would be helpful to have competency included within the training figures, and noted that multi-skilled roles have been previously used and proved successful within NHS England. Des Keighan advised that SBUHB was engaging Gower College for multi-skilling</w:t>
            </w:r>
            <w:r w:rsidR="001B5B0B">
              <w:rPr>
                <w:rFonts w:ascii="Arial" w:hAnsi="Arial" w:cs="Arial"/>
                <w:sz w:val="24"/>
                <w:szCs w:val="24"/>
              </w:rPr>
              <w:t>;</w:t>
            </w:r>
            <w:r w:rsidRPr="00931F49">
              <w:rPr>
                <w:rFonts w:ascii="Arial" w:hAnsi="Arial" w:cs="Arial"/>
                <w:sz w:val="24"/>
                <w:szCs w:val="24"/>
              </w:rPr>
              <w:t xml:space="preserve"> however authorised person roles remained a concern as a band five was unable to act as authorised person which was problematic. </w:t>
            </w:r>
          </w:p>
          <w:p w14:paraId="0F96B66A" w14:textId="6D87DB81" w:rsidR="008407F1" w:rsidRPr="00931F49" w:rsidRDefault="00FF36C3" w:rsidP="006B2A29">
            <w:pPr>
              <w:pStyle w:val="BodyText3"/>
              <w:jc w:val="both"/>
              <w:rPr>
                <w:rFonts w:ascii="Arial" w:hAnsi="Arial" w:cs="Arial"/>
                <w:sz w:val="24"/>
                <w:szCs w:val="24"/>
              </w:rPr>
            </w:pPr>
            <w:r w:rsidRPr="00931F49">
              <w:rPr>
                <w:rFonts w:ascii="Arial" w:hAnsi="Arial" w:cs="Arial"/>
                <w:sz w:val="24"/>
                <w:szCs w:val="24"/>
              </w:rPr>
              <w:t xml:space="preserve">Mark Parsons queried whether succession planning was ongoing for staff who were due to retire within the next few years, and stated that long-term planning was important. </w:t>
            </w:r>
            <w:r w:rsidR="008407F1" w:rsidRPr="00931F49">
              <w:rPr>
                <w:rFonts w:ascii="Arial" w:hAnsi="Arial" w:cs="Arial"/>
                <w:sz w:val="24"/>
                <w:szCs w:val="24"/>
              </w:rPr>
              <w:t>Des Keighan advised that there were a few members of staff who were due to retire shortly and there was no robust plan in place. He noted that training had been offered to internal members of staff as part of the succession plan</w:t>
            </w:r>
            <w:r w:rsidR="000170BB">
              <w:rPr>
                <w:rFonts w:ascii="Arial" w:hAnsi="Arial" w:cs="Arial"/>
                <w:sz w:val="24"/>
                <w:szCs w:val="24"/>
              </w:rPr>
              <w:t>;</w:t>
            </w:r>
            <w:r w:rsidR="008407F1" w:rsidRPr="00931F49">
              <w:rPr>
                <w:rFonts w:ascii="Arial" w:hAnsi="Arial" w:cs="Arial"/>
                <w:sz w:val="24"/>
                <w:szCs w:val="24"/>
              </w:rPr>
              <w:t xml:space="preserve"> however the internal talent pool had been exhausted. </w:t>
            </w:r>
            <w:r w:rsidR="006B2A29" w:rsidRPr="00931F49">
              <w:rPr>
                <w:rFonts w:ascii="Arial" w:hAnsi="Arial" w:cs="Arial"/>
                <w:sz w:val="24"/>
                <w:szCs w:val="24"/>
              </w:rPr>
              <w:t xml:space="preserve">Darren Griffiths advised committee members that SBUHB was not just out of step with the industry, but to some </w:t>
            </w:r>
            <w:r w:rsidR="000170BB">
              <w:rPr>
                <w:rFonts w:ascii="Arial" w:hAnsi="Arial" w:cs="Arial"/>
                <w:sz w:val="24"/>
                <w:szCs w:val="24"/>
              </w:rPr>
              <w:t xml:space="preserve">extent </w:t>
            </w:r>
            <w:r w:rsidR="006B2A29" w:rsidRPr="00931F49">
              <w:rPr>
                <w:rFonts w:ascii="Arial" w:hAnsi="Arial" w:cs="Arial"/>
                <w:sz w:val="24"/>
                <w:szCs w:val="24"/>
              </w:rPr>
              <w:t>other Health Boards too and Des Keighan’s work was critical in this area. Mark Parsons stated that he was happy to support the ongoing work. Maggie Berry suggested that the issues be referred to Workforce and OD Committee to discuss what other Health Boards were doing around proactive recruitment and retention and competitive salaries in the private sector.</w:t>
            </w:r>
          </w:p>
          <w:p w14:paraId="3891B3F5" w14:textId="4BE12D35" w:rsidR="006B2A29" w:rsidRPr="00931F49" w:rsidRDefault="006B2A29" w:rsidP="003B1414">
            <w:pPr>
              <w:pStyle w:val="BodyText3"/>
              <w:jc w:val="both"/>
              <w:rPr>
                <w:rFonts w:ascii="Arial" w:hAnsi="Arial" w:cs="Arial"/>
                <w:sz w:val="24"/>
                <w:szCs w:val="24"/>
              </w:rPr>
            </w:pPr>
            <w:r w:rsidRPr="00931F49">
              <w:rPr>
                <w:rFonts w:ascii="Arial" w:hAnsi="Arial" w:cs="Arial"/>
                <w:sz w:val="24"/>
                <w:szCs w:val="24"/>
              </w:rPr>
              <w:t xml:space="preserve">Maggie Berry queried the timeframe for the medical gas training package to support designated nursing and medical officers, and designated porters. </w:t>
            </w:r>
            <w:r w:rsidR="003B1414">
              <w:rPr>
                <w:rFonts w:ascii="Arial" w:hAnsi="Arial" w:cs="Arial"/>
                <w:sz w:val="24"/>
                <w:szCs w:val="24"/>
              </w:rPr>
              <w:t>Des</w:t>
            </w:r>
            <w:r w:rsidR="003B1414" w:rsidRPr="00931F49">
              <w:rPr>
                <w:rFonts w:ascii="Arial" w:hAnsi="Arial" w:cs="Arial"/>
                <w:sz w:val="24"/>
                <w:szCs w:val="24"/>
              </w:rPr>
              <w:t xml:space="preserve"> </w:t>
            </w:r>
            <w:r w:rsidRPr="00931F49">
              <w:rPr>
                <w:rFonts w:ascii="Arial" w:hAnsi="Arial" w:cs="Arial"/>
                <w:sz w:val="24"/>
                <w:szCs w:val="24"/>
              </w:rPr>
              <w:t>Keighan advised that the Head of Health and Safety had led the development of the package which had been adopted on an all-Wales basis, and training was being rolled out to colleagues.</w:t>
            </w:r>
          </w:p>
        </w:tc>
        <w:tc>
          <w:tcPr>
            <w:tcW w:w="992" w:type="dxa"/>
            <w:shd w:val="clear" w:color="auto" w:fill="auto"/>
            <w:tcMar>
              <w:top w:w="80" w:type="dxa"/>
              <w:left w:w="80" w:type="dxa"/>
              <w:bottom w:w="80" w:type="dxa"/>
              <w:right w:w="80" w:type="dxa"/>
            </w:tcMar>
          </w:tcPr>
          <w:p w14:paraId="3A736663" w14:textId="77777777" w:rsidR="000B2F66" w:rsidRPr="00931F49" w:rsidRDefault="000B2F66" w:rsidP="00B23A4E">
            <w:pPr>
              <w:spacing w:before="120" w:after="120"/>
              <w:jc w:val="both"/>
              <w:rPr>
                <w:rFonts w:ascii="Arial" w:hAnsi="Arial" w:cs="Arial"/>
              </w:rPr>
            </w:pPr>
          </w:p>
          <w:p w14:paraId="290E5EA4" w14:textId="77777777" w:rsidR="00F4455D" w:rsidRPr="00931F49" w:rsidRDefault="00F4455D" w:rsidP="00B23A4E">
            <w:pPr>
              <w:spacing w:before="120" w:after="120"/>
              <w:jc w:val="both"/>
              <w:rPr>
                <w:rFonts w:ascii="Arial" w:hAnsi="Arial" w:cs="Arial"/>
              </w:rPr>
            </w:pPr>
          </w:p>
          <w:p w14:paraId="6A0CF47F" w14:textId="77777777" w:rsidR="00F4455D" w:rsidRPr="00931F49" w:rsidRDefault="00F4455D" w:rsidP="00B23A4E">
            <w:pPr>
              <w:spacing w:before="120" w:after="120"/>
              <w:jc w:val="both"/>
              <w:rPr>
                <w:rFonts w:ascii="Arial" w:hAnsi="Arial" w:cs="Arial"/>
              </w:rPr>
            </w:pPr>
          </w:p>
          <w:p w14:paraId="103FFD61" w14:textId="77777777" w:rsidR="00F4455D" w:rsidRPr="00931F49" w:rsidRDefault="00F4455D" w:rsidP="00B23A4E">
            <w:pPr>
              <w:spacing w:before="120" w:after="120"/>
              <w:jc w:val="both"/>
              <w:rPr>
                <w:rFonts w:ascii="Arial" w:hAnsi="Arial" w:cs="Arial"/>
              </w:rPr>
            </w:pPr>
          </w:p>
          <w:p w14:paraId="4398A7F2" w14:textId="77777777" w:rsidR="00F4455D" w:rsidRPr="00931F49" w:rsidRDefault="00F4455D" w:rsidP="00B23A4E">
            <w:pPr>
              <w:spacing w:before="120" w:after="120"/>
              <w:jc w:val="both"/>
              <w:rPr>
                <w:rFonts w:ascii="Arial" w:hAnsi="Arial" w:cs="Arial"/>
              </w:rPr>
            </w:pPr>
          </w:p>
          <w:p w14:paraId="2A17E54D" w14:textId="77777777" w:rsidR="00F4455D" w:rsidRPr="00931F49" w:rsidRDefault="00F4455D" w:rsidP="00B23A4E">
            <w:pPr>
              <w:spacing w:before="120" w:after="120"/>
              <w:jc w:val="both"/>
              <w:rPr>
                <w:rFonts w:ascii="Arial" w:hAnsi="Arial" w:cs="Arial"/>
              </w:rPr>
            </w:pPr>
          </w:p>
          <w:p w14:paraId="57464832" w14:textId="77777777" w:rsidR="00F4455D" w:rsidRPr="00931F49" w:rsidRDefault="00F4455D" w:rsidP="00B23A4E">
            <w:pPr>
              <w:spacing w:before="120" w:after="120"/>
              <w:jc w:val="both"/>
              <w:rPr>
                <w:rFonts w:ascii="Arial" w:hAnsi="Arial" w:cs="Arial"/>
              </w:rPr>
            </w:pPr>
          </w:p>
          <w:p w14:paraId="6AFCF446" w14:textId="77777777" w:rsidR="00F4455D" w:rsidRPr="00931F49" w:rsidRDefault="00F4455D" w:rsidP="00B23A4E">
            <w:pPr>
              <w:spacing w:before="120" w:after="120"/>
              <w:jc w:val="both"/>
              <w:rPr>
                <w:rFonts w:ascii="Arial" w:hAnsi="Arial" w:cs="Arial"/>
              </w:rPr>
            </w:pPr>
          </w:p>
          <w:p w14:paraId="7BA9B043" w14:textId="77777777" w:rsidR="00F4455D" w:rsidRPr="00931F49" w:rsidRDefault="00F4455D" w:rsidP="00B23A4E">
            <w:pPr>
              <w:spacing w:before="120" w:after="120"/>
              <w:jc w:val="both"/>
              <w:rPr>
                <w:rFonts w:ascii="Arial" w:hAnsi="Arial" w:cs="Arial"/>
              </w:rPr>
            </w:pPr>
          </w:p>
          <w:p w14:paraId="7A35142D" w14:textId="77777777" w:rsidR="00F4455D" w:rsidRPr="00931F49" w:rsidRDefault="00F4455D" w:rsidP="00B23A4E">
            <w:pPr>
              <w:spacing w:before="120" w:after="120"/>
              <w:jc w:val="both"/>
              <w:rPr>
                <w:rFonts w:ascii="Arial" w:hAnsi="Arial" w:cs="Arial"/>
              </w:rPr>
            </w:pPr>
          </w:p>
          <w:p w14:paraId="3D27C101" w14:textId="77777777" w:rsidR="00F4455D" w:rsidRPr="00931F49" w:rsidRDefault="00F4455D" w:rsidP="00B23A4E">
            <w:pPr>
              <w:spacing w:before="120" w:after="120"/>
              <w:jc w:val="both"/>
              <w:rPr>
                <w:rFonts w:ascii="Arial" w:hAnsi="Arial" w:cs="Arial"/>
              </w:rPr>
            </w:pPr>
          </w:p>
          <w:p w14:paraId="16E7A72E" w14:textId="77777777" w:rsidR="00F4455D" w:rsidRPr="00931F49" w:rsidRDefault="00F4455D" w:rsidP="00B23A4E">
            <w:pPr>
              <w:spacing w:before="120" w:after="120"/>
              <w:jc w:val="both"/>
              <w:rPr>
                <w:rFonts w:ascii="Arial" w:hAnsi="Arial" w:cs="Arial"/>
              </w:rPr>
            </w:pPr>
          </w:p>
          <w:p w14:paraId="35306632" w14:textId="77777777" w:rsidR="00F4455D" w:rsidRPr="00931F49" w:rsidRDefault="00F4455D" w:rsidP="00B23A4E">
            <w:pPr>
              <w:spacing w:before="120" w:after="120"/>
              <w:jc w:val="both"/>
              <w:rPr>
                <w:rFonts w:ascii="Arial" w:hAnsi="Arial" w:cs="Arial"/>
              </w:rPr>
            </w:pPr>
          </w:p>
          <w:p w14:paraId="3BAF7E5C" w14:textId="77777777" w:rsidR="00F4455D" w:rsidRPr="00931F49" w:rsidRDefault="00F4455D" w:rsidP="00B23A4E">
            <w:pPr>
              <w:spacing w:before="120" w:after="120"/>
              <w:jc w:val="both"/>
              <w:rPr>
                <w:rFonts w:ascii="Arial" w:hAnsi="Arial" w:cs="Arial"/>
              </w:rPr>
            </w:pPr>
          </w:p>
          <w:p w14:paraId="02D7D01F" w14:textId="77777777" w:rsidR="00F4455D" w:rsidRPr="00931F49" w:rsidRDefault="00F4455D" w:rsidP="00B23A4E">
            <w:pPr>
              <w:spacing w:before="120" w:after="120"/>
              <w:jc w:val="both"/>
              <w:rPr>
                <w:rFonts w:ascii="Arial" w:hAnsi="Arial" w:cs="Arial"/>
              </w:rPr>
            </w:pPr>
          </w:p>
          <w:p w14:paraId="437CFB4A" w14:textId="77777777" w:rsidR="00F4455D" w:rsidRPr="00931F49" w:rsidRDefault="00F4455D" w:rsidP="00B23A4E">
            <w:pPr>
              <w:spacing w:before="120" w:after="120"/>
              <w:jc w:val="both"/>
              <w:rPr>
                <w:rFonts w:ascii="Arial" w:hAnsi="Arial" w:cs="Arial"/>
              </w:rPr>
            </w:pPr>
          </w:p>
          <w:p w14:paraId="45A7E8C7" w14:textId="77777777" w:rsidR="00F4455D" w:rsidRPr="00931F49" w:rsidRDefault="00F4455D" w:rsidP="00B23A4E">
            <w:pPr>
              <w:spacing w:before="120" w:after="120"/>
              <w:jc w:val="both"/>
              <w:rPr>
                <w:rFonts w:ascii="Arial" w:hAnsi="Arial" w:cs="Arial"/>
              </w:rPr>
            </w:pPr>
          </w:p>
          <w:p w14:paraId="509BBA37" w14:textId="77777777" w:rsidR="00F4455D" w:rsidRPr="00931F49" w:rsidRDefault="00F4455D" w:rsidP="00B23A4E">
            <w:pPr>
              <w:spacing w:before="120" w:after="120"/>
              <w:jc w:val="both"/>
              <w:rPr>
                <w:rFonts w:ascii="Arial" w:hAnsi="Arial" w:cs="Arial"/>
              </w:rPr>
            </w:pPr>
          </w:p>
          <w:p w14:paraId="23BD89E2" w14:textId="77777777" w:rsidR="00F4455D" w:rsidRPr="00931F49" w:rsidRDefault="00F4455D" w:rsidP="00B23A4E">
            <w:pPr>
              <w:spacing w:before="120" w:after="120"/>
              <w:jc w:val="both"/>
              <w:rPr>
                <w:rFonts w:ascii="Arial" w:hAnsi="Arial" w:cs="Arial"/>
              </w:rPr>
            </w:pPr>
          </w:p>
          <w:p w14:paraId="4BBEBC42" w14:textId="77777777" w:rsidR="00F4455D" w:rsidRPr="00931F49" w:rsidRDefault="00F4455D" w:rsidP="00B23A4E">
            <w:pPr>
              <w:spacing w:before="120" w:after="120"/>
              <w:jc w:val="both"/>
              <w:rPr>
                <w:rFonts w:ascii="Arial" w:hAnsi="Arial" w:cs="Arial"/>
              </w:rPr>
            </w:pPr>
          </w:p>
          <w:p w14:paraId="0FFE031A" w14:textId="77777777" w:rsidR="00F4455D" w:rsidRPr="00931F49" w:rsidRDefault="00F4455D" w:rsidP="00B23A4E">
            <w:pPr>
              <w:spacing w:before="120" w:after="120"/>
              <w:jc w:val="both"/>
              <w:rPr>
                <w:rFonts w:ascii="Arial" w:hAnsi="Arial" w:cs="Arial"/>
              </w:rPr>
            </w:pPr>
          </w:p>
          <w:p w14:paraId="0E13F571" w14:textId="77777777" w:rsidR="00F4455D" w:rsidRPr="00931F49" w:rsidRDefault="00F4455D" w:rsidP="00B23A4E">
            <w:pPr>
              <w:spacing w:before="120" w:after="120"/>
              <w:jc w:val="both"/>
              <w:rPr>
                <w:rFonts w:ascii="Arial" w:hAnsi="Arial" w:cs="Arial"/>
              </w:rPr>
            </w:pPr>
          </w:p>
          <w:p w14:paraId="5B4C9941" w14:textId="77777777" w:rsidR="00F4455D" w:rsidRPr="00931F49" w:rsidRDefault="00F4455D" w:rsidP="00B23A4E">
            <w:pPr>
              <w:spacing w:before="120" w:after="120"/>
              <w:jc w:val="both"/>
              <w:rPr>
                <w:rFonts w:ascii="Arial" w:hAnsi="Arial" w:cs="Arial"/>
              </w:rPr>
            </w:pPr>
          </w:p>
          <w:p w14:paraId="13CA8E74" w14:textId="77777777" w:rsidR="00F4455D" w:rsidRPr="00931F49" w:rsidRDefault="00F4455D" w:rsidP="00B23A4E">
            <w:pPr>
              <w:spacing w:before="120" w:after="120"/>
              <w:jc w:val="both"/>
              <w:rPr>
                <w:rFonts w:ascii="Arial" w:hAnsi="Arial" w:cs="Arial"/>
              </w:rPr>
            </w:pPr>
          </w:p>
          <w:p w14:paraId="5E328A97" w14:textId="77777777" w:rsidR="00F4455D" w:rsidRPr="00931F49" w:rsidRDefault="00F4455D" w:rsidP="00B23A4E">
            <w:pPr>
              <w:spacing w:before="120" w:after="120"/>
              <w:jc w:val="both"/>
              <w:rPr>
                <w:rFonts w:ascii="Arial" w:hAnsi="Arial" w:cs="Arial"/>
              </w:rPr>
            </w:pPr>
          </w:p>
          <w:p w14:paraId="4CBF7EDE" w14:textId="77777777" w:rsidR="00F4455D" w:rsidRPr="00931F49" w:rsidRDefault="00F4455D" w:rsidP="00B23A4E">
            <w:pPr>
              <w:spacing w:before="120" w:after="120"/>
              <w:jc w:val="both"/>
              <w:rPr>
                <w:rFonts w:ascii="Arial" w:hAnsi="Arial" w:cs="Arial"/>
              </w:rPr>
            </w:pPr>
          </w:p>
          <w:p w14:paraId="20F5BA4A" w14:textId="77777777" w:rsidR="00F4455D" w:rsidRPr="00931F49" w:rsidRDefault="00F4455D" w:rsidP="00B23A4E">
            <w:pPr>
              <w:spacing w:before="120" w:after="120"/>
              <w:jc w:val="both"/>
              <w:rPr>
                <w:rFonts w:ascii="Arial" w:hAnsi="Arial" w:cs="Arial"/>
              </w:rPr>
            </w:pPr>
          </w:p>
          <w:p w14:paraId="308A7A5A" w14:textId="77777777" w:rsidR="00F4455D" w:rsidRPr="00931F49" w:rsidRDefault="00F4455D" w:rsidP="00B23A4E">
            <w:pPr>
              <w:spacing w:before="120" w:after="120"/>
              <w:jc w:val="both"/>
              <w:rPr>
                <w:rFonts w:ascii="Arial" w:hAnsi="Arial" w:cs="Arial"/>
              </w:rPr>
            </w:pPr>
          </w:p>
          <w:p w14:paraId="0E20BCEE" w14:textId="77777777" w:rsidR="00F4455D" w:rsidRPr="00931F49" w:rsidRDefault="00F4455D" w:rsidP="00B23A4E">
            <w:pPr>
              <w:spacing w:before="120" w:after="120"/>
              <w:jc w:val="both"/>
              <w:rPr>
                <w:rFonts w:ascii="Arial" w:hAnsi="Arial" w:cs="Arial"/>
              </w:rPr>
            </w:pPr>
          </w:p>
          <w:p w14:paraId="6C6C0D96" w14:textId="77777777" w:rsidR="00F4455D" w:rsidRPr="00931F49" w:rsidRDefault="00F4455D" w:rsidP="00B23A4E">
            <w:pPr>
              <w:spacing w:before="120" w:after="120"/>
              <w:jc w:val="both"/>
              <w:rPr>
                <w:rFonts w:ascii="Arial" w:hAnsi="Arial" w:cs="Arial"/>
              </w:rPr>
            </w:pPr>
          </w:p>
          <w:p w14:paraId="0E605EC6" w14:textId="77777777" w:rsidR="00F4455D" w:rsidRPr="00931F49" w:rsidRDefault="00F4455D" w:rsidP="00B23A4E">
            <w:pPr>
              <w:spacing w:before="120" w:after="120"/>
              <w:jc w:val="both"/>
              <w:rPr>
                <w:rFonts w:ascii="Arial" w:hAnsi="Arial" w:cs="Arial"/>
              </w:rPr>
            </w:pPr>
          </w:p>
          <w:p w14:paraId="54B58623" w14:textId="77777777" w:rsidR="00F4455D" w:rsidRPr="00931F49" w:rsidRDefault="00F4455D" w:rsidP="00B23A4E">
            <w:pPr>
              <w:spacing w:before="120" w:after="120"/>
              <w:jc w:val="both"/>
              <w:rPr>
                <w:rFonts w:ascii="Arial" w:hAnsi="Arial" w:cs="Arial"/>
              </w:rPr>
            </w:pPr>
          </w:p>
          <w:p w14:paraId="0BEEDE89" w14:textId="77777777" w:rsidR="00F4455D" w:rsidRPr="00931F49" w:rsidRDefault="00F4455D" w:rsidP="00B23A4E">
            <w:pPr>
              <w:spacing w:before="120" w:after="120"/>
              <w:jc w:val="both"/>
              <w:rPr>
                <w:rFonts w:ascii="Arial" w:hAnsi="Arial" w:cs="Arial"/>
              </w:rPr>
            </w:pPr>
          </w:p>
          <w:p w14:paraId="66748F3E" w14:textId="77777777" w:rsidR="00F4455D" w:rsidRPr="00931F49" w:rsidRDefault="00F4455D" w:rsidP="00B23A4E">
            <w:pPr>
              <w:spacing w:before="120" w:after="120"/>
              <w:jc w:val="both"/>
              <w:rPr>
                <w:rFonts w:ascii="Arial" w:hAnsi="Arial" w:cs="Arial"/>
              </w:rPr>
            </w:pPr>
          </w:p>
          <w:p w14:paraId="0F9A1CFE" w14:textId="77777777" w:rsidR="00F4455D" w:rsidRPr="00931F49" w:rsidRDefault="00F4455D" w:rsidP="00B23A4E">
            <w:pPr>
              <w:spacing w:before="120" w:after="120"/>
              <w:jc w:val="both"/>
              <w:rPr>
                <w:rFonts w:ascii="Arial" w:hAnsi="Arial" w:cs="Arial"/>
              </w:rPr>
            </w:pPr>
          </w:p>
          <w:p w14:paraId="3D42F8B7" w14:textId="1F1B6C8E" w:rsidR="00F4455D" w:rsidRPr="00931F49" w:rsidRDefault="00F4455D" w:rsidP="00B23A4E">
            <w:pPr>
              <w:spacing w:before="120" w:after="120"/>
              <w:jc w:val="both"/>
              <w:rPr>
                <w:rFonts w:ascii="Arial" w:hAnsi="Arial" w:cs="Arial"/>
              </w:rPr>
            </w:pPr>
          </w:p>
          <w:p w14:paraId="7A2054A8" w14:textId="3CFF4307" w:rsidR="006B2A29" w:rsidRPr="00931F49" w:rsidRDefault="006B2A29" w:rsidP="00B23A4E">
            <w:pPr>
              <w:spacing w:before="120" w:after="120"/>
              <w:jc w:val="both"/>
              <w:rPr>
                <w:rFonts w:ascii="Arial" w:hAnsi="Arial" w:cs="Arial"/>
              </w:rPr>
            </w:pPr>
          </w:p>
          <w:p w14:paraId="27BB2B28" w14:textId="0AAC5111" w:rsidR="006B2A29" w:rsidRPr="00931F49" w:rsidRDefault="006B2A29" w:rsidP="00B23A4E">
            <w:pPr>
              <w:spacing w:before="120" w:after="120"/>
              <w:jc w:val="both"/>
              <w:rPr>
                <w:rFonts w:ascii="Arial" w:hAnsi="Arial" w:cs="Arial"/>
              </w:rPr>
            </w:pPr>
          </w:p>
          <w:p w14:paraId="0FAEB9D8" w14:textId="1E044ED4" w:rsidR="006B2A29" w:rsidRPr="00931F49" w:rsidRDefault="006B2A29" w:rsidP="00B23A4E">
            <w:pPr>
              <w:spacing w:before="120" w:after="120"/>
              <w:jc w:val="both"/>
              <w:rPr>
                <w:rFonts w:ascii="Arial" w:hAnsi="Arial" w:cs="Arial"/>
              </w:rPr>
            </w:pPr>
          </w:p>
          <w:p w14:paraId="2650EDAA" w14:textId="4D3C3456" w:rsidR="006B2A29" w:rsidRPr="00931F49" w:rsidRDefault="006B2A29" w:rsidP="00B23A4E">
            <w:pPr>
              <w:spacing w:before="120" w:after="120"/>
              <w:jc w:val="both"/>
              <w:rPr>
                <w:rFonts w:ascii="Arial" w:hAnsi="Arial" w:cs="Arial"/>
              </w:rPr>
            </w:pPr>
          </w:p>
          <w:p w14:paraId="19B0AF2C" w14:textId="628601F0" w:rsidR="006B2A29" w:rsidRPr="00931F49" w:rsidRDefault="006B2A29" w:rsidP="00B23A4E">
            <w:pPr>
              <w:spacing w:before="120" w:after="120"/>
              <w:jc w:val="both"/>
              <w:rPr>
                <w:rFonts w:ascii="Arial" w:hAnsi="Arial" w:cs="Arial"/>
              </w:rPr>
            </w:pPr>
          </w:p>
          <w:p w14:paraId="4A053AB0" w14:textId="6538764F" w:rsidR="006B2A29" w:rsidRPr="00931F49" w:rsidRDefault="006B2A29" w:rsidP="00B23A4E">
            <w:pPr>
              <w:spacing w:before="120" w:after="120"/>
              <w:jc w:val="both"/>
              <w:rPr>
                <w:rFonts w:ascii="Arial" w:hAnsi="Arial" w:cs="Arial"/>
              </w:rPr>
            </w:pPr>
          </w:p>
          <w:p w14:paraId="421FB115" w14:textId="43E8F8E4" w:rsidR="006B2A29" w:rsidRPr="00931F49" w:rsidRDefault="006B2A29" w:rsidP="00B23A4E">
            <w:pPr>
              <w:spacing w:before="120" w:after="120"/>
              <w:jc w:val="both"/>
              <w:rPr>
                <w:rFonts w:ascii="Arial" w:hAnsi="Arial" w:cs="Arial"/>
              </w:rPr>
            </w:pPr>
          </w:p>
          <w:p w14:paraId="5BA10FDA" w14:textId="20799A1F" w:rsidR="006B2A29" w:rsidRPr="00931F49" w:rsidRDefault="006B2A29" w:rsidP="00B23A4E">
            <w:pPr>
              <w:spacing w:before="120" w:after="120"/>
              <w:jc w:val="both"/>
              <w:rPr>
                <w:rFonts w:ascii="Arial" w:hAnsi="Arial" w:cs="Arial"/>
              </w:rPr>
            </w:pPr>
          </w:p>
          <w:p w14:paraId="741A58E5" w14:textId="0B99AF36" w:rsidR="006B2A29" w:rsidRPr="00931F49" w:rsidRDefault="006B2A29" w:rsidP="00B23A4E">
            <w:pPr>
              <w:spacing w:before="120" w:after="120"/>
              <w:jc w:val="both"/>
              <w:rPr>
                <w:rFonts w:ascii="Arial" w:hAnsi="Arial" w:cs="Arial"/>
              </w:rPr>
            </w:pPr>
          </w:p>
          <w:p w14:paraId="21E36F41" w14:textId="585652F5" w:rsidR="006B2A29" w:rsidRPr="00931F49" w:rsidRDefault="006B2A29" w:rsidP="00B23A4E">
            <w:pPr>
              <w:spacing w:before="120" w:after="120"/>
              <w:jc w:val="both"/>
              <w:rPr>
                <w:rFonts w:ascii="Arial" w:hAnsi="Arial" w:cs="Arial"/>
              </w:rPr>
            </w:pPr>
          </w:p>
          <w:p w14:paraId="02B9760C" w14:textId="4C7773C2" w:rsidR="006B2A29" w:rsidRPr="00931F49" w:rsidRDefault="006B2A29" w:rsidP="00B23A4E">
            <w:pPr>
              <w:spacing w:before="120" w:after="120"/>
              <w:jc w:val="both"/>
              <w:rPr>
                <w:rFonts w:ascii="Arial" w:hAnsi="Arial" w:cs="Arial"/>
              </w:rPr>
            </w:pPr>
          </w:p>
          <w:p w14:paraId="1DA0B950" w14:textId="496D137E" w:rsidR="006B2A29" w:rsidRPr="00931F49" w:rsidRDefault="006B2A29" w:rsidP="00B23A4E">
            <w:pPr>
              <w:spacing w:before="120" w:after="120"/>
              <w:jc w:val="both"/>
              <w:rPr>
                <w:rFonts w:ascii="Arial" w:hAnsi="Arial" w:cs="Arial"/>
              </w:rPr>
            </w:pPr>
          </w:p>
          <w:p w14:paraId="7891A695" w14:textId="31398E1C" w:rsidR="006B2A29" w:rsidRPr="00931F49" w:rsidRDefault="006B2A29" w:rsidP="00B23A4E">
            <w:pPr>
              <w:spacing w:before="120" w:after="120"/>
              <w:jc w:val="both"/>
              <w:rPr>
                <w:rFonts w:ascii="Arial" w:hAnsi="Arial" w:cs="Arial"/>
              </w:rPr>
            </w:pPr>
          </w:p>
          <w:p w14:paraId="080D9161" w14:textId="77777777" w:rsidR="006B2A29" w:rsidRPr="00931F49" w:rsidRDefault="006B2A29" w:rsidP="00B23A4E">
            <w:pPr>
              <w:spacing w:before="120" w:after="120"/>
              <w:jc w:val="both"/>
              <w:rPr>
                <w:rFonts w:ascii="Arial" w:hAnsi="Arial" w:cs="Arial"/>
              </w:rPr>
            </w:pPr>
          </w:p>
          <w:p w14:paraId="48B17EE4" w14:textId="4FC85A0A" w:rsidR="00F4455D" w:rsidRPr="00931F49" w:rsidRDefault="00F4455D" w:rsidP="00B23A4E">
            <w:pPr>
              <w:spacing w:before="120" w:after="120"/>
              <w:jc w:val="both"/>
              <w:rPr>
                <w:rFonts w:ascii="Arial" w:hAnsi="Arial" w:cs="Arial"/>
                <w:b/>
              </w:rPr>
            </w:pPr>
            <w:r w:rsidRPr="00931F49">
              <w:rPr>
                <w:rFonts w:ascii="Arial" w:hAnsi="Arial" w:cs="Arial"/>
                <w:b/>
              </w:rPr>
              <w:t>MB</w:t>
            </w:r>
          </w:p>
        </w:tc>
      </w:tr>
      <w:tr w:rsidR="000B2F66" w:rsidRPr="00931F49" w14:paraId="302CDDA4" w14:textId="77777777" w:rsidTr="00B23A4E">
        <w:trPr>
          <w:trHeight w:val="374"/>
        </w:trPr>
        <w:tc>
          <w:tcPr>
            <w:tcW w:w="1843" w:type="dxa"/>
            <w:shd w:val="clear" w:color="auto" w:fill="auto"/>
            <w:tcMar>
              <w:top w:w="80" w:type="dxa"/>
              <w:left w:w="80" w:type="dxa"/>
              <w:bottom w:w="80" w:type="dxa"/>
              <w:right w:w="80" w:type="dxa"/>
            </w:tcMar>
          </w:tcPr>
          <w:p w14:paraId="080C3FF5" w14:textId="45A9D3EF" w:rsidR="000B2F66" w:rsidRPr="00931F49" w:rsidRDefault="000B2F66" w:rsidP="00B23A4E">
            <w:pPr>
              <w:spacing w:before="120" w:after="120"/>
              <w:jc w:val="both"/>
              <w:rPr>
                <w:rFonts w:ascii="Arial" w:hAnsi="Arial" w:cs="Arial"/>
                <w:b/>
              </w:rPr>
            </w:pPr>
            <w:r w:rsidRPr="00931F49">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1E37CCFC" w14:textId="38C0A876" w:rsidR="00F4455D" w:rsidRPr="00931F49" w:rsidRDefault="002177E0" w:rsidP="008610B9">
            <w:pPr>
              <w:pStyle w:val="Body"/>
              <w:numPr>
                <w:ilvl w:val="0"/>
                <w:numId w:val="43"/>
              </w:numPr>
              <w:spacing w:before="120" w:after="120"/>
              <w:jc w:val="both"/>
              <w:rPr>
                <w:rFonts w:ascii="Arial" w:hAnsi="Arial" w:cs="Arial"/>
                <w:color w:val="auto"/>
                <w:sz w:val="24"/>
                <w:szCs w:val="24"/>
              </w:rPr>
            </w:pPr>
            <w:r w:rsidRPr="00931F49">
              <w:rPr>
                <w:rFonts w:ascii="Arial" w:hAnsi="Arial" w:cs="Arial"/>
                <w:color w:val="auto"/>
                <w:sz w:val="24"/>
                <w:szCs w:val="24"/>
              </w:rPr>
              <w:t>I</w:t>
            </w:r>
            <w:r w:rsidR="00F4455D" w:rsidRPr="00931F49">
              <w:rPr>
                <w:rFonts w:ascii="Arial" w:hAnsi="Arial" w:cs="Arial"/>
                <w:color w:val="auto"/>
                <w:sz w:val="24"/>
                <w:szCs w:val="24"/>
              </w:rPr>
              <w:t>ssues around competitive salaries in the public sector</w:t>
            </w:r>
            <w:r w:rsidRPr="00931F49">
              <w:rPr>
                <w:rFonts w:ascii="Arial" w:hAnsi="Arial" w:cs="Arial"/>
                <w:color w:val="auto"/>
                <w:sz w:val="24"/>
                <w:szCs w:val="24"/>
              </w:rPr>
              <w:t xml:space="preserve"> and what other Health </w:t>
            </w:r>
            <w:r w:rsidR="00C86A48" w:rsidRPr="00931F49">
              <w:rPr>
                <w:rFonts w:ascii="Arial" w:hAnsi="Arial" w:cs="Arial"/>
                <w:color w:val="auto"/>
                <w:sz w:val="24"/>
                <w:szCs w:val="24"/>
              </w:rPr>
              <w:t>Boards</w:t>
            </w:r>
            <w:r w:rsidRPr="00931F49">
              <w:rPr>
                <w:rFonts w:ascii="Arial" w:hAnsi="Arial" w:cs="Arial"/>
                <w:color w:val="auto"/>
                <w:sz w:val="24"/>
                <w:szCs w:val="24"/>
              </w:rPr>
              <w:t xml:space="preserve"> were doing around proactive recruitment and retention </w:t>
            </w:r>
            <w:r w:rsidR="00F4455D" w:rsidRPr="00931F49">
              <w:rPr>
                <w:rFonts w:ascii="Arial" w:hAnsi="Arial" w:cs="Arial"/>
                <w:color w:val="auto"/>
                <w:sz w:val="24"/>
                <w:szCs w:val="24"/>
              </w:rPr>
              <w:t>be referred to Workforce and OD</w:t>
            </w:r>
            <w:r w:rsidRPr="00931F49">
              <w:rPr>
                <w:rFonts w:ascii="Arial" w:hAnsi="Arial" w:cs="Arial"/>
                <w:color w:val="auto"/>
                <w:sz w:val="24"/>
                <w:szCs w:val="24"/>
              </w:rPr>
              <w:t xml:space="preserve"> In-</w:t>
            </w:r>
            <w:r w:rsidR="00F4455D" w:rsidRPr="00931F49">
              <w:rPr>
                <w:rFonts w:ascii="Arial" w:hAnsi="Arial" w:cs="Arial"/>
                <w:color w:val="auto"/>
                <w:sz w:val="24"/>
                <w:szCs w:val="24"/>
              </w:rPr>
              <w:t>C</w:t>
            </w:r>
            <w:r w:rsidRPr="00931F49">
              <w:rPr>
                <w:rFonts w:ascii="Arial" w:hAnsi="Arial" w:cs="Arial"/>
                <w:color w:val="auto"/>
                <w:sz w:val="24"/>
                <w:szCs w:val="24"/>
              </w:rPr>
              <w:t xml:space="preserve">ommittee. </w:t>
            </w:r>
          </w:p>
          <w:p w14:paraId="58FE5592" w14:textId="1692F117" w:rsidR="000B2F66" w:rsidRPr="00931F49" w:rsidRDefault="000B2F66" w:rsidP="008610B9">
            <w:pPr>
              <w:pStyle w:val="Body"/>
              <w:numPr>
                <w:ilvl w:val="0"/>
                <w:numId w:val="43"/>
              </w:numPr>
              <w:spacing w:before="120" w:after="120"/>
              <w:jc w:val="both"/>
              <w:rPr>
                <w:rFonts w:ascii="Arial" w:hAnsi="Arial" w:cs="Arial"/>
                <w:color w:val="auto"/>
                <w:sz w:val="24"/>
                <w:szCs w:val="24"/>
              </w:rPr>
            </w:pPr>
            <w:r w:rsidRPr="00931F49">
              <w:rPr>
                <w:rFonts w:ascii="Arial" w:hAnsi="Arial" w:cs="Arial"/>
                <w:color w:val="auto"/>
                <w:sz w:val="24"/>
                <w:szCs w:val="24"/>
              </w:rPr>
              <w:t>The report was</w:t>
            </w:r>
            <w:r w:rsidRPr="00931F49">
              <w:rPr>
                <w:rFonts w:ascii="Arial" w:hAnsi="Arial" w:cs="Arial"/>
                <w:b/>
                <w:color w:val="auto"/>
                <w:sz w:val="24"/>
                <w:szCs w:val="24"/>
              </w:rPr>
              <w:t xml:space="preserve"> noted. </w:t>
            </w:r>
          </w:p>
        </w:tc>
        <w:tc>
          <w:tcPr>
            <w:tcW w:w="992" w:type="dxa"/>
            <w:shd w:val="clear" w:color="auto" w:fill="auto"/>
            <w:tcMar>
              <w:top w:w="80" w:type="dxa"/>
              <w:left w:w="80" w:type="dxa"/>
              <w:bottom w:w="80" w:type="dxa"/>
              <w:right w:w="80" w:type="dxa"/>
            </w:tcMar>
          </w:tcPr>
          <w:p w14:paraId="3025AB64" w14:textId="70F66144" w:rsidR="000B2F66" w:rsidRPr="00931F49" w:rsidRDefault="002177E0" w:rsidP="00B23A4E">
            <w:pPr>
              <w:spacing w:before="120" w:after="120"/>
              <w:jc w:val="both"/>
              <w:rPr>
                <w:rFonts w:ascii="Arial" w:hAnsi="Arial" w:cs="Arial"/>
                <w:b/>
              </w:rPr>
            </w:pPr>
            <w:r w:rsidRPr="00931F49">
              <w:rPr>
                <w:rFonts w:ascii="Arial" w:hAnsi="Arial" w:cs="Arial"/>
                <w:b/>
              </w:rPr>
              <w:t>MB</w:t>
            </w:r>
          </w:p>
        </w:tc>
      </w:tr>
      <w:tr w:rsidR="00C62569" w:rsidRPr="00931F49" w14:paraId="6E99522D" w14:textId="77777777" w:rsidTr="00B23A4E">
        <w:trPr>
          <w:trHeight w:val="374"/>
        </w:trPr>
        <w:tc>
          <w:tcPr>
            <w:tcW w:w="1843" w:type="dxa"/>
            <w:shd w:val="clear" w:color="auto" w:fill="auto"/>
            <w:tcMar>
              <w:top w:w="80" w:type="dxa"/>
              <w:left w:w="80" w:type="dxa"/>
              <w:bottom w:w="80" w:type="dxa"/>
              <w:right w:w="80" w:type="dxa"/>
            </w:tcMar>
          </w:tcPr>
          <w:p w14:paraId="2D0D2977" w14:textId="54811E12" w:rsidR="00C62569" w:rsidRPr="00931F49" w:rsidRDefault="00500F4F" w:rsidP="00B23A4E">
            <w:pPr>
              <w:spacing w:before="120" w:after="120"/>
              <w:jc w:val="both"/>
              <w:rPr>
                <w:rFonts w:ascii="Arial" w:hAnsi="Arial" w:cs="Arial"/>
                <w:b/>
              </w:rPr>
            </w:pPr>
            <w:r w:rsidRPr="00931F49">
              <w:rPr>
                <w:rFonts w:ascii="Arial" w:hAnsi="Arial" w:cs="Arial"/>
                <w:b/>
              </w:rPr>
              <w:lastRenderedPageBreak/>
              <w:t>58</w:t>
            </w:r>
            <w:r w:rsidR="00F76E08" w:rsidRPr="00931F49">
              <w:rPr>
                <w:rFonts w:ascii="Arial" w:hAnsi="Arial" w:cs="Arial"/>
                <w:b/>
              </w:rPr>
              <w:t>/22</w:t>
            </w:r>
          </w:p>
        </w:tc>
        <w:tc>
          <w:tcPr>
            <w:tcW w:w="7938" w:type="dxa"/>
            <w:shd w:val="clear" w:color="auto" w:fill="auto"/>
            <w:tcMar>
              <w:top w:w="80" w:type="dxa"/>
              <w:left w:w="80" w:type="dxa"/>
              <w:bottom w:w="80" w:type="dxa"/>
              <w:right w:w="80" w:type="dxa"/>
            </w:tcMar>
          </w:tcPr>
          <w:p w14:paraId="6CFC7C04" w14:textId="74372A8B" w:rsidR="00C62569" w:rsidRPr="00931F49" w:rsidRDefault="00C62569" w:rsidP="00B23A4E">
            <w:pPr>
              <w:pStyle w:val="BodyA"/>
              <w:jc w:val="both"/>
              <w:rPr>
                <w:rFonts w:hAnsi="Arial" w:cs="Arial"/>
                <w:color w:val="auto"/>
              </w:rPr>
            </w:pPr>
            <w:r w:rsidRPr="00931F49">
              <w:rPr>
                <w:rFonts w:hAnsi="Arial" w:cs="Arial"/>
                <w:b/>
                <w:color w:val="auto"/>
              </w:rPr>
              <w:t>HEALTH AND SAFETY RISK REGISTER</w:t>
            </w:r>
          </w:p>
        </w:tc>
        <w:tc>
          <w:tcPr>
            <w:tcW w:w="992" w:type="dxa"/>
            <w:shd w:val="clear" w:color="auto" w:fill="auto"/>
            <w:tcMar>
              <w:top w:w="80" w:type="dxa"/>
              <w:left w:w="80" w:type="dxa"/>
              <w:bottom w:w="80" w:type="dxa"/>
              <w:right w:w="80" w:type="dxa"/>
            </w:tcMar>
          </w:tcPr>
          <w:p w14:paraId="2D2E91BA" w14:textId="77777777" w:rsidR="00C62569" w:rsidRPr="00931F49" w:rsidRDefault="00C62569" w:rsidP="00B23A4E">
            <w:pPr>
              <w:spacing w:before="120" w:after="120"/>
              <w:jc w:val="both"/>
              <w:rPr>
                <w:rFonts w:ascii="Arial" w:hAnsi="Arial" w:cs="Arial"/>
              </w:rPr>
            </w:pPr>
          </w:p>
        </w:tc>
      </w:tr>
      <w:tr w:rsidR="00C62569" w:rsidRPr="00931F49" w14:paraId="07CADED2" w14:textId="77777777" w:rsidTr="00B23A4E">
        <w:trPr>
          <w:trHeight w:val="374"/>
        </w:trPr>
        <w:tc>
          <w:tcPr>
            <w:tcW w:w="1843" w:type="dxa"/>
            <w:shd w:val="clear" w:color="auto" w:fill="auto"/>
            <w:tcMar>
              <w:top w:w="80" w:type="dxa"/>
              <w:left w:w="80" w:type="dxa"/>
              <w:bottom w:w="80" w:type="dxa"/>
              <w:right w:w="80" w:type="dxa"/>
            </w:tcMar>
          </w:tcPr>
          <w:p w14:paraId="4034E1C7" w14:textId="77777777" w:rsidR="00C62569" w:rsidRPr="00931F49" w:rsidRDefault="00C62569"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496FB777" w14:textId="77777777" w:rsidR="00C62569" w:rsidRPr="00931F49" w:rsidRDefault="00C62569" w:rsidP="00B23A4E">
            <w:pPr>
              <w:spacing w:before="120" w:after="120"/>
              <w:jc w:val="both"/>
              <w:rPr>
                <w:rFonts w:ascii="Arial" w:hAnsi="Arial" w:cs="Arial"/>
                <w:b/>
                <w:bCs/>
              </w:rPr>
            </w:pPr>
            <w:r w:rsidRPr="00931F49">
              <w:rPr>
                <w:rFonts w:ascii="Arial" w:hAnsi="Arial" w:cs="Arial"/>
              </w:rPr>
              <w:t xml:space="preserve">A report providing an update on the Health and Safety risk register was </w:t>
            </w:r>
            <w:r w:rsidRPr="00931F49">
              <w:rPr>
                <w:rFonts w:ascii="Arial" w:hAnsi="Arial" w:cs="Arial"/>
                <w:b/>
              </w:rPr>
              <w:t>received.</w:t>
            </w:r>
            <w:r w:rsidRPr="00931F49">
              <w:rPr>
                <w:rFonts w:ascii="Arial" w:hAnsi="Arial" w:cs="Arial"/>
              </w:rPr>
              <w:t xml:space="preserve"> </w:t>
            </w:r>
          </w:p>
          <w:p w14:paraId="5DDE37C8" w14:textId="186708FF" w:rsidR="00C62569" w:rsidRPr="00931F49" w:rsidRDefault="00C62569" w:rsidP="00B23A4E">
            <w:pPr>
              <w:spacing w:before="120" w:after="120"/>
              <w:jc w:val="both"/>
              <w:rPr>
                <w:rFonts w:ascii="Arial" w:hAnsi="Arial" w:cs="Arial"/>
              </w:rPr>
            </w:pPr>
            <w:r w:rsidRPr="00931F49">
              <w:rPr>
                <w:rFonts w:ascii="Arial" w:hAnsi="Arial" w:cs="Arial"/>
              </w:rPr>
              <w:t xml:space="preserve">In introducing the report, </w:t>
            </w:r>
            <w:r w:rsidR="00500F4F" w:rsidRPr="00931F49">
              <w:rPr>
                <w:rFonts w:ascii="Arial" w:hAnsi="Arial" w:cs="Arial"/>
              </w:rPr>
              <w:t>Hazel Lloyd</w:t>
            </w:r>
            <w:r w:rsidRPr="00931F49">
              <w:rPr>
                <w:rFonts w:ascii="Arial" w:hAnsi="Arial" w:cs="Arial"/>
              </w:rPr>
              <w:t xml:space="preserve"> highlighted the following points:</w:t>
            </w:r>
          </w:p>
          <w:p w14:paraId="1127524A" w14:textId="1DD81CFF" w:rsidR="004F7E03" w:rsidRPr="00931F49" w:rsidRDefault="004F7E03" w:rsidP="008610B9">
            <w:pPr>
              <w:pStyle w:val="BodyText"/>
              <w:widowControl w:val="0"/>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0"/>
              <w:ind w:right="14"/>
              <w:jc w:val="both"/>
              <w:rPr>
                <w:rFonts w:ascii="Arial" w:hAnsi="Arial" w:cs="Arial"/>
                <w:lang w:val="en-GB"/>
              </w:rPr>
            </w:pPr>
            <w:r w:rsidRPr="00931F49">
              <w:rPr>
                <w:rFonts w:ascii="Arial" w:hAnsi="Arial" w:cs="Arial"/>
                <w:lang w:val="en-GB"/>
              </w:rPr>
              <w:t xml:space="preserve">The Health Board Risk Register (HBRR) was last presented to the Board in </w:t>
            </w:r>
            <w:r w:rsidR="00ED3F01" w:rsidRPr="00931F49">
              <w:rPr>
                <w:rFonts w:ascii="Arial" w:hAnsi="Arial" w:cs="Arial"/>
                <w:lang w:val="en-GB"/>
              </w:rPr>
              <w:t xml:space="preserve">March </w:t>
            </w:r>
            <w:r w:rsidR="00C563CA" w:rsidRPr="00931F49">
              <w:rPr>
                <w:rFonts w:ascii="Arial" w:hAnsi="Arial" w:cs="Arial"/>
                <w:lang w:val="en-GB"/>
              </w:rPr>
              <w:t>2022</w:t>
            </w:r>
            <w:r w:rsidR="00ED3F01" w:rsidRPr="00931F49">
              <w:rPr>
                <w:rFonts w:ascii="Arial" w:hAnsi="Arial" w:cs="Arial"/>
                <w:lang w:val="en-GB"/>
              </w:rPr>
              <w:t>, and since then risks have been subject to executive review and update, and revised HBRR was received by  Management Board in June 2022;</w:t>
            </w:r>
          </w:p>
          <w:p w14:paraId="2D8B89C3" w14:textId="76B48B18" w:rsidR="00C62569" w:rsidRPr="00931F49" w:rsidRDefault="00C62569" w:rsidP="008610B9">
            <w:pPr>
              <w:pStyle w:val="ListParagraph"/>
              <w:numPr>
                <w:ilvl w:val="0"/>
                <w:numId w:val="36"/>
              </w:numPr>
              <w:jc w:val="both"/>
              <w:rPr>
                <w:rFonts w:hAnsi="Arial" w:cs="Arial"/>
                <w:color w:val="auto"/>
              </w:rPr>
            </w:pPr>
            <w:r w:rsidRPr="00931F49">
              <w:rPr>
                <w:rFonts w:hAnsi="Arial" w:cs="Arial"/>
                <w:color w:val="auto"/>
              </w:rPr>
              <w:t xml:space="preserve">The risks currently assigned to the Health and Safety Committee are </w:t>
            </w:r>
            <w:r w:rsidR="00C04643" w:rsidRPr="00931F49">
              <w:rPr>
                <w:rFonts w:hAnsi="Arial" w:cs="Arial"/>
                <w:color w:val="auto"/>
              </w:rPr>
              <w:t>health and s</w:t>
            </w:r>
            <w:r w:rsidRPr="00931F49">
              <w:rPr>
                <w:rFonts w:hAnsi="Arial" w:cs="Arial"/>
                <w:color w:val="auto"/>
              </w:rPr>
              <w:t xml:space="preserve">afety </w:t>
            </w:r>
            <w:r w:rsidR="00C04643" w:rsidRPr="00931F49">
              <w:rPr>
                <w:rFonts w:hAnsi="Arial" w:cs="Arial"/>
                <w:color w:val="auto"/>
              </w:rPr>
              <w:t>i</w:t>
            </w:r>
            <w:r w:rsidRPr="00931F49">
              <w:rPr>
                <w:rFonts w:hAnsi="Arial" w:cs="Arial"/>
                <w:color w:val="auto"/>
              </w:rPr>
              <w:t xml:space="preserve">nfrastructure; </w:t>
            </w:r>
            <w:r w:rsidR="00C04643" w:rsidRPr="00931F49">
              <w:rPr>
                <w:rFonts w:hAnsi="Arial" w:cs="Arial"/>
                <w:color w:val="auto"/>
              </w:rPr>
              <w:t>fire safety c</w:t>
            </w:r>
            <w:r w:rsidRPr="00931F49">
              <w:rPr>
                <w:rFonts w:hAnsi="Arial" w:cs="Arial"/>
                <w:color w:val="auto"/>
              </w:rPr>
              <w:t xml:space="preserve">ompliance; and </w:t>
            </w:r>
            <w:r w:rsidR="00C04643" w:rsidRPr="00931F49">
              <w:rPr>
                <w:rFonts w:hAnsi="Arial" w:cs="Arial"/>
                <w:color w:val="auto"/>
              </w:rPr>
              <w:t>environment of pr</w:t>
            </w:r>
            <w:r w:rsidRPr="00931F49">
              <w:rPr>
                <w:rFonts w:hAnsi="Arial" w:cs="Arial"/>
                <w:color w:val="auto"/>
              </w:rPr>
              <w:t>emises;</w:t>
            </w:r>
          </w:p>
          <w:p w14:paraId="0B587902" w14:textId="77777777" w:rsidR="00ED3F01" w:rsidRPr="00931F49" w:rsidRDefault="004F7E03" w:rsidP="00ED3F01">
            <w:pPr>
              <w:pStyle w:val="ListParagraph"/>
              <w:numPr>
                <w:ilvl w:val="0"/>
                <w:numId w:val="36"/>
              </w:numPr>
              <w:jc w:val="both"/>
              <w:rPr>
                <w:rFonts w:hAnsi="Arial" w:cs="Arial"/>
                <w:color w:val="auto"/>
              </w:rPr>
            </w:pPr>
            <w:r w:rsidRPr="00931F49">
              <w:rPr>
                <w:rFonts w:hAnsi="Arial" w:cs="Arial"/>
                <w:color w:val="auto"/>
              </w:rPr>
              <w:t>Two risks are assigned to the Health and Safety Committee for oversight: storage of paper records and</w:t>
            </w:r>
            <w:r w:rsidR="00ED3F01" w:rsidRPr="00931F49">
              <w:rPr>
                <w:rFonts w:hAnsi="Arial" w:cs="Arial"/>
                <w:color w:val="auto"/>
              </w:rPr>
              <w:t xml:space="preserve"> partnership working.</w:t>
            </w:r>
          </w:p>
          <w:p w14:paraId="230FC8AB" w14:textId="77777777" w:rsidR="00ED3F01" w:rsidRPr="00931F49" w:rsidRDefault="00C62569" w:rsidP="00ED3F01">
            <w:pPr>
              <w:pStyle w:val="ListParagraph"/>
              <w:ind w:left="0"/>
              <w:jc w:val="both"/>
              <w:rPr>
                <w:rFonts w:hAnsi="Arial" w:cs="Arial"/>
                <w:color w:val="auto"/>
              </w:rPr>
            </w:pPr>
            <w:r w:rsidRPr="00931F49">
              <w:rPr>
                <w:rFonts w:hAnsi="Arial" w:cs="Arial"/>
                <w:color w:val="auto"/>
              </w:rPr>
              <w:t xml:space="preserve">In discussing the report, the following points were raised:  </w:t>
            </w:r>
          </w:p>
          <w:p w14:paraId="1B7D1F1B" w14:textId="4F8402DC" w:rsidR="00BA211C" w:rsidRPr="00931F49" w:rsidRDefault="00ED3F01" w:rsidP="00ED3F01">
            <w:pPr>
              <w:pStyle w:val="ListParagraph"/>
              <w:ind w:left="0"/>
              <w:jc w:val="both"/>
              <w:rPr>
                <w:rFonts w:hAnsi="Arial" w:cs="Arial"/>
                <w:color w:val="auto"/>
              </w:rPr>
            </w:pPr>
            <w:r w:rsidRPr="00931F49">
              <w:rPr>
                <w:rFonts w:hAnsi="Arial" w:cs="Arial"/>
                <w:color w:val="auto"/>
              </w:rPr>
              <w:t>Mark Parsons queried whether the risk related to partnership working could be review</w:t>
            </w:r>
            <w:r w:rsidR="003B1414">
              <w:rPr>
                <w:rFonts w:hAnsi="Arial" w:cs="Arial"/>
                <w:color w:val="auto"/>
              </w:rPr>
              <w:t>ed</w:t>
            </w:r>
            <w:r w:rsidRPr="00931F49">
              <w:rPr>
                <w:rFonts w:hAnsi="Arial" w:cs="Arial"/>
                <w:color w:val="auto"/>
              </w:rPr>
              <w:t xml:space="preserve"> as personal </w:t>
            </w:r>
            <w:r w:rsidR="003B1414">
              <w:rPr>
                <w:rFonts w:hAnsi="Arial" w:cs="Arial"/>
                <w:color w:val="auto"/>
              </w:rPr>
              <w:t>protective</w:t>
            </w:r>
            <w:r w:rsidR="003B1414" w:rsidRPr="00931F49">
              <w:rPr>
                <w:rFonts w:hAnsi="Arial" w:cs="Arial"/>
                <w:color w:val="auto"/>
              </w:rPr>
              <w:t xml:space="preserve"> </w:t>
            </w:r>
            <w:r w:rsidRPr="00931F49">
              <w:rPr>
                <w:rFonts w:hAnsi="Arial" w:cs="Arial"/>
                <w:color w:val="auto"/>
              </w:rPr>
              <w:t xml:space="preserve">equipment issues had not been raised for some time. Hazel Lloyd advised that she could ask the risk owner to review the risk. </w:t>
            </w:r>
          </w:p>
          <w:p w14:paraId="4DB494CF" w14:textId="77777777" w:rsidR="00ED3F01" w:rsidRPr="00931F49" w:rsidRDefault="00ED3F01" w:rsidP="00ED3F01">
            <w:pPr>
              <w:pStyle w:val="ListParagraph"/>
              <w:ind w:left="0"/>
              <w:jc w:val="both"/>
              <w:rPr>
                <w:rFonts w:hAnsi="Arial" w:cs="Arial"/>
                <w:color w:val="auto"/>
              </w:rPr>
            </w:pPr>
            <w:r w:rsidRPr="00931F49">
              <w:rPr>
                <w:rFonts w:hAnsi="Arial" w:cs="Arial"/>
                <w:color w:val="auto"/>
              </w:rPr>
              <w:t xml:space="preserve">Mark Parsons highlighted that the primary care and therapies service governance arrangements had completed in May with a new terms of reference and agenda template agreed, and that an internal audit was being undertaken on this work. </w:t>
            </w:r>
          </w:p>
          <w:p w14:paraId="4DF492CD" w14:textId="77777777" w:rsidR="00ED3F01" w:rsidRPr="00931F49" w:rsidRDefault="00ED3F01" w:rsidP="0014201B">
            <w:pPr>
              <w:pStyle w:val="ListParagraph"/>
              <w:ind w:left="0"/>
              <w:jc w:val="both"/>
              <w:rPr>
                <w:rFonts w:hAnsi="Arial" w:cs="Arial"/>
                <w:color w:val="auto"/>
              </w:rPr>
            </w:pPr>
            <w:r w:rsidRPr="00931F49">
              <w:rPr>
                <w:rFonts w:hAnsi="Arial" w:cs="Arial"/>
                <w:color w:val="auto"/>
              </w:rPr>
              <w:t xml:space="preserve">Mark Parsons advised that </w:t>
            </w:r>
            <w:r w:rsidR="0014201B" w:rsidRPr="00931F49">
              <w:rPr>
                <w:rFonts w:hAnsi="Arial" w:cs="Arial"/>
                <w:color w:val="auto"/>
              </w:rPr>
              <w:t xml:space="preserve">in relation to risk numbered 64, </w:t>
            </w:r>
            <w:r w:rsidRPr="00931F49">
              <w:rPr>
                <w:rFonts w:hAnsi="Arial" w:cs="Arial"/>
                <w:color w:val="auto"/>
              </w:rPr>
              <w:t xml:space="preserve">the timescale that applications remained open had been extended to </w:t>
            </w:r>
            <w:r w:rsidR="0014201B" w:rsidRPr="00931F49">
              <w:rPr>
                <w:rFonts w:hAnsi="Arial" w:cs="Arial"/>
                <w:color w:val="auto"/>
              </w:rPr>
              <w:t xml:space="preserve">increase returns of </w:t>
            </w:r>
            <w:r w:rsidRPr="00931F49">
              <w:rPr>
                <w:rFonts w:hAnsi="Arial" w:cs="Arial"/>
                <w:color w:val="auto"/>
              </w:rPr>
              <w:t xml:space="preserve">applications. </w:t>
            </w:r>
          </w:p>
          <w:p w14:paraId="47C660BD" w14:textId="7E90EB0C" w:rsidR="0014201B" w:rsidRPr="00931F49" w:rsidRDefault="0014201B" w:rsidP="0014201B">
            <w:pPr>
              <w:pStyle w:val="ListParagraph"/>
              <w:ind w:left="0"/>
              <w:jc w:val="both"/>
              <w:rPr>
                <w:rFonts w:hAnsi="Arial" w:cs="Arial"/>
                <w:color w:val="auto"/>
              </w:rPr>
            </w:pPr>
            <w:r w:rsidRPr="00931F49">
              <w:rPr>
                <w:rFonts w:hAnsi="Arial" w:cs="Arial"/>
                <w:color w:val="auto"/>
              </w:rPr>
              <w:t xml:space="preserve">Mark Parsons advised that the fire risk had a completion date of February 2024, and this was in conjunction with the expected end date of cladding works at Singleton Hospital. He noted that it would be difficult to complete the fire compartmentation work within the current timescale. Hazel Lloyd agreed to discuss the matter outside of the meeting to extend the timescale passed October 2022. Darren Griffiths advised that the team were at the start of the journey for trajectory of improvement to reduce the risks from 20, and workforce challenges remained to enable the risks to be decreased. </w:t>
            </w:r>
          </w:p>
        </w:tc>
        <w:tc>
          <w:tcPr>
            <w:tcW w:w="992" w:type="dxa"/>
            <w:shd w:val="clear" w:color="auto" w:fill="auto"/>
            <w:tcMar>
              <w:top w:w="80" w:type="dxa"/>
              <w:left w:w="80" w:type="dxa"/>
              <w:bottom w:w="80" w:type="dxa"/>
              <w:right w:w="80" w:type="dxa"/>
            </w:tcMar>
          </w:tcPr>
          <w:p w14:paraId="5372F626" w14:textId="77777777" w:rsidR="00C62569" w:rsidRPr="00931F49" w:rsidRDefault="00C62569" w:rsidP="00B23A4E">
            <w:pPr>
              <w:spacing w:before="120"/>
              <w:jc w:val="both"/>
              <w:rPr>
                <w:rFonts w:ascii="Arial" w:hAnsi="Arial" w:cs="Arial"/>
                <w:b/>
              </w:rPr>
            </w:pPr>
          </w:p>
          <w:p w14:paraId="7C59E48C" w14:textId="77777777" w:rsidR="00C62569" w:rsidRPr="00931F49" w:rsidRDefault="00C62569" w:rsidP="00B23A4E">
            <w:pPr>
              <w:spacing w:before="120"/>
              <w:jc w:val="both"/>
              <w:rPr>
                <w:rFonts w:ascii="Arial" w:hAnsi="Arial" w:cs="Arial"/>
                <w:b/>
              </w:rPr>
            </w:pPr>
          </w:p>
          <w:p w14:paraId="1FA1B969" w14:textId="77777777" w:rsidR="00C62569" w:rsidRPr="00931F49" w:rsidRDefault="00C62569" w:rsidP="00B23A4E">
            <w:pPr>
              <w:spacing w:before="120"/>
              <w:jc w:val="both"/>
              <w:rPr>
                <w:rFonts w:ascii="Arial" w:hAnsi="Arial" w:cs="Arial"/>
                <w:b/>
              </w:rPr>
            </w:pPr>
          </w:p>
          <w:p w14:paraId="1A52B003" w14:textId="77777777" w:rsidR="00C62569" w:rsidRPr="00931F49" w:rsidRDefault="00C62569" w:rsidP="00B23A4E">
            <w:pPr>
              <w:spacing w:before="120"/>
              <w:jc w:val="both"/>
              <w:rPr>
                <w:rFonts w:ascii="Arial" w:hAnsi="Arial" w:cs="Arial"/>
                <w:b/>
              </w:rPr>
            </w:pPr>
          </w:p>
          <w:p w14:paraId="713725C6" w14:textId="77777777" w:rsidR="00C62569" w:rsidRPr="00931F49" w:rsidRDefault="00C62569" w:rsidP="00B23A4E">
            <w:pPr>
              <w:spacing w:before="120"/>
              <w:jc w:val="both"/>
              <w:rPr>
                <w:rFonts w:ascii="Arial" w:hAnsi="Arial" w:cs="Arial"/>
                <w:b/>
              </w:rPr>
            </w:pPr>
          </w:p>
          <w:p w14:paraId="6BB11018" w14:textId="77777777" w:rsidR="00C62569" w:rsidRPr="00931F49" w:rsidRDefault="00C62569" w:rsidP="00B23A4E">
            <w:pPr>
              <w:spacing w:before="120"/>
              <w:jc w:val="both"/>
              <w:rPr>
                <w:rFonts w:ascii="Arial" w:hAnsi="Arial" w:cs="Arial"/>
                <w:b/>
              </w:rPr>
            </w:pPr>
          </w:p>
          <w:p w14:paraId="78400073" w14:textId="77777777" w:rsidR="00C62569" w:rsidRPr="00931F49" w:rsidRDefault="00C62569" w:rsidP="00B23A4E">
            <w:pPr>
              <w:spacing w:before="120" w:after="120"/>
              <w:jc w:val="both"/>
              <w:rPr>
                <w:rFonts w:ascii="Arial" w:hAnsi="Arial" w:cs="Arial"/>
              </w:rPr>
            </w:pPr>
          </w:p>
          <w:p w14:paraId="6B2F8D45" w14:textId="77777777" w:rsidR="00DB60D0" w:rsidRPr="00931F49" w:rsidRDefault="00DB60D0" w:rsidP="00B23A4E">
            <w:pPr>
              <w:spacing w:before="120" w:after="120"/>
              <w:jc w:val="both"/>
              <w:rPr>
                <w:rFonts w:ascii="Arial" w:hAnsi="Arial" w:cs="Arial"/>
              </w:rPr>
            </w:pPr>
          </w:p>
          <w:p w14:paraId="207A1D83" w14:textId="0884E566" w:rsidR="000F454B" w:rsidRPr="00931F49" w:rsidRDefault="000F454B" w:rsidP="00B23A4E">
            <w:pPr>
              <w:spacing w:before="120" w:after="120"/>
              <w:jc w:val="both"/>
              <w:rPr>
                <w:rFonts w:ascii="Arial" w:hAnsi="Arial" w:cs="Arial"/>
                <w:b/>
              </w:rPr>
            </w:pPr>
          </w:p>
        </w:tc>
      </w:tr>
      <w:tr w:rsidR="00C62569" w:rsidRPr="00931F49" w14:paraId="6DFEF8AD" w14:textId="77777777" w:rsidTr="00B23A4E">
        <w:trPr>
          <w:trHeight w:val="374"/>
        </w:trPr>
        <w:tc>
          <w:tcPr>
            <w:tcW w:w="1843" w:type="dxa"/>
            <w:shd w:val="clear" w:color="auto" w:fill="auto"/>
            <w:tcMar>
              <w:top w:w="80" w:type="dxa"/>
              <w:left w:w="80" w:type="dxa"/>
              <w:bottom w:w="80" w:type="dxa"/>
              <w:right w:w="80" w:type="dxa"/>
            </w:tcMar>
          </w:tcPr>
          <w:p w14:paraId="1481DAB2" w14:textId="6CBCB5E0" w:rsidR="00C62569" w:rsidRPr="00931F49" w:rsidRDefault="00C62569" w:rsidP="00B23A4E">
            <w:pPr>
              <w:spacing w:before="120" w:after="120"/>
              <w:jc w:val="both"/>
              <w:rPr>
                <w:rFonts w:ascii="Arial" w:hAnsi="Arial" w:cs="Arial"/>
                <w:b/>
              </w:rPr>
            </w:pPr>
            <w:r w:rsidRPr="00931F49">
              <w:rPr>
                <w:rFonts w:ascii="Arial" w:hAnsi="Arial" w:cs="Arial"/>
                <w:b/>
              </w:rPr>
              <w:t>Resolved:</w:t>
            </w:r>
          </w:p>
        </w:tc>
        <w:tc>
          <w:tcPr>
            <w:tcW w:w="7938" w:type="dxa"/>
            <w:shd w:val="clear" w:color="auto" w:fill="auto"/>
            <w:tcMar>
              <w:top w:w="80" w:type="dxa"/>
              <w:left w:w="80" w:type="dxa"/>
              <w:bottom w:w="80" w:type="dxa"/>
              <w:right w:w="80" w:type="dxa"/>
            </w:tcMar>
          </w:tcPr>
          <w:p w14:paraId="54AFA446" w14:textId="2AD9D659" w:rsidR="00C62569" w:rsidRPr="00931F49" w:rsidRDefault="00B43F2A" w:rsidP="00B23A4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 xml:space="preserve">Updates to the Health Board Risk Register risks assigned to the Committee </w:t>
            </w:r>
            <w:r w:rsidR="00C62569" w:rsidRPr="00931F49">
              <w:rPr>
                <w:rFonts w:hAnsi="Arial" w:cs="Arial"/>
                <w:color w:val="auto"/>
              </w:rPr>
              <w:t xml:space="preserve">were </w:t>
            </w:r>
            <w:r w:rsidR="00C62569" w:rsidRPr="00931F49">
              <w:rPr>
                <w:rFonts w:hAnsi="Arial" w:cs="Arial"/>
                <w:b/>
                <w:color w:val="auto"/>
              </w:rPr>
              <w:t xml:space="preserve">noted. </w:t>
            </w:r>
          </w:p>
        </w:tc>
        <w:tc>
          <w:tcPr>
            <w:tcW w:w="992" w:type="dxa"/>
            <w:shd w:val="clear" w:color="auto" w:fill="auto"/>
            <w:tcMar>
              <w:top w:w="80" w:type="dxa"/>
              <w:left w:w="80" w:type="dxa"/>
              <w:bottom w:w="80" w:type="dxa"/>
              <w:right w:w="80" w:type="dxa"/>
            </w:tcMar>
          </w:tcPr>
          <w:p w14:paraId="713DE173" w14:textId="2A1196C7" w:rsidR="00AA1A26" w:rsidRPr="00931F49" w:rsidRDefault="00AA1A26" w:rsidP="00B23A4E">
            <w:pPr>
              <w:spacing w:before="120" w:after="120"/>
              <w:jc w:val="both"/>
              <w:rPr>
                <w:rFonts w:ascii="Arial" w:hAnsi="Arial" w:cs="Arial"/>
                <w:b/>
              </w:rPr>
            </w:pPr>
          </w:p>
        </w:tc>
      </w:tr>
      <w:tr w:rsidR="00500F4F" w:rsidRPr="00931F49" w14:paraId="2E849F52" w14:textId="77777777" w:rsidTr="00B23A4E">
        <w:trPr>
          <w:trHeight w:val="374"/>
        </w:trPr>
        <w:tc>
          <w:tcPr>
            <w:tcW w:w="1843" w:type="dxa"/>
            <w:shd w:val="clear" w:color="auto" w:fill="auto"/>
            <w:tcMar>
              <w:top w:w="80" w:type="dxa"/>
              <w:left w:w="80" w:type="dxa"/>
              <w:bottom w:w="80" w:type="dxa"/>
              <w:right w:w="80" w:type="dxa"/>
            </w:tcMar>
          </w:tcPr>
          <w:p w14:paraId="3B3B8B4F" w14:textId="5520BFE6" w:rsidR="00500F4F" w:rsidRPr="00931F49" w:rsidRDefault="00500F4F" w:rsidP="00B23A4E">
            <w:pPr>
              <w:spacing w:before="120" w:after="120"/>
              <w:jc w:val="both"/>
              <w:rPr>
                <w:rFonts w:ascii="Arial" w:hAnsi="Arial" w:cs="Arial"/>
                <w:b/>
              </w:rPr>
            </w:pPr>
            <w:r w:rsidRPr="00931F49">
              <w:rPr>
                <w:rFonts w:ascii="Arial" w:hAnsi="Arial" w:cs="Arial"/>
                <w:b/>
              </w:rPr>
              <w:lastRenderedPageBreak/>
              <w:t>59/22</w:t>
            </w:r>
          </w:p>
        </w:tc>
        <w:tc>
          <w:tcPr>
            <w:tcW w:w="7938" w:type="dxa"/>
            <w:shd w:val="clear" w:color="auto" w:fill="auto"/>
            <w:tcMar>
              <w:top w:w="80" w:type="dxa"/>
              <w:left w:w="80" w:type="dxa"/>
              <w:bottom w:w="80" w:type="dxa"/>
              <w:right w:w="80" w:type="dxa"/>
            </w:tcMar>
          </w:tcPr>
          <w:p w14:paraId="765C2EC9" w14:textId="5D91D9E7" w:rsidR="00500F4F" w:rsidRPr="00931F49" w:rsidRDefault="00500F4F" w:rsidP="00B23A4E">
            <w:pPr>
              <w:pStyle w:val="BodyA"/>
              <w:jc w:val="both"/>
              <w:rPr>
                <w:rFonts w:hAnsi="Arial" w:cs="Arial"/>
                <w:b/>
                <w:color w:val="auto"/>
              </w:rPr>
            </w:pPr>
            <w:r w:rsidRPr="00931F49">
              <w:rPr>
                <w:rFonts w:hAnsi="Arial" w:cs="Arial"/>
                <w:b/>
                <w:color w:val="auto"/>
              </w:rPr>
              <w:t>RECENT INSPECTIONS AND AUDITS</w:t>
            </w:r>
          </w:p>
        </w:tc>
        <w:tc>
          <w:tcPr>
            <w:tcW w:w="992" w:type="dxa"/>
            <w:shd w:val="clear" w:color="auto" w:fill="auto"/>
            <w:tcMar>
              <w:top w:w="80" w:type="dxa"/>
              <w:left w:w="80" w:type="dxa"/>
              <w:bottom w:w="80" w:type="dxa"/>
              <w:right w:w="80" w:type="dxa"/>
            </w:tcMar>
          </w:tcPr>
          <w:p w14:paraId="497BD419" w14:textId="77777777" w:rsidR="00500F4F" w:rsidRPr="00931F49" w:rsidRDefault="00500F4F" w:rsidP="00B23A4E">
            <w:pPr>
              <w:spacing w:before="120" w:after="120"/>
              <w:jc w:val="both"/>
              <w:rPr>
                <w:rFonts w:ascii="Arial" w:hAnsi="Arial" w:cs="Arial"/>
              </w:rPr>
            </w:pPr>
          </w:p>
        </w:tc>
      </w:tr>
      <w:tr w:rsidR="00500F4F" w:rsidRPr="00931F49" w14:paraId="2799B8C8" w14:textId="77777777" w:rsidTr="00B23A4E">
        <w:trPr>
          <w:trHeight w:val="374"/>
        </w:trPr>
        <w:tc>
          <w:tcPr>
            <w:tcW w:w="1843" w:type="dxa"/>
            <w:shd w:val="clear" w:color="auto" w:fill="auto"/>
            <w:tcMar>
              <w:top w:w="80" w:type="dxa"/>
              <w:left w:w="80" w:type="dxa"/>
              <w:bottom w:w="80" w:type="dxa"/>
              <w:right w:w="80" w:type="dxa"/>
            </w:tcMar>
          </w:tcPr>
          <w:p w14:paraId="1DFD16FA" w14:textId="77777777" w:rsidR="00500F4F" w:rsidRPr="00931F49" w:rsidRDefault="00500F4F"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12BF00AB" w14:textId="77777777" w:rsidR="00500F4F" w:rsidRPr="00931F49" w:rsidRDefault="00500F4F" w:rsidP="00B23A4E">
            <w:pPr>
              <w:spacing w:before="120" w:after="120"/>
              <w:jc w:val="both"/>
              <w:rPr>
                <w:rFonts w:ascii="Arial" w:hAnsi="Arial" w:cs="Arial"/>
              </w:rPr>
            </w:pPr>
            <w:r w:rsidRPr="00931F49">
              <w:rPr>
                <w:rFonts w:ascii="Arial" w:hAnsi="Arial" w:cs="Arial"/>
              </w:rPr>
              <w:t xml:space="preserve">A report on recent inspections and audits was </w:t>
            </w:r>
            <w:r w:rsidRPr="00931F49">
              <w:rPr>
                <w:rFonts w:ascii="Arial" w:hAnsi="Arial" w:cs="Arial"/>
                <w:b/>
              </w:rPr>
              <w:t>received.</w:t>
            </w:r>
            <w:r w:rsidRPr="00931F49">
              <w:rPr>
                <w:rFonts w:ascii="Arial" w:hAnsi="Arial" w:cs="Arial"/>
              </w:rPr>
              <w:t xml:space="preserve"> </w:t>
            </w:r>
          </w:p>
          <w:p w14:paraId="448963A2" w14:textId="77777777" w:rsidR="00500F4F" w:rsidRPr="00931F49" w:rsidRDefault="00500F4F" w:rsidP="00B23A4E">
            <w:pPr>
              <w:pStyle w:val="BodyText3"/>
              <w:jc w:val="both"/>
              <w:rPr>
                <w:rFonts w:ascii="Arial" w:hAnsi="Arial" w:cs="Arial"/>
                <w:sz w:val="24"/>
                <w:szCs w:val="24"/>
              </w:rPr>
            </w:pPr>
            <w:r w:rsidRPr="00931F49">
              <w:rPr>
                <w:rFonts w:ascii="Arial" w:hAnsi="Arial" w:cs="Arial"/>
                <w:sz w:val="24"/>
                <w:szCs w:val="24"/>
              </w:rPr>
              <w:t>In introducing the update, Mark Parsons highlighted the following points:</w:t>
            </w:r>
          </w:p>
          <w:p w14:paraId="644DB00C" w14:textId="155CDA47" w:rsidR="00AE22DE" w:rsidRPr="00924DF5" w:rsidRDefault="00AE22DE" w:rsidP="00924DF5">
            <w:pPr>
              <w:pStyle w:val="BodyText3"/>
              <w:numPr>
                <w:ilvl w:val="0"/>
                <w:numId w:val="37"/>
              </w:numPr>
              <w:jc w:val="both"/>
              <w:rPr>
                <w:rFonts w:ascii="Arial" w:hAnsi="Arial" w:cs="Arial"/>
                <w:sz w:val="24"/>
                <w:szCs w:val="24"/>
              </w:rPr>
            </w:pPr>
            <w:r w:rsidRPr="00931F49">
              <w:rPr>
                <w:rFonts w:ascii="Arial" w:hAnsi="Arial" w:cs="Arial"/>
                <w:sz w:val="24"/>
                <w:szCs w:val="24"/>
              </w:rPr>
              <w:t>No formal inspections have been carri</w:t>
            </w:r>
            <w:r w:rsidR="00924DF5">
              <w:rPr>
                <w:rFonts w:ascii="Arial" w:hAnsi="Arial" w:cs="Arial"/>
                <w:sz w:val="24"/>
                <w:szCs w:val="24"/>
              </w:rPr>
              <w:t>ed out from 2021 to present day, and the m</w:t>
            </w:r>
            <w:r w:rsidRPr="00924DF5">
              <w:rPr>
                <w:rFonts w:ascii="Arial" w:hAnsi="Arial" w:cs="Arial"/>
                <w:sz w:val="24"/>
                <w:szCs w:val="24"/>
              </w:rPr>
              <w:t>ajority of actions detailed with the action plans have been completed;</w:t>
            </w:r>
          </w:p>
          <w:p w14:paraId="48D17EBD" w14:textId="561F00D5" w:rsidR="00AE22DE" w:rsidRPr="00924DF5" w:rsidRDefault="00AE22DE" w:rsidP="00924DF5">
            <w:pPr>
              <w:pStyle w:val="BodyText3"/>
              <w:numPr>
                <w:ilvl w:val="0"/>
                <w:numId w:val="37"/>
              </w:numPr>
              <w:jc w:val="both"/>
              <w:rPr>
                <w:rFonts w:ascii="Arial" w:hAnsi="Arial" w:cs="Arial"/>
                <w:sz w:val="24"/>
                <w:szCs w:val="24"/>
              </w:rPr>
            </w:pPr>
            <w:r w:rsidRPr="00931F49">
              <w:rPr>
                <w:rFonts w:ascii="Arial" w:hAnsi="Arial" w:cs="Arial"/>
                <w:sz w:val="24"/>
                <w:szCs w:val="24"/>
              </w:rPr>
              <w:t>Estates assurance is now scored as ‘reasonabl</w:t>
            </w:r>
            <w:r w:rsidR="00924DF5">
              <w:rPr>
                <w:rFonts w:ascii="Arial" w:hAnsi="Arial" w:cs="Arial"/>
                <w:sz w:val="24"/>
                <w:szCs w:val="24"/>
              </w:rPr>
              <w:t>e assurance’ which is positive and t</w:t>
            </w:r>
            <w:r w:rsidRPr="00924DF5">
              <w:rPr>
                <w:rFonts w:ascii="Arial" w:hAnsi="Arial" w:cs="Arial"/>
                <w:sz w:val="24"/>
                <w:szCs w:val="24"/>
              </w:rPr>
              <w:t xml:space="preserve">he team are working with internal audit on their review of the primary care and therapies service. </w:t>
            </w:r>
          </w:p>
          <w:p w14:paraId="4B1170FB" w14:textId="77777777" w:rsidR="00500F4F" w:rsidRPr="00931F49" w:rsidRDefault="00500F4F" w:rsidP="00B23A4E">
            <w:pPr>
              <w:pStyle w:val="BodyText3"/>
              <w:jc w:val="both"/>
              <w:rPr>
                <w:rFonts w:ascii="Arial" w:hAnsi="Arial" w:cs="Arial"/>
                <w:sz w:val="24"/>
                <w:szCs w:val="24"/>
              </w:rPr>
            </w:pPr>
            <w:r w:rsidRPr="00931F49">
              <w:rPr>
                <w:rFonts w:ascii="Arial" w:hAnsi="Arial" w:cs="Arial"/>
                <w:sz w:val="24"/>
                <w:szCs w:val="24"/>
              </w:rPr>
              <w:t>In discussing the item, the following points were raised:</w:t>
            </w:r>
          </w:p>
          <w:p w14:paraId="11672407" w14:textId="6070ACC6" w:rsidR="00500F4F" w:rsidRPr="00931F49" w:rsidRDefault="00AE22DE" w:rsidP="008A5CA1">
            <w:pPr>
              <w:pStyle w:val="BodyA"/>
              <w:jc w:val="both"/>
              <w:rPr>
                <w:rFonts w:hAnsi="Arial" w:cs="Arial"/>
                <w:color w:val="auto"/>
              </w:rPr>
            </w:pPr>
            <w:r w:rsidRPr="00931F49">
              <w:rPr>
                <w:rFonts w:hAnsi="Arial" w:cs="Arial"/>
                <w:color w:val="auto"/>
              </w:rPr>
              <w:t xml:space="preserve">Jackie Davies highlighted that </w:t>
            </w:r>
            <w:r w:rsidR="008A5CA1">
              <w:rPr>
                <w:rFonts w:hAnsi="Arial" w:cs="Arial"/>
                <w:color w:val="auto"/>
              </w:rPr>
              <w:t>issues that had arisen from risks could be</w:t>
            </w:r>
            <w:r w:rsidRPr="00931F49">
              <w:rPr>
                <w:rFonts w:hAnsi="Arial" w:cs="Arial"/>
                <w:color w:val="auto"/>
              </w:rPr>
              <w:t xml:space="preserve"> linked to the areas that remain under resourced. Mark Parsons advised that work was ongoing for two health and safety advisors at band six level, with one role already out to advert. </w:t>
            </w:r>
            <w:r w:rsidR="00566229" w:rsidRPr="00931F49">
              <w:rPr>
                <w:rFonts w:hAnsi="Arial" w:cs="Arial"/>
                <w:color w:val="auto"/>
              </w:rPr>
              <w:t>He noted that there was a review underway to look at dual roles to incorporate both fire and health and safety. Darren Griffiths highlighted that four additional people would be working in the department onc</w:t>
            </w:r>
            <w:r w:rsidR="008A5CA1">
              <w:rPr>
                <w:rFonts w:hAnsi="Arial" w:cs="Arial"/>
                <w:color w:val="auto"/>
              </w:rPr>
              <w:t xml:space="preserve">e appointments made, and </w:t>
            </w:r>
            <w:r w:rsidR="008A5CA1" w:rsidRPr="002D19EB">
              <w:rPr>
                <w:rFonts w:hAnsi="Arial" w:cs="Arial"/>
                <w:color w:val="auto"/>
                <w:lang w:val="en-GB"/>
              </w:rPr>
              <w:t>modernis</w:t>
            </w:r>
            <w:r w:rsidR="00566229" w:rsidRPr="002D19EB">
              <w:rPr>
                <w:rFonts w:hAnsi="Arial" w:cs="Arial"/>
                <w:color w:val="auto"/>
                <w:lang w:val="en-GB"/>
              </w:rPr>
              <w:t>ation</w:t>
            </w:r>
            <w:r w:rsidR="00566229" w:rsidRPr="00931F49">
              <w:rPr>
                <w:rFonts w:hAnsi="Arial" w:cs="Arial"/>
                <w:color w:val="auto"/>
              </w:rPr>
              <w:t xml:space="preserve"> of roles was important for future recruitment. </w:t>
            </w:r>
          </w:p>
        </w:tc>
        <w:tc>
          <w:tcPr>
            <w:tcW w:w="992" w:type="dxa"/>
            <w:shd w:val="clear" w:color="auto" w:fill="auto"/>
            <w:tcMar>
              <w:top w:w="80" w:type="dxa"/>
              <w:left w:w="80" w:type="dxa"/>
              <w:bottom w:w="80" w:type="dxa"/>
              <w:right w:w="80" w:type="dxa"/>
            </w:tcMar>
          </w:tcPr>
          <w:p w14:paraId="5A5CA3A0" w14:textId="77777777" w:rsidR="00500F4F" w:rsidRPr="00931F49" w:rsidRDefault="00500F4F" w:rsidP="00B23A4E">
            <w:pPr>
              <w:spacing w:before="120" w:after="120"/>
              <w:jc w:val="both"/>
              <w:rPr>
                <w:rFonts w:ascii="Arial" w:hAnsi="Arial" w:cs="Arial"/>
                <w:b/>
              </w:rPr>
            </w:pPr>
          </w:p>
          <w:p w14:paraId="2EFE233E" w14:textId="77777777" w:rsidR="00500F4F" w:rsidRPr="00931F49" w:rsidRDefault="00500F4F" w:rsidP="00B23A4E">
            <w:pPr>
              <w:spacing w:before="120" w:after="120"/>
              <w:jc w:val="both"/>
              <w:rPr>
                <w:rFonts w:ascii="Arial" w:hAnsi="Arial" w:cs="Arial"/>
                <w:b/>
              </w:rPr>
            </w:pPr>
          </w:p>
          <w:p w14:paraId="669ACD80" w14:textId="77777777" w:rsidR="00500F4F" w:rsidRPr="00931F49" w:rsidRDefault="00500F4F" w:rsidP="00B23A4E">
            <w:pPr>
              <w:spacing w:before="120" w:after="120"/>
              <w:jc w:val="both"/>
              <w:rPr>
                <w:rFonts w:ascii="Arial" w:hAnsi="Arial" w:cs="Arial"/>
                <w:b/>
              </w:rPr>
            </w:pPr>
          </w:p>
          <w:p w14:paraId="3CDDE4A7" w14:textId="3FB3B5EC" w:rsidR="00500F4F" w:rsidRPr="00931F49" w:rsidRDefault="00500F4F" w:rsidP="00B23A4E">
            <w:pPr>
              <w:spacing w:before="120" w:after="120"/>
              <w:jc w:val="both"/>
              <w:rPr>
                <w:rFonts w:ascii="Arial" w:hAnsi="Arial" w:cs="Arial"/>
                <w:b/>
              </w:rPr>
            </w:pPr>
          </w:p>
        </w:tc>
      </w:tr>
      <w:tr w:rsidR="00500F4F" w:rsidRPr="00931F49" w14:paraId="2EC9C98A" w14:textId="77777777" w:rsidTr="00B23A4E">
        <w:trPr>
          <w:trHeight w:val="374"/>
        </w:trPr>
        <w:tc>
          <w:tcPr>
            <w:tcW w:w="1843" w:type="dxa"/>
            <w:shd w:val="clear" w:color="auto" w:fill="auto"/>
            <w:tcMar>
              <w:top w:w="80" w:type="dxa"/>
              <w:left w:w="80" w:type="dxa"/>
              <w:bottom w:w="80" w:type="dxa"/>
              <w:right w:w="80" w:type="dxa"/>
            </w:tcMar>
          </w:tcPr>
          <w:p w14:paraId="1189C1F5" w14:textId="03DEEC20" w:rsidR="00500F4F" w:rsidRPr="00931F49" w:rsidRDefault="00500F4F" w:rsidP="00B23A4E">
            <w:pPr>
              <w:spacing w:before="120" w:after="120"/>
              <w:jc w:val="both"/>
              <w:rPr>
                <w:rFonts w:ascii="Arial" w:hAnsi="Arial" w:cs="Arial"/>
                <w:b/>
              </w:rPr>
            </w:pPr>
            <w:r w:rsidRPr="00931F49">
              <w:rPr>
                <w:rFonts w:ascii="Arial" w:hAnsi="Arial" w:cs="Arial"/>
                <w:b/>
              </w:rPr>
              <w:t xml:space="preserve">Resolved: </w:t>
            </w:r>
          </w:p>
        </w:tc>
        <w:tc>
          <w:tcPr>
            <w:tcW w:w="7938" w:type="dxa"/>
            <w:shd w:val="clear" w:color="auto" w:fill="auto"/>
            <w:tcMar>
              <w:top w:w="80" w:type="dxa"/>
              <w:left w:w="80" w:type="dxa"/>
              <w:bottom w:w="80" w:type="dxa"/>
              <w:right w:w="80" w:type="dxa"/>
            </w:tcMar>
          </w:tcPr>
          <w:p w14:paraId="6CE28E5F" w14:textId="3AE82D5C" w:rsidR="00500F4F" w:rsidRPr="00931F49" w:rsidRDefault="00500F4F" w:rsidP="00B23A4E">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b/>
                <w:color w:val="auto"/>
              </w:rPr>
            </w:pPr>
            <w:r w:rsidRPr="00931F49">
              <w:rPr>
                <w:rFonts w:hAnsi="Arial" w:cs="Arial"/>
                <w:color w:val="auto"/>
              </w:rPr>
              <w:t>The report be</w:t>
            </w:r>
            <w:r w:rsidRPr="00931F49">
              <w:rPr>
                <w:rFonts w:hAnsi="Arial" w:cs="Arial"/>
                <w:b/>
                <w:color w:val="auto"/>
              </w:rPr>
              <w:t xml:space="preserve"> noted. </w:t>
            </w:r>
          </w:p>
        </w:tc>
        <w:tc>
          <w:tcPr>
            <w:tcW w:w="992" w:type="dxa"/>
            <w:shd w:val="clear" w:color="auto" w:fill="auto"/>
            <w:tcMar>
              <w:top w:w="80" w:type="dxa"/>
              <w:left w:w="80" w:type="dxa"/>
              <w:bottom w:w="80" w:type="dxa"/>
              <w:right w:w="80" w:type="dxa"/>
            </w:tcMar>
          </w:tcPr>
          <w:p w14:paraId="4A7CBF75" w14:textId="4CE65D9D" w:rsidR="00500F4F" w:rsidRPr="00931F49" w:rsidRDefault="00500F4F" w:rsidP="00B23A4E">
            <w:pPr>
              <w:spacing w:before="120" w:after="120"/>
              <w:jc w:val="both"/>
              <w:rPr>
                <w:rFonts w:ascii="Arial" w:hAnsi="Arial" w:cs="Arial"/>
                <w:b/>
              </w:rPr>
            </w:pPr>
          </w:p>
        </w:tc>
      </w:tr>
      <w:tr w:rsidR="00C62569" w:rsidRPr="00931F49" w14:paraId="614A189A" w14:textId="77777777" w:rsidTr="00B23A4E">
        <w:trPr>
          <w:trHeight w:val="374"/>
        </w:trPr>
        <w:tc>
          <w:tcPr>
            <w:tcW w:w="1843" w:type="dxa"/>
            <w:shd w:val="clear" w:color="auto" w:fill="auto"/>
            <w:tcMar>
              <w:top w:w="80" w:type="dxa"/>
              <w:left w:w="80" w:type="dxa"/>
              <w:bottom w:w="80" w:type="dxa"/>
              <w:right w:w="80" w:type="dxa"/>
            </w:tcMar>
          </w:tcPr>
          <w:p w14:paraId="33D749B7" w14:textId="2814D392" w:rsidR="00C62569" w:rsidRPr="00931F49" w:rsidRDefault="00500F4F" w:rsidP="00B23A4E">
            <w:pPr>
              <w:spacing w:before="120" w:after="120"/>
              <w:jc w:val="both"/>
              <w:rPr>
                <w:rFonts w:ascii="Arial" w:hAnsi="Arial" w:cs="Arial"/>
                <w:b/>
              </w:rPr>
            </w:pPr>
            <w:r w:rsidRPr="00931F49">
              <w:rPr>
                <w:rFonts w:ascii="Arial" w:hAnsi="Arial" w:cs="Arial"/>
                <w:b/>
              </w:rPr>
              <w:t>60</w:t>
            </w:r>
            <w:r w:rsidR="00D300F1" w:rsidRPr="00931F49">
              <w:rPr>
                <w:rFonts w:ascii="Arial" w:hAnsi="Arial" w:cs="Arial"/>
                <w:b/>
              </w:rPr>
              <w:t>/22</w:t>
            </w:r>
          </w:p>
        </w:tc>
        <w:tc>
          <w:tcPr>
            <w:tcW w:w="7938" w:type="dxa"/>
            <w:shd w:val="clear" w:color="auto" w:fill="auto"/>
            <w:tcMar>
              <w:top w:w="80" w:type="dxa"/>
              <w:left w:w="80" w:type="dxa"/>
              <w:bottom w:w="80" w:type="dxa"/>
              <w:right w:w="80" w:type="dxa"/>
            </w:tcMar>
          </w:tcPr>
          <w:p w14:paraId="6533AFAB" w14:textId="2C154237" w:rsidR="00C62569" w:rsidRPr="00931F49" w:rsidRDefault="00500F4F" w:rsidP="00B23A4E">
            <w:pPr>
              <w:pStyle w:val="Body"/>
              <w:spacing w:before="120" w:after="120"/>
              <w:jc w:val="both"/>
              <w:rPr>
                <w:rFonts w:ascii="Arial" w:hAnsi="Arial" w:cs="Arial"/>
                <w:color w:val="auto"/>
                <w:sz w:val="24"/>
                <w:szCs w:val="24"/>
              </w:rPr>
            </w:pPr>
            <w:r w:rsidRPr="00931F49">
              <w:rPr>
                <w:rFonts w:ascii="Arial" w:hAnsi="Arial" w:cs="Arial"/>
                <w:b/>
                <w:color w:val="auto"/>
                <w:sz w:val="24"/>
                <w:szCs w:val="24"/>
              </w:rPr>
              <w:t xml:space="preserve">PROGRESS REPORT ON THE SIX FACET REVIEW OF BACKLOG MAINTENANCE </w:t>
            </w:r>
          </w:p>
        </w:tc>
        <w:tc>
          <w:tcPr>
            <w:tcW w:w="992" w:type="dxa"/>
            <w:shd w:val="clear" w:color="auto" w:fill="auto"/>
            <w:tcMar>
              <w:top w:w="80" w:type="dxa"/>
              <w:left w:w="80" w:type="dxa"/>
              <w:bottom w:w="80" w:type="dxa"/>
              <w:right w:w="80" w:type="dxa"/>
            </w:tcMar>
          </w:tcPr>
          <w:p w14:paraId="0AE72A30" w14:textId="77777777" w:rsidR="00C62569" w:rsidRPr="00931F49" w:rsidRDefault="00C62569" w:rsidP="00B23A4E">
            <w:pPr>
              <w:spacing w:before="120" w:after="120"/>
              <w:jc w:val="both"/>
              <w:rPr>
                <w:rFonts w:ascii="Arial" w:hAnsi="Arial" w:cs="Arial"/>
              </w:rPr>
            </w:pPr>
          </w:p>
        </w:tc>
      </w:tr>
      <w:tr w:rsidR="00C62569" w:rsidRPr="00931F49" w14:paraId="4BBB3017" w14:textId="77777777" w:rsidTr="00B23A4E">
        <w:trPr>
          <w:trHeight w:val="599"/>
        </w:trPr>
        <w:tc>
          <w:tcPr>
            <w:tcW w:w="1843" w:type="dxa"/>
            <w:shd w:val="clear" w:color="auto" w:fill="auto"/>
            <w:tcMar>
              <w:top w:w="80" w:type="dxa"/>
              <w:left w:w="80" w:type="dxa"/>
              <w:bottom w:w="80" w:type="dxa"/>
              <w:right w:w="80" w:type="dxa"/>
            </w:tcMar>
          </w:tcPr>
          <w:p w14:paraId="15B21481" w14:textId="77777777" w:rsidR="00C62569" w:rsidRPr="00931F49" w:rsidRDefault="00C62569" w:rsidP="00B23A4E">
            <w:pPr>
              <w:spacing w:before="120" w:after="120"/>
              <w:jc w:val="both"/>
              <w:rPr>
                <w:rFonts w:ascii="Arial" w:hAnsi="Arial" w:cs="Arial"/>
                <w:b/>
                <w:highlight w:val="yellow"/>
              </w:rPr>
            </w:pPr>
          </w:p>
        </w:tc>
        <w:tc>
          <w:tcPr>
            <w:tcW w:w="7938" w:type="dxa"/>
            <w:shd w:val="clear" w:color="auto" w:fill="auto"/>
            <w:tcMar>
              <w:top w:w="80" w:type="dxa"/>
              <w:left w:w="80" w:type="dxa"/>
              <w:bottom w:w="80" w:type="dxa"/>
              <w:right w:w="80" w:type="dxa"/>
            </w:tcMar>
          </w:tcPr>
          <w:p w14:paraId="17CF6CC7" w14:textId="6AB2708D" w:rsidR="00C62569" w:rsidRPr="00931F49" w:rsidRDefault="00C62569" w:rsidP="00B23A4E">
            <w:pPr>
              <w:spacing w:before="120" w:after="120"/>
              <w:jc w:val="both"/>
              <w:rPr>
                <w:rFonts w:ascii="Arial" w:hAnsi="Arial" w:cs="Arial"/>
              </w:rPr>
            </w:pPr>
            <w:r w:rsidRPr="00931F49">
              <w:rPr>
                <w:rFonts w:ascii="Arial" w:hAnsi="Arial" w:cs="Arial"/>
              </w:rPr>
              <w:t>A</w:t>
            </w:r>
            <w:r w:rsidR="00500F4F" w:rsidRPr="00931F49">
              <w:rPr>
                <w:rFonts w:ascii="Arial" w:hAnsi="Arial" w:cs="Arial"/>
              </w:rPr>
              <w:t xml:space="preserve"> progress report on the six facet review of backlog maintenance </w:t>
            </w:r>
            <w:r w:rsidRPr="00931F49">
              <w:rPr>
                <w:rFonts w:ascii="Arial" w:hAnsi="Arial" w:cs="Arial"/>
              </w:rPr>
              <w:t xml:space="preserve">was </w:t>
            </w:r>
            <w:r w:rsidRPr="00931F49">
              <w:rPr>
                <w:rFonts w:ascii="Arial" w:hAnsi="Arial" w:cs="Arial"/>
                <w:b/>
              </w:rPr>
              <w:t>received.</w:t>
            </w:r>
            <w:r w:rsidRPr="00931F49">
              <w:rPr>
                <w:rFonts w:ascii="Arial" w:hAnsi="Arial" w:cs="Arial"/>
              </w:rPr>
              <w:t xml:space="preserve"> </w:t>
            </w:r>
          </w:p>
          <w:p w14:paraId="66B8D42A" w14:textId="68C36046" w:rsidR="00F94FD5" w:rsidRPr="00931F49" w:rsidRDefault="00C62569" w:rsidP="00B23A4E">
            <w:pPr>
              <w:pStyle w:val="BodyText3"/>
              <w:jc w:val="both"/>
              <w:rPr>
                <w:rFonts w:ascii="Arial" w:hAnsi="Arial" w:cs="Arial"/>
                <w:sz w:val="24"/>
                <w:szCs w:val="24"/>
              </w:rPr>
            </w:pPr>
            <w:r w:rsidRPr="00931F49">
              <w:rPr>
                <w:rFonts w:ascii="Arial" w:hAnsi="Arial" w:cs="Arial"/>
                <w:sz w:val="24"/>
                <w:szCs w:val="24"/>
              </w:rPr>
              <w:t>In introducing the</w:t>
            </w:r>
            <w:r w:rsidR="00425D9A" w:rsidRPr="00931F49">
              <w:rPr>
                <w:rFonts w:ascii="Arial" w:hAnsi="Arial" w:cs="Arial"/>
                <w:sz w:val="24"/>
                <w:szCs w:val="24"/>
              </w:rPr>
              <w:t xml:space="preserve"> update</w:t>
            </w:r>
            <w:r w:rsidRPr="00931F49">
              <w:rPr>
                <w:rFonts w:ascii="Arial" w:hAnsi="Arial" w:cs="Arial"/>
                <w:sz w:val="24"/>
                <w:szCs w:val="24"/>
              </w:rPr>
              <w:t xml:space="preserve">, </w:t>
            </w:r>
            <w:r w:rsidR="00500F4F" w:rsidRPr="00931F49">
              <w:rPr>
                <w:rFonts w:ascii="Arial" w:hAnsi="Arial" w:cs="Arial"/>
                <w:sz w:val="24"/>
                <w:szCs w:val="24"/>
              </w:rPr>
              <w:t xml:space="preserve">Des Keighan </w:t>
            </w:r>
            <w:r w:rsidRPr="00931F49">
              <w:rPr>
                <w:rFonts w:ascii="Arial" w:hAnsi="Arial" w:cs="Arial"/>
                <w:sz w:val="24"/>
                <w:szCs w:val="24"/>
              </w:rPr>
              <w:t>highlighted the following points:</w:t>
            </w:r>
          </w:p>
          <w:p w14:paraId="2A514236" w14:textId="056969BE" w:rsidR="00566229" w:rsidRPr="00931F49" w:rsidRDefault="00566229" w:rsidP="00566229">
            <w:pPr>
              <w:pStyle w:val="BodyText3"/>
              <w:numPr>
                <w:ilvl w:val="0"/>
                <w:numId w:val="47"/>
              </w:numPr>
              <w:jc w:val="both"/>
              <w:rPr>
                <w:rFonts w:ascii="Arial" w:hAnsi="Arial" w:cs="Arial"/>
                <w:sz w:val="24"/>
                <w:szCs w:val="24"/>
              </w:rPr>
            </w:pPr>
            <w:r w:rsidRPr="00931F49">
              <w:rPr>
                <w:rFonts w:ascii="Arial" w:hAnsi="Arial" w:cs="Arial"/>
                <w:sz w:val="24"/>
                <w:szCs w:val="24"/>
              </w:rPr>
              <w:t>The bulk of reports have been received, with two reports outstanding;</w:t>
            </w:r>
          </w:p>
          <w:p w14:paraId="380A5698" w14:textId="6ACA6707" w:rsidR="00566229" w:rsidRPr="00931F49" w:rsidRDefault="00566229" w:rsidP="00566229">
            <w:pPr>
              <w:pStyle w:val="BodyText3"/>
              <w:numPr>
                <w:ilvl w:val="0"/>
                <w:numId w:val="47"/>
              </w:numPr>
              <w:jc w:val="both"/>
              <w:rPr>
                <w:rFonts w:ascii="Arial" w:hAnsi="Arial" w:cs="Arial"/>
                <w:sz w:val="24"/>
                <w:szCs w:val="24"/>
              </w:rPr>
            </w:pPr>
            <w:r w:rsidRPr="00931F49">
              <w:rPr>
                <w:rFonts w:ascii="Arial" w:hAnsi="Arial" w:cs="Arial"/>
                <w:sz w:val="24"/>
                <w:szCs w:val="24"/>
              </w:rPr>
              <w:t xml:space="preserve">Long-term solutions surrounding issues at Morriston Hospital site are under review for planned decanting programme to assist the estates update; </w:t>
            </w:r>
          </w:p>
          <w:p w14:paraId="5318880F" w14:textId="55BDE94D" w:rsidR="00566229" w:rsidRPr="00931F49" w:rsidRDefault="00566229" w:rsidP="00566229">
            <w:pPr>
              <w:pStyle w:val="BodyText3"/>
              <w:numPr>
                <w:ilvl w:val="0"/>
                <w:numId w:val="47"/>
              </w:numPr>
              <w:jc w:val="both"/>
              <w:rPr>
                <w:rFonts w:ascii="Arial" w:hAnsi="Arial" w:cs="Arial"/>
                <w:sz w:val="24"/>
                <w:szCs w:val="24"/>
              </w:rPr>
            </w:pPr>
            <w:r w:rsidRPr="00931F49">
              <w:rPr>
                <w:rFonts w:ascii="Arial" w:hAnsi="Arial" w:cs="Arial"/>
                <w:sz w:val="24"/>
                <w:szCs w:val="24"/>
              </w:rPr>
              <w:t>A deep dive on service utilisation was ongoing to highlight how space was being used within primary and community and therapies service sites.</w:t>
            </w:r>
          </w:p>
          <w:p w14:paraId="4DBFDCF5" w14:textId="2263893F" w:rsidR="00021138" w:rsidRPr="00931F49" w:rsidRDefault="00021138" w:rsidP="00B23A4E">
            <w:pPr>
              <w:pStyle w:val="BodyText3"/>
              <w:jc w:val="both"/>
              <w:rPr>
                <w:rFonts w:ascii="Arial" w:hAnsi="Arial" w:cs="Arial"/>
                <w:sz w:val="24"/>
                <w:szCs w:val="24"/>
              </w:rPr>
            </w:pPr>
            <w:r w:rsidRPr="00931F49">
              <w:rPr>
                <w:rFonts w:ascii="Arial" w:hAnsi="Arial" w:cs="Arial"/>
                <w:sz w:val="24"/>
                <w:szCs w:val="24"/>
              </w:rPr>
              <w:t xml:space="preserve">In discussing the report, the following points were raised:   </w:t>
            </w:r>
          </w:p>
          <w:p w14:paraId="2CBC3F06" w14:textId="329AA931" w:rsidR="00566229" w:rsidRPr="00931F49" w:rsidRDefault="00566229" w:rsidP="00B23A4E">
            <w:pPr>
              <w:pStyle w:val="BodyText3"/>
              <w:jc w:val="both"/>
              <w:rPr>
                <w:rFonts w:ascii="Arial" w:hAnsi="Arial" w:cs="Arial"/>
                <w:sz w:val="24"/>
                <w:szCs w:val="24"/>
              </w:rPr>
            </w:pPr>
            <w:r w:rsidRPr="00931F49">
              <w:rPr>
                <w:rFonts w:ascii="Arial" w:hAnsi="Arial" w:cs="Arial"/>
                <w:sz w:val="24"/>
                <w:szCs w:val="24"/>
              </w:rPr>
              <w:t xml:space="preserve">Maggie Berry queried the report mechanism in place for good </w:t>
            </w:r>
            <w:r w:rsidRPr="00931F49">
              <w:rPr>
                <w:rFonts w:ascii="Arial" w:hAnsi="Arial" w:cs="Arial"/>
                <w:sz w:val="24"/>
                <w:szCs w:val="24"/>
              </w:rPr>
              <w:lastRenderedPageBreak/>
              <w:t>governance. Des Keighan advise</w:t>
            </w:r>
            <w:r w:rsidR="000170BB">
              <w:rPr>
                <w:rFonts w:ascii="Arial" w:hAnsi="Arial" w:cs="Arial"/>
                <w:sz w:val="24"/>
                <w:szCs w:val="24"/>
              </w:rPr>
              <w:t>d</w:t>
            </w:r>
            <w:r w:rsidRPr="00931F49">
              <w:rPr>
                <w:rFonts w:ascii="Arial" w:hAnsi="Arial" w:cs="Arial"/>
                <w:sz w:val="24"/>
                <w:szCs w:val="24"/>
              </w:rPr>
              <w:t xml:space="preserve"> that reports were taken through an estates utilisation group for scrutiny. Maggie Berry requested that an update report was brought back to October’s Health and Safety Committee with more detail surrounding progress. </w:t>
            </w:r>
          </w:p>
          <w:p w14:paraId="60B0F65E" w14:textId="77777777" w:rsidR="00CA5E56" w:rsidRPr="00931F49" w:rsidRDefault="00CA5E56" w:rsidP="00CA5E56">
            <w:pPr>
              <w:pStyle w:val="BodyText3"/>
              <w:jc w:val="both"/>
              <w:rPr>
                <w:rFonts w:ascii="Arial" w:hAnsi="Arial" w:cs="Arial"/>
                <w:sz w:val="24"/>
                <w:szCs w:val="24"/>
              </w:rPr>
            </w:pPr>
            <w:r w:rsidRPr="00931F49">
              <w:rPr>
                <w:rFonts w:ascii="Arial" w:hAnsi="Arial" w:cs="Arial"/>
                <w:sz w:val="24"/>
                <w:szCs w:val="24"/>
              </w:rPr>
              <w:t xml:space="preserve">Mark Parsons detailed that it was positive SBUHB had a six facet survey, and the capital programme was in place to help increase compliance. He highlighted that SBUHB needed to be mindful that the three centres of excellence implementation needed to be completed prior to space being allocated as it could be subject to change. </w:t>
            </w:r>
          </w:p>
          <w:p w14:paraId="6BC9534E" w14:textId="40C4B2D5" w:rsidR="00CA5E56" w:rsidRPr="00931F49" w:rsidRDefault="00CA5E56" w:rsidP="00CA5E56">
            <w:pPr>
              <w:pStyle w:val="BodyText3"/>
              <w:jc w:val="both"/>
              <w:rPr>
                <w:rFonts w:ascii="Arial" w:hAnsi="Arial" w:cs="Arial"/>
                <w:sz w:val="24"/>
                <w:szCs w:val="24"/>
              </w:rPr>
            </w:pPr>
            <w:r w:rsidRPr="00931F49">
              <w:rPr>
                <w:rFonts w:ascii="Arial" w:hAnsi="Arial" w:cs="Arial"/>
                <w:sz w:val="24"/>
                <w:szCs w:val="24"/>
              </w:rPr>
              <w:t xml:space="preserve">Des Keighan advised that a 20% rolling programme per year was in place which would continue as an annual exercise with costs being updated per year. </w:t>
            </w:r>
          </w:p>
        </w:tc>
        <w:tc>
          <w:tcPr>
            <w:tcW w:w="992" w:type="dxa"/>
            <w:shd w:val="clear" w:color="auto" w:fill="auto"/>
            <w:tcMar>
              <w:top w:w="80" w:type="dxa"/>
              <w:left w:w="80" w:type="dxa"/>
              <w:bottom w:w="80" w:type="dxa"/>
              <w:right w:w="80" w:type="dxa"/>
            </w:tcMar>
          </w:tcPr>
          <w:p w14:paraId="258DCB40" w14:textId="04F76A19" w:rsidR="00566229" w:rsidRPr="00931F49" w:rsidRDefault="00566229" w:rsidP="00B23A4E">
            <w:pPr>
              <w:spacing w:before="120" w:after="120"/>
              <w:jc w:val="both"/>
              <w:rPr>
                <w:rFonts w:ascii="Arial" w:hAnsi="Arial" w:cs="Arial"/>
                <w:b/>
              </w:rPr>
            </w:pPr>
          </w:p>
          <w:p w14:paraId="22ADF4EF" w14:textId="74872413" w:rsidR="00566229" w:rsidRPr="00931F49" w:rsidRDefault="00566229" w:rsidP="00B23A4E">
            <w:pPr>
              <w:spacing w:before="120" w:after="120"/>
              <w:jc w:val="both"/>
              <w:rPr>
                <w:rFonts w:ascii="Arial" w:hAnsi="Arial" w:cs="Arial"/>
                <w:b/>
              </w:rPr>
            </w:pPr>
          </w:p>
          <w:p w14:paraId="7F7FF139" w14:textId="5B6651B4" w:rsidR="00566229" w:rsidRPr="00931F49" w:rsidRDefault="00566229" w:rsidP="00B23A4E">
            <w:pPr>
              <w:spacing w:before="120" w:after="120"/>
              <w:jc w:val="both"/>
              <w:rPr>
                <w:rFonts w:ascii="Arial" w:hAnsi="Arial" w:cs="Arial"/>
                <w:b/>
              </w:rPr>
            </w:pPr>
          </w:p>
          <w:p w14:paraId="7F5958F4" w14:textId="3BA5DF93" w:rsidR="00566229" w:rsidRPr="00931F49" w:rsidRDefault="00566229" w:rsidP="00B23A4E">
            <w:pPr>
              <w:spacing w:before="120" w:after="120"/>
              <w:jc w:val="both"/>
              <w:rPr>
                <w:rFonts w:ascii="Arial" w:hAnsi="Arial" w:cs="Arial"/>
                <w:b/>
              </w:rPr>
            </w:pPr>
          </w:p>
          <w:p w14:paraId="657EE5AA" w14:textId="3F417510" w:rsidR="00566229" w:rsidRPr="00931F49" w:rsidRDefault="00566229" w:rsidP="00B23A4E">
            <w:pPr>
              <w:spacing w:before="120" w:after="120"/>
              <w:jc w:val="both"/>
              <w:rPr>
                <w:rFonts w:ascii="Arial" w:hAnsi="Arial" w:cs="Arial"/>
                <w:b/>
              </w:rPr>
            </w:pPr>
          </w:p>
          <w:p w14:paraId="4D34C632" w14:textId="4A60AC24" w:rsidR="00566229" w:rsidRPr="00931F49" w:rsidRDefault="00566229" w:rsidP="00B23A4E">
            <w:pPr>
              <w:spacing w:before="120" w:after="120"/>
              <w:jc w:val="both"/>
              <w:rPr>
                <w:rFonts w:ascii="Arial" w:hAnsi="Arial" w:cs="Arial"/>
                <w:b/>
              </w:rPr>
            </w:pPr>
          </w:p>
          <w:p w14:paraId="79B8BA3D" w14:textId="1FF23310" w:rsidR="00566229" w:rsidRPr="00931F49" w:rsidRDefault="00566229" w:rsidP="00B23A4E">
            <w:pPr>
              <w:spacing w:before="120" w:after="120"/>
              <w:jc w:val="both"/>
              <w:rPr>
                <w:rFonts w:ascii="Arial" w:hAnsi="Arial" w:cs="Arial"/>
                <w:b/>
              </w:rPr>
            </w:pPr>
          </w:p>
          <w:p w14:paraId="299DACCE" w14:textId="28A19C6C" w:rsidR="00566229" w:rsidRPr="00931F49" w:rsidRDefault="00566229" w:rsidP="00B23A4E">
            <w:pPr>
              <w:spacing w:before="120" w:after="120"/>
              <w:jc w:val="both"/>
              <w:rPr>
                <w:rFonts w:ascii="Arial" w:hAnsi="Arial" w:cs="Arial"/>
                <w:b/>
              </w:rPr>
            </w:pPr>
          </w:p>
          <w:p w14:paraId="5AFAA2CA" w14:textId="6746FECE" w:rsidR="00566229" w:rsidRPr="00931F49" w:rsidRDefault="00566229" w:rsidP="00B23A4E">
            <w:pPr>
              <w:spacing w:before="120" w:after="120"/>
              <w:jc w:val="both"/>
              <w:rPr>
                <w:rFonts w:ascii="Arial" w:hAnsi="Arial" w:cs="Arial"/>
                <w:b/>
              </w:rPr>
            </w:pPr>
          </w:p>
          <w:p w14:paraId="29AA1E85" w14:textId="16059282" w:rsidR="00566229" w:rsidRPr="00931F49" w:rsidRDefault="00566229" w:rsidP="00B23A4E">
            <w:pPr>
              <w:spacing w:before="120" w:after="120"/>
              <w:jc w:val="both"/>
              <w:rPr>
                <w:rFonts w:ascii="Arial" w:hAnsi="Arial" w:cs="Arial"/>
                <w:b/>
              </w:rPr>
            </w:pPr>
          </w:p>
          <w:p w14:paraId="6ED24E6E" w14:textId="26EBAF22" w:rsidR="00566229" w:rsidRPr="00931F49" w:rsidRDefault="00566229" w:rsidP="00B23A4E">
            <w:pPr>
              <w:spacing w:before="120" w:after="120"/>
              <w:jc w:val="both"/>
              <w:rPr>
                <w:rFonts w:ascii="Arial" w:hAnsi="Arial" w:cs="Arial"/>
                <w:b/>
              </w:rPr>
            </w:pPr>
          </w:p>
          <w:p w14:paraId="3AAA839E" w14:textId="1F6E94F0" w:rsidR="00566229" w:rsidRPr="00931F49" w:rsidRDefault="00566229" w:rsidP="00B23A4E">
            <w:pPr>
              <w:spacing w:before="120" w:after="120"/>
              <w:jc w:val="both"/>
              <w:rPr>
                <w:rFonts w:ascii="Arial" w:hAnsi="Arial" w:cs="Arial"/>
                <w:b/>
              </w:rPr>
            </w:pPr>
          </w:p>
          <w:p w14:paraId="70547B19" w14:textId="3E9806E2" w:rsidR="00566229" w:rsidRPr="00931F49" w:rsidRDefault="00566229" w:rsidP="00B23A4E">
            <w:pPr>
              <w:spacing w:before="120" w:after="120"/>
              <w:jc w:val="both"/>
              <w:rPr>
                <w:rFonts w:ascii="Arial" w:hAnsi="Arial" w:cs="Arial"/>
                <w:b/>
              </w:rPr>
            </w:pPr>
            <w:r w:rsidRPr="00931F49">
              <w:rPr>
                <w:rFonts w:ascii="Arial" w:hAnsi="Arial" w:cs="Arial"/>
                <w:b/>
              </w:rPr>
              <w:t>DK</w:t>
            </w:r>
          </w:p>
          <w:p w14:paraId="7B9427A6" w14:textId="77777777" w:rsidR="00FF7FAB" w:rsidRPr="00931F49" w:rsidRDefault="00FF7FAB" w:rsidP="00566229">
            <w:pPr>
              <w:rPr>
                <w:rFonts w:ascii="Arial" w:hAnsi="Arial" w:cs="Arial"/>
              </w:rPr>
            </w:pPr>
          </w:p>
        </w:tc>
      </w:tr>
      <w:tr w:rsidR="00C62569" w:rsidRPr="00931F49" w14:paraId="4BD417E3" w14:textId="77777777" w:rsidTr="00B23A4E">
        <w:trPr>
          <w:trHeight w:val="374"/>
        </w:trPr>
        <w:tc>
          <w:tcPr>
            <w:tcW w:w="1843" w:type="dxa"/>
            <w:shd w:val="clear" w:color="auto" w:fill="auto"/>
            <w:tcMar>
              <w:top w:w="80" w:type="dxa"/>
              <w:left w:w="80" w:type="dxa"/>
              <w:bottom w:w="80" w:type="dxa"/>
              <w:right w:w="80" w:type="dxa"/>
            </w:tcMar>
          </w:tcPr>
          <w:p w14:paraId="493C81C2" w14:textId="59E497AB" w:rsidR="00C62569" w:rsidRPr="00931F49" w:rsidRDefault="00C62569" w:rsidP="00B23A4E">
            <w:pPr>
              <w:spacing w:before="120" w:after="120"/>
              <w:jc w:val="both"/>
              <w:rPr>
                <w:rFonts w:ascii="Arial" w:hAnsi="Arial" w:cs="Arial"/>
                <w:b/>
              </w:rPr>
            </w:pPr>
            <w:r w:rsidRPr="00931F49">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10012DA2" w14:textId="712BAE88" w:rsidR="00566229" w:rsidRPr="00931F49" w:rsidRDefault="00566229" w:rsidP="00566229">
            <w:pPr>
              <w:pStyle w:val="BodyA"/>
              <w:numPr>
                <w:ilvl w:val="0"/>
                <w:numId w:val="48"/>
              </w:numPr>
              <w:jc w:val="both"/>
              <w:rPr>
                <w:rFonts w:hAnsi="Arial" w:cs="Arial"/>
                <w:color w:val="auto"/>
              </w:rPr>
            </w:pPr>
            <w:r w:rsidRPr="00931F49">
              <w:rPr>
                <w:rFonts w:hAnsi="Arial" w:cs="Arial"/>
                <w:color w:val="auto"/>
              </w:rPr>
              <w:t xml:space="preserve">Progress report on the six facet review of backlog maintenance be brought to October’s Health and Safety Committee. </w:t>
            </w:r>
          </w:p>
          <w:p w14:paraId="314ABEC0" w14:textId="30ADA0DE" w:rsidR="00C62569" w:rsidRPr="00931F49" w:rsidRDefault="00C62569" w:rsidP="00566229">
            <w:pPr>
              <w:pStyle w:val="BodyA"/>
              <w:numPr>
                <w:ilvl w:val="0"/>
                <w:numId w:val="48"/>
              </w:numPr>
              <w:jc w:val="both"/>
              <w:rPr>
                <w:rFonts w:hAnsi="Arial" w:cs="Arial"/>
                <w:color w:val="auto"/>
              </w:rPr>
            </w:pPr>
            <w:r w:rsidRPr="00931F49">
              <w:rPr>
                <w:rFonts w:hAnsi="Arial" w:cs="Arial"/>
                <w:color w:val="auto"/>
              </w:rPr>
              <w:t xml:space="preserve">The </w:t>
            </w:r>
            <w:r w:rsidR="00021138" w:rsidRPr="00931F49">
              <w:rPr>
                <w:rFonts w:hAnsi="Arial" w:cs="Arial"/>
                <w:color w:val="auto"/>
              </w:rPr>
              <w:t>report</w:t>
            </w:r>
            <w:r w:rsidRPr="00931F49">
              <w:rPr>
                <w:rFonts w:hAnsi="Arial" w:cs="Arial"/>
                <w:color w:val="auto"/>
              </w:rPr>
              <w:t xml:space="preserve"> was </w:t>
            </w:r>
            <w:r w:rsidRPr="00931F49">
              <w:rPr>
                <w:rFonts w:hAnsi="Arial" w:cs="Arial"/>
                <w:b/>
                <w:color w:val="auto"/>
              </w:rPr>
              <w:t>noted.</w:t>
            </w:r>
          </w:p>
        </w:tc>
        <w:tc>
          <w:tcPr>
            <w:tcW w:w="992" w:type="dxa"/>
            <w:shd w:val="clear" w:color="auto" w:fill="auto"/>
            <w:tcMar>
              <w:top w:w="80" w:type="dxa"/>
              <w:left w:w="80" w:type="dxa"/>
              <w:bottom w:w="80" w:type="dxa"/>
              <w:right w:w="80" w:type="dxa"/>
            </w:tcMar>
          </w:tcPr>
          <w:p w14:paraId="1B84AC56" w14:textId="1F4B6A54" w:rsidR="00C62569" w:rsidRPr="00931F49" w:rsidRDefault="00566229" w:rsidP="00B23A4E">
            <w:pPr>
              <w:spacing w:before="120" w:after="120"/>
              <w:jc w:val="both"/>
              <w:rPr>
                <w:rFonts w:ascii="Arial" w:hAnsi="Arial" w:cs="Arial"/>
                <w:b/>
              </w:rPr>
            </w:pPr>
            <w:r w:rsidRPr="00931F49">
              <w:rPr>
                <w:rFonts w:ascii="Arial" w:hAnsi="Arial" w:cs="Arial"/>
                <w:b/>
              </w:rPr>
              <w:t>DK</w:t>
            </w:r>
          </w:p>
        </w:tc>
      </w:tr>
      <w:tr w:rsidR="00C62569" w:rsidRPr="00931F49" w14:paraId="2D9680D7" w14:textId="77777777" w:rsidTr="00B23A4E">
        <w:trPr>
          <w:trHeight w:val="374"/>
        </w:trPr>
        <w:tc>
          <w:tcPr>
            <w:tcW w:w="1843" w:type="dxa"/>
            <w:shd w:val="clear" w:color="auto" w:fill="auto"/>
            <w:tcMar>
              <w:top w:w="80" w:type="dxa"/>
              <w:left w:w="80" w:type="dxa"/>
              <w:bottom w:w="80" w:type="dxa"/>
              <w:right w:w="80" w:type="dxa"/>
            </w:tcMar>
          </w:tcPr>
          <w:p w14:paraId="74A61968" w14:textId="47E8BEBA" w:rsidR="00C62569" w:rsidRPr="00931F49" w:rsidRDefault="00500F4F" w:rsidP="00B23A4E">
            <w:pPr>
              <w:spacing w:before="120" w:after="120"/>
              <w:jc w:val="both"/>
              <w:rPr>
                <w:rFonts w:ascii="Arial" w:hAnsi="Arial" w:cs="Arial"/>
                <w:b/>
              </w:rPr>
            </w:pPr>
            <w:r w:rsidRPr="00931F49">
              <w:rPr>
                <w:rFonts w:ascii="Arial" w:hAnsi="Arial" w:cs="Arial"/>
                <w:b/>
              </w:rPr>
              <w:t>61/22</w:t>
            </w:r>
          </w:p>
        </w:tc>
        <w:tc>
          <w:tcPr>
            <w:tcW w:w="7938" w:type="dxa"/>
            <w:shd w:val="clear" w:color="auto" w:fill="auto"/>
            <w:tcMar>
              <w:top w:w="80" w:type="dxa"/>
              <w:left w:w="80" w:type="dxa"/>
              <w:bottom w:w="80" w:type="dxa"/>
              <w:right w:w="80" w:type="dxa"/>
            </w:tcMar>
          </w:tcPr>
          <w:p w14:paraId="23298F69" w14:textId="17F982CD" w:rsidR="00C62569" w:rsidRPr="00931F49" w:rsidRDefault="00500F4F" w:rsidP="00B23A4E">
            <w:pPr>
              <w:pStyle w:val="BodyA"/>
              <w:jc w:val="both"/>
              <w:rPr>
                <w:rFonts w:hAnsi="Arial" w:cs="Arial"/>
                <w:color w:val="auto"/>
              </w:rPr>
            </w:pPr>
            <w:r w:rsidRPr="00931F49">
              <w:rPr>
                <w:rFonts w:hAnsi="Arial" w:cs="Arial"/>
                <w:b/>
                <w:color w:val="auto"/>
              </w:rPr>
              <w:t>TENDER FOR WATER RISK ASSESSMENTS</w:t>
            </w:r>
          </w:p>
        </w:tc>
        <w:tc>
          <w:tcPr>
            <w:tcW w:w="992" w:type="dxa"/>
            <w:shd w:val="clear" w:color="auto" w:fill="auto"/>
            <w:tcMar>
              <w:top w:w="80" w:type="dxa"/>
              <w:left w:w="80" w:type="dxa"/>
              <w:bottom w:w="80" w:type="dxa"/>
              <w:right w:w="80" w:type="dxa"/>
            </w:tcMar>
          </w:tcPr>
          <w:p w14:paraId="0C6F86E4" w14:textId="77777777" w:rsidR="00C62569" w:rsidRPr="00931F49" w:rsidRDefault="00C62569" w:rsidP="00B23A4E">
            <w:pPr>
              <w:spacing w:before="120" w:after="120"/>
              <w:jc w:val="both"/>
              <w:rPr>
                <w:rFonts w:ascii="Arial" w:hAnsi="Arial" w:cs="Arial"/>
                <w:b/>
              </w:rPr>
            </w:pPr>
          </w:p>
        </w:tc>
      </w:tr>
      <w:tr w:rsidR="00C62569" w:rsidRPr="00931F49" w14:paraId="6A18D714" w14:textId="77777777" w:rsidTr="00B23A4E">
        <w:trPr>
          <w:trHeight w:val="374"/>
        </w:trPr>
        <w:tc>
          <w:tcPr>
            <w:tcW w:w="1843" w:type="dxa"/>
            <w:shd w:val="clear" w:color="auto" w:fill="auto"/>
            <w:tcMar>
              <w:top w:w="80" w:type="dxa"/>
              <w:left w:w="80" w:type="dxa"/>
              <w:bottom w:w="80" w:type="dxa"/>
              <w:right w:w="80" w:type="dxa"/>
            </w:tcMar>
          </w:tcPr>
          <w:p w14:paraId="1C5D561B" w14:textId="77777777" w:rsidR="00C62569" w:rsidRPr="00931F49" w:rsidRDefault="00C62569"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283A1E18" w14:textId="33D250A9" w:rsidR="00021138" w:rsidRPr="00931F49" w:rsidRDefault="00021138" w:rsidP="00B23A4E">
            <w:pPr>
              <w:spacing w:before="120" w:after="120"/>
              <w:jc w:val="both"/>
              <w:rPr>
                <w:rFonts w:ascii="Arial" w:hAnsi="Arial" w:cs="Arial"/>
              </w:rPr>
            </w:pPr>
            <w:r w:rsidRPr="00931F49">
              <w:rPr>
                <w:rFonts w:ascii="Arial" w:hAnsi="Arial" w:cs="Arial"/>
              </w:rPr>
              <w:t xml:space="preserve">A report </w:t>
            </w:r>
            <w:r w:rsidR="00500F4F" w:rsidRPr="00931F49">
              <w:rPr>
                <w:rFonts w:ascii="Arial" w:hAnsi="Arial" w:cs="Arial"/>
              </w:rPr>
              <w:t xml:space="preserve">the tender for water risk assessments </w:t>
            </w:r>
            <w:r w:rsidRPr="00931F49">
              <w:rPr>
                <w:rFonts w:ascii="Arial" w:hAnsi="Arial" w:cs="Arial"/>
              </w:rPr>
              <w:t xml:space="preserve">was </w:t>
            </w:r>
            <w:r w:rsidRPr="00931F49">
              <w:rPr>
                <w:rFonts w:ascii="Arial" w:hAnsi="Arial" w:cs="Arial"/>
                <w:b/>
              </w:rPr>
              <w:t>received.</w:t>
            </w:r>
            <w:r w:rsidRPr="00931F49">
              <w:rPr>
                <w:rFonts w:ascii="Arial" w:hAnsi="Arial" w:cs="Arial"/>
              </w:rPr>
              <w:t xml:space="preserve"> </w:t>
            </w:r>
          </w:p>
          <w:p w14:paraId="13CD9851" w14:textId="78BB6E9A" w:rsidR="00500F4F" w:rsidRPr="00931F49" w:rsidRDefault="00021138" w:rsidP="00B23A4E">
            <w:pPr>
              <w:pStyle w:val="BodyText3"/>
              <w:jc w:val="both"/>
              <w:rPr>
                <w:rFonts w:ascii="Arial" w:hAnsi="Arial" w:cs="Arial"/>
                <w:sz w:val="24"/>
                <w:szCs w:val="24"/>
              </w:rPr>
            </w:pPr>
            <w:r w:rsidRPr="00931F49">
              <w:rPr>
                <w:rFonts w:ascii="Arial" w:hAnsi="Arial" w:cs="Arial"/>
                <w:sz w:val="24"/>
                <w:szCs w:val="24"/>
              </w:rPr>
              <w:t xml:space="preserve">In introducing the update, </w:t>
            </w:r>
            <w:r w:rsidR="00500F4F" w:rsidRPr="00931F49">
              <w:rPr>
                <w:rFonts w:ascii="Arial" w:hAnsi="Arial" w:cs="Arial"/>
                <w:sz w:val="24"/>
                <w:szCs w:val="24"/>
              </w:rPr>
              <w:t>Des Keighan</w:t>
            </w:r>
            <w:r w:rsidRPr="00931F49">
              <w:rPr>
                <w:rFonts w:ascii="Arial" w:hAnsi="Arial" w:cs="Arial"/>
                <w:sz w:val="24"/>
                <w:szCs w:val="24"/>
              </w:rPr>
              <w:t xml:space="preserve"> highlighted the following points:</w:t>
            </w:r>
          </w:p>
          <w:p w14:paraId="0EE66579" w14:textId="699DC7C7" w:rsidR="00F22D84" w:rsidRPr="00931F49" w:rsidRDefault="00F22D84" w:rsidP="008610B9">
            <w:pPr>
              <w:pStyle w:val="ListParagraph"/>
              <w:numPr>
                <w:ilvl w:val="0"/>
                <w:numId w:val="45"/>
              </w:numPr>
              <w:ind w:right="96"/>
              <w:jc w:val="both"/>
              <w:rPr>
                <w:rFonts w:hAnsi="Arial" w:cs="Arial"/>
                <w:color w:val="auto"/>
              </w:rPr>
            </w:pPr>
            <w:r w:rsidRPr="00931F49">
              <w:rPr>
                <w:rFonts w:hAnsi="Arial" w:cs="Arial"/>
                <w:color w:val="auto"/>
              </w:rPr>
              <w:t>Audits have been undertaken by an independent assessor which provides detailed analysis of the risks associated with water management, from which the Health Board is able to identify and address the high risk issues;</w:t>
            </w:r>
          </w:p>
          <w:p w14:paraId="498EF40B" w14:textId="5797DAC9" w:rsidR="00F22D84" w:rsidRPr="00931F49" w:rsidRDefault="00F22D84" w:rsidP="008610B9">
            <w:pPr>
              <w:pStyle w:val="BodyText3"/>
              <w:numPr>
                <w:ilvl w:val="0"/>
                <w:numId w:val="44"/>
              </w:numPr>
              <w:jc w:val="both"/>
              <w:rPr>
                <w:rFonts w:ascii="Arial" w:hAnsi="Arial" w:cs="Arial"/>
                <w:sz w:val="24"/>
                <w:szCs w:val="24"/>
              </w:rPr>
            </w:pPr>
            <w:r w:rsidRPr="00931F49">
              <w:rPr>
                <w:rFonts w:ascii="Arial" w:hAnsi="Arial" w:cs="Arial"/>
                <w:sz w:val="24"/>
                <w:szCs w:val="24"/>
              </w:rPr>
              <w:t>The risk assessments have been taking place since December 2021 and the Health Board is in receipt of draft reports for each of its properties which are being reviewed for accuracy;</w:t>
            </w:r>
          </w:p>
          <w:p w14:paraId="375068A3" w14:textId="77777777" w:rsidR="00F22D84" w:rsidRPr="00931F49" w:rsidRDefault="00F22D84" w:rsidP="008610B9">
            <w:pPr>
              <w:pStyle w:val="BodyText3"/>
              <w:numPr>
                <w:ilvl w:val="0"/>
                <w:numId w:val="44"/>
              </w:numPr>
              <w:jc w:val="both"/>
              <w:rPr>
                <w:rFonts w:ascii="Arial" w:hAnsi="Arial" w:cs="Arial"/>
                <w:sz w:val="24"/>
                <w:szCs w:val="24"/>
              </w:rPr>
            </w:pPr>
            <w:r w:rsidRPr="00931F49">
              <w:rPr>
                <w:rFonts w:ascii="Arial" w:hAnsi="Arial" w:cs="Arial"/>
                <w:sz w:val="24"/>
                <w:szCs w:val="24"/>
              </w:rPr>
              <w:t>The water safety plan is a live document and this is being reviewed by the auditors for completeness;</w:t>
            </w:r>
          </w:p>
          <w:p w14:paraId="19EB5316" w14:textId="085559B0" w:rsidR="00F22D84" w:rsidRPr="00931F49" w:rsidRDefault="00F22D84" w:rsidP="008610B9">
            <w:pPr>
              <w:pStyle w:val="BodyText3"/>
              <w:numPr>
                <w:ilvl w:val="0"/>
                <w:numId w:val="44"/>
              </w:numPr>
              <w:jc w:val="both"/>
              <w:rPr>
                <w:rFonts w:ascii="Arial" w:hAnsi="Arial" w:cs="Arial"/>
                <w:sz w:val="24"/>
                <w:szCs w:val="24"/>
              </w:rPr>
            </w:pPr>
            <w:r w:rsidRPr="00931F49">
              <w:rPr>
                <w:rFonts w:ascii="Arial" w:hAnsi="Arial" w:cs="Arial"/>
                <w:sz w:val="24"/>
                <w:szCs w:val="24"/>
              </w:rPr>
              <w:t>The costs of the review was £55k plus VAT;</w:t>
            </w:r>
          </w:p>
          <w:p w14:paraId="43BD1975" w14:textId="355483BA" w:rsidR="004059C9" w:rsidRPr="00931F49" w:rsidRDefault="00F22D84" w:rsidP="008610B9">
            <w:pPr>
              <w:pStyle w:val="BodyText3"/>
              <w:numPr>
                <w:ilvl w:val="0"/>
                <w:numId w:val="44"/>
              </w:numPr>
              <w:jc w:val="both"/>
              <w:rPr>
                <w:rFonts w:ascii="Arial" w:hAnsi="Arial" w:cs="Arial"/>
                <w:sz w:val="24"/>
                <w:szCs w:val="24"/>
              </w:rPr>
            </w:pPr>
            <w:r w:rsidRPr="00931F49">
              <w:rPr>
                <w:rFonts w:ascii="Arial" w:hAnsi="Arial" w:cs="Arial"/>
                <w:sz w:val="24"/>
                <w:szCs w:val="24"/>
              </w:rPr>
              <w:t xml:space="preserve">The </w:t>
            </w:r>
            <w:r w:rsidR="00863D46" w:rsidRPr="00931F49">
              <w:rPr>
                <w:rFonts w:ascii="Arial" w:hAnsi="Arial" w:cs="Arial"/>
                <w:sz w:val="24"/>
                <w:szCs w:val="24"/>
              </w:rPr>
              <w:t xml:space="preserve">water risk assessments </w:t>
            </w:r>
            <w:r w:rsidRPr="00931F49">
              <w:rPr>
                <w:rFonts w:ascii="Arial" w:hAnsi="Arial" w:cs="Arial"/>
                <w:sz w:val="24"/>
                <w:szCs w:val="24"/>
              </w:rPr>
              <w:t>action plan is due to be brought back to October’s Health and Safety Committee.</w:t>
            </w:r>
          </w:p>
        </w:tc>
        <w:tc>
          <w:tcPr>
            <w:tcW w:w="992" w:type="dxa"/>
            <w:shd w:val="clear" w:color="auto" w:fill="auto"/>
            <w:tcMar>
              <w:top w:w="80" w:type="dxa"/>
              <w:left w:w="80" w:type="dxa"/>
              <w:bottom w:w="80" w:type="dxa"/>
              <w:right w:w="80" w:type="dxa"/>
            </w:tcMar>
          </w:tcPr>
          <w:p w14:paraId="6EC847DF" w14:textId="77777777" w:rsidR="00C62569" w:rsidRPr="00931F49" w:rsidRDefault="00C62569" w:rsidP="00B23A4E">
            <w:pPr>
              <w:spacing w:before="120" w:after="120"/>
              <w:jc w:val="both"/>
              <w:rPr>
                <w:rFonts w:ascii="Arial" w:hAnsi="Arial" w:cs="Arial"/>
                <w:b/>
              </w:rPr>
            </w:pPr>
          </w:p>
          <w:p w14:paraId="5B67EB6B" w14:textId="2BCF3F0B" w:rsidR="00593C58" w:rsidRPr="00931F49" w:rsidRDefault="00593C58" w:rsidP="00B23A4E">
            <w:pPr>
              <w:spacing w:before="120" w:after="120"/>
              <w:jc w:val="both"/>
              <w:rPr>
                <w:rFonts w:ascii="Arial" w:hAnsi="Arial" w:cs="Arial"/>
                <w:b/>
              </w:rPr>
            </w:pPr>
          </w:p>
          <w:p w14:paraId="3945510F" w14:textId="690E7B5F" w:rsidR="00593C58" w:rsidRPr="00931F49" w:rsidRDefault="00593C58" w:rsidP="00B23A4E">
            <w:pPr>
              <w:spacing w:before="120" w:after="120"/>
              <w:jc w:val="both"/>
              <w:rPr>
                <w:rFonts w:ascii="Arial" w:hAnsi="Arial" w:cs="Arial"/>
                <w:b/>
              </w:rPr>
            </w:pPr>
          </w:p>
          <w:p w14:paraId="6B9FDA2E" w14:textId="7C838F15" w:rsidR="00863D46" w:rsidRDefault="00863D46" w:rsidP="00B23A4E">
            <w:pPr>
              <w:spacing w:before="120" w:after="120"/>
              <w:jc w:val="both"/>
              <w:rPr>
                <w:rFonts w:ascii="Arial" w:hAnsi="Arial" w:cs="Arial"/>
                <w:b/>
              </w:rPr>
            </w:pPr>
          </w:p>
          <w:p w14:paraId="5E151216" w14:textId="77777777" w:rsidR="008A5CA1" w:rsidRPr="00931F49" w:rsidRDefault="008A5CA1" w:rsidP="00B23A4E">
            <w:pPr>
              <w:spacing w:before="120" w:after="120"/>
              <w:jc w:val="both"/>
              <w:rPr>
                <w:rFonts w:ascii="Arial" w:hAnsi="Arial" w:cs="Arial"/>
                <w:b/>
              </w:rPr>
            </w:pPr>
          </w:p>
          <w:p w14:paraId="1DC25D4E" w14:textId="1F969AEA" w:rsidR="00863D46" w:rsidRPr="00931F49" w:rsidRDefault="00863D46" w:rsidP="00B23A4E">
            <w:pPr>
              <w:spacing w:before="120" w:after="120"/>
              <w:jc w:val="both"/>
              <w:rPr>
                <w:rFonts w:ascii="Arial" w:hAnsi="Arial" w:cs="Arial"/>
                <w:b/>
              </w:rPr>
            </w:pPr>
          </w:p>
          <w:p w14:paraId="6FC1CAB6" w14:textId="547994BE" w:rsidR="00863D46" w:rsidRPr="00931F49" w:rsidRDefault="00863D46" w:rsidP="00B23A4E">
            <w:pPr>
              <w:spacing w:before="120" w:after="120"/>
              <w:jc w:val="both"/>
              <w:rPr>
                <w:rFonts w:ascii="Arial" w:hAnsi="Arial" w:cs="Arial"/>
                <w:b/>
              </w:rPr>
            </w:pPr>
          </w:p>
          <w:p w14:paraId="574C185C" w14:textId="23763A46" w:rsidR="00863D46" w:rsidRPr="00931F49" w:rsidRDefault="00863D46" w:rsidP="00B23A4E">
            <w:pPr>
              <w:spacing w:before="120" w:after="120"/>
              <w:jc w:val="both"/>
              <w:rPr>
                <w:rFonts w:ascii="Arial" w:hAnsi="Arial" w:cs="Arial"/>
                <w:b/>
              </w:rPr>
            </w:pPr>
          </w:p>
          <w:p w14:paraId="09A645C2" w14:textId="648BAFF5" w:rsidR="00863D46" w:rsidRPr="00931F49" w:rsidRDefault="00863D46" w:rsidP="00B23A4E">
            <w:pPr>
              <w:spacing w:before="120" w:after="120"/>
              <w:jc w:val="both"/>
              <w:rPr>
                <w:rFonts w:ascii="Arial" w:hAnsi="Arial" w:cs="Arial"/>
                <w:b/>
              </w:rPr>
            </w:pPr>
          </w:p>
          <w:p w14:paraId="5DEA421D" w14:textId="007F1993" w:rsidR="00863D46" w:rsidRPr="00931F49" w:rsidRDefault="00863D46" w:rsidP="00B23A4E">
            <w:pPr>
              <w:spacing w:before="120" w:after="120"/>
              <w:jc w:val="both"/>
              <w:rPr>
                <w:rFonts w:ascii="Arial" w:hAnsi="Arial" w:cs="Arial"/>
                <w:b/>
              </w:rPr>
            </w:pPr>
          </w:p>
          <w:p w14:paraId="2704CB29" w14:textId="5BFF9F83" w:rsidR="00863D46" w:rsidRPr="00931F49" w:rsidRDefault="00863D46" w:rsidP="00B23A4E">
            <w:pPr>
              <w:spacing w:before="120" w:after="120"/>
              <w:jc w:val="both"/>
              <w:rPr>
                <w:rFonts w:ascii="Arial" w:hAnsi="Arial" w:cs="Arial"/>
                <w:b/>
              </w:rPr>
            </w:pPr>
          </w:p>
          <w:p w14:paraId="48867A91" w14:textId="7CEF0FCA" w:rsidR="00593C58" w:rsidRPr="00931F49" w:rsidRDefault="00863D46" w:rsidP="00B23A4E">
            <w:pPr>
              <w:spacing w:before="120" w:after="120"/>
              <w:jc w:val="both"/>
              <w:rPr>
                <w:rFonts w:ascii="Arial" w:hAnsi="Arial" w:cs="Arial"/>
                <w:b/>
              </w:rPr>
            </w:pPr>
            <w:r w:rsidRPr="00931F49">
              <w:rPr>
                <w:rFonts w:ascii="Arial" w:hAnsi="Arial" w:cs="Arial"/>
                <w:b/>
              </w:rPr>
              <w:t>DK</w:t>
            </w:r>
          </w:p>
        </w:tc>
      </w:tr>
      <w:tr w:rsidR="00C62569" w:rsidRPr="00931F49" w14:paraId="6A9F9284" w14:textId="77777777" w:rsidTr="00B23A4E">
        <w:trPr>
          <w:trHeight w:val="374"/>
        </w:trPr>
        <w:tc>
          <w:tcPr>
            <w:tcW w:w="1843" w:type="dxa"/>
            <w:shd w:val="clear" w:color="auto" w:fill="auto"/>
            <w:tcMar>
              <w:top w:w="80" w:type="dxa"/>
              <w:left w:w="80" w:type="dxa"/>
              <w:bottom w:w="80" w:type="dxa"/>
              <w:right w:w="80" w:type="dxa"/>
            </w:tcMar>
          </w:tcPr>
          <w:p w14:paraId="2DDEABA7" w14:textId="1F947C31" w:rsidR="00C62569" w:rsidRPr="00931F49" w:rsidRDefault="00C62569" w:rsidP="00B23A4E">
            <w:pPr>
              <w:spacing w:before="120" w:after="120"/>
              <w:jc w:val="both"/>
              <w:rPr>
                <w:rFonts w:ascii="Arial" w:hAnsi="Arial" w:cs="Arial"/>
                <w:b/>
              </w:rPr>
            </w:pPr>
            <w:r w:rsidRPr="00931F49">
              <w:rPr>
                <w:rFonts w:ascii="Arial" w:hAnsi="Arial" w:cs="Arial"/>
                <w:b/>
              </w:rPr>
              <w:t xml:space="preserve">Resolved: </w:t>
            </w:r>
          </w:p>
        </w:tc>
        <w:tc>
          <w:tcPr>
            <w:tcW w:w="7938" w:type="dxa"/>
            <w:shd w:val="clear" w:color="auto" w:fill="auto"/>
            <w:tcMar>
              <w:top w:w="80" w:type="dxa"/>
              <w:left w:w="80" w:type="dxa"/>
              <w:bottom w:w="80" w:type="dxa"/>
              <w:right w:w="80" w:type="dxa"/>
            </w:tcMar>
          </w:tcPr>
          <w:p w14:paraId="01116854" w14:textId="401488DE" w:rsidR="00863D46" w:rsidRPr="00931F49" w:rsidRDefault="00863D46" w:rsidP="008610B9">
            <w:pPr>
              <w:pStyle w:val="BodyA"/>
              <w:numPr>
                <w:ilvl w:val="0"/>
                <w:numId w:val="46"/>
              </w:numPr>
              <w:jc w:val="both"/>
              <w:rPr>
                <w:rFonts w:hAnsi="Arial" w:cs="Arial"/>
                <w:color w:val="auto"/>
              </w:rPr>
            </w:pPr>
            <w:r w:rsidRPr="00931F49">
              <w:rPr>
                <w:rFonts w:hAnsi="Arial" w:cs="Arial"/>
                <w:color w:val="auto"/>
              </w:rPr>
              <w:t>Water risk assessments action plan be taken through October’s Health and Safety Committee.</w:t>
            </w:r>
          </w:p>
          <w:p w14:paraId="526BF6E4" w14:textId="00881EC7" w:rsidR="00C62569" w:rsidRPr="00931F49" w:rsidRDefault="00C62569" w:rsidP="008610B9">
            <w:pPr>
              <w:pStyle w:val="BodyA"/>
              <w:numPr>
                <w:ilvl w:val="0"/>
                <w:numId w:val="46"/>
              </w:numPr>
              <w:jc w:val="both"/>
              <w:rPr>
                <w:rFonts w:hAnsi="Arial" w:cs="Arial"/>
                <w:color w:val="auto"/>
              </w:rPr>
            </w:pPr>
            <w:r w:rsidRPr="00931F49">
              <w:rPr>
                <w:rFonts w:hAnsi="Arial" w:cs="Arial"/>
                <w:color w:val="auto"/>
              </w:rPr>
              <w:t>The report be</w:t>
            </w:r>
            <w:r w:rsidRPr="00931F49">
              <w:rPr>
                <w:rFonts w:hAnsi="Arial" w:cs="Arial"/>
                <w:b/>
                <w:color w:val="auto"/>
              </w:rPr>
              <w:t xml:space="preserve"> </w:t>
            </w:r>
            <w:r w:rsidR="00A56A64" w:rsidRPr="00931F49">
              <w:rPr>
                <w:rFonts w:hAnsi="Arial" w:cs="Arial"/>
                <w:b/>
                <w:color w:val="auto"/>
              </w:rPr>
              <w:t xml:space="preserve">noted. </w:t>
            </w:r>
          </w:p>
        </w:tc>
        <w:tc>
          <w:tcPr>
            <w:tcW w:w="992" w:type="dxa"/>
            <w:shd w:val="clear" w:color="auto" w:fill="auto"/>
            <w:tcMar>
              <w:top w:w="80" w:type="dxa"/>
              <w:left w:w="80" w:type="dxa"/>
              <w:bottom w:w="80" w:type="dxa"/>
              <w:right w:w="80" w:type="dxa"/>
            </w:tcMar>
          </w:tcPr>
          <w:p w14:paraId="12EB5EC6" w14:textId="35E1371C" w:rsidR="00C62569" w:rsidRPr="00931F49" w:rsidRDefault="00863D46" w:rsidP="00B23A4E">
            <w:pPr>
              <w:spacing w:before="120" w:after="120"/>
              <w:jc w:val="both"/>
              <w:rPr>
                <w:rFonts w:ascii="Arial" w:hAnsi="Arial" w:cs="Arial"/>
                <w:b/>
              </w:rPr>
            </w:pPr>
            <w:r w:rsidRPr="00931F49">
              <w:rPr>
                <w:rFonts w:ascii="Arial" w:hAnsi="Arial" w:cs="Arial"/>
                <w:b/>
              </w:rPr>
              <w:t>DK</w:t>
            </w:r>
          </w:p>
        </w:tc>
      </w:tr>
      <w:tr w:rsidR="00021138" w:rsidRPr="00931F49" w14:paraId="31886BFA" w14:textId="77777777" w:rsidTr="00B23A4E">
        <w:trPr>
          <w:trHeight w:val="374"/>
        </w:trPr>
        <w:tc>
          <w:tcPr>
            <w:tcW w:w="1843" w:type="dxa"/>
            <w:shd w:val="clear" w:color="auto" w:fill="auto"/>
            <w:tcMar>
              <w:top w:w="80" w:type="dxa"/>
              <w:left w:w="80" w:type="dxa"/>
              <w:bottom w:w="80" w:type="dxa"/>
              <w:right w:w="80" w:type="dxa"/>
            </w:tcMar>
          </w:tcPr>
          <w:p w14:paraId="54641E15" w14:textId="707E42D3" w:rsidR="00021138" w:rsidRPr="00931F49" w:rsidRDefault="00500F4F" w:rsidP="00B23A4E">
            <w:pPr>
              <w:spacing w:before="120" w:after="120"/>
              <w:jc w:val="both"/>
              <w:rPr>
                <w:rFonts w:ascii="Arial" w:hAnsi="Arial" w:cs="Arial"/>
                <w:b/>
              </w:rPr>
            </w:pPr>
            <w:r w:rsidRPr="00931F49">
              <w:rPr>
                <w:rFonts w:ascii="Arial" w:hAnsi="Arial" w:cs="Arial"/>
                <w:b/>
              </w:rPr>
              <w:lastRenderedPageBreak/>
              <w:t>62/22</w:t>
            </w:r>
          </w:p>
        </w:tc>
        <w:tc>
          <w:tcPr>
            <w:tcW w:w="7938" w:type="dxa"/>
            <w:shd w:val="clear" w:color="auto" w:fill="auto"/>
            <w:tcMar>
              <w:top w:w="80" w:type="dxa"/>
              <w:left w:w="80" w:type="dxa"/>
              <w:bottom w:w="80" w:type="dxa"/>
              <w:right w:w="80" w:type="dxa"/>
            </w:tcMar>
          </w:tcPr>
          <w:p w14:paraId="1FE2F342" w14:textId="07D16A75" w:rsidR="00021138" w:rsidRPr="00931F49" w:rsidRDefault="00500F4F" w:rsidP="00B23A4E">
            <w:pPr>
              <w:pStyle w:val="BodyA"/>
              <w:jc w:val="both"/>
              <w:rPr>
                <w:rFonts w:hAnsi="Arial" w:cs="Arial"/>
                <w:b/>
                <w:color w:val="auto"/>
              </w:rPr>
            </w:pPr>
            <w:r w:rsidRPr="00931F49">
              <w:rPr>
                <w:rFonts w:hAnsi="Arial" w:cs="Arial"/>
                <w:b/>
                <w:color w:val="auto"/>
              </w:rPr>
              <w:t>FIRE DOOR COMPLIANCE</w:t>
            </w:r>
            <w:r w:rsidR="000E5056" w:rsidRPr="00931F49">
              <w:rPr>
                <w:rFonts w:hAnsi="Arial" w:cs="Arial"/>
                <w:b/>
                <w:color w:val="auto"/>
              </w:rPr>
              <w:t xml:space="preserve"> REPORT</w:t>
            </w:r>
          </w:p>
        </w:tc>
        <w:tc>
          <w:tcPr>
            <w:tcW w:w="992" w:type="dxa"/>
            <w:shd w:val="clear" w:color="auto" w:fill="auto"/>
            <w:tcMar>
              <w:top w:w="80" w:type="dxa"/>
              <w:left w:w="80" w:type="dxa"/>
              <w:bottom w:w="80" w:type="dxa"/>
              <w:right w:w="80" w:type="dxa"/>
            </w:tcMar>
          </w:tcPr>
          <w:p w14:paraId="609AE678" w14:textId="77777777" w:rsidR="00021138" w:rsidRPr="00931F49" w:rsidRDefault="00021138" w:rsidP="00B23A4E">
            <w:pPr>
              <w:spacing w:before="120" w:after="120"/>
              <w:jc w:val="both"/>
              <w:rPr>
                <w:rFonts w:ascii="Arial" w:hAnsi="Arial" w:cs="Arial"/>
                <w:b/>
              </w:rPr>
            </w:pPr>
          </w:p>
        </w:tc>
      </w:tr>
      <w:tr w:rsidR="00021138" w:rsidRPr="00931F49" w14:paraId="3BDD5067" w14:textId="77777777" w:rsidTr="00B23A4E">
        <w:trPr>
          <w:trHeight w:val="374"/>
        </w:trPr>
        <w:tc>
          <w:tcPr>
            <w:tcW w:w="1843" w:type="dxa"/>
            <w:shd w:val="clear" w:color="auto" w:fill="auto"/>
            <w:tcMar>
              <w:top w:w="80" w:type="dxa"/>
              <w:left w:w="80" w:type="dxa"/>
              <w:bottom w:w="80" w:type="dxa"/>
              <w:right w:w="80" w:type="dxa"/>
            </w:tcMar>
          </w:tcPr>
          <w:p w14:paraId="0375541D" w14:textId="77777777" w:rsidR="00021138" w:rsidRPr="00931F49" w:rsidRDefault="00021138" w:rsidP="007F2C6A">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59F20BF4" w14:textId="5C9E7D50" w:rsidR="00021138" w:rsidRPr="00931F49" w:rsidRDefault="00021138" w:rsidP="007F2C6A">
            <w:pPr>
              <w:spacing w:before="120" w:after="120"/>
              <w:jc w:val="both"/>
              <w:rPr>
                <w:rFonts w:ascii="Arial" w:hAnsi="Arial" w:cs="Arial"/>
              </w:rPr>
            </w:pPr>
            <w:r w:rsidRPr="00931F49">
              <w:rPr>
                <w:rFonts w:ascii="Arial" w:hAnsi="Arial" w:cs="Arial"/>
              </w:rPr>
              <w:t xml:space="preserve">An update report on </w:t>
            </w:r>
            <w:r w:rsidR="00500F4F" w:rsidRPr="00931F49">
              <w:rPr>
                <w:rFonts w:ascii="Arial" w:hAnsi="Arial" w:cs="Arial"/>
              </w:rPr>
              <w:t>fire door compliance</w:t>
            </w:r>
            <w:r w:rsidRPr="00931F49">
              <w:rPr>
                <w:rFonts w:ascii="Arial" w:hAnsi="Arial" w:cs="Arial"/>
              </w:rPr>
              <w:t xml:space="preserve"> was </w:t>
            </w:r>
            <w:r w:rsidRPr="00931F49">
              <w:rPr>
                <w:rFonts w:ascii="Arial" w:hAnsi="Arial" w:cs="Arial"/>
                <w:b/>
              </w:rPr>
              <w:t>received.</w:t>
            </w:r>
            <w:r w:rsidRPr="00931F49">
              <w:rPr>
                <w:rFonts w:ascii="Arial" w:hAnsi="Arial" w:cs="Arial"/>
              </w:rPr>
              <w:t xml:space="preserve"> </w:t>
            </w:r>
          </w:p>
          <w:p w14:paraId="0AC0323D" w14:textId="77777777" w:rsidR="007F2C6A" w:rsidRPr="00931F49" w:rsidRDefault="00021138" w:rsidP="007F2C6A">
            <w:pPr>
              <w:pStyle w:val="BodyText3"/>
              <w:jc w:val="both"/>
              <w:rPr>
                <w:rFonts w:ascii="Arial" w:hAnsi="Arial" w:cs="Arial"/>
                <w:sz w:val="24"/>
                <w:szCs w:val="24"/>
              </w:rPr>
            </w:pPr>
            <w:r w:rsidRPr="00931F49">
              <w:rPr>
                <w:rFonts w:ascii="Arial" w:hAnsi="Arial" w:cs="Arial"/>
                <w:sz w:val="24"/>
                <w:szCs w:val="24"/>
              </w:rPr>
              <w:t>In introducing the update, Mark Parsons h</w:t>
            </w:r>
            <w:r w:rsidR="00500F4F" w:rsidRPr="00931F49">
              <w:rPr>
                <w:rFonts w:ascii="Arial" w:hAnsi="Arial" w:cs="Arial"/>
                <w:sz w:val="24"/>
                <w:szCs w:val="24"/>
              </w:rPr>
              <w:t>ighlighted the following points:</w:t>
            </w:r>
          </w:p>
          <w:p w14:paraId="4AAD5A0A" w14:textId="786D2BC1" w:rsidR="007F2C6A" w:rsidRPr="001E6056" w:rsidRDefault="007F2C6A" w:rsidP="007F2C6A">
            <w:pPr>
              <w:pStyle w:val="BodyText3"/>
              <w:numPr>
                <w:ilvl w:val="0"/>
                <w:numId w:val="50"/>
              </w:numPr>
              <w:jc w:val="both"/>
              <w:rPr>
                <w:rFonts w:ascii="Arial" w:hAnsi="Arial" w:cs="Arial"/>
                <w:sz w:val="24"/>
                <w:szCs w:val="24"/>
              </w:rPr>
            </w:pPr>
            <w:r w:rsidRPr="00931F49">
              <w:rPr>
                <w:rFonts w:ascii="Arial" w:hAnsi="Arial" w:cs="Arial"/>
                <w:bCs/>
                <w:sz w:val="24"/>
                <w:szCs w:val="24"/>
              </w:rPr>
              <w:t xml:space="preserve">There is a legal requirement to inspect fire doors </w:t>
            </w:r>
            <w:r w:rsidR="00012B40">
              <w:rPr>
                <w:rFonts w:ascii="Arial" w:hAnsi="Arial" w:cs="Arial"/>
                <w:bCs/>
                <w:sz w:val="24"/>
                <w:szCs w:val="24"/>
              </w:rPr>
              <w:t>every six months</w:t>
            </w:r>
            <w:r w:rsidRPr="00931F49">
              <w:rPr>
                <w:rFonts w:ascii="Arial" w:hAnsi="Arial" w:cs="Arial"/>
                <w:bCs/>
                <w:sz w:val="24"/>
                <w:szCs w:val="24"/>
              </w:rPr>
              <w:t xml:space="preserve">, with programmes in place for each of the sites from which any defects are identified and updated on to the respective systems operated by the estates function. Risk assessments are 100%, with estates completing twice yearly checks and fire </w:t>
            </w:r>
            <w:r w:rsidRPr="001E6056">
              <w:rPr>
                <w:rFonts w:ascii="Arial" w:hAnsi="Arial" w:cs="Arial"/>
                <w:bCs/>
                <w:sz w:val="24"/>
                <w:szCs w:val="24"/>
              </w:rPr>
              <w:t>officers also completing checks;</w:t>
            </w:r>
          </w:p>
          <w:p w14:paraId="1C800C55" w14:textId="77777777" w:rsidR="001E6056" w:rsidRPr="001E6056" w:rsidRDefault="001E6056" w:rsidP="007F2C6A">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1E6056">
              <w:rPr>
                <w:rFonts w:hAnsi="Arial" w:cs="Arial"/>
                <w:bCs/>
              </w:rPr>
              <w:t>Awaiting confirmation of fire compartmentation survey to confirm location of fire compartmentation lines including fire doors. Once reviewed, this will enable a capital programme can be developed;</w:t>
            </w:r>
          </w:p>
          <w:p w14:paraId="3A7745C0" w14:textId="4BC9EC6E" w:rsidR="007F2C6A" w:rsidRPr="00931F49" w:rsidRDefault="007F2C6A" w:rsidP="007F2C6A">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jc w:val="both"/>
              <w:rPr>
                <w:rFonts w:hAnsi="Arial" w:cs="Arial"/>
                <w:color w:val="auto"/>
              </w:rPr>
            </w:pPr>
            <w:r w:rsidRPr="001E6056">
              <w:rPr>
                <w:rFonts w:hAnsi="Arial" w:cs="Arial"/>
                <w:color w:val="auto"/>
              </w:rPr>
              <w:t>Next steps included fire compartmentation to establish actions and works required and to update the fire door inspection schedule based on the updated fire compart</w:t>
            </w:r>
            <w:r w:rsidRPr="00931F49">
              <w:rPr>
                <w:rFonts w:hAnsi="Arial" w:cs="Arial"/>
                <w:color w:val="auto"/>
              </w:rPr>
              <w:t>mentation drawings.</w:t>
            </w:r>
          </w:p>
          <w:p w14:paraId="141C6FE1" w14:textId="77777777" w:rsidR="00CD37A9" w:rsidRPr="00931F49" w:rsidRDefault="00021138" w:rsidP="007F2C6A">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In discussing the item, the following points were raised:</w:t>
            </w:r>
          </w:p>
          <w:p w14:paraId="05F1404D" w14:textId="77777777" w:rsidR="007F2C6A" w:rsidRPr="00931F49" w:rsidRDefault="007F2C6A" w:rsidP="007F2C6A">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 xml:space="preserve">Des Keighan advised that one of the officers was targeting collation of the work and Des Keighan would discuss target areas with Mark Parsons outside of the committee meeting. </w:t>
            </w:r>
          </w:p>
          <w:p w14:paraId="472892A2" w14:textId="5C13AACE" w:rsidR="007F2C6A" w:rsidRPr="00931F49" w:rsidRDefault="007F2C6A" w:rsidP="007F2C6A">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jc w:val="both"/>
              <w:rPr>
                <w:rFonts w:hAnsi="Arial" w:cs="Arial"/>
                <w:color w:val="auto"/>
              </w:rPr>
            </w:pPr>
            <w:r w:rsidRPr="00931F49">
              <w:rPr>
                <w:rFonts w:hAnsi="Arial" w:cs="Arial"/>
                <w:color w:val="auto"/>
              </w:rPr>
              <w:t>Maggie Berry commented that she had good assurance from the report.</w:t>
            </w:r>
          </w:p>
        </w:tc>
        <w:tc>
          <w:tcPr>
            <w:tcW w:w="992" w:type="dxa"/>
            <w:shd w:val="clear" w:color="auto" w:fill="auto"/>
            <w:tcMar>
              <w:top w:w="80" w:type="dxa"/>
              <w:left w:w="80" w:type="dxa"/>
              <w:bottom w:w="80" w:type="dxa"/>
              <w:right w:w="80" w:type="dxa"/>
            </w:tcMar>
          </w:tcPr>
          <w:p w14:paraId="7C4668E6" w14:textId="77777777" w:rsidR="00021138" w:rsidRPr="00931F49" w:rsidRDefault="00021138" w:rsidP="007F2C6A">
            <w:pPr>
              <w:spacing w:before="120" w:after="120"/>
              <w:jc w:val="both"/>
              <w:rPr>
                <w:rFonts w:ascii="Arial" w:hAnsi="Arial" w:cs="Arial"/>
                <w:b/>
              </w:rPr>
            </w:pPr>
          </w:p>
          <w:p w14:paraId="7A8E303B" w14:textId="07D15CC8" w:rsidR="005E4C76" w:rsidRPr="00931F49" w:rsidRDefault="005E4C76" w:rsidP="007F2C6A">
            <w:pPr>
              <w:spacing w:before="120" w:after="120"/>
              <w:jc w:val="both"/>
              <w:rPr>
                <w:rFonts w:ascii="Arial" w:hAnsi="Arial" w:cs="Arial"/>
                <w:b/>
              </w:rPr>
            </w:pPr>
          </w:p>
        </w:tc>
      </w:tr>
      <w:tr w:rsidR="00021138" w:rsidRPr="00931F49" w14:paraId="6FCFD484" w14:textId="77777777" w:rsidTr="00B23A4E">
        <w:trPr>
          <w:trHeight w:val="374"/>
        </w:trPr>
        <w:tc>
          <w:tcPr>
            <w:tcW w:w="1843" w:type="dxa"/>
            <w:shd w:val="clear" w:color="auto" w:fill="auto"/>
            <w:tcMar>
              <w:top w:w="80" w:type="dxa"/>
              <w:left w:w="80" w:type="dxa"/>
              <w:bottom w:w="80" w:type="dxa"/>
              <w:right w:w="80" w:type="dxa"/>
            </w:tcMar>
          </w:tcPr>
          <w:p w14:paraId="29FD683D" w14:textId="305843AD" w:rsidR="00021138" w:rsidRPr="00931F49" w:rsidRDefault="00021138" w:rsidP="00B23A4E">
            <w:pPr>
              <w:spacing w:before="120" w:after="120"/>
              <w:jc w:val="both"/>
              <w:rPr>
                <w:rFonts w:ascii="Arial" w:hAnsi="Arial" w:cs="Arial"/>
                <w:b/>
              </w:rPr>
            </w:pPr>
            <w:r w:rsidRPr="00931F49">
              <w:rPr>
                <w:rFonts w:ascii="Arial" w:hAnsi="Arial" w:cs="Arial"/>
                <w:b/>
              </w:rPr>
              <w:t>Resolved:</w:t>
            </w:r>
          </w:p>
        </w:tc>
        <w:tc>
          <w:tcPr>
            <w:tcW w:w="7938" w:type="dxa"/>
            <w:shd w:val="clear" w:color="auto" w:fill="auto"/>
            <w:tcMar>
              <w:top w:w="80" w:type="dxa"/>
              <w:left w:w="80" w:type="dxa"/>
              <w:bottom w:w="80" w:type="dxa"/>
              <w:right w:w="80" w:type="dxa"/>
            </w:tcMar>
          </w:tcPr>
          <w:p w14:paraId="7994BA02" w14:textId="4068108E" w:rsidR="00021138" w:rsidRPr="00931F49" w:rsidRDefault="00021138" w:rsidP="00B23A4E">
            <w:pPr>
              <w:pStyle w:val="BodyA"/>
              <w:jc w:val="both"/>
              <w:rPr>
                <w:rFonts w:hAnsi="Arial" w:cs="Arial"/>
                <w:color w:val="auto"/>
              </w:rPr>
            </w:pPr>
            <w:r w:rsidRPr="00931F49">
              <w:rPr>
                <w:rFonts w:hAnsi="Arial" w:cs="Arial"/>
                <w:color w:val="auto"/>
              </w:rPr>
              <w:t>The report be</w:t>
            </w:r>
            <w:r w:rsidRPr="00931F49">
              <w:rPr>
                <w:rFonts w:hAnsi="Arial" w:cs="Arial"/>
                <w:b/>
                <w:color w:val="auto"/>
              </w:rPr>
              <w:t xml:space="preserve"> noted.</w:t>
            </w:r>
          </w:p>
        </w:tc>
        <w:tc>
          <w:tcPr>
            <w:tcW w:w="992" w:type="dxa"/>
            <w:shd w:val="clear" w:color="auto" w:fill="auto"/>
            <w:tcMar>
              <w:top w:w="80" w:type="dxa"/>
              <w:left w:w="80" w:type="dxa"/>
              <w:bottom w:w="80" w:type="dxa"/>
              <w:right w:w="80" w:type="dxa"/>
            </w:tcMar>
          </w:tcPr>
          <w:p w14:paraId="59B0D45D" w14:textId="68944FFF" w:rsidR="005E4C76" w:rsidRPr="00931F49" w:rsidRDefault="005E4C76" w:rsidP="00B23A4E">
            <w:pPr>
              <w:spacing w:before="120" w:after="120"/>
              <w:jc w:val="both"/>
              <w:rPr>
                <w:rFonts w:ascii="Arial" w:hAnsi="Arial" w:cs="Arial"/>
                <w:b/>
              </w:rPr>
            </w:pPr>
          </w:p>
        </w:tc>
      </w:tr>
      <w:tr w:rsidR="00021138" w:rsidRPr="00931F49" w14:paraId="60889B23" w14:textId="77777777" w:rsidTr="00B23A4E">
        <w:trPr>
          <w:trHeight w:val="374"/>
        </w:trPr>
        <w:tc>
          <w:tcPr>
            <w:tcW w:w="1843" w:type="dxa"/>
            <w:shd w:val="clear" w:color="auto" w:fill="auto"/>
            <w:tcMar>
              <w:top w:w="80" w:type="dxa"/>
              <w:left w:w="80" w:type="dxa"/>
              <w:bottom w:w="80" w:type="dxa"/>
              <w:right w:w="80" w:type="dxa"/>
            </w:tcMar>
          </w:tcPr>
          <w:p w14:paraId="55B95D86" w14:textId="0F469E39" w:rsidR="00021138" w:rsidRPr="00931F49" w:rsidRDefault="00500F4F" w:rsidP="00B23A4E">
            <w:pPr>
              <w:spacing w:before="120" w:after="120"/>
              <w:jc w:val="both"/>
              <w:rPr>
                <w:rFonts w:ascii="Arial" w:hAnsi="Arial" w:cs="Arial"/>
                <w:b/>
              </w:rPr>
            </w:pPr>
            <w:r w:rsidRPr="00931F49">
              <w:rPr>
                <w:rFonts w:ascii="Arial" w:hAnsi="Arial" w:cs="Arial"/>
                <w:b/>
              </w:rPr>
              <w:t>63/22</w:t>
            </w:r>
          </w:p>
        </w:tc>
        <w:tc>
          <w:tcPr>
            <w:tcW w:w="7938" w:type="dxa"/>
            <w:shd w:val="clear" w:color="auto" w:fill="auto"/>
            <w:tcMar>
              <w:top w:w="80" w:type="dxa"/>
              <w:left w:w="80" w:type="dxa"/>
              <w:bottom w:w="80" w:type="dxa"/>
              <w:right w:w="80" w:type="dxa"/>
            </w:tcMar>
          </w:tcPr>
          <w:p w14:paraId="4345B0C6" w14:textId="1DE45637" w:rsidR="00021138" w:rsidRPr="00931F49" w:rsidRDefault="00500F4F" w:rsidP="00B23A4E">
            <w:pPr>
              <w:pStyle w:val="BodyA"/>
              <w:jc w:val="both"/>
              <w:rPr>
                <w:rFonts w:hAnsi="Arial" w:cs="Arial"/>
                <w:b/>
                <w:color w:val="auto"/>
              </w:rPr>
            </w:pPr>
            <w:r w:rsidRPr="00931F49">
              <w:rPr>
                <w:rFonts w:hAnsi="Arial" w:cs="Arial"/>
                <w:b/>
                <w:color w:val="auto"/>
              </w:rPr>
              <w:t>HEALTH AND SAFETY COMMITTEE TERMS OF REFERENCE</w:t>
            </w:r>
          </w:p>
        </w:tc>
        <w:tc>
          <w:tcPr>
            <w:tcW w:w="992" w:type="dxa"/>
            <w:shd w:val="clear" w:color="auto" w:fill="auto"/>
            <w:tcMar>
              <w:top w:w="80" w:type="dxa"/>
              <w:left w:w="80" w:type="dxa"/>
              <w:bottom w:w="80" w:type="dxa"/>
              <w:right w:w="80" w:type="dxa"/>
            </w:tcMar>
          </w:tcPr>
          <w:p w14:paraId="639B86A0" w14:textId="77777777" w:rsidR="00021138" w:rsidRPr="00931F49" w:rsidRDefault="00021138" w:rsidP="00B23A4E">
            <w:pPr>
              <w:spacing w:before="120" w:after="120"/>
              <w:jc w:val="both"/>
              <w:rPr>
                <w:rFonts w:ascii="Arial" w:hAnsi="Arial" w:cs="Arial"/>
                <w:b/>
              </w:rPr>
            </w:pPr>
          </w:p>
        </w:tc>
      </w:tr>
      <w:tr w:rsidR="00021138" w:rsidRPr="00931F49" w14:paraId="5142944C" w14:textId="77777777" w:rsidTr="00B23A4E">
        <w:trPr>
          <w:trHeight w:val="374"/>
        </w:trPr>
        <w:tc>
          <w:tcPr>
            <w:tcW w:w="1843" w:type="dxa"/>
            <w:shd w:val="clear" w:color="auto" w:fill="auto"/>
            <w:tcMar>
              <w:top w:w="80" w:type="dxa"/>
              <w:left w:w="80" w:type="dxa"/>
              <w:bottom w:w="80" w:type="dxa"/>
              <w:right w:w="80" w:type="dxa"/>
            </w:tcMar>
          </w:tcPr>
          <w:p w14:paraId="21FA4F56" w14:textId="77777777" w:rsidR="00021138" w:rsidRPr="00931F49" w:rsidRDefault="00021138" w:rsidP="00B23A4E">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2C6783C8" w14:textId="532A7BEB" w:rsidR="00021138" w:rsidRPr="00931F49" w:rsidRDefault="00500F4F" w:rsidP="00B23A4E">
            <w:pPr>
              <w:spacing w:before="120" w:after="120"/>
              <w:jc w:val="both"/>
              <w:rPr>
                <w:rFonts w:ascii="Arial" w:hAnsi="Arial" w:cs="Arial"/>
              </w:rPr>
            </w:pPr>
            <w:r w:rsidRPr="00931F49">
              <w:rPr>
                <w:rFonts w:ascii="Arial" w:hAnsi="Arial" w:cs="Arial"/>
              </w:rPr>
              <w:t>The Health and Safety Committee terms of reference</w:t>
            </w:r>
            <w:r w:rsidR="00021138" w:rsidRPr="00931F49">
              <w:rPr>
                <w:rFonts w:ascii="Arial" w:hAnsi="Arial" w:cs="Arial"/>
              </w:rPr>
              <w:t xml:space="preserve"> was </w:t>
            </w:r>
            <w:r w:rsidR="00021138" w:rsidRPr="00931F49">
              <w:rPr>
                <w:rFonts w:ascii="Arial" w:hAnsi="Arial" w:cs="Arial"/>
                <w:b/>
              </w:rPr>
              <w:t>received.</w:t>
            </w:r>
            <w:r w:rsidR="00021138" w:rsidRPr="00931F49">
              <w:rPr>
                <w:rFonts w:ascii="Arial" w:hAnsi="Arial" w:cs="Arial"/>
              </w:rPr>
              <w:t xml:space="preserve"> </w:t>
            </w:r>
          </w:p>
          <w:p w14:paraId="1AC24C7E" w14:textId="7DAF9536" w:rsidR="002312FA" w:rsidRPr="00931F49" w:rsidRDefault="00021138" w:rsidP="00374E88">
            <w:pPr>
              <w:pStyle w:val="BodyText3"/>
              <w:jc w:val="both"/>
              <w:rPr>
                <w:rFonts w:ascii="Arial" w:hAnsi="Arial" w:cs="Arial"/>
                <w:sz w:val="24"/>
                <w:szCs w:val="24"/>
              </w:rPr>
            </w:pPr>
            <w:r w:rsidRPr="00931F49">
              <w:rPr>
                <w:rFonts w:ascii="Arial" w:hAnsi="Arial" w:cs="Arial"/>
                <w:sz w:val="24"/>
                <w:szCs w:val="24"/>
              </w:rPr>
              <w:t xml:space="preserve">In discussing the item, </w:t>
            </w:r>
            <w:r w:rsidR="00374E88" w:rsidRPr="00931F49">
              <w:rPr>
                <w:rFonts w:ascii="Arial" w:hAnsi="Arial" w:cs="Arial"/>
                <w:sz w:val="24"/>
                <w:szCs w:val="24"/>
              </w:rPr>
              <w:t xml:space="preserve">Mark Parsons suggested that </w:t>
            </w:r>
            <w:r w:rsidR="00374E88" w:rsidRPr="00931F49">
              <w:rPr>
                <w:rFonts w:ascii="Arial" w:hAnsi="Arial" w:cs="Arial"/>
                <w:i/>
                <w:sz w:val="24"/>
                <w:szCs w:val="24"/>
              </w:rPr>
              <w:t>‘field hospita</w:t>
            </w:r>
            <w:r w:rsidR="00374E88" w:rsidRPr="00931F49">
              <w:rPr>
                <w:rFonts w:ascii="Arial" w:hAnsi="Arial" w:cs="Arial"/>
                <w:sz w:val="24"/>
                <w:szCs w:val="24"/>
              </w:rPr>
              <w:t>l’ be removed fr</w:t>
            </w:r>
            <w:r w:rsidR="001E3E35">
              <w:rPr>
                <w:rFonts w:ascii="Arial" w:hAnsi="Arial" w:cs="Arial"/>
                <w:sz w:val="24"/>
                <w:szCs w:val="24"/>
              </w:rPr>
              <w:t>om the document in light of the premises</w:t>
            </w:r>
            <w:r w:rsidR="00374E88" w:rsidRPr="00931F49">
              <w:rPr>
                <w:rFonts w:ascii="Arial" w:hAnsi="Arial" w:cs="Arial"/>
                <w:sz w:val="24"/>
                <w:szCs w:val="24"/>
              </w:rPr>
              <w:t xml:space="preserve"> being decommissioned. Hazel Lloyd agreed that the words be removed from the terms of reference. </w:t>
            </w:r>
          </w:p>
        </w:tc>
        <w:tc>
          <w:tcPr>
            <w:tcW w:w="992" w:type="dxa"/>
            <w:shd w:val="clear" w:color="auto" w:fill="auto"/>
            <w:tcMar>
              <w:top w:w="80" w:type="dxa"/>
              <w:left w:w="80" w:type="dxa"/>
              <w:bottom w:w="80" w:type="dxa"/>
              <w:right w:w="80" w:type="dxa"/>
            </w:tcMar>
          </w:tcPr>
          <w:p w14:paraId="1454C156" w14:textId="77777777" w:rsidR="00021138" w:rsidRPr="00931F49" w:rsidRDefault="00021138" w:rsidP="00B23A4E">
            <w:pPr>
              <w:spacing w:before="120" w:after="120"/>
              <w:jc w:val="both"/>
              <w:rPr>
                <w:rFonts w:ascii="Arial" w:hAnsi="Arial" w:cs="Arial"/>
                <w:b/>
              </w:rPr>
            </w:pPr>
          </w:p>
          <w:p w14:paraId="2AFD44BB" w14:textId="48B0FD72" w:rsidR="00A74D6D" w:rsidRPr="00931F49" w:rsidRDefault="00A74D6D" w:rsidP="00B23A4E">
            <w:pPr>
              <w:spacing w:before="120" w:after="120"/>
              <w:jc w:val="both"/>
              <w:rPr>
                <w:rFonts w:ascii="Arial" w:hAnsi="Arial" w:cs="Arial"/>
                <w:b/>
              </w:rPr>
            </w:pPr>
          </w:p>
        </w:tc>
      </w:tr>
      <w:tr w:rsidR="00021138" w:rsidRPr="00931F49" w14:paraId="06ECB592" w14:textId="77777777" w:rsidTr="00B23A4E">
        <w:trPr>
          <w:trHeight w:val="374"/>
        </w:trPr>
        <w:tc>
          <w:tcPr>
            <w:tcW w:w="1843" w:type="dxa"/>
            <w:shd w:val="clear" w:color="auto" w:fill="auto"/>
            <w:tcMar>
              <w:top w:w="80" w:type="dxa"/>
              <w:left w:w="80" w:type="dxa"/>
              <w:bottom w:w="80" w:type="dxa"/>
              <w:right w:w="80" w:type="dxa"/>
            </w:tcMar>
          </w:tcPr>
          <w:p w14:paraId="64BC0C3E" w14:textId="29AB8ACA" w:rsidR="00021138" w:rsidRPr="00931F49" w:rsidRDefault="00021138" w:rsidP="00B23A4E">
            <w:pPr>
              <w:spacing w:before="120" w:after="120"/>
              <w:jc w:val="both"/>
              <w:rPr>
                <w:rFonts w:ascii="Arial" w:hAnsi="Arial" w:cs="Arial"/>
                <w:b/>
              </w:rPr>
            </w:pPr>
            <w:r w:rsidRPr="00931F49">
              <w:rPr>
                <w:rFonts w:ascii="Arial" w:hAnsi="Arial" w:cs="Arial"/>
                <w:b/>
              </w:rPr>
              <w:t>Resolved:</w:t>
            </w:r>
          </w:p>
        </w:tc>
        <w:tc>
          <w:tcPr>
            <w:tcW w:w="7938" w:type="dxa"/>
            <w:shd w:val="clear" w:color="auto" w:fill="auto"/>
            <w:tcMar>
              <w:top w:w="80" w:type="dxa"/>
              <w:left w:w="80" w:type="dxa"/>
              <w:bottom w:w="80" w:type="dxa"/>
              <w:right w:w="80" w:type="dxa"/>
            </w:tcMar>
          </w:tcPr>
          <w:p w14:paraId="1D2E8563" w14:textId="4BA08F86" w:rsidR="00021138" w:rsidRPr="00931F49" w:rsidRDefault="00021138" w:rsidP="00374E88">
            <w:pPr>
              <w:pStyle w:val="BodyA"/>
              <w:jc w:val="both"/>
              <w:rPr>
                <w:rFonts w:hAnsi="Arial" w:cs="Arial"/>
                <w:color w:val="auto"/>
              </w:rPr>
            </w:pPr>
            <w:r w:rsidRPr="00931F49">
              <w:rPr>
                <w:rFonts w:hAnsi="Arial" w:cs="Arial"/>
                <w:color w:val="auto"/>
              </w:rPr>
              <w:t xml:space="preserve">The </w:t>
            </w:r>
            <w:r w:rsidR="00500F4F" w:rsidRPr="00931F49">
              <w:rPr>
                <w:rFonts w:hAnsi="Arial" w:cs="Arial"/>
                <w:color w:val="auto"/>
              </w:rPr>
              <w:t xml:space="preserve">terms of reference be </w:t>
            </w:r>
            <w:r w:rsidR="00500F4F" w:rsidRPr="00931F49">
              <w:rPr>
                <w:rFonts w:hAnsi="Arial" w:cs="Arial"/>
                <w:b/>
                <w:color w:val="auto"/>
              </w:rPr>
              <w:t>approved</w:t>
            </w:r>
            <w:r w:rsidR="00374E88" w:rsidRPr="00931F49">
              <w:rPr>
                <w:rFonts w:hAnsi="Arial" w:cs="Arial"/>
                <w:b/>
                <w:color w:val="auto"/>
              </w:rPr>
              <w:t xml:space="preserve"> </w:t>
            </w:r>
            <w:r w:rsidR="00374E88" w:rsidRPr="00931F49">
              <w:rPr>
                <w:rFonts w:hAnsi="Arial" w:cs="Arial"/>
                <w:color w:val="auto"/>
              </w:rPr>
              <w:t>subject to the removal of ‘</w:t>
            </w:r>
            <w:r w:rsidR="00374E88" w:rsidRPr="00931F49">
              <w:rPr>
                <w:rFonts w:hAnsi="Arial" w:cs="Arial"/>
                <w:i/>
                <w:color w:val="auto"/>
              </w:rPr>
              <w:t xml:space="preserve">field hospital’. </w:t>
            </w:r>
          </w:p>
        </w:tc>
        <w:tc>
          <w:tcPr>
            <w:tcW w:w="992" w:type="dxa"/>
            <w:shd w:val="clear" w:color="auto" w:fill="auto"/>
            <w:tcMar>
              <w:top w:w="80" w:type="dxa"/>
              <w:left w:w="80" w:type="dxa"/>
              <w:bottom w:w="80" w:type="dxa"/>
              <w:right w:w="80" w:type="dxa"/>
            </w:tcMar>
          </w:tcPr>
          <w:p w14:paraId="1CBFD8CB" w14:textId="5900092B" w:rsidR="00021138" w:rsidRPr="00931F49" w:rsidRDefault="00021138" w:rsidP="00B23A4E">
            <w:pPr>
              <w:spacing w:before="120" w:after="120"/>
              <w:jc w:val="both"/>
              <w:rPr>
                <w:rFonts w:ascii="Arial" w:hAnsi="Arial" w:cs="Arial"/>
                <w:b/>
              </w:rPr>
            </w:pPr>
          </w:p>
        </w:tc>
      </w:tr>
      <w:tr w:rsidR="00C62569" w:rsidRPr="00931F49" w14:paraId="45CC34F7" w14:textId="77777777" w:rsidTr="00B23A4E">
        <w:trPr>
          <w:trHeight w:val="374"/>
        </w:trPr>
        <w:tc>
          <w:tcPr>
            <w:tcW w:w="1843" w:type="dxa"/>
            <w:shd w:val="clear" w:color="auto" w:fill="auto"/>
            <w:tcMar>
              <w:top w:w="80" w:type="dxa"/>
              <w:left w:w="80" w:type="dxa"/>
              <w:bottom w:w="80" w:type="dxa"/>
              <w:right w:w="80" w:type="dxa"/>
            </w:tcMar>
          </w:tcPr>
          <w:p w14:paraId="68B47906" w14:textId="3AD83FEB" w:rsidR="00C62569" w:rsidRPr="00931F49" w:rsidRDefault="00500F4F" w:rsidP="00B23A4E">
            <w:pPr>
              <w:spacing w:before="120"/>
              <w:jc w:val="both"/>
              <w:rPr>
                <w:rFonts w:ascii="Arial" w:hAnsi="Arial" w:cs="Arial"/>
                <w:b/>
              </w:rPr>
            </w:pPr>
            <w:r w:rsidRPr="00931F49">
              <w:rPr>
                <w:rFonts w:ascii="Arial" w:hAnsi="Arial" w:cs="Arial"/>
                <w:b/>
              </w:rPr>
              <w:t>64/22</w:t>
            </w:r>
          </w:p>
        </w:tc>
        <w:tc>
          <w:tcPr>
            <w:tcW w:w="7938" w:type="dxa"/>
            <w:shd w:val="clear" w:color="auto" w:fill="auto"/>
            <w:tcMar>
              <w:top w:w="80" w:type="dxa"/>
              <w:left w:w="80" w:type="dxa"/>
              <w:bottom w:w="80" w:type="dxa"/>
              <w:right w:w="80" w:type="dxa"/>
            </w:tcMar>
          </w:tcPr>
          <w:p w14:paraId="6E93D1CA" w14:textId="607D1BB6" w:rsidR="00C62569" w:rsidRPr="00931F49" w:rsidRDefault="00C62569" w:rsidP="00B23A4E">
            <w:pPr>
              <w:pStyle w:val="BodyText3"/>
              <w:spacing w:before="60" w:after="60"/>
              <w:jc w:val="both"/>
              <w:rPr>
                <w:rFonts w:ascii="Arial" w:hAnsi="Arial" w:cs="Arial"/>
                <w:b/>
                <w:sz w:val="24"/>
                <w:szCs w:val="24"/>
              </w:rPr>
            </w:pPr>
            <w:r w:rsidRPr="00931F49">
              <w:rPr>
                <w:rFonts w:ascii="Arial" w:hAnsi="Arial" w:cs="Arial"/>
                <w:b/>
                <w:sz w:val="24"/>
                <w:szCs w:val="24"/>
              </w:rPr>
              <w:t>HEALTH AND SAFETY OPERATIONAL GROUP KEY ISSUES REPORT</w:t>
            </w:r>
          </w:p>
        </w:tc>
        <w:tc>
          <w:tcPr>
            <w:tcW w:w="992" w:type="dxa"/>
            <w:shd w:val="clear" w:color="auto" w:fill="auto"/>
            <w:tcMar>
              <w:top w:w="80" w:type="dxa"/>
              <w:left w:w="80" w:type="dxa"/>
              <w:bottom w:w="80" w:type="dxa"/>
              <w:right w:w="80" w:type="dxa"/>
            </w:tcMar>
          </w:tcPr>
          <w:p w14:paraId="37E420D4" w14:textId="77777777" w:rsidR="00C62569" w:rsidRPr="00931F49" w:rsidRDefault="00C62569" w:rsidP="00B23A4E">
            <w:pPr>
              <w:spacing w:before="120"/>
              <w:jc w:val="both"/>
              <w:rPr>
                <w:rFonts w:ascii="Arial" w:hAnsi="Arial" w:cs="Arial"/>
                <w:b/>
              </w:rPr>
            </w:pPr>
          </w:p>
        </w:tc>
      </w:tr>
      <w:tr w:rsidR="00C62569" w:rsidRPr="00931F49" w14:paraId="1E67320F" w14:textId="77777777" w:rsidTr="00B23A4E">
        <w:trPr>
          <w:trHeight w:val="374"/>
        </w:trPr>
        <w:tc>
          <w:tcPr>
            <w:tcW w:w="1843" w:type="dxa"/>
            <w:shd w:val="clear" w:color="auto" w:fill="auto"/>
            <w:tcMar>
              <w:top w:w="80" w:type="dxa"/>
              <w:left w:w="80" w:type="dxa"/>
              <w:bottom w:w="80" w:type="dxa"/>
              <w:right w:w="80" w:type="dxa"/>
            </w:tcMar>
          </w:tcPr>
          <w:p w14:paraId="2A97E7D3" w14:textId="77777777" w:rsidR="00C62569" w:rsidRPr="00931F49" w:rsidRDefault="00C62569" w:rsidP="00931F49">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7B73A8BC" w14:textId="7071288A" w:rsidR="00C62569" w:rsidRPr="00931F49" w:rsidRDefault="00C62569" w:rsidP="00931F49">
            <w:pPr>
              <w:pStyle w:val="BodyText3"/>
              <w:jc w:val="both"/>
              <w:rPr>
                <w:rFonts w:ascii="Arial" w:hAnsi="Arial" w:cs="Arial"/>
                <w:sz w:val="24"/>
                <w:szCs w:val="24"/>
              </w:rPr>
            </w:pPr>
            <w:r w:rsidRPr="00931F49">
              <w:rPr>
                <w:rFonts w:ascii="Arial" w:hAnsi="Arial" w:cs="Arial"/>
                <w:sz w:val="24"/>
                <w:szCs w:val="24"/>
              </w:rPr>
              <w:t xml:space="preserve">A key issues report on Health and Safety Operational Group was </w:t>
            </w:r>
            <w:r w:rsidRPr="00931F49">
              <w:rPr>
                <w:rFonts w:ascii="Arial" w:hAnsi="Arial" w:cs="Arial"/>
                <w:b/>
                <w:sz w:val="24"/>
                <w:szCs w:val="24"/>
              </w:rPr>
              <w:t xml:space="preserve">received. </w:t>
            </w:r>
          </w:p>
          <w:p w14:paraId="517507ED" w14:textId="4BB1A0BA" w:rsidR="0087612C" w:rsidRPr="00931F49" w:rsidRDefault="00C62569" w:rsidP="00931F49">
            <w:pPr>
              <w:spacing w:before="120" w:after="120"/>
              <w:jc w:val="both"/>
              <w:rPr>
                <w:rFonts w:ascii="Arial" w:hAnsi="Arial" w:cs="Arial"/>
              </w:rPr>
            </w:pPr>
            <w:r w:rsidRPr="00931F49">
              <w:rPr>
                <w:rFonts w:ascii="Arial" w:hAnsi="Arial" w:cs="Arial"/>
              </w:rPr>
              <w:t>In introducing the report, Mark Parsons highlighted the following points:</w:t>
            </w:r>
          </w:p>
          <w:p w14:paraId="4722FD2D" w14:textId="7950C291" w:rsidR="00887EFF" w:rsidRPr="00931F49" w:rsidRDefault="00374E88" w:rsidP="00931F49">
            <w:pPr>
              <w:pStyle w:val="ListParagraph"/>
              <w:numPr>
                <w:ilvl w:val="0"/>
                <w:numId w:val="53"/>
              </w:numPr>
              <w:jc w:val="both"/>
              <w:rPr>
                <w:rFonts w:hAnsi="Arial" w:cs="Arial"/>
                <w:color w:val="auto"/>
              </w:rPr>
            </w:pPr>
            <w:r w:rsidRPr="00931F49">
              <w:rPr>
                <w:rFonts w:hAnsi="Arial" w:cs="Arial"/>
                <w:color w:val="auto"/>
              </w:rPr>
              <w:t>Neath Port Talb</w:t>
            </w:r>
            <w:r w:rsidR="008D6BC1">
              <w:rPr>
                <w:rFonts w:hAnsi="Arial" w:cs="Arial"/>
                <w:color w:val="auto"/>
              </w:rPr>
              <w:t>ot and Singleton Service Group</w:t>
            </w:r>
            <w:r w:rsidRPr="00931F49">
              <w:rPr>
                <w:rFonts w:hAnsi="Arial" w:cs="Arial"/>
                <w:color w:val="auto"/>
              </w:rPr>
              <w:t xml:space="preserve"> statutory and mandatory figures were good against the Welsh Government target of 85% and systems were in place</w:t>
            </w:r>
            <w:r w:rsidR="00887EFF" w:rsidRPr="00931F49">
              <w:rPr>
                <w:rFonts w:hAnsi="Arial" w:cs="Arial"/>
                <w:color w:val="auto"/>
              </w:rPr>
              <w:t xml:space="preserve"> to increase compliance further. There has been an increase in violence and </w:t>
            </w:r>
            <w:r w:rsidR="00186F40" w:rsidRPr="00AA5409">
              <w:rPr>
                <w:rFonts w:hAnsi="Arial" w:cs="Arial"/>
              </w:rPr>
              <w:t>aggression</w:t>
            </w:r>
            <w:r w:rsidR="00887EFF" w:rsidRPr="00931F49">
              <w:rPr>
                <w:rFonts w:hAnsi="Arial" w:cs="Arial"/>
                <w:color w:val="auto"/>
              </w:rPr>
              <w:t xml:space="preserve"> incidents overall at the site;</w:t>
            </w:r>
          </w:p>
          <w:p w14:paraId="49912154" w14:textId="227610AD" w:rsidR="00374E88" w:rsidRPr="00931F49" w:rsidRDefault="00887EFF" w:rsidP="00931F49">
            <w:pPr>
              <w:pStyle w:val="ListParagraph"/>
              <w:numPr>
                <w:ilvl w:val="0"/>
                <w:numId w:val="53"/>
              </w:numPr>
              <w:jc w:val="both"/>
              <w:rPr>
                <w:rFonts w:hAnsi="Arial" w:cs="Arial"/>
                <w:color w:val="auto"/>
              </w:rPr>
            </w:pPr>
            <w:r w:rsidRPr="00931F49">
              <w:rPr>
                <w:rFonts w:hAnsi="Arial" w:cs="Arial"/>
                <w:color w:val="auto"/>
              </w:rPr>
              <w:t>Issues remain similar compared to the last report to committee. The statutory and mandatory training compliance rates were all below the Welsh Government target of 85%;</w:t>
            </w:r>
          </w:p>
          <w:p w14:paraId="562481A9" w14:textId="77777777" w:rsidR="00887EFF" w:rsidRPr="00931F49" w:rsidRDefault="00887EFF" w:rsidP="00931F49">
            <w:pPr>
              <w:pStyle w:val="ListParagraph"/>
              <w:numPr>
                <w:ilvl w:val="0"/>
                <w:numId w:val="53"/>
              </w:numPr>
              <w:jc w:val="both"/>
              <w:rPr>
                <w:rFonts w:hAnsi="Arial" w:cs="Arial"/>
                <w:color w:val="auto"/>
              </w:rPr>
            </w:pPr>
            <w:r w:rsidRPr="00931F49">
              <w:rPr>
                <w:rFonts w:hAnsi="Arial" w:cs="Arial"/>
                <w:color w:val="auto"/>
              </w:rPr>
              <w:t>There was no report received from primary community and therapies service;</w:t>
            </w:r>
          </w:p>
          <w:p w14:paraId="36EA10DC" w14:textId="556B508D" w:rsidR="00835ED5" w:rsidRPr="00931F49" w:rsidRDefault="00C67FD2" w:rsidP="00931F49">
            <w:pPr>
              <w:pStyle w:val="ListParagraph"/>
              <w:numPr>
                <w:ilvl w:val="0"/>
                <w:numId w:val="53"/>
              </w:numPr>
              <w:jc w:val="both"/>
              <w:rPr>
                <w:rFonts w:hAnsi="Arial" w:cs="Arial"/>
                <w:color w:val="auto"/>
              </w:rPr>
            </w:pPr>
            <w:r>
              <w:rPr>
                <w:rFonts w:hAnsi="Arial" w:cs="Arial"/>
              </w:rPr>
              <w:t xml:space="preserve">There were </w:t>
            </w:r>
            <w:r w:rsidRPr="00AA5409">
              <w:rPr>
                <w:rFonts w:hAnsi="Arial" w:cs="Arial"/>
                <w:color w:val="auto"/>
              </w:rPr>
              <w:t>238 report incidents to staff members</w:t>
            </w:r>
            <w:r>
              <w:rPr>
                <w:rFonts w:hAnsi="Arial" w:cs="Arial"/>
              </w:rPr>
              <w:t xml:space="preserve"> within the</w:t>
            </w:r>
            <w:r w:rsidRPr="00AA5409">
              <w:rPr>
                <w:rFonts w:hAnsi="Arial" w:cs="Arial"/>
                <w:color w:val="auto"/>
              </w:rPr>
              <w:t xml:space="preserve"> mental health and learning disabil</w:t>
            </w:r>
            <w:r>
              <w:rPr>
                <w:rFonts w:hAnsi="Arial" w:cs="Arial"/>
              </w:rPr>
              <w:t>ities service group.</w:t>
            </w:r>
            <w:r w:rsidR="00887EFF" w:rsidRPr="00931F49">
              <w:rPr>
                <w:rFonts w:hAnsi="Arial" w:cs="Arial"/>
                <w:color w:val="auto"/>
              </w:rPr>
              <w:t xml:space="preserve"> </w:t>
            </w:r>
            <w:r w:rsidR="00835ED5" w:rsidRPr="00931F49">
              <w:rPr>
                <w:rFonts w:hAnsi="Arial" w:cs="Arial"/>
                <w:color w:val="auto"/>
              </w:rPr>
              <w:t xml:space="preserve">The Caswell Clinic risk surrounding alarm and CCTV systems remain open, however the </w:t>
            </w:r>
            <w:r w:rsidR="00835ED5" w:rsidRPr="00931F49">
              <w:rPr>
                <w:rFonts w:hAnsi="Arial" w:cs="Arial"/>
                <w:color w:val="auto"/>
                <w:szCs w:val="20"/>
              </w:rPr>
              <w:t>Llynfi training facility risks have been closed;</w:t>
            </w:r>
          </w:p>
          <w:p w14:paraId="246BC31A" w14:textId="6C9B9C34" w:rsidR="00835ED5" w:rsidRPr="00931F49" w:rsidRDefault="00835ED5" w:rsidP="00931F49">
            <w:pPr>
              <w:pStyle w:val="ListParagraph"/>
              <w:numPr>
                <w:ilvl w:val="0"/>
                <w:numId w:val="53"/>
              </w:numPr>
              <w:jc w:val="both"/>
              <w:rPr>
                <w:rFonts w:hAnsi="Arial" w:cs="Arial"/>
                <w:color w:val="auto"/>
              </w:rPr>
            </w:pPr>
            <w:r w:rsidRPr="00931F49">
              <w:rPr>
                <w:rFonts w:eastAsia="Calibri" w:hAnsi="Arial" w:cs="Arial"/>
                <w:color w:val="auto"/>
              </w:rPr>
              <w:t>New ways of working are being introduced at headquarters, with a blended approach and directorates/teams managing their dedicated areas;</w:t>
            </w:r>
          </w:p>
          <w:p w14:paraId="5052AFB5" w14:textId="6C58A1A6" w:rsidR="00835ED5" w:rsidRPr="00931F49" w:rsidRDefault="00835ED5" w:rsidP="00931F49">
            <w:pPr>
              <w:pStyle w:val="ListParagraph"/>
              <w:numPr>
                <w:ilvl w:val="0"/>
                <w:numId w:val="53"/>
              </w:numPr>
              <w:jc w:val="both"/>
              <w:rPr>
                <w:rFonts w:hAnsi="Arial" w:cs="Arial"/>
                <w:color w:val="auto"/>
              </w:rPr>
            </w:pPr>
            <w:r w:rsidRPr="00931F49">
              <w:rPr>
                <w:rFonts w:eastAsia="Calibri" w:hAnsi="Arial" w:cs="Arial"/>
                <w:color w:val="auto"/>
              </w:rPr>
              <w:t xml:space="preserve">A task and finish group was in place for health and safety alerts, and no </w:t>
            </w:r>
            <w:r w:rsidR="002E7EBC">
              <w:rPr>
                <w:rFonts w:eastAsia="Calibri" w:hAnsi="Arial" w:cs="Arial"/>
                <w:color w:val="auto"/>
              </w:rPr>
              <w:t xml:space="preserve">alerts </w:t>
            </w:r>
            <w:r w:rsidRPr="00931F49">
              <w:rPr>
                <w:rFonts w:eastAsia="Calibri" w:hAnsi="Arial" w:cs="Arial"/>
                <w:color w:val="auto"/>
              </w:rPr>
              <w:t>were received in June;</w:t>
            </w:r>
          </w:p>
          <w:p w14:paraId="590EADA6" w14:textId="593D8782" w:rsidR="00835ED5" w:rsidRPr="00931F49" w:rsidRDefault="00EE2ED4" w:rsidP="00931F49">
            <w:pPr>
              <w:pStyle w:val="ListParagraph"/>
              <w:numPr>
                <w:ilvl w:val="0"/>
                <w:numId w:val="53"/>
              </w:numPr>
              <w:jc w:val="both"/>
              <w:rPr>
                <w:rFonts w:hAnsi="Arial" w:cs="Arial"/>
                <w:color w:val="auto"/>
              </w:rPr>
            </w:pPr>
            <w:r>
              <w:rPr>
                <w:rFonts w:hAnsi="Arial" w:cs="Arial"/>
                <w:color w:val="auto"/>
                <w:szCs w:val="20"/>
              </w:rPr>
              <w:t>T</w:t>
            </w:r>
            <w:r w:rsidR="00835ED5" w:rsidRPr="00931F49">
              <w:rPr>
                <w:rFonts w:hAnsi="Arial" w:cs="Arial"/>
                <w:color w:val="auto"/>
                <w:szCs w:val="20"/>
              </w:rPr>
              <w:t xml:space="preserve">he high voltage policy and the new and expectant mother’s procedure policy had not been embedded for information, so he undertook to circulate the documents outside of the meeting. </w:t>
            </w:r>
          </w:p>
          <w:p w14:paraId="7B4B7461" w14:textId="77777777" w:rsidR="001C2B88" w:rsidRPr="00931F49" w:rsidRDefault="00C62569" w:rsidP="00931F49">
            <w:pPr>
              <w:pStyle w:val="ListParagraph"/>
              <w:ind w:left="0"/>
              <w:jc w:val="both"/>
              <w:rPr>
                <w:rFonts w:hAnsi="Arial" w:cs="Arial"/>
                <w:color w:val="auto"/>
              </w:rPr>
            </w:pPr>
            <w:r w:rsidRPr="00931F49">
              <w:rPr>
                <w:rFonts w:hAnsi="Arial" w:cs="Arial"/>
                <w:color w:val="auto"/>
              </w:rPr>
              <w:t xml:space="preserve">In discussing the item, the following points were raised: </w:t>
            </w:r>
          </w:p>
          <w:p w14:paraId="2A405092" w14:textId="77777777" w:rsidR="00835ED5" w:rsidRPr="00931F49" w:rsidRDefault="00835ED5" w:rsidP="00931F49">
            <w:pPr>
              <w:pStyle w:val="ListParagraph"/>
              <w:ind w:left="0"/>
              <w:jc w:val="both"/>
              <w:rPr>
                <w:rFonts w:hAnsi="Arial" w:cs="Arial"/>
                <w:color w:val="auto"/>
              </w:rPr>
            </w:pPr>
            <w:r w:rsidRPr="00931F49">
              <w:rPr>
                <w:rFonts w:hAnsi="Arial" w:cs="Arial"/>
                <w:color w:val="auto"/>
              </w:rPr>
              <w:t xml:space="preserve">Hazel Lloyd suggested that a chair’s action is taken for the policies </w:t>
            </w:r>
            <w:r w:rsidR="00931F49" w:rsidRPr="00931F49">
              <w:rPr>
                <w:rFonts w:hAnsi="Arial" w:cs="Arial"/>
                <w:color w:val="auto"/>
              </w:rPr>
              <w:t xml:space="preserve">and for independent members to report back by the end of July with comments. </w:t>
            </w:r>
          </w:p>
          <w:p w14:paraId="5D7FEDB3" w14:textId="77777777" w:rsidR="00931F49" w:rsidRPr="00931F49" w:rsidRDefault="00931F49" w:rsidP="00931F49">
            <w:pPr>
              <w:pStyle w:val="ListParagraph"/>
              <w:ind w:left="0"/>
              <w:jc w:val="both"/>
              <w:rPr>
                <w:rFonts w:hAnsi="Arial" w:cs="Arial"/>
                <w:color w:val="auto"/>
              </w:rPr>
            </w:pPr>
            <w:r w:rsidRPr="00931F49">
              <w:rPr>
                <w:rFonts w:hAnsi="Arial" w:cs="Arial"/>
                <w:color w:val="auto"/>
              </w:rPr>
              <w:t xml:space="preserve">Maggie Berry felt positive that areas were learning from each other via deep dives, but queried the home working assessment deep dive timescale. Mark Parsons advised that the deep dive was due to be discussed at the next health and safety operational group for timescales. </w:t>
            </w:r>
          </w:p>
          <w:p w14:paraId="20A54898" w14:textId="355FD2A5" w:rsidR="00931F49" w:rsidRPr="00931F49" w:rsidRDefault="00931F49" w:rsidP="00931F49">
            <w:pPr>
              <w:pStyle w:val="ListParagraph"/>
              <w:ind w:left="0"/>
              <w:jc w:val="both"/>
              <w:rPr>
                <w:rFonts w:hAnsi="Arial" w:cs="Arial"/>
                <w:color w:val="auto"/>
              </w:rPr>
            </w:pPr>
            <w:r w:rsidRPr="00931F49">
              <w:rPr>
                <w:rFonts w:hAnsi="Arial" w:cs="Arial"/>
                <w:color w:val="auto"/>
              </w:rPr>
              <w:t>Maggie Berry found the report a good overview and interesting. She queried further detail around the MHLD sever</w:t>
            </w:r>
            <w:r w:rsidR="008D6BC1">
              <w:rPr>
                <w:rFonts w:hAnsi="Arial" w:cs="Arial"/>
                <w:color w:val="auto"/>
              </w:rPr>
              <w:t>e</w:t>
            </w:r>
            <w:r w:rsidRPr="00931F49">
              <w:rPr>
                <w:rFonts w:hAnsi="Arial" w:cs="Arial"/>
                <w:color w:val="auto"/>
              </w:rPr>
              <w:t xml:space="preserve"> incidents. Mark Parsons undertook to confirm the detail to Maggie Berry outside of the committee meeting. Maggie Berry suggested that in future, the report includes an anonymised summary of the severe harm incidents. </w:t>
            </w:r>
          </w:p>
        </w:tc>
        <w:tc>
          <w:tcPr>
            <w:tcW w:w="992" w:type="dxa"/>
            <w:shd w:val="clear" w:color="auto" w:fill="auto"/>
            <w:tcMar>
              <w:top w:w="80" w:type="dxa"/>
              <w:left w:w="80" w:type="dxa"/>
              <w:bottom w:w="80" w:type="dxa"/>
              <w:right w:w="80" w:type="dxa"/>
            </w:tcMar>
          </w:tcPr>
          <w:p w14:paraId="4AD90251" w14:textId="77777777" w:rsidR="00C62569" w:rsidRPr="00931F49" w:rsidRDefault="00C62569" w:rsidP="00B23A4E">
            <w:pPr>
              <w:spacing w:before="120"/>
              <w:jc w:val="both"/>
              <w:rPr>
                <w:rFonts w:ascii="Arial" w:hAnsi="Arial" w:cs="Arial"/>
                <w:b/>
              </w:rPr>
            </w:pPr>
          </w:p>
          <w:p w14:paraId="76E294DC" w14:textId="77777777" w:rsidR="005D63E1" w:rsidRPr="00931F49" w:rsidRDefault="005D63E1" w:rsidP="00B23A4E">
            <w:pPr>
              <w:spacing w:before="120"/>
              <w:jc w:val="both"/>
              <w:rPr>
                <w:rFonts w:ascii="Arial" w:hAnsi="Arial" w:cs="Arial"/>
                <w:b/>
              </w:rPr>
            </w:pPr>
          </w:p>
          <w:p w14:paraId="21E8E182" w14:textId="79328A01" w:rsidR="005D63E1" w:rsidRPr="00931F49" w:rsidRDefault="005D63E1" w:rsidP="00B23A4E">
            <w:pPr>
              <w:spacing w:before="120"/>
              <w:jc w:val="both"/>
              <w:rPr>
                <w:rFonts w:ascii="Arial" w:hAnsi="Arial" w:cs="Arial"/>
                <w:b/>
              </w:rPr>
            </w:pPr>
          </w:p>
          <w:p w14:paraId="22E54D23" w14:textId="72B54D78" w:rsidR="00931F49" w:rsidRPr="00931F49" w:rsidRDefault="00931F49" w:rsidP="00B23A4E">
            <w:pPr>
              <w:spacing w:before="120"/>
              <w:jc w:val="both"/>
              <w:rPr>
                <w:rFonts w:ascii="Arial" w:hAnsi="Arial" w:cs="Arial"/>
                <w:b/>
              </w:rPr>
            </w:pPr>
          </w:p>
          <w:p w14:paraId="3069E5E3" w14:textId="16F125BB" w:rsidR="00931F49" w:rsidRPr="00931F49" w:rsidRDefault="00931F49" w:rsidP="00B23A4E">
            <w:pPr>
              <w:spacing w:before="120"/>
              <w:jc w:val="both"/>
              <w:rPr>
                <w:rFonts w:ascii="Arial" w:hAnsi="Arial" w:cs="Arial"/>
                <w:b/>
              </w:rPr>
            </w:pPr>
          </w:p>
          <w:p w14:paraId="3C412F48" w14:textId="46A4DFCA" w:rsidR="00931F49" w:rsidRPr="00931F49" w:rsidRDefault="00931F49" w:rsidP="00B23A4E">
            <w:pPr>
              <w:spacing w:before="120"/>
              <w:jc w:val="both"/>
              <w:rPr>
                <w:rFonts w:ascii="Arial" w:hAnsi="Arial" w:cs="Arial"/>
                <w:b/>
              </w:rPr>
            </w:pPr>
          </w:p>
          <w:p w14:paraId="3E2A3361" w14:textId="283F2DB2" w:rsidR="00931F49" w:rsidRPr="00931F49" w:rsidRDefault="00931F49" w:rsidP="00B23A4E">
            <w:pPr>
              <w:spacing w:before="120"/>
              <w:jc w:val="both"/>
              <w:rPr>
                <w:rFonts w:ascii="Arial" w:hAnsi="Arial" w:cs="Arial"/>
                <w:b/>
              </w:rPr>
            </w:pPr>
          </w:p>
          <w:p w14:paraId="1AC8BBEB" w14:textId="1DA4CA39" w:rsidR="00931F49" w:rsidRPr="00931F49" w:rsidRDefault="00931F49" w:rsidP="00B23A4E">
            <w:pPr>
              <w:spacing w:before="120"/>
              <w:jc w:val="both"/>
              <w:rPr>
                <w:rFonts w:ascii="Arial" w:hAnsi="Arial" w:cs="Arial"/>
                <w:b/>
              </w:rPr>
            </w:pPr>
          </w:p>
          <w:p w14:paraId="55EEB370" w14:textId="1E5C0A0F" w:rsidR="00931F49" w:rsidRPr="00931F49" w:rsidRDefault="00931F49" w:rsidP="00B23A4E">
            <w:pPr>
              <w:spacing w:before="120"/>
              <w:jc w:val="both"/>
              <w:rPr>
                <w:rFonts w:ascii="Arial" w:hAnsi="Arial" w:cs="Arial"/>
                <w:b/>
              </w:rPr>
            </w:pPr>
          </w:p>
          <w:p w14:paraId="4BFAA6D5" w14:textId="7FAA3E37" w:rsidR="00931F49" w:rsidRPr="00931F49" w:rsidRDefault="00931F49" w:rsidP="00B23A4E">
            <w:pPr>
              <w:spacing w:before="120"/>
              <w:jc w:val="both"/>
              <w:rPr>
                <w:rFonts w:ascii="Arial" w:hAnsi="Arial" w:cs="Arial"/>
                <w:b/>
              </w:rPr>
            </w:pPr>
          </w:p>
          <w:p w14:paraId="4121BD97" w14:textId="1B8729EF" w:rsidR="00931F49" w:rsidRPr="00931F49" w:rsidRDefault="00931F49" w:rsidP="00B23A4E">
            <w:pPr>
              <w:spacing w:before="120"/>
              <w:jc w:val="both"/>
              <w:rPr>
                <w:rFonts w:ascii="Arial" w:hAnsi="Arial" w:cs="Arial"/>
                <w:b/>
              </w:rPr>
            </w:pPr>
          </w:p>
          <w:p w14:paraId="2B606D59" w14:textId="3FFA925D" w:rsidR="00931F49" w:rsidRPr="00931F49" w:rsidRDefault="00931F49" w:rsidP="00B23A4E">
            <w:pPr>
              <w:spacing w:before="120"/>
              <w:jc w:val="both"/>
              <w:rPr>
                <w:rFonts w:ascii="Arial" w:hAnsi="Arial" w:cs="Arial"/>
                <w:b/>
              </w:rPr>
            </w:pPr>
          </w:p>
          <w:p w14:paraId="0ACDDA39" w14:textId="464CFA6D" w:rsidR="00931F49" w:rsidRPr="00931F49" w:rsidRDefault="00931F49" w:rsidP="00B23A4E">
            <w:pPr>
              <w:spacing w:before="120"/>
              <w:jc w:val="both"/>
              <w:rPr>
                <w:rFonts w:ascii="Arial" w:hAnsi="Arial" w:cs="Arial"/>
                <w:b/>
              </w:rPr>
            </w:pPr>
          </w:p>
          <w:p w14:paraId="122FFE5E" w14:textId="7120D4E4" w:rsidR="00931F49" w:rsidRPr="00931F49" w:rsidRDefault="00931F49" w:rsidP="00B23A4E">
            <w:pPr>
              <w:spacing w:before="120"/>
              <w:jc w:val="both"/>
              <w:rPr>
                <w:rFonts w:ascii="Arial" w:hAnsi="Arial" w:cs="Arial"/>
                <w:b/>
              </w:rPr>
            </w:pPr>
          </w:p>
          <w:p w14:paraId="13941B67" w14:textId="28E83643" w:rsidR="00931F49" w:rsidRPr="00931F49" w:rsidRDefault="00931F49" w:rsidP="00B23A4E">
            <w:pPr>
              <w:spacing w:before="120"/>
              <w:jc w:val="both"/>
              <w:rPr>
                <w:rFonts w:ascii="Arial" w:hAnsi="Arial" w:cs="Arial"/>
                <w:b/>
              </w:rPr>
            </w:pPr>
          </w:p>
          <w:p w14:paraId="6F767E81" w14:textId="4EE1E83C" w:rsidR="00931F49" w:rsidRPr="00931F49" w:rsidRDefault="00931F49" w:rsidP="00B23A4E">
            <w:pPr>
              <w:spacing w:before="120"/>
              <w:jc w:val="both"/>
              <w:rPr>
                <w:rFonts w:ascii="Arial" w:hAnsi="Arial" w:cs="Arial"/>
                <w:b/>
              </w:rPr>
            </w:pPr>
          </w:p>
          <w:p w14:paraId="4B971F7C" w14:textId="3307AB86" w:rsidR="00931F49" w:rsidRPr="00931F49" w:rsidRDefault="00931F49" w:rsidP="00B23A4E">
            <w:pPr>
              <w:spacing w:before="120"/>
              <w:jc w:val="both"/>
              <w:rPr>
                <w:rFonts w:ascii="Arial" w:hAnsi="Arial" w:cs="Arial"/>
                <w:b/>
              </w:rPr>
            </w:pPr>
          </w:p>
          <w:p w14:paraId="484C1204" w14:textId="308918AC" w:rsidR="00931F49" w:rsidRPr="00931F49" w:rsidRDefault="00931F49" w:rsidP="00B23A4E">
            <w:pPr>
              <w:spacing w:before="120"/>
              <w:jc w:val="both"/>
              <w:rPr>
                <w:rFonts w:ascii="Arial" w:hAnsi="Arial" w:cs="Arial"/>
                <w:b/>
              </w:rPr>
            </w:pPr>
          </w:p>
          <w:p w14:paraId="168454CE" w14:textId="552C4E75" w:rsidR="00931F49" w:rsidRPr="00931F49" w:rsidRDefault="00931F49" w:rsidP="00B23A4E">
            <w:pPr>
              <w:spacing w:before="120"/>
              <w:jc w:val="both"/>
              <w:rPr>
                <w:rFonts w:ascii="Arial" w:hAnsi="Arial" w:cs="Arial"/>
                <w:b/>
              </w:rPr>
            </w:pPr>
          </w:p>
          <w:p w14:paraId="1FCACD66" w14:textId="0AE85B91" w:rsidR="00931F49" w:rsidRPr="00931F49" w:rsidRDefault="00931F49" w:rsidP="00B23A4E">
            <w:pPr>
              <w:spacing w:before="120"/>
              <w:jc w:val="both"/>
              <w:rPr>
                <w:rFonts w:ascii="Arial" w:hAnsi="Arial" w:cs="Arial"/>
                <w:b/>
              </w:rPr>
            </w:pPr>
          </w:p>
          <w:p w14:paraId="442968E8" w14:textId="2536C887" w:rsidR="00931F49" w:rsidRPr="00931F49" w:rsidRDefault="00931F49" w:rsidP="00B23A4E">
            <w:pPr>
              <w:spacing w:before="120"/>
              <w:jc w:val="both"/>
              <w:rPr>
                <w:rFonts w:ascii="Arial" w:hAnsi="Arial" w:cs="Arial"/>
                <w:b/>
              </w:rPr>
            </w:pPr>
            <w:r w:rsidRPr="00931F49">
              <w:rPr>
                <w:rFonts w:ascii="Arial" w:hAnsi="Arial" w:cs="Arial"/>
                <w:b/>
              </w:rPr>
              <w:t>MP</w:t>
            </w:r>
          </w:p>
          <w:p w14:paraId="41B79AF1" w14:textId="3351A14C" w:rsidR="00931F49" w:rsidRPr="00931F49" w:rsidRDefault="00931F49" w:rsidP="00B23A4E">
            <w:pPr>
              <w:spacing w:before="120"/>
              <w:jc w:val="both"/>
              <w:rPr>
                <w:rFonts w:ascii="Arial" w:hAnsi="Arial" w:cs="Arial"/>
                <w:b/>
              </w:rPr>
            </w:pPr>
          </w:p>
          <w:p w14:paraId="5DA5A338" w14:textId="67CAF7FF" w:rsidR="00931F49" w:rsidRPr="00931F49" w:rsidRDefault="00931F49" w:rsidP="00B23A4E">
            <w:pPr>
              <w:spacing w:before="120"/>
              <w:jc w:val="both"/>
              <w:rPr>
                <w:rFonts w:ascii="Arial" w:hAnsi="Arial" w:cs="Arial"/>
                <w:b/>
              </w:rPr>
            </w:pPr>
            <w:r w:rsidRPr="00931F49">
              <w:rPr>
                <w:rFonts w:ascii="Arial" w:hAnsi="Arial" w:cs="Arial"/>
                <w:b/>
              </w:rPr>
              <w:t>HL</w:t>
            </w:r>
          </w:p>
          <w:p w14:paraId="150F505A" w14:textId="43ADFD79" w:rsidR="005D63E1" w:rsidRPr="00931F49" w:rsidRDefault="005D63E1" w:rsidP="00B23A4E">
            <w:pPr>
              <w:spacing w:before="120"/>
              <w:jc w:val="both"/>
              <w:rPr>
                <w:rFonts w:ascii="Arial" w:hAnsi="Arial" w:cs="Arial"/>
                <w:b/>
              </w:rPr>
            </w:pPr>
          </w:p>
          <w:p w14:paraId="04E1E83F" w14:textId="3DF023AF" w:rsidR="00931F49" w:rsidRPr="00931F49" w:rsidRDefault="00931F49" w:rsidP="00B23A4E">
            <w:pPr>
              <w:spacing w:before="120"/>
              <w:jc w:val="both"/>
              <w:rPr>
                <w:rFonts w:ascii="Arial" w:hAnsi="Arial" w:cs="Arial"/>
                <w:b/>
              </w:rPr>
            </w:pPr>
          </w:p>
          <w:p w14:paraId="4095B7C2" w14:textId="0AF9EC45" w:rsidR="00931F49" w:rsidRPr="00931F49" w:rsidRDefault="00931F49" w:rsidP="00B23A4E">
            <w:pPr>
              <w:spacing w:before="120"/>
              <w:jc w:val="both"/>
              <w:rPr>
                <w:rFonts w:ascii="Arial" w:hAnsi="Arial" w:cs="Arial"/>
                <w:b/>
              </w:rPr>
            </w:pPr>
          </w:p>
          <w:p w14:paraId="30E9CC03" w14:textId="78EF6EEA" w:rsidR="00931F49" w:rsidRPr="00931F49" w:rsidRDefault="00931F49" w:rsidP="00B23A4E">
            <w:pPr>
              <w:spacing w:before="120"/>
              <w:jc w:val="both"/>
              <w:rPr>
                <w:rFonts w:ascii="Arial" w:hAnsi="Arial" w:cs="Arial"/>
                <w:b/>
              </w:rPr>
            </w:pPr>
          </w:p>
          <w:p w14:paraId="7FDEB8DF" w14:textId="1609D2DE" w:rsidR="002E7EBC" w:rsidRPr="00931F49" w:rsidRDefault="002E7EBC">
            <w:pPr>
              <w:spacing w:before="120"/>
              <w:jc w:val="both"/>
              <w:rPr>
                <w:rFonts w:ascii="Arial" w:hAnsi="Arial" w:cs="Arial"/>
                <w:b/>
              </w:rPr>
            </w:pPr>
            <w:r>
              <w:rPr>
                <w:rFonts w:ascii="Arial" w:hAnsi="Arial" w:cs="Arial"/>
                <w:b/>
              </w:rPr>
              <w:t>DG</w:t>
            </w:r>
          </w:p>
        </w:tc>
      </w:tr>
      <w:tr w:rsidR="00C62569" w:rsidRPr="00931F49" w14:paraId="722E5851" w14:textId="77777777" w:rsidTr="00B23A4E">
        <w:trPr>
          <w:trHeight w:val="374"/>
        </w:trPr>
        <w:tc>
          <w:tcPr>
            <w:tcW w:w="1843" w:type="dxa"/>
            <w:shd w:val="clear" w:color="auto" w:fill="auto"/>
            <w:tcMar>
              <w:top w:w="80" w:type="dxa"/>
              <w:left w:w="80" w:type="dxa"/>
              <w:bottom w:w="80" w:type="dxa"/>
              <w:right w:w="80" w:type="dxa"/>
            </w:tcMar>
          </w:tcPr>
          <w:p w14:paraId="3452D0CC" w14:textId="2DFD157D" w:rsidR="00C62569" w:rsidRPr="00931F49" w:rsidRDefault="00C62569" w:rsidP="00B23A4E">
            <w:pPr>
              <w:spacing w:before="120"/>
              <w:jc w:val="both"/>
              <w:rPr>
                <w:rFonts w:ascii="Arial" w:hAnsi="Arial" w:cs="Arial"/>
                <w:b/>
              </w:rPr>
            </w:pPr>
            <w:r w:rsidRPr="00931F49">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57FE54A" w14:textId="22FC1A49" w:rsidR="00931F49" w:rsidRPr="00931F49" w:rsidRDefault="00EE2ED4" w:rsidP="00931F49">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r>
              <w:rPr>
                <w:rFonts w:hAnsi="Arial" w:cs="Arial"/>
                <w:color w:val="auto"/>
                <w:szCs w:val="20"/>
              </w:rPr>
              <w:t>T</w:t>
            </w:r>
            <w:r w:rsidR="00931F49" w:rsidRPr="00931F49">
              <w:rPr>
                <w:rFonts w:hAnsi="Arial" w:cs="Arial"/>
                <w:color w:val="auto"/>
                <w:szCs w:val="20"/>
              </w:rPr>
              <w:t>he high voltage policy and the new and expectant mother’s procedure policy be circulated to committee members with a deadline. A Chair’s Action process be applied for the policies.</w:t>
            </w:r>
          </w:p>
          <w:p w14:paraId="1288CA26" w14:textId="60F611DA" w:rsidR="00931F49" w:rsidRPr="00931F49" w:rsidRDefault="00931F49" w:rsidP="00931F49">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jc w:val="both"/>
              <w:rPr>
                <w:rFonts w:hAnsi="Arial" w:cs="Arial"/>
                <w:color w:val="auto"/>
              </w:rPr>
            </w:pPr>
            <w:r w:rsidRPr="00931F49">
              <w:rPr>
                <w:rFonts w:eastAsia="Calibri" w:hAnsi="Arial" w:cs="Arial"/>
                <w:color w:val="auto"/>
              </w:rPr>
              <w:t>Further</w:t>
            </w:r>
            <w:r w:rsidRPr="00931F49">
              <w:rPr>
                <w:rFonts w:hAnsi="Arial" w:cs="Arial"/>
                <w:color w:val="auto"/>
                <w:szCs w:val="20"/>
              </w:rPr>
              <w:t xml:space="preserve"> </w:t>
            </w:r>
            <w:r w:rsidRPr="00931F49">
              <w:rPr>
                <w:rFonts w:eastAsia="Calibri" w:hAnsi="Arial" w:cs="Arial"/>
                <w:color w:val="auto"/>
              </w:rPr>
              <w:t>detail surrounding the incidents that caused severe harm</w:t>
            </w:r>
            <w:r w:rsidR="0038571B">
              <w:rPr>
                <w:rFonts w:eastAsia="Calibri" w:hAnsi="Arial" w:cs="Arial"/>
                <w:color w:val="auto"/>
              </w:rPr>
              <w:t xml:space="preserve"> to staff</w:t>
            </w:r>
            <w:r w:rsidRPr="00931F49">
              <w:rPr>
                <w:rFonts w:eastAsia="Calibri" w:hAnsi="Arial" w:cs="Arial"/>
                <w:color w:val="auto"/>
              </w:rPr>
              <w:t xml:space="preserve"> in </w:t>
            </w:r>
            <w:r w:rsidR="0038571B">
              <w:rPr>
                <w:rFonts w:eastAsia="Calibri" w:hAnsi="Arial" w:cs="Arial"/>
                <w:color w:val="auto"/>
              </w:rPr>
              <w:t>MHLD Service Group.</w:t>
            </w:r>
          </w:p>
          <w:p w14:paraId="6820F1E8" w14:textId="14E80E79" w:rsidR="00C62569" w:rsidRPr="00931F49" w:rsidRDefault="003139DC" w:rsidP="00931F49">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color w:val="auto"/>
              </w:rPr>
            </w:pPr>
            <w:r w:rsidRPr="00931F49">
              <w:rPr>
                <w:rFonts w:hAnsi="Arial" w:cs="Arial"/>
                <w:color w:val="auto"/>
              </w:rPr>
              <w:t xml:space="preserve">The report was </w:t>
            </w:r>
            <w:r w:rsidRPr="00931F49">
              <w:rPr>
                <w:rFonts w:hAnsi="Arial" w:cs="Arial"/>
                <w:b/>
                <w:color w:val="auto"/>
              </w:rPr>
              <w:t>noted.</w:t>
            </w:r>
            <w:r w:rsidRPr="00931F49">
              <w:rPr>
                <w:rFonts w:hAnsi="Arial" w:cs="Arial"/>
                <w:color w:val="auto"/>
              </w:rPr>
              <w:t xml:space="preserve"> </w:t>
            </w:r>
          </w:p>
        </w:tc>
        <w:tc>
          <w:tcPr>
            <w:tcW w:w="992" w:type="dxa"/>
            <w:shd w:val="clear" w:color="auto" w:fill="auto"/>
            <w:tcMar>
              <w:top w:w="80" w:type="dxa"/>
              <w:left w:w="80" w:type="dxa"/>
              <w:bottom w:w="80" w:type="dxa"/>
              <w:right w:w="80" w:type="dxa"/>
            </w:tcMar>
          </w:tcPr>
          <w:p w14:paraId="6CF32476" w14:textId="77777777" w:rsidR="00C62569" w:rsidRPr="00931F49" w:rsidRDefault="00931F49" w:rsidP="00B23A4E">
            <w:pPr>
              <w:spacing w:before="120"/>
              <w:jc w:val="both"/>
              <w:rPr>
                <w:rFonts w:ascii="Arial" w:hAnsi="Arial" w:cs="Arial"/>
                <w:b/>
              </w:rPr>
            </w:pPr>
            <w:r w:rsidRPr="00931F49">
              <w:rPr>
                <w:rFonts w:ascii="Arial" w:hAnsi="Arial" w:cs="Arial"/>
                <w:b/>
              </w:rPr>
              <w:t>MP/ HL</w:t>
            </w:r>
          </w:p>
          <w:p w14:paraId="557A83F0" w14:textId="77777777" w:rsidR="00931F49" w:rsidRPr="00931F49" w:rsidRDefault="00931F49" w:rsidP="00B23A4E">
            <w:pPr>
              <w:spacing w:before="120"/>
              <w:jc w:val="both"/>
              <w:rPr>
                <w:rFonts w:ascii="Arial" w:hAnsi="Arial" w:cs="Arial"/>
                <w:b/>
              </w:rPr>
            </w:pPr>
          </w:p>
          <w:p w14:paraId="50C17151" w14:textId="77777777" w:rsidR="00931F49" w:rsidRPr="00931F49" w:rsidRDefault="00931F49" w:rsidP="00B23A4E">
            <w:pPr>
              <w:spacing w:before="120"/>
              <w:jc w:val="both"/>
              <w:rPr>
                <w:rFonts w:ascii="Arial" w:hAnsi="Arial" w:cs="Arial"/>
                <w:b/>
              </w:rPr>
            </w:pPr>
          </w:p>
          <w:p w14:paraId="52ED3C47" w14:textId="16B8B14D" w:rsidR="00931F49" w:rsidRPr="00931F49" w:rsidRDefault="003B1414">
            <w:pPr>
              <w:spacing w:before="120"/>
              <w:jc w:val="both"/>
              <w:rPr>
                <w:rFonts w:ascii="Arial" w:hAnsi="Arial" w:cs="Arial"/>
                <w:b/>
              </w:rPr>
            </w:pPr>
            <w:r>
              <w:rPr>
                <w:rFonts w:ascii="Arial" w:hAnsi="Arial" w:cs="Arial"/>
                <w:b/>
              </w:rPr>
              <w:t>DG</w:t>
            </w:r>
          </w:p>
        </w:tc>
      </w:tr>
      <w:tr w:rsidR="00C62569" w:rsidRPr="00931F49" w14:paraId="06A5846A" w14:textId="77777777" w:rsidTr="00B23A4E">
        <w:trPr>
          <w:trHeight w:val="374"/>
        </w:trPr>
        <w:tc>
          <w:tcPr>
            <w:tcW w:w="1843" w:type="dxa"/>
            <w:shd w:val="clear" w:color="auto" w:fill="auto"/>
            <w:tcMar>
              <w:top w:w="80" w:type="dxa"/>
              <w:left w:w="80" w:type="dxa"/>
              <w:bottom w:w="80" w:type="dxa"/>
              <w:right w:w="80" w:type="dxa"/>
            </w:tcMar>
          </w:tcPr>
          <w:p w14:paraId="61E3F06B" w14:textId="19222A04" w:rsidR="00C62569" w:rsidRPr="00931F49" w:rsidRDefault="00500F4F" w:rsidP="00B23A4E">
            <w:pPr>
              <w:spacing w:before="120" w:after="120"/>
              <w:jc w:val="both"/>
              <w:rPr>
                <w:rFonts w:ascii="Arial" w:hAnsi="Arial" w:cs="Arial"/>
                <w:b/>
              </w:rPr>
            </w:pPr>
            <w:r w:rsidRPr="00931F49">
              <w:rPr>
                <w:rFonts w:ascii="Arial" w:hAnsi="Arial" w:cs="Arial"/>
                <w:b/>
              </w:rPr>
              <w:t>65/22</w:t>
            </w:r>
          </w:p>
        </w:tc>
        <w:tc>
          <w:tcPr>
            <w:tcW w:w="7938" w:type="dxa"/>
            <w:shd w:val="clear" w:color="auto" w:fill="auto"/>
            <w:tcMar>
              <w:top w:w="80" w:type="dxa"/>
              <w:left w:w="80" w:type="dxa"/>
              <w:bottom w:w="80" w:type="dxa"/>
              <w:right w:w="80" w:type="dxa"/>
            </w:tcMar>
          </w:tcPr>
          <w:p w14:paraId="008B2DB0" w14:textId="30BBBA59" w:rsidR="00C62569" w:rsidRPr="00931F49" w:rsidRDefault="00C62569" w:rsidP="00B23A4E">
            <w:pPr>
              <w:pStyle w:val="BodyA"/>
              <w:jc w:val="both"/>
              <w:rPr>
                <w:rFonts w:hAnsi="Arial" w:cs="Arial"/>
                <w:b/>
                <w:color w:val="auto"/>
              </w:rPr>
            </w:pPr>
            <w:r w:rsidRPr="00931F49">
              <w:rPr>
                <w:rFonts w:hAnsi="Arial" w:cs="Arial"/>
                <w:b/>
                <w:color w:val="auto"/>
              </w:rPr>
              <w:t>ITEMS TO REFER TO OTHER COMMITTEES</w:t>
            </w:r>
          </w:p>
        </w:tc>
        <w:tc>
          <w:tcPr>
            <w:tcW w:w="992" w:type="dxa"/>
            <w:shd w:val="clear" w:color="auto" w:fill="auto"/>
            <w:tcMar>
              <w:top w:w="80" w:type="dxa"/>
              <w:left w:w="80" w:type="dxa"/>
              <w:bottom w:w="80" w:type="dxa"/>
              <w:right w:w="80" w:type="dxa"/>
            </w:tcMar>
          </w:tcPr>
          <w:p w14:paraId="7664733B" w14:textId="77777777" w:rsidR="00C62569" w:rsidRPr="00931F49" w:rsidRDefault="00C62569" w:rsidP="00B23A4E">
            <w:pPr>
              <w:spacing w:before="120" w:after="120"/>
              <w:jc w:val="both"/>
              <w:rPr>
                <w:rFonts w:ascii="Arial" w:hAnsi="Arial" w:cs="Arial"/>
                <w:b/>
              </w:rPr>
            </w:pPr>
          </w:p>
        </w:tc>
      </w:tr>
      <w:tr w:rsidR="00931F49" w:rsidRPr="00931F49" w14:paraId="68CCEE5C" w14:textId="77777777" w:rsidTr="00B23A4E">
        <w:trPr>
          <w:trHeight w:val="374"/>
        </w:trPr>
        <w:tc>
          <w:tcPr>
            <w:tcW w:w="1843" w:type="dxa"/>
            <w:shd w:val="clear" w:color="auto" w:fill="auto"/>
            <w:tcMar>
              <w:top w:w="80" w:type="dxa"/>
              <w:left w:w="80" w:type="dxa"/>
              <w:bottom w:w="80" w:type="dxa"/>
              <w:right w:w="80" w:type="dxa"/>
            </w:tcMar>
          </w:tcPr>
          <w:p w14:paraId="74A14770" w14:textId="0136F34A" w:rsidR="00C62569" w:rsidRPr="00931F49" w:rsidRDefault="00C62569" w:rsidP="00B23A4E">
            <w:pPr>
              <w:spacing w:before="120" w:after="120"/>
              <w:jc w:val="both"/>
              <w:rPr>
                <w:rFonts w:ascii="Arial" w:hAnsi="Arial" w:cs="Arial"/>
                <w:b/>
              </w:rPr>
            </w:pPr>
            <w:r w:rsidRPr="00931F49">
              <w:rPr>
                <w:rFonts w:ascii="Arial" w:hAnsi="Arial" w:cs="Arial"/>
                <w:b/>
              </w:rPr>
              <w:t>Resolved:</w:t>
            </w:r>
          </w:p>
        </w:tc>
        <w:tc>
          <w:tcPr>
            <w:tcW w:w="7938" w:type="dxa"/>
            <w:shd w:val="clear" w:color="auto" w:fill="auto"/>
            <w:tcMar>
              <w:top w:w="80" w:type="dxa"/>
              <w:left w:w="80" w:type="dxa"/>
              <w:bottom w:w="80" w:type="dxa"/>
              <w:right w:w="80" w:type="dxa"/>
            </w:tcMar>
          </w:tcPr>
          <w:p w14:paraId="3985866C" w14:textId="504937FD" w:rsidR="00931F49" w:rsidRPr="00931F49" w:rsidRDefault="00931F49" w:rsidP="00931F49">
            <w:pPr>
              <w:pStyle w:val="Body"/>
              <w:numPr>
                <w:ilvl w:val="0"/>
                <w:numId w:val="56"/>
              </w:numPr>
              <w:spacing w:before="120" w:after="120"/>
              <w:jc w:val="both"/>
              <w:rPr>
                <w:rFonts w:ascii="Arial" w:hAnsi="Arial" w:cs="Arial"/>
                <w:color w:val="auto"/>
                <w:sz w:val="24"/>
                <w:szCs w:val="24"/>
                <w:u w:val="single"/>
              </w:rPr>
            </w:pPr>
            <w:r w:rsidRPr="00931F49">
              <w:rPr>
                <w:rFonts w:ascii="Arial" w:hAnsi="Arial" w:cs="Arial"/>
                <w:color w:val="auto"/>
                <w:sz w:val="24"/>
                <w:szCs w:val="24"/>
                <w:u w:val="single"/>
              </w:rPr>
              <w:t>Referral to Workforce and OD Committee (57/22)</w:t>
            </w:r>
          </w:p>
          <w:p w14:paraId="6A3E8D38" w14:textId="2F0B8A6E" w:rsidR="00C62569" w:rsidRPr="00931F49" w:rsidRDefault="00931F49" w:rsidP="00931F49">
            <w:pPr>
              <w:pStyle w:val="Body"/>
              <w:spacing w:before="120" w:after="120"/>
              <w:jc w:val="both"/>
              <w:rPr>
                <w:rFonts w:ascii="Arial" w:hAnsi="Arial" w:cs="Arial"/>
                <w:color w:val="auto"/>
                <w:sz w:val="24"/>
                <w:szCs w:val="24"/>
              </w:rPr>
            </w:pPr>
            <w:r w:rsidRPr="00931F49">
              <w:rPr>
                <w:rFonts w:ascii="Arial" w:hAnsi="Arial" w:cs="Arial"/>
                <w:color w:val="auto"/>
                <w:sz w:val="24"/>
                <w:szCs w:val="24"/>
              </w:rPr>
              <w:t xml:space="preserve">Issues around competitive salaries in the public sector and what other Health Boards were doing around proactive recruitment and retention be referred to Workforce and OD In-Committee. </w:t>
            </w:r>
          </w:p>
        </w:tc>
        <w:tc>
          <w:tcPr>
            <w:tcW w:w="992" w:type="dxa"/>
            <w:shd w:val="clear" w:color="auto" w:fill="auto"/>
            <w:tcMar>
              <w:top w:w="80" w:type="dxa"/>
              <w:left w:w="80" w:type="dxa"/>
              <w:bottom w:w="80" w:type="dxa"/>
              <w:right w:w="80" w:type="dxa"/>
            </w:tcMar>
          </w:tcPr>
          <w:p w14:paraId="7CBC8F28" w14:textId="2D2B8B3A" w:rsidR="00C62569" w:rsidRPr="00931F49" w:rsidRDefault="00C62569" w:rsidP="00B23A4E">
            <w:pPr>
              <w:spacing w:before="120" w:after="120"/>
              <w:jc w:val="both"/>
              <w:rPr>
                <w:rFonts w:ascii="Arial" w:hAnsi="Arial" w:cs="Arial"/>
                <w:b/>
              </w:rPr>
            </w:pPr>
          </w:p>
        </w:tc>
      </w:tr>
      <w:tr w:rsidR="00931F49" w:rsidRPr="00931F49" w14:paraId="7E3497E0" w14:textId="77777777" w:rsidTr="00B23A4E">
        <w:trPr>
          <w:trHeight w:val="210"/>
        </w:trPr>
        <w:tc>
          <w:tcPr>
            <w:tcW w:w="1843" w:type="dxa"/>
            <w:shd w:val="clear" w:color="auto" w:fill="auto"/>
            <w:tcMar>
              <w:top w:w="80" w:type="dxa"/>
              <w:left w:w="80" w:type="dxa"/>
              <w:bottom w:w="80" w:type="dxa"/>
              <w:right w:w="80" w:type="dxa"/>
            </w:tcMar>
          </w:tcPr>
          <w:p w14:paraId="14D6E17D" w14:textId="3F58EEEA" w:rsidR="00C62569" w:rsidRPr="00931F49" w:rsidRDefault="00500F4F" w:rsidP="00B23A4E">
            <w:pPr>
              <w:pStyle w:val="BodyA"/>
              <w:jc w:val="both"/>
              <w:rPr>
                <w:rFonts w:hAnsi="Arial" w:cs="Arial"/>
                <w:color w:val="auto"/>
              </w:rPr>
            </w:pPr>
            <w:r w:rsidRPr="00931F49">
              <w:rPr>
                <w:rFonts w:hAnsi="Arial" w:cs="Arial"/>
                <w:b/>
                <w:color w:val="auto"/>
              </w:rPr>
              <w:t>66/22</w:t>
            </w:r>
          </w:p>
        </w:tc>
        <w:tc>
          <w:tcPr>
            <w:tcW w:w="7938" w:type="dxa"/>
            <w:shd w:val="clear" w:color="auto" w:fill="auto"/>
            <w:tcMar>
              <w:top w:w="80" w:type="dxa"/>
              <w:left w:w="80" w:type="dxa"/>
              <w:bottom w:w="80" w:type="dxa"/>
              <w:right w:w="80" w:type="dxa"/>
            </w:tcMar>
          </w:tcPr>
          <w:p w14:paraId="12953E8C" w14:textId="77777777" w:rsidR="00C62569" w:rsidRPr="00931F49" w:rsidRDefault="00C62569" w:rsidP="00B23A4E">
            <w:pPr>
              <w:pStyle w:val="BodyA"/>
              <w:jc w:val="both"/>
              <w:rPr>
                <w:rFonts w:hAnsi="Arial" w:cs="Arial"/>
                <w:b/>
                <w:color w:val="auto"/>
              </w:rPr>
            </w:pPr>
            <w:r w:rsidRPr="00931F49">
              <w:rPr>
                <w:rFonts w:hAnsi="Arial" w:cs="Arial"/>
                <w:b/>
                <w:color w:val="auto"/>
              </w:rPr>
              <w:t>ANY OTHER  BUSINESS</w:t>
            </w:r>
          </w:p>
        </w:tc>
        <w:tc>
          <w:tcPr>
            <w:tcW w:w="992" w:type="dxa"/>
            <w:shd w:val="clear" w:color="auto" w:fill="auto"/>
            <w:tcMar>
              <w:top w:w="80" w:type="dxa"/>
              <w:left w:w="80" w:type="dxa"/>
              <w:bottom w:w="80" w:type="dxa"/>
              <w:right w:w="80" w:type="dxa"/>
            </w:tcMar>
          </w:tcPr>
          <w:p w14:paraId="028D34F0" w14:textId="77777777" w:rsidR="00C62569" w:rsidRPr="00931F49" w:rsidRDefault="00C62569" w:rsidP="00B23A4E">
            <w:pPr>
              <w:spacing w:before="120" w:after="120"/>
              <w:jc w:val="both"/>
              <w:rPr>
                <w:rFonts w:ascii="Arial" w:hAnsi="Arial" w:cs="Arial"/>
              </w:rPr>
            </w:pPr>
          </w:p>
        </w:tc>
      </w:tr>
      <w:tr w:rsidR="00931F49" w:rsidRPr="00931F49" w14:paraId="569BA475" w14:textId="77777777" w:rsidTr="00B23A4E">
        <w:trPr>
          <w:trHeight w:val="210"/>
        </w:trPr>
        <w:tc>
          <w:tcPr>
            <w:tcW w:w="1843" w:type="dxa"/>
            <w:shd w:val="clear" w:color="auto" w:fill="auto"/>
            <w:tcMar>
              <w:top w:w="80" w:type="dxa"/>
              <w:left w:w="80" w:type="dxa"/>
              <w:bottom w:w="80" w:type="dxa"/>
              <w:right w:w="80" w:type="dxa"/>
            </w:tcMar>
          </w:tcPr>
          <w:p w14:paraId="42B37186" w14:textId="085856C1" w:rsidR="00C62569" w:rsidRPr="00931F49" w:rsidRDefault="00C62569" w:rsidP="00B23A4E">
            <w:pPr>
              <w:spacing w:before="120" w:after="120"/>
              <w:jc w:val="both"/>
              <w:rPr>
                <w:rFonts w:ascii="Arial" w:hAnsi="Arial" w:cs="Arial"/>
                <w:b/>
              </w:rPr>
            </w:pPr>
            <w:r w:rsidRPr="00931F49">
              <w:rPr>
                <w:rFonts w:ascii="Arial" w:hAnsi="Arial" w:cs="Arial"/>
                <w:b/>
              </w:rPr>
              <w:t xml:space="preserve">Resolved: </w:t>
            </w:r>
          </w:p>
        </w:tc>
        <w:tc>
          <w:tcPr>
            <w:tcW w:w="7938" w:type="dxa"/>
            <w:shd w:val="clear" w:color="auto" w:fill="auto"/>
            <w:tcMar>
              <w:top w:w="80" w:type="dxa"/>
              <w:left w:w="85" w:type="dxa"/>
              <w:bottom w:w="80" w:type="dxa"/>
              <w:right w:w="80" w:type="dxa"/>
            </w:tcMar>
          </w:tcPr>
          <w:p w14:paraId="791709E7" w14:textId="6D9F2F53" w:rsidR="00561003" w:rsidRPr="00931F49" w:rsidRDefault="00561003" w:rsidP="00B23A4E">
            <w:pPr>
              <w:pStyle w:val="BodyA"/>
              <w:jc w:val="both"/>
              <w:rPr>
                <w:rFonts w:hAnsi="Arial" w:cs="Arial"/>
                <w:color w:val="auto"/>
              </w:rPr>
            </w:pPr>
            <w:r w:rsidRPr="00931F49">
              <w:rPr>
                <w:rFonts w:hAnsi="Arial" w:cs="Arial"/>
                <w:color w:val="auto"/>
              </w:rPr>
              <w:t xml:space="preserve"> </w:t>
            </w:r>
            <w:r w:rsidR="003478A5" w:rsidRPr="00931F49">
              <w:rPr>
                <w:rFonts w:hAnsi="Arial" w:cs="Arial"/>
                <w:color w:val="auto"/>
              </w:rPr>
              <w:t xml:space="preserve">There were no items raised and the meeting was closed. </w:t>
            </w:r>
          </w:p>
        </w:tc>
        <w:tc>
          <w:tcPr>
            <w:tcW w:w="992" w:type="dxa"/>
            <w:shd w:val="clear" w:color="auto" w:fill="auto"/>
            <w:tcMar>
              <w:top w:w="80" w:type="dxa"/>
              <w:left w:w="80" w:type="dxa"/>
              <w:bottom w:w="80" w:type="dxa"/>
              <w:right w:w="80" w:type="dxa"/>
            </w:tcMar>
          </w:tcPr>
          <w:p w14:paraId="03E3D629" w14:textId="5D704F3B" w:rsidR="00C62569" w:rsidRPr="00931F49" w:rsidRDefault="00C62569" w:rsidP="00B23A4E">
            <w:pPr>
              <w:spacing w:before="120" w:after="120"/>
              <w:jc w:val="both"/>
              <w:rPr>
                <w:rFonts w:ascii="Arial" w:hAnsi="Arial" w:cs="Arial"/>
                <w:b/>
              </w:rPr>
            </w:pPr>
          </w:p>
        </w:tc>
      </w:tr>
      <w:tr w:rsidR="00931F49" w:rsidRPr="00931F49" w14:paraId="426E0ACD" w14:textId="77777777" w:rsidTr="00B23A4E">
        <w:trPr>
          <w:trHeight w:val="210"/>
        </w:trPr>
        <w:tc>
          <w:tcPr>
            <w:tcW w:w="1843" w:type="dxa"/>
            <w:shd w:val="clear" w:color="auto" w:fill="auto"/>
            <w:tcMar>
              <w:top w:w="80" w:type="dxa"/>
              <w:left w:w="80" w:type="dxa"/>
              <w:bottom w:w="80" w:type="dxa"/>
              <w:right w:w="80" w:type="dxa"/>
            </w:tcMar>
          </w:tcPr>
          <w:p w14:paraId="131E5285" w14:textId="0487F0DF" w:rsidR="00C62569" w:rsidRPr="00931F49" w:rsidRDefault="00500F4F" w:rsidP="00B23A4E">
            <w:pPr>
              <w:pStyle w:val="BodyA"/>
              <w:jc w:val="both"/>
              <w:rPr>
                <w:rFonts w:hAnsi="Arial" w:cs="Arial"/>
                <w:b/>
                <w:color w:val="auto"/>
              </w:rPr>
            </w:pPr>
            <w:r w:rsidRPr="00931F49">
              <w:rPr>
                <w:rFonts w:hAnsi="Arial" w:cs="Arial"/>
                <w:b/>
                <w:color w:val="auto"/>
              </w:rPr>
              <w:t>67/22</w:t>
            </w:r>
          </w:p>
        </w:tc>
        <w:tc>
          <w:tcPr>
            <w:tcW w:w="7938" w:type="dxa"/>
            <w:shd w:val="clear" w:color="auto" w:fill="auto"/>
            <w:tcMar>
              <w:top w:w="80" w:type="dxa"/>
              <w:left w:w="80" w:type="dxa"/>
              <w:bottom w:w="80" w:type="dxa"/>
              <w:right w:w="80" w:type="dxa"/>
            </w:tcMar>
          </w:tcPr>
          <w:p w14:paraId="0D5061D5" w14:textId="1C9F347E" w:rsidR="00C62569" w:rsidRPr="00931F49" w:rsidRDefault="00C62569" w:rsidP="00B23A4E">
            <w:pPr>
              <w:pStyle w:val="BodyA"/>
              <w:jc w:val="both"/>
              <w:rPr>
                <w:rFonts w:hAnsi="Arial" w:cs="Arial"/>
                <w:b/>
                <w:color w:val="auto"/>
              </w:rPr>
            </w:pPr>
            <w:r w:rsidRPr="00931F49">
              <w:rPr>
                <w:rFonts w:hAnsi="Arial" w:cs="Arial"/>
                <w:b/>
                <w:color w:val="auto"/>
              </w:rPr>
              <w:t xml:space="preserve">DATE OF NEXT COMMITTEE MEETING </w:t>
            </w:r>
          </w:p>
        </w:tc>
        <w:tc>
          <w:tcPr>
            <w:tcW w:w="992" w:type="dxa"/>
            <w:shd w:val="clear" w:color="auto" w:fill="auto"/>
            <w:tcMar>
              <w:top w:w="80" w:type="dxa"/>
              <w:left w:w="80" w:type="dxa"/>
              <w:bottom w:w="80" w:type="dxa"/>
              <w:right w:w="80" w:type="dxa"/>
            </w:tcMar>
          </w:tcPr>
          <w:p w14:paraId="5FC5CD9E" w14:textId="77777777" w:rsidR="00C62569" w:rsidRPr="00931F49" w:rsidRDefault="00C62569" w:rsidP="00B23A4E">
            <w:pPr>
              <w:spacing w:before="120" w:after="120"/>
              <w:jc w:val="both"/>
              <w:rPr>
                <w:rFonts w:ascii="Arial" w:hAnsi="Arial" w:cs="Arial"/>
              </w:rPr>
            </w:pPr>
          </w:p>
        </w:tc>
      </w:tr>
      <w:tr w:rsidR="00931F49" w:rsidRPr="00931F49" w14:paraId="22F1AA87" w14:textId="77777777" w:rsidTr="00B23A4E">
        <w:trPr>
          <w:trHeight w:val="210"/>
        </w:trPr>
        <w:tc>
          <w:tcPr>
            <w:tcW w:w="1843" w:type="dxa"/>
            <w:shd w:val="clear" w:color="auto" w:fill="auto"/>
            <w:tcMar>
              <w:top w:w="80" w:type="dxa"/>
              <w:left w:w="80" w:type="dxa"/>
              <w:bottom w:w="80" w:type="dxa"/>
              <w:right w:w="80" w:type="dxa"/>
            </w:tcMar>
          </w:tcPr>
          <w:p w14:paraId="12A1439A" w14:textId="77777777" w:rsidR="00C62569" w:rsidRPr="00931F49" w:rsidRDefault="00C62569" w:rsidP="00B23A4E">
            <w:pPr>
              <w:spacing w:before="120" w:after="120"/>
              <w:jc w:val="both"/>
              <w:rPr>
                <w:rFonts w:ascii="Arial" w:hAnsi="Arial" w:cs="Arial"/>
              </w:rPr>
            </w:pPr>
          </w:p>
        </w:tc>
        <w:tc>
          <w:tcPr>
            <w:tcW w:w="7938" w:type="dxa"/>
            <w:shd w:val="clear" w:color="auto" w:fill="auto"/>
            <w:tcMar>
              <w:top w:w="80" w:type="dxa"/>
              <w:left w:w="80" w:type="dxa"/>
              <w:bottom w:w="80" w:type="dxa"/>
              <w:right w:w="80" w:type="dxa"/>
            </w:tcMar>
          </w:tcPr>
          <w:p w14:paraId="4FAB185A" w14:textId="25A29BFE" w:rsidR="00C62569" w:rsidRPr="00931F49" w:rsidRDefault="00C62569" w:rsidP="00B23A4E">
            <w:pPr>
              <w:pStyle w:val="BodyA"/>
              <w:jc w:val="both"/>
              <w:rPr>
                <w:rFonts w:hAnsi="Arial" w:cs="Arial"/>
                <w:color w:val="auto"/>
              </w:rPr>
            </w:pPr>
            <w:r w:rsidRPr="00931F49">
              <w:rPr>
                <w:rFonts w:hAnsi="Arial" w:cs="Arial"/>
                <w:color w:val="auto"/>
              </w:rPr>
              <w:t xml:space="preserve">The next scheduled meeting </w:t>
            </w:r>
            <w:r w:rsidR="00D300F1" w:rsidRPr="00931F49">
              <w:rPr>
                <w:rFonts w:hAnsi="Arial" w:cs="Arial"/>
                <w:color w:val="auto"/>
              </w:rPr>
              <w:t xml:space="preserve">is </w:t>
            </w:r>
            <w:r w:rsidR="002A3AF1" w:rsidRPr="00931F49">
              <w:rPr>
                <w:rFonts w:hAnsi="Arial" w:cs="Arial"/>
                <w:color w:val="auto"/>
              </w:rPr>
              <w:t>4</w:t>
            </w:r>
            <w:r w:rsidR="002A3AF1" w:rsidRPr="00931F49">
              <w:rPr>
                <w:rFonts w:hAnsi="Arial" w:cs="Arial"/>
                <w:color w:val="auto"/>
                <w:vertAlign w:val="superscript"/>
              </w:rPr>
              <w:t>th</w:t>
            </w:r>
            <w:r w:rsidR="002A3AF1" w:rsidRPr="00931F49">
              <w:rPr>
                <w:rFonts w:hAnsi="Arial" w:cs="Arial"/>
                <w:color w:val="auto"/>
              </w:rPr>
              <w:t xml:space="preserve"> October 2022. </w:t>
            </w:r>
          </w:p>
        </w:tc>
        <w:tc>
          <w:tcPr>
            <w:tcW w:w="992" w:type="dxa"/>
            <w:shd w:val="clear" w:color="auto" w:fill="auto"/>
            <w:tcMar>
              <w:top w:w="80" w:type="dxa"/>
              <w:left w:w="80" w:type="dxa"/>
              <w:bottom w:w="80" w:type="dxa"/>
              <w:right w:w="80" w:type="dxa"/>
            </w:tcMar>
          </w:tcPr>
          <w:p w14:paraId="71D21161" w14:textId="77777777" w:rsidR="00C62569" w:rsidRPr="00931F49" w:rsidRDefault="00C62569" w:rsidP="00B23A4E">
            <w:pPr>
              <w:spacing w:before="120" w:after="120"/>
              <w:jc w:val="both"/>
              <w:rPr>
                <w:rFonts w:ascii="Arial" w:hAnsi="Arial" w:cs="Arial"/>
              </w:rPr>
            </w:pPr>
          </w:p>
        </w:tc>
      </w:tr>
    </w:tbl>
    <w:p w14:paraId="21E7EF5E" w14:textId="55145567" w:rsidR="00E404A0" w:rsidRPr="00FC2FDC" w:rsidRDefault="00E404A0" w:rsidP="0043604D">
      <w:pPr>
        <w:pStyle w:val="BodyA"/>
        <w:spacing w:before="0" w:after="0"/>
        <w:rPr>
          <w:rFonts w:hAnsi="Arial" w:cs="Arial"/>
          <w:color w:val="auto"/>
        </w:rPr>
      </w:pPr>
    </w:p>
    <w:sectPr w:rsidR="00E404A0" w:rsidRPr="00FC2FDC">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BF06C4" w14:textId="77777777" w:rsidR="00ED7F4C" w:rsidRDefault="00ED7F4C">
      <w:r>
        <w:separator/>
      </w:r>
    </w:p>
  </w:endnote>
  <w:endnote w:type="continuationSeparator" w:id="0">
    <w:p w14:paraId="11F38CBE" w14:textId="77777777" w:rsidR="00ED7F4C" w:rsidRDefault="00ED7F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D42DCE4" w14:textId="2D14FFD1" w:rsidR="00887EFF" w:rsidRDefault="00887EFF"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1E24D7" w:rsidRPr="001E24D7">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09210F64" w14:textId="77777777" w:rsidR="00887EFF" w:rsidRPr="004612A3" w:rsidRDefault="00887EFF"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E491C8" w14:textId="77777777" w:rsidR="00ED7F4C" w:rsidRDefault="00ED7F4C">
      <w:r>
        <w:separator/>
      </w:r>
    </w:p>
  </w:footnote>
  <w:footnote w:type="continuationSeparator" w:id="0">
    <w:p w14:paraId="44C9E0F3" w14:textId="77777777" w:rsidR="00ED7F4C" w:rsidRDefault="00ED7F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06B7D7" w14:textId="71961922" w:rsidR="00887EFF" w:rsidRPr="00682A9B" w:rsidRDefault="00887EFF" w:rsidP="00682A9B">
    <w:pPr>
      <w:pStyle w:val="Header"/>
      <w:jc w:val="center"/>
    </w:pPr>
    <w:r>
      <w:rPr>
        <w:noProof/>
        <w:lang w:val="en-GB"/>
      </w:rPr>
      <w:drawing>
        <wp:inline distT="0" distB="0" distL="0" distR="0" wp14:anchorId="264F0FCF" wp14:editId="3647B4F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3045C14"/>
    <w:multiLevelType w:val="hybridMultilevel"/>
    <w:tmpl w:val="6F5E0C0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59C5165"/>
    <w:multiLevelType w:val="hybridMultilevel"/>
    <w:tmpl w:val="FD8458B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66A3266"/>
    <w:multiLevelType w:val="hybridMultilevel"/>
    <w:tmpl w:val="614AE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0AC66DEE"/>
    <w:multiLevelType w:val="hybridMultilevel"/>
    <w:tmpl w:val="0058A08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7D33E50"/>
    <w:multiLevelType w:val="hybridMultilevel"/>
    <w:tmpl w:val="6C80C5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A53620"/>
    <w:multiLevelType w:val="hybridMultilevel"/>
    <w:tmpl w:val="A5A63FA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AB2210F"/>
    <w:multiLevelType w:val="hybridMultilevel"/>
    <w:tmpl w:val="C7EA0F1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234ADD"/>
    <w:multiLevelType w:val="hybridMultilevel"/>
    <w:tmpl w:val="793EE44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5AF3A77"/>
    <w:multiLevelType w:val="hybridMultilevel"/>
    <w:tmpl w:val="6FCEB1D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5DE4DAE"/>
    <w:multiLevelType w:val="hybridMultilevel"/>
    <w:tmpl w:val="F5E4EEB6"/>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A2B54AF"/>
    <w:multiLevelType w:val="hybridMultilevel"/>
    <w:tmpl w:val="BF522DD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3FC55A8"/>
    <w:multiLevelType w:val="hybridMultilevel"/>
    <w:tmpl w:val="777C329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AA3028C"/>
    <w:multiLevelType w:val="hybridMultilevel"/>
    <w:tmpl w:val="BEB6CF64"/>
    <w:lvl w:ilvl="0" w:tplc="F18669DE">
      <w:start w:val="1"/>
      <w:numFmt w:val="bullet"/>
      <w:lvlText w:val="o"/>
      <w:lvlJc w:val="left"/>
      <w:pPr>
        <w:ind w:left="1440" w:hanging="360"/>
      </w:pPr>
      <w:rPr>
        <w:rFonts w:ascii="Segoe UI Symbol" w:eastAsia="Segoe UI Symbol" w:hAnsi="Segoe UI Symbol" w:cs="Segoe UI Symbol" w:hint="default"/>
        <w:b w:val="0"/>
        <w:i w:val="0"/>
        <w:strike w:val="0"/>
        <w:dstrike w:val="0"/>
        <w:color w:val="000000"/>
        <w:sz w:val="24"/>
        <w:szCs w:val="24"/>
        <w:u w:val="none" w:color="000000"/>
        <w:effect w:val="none"/>
        <w:bdr w:val="none" w:sz="0" w:space="0" w:color="auto" w:frame="1"/>
        <w:vertAlign w:val="baseline"/>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D5913F6"/>
    <w:multiLevelType w:val="hybridMultilevel"/>
    <w:tmpl w:val="1606398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59991940"/>
    <w:multiLevelType w:val="hybridMultilevel"/>
    <w:tmpl w:val="DF4E555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FE51B84"/>
    <w:multiLevelType w:val="hybridMultilevel"/>
    <w:tmpl w:val="A42A7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0591280"/>
    <w:multiLevelType w:val="hybridMultilevel"/>
    <w:tmpl w:val="B0D68134"/>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1510C38"/>
    <w:multiLevelType w:val="hybridMultilevel"/>
    <w:tmpl w:val="ECAAD5B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27B2A3D"/>
    <w:multiLevelType w:val="hybridMultilevel"/>
    <w:tmpl w:val="284E873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79144AF0"/>
    <w:multiLevelType w:val="hybridMultilevel"/>
    <w:tmpl w:val="334AFF3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79C663A6"/>
    <w:multiLevelType w:val="hybridMultilevel"/>
    <w:tmpl w:val="68D2C5A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7EBC3BD9"/>
    <w:multiLevelType w:val="hybridMultilevel"/>
    <w:tmpl w:val="4FC6D76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9"/>
  </w:num>
  <w:num w:numId="2">
    <w:abstractNumId w:val="0"/>
  </w:num>
  <w:num w:numId="3">
    <w:abstractNumId w:val="38"/>
  </w:num>
  <w:num w:numId="4">
    <w:abstractNumId w:val="9"/>
  </w:num>
  <w:num w:numId="5">
    <w:abstractNumId w:val="18"/>
  </w:num>
  <w:num w:numId="6">
    <w:abstractNumId w:val="12"/>
  </w:num>
  <w:num w:numId="7">
    <w:abstractNumId w:val="7"/>
  </w:num>
  <w:num w:numId="8">
    <w:abstractNumId w:val="14"/>
  </w:num>
  <w:num w:numId="9">
    <w:abstractNumId w:val="22"/>
  </w:num>
  <w:num w:numId="10">
    <w:abstractNumId w:val="3"/>
  </w:num>
  <w:num w:numId="11">
    <w:abstractNumId w:val="17"/>
  </w:num>
  <w:num w:numId="12">
    <w:abstractNumId w:val="39"/>
  </w:num>
  <w:num w:numId="13">
    <w:abstractNumId w:val="28"/>
  </w:num>
  <w:num w:numId="14">
    <w:abstractNumId w:val="1"/>
  </w:num>
  <w:num w:numId="15">
    <w:abstractNumId w:val="25"/>
  </w:num>
  <w:num w:numId="16">
    <w:abstractNumId w:val="52"/>
  </w:num>
  <w:num w:numId="17">
    <w:abstractNumId w:val="50"/>
  </w:num>
  <w:num w:numId="18">
    <w:abstractNumId w:val="54"/>
  </w:num>
  <w:num w:numId="19">
    <w:abstractNumId w:val="13"/>
  </w:num>
  <w:num w:numId="20">
    <w:abstractNumId w:val="6"/>
  </w:num>
  <w:num w:numId="21">
    <w:abstractNumId w:val="48"/>
  </w:num>
  <w:num w:numId="22">
    <w:abstractNumId w:val="30"/>
  </w:num>
  <w:num w:numId="23">
    <w:abstractNumId w:val="36"/>
  </w:num>
  <w:num w:numId="24">
    <w:abstractNumId w:val="37"/>
  </w:num>
  <w:num w:numId="25">
    <w:abstractNumId w:val="26"/>
  </w:num>
  <w:num w:numId="26">
    <w:abstractNumId w:val="19"/>
  </w:num>
  <w:num w:numId="27">
    <w:abstractNumId w:val="33"/>
  </w:num>
  <w:num w:numId="28">
    <w:abstractNumId w:val="27"/>
  </w:num>
  <w:num w:numId="29">
    <w:abstractNumId w:val="23"/>
  </w:num>
  <w:num w:numId="30">
    <w:abstractNumId w:val="45"/>
  </w:num>
  <w:num w:numId="31">
    <w:abstractNumId w:val="32"/>
  </w:num>
  <w:num w:numId="32">
    <w:abstractNumId w:val="40"/>
  </w:num>
  <w:num w:numId="33">
    <w:abstractNumId w:val="35"/>
  </w:num>
  <w:num w:numId="34">
    <w:abstractNumId w:val="44"/>
  </w:num>
  <w:num w:numId="35">
    <w:abstractNumId w:val="21"/>
  </w:num>
  <w:num w:numId="36">
    <w:abstractNumId w:val="24"/>
  </w:num>
  <w:num w:numId="37">
    <w:abstractNumId w:val="51"/>
  </w:num>
  <w:num w:numId="38">
    <w:abstractNumId w:val="11"/>
  </w:num>
  <w:num w:numId="39">
    <w:abstractNumId w:val="4"/>
  </w:num>
  <w:num w:numId="40">
    <w:abstractNumId w:val="29"/>
  </w:num>
  <w:num w:numId="41">
    <w:abstractNumId w:val="31"/>
  </w:num>
  <w:num w:numId="42">
    <w:abstractNumId w:val="16"/>
  </w:num>
  <w:num w:numId="43">
    <w:abstractNumId w:val="53"/>
  </w:num>
  <w:num w:numId="44">
    <w:abstractNumId w:val="15"/>
  </w:num>
  <w:num w:numId="45">
    <w:abstractNumId w:val="34"/>
  </w:num>
  <w:num w:numId="46">
    <w:abstractNumId w:val="55"/>
  </w:num>
  <w:num w:numId="47">
    <w:abstractNumId w:val="41"/>
  </w:num>
  <w:num w:numId="48">
    <w:abstractNumId w:val="20"/>
  </w:num>
  <w:num w:numId="49">
    <w:abstractNumId w:val="46"/>
  </w:num>
  <w:num w:numId="50">
    <w:abstractNumId w:val="8"/>
  </w:num>
  <w:num w:numId="51">
    <w:abstractNumId w:val="5"/>
  </w:num>
  <w:num w:numId="52">
    <w:abstractNumId w:val="10"/>
  </w:num>
  <w:num w:numId="53">
    <w:abstractNumId w:val="2"/>
  </w:num>
  <w:num w:numId="54">
    <w:abstractNumId w:val="42"/>
  </w:num>
  <w:num w:numId="55">
    <w:abstractNumId w:val="47"/>
  </w:num>
  <w:num w:numId="56">
    <w:abstractNumId w:val="4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US" w:vendorID="64" w:dllVersion="131078" w:nlCheck="1" w:checkStyle="1"/>
  <w:activeWritingStyle w:appName="MSWord" w:lang="es-ES_tradnl" w:vendorID="64" w:dllVersion="131078" w:nlCheck="1" w:checkStyle="0"/>
  <w:activeWritingStyle w:appName="MSWord" w:lang="en-GB" w:vendorID="64" w:dllVersion="131078" w:nlCheck="1" w:checkStyle="1"/>
  <w:defaultTabStop w:val="720"/>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56"/>
    <w:rsid w:val="00005B11"/>
    <w:rsid w:val="000112F4"/>
    <w:rsid w:val="00012B40"/>
    <w:rsid w:val="000170BB"/>
    <w:rsid w:val="00017594"/>
    <w:rsid w:val="00021138"/>
    <w:rsid w:val="00023229"/>
    <w:rsid w:val="00024339"/>
    <w:rsid w:val="00025AE4"/>
    <w:rsid w:val="00025EAC"/>
    <w:rsid w:val="00026992"/>
    <w:rsid w:val="00026A33"/>
    <w:rsid w:val="00031068"/>
    <w:rsid w:val="00032FFE"/>
    <w:rsid w:val="00033CEB"/>
    <w:rsid w:val="00035F1E"/>
    <w:rsid w:val="00036489"/>
    <w:rsid w:val="00036B9D"/>
    <w:rsid w:val="00036F8E"/>
    <w:rsid w:val="0003788C"/>
    <w:rsid w:val="000379D3"/>
    <w:rsid w:val="00037EAA"/>
    <w:rsid w:val="00042161"/>
    <w:rsid w:val="00042F48"/>
    <w:rsid w:val="00043CBF"/>
    <w:rsid w:val="000440C4"/>
    <w:rsid w:val="000443D7"/>
    <w:rsid w:val="00044C10"/>
    <w:rsid w:val="00045109"/>
    <w:rsid w:val="00046981"/>
    <w:rsid w:val="000509DC"/>
    <w:rsid w:val="00053BDE"/>
    <w:rsid w:val="00057007"/>
    <w:rsid w:val="000625B6"/>
    <w:rsid w:val="0006361C"/>
    <w:rsid w:val="00064CE8"/>
    <w:rsid w:val="00067AF9"/>
    <w:rsid w:val="000703BD"/>
    <w:rsid w:val="00070DFF"/>
    <w:rsid w:val="000712BD"/>
    <w:rsid w:val="00072517"/>
    <w:rsid w:val="00072B73"/>
    <w:rsid w:val="00074C2D"/>
    <w:rsid w:val="00076343"/>
    <w:rsid w:val="000773CE"/>
    <w:rsid w:val="0008019F"/>
    <w:rsid w:val="0008229F"/>
    <w:rsid w:val="000823D2"/>
    <w:rsid w:val="00085163"/>
    <w:rsid w:val="00085671"/>
    <w:rsid w:val="00085A83"/>
    <w:rsid w:val="00086AAE"/>
    <w:rsid w:val="00091B11"/>
    <w:rsid w:val="00091EC5"/>
    <w:rsid w:val="000944EC"/>
    <w:rsid w:val="000961C7"/>
    <w:rsid w:val="000A0223"/>
    <w:rsid w:val="000A0D79"/>
    <w:rsid w:val="000A14C2"/>
    <w:rsid w:val="000A3C9C"/>
    <w:rsid w:val="000A5604"/>
    <w:rsid w:val="000A698E"/>
    <w:rsid w:val="000A7CF2"/>
    <w:rsid w:val="000B10BC"/>
    <w:rsid w:val="000B1A35"/>
    <w:rsid w:val="000B243A"/>
    <w:rsid w:val="000B2F66"/>
    <w:rsid w:val="000B3982"/>
    <w:rsid w:val="000B6FFB"/>
    <w:rsid w:val="000B7256"/>
    <w:rsid w:val="000C0CDA"/>
    <w:rsid w:val="000C0F78"/>
    <w:rsid w:val="000C2DE2"/>
    <w:rsid w:val="000C7113"/>
    <w:rsid w:val="000D1703"/>
    <w:rsid w:val="000D36F1"/>
    <w:rsid w:val="000D6DE8"/>
    <w:rsid w:val="000E1CFC"/>
    <w:rsid w:val="000E1DB3"/>
    <w:rsid w:val="000E47E9"/>
    <w:rsid w:val="000E5056"/>
    <w:rsid w:val="000E77A1"/>
    <w:rsid w:val="000E7F68"/>
    <w:rsid w:val="000F0C38"/>
    <w:rsid w:val="000F454B"/>
    <w:rsid w:val="000F5357"/>
    <w:rsid w:val="000F6B06"/>
    <w:rsid w:val="001016A1"/>
    <w:rsid w:val="00101F26"/>
    <w:rsid w:val="00102CDD"/>
    <w:rsid w:val="0010565A"/>
    <w:rsid w:val="001072C6"/>
    <w:rsid w:val="00110A65"/>
    <w:rsid w:val="0011287C"/>
    <w:rsid w:val="00113F1F"/>
    <w:rsid w:val="00113FB7"/>
    <w:rsid w:val="001152BA"/>
    <w:rsid w:val="00115C80"/>
    <w:rsid w:val="00116BEB"/>
    <w:rsid w:val="00122418"/>
    <w:rsid w:val="00123FF9"/>
    <w:rsid w:val="00124877"/>
    <w:rsid w:val="00124FD8"/>
    <w:rsid w:val="0012616B"/>
    <w:rsid w:val="00126850"/>
    <w:rsid w:val="001271CD"/>
    <w:rsid w:val="00130184"/>
    <w:rsid w:val="001307F1"/>
    <w:rsid w:val="00136256"/>
    <w:rsid w:val="00136850"/>
    <w:rsid w:val="001370EA"/>
    <w:rsid w:val="00137D3F"/>
    <w:rsid w:val="0014201B"/>
    <w:rsid w:val="001435A4"/>
    <w:rsid w:val="00144BDC"/>
    <w:rsid w:val="00147112"/>
    <w:rsid w:val="001509D8"/>
    <w:rsid w:val="00150C15"/>
    <w:rsid w:val="00151CAB"/>
    <w:rsid w:val="0015330C"/>
    <w:rsid w:val="00154984"/>
    <w:rsid w:val="0015529E"/>
    <w:rsid w:val="00156EB7"/>
    <w:rsid w:val="00163BF7"/>
    <w:rsid w:val="00164CB1"/>
    <w:rsid w:val="0017148E"/>
    <w:rsid w:val="00171B83"/>
    <w:rsid w:val="001723EF"/>
    <w:rsid w:val="0017265C"/>
    <w:rsid w:val="00174F0E"/>
    <w:rsid w:val="00174F50"/>
    <w:rsid w:val="001754F9"/>
    <w:rsid w:val="00176AD9"/>
    <w:rsid w:val="001776EA"/>
    <w:rsid w:val="00182BD6"/>
    <w:rsid w:val="001842F7"/>
    <w:rsid w:val="0018561B"/>
    <w:rsid w:val="00186F40"/>
    <w:rsid w:val="00187721"/>
    <w:rsid w:val="00190015"/>
    <w:rsid w:val="00190A29"/>
    <w:rsid w:val="00190E84"/>
    <w:rsid w:val="00192E85"/>
    <w:rsid w:val="001936A4"/>
    <w:rsid w:val="00196292"/>
    <w:rsid w:val="00196B98"/>
    <w:rsid w:val="0019764F"/>
    <w:rsid w:val="001A02C5"/>
    <w:rsid w:val="001A124C"/>
    <w:rsid w:val="001A1A09"/>
    <w:rsid w:val="001A1C4D"/>
    <w:rsid w:val="001A265B"/>
    <w:rsid w:val="001A2EC2"/>
    <w:rsid w:val="001A4063"/>
    <w:rsid w:val="001A55F0"/>
    <w:rsid w:val="001B14F8"/>
    <w:rsid w:val="001B18D7"/>
    <w:rsid w:val="001B2486"/>
    <w:rsid w:val="001B38EC"/>
    <w:rsid w:val="001B40D8"/>
    <w:rsid w:val="001B49AB"/>
    <w:rsid w:val="001B5B0B"/>
    <w:rsid w:val="001B74C7"/>
    <w:rsid w:val="001C1128"/>
    <w:rsid w:val="001C1F16"/>
    <w:rsid w:val="001C1FD1"/>
    <w:rsid w:val="001C2B88"/>
    <w:rsid w:val="001C3FC1"/>
    <w:rsid w:val="001C7A29"/>
    <w:rsid w:val="001C7F03"/>
    <w:rsid w:val="001D18A5"/>
    <w:rsid w:val="001D62CA"/>
    <w:rsid w:val="001E0353"/>
    <w:rsid w:val="001E0A4B"/>
    <w:rsid w:val="001E1021"/>
    <w:rsid w:val="001E161E"/>
    <w:rsid w:val="001E24D7"/>
    <w:rsid w:val="001E2C66"/>
    <w:rsid w:val="001E3E35"/>
    <w:rsid w:val="001E4033"/>
    <w:rsid w:val="001E5503"/>
    <w:rsid w:val="001E55D6"/>
    <w:rsid w:val="001E6056"/>
    <w:rsid w:val="001E73A7"/>
    <w:rsid w:val="001F0D88"/>
    <w:rsid w:val="001F4ACF"/>
    <w:rsid w:val="001F5D24"/>
    <w:rsid w:val="001F5D8B"/>
    <w:rsid w:val="001F6740"/>
    <w:rsid w:val="001F7D74"/>
    <w:rsid w:val="00200E41"/>
    <w:rsid w:val="00200F40"/>
    <w:rsid w:val="002025DF"/>
    <w:rsid w:val="00205CEC"/>
    <w:rsid w:val="00205DD1"/>
    <w:rsid w:val="00206A12"/>
    <w:rsid w:val="00207134"/>
    <w:rsid w:val="00211813"/>
    <w:rsid w:val="002124D8"/>
    <w:rsid w:val="00213522"/>
    <w:rsid w:val="00214515"/>
    <w:rsid w:val="00215737"/>
    <w:rsid w:val="0021637D"/>
    <w:rsid w:val="00216BC8"/>
    <w:rsid w:val="002177E0"/>
    <w:rsid w:val="002207F2"/>
    <w:rsid w:val="0022093F"/>
    <w:rsid w:val="0022122B"/>
    <w:rsid w:val="0022343C"/>
    <w:rsid w:val="00223579"/>
    <w:rsid w:val="002270A0"/>
    <w:rsid w:val="002312FA"/>
    <w:rsid w:val="00232A87"/>
    <w:rsid w:val="00233652"/>
    <w:rsid w:val="0023372D"/>
    <w:rsid w:val="0023586A"/>
    <w:rsid w:val="0023600B"/>
    <w:rsid w:val="002379B3"/>
    <w:rsid w:val="00237ADC"/>
    <w:rsid w:val="00242D34"/>
    <w:rsid w:val="00244EC0"/>
    <w:rsid w:val="0025006B"/>
    <w:rsid w:val="002504ED"/>
    <w:rsid w:val="00250ACF"/>
    <w:rsid w:val="00256B9C"/>
    <w:rsid w:val="00260649"/>
    <w:rsid w:val="00261560"/>
    <w:rsid w:val="00266935"/>
    <w:rsid w:val="00267234"/>
    <w:rsid w:val="00270C41"/>
    <w:rsid w:val="00271042"/>
    <w:rsid w:val="002752F7"/>
    <w:rsid w:val="002756B5"/>
    <w:rsid w:val="0027639E"/>
    <w:rsid w:val="00277407"/>
    <w:rsid w:val="00277835"/>
    <w:rsid w:val="00280B52"/>
    <w:rsid w:val="0028135F"/>
    <w:rsid w:val="00284A8E"/>
    <w:rsid w:val="00285244"/>
    <w:rsid w:val="002873CF"/>
    <w:rsid w:val="002908FA"/>
    <w:rsid w:val="002917F4"/>
    <w:rsid w:val="00292AC8"/>
    <w:rsid w:val="00292FBF"/>
    <w:rsid w:val="0029319F"/>
    <w:rsid w:val="00293B81"/>
    <w:rsid w:val="0029575E"/>
    <w:rsid w:val="00297618"/>
    <w:rsid w:val="002A2EB1"/>
    <w:rsid w:val="002A33E0"/>
    <w:rsid w:val="002A3AF1"/>
    <w:rsid w:val="002B36F8"/>
    <w:rsid w:val="002B53C7"/>
    <w:rsid w:val="002B7705"/>
    <w:rsid w:val="002B7BE0"/>
    <w:rsid w:val="002C087B"/>
    <w:rsid w:val="002C0CC9"/>
    <w:rsid w:val="002C0D35"/>
    <w:rsid w:val="002C3401"/>
    <w:rsid w:val="002C3BDB"/>
    <w:rsid w:val="002C4D88"/>
    <w:rsid w:val="002C70C5"/>
    <w:rsid w:val="002D058F"/>
    <w:rsid w:val="002D060F"/>
    <w:rsid w:val="002D10AC"/>
    <w:rsid w:val="002D19EB"/>
    <w:rsid w:val="002D2A76"/>
    <w:rsid w:val="002D4A11"/>
    <w:rsid w:val="002E7EBC"/>
    <w:rsid w:val="002E7F8D"/>
    <w:rsid w:val="002F165E"/>
    <w:rsid w:val="002F19CB"/>
    <w:rsid w:val="002F2126"/>
    <w:rsid w:val="002F3069"/>
    <w:rsid w:val="002F3BB0"/>
    <w:rsid w:val="002F47B1"/>
    <w:rsid w:val="002F5F78"/>
    <w:rsid w:val="002F6675"/>
    <w:rsid w:val="002F66DE"/>
    <w:rsid w:val="002F6855"/>
    <w:rsid w:val="002F7FFC"/>
    <w:rsid w:val="00300562"/>
    <w:rsid w:val="003005FB"/>
    <w:rsid w:val="00301D7D"/>
    <w:rsid w:val="00302C98"/>
    <w:rsid w:val="0030394C"/>
    <w:rsid w:val="003043B1"/>
    <w:rsid w:val="00304BED"/>
    <w:rsid w:val="00304F4D"/>
    <w:rsid w:val="003065C8"/>
    <w:rsid w:val="00306D04"/>
    <w:rsid w:val="00307254"/>
    <w:rsid w:val="003075DF"/>
    <w:rsid w:val="00310530"/>
    <w:rsid w:val="00312FAE"/>
    <w:rsid w:val="003139DC"/>
    <w:rsid w:val="00314710"/>
    <w:rsid w:val="0031484C"/>
    <w:rsid w:val="003178BE"/>
    <w:rsid w:val="00320A0D"/>
    <w:rsid w:val="00323AB5"/>
    <w:rsid w:val="00327CD7"/>
    <w:rsid w:val="00330D69"/>
    <w:rsid w:val="003314EB"/>
    <w:rsid w:val="0033285A"/>
    <w:rsid w:val="003330F6"/>
    <w:rsid w:val="00335F99"/>
    <w:rsid w:val="00336AFF"/>
    <w:rsid w:val="00336CBF"/>
    <w:rsid w:val="0034010C"/>
    <w:rsid w:val="00341F55"/>
    <w:rsid w:val="003422AC"/>
    <w:rsid w:val="00342456"/>
    <w:rsid w:val="00347112"/>
    <w:rsid w:val="0034737D"/>
    <w:rsid w:val="003478A5"/>
    <w:rsid w:val="00351552"/>
    <w:rsid w:val="00352490"/>
    <w:rsid w:val="00354AD7"/>
    <w:rsid w:val="0035603B"/>
    <w:rsid w:val="003561A8"/>
    <w:rsid w:val="00357E3C"/>
    <w:rsid w:val="00360C46"/>
    <w:rsid w:val="00362DDD"/>
    <w:rsid w:val="00363789"/>
    <w:rsid w:val="00363BE5"/>
    <w:rsid w:val="00364773"/>
    <w:rsid w:val="003651E2"/>
    <w:rsid w:val="00365A3C"/>
    <w:rsid w:val="00365EA6"/>
    <w:rsid w:val="003663B7"/>
    <w:rsid w:val="003670F0"/>
    <w:rsid w:val="00367447"/>
    <w:rsid w:val="003700C8"/>
    <w:rsid w:val="00371EB0"/>
    <w:rsid w:val="00374E88"/>
    <w:rsid w:val="00375A20"/>
    <w:rsid w:val="00380FB2"/>
    <w:rsid w:val="00381E19"/>
    <w:rsid w:val="00382FE5"/>
    <w:rsid w:val="003836BF"/>
    <w:rsid w:val="0038571B"/>
    <w:rsid w:val="003872D4"/>
    <w:rsid w:val="00387605"/>
    <w:rsid w:val="00390145"/>
    <w:rsid w:val="00391255"/>
    <w:rsid w:val="0039334C"/>
    <w:rsid w:val="003939A9"/>
    <w:rsid w:val="0039525A"/>
    <w:rsid w:val="00397A62"/>
    <w:rsid w:val="00397CDD"/>
    <w:rsid w:val="003A0890"/>
    <w:rsid w:val="003A1EF3"/>
    <w:rsid w:val="003A290E"/>
    <w:rsid w:val="003A2A45"/>
    <w:rsid w:val="003A44B3"/>
    <w:rsid w:val="003A53B2"/>
    <w:rsid w:val="003A5834"/>
    <w:rsid w:val="003A7B78"/>
    <w:rsid w:val="003A7E03"/>
    <w:rsid w:val="003B0BA9"/>
    <w:rsid w:val="003B1414"/>
    <w:rsid w:val="003B2545"/>
    <w:rsid w:val="003B2F03"/>
    <w:rsid w:val="003B31B1"/>
    <w:rsid w:val="003B3B6B"/>
    <w:rsid w:val="003B54ED"/>
    <w:rsid w:val="003B6007"/>
    <w:rsid w:val="003B6E0C"/>
    <w:rsid w:val="003C04B2"/>
    <w:rsid w:val="003C1513"/>
    <w:rsid w:val="003C281A"/>
    <w:rsid w:val="003C41E8"/>
    <w:rsid w:val="003C67A6"/>
    <w:rsid w:val="003C7B47"/>
    <w:rsid w:val="003D16E6"/>
    <w:rsid w:val="003D1FD8"/>
    <w:rsid w:val="003D4240"/>
    <w:rsid w:val="003D487F"/>
    <w:rsid w:val="003D708A"/>
    <w:rsid w:val="003E22B9"/>
    <w:rsid w:val="003E2D20"/>
    <w:rsid w:val="003E3B4D"/>
    <w:rsid w:val="003E5FFA"/>
    <w:rsid w:val="003E6035"/>
    <w:rsid w:val="003E6CCB"/>
    <w:rsid w:val="003F6B5C"/>
    <w:rsid w:val="003F7EF0"/>
    <w:rsid w:val="00403E1D"/>
    <w:rsid w:val="0040499B"/>
    <w:rsid w:val="004059C9"/>
    <w:rsid w:val="00405CFF"/>
    <w:rsid w:val="00410844"/>
    <w:rsid w:val="0041111B"/>
    <w:rsid w:val="0041508D"/>
    <w:rsid w:val="00415E98"/>
    <w:rsid w:val="00416A4B"/>
    <w:rsid w:val="004178AF"/>
    <w:rsid w:val="004210A2"/>
    <w:rsid w:val="00425035"/>
    <w:rsid w:val="00425405"/>
    <w:rsid w:val="004254CD"/>
    <w:rsid w:val="00425973"/>
    <w:rsid w:val="00425C9D"/>
    <w:rsid w:val="00425D9A"/>
    <w:rsid w:val="00426F95"/>
    <w:rsid w:val="004304D8"/>
    <w:rsid w:val="00431F14"/>
    <w:rsid w:val="004328AB"/>
    <w:rsid w:val="004331C5"/>
    <w:rsid w:val="0043380D"/>
    <w:rsid w:val="004339C8"/>
    <w:rsid w:val="004341FF"/>
    <w:rsid w:val="0043483C"/>
    <w:rsid w:val="004348C1"/>
    <w:rsid w:val="0043525E"/>
    <w:rsid w:val="0043604D"/>
    <w:rsid w:val="004369AE"/>
    <w:rsid w:val="00441164"/>
    <w:rsid w:val="00443982"/>
    <w:rsid w:val="00444471"/>
    <w:rsid w:val="00445615"/>
    <w:rsid w:val="004506B9"/>
    <w:rsid w:val="0045112F"/>
    <w:rsid w:val="00452938"/>
    <w:rsid w:val="00452C67"/>
    <w:rsid w:val="004550B0"/>
    <w:rsid w:val="004550FC"/>
    <w:rsid w:val="00455459"/>
    <w:rsid w:val="004555DC"/>
    <w:rsid w:val="00455DF0"/>
    <w:rsid w:val="004612A3"/>
    <w:rsid w:val="004614F0"/>
    <w:rsid w:val="004617D0"/>
    <w:rsid w:val="00461937"/>
    <w:rsid w:val="0046766C"/>
    <w:rsid w:val="004709D5"/>
    <w:rsid w:val="00476B8B"/>
    <w:rsid w:val="00477376"/>
    <w:rsid w:val="00480546"/>
    <w:rsid w:val="00481769"/>
    <w:rsid w:val="004845C0"/>
    <w:rsid w:val="004853F5"/>
    <w:rsid w:val="00490CD9"/>
    <w:rsid w:val="00491735"/>
    <w:rsid w:val="004951C7"/>
    <w:rsid w:val="00497EAF"/>
    <w:rsid w:val="004A0CC8"/>
    <w:rsid w:val="004A1FDB"/>
    <w:rsid w:val="004A20FD"/>
    <w:rsid w:val="004A28BD"/>
    <w:rsid w:val="004A2CDD"/>
    <w:rsid w:val="004A316D"/>
    <w:rsid w:val="004A426D"/>
    <w:rsid w:val="004A4B99"/>
    <w:rsid w:val="004A79AD"/>
    <w:rsid w:val="004A7AE9"/>
    <w:rsid w:val="004B0645"/>
    <w:rsid w:val="004B09E5"/>
    <w:rsid w:val="004B0D28"/>
    <w:rsid w:val="004B4B24"/>
    <w:rsid w:val="004B5411"/>
    <w:rsid w:val="004B6388"/>
    <w:rsid w:val="004B6B7C"/>
    <w:rsid w:val="004B6DF9"/>
    <w:rsid w:val="004B6F20"/>
    <w:rsid w:val="004B6F75"/>
    <w:rsid w:val="004B714F"/>
    <w:rsid w:val="004C2DD7"/>
    <w:rsid w:val="004C3CD7"/>
    <w:rsid w:val="004C64F6"/>
    <w:rsid w:val="004C66DF"/>
    <w:rsid w:val="004C6A4F"/>
    <w:rsid w:val="004C6F73"/>
    <w:rsid w:val="004D0AF8"/>
    <w:rsid w:val="004D11CC"/>
    <w:rsid w:val="004D2F43"/>
    <w:rsid w:val="004D3FDF"/>
    <w:rsid w:val="004E0E83"/>
    <w:rsid w:val="004E196F"/>
    <w:rsid w:val="004E1A33"/>
    <w:rsid w:val="004E347F"/>
    <w:rsid w:val="004E3663"/>
    <w:rsid w:val="004E6008"/>
    <w:rsid w:val="004E62DE"/>
    <w:rsid w:val="004E6DF1"/>
    <w:rsid w:val="004F1DFE"/>
    <w:rsid w:val="004F4164"/>
    <w:rsid w:val="004F6A68"/>
    <w:rsid w:val="004F7E03"/>
    <w:rsid w:val="00500F4F"/>
    <w:rsid w:val="00502180"/>
    <w:rsid w:val="00505C7B"/>
    <w:rsid w:val="00510901"/>
    <w:rsid w:val="005120BF"/>
    <w:rsid w:val="00513E3B"/>
    <w:rsid w:val="00514861"/>
    <w:rsid w:val="00515DB3"/>
    <w:rsid w:val="0051755E"/>
    <w:rsid w:val="005178AA"/>
    <w:rsid w:val="00520DA6"/>
    <w:rsid w:val="00520DE0"/>
    <w:rsid w:val="005217DD"/>
    <w:rsid w:val="00521C88"/>
    <w:rsid w:val="00521F6F"/>
    <w:rsid w:val="00522337"/>
    <w:rsid w:val="00532D5E"/>
    <w:rsid w:val="005334A1"/>
    <w:rsid w:val="0053385F"/>
    <w:rsid w:val="00535B51"/>
    <w:rsid w:val="0054108E"/>
    <w:rsid w:val="00542DE2"/>
    <w:rsid w:val="00544368"/>
    <w:rsid w:val="00544ACA"/>
    <w:rsid w:val="00546BE1"/>
    <w:rsid w:val="00550D31"/>
    <w:rsid w:val="00551BCE"/>
    <w:rsid w:val="00552729"/>
    <w:rsid w:val="00552AAE"/>
    <w:rsid w:val="00553104"/>
    <w:rsid w:val="00554D37"/>
    <w:rsid w:val="00561003"/>
    <w:rsid w:val="00561333"/>
    <w:rsid w:val="0056311C"/>
    <w:rsid w:val="0056336B"/>
    <w:rsid w:val="005650C7"/>
    <w:rsid w:val="00566229"/>
    <w:rsid w:val="00566A3A"/>
    <w:rsid w:val="00570219"/>
    <w:rsid w:val="0057399D"/>
    <w:rsid w:val="005749BE"/>
    <w:rsid w:val="005758C2"/>
    <w:rsid w:val="00577FE1"/>
    <w:rsid w:val="00581A5A"/>
    <w:rsid w:val="00581E23"/>
    <w:rsid w:val="00581FBA"/>
    <w:rsid w:val="005824F3"/>
    <w:rsid w:val="005836E2"/>
    <w:rsid w:val="00584F12"/>
    <w:rsid w:val="00586FDE"/>
    <w:rsid w:val="00587F34"/>
    <w:rsid w:val="00590B5B"/>
    <w:rsid w:val="00590BE4"/>
    <w:rsid w:val="00591D75"/>
    <w:rsid w:val="005929C8"/>
    <w:rsid w:val="005931BF"/>
    <w:rsid w:val="00593275"/>
    <w:rsid w:val="00593C58"/>
    <w:rsid w:val="00593D2C"/>
    <w:rsid w:val="00594E7F"/>
    <w:rsid w:val="00596571"/>
    <w:rsid w:val="00597517"/>
    <w:rsid w:val="00597823"/>
    <w:rsid w:val="005A06E1"/>
    <w:rsid w:val="005A094A"/>
    <w:rsid w:val="005A1A7B"/>
    <w:rsid w:val="005A246C"/>
    <w:rsid w:val="005A3AFF"/>
    <w:rsid w:val="005A4DD8"/>
    <w:rsid w:val="005A5633"/>
    <w:rsid w:val="005B00F1"/>
    <w:rsid w:val="005B0BBD"/>
    <w:rsid w:val="005B1641"/>
    <w:rsid w:val="005B205E"/>
    <w:rsid w:val="005B21A9"/>
    <w:rsid w:val="005B4ACA"/>
    <w:rsid w:val="005C10E2"/>
    <w:rsid w:val="005C199C"/>
    <w:rsid w:val="005C5525"/>
    <w:rsid w:val="005C6944"/>
    <w:rsid w:val="005D2809"/>
    <w:rsid w:val="005D30A5"/>
    <w:rsid w:val="005D375D"/>
    <w:rsid w:val="005D63E1"/>
    <w:rsid w:val="005D771C"/>
    <w:rsid w:val="005D7744"/>
    <w:rsid w:val="005D7D42"/>
    <w:rsid w:val="005E163B"/>
    <w:rsid w:val="005E4C76"/>
    <w:rsid w:val="005E55A3"/>
    <w:rsid w:val="005E56A8"/>
    <w:rsid w:val="005E6755"/>
    <w:rsid w:val="005E73C0"/>
    <w:rsid w:val="005F08B2"/>
    <w:rsid w:val="005F0947"/>
    <w:rsid w:val="005F2D68"/>
    <w:rsid w:val="005F709B"/>
    <w:rsid w:val="005F796D"/>
    <w:rsid w:val="00603C6C"/>
    <w:rsid w:val="006056A6"/>
    <w:rsid w:val="00605C56"/>
    <w:rsid w:val="00606337"/>
    <w:rsid w:val="006070EE"/>
    <w:rsid w:val="0061297D"/>
    <w:rsid w:val="006136F6"/>
    <w:rsid w:val="006153C3"/>
    <w:rsid w:val="00615F25"/>
    <w:rsid w:val="00616D05"/>
    <w:rsid w:val="00617AB6"/>
    <w:rsid w:val="0062015B"/>
    <w:rsid w:val="00623E1D"/>
    <w:rsid w:val="0062408F"/>
    <w:rsid w:val="00627D1E"/>
    <w:rsid w:val="00630161"/>
    <w:rsid w:val="006308FC"/>
    <w:rsid w:val="00631835"/>
    <w:rsid w:val="00633080"/>
    <w:rsid w:val="00634542"/>
    <w:rsid w:val="00634B62"/>
    <w:rsid w:val="00636B93"/>
    <w:rsid w:val="00637852"/>
    <w:rsid w:val="00637EEB"/>
    <w:rsid w:val="00641863"/>
    <w:rsid w:val="00642C82"/>
    <w:rsid w:val="00643C2C"/>
    <w:rsid w:val="00643E43"/>
    <w:rsid w:val="00644C1D"/>
    <w:rsid w:val="00644D08"/>
    <w:rsid w:val="00646671"/>
    <w:rsid w:val="00646946"/>
    <w:rsid w:val="00647925"/>
    <w:rsid w:val="006508F2"/>
    <w:rsid w:val="00651EBA"/>
    <w:rsid w:val="006522AD"/>
    <w:rsid w:val="006525C0"/>
    <w:rsid w:val="0065264E"/>
    <w:rsid w:val="00652D78"/>
    <w:rsid w:val="00653250"/>
    <w:rsid w:val="006562EF"/>
    <w:rsid w:val="006565C0"/>
    <w:rsid w:val="00656EEF"/>
    <w:rsid w:val="00657DC0"/>
    <w:rsid w:val="00663AB9"/>
    <w:rsid w:val="00664B28"/>
    <w:rsid w:val="00667743"/>
    <w:rsid w:val="006702D2"/>
    <w:rsid w:val="006715F6"/>
    <w:rsid w:val="00671831"/>
    <w:rsid w:val="0067356A"/>
    <w:rsid w:val="00681AC8"/>
    <w:rsid w:val="00682A9B"/>
    <w:rsid w:val="006838BD"/>
    <w:rsid w:val="00687479"/>
    <w:rsid w:val="0069075A"/>
    <w:rsid w:val="006911E7"/>
    <w:rsid w:val="006916FF"/>
    <w:rsid w:val="00691C41"/>
    <w:rsid w:val="00695316"/>
    <w:rsid w:val="006969BA"/>
    <w:rsid w:val="00697509"/>
    <w:rsid w:val="006A4272"/>
    <w:rsid w:val="006A4771"/>
    <w:rsid w:val="006A49AE"/>
    <w:rsid w:val="006A4A52"/>
    <w:rsid w:val="006A5A96"/>
    <w:rsid w:val="006A5D4D"/>
    <w:rsid w:val="006A643D"/>
    <w:rsid w:val="006A7CA1"/>
    <w:rsid w:val="006A7F57"/>
    <w:rsid w:val="006B0ED3"/>
    <w:rsid w:val="006B0F53"/>
    <w:rsid w:val="006B2A29"/>
    <w:rsid w:val="006B31AC"/>
    <w:rsid w:val="006B34D7"/>
    <w:rsid w:val="006B5A2C"/>
    <w:rsid w:val="006C16F1"/>
    <w:rsid w:val="006C1716"/>
    <w:rsid w:val="006C3087"/>
    <w:rsid w:val="006C49FD"/>
    <w:rsid w:val="006C7658"/>
    <w:rsid w:val="006D5279"/>
    <w:rsid w:val="006D5980"/>
    <w:rsid w:val="006D6770"/>
    <w:rsid w:val="006E09FA"/>
    <w:rsid w:val="006E1270"/>
    <w:rsid w:val="006E4C8D"/>
    <w:rsid w:val="006E7967"/>
    <w:rsid w:val="006F0654"/>
    <w:rsid w:val="006F0969"/>
    <w:rsid w:val="006F10C8"/>
    <w:rsid w:val="006F26FE"/>
    <w:rsid w:val="006F2AF3"/>
    <w:rsid w:val="006F2B00"/>
    <w:rsid w:val="006F367A"/>
    <w:rsid w:val="006F42FB"/>
    <w:rsid w:val="006F7A50"/>
    <w:rsid w:val="00700AAE"/>
    <w:rsid w:val="00700C5B"/>
    <w:rsid w:val="00700EBF"/>
    <w:rsid w:val="00702573"/>
    <w:rsid w:val="00703D5F"/>
    <w:rsid w:val="00704767"/>
    <w:rsid w:val="00704DCD"/>
    <w:rsid w:val="00710D9D"/>
    <w:rsid w:val="007134F0"/>
    <w:rsid w:val="0071475D"/>
    <w:rsid w:val="007172D2"/>
    <w:rsid w:val="007179EC"/>
    <w:rsid w:val="00717C00"/>
    <w:rsid w:val="0072084C"/>
    <w:rsid w:val="00724B02"/>
    <w:rsid w:val="007250DB"/>
    <w:rsid w:val="0072526E"/>
    <w:rsid w:val="0072548E"/>
    <w:rsid w:val="00725B9F"/>
    <w:rsid w:val="00726AE6"/>
    <w:rsid w:val="00727CE3"/>
    <w:rsid w:val="00727E2A"/>
    <w:rsid w:val="00732F44"/>
    <w:rsid w:val="007336AF"/>
    <w:rsid w:val="0073631E"/>
    <w:rsid w:val="0073725E"/>
    <w:rsid w:val="00737B52"/>
    <w:rsid w:val="00740292"/>
    <w:rsid w:val="00741229"/>
    <w:rsid w:val="00741F30"/>
    <w:rsid w:val="00744632"/>
    <w:rsid w:val="00750F4A"/>
    <w:rsid w:val="00752628"/>
    <w:rsid w:val="0075266E"/>
    <w:rsid w:val="00753B0F"/>
    <w:rsid w:val="007541E1"/>
    <w:rsid w:val="00754490"/>
    <w:rsid w:val="00754501"/>
    <w:rsid w:val="00754651"/>
    <w:rsid w:val="007549E5"/>
    <w:rsid w:val="0075731B"/>
    <w:rsid w:val="00761D4D"/>
    <w:rsid w:val="007659D6"/>
    <w:rsid w:val="00765C48"/>
    <w:rsid w:val="00766E7A"/>
    <w:rsid w:val="0076721F"/>
    <w:rsid w:val="007708B9"/>
    <w:rsid w:val="00770AF0"/>
    <w:rsid w:val="00771741"/>
    <w:rsid w:val="00771AE3"/>
    <w:rsid w:val="00773315"/>
    <w:rsid w:val="00774D8E"/>
    <w:rsid w:val="007750D6"/>
    <w:rsid w:val="00776B51"/>
    <w:rsid w:val="00777852"/>
    <w:rsid w:val="007813F7"/>
    <w:rsid w:val="007814CA"/>
    <w:rsid w:val="00781838"/>
    <w:rsid w:val="00782910"/>
    <w:rsid w:val="007837BB"/>
    <w:rsid w:val="007844A6"/>
    <w:rsid w:val="0078582E"/>
    <w:rsid w:val="0079159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2FF4"/>
    <w:rsid w:val="007B4AED"/>
    <w:rsid w:val="007B61C9"/>
    <w:rsid w:val="007B6371"/>
    <w:rsid w:val="007B7CB9"/>
    <w:rsid w:val="007C0838"/>
    <w:rsid w:val="007C1383"/>
    <w:rsid w:val="007C16AF"/>
    <w:rsid w:val="007C3211"/>
    <w:rsid w:val="007C3A12"/>
    <w:rsid w:val="007C4F05"/>
    <w:rsid w:val="007C6D10"/>
    <w:rsid w:val="007C729B"/>
    <w:rsid w:val="007C780E"/>
    <w:rsid w:val="007D1EF7"/>
    <w:rsid w:val="007D51B1"/>
    <w:rsid w:val="007D5FFF"/>
    <w:rsid w:val="007D6785"/>
    <w:rsid w:val="007D75F2"/>
    <w:rsid w:val="007E07ED"/>
    <w:rsid w:val="007E26B8"/>
    <w:rsid w:val="007E2FC2"/>
    <w:rsid w:val="007E64F2"/>
    <w:rsid w:val="007E6600"/>
    <w:rsid w:val="007E7C8D"/>
    <w:rsid w:val="007F104E"/>
    <w:rsid w:val="007F1626"/>
    <w:rsid w:val="007F181F"/>
    <w:rsid w:val="007F273D"/>
    <w:rsid w:val="007F2AFA"/>
    <w:rsid w:val="007F2C6A"/>
    <w:rsid w:val="00800006"/>
    <w:rsid w:val="00800669"/>
    <w:rsid w:val="00800FA2"/>
    <w:rsid w:val="0080140A"/>
    <w:rsid w:val="008034D7"/>
    <w:rsid w:val="00804C1B"/>
    <w:rsid w:val="00804FED"/>
    <w:rsid w:val="00814A25"/>
    <w:rsid w:val="00814C4D"/>
    <w:rsid w:val="008155C9"/>
    <w:rsid w:val="00815993"/>
    <w:rsid w:val="00820507"/>
    <w:rsid w:val="008207CC"/>
    <w:rsid w:val="00821838"/>
    <w:rsid w:val="00824E91"/>
    <w:rsid w:val="008253F5"/>
    <w:rsid w:val="00827B8A"/>
    <w:rsid w:val="008300B8"/>
    <w:rsid w:val="00833947"/>
    <w:rsid w:val="00833FAA"/>
    <w:rsid w:val="008347D9"/>
    <w:rsid w:val="00835ED5"/>
    <w:rsid w:val="00840617"/>
    <w:rsid w:val="008407F1"/>
    <w:rsid w:val="008424F6"/>
    <w:rsid w:val="00844E7A"/>
    <w:rsid w:val="00845722"/>
    <w:rsid w:val="008473AB"/>
    <w:rsid w:val="008473FE"/>
    <w:rsid w:val="00847541"/>
    <w:rsid w:val="0084760F"/>
    <w:rsid w:val="00847758"/>
    <w:rsid w:val="00850422"/>
    <w:rsid w:val="008544DD"/>
    <w:rsid w:val="00856B92"/>
    <w:rsid w:val="00860163"/>
    <w:rsid w:val="008610B9"/>
    <w:rsid w:val="00862038"/>
    <w:rsid w:val="008622D8"/>
    <w:rsid w:val="00862B6A"/>
    <w:rsid w:val="00862C45"/>
    <w:rsid w:val="00863B70"/>
    <w:rsid w:val="00863D46"/>
    <w:rsid w:val="00865E39"/>
    <w:rsid w:val="008664B4"/>
    <w:rsid w:val="008678B3"/>
    <w:rsid w:val="00870A9B"/>
    <w:rsid w:val="00870EE1"/>
    <w:rsid w:val="0087170A"/>
    <w:rsid w:val="0087381B"/>
    <w:rsid w:val="0087495C"/>
    <w:rsid w:val="0087518A"/>
    <w:rsid w:val="00875244"/>
    <w:rsid w:val="0087612C"/>
    <w:rsid w:val="00880D09"/>
    <w:rsid w:val="00881931"/>
    <w:rsid w:val="00882671"/>
    <w:rsid w:val="00887EFF"/>
    <w:rsid w:val="00891705"/>
    <w:rsid w:val="0089314E"/>
    <w:rsid w:val="00894C4B"/>
    <w:rsid w:val="0089713D"/>
    <w:rsid w:val="008A0532"/>
    <w:rsid w:val="008A1AAC"/>
    <w:rsid w:val="008A23F5"/>
    <w:rsid w:val="008A5CA1"/>
    <w:rsid w:val="008A6985"/>
    <w:rsid w:val="008A69A5"/>
    <w:rsid w:val="008A6E21"/>
    <w:rsid w:val="008A74C8"/>
    <w:rsid w:val="008B0784"/>
    <w:rsid w:val="008B133F"/>
    <w:rsid w:val="008B13A7"/>
    <w:rsid w:val="008B5133"/>
    <w:rsid w:val="008B628C"/>
    <w:rsid w:val="008B76D8"/>
    <w:rsid w:val="008C05E1"/>
    <w:rsid w:val="008C31CB"/>
    <w:rsid w:val="008C6133"/>
    <w:rsid w:val="008C69DD"/>
    <w:rsid w:val="008C7675"/>
    <w:rsid w:val="008D3611"/>
    <w:rsid w:val="008D39F4"/>
    <w:rsid w:val="008D3DA8"/>
    <w:rsid w:val="008D6BC1"/>
    <w:rsid w:val="008D71B5"/>
    <w:rsid w:val="008E1451"/>
    <w:rsid w:val="008E6164"/>
    <w:rsid w:val="008E62AA"/>
    <w:rsid w:val="008E6903"/>
    <w:rsid w:val="008E764B"/>
    <w:rsid w:val="008F045D"/>
    <w:rsid w:val="008F0711"/>
    <w:rsid w:val="008F1122"/>
    <w:rsid w:val="008F21A6"/>
    <w:rsid w:val="008F4821"/>
    <w:rsid w:val="008F4B4D"/>
    <w:rsid w:val="008F5401"/>
    <w:rsid w:val="00901190"/>
    <w:rsid w:val="00902EF7"/>
    <w:rsid w:val="00903F94"/>
    <w:rsid w:val="0090543A"/>
    <w:rsid w:val="009054A8"/>
    <w:rsid w:val="009054B7"/>
    <w:rsid w:val="00905ECF"/>
    <w:rsid w:val="00911972"/>
    <w:rsid w:val="009121EC"/>
    <w:rsid w:val="0091717B"/>
    <w:rsid w:val="0091753A"/>
    <w:rsid w:val="00917FA2"/>
    <w:rsid w:val="00921823"/>
    <w:rsid w:val="009234CA"/>
    <w:rsid w:val="00924DF5"/>
    <w:rsid w:val="00925BFC"/>
    <w:rsid w:val="00926576"/>
    <w:rsid w:val="009274C9"/>
    <w:rsid w:val="00927AED"/>
    <w:rsid w:val="00931313"/>
    <w:rsid w:val="009317BD"/>
    <w:rsid w:val="0093180C"/>
    <w:rsid w:val="00931D31"/>
    <w:rsid w:val="00931F49"/>
    <w:rsid w:val="00933E21"/>
    <w:rsid w:val="00936112"/>
    <w:rsid w:val="009361B8"/>
    <w:rsid w:val="0093768F"/>
    <w:rsid w:val="00942517"/>
    <w:rsid w:val="00943030"/>
    <w:rsid w:val="00944144"/>
    <w:rsid w:val="00945502"/>
    <w:rsid w:val="00946631"/>
    <w:rsid w:val="009466B4"/>
    <w:rsid w:val="00947388"/>
    <w:rsid w:val="0094797D"/>
    <w:rsid w:val="00954F06"/>
    <w:rsid w:val="009579C1"/>
    <w:rsid w:val="00961F2A"/>
    <w:rsid w:val="0096507C"/>
    <w:rsid w:val="009708B6"/>
    <w:rsid w:val="00975842"/>
    <w:rsid w:val="00976DDF"/>
    <w:rsid w:val="00976E00"/>
    <w:rsid w:val="0097742E"/>
    <w:rsid w:val="00977702"/>
    <w:rsid w:val="00977CB9"/>
    <w:rsid w:val="0098145C"/>
    <w:rsid w:val="00981C51"/>
    <w:rsid w:val="00985452"/>
    <w:rsid w:val="00986F35"/>
    <w:rsid w:val="009872A6"/>
    <w:rsid w:val="00987B12"/>
    <w:rsid w:val="00987DC2"/>
    <w:rsid w:val="00991425"/>
    <w:rsid w:val="00991466"/>
    <w:rsid w:val="00991B35"/>
    <w:rsid w:val="00991C8B"/>
    <w:rsid w:val="00992045"/>
    <w:rsid w:val="0099260C"/>
    <w:rsid w:val="0099291A"/>
    <w:rsid w:val="0099306E"/>
    <w:rsid w:val="00994E28"/>
    <w:rsid w:val="0099501D"/>
    <w:rsid w:val="009A2963"/>
    <w:rsid w:val="009A53EB"/>
    <w:rsid w:val="009A5B51"/>
    <w:rsid w:val="009A7005"/>
    <w:rsid w:val="009B2075"/>
    <w:rsid w:val="009B2307"/>
    <w:rsid w:val="009B31E9"/>
    <w:rsid w:val="009B3762"/>
    <w:rsid w:val="009B6500"/>
    <w:rsid w:val="009B6C9A"/>
    <w:rsid w:val="009B71CF"/>
    <w:rsid w:val="009C0798"/>
    <w:rsid w:val="009C20EA"/>
    <w:rsid w:val="009C728B"/>
    <w:rsid w:val="009C75B9"/>
    <w:rsid w:val="009D322C"/>
    <w:rsid w:val="009D5691"/>
    <w:rsid w:val="009D5DA7"/>
    <w:rsid w:val="009D5DCC"/>
    <w:rsid w:val="009D5E87"/>
    <w:rsid w:val="009D6AFE"/>
    <w:rsid w:val="009D77C3"/>
    <w:rsid w:val="009E153F"/>
    <w:rsid w:val="009E304E"/>
    <w:rsid w:val="009E44D9"/>
    <w:rsid w:val="009E6A56"/>
    <w:rsid w:val="009F0329"/>
    <w:rsid w:val="009F04E9"/>
    <w:rsid w:val="009F21D5"/>
    <w:rsid w:val="009F2E39"/>
    <w:rsid w:val="009F7D10"/>
    <w:rsid w:val="00A014C9"/>
    <w:rsid w:val="00A01907"/>
    <w:rsid w:val="00A0252F"/>
    <w:rsid w:val="00A02C44"/>
    <w:rsid w:val="00A02C63"/>
    <w:rsid w:val="00A036AF"/>
    <w:rsid w:val="00A063EA"/>
    <w:rsid w:val="00A064B0"/>
    <w:rsid w:val="00A075CA"/>
    <w:rsid w:val="00A118FF"/>
    <w:rsid w:val="00A13CD4"/>
    <w:rsid w:val="00A17110"/>
    <w:rsid w:val="00A20933"/>
    <w:rsid w:val="00A231B5"/>
    <w:rsid w:val="00A23BD7"/>
    <w:rsid w:val="00A24102"/>
    <w:rsid w:val="00A30C84"/>
    <w:rsid w:val="00A36102"/>
    <w:rsid w:val="00A414F6"/>
    <w:rsid w:val="00A457E0"/>
    <w:rsid w:val="00A46928"/>
    <w:rsid w:val="00A54005"/>
    <w:rsid w:val="00A55935"/>
    <w:rsid w:val="00A56A64"/>
    <w:rsid w:val="00A56CCC"/>
    <w:rsid w:val="00A56FA4"/>
    <w:rsid w:val="00A57ABE"/>
    <w:rsid w:val="00A625B0"/>
    <w:rsid w:val="00A629A3"/>
    <w:rsid w:val="00A64003"/>
    <w:rsid w:val="00A64CB8"/>
    <w:rsid w:val="00A650C9"/>
    <w:rsid w:val="00A66392"/>
    <w:rsid w:val="00A663C9"/>
    <w:rsid w:val="00A66A55"/>
    <w:rsid w:val="00A67E3C"/>
    <w:rsid w:val="00A7111B"/>
    <w:rsid w:val="00A72BFF"/>
    <w:rsid w:val="00A74D6D"/>
    <w:rsid w:val="00A7508D"/>
    <w:rsid w:val="00A75A33"/>
    <w:rsid w:val="00A75BCC"/>
    <w:rsid w:val="00A75FE7"/>
    <w:rsid w:val="00A766F9"/>
    <w:rsid w:val="00A77704"/>
    <w:rsid w:val="00A8195E"/>
    <w:rsid w:val="00A81C38"/>
    <w:rsid w:val="00A81D59"/>
    <w:rsid w:val="00A840A4"/>
    <w:rsid w:val="00A90910"/>
    <w:rsid w:val="00A92142"/>
    <w:rsid w:val="00A92212"/>
    <w:rsid w:val="00A925AC"/>
    <w:rsid w:val="00A9437A"/>
    <w:rsid w:val="00A9475F"/>
    <w:rsid w:val="00AA1662"/>
    <w:rsid w:val="00AA1A26"/>
    <w:rsid w:val="00AA2EE7"/>
    <w:rsid w:val="00AA3ED8"/>
    <w:rsid w:val="00AA43D5"/>
    <w:rsid w:val="00AA7B9C"/>
    <w:rsid w:val="00AB314F"/>
    <w:rsid w:val="00AB3FC3"/>
    <w:rsid w:val="00AB6464"/>
    <w:rsid w:val="00AB680D"/>
    <w:rsid w:val="00AB79B0"/>
    <w:rsid w:val="00AB7DDF"/>
    <w:rsid w:val="00AB7F0F"/>
    <w:rsid w:val="00AC354A"/>
    <w:rsid w:val="00AC3EE5"/>
    <w:rsid w:val="00AC5668"/>
    <w:rsid w:val="00AC6115"/>
    <w:rsid w:val="00AD0D9E"/>
    <w:rsid w:val="00AD1AC9"/>
    <w:rsid w:val="00AD2605"/>
    <w:rsid w:val="00AD2A2F"/>
    <w:rsid w:val="00AD32A6"/>
    <w:rsid w:val="00AD43A2"/>
    <w:rsid w:val="00AD71B7"/>
    <w:rsid w:val="00AE0780"/>
    <w:rsid w:val="00AE1872"/>
    <w:rsid w:val="00AE22DE"/>
    <w:rsid w:val="00AE28CE"/>
    <w:rsid w:val="00AE3D5B"/>
    <w:rsid w:val="00AE4969"/>
    <w:rsid w:val="00AE5CF2"/>
    <w:rsid w:val="00AE6A83"/>
    <w:rsid w:val="00AE7D9F"/>
    <w:rsid w:val="00AF3104"/>
    <w:rsid w:val="00AF3640"/>
    <w:rsid w:val="00AF56C8"/>
    <w:rsid w:val="00AF7BE2"/>
    <w:rsid w:val="00B0035B"/>
    <w:rsid w:val="00B00AC4"/>
    <w:rsid w:val="00B00F73"/>
    <w:rsid w:val="00B01400"/>
    <w:rsid w:val="00B017C7"/>
    <w:rsid w:val="00B02B77"/>
    <w:rsid w:val="00B05A3A"/>
    <w:rsid w:val="00B05B79"/>
    <w:rsid w:val="00B0726C"/>
    <w:rsid w:val="00B079A9"/>
    <w:rsid w:val="00B10603"/>
    <w:rsid w:val="00B13719"/>
    <w:rsid w:val="00B13D75"/>
    <w:rsid w:val="00B14335"/>
    <w:rsid w:val="00B16765"/>
    <w:rsid w:val="00B16AC2"/>
    <w:rsid w:val="00B16E9C"/>
    <w:rsid w:val="00B17504"/>
    <w:rsid w:val="00B17750"/>
    <w:rsid w:val="00B20A78"/>
    <w:rsid w:val="00B234FA"/>
    <w:rsid w:val="00B23A4E"/>
    <w:rsid w:val="00B247CD"/>
    <w:rsid w:val="00B25773"/>
    <w:rsid w:val="00B25ECB"/>
    <w:rsid w:val="00B31D95"/>
    <w:rsid w:val="00B31E80"/>
    <w:rsid w:val="00B33DED"/>
    <w:rsid w:val="00B33E24"/>
    <w:rsid w:val="00B34282"/>
    <w:rsid w:val="00B343F4"/>
    <w:rsid w:val="00B352D8"/>
    <w:rsid w:val="00B40351"/>
    <w:rsid w:val="00B4174F"/>
    <w:rsid w:val="00B42AD4"/>
    <w:rsid w:val="00B43F2A"/>
    <w:rsid w:val="00B450FD"/>
    <w:rsid w:val="00B46431"/>
    <w:rsid w:val="00B50238"/>
    <w:rsid w:val="00B50B8B"/>
    <w:rsid w:val="00B50FB0"/>
    <w:rsid w:val="00B53026"/>
    <w:rsid w:val="00B56153"/>
    <w:rsid w:val="00B572DF"/>
    <w:rsid w:val="00B60BE6"/>
    <w:rsid w:val="00B628B1"/>
    <w:rsid w:val="00B653D5"/>
    <w:rsid w:val="00B6661A"/>
    <w:rsid w:val="00B67F79"/>
    <w:rsid w:val="00B71D64"/>
    <w:rsid w:val="00B752F1"/>
    <w:rsid w:val="00B75675"/>
    <w:rsid w:val="00B7788F"/>
    <w:rsid w:val="00B77B70"/>
    <w:rsid w:val="00B827DF"/>
    <w:rsid w:val="00B836CC"/>
    <w:rsid w:val="00B86506"/>
    <w:rsid w:val="00B91F18"/>
    <w:rsid w:val="00B933B5"/>
    <w:rsid w:val="00B94084"/>
    <w:rsid w:val="00B9528B"/>
    <w:rsid w:val="00B96E2A"/>
    <w:rsid w:val="00BA0348"/>
    <w:rsid w:val="00BA211C"/>
    <w:rsid w:val="00BA2B2C"/>
    <w:rsid w:val="00BA5EB0"/>
    <w:rsid w:val="00BB25CF"/>
    <w:rsid w:val="00BB2889"/>
    <w:rsid w:val="00BB3DB4"/>
    <w:rsid w:val="00BB4504"/>
    <w:rsid w:val="00BB4C49"/>
    <w:rsid w:val="00BB5008"/>
    <w:rsid w:val="00BB5616"/>
    <w:rsid w:val="00BC0961"/>
    <w:rsid w:val="00BC0D88"/>
    <w:rsid w:val="00BC11AA"/>
    <w:rsid w:val="00BC2765"/>
    <w:rsid w:val="00BC27CE"/>
    <w:rsid w:val="00BC43AB"/>
    <w:rsid w:val="00BD00DA"/>
    <w:rsid w:val="00BD0740"/>
    <w:rsid w:val="00BD4454"/>
    <w:rsid w:val="00BD4567"/>
    <w:rsid w:val="00BD4672"/>
    <w:rsid w:val="00BD5FC9"/>
    <w:rsid w:val="00BD7DC4"/>
    <w:rsid w:val="00BE06D9"/>
    <w:rsid w:val="00BE2A75"/>
    <w:rsid w:val="00BE2BDC"/>
    <w:rsid w:val="00BE73A2"/>
    <w:rsid w:val="00BF0557"/>
    <w:rsid w:val="00BF0D8B"/>
    <w:rsid w:val="00BF22B9"/>
    <w:rsid w:val="00BF3C8D"/>
    <w:rsid w:val="00BF474A"/>
    <w:rsid w:val="00BF7FC2"/>
    <w:rsid w:val="00C00107"/>
    <w:rsid w:val="00C014F4"/>
    <w:rsid w:val="00C04643"/>
    <w:rsid w:val="00C04873"/>
    <w:rsid w:val="00C0786D"/>
    <w:rsid w:val="00C1137B"/>
    <w:rsid w:val="00C12330"/>
    <w:rsid w:val="00C129B6"/>
    <w:rsid w:val="00C1335D"/>
    <w:rsid w:val="00C13AE8"/>
    <w:rsid w:val="00C16400"/>
    <w:rsid w:val="00C16ED7"/>
    <w:rsid w:val="00C2331B"/>
    <w:rsid w:val="00C25CF8"/>
    <w:rsid w:val="00C25DE7"/>
    <w:rsid w:val="00C27450"/>
    <w:rsid w:val="00C27BD6"/>
    <w:rsid w:val="00C31339"/>
    <w:rsid w:val="00C32EBB"/>
    <w:rsid w:val="00C335B6"/>
    <w:rsid w:val="00C336D8"/>
    <w:rsid w:val="00C4017D"/>
    <w:rsid w:val="00C40569"/>
    <w:rsid w:val="00C412F5"/>
    <w:rsid w:val="00C427CB"/>
    <w:rsid w:val="00C46A2B"/>
    <w:rsid w:val="00C46F15"/>
    <w:rsid w:val="00C54413"/>
    <w:rsid w:val="00C55D13"/>
    <w:rsid w:val="00C563CA"/>
    <w:rsid w:val="00C5671A"/>
    <w:rsid w:val="00C62569"/>
    <w:rsid w:val="00C6305F"/>
    <w:rsid w:val="00C644F0"/>
    <w:rsid w:val="00C64DE3"/>
    <w:rsid w:val="00C67FD2"/>
    <w:rsid w:val="00C70456"/>
    <w:rsid w:val="00C704CC"/>
    <w:rsid w:val="00C730F4"/>
    <w:rsid w:val="00C73973"/>
    <w:rsid w:val="00C7529E"/>
    <w:rsid w:val="00C76370"/>
    <w:rsid w:val="00C76926"/>
    <w:rsid w:val="00C7794F"/>
    <w:rsid w:val="00C80029"/>
    <w:rsid w:val="00C80057"/>
    <w:rsid w:val="00C80DDC"/>
    <w:rsid w:val="00C84949"/>
    <w:rsid w:val="00C849D4"/>
    <w:rsid w:val="00C84A21"/>
    <w:rsid w:val="00C84E68"/>
    <w:rsid w:val="00C84EEC"/>
    <w:rsid w:val="00C8641E"/>
    <w:rsid w:val="00C86A48"/>
    <w:rsid w:val="00C8758B"/>
    <w:rsid w:val="00C90C26"/>
    <w:rsid w:val="00C9164F"/>
    <w:rsid w:val="00C93C66"/>
    <w:rsid w:val="00C93D0E"/>
    <w:rsid w:val="00C94304"/>
    <w:rsid w:val="00C94B2A"/>
    <w:rsid w:val="00C95B97"/>
    <w:rsid w:val="00CA032B"/>
    <w:rsid w:val="00CA06E6"/>
    <w:rsid w:val="00CA097E"/>
    <w:rsid w:val="00CA139B"/>
    <w:rsid w:val="00CA30D9"/>
    <w:rsid w:val="00CA31D4"/>
    <w:rsid w:val="00CA38F0"/>
    <w:rsid w:val="00CA4373"/>
    <w:rsid w:val="00CA5E56"/>
    <w:rsid w:val="00CA75B8"/>
    <w:rsid w:val="00CB4F37"/>
    <w:rsid w:val="00CB59B5"/>
    <w:rsid w:val="00CB67BC"/>
    <w:rsid w:val="00CB752D"/>
    <w:rsid w:val="00CC100B"/>
    <w:rsid w:val="00CC517F"/>
    <w:rsid w:val="00CC7302"/>
    <w:rsid w:val="00CC7CEA"/>
    <w:rsid w:val="00CD1568"/>
    <w:rsid w:val="00CD287D"/>
    <w:rsid w:val="00CD37A9"/>
    <w:rsid w:val="00CD42CE"/>
    <w:rsid w:val="00CD48EA"/>
    <w:rsid w:val="00CD6017"/>
    <w:rsid w:val="00CD6E0B"/>
    <w:rsid w:val="00CE1014"/>
    <w:rsid w:val="00CE241D"/>
    <w:rsid w:val="00CE2A88"/>
    <w:rsid w:val="00CE5173"/>
    <w:rsid w:val="00CE5AA1"/>
    <w:rsid w:val="00CE5BBE"/>
    <w:rsid w:val="00CE7B2A"/>
    <w:rsid w:val="00CF01A1"/>
    <w:rsid w:val="00CF5702"/>
    <w:rsid w:val="00CF582A"/>
    <w:rsid w:val="00CF7188"/>
    <w:rsid w:val="00D010D9"/>
    <w:rsid w:val="00D0420D"/>
    <w:rsid w:val="00D074FA"/>
    <w:rsid w:val="00D10FAC"/>
    <w:rsid w:val="00D11A98"/>
    <w:rsid w:val="00D123DC"/>
    <w:rsid w:val="00D1488E"/>
    <w:rsid w:val="00D15A2D"/>
    <w:rsid w:val="00D15BBF"/>
    <w:rsid w:val="00D17170"/>
    <w:rsid w:val="00D17A19"/>
    <w:rsid w:val="00D21A03"/>
    <w:rsid w:val="00D21A14"/>
    <w:rsid w:val="00D21DBD"/>
    <w:rsid w:val="00D223C4"/>
    <w:rsid w:val="00D24246"/>
    <w:rsid w:val="00D24511"/>
    <w:rsid w:val="00D25100"/>
    <w:rsid w:val="00D26DBE"/>
    <w:rsid w:val="00D270AD"/>
    <w:rsid w:val="00D271AC"/>
    <w:rsid w:val="00D27929"/>
    <w:rsid w:val="00D300F1"/>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61A9A"/>
    <w:rsid w:val="00D64DCD"/>
    <w:rsid w:val="00D657AE"/>
    <w:rsid w:val="00D7039B"/>
    <w:rsid w:val="00D704C0"/>
    <w:rsid w:val="00D70B01"/>
    <w:rsid w:val="00D7220E"/>
    <w:rsid w:val="00D7244E"/>
    <w:rsid w:val="00D73597"/>
    <w:rsid w:val="00D73A10"/>
    <w:rsid w:val="00D73A32"/>
    <w:rsid w:val="00D770F8"/>
    <w:rsid w:val="00D77487"/>
    <w:rsid w:val="00D77872"/>
    <w:rsid w:val="00D810D7"/>
    <w:rsid w:val="00D81CDE"/>
    <w:rsid w:val="00D826FF"/>
    <w:rsid w:val="00D853FF"/>
    <w:rsid w:val="00D8739D"/>
    <w:rsid w:val="00D91F14"/>
    <w:rsid w:val="00D93A7C"/>
    <w:rsid w:val="00D96108"/>
    <w:rsid w:val="00D9781A"/>
    <w:rsid w:val="00D97BBE"/>
    <w:rsid w:val="00DA3CEC"/>
    <w:rsid w:val="00DA3DC4"/>
    <w:rsid w:val="00DA4DAF"/>
    <w:rsid w:val="00DB0B2B"/>
    <w:rsid w:val="00DB29BB"/>
    <w:rsid w:val="00DB3732"/>
    <w:rsid w:val="00DB37B4"/>
    <w:rsid w:val="00DB4358"/>
    <w:rsid w:val="00DB50FD"/>
    <w:rsid w:val="00DB60D0"/>
    <w:rsid w:val="00DC0CFE"/>
    <w:rsid w:val="00DC1F1B"/>
    <w:rsid w:val="00DC1FCE"/>
    <w:rsid w:val="00DC5124"/>
    <w:rsid w:val="00DC5604"/>
    <w:rsid w:val="00DC5951"/>
    <w:rsid w:val="00DC79E2"/>
    <w:rsid w:val="00DD1C99"/>
    <w:rsid w:val="00DD5C6C"/>
    <w:rsid w:val="00DD5D42"/>
    <w:rsid w:val="00DD7162"/>
    <w:rsid w:val="00DE2A08"/>
    <w:rsid w:val="00DE35BB"/>
    <w:rsid w:val="00DE53C0"/>
    <w:rsid w:val="00DE6710"/>
    <w:rsid w:val="00DF09E5"/>
    <w:rsid w:val="00DF1C4A"/>
    <w:rsid w:val="00DF380C"/>
    <w:rsid w:val="00DF51C5"/>
    <w:rsid w:val="00DF7175"/>
    <w:rsid w:val="00E01E9A"/>
    <w:rsid w:val="00E02005"/>
    <w:rsid w:val="00E022C9"/>
    <w:rsid w:val="00E02B05"/>
    <w:rsid w:val="00E02F41"/>
    <w:rsid w:val="00E0334E"/>
    <w:rsid w:val="00E06825"/>
    <w:rsid w:val="00E0733D"/>
    <w:rsid w:val="00E0784F"/>
    <w:rsid w:val="00E10F69"/>
    <w:rsid w:val="00E11719"/>
    <w:rsid w:val="00E11D92"/>
    <w:rsid w:val="00E120B1"/>
    <w:rsid w:val="00E12602"/>
    <w:rsid w:val="00E12953"/>
    <w:rsid w:val="00E14F51"/>
    <w:rsid w:val="00E15058"/>
    <w:rsid w:val="00E15797"/>
    <w:rsid w:val="00E207A5"/>
    <w:rsid w:val="00E21C91"/>
    <w:rsid w:val="00E21DB5"/>
    <w:rsid w:val="00E23BDC"/>
    <w:rsid w:val="00E2627A"/>
    <w:rsid w:val="00E2683B"/>
    <w:rsid w:val="00E26A37"/>
    <w:rsid w:val="00E27417"/>
    <w:rsid w:val="00E2759C"/>
    <w:rsid w:val="00E328FD"/>
    <w:rsid w:val="00E404A0"/>
    <w:rsid w:val="00E40E10"/>
    <w:rsid w:val="00E41B4A"/>
    <w:rsid w:val="00E41CB1"/>
    <w:rsid w:val="00E41D21"/>
    <w:rsid w:val="00E41EE7"/>
    <w:rsid w:val="00E45FC3"/>
    <w:rsid w:val="00E46176"/>
    <w:rsid w:val="00E473B0"/>
    <w:rsid w:val="00E52001"/>
    <w:rsid w:val="00E5622F"/>
    <w:rsid w:val="00E565CD"/>
    <w:rsid w:val="00E576B6"/>
    <w:rsid w:val="00E62758"/>
    <w:rsid w:val="00E63866"/>
    <w:rsid w:val="00E648C7"/>
    <w:rsid w:val="00E65DDA"/>
    <w:rsid w:val="00E6768A"/>
    <w:rsid w:val="00E70314"/>
    <w:rsid w:val="00E70C47"/>
    <w:rsid w:val="00E70F21"/>
    <w:rsid w:val="00E71C7F"/>
    <w:rsid w:val="00E7315B"/>
    <w:rsid w:val="00E73735"/>
    <w:rsid w:val="00E748D9"/>
    <w:rsid w:val="00E74CF3"/>
    <w:rsid w:val="00E760C3"/>
    <w:rsid w:val="00E81147"/>
    <w:rsid w:val="00E83205"/>
    <w:rsid w:val="00E8394F"/>
    <w:rsid w:val="00E86D4C"/>
    <w:rsid w:val="00E90ADC"/>
    <w:rsid w:val="00E90F8D"/>
    <w:rsid w:val="00E949B7"/>
    <w:rsid w:val="00E94DE5"/>
    <w:rsid w:val="00E94DEA"/>
    <w:rsid w:val="00E95804"/>
    <w:rsid w:val="00E966D4"/>
    <w:rsid w:val="00E96DFD"/>
    <w:rsid w:val="00EA0FD0"/>
    <w:rsid w:val="00EA2F7B"/>
    <w:rsid w:val="00EA76D3"/>
    <w:rsid w:val="00EB04E9"/>
    <w:rsid w:val="00EB15E4"/>
    <w:rsid w:val="00EB1ACA"/>
    <w:rsid w:val="00EB3C62"/>
    <w:rsid w:val="00EB71AC"/>
    <w:rsid w:val="00EB76AA"/>
    <w:rsid w:val="00EC09E3"/>
    <w:rsid w:val="00EC264D"/>
    <w:rsid w:val="00EC2C1B"/>
    <w:rsid w:val="00EC38D6"/>
    <w:rsid w:val="00EC4E40"/>
    <w:rsid w:val="00EC5F1E"/>
    <w:rsid w:val="00EC7AC7"/>
    <w:rsid w:val="00ED0B4A"/>
    <w:rsid w:val="00ED1FC2"/>
    <w:rsid w:val="00ED3F01"/>
    <w:rsid w:val="00ED7618"/>
    <w:rsid w:val="00ED7E61"/>
    <w:rsid w:val="00ED7F4C"/>
    <w:rsid w:val="00EE10D6"/>
    <w:rsid w:val="00EE27B0"/>
    <w:rsid w:val="00EE2ED4"/>
    <w:rsid w:val="00EE58A4"/>
    <w:rsid w:val="00EF1929"/>
    <w:rsid w:val="00EF4192"/>
    <w:rsid w:val="00EF4B93"/>
    <w:rsid w:val="00EF5461"/>
    <w:rsid w:val="00EF5D9D"/>
    <w:rsid w:val="00EF6D47"/>
    <w:rsid w:val="00EF7975"/>
    <w:rsid w:val="00EF7978"/>
    <w:rsid w:val="00F00610"/>
    <w:rsid w:val="00F032AA"/>
    <w:rsid w:val="00F0512B"/>
    <w:rsid w:val="00F074B0"/>
    <w:rsid w:val="00F07C9E"/>
    <w:rsid w:val="00F102DF"/>
    <w:rsid w:val="00F11C4B"/>
    <w:rsid w:val="00F12441"/>
    <w:rsid w:val="00F125B6"/>
    <w:rsid w:val="00F14366"/>
    <w:rsid w:val="00F14998"/>
    <w:rsid w:val="00F15625"/>
    <w:rsid w:val="00F15710"/>
    <w:rsid w:val="00F158EF"/>
    <w:rsid w:val="00F15C08"/>
    <w:rsid w:val="00F1687C"/>
    <w:rsid w:val="00F16DA2"/>
    <w:rsid w:val="00F171A2"/>
    <w:rsid w:val="00F17C3D"/>
    <w:rsid w:val="00F20685"/>
    <w:rsid w:val="00F2119B"/>
    <w:rsid w:val="00F21C61"/>
    <w:rsid w:val="00F22D84"/>
    <w:rsid w:val="00F23B20"/>
    <w:rsid w:val="00F2623F"/>
    <w:rsid w:val="00F328C9"/>
    <w:rsid w:val="00F34CE4"/>
    <w:rsid w:val="00F35961"/>
    <w:rsid w:val="00F368BB"/>
    <w:rsid w:val="00F42B27"/>
    <w:rsid w:val="00F43519"/>
    <w:rsid w:val="00F4455D"/>
    <w:rsid w:val="00F448A9"/>
    <w:rsid w:val="00F47E4C"/>
    <w:rsid w:val="00F51B9C"/>
    <w:rsid w:val="00F521F2"/>
    <w:rsid w:val="00F52331"/>
    <w:rsid w:val="00F528C0"/>
    <w:rsid w:val="00F5298E"/>
    <w:rsid w:val="00F538AE"/>
    <w:rsid w:val="00F54987"/>
    <w:rsid w:val="00F57CDF"/>
    <w:rsid w:val="00F60541"/>
    <w:rsid w:val="00F60872"/>
    <w:rsid w:val="00F612F6"/>
    <w:rsid w:val="00F627BF"/>
    <w:rsid w:val="00F62B79"/>
    <w:rsid w:val="00F63C47"/>
    <w:rsid w:val="00F645BC"/>
    <w:rsid w:val="00F64B04"/>
    <w:rsid w:val="00F65906"/>
    <w:rsid w:val="00F6640C"/>
    <w:rsid w:val="00F70CDB"/>
    <w:rsid w:val="00F721FB"/>
    <w:rsid w:val="00F729C6"/>
    <w:rsid w:val="00F72EAF"/>
    <w:rsid w:val="00F74314"/>
    <w:rsid w:val="00F749A5"/>
    <w:rsid w:val="00F74DF5"/>
    <w:rsid w:val="00F754CE"/>
    <w:rsid w:val="00F756D3"/>
    <w:rsid w:val="00F75F21"/>
    <w:rsid w:val="00F76E08"/>
    <w:rsid w:val="00F776DE"/>
    <w:rsid w:val="00F77A70"/>
    <w:rsid w:val="00F80334"/>
    <w:rsid w:val="00F816AE"/>
    <w:rsid w:val="00F829FE"/>
    <w:rsid w:val="00F84F7B"/>
    <w:rsid w:val="00F85160"/>
    <w:rsid w:val="00F90023"/>
    <w:rsid w:val="00F900E9"/>
    <w:rsid w:val="00F902A8"/>
    <w:rsid w:val="00F904D4"/>
    <w:rsid w:val="00F90B55"/>
    <w:rsid w:val="00F91929"/>
    <w:rsid w:val="00F928AD"/>
    <w:rsid w:val="00F94109"/>
    <w:rsid w:val="00F94FD5"/>
    <w:rsid w:val="00F95A46"/>
    <w:rsid w:val="00F95F25"/>
    <w:rsid w:val="00F969ED"/>
    <w:rsid w:val="00F96AB2"/>
    <w:rsid w:val="00FA02BC"/>
    <w:rsid w:val="00FA092B"/>
    <w:rsid w:val="00FA1AB4"/>
    <w:rsid w:val="00FA2039"/>
    <w:rsid w:val="00FA2634"/>
    <w:rsid w:val="00FA30C3"/>
    <w:rsid w:val="00FA3C8D"/>
    <w:rsid w:val="00FA69B3"/>
    <w:rsid w:val="00FB1367"/>
    <w:rsid w:val="00FB25D0"/>
    <w:rsid w:val="00FB2B33"/>
    <w:rsid w:val="00FB31FB"/>
    <w:rsid w:val="00FB37E9"/>
    <w:rsid w:val="00FB43CE"/>
    <w:rsid w:val="00FB4FF0"/>
    <w:rsid w:val="00FB53BE"/>
    <w:rsid w:val="00FB77DA"/>
    <w:rsid w:val="00FC0BCC"/>
    <w:rsid w:val="00FC0CAE"/>
    <w:rsid w:val="00FC2296"/>
    <w:rsid w:val="00FC29C0"/>
    <w:rsid w:val="00FC2FDC"/>
    <w:rsid w:val="00FC456F"/>
    <w:rsid w:val="00FC5BEF"/>
    <w:rsid w:val="00FC5EF8"/>
    <w:rsid w:val="00FC6EDB"/>
    <w:rsid w:val="00FD03D2"/>
    <w:rsid w:val="00FD0E3F"/>
    <w:rsid w:val="00FD1160"/>
    <w:rsid w:val="00FD2241"/>
    <w:rsid w:val="00FD47E0"/>
    <w:rsid w:val="00FD4B3A"/>
    <w:rsid w:val="00FD5783"/>
    <w:rsid w:val="00FD7BED"/>
    <w:rsid w:val="00FE008C"/>
    <w:rsid w:val="00FE1D16"/>
    <w:rsid w:val="00FE242C"/>
    <w:rsid w:val="00FE2CFE"/>
    <w:rsid w:val="00FE4435"/>
    <w:rsid w:val="00FE4768"/>
    <w:rsid w:val="00FE52F8"/>
    <w:rsid w:val="00FE5716"/>
    <w:rsid w:val="00FE5CD5"/>
    <w:rsid w:val="00FE5E56"/>
    <w:rsid w:val="00FE6955"/>
    <w:rsid w:val="00FF0ED1"/>
    <w:rsid w:val="00FF181B"/>
    <w:rsid w:val="00FF1C24"/>
    <w:rsid w:val="00FF368A"/>
    <w:rsid w:val="00FF36C3"/>
    <w:rsid w:val="00FF40C1"/>
    <w:rsid w:val="00FF40DC"/>
    <w:rsid w:val="00FF4A73"/>
    <w:rsid w:val="00FF4AAB"/>
    <w:rsid w:val="00FF4EB4"/>
    <w:rsid w:val="00FF64B3"/>
    <w:rsid w:val="00FF68FC"/>
    <w:rsid w:val="00FF6AE7"/>
    <w:rsid w:val="00FF7FA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080E7B2F"/>
  <w15:docId w15:val="{0648EFC1-1AA8-437D-9F6E-AFBCE4AAC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2">
    <w:name w:val="heading 2"/>
    <w:basedOn w:val="Normal"/>
    <w:next w:val="Normal"/>
    <w:link w:val="Heading2Char"/>
    <w:uiPriority w:val="9"/>
    <w:semiHidden/>
    <w:unhideWhenUsed/>
    <w:qFormat/>
    <w:rsid w:val="007C4F0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5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BodyText3">
    <w:name w:val="Body Text 3"/>
    <w:basedOn w:val="Normal"/>
    <w:link w:val="BodyText3Char"/>
    <w:uiPriority w:val="99"/>
    <w:unhideWhenUsed/>
    <w:rsid w:val="0076721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pPr>
    <w:rPr>
      <w:rFonts w:asciiTheme="minorHAnsi" w:eastAsia="Times New Roman" w:hAnsiTheme="minorHAnsi" w:cstheme="minorBidi"/>
      <w:sz w:val="16"/>
      <w:szCs w:val="16"/>
      <w:bdr w:val="none" w:sz="0" w:space="0" w:color="auto"/>
      <w:lang w:val="en-GB"/>
    </w:rPr>
  </w:style>
  <w:style w:type="character" w:customStyle="1" w:styleId="BodyText3Char">
    <w:name w:val="Body Text 3 Char"/>
    <w:basedOn w:val="DefaultParagraphFont"/>
    <w:link w:val="BodyText3"/>
    <w:uiPriority w:val="99"/>
    <w:rsid w:val="0076721F"/>
    <w:rPr>
      <w:rFonts w:asciiTheme="minorHAnsi" w:eastAsia="Times New Roman" w:hAnsiTheme="minorHAnsi" w:cstheme="minorBidi"/>
      <w:sz w:val="16"/>
      <w:szCs w:val="16"/>
      <w:bdr w:val="none" w:sz="0" w:space="0" w:color="auto"/>
      <w:lang w:eastAsia="en-US"/>
    </w:rPr>
  </w:style>
  <w:style w:type="paragraph" w:styleId="BodyText">
    <w:name w:val="Body Text"/>
    <w:basedOn w:val="Normal"/>
    <w:link w:val="BodyTextChar"/>
    <w:uiPriority w:val="99"/>
    <w:unhideWhenUsed/>
    <w:rsid w:val="004F7E03"/>
    <w:pPr>
      <w:spacing w:after="120"/>
    </w:pPr>
  </w:style>
  <w:style w:type="character" w:customStyle="1" w:styleId="BodyTextChar">
    <w:name w:val="Body Text Char"/>
    <w:basedOn w:val="DefaultParagraphFont"/>
    <w:link w:val="BodyText"/>
    <w:uiPriority w:val="99"/>
    <w:rsid w:val="004F7E03"/>
    <w:rPr>
      <w:sz w:val="24"/>
      <w:szCs w:val="24"/>
      <w:lang w:val="en-US" w:eastAsia="en-US"/>
    </w:rPr>
  </w:style>
  <w:style w:type="paragraph" w:styleId="NoSpacing">
    <w:name w:val="No Spacing"/>
    <w:uiPriority w:val="1"/>
    <w:qFormat/>
    <w:rsid w:val="00634B6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style>
  <w:style w:type="character" w:customStyle="1" w:styleId="Heading2Char">
    <w:name w:val="Heading 2 Char"/>
    <w:basedOn w:val="DefaultParagraphFont"/>
    <w:link w:val="Heading2"/>
    <w:uiPriority w:val="9"/>
    <w:semiHidden/>
    <w:rsid w:val="007C4F05"/>
    <w:rPr>
      <w:rFonts w:asciiTheme="majorHAnsi" w:eastAsiaTheme="majorEastAsia" w:hAnsiTheme="majorHAnsi" w:cstheme="majorBidi"/>
      <w:color w:val="2E74B5" w:themeColor="accent1" w:themeShade="BF"/>
      <w:sz w:val="26"/>
      <w:szCs w:val="2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428323">
      <w:bodyDiv w:val="1"/>
      <w:marLeft w:val="0"/>
      <w:marRight w:val="0"/>
      <w:marTop w:val="0"/>
      <w:marBottom w:val="0"/>
      <w:divBdr>
        <w:top w:val="none" w:sz="0" w:space="0" w:color="auto"/>
        <w:left w:val="none" w:sz="0" w:space="0" w:color="auto"/>
        <w:bottom w:val="none" w:sz="0" w:space="0" w:color="auto"/>
        <w:right w:val="none" w:sz="0" w:space="0" w:color="auto"/>
      </w:divBdr>
    </w:div>
    <w:div w:id="224217614">
      <w:bodyDiv w:val="1"/>
      <w:marLeft w:val="0"/>
      <w:marRight w:val="0"/>
      <w:marTop w:val="0"/>
      <w:marBottom w:val="0"/>
      <w:divBdr>
        <w:top w:val="none" w:sz="0" w:space="0" w:color="auto"/>
        <w:left w:val="none" w:sz="0" w:space="0" w:color="auto"/>
        <w:bottom w:val="none" w:sz="0" w:space="0" w:color="auto"/>
        <w:right w:val="none" w:sz="0" w:space="0" w:color="auto"/>
      </w:divBdr>
    </w:div>
    <w:div w:id="81167630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2174574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0" ma:contentTypeDescription="Create a new document." ma:contentTypeScope="" ma:versionID="734256abbe672f0c6cd89af0b71f6ee6">
  <xsd:schema xmlns:xsd="http://www.w3.org/2001/XMLSchema" xmlns:xs="http://www.w3.org/2001/XMLSchema" xmlns:p="http://schemas.microsoft.com/office/2006/metadata/properties" targetNamespace="http://schemas.microsoft.com/office/2006/metadata/properties" ma:root="true" ma:fieldsID="44b8dbcb287e957f7e4939652bef4e4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8F1976FB-EFA8-4839-8D84-A0C992995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126436F-1BE8-4F80-AEA3-BD45F50C8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12</Pages>
  <Words>3316</Words>
  <Characters>18903</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Kelly James (Swansea Bay UHB - Corporate Governance)</cp:lastModifiedBy>
  <cp:revision>7</cp:revision>
  <cp:lastPrinted>2019-04-08T14:37:00Z</cp:lastPrinted>
  <dcterms:created xsi:type="dcterms:W3CDTF">2022-07-14T18:14:00Z</dcterms:created>
  <dcterms:modified xsi:type="dcterms:W3CDTF">2022-10-18T10:48:00Z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