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809F34" w14:textId="58A1655B" w:rsidR="005A3FA3" w:rsidRDefault="005A3FA3" w:rsidP="005A3FA3">
      <w:pPr>
        <w:jc w:val="center"/>
      </w:pPr>
      <w:r>
        <w:rPr>
          <w:noProof/>
          <w:lang w:eastAsia="en-GB"/>
        </w:rPr>
        <w:drawing>
          <wp:inline distT="0" distB="0" distL="0" distR="0" wp14:anchorId="311B599D" wp14:editId="42BA4713">
            <wp:extent cx="3257550" cy="8289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3258552" cy="829185"/>
                    </a:xfrm>
                    <a:prstGeom prst="rect">
                      <a:avLst/>
                    </a:prstGeom>
                  </pic:spPr>
                </pic:pic>
              </a:graphicData>
            </a:graphic>
          </wp:inline>
        </w:drawing>
      </w:r>
    </w:p>
    <w:p w14:paraId="5B686C86" w14:textId="77777777" w:rsidR="005A3FA3" w:rsidRDefault="005A3FA3" w:rsidP="005A3FA3">
      <w:pPr>
        <w:jc w:val="center"/>
      </w:pPr>
    </w:p>
    <w:p w14:paraId="4C8286B3" w14:textId="77777777" w:rsidR="000C6DD7" w:rsidRPr="00590449" w:rsidRDefault="005A3FA3" w:rsidP="005A3FA3">
      <w:pPr>
        <w:tabs>
          <w:tab w:val="left" w:pos="4171"/>
        </w:tabs>
        <w:jc w:val="center"/>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90449">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Swansea Bay University Health Board</w:t>
      </w:r>
      <w:r w:rsidR="00E211CE" w:rsidRPr="00590449">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4676673B" w14:textId="77777777" w:rsidR="000C6DD7" w:rsidRPr="00590449" w:rsidRDefault="005A3FA3" w:rsidP="005A3FA3">
      <w:pPr>
        <w:tabs>
          <w:tab w:val="left" w:pos="4171"/>
        </w:tabs>
        <w:jc w:val="center"/>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90449">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Committee Annual Report </w:t>
      </w:r>
    </w:p>
    <w:p w14:paraId="476312FB" w14:textId="01F71D62" w:rsidR="005A3FA3" w:rsidRPr="00590449" w:rsidRDefault="00F20A5C" w:rsidP="005A3FA3">
      <w:pPr>
        <w:tabs>
          <w:tab w:val="left" w:pos="4171"/>
        </w:tabs>
        <w:jc w:val="center"/>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Arial" w:hAnsi="Arial" w:cs="Arial"/>
          <w:color w:val="5B9BD5" w:themeColor="accent1"/>
          <w:sz w:val="96"/>
          <w:szCs w:val="9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2022/23</w:t>
      </w:r>
    </w:p>
    <w:p w14:paraId="3EDC0B23" w14:textId="6F558F0C" w:rsidR="005A3FA3" w:rsidRDefault="005A3FA3"/>
    <w:p w14:paraId="405DB153" w14:textId="1EC37714" w:rsidR="00A126BF" w:rsidRDefault="00A126BF" w:rsidP="0010360F">
      <w:pPr>
        <w:jc w:val="center"/>
        <w:sectPr w:rsidR="00A126BF" w:rsidSect="00590449">
          <w:footerReference w:type="default" r:id="rId9"/>
          <w:headerReference w:type="first" r:id="rId10"/>
          <w:pgSz w:w="16838" w:h="11906" w:orient="landscape"/>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titlePg/>
          <w:docGrid w:linePitch="360"/>
        </w:sectPr>
      </w:pPr>
      <w:r>
        <w:rPr>
          <w:noProof/>
          <w:lang w:eastAsia="en-GB"/>
        </w:rPr>
        <w:drawing>
          <wp:inline distT="0" distB="0" distL="0" distR="0" wp14:anchorId="4BBC04E5" wp14:editId="07149BBD">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1AA42365" w14:textId="77777777" w:rsidR="005A3FA3" w:rsidRPr="00590449" w:rsidRDefault="005A3FA3" w:rsidP="005A3FA3">
      <w:pPr>
        <w:jc w:val="center"/>
        <w:rPr>
          <w:rFonts w:ascii="Arial" w:hAnsi="Arial" w:cs="Arial"/>
          <w:color w:val="5B9BD5" w:themeColor="accent1"/>
          <w:u w:val="single"/>
        </w:rPr>
      </w:pPr>
      <w:r w:rsidRPr="00590449">
        <w:rPr>
          <w:rFonts w:ascii="Arial" w:hAnsi="Arial" w:cs="Arial"/>
          <w:b/>
          <w:color w:val="5B9BD5" w:themeColor="accent1"/>
          <w:sz w:val="36"/>
          <w:szCs w:val="36"/>
          <w:u w:val="single"/>
        </w:rPr>
        <w:lastRenderedPageBreak/>
        <w:t>Contents</w:t>
      </w:r>
    </w:p>
    <w:p w14:paraId="25EE9FD4" w14:textId="77777777" w:rsidR="005A3FA3" w:rsidRPr="000C6DD7" w:rsidRDefault="005A3FA3" w:rsidP="005A3FA3">
      <w:pPr>
        <w:jc w:val="center"/>
        <w:rPr>
          <w:rFonts w:ascii="Arial" w:hAnsi="Arial" w:cs="Arial"/>
          <w:b/>
          <w:sz w:val="66"/>
          <w:szCs w:val="66"/>
        </w:rPr>
      </w:pPr>
    </w:p>
    <w:p w14:paraId="4E763C17" w14:textId="77777777" w:rsidR="005A3FA3" w:rsidRPr="000C6DD7" w:rsidRDefault="005A3FA3" w:rsidP="005A3FA3">
      <w:pPr>
        <w:jc w:val="center"/>
        <w:rPr>
          <w:rFonts w:ascii="Arial" w:hAnsi="Arial" w:cs="Arial"/>
          <w:b/>
          <w:sz w:val="66"/>
          <w:szCs w:val="66"/>
        </w:rPr>
      </w:pPr>
    </w:p>
    <w:p w14:paraId="28EC216A" w14:textId="77777777" w:rsidR="005A3FA3" w:rsidRPr="000C6DD7" w:rsidRDefault="005A3FA3" w:rsidP="005A3FA3">
      <w:pPr>
        <w:rPr>
          <w:rFonts w:ascii="Arial" w:hAnsi="Arial" w:cs="Arial"/>
          <w:b/>
        </w:rPr>
      </w:pPr>
    </w:p>
    <w:tbl>
      <w:tblPr>
        <w:tblpPr w:leftFromText="180" w:rightFromText="180" w:horzAnchor="margin" w:tblpXSpec="center" w:tblpY="825"/>
        <w:tblW w:w="0" w:type="auto"/>
        <w:tblLook w:val="04A0" w:firstRow="1" w:lastRow="0" w:firstColumn="1" w:lastColumn="0" w:noHBand="0" w:noVBand="1"/>
      </w:tblPr>
      <w:tblGrid>
        <w:gridCol w:w="4320"/>
        <w:gridCol w:w="3385"/>
      </w:tblGrid>
      <w:tr w:rsidR="005C22D0" w:rsidRPr="005C22D0" w14:paraId="59CEDE26" w14:textId="77777777" w:rsidTr="008A279F">
        <w:trPr>
          <w:trHeight w:val="8735"/>
        </w:trPr>
        <w:tc>
          <w:tcPr>
            <w:tcW w:w="4320" w:type="dxa"/>
          </w:tcPr>
          <w:p w14:paraId="483356AF" w14:textId="77777777" w:rsidR="007252BE" w:rsidRPr="007252BE" w:rsidRDefault="007252BE" w:rsidP="00207956">
            <w:pPr>
              <w:spacing w:after="0" w:line="276" w:lineRule="auto"/>
              <w:rPr>
                <w:rFonts w:ascii="Arial" w:hAnsi="Arial" w:cs="Arial"/>
                <w:sz w:val="28"/>
                <w:szCs w:val="28"/>
              </w:rPr>
            </w:pPr>
          </w:p>
          <w:p w14:paraId="74914D84" w14:textId="77777777" w:rsidR="007252BE" w:rsidRDefault="007252BE" w:rsidP="006E6D6C">
            <w:pPr>
              <w:spacing w:after="0" w:line="276" w:lineRule="auto"/>
              <w:jc w:val="center"/>
              <w:rPr>
                <w:rFonts w:ascii="Arial" w:hAnsi="Arial" w:cs="Arial"/>
                <w:sz w:val="28"/>
                <w:szCs w:val="28"/>
              </w:rPr>
            </w:pPr>
            <w:r w:rsidRPr="007252BE">
              <w:rPr>
                <w:rFonts w:ascii="Arial" w:hAnsi="Arial" w:cs="Arial"/>
                <w:sz w:val="28"/>
                <w:szCs w:val="28"/>
              </w:rPr>
              <w:t>Introduction</w:t>
            </w:r>
          </w:p>
          <w:p w14:paraId="0557A7E9" w14:textId="77777777" w:rsidR="007553D9" w:rsidRDefault="007553D9" w:rsidP="006E6D6C">
            <w:pPr>
              <w:spacing w:after="0" w:line="276" w:lineRule="auto"/>
              <w:jc w:val="center"/>
              <w:rPr>
                <w:rFonts w:ascii="Arial" w:hAnsi="Arial" w:cs="Arial"/>
                <w:sz w:val="28"/>
                <w:szCs w:val="28"/>
              </w:rPr>
            </w:pPr>
          </w:p>
          <w:p w14:paraId="0ED138F0" w14:textId="77777777" w:rsidR="007553D9" w:rsidRPr="007252BE" w:rsidRDefault="007553D9" w:rsidP="006E6D6C">
            <w:pPr>
              <w:spacing w:after="0" w:line="276" w:lineRule="auto"/>
              <w:jc w:val="center"/>
              <w:rPr>
                <w:rFonts w:ascii="Arial" w:hAnsi="Arial" w:cs="Arial"/>
                <w:sz w:val="28"/>
                <w:szCs w:val="28"/>
              </w:rPr>
            </w:pPr>
            <w:r>
              <w:rPr>
                <w:rFonts w:ascii="Arial" w:hAnsi="Arial" w:cs="Arial"/>
                <w:sz w:val="28"/>
                <w:szCs w:val="28"/>
              </w:rPr>
              <w:t>Board and Committee Arrangements</w:t>
            </w:r>
          </w:p>
          <w:p w14:paraId="0B8217DF" w14:textId="77777777" w:rsidR="007553D9" w:rsidRDefault="007553D9" w:rsidP="006E6D6C">
            <w:pPr>
              <w:spacing w:after="0" w:line="276" w:lineRule="auto"/>
              <w:jc w:val="center"/>
              <w:rPr>
                <w:rFonts w:ascii="Arial" w:hAnsi="Arial" w:cs="Arial"/>
                <w:sz w:val="28"/>
                <w:szCs w:val="28"/>
              </w:rPr>
            </w:pPr>
          </w:p>
          <w:p w14:paraId="18DA80D5" w14:textId="77777777" w:rsidR="007553D9" w:rsidRPr="007252BE" w:rsidRDefault="007553D9" w:rsidP="006E6D6C">
            <w:pPr>
              <w:spacing w:after="0" w:line="276" w:lineRule="auto"/>
              <w:jc w:val="center"/>
              <w:rPr>
                <w:rFonts w:ascii="Arial" w:hAnsi="Arial" w:cs="Arial"/>
                <w:sz w:val="28"/>
                <w:szCs w:val="28"/>
              </w:rPr>
            </w:pPr>
            <w:r>
              <w:rPr>
                <w:rFonts w:ascii="Arial" w:hAnsi="Arial" w:cs="Arial"/>
                <w:sz w:val="28"/>
                <w:szCs w:val="28"/>
              </w:rPr>
              <w:t>Committee Membership</w:t>
            </w:r>
          </w:p>
          <w:p w14:paraId="118D3569" w14:textId="77777777" w:rsidR="007553D9" w:rsidRDefault="007553D9" w:rsidP="006E6D6C">
            <w:pPr>
              <w:spacing w:after="0" w:line="276" w:lineRule="auto"/>
              <w:jc w:val="center"/>
              <w:rPr>
                <w:rFonts w:ascii="Arial" w:hAnsi="Arial" w:cs="Arial"/>
                <w:sz w:val="28"/>
                <w:szCs w:val="28"/>
              </w:rPr>
            </w:pPr>
          </w:p>
          <w:p w14:paraId="7146C24D" w14:textId="77777777" w:rsidR="007252BE" w:rsidRDefault="007553D9" w:rsidP="006E6D6C">
            <w:pPr>
              <w:spacing w:after="0" w:line="276" w:lineRule="auto"/>
              <w:jc w:val="center"/>
              <w:rPr>
                <w:rFonts w:ascii="Arial" w:hAnsi="Arial" w:cs="Arial"/>
                <w:sz w:val="28"/>
                <w:szCs w:val="28"/>
              </w:rPr>
            </w:pPr>
            <w:r>
              <w:rPr>
                <w:rFonts w:ascii="Arial" w:hAnsi="Arial" w:cs="Arial"/>
                <w:sz w:val="28"/>
                <w:szCs w:val="28"/>
              </w:rPr>
              <w:t>Performance and Finance Committee</w:t>
            </w:r>
          </w:p>
          <w:p w14:paraId="4298F6EA" w14:textId="77777777" w:rsidR="007553D9" w:rsidRDefault="007553D9" w:rsidP="006E6D6C">
            <w:pPr>
              <w:spacing w:after="0" w:line="276" w:lineRule="auto"/>
              <w:jc w:val="center"/>
              <w:rPr>
                <w:rFonts w:ascii="Arial" w:hAnsi="Arial" w:cs="Arial"/>
                <w:sz w:val="28"/>
                <w:szCs w:val="28"/>
              </w:rPr>
            </w:pPr>
          </w:p>
          <w:p w14:paraId="01453B10" w14:textId="77777777" w:rsidR="007553D9" w:rsidRDefault="007553D9" w:rsidP="006E6D6C">
            <w:pPr>
              <w:spacing w:after="0" w:line="276" w:lineRule="auto"/>
              <w:jc w:val="center"/>
              <w:rPr>
                <w:rFonts w:ascii="Arial" w:hAnsi="Arial" w:cs="Arial"/>
                <w:sz w:val="28"/>
                <w:szCs w:val="28"/>
              </w:rPr>
            </w:pPr>
            <w:r>
              <w:rPr>
                <w:rFonts w:ascii="Arial" w:hAnsi="Arial" w:cs="Arial"/>
                <w:sz w:val="28"/>
                <w:szCs w:val="28"/>
              </w:rPr>
              <w:t>Audit Committee</w:t>
            </w:r>
          </w:p>
          <w:p w14:paraId="57F7964C" w14:textId="77777777" w:rsidR="007553D9" w:rsidRDefault="007553D9" w:rsidP="006E6D6C">
            <w:pPr>
              <w:spacing w:after="0" w:line="276" w:lineRule="auto"/>
              <w:jc w:val="center"/>
              <w:rPr>
                <w:rFonts w:ascii="Arial" w:hAnsi="Arial" w:cs="Arial"/>
                <w:sz w:val="28"/>
                <w:szCs w:val="28"/>
              </w:rPr>
            </w:pPr>
          </w:p>
          <w:p w14:paraId="504DD85F" w14:textId="77777777" w:rsidR="007553D9" w:rsidRDefault="007553D9" w:rsidP="006E6D6C">
            <w:pPr>
              <w:spacing w:after="0" w:line="276" w:lineRule="auto"/>
              <w:jc w:val="center"/>
              <w:rPr>
                <w:rFonts w:ascii="Arial" w:hAnsi="Arial" w:cs="Arial"/>
                <w:sz w:val="28"/>
                <w:szCs w:val="28"/>
              </w:rPr>
            </w:pPr>
            <w:r>
              <w:rPr>
                <w:rFonts w:ascii="Arial" w:hAnsi="Arial" w:cs="Arial"/>
                <w:sz w:val="28"/>
                <w:szCs w:val="28"/>
              </w:rPr>
              <w:t>Quality and Safety</w:t>
            </w:r>
            <w:r w:rsidR="006B4088">
              <w:rPr>
                <w:rFonts w:ascii="Arial" w:hAnsi="Arial" w:cs="Arial"/>
                <w:sz w:val="28"/>
                <w:szCs w:val="28"/>
              </w:rPr>
              <w:t xml:space="preserve"> Committee</w:t>
            </w:r>
          </w:p>
          <w:p w14:paraId="557295FE" w14:textId="77777777" w:rsidR="007553D9" w:rsidRDefault="007553D9" w:rsidP="006E6D6C">
            <w:pPr>
              <w:spacing w:after="0" w:line="276" w:lineRule="auto"/>
              <w:jc w:val="center"/>
              <w:rPr>
                <w:rFonts w:ascii="Arial" w:hAnsi="Arial" w:cs="Arial"/>
                <w:sz w:val="28"/>
                <w:szCs w:val="28"/>
              </w:rPr>
            </w:pPr>
          </w:p>
          <w:p w14:paraId="27F1172D" w14:textId="77777777" w:rsidR="007553D9" w:rsidRDefault="007553D9" w:rsidP="006E6D6C">
            <w:pPr>
              <w:spacing w:after="0" w:line="276" w:lineRule="auto"/>
              <w:jc w:val="center"/>
              <w:rPr>
                <w:rFonts w:ascii="Arial" w:hAnsi="Arial" w:cs="Arial"/>
                <w:sz w:val="28"/>
                <w:szCs w:val="28"/>
              </w:rPr>
            </w:pPr>
            <w:r>
              <w:rPr>
                <w:rFonts w:ascii="Arial" w:hAnsi="Arial" w:cs="Arial"/>
                <w:sz w:val="28"/>
                <w:szCs w:val="28"/>
              </w:rPr>
              <w:t>Workforce and O</w:t>
            </w:r>
            <w:r w:rsidR="00FD2BA6">
              <w:rPr>
                <w:rFonts w:ascii="Arial" w:hAnsi="Arial" w:cs="Arial"/>
                <w:sz w:val="28"/>
                <w:szCs w:val="28"/>
              </w:rPr>
              <w:t>D</w:t>
            </w:r>
            <w:r>
              <w:rPr>
                <w:rFonts w:ascii="Arial" w:hAnsi="Arial" w:cs="Arial"/>
                <w:sz w:val="28"/>
                <w:szCs w:val="28"/>
              </w:rPr>
              <w:t xml:space="preserve"> Committee</w:t>
            </w:r>
          </w:p>
          <w:p w14:paraId="6712F462" w14:textId="77777777" w:rsidR="006B4088" w:rsidRDefault="006B4088" w:rsidP="006E6D6C">
            <w:pPr>
              <w:spacing w:after="0" w:line="276" w:lineRule="auto"/>
              <w:jc w:val="center"/>
              <w:rPr>
                <w:rFonts w:ascii="Arial" w:hAnsi="Arial" w:cs="Arial"/>
                <w:sz w:val="28"/>
                <w:szCs w:val="28"/>
              </w:rPr>
            </w:pPr>
          </w:p>
          <w:p w14:paraId="5D36480A" w14:textId="77777777" w:rsidR="006B4088" w:rsidRDefault="006B4088" w:rsidP="006E6D6C">
            <w:pPr>
              <w:spacing w:after="0" w:line="276" w:lineRule="auto"/>
              <w:jc w:val="center"/>
              <w:rPr>
                <w:rFonts w:ascii="Arial" w:hAnsi="Arial" w:cs="Arial"/>
                <w:sz w:val="28"/>
                <w:szCs w:val="28"/>
              </w:rPr>
            </w:pPr>
            <w:r>
              <w:rPr>
                <w:rFonts w:ascii="Arial" w:hAnsi="Arial" w:cs="Arial"/>
                <w:sz w:val="28"/>
                <w:szCs w:val="28"/>
              </w:rPr>
              <w:t>Health and Safety Committee</w:t>
            </w:r>
          </w:p>
          <w:p w14:paraId="06768BD1" w14:textId="77777777" w:rsidR="007553D9" w:rsidRDefault="007553D9" w:rsidP="006E6D6C">
            <w:pPr>
              <w:spacing w:after="0" w:line="276" w:lineRule="auto"/>
              <w:jc w:val="center"/>
              <w:rPr>
                <w:rFonts w:ascii="Arial" w:hAnsi="Arial" w:cs="Arial"/>
                <w:sz w:val="28"/>
                <w:szCs w:val="28"/>
              </w:rPr>
            </w:pPr>
          </w:p>
          <w:p w14:paraId="0CDE7EC9" w14:textId="77777777" w:rsidR="007553D9" w:rsidRDefault="007553D9" w:rsidP="006E6D6C">
            <w:pPr>
              <w:spacing w:after="0" w:line="276" w:lineRule="auto"/>
              <w:jc w:val="center"/>
              <w:rPr>
                <w:rFonts w:ascii="Arial" w:hAnsi="Arial" w:cs="Arial"/>
                <w:sz w:val="28"/>
                <w:szCs w:val="28"/>
              </w:rPr>
            </w:pPr>
            <w:r>
              <w:rPr>
                <w:rFonts w:ascii="Arial" w:hAnsi="Arial" w:cs="Arial"/>
                <w:sz w:val="28"/>
                <w:szCs w:val="28"/>
              </w:rPr>
              <w:t>Mental Health Legislation Committee</w:t>
            </w:r>
          </w:p>
          <w:p w14:paraId="4EB29ECA" w14:textId="77777777" w:rsidR="007553D9" w:rsidRDefault="007553D9" w:rsidP="006E6D6C">
            <w:pPr>
              <w:spacing w:after="0" w:line="276" w:lineRule="auto"/>
              <w:jc w:val="center"/>
              <w:rPr>
                <w:rFonts w:ascii="Arial" w:hAnsi="Arial" w:cs="Arial"/>
                <w:sz w:val="28"/>
                <w:szCs w:val="28"/>
              </w:rPr>
            </w:pPr>
          </w:p>
          <w:p w14:paraId="358286F2" w14:textId="77777777" w:rsidR="005A3FA3" w:rsidRDefault="007553D9" w:rsidP="006E6D6C">
            <w:pPr>
              <w:spacing w:after="0" w:line="276" w:lineRule="auto"/>
              <w:jc w:val="center"/>
              <w:rPr>
                <w:rFonts w:ascii="Arial" w:hAnsi="Arial" w:cs="Arial"/>
                <w:sz w:val="28"/>
                <w:szCs w:val="28"/>
              </w:rPr>
            </w:pPr>
            <w:r>
              <w:rPr>
                <w:rFonts w:ascii="Arial" w:hAnsi="Arial" w:cs="Arial"/>
                <w:sz w:val="28"/>
                <w:szCs w:val="28"/>
              </w:rPr>
              <w:t>Charitable Funds Committee</w:t>
            </w:r>
          </w:p>
          <w:p w14:paraId="6B7FCA67" w14:textId="77777777" w:rsidR="00EA53E6" w:rsidRDefault="00EA53E6" w:rsidP="006E6D6C">
            <w:pPr>
              <w:spacing w:after="0" w:line="276" w:lineRule="auto"/>
              <w:jc w:val="center"/>
              <w:rPr>
                <w:rFonts w:ascii="Arial" w:hAnsi="Arial" w:cs="Arial"/>
                <w:sz w:val="28"/>
                <w:szCs w:val="28"/>
              </w:rPr>
            </w:pPr>
          </w:p>
          <w:p w14:paraId="2084BF1D" w14:textId="77777777" w:rsidR="00EA53E6" w:rsidRPr="007252BE" w:rsidRDefault="00EA53E6" w:rsidP="006E6D6C">
            <w:pPr>
              <w:spacing w:after="0" w:line="276" w:lineRule="auto"/>
              <w:jc w:val="center"/>
              <w:rPr>
                <w:rFonts w:ascii="Arial" w:hAnsi="Arial" w:cs="Arial"/>
                <w:sz w:val="28"/>
                <w:szCs w:val="28"/>
              </w:rPr>
            </w:pPr>
            <w:r>
              <w:rPr>
                <w:rFonts w:ascii="Arial" w:hAnsi="Arial" w:cs="Arial"/>
                <w:sz w:val="28"/>
                <w:szCs w:val="28"/>
              </w:rPr>
              <w:t>Remuneration and Terms of Service Committee</w:t>
            </w:r>
          </w:p>
        </w:tc>
        <w:tc>
          <w:tcPr>
            <w:tcW w:w="3385" w:type="dxa"/>
          </w:tcPr>
          <w:p w14:paraId="07905AB9" w14:textId="77777777" w:rsidR="0090607D" w:rsidRPr="007252BE" w:rsidRDefault="0090607D" w:rsidP="006E6D6C">
            <w:pPr>
              <w:tabs>
                <w:tab w:val="center" w:pos="1746"/>
              </w:tabs>
              <w:spacing w:after="0" w:line="276" w:lineRule="auto"/>
              <w:jc w:val="center"/>
              <w:rPr>
                <w:rFonts w:ascii="Arial" w:hAnsi="Arial" w:cs="Arial"/>
                <w:sz w:val="28"/>
                <w:szCs w:val="28"/>
              </w:rPr>
            </w:pPr>
          </w:p>
          <w:p w14:paraId="47F5299F" w14:textId="2A8ABD67" w:rsidR="00395B71" w:rsidRPr="00715C49" w:rsidRDefault="005A3FA3" w:rsidP="006E6D6C">
            <w:pPr>
              <w:tabs>
                <w:tab w:val="center" w:pos="1746"/>
              </w:tabs>
              <w:spacing w:after="0" w:line="276" w:lineRule="auto"/>
              <w:jc w:val="center"/>
              <w:rPr>
                <w:rFonts w:ascii="Arial" w:hAnsi="Arial" w:cs="Arial"/>
                <w:sz w:val="28"/>
                <w:szCs w:val="28"/>
              </w:rPr>
            </w:pPr>
            <w:r w:rsidRPr="00715C49">
              <w:rPr>
                <w:rFonts w:ascii="Arial" w:hAnsi="Arial" w:cs="Arial"/>
                <w:sz w:val="28"/>
                <w:szCs w:val="28"/>
              </w:rPr>
              <w:t>Page</w:t>
            </w:r>
            <w:r w:rsidR="007553D9" w:rsidRPr="00715C49">
              <w:rPr>
                <w:rFonts w:ascii="Arial" w:hAnsi="Arial" w:cs="Arial"/>
                <w:sz w:val="28"/>
                <w:szCs w:val="28"/>
              </w:rPr>
              <w:t xml:space="preserve"> </w:t>
            </w:r>
            <w:r w:rsidRPr="00715C49">
              <w:rPr>
                <w:rFonts w:ascii="Arial" w:hAnsi="Arial" w:cs="Arial"/>
                <w:sz w:val="28"/>
                <w:szCs w:val="28"/>
              </w:rPr>
              <w:t xml:space="preserve"> </w:t>
            </w:r>
            <w:r w:rsidR="006645D1">
              <w:rPr>
                <w:rFonts w:ascii="Arial" w:hAnsi="Arial" w:cs="Arial"/>
                <w:sz w:val="28"/>
                <w:szCs w:val="28"/>
              </w:rPr>
              <w:t>3</w:t>
            </w:r>
          </w:p>
          <w:p w14:paraId="234A9E5E" w14:textId="77777777" w:rsidR="00395B71" w:rsidRPr="00715C49" w:rsidRDefault="00395B71" w:rsidP="006E6D6C">
            <w:pPr>
              <w:tabs>
                <w:tab w:val="center" w:pos="1746"/>
              </w:tabs>
              <w:spacing w:after="0" w:line="276" w:lineRule="auto"/>
              <w:jc w:val="center"/>
              <w:rPr>
                <w:rFonts w:ascii="Arial" w:hAnsi="Arial" w:cs="Arial"/>
                <w:sz w:val="28"/>
                <w:szCs w:val="28"/>
              </w:rPr>
            </w:pPr>
          </w:p>
          <w:p w14:paraId="00AA3B51" w14:textId="2B4F472E" w:rsidR="00395B71" w:rsidRPr="00715C49" w:rsidRDefault="005A3FA3" w:rsidP="006E6D6C">
            <w:pPr>
              <w:tabs>
                <w:tab w:val="center" w:pos="1746"/>
              </w:tabs>
              <w:spacing w:after="0" w:line="276" w:lineRule="auto"/>
              <w:jc w:val="center"/>
              <w:rPr>
                <w:rFonts w:ascii="Arial" w:hAnsi="Arial" w:cs="Arial"/>
                <w:sz w:val="28"/>
                <w:szCs w:val="28"/>
              </w:rPr>
            </w:pPr>
            <w:r w:rsidRPr="00715C49">
              <w:rPr>
                <w:rFonts w:ascii="Arial" w:hAnsi="Arial" w:cs="Arial"/>
                <w:sz w:val="28"/>
                <w:szCs w:val="28"/>
              </w:rPr>
              <w:t>Page</w:t>
            </w:r>
            <w:r w:rsidR="007553D9" w:rsidRPr="00715C49">
              <w:rPr>
                <w:rFonts w:ascii="Arial" w:hAnsi="Arial" w:cs="Arial"/>
                <w:sz w:val="28"/>
                <w:szCs w:val="28"/>
              </w:rPr>
              <w:t xml:space="preserve">  </w:t>
            </w:r>
            <w:r w:rsidR="006645D1">
              <w:rPr>
                <w:rFonts w:ascii="Arial" w:hAnsi="Arial" w:cs="Arial"/>
                <w:sz w:val="28"/>
                <w:szCs w:val="28"/>
              </w:rPr>
              <w:t>4</w:t>
            </w:r>
          </w:p>
          <w:p w14:paraId="1DB24AA0" w14:textId="77777777" w:rsidR="00395B71" w:rsidRPr="00715C49" w:rsidRDefault="00395B71" w:rsidP="006E6D6C">
            <w:pPr>
              <w:tabs>
                <w:tab w:val="center" w:pos="1746"/>
              </w:tabs>
              <w:spacing w:after="0" w:line="276" w:lineRule="auto"/>
              <w:jc w:val="center"/>
              <w:rPr>
                <w:rFonts w:ascii="Arial" w:hAnsi="Arial" w:cs="Arial"/>
                <w:sz w:val="28"/>
                <w:szCs w:val="28"/>
              </w:rPr>
            </w:pPr>
          </w:p>
          <w:p w14:paraId="5BE59871" w14:textId="77777777" w:rsidR="00395B71" w:rsidRPr="00715C49" w:rsidRDefault="00395B71" w:rsidP="006E6D6C">
            <w:pPr>
              <w:tabs>
                <w:tab w:val="center" w:pos="1746"/>
              </w:tabs>
              <w:spacing w:after="0" w:line="276" w:lineRule="auto"/>
              <w:jc w:val="center"/>
              <w:rPr>
                <w:rFonts w:ascii="Arial" w:hAnsi="Arial" w:cs="Arial"/>
                <w:sz w:val="28"/>
                <w:szCs w:val="28"/>
              </w:rPr>
            </w:pPr>
          </w:p>
          <w:p w14:paraId="121614DC" w14:textId="262B24CB" w:rsidR="005A3FA3" w:rsidRPr="00715C49" w:rsidRDefault="00395B71" w:rsidP="006E6D6C">
            <w:pPr>
              <w:tabs>
                <w:tab w:val="center" w:pos="1746"/>
              </w:tabs>
              <w:spacing w:after="0" w:line="276" w:lineRule="auto"/>
              <w:jc w:val="center"/>
              <w:rPr>
                <w:rFonts w:ascii="Arial" w:hAnsi="Arial" w:cs="Arial"/>
                <w:sz w:val="28"/>
                <w:szCs w:val="28"/>
              </w:rPr>
            </w:pPr>
            <w:r w:rsidRPr="00715C49">
              <w:rPr>
                <w:rFonts w:ascii="Arial" w:hAnsi="Arial" w:cs="Arial"/>
                <w:sz w:val="28"/>
                <w:szCs w:val="28"/>
              </w:rPr>
              <w:t>Pag</w:t>
            </w:r>
            <w:r w:rsidR="005A3FA3" w:rsidRPr="00715C49">
              <w:rPr>
                <w:rFonts w:ascii="Arial" w:hAnsi="Arial" w:cs="Arial"/>
                <w:sz w:val="28"/>
                <w:szCs w:val="28"/>
              </w:rPr>
              <w:t xml:space="preserve">e </w:t>
            </w:r>
            <w:r w:rsidR="006645D1">
              <w:rPr>
                <w:rFonts w:ascii="Arial" w:hAnsi="Arial" w:cs="Arial"/>
                <w:sz w:val="28"/>
                <w:szCs w:val="28"/>
              </w:rPr>
              <w:t>5</w:t>
            </w:r>
          </w:p>
          <w:p w14:paraId="742B09FF" w14:textId="77777777" w:rsidR="007252BE" w:rsidRPr="00933912" w:rsidRDefault="007252BE" w:rsidP="006E6D6C">
            <w:pPr>
              <w:tabs>
                <w:tab w:val="center" w:pos="1746"/>
              </w:tabs>
              <w:spacing w:after="0" w:line="276" w:lineRule="auto"/>
              <w:jc w:val="center"/>
              <w:rPr>
                <w:rFonts w:ascii="Arial" w:hAnsi="Arial" w:cs="Arial"/>
                <w:sz w:val="28"/>
                <w:szCs w:val="28"/>
                <w:highlight w:val="yellow"/>
              </w:rPr>
            </w:pPr>
          </w:p>
          <w:p w14:paraId="322B5FD1" w14:textId="1E25F211" w:rsidR="007252BE" w:rsidRPr="006C35FB" w:rsidRDefault="007252BE" w:rsidP="006E6D6C">
            <w:pPr>
              <w:tabs>
                <w:tab w:val="center" w:pos="1746"/>
              </w:tabs>
              <w:spacing w:after="0" w:line="276" w:lineRule="auto"/>
              <w:jc w:val="center"/>
              <w:rPr>
                <w:rFonts w:ascii="Arial" w:hAnsi="Arial" w:cs="Arial"/>
                <w:sz w:val="28"/>
                <w:szCs w:val="28"/>
              </w:rPr>
            </w:pPr>
            <w:r w:rsidRPr="006C35FB">
              <w:rPr>
                <w:rFonts w:ascii="Arial" w:hAnsi="Arial" w:cs="Arial"/>
                <w:sz w:val="28"/>
                <w:szCs w:val="28"/>
              </w:rPr>
              <w:t>Page</w:t>
            </w:r>
            <w:r w:rsidR="00F20A5C">
              <w:rPr>
                <w:rFonts w:ascii="Arial" w:hAnsi="Arial" w:cs="Arial"/>
                <w:sz w:val="28"/>
                <w:szCs w:val="28"/>
              </w:rPr>
              <w:t xml:space="preserve"> </w:t>
            </w:r>
            <w:r w:rsidR="006645D1">
              <w:rPr>
                <w:rFonts w:ascii="Arial" w:hAnsi="Arial" w:cs="Arial"/>
                <w:sz w:val="28"/>
                <w:szCs w:val="28"/>
              </w:rPr>
              <w:t>7</w:t>
            </w:r>
          </w:p>
          <w:p w14:paraId="4507A938" w14:textId="77777777" w:rsidR="00395B71" w:rsidRPr="006C35FB" w:rsidRDefault="00395B71" w:rsidP="006E6D6C">
            <w:pPr>
              <w:tabs>
                <w:tab w:val="center" w:pos="1746"/>
              </w:tabs>
              <w:spacing w:after="0" w:line="276" w:lineRule="auto"/>
              <w:jc w:val="center"/>
              <w:rPr>
                <w:rFonts w:ascii="Arial" w:hAnsi="Arial" w:cs="Arial"/>
                <w:sz w:val="28"/>
                <w:szCs w:val="28"/>
              </w:rPr>
            </w:pPr>
          </w:p>
          <w:p w14:paraId="51F3B072" w14:textId="77777777" w:rsidR="00395B71" w:rsidRPr="006C35FB" w:rsidRDefault="00395B71" w:rsidP="006E6D6C">
            <w:pPr>
              <w:tabs>
                <w:tab w:val="center" w:pos="1746"/>
              </w:tabs>
              <w:spacing w:after="0" w:line="276" w:lineRule="auto"/>
              <w:jc w:val="center"/>
              <w:rPr>
                <w:rFonts w:ascii="Arial" w:hAnsi="Arial" w:cs="Arial"/>
                <w:sz w:val="28"/>
                <w:szCs w:val="28"/>
              </w:rPr>
            </w:pPr>
          </w:p>
          <w:p w14:paraId="0CC4DCDC" w14:textId="7A70F8D2"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6645D1">
              <w:rPr>
                <w:rFonts w:ascii="Arial" w:hAnsi="Arial" w:cs="Arial"/>
                <w:sz w:val="28"/>
                <w:szCs w:val="28"/>
              </w:rPr>
              <w:t>12</w:t>
            </w:r>
          </w:p>
          <w:p w14:paraId="7759966C"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42EC9768" w14:textId="711EDCB1"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6645D1">
              <w:rPr>
                <w:rFonts w:ascii="Arial" w:hAnsi="Arial" w:cs="Arial"/>
                <w:sz w:val="28"/>
                <w:szCs w:val="28"/>
              </w:rPr>
              <w:t>18</w:t>
            </w:r>
          </w:p>
          <w:p w14:paraId="09795976"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0F69ADD5" w14:textId="1102C369"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920EEA">
              <w:rPr>
                <w:rFonts w:ascii="Arial" w:hAnsi="Arial" w:cs="Arial"/>
                <w:sz w:val="28"/>
                <w:szCs w:val="28"/>
              </w:rPr>
              <w:t>28</w:t>
            </w:r>
          </w:p>
          <w:p w14:paraId="643E6D10"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49EAF0DA" w14:textId="0B43CFEB"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920EEA">
              <w:rPr>
                <w:rFonts w:ascii="Arial" w:hAnsi="Arial" w:cs="Arial"/>
                <w:sz w:val="28"/>
                <w:szCs w:val="28"/>
              </w:rPr>
              <w:t>33</w:t>
            </w:r>
          </w:p>
          <w:p w14:paraId="5526C691"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4B9C8DAE" w14:textId="33D07CD9"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920EEA">
              <w:rPr>
                <w:rFonts w:ascii="Arial" w:hAnsi="Arial" w:cs="Arial"/>
                <w:sz w:val="28"/>
                <w:szCs w:val="28"/>
              </w:rPr>
              <w:t>36</w:t>
            </w:r>
          </w:p>
          <w:p w14:paraId="4FF4205B"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638A1C39" w14:textId="77777777" w:rsidR="006B4088" w:rsidRPr="006C35FB" w:rsidRDefault="006B4088" w:rsidP="006E6D6C">
            <w:pPr>
              <w:tabs>
                <w:tab w:val="center" w:pos="1746"/>
              </w:tabs>
              <w:spacing w:after="0" w:line="276" w:lineRule="auto"/>
              <w:jc w:val="center"/>
              <w:rPr>
                <w:rFonts w:ascii="Arial" w:hAnsi="Arial" w:cs="Arial"/>
                <w:sz w:val="28"/>
                <w:szCs w:val="28"/>
              </w:rPr>
            </w:pPr>
          </w:p>
          <w:p w14:paraId="44699664" w14:textId="5A7A64B2" w:rsidR="006B4088" w:rsidRPr="006C35FB" w:rsidRDefault="00F20A5C" w:rsidP="006E6D6C">
            <w:pPr>
              <w:tabs>
                <w:tab w:val="center" w:pos="1746"/>
              </w:tabs>
              <w:spacing w:after="0" w:line="276" w:lineRule="auto"/>
              <w:jc w:val="center"/>
              <w:rPr>
                <w:rFonts w:ascii="Arial" w:hAnsi="Arial" w:cs="Arial"/>
                <w:sz w:val="28"/>
                <w:szCs w:val="28"/>
              </w:rPr>
            </w:pPr>
            <w:r>
              <w:rPr>
                <w:rFonts w:ascii="Arial" w:hAnsi="Arial" w:cs="Arial"/>
                <w:sz w:val="28"/>
                <w:szCs w:val="28"/>
              </w:rPr>
              <w:t xml:space="preserve">Page </w:t>
            </w:r>
            <w:r w:rsidR="00920EEA">
              <w:rPr>
                <w:rFonts w:ascii="Arial" w:hAnsi="Arial" w:cs="Arial"/>
                <w:sz w:val="28"/>
                <w:szCs w:val="28"/>
              </w:rPr>
              <w:t>38</w:t>
            </w:r>
          </w:p>
          <w:p w14:paraId="21BB5272" w14:textId="77777777" w:rsidR="00EA53E6" w:rsidRPr="006C35FB" w:rsidRDefault="00EA53E6" w:rsidP="006E6D6C">
            <w:pPr>
              <w:tabs>
                <w:tab w:val="center" w:pos="1746"/>
              </w:tabs>
              <w:spacing w:after="0" w:line="276" w:lineRule="auto"/>
              <w:jc w:val="center"/>
              <w:rPr>
                <w:rFonts w:ascii="Arial" w:hAnsi="Arial" w:cs="Arial"/>
                <w:sz w:val="28"/>
                <w:szCs w:val="28"/>
              </w:rPr>
            </w:pPr>
          </w:p>
          <w:p w14:paraId="2A56AA45" w14:textId="75992F10" w:rsidR="00EA53E6" w:rsidRPr="007252BE" w:rsidRDefault="00EA53E6" w:rsidP="006E6D6C">
            <w:pPr>
              <w:tabs>
                <w:tab w:val="center" w:pos="1746"/>
              </w:tabs>
              <w:spacing w:after="0" w:line="276" w:lineRule="auto"/>
              <w:jc w:val="center"/>
              <w:rPr>
                <w:rFonts w:ascii="Arial" w:hAnsi="Arial" w:cs="Arial"/>
                <w:sz w:val="28"/>
                <w:szCs w:val="28"/>
              </w:rPr>
            </w:pPr>
            <w:r w:rsidRPr="006C35FB">
              <w:rPr>
                <w:rFonts w:ascii="Arial" w:hAnsi="Arial" w:cs="Arial"/>
                <w:sz w:val="28"/>
                <w:szCs w:val="28"/>
              </w:rPr>
              <w:t>Page</w:t>
            </w:r>
            <w:r w:rsidR="00F20A5C">
              <w:rPr>
                <w:rFonts w:ascii="Arial" w:hAnsi="Arial" w:cs="Arial"/>
                <w:sz w:val="28"/>
                <w:szCs w:val="28"/>
              </w:rPr>
              <w:t xml:space="preserve"> </w:t>
            </w:r>
            <w:r w:rsidR="00920EEA">
              <w:rPr>
                <w:rFonts w:ascii="Arial" w:hAnsi="Arial" w:cs="Arial"/>
                <w:sz w:val="28"/>
                <w:szCs w:val="28"/>
              </w:rPr>
              <w:t>41</w:t>
            </w:r>
          </w:p>
        </w:tc>
      </w:tr>
    </w:tbl>
    <w:p w14:paraId="702D43C6" w14:textId="77777777" w:rsidR="007252BE" w:rsidRDefault="007252BE" w:rsidP="006E6D6C">
      <w:pPr>
        <w:jc w:val="center"/>
        <w:rPr>
          <w:rFonts w:ascii="Arial" w:hAnsi="Arial" w:cs="Arial"/>
          <w:b/>
          <w:sz w:val="28"/>
          <w:szCs w:val="28"/>
          <w:u w:val="single"/>
        </w:rPr>
      </w:pPr>
    </w:p>
    <w:p w14:paraId="138DF952" w14:textId="77777777" w:rsidR="007252BE" w:rsidRDefault="007252BE" w:rsidP="006E6D6C">
      <w:pPr>
        <w:jc w:val="center"/>
        <w:rPr>
          <w:rFonts w:ascii="Arial" w:hAnsi="Arial" w:cs="Arial"/>
          <w:b/>
          <w:sz w:val="28"/>
          <w:szCs w:val="28"/>
          <w:u w:val="single"/>
        </w:rPr>
      </w:pPr>
    </w:p>
    <w:p w14:paraId="48A271F7" w14:textId="77777777" w:rsidR="007252BE" w:rsidRDefault="007252BE" w:rsidP="006E6D6C">
      <w:pPr>
        <w:jc w:val="center"/>
        <w:rPr>
          <w:rFonts w:ascii="Arial" w:hAnsi="Arial" w:cs="Arial"/>
          <w:b/>
          <w:sz w:val="28"/>
          <w:szCs w:val="28"/>
          <w:u w:val="single"/>
        </w:rPr>
      </w:pPr>
    </w:p>
    <w:p w14:paraId="1AFAECE5" w14:textId="77777777" w:rsidR="007252BE" w:rsidRDefault="007252BE" w:rsidP="006E6D6C">
      <w:pPr>
        <w:jc w:val="center"/>
        <w:rPr>
          <w:rFonts w:ascii="Arial" w:hAnsi="Arial" w:cs="Arial"/>
          <w:b/>
          <w:sz w:val="28"/>
          <w:szCs w:val="28"/>
          <w:u w:val="single"/>
        </w:rPr>
      </w:pPr>
    </w:p>
    <w:p w14:paraId="275ED0B4" w14:textId="77777777" w:rsidR="007252BE" w:rsidRDefault="007252BE" w:rsidP="006E6D6C">
      <w:pPr>
        <w:jc w:val="center"/>
        <w:rPr>
          <w:rFonts w:ascii="Arial" w:hAnsi="Arial" w:cs="Arial"/>
          <w:b/>
          <w:sz w:val="28"/>
          <w:szCs w:val="28"/>
          <w:u w:val="single"/>
        </w:rPr>
      </w:pPr>
    </w:p>
    <w:p w14:paraId="7B79561D" w14:textId="77777777" w:rsidR="00E614D5" w:rsidRDefault="00E614D5" w:rsidP="006E6D6C">
      <w:pPr>
        <w:jc w:val="center"/>
        <w:rPr>
          <w:rFonts w:ascii="Arial" w:hAnsi="Arial" w:cs="Arial"/>
          <w:b/>
          <w:sz w:val="28"/>
          <w:szCs w:val="28"/>
          <w:u w:val="single"/>
        </w:rPr>
      </w:pPr>
    </w:p>
    <w:p w14:paraId="78E996BC" w14:textId="77777777" w:rsidR="007252BE" w:rsidRDefault="007252BE" w:rsidP="006E6D6C">
      <w:pPr>
        <w:jc w:val="center"/>
        <w:rPr>
          <w:rFonts w:ascii="Arial" w:hAnsi="Arial" w:cs="Arial"/>
          <w:b/>
          <w:sz w:val="28"/>
          <w:szCs w:val="28"/>
          <w:u w:val="single"/>
        </w:rPr>
      </w:pPr>
    </w:p>
    <w:p w14:paraId="3448A268" w14:textId="77777777" w:rsidR="007252BE" w:rsidRDefault="007252BE" w:rsidP="006E6D6C">
      <w:pPr>
        <w:jc w:val="center"/>
        <w:rPr>
          <w:rFonts w:ascii="Arial" w:hAnsi="Arial" w:cs="Arial"/>
          <w:b/>
          <w:sz w:val="28"/>
          <w:szCs w:val="28"/>
          <w:u w:val="single"/>
        </w:rPr>
      </w:pPr>
    </w:p>
    <w:p w14:paraId="618B5036" w14:textId="77777777" w:rsidR="007252BE" w:rsidRDefault="007252BE" w:rsidP="006E6D6C">
      <w:pPr>
        <w:jc w:val="center"/>
        <w:rPr>
          <w:rFonts w:ascii="Arial" w:hAnsi="Arial" w:cs="Arial"/>
          <w:b/>
          <w:sz w:val="28"/>
          <w:szCs w:val="28"/>
          <w:u w:val="single"/>
        </w:rPr>
      </w:pPr>
    </w:p>
    <w:p w14:paraId="38911F0E" w14:textId="77777777" w:rsidR="007252BE" w:rsidRDefault="007252BE" w:rsidP="006E6D6C">
      <w:pPr>
        <w:jc w:val="center"/>
        <w:rPr>
          <w:rFonts w:ascii="Arial" w:hAnsi="Arial" w:cs="Arial"/>
          <w:b/>
          <w:sz w:val="28"/>
          <w:szCs w:val="28"/>
          <w:u w:val="single"/>
        </w:rPr>
      </w:pPr>
    </w:p>
    <w:p w14:paraId="32612418" w14:textId="77777777" w:rsidR="007252BE" w:rsidRDefault="007252BE" w:rsidP="006E6D6C">
      <w:pPr>
        <w:jc w:val="center"/>
        <w:rPr>
          <w:rFonts w:ascii="Arial" w:hAnsi="Arial" w:cs="Arial"/>
          <w:b/>
          <w:sz w:val="28"/>
          <w:szCs w:val="28"/>
          <w:u w:val="single"/>
        </w:rPr>
      </w:pPr>
    </w:p>
    <w:p w14:paraId="53B2758C" w14:textId="77777777" w:rsidR="007252BE" w:rsidRDefault="007252BE" w:rsidP="006E6D6C">
      <w:pPr>
        <w:jc w:val="center"/>
        <w:rPr>
          <w:rFonts w:ascii="Arial" w:hAnsi="Arial" w:cs="Arial"/>
          <w:b/>
          <w:sz w:val="28"/>
          <w:szCs w:val="28"/>
          <w:u w:val="single"/>
        </w:rPr>
      </w:pPr>
    </w:p>
    <w:p w14:paraId="00546AFB" w14:textId="77777777" w:rsidR="007252BE" w:rsidRDefault="007252BE" w:rsidP="006E6D6C">
      <w:pPr>
        <w:jc w:val="center"/>
        <w:rPr>
          <w:rFonts w:ascii="Arial" w:hAnsi="Arial" w:cs="Arial"/>
          <w:b/>
          <w:sz w:val="28"/>
          <w:szCs w:val="28"/>
          <w:u w:val="single"/>
        </w:rPr>
      </w:pPr>
    </w:p>
    <w:p w14:paraId="4198E0F9" w14:textId="77777777" w:rsidR="007252BE" w:rsidRDefault="007252BE" w:rsidP="006E6D6C">
      <w:pPr>
        <w:jc w:val="center"/>
        <w:rPr>
          <w:rFonts w:ascii="Arial" w:hAnsi="Arial" w:cs="Arial"/>
          <w:b/>
          <w:sz w:val="28"/>
          <w:szCs w:val="28"/>
          <w:u w:val="single"/>
        </w:rPr>
      </w:pPr>
    </w:p>
    <w:p w14:paraId="20FB765E" w14:textId="77777777" w:rsidR="007252BE" w:rsidRDefault="007252BE" w:rsidP="006E6D6C">
      <w:pPr>
        <w:jc w:val="center"/>
        <w:rPr>
          <w:rFonts w:ascii="Arial" w:hAnsi="Arial" w:cs="Arial"/>
          <w:b/>
          <w:sz w:val="28"/>
          <w:szCs w:val="28"/>
          <w:u w:val="single"/>
        </w:rPr>
      </w:pPr>
    </w:p>
    <w:p w14:paraId="69F8C811" w14:textId="77777777" w:rsidR="007252BE" w:rsidRDefault="007252BE">
      <w:pPr>
        <w:rPr>
          <w:rFonts w:ascii="Arial" w:hAnsi="Arial" w:cs="Arial"/>
          <w:b/>
          <w:sz w:val="28"/>
          <w:szCs w:val="28"/>
          <w:u w:val="single"/>
        </w:rPr>
      </w:pPr>
    </w:p>
    <w:p w14:paraId="08201ECD" w14:textId="77777777" w:rsidR="007252BE" w:rsidRDefault="007252BE">
      <w:pPr>
        <w:rPr>
          <w:rFonts w:ascii="Arial" w:hAnsi="Arial" w:cs="Arial"/>
          <w:b/>
          <w:sz w:val="28"/>
          <w:szCs w:val="28"/>
          <w:u w:val="single"/>
        </w:rPr>
      </w:pPr>
    </w:p>
    <w:p w14:paraId="534A6428" w14:textId="69A2289C" w:rsidR="007252BE" w:rsidRDefault="007252BE">
      <w:pPr>
        <w:rPr>
          <w:rFonts w:ascii="Arial" w:hAnsi="Arial" w:cs="Arial"/>
          <w:b/>
          <w:sz w:val="28"/>
          <w:szCs w:val="28"/>
          <w:u w:val="single"/>
        </w:rPr>
      </w:pPr>
    </w:p>
    <w:p w14:paraId="0CFCE14F" w14:textId="1715AE3D" w:rsidR="00944EB6" w:rsidRDefault="00944EB6">
      <w:pPr>
        <w:rPr>
          <w:rFonts w:ascii="Arial" w:hAnsi="Arial" w:cs="Arial"/>
          <w:b/>
          <w:sz w:val="28"/>
          <w:szCs w:val="28"/>
          <w:u w:val="single"/>
        </w:rPr>
      </w:pPr>
    </w:p>
    <w:p w14:paraId="35CA2876" w14:textId="18C7215C" w:rsidR="00944EB6" w:rsidRDefault="00944EB6">
      <w:pPr>
        <w:rPr>
          <w:rFonts w:ascii="Arial" w:hAnsi="Arial" w:cs="Arial"/>
          <w:b/>
          <w:sz w:val="28"/>
          <w:szCs w:val="28"/>
          <w:u w:val="single"/>
        </w:rPr>
      </w:pPr>
    </w:p>
    <w:p w14:paraId="4DFAD8B0" w14:textId="32CF4D38" w:rsidR="00944EB6" w:rsidRDefault="00944EB6">
      <w:pPr>
        <w:rPr>
          <w:rFonts w:ascii="Arial" w:hAnsi="Arial" w:cs="Arial"/>
          <w:b/>
          <w:sz w:val="28"/>
          <w:szCs w:val="28"/>
          <w:u w:val="single"/>
        </w:rPr>
      </w:pPr>
    </w:p>
    <w:p w14:paraId="11F1D027" w14:textId="6E767E90" w:rsidR="007252BE" w:rsidRPr="00207956" w:rsidRDefault="00E614D5" w:rsidP="00FD2BA6">
      <w:pPr>
        <w:pStyle w:val="ListParagraph"/>
        <w:spacing w:after="0" w:line="240" w:lineRule="auto"/>
        <w:ind w:left="360"/>
        <w:jc w:val="center"/>
        <w:rPr>
          <w:rFonts w:ascii="Arial" w:hAnsi="Arial" w:cs="Arial"/>
          <w:b/>
          <w:sz w:val="24"/>
          <w:szCs w:val="24"/>
          <w:u w:val="single"/>
        </w:rPr>
      </w:pPr>
      <w:r w:rsidRPr="00207956">
        <w:rPr>
          <w:rFonts w:ascii="Arial" w:hAnsi="Arial" w:cs="Arial"/>
          <w:b/>
          <w:sz w:val="28"/>
          <w:szCs w:val="24"/>
          <w:u w:val="single"/>
        </w:rPr>
        <w:lastRenderedPageBreak/>
        <w:t>Introdu</w:t>
      </w:r>
      <w:r w:rsidR="007252BE" w:rsidRPr="00207956">
        <w:rPr>
          <w:rFonts w:ascii="Arial" w:hAnsi="Arial" w:cs="Arial"/>
          <w:b/>
          <w:sz w:val="28"/>
          <w:szCs w:val="24"/>
          <w:u w:val="single"/>
        </w:rPr>
        <w:t>ction</w:t>
      </w:r>
    </w:p>
    <w:p w14:paraId="04CB33D9" w14:textId="77777777" w:rsidR="001C61A5" w:rsidRPr="00207956" w:rsidRDefault="001C61A5" w:rsidP="004F2037">
      <w:pPr>
        <w:spacing w:after="0" w:line="240" w:lineRule="auto"/>
        <w:rPr>
          <w:rFonts w:ascii="Arial" w:hAnsi="Arial" w:cs="Arial"/>
          <w:sz w:val="24"/>
          <w:szCs w:val="24"/>
        </w:rPr>
      </w:pPr>
    </w:p>
    <w:p w14:paraId="0290D0D8" w14:textId="6784EA3E" w:rsidR="001279BC" w:rsidRPr="00E606D5" w:rsidRDefault="007252BE" w:rsidP="008306B3">
      <w:pPr>
        <w:pStyle w:val="NoSpacing"/>
        <w:jc w:val="both"/>
        <w:rPr>
          <w:rFonts w:ascii="Arial" w:hAnsi="Arial" w:cs="Arial"/>
          <w:sz w:val="24"/>
          <w:szCs w:val="24"/>
        </w:rPr>
      </w:pPr>
      <w:r w:rsidRPr="00E606D5">
        <w:rPr>
          <w:rFonts w:ascii="Arial" w:hAnsi="Arial" w:cs="Arial"/>
          <w:sz w:val="24"/>
          <w:szCs w:val="24"/>
        </w:rPr>
        <w:t xml:space="preserve">Swansea Bay University Health Board’s </w:t>
      </w:r>
      <w:r w:rsidR="00933912" w:rsidRPr="00E606D5">
        <w:rPr>
          <w:rFonts w:ascii="Arial" w:hAnsi="Arial" w:cs="Arial"/>
          <w:sz w:val="24"/>
          <w:szCs w:val="24"/>
        </w:rPr>
        <w:t xml:space="preserve">(SBUHB) </w:t>
      </w:r>
      <w:r w:rsidR="0093069F" w:rsidRPr="00E606D5">
        <w:rPr>
          <w:rFonts w:ascii="Arial" w:hAnsi="Arial" w:cs="Arial"/>
          <w:sz w:val="24"/>
          <w:szCs w:val="24"/>
        </w:rPr>
        <w:t xml:space="preserve">committee </w:t>
      </w:r>
      <w:r w:rsidRPr="00E606D5">
        <w:rPr>
          <w:rFonts w:ascii="Arial" w:hAnsi="Arial" w:cs="Arial"/>
          <w:sz w:val="24"/>
          <w:szCs w:val="24"/>
        </w:rPr>
        <w:t xml:space="preserve">annual report </w:t>
      </w:r>
      <w:r w:rsidR="001279BC" w:rsidRPr="00E606D5">
        <w:rPr>
          <w:rFonts w:ascii="Arial" w:hAnsi="Arial" w:cs="Arial"/>
          <w:sz w:val="24"/>
          <w:szCs w:val="24"/>
        </w:rPr>
        <w:t xml:space="preserve">details the </w:t>
      </w:r>
      <w:r w:rsidR="005D5F06" w:rsidRPr="00E606D5">
        <w:rPr>
          <w:rFonts w:ascii="Arial" w:hAnsi="Arial" w:cs="Arial"/>
          <w:sz w:val="24"/>
          <w:szCs w:val="24"/>
        </w:rPr>
        <w:t>committee arrangements</w:t>
      </w:r>
      <w:r w:rsidR="001279BC" w:rsidRPr="00E606D5">
        <w:rPr>
          <w:rFonts w:ascii="Arial" w:hAnsi="Arial" w:cs="Arial"/>
          <w:sz w:val="24"/>
          <w:szCs w:val="24"/>
        </w:rPr>
        <w:t xml:space="preserve"> </w:t>
      </w:r>
      <w:r w:rsidR="005D5F06" w:rsidRPr="00E606D5">
        <w:rPr>
          <w:rFonts w:ascii="Arial" w:hAnsi="Arial" w:cs="Arial"/>
          <w:sz w:val="24"/>
          <w:szCs w:val="24"/>
        </w:rPr>
        <w:t xml:space="preserve">throughout </w:t>
      </w:r>
      <w:r w:rsidR="00F20A5C" w:rsidRPr="00E606D5">
        <w:rPr>
          <w:rFonts w:ascii="Arial" w:hAnsi="Arial" w:cs="Arial"/>
          <w:sz w:val="24"/>
          <w:szCs w:val="24"/>
        </w:rPr>
        <w:t>2022/23</w:t>
      </w:r>
      <w:r w:rsidR="005D5F06" w:rsidRPr="00E606D5">
        <w:rPr>
          <w:rFonts w:ascii="Arial" w:hAnsi="Arial" w:cs="Arial"/>
          <w:sz w:val="24"/>
          <w:szCs w:val="24"/>
        </w:rPr>
        <w:t xml:space="preserve">. </w:t>
      </w:r>
    </w:p>
    <w:p w14:paraId="368E5A0B" w14:textId="55020133" w:rsidR="00E606D5" w:rsidRPr="00E606D5" w:rsidRDefault="00E606D5" w:rsidP="008306B3">
      <w:pPr>
        <w:spacing w:after="0" w:line="240" w:lineRule="auto"/>
        <w:jc w:val="both"/>
        <w:rPr>
          <w:rFonts w:ascii="Arial" w:eastAsiaTheme="minorEastAsia" w:hAnsi="Arial" w:cs="Arial"/>
          <w:b/>
          <w:color w:val="5B9BD5" w:themeColor="accent1"/>
          <w:sz w:val="24"/>
          <w:szCs w:val="24"/>
        </w:rPr>
      </w:pPr>
    </w:p>
    <w:p w14:paraId="0EC7AC73" w14:textId="77777777" w:rsidR="008306B3" w:rsidRDefault="00E606D5" w:rsidP="008306B3">
      <w:pPr>
        <w:spacing w:after="0" w:line="240" w:lineRule="auto"/>
        <w:jc w:val="both"/>
        <w:rPr>
          <w:rFonts w:ascii="Arial" w:hAnsi="Arial" w:cs="Arial"/>
          <w:sz w:val="24"/>
          <w:szCs w:val="24"/>
        </w:rPr>
      </w:pPr>
      <w:r w:rsidRPr="00E606D5">
        <w:rPr>
          <w:rFonts w:ascii="Arial" w:hAnsi="Arial" w:cs="Arial"/>
          <w:sz w:val="24"/>
          <w:szCs w:val="24"/>
        </w:rPr>
        <w:t xml:space="preserve">The health board has established a number of committees as set out in the diagram below.  Each one is chaired by an independent member and has a key role in relation to the system of governance and assurance, decision making, scrutiny, assessment of current risks and performance monitoring. </w:t>
      </w:r>
    </w:p>
    <w:p w14:paraId="4270D0E2" w14:textId="77777777" w:rsidR="008306B3" w:rsidRDefault="008306B3" w:rsidP="008306B3">
      <w:pPr>
        <w:spacing w:after="0" w:line="240" w:lineRule="auto"/>
        <w:jc w:val="both"/>
        <w:rPr>
          <w:rFonts w:ascii="Arial" w:hAnsi="Arial" w:cs="Arial"/>
          <w:sz w:val="24"/>
          <w:szCs w:val="24"/>
        </w:rPr>
      </w:pPr>
    </w:p>
    <w:p w14:paraId="07950C47" w14:textId="6E6F6489" w:rsidR="00E606D5" w:rsidRPr="00E606D5" w:rsidRDefault="00E606D5" w:rsidP="008306B3">
      <w:pPr>
        <w:spacing w:after="0" w:line="240" w:lineRule="auto"/>
        <w:jc w:val="both"/>
        <w:rPr>
          <w:rFonts w:ascii="Arial" w:hAnsi="Arial" w:cs="Arial"/>
          <w:sz w:val="24"/>
          <w:szCs w:val="24"/>
        </w:rPr>
      </w:pPr>
      <w:r w:rsidRPr="00E606D5">
        <w:rPr>
          <w:rFonts w:ascii="Arial" w:hAnsi="Arial" w:cs="Arial"/>
          <w:sz w:val="24"/>
          <w:szCs w:val="24"/>
        </w:rPr>
        <w:t xml:space="preserve">Following each meeting, a summary of the discussion is shared with the board at its next formal meeting and all the papers for the public sessions of board and committee meetings are on the health board’s </w:t>
      </w:r>
      <w:hyperlink r:id="rId12" w:history="1">
        <w:r w:rsidRPr="00E606D5">
          <w:rPr>
            <w:rFonts w:ascii="Arial" w:hAnsi="Arial" w:cs="Arial"/>
            <w:color w:val="0563C1" w:themeColor="hyperlink"/>
            <w:sz w:val="24"/>
            <w:szCs w:val="24"/>
            <w:u w:val="single"/>
          </w:rPr>
          <w:t>website</w:t>
        </w:r>
      </w:hyperlink>
      <w:r w:rsidRPr="00E606D5">
        <w:rPr>
          <w:rFonts w:ascii="Arial" w:hAnsi="Arial" w:cs="Arial"/>
          <w:sz w:val="24"/>
          <w:szCs w:val="24"/>
        </w:rPr>
        <w:t>. There are some meetings for which papers are not made public either because of the confidential nature of the business or because the items are in a developmental stage. The board recognises that it has a commitment to holding its committee meetings in public however, d</w:t>
      </w:r>
      <w:r w:rsidRPr="00E606D5">
        <w:rPr>
          <w:rFonts w:ascii="Arial" w:hAnsi="Arial"/>
          <w:sz w:val="24"/>
        </w:rPr>
        <w:t>ue to the number of committees and frequency of these, it is too resource intensive to livestream committee meetings but the health board will look at ways in which committees could be held in public where possible.</w:t>
      </w:r>
    </w:p>
    <w:p w14:paraId="7C04BECE" w14:textId="77777777" w:rsidR="00E606D5" w:rsidRPr="00E606D5" w:rsidRDefault="00E606D5" w:rsidP="00E606D5">
      <w:pPr>
        <w:spacing w:after="0" w:line="240" w:lineRule="auto"/>
        <w:rPr>
          <w:rFonts w:ascii="Arial" w:hAnsi="Arial" w:cs="Arial"/>
          <w:sz w:val="24"/>
          <w:szCs w:val="24"/>
        </w:rPr>
      </w:pPr>
    </w:p>
    <w:p w14:paraId="26183CFA" w14:textId="77777777" w:rsidR="008F78E1" w:rsidRPr="00BA34D9" w:rsidRDefault="008F78E1" w:rsidP="00841967">
      <w:pPr>
        <w:jc w:val="both"/>
        <w:rPr>
          <w:rFonts w:ascii="Arial" w:hAnsi="Arial" w:cs="Arial"/>
          <w:sz w:val="24"/>
          <w:szCs w:val="24"/>
        </w:rPr>
      </w:pPr>
    </w:p>
    <w:p w14:paraId="0AE80AE8" w14:textId="77777777" w:rsidR="008F78E1" w:rsidRDefault="008F78E1" w:rsidP="009A425E">
      <w:pPr>
        <w:jc w:val="both"/>
        <w:rPr>
          <w:rFonts w:ascii="Arial" w:hAnsi="Arial" w:cs="Arial"/>
          <w:b/>
          <w:sz w:val="36"/>
          <w:szCs w:val="36"/>
          <w:u w:val="single"/>
        </w:rPr>
        <w:sectPr w:rsidR="008F78E1" w:rsidSect="00590449">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7BD2F748" w14:textId="17928877" w:rsidR="00207956" w:rsidRDefault="00207956">
      <w:r w:rsidRPr="008A2B3F">
        <w:rPr>
          <w:noProof/>
          <w:lang w:eastAsia="en-GB"/>
        </w:rPr>
        <w:lastRenderedPageBreak/>
        <w:drawing>
          <wp:inline distT="0" distB="0" distL="0" distR="0" wp14:anchorId="6B89EB02" wp14:editId="511D3BD4">
            <wp:extent cx="8863330" cy="529670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MT.JPG"/>
                    <pic:cNvPicPr/>
                  </pic:nvPicPr>
                  <pic:blipFill>
                    <a:blip r:embed="rId13">
                      <a:extLst>
                        <a:ext uri="{28A0092B-C50C-407E-A947-70E740481C1C}">
                          <a14:useLocalDpi xmlns:a14="http://schemas.microsoft.com/office/drawing/2010/main" val="0"/>
                        </a:ext>
                      </a:extLst>
                    </a:blip>
                    <a:stretch>
                      <a:fillRect/>
                    </a:stretch>
                  </pic:blipFill>
                  <pic:spPr>
                    <a:xfrm>
                      <a:off x="0" y="0"/>
                      <a:ext cx="8863330" cy="5296701"/>
                    </a:xfrm>
                    <a:prstGeom prst="rect">
                      <a:avLst/>
                    </a:prstGeom>
                  </pic:spPr>
                </pic:pic>
              </a:graphicData>
            </a:graphic>
          </wp:inline>
        </w:drawing>
      </w:r>
    </w:p>
    <w:p w14:paraId="67DE2859" w14:textId="11E1BAAF" w:rsidR="00207956" w:rsidRDefault="00207956"/>
    <w:p w14:paraId="0F577BDA" w14:textId="7EF94B17" w:rsidR="00207956" w:rsidRPr="00207956" w:rsidRDefault="00207956" w:rsidP="00207956">
      <w:pPr>
        <w:jc w:val="center"/>
        <w:rPr>
          <w:rFonts w:ascii="Arial" w:hAnsi="Arial" w:cs="Arial"/>
          <w:b/>
          <w:sz w:val="24"/>
          <w:szCs w:val="24"/>
          <w:u w:val="single"/>
        </w:rPr>
      </w:pPr>
      <w:r w:rsidRPr="00207956">
        <w:rPr>
          <w:rFonts w:ascii="Arial" w:hAnsi="Arial" w:cs="Arial"/>
          <w:b/>
          <w:sz w:val="24"/>
          <w:szCs w:val="24"/>
          <w:u w:val="single"/>
        </w:rPr>
        <w:lastRenderedPageBreak/>
        <w:t>Committee Membership</w:t>
      </w:r>
    </w:p>
    <w:p w14:paraId="60BE92D9" w14:textId="14EC5C1B" w:rsidR="005C22D0" w:rsidRPr="00590449" w:rsidRDefault="005C22D0" w:rsidP="00D16B2B">
      <w:pPr>
        <w:jc w:val="center"/>
        <w:rPr>
          <w:rFonts w:ascii="Arial" w:hAnsi="Arial" w:cs="Arial"/>
          <w:b/>
          <w:color w:val="5B9BD5" w:themeColor="accent1"/>
          <w:sz w:val="28"/>
          <w:szCs w:val="24"/>
          <w:u w:val="single"/>
        </w:rPr>
      </w:pPr>
    </w:p>
    <w:tbl>
      <w:tblPr>
        <w:tblStyle w:val="GridTable2-Accent1"/>
        <w:tblpPr w:leftFromText="180" w:rightFromText="180" w:horzAnchor="margin" w:tblpXSpec="center" w:tblpY="992"/>
        <w:tblW w:w="15168" w:type="dxa"/>
        <w:tblLook w:val="04A0" w:firstRow="1" w:lastRow="0" w:firstColumn="1" w:lastColumn="0" w:noHBand="0" w:noVBand="1"/>
      </w:tblPr>
      <w:tblGrid>
        <w:gridCol w:w="1684"/>
        <w:gridCol w:w="4326"/>
        <w:gridCol w:w="2681"/>
        <w:gridCol w:w="5047"/>
        <w:gridCol w:w="1430"/>
      </w:tblGrid>
      <w:tr w:rsidR="001505E6" w14:paraId="4DA19ACD" w14:textId="77777777" w:rsidTr="000712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4" w:type="dxa"/>
          </w:tcPr>
          <w:p w14:paraId="0A14683A" w14:textId="77777777" w:rsidR="001505E6" w:rsidRPr="00863C5D" w:rsidRDefault="001505E6" w:rsidP="00863C5D">
            <w:pPr>
              <w:jc w:val="center"/>
              <w:rPr>
                <w:rFonts w:ascii="Arial" w:hAnsi="Arial" w:cs="Arial"/>
                <w:sz w:val="24"/>
                <w:szCs w:val="24"/>
              </w:rPr>
            </w:pPr>
            <w:r w:rsidRPr="00863C5D">
              <w:rPr>
                <w:rFonts w:ascii="Arial" w:hAnsi="Arial" w:cs="Arial"/>
                <w:sz w:val="24"/>
                <w:szCs w:val="24"/>
              </w:rPr>
              <w:t>Name of Committee</w:t>
            </w:r>
          </w:p>
        </w:tc>
        <w:tc>
          <w:tcPr>
            <w:tcW w:w="4326" w:type="dxa"/>
          </w:tcPr>
          <w:p w14:paraId="4BEF20EF" w14:textId="77777777" w:rsidR="001505E6" w:rsidRPr="00863C5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63C5D">
              <w:rPr>
                <w:rFonts w:ascii="Arial" w:hAnsi="Arial" w:cs="Arial"/>
                <w:sz w:val="24"/>
                <w:szCs w:val="24"/>
              </w:rPr>
              <w:t>Executives</w:t>
            </w:r>
          </w:p>
        </w:tc>
        <w:tc>
          <w:tcPr>
            <w:tcW w:w="2681" w:type="dxa"/>
          </w:tcPr>
          <w:p w14:paraId="2FCF3C94" w14:textId="77777777" w:rsidR="001505E6" w:rsidRPr="00863C5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63C5D">
              <w:rPr>
                <w:rFonts w:ascii="Arial" w:hAnsi="Arial" w:cs="Arial"/>
                <w:sz w:val="24"/>
                <w:szCs w:val="24"/>
              </w:rPr>
              <w:t>Independent Members</w:t>
            </w:r>
          </w:p>
        </w:tc>
        <w:tc>
          <w:tcPr>
            <w:tcW w:w="5047" w:type="dxa"/>
          </w:tcPr>
          <w:p w14:paraId="3C53C5BE" w14:textId="77777777" w:rsidR="001505E6" w:rsidRPr="00863C5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63C5D">
              <w:rPr>
                <w:rFonts w:ascii="Arial" w:hAnsi="Arial" w:cs="Arial"/>
                <w:sz w:val="24"/>
                <w:szCs w:val="24"/>
              </w:rPr>
              <w:t>Secretariat</w:t>
            </w:r>
          </w:p>
        </w:tc>
        <w:tc>
          <w:tcPr>
            <w:tcW w:w="1430" w:type="dxa"/>
          </w:tcPr>
          <w:p w14:paraId="74D5EAE7" w14:textId="77777777" w:rsidR="001505E6" w:rsidRPr="00863C5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863C5D">
              <w:rPr>
                <w:rFonts w:ascii="Arial" w:hAnsi="Arial" w:cs="Arial"/>
                <w:sz w:val="24"/>
                <w:szCs w:val="24"/>
              </w:rPr>
              <w:t>Frequency</w:t>
            </w:r>
          </w:p>
        </w:tc>
      </w:tr>
      <w:tr w:rsidR="001505E6" w14:paraId="26C46BB3" w14:textId="77777777" w:rsidTr="00071282">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1684" w:type="dxa"/>
          </w:tcPr>
          <w:p w14:paraId="4BBC801E" w14:textId="77777777" w:rsidR="001505E6" w:rsidRPr="003C3B66" w:rsidRDefault="00E8319B" w:rsidP="005C22D0">
            <w:pPr>
              <w:rPr>
                <w:rFonts w:ascii="Arial" w:hAnsi="Arial" w:cs="Arial"/>
                <w:sz w:val="24"/>
                <w:szCs w:val="24"/>
              </w:rPr>
            </w:pPr>
            <w:r>
              <w:rPr>
                <w:rFonts w:ascii="Arial" w:hAnsi="Arial" w:cs="Arial"/>
                <w:sz w:val="24"/>
                <w:szCs w:val="24"/>
              </w:rPr>
              <w:t xml:space="preserve">Quality and </w:t>
            </w:r>
            <w:r w:rsidR="001505E6" w:rsidRPr="003C3B66">
              <w:rPr>
                <w:rFonts w:ascii="Arial" w:hAnsi="Arial" w:cs="Arial"/>
                <w:sz w:val="24"/>
                <w:szCs w:val="24"/>
              </w:rPr>
              <w:t>Safety Committee</w:t>
            </w:r>
          </w:p>
        </w:tc>
        <w:tc>
          <w:tcPr>
            <w:tcW w:w="4326" w:type="dxa"/>
          </w:tcPr>
          <w:p w14:paraId="22D055D0" w14:textId="77777777" w:rsidR="00FD7CD8" w:rsidRPr="000A5D7D" w:rsidRDefault="00FD7CD8"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i/>
                <w:sz w:val="24"/>
                <w:szCs w:val="24"/>
              </w:rPr>
              <w:t xml:space="preserve">Gareth Howells, </w:t>
            </w:r>
            <w:r w:rsidR="00EE6AD6">
              <w:rPr>
                <w:rFonts w:ascii="Arial" w:hAnsi="Arial" w:cs="Arial"/>
                <w:i/>
                <w:sz w:val="24"/>
                <w:szCs w:val="24"/>
              </w:rPr>
              <w:t xml:space="preserve">Interim </w:t>
            </w:r>
            <w:r>
              <w:rPr>
                <w:rFonts w:ascii="Arial" w:hAnsi="Arial" w:cs="Arial"/>
                <w:i/>
                <w:sz w:val="24"/>
                <w:szCs w:val="24"/>
              </w:rPr>
              <w:t xml:space="preserve">Director of </w:t>
            </w:r>
            <w:r w:rsidR="00D33579" w:rsidRPr="003C3B66">
              <w:rPr>
                <w:rFonts w:ascii="Arial" w:hAnsi="Arial" w:cs="Arial"/>
                <w:i/>
                <w:sz w:val="24"/>
                <w:szCs w:val="24"/>
              </w:rPr>
              <w:t xml:space="preserve"> Director of Nursing and Patient Experience</w:t>
            </w:r>
            <w:r w:rsidR="00D33579">
              <w:rPr>
                <w:rFonts w:ascii="Arial" w:hAnsi="Arial" w:cs="Arial"/>
                <w:i/>
                <w:sz w:val="24"/>
                <w:szCs w:val="24"/>
              </w:rPr>
              <w:t xml:space="preserve"> (from September 2021)</w:t>
            </w:r>
          </w:p>
          <w:p w14:paraId="2D78C5CF" w14:textId="77777777" w:rsidR="001505E6" w:rsidRPr="000A5D7D" w:rsidRDefault="001505E6"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A5D7D">
              <w:rPr>
                <w:rFonts w:ascii="Arial" w:hAnsi="Arial" w:cs="Arial"/>
                <w:sz w:val="24"/>
                <w:szCs w:val="24"/>
              </w:rPr>
              <w:t xml:space="preserve">Richard Evans, </w:t>
            </w:r>
            <w:r w:rsidRPr="003C3B66">
              <w:rPr>
                <w:rFonts w:ascii="Arial" w:hAnsi="Arial" w:cs="Arial"/>
                <w:i/>
                <w:sz w:val="24"/>
                <w:szCs w:val="24"/>
              </w:rPr>
              <w:t>Medical Director</w:t>
            </w:r>
          </w:p>
          <w:p w14:paraId="0D49675A" w14:textId="77777777" w:rsidR="001505E6" w:rsidRPr="003C3B66" w:rsidRDefault="007A661D"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i/>
                <w:sz w:val="24"/>
                <w:szCs w:val="24"/>
              </w:rPr>
            </w:pPr>
            <w:r>
              <w:rPr>
                <w:rFonts w:ascii="Arial" w:hAnsi="Arial" w:cs="Arial"/>
                <w:sz w:val="24"/>
                <w:szCs w:val="24"/>
              </w:rPr>
              <w:t>Christine Morrell</w:t>
            </w:r>
            <w:r w:rsidR="00FB1CD1">
              <w:rPr>
                <w:rFonts w:ascii="Arial" w:hAnsi="Arial" w:cs="Arial"/>
                <w:sz w:val="24"/>
                <w:szCs w:val="24"/>
              </w:rPr>
              <w:t>,</w:t>
            </w:r>
            <w:r w:rsidR="00FB1CD1" w:rsidRPr="007A661D">
              <w:rPr>
                <w:rFonts w:ascii="Arial" w:hAnsi="Arial" w:cs="Arial"/>
                <w:i/>
                <w:sz w:val="24"/>
                <w:szCs w:val="24"/>
              </w:rPr>
              <w:t xml:space="preserve"> </w:t>
            </w:r>
            <w:r w:rsidR="001505E6" w:rsidRPr="003C3B66">
              <w:rPr>
                <w:rFonts w:ascii="Arial" w:hAnsi="Arial" w:cs="Arial"/>
                <w:i/>
                <w:sz w:val="24"/>
                <w:szCs w:val="24"/>
              </w:rPr>
              <w:t>Director of Therapies and Health Science</w:t>
            </w:r>
          </w:p>
          <w:p w14:paraId="540E904E" w14:textId="77777777" w:rsidR="001505E6" w:rsidRPr="000A5D7D" w:rsidRDefault="001505E6"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A5D7D">
              <w:rPr>
                <w:rFonts w:ascii="Arial" w:hAnsi="Arial" w:cs="Arial"/>
                <w:sz w:val="24"/>
                <w:szCs w:val="24"/>
              </w:rPr>
              <w:t xml:space="preserve">Keith Reid, </w:t>
            </w:r>
            <w:r w:rsidRPr="003C3B66">
              <w:rPr>
                <w:rFonts w:ascii="Arial" w:hAnsi="Arial" w:cs="Arial"/>
                <w:i/>
                <w:sz w:val="24"/>
                <w:szCs w:val="24"/>
              </w:rPr>
              <w:t>Director of Public Health</w:t>
            </w:r>
          </w:p>
          <w:p w14:paraId="4DC2EB68" w14:textId="6E41DE86" w:rsidR="006E589A" w:rsidRPr="006E589A" w:rsidRDefault="008F0F79" w:rsidP="006E589A">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960D2">
              <w:rPr>
                <w:rFonts w:ascii="Arial" w:hAnsi="Arial" w:cs="Arial"/>
                <w:sz w:val="24"/>
                <w:szCs w:val="24"/>
                <w:bdr w:val="none" w:sz="0" w:space="0" w:color="auto" w:frame="1"/>
              </w:rPr>
              <w:t>Siân</w:t>
            </w:r>
            <w:r w:rsidRPr="000A5D7D">
              <w:rPr>
                <w:rFonts w:ascii="Arial" w:hAnsi="Arial" w:cs="Arial"/>
                <w:sz w:val="24"/>
                <w:szCs w:val="24"/>
              </w:rPr>
              <w:t xml:space="preserve"> </w:t>
            </w:r>
            <w:r w:rsidR="001505E6" w:rsidRPr="000A5D7D">
              <w:rPr>
                <w:rFonts w:ascii="Arial" w:hAnsi="Arial" w:cs="Arial"/>
                <w:sz w:val="24"/>
                <w:szCs w:val="24"/>
              </w:rPr>
              <w:t xml:space="preserve">Harrop-Griffiths, </w:t>
            </w:r>
            <w:r w:rsidR="001505E6" w:rsidRPr="003C3B66">
              <w:rPr>
                <w:rFonts w:ascii="Arial" w:hAnsi="Arial" w:cs="Arial"/>
                <w:i/>
                <w:sz w:val="24"/>
                <w:szCs w:val="24"/>
              </w:rPr>
              <w:t>Director of Strategy</w:t>
            </w:r>
          </w:p>
        </w:tc>
        <w:tc>
          <w:tcPr>
            <w:tcW w:w="2681" w:type="dxa"/>
          </w:tcPr>
          <w:p w14:paraId="49CDE446" w14:textId="7BD4D77D" w:rsidR="007A661D" w:rsidRDefault="007A661D"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Stephen Spill</w:t>
            </w:r>
            <w:r w:rsidR="008F0F79">
              <w:rPr>
                <w:rFonts w:ascii="Arial" w:hAnsi="Arial" w:cs="Arial"/>
                <w:sz w:val="24"/>
                <w:szCs w:val="24"/>
              </w:rPr>
              <w:t xml:space="preserve"> </w:t>
            </w:r>
            <w:r w:rsidR="008F0F79" w:rsidRPr="008F0F79">
              <w:rPr>
                <w:rFonts w:ascii="Arial" w:hAnsi="Arial" w:cs="Arial"/>
                <w:i/>
                <w:sz w:val="24"/>
                <w:szCs w:val="24"/>
              </w:rPr>
              <w:t>(</w:t>
            </w:r>
            <w:r w:rsidR="008F0F79">
              <w:rPr>
                <w:rFonts w:ascii="Arial" w:hAnsi="Arial" w:cs="Arial"/>
                <w:i/>
                <w:sz w:val="24"/>
                <w:szCs w:val="24"/>
              </w:rPr>
              <w:t>c</w:t>
            </w:r>
            <w:r w:rsidR="008F0F79" w:rsidRPr="008F0F79">
              <w:rPr>
                <w:rFonts w:ascii="Arial" w:hAnsi="Arial" w:cs="Arial"/>
                <w:i/>
                <w:sz w:val="24"/>
                <w:szCs w:val="24"/>
              </w:rPr>
              <w:t>hair)</w:t>
            </w:r>
            <w:r>
              <w:rPr>
                <w:rFonts w:ascii="Arial" w:hAnsi="Arial" w:cs="Arial"/>
                <w:sz w:val="24"/>
                <w:szCs w:val="24"/>
              </w:rPr>
              <w:t xml:space="preserve"> </w:t>
            </w:r>
          </w:p>
          <w:p w14:paraId="459F45A5" w14:textId="19AAF7F3" w:rsidR="000212E6" w:rsidRPr="000212E6" w:rsidRDefault="001505E6" w:rsidP="000212E6">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0A5D7D">
              <w:rPr>
                <w:rFonts w:ascii="Arial" w:hAnsi="Arial" w:cs="Arial"/>
                <w:sz w:val="24"/>
                <w:szCs w:val="24"/>
              </w:rPr>
              <w:t>Maggie Berry</w:t>
            </w:r>
          </w:p>
          <w:p w14:paraId="0AD20775" w14:textId="5670BC25" w:rsidR="001505E6" w:rsidRPr="00151B14" w:rsidRDefault="001505E6" w:rsidP="00347517">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0A5D7D">
              <w:rPr>
                <w:rFonts w:ascii="Arial" w:hAnsi="Arial" w:cs="Arial"/>
                <w:sz w:val="24"/>
                <w:szCs w:val="24"/>
              </w:rPr>
              <w:t>Reena Owen</w:t>
            </w:r>
          </w:p>
          <w:p w14:paraId="3BD29253" w14:textId="77777777" w:rsidR="008F0F79" w:rsidRPr="006E589A" w:rsidRDefault="00151B14" w:rsidP="008F0F79">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sz w:val="24"/>
                <w:szCs w:val="24"/>
              </w:rPr>
              <w:t xml:space="preserve">Patricia Price </w:t>
            </w:r>
            <w:r w:rsidRPr="00151B14">
              <w:rPr>
                <w:rFonts w:ascii="Arial" w:hAnsi="Arial" w:cs="Arial"/>
                <w:i/>
                <w:sz w:val="24"/>
                <w:szCs w:val="24"/>
              </w:rPr>
              <w:t>(from May 2022)</w:t>
            </w:r>
          </w:p>
          <w:p w14:paraId="7E55672A" w14:textId="7ED8CF63" w:rsidR="006E589A" w:rsidRPr="006E589A" w:rsidRDefault="006E589A" w:rsidP="00AD6A69">
            <w:pPr>
              <w:pStyle w:val="ListParagraph"/>
              <w:numPr>
                <w:ilvl w:val="0"/>
                <w:numId w:val="3"/>
              </w:num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6E589A">
              <w:rPr>
                <w:rFonts w:ascii="Arial" w:hAnsi="Arial" w:cs="Arial"/>
                <w:sz w:val="24"/>
                <w:szCs w:val="24"/>
              </w:rPr>
              <w:t>Anne Louise Ferguson</w:t>
            </w:r>
            <w:r>
              <w:rPr>
                <w:rFonts w:ascii="Arial" w:hAnsi="Arial" w:cs="Arial"/>
                <w:sz w:val="24"/>
                <w:szCs w:val="24"/>
              </w:rPr>
              <w:t xml:space="preserve">, </w:t>
            </w:r>
            <w:r w:rsidRPr="006E589A">
              <w:rPr>
                <w:rFonts w:ascii="Arial" w:hAnsi="Arial" w:cs="Arial"/>
                <w:i/>
                <w:sz w:val="24"/>
                <w:szCs w:val="24"/>
              </w:rPr>
              <w:t>Board Advisor</w:t>
            </w:r>
            <w:r>
              <w:rPr>
                <w:rFonts w:ascii="Arial" w:hAnsi="Arial" w:cs="Arial"/>
                <w:i/>
                <w:sz w:val="24"/>
                <w:szCs w:val="24"/>
              </w:rPr>
              <w:t xml:space="preserve"> (from September 2022</w:t>
            </w:r>
            <w:r w:rsidR="00AD6A69">
              <w:rPr>
                <w:rFonts w:ascii="Arial" w:hAnsi="Arial" w:cs="Arial"/>
                <w:i/>
                <w:sz w:val="24"/>
                <w:szCs w:val="24"/>
              </w:rPr>
              <w:t>)</w:t>
            </w:r>
          </w:p>
        </w:tc>
        <w:tc>
          <w:tcPr>
            <w:tcW w:w="5047" w:type="dxa"/>
          </w:tcPr>
          <w:p w14:paraId="2D63A72D" w14:textId="7441A0AA" w:rsidR="001505E6" w:rsidRPr="005B2234" w:rsidRDefault="001505E6" w:rsidP="00F20A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B2234">
              <w:rPr>
                <w:rFonts w:ascii="Arial" w:hAnsi="Arial" w:cs="Arial"/>
                <w:sz w:val="24"/>
                <w:szCs w:val="24"/>
              </w:rPr>
              <w:t>Leah Joseph (</w:t>
            </w:r>
            <w:r w:rsidR="00F20A5C">
              <w:rPr>
                <w:rFonts w:ascii="Arial" w:hAnsi="Arial" w:cs="Arial"/>
                <w:i/>
                <w:sz w:val="24"/>
                <w:szCs w:val="24"/>
              </w:rPr>
              <w:t>Corporate Governance Manager</w:t>
            </w:r>
            <w:r w:rsidRPr="005B2234">
              <w:rPr>
                <w:rFonts w:ascii="Arial" w:hAnsi="Arial" w:cs="Arial"/>
                <w:sz w:val="24"/>
                <w:szCs w:val="24"/>
              </w:rPr>
              <w:t>)</w:t>
            </w:r>
          </w:p>
        </w:tc>
        <w:tc>
          <w:tcPr>
            <w:tcW w:w="1430" w:type="dxa"/>
          </w:tcPr>
          <w:p w14:paraId="631138FF" w14:textId="77777777" w:rsidR="001505E6" w:rsidRPr="005B2234" w:rsidRDefault="005C22D0" w:rsidP="005C22D0">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Monthly</w:t>
            </w:r>
          </w:p>
        </w:tc>
      </w:tr>
      <w:tr w:rsidR="001505E6" w:rsidRPr="000A5D7D" w14:paraId="646493FF" w14:textId="77777777" w:rsidTr="00071282">
        <w:tc>
          <w:tcPr>
            <w:cnfStyle w:val="001000000000" w:firstRow="0" w:lastRow="0" w:firstColumn="1" w:lastColumn="0" w:oddVBand="0" w:evenVBand="0" w:oddHBand="0" w:evenHBand="0" w:firstRowFirstColumn="0" w:firstRowLastColumn="0" w:lastRowFirstColumn="0" w:lastRowLastColumn="0"/>
            <w:tcW w:w="1684" w:type="dxa"/>
          </w:tcPr>
          <w:p w14:paraId="58647C6E" w14:textId="77777777" w:rsidR="001505E6" w:rsidRPr="003C3B66" w:rsidRDefault="001505E6" w:rsidP="005C22D0">
            <w:pPr>
              <w:rPr>
                <w:rFonts w:ascii="Arial" w:hAnsi="Arial" w:cs="Arial"/>
                <w:sz w:val="24"/>
                <w:szCs w:val="24"/>
              </w:rPr>
            </w:pPr>
            <w:r w:rsidRPr="003C3B66">
              <w:rPr>
                <w:rFonts w:ascii="Arial" w:hAnsi="Arial" w:cs="Arial"/>
                <w:sz w:val="24"/>
                <w:szCs w:val="24"/>
              </w:rPr>
              <w:t>Performance and Finance</w:t>
            </w:r>
            <w:r>
              <w:rPr>
                <w:rFonts w:ascii="Arial" w:hAnsi="Arial" w:cs="Arial"/>
                <w:sz w:val="24"/>
                <w:szCs w:val="24"/>
              </w:rPr>
              <w:t xml:space="preserve"> </w:t>
            </w:r>
            <w:r w:rsidRPr="003C3B66">
              <w:rPr>
                <w:rFonts w:ascii="Arial" w:hAnsi="Arial" w:cs="Arial"/>
                <w:sz w:val="24"/>
                <w:szCs w:val="24"/>
              </w:rPr>
              <w:t xml:space="preserve"> Committee</w:t>
            </w:r>
          </w:p>
        </w:tc>
        <w:tc>
          <w:tcPr>
            <w:tcW w:w="4326" w:type="dxa"/>
          </w:tcPr>
          <w:p w14:paraId="22066FF7" w14:textId="77777777" w:rsidR="001505E6" w:rsidRPr="00C960D2" w:rsidRDefault="001505E6" w:rsidP="005C22D0">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C960D2">
              <w:rPr>
                <w:rFonts w:ascii="Arial" w:hAnsi="Arial" w:cs="Arial"/>
                <w:sz w:val="24"/>
                <w:szCs w:val="24"/>
                <w:bdr w:val="none" w:sz="0" w:space="0" w:color="auto" w:frame="1"/>
              </w:rPr>
              <w:t>Siân</w:t>
            </w:r>
            <w:r w:rsidRPr="00C960D2">
              <w:rPr>
                <w:rFonts w:ascii="Arial" w:hAnsi="Arial" w:cs="Arial"/>
                <w:sz w:val="24"/>
                <w:szCs w:val="24"/>
              </w:rPr>
              <w:t xml:space="preserve"> Harrop-G</w:t>
            </w:r>
            <w:r>
              <w:rPr>
                <w:rFonts w:ascii="Arial" w:hAnsi="Arial" w:cs="Arial"/>
                <w:sz w:val="24"/>
                <w:szCs w:val="24"/>
              </w:rPr>
              <w:t>riffiths</w:t>
            </w:r>
          </w:p>
          <w:p w14:paraId="6C020EB3" w14:textId="77777777" w:rsidR="001505E6" w:rsidRPr="00C960D2" w:rsidRDefault="001505E6" w:rsidP="005C22D0">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Darren Griffiths</w:t>
            </w:r>
            <w:r w:rsidRPr="00C960D2">
              <w:rPr>
                <w:rFonts w:ascii="Arial" w:hAnsi="Arial" w:cs="Arial"/>
                <w:sz w:val="24"/>
                <w:szCs w:val="24"/>
              </w:rPr>
              <w:t xml:space="preserve">, </w:t>
            </w:r>
            <w:r w:rsidRPr="003C3B66">
              <w:rPr>
                <w:rFonts w:ascii="Arial" w:hAnsi="Arial" w:cs="Arial"/>
                <w:i/>
                <w:sz w:val="24"/>
                <w:szCs w:val="24"/>
              </w:rPr>
              <w:t>Director of Finance</w:t>
            </w:r>
            <w:r w:rsidR="0039529A">
              <w:rPr>
                <w:rFonts w:ascii="Arial" w:hAnsi="Arial" w:cs="Arial"/>
                <w:i/>
                <w:sz w:val="24"/>
                <w:szCs w:val="24"/>
              </w:rPr>
              <w:t xml:space="preserve"> </w:t>
            </w:r>
            <w:r w:rsidR="00A8452E">
              <w:rPr>
                <w:rFonts w:ascii="Arial" w:hAnsi="Arial" w:cs="Arial"/>
                <w:i/>
                <w:sz w:val="24"/>
                <w:szCs w:val="24"/>
              </w:rPr>
              <w:t xml:space="preserve">and Performance </w:t>
            </w:r>
            <w:r w:rsidR="0039529A">
              <w:rPr>
                <w:rFonts w:ascii="Arial" w:hAnsi="Arial" w:cs="Arial"/>
                <w:i/>
                <w:sz w:val="24"/>
                <w:szCs w:val="24"/>
              </w:rPr>
              <w:t>(from July 2021)</w:t>
            </w:r>
          </w:p>
          <w:p w14:paraId="56CF1786" w14:textId="3AED9170" w:rsidR="00FD7CD8" w:rsidRPr="00BE3010" w:rsidRDefault="00FD7CD8" w:rsidP="00FD7CD8">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D7CD8">
              <w:rPr>
                <w:rFonts w:ascii="Arial" w:hAnsi="Arial" w:cs="Arial"/>
                <w:sz w:val="24"/>
                <w:szCs w:val="24"/>
              </w:rPr>
              <w:t xml:space="preserve">Inese </w:t>
            </w:r>
            <w:r w:rsidR="007A74D6">
              <w:rPr>
                <w:rFonts w:ascii="Arial" w:hAnsi="Arial" w:cs="Arial"/>
                <w:sz w:val="24"/>
                <w:szCs w:val="24"/>
              </w:rPr>
              <w:t>Ro</w:t>
            </w:r>
            <w:r w:rsidRPr="00FD7CD8">
              <w:rPr>
                <w:rFonts w:ascii="Arial" w:hAnsi="Arial" w:cs="Arial"/>
                <w:sz w:val="24"/>
                <w:szCs w:val="24"/>
              </w:rPr>
              <w:t>botham,</w:t>
            </w:r>
            <w:r>
              <w:rPr>
                <w:rFonts w:ascii="Arial" w:hAnsi="Arial" w:cs="Arial"/>
                <w:i/>
                <w:sz w:val="24"/>
                <w:szCs w:val="24"/>
              </w:rPr>
              <w:t xml:space="preserve"> Chief Operating Officer (from October 2021)</w:t>
            </w:r>
          </w:p>
          <w:p w14:paraId="35C8628B" w14:textId="7A098EF0" w:rsidR="00BE3010" w:rsidRPr="006D6EAC" w:rsidRDefault="00BE3010" w:rsidP="00FD7CD8">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BE3010">
              <w:rPr>
                <w:rFonts w:ascii="Arial" w:hAnsi="Arial" w:cs="Arial"/>
                <w:sz w:val="24"/>
                <w:szCs w:val="24"/>
              </w:rPr>
              <w:t>Matt John</w:t>
            </w:r>
            <w:r>
              <w:rPr>
                <w:rFonts w:ascii="Arial" w:hAnsi="Arial" w:cs="Arial"/>
                <w:i/>
                <w:sz w:val="24"/>
                <w:szCs w:val="24"/>
              </w:rPr>
              <w:t xml:space="preserve"> (Director of Digital)</w:t>
            </w:r>
          </w:p>
        </w:tc>
        <w:tc>
          <w:tcPr>
            <w:tcW w:w="2681" w:type="dxa"/>
          </w:tcPr>
          <w:p w14:paraId="637944E3" w14:textId="77777777" w:rsidR="001505E6" w:rsidRPr="00C960D2" w:rsidRDefault="001505E6" w:rsidP="005C22D0">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Reena Owen </w:t>
            </w:r>
            <w:r w:rsidRPr="0090607D">
              <w:rPr>
                <w:rFonts w:ascii="Arial" w:hAnsi="Arial" w:cs="Arial"/>
                <w:i/>
                <w:sz w:val="24"/>
                <w:szCs w:val="24"/>
              </w:rPr>
              <w:t>(chair)</w:t>
            </w:r>
          </w:p>
          <w:p w14:paraId="773EF482" w14:textId="77777777" w:rsidR="007C7329" w:rsidRPr="008F0F79" w:rsidRDefault="007C7329" w:rsidP="005C22D0">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Pr>
                <w:rFonts w:ascii="Arial" w:hAnsi="Arial" w:cs="Arial"/>
                <w:sz w:val="24"/>
                <w:szCs w:val="24"/>
              </w:rPr>
              <w:t>Stephen Spill</w:t>
            </w:r>
          </w:p>
          <w:p w14:paraId="4DB314E9" w14:textId="77777777" w:rsidR="008F0F79" w:rsidRPr="008F0F79" w:rsidRDefault="008F0F79" w:rsidP="005C22D0">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Pr>
                <w:rFonts w:ascii="Arial" w:hAnsi="Arial" w:cs="Arial"/>
                <w:sz w:val="24"/>
                <w:szCs w:val="24"/>
              </w:rPr>
              <w:t>Patricia Price</w:t>
            </w:r>
          </w:p>
          <w:p w14:paraId="374C43F0" w14:textId="372D6E45" w:rsidR="00412F11" w:rsidRPr="000212E6" w:rsidRDefault="008F0F79" w:rsidP="000212E6">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Pr>
                <w:rFonts w:ascii="Arial" w:hAnsi="Arial" w:cs="Arial"/>
                <w:sz w:val="24"/>
                <w:szCs w:val="24"/>
              </w:rPr>
              <w:t xml:space="preserve">Mark Child </w:t>
            </w:r>
            <w:r w:rsidRPr="008F0F79">
              <w:rPr>
                <w:rFonts w:ascii="Arial" w:hAnsi="Arial" w:cs="Arial"/>
                <w:i/>
                <w:sz w:val="24"/>
                <w:szCs w:val="24"/>
              </w:rPr>
              <w:t>(to May 2022)</w:t>
            </w:r>
          </w:p>
        </w:tc>
        <w:tc>
          <w:tcPr>
            <w:tcW w:w="5047" w:type="dxa"/>
          </w:tcPr>
          <w:p w14:paraId="03D70EEE" w14:textId="6A520862" w:rsidR="001505E6" w:rsidRPr="005B2234" w:rsidRDefault="00F20A5C" w:rsidP="00F20A5C">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Georgia Pennells</w:t>
            </w:r>
            <w:r w:rsidR="001505E6" w:rsidRPr="005B2234">
              <w:rPr>
                <w:rFonts w:ascii="Arial" w:hAnsi="Arial" w:cs="Arial"/>
                <w:sz w:val="24"/>
                <w:szCs w:val="24"/>
              </w:rPr>
              <w:t xml:space="preserve">, </w:t>
            </w:r>
            <w:r w:rsidR="001505E6">
              <w:rPr>
                <w:rFonts w:ascii="Arial" w:hAnsi="Arial" w:cs="Arial"/>
                <w:sz w:val="24"/>
                <w:szCs w:val="24"/>
              </w:rPr>
              <w:t>(</w:t>
            </w:r>
            <w:r w:rsidR="001505E6" w:rsidRPr="003C3B66">
              <w:rPr>
                <w:rFonts w:ascii="Arial" w:hAnsi="Arial" w:cs="Arial"/>
                <w:i/>
                <w:sz w:val="24"/>
                <w:szCs w:val="24"/>
              </w:rPr>
              <w:t xml:space="preserve">Corporate Governance </w:t>
            </w:r>
            <w:r>
              <w:rPr>
                <w:rFonts w:ascii="Arial" w:hAnsi="Arial" w:cs="Arial"/>
                <w:i/>
                <w:sz w:val="24"/>
                <w:szCs w:val="24"/>
              </w:rPr>
              <w:t>Officer</w:t>
            </w:r>
            <w:r w:rsidR="001505E6">
              <w:rPr>
                <w:rFonts w:ascii="Arial" w:hAnsi="Arial" w:cs="Arial"/>
                <w:sz w:val="24"/>
                <w:szCs w:val="24"/>
              </w:rPr>
              <w:t>)</w:t>
            </w:r>
          </w:p>
        </w:tc>
        <w:tc>
          <w:tcPr>
            <w:tcW w:w="1430" w:type="dxa"/>
          </w:tcPr>
          <w:p w14:paraId="6C647189" w14:textId="77777777" w:rsidR="001505E6" w:rsidRPr="005B2234" w:rsidRDefault="005C22D0" w:rsidP="005C22D0">
            <w:pPr>
              <w:pStyle w:val="ListParagraph"/>
              <w:ind w:left="0"/>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Monthly</w:t>
            </w:r>
          </w:p>
        </w:tc>
      </w:tr>
      <w:tr w:rsidR="00071282" w:rsidRPr="000A5D7D" w14:paraId="75B87EE5" w14:textId="77777777" w:rsidTr="000712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4" w:type="dxa"/>
          </w:tcPr>
          <w:p w14:paraId="018E87F7" w14:textId="77777777" w:rsidR="00071282" w:rsidRPr="003C3B66" w:rsidRDefault="00071282" w:rsidP="00071282">
            <w:pPr>
              <w:rPr>
                <w:rFonts w:ascii="Arial" w:hAnsi="Arial" w:cs="Arial"/>
                <w:sz w:val="24"/>
                <w:szCs w:val="24"/>
              </w:rPr>
            </w:pPr>
            <w:r>
              <w:rPr>
                <w:rFonts w:ascii="Arial" w:hAnsi="Arial" w:cs="Arial"/>
                <w:sz w:val="24"/>
                <w:szCs w:val="24"/>
              </w:rPr>
              <w:t>Audit</w:t>
            </w:r>
            <w:r w:rsidRPr="003C3B66">
              <w:rPr>
                <w:rFonts w:ascii="Arial" w:hAnsi="Arial" w:cs="Arial"/>
                <w:sz w:val="24"/>
                <w:szCs w:val="24"/>
              </w:rPr>
              <w:t xml:space="preserve"> Committee</w:t>
            </w:r>
          </w:p>
        </w:tc>
        <w:tc>
          <w:tcPr>
            <w:tcW w:w="4326" w:type="dxa"/>
          </w:tcPr>
          <w:p w14:paraId="076E6D9D" w14:textId="77777777" w:rsidR="00225923" w:rsidRPr="00D162B6" w:rsidRDefault="00225923"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Gareth Howells</w:t>
            </w:r>
          </w:p>
          <w:p w14:paraId="5B945AD3" w14:textId="77777777" w:rsidR="00071282" w:rsidRDefault="00071282"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Darren Griffiths</w:t>
            </w:r>
          </w:p>
          <w:p w14:paraId="326FD90F" w14:textId="6E9010AE" w:rsidR="00BE3010" w:rsidRPr="005B2234" w:rsidRDefault="00BE3010"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Matt John</w:t>
            </w:r>
          </w:p>
        </w:tc>
        <w:tc>
          <w:tcPr>
            <w:tcW w:w="2681" w:type="dxa"/>
          </w:tcPr>
          <w:p w14:paraId="3CE0F1A4" w14:textId="3E1842B6" w:rsidR="00071282" w:rsidRPr="005B2234" w:rsidRDefault="00FD7CD8" w:rsidP="00B00D9A">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Nuria Zolle </w:t>
            </w:r>
            <w:r w:rsidR="0071254C">
              <w:rPr>
                <w:rFonts w:ascii="Arial" w:hAnsi="Arial" w:cs="Arial"/>
                <w:sz w:val="24"/>
                <w:szCs w:val="24"/>
              </w:rPr>
              <w:t>(Chair)</w:t>
            </w:r>
          </w:p>
          <w:p w14:paraId="1CA2E42A" w14:textId="77777777" w:rsidR="00071282" w:rsidRPr="00D162B6" w:rsidRDefault="00071282" w:rsidP="00882793">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sz w:val="24"/>
                <w:szCs w:val="24"/>
              </w:rPr>
              <w:t>Tom Crick</w:t>
            </w:r>
          </w:p>
          <w:p w14:paraId="21D0505C" w14:textId="77777777" w:rsidR="00A8452E" w:rsidRDefault="00A8452E" w:rsidP="00882793">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Keith Lloyd</w:t>
            </w:r>
          </w:p>
          <w:p w14:paraId="4FA7AB78" w14:textId="77777777" w:rsidR="00A8452E" w:rsidRPr="00882793" w:rsidRDefault="00A8452E" w:rsidP="00882793">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Patricia Price</w:t>
            </w:r>
          </w:p>
        </w:tc>
        <w:tc>
          <w:tcPr>
            <w:tcW w:w="5047" w:type="dxa"/>
          </w:tcPr>
          <w:p w14:paraId="6E69F076" w14:textId="6DB5CDDA" w:rsidR="007A661D" w:rsidRPr="00FD7CD8" w:rsidRDefault="00F20A5C" w:rsidP="0043489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Georgia Pennells</w:t>
            </w:r>
          </w:p>
        </w:tc>
        <w:tc>
          <w:tcPr>
            <w:tcW w:w="1430" w:type="dxa"/>
          </w:tcPr>
          <w:p w14:paraId="713ABED9" w14:textId="77777777" w:rsidR="00071282" w:rsidRDefault="00071282" w:rsidP="0007128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Bi-monthly</w:t>
            </w:r>
          </w:p>
        </w:tc>
      </w:tr>
      <w:tr w:rsidR="00071282" w:rsidRPr="000A5D7D" w14:paraId="5CDD12C5" w14:textId="77777777" w:rsidTr="00071282">
        <w:tc>
          <w:tcPr>
            <w:cnfStyle w:val="001000000000" w:firstRow="0" w:lastRow="0" w:firstColumn="1" w:lastColumn="0" w:oddVBand="0" w:evenVBand="0" w:oddHBand="0" w:evenHBand="0" w:firstRowFirstColumn="0" w:firstRowLastColumn="0" w:lastRowFirstColumn="0" w:lastRowLastColumn="0"/>
            <w:tcW w:w="1684" w:type="dxa"/>
          </w:tcPr>
          <w:p w14:paraId="41E8FEF8" w14:textId="77777777" w:rsidR="00071282" w:rsidRPr="003C3B66" w:rsidRDefault="00071282" w:rsidP="00071282">
            <w:pPr>
              <w:rPr>
                <w:rFonts w:ascii="Arial" w:hAnsi="Arial" w:cs="Arial"/>
                <w:sz w:val="24"/>
                <w:szCs w:val="24"/>
              </w:rPr>
            </w:pPr>
            <w:r w:rsidRPr="003C3B66">
              <w:rPr>
                <w:rFonts w:ascii="Arial" w:hAnsi="Arial" w:cs="Arial"/>
                <w:sz w:val="24"/>
                <w:szCs w:val="24"/>
              </w:rPr>
              <w:lastRenderedPageBreak/>
              <w:t>Health and Safety</w:t>
            </w:r>
            <w:r>
              <w:rPr>
                <w:rFonts w:ascii="Arial" w:hAnsi="Arial" w:cs="Arial"/>
                <w:sz w:val="24"/>
                <w:szCs w:val="24"/>
              </w:rPr>
              <w:t xml:space="preserve"> </w:t>
            </w:r>
            <w:r w:rsidRPr="003C3B66">
              <w:rPr>
                <w:rFonts w:ascii="Arial" w:hAnsi="Arial" w:cs="Arial"/>
                <w:sz w:val="24"/>
                <w:szCs w:val="24"/>
              </w:rPr>
              <w:t xml:space="preserve"> Committee</w:t>
            </w:r>
          </w:p>
        </w:tc>
        <w:tc>
          <w:tcPr>
            <w:tcW w:w="4326" w:type="dxa"/>
          </w:tcPr>
          <w:p w14:paraId="7958E05C" w14:textId="1A4CB43C" w:rsidR="00FD7CD8" w:rsidRPr="00D162B6" w:rsidRDefault="0039529A" w:rsidP="00071282">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Darren </w:t>
            </w:r>
            <w:r w:rsidR="007A74D6">
              <w:rPr>
                <w:rFonts w:ascii="Arial" w:hAnsi="Arial" w:cs="Arial"/>
                <w:sz w:val="24"/>
                <w:szCs w:val="24"/>
              </w:rPr>
              <w:t>Griffiths</w:t>
            </w:r>
            <w:r>
              <w:rPr>
                <w:rFonts w:ascii="Arial" w:hAnsi="Arial" w:cs="Arial"/>
                <w:sz w:val="24"/>
                <w:szCs w:val="24"/>
              </w:rPr>
              <w:t xml:space="preserve"> </w:t>
            </w:r>
          </w:p>
          <w:p w14:paraId="5172A2D8" w14:textId="4FE67A11" w:rsidR="00FD7CD8" w:rsidRDefault="007A74D6" w:rsidP="00071282">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Inese Ro</w:t>
            </w:r>
            <w:r w:rsidR="00FD7CD8">
              <w:rPr>
                <w:rFonts w:ascii="Arial" w:hAnsi="Arial" w:cs="Arial"/>
                <w:sz w:val="24"/>
                <w:szCs w:val="24"/>
              </w:rPr>
              <w:t>botham</w:t>
            </w:r>
            <w:r w:rsidR="00933912">
              <w:rPr>
                <w:rFonts w:ascii="Arial" w:hAnsi="Arial" w:cs="Arial"/>
                <w:sz w:val="24"/>
                <w:szCs w:val="24"/>
              </w:rPr>
              <w:t xml:space="preserve"> </w:t>
            </w:r>
          </w:p>
          <w:p w14:paraId="2D625F61" w14:textId="77777777" w:rsidR="00071282" w:rsidRDefault="007C5A36" w:rsidP="008F0F79">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i/>
                <w:sz w:val="24"/>
                <w:szCs w:val="24"/>
              </w:rPr>
            </w:pPr>
            <w:r w:rsidRPr="00FD7CD8">
              <w:rPr>
                <w:rFonts w:ascii="Arial" w:hAnsi="Arial" w:cs="Arial"/>
                <w:sz w:val="24"/>
                <w:szCs w:val="24"/>
              </w:rPr>
              <w:t>Debbie Eyitayo</w:t>
            </w:r>
            <w:r w:rsidR="00225923">
              <w:rPr>
                <w:rFonts w:ascii="Arial" w:hAnsi="Arial" w:cs="Arial"/>
                <w:i/>
                <w:sz w:val="24"/>
                <w:szCs w:val="24"/>
              </w:rPr>
              <w:t xml:space="preserve">, </w:t>
            </w:r>
            <w:r w:rsidRPr="00FD7CD8">
              <w:rPr>
                <w:rFonts w:ascii="Arial" w:hAnsi="Arial" w:cs="Arial"/>
                <w:i/>
                <w:sz w:val="24"/>
                <w:szCs w:val="24"/>
              </w:rPr>
              <w:t xml:space="preserve">Director of Workforce </w:t>
            </w:r>
            <w:r w:rsidR="008F0F79">
              <w:rPr>
                <w:rFonts w:ascii="Arial" w:hAnsi="Arial" w:cs="Arial"/>
                <w:i/>
                <w:sz w:val="24"/>
                <w:szCs w:val="24"/>
              </w:rPr>
              <w:t xml:space="preserve">and Organisational Development </w:t>
            </w:r>
          </w:p>
          <w:p w14:paraId="252EBE54" w14:textId="41CC5A6B" w:rsidR="00CE71A8" w:rsidRPr="00A8452E" w:rsidRDefault="00CE71A8" w:rsidP="008F0F79">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sz w:val="24"/>
                <w:szCs w:val="24"/>
              </w:rPr>
              <w:t>Christine Morrell</w:t>
            </w:r>
            <w:r w:rsidR="00034EFA" w:rsidRPr="00034EFA">
              <w:rPr>
                <w:rFonts w:ascii="Arial" w:hAnsi="Arial" w:cs="Arial"/>
                <w:i/>
                <w:sz w:val="24"/>
                <w:szCs w:val="24"/>
              </w:rPr>
              <w:t xml:space="preserve"> (from August 2022)</w:t>
            </w:r>
          </w:p>
        </w:tc>
        <w:tc>
          <w:tcPr>
            <w:tcW w:w="2681" w:type="dxa"/>
          </w:tcPr>
          <w:p w14:paraId="0D485CF5" w14:textId="77777777" w:rsidR="00071282" w:rsidRPr="00D162B6" w:rsidRDefault="00071282"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162B6">
              <w:rPr>
                <w:rFonts w:ascii="Arial" w:hAnsi="Arial" w:cs="Arial"/>
                <w:sz w:val="24"/>
                <w:szCs w:val="24"/>
              </w:rPr>
              <w:t xml:space="preserve">Maggie Berry </w:t>
            </w:r>
            <w:r w:rsidRPr="0090607D">
              <w:rPr>
                <w:rFonts w:ascii="Arial" w:hAnsi="Arial" w:cs="Arial"/>
                <w:i/>
                <w:sz w:val="24"/>
                <w:szCs w:val="24"/>
              </w:rPr>
              <w:t>(chair)</w:t>
            </w:r>
          </w:p>
          <w:p w14:paraId="2C22DE93" w14:textId="77777777" w:rsidR="00071282" w:rsidRPr="00D162B6" w:rsidRDefault="00071282"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Jackie Davies</w:t>
            </w:r>
          </w:p>
          <w:p w14:paraId="50C17063" w14:textId="77777777" w:rsidR="00071282" w:rsidRPr="00D162B6" w:rsidRDefault="00071282"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Tom Crick</w:t>
            </w:r>
          </w:p>
          <w:p w14:paraId="28016EA4" w14:textId="77777777" w:rsidR="00071282" w:rsidRPr="000A5D7D" w:rsidRDefault="00071282" w:rsidP="0007128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5047" w:type="dxa"/>
          </w:tcPr>
          <w:p w14:paraId="59FE59E6" w14:textId="77777777" w:rsidR="00071282" w:rsidRPr="00D162B6" w:rsidRDefault="00071282" w:rsidP="00434895">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5B2234">
              <w:rPr>
                <w:rFonts w:ascii="Arial" w:hAnsi="Arial" w:cs="Arial"/>
                <w:sz w:val="24"/>
                <w:szCs w:val="24"/>
              </w:rPr>
              <w:t>L</w:t>
            </w:r>
            <w:r>
              <w:rPr>
                <w:rFonts w:ascii="Arial" w:hAnsi="Arial" w:cs="Arial"/>
                <w:sz w:val="24"/>
                <w:szCs w:val="24"/>
              </w:rPr>
              <w:t>eah Joseph</w:t>
            </w:r>
          </w:p>
        </w:tc>
        <w:tc>
          <w:tcPr>
            <w:tcW w:w="1430" w:type="dxa"/>
          </w:tcPr>
          <w:p w14:paraId="0DCBC1F9" w14:textId="77777777" w:rsidR="00071282" w:rsidRPr="005B2234" w:rsidRDefault="00071282" w:rsidP="0007128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Quarterly</w:t>
            </w:r>
          </w:p>
        </w:tc>
      </w:tr>
      <w:tr w:rsidR="00071282" w:rsidRPr="000A5D7D" w14:paraId="441C21F4" w14:textId="77777777" w:rsidTr="000712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4" w:type="dxa"/>
          </w:tcPr>
          <w:p w14:paraId="2825FAF1" w14:textId="77777777" w:rsidR="00071282" w:rsidRPr="003C3B66" w:rsidRDefault="00071282" w:rsidP="00071282">
            <w:pPr>
              <w:rPr>
                <w:rFonts w:ascii="Arial" w:hAnsi="Arial" w:cs="Arial"/>
                <w:sz w:val="24"/>
                <w:szCs w:val="24"/>
              </w:rPr>
            </w:pPr>
            <w:r w:rsidRPr="003C3B66">
              <w:rPr>
                <w:rFonts w:ascii="Arial" w:hAnsi="Arial" w:cs="Arial"/>
                <w:sz w:val="24"/>
                <w:szCs w:val="24"/>
              </w:rPr>
              <w:t>Charitable Funds  Committee</w:t>
            </w:r>
          </w:p>
        </w:tc>
        <w:tc>
          <w:tcPr>
            <w:tcW w:w="4326" w:type="dxa"/>
          </w:tcPr>
          <w:p w14:paraId="5418AE31" w14:textId="77777777" w:rsidR="00071282" w:rsidRDefault="00071282"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Darren Griffiths</w:t>
            </w:r>
          </w:p>
          <w:p w14:paraId="51DF61F2" w14:textId="4AACDBA9" w:rsidR="00071282" w:rsidRPr="006D6EAC" w:rsidRDefault="008F0F79" w:rsidP="00034048">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C960D2">
              <w:rPr>
                <w:rFonts w:ascii="Arial" w:hAnsi="Arial" w:cs="Arial"/>
                <w:sz w:val="24"/>
                <w:szCs w:val="24"/>
                <w:bdr w:val="none" w:sz="0" w:space="0" w:color="auto" w:frame="1"/>
              </w:rPr>
              <w:t>Siân</w:t>
            </w:r>
            <w:r>
              <w:rPr>
                <w:rFonts w:ascii="Arial" w:hAnsi="Arial" w:cs="Arial"/>
                <w:sz w:val="24"/>
                <w:szCs w:val="24"/>
              </w:rPr>
              <w:t xml:space="preserve"> </w:t>
            </w:r>
            <w:r w:rsidR="00071282">
              <w:rPr>
                <w:rFonts w:ascii="Arial" w:hAnsi="Arial" w:cs="Arial"/>
                <w:sz w:val="24"/>
                <w:szCs w:val="24"/>
              </w:rPr>
              <w:t>Harrop-Griffiths</w:t>
            </w:r>
          </w:p>
        </w:tc>
        <w:tc>
          <w:tcPr>
            <w:tcW w:w="2681" w:type="dxa"/>
          </w:tcPr>
          <w:p w14:paraId="583590F3" w14:textId="4CE64A86" w:rsidR="007A661D" w:rsidRDefault="007A661D" w:rsidP="00071282">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Nuria Zolle</w:t>
            </w:r>
            <w:r w:rsidR="00B00D9A">
              <w:rPr>
                <w:rFonts w:ascii="Arial" w:hAnsi="Arial" w:cs="Arial"/>
                <w:sz w:val="24"/>
                <w:szCs w:val="24"/>
              </w:rPr>
              <w:t xml:space="preserve"> </w:t>
            </w:r>
            <w:r w:rsidR="0071254C">
              <w:rPr>
                <w:rFonts w:ascii="Arial" w:hAnsi="Arial" w:cs="Arial"/>
                <w:sz w:val="24"/>
                <w:szCs w:val="24"/>
              </w:rPr>
              <w:t>(</w:t>
            </w:r>
            <w:r w:rsidR="0071254C" w:rsidRPr="0071254C">
              <w:rPr>
                <w:rFonts w:ascii="Arial" w:hAnsi="Arial" w:cs="Arial"/>
                <w:i/>
                <w:sz w:val="24"/>
                <w:szCs w:val="24"/>
              </w:rPr>
              <w:t>chair)</w:t>
            </w:r>
          </w:p>
          <w:p w14:paraId="58018ECB" w14:textId="77777777" w:rsidR="00111D82" w:rsidRDefault="00071282" w:rsidP="00B00D9A">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6D6EAC">
              <w:rPr>
                <w:rFonts w:ascii="Arial" w:hAnsi="Arial" w:cs="Arial"/>
                <w:sz w:val="24"/>
                <w:szCs w:val="24"/>
              </w:rPr>
              <w:t>Jackie D</w:t>
            </w:r>
            <w:r>
              <w:rPr>
                <w:rFonts w:ascii="Arial" w:hAnsi="Arial" w:cs="Arial"/>
                <w:sz w:val="24"/>
                <w:szCs w:val="24"/>
              </w:rPr>
              <w:t>avies</w:t>
            </w:r>
          </w:p>
          <w:p w14:paraId="092B0E8D" w14:textId="6A2055B3" w:rsidR="003F464B" w:rsidRPr="00B00D9A" w:rsidRDefault="003F464B" w:rsidP="00B00D9A">
            <w:pPr>
              <w:pStyle w:val="ListParagraph"/>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Keith Lloyd</w:t>
            </w:r>
          </w:p>
        </w:tc>
        <w:tc>
          <w:tcPr>
            <w:tcW w:w="5047" w:type="dxa"/>
          </w:tcPr>
          <w:p w14:paraId="53D9F33D" w14:textId="3CD0F21D" w:rsidR="007A661D" w:rsidRPr="005B2234" w:rsidRDefault="007A661D" w:rsidP="00F20A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Georgia Pennells</w:t>
            </w:r>
            <w:r w:rsidR="0031292C">
              <w:rPr>
                <w:rFonts w:ascii="Arial" w:hAnsi="Arial" w:cs="Arial"/>
                <w:sz w:val="24"/>
                <w:szCs w:val="24"/>
              </w:rPr>
              <w:t xml:space="preserve"> </w:t>
            </w:r>
          </w:p>
        </w:tc>
        <w:tc>
          <w:tcPr>
            <w:tcW w:w="1430" w:type="dxa"/>
          </w:tcPr>
          <w:p w14:paraId="6B5557F4" w14:textId="77777777" w:rsidR="00071282" w:rsidRPr="005B2234" w:rsidRDefault="00071282" w:rsidP="0007128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Quarterly</w:t>
            </w:r>
          </w:p>
        </w:tc>
      </w:tr>
      <w:tr w:rsidR="00071282" w:rsidRPr="000A5D7D" w14:paraId="5C532043" w14:textId="77777777" w:rsidTr="00071282">
        <w:tc>
          <w:tcPr>
            <w:cnfStyle w:val="001000000000" w:firstRow="0" w:lastRow="0" w:firstColumn="1" w:lastColumn="0" w:oddVBand="0" w:evenVBand="0" w:oddHBand="0" w:evenHBand="0" w:firstRowFirstColumn="0" w:firstRowLastColumn="0" w:lastRowFirstColumn="0" w:lastRowLastColumn="0"/>
            <w:tcW w:w="1684" w:type="dxa"/>
          </w:tcPr>
          <w:p w14:paraId="064F604A" w14:textId="77777777" w:rsidR="00071282" w:rsidRPr="003C3B66" w:rsidRDefault="00071282" w:rsidP="00071282">
            <w:pPr>
              <w:rPr>
                <w:rFonts w:ascii="Arial" w:hAnsi="Arial" w:cs="Arial"/>
                <w:sz w:val="24"/>
                <w:szCs w:val="24"/>
              </w:rPr>
            </w:pPr>
            <w:r w:rsidRPr="003C3B66">
              <w:rPr>
                <w:rFonts w:ascii="Arial" w:hAnsi="Arial" w:cs="Arial"/>
                <w:sz w:val="24"/>
                <w:szCs w:val="24"/>
              </w:rPr>
              <w:t>Mental Health Legislation  Committee</w:t>
            </w:r>
          </w:p>
        </w:tc>
        <w:tc>
          <w:tcPr>
            <w:tcW w:w="4326" w:type="dxa"/>
          </w:tcPr>
          <w:p w14:paraId="2AEFE5F2" w14:textId="77777777" w:rsidR="00FD7CD8" w:rsidRPr="007A661D" w:rsidRDefault="00FD7CD8" w:rsidP="007A661D">
            <w:pPr>
              <w:numPr>
                <w:ilvl w:val="0"/>
                <w:numId w:val="1"/>
              </w:num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Gareth Howells</w:t>
            </w:r>
          </w:p>
        </w:tc>
        <w:tc>
          <w:tcPr>
            <w:tcW w:w="2681" w:type="dxa"/>
          </w:tcPr>
          <w:p w14:paraId="50554589" w14:textId="77777777" w:rsidR="0031292C" w:rsidRDefault="0031292C"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Steve Spill </w:t>
            </w:r>
            <w:r w:rsidRPr="0031292C">
              <w:rPr>
                <w:rFonts w:ascii="Arial" w:hAnsi="Arial" w:cs="Arial"/>
                <w:i/>
                <w:sz w:val="24"/>
                <w:szCs w:val="24"/>
              </w:rPr>
              <w:t>(chair)</w:t>
            </w:r>
          </w:p>
          <w:p w14:paraId="6F1DFEDB" w14:textId="77777777" w:rsidR="00071282" w:rsidRPr="00272772" w:rsidRDefault="00071282"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Jackie Davies</w:t>
            </w:r>
          </w:p>
          <w:p w14:paraId="441816F5" w14:textId="77777777" w:rsidR="00071282" w:rsidRPr="006E589A" w:rsidRDefault="00071282" w:rsidP="00071282">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272772">
              <w:rPr>
                <w:rFonts w:ascii="Arial" w:hAnsi="Arial" w:cs="Arial"/>
                <w:sz w:val="24"/>
                <w:szCs w:val="24"/>
              </w:rPr>
              <w:t>M</w:t>
            </w:r>
            <w:r>
              <w:rPr>
                <w:rFonts w:ascii="Arial" w:hAnsi="Arial" w:cs="Arial"/>
                <w:sz w:val="24"/>
                <w:szCs w:val="24"/>
              </w:rPr>
              <w:t>aggie Berry</w:t>
            </w:r>
          </w:p>
          <w:p w14:paraId="6CC70494" w14:textId="62194F7C" w:rsidR="00412F11" w:rsidRPr="000212E6" w:rsidRDefault="006E589A" w:rsidP="000212E6">
            <w:pPr>
              <w:numPr>
                <w:ilvl w:val="0"/>
                <w:numId w:val="1"/>
              </w:numPr>
              <w:ind w:left="714" w:hanging="357"/>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6E589A">
              <w:rPr>
                <w:rFonts w:ascii="Arial" w:hAnsi="Arial" w:cs="Arial"/>
                <w:sz w:val="24"/>
                <w:szCs w:val="24"/>
              </w:rPr>
              <w:t>Anne Louise Ferguson</w:t>
            </w:r>
            <w:r>
              <w:rPr>
                <w:rFonts w:ascii="Arial" w:hAnsi="Arial" w:cs="Arial"/>
                <w:sz w:val="24"/>
                <w:szCs w:val="24"/>
              </w:rPr>
              <w:t xml:space="preserve"> </w:t>
            </w:r>
            <w:r>
              <w:rPr>
                <w:rFonts w:ascii="Arial" w:hAnsi="Arial" w:cs="Arial"/>
                <w:i/>
                <w:sz w:val="24"/>
                <w:szCs w:val="24"/>
              </w:rPr>
              <w:t>(</w:t>
            </w:r>
            <w:r w:rsidR="000212E6">
              <w:rPr>
                <w:rFonts w:ascii="Arial" w:hAnsi="Arial" w:cs="Arial"/>
                <w:i/>
                <w:sz w:val="24"/>
                <w:szCs w:val="24"/>
              </w:rPr>
              <w:t xml:space="preserve"> Board Advisor </w:t>
            </w:r>
            <w:r>
              <w:rPr>
                <w:rFonts w:ascii="Arial" w:hAnsi="Arial" w:cs="Arial"/>
                <w:i/>
                <w:sz w:val="24"/>
                <w:szCs w:val="24"/>
              </w:rPr>
              <w:t>from September 2022)</w:t>
            </w:r>
          </w:p>
        </w:tc>
        <w:tc>
          <w:tcPr>
            <w:tcW w:w="5047" w:type="dxa"/>
          </w:tcPr>
          <w:p w14:paraId="2A0786B2" w14:textId="7675774D" w:rsidR="00071282" w:rsidRDefault="006E589A" w:rsidP="00434895">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Georgia Pennells</w:t>
            </w:r>
          </w:p>
        </w:tc>
        <w:tc>
          <w:tcPr>
            <w:tcW w:w="1430" w:type="dxa"/>
          </w:tcPr>
          <w:p w14:paraId="7DC727E9" w14:textId="77777777" w:rsidR="00071282" w:rsidRDefault="00071282" w:rsidP="00071282">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Quarterly</w:t>
            </w:r>
          </w:p>
        </w:tc>
      </w:tr>
      <w:tr w:rsidR="00071282" w:rsidRPr="000A5D7D" w14:paraId="0CDB67BB" w14:textId="77777777" w:rsidTr="000712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84" w:type="dxa"/>
          </w:tcPr>
          <w:p w14:paraId="7C0985AD" w14:textId="77777777" w:rsidR="00071282" w:rsidRPr="003C3B66" w:rsidRDefault="00071282" w:rsidP="00071282">
            <w:pPr>
              <w:rPr>
                <w:rFonts w:ascii="Arial" w:hAnsi="Arial" w:cs="Arial"/>
                <w:sz w:val="24"/>
                <w:szCs w:val="24"/>
              </w:rPr>
            </w:pPr>
            <w:r w:rsidRPr="003C3B66">
              <w:rPr>
                <w:rFonts w:ascii="Arial" w:hAnsi="Arial" w:cs="Arial"/>
                <w:sz w:val="24"/>
                <w:szCs w:val="24"/>
              </w:rPr>
              <w:t>Workforce and OD</w:t>
            </w:r>
            <w:r>
              <w:rPr>
                <w:rFonts w:ascii="Arial" w:hAnsi="Arial" w:cs="Arial"/>
                <w:sz w:val="24"/>
                <w:szCs w:val="24"/>
              </w:rPr>
              <w:t xml:space="preserve"> </w:t>
            </w:r>
            <w:r w:rsidRPr="003C3B66">
              <w:rPr>
                <w:rFonts w:ascii="Arial" w:hAnsi="Arial" w:cs="Arial"/>
                <w:sz w:val="24"/>
                <w:szCs w:val="24"/>
              </w:rPr>
              <w:t xml:space="preserve"> Committee</w:t>
            </w:r>
          </w:p>
        </w:tc>
        <w:tc>
          <w:tcPr>
            <w:tcW w:w="4326" w:type="dxa"/>
          </w:tcPr>
          <w:p w14:paraId="61B590F4" w14:textId="77777777" w:rsidR="007C5A36" w:rsidRPr="00306994" w:rsidRDefault="007C5A36"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Debbie Eyitayo</w:t>
            </w:r>
          </w:p>
          <w:p w14:paraId="0625616B" w14:textId="77777777" w:rsidR="00FD7CD8" w:rsidRPr="00306994" w:rsidRDefault="00FD7CD8" w:rsidP="00071282">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Gareth Howells</w:t>
            </w:r>
          </w:p>
          <w:p w14:paraId="6316F620" w14:textId="77777777" w:rsidR="00071282" w:rsidRPr="007A661D" w:rsidRDefault="00071282" w:rsidP="007A661D">
            <w:pPr>
              <w:numPr>
                <w:ilvl w:val="0"/>
                <w:numId w:val="1"/>
              </w:num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Richard Evans</w:t>
            </w:r>
          </w:p>
        </w:tc>
        <w:tc>
          <w:tcPr>
            <w:tcW w:w="2681" w:type="dxa"/>
          </w:tcPr>
          <w:p w14:paraId="02ED0292" w14:textId="77777777" w:rsidR="00071282" w:rsidRPr="00D162B6" w:rsidRDefault="00071282" w:rsidP="00071282">
            <w:pPr>
              <w:numPr>
                <w:ilvl w:val="0"/>
                <w:numId w:val="1"/>
              </w:numPr>
              <w:ind w:left="714" w:hanging="357"/>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D162B6">
              <w:rPr>
                <w:rFonts w:ascii="Arial" w:hAnsi="Arial" w:cs="Arial"/>
                <w:sz w:val="24"/>
                <w:szCs w:val="24"/>
              </w:rPr>
              <w:t>Tom Crick</w:t>
            </w:r>
            <w:r>
              <w:rPr>
                <w:rFonts w:ascii="Arial" w:hAnsi="Arial" w:cs="Arial"/>
                <w:sz w:val="24"/>
                <w:szCs w:val="24"/>
              </w:rPr>
              <w:t xml:space="preserve"> </w:t>
            </w:r>
            <w:r w:rsidRPr="0090607D">
              <w:rPr>
                <w:rFonts w:ascii="Arial" w:hAnsi="Arial" w:cs="Arial"/>
                <w:i/>
                <w:sz w:val="24"/>
                <w:szCs w:val="24"/>
              </w:rPr>
              <w:t>(chair)</w:t>
            </w:r>
          </w:p>
          <w:p w14:paraId="59883F74" w14:textId="77777777" w:rsidR="00071282" w:rsidRPr="006D6EAC" w:rsidRDefault="00071282" w:rsidP="00071282">
            <w:pPr>
              <w:numPr>
                <w:ilvl w:val="0"/>
                <w:numId w:val="1"/>
              </w:numPr>
              <w:ind w:left="714" w:hanging="357"/>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sz w:val="24"/>
                <w:szCs w:val="24"/>
              </w:rPr>
              <w:t>Nuria Zolle</w:t>
            </w:r>
          </w:p>
          <w:p w14:paraId="5AF7299F" w14:textId="77777777" w:rsidR="00071282" w:rsidRPr="00B95AE0" w:rsidRDefault="00071282" w:rsidP="00071282">
            <w:pPr>
              <w:numPr>
                <w:ilvl w:val="0"/>
                <w:numId w:val="1"/>
              </w:numPr>
              <w:ind w:left="714" w:hanging="357"/>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Pr>
                <w:rFonts w:ascii="Arial" w:hAnsi="Arial" w:cs="Arial"/>
                <w:sz w:val="24"/>
                <w:szCs w:val="24"/>
              </w:rPr>
              <w:t>Jackie Davies</w:t>
            </w:r>
          </w:p>
        </w:tc>
        <w:tc>
          <w:tcPr>
            <w:tcW w:w="5047" w:type="dxa"/>
          </w:tcPr>
          <w:p w14:paraId="5704997E" w14:textId="2BBA784D" w:rsidR="00071282" w:rsidRPr="00D162B6" w:rsidRDefault="00F20A5C" w:rsidP="00434895">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5B2234">
              <w:rPr>
                <w:rFonts w:ascii="Arial" w:hAnsi="Arial" w:cs="Arial"/>
                <w:sz w:val="24"/>
                <w:szCs w:val="24"/>
              </w:rPr>
              <w:t>L</w:t>
            </w:r>
            <w:r>
              <w:rPr>
                <w:rFonts w:ascii="Arial" w:hAnsi="Arial" w:cs="Arial"/>
                <w:sz w:val="24"/>
                <w:szCs w:val="24"/>
              </w:rPr>
              <w:t>eah Joseph</w:t>
            </w:r>
          </w:p>
        </w:tc>
        <w:tc>
          <w:tcPr>
            <w:tcW w:w="1430" w:type="dxa"/>
          </w:tcPr>
          <w:p w14:paraId="668163B8" w14:textId="77777777" w:rsidR="00071282" w:rsidRDefault="00071282" w:rsidP="00071282">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Bi-monthly</w:t>
            </w:r>
          </w:p>
        </w:tc>
      </w:tr>
    </w:tbl>
    <w:p w14:paraId="58273B43" w14:textId="77777777" w:rsidR="001505E6" w:rsidRPr="00D16B2B" w:rsidRDefault="001505E6" w:rsidP="00D16B2B">
      <w:pPr>
        <w:rPr>
          <w:rFonts w:ascii="Arial" w:hAnsi="Arial" w:cs="Arial"/>
          <w:sz w:val="144"/>
          <w:szCs w:val="144"/>
        </w:rPr>
        <w:sectPr w:rsidR="001505E6" w:rsidRPr="00D16B2B" w:rsidSect="00590449">
          <w:pgSz w:w="16838" w:h="11906" w:orient="landscape"/>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74195A5E" w14:textId="77777777" w:rsidR="00D16B2B" w:rsidRPr="00207956" w:rsidRDefault="00F6127B" w:rsidP="00EF3C5D">
      <w:pPr>
        <w:spacing w:after="0" w:line="240" w:lineRule="auto"/>
        <w:jc w:val="center"/>
        <w:rPr>
          <w:rFonts w:ascii="Arial" w:hAnsi="Arial" w:cs="Arial"/>
          <w:b/>
          <w:sz w:val="24"/>
          <w:szCs w:val="24"/>
          <w:u w:val="single"/>
        </w:rPr>
      </w:pPr>
      <w:r w:rsidRPr="00207956">
        <w:rPr>
          <w:rFonts w:ascii="Arial" w:hAnsi="Arial" w:cs="Arial"/>
          <w:b/>
          <w:sz w:val="24"/>
          <w:szCs w:val="24"/>
          <w:u w:val="single"/>
        </w:rPr>
        <w:lastRenderedPageBreak/>
        <w:t>Performance and Finance Committee</w:t>
      </w:r>
    </w:p>
    <w:p w14:paraId="0450E1FE" w14:textId="77777777" w:rsidR="00E606D5" w:rsidRDefault="00E606D5" w:rsidP="006645D1">
      <w:pPr>
        <w:widowControl w:val="0"/>
        <w:tabs>
          <w:tab w:val="left" w:pos="720"/>
        </w:tabs>
        <w:autoSpaceDE w:val="0"/>
        <w:autoSpaceDN w:val="0"/>
        <w:adjustRightInd w:val="0"/>
        <w:spacing w:after="0" w:line="240" w:lineRule="auto"/>
        <w:jc w:val="both"/>
        <w:rPr>
          <w:rFonts w:ascii="Arial" w:eastAsia="Times New Roman" w:hAnsi="Arial" w:cs="Arial"/>
          <w:bCs/>
          <w:sz w:val="24"/>
          <w:szCs w:val="24"/>
        </w:rPr>
      </w:pPr>
    </w:p>
    <w:p w14:paraId="32BE26B1" w14:textId="3D03D1B4" w:rsidR="00E51193" w:rsidRDefault="00E606D5" w:rsidP="006645D1">
      <w:pPr>
        <w:widowControl w:val="0"/>
        <w:tabs>
          <w:tab w:val="left" w:pos="720"/>
        </w:tabs>
        <w:autoSpaceDE w:val="0"/>
        <w:autoSpaceDN w:val="0"/>
        <w:adjustRightInd w:val="0"/>
        <w:spacing w:after="0" w:line="240" w:lineRule="auto"/>
        <w:jc w:val="both"/>
        <w:rPr>
          <w:rFonts w:ascii="Arial" w:eastAsia="Times New Roman" w:hAnsi="Arial" w:cs="Arial"/>
          <w:bCs/>
          <w:sz w:val="24"/>
          <w:szCs w:val="24"/>
        </w:rPr>
      </w:pPr>
      <w:r w:rsidRPr="00E606D5">
        <w:rPr>
          <w:rFonts w:ascii="Arial" w:eastAsia="Times New Roman" w:hAnsi="Arial" w:cs="Arial"/>
          <w:bCs/>
          <w:sz w:val="24"/>
          <w:szCs w:val="24"/>
        </w:rPr>
        <w:t>The Performance and Finance Committee applies appropriate scrutiny and review to a level of detail not possible in board meetings in respect of performance relating to:</w:t>
      </w:r>
    </w:p>
    <w:p w14:paraId="5690C1A7" w14:textId="77777777" w:rsidR="00C143FF" w:rsidRPr="00E606D5" w:rsidRDefault="00C143FF" w:rsidP="006645D1">
      <w:pPr>
        <w:widowControl w:val="0"/>
        <w:tabs>
          <w:tab w:val="left" w:pos="720"/>
        </w:tabs>
        <w:autoSpaceDE w:val="0"/>
        <w:autoSpaceDN w:val="0"/>
        <w:adjustRightInd w:val="0"/>
        <w:spacing w:after="0" w:line="240" w:lineRule="auto"/>
        <w:jc w:val="both"/>
        <w:rPr>
          <w:rFonts w:ascii="Arial" w:eastAsia="Times New Roman" w:hAnsi="Arial" w:cs="Arial"/>
          <w:bCs/>
          <w:sz w:val="24"/>
          <w:szCs w:val="24"/>
        </w:rPr>
      </w:pPr>
    </w:p>
    <w:p w14:paraId="2C72C3CD" w14:textId="67B3EEA6" w:rsidR="00E606D5" w:rsidRPr="00E606D5" w:rsidRDefault="00C143FF" w:rsidP="006645D1">
      <w:pPr>
        <w:widowControl w:val="0"/>
        <w:numPr>
          <w:ilvl w:val="0"/>
          <w:numId w:val="40"/>
        </w:numPr>
        <w:tabs>
          <w:tab w:val="left" w:pos="720"/>
        </w:tabs>
        <w:autoSpaceDE w:val="0"/>
        <w:autoSpaceDN w:val="0"/>
        <w:adjustRightInd w:val="0"/>
        <w:spacing w:after="0" w:line="240" w:lineRule="auto"/>
        <w:jc w:val="both"/>
        <w:rPr>
          <w:rFonts w:ascii="Arial" w:eastAsia="Times New Roman" w:hAnsi="Arial" w:cs="Arial"/>
          <w:bCs/>
          <w:sz w:val="24"/>
          <w:szCs w:val="24"/>
        </w:rPr>
      </w:pPr>
      <w:r>
        <w:rPr>
          <w:rFonts w:ascii="Arial" w:eastAsia="Times New Roman" w:hAnsi="Arial" w:cs="Arial"/>
          <w:bCs/>
          <w:sz w:val="24"/>
          <w:szCs w:val="24"/>
        </w:rPr>
        <w:t>F</w:t>
      </w:r>
      <w:r w:rsidR="00E606D5" w:rsidRPr="00E606D5">
        <w:rPr>
          <w:rFonts w:ascii="Arial" w:eastAsia="Times New Roman" w:hAnsi="Arial" w:cs="Arial"/>
          <w:bCs/>
          <w:sz w:val="24"/>
          <w:szCs w:val="24"/>
        </w:rPr>
        <w:t>inancial planning and monitoring, including delivery of savings programmes;</w:t>
      </w:r>
    </w:p>
    <w:p w14:paraId="49CE6125" w14:textId="4CFCFBD9" w:rsidR="00E606D5" w:rsidRPr="00E606D5" w:rsidRDefault="00C143FF" w:rsidP="006645D1">
      <w:pPr>
        <w:numPr>
          <w:ilvl w:val="0"/>
          <w:numId w:val="40"/>
        </w:numPr>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Activity</w:t>
      </w:r>
      <w:r w:rsidR="00E606D5" w:rsidRPr="00E606D5">
        <w:rPr>
          <w:rFonts w:ascii="Arial" w:eastAsiaTheme="minorEastAsia" w:hAnsi="Arial" w:cs="Arial"/>
          <w:sz w:val="24"/>
          <w:szCs w:val="24"/>
        </w:rPr>
        <w:t xml:space="preserve"> and productivity including operation</w:t>
      </w:r>
      <w:r w:rsidR="001B0928">
        <w:rPr>
          <w:rFonts w:ascii="Arial" w:eastAsiaTheme="minorEastAsia" w:hAnsi="Arial" w:cs="Arial"/>
          <w:sz w:val="24"/>
          <w:szCs w:val="24"/>
        </w:rPr>
        <w:t>al</w:t>
      </w:r>
      <w:r w:rsidR="00E606D5" w:rsidRPr="00E606D5">
        <w:rPr>
          <w:rFonts w:ascii="Arial" w:eastAsiaTheme="minorEastAsia" w:hAnsi="Arial" w:cs="Arial"/>
          <w:sz w:val="24"/>
          <w:szCs w:val="24"/>
        </w:rPr>
        <w:t xml:space="preserve"> efficiency and effectiveness.</w:t>
      </w:r>
    </w:p>
    <w:p w14:paraId="34B1CF70" w14:textId="4E317CC0" w:rsidR="00F40FD8" w:rsidRPr="00EF3C5D" w:rsidRDefault="00F40FD8" w:rsidP="006645D1">
      <w:pPr>
        <w:pStyle w:val="StyleOutlinenumberedArialOutlinenumberedArial11Outli"/>
        <w:numPr>
          <w:ilvl w:val="0"/>
          <w:numId w:val="0"/>
        </w:numPr>
        <w:jc w:val="both"/>
        <w:rPr>
          <w:b w:val="0"/>
        </w:rPr>
      </w:pPr>
    </w:p>
    <w:p w14:paraId="246FBF5A" w14:textId="4926177B" w:rsidR="00EA317A" w:rsidRDefault="00F6127B" w:rsidP="006645D1">
      <w:pPr>
        <w:pStyle w:val="StyleOutlinenumberedArialOutlinenumberedArial11Outli"/>
        <w:numPr>
          <w:ilvl w:val="0"/>
          <w:numId w:val="0"/>
        </w:numPr>
        <w:jc w:val="both"/>
        <w:rPr>
          <w:b w:val="0"/>
        </w:rPr>
      </w:pPr>
      <w:r w:rsidRPr="00EF3C5D">
        <w:rPr>
          <w:b w:val="0"/>
        </w:rPr>
        <w:t xml:space="preserve">During </w:t>
      </w:r>
      <w:r w:rsidR="00F20A5C">
        <w:rPr>
          <w:b w:val="0"/>
        </w:rPr>
        <w:t>2022/23</w:t>
      </w:r>
      <w:r w:rsidRPr="00EF3C5D">
        <w:rPr>
          <w:b w:val="0"/>
        </w:rPr>
        <w:t>, the following reports</w:t>
      </w:r>
      <w:r w:rsidR="00F40FD8" w:rsidRPr="00EF3C5D">
        <w:rPr>
          <w:b w:val="0"/>
        </w:rPr>
        <w:t xml:space="preserve"> were received by the committee</w:t>
      </w:r>
      <w:r w:rsidRPr="00EF3C5D">
        <w:rPr>
          <w:b w:val="0"/>
        </w:rPr>
        <w:t>:</w:t>
      </w:r>
    </w:p>
    <w:p w14:paraId="6E0C93FE" w14:textId="77777777" w:rsidR="00F6127B" w:rsidRPr="00EF3C5D" w:rsidRDefault="00F6127B" w:rsidP="006645D1">
      <w:pPr>
        <w:pStyle w:val="StyleOutlinenumberedArialOutlinenumberedArial11Outli"/>
        <w:numPr>
          <w:ilvl w:val="0"/>
          <w:numId w:val="0"/>
        </w:numPr>
        <w:jc w:val="both"/>
        <w:rPr>
          <w:b w:val="0"/>
        </w:rPr>
      </w:pPr>
    </w:p>
    <w:p w14:paraId="73966F3B" w14:textId="77777777" w:rsidR="00F6127B" w:rsidRPr="00227419" w:rsidRDefault="00454841" w:rsidP="006645D1">
      <w:pPr>
        <w:pStyle w:val="StyleOutlinenumberedArialOutlinenumberedArial11Outli"/>
        <w:numPr>
          <w:ilvl w:val="0"/>
          <w:numId w:val="0"/>
        </w:numPr>
        <w:ind w:left="720" w:hanging="720"/>
        <w:jc w:val="both"/>
        <w:rPr>
          <w:u w:val="single"/>
        </w:rPr>
      </w:pPr>
      <w:r w:rsidRPr="00227419">
        <w:rPr>
          <w:u w:val="single"/>
        </w:rPr>
        <w:t xml:space="preserve">Performance </w:t>
      </w:r>
    </w:p>
    <w:p w14:paraId="6D36234A" w14:textId="77777777" w:rsidR="0096283A" w:rsidRPr="00AD6A69" w:rsidRDefault="004D0A6C" w:rsidP="006645D1">
      <w:pPr>
        <w:pStyle w:val="ListParagraph"/>
        <w:numPr>
          <w:ilvl w:val="0"/>
          <w:numId w:val="58"/>
        </w:numPr>
        <w:spacing w:after="0" w:line="240" w:lineRule="auto"/>
        <w:jc w:val="both"/>
        <w:rPr>
          <w:rFonts w:ascii="Arial" w:hAnsi="Arial" w:cs="Arial"/>
          <w:b/>
          <w:sz w:val="24"/>
          <w:szCs w:val="24"/>
        </w:rPr>
      </w:pPr>
      <w:r w:rsidRPr="00AD6A69">
        <w:rPr>
          <w:rFonts w:ascii="Arial" w:hAnsi="Arial" w:cs="Arial"/>
          <w:b/>
          <w:sz w:val="24"/>
          <w:szCs w:val="24"/>
        </w:rPr>
        <w:t xml:space="preserve">Integrated </w:t>
      </w:r>
      <w:r w:rsidR="0096283A" w:rsidRPr="00AD6A69">
        <w:rPr>
          <w:rFonts w:ascii="Arial" w:hAnsi="Arial" w:cs="Arial"/>
          <w:b/>
          <w:sz w:val="24"/>
          <w:szCs w:val="24"/>
        </w:rPr>
        <w:t>Performance Report</w:t>
      </w:r>
    </w:p>
    <w:p w14:paraId="673ADC0E" w14:textId="4431F2AC" w:rsidR="00227419" w:rsidRPr="00EF3C5D" w:rsidRDefault="00227419" w:rsidP="006645D1">
      <w:pPr>
        <w:spacing w:after="0" w:line="240" w:lineRule="auto"/>
        <w:jc w:val="both"/>
        <w:rPr>
          <w:rFonts w:ascii="Arial" w:hAnsi="Arial" w:cs="Arial"/>
          <w:sz w:val="24"/>
          <w:szCs w:val="24"/>
        </w:rPr>
      </w:pPr>
      <w:r w:rsidRPr="00227419">
        <w:rPr>
          <w:rFonts w:ascii="Arial" w:eastAsia="Calibri" w:hAnsi="Arial" w:cs="Arial"/>
          <w:sz w:val="24"/>
          <w:szCs w:val="24"/>
        </w:rPr>
        <w:t>One of the main areas of focus for the committee was its monthly integrated performance report. As a standing agenda item, the report was received on a monthly basis and</w:t>
      </w:r>
      <w:r w:rsidRPr="00227419">
        <w:rPr>
          <w:rFonts w:ascii="Arial" w:hAnsi="Arial" w:cs="Arial"/>
          <w:sz w:val="24"/>
          <w:szCs w:val="24"/>
        </w:rPr>
        <w:t xml:space="preserve"> provided an overview of how the Health Board is performing against the National Delivery measures and key local quality and safety measures.</w:t>
      </w:r>
    </w:p>
    <w:p w14:paraId="58C38CAD" w14:textId="6E3B90D3" w:rsidR="00227419" w:rsidRPr="00EF3C5D" w:rsidRDefault="00227419" w:rsidP="006645D1">
      <w:pPr>
        <w:spacing w:after="0" w:line="240" w:lineRule="auto"/>
        <w:jc w:val="both"/>
        <w:rPr>
          <w:rFonts w:ascii="Arial" w:eastAsia="Calibri" w:hAnsi="Arial" w:cs="Arial"/>
          <w:sz w:val="24"/>
          <w:szCs w:val="24"/>
        </w:rPr>
      </w:pPr>
    </w:p>
    <w:p w14:paraId="60F8AD53" w14:textId="77777777" w:rsidR="00227419" w:rsidRPr="00EF3C5D" w:rsidRDefault="00227419" w:rsidP="006645D1">
      <w:pPr>
        <w:pStyle w:val="Default"/>
        <w:jc w:val="both"/>
        <w:rPr>
          <w:color w:val="auto"/>
        </w:rPr>
      </w:pPr>
      <w:r w:rsidRPr="00EF3C5D">
        <w:rPr>
          <w:color w:val="auto"/>
        </w:rPr>
        <w:t>During the year, key high level performance issues were highlighted in relation to the following areas;</w:t>
      </w:r>
    </w:p>
    <w:p w14:paraId="3F1E393F" w14:textId="77777777" w:rsidR="00227419" w:rsidRPr="00EF3C5D" w:rsidRDefault="00227419" w:rsidP="006645D1">
      <w:pPr>
        <w:pStyle w:val="Default"/>
        <w:numPr>
          <w:ilvl w:val="0"/>
          <w:numId w:val="8"/>
        </w:numPr>
        <w:jc w:val="both"/>
        <w:rPr>
          <w:color w:val="auto"/>
        </w:rPr>
      </w:pPr>
      <w:r w:rsidRPr="00EF3C5D">
        <w:rPr>
          <w:color w:val="auto"/>
        </w:rPr>
        <w:t>COVID-19 metrics</w:t>
      </w:r>
    </w:p>
    <w:p w14:paraId="0586F58A" w14:textId="77777777" w:rsidR="00227419" w:rsidRPr="00EF3C5D" w:rsidRDefault="00227419" w:rsidP="006645D1">
      <w:pPr>
        <w:pStyle w:val="Default"/>
        <w:numPr>
          <w:ilvl w:val="0"/>
          <w:numId w:val="8"/>
        </w:numPr>
        <w:jc w:val="both"/>
        <w:rPr>
          <w:color w:val="auto"/>
        </w:rPr>
      </w:pPr>
      <w:r w:rsidRPr="00EF3C5D">
        <w:rPr>
          <w:color w:val="auto"/>
        </w:rPr>
        <w:t xml:space="preserve">Unscheduled care; </w:t>
      </w:r>
    </w:p>
    <w:p w14:paraId="258665D5" w14:textId="77777777" w:rsidR="00227419" w:rsidRPr="00EF3C5D" w:rsidRDefault="00227419" w:rsidP="006645D1">
      <w:pPr>
        <w:pStyle w:val="Default"/>
        <w:numPr>
          <w:ilvl w:val="0"/>
          <w:numId w:val="8"/>
        </w:numPr>
        <w:jc w:val="both"/>
        <w:rPr>
          <w:color w:val="auto"/>
        </w:rPr>
      </w:pPr>
      <w:r w:rsidRPr="00EF3C5D">
        <w:rPr>
          <w:color w:val="auto"/>
        </w:rPr>
        <w:t xml:space="preserve">Cancer; </w:t>
      </w:r>
    </w:p>
    <w:p w14:paraId="2FFD66C9" w14:textId="77777777" w:rsidR="00227419" w:rsidRPr="00EF3C5D" w:rsidRDefault="00227419" w:rsidP="006645D1">
      <w:pPr>
        <w:pStyle w:val="Default"/>
        <w:numPr>
          <w:ilvl w:val="0"/>
          <w:numId w:val="8"/>
        </w:numPr>
        <w:jc w:val="both"/>
        <w:rPr>
          <w:color w:val="auto"/>
        </w:rPr>
      </w:pPr>
      <w:r w:rsidRPr="00EF3C5D">
        <w:rPr>
          <w:color w:val="auto"/>
        </w:rPr>
        <w:t xml:space="preserve">Planned care;  </w:t>
      </w:r>
    </w:p>
    <w:p w14:paraId="275CEEA9" w14:textId="77777777" w:rsidR="00227419" w:rsidRPr="00EF3C5D" w:rsidRDefault="00227419" w:rsidP="006645D1">
      <w:pPr>
        <w:pStyle w:val="Default"/>
        <w:numPr>
          <w:ilvl w:val="0"/>
          <w:numId w:val="8"/>
        </w:numPr>
        <w:jc w:val="both"/>
        <w:rPr>
          <w:color w:val="auto"/>
        </w:rPr>
      </w:pPr>
      <w:r w:rsidRPr="00EF3C5D">
        <w:rPr>
          <w:color w:val="auto"/>
        </w:rPr>
        <w:t xml:space="preserve">Healthcare acquired infections; </w:t>
      </w:r>
    </w:p>
    <w:p w14:paraId="333C815E" w14:textId="77777777" w:rsidR="00227419" w:rsidRPr="00EF3C5D" w:rsidRDefault="00227419" w:rsidP="006645D1">
      <w:pPr>
        <w:pStyle w:val="Default"/>
        <w:numPr>
          <w:ilvl w:val="0"/>
          <w:numId w:val="8"/>
        </w:numPr>
        <w:jc w:val="both"/>
        <w:rPr>
          <w:color w:val="auto"/>
        </w:rPr>
      </w:pPr>
      <w:r w:rsidRPr="00EF3C5D">
        <w:rPr>
          <w:color w:val="auto"/>
        </w:rPr>
        <w:t xml:space="preserve">Stroke;  </w:t>
      </w:r>
    </w:p>
    <w:p w14:paraId="333BC0ED" w14:textId="77777777" w:rsidR="00227419" w:rsidRPr="00EF3C5D" w:rsidRDefault="00227419" w:rsidP="006645D1">
      <w:pPr>
        <w:pStyle w:val="Default"/>
        <w:numPr>
          <w:ilvl w:val="0"/>
          <w:numId w:val="8"/>
        </w:numPr>
        <w:jc w:val="both"/>
        <w:rPr>
          <w:color w:val="auto"/>
        </w:rPr>
      </w:pPr>
      <w:r w:rsidRPr="00EF3C5D">
        <w:rPr>
          <w:color w:val="auto"/>
        </w:rPr>
        <w:t xml:space="preserve">Mental health and child and adolescent mental health; </w:t>
      </w:r>
    </w:p>
    <w:p w14:paraId="16650C68" w14:textId="77777777" w:rsidR="00227419" w:rsidRPr="00EF3C5D" w:rsidRDefault="00227419" w:rsidP="006645D1">
      <w:pPr>
        <w:pStyle w:val="Default"/>
        <w:numPr>
          <w:ilvl w:val="0"/>
          <w:numId w:val="8"/>
        </w:numPr>
        <w:jc w:val="both"/>
        <w:rPr>
          <w:color w:val="auto"/>
        </w:rPr>
      </w:pPr>
      <w:r w:rsidRPr="00EF3C5D">
        <w:rPr>
          <w:color w:val="auto"/>
        </w:rPr>
        <w:t xml:space="preserve">Clinically optimised patients; </w:t>
      </w:r>
    </w:p>
    <w:p w14:paraId="3D99B01F" w14:textId="77777777" w:rsidR="00227419" w:rsidRPr="00EF3C5D" w:rsidRDefault="00227419" w:rsidP="006645D1">
      <w:pPr>
        <w:pStyle w:val="Default"/>
        <w:numPr>
          <w:ilvl w:val="0"/>
          <w:numId w:val="8"/>
        </w:numPr>
        <w:jc w:val="both"/>
        <w:rPr>
          <w:color w:val="auto"/>
        </w:rPr>
      </w:pPr>
      <w:r w:rsidRPr="00EF3C5D">
        <w:rPr>
          <w:color w:val="auto"/>
        </w:rPr>
        <w:t xml:space="preserve">Sickness absence; </w:t>
      </w:r>
    </w:p>
    <w:p w14:paraId="4C0673E5" w14:textId="77777777" w:rsidR="00227419" w:rsidRPr="00EF3C5D" w:rsidRDefault="00227419" w:rsidP="006645D1">
      <w:pPr>
        <w:pStyle w:val="Default"/>
        <w:numPr>
          <w:ilvl w:val="0"/>
          <w:numId w:val="8"/>
        </w:numPr>
        <w:jc w:val="both"/>
        <w:rPr>
          <w:color w:val="auto"/>
        </w:rPr>
      </w:pPr>
      <w:r w:rsidRPr="00EF3C5D">
        <w:rPr>
          <w:color w:val="auto"/>
        </w:rPr>
        <w:t xml:space="preserve">Serious incidents and complaints; </w:t>
      </w:r>
    </w:p>
    <w:p w14:paraId="2E9901D7" w14:textId="77777777" w:rsidR="00227419" w:rsidRPr="00EF3C5D" w:rsidRDefault="00227419" w:rsidP="006645D1">
      <w:pPr>
        <w:pStyle w:val="Default"/>
        <w:numPr>
          <w:ilvl w:val="0"/>
          <w:numId w:val="8"/>
        </w:numPr>
        <w:jc w:val="both"/>
        <w:rPr>
          <w:color w:val="auto"/>
        </w:rPr>
      </w:pPr>
      <w:r w:rsidRPr="00EF3C5D">
        <w:rPr>
          <w:color w:val="auto"/>
        </w:rPr>
        <w:t>Diagnostics and therapies; and</w:t>
      </w:r>
    </w:p>
    <w:p w14:paraId="3EE8734A" w14:textId="5B9D68D2" w:rsidR="00227419" w:rsidRDefault="00227419" w:rsidP="006645D1">
      <w:pPr>
        <w:pStyle w:val="Default"/>
        <w:numPr>
          <w:ilvl w:val="0"/>
          <w:numId w:val="8"/>
        </w:numPr>
        <w:jc w:val="both"/>
        <w:rPr>
          <w:color w:val="auto"/>
        </w:rPr>
      </w:pPr>
      <w:r w:rsidRPr="00EF3C5D">
        <w:rPr>
          <w:color w:val="auto"/>
        </w:rPr>
        <w:t xml:space="preserve">Theatre efficiencies. </w:t>
      </w:r>
    </w:p>
    <w:p w14:paraId="40CB3793" w14:textId="77777777" w:rsidR="00227419" w:rsidRPr="00EF3C5D" w:rsidRDefault="00227419" w:rsidP="006645D1">
      <w:pPr>
        <w:pStyle w:val="Default"/>
        <w:ind w:left="720"/>
        <w:jc w:val="both"/>
        <w:rPr>
          <w:color w:val="auto"/>
        </w:rPr>
      </w:pPr>
    </w:p>
    <w:p w14:paraId="5E98830D" w14:textId="654861EF" w:rsidR="00076E4F" w:rsidRPr="00227419" w:rsidRDefault="00227419" w:rsidP="006645D1">
      <w:pPr>
        <w:pStyle w:val="StyleOutlinenumberedArialOutlinenumberedArial11Outli"/>
        <w:numPr>
          <w:ilvl w:val="0"/>
          <w:numId w:val="33"/>
        </w:numPr>
        <w:jc w:val="both"/>
        <w:rPr>
          <w:color w:val="FF0000"/>
          <w:u w:val="single"/>
        </w:rPr>
      </w:pPr>
      <w:r w:rsidRPr="006D3D5E">
        <w:t xml:space="preserve">Welsh Government ministerial performance measurement priorities for </w:t>
      </w:r>
      <w:r>
        <w:t>2022/</w:t>
      </w:r>
      <w:r w:rsidRPr="00227419">
        <w:t>23</w:t>
      </w:r>
    </w:p>
    <w:p w14:paraId="1CAD82C7" w14:textId="12AFA3AB" w:rsidR="00227419" w:rsidRDefault="00227419" w:rsidP="006645D1">
      <w:pPr>
        <w:pStyle w:val="StyleOutlinenumberedArialOutlinenumberedArial11Outli"/>
        <w:numPr>
          <w:ilvl w:val="0"/>
          <w:numId w:val="0"/>
        </w:numPr>
        <w:jc w:val="both"/>
        <w:rPr>
          <w:b w:val="0"/>
        </w:rPr>
      </w:pPr>
      <w:r w:rsidRPr="00227419">
        <w:rPr>
          <w:b w:val="0"/>
        </w:rPr>
        <w:t>In April 2022, a report was received updating committee</w:t>
      </w:r>
      <w:r w:rsidR="001B0928">
        <w:rPr>
          <w:b w:val="0"/>
        </w:rPr>
        <w:t xml:space="preserve"> members on the changes that were</w:t>
      </w:r>
      <w:r w:rsidRPr="00227419">
        <w:rPr>
          <w:b w:val="0"/>
        </w:rPr>
        <w:t xml:space="preserve"> required to the Health Board’s performance reporting arrangements in order to align with the newly published Ministerial Priority Measures which will be implemented parallel to t</w:t>
      </w:r>
      <w:r>
        <w:rPr>
          <w:b w:val="0"/>
        </w:rPr>
        <w:t>he NHS Delivery Framework</w:t>
      </w:r>
      <w:r w:rsidRPr="00227419">
        <w:rPr>
          <w:b w:val="0"/>
        </w:rPr>
        <w:t>.</w:t>
      </w:r>
    </w:p>
    <w:p w14:paraId="4E95A9AC" w14:textId="153E9157" w:rsidR="00227419" w:rsidRPr="007F007B" w:rsidRDefault="00227419" w:rsidP="006645D1">
      <w:pPr>
        <w:pStyle w:val="StyleOutlinenumberedArialOutlinenumberedArial11Outli"/>
        <w:numPr>
          <w:ilvl w:val="0"/>
          <w:numId w:val="0"/>
        </w:numPr>
        <w:jc w:val="both"/>
      </w:pPr>
    </w:p>
    <w:p w14:paraId="1C5A7AF1" w14:textId="75AB87F8" w:rsidR="007F007B" w:rsidRDefault="007F007B" w:rsidP="006645D1">
      <w:pPr>
        <w:pStyle w:val="StyleOutlinenumberedArialOutlinenumberedArial11Outli"/>
        <w:numPr>
          <w:ilvl w:val="0"/>
          <w:numId w:val="52"/>
        </w:numPr>
        <w:jc w:val="both"/>
      </w:pPr>
      <w:r w:rsidRPr="007F007B">
        <w:t>Performance Management Framework</w:t>
      </w:r>
    </w:p>
    <w:p w14:paraId="508C1E71" w14:textId="0F9B1BDA" w:rsidR="007F007B" w:rsidRPr="007F007B" w:rsidRDefault="007F007B" w:rsidP="006645D1">
      <w:pPr>
        <w:pStyle w:val="StyleOutlinenumberedArialOutlinenumberedArial11Outli"/>
        <w:numPr>
          <w:ilvl w:val="0"/>
          <w:numId w:val="0"/>
        </w:numPr>
        <w:jc w:val="both"/>
        <w:rPr>
          <w:b w:val="0"/>
        </w:rPr>
      </w:pPr>
      <w:r>
        <w:rPr>
          <w:b w:val="0"/>
        </w:rPr>
        <w:t>In May 2022, committee members received an update to the</w:t>
      </w:r>
      <w:r w:rsidRPr="007F007B">
        <w:rPr>
          <w:b w:val="0"/>
        </w:rPr>
        <w:t xml:space="preserve"> Performance Management Framework </w:t>
      </w:r>
      <w:r>
        <w:rPr>
          <w:b w:val="0"/>
        </w:rPr>
        <w:t>which presented</w:t>
      </w:r>
      <w:r w:rsidRPr="007F007B">
        <w:rPr>
          <w:b w:val="0"/>
        </w:rPr>
        <w:t xml:space="preserve"> revised Governance structures along with a new digitally enabled balanced scorecard to facilitate automatic escalation at service level.</w:t>
      </w:r>
    </w:p>
    <w:p w14:paraId="6918C992" w14:textId="56CDAB1A" w:rsidR="00227419" w:rsidRDefault="00227419" w:rsidP="006645D1">
      <w:pPr>
        <w:pStyle w:val="StyleOutlinenumberedArialOutlinenumberedArial11Outli"/>
        <w:numPr>
          <w:ilvl w:val="0"/>
          <w:numId w:val="0"/>
        </w:numPr>
        <w:jc w:val="both"/>
        <w:rPr>
          <w:b w:val="0"/>
        </w:rPr>
      </w:pPr>
    </w:p>
    <w:p w14:paraId="2B29EBFF" w14:textId="4A26C32D" w:rsidR="0061405F" w:rsidRPr="009A36CF" w:rsidRDefault="0061405F" w:rsidP="006645D1">
      <w:pPr>
        <w:pStyle w:val="StyleOutlinenumberedArialOutlinenumberedArial11Outli"/>
        <w:numPr>
          <w:ilvl w:val="0"/>
          <w:numId w:val="52"/>
        </w:numPr>
        <w:jc w:val="both"/>
        <w:rPr>
          <w:b w:val="0"/>
        </w:rPr>
      </w:pPr>
      <w:r w:rsidRPr="009A36CF">
        <w:rPr>
          <w:rFonts w:eastAsia="Arial Unicode MS"/>
          <w:bdr w:val="nil"/>
        </w:rPr>
        <w:t>Annual Plan 21/22 Delivery</w:t>
      </w:r>
    </w:p>
    <w:p w14:paraId="4C1A8451" w14:textId="11027C20" w:rsidR="0061405F" w:rsidRPr="009A36CF" w:rsidRDefault="00B52863" w:rsidP="006645D1">
      <w:pPr>
        <w:pStyle w:val="StyleOutlinenumberedArialOutlinenumberedArial11Outli"/>
        <w:numPr>
          <w:ilvl w:val="0"/>
          <w:numId w:val="0"/>
        </w:numPr>
        <w:jc w:val="both"/>
        <w:rPr>
          <w:b w:val="0"/>
        </w:rPr>
      </w:pPr>
      <w:r w:rsidRPr="009A36CF">
        <w:rPr>
          <w:b w:val="0"/>
        </w:rPr>
        <w:t>Quarterly r</w:t>
      </w:r>
      <w:r w:rsidR="0061405F" w:rsidRPr="009A36CF">
        <w:rPr>
          <w:b w:val="0"/>
        </w:rPr>
        <w:t>eports were received that reflected the breadth of work that has been undertaken across individual plans. Where priorities were reported as off-track, mitigating actions had been highlighted.</w:t>
      </w:r>
    </w:p>
    <w:p w14:paraId="27608AA7" w14:textId="37238542" w:rsidR="00297318" w:rsidRPr="009A36CF" w:rsidRDefault="00297318" w:rsidP="006645D1">
      <w:pPr>
        <w:pStyle w:val="StyleOutlinenumberedArialOutlinenumberedArial11Outli"/>
        <w:numPr>
          <w:ilvl w:val="0"/>
          <w:numId w:val="0"/>
        </w:numPr>
        <w:jc w:val="both"/>
        <w:rPr>
          <w:b w:val="0"/>
        </w:rPr>
      </w:pPr>
    </w:p>
    <w:p w14:paraId="68BC0E24" w14:textId="39332C7E" w:rsidR="00297318" w:rsidRPr="009A36CF" w:rsidRDefault="00297318" w:rsidP="006645D1">
      <w:pPr>
        <w:pStyle w:val="StyleOutlinenumberedArialOutlinenumberedArial11Outli"/>
        <w:numPr>
          <w:ilvl w:val="0"/>
          <w:numId w:val="52"/>
        </w:numPr>
        <w:jc w:val="both"/>
      </w:pPr>
      <w:r w:rsidRPr="009A36CF">
        <w:lastRenderedPageBreak/>
        <w:t>Acute Medical Service Redesign (AMSR)</w:t>
      </w:r>
    </w:p>
    <w:p w14:paraId="0DB43A27" w14:textId="77777777" w:rsidR="00297318" w:rsidRPr="009A36CF" w:rsidRDefault="00297318" w:rsidP="006645D1">
      <w:pPr>
        <w:pStyle w:val="StyleOutlinenumberedArialOutlinenumberedArial11Outli"/>
        <w:numPr>
          <w:ilvl w:val="0"/>
          <w:numId w:val="0"/>
        </w:numPr>
        <w:ind w:left="720" w:hanging="720"/>
        <w:jc w:val="both"/>
        <w:rPr>
          <w:b w:val="0"/>
        </w:rPr>
      </w:pPr>
      <w:r w:rsidRPr="009A36CF">
        <w:rPr>
          <w:b w:val="0"/>
        </w:rPr>
        <w:t xml:space="preserve">In July 2022, a paper was received which summarised the main implications of the </w:t>
      </w:r>
    </w:p>
    <w:p w14:paraId="50B935CE" w14:textId="77777777" w:rsidR="00297318" w:rsidRPr="009A36CF" w:rsidRDefault="00297318" w:rsidP="006645D1">
      <w:pPr>
        <w:pStyle w:val="StyleOutlinenumberedArialOutlinenumberedArial11Outli"/>
        <w:numPr>
          <w:ilvl w:val="0"/>
          <w:numId w:val="0"/>
        </w:numPr>
        <w:ind w:left="720" w:hanging="720"/>
        <w:jc w:val="both"/>
        <w:rPr>
          <w:b w:val="0"/>
        </w:rPr>
      </w:pPr>
      <w:r w:rsidRPr="009A36CF">
        <w:rPr>
          <w:b w:val="0"/>
        </w:rPr>
        <w:t xml:space="preserve">AMSR Business Case in terms of changes in service provision and associated  </w:t>
      </w:r>
    </w:p>
    <w:p w14:paraId="7B3EB5E3" w14:textId="479E2A7F" w:rsidR="00297318" w:rsidRPr="009A36CF" w:rsidRDefault="00297318" w:rsidP="006645D1">
      <w:pPr>
        <w:pStyle w:val="StyleOutlinenumberedArialOutlinenumberedArial11Outli"/>
        <w:numPr>
          <w:ilvl w:val="0"/>
          <w:numId w:val="0"/>
        </w:numPr>
        <w:ind w:left="720" w:hanging="720"/>
        <w:jc w:val="both"/>
        <w:rPr>
          <w:b w:val="0"/>
        </w:rPr>
      </w:pPr>
      <w:r w:rsidRPr="009A36CF">
        <w:rPr>
          <w:b w:val="0"/>
        </w:rPr>
        <w:t xml:space="preserve">benefits, impact on workforce </w:t>
      </w:r>
      <w:r w:rsidR="0059718C" w:rsidRPr="009A36CF">
        <w:rPr>
          <w:b w:val="0"/>
        </w:rPr>
        <w:t>and financial</w:t>
      </w:r>
      <w:r w:rsidRPr="009A36CF">
        <w:rPr>
          <w:b w:val="0"/>
        </w:rPr>
        <w:t xml:space="preserve"> resources.</w:t>
      </w:r>
    </w:p>
    <w:p w14:paraId="29A25BB1" w14:textId="77777777" w:rsidR="00227419" w:rsidRPr="00227419" w:rsidRDefault="00227419" w:rsidP="006645D1">
      <w:pPr>
        <w:pStyle w:val="StyleOutlinenumberedArialOutlinenumberedArial11Outli"/>
        <w:numPr>
          <w:ilvl w:val="0"/>
          <w:numId w:val="0"/>
        </w:numPr>
        <w:jc w:val="both"/>
        <w:rPr>
          <w:b w:val="0"/>
          <w:color w:val="FF0000"/>
          <w:highlight w:val="yellow"/>
          <w:u w:val="single"/>
        </w:rPr>
      </w:pPr>
    </w:p>
    <w:p w14:paraId="1BE87E3D" w14:textId="77777777" w:rsidR="00EB4322" w:rsidRPr="00BF11DA" w:rsidRDefault="00EB4322" w:rsidP="006645D1">
      <w:pPr>
        <w:pStyle w:val="StyleOutlinenumberedArialOutlinenumberedArial11Outli"/>
        <w:numPr>
          <w:ilvl w:val="0"/>
          <w:numId w:val="0"/>
        </w:numPr>
        <w:ind w:left="720" w:hanging="720"/>
        <w:jc w:val="both"/>
        <w:rPr>
          <w:u w:val="single"/>
        </w:rPr>
      </w:pPr>
      <w:r w:rsidRPr="00BF11DA">
        <w:rPr>
          <w:u w:val="single"/>
        </w:rPr>
        <w:t xml:space="preserve">Escalation </w:t>
      </w:r>
      <w:r w:rsidR="008F1B52" w:rsidRPr="00BF11DA">
        <w:rPr>
          <w:u w:val="single"/>
        </w:rPr>
        <w:t xml:space="preserve">Areas </w:t>
      </w:r>
    </w:p>
    <w:p w14:paraId="413FAEF2" w14:textId="26F5CD3A" w:rsidR="00C4257E" w:rsidRPr="00BF11DA" w:rsidRDefault="008F1B52" w:rsidP="006645D1">
      <w:pPr>
        <w:pBdr>
          <w:between w:val="nil"/>
          <w:bar w:val="nil"/>
        </w:pBdr>
        <w:spacing w:after="0" w:line="240" w:lineRule="auto"/>
        <w:jc w:val="both"/>
        <w:rPr>
          <w:rFonts w:ascii="Arial" w:eastAsia="Arial Unicode MS" w:hAnsi="Arial" w:cs="Arial"/>
          <w:sz w:val="24"/>
          <w:szCs w:val="24"/>
          <w:u w:color="000000"/>
          <w:bdr w:val="nil"/>
          <w:lang w:val="en-US" w:eastAsia="en-GB"/>
        </w:rPr>
      </w:pPr>
      <w:r w:rsidRPr="00BF11DA">
        <w:rPr>
          <w:rFonts w:ascii="Arial" w:eastAsia="Arial Unicode MS" w:hAnsi="Arial" w:cs="Arial"/>
          <w:sz w:val="24"/>
          <w:szCs w:val="24"/>
          <w:u w:color="000000"/>
          <w:bdr w:val="nil"/>
          <w:lang w:val="en-US" w:eastAsia="en-GB"/>
        </w:rPr>
        <w:t xml:space="preserve">The escalation areas were identified as the year progressed </w:t>
      </w:r>
      <w:r w:rsidR="008E5087" w:rsidRPr="00BF11DA">
        <w:rPr>
          <w:rFonts w:ascii="Arial" w:eastAsia="Arial Unicode MS" w:hAnsi="Arial" w:cs="Arial"/>
          <w:sz w:val="24"/>
          <w:szCs w:val="24"/>
          <w:u w:color="000000"/>
          <w:bdr w:val="nil"/>
          <w:lang w:val="en-US" w:eastAsia="en-GB"/>
        </w:rPr>
        <w:t>through discussions of th</w:t>
      </w:r>
      <w:r w:rsidR="00BF11DA" w:rsidRPr="00BF11DA">
        <w:rPr>
          <w:rFonts w:ascii="Arial" w:eastAsia="Arial Unicode MS" w:hAnsi="Arial" w:cs="Arial"/>
          <w:sz w:val="24"/>
          <w:szCs w:val="24"/>
          <w:u w:color="000000"/>
          <w:bdr w:val="nil"/>
          <w:lang w:val="en-US" w:eastAsia="en-GB"/>
        </w:rPr>
        <w:t xml:space="preserve">e Integrated Performance Report, </w:t>
      </w:r>
      <w:r w:rsidR="008E5087" w:rsidRPr="00BF11DA">
        <w:rPr>
          <w:rFonts w:ascii="Arial" w:eastAsia="Arial Unicode MS" w:hAnsi="Arial" w:cs="Arial"/>
          <w:sz w:val="24"/>
          <w:szCs w:val="24"/>
          <w:u w:color="000000"/>
          <w:bdr w:val="nil"/>
          <w:lang w:val="en-US" w:eastAsia="en-GB"/>
        </w:rPr>
        <w:t>Risk Register</w:t>
      </w:r>
      <w:r w:rsidR="00BF11DA" w:rsidRPr="00BF11DA">
        <w:rPr>
          <w:rFonts w:ascii="Arial" w:eastAsia="Arial Unicode MS" w:hAnsi="Arial" w:cs="Arial"/>
          <w:sz w:val="24"/>
          <w:szCs w:val="24"/>
          <w:u w:color="000000"/>
          <w:bdr w:val="nil"/>
          <w:lang w:val="en-US" w:eastAsia="en-GB"/>
        </w:rPr>
        <w:t xml:space="preserve"> and Board Assurance Framework</w:t>
      </w:r>
      <w:r w:rsidR="008E5087" w:rsidRPr="00BF11DA">
        <w:rPr>
          <w:rFonts w:ascii="Arial" w:eastAsia="Arial Unicode MS" w:hAnsi="Arial" w:cs="Arial"/>
          <w:sz w:val="24"/>
          <w:szCs w:val="24"/>
          <w:u w:color="000000"/>
          <w:bdr w:val="nil"/>
          <w:lang w:val="en-US" w:eastAsia="en-GB"/>
        </w:rPr>
        <w:t xml:space="preserve">. </w:t>
      </w:r>
    </w:p>
    <w:p w14:paraId="5244128D" w14:textId="64E5FAEF" w:rsidR="00FD27B4" w:rsidRPr="009A36CF" w:rsidRDefault="00FD27B4" w:rsidP="006645D1">
      <w:pPr>
        <w:pBdr>
          <w:between w:val="nil"/>
          <w:bar w:val="nil"/>
        </w:pBdr>
        <w:spacing w:after="0" w:line="240" w:lineRule="auto"/>
        <w:jc w:val="both"/>
        <w:rPr>
          <w:rFonts w:ascii="Arial" w:eastAsia="Arial Unicode MS" w:hAnsi="Arial" w:cs="Arial"/>
          <w:sz w:val="24"/>
          <w:szCs w:val="24"/>
          <w:u w:color="000000"/>
          <w:bdr w:val="nil"/>
          <w:lang w:val="en-US" w:eastAsia="en-GB"/>
        </w:rPr>
      </w:pPr>
    </w:p>
    <w:p w14:paraId="2937DDFD" w14:textId="23794BCE" w:rsidR="00FD27B4" w:rsidRPr="009A36CF" w:rsidRDefault="00FD27B4" w:rsidP="006645D1">
      <w:pPr>
        <w:pStyle w:val="ListParagraph"/>
        <w:numPr>
          <w:ilvl w:val="0"/>
          <w:numId w:val="32"/>
        </w:numPr>
        <w:spacing w:after="0" w:line="240" w:lineRule="auto"/>
        <w:jc w:val="both"/>
        <w:rPr>
          <w:rFonts w:ascii="Arial" w:hAnsi="Arial" w:cs="Arial"/>
          <w:b/>
          <w:sz w:val="24"/>
          <w:szCs w:val="24"/>
        </w:rPr>
      </w:pPr>
      <w:r w:rsidRPr="009A36CF">
        <w:rPr>
          <w:rFonts w:ascii="Arial" w:hAnsi="Arial" w:cs="Arial"/>
          <w:b/>
          <w:sz w:val="24"/>
          <w:szCs w:val="24"/>
        </w:rPr>
        <w:t>P</w:t>
      </w:r>
      <w:r w:rsidR="009A36CF">
        <w:rPr>
          <w:rFonts w:ascii="Arial" w:hAnsi="Arial" w:cs="Arial"/>
          <w:b/>
          <w:sz w:val="24"/>
          <w:szCs w:val="24"/>
        </w:rPr>
        <w:t>erformance and F</w:t>
      </w:r>
      <w:r w:rsidRPr="009A36CF">
        <w:rPr>
          <w:rFonts w:ascii="Arial" w:hAnsi="Arial" w:cs="Arial"/>
          <w:b/>
          <w:sz w:val="24"/>
          <w:szCs w:val="24"/>
        </w:rPr>
        <w:t>inance risk register</w:t>
      </w:r>
    </w:p>
    <w:p w14:paraId="29BB843B" w14:textId="3A420AB2" w:rsidR="00BF11DA" w:rsidRPr="009A36CF" w:rsidRDefault="00BF11DA" w:rsidP="006645D1">
      <w:pPr>
        <w:spacing w:after="0" w:line="240" w:lineRule="auto"/>
        <w:jc w:val="both"/>
        <w:rPr>
          <w:rFonts w:ascii="Arial" w:hAnsi="Arial" w:cs="Arial"/>
          <w:sz w:val="24"/>
          <w:szCs w:val="24"/>
        </w:rPr>
      </w:pPr>
      <w:r w:rsidRPr="009A36CF">
        <w:rPr>
          <w:rFonts w:ascii="Arial" w:hAnsi="Arial" w:cs="Arial"/>
          <w:sz w:val="24"/>
          <w:szCs w:val="24"/>
        </w:rPr>
        <w:t xml:space="preserve">A report was received to the committee on a bi-monthly basis that informed the committee of the risks from the Health Board risk register assigned to the committee. There were 16 risks assigned to the committee. The risk registers were a mechanism to build future agendas to provide assurance on the risks appetite rated 20 and above.  </w:t>
      </w:r>
    </w:p>
    <w:p w14:paraId="12A11087" w14:textId="262ED80F" w:rsidR="00F96738" w:rsidRDefault="00F96738" w:rsidP="006645D1">
      <w:pPr>
        <w:spacing w:after="0" w:line="240" w:lineRule="auto"/>
        <w:jc w:val="both"/>
        <w:rPr>
          <w:rFonts w:ascii="Arial" w:hAnsi="Arial" w:cs="Arial"/>
          <w:sz w:val="24"/>
          <w:szCs w:val="24"/>
        </w:rPr>
      </w:pPr>
    </w:p>
    <w:p w14:paraId="6E238AEB" w14:textId="44A0CBCC" w:rsidR="00F96738" w:rsidRPr="00D9176B" w:rsidRDefault="00F96738" w:rsidP="006645D1">
      <w:pPr>
        <w:pStyle w:val="ListParagraph"/>
        <w:numPr>
          <w:ilvl w:val="0"/>
          <w:numId w:val="52"/>
        </w:numPr>
        <w:spacing w:after="0" w:line="240" w:lineRule="auto"/>
        <w:jc w:val="both"/>
        <w:rPr>
          <w:rFonts w:ascii="Arial" w:hAnsi="Arial" w:cs="Arial"/>
          <w:b/>
          <w:sz w:val="24"/>
          <w:szCs w:val="24"/>
        </w:rPr>
      </w:pPr>
      <w:r w:rsidRPr="00D9176B">
        <w:rPr>
          <w:rFonts w:ascii="Arial" w:hAnsi="Arial" w:cs="Arial"/>
          <w:b/>
          <w:sz w:val="24"/>
          <w:szCs w:val="24"/>
        </w:rPr>
        <w:t xml:space="preserve">Cancer Performance </w:t>
      </w:r>
    </w:p>
    <w:p w14:paraId="43274A03" w14:textId="6AE0900A" w:rsidR="00A3595C" w:rsidRDefault="00E53CEF" w:rsidP="006645D1">
      <w:pPr>
        <w:pBdr>
          <w:between w:val="nil"/>
          <w:bar w:val="nil"/>
        </w:pBdr>
        <w:spacing w:after="0" w:line="240" w:lineRule="auto"/>
        <w:jc w:val="both"/>
        <w:rPr>
          <w:rFonts w:ascii="Arial" w:eastAsia="Calibri" w:hAnsi="Arial" w:cs="Arial"/>
          <w:sz w:val="24"/>
          <w:szCs w:val="24"/>
        </w:rPr>
      </w:pPr>
      <w:r w:rsidRPr="00D9176B">
        <w:rPr>
          <w:rFonts w:ascii="Arial" w:hAnsi="Arial" w:cs="Arial"/>
          <w:sz w:val="24"/>
          <w:szCs w:val="24"/>
        </w:rPr>
        <w:t xml:space="preserve">As a key area of concern, the committee received updates throughout </w:t>
      </w:r>
      <w:r w:rsidR="00F10D06" w:rsidRPr="00D9176B">
        <w:rPr>
          <w:rFonts w:ascii="Arial" w:hAnsi="Arial" w:cs="Arial"/>
          <w:sz w:val="24"/>
          <w:szCs w:val="24"/>
        </w:rPr>
        <w:t>2022/23</w:t>
      </w:r>
      <w:r w:rsidRPr="00D9176B">
        <w:rPr>
          <w:rFonts w:ascii="Arial" w:hAnsi="Arial" w:cs="Arial"/>
          <w:sz w:val="24"/>
          <w:szCs w:val="24"/>
        </w:rPr>
        <w:t>. Reports</w:t>
      </w:r>
      <w:r w:rsidR="00D9176B" w:rsidRPr="00D9176B">
        <w:rPr>
          <w:rFonts w:ascii="Arial" w:hAnsi="Arial" w:cs="Arial"/>
          <w:sz w:val="24"/>
          <w:szCs w:val="24"/>
        </w:rPr>
        <w:t xml:space="preserve"> and presentations</w:t>
      </w:r>
      <w:r w:rsidRPr="00D9176B">
        <w:rPr>
          <w:rFonts w:ascii="Arial" w:hAnsi="Arial" w:cs="Arial"/>
          <w:sz w:val="24"/>
          <w:szCs w:val="24"/>
        </w:rPr>
        <w:t xml:space="preserve"> provided a summary of cancer performance and the key issues impacting on cancer pathway delivery and performance. </w:t>
      </w:r>
    </w:p>
    <w:p w14:paraId="4B712564" w14:textId="05FFEF40" w:rsidR="00F10D06" w:rsidRDefault="00F10D06" w:rsidP="006645D1">
      <w:pPr>
        <w:pBdr>
          <w:between w:val="nil"/>
          <w:bar w:val="nil"/>
        </w:pBdr>
        <w:spacing w:after="0" w:line="240" w:lineRule="auto"/>
        <w:jc w:val="both"/>
        <w:rPr>
          <w:rFonts w:ascii="Arial" w:eastAsia="Calibri" w:hAnsi="Arial" w:cs="Arial"/>
          <w:sz w:val="24"/>
          <w:szCs w:val="24"/>
        </w:rPr>
      </w:pPr>
    </w:p>
    <w:p w14:paraId="1C745FD6" w14:textId="77777777" w:rsidR="00F10D06" w:rsidRPr="009A36CF" w:rsidRDefault="00F10D06" w:rsidP="006645D1">
      <w:pPr>
        <w:pStyle w:val="ListParagraph"/>
        <w:numPr>
          <w:ilvl w:val="0"/>
          <w:numId w:val="53"/>
        </w:numPr>
        <w:spacing w:after="0" w:line="240" w:lineRule="auto"/>
        <w:ind w:right="96"/>
        <w:jc w:val="both"/>
        <w:rPr>
          <w:rFonts w:ascii="Arial" w:hAnsi="Arial" w:cs="Arial"/>
          <w:b/>
          <w:sz w:val="24"/>
          <w:szCs w:val="24"/>
        </w:rPr>
      </w:pPr>
      <w:r w:rsidRPr="009A36CF">
        <w:rPr>
          <w:rFonts w:ascii="Arial" w:hAnsi="Arial" w:cs="Arial"/>
          <w:b/>
          <w:sz w:val="24"/>
          <w:szCs w:val="24"/>
        </w:rPr>
        <w:t>Urgent and Emergency Care Performance Improvement</w:t>
      </w:r>
    </w:p>
    <w:p w14:paraId="468A0D04" w14:textId="7F2E852E" w:rsidR="00F10D06" w:rsidRPr="009A36CF" w:rsidRDefault="0061405F" w:rsidP="006645D1">
      <w:pPr>
        <w:pBdr>
          <w:between w:val="nil"/>
          <w:bar w:val="nil"/>
        </w:pBdr>
        <w:spacing w:after="0" w:line="240" w:lineRule="auto"/>
        <w:jc w:val="both"/>
        <w:rPr>
          <w:rFonts w:ascii="Arial" w:hAnsi="Arial" w:cs="Arial"/>
          <w:sz w:val="24"/>
          <w:szCs w:val="24"/>
        </w:rPr>
      </w:pPr>
      <w:r w:rsidRPr="009A36CF">
        <w:rPr>
          <w:rFonts w:ascii="Arial" w:hAnsi="Arial" w:cs="Arial"/>
          <w:sz w:val="24"/>
          <w:szCs w:val="24"/>
        </w:rPr>
        <w:t>Quarterly progress reports</w:t>
      </w:r>
      <w:r w:rsidR="00F10D06" w:rsidRPr="009A36CF">
        <w:rPr>
          <w:rFonts w:ascii="Arial" w:hAnsi="Arial" w:cs="Arial"/>
          <w:sz w:val="24"/>
          <w:szCs w:val="24"/>
        </w:rPr>
        <w:t xml:space="preserve"> were received setting out SBUHB’s performance against the tier one standards for urgent and emergency care. The reports described  the operational response to the challenge of delivering timely access and quality care to patients on an unscheduled care pathway, including 12-hour wait performance, ambulance handovers performance and four-hour performance.</w:t>
      </w:r>
      <w:r w:rsidR="00746DEA" w:rsidRPr="009A36CF">
        <w:rPr>
          <w:rFonts w:ascii="Arial" w:hAnsi="Arial" w:cs="Arial"/>
          <w:sz w:val="24"/>
          <w:szCs w:val="24"/>
        </w:rPr>
        <w:t xml:space="preserve"> </w:t>
      </w:r>
    </w:p>
    <w:p w14:paraId="3125FC57" w14:textId="1DD524BA" w:rsidR="001B3E71" w:rsidRDefault="001B3E71" w:rsidP="006645D1">
      <w:pPr>
        <w:pBdr>
          <w:between w:val="nil"/>
          <w:bar w:val="nil"/>
        </w:pBdr>
        <w:spacing w:after="0" w:line="240" w:lineRule="auto"/>
        <w:jc w:val="both"/>
        <w:rPr>
          <w:rFonts w:ascii="Arial" w:hAnsi="Arial" w:cs="Arial"/>
          <w:b/>
          <w:sz w:val="24"/>
          <w:szCs w:val="24"/>
          <w:highlight w:val="yellow"/>
        </w:rPr>
      </w:pPr>
    </w:p>
    <w:p w14:paraId="73310AAB" w14:textId="033EEEA3" w:rsidR="001B3E71" w:rsidRDefault="001B3E71" w:rsidP="006645D1">
      <w:pPr>
        <w:pStyle w:val="ListParagraph"/>
        <w:numPr>
          <w:ilvl w:val="0"/>
          <w:numId w:val="52"/>
        </w:numPr>
        <w:pBdr>
          <w:between w:val="nil"/>
          <w:bar w:val="nil"/>
        </w:pBdr>
        <w:spacing w:after="0" w:line="240" w:lineRule="auto"/>
        <w:jc w:val="both"/>
        <w:rPr>
          <w:rFonts w:ascii="Arial" w:hAnsi="Arial" w:cs="Arial"/>
          <w:b/>
          <w:sz w:val="24"/>
          <w:szCs w:val="24"/>
        </w:rPr>
      </w:pPr>
      <w:r w:rsidRPr="009C1738">
        <w:rPr>
          <w:rFonts w:ascii="Arial" w:hAnsi="Arial" w:cs="Arial"/>
          <w:b/>
          <w:sz w:val="24"/>
          <w:szCs w:val="24"/>
        </w:rPr>
        <w:t>Child and Adolescent Mental Health Services</w:t>
      </w:r>
    </w:p>
    <w:p w14:paraId="76065AA0" w14:textId="42D7B483" w:rsidR="00746DEA" w:rsidRPr="009C1738" w:rsidRDefault="009C1738" w:rsidP="006645D1">
      <w:pPr>
        <w:jc w:val="both"/>
        <w:rPr>
          <w:rFonts w:ascii="Arial" w:hAnsi="Arial" w:cs="Arial"/>
          <w:color w:val="00B050"/>
          <w:sz w:val="24"/>
          <w:szCs w:val="24"/>
          <w:highlight w:val="yellow"/>
        </w:rPr>
      </w:pPr>
      <w:r w:rsidRPr="009C1738">
        <w:rPr>
          <w:rFonts w:ascii="Arial" w:hAnsi="Arial" w:cs="Arial"/>
          <w:sz w:val="24"/>
          <w:szCs w:val="24"/>
        </w:rPr>
        <w:t>In September 2022 a report was received,</w:t>
      </w:r>
      <w:r w:rsidR="00AD6A69">
        <w:rPr>
          <w:rFonts w:ascii="Arial" w:hAnsi="Arial" w:cs="Arial"/>
          <w:sz w:val="24"/>
          <w:szCs w:val="24"/>
        </w:rPr>
        <w:t xml:space="preserve"> which described</w:t>
      </w:r>
      <w:r w:rsidRPr="009C1738">
        <w:rPr>
          <w:rFonts w:ascii="Arial" w:hAnsi="Arial" w:cs="Arial"/>
          <w:sz w:val="24"/>
          <w:szCs w:val="24"/>
        </w:rPr>
        <w:t xml:space="preserve"> the background to and review of Swansea Bay Child and Adolescent Mental Health Services</w:t>
      </w:r>
      <w:r>
        <w:rPr>
          <w:rFonts w:ascii="Arial" w:hAnsi="Arial" w:cs="Arial"/>
          <w:sz w:val="24"/>
          <w:szCs w:val="24"/>
        </w:rPr>
        <w:t xml:space="preserve"> (CAMHS)</w:t>
      </w:r>
      <w:r w:rsidRPr="009C1738">
        <w:rPr>
          <w:rFonts w:ascii="Arial" w:hAnsi="Arial" w:cs="Arial"/>
          <w:sz w:val="24"/>
          <w:szCs w:val="24"/>
        </w:rPr>
        <w:t xml:space="preserve">. It outlined the Service Specification developed for the service and examined the options available for the future delivery of the service. </w:t>
      </w:r>
      <w:r>
        <w:rPr>
          <w:rFonts w:ascii="Arial" w:hAnsi="Arial" w:cs="Arial"/>
          <w:sz w:val="24"/>
          <w:szCs w:val="24"/>
        </w:rPr>
        <w:t xml:space="preserve">Members discussed the transfer of CAMHS, and agreed that the quality and safety committee would oversee the transfer moving forward. </w:t>
      </w:r>
    </w:p>
    <w:p w14:paraId="06FE8B6D" w14:textId="38B7D319" w:rsidR="00746DEA" w:rsidRPr="009A36CF" w:rsidRDefault="00746DEA" w:rsidP="006645D1">
      <w:pPr>
        <w:pStyle w:val="ListParagraph"/>
        <w:numPr>
          <w:ilvl w:val="0"/>
          <w:numId w:val="52"/>
        </w:numPr>
        <w:pBdr>
          <w:between w:val="nil"/>
          <w:bar w:val="nil"/>
        </w:pBdr>
        <w:spacing w:after="0" w:line="240" w:lineRule="auto"/>
        <w:jc w:val="both"/>
        <w:rPr>
          <w:rFonts w:ascii="Arial" w:hAnsi="Arial" w:cs="Arial"/>
          <w:b/>
          <w:sz w:val="24"/>
          <w:szCs w:val="24"/>
        </w:rPr>
      </w:pPr>
      <w:r w:rsidRPr="009A36CF">
        <w:rPr>
          <w:rFonts w:ascii="Arial" w:hAnsi="Arial" w:cs="Arial"/>
          <w:b/>
          <w:sz w:val="24"/>
          <w:szCs w:val="24"/>
        </w:rPr>
        <w:t xml:space="preserve">Population Health </w:t>
      </w:r>
    </w:p>
    <w:p w14:paraId="07CDFF6F" w14:textId="2E132661" w:rsidR="00F10D06" w:rsidRPr="009A36CF" w:rsidRDefault="00746DEA" w:rsidP="006645D1">
      <w:pPr>
        <w:pBdr>
          <w:between w:val="nil"/>
          <w:bar w:val="nil"/>
        </w:pBdr>
        <w:spacing w:after="0" w:line="240" w:lineRule="auto"/>
        <w:jc w:val="both"/>
        <w:rPr>
          <w:rFonts w:ascii="Arial" w:hAnsi="Arial" w:cs="Arial"/>
          <w:sz w:val="24"/>
          <w:szCs w:val="24"/>
        </w:rPr>
      </w:pPr>
      <w:r w:rsidRPr="009A36CF">
        <w:rPr>
          <w:rFonts w:ascii="Arial" w:hAnsi="Arial" w:cs="Arial"/>
          <w:sz w:val="24"/>
          <w:szCs w:val="24"/>
        </w:rPr>
        <w:t>In October 2022, the committee requested on an update on the progress of public health in the context of the 2022/23 IMTP. The paper</w:t>
      </w:r>
      <w:r w:rsidR="00C24131" w:rsidRPr="009A36CF">
        <w:rPr>
          <w:rFonts w:ascii="Arial" w:hAnsi="Arial" w:cs="Arial"/>
          <w:sz w:val="24"/>
          <w:szCs w:val="24"/>
        </w:rPr>
        <w:t xml:space="preserve"> received aimed to</w:t>
      </w:r>
      <w:r w:rsidR="00AD6A69">
        <w:rPr>
          <w:rFonts w:ascii="Arial" w:hAnsi="Arial" w:cs="Arial"/>
          <w:sz w:val="24"/>
          <w:szCs w:val="24"/>
        </w:rPr>
        <w:t xml:space="preserve"> provide an update to the c</w:t>
      </w:r>
      <w:r w:rsidRPr="009A36CF">
        <w:rPr>
          <w:rFonts w:ascii="Arial" w:hAnsi="Arial" w:cs="Arial"/>
          <w:sz w:val="24"/>
          <w:szCs w:val="24"/>
        </w:rPr>
        <w:t xml:space="preserve">ommittee on progress against the three population health goals contained within the </w:t>
      </w:r>
      <w:r w:rsidR="00AD6A69">
        <w:rPr>
          <w:rFonts w:ascii="Arial" w:hAnsi="Arial" w:cs="Arial"/>
          <w:sz w:val="24"/>
          <w:szCs w:val="24"/>
        </w:rPr>
        <w:t>Integrated Medium Term Plan (</w:t>
      </w:r>
      <w:r w:rsidRPr="009A36CF">
        <w:rPr>
          <w:rFonts w:ascii="Arial" w:hAnsi="Arial" w:cs="Arial"/>
          <w:sz w:val="24"/>
          <w:szCs w:val="24"/>
        </w:rPr>
        <w:t>IMTP</w:t>
      </w:r>
      <w:r w:rsidR="00AD6A69">
        <w:rPr>
          <w:rFonts w:ascii="Arial" w:hAnsi="Arial" w:cs="Arial"/>
          <w:sz w:val="24"/>
          <w:szCs w:val="24"/>
        </w:rPr>
        <w:t>)</w:t>
      </w:r>
      <w:r w:rsidRPr="009A36CF">
        <w:rPr>
          <w:rFonts w:ascii="Arial" w:hAnsi="Arial" w:cs="Arial"/>
          <w:sz w:val="24"/>
          <w:szCs w:val="24"/>
        </w:rPr>
        <w:t xml:space="preserve">. </w:t>
      </w:r>
      <w:r w:rsidR="00C24131" w:rsidRPr="009A36CF">
        <w:rPr>
          <w:rFonts w:ascii="Arial" w:hAnsi="Arial" w:cs="Arial"/>
          <w:sz w:val="24"/>
          <w:szCs w:val="24"/>
        </w:rPr>
        <w:t>C</w:t>
      </w:r>
      <w:r w:rsidRPr="009A36CF">
        <w:rPr>
          <w:rFonts w:ascii="Arial" w:hAnsi="Arial" w:cs="Arial"/>
          <w:sz w:val="24"/>
          <w:szCs w:val="24"/>
        </w:rPr>
        <w:t xml:space="preserve">ommittee members noted </w:t>
      </w:r>
      <w:r w:rsidR="00B10FC3">
        <w:rPr>
          <w:rFonts w:ascii="Arial" w:hAnsi="Arial" w:cs="Arial"/>
          <w:sz w:val="24"/>
          <w:szCs w:val="24"/>
        </w:rPr>
        <w:t>the</w:t>
      </w:r>
      <w:r w:rsidRPr="009A36CF">
        <w:rPr>
          <w:rFonts w:ascii="Arial" w:hAnsi="Arial" w:cs="Arial"/>
          <w:sz w:val="24"/>
          <w:szCs w:val="24"/>
        </w:rPr>
        <w:t xml:space="preserve"> requirement for </w:t>
      </w:r>
      <w:r w:rsidR="00B10FC3">
        <w:rPr>
          <w:rFonts w:ascii="Arial" w:hAnsi="Arial" w:cs="Arial"/>
          <w:sz w:val="24"/>
          <w:szCs w:val="24"/>
        </w:rPr>
        <w:t xml:space="preserve">an </w:t>
      </w:r>
      <w:r w:rsidRPr="009A36CF">
        <w:rPr>
          <w:rFonts w:ascii="Arial" w:hAnsi="Arial" w:cs="Arial"/>
          <w:sz w:val="24"/>
          <w:szCs w:val="24"/>
        </w:rPr>
        <w:t>overarching plan to move the objectives into a positive di</w:t>
      </w:r>
      <w:r w:rsidR="001B0928">
        <w:rPr>
          <w:rFonts w:ascii="Arial" w:hAnsi="Arial" w:cs="Arial"/>
          <w:sz w:val="24"/>
          <w:szCs w:val="24"/>
        </w:rPr>
        <w:t>rection, and the report did not p</w:t>
      </w:r>
      <w:r w:rsidRPr="009A36CF">
        <w:rPr>
          <w:rFonts w:ascii="Arial" w:hAnsi="Arial" w:cs="Arial"/>
          <w:sz w:val="24"/>
          <w:szCs w:val="24"/>
        </w:rPr>
        <w:t xml:space="preserve">rovide the level of assurance required. </w:t>
      </w:r>
      <w:r w:rsidR="00C24131" w:rsidRPr="009A36CF">
        <w:rPr>
          <w:rFonts w:ascii="Arial" w:hAnsi="Arial" w:cs="Arial"/>
          <w:sz w:val="24"/>
          <w:szCs w:val="24"/>
        </w:rPr>
        <w:t>A further report was received in January 2023, where members requested a clear breakdown of the monies provided for population health and the spend in year and planned spend next year of the £1m set aside within the Health Board budget for population healt</w:t>
      </w:r>
      <w:r w:rsidR="001B0928">
        <w:rPr>
          <w:rFonts w:ascii="Arial" w:hAnsi="Arial" w:cs="Arial"/>
          <w:sz w:val="24"/>
          <w:szCs w:val="24"/>
        </w:rPr>
        <w:t>h initiatives and how these initiatives were to be progressed.</w:t>
      </w:r>
    </w:p>
    <w:p w14:paraId="6F60DA5B" w14:textId="77777777" w:rsidR="00C24131" w:rsidRPr="00F10D06" w:rsidRDefault="00C24131" w:rsidP="006645D1">
      <w:pPr>
        <w:pBdr>
          <w:between w:val="nil"/>
          <w:bar w:val="nil"/>
        </w:pBdr>
        <w:spacing w:after="0" w:line="240" w:lineRule="auto"/>
        <w:jc w:val="both"/>
        <w:rPr>
          <w:rFonts w:ascii="Arial" w:hAnsi="Arial" w:cs="Arial"/>
          <w:color w:val="00B050"/>
          <w:sz w:val="24"/>
          <w:szCs w:val="24"/>
        </w:rPr>
      </w:pPr>
    </w:p>
    <w:p w14:paraId="0399FB98" w14:textId="77777777" w:rsidR="00F10D06" w:rsidRPr="009A36CF" w:rsidRDefault="00F10D06" w:rsidP="006645D1">
      <w:pPr>
        <w:pStyle w:val="StyleOutlinenumberedArialOutlinenumberedArial11Outli"/>
        <w:numPr>
          <w:ilvl w:val="0"/>
          <w:numId w:val="54"/>
        </w:numPr>
        <w:jc w:val="both"/>
      </w:pPr>
      <w:r w:rsidRPr="009A36CF">
        <w:t xml:space="preserve">Continuing Healthcare (CHC) Quarterly Performance Report </w:t>
      </w:r>
    </w:p>
    <w:p w14:paraId="4555AFC4" w14:textId="76878A2C" w:rsidR="00F10D06" w:rsidRDefault="00F10D06" w:rsidP="006645D1">
      <w:pPr>
        <w:pStyle w:val="StyleOutlinenumberedArialOutlinenumberedArial11Outli"/>
        <w:numPr>
          <w:ilvl w:val="0"/>
          <w:numId w:val="0"/>
        </w:numPr>
        <w:jc w:val="both"/>
        <w:rPr>
          <w:b w:val="0"/>
        </w:rPr>
      </w:pPr>
      <w:r w:rsidRPr="009A36CF">
        <w:rPr>
          <w:b w:val="0"/>
        </w:rPr>
        <w:t xml:space="preserve">Health Boards across Wales have a statutory duty to report continuing healthcare performance to its boards on a quarterly basis. The reports provided an update on </w:t>
      </w:r>
      <w:r w:rsidRPr="009A36CF">
        <w:rPr>
          <w:b w:val="0"/>
        </w:rPr>
        <w:lastRenderedPageBreak/>
        <w:t>quarterly activity and the financial and performance management relating to CHC funded care.</w:t>
      </w:r>
    </w:p>
    <w:p w14:paraId="48CCB158" w14:textId="77777777" w:rsidR="00D9176B" w:rsidRDefault="00D9176B" w:rsidP="006645D1">
      <w:pPr>
        <w:pStyle w:val="StyleOutlinenumberedArialOutlinenumberedArial11Outli"/>
        <w:numPr>
          <w:ilvl w:val="0"/>
          <w:numId w:val="0"/>
        </w:numPr>
        <w:jc w:val="both"/>
        <w:rPr>
          <w:b w:val="0"/>
        </w:rPr>
      </w:pPr>
    </w:p>
    <w:p w14:paraId="23B4A4A1" w14:textId="77777777" w:rsidR="00D9176B" w:rsidRPr="00D9176B" w:rsidRDefault="00D9176B" w:rsidP="006645D1">
      <w:pPr>
        <w:numPr>
          <w:ilvl w:val="0"/>
          <w:numId w:val="52"/>
        </w:numPr>
        <w:pBdr>
          <w:between w:val="nil"/>
          <w:bar w:val="nil"/>
        </w:pBdr>
        <w:spacing w:after="0" w:line="240" w:lineRule="auto"/>
        <w:contextualSpacing/>
        <w:jc w:val="both"/>
        <w:rPr>
          <w:rFonts w:ascii="Arial" w:eastAsia="Calibri" w:hAnsi="Arial" w:cs="Arial"/>
          <w:b/>
          <w:sz w:val="24"/>
          <w:szCs w:val="24"/>
        </w:rPr>
      </w:pPr>
      <w:r w:rsidRPr="00D9176B">
        <w:rPr>
          <w:rFonts w:ascii="Arial" w:eastAsia="Calibri" w:hAnsi="Arial" w:cs="Arial"/>
          <w:b/>
          <w:sz w:val="24"/>
          <w:szCs w:val="24"/>
        </w:rPr>
        <w:t>Planned Care</w:t>
      </w:r>
    </w:p>
    <w:p w14:paraId="641C89D4" w14:textId="528BAD25" w:rsidR="00D9176B" w:rsidRPr="00D9176B" w:rsidRDefault="00D9176B" w:rsidP="006645D1">
      <w:pPr>
        <w:pBdr>
          <w:between w:val="nil"/>
          <w:bar w:val="nil"/>
        </w:pBdr>
        <w:spacing w:after="0" w:line="240" w:lineRule="auto"/>
        <w:jc w:val="both"/>
        <w:rPr>
          <w:rFonts w:ascii="Arial" w:hAnsi="Arial" w:cs="Arial"/>
          <w:b/>
          <w:sz w:val="24"/>
          <w:szCs w:val="24"/>
          <w:highlight w:val="yellow"/>
        </w:rPr>
      </w:pPr>
      <w:r w:rsidRPr="00D9176B">
        <w:rPr>
          <w:rFonts w:ascii="Arial" w:hAnsi="Arial" w:cs="Arial"/>
          <w:sz w:val="24"/>
          <w:szCs w:val="24"/>
        </w:rPr>
        <w:t>As a key area of concern</w:t>
      </w:r>
      <w:r>
        <w:rPr>
          <w:rFonts w:ascii="Arial" w:hAnsi="Arial" w:cs="Arial"/>
          <w:sz w:val="24"/>
          <w:szCs w:val="24"/>
        </w:rPr>
        <w:t xml:space="preserve"> and a core component of the health board’s recovery and sustainability plan</w:t>
      </w:r>
      <w:r w:rsidRPr="00D9176B">
        <w:rPr>
          <w:rFonts w:ascii="Arial" w:hAnsi="Arial" w:cs="Arial"/>
          <w:sz w:val="24"/>
          <w:szCs w:val="24"/>
        </w:rPr>
        <w:t>, the committee received updates throughout 2022/23</w:t>
      </w:r>
      <w:r w:rsidR="00B10FC3">
        <w:rPr>
          <w:rFonts w:ascii="Arial" w:hAnsi="Arial" w:cs="Arial"/>
          <w:sz w:val="24"/>
          <w:szCs w:val="24"/>
        </w:rPr>
        <w:t xml:space="preserve"> on Planned Care performance</w:t>
      </w:r>
      <w:r w:rsidRPr="00D9176B">
        <w:rPr>
          <w:rFonts w:ascii="Arial" w:hAnsi="Arial" w:cs="Arial"/>
          <w:sz w:val="24"/>
          <w:szCs w:val="24"/>
        </w:rPr>
        <w:t xml:space="preserve">. Reports provided a summary of planned care performance and the key issues impacting on planned care delivery and performance. </w:t>
      </w:r>
      <w:r>
        <w:rPr>
          <w:rFonts w:ascii="Arial" w:hAnsi="Arial" w:cs="Arial"/>
          <w:sz w:val="24"/>
          <w:szCs w:val="24"/>
        </w:rPr>
        <w:t xml:space="preserve">The latest report received in December 2022 detailed the improvement action plan in place to achieve Welsh Government and the Delivery Units expectations. </w:t>
      </w:r>
    </w:p>
    <w:p w14:paraId="41CF8386" w14:textId="3F818D24" w:rsidR="00E53CEF" w:rsidRPr="009A36CF" w:rsidRDefault="00E53CEF" w:rsidP="006645D1">
      <w:pPr>
        <w:pBdr>
          <w:between w:val="nil"/>
          <w:bar w:val="nil"/>
        </w:pBdr>
        <w:spacing w:after="0" w:line="240" w:lineRule="auto"/>
        <w:jc w:val="both"/>
        <w:rPr>
          <w:rFonts w:ascii="Arial" w:eastAsia="Arial Unicode MS" w:hAnsi="Arial" w:cs="Arial"/>
          <w:sz w:val="24"/>
          <w:szCs w:val="24"/>
          <w:u w:color="000000"/>
          <w:bdr w:val="nil"/>
          <w:lang w:val="en-US" w:eastAsia="en-GB"/>
        </w:rPr>
      </w:pPr>
    </w:p>
    <w:p w14:paraId="5101558D" w14:textId="4D748E3E" w:rsidR="00FD27B4" w:rsidRPr="009A36CF" w:rsidRDefault="00FD27B4" w:rsidP="006645D1">
      <w:pPr>
        <w:pStyle w:val="StyleOutlinenumberedArialOutlinenumberedArial11Outli"/>
        <w:numPr>
          <w:ilvl w:val="0"/>
          <w:numId w:val="33"/>
        </w:numPr>
        <w:jc w:val="both"/>
        <w:rPr>
          <w:u w:val="single"/>
        </w:rPr>
      </w:pPr>
      <w:r w:rsidRPr="009A36CF">
        <w:t>Speech and Language Report</w:t>
      </w:r>
    </w:p>
    <w:p w14:paraId="3C19A6F0" w14:textId="030E76D4" w:rsidR="00FD27B4" w:rsidRPr="009A36CF" w:rsidRDefault="00FD27B4" w:rsidP="006645D1">
      <w:pPr>
        <w:pStyle w:val="StyleOutlinenumberedArialOutlinenumberedArial11Outli"/>
        <w:numPr>
          <w:ilvl w:val="0"/>
          <w:numId w:val="0"/>
        </w:numPr>
        <w:jc w:val="both"/>
        <w:rPr>
          <w:b w:val="0"/>
          <w:u w:val="single"/>
        </w:rPr>
      </w:pPr>
      <w:r w:rsidRPr="009A36CF">
        <w:rPr>
          <w:b w:val="0"/>
        </w:rPr>
        <w:t>In April 2022</w:t>
      </w:r>
      <w:r w:rsidR="009C1738">
        <w:rPr>
          <w:b w:val="0"/>
        </w:rPr>
        <w:t xml:space="preserve"> and </w:t>
      </w:r>
      <w:r w:rsidR="00297318" w:rsidRPr="009A36CF">
        <w:rPr>
          <w:b w:val="0"/>
        </w:rPr>
        <w:t>July 2022</w:t>
      </w:r>
      <w:r w:rsidRPr="009A36CF">
        <w:rPr>
          <w:b w:val="0"/>
        </w:rPr>
        <w:t>, an update report on the speech and language and therapy performance was received which included progress on the trajectories.</w:t>
      </w:r>
    </w:p>
    <w:p w14:paraId="44334B9B" w14:textId="72520B07" w:rsidR="007B3D94" w:rsidRDefault="007B3D94" w:rsidP="006645D1">
      <w:pPr>
        <w:pStyle w:val="StyleOutlinenumberedArialOutlinenumberedArial11Outli"/>
        <w:numPr>
          <w:ilvl w:val="0"/>
          <w:numId w:val="0"/>
        </w:numPr>
        <w:ind w:left="720" w:hanging="720"/>
        <w:jc w:val="both"/>
        <w:rPr>
          <w:color w:val="00B050"/>
          <w:highlight w:val="yellow"/>
          <w:u w:val="single"/>
        </w:rPr>
      </w:pPr>
    </w:p>
    <w:p w14:paraId="507E03BA" w14:textId="3BC47862" w:rsidR="00F873FC" w:rsidRPr="009C1738" w:rsidRDefault="00F873FC" w:rsidP="006645D1">
      <w:pPr>
        <w:pStyle w:val="StyleOutlinenumberedArialOutlinenumberedArial11Outli"/>
        <w:numPr>
          <w:ilvl w:val="0"/>
          <w:numId w:val="52"/>
        </w:numPr>
        <w:jc w:val="both"/>
      </w:pPr>
      <w:r w:rsidRPr="009C1738">
        <w:t>Neurodevelopment Disorder Service</w:t>
      </w:r>
    </w:p>
    <w:p w14:paraId="1122AE11" w14:textId="77777777" w:rsidR="00B10FC3" w:rsidRDefault="009C1738" w:rsidP="006645D1">
      <w:pPr>
        <w:pStyle w:val="StyleOutlinenumberedArialOutlinenumberedArial11Outli"/>
        <w:numPr>
          <w:ilvl w:val="0"/>
          <w:numId w:val="0"/>
        </w:numPr>
        <w:ind w:left="720" w:hanging="720"/>
        <w:jc w:val="both"/>
        <w:rPr>
          <w:b w:val="0"/>
        </w:rPr>
      </w:pPr>
      <w:r w:rsidRPr="009C1738">
        <w:rPr>
          <w:b w:val="0"/>
        </w:rPr>
        <w:t xml:space="preserve">The latest position of the Neurodevelopment disorder service was received </w:t>
      </w:r>
      <w:r w:rsidR="00B10FC3">
        <w:rPr>
          <w:b w:val="0"/>
        </w:rPr>
        <w:t xml:space="preserve">in </w:t>
      </w:r>
    </w:p>
    <w:p w14:paraId="02DCB83A" w14:textId="77777777" w:rsidR="00B10FC3" w:rsidRDefault="009C1738" w:rsidP="006645D1">
      <w:pPr>
        <w:pStyle w:val="StyleOutlinenumberedArialOutlinenumberedArial11Outli"/>
        <w:numPr>
          <w:ilvl w:val="0"/>
          <w:numId w:val="0"/>
        </w:numPr>
        <w:ind w:left="720" w:hanging="720"/>
        <w:jc w:val="both"/>
        <w:rPr>
          <w:b w:val="0"/>
        </w:rPr>
      </w:pPr>
      <w:r w:rsidRPr="009C1738">
        <w:rPr>
          <w:b w:val="0"/>
        </w:rPr>
        <w:t xml:space="preserve">February 2023. Whilst the report detailed every effort had been made to tackle the </w:t>
      </w:r>
    </w:p>
    <w:p w14:paraId="25A78EE7" w14:textId="77777777" w:rsidR="00B10FC3" w:rsidRDefault="009C1738" w:rsidP="006645D1">
      <w:pPr>
        <w:pStyle w:val="StyleOutlinenumberedArialOutlinenumberedArial11Outli"/>
        <w:numPr>
          <w:ilvl w:val="0"/>
          <w:numId w:val="0"/>
        </w:numPr>
        <w:ind w:left="720" w:hanging="720"/>
        <w:jc w:val="both"/>
        <w:rPr>
          <w:b w:val="0"/>
        </w:rPr>
      </w:pPr>
      <w:r w:rsidRPr="009C1738">
        <w:rPr>
          <w:b w:val="0"/>
        </w:rPr>
        <w:t xml:space="preserve">backlog issues, the funding position remained unclear and the service were in the </w:t>
      </w:r>
    </w:p>
    <w:p w14:paraId="2C1B5D19" w14:textId="3949BE97" w:rsidR="009C1738" w:rsidRPr="009C1738" w:rsidRDefault="009C1738" w:rsidP="006645D1">
      <w:pPr>
        <w:pStyle w:val="StyleOutlinenumberedArialOutlinenumberedArial11Outli"/>
        <w:numPr>
          <w:ilvl w:val="0"/>
          <w:numId w:val="0"/>
        </w:numPr>
        <w:ind w:left="720" w:hanging="720"/>
        <w:jc w:val="both"/>
        <w:rPr>
          <w:b w:val="0"/>
        </w:rPr>
      </w:pPr>
      <w:r w:rsidRPr="009C1738">
        <w:rPr>
          <w:b w:val="0"/>
        </w:rPr>
        <w:t>process of submitting a business case to Welsh Government.</w:t>
      </w:r>
    </w:p>
    <w:p w14:paraId="60C34D84" w14:textId="77777777" w:rsidR="009C1738" w:rsidRPr="00F10D06" w:rsidRDefault="009C1738" w:rsidP="006645D1">
      <w:pPr>
        <w:pStyle w:val="StyleOutlinenumberedArialOutlinenumberedArial11Outli"/>
        <w:numPr>
          <w:ilvl w:val="0"/>
          <w:numId w:val="0"/>
        </w:numPr>
        <w:ind w:left="720" w:hanging="720"/>
        <w:jc w:val="both"/>
        <w:rPr>
          <w:color w:val="00B050"/>
          <w:highlight w:val="yellow"/>
          <w:u w:val="single"/>
        </w:rPr>
      </w:pPr>
    </w:p>
    <w:p w14:paraId="43B50B6C" w14:textId="46A15603" w:rsidR="007F007B" w:rsidRPr="009A36CF" w:rsidRDefault="007F007B" w:rsidP="006645D1">
      <w:pPr>
        <w:pStyle w:val="StyleOutlinenumberedArialOutlinenumberedArial11Outli"/>
        <w:numPr>
          <w:ilvl w:val="0"/>
          <w:numId w:val="52"/>
        </w:numPr>
        <w:jc w:val="both"/>
      </w:pPr>
      <w:r w:rsidRPr="009A36CF">
        <w:t xml:space="preserve">Podiatry </w:t>
      </w:r>
    </w:p>
    <w:p w14:paraId="7F78BD29" w14:textId="3A51231E" w:rsidR="007F007B" w:rsidRPr="009A36CF" w:rsidRDefault="007F007B" w:rsidP="006645D1">
      <w:pPr>
        <w:pStyle w:val="StyleOutlinenumberedArialOutlinenumberedArial11Outli"/>
        <w:numPr>
          <w:ilvl w:val="0"/>
          <w:numId w:val="0"/>
        </w:numPr>
        <w:jc w:val="both"/>
        <w:rPr>
          <w:b w:val="0"/>
        </w:rPr>
      </w:pPr>
      <w:r w:rsidRPr="009A36CF">
        <w:rPr>
          <w:b w:val="0"/>
        </w:rPr>
        <w:t>In May 2022, an update report on the podiatry performance was received which included progress on reinstating the</w:t>
      </w:r>
      <w:r w:rsidR="00F96738" w:rsidRPr="009A36CF">
        <w:rPr>
          <w:b w:val="0"/>
        </w:rPr>
        <w:t xml:space="preserve"> full</w:t>
      </w:r>
      <w:r w:rsidRPr="009A36CF">
        <w:rPr>
          <w:b w:val="0"/>
        </w:rPr>
        <w:t xml:space="preserve"> service </w:t>
      </w:r>
      <w:r w:rsidR="00F96738" w:rsidRPr="009A36CF">
        <w:rPr>
          <w:b w:val="0"/>
        </w:rPr>
        <w:t>following the covid-19 pandemic, including a recovery plan with clear assumptions and trajectories.</w:t>
      </w:r>
    </w:p>
    <w:p w14:paraId="55BCFECD" w14:textId="77777777" w:rsidR="0061405F" w:rsidRDefault="0061405F" w:rsidP="006645D1">
      <w:pPr>
        <w:pStyle w:val="StyleOutlinenumberedArialOutlinenumberedArial11Outli"/>
        <w:numPr>
          <w:ilvl w:val="0"/>
          <w:numId w:val="0"/>
        </w:numPr>
        <w:jc w:val="both"/>
        <w:rPr>
          <w:b w:val="0"/>
          <w:color w:val="00B050"/>
        </w:rPr>
      </w:pPr>
    </w:p>
    <w:p w14:paraId="1E6CFE80" w14:textId="6E1A02A5" w:rsidR="0061405F" w:rsidRPr="009C1738" w:rsidRDefault="0061405F" w:rsidP="006645D1">
      <w:pPr>
        <w:pStyle w:val="StyleOutlinenumberedArialOutlinenumberedArial11Outli"/>
        <w:numPr>
          <w:ilvl w:val="0"/>
          <w:numId w:val="52"/>
        </w:numPr>
        <w:jc w:val="both"/>
      </w:pPr>
      <w:r w:rsidRPr="009C1738">
        <w:t>Stroke</w:t>
      </w:r>
    </w:p>
    <w:p w14:paraId="669C99CA" w14:textId="77777777" w:rsidR="009C1738" w:rsidRPr="009C1738" w:rsidRDefault="0061405F" w:rsidP="006645D1">
      <w:pPr>
        <w:pStyle w:val="StyleOutlinenumberedArialOutlinenumberedArial11Outli"/>
        <w:numPr>
          <w:ilvl w:val="0"/>
          <w:numId w:val="0"/>
        </w:numPr>
        <w:ind w:left="720" w:hanging="720"/>
        <w:jc w:val="both"/>
        <w:rPr>
          <w:b w:val="0"/>
        </w:rPr>
      </w:pPr>
      <w:r w:rsidRPr="009C1738">
        <w:rPr>
          <w:b w:val="0"/>
        </w:rPr>
        <w:t>Reports were received in June 2022</w:t>
      </w:r>
      <w:r w:rsidR="00746DEA" w:rsidRPr="009C1738">
        <w:rPr>
          <w:b w:val="0"/>
        </w:rPr>
        <w:t>, October 2022</w:t>
      </w:r>
      <w:r w:rsidRPr="009C1738">
        <w:rPr>
          <w:b w:val="0"/>
        </w:rPr>
        <w:t xml:space="preserve"> and</w:t>
      </w:r>
      <w:r w:rsidR="009C1738" w:rsidRPr="009C1738">
        <w:rPr>
          <w:b w:val="0"/>
        </w:rPr>
        <w:t xml:space="preserve"> February 2023</w:t>
      </w:r>
      <w:r w:rsidRPr="009C1738">
        <w:rPr>
          <w:b w:val="0"/>
        </w:rPr>
        <w:t xml:space="preserve"> </w:t>
      </w:r>
      <w:r w:rsidR="009C1738" w:rsidRPr="009C1738">
        <w:rPr>
          <w:b w:val="0"/>
        </w:rPr>
        <w:t xml:space="preserve">covering the </w:t>
      </w:r>
    </w:p>
    <w:p w14:paraId="34730E23" w14:textId="77777777" w:rsidR="009C1738" w:rsidRPr="009C1738" w:rsidRDefault="009C1738" w:rsidP="006645D1">
      <w:pPr>
        <w:pStyle w:val="StyleOutlinenumberedArialOutlinenumberedArial11Outli"/>
        <w:numPr>
          <w:ilvl w:val="0"/>
          <w:numId w:val="0"/>
        </w:numPr>
        <w:ind w:left="720" w:hanging="720"/>
        <w:jc w:val="both"/>
        <w:rPr>
          <w:b w:val="0"/>
        </w:rPr>
      </w:pPr>
      <w:r w:rsidRPr="009C1738">
        <w:rPr>
          <w:b w:val="0"/>
        </w:rPr>
        <w:t>Quality i</w:t>
      </w:r>
      <w:r w:rsidR="0061405F" w:rsidRPr="009C1738">
        <w:rPr>
          <w:b w:val="0"/>
        </w:rPr>
        <w:t>mprovement measures laid down by the</w:t>
      </w:r>
      <w:r w:rsidRPr="009C1738">
        <w:rPr>
          <w:b w:val="0"/>
        </w:rPr>
        <w:t xml:space="preserve"> sentinel stroke national audit </w:t>
      </w:r>
    </w:p>
    <w:p w14:paraId="76E45A4A" w14:textId="4279770D" w:rsidR="0061405F" w:rsidRPr="009C1738" w:rsidRDefault="0061405F" w:rsidP="001B0928">
      <w:pPr>
        <w:pStyle w:val="StyleOutlinenumberedArialOutlinenumberedArial11Outli"/>
        <w:numPr>
          <w:ilvl w:val="0"/>
          <w:numId w:val="0"/>
        </w:numPr>
        <w:jc w:val="both"/>
        <w:rPr>
          <w:b w:val="0"/>
        </w:rPr>
      </w:pPr>
      <w:proofErr w:type="gramStart"/>
      <w:r w:rsidRPr="009C1738">
        <w:rPr>
          <w:b w:val="0"/>
        </w:rPr>
        <w:t>programme</w:t>
      </w:r>
      <w:proofErr w:type="gramEnd"/>
      <w:r w:rsidRPr="009C1738">
        <w:rPr>
          <w:b w:val="0"/>
        </w:rPr>
        <w:t xml:space="preserve"> and included </w:t>
      </w:r>
      <w:r w:rsidR="001B0928">
        <w:rPr>
          <w:b w:val="0"/>
        </w:rPr>
        <w:t xml:space="preserve">reference to </w:t>
      </w:r>
      <w:r w:rsidRPr="009C1738">
        <w:rPr>
          <w:b w:val="0"/>
        </w:rPr>
        <w:t xml:space="preserve">the development </w:t>
      </w:r>
      <w:r w:rsidR="001B0928">
        <w:rPr>
          <w:b w:val="0"/>
        </w:rPr>
        <w:t xml:space="preserve">of a hyper acute stroke unit as </w:t>
      </w:r>
      <w:r w:rsidRPr="009C1738">
        <w:rPr>
          <w:b w:val="0"/>
        </w:rPr>
        <w:t>well as other key areas of the stroke pathway.</w:t>
      </w:r>
    </w:p>
    <w:p w14:paraId="7C76B8B9" w14:textId="15644794" w:rsidR="007F007B" w:rsidRPr="004F5C0F" w:rsidRDefault="007F007B" w:rsidP="006645D1">
      <w:pPr>
        <w:pStyle w:val="StyleOutlinenumberedArialOutlinenumberedArial11Outli"/>
        <w:numPr>
          <w:ilvl w:val="0"/>
          <w:numId w:val="0"/>
        </w:numPr>
        <w:ind w:left="720" w:hanging="720"/>
        <w:jc w:val="both"/>
        <w:rPr>
          <w:b w:val="0"/>
          <w:color w:val="00B050"/>
          <w:u w:val="single"/>
        </w:rPr>
      </w:pPr>
    </w:p>
    <w:p w14:paraId="366D7A85" w14:textId="630606A8" w:rsidR="007F007B" w:rsidRPr="009A36CF" w:rsidRDefault="004F5C0F" w:rsidP="006645D1">
      <w:pPr>
        <w:pStyle w:val="StyleOutlinenumberedArialOutlinenumberedArial11Outli"/>
        <w:numPr>
          <w:ilvl w:val="0"/>
          <w:numId w:val="52"/>
        </w:numPr>
        <w:jc w:val="both"/>
      </w:pPr>
      <w:r w:rsidRPr="009A36CF">
        <w:t xml:space="preserve">Theatre Efficiency and Performance </w:t>
      </w:r>
    </w:p>
    <w:p w14:paraId="1B6B6D38" w14:textId="1D41A8AF" w:rsidR="004F5C0F" w:rsidRPr="009A36CF" w:rsidRDefault="004F5C0F" w:rsidP="006645D1">
      <w:pPr>
        <w:pStyle w:val="StyleOutlinenumberedArialOutlinenumberedArial11Outli"/>
        <w:numPr>
          <w:ilvl w:val="0"/>
          <w:numId w:val="0"/>
        </w:numPr>
        <w:ind w:left="720" w:hanging="720"/>
        <w:jc w:val="both"/>
        <w:rPr>
          <w:b w:val="0"/>
        </w:rPr>
      </w:pPr>
      <w:r w:rsidRPr="009A36CF">
        <w:rPr>
          <w:b w:val="0"/>
        </w:rPr>
        <w:t xml:space="preserve">In August 2022, the committee received an update report on the performance and </w:t>
      </w:r>
    </w:p>
    <w:p w14:paraId="70081244" w14:textId="77777777" w:rsidR="004F5C0F" w:rsidRPr="009A36CF" w:rsidRDefault="004F5C0F" w:rsidP="006645D1">
      <w:pPr>
        <w:pStyle w:val="StyleOutlinenumberedArialOutlinenumberedArial11Outli"/>
        <w:numPr>
          <w:ilvl w:val="0"/>
          <w:numId w:val="0"/>
        </w:numPr>
        <w:ind w:left="720" w:hanging="720"/>
        <w:jc w:val="both"/>
        <w:rPr>
          <w:b w:val="0"/>
        </w:rPr>
      </w:pPr>
      <w:r w:rsidRPr="009A36CF">
        <w:rPr>
          <w:b w:val="0"/>
        </w:rPr>
        <w:t xml:space="preserve">efficiency of theatres. The data provided to the committee demonstrated a continually </w:t>
      </w:r>
    </w:p>
    <w:p w14:paraId="7B039D1D" w14:textId="77777777" w:rsidR="00B10FC3" w:rsidRDefault="004F5C0F" w:rsidP="006645D1">
      <w:pPr>
        <w:pStyle w:val="StyleOutlinenumberedArialOutlinenumberedArial11Outli"/>
        <w:numPr>
          <w:ilvl w:val="0"/>
          <w:numId w:val="0"/>
        </w:numPr>
        <w:ind w:left="720" w:hanging="720"/>
        <w:jc w:val="both"/>
        <w:rPr>
          <w:b w:val="0"/>
        </w:rPr>
      </w:pPr>
      <w:r w:rsidRPr="009A36CF">
        <w:rPr>
          <w:b w:val="0"/>
        </w:rPr>
        <w:t>improving picture. The steps over the next 3-months w</w:t>
      </w:r>
      <w:r w:rsidR="00B10FC3">
        <w:rPr>
          <w:b w:val="0"/>
        </w:rPr>
        <w:t xml:space="preserve">ould include, the </w:t>
      </w:r>
    </w:p>
    <w:p w14:paraId="7CE91A3E" w14:textId="6AA5F061" w:rsidR="00B10FC3" w:rsidRDefault="004F5C0F" w:rsidP="006645D1">
      <w:pPr>
        <w:pStyle w:val="StyleOutlinenumberedArialOutlinenumberedArial11Outli"/>
        <w:numPr>
          <w:ilvl w:val="0"/>
          <w:numId w:val="0"/>
        </w:numPr>
        <w:ind w:left="720" w:hanging="720"/>
        <w:jc w:val="both"/>
        <w:rPr>
          <w:b w:val="0"/>
        </w:rPr>
      </w:pPr>
      <w:r w:rsidRPr="009A36CF">
        <w:rPr>
          <w:b w:val="0"/>
        </w:rPr>
        <w:t xml:space="preserve">implementation of a Theatre Quality Improvement group to set a work plan for Quality </w:t>
      </w:r>
    </w:p>
    <w:p w14:paraId="364748E2" w14:textId="77777777" w:rsidR="00B10FC3" w:rsidRDefault="004F5C0F" w:rsidP="006645D1">
      <w:pPr>
        <w:pStyle w:val="StyleOutlinenumberedArialOutlinenumberedArial11Outli"/>
        <w:numPr>
          <w:ilvl w:val="0"/>
          <w:numId w:val="0"/>
        </w:numPr>
        <w:ind w:left="720" w:hanging="720"/>
        <w:jc w:val="both"/>
        <w:rPr>
          <w:b w:val="0"/>
        </w:rPr>
      </w:pPr>
      <w:r w:rsidRPr="009A36CF">
        <w:rPr>
          <w:b w:val="0"/>
        </w:rPr>
        <w:t xml:space="preserve">improvement work across all theatre areas, continuation of the work to maintain and </w:t>
      </w:r>
    </w:p>
    <w:p w14:paraId="7AD5D7F5" w14:textId="77777777" w:rsidR="00B10FC3" w:rsidRDefault="004F5C0F" w:rsidP="006645D1">
      <w:pPr>
        <w:pStyle w:val="StyleOutlinenumberedArialOutlinenumberedArial11Outli"/>
        <w:numPr>
          <w:ilvl w:val="0"/>
          <w:numId w:val="0"/>
        </w:numPr>
        <w:ind w:left="720" w:hanging="720"/>
        <w:jc w:val="both"/>
        <w:rPr>
          <w:b w:val="0"/>
        </w:rPr>
      </w:pPr>
      <w:r w:rsidRPr="009A36CF">
        <w:rPr>
          <w:b w:val="0"/>
        </w:rPr>
        <w:t xml:space="preserve">increase the monthly activity numbers through the theatre capacity and to continue to </w:t>
      </w:r>
    </w:p>
    <w:p w14:paraId="793A34F1" w14:textId="64E71142" w:rsidR="004F5C0F" w:rsidRPr="009A36CF" w:rsidRDefault="004F5C0F" w:rsidP="006645D1">
      <w:pPr>
        <w:pStyle w:val="StyleOutlinenumberedArialOutlinenumberedArial11Outli"/>
        <w:numPr>
          <w:ilvl w:val="0"/>
          <w:numId w:val="0"/>
        </w:numPr>
        <w:ind w:left="720" w:hanging="720"/>
        <w:jc w:val="both"/>
        <w:rPr>
          <w:b w:val="0"/>
        </w:rPr>
      </w:pPr>
      <w:proofErr w:type="gramStart"/>
      <w:r w:rsidRPr="009A36CF">
        <w:rPr>
          <w:b w:val="0"/>
        </w:rPr>
        <w:t>build</w:t>
      </w:r>
      <w:proofErr w:type="gramEnd"/>
      <w:r w:rsidRPr="009A36CF">
        <w:rPr>
          <w:b w:val="0"/>
        </w:rPr>
        <w:t xml:space="preserve"> on the SBUHB utilisation improvements delivered in Neath Port Talbot.</w:t>
      </w:r>
    </w:p>
    <w:p w14:paraId="5769CEB4" w14:textId="0899A8A4" w:rsidR="007B3D94" w:rsidRPr="00B00D9A" w:rsidRDefault="007B3D94" w:rsidP="006645D1">
      <w:pPr>
        <w:pStyle w:val="StyleOutlinenumberedArialOutlinenumberedArial11Outli"/>
        <w:numPr>
          <w:ilvl w:val="0"/>
          <w:numId w:val="0"/>
        </w:numPr>
        <w:jc w:val="both"/>
        <w:rPr>
          <w:highlight w:val="yellow"/>
          <w:u w:val="single"/>
        </w:rPr>
      </w:pPr>
    </w:p>
    <w:p w14:paraId="69CE4D60" w14:textId="33EA62FB" w:rsidR="0096283A" w:rsidRDefault="00854313" w:rsidP="006645D1">
      <w:pPr>
        <w:pStyle w:val="StyleOutlinenumberedArialOutlinenumberedArial11Outli"/>
        <w:numPr>
          <w:ilvl w:val="0"/>
          <w:numId w:val="0"/>
        </w:numPr>
        <w:ind w:left="720" w:hanging="720"/>
        <w:jc w:val="both"/>
        <w:rPr>
          <w:u w:val="single"/>
        </w:rPr>
      </w:pPr>
      <w:r w:rsidRPr="00227419">
        <w:rPr>
          <w:u w:val="single"/>
        </w:rPr>
        <w:t>Finance</w:t>
      </w:r>
    </w:p>
    <w:p w14:paraId="41E3F646" w14:textId="77777777" w:rsidR="00E32F6A" w:rsidRPr="00227419" w:rsidRDefault="00E32F6A" w:rsidP="006645D1">
      <w:pPr>
        <w:pStyle w:val="StyleOutlinenumberedArialOutlinenumberedArial11Outli"/>
        <w:numPr>
          <w:ilvl w:val="0"/>
          <w:numId w:val="0"/>
        </w:numPr>
        <w:ind w:left="720" w:hanging="720"/>
        <w:jc w:val="both"/>
        <w:rPr>
          <w:u w:val="single"/>
        </w:rPr>
      </w:pPr>
    </w:p>
    <w:p w14:paraId="2A7B3F75" w14:textId="77777777" w:rsidR="0096283A" w:rsidRPr="00A231E5" w:rsidRDefault="0096283A" w:rsidP="006645D1">
      <w:pPr>
        <w:pStyle w:val="ListParagraph"/>
        <w:numPr>
          <w:ilvl w:val="0"/>
          <w:numId w:val="52"/>
        </w:numPr>
        <w:spacing w:after="0" w:line="240" w:lineRule="auto"/>
        <w:jc w:val="both"/>
        <w:rPr>
          <w:rFonts w:ascii="Arial" w:hAnsi="Arial" w:cs="Arial"/>
          <w:b/>
          <w:sz w:val="24"/>
          <w:szCs w:val="24"/>
        </w:rPr>
      </w:pPr>
      <w:r w:rsidRPr="00A231E5">
        <w:rPr>
          <w:rFonts w:ascii="Arial" w:hAnsi="Arial" w:cs="Arial"/>
          <w:b/>
          <w:sz w:val="24"/>
          <w:szCs w:val="24"/>
        </w:rPr>
        <w:t xml:space="preserve">Financial Position </w:t>
      </w:r>
    </w:p>
    <w:p w14:paraId="70BE9CCB" w14:textId="738699CE" w:rsidR="00227419" w:rsidRDefault="0096283A" w:rsidP="006645D1">
      <w:pPr>
        <w:spacing w:after="0" w:line="240" w:lineRule="auto"/>
        <w:jc w:val="both"/>
        <w:rPr>
          <w:rFonts w:ascii="Arial" w:eastAsia="Calibri" w:hAnsi="Arial" w:cs="Arial"/>
          <w:sz w:val="24"/>
          <w:szCs w:val="24"/>
        </w:rPr>
      </w:pPr>
      <w:r w:rsidRPr="00227419">
        <w:rPr>
          <w:rFonts w:ascii="Arial" w:eastAsia="Calibri" w:hAnsi="Arial" w:cs="Arial"/>
          <w:sz w:val="24"/>
          <w:szCs w:val="24"/>
        </w:rPr>
        <w:t>A</w:t>
      </w:r>
      <w:r w:rsidR="004537F6" w:rsidRPr="00227419">
        <w:rPr>
          <w:rFonts w:ascii="Arial" w:eastAsia="Calibri" w:hAnsi="Arial" w:cs="Arial"/>
          <w:sz w:val="24"/>
          <w:szCs w:val="24"/>
        </w:rPr>
        <w:t>s a</w:t>
      </w:r>
      <w:r w:rsidRPr="00227419">
        <w:rPr>
          <w:rFonts w:ascii="Arial" w:eastAsia="Calibri" w:hAnsi="Arial" w:cs="Arial"/>
          <w:sz w:val="24"/>
          <w:szCs w:val="24"/>
        </w:rPr>
        <w:t xml:space="preserve"> standing item </w:t>
      </w:r>
      <w:r w:rsidR="004537F6" w:rsidRPr="00227419">
        <w:rPr>
          <w:rFonts w:ascii="Arial" w:eastAsia="Calibri" w:hAnsi="Arial" w:cs="Arial"/>
          <w:sz w:val="24"/>
          <w:szCs w:val="24"/>
        </w:rPr>
        <w:t xml:space="preserve">on the agenda, the committee received the </w:t>
      </w:r>
      <w:r w:rsidRPr="00227419">
        <w:rPr>
          <w:rFonts w:ascii="Arial" w:eastAsia="Calibri" w:hAnsi="Arial" w:cs="Arial"/>
          <w:sz w:val="24"/>
          <w:szCs w:val="24"/>
        </w:rPr>
        <w:t xml:space="preserve">monthly </w:t>
      </w:r>
      <w:r w:rsidR="004537F6" w:rsidRPr="00227419">
        <w:rPr>
          <w:rFonts w:ascii="Arial" w:eastAsia="Calibri" w:hAnsi="Arial" w:cs="Arial"/>
          <w:sz w:val="24"/>
          <w:szCs w:val="24"/>
        </w:rPr>
        <w:t xml:space="preserve">financial </w:t>
      </w:r>
      <w:r w:rsidRPr="00227419">
        <w:rPr>
          <w:rFonts w:ascii="Arial" w:eastAsia="Calibri" w:hAnsi="Arial" w:cs="Arial"/>
          <w:sz w:val="24"/>
          <w:szCs w:val="24"/>
        </w:rPr>
        <w:t xml:space="preserve">position </w:t>
      </w:r>
      <w:r w:rsidR="004537F6" w:rsidRPr="00227419">
        <w:rPr>
          <w:rFonts w:ascii="Arial" w:eastAsia="Calibri" w:hAnsi="Arial" w:cs="Arial"/>
          <w:sz w:val="24"/>
          <w:szCs w:val="24"/>
        </w:rPr>
        <w:t>report which provided a detailed analysis of the financial positon for each period. The report also set out the estimated revenue year-end outturn, the COVID-19 revenue impact and assessed revenue forecast based on the current planning assumptions.</w:t>
      </w:r>
      <w:r w:rsidR="00BF11DA">
        <w:rPr>
          <w:rFonts w:ascii="Arial" w:eastAsia="Calibri" w:hAnsi="Arial" w:cs="Arial"/>
          <w:sz w:val="24"/>
          <w:szCs w:val="24"/>
        </w:rPr>
        <w:t xml:space="preserve"> Members gave close attention to the </w:t>
      </w:r>
      <w:r w:rsidR="00D834EA">
        <w:rPr>
          <w:rFonts w:ascii="Arial" w:eastAsia="Calibri" w:hAnsi="Arial" w:cs="Arial"/>
          <w:sz w:val="24"/>
          <w:szCs w:val="24"/>
        </w:rPr>
        <w:t>savings position</w:t>
      </w:r>
      <w:r w:rsidR="00412F11">
        <w:rPr>
          <w:rFonts w:ascii="Arial" w:eastAsia="Calibri" w:hAnsi="Arial" w:cs="Arial"/>
          <w:sz w:val="24"/>
          <w:szCs w:val="24"/>
        </w:rPr>
        <w:t xml:space="preserve"> of the health board</w:t>
      </w:r>
      <w:r w:rsidR="00D834EA">
        <w:rPr>
          <w:rFonts w:ascii="Arial" w:eastAsia="Calibri" w:hAnsi="Arial" w:cs="Arial"/>
          <w:sz w:val="24"/>
          <w:szCs w:val="24"/>
        </w:rPr>
        <w:t xml:space="preserve">, particularly linked to the </w:t>
      </w:r>
      <w:r w:rsidR="00BF11DA">
        <w:rPr>
          <w:rFonts w:ascii="Arial" w:eastAsia="Calibri" w:hAnsi="Arial" w:cs="Arial"/>
          <w:sz w:val="24"/>
          <w:szCs w:val="24"/>
        </w:rPr>
        <w:t xml:space="preserve">service groups </w:t>
      </w:r>
      <w:r w:rsidR="00D834EA">
        <w:rPr>
          <w:rFonts w:ascii="Arial" w:eastAsia="Calibri" w:hAnsi="Arial" w:cs="Arial"/>
          <w:sz w:val="24"/>
          <w:szCs w:val="24"/>
        </w:rPr>
        <w:t>savings</w:t>
      </w:r>
      <w:r w:rsidR="00BF11DA">
        <w:rPr>
          <w:rFonts w:ascii="Arial" w:eastAsia="Calibri" w:hAnsi="Arial" w:cs="Arial"/>
          <w:sz w:val="24"/>
          <w:szCs w:val="24"/>
        </w:rPr>
        <w:t xml:space="preserve"> position, in particular that of </w:t>
      </w:r>
      <w:r w:rsidR="00BF11DA">
        <w:rPr>
          <w:rFonts w:ascii="Arial" w:eastAsia="Calibri" w:hAnsi="Arial" w:cs="Arial"/>
          <w:sz w:val="24"/>
          <w:szCs w:val="24"/>
        </w:rPr>
        <w:lastRenderedPageBreak/>
        <w:t xml:space="preserve">the Morriston service group and were </w:t>
      </w:r>
      <w:r w:rsidR="00412F11">
        <w:rPr>
          <w:rFonts w:ascii="Arial" w:eastAsia="Calibri" w:hAnsi="Arial" w:cs="Arial"/>
          <w:sz w:val="24"/>
          <w:szCs w:val="24"/>
        </w:rPr>
        <w:t xml:space="preserve">provided with an update on actions within the standing item. </w:t>
      </w:r>
      <w:r w:rsidR="00BF11DA">
        <w:rPr>
          <w:rFonts w:ascii="Arial" w:eastAsia="Calibri" w:hAnsi="Arial" w:cs="Arial"/>
          <w:sz w:val="24"/>
          <w:szCs w:val="24"/>
        </w:rPr>
        <w:t xml:space="preserve"> </w:t>
      </w:r>
    </w:p>
    <w:p w14:paraId="7CDCA9EB" w14:textId="25DE7F9D" w:rsidR="00227419" w:rsidRDefault="00227419" w:rsidP="006645D1">
      <w:pPr>
        <w:spacing w:after="0" w:line="240" w:lineRule="auto"/>
        <w:jc w:val="both"/>
        <w:rPr>
          <w:rFonts w:ascii="Arial" w:eastAsia="Calibri" w:hAnsi="Arial" w:cs="Arial"/>
          <w:b/>
          <w:sz w:val="24"/>
          <w:szCs w:val="24"/>
        </w:rPr>
      </w:pPr>
    </w:p>
    <w:p w14:paraId="63D2611B" w14:textId="663415D2" w:rsidR="00BF11DA" w:rsidRDefault="00BF11DA" w:rsidP="006645D1">
      <w:pPr>
        <w:pStyle w:val="ListParagraph"/>
        <w:numPr>
          <w:ilvl w:val="0"/>
          <w:numId w:val="51"/>
        </w:numPr>
        <w:spacing w:after="0" w:line="240" w:lineRule="auto"/>
        <w:jc w:val="both"/>
        <w:rPr>
          <w:rFonts w:ascii="Arial" w:hAnsi="Arial" w:cs="Arial"/>
          <w:b/>
          <w:sz w:val="24"/>
          <w:szCs w:val="24"/>
        </w:rPr>
      </w:pPr>
      <w:r>
        <w:rPr>
          <w:rFonts w:ascii="Arial" w:hAnsi="Arial" w:cs="Arial"/>
          <w:b/>
          <w:sz w:val="24"/>
          <w:szCs w:val="24"/>
        </w:rPr>
        <w:t>Savings Plan</w:t>
      </w:r>
    </w:p>
    <w:p w14:paraId="7735F7EC" w14:textId="3B668444" w:rsidR="00BF11DA" w:rsidRDefault="00BF11DA" w:rsidP="006645D1">
      <w:pPr>
        <w:spacing w:after="0" w:line="240" w:lineRule="auto"/>
        <w:jc w:val="both"/>
        <w:rPr>
          <w:rFonts w:ascii="Arial" w:hAnsi="Arial" w:cs="Arial"/>
          <w:sz w:val="24"/>
          <w:szCs w:val="24"/>
        </w:rPr>
      </w:pPr>
      <w:r w:rsidRPr="00BF11DA">
        <w:rPr>
          <w:rFonts w:ascii="Arial" w:hAnsi="Arial" w:cs="Arial"/>
          <w:sz w:val="24"/>
          <w:szCs w:val="24"/>
        </w:rPr>
        <w:t xml:space="preserve">In April 2022, committee members received a report detailing </w:t>
      </w:r>
      <w:r w:rsidR="00B10FC3">
        <w:rPr>
          <w:rFonts w:ascii="Arial" w:hAnsi="Arial" w:cs="Arial"/>
          <w:sz w:val="24"/>
          <w:szCs w:val="24"/>
        </w:rPr>
        <w:t>an update on</w:t>
      </w:r>
      <w:r w:rsidR="00D834EA">
        <w:rPr>
          <w:rFonts w:ascii="Arial" w:hAnsi="Arial" w:cs="Arial"/>
          <w:sz w:val="24"/>
          <w:szCs w:val="24"/>
        </w:rPr>
        <w:t xml:space="preserve"> the </w:t>
      </w:r>
      <w:r w:rsidRPr="00BF11DA">
        <w:rPr>
          <w:rFonts w:ascii="Arial" w:hAnsi="Arial" w:cs="Arial"/>
          <w:sz w:val="24"/>
          <w:szCs w:val="24"/>
        </w:rPr>
        <w:t xml:space="preserve"> 2022/23</w:t>
      </w:r>
      <w:r w:rsidR="00D834EA">
        <w:rPr>
          <w:rFonts w:ascii="Arial" w:hAnsi="Arial" w:cs="Arial"/>
          <w:sz w:val="24"/>
          <w:szCs w:val="24"/>
        </w:rPr>
        <w:t xml:space="preserve"> savings plan against the target</w:t>
      </w:r>
      <w:r>
        <w:rPr>
          <w:rFonts w:ascii="Arial" w:hAnsi="Arial" w:cs="Arial"/>
          <w:sz w:val="24"/>
          <w:szCs w:val="24"/>
        </w:rPr>
        <w:t xml:space="preserve">. </w:t>
      </w:r>
      <w:r w:rsidR="00D834EA">
        <w:rPr>
          <w:rFonts w:ascii="Arial" w:hAnsi="Arial" w:cs="Arial"/>
          <w:sz w:val="24"/>
          <w:szCs w:val="24"/>
        </w:rPr>
        <w:t xml:space="preserve">Members were asked to note </w:t>
      </w:r>
      <w:r w:rsidR="00D834EA" w:rsidRPr="00D834EA">
        <w:rPr>
          <w:rFonts w:ascii="Arial" w:hAnsi="Arial" w:cs="Arial"/>
          <w:sz w:val="24"/>
          <w:szCs w:val="24"/>
        </w:rPr>
        <w:t>the recommended actions to mitigate against the shortfall and impact on the financial plan.</w:t>
      </w:r>
      <w:r w:rsidR="00A231E5">
        <w:rPr>
          <w:rFonts w:ascii="Arial" w:hAnsi="Arial" w:cs="Arial"/>
          <w:sz w:val="24"/>
          <w:szCs w:val="24"/>
        </w:rPr>
        <w:t xml:space="preserve"> </w:t>
      </w:r>
    </w:p>
    <w:p w14:paraId="39B8FD7B" w14:textId="0D4AC306" w:rsidR="00D834EA" w:rsidRDefault="00D834EA" w:rsidP="006645D1">
      <w:pPr>
        <w:spacing w:after="0" w:line="240" w:lineRule="auto"/>
        <w:jc w:val="both"/>
        <w:rPr>
          <w:rFonts w:ascii="Arial" w:hAnsi="Arial" w:cs="Arial"/>
          <w:sz w:val="24"/>
          <w:szCs w:val="24"/>
        </w:rPr>
      </w:pPr>
    </w:p>
    <w:p w14:paraId="08287382" w14:textId="31D2BF36" w:rsidR="00D834EA" w:rsidRPr="00D834EA" w:rsidRDefault="00D834EA" w:rsidP="006645D1">
      <w:pPr>
        <w:pStyle w:val="ListParagraph"/>
        <w:numPr>
          <w:ilvl w:val="0"/>
          <w:numId w:val="51"/>
        </w:numPr>
        <w:spacing w:after="0" w:line="240" w:lineRule="auto"/>
        <w:jc w:val="both"/>
        <w:rPr>
          <w:rFonts w:ascii="Arial" w:hAnsi="Arial" w:cs="Arial"/>
          <w:b/>
          <w:sz w:val="24"/>
          <w:szCs w:val="24"/>
        </w:rPr>
      </w:pPr>
      <w:r w:rsidRPr="00D834EA">
        <w:rPr>
          <w:rFonts w:ascii="Arial" w:hAnsi="Arial" w:cs="Arial"/>
          <w:b/>
          <w:sz w:val="24"/>
          <w:szCs w:val="24"/>
        </w:rPr>
        <w:t xml:space="preserve">Ministerial Priorities </w:t>
      </w:r>
    </w:p>
    <w:p w14:paraId="7AE38FF2" w14:textId="4AB5B555" w:rsidR="00D834EA" w:rsidRDefault="00D834EA" w:rsidP="006645D1">
      <w:pPr>
        <w:spacing w:after="0" w:line="240" w:lineRule="auto"/>
        <w:jc w:val="both"/>
        <w:rPr>
          <w:rFonts w:ascii="Arial" w:hAnsi="Arial" w:cs="Arial"/>
          <w:sz w:val="24"/>
          <w:szCs w:val="24"/>
        </w:rPr>
      </w:pPr>
      <w:r>
        <w:rPr>
          <w:rFonts w:ascii="Arial" w:hAnsi="Arial" w:cs="Arial"/>
          <w:sz w:val="24"/>
          <w:szCs w:val="24"/>
        </w:rPr>
        <w:t>In April 2022, members received a report setting out changes to the ministerial priorities which were</w:t>
      </w:r>
      <w:r w:rsidRPr="00D834EA">
        <w:rPr>
          <w:rFonts w:ascii="Arial" w:hAnsi="Arial" w:cs="Arial"/>
          <w:sz w:val="24"/>
          <w:szCs w:val="24"/>
        </w:rPr>
        <w:t xml:space="preserve"> required to the Health Board’s performance reporting arrangements in order to align with the newly published Ministeri</w:t>
      </w:r>
      <w:r>
        <w:rPr>
          <w:rFonts w:ascii="Arial" w:hAnsi="Arial" w:cs="Arial"/>
          <w:sz w:val="24"/>
          <w:szCs w:val="24"/>
        </w:rPr>
        <w:t xml:space="preserve">al Priority Measures which would </w:t>
      </w:r>
      <w:r w:rsidRPr="00D834EA">
        <w:rPr>
          <w:rFonts w:ascii="Arial" w:hAnsi="Arial" w:cs="Arial"/>
          <w:sz w:val="24"/>
          <w:szCs w:val="24"/>
        </w:rPr>
        <w:t>be implemented parallel to the NHS Delivery Framework (2021-22).</w:t>
      </w:r>
      <w:r>
        <w:rPr>
          <w:rFonts w:ascii="Arial" w:hAnsi="Arial" w:cs="Arial"/>
          <w:sz w:val="24"/>
          <w:szCs w:val="24"/>
        </w:rPr>
        <w:t xml:space="preserve"> </w:t>
      </w:r>
      <w:r w:rsidRPr="00D834EA">
        <w:rPr>
          <w:rFonts w:ascii="Arial" w:hAnsi="Arial" w:cs="Arial"/>
          <w:sz w:val="24"/>
          <w:szCs w:val="24"/>
        </w:rPr>
        <w:t>A total of 32 Ministerial Priority Measures have been introduced for implementation from April 2022. The Priority Measures have been introduced as part of a four-phase implementation programme with the ambition to align Health Board performance measurement with the goals of working towards ‘A Healthier Wales’.</w:t>
      </w:r>
      <w:r>
        <w:rPr>
          <w:rFonts w:ascii="Arial" w:hAnsi="Arial" w:cs="Arial"/>
          <w:sz w:val="24"/>
          <w:szCs w:val="24"/>
        </w:rPr>
        <w:t xml:space="preserve"> New measures wou</w:t>
      </w:r>
      <w:r w:rsidRPr="00D834EA">
        <w:rPr>
          <w:rFonts w:ascii="Arial" w:hAnsi="Arial" w:cs="Arial"/>
          <w:sz w:val="24"/>
          <w:szCs w:val="24"/>
        </w:rPr>
        <w:t>l</w:t>
      </w:r>
      <w:r>
        <w:rPr>
          <w:rFonts w:ascii="Arial" w:hAnsi="Arial" w:cs="Arial"/>
          <w:sz w:val="24"/>
          <w:szCs w:val="24"/>
        </w:rPr>
        <w:t>d</w:t>
      </w:r>
      <w:r w:rsidRPr="00D834EA">
        <w:rPr>
          <w:rFonts w:ascii="Arial" w:hAnsi="Arial" w:cs="Arial"/>
          <w:sz w:val="24"/>
          <w:szCs w:val="24"/>
        </w:rPr>
        <w:t xml:space="preserve"> be introduced in the r</w:t>
      </w:r>
      <w:r>
        <w:rPr>
          <w:rFonts w:ascii="Arial" w:hAnsi="Arial" w:cs="Arial"/>
          <w:sz w:val="24"/>
          <w:szCs w:val="24"/>
        </w:rPr>
        <w:t>emaining three phases which would</w:t>
      </w:r>
      <w:r w:rsidRPr="00D834EA">
        <w:rPr>
          <w:rFonts w:ascii="Arial" w:hAnsi="Arial" w:cs="Arial"/>
          <w:sz w:val="24"/>
          <w:szCs w:val="24"/>
        </w:rPr>
        <w:t xml:space="preserve"> be received in May 2022 and June 2023.</w:t>
      </w:r>
    </w:p>
    <w:p w14:paraId="5878A840" w14:textId="2FBC0DCB" w:rsidR="00D834EA" w:rsidRPr="00BF11DA" w:rsidRDefault="00D834EA" w:rsidP="006645D1">
      <w:pPr>
        <w:spacing w:after="0" w:line="240" w:lineRule="auto"/>
        <w:jc w:val="both"/>
        <w:rPr>
          <w:rFonts w:ascii="Arial" w:hAnsi="Arial" w:cs="Arial"/>
          <w:sz w:val="24"/>
          <w:szCs w:val="24"/>
        </w:rPr>
      </w:pPr>
    </w:p>
    <w:p w14:paraId="6711FF5A" w14:textId="77777777" w:rsidR="00227419" w:rsidRPr="00227419" w:rsidRDefault="00227419" w:rsidP="006645D1">
      <w:pPr>
        <w:pStyle w:val="ListParagraph"/>
        <w:numPr>
          <w:ilvl w:val="0"/>
          <w:numId w:val="32"/>
        </w:numPr>
        <w:spacing w:after="0" w:line="240" w:lineRule="auto"/>
        <w:jc w:val="both"/>
        <w:rPr>
          <w:rFonts w:ascii="Arial" w:hAnsi="Arial" w:cs="Arial"/>
          <w:b/>
          <w:sz w:val="24"/>
          <w:szCs w:val="24"/>
        </w:rPr>
      </w:pPr>
      <w:r w:rsidRPr="00227419">
        <w:rPr>
          <w:rFonts w:ascii="Arial" w:hAnsi="Arial" w:cs="Arial"/>
          <w:b/>
          <w:sz w:val="24"/>
          <w:szCs w:val="24"/>
        </w:rPr>
        <w:t>Bed Efficiency Savings</w:t>
      </w:r>
    </w:p>
    <w:p w14:paraId="0B90CDDB" w14:textId="78CE5ABE" w:rsidR="00227419" w:rsidRDefault="00227419" w:rsidP="006645D1">
      <w:pPr>
        <w:pStyle w:val="ListParagraph"/>
        <w:spacing w:after="0" w:line="240" w:lineRule="auto"/>
        <w:ind w:left="0"/>
        <w:jc w:val="both"/>
        <w:rPr>
          <w:rFonts w:ascii="Arial" w:hAnsi="Arial" w:cs="Arial"/>
          <w:sz w:val="24"/>
          <w:szCs w:val="24"/>
        </w:rPr>
      </w:pPr>
      <w:r>
        <w:rPr>
          <w:rFonts w:ascii="Arial" w:hAnsi="Arial" w:cs="Arial"/>
          <w:sz w:val="24"/>
          <w:szCs w:val="24"/>
        </w:rPr>
        <w:t>In April 2022, a</w:t>
      </w:r>
      <w:r w:rsidRPr="00227419">
        <w:rPr>
          <w:rFonts w:ascii="Arial" w:hAnsi="Arial" w:cs="Arial"/>
          <w:sz w:val="24"/>
          <w:szCs w:val="24"/>
        </w:rPr>
        <w:t xml:space="preserve"> report on the bed efficiency savings plan was provided to committee </w:t>
      </w:r>
      <w:r>
        <w:rPr>
          <w:rFonts w:ascii="Arial" w:hAnsi="Arial" w:cs="Arial"/>
          <w:sz w:val="24"/>
          <w:szCs w:val="24"/>
        </w:rPr>
        <w:t xml:space="preserve">members </w:t>
      </w:r>
      <w:r w:rsidRPr="00227419">
        <w:rPr>
          <w:rFonts w:ascii="Arial" w:hAnsi="Arial" w:cs="Arial"/>
          <w:sz w:val="24"/>
          <w:szCs w:val="24"/>
        </w:rPr>
        <w:t xml:space="preserve">that included an expectation of bed utilisation efficiencies, supported by service reinvestment. </w:t>
      </w:r>
    </w:p>
    <w:p w14:paraId="1F7C1CEB" w14:textId="26BB7A5A" w:rsidR="00B52863" w:rsidRDefault="00B52863" w:rsidP="006645D1">
      <w:pPr>
        <w:pStyle w:val="ListParagraph"/>
        <w:spacing w:after="0" w:line="240" w:lineRule="auto"/>
        <w:ind w:left="0"/>
        <w:jc w:val="both"/>
        <w:rPr>
          <w:rFonts w:ascii="Arial" w:hAnsi="Arial" w:cs="Arial"/>
          <w:sz w:val="24"/>
          <w:szCs w:val="24"/>
        </w:rPr>
      </w:pPr>
    </w:p>
    <w:p w14:paraId="0151A3D1" w14:textId="51DBBBAC" w:rsidR="00B52863" w:rsidRDefault="00B52863" w:rsidP="006645D1">
      <w:pPr>
        <w:pStyle w:val="ListParagraph"/>
        <w:numPr>
          <w:ilvl w:val="0"/>
          <w:numId w:val="51"/>
        </w:numPr>
        <w:spacing w:after="0" w:line="240" w:lineRule="auto"/>
        <w:jc w:val="both"/>
        <w:rPr>
          <w:rFonts w:ascii="Arial" w:hAnsi="Arial" w:cs="Arial"/>
          <w:b/>
          <w:sz w:val="24"/>
          <w:szCs w:val="24"/>
        </w:rPr>
      </w:pPr>
      <w:r w:rsidRPr="00B52863">
        <w:rPr>
          <w:rFonts w:ascii="Arial" w:hAnsi="Arial" w:cs="Arial"/>
          <w:b/>
          <w:sz w:val="24"/>
          <w:szCs w:val="24"/>
        </w:rPr>
        <w:t>Capital Updates</w:t>
      </w:r>
    </w:p>
    <w:p w14:paraId="75BB8954" w14:textId="2F0A66EC" w:rsidR="00B52863" w:rsidRDefault="00B52863" w:rsidP="006645D1">
      <w:pPr>
        <w:spacing w:after="0" w:line="240" w:lineRule="auto"/>
        <w:jc w:val="both"/>
        <w:rPr>
          <w:rFonts w:ascii="Arial" w:hAnsi="Arial" w:cs="Arial"/>
          <w:sz w:val="24"/>
          <w:szCs w:val="24"/>
        </w:rPr>
      </w:pPr>
      <w:r w:rsidRPr="00B52863">
        <w:rPr>
          <w:rFonts w:ascii="Arial" w:hAnsi="Arial" w:cs="Arial"/>
          <w:sz w:val="24"/>
          <w:szCs w:val="24"/>
        </w:rPr>
        <w:t>Capital updates were received on a quarterly basis and detailed the performance of the Health Board’s capital programme and the impact of emerging risks and opportunities on the projected outturn position for 2022/23.</w:t>
      </w:r>
    </w:p>
    <w:p w14:paraId="3D1B4353" w14:textId="628B9CAA" w:rsidR="00C24131" w:rsidRDefault="00C24131" w:rsidP="006645D1">
      <w:pPr>
        <w:spacing w:after="0" w:line="240" w:lineRule="auto"/>
        <w:jc w:val="both"/>
        <w:rPr>
          <w:rFonts w:ascii="Arial" w:hAnsi="Arial" w:cs="Arial"/>
          <w:sz w:val="24"/>
          <w:szCs w:val="24"/>
        </w:rPr>
      </w:pPr>
    </w:p>
    <w:p w14:paraId="69D84059" w14:textId="5A99C4E1" w:rsidR="001B3E71" w:rsidRDefault="00C24131" w:rsidP="006645D1">
      <w:pPr>
        <w:pStyle w:val="ListParagraph"/>
        <w:numPr>
          <w:ilvl w:val="0"/>
          <w:numId w:val="51"/>
        </w:numPr>
        <w:spacing w:after="0" w:line="240" w:lineRule="auto"/>
        <w:jc w:val="both"/>
        <w:rPr>
          <w:rFonts w:ascii="Arial" w:hAnsi="Arial" w:cs="Arial"/>
          <w:b/>
          <w:sz w:val="24"/>
          <w:szCs w:val="24"/>
        </w:rPr>
      </w:pPr>
      <w:r w:rsidRPr="00C24131">
        <w:rPr>
          <w:rFonts w:ascii="Arial" w:hAnsi="Arial" w:cs="Arial"/>
          <w:b/>
          <w:sz w:val="24"/>
          <w:szCs w:val="24"/>
        </w:rPr>
        <w:t>Quality Assurance and Improvement Framework</w:t>
      </w:r>
    </w:p>
    <w:p w14:paraId="5822D6CF" w14:textId="5193B3AA" w:rsidR="00C24131" w:rsidRDefault="00A231E5" w:rsidP="006645D1">
      <w:pPr>
        <w:spacing w:after="0" w:line="240" w:lineRule="auto"/>
        <w:jc w:val="both"/>
        <w:rPr>
          <w:rFonts w:ascii="Arial" w:hAnsi="Arial" w:cs="Arial"/>
          <w:sz w:val="24"/>
          <w:szCs w:val="24"/>
        </w:rPr>
      </w:pPr>
      <w:r>
        <w:rPr>
          <w:rFonts w:ascii="Arial" w:hAnsi="Arial" w:cs="Arial"/>
          <w:sz w:val="24"/>
          <w:szCs w:val="24"/>
        </w:rPr>
        <w:t xml:space="preserve">In March 2023, a </w:t>
      </w:r>
      <w:r w:rsidRPr="00A231E5">
        <w:rPr>
          <w:rFonts w:ascii="Arial" w:hAnsi="Arial" w:cs="Arial"/>
          <w:sz w:val="24"/>
          <w:szCs w:val="24"/>
        </w:rPr>
        <w:t xml:space="preserve">report </w:t>
      </w:r>
      <w:r>
        <w:rPr>
          <w:rFonts w:ascii="Arial" w:hAnsi="Arial" w:cs="Arial"/>
          <w:sz w:val="24"/>
          <w:szCs w:val="24"/>
        </w:rPr>
        <w:t>was received outlining</w:t>
      </w:r>
      <w:r w:rsidRPr="00A231E5">
        <w:rPr>
          <w:rFonts w:ascii="Arial" w:hAnsi="Arial" w:cs="Arial"/>
          <w:sz w:val="24"/>
          <w:szCs w:val="24"/>
        </w:rPr>
        <w:t xml:space="preserve"> the achievement and associated payment for the 2021/22 cycle achievement date reporte</w:t>
      </w:r>
      <w:r>
        <w:rPr>
          <w:rFonts w:ascii="Arial" w:hAnsi="Arial" w:cs="Arial"/>
          <w:sz w:val="24"/>
          <w:szCs w:val="24"/>
        </w:rPr>
        <w:t xml:space="preserve">d on 1st October 2022. </w:t>
      </w:r>
    </w:p>
    <w:p w14:paraId="31A9F979" w14:textId="77777777" w:rsidR="00A231E5" w:rsidRPr="00C24131" w:rsidRDefault="00A231E5" w:rsidP="006645D1">
      <w:pPr>
        <w:spacing w:after="0" w:line="240" w:lineRule="auto"/>
        <w:jc w:val="both"/>
        <w:rPr>
          <w:rFonts w:ascii="Arial" w:hAnsi="Arial" w:cs="Arial"/>
          <w:sz w:val="24"/>
          <w:szCs w:val="24"/>
        </w:rPr>
      </w:pPr>
    </w:p>
    <w:p w14:paraId="6D2F9256" w14:textId="3F9E183B" w:rsidR="001B3E71" w:rsidRDefault="001B3E71" w:rsidP="006645D1">
      <w:pPr>
        <w:spacing w:after="0" w:line="240" w:lineRule="auto"/>
        <w:jc w:val="both"/>
        <w:rPr>
          <w:rFonts w:ascii="Arial" w:hAnsi="Arial" w:cs="Arial"/>
          <w:b/>
          <w:sz w:val="24"/>
          <w:szCs w:val="24"/>
          <w:u w:val="single"/>
        </w:rPr>
      </w:pPr>
      <w:r w:rsidRPr="001B3E71">
        <w:rPr>
          <w:rFonts w:ascii="Arial" w:hAnsi="Arial" w:cs="Arial"/>
          <w:b/>
          <w:sz w:val="24"/>
          <w:szCs w:val="24"/>
          <w:u w:val="single"/>
        </w:rPr>
        <w:t>Digital</w:t>
      </w:r>
    </w:p>
    <w:p w14:paraId="2F146C1F" w14:textId="77777777" w:rsidR="00C24131" w:rsidRDefault="00C24131" w:rsidP="006645D1">
      <w:pPr>
        <w:spacing w:after="0" w:line="240" w:lineRule="auto"/>
        <w:jc w:val="both"/>
        <w:rPr>
          <w:rFonts w:ascii="Arial" w:hAnsi="Arial" w:cs="Arial"/>
          <w:b/>
          <w:sz w:val="24"/>
          <w:szCs w:val="24"/>
          <w:u w:val="single"/>
        </w:rPr>
      </w:pPr>
    </w:p>
    <w:p w14:paraId="750E2B1C" w14:textId="24B149C4" w:rsidR="00412B6B" w:rsidRPr="00412B6B" w:rsidRDefault="00412B6B" w:rsidP="006645D1">
      <w:pPr>
        <w:pStyle w:val="ListParagraph"/>
        <w:numPr>
          <w:ilvl w:val="0"/>
          <w:numId w:val="51"/>
        </w:numPr>
        <w:spacing w:after="0" w:line="240" w:lineRule="auto"/>
        <w:jc w:val="both"/>
        <w:rPr>
          <w:rFonts w:ascii="Arial" w:hAnsi="Arial" w:cs="Arial"/>
          <w:b/>
          <w:sz w:val="24"/>
          <w:szCs w:val="24"/>
          <w:u w:val="single"/>
        </w:rPr>
      </w:pPr>
      <w:r w:rsidRPr="00412B6B">
        <w:rPr>
          <w:rFonts w:ascii="Arial" w:hAnsi="Arial" w:cs="Arial"/>
          <w:b/>
          <w:sz w:val="24"/>
          <w:szCs w:val="24"/>
        </w:rPr>
        <w:t>Digital transformation</w:t>
      </w:r>
    </w:p>
    <w:p w14:paraId="0E5D9122" w14:textId="54A64F0E" w:rsidR="00A60EB3" w:rsidRDefault="001B3E71" w:rsidP="006645D1">
      <w:pPr>
        <w:spacing w:after="0" w:line="240" w:lineRule="auto"/>
        <w:ind w:right="96"/>
        <w:jc w:val="both"/>
        <w:rPr>
          <w:rFonts w:ascii="Arial" w:hAnsi="Arial" w:cs="Arial"/>
          <w:sz w:val="24"/>
          <w:szCs w:val="24"/>
        </w:rPr>
      </w:pPr>
      <w:r w:rsidRPr="00412B6B">
        <w:rPr>
          <w:rFonts w:ascii="Arial" w:hAnsi="Arial" w:cs="Arial"/>
          <w:sz w:val="24"/>
          <w:szCs w:val="24"/>
        </w:rPr>
        <w:t>In September 2022</w:t>
      </w:r>
      <w:r w:rsidR="0095701A">
        <w:rPr>
          <w:rFonts w:ascii="Arial" w:hAnsi="Arial" w:cs="Arial"/>
          <w:sz w:val="24"/>
          <w:szCs w:val="24"/>
        </w:rPr>
        <w:t xml:space="preserve"> and </w:t>
      </w:r>
      <w:r w:rsidR="00C24131">
        <w:rPr>
          <w:rFonts w:ascii="Arial" w:hAnsi="Arial" w:cs="Arial"/>
          <w:sz w:val="24"/>
          <w:szCs w:val="24"/>
        </w:rPr>
        <w:t>January 2023</w:t>
      </w:r>
      <w:r w:rsidRPr="00412B6B">
        <w:rPr>
          <w:rFonts w:ascii="Arial" w:hAnsi="Arial" w:cs="Arial"/>
          <w:sz w:val="24"/>
          <w:szCs w:val="24"/>
        </w:rPr>
        <w:t xml:space="preserve">, </w:t>
      </w:r>
      <w:r w:rsidR="00412B6B">
        <w:rPr>
          <w:rFonts w:ascii="Arial" w:hAnsi="Arial" w:cs="Arial"/>
          <w:sz w:val="24"/>
          <w:szCs w:val="24"/>
        </w:rPr>
        <w:t>members received a report which detailed</w:t>
      </w:r>
      <w:r w:rsidRPr="00412B6B">
        <w:rPr>
          <w:rFonts w:ascii="Arial" w:hAnsi="Arial" w:cs="Arial"/>
          <w:sz w:val="24"/>
          <w:szCs w:val="24"/>
        </w:rPr>
        <w:t xml:space="preserve"> the digital transformation progress being made across the Health Board.</w:t>
      </w:r>
    </w:p>
    <w:p w14:paraId="0B33C181" w14:textId="53F70EA1" w:rsidR="00972579" w:rsidRDefault="00972579" w:rsidP="006645D1">
      <w:pPr>
        <w:spacing w:after="0" w:line="240" w:lineRule="auto"/>
        <w:ind w:right="96"/>
        <w:jc w:val="both"/>
        <w:rPr>
          <w:rFonts w:ascii="Arial" w:hAnsi="Arial" w:cs="Arial"/>
          <w:sz w:val="24"/>
          <w:szCs w:val="24"/>
        </w:rPr>
      </w:pPr>
    </w:p>
    <w:p w14:paraId="47F9248F" w14:textId="7B4E9FC6" w:rsidR="00972579" w:rsidRDefault="00972579" w:rsidP="006645D1">
      <w:pPr>
        <w:spacing w:after="0" w:line="240" w:lineRule="auto"/>
        <w:ind w:right="96"/>
        <w:jc w:val="both"/>
        <w:rPr>
          <w:rFonts w:ascii="Arial" w:hAnsi="Arial" w:cs="Arial"/>
          <w:b/>
          <w:sz w:val="24"/>
          <w:szCs w:val="24"/>
          <w:u w:val="single"/>
        </w:rPr>
      </w:pPr>
      <w:r w:rsidRPr="00972579">
        <w:rPr>
          <w:rFonts w:ascii="Arial" w:hAnsi="Arial" w:cs="Arial"/>
          <w:b/>
          <w:sz w:val="24"/>
          <w:szCs w:val="24"/>
          <w:u w:val="single"/>
        </w:rPr>
        <w:t xml:space="preserve">Governance </w:t>
      </w:r>
    </w:p>
    <w:p w14:paraId="12545848" w14:textId="269EB62C" w:rsidR="00972579" w:rsidRDefault="00972579" w:rsidP="006645D1">
      <w:pPr>
        <w:pStyle w:val="ListParagraph"/>
        <w:spacing w:after="0" w:line="240" w:lineRule="auto"/>
        <w:ind w:right="96"/>
        <w:jc w:val="both"/>
        <w:rPr>
          <w:rFonts w:ascii="Arial" w:hAnsi="Arial" w:cs="Arial"/>
          <w:b/>
          <w:sz w:val="24"/>
          <w:szCs w:val="24"/>
          <w:u w:val="single"/>
        </w:rPr>
      </w:pPr>
    </w:p>
    <w:p w14:paraId="31BF71EE" w14:textId="0ACDA451" w:rsidR="00972579" w:rsidRDefault="00972579" w:rsidP="006645D1">
      <w:pPr>
        <w:pStyle w:val="ListParagraph"/>
        <w:numPr>
          <w:ilvl w:val="0"/>
          <w:numId w:val="51"/>
        </w:numPr>
        <w:spacing w:after="0" w:line="240" w:lineRule="auto"/>
        <w:ind w:right="96"/>
        <w:jc w:val="both"/>
        <w:rPr>
          <w:rFonts w:ascii="Arial" w:hAnsi="Arial" w:cs="Arial"/>
          <w:b/>
          <w:sz w:val="24"/>
          <w:szCs w:val="24"/>
        </w:rPr>
      </w:pPr>
      <w:r w:rsidRPr="00972579">
        <w:rPr>
          <w:rFonts w:ascii="Arial" w:hAnsi="Arial" w:cs="Arial"/>
          <w:b/>
          <w:sz w:val="24"/>
          <w:szCs w:val="24"/>
        </w:rPr>
        <w:t>Board Effectiveness Action Plan</w:t>
      </w:r>
    </w:p>
    <w:p w14:paraId="0E257731" w14:textId="40E052DC" w:rsidR="00972579" w:rsidRPr="00972579" w:rsidRDefault="00972579" w:rsidP="006645D1">
      <w:pPr>
        <w:spacing w:after="0" w:line="240" w:lineRule="auto"/>
        <w:ind w:right="96"/>
        <w:jc w:val="both"/>
        <w:rPr>
          <w:rFonts w:ascii="Arial" w:hAnsi="Arial" w:cs="Arial"/>
          <w:sz w:val="24"/>
          <w:szCs w:val="24"/>
        </w:rPr>
      </w:pPr>
      <w:r>
        <w:rPr>
          <w:rFonts w:ascii="Arial" w:hAnsi="Arial" w:cs="Arial"/>
          <w:sz w:val="24"/>
          <w:szCs w:val="24"/>
        </w:rPr>
        <w:t>In March 2023, a report</w:t>
      </w:r>
      <w:r w:rsidRPr="00972579">
        <w:rPr>
          <w:rFonts w:ascii="Arial" w:hAnsi="Arial" w:cs="Arial"/>
          <w:sz w:val="24"/>
          <w:szCs w:val="24"/>
        </w:rPr>
        <w:t xml:space="preserve"> inform</w:t>
      </w:r>
      <w:r>
        <w:rPr>
          <w:rFonts w:ascii="Arial" w:hAnsi="Arial" w:cs="Arial"/>
          <w:sz w:val="24"/>
          <w:szCs w:val="24"/>
        </w:rPr>
        <w:t>ing the c</w:t>
      </w:r>
      <w:r w:rsidRPr="00972579">
        <w:rPr>
          <w:rFonts w:ascii="Arial" w:hAnsi="Arial" w:cs="Arial"/>
          <w:sz w:val="24"/>
          <w:szCs w:val="24"/>
        </w:rPr>
        <w:t>ommittee of progress made against those elements of the Board Effectiveness Action Plan</w:t>
      </w:r>
      <w:r>
        <w:rPr>
          <w:rFonts w:ascii="Arial" w:hAnsi="Arial" w:cs="Arial"/>
          <w:sz w:val="24"/>
          <w:szCs w:val="24"/>
        </w:rPr>
        <w:t xml:space="preserve"> was received.</w:t>
      </w:r>
      <w:r w:rsidRPr="00972579">
        <w:rPr>
          <w:rFonts w:ascii="Arial" w:hAnsi="Arial" w:cs="Arial"/>
          <w:sz w:val="24"/>
          <w:szCs w:val="24"/>
        </w:rPr>
        <w:t xml:space="preserve"> </w:t>
      </w:r>
      <w:r w:rsidR="005015F0">
        <w:rPr>
          <w:rFonts w:ascii="Arial" w:hAnsi="Arial" w:cs="Arial"/>
          <w:sz w:val="24"/>
          <w:szCs w:val="24"/>
        </w:rPr>
        <w:t>Six actions</w:t>
      </w:r>
      <w:r>
        <w:rPr>
          <w:rFonts w:ascii="Arial" w:hAnsi="Arial" w:cs="Arial"/>
          <w:sz w:val="24"/>
          <w:szCs w:val="24"/>
        </w:rPr>
        <w:t xml:space="preserve"> had been</w:t>
      </w:r>
      <w:r w:rsidRPr="00972579">
        <w:rPr>
          <w:rFonts w:ascii="Arial" w:hAnsi="Arial" w:cs="Arial"/>
          <w:sz w:val="24"/>
          <w:szCs w:val="24"/>
        </w:rPr>
        <w:t xml:space="preserve"> assigned to the Performance &amp; </w:t>
      </w:r>
      <w:r>
        <w:rPr>
          <w:rFonts w:ascii="Arial" w:hAnsi="Arial" w:cs="Arial"/>
          <w:sz w:val="24"/>
          <w:szCs w:val="24"/>
        </w:rPr>
        <w:t xml:space="preserve">Finance Committee for oversight. </w:t>
      </w:r>
    </w:p>
    <w:p w14:paraId="3EBF6042" w14:textId="77777777" w:rsidR="00A60EB3" w:rsidRPr="00B00D9A" w:rsidRDefault="00A60EB3" w:rsidP="006645D1">
      <w:pPr>
        <w:pStyle w:val="ListParagraph"/>
        <w:spacing w:after="0" w:line="240" w:lineRule="auto"/>
        <w:ind w:left="0" w:right="96"/>
        <w:jc w:val="both"/>
        <w:rPr>
          <w:rFonts w:ascii="Arial" w:hAnsi="Arial" w:cs="Arial"/>
          <w:sz w:val="24"/>
          <w:szCs w:val="24"/>
          <w:highlight w:val="yellow"/>
          <w:u w:val="single"/>
        </w:rPr>
      </w:pPr>
    </w:p>
    <w:p w14:paraId="2AC7B126" w14:textId="10CAD248" w:rsidR="00854313" w:rsidRPr="00A60EB3" w:rsidRDefault="00A60EB3" w:rsidP="006645D1">
      <w:pPr>
        <w:pStyle w:val="StyleOutlinenumberedArialOutlinenumberedArial11Outli"/>
        <w:numPr>
          <w:ilvl w:val="0"/>
          <w:numId w:val="34"/>
        </w:numPr>
        <w:jc w:val="both"/>
      </w:pPr>
      <w:r w:rsidRPr="00A60EB3">
        <w:t>Reports received to committees for n</w:t>
      </w:r>
      <w:r w:rsidR="00854313" w:rsidRPr="00A60EB3">
        <w:t xml:space="preserve">oting </w:t>
      </w:r>
    </w:p>
    <w:p w14:paraId="49E3D785" w14:textId="77777777" w:rsidR="00854313" w:rsidRPr="00A60EB3" w:rsidRDefault="00854313" w:rsidP="006645D1">
      <w:pPr>
        <w:pStyle w:val="StyleOutlinenumberedArialOutlinenumberedArial11Outli"/>
        <w:numPr>
          <w:ilvl w:val="0"/>
          <w:numId w:val="11"/>
        </w:numPr>
        <w:jc w:val="both"/>
        <w:rPr>
          <w:b w:val="0"/>
        </w:rPr>
      </w:pPr>
      <w:r w:rsidRPr="00A60EB3">
        <w:rPr>
          <w:b w:val="0"/>
        </w:rPr>
        <w:t xml:space="preserve">The committee received its work programme at each meeting; </w:t>
      </w:r>
    </w:p>
    <w:p w14:paraId="44CFE58E" w14:textId="5B14C6C2" w:rsidR="00854313" w:rsidRPr="00A60EB3" w:rsidRDefault="00854313" w:rsidP="006645D1">
      <w:pPr>
        <w:pStyle w:val="StyleOutlinenumberedArialOutlinenumberedArial11Outli"/>
        <w:numPr>
          <w:ilvl w:val="0"/>
          <w:numId w:val="11"/>
        </w:numPr>
        <w:jc w:val="both"/>
        <w:rPr>
          <w:b w:val="0"/>
          <w:u w:val="single"/>
        </w:rPr>
      </w:pPr>
      <w:r w:rsidRPr="00A60EB3">
        <w:rPr>
          <w:b w:val="0"/>
        </w:rPr>
        <w:t xml:space="preserve">The monthly financial monitoring report submitted to Welsh Government was </w:t>
      </w:r>
      <w:r w:rsidRPr="00A60EB3">
        <w:rPr>
          <w:b w:val="0"/>
        </w:rPr>
        <w:lastRenderedPageBreak/>
        <w:t>rece</w:t>
      </w:r>
      <w:r w:rsidR="00A60EB3" w:rsidRPr="00A60EB3">
        <w:rPr>
          <w:b w:val="0"/>
        </w:rPr>
        <w:t>ived and noted at each meeting;</w:t>
      </w:r>
    </w:p>
    <w:p w14:paraId="4719E88D" w14:textId="0A97425B" w:rsidR="00A60EB3" w:rsidRPr="00B52863" w:rsidRDefault="00A60EB3" w:rsidP="006645D1">
      <w:pPr>
        <w:pStyle w:val="StyleOutlinenumberedArialOutlinenumberedArial11Outli"/>
        <w:numPr>
          <w:ilvl w:val="0"/>
          <w:numId w:val="11"/>
        </w:numPr>
        <w:jc w:val="both"/>
        <w:rPr>
          <w:b w:val="0"/>
        </w:rPr>
      </w:pPr>
      <w:r w:rsidRPr="00B52863">
        <w:rPr>
          <w:b w:val="0"/>
          <w:color w:val="000000"/>
        </w:rPr>
        <w:t>Planned Care Recovery Internal Audit Report (April 2022);</w:t>
      </w:r>
    </w:p>
    <w:p w14:paraId="67D950AF" w14:textId="572A0E0D" w:rsidR="00B52863" w:rsidRPr="00F873FC" w:rsidRDefault="00B52863" w:rsidP="006645D1">
      <w:pPr>
        <w:pStyle w:val="StyleOutlinenumberedArialOutlinenumberedArial11Outli"/>
        <w:numPr>
          <w:ilvl w:val="0"/>
          <w:numId w:val="11"/>
        </w:numPr>
        <w:jc w:val="both"/>
        <w:rPr>
          <w:b w:val="0"/>
        </w:rPr>
      </w:pPr>
      <w:r w:rsidRPr="00F873FC">
        <w:rPr>
          <w:b w:val="0"/>
        </w:rPr>
        <w:t>Financial reporting and monitoring final internal audit report (June 2022);</w:t>
      </w:r>
    </w:p>
    <w:p w14:paraId="0369F034" w14:textId="28F4A3BC" w:rsidR="00B52863" w:rsidRPr="00F873FC" w:rsidRDefault="00F873FC" w:rsidP="006645D1">
      <w:pPr>
        <w:pStyle w:val="StyleOutlinenumberedArialOutlinenumberedArial11Outli"/>
        <w:numPr>
          <w:ilvl w:val="0"/>
          <w:numId w:val="11"/>
        </w:numPr>
        <w:jc w:val="both"/>
        <w:rPr>
          <w:b w:val="0"/>
        </w:rPr>
      </w:pPr>
      <w:r w:rsidRPr="00F873FC">
        <w:rPr>
          <w:b w:val="0"/>
        </w:rPr>
        <w:t>NHS Performance Framework Measures Overview 2022-23; (August 2022)</w:t>
      </w:r>
      <w:r w:rsidR="009A36CF">
        <w:rPr>
          <w:b w:val="0"/>
        </w:rPr>
        <w:t xml:space="preserve">. </w:t>
      </w:r>
    </w:p>
    <w:p w14:paraId="76A64310" w14:textId="77777777" w:rsidR="0096283A" w:rsidRPr="00EF3C5D" w:rsidRDefault="0096283A" w:rsidP="006645D1">
      <w:pPr>
        <w:pStyle w:val="StyleOutlinenumberedArialOutlinenumberedArial11Outli"/>
        <w:numPr>
          <w:ilvl w:val="0"/>
          <w:numId w:val="0"/>
        </w:numPr>
        <w:jc w:val="both"/>
        <w:rPr>
          <w:color w:val="FF0000"/>
          <w:u w:val="single"/>
        </w:rPr>
      </w:pPr>
    </w:p>
    <w:p w14:paraId="6367ABC8" w14:textId="5E87DEA8" w:rsidR="001505E6" w:rsidRPr="00EF3C5D" w:rsidRDefault="004F2037" w:rsidP="00EF3C5D">
      <w:pPr>
        <w:spacing w:after="0" w:line="240" w:lineRule="auto"/>
        <w:jc w:val="center"/>
        <w:rPr>
          <w:rFonts w:ascii="Arial" w:hAnsi="Arial" w:cs="Arial"/>
          <w:b/>
          <w:color w:val="5B9BD5" w:themeColor="accent1"/>
          <w:sz w:val="24"/>
          <w:szCs w:val="24"/>
          <w:u w:val="single"/>
        </w:rPr>
      </w:pPr>
      <w:r w:rsidRPr="00EF3C5D">
        <w:rPr>
          <w:rFonts w:ascii="Arial" w:hAnsi="Arial" w:cs="Arial"/>
          <w:b/>
          <w:sz w:val="24"/>
          <w:szCs w:val="24"/>
          <w:u w:val="single"/>
        </w:rPr>
        <w:br w:type="page"/>
      </w:r>
      <w:r w:rsidR="00B95AE0" w:rsidRPr="00207956">
        <w:rPr>
          <w:rFonts w:ascii="Arial" w:hAnsi="Arial" w:cs="Arial"/>
          <w:b/>
          <w:sz w:val="24"/>
          <w:szCs w:val="24"/>
          <w:u w:val="single"/>
        </w:rPr>
        <w:lastRenderedPageBreak/>
        <w:t>Audit Committee</w:t>
      </w:r>
    </w:p>
    <w:p w14:paraId="7A2EB31C" w14:textId="77777777" w:rsidR="00E606D5" w:rsidRDefault="00E606D5" w:rsidP="00E606D5">
      <w:pPr>
        <w:spacing w:after="0" w:line="240" w:lineRule="auto"/>
        <w:rPr>
          <w:rFonts w:ascii="Arial" w:hAnsi="Arial" w:cs="Arial"/>
          <w:sz w:val="24"/>
          <w:szCs w:val="24"/>
        </w:rPr>
      </w:pPr>
    </w:p>
    <w:p w14:paraId="7EBB696E" w14:textId="17F702AF" w:rsidR="00E606D5" w:rsidRPr="00E606D5" w:rsidRDefault="00E606D5" w:rsidP="006645D1">
      <w:pPr>
        <w:spacing w:after="0" w:line="240" w:lineRule="auto"/>
        <w:jc w:val="both"/>
        <w:rPr>
          <w:rFonts w:ascii="Arial" w:hAnsi="Arial" w:cs="Arial"/>
          <w:sz w:val="24"/>
          <w:szCs w:val="24"/>
        </w:rPr>
      </w:pPr>
      <w:r w:rsidRPr="00E606D5">
        <w:rPr>
          <w:rFonts w:ascii="Arial" w:hAnsi="Arial" w:cs="Arial"/>
          <w:sz w:val="24"/>
          <w:szCs w:val="24"/>
        </w:rPr>
        <w:t>The Audit Committee supports the overall board assurance framework arrangements, including the development of the annual governance statement, and provides advice and assurance as to the effectiveness of arrangements in place around strategic governance, risk management and internal controls. More specifically it has:</w:t>
      </w:r>
    </w:p>
    <w:p w14:paraId="76C8952C" w14:textId="77777777" w:rsidR="00E606D5" w:rsidRPr="00E606D5" w:rsidRDefault="00E606D5" w:rsidP="006645D1">
      <w:pPr>
        <w:spacing w:after="0" w:line="240" w:lineRule="auto"/>
        <w:jc w:val="both"/>
        <w:rPr>
          <w:rFonts w:ascii="Arial" w:hAnsi="Arial" w:cs="Arial"/>
          <w:sz w:val="24"/>
          <w:szCs w:val="24"/>
        </w:rPr>
      </w:pPr>
    </w:p>
    <w:p w14:paraId="080FAEB3"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overseen the system of internal controls; </w:t>
      </w:r>
    </w:p>
    <w:p w14:paraId="5CADCA4A"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continued to focus on the improvements of the financial systems and control procedures; </w:t>
      </w:r>
    </w:p>
    <w:p w14:paraId="12365ABE"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overseen the development and implementation of the board assurance framework; </w:t>
      </w:r>
    </w:p>
    <w:p w14:paraId="4A43E70A"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monitored local counter fraud arrangements; </w:t>
      </w:r>
    </w:p>
    <w:p w14:paraId="2A03576E"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sought assurance in relation to the risk management process; </w:t>
      </w:r>
    </w:p>
    <w:p w14:paraId="5D3DE6E8"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considered and recommended for approval revisions to standing orders and standing financial instructions; </w:t>
      </w:r>
    </w:p>
    <w:p w14:paraId="2AD04B38"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reviewed findings of internal and external audits and progress against corresponding action plans;</w:t>
      </w:r>
    </w:p>
    <w:p w14:paraId="13E25D44"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held executive directors to account where appropriate; </w:t>
      </w:r>
    </w:p>
    <w:p w14:paraId="6E20BCD6"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discussed and recommended for approval by the board the audited annual accounts, accountability report, annual report and head of internal audit opinion; </w:t>
      </w:r>
    </w:p>
    <w:p w14:paraId="78F9545A" w14:textId="77777777" w:rsidR="00E606D5" w:rsidRPr="00E606D5" w:rsidRDefault="00E606D5" w:rsidP="006645D1">
      <w:pPr>
        <w:widowControl w:val="0"/>
        <w:numPr>
          <w:ilvl w:val="0"/>
          <w:numId w:val="39"/>
        </w:numPr>
        <w:autoSpaceDE w:val="0"/>
        <w:autoSpaceDN w:val="0"/>
        <w:spacing w:after="0" w:line="240" w:lineRule="auto"/>
        <w:contextualSpacing/>
        <w:jc w:val="both"/>
        <w:rPr>
          <w:rFonts w:ascii="Arial" w:eastAsiaTheme="minorEastAsia" w:hAnsi="Arial" w:cs="Arial"/>
          <w:sz w:val="24"/>
          <w:szCs w:val="24"/>
        </w:rPr>
      </w:pPr>
      <w:r w:rsidRPr="00E606D5">
        <w:rPr>
          <w:rFonts w:ascii="Arial" w:eastAsiaTheme="minorEastAsia" w:hAnsi="Arial" w:cs="Arial"/>
          <w:sz w:val="24"/>
          <w:szCs w:val="24"/>
        </w:rPr>
        <w:t xml:space="preserve">continued to monitor the implementation of the recommendations as set out in the governance work programme. </w:t>
      </w:r>
    </w:p>
    <w:p w14:paraId="0AB07C78" w14:textId="14CF8070" w:rsidR="00CD4CB4" w:rsidRPr="00EF3C5D" w:rsidRDefault="00CD4CB4" w:rsidP="006645D1">
      <w:pPr>
        <w:pStyle w:val="StyleOutlinenumberedArialOutlinenumberedArial11Outli"/>
        <w:numPr>
          <w:ilvl w:val="0"/>
          <w:numId w:val="0"/>
        </w:numPr>
        <w:jc w:val="both"/>
        <w:rPr>
          <w:b w:val="0"/>
        </w:rPr>
      </w:pPr>
    </w:p>
    <w:p w14:paraId="2FA3C6E9" w14:textId="53855D46" w:rsidR="00CD4CB4" w:rsidRPr="009A36CF" w:rsidRDefault="00F20A5C" w:rsidP="006645D1">
      <w:pPr>
        <w:pStyle w:val="StyleOutlinenumberedArialOutlinenumberedArial11Outli"/>
        <w:numPr>
          <w:ilvl w:val="0"/>
          <w:numId w:val="0"/>
        </w:numPr>
        <w:jc w:val="both"/>
        <w:rPr>
          <w:b w:val="0"/>
        </w:rPr>
      </w:pPr>
      <w:r w:rsidRPr="009A36CF">
        <w:rPr>
          <w:b w:val="0"/>
        </w:rPr>
        <w:t>During 2022/23</w:t>
      </w:r>
      <w:r w:rsidR="00CD4CB4" w:rsidRPr="009A36CF">
        <w:rPr>
          <w:b w:val="0"/>
        </w:rPr>
        <w:t xml:space="preserve">, the following reports </w:t>
      </w:r>
      <w:r w:rsidR="00581325" w:rsidRPr="009A36CF">
        <w:rPr>
          <w:b w:val="0"/>
        </w:rPr>
        <w:t>were received by the committee:</w:t>
      </w:r>
    </w:p>
    <w:p w14:paraId="32D3FC18" w14:textId="37E3DD8C" w:rsidR="00E356B1" w:rsidRPr="009A36CF" w:rsidRDefault="00E356B1" w:rsidP="006645D1">
      <w:pPr>
        <w:pStyle w:val="StyleOutlinenumberedArialOutlinenumberedArial11Outli"/>
        <w:numPr>
          <w:ilvl w:val="0"/>
          <w:numId w:val="0"/>
        </w:numPr>
        <w:jc w:val="both"/>
      </w:pPr>
    </w:p>
    <w:p w14:paraId="21AC4243" w14:textId="0E024F72" w:rsidR="00E356B1" w:rsidRPr="009A36CF" w:rsidRDefault="00522DA8" w:rsidP="006645D1">
      <w:pPr>
        <w:pStyle w:val="StyleOutlinenumberedArialOutlinenumberedArial11Outli"/>
        <w:numPr>
          <w:ilvl w:val="0"/>
          <w:numId w:val="0"/>
        </w:numPr>
        <w:jc w:val="both"/>
        <w:rPr>
          <w:u w:val="single"/>
        </w:rPr>
      </w:pPr>
      <w:r w:rsidRPr="009A36CF">
        <w:rPr>
          <w:u w:val="single"/>
        </w:rPr>
        <w:t xml:space="preserve">Draft </w:t>
      </w:r>
      <w:r w:rsidR="00E356B1" w:rsidRPr="009A36CF">
        <w:rPr>
          <w:u w:val="single"/>
        </w:rPr>
        <w:t>Annual Accounts</w:t>
      </w:r>
      <w:r w:rsidRPr="009A36CF">
        <w:rPr>
          <w:u w:val="single"/>
        </w:rPr>
        <w:t xml:space="preserve"> 2021/22(19</w:t>
      </w:r>
      <w:r w:rsidRPr="009A36CF">
        <w:rPr>
          <w:u w:val="single"/>
          <w:vertAlign w:val="superscript"/>
        </w:rPr>
        <w:t>th</w:t>
      </w:r>
      <w:r w:rsidRPr="009A36CF">
        <w:rPr>
          <w:u w:val="single"/>
        </w:rPr>
        <w:t xml:space="preserve"> May 2022)</w:t>
      </w:r>
    </w:p>
    <w:p w14:paraId="605F0355" w14:textId="6AE91E62" w:rsidR="00E356B1" w:rsidRPr="009A36CF" w:rsidRDefault="00E356B1" w:rsidP="006645D1">
      <w:pPr>
        <w:pStyle w:val="StyleOutlinenumberedArialOutlinenumberedArial11Outli"/>
        <w:numPr>
          <w:ilvl w:val="0"/>
          <w:numId w:val="0"/>
        </w:numPr>
        <w:jc w:val="both"/>
        <w:rPr>
          <w:b w:val="0"/>
        </w:rPr>
      </w:pPr>
      <w:r w:rsidRPr="009A36CF">
        <w:rPr>
          <w:b w:val="0"/>
        </w:rPr>
        <w:t>The Audit Committee held its draft accounts meeting as part of the main Audit Committee session on 19</w:t>
      </w:r>
      <w:r w:rsidRPr="009A36CF">
        <w:rPr>
          <w:b w:val="0"/>
          <w:vertAlign w:val="superscript"/>
        </w:rPr>
        <w:t>th</w:t>
      </w:r>
      <w:r w:rsidRPr="009A36CF">
        <w:rPr>
          <w:b w:val="0"/>
        </w:rPr>
        <w:t xml:space="preserve"> May 2022. The following reports were received and discussed:</w:t>
      </w:r>
    </w:p>
    <w:p w14:paraId="2764523D" w14:textId="27DC871F" w:rsidR="00522DA8" w:rsidRPr="009A36CF" w:rsidRDefault="00E356B1" w:rsidP="006645D1">
      <w:pPr>
        <w:pStyle w:val="StyleOutlinenumberedArialOutlinenumberedArial11Outli"/>
        <w:numPr>
          <w:ilvl w:val="0"/>
          <w:numId w:val="35"/>
        </w:numPr>
        <w:jc w:val="both"/>
      </w:pPr>
      <w:r w:rsidRPr="009A36CF">
        <w:t>Draft annual accounts</w:t>
      </w:r>
      <w:r w:rsidR="00522DA8" w:rsidRPr="009A36CF">
        <w:t xml:space="preserve"> and d</w:t>
      </w:r>
      <w:r w:rsidRPr="009A36CF">
        <w:t>raft remuneration and staff report</w:t>
      </w:r>
      <w:r w:rsidR="00522DA8" w:rsidRPr="009A36CF">
        <w:t xml:space="preserve"> - </w:t>
      </w:r>
      <w:r w:rsidR="00522DA8" w:rsidRPr="009A36CF">
        <w:rPr>
          <w:b w:val="0"/>
        </w:rPr>
        <w:t>Committee members considered the draft annual accounts 2021/22 and draft remuneration and staff report 2021/22. The final versions of which were approved at the Special Health Board meeting on 8</w:t>
      </w:r>
      <w:r w:rsidR="00522DA8" w:rsidRPr="009A36CF">
        <w:rPr>
          <w:b w:val="0"/>
          <w:vertAlign w:val="superscript"/>
        </w:rPr>
        <w:t>th</w:t>
      </w:r>
      <w:r w:rsidR="00522DA8" w:rsidRPr="009A36CF">
        <w:rPr>
          <w:b w:val="0"/>
        </w:rPr>
        <w:t xml:space="preserve"> June 2022.  </w:t>
      </w:r>
    </w:p>
    <w:p w14:paraId="70F1917C" w14:textId="2268E89B" w:rsidR="00522DA8" w:rsidRPr="009A36CF" w:rsidRDefault="00E356B1" w:rsidP="006645D1">
      <w:pPr>
        <w:pStyle w:val="StyleOutlinenumberedArialOutlinenumberedArial11Outli"/>
        <w:numPr>
          <w:ilvl w:val="0"/>
          <w:numId w:val="35"/>
        </w:numPr>
        <w:jc w:val="both"/>
        <w:rPr>
          <w:b w:val="0"/>
        </w:rPr>
      </w:pPr>
      <w:r w:rsidRPr="009A36CF">
        <w:t>Draft organisational annual report</w:t>
      </w:r>
      <w:r w:rsidR="00522DA8" w:rsidRPr="009A36CF">
        <w:t xml:space="preserve"> 2021/22</w:t>
      </w:r>
      <w:r w:rsidR="00522DA8" w:rsidRPr="009A36CF">
        <w:rPr>
          <w:b w:val="0"/>
        </w:rPr>
        <w:t xml:space="preserve"> - The committee considered the organisational annual report for 2020/21, the final version of which was received at the annual general meeting of the Health Board in July 2022.</w:t>
      </w:r>
    </w:p>
    <w:p w14:paraId="70019807" w14:textId="423A9A55" w:rsidR="00522DA8" w:rsidRPr="009A36CF" w:rsidRDefault="00E356B1" w:rsidP="006645D1">
      <w:pPr>
        <w:pStyle w:val="StyleOutlinenumberedArialOutlinenumberedArial11Outli"/>
        <w:numPr>
          <w:ilvl w:val="0"/>
          <w:numId w:val="35"/>
        </w:numPr>
        <w:jc w:val="both"/>
        <w:rPr>
          <w:b w:val="0"/>
        </w:rPr>
      </w:pPr>
      <w:r w:rsidRPr="009A36CF">
        <w:t>Compliance with the Corporate Governance Code</w:t>
      </w:r>
      <w:r w:rsidR="00522DA8" w:rsidRPr="009A36CF">
        <w:rPr>
          <w:b w:val="0"/>
        </w:rPr>
        <w:t xml:space="preserve"> - The report was received for assurance. </w:t>
      </w:r>
    </w:p>
    <w:p w14:paraId="46B7FFB0" w14:textId="77777777" w:rsidR="00522DA8" w:rsidRPr="009A36CF" w:rsidRDefault="00522DA8" w:rsidP="006645D1">
      <w:pPr>
        <w:pStyle w:val="StyleOutlinenumberedArialOutlinenumberedArial11Outli"/>
        <w:numPr>
          <w:ilvl w:val="0"/>
          <w:numId w:val="0"/>
        </w:numPr>
        <w:ind w:left="360"/>
        <w:jc w:val="both"/>
        <w:rPr>
          <w:b w:val="0"/>
        </w:rPr>
      </w:pPr>
    </w:p>
    <w:p w14:paraId="40F5B27E" w14:textId="2CA8F985" w:rsidR="00522DA8" w:rsidRPr="009A36CF" w:rsidRDefault="00522DA8" w:rsidP="006645D1">
      <w:pPr>
        <w:pStyle w:val="StyleOutlinenumberedArialOutlinenumberedArial11Outli"/>
        <w:numPr>
          <w:ilvl w:val="0"/>
          <w:numId w:val="0"/>
        </w:numPr>
        <w:jc w:val="both"/>
        <w:rPr>
          <w:u w:val="single"/>
        </w:rPr>
      </w:pPr>
      <w:r w:rsidRPr="009A36CF">
        <w:rPr>
          <w:u w:val="single"/>
        </w:rPr>
        <w:t>Final Annual Accounts 2021/22 (8</w:t>
      </w:r>
      <w:r w:rsidRPr="009A36CF">
        <w:rPr>
          <w:u w:val="single"/>
          <w:vertAlign w:val="superscript"/>
        </w:rPr>
        <w:t>th</w:t>
      </w:r>
      <w:r w:rsidRPr="009A36CF">
        <w:rPr>
          <w:u w:val="single"/>
        </w:rPr>
        <w:t xml:space="preserve"> June 2022)</w:t>
      </w:r>
    </w:p>
    <w:p w14:paraId="53ADC679" w14:textId="55A6D7D8" w:rsidR="00522DA8" w:rsidRPr="009A36CF" w:rsidRDefault="00522DA8" w:rsidP="006645D1">
      <w:pPr>
        <w:pStyle w:val="StyleOutlinenumberedArialOutlinenumberedArial11Outli"/>
        <w:numPr>
          <w:ilvl w:val="0"/>
          <w:numId w:val="36"/>
        </w:numPr>
        <w:jc w:val="both"/>
      </w:pPr>
      <w:r w:rsidRPr="009A36CF">
        <w:t xml:space="preserve">ISA 260 Audit of Financial Statements - </w:t>
      </w:r>
      <w:r w:rsidRPr="009A36CF">
        <w:rPr>
          <w:b w:val="0"/>
        </w:rPr>
        <w:t>The committee received the ISA 260 audit of financial statements report including the letter of representation and audit enquiries. Members were advised that the auditor general was to issue a qualified opinion on the basis of regularity and the failure to meet the first and second statutory financial duties. The report also covered the main impacts of the pandemic on this year’s audit process.</w:t>
      </w:r>
    </w:p>
    <w:p w14:paraId="7CB3680F" w14:textId="438CF671" w:rsidR="00522DA8" w:rsidRPr="009A36CF" w:rsidRDefault="00522DA8" w:rsidP="006645D1">
      <w:pPr>
        <w:pStyle w:val="StyleOutlinenumberedArialOutlinenumberedArial11Outli"/>
        <w:numPr>
          <w:ilvl w:val="0"/>
          <w:numId w:val="36"/>
        </w:numPr>
        <w:jc w:val="both"/>
      </w:pPr>
      <w:r w:rsidRPr="009A36CF">
        <w:t xml:space="preserve">Annual accounts 2021/22 - </w:t>
      </w:r>
      <w:r w:rsidRPr="009A36CF">
        <w:rPr>
          <w:b w:val="0"/>
        </w:rPr>
        <w:t xml:space="preserve">Committee members recommended the annual accounts 2021/22 for Health Board approval. </w:t>
      </w:r>
    </w:p>
    <w:p w14:paraId="3E319B5C" w14:textId="4ACD21BB" w:rsidR="00522DA8" w:rsidRPr="009A36CF" w:rsidRDefault="00522DA8" w:rsidP="006645D1">
      <w:pPr>
        <w:pStyle w:val="StyleOutlinenumberedArialOutlinenumberedArial11Outli"/>
        <w:numPr>
          <w:ilvl w:val="0"/>
          <w:numId w:val="36"/>
        </w:numPr>
        <w:jc w:val="both"/>
      </w:pPr>
      <w:r w:rsidRPr="009A36CF">
        <w:lastRenderedPageBreak/>
        <w:t>Organisational annual report 2021/22</w:t>
      </w:r>
      <w:r w:rsidRPr="009A36CF">
        <w:rPr>
          <w:b w:val="0"/>
        </w:rPr>
        <w:t xml:space="preserve"> – Committee members recommended 2021/22 organisational annual report for Health Board approval. </w:t>
      </w:r>
    </w:p>
    <w:p w14:paraId="3A93CDF0" w14:textId="1DF57D4A" w:rsidR="00522DA8" w:rsidRPr="009A36CF" w:rsidRDefault="00522DA8" w:rsidP="006645D1">
      <w:pPr>
        <w:pStyle w:val="StyleOutlinenumberedArialOutlinenumberedArial11Outli"/>
        <w:numPr>
          <w:ilvl w:val="0"/>
          <w:numId w:val="36"/>
        </w:numPr>
        <w:jc w:val="both"/>
        <w:rPr>
          <w:b w:val="0"/>
        </w:rPr>
      </w:pPr>
      <w:r w:rsidRPr="009A36CF">
        <w:t xml:space="preserve">Letter of representation – </w:t>
      </w:r>
      <w:r w:rsidRPr="009A36CF">
        <w:rPr>
          <w:b w:val="0"/>
        </w:rPr>
        <w:t xml:space="preserve">Committee members recommended the letter of representation for Health Board approval. </w:t>
      </w:r>
    </w:p>
    <w:p w14:paraId="67B6EAEB" w14:textId="2FAF4A1D" w:rsidR="00522DA8" w:rsidRPr="009A36CF" w:rsidRDefault="00522DA8" w:rsidP="006645D1">
      <w:pPr>
        <w:pStyle w:val="StyleOutlinenumberedArialOutlinenumberedArial11Outli"/>
        <w:numPr>
          <w:ilvl w:val="0"/>
          <w:numId w:val="36"/>
        </w:numPr>
        <w:jc w:val="both"/>
        <w:rPr>
          <w:b w:val="0"/>
        </w:rPr>
      </w:pPr>
      <w:r w:rsidRPr="009A36CF">
        <w:t>Response to Audit Enquires -</w:t>
      </w:r>
      <w:r w:rsidRPr="009A36CF">
        <w:rPr>
          <w:b w:val="0"/>
        </w:rPr>
        <w:t xml:space="preserve"> Committee members recommended the response for Health Board.</w:t>
      </w:r>
    </w:p>
    <w:p w14:paraId="14800A7D" w14:textId="2DA2952A" w:rsidR="00B00D9A" w:rsidRPr="009A36CF" w:rsidRDefault="00B00D9A" w:rsidP="006645D1">
      <w:pPr>
        <w:pStyle w:val="StyleOutlinenumberedArialOutlinenumberedArial11Outli"/>
        <w:numPr>
          <w:ilvl w:val="0"/>
          <w:numId w:val="0"/>
        </w:numPr>
        <w:jc w:val="both"/>
        <w:rPr>
          <w:u w:val="single"/>
        </w:rPr>
      </w:pPr>
    </w:p>
    <w:p w14:paraId="1A6212BC" w14:textId="124281A7" w:rsidR="006846C2" w:rsidRPr="009A36CF" w:rsidRDefault="000F3706" w:rsidP="006645D1">
      <w:pPr>
        <w:pStyle w:val="StyleOutlinenumberedArialOutlinenumberedArial11Outli"/>
        <w:numPr>
          <w:ilvl w:val="0"/>
          <w:numId w:val="0"/>
        </w:numPr>
        <w:jc w:val="both"/>
        <w:rPr>
          <w:u w:val="single"/>
        </w:rPr>
      </w:pPr>
      <w:r w:rsidRPr="009A36CF">
        <w:rPr>
          <w:u w:val="single"/>
        </w:rPr>
        <w:t>Governa</w:t>
      </w:r>
      <w:r w:rsidR="00873048" w:rsidRPr="009A36CF">
        <w:rPr>
          <w:u w:val="single"/>
        </w:rPr>
        <w:t>nce, Risk and Internal Controls</w:t>
      </w:r>
    </w:p>
    <w:p w14:paraId="38A32F3F" w14:textId="5ED5AE8A" w:rsidR="00522DA8" w:rsidRPr="009A36CF" w:rsidRDefault="00522DA8" w:rsidP="006645D1">
      <w:pPr>
        <w:pStyle w:val="ListParagraph"/>
        <w:numPr>
          <w:ilvl w:val="0"/>
          <w:numId w:val="18"/>
        </w:numPr>
        <w:spacing w:after="0" w:line="240" w:lineRule="auto"/>
        <w:jc w:val="both"/>
        <w:rPr>
          <w:rFonts w:ascii="Arial" w:hAnsi="Arial" w:cs="Arial"/>
          <w:b/>
          <w:sz w:val="24"/>
          <w:szCs w:val="24"/>
        </w:rPr>
      </w:pPr>
      <w:r w:rsidRPr="009A36CF">
        <w:rPr>
          <w:rFonts w:ascii="Arial" w:hAnsi="Arial" w:cs="Arial"/>
          <w:b/>
          <w:sz w:val="24"/>
          <w:szCs w:val="24"/>
        </w:rPr>
        <w:t>Audit Committee Terms of Reference</w:t>
      </w:r>
    </w:p>
    <w:p w14:paraId="67586837" w14:textId="6875775C" w:rsidR="00522DA8" w:rsidRPr="009A36CF" w:rsidRDefault="00522DA8" w:rsidP="006645D1">
      <w:pPr>
        <w:pStyle w:val="ListParagraph"/>
        <w:spacing w:after="0" w:line="240" w:lineRule="auto"/>
        <w:ind w:left="0"/>
        <w:jc w:val="both"/>
        <w:rPr>
          <w:rFonts w:ascii="Arial" w:hAnsi="Arial" w:cs="Arial"/>
          <w:sz w:val="24"/>
          <w:szCs w:val="24"/>
        </w:rPr>
      </w:pPr>
      <w:r w:rsidRPr="009A36CF">
        <w:rPr>
          <w:rFonts w:ascii="Arial" w:hAnsi="Arial" w:cs="Arial"/>
          <w:sz w:val="24"/>
          <w:szCs w:val="24"/>
        </w:rPr>
        <w:t xml:space="preserve">Audit Committee terms of reference were approved by committee members in May 2022. </w:t>
      </w:r>
    </w:p>
    <w:p w14:paraId="5C99C314" w14:textId="4EC142F9" w:rsidR="00D16B2B" w:rsidRPr="009A36CF" w:rsidRDefault="00D16B2B" w:rsidP="006645D1">
      <w:pPr>
        <w:pStyle w:val="StyleOutlinenumberedArialOutlinenumberedArial11Outli"/>
        <w:numPr>
          <w:ilvl w:val="0"/>
          <w:numId w:val="0"/>
        </w:numPr>
        <w:jc w:val="both"/>
        <w:rPr>
          <w:highlight w:val="yellow"/>
        </w:rPr>
      </w:pPr>
    </w:p>
    <w:p w14:paraId="11DDC8FC" w14:textId="77777777" w:rsidR="00CA4028" w:rsidRPr="009A36CF" w:rsidRDefault="00CA4028" w:rsidP="006645D1">
      <w:pPr>
        <w:pStyle w:val="StyleOutlinenumberedArialOutlinenumberedArial11Outli"/>
        <w:numPr>
          <w:ilvl w:val="0"/>
          <w:numId w:val="29"/>
        </w:numPr>
        <w:jc w:val="both"/>
      </w:pPr>
      <w:r w:rsidRPr="009A36CF">
        <w:t>Standards of Business Conduct, Declarations of Interest and Hospitality Registers</w:t>
      </w:r>
    </w:p>
    <w:p w14:paraId="0474228C" w14:textId="6256066A" w:rsidR="002E29A2" w:rsidRPr="009A36CF" w:rsidRDefault="008661D7" w:rsidP="006645D1">
      <w:pPr>
        <w:pStyle w:val="StyleOutlinenumberedArialOutlinenumberedArial11Outli"/>
        <w:numPr>
          <w:ilvl w:val="0"/>
          <w:numId w:val="0"/>
        </w:numPr>
        <w:jc w:val="both"/>
        <w:rPr>
          <w:b w:val="0"/>
        </w:rPr>
      </w:pPr>
      <w:r w:rsidRPr="009A36CF">
        <w:rPr>
          <w:b w:val="0"/>
        </w:rPr>
        <w:t xml:space="preserve">In September 2022, a progress report on the action against the </w:t>
      </w:r>
      <w:r w:rsidR="00360B44" w:rsidRPr="009A36CF">
        <w:rPr>
          <w:b w:val="0"/>
        </w:rPr>
        <w:t>Standards of Business Conduct Policy</w:t>
      </w:r>
      <w:r w:rsidRPr="009A36CF">
        <w:rPr>
          <w:b w:val="0"/>
        </w:rPr>
        <w:t xml:space="preserve">, the </w:t>
      </w:r>
      <w:r w:rsidR="00D65039" w:rsidRPr="009A36CF">
        <w:rPr>
          <w:b w:val="0"/>
        </w:rPr>
        <w:t>declarations of i</w:t>
      </w:r>
      <w:r w:rsidR="002E29A2" w:rsidRPr="009A36CF">
        <w:rPr>
          <w:b w:val="0"/>
        </w:rPr>
        <w:t xml:space="preserve">nterest and </w:t>
      </w:r>
      <w:r w:rsidR="00D65039" w:rsidRPr="009A36CF">
        <w:rPr>
          <w:b w:val="0"/>
        </w:rPr>
        <w:t>h</w:t>
      </w:r>
      <w:r w:rsidRPr="009A36CF">
        <w:rPr>
          <w:b w:val="0"/>
        </w:rPr>
        <w:t xml:space="preserve">ospitality register was </w:t>
      </w:r>
      <w:r w:rsidR="002E29A2" w:rsidRPr="009A36CF">
        <w:rPr>
          <w:b w:val="0"/>
        </w:rPr>
        <w:t>received and noted by committee</w:t>
      </w:r>
      <w:r w:rsidRPr="009A36CF">
        <w:rPr>
          <w:b w:val="0"/>
        </w:rPr>
        <w:t xml:space="preserve"> following an internal audit. </w:t>
      </w:r>
    </w:p>
    <w:p w14:paraId="19410B05" w14:textId="55F075B8" w:rsidR="009E0A08" w:rsidRPr="009A36CF" w:rsidRDefault="009E0A08" w:rsidP="006645D1">
      <w:pPr>
        <w:pStyle w:val="StyleOutlinenumberedArialOutlinenumberedArial11Outli"/>
        <w:numPr>
          <w:ilvl w:val="0"/>
          <w:numId w:val="0"/>
        </w:numPr>
        <w:jc w:val="both"/>
        <w:rPr>
          <w:b w:val="0"/>
        </w:rPr>
      </w:pPr>
    </w:p>
    <w:p w14:paraId="04E10A62" w14:textId="61BCA7F5" w:rsidR="009E0A08" w:rsidRPr="009A36CF" w:rsidRDefault="009E0A08" w:rsidP="006645D1">
      <w:pPr>
        <w:pStyle w:val="StyleOutlinenumberedArialOutlinenumberedArial11Outli"/>
        <w:numPr>
          <w:ilvl w:val="0"/>
          <w:numId w:val="46"/>
        </w:numPr>
        <w:jc w:val="both"/>
      </w:pPr>
      <w:r w:rsidRPr="009A36CF">
        <w:t>Corporate Governance Code</w:t>
      </w:r>
    </w:p>
    <w:p w14:paraId="1D84570B" w14:textId="6BD6046E" w:rsidR="009E0A08" w:rsidRPr="009A36CF" w:rsidRDefault="00727CF6" w:rsidP="006645D1">
      <w:pPr>
        <w:pStyle w:val="StyleOutlinenumberedArialOutlinenumberedArial11Outli"/>
        <w:numPr>
          <w:ilvl w:val="0"/>
          <w:numId w:val="0"/>
        </w:numPr>
        <w:jc w:val="both"/>
        <w:rPr>
          <w:b w:val="0"/>
        </w:rPr>
      </w:pPr>
      <w:r>
        <w:rPr>
          <w:b w:val="0"/>
        </w:rPr>
        <w:t>In May 2022, c</w:t>
      </w:r>
      <w:r w:rsidR="009E0A08" w:rsidRPr="009A36CF">
        <w:rPr>
          <w:b w:val="0"/>
        </w:rPr>
        <w:t>ommittee members supported the assessment of compliance against the corporate governance code and agreed to the assessment reflected in the accountability report.</w:t>
      </w:r>
    </w:p>
    <w:p w14:paraId="765E14C5" w14:textId="77777777" w:rsidR="0048749C" w:rsidRPr="00B00D9A" w:rsidRDefault="0048749C" w:rsidP="006645D1">
      <w:pPr>
        <w:pStyle w:val="StyleOutlinenumberedArialOutlinenumberedArial11Outli"/>
        <w:numPr>
          <w:ilvl w:val="0"/>
          <w:numId w:val="0"/>
        </w:numPr>
        <w:ind w:left="720"/>
        <w:jc w:val="both"/>
        <w:rPr>
          <w:color w:val="FF0000"/>
          <w:highlight w:val="yellow"/>
        </w:rPr>
      </w:pPr>
    </w:p>
    <w:p w14:paraId="124FC773" w14:textId="504EF0A8" w:rsidR="00EC7633" w:rsidRPr="009A36CF" w:rsidRDefault="00EC7633" w:rsidP="006645D1">
      <w:pPr>
        <w:pStyle w:val="StyleOutlinenumberedArialOutlinenumberedArial11Outli"/>
        <w:numPr>
          <w:ilvl w:val="0"/>
          <w:numId w:val="28"/>
        </w:numPr>
        <w:jc w:val="both"/>
      </w:pPr>
      <w:r w:rsidRPr="009A36CF">
        <w:t xml:space="preserve">Guardian Service </w:t>
      </w:r>
      <w:r w:rsidR="00522DA8" w:rsidRPr="009A36CF">
        <w:t>Limited</w:t>
      </w:r>
    </w:p>
    <w:p w14:paraId="26E496F1" w14:textId="77329792" w:rsidR="0048749C" w:rsidRPr="009A36CF" w:rsidRDefault="00D65039" w:rsidP="006645D1">
      <w:pPr>
        <w:jc w:val="both"/>
        <w:rPr>
          <w:highlight w:val="yellow"/>
        </w:rPr>
      </w:pPr>
      <w:r w:rsidRPr="009A36CF">
        <w:rPr>
          <w:rFonts w:ascii="Arial" w:hAnsi="Arial" w:cs="Arial"/>
          <w:sz w:val="24"/>
          <w:szCs w:val="24"/>
        </w:rPr>
        <w:t xml:space="preserve">The </w:t>
      </w:r>
      <w:r w:rsidR="00522DA8" w:rsidRPr="009A36CF">
        <w:rPr>
          <w:rFonts w:ascii="Arial" w:hAnsi="Arial" w:cs="Arial"/>
          <w:sz w:val="24"/>
          <w:szCs w:val="24"/>
        </w:rPr>
        <w:t xml:space="preserve">Guardian Service Limited </w:t>
      </w:r>
      <w:r w:rsidRPr="009A36CF">
        <w:rPr>
          <w:rFonts w:ascii="Arial" w:hAnsi="Arial" w:cs="Arial"/>
          <w:sz w:val="24"/>
          <w:szCs w:val="24"/>
        </w:rPr>
        <w:t>a</w:t>
      </w:r>
      <w:r w:rsidR="000A0B52" w:rsidRPr="009A36CF">
        <w:rPr>
          <w:rFonts w:ascii="Arial" w:hAnsi="Arial" w:cs="Arial"/>
          <w:sz w:val="24"/>
          <w:szCs w:val="24"/>
        </w:rPr>
        <w:t xml:space="preserve">nnual </w:t>
      </w:r>
      <w:r w:rsidRPr="009A36CF">
        <w:rPr>
          <w:rFonts w:ascii="Arial" w:hAnsi="Arial" w:cs="Arial"/>
          <w:sz w:val="24"/>
          <w:szCs w:val="24"/>
        </w:rPr>
        <w:t>r</w:t>
      </w:r>
      <w:r w:rsidR="00522DA8" w:rsidRPr="009A36CF">
        <w:rPr>
          <w:rFonts w:ascii="Arial" w:hAnsi="Arial" w:cs="Arial"/>
          <w:sz w:val="24"/>
          <w:szCs w:val="24"/>
        </w:rPr>
        <w:t>eport was received in May 2022</w:t>
      </w:r>
      <w:r w:rsidR="000A0B52" w:rsidRPr="009A36CF">
        <w:rPr>
          <w:rFonts w:ascii="Arial" w:hAnsi="Arial" w:cs="Arial"/>
          <w:sz w:val="24"/>
          <w:szCs w:val="24"/>
        </w:rPr>
        <w:t xml:space="preserve">. </w:t>
      </w:r>
      <w:r w:rsidR="00522DA8" w:rsidRPr="009A36CF">
        <w:rPr>
          <w:rFonts w:ascii="Arial" w:hAnsi="Arial" w:cs="Arial"/>
          <w:sz w:val="24"/>
          <w:szCs w:val="24"/>
        </w:rPr>
        <w:t xml:space="preserve">The Guardian Service Limited annual report 2021/22 was appended to the report. The Guardian Service has been available as an additional way for staff, students and volunteers to raise work-related concerns independently, anonymously and 24/7 within SBUHB since May 2019 and it continues to be an integral part of implementing our culture change programme and supporting our Health Board values to become a lived experience for all. </w:t>
      </w:r>
    </w:p>
    <w:p w14:paraId="2A7F5E2A" w14:textId="27D6E177" w:rsidR="00EC7633" w:rsidRPr="009A36CF" w:rsidRDefault="00EC7633" w:rsidP="006645D1">
      <w:pPr>
        <w:pStyle w:val="StyleOutlinenumberedArialOutlinenumberedArial11Outli"/>
        <w:numPr>
          <w:ilvl w:val="0"/>
          <w:numId w:val="27"/>
        </w:numPr>
        <w:jc w:val="both"/>
      </w:pPr>
      <w:r w:rsidRPr="009A36CF">
        <w:t xml:space="preserve">Standing Orders </w:t>
      </w:r>
      <w:r w:rsidR="002A085E" w:rsidRPr="009A36CF">
        <w:t>and Standard Financial Instruction</w:t>
      </w:r>
    </w:p>
    <w:p w14:paraId="734C3717" w14:textId="4CE875E0" w:rsidR="00F172E0" w:rsidRPr="009A36CF" w:rsidRDefault="002A085E" w:rsidP="006645D1">
      <w:pPr>
        <w:pStyle w:val="StyleOutlinenumberedArialOutlinenumberedArial11Outli"/>
        <w:numPr>
          <w:ilvl w:val="0"/>
          <w:numId w:val="0"/>
        </w:numPr>
        <w:jc w:val="both"/>
        <w:rPr>
          <w:b w:val="0"/>
        </w:rPr>
      </w:pPr>
      <w:r w:rsidRPr="009A36CF">
        <w:rPr>
          <w:b w:val="0"/>
        </w:rPr>
        <w:t xml:space="preserve">In September 2022, the committee approved the health boards’ standing orders and standing financial instruction. </w:t>
      </w:r>
      <w:r w:rsidR="00C26210" w:rsidRPr="009A36CF">
        <w:rPr>
          <w:b w:val="0"/>
        </w:rPr>
        <w:t xml:space="preserve">Further changes, were made to the standing financial instructions in January 2023 which the committee approved. </w:t>
      </w:r>
    </w:p>
    <w:p w14:paraId="52107A0F" w14:textId="17EC8187" w:rsidR="00C5757D" w:rsidRPr="009A36CF" w:rsidRDefault="00C5757D" w:rsidP="006645D1">
      <w:pPr>
        <w:pStyle w:val="StyleOutlinenumberedArialOutlinenumberedArial11Outli"/>
        <w:numPr>
          <w:ilvl w:val="0"/>
          <w:numId w:val="0"/>
        </w:numPr>
        <w:jc w:val="both"/>
        <w:rPr>
          <w:b w:val="0"/>
        </w:rPr>
      </w:pPr>
    </w:p>
    <w:p w14:paraId="29647930" w14:textId="77777777" w:rsidR="00C5757D" w:rsidRPr="009A36CF" w:rsidRDefault="00C5757D" w:rsidP="006645D1">
      <w:pPr>
        <w:pStyle w:val="ListParagraph"/>
        <w:numPr>
          <w:ilvl w:val="0"/>
          <w:numId w:val="4"/>
        </w:numPr>
        <w:spacing w:after="0" w:line="240" w:lineRule="auto"/>
        <w:jc w:val="both"/>
        <w:rPr>
          <w:rFonts w:ascii="Arial" w:hAnsi="Arial" w:cs="Arial"/>
          <w:b/>
          <w:sz w:val="24"/>
          <w:szCs w:val="24"/>
        </w:rPr>
      </w:pPr>
      <w:r w:rsidRPr="009A36CF">
        <w:rPr>
          <w:rFonts w:ascii="Arial" w:hAnsi="Arial" w:cs="Arial"/>
          <w:b/>
          <w:sz w:val="24"/>
          <w:szCs w:val="24"/>
        </w:rPr>
        <w:t>Health Board Risk Register</w:t>
      </w:r>
    </w:p>
    <w:p w14:paraId="0E89E348" w14:textId="7F75E73A" w:rsidR="00C5757D" w:rsidRPr="009A36CF" w:rsidRDefault="00C5757D" w:rsidP="006645D1">
      <w:pPr>
        <w:pStyle w:val="ListParagraph"/>
        <w:spacing w:after="0" w:line="240" w:lineRule="auto"/>
        <w:ind w:left="0"/>
        <w:jc w:val="both"/>
        <w:rPr>
          <w:rFonts w:ascii="Arial" w:hAnsi="Arial" w:cs="Arial"/>
          <w:sz w:val="24"/>
          <w:szCs w:val="24"/>
        </w:rPr>
      </w:pPr>
      <w:r w:rsidRPr="009A36CF">
        <w:rPr>
          <w:rFonts w:ascii="Arial" w:hAnsi="Arial" w:cs="Arial"/>
          <w:sz w:val="24"/>
          <w:szCs w:val="24"/>
        </w:rPr>
        <w:t xml:space="preserve">A report was received to the committee on a </w:t>
      </w:r>
      <w:r w:rsidR="007B0F25" w:rsidRPr="009A36CF">
        <w:rPr>
          <w:rFonts w:ascii="Arial" w:hAnsi="Arial" w:cs="Arial"/>
          <w:sz w:val="24"/>
          <w:szCs w:val="24"/>
        </w:rPr>
        <w:t>quarterly basis</w:t>
      </w:r>
      <w:r w:rsidRPr="009A36CF">
        <w:rPr>
          <w:rFonts w:ascii="Arial" w:hAnsi="Arial" w:cs="Arial"/>
          <w:sz w:val="24"/>
          <w:szCs w:val="24"/>
        </w:rPr>
        <w:t xml:space="preserve"> that informed the committee of the risks from the Health Board risk register assigned to the committee. The risk registers were a mechanism to build future agendas to provide assurance on the risks appetite rated 20 and above.  </w:t>
      </w:r>
    </w:p>
    <w:p w14:paraId="4DEA5249" w14:textId="77777777" w:rsidR="0048749C" w:rsidRPr="009A36CF" w:rsidRDefault="0048749C" w:rsidP="006645D1">
      <w:pPr>
        <w:pStyle w:val="StyleOutlinenumberedArialOutlinenumberedArial11Outli"/>
        <w:numPr>
          <w:ilvl w:val="0"/>
          <w:numId w:val="0"/>
        </w:numPr>
        <w:jc w:val="both"/>
        <w:rPr>
          <w:b w:val="0"/>
        </w:rPr>
      </w:pPr>
    </w:p>
    <w:p w14:paraId="316387C6" w14:textId="77777777" w:rsidR="00EC7633" w:rsidRPr="009A36CF" w:rsidRDefault="00EC7633" w:rsidP="006645D1">
      <w:pPr>
        <w:pStyle w:val="StyleOutlinenumberedArialOutlinenumberedArial11Outli"/>
        <w:numPr>
          <w:ilvl w:val="0"/>
          <w:numId w:val="26"/>
        </w:numPr>
        <w:jc w:val="both"/>
      </w:pPr>
      <w:r w:rsidRPr="009A36CF">
        <w:t xml:space="preserve">Board Assurance Framework </w:t>
      </w:r>
    </w:p>
    <w:p w14:paraId="525C74D2" w14:textId="5C0E968B" w:rsidR="0048749C" w:rsidRDefault="002E29A2" w:rsidP="006645D1">
      <w:pPr>
        <w:pStyle w:val="StyleOutlinenumberedArialOutlinenumberedArial11Outli"/>
        <w:numPr>
          <w:ilvl w:val="0"/>
          <w:numId w:val="0"/>
        </w:numPr>
        <w:jc w:val="both"/>
        <w:rPr>
          <w:b w:val="0"/>
        </w:rPr>
      </w:pPr>
      <w:r w:rsidRPr="009A36CF">
        <w:rPr>
          <w:b w:val="0"/>
        </w:rPr>
        <w:t>The committee received a regular</w:t>
      </w:r>
      <w:r w:rsidR="00D65039" w:rsidRPr="009A36CF">
        <w:rPr>
          <w:b w:val="0"/>
        </w:rPr>
        <w:t xml:space="preserve"> update on the progress of the board a</w:t>
      </w:r>
      <w:r w:rsidR="0048749C" w:rsidRPr="009A36CF">
        <w:rPr>
          <w:b w:val="0"/>
        </w:rPr>
        <w:t xml:space="preserve">ssurance </w:t>
      </w:r>
      <w:r w:rsidR="00D65039" w:rsidRPr="009A36CF">
        <w:rPr>
          <w:b w:val="0"/>
        </w:rPr>
        <w:t>f</w:t>
      </w:r>
      <w:r w:rsidR="0048749C" w:rsidRPr="009A36CF">
        <w:rPr>
          <w:b w:val="0"/>
        </w:rPr>
        <w:t>ramework</w:t>
      </w:r>
      <w:r w:rsidR="000A0B52" w:rsidRPr="009A36CF">
        <w:rPr>
          <w:b w:val="0"/>
        </w:rPr>
        <w:t xml:space="preserve"> (BAF)</w:t>
      </w:r>
      <w:r w:rsidR="0048749C" w:rsidRPr="009A36CF">
        <w:rPr>
          <w:b w:val="0"/>
        </w:rPr>
        <w:t>. The report highlighted the history, proposed actions and the embedding of the BAF into the ongoing risk and assurance process, in particular its alignment with the corporate risk register and committee work programmes.</w:t>
      </w:r>
    </w:p>
    <w:p w14:paraId="36B23DA5" w14:textId="77777777" w:rsidR="006645D1" w:rsidRPr="007B0F25" w:rsidRDefault="006645D1" w:rsidP="006645D1">
      <w:pPr>
        <w:pStyle w:val="StyleOutlinenumberedArialOutlinenumberedArial11Outli"/>
        <w:numPr>
          <w:ilvl w:val="0"/>
          <w:numId w:val="0"/>
        </w:numPr>
        <w:jc w:val="both"/>
        <w:rPr>
          <w:b w:val="0"/>
          <w:color w:val="00B050"/>
        </w:rPr>
      </w:pPr>
    </w:p>
    <w:p w14:paraId="3FFA777A" w14:textId="77777777" w:rsidR="00347517" w:rsidRPr="009A36CF" w:rsidRDefault="00347517" w:rsidP="006645D1">
      <w:pPr>
        <w:pStyle w:val="StyleOutlinenumberedArialOutlinenumberedArial11Outli"/>
        <w:numPr>
          <w:ilvl w:val="0"/>
          <w:numId w:val="0"/>
        </w:numPr>
        <w:jc w:val="both"/>
        <w:rPr>
          <w:b w:val="0"/>
          <w:highlight w:val="yellow"/>
        </w:rPr>
      </w:pPr>
    </w:p>
    <w:p w14:paraId="06C65F56" w14:textId="77777777" w:rsidR="00202950" w:rsidRPr="009A36CF" w:rsidRDefault="00202950" w:rsidP="006645D1">
      <w:pPr>
        <w:pStyle w:val="StyleOutlinenumberedArialOutlinenumberedArial11Outli"/>
        <w:numPr>
          <w:ilvl w:val="0"/>
          <w:numId w:val="25"/>
        </w:numPr>
        <w:jc w:val="both"/>
      </w:pPr>
      <w:r w:rsidRPr="009A36CF">
        <w:lastRenderedPageBreak/>
        <w:t>Board Effectiveness Action Plan</w:t>
      </w:r>
    </w:p>
    <w:p w14:paraId="03441BD2" w14:textId="401F205A" w:rsidR="00202950" w:rsidRPr="009A36CF" w:rsidRDefault="00522DA8" w:rsidP="006645D1">
      <w:pPr>
        <w:pStyle w:val="StyleOutlinenumberedArialOutlinenumberedArial11Outli"/>
        <w:numPr>
          <w:ilvl w:val="0"/>
          <w:numId w:val="0"/>
        </w:numPr>
        <w:jc w:val="both"/>
        <w:rPr>
          <w:b w:val="0"/>
        </w:rPr>
      </w:pPr>
      <w:r w:rsidRPr="009A36CF">
        <w:rPr>
          <w:b w:val="0"/>
        </w:rPr>
        <w:t>In May</w:t>
      </w:r>
      <w:r w:rsidR="00202950" w:rsidRPr="009A36CF">
        <w:rPr>
          <w:b w:val="0"/>
        </w:rPr>
        <w:t xml:space="preserve"> 2022, the Board effectiveness</w:t>
      </w:r>
      <w:r w:rsidR="00F03E70" w:rsidRPr="009A36CF">
        <w:rPr>
          <w:b w:val="0"/>
        </w:rPr>
        <w:t xml:space="preserve"> action plan was provided for assurance. The Board is required to undertake a self-assessment of its effectiveness in terms of governance and internal controls.</w:t>
      </w:r>
    </w:p>
    <w:p w14:paraId="66EBF5E4" w14:textId="77777777" w:rsidR="00F22DF8" w:rsidRPr="009A36CF" w:rsidRDefault="00F22DF8" w:rsidP="006645D1">
      <w:pPr>
        <w:pStyle w:val="StyleOutlinenumberedArialOutlinenumberedArial11Outli"/>
        <w:numPr>
          <w:ilvl w:val="0"/>
          <w:numId w:val="0"/>
        </w:numPr>
        <w:ind w:left="720" w:hanging="720"/>
        <w:jc w:val="both"/>
        <w:rPr>
          <w:highlight w:val="yellow"/>
        </w:rPr>
      </w:pPr>
    </w:p>
    <w:p w14:paraId="05452B4A" w14:textId="77777777" w:rsidR="00EC7633" w:rsidRPr="009A36CF" w:rsidRDefault="00EC7633" w:rsidP="006645D1">
      <w:pPr>
        <w:pStyle w:val="StyleOutlinenumberedArialOutlinenumberedArial11Outli"/>
        <w:numPr>
          <w:ilvl w:val="0"/>
          <w:numId w:val="24"/>
        </w:numPr>
        <w:jc w:val="both"/>
      </w:pPr>
      <w:r w:rsidRPr="009A36CF">
        <w:t>Audit Registers and Status of Recommendations</w:t>
      </w:r>
    </w:p>
    <w:p w14:paraId="499A58E0" w14:textId="77777777" w:rsidR="0041655A" w:rsidRPr="009A36CF" w:rsidRDefault="00202950" w:rsidP="006645D1">
      <w:pPr>
        <w:spacing w:after="0" w:line="240" w:lineRule="auto"/>
        <w:jc w:val="both"/>
        <w:rPr>
          <w:rFonts w:ascii="Arial" w:hAnsi="Arial" w:cs="Arial"/>
          <w:sz w:val="24"/>
          <w:szCs w:val="24"/>
        </w:rPr>
      </w:pPr>
      <w:r w:rsidRPr="009A36CF">
        <w:rPr>
          <w:rFonts w:ascii="Arial" w:hAnsi="Arial" w:cs="Arial"/>
          <w:sz w:val="24"/>
          <w:szCs w:val="24"/>
        </w:rPr>
        <w:t>As a substantive agenda item, m</w:t>
      </w:r>
      <w:r w:rsidR="0041655A" w:rsidRPr="009A36CF">
        <w:rPr>
          <w:rFonts w:ascii="Arial" w:hAnsi="Arial" w:cs="Arial"/>
          <w:sz w:val="24"/>
          <w:szCs w:val="24"/>
        </w:rPr>
        <w:t>embers agreed that due to the current pressures the committee should focus on chasing the</w:t>
      </w:r>
      <w:r w:rsidRPr="009A36CF">
        <w:rPr>
          <w:rFonts w:ascii="Arial" w:hAnsi="Arial" w:cs="Arial"/>
          <w:sz w:val="24"/>
          <w:szCs w:val="24"/>
        </w:rPr>
        <w:t xml:space="preserve"> fundamental recommendations e.g</w:t>
      </w:r>
      <w:r w:rsidR="0041655A" w:rsidRPr="009A36CF">
        <w:rPr>
          <w:rFonts w:ascii="Arial" w:hAnsi="Arial" w:cs="Arial"/>
          <w:sz w:val="24"/>
          <w:szCs w:val="24"/>
        </w:rPr>
        <w:t xml:space="preserve">. those raised in limited assurance reports that were high priority recommendations and particularly those with an emphasis on patient care. </w:t>
      </w:r>
      <w:r w:rsidRPr="009A36CF">
        <w:rPr>
          <w:rFonts w:ascii="Arial" w:hAnsi="Arial" w:cs="Arial"/>
          <w:sz w:val="24"/>
          <w:szCs w:val="24"/>
        </w:rPr>
        <w:t xml:space="preserve">Executive directors and leads were asked to attend the committee meeting to provide detailed overview on the overdue recommendations. </w:t>
      </w:r>
    </w:p>
    <w:p w14:paraId="1F0F41A1" w14:textId="250B0E15" w:rsidR="00F7154D" w:rsidRPr="00522DA8" w:rsidRDefault="00F7154D" w:rsidP="006645D1">
      <w:pPr>
        <w:pStyle w:val="StyleOutlinenumberedArialOutlinenumberedArial11Outli"/>
        <w:numPr>
          <w:ilvl w:val="0"/>
          <w:numId w:val="0"/>
        </w:numPr>
        <w:jc w:val="both"/>
        <w:rPr>
          <w:b w:val="0"/>
          <w:color w:val="00B050"/>
          <w:highlight w:val="yellow"/>
        </w:rPr>
      </w:pPr>
    </w:p>
    <w:p w14:paraId="27558FC3" w14:textId="77777777" w:rsidR="00F7154D" w:rsidRPr="009A36CF" w:rsidRDefault="00F7154D" w:rsidP="006645D1">
      <w:pPr>
        <w:pStyle w:val="StyleOutlinenumberedArialOutlinenumberedArial11Outli"/>
        <w:numPr>
          <w:ilvl w:val="0"/>
          <w:numId w:val="18"/>
        </w:numPr>
        <w:jc w:val="both"/>
        <w:rPr>
          <w:b w:val="0"/>
        </w:rPr>
      </w:pPr>
      <w:r w:rsidRPr="009A36CF">
        <w:t>Progress to Develop a Quality Management System</w:t>
      </w:r>
    </w:p>
    <w:p w14:paraId="72A59ADE" w14:textId="5B80EC1A" w:rsidR="00F7154D" w:rsidRPr="009A36CF" w:rsidRDefault="00522DA8" w:rsidP="006645D1">
      <w:pPr>
        <w:pStyle w:val="StyleOutlinenumberedArialOutlinenumberedArial11Outli"/>
        <w:numPr>
          <w:ilvl w:val="0"/>
          <w:numId w:val="0"/>
        </w:numPr>
        <w:jc w:val="both"/>
        <w:rPr>
          <w:b w:val="0"/>
        </w:rPr>
      </w:pPr>
      <w:r w:rsidRPr="009A36CF">
        <w:rPr>
          <w:b w:val="0"/>
        </w:rPr>
        <w:t>In May 2022</w:t>
      </w:r>
      <w:r w:rsidR="00F7154D" w:rsidRPr="009A36CF">
        <w:rPr>
          <w:b w:val="0"/>
        </w:rPr>
        <w:t>, a</w:t>
      </w:r>
      <w:r w:rsidRPr="009A36CF">
        <w:rPr>
          <w:b w:val="0"/>
        </w:rPr>
        <w:t>n update</w:t>
      </w:r>
      <w:r w:rsidR="00F7154D" w:rsidRPr="009A36CF">
        <w:rPr>
          <w:b w:val="0"/>
        </w:rPr>
        <w:t xml:space="preserve"> report was received which set out the work in response to the Audit Wales review of quality governance and the internal audit of the quality and safety framework. </w:t>
      </w:r>
    </w:p>
    <w:p w14:paraId="7BEE80FA" w14:textId="5C912106" w:rsidR="00522DA8" w:rsidRPr="009A36CF" w:rsidRDefault="00522DA8" w:rsidP="006645D1">
      <w:pPr>
        <w:pStyle w:val="StyleOutlinenumberedArialOutlinenumberedArial11Outli"/>
        <w:numPr>
          <w:ilvl w:val="0"/>
          <w:numId w:val="0"/>
        </w:numPr>
        <w:jc w:val="both"/>
        <w:rPr>
          <w:b w:val="0"/>
        </w:rPr>
      </w:pPr>
    </w:p>
    <w:p w14:paraId="46ACB933" w14:textId="2AC7FABE" w:rsidR="00522DA8" w:rsidRPr="009A36CF" w:rsidRDefault="00522DA8" w:rsidP="006645D1">
      <w:pPr>
        <w:pStyle w:val="StyleOutlinenumberedArialOutlinenumberedArial11Outli"/>
        <w:numPr>
          <w:ilvl w:val="0"/>
          <w:numId w:val="18"/>
        </w:numPr>
        <w:jc w:val="both"/>
        <w:rPr>
          <w:b w:val="0"/>
        </w:rPr>
      </w:pPr>
      <w:r w:rsidRPr="009A36CF">
        <w:t>Governance arrangements for the spinal operational delivery network</w:t>
      </w:r>
    </w:p>
    <w:p w14:paraId="417D3817" w14:textId="08B7E31A" w:rsidR="00202950" w:rsidRPr="009A36CF" w:rsidRDefault="00522DA8" w:rsidP="006645D1">
      <w:pPr>
        <w:ind w:right="96"/>
        <w:jc w:val="both"/>
        <w:rPr>
          <w:rFonts w:ascii="Arial" w:eastAsia="Times New Roman" w:hAnsi="Arial" w:cs="Arial"/>
          <w:sz w:val="24"/>
          <w:szCs w:val="24"/>
        </w:rPr>
      </w:pPr>
      <w:r w:rsidRPr="009A36CF">
        <w:rPr>
          <w:rFonts w:ascii="Arial" w:hAnsi="Arial" w:cs="Arial"/>
          <w:sz w:val="24"/>
          <w:szCs w:val="24"/>
        </w:rPr>
        <w:t xml:space="preserve">In May 2022, a report was received which described </w:t>
      </w:r>
      <w:r w:rsidRPr="009A36CF">
        <w:rPr>
          <w:rFonts w:ascii="Arial" w:eastAsia="Times New Roman" w:hAnsi="Arial" w:cs="Arial"/>
          <w:sz w:val="24"/>
          <w:szCs w:val="24"/>
        </w:rPr>
        <w:t>the proposed governance framework for the operational delivery network and the hosting arrangements within SBUHB. Committee members approved the memorandum of understanding.</w:t>
      </w:r>
    </w:p>
    <w:p w14:paraId="77ACBCBC" w14:textId="797DE114" w:rsidR="00C5757D" w:rsidRPr="009A36CF" w:rsidRDefault="00C5757D" w:rsidP="006645D1">
      <w:pPr>
        <w:pStyle w:val="ListParagraph"/>
        <w:numPr>
          <w:ilvl w:val="0"/>
          <w:numId w:val="43"/>
        </w:numPr>
        <w:spacing w:after="0"/>
        <w:jc w:val="both"/>
        <w:rPr>
          <w:rFonts w:ascii="Arial" w:hAnsi="Arial" w:cs="Arial"/>
          <w:b/>
          <w:sz w:val="24"/>
          <w:szCs w:val="24"/>
        </w:rPr>
      </w:pPr>
      <w:r w:rsidRPr="009A36CF">
        <w:rPr>
          <w:rFonts w:ascii="Arial" w:hAnsi="Arial" w:cs="Arial"/>
          <w:b/>
          <w:sz w:val="24"/>
          <w:szCs w:val="24"/>
        </w:rPr>
        <w:t>Neonatal Transport Operational Delivery Network (ODN), and the Memorandum of Understanding</w:t>
      </w:r>
    </w:p>
    <w:p w14:paraId="1190183E" w14:textId="3323714A" w:rsidR="00C5757D" w:rsidRPr="009A36CF" w:rsidRDefault="00C5757D" w:rsidP="006645D1">
      <w:pPr>
        <w:spacing w:after="0" w:line="240" w:lineRule="auto"/>
        <w:ind w:right="96"/>
        <w:jc w:val="both"/>
        <w:rPr>
          <w:rFonts w:ascii="Arial" w:hAnsi="Arial" w:cs="Arial"/>
          <w:sz w:val="24"/>
          <w:szCs w:val="24"/>
        </w:rPr>
      </w:pPr>
      <w:r w:rsidRPr="009A36CF">
        <w:rPr>
          <w:rFonts w:ascii="Arial" w:hAnsi="Arial" w:cs="Arial"/>
          <w:sz w:val="24"/>
          <w:szCs w:val="24"/>
        </w:rPr>
        <w:t>In July 2022, a report was received which outlining the development of the neonatal transport ODN and the endorsement of the memorandum of understanding. The current neonatal transport service moved to 24/7 delivery in January 2021.   However, there were on-going concerns around the governance of the service and Joint Committee supported the establishment of the ODN to address the governance concerns and to ensure the on-going management and development of the service. Committee members endorsed the MOU for submission to the Board for approval.</w:t>
      </w:r>
    </w:p>
    <w:p w14:paraId="71BDECDC" w14:textId="2FF29ED5" w:rsidR="00C14413" w:rsidRPr="009A36CF" w:rsidRDefault="00C14413" w:rsidP="006645D1">
      <w:pPr>
        <w:spacing w:after="0" w:line="240" w:lineRule="auto"/>
        <w:ind w:right="96"/>
        <w:jc w:val="both"/>
        <w:rPr>
          <w:rFonts w:ascii="Arial" w:hAnsi="Arial" w:cs="Arial"/>
          <w:sz w:val="24"/>
          <w:szCs w:val="24"/>
        </w:rPr>
      </w:pPr>
    </w:p>
    <w:p w14:paraId="5FCBC510" w14:textId="77777777" w:rsidR="00D0077B" w:rsidRPr="006645D1" w:rsidRDefault="00C14413" w:rsidP="006645D1">
      <w:pPr>
        <w:pStyle w:val="ListParagraph"/>
        <w:numPr>
          <w:ilvl w:val="0"/>
          <w:numId w:val="43"/>
        </w:numPr>
        <w:spacing w:after="0" w:line="240" w:lineRule="auto"/>
        <w:jc w:val="both"/>
        <w:rPr>
          <w:rFonts w:ascii="Arial" w:hAnsi="Arial" w:cs="Arial"/>
          <w:b/>
          <w:sz w:val="24"/>
          <w:szCs w:val="24"/>
        </w:rPr>
      </w:pPr>
      <w:r w:rsidRPr="006645D1">
        <w:rPr>
          <w:rFonts w:ascii="Arial" w:hAnsi="Arial" w:cs="Arial"/>
          <w:b/>
          <w:sz w:val="24"/>
          <w:szCs w:val="24"/>
        </w:rPr>
        <w:t>Spinal Services and the Operational Delivery Network</w:t>
      </w:r>
    </w:p>
    <w:p w14:paraId="53948F9C" w14:textId="6E2D6D6C" w:rsidR="00C14413" w:rsidRPr="006645D1" w:rsidRDefault="00C14413" w:rsidP="006645D1">
      <w:pPr>
        <w:spacing w:after="0" w:line="240" w:lineRule="auto"/>
        <w:jc w:val="both"/>
        <w:rPr>
          <w:rFonts w:ascii="Arial" w:hAnsi="Arial" w:cs="Arial"/>
          <w:b/>
          <w:sz w:val="24"/>
          <w:szCs w:val="24"/>
        </w:rPr>
      </w:pPr>
      <w:r w:rsidRPr="006645D1">
        <w:rPr>
          <w:rFonts w:ascii="Arial" w:hAnsi="Arial" w:cs="Arial"/>
          <w:sz w:val="24"/>
          <w:szCs w:val="24"/>
        </w:rPr>
        <w:t>In September 2022, Committee members agreed to the outlined hosting arrangements subject to the report going to board for approval in September 2022.</w:t>
      </w:r>
    </w:p>
    <w:p w14:paraId="09C418F0" w14:textId="77777777" w:rsidR="00C14413" w:rsidRPr="009A36CF" w:rsidRDefault="00C14413" w:rsidP="006645D1">
      <w:pPr>
        <w:spacing w:after="0" w:line="240" w:lineRule="auto"/>
        <w:ind w:right="96"/>
        <w:jc w:val="both"/>
        <w:rPr>
          <w:rFonts w:ascii="Arial" w:hAnsi="Arial" w:cs="Arial"/>
          <w:sz w:val="24"/>
          <w:szCs w:val="24"/>
        </w:rPr>
      </w:pPr>
    </w:p>
    <w:p w14:paraId="44760C5C" w14:textId="36FD16CD" w:rsidR="00C5757D" w:rsidRPr="009A36CF" w:rsidRDefault="001838BA" w:rsidP="006645D1">
      <w:pPr>
        <w:pStyle w:val="ListParagraph"/>
        <w:numPr>
          <w:ilvl w:val="0"/>
          <w:numId w:val="43"/>
        </w:numPr>
        <w:spacing w:after="0" w:line="240" w:lineRule="auto"/>
        <w:ind w:right="96"/>
        <w:jc w:val="both"/>
        <w:rPr>
          <w:rFonts w:ascii="Arial" w:hAnsi="Arial" w:cs="Arial"/>
          <w:b/>
          <w:sz w:val="24"/>
          <w:szCs w:val="24"/>
        </w:rPr>
      </w:pPr>
      <w:r w:rsidRPr="009A36CF">
        <w:rPr>
          <w:rFonts w:ascii="Arial" w:hAnsi="Arial" w:cs="Arial"/>
          <w:b/>
          <w:sz w:val="24"/>
          <w:szCs w:val="24"/>
        </w:rPr>
        <w:t xml:space="preserve">Bribery Policy </w:t>
      </w:r>
    </w:p>
    <w:p w14:paraId="2660768A" w14:textId="12917645" w:rsidR="001838BA" w:rsidRPr="009A36CF" w:rsidRDefault="001838BA" w:rsidP="006645D1">
      <w:pPr>
        <w:spacing w:after="0" w:line="240" w:lineRule="auto"/>
        <w:ind w:right="96"/>
        <w:jc w:val="both"/>
        <w:rPr>
          <w:rFonts w:ascii="Arial" w:hAnsi="Arial" w:cs="Arial"/>
          <w:sz w:val="24"/>
          <w:szCs w:val="24"/>
        </w:rPr>
      </w:pPr>
      <w:r w:rsidRPr="009A36CF">
        <w:rPr>
          <w:rFonts w:ascii="Arial" w:hAnsi="Arial" w:cs="Arial"/>
          <w:sz w:val="24"/>
          <w:szCs w:val="24"/>
        </w:rPr>
        <w:t xml:space="preserve">In January 2023, following a review of the health </w:t>
      </w:r>
      <w:r w:rsidR="00D0748C" w:rsidRPr="009A36CF">
        <w:rPr>
          <w:rFonts w:ascii="Arial" w:hAnsi="Arial" w:cs="Arial"/>
          <w:sz w:val="24"/>
          <w:szCs w:val="24"/>
        </w:rPr>
        <w:t>board’s</w:t>
      </w:r>
      <w:r w:rsidRPr="009A36CF">
        <w:rPr>
          <w:rFonts w:ascii="Arial" w:hAnsi="Arial" w:cs="Arial"/>
          <w:sz w:val="24"/>
          <w:szCs w:val="24"/>
        </w:rPr>
        <w:t xml:space="preserve"> bribery policy was undertaken. Committee members approved the minor changes. </w:t>
      </w:r>
    </w:p>
    <w:p w14:paraId="6BF5A426" w14:textId="77777777" w:rsidR="001838BA" w:rsidRPr="001838BA" w:rsidRDefault="001838BA" w:rsidP="006645D1">
      <w:pPr>
        <w:spacing w:after="0" w:line="240" w:lineRule="auto"/>
        <w:ind w:right="96"/>
        <w:jc w:val="both"/>
        <w:rPr>
          <w:b/>
          <w:color w:val="00B050"/>
        </w:rPr>
      </w:pPr>
    </w:p>
    <w:p w14:paraId="0B0DAF96" w14:textId="3190AC11" w:rsidR="00183E08" w:rsidRPr="009A36CF" w:rsidRDefault="000F3706" w:rsidP="006645D1">
      <w:pPr>
        <w:pStyle w:val="StyleOutlinenumberedArialOutlinenumberedArial11Outli"/>
        <w:numPr>
          <w:ilvl w:val="0"/>
          <w:numId w:val="0"/>
        </w:numPr>
        <w:ind w:left="720" w:hanging="720"/>
        <w:jc w:val="both"/>
        <w:rPr>
          <w:u w:val="single"/>
        </w:rPr>
      </w:pPr>
      <w:r w:rsidRPr="009A36CF">
        <w:rPr>
          <w:u w:val="single"/>
        </w:rPr>
        <w:t xml:space="preserve">Financial Focus </w:t>
      </w:r>
    </w:p>
    <w:p w14:paraId="2715D1D4" w14:textId="77777777" w:rsidR="00CA4028" w:rsidRPr="009A36CF" w:rsidRDefault="00873048" w:rsidP="006645D1">
      <w:pPr>
        <w:pStyle w:val="StyleOutlinenumberedArialOutlinenumberedArial11Outli"/>
        <w:numPr>
          <w:ilvl w:val="0"/>
          <w:numId w:val="23"/>
        </w:numPr>
        <w:jc w:val="both"/>
      </w:pPr>
      <w:r w:rsidRPr="009A36CF">
        <w:t xml:space="preserve">Financial Position Update </w:t>
      </w:r>
    </w:p>
    <w:p w14:paraId="0B1F7EAC" w14:textId="1AA36D03" w:rsidR="00183E08" w:rsidRPr="009A36CF" w:rsidRDefault="00183E08" w:rsidP="006645D1">
      <w:pPr>
        <w:pStyle w:val="StyleOutlinenumberedArialOutlinenumberedArial11Outli"/>
        <w:numPr>
          <w:ilvl w:val="0"/>
          <w:numId w:val="0"/>
        </w:numPr>
        <w:jc w:val="both"/>
        <w:rPr>
          <w:b w:val="0"/>
        </w:rPr>
      </w:pPr>
      <w:r w:rsidRPr="009A36CF">
        <w:rPr>
          <w:b w:val="0"/>
        </w:rPr>
        <w:t xml:space="preserve">Throughout the year, the committee received regular updates through a standing agenda </w:t>
      </w:r>
      <w:r w:rsidR="00B34C1A" w:rsidRPr="009A36CF">
        <w:rPr>
          <w:b w:val="0"/>
        </w:rPr>
        <w:t>item, which</w:t>
      </w:r>
      <w:r w:rsidRPr="009A36CF">
        <w:rPr>
          <w:b w:val="0"/>
        </w:rPr>
        <w:t xml:space="preserve"> primarily kept members up to date with the current positi</w:t>
      </w:r>
      <w:r w:rsidR="00C5757D" w:rsidRPr="009A36CF">
        <w:rPr>
          <w:b w:val="0"/>
        </w:rPr>
        <w:t xml:space="preserve">on against the forecast deficit. </w:t>
      </w:r>
    </w:p>
    <w:p w14:paraId="524B38FE" w14:textId="77777777" w:rsidR="00CA4028" w:rsidRPr="009A36CF" w:rsidRDefault="00CA4028" w:rsidP="006645D1">
      <w:pPr>
        <w:pStyle w:val="StyleOutlinenumberedArialOutlinenumberedArial11Outli"/>
        <w:numPr>
          <w:ilvl w:val="0"/>
          <w:numId w:val="0"/>
        </w:numPr>
        <w:jc w:val="both"/>
        <w:rPr>
          <w:b w:val="0"/>
        </w:rPr>
      </w:pPr>
    </w:p>
    <w:p w14:paraId="2AD63E11" w14:textId="77777777" w:rsidR="00CA4028" w:rsidRPr="009A36CF" w:rsidRDefault="00CA4028" w:rsidP="006645D1">
      <w:pPr>
        <w:pStyle w:val="StyleOutlinenumberedArialOutlinenumberedArial11Outli"/>
        <w:numPr>
          <w:ilvl w:val="0"/>
          <w:numId w:val="22"/>
        </w:numPr>
        <w:jc w:val="both"/>
      </w:pPr>
      <w:r w:rsidRPr="009A36CF">
        <w:t>Losses and Special Payments and Single Tender A</w:t>
      </w:r>
      <w:r w:rsidR="0048749C" w:rsidRPr="009A36CF">
        <w:t>ctions and Q</w:t>
      </w:r>
      <w:r w:rsidRPr="009A36CF">
        <w:t xml:space="preserve">uotations </w:t>
      </w:r>
    </w:p>
    <w:p w14:paraId="7817EB30" w14:textId="22C60AFD" w:rsidR="0048749C" w:rsidRPr="009A36CF" w:rsidRDefault="0048749C" w:rsidP="006645D1">
      <w:pPr>
        <w:pStyle w:val="StyleOutlinenumberedArialOutlinenumberedArial11Outli"/>
        <w:numPr>
          <w:ilvl w:val="0"/>
          <w:numId w:val="0"/>
        </w:numPr>
        <w:jc w:val="both"/>
        <w:rPr>
          <w:b w:val="0"/>
        </w:rPr>
      </w:pPr>
      <w:r w:rsidRPr="009A36CF">
        <w:rPr>
          <w:b w:val="0"/>
        </w:rPr>
        <w:t xml:space="preserve">Reports were received at each meeting outlining the losses and special payments and </w:t>
      </w:r>
      <w:r w:rsidR="00D65039" w:rsidRPr="009A36CF">
        <w:rPr>
          <w:b w:val="0"/>
        </w:rPr>
        <w:t>single t</w:t>
      </w:r>
      <w:r w:rsidRPr="009A36CF">
        <w:rPr>
          <w:b w:val="0"/>
        </w:rPr>
        <w:t xml:space="preserve">ender </w:t>
      </w:r>
      <w:r w:rsidR="00D65039" w:rsidRPr="009A36CF">
        <w:rPr>
          <w:b w:val="0"/>
        </w:rPr>
        <w:t>a</w:t>
      </w:r>
      <w:r w:rsidRPr="009A36CF">
        <w:rPr>
          <w:b w:val="0"/>
        </w:rPr>
        <w:t xml:space="preserve">ctions and </w:t>
      </w:r>
      <w:r w:rsidR="00D65039" w:rsidRPr="009A36CF">
        <w:rPr>
          <w:b w:val="0"/>
        </w:rPr>
        <w:t>q</w:t>
      </w:r>
      <w:r w:rsidRPr="009A36CF">
        <w:rPr>
          <w:b w:val="0"/>
        </w:rPr>
        <w:t>uotations.</w:t>
      </w:r>
      <w:r w:rsidR="002A469A" w:rsidRPr="009A36CF">
        <w:rPr>
          <w:b w:val="0"/>
        </w:rPr>
        <w:t xml:space="preserve"> </w:t>
      </w:r>
    </w:p>
    <w:p w14:paraId="600FDF39" w14:textId="6C7057FC" w:rsidR="00C624B4" w:rsidRPr="009A36CF" w:rsidRDefault="00C624B4" w:rsidP="006645D1">
      <w:pPr>
        <w:pStyle w:val="StyleOutlinenumberedArialOutlinenumberedArial11Outli"/>
        <w:numPr>
          <w:ilvl w:val="0"/>
          <w:numId w:val="11"/>
        </w:numPr>
        <w:jc w:val="both"/>
        <w:rPr>
          <w:b w:val="0"/>
        </w:rPr>
      </w:pPr>
      <w:r w:rsidRPr="009A36CF">
        <w:rPr>
          <w:b w:val="0"/>
        </w:rPr>
        <w:lastRenderedPageBreak/>
        <w:t>In September 2022, a consultation document on healthcare procurement reform in Wales</w:t>
      </w:r>
      <w:r w:rsidR="00C7159A" w:rsidRPr="009A36CF">
        <w:rPr>
          <w:b w:val="0"/>
        </w:rPr>
        <w:t xml:space="preserve"> was noted. </w:t>
      </w:r>
      <w:r w:rsidRPr="009A36CF">
        <w:rPr>
          <w:b w:val="0"/>
        </w:rPr>
        <w:t xml:space="preserve"> </w:t>
      </w:r>
    </w:p>
    <w:p w14:paraId="48A6888C" w14:textId="77777777" w:rsidR="002A469A" w:rsidRPr="009A36CF" w:rsidRDefault="002A469A" w:rsidP="006645D1">
      <w:pPr>
        <w:pStyle w:val="StyleOutlinenumberedArialOutlinenumberedArial11Outli"/>
        <w:numPr>
          <w:ilvl w:val="0"/>
          <w:numId w:val="0"/>
        </w:numPr>
        <w:jc w:val="both"/>
        <w:rPr>
          <w:b w:val="0"/>
          <w:highlight w:val="yellow"/>
        </w:rPr>
      </w:pPr>
    </w:p>
    <w:p w14:paraId="37D1434B" w14:textId="77777777" w:rsidR="00124AC6" w:rsidRPr="009A36CF" w:rsidRDefault="00EC7633" w:rsidP="006645D1">
      <w:pPr>
        <w:pStyle w:val="StyleOutlinenumberedArialOutlinenumberedArial11Outli"/>
        <w:numPr>
          <w:ilvl w:val="0"/>
          <w:numId w:val="21"/>
        </w:numPr>
        <w:jc w:val="both"/>
      </w:pPr>
      <w:r w:rsidRPr="009A36CF">
        <w:t xml:space="preserve">Annual Accounts Timetable and Plan </w:t>
      </w:r>
    </w:p>
    <w:p w14:paraId="53AEC2CB" w14:textId="01663292" w:rsidR="00785C3D" w:rsidRPr="009A36CF" w:rsidRDefault="00124AC6" w:rsidP="006645D1">
      <w:pPr>
        <w:pStyle w:val="StyleOutlinenumberedArialOutlinenumberedArial11Outli"/>
        <w:numPr>
          <w:ilvl w:val="0"/>
          <w:numId w:val="0"/>
        </w:numPr>
        <w:jc w:val="both"/>
        <w:rPr>
          <w:b w:val="0"/>
        </w:rPr>
      </w:pPr>
      <w:r w:rsidRPr="009A36CF">
        <w:rPr>
          <w:b w:val="0"/>
        </w:rPr>
        <w:t>A rep</w:t>
      </w:r>
      <w:r w:rsidR="00D0748C" w:rsidRPr="009A36CF">
        <w:rPr>
          <w:b w:val="0"/>
        </w:rPr>
        <w:t xml:space="preserve">ort was received in January 2023 that highlighted that interim audit work had not yet commenced due to resourcing issues at Audit Wales and the Health Board had not been able to confirm with Audit Wales a timescale for completion. </w:t>
      </w:r>
    </w:p>
    <w:p w14:paraId="48AEAC75" w14:textId="77777777" w:rsidR="00D0748C" w:rsidRPr="009A36CF" w:rsidRDefault="00D0748C" w:rsidP="006645D1">
      <w:pPr>
        <w:pStyle w:val="StyleOutlinenumberedArialOutlinenumberedArial11Outli"/>
        <w:numPr>
          <w:ilvl w:val="0"/>
          <w:numId w:val="0"/>
        </w:numPr>
        <w:jc w:val="both"/>
        <w:rPr>
          <w:rFonts w:eastAsia="Calibri"/>
          <w:b w:val="0"/>
          <w:bCs w:val="0"/>
          <w:highlight w:val="yellow"/>
          <w:u w:val="single"/>
        </w:rPr>
      </w:pPr>
    </w:p>
    <w:p w14:paraId="7273D503" w14:textId="77777777" w:rsidR="00785C3D" w:rsidRPr="009A36CF" w:rsidRDefault="00785C3D" w:rsidP="006645D1">
      <w:pPr>
        <w:pStyle w:val="StyleOutlinenumberedArialOutlinenumberedArial11Outli"/>
        <w:numPr>
          <w:ilvl w:val="0"/>
          <w:numId w:val="20"/>
        </w:numPr>
        <w:jc w:val="both"/>
      </w:pPr>
      <w:r w:rsidRPr="009A36CF">
        <w:t>Post Payment Verification Report</w:t>
      </w:r>
    </w:p>
    <w:p w14:paraId="60BFCA2D" w14:textId="2F881230" w:rsidR="00DB262F" w:rsidRPr="009A36CF" w:rsidRDefault="00F161E6" w:rsidP="006645D1">
      <w:pPr>
        <w:spacing w:after="0" w:line="240" w:lineRule="auto"/>
        <w:jc w:val="both"/>
        <w:rPr>
          <w:rFonts w:ascii="Arial" w:eastAsia="Times New Roman" w:hAnsi="Arial" w:cs="Arial"/>
          <w:sz w:val="24"/>
          <w:szCs w:val="24"/>
          <w:lang w:val="en" w:eastAsia="en-GB"/>
        </w:rPr>
      </w:pPr>
      <w:r w:rsidRPr="009A36CF">
        <w:rPr>
          <w:rFonts w:ascii="Arial" w:hAnsi="Arial" w:cs="Arial"/>
          <w:sz w:val="24"/>
          <w:szCs w:val="24"/>
        </w:rPr>
        <w:t>In September 2022</w:t>
      </w:r>
      <w:r w:rsidR="00785C3D" w:rsidRPr="009A36CF">
        <w:rPr>
          <w:rFonts w:ascii="Arial" w:hAnsi="Arial" w:cs="Arial"/>
          <w:sz w:val="24"/>
          <w:szCs w:val="24"/>
        </w:rPr>
        <w:t xml:space="preserve"> a report shared the annual </w:t>
      </w:r>
      <w:r w:rsidR="00D65039" w:rsidRPr="009A36CF">
        <w:rPr>
          <w:rFonts w:ascii="Arial" w:hAnsi="Arial" w:cs="Arial"/>
          <w:sz w:val="24"/>
          <w:szCs w:val="24"/>
        </w:rPr>
        <w:t>post payment v</w:t>
      </w:r>
      <w:r w:rsidR="00785C3D" w:rsidRPr="009A36CF">
        <w:rPr>
          <w:rFonts w:ascii="Arial" w:hAnsi="Arial" w:cs="Arial"/>
          <w:sz w:val="24"/>
          <w:szCs w:val="24"/>
        </w:rPr>
        <w:t xml:space="preserve">erification </w:t>
      </w:r>
      <w:r w:rsidR="00D65039" w:rsidRPr="009A36CF">
        <w:rPr>
          <w:rFonts w:ascii="Arial" w:hAnsi="Arial" w:cs="Arial"/>
          <w:sz w:val="24"/>
          <w:szCs w:val="24"/>
        </w:rPr>
        <w:t>end of year r</w:t>
      </w:r>
      <w:r w:rsidRPr="009A36CF">
        <w:rPr>
          <w:rFonts w:ascii="Arial" w:hAnsi="Arial" w:cs="Arial"/>
          <w:sz w:val="24"/>
          <w:szCs w:val="24"/>
        </w:rPr>
        <w:t>eport for 2021/22</w:t>
      </w:r>
      <w:r w:rsidR="00785C3D" w:rsidRPr="009A36CF">
        <w:rPr>
          <w:rFonts w:ascii="Arial" w:hAnsi="Arial" w:cs="Arial"/>
          <w:sz w:val="24"/>
          <w:szCs w:val="24"/>
        </w:rPr>
        <w:t xml:space="preserve"> produced by </w:t>
      </w:r>
      <w:r w:rsidR="00785C3D" w:rsidRPr="009A36CF">
        <w:rPr>
          <w:rFonts w:ascii="Arial" w:eastAsia="Times New Roman" w:hAnsi="Arial" w:cs="Arial"/>
          <w:sz w:val="24"/>
          <w:szCs w:val="24"/>
          <w:lang w:val="en" w:eastAsia="en-GB"/>
        </w:rPr>
        <w:t xml:space="preserve">NHS Wales Shared Services Partnership (NWSSP), Primary Care Services (PCS) Post Payment Verification Manager. This report provided assurance on the actions </w:t>
      </w:r>
      <w:r w:rsidR="00D65039" w:rsidRPr="009A36CF">
        <w:rPr>
          <w:rFonts w:ascii="Arial" w:eastAsia="Times New Roman" w:hAnsi="Arial" w:cs="Arial"/>
          <w:sz w:val="24"/>
          <w:szCs w:val="24"/>
          <w:lang w:val="en" w:eastAsia="en-GB"/>
        </w:rPr>
        <w:t>taken by the Primary Community and</w:t>
      </w:r>
      <w:r w:rsidR="00785C3D" w:rsidRPr="009A36CF">
        <w:rPr>
          <w:rFonts w:ascii="Arial" w:eastAsia="Times New Roman" w:hAnsi="Arial" w:cs="Arial"/>
          <w:sz w:val="24"/>
          <w:szCs w:val="24"/>
          <w:lang w:val="en" w:eastAsia="en-GB"/>
        </w:rPr>
        <w:t xml:space="preserve"> Therapies Service Group to ensure good governance and fin</w:t>
      </w:r>
      <w:r w:rsidR="00DB262F" w:rsidRPr="009A36CF">
        <w:rPr>
          <w:rFonts w:ascii="Arial" w:eastAsia="Times New Roman" w:hAnsi="Arial" w:cs="Arial"/>
          <w:sz w:val="24"/>
          <w:szCs w:val="24"/>
          <w:lang w:val="en" w:eastAsia="en-GB"/>
        </w:rPr>
        <w:t>ancial management and probity.</w:t>
      </w:r>
    </w:p>
    <w:p w14:paraId="14F63454" w14:textId="57613BEE" w:rsidR="00C7159A" w:rsidRPr="00FF3947" w:rsidRDefault="00C7159A" w:rsidP="006645D1">
      <w:pPr>
        <w:pStyle w:val="ListParagraph"/>
        <w:spacing w:after="0" w:line="240" w:lineRule="auto"/>
        <w:ind w:left="0"/>
        <w:jc w:val="both"/>
        <w:rPr>
          <w:rFonts w:ascii="Arial" w:hAnsi="Arial" w:cs="Arial"/>
          <w:color w:val="00B050"/>
          <w:sz w:val="24"/>
          <w:szCs w:val="24"/>
          <w:highlight w:val="yellow"/>
        </w:rPr>
      </w:pPr>
    </w:p>
    <w:p w14:paraId="26C2BE14" w14:textId="77777777" w:rsidR="00C7159A" w:rsidRPr="009A36CF" w:rsidRDefault="00C7159A" w:rsidP="006645D1">
      <w:pPr>
        <w:pStyle w:val="ListParagraph"/>
        <w:numPr>
          <w:ilvl w:val="0"/>
          <w:numId w:val="43"/>
        </w:numPr>
        <w:spacing w:after="0" w:line="276" w:lineRule="auto"/>
        <w:jc w:val="both"/>
        <w:rPr>
          <w:rFonts w:ascii="Arial" w:hAnsi="Arial" w:cs="Arial"/>
          <w:b/>
          <w:sz w:val="24"/>
          <w:szCs w:val="24"/>
        </w:rPr>
      </w:pPr>
      <w:r w:rsidRPr="009A36CF">
        <w:rPr>
          <w:rFonts w:ascii="Arial" w:hAnsi="Arial" w:cs="Arial"/>
          <w:b/>
          <w:sz w:val="24"/>
          <w:szCs w:val="24"/>
        </w:rPr>
        <w:t>Capital Policy and Manual</w:t>
      </w:r>
    </w:p>
    <w:p w14:paraId="470CE983" w14:textId="7BC962E3" w:rsidR="00C7159A" w:rsidRPr="009A36CF" w:rsidRDefault="00E026F9" w:rsidP="006645D1">
      <w:pPr>
        <w:spacing w:after="0" w:line="240" w:lineRule="auto"/>
        <w:jc w:val="both"/>
        <w:rPr>
          <w:rFonts w:ascii="Arial" w:hAnsi="Arial" w:cs="Arial"/>
          <w:sz w:val="24"/>
          <w:szCs w:val="24"/>
        </w:rPr>
      </w:pPr>
      <w:r w:rsidRPr="009A36CF">
        <w:rPr>
          <w:rFonts w:ascii="Arial" w:hAnsi="Arial" w:cs="Arial"/>
          <w:sz w:val="24"/>
          <w:szCs w:val="24"/>
        </w:rPr>
        <w:t>In November 2022,</w:t>
      </w:r>
      <w:r w:rsidR="00FF3947" w:rsidRPr="009A36CF">
        <w:rPr>
          <w:rFonts w:ascii="Arial" w:hAnsi="Arial" w:cs="Arial"/>
          <w:sz w:val="24"/>
          <w:szCs w:val="24"/>
        </w:rPr>
        <w:t xml:space="preserve"> members received and noted amendments to the</w:t>
      </w:r>
      <w:r w:rsidRPr="009A36CF">
        <w:rPr>
          <w:rFonts w:ascii="Arial" w:hAnsi="Arial" w:cs="Arial"/>
          <w:sz w:val="24"/>
          <w:szCs w:val="24"/>
        </w:rPr>
        <w:t xml:space="preserve"> </w:t>
      </w:r>
      <w:r w:rsidR="00FF3947" w:rsidRPr="009A36CF">
        <w:rPr>
          <w:rFonts w:ascii="Arial" w:hAnsi="Arial" w:cs="Arial"/>
          <w:sz w:val="24"/>
          <w:szCs w:val="24"/>
        </w:rPr>
        <w:t xml:space="preserve">Capital Project Control Manual which addressed areas of risk that had been identified by NHS Wales Shared Services Partnership – Audit and Assurance Services. </w:t>
      </w:r>
    </w:p>
    <w:p w14:paraId="03693A1E" w14:textId="77777777" w:rsidR="0014110C" w:rsidRPr="009A36CF" w:rsidRDefault="0014110C" w:rsidP="006645D1">
      <w:pPr>
        <w:pStyle w:val="ListParagraph"/>
        <w:spacing w:after="0" w:line="240" w:lineRule="auto"/>
        <w:ind w:left="0"/>
        <w:jc w:val="both"/>
        <w:rPr>
          <w:rFonts w:ascii="Arial" w:eastAsia="Times New Roman" w:hAnsi="Arial" w:cs="Arial"/>
          <w:b/>
          <w:sz w:val="24"/>
          <w:szCs w:val="24"/>
          <w:highlight w:val="yellow"/>
          <w:lang w:val="en" w:eastAsia="en-GB"/>
        </w:rPr>
      </w:pPr>
    </w:p>
    <w:p w14:paraId="76E74A11" w14:textId="77777777" w:rsidR="00873048" w:rsidRPr="009A36CF" w:rsidRDefault="000F3706" w:rsidP="006645D1">
      <w:pPr>
        <w:pStyle w:val="StyleOutlinenumberedArialOutlinenumberedArial11Outli"/>
        <w:numPr>
          <w:ilvl w:val="0"/>
          <w:numId w:val="0"/>
        </w:numPr>
        <w:ind w:left="720" w:hanging="720"/>
        <w:jc w:val="both"/>
        <w:rPr>
          <w:u w:val="single"/>
        </w:rPr>
      </w:pPr>
      <w:r w:rsidRPr="009A36CF">
        <w:rPr>
          <w:u w:val="single"/>
        </w:rPr>
        <w:t xml:space="preserve">Internal Audit </w:t>
      </w:r>
    </w:p>
    <w:p w14:paraId="22115EB8" w14:textId="15554A90" w:rsidR="00183E08" w:rsidRPr="009A36CF" w:rsidRDefault="00183E08" w:rsidP="006645D1">
      <w:pPr>
        <w:pStyle w:val="StyleOutlinenumberedArialOutlinenumberedArial11Outli"/>
        <w:numPr>
          <w:ilvl w:val="0"/>
          <w:numId w:val="7"/>
        </w:numPr>
        <w:jc w:val="both"/>
      </w:pPr>
      <w:r w:rsidRPr="009A36CF">
        <w:t xml:space="preserve">Head of Internal Audit Opinion and Annual Report </w:t>
      </w:r>
      <w:r w:rsidR="00E356B1" w:rsidRPr="009A36CF">
        <w:t>2021/22</w:t>
      </w:r>
    </w:p>
    <w:p w14:paraId="0F6B8C18" w14:textId="42838077" w:rsidR="00183E08" w:rsidRPr="009A36CF" w:rsidRDefault="00E356B1" w:rsidP="006645D1">
      <w:pPr>
        <w:pStyle w:val="StyleOutlinenumberedArialOutlinenumberedArial11Outli"/>
        <w:numPr>
          <w:ilvl w:val="0"/>
          <w:numId w:val="0"/>
        </w:numPr>
        <w:jc w:val="both"/>
        <w:rPr>
          <w:b w:val="0"/>
        </w:rPr>
      </w:pPr>
      <w:r w:rsidRPr="009A36CF">
        <w:rPr>
          <w:b w:val="0"/>
        </w:rPr>
        <w:t>In May 2022, t</w:t>
      </w:r>
      <w:r w:rsidR="005C14BF" w:rsidRPr="009A36CF">
        <w:rPr>
          <w:b w:val="0"/>
        </w:rPr>
        <w:t>he committee re</w:t>
      </w:r>
      <w:r w:rsidR="00894048" w:rsidRPr="009A36CF">
        <w:rPr>
          <w:b w:val="0"/>
        </w:rPr>
        <w:t>ce</w:t>
      </w:r>
      <w:r w:rsidR="00D65039" w:rsidRPr="009A36CF">
        <w:rPr>
          <w:b w:val="0"/>
        </w:rPr>
        <w:t>ived the head of internal audit opinion, which</w:t>
      </w:r>
      <w:r w:rsidR="005C14BF" w:rsidRPr="009A36CF">
        <w:rPr>
          <w:b w:val="0"/>
        </w:rPr>
        <w:t xml:space="preserve"> confirmed the</w:t>
      </w:r>
      <w:r w:rsidR="00D65039" w:rsidRPr="009A36CF">
        <w:rPr>
          <w:b w:val="0"/>
        </w:rPr>
        <w:t xml:space="preserve"> Health</w:t>
      </w:r>
      <w:r w:rsidR="005C14BF" w:rsidRPr="009A36CF">
        <w:rPr>
          <w:b w:val="0"/>
        </w:rPr>
        <w:t xml:space="preserve"> Board could take reasonable assurance that arrangements to secure governance, risk management and internal control were suitably designed and </w:t>
      </w:r>
      <w:r w:rsidR="00BE5072" w:rsidRPr="009A36CF">
        <w:rPr>
          <w:b w:val="0"/>
        </w:rPr>
        <w:t>applied effectively across the Health B</w:t>
      </w:r>
      <w:r w:rsidR="005C14BF" w:rsidRPr="009A36CF">
        <w:rPr>
          <w:b w:val="0"/>
        </w:rPr>
        <w:t>oard.</w:t>
      </w:r>
    </w:p>
    <w:p w14:paraId="2BEA20A1" w14:textId="77777777" w:rsidR="00962ECD" w:rsidRPr="009A36CF" w:rsidRDefault="00962ECD" w:rsidP="006645D1">
      <w:pPr>
        <w:pStyle w:val="StyleOutlinenumberedArialOutlinenumberedArial11Outli"/>
        <w:numPr>
          <w:ilvl w:val="0"/>
          <w:numId w:val="0"/>
        </w:numPr>
        <w:jc w:val="both"/>
        <w:rPr>
          <w:b w:val="0"/>
          <w:highlight w:val="yellow"/>
        </w:rPr>
      </w:pPr>
    </w:p>
    <w:p w14:paraId="4FF284E6" w14:textId="77777777" w:rsidR="00F172E0" w:rsidRPr="009A36CF" w:rsidRDefault="00962ECD" w:rsidP="006645D1">
      <w:pPr>
        <w:pStyle w:val="ListParagraph"/>
        <w:numPr>
          <w:ilvl w:val="0"/>
          <w:numId w:val="7"/>
        </w:numPr>
        <w:spacing w:after="0" w:line="240" w:lineRule="auto"/>
        <w:jc w:val="both"/>
        <w:rPr>
          <w:rFonts w:ascii="Arial" w:hAnsi="Arial" w:cs="Arial"/>
          <w:b/>
          <w:sz w:val="24"/>
          <w:szCs w:val="24"/>
        </w:rPr>
      </w:pPr>
      <w:r w:rsidRPr="009A36CF">
        <w:rPr>
          <w:rFonts w:ascii="Arial" w:hAnsi="Arial" w:cs="Arial"/>
          <w:b/>
          <w:sz w:val="24"/>
          <w:szCs w:val="24"/>
        </w:rPr>
        <w:t>Internal Audit Progress Report</w:t>
      </w:r>
    </w:p>
    <w:p w14:paraId="7FD0943C" w14:textId="23F2DBD2" w:rsidR="00E356B1" w:rsidRPr="009A36CF" w:rsidRDefault="00962ECD" w:rsidP="006645D1">
      <w:pPr>
        <w:spacing w:after="0" w:line="240" w:lineRule="auto"/>
        <w:jc w:val="both"/>
        <w:rPr>
          <w:rFonts w:ascii="Arial" w:hAnsi="Arial" w:cs="Arial"/>
          <w:sz w:val="24"/>
          <w:szCs w:val="24"/>
        </w:rPr>
      </w:pPr>
      <w:r w:rsidRPr="009A36CF">
        <w:rPr>
          <w:rFonts w:ascii="Arial" w:hAnsi="Arial" w:cs="Arial"/>
          <w:sz w:val="24"/>
          <w:szCs w:val="24"/>
        </w:rPr>
        <w:t>Regular reports were received which outlined progress agains</w:t>
      </w:r>
      <w:r w:rsidR="00E356B1" w:rsidRPr="009A36CF">
        <w:rPr>
          <w:rFonts w:ascii="Arial" w:hAnsi="Arial" w:cs="Arial"/>
          <w:sz w:val="24"/>
          <w:szCs w:val="24"/>
        </w:rPr>
        <w:t>t the revised audit plan for 2022/</w:t>
      </w:r>
      <w:r w:rsidR="00E47F29" w:rsidRPr="009A36CF">
        <w:rPr>
          <w:rFonts w:ascii="Arial" w:hAnsi="Arial" w:cs="Arial"/>
          <w:sz w:val="24"/>
          <w:szCs w:val="24"/>
        </w:rPr>
        <w:t>2</w:t>
      </w:r>
      <w:r w:rsidR="00E356B1" w:rsidRPr="009A36CF">
        <w:rPr>
          <w:rFonts w:ascii="Arial" w:hAnsi="Arial" w:cs="Arial"/>
          <w:sz w:val="24"/>
          <w:szCs w:val="24"/>
        </w:rPr>
        <w:t>3</w:t>
      </w:r>
      <w:r w:rsidR="00454841" w:rsidRPr="009A36CF">
        <w:rPr>
          <w:rFonts w:ascii="Arial" w:hAnsi="Arial" w:cs="Arial"/>
          <w:sz w:val="24"/>
          <w:szCs w:val="24"/>
        </w:rPr>
        <w:t xml:space="preserve"> and the outcomes of completed audits. </w:t>
      </w:r>
    </w:p>
    <w:p w14:paraId="7EA61913" w14:textId="6E8E4C1A" w:rsidR="00C7159A" w:rsidRPr="009A36CF" w:rsidRDefault="00C7159A" w:rsidP="006645D1">
      <w:pPr>
        <w:spacing w:after="0" w:line="240" w:lineRule="auto"/>
        <w:jc w:val="both"/>
        <w:rPr>
          <w:rFonts w:ascii="Arial" w:hAnsi="Arial" w:cs="Arial"/>
          <w:sz w:val="24"/>
          <w:szCs w:val="24"/>
        </w:rPr>
      </w:pPr>
      <w:r w:rsidRPr="009A36CF">
        <w:rPr>
          <w:rFonts w:ascii="Arial" w:hAnsi="Arial" w:cs="Arial"/>
          <w:sz w:val="24"/>
          <w:szCs w:val="24"/>
        </w:rPr>
        <w:t>The following management responses</w:t>
      </w:r>
      <w:r w:rsidR="00C26210" w:rsidRPr="009A36CF">
        <w:rPr>
          <w:rFonts w:ascii="Arial" w:hAnsi="Arial" w:cs="Arial"/>
          <w:sz w:val="24"/>
          <w:szCs w:val="24"/>
        </w:rPr>
        <w:t xml:space="preserve"> to limited assurance internal audits</w:t>
      </w:r>
      <w:r w:rsidRPr="009A36CF">
        <w:rPr>
          <w:rFonts w:ascii="Arial" w:hAnsi="Arial" w:cs="Arial"/>
          <w:sz w:val="24"/>
          <w:szCs w:val="24"/>
        </w:rPr>
        <w:t xml:space="preserve"> were received:</w:t>
      </w:r>
    </w:p>
    <w:p w14:paraId="3B944757" w14:textId="45944EA6" w:rsidR="00C7159A" w:rsidRPr="009A36CF" w:rsidRDefault="00F77FF3" w:rsidP="006645D1">
      <w:pPr>
        <w:pStyle w:val="ListParagraph"/>
        <w:numPr>
          <w:ilvl w:val="0"/>
          <w:numId w:val="17"/>
        </w:numPr>
        <w:jc w:val="both"/>
        <w:rPr>
          <w:rFonts w:ascii="Arial" w:hAnsi="Arial" w:cs="Arial"/>
          <w:sz w:val="24"/>
          <w:szCs w:val="24"/>
        </w:rPr>
      </w:pPr>
      <w:r>
        <w:rPr>
          <w:rFonts w:ascii="Arial" w:hAnsi="Arial" w:cs="Arial"/>
          <w:sz w:val="24"/>
          <w:szCs w:val="24"/>
        </w:rPr>
        <w:t xml:space="preserve">Clinical Audit </w:t>
      </w:r>
      <w:r w:rsidR="00C7159A" w:rsidRPr="009A36CF">
        <w:rPr>
          <w:rFonts w:ascii="Arial" w:hAnsi="Arial" w:cs="Arial"/>
          <w:sz w:val="24"/>
          <w:szCs w:val="24"/>
        </w:rPr>
        <w:t>Management Response and S</w:t>
      </w:r>
      <w:r>
        <w:rPr>
          <w:rFonts w:ascii="Arial" w:hAnsi="Arial" w:cs="Arial"/>
          <w:sz w:val="24"/>
          <w:szCs w:val="24"/>
        </w:rPr>
        <w:t>trategic/Operational Governance (September 2022);</w:t>
      </w:r>
    </w:p>
    <w:p w14:paraId="6DBC58D1" w14:textId="4471F348" w:rsidR="00C7159A" w:rsidRPr="009A36CF" w:rsidRDefault="00C26210" w:rsidP="006645D1">
      <w:pPr>
        <w:pStyle w:val="ListParagraph"/>
        <w:numPr>
          <w:ilvl w:val="0"/>
          <w:numId w:val="17"/>
        </w:numPr>
        <w:spacing w:after="0" w:line="240" w:lineRule="auto"/>
        <w:jc w:val="both"/>
        <w:rPr>
          <w:rFonts w:ascii="Arial" w:hAnsi="Arial" w:cs="Arial"/>
          <w:sz w:val="24"/>
          <w:szCs w:val="24"/>
        </w:rPr>
      </w:pPr>
      <w:r w:rsidRPr="009A36CF">
        <w:rPr>
          <w:rFonts w:ascii="Arial" w:hAnsi="Arial" w:cs="Arial"/>
          <w:sz w:val="24"/>
          <w:szCs w:val="24"/>
        </w:rPr>
        <w:t xml:space="preserve">Estates </w:t>
      </w:r>
    </w:p>
    <w:p w14:paraId="4E3B2043" w14:textId="77777777" w:rsidR="00F172E0" w:rsidRPr="009A36CF" w:rsidRDefault="00F172E0" w:rsidP="006645D1">
      <w:pPr>
        <w:pStyle w:val="StyleOutlinenumberedArialOutlinenumberedArial11Outli"/>
        <w:numPr>
          <w:ilvl w:val="0"/>
          <w:numId w:val="0"/>
        </w:numPr>
        <w:ind w:left="720" w:hanging="720"/>
        <w:jc w:val="both"/>
        <w:rPr>
          <w:highlight w:val="yellow"/>
        </w:rPr>
      </w:pPr>
    </w:p>
    <w:p w14:paraId="4D517891" w14:textId="39617630" w:rsidR="00EC7633" w:rsidRPr="009A36CF" w:rsidRDefault="00E50AFF" w:rsidP="006645D1">
      <w:pPr>
        <w:pStyle w:val="StyleOutlinenumberedArialOutlinenumberedArial11Outli"/>
        <w:numPr>
          <w:ilvl w:val="0"/>
          <w:numId w:val="19"/>
        </w:numPr>
        <w:jc w:val="both"/>
      </w:pPr>
      <w:r w:rsidRPr="009A36CF">
        <w:t xml:space="preserve">Internal Audit </w:t>
      </w:r>
      <w:r w:rsidR="007B0F25" w:rsidRPr="009A36CF">
        <w:t>Annual Plan 2023</w:t>
      </w:r>
      <w:r w:rsidR="00C958FB" w:rsidRPr="009A36CF">
        <w:t>/</w:t>
      </w:r>
      <w:r w:rsidR="007B0F25" w:rsidRPr="009A36CF">
        <w:t>24</w:t>
      </w:r>
      <w:r w:rsidR="00EC7633" w:rsidRPr="009A36CF">
        <w:t xml:space="preserve"> </w:t>
      </w:r>
    </w:p>
    <w:p w14:paraId="498B1E6E" w14:textId="662599FA" w:rsidR="00873048" w:rsidRPr="009A36CF" w:rsidRDefault="007B0F25" w:rsidP="006645D1">
      <w:pPr>
        <w:pStyle w:val="StyleOutlinenumberedArialOutlinenumberedArial11Outli"/>
        <w:numPr>
          <w:ilvl w:val="0"/>
          <w:numId w:val="0"/>
        </w:numPr>
        <w:jc w:val="both"/>
        <w:rPr>
          <w:b w:val="0"/>
        </w:rPr>
      </w:pPr>
      <w:r w:rsidRPr="009A36CF">
        <w:rPr>
          <w:b w:val="0"/>
        </w:rPr>
        <w:t>In March 2023</w:t>
      </w:r>
      <w:r w:rsidR="00DD41D2" w:rsidRPr="009A36CF">
        <w:rPr>
          <w:b w:val="0"/>
        </w:rPr>
        <w:t xml:space="preserve">, committee members approved the </w:t>
      </w:r>
      <w:r w:rsidR="00E50AFF" w:rsidRPr="009A36CF">
        <w:rPr>
          <w:b w:val="0"/>
        </w:rPr>
        <w:t xml:space="preserve">Internal Audit Annual Plan </w:t>
      </w:r>
      <w:r w:rsidRPr="009A36CF">
        <w:rPr>
          <w:b w:val="0"/>
        </w:rPr>
        <w:t>2023</w:t>
      </w:r>
      <w:r w:rsidR="00C958FB" w:rsidRPr="009A36CF">
        <w:rPr>
          <w:b w:val="0"/>
        </w:rPr>
        <w:t>/</w:t>
      </w:r>
      <w:r w:rsidRPr="009A36CF">
        <w:rPr>
          <w:b w:val="0"/>
        </w:rPr>
        <w:t>24</w:t>
      </w:r>
      <w:r w:rsidR="00DD41D2" w:rsidRPr="009A36CF">
        <w:rPr>
          <w:b w:val="0"/>
        </w:rPr>
        <w:t>.</w:t>
      </w:r>
    </w:p>
    <w:p w14:paraId="791B2DEF" w14:textId="77777777" w:rsidR="00581325" w:rsidRPr="009A36CF" w:rsidRDefault="00581325" w:rsidP="006645D1">
      <w:pPr>
        <w:pStyle w:val="StyleOutlinenumberedArialOutlinenumberedArial11Outli"/>
        <w:numPr>
          <w:ilvl w:val="0"/>
          <w:numId w:val="0"/>
        </w:numPr>
        <w:jc w:val="both"/>
        <w:rPr>
          <w:b w:val="0"/>
        </w:rPr>
      </w:pPr>
    </w:p>
    <w:p w14:paraId="3CDE1BC3" w14:textId="4DCD6A22" w:rsidR="00FA2D72" w:rsidRPr="009A36CF" w:rsidRDefault="00004601" w:rsidP="006645D1">
      <w:pPr>
        <w:pStyle w:val="StyleOutlinenumberedArialOutlinenumberedArial11Outli"/>
        <w:numPr>
          <w:ilvl w:val="0"/>
          <w:numId w:val="0"/>
        </w:numPr>
        <w:ind w:left="720" w:hanging="720"/>
        <w:jc w:val="both"/>
        <w:rPr>
          <w:u w:val="single"/>
        </w:rPr>
      </w:pPr>
      <w:r>
        <w:rPr>
          <w:u w:val="single"/>
        </w:rPr>
        <w:t>External Audit</w:t>
      </w:r>
    </w:p>
    <w:p w14:paraId="1C2C3F02" w14:textId="5D1F45CF" w:rsidR="00E356B1" w:rsidRPr="00B44A9C" w:rsidRDefault="00E356B1" w:rsidP="006645D1">
      <w:pPr>
        <w:pStyle w:val="StyleOutlinenumberedArialOutlinenumberedArial11Outli"/>
        <w:numPr>
          <w:ilvl w:val="0"/>
          <w:numId w:val="19"/>
        </w:numPr>
        <w:jc w:val="both"/>
      </w:pPr>
      <w:r w:rsidRPr="00B44A9C">
        <w:t>Performance and Progress Reports</w:t>
      </w:r>
    </w:p>
    <w:p w14:paraId="7AC6999A" w14:textId="2632595A" w:rsidR="00FA2D72" w:rsidRDefault="00E356B1" w:rsidP="006645D1">
      <w:pPr>
        <w:pStyle w:val="StyleOutlinenumberedArialOutlinenumberedArial11Outli"/>
        <w:numPr>
          <w:ilvl w:val="0"/>
          <w:numId w:val="0"/>
        </w:numPr>
        <w:jc w:val="both"/>
        <w:rPr>
          <w:b w:val="0"/>
        </w:rPr>
      </w:pPr>
      <w:r w:rsidRPr="009A36CF">
        <w:rPr>
          <w:b w:val="0"/>
        </w:rPr>
        <w:t>At each committee meeting, Audit Wales provided substantive update reports on performance and prog</w:t>
      </w:r>
      <w:r w:rsidR="00FA2D72">
        <w:rPr>
          <w:b w:val="0"/>
        </w:rPr>
        <w:t>ress against audits undertaken.</w:t>
      </w:r>
    </w:p>
    <w:p w14:paraId="749A9D72" w14:textId="77777777" w:rsidR="00004601" w:rsidRPr="00FA2D72" w:rsidRDefault="00004601" w:rsidP="006645D1">
      <w:pPr>
        <w:pStyle w:val="StyleOutlinenumberedArialOutlinenumberedArial11Outli"/>
        <w:numPr>
          <w:ilvl w:val="0"/>
          <w:numId w:val="0"/>
        </w:numPr>
        <w:jc w:val="both"/>
        <w:rPr>
          <w:b w:val="0"/>
        </w:rPr>
      </w:pPr>
    </w:p>
    <w:p w14:paraId="1324581D" w14:textId="77777777" w:rsidR="00CA4028" w:rsidRPr="00D9176B" w:rsidRDefault="00CA4028" w:rsidP="006645D1">
      <w:pPr>
        <w:pStyle w:val="StyleOutlinenumberedArialOutlinenumberedArial11Outli"/>
        <w:numPr>
          <w:ilvl w:val="0"/>
          <w:numId w:val="18"/>
        </w:numPr>
        <w:jc w:val="both"/>
      </w:pPr>
      <w:r w:rsidRPr="00D9176B">
        <w:t xml:space="preserve">Structured Assessment </w:t>
      </w:r>
      <w:r w:rsidR="00CD6C92" w:rsidRPr="00D9176B">
        <w:t>2021</w:t>
      </w:r>
    </w:p>
    <w:p w14:paraId="246B321E" w14:textId="4D5C5BA9" w:rsidR="00552791" w:rsidRDefault="002A085E" w:rsidP="006645D1">
      <w:pPr>
        <w:pStyle w:val="StyleOutlinenumberedArialOutlinenumberedArial11Outli"/>
        <w:numPr>
          <w:ilvl w:val="0"/>
          <w:numId w:val="0"/>
        </w:numPr>
        <w:jc w:val="both"/>
        <w:rPr>
          <w:b w:val="0"/>
        </w:rPr>
      </w:pPr>
      <w:r w:rsidRPr="00D9176B">
        <w:rPr>
          <w:b w:val="0"/>
        </w:rPr>
        <w:t xml:space="preserve">In July 2022 committee members agreed the closure of the 2021 structured assessment action plan. </w:t>
      </w:r>
    </w:p>
    <w:p w14:paraId="6B3549A5" w14:textId="639A99C5" w:rsidR="006645D1" w:rsidRDefault="006645D1" w:rsidP="006645D1">
      <w:pPr>
        <w:pStyle w:val="StyleOutlinenumberedArialOutlinenumberedArial11Outli"/>
        <w:numPr>
          <w:ilvl w:val="0"/>
          <w:numId w:val="0"/>
        </w:numPr>
        <w:jc w:val="both"/>
        <w:rPr>
          <w:b w:val="0"/>
        </w:rPr>
      </w:pPr>
    </w:p>
    <w:p w14:paraId="3D09F41B" w14:textId="77777777" w:rsidR="006645D1" w:rsidRPr="00552791" w:rsidRDefault="006645D1" w:rsidP="006645D1">
      <w:pPr>
        <w:pStyle w:val="StyleOutlinenumberedArialOutlinenumberedArial11Outli"/>
        <w:numPr>
          <w:ilvl w:val="0"/>
          <w:numId w:val="0"/>
        </w:numPr>
        <w:jc w:val="both"/>
        <w:rPr>
          <w:b w:val="0"/>
        </w:rPr>
      </w:pPr>
    </w:p>
    <w:p w14:paraId="19BEA025" w14:textId="77777777" w:rsidR="00552791" w:rsidRPr="00D9176B" w:rsidRDefault="00552791" w:rsidP="006645D1">
      <w:pPr>
        <w:pStyle w:val="StyleOutlinenumberedArialOutlinenumberedArial11Outli"/>
        <w:numPr>
          <w:ilvl w:val="0"/>
          <w:numId w:val="0"/>
        </w:numPr>
        <w:jc w:val="both"/>
        <w:rPr>
          <w:highlight w:val="yellow"/>
        </w:rPr>
      </w:pPr>
    </w:p>
    <w:p w14:paraId="177A6811" w14:textId="7B81F0E0" w:rsidR="000B7C2D" w:rsidRPr="00D9176B" w:rsidRDefault="00894048" w:rsidP="006645D1">
      <w:pPr>
        <w:pStyle w:val="StyleOutlinenumberedArialOutlinenumberedArial11Outli"/>
        <w:numPr>
          <w:ilvl w:val="0"/>
          <w:numId w:val="18"/>
        </w:numPr>
        <w:jc w:val="both"/>
      </w:pPr>
      <w:r w:rsidRPr="00D9176B">
        <w:lastRenderedPageBreak/>
        <w:t>Audit Wales</w:t>
      </w:r>
      <w:r w:rsidR="000B7C2D" w:rsidRPr="00D9176B">
        <w:t xml:space="preserve"> SBUHB</w:t>
      </w:r>
      <w:r w:rsidRPr="00D9176B">
        <w:t xml:space="preserve"> </w:t>
      </w:r>
      <w:r w:rsidR="00552791">
        <w:t xml:space="preserve">Structured </w:t>
      </w:r>
      <w:r w:rsidR="0059718C">
        <w:t>Assessment</w:t>
      </w:r>
      <w:r w:rsidR="00552791">
        <w:t>/</w:t>
      </w:r>
      <w:r w:rsidR="00EC7633" w:rsidRPr="00D9176B">
        <w:t xml:space="preserve">Annual Report </w:t>
      </w:r>
      <w:r w:rsidR="00552791">
        <w:t xml:space="preserve">2022 and </w:t>
      </w:r>
      <w:r w:rsidR="00F63FBE" w:rsidRPr="00D9176B">
        <w:t>Audit Plan 2023</w:t>
      </w:r>
      <w:r w:rsidR="00E50AFF" w:rsidRPr="00D9176B">
        <w:t xml:space="preserve"> </w:t>
      </w:r>
    </w:p>
    <w:p w14:paraId="4DF71CEE" w14:textId="37DD1C1C" w:rsidR="00EC7633" w:rsidRDefault="000B7C2D" w:rsidP="006645D1">
      <w:pPr>
        <w:pStyle w:val="StyleOutlinenumberedArialOutlinenumberedArial11Outli"/>
        <w:numPr>
          <w:ilvl w:val="0"/>
          <w:numId w:val="0"/>
        </w:numPr>
        <w:jc w:val="both"/>
        <w:rPr>
          <w:b w:val="0"/>
        </w:rPr>
      </w:pPr>
      <w:r w:rsidRPr="00D9176B">
        <w:rPr>
          <w:b w:val="0"/>
        </w:rPr>
        <w:t>In</w:t>
      </w:r>
      <w:r w:rsidR="00F63FBE" w:rsidRPr="00D9176B">
        <w:rPr>
          <w:b w:val="0"/>
        </w:rPr>
        <w:t xml:space="preserve"> March 2023</w:t>
      </w:r>
      <w:r w:rsidRPr="00D9176B">
        <w:rPr>
          <w:b w:val="0"/>
        </w:rPr>
        <w:t>, t</w:t>
      </w:r>
      <w:r w:rsidR="00BB61FA" w:rsidRPr="00D9176B">
        <w:rPr>
          <w:b w:val="0"/>
        </w:rPr>
        <w:t xml:space="preserve">he committee </w:t>
      </w:r>
      <w:r w:rsidRPr="00D9176B">
        <w:rPr>
          <w:b w:val="0"/>
        </w:rPr>
        <w:t xml:space="preserve">received and approved </w:t>
      </w:r>
      <w:r w:rsidR="00C958FB" w:rsidRPr="00D9176B">
        <w:rPr>
          <w:b w:val="0"/>
        </w:rPr>
        <w:t>the Annual Rep</w:t>
      </w:r>
      <w:r w:rsidR="00F63FBE" w:rsidRPr="00D9176B">
        <w:rPr>
          <w:b w:val="0"/>
        </w:rPr>
        <w:t>ort for 2021/22 and the outline audit plan for 2023</w:t>
      </w:r>
      <w:r w:rsidRPr="00D9176B">
        <w:rPr>
          <w:b w:val="0"/>
        </w:rPr>
        <w:t>.</w:t>
      </w:r>
    </w:p>
    <w:p w14:paraId="388C2607" w14:textId="0F76423B" w:rsidR="00004601" w:rsidRDefault="00004601" w:rsidP="006645D1">
      <w:pPr>
        <w:pStyle w:val="StyleOutlinenumberedArialOutlinenumberedArial11Outli"/>
        <w:numPr>
          <w:ilvl w:val="0"/>
          <w:numId w:val="0"/>
        </w:numPr>
        <w:jc w:val="both"/>
        <w:rPr>
          <w:b w:val="0"/>
        </w:rPr>
      </w:pPr>
    </w:p>
    <w:p w14:paraId="46D78AFA" w14:textId="66788C62" w:rsidR="00004601" w:rsidRPr="003667C9" w:rsidRDefault="00004601" w:rsidP="006645D1">
      <w:pPr>
        <w:pStyle w:val="StyleOutlinenumberedArialOutlinenumberedArial11Outli"/>
        <w:numPr>
          <w:ilvl w:val="0"/>
          <w:numId w:val="59"/>
        </w:numPr>
        <w:jc w:val="both"/>
      </w:pPr>
      <w:r w:rsidRPr="003667C9">
        <w:t>Action plan on tackling the planned care backlog</w:t>
      </w:r>
    </w:p>
    <w:p w14:paraId="39AE716E" w14:textId="4F68C67D" w:rsidR="003667C9" w:rsidRPr="003667C9" w:rsidRDefault="003667C9" w:rsidP="006645D1">
      <w:pPr>
        <w:pStyle w:val="StyleOutlinenumberedArialOutlinenumberedArial11Outli"/>
        <w:numPr>
          <w:ilvl w:val="0"/>
          <w:numId w:val="0"/>
        </w:numPr>
        <w:jc w:val="both"/>
        <w:rPr>
          <w:b w:val="0"/>
        </w:rPr>
      </w:pPr>
      <w:r w:rsidRPr="003667C9">
        <w:rPr>
          <w:b w:val="0"/>
        </w:rPr>
        <w:t xml:space="preserve">A report was received in September 2022 which outlined the responses submitted by Welsh Government and health board to the Auditor General’s report on planned care backlogs. Members were in agreement to receive the health </w:t>
      </w:r>
      <w:r w:rsidR="0059718C" w:rsidRPr="003667C9">
        <w:rPr>
          <w:b w:val="0"/>
        </w:rPr>
        <w:t>board’s</w:t>
      </w:r>
      <w:r w:rsidRPr="003667C9">
        <w:rPr>
          <w:b w:val="0"/>
        </w:rPr>
        <w:t xml:space="preserve"> response in six months. </w:t>
      </w:r>
    </w:p>
    <w:p w14:paraId="1B0F828E" w14:textId="632AB35F" w:rsidR="00004601" w:rsidRDefault="00004601" w:rsidP="006645D1">
      <w:pPr>
        <w:pStyle w:val="StyleOutlinenumberedArialOutlinenumberedArial11Outli"/>
        <w:numPr>
          <w:ilvl w:val="0"/>
          <w:numId w:val="0"/>
        </w:numPr>
        <w:jc w:val="both"/>
        <w:rPr>
          <w:b w:val="0"/>
        </w:rPr>
      </w:pPr>
    </w:p>
    <w:p w14:paraId="78302A4F" w14:textId="70552BD9" w:rsidR="00004601" w:rsidRDefault="00004601" w:rsidP="006645D1">
      <w:pPr>
        <w:pStyle w:val="StyleOutlinenumberedArialOutlinenumberedArial11Outli"/>
        <w:numPr>
          <w:ilvl w:val="0"/>
          <w:numId w:val="0"/>
        </w:numPr>
        <w:jc w:val="both"/>
        <w:rPr>
          <w:b w:val="0"/>
        </w:rPr>
      </w:pPr>
      <w:r>
        <w:rPr>
          <w:b w:val="0"/>
        </w:rPr>
        <w:t>Throughout 2022/23 the following reports from Audit Wales were received and noted</w:t>
      </w:r>
      <w:r w:rsidR="00552791">
        <w:rPr>
          <w:b w:val="0"/>
        </w:rPr>
        <w:t xml:space="preserve"> by the committee</w:t>
      </w:r>
      <w:r>
        <w:rPr>
          <w:b w:val="0"/>
        </w:rPr>
        <w:t>:</w:t>
      </w:r>
    </w:p>
    <w:p w14:paraId="1B6D26B8" w14:textId="3109363B" w:rsidR="00004601" w:rsidRDefault="00004601" w:rsidP="006645D1">
      <w:pPr>
        <w:pStyle w:val="StyleOutlinenumberedArialOutlinenumberedArial11Outli"/>
        <w:numPr>
          <w:ilvl w:val="0"/>
          <w:numId w:val="17"/>
        </w:numPr>
        <w:jc w:val="both"/>
        <w:rPr>
          <w:b w:val="0"/>
        </w:rPr>
      </w:pPr>
      <w:r w:rsidRPr="00004601">
        <w:rPr>
          <w:b w:val="0"/>
        </w:rPr>
        <w:t>Audit Wales strategy 2022-27</w:t>
      </w:r>
      <w:r>
        <w:rPr>
          <w:b w:val="0"/>
        </w:rPr>
        <w:t xml:space="preserve"> (July 2022);</w:t>
      </w:r>
    </w:p>
    <w:p w14:paraId="49723293" w14:textId="0655BDD4" w:rsidR="00004601" w:rsidRDefault="00004601" w:rsidP="006645D1">
      <w:pPr>
        <w:pStyle w:val="StyleOutlinenumberedArialOutlinenumberedArial11Outli"/>
        <w:numPr>
          <w:ilvl w:val="0"/>
          <w:numId w:val="17"/>
        </w:numPr>
        <w:jc w:val="both"/>
        <w:rPr>
          <w:b w:val="0"/>
        </w:rPr>
      </w:pPr>
      <w:r>
        <w:rPr>
          <w:b w:val="0"/>
        </w:rPr>
        <w:t xml:space="preserve">Unscheduled care project brief (September 2022); </w:t>
      </w:r>
    </w:p>
    <w:p w14:paraId="226018CD" w14:textId="03A3FB50" w:rsidR="00004601" w:rsidRDefault="00552791" w:rsidP="006645D1">
      <w:pPr>
        <w:pStyle w:val="StyleOutlinenumberedArialOutlinenumberedArial11Outli"/>
        <w:numPr>
          <w:ilvl w:val="0"/>
          <w:numId w:val="17"/>
        </w:numPr>
        <w:jc w:val="both"/>
        <w:rPr>
          <w:b w:val="0"/>
        </w:rPr>
      </w:pPr>
      <w:r w:rsidRPr="00552791">
        <w:rPr>
          <w:b w:val="0"/>
        </w:rPr>
        <w:t>Equality Impact Assessments and the health board’s response</w:t>
      </w:r>
      <w:r>
        <w:rPr>
          <w:b w:val="0"/>
        </w:rPr>
        <w:t xml:space="preserve"> (November 2022);</w:t>
      </w:r>
    </w:p>
    <w:p w14:paraId="44ECD07A" w14:textId="49FA90DA" w:rsidR="00552791" w:rsidRDefault="00552791" w:rsidP="006645D1">
      <w:pPr>
        <w:pStyle w:val="StyleOutlinenumberedArialOutlinenumberedArial11Outli"/>
        <w:numPr>
          <w:ilvl w:val="0"/>
          <w:numId w:val="17"/>
        </w:numPr>
        <w:jc w:val="both"/>
        <w:rPr>
          <w:b w:val="0"/>
        </w:rPr>
      </w:pPr>
      <w:r>
        <w:rPr>
          <w:b w:val="0"/>
        </w:rPr>
        <w:t>C</w:t>
      </w:r>
      <w:r w:rsidRPr="00552791">
        <w:rPr>
          <w:b w:val="0"/>
        </w:rPr>
        <w:t>ommissioning and contracting arrangements post Bridgend Boundary Change</w:t>
      </w:r>
      <w:r>
        <w:rPr>
          <w:b w:val="0"/>
        </w:rPr>
        <w:t xml:space="preserve"> (January 2023);</w:t>
      </w:r>
    </w:p>
    <w:p w14:paraId="2C93D470" w14:textId="5821BC1E" w:rsidR="00552791" w:rsidRPr="00004601" w:rsidRDefault="00552791" w:rsidP="006645D1">
      <w:pPr>
        <w:pStyle w:val="StyleOutlinenumberedArialOutlinenumberedArial11Outli"/>
        <w:numPr>
          <w:ilvl w:val="0"/>
          <w:numId w:val="17"/>
        </w:numPr>
        <w:jc w:val="both"/>
        <w:rPr>
          <w:b w:val="0"/>
        </w:rPr>
      </w:pPr>
      <w:r>
        <w:rPr>
          <w:b w:val="0"/>
        </w:rPr>
        <w:t>N</w:t>
      </w:r>
      <w:r w:rsidRPr="00552791">
        <w:rPr>
          <w:b w:val="0"/>
        </w:rPr>
        <w:t>ational orthopaedic report</w:t>
      </w:r>
      <w:r>
        <w:rPr>
          <w:b w:val="0"/>
        </w:rPr>
        <w:t xml:space="preserve"> (March 2023). </w:t>
      </w:r>
    </w:p>
    <w:p w14:paraId="0753230A" w14:textId="01C2991A" w:rsidR="00FA2D72" w:rsidRDefault="00FA2D72" w:rsidP="006645D1">
      <w:pPr>
        <w:pStyle w:val="StyleOutlinenumberedArialOutlinenumberedArial11Outli"/>
        <w:numPr>
          <w:ilvl w:val="0"/>
          <w:numId w:val="0"/>
        </w:numPr>
        <w:jc w:val="both"/>
        <w:rPr>
          <w:rFonts w:eastAsia="Calibri"/>
          <w:b w:val="0"/>
          <w:bCs w:val="0"/>
          <w:sz w:val="22"/>
          <w:szCs w:val="22"/>
          <w:lang w:eastAsia="en-GB"/>
        </w:rPr>
      </w:pPr>
    </w:p>
    <w:p w14:paraId="5E181962" w14:textId="77777777" w:rsidR="00F7154D" w:rsidRPr="00B00D9A" w:rsidRDefault="00F7154D" w:rsidP="006645D1">
      <w:pPr>
        <w:pStyle w:val="StyleOutlinenumberedArialOutlinenumberedArial11Outli"/>
        <w:numPr>
          <w:ilvl w:val="0"/>
          <w:numId w:val="0"/>
        </w:numPr>
        <w:ind w:left="720" w:hanging="720"/>
        <w:jc w:val="both"/>
        <w:rPr>
          <w:b w:val="0"/>
          <w:color w:val="FF0000"/>
          <w:highlight w:val="yellow"/>
        </w:rPr>
      </w:pPr>
    </w:p>
    <w:p w14:paraId="5D92A94E" w14:textId="77777777" w:rsidR="007553D9" w:rsidRPr="009A36CF" w:rsidRDefault="000F3706" w:rsidP="006645D1">
      <w:pPr>
        <w:pStyle w:val="StyleOutlinenumberedArialOutlinenumberedArial11Outli"/>
        <w:numPr>
          <w:ilvl w:val="0"/>
          <w:numId w:val="0"/>
        </w:numPr>
        <w:ind w:left="720" w:hanging="720"/>
        <w:jc w:val="both"/>
        <w:rPr>
          <w:u w:val="single"/>
        </w:rPr>
      </w:pPr>
      <w:r w:rsidRPr="009A36CF">
        <w:rPr>
          <w:u w:val="single"/>
        </w:rPr>
        <w:t xml:space="preserve">Clinical Audit </w:t>
      </w:r>
    </w:p>
    <w:p w14:paraId="5E75F3F8" w14:textId="77777777" w:rsidR="00B75286" w:rsidRPr="009A36CF" w:rsidRDefault="00B75286" w:rsidP="006645D1">
      <w:pPr>
        <w:pStyle w:val="StyleOutlinenumberedArialOutlinenumberedArial11Outli"/>
        <w:numPr>
          <w:ilvl w:val="0"/>
          <w:numId w:val="18"/>
        </w:numPr>
        <w:jc w:val="both"/>
        <w:rPr>
          <w:b w:val="0"/>
        </w:rPr>
      </w:pPr>
      <w:r w:rsidRPr="009A36CF">
        <w:t xml:space="preserve">Clinical Audit </w:t>
      </w:r>
      <w:r w:rsidR="00E47F29" w:rsidRPr="009A36CF">
        <w:t>and Effectiveness Report</w:t>
      </w:r>
    </w:p>
    <w:p w14:paraId="6E9D4717" w14:textId="30057C4C" w:rsidR="006108BF" w:rsidRPr="009A36CF" w:rsidRDefault="00E47F29" w:rsidP="006645D1">
      <w:pPr>
        <w:pStyle w:val="ListParagraph"/>
        <w:spacing w:after="0" w:line="240" w:lineRule="auto"/>
        <w:ind w:left="0"/>
        <w:jc w:val="both"/>
        <w:rPr>
          <w:rStyle w:val="headerchar1"/>
          <w:rFonts w:ascii="Arial" w:hAnsi="Arial" w:cs="Arial"/>
          <w:lang w:eastAsia="en-GB"/>
        </w:rPr>
      </w:pPr>
      <w:r w:rsidRPr="009A36CF">
        <w:rPr>
          <w:rFonts w:ascii="Arial" w:hAnsi="Arial" w:cs="Arial"/>
          <w:sz w:val="24"/>
          <w:szCs w:val="24"/>
        </w:rPr>
        <w:t xml:space="preserve">In </w:t>
      </w:r>
      <w:r w:rsidR="00E356B1" w:rsidRPr="009A36CF">
        <w:rPr>
          <w:rFonts w:ascii="Arial" w:hAnsi="Arial" w:cs="Arial"/>
          <w:sz w:val="24"/>
          <w:szCs w:val="24"/>
        </w:rPr>
        <w:t xml:space="preserve">May 2022, </w:t>
      </w:r>
      <w:r w:rsidR="00CD6C92" w:rsidRPr="009A36CF">
        <w:rPr>
          <w:rFonts w:ascii="Arial" w:hAnsi="Arial" w:cs="Arial"/>
          <w:sz w:val="24"/>
          <w:szCs w:val="24"/>
        </w:rPr>
        <w:t>a r</w:t>
      </w:r>
      <w:r w:rsidRPr="009A36CF">
        <w:rPr>
          <w:rFonts w:ascii="Arial" w:hAnsi="Arial" w:cs="Arial"/>
          <w:sz w:val="24"/>
          <w:szCs w:val="24"/>
        </w:rPr>
        <w:t xml:space="preserve">eport </w:t>
      </w:r>
      <w:r w:rsidR="00CD6C92" w:rsidRPr="009A36CF">
        <w:rPr>
          <w:rFonts w:ascii="Arial" w:hAnsi="Arial" w:cs="Arial"/>
          <w:sz w:val="24"/>
          <w:szCs w:val="24"/>
        </w:rPr>
        <w:t xml:space="preserve">provided an </w:t>
      </w:r>
      <w:r w:rsidRPr="009A36CF">
        <w:rPr>
          <w:rFonts w:ascii="Arial" w:hAnsi="Arial" w:cs="Arial"/>
          <w:sz w:val="24"/>
          <w:szCs w:val="24"/>
        </w:rPr>
        <w:t xml:space="preserve">overview of the </w:t>
      </w:r>
      <w:r w:rsidR="00CD6C92" w:rsidRPr="009A36CF">
        <w:rPr>
          <w:rFonts w:ascii="Arial" w:hAnsi="Arial" w:cs="Arial"/>
          <w:sz w:val="24"/>
          <w:szCs w:val="24"/>
        </w:rPr>
        <w:t>SBUHB’s</w:t>
      </w:r>
      <w:r w:rsidRPr="009A36CF">
        <w:rPr>
          <w:rFonts w:ascii="Arial" w:hAnsi="Arial" w:cs="Arial"/>
          <w:sz w:val="24"/>
          <w:szCs w:val="24"/>
        </w:rPr>
        <w:t xml:space="preserve"> position in relation to </w:t>
      </w:r>
      <w:r w:rsidRPr="009A36CF">
        <w:rPr>
          <w:rStyle w:val="headerchar1"/>
          <w:rFonts w:ascii="Arial" w:hAnsi="Arial" w:cs="Arial"/>
          <w:lang w:eastAsia="en-GB"/>
        </w:rPr>
        <w:t>participation in the Welsh Government list of mandated audit and outcome registry topics and the associated two stage assurance process following publication of results.</w:t>
      </w:r>
    </w:p>
    <w:p w14:paraId="5D7E4EC4" w14:textId="3741B060" w:rsidR="006108BF" w:rsidRPr="009A36CF" w:rsidRDefault="00827C6D" w:rsidP="006645D1">
      <w:pPr>
        <w:pStyle w:val="ListParagraph"/>
        <w:spacing w:after="0" w:line="240" w:lineRule="auto"/>
        <w:ind w:left="0"/>
        <w:jc w:val="both"/>
        <w:rPr>
          <w:rFonts w:ascii="Arial" w:hAnsi="Arial" w:cs="Arial"/>
          <w:sz w:val="24"/>
          <w:szCs w:val="24"/>
          <w:lang w:eastAsia="en-GB"/>
        </w:rPr>
      </w:pPr>
      <w:r>
        <w:rPr>
          <w:rStyle w:val="headerchar1"/>
          <w:rFonts w:ascii="Arial" w:hAnsi="Arial" w:cs="Arial"/>
          <w:lang w:eastAsia="en-GB"/>
        </w:rPr>
        <w:t xml:space="preserve">In September 2022, the clinical audit </w:t>
      </w:r>
      <w:r w:rsidR="006108BF" w:rsidRPr="009A36CF">
        <w:rPr>
          <w:rStyle w:val="headerchar1"/>
          <w:rFonts w:ascii="Arial" w:hAnsi="Arial" w:cs="Arial"/>
          <w:lang w:eastAsia="en-GB"/>
        </w:rPr>
        <w:t>mid-year report was received which provided members with an update on the progress with national audits, health board identified audit/improvement priorities, the findings of assessments of key national guidance received at Clinical Outcomes and Effectiveness Group (COEG) meetings and a summary of themes generated by mortality reviews and the Medical Examiners system for the period April to June 2022.</w:t>
      </w:r>
    </w:p>
    <w:p w14:paraId="772F0935" w14:textId="77777777" w:rsidR="000F3706" w:rsidRPr="009A36CF" w:rsidRDefault="000F3706" w:rsidP="006645D1">
      <w:pPr>
        <w:pStyle w:val="StyleOutlinenumberedArialOutlinenumberedArial11Outli"/>
        <w:numPr>
          <w:ilvl w:val="0"/>
          <w:numId w:val="0"/>
        </w:numPr>
        <w:ind w:left="720" w:hanging="720"/>
        <w:jc w:val="both"/>
        <w:rPr>
          <w:b w:val="0"/>
        </w:rPr>
      </w:pPr>
    </w:p>
    <w:p w14:paraId="62811C87" w14:textId="77777777" w:rsidR="007553D9" w:rsidRPr="009A36CF" w:rsidRDefault="000F3706" w:rsidP="006645D1">
      <w:pPr>
        <w:pStyle w:val="StyleOutlinenumberedArialOutlinenumberedArial11Outli"/>
        <w:numPr>
          <w:ilvl w:val="0"/>
          <w:numId w:val="0"/>
        </w:numPr>
        <w:ind w:left="720" w:hanging="720"/>
        <w:jc w:val="both"/>
        <w:rPr>
          <w:u w:val="single"/>
        </w:rPr>
      </w:pPr>
      <w:r w:rsidRPr="009A36CF">
        <w:rPr>
          <w:u w:val="single"/>
        </w:rPr>
        <w:t xml:space="preserve">Counter Fraud </w:t>
      </w:r>
    </w:p>
    <w:p w14:paraId="0E306500" w14:textId="16448A82" w:rsidR="00785C3D" w:rsidRPr="009A36CF" w:rsidRDefault="002A469A" w:rsidP="006645D1">
      <w:pPr>
        <w:pStyle w:val="StyleOutlinenumberedArialOutlinenumberedArial11Outli"/>
        <w:numPr>
          <w:ilvl w:val="0"/>
          <w:numId w:val="18"/>
        </w:numPr>
        <w:jc w:val="both"/>
      </w:pPr>
      <w:r w:rsidRPr="009A36CF">
        <w:t xml:space="preserve">Counter Fraud Annual </w:t>
      </w:r>
      <w:r w:rsidR="00E356B1" w:rsidRPr="009A36CF">
        <w:t>Report</w:t>
      </w:r>
      <w:r w:rsidRPr="009A36CF">
        <w:t xml:space="preserve"> </w:t>
      </w:r>
    </w:p>
    <w:p w14:paraId="719F7170" w14:textId="5C7600CC" w:rsidR="007C2132" w:rsidRPr="009A36CF" w:rsidRDefault="00E356B1" w:rsidP="006645D1">
      <w:pPr>
        <w:pStyle w:val="StyleOutlinenumberedArialOutlinenumberedArial11Outli"/>
        <w:numPr>
          <w:ilvl w:val="0"/>
          <w:numId w:val="0"/>
        </w:numPr>
        <w:jc w:val="both"/>
        <w:rPr>
          <w:b w:val="0"/>
        </w:rPr>
      </w:pPr>
      <w:r w:rsidRPr="009A36CF">
        <w:rPr>
          <w:b w:val="0"/>
        </w:rPr>
        <w:t>In May 2022, m</w:t>
      </w:r>
      <w:r w:rsidR="00004601">
        <w:rPr>
          <w:b w:val="0"/>
        </w:rPr>
        <w:t xml:space="preserve">embers considered the counter fraud annual </w:t>
      </w:r>
      <w:r w:rsidR="00B75286" w:rsidRPr="009A36CF">
        <w:rPr>
          <w:b w:val="0"/>
        </w:rPr>
        <w:t>report outlining progress against the annual work plan, and the self-assessment against the NHS Protect Standards.  Updates were also provide</w:t>
      </w:r>
      <w:r w:rsidR="0088350D" w:rsidRPr="009A36CF">
        <w:rPr>
          <w:b w:val="0"/>
        </w:rPr>
        <w:t>d</w:t>
      </w:r>
      <w:r w:rsidR="00B75286" w:rsidRPr="009A36CF">
        <w:rPr>
          <w:b w:val="0"/>
        </w:rPr>
        <w:t xml:space="preserve"> within the</w:t>
      </w:r>
      <w:r w:rsidR="00D61277" w:rsidRPr="009A36CF">
        <w:rPr>
          <w:b w:val="0"/>
        </w:rPr>
        <w:t xml:space="preserve"> main and</w:t>
      </w:r>
      <w:r w:rsidR="00B75286" w:rsidRPr="009A36CF">
        <w:rPr>
          <w:b w:val="0"/>
        </w:rPr>
        <w:t xml:space="preserve"> in-committee session on the sensitive and individual case</w:t>
      </w:r>
      <w:r w:rsidR="00BB61FA" w:rsidRPr="009A36CF">
        <w:rPr>
          <w:b w:val="0"/>
        </w:rPr>
        <w:t>s</w:t>
      </w:r>
      <w:r w:rsidR="00B75286" w:rsidRPr="009A36CF">
        <w:rPr>
          <w:b w:val="0"/>
        </w:rPr>
        <w:t xml:space="preserve"> being investigated. </w:t>
      </w:r>
      <w:r w:rsidR="00B44B5F">
        <w:rPr>
          <w:b w:val="0"/>
        </w:rPr>
        <w:t xml:space="preserve"> </w:t>
      </w:r>
    </w:p>
    <w:p w14:paraId="0CCFB79F" w14:textId="77777777" w:rsidR="00BB61FA" w:rsidRPr="00E356B1" w:rsidRDefault="00BB61FA" w:rsidP="006645D1">
      <w:pPr>
        <w:pStyle w:val="StyleOutlinenumberedArialOutlinenumberedArial11Outli"/>
        <w:numPr>
          <w:ilvl w:val="0"/>
          <w:numId w:val="0"/>
        </w:numPr>
        <w:jc w:val="both"/>
      </w:pPr>
    </w:p>
    <w:p w14:paraId="17C411D3" w14:textId="053CD26F" w:rsidR="000F3706" w:rsidRPr="009A36CF" w:rsidRDefault="000F3706" w:rsidP="006645D1">
      <w:pPr>
        <w:pStyle w:val="StyleOutlinenumberedArialOutlinenumberedArial11Outli"/>
        <w:numPr>
          <w:ilvl w:val="0"/>
          <w:numId w:val="0"/>
        </w:numPr>
        <w:ind w:left="720" w:hanging="720"/>
        <w:jc w:val="both"/>
        <w:rPr>
          <w:u w:val="single"/>
        </w:rPr>
      </w:pPr>
      <w:r w:rsidRPr="009A36CF">
        <w:rPr>
          <w:u w:val="single"/>
        </w:rPr>
        <w:t xml:space="preserve">Assurance Reports for Information </w:t>
      </w:r>
    </w:p>
    <w:p w14:paraId="0961A01B" w14:textId="77777777" w:rsidR="002A085E" w:rsidRPr="009A36CF" w:rsidRDefault="002A085E" w:rsidP="006645D1">
      <w:pPr>
        <w:pStyle w:val="StyleOutlinenumberedArialOutlinenumberedArial11Outli"/>
        <w:numPr>
          <w:ilvl w:val="0"/>
          <w:numId w:val="0"/>
        </w:numPr>
        <w:ind w:left="720" w:hanging="720"/>
        <w:jc w:val="both"/>
        <w:rPr>
          <w:u w:val="single"/>
        </w:rPr>
      </w:pPr>
    </w:p>
    <w:p w14:paraId="57EC94EE" w14:textId="4906718B" w:rsidR="000F3706" w:rsidRPr="009A36CF" w:rsidRDefault="000F3706" w:rsidP="006645D1">
      <w:pPr>
        <w:pStyle w:val="StyleOutlinenumberedArialOutlinenumberedArial11Outli"/>
        <w:numPr>
          <w:ilvl w:val="0"/>
          <w:numId w:val="18"/>
        </w:numPr>
        <w:jc w:val="both"/>
      </w:pPr>
      <w:r w:rsidRPr="009A36CF">
        <w:t xml:space="preserve">Information Governance </w:t>
      </w:r>
      <w:r w:rsidR="00EC7633" w:rsidRPr="009A36CF">
        <w:t>Assurance Repo</w:t>
      </w:r>
      <w:r w:rsidR="007C2132" w:rsidRPr="009A36CF">
        <w:t>rts</w:t>
      </w:r>
    </w:p>
    <w:p w14:paraId="2A1A6107" w14:textId="452B4F61" w:rsidR="00DB262F" w:rsidRPr="009A36CF" w:rsidRDefault="000E144B" w:rsidP="006645D1">
      <w:pPr>
        <w:pStyle w:val="StyleOutlinenumberedArialOutlinenumberedArial11Outli"/>
        <w:numPr>
          <w:ilvl w:val="0"/>
          <w:numId w:val="0"/>
        </w:numPr>
        <w:jc w:val="both"/>
        <w:rPr>
          <w:b w:val="0"/>
        </w:rPr>
      </w:pPr>
      <w:r w:rsidRPr="009A36CF">
        <w:rPr>
          <w:b w:val="0"/>
        </w:rPr>
        <w:t xml:space="preserve">As a sub-group of the committee, regular updates were received from the Information Governance Board. </w:t>
      </w:r>
    </w:p>
    <w:p w14:paraId="4E8A852A" w14:textId="41491CD1" w:rsidR="004A497A" w:rsidRDefault="004A497A" w:rsidP="004A497A">
      <w:pPr>
        <w:pStyle w:val="StyleOutlinenumberedArialOutlinenumberedArial11Outli"/>
        <w:numPr>
          <w:ilvl w:val="0"/>
          <w:numId w:val="0"/>
        </w:numPr>
        <w:jc w:val="both"/>
        <w:rPr>
          <w:b w:val="0"/>
        </w:rPr>
      </w:pPr>
    </w:p>
    <w:p w14:paraId="2CE3548B" w14:textId="2252E87C" w:rsidR="004A497A" w:rsidRDefault="004A497A" w:rsidP="004A497A">
      <w:pPr>
        <w:pStyle w:val="StyleOutlinenumberedArialOutlinenumberedArial11Outli"/>
        <w:numPr>
          <w:ilvl w:val="0"/>
          <w:numId w:val="0"/>
        </w:numPr>
        <w:jc w:val="both"/>
        <w:rPr>
          <w:b w:val="0"/>
        </w:rPr>
      </w:pPr>
    </w:p>
    <w:p w14:paraId="61AD93BE" w14:textId="2B6E660A" w:rsidR="004A497A" w:rsidRDefault="004A497A" w:rsidP="004A497A">
      <w:pPr>
        <w:pStyle w:val="StyleOutlinenumberedArialOutlinenumberedArial11Outli"/>
        <w:numPr>
          <w:ilvl w:val="0"/>
          <w:numId w:val="0"/>
        </w:numPr>
        <w:jc w:val="both"/>
        <w:rPr>
          <w:b w:val="0"/>
        </w:rPr>
      </w:pPr>
    </w:p>
    <w:p w14:paraId="454D4BF9" w14:textId="77777777" w:rsidR="004A497A" w:rsidRPr="009A36CF" w:rsidRDefault="004A497A" w:rsidP="004A497A">
      <w:pPr>
        <w:pStyle w:val="StyleOutlinenumberedArialOutlinenumberedArial11Outli"/>
        <w:numPr>
          <w:ilvl w:val="0"/>
          <w:numId w:val="0"/>
        </w:numPr>
        <w:jc w:val="both"/>
        <w:rPr>
          <w:b w:val="0"/>
        </w:rPr>
      </w:pPr>
    </w:p>
    <w:p w14:paraId="650FAA3F" w14:textId="77777777" w:rsidR="00EC7633" w:rsidRPr="009A36CF" w:rsidRDefault="00EC7633" w:rsidP="006645D1">
      <w:pPr>
        <w:pStyle w:val="StyleOutlinenumberedArialOutlinenumberedArial11Outli"/>
        <w:numPr>
          <w:ilvl w:val="0"/>
          <w:numId w:val="18"/>
        </w:numPr>
        <w:jc w:val="both"/>
        <w:rPr>
          <w:b w:val="0"/>
        </w:rPr>
      </w:pPr>
      <w:r w:rsidRPr="009A36CF">
        <w:lastRenderedPageBreak/>
        <w:t xml:space="preserve">Hosted Agencies Annual </w:t>
      </w:r>
      <w:r w:rsidR="007C2132" w:rsidRPr="009A36CF">
        <w:t xml:space="preserve">Governance </w:t>
      </w:r>
      <w:r w:rsidRPr="009A36CF">
        <w:t xml:space="preserve">Reports </w:t>
      </w:r>
    </w:p>
    <w:p w14:paraId="25033005" w14:textId="0C2DFDF8" w:rsidR="006B4088" w:rsidRPr="009A36CF" w:rsidRDefault="000E144B" w:rsidP="006645D1">
      <w:pPr>
        <w:spacing w:after="0" w:line="240" w:lineRule="auto"/>
        <w:jc w:val="both"/>
        <w:rPr>
          <w:rFonts w:ascii="Arial" w:hAnsi="Arial" w:cs="Arial"/>
          <w:sz w:val="24"/>
          <w:szCs w:val="24"/>
        </w:rPr>
      </w:pPr>
      <w:r w:rsidRPr="009A36CF">
        <w:rPr>
          <w:rFonts w:ascii="Arial" w:hAnsi="Arial" w:cs="Arial"/>
          <w:sz w:val="24"/>
          <w:szCs w:val="24"/>
        </w:rPr>
        <w:t>The committee received the Annual Governance Report</w:t>
      </w:r>
      <w:r w:rsidR="003D01BB" w:rsidRPr="009A36CF">
        <w:rPr>
          <w:rFonts w:ascii="Arial" w:hAnsi="Arial" w:cs="Arial"/>
          <w:sz w:val="24"/>
          <w:szCs w:val="24"/>
        </w:rPr>
        <w:t>s for 2022</w:t>
      </w:r>
      <w:r w:rsidR="00C958FB" w:rsidRPr="009A36CF">
        <w:rPr>
          <w:rFonts w:ascii="Arial" w:hAnsi="Arial" w:cs="Arial"/>
          <w:sz w:val="24"/>
          <w:szCs w:val="24"/>
        </w:rPr>
        <w:t>/</w:t>
      </w:r>
      <w:r w:rsidR="003D01BB" w:rsidRPr="009A36CF">
        <w:rPr>
          <w:rFonts w:ascii="Arial" w:hAnsi="Arial" w:cs="Arial"/>
          <w:sz w:val="24"/>
          <w:szCs w:val="24"/>
        </w:rPr>
        <w:t>23</w:t>
      </w:r>
      <w:r w:rsidR="007C2132" w:rsidRPr="009A36CF">
        <w:rPr>
          <w:rFonts w:ascii="Arial" w:hAnsi="Arial" w:cs="Arial"/>
          <w:sz w:val="24"/>
          <w:szCs w:val="24"/>
        </w:rPr>
        <w:t xml:space="preserve"> for</w:t>
      </w:r>
      <w:r w:rsidR="00D65039" w:rsidRPr="009A36CF">
        <w:rPr>
          <w:rFonts w:ascii="Arial" w:hAnsi="Arial" w:cs="Arial"/>
          <w:sz w:val="24"/>
          <w:szCs w:val="24"/>
        </w:rPr>
        <w:t xml:space="preserve"> the hosted a</w:t>
      </w:r>
      <w:r w:rsidRPr="009A36CF">
        <w:rPr>
          <w:rFonts w:ascii="Arial" w:hAnsi="Arial" w:cs="Arial"/>
          <w:sz w:val="24"/>
          <w:szCs w:val="24"/>
        </w:rPr>
        <w:t xml:space="preserve">gencies; </w:t>
      </w:r>
      <w:r w:rsidR="00D65039" w:rsidRPr="009A36CF">
        <w:rPr>
          <w:rFonts w:ascii="Arial" w:hAnsi="Arial" w:cs="Arial"/>
          <w:sz w:val="24"/>
          <w:szCs w:val="24"/>
        </w:rPr>
        <w:t>emergency and m</w:t>
      </w:r>
      <w:r w:rsidRPr="009A36CF">
        <w:rPr>
          <w:rFonts w:ascii="Arial" w:hAnsi="Arial" w:cs="Arial"/>
          <w:sz w:val="24"/>
          <w:szCs w:val="24"/>
        </w:rPr>
        <w:t xml:space="preserve">edical </w:t>
      </w:r>
      <w:r w:rsidR="00D65039" w:rsidRPr="009A36CF">
        <w:rPr>
          <w:rFonts w:ascii="Arial" w:hAnsi="Arial" w:cs="Arial"/>
          <w:sz w:val="24"/>
          <w:szCs w:val="24"/>
        </w:rPr>
        <w:t>retrieval t</w:t>
      </w:r>
      <w:r w:rsidRPr="009A36CF">
        <w:rPr>
          <w:rFonts w:ascii="Arial" w:hAnsi="Arial" w:cs="Arial"/>
          <w:sz w:val="24"/>
          <w:szCs w:val="24"/>
        </w:rPr>
        <w:t xml:space="preserve">ransfer </w:t>
      </w:r>
      <w:r w:rsidR="00D65039" w:rsidRPr="009A36CF">
        <w:rPr>
          <w:rFonts w:ascii="Arial" w:hAnsi="Arial" w:cs="Arial"/>
          <w:sz w:val="24"/>
          <w:szCs w:val="24"/>
        </w:rPr>
        <w:t>s</w:t>
      </w:r>
      <w:r w:rsidR="002A085E" w:rsidRPr="009A36CF">
        <w:rPr>
          <w:rFonts w:ascii="Arial" w:hAnsi="Arial" w:cs="Arial"/>
          <w:sz w:val="24"/>
          <w:szCs w:val="24"/>
        </w:rPr>
        <w:t>ervice (EMRTS), Lymphoedema and the</w:t>
      </w:r>
      <w:r w:rsidRPr="009A36CF">
        <w:rPr>
          <w:rFonts w:ascii="Arial" w:hAnsi="Arial" w:cs="Arial"/>
          <w:sz w:val="24"/>
          <w:szCs w:val="24"/>
        </w:rPr>
        <w:t xml:space="preserve"> </w:t>
      </w:r>
      <w:r w:rsidR="007C2132" w:rsidRPr="009A36CF">
        <w:rPr>
          <w:rFonts w:ascii="Arial" w:hAnsi="Arial" w:cs="Arial"/>
          <w:sz w:val="24"/>
          <w:szCs w:val="24"/>
        </w:rPr>
        <w:t>NHS Wales Delivery Unit.</w:t>
      </w:r>
    </w:p>
    <w:p w14:paraId="0655F055" w14:textId="77777777" w:rsidR="007553D9" w:rsidRPr="009A36CF" w:rsidRDefault="007553D9" w:rsidP="006645D1">
      <w:pPr>
        <w:spacing w:after="0" w:line="240" w:lineRule="auto"/>
        <w:jc w:val="both"/>
        <w:rPr>
          <w:rFonts w:ascii="Arial" w:hAnsi="Arial" w:cs="Arial"/>
          <w:sz w:val="24"/>
          <w:szCs w:val="24"/>
        </w:rPr>
      </w:pPr>
    </w:p>
    <w:p w14:paraId="19252111" w14:textId="47AA984E" w:rsidR="00D0077B" w:rsidRPr="006645D1" w:rsidRDefault="00D0077B" w:rsidP="006645D1">
      <w:pPr>
        <w:pStyle w:val="ListParagraph"/>
        <w:numPr>
          <w:ilvl w:val="0"/>
          <w:numId w:val="43"/>
        </w:numPr>
        <w:spacing w:before="120" w:after="0" w:line="240" w:lineRule="auto"/>
        <w:jc w:val="both"/>
        <w:rPr>
          <w:rFonts w:ascii="Arial" w:hAnsi="Arial" w:cs="Arial"/>
          <w:b/>
          <w:sz w:val="24"/>
          <w:szCs w:val="24"/>
        </w:rPr>
      </w:pPr>
      <w:r w:rsidRPr="006645D1">
        <w:rPr>
          <w:rFonts w:ascii="Arial" w:hAnsi="Arial" w:cs="Arial"/>
          <w:b/>
          <w:sz w:val="24"/>
          <w:szCs w:val="24"/>
        </w:rPr>
        <w:t>West Gl</w:t>
      </w:r>
      <w:r w:rsidR="00E32F6A" w:rsidRPr="006645D1">
        <w:rPr>
          <w:rFonts w:ascii="Arial" w:hAnsi="Arial" w:cs="Arial"/>
          <w:b/>
          <w:sz w:val="24"/>
          <w:szCs w:val="24"/>
        </w:rPr>
        <w:t>amorgan Market Stability R</w:t>
      </w:r>
      <w:r w:rsidRPr="006645D1">
        <w:rPr>
          <w:rFonts w:ascii="Arial" w:hAnsi="Arial" w:cs="Arial"/>
          <w:b/>
          <w:sz w:val="24"/>
          <w:szCs w:val="24"/>
        </w:rPr>
        <w:t>eport</w:t>
      </w:r>
    </w:p>
    <w:p w14:paraId="595508B5" w14:textId="79EC09F5" w:rsidR="00F77FF3" w:rsidRPr="006645D1" w:rsidRDefault="00D0077B" w:rsidP="006645D1">
      <w:pPr>
        <w:spacing w:after="0" w:line="240" w:lineRule="auto"/>
        <w:jc w:val="both"/>
        <w:rPr>
          <w:rFonts w:ascii="Arial" w:hAnsi="Arial" w:cs="Arial"/>
          <w:sz w:val="24"/>
          <w:szCs w:val="24"/>
        </w:rPr>
      </w:pPr>
      <w:r w:rsidRPr="006645D1">
        <w:rPr>
          <w:rFonts w:ascii="Arial" w:hAnsi="Arial" w:cs="Arial"/>
          <w:sz w:val="24"/>
          <w:szCs w:val="24"/>
        </w:rPr>
        <w:t xml:space="preserve">Following formal approval at the Regional Partnership Board (RPB), the report required approval by full council and a similar decision making body within the Health Board. Committee members noted the report </w:t>
      </w:r>
      <w:r w:rsidR="00897B90" w:rsidRPr="006645D1">
        <w:rPr>
          <w:rFonts w:ascii="Arial" w:hAnsi="Arial" w:cs="Arial"/>
          <w:sz w:val="24"/>
          <w:szCs w:val="24"/>
        </w:rPr>
        <w:t xml:space="preserve">in September 2022 </w:t>
      </w:r>
      <w:r w:rsidRPr="006645D1">
        <w:rPr>
          <w:rFonts w:ascii="Arial" w:hAnsi="Arial" w:cs="Arial"/>
          <w:sz w:val="24"/>
          <w:szCs w:val="24"/>
        </w:rPr>
        <w:t>with further discussions to take place at the Septem</w:t>
      </w:r>
      <w:r w:rsidR="00897B90" w:rsidRPr="006645D1">
        <w:rPr>
          <w:rFonts w:ascii="Arial" w:hAnsi="Arial" w:cs="Arial"/>
          <w:sz w:val="24"/>
          <w:szCs w:val="24"/>
        </w:rPr>
        <w:t>ber</w:t>
      </w:r>
      <w:r w:rsidR="00DE4D52" w:rsidRPr="006645D1">
        <w:rPr>
          <w:rFonts w:ascii="Arial" w:hAnsi="Arial" w:cs="Arial"/>
          <w:sz w:val="24"/>
          <w:szCs w:val="24"/>
        </w:rPr>
        <w:t xml:space="preserve"> B</w:t>
      </w:r>
      <w:r w:rsidRPr="006645D1">
        <w:rPr>
          <w:rFonts w:ascii="Arial" w:hAnsi="Arial" w:cs="Arial"/>
          <w:sz w:val="24"/>
          <w:szCs w:val="24"/>
        </w:rPr>
        <w:t>oard meeting.</w:t>
      </w:r>
    </w:p>
    <w:p w14:paraId="440D041B" w14:textId="77777777" w:rsidR="00F77FF3" w:rsidRPr="00F77FF3" w:rsidRDefault="00F77FF3" w:rsidP="006645D1">
      <w:pPr>
        <w:spacing w:after="0" w:line="240" w:lineRule="auto"/>
        <w:jc w:val="both"/>
        <w:rPr>
          <w:rFonts w:ascii="Arial" w:hAnsi="Arial" w:cs="Arial"/>
          <w:b/>
          <w:sz w:val="24"/>
          <w:szCs w:val="24"/>
        </w:rPr>
      </w:pPr>
    </w:p>
    <w:p w14:paraId="2D95311C" w14:textId="77777777" w:rsidR="00F77FF3" w:rsidRPr="00F77FF3" w:rsidRDefault="00F77FF3" w:rsidP="006645D1">
      <w:pPr>
        <w:pStyle w:val="ListParagraph"/>
        <w:numPr>
          <w:ilvl w:val="0"/>
          <w:numId w:val="59"/>
        </w:numPr>
        <w:spacing w:after="0" w:line="240" w:lineRule="auto"/>
        <w:jc w:val="both"/>
        <w:rPr>
          <w:rFonts w:ascii="Arial" w:hAnsi="Arial" w:cs="Arial"/>
          <w:sz w:val="24"/>
          <w:szCs w:val="24"/>
        </w:rPr>
      </w:pPr>
      <w:r w:rsidRPr="00F77FF3">
        <w:rPr>
          <w:rFonts w:ascii="Arial" w:hAnsi="Arial" w:cs="Arial"/>
          <w:b/>
          <w:sz w:val="24"/>
          <w:szCs w:val="24"/>
        </w:rPr>
        <w:t>Voluntary sector recommissioning process</w:t>
      </w:r>
      <w:r w:rsidRPr="00F77FF3">
        <w:rPr>
          <w:rFonts w:ascii="Arial" w:hAnsi="Arial" w:cs="Arial"/>
          <w:sz w:val="24"/>
          <w:szCs w:val="24"/>
        </w:rPr>
        <w:t xml:space="preserve"> </w:t>
      </w:r>
    </w:p>
    <w:p w14:paraId="1736F346" w14:textId="73AEF8CE" w:rsidR="00F77FF3" w:rsidRDefault="00F77FF3" w:rsidP="006645D1">
      <w:pPr>
        <w:spacing w:after="0" w:line="240" w:lineRule="auto"/>
        <w:jc w:val="both"/>
        <w:rPr>
          <w:rFonts w:ascii="Arial" w:hAnsi="Arial" w:cs="Arial"/>
          <w:sz w:val="24"/>
          <w:szCs w:val="24"/>
        </w:rPr>
      </w:pPr>
      <w:r w:rsidRPr="00F77FF3">
        <w:rPr>
          <w:rFonts w:ascii="Arial" w:hAnsi="Arial" w:cs="Arial"/>
          <w:sz w:val="24"/>
          <w:szCs w:val="24"/>
        </w:rPr>
        <w:t xml:space="preserve">As the Health Board had undertaken the recommissioning of all the voluntary sector services for the first time, the complex process required development of a novel approach for both Procurement and the leads within the Health Board as well as working to coproduce the process with the sector. Whilst significant progress has been made on implementing the initial stages of the programme, risks had been identified which meant that the process and timescales for the next stages needed to be revised. </w:t>
      </w:r>
      <w:r>
        <w:rPr>
          <w:rFonts w:ascii="Arial" w:hAnsi="Arial" w:cs="Arial"/>
          <w:sz w:val="24"/>
          <w:szCs w:val="24"/>
        </w:rPr>
        <w:t xml:space="preserve"> In November 2022 the committee received a </w:t>
      </w:r>
      <w:r w:rsidRPr="00F77FF3">
        <w:rPr>
          <w:rFonts w:ascii="Arial" w:hAnsi="Arial" w:cs="Arial"/>
          <w:sz w:val="24"/>
          <w:szCs w:val="24"/>
        </w:rPr>
        <w:t xml:space="preserve">report </w:t>
      </w:r>
      <w:r>
        <w:rPr>
          <w:rFonts w:ascii="Arial" w:hAnsi="Arial" w:cs="Arial"/>
          <w:sz w:val="24"/>
          <w:szCs w:val="24"/>
        </w:rPr>
        <w:t xml:space="preserve">which </w:t>
      </w:r>
      <w:r w:rsidRPr="00F77FF3">
        <w:rPr>
          <w:rFonts w:ascii="Arial" w:hAnsi="Arial" w:cs="Arial"/>
          <w:sz w:val="24"/>
          <w:szCs w:val="24"/>
        </w:rPr>
        <w:t>outlined the risks a</w:t>
      </w:r>
      <w:r>
        <w:rPr>
          <w:rFonts w:ascii="Arial" w:hAnsi="Arial" w:cs="Arial"/>
          <w:sz w:val="24"/>
          <w:szCs w:val="24"/>
        </w:rPr>
        <w:t>nd proposed revisions which had</w:t>
      </w:r>
      <w:r w:rsidRPr="00F77FF3">
        <w:rPr>
          <w:rFonts w:ascii="Arial" w:hAnsi="Arial" w:cs="Arial"/>
          <w:sz w:val="24"/>
          <w:szCs w:val="24"/>
        </w:rPr>
        <w:t xml:space="preserve"> been developed jointly by Procurement and the leads within the Health Board and which should mitigate the risks identified.</w:t>
      </w:r>
    </w:p>
    <w:p w14:paraId="5DB7BF64" w14:textId="77777777" w:rsidR="00F77FF3" w:rsidRPr="00F77FF3" w:rsidRDefault="00F77FF3" w:rsidP="006645D1">
      <w:pPr>
        <w:spacing w:after="0" w:line="240" w:lineRule="auto"/>
        <w:jc w:val="both"/>
        <w:rPr>
          <w:rFonts w:ascii="Arial" w:hAnsi="Arial" w:cs="Arial"/>
          <w:sz w:val="24"/>
          <w:szCs w:val="24"/>
        </w:rPr>
      </w:pPr>
    </w:p>
    <w:p w14:paraId="18B97CC0" w14:textId="77777777" w:rsidR="006645D1" w:rsidRDefault="006645D1" w:rsidP="00EF3C5D">
      <w:pPr>
        <w:spacing w:after="0" w:line="240" w:lineRule="auto"/>
        <w:jc w:val="center"/>
        <w:rPr>
          <w:rFonts w:ascii="Arial" w:hAnsi="Arial" w:cs="Arial"/>
          <w:b/>
          <w:sz w:val="24"/>
          <w:szCs w:val="24"/>
          <w:u w:val="single"/>
        </w:rPr>
      </w:pPr>
    </w:p>
    <w:p w14:paraId="4CB8AA53" w14:textId="77777777" w:rsidR="006645D1" w:rsidRDefault="006645D1" w:rsidP="00EF3C5D">
      <w:pPr>
        <w:spacing w:after="0" w:line="240" w:lineRule="auto"/>
        <w:jc w:val="center"/>
        <w:rPr>
          <w:rFonts w:ascii="Arial" w:hAnsi="Arial" w:cs="Arial"/>
          <w:b/>
          <w:sz w:val="24"/>
          <w:szCs w:val="24"/>
          <w:u w:val="single"/>
        </w:rPr>
      </w:pPr>
    </w:p>
    <w:p w14:paraId="228468BA" w14:textId="77777777" w:rsidR="006645D1" w:rsidRDefault="006645D1" w:rsidP="00EF3C5D">
      <w:pPr>
        <w:spacing w:after="0" w:line="240" w:lineRule="auto"/>
        <w:jc w:val="center"/>
        <w:rPr>
          <w:rFonts w:ascii="Arial" w:hAnsi="Arial" w:cs="Arial"/>
          <w:b/>
          <w:sz w:val="24"/>
          <w:szCs w:val="24"/>
          <w:u w:val="single"/>
        </w:rPr>
      </w:pPr>
    </w:p>
    <w:p w14:paraId="3973D9F3" w14:textId="77777777" w:rsidR="006645D1" w:rsidRDefault="006645D1" w:rsidP="00EF3C5D">
      <w:pPr>
        <w:spacing w:after="0" w:line="240" w:lineRule="auto"/>
        <w:jc w:val="center"/>
        <w:rPr>
          <w:rFonts w:ascii="Arial" w:hAnsi="Arial" w:cs="Arial"/>
          <w:b/>
          <w:sz w:val="24"/>
          <w:szCs w:val="24"/>
          <w:u w:val="single"/>
        </w:rPr>
      </w:pPr>
    </w:p>
    <w:p w14:paraId="63AC9E3F" w14:textId="77777777" w:rsidR="006645D1" w:rsidRDefault="006645D1" w:rsidP="00EF3C5D">
      <w:pPr>
        <w:spacing w:after="0" w:line="240" w:lineRule="auto"/>
        <w:jc w:val="center"/>
        <w:rPr>
          <w:rFonts w:ascii="Arial" w:hAnsi="Arial" w:cs="Arial"/>
          <w:b/>
          <w:sz w:val="24"/>
          <w:szCs w:val="24"/>
          <w:u w:val="single"/>
        </w:rPr>
      </w:pPr>
    </w:p>
    <w:p w14:paraId="7475EBE0" w14:textId="77777777" w:rsidR="006645D1" w:rsidRDefault="006645D1" w:rsidP="00EF3C5D">
      <w:pPr>
        <w:spacing w:after="0" w:line="240" w:lineRule="auto"/>
        <w:jc w:val="center"/>
        <w:rPr>
          <w:rFonts w:ascii="Arial" w:hAnsi="Arial" w:cs="Arial"/>
          <w:b/>
          <w:sz w:val="24"/>
          <w:szCs w:val="24"/>
          <w:u w:val="single"/>
        </w:rPr>
      </w:pPr>
    </w:p>
    <w:p w14:paraId="086CE7A3" w14:textId="77777777" w:rsidR="006645D1" w:rsidRDefault="006645D1" w:rsidP="00EF3C5D">
      <w:pPr>
        <w:spacing w:after="0" w:line="240" w:lineRule="auto"/>
        <w:jc w:val="center"/>
        <w:rPr>
          <w:rFonts w:ascii="Arial" w:hAnsi="Arial" w:cs="Arial"/>
          <w:b/>
          <w:sz w:val="24"/>
          <w:szCs w:val="24"/>
          <w:u w:val="single"/>
        </w:rPr>
      </w:pPr>
    </w:p>
    <w:p w14:paraId="435D386A" w14:textId="77777777" w:rsidR="006645D1" w:rsidRDefault="006645D1" w:rsidP="00EF3C5D">
      <w:pPr>
        <w:spacing w:after="0" w:line="240" w:lineRule="auto"/>
        <w:jc w:val="center"/>
        <w:rPr>
          <w:rFonts w:ascii="Arial" w:hAnsi="Arial" w:cs="Arial"/>
          <w:b/>
          <w:sz w:val="24"/>
          <w:szCs w:val="24"/>
          <w:u w:val="single"/>
        </w:rPr>
      </w:pPr>
    </w:p>
    <w:p w14:paraId="019F44B6" w14:textId="77777777" w:rsidR="006645D1" w:rsidRDefault="006645D1" w:rsidP="00EF3C5D">
      <w:pPr>
        <w:spacing w:after="0" w:line="240" w:lineRule="auto"/>
        <w:jc w:val="center"/>
        <w:rPr>
          <w:rFonts w:ascii="Arial" w:hAnsi="Arial" w:cs="Arial"/>
          <w:b/>
          <w:sz w:val="24"/>
          <w:szCs w:val="24"/>
          <w:u w:val="single"/>
        </w:rPr>
      </w:pPr>
    </w:p>
    <w:p w14:paraId="0B7D365B" w14:textId="77777777" w:rsidR="006645D1" w:rsidRDefault="006645D1" w:rsidP="00EF3C5D">
      <w:pPr>
        <w:spacing w:after="0" w:line="240" w:lineRule="auto"/>
        <w:jc w:val="center"/>
        <w:rPr>
          <w:rFonts w:ascii="Arial" w:hAnsi="Arial" w:cs="Arial"/>
          <w:b/>
          <w:sz w:val="24"/>
          <w:szCs w:val="24"/>
          <w:u w:val="single"/>
        </w:rPr>
      </w:pPr>
    </w:p>
    <w:p w14:paraId="299DFD15" w14:textId="77777777" w:rsidR="006645D1" w:rsidRDefault="006645D1" w:rsidP="00EF3C5D">
      <w:pPr>
        <w:spacing w:after="0" w:line="240" w:lineRule="auto"/>
        <w:jc w:val="center"/>
        <w:rPr>
          <w:rFonts w:ascii="Arial" w:hAnsi="Arial" w:cs="Arial"/>
          <w:b/>
          <w:sz w:val="24"/>
          <w:szCs w:val="24"/>
          <w:u w:val="single"/>
        </w:rPr>
      </w:pPr>
    </w:p>
    <w:p w14:paraId="437197C3" w14:textId="77777777" w:rsidR="006645D1" w:rsidRDefault="006645D1" w:rsidP="00EF3C5D">
      <w:pPr>
        <w:spacing w:after="0" w:line="240" w:lineRule="auto"/>
        <w:jc w:val="center"/>
        <w:rPr>
          <w:rFonts w:ascii="Arial" w:hAnsi="Arial" w:cs="Arial"/>
          <w:b/>
          <w:sz w:val="24"/>
          <w:szCs w:val="24"/>
          <w:u w:val="single"/>
        </w:rPr>
      </w:pPr>
    </w:p>
    <w:p w14:paraId="6FDDC7E5" w14:textId="77777777" w:rsidR="006645D1" w:rsidRDefault="006645D1" w:rsidP="00EF3C5D">
      <w:pPr>
        <w:spacing w:after="0" w:line="240" w:lineRule="auto"/>
        <w:jc w:val="center"/>
        <w:rPr>
          <w:rFonts w:ascii="Arial" w:hAnsi="Arial" w:cs="Arial"/>
          <w:b/>
          <w:sz w:val="24"/>
          <w:szCs w:val="24"/>
          <w:u w:val="single"/>
        </w:rPr>
      </w:pPr>
    </w:p>
    <w:p w14:paraId="288FE9E8" w14:textId="77777777" w:rsidR="006645D1" w:rsidRDefault="006645D1" w:rsidP="00EF3C5D">
      <w:pPr>
        <w:spacing w:after="0" w:line="240" w:lineRule="auto"/>
        <w:jc w:val="center"/>
        <w:rPr>
          <w:rFonts w:ascii="Arial" w:hAnsi="Arial" w:cs="Arial"/>
          <w:b/>
          <w:sz w:val="24"/>
          <w:szCs w:val="24"/>
          <w:u w:val="single"/>
        </w:rPr>
      </w:pPr>
    </w:p>
    <w:p w14:paraId="40F2BB52" w14:textId="77777777" w:rsidR="006645D1" w:rsidRDefault="006645D1" w:rsidP="00EF3C5D">
      <w:pPr>
        <w:spacing w:after="0" w:line="240" w:lineRule="auto"/>
        <w:jc w:val="center"/>
        <w:rPr>
          <w:rFonts w:ascii="Arial" w:hAnsi="Arial" w:cs="Arial"/>
          <w:b/>
          <w:sz w:val="24"/>
          <w:szCs w:val="24"/>
          <w:u w:val="single"/>
        </w:rPr>
      </w:pPr>
    </w:p>
    <w:p w14:paraId="7564967A" w14:textId="77777777" w:rsidR="006645D1" w:rsidRDefault="006645D1" w:rsidP="00EF3C5D">
      <w:pPr>
        <w:spacing w:after="0" w:line="240" w:lineRule="auto"/>
        <w:jc w:val="center"/>
        <w:rPr>
          <w:rFonts w:ascii="Arial" w:hAnsi="Arial" w:cs="Arial"/>
          <w:b/>
          <w:sz w:val="24"/>
          <w:szCs w:val="24"/>
          <w:u w:val="single"/>
        </w:rPr>
      </w:pPr>
    </w:p>
    <w:p w14:paraId="2FA0CFA1" w14:textId="77777777" w:rsidR="006645D1" w:rsidRDefault="006645D1" w:rsidP="00EF3C5D">
      <w:pPr>
        <w:spacing w:after="0" w:line="240" w:lineRule="auto"/>
        <w:jc w:val="center"/>
        <w:rPr>
          <w:rFonts w:ascii="Arial" w:hAnsi="Arial" w:cs="Arial"/>
          <w:b/>
          <w:sz w:val="24"/>
          <w:szCs w:val="24"/>
          <w:u w:val="single"/>
        </w:rPr>
      </w:pPr>
    </w:p>
    <w:p w14:paraId="14725373" w14:textId="77777777" w:rsidR="006645D1" w:rsidRDefault="006645D1" w:rsidP="00EF3C5D">
      <w:pPr>
        <w:spacing w:after="0" w:line="240" w:lineRule="auto"/>
        <w:jc w:val="center"/>
        <w:rPr>
          <w:rFonts w:ascii="Arial" w:hAnsi="Arial" w:cs="Arial"/>
          <w:b/>
          <w:sz w:val="24"/>
          <w:szCs w:val="24"/>
          <w:u w:val="single"/>
        </w:rPr>
      </w:pPr>
    </w:p>
    <w:p w14:paraId="11C04F90" w14:textId="77777777" w:rsidR="006645D1" w:rsidRDefault="006645D1" w:rsidP="00EF3C5D">
      <w:pPr>
        <w:spacing w:after="0" w:line="240" w:lineRule="auto"/>
        <w:jc w:val="center"/>
        <w:rPr>
          <w:rFonts w:ascii="Arial" w:hAnsi="Arial" w:cs="Arial"/>
          <w:b/>
          <w:sz w:val="24"/>
          <w:szCs w:val="24"/>
          <w:u w:val="single"/>
        </w:rPr>
      </w:pPr>
    </w:p>
    <w:p w14:paraId="6B3F4330" w14:textId="77777777" w:rsidR="006645D1" w:rsidRDefault="006645D1" w:rsidP="00EF3C5D">
      <w:pPr>
        <w:spacing w:after="0" w:line="240" w:lineRule="auto"/>
        <w:jc w:val="center"/>
        <w:rPr>
          <w:rFonts w:ascii="Arial" w:hAnsi="Arial" w:cs="Arial"/>
          <w:b/>
          <w:sz w:val="24"/>
          <w:szCs w:val="24"/>
          <w:u w:val="single"/>
        </w:rPr>
      </w:pPr>
    </w:p>
    <w:p w14:paraId="2D8A8D02" w14:textId="77777777" w:rsidR="006645D1" w:rsidRDefault="006645D1" w:rsidP="00EF3C5D">
      <w:pPr>
        <w:spacing w:after="0" w:line="240" w:lineRule="auto"/>
        <w:jc w:val="center"/>
        <w:rPr>
          <w:rFonts w:ascii="Arial" w:hAnsi="Arial" w:cs="Arial"/>
          <w:b/>
          <w:sz w:val="24"/>
          <w:szCs w:val="24"/>
          <w:u w:val="single"/>
        </w:rPr>
      </w:pPr>
    </w:p>
    <w:p w14:paraId="421EEA25" w14:textId="77777777" w:rsidR="006645D1" w:rsidRDefault="006645D1" w:rsidP="00EF3C5D">
      <w:pPr>
        <w:spacing w:after="0" w:line="240" w:lineRule="auto"/>
        <w:jc w:val="center"/>
        <w:rPr>
          <w:rFonts w:ascii="Arial" w:hAnsi="Arial" w:cs="Arial"/>
          <w:b/>
          <w:sz w:val="24"/>
          <w:szCs w:val="24"/>
          <w:u w:val="single"/>
        </w:rPr>
      </w:pPr>
    </w:p>
    <w:p w14:paraId="7D94C2C9" w14:textId="77777777" w:rsidR="006645D1" w:rsidRDefault="006645D1" w:rsidP="00EF3C5D">
      <w:pPr>
        <w:spacing w:after="0" w:line="240" w:lineRule="auto"/>
        <w:jc w:val="center"/>
        <w:rPr>
          <w:rFonts w:ascii="Arial" w:hAnsi="Arial" w:cs="Arial"/>
          <w:b/>
          <w:sz w:val="24"/>
          <w:szCs w:val="24"/>
          <w:u w:val="single"/>
        </w:rPr>
      </w:pPr>
    </w:p>
    <w:p w14:paraId="23B09770" w14:textId="77777777" w:rsidR="006645D1" w:rsidRDefault="006645D1" w:rsidP="00EF3C5D">
      <w:pPr>
        <w:spacing w:after="0" w:line="240" w:lineRule="auto"/>
        <w:jc w:val="center"/>
        <w:rPr>
          <w:rFonts w:ascii="Arial" w:hAnsi="Arial" w:cs="Arial"/>
          <w:b/>
          <w:sz w:val="24"/>
          <w:szCs w:val="24"/>
          <w:u w:val="single"/>
        </w:rPr>
      </w:pPr>
    </w:p>
    <w:p w14:paraId="76EEC30D" w14:textId="77777777" w:rsidR="006645D1" w:rsidRDefault="006645D1" w:rsidP="00EF3C5D">
      <w:pPr>
        <w:spacing w:after="0" w:line="240" w:lineRule="auto"/>
        <w:jc w:val="center"/>
        <w:rPr>
          <w:rFonts w:ascii="Arial" w:hAnsi="Arial" w:cs="Arial"/>
          <w:b/>
          <w:sz w:val="24"/>
          <w:szCs w:val="24"/>
          <w:u w:val="single"/>
        </w:rPr>
      </w:pPr>
    </w:p>
    <w:p w14:paraId="71862AA3" w14:textId="77777777" w:rsidR="006645D1" w:rsidRDefault="006645D1" w:rsidP="00EF3C5D">
      <w:pPr>
        <w:spacing w:after="0" w:line="240" w:lineRule="auto"/>
        <w:jc w:val="center"/>
        <w:rPr>
          <w:rFonts w:ascii="Arial" w:hAnsi="Arial" w:cs="Arial"/>
          <w:b/>
          <w:sz w:val="24"/>
          <w:szCs w:val="24"/>
          <w:u w:val="single"/>
        </w:rPr>
      </w:pPr>
    </w:p>
    <w:p w14:paraId="4D3713E0" w14:textId="77777777" w:rsidR="006645D1" w:rsidRDefault="006645D1" w:rsidP="00EF3C5D">
      <w:pPr>
        <w:spacing w:after="0" w:line="240" w:lineRule="auto"/>
        <w:jc w:val="center"/>
        <w:rPr>
          <w:rFonts w:ascii="Arial" w:hAnsi="Arial" w:cs="Arial"/>
          <w:b/>
          <w:sz w:val="24"/>
          <w:szCs w:val="24"/>
          <w:u w:val="single"/>
        </w:rPr>
      </w:pPr>
    </w:p>
    <w:p w14:paraId="1C9C4897" w14:textId="1746FF2D" w:rsidR="006645D1" w:rsidRDefault="006645D1" w:rsidP="006645D1">
      <w:pPr>
        <w:spacing w:after="0" w:line="240" w:lineRule="auto"/>
        <w:rPr>
          <w:rFonts w:ascii="Arial" w:hAnsi="Arial" w:cs="Arial"/>
          <w:b/>
          <w:sz w:val="24"/>
          <w:szCs w:val="24"/>
          <w:u w:val="single"/>
        </w:rPr>
      </w:pPr>
    </w:p>
    <w:p w14:paraId="793D3B45" w14:textId="77777777" w:rsidR="006645D1" w:rsidRDefault="006645D1" w:rsidP="00EF3C5D">
      <w:pPr>
        <w:spacing w:after="0" w:line="240" w:lineRule="auto"/>
        <w:jc w:val="center"/>
        <w:rPr>
          <w:rFonts w:ascii="Arial" w:hAnsi="Arial" w:cs="Arial"/>
          <w:b/>
          <w:sz w:val="24"/>
          <w:szCs w:val="24"/>
          <w:u w:val="single"/>
        </w:rPr>
      </w:pPr>
    </w:p>
    <w:p w14:paraId="37E35ABD" w14:textId="49DE8911" w:rsidR="001505E6" w:rsidRPr="00207956" w:rsidRDefault="001505E6" w:rsidP="00EF3C5D">
      <w:pPr>
        <w:spacing w:after="0" w:line="240" w:lineRule="auto"/>
        <w:jc w:val="center"/>
        <w:rPr>
          <w:rFonts w:ascii="Arial" w:hAnsi="Arial" w:cs="Arial"/>
          <w:b/>
          <w:sz w:val="24"/>
          <w:szCs w:val="24"/>
          <w:u w:val="single"/>
        </w:rPr>
      </w:pPr>
      <w:r w:rsidRPr="00F77FF3">
        <w:rPr>
          <w:rFonts w:ascii="Arial" w:hAnsi="Arial" w:cs="Arial"/>
          <w:b/>
          <w:sz w:val="24"/>
          <w:szCs w:val="24"/>
          <w:u w:val="single"/>
        </w:rPr>
        <w:t xml:space="preserve">Quality and </w:t>
      </w:r>
      <w:r w:rsidRPr="00207956">
        <w:rPr>
          <w:rFonts w:ascii="Arial" w:hAnsi="Arial" w:cs="Arial"/>
          <w:b/>
          <w:sz w:val="24"/>
          <w:szCs w:val="24"/>
          <w:u w:val="single"/>
        </w:rPr>
        <w:t>Safety Committee</w:t>
      </w:r>
    </w:p>
    <w:p w14:paraId="281CC759" w14:textId="77777777" w:rsidR="00E211CE" w:rsidRPr="00EF3C5D" w:rsidRDefault="00E211CE" w:rsidP="00EF3C5D">
      <w:pPr>
        <w:spacing w:after="0" w:line="240" w:lineRule="auto"/>
        <w:rPr>
          <w:rFonts w:ascii="Arial" w:hAnsi="Arial" w:cs="Arial"/>
          <w:sz w:val="24"/>
          <w:szCs w:val="24"/>
          <w:u w:val="single"/>
        </w:rPr>
      </w:pPr>
    </w:p>
    <w:p w14:paraId="6905B4B3" w14:textId="77777777" w:rsidR="00E606D5" w:rsidRPr="00E606D5" w:rsidRDefault="00E606D5" w:rsidP="00E606D5">
      <w:pPr>
        <w:spacing w:after="0" w:line="240" w:lineRule="auto"/>
        <w:jc w:val="both"/>
        <w:rPr>
          <w:rFonts w:ascii="Arial" w:hAnsi="Arial" w:cs="Arial"/>
          <w:sz w:val="24"/>
          <w:szCs w:val="24"/>
        </w:rPr>
      </w:pPr>
      <w:r w:rsidRPr="00E606D5">
        <w:rPr>
          <w:rFonts w:ascii="Arial" w:hAnsi="Arial" w:cs="Arial"/>
          <w:sz w:val="24"/>
          <w:szCs w:val="24"/>
        </w:rPr>
        <w:t xml:space="preserve">The Quality and Safety Committee is the main assurance mechanism for reporting evidence-based and timely advice to the board in relation to the quality and safety of healthcare as well as the arrangements for safeguarding and improving patient care in line with the standards and requirements set out for NHS Wales. Each meeting begins with a patient story and also includes updates from internal and external regulatory bodies, and where reports have raised concerns, action plans are monitored by the committee. </w:t>
      </w:r>
    </w:p>
    <w:p w14:paraId="74FEAD12" w14:textId="77777777" w:rsidR="00E606D5" w:rsidRDefault="00E606D5" w:rsidP="00E606D5">
      <w:pPr>
        <w:spacing w:after="0" w:line="240" w:lineRule="auto"/>
        <w:jc w:val="both"/>
        <w:rPr>
          <w:rFonts w:ascii="Arial" w:hAnsi="Arial" w:cs="Arial"/>
          <w:sz w:val="24"/>
          <w:szCs w:val="24"/>
        </w:rPr>
      </w:pPr>
    </w:p>
    <w:p w14:paraId="73186E21" w14:textId="61437C26" w:rsidR="00F6127B" w:rsidRPr="00EF3C5D" w:rsidRDefault="00F20A5C" w:rsidP="00E606D5">
      <w:pPr>
        <w:spacing w:after="0" w:line="240" w:lineRule="auto"/>
        <w:jc w:val="both"/>
        <w:rPr>
          <w:rFonts w:ascii="Arial" w:hAnsi="Arial" w:cs="Arial"/>
          <w:b/>
          <w:sz w:val="24"/>
          <w:szCs w:val="24"/>
        </w:rPr>
      </w:pPr>
      <w:r w:rsidRPr="00F20A5C">
        <w:rPr>
          <w:rFonts w:ascii="Arial" w:hAnsi="Arial" w:cs="Arial"/>
          <w:sz w:val="24"/>
          <w:szCs w:val="24"/>
        </w:rPr>
        <w:t>During 2022/23</w:t>
      </w:r>
      <w:r w:rsidR="00F6127B" w:rsidRPr="00F20A5C">
        <w:rPr>
          <w:rFonts w:ascii="Arial" w:hAnsi="Arial" w:cs="Arial"/>
          <w:sz w:val="24"/>
          <w:szCs w:val="24"/>
        </w:rPr>
        <w:t>, the following reports were received by the committees:</w:t>
      </w:r>
      <w:r w:rsidR="00B308E7" w:rsidRPr="00EF3C5D">
        <w:rPr>
          <w:rFonts w:ascii="Arial" w:hAnsi="Arial" w:cs="Arial"/>
          <w:sz w:val="24"/>
          <w:szCs w:val="24"/>
        </w:rPr>
        <w:t xml:space="preserve"> </w:t>
      </w:r>
    </w:p>
    <w:p w14:paraId="0B45EF2A" w14:textId="77777777" w:rsidR="001505E6" w:rsidRPr="00EF3C5D" w:rsidRDefault="001505E6" w:rsidP="00EF3C5D">
      <w:pPr>
        <w:spacing w:after="0" w:line="240" w:lineRule="auto"/>
        <w:rPr>
          <w:rFonts w:ascii="Arial" w:hAnsi="Arial" w:cs="Arial"/>
          <w:sz w:val="24"/>
          <w:szCs w:val="24"/>
        </w:rPr>
      </w:pPr>
    </w:p>
    <w:p w14:paraId="14F4C573" w14:textId="77777777" w:rsidR="00F6127B" w:rsidRPr="00EF3C5D" w:rsidRDefault="001505E6" w:rsidP="00EF3C5D">
      <w:pPr>
        <w:pStyle w:val="ListParagraph"/>
        <w:numPr>
          <w:ilvl w:val="0"/>
          <w:numId w:val="4"/>
        </w:numPr>
        <w:spacing w:after="0" w:line="240" w:lineRule="auto"/>
        <w:rPr>
          <w:rFonts w:ascii="Arial" w:hAnsi="Arial" w:cs="Arial"/>
          <w:b/>
          <w:sz w:val="24"/>
          <w:szCs w:val="24"/>
        </w:rPr>
      </w:pPr>
      <w:r w:rsidRPr="00EF3C5D">
        <w:rPr>
          <w:rFonts w:ascii="Arial" w:hAnsi="Arial" w:cs="Arial"/>
          <w:b/>
          <w:sz w:val="24"/>
          <w:szCs w:val="24"/>
        </w:rPr>
        <w:t xml:space="preserve">Patient/Staff Story </w:t>
      </w:r>
    </w:p>
    <w:p w14:paraId="0D47802E" w14:textId="12D83C14" w:rsidR="00B43D27" w:rsidRPr="00EF3C5D" w:rsidRDefault="00EA69F7" w:rsidP="00EF3C5D">
      <w:pPr>
        <w:pStyle w:val="ListParagraph"/>
        <w:spacing w:after="0" w:line="240" w:lineRule="auto"/>
        <w:ind w:left="0"/>
        <w:rPr>
          <w:rFonts w:ascii="Arial" w:hAnsi="Arial" w:cs="Arial"/>
          <w:sz w:val="24"/>
          <w:szCs w:val="24"/>
        </w:rPr>
      </w:pPr>
      <w:r w:rsidRPr="00EF3C5D">
        <w:rPr>
          <w:rFonts w:ascii="Arial" w:hAnsi="Arial" w:cs="Arial"/>
          <w:sz w:val="24"/>
          <w:szCs w:val="24"/>
        </w:rPr>
        <w:t>Patient Stories</w:t>
      </w:r>
      <w:r w:rsidR="001505E6" w:rsidRPr="00EF3C5D">
        <w:rPr>
          <w:rFonts w:ascii="Arial" w:hAnsi="Arial" w:cs="Arial"/>
          <w:sz w:val="24"/>
          <w:szCs w:val="24"/>
        </w:rPr>
        <w:t xml:space="preserve"> had been prepared </w:t>
      </w:r>
      <w:r w:rsidRPr="00EF3C5D">
        <w:rPr>
          <w:rFonts w:ascii="Arial" w:hAnsi="Arial" w:cs="Arial"/>
          <w:sz w:val="24"/>
          <w:szCs w:val="24"/>
        </w:rPr>
        <w:t>by the patient experience team, which</w:t>
      </w:r>
      <w:r w:rsidR="001505E6" w:rsidRPr="00EF3C5D">
        <w:rPr>
          <w:rFonts w:ascii="Arial" w:hAnsi="Arial" w:cs="Arial"/>
          <w:sz w:val="24"/>
          <w:szCs w:val="24"/>
        </w:rPr>
        <w:t xml:space="preserve"> focussed on the learning from a never event or patient experience. </w:t>
      </w:r>
      <w:r w:rsidR="002C4359">
        <w:rPr>
          <w:rFonts w:ascii="Arial" w:hAnsi="Arial" w:cs="Arial"/>
          <w:sz w:val="24"/>
          <w:szCs w:val="24"/>
        </w:rPr>
        <w:t>Throughout 2022/23,</w:t>
      </w:r>
      <w:r w:rsidR="009C4569" w:rsidRPr="00EF3C5D">
        <w:rPr>
          <w:rFonts w:ascii="Arial" w:hAnsi="Arial" w:cs="Arial"/>
          <w:sz w:val="24"/>
          <w:szCs w:val="24"/>
        </w:rPr>
        <w:t xml:space="preserve"> service groups were asked to present a story that was relevant to their key issues. </w:t>
      </w:r>
      <w:r w:rsidR="001505E6" w:rsidRPr="00EF3C5D">
        <w:rPr>
          <w:rFonts w:ascii="Arial" w:hAnsi="Arial" w:cs="Arial"/>
          <w:sz w:val="24"/>
          <w:szCs w:val="24"/>
        </w:rPr>
        <w:t>The following stories were received</w:t>
      </w:r>
      <w:r w:rsidRPr="00EF3C5D">
        <w:rPr>
          <w:rFonts w:ascii="Arial" w:hAnsi="Arial" w:cs="Arial"/>
          <w:sz w:val="24"/>
          <w:szCs w:val="24"/>
        </w:rPr>
        <w:t xml:space="preserve"> by the committee</w:t>
      </w:r>
      <w:r w:rsidR="002C4359">
        <w:rPr>
          <w:rFonts w:ascii="Arial" w:hAnsi="Arial" w:cs="Arial"/>
          <w:sz w:val="24"/>
          <w:szCs w:val="24"/>
        </w:rPr>
        <w:t>:</w:t>
      </w:r>
    </w:p>
    <w:p w14:paraId="0B0D2F6B" w14:textId="028F2B62" w:rsidR="005D297E" w:rsidRDefault="005D297E" w:rsidP="00EF3C5D">
      <w:pPr>
        <w:pStyle w:val="ListParagraph"/>
        <w:spacing w:after="0" w:line="240" w:lineRule="auto"/>
        <w:ind w:left="0"/>
        <w:rPr>
          <w:rFonts w:ascii="Arial" w:hAnsi="Arial" w:cs="Arial"/>
          <w:sz w:val="24"/>
          <w:szCs w:val="24"/>
        </w:rPr>
      </w:pPr>
    </w:p>
    <w:p w14:paraId="42BB1E2E" w14:textId="13F5FFE5" w:rsidR="002C4359" w:rsidRPr="00887D84" w:rsidRDefault="00887D84" w:rsidP="0027497E">
      <w:pPr>
        <w:pStyle w:val="ListParagraph"/>
        <w:numPr>
          <w:ilvl w:val="0"/>
          <w:numId w:val="30"/>
        </w:numPr>
        <w:spacing w:after="0" w:line="240" w:lineRule="auto"/>
        <w:rPr>
          <w:rFonts w:ascii="Arial" w:hAnsi="Arial" w:cs="Arial"/>
          <w:i/>
          <w:sz w:val="24"/>
          <w:szCs w:val="24"/>
        </w:rPr>
      </w:pPr>
      <w:r w:rsidRPr="00887D84">
        <w:rPr>
          <w:rFonts w:ascii="Arial" w:hAnsi="Arial" w:cs="Arial"/>
          <w:i/>
          <w:sz w:val="24"/>
          <w:szCs w:val="24"/>
        </w:rPr>
        <w:t xml:space="preserve">Return to Original Care </w:t>
      </w:r>
      <w:r w:rsidR="002C4359" w:rsidRPr="00887D84">
        <w:rPr>
          <w:rFonts w:ascii="Arial" w:hAnsi="Arial" w:cs="Arial"/>
          <w:i/>
          <w:sz w:val="24"/>
          <w:szCs w:val="24"/>
        </w:rPr>
        <w:t>(April 2022)</w:t>
      </w:r>
      <w:r w:rsidR="002C4359" w:rsidRPr="00887D84">
        <w:rPr>
          <w:rFonts w:ascii="Arial" w:hAnsi="Arial" w:cs="Arial"/>
          <w:bCs/>
          <w:i/>
          <w:color w:val="00B050"/>
          <w:sz w:val="24"/>
          <w:szCs w:val="24"/>
        </w:rPr>
        <w:t xml:space="preserve"> </w:t>
      </w:r>
    </w:p>
    <w:p w14:paraId="5F201D21" w14:textId="79504B22" w:rsidR="00887D84" w:rsidRDefault="00887D84" w:rsidP="00887D84">
      <w:pPr>
        <w:pStyle w:val="ListParagraph"/>
        <w:spacing w:before="120" w:after="120" w:line="240" w:lineRule="auto"/>
        <w:ind w:left="0"/>
        <w:jc w:val="both"/>
        <w:rPr>
          <w:rFonts w:ascii="Arial" w:hAnsi="Arial" w:cs="Arial"/>
          <w:sz w:val="24"/>
          <w:szCs w:val="24"/>
        </w:rPr>
      </w:pPr>
      <w:r w:rsidRPr="00887D84">
        <w:rPr>
          <w:rFonts w:ascii="Arial" w:hAnsi="Arial" w:cs="Arial"/>
          <w:sz w:val="24"/>
          <w:szCs w:val="24"/>
        </w:rPr>
        <w:t xml:space="preserve">A story was received which set out the ‘home first’ programme and the aims to streamline processes in place to facilitate safe and timely hospital discharges, as well as taking preventative steps to avoid unnecessary admissions.  </w:t>
      </w:r>
    </w:p>
    <w:p w14:paraId="185F44C0" w14:textId="77777777" w:rsidR="00100F69" w:rsidRDefault="00100F69" w:rsidP="00887D84">
      <w:pPr>
        <w:pStyle w:val="ListParagraph"/>
        <w:spacing w:before="120" w:after="120" w:line="240" w:lineRule="auto"/>
        <w:ind w:left="0"/>
        <w:jc w:val="both"/>
        <w:rPr>
          <w:rFonts w:ascii="Arial" w:hAnsi="Arial" w:cs="Arial"/>
          <w:sz w:val="24"/>
          <w:szCs w:val="24"/>
        </w:rPr>
      </w:pPr>
    </w:p>
    <w:p w14:paraId="5D0DF2E8" w14:textId="105BC3FC" w:rsidR="003905F2" w:rsidRPr="003905F2" w:rsidRDefault="003905F2" w:rsidP="0027497E">
      <w:pPr>
        <w:pStyle w:val="ListParagraph"/>
        <w:numPr>
          <w:ilvl w:val="0"/>
          <w:numId w:val="30"/>
        </w:numPr>
        <w:spacing w:before="120" w:after="120" w:line="240" w:lineRule="auto"/>
        <w:jc w:val="both"/>
        <w:rPr>
          <w:rFonts w:ascii="Arial" w:hAnsi="Arial" w:cs="Arial"/>
          <w:sz w:val="24"/>
          <w:szCs w:val="24"/>
          <w:u w:color="000000"/>
          <w:bdr w:val="nil"/>
          <w:lang w:val="en-US" w:eastAsia="en-GB"/>
        </w:rPr>
      </w:pPr>
      <w:r w:rsidRPr="003905F2">
        <w:rPr>
          <w:rFonts w:ascii="Arial" w:hAnsi="Arial" w:cs="Arial"/>
          <w:i/>
          <w:iCs/>
          <w:sz w:val="24"/>
          <w:szCs w:val="24"/>
        </w:rPr>
        <w:t>Journey through ITU during COVID-19 and the Lessons Learnt</w:t>
      </w:r>
      <w:r>
        <w:rPr>
          <w:rFonts w:ascii="Arial" w:hAnsi="Arial" w:cs="Arial"/>
          <w:i/>
          <w:iCs/>
          <w:sz w:val="24"/>
          <w:szCs w:val="24"/>
        </w:rPr>
        <w:t xml:space="preserve"> (May 2022)</w:t>
      </w:r>
    </w:p>
    <w:p w14:paraId="0DD94081" w14:textId="2A42FEFF" w:rsidR="003905F2" w:rsidRDefault="003905F2" w:rsidP="003905F2">
      <w:pPr>
        <w:pStyle w:val="ListParagraph"/>
        <w:spacing w:before="120" w:after="120" w:line="240" w:lineRule="auto"/>
        <w:ind w:left="0"/>
        <w:jc w:val="both"/>
        <w:rPr>
          <w:rFonts w:ascii="Arial" w:hAnsi="Arial" w:cs="Arial"/>
          <w:sz w:val="24"/>
          <w:szCs w:val="24"/>
        </w:rPr>
      </w:pPr>
      <w:r w:rsidRPr="003905F2">
        <w:rPr>
          <w:rFonts w:ascii="Arial" w:hAnsi="Arial" w:cs="Arial"/>
          <w:sz w:val="24"/>
          <w:szCs w:val="24"/>
        </w:rPr>
        <w:t>A story was received which set out the experience of a 68 year-old gentleman who was admitted to the intensive therapy unit (ITU) from Cyril Evans ward following a peri arrest call. Following his admission to ITU and intubation, the patient tested positive for COVID-19 and remained in ITU for 92 days in multi-organ failure. Whilst he was treated on the ward, the patient needed to be rolled into the prone position using gliding sheets. The patient was often on his front for 16 hours per day which increased pressure ulcers on the lips, head and nose. The patient has since recovered and was discharged from Morriston Hospital in January 2021.</w:t>
      </w:r>
    </w:p>
    <w:p w14:paraId="673D4B3C" w14:textId="77777777" w:rsidR="00100F69" w:rsidRDefault="00100F69" w:rsidP="003905F2">
      <w:pPr>
        <w:pStyle w:val="ListParagraph"/>
        <w:spacing w:before="120" w:after="120" w:line="240" w:lineRule="auto"/>
        <w:ind w:left="0"/>
        <w:jc w:val="both"/>
        <w:rPr>
          <w:rFonts w:ascii="Arial" w:hAnsi="Arial" w:cs="Arial"/>
          <w:sz w:val="24"/>
          <w:szCs w:val="24"/>
        </w:rPr>
      </w:pPr>
    </w:p>
    <w:p w14:paraId="2E4C6C71" w14:textId="39D8FE90" w:rsidR="00100F69" w:rsidRPr="00100F69" w:rsidRDefault="00100F69" w:rsidP="0027497E">
      <w:pPr>
        <w:pStyle w:val="ListParagraph"/>
        <w:numPr>
          <w:ilvl w:val="0"/>
          <w:numId w:val="30"/>
        </w:numPr>
        <w:spacing w:before="120" w:after="120" w:line="240" w:lineRule="auto"/>
        <w:jc w:val="both"/>
        <w:rPr>
          <w:rFonts w:ascii="Arial" w:hAnsi="Arial" w:cs="Arial"/>
          <w:sz w:val="24"/>
          <w:szCs w:val="24"/>
        </w:rPr>
      </w:pPr>
      <w:r>
        <w:rPr>
          <w:rFonts w:ascii="Arial" w:hAnsi="Arial" w:cs="Arial"/>
          <w:i/>
          <w:sz w:val="24"/>
          <w:szCs w:val="24"/>
        </w:rPr>
        <w:t>Mike’s Story (June 2022)</w:t>
      </w:r>
    </w:p>
    <w:p w14:paraId="5BB0EE4E" w14:textId="57466B8C" w:rsidR="00100F69" w:rsidRDefault="00100F69" w:rsidP="00100F69">
      <w:pPr>
        <w:pStyle w:val="ListParagraph"/>
        <w:spacing w:before="120" w:after="120" w:line="240" w:lineRule="auto"/>
        <w:ind w:left="0"/>
        <w:jc w:val="both"/>
        <w:rPr>
          <w:rFonts w:ascii="Arial" w:hAnsi="Arial" w:cs="Arial"/>
          <w:sz w:val="24"/>
          <w:szCs w:val="24"/>
        </w:rPr>
      </w:pPr>
      <w:r w:rsidRPr="00100F69">
        <w:rPr>
          <w:rFonts w:ascii="Arial" w:hAnsi="Arial" w:cs="Arial"/>
          <w:sz w:val="24"/>
          <w:szCs w:val="24"/>
        </w:rPr>
        <w:t xml:space="preserve">A story was received which set out the experience of a veteran who had accessed the Veteran’s NHS Wales Service following mental health difficulties following his return from two tours of being a solider in Afghanistan. He found the treatment life changing and improvements were made in both personal and professional lives. </w:t>
      </w:r>
    </w:p>
    <w:p w14:paraId="4398C96D" w14:textId="053F7242" w:rsidR="007F71F6" w:rsidRDefault="007F71F6" w:rsidP="00100F69">
      <w:pPr>
        <w:pStyle w:val="ListParagraph"/>
        <w:spacing w:before="120" w:after="120" w:line="240" w:lineRule="auto"/>
        <w:ind w:left="0"/>
        <w:jc w:val="both"/>
        <w:rPr>
          <w:rFonts w:ascii="Arial" w:hAnsi="Arial" w:cs="Arial"/>
          <w:sz w:val="24"/>
          <w:szCs w:val="24"/>
        </w:rPr>
      </w:pPr>
    </w:p>
    <w:p w14:paraId="6E0F08CB" w14:textId="44A5CBE7" w:rsidR="007F71F6" w:rsidRPr="007F71F6" w:rsidRDefault="007F71F6" w:rsidP="0027497E">
      <w:pPr>
        <w:pStyle w:val="ListParagraph"/>
        <w:numPr>
          <w:ilvl w:val="0"/>
          <w:numId w:val="30"/>
        </w:numPr>
        <w:spacing w:before="120" w:after="120" w:line="240" w:lineRule="auto"/>
        <w:jc w:val="both"/>
        <w:rPr>
          <w:rFonts w:ascii="Arial" w:hAnsi="Arial" w:cs="Arial"/>
          <w:sz w:val="24"/>
          <w:szCs w:val="24"/>
        </w:rPr>
      </w:pPr>
      <w:r>
        <w:rPr>
          <w:rFonts w:ascii="Arial" w:hAnsi="Arial" w:cs="Arial"/>
          <w:i/>
          <w:sz w:val="24"/>
          <w:szCs w:val="24"/>
        </w:rPr>
        <w:t>A good death (July 2022)</w:t>
      </w:r>
    </w:p>
    <w:p w14:paraId="278C3017" w14:textId="7B583D5C" w:rsidR="007F71F6" w:rsidRDefault="007F71F6" w:rsidP="007F71F6">
      <w:pPr>
        <w:pStyle w:val="ListParagraph"/>
        <w:spacing w:before="120" w:after="120" w:line="240" w:lineRule="auto"/>
        <w:ind w:left="0"/>
        <w:jc w:val="both"/>
        <w:rPr>
          <w:rFonts w:ascii="Arial" w:hAnsi="Arial" w:cs="Arial"/>
          <w:sz w:val="24"/>
          <w:szCs w:val="24"/>
        </w:rPr>
      </w:pPr>
      <w:r w:rsidRPr="007F71F6">
        <w:rPr>
          <w:rFonts w:ascii="Arial" w:hAnsi="Arial" w:cs="Arial"/>
          <w:sz w:val="24"/>
          <w:szCs w:val="24"/>
        </w:rPr>
        <w:t>A story was</w:t>
      </w:r>
      <w:r w:rsidRPr="007F71F6">
        <w:rPr>
          <w:rFonts w:ascii="Arial" w:hAnsi="Arial" w:cs="Arial"/>
          <w:b/>
          <w:sz w:val="24"/>
          <w:szCs w:val="24"/>
        </w:rPr>
        <w:t xml:space="preserve"> </w:t>
      </w:r>
      <w:r w:rsidRPr="007F71F6">
        <w:rPr>
          <w:rFonts w:ascii="Arial" w:hAnsi="Arial" w:cs="Arial"/>
          <w:sz w:val="24"/>
          <w:szCs w:val="24"/>
        </w:rPr>
        <w:t xml:space="preserve">received which set out two different experiences surrounding palliative care. The video included recognising the signs that a patient was in their final stages of life, improving end of life care by handling symptoms and pain relief appropriately. The video also highlighted the importance of speaking to family members surrounding patients’ faith and how to incorporate this element in their final stages of life. </w:t>
      </w:r>
    </w:p>
    <w:p w14:paraId="0336F6D3" w14:textId="4F930A34" w:rsidR="002E3721" w:rsidRDefault="002E3721" w:rsidP="007F71F6">
      <w:pPr>
        <w:pStyle w:val="ListParagraph"/>
        <w:spacing w:before="120" w:after="120" w:line="240" w:lineRule="auto"/>
        <w:ind w:left="0"/>
        <w:jc w:val="both"/>
        <w:rPr>
          <w:rFonts w:ascii="Arial" w:hAnsi="Arial" w:cs="Arial"/>
          <w:sz w:val="24"/>
          <w:szCs w:val="24"/>
        </w:rPr>
      </w:pPr>
    </w:p>
    <w:p w14:paraId="1F864D3D" w14:textId="77777777" w:rsidR="002E3721" w:rsidRDefault="002E3721" w:rsidP="0027497E">
      <w:pPr>
        <w:pStyle w:val="ListParagraph"/>
        <w:numPr>
          <w:ilvl w:val="0"/>
          <w:numId w:val="30"/>
        </w:numPr>
        <w:spacing w:before="120" w:after="120" w:line="240" w:lineRule="auto"/>
        <w:jc w:val="both"/>
        <w:rPr>
          <w:rFonts w:ascii="Arial" w:hAnsi="Arial" w:cs="Arial"/>
          <w:sz w:val="24"/>
          <w:szCs w:val="24"/>
        </w:rPr>
      </w:pPr>
      <w:r>
        <w:rPr>
          <w:rFonts w:ascii="Arial" w:hAnsi="Arial" w:cs="Arial"/>
          <w:i/>
          <w:sz w:val="24"/>
          <w:szCs w:val="24"/>
        </w:rPr>
        <w:t>Virtual Wards (August 2022)</w:t>
      </w:r>
    </w:p>
    <w:p w14:paraId="54C98C99" w14:textId="42548EF6" w:rsidR="002E3721" w:rsidRDefault="002E3721" w:rsidP="002E3721">
      <w:pPr>
        <w:pStyle w:val="ListParagraph"/>
        <w:spacing w:before="120" w:after="120" w:line="240" w:lineRule="auto"/>
        <w:ind w:left="0"/>
        <w:jc w:val="both"/>
        <w:rPr>
          <w:rFonts w:ascii="Arial" w:hAnsi="Arial" w:cs="Arial"/>
          <w:sz w:val="24"/>
          <w:szCs w:val="24"/>
        </w:rPr>
      </w:pPr>
      <w:r w:rsidRPr="002E3721">
        <w:rPr>
          <w:rFonts w:ascii="Arial" w:hAnsi="Arial" w:cs="Arial"/>
          <w:sz w:val="24"/>
          <w:szCs w:val="24"/>
        </w:rPr>
        <w:t>A presentation was</w:t>
      </w:r>
      <w:r w:rsidRPr="002E3721">
        <w:rPr>
          <w:rFonts w:ascii="Arial" w:hAnsi="Arial" w:cs="Arial"/>
          <w:b/>
          <w:sz w:val="24"/>
          <w:szCs w:val="24"/>
        </w:rPr>
        <w:t xml:space="preserve"> </w:t>
      </w:r>
      <w:r w:rsidRPr="002E3721">
        <w:rPr>
          <w:rFonts w:ascii="Arial" w:hAnsi="Arial" w:cs="Arial"/>
          <w:sz w:val="24"/>
          <w:szCs w:val="24"/>
        </w:rPr>
        <w:t xml:space="preserve">received which set out the experience of a husband and wife who had utilised the virtual ward and its supporting services. The presentation highlighted </w:t>
      </w:r>
      <w:r w:rsidRPr="002E3721">
        <w:rPr>
          <w:rFonts w:ascii="Arial" w:hAnsi="Arial" w:cs="Arial"/>
          <w:sz w:val="24"/>
          <w:szCs w:val="24"/>
        </w:rPr>
        <w:lastRenderedPageBreak/>
        <w:t xml:space="preserve">that virtual wards offer wraparound care closer to home with a holistic and patient centred focus. Virtual wards had helped to reduce avoidable hospital admissions and support earlier safe discharge of patients from hospital. The patient story example presented to committee members included a referral from a GP practice, whereby the patient was reviewed and triaged the same day. The patient was booked within 48-hours to be assessed by a clinical manager. Following a comprehensive assessment and completion of ‘my life my wishes’ document, support was identified. Over time the team built a relationship with the husband and wife, and a care home placement located close to home was agreed. The patient was transferred to the care home to receive palliative care and ultimately passed away comfortable and supported in a place of their choosing. </w:t>
      </w:r>
    </w:p>
    <w:p w14:paraId="40FD3C7F" w14:textId="40BE9BA1" w:rsidR="002E3721" w:rsidRDefault="002E3721" w:rsidP="002E3721">
      <w:pPr>
        <w:pStyle w:val="ListParagraph"/>
        <w:spacing w:before="120" w:after="120" w:line="240" w:lineRule="auto"/>
        <w:ind w:left="0"/>
        <w:jc w:val="both"/>
        <w:rPr>
          <w:rFonts w:ascii="Arial" w:hAnsi="Arial" w:cs="Arial"/>
          <w:sz w:val="24"/>
          <w:szCs w:val="24"/>
        </w:rPr>
      </w:pPr>
    </w:p>
    <w:p w14:paraId="6B65468D" w14:textId="22B8B28D" w:rsidR="002E3721" w:rsidRPr="002E3721" w:rsidRDefault="002E3721" w:rsidP="0027497E">
      <w:pPr>
        <w:pStyle w:val="ListParagraph"/>
        <w:numPr>
          <w:ilvl w:val="0"/>
          <w:numId w:val="30"/>
        </w:numPr>
        <w:spacing w:before="120" w:after="120" w:line="240" w:lineRule="auto"/>
        <w:jc w:val="both"/>
        <w:rPr>
          <w:rFonts w:ascii="Arial" w:hAnsi="Arial" w:cs="Arial"/>
          <w:sz w:val="24"/>
          <w:szCs w:val="24"/>
        </w:rPr>
      </w:pPr>
      <w:r>
        <w:rPr>
          <w:rFonts w:ascii="Arial" w:hAnsi="Arial" w:cs="Arial"/>
          <w:i/>
          <w:sz w:val="24"/>
          <w:szCs w:val="24"/>
        </w:rPr>
        <w:t>Care After Death Team (September 2022)</w:t>
      </w:r>
    </w:p>
    <w:p w14:paraId="414B5003" w14:textId="0D907CB8" w:rsidR="00302917" w:rsidRDefault="002E3721" w:rsidP="00302917">
      <w:pPr>
        <w:pStyle w:val="ListParagraph"/>
        <w:spacing w:before="120" w:after="120" w:line="240" w:lineRule="auto"/>
        <w:ind w:left="0"/>
        <w:jc w:val="both"/>
        <w:rPr>
          <w:rFonts w:ascii="Arial" w:hAnsi="Arial" w:cs="Arial"/>
          <w:sz w:val="24"/>
          <w:szCs w:val="24"/>
          <w:u w:color="000000"/>
          <w:bdr w:val="nil"/>
          <w:lang w:val="en-US" w:eastAsia="en-GB"/>
        </w:rPr>
      </w:pPr>
      <w:r>
        <w:rPr>
          <w:rFonts w:ascii="Arial" w:hAnsi="Arial" w:cs="Arial"/>
          <w:sz w:val="24"/>
          <w:szCs w:val="24"/>
          <w:u w:color="000000"/>
          <w:bdr w:val="nil"/>
          <w:lang w:val="en-US" w:eastAsia="en-GB"/>
        </w:rPr>
        <w:t>A presentation setting out the work of the care after death team, including the stories of three families supported by the service</w:t>
      </w:r>
      <w:r w:rsidR="00302917">
        <w:rPr>
          <w:rFonts w:ascii="Arial" w:hAnsi="Arial" w:cs="Arial"/>
          <w:sz w:val="24"/>
          <w:szCs w:val="24"/>
          <w:u w:color="000000"/>
          <w:bdr w:val="nil"/>
          <w:lang w:val="en-US" w:eastAsia="en-GB"/>
        </w:rPr>
        <w:t xml:space="preserve"> was received</w:t>
      </w:r>
    </w:p>
    <w:p w14:paraId="7B0D4DF8" w14:textId="08168131" w:rsidR="00302917" w:rsidRDefault="00302917" w:rsidP="00302917">
      <w:pPr>
        <w:pStyle w:val="ListParagraph"/>
        <w:spacing w:before="120" w:after="120" w:line="240" w:lineRule="auto"/>
        <w:ind w:left="0"/>
        <w:jc w:val="both"/>
        <w:rPr>
          <w:rFonts w:ascii="Arial" w:hAnsi="Arial" w:cs="Arial"/>
          <w:sz w:val="24"/>
          <w:szCs w:val="24"/>
          <w:u w:color="000000"/>
          <w:bdr w:val="nil"/>
          <w:lang w:val="en-US" w:eastAsia="en-GB"/>
        </w:rPr>
      </w:pPr>
    </w:p>
    <w:p w14:paraId="6266F3C7" w14:textId="539AA600" w:rsidR="00302917" w:rsidRPr="00302917" w:rsidRDefault="00302917" w:rsidP="00302917">
      <w:pPr>
        <w:pStyle w:val="ListParagraph"/>
        <w:numPr>
          <w:ilvl w:val="0"/>
          <w:numId w:val="17"/>
        </w:numPr>
        <w:spacing w:before="120" w:after="120" w:line="240" w:lineRule="auto"/>
        <w:jc w:val="both"/>
        <w:rPr>
          <w:rFonts w:ascii="Arial" w:hAnsi="Arial" w:cs="Arial"/>
          <w:i/>
          <w:sz w:val="24"/>
          <w:szCs w:val="24"/>
          <w:u w:color="000000"/>
          <w:bdr w:val="nil"/>
          <w:lang w:val="en-US" w:eastAsia="en-GB"/>
        </w:rPr>
      </w:pPr>
      <w:r w:rsidRPr="00302917">
        <w:rPr>
          <w:rFonts w:ascii="Arial" w:hAnsi="Arial" w:cs="Arial"/>
          <w:i/>
          <w:sz w:val="24"/>
          <w:szCs w:val="24"/>
          <w:u w:color="000000"/>
          <w:bdr w:val="nil"/>
          <w:lang w:val="en-US" w:eastAsia="en-GB"/>
        </w:rPr>
        <w:t xml:space="preserve">Clyne Ward (October 2022) </w:t>
      </w:r>
    </w:p>
    <w:p w14:paraId="45BCDAF2" w14:textId="13FE4F51" w:rsidR="00302917" w:rsidRPr="008C2505" w:rsidRDefault="00302917" w:rsidP="00302917">
      <w:pPr>
        <w:spacing w:before="120" w:after="120" w:line="240" w:lineRule="auto"/>
        <w:jc w:val="both"/>
        <w:rPr>
          <w:rFonts w:ascii="Arial" w:hAnsi="Arial" w:cs="Arial"/>
          <w:sz w:val="24"/>
          <w:szCs w:val="24"/>
        </w:rPr>
      </w:pPr>
      <w:r w:rsidRPr="008C2505">
        <w:rPr>
          <w:rFonts w:ascii="Arial" w:hAnsi="Arial" w:cs="Arial"/>
          <w:sz w:val="24"/>
          <w:szCs w:val="24"/>
        </w:rPr>
        <w:t xml:space="preserve">A story setting out the role Clyne Ward at Cefn-Coed Hospital was received. It set out that the female acute adult ward had been established as an assessment and treatment facility but now just provided treatment, focusing on a recovery model. The family rooms had been improved to provide space for relatives to visit but this was the only space available. Patients could not be taken from the ward and there was little outdoor space available. There was no formal rehabilitation service available (there was for male patients) and as such, a service had to be paid for away from home which was leading to a delay. The goals for the ward were to improve outdoor spaces, focus on use of occupational therapy space and a sub for recovery. </w:t>
      </w:r>
    </w:p>
    <w:p w14:paraId="4693C270" w14:textId="30D38B5C" w:rsidR="00302917" w:rsidRPr="00302917" w:rsidRDefault="00302917" w:rsidP="00302917">
      <w:pPr>
        <w:pStyle w:val="ListParagraph"/>
        <w:numPr>
          <w:ilvl w:val="0"/>
          <w:numId w:val="17"/>
        </w:numPr>
        <w:spacing w:before="120" w:after="120" w:line="240" w:lineRule="auto"/>
        <w:jc w:val="both"/>
        <w:rPr>
          <w:rFonts w:ascii="Arial" w:hAnsi="Arial" w:cs="Arial"/>
          <w:i/>
          <w:sz w:val="24"/>
          <w:szCs w:val="24"/>
        </w:rPr>
      </w:pPr>
      <w:r>
        <w:rPr>
          <w:rFonts w:ascii="Arial" w:hAnsi="Arial" w:cs="Arial"/>
          <w:sz w:val="24"/>
          <w:szCs w:val="24"/>
        </w:rPr>
        <w:t xml:space="preserve"> </w:t>
      </w:r>
      <w:r w:rsidRPr="00302917">
        <w:rPr>
          <w:rFonts w:ascii="Arial" w:hAnsi="Arial" w:cs="Arial"/>
          <w:i/>
          <w:sz w:val="24"/>
          <w:szCs w:val="24"/>
        </w:rPr>
        <w:t>Alone in a Foreign Land (November 2022)</w:t>
      </w:r>
    </w:p>
    <w:p w14:paraId="2540BD30" w14:textId="06A9E111" w:rsidR="00302917" w:rsidRPr="002F28CB" w:rsidRDefault="00302917" w:rsidP="00302917">
      <w:pPr>
        <w:spacing w:before="120" w:after="120" w:line="240" w:lineRule="auto"/>
        <w:jc w:val="both"/>
        <w:rPr>
          <w:rFonts w:ascii="Arial" w:hAnsi="Arial" w:cs="Arial"/>
          <w:sz w:val="24"/>
          <w:szCs w:val="24"/>
        </w:rPr>
      </w:pPr>
      <w:r w:rsidRPr="00302917">
        <w:rPr>
          <w:rFonts w:ascii="Arial" w:hAnsi="Arial" w:cs="Arial"/>
          <w:sz w:val="24"/>
          <w:szCs w:val="24"/>
        </w:rPr>
        <w:t xml:space="preserve">The story set out the experience of a patient on medical ward following sudden sight loss. She had been admitted late at night without any additional clothing so a nightclothes were found, but her bed was unmade. She suffered severe pain when the nursing staff put on the lights above her were switched on. While one team used the lights on the opposite side of the ward, the information was not passed onto the new shift to do the same, resulting in the patient feeling ignored. She was discharged not knowing what had caused her sight loss or what would happen next, other than occupational therapy would be in touch. After six weeks, she had an appointment with ophthalmology at which she was informed she had been registered blind and would eventually lose her sight completely, something she for which she was unprepared. </w:t>
      </w:r>
    </w:p>
    <w:p w14:paraId="3DD410D4" w14:textId="17174D45" w:rsidR="00302917" w:rsidRPr="002F28CB" w:rsidRDefault="00302917" w:rsidP="00302917">
      <w:pPr>
        <w:pStyle w:val="ListParagraph"/>
        <w:numPr>
          <w:ilvl w:val="0"/>
          <w:numId w:val="17"/>
        </w:numPr>
        <w:spacing w:before="40" w:after="40" w:line="240" w:lineRule="auto"/>
        <w:rPr>
          <w:rFonts w:ascii="Arial" w:hAnsi="Arial" w:cs="Arial"/>
          <w:i/>
          <w:sz w:val="24"/>
          <w:szCs w:val="24"/>
        </w:rPr>
      </w:pPr>
      <w:r w:rsidRPr="002F28CB">
        <w:rPr>
          <w:rFonts w:ascii="Arial" w:hAnsi="Arial" w:cs="Arial"/>
          <w:i/>
          <w:sz w:val="24"/>
          <w:szCs w:val="24"/>
        </w:rPr>
        <w:t xml:space="preserve">Virtual Ward (January 2023) </w:t>
      </w:r>
    </w:p>
    <w:p w14:paraId="082F7525" w14:textId="23E0632B" w:rsidR="00302917" w:rsidRDefault="00302917" w:rsidP="00EA0B48">
      <w:pPr>
        <w:spacing w:before="40" w:after="40" w:line="240" w:lineRule="auto"/>
        <w:jc w:val="both"/>
        <w:rPr>
          <w:rFonts w:ascii="Arial" w:hAnsi="Arial" w:cs="Arial"/>
          <w:sz w:val="24"/>
          <w:szCs w:val="24"/>
        </w:rPr>
      </w:pPr>
      <w:r w:rsidRPr="002F28CB">
        <w:rPr>
          <w:rFonts w:ascii="Arial" w:hAnsi="Arial" w:cs="Arial"/>
          <w:sz w:val="24"/>
          <w:szCs w:val="24"/>
        </w:rPr>
        <w:t xml:space="preserve">A patient story was received setting out a family’s experience of a virtual ward following a relative’s admission to hospital. Physiotherapy was provided to help with mobility as well as confidence following a fall. Family support was also given as there was concern around the patient’s ability to cope at home. The committee felt the story highlighted the importance and benefits of enabling patients to recover at home when appropriate as well as working with families and relatives to explore needs as they arise to avoid readmission. </w:t>
      </w:r>
    </w:p>
    <w:p w14:paraId="72492DC7" w14:textId="10F757E5" w:rsidR="004A497A" w:rsidRDefault="004A497A" w:rsidP="00302917">
      <w:pPr>
        <w:spacing w:before="40" w:after="40" w:line="240" w:lineRule="auto"/>
        <w:rPr>
          <w:rFonts w:ascii="Arial" w:hAnsi="Arial" w:cs="Arial"/>
          <w:sz w:val="24"/>
          <w:szCs w:val="24"/>
        </w:rPr>
      </w:pPr>
    </w:p>
    <w:p w14:paraId="7BF3A8E1" w14:textId="77777777" w:rsidR="004A497A" w:rsidRPr="002F28CB" w:rsidRDefault="004A497A" w:rsidP="00302917">
      <w:pPr>
        <w:spacing w:before="40" w:after="40" w:line="240" w:lineRule="auto"/>
        <w:rPr>
          <w:rFonts w:ascii="Arial" w:hAnsi="Arial" w:cs="Arial"/>
          <w:sz w:val="24"/>
          <w:szCs w:val="24"/>
        </w:rPr>
      </w:pPr>
    </w:p>
    <w:p w14:paraId="30730DEC" w14:textId="26E276E2" w:rsidR="00302917" w:rsidRPr="00302917" w:rsidRDefault="00302917" w:rsidP="00302917">
      <w:pPr>
        <w:pStyle w:val="ListParagraph"/>
        <w:numPr>
          <w:ilvl w:val="0"/>
          <w:numId w:val="17"/>
        </w:numPr>
        <w:spacing w:before="120" w:after="120" w:line="240" w:lineRule="auto"/>
        <w:jc w:val="both"/>
        <w:rPr>
          <w:rFonts w:ascii="Arial" w:hAnsi="Arial" w:cs="Arial"/>
          <w:i/>
          <w:sz w:val="24"/>
          <w:szCs w:val="24"/>
        </w:rPr>
      </w:pPr>
      <w:r w:rsidRPr="00302917">
        <w:rPr>
          <w:rFonts w:ascii="Arial" w:hAnsi="Arial" w:cs="Arial"/>
          <w:i/>
          <w:sz w:val="24"/>
          <w:szCs w:val="24"/>
        </w:rPr>
        <w:lastRenderedPageBreak/>
        <w:t xml:space="preserve">Emergency Department (February 2023) </w:t>
      </w:r>
    </w:p>
    <w:p w14:paraId="62DAD29A" w14:textId="648B20FD" w:rsidR="00CA45BA" w:rsidRDefault="00302917" w:rsidP="00CA45BA">
      <w:pPr>
        <w:spacing w:before="120" w:after="120" w:line="240" w:lineRule="auto"/>
        <w:jc w:val="both"/>
        <w:rPr>
          <w:rFonts w:ascii="Arial" w:hAnsi="Arial" w:cs="Arial"/>
          <w:sz w:val="24"/>
          <w:szCs w:val="24"/>
        </w:rPr>
      </w:pPr>
      <w:r w:rsidRPr="00302917">
        <w:rPr>
          <w:rFonts w:ascii="Arial" w:hAnsi="Arial" w:cs="Arial"/>
          <w:sz w:val="24"/>
          <w:szCs w:val="24"/>
        </w:rPr>
        <w:t xml:space="preserve">A patient story was received setting out a patient’s experience of the emergency department when attending with chest pains. She set out her long wait without any communication after her initial tests in which time she witnessed patients in the waiting room who were unwell, some of whom were waiting for a bed or being assessed in front of others. Small changes could improve efficiencies in queue management, communication, waiting room management, privacy and dignity. Staff presenting the story explained the efforts being made to make the waiting room more visually safe with the sicker patients in front of staff to be kept under observation. Discussions were also taking place with medical staff whereby if patients nearby and could safely go home and return the next day for tests to avoid waiting in the department, this should be considered. </w:t>
      </w:r>
    </w:p>
    <w:p w14:paraId="136B8727" w14:textId="45610C36" w:rsidR="00CA45BA" w:rsidRPr="00CA45BA" w:rsidRDefault="00CA45BA" w:rsidP="00CA45BA">
      <w:pPr>
        <w:pStyle w:val="ListParagraph"/>
        <w:numPr>
          <w:ilvl w:val="0"/>
          <w:numId w:val="17"/>
        </w:numPr>
        <w:spacing w:before="120" w:after="120" w:line="240" w:lineRule="auto"/>
        <w:jc w:val="both"/>
        <w:rPr>
          <w:rFonts w:ascii="Arial" w:hAnsi="Arial" w:cs="Arial"/>
          <w:i/>
          <w:sz w:val="24"/>
          <w:szCs w:val="24"/>
        </w:rPr>
      </w:pPr>
      <w:r w:rsidRPr="00CA45BA">
        <w:rPr>
          <w:rFonts w:ascii="Arial" w:hAnsi="Arial" w:cs="Arial"/>
          <w:i/>
          <w:sz w:val="24"/>
          <w:szCs w:val="24"/>
        </w:rPr>
        <w:t>Community Mental Health Team – March 2023</w:t>
      </w:r>
    </w:p>
    <w:p w14:paraId="3C41FEB3" w14:textId="18EEBC56" w:rsidR="00CA45BA" w:rsidRPr="00302917" w:rsidRDefault="00CA45BA" w:rsidP="00302917">
      <w:pPr>
        <w:spacing w:before="120" w:after="120" w:line="240" w:lineRule="auto"/>
        <w:jc w:val="both"/>
        <w:rPr>
          <w:rFonts w:ascii="Arial" w:hAnsi="Arial" w:cs="Arial"/>
          <w:sz w:val="24"/>
          <w:szCs w:val="24"/>
        </w:rPr>
      </w:pPr>
      <w:r>
        <w:rPr>
          <w:rFonts w:ascii="Arial" w:hAnsi="Arial" w:cs="Arial"/>
          <w:sz w:val="24"/>
          <w:szCs w:val="24"/>
        </w:rPr>
        <w:t xml:space="preserve">A patient story was received setting out how a service group user addressed his mental health issues, which had led to substance misuse, through the support of the community mental health team. The committee heard that there was a public perception of the type of people who accessed such services but mental health can affect anyone and the teams recognised that they worked not only with the individuals but the families also. </w:t>
      </w:r>
    </w:p>
    <w:p w14:paraId="54AAB976" w14:textId="77777777" w:rsidR="00100F69" w:rsidRPr="003905F2" w:rsidRDefault="00100F69" w:rsidP="00100F69">
      <w:pPr>
        <w:pStyle w:val="ListParagraph"/>
        <w:spacing w:before="120" w:after="120" w:line="240" w:lineRule="auto"/>
        <w:ind w:left="0"/>
        <w:jc w:val="both"/>
        <w:rPr>
          <w:rFonts w:ascii="Arial" w:hAnsi="Arial" w:cs="Arial"/>
          <w:sz w:val="24"/>
          <w:szCs w:val="24"/>
        </w:rPr>
      </w:pPr>
    </w:p>
    <w:p w14:paraId="08783EB5" w14:textId="77777777" w:rsidR="00917D27" w:rsidRPr="00EF3C5D" w:rsidRDefault="009C4569" w:rsidP="00EF3C5D">
      <w:pPr>
        <w:pStyle w:val="ListParagraph"/>
        <w:numPr>
          <w:ilvl w:val="0"/>
          <w:numId w:val="4"/>
        </w:numPr>
        <w:spacing w:after="0" w:line="240" w:lineRule="auto"/>
        <w:ind w:right="96"/>
        <w:outlineLvl w:val="0"/>
        <w:rPr>
          <w:rFonts w:ascii="Arial" w:hAnsi="Arial" w:cs="Arial"/>
          <w:b/>
          <w:sz w:val="24"/>
          <w:szCs w:val="24"/>
        </w:rPr>
      </w:pPr>
      <w:r w:rsidRPr="00EF3C5D">
        <w:rPr>
          <w:rFonts w:ascii="Arial" w:hAnsi="Arial" w:cs="Arial"/>
          <w:b/>
          <w:sz w:val="24"/>
          <w:szCs w:val="24"/>
        </w:rPr>
        <w:t>Service Group</w:t>
      </w:r>
      <w:r w:rsidR="00917D27" w:rsidRPr="00EF3C5D">
        <w:rPr>
          <w:rFonts w:ascii="Arial" w:hAnsi="Arial" w:cs="Arial"/>
          <w:b/>
          <w:sz w:val="24"/>
          <w:szCs w:val="24"/>
        </w:rPr>
        <w:t xml:space="preserve"> Highlight Reports</w:t>
      </w:r>
    </w:p>
    <w:p w14:paraId="080A5B1B" w14:textId="373BA6C8" w:rsidR="00917D27" w:rsidRPr="00EF3C5D" w:rsidRDefault="002C4359" w:rsidP="00EA0B48">
      <w:pPr>
        <w:pStyle w:val="ListParagraph"/>
        <w:spacing w:after="0" w:line="240" w:lineRule="auto"/>
        <w:ind w:left="0" w:right="96"/>
        <w:jc w:val="both"/>
        <w:outlineLvl w:val="0"/>
        <w:rPr>
          <w:rFonts w:ascii="Arial" w:hAnsi="Arial" w:cs="Arial"/>
          <w:sz w:val="24"/>
          <w:szCs w:val="24"/>
        </w:rPr>
      </w:pPr>
      <w:r>
        <w:rPr>
          <w:rFonts w:ascii="Arial" w:hAnsi="Arial" w:cs="Arial"/>
          <w:sz w:val="24"/>
          <w:szCs w:val="24"/>
        </w:rPr>
        <w:t>Throughout 2022</w:t>
      </w:r>
      <w:r w:rsidR="00302917">
        <w:rPr>
          <w:rFonts w:ascii="Arial" w:hAnsi="Arial" w:cs="Arial"/>
          <w:sz w:val="24"/>
          <w:szCs w:val="24"/>
        </w:rPr>
        <w:t>/23</w:t>
      </w:r>
      <w:r w:rsidR="009C4569" w:rsidRPr="00EF3C5D">
        <w:rPr>
          <w:rFonts w:ascii="Arial" w:hAnsi="Arial" w:cs="Arial"/>
          <w:sz w:val="24"/>
          <w:szCs w:val="24"/>
        </w:rPr>
        <w:t xml:space="preserve">, the Health Board’s </w:t>
      </w:r>
      <w:r w:rsidR="00917D27" w:rsidRPr="00EF3C5D">
        <w:rPr>
          <w:rFonts w:ascii="Arial" w:hAnsi="Arial" w:cs="Arial"/>
          <w:sz w:val="24"/>
          <w:szCs w:val="24"/>
        </w:rPr>
        <w:t>s</w:t>
      </w:r>
      <w:r w:rsidR="009C4569" w:rsidRPr="00EF3C5D">
        <w:rPr>
          <w:rFonts w:ascii="Arial" w:hAnsi="Arial" w:cs="Arial"/>
          <w:sz w:val="24"/>
          <w:szCs w:val="24"/>
        </w:rPr>
        <w:t>ervice groups</w:t>
      </w:r>
      <w:r w:rsidR="00917D27" w:rsidRPr="00EF3C5D">
        <w:rPr>
          <w:rFonts w:ascii="Arial" w:hAnsi="Arial" w:cs="Arial"/>
          <w:sz w:val="24"/>
          <w:szCs w:val="24"/>
        </w:rPr>
        <w:t xml:space="preserve"> were </w:t>
      </w:r>
      <w:r w:rsidR="009C4569" w:rsidRPr="00EF3C5D">
        <w:rPr>
          <w:rFonts w:ascii="Arial" w:hAnsi="Arial" w:cs="Arial"/>
          <w:sz w:val="24"/>
          <w:szCs w:val="24"/>
        </w:rPr>
        <w:t>invited to attend specific committee meetings</w:t>
      </w:r>
      <w:r w:rsidR="00917D27" w:rsidRPr="00EF3C5D">
        <w:rPr>
          <w:rFonts w:ascii="Arial" w:hAnsi="Arial" w:cs="Arial"/>
          <w:sz w:val="24"/>
          <w:szCs w:val="24"/>
        </w:rPr>
        <w:t xml:space="preserve"> to </w:t>
      </w:r>
      <w:r w:rsidR="009C4569" w:rsidRPr="00EF3C5D">
        <w:rPr>
          <w:rFonts w:ascii="Arial" w:hAnsi="Arial" w:cs="Arial"/>
          <w:sz w:val="24"/>
          <w:szCs w:val="24"/>
        </w:rPr>
        <w:t>deliver their highlight reports. Each meeting was an opportunity for a service group</w:t>
      </w:r>
      <w:r w:rsidR="00917D27" w:rsidRPr="00EF3C5D">
        <w:rPr>
          <w:rFonts w:ascii="Arial" w:hAnsi="Arial" w:cs="Arial"/>
          <w:sz w:val="24"/>
          <w:szCs w:val="24"/>
        </w:rPr>
        <w:t xml:space="preserve"> to outline challenges, actions and performance</w:t>
      </w:r>
      <w:r w:rsidR="009C4569" w:rsidRPr="00EF3C5D">
        <w:rPr>
          <w:rFonts w:ascii="Arial" w:hAnsi="Arial" w:cs="Arial"/>
          <w:sz w:val="24"/>
          <w:szCs w:val="24"/>
        </w:rPr>
        <w:t xml:space="preserve"> to committee members and to highlight areas of escalation</w:t>
      </w:r>
      <w:r w:rsidR="00917D27" w:rsidRPr="00EF3C5D">
        <w:rPr>
          <w:rFonts w:ascii="Arial" w:hAnsi="Arial" w:cs="Arial"/>
          <w:sz w:val="24"/>
          <w:szCs w:val="24"/>
        </w:rPr>
        <w:t>.</w:t>
      </w:r>
    </w:p>
    <w:p w14:paraId="1055DAE0" w14:textId="77777777" w:rsidR="00917D27" w:rsidRPr="00EF3C5D" w:rsidRDefault="00917D27" w:rsidP="00EF3C5D">
      <w:pPr>
        <w:pStyle w:val="ListParagraph"/>
        <w:spacing w:after="0" w:line="240" w:lineRule="auto"/>
        <w:ind w:left="0" w:right="96"/>
        <w:outlineLvl w:val="0"/>
        <w:rPr>
          <w:rFonts w:ascii="Arial" w:hAnsi="Arial" w:cs="Arial"/>
          <w:sz w:val="24"/>
          <w:szCs w:val="24"/>
        </w:rPr>
      </w:pPr>
    </w:p>
    <w:tbl>
      <w:tblPr>
        <w:tblStyle w:val="TableGrid"/>
        <w:tblW w:w="8500" w:type="dxa"/>
        <w:jc w:val="center"/>
        <w:tblLook w:val="04A0" w:firstRow="1" w:lastRow="0" w:firstColumn="1" w:lastColumn="0" w:noHBand="0" w:noVBand="1"/>
      </w:tblPr>
      <w:tblGrid>
        <w:gridCol w:w="2405"/>
        <w:gridCol w:w="6095"/>
      </w:tblGrid>
      <w:tr w:rsidR="00917D27" w:rsidRPr="00EF3C5D" w14:paraId="4D42ED17" w14:textId="77777777" w:rsidTr="00302917">
        <w:trPr>
          <w:jc w:val="center"/>
        </w:trPr>
        <w:tc>
          <w:tcPr>
            <w:tcW w:w="2405" w:type="dxa"/>
            <w:shd w:val="clear" w:color="auto" w:fill="9CC2E5" w:themeFill="accent1" w:themeFillTint="99"/>
          </w:tcPr>
          <w:p w14:paraId="48BA8277" w14:textId="77777777" w:rsidR="00917D27" w:rsidRPr="00EF3C5D" w:rsidRDefault="00917D27" w:rsidP="00EF3C5D">
            <w:pPr>
              <w:pStyle w:val="ListParagraph"/>
              <w:ind w:left="0" w:right="96"/>
              <w:jc w:val="center"/>
              <w:outlineLvl w:val="0"/>
              <w:rPr>
                <w:rFonts w:ascii="Arial" w:hAnsi="Arial" w:cs="Arial"/>
                <w:b/>
                <w:sz w:val="24"/>
                <w:szCs w:val="24"/>
              </w:rPr>
            </w:pPr>
            <w:r w:rsidRPr="00EF3C5D">
              <w:rPr>
                <w:rFonts w:ascii="Arial" w:hAnsi="Arial" w:cs="Arial"/>
                <w:b/>
                <w:sz w:val="24"/>
                <w:szCs w:val="24"/>
              </w:rPr>
              <w:t>Date</w:t>
            </w:r>
          </w:p>
        </w:tc>
        <w:tc>
          <w:tcPr>
            <w:tcW w:w="6095" w:type="dxa"/>
            <w:shd w:val="clear" w:color="auto" w:fill="9CC2E5" w:themeFill="accent1" w:themeFillTint="99"/>
          </w:tcPr>
          <w:p w14:paraId="362BE6D3" w14:textId="77777777" w:rsidR="00917D27" w:rsidRPr="00EF3C5D" w:rsidRDefault="00917D27" w:rsidP="00EF3C5D">
            <w:pPr>
              <w:pStyle w:val="ListParagraph"/>
              <w:ind w:left="0" w:right="96"/>
              <w:jc w:val="center"/>
              <w:outlineLvl w:val="0"/>
              <w:rPr>
                <w:rFonts w:ascii="Arial" w:hAnsi="Arial" w:cs="Arial"/>
                <w:b/>
                <w:sz w:val="24"/>
                <w:szCs w:val="24"/>
              </w:rPr>
            </w:pPr>
            <w:r w:rsidRPr="00EF3C5D">
              <w:rPr>
                <w:rFonts w:ascii="Arial" w:hAnsi="Arial" w:cs="Arial"/>
                <w:b/>
                <w:sz w:val="24"/>
                <w:szCs w:val="24"/>
              </w:rPr>
              <w:t>Service Group</w:t>
            </w:r>
          </w:p>
        </w:tc>
      </w:tr>
      <w:tr w:rsidR="002C4359" w:rsidRPr="00EF3C5D" w14:paraId="195A9753" w14:textId="77777777" w:rsidTr="00302917">
        <w:trPr>
          <w:jc w:val="center"/>
        </w:trPr>
        <w:tc>
          <w:tcPr>
            <w:tcW w:w="2405" w:type="dxa"/>
          </w:tcPr>
          <w:p w14:paraId="1B8E6D4A" w14:textId="182259F9"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April 2022</w:t>
            </w:r>
          </w:p>
        </w:tc>
        <w:tc>
          <w:tcPr>
            <w:tcW w:w="6095" w:type="dxa"/>
          </w:tcPr>
          <w:p w14:paraId="420372DE" w14:textId="0B18D047"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bCs/>
                <w:sz w:val="24"/>
                <w:szCs w:val="24"/>
              </w:rPr>
              <w:t>Primary Care Therapies Service Group</w:t>
            </w:r>
          </w:p>
        </w:tc>
      </w:tr>
      <w:tr w:rsidR="002C4359" w:rsidRPr="00EF3C5D" w14:paraId="58049A60" w14:textId="77777777" w:rsidTr="00302917">
        <w:trPr>
          <w:jc w:val="center"/>
        </w:trPr>
        <w:tc>
          <w:tcPr>
            <w:tcW w:w="2405" w:type="dxa"/>
          </w:tcPr>
          <w:p w14:paraId="1D6EDF08" w14:textId="5F489485"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May 2022</w:t>
            </w:r>
          </w:p>
        </w:tc>
        <w:tc>
          <w:tcPr>
            <w:tcW w:w="6095" w:type="dxa"/>
          </w:tcPr>
          <w:p w14:paraId="416EF047" w14:textId="08E21C3F" w:rsidR="002C4359" w:rsidRPr="00302917" w:rsidRDefault="00302917" w:rsidP="002C4359">
            <w:pPr>
              <w:pStyle w:val="ListParagraph"/>
              <w:ind w:left="0" w:right="96"/>
              <w:jc w:val="center"/>
              <w:outlineLvl w:val="0"/>
              <w:rPr>
                <w:rFonts w:ascii="Arial" w:hAnsi="Arial" w:cs="Arial"/>
                <w:sz w:val="24"/>
                <w:szCs w:val="24"/>
              </w:rPr>
            </w:pPr>
            <w:r>
              <w:rPr>
                <w:rFonts w:ascii="Arial" w:hAnsi="Arial" w:cs="Arial"/>
                <w:sz w:val="24"/>
                <w:szCs w:val="24"/>
              </w:rPr>
              <w:t xml:space="preserve">Morriston Service Group </w:t>
            </w:r>
          </w:p>
        </w:tc>
      </w:tr>
      <w:tr w:rsidR="002C4359" w:rsidRPr="00EF3C5D" w14:paraId="77A09630" w14:textId="77777777" w:rsidTr="00302917">
        <w:trPr>
          <w:jc w:val="center"/>
        </w:trPr>
        <w:tc>
          <w:tcPr>
            <w:tcW w:w="2405" w:type="dxa"/>
            <w:shd w:val="clear" w:color="auto" w:fill="DEEAF6" w:themeFill="accent1" w:themeFillTint="33"/>
          </w:tcPr>
          <w:p w14:paraId="436C1B7A" w14:textId="2224D750"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June 2022</w:t>
            </w:r>
          </w:p>
        </w:tc>
        <w:tc>
          <w:tcPr>
            <w:tcW w:w="6095" w:type="dxa"/>
            <w:shd w:val="clear" w:color="auto" w:fill="DEEAF6" w:themeFill="accent1" w:themeFillTint="33"/>
          </w:tcPr>
          <w:p w14:paraId="2566E65F" w14:textId="24DFDDB0" w:rsidR="002C4359" w:rsidRPr="00302917" w:rsidRDefault="0027497E" w:rsidP="002C4359">
            <w:pPr>
              <w:pStyle w:val="ListParagraph"/>
              <w:ind w:left="0" w:right="96"/>
              <w:jc w:val="center"/>
              <w:outlineLvl w:val="0"/>
              <w:rPr>
                <w:rFonts w:ascii="Arial" w:hAnsi="Arial" w:cs="Arial"/>
                <w:sz w:val="24"/>
                <w:szCs w:val="24"/>
              </w:rPr>
            </w:pPr>
            <w:r>
              <w:rPr>
                <w:rFonts w:ascii="Arial" w:hAnsi="Arial" w:cs="Arial"/>
                <w:sz w:val="24"/>
                <w:szCs w:val="24"/>
              </w:rPr>
              <w:t>Mental Health &amp;</w:t>
            </w:r>
            <w:r w:rsidR="002C4359" w:rsidRPr="00302917">
              <w:rPr>
                <w:rFonts w:ascii="Arial" w:hAnsi="Arial" w:cs="Arial"/>
                <w:sz w:val="24"/>
                <w:szCs w:val="24"/>
              </w:rPr>
              <w:t>Learning Disabilities</w:t>
            </w:r>
            <w:r w:rsidR="00302917">
              <w:rPr>
                <w:rFonts w:ascii="Arial" w:hAnsi="Arial" w:cs="Arial"/>
                <w:sz w:val="24"/>
                <w:szCs w:val="24"/>
              </w:rPr>
              <w:t xml:space="preserve"> Service Group </w:t>
            </w:r>
          </w:p>
        </w:tc>
      </w:tr>
      <w:tr w:rsidR="002C4359" w:rsidRPr="00EF3C5D" w14:paraId="6B906AE7" w14:textId="77777777" w:rsidTr="00302917">
        <w:trPr>
          <w:jc w:val="center"/>
        </w:trPr>
        <w:tc>
          <w:tcPr>
            <w:tcW w:w="2405" w:type="dxa"/>
          </w:tcPr>
          <w:p w14:paraId="66AE9ACF" w14:textId="3AAD7679"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July 2022</w:t>
            </w:r>
          </w:p>
        </w:tc>
        <w:tc>
          <w:tcPr>
            <w:tcW w:w="6095" w:type="dxa"/>
          </w:tcPr>
          <w:p w14:paraId="5375DC47" w14:textId="2235C867"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bCs/>
                <w:sz w:val="24"/>
                <w:szCs w:val="24"/>
              </w:rPr>
              <w:t xml:space="preserve">Neath Port Talbot </w:t>
            </w:r>
            <w:r w:rsidR="0027497E">
              <w:rPr>
                <w:rFonts w:ascii="Arial" w:hAnsi="Arial" w:cs="Arial"/>
                <w:bCs/>
                <w:sz w:val="24"/>
                <w:szCs w:val="24"/>
              </w:rPr>
              <w:t>&amp;</w:t>
            </w:r>
            <w:r w:rsidRPr="00302917">
              <w:rPr>
                <w:rFonts w:ascii="Arial" w:hAnsi="Arial" w:cs="Arial"/>
                <w:bCs/>
                <w:sz w:val="24"/>
                <w:szCs w:val="24"/>
              </w:rPr>
              <w:t>Singleton Service Group</w:t>
            </w:r>
          </w:p>
        </w:tc>
      </w:tr>
      <w:tr w:rsidR="002C4359" w:rsidRPr="00EF3C5D" w14:paraId="23200F16" w14:textId="77777777" w:rsidTr="00302917">
        <w:trPr>
          <w:jc w:val="center"/>
        </w:trPr>
        <w:tc>
          <w:tcPr>
            <w:tcW w:w="2405" w:type="dxa"/>
            <w:shd w:val="clear" w:color="auto" w:fill="DEEAF6" w:themeFill="accent1" w:themeFillTint="33"/>
          </w:tcPr>
          <w:p w14:paraId="1E621B54" w14:textId="761BF9B2"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August 2022</w:t>
            </w:r>
          </w:p>
        </w:tc>
        <w:tc>
          <w:tcPr>
            <w:tcW w:w="6095" w:type="dxa"/>
            <w:shd w:val="clear" w:color="auto" w:fill="DEEAF6" w:themeFill="accent1" w:themeFillTint="33"/>
          </w:tcPr>
          <w:p w14:paraId="34BF1F49" w14:textId="5EC6083A"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bCs/>
                <w:sz w:val="24"/>
                <w:szCs w:val="24"/>
              </w:rPr>
              <w:t>Primary Care</w:t>
            </w:r>
            <w:r w:rsidR="00302917">
              <w:rPr>
                <w:rFonts w:ascii="Arial" w:hAnsi="Arial" w:cs="Arial"/>
                <w:bCs/>
                <w:sz w:val="24"/>
                <w:szCs w:val="24"/>
              </w:rPr>
              <w:t>, Community &amp;</w:t>
            </w:r>
            <w:r w:rsidRPr="00302917">
              <w:rPr>
                <w:rFonts w:ascii="Arial" w:hAnsi="Arial" w:cs="Arial"/>
                <w:bCs/>
                <w:sz w:val="24"/>
                <w:szCs w:val="24"/>
              </w:rPr>
              <w:t xml:space="preserve"> Therapies Service Group</w:t>
            </w:r>
          </w:p>
        </w:tc>
      </w:tr>
      <w:tr w:rsidR="002C4359" w:rsidRPr="00EF3C5D" w14:paraId="2EEC9310" w14:textId="77777777" w:rsidTr="00302917">
        <w:trPr>
          <w:jc w:val="center"/>
        </w:trPr>
        <w:tc>
          <w:tcPr>
            <w:tcW w:w="2405" w:type="dxa"/>
          </w:tcPr>
          <w:p w14:paraId="1FEF711F" w14:textId="3F031FA5"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September 2022</w:t>
            </w:r>
          </w:p>
        </w:tc>
        <w:tc>
          <w:tcPr>
            <w:tcW w:w="6095" w:type="dxa"/>
          </w:tcPr>
          <w:p w14:paraId="3FD37998" w14:textId="4BA322BF" w:rsidR="002C4359" w:rsidRPr="00302917" w:rsidRDefault="00302917" w:rsidP="002E3721">
            <w:pPr>
              <w:pStyle w:val="ListParagraph"/>
              <w:ind w:left="0" w:right="96"/>
              <w:jc w:val="center"/>
              <w:outlineLvl w:val="0"/>
              <w:rPr>
                <w:rFonts w:ascii="Arial" w:hAnsi="Arial" w:cs="Arial"/>
                <w:sz w:val="24"/>
                <w:szCs w:val="24"/>
              </w:rPr>
            </w:pPr>
            <w:r>
              <w:rPr>
                <w:rFonts w:ascii="Arial" w:hAnsi="Arial" w:cs="Arial"/>
                <w:sz w:val="24"/>
                <w:szCs w:val="24"/>
              </w:rPr>
              <w:t>Morriston Service Group</w:t>
            </w:r>
          </w:p>
        </w:tc>
      </w:tr>
      <w:tr w:rsidR="002C4359" w:rsidRPr="00EF3C5D" w14:paraId="747859C8" w14:textId="77777777" w:rsidTr="00302917">
        <w:trPr>
          <w:jc w:val="center"/>
        </w:trPr>
        <w:tc>
          <w:tcPr>
            <w:tcW w:w="2405" w:type="dxa"/>
            <w:shd w:val="clear" w:color="auto" w:fill="DEEAF6" w:themeFill="accent1" w:themeFillTint="33"/>
          </w:tcPr>
          <w:p w14:paraId="44D2944B" w14:textId="41EFEDF1"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October 2022</w:t>
            </w:r>
          </w:p>
        </w:tc>
        <w:tc>
          <w:tcPr>
            <w:tcW w:w="6095" w:type="dxa"/>
            <w:shd w:val="clear" w:color="auto" w:fill="DEEAF6" w:themeFill="accent1" w:themeFillTint="33"/>
          </w:tcPr>
          <w:p w14:paraId="5D8FE606" w14:textId="4EFB9C49" w:rsidR="002C4359" w:rsidRPr="00302917" w:rsidRDefault="0027497E" w:rsidP="002C4359">
            <w:pPr>
              <w:pStyle w:val="ListParagraph"/>
              <w:ind w:left="0" w:right="96"/>
              <w:jc w:val="center"/>
              <w:outlineLvl w:val="0"/>
              <w:rPr>
                <w:rFonts w:ascii="Arial" w:hAnsi="Arial" w:cs="Arial"/>
                <w:sz w:val="24"/>
                <w:szCs w:val="24"/>
              </w:rPr>
            </w:pPr>
            <w:r>
              <w:rPr>
                <w:rFonts w:ascii="Arial" w:hAnsi="Arial" w:cs="Arial"/>
                <w:sz w:val="24"/>
                <w:szCs w:val="24"/>
              </w:rPr>
              <w:t xml:space="preserve">Mental Health &amp; </w:t>
            </w:r>
            <w:r w:rsidR="002C4359" w:rsidRPr="00302917">
              <w:rPr>
                <w:rFonts w:ascii="Arial" w:hAnsi="Arial" w:cs="Arial"/>
                <w:sz w:val="24"/>
                <w:szCs w:val="24"/>
              </w:rPr>
              <w:t>Learning Disabilities</w:t>
            </w:r>
          </w:p>
        </w:tc>
      </w:tr>
      <w:tr w:rsidR="002C4359" w:rsidRPr="00EF3C5D" w14:paraId="2969B968" w14:textId="77777777" w:rsidTr="00302917">
        <w:trPr>
          <w:jc w:val="center"/>
        </w:trPr>
        <w:tc>
          <w:tcPr>
            <w:tcW w:w="2405" w:type="dxa"/>
          </w:tcPr>
          <w:p w14:paraId="4819332F" w14:textId="2B5A5905"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sz w:val="24"/>
                <w:szCs w:val="24"/>
              </w:rPr>
              <w:t>November 2022</w:t>
            </w:r>
          </w:p>
        </w:tc>
        <w:tc>
          <w:tcPr>
            <w:tcW w:w="6095" w:type="dxa"/>
          </w:tcPr>
          <w:p w14:paraId="09CD70B6" w14:textId="5C54A604" w:rsidR="002C4359" w:rsidRPr="00302917" w:rsidRDefault="002C4359" w:rsidP="002C4359">
            <w:pPr>
              <w:pStyle w:val="ListParagraph"/>
              <w:ind w:left="0" w:right="96"/>
              <w:jc w:val="center"/>
              <w:outlineLvl w:val="0"/>
              <w:rPr>
                <w:rFonts w:ascii="Arial" w:hAnsi="Arial" w:cs="Arial"/>
                <w:sz w:val="24"/>
                <w:szCs w:val="24"/>
              </w:rPr>
            </w:pPr>
            <w:r w:rsidRPr="00302917">
              <w:rPr>
                <w:rFonts w:ascii="Arial" w:hAnsi="Arial" w:cs="Arial"/>
                <w:bCs/>
                <w:sz w:val="24"/>
                <w:szCs w:val="24"/>
              </w:rPr>
              <w:t>Neath Port Talbot</w:t>
            </w:r>
            <w:r w:rsidR="0027497E">
              <w:rPr>
                <w:rFonts w:ascii="Arial" w:hAnsi="Arial" w:cs="Arial"/>
                <w:bCs/>
                <w:sz w:val="24"/>
                <w:szCs w:val="24"/>
              </w:rPr>
              <w:t xml:space="preserve"> &amp;</w:t>
            </w:r>
            <w:r w:rsidRPr="00302917">
              <w:rPr>
                <w:rFonts w:ascii="Arial" w:hAnsi="Arial" w:cs="Arial"/>
                <w:bCs/>
                <w:sz w:val="24"/>
                <w:szCs w:val="24"/>
              </w:rPr>
              <w:t xml:space="preserve"> Singleton Service Group</w:t>
            </w:r>
          </w:p>
        </w:tc>
      </w:tr>
      <w:tr w:rsidR="00302917" w:rsidRPr="00EF3C5D" w14:paraId="597F84A0" w14:textId="77777777" w:rsidTr="00302917">
        <w:trPr>
          <w:jc w:val="center"/>
        </w:trPr>
        <w:tc>
          <w:tcPr>
            <w:tcW w:w="2405" w:type="dxa"/>
          </w:tcPr>
          <w:p w14:paraId="7C33FD0F" w14:textId="6B6FB2F5" w:rsidR="00302917" w:rsidRPr="00302917" w:rsidRDefault="00302917" w:rsidP="002C4359">
            <w:pPr>
              <w:pStyle w:val="ListParagraph"/>
              <w:ind w:left="0" w:right="96"/>
              <w:jc w:val="center"/>
              <w:outlineLvl w:val="0"/>
              <w:rPr>
                <w:rFonts w:ascii="Arial" w:hAnsi="Arial" w:cs="Arial"/>
                <w:sz w:val="24"/>
                <w:szCs w:val="24"/>
              </w:rPr>
            </w:pPr>
            <w:r w:rsidRPr="00302917">
              <w:rPr>
                <w:rFonts w:ascii="Arial" w:hAnsi="Arial" w:cs="Arial"/>
                <w:sz w:val="24"/>
                <w:szCs w:val="24"/>
              </w:rPr>
              <w:t>January 2023</w:t>
            </w:r>
          </w:p>
        </w:tc>
        <w:tc>
          <w:tcPr>
            <w:tcW w:w="6095" w:type="dxa"/>
          </w:tcPr>
          <w:p w14:paraId="718013AB" w14:textId="6154FFD4" w:rsidR="00302917" w:rsidRPr="00302917" w:rsidRDefault="00302917" w:rsidP="002C4359">
            <w:pPr>
              <w:pStyle w:val="ListParagraph"/>
              <w:ind w:left="0" w:right="96"/>
              <w:jc w:val="center"/>
              <w:outlineLvl w:val="0"/>
              <w:rPr>
                <w:rFonts w:ascii="Arial" w:hAnsi="Arial" w:cs="Arial"/>
                <w:bCs/>
                <w:sz w:val="24"/>
                <w:szCs w:val="24"/>
              </w:rPr>
            </w:pPr>
            <w:r>
              <w:rPr>
                <w:rFonts w:ascii="Arial" w:hAnsi="Arial" w:cs="Arial"/>
                <w:bCs/>
                <w:sz w:val="24"/>
                <w:szCs w:val="24"/>
              </w:rPr>
              <w:t>Primary Care, Community &amp; Therapies Service Group</w:t>
            </w:r>
          </w:p>
        </w:tc>
      </w:tr>
      <w:tr w:rsidR="00302917" w:rsidRPr="00EF3C5D" w14:paraId="5763F0F5" w14:textId="77777777" w:rsidTr="00302917">
        <w:trPr>
          <w:jc w:val="center"/>
        </w:trPr>
        <w:tc>
          <w:tcPr>
            <w:tcW w:w="2405" w:type="dxa"/>
          </w:tcPr>
          <w:p w14:paraId="2EC785EA" w14:textId="35E3DB43" w:rsidR="00302917" w:rsidRPr="00302917" w:rsidRDefault="00302917" w:rsidP="002C4359">
            <w:pPr>
              <w:pStyle w:val="ListParagraph"/>
              <w:ind w:left="0" w:right="96"/>
              <w:jc w:val="center"/>
              <w:outlineLvl w:val="0"/>
              <w:rPr>
                <w:rFonts w:ascii="Arial" w:hAnsi="Arial" w:cs="Arial"/>
                <w:sz w:val="24"/>
                <w:szCs w:val="24"/>
              </w:rPr>
            </w:pPr>
            <w:r w:rsidRPr="00302917">
              <w:rPr>
                <w:rFonts w:ascii="Arial" w:hAnsi="Arial" w:cs="Arial"/>
                <w:sz w:val="24"/>
                <w:szCs w:val="24"/>
              </w:rPr>
              <w:t xml:space="preserve">February 2023 </w:t>
            </w:r>
          </w:p>
        </w:tc>
        <w:tc>
          <w:tcPr>
            <w:tcW w:w="6095" w:type="dxa"/>
          </w:tcPr>
          <w:p w14:paraId="376922AC" w14:textId="73DD5FCC" w:rsidR="00302917" w:rsidRPr="00302917" w:rsidRDefault="00302917" w:rsidP="002C4359">
            <w:pPr>
              <w:pStyle w:val="ListParagraph"/>
              <w:ind w:left="0" w:right="96"/>
              <w:jc w:val="center"/>
              <w:outlineLvl w:val="0"/>
              <w:rPr>
                <w:rFonts w:ascii="Arial" w:hAnsi="Arial" w:cs="Arial"/>
                <w:bCs/>
                <w:sz w:val="24"/>
                <w:szCs w:val="24"/>
              </w:rPr>
            </w:pPr>
            <w:r>
              <w:rPr>
                <w:rFonts w:ascii="Arial" w:hAnsi="Arial" w:cs="Arial"/>
                <w:bCs/>
                <w:sz w:val="24"/>
                <w:szCs w:val="24"/>
              </w:rPr>
              <w:t xml:space="preserve">Morriston Service Group </w:t>
            </w:r>
          </w:p>
        </w:tc>
      </w:tr>
      <w:tr w:rsidR="00302917" w:rsidRPr="00EF3C5D" w14:paraId="213D5B3D" w14:textId="77777777" w:rsidTr="00302917">
        <w:trPr>
          <w:jc w:val="center"/>
        </w:trPr>
        <w:tc>
          <w:tcPr>
            <w:tcW w:w="2405" w:type="dxa"/>
          </w:tcPr>
          <w:p w14:paraId="582B3253" w14:textId="77E42AD2" w:rsidR="00302917" w:rsidRPr="00302917" w:rsidRDefault="00302917" w:rsidP="002C4359">
            <w:pPr>
              <w:pStyle w:val="ListParagraph"/>
              <w:ind w:left="0" w:right="96"/>
              <w:jc w:val="center"/>
              <w:outlineLvl w:val="0"/>
              <w:rPr>
                <w:rFonts w:ascii="Arial" w:hAnsi="Arial" w:cs="Arial"/>
                <w:sz w:val="24"/>
                <w:szCs w:val="24"/>
              </w:rPr>
            </w:pPr>
            <w:r w:rsidRPr="00302917">
              <w:rPr>
                <w:rFonts w:ascii="Arial" w:hAnsi="Arial" w:cs="Arial"/>
                <w:sz w:val="24"/>
                <w:szCs w:val="24"/>
              </w:rPr>
              <w:t>M</w:t>
            </w:r>
            <w:r>
              <w:rPr>
                <w:rFonts w:ascii="Arial" w:hAnsi="Arial" w:cs="Arial"/>
                <w:sz w:val="24"/>
                <w:szCs w:val="24"/>
              </w:rPr>
              <w:t>arch 202</w:t>
            </w:r>
            <w:r w:rsidRPr="00302917">
              <w:rPr>
                <w:rFonts w:ascii="Arial" w:hAnsi="Arial" w:cs="Arial"/>
                <w:sz w:val="24"/>
                <w:szCs w:val="24"/>
              </w:rPr>
              <w:t>3</w:t>
            </w:r>
          </w:p>
        </w:tc>
        <w:tc>
          <w:tcPr>
            <w:tcW w:w="6095" w:type="dxa"/>
          </w:tcPr>
          <w:p w14:paraId="0C367BF0" w14:textId="42B537AF" w:rsidR="00302917" w:rsidRPr="00302917" w:rsidRDefault="00302917" w:rsidP="002C4359">
            <w:pPr>
              <w:pStyle w:val="ListParagraph"/>
              <w:ind w:left="0" w:right="96"/>
              <w:jc w:val="center"/>
              <w:outlineLvl w:val="0"/>
              <w:rPr>
                <w:rFonts w:ascii="Arial" w:hAnsi="Arial" w:cs="Arial"/>
                <w:bCs/>
                <w:sz w:val="24"/>
                <w:szCs w:val="24"/>
              </w:rPr>
            </w:pPr>
            <w:r>
              <w:rPr>
                <w:rFonts w:ascii="Arial" w:hAnsi="Arial" w:cs="Arial"/>
                <w:bCs/>
                <w:sz w:val="24"/>
                <w:szCs w:val="24"/>
              </w:rPr>
              <w:t xml:space="preserve">Mental Health and Learning Disabilities Service Group </w:t>
            </w:r>
          </w:p>
        </w:tc>
      </w:tr>
    </w:tbl>
    <w:p w14:paraId="1201916B" w14:textId="7250A071" w:rsidR="00B00D9A" w:rsidRPr="00EF3C5D" w:rsidRDefault="00B00D9A" w:rsidP="00EF3C5D">
      <w:pPr>
        <w:spacing w:after="0" w:line="240" w:lineRule="auto"/>
        <w:rPr>
          <w:rFonts w:ascii="Arial" w:hAnsi="Arial" w:cs="Arial"/>
          <w:b/>
          <w:sz w:val="24"/>
          <w:szCs w:val="24"/>
        </w:rPr>
      </w:pPr>
    </w:p>
    <w:p w14:paraId="40713426" w14:textId="77777777" w:rsidR="009C4569" w:rsidRPr="00CA45BA" w:rsidRDefault="00E24F94" w:rsidP="00EF3C5D">
      <w:pPr>
        <w:pStyle w:val="ListParagraph"/>
        <w:numPr>
          <w:ilvl w:val="0"/>
          <w:numId w:val="4"/>
        </w:numPr>
        <w:spacing w:after="0" w:line="240" w:lineRule="auto"/>
        <w:rPr>
          <w:rFonts w:ascii="Arial" w:hAnsi="Arial" w:cs="Arial"/>
          <w:b/>
          <w:sz w:val="24"/>
          <w:szCs w:val="24"/>
        </w:rPr>
      </w:pPr>
      <w:r w:rsidRPr="00CA45BA">
        <w:rPr>
          <w:rFonts w:ascii="Arial" w:hAnsi="Arial" w:cs="Arial"/>
          <w:b/>
          <w:sz w:val="24"/>
          <w:szCs w:val="24"/>
        </w:rPr>
        <w:t>Infection Prevention and Control (IPC)</w:t>
      </w:r>
    </w:p>
    <w:p w14:paraId="696CD4DD" w14:textId="107B5973" w:rsidR="00A3362B" w:rsidRPr="00CA45BA" w:rsidRDefault="00081329" w:rsidP="00EA0B48">
      <w:pPr>
        <w:pStyle w:val="ListParagraph"/>
        <w:spacing w:after="0" w:line="240" w:lineRule="auto"/>
        <w:ind w:left="0"/>
        <w:jc w:val="both"/>
        <w:rPr>
          <w:rFonts w:ascii="Arial" w:hAnsi="Arial" w:cs="Arial"/>
          <w:sz w:val="24"/>
          <w:szCs w:val="24"/>
        </w:rPr>
      </w:pPr>
      <w:r w:rsidRPr="00CA45BA">
        <w:rPr>
          <w:rFonts w:ascii="Arial" w:hAnsi="Arial" w:cs="Arial"/>
          <w:sz w:val="24"/>
          <w:szCs w:val="24"/>
        </w:rPr>
        <w:t>In April 2022,</w:t>
      </w:r>
      <w:r w:rsidRPr="00CA45BA">
        <w:rPr>
          <w:rFonts w:ascii="Arial" w:hAnsi="Arial" w:cs="Arial"/>
          <w:b/>
          <w:sz w:val="24"/>
          <w:szCs w:val="24"/>
        </w:rPr>
        <w:t xml:space="preserve"> </w:t>
      </w:r>
      <w:r w:rsidRPr="00CA45BA">
        <w:rPr>
          <w:rFonts w:ascii="Arial" w:hAnsi="Arial" w:cs="Arial"/>
          <w:sz w:val="24"/>
          <w:szCs w:val="24"/>
        </w:rPr>
        <w:t>progress against the Health Board’s upcoming priorities and actions to prevent infection and avoid harm was received and supported by the IPC improvement plan which had been presented to Management Board in March 2022. The plan has been revised to reflect discussions at Management Board and detailed the upcoming priorities and actions for 2022/23. A communications strategy was being developed to ensure all staff were aware of, and understand the priority and required focus for preventing avoidable harm through infection prevention, and delivering safe, quality care to patients.</w:t>
      </w:r>
      <w:r w:rsidR="00506C5D" w:rsidRPr="00CA45BA">
        <w:rPr>
          <w:rFonts w:ascii="Arial" w:hAnsi="Arial" w:cs="Arial"/>
          <w:sz w:val="24"/>
          <w:szCs w:val="24"/>
        </w:rPr>
        <w:t xml:space="preserve"> </w:t>
      </w:r>
    </w:p>
    <w:p w14:paraId="67234081" w14:textId="471AD47D" w:rsidR="00A3362B" w:rsidRPr="00CA45BA" w:rsidRDefault="00A3362B" w:rsidP="00EA0B48">
      <w:pPr>
        <w:pStyle w:val="ListParagraph"/>
        <w:spacing w:after="0" w:line="240" w:lineRule="auto"/>
        <w:ind w:left="0"/>
        <w:jc w:val="both"/>
        <w:rPr>
          <w:rFonts w:ascii="Arial" w:hAnsi="Arial" w:cs="Arial"/>
          <w:sz w:val="24"/>
          <w:szCs w:val="24"/>
        </w:rPr>
      </w:pPr>
    </w:p>
    <w:p w14:paraId="776F33A9" w14:textId="77777777" w:rsidR="00A3362B" w:rsidRPr="00CA45BA" w:rsidRDefault="00A3362B" w:rsidP="00EA0B48">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In June 2022, Service Groups attended the committee to deliver their individual service group improvement plans for the next 12 months. The chair and lead executive agreed that from June 2022, substantive IPC reports would be received to inform committee members of developments. In September 2022, the IPC team and Service Group’s presented the overarching improvement plan along with specific service group improvement plans for assurance. </w:t>
      </w:r>
    </w:p>
    <w:p w14:paraId="7B89F9D8" w14:textId="5B7D2C45" w:rsidR="00A3362B" w:rsidRPr="00CA45BA" w:rsidRDefault="00A3362B" w:rsidP="00EA0B48">
      <w:pPr>
        <w:pStyle w:val="ListParagraph"/>
        <w:spacing w:after="0" w:line="240" w:lineRule="auto"/>
        <w:ind w:left="0"/>
        <w:jc w:val="both"/>
        <w:rPr>
          <w:rFonts w:ascii="Arial" w:hAnsi="Arial" w:cs="Arial"/>
          <w:sz w:val="24"/>
          <w:szCs w:val="24"/>
        </w:rPr>
      </w:pPr>
    </w:p>
    <w:p w14:paraId="66DCA0B9" w14:textId="47E34A56" w:rsidR="00A3362B" w:rsidRPr="00CA45BA" w:rsidRDefault="00A3362B" w:rsidP="00EA0B48">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The reports in </w:t>
      </w:r>
      <w:r w:rsidR="00506C5D" w:rsidRPr="00CA45BA">
        <w:rPr>
          <w:rFonts w:ascii="Arial" w:hAnsi="Arial" w:cs="Arial"/>
          <w:sz w:val="24"/>
          <w:szCs w:val="24"/>
        </w:rPr>
        <w:t xml:space="preserve">August </w:t>
      </w:r>
      <w:r w:rsidR="002F28CB" w:rsidRPr="00CA45BA">
        <w:rPr>
          <w:rFonts w:ascii="Arial" w:hAnsi="Arial" w:cs="Arial"/>
          <w:sz w:val="24"/>
          <w:szCs w:val="24"/>
        </w:rPr>
        <w:t>2022 and October 2022</w:t>
      </w:r>
      <w:r w:rsidRPr="00CA45BA">
        <w:rPr>
          <w:rFonts w:ascii="Arial" w:hAnsi="Arial" w:cs="Arial"/>
          <w:sz w:val="24"/>
          <w:szCs w:val="24"/>
        </w:rPr>
        <w:t xml:space="preserve"> provided an update on the</w:t>
      </w:r>
      <w:r w:rsidR="00506C5D" w:rsidRPr="00CA45BA">
        <w:rPr>
          <w:rFonts w:ascii="Arial" w:hAnsi="Arial" w:cs="Arial"/>
          <w:b/>
          <w:sz w:val="24"/>
          <w:szCs w:val="24"/>
        </w:rPr>
        <w:t xml:space="preserve"> </w:t>
      </w:r>
      <w:r w:rsidR="00506C5D" w:rsidRPr="00CA45BA">
        <w:rPr>
          <w:rFonts w:ascii="Arial" w:hAnsi="Arial" w:cs="Arial"/>
          <w:sz w:val="24"/>
          <w:szCs w:val="24"/>
        </w:rPr>
        <w:t>progress against the Health Board’s upcoming priorities and actions to prevent infection and avoid harm and supported by the IPC improvement plan which had been presented to Management Board.</w:t>
      </w:r>
    </w:p>
    <w:p w14:paraId="0CB4CB05" w14:textId="419BAEF9" w:rsidR="00CA45BA" w:rsidRDefault="00CA45BA" w:rsidP="00EA0B48">
      <w:pPr>
        <w:pStyle w:val="ListParagraph"/>
        <w:spacing w:after="0" w:line="240" w:lineRule="auto"/>
        <w:ind w:left="0"/>
        <w:jc w:val="both"/>
        <w:rPr>
          <w:rFonts w:ascii="Arial" w:hAnsi="Arial" w:cs="Arial"/>
          <w:color w:val="00B050"/>
          <w:sz w:val="24"/>
          <w:szCs w:val="24"/>
        </w:rPr>
      </w:pPr>
    </w:p>
    <w:p w14:paraId="632B6C4C" w14:textId="082298E7" w:rsidR="00CA45BA" w:rsidRPr="00CA45BA" w:rsidRDefault="00CA45BA" w:rsidP="00EA0B48">
      <w:pPr>
        <w:pStyle w:val="ListParagraph"/>
        <w:spacing w:after="0" w:line="240" w:lineRule="auto"/>
        <w:ind w:left="0"/>
        <w:jc w:val="both"/>
        <w:rPr>
          <w:rFonts w:ascii="Arial" w:hAnsi="Arial" w:cs="Arial"/>
          <w:sz w:val="24"/>
          <w:szCs w:val="24"/>
        </w:rPr>
      </w:pPr>
      <w:r w:rsidRPr="00CA45BA">
        <w:rPr>
          <w:rFonts w:ascii="Arial" w:eastAsiaTheme="minorHAnsi" w:hAnsi="Arial" w:cs="Arial"/>
          <w:sz w:val="24"/>
          <w:szCs w:val="24"/>
        </w:rPr>
        <w:t xml:space="preserve">In March 2023 members were informed </w:t>
      </w:r>
      <w:r w:rsidRPr="00CA45BA">
        <w:rPr>
          <w:rFonts w:ascii="Arial" w:hAnsi="Arial" w:cs="Arial"/>
          <w:sz w:val="24"/>
          <w:szCs w:val="24"/>
        </w:rPr>
        <w:t>current compliance with training shows that the target for level 1 training is 85% and on 2</w:t>
      </w:r>
      <w:r w:rsidRPr="00CA45BA">
        <w:rPr>
          <w:rFonts w:ascii="Arial" w:hAnsi="Arial" w:cs="Arial"/>
          <w:sz w:val="24"/>
          <w:szCs w:val="24"/>
          <w:vertAlign w:val="superscript"/>
        </w:rPr>
        <w:t>nd</w:t>
      </w:r>
      <w:r w:rsidR="00DE4D52">
        <w:rPr>
          <w:rFonts w:ascii="Arial" w:hAnsi="Arial" w:cs="Arial"/>
          <w:sz w:val="24"/>
          <w:szCs w:val="24"/>
        </w:rPr>
        <w:t xml:space="preserve"> March the Health B</w:t>
      </w:r>
      <w:r w:rsidRPr="00CA45BA">
        <w:rPr>
          <w:rFonts w:ascii="Arial" w:hAnsi="Arial" w:cs="Arial"/>
          <w:sz w:val="24"/>
          <w:szCs w:val="24"/>
        </w:rPr>
        <w:t>oard was 85.4% compliant.  A digital dashboard had been presented and signed off at the Infection Prevention and Control Committee. Risk in the community was highlighted as key area of learning and there needs to be something about wider public health information about co-morbidities, age of population, chronic diseases, and a need to look at antimicrobial prescribing.</w:t>
      </w:r>
    </w:p>
    <w:p w14:paraId="4E877E7A" w14:textId="3C9F1E1D" w:rsidR="00037B01" w:rsidRPr="002C4359" w:rsidRDefault="00037B01" w:rsidP="006645D1">
      <w:pPr>
        <w:pStyle w:val="ListParagraph"/>
        <w:spacing w:after="0" w:line="240" w:lineRule="auto"/>
        <w:ind w:left="0"/>
        <w:jc w:val="both"/>
        <w:rPr>
          <w:rFonts w:ascii="Arial" w:hAnsi="Arial" w:cs="Arial"/>
          <w:sz w:val="24"/>
          <w:szCs w:val="24"/>
          <w:highlight w:val="yellow"/>
        </w:rPr>
      </w:pPr>
    </w:p>
    <w:p w14:paraId="3F0BE443" w14:textId="77777777" w:rsidR="00037B01" w:rsidRPr="00CA45BA" w:rsidRDefault="00037B01" w:rsidP="006645D1">
      <w:pPr>
        <w:pStyle w:val="ListParagraph"/>
        <w:numPr>
          <w:ilvl w:val="0"/>
          <w:numId w:val="4"/>
        </w:numPr>
        <w:spacing w:after="0" w:line="240" w:lineRule="auto"/>
        <w:jc w:val="both"/>
        <w:rPr>
          <w:rFonts w:ascii="Arial" w:hAnsi="Arial" w:cs="Arial"/>
          <w:b/>
          <w:sz w:val="24"/>
          <w:szCs w:val="24"/>
        </w:rPr>
      </w:pPr>
      <w:r w:rsidRPr="00CA45BA">
        <w:rPr>
          <w:rFonts w:ascii="Arial" w:hAnsi="Arial" w:cs="Arial"/>
          <w:b/>
          <w:sz w:val="24"/>
          <w:szCs w:val="24"/>
        </w:rPr>
        <w:t>Quality and Safety Performance Report</w:t>
      </w:r>
    </w:p>
    <w:p w14:paraId="4640C54B" w14:textId="6455A6B8" w:rsidR="00037B01" w:rsidRPr="00CA45BA" w:rsidRDefault="00037B01" w:rsidP="006645D1">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The standing agenda item was received at each </w:t>
      </w:r>
      <w:r w:rsidR="00E01B31" w:rsidRPr="00CA45BA">
        <w:rPr>
          <w:rFonts w:ascii="Arial" w:hAnsi="Arial" w:cs="Arial"/>
          <w:sz w:val="24"/>
          <w:szCs w:val="24"/>
        </w:rPr>
        <w:t>committee</w:t>
      </w:r>
      <w:r w:rsidRPr="00CA45BA">
        <w:rPr>
          <w:rFonts w:ascii="Arial" w:hAnsi="Arial" w:cs="Arial"/>
          <w:sz w:val="24"/>
          <w:szCs w:val="24"/>
        </w:rPr>
        <w:t>, which provided an update on the current performance of the Health Board at the end of the most recent reporting window in delivering key local performance measures as well as the national measures.</w:t>
      </w:r>
      <w:r w:rsidR="009B0A84" w:rsidRPr="00CA45BA">
        <w:rPr>
          <w:rFonts w:ascii="Arial" w:hAnsi="Arial" w:cs="Arial"/>
          <w:sz w:val="24"/>
          <w:szCs w:val="24"/>
        </w:rPr>
        <w:t xml:space="preserve"> Performance metrics included areas such as unscheduled care, planned care, cancer, mental health, child and adolescent mental health services (CAMHS), serious incident closures and patient experience. </w:t>
      </w:r>
    </w:p>
    <w:p w14:paraId="769BF463" w14:textId="77777777" w:rsidR="005D297E" w:rsidRPr="00CA45BA" w:rsidRDefault="005D297E" w:rsidP="006645D1">
      <w:pPr>
        <w:pStyle w:val="ListParagraph"/>
        <w:spacing w:after="0" w:line="240" w:lineRule="auto"/>
        <w:ind w:left="0"/>
        <w:jc w:val="both"/>
        <w:rPr>
          <w:rFonts w:ascii="Arial" w:hAnsi="Arial" w:cs="Arial"/>
          <w:sz w:val="24"/>
          <w:szCs w:val="24"/>
          <w:highlight w:val="yellow"/>
        </w:rPr>
      </w:pPr>
    </w:p>
    <w:p w14:paraId="57FB7EE3" w14:textId="77777777" w:rsidR="001C764B" w:rsidRPr="00CA45BA" w:rsidRDefault="00700490" w:rsidP="006645D1">
      <w:pPr>
        <w:pStyle w:val="ListParagraph"/>
        <w:numPr>
          <w:ilvl w:val="0"/>
          <w:numId w:val="4"/>
        </w:numPr>
        <w:spacing w:after="0" w:line="240" w:lineRule="auto"/>
        <w:jc w:val="both"/>
        <w:rPr>
          <w:rFonts w:ascii="Arial" w:hAnsi="Arial" w:cs="Arial"/>
          <w:b/>
          <w:sz w:val="24"/>
          <w:szCs w:val="24"/>
        </w:rPr>
      </w:pPr>
      <w:r w:rsidRPr="00CA45BA">
        <w:rPr>
          <w:rFonts w:ascii="Arial" w:hAnsi="Arial" w:cs="Arial"/>
          <w:b/>
          <w:sz w:val="24"/>
          <w:szCs w:val="24"/>
        </w:rPr>
        <w:t>Health Board</w:t>
      </w:r>
      <w:r w:rsidR="001C764B" w:rsidRPr="00CA45BA">
        <w:rPr>
          <w:rFonts w:ascii="Arial" w:hAnsi="Arial" w:cs="Arial"/>
          <w:b/>
          <w:sz w:val="24"/>
          <w:szCs w:val="24"/>
        </w:rPr>
        <w:t xml:space="preserve"> Risk Register</w:t>
      </w:r>
    </w:p>
    <w:p w14:paraId="663FAD4B" w14:textId="7E620AF1" w:rsidR="001C764B" w:rsidRPr="00CA45BA" w:rsidRDefault="001C764B" w:rsidP="006645D1">
      <w:pPr>
        <w:pStyle w:val="ListParagraph"/>
        <w:spacing w:after="0" w:line="240" w:lineRule="auto"/>
        <w:ind w:left="0"/>
        <w:jc w:val="both"/>
        <w:rPr>
          <w:rFonts w:ascii="Arial" w:hAnsi="Arial" w:cs="Arial"/>
          <w:sz w:val="24"/>
          <w:szCs w:val="24"/>
        </w:rPr>
      </w:pPr>
      <w:r w:rsidRPr="00CA45BA">
        <w:rPr>
          <w:rFonts w:ascii="Arial" w:hAnsi="Arial" w:cs="Arial"/>
          <w:sz w:val="24"/>
          <w:szCs w:val="24"/>
        </w:rPr>
        <w:t>A report was received to the committee on a bi-monthly basis that informed the committee of t</w:t>
      </w:r>
      <w:r w:rsidR="001B097B" w:rsidRPr="00CA45BA">
        <w:rPr>
          <w:rFonts w:ascii="Arial" w:hAnsi="Arial" w:cs="Arial"/>
          <w:sz w:val="24"/>
          <w:szCs w:val="24"/>
        </w:rPr>
        <w:t>he risks from the Health Board risk r</w:t>
      </w:r>
      <w:r w:rsidRPr="00CA45BA">
        <w:rPr>
          <w:rFonts w:ascii="Arial" w:hAnsi="Arial" w:cs="Arial"/>
          <w:sz w:val="24"/>
          <w:szCs w:val="24"/>
        </w:rPr>
        <w:t>egister assigned to th</w:t>
      </w:r>
      <w:r w:rsidR="00E01B31" w:rsidRPr="00CA45BA">
        <w:rPr>
          <w:rFonts w:ascii="Arial" w:hAnsi="Arial" w:cs="Arial"/>
          <w:sz w:val="24"/>
          <w:szCs w:val="24"/>
        </w:rPr>
        <w:t>e c</w:t>
      </w:r>
      <w:r w:rsidR="00443975" w:rsidRPr="00CA45BA">
        <w:rPr>
          <w:rFonts w:ascii="Arial" w:hAnsi="Arial" w:cs="Arial"/>
          <w:sz w:val="24"/>
          <w:szCs w:val="24"/>
        </w:rPr>
        <w:t xml:space="preserve">ommittee. </w:t>
      </w:r>
      <w:r w:rsidR="00A3362B" w:rsidRPr="00CA45BA">
        <w:rPr>
          <w:rFonts w:ascii="Arial" w:hAnsi="Arial" w:cs="Arial"/>
          <w:sz w:val="24"/>
          <w:szCs w:val="24"/>
        </w:rPr>
        <w:t xml:space="preserve">There were 16 risks assigned to the committee. </w:t>
      </w:r>
      <w:r w:rsidR="00443975" w:rsidRPr="00CA45BA">
        <w:rPr>
          <w:rFonts w:ascii="Arial" w:hAnsi="Arial" w:cs="Arial"/>
          <w:sz w:val="24"/>
          <w:szCs w:val="24"/>
        </w:rPr>
        <w:t xml:space="preserve">The </w:t>
      </w:r>
      <w:r w:rsidR="001B097B" w:rsidRPr="00CA45BA">
        <w:rPr>
          <w:rFonts w:ascii="Arial" w:hAnsi="Arial" w:cs="Arial"/>
          <w:sz w:val="24"/>
          <w:szCs w:val="24"/>
        </w:rPr>
        <w:t>r</w:t>
      </w:r>
      <w:r w:rsidR="00443975" w:rsidRPr="00CA45BA">
        <w:rPr>
          <w:rFonts w:ascii="Arial" w:hAnsi="Arial" w:cs="Arial"/>
          <w:sz w:val="24"/>
          <w:szCs w:val="24"/>
        </w:rPr>
        <w:t xml:space="preserve">isk </w:t>
      </w:r>
      <w:r w:rsidR="001B097B" w:rsidRPr="00CA45BA">
        <w:rPr>
          <w:rFonts w:ascii="Arial" w:hAnsi="Arial" w:cs="Arial"/>
          <w:sz w:val="24"/>
          <w:szCs w:val="24"/>
        </w:rPr>
        <w:t>r</w:t>
      </w:r>
      <w:r w:rsidR="00443975" w:rsidRPr="00CA45BA">
        <w:rPr>
          <w:rFonts w:ascii="Arial" w:hAnsi="Arial" w:cs="Arial"/>
          <w:sz w:val="24"/>
          <w:szCs w:val="24"/>
        </w:rPr>
        <w:t>egisters</w:t>
      </w:r>
      <w:r w:rsidR="00EA69F7" w:rsidRPr="00CA45BA">
        <w:rPr>
          <w:rFonts w:ascii="Arial" w:hAnsi="Arial" w:cs="Arial"/>
          <w:sz w:val="24"/>
          <w:szCs w:val="24"/>
        </w:rPr>
        <w:t xml:space="preserve"> were a mechanism </w:t>
      </w:r>
      <w:r w:rsidRPr="00CA45BA">
        <w:rPr>
          <w:rFonts w:ascii="Arial" w:hAnsi="Arial" w:cs="Arial"/>
          <w:sz w:val="24"/>
          <w:szCs w:val="24"/>
        </w:rPr>
        <w:t>to build future agendas to provide assurance on the risks</w:t>
      </w:r>
      <w:r w:rsidR="00700490" w:rsidRPr="00CA45BA">
        <w:rPr>
          <w:rFonts w:ascii="Arial" w:hAnsi="Arial" w:cs="Arial"/>
          <w:sz w:val="24"/>
          <w:szCs w:val="24"/>
        </w:rPr>
        <w:t xml:space="preserve"> appetite</w:t>
      </w:r>
      <w:r w:rsidRPr="00CA45BA">
        <w:rPr>
          <w:rFonts w:ascii="Arial" w:hAnsi="Arial" w:cs="Arial"/>
          <w:sz w:val="24"/>
          <w:szCs w:val="24"/>
        </w:rPr>
        <w:t xml:space="preserve"> rated 20 and above.  </w:t>
      </w:r>
    </w:p>
    <w:p w14:paraId="33E8067D" w14:textId="77777777" w:rsidR="001C764B" w:rsidRPr="00CA45BA" w:rsidRDefault="001C764B" w:rsidP="006645D1">
      <w:pPr>
        <w:pStyle w:val="ListParagraph"/>
        <w:spacing w:after="0" w:line="240" w:lineRule="auto"/>
        <w:ind w:left="0"/>
        <w:jc w:val="both"/>
        <w:rPr>
          <w:rFonts w:ascii="Arial" w:hAnsi="Arial" w:cs="Arial"/>
          <w:sz w:val="24"/>
          <w:szCs w:val="24"/>
          <w:highlight w:val="yellow"/>
        </w:rPr>
      </w:pPr>
    </w:p>
    <w:p w14:paraId="674DC6FE" w14:textId="48A02894" w:rsidR="001C764B" w:rsidRPr="00CA45BA" w:rsidRDefault="001C764B" w:rsidP="006645D1">
      <w:pPr>
        <w:pStyle w:val="ListParagraph"/>
        <w:numPr>
          <w:ilvl w:val="0"/>
          <w:numId w:val="4"/>
        </w:numPr>
        <w:spacing w:after="0" w:line="240" w:lineRule="auto"/>
        <w:jc w:val="both"/>
        <w:rPr>
          <w:rFonts w:ascii="Arial" w:hAnsi="Arial" w:cs="Arial"/>
          <w:b/>
          <w:sz w:val="24"/>
          <w:szCs w:val="24"/>
        </w:rPr>
      </w:pPr>
      <w:r w:rsidRPr="00CA45BA">
        <w:rPr>
          <w:rFonts w:ascii="Arial" w:hAnsi="Arial" w:cs="Arial"/>
          <w:b/>
          <w:sz w:val="24"/>
          <w:szCs w:val="24"/>
        </w:rPr>
        <w:t>Quality and Safety Governance Group</w:t>
      </w:r>
      <w:r w:rsidR="009B0A84" w:rsidRPr="00CA45BA">
        <w:rPr>
          <w:rFonts w:ascii="Arial" w:hAnsi="Arial" w:cs="Arial"/>
          <w:b/>
          <w:sz w:val="24"/>
          <w:szCs w:val="24"/>
        </w:rPr>
        <w:t>/ Quality and Safety of Patient Services Group</w:t>
      </w:r>
    </w:p>
    <w:p w14:paraId="2DD7F975" w14:textId="4AA33709" w:rsidR="001C764B" w:rsidRPr="00CA45BA" w:rsidRDefault="00EA69F7" w:rsidP="006645D1">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The </w:t>
      </w:r>
      <w:r w:rsidR="001C764B" w:rsidRPr="00CA45BA">
        <w:rPr>
          <w:rFonts w:ascii="Arial" w:hAnsi="Arial" w:cs="Arial"/>
          <w:sz w:val="24"/>
          <w:szCs w:val="24"/>
        </w:rPr>
        <w:t>Quality and Safety Governance Group</w:t>
      </w:r>
      <w:r w:rsidR="009B0A84" w:rsidRPr="00CA45BA">
        <w:rPr>
          <w:rFonts w:ascii="Arial" w:hAnsi="Arial" w:cs="Arial"/>
          <w:sz w:val="24"/>
          <w:szCs w:val="24"/>
        </w:rPr>
        <w:t xml:space="preserve"> was</w:t>
      </w:r>
      <w:r w:rsidR="00892521" w:rsidRPr="00CA45BA">
        <w:rPr>
          <w:rFonts w:ascii="Arial" w:hAnsi="Arial" w:cs="Arial"/>
          <w:sz w:val="24"/>
          <w:szCs w:val="24"/>
        </w:rPr>
        <w:t xml:space="preserve"> a sub-group of the committee</w:t>
      </w:r>
      <w:r w:rsidR="009B0A84" w:rsidRPr="00CA45BA">
        <w:rPr>
          <w:rFonts w:ascii="Arial" w:hAnsi="Arial" w:cs="Arial"/>
          <w:sz w:val="24"/>
          <w:szCs w:val="24"/>
        </w:rPr>
        <w:t>. In May 2022, the group changed its name to Quality and Safety of Patient Services Group. The monthly updates included summaries</w:t>
      </w:r>
      <w:r w:rsidRPr="00CA45BA">
        <w:rPr>
          <w:rFonts w:ascii="Arial" w:hAnsi="Arial" w:cs="Arial"/>
          <w:sz w:val="24"/>
          <w:szCs w:val="24"/>
        </w:rPr>
        <w:t xml:space="preserve"> of key issues from each </w:t>
      </w:r>
      <w:r w:rsidR="009B0A84" w:rsidRPr="00CA45BA">
        <w:rPr>
          <w:rFonts w:ascii="Arial" w:hAnsi="Arial" w:cs="Arial"/>
          <w:sz w:val="24"/>
          <w:szCs w:val="24"/>
        </w:rPr>
        <w:t xml:space="preserve">group </w:t>
      </w:r>
      <w:r w:rsidRPr="00CA45BA">
        <w:rPr>
          <w:rFonts w:ascii="Arial" w:hAnsi="Arial" w:cs="Arial"/>
          <w:sz w:val="24"/>
          <w:szCs w:val="24"/>
        </w:rPr>
        <w:t>meeting</w:t>
      </w:r>
      <w:r w:rsidR="009B0A84" w:rsidRPr="00CA45BA">
        <w:rPr>
          <w:rFonts w:ascii="Arial" w:hAnsi="Arial" w:cs="Arial"/>
          <w:sz w:val="24"/>
          <w:szCs w:val="24"/>
        </w:rPr>
        <w:t>s which were presented to committee</w:t>
      </w:r>
      <w:r w:rsidRPr="00CA45BA">
        <w:rPr>
          <w:rFonts w:ascii="Arial" w:hAnsi="Arial" w:cs="Arial"/>
          <w:sz w:val="24"/>
          <w:szCs w:val="24"/>
        </w:rPr>
        <w:t xml:space="preserve"> members</w:t>
      </w:r>
      <w:r w:rsidR="009B0A84" w:rsidRPr="00CA45BA">
        <w:rPr>
          <w:rFonts w:ascii="Arial" w:hAnsi="Arial" w:cs="Arial"/>
          <w:sz w:val="24"/>
          <w:szCs w:val="24"/>
        </w:rPr>
        <w:t xml:space="preserve">. This process enabled escalation of </w:t>
      </w:r>
      <w:r w:rsidR="001C764B" w:rsidRPr="00CA45BA">
        <w:rPr>
          <w:rFonts w:ascii="Arial" w:hAnsi="Arial" w:cs="Arial"/>
          <w:sz w:val="24"/>
          <w:szCs w:val="24"/>
        </w:rPr>
        <w:t>area</w:t>
      </w:r>
      <w:r w:rsidR="00443975" w:rsidRPr="00CA45BA">
        <w:rPr>
          <w:rFonts w:ascii="Arial" w:hAnsi="Arial" w:cs="Arial"/>
          <w:sz w:val="24"/>
          <w:szCs w:val="24"/>
        </w:rPr>
        <w:t>s</w:t>
      </w:r>
      <w:r w:rsidR="001C764B" w:rsidRPr="00CA45BA">
        <w:rPr>
          <w:rFonts w:ascii="Arial" w:hAnsi="Arial" w:cs="Arial"/>
          <w:sz w:val="24"/>
          <w:szCs w:val="24"/>
        </w:rPr>
        <w:t xml:space="preserve"> of concern and key issues to the </w:t>
      </w:r>
      <w:r w:rsidR="00E01B31" w:rsidRPr="00CA45BA">
        <w:rPr>
          <w:rFonts w:ascii="Arial" w:hAnsi="Arial" w:cs="Arial"/>
          <w:sz w:val="24"/>
          <w:szCs w:val="24"/>
        </w:rPr>
        <w:t>c</w:t>
      </w:r>
      <w:r w:rsidR="001C764B" w:rsidRPr="00CA45BA">
        <w:rPr>
          <w:rFonts w:ascii="Arial" w:hAnsi="Arial" w:cs="Arial"/>
          <w:sz w:val="24"/>
          <w:szCs w:val="24"/>
        </w:rPr>
        <w:t>ommittee.</w:t>
      </w:r>
      <w:r w:rsidR="009B22F2" w:rsidRPr="00CA45BA">
        <w:rPr>
          <w:rFonts w:ascii="Arial" w:hAnsi="Arial" w:cs="Arial"/>
          <w:sz w:val="24"/>
          <w:szCs w:val="24"/>
        </w:rPr>
        <w:t xml:space="preserve"> </w:t>
      </w:r>
    </w:p>
    <w:p w14:paraId="52BB6D65" w14:textId="330D377A" w:rsidR="00A816BA" w:rsidRPr="00CA45BA" w:rsidRDefault="00A816BA" w:rsidP="006645D1">
      <w:pPr>
        <w:pStyle w:val="ListParagraph"/>
        <w:spacing w:after="0" w:line="240" w:lineRule="auto"/>
        <w:ind w:left="0"/>
        <w:jc w:val="both"/>
        <w:rPr>
          <w:rFonts w:ascii="Arial" w:hAnsi="Arial" w:cs="Arial"/>
          <w:sz w:val="24"/>
          <w:szCs w:val="24"/>
          <w:highlight w:val="yellow"/>
        </w:rPr>
      </w:pPr>
    </w:p>
    <w:p w14:paraId="7B60A1BE" w14:textId="77777777" w:rsidR="00A816BA" w:rsidRPr="00CA45BA" w:rsidRDefault="00A816BA" w:rsidP="006645D1">
      <w:pPr>
        <w:pStyle w:val="ListParagraph"/>
        <w:numPr>
          <w:ilvl w:val="0"/>
          <w:numId w:val="4"/>
        </w:numPr>
        <w:spacing w:after="0" w:line="240" w:lineRule="auto"/>
        <w:jc w:val="both"/>
        <w:rPr>
          <w:rFonts w:ascii="Arial" w:hAnsi="Arial" w:cs="Arial"/>
          <w:b/>
          <w:sz w:val="24"/>
          <w:szCs w:val="24"/>
        </w:rPr>
      </w:pPr>
      <w:r w:rsidRPr="00CA45BA">
        <w:rPr>
          <w:rFonts w:ascii="Arial" w:hAnsi="Arial" w:cs="Arial"/>
          <w:b/>
          <w:sz w:val="24"/>
          <w:szCs w:val="24"/>
        </w:rPr>
        <w:t>Cleft Lip</w:t>
      </w:r>
      <w:r w:rsidR="00700490" w:rsidRPr="00CA45BA">
        <w:rPr>
          <w:rFonts w:ascii="Arial" w:hAnsi="Arial" w:cs="Arial"/>
          <w:b/>
          <w:sz w:val="24"/>
          <w:szCs w:val="24"/>
        </w:rPr>
        <w:t xml:space="preserve"> and Palate Service during COVID</w:t>
      </w:r>
      <w:r w:rsidRPr="00CA45BA">
        <w:rPr>
          <w:rFonts w:ascii="Arial" w:hAnsi="Arial" w:cs="Arial"/>
          <w:b/>
          <w:sz w:val="24"/>
          <w:szCs w:val="24"/>
        </w:rPr>
        <w:t>-19</w:t>
      </w:r>
    </w:p>
    <w:p w14:paraId="4A5CCCA6" w14:textId="14E7700F" w:rsidR="00262861" w:rsidRDefault="00075804" w:rsidP="006645D1">
      <w:pPr>
        <w:spacing w:line="240" w:lineRule="auto"/>
        <w:jc w:val="both"/>
        <w:rPr>
          <w:rFonts w:ascii="Arial" w:hAnsi="Arial" w:cs="Arial"/>
          <w:iCs/>
          <w:sz w:val="24"/>
          <w:szCs w:val="24"/>
        </w:rPr>
      </w:pPr>
      <w:r w:rsidRPr="00CA45BA">
        <w:rPr>
          <w:rFonts w:ascii="Arial" w:hAnsi="Arial" w:cs="Arial"/>
          <w:sz w:val="24"/>
          <w:szCs w:val="24"/>
        </w:rPr>
        <w:t>A</w:t>
      </w:r>
      <w:r w:rsidR="00C01428" w:rsidRPr="00CA45BA">
        <w:rPr>
          <w:rFonts w:ascii="Arial" w:hAnsi="Arial" w:cs="Arial"/>
          <w:sz w:val="24"/>
          <w:szCs w:val="24"/>
        </w:rPr>
        <w:t xml:space="preserve"> report was received in April 2022</w:t>
      </w:r>
      <w:r w:rsidRPr="00CA45BA">
        <w:rPr>
          <w:rFonts w:ascii="Arial" w:hAnsi="Arial" w:cs="Arial"/>
          <w:sz w:val="24"/>
          <w:szCs w:val="24"/>
        </w:rPr>
        <w:t xml:space="preserve">, </w:t>
      </w:r>
      <w:r w:rsidR="00C01428" w:rsidRPr="00CA45BA">
        <w:rPr>
          <w:rFonts w:ascii="Arial" w:hAnsi="Arial" w:cs="Arial"/>
          <w:iCs/>
          <w:sz w:val="24"/>
          <w:szCs w:val="24"/>
        </w:rPr>
        <w:t>which detailed the impact on patient e</w:t>
      </w:r>
      <w:r w:rsidR="00D00268" w:rsidRPr="00CA45BA">
        <w:rPr>
          <w:rFonts w:ascii="Arial" w:hAnsi="Arial" w:cs="Arial"/>
          <w:iCs/>
          <w:sz w:val="24"/>
          <w:szCs w:val="24"/>
        </w:rPr>
        <w:t>xperience, quality and safety f</w:t>
      </w:r>
      <w:r w:rsidR="00FD27B4" w:rsidRPr="00CA45BA">
        <w:rPr>
          <w:rFonts w:ascii="Arial" w:hAnsi="Arial" w:cs="Arial"/>
          <w:iCs/>
          <w:sz w:val="24"/>
          <w:szCs w:val="24"/>
        </w:rPr>
        <w:t>o</w:t>
      </w:r>
      <w:r w:rsidR="00C01428" w:rsidRPr="00CA45BA">
        <w:rPr>
          <w:rFonts w:ascii="Arial" w:hAnsi="Arial" w:cs="Arial"/>
          <w:iCs/>
          <w:sz w:val="24"/>
          <w:szCs w:val="24"/>
        </w:rPr>
        <w:t>r the cleft, lip and palate service and update on demand and capacity work and the outsourcing of adult cases.</w:t>
      </w:r>
    </w:p>
    <w:p w14:paraId="0DC2B61C" w14:textId="77777777" w:rsidR="004A497A" w:rsidRPr="00CA45BA" w:rsidRDefault="004A497A" w:rsidP="006645D1">
      <w:pPr>
        <w:spacing w:line="240" w:lineRule="auto"/>
        <w:jc w:val="both"/>
        <w:rPr>
          <w:rFonts w:ascii="Arial" w:hAnsi="Arial" w:cs="Arial"/>
          <w:sz w:val="24"/>
          <w:szCs w:val="24"/>
        </w:rPr>
      </w:pPr>
    </w:p>
    <w:p w14:paraId="6523DA56" w14:textId="77777777" w:rsidR="00022093" w:rsidRPr="00CA45BA" w:rsidRDefault="00022093" w:rsidP="006645D1">
      <w:pPr>
        <w:pStyle w:val="ListParagraph"/>
        <w:numPr>
          <w:ilvl w:val="0"/>
          <w:numId w:val="5"/>
        </w:numPr>
        <w:spacing w:after="0" w:line="240" w:lineRule="auto"/>
        <w:jc w:val="both"/>
        <w:rPr>
          <w:rFonts w:ascii="Arial" w:eastAsia="Arial Unicode MS" w:hAnsi="Arial" w:cs="Arial"/>
          <w:b/>
          <w:sz w:val="24"/>
          <w:szCs w:val="24"/>
          <w:u w:color="000000"/>
          <w:bdr w:val="nil"/>
          <w:lang w:val="en-US" w:eastAsia="en-GB"/>
        </w:rPr>
      </w:pPr>
      <w:r w:rsidRPr="00CA45BA">
        <w:rPr>
          <w:rFonts w:ascii="Arial" w:hAnsi="Arial" w:cs="Arial"/>
          <w:b/>
          <w:sz w:val="24"/>
          <w:szCs w:val="24"/>
        </w:rPr>
        <w:lastRenderedPageBreak/>
        <w:t>Report following the recommendations from an external review of the children’s community nursing service</w:t>
      </w:r>
    </w:p>
    <w:p w14:paraId="4DE18CAD" w14:textId="49C0B5F5" w:rsidR="00C01428" w:rsidRPr="00CA45BA" w:rsidRDefault="00700490" w:rsidP="006645D1">
      <w:pPr>
        <w:pStyle w:val="ListParagraph"/>
        <w:spacing w:after="0" w:line="240" w:lineRule="auto"/>
        <w:ind w:left="0"/>
        <w:jc w:val="both"/>
        <w:rPr>
          <w:rFonts w:ascii="Arial" w:hAnsi="Arial" w:cs="Arial"/>
          <w:sz w:val="24"/>
          <w:szCs w:val="24"/>
        </w:rPr>
      </w:pPr>
      <w:r w:rsidRPr="00CA45BA">
        <w:rPr>
          <w:rFonts w:ascii="Arial" w:eastAsia="Arial Unicode MS" w:hAnsi="Arial" w:cs="Arial"/>
          <w:sz w:val="24"/>
          <w:szCs w:val="24"/>
          <w:u w:color="000000"/>
          <w:bdr w:val="nil"/>
          <w:lang w:val="en-US" w:eastAsia="en-GB"/>
        </w:rPr>
        <w:t xml:space="preserve">In </w:t>
      </w:r>
      <w:r w:rsidR="00C01428" w:rsidRPr="00CA45BA">
        <w:rPr>
          <w:rFonts w:ascii="Arial" w:eastAsia="Arial Unicode MS" w:hAnsi="Arial" w:cs="Arial"/>
          <w:sz w:val="24"/>
          <w:szCs w:val="24"/>
          <w:u w:color="000000"/>
          <w:bdr w:val="nil"/>
          <w:lang w:val="en-US" w:eastAsia="en-GB"/>
        </w:rPr>
        <w:t>April 2022</w:t>
      </w:r>
      <w:r w:rsidRPr="00CA45BA">
        <w:rPr>
          <w:rFonts w:ascii="Arial" w:eastAsia="Arial Unicode MS" w:hAnsi="Arial" w:cs="Arial"/>
          <w:sz w:val="24"/>
          <w:szCs w:val="24"/>
          <w:u w:color="000000"/>
          <w:bdr w:val="nil"/>
          <w:lang w:val="en-US" w:eastAsia="en-GB"/>
        </w:rPr>
        <w:t>, a</w:t>
      </w:r>
      <w:r w:rsidR="00022093" w:rsidRPr="00CA45BA">
        <w:rPr>
          <w:rFonts w:ascii="Arial" w:eastAsia="Arial Unicode MS" w:hAnsi="Arial" w:cs="Arial"/>
          <w:sz w:val="24"/>
          <w:szCs w:val="24"/>
          <w:u w:color="000000"/>
          <w:bdr w:val="nil"/>
          <w:lang w:val="en-US" w:eastAsia="en-GB"/>
        </w:rPr>
        <w:t xml:space="preserve">n update report </w:t>
      </w:r>
      <w:r w:rsidR="00022093" w:rsidRPr="00CA45BA">
        <w:rPr>
          <w:rFonts w:ascii="Arial" w:hAnsi="Arial" w:cs="Arial"/>
          <w:sz w:val="24"/>
          <w:szCs w:val="24"/>
        </w:rPr>
        <w:t>following the recommendations from an external review of the children’s community nursing service was</w:t>
      </w:r>
      <w:r w:rsidR="00022093" w:rsidRPr="00CA45BA">
        <w:rPr>
          <w:rFonts w:ascii="Arial" w:eastAsia="Arial Unicode MS" w:hAnsi="Arial" w:cs="Arial"/>
          <w:sz w:val="24"/>
          <w:szCs w:val="24"/>
          <w:u w:color="000000"/>
          <w:bdr w:val="nil"/>
          <w:lang w:val="en-US" w:eastAsia="en-GB"/>
        </w:rPr>
        <w:t xml:space="preserve"> received. </w:t>
      </w:r>
      <w:r w:rsidRPr="00CA45BA">
        <w:rPr>
          <w:rFonts w:ascii="Arial" w:eastAsia="Arial Unicode MS" w:hAnsi="Arial" w:cs="Arial"/>
          <w:sz w:val="24"/>
          <w:szCs w:val="24"/>
          <w:u w:color="000000"/>
          <w:bdr w:val="nil"/>
          <w:lang w:val="en-US" w:eastAsia="en-GB"/>
        </w:rPr>
        <w:t xml:space="preserve">The report provided robust action plan and detailed that the first phase of the </w:t>
      </w:r>
      <w:r w:rsidRPr="00CA45BA">
        <w:rPr>
          <w:rFonts w:ascii="Arial" w:hAnsi="Arial" w:cs="Arial"/>
          <w:sz w:val="24"/>
          <w:szCs w:val="24"/>
        </w:rPr>
        <w:t xml:space="preserve">programme </w:t>
      </w:r>
      <w:r w:rsidR="00262861" w:rsidRPr="00CA45BA">
        <w:rPr>
          <w:rFonts w:ascii="Arial" w:hAnsi="Arial" w:cs="Arial"/>
          <w:sz w:val="24"/>
          <w:szCs w:val="24"/>
        </w:rPr>
        <w:t>w</w:t>
      </w:r>
      <w:r w:rsidRPr="00CA45BA">
        <w:rPr>
          <w:rFonts w:ascii="Arial" w:hAnsi="Arial" w:cs="Arial"/>
          <w:sz w:val="24"/>
          <w:szCs w:val="24"/>
        </w:rPr>
        <w:t>ould focus on staff and family feedback and to ensure a sustainable service going forward</w:t>
      </w:r>
      <w:r w:rsidR="00C01428" w:rsidRPr="00CA45BA">
        <w:rPr>
          <w:rFonts w:ascii="Arial" w:hAnsi="Arial" w:cs="Arial"/>
          <w:sz w:val="24"/>
          <w:szCs w:val="24"/>
        </w:rPr>
        <w:t>.</w:t>
      </w:r>
      <w:r w:rsidR="00966B7A" w:rsidRPr="00CA45BA">
        <w:rPr>
          <w:rFonts w:ascii="Arial" w:hAnsi="Arial" w:cs="Arial"/>
          <w:sz w:val="24"/>
          <w:szCs w:val="24"/>
        </w:rPr>
        <w:t xml:space="preserve"> The committee woul</w:t>
      </w:r>
      <w:r w:rsidR="00C01428" w:rsidRPr="00CA45BA">
        <w:rPr>
          <w:rFonts w:ascii="Arial" w:hAnsi="Arial" w:cs="Arial"/>
          <w:sz w:val="24"/>
          <w:szCs w:val="24"/>
        </w:rPr>
        <w:t>d continue to monitor progress throughout 2022/23.</w:t>
      </w:r>
      <w:r w:rsidR="00262861" w:rsidRPr="00CA45BA">
        <w:rPr>
          <w:rFonts w:ascii="Arial" w:hAnsi="Arial" w:cs="Arial"/>
          <w:sz w:val="24"/>
          <w:szCs w:val="24"/>
        </w:rPr>
        <w:t xml:space="preserve"> </w:t>
      </w:r>
      <w:r w:rsidRPr="00CA45BA">
        <w:rPr>
          <w:rFonts w:ascii="Arial" w:hAnsi="Arial" w:cs="Arial"/>
          <w:sz w:val="24"/>
          <w:szCs w:val="24"/>
        </w:rPr>
        <w:t xml:space="preserve"> </w:t>
      </w:r>
    </w:p>
    <w:p w14:paraId="4517F50A" w14:textId="696BB58D" w:rsidR="00C0299E" w:rsidRPr="00CA45BA" w:rsidRDefault="00C0299E" w:rsidP="006645D1">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rPr>
      </w:pPr>
      <w:r w:rsidRPr="00CA45BA">
        <w:rPr>
          <w:rFonts w:ascii="Arial" w:hAnsi="Arial" w:cs="Arial"/>
          <w:color w:val="auto"/>
        </w:rPr>
        <w:t xml:space="preserve">In August 2022, a progress report was received which detailed that a task and finish group had been established to plan engagement events and the team were developing a </w:t>
      </w:r>
      <w:r w:rsidRPr="00CA45BA">
        <w:rPr>
          <w:rFonts w:ascii="Arial" w:hAnsi="Arial" w:cs="Arial"/>
          <w:i/>
          <w:color w:val="auto"/>
        </w:rPr>
        <w:t>‘In your Shoes’</w:t>
      </w:r>
      <w:r w:rsidRPr="00CA45BA">
        <w:rPr>
          <w:rFonts w:ascii="Arial" w:hAnsi="Arial" w:cs="Arial"/>
          <w:color w:val="auto"/>
        </w:rPr>
        <w:t xml:space="preserve"> plan to understand  what works well, what doesn’t work well and what can be done differently. Assurance audits were being undertaken for each child against the Welsh Government framework, and the business case was due to be taken through the business assurance group for scrutiny and approval. </w:t>
      </w:r>
    </w:p>
    <w:p w14:paraId="5526CCA8" w14:textId="1ADB5486" w:rsidR="00302917" w:rsidRPr="00CA45BA" w:rsidRDefault="00302917" w:rsidP="006645D1">
      <w:pPr>
        <w:spacing w:line="240" w:lineRule="auto"/>
        <w:jc w:val="both"/>
        <w:rPr>
          <w:rFonts w:ascii="Arial" w:hAnsi="Arial" w:cs="Arial"/>
          <w:sz w:val="24"/>
          <w:szCs w:val="24"/>
        </w:rPr>
      </w:pPr>
      <w:r w:rsidRPr="00CA45BA">
        <w:rPr>
          <w:rFonts w:ascii="Arial" w:hAnsi="Arial" w:cs="Arial"/>
          <w:sz w:val="24"/>
          <w:szCs w:val="24"/>
        </w:rPr>
        <w:t>In January 2023, a quarterly update on the Children’s Community Nursing Report informed that funding had been supported or key posts to be put into place and the recruitment process has started. Of the 30 recommendations made by the external reviewers there are now only 2 key red areas. On red area is the need to transform complex care and there has been some movement in developing multi-agency pathways and assurance work around the Children’s Continuing Care element of the complex health needs.  A f</w:t>
      </w:r>
      <w:r w:rsidR="00A3362B" w:rsidRPr="00CA45BA">
        <w:rPr>
          <w:rFonts w:ascii="Arial" w:hAnsi="Arial" w:cs="Arial"/>
          <w:sz w:val="24"/>
          <w:szCs w:val="24"/>
        </w:rPr>
        <w:t xml:space="preserve">ollow-up review had commenced. </w:t>
      </w:r>
    </w:p>
    <w:p w14:paraId="61A72E27" w14:textId="77777777" w:rsidR="00D00268" w:rsidRPr="00CA45BA" w:rsidRDefault="00D00268" w:rsidP="006645D1">
      <w:pPr>
        <w:pStyle w:val="ListParagraph"/>
        <w:numPr>
          <w:ilvl w:val="0"/>
          <w:numId w:val="18"/>
        </w:numPr>
        <w:spacing w:after="0" w:line="240" w:lineRule="auto"/>
        <w:jc w:val="both"/>
        <w:rPr>
          <w:rFonts w:ascii="Arial" w:hAnsi="Arial" w:cs="Arial"/>
          <w:b/>
          <w:sz w:val="28"/>
          <w:szCs w:val="24"/>
        </w:rPr>
      </w:pPr>
      <w:r w:rsidRPr="00CA45BA">
        <w:rPr>
          <w:rFonts w:ascii="Arial" w:hAnsi="Arial" w:cs="Arial"/>
          <w:b/>
          <w:sz w:val="24"/>
        </w:rPr>
        <w:t>Annual review of health and care standards 2021/22</w:t>
      </w:r>
    </w:p>
    <w:p w14:paraId="3BA298B0" w14:textId="153B49DA" w:rsidR="00C01428" w:rsidRPr="00CA45BA" w:rsidRDefault="00D00268" w:rsidP="006645D1">
      <w:pPr>
        <w:pStyle w:val="ListParagraph"/>
        <w:spacing w:after="0" w:line="240" w:lineRule="auto"/>
        <w:ind w:left="0"/>
        <w:jc w:val="both"/>
        <w:rPr>
          <w:rFonts w:ascii="Arial" w:hAnsi="Arial" w:cs="Arial"/>
          <w:sz w:val="24"/>
          <w:szCs w:val="24"/>
        </w:rPr>
      </w:pPr>
      <w:r w:rsidRPr="00CA45BA">
        <w:rPr>
          <w:rFonts w:ascii="Arial" w:hAnsi="Arial" w:cs="Arial"/>
          <w:sz w:val="24"/>
          <w:szCs w:val="24"/>
        </w:rPr>
        <w:t>In April 2022, a report was received updating the committee on the annual self-assessment against the health and care standards framework for the 2021/22 reporting period. Seven themes were scored against: staying healthy; safe care; effective care; dignified care; timely care; individual care; and staff and resources. The overall scores and process have been affected by the impact of the COVID-19 pandemic. The year’s self-assessment standards have seen a reduction of six of the scores whilst one of the scores has remained the same. Welsh Government are in the process of reviewing the current health and care standards, and will be replaced by other standards.</w:t>
      </w:r>
    </w:p>
    <w:p w14:paraId="1E8CDE94" w14:textId="4CBB459A" w:rsidR="005900F5" w:rsidRPr="00CA45BA" w:rsidRDefault="005900F5" w:rsidP="006645D1">
      <w:pPr>
        <w:pStyle w:val="ListParagraph"/>
        <w:spacing w:after="0" w:line="240" w:lineRule="auto"/>
        <w:ind w:left="0"/>
        <w:jc w:val="both"/>
        <w:rPr>
          <w:rFonts w:ascii="Arial" w:hAnsi="Arial" w:cs="Arial"/>
          <w:b/>
          <w:sz w:val="28"/>
          <w:szCs w:val="24"/>
        </w:rPr>
      </w:pPr>
    </w:p>
    <w:p w14:paraId="4769F98A" w14:textId="6C589861" w:rsidR="005900F5" w:rsidRPr="00CA45BA" w:rsidRDefault="005900F5" w:rsidP="006645D1">
      <w:pPr>
        <w:pStyle w:val="ListParagraph"/>
        <w:numPr>
          <w:ilvl w:val="0"/>
          <w:numId w:val="18"/>
        </w:numPr>
        <w:spacing w:after="0" w:line="240" w:lineRule="auto"/>
        <w:jc w:val="both"/>
        <w:rPr>
          <w:rFonts w:ascii="Arial" w:hAnsi="Arial" w:cs="Arial"/>
          <w:b/>
          <w:sz w:val="28"/>
          <w:szCs w:val="24"/>
        </w:rPr>
      </w:pPr>
      <w:r w:rsidRPr="00CA45BA">
        <w:rPr>
          <w:rFonts w:ascii="Arial" w:hAnsi="Arial" w:cs="Arial"/>
          <w:b/>
          <w:sz w:val="24"/>
        </w:rPr>
        <w:t>Additional funding and resource to support patients’ wellbeing on waiting lists</w:t>
      </w:r>
    </w:p>
    <w:p w14:paraId="443867A4" w14:textId="1CF7728C" w:rsidR="00A3362B" w:rsidRPr="00CA45BA" w:rsidRDefault="005900F5" w:rsidP="006645D1">
      <w:pPr>
        <w:pStyle w:val="paragraph"/>
        <w:spacing w:before="0" w:beforeAutospacing="0" w:after="0" w:afterAutospacing="0"/>
        <w:ind w:right="90"/>
        <w:jc w:val="both"/>
        <w:textAlignment w:val="baseline"/>
        <w:rPr>
          <w:rStyle w:val="normaltextrun"/>
          <w:rFonts w:ascii="Arial" w:hAnsi="Arial" w:cs="Arial"/>
        </w:rPr>
      </w:pPr>
      <w:r w:rsidRPr="00CA45BA">
        <w:rPr>
          <w:rFonts w:ascii="Arial" w:hAnsi="Arial" w:cs="Arial"/>
        </w:rPr>
        <w:t>In April 2022, a report was provided detailing the schemes initiated to support patients whilst on the waiting list in 2021/22, and the plans being progressed in 2022/23.</w:t>
      </w:r>
      <w:r w:rsidR="00C84838" w:rsidRPr="00CA45BA">
        <w:rPr>
          <w:rFonts w:ascii="Arial" w:hAnsi="Arial" w:cs="Arial"/>
        </w:rPr>
        <w:t>In July 2022, an update report was received which provided more detail around the schemes that were progressing which included Primary Care optimisation clinics</w:t>
      </w:r>
      <w:r w:rsidR="00C84838" w:rsidRPr="00CA45BA">
        <w:rPr>
          <w:rStyle w:val="normaltextrun"/>
          <w:rFonts w:ascii="Arial" w:hAnsi="Arial" w:cs="Arial"/>
        </w:rPr>
        <w:t xml:space="preserve"> (Lifestyle GP Prehabilitation) and Prehabilitation for those waiting for Orthopaedic Surgery. Committee members requested a further update in the </w:t>
      </w:r>
      <w:r w:rsidR="0059718C" w:rsidRPr="00CA45BA">
        <w:rPr>
          <w:rStyle w:val="normaltextrun"/>
          <w:rFonts w:ascii="Arial" w:hAnsi="Arial" w:cs="Arial"/>
        </w:rPr>
        <w:t>autumn</w:t>
      </w:r>
      <w:r w:rsidR="00C84838" w:rsidRPr="00CA45BA">
        <w:rPr>
          <w:rStyle w:val="normaltextrun"/>
          <w:rFonts w:ascii="Arial" w:hAnsi="Arial" w:cs="Arial"/>
        </w:rPr>
        <w:t xml:space="preserve"> with details surrounding the numbers of patients who have benefited from the schemes. </w:t>
      </w:r>
    </w:p>
    <w:p w14:paraId="0FE6BA03" w14:textId="77777777" w:rsidR="00C84838" w:rsidRPr="00CA45BA" w:rsidRDefault="00C84838" w:rsidP="006645D1">
      <w:pPr>
        <w:pStyle w:val="paragraph"/>
        <w:spacing w:before="0" w:beforeAutospacing="0" w:after="0" w:afterAutospacing="0"/>
        <w:ind w:right="90"/>
        <w:jc w:val="both"/>
        <w:textAlignment w:val="baseline"/>
        <w:rPr>
          <w:rFonts w:ascii="Arial" w:hAnsi="Arial" w:cs="Arial"/>
        </w:rPr>
      </w:pPr>
    </w:p>
    <w:p w14:paraId="3DEB2859" w14:textId="77777777" w:rsidR="00C01428" w:rsidRPr="00CA45BA" w:rsidRDefault="00C01428" w:rsidP="006645D1">
      <w:pPr>
        <w:pStyle w:val="ListParagraph"/>
        <w:numPr>
          <w:ilvl w:val="0"/>
          <w:numId w:val="4"/>
        </w:numPr>
        <w:spacing w:after="0" w:line="240" w:lineRule="auto"/>
        <w:jc w:val="both"/>
        <w:rPr>
          <w:rFonts w:ascii="Arial" w:hAnsi="Arial" w:cs="Arial"/>
          <w:b/>
          <w:sz w:val="24"/>
          <w:szCs w:val="24"/>
        </w:rPr>
      </w:pPr>
      <w:r w:rsidRPr="00CA45BA">
        <w:rPr>
          <w:rFonts w:ascii="Arial" w:hAnsi="Arial" w:cs="Arial"/>
          <w:b/>
          <w:sz w:val="24"/>
          <w:szCs w:val="24"/>
        </w:rPr>
        <w:t>Patient Experience Report</w:t>
      </w:r>
    </w:p>
    <w:p w14:paraId="0177AE6F" w14:textId="2CE437DF" w:rsidR="00C01428" w:rsidRPr="00CA45BA" w:rsidRDefault="00C01428" w:rsidP="006645D1">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This report was submitted bi-monthly to the committee for assurance. It provided an opportunity for committee members to scrutinise the work of the patient experience team and concerns management, which covers complaints and incidents. The report also includes feedback via the family and friend’s questionnaire, staff surveys, compliments, never event information and serious incidents data. </w:t>
      </w:r>
      <w:r w:rsidR="00C84838" w:rsidRPr="00CA45BA">
        <w:rPr>
          <w:rFonts w:ascii="Arial" w:hAnsi="Arial" w:cs="Arial"/>
          <w:sz w:val="24"/>
          <w:szCs w:val="24"/>
        </w:rPr>
        <w:t xml:space="preserve">In July 2022, the patient experience team presented a restyled version which drove down to service </w:t>
      </w:r>
      <w:r w:rsidR="00C84838" w:rsidRPr="00CA45BA">
        <w:rPr>
          <w:rFonts w:ascii="Arial" w:hAnsi="Arial" w:cs="Arial"/>
          <w:sz w:val="24"/>
          <w:szCs w:val="24"/>
        </w:rPr>
        <w:lastRenderedPageBreak/>
        <w:t xml:space="preserve">groups to give comparisons and also opportunities for service groups to benchmark against themselves. Committee members agreed that from July 2022, the patient experience report would be received quarterly. </w:t>
      </w:r>
    </w:p>
    <w:p w14:paraId="7150BB46" w14:textId="5D45FDB5" w:rsidR="00CD259C" w:rsidRPr="00CA45BA" w:rsidRDefault="00CD259C" w:rsidP="006645D1">
      <w:pPr>
        <w:pStyle w:val="ListParagraph"/>
        <w:spacing w:after="0" w:line="240" w:lineRule="auto"/>
        <w:ind w:left="0"/>
        <w:jc w:val="both"/>
        <w:rPr>
          <w:rFonts w:ascii="Arial" w:hAnsi="Arial" w:cs="Arial"/>
          <w:sz w:val="24"/>
          <w:szCs w:val="24"/>
        </w:rPr>
      </w:pPr>
    </w:p>
    <w:p w14:paraId="6122E656" w14:textId="1721A8DB" w:rsidR="00CD259C" w:rsidRPr="00CA45BA" w:rsidRDefault="00CD259C" w:rsidP="00404DE0">
      <w:pPr>
        <w:pStyle w:val="ListParagraph"/>
        <w:numPr>
          <w:ilvl w:val="0"/>
          <w:numId w:val="18"/>
        </w:numPr>
        <w:spacing w:after="0" w:line="240" w:lineRule="auto"/>
        <w:rPr>
          <w:rFonts w:ascii="Arial" w:hAnsi="Arial" w:cs="Arial"/>
          <w:b/>
          <w:sz w:val="24"/>
          <w:szCs w:val="24"/>
        </w:rPr>
      </w:pPr>
      <w:r w:rsidRPr="00CA45BA">
        <w:rPr>
          <w:rFonts w:ascii="Arial" w:hAnsi="Arial" w:cs="Arial"/>
          <w:b/>
          <w:sz w:val="24"/>
          <w:szCs w:val="24"/>
        </w:rPr>
        <w:t>Quality and Safety Committee Terms of Reference</w:t>
      </w:r>
    </w:p>
    <w:p w14:paraId="5B6F980D" w14:textId="6093EC3A" w:rsidR="00C01428" w:rsidRPr="00CA45BA" w:rsidRDefault="00CD259C" w:rsidP="00EF3C5D">
      <w:pPr>
        <w:pStyle w:val="ListParagraph"/>
        <w:spacing w:after="0" w:line="240" w:lineRule="auto"/>
        <w:ind w:left="0"/>
        <w:rPr>
          <w:rFonts w:ascii="Arial" w:hAnsi="Arial" w:cs="Arial"/>
          <w:sz w:val="24"/>
          <w:szCs w:val="24"/>
        </w:rPr>
      </w:pPr>
      <w:r w:rsidRPr="00CA45BA">
        <w:rPr>
          <w:rFonts w:ascii="Arial" w:hAnsi="Arial" w:cs="Arial"/>
          <w:sz w:val="24"/>
          <w:szCs w:val="24"/>
        </w:rPr>
        <w:t xml:space="preserve">The Quality and Safety Committee terms of reference were approved by committee members in </w:t>
      </w:r>
      <w:r w:rsidR="000004E2" w:rsidRPr="00CA45BA">
        <w:rPr>
          <w:rFonts w:ascii="Arial" w:hAnsi="Arial" w:cs="Arial"/>
          <w:sz w:val="24"/>
          <w:szCs w:val="24"/>
        </w:rPr>
        <w:t>May</w:t>
      </w:r>
      <w:r w:rsidRPr="00CA45BA">
        <w:rPr>
          <w:rFonts w:ascii="Arial" w:hAnsi="Arial" w:cs="Arial"/>
          <w:sz w:val="24"/>
          <w:szCs w:val="24"/>
        </w:rPr>
        <w:t xml:space="preserve"> 2022. </w:t>
      </w:r>
    </w:p>
    <w:p w14:paraId="56C4AF40" w14:textId="071B57D9" w:rsidR="00CD259C" w:rsidRPr="003905F2" w:rsidRDefault="00CD259C" w:rsidP="00EF3C5D">
      <w:pPr>
        <w:pStyle w:val="ListParagraph"/>
        <w:spacing w:after="0" w:line="240" w:lineRule="auto"/>
        <w:ind w:left="0"/>
        <w:rPr>
          <w:rFonts w:ascii="Arial" w:hAnsi="Arial" w:cs="Arial"/>
          <w:color w:val="00B050"/>
          <w:sz w:val="24"/>
          <w:szCs w:val="24"/>
        </w:rPr>
      </w:pPr>
    </w:p>
    <w:p w14:paraId="30BC19A0" w14:textId="74FC0159" w:rsidR="003905F2" w:rsidRPr="003D1698" w:rsidRDefault="00CD259C" w:rsidP="003D1698">
      <w:pPr>
        <w:pStyle w:val="ListParagraph"/>
        <w:numPr>
          <w:ilvl w:val="0"/>
          <w:numId w:val="18"/>
        </w:numPr>
        <w:spacing w:after="0" w:line="240" w:lineRule="auto"/>
        <w:jc w:val="both"/>
        <w:rPr>
          <w:rFonts w:ascii="Arial" w:hAnsi="Arial" w:cs="Arial"/>
          <w:b/>
          <w:sz w:val="24"/>
          <w:szCs w:val="24"/>
        </w:rPr>
      </w:pPr>
      <w:r w:rsidRPr="003D1698">
        <w:rPr>
          <w:rFonts w:ascii="Arial" w:hAnsi="Arial" w:cs="Arial"/>
          <w:b/>
          <w:sz w:val="24"/>
          <w:szCs w:val="24"/>
        </w:rPr>
        <w:t>External Inspections Report</w:t>
      </w:r>
    </w:p>
    <w:p w14:paraId="02CC9CE7" w14:textId="510BD501" w:rsidR="003905F2" w:rsidRPr="003D1698" w:rsidRDefault="003905F2" w:rsidP="003D1698">
      <w:pPr>
        <w:pStyle w:val="ListParagraph"/>
        <w:spacing w:after="0" w:line="240" w:lineRule="auto"/>
        <w:ind w:left="0"/>
        <w:jc w:val="both"/>
        <w:rPr>
          <w:rFonts w:ascii="Arial" w:hAnsi="Arial" w:cs="Arial"/>
          <w:sz w:val="24"/>
          <w:szCs w:val="24"/>
        </w:rPr>
      </w:pPr>
      <w:r w:rsidRPr="003D1698">
        <w:rPr>
          <w:rFonts w:ascii="Arial" w:hAnsi="Arial" w:cs="Arial"/>
          <w:sz w:val="24"/>
          <w:szCs w:val="24"/>
        </w:rPr>
        <w:t>In May 2022, a report was received highlighting matters arising in respect of Healthcare Inspectorate Wales (HIW) inspections and reviews, and to provide assurance regarding action to address issues raised.</w:t>
      </w:r>
    </w:p>
    <w:p w14:paraId="4DF76A58" w14:textId="20DCD657" w:rsidR="003D1698" w:rsidRPr="003D1698" w:rsidRDefault="003D1698" w:rsidP="003D1698">
      <w:pPr>
        <w:pStyle w:val="ListParagraph"/>
        <w:spacing w:after="0" w:line="240" w:lineRule="auto"/>
        <w:ind w:left="0"/>
        <w:jc w:val="both"/>
        <w:rPr>
          <w:rFonts w:ascii="Arial" w:hAnsi="Arial" w:cs="Arial"/>
          <w:sz w:val="24"/>
          <w:szCs w:val="24"/>
        </w:rPr>
      </w:pPr>
    </w:p>
    <w:p w14:paraId="3CCBD4D3" w14:textId="2794635E" w:rsidR="003D1698" w:rsidRPr="003D1698" w:rsidRDefault="003D1698" w:rsidP="003D1698">
      <w:pPr>
        <w:pStyle w:val="Body"/>
        <w:jc w:val="both"/>
        <w:rPr>
          <w:rFonts w:ascii="Arial" w:hAnsi="Arial" w:cs="Arial"/>
          <w:color w:val="auto"/>
        </w:rPr>
      </w:pPr>
      <w:r w:rsidRPr="003D1698">
        <w:rPr>
          <w:rFonts w:ascii="Arial" w:hAnsi="Arial" w:cs="Arial"/>
          <w:color w:val="auto"/>
        </w:rPr>
        <w:t xml:space="preserve">In August 2023, members were advised that an external review of Cefn Coed Hospital had taken place, as well as an unannounced visit of Learning Disability Service where immediate notices were required and the improvement plan had been accepted. An improvement plan for the HMP review undertaken in 2021/22 was in development. </w:t>
      </w:r>
    </w:p>
    <w:p w14:paraId="6383EB8F" w14:textId="10A73F81" w:rsidR="00CA45BA" w:rsidRPr="003D1698" w:rsidRDefault="00CA45BA" w:rsidP="003D1698">
      <w:pPr>
        <w:spacing w:after="0" w:line="240" w:lineRule="auto"/>
        <w:jc w:val="both"/>
        <w:rPr>
          <w:rFonts w:ascii="Arial" w:hAnsi="Arial" w:cs="Arial"/>
          <w:sz w:val="24"/>
          <w:szCs w:val="24"/>
        </w:rPr>
      </w:pPr>
    </w:p>
    <w:p w14:paraId="27D0B4BB" w14:textId="342B7786" w:rsidR="00CA45BA" w:rsidRPr="003D1698" w:rsidRDefault="00CA45BA" w:rsidP="003D1698">
      <w:pPr>
        <w:spacing w:after="0" w:line="240" w:lineRule="auto"/>
        <w:jc w:val="both"/>
        <w:rPr>
          <w:rFonts w:ascii="Arial" w:eastAsia="Arial Unicode MS" w:hAnsi="Arial" w:cs="Arial"/>
          <w:sz w:val="24"/>
          <w:szCs w:val="24"/>
          <w:u w:color="000000"/>
          <w:lang w:val="en-US" w:eastAsia="en-GB"/>
        </w:rPr>
      </w:pPr>
      <w:r w:rsidRPr="003D1698">
        <w:rPr>
          <w:rFonts w:ascii="Arial" w:eastAsia="Arial Unicode MS" w:hAnsi="Arial" w:cs="Arial"/>
          <w:sz w:val="24"/>
          <w:szCs w:val="24"/>
          <w:u w:color="000000"/>
          <w:lang w:val="en-US" w:eastAsia="en-GB"/>
        </w:rPr>
        <w:t>In February 2023, members were advised that u</w:t>
      </w:r>
      <w:r w:rsidRPr="00A3362B">
        <w:rPr>
          <w:rFonts w:ascii="Arial" w:eastAsia="Arial Unicode MS" w:hAnsi="Arial" w:cs="Arial"/>
          <w:sz w:val="24"/>
          <w:szCs w:val="24"/>
          <w:u w:color="000000"/>
          <w:lang w:val="en-US" w:eastAsia="en-GB"/>
        </w:rPr>
        <w:t xml:space="preserve">nannounced visits had been undertaken by Healthcare Inspectorate Wales to Bryn Afon, mental health and learning disabilities and </w:t>
      </w:r>
      <w:r w:rsidR="0059718C" w:rsidRPr="00A3362B">
        <w:rPr>
          <w:rFonts w:ascii="Arial" w:eastAsia="Arial Unicode MS" w:hAnsi="Arial" w:cs="Arial"/>
          <w:sz w:val="24"/>
          <w:szCs w:val="24"/>
          <w:u w:color="000000"/>
          <w:lang w:val="en-US" w:eastAsia="en-GB"/>
        </w:rPr>
        <w:t>paediatric</w:t>
      </w:r>
      <w:r w:rsidRPr="00A3362B">
        <w:rPr>
          <w:rFonts w:ascii="Arial" w:eastAsia="Arial Unicode MS" w:hAnsi="Arial" w:cs="Arial"/>
          <w:sz w:val="24"/>
          <w:szCs w:val="24"/>
          <w:u w:color="000000"/>
          <w:lang w:val="en-US" w:eastAsia="en-GB"/>
        </w:rPr>
        <w:t xml:space="preserve"> at Morriston Hospital as well as a planned inspection to radiology for which one area of improvement had been identified. </w:t>
      </w:r>
    </w:p>
    <w:p w14:paraId="07F98CC2" w14:textId="74237644" w:rsidR="00A3362B" w:rsidRPr="00CA45BA" w:rsidRDefault="00A3362B" w:rsidP="003905F2">
      <w:pPr>
        <w:pStyle w:val="ListParagraph"/>
        <w:spacing w:after="0" w:line="240" w:lineRule="auto"/>
        <w:ind w:left="0"/>
        <w:rPr>
          <w:rFonts w:ascii="Arial" w:hAnsi="Arial" w:cs="Arial"/>
          <w:b/>
          <w:sz w:val="24"/>
          <w:szCs w:val="24"/>
        </w:rPr>
      </w:pPr>
    </w:p>
    <w:p w14:paraId="525A4784" w14:textId="56602FDA" w:rsidR="00490BFA" w:rsidRPr="00CA45BA" w:rsidRDefault="003905F2" w:rsidP="00404DE0">
      <w:pPr>
        <w:pStyle w:val="ListParagraph"/>
        <w:numPr>
          <w:ilvl w:val="0"/>
          <w:numId w:val="18"/>
        </w:numPr>
        <w:spacing w:after="0" w:line="240" w:lineRule="auto"/>
        <w:rPr>
          <w:rFonts w:ascii="Arial" w:hAnsi="Arial" w:cs="Arial"/>
          <w:b/>
          <w:sz w:val="24"/>
          <w:szCs w:val="24"/>
        </w:rPr>
      </w:pPr>
      <w:r w:rsidRPr="00CA45BA">
        <w:rPr>
          <w:rFonts w:ascii="Arial" w:hAnsi="Arial" w:cs="Arial"/>
          <w:b/>
          <w:sz w:val="24"/>
          <w:szCs w:val="24"/>
        </w:rPr>
        <w:t>Clinical outcomes and effectiveness update including clinical audit and mortality</w:t>
      </w:r>
    </w:p>
    <w:p w14:paraId="14F60720" w14:textId="3D2DC346" w:rsidR="00100F69" w:rsidRPr="00CA45BA" w:rsidRDefault="000A005E" w:rsidP="00EA0B48">
      <w:pPr>
        <w:pStyle w:val="ListParagraph"/>
        <w:spacing w:after="0" w:line="240" w:lineRule="auto"/>
        <w:ind w:left="0"/>
        <w:jc w:val="both"/>
        <w:rPr>
          <w:rFonts w:ascii="Arial" w:hAnsi="Arial" w:cs="Arial"/>
          <w:sz w:val="24"/>
          <w:szCs w:val="24"/>
        </w:rPr>
      </w:pPr>
      <w:r w:rsidRPr="00CA45BA">
        <w:rPr>
          <w:rFonts w:ascii="Arial" w:hAnsi="Arial" w:cs="Arial"/>
          <w:sz w:val="24"/>
          <w:szCs w:val="24"/>
        </w:rPr>
        <w:t xml:space="preserve">In May and September 2022, </w:t>
      </w:r>
      <w:r w:rsidR="003905F2" w:rsidRPr="00CA45BA">
        <w:rPr>
          <w:rFonts w:ascii="Arial" w:hAnsi="Arial" w:cs="Arial"/>
          <w:sz w:val="24"/>
          <w:szCs w:val="24"/>
        </w:rPr>
        <w:t>report</w:t>
      </w:r>
      <w:r w:rsidRPr="00CA45BA">
        <w:rPr>
          <w:rFonts w:ascii="Arial" w:hAnsi="Arial" w:cs="Arial"/>
          <w:sz w:val="24"/>
          <w:szCs w:val="24"/>
        </w:rPr>
        <w:t>s were</w:t>
      </w:r>
      <w:r w:rsidR="003905F2" w:rsidRPr="00CA45BA">
        <w:rPr>
          <w:rFonts w:ascii="Arial" w:hAnsi="Arial" w:cs="Arial"/>
          <w:sz w:val="24"/>
          <w:szCs w:val="24"/>
        </w:rPr>
        <w:t xml:space="preserve"> received detailing priorities for clinical </w:t>
      </w:r>
      <w:r w:rsidRPr="00CA45BA">
        <w:rPr>
          <w:rFonts w:ascii="Arial" w:hAnsi="Arial" w:cs="Arial"/>
          <w:sz w:val="24"/>
          <w:szCs w:val="24"/>
        </w:rPr>
        <w:t xml:space="preserve">audit for the 2022/23 period and </w:t>
      </w:r>
      <w:r w:rsidR="003905F2" w:rsidRPr="00CA45BA">
        <w:rPr>
          <w:rFonts w:ascii="Arial" w:hAnsi="Arial" w:cs="Arial"/>
          <w:sz w:val="24"/>
          <w:szCs w:val="24"/>
        </w:rPr>
        <w:t>described the approach taken to ide</w:t>
      </w:r>
      <w:r w:rsidR="00100F69" w:rsidRPr="00CA45BA">
        <w:rPr>
          <w:rFonts w:ascii="Arial" w:hAnsi="Arial" w:cs="Arial"/>
          <w:sz w:val="24"/>
          <w:szCs w:val="24"/>
        </w:rPr>
        <w:t>ntify topics at various levels.</w:t>
      </w:r>
    </w:p>
    <w:p w14:paraId="659337B2" w14:textId="3B0566B4" w:rsidR="00100F69" w:rsidRPr="00CA45BA" w:rsidRDefault="00100F69" w:rsidP="00EA0B48">
      <w:pPr>
        <w:pStyle w:val="ListParagraph"/>
        <w:spacing w:after="0" w:line="240" w:lineRule="auto"/>
        <w:ind w:left="0"/>
        <w:jc w:val="both"/>
        <w:rPr>
          <w:rFonts w:ascii="Arial" w:hAnsi="Arial" w:cs="Arial"/>
          <w:sz w:val="24"/>
          <w:szCs w:val="24"/>
        </w:rPr>
      </w:pPr>
    </w:p>
    <w:p w14:paraId="5941DF94" w14:textId="7629E74C" w:rsidR="00100F69" w:rsidRPr="00CA45BA" w:rsidRDefault="00100F69" w:rsidP="00404DE0">
      <w:pPr>
        <w:pStyle w:val="ListParagraph"/>
        <w:numPr>
          <w:ilvl w:val="0"/>
          <w:numId w:val="18"/>
        </w:numPr>
        <w:spacing w:after="0" w:line="240" w:lineRule="auto"/>
        <w:rPr>
          <w:rFonts w:ascii="Arial" w:hAnsi="Arial" w:cs="Arial"/>
          <w:b/>
          <w:sz w:val="24"/>
          <w:szCs w:val="24"/>
        </w:rPr>
      </w:pPr>
      <w:r w:rsidRPr="00CA45BA">
        <w:rPr>
          <w:rFonts w:ascii="Arial" w:hAnsi="Arial" w:cs="Arial"/>
          <w:b/>
          <w:sz w:val="24"/>
          <w:szCs w:val="24"/>
        </w:rPr>
        <w:t>Clinically Optimised Patients to improve the experience for these patients and those waiting for beds</w:t>
      </w:r>
    </w:p>
    <w:p w14:paraId="135BD065" w14:textId="3B668609" w:rsidR="00066F54" w:rsidRPr="00CA45BA" w:rsidRDefault="00100F69" w:rsidP="00066F54">
      <w:pPr>
        <w:pStyle w:val="paragraph"/>
        <w:spacing w:before="0" w:beforeAutospacing="0" w:after="0" w:afterAutospacing="0"/>
        <w:jc w:val="both"/>
        <w:textAlignment w:val="baseline"/>
        <w:rPr>
          <w:rFonts w:ascii="Arial" w:hAnsi="Arial" w:cs="Arial"/>
        </w:rPr>
      </w:pPr>
      <w:r w:rsidRPr="00CA45BA">
        <w:rPr>
          <w:rFonts w:ascii="Arial" w:hAnsi="Arial" w:cs="Arial"/>
        </w:rPr>
        <w:t xml:space="preserve">In June </w:t>
      </w:r>
      <w:r w:rsidR="001D08AE" w:rsidRPr="00CA45BA">
        <w:rPr>
          <w:rFonts w:ascii="Arial" w:hAnsi="Arial" w:cs="Arial"/>
        </w:rPr>
        <w:t xml:space="preserve">and September 2022, </w:t>
      </w:r>
      <w:r w:rsidRPr="00CA45BA">
        <w:rPr>
          <w:rFonts w:ascii="Arial" w:hAnsi="Arial" w:cs="Arial"/>
        </w:rPr>
        <w:t>report</w:t>
      </w:r>
      <w:r w:rsidR="001D08AE" w:rsidRPr="00CA45BA">
        <w:rPr>
          <w:rFonts w:ascii="Arial" w:hAnsi="Arial" w:cs="Arial"/>
        </w:rPr>
        <w:t>s were received providing</w:t>
      </w:r>
      <w:r w:rsidRPr="00CA45BA">
        <w:rPr>
          <w:rFonts w:ascii="Arial" w:hAnsi="Arial" w:cs="Arial"/>
        </w:rPr>
        <w:t xml:space="preserve"> update</w:t>
      </w:r>
      <w:r w:rsidR="001D08AE" w:rsidRPr="00CA45BA">
        <w:rPr>
          <w:rFonts w:ascii="Arial" w:hAnsi="Arial" w:cs="Arial"/>
        </w:rPr>
        <w:t>s</w:t>
      </w:r>
      <w:r w:rsidRPr="00CA45BA">
        <w:rPr>
          <w:rFonts w:ascii="Arial" w:hAnsi="Arial" w:cs="Arial"/>
        </w:rPr>
        <w:t xml:space="preserve"> on the actions being taken to address the number of clinically optimised patients in SBUHB</w:t>
      </w:r>
      <w:r w:rsidR="00941F7F" w:rsidRPr="00CA45BA">
        <w:rPr>
          <w:rFonts w:ascii="Arial" w:hAnsi="Arial" w:cs="Arial"/>
        </w:rPr>
        <w:t>. The clinically optimised position in the Health Board remained a key challenge with high numbers of patients occupying acute beds waiting to move to more appropriate settings to continue their care pathway or waiting for community support/placement. There</w:t>
      </w:r>
      <w:r w:rsidR="001D08AE" w:rsidRPr="00CA45BA">
        <w:rPr>
          <w:rFonts w:ascii="Arial" w:hAnsi="Arial" w:cs="Arial"/>
        </w:rPr>
        <w:t xml:space="preserve"> remained an</w:t>
      </w:r>
      <w:r w:rsidR="00941F7F" w:rsidRPr="00CA45BA">
        <w:rPr>
          <w:rFonts w:ascii="Arial" w:hAnsi="Arial" w:cs="Arial"/>
        </w:rPr>
        <w:t xml:space="preserve"> operational focus on this patient group in all hospital sites with weekly review meetings with Local Authority and community partners to expedite the pathways of these patients, however progress is slow with capacity being the constraint.</w:t>
      </w:r>
    </w:p>
    <w:p w14:paraId="759514DD" w14:textId="04F16DAC" w:rsidR="00066F54" w:rsidRDefault="00066F54" w:rsidP="00066F54">
      <w:pPr>
        <w:pStyle w:val="paragraph"/>
        <w:spacing w:before="0" w:beforeAutospacing="0" w:after="0" w:afterAutospacing="0"/>
        <w:jc w:val="both"/>
        <w:textAlignment w:val="baseline"/>
        <w:rPr>
          <w:rFonts w:ascii="Arial" w:hAnsi="Arial" w:cs="Arial"/>
          <w:color w:val="00B050"/>
        </w:rPr>
      </w:pPr>
    </w:p>
    <w:p w14:paraId="3D09197B" w14:textId="3A9BAF5F" w:rsidR="00066F54" w:rsidRPr="00A3362B" w:rsidRDefault="00066F54" w:rsidP="00404DE0">
      <w:pPr>
        <w:pStyle w:val="paragraph"/>
        <w:numPr>
          <w:ilvl w:val="0"/>
          <w:numId w:val="18"/>
        </w:numPr>
        <w:spacing w:before="0" w:beforeAutospacing="0" w:after="0" w:afterAutospacing="0"/>
        <w:jc w:val="both"/>
        <w:textAlignment w:val="baseline"/>
        <w:rPr>
          <w:rFonts w:ascii="Arial" w:hAnsi="Arial" w:cs="Arial"/>
          <w:b/>
        </w:rPr>
      </w:pPr>
      <w:r w:rsidRPr="00A3362B">
        <w:rPr>
          <w:rFonts w:ascii="Arial" w:hAnsi="Arial" w:cs="Arial"/>
          <w:b/>
          <w:lang w:val="en-US"/>
        </w:rPr>
        <w:t>Additional Learning Needs Act</w:t>
      </w:r>
    </w:p>
    <w:p w14:paraId="3EF841F1" w14:textId="5C7CB537" w:rsidR="002F28CB" w:rsidRDefault="00066F54" w:rsidP="006645D1">
      <w:pPr>
        <w:spacing w:after="0" w:line="240" w:lineRule="auto"/>
        <w:ind w:right="96"/>
        <w:jc w:val="both"/>
        <w:rPr>
          <w:rFonts w:ascii="Arial" w:hAnsi="Arial" w:cs="Arial"/>
          <w:sz w:val="24"/>
          <w:szCs w:val="24"/>
        </w:rPr>
      </w:pPr>
      <w:r w:rsidRPr="00A3362B">
        <w:rPr>
          <w:rFonts w:ascii="Arial" w:hAnsi="Arial" w:cs="Arial"/>
          <w:sz w:val="24"/>
          <w:szCs w:val="24"/>
        </w:rPr>
        <w:t>In July 2022, a report was received providing committee members with an update surrounding Health Board activity in relation to the Additional Learning Needs and education Tribunal (Wales) Act 2018 (the ALN Act) and highlighted key quality and safety opportunities, risks and mitigating actions, in anticipation of the next phase of the Act’s implementation, commencing September 2022. The next update to Quality and Safety Committee was scheduled November 2022.</w:t>
      </w:r>
    </w:p>
    <w:p w14:paraId="3740D4A0" w14:textId="77777777" w:rsidR="006645D1" w:rsidRDefault="006645D1" w:rsidP="006645D1">
      <w:pPr>
        <w:spacing w:after="0" w:line="240" w:lineRule="auto"/>
        <w:ind w:right="96"/>
        <w:jc w:val="both"/>
        <w:rPr>
          <w:rFonts w:ascii="Arial" w:hAnsi="Arial" w:cs="Arial"/>
          <w:sz w:val="24"/>
          <w:szCs w:val="24"/>
        </w:rPr>
      </w:pPr>
    </w:p>
    <w:p w14:paraId="6B9CE374" w14:textId="01B993FF" w:rsidR="00A3362B" w:rsidRDefault="00A3362B" w:rsidP="006645D1">
      <w:pPr>
        <w:spacing w:after="0" w:line="240" w:lineRule="auto"/>
        <w:ind w:right="96"/>
        <w:jc w:val="both"/>
        <w:rPr>
          <w:rFonts w:ascii="Arial" w:hAnsi="Arial" w:cs="Arial"/>
          <w:sz w:val="24"/>
          <w:szCs w:val="24"/>
        </w:rPr>
      </w:pPr>
      <w:r w:rsidRPr="00A3362B">
        <w:rPr>
          <w:rFonts w:ascii="Arial" w:hAnsi="Arial" w:cs="Arial"/>
          <w:sz w:val="24"/>
          <w:szCs w:val="24"/>
        </w:rPr>
        <w:lastRenderedPageBreak/>
        <w:t xml:space="preserve">In November 2022, members heard that a </w:t>
      </w:r>
      <w:r w:rsidR="0059718C" w:rsidRPr="00A3362B">
        <w:rPr>
          <w:rFonts w:ascii="Arial" w:hAnsi="Arial" w:cs="Arial"/>
          <w:sz w:val="24"/>
          <w:szCs w:val="24"/>
        </w:rPr>
        <w:t>work plan</w:t>
      </w:r>
      <w:r w:rsidRPr="00A3362B">
        <w:rPr>
          <w:rFonts w:ascii="Arial" w:hAnsi="Arial" w:cs="Arial"/>
          <w:sz w:val="24"/>
          <w:szCs w:val="24"/>
        </w:rPr>
        <w:t xml:space="preserve"> had been developed to support ALN implementation in the 2022-23 school year and a senior project manager was now in post to s</w:t>
      </w:r>
      <w:r w:rsidR="00DE4D52">
        <w:rPr>
          <w:rFonts w:ascii="Arial" w:hAnsi="Arial" w:cs="Arial"/>
          <w:sz w:val="24"/>
          <w:szCs w:val="24"/>
        </w:rPr>
        <w:t>upport the work needed. In the Health B</w:t>
      </w:r>
      <w:r w:rsidRPr="00A3362B">
        <w:rPr>
          <w:rFonts w:ascii="Arial" w:hAnsi="Arial" w:cs="Arial"/>
          <w:sz w:val="24"/>
          <w:szCs w:val="24"/>
        </w:rPr>
        <w:t xml:space="preserve">oard’s scheme of prioritisation in the three-year plan, the resource requirements associated with the ALN Act are captured at tier three.  On this basis, and given the relatively early stage of implementation, it has been agreed by the steering group that at this stage it would not be appropriate to produce a business case associated with the demand/capacity implications of the Act. </w:t>
      </w:r>
    </w:p>
    <w:p w14:paraId="476F565B" w14:textId="77777777" w:rsidR="006645D1" w:rsidRPr="00A3362B" w:rsidRDefault="006645D1" w:rsidP="006645D1">
      <w:pPr>
        <w:spacing w:after="0" w:line="240" w:lineRule="auto"/>
        <w:ind w:right="96"/>
        <w:jc w:val="both"/>
        <w:rPr>
          <w:rFonts w:ascii="Arial" w:hAnsi="Arial" w:cs="Arial"/>
          <w:sz w:val="24"/>
          <w:szCs w:val="24"/>
        </w:rPr>
      </w:pPr>
    </w:p>
    <w:p w14:paraId="44409F9A" w14:textId="26A6A4F7" w:rsidR="00066F54" w:rsidRPr="00A3362B" w:rsidRDefault="00066F54" w:rsidP="00A3362B">
      <w:pPr>
        <w:pStyle w:val="paragraph"/>
        <w:numPr>
          <w:ilvl w:val="0"/>
          <w:numId w:val="18"/>
        </w:numPr>
        <w:spacing w:before="0" w:beforeAutospacing="0" w:after="0" w:afterAutospacing="0"/>
        <w:jc w:val="both"/>
        <w:textAlignment w:val="baseline"/>
        <w:rPr>
          <w:rFonts w:ascii="Arial" w:hAnsi="Arial" w:cs="Arial"/>
          <w:b/>
        </w:rPr>
      </w:pPr>
      <w:r w:rsidRPr="00A3362B">
        <w:rPr>
          <w:rFonts w:ascii="Arial" w:hAnsi="Arial" w:cs="Arial"/>
          <w:b/>
        </w:rPr>
        <w:t>Hospital Electronic Prescribing and Medicines Administration evaluation report</w:t>
      </w:r>
    </w:p>
    <w:p w14:paraId="71CB8CF6" w14:textId="2CFBE658" w:rsidR="002F28CB" w:rsidRDefault="00066F54" w:rsidP="002F28CB">
      <w:pPr>
        <w:pStyle w:val="paragraph"/>
        <w:spacing w:before="0" w:beforeAutospacing="0" w:after="0" w:afterAutospacing="0"/>
        <w:jc w:val="both"/>
        <w:textAlignment w:val="baseline"/>
        <w:rPr>
          <w:rFonts w:ascii="Arial" w:hAnsi="Arial" w:cs="Arial"/>
        </w:rPr>
      </w:pPr>
      <w:r w:rsidRPr="00A3362B">
        <w:rPr>
          <w:rFonts w:ascii="Arial" w:hAnsi="Arial" w:cs="Arial"/>
        </w:rPr>
        <w:t xml:space="preserve">In July 2022, an update was received which provided outcomes of expected benefits of the implementation of Hospital Electronic Prescribing and Medicines Administration (HEPMA) at Neath Port Talbot Hospital and Singleton Hospital. </w:t>
      </w:r>
    </w:p>
    <w:p w14:paraId="56C089A5" w14:textId="77777777" w:rsidR="002F28CB" w:rsidRPr="00A3362B" w:rsidRDefault="002F28CB" w:rsidP="002F28CB">
      <w:pPr>
        <w:pStyle w:val="paragraph"/>
        <w:spacing w:before="0" w:beforeAutospacing="0" w:after="0" w:afterAutospacing="0"/>
        <w:jc w:val="both"/>
        <w:textAlignment w:val="baseline"/>
        <w:rPr>
          <w:rFonts w:ascii="Arial" w:hAnsi="Arial" w:cs="Arial"/>
        </w:rPr>
      </w:pPr>
    </w:p>
    <w:p w14:paraId="1AF546B3" w14:textId="77777777" w:rsidR="00A3362B" w:rsidRPr="00A3362B" w:rsidRDefault="00A3362B" w:rsidP="0027497E">
      <w:pPr>
        <w:numPr>
          <w:ilvl w:val="0"/>
          <w:numId w:val="49"/>
        </w:numPr>
        <w:spacing w:after="200" w:line="276" w:lineRule="auto"/>
        <w:contextualSpacing/>
        <w:jc w:val="both"/>
        <w:rPr>
          <w:rFonts w:ascii="Arial" w:hAnsi="Arial" w:cs="Arial"/>
          <w:b/>
          <w:sz w:val="24"/>
          <w:szCs w:val="24"/>
        </w:rPr>
      </w:pPr>
      <w:r w:rsidRPr="00A3362B">
        <w:rPr>
          <w:rFonts w:ascii="Arial" w:hAnsi="Arial" w:cs="Arial"/>
          <w:b/>
          <w:sz w:val="24"/>
          <w:szCs w:val="24"/>
        </w:rPr>
        <w:t xml:space="preserve">Progress on the End-Life-Quality Priority </w:t>
      </w:r>
    </w:p>
    <w:p w14:paraId="44664A42" w14:textId="208447DB" w:rsidR="00A3362B" w:rsidRPr="00A3362B" w:rsidRDefault="00A3362B" w:rsidP="00A3362B">
      <w:pPr>
        <w:spacing w:before="60" w:after="60" w:line="240" w:lineRule="auto"/>
        <w:jc w:val="both"/>
        <w:rPr>
          <w:rFonts w:ascii="Arial" w:hAnsi="Arial" w:cs="Arial"/>
          <w:sz w:val="24"/>
          <w:szCs w:val="24"/>
        </w:rPr>
      </w:pPr>
      <w:r w:rsidRPr="00A3362B">
        <w:rPr>
          <w:rFonts w:ascii="Arial" w:hAnsi="Arial" w:cs="Arial"/>
          <w:sz w:val="24"/>
          <w:szCs w:val="24"/>
        </w:rPr>
        <w:t>In October 2022, members heard that 1% of the population died each year, three quarters of whom could be predicted given their chronic condition. The report and presentation set out the five priorities of the dying person to ensure their last few months of life were right. Patients and families needed to understand the prognosis to able to prepare. Swansea bay was an outlier in terms of the number of patients who died in hospital. A significant amount of work was being undertaken to</w:t>
      </w:r>
      <w:r w:rsidR="00FA2FAC">
        <w:rPr>
          <w:rFonts w:ascii="Arial" w:hAnsi="Arial" w:cs="Arial"/>
          <w:sz w:val="24"/>
          <w:szCs w:val="24"/>
        </w:rPr>
        <w:t xml:space="preserve"> change the culture within the Health B</w:t>
      </w:r>
      <w:r w:rsidRPr="00A3362B">
        <w:rPr>
          <w:rFonts w:ascii="Arial" w:hAnsi="Arial" w:cs="Arial"/>
          <w:sz w:val="24"/>
          <w:szCs w:val="24"/>
        </w:rPr>
        <w:t xml:space="preserve">oard as often the important conversations to be had with families were left until the final hours, which was too late. </w:t>
      </w:r>
    </w:p>
    <w:p w14:paraId="6B2C2ACB" w14:textId="77777777" w:rsidR="00A3362B" w:rsidRPr="00A3362B" w:rsidRDefault="00A3362B" w:rsidP="00A3362B">
      <w:pPr>
        <w:spacing w:before="60" w:after="60" w:line="240" w:lineRule="auto"/>
        <w:rPr>
          <w:rFonts w:ascii="Arial" w:hAnsi="Arial" w:cs="Arial"/>
          <w:sz w:val="24"/>
          <w:szCs w:val="24"/>
        </w:rPr>
      </w:pPr>
    </w:p>
    <w:p w14:paraId="233B8CDD" w14:textId="77777777" w:rsidR="00A3362B" w:rsidRPr="00A3362B" w:rsidRDefault="00A3362B" w:rsidP="0027497E">
      <w:pPr>
        <w:numPr>
          <w:ilvl w:val="0"/>
          <w:numId w:val="49"/>
        </w:numPr>
        <w:spacing w:before="60" w:after="60" w:line="240" w:lineRule="auto"/>
        <w:jc w:val="both"/>
        <w:rPr>
          <w:rFonts w:ascii="Arial" w:hAnsi="Arial" w:cs="Arial"/>
          <w:b/>
          <w:sz w:val="24"/>
          <w:szCs w:val="24"/>
        </w:rPr>
      </w:pPr>
      <w:r w:rsidRPr="00A3362B">
        <w:rPr>
          <w:rFonts w:ascii="Arial" w:hAnsi="Arial" w:cs="Arial"/>
          <w:b/>
          <w:sz w:val="24"/>
          <w:szCs w:val="24"/>
        </w:rPr>
        <w:t xml:space="preserve">HIW Immediate Improvement Notice at Morriston Hospital </w:t>
      </w:r>
    </w:p>
    <w:p w14:paraId="4A1F59AF" w14:textId="5D0B848C" w:rsidR="00A3362B" w:rsidRPr="00A3362B" w:rsidRDefault="00A3362B" w:rsidP="0027497E">
      <w:pPr>
        <w:spacing w:before="120" w:after="120" w:line="240" w:lineRule="auto"/>
        <w:jc w:val="both"/>
        <w:rPr>
          <w:rFonts w:ascii="Arial" w:eastAsia="Arial Unicode MS" w:hAnsi="Arial Unicode MS" w:cs="Arial Unicode MS"/>
          <w:sz w:val="24"/>
          <w:szCs w:val="24"/>
          <w:u w:color="000000"/>
          <w:lang w:val="en-US" w:eastAsia="en-GB"/>
        </w:rPr>
      </w:pPr>
      <w:r w:rsidRPr="00A3362B">
        <w:rPr>
          <w:rFonts w:ascii="Arial" w:eastAsia="Arial Unicode MS" w:hAnsi="Arial" w:cs="Arial"/>
          <w:sz w:val="24"/>
          <w:szCs w:val="24"/>
          <w:u w:color="000000"/>
          <w:lang w:val="en-US" w:eastAsia="en-GB"/>
        </w:rPr>
        <w:t>At the October 2022 meeting, a report was received following an unannounced inspection of the emergency department at Morriston Hospital by Healthcare Inspectorate Wales. An immediate improvement notice was received. Members were informed that part of the inspection included talking with staff and patients, observations and a questionnaire for staff to discover what it felt like to work there. The immediate improvement notice had been issued relating to time sensitive areas, particularly the delay to triage chest pains. An action plan had been submitted to and accepted by HIW and there was an expectation it would be completed by 22</w:t>
      </w:r>
      <w:r w:rsidRPr="00A3362B">
        <w:rPr>
          <w:rFonts w:ascii="Arial" w:eastAsia="Arial Unicode MS" w:hAnsi="Arial" w:cs="Arial"/>
          <w:sz w:val="24"/>
          <w:szCs w:val="24"/>
          <w:u w:color="000000"/>
          <w:vertAlign w:val="superscript"/>
          <w:lang w:val="en-US" w:eastAsia="en-GB"/>
        </w:rPr>
        <w:t>nd</w:t>
      </w:r>
      <w:r w:rsidRPr="00A3362B">
        <w:rPr>
          <w:rFonts w:ascii="Arial" w:eastAsia="Arial Unicode MS" w:hAnsi="Arial" w:cs="Arial"/>
          <w:sz w:val="24"/>
          <w:szCs w:val="24"/>
          <w:u w:color="000000"/>
          <w:lang w:val="en-US" w:eastAsia="en-GB"/>
        </w:rPr>
        <w:t xml:space="preserve"> December 2022. </w:t>
      </w:r>
    </w:p>
    <w:p w14:paraId="2FC06F3C" w14:textId="77777777" w:rsidR="00A3362B" w:rsidRPr="00A3362B" w:rsidRDefault="00A3362B" w:rsidP="0027497E">
      <w:pPr>
        <w:numPr>
          <w:ilvl w:val="0"/>
          <w:numId w:val="47"/>
        </w:numPr>
        <w:spacing w:before="60" w:after="60" w:line="240" w:lineRule="auto"/>
        <w:contextualSpacing/>
        <w:jc w:val="both"/>
        <w:rPr>
          <w:rFonts w:ascii="Arial" w:hAnsi="Arial" w:cs="Arial"/>
          <w:b/>
          <w:sz w:val="24"/>
          <w:szCs w:val="24"/>
        </w:rPr>
      </w:pPr>
      <w:r w:rsidRPr="00A3362B">
        <w:rPr>
          <w:rFonts w:ascii="Arial" w:hAnsi="Arial" w:cs="Arial"/>
          <w:b/>
          <w:sz w:val="24"/>
          <w:szCs w:val="24"/>
        </w:rPr>
        <w:t>Preparedness for the Duty of Candour</w:t>
      </w:r>
    </w:p>
    <w:p w14:paraId="13D8C1D2" w14:textId="4E5C3FB0" w:rsidR="00A3362B" w:rsidRPr="00A3362B" w:rsidRDefault="00A3362B" w:rsidP="00F96591">
      <w:pPr>
        <w:spacing w:before="120" w:after="120" w:line="240" w:lineRule="auto"/>
        <w:jc w:val="both"/>
        <w:rPr>
          <w:rFonts w:ascii="Arial" w:eastAsia="Arial Unicode MS" w:hAnsi="Arial" w:cs="Arial"/>
          <w:sz w:val="24"/>
          <w:szCs w:val="24"/>
          <w:u w:color="000000"/>
          <w:lang w:val="en-US" w:eastAsia="en-GB"/>
        </w:rPr>
      </w:pPr>
      <w:r w:rsidRPr="00A3362B">
        <w:rPr>
          <w:rFonts w:ascii="Arial" w:eastAsia="Arial Unicode MS" w:hAnsi="Arial" w:cs="Arial"/>
          <w:sz w:val="24"/>
          <w:szCs w:val="24"/>
          <w:u w:color="000000"/>
          <w:lang w:val="en-US" w:eastAsia="en-GB"/>
        </w:rPr>
        <w:t>In November 2022 a report</w:t>
      </w:r>
      <w:r w:rsidR="002F28CB" w:rsidRPr="0027497E">
        <w:rPr>
          <w:rFonts w:ascii="Arial" w:eastAsia="Arial Unicode MS" w:hAnsi="Arial" w:cs="Arial"/>
          <w:sz w:val="24"/>
          <w:szCs w:val="24"/>
          <w:u w:color="000000"/>
          <w:lang w:val="en-US" w:eastAsia="en-GB"/>
        </w:rPr>
        <w:t xml:space="preserve"> was</w:t>
      </w:r>
      <w:r w:rsidRPr="00A3362B">
        <w:rPr>
          <w:rFonts w:ascii="Arial" w:eastAsia="Arial Unicode MS" w:hAnsi="Arial" w:cs="Arial"/>
          <w:sz w:val="24"/>
          <w:szCs w:val="24"/>
          <w:u w:color="000000"/>
          <w:lang w:val="en-US" w:eastAsia="en-GB"/>
        </w:rPr>
        <w:t xml:space="preserve"> received which set out the new legislation which became law on 1</w:t>
      </w:r>
      <w:r w:rsidRPr="00A3362B">
        <w:rPr>
          <w:rFonts w:ascii="Arial" w:eastAsia="Arial Unicode MS" w:hAnsi="Arial" w:cs="Arial"/>
          <w:sz w:val="24"/>
          <w:szCs w:val="24"/>
          <w:u w:color="000000"/>
          <w:vertAlign w:val="superscript"/>
          <w:lang w:val="en-US" w:eastAsia="en-GB"/>
        </w:rPr>
        <w:t>st</w:t>
      </w:r>
      <w:r w:rsidRPr="00A3362B">
        <w:rPr>
          <w:rFonts w:ascii="Arial" w:eastAsia="Arial Unicode MS" w:hAnsi="Arial" w:cs="Arial"/>
          <w:sz w:val="24"/>
          <w:szCs w:val="24"/>
          <w:u w:color="000000"/>
          <w:lang w:val="en-US" w:eastAsia="en-GB"/>
        </w:rPr>
        <w:t xml:space="preserve"> June 2020 and will be implemented from 1</w:t>
      </w:r>
      <w:r w:rsidRPr="00A3362B">
        <w:rPr>
          <w:rFonts w:ascii="Arial" w:eastAsia="Arial Unicode MS" w:hAnsi="Arial" w:cs="Arial"/>
          <w:sz w:val="24"/>
          <w:szCs w:val="24"/>
          <w:u w:color="000000"/>
          <w:vertAlign w:val="superscript"/>
          <w:lang w:val="en-US" w:eastAsia="en-GB"/>
        </w:rPr>
        <w:t>st</w:t>
      </w:r>
      <w:r w:rsidRPr="00A3362B">
        <w:rPr>
          <w:rFonts w:ascii="Arial" w:eastAsia="Arial Unicode MS" w:hAnsi="Arial" w:cs="Arial"/>
          <w:sz w:val="24"/>
          <w:szCs w:val="24"/>
          <w:u w:color="000000"/>
          <w:lang w:val="en-US" w:eastAsia="en-GB"/>
        </w:rPr>
        <w:t xml:space="preserve"> April 2023. It created two new duties – the Duty of </w:t>
      </w:r>
      <w:proofErr w:type="spellStart"/>
      <w:r w:rsidR="0059718C" w:rsidRPr="00A3362B">
        <w:rPr>
          <w:rFonts w:ascii="Arial" w:eastAsia="Arial Unicode MS" w:hAnsi="Arial" w:cs="Arial"/>
          <w:sz w:val="24"/>
          <w:szCs w:val="24"/>
          <w:u w:color="000000"/>
          <w:lang w:val="en-US" w:eastAsia="en-GB"/>
        </w:rPr>
        <w:t>Cando</w:t>
      </w:r>
      <w:r w:rsidR="001B0928">
        <w:rPr>
          <w:rFonts w:ascii="Arial" w:eastAsia="Arial Unicode MS" w:hAnsi="Arial" w:cs="Arial"/>
          <w:sz w:val="24"/>
          <w:szCs w:val="24"/>
          <w:u w:color="000000"/>
          <w:lang w:val="en-US" w:eastAsia="en-GB"/>
        </w:rPr>
        <w:t>u</w:t>
      </w:r>
      <w:r w:rsidR="0059718C" w:rsidRPr="00A3362B">
        <w:rPr>
          <w:rFonts w:ascii="Arial" w:eastAsia="Arial Unicode MS" w:hAnsi="Arial" w:cs="Arial"/>
          <w:sz w:val="24"/>
          <w:szCs w:val="24"/>
          <w:u w:color="000000"/>
          <w:lang w:val="en-US" w:eastAsia="en-GB"/>
        </w:rPr>
        <w:t>r</w:t>
      </w:r>
      <w:proofErr w:type="spellEnd"/>
      <w:r w:rsidRPr="00A3362B">
        <w:rPr>
          <w:rFonts w:ascii="Arial" w:eastAsia="Arial Unicode MS" w:hAnsi="Arial" w:cs="Arial"/>
          <w:sz w:val="24"/>
          <w:szCs w:val="24"/>
          <w:u w:color="000000"/>
          <w:lang w:val="en-US" w:eastAsia="en-GB"/>
        </w:rPr>
        <w:t xml:space="preserve"> and Duty of Quality which are out for consultation now. The Health Board had reviewed its position and developed an action plan which was agreed by the Management Board and within the report it sets out key areas for policy development and education and r</w:t>
      </w:r>
      <w:r w:rsidR="001B0928">
        <w:rPr>
          <w:rFonts w:ascii="Arial" w:eastAsia="Arial Unicode MS" w:hAnsi="Arial" w:cs="Arial"/>
          <w:sz w:val="24"/>
          <w:szCs w:val="24"/>
          <w:u w:color="000000"/>
          <w:lang w:val="en-US" w:eastAsia="en-GB"/>
        </w:rPr>
        <w:t xml:space="preserve">eporting.  There was a risk </w:t>
      </w:r>
      <w:r w:rsidRPr="00A3362B">
        <w:rPr>
          <w:rFonts w:ascii="Arial" w:eastAsia="Arial Unicode MS" w:hAnsi="Arial" w:cs="Arial"/>
          <w:sz w:val="24"/>
          <w:szCs w:val="24"/>
          <w:u w:color="000000"/>
          <w:lang w:val="en-US" w:eastAsia="en-GB"/>
        </w:rPr>
        <w:t xml:space="preserve">that the Duty of </w:t>
      </w:r>
      <w:r w:rsidR="0059718C" w:rsidRPr="00A3362B">
        <w:rPr>
          <w:rFonts w:ascii="Arial" w:eastAsia="Arial Unicode MS" w:hAnsi="Arial" w:cs="Arial"/>
          <w:sz w:val="24"/>
          <w:szCs w:val="24"/>
          <w:u w:color="000000"/>
          <w:lang w:val="en-US" w:eastAsia="en-GB"/>
        </w:rPr>
        <w:t>Candor</w:t>
      </w:r>
      <w:r w:rsidRPr="00A3362B">
        <w:rPr>
          <w:rFonts w:ascii="Arial" w:eastAsia="Arial Unicode MS" w:hAnsi="Arial" w:cs="Arial"/>
          <w:sz w:val="24"/>
          <w:szCs w:val="24"/>
          <w:u w:color="000000"/>
          <w:lang w:val="en-US" w:eastAsia="en-GB"/>
        </w:rPr>
        <w:t xml:space="preserve"> could trigger more clinical negligence claims.</w:t>
      </w:r>
    </w:p>
    <w:p w14:paraId="5BD21CCF" w14:textId="0AD733A7" w:rsidR="006645D1" w:rsidRPr="00A3362B" w:rsidRDefault="00A3362B" w:rsidP="0027497E">
      <w:pPr>
        <w:spacing w:before="40" w:after="40" w:line="240" w:lineRule="auto"/>
        <w:jc w:val="both"/>
        <w:rPr>
          <w:rFonts w:ascii="Arial" w:hAnsi="Arial" w:cs="Arial"/>
          <w:sz w:val="24"/>
          <w:szCs w:val="24"/>
        </w:rPr>
      </w:pPr>
      <w:r w:rsidRPr="00A3362B">
        <w:rPr>
          <w:rFonts w:ascii="Arial" w:hAnsi="Arial" w:cs="Arial"/>
          <w:sz w:val="24"/>
          <w:szCs w:val="24"/>
        </w:rPr>
        <w:t xml:space="preserve">In February 2023, the committee were advised that the Duty of Candour would be ‘live’ from April 2023 and the national Implementation Board would be providing training to organisations in advance of this date. Service groups were working to determine how the Duty would work in practice. Promotional information had been received from </w:t>
      </w:r>
      <w:r w:rsidRPr="00A3362B">
        <w:rPr>
          <w:rFonts w:ascii="Arial" w:hAnsi="Arial" w:cs="Arial"/>
          <w:sz w:val="24"/>
          <w:szCs w:val="24"/>
        </w:rPr>
        <w:lastRenderedPageBreak/>
        <w:t xml:space="preserve">Welsh Government and the communications team was developing a plan to share the information more widely through an internal communications campaign and training. </w:t>
      </w:r>
    </w:p>
    <w:p w14:paraId="1A058EB2" w14:textId="77777777" w:rsidR="00A3362B" w:rsidRPr="00A3362B" w:rsidRDefault="00A3362B" w:rsidP="0027497E">
      <w:pPr>
        <w:numPr>
          <w:ilvl w:val="0"/>
          <w:numId w:val="47"/>
        </w:numPr>
        <w:spacing w:before="60" w:after="60" w:line="240" w:lineRule="auto"/>
        <w:jc w:val="both"/>
        <w:rPr>
          <w:rFonts w:ascii="Arial" w:hAnsi="Arial" w:cs="Arial"/>
          <w:b/>
          <w:sz w:val="24"/>
          <w:szCs w:val="24"/>
        </w:rPr>
      </w:pPr>
      <w:r w:rsidRPr="00A3362B">
        <w:rPr>
          <w:rFonts w:ascii="Arial" w:hAnsi="Arial" w:cs="Arial"/>
          <w:b/>
          <w:sz w:val="24"/>
          <w:szCs w:val="24"/>
        </w:rPr>
        <w:t xml:space="preserve">Allocation of Funds to Support Long Waiters </w:t>
      </w:r>
    </w:p>
    <w:p w14:paraId="3104043D" w14:textId="67520690" w:rsidR="002F28CB" w:rsidRPr="00A3362B" w:rsidRDefault="00A3362B" w:rsidP="0027497E">
      <w:pPr>
        <w:spacing w:before="120" w:after="120" w:line="240" w:lineRule="auto"/>
        <w:jc w:val="both"/>
        <w:rPr>
          <w:rFonts w:ascii="Arial" w:hAnsi="Arial" w:cs="Arial"/>
          <w:sz w:val="24"/>
          <w:szCs w:val="24"/>
        </w:rPr>
      </w:pPr>
      <w:r w:rsidRPr="00A3362B">
        <w:rPr>
          <w:rFonts w:ascii="Arial" w:hAnsi="Arial" w:cs="Arial"/>
          <w:sz w:val="24"/>
          <w:szCs w:val="24"/>
        </w:rPr>
        <w:t xml:space="preserve">A report received in November 2022 informed members of the recurrent monies secured to provide a GP lifestyle model in GP clusters, an orthopaedic pre-habilitation scheme and a pilot with the ONKO digital platform.  </w:t>
      </w:r>
    </w:p>
    <w:p w14:paraId="036C48D8" w14:textId="77777777" w:rsidR="00A3362B" w:rsidRPr="00A3362B" w:rsidRDefault="00A3362B" w:rsidP="0027497E">
      <w:pPr>
        <w:numPr>
          <w:ilvl w:val="0"/>
          <w:numId w:val="47"/>
        </w:numPr>
        <w:spacing w:before="60" w:after="60" w:line="240" w:lineRule="auto"/>
        <w:contextualSpacing/>
        <w:rPr>
          <w:rFonts w:ascii="Arial" w:hAnsi="Arial" w:cs="Arial"/>
          <w:b/>
          <w:sz w:val="24"/>
          <w:szCs w:val="24"/>
        </w:rPr>
      </w:pPr>
      <w:r w:rsidRPr="00A3362B">
        <w:rPr>
          <w:rFonts w:ascii="Arial" w:hAnsi="Arial" w:cs="Arial"/>
          <w:b/>
          <w:sz w:val="24"/>
          <w:szCs w:val="24"/>
        </w:rPr>
        <w:t>Deep Dive on Quality Priorities: Falls</w:t>
      </w:r>
    </w:p>
    <w:p w14:paraId="0390929C" w14:textId="33EE591C" w:rsidR="00A3362B" w:rsidRPr="00A3362B" w:rsidRDefault="00A3362B" w:rsidP="0027497E">
      <w:pPr>
        <w:snapToGrid w:val="0"/>
        <w:spacing w:before="120" w:after="120" w:line="240" w:lineRule="auto"/>
        <w:jc w:val="both"/>
        <w:rPr>
          <w:rFonts w:ascii="Arial" w:hAnsi="Arial" w:cs="Arial"/>
          <w:bCs/>
          <w:sz w:val="24"/>
          <w:szCs w:val="24"/>
        </w:rPr>
      </w:pPr>
      <w:r w:rsidRPr="00A3362B">
        <w:rPr>
          <w:rFonts w:ascii="Arial" w:hAnsi="Arial" w:cs="Arial"/>
          <w:bCs/>
          <w:sz w:val="24"/>
          <w:szCs w:val="24"/>
        </w:rPr>
        <w:t>A deep dive report on falls prevention was received in November 2022. Falls had been made one of the health board’s top 5 quality priorities as it is the highest rate of incidents in the health board and it is 2</w:t>
      </w:r>
      <w:r w:rsidRPr="00A3362B">
        <w:rPr>
          <w:rFonts w:ascii="Arial" w:hAnsi="Arial" w:cs="Arial"/>
          <w:bCs/>
          <w:sz w:val="24"/>
          <w:szCs w:val="24"/>
          <w:vertAlign w:val="superscript"/>
        </w:rPr>
        <w:t>nd</w:t>
      </w:r>
      <w:r w:rsidRPr="00A3362B">
        <w:rPr>
          <w:rFonts w:ascii="Arial" w:hAnsi="Arial" w:cs="Arial"/>
          <w:bCs/>
          <w:sz w:val="24"/>
          <w:szCs w:val="24"/>
        </w:rPr>
        <w:t xml:space="preserve"> leading cause of accidents in the home. Members were informed that there had been an increase in people over 65 falling becoming the most at risk group presenting to front door services. The pandemic had produced a rise in falls where people had long periods of being inactive.  When a patient is in hospital there are complex pathways to allow a smooth transition home – all increasing length of stay and risk of falls in the hospital setting.</w:t>
      </w:r>
    </w:p>
    <w:p w14:paraId="5C5510A9" w14:textId="77777777" w:rsidR="00A3362B" w:rsidRPr="00A3362B" w:rsidRDefault="00A3362B" w:rsidP="0027497E">
      <w:pPr>
        <w:numPr>
          <w:ilvl w:val="0"/>
          <w:numId w:val="47"/>
        </w:numPr>
        <w:spacing w:before="60" w:after="60" w:line="240" w:lineRule="auto"/>
        <w:contextualSpacing/>
        <w:jc w:val="both"/>
        <w:rPr>
          <w:rFonts w:ascii="Arial" w:hAnsi="Arial" w:cs="Arial"/>
          <w:b/>
          <w:sz w:val="24"/>
          <w:szCs w:val="24"/>
        </w:rPr>
      </w:pPr>
      <w:r w:rsidRPr="00A3362B">
        <w:rPr>
          <w:rFonts w:ascii="Arial" w:hAnsi="Arial" w:cs="Arial"/>
          <w:b/>
          <w:sz w:val="24"/>
          <w:szCs w:val="24"/>
        </w:rPr>
        <w:t>Maternity and Neonatal Network Review of Swansea Bay Services</w:t>
      </w:r>
    </w:p>
    <w:p w14:paraId="7F9BC74C" w14:textId="6539D097" w:rsidR="00A3362B" w:rsidRPr="00A3362B" w:rsidRDefault="00A3362B" w:rsidP="002F28CB">
      <w:pPr>
        <w:spacing w:before="120" w:after="120" w:line="240" w:lineRule="auto"/>
        <w:jc w:val="both"/>
        <w:rPr>
          <w:rFonts w:ascii="Arial" w:hAnsi="Arial" w:cs="Arial"/>
          <w:sz w:val="24"/>
          <w:szCs w:val="24"/>
        </w:rPr>
      </w:pPr>
      <w:r w:rsidRPr="00A3362B">
        <w:rPr>
          <w:rFonts w:ascii="Arial" w:hAnsi="Arial" w:cs="Arial"/>
          <w:sz w:val="24"/>
          <w:szCs w:val="24"/>
        </w:rPr>
        <w:t>Members were updated on a letter received by the Health Board on 22</w:t>
      </w:r>
      <w:r w:rsidRPr="00A3362B">
        <w:rPr>
          <w:rFonts w:ascii="Arial" w:hAnsi="Arial" w:cs="Arial"/>
          <w:sz w:val="24"/>
          <w:szCs w:val="24"/>
          <w:vertAlign w:val="superscript"/>
        </w:rPr>
        <w:t>nd</w:t>
      </w:r>
      <w:r w:rsidRPr="00A3362B">
        <w:rPr>
          <w:rFonts w:ascii="Arial" w:hAnsi="Arial" w:cs="Arial"/>
          <w:sz w:val="24"/>
          <w:szCs w:val="24"/>
        </w:rPr>
        <w:t xml:space="preserve"> February expressing concerns that the maternity services failed to identify learning related to a particular case. The maternity and neonatal network reviewed the governance process and the structure of the service. The framework used included four key points: risk management, safety, patient service user involvement, data, clerical effectiveness, clinical audit, quality improvement and workforce and training. The re</w:t>
      </w:r>
      <w:r w:rsidR="00FA2FAC">
        <w:rPr>
          <w:rFonts w:ascii="Arial" w:hAnsi="Arial" w:cs="Arial"/>
          <w:sz w:val="24"/>
          <w:szCs w:val="24"/>
        </w:rPr>
        <w:t>view panel concluded that that Health B</w:t>
      </w:r>
      <w:r w:rsidRPr="00A3362B">
        <w:rPr>
          <w:rFonts w:ascii="Arial" w:hAnsi="Arial" w:cs="Arial"/>
          <w:sz w:val="24"/>
          <w:szCs w:val="24"/>
        </w:rPr>
        <w:t xml:space="preserve">oard delivers a culture of patient safety and prioritises opportunities for improvement through reflecting on data and lessons learned through adverse events.  </w:t>
      </w:r>
    </w:p>
    <w:p w14:paraId="3FCB9E1A" w14:textId="77777777" w:rsidR="00A3362B" w:rsidRPr="002F28CB" w:rsidRDefault="00A3362B" w:rsidP="0027497E">
      <w:pPr>
        <w:pStyle w:val="ListParagraph"/>
        <w:numPr>
          <w:ilvl w:val="0"/>
          <w:numId w:val="47"/>
        </w:numPr>
        <w:spacing w:after="0" w:line="240" w:lineRule="auto"/>
        <w:jc w:val="both"/>
        <w:rPr>
          <w:rFonts w:ascii="Arial" w:hAnsi="Arial" w:cs="Arial"/>
          <w:b/>
          <w:sz w:val="24"/>
          <w:szCs w:val="24"/>
        </w:rPr>
      </w:pPr>
      <w:r w:rsidRPr="002F28CB">
        <w:rPr>
          <w:rFonts w:ascii="Arial" w:hAnsi="Arial" w:cs="Arial"/>
          <w:b/>
          <w:sz w:val="24"/>
          <w:szCs w:val="24"/>
        </w:rPr>
        <w:t xml:space="preserve">Draft Quality Strategy </w:t>
      </w:r>
    </w:p>
    <w:p w14:paraId="3679F0CF" w14:textId="219088AC" w:rsidR="00A3362B" w:rsidRDefault="00A3362B" w:rsidP="002F28CB">
      <w:pPr>
        <w:widowControl w:val="0"/>
        <w:spacing w:after="0" w:line="240" w:lineRule="auto"/>
        <w:jc w:val="both"/>
        <w:rPr>
          <w:rFonts w:ascii="Arial" w:hAnsi="Arial" w:cs="Arial"/>
          <w:sz w:val="24"/>
          <w:szCs w:val="24"/>
        </w:rPr>
      </w:pPr>
      <w:r w:rsidRPr="00A3362B">
        <w:rPr>
          <w:rFonts w:ascii="Arial" w:hAnsi="Arial" w:cs="Arial"/>
          <w:sz w:val="24"/>
          <w:szCs w:val="24"/>
        </w:rPr>
        <w:t xml:space="preserve">At the December 2022 committee, the draft strategy was received. It was advised that the Management Board had been engaged on the content of the strategy to determine if the right approach and priorities were proposed. Staff and key stakeholders had also been engaged, as well as the patient congress. Independent members and the community health council had also been sighted. A communications strategy and launch event were being finalised. </w:t>
      </w:r>
    </w:p>
    <w:p w14:paraId="40D7E4BC" w14:textId="77777777" w:rsidR="002F28CB" w:rsidRPr="00A3362B" w:rsidRDefault="002F28CB" w:rsidP="002F28CB">
      <w:pPr>
        <w:widowControl w:val="0"/>
        <w:spacing w:after="0" w:line="240" w:lineRule="auto"/>
        <w:jc w:val="both"/>
        <w:rPr>
          <w:rFonts w:ascii="Arial" w:hAnsi="Arial" w:cs="Arial"/>
          <w:sz w:val="24"/>
          <w:szCs w:val="24"/>
        </w:rPr>
      </w:pPr>
    </w:p>
    <w:p w14:paraId="3EE1F121" w14:textId="77777777" w:rsidR="00A3362B" w:rsidRPr="00A3362B" w:rsidRDefault="00A3362B" w:rsidP="0027497E">
      <w:pPr>
        <w:numPr>
          <w:ilvl w:val="0"/>
          <w:numId w:val="48"/>
        </w:numPr>
        <w:spacing w:before="40" w:after="40" w:line="240" w:lineRule="auto"/>
        <w:contextualSpacing/>
        <w:jc w:val="both"/>
        <w:rPr>
          <w:rFonts w:ascii="Arial" w:hAnsi="Arial" w:cs="Arial"/>
          <w:b/>
          <w:sz w:val="24"/>
          <w:szCs w:val="24"/>
        </w:rPr>
      </w:pPr>
      <w:r w:rsidRPr="00A3362B">
        <w:rPr>
          <w:rFonts w:ascii="Arial" w:hAnsi="Arial" w:cs="Arial"/>
          <w:b/>
          <w:sz w:val="24"/>
          <w:szCs w:val="24"/>
        </w:rPr>
        <w:t>Child and Adolescent Mental Health Services (CAMHS)</w:t>
      </w:r>
    </w:p>
    <w:p w14:paraId="104CA362" w14:textId="188D20E6" w:rsidR="00A3362B" w:rsidRPr="00A3362B" w:rsidRDefault="00A3362B" w:rsidP="002F28CB">
      <w:pPr>
        <w:spacing w:before="40" w:after="40" w:line="240" w:lineRule="auto"/>
        <w:jc w:val="both"/>
        <w:rPr>
          <w:rFonts w:ascii="Arial" w:hAnsi="Arial" w:cs="Arial"/>
          <w:sz w:val="24"/>
          <w:szCs w:val="24"/>
        </w:rPr>
      </w:pPr>
      <w:r w:rsidRPr="00A3362B">
        <w:rPr>
          <w:rFonts w:ascii="Arial" w:hAnsi="Arial" w:cs="Arial"/>
          <w:sz w:val="24"/>
          <w:szCs w:val="24"/>
        </w:rPr>
        <w:t xml:space="preserve">In February 2023, the committee were provided with assurance that while there some risks and challenges to address, the repatriation of services to Swansea Bay was continuing. The main risks were around IT and workforce but it was noted that vacancies had improved. </w:t>
      </w:r>
    </w:p>
    <w:p w14:paraId="6724A0F8" w14:textId="77777777" w:rsidR="00A3362B" w:rsidRPr="00A3362B" w:rsidRDefault="00A3362B" w:rsidP="00A3362B">
      <w:pPr>
        <w:spacing w:before="40" w:after="40" w:line="240" w:lineRule="auto"/>
        <w:rPr>
          <w:rFonts w:ascii="Arial" w:hAnsi="Arial" w:cs="Arial"/>
          <w:color w:val="000000" w:themeColor="text1"/>
          <w:sz w:val="24"/>
          <w:szCs w:val="24"/>
        </w:rPr>
      </w:pPr>
    </w:p>
    <w:p w14:paraId="0340370B" w14:textId="77777777" w:rsidR="00A3362B" w:rsidRPr="00A3362B" w:rsidRDefault="00A3362B" w:rsidP="0027497E">
      <w:pPr>
        <w:numPr>
          <w:ilvl w:val="0"/>
          <w:numId w:val="48"/>
        </w:numPr>
        <w:spacing w:before="40" w:after="40" w:line="240" w:lineRule="auto"/>
        <w:contextualSpacing/>
        <w:rPr>
          <w:rFonts w:ascii="Arial" w:hAnsi="Arial" w:cs="Arial"/>
          <w:b/>
          <w:sz w:val="24"/>
          <w:szCs w:val="24"/>
        </w:rPr>
      </w:pPr>
      <w:r w:rsidRPr="00A3362B">
        <w:rPr>
          <w:rFonts w:ascii="Arial" w:hAnsi="Arial" w:cs="Arial"/>
          <w:b/>
          <w:sz w:val="24"/>
          <w:szCs w:val="24"/>
        </w:rPr>
        <w:t>Quarter Two South Wales Major Trauma Network Clinical Governance Report</w:t>
      </w:r>
    </w:p>
    <w:p w14:paraId="518C5884" w14:textId="77777777" w:rsidR="00A3362B" w:rsidRPr="00A3362B" w:rsidRDefault="00A3362B" w:rsidP="00EA0B48">
      <w:pPr>
        <w:spacing w:before="40" w:after="40" w:line="240" w:lineRule="auto"/>
        <w:jc w:val="both"/>
        <w:rPr>
          <w:rFonts w:ascii="Arial" w:eastAsia="Arial Unicode MS" w:hAnsi="Arial" w:cs="Arial"/>
          <w:sz w:val="24"/>
          <w:szCs w:val="24"/>
          <w:u w:color="000000"/>
          <w:lang w:val="en-US" w:eastAsia="en-GB"/>
        </w:rPr>
      </w:pPr>
      <w:r w:rsidRPr="00A3362B">
        <w:rPr>
          <w:rFonts w:ascii="Arial" w:eastAsia="Arial Unicode MS" w:hAnsi="Arial" w:cs="Arial"/>
          <w:sz w:val="24"/>
          <w:szCs w:val="24"/>
          <w:u w:color="000000"/>
          <w:lang w:val="en-US" w:eastAsia="en-GB"/>
        </w:rPr>
        <w:t xml:space="preserve">Members heard that there continued to be a high number of patients accessing the Major Trauma Centre (MTC) in Cardiff, 87% of which are due to road traffic accidents and falls. There were some governance risks including major trauma ITCU (intensive care) capacity at Cardiff. A repatriation policy was in place and was being monitored by Welsh Government. </w:t>
      </w:r>
    </w:p>
    <w:p w14:paraId="1ADF5BB9" w14:textId="642DCD45" w:rsidR="002F28CB" w:rsidRDefault="002F28CB" w:rsidP="00A3362B">
      <w:pPr>
        <w:spacing w:before="40" w:after="40" w:line="240" w:lineRule="auto"/>
        <w:jc w:val="both"/>
        <w:rPr>
          <w:rFonts w:ascii="Arial" w:hAnsi="Arial" w:cs="Arial"/>
          <w:sz w:val="24"/>
          <w:szCs w:val="24"/>
        </w:rPr>
      </w:pPr>
    </w:p>
    <w:p w14:paraId="4C28C794" w14:textId="717DD1D9" w:rsidR="00CA45BA" w:rsidRDefault="00CA45BA" w:rsidP="00A3362B">
      <w:pPr>
        <w:spacing w:before="40" w:after="40" w:line="240" w:lineRule="auto"/>
        <w:jc w:val="both"/>
        <w:rPr>
          <w:rFonts w:ascii="Arial" w:hAnsi="Arial" w:cs="Arial"/>
          <w:sz w:val="24"/>
          <w:szCs w:val="24"/>
        </w:rPr>
      </w:pPr>
    </w:p>
    <w:p w14:paraId="02E86723" w14:textId="77777777" w:rsidR="00CA45BA" w:rsidRPr="00A3362B" w:rsidRDefault="00CA45BA" w:rsidP="00A3362B">
      <w:pPr>
        <w:spacing w:before="40" w:after="40" w:line="240" w:lineRule="auto"/>
        <w:jc w:val="both"/>
        <w:rPr>
          <w:rFonts w:ascii="Arial" w:hAnsi="Arial" w:cs="Arial"/>
          <w:sz w:val="24"/>
          <w:szCs w:val="24"/>
        </w:rPr>
      </w:pPr>
    </w:p>
    <w:p w14:paraId="4F644EEA" w14:textId="77777777" w:rsidR="00A3362B" w:rsidRPr="00A3362B" w:rsidRDefault="00A3362B" w:rsidP="0027497E">
      <w:pPr>
        <w:numPr>
          <w:ilvl w:val="0"/>
          <w:numId w:val="48"/>
        </w:numPr>
        <w:spacing w:before="40" w:after="40" w:line="240" w:lineRule="auto"/>
        <w:contextualSpacing/>
        <w:jc w:val="both"/>
        <w:rPr>
          <w:rFonts w:ascii="Arial" w:hAnsi="Arial" w:cs="Arial"/>
          <w:b/>
          <w:sz w:val="24"/>
          <w:szCs w:val="24"/>
        </w:rPr>
      </w:pPr>
      <w:r w:rsidRPr="00A3362B">
        <w:rPr>
          <w:rFonts w:ascii="Arial" w:hAnsi="Arial" w:cs="Arial"/>
          <w:b/>
          <w:sz w:val="24"/>
          <w:szCs w:val="24"/>
        </w:rPr>
        <w:t xml:space="preserve">Maternity Self-Assessments Against Recent Reviews of NHS Trusts </w:t>
      </w:r>
    </w:p>
    <w:p w14:paraId="56343D06" w14:textId="1EEADB95" w:rsidR="00A3362B" w:rsidRPr="002F28CB" w:rsidRDefault="00A3362B" w:rsidP="00A3362B">
      <w:pPr>
        <w:spacing w:before="40" w:after="40" w:line="240" w:lineRule="auto"/>
        <w:jc w:val="both"/>
        <w:rPr>
          <w:rFonts w:ascii="Arial" w:eastAsia="Calibri" w:hAnsi="Arial" w:cs="Arial"/>
          <w:sz w:val="24"/>
          <w:szCs w:val="24"/>
          <w:bdr w:val="nil"/>
          <w:lang w:val="en-US" w:eastAsia="en-GB"/>
        </w:rPr>
      </w:pPr>
      <w:r w:rsidRPr="00A3362B">
        <w:rPr>
          <w:rFonts w:ascii="Arial" w:hAnsi="Arial" w:cs="Arial"/>
          <w:sz w:val="24"/>
          <w:szCs w:val="24"/>
        </w:rPr>
        <w:t>The committee received an update on a self-assessment which was undertaken of the findings of t</w:t>
      </w:r>
      <w:r w:rsidRPr="00A3362B">
        <w:rPr>
          <w:rFonts w:ascii="Arial" w:eastAsia="Calibri" w:hAnsi="Arial" w:cs="Arial"/>
          <w:sz w:val="24"/>
          <w:szCs w:val="24"/>
          <w:bdr w:val="nil"/>
          <w:lang w:val="en-US" w:eastAsia="en-GB"/>
        </w:rPr>
        <w:t xml:space="preserve">wo reports published by NHS England in 2022 regarding failing maternity services - Ockenden (March 2022) and East Kent (October 2022). Of the 78 recommendations, 56 were green for the health bard, 16 amber and five red (two of which needed national responses). Recruitment remained a national concern and the health board had an ongoing recruitment campaign. Maternity services met every 24 hours to plan for the next 24 hours and the review the previous day. </w:t>
      </w:r>
    </w:p>
    <w:p w14:paraId="5FB3D263" w14:textId="77777777" w:rsidR="002F28CB" w:rsidRPr="00A3362B" w:rsidRDefault="002F28CB" w:rsidP="002F28CB">
      <w:pPr>
        <w:spacing w:before="40" w:after="40" w:line="240" w:lineRule="auto"/>
        <w:jc w:val="both"/>
        <w:rPr>
          <w:rFonts w:ascii="Arial" w:eastAsia="Arial Unicode MS" w:hAnsi="Arial" w:cs="Arial"/>
          <w:sz w:val="24"/>
          <w:szCs w:val="24"/>
          <w:u w:color="000000"/>
          <w:lang w:val="en-US" w:eastAsia="en-GB"/>
        </w:rPr>
      </w:pPr>
    </w:p>
    <w:p w14:paraId="4E830D7F" w14:textId="77777777" w:rsidR="00A3362B" w:rsidRPr="00A3362B" w:rsidRDefault="00A3362B" w:rsidP="0027497E">
      <w:pPr>
        <w:numPr>
          <w:ilvl w:val="0"/>
          <w:numId w:val="48"/>
        </w:numPr>
        <w:spacing w:before="40" w:after="40" w:line="240" w:lineRule="auto"/>
        <w:jc w:val="both"/>
        <w:rPr>
          <w:rFonts w:ascii="Arial" w:eastAsia="Arial Unicode MS" w:hAnsi="Arial" w:cs="Arial"/>
          <w:b/>
          <w:sz w:val="24"/>
          <w:szCs w:val="24"/>
          <w:u w:color="000000"/>
          <w:lang w:val="en-US" w:eastAsia="en-GB"/>
        </w:rPr>
      </w:pPr>
      <w:r w:rsidRPr="00A3362B">
        <w:rPr>
          <w:rFonts w:ascii="Arial" w:eastAsia="Arial Unicode MS" w:hAnsi="Arial" w:cs="Arial"/>
          <w:b/>
          <w:sz w:val="24"/>
          <w:szCs w:val="24"/>
          <w:u w:color="000000"/>
          <w:lang w:val="en-US" w:eastAsia="en-GB"/>
        </w:rPr>
        <w:t>Learning of the Management of the Tuberculosis Outbreak</w:t>
      </w:r>
    </w:p>
    <w:p w14:paraId="14A9A70B" w14:textId="77777777" w:rsidR="00A3362B" w:rsidRPr="00A3362B" w:rsidRDefault="00A3362B" w:rsidP="002F28CB">
      <w:pPr>
        <w:spacing w:before="40" w:after="40" w:line="240" w:lineRule="auto"/>
        <w:jc w:val="both"/>
        <w:rPr>
          <w:rFonts w:ascii="Arial" w:eastAsia="Arial Unicode MS" w:hAnsi="Arial" w:cs="Arial"/>
          <w:sz w:val="24"/>
          <w:szCs w:val="24"/>
          <w:u w:color="000000"/>
          <w:lang w:val="en-US" w:eastAsia="en-GB"/>
        </w:rPr>
      </w:pPr>
      <w:r w:rsidRPr="00A3362B">
        <w:rPr>
          <w:rFonts w:ascii="Arial" w:eastAsia="Arial Unicode MS" w:hAnsi="Arial" w:cs="Arial"/>
          <w:sz w:val="24"/>
          <w:szCs w:val="24"/>
          <w:u w:color="000000"/>
          <w:lang w:val="en-US" w:eastAsia="en-GB"/>
        </w:rPr>
        <w:t>The report was in response to an external review of an outbreak of tuberculosis that happened in Hywel Dda University Health Board. There had been a cluster of cases there for over a decade, all linked to the same outbreak, with 30 active cases and 300 not active but at risk. Due the scale of the duration, an external review had been undertaken of the response by Hywel Dda and the recommendations considered by Swansea Bay for learning should an outbreak occur in its areas.</w:t>
      </w:r>
    </w:p>
    <w:p w14:paraId="4B7A05AC" w14:textId="77777777" w:rsidR="00A3362B" w:rsidRPr="00A3362B" w:rsidRDefault="00A3362B" w:rsidP="00A3362B">
      <w:pPr>
        <w:spacing w:before="40" w:after="40" w:line="240" w:lineRule="auto"/>
        <w:rPr>
          <w:rFonts w:ascii="Arial" w:eastAsia="Arial Unicode MS" w:hAnsi="Arial" w:cs="Arial"/>
          <w:sz w:val="24"/>
          <w:szCs w:val="24"/>
          <w:u w:color="000000"/>
          <w:lang w:val="en-US" w:eastAsia="en-GB"/>
        </w:rPr>
      </w:pPr>
    </w:p>
    <w:p w14:paraId="23386590" w14:textId="77777777" w:rsidR="00A3362B" w:rsidRPr="00A3362B" w:rsidRDefault="00A3362B" w:rsidP="0027497E">
      <w:pPr>
        <w:numPr>
          <w:ilvl w:val="0"/>
          <w:numId w:val="48"/>
        </w:numPr>
        <w:spacing w:before="40" w:after="40" w:line="240" w:lineRule="auto"/>
        <w:rPr>
          <w:rFonts w:ascii="Arial" w:eastAsia="Arial Unicode MS" w:hAnsi="Arial" w:cs="Arial"/>
          <w:b/>
          <w:sz w:val="24"/>
          <w:szCs w:val="24"/>
          <w:u w:color="000000"/>
          <w:lang w:val="en-US" w:eastAsia="en-GB"/>
        </w:rPr>
      </w:pPr>
      <w:r w:rsidRPr="00A3362B">
        <w:rPr>
          <w:rFonts w:ascii="Arial" w:eastAsia="Arial Unicode MS" w:hAnsi="Arial" w:cs="Arial"/>
          <w:b/>
          <w:sz w:val="24"/>
          <w:szCs w:val="24"/>
          <w:u w:color="000000"/>
          <w:lang w:val="en-US" w:eastAsia="en-GB"/>
        </w:rPr>
        <w:t xml:space="preserve">Mortality Review Plan </w:t>
      </w:r>
    </w:p>
    <w:p w14:paraId="4F12E6CE" w14:textId="08B83B90" w:rsidR="00EA0B48" w:rsidRDefault="00A3362B" w:rsidP="00CA45BA">
      <w:pPr>
        <w:spacing w:before="40" w:after="40" w:line="240" w:lineRule="auto"/>
        <w:jc w:val="both"/>
        <w:rPr>
          <w:rFonts w:ascii="Arial" w:eastAsia="Arial Unicode MS" w:hAnsi="Arial" w:cs="Arial"/>
          <w:sz w:val="24"/>
          <w:szCs w:val="24"/>
          <w:u w:color="000000"/>
          <w:lang w:val="en-US" w:eastAsia="en-GB"/>
        </w:rPr>
      </w:pPr>
      <w:r w:rsidRPr="00A3362B">
        <w:rPr>
          <w:rFonts w:ascii="Arial" w:eastAsia="Arial Unicode MS" w:hAnsi="Arial" w:cs="Arial"/>
          <w:sz w:val="24"/>
          <w:szCs w:val="24"/>
          <w:u w:color="000000"/>
          <w:lang w:val="en-US" w:eastAsia="en-GB"/>
        </w:rPr>
        <w:t>A report received in February 2023 set out the Mortality review plan. Mortality was a key performance indicator for quality. Metrics had been identified as well as an approach to reducing the numbers. The Medical Examiner service would be mandated from April 2023, run centrally by the NHS Wales Shared Services Partnership to get independent scrutiny of any death not referred to the coroner.</w:t>
      </w:r>
      <w:r w:rsidR="00FA2FAC">
        <w:rPr>
          <w:rFonts w:ascii="Arial" w:eastAsia="Arial Unicode MS" w:hAnsi="Arial" w:cs="Arial"/>
          <w:sz w:val="24"/>
          <w:szCs w:val="24"/>
          <w:u w:color="000000"/>
          <w:lang w:val="en-US" w:eastAsia="en-GB"/>
        </w:rPr>
        <w:t xml:space="preserve"> Members were assured that the H</w:t>
      </w:r>
      <w:r w:rsidRPr="00A3362B">
        <w:rPr>
          <w:rFonts w:ascii="Arial" w:eastAsia="Arial Unicode MS" w:hAnsi="Arial" w:cs="Arial"/>
          <w:sz w:val="24"/>
          <w:szCs w:val="24"/>
          <w:u w:color="000000"/>
          <w:lang w:val="en-US" w:eastAsia="en-GB"/>
        </w:rPr>
        <w:t>eal</w:t>
      </w:r>
      <w:r w:rsidR="00FA2FAC">
        <w:rPr>
          <w:rFonts w:ascii="Arial" w:eastAsia="Arial Unicode MS" w:hAnsi="Arial" w:cs="Arial"/>
          <w:sz w:val="24"/>
          <w:szCs w:val="24"/>
          <w:u w:color="000000"/>
          <w:lang w:val="en-US" w:eastAsia="en-GB"/>
        </w:rPr>
        <w:t>th B</w:t>
      </w:r>
      <w:r w:rsidRPr="00A3362B">
        <w:rPr>
          <w:rFonts w:ascii="Arial" w:eastAsia="Arial Unicode MS" w:hAnsi="Arial" w:cs="Arial"/>
          <w:sz w:val="24"/>
          <w:szCs w:val="24"/>
          <w:u w:color="000000"/>
          <w:lang w:val="en-US" w:eastAsia="en-GB"/>
        </w:rPr>
        <w:t xml:space="preserve">oard has a well-established process to undertake medical examiner reviews with the creation of dashboards for crude and condition specific mortality ratios. </w:t>
      </w:r>
    </w:p>
    <w:p w14:paraId="1ED1B4FE" w14:textId="77777777" w:rsidR="00EA0B48" w:rsidRPr="00CA45BA" w:rsidRDefault="00EA0B48" w:rsidP="00CA45BA">
      <w:pPr>
        <w:spacing w:before="40" w:after="40" w:line="240" w:lineRule="auto"/>
        <w:jc w:val="both"/>
        <w:rPr>
          <w:rFonts w:ascii="Arial" w:eastAsia="Arial Unicode MS" w:hAnsi="Arial" w:cs="Arial"/>
          <w:sz w:val="24"/>
          <w:szCs w:val="24"/>
          <w:u w:color="000000"/>
          <w:lang w:val="en-US" w:eastAsia="en-GB"/>
        </w:rPr>
      </w:pPr>
    </w:p>
    <w:p w14:paraId="74A4DD93" w14:textId="77777777" w:rsidR="00CA45BA" w:rsidRPr="008109D7" w:rsidRDefault="00CA45BA" w:rsidP="00EA0B48">
      <w:pPr>
        <w:pStyle w:val="ListParagraph"/>
        <w:numPr>
          <w:ilvl w:val="0"/>
          <w:numId w:val="48"/>
        </w:numPr>
        <w:spacing w:before="40" w:after="40" w:line="240" w:lineRule="auto"/>
        <w:jc w:val="both"/>
        <w:rPr>
          <w:rFonts w:ascii="Arial" w:hAnsi="Arial" w:cs="Arial"/>
          <w:b/>
          <w:sz w:val="24"/>
          <w:szCs w:val="24"/>
        </w:rPr>
      </w:pPr>
      <w:r>
        <w:rPr>
          <w:rFonts w:ascii="Arial" w:hAnsi="Arial" w:cs="Arial"/>
          <w:b/>
          <w:sz w:val="24"/>
          <w:szCs w:val="24"/>
        </w:rPr>
        <w:t xml:space="preserve">Demonstration of the Quality Dashboard </w:t>
      </w:r>
    </w:p>
    <w:p w14:paraId="73D54E47" w14:textId="01E12DD5" w:rsidR="00CA45BA" w:rsidRDefault="00CA45BA" w:rsidP="00CA45BA">
      <w:pPr>
        <w:spacing w:before="40" w:after="40" w:line="240" w:lineRule="auto"/>
        <w:jc w:val="both"/>
        <w:rPr>
          <w:rFonts w:ascii="Arial" w:hAnsi="Arial" w:cs="Arial"/>
          <w:sz w:val="24"/>
          <w:szCs w:val="24"/>
        </w:rPr>
      </w:pPr>
      <w:r>
        <w:rPr>
          <w:rFonts w:ascii="Arial" w:hAnsi="Arial" w:cs="Arial"/>
          <w:sz w:val="24"/>
          <w:szCs w:val="24"/>
        </w:rPr>
        <w:t xml:space="preserve">A demonstration of the Quality Dashboard was received at committee in March 2023. </w:t>
      </w:r>
      <w:r w:rsidRPr="00BE602D">
        <w:rPr>
          <w:rFonts w:ascii="Arial" w:hAnsi="Arial" w:cs="Arial"/>
          <w:sz w:val="24"/>
          <w:szCs w:val="24"/>
        </w:rPr>
        <w:t xml:space="preserve">The dashboard </w:t>
      </w:r>
      <w:r>
        <w:rPr>
          <w:rFonts w:ascii="Arial" w:hAnsi="Arial" w:cs="Arial"/>
          <w:sz w:val="24"/>
          <w:szCs w:val="24"/>
        </w:rPr>
        <w:t xml:space="preserve">would change </w:t>
      </w:r>
      <w:r w:rsidRPr="00BE602D">
        <w:rPr>
          <w:rFonts w:ascii="Arial" w:hAnsi="Arial" w:cs="Arial"/>
          <w:sz w:val="24"/>
          <w:szCs w:val="24"/>
        </w:rPr>
        <w:t>how quali</w:t>
      </w:r>
      <w:r w:rsidR="00FA2FAC">
        <w:rPr>
          <w:rFonts w:ascii="Arial" w:hAnsi="Arial" w:cs="Arial"/>
          <w:sz w:val="24"/>
          <w:szCs w:val="24"/>
        </w:rPr>
        <w:t>ty can be looked at across the Health B</w:t>
      </w:r>
      <w:r w:rsidRPr="00BE602D">
        <w:rPr>
          <w:rFonts w:ascii="Arial" w:hAnsi="Arial" w:cs="Arial"/>
          <w:sz w:val="24"/>
          <w:szCs w:val="24"/>
        </w:rPr>
        <w:t>oard to identify good examples of quality and also pick up any red flags.</w:t>
      </w:r>
      <w:r>
        <w:rPr>
          <w:rFonts w:ascii="Arial" w:hAnsi="Arial" w:cs="Arial"/>
          <w:sz w:val="24"/>
          <w:szCs w:val="24"/>
        </w:rPr>
        <w:t xml:space="preserve"> It was important to have informatics that measure the right things and data that is recognisable by leadership teams and clinicians that informs as well as assures the quality of care being delivered. </w:t>
      </w:r>
    </w:p>
    <w:p w14:paraId="0E95CFB2" w14:textId="77777777" w:rsidR="00CA45BA" w:rsidRDefault="00CA45BA" w:rsidP="00CA45B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000000" w:themeColor="text1"/>
        </w:rPr>
      </w:pPr>
    </w:p>
    <w:p w14:paraId="244D9E9B" w14:textId="77777777" w:rsidR="00CA45BA" w:rsidRPr="00800FA9" w:rsidRDefault="00CA45BA" w:rsidP="00CA45BA">
      <w:pPr>
        <w:pStyle w:val="Body"/>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000000" w:themeColor="text1"/>
        </w:rPr>
      </w:pPr>
      <w:r w:rsidRPr="00C611B5">
        <w:rPr>
          <w:rFonts w:ascii="Arial" w:hAnsi="Arial" w:cs="Arial"/>
          <w:b/>
        </w:rPr>
        <w:t>10</w:t>
      </w:r>
      <w:r w:rsidRPr="00C611B5">
        <w:rPr>
          <w:rFonts w:ascii="Arial" w:hAnsi="Arial" w:cs="Arial"/>
          <w:b/>
          <w:vertAlign w:val="superscript"/>
        </w:rPr>
        <w:t>th</w:t>
      </w:r>
      <w:r w:rsidRPr="00C611B5">
        <w:rPr>
          <w:rFonts w:ascii="Arial" w:hAnsi="Arial" w:cs="Arial"/>
          <w:b/>
        </w:rPr>
        <w:t xml:space="preserve"> Annual Quality Position Statement from the National Collaborative Commissioning Unit Quality Assurance and Improvement Service</w:t>
      </w:r>
      <w:r w:rsidRPr="007E3612">
        <w:rPr>
          <w:rFonts w:ascii="Arial" w:hAnsi="Arial" w:cs="Arial"/>
        </w:rPr>
        <w:t xml:space="preserve"> </w:t>
      </w:r>
    </w:p>
    <w:p w14:paraId="50CA69F6" w14:textId="77777777" w:rsidR="00CA45BA" w:rsidRDefault="00CA45BA" w:rsidP="00CA45B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rPr>
      </w:pPr>
      <w:r w:rsidRPr="007E3612">
        <w:rPr>
          <w:rFonts w:ascii="Arial" w:hAnsi="Arial" w:cs="Arial"/>
        </w:rPr>
        <w:t>The</w:t>
      </w:r>
      <w:r>
        <w:rPr>
          <w:rFonts w:ascii="Arial" w:hAnsi="Arial" w:cs="Arial"/>
          <w:color w:val="000000" w:themeColor="text1"/>
        </w:rPr>
        <w:t xml:space="preserve"> </w:t>
      </w:r>
      <w:r w:rsidRPr="00800FA9">
        <w:rPr>
          <w:rFonts w:ascii="Arial" w:hAnsi="Arial" w:cs="Arial"/>
        </w:rPr>
        <w:t>10</w:t>
      </w:r>
      <w:r w:rsidRPr="00800FA9">
        <w:rPr>
          <w:rFonts w:ascii="Arial" w:hAnsi="Arial" w:cs="Arial"/>
          <w:vertAlign w:val="superscript"/>
        </w:rPr>
        <w:t>th</w:t>
      </w:r>
      <w:r w:rsidRPr="00800FA9">
        <w:rPr>
          <w:rFonts w:ascii="Arial" w:hAnsi="Arial" w:cs="Arial"/>
        </w:rPr>
        <w:t xml:space="preserve"> annual quality position statement from the National Collaborative Commissioning Unit quality assurance and improvement service</w:t>
      </w:r>
      <w:r>
        <w:rPr>
          <w:rFonts w:ascii="Arial" w:hAnsi="Arial" w:cs="Arial"/>
        </w:rPr>
        <w:t xml:space="preserve"> was received and noted. </w:t>
      </w:r>
    </w:p>
    <w:p w14:paraId="004FF16A" w14:textId="77777777" w:rsidR="00CA45BA" w:rsidRDefault="00CA45BA" w:rsidP="00CA45B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000000" w:themeColor="text1"/>
        </w:rPr>
      </w:pPr>
    </w:p>
    <w:p w14:paraId="621AC2CB" w14:textId="5369D507" w:rsidR="00CA45BA" w:rsidRDefault="00CA45BA" w:rsidP="0027497E">
      <w:pPr>
        <w:spacing w:after="0" w:line="240" w:lineRule="auto"/>
        <w:rPr>
          <w:rFonts w:ascii="Arial" w:hAnsi="Arial" w:cs="Arial"/>
          <w:color w:val="00B050"/>
          <w:sz w:val="24"/>
          <w:szCs w:val="24"/>
        </w:rPr>
      </w:pPr>
    </w:p>
    <w:p w14:paraId="1E1E4690" w14:textId="632DAFEC" w:rsidR="00CA45BA" w:rsidRDefault="00CA45BA" w:rsidP="0027497E">
      <w:pPr>
        <w:spacing w:after="0" w:line="240" w:lineRule="auto"/>
        <w:rPr>
          <w:rFonts w:ascii="Arial" w:hAnsi="Arial" w:cs="Arial"/>
          <w:color w:val="00B050"/>
          <w:sz w:val="24"/>
          <w:szCs w:val="24"/>
        </w:rPr>
      </w:pPr>
    </w:p>
    <w:p w14:paraId="6AC2D283" w14:textId="41DE4A32" w:rsidR="00CA45BA" w:rsidRDefault="00CA45BA" w:rsidP="0027497E">
      <w:pPr>
        <w:spacing w:after="0" w:line="240" w:lineRule="auto"/>
        <w:rPr>
          <w:rFonts w:ascii="Arial" w:hAnsi="Arial" w:cs="Arial"/>
          <w:color w:val="00B050"/>
          <w:sz w:val="24"/>
          <w:szCs w:val="24"/>
        </w:rPr>
      </w:pPr>
    </w:p>
    <w:p w14:paraId="07D1306B" w14:textId="7D203B7F" w:rsidR="00CA45BA" w:rsidRDefault="00CA45BA" w:rsidP="0027497E">
      <w:pPr>
        <w:spacing w:after="0" w:line="240" w:lineRule="auto"/>
        <w:rPr>
          <w:rFonts w:ascii="Arial" w:hAnsi="Arial" w:cs="Arial"/>
          <w:color w:val="00B050"/>
          <w:sz w:val="24"/>
          <w:szCs w:val="24"/>
        </w:rPr>
      </w:pPr>
    </w:p>
    <w:p w14:paraId="3AC94F9E" w14:textId="4E9FFB02" w:rsidR="00CA45BA" w:rsidRDefault="00CA45BA" w:rsidP="0027497E">
      <w:pPr>
        <w:spacing w:after="0" w:line="240" w:lineRule="auto"/>
        <w:rPr>
          <w:rFonts w:ascii="Arial" w:hAnsi="Arial" w:cs="Arial"/>
          <w:color w:val="00B050"/>
          <w:sz w:val="24"/>
          <w:szCs w:val="24"/>
        </w:rPr>
      </w:pPr>
    </w:p>
    <w:p w14:paraId="53798732" w14:textId="2101F217" w:rsidR="00CA45BA" w:rsidRDefault="00CA45BA" w:rsidP="0027497E">
      <w:pPr>
        <w:spacing w:after="0" w:line="240" w:lineRule="auto"/>
        <w:rPr>
          <w:rFonts w:ascii="Arial" w:hAnsi="Arial" w:cs="Arial"/>
          <w:color w:val="00B050"/>
          <w:sz w:val="24"/>
          <w:szCs w:val="24"/>
        </w:rPr>
      </w:pPr>
    </w:p>
    <w:p w14:paraId="62B12688" w14:textId="77777777" w:rsidR="00CA45BA" w:rsidRPr="0027497E" w:rsidRDefault="00CA45BA" w:rsidP="0027497E">
      <w:pPr>
        <w:spacing w:after="0" w:line="240" w:lineRule="auto"/>
        <w:rPr>
          <w:rFonts w:ascii="Arial" w:hAnsi="Arial" w:cs="Arial"/>
          <w:color w:val="00B050"/>
          <w:sz w:val="24"/>
          <w:szCs w:val="24"/>
        </w:rPr>
      </w:pPr>
    </w:p>
    <w:p w14:paraId="26A4C087" w14:textId="0B763328" w:rsidR="00A3362B" w:rsidRPr="0027497E" w:rsidRDefault="0027497E" w:rsidP="0027497E">
      <w:pPr>
        <w:pStyle w:val="ListParagraph"/>
        <w:numPr>
          <w:ilvl w:val="0"/>
          <w:numId w:val="50"/>
        </w:numPr>
        <w:jc w:val="both"/>
        <w:rPr>
          <w:rFonts w:ascii="Arial" w:hAnsi="Arial" w:cs="Arial"/>
          <w:sz w:val="24"/>
          <w:szCs w:val="24"/>
        </w:rPr>
      </w:pPr>
      <w:r>
        <w:rPr>
          <w:rFonts w:ascii="Arial" w:hAnsi="Arial" w:cs="Arial"/>
          <w:sz w:val="24"/>
          <w:szCs w:val="24"/>
        </w:rPr>
        <w:t>During 2022/23, t</w:t>
      </w:r>
      <w:r w:rsidRPr="0027497E">
        <w:rPr>
          <w:rFonts w:ascii="Arial" w:hAnsi="Arial" w:cs="Arial"/>
          <w:sz w:val="24"/>
          <w:szCs w:val="24"/>
        </w:rPr>
        <w:t>he following r</w:t>
      </w:r>
      <w:r w:rsidR="00A3362B" w:rsidRPr="0027497E">
        <w:rPr>
          <w:rFonts w:ascii="Arial" w:hAnsi="Arial" w:cs="Arial"/>
          <w:sz w:val="24"/>
          <w:szCs w:val="24"/>
        </w:rPr>
        <w:t>eports</w:t>
      </w:r>
      <w:r w:rsidRPr="0027497E">
        <w:rPr>
          <w:rFonts w:ascii="Arial" w:hAnsi="Arial" w:cs="Arial"/>
          <w:sz w:val="24"/>
          <w:szCs w:val="24"/>
        </w:rPr>
        <w:t xml:space="preserve"> were</w:t>
      </w:r>
      <w:r w:rsidR="00A3362B" w:rsidRPr="0027497E">
        <w:rPr>
          <w:rFonts w:ascii="Arial" w:hAnsi="Arial" w:cs="Arial"/>
          <w:sz w:val="24"/>
          <w:szCs w:val="24"/>
        </w:rPr>
        <w:t xml:space="preserve"> received </w:t>
      </w:r>
      <w:r>
        <w:rPr>
          <w:rFonts w:ascii="Arial" w:hAnsi="Arial" w:cs="Arial"/>
          <w:sz w:val="24"/>
          <w:szCs w:val="24"/>
        </w:rPr>
        <w:t xml:space="preserve">for </w:t>
      </w:r>
      <w:r w:rsidR="00A3362B" w:rsidRPr="0027497E">
        <w:rPr>
          <w:rFonts w:ascii="Arial" w:hAnsi="Arial" w:cs="Arial"/>
          <w:sz w:val="24"/>
          <w:szCs w:val="24"/>
        </w:rPr>
        <w:t>noting</w:t>
      </w:r>
      <w:r w:rsidRPr="0027497E">
        <w:rPr>
          <w:rFonts w:ascii="Arial" w:hAnsi="Arial" w:cs="Arial"/>
          <w:sz w:val="24"/>
          <w:szCs w:val="24"/>
        </w:rPr>
        <w:t xml:space="preserve"> or </w:t>
      </w:r>
      <w:r>
        <w:rPr>
          <w:rFonts w:ascii="Arial" w:hAnsi="Arial" w:cs="Arial"/>
          <w:sz w:val="24"/>
          <w:szCs w:val="24"/>
        </w:rPr>
        <w:t>had no</w:t>
      </w:r>
      <w:r w:rsidR="00A3362B" w:rsidRPr="0027497E">
        <w:rPr>
          <w:rFonts w:ascii="Arial" w:hAnsi="Arial" w:cs="Arial"/>
          <w:sz w:val="24"/>
          <w:szCs w:val="24"/>
        </w:rPr>
        <w:t xml:space="preserve"> key</w:t>
      </w:r>
      <w:r>
        <w:rPr>
          <w:rFonts w:ascii="Arial" w:hAnsi="Arial" w:cs="Arial"/>
          <w:sz w:val="24"/>
          <w:szCs w:val="24"/>
        </w:rPr>
        <w:t xml:space="preserve"> risks, issues or</w:t>
      </w:r>
      <w:r w:rsidR="00A3362B" w:rsidRPr="0027497E">
        <w:rPr>
          <w:rFonts w:ascii="Arial" w:hAnsi="Arial" w:cs="Arial"/>
          <w:sz w:val="24"/>
          <w:szCs w:val="24"/>
        </w:rPr>
        <w:t xml:space="preserve"> matters of concern </w:t>
      </w:r>
      <w:r>
        <w:rPr>
          <w:rFonts w:ascii="Arial" w:hAnsi="Arial" w:cs="Arial"/>
          <w:sz w:val="24"/>
          <w:szCs w:val="24"/>
        </w:rPr>
        <w:t xml:space="preserve">to be raised; </w:t>
      </w:r>
      <w:r w:rsidR="00A3362B" w:rsidRPr="0027497E">
        <w:rPr>
          <w:rFonts w:ascii="Arial" w:hAnsi="Arial" w:cs="Arial"/>
          <w:sz w:val="24"/>
          <w:szCs w:val="24"/>
        </w:rPr>
        <w:t xml:space="preserve"> </w:t>
      </w:r>
    </w:p>
    <w:p w14:paraId="197ABF28"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Dementia friendly hospital charter launch and implementation (April 2022 and August 2022)</w:t>
      </w:r>
    </w:p>
    <w:p w14:paraId="15041948"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Controlled Drug Governance and Assurance Report (May 2022)</w:t>
      </w:r>
    </w:p>
    <w:p w14:paraId="594A9807"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Health Board response following the CHC review of NHS Dental Services (May 2022)</w:t>
      </w:r>
    </w:p>
    <w:p w14:paraId="1DB71937"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WHSSC Quality Patient Safety Chairs Report for March 2022 (May 2022)</w:t>
      </w:r>
    </w:p>
    <w:p w14:paraId="144F1033"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Quarterly Major Trauma Network report (July 2022)</w:t>
      </w:r>
    </w:p>
    <w:p w14:paraId="382D375D"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Position following the self-assessment against the Ockenden maternity recommendations (August 2022)</w:t>
      </w:r>
    </w:p>
    <w:p w14:paraId="39B1C586"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shd w:val="clear" w:color="auto" w:fill="FFFFFF"/>
        </w:rPr>
        <w:t xml:space="preserve">Emergency Medical Retrieval and Transfer Service </w:t>
      </w:r>
      <w:r w:rsidRPr="0027497E">
        <w:rPr>
          <w:rFonts w:ascii="Arial" w:hAnsi="Arial" w:cs="Arial"/>
          <w:sz w:val="24"/>
          <w:szCs w:val="24"/>
        </w:rPr>
        <w:t>Clinical Governance Report (August 2022)</w:t>
      </w:r>
    </w:p>
    <w:p w14:paraId="73F37E3E"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WHSSC joint committee key issues report  for July 2022 (August 2022)</w:t>
      </w:r>
    </w:p>
    <w:p w14:paraId="5F3F052F" w14:textId="7777777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Ombudsman Annual Letter 2021/22</w:t>
      </w:r>
    </w:p>
    <w:p w14:paraId="0FB6D53D" w14:textId="416C7FB7" w:rsidR="00A3362B" w:rsidRPr="0027497E" w:rsidRDefault="00A3362B" w:rsidP="00EA0B48">
      <w:pPr>
        <w:pStyle w:val="ListParagraph"/>
        <w:numPr>
          <w:ilvl w:val="0"/>
          <w:numId w:val="30"/>
        </w:numPr>
        <w:spacing w:line="240" w:lineRule="auto"/>
        <w:ind w:left="714" w:right="96" w:hanging="357"/>
        <w:jc w:val="both"/>
        <w:rPr>
          <w:rFonts w:ascii="Arial" w:hAnsi="Arial" w:cs="Arial"/>
          <w:sz w:val="24"/>
          <w:szCs w:val="24"/>
        </w:rPr>
      </w:pPr>
      <w:r w:rsidRPr="0027497E">
        <w:rPr>
          <w:rFonts w:ascii="Arial" w:hAnsi="Arial" w:cs="Arial"/>
          <w:sz w:val="24"/>
          <w:szCs w:val="24"/>
        </w:rPr>
        <w:t>WHSSC joint committee key issues report  for August 2022 (September 2022)</w:t>
      </w:r>
    </w:p>
    <w:p w14:paraId="5388E80A" w14:textId="77777777" w:rsidR="0027497E" w:rsidRPr="00A3362B" w:rsidRDefault="0027497E" w:rsidP="00EA0B48">
      <w:pPr>
        <w:numPr>
          <w:ilvl w:val="0"/>
          <w:numId w:val="30"/>
        </w:numPr>
        <w:pBdr>
          <w:top w:val="nil"/>
          <w:left w:val="nil"/>
          <w:bottom w:val="nil"/>
          <w:right w:val="nil"/>
          <w:between w:val="nil"/>
          <w:bar w:val="nil"/>
        </w:pBdr>
        <w:snapToGrid w:val="0"/>
        <w:spacing w:before="60" w:after="60" w:line="240" w:lineRule="auto"/>
        <w:ind w:left="714" w:hanging="357"/>
        <w:jc w:val="both"/>
        <w:rPr>
          <w:rFonts w:ascii="Arial" w:hAnsi="Arial" w:cs="Arial"/>
          <w:sz w:val="24"/>
          <w:szCs w:val="24"/>
        </w:rPr>
      </w:pPr>
      <w:r w:rsidRPr="00A3362B">
        <w:rPr>
          <w:rFonts w:ascii="Arial" w:hAnsi="Arial" w:cs="Arial"/>
          <w:sz w:val="24"/>
          <w:szCs w:val="24"/>
        </w:rPr>
        <w:t>Quarterly Patient Experience Report (October 2022)</w:t>
      </w:r>
    </w:p>
    <w:p w14:paraId="463A9A34" w14:textId="77777777" w:rsidR="0027497E" w:rsidRPr="00A3362B" w:rsidRDefault="0027497E" w:rsidP="00EA0B48">
      <w:pPr>
        <w:numPr>
          <w:ilvl w:val="0"/>
          <w:numId w:val="30"/>
        </w:numPr>
        <w:pBdr>
          <w:top w:val="nil"/>
          <w:left w:val="nil"/>
          <w:bottom w:val="nil"/>
          <w:right w:val="nil"/>
          <w:between w:val="nil"/>
          <w:bar w:val="nil"/>
        </w:pBdr>
        <w:snapToGrid w:val="0"/>
        <w:spacing w:before="60" w:after="60" w:line="240" w:lineRule="auto"/>
        <w:ind w:left="714" w:hanging="357"/>
        <w:jc w:val="both"/>
        <w:rPr>
          <w:rFonts w:ascii="Arial" w:hAnsi="Arial" w:cs="Arial"/>
          <w:sz w:val="24"/>
          <w:szCs w:val="24"/>
        </w:rPr>
      </w:pPr>
      <w:r w:rsidRPr="00A3362B">
        <w:rPr>
          <w:rFonts w:ascii="Arial" w:hAnsi="Arial" w:cs="Arial"/>
          <w:sz w:val="24"/>
          <w:szCs w:val="24"/>
        </w:rPr>
        <w:t xml:space="preserve">Controlled Drugs and Assurance Progress Report (October 2022) </w:t>
      </w:r>
    </w:p>
    <w:p w14:paraId="513A9D2C" w14:textId="77777777" w:rsidR="0027497E" w:rsidRPr="00A3362B" w:rsidRDefault="0027497E" w:rsidP="00EA0B48">
      <w:pPr>
        <w:numPr>
          <w:ilvl w:val="0"/>
          <w:numId w:val="30"/>
        </w:numPr>
        <w:pBdr>
          <w:top w:val="nil"/>
          <w:left w:val="nil"/>
          <w:bottom w:val="nil"/>
          <w:right w:val="nil"/>
          <w:between w:val="nil"/>
          <w:bar w:val="nil"/>
        </w:pBdr>
        <w:snapToGrid w:val="0"/>
        <w:spacing w:before="60" w:after="60" w:line="240" w:lineRule="auto"/>
        <w:ind w:left="714" w:hanging="357"/>
        <w:jc w:val="both"/>
        <w:rPr>
          <w:rFonts w:ascii="Arial" w:hAnsi="Arial" w:cs="Arial"/>
          <w:sz w:val="24"/>
          <w:szCs w:val="24"/>
        </w:rPr>
      </w:pPr>
      <w:r w:rsidRPr="00A3362B">
        <w:rPr>
          <w:rFonts w:ascii="Arial" w:hAnsi="Arial" w:cs="Arial"/>
          <w:sz w:val="24"/>
          <w:szCs w:val="24"/>
        </w:rPr>
        <w:t>Ongoing Tasks, Actions and Improvement Plan Surrounding HMP Swansea Following the HIW Review (October 2022)(</w:t>
      </w:r>
    </w:p>
    <w:p w14:paraId="7A6C59F5" w14:textId="36B88228" w:rsidR="0027497E" w:rsidRPr="0027497E" w:rsidRDefault="00A3362B" w:rsidP="00EA0B48">
      <w:pPr>
        <w:numPr>
          <w:ilvl w:val="0"/>
          <w:numId w:val="30"/>
        </w:numPr>
        <w:spacing w:after="200" w:line="240" w:lineRule="auto"/>
        <w:ind w:left="714" w:hanging="357"/>
        <w:contextualSpacing/>
        <w:jc w:val="both"/>
        <w:rPr>
          <w:rFonts w:ascii="Arial" w:hAnsi="Arial" w:cs="Arial"/>
          <w:sz w:val="24"/>
          <w:szCs w:val="24"/>
        </w:rPr>
      </w:pPr>
      <w:r w:rsidRPr="00A3362B">
        <w:rPr>
          <w:rFonts w:ascii="Arial" w:hAnsi="Arial" w:cs="Arial"/>
          <w:sz w:val="24"/>
          <w:szCs w:val="24"/>
        </w:rPr>
        <w:t>Quarter One South Wales Major Trauma Network Clinical Governance Report</w:t>
      </w:r>
      <w:r w:rsidR="0027497E" w:rsidRPr="0027497E">
        <w:rPr>
          <w:rFonts w:ascii="Arial" w:hAnsi="Arial" w:cs="Arial"/>
          <w:sz w:val="24"/>
          <w:szCs w:val="24"/>
        </w:rPr>
        <w:t xml:space="preserve"> (2022)</w:t>
      </w:r>
    </w:p>
    <w:p w14:paraId="171FE7A0" w14:textId="2C2AEE17" w:rsidR="002F28CB" w:rsidRPr="00A3362B" w:rsidRDefault="002F28CB" w:rsidP="00EA0B48">
      <w:pPr>
        <w:numPr>
          <w:ilvl w:val="0"/>
          <w:numId w:val="30"/>
        </w:numPr>
        <w:pBdr>
          <w:top w:val="nil"/>
          <w:left w:val="nil"/>
          <w:bottom w:val="nil"/>
          <w:right w:val="nil"/>
          <w:between w:val="nil"/>
          <w:bar w:val="nil"/>
        </w:pBdr>
        <w:snapToGrid w:val="0"/>
        <w:spacing w:before="60" w:after="60" w:line="240" w:lineRule="auto"/>
        <w:ind w:left="714" w:hanging="357"/>
        <w:jc w:val="both"/>
        <w:rPr>
          <w:rFonts w:ascii="Arial" w:hAnsi="Arial" w:cs="Arial"/>
          <w:sz w:val="24"/>
          <w:szCs w:val="24"/>
        </w:rPr>
      </w:pPr>
      <w:r w:rsidRPr="00A3362B">
        <w:rPr>
          <w:rFonts w:ascii="Arial" w:hAnsi="Arial" w:cs="Arial"/>
          <w:sz w:val="24"/>
          <w:szCs w:val="24"/>
        </w:rPr>
        <w:t>Key issues report</w:t>
      </w:r>
      <w:r w:rsidRPr="0027497E">
        <w:rPr>
          <w:rFonts w:ascii="Arial" w:hAnsi="Arial" w:cs="Arial"/>
          <w:sz w:val="24"/>
          <w:szCs w:val="24"/>
        </w:rPr>
        <w:t xml:space="preserve"> from the Clinical Ethics Group (December 2022) </w:t>
      </w:r>
    </w:p>
    <w:p w14:paraId="3E05B0A7" w14:textId="5A4112A1" w:rsidR="002F28CB" w:rsidRDefault="002F28CB" w:rsidP="00EA0B48">
      <w:pPr>
        <w:numPr>
          <w:ilvl w:val="0"/>
          <w:numId w:val="30"/>
        </w:numPr>
        <w:pBdr>
          <w:top w:val="nil"/>
          <w:left w:val="nil"/>
          <w:bottom w:val="nil"/>
          <w:right w:val="nil"/>
          <w:between w:val="nil"/>
          <w:bar w:val="nil"/>
        </w:pBdr>
        <w:snapToGrid w:val="0"/>
        <w:spacing w:before="60" w:after="60" w:line="240" w:lineRule="auto"/>
        <w:ind w:left="714" w:hanging="357"/>
        <w:jc w:val="both"/>
        <w:rPr>
          <w:rFonts w:ascii="Arial" w:hAnsi="Arial" w:cs="Arial"/>
          <w:sz w:val="24"/>
          <w:szCs w:val="24"/>
        </w:rPr>
      </w:pPr>
      <w:r w:rsidRPr="00A3362B">
        <w:rPr>
          <w:rFonts w:ascii="Arial" w:hAnsi="Arial" w:cs="Arial"/>
          <w:sz w:val="24"/>
          <w:szCs w:val="24"/>
        </w:rPr>
        <w:t>Highlight report for WHSSC (Welsh Health Specialised Services Committee) qual</w:t>
      </w:r>
      <w:r w:rsidRPr="0027497E">
        <w:rPr>
          <w:rFonts w:ascii="Arial" w:hAnsi="Arial" w:cs="Arial"/>
          <w:sz w:val="24"/>
          <w:szCs w:val="24"/>
        </w:rPr>
        <w:t xml:space="preserve">ity and patient safety group (December 2022) </w:t>
      </w:r>
    </w:p>
    <w:p w14:paraId="1BE2335D" w14:textId="7E0D8FAC" w:rsidR="00CA45BA" w:rsidRDefault="00CA45BA" w:rsidP="00EA0B48">
      <w:pPr>
        <w:pStyle w:val="Body"/>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before="40" w:after="40"/>
        <w:ind w:left="714" w:hanging="357"/>
        <w:jc w:val="both"/>
        <w:rPr>
          <w:rFonts w:ascii="Arial" w:hAnsi="Arial" w:cs="Arial"/>
        </w:rPr>
      </w:pPr>
      <w:r w:rsidRPr="00CA45BA">
        <w:rPr>
          <w:rFonts w:ascii="Arial" w:hAnsi="Arial" w:cs="Arial"/>
        </w:rPr>
        <w:t>WHSSC Quality Patient Safety Highlight Report (March 2023)</w:t>
      </w:r>
    </w:p>
    <w:p w14:paraId="694DAB13" w14:textId="0A0EDF02" w:rsidR="00CA45BA" w:rsidRPr="00CA45BA" w:rsidRDefault="00CA45BA" w:rsidP="00EA0B48">
      <w:pPr>
        <w:pStyle w:val="Body"/>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before="40" w:after="40"/>
        <w:ind w:left="714" w:hanging="357"/>
        <w:jc w:val="both"/>
        <w:rPr>
          <w:rFonts w:ascii="Arial" w:hAnsi="Arial" w:cs="Arial"/>
        </w:rPr>
      </w:pPr>
      <w:r>
        <w:rPr>
          <w:rFonts w:ascii="Arial" w:hAnsi="Arial" w:cs="Arial"/>
        </w:rPr>
        <w:t xml:space="preserve">Board Effectiveness Action Plan (March 2023) </w:t>
      </w:r>
    </w:p>
    <w:p w14:paraId="52035B29" w14:textId="6E838068" w:rsidR="0027497E" w:rsidRPr="00A3362B" w:rsidRDefault="0027497E" w:rsidP="00CA45BA">
      <w:pPr>
        <w:pBdr>
          <w:top w:val="nil"/>
          <w:left w:val="nil"/>
          <w:bottom w:val="nil"/>
          <w:right w:val="nil"/>
          <w:between w:val="nil"/>
          <w:bar w:val="nil"/>
        </w:pBdr>
        <w:snapToGrid w:val="0"/>
        <w:spacing w:before="60" w:after="60" w:line="240" w:lineRule="auto"/>
        <w:ind w:left="360"/>
        <w:jc w:val="both"/>
        <w:rPr>
          <w:rFonts w:ascii="Arial" w:hAnsi="Arial" w:cs="Arial"/>
          <w:sz w:val="24"/>
          <w:szCs w:val="24"/>
        </w:rPr>
      </w:pPr>
    </w:p>
    <w:p w14:paraId="12026354" w14:textId="77777777" w:rsidR="002F28CB" w:rsidRPr="002F28CB" w:rsidRDefault="002F28CB" w:rsidP="002F28CB">
      <w:pPr>
        <w:ind w:left="360" w:right="96"/>
        <w:rPr>
          <w:rFonts w:ascii="Arial" w:hAnsi="Arial" w:cs="Arial"/>
          <w:color w:val="00B050"/>
          <w:sz w:val="24"/>
          <w:szCs w:val="24"/>
        </w:rPr>
      </w:pPr>
    </w:p>
    <w:p w14:paraId="627D6E30" w14:textId="77777777" w:rsidR="00311292" w:rsidRPr="00A3362B" w:rsidRDefault="00311292" w:rsidP="00A3362B">
      <w:pPr>
        <w:ind w:right="96"/>
        <w:rPr>
          <w:rFonts w:ascii="Arial" w:hAnsi="Arial" w:cs="Arial"/>
          <w:color w:val="00B050"/>
          <w:sz w:val="28"/>
          <w:szCs w:val="24"/>
        </w:rPr>
      </w:pPr>
    </w:p>
    <w:p w14:paraId="5D8F5A9D" w14:textId="77777777" w:rsidR="007553D9" w:rsidRPr="00A113BB" w:rsidRDefault="004F2037" w:rsidP="00EF3C5D">
      <w:pPr>
        <w:spacing w:after="0" w:line="240" w:lineRule="auto"/>
        <w:jc w:val="center"/>
        <w:rPr>
          <w:rFonts w:ascii="Arial" w:hAnsi="Arial" w:cs="Arial"/>
          <w:b/>
          <w:sz w:val="24"/>
          <w:szCs w:val="24"/>
          <w:u w:val="single"/>
        </w:rPr>
      </w:pPr>
      <w:r w:rsidRPr="00EF3C5D">
        <w:rPr>
          <w:rFonts w:ascii="Arial" w:hAnsi="Arial" w:cs="Arial"/>
          <w:b/>
          <w:color w:val="FF0000"/>
          <w:sz w:val="24"/>
          <w:szCs w:val="24"/>
          <w:u w:val="single"/>
        </w:rPr>
        <w:br w:type="page"/>
      </w:r>
      <w:r w:rsidR="007553D9" w:rsidRPr="00A113BB">
        <w:rPr>
          <w:rFonts w:ascii="Arial" w:hAnsi="Arial" w:cs="Arial"/>
          <w:b/>
          <w:sz w:val="24"/>
          <w:szCs w:val="24"/>
          <w:u w:val="single"/>
        </w:rPr>
        <w:lastRenderedPageBreak/>
        <w:t>Workforce and Organisational Development (OD) Committee</w:t>
      </w:r>
    </w:p>
    <w:p w14:paraId="5F941186" w14:textId="77777777" w:rsidR="007553D9" w:rsidRPr="00EF3C5D" w:rsidRDefault="007553D9" w:rsidP="00EF3C5D">
      <w:pPr>
        <w:pStyle w:val="ListParagraph"/>
        <w:spacing w:after="0" w:line="240" w:lineRule="auto"/>
        <w:ind w:left="0"/>
        <w:rPr>
          <w:rFonts w:ascii="Arial" w:hAnsi="Arial" w:cs="Arial"/>
          <w:b/>
          <w:sz w:val="24"/>
          <w:szCs w:val="24"/>
          <w:u w:val="single"/>
        </w:rPr>
      </w:pPr>
    </w:p>
    <w:p w14:paraId="33509556" w14:textId="77777777" w:rsidR="00E606D5" w:rsidRPr="00E606D5" w:rsidRDefault="00E606D5" w:rsidP="00E606D5">
      <w:pPr>
        <w:spacing w:after="0" w:line="240" w:lineRule="auto"/>
        <w:jc w:val="both"/>
        <w:rPr>
          <w:rFonts w:ascii="Arial" w:hAnsi="Arial" w:cs="Arial"/>
          <w:sz w:val="24"/>
          <w:szCs w:val="24"/>
        </w:rPr>
      </w:pPr>
      <w:r w:rsidRPr="00E606D5">
        <w:rPr>
          <w:rFonts w:ascii="Arial" w:hAnsi="Arial" w:cs="Arial"/>
          <w:sz w:val="24"/>
          <w:szCs w:val="24"/>
        </w:rPr>
        <w:t>The Workforce and OD Committee seeks assurance on:</w:t>
      </w:r>
    </w:p>
    <w:p w14:paraId="357DDC22" w14:textId="77777777" w:rsidR="00E606D5" w:rsidRPr="00E606D5" w:rsidRDefault="00E606D5" w:rsidP="0027497E">
      <w:pPr>
        <w:numPr>
          <w:ilvl w:val="0"/>
          <w:numId w:val="41"/>
        </w:numPr>
        <w:spacing w:after="0" w:line="240" w:lineRule="auto"/>
        <w:jc w:val="both"/>
        <w:rPr>
          <w:rFonts w:ascii="Arial" w:hAnsi="Arial" w:cs="Arial"/>
          <w:sz w:val="24"/>
          <w:szCs w:val="24"/>
        </w:rPr>
      </w:pPr>
      <w:r w:rsidRPr="00E606D5">
        <w:rPr>
          <w:rFonts w:ascii="Arial" w:hAnsi="Arial" w:cs="Arial"/>
          <w:b/>
          <w:sz w:val="24"/>
          <w:szCs w:val="24"/>
        </w:rPr>
        <w:t>Health and Wellbeing</w:t>
      </w:r>
      <w:r w:rsidRPr="00E606D5">
        <w:rPr>
          <w:rFonts w:ascii="Arial" w:hAnsi="Arial" w:cs="Arial"/>
          <w:sz w:val="24"/>
          <w:szCs w:val="24"/>
        </w:rPr>
        <w:t xml:space="preserve"> – that there is an integrated approach to staff health and wellbeing with the aim of reducing staff sickness related to mental health and increasing resilience of staff;</w:t>
      </w:r>
    </w:p>
    <w:p w14:paraId="3872E0AA" w14:textId="77777777" w:rsidR="00E606D5" w:rsidRPr="00E606D5" w:rsidRDefault="00E606D5" w:rsidP="0027497E">
      <w:pPr>
        <w:numPr>
          <w:ilvl w:val="0"/>
          <w:numId w:val="41"/>
        </w:numPr>
        <w:spacing w:after="0" w:line="240" w:lineRule="auto"/>
        <w:jc w:val="both"/>
        <w:rPr>
          <w:rFonts w:ascii="Arial" w:hAnsi="Arial" w:cs="Arial"/>
          <w:sz w:val="24"/>
          <w:szCs w:val="24"/>
        </w:rPr>
      </w:pPr>
      <w:r w:rsidRPr="00E606D5">
        <w:rPr>
          <w:rFonts w:ascii="Arial" w:hAnsi="Arial" w:cs="Arial"/>
          <w:b/>
          <w:sz w:val="24"/>
          <w:szCs w:val="24"/>
        </w:rPr>
        <w:t>Staff Experience</w:t>
      </w:r>
      <w:r w:rsidRPr="00E606D5">
        <w:rPr>
          <w:rFonts w:ascii="Arial" w:hAnsi="Arial" w:cs="Arial"/>
          <w:sz w:val="24"/>
          <w:szCs w:val="24"/>
        </w:rPr>
        <w:t xml:space="preserve"> – that there is a strategic approach to increasing positive engagement index, and reducing formal grievance procedures;</w:t>
      </w:r>
    </w:p>
    <w:p w14:paraId="2A21AB35" w14:textId="77777777" w:rsidR="00E606D5" w:rsidRPr="00E606D5" w:rsidRDefault="00E606D5" w:rsidP="0027497E">
      <w:pPr>
        <w:numPr>
          <w:ilvl w:val="0"/>
          <w:numId w:val="41"/>
        </w:numPr>
        <w:spacing w:after="0" w:line="240" w:lineRule="auto"/>
        <w:jc w:val="both"/>
        <w:rPr>
          <w:rFonts w:ascii="Arial" w:hAnsi="Arial" w:cs="Arial"/>
          <w:sz w:val="24"/>
          <w:szCs w:val="24"/>
        </w:rPr>
      </w:pPr>
      <w:r w:rsidRPr="00E606D5">
        <w:rPr>
          <w:rFonts w:ascii="Arial" w:hAnsi="Arial" w:cs="Arial"/>
          <w:b/>
          <w:sz w:val="24"/>
          <w:szCs w:val="24"/>
        </w:rPr>
        <w:t>Recruitment and Retention</w:t>
      </w:r>
      <w:r w:rsidRPr="00E606D5">
        <w:rPr>
          <w:rFonts w:ascii="Arial" w:hAnsi="Arial" w:cs="Arial"/>
          <w:sz w:val="24"/>
          <w:szCs w:val="24"/>
        </w:rPr>
        <w:t xml:space="preserve"> that there is a robust and strategic approach on which progress is made;</w:t>
      </w:r>
    </w:p>
    <w:p w14:paraId="68B1D4BC" w14:textId="77777777" w:rsidR="00E606D5" w:rsidRPr="00E606D5" w:rsidRDefault="00E606D5" w:rsidP="0027497E">
      <w:pPr>
        <w:widowControl w:val="0"/>
        <w:numPr>
          <w:ilvl w:val="0"/>
          <w:numId w:val="41"/>
        </w:numPr>
        <w:autoSpaceDE w:val="0"/>
        <w:autoSpaceDN w:val="0"/>
        <w:adjustRightInd w:val="0"/>
        <w:spacing w:after="0" w:line="240" w:lineRule="auto"/>
        <w:jc w:val="both"/>
        <w:rPr>
          <w:rFonts w:ascii="Arial" w:eastAsia="Times New Roman" w:hAnsi="Arial" w:cs="Arial"/>
          <w:b/>
          <w:bCs/>
          <w:sz w:val="24"/>
          <w:szCs w:val="24"/>
        </w:rPr>
      </w:pPr>
      <w:r w:rsidRPr="00E606D5">
        <w:rPr>
          <w:rFonts w:ascii="Arial" w:eastAsia="Times New Roman" w:hAnsi="Arial" w:cs="Arial"/>
          <w:b/>
          <w:bCs/>
          <w:sz w:val="24"/>
          <w:szCs w:val="24"/>
        </w:rPr>
        <w:t xml:space="preserve">Workforce Development – </w:t>
      </w:r>
      <w:r w:rsidRPr="00E606D5">
        <w:rPr>
          <w:rFonts w:ascii="Arial" w:eastAsia="Times New Roman" w:hAnsi="Arial" w:cs="Arial"/>
          <w:bCs/>
          <w:sz w:val="24"/>
          <w:szCs w:val="24"/>
        </w:rPr>
        <w:t>to ensure there is effective, integrated approaches to the development of the workforce and its contribution to the objectives of the organisation;;</w:t>
      </w:r>
    </w:p>
    <w:p w14:paraId="093B3141" w14:textId="77777777" w:rsidR="00E606D5" w:rsidRPr="00E606D5" w:rsidRDefault="00E606D5" w:rsidP="0027497E">
      <w:pPr>
        <w:widowControl w:val="0"/>
        <w:numPr>
          <w:ilvl w:val="0"/>
          <w:numId w:val="41"/>
        </w:numPr>
        <w:autoSpaceDE w:val="0"/>
        <w:autoSpaceDN w:val="0"/>
        <w:adjustRightInd w:val="0"/>
        <w:spacing w:after="0" w:line="240" w:lineRule="auto"/>
        <w:jc w:val="both"/>
        <w:rPr>
          <w:rFonts w:ascii="Arial" w:eastAsia="Times New Roman" w:hAnsi="Arial" w:cs="Arial"/>
          <w:bCs/>
          <w:sz w:val="24"/>
          <w:szCs w:val="24"/>
        </w:rPr>
      </w:pPr>
      <w:r w:rsidRPr="00E606D5">
        <w:rPr>
          <w:rFonts w:ascii="Arial" w:eastAsia="Times New Roman" w:hAnsi="Arial" w:cs="Arial"/>
          <w:b/>
          <w:bCs/>
          <w:sz w:val="24"/>
          <w:szCs w:val="24"/>
        </w:rPr>
        <w:t xml:space="preserve">Widening access and participation </w:t>
      </w:r>
      <w:r w:rsidRPr="00E606D5">
        <w:rPr>
          <w:rFonts w:ascii="Arial" w:eastAsia="Times New Roman" w:hAnsi="Arial" w:cs="Arial"/>
          <w:bCs/>
          <w:sz w:val="24"/>
          <w:szCs w:val="24"/>
        </w:rPr>
        <w:t>– compliance with workforce equality, diversity and inclusion legislative requirements, including Welsh language and cultural identity</w:t>
      </w:r>
      <w:r w:rsidRPr="00E606D5">
        <w:rPr>
          <w:rFonts w:ascii="Arial" w:eastAsia="Times New Roman" w:hAnsi="Arial" w:cs="Arial"/>
          <w:b/>
          <w:bCs/>
          <w:sz w:val="24"/>
          <w:szCs w:val="24"/>
        </w:rPr>
        <w:t>.</w:t>
      </w:r>
    </w:p>
    <w:p w14:paraId="67334CB7" w14:textId="77777777" w:rsidR="004F2037" w:rsidRPr="00E11722" w:rsidRDefault="004F2037" w:rsidP="00E11722">
      <w:pPr>
        <w:spacing w:after="0" w:line="240" w:lineRule="auto"/>
        <w:jc w:val="both"/>
        <w:rPr>
          <w:rFonts w:ascii="Arial" w:hAnsi="Arial" w:cs="Arial"/>
          <w:sz w:val="24"/>
          <w:szCs w:val="24"/>
        </w:rPr>
      </w:pPr>
    </w:p>
    <w:p w14:paraId="3612F654" w14:textId="3AF67205" w:rsidR="007553D9" w:rsidRPr="00E11722" w:rsidRDefault="00F22DF8" w:rsidP="00E11722">
      <w:pPr>
        <w:pStyle w:val="StyleOutlinenumberedArialOutlinenumberedArial11Outli"/>
        <w:numPr>
          <w:ilvl w:val="0"/>
          <w:numId w:val="0"/>
        </w:numPr>
        <w:jc w:val="both"/>
        <w:rPr>
          <w:b w:val="0"/>
        </w:rPr>
      </w:pPr>
      <w:r w:rsidRPr="00E11722">
        <w:rPr>
          <w:b w:val="0"/>
        </w:rPr>
        <w:t xml:space="preserve">During </w:t>
      </w:r>
      <w:r w:rsidR="00F20A5C" w:rsidRPr="00E11722">
        <w:rPr>
          <w:b w:val="0"/>
        </w:rPr>
        <w:t>2022/23</w:t>
      </w:r>
      <w:r w:rsidR="007553D9" w:rsidRPr="00E11722">
        <w:rPr>
          <w:b w:val="0"/>
        </w:rPr>
        <w:t xml:space="preserve"> the following reports were received;</w:t>
      </w:r>
      <w:r w:rsidR="007553D9" w:rsidRPr="00E11722">
        <w:t xml:space="preserve"> </w:t>
      </w:r>
    </w:p>
    <w:p w14:paraId="1080B2EF" w14:textId="5F31399C" w:rsidR="004F2037" w:rsidRPr="00E11722" w:rsidRDefault="004F2037" w:rsidP="00E11722">
      <w:pPr>
        <w:spacing w:after="0" w:line="240" w:lineRule="auto"/>
        <w:jc w:val="both"/>
        <w:rPr>
          <w:rFonts w:ascii="Arial" w:hAnsi="Arial" w:cs="Arial"/>
          <w:sz w:val="24"/>
          <w:szCs w:val="24"/>
        </w:rPr>
      </w:pPr>
    </w:p>
    <w:p w14:paraId="18D44767" w14:textId="7FF24B22" w:rsidR="00B63E0D" w:rsidRPr="00E11722" w:rsidRDefault="00E52E37"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Personal Injury</w:t>
      </w:r>
      <w:r w:rsidR="00B63E0D" w:rsidRPr="00E11722">
        <w:rPr>
          <w:rFonts w:ascii="Arial" w:hAnsi="Arial" w:cs="Arial"/>
          <w:b/>
          <w:sz w:val="24"/>
          <w:szCs w:val="24"/>
        </w:rPr>
        <w:t xml:space="preserve"> Reviews</w:t>
      </w:r>
    </w:p>
    <w:p w14:paraId="4E758C0F" w14:textId="474A7933" w:rsidR="00B63E0D" w:rsidRPr="00E11722" w:rsidRDefault="00E52E37" w:rsidP="00E11722">
      <w:pPr>
        <w:jc w:val="both"/>
        <w:rPr>
          <w:rFonts w:ascii="Arial" w:hAnsi="Arial" w:cs="Arial"/>
          <w:b/>
          <w:sz w:val="24"/>
          <w:szCs w:val="24"/>
        </w:rPr>
      </w:pPr>
      <w:r w:rsidRPr="00E11722">
        <w:rPr>
          <w:rFonts w:ascii="Arial" w:hAnsi="Arial" w:cs="Arial"/>
          <w:sz w:val="24"/>
          <w:szCs w:val="24"/>
        </w:rPr>
        <w:t xml:space="preserve">In April 2022, a report was received that provided information in relation to Personal Injury Claims in the Health Board. </w:t>
      </w:r>
    </w:p>
    <w:p w14:paraId="75F3BA44" w14:textId="48D6DE81" w:rsidR="008F0F79"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Health Board Risk Register</w:t>
      </w:r>
    </w:p>
    <w:p w14:paraId="7622CB42" w14:textId="1E792154" w:rsidR="00B63E0D" w:rsidRPr="00E11722" w:rsidRDefault="00137E86"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In April and August 2022</w:t>
      </w:r>
      <w:r w:rsidR="00E52E37" w:rsidRPr="00E11722">
        <w:rPr>
          <w:rFonts w:ascii="Arial" w:hAnsi="Arial" w:cs="Arial"/>
          <w:sz w:val="24"/>
          <w:szCs w:val="24"/>
        </w:rPr>
        <w:t xml:space="preserve">, </w:t>
      </w:r>
      <w:r w:rsidRPr="00E11722">
        <w:rPr>
          <w:rFonts w:ascii="Arial" w:hAnsi="Arial" w:cs="Arial"/>
          <w:sz w:val="24"/>
          <w:szCs w:val="24"/>
        </w:rPr>
        <w:t xml:space="preserve">reports were </w:t>
      </w:r>
      <w:r w:rsidR="00E52E37" w:rsidRPr="00E11722">
        <w:rPr>
          <w:rFonts w:ascii="Arial" w:hAnsi="Arial" w:cs="Arial"/>
          <w:sz w:val="24"/>
          <w:szCs w:val="24"/>
        </w:rPr>
        <w:t>received informing the committee of the highest risks from the Health Board risk register assigned to the committee</w:t>
      </w:r>
      <w:r w:rsidRPr="00E11722">
        <w:rPr>
          <w:rFonts w:ascii="Arial" w:hAnsi="Arial" w:cs="Arial"/>
          <w:sz w:val="24"/>
          <w:szCs w:val="24"/>
        </w:rPr>
        <w:t xml:space="preserve"> along with the mitigating actions being taken to balance risks.</w:t>
      </w:r>
    </w:p>
    <w:p w14:paraId="6B36F35D" w14:textId="77777777" w:rsidR="00E52E37" w:rsidRPr="00E11722" w:rsidRDefault="00E52E37" w:rsidP="00E11722">
      <w:pPr>
        <w:pStyle w:val="ListParagraph"/>
        <w:spacing w:after="0" w:line="240" w:lineRule="auto"/>
        <w:ind w:left="0"/>
        <w:jc w:val="both"/>
        <w:rPr>
          <w:rFonts w:ascii="Arial" w:hAnsi="Arial" w:cs="Arial"/>
          <w:sz w:val="24"/>
          <w:szCs w:val="24"/>
        </w:rPr>
      </w:pPr>
    </w:p>
    <w:p w14:paraId="2FEB28EB" w14:textId="44672089" w:rsidR="00B63E0D"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Presentation on organisational culture programme</w:t>
      </w:r>
    </w:p>
    <w:p w14:paraId="4358128B" w14:textId="38B3A74C" w:rsidR="00B63E0D" w:rsidRPr="00E11722" w:rsidRDefault="00E52E37"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A presenta</w:t>
      </w:r>
      <w:r w:rsidR="008F3E63" w:rsidRPr="00E11722">
        <w:rPr>
          <w:rFonts w:ascii="Arial" w:hAnsi="Arial" w:cs="Arial"/>
          <w:sz w:val="24"/>
          <w:szCs w:val="24"/>
        </w:rPr>
        <w:t>tion was delivered at April’s committee and a verbal update was provided by the Director of Workforce and OD Committee at August’s</w:t>
      </w:r>
      <w:r w:rsidRPr="00E11722">
        <w:rPr>
          <w:rFonts w:ascii="Arial" w:hAnsi="Arial" w:cs="Arial"/>
          <w:sz w:val="24"/>
          <w:szCs w:val="24"/>
        </w:rPr>
        <w:t xml:space="preserve"> committee which highlighted the </w:t>
      </w:r>
      <w:r w:rsidRPr="00E11722">
        <w:rPr>
          <w:rFonts w:ascii="Arial" w:hAnsi="Arial" w:cs="Arial"/>
          <w:i/>
          <w:sz w:val="24"/>
          <w:szCs w:val="24"/>
        </w:rPr>
        <w:t xml:space="preserve">Just Culture </w:t>
      </w:r>
      <w:r w:rsidRPr="00E11722">
        <w:rPr>
          <w:rFonts w:ascii="Arial" w:hAnsi="Arial" w:cs="Arial"/>
          <w:sz w:val="24"/>
          <w:szCs w:val="24"/>
        </w:rPr>
        <w:t xml:space="preserve">objectives and principles, the Health Board’s values and benefits of a great culture to improve patient safety and reduce adverse patient outcomes. </w:t>
      </w:r>
    </w:p>
    <w:p w14:paraId="32A0E918" w14:textId="77777777" w:rsidR="00E52E37" w:rsidRPr="00E11722" w:rsidRDefault="00E52E37" w:rsidP="00E11722">
      <w:pPr>
        <w:pStyle w:val="ListParagraph"/>
        <w:spacing w:after="0" w:line="240" w:lineRule="auto"/>
        <w:jc w:val="both"/>
        <w:rPr>
          <w:rFonts w:ascii="Arial" w:hAnsi="Arial" w:cs="Arial"/>
          <w:b/>
          <w:sz w:val="24"/>
          <w:szCs w:val="24"/>
        </w:rPr>
      </w:pPr>
    </w:p>
    <w:p w14:paraId="2A6F9D84" w14:textId="170CBBC9" w:rsidR="008F0F79"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Workforce Recruitment and Retention</w:t>
      </w:r>
    </w:p>
    <w:p w14:paraId="4790AD4B" w14:textId="55E6C8C0" w:rsidR="00B63E0D" w:rsidRPr="00E11722" w:rsidRDefault="002B67A5" w:rsidP="00E11722">
      <w:pPr>
        <w:pStyle w:val="ListParagraph"/>
        <w:ind w:left="0"/>
        <w:jc w:val="both"/>
        <w:rPr>
          <w:rFonts w:ascii="Arial" w:hAnsi="Arial" w:cs="Arial"/>
          <w:sz w:val="24"/>
          <w:szCs w:val="24"/>
        </w:rPr>
      </w:pPr>
      <w:r w:rsidRPr="00E11722">
        <w:rPr>
          <w:rFonts w:ascii="Arial" w:hAnsi="Arial" w:cs="Arial"/>
          <w:sz w:val="24"/>
          <w:szCs w:val="24"/>
        </w:rPr>
        <w:t xml:space="preserve">Reports and presentations were delivered as substantive items at </w:t>
      </w:r>
      <w:r w:rsidR="00103677" w:rsidRPr="00E11722">
        <w:rPr>
          <w:rFonts w:ascii="Arial" w:hAnsi="Arial" w:cs="Arial"/>
          <w:sz w:val="24"/>
          <w:szCs w:val="24"/>
        </w:rPr>
        <w:t xml:space="preserve">committees that </w:t>
      </w:r>
      <w:r w:rsidR="00E52E37" w:rsidRPr="00E11722">
        <w:rPr>
          <w:rFonts w:ascii="Arial" w:hAnsi="Arial" w:cs="Arial"/>
          <w:sz w:val="24"/>
          <w:szCs w:val="24"/>
        </w:rPr>
        <w:t xml:space="preserve">included updates on the recruitment branding campaign, central resourcing team, medical on-boarding website, fatigue and facilities charter and recruitment and retention group development. </w:t>
      </w:r>
    </w:p>
    <w:p w14:paraId="5E8CD3A1" w14:textId="77777777" w:rsidR="00B63E0D" w:rsidRPr="00E11722" w:rsidRDefault="00B63E0D" w:rsidP="00E11722">
      <w:pPr>
        <w:pStyle w:val="ListParagraph"/>
        <w:spacing w:after="0" w:line="240" w:lineRule="auto"/>
        <w:jc w:val="both"/>
        <w:rPr>
          <w:rFonts w:ascii="Arial" w:hAnsi="Arial" w:cs="Arial"/>
          <w:b/>
          <w:sz w:val="24"/>
          <w:szCs w:val="24"/>
        </w:rPr>
      </w:pPr>
    </w:p>
    <w:p w14:paraId="49CFCB35" w14:textId="77777777" w:rsidR="00B63E0D"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Workforce key performance indicators to include, Sickness, P</w:t>
      </w:r>
      <w:r w:rsidR="00B63E0D" w:rsidRPr="00E11722">
        <w:rPr>
          <w:rFonts w:ascii="Arial" w:hAnsi="Arial" w:cs="Arial"/>
          <w:b/>
          <w:sz w:val="24"/>
          <w:szCs w:val="24"/>
        </w:rPr>
        <w:t xml:space="preserve">ersonal </w:t>
      </w:r>
    </w:p>
    <w:p w14:paraId="3C17EF83" w14:textId="55E759CF" w:rsidR="008F0F79" w:rsidRPr="00E11722" w:rsidRDefault="008F0F79" w:rsidP="00E11722">
      <w:pPr>
        <w:pStyle w:val="ListParagraph"/>
        <w:spacing w:after="0" w:line="240" w:lineRule="auto"/>
        <w:jc w:val="both"/>
        <w:rPr>
          <w:rFonts w:ascii="Arial" w:hAnsi="Arial" w:cs="Arial"/>
          <w:b/>
          <w:sz w:val="24"/>
          <w:szCs w:val="24"/>
        </w:rPr>
      </w:pPr>
      <w:r w:rsidRPr="00E11722">
        <w:rPr>
          <w:rFonts w:ascii="Arial" w:hAnsi="Arial" w:cs="Arial"/>
          <w:b/>
          <w:sz w:val="24"/>
          <w:szCs w:val="24"/>
        </w:rPr>
        <w:t>A</w:t>
      </w:r>
      <w:r w:rsidR="00B63E0D" w:rsidRPr="00E11722">
        <w:rPr>
          <w:rFonts w:ascii="Arial" w:hAnsi="Arial" w:cs="Arial"/>
          <w:b/>
          <w:sz w:val="24"/>
          <w:szCs w:val="24"/>
        </w:rPr>
        <w:t xml:space="preserve">ppraisal </w:t>
      </w:r>
      <w:r w:rsidRPr="00E11722">
        <w:rPr>
          <w:rFonts w:ascii="Arial" w:hAnsi="Arial" w:cs="Arial"/>
          <w:b/>
          <w:sz w:val="24"/>
          <w:szCs w:val="24"/>
        </w:rPr>
        <w:t>D</w:t>
      </w:r>
      <w:r w:rsidR="00B63E0D" w:rsidRPr="00E11722">
        <w:rPr>
          <w:rFonts w:ascii="Arial" w:hAnsi="Arial" w:cs="Arial"/>
          <w:b/>
          <w:sz w:val="24"/>
          <w:szCs w:val="24"/>
        </w:rPr>
        <w:t xml:space="preserve">evelopment </w:t>
      </w:r>
      <w:r w:rsidRPr="00E11722">
        <w:rPr>
          <w:rFonts w:ascii="Arial" w:hAnsi="Arial" w:cs="Arial"/>
          <w:b/>
          <w:sz w:val="24"/>
          <w:szCs w:val="24"/>
        </w:rPr>
        <w:t>R</w:t>
      </w:r>
      <w:r w:rsidR="00B63E0D" w:rsidRPr="00E11722">
        <w:rPr>
          <w:rFonts w:ascii="Arial" w:hAnsi="Arial" w:cs="Arial"/>
          <w:b/>
          <w:sz w:val="24"/>
          <w:szCs w:val="24"/>
        </w:rPr>
        <w:t>eview (PADR)</w:t>
      </w:r>
      <w:r w:rsidRPr="00E11722">
        <w:rPr>
          <w:rFonts w:ascii="Arial" w:hAnsi="Arial" w:cs="Arial"/>
          <w:b/>
          <w:sz w:val="24"/>
          <w:szCs w:val="24"/>
        </w:rPr>
        <w:t xml:space="preserve"> and Statutory and Mandatory compliance</w:t>
      </w:r>
      <w:r w:rsidR="00103677" w:rsidRPr="00E11722">
        <w:rPr>
          <w:rFonts w:ascii="Arial" w:hAnsi="Arial" w:cs="Arial"/>
          <w:b/>
          <w:sz w:val="24"/>
          <w:szCs w:val="24"/>
        </w:rPr>
        <w:t xml:space="preserve"> and metrics</w:t>
      </w:r>
    </w:p>
    <w:p w14:paraId="666C2E77" w14:textId="047AA3C1" w:rsidR="00E52E37" w:rsidRDefault="00E52E37" w:rsidP="00E11722">
      <w:pPr>
        <w:spacing w:after="0" w:line="240" w:lineRule="auto"/>
        <w:jc w:val="both"/>
        <w:rPr>
          <w:rFonts w:ascii="Arial" w:hAnsi="Arial" w:cs="Arial"/>
          <w:sz w:val="24"/>
          <w:szCs w:val="24"/>
        </w:rPr>
      </w:pPr>
      <w:r w:rsidRPr="00E11722">
        <w:rPr>
          <w:rFonts w:ascii="Arial" w:hAnsi="Arial" w:cs="Arial"/>
          <w:sz w:val="24"/>
          <w:szCs w:val="24"/>
        </w:rPr>
        <w:t>As a standing agenda item, a report was received outlining performance against a number of key workforce metrics, such as sickness absence and compliance with mandatory and statutory training.</w:t>
      </w:r>
    </w:p>
    <w:p w14:paraId="6FE8C9C6" w14:textId="1CC3FD1D" w:rsidR="00C143FF" w:rsidRDefault="00C143FF" w:rsidP="00E11722">
      <w:pPr>
        <w:spacing w:after="0" w:line="240" w:lineRule="auto"/>
        <w:jc w:val="both"/>
        <w:rPr>
          <w:rFonts w:ascii="Arial" w:hAnsi="Arial" w:cs="Arial"/>
          <w:sz w:val="24"/>
          <w:szCs w:val="24"/>
        </w:rPr>
      </w:pPr>
    </w:p>
    <w:p w14:paraId="25D21575" w14:textId="77777777" w:rsidR="00C143FF" w:rsidRPr="00E11722" w:rsidRDefault="00C143FF" w:rsidP="00E11722">
      <w:pPr>
        <w:spacing w:after="0" w:line="240" w:lineRule="auto"/>
        <w:jc w:val="both"/>
        <w:rPr>
          <w:rFonts w:ascii="Arial" w:hAnsi="Arial" w:cs="Arial"/>
          <w:sz w:val="24"/>
          <w:szCs w:val="24"/>
        </w:rPr>
      </w:pPr>
    </w:p>
    <w:p w14:paraId="71DEBA94" w14:textId="77777777" w:rsidR="00B63E0D" w:rsidRPr="00E11722" w:rsidRDefault="00B63E0D" w:rsidP="00E11722">
      <w:pPr>
        <w:pStyle w:val="ListParagraph"/>
        <w:spacing w:after="0" w:line="240" w:lineRule="auto"/>
        <w:ind w:left="0"/>
        <w:jc w:val="both"/>
        <w:rPr>
          <w:rFonts w:ascii="Arial" w:hAnsi="Arial" w:cs="Arial"/>
          <w:b/>
          <w:sz w:val="24"/>
          <w:szCs w:val="24"/>
        </w:rPr>
      </w:pPr>
    </w:p>
    <w:p w14:paraId="51F98B1A" w14:textId="12B86637" w:rsidR="008F0F79"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lastRenderedPageBreak/>
        <w:t>Medical Workforce Efficiencies</w:t>
      </w:r>
    </w:p>
    <w:p w14:paraId="18834111" w14:textId="40D792DB" w:rsidR="00E52E37" w:rsidRPr="00E11722" w:rsidRDefault="00E52E37"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 xml:space="preserve">Throughout the reporting period, updates were received which provided snapshots of locum and agency utilisation during 2022/23. </w:t>
      </w:r>
    </w:p>
    <w:p w14:paraId="473617A8" w14:textId="77777777" w:rsidR="00B63E0D" w:rsidRPr="00E11722" w:rsidRDefault="00B63E0D" w:rsidP="00E11722">
      <w:pPr>
        <w:pStyle w:val="ListParagraph"/>
        <w:spacing w:after="0" w:line="240" w:lineRule="auto"/>
        <w:ind w:left="0"/>
        <w:jc w:val="both"/>
        <w:rPr>
          <w:rFonts w:ascii="Arial" w:hAnsi="Arial" w:cs="Arial"/>
          <w:sz w:val="24"/>
          <w:szCs w:val="24"/>
        </w:rPr>
      </w:pPr>
    </w:p>
    <w:p w14:paraId="18D2DDA8" w14:textId="08C634B2" w:rsidR="008F0F79" w:rsidRPr="00E11722" w:rsidRDefault="008F0F79"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COVID-19 w</w:t>
      </w:r>
      <w:r w:rsidR="00B63E0D" w:rsidRPr="00E11722">
        <w:rPr>
          <w:rFonts w:ascii="Arial" w:hAnsi="Arial" w:cs="Arial"/>
          <w:b/>
          <w:sz w:val="24"/>
          <w:szCs w:val="24"/>
        </w:rPr>
        <w:t>orkforce position</w:t>
      </w:r>
    </w:p>
    <w:p w14:paraId="3CB5785F" w14:textId="07FB1E78" w:rsidR="00103677" w:rsidRPr="00E11722" w:rsidRDefault="00B63E0D"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 xml:space="preserve">From the beginning of the 2022 financial year, the committee received verbal updates on the following areas; </w:t>
      </w:r>
      <w:r w:rsidR="00F8705F" w:rsidRPr="00E11722">
        <w:rPr>
          <w:rFonts w:ascii="Arial" w:hAnsi="Arial" w:cs="Arial"/>
          <w:sz w:val="24"/>
          <w:szCs w:val="24"/>
        </w:rPr>
        <w:t>claim injury benefit, recruitment activity; w</w:t>
      </w:r>
      <w:r w:rsidRPr="00E11722">
        <w:rPr>
          <w:rFonts w:ascii="Arial" w:hAnsi="Arial" w:cs="Arial"/>
          <w:sz w:val="24"/>
          <w:szCs w:val="24"/>
        </w:rPr>
        <w:t xml:space="preserve">orkforce modelling; workforce plans; medical workforce </w:t>
      </w:r>
      <w:r w:rsidR="00F8705F" w:rsidRPr="00E11722">
        <w:rPr>
          <w:rFonts w:ascii="Arial" w:hAnsi="Arial" w:cs="Arial"/>
          <w:sz w:val="24"/>
          <w:szCs w:val="24"/>
        </w:rPr>
        <w:t>plans</w:t>
      </w:r>
      <w:r w:rsidRPr="00E11722">
        <w:rPr>
          <w:rFonts w:ascii="Arial" w:hAnsi="Arial" w:cs="Arial"/>
          <w:sz w:val="24"/>
          <w:szCs w:val="24"/>
        </w:rPr>
        <w:t xml:space="preserve">; and staff wellbeing and occupational health. </w:t>
      </w:r>
    </w:p>
    <w:p w14:paraId="72AD556D" w14:textId="276B33EF" w:rsidR="00E11722" w:rsidRPr="00E11722" w:rsidRDefault="00E11722" w:rsidP="00E11722">
      <w:pPr>
        <w:pStyle w:val="ListParagraph"/>
        <w:spacing w:after="0" w:line="240" w:lineRule="auto"/>
        <w:ind w:left="0"/>
        <w:jc w:val="both"/>
        <w:rPr>
          <w:rFonts w:ascii="Arial" w:hAnsi="Arial" w:cs="Arial"/>
          <w:sz w:val="24"/>
          <w:szCs w:val="24"/>
        </w:rPr>
      </w:pPr>
    </w:p>
    <w:p w14:paraId="22C30061" w14:textId="6A399F2E" w:rsidR="00103677" w:rsidRPr="00E11722" w:rsidRDefault="00103677" w:rsidP="0027497E">
      <w:pPr>
        <w:pStyle w:val="ListParagraph"/>
        <w:numPr>
          <w:ilvl w:val="0"/>
          <w:numId w:val="31"/>
        </w:numPr>
        <w:spacing w:after="0" w:line="240" w:lineRule="auto"/>
        <w:jc w:val="both"/>
        <w:rPr>
          <w:rFonts w:ascii="Arial" w:hAnsi="Arial" w:cs="Arial"/>
          <w:b/>
          <w:sz w:val="24"/>
          <w:szCs w:val="24"/>
        </w:rPr>
      </w:pPr>
      <w:r w:rsidRPr="00E11722">
        <w:rPr>
          <w:rFonts w:ascii="Arial" w:hAnsi="Arial" w:cs="Arial"/>
          <w:b/>
          <w:sz w:val="24"/>
          <w:szCs w:val="24"/>
        </w:rPr>
        <w:t xml:space="preserve">Speaking up safely in SBUHB to include the Guardian Service 2021/22 Annual Report </w:t>
      </w:r>
    </w:p>
    <w:p w14:paraId="6ED83D64" w14:textId="07B49F7D" w:rsidR="00103677" w:rsidRPr="00E11722" w:rsidRDefault="00103677" w:rsidP="00E11722">
      <w:pPr>
        <w:jc w:val="both"/>
        <w:rPr>
          <w:rFonts w:ascii="Arial" w:hAnsi="Arial" w:cs="Arial"/>
          <w:sz w:val="24"/>
          <w:szCs w:val="24"/>
        </w:rPr>
      </w:pPr>
      <w:r w:rsidRPr="00E11722">
        <w:rPr>
          <w:rFonts w:ascii="Arial" w:hAnsi="Arial" w:cs="Arial"/>
          <w:sz w:val="24"/>
          <w:szCs w:val="24"/>
        </w:rPr>
        <w:t xml:space="preserve">In June 2022, a deep dive into speaking up safely in SBUHB was received. The Guardian Service Limited annual report 2021/22 was appended to the report. The Guardian Service has been available as an additional way for staff, students and volunteers to raise work-related concerns independently, anonymously and 24/7 within SBUHB since May 2019 and it continues to be an integral part of implementing our culture change programme and supporting our Health Board values to become a lived experience for all.  </w:t>
      </w:r>
    </w:p>
    <w:p w14:paraId="22FBAD6D" w14:textId="7C3D65F3" w:rsidR="00103677" w:rsidRPr="00E11722" w:rsidRDefault="00103677" w:rsidP="0027497E">
      <w:pPr>
        <w:pStyle w:val="ListParagraph"/>
        <w:numPr>
          <w:ilvl w:val="0"/>
          <w:numId w:val="31"/>
        </w:numPr>
        <w:jc w:val="both"/>
        <w:rPr>
          <w:rFonts w:ascii="Arial" w:hAnsi="Arial" w:cs="Arial"/>
          <w:b/>
          <w:sz w:val="28"/>
          <w:szCs w:val="24"/>
        </w:rPr>
      </w:pPr>
      <w:r w:rsidRPr="00E11722">
        <w:rPr>
          <w:rFonts w:ascii="Arial" w:hAnsi="Arial" w:cs="Arial"/>
          <w:b/>
          <w:sz w:val="24"/>
        </w:rPr>
        <w:t>Management of Attendance at Work including Wellbeing and Occupational Health interventions</w:t>
      </w:r>
    </w:p>
    <w:p w14:paraId="69C0955F" w14:textId="0685FA00" w:rsidR="00103677" w:rsidRPr="00E11722" w:rsidRDefault="00103677"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In June 2022, committee members received a report providing an update on SBUHB’s sickness absence performance and actions taken to increase attendance at work whilst still dealing with the effect of the COVID-19 pandemic.</w:t>
      </w:r>
    </w:p>
    <w:p w14:paraId="5CD48493" w14:textId="69B0D677" w:rsidR="00103677" w:rsidRPr="00E11722" w:rsidRDefault="00103677" w:rsidP="00E11722">
      <w:pPr>
        <w:pStyle w:val="ListParagraph"/>
        <w:spacing w:after="0" w:line="240" w:lineRule="auto"/>
        <w:jc w:val="both"/>
        <w:rPr>
          <w:rFonts w:ascii="Arial" w:hAnsi="Arial" w:cs="Arial"/>
          <w:b/>
          <w:sz w:val="24"/>
          <w:szCs w:val="24"/>
        </w:rPr>
      </w:pPr>
    </w:p>
    <w:p w14:paraId="40207383" w14:textId="431E9ACB" w:rsidR="00103677" w:rsidRPr="00E11722" w:rsidRDefault="00103677" w:rsidP="0027497E">
      <w:pPr>
        <w:pStyle w:val="ListParagraph"/>
        <w:numPr>
          <w:ilvl w:val="0"/>
          <w:numId w:val="31"/>
        </w:numPr>
        <w:spacing w:after="0" w:line="240" w:lineRule="auto"/>
        <w:jc w:val="both"/>
        <w:rPr>
          <w:rFonts w:ascii="Arial" w:hAnsi="Arial" w:cs="Arial"/>
          <w:b/>
          <w:sz w:val="28"/>
          <w:szCs w:val="24"/>
        </w:rPr>
      </w:pPr>
      <w:r w:rsidRPr="00E11722">
        <w:rPr>
          <w:rFonts w:ascii="Arial" w:hAnsi="Arial" w:cs="Arial"/>
          <w:b/>
          <w:sz w:val="24"/>
        </w:rPr>
        <w:t>Nurse Staffing Levels (Wales) Act 2016</w:t>
      </w:r>
    </w:p>
    <w:p w14:paraId="1C99C6CE" w14:textId="58C34AF8" w:rsidR="00103677" w:rsidRPr="00E11722" w:rsidRDefault="00103677" w:rsidP="00E11722">
      <w:pPr>
        <w:spacing w:after="0" w:line="240" w:lineRule="auto"/>
        <w:jc w:val="both"/>
        <w:rPr>
          <w:rFonts w:ascii="Arial" w:hAnsi="Arial" w:cs="Arial"/>
          <w:sz w:val="24"/>
          <w:szCs w:val="24"/>
        </w:rPr>
      </w:pPr>
      <w:r w:rsidRPr="00E11722">
        <w:rPr>
          <w:rFonts w:ascii="Arial" w:hAnsi="Arial" w:cs="Arial"/>
          <w:sz w:val="24"/>
          <w:szCs w:val="24"/>
        </w:rPr>
        <w:t>In June</w:t>
      </w:r>
      <w:r w:rsidR="00A72184" w:rsidRPr="00E11722">
        <w:rPr>
          <w:rFonts w:ascii="Arial" w:hAnsi="Arial" w:cs="Arial"/>
          <w:sz w:val="24"/>
          <w:szCs w:val="24"/>
        </w:rPr>
        <w:t xml:space="preserve"> 2022,</w:t>
      </w:r>
      <w:r w:rsidRPr="00E11722">
        <w:rPr>
          <w:rFonts w:ascii="Arial" w:hAnsi="Arial" w:cs="Arial"/>
          <w:sz w:val="24"/>
          <w:szCs w:val="24"/>
        </w:rPr>
        <w:t xml:space="preserve"> the annual assurance reports and annual presentation of nurse staffing levels were received. The reports highlighted the changes in funded establishment to ensure the Health Board remained fully compliant with the Nurse Staffing (Wales) Act and the actions undertaken to ensure appropriate staffing levels during the pandemic. The Health Board had faced and continued to face significant challenges on nurse staffing levels due to the impacts of COVID-19.</w:t>
      </w:r>
    </w:p>
    <w:p w14:paraId="571FEEFF" w14:textId="3B5F501E" w:rsidR="009776B6" w:rsidRPr="00E11722" w:rsidRDefault="009776B6" w:rsidP="00E11722">
      <w:pPr>
        <w:spacing w:after="0" w:line="240" w:lineRule="auto"/>
        <w:jc w:val="both"/>
        <w:rPr>
          <w:rFonts w:ascii="Arial" w:hAnsi="Arial" w:cs="Arial"/>
          <w:sz w:val="24"/>
          <w:szCs w:val="24"/>
        </w:rPr>
      </w:pPr>
    </w:p>
    <w:p w14:paraId="52916969" w14:textId="157CCE27" w:rsidR="009776B6" w:rsidRPr="00E11722" w:rsidRDefault="00A113BB" w:rsidP="00E11722">
      <w:pPr>
        <w:pBdr>
          <w:top w:val="nil"/>
          <w:left w:val="nil"/>
          <w:bottom w:val="nil"/>
          <w:right w:val="nil"/>
          <w:between w:val="nil"/>
          <w:bar w:val="nil"/>
        </w:pBdr>
        <w:spacing w:after="0" w:line="240" w:lineRule="auto"/>
        <w:jc w:val="both"/>
        <w:rPr>
          <w:rFonts w:ascii="Arial" w:hAnsi="Arial" w:cs="Arial"/>
          <w:sz w:val="24"/>
          <w:szCs w:val="24"/>
        </w:rPr>
      </w:pPr>
      <w:r w:rsidRPr="00E11722">
        <w:rPr>
          <w:rFonts w:ascii="Arial" w:hAnsi="Arial" w:cs="Arial"/>
          <w:sz w:val="24"/>
          <w:szCs w:val="24"/>
        </w:rPr>
        <w:t xml:space="preserve">The update in December 2022 advised that </w:t>
      </w:r>
      <w:r w:rsidR="00FA2FAC">
        <w:rPr>
          <w:rFonts w:ascii="Arial" w:hAnsi="Arial" w:cs="Arial"/>
          <w:sz w:val="24"/>
          <w:szCs w:val="24"/>
        </w:rPr>
        <w:t>Health B</w:t>
      </w:r>
      <w:r w:rsidR="009776B6" w:rsidRPr="00E11722">
        <w:rPr>
          <w:rFonts w:ascii="Arial" w:hAnsi="Arial" w:cs="Arial"/>
          <w:sz w:val="24"/>
          <w:szCs w:val="24"/>
        </w:rPr>
        <w:t>oards in Wales had completed the bi-annual calculations in line with the requirements of the Nurse Staffin</w:t>
      </w:r>
      <w:r w:rsidR="00FA2FAC">
        <w:rPr>
          <w:rFonts w:ascii="Arial" w:hAnsi="Arial" w:cs="Arial"/>
          <w:sz w:val="24"/>
          <w:szCs w:val="24"/>
        </w:rPr>
        <w:t>g Act. The calculation for the Health B</w:t>
      </w:r>
      <w:r w:rsidR="009776B6" w:rsidRPr="00E11722">
        <w:rPr>
          <w:rFonts w:ascii="Arial" w:hAnsi="Arial" w:cs="Arial"/>
          <w:sz w:val="24"/>
          <w:szCs w:val="24"/>
        </w:rPr>
        <w:t>oard was based on pre-AMSR bed configuration. AMSR (acute medical services redesign) went live on 5</w:t>
      </w:r>
      <w:r w:rsidR="009776B6" w:rsidRPr="00E11722">
        <w:rPr>
          <w:rFonts w:ascii="Arial" w:hAnsi="Arial" w:cs="Arial"/>
          <w:sz w:val="24"/>
          <w:szCs w:val="24"/>
          <w:vertAlign w:val="superscript"/>
        </w:rPr>
        <w:t>th</w:t>
      </w:r>
      <w:r w:rsidR="009776B6" w:rsidRPr="00E11722">
        <w:rPr>
          <w:rFonts w:ascii="Arial" w:hAnsi="Arial" w:cs="Arial"/>
          <w:sz w:val="24"/>
          <w:szCs w:val="24"/>
        </w:rPr>
        <w:t xml:space="preserve"> December and the impact left the current bed configuration for specialties outdated. Advice was sought from Welsh Government about flexibility to avoid legally stepping outside of the Act as to how to link in with ASMR development and the impact reconfiguration has had on the bed base.  </w:t>
      </w:r>
    </w:p>
    <w:p w14:paraId="4E369B7D" w14:textId="77777777" w:rsidR="000004E2" w:rsidRPr="00E11722" w:rsidRDefault="000004E2" w:rsidP="00E11722">
      <w:pPr>
        <w:spacing w:after="0" w:line="240" w:lineRule="auto"/>
        <w:jc w:val="both"/>
        <w:rPr>
          <w:rFonts w:ascii="Arial" w:hAnsi="Arial" w:cs="Arial"/>
          <w:sz w:val="24"/>
          <w:szCs w:val="24"/>
        </w:rPr>
      </w:pPr>
    </w:p>
    <w:p w14:paraId="2FBF9A31" w14:textId="0F703132" w:rsidR="000004E2" w:rsidRPr="00E11722" w:rsidRDefault="000004E2" w:rsidP="00404DE0">
      <w:pPr>
        <w:pStyle w:val="ListParagraph"/>
        <w:numPr>
          <w:ilvl w:val="0"/>
          <w:numId w:val="18"/>
        </w:numPr>
        <w:spacing w:after="0" w:line="240" w:lineRule="auto"/>
        <w:jc w:val="both"/>
        <w:rPr>
          <w:rFonts w:ascii="Arial" w:hAnsi="Arial" w:cs="Arial"/>
          <w:b/>
          <w:sz w:val="24"/>
          <w:szCs w:val="24"/>
        </w:rPr>
      </w:pPr>
      <w:r w:rsidRPr="00E11722">
        <w:rPr>
          <w:rFonts w:ascii="Arial" w:hAnsi="Arial" w:cs="Arial"/>
          <w:b/>
          <w:sz w:val="24"/>
          <w:szCs w:val="24"/>
        </w:rPr>
        <w:t>Workforce and OD Committee Terms of Reference</w:t>
      </w:r>
    </w:p>
    <w:p w14:paraId="648B1BB2" w14:textId="21F616C4" w:rsidR="000004E2" w:rsidRPr="00E11722" w:rsidRDefault="000004E2" w:rsidP="00E11722">
      <w:pPr>
        <w:pStyle w:val="ListParagraph"/>
        <w:spacing w:after="0" w:line="240" w:lineRule="auto"/>
        <w:ind w:left="0"/>
        <w:jc w:val="both"/>
        <w:rPr>
          <w:rFonts w:ascii="Arial" w:hAnsi="Arial" w:cs="Arial"/>
          <w:sz w:val="24"/>
          <w:szCs w:val="24"/>
        </w:rPr>
      </w:pPr>
      <w:r w:rsidRPr="00E11722">
        <w:rPr>
          <w:rFonts w:ascii="Arial" w:hAnsi="Arial" w:cs="Arial"/>
          <w:sz w:val="24"/>
          <w:szCs w:val="24"/>
        </w:rPr>
        <w:t xml:space="preserve">The Workforce and OD Committee terms of reference were approved by committee members in June 2022. </w:t>
      </w:r>
    </w:p>
    <w:p w14:paraId="78D41E8A" w14:textId="73AA4274" w:rsidR="000004E2" w:rsidRPr="00E11722" w:rsidRDefault="000004E2" w:rsidP="00E11722">
      <w:pPr>
        <w:pStyle w:val="ListParagraph"/>
        <w:spacing w:after="0" w:line="240" w:lineRule="auto"/>
        <w:ind w:left="0"/>
        <w:jc w:val="both"/>
        <w:rPr>
          <w:rFonts w:ascii="Arial" w:hAnsi="Arial" w:cs="Arial"/>
          <w:sz w:val="24"/>
          <w:szCs w:val="24"/>
        </w:rPr>
      </w:pPr>
    </w:p>
    <w:p w14:paraId="65C452C0" w14:textId="275A9636" w:rsidR="000004E2" w:rsidRPr="00E11722" w:rsidRDefault="000004E2" w:rsidP="00404DE0">
      <w:pPr>
        <w:pStyle w:val="ListParagraph"/>
        <w:numPr>
          <w:ilvl w:val="0"/>
          <w:numId w:val="18"/>
        </w:numPr>
        <w:spacing w:after="0" w:line="240" w:lineRule="auto"/>
        <w:jc w:val="both"/>
        <w:rPr>
          <w:rFonts w:ascii="Arial" w:hAnsi="Arial" w:cs="Arial"/>
          <w:b/>
          <w:sz w:val="24"/>
          <w:szCs w:val="24"/>
        </w:rPr>
      </w:pPr>
      <w:r w:rsidRPr="00E11722">
        <w:rPr>
          <w:rFonts w:ascii="Arial" w:hAnsi="Arial" w:cs="Arial"/>
          <w:b/>
          <w:sz w:val="24"/>
          <w:szCs w:val="24"/>
        </w:rPr>
        <w:t>Statutory and Mandatory Compliance Deep Dive</w:t>
      </w:r>
    </w:p>
    <w:p w14:paraId="4E24089F" w14:textId="53160DEC" w:rsidR="00842A6A" w:rsidRPr="00E11722" w:rsidRDefault="000004E2" w:rsidP="00E11722">
      <w:pPr>
        <w:spacing w:after="0" w:line="240" w:lineRule="auto"/>
        <w:jc w:val="both"/>
        <w:rPr>
          <w:rFonts w:ascii="Arial" w:hAnsi="Arial" w:cs="Arial"/>
          <w:sz w:val="24"/>
          <w:szCs w:val="24"/>
        </w:rPr>
      </w:pPr>
      <w:r w:rsidRPr="00E11722">
        <w:rPr>
          <w:rFonts w:ascii="Arial" w:hAnsi="Arial" w:cs="Arial"/>
          <w:sz w:val="24"/>
          <w:szCs w:val="24"/>
        </w:rPr>
        <w:t xml:space="preserve">A report was received in June 2022 following a deep dive of statutory and mandatory compliance which provided an update on workforce key performance indicators with </w:t>
      </w:r>
      <w:r w:rsidRPr="00E11722">
        <w:rPr>
          <w:rFonts w:ascii="Arial" w:hAnsi="Arial" w:cs="Arial"/>
          <w:sz w:val="24"/>
          <w:szCs w:val="24"/>
        </w:rPr>
        <w:lastRenderedPageBreak/>
        <w:t>a particular focus on a deep dive of core mandatory and statutory training and personal appraisal development review compliance.</w:t>
      </w:r>
    </w:p>
    <w:p w14:paraId="0B8B4EB0" w14:textId="4326C915" w:rsidR="00A72184" w:rsidRPr="00E11722" w:rsidRDefault="00A72184" w:rsidP="00E11722">
      <w:pPr>
        <w:pStyle w:val="ListParagraph"/>
        <w:spacing w:after="0" w:line="240" w:lineRule="auto"/>
        <w:ind w:left="0"/>
        <w:jc w:val="both"/>
        <w:rPr>
          <w:rFonts w:ascii="Arial" w:hAnsi="Arial" w:cs="Arial"/>
          <w:sz w:val="24"/>
          <w:szCs w:val="24"/>
        </w:rPr>
      </w:pPr>
    </w:p>
    <w:p w14:paraId="7A56618B" w14:textId="4CC379A3" w:rsidR="00A72184" w:rsidRPr="00E11722" w:rsidRDefault="00A72184" w:rsidP="00404DE0">
      <w:pPr>
        <w:pStyle w:val="ListParagraph"/>
        <w:numPr>
          <w:ilvl w:val="0"/>
          <w:numId w:val="18"/>
        </w:numPr>
        <w:spacing w:after="0" w:line="240" w:lineRule="auto"/>
        <w:jc w:val="both"/>
        <w:rPr>
          <w:rFonts w:ascii="Arial" w:hAnsi="Arial" w:cs="Arial"/>
          <w:b/>
          <w:sz w:val="24"/>
          <w:szCs w:val="24"/>
        </w:rPr>
      </w:pPr>
      <w:r w:rsidRPr="00E11722">
        <w:rPr>
          <w:rFonts w:ascii="Arial" w:hAnsi="Arial" w:cs="Arial"/>
          <w:b/>
          <w:sz w:val="24"/>
          <w:szCs w:val="24"/>
        </w:rPr>
        <w:t xml:space="preserve">Organisational Culture Programme </w:t>
      </w:r>
      <w:r w:rsidR="00E11722" w:rsidRPr="00E11722">
        <w:rPr>
          <w:rFonts w:ascii="Arial" w:hAnsi="Arial" w:cs="Arial"/>
          <w:b/>
          <w:sz w:val="24"/>
          <w:szCs w:val="24"/>
        </w:rPr>
        <w:t xml:space="preserve">and the Big Conversation </w:t>
      </w:r>
    </w:p>
    <w:p w14:paraId="513F41F5" w14:textId="11DCF189" w:rsidR="00AB0469" w:rsidRPr="00E11722" w:rsidRDefault="00A72184" w:rsidP="00E11722">
      <w:pPr>
        <w:spacing w:after="0" w:line="240" w:lineRule="auto"/>
        <w:jc w:val="both"/>
        <w:rPr>
          <w:rFonts w:ascii="Arial" w:hAnsi="Arial" w:cs="Arial"/>
          <w:sz w:val="24"/>
          <w:szCs w:val="24"/>
        </w:rPr>
      </w:pPr>
      <w:r w:rsidRPr="00E11722">
        <w:rPr>
          <w:rFonts w:ascii="Arial" w:hAnsi="Arial" w:cs="Arial"/>
          <w:sz w:val="24"/>
          <w:szCs w:val="24"/>
        </w:rPr>
        <w:t>A repo</w:t>
      </w:r>
      <w:r w:rsidR="00AB0469" w:rsidRPr="00E11722">
        <w:rPr>
          <w:rFonts w:ascii="Arial" w:hAnsi="Arial" w:cs="Arial"/>
          <w:sz w:val="24"/>
          <w:szCs w:val="24"/>
        </w:rPr>
        <w:t>rt was received in August 2022 which updated on the development of the Organisational Culture Programme</w:t>
      </w:r>
      <w:r w:rsidR="005E36FD" w:rsidRPr="00E11722">
        <w:rPr>
          <w:rFonts w:ascii="Arial" w:hAnsi="Arial" w:cs="Arial"/>
          <w:sz w:val="24"/>
          <w:szCs w:val="24"/>
        </w:rPr>
        <w:t>. The committee were advised that consideration was</w:t>
      </w:r>
      <w:r w:rsidR="00AB0469" w:rsidRPr="00E11722">
        <w:rPr>
          <w:rFonts w:ascii="Arial" w:hAnsi="Arial" w:cs="Arial"/>
          <w:sz w:val="24"/>
          <w:szCs w:val="24"/>
        </w:rPr>
        <w:t xml:space="preserve"> being given to modifying existing mechanisms to facilitate more accessible conversations and embed healthier wo</w:t>
      </w:r>
      <w:r w:rsidR="00FA2FAC">
        <w:rPr>
          <w:rFonts w:ascii="Arial" w:hAnsi="Arial" w:cs="Arial"/>
          <w:sz w:val="24"/>
          <w:szCs w:val="24"/>
        </w:rPr>
        <w:t>rking relationships across the Health B</w:t>
      </w:r>
      <w:r w:rsidR="00AB0469" w:rsidRPr="00E11722">
        <w:rPr>
          <w:rFonts w:ascii="Arial" w:hAnsi="Arial" w:cs="Arial"/>
          <w:sz w:val="24"/>
          <w:szCs w:val="24"/>
        </w:rPr>
        <w:t>oard. Sessions were taking place with the business partners on the wider organisational development programme</w:t>
      </w:r>
      <w:r w:rsidR="005E36FD" w:rsidRPr="00E11722">
        <w:rPr>
          <w:rFonts w:ascii="Arial" w:hAnsi="Arial" w:cs="Arial"/>
          <w:sz w:val="24"/>
          <w:szCs w:val="24"/>
        </w:rPr>
        <w:t xml:space="preserve">. </w:t>
      </w:r>
      <w:r w:rsidR="00AB0469" w:rsidRPr="00E11722">
        <w:rPr>
          <w:rFonts w:ascii="Arial" w:hAnsi="Arial" w:cs="Arial"/>
          <w:sz w:val="24"/>
          <w:szCs w:val="24"/>
        </w:rPr>
        <w:t>Interactive training sessions were in development to support facilitated conversations. The work around ‘Freedom to Speak Up’</w:t>
      </w:r>
      <w:r w:rsidR="005E36FD" w:rsidRPr="00E11722">
        <w:rPr>
          <w:rFonts w:ascii="Arial" w:hAnsi="Arial" w:cs="Arial"/>
          <w:sz w:val="24"/>
          <w:szCs w:val="24"/>
        </w:rPr>
        <w:t xml:space="preserve"> was progressing as well as p</w:t>
      </w:r>
      <w:r w:rsidR="00AB0469" w:rsidRPr="00E11722">
        <w:rPr>
          <w:rFonts w:ascii="Arial" w:hAnsi="Arial" w:cs="Arial"/>
          <w:sz w:val="24"/>
          <w:szCs w:val="24"/>
        </w:rPr>
        <w:t xml:space="preserve">lans </w:t>
      </w:r>
      <w:r w:rsidR="005E36FD" w:rsidRPr="00E11722">
        <w:rPr>
          <w:rFonts w:ascii="Arial" w:hAnsi="Arial" w:cs="Arial"/>
          <w:sz w:val="24"/>
          <w:szCs w:val="24"/>
        </w:rPr>
        <w:t>in development for the</w:t>
      </w:r>
      <w:r w:rsidR="00AB0469" w:rsidRPr="00E11722">
        <w:rPr>
          <w:rFonts w:ascii="Arial" w:hAnsi="Arial" w:cs="Arial"/>
          <w:sz w:val="24"/>
          <w:szCs w:val="24"/>
        </w:rPr>
        <w:t xml:space="preserve"> ‘Big Conversation’</w:t>
      </w:r>
      <w:r w:rsidR="005E36FD" w:rsidRPr="00E11722">
        <w:rPr>
          <w:rFonts w:ascii="Arial" w:hAnsi="Arial" w:cs="Arial"/>
          <w:sz w:val="24"/>
          <w:szCs w:val="24"/>
        </w:rPr>
        <w:t xml:space="preserve">. </w:t>
      </w:r>
    </w:p>
    <w:p w14:paraId="73C0ADA3" w14:textId="21608038" w:rsidR="00A113BB" w:rsidRPr="00E11722" w:rsidRDefault="00A113BB" w:rsidP="00E11722">
      <w:pPr>
        <w:spacing w:after="0" w:line="240" w:lineRule="auto"/>
        <w:jc w:val="both"/>
        <w:rPr>
          <w:rFonts w:ascii="Arial" w:hAnsi="Arial" w:cs="Arial"/>
          <w:sz w:val="24"/>
          <w:szCs w:val="24"/>
        </w:rPr>
      </w:pPr>
    </w:p>
    <w:p w14:paraId="0E239BF2" w14:textId="59CF0038" w:rsidR="00A113BB" w:rsidRPr="00E11722" w:rsidRDefault="00A113BB" w:rsidP="00E11722">
      <w:pPr>
        <w:spacing w:after="0" w:line="240" w:lineRule="auto"/>
        <w:jc w:val="both"/>
        <w:rPr>
          <w:rFonts w:ascii="Arial" w:hAnsi="Arial" w:cs="Arial"/>
          <w:sz w:val="24"/>
          <w:szCs w:val="24"/>
        </w:rPr>
      </w:pPr>
      <w:r w:rsidRPr="00E11722">
        <w:rPr>
          <w:rFonts w:ascii="Arial" w:hAnsi="Arial" w:cs="Arial"/>
          <w:sz w:val="24"/>
          <w:szCs w:val="24"/>
        </w:rPr>
        <w:t xml:space="preserve">In December 2022, the committee were informed of staff attendance of the </w:t>
      </w:r>
      <w:r w:rsidRPr="00E11722">
        <w:rPr>
          <w:rFonts w:ascii="Arial" w:hAnsi="Arial" w:cs="Arial"/>
          <w:i/>
          <w:sz w:val="24"/>
          <w:szCs w:val="24"/>
        </w:rPr>
        <w:t xml:space="preserve">Saving Lives Training </w:t>
      </w:r>
      <w:r w:rsidRPr="00E11722">
        <w:rPr>
          <w:rFonts w:ascii="Arial" w:hAnsi="Arial" w:cs="Arial"/>
          <w:sz w:val="24"/>
          <w:szCs w:val="24"/>
        </w:rPr>
        <w:t xml:space="preserve">with continuing focus around </w:t>
      </w:r>
      <w:r w:rsidRPr="00E11722">
        <w:rPr>
          <w:rFonts w:ascii="Arial" w:hAnsi="Arial" w:cs="Arial"/>
          <w:i/>
          <w:sz w:val="24"/>
          <w:szCs w:val="24"/>
        </w:rPr>
        <w:t>Anti-Bullying Week</w:t>
      </w:r>
      <w:r w:rsidRPr="00E11722">
        <w:rPr>
          <w:rFonts w:ascii="Arial" w:hAnsi="Arial" w:cs="Arial"/>
          <w:sz w:val="24"/>
          <w:szCs w:val="24"/>
        </w:rPr>
        <w:t xml:space="preserve"> and </w:t>
      </w:r>
      <w:r w:rsidRPr="00E11722">
        <w:rPr>
          <w:rFonts w:ascii="Arial" w:hAnsi="Arial" w:cs="Arial"/>
          <w:i/>
          <w:sz w:val="24"/>
          <w:szCs w:val="24"/>
        </w:rPr>
        <w:t xml:space="preserve">Speak Up month. </w:t>
      </w:r>
      <w:r w:rsidRPr="00E11722">
        <w:rPr>
          <w:rFonts w:ascii="Arial" w:hAnsi="Arial" w:cs="Arial"/>
          <w:sz w:val="24"/>
          <w:szCs w:val="24"/>
        </w:rPr>
        <w:t xml:space="preserve"> Progress on the ‘Big Conversation’s three phases was received, with phase one being the current position– ascertaining current staff perception. Phase two is playing back to the organisation, then to look at the action needed to get there. Phase three is setting the vision and ensuring longevity. Surveys and focus groups were underway. </w:t>
      </w:r>
    </w:p>
    <w:p w14:paraId="75485A6E" w14:textId="15B0FD67" w:rsidR="00E11722" w:rsidRPr="00E11722" w:rsidRDefault="00E11722" w:rsidP="00E11722">
      <w:pPr>
        <w:spacing w:after="0" w:line="240" w:lineRule="auto"/>
        <w:jc w:val="both"/>
        <w:rPr>
          <w:rFonts w:ascii="Arial" w:hAnsi="Arial" w:cs="Arial"/>
          <w:sz w:val="24"/>
          <w:szCs w:val="24"/>
        </w:rPr>
      </w:pPr>
    </w:p>
    <w:p w14:paraId="69935714" w14:textId="36E9EE75" w:rsidR="00E11722" w:rsidRPr="00E11722" w:rsidRDefault="00E11722" w:rsidP="00E11722">
      <w:pPr>
        <w:spacing w:after="0" w:line="240" w:lineRule="auto"/>
        <w:jc w:val="both"/>
        <w:rPr>
          <w:rFonts w:ascii="Arial" w:hAnsi="Arial" w:cs="Arial"/>
          <w:sz w:val="24"/>
          <w:szCs w:val="24"/>
        </w:rPr>
      </w:pPr>
      <w:r w:rsidRPr="00E11722">
        <w:rPr>
          <w:rFonts w:ascii="Arial" w:hAnsi="Arial" w:cs="Arial"/>
          <w:sz w:val="24"/>
          <w:szCs w:val="24"/>
        </w:rPr>
        <w:t>In February 2023, an update on the Phase One of the Big Conversation was received.  This has begun on the 31</w:t>
      </w:r>
      <w:r w:rsidRPr="00E11722">
        <w:rPr>
          <w:rFonts w:ascii="Arial" w:hAnsi="Arial" w:cs="Arial"/>
          <w:sz w:val="24"/>
          <w:szCs w:val="24"/>
          <w:vertAlign w:val="superscript"/>
        </w:rPr>
        <w:t>st</w:t>
      </w:r>
      <w:r w:rsidRPr="00E11722">
        <w:rPr>
          <w:rFonts w:ascii="Arial" w:hAnsi="Arial" w:cs="Arial"/>
          <w:sz w:val="24"/>
          <w:szCs w:val="24"/>
        </w:rPr>
        <w:t xml:space="preserve"> October with a comprehensive communication and promotional plan which reached 4000 staff online and over 400 staff face to face, with 540 Pulse survey responses. The top themes were culture and behaviour; patient and service user experience; quality and improvement; leadership and management; communication and information.</w:t>
      </w:r>
    </w:p>
    <w:p w14:paraId="14D98BCB" w14:textId="77777777" w:rsidR="00A113BB" w:rsidRPr="00E11722" w:rsidRDefault="00A113BB" w:rsidP="00E11722">
      <w:pPr>
        <w:spacing w:after="0" w:line="240" w:lineRule="auto"/>
        <w:jc w:val="both"/>
        <w:rPr>
          <w:rFonts w:ascii="Arial" w:hAnsi="Arial" w:cs="Arial"/>
          <w:sz w:val="24"/>
          <w:szCs w:val="24"/>
        </w:rPr>
      </w:pPr>
    </w:p>
    <w:p w14:paraId="75B109D9" w14:textId="77777777" w:rsidR="005E36FD" w:rsidRPr="00E11722" w:rsidRDefault="005E36FD" w:rsidP="00E1172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40" w:after="40"/>
        <w:jc w:val="both"/>
        <w:rPr>
          <w:rFonts w:ascii="Arial" w:hAnsi="Arial" w:cs="Arial"/>
          <w:b/>
          <w:color w:val="auto"/>
        </w:rPr>
      </w:pPr>
      <w:r w:rsidRPr="00E11722">
        <w:rPr>
          <w:rFonts w:ascii="Arial" w:hAnsi="Arial" w:cs="Arial"/>
          <w:b/>
          <w:color w:val="auto"/>
        </w:rPr>
        <w:t xml:space="preserve">Race Action Plan </w:t>
      </w:r>
    </w:p>
    <w:p w14:paraId="1C8E9F02" w14:textId="14D2096A" w:rsidR="005E36FD" w:rsidRPr="00E11722" w:rsidRDefault="005E36FD" w:rsidP="00E1172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40" w:after="40"/>
        <w:jc w:val="both"/>
        <w:rPr>
          <w:rFonts w:ascii="Arial" w:hAnsi="Arial" w:cs="Arial"/>
          <w:color w:val="auto"/>
        </w:rPr>
      </w:pPr>
      <w:r w:rsidRPr="00E11722">
        <w:rPr>
          <w:rFonts w:ascii="Arial" w:hAnsi="Arial" w:cs="Arial"/>
          <w:color w:val="auto"/>
        </w:rPr>
        <w:t xml:space="preserve">An update received in August 2022 informed that the anti-racist Wales action plan published by Welsh Government earlier in the year, had been shared with the BAME (black, Asian and minority ethnic) network and SAS doctors as well as other key staff groups to engage with the health board’s plan. </w:t>
      </w:r>
    </w:p>
    <w:p w14:paraId="151A4D35" w14:textId="62F82BB3" w:rsidR="009776B6" w:rsidRPr="00E11722" w:rsidRDefault="009776B6" w:rsidP="00E11722">
      <w:pPr>
        <w:pStyle w:val="StyleOutlinenumberedArialOutlinenumberedArial11Outli"/>
        <w:numPr>
          <w:ilvl w:val="0"/>
          <w:numId w:val="4"/>
        </w:numPr>
        <w:jc w:val="both"/>
        <w:rPr>
          <w:b w:val="0"/>
        </w:rPr>
      </w:pPr>
      <w:r w:rsidRPr="00E11722">
        <w:t xml:space="preserve">Culture and Values </w:t>
      </w:r>
    </w:p>
    <w:p w14:paraId="2D10B7E2" w14:textId="2DA32181" w:rsidR="009776B6" w:rsidRPr="00E11722" w:rsidRDefault="009776B6" w:rsidP="00E11722">
      <w:pPr>
        <w:pStyle w:val="ListParagraph"/>
        <w:pBdr>
          <w:top w:val="nil"/>
          <w:left w:val="nil"/>
          <w:bottom w:val="nil"/>
          <w:right w:val="nil"/>
          <w:between w:val="nil"/>
          <w:bar w:val="nil"/>
        </w:pBdr>
        <w:spacing w:before="120" w:after="120" w:line="240" w:lineRule="auto"/>
        <w:ind w:left="0"/>
        <w:contextualSpacing w:val="0"/>
        <w:jc w:val="both"/>
        <w:rPr>
          <w:rFonts w:ascii="Arial" w:hAnsi="Arial" w:cs="Arial"/>
          <w:sz w:val="24"/>
          <w:szCs w:val="24"/>
        </w:rPr>
      </w:pPr>
      <w:r w:rsidRPr="00E11722">
        <w:rPr>
          <w:rFonts w:ascii="Arial" w:eastAsia="Times New Roman" w:hAnsi="Arial" w:cs="Arial"/>
          <w:sz w:val="24"/>
          <w:szCs w:val="24"/>
        </w:rPr>
        <w:t xml:space="preserve">In October 2022, a verbal update was provided on the progress of the health board ‘Living Our Values’ Awards and the development of the ‘Big Conversation’. </w:t>
      </w:r>
      <w:r w:rsidRPr="00E11722">
        <w:rPr>
          <w:rFonts w:ascii="Arial" w:hAnsi="Arial" w:cs="Arial"/>
          <w:sz w:val="24"/>
          <w:szCs w:val="24"/>
        </w:rPr>
        <w:t>The work would focussed on building a clinically-led, quality focused organisation, involving and engaging with all staff, and active listening to staff voices.</w:t>
      </w:r>
    </w:p>
    <w:p w14:paraId="756B1378" w14:textId="150003D1" w:rsidR="009776B6" w:rsidRPr="00E11722" w:rsidRDefault="0059718C" w:rsidP="00E1172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Arial" w:eastAsia="Times New Roman" w:hAnsi="Arial" w:cs="Arial"/>
          <w:b/>
          <w:color w:val="auto"/>
        </w:rPr>
      </w:pPr>
      <w:r w:rsidRPr="00E11722">
        <w:rPr>
          <w:rFonts w:ascii="Arial" w:hAnsi="Arial" w:cs="Arial"/>
          <w:b/>
          <w:color w:val="auto"/>
        </w:rPr>
        <w:t>E-Rostering</w:t>
      </w:r>
    </w:p>
    <w:p w14:paraId="27D6CF8B" w14:textId="0CEBE7D0" w:rsidR="009776B6" w:rsidRDefault="009776B6" w:rsidP="00E11722">
      <w:pPr>
        <w:pStyle w:val="ListParagraph"/>
        <w:pBdr>
          <w:top w:val="nil"/>
          <w:left w:val="nil"/>
          <w:bottom w:val="nil"/>
          <w:right w:val="nil"/>
          <w:between w:val="nil"/>
          <w:bar w:val="nil"/>
        </w:pBdr>
        <w:spacing w:before="120" w:after="120" w:line="240" w:lineRule="auto"/>
        <w:ind w:left="0"/>
        <w:contextualSpacing w:val="0"/>
        <w:jc w:val="both"/>
        <w:rPr>
          <w:rFonts w:ascii="Arial" w:hAnsi="Arial" w:cs="Arial"/>
          <w:sz w:val="24"/>
          <w:szCs w:val="24"/>
        </w:rPr>
      </w:pPr>
      <w:r w:rsidRPr="00E11722">
        <w:rPr>
          <w:rFonts w:ascii="Arial" w:eastAsia="Times New Roman" w:hAnsi="Arial" w:cs="Arial"/>
          <w:sz w:val="24"/>
          <w:szCs w:val="24"/>
        </w:rPr>
        <w:t xml:space="preserve">A verbal update in October 2022 informed members that </w:t>
      </w:r>
      <w:r w:rsidRPr="00E11722">
        <w:rPr>
          <w:rFonts w:ascii="Arial" w:hAnsi="Arial" w:cs="Arial"/>
          <w:sz w:val="24"/>
          <w:szCs w:val="24"/>
        </w:rPr>
        <w:t>health Board were proceeding with one single roster system ‘Allocate’ and proposals were being presented consolidating to the one system. The roll out would be completed by 1</w:t>
      </w:r>
      <w:r w:rsidRPr="00E11722">
        <w:rPr>
          <w:rFonts w:ascii="Arial" w:hAnsi="Arial" w:cs="Arial"/>
          <w:sz w:val="24"/>
          <w:szCs w:val="24"/>
          <w:vertAlign w:val="superscript"/>
        </w:rPr>
        <w:t>st</w:t>
      </w:r>
      <w:r w:rsidRPr="00E11722">
        <w:rPr>
          <w:rFonts w:ascii="Arial" w:hAnsi="Arial" w:cs="Arial"/>
          <w:sz w:val="24"/>
          <w:szCs w:val="24"/>
        </w:rPr>
        <w:t xml:space="preserve"> April 2023. ‘Allocate’ system had been rolled out to all nurses, however there were challenges getting staff to utilise the system effectively. Work remained ongoing to strengthen usage and utilisation.</w:t>
      </w:r>
    </w:p>
    <w:p w14:paraId="5128C0AC" w14:textId="75366F86" w:rsidR="004A497A" w:rsidRDefault="004A497A" w:rsidP="00E11722">
      <w:pPr>
        <w:pStyle w:val="ListParagraph"/>
        <w:pBdr>
          <w:top w:val="nil"/>
          <w:left w:val="nil"/>
          <w:bottom w:val="nil"/>
          <w:right w:val="nil"/>
          <w:between w:val="nil"/>
          <w:bar w:val="nil"/>
        </w:pBdr>
        <w:spacing w:before="120" w:after="120" w:line="240" w:lineRule="auto"/>
        <w:ind w:left="0"/>
        <w:contextualSpacing w:val="0"/>
        <w:jc w:val="both"/>
        <w:rPr>
          <w:rFonts w:ascii="Arial" w:hAnsi="Arial" w:cs="Arial"/>
          <w:sz w:val="24"/>
          <w:szCs w:val="24"/>
        </w:rPr>
      </w:pPr>
    </w:p>
    <w:p w14:paraId="44615DD7" w14:textId="463FB069" w:rsidR="004A497A" w:rsidRDefault="004A497A" w:rsidP="00E11722">
      <w:pPr>
        <w:pStyle w:val="ListParagraph"/>
        <w:pBdr>
          <w:top w:val="nil"/>
          <w:left w:val="nil"/>
          <w:bottom w:val="nil"/>
          <w:right w:val="nil"/>
          <w:between w:val="nil"/>
          <w:bar w:val="nil"/>
        </w:pBdr>
        <w:spacing w:before="120" w:after="120" w:line="240" w:lineRule="auto"/>
        <w:ind w:left="0"/>
        <w:contextualSpacing w:val="0"/>
        <w:jc w:val="both"/>
        <w:rPr>
          <w:rFonts w:ascii="Arial" w:hAnsi="Arial" w:cs="Arial"/>
          <w:sz w:val="24"/>
          <w:szCs w:val="24"/>
        </w:rPr>
      </w:pPr>
    </w:p>
    <w:p w14:paraId="145F8337" w14:textId="77777777" w:rsidR="004A497A" w:rsidRPr="00E11722" w:rsidRDefault="004A497A" w:rsidP="00E11722">
      <w:pPr>
        <w:pStyle w:val="ListParagraph"/>
        <w:pBdr>
          <w:top w:val="nil"/>
          <w:left w:val="nil"/>
          <w:bottom w:val="nil"/>
          <w:right w:val="nil"/>
          <w:between w:val="nil"/>
          <w:bar w:val="nil"/>
        </w:pBdr>
        <w:spacing w:before="120" w:after="120" w:line="240" w:lineRule="auto"/>
        <w:ind w:left="0"/>
        <w:contextualSpacing w:val="0"/>
        <w:jc w:val="both"/>
        <w:rPr>
          <w:rFonts w:ascii="Arial" w:hAnsi="Arial" w:cs="Arial"/>
          <w:sz w:val="24"/>
          <w:szCs w:val="24"/>
        </w:rPr>
      </w:pPr>
    </w:p>
    <w:p w14:paraId="76E4BF2A" w14:textId="77777777" w:rsidR="009776B6" w:rsidRPr="00E11722" w:rsidRDefault="009776B6" w:rsidP="00E11722">
      <w:pPr>
        <w:pStyle w:val="ListParagraph"/>
        <w:numPr>
          <w:ilvl w:val="0"/>
          <w:numId w:val="4"/>
        </w:numPr>
        <w:pBdr>
          <w:top w:val="nil"/>
          <w:left w:val="nil"/>
          <w:bottom w:val="nil"/>
          <w:right w:val="nil"/>
          <w:between w:val="nil"/>
          <w:bar w:val="nil"/>
        </w:pBdr>
        <w:spacing w:before="120" w:after="120" w:line="240" w:lineRule="auto"/>
        <w:contextualSpacing w:val="0"/>
        <w:jc w:val="both"/>
        <w:rPr>
          <w:rFonts w:ascii="Arial" w:eastAsia="Times New Roman" w:hAnsi="Arial" w:cs="Arial"/>
          <w:b/>
          <w:sz w:val="24"/>
          <w:szCs w:val="24"/>
        </w:rPr>
      </w:pPr>
      <w:r w:rsidRPr="00E11722">
        <w:rPr>
          <w:rFonts w:ascii="Arial" w:hAnsi="Arial" w:cs="Arial"/>
          <w:b/>
          <w:sz w:val="24"/>
        </w:rPr>
        <w:lastRenderedPageBreak/>
        <w:t>Guardian Service Bi-Annual Report</w:t>
      </w:r>
      <w:r w:rsidRPr="00E11722">
        <w:rPr>
          <w:rFonts w:ascii="Arial" w:eastAsia="Times New Roman" w:hAnsi="Arial" w:cs="Arial"/>
          <w:b/>
          <w:sz w:val="28"/>
          <w:szCs w:val="24"/>
        </w:rPr>
        <w:t xml:space="preserve"> </w:t>
      </w:r>
    </w:p>
    <w:p w14:paraId="6546E5C0" w14:textId="3B30B516" w:rsidR="00C143FF" w:rsidRPr="004A497A" w:rsidRDefault="009776B6" w:rsidP="00E11722">
      <w:pPr>
        <w:spacing w:before="120" w:after="120" w:line="240" w:lineRule="auto"/>
        <w:jc w:val="both"/>
        <w:rPr>
          <w:rFonts w:ascii="Arial" w:eastAsia="Times New Roman" w:hAnsi="Arial" w:cs="Arial"/>
          <w:sz w:val="24"/>
          <w:szCs w:val="24"/>
        </w:rPr>
      </w:pPr>
      <w:r w:rsidRPr="00E11722">
        <w:rPr>
          <w:rFonts w:ascii="Arial" w:eastAsia="Times New Roman" w:hAnsi="Arial" w:cs="Arial"/>
          <w:sz w:val="24"/>
          <w:szCs w:val="24"/>
        </w:rPr>
        <w:t xml:space="preserve">The Guardian Service Bi-annual report was received for assurance in October 2022. </w:t>
      </w:r>
    </w:p>
    <w:p w14:paraId="5F9C944C" w14:textId="6A36FED6" w:rsidR="00A113BB" w:rsidRPr="00E11722" w:rsidRDefault="00A113BB" w:rsidP="0027497E">
      <w:pPr>
        <w:pStyle w:val="Body"/>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Arial" w:eastAsia="Times New Roman" w:hAnsi="Arial" w:cs="Arial"/>
          <w:b/>
          <w:color w:val="auto"/>
        </w:rPr>
      </w:pPr>
      <w:r w:rsidRPr="00E11722">
        <w:rPr>
          <w:rFonts w:ascii="Arial" w:eastAsia="Times New Roman" w:hAnsi="Arial" w:cs="Arial"/>
          <w:b/>
          <w:color w:val="auto"/>
        </w:rPr>
        <w:t xml:space="preserve">Nursing Establishments </w:t>
      </w:r>
      <w:r w:rsidR="005C2BA6" w:rsidRPr="00E11722">
        <w:rPr>
          <w:rFonts w:ascii="Arial" w:eastAsia="Times New Roman" w:hAnsi="Arial" w:cs="Arial"/>
          <w:b/>
          <w:color w:val="auto"/>
        </w:rPr>
        <w:t xml:space="preserve">: </w:t>
      </w:r>
      <w:r w:rsidRPr="00E11722">
        <w:rPr>
          <w:rFonts w:ascii="Arial" w:eastAsia="Times New Roman" w:hAnsi="Arial" w:cs="Arial"/>
          <w:b/>
          <w:color w:val="auto"/>
        </w:rPr>
        <w:t xml:space="preserve">Maternity </w:t>
      </w:r>
    </w:p>
    <w:p w14:paraId="14F2008D" w14:textId="19CF5589" w:rsidR="00A113BB" w:rsidRPr="00E11722" w:rsidRDefault="00A113BB" w:rsidP="00E11722">
      <w:pPr>
        <w:pBdr>
          <w:top w:val="nil"/>
          <w:left w:val="nil"/>
          <w:bottom w:val="nil"/>
          <w:right w:val="nil"/>
          <w:between w:val="nil"/>
          <w:bar w:val="nil"/>
        </w:pBdr>
        <w:spacing w:after="0" w:line="240" w:lineRule="auto"/>
        <w:jc w:val="both"/>
        <w:rPr>
          <w:rFonts w:ascii="Arial" w:hAnsi="Arial" w:cs="Arial"/>
          <w:sz w:val="24"/>
          <w:szCs w:val="24"/>
        </w:rPr>
      </w:pPr>
      <w:r w:rsidRPr="00E11722">
        <w:rPr>
          <w:rFonts w:ascii="Arial" w:hAnsi="Arial" w:cs="Arial"/>
          <w:sz w:val="24"/>
          <w:szCs w:val="24"/>
        </w:rPr>
        <w:t xml:space="preserve">In December 2022 a report from Maternity Services on nursing establishments was received. For some time, maternity had been risk level 20-25 so services have been centralised which has also meant home births could not be maintained. A series of measures had been taken daily to mitigate risk, such as establishing a midwifery bank, from which it has been possible to recruit staff.  Agency staff have also been used to cover shortfalls.  In terms of overall establishment, there is compliance in terms of budgeted establishment but a lot of vacancies for a variety of reasons including maternity leave.  Several successful recruitment drives have been undertaken. </w:t>
      </w:r>
    </w:p>
    <w:p w14:paraId="7E1481C7" w14:textId="25255BA6" w:rsidR="00E11722" w:rsidRPr="00E11722" w:rsidRDefault="00E11722" w:rsidP="00E11722">
      <w:pPr>
        <w:pBdr>
          <w:top w:val="nil"/>
          <w:left w:val="nil"/>
          <w:bottom w:val="nil"/>
          <w:right w:val="nil"/>
          <w:between w:val="nil"/>
          <w:bar w:val="nil"/>
        </w:pBdr>
        <w:spacing w:after="0" w:line="240" w:lineRule="auto"/>
        <w:jc w:val="both"/>
        <w:rPr>
          <w:rFonts w:ascii="Arial" w:hAnsi="Arial" w:cs="Arial"/>
          <w:sz w:val="24"/>
          <w:szCs w:val="24"/>
        </w:rPr>
      </w:pPr>
    </w:p>
    <w:p w14:paraId="1B69A07B" w14:textId="77777777" w:rsidR="00A113BB" w:rsidRPr="00E11722" w:rsidRDefault="00A113BB" w:rsidP="0027497E">
      <w:pPr>
        <w:pStyle w:val="ListParagraph"/>
        <w:numPr>
          <w:ilvl w:val="0"/>
          <w:numId w:val="37"/>
        </w:numPr>
        <w:pBdr>
          <w:top w:val="nil"/>
          <w:left w:val="nil"/>
          <w:bottom w:val="nil"/>
          <w:right w:val="nil"/>
          <w:between w:val="nil"/>
          <w:bar w:val="nil"/>
        </w:pBdr>
        <w:spacing w:after="0" w:line="240" w:lineRule="auto"/>
        <w:jc w:val="both"/>
        <w:rPr>
          <w:rFonts w:ascii="Arial" w:hAnsi="Arial" w:cs="Arial"/>
          <w:b/>
          <w:sz w:val="24"/>
          <w:szCs w:val="24"/>
        </w:rPr>
      </w:pPr>
      <w:r w:rsidRPr="00E11722">
        <w:rPr>
          <w:rFonts w:ascii="Arial" w:hAnsi="Arial" w:cs="Arial"/>
          <w:b/>
          <w:sz w:val="24"/>
          <w:szCs w:val="24"/>
        </w:rPr>
        <w:t xml:space="preserve">Staff Turnover </w:t>
      </w:r>
    </w:p>
    <w:p w14:paraId="3E3E586A" w14:textId="6C2EE65C" w:rsidR="00A113BB" w:rsidRPr="00E11722" w:rsidRDefault="00A113BB" w:rsidP="00E1172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Arial" w:hAnsi="Arial" w:cs="Arial"/>
          <w:color w:val="auto"/>
        </w:rPr>
      </w:pPr>
      <w:r w:rsidRPr="00E11722">
        <w:rPr>
          <w:rFonts w:ascii="Arial" w:hAnsi="Arial" w:cs="Arial"/>
          <w:color w:val="auto"/>
        </w:rPr>
        <w:t>T</w:t>
      </w:r>
      <w:r w:rsidR="005C2BA6" w:rsidRPr="00E11722">
        <w:rPr>
          <w:rFonts w:ascii="Arial" w:hAnsi="Arial" w:cs="Arial"/>
          <w:color w:val="auto"/>
        </w:rPr>
        <w:t xml:space="preserve">here had been an </w:t>
      </w:r>
      <w:r w:rsidRPr="00E11722">
        <w:rPr>
          <w:rFonts w:ascii="Arial" w:hAnsi="Arial" w:cs="Arial"/>
          <w:color w:val="auto"/>
        </w:rPr>
        <w:t>elevated turnover in the 2021-22 financial year</w:t>
      </w:r>
      <w:r w:rsidR="005C2BA6" w:rsidRPr="00E11722">
        <w:rPr>
          <w:rFonts w:ascii="Arial" w:hAnsi="Arial" w:cs="Arial"/>
          <w:color w:val="auto"/>
        </w:rPr>
        <w:t xml:space="preserve">, a report had been commissioned and this </w:t>
      </w:r>
      <w:r w:rsidRPr="00E11722">
        <w:rPr>
          <w:rFonts w:ascii="Arial" w:hAnsi="Arial" w:cs="Arial"/>
          <w:color w:val="auto"/>
        </w:rPr>
        <w:t>confirm</w:t>
      </w:r>
      <w:r w:rsidR="005C2BA6" w:rsidRPr="00E11722">
        <w:rPr>
          <w:rFonts w:ascii="Arial" w:hAnsi="Arial" w:cs="Arial"/>
          <w:color w:val="auto"/>
        </w:rPr>
        <w:t xml:space="preserve">ed that </w:t>
      </w:r>
      <w:r w:rsidRPr="00E11722">
        <w:rPr>
          <w:rFonts w:ascii="Arial" w:hAnsi="Arial" w:cs="Arial"/>
          <w:color w:val="auto"/>
        </w:rPr>
        <w:t xml:space="preserve">turnover had increased and become an outlier in </w:t>
      </w:r>
      <w:r w:rsidR="005C2BA6" w:rsidRPr="00E11722">
        <w:rPr>
          <w:rFonts w:ascii="Arial" w:hAnsi="Arial" w:cs="Arial"/>
          <w:color w:val="auto"/>
        </w:rPr>
        <w:t xml:space="preserve">comparison to previous years. There were </w:t>
      </w:r>
      <w:r w:rsidRPr="00E11722">
        <w:rPr>
          <w:rFonts w:ascii="Arial" w:hAnsi="Arial" w:cs="Arial"/>
          <w:color w:val="auto"/>
        </w:rPr>
        <w:t xml:space="preserve">31 separate reasons are recorded on ESR with retirement being highest. March 2022 recorded the health board’s highest monthly leaver rate captured during the reporting period with activity in 2022 - 52% higher than in 2021 and 81% higher than in 2020. </w:t>
      </w:r>
      <w:r w:rsidR="005C2BA6" w:rsidRPr="00E11722">
        <w:rPr>
          <w:rFonts w:ascii="Arial" w:hAnsi="Arial" w:cs="Arial"/>
          <w:color w:val="auto"/>
        </w:rPr>
        <w:t>T</w:t>
      </w:r>
      <w:r w:rsidRPr="00E11722">
        <w:rPr>
          <w:rFonts w:ascii="Arial" w:hAnsi="Arial" w:cs="Arial"/>
          <w:color w:val="auto"/>
        </w:rPr>
        <w:t xml:space="preserve">he peak in March 2022 coincided with a key change which affect NHS Pensions. </w:t>
      </w:r>
    </w:p>
    <w:p w14:paraId="78D2AA27" w14:textId="77777777" w:rsidR="00A113BB" w:rsidRPr="00E11722" w:rsidRDefault="00A113BB" w:rsidP="00E1172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p>
    <w:p w14:paraId="44D69D98" w14:textId="77777777" w:rsidR="00A113BB" w:rsidRPr="00E11722" w:rsidRDefault="00A113BB" w:rsidP="0027497E">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Arial" w:hAnsi="Arial" w:cs="Arial"/>
          <w:b/>
          <w:color w:val="auto"/>
        </w:rPr>
      </w:pPr>
      <w:r w:rsidRPr="00E11722">
        <w:rPr>
          <w:rFonts w:ascii="Arial" w:hAnsi="Arial" w:cs="Arial"/>
          <w:b/>
          <w:color w:val="auto"/>
        </w:rPr>
        <w:t xml:space="preserve">National Changes, Challenges and Positions Surrounding Post-Graduate Medic Allocations </w:t>
      </w:r>
    </w:p>
    <w:p w14:paraId="78689AC5" w14:textId="5BC965CF" w:rsidR="00A113BB" w:rsidRPr="00E11722" w:rsidRDefault="005C2BA6" w:rsidP="00E1172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Arial" w:hAnsi="Arial" w:cs="Arial"/>
          <w:bCs/>
          <w:color w:val="auto"/>
        </w:rPr>
      </w:pPr>
      <w:r w:rsidRPr="00E11722">
        <w:rPr>
          <w:rFonts w:ascii="Arial" w:hAnsi="Arial" w:cs="Arial"/>
          <w:bCs/>
          <w:color w:val="auto"/>
        </w:rPr>
        <w:t>A report received in December 2022 informed that there had</w:t>
      </w:r>
      <w:r w:rsidR="00A113BB" w:rsidRPr="00E11722">
        <w:rPr>
          <w:rFonts w:ascii="Arial" w:hAnsi="Arial" w:cs="Arial"/>
          <w:bCs/>
          <w:color w:val="auto"/>
        </w:rPr>
        <w:t xml:space="preserve"> been challenges around medical posts funded by the D</w:t>
      </w:r>
      <w:r w:rsidRPr="00E11722">
        <w:rPr>
          <w:rFonts w:ascii="Arial" w:hAnsi="Arial" w:cs="Arial"/>
          <w:bCs/>
          <w:color w:val="auto"/>
        </w:rPr>
        <w:t xml:space="preserve">eanery, leaving post </w:t>
      </w:r>
      <w:r w:rsidR="00A113BB" w:rsidRPr="00E11722">
        <w:rPr>
          <w:rFonts w:ascii="Arial" w:hAnsi="Arial" w:cs="Arial"/>
          <w:bCs/>
          <w:color w:val="auto"/>
        </w:rPr>
        <w:t xml:space="preserve">unfilled and left to the health board to recruit. The situation has stabilised over the past 12 months </w:t>
      </w:r>
      <w:r w:rsidRPr="00E11722">
        <w:rPr>
          <w:rFonts w:ascii="Arial" w:hAnsi="Arial" w:cs="Arial"/>
          <w:bCs/>
          <w:color w:val="auto"/>
        </w:rPr>
        <w:t>but there was a</w:t>
      </w:r>
      <w:r w:rsidR="00A113BB" w:rsidRPr="00E11722">
        <w:rPr>
          <w:rFonts w:ascii="Arial" w:hAnsi="Arial" w:cs="Arial"/>
          <w:bCs/>
          <w:color w:val="auto"/>
        </w:rPr>
        <w:t xml:space="preserve"> particularly challenging issue </w:t>
      </w:r>
      <w:r w:rsidRPr="00E11722">
        <w:rPr>
          <w:rFonts w:ascii="Arial" w:hAnsi="Arial" w:cs="Arial"/>
          <w:bCs/>
          <w:color w:val="auto"/>
        </w:rPr>
        <w:t>within</w:t>
      </w:r>
      <w:r w:rsidR="00A113BB" w:rsidRPr="00E11722">
        <w:rPr>
          <w:rFonts w:ascii="Arial" w:hAnsi="Arial" w:cs="Arial"/>
          <w:bCs/>
          <w:color w:val="auto"/>
        </w:rPr>
        <w:t xml:space="preserve"> paediatrics</w:t>
      </w:r>
      <w:r w:rsidRPr="00E11722">
        <w:rPr>
          <w:rFonts w:ascii="Arial" w:hAnsi="Arial" w:cs="Arial"/>
          <w:bCs/>
          <w:color w:val="auto"/>
        </w:rPr>
        <w:t xml:space="preserve">. </w:t>
      </w:r>
    </w:p>
    <w:p w14:paraId="010A968D" w14:textId="4D52A791" w:rsidR="00F8705F" w:rsidRPr="00E11722" w:rsidRDefault="00F8705F" w:rsidP="00E11722">
      <w:pPr>
        <w:spacing w:after="0" w:line="240" w:lineRule="auto"/>
        <w:jc w:val="both"/>
        <w:rPr>
          <w:rFonts w:ascii="Arial" w:eastAsia="Times New Roman" w:hAnsi="Arial" w:cs="Arial"/>
          <w:bCs/>
          <w:sz w:val="24"/>
          <w:szCs w:val="24"/>
        </w:rPr>
      </w:pPr>
    </w:p>
    <w:p w14:paraId="76F340A3" w14:textId="7807BD05" w:rsidR="005E36FD" w:rsidRPr="00E11722" w:rsidRDefault="005C2BA6" w:rsidP="0027497E">
      <w:pPr>
        <w:pStyle w:val="ListParagraph"/>
        <w:numPr>
          <w:ilvl w:val="0"/>
          <w:numId w:val="38"/>
        </w:numPr>
        <w:spacing w:after="0" w:line="240" w:lineRule="auto"/>
        <w:jc w:val="both"/>
        <w:rPr>
          <w:rFonts w:ascii="Arial" w:eastAsia="Times New Roman" w:hAnsi="Arial" w:cs="Arial"/>
          <w:b/>
          <w:bCs/>
          <w:sz w:val="24"/>
          <w:szCs w:val="24"/>
        </w:rPr>
      </w:pPr>
      <w:r w:rsidRPr="00E11722">
        <w:rPr>
          <w:rFonts w:ascii="Arial" w:eastAsia="Times New Roman" w:hAnsi="Arial" w:cs="Arial"/>
          <w:b/>
          <w:bCs/>
          <w:sz w:val="24"/>
          <w:szCs w:val="24"/>
        </w:rPr>
        <w:t>Medical appraisal and Revalidation</w:t>
      </w:r>
    </w:p>
    <w:p w14:paraId="70169DD4" w14:textId="388CE41E" w:rsidR="005E36FD" w:rsidRPr="00E11722" w:rsidRDefault="005C2BA6" w:rsidP="00E11722">
      <w:pPr>
        <w:spacing w:after="0" w:line="240" w:lineRule="auto"/>
        <w:jc w:val="both"/>
        <w:rPr>
          <w:rFonts w:ascii="Arial" w:eastAsia="Times New Roman" w:hAnsi="Arial" w:cs="Arial"/>
          <w:bCs/>
          <w:sz w:val="24"/>
          <w:szCs w:val="24"/>
        </w:rPr>
      </w:pPr>
      <w:r w:rsidRPr="00E11722">
        <w:rPr>
          <w:rFonts w:ascii="Arial" w:eastAsia="Times New Roman" w:hAnsi="Arial" w:cs="Arial"/>
          <w:bCs/>
          <w:sz w:val="24"/>
          <w:szCs w:val="24"/>
        </w:rPr>
        <w:t xml:space="preserve">A report on Medical Appraisal and Revalidation was received and noted in December 2022. </w:t>
      </w:r>
    </w:p>
    <w:p w14:paraId="480793AE" w14:textId="78D78AD7" w:rsidR="005E36FD" w:rsidRPr="00E11722" w:rsidRDefault="005E36FD" w:rsidP="00E11722">
      <w:pPr>
        <w:spacing w:after="0" w:line="240" w:lineRule="auto"/>
        <w:jc w:val="both"/>
        <w:rPr>
          <w:rFonts w:ascii="Arial" w:hAnsi="Arial" w:cs="Arial"/>
          <w:sz w:val="24"/>
          <w:szCs w:val="24"/>
        </w:rPr>
      </w:pPr>
    </w:p>
    <w:p w14:paraId="1012CDB7" w14:textId="77777777" w:rsidR="00E11722" w:rsidRPr="00E11722" w:rsidRDefault="00E11722" w:rsidP="0027497E">
      <w:pPr>
        <w:pStyle w:val="ListParagraph"/>
        <w:numPr>
          <w:ilvl w:val="0"/>
          <w:numId w:val="38"/>
        </w:numPr>
        <w:spacing w:after="0" w:line="240" w:lineRule="auto"/>
        <w:jc w:val="both"/>
        <w:rPr>
          <w:rFonts w:ascii="Arial" w:hAnsi="Arial" w:cs="Arial"/>
          <w:b/>
          <w:sz w:val="24"/>
          <w:szCs w:val="24"/>
        </w:rPr>
      </w:pPr>
      <w:r w:rsidRPr="00E11722">
        <w:rPr>
          <w:rFonts w:ascii="Arial" w:hAnsi="Arial" w:cs="Arial"/>
          <w:b/>
          <w:sz w:val="24"/>
          <w:szCs w:val="24"/>
        </w:rPr>
        <w:t xml:space="preserve">Nursing Establishments: Primary Care </w:t>
      </w:r>
    </w:p>
    <w:p w14:paraId="563C2C95" w14:textId="678BDA6C" w:rsidR="00E11722" w:rsidRPr="00E11722" w:rsidRDefault="00E11722" w:rsidP="00E11722">
      <w:pPr>
        <w:spacing w:after="0" w:line="240" w:lineRule="auto"/>
        <w:jc w:val="both"/>
        <w:rPr>
          <w:rFonts w:ascii="Arial" w:hAnsi="Arial" w:cs="Arial"/>
          <w:sz w:val="24"/>
          <w:szCs w:val="24"/>
        </w:rPr>
      </w:pPr>
      <w:r w:rsidRPr="00E11722">
        <w:rPr>
          <w:rFonts w:ascii="Arial" w:hAnsi="Arial" w:cs="Arial"/>
          <w:sz w:val="24"/>
          <w:szCs w:val="24"/>
        </w:rPr>
        <w:t>A report was received in February 2023. It was advised that the underspend within the service group was resulting from vacancies for band five and six district nurses, and while this did give an underspend position, there were concerns around sustainability. It was noted that recruitment was ongoing but vacancies did take some time to fill and there were financial benefits from this.</w:t>
      </w:r>
    </w:p>
    <w:p w14:paraId="36483234" w14:textId="209C7F12" w:rsidR="00E11722" w:rsidRPr="00E11722" w:rsidRDefault="00E11722" w:rsidP="00E11722">
      <w:pPr>
        <w:spacing w:after="0" w:line="240" w:lineRule="auto"/>
        <w:jc w:val="both"/>
        <w:rPr>
          <w:rFonts w:ascii="Arial" w:hAnsi="Arial" w:cs="Arial"/>
          <w:sz w:val="24"/>
          <w:szCs w:val="24"/>
        </w:rPr>
      </w:pPr>
    </w:p>
    <w:p w14:paraId="04EA6F8F" w14:textId="77777777" w:rsidR="005C2BA6" w:rsidRPr="00E11722" w:rsidRDefault="005C2BA6" w:rsidP="0027497E">
      <w:pPr>
        <w:pStyle w:val="ListParagraph"/>
        <w:numPr>
          <w:ilvl w:val="0"/>
          <w:numId w:val="38"/>
        </w:numPr>
        <w:spacing w:before="40" w:after="40" w:line="240" w:lineRule="auto"/>
        <w:jc w:val="both"/>
        <w:rPr>
          <w:rFonts w:ascii="Arial" w:hAnsi="Arial" w:cs="Arial"/>
          <w:b/>
          <w:sz w:val="24"/>
          <w:szCs w:val="24"/>
        </w:rPr>
      </w:pPr>
      <w:r w:rsidRPr="00E11722">
        <w:rPr>
          <w:rFonts w:ascii="Arial" w:hAnsi="Arial" w:cs="Arial"/>
          <w:b/>
          <w:sz w:val="24"/>
          <w:szCs w:val="24"/>
        </w:rPr>
        <w:t xml:space="preserve">Deep Dive on Workforce Planning </w:t>
      </w:r>
    </w:p>
    <w:p w14:paraId="18CB9683" w14:textId="2DDC484D" w:rsidR="005C2BA6" w:rsidRPr="00E11722" w:rsidRDefault="00E11722" w:rsidP="00E11722">
      <w:pPr>
        <w:spacing w:after="0" w:line="240" w:lineRule="auto"/>
        <w:jc w:val="both"/>
        <w:rPr>
          <w:rFonts w:ascii="Arial" w:hAnsi="Arial" w:cs="Arial"/>
          <w:sz w:val="24"/>
          <w:szCs w:val="24"/>
        </w:rPr>
      </w:pPr>
      <w:r w:rsidRPr="00E11722">
        <w:rPr>
          <w:rFonts w:ascii="Arial" w:hAnsi="Arial" w:cs="Arial"/>
          <w:sz w:val="24"/>
          <w:szCs w:val="24"/>
        </w:rPr>
        <w:t>In February 2023, a deep dive on Workforce Planning was received by the committee. It was advised that b</w:t>
      </w:r>
      <w:r w:rsidR="005C2BA6" w:rsidRPr="00E11722">
        <w:rPr>
          <w:rFonts w:ascii="Arial" w:hAnsi="Arial" w:cs="Arial"/>
          <w:sz w:val="24"/>
          <w:szCs w:val="24"/>
        </w:rPr>
        <w:t>uilding capability and capacity to plan workforce is a key priority given the transformation agenda within the health board. Strengths include</w:t>
      </w:r>
      <w:r w:rsidRPr="00E11722">
        <w:rPr>
          <w:rFonts w:ascii="Arial" w:hAnsi="Arial" w:cs="Arial"/>
          <w:sz w:val="24"/>
          <w:szCs w:val="24"/>
        </w:rPr>
        <w:t>d</w:t>
      </w:r>
      <w:r w:rsidR="005C2BA6" w:rsidRPr="00E11722">
        <w:rPr>
          <w:rFonts w:ascii="Arial" w:hAnsi="Arial" w:cs="Arial"/>
          <w:sz w:val="24"/>
          <w:szCs w:val="24"/>
        </w:rPr>
        <w:t xml:space="preserve"> many examples within the organisation where effective workforce planning has resulted in workforce transformation over the last 12 months. Weaknesses and challenges include lack of capacity to plan, lack of workforce planning skills, knowledge, and experience in some areas plus frequent changes to templates. Opportunities include standardising templates and “Grow our Own” options e.g., apprentices, recruiting from our own communities as well as developing the unregistered workforce, delegation </w:t>
      </w:r>
      <w:r w:rsidR="005C2BA6" w:rsidRPr="00E11722">
        <w:rPr>
          <w:rFonts w:ascii="Arial" w:hAnsi="Arial" w:cs="Arial"/>
          <w:sz w:val="24"/>
          <w:szCs w:val="24"/>
        </w:rPr>
        <w:lastRenderedPageBreak/>
        <w:t>and working at top of license. Threats include lack of bank staff for some staff groups (e.g., therapies) to enable a flexible workforce to meet service change requirements in the short term until ‘grow our own’ options are available.</w:t>
      </w:r>
    </w:p>
    <w:p w14:paraId="72139A0B" w14:textId="306A165A" w:rsidR="005C2BA6" w:rsidRPr="00E11722" w:rsidRDefault="005C2BA6" w:rsidP="00E11722">
      <w:pPr>
        <w:spacing w:after="0" w:line="240" w:lineRule="auto"/>
        <w:jc w:val="both"/>
        <w:rPr>
          <w:rFonts w:ascii="Arial" w:hAnsi="Arial" w:cs="Arial"/>
          <w:sz w:val="24"/>
          <w:szCs w:val="24"/>
        </w:rPr>
      </w:pPr>
    </w:p>
    <w:p w14:paraId="576B91A1" w14:textId="77777777" w:rsidR="00842A6A" w:rsidRPr="00E11722" w:rsidRDefault="00842A6A" w:rsidP="00E11722">
      <w:pPr>
        <w:pStyle w:val="ListParagraph"/>
        <w:numPr>
          <w:ilvl w:val="0"/>
          <w:numId w:val="6"/>
        </w:numPr>
        <w:spacing w:after="0" w:line="240" w:lineRule="auto"/>
        <w:jc w:val="both"/>
        <w:rPr>
          <w:rFonts w:ascii="Arial" w:hAnsi="Arial" w:cs="Arial"/>
          <w:b/>
          <w:sz w:val="24"/>
          <w:szCs w:val="24"/>
        </w:rPr>
      </w:pPr>
      <w:r w:rsidRPr="00E11722">
        <w:rPr>
          <w:rFonts w:ascii="Arial" w:hAnsi="Arial" w:cs="Arial"/>
          <w:b/>
          <w:sz w:val="24"/>
          <w:szCs w:val="24"/>
        </w:rPr>
        <w:t>Key issues reports from other groups</w:t>
      </w:r>
    </w:p>
    <w:p w14:paraId="54BEAD78" w14:textId="77777777" w:rsidR="00842A6A" w:rsidRPr="00E11722" w:rsidRDefault="00842A6A" w:rsidP="00E11722">
      <w:pPr>
        <w:spacing w:after="0" w:line="240" w:lineRule="auto"/>
        <w:jc w:val="both"/>
        <w:rPr>
          <w:rFonts w:ascii="Arial" w:hAnsi="Arial" w:cs="Arial"/>
          <w:sz w:val="24"/>
          <w:szCs w:val="24"/>
        </w:rPr>
      </w:pPr>
      <w:r w:rsidRPr="00E11722">
        <w:rPr>
          <w:rFonts w:ascii="Arial" w:hAnsi="Arial" w:cs="Arial"/>
          <w:sz w:val="24"/>
          <w:szCs w:val="24"/>
        </w:rPr>
        <w:t xml:space="preserve">The following reports were received from other groups: </w:t>
      </w:r>
    </w:p>
    <w:p w14:paraId="3211C895" w14:textId="0B81F5BA" w:rsidR="00842A6A" w:rsidRPr="00E11722" w:rsidRDefault="00842A6A"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Medical Workforce Board</w:t>
      </w:r>
    </w:p>
    <w:p w14:paraId="6F48DCDC" w14:textId="6AADCAF8" w:rsidR="00842A6A" w:rsidRPr="00E11722" w:rsidRDefault="00842A6A"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Therapies And Health Science Group</w:t>
      </w:r>
    </w:p>
    <w:p w14:paraId="594DD0DE" w14:textId="7A71BBA1" w:rsidR="00842A6A" w:rsidRPr="00E11722" w:rsidRDefault="00842A6A"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 xml:space="preserve">Workforce Delivery Group </w:t>
      </w:r>
    </w:p>
    <w:p w14:paraId="1952B2B0" w14:textId="46D6A532" w:rsidR="00842A6A" w:rsidRPr="00E11722" w:rsidRDefault="00842A6A"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Nursing Midwifery Board</w:t>
      </w:r>
    </w:p>
    <w:p w14:paraId="6A415387" w14:textId="15AE52CF" w:rsidR="005C2BA6" w:rsidRPr="00E11722" w:rsidRDefault="005C2BA6"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Health Board Partnership Forum</w:t>
      </w:r>
    </w:p>
    <w:p w14:paraId="52D4D765" w14:textId="6CF67DB6" w:rsidR="00BA4979" w:rsidRPr="00207956" w:rsidRDefault="005C2BA6" w:rsidP="00207956">
      <w:pPr>
        <w:pStyle w:val="ListParagraph"/>
        <w:numPr>
          <w:ilvl w:val="0"/>
          <w:numId w:val="12"/>
        </w:numPr>
        <w:spacing w:after="0" w:line="240" w:lineRule="auto"/>
        <w:jc w:val="both"/>
        <w:rPr>
          <w:rFonts w:ascii="Arial" w:hAnsi="Arial" w:cs="Arial"/>
          <w:sz w:val="24"/>
          <w:szCs w:val="24"/>
        </w:rPr>
      </w:pPr>
      <w:r w:rsidRPr="00E11722">
        <w:rPr>
          <w:rFonts w:ascii="Arial" w:hAnsi="Arial" w:cs="Arial"/>
          <w:sz w:val="24"/>
          <w:szCs w:val="24"/>
        </w:rPr>
        <w:t xml:space="preserve">key issues report from </w:t>
      </w:r>
      <w:r w:rsidR="003F761C" w:rsidRPr="00E11722">
        <w:rPr>
          <w:rFonts w:ascii="Arial" w:hAnsi="Arial" w:cs="Arial"/>
          <w:sz w:val="24"/>
          <w:szCs w:val="24"/>
        </w:rPr>
        <w:t>Welsh Language Delivery Group</w:t>
      </w:r>
    </w:p>
    <w:p w14:paraId="29860CF3"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FACA658"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765A3322"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431B1302"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C223EE9"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36CDB26"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A42F6F8"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DADA465"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43A26C1"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315DF07"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7C784636"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74AE9C1A"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DAB51A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7D03FB5D"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3B027C9D"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E4FFB1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7BAD25B"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6D4018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67B43E3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2C89E6F6"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D32778F"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7A228D9"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CAB023E"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1E9D933"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F9F0EFA"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6EDCE7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6A29E332"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6B9046E0"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793DC4A"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781DC3B2"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0867ACC5"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2F968C92"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7A1B949"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4951D7FD"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10F219DF"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539928D1"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60E9415C"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6BE31BF2" w14:textId="090E572E" w:rsidR="00E606D5" w:rsidRDefault="00E606D5" w:rsidP="00EA0B48">
      <w:pPr>
        <w:pStyle w:val="ListParagraph"/>
        <w:spacing w:after="0" w:line="240" w:lineRule="auto"/>
        <w:ind w:left="0"/>
        <w:rPr>
          <w:rFonts w:ascii="Arial" w:hAnsi="Arial" w:cs="Arial"/>
          <w:b/>
          <w:sz w:val="24"/>
          <w:szCs w:val="24"/>
          <w:u w:val="single"/>
        </w:rPr>
      </w:pPr>
    </w:p>
    <w:p w14:paraId="7C78181A" w14:textId="77777777" w:rsidR="00E606D5" w:rsidRDefault="00E606D5" w:rsidP="00EF3C5D">
      <w:pPr>
        <w:pStyle w:val="ListParagraph"/>
        <w:spacing w:after="0" w:line="240" w:lineRule="auto"/>
        <w:ind w:left="0"/>
        <w:jc w:val="center"/>
        <w:rPr>
          <w:rFonts w:ascii="Arial" w:hAnsi="Arial" w:cs="Arial"/>
          <w:b/>
          <w:sz w:val="24"/>
          <w:szCs w:val="24"/>
          <w:u w:val="single"/>
        </w:rPr>
      </w:pPr>
    </w:p>
    <w:p w14:paraId="4A582A6A" w14:textId="4FEAC443" w:rsidR="00F6127B" w:rsidRPr="006A74AC" w:rsidRDefault="00F6127B" w:rsidP="00EF3C5D">
      <w:pPr>
        <w:pStyle w:val="ListParagraph"/>
        <w:spacing w:after="0" w:line="240" w:lineRule="auto"/>
        <w:ind w:left="0"/>
        <w:jc w:val="center"/>
        <w:rPr>
          <w:rFonts w:ascii="Arial" w:hAnsi="Arial" w:cs="Arial"/>
          <w:b/>
          <w:sz w:val="24"/>
          <w:szCs w:val="24"/>
          <w:u w:val="single"/>
        </w:rPr>
      </w:pPr>
      <w:r w:rsidRPr="006A74AC">
        <w:rPr>
          <w:rFonts w:ascii="Arial" w:hAnsi="Arial" w:cs="Arial"/>
          <w:b/>
          <w:sz w:val="24"/>
          <w:szCs w:val="24"/>
          <w:u w:val="single"/>
        </w:rPr>
        <w:t>Health and Safety Committee</w:t>
      </w:r>
    </w:p>
    <w:p w14:paraId="7258B094" w14:textId="77777777" w:rsidR="00E606D5" w:rsidRDefault="00E606D5" w:rsidP="00E606D5">
      <w:pPr>
        <w:widowControl w:val="0"/>
        <w:autoSpaceDE w:val="0"/>
        <w:autoSpaceDN w:val="0"/>
        <w:adjustRightInd w:val="0"/>
        <w:spacing w:after="0" w:line="240" w:lineRule="auto"/>
        <w:rPr>
          <w:rFonts w:ascii="Arial" w:eastAsia="Times New Roman" w:hAnsi="Arial" w:cs="Arial"/>
          <w:bCs/>
          <w:sz w:val="24"/>
          <w:szCs w:val="24"/>
        </w:rPr>
      </w:pPr>
    </w:p>
    <w:p w14:paraId="60EABA85" w14:textId="41764C44" w:rsidR="00E606D5" w:rsidRPr="00E606D5" w:rsidRDefault="00E606D5" w:rsidP="00E606D5">
      <w:pPr>
        <w:widowControl w:val="0"/>
        <w:autoSpaceDE w:val="0"/>
        <w:autoSpaceDN w:val="0"/>
        <w:adjustRightInd w:val="0"/>
        <w:spacing w:after="0" w:line="240" w:lineRule="auto"/>
        <w:jc w:val="both"/>
        <w:rPr>
          <w:rFonts w:ascii="Arial" w:eastAsia="Times New Roman" w:hAnsi="Arial" w:cs="Arial"/>
          <w:bCs/>
          <w:sz w:val="24"/>
          <w:szCs w:val="24"/>
        </w:rPr>
      </w:pPr>
      <w:r w:rsidRPr="00E606D5">
        <w:rPr>
          <w:rFonts w:ascii="Arial" w:eastAsia="Times New Roman" w:hAnsi="Arial" w:cs="Arial"/>
          <w:bCs/>
          <w:sz w:val="24"/>
          <w:szCs w:val="24"/>
        </w:rPr>
        <w:t>The purpose of the Health and Safety Committee is to:</w:t>
      </w:r>
    </w:p>
    <w:p w14:paraId="28025C1B" w14:textId="77777777" w:rsidR="00E606D5" w:rsidRPr="00E606D5" w:rsidRDefault="00E606D5" w:rsidP="00E606D5">
      <w:pPr>
        <w:widowControl w:val="0"/>
        <w:autoSpaceDE w:val="0"/>
        <w:autoSpaceDN w:val="0"/>
        <w:adjustRightInd w:val="0"/>
        <w:spacing w:after="0" w:line="240" w:lineRule="auto"/>
        <w:jc w:val="both"/>
        <w:rPr>
          <w:rFonts w:ascii="Arial" w:eastAsia="Times New Roman" w:hAnsi="Arial" w:cs="Arial"/>
          <w:bCs/>
          <w:sz w:val="24"/>
          <w:szCs w:val="24"/>
        </w:rPr>
      </w:pPr>
    </w:p>
    <w:p w14:paraId="7D943ED6" w14:textId="77777777" w:rsidR="00E606D5" w:rsidRPr="00E606D5" w:rsidRDefault="00E606D5" w:rsidP="0027497E">
      <w:pPr>
        <w:widowControl w:val="0"/>
        <w:numPr>
          <w:ilvl w:val="0"/>
          <w:numId w:val="42"/>
        </w:numPr>
        <w:pBdr>
          <w:top w:val="nil"/>
          <w:left w:val="nil"/>
          <w:bottom w:val="nil"/>
          <w:right w:val="nil"/>
          <w:between w:val="nil"/>
          <w:bar w:val="nil"/>
        </w:pBdr>
        <w:tabs>
          <w:tab w:val="left" w:pos="720"/>
        </w:tabs>
        <w:spacing w:after="0" w:line="240" w:lineRule="auto"/>
        <w:jc w:val="both"/>
        <w:rPr>
          <w:rFonts w:ascii="Arial" w:eastAsia="Times New Roman" w:hAnsi="Arial" w:cs="Arial"/>
          <w:bCs/>
          <w:sz w:val="24"/>
          <w:szCs w:val="24"/>
        </w:rPr>
      </w:pPr>
      <w:r w:rsidRPr="00E606D5">
        <w:rPr>
          <w:rFonts w:ascii="Arial" w:eastAsia="Times New Roman" w:hAnsi="Arial" w:cs="Arial"/>
          <w:bCs/>
          <w:i/>
          <w:sz w:val="24"/>
          <w:szCs w:val="24"/>
        </w:rPr>
        <w:t>Advise</w:t>
      </w:r>
      <w:r w:rsidRPr="00E606D5">
        <w:rPr>
          <w:rFonts w:ascii="Arial" w:eastAsia="Times New Roman" w:hAnsi="Arial" w:cs="Arial"/>
          <w:bCs/>
          <w:sz w:val="24"/>
          <w:szCs w:val="24"/>
        </w:rPr>
        <w:t xml:space="preserve"> and </w:t>
      </w:r>
      <w:r w:rsidRPr="00E606D5">
        <w:rPr>
          <w:rFonts w:ascii="Arial" w:eastAsia="Times New Roman" w:hAnsi="Arial" w:cs="Arial"/>
          <w:bCs/>
          <w:i/>
          <w:sz w:val="24"/>
          <w:szCs w:val="24"/>
        </w:rPr>
        <w:t>assure</w:t>
      </w:r>
      <w:r w:rsidRPr="00E606D5">
        <w:rPr>
          <w:rFonts w:ascii="Arial" w:eastAsia="Times New Roman" w:hAnsi="Arial" w:cs="Arial"/>
          <w:bCs/>
          <w:sz w:val="24"/>
          <w:szCs w:val="24"/>
        </w:rPr>
        <w:t xml:space="preserve"> the board and the accountable officer on whether effective arrangements are in place to ensure organisational wide compliance of the health board’s health and safety policy, approve and monitor delivery against the health and Safety priority action plan and ensure compliance with the relevant standards for Health Services in Wales. </w:t>
      </w:r>
    </w:p>
    <w:p w14:paraId="3B3B9F70" w14:textId="77777777" w:rsidR="00E606D5" w:rsidRPr="00E606D5" w:rsidRDefault="00E606D5" w:rsidP="0027497E">
      <w:pPr>
        <w:numPr>
          <w:ilvl w:val="0"/>
          <w:numId w:val="42"/>
        </w:numPr>
        <w:pBdr>
          <w:top w:val="nil"/>
          <w:left w:val="nil"/>
          <w:bottom w:val="nil"/>
          <w:right w:val="nil"/>
          <w:between w:val="nil"/>
          <w:bar w:val="nil"/>
        </w:pBdr>
        <w:spacing w:after="0" w:line="240" w:lineRule="auto"/>
        <w:jc w:val="both"/>
        <w:rPr>
          <w:rFonts w:ascii="Arial" w:hAnsi="Arial" w:cs="Arial"/>
          <w:sz w:val="24"/>
        </w:rPr>
      </w:pPr>
      <w:r w:rsidRPr="00E606D5">
        <w:rPr>
          <w:rFonts w:ascii="Arial" w:hAnsi="Arial" w:cs="Arial"/>
          <w:sz w:val="24"/>
        </w:rPr>
        <w:t xml:space="preserve">This will be achieved by encouraging strong leadership in health and safety, championing the importance of a common sense approach to motivate focus on core aims distinguishing between real and trivial issues. </w:t>
      </w:r>
    </w:p>
    <w:p w14:paraId="796063BA" w14:textId="77777777" w:rsidR="00E606D5" w:rsidRPr="00E606D5" w:rsidRDefault="00E606D5" w:rsidP="00E606D5">
      <w:pPr>
        <w:widowControl w:val="0"/>
        <w:autoSpaceDE w:val="0"/>
        <w:autoSpaceDN w:val="0"/>
        <w:adjustRightInd w:val="0"/>
        <w:spacing w:after="0" w:line="240" w:lineRule="auto"/>
        <w:jc w:val="both"/>
        <w:rPr>
          <w:rFonts w:ascii="Arial" w:eastAsia="Times New Roman" w:hAnsi="Arial" w:cs="Arial"/>
          <w:bCs/>
          <w:sz w:val="24"/>
          <w:szCs w:val="24"/>
        </w:rPr>
      </w:pPr>
    </w:p>
    <w:p w14:paraId="522E3A0E" w14:textId="77777777" w:rsidR="00C143FF" w:rsidRDefault="00E606D5" w:rsidP="00E606D5">
      <w:pPr>
        <w:spacing w:after="0" w:line="240" w:lineRule="auto"/>
        <w:jc w:val="both"/>
        <w:rPr>
          <w:rFonts w:ascii="Arial" w:hAnsi="Arial" w:cs="Arial"/>
          <w:sz w:val="24"/>
        </w:rPr>
      </w:pPr>
      <w:r w:rsidRPr="00E606D5">
        <w:rPr>
          <w:rFonts w:ascii="Arial" w:hAnsi="Arial" w:cs="Arial"/>
          <w:sz w:val="24"/>
        </w:rPr>
        <w:t xml:space="preserve">Where appropriate, the committee will </w:t>
      </w:r>
      <w:r w:rsidRPr="00E606D5">
        <w:rPr>
          <w:rFonts w:ascii="Arial" w:hAnsi="Arial" w:cs="Arial"/>
          <w:i/>
          <w:sz w:val="24"/>
        </w:rPr>
        <w:t>advise</w:t>
      </w:r>
      <w:r w:rsidRPr="00E606D5">
        <w:rPr>
          <w:rFonts w:ascii="Arial" w:hAnsi="Arial" w:cs="Arial"/>
          <w:sz w:val="24"/>
        </w:rPr>
        <w:t xml:space="preserve"> the board and the accountable officer on where and how, its health and safety management may be strengthened and developed further.</w:t>
      </w:r>
    </w:p>
    <w:p w14:paraId="659FC728" w14:textId="77777777" w:rsidR="00C143FF" w:rsidRDefault="00C143FF" w:rsidP="00E606D5">
      <w:pPr>
        <w:spacing w:after="0" w:line="240" w:lineRule="auto"/>
        <w:jc w:val="both"/>
        <w:rPr>
          <w:rFonts w:ascii="Arial" w:hAnsi="Arial" w:cs="Arial"/>
          <w:sz w:val="24"/>
        </w:rPr>
      </w:pPr>
    </w:p>
    <w:p w14:paraId="01DEC0D3" w14:textId="59B09061" w:rsidR="00E606D5" w:rsidRPr="00E606D5" w:rsidRDefault="00C143FF" w:rsidP="00E606D5">
      <w:pPr>
        <w:spacing w:after="0" w:line="240" w:lineRule="auto"/>
        <w:jc w:val="both"/>
        <w:rPr>
          <w:rFonts w:ascii="Arial" w:hAnsi="Arial" w:cs="Arial"/>
          <w:sz w:val="24"/>
          <w:szCs w:val="24"/>
        </w:rPr>
      </w:pPr>
      <w:r w:rsidRPr="00C143FF">
        <w:rPr>
          <w:rFonts w:ascii="Arial" w:hAnsi="Arial" w:cs="Arial"/>
          <w:sz w:val="24"/>
          <w:szCs w:val="24"/>
        </w:rPr>
        <w:t xml:space="preserve"> In March 2023, following an overarching review of board committee, the board agreed to stand-down the Health and Safety Committee</w:t>
      </w:r>
    </w:p>
    <w:p w14:paraId="5EEFE0C9" w14:textId="5E49EAE0" w:rsidR="007C7329" w:rsidRPr="006A74AC" w:rsidRDefault="007C7329" w:rsidP="006A74AC">
      <w:pPr>
        <w:widowControl w:val="0"/>
        <w:spacing w:after="0" w:line="240" w:lineRule="auto"/>
        <w:jc w:val="both"/>
        <w:rPr>
          <w:rFonts w:ascii="Arial" w:hAnsi="Arial" w:cs="Arial"/>
          <w:b/>
          <w:sz w:val="24"/>
          <w:szCs w:val="24"/>
        </w:rPr>
      </w:pPr>
    </w:p>
    <w:p w14:paraId="338F6BF7" w14:textId="73E58C50" w:rsidR="00B308E7" w:rsidRPr="006A74AC" w:rsidRDefault="00F6127B" w:rsidP="006A74AC">
      <w:pPr>
        <w:pStyle w:val="StyleOutlinenumberedArialOutlinenumberedArial11Outli"/>
        <w:numPr>
          <w:ilvl w:val="0"/>
          <w:numId w:val="0"/>
        </w:numPr>
        <w:jc w:val="both"/>
        <w:rPr>
          <w:b w:val="0"/>
        </w:rPr>
      </w:pPr>
      <w:r w:rsidRPr="006A74AC">
        <w:rPr>
          <w:b w:val="0"/>
        </w:rPr>
        <w:t xml:space="preserve">During </w:t>
      </w:r>
      <w:r w:rsidR="007C7329" w:rsidRPr="006A74AC">
        <w:rPr>
          <w:b w:val="0"/>
        </w:rPr>
        <w:t>2022</w:t>
      </w:r>
      <w:r w:rsidR="00F20A5C" w:rsidRPr="006A74AC">
        <w:rPr>
          <w:b w:val="0"/>
        </w:rPr>
        <w:t>/23</w:t>
      </w:r>
      <w:r w:rsidRPr="006A74AC">
        <w:rPr>
          <w:b w:val="0"/>
        </w:rPr>
        <w:t>, the following reports</w:t>
      </w:r>
      <w:r w:rsidR="007553D9" w:rsidRPr="006A74AC">
        <w:rPr>
          <w:b w:val="0"/>
        </w:rPr>
        <w:t xml:space="preserve"> were received by the committee;</w:t>
      </w:r>
      <w:r w:rsidR="00B308E7" w:rsidRPr="006A74AC">
        <w:t xml:space="preserve"> </w:t>
      </w:r>
    </w:p>
    <w:p w14:paraId="202DC09E" w14:textId="77777777" w:rsidR="009901BD" w:rsidRPr="006A74AC" w:rsidRDefault="009901BD" w:rsidP="006A74AC">
      <w:pPr>
        <w:pStyle w:val="ListParagraph"/>
        <w:spacing w:after="0" w:line="240" w:lineRule="auto"/>
        <w:ind w:left="0"/>
        <w:jc w:val="both"/>
        <w:rPr>
          <w:rFonts w:ascii="Arial" w:hAnsi="Arial" w:cs="Arial"/>
          <w:sz w:val="24"/>
          <w:szCs w:val="24"/>
        </w:rPr>
      </w:pPr>
    </w:p>
    <w:p w14:paraId="164337BB" w14:textId="77777777" w:rsidR="009901BD" w:rsidRPr="006A74AC" w:rsidRDefault="009901BD" w:rsidP="006A74AC">
      <w:pPr>
        <w:pStyle w:val="ListParagraph"/>
        <w:numPr>
          <w:ilvl w:val="0"/>
          <w:numId w:val="5"/>
        </w:numPr>
        <w:spacing w:after="0" w:line="240" w:lineRule="auto"/>
        <w:jc w:val="both"/>
        <w:rPr>
          <w:rFonts w:ascii="Arial" w:hAnsi="Arial" w:cs="Arial"/>
          <w:b/>
          <w:sz w:val="24"/>
          <w:szCs w:val="24"/>
        </w:rPr>
      </w:pPr>
      <w:r w:rsidRPr="006A74AC">
        <w:rPr>
          <w:rFonts w:ascii="Arial" w:hAnsi="Arial" w:cs="Arial"/>
          <w:b/>
          <w:sz w:val="24"/>
          <w:szCs w:val="24"/>
        </w:rPr>
        <w:t>Unit Delivery Reports</w:t>
      </w:r>
    </w:p>
    <w:p w14:paraId="2BBDBB9B" w14:textId="69B0E91C" w:rsidR="00657834" w:rsidRPr="006A74AC" w:rsidRDefault="009901BD" w:rsidP="006A74AC">
      <w:pPr>
        <w:spacing w:after="0" w:line="240" w:lineRule="auto"/>
        <w:jc w:val="both"/>
        <w:rPr>
          <w:rFonts w:ascii="Arial" w:hAnsi="Arial" w:cs="Arial"/>
          <w:sz w:val="24"/>
          <w:szCs w:val="24"/>
        </w:rPr>
      </w:pPr>
      <w:r w:rsidRPr="006A74AC">
        <w:rPr>
          <w:rFonts w:ascii="Arial" w:hAnsi="Arial" w:cs="Arial"/>
          <w:sz w:val="24"/>
          <w:szCs w:val="24"/>
        </w:rPr>
        <w:t xml:space="preserve">Each delivery unit is invited to the </w:t>
      </w:r>
      <w:r w:rsidR="00E01B31" w:rsidRPr="006A74AC">
        <w:rPr>
          <w:rFonts w:ascii="Arial" w:hAnsi="Arial" w:cs="Arial"/>
          <w:sz w:val="24"/>
          <w:szCs w:val="24"/>
        </w:rPr>
        <w:t>c</w:t>
      </w:r>
      <w:r w:rsidRPr="006A74AC">
        <w:rPr>
          <w:rFonts w:ascii="Arial" w:hAnsi="Arial" w:cs="Arial"/>
          <w:sz w:val="24"/>
          <w:szCs w:val="24"/>
        </w:rPr>
        <w:t xml:space="preserve">ommittee across a rolling 18-month programme to outline its health and safety targets and plans to improve.  The reports are not limited to service units, as included within the programme are facilities and estates, as well as the corporate function. Guidelines were developed with the chair of the committee early in its tenure to advise units what was required of their reports and these are at appendix </w:t>
      </w:r>
      <w:r w:rsidR="00F20A5C" w:rsidRPr="006A74AC">
        <w:rPr>
          <w:rFonts w:ascii="Arial" w:hAnsi="Arial" w:cs="Arial"/>
          <w:sz w:val="24"/>
          <w:szCs w:val="24"/>
        </w:rPr>
        <w:t>one for information. During 202</w:t>
      </w:r>
      <w:r w:rsidR="00AA3122" w:rsidRPr="006A74AC">
        <w:rPr>
          <w:rFonts w:ascii="Arial" w:hAnsi="Arial" w:cs="Arial"/>
          <w:sz w:val="24"/>
          <w:szCs w:val="24"/>
        </w:rPr>
        <w:t>2</w:t>
      </w:r>
      <w:r w:rsidR="00F20A5C" w:rsidRPr="006A74AC">
        <w:rPr>
          <w:rFonts w:ascii="Arial" w:hAnsi="Arial" w:cs="Arial"/>
          <w:sz w:val="24"/>
          <w:szCs w:val="24"/>
        </w:rPr>
        <w:t>/23</w:t>
      </w:r>
      <w:r w:rsidR="009F7076" w:rsidRPr="006A74AC">
        <w:rPr>
          <w:rFonts w:ascii="Arial" w:hAnsi="Arial" w:cs="Arial"/>
          <w:sz w:val="24"/>
          <w:szCs w:val="24"/>
        </w:rPr>
        <w:t>, updates were received from:</w:t>
      </w:r>
    </w:p>
    <w:p w14:paraId="14D01E1F" w14:textId="77777777" w:rsidR="00F20A5C" w:rsidRPr="006A74AC" w:rsidRDefault="00F20A5C"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Neath Port Talbot Hospital and Singleton Hospital (NPTSSG) (April 2022);</w:t>
      </w:r>
    </w:p>
    <w:p w14:paraId="01C66CE4" w14:textId="61A90055" w:rsidR="00F20A5C" w:rsidRPr="006A74AC" w:rsidRDefault="00F20A5C"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Morriston Hospital (April 2022)</w:t>
      </w:r>
    </w:p>
    <w:p w14:paraId="5F23EC3E" w14:textId="2BFAB66F" w:rsidR="00F20A5C" w:rsidRPr="006A74AC" w:rsidRDefault="002C2F39"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Estates (July</w:t>
      </w:r>
      <w:r w:rsidR="00F20A5C" w:rsidRPr="006A74AC">
        <w:rPr>
          <w:rFonts w:ascii="Arial" w:hAnsi="Arial" w:cs="Arial"/>
          <w:sz w:val="24"/>
          <w:szCs w:val="24"/>
        </w:rPr>
        <w:t xml:space="preserve"> 2022)</w:t>
      </w:r>
    </w:p>
    <w:p w14:paraId="28D2E567" w14:textId="52898378" w:rsidR="009901BD" w:rsidRPr="006A74AC" w:rsidRDefault="00F20A5C"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Facilities and Hotel Services (Ju</w:t>
      </w:r>
      <w:r w:rsidR="002C2F39" w:rsidRPr="006A74AC">
        <w:rPr>
          <w:rFonts w:ascii="Arial" w:hAnsi="Arial" w:cs="Arial"/>
          <w:sz w:val="24"/>
          <w:szCs w:val="24"/>
        </w:rPr>
        <w:t>ly 2022)</w:t>
      </w:r>
    </w:p>
    <w:p w14:paraId="3DB76DD2" w14:textId="58D63BD9" w:rsidR="009901BD" w:rsidRPr="006A74AC" w:rsidRDefault="009901BD"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Mental Health and Learning Disabilities</w:t>
      </w:r>
      <w:r w:rsidR="0072355A" w:rsidRPr="006A74AC">
        <w:rPr>
          <w:rFonts w:ascii="Arial" w:hAnsi="Arial" w:cs="Arial"/>
          <w:sz w:val="24"/>
          <w:szCs w:val="24"/>
        </w:rPr>
        <w:t xml:space="preserve"> (October 2022)</w:t>
      </w:r>
    </w:p>
    <w:p w14:paraId="40FCDD1E" w14:textId="3623CC87" w:rsidR="009901BD" w:rsidRPr="006A74AC" w:rsidRDefault="009901BD"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Prim</w:t>
      </w:r>
      <w:r w:rsidR="007F06F4" w:rsidRPr="006A74AC">
        <w:rPr>
          <w:rFonts w:ascii="Arial" w:hAnsi="Arial" w:cs="Arial"/>
          <w:sz w:val="24"/>
          <w:szCs w:val="24"/>
        </w:rPr>
        <w:t>a</w:t>
      </w:r>
      <w:r w:rsidR="00F20A5C" w:rsidRPr="006A74AC">
        <w:rPr>
          <w:rFonts w:ascii="Arial" w:hAnsi="Arial" w:cs="Arial"/>
          <w:sz w:val="24"/>
          <w:szCs w:val="24"/>
        </w:rPr>
        <w:t>ry Care and Community Services</w:t>
      </w:r>
      <w:r w:rsidR="0072355A" w:rsidRPr="006A74AC">
        <w:rPr>
          <w:rFonts w:ascii="Arial" w:hAnsi="Arial" w:cs="Arial"/>
          <w:sz w:val="24"/>
          <w:szCs w:val="24"/>
        </w:rPr>
        <w:t xml:space="preserve"> (October 2022)</w:t>
      </w:r>
    </w:p>
    <w:p w14:paraId="166A26D8" w14:textId="55BE86F0" w:rsidR="00944EB6" w:rsidRPr="006A74AC" w:rsidRDefault="00944EB6" w:rsidP="006A74AC">
      <w:pPr>
        <w:numPr>
          <w:ilvl w:val="0"/>
          <w:numId w:val="1"/>
        </w:numPr>
        <w:spacing w:after="0" w:line="240" w:lineRule="auto"/>
        <w:jc w:val="both"/>
        <w:rPr>
          <w:rFonts w:ascii="Arial" w:hAnsi="Arial" w:cs="Arial"/>
          <w:sz w:val="24"/>
          <w:szCs w:val="24"/>
        </w:rPr>
      </w:pPr>
      <w:r w:rsidRPr="006A74AC">
        <w:rPr>
          <w:rFonts w:ascii="Arial" w:hAnsi="Arial" w:cs="Arial"/>
          <w:sz w:val="24"/>
          <w:szCs w:val="24"/>
        </w:rPr>
        <w:t>Corporate and Headquarters (January 2023</w:t>
      </w:r>
    </w:p>
    <w:p w14:paraId="12E8FF0E" w14:textId="77777777" w:rsidR="004F2037" w:rsidRPr="006A74AC" w:rsidRDefault="004F2037" w:rsidP="006A74AC">
      <w:pPr>
        <w:pStyle w:val="ListParagraph"/>
        <w:widowControl w:val="0"/>
        <w:spacing w:after="0" w:line="240" w:lineRule="auto"/>
        <w:ind w:left="0"/>
        <w:jc w:val="both"/>
        <w:rPr>
          <w:rFonts w:ascii="Arial" w:hAnsi="Arial" w:cs="Arial"/>
          <w:sz w:val="24"/>
          <w:szCs w:val="24"/>
        </w:rPr>
      </w:pPr>
    </w:p>
    <w:p w14:paraId="0F8D7197" w14:textId="77777777" w:rsidR="009901BD" w:rsidRPr="006A74AC" w:rsidRDefault="009901BD" w:rsidP="006A74AC">
      <w:pPr>
        <w:pStyle w:val="ListParagraph"/>
        <w:widowControl w:val="0"/>
        <w:numPr>
          <w:ilvl w:val="0"/>
          <w:numId w:val="4"/>
        </w:numPr>
        <w:spacing w:after="0" w:line="240" w:lineRule="auto"/>
        <w:jc w:val="both"/>
        <w:rPr>
          <w:rFonts w:ascii="Arial" w:hAnsi="Arial" w:cs="Arial"/>
          <w:sz w:val="24"/>
          <w:szCs w:val="24"/>
        </w:rPr>
      </w:pPr>
      <w:r w:rsidRPr="006A74AC">
        <w:rPr>
          <w:rFonts w:ascii="Arial" w:hAnsi="Arial" w:cs="Arial"/>
          <w:b/>
          <w:sz w:val="24"/>
          <w:szCs w:val="24"/>
        </w:rPr>
        <w:t>Key Issues Operational Group Report</w:t>
      </w:r>
    </w:p>
    <w:p w14:paraId="404B557E" w14:textId="407D3487" w:rsidR="009901BD" w:rsidRPr="006A74AC" w:rsidRDefault="009901BD" w:rsidP="006A74AC">
      <w:pPr>
        <w:widowControl w:val="0"/>
        <w:spacing w:after="0" w:line="240" w:lineRule="auto"/>
        <w:jc w:val="both"/>
        <w:rPr>
          <w:rFonts w:ascii="Arial" w:hAnsi="Arial" w:cs="Arial"/>
          <w:sz w:val="24"/>
          <w:szCs w:val="24"/>
        </w:rPr>
      </w:pPr>
      <w:r w:rsidRPr="006A74AC">
        <w:rPr>
          <w:rFonts w:ascii="Arial" w:hAnsi="Arial" w:cs="Arial"/>
          <w:sz w:val="24"/>
          <w:szCs w:val="24"/>
        </w:rPr>
        <w:t xml:space="preserve">The </w:t>
      </w:r>
      <w:r w:rsidR="002C2F39" w:rsidRPr="006A74AC">
        <w:rPr>
          <w:rFonts w:ascii="Arial" w:hAnsi="Arial" w:cs="Arial"/>
          <w:sz w:val="24"/>
          <w:szCs w:val="24"/>
        </w:rPr>
        <w:t>h</w:t>
      </w:r>
      <w:r w:rsidR="00193216" w:rsidRPr="006A74AC">
        <w:rPr>
          <w:rFonts w:ascii="Arial" w:hAnsi="Arial" w:cs="Arial"/>
          <w:sz w:val="24"/>
          <w:szCs w:val="24"/>
        </w:rPr>
        <w:t xml:space="preserve">ealth and </w:t>
      </w:r>
      <w:r w:rsidR="002C2F39" w:rsidRPr="006A74AC">
        <w:rPr>
          <w:rFonts w:ascii="Arial" w:hAnsi="Arial" w:cs="Arial"/>
          <w:sz w:val="24"/>
          <w:szCs w:val="24"/>
        </w:rPr>
        <w:t>s</w:t>
      </w:r>
      <w:r w:rsidR="00193216" w:rsidRPr="006A74AC">
        <w:rPr>
          <w:rFonts w:ascii="Arial" w:hAnsi="Arial" w:cs="Arial"/>
          <w:sz w:val="24"/>
          <w:szCs w:val="24"/>
        </w:rPr>
        <w:t>afety o</w:t>
      </w:r>
      <w:r w:rsidRPr="006A74AC">
        <w:rPr>
          <w:rFonts w:ascii="Arial" w:hAnsi="Arial" w:cs="Arial"/>
          <w:sz w:val="24"/>
          <w:szCs w:val="24"/>
        </w:rPr>
        <w:t xml:space="preserve">perational </w:t>
      </w:r>
      <w:r w:rsidR="00193216" w:rsidRPr="006A74AC">
        <w:rPr>
          <w:rFonts w:ascii="Arial" w:hAnsi="Arial" w:cs="Arial"/>
          <w:sz w:val="24"/>
          <w:szCs w:val="24"/>
        </w:rPr>
        <w:t>g</w:t>
      </w:r>
      <w:r w:rsidRPr="006A74AC">
        <w:rPr>
          <w:rFonts w:ascii="Arial" w:hAnsi="Arial" w:cs="Arial"/>
          <w:sz w:val="24"/>
          <w:szCs w:val="24"/>
        </w:rPr>
        <w:t>roup forms part o</w:t>
      </w:r>
      <w:r w:rsidR="00ED4F2A" w:rsidRPr="006A74AC">
        <w:rPr>
          <w:rFonts w:ascii="Arial" w:hAnsi="Arial" w:cs="Arial"/>
          <w:sz w:val="24"/>
          <w:szCs w:val="24"/>
        </w:rPr>
        <w:t xml:space="preserve">f the committee’s sub-structure and </w:t>
      </w:r>
      <w:r w:rsidRPr="006A74AC">
        <w:rPr>
          <w:rFonts w:ascii="Arial" w:hAnsi="Arial" w:cs="Arial"/>
          <w:sz w:val="24"/>
          <w:szCs w:val="24"/>
        </w:rPr>
        <w:t xml:space="preserve">key issues report submitted summarising the discussions. </w:t>
      </w:r>
      <w:r w:rsidR="00C460A5" w:rsidRPr="006A74AC">
        <w:rPr>
          <w:rFonts w:ascii="Arial" w:hAnsi="Arial" w:cs="Arial"/>
          <w:sz w:val="24"/>
          <w:szCs w:val="24"/>
        </w:rPr>
        <w:t>A substantive repor</w:t>
      </w:r>
      <w:r w:rsidR="002C2F39" w:rsidRPr="006A74AC">
        <w:rPr>
          <w:rFonts w:ascii="Arial" w:hAnsi="Arial" w:cs="Arial"/>
          <w:sz w:val="24"/>
          <w:szCs w:val="24"/>
        </w:rPr>
        <w:t xml:space="preserve">t was received at each meeting highlighting key health and safety issue from service groups and divisions. </w:t>
      </w:r>
    </w:p>
    <w:p w14:paraId="251B9FFC" w14:textId="77777777" w:rsidR="004F2037" w:rsidRPr="006A74AC" w:rsidRDefault="004F2037" w:rsidP="006A74AC">
      <w:pPr>
        <w:widowControl w:val="0"/>
        <w:spacing w:after="0" w:line="240" w:lineRule="auto"/>
        <w:jc w:val="both"/>
        <w:rPr>
          <w:rFonts w:ascii="Arial" w:hAnsi="Arial" w:cs="Arial"/>
          <w:sz w:val="24"/>
          <w:szCs w:val="24"/>
        </w:rPr>
      </w:pPr>
    </w:p>
    <w:p w14:paraId="2FD55EE3" w14:textId="01145264" w:rsidR="009901BD" w:rsidRPr="006A74AC" w:rsidRDefault="009901BD" w:rsidP="006A74AC">
      <w:pPr>
        <w:pStyle w:val="BodyText3"/>
        <w:numPr>
          <w:ilvl w:val="0"/>
          <w:numId w:val="5"/>
        </w:numPr>
        <w:rPr>
          <w:rFonts w:ascii="Arial" w:hAnsi="Arial" w:cs="Arial"/>
          <w:b/>
          <w:sz w:val="24"/>
          <w:szCs w:val="24"/>
          <w:lang w:eastAsia="en-US"/>
        </w:rPr>
      </w:pPr>
      <w:r w:rsidRPr="006A74AC">
        <w:rPr>
          <w:rFonts w:ascii="Arial" w:hAnsi="Arial" w:cs="Arial"/>
          <w:b/>
          <w:sz w:val="24"/>
          <w:szCs w:val="24"/>
          <w:lang w:eastAsia="en-US"/>
        </w:rPr>
        <w:t>Health and Safety</w:t>
      </w:r>
      <w:r w:rsidR="007F06F4" w:rsidRPr="006A74AC">
        <w:rPr>
          <w:rFonts w:ascii="Arial" w:hAnsi="Arial" w:cs="Arial"/>
          <w:b/>
          <w:sz w:val="24"/>
          <w:szCs w:val="24"/>
          <w:lang w:eastAsia="en-US"/>
        </w:rPr>
        <w:t xml:space="preserve"> </w:t>
      </w:r>
      <w:r w:rsidRPr="006A74AC">
        <w:rPr>
          <w:rFonts w:ascii="Arial" w:hAnsi="Arial" w:cs="Arial"/>
          <w:b/>
          <w:sz w:val="24"/>
          <w:szCs w:val="24"/>
          <w:lang w:eastAsia="en-US"/>
        </w:rPr>
        <w:t>Plan Updates</w:t>
      </w:r>
    </w:p>
    <w:p w14:paraId="27A60A3A" w14:textId="1796C4FC" w:rsidR="009901BD" w:rsidRPr="006A74AC" w:rsidRDefault="009901BD" w:rsidP="006A74AC">
      <w:pPr>
        <w:pStyle w:val="ListParagraph"/>
        <w:widowControl w:val="0"/>
        <w:spacing w:after="0" w:line="240" w:lineRule="auto"/>
        <w:ind w:left="0"/>
        <w:jc w:val="both"/>
        <w:rPr>
          <w:rFonts w:ascii="Arial" w:hAnsi="Arial" w:cs="Arial"/>
          <w:sz w:val="24"/>
          <w:szCs w:val="24"/>
        </w:rPr>
      </w:pPr>
      <w:r w:rsidRPr="006A74AC">
        <w:rPr>
          <w:rFonts w:ascii="Arial" w:hAnsi="Arial" w:cs="Arial"/>
          <w:sz w:val="24"/>
          <w:szCs w:val="24"/>
        </w:rPr>
        <w:t xml:space="preserve">The committee </w:t>
      </w:r>
      <w:r w:rsidR="00193216" w:rsidRPr="006A74AC">
        <w:rPr>
          <w:rFonts w:ascii="Arial" w:hAnsi="Arial" w:cs="Arial"/>
          <w:sz w:val="24"/>
          <w:szCs w:val="24"/>
        </w:rPr>
        <w:t>updated on</w:t>
      </w:r>
      <w:r w:rsidRPr="006A74AC">
        <w:rPr>
          <w:rFonts w:ascii="Arial" w:hAnsi="Arial" w:cs="Arial"/>
          <w:sz w:val="24"/>
          <w:szCs w:val="24"/>
        </w:rPr>
        <w:t xml:space="preserve"> the work to develop</w:t>
      </w:r>
      <w:r w:rsidR="00193216" w:rsidRPr="006A74AC">
        <w:rPr>
          <w:rFonts w:ascii="Arial" w:hAnsi="Arial" w:cs="Arial"/>
          <w:sz w:val="24"/>
          <w:szCs w:val="24"/>
        </w:rPr>
        <w:t xml:space="preserve"> a</w:t>
      </w:r>
      <w:r w:rsidR="00ED4F2A" w:rsidRPr="006A74AC">
        <w:rPr>
          <w:rFonts w:ascii="Arial" w:hAnsi="Arial" w:cs="Arial"/>
          <w:sz w:val="24"/>
          <w:szCs w:val="24"/>
        </w:rPr>
        <w:t xml:space="preserve"> </w:t>
      </w:r>
      <w:r w:rsidR="007F06F4" w:rsidRPr="006A74AC">
        <w:rPr>
          <w:rFonts w:ascii="Arial" w:hAnsi="Arial" w:cs="Arial"/>
          <w:sz w:val="24"/>
          <w:szCs w:val="24"/>
        </w:rPr>
        <w:t>strategic improvement</w:t>
      </w:r>
      <w:r w:rsidR="00ED4F2A" w:rsidRPr="006A74AC">
        <w:rPr>
          <w:rFonts w:ascii="Arial" w:hAnsi="Arial" w:cs="Arial"/>
          <w:sz w:val="24"/>
          <w:szCs w:val="24"/>
        </w:rPr>
        <w:t xml:space="preserve"> plan for </w:t>
      </w:r>
      <w:r w:rsidR="00C460A5" w:rsidRPr="006A74AC">
        <w:rPr>
          <w:rFonts w:ascii="Arial" w:hAnsi="Arial" w:cs="Arial"/>
          <w:sz w:val="24"/>
          <w:szCs w:val="24"/>
        </w:rPr>
        <w:t>2022-24</w:t>
      </w:r>
      <w:r w:rsidRPr="006A74AC">
        <w:rPr>
          <w:rFonts w:ascii="Arial" w:hAnsi="Arial" w:cs="Arial"/>
          <w:sz w:val="24"/>
          <w:szCs w:val="24"/>
        </w:rPr>
        <w:t xml:space="preserve">, which was received for consideration </w:t>
      </w:r>
      <w:r w:rsidR="00ED4F2A" w:rsidRPr="006A74AC">
        <w:rPr>
          <w:rFonts w:ascii="Arial" w:hAnsi="Arial" w:cs="Arial"/>
          <w:sz w:val="24"/>
          <w:szCs w:val="24"/>
        </w:rPr>
        <w:t>at each meeting in both written and verbal format.</w:t>
      </w:r>
      <w:r w:rsidRPr="006A74AC">
        <w:rPr>
          <w:rFonts w:ascii="Arial" w:hAnsi="Arial" w:cs="Arial"/>
          <w:sz w:val="24"/>
          <w:szCs w:val="24"/>
        </w:rPr>
        <w:t xml:space="preserve"> </w:t>
      </w:r>
    </w:p>
    <w:p w14:paraId="24509B43" w14:textId="6810CFAE" w:rsidR="00944EB6" w:rsidRDefault="00944EB6" w:rsidP="006A74AC">
      <w:pPr>
        <w:pStyle w:val="ListParagraph"/>
        <w:widowControl w:val="0"/>
        <w:spacing w:after="0" w:line="240" w:lineRule="auto"/>
        <w:ind w:left="0"/>
        <w:jc w:val="both"/>
        <w:rPr>
          <w:rFonts w:ascii="Arial" w:hAnsi="Arial" w:cs="Arial"/>
          <w:sz w:val="24"/>
          <w:szCs w:val="24"/>
        </w:rPr>
      </w:pPr>
    </w:p>
    <w:p w14:paraId="67FC2717" w14:textId="77777777" w:rsidR="00EA0B48" w:rsidRPr="006A74AC" w:rsidRDefault="00EA0B48" w:rsidP="006A74AC">
      <w:pPr>
        <w:pStyle w:val="ListParagraph"/>
        <w:widowControl w:val="0"/>
        <w:spacing w:after="0" w:line="240" w:lineRule="auto"/>
        <w:ind w:left="0"/>
        <w:jc w:val="both"/>
        <w:rPr>
          <w:rFonts w:ascii="Arial" w:hAnsi="Arial" w:cs="Arial"/>
          <w:sz w:val="24"/>
          <w:szCs w:val="24"/>
        </w:rPr>
      </w:pPr>
    </w:p>
    <w:p w14:paraId="4C48317A" w14:textId="77777777" w:rsidR="009901BD" w:rsidRPr="006A74AC" w:rsidRDefault="009901BD" w:rsidP="006A74AC">
      <w:pPr>
        <w:pStyle w:val="BodyText3"/>
        <w:numPr>
          <w:ilvl w:val="0"/>
          <w:numId w:val="5"/>
        </w:numPr>
        <w:rPr>
          <w:rFonts w:ascii="Arial" w:hAnsi="Arial" w:cs="Arial"/>
          <w:b/>
          <w:sz w:val="24"/>
          <w:szCs w:val="24"/>
          <w:lang w:eastAsia="en-US"/>
        </w:rPr>
      </w:pPr>
      <w:r w:rsidRPr="006A74AC">
        <w:rPr>
          <w:rFonts w:ascii="Arial" w:eastAsia="Arial Unicode MS" w:hAnsi="Arial" w:cs="Arial"/>
          <w:b/>
          <w:sz w:val="24"/>
          <w:szCs w:val="24"/>
          <w:u w:color="000000"/>
          <w:bdr w:val="nil"/>
          <w:lang w:val="en-US" w:eastAsia="en-GB"/>
        </w:rPr>
        <w:lastRenderedPageBreak/>
        <w:t>Health and Safety Risk Register</w:t>
      </w:r>
    </w:p>
    <w:p w14:paraId="0D17EB35" w14:textId="549815EE" w:rsidR="00E8084C" w:rsidRDefault="009901BD" w:rsidP="00E606D5">
      <w:pPr>
        <w:pStyle w:val="ListParagraph"/>
        <w:widowControl w:val="0"/>
        <w:spacing w:after="0" w:line="240" w:lineRule="auto"/>
        <w:ind w:left="0"/>
        <w:jc w:val="both"/>
        <w:rPr>
          <w:rFonts w:ascii="Arial" w:hAnsi="Arial" w:cs="Arial"/>
          <w:sz w:val="24"/>
          <w:szCs w:val="24"/>
        </w:rPr>
      </w:pPr>
      <w:r w:rsidRPr="006A74AC">
        <w:rPr>
          <w:rFonts w:ascii="Arial" w:hAnsi="Arial" w:cs="Arial"/>
          <w:sz w:val="24"/>
          <w:szCs w:val="24"/>
        </w:rPr>
        <w:t xml:space="preserve">The health and safety risk register was a standing item on the committee’s agenda, which provided members with an opportunity to scrutinise the highest scoring risks, but also to suggest ways in which the register could be developed to provide further assurance. </w:t>
      </w:r>
      <w:r w:rsidR="00944EB6" w:rsidRPr="006A74AC">
        <w:rPr>
          <w:rFonts w:ascii="Arial" w:hAnsi="Arial" w:cs="Arial"/>
          <w:sz w:val="24"/>
          <w:szCs w:val="24"/>
        </w:rPr>
        <w:t xml:space="preserve">During 2022-23, the following risks were assigned to the committee; Health and Safety Infrastructure, Fire Safety Compliance, </w:t>
      </w:r>
      <w:r w:rsidR="006A74AC" w:rsidRPr="006A74AC">
        <w:rPr>
          <w:rFonts w:ascii="Arial" w:hAnsi="Arial" w:cs="Arial"/>
          <w:sz w:val="24"/>
          <w:szCs w:val="24"/>
        </w:rPr>
        <w:t xml:space="preserve">Environment of Premises and Paper Record Storage. </w:t>
      </w:r>
    </w:p>
    <w:p w14:paraId="622FE54E" w14:textId="77777777" w:rsidR="00E11722" w:rsidRPr="006A74AC" w:rsidRDefault="00E11722" w:rsidP="006A74AC">
      <w:pPr>
        <w:pStyle w:val="ListParagraph"/>
        <w:spacing w:after="0" w:line="240" w:lineRule="auto"/>
        <w:ind w:left="0"/>
        <w:jc w:val="both"/>
        <w:rPr>
          <w:rFonts w:ascii="Arial" w:hAnsi="Arial" w:cs="Arial"/>
          <w:sz w:val="24"/>
          <w:szCs w:val="24"/>
        </w:rPr>
      </w:pPr>
    </w:p>
    <w:p w14:paraId="672234B0" w14:textId="44D4CA62" w:rsidR="009B395F" w:rsidRPr="006A74AC" w:rsidRDefault="003F35B7" w:rsidP="00207956">
      <w:pPr>
        <w:pStyle w:val="BodyText3"/>
        <w:numPr>
          <w:ilvl w:val="0"/>
          <w:numId w:val="14"/>
        </w:numPr>
        <w:rPr>
          <w:rFonts w:ascii="Arial" w:hAnsi="Arial" w:cs="Arial"/>
          <w:b/>
          <w:sz w:val="24"/>
          <w:szCs w:val="24"/>
        </w:rPr>
      </w:pPr>
      <w:r w:rsidRPr="006A74AC">
        <w:rPr>
          <w:rFonts w:ascii="Arial" w:hAnsi="Arial" w:cs="Arial"/>
          <w:b/>
          <w:sz w:val="24"/>
          <w:szCs w:val="24"/>
        </w:rPr>
        <w:t xml:space="preserve">Inspections </w:t>
      </w:r>
      <w:r w:rsidR="00024CAB" w:rsidRPr="006A74AC">
        <w:rPr>
          <w:rFonts w:ascii="Arial" w:hAnsi="Arial" w:cs="Arial"/>
          <w:b/>
          <w:sz w:val="24"/>
          <w:szCs w:val="24"/>
        </w:rPr>
        <w:t>and A</w:t>
      </w:r>
      <w:r w:rsidR="009B395F" w:rsidRPr="006A74AC">
        <w:rPr>
          <w:rFonts w:ascii="Arial" w:hAnsi="Arial" w:cs="Arial"/>
          <w:b/>
          <w:sz w:val="24"/>
          <w:szCs w:val="24"/>
        </w:rPr>
        <w:t>udits</w:t>
      </w:r>
    </w:p>
    <w:p w14:paraId="5252BF20" w14:textId="75C618DC" w:rsidR="004F2037" w:rsidRPr="006A74AC" w:rsidRDefault="0072355A" w:rsidP="006A74AC">
      <w:pPr>
        <w:pStyle w:val="ListParagraph"/>
        <w:spacing w:after="0" w:line="240" w:lineRule="auto"/>
        <w:ind w:left="0"/>
        <w:contextualSpacing w:val="0"/>
        <w:jc w:val="both"/>
        <w:rPr>
          <w:rFonts w:ascii="Arial" w:hAnsi="Arial" w:cs="Arial"/>
          <w:sz w:val="24"/>
          <w:szCs w:val="24"/>
        </w:rPr>
      </w:pPr>
      <w:r w:rsidRPr="006A74AC">
        <w:rPr>
          <w:rFonts w:ascii="Arial" w:hAnsi="Arial" w:cs="Arial"/>
          <w:sz w:val="24"/>
          <w:szCs w:val="24"/>
        </w:rPr>
        <w:t xml:space="preserve">Reports were received in April, </w:t>
      </w:r>
      <w:r w:rsidR="00024CAB" w:rsidRPr="006A74AC">
        <w:rPr>
          <w:rFonts w:ascii="Arial" w:hAnsi="Arial" w:cs="Arial"/>
          <w:sz w:val="24"/>
          <w:szCs w:val="24"/>
        </w:rPr>
        <w:t>July</w:t>
      </w:r>
      <w:r w:rsidR="00443E7E" w:rsidRPr="006A74AC">
        <w:rPr>
          <w:rFonts w:ascii="Arial" w:hAnsi="Arial" w:cs="Arial"/>
          <w:sz w:val="24"/>
          <w:szCs w:val="24"/>
        </w:rPr>
        <w:t xml:space="preserve"> </w:t>
      </w:r>
      <w:r w:rsidRPr="006A74AC">
        <w:rPr>
          <w:rFonts w:ascii="Arial" w:hAnsi="Arial" w:cs="Arial"/>
          <w:sz w:val="24"/>
          <w:szCs w:val="24"/>
        </w:rPr>
        <w:t xml:space="preserve">and October </w:t>
      </w:r>
      <w:r w:rsidR="00024CAB" w:rsidRPr="006A74AC">
        <w:rPr>
          <w:rFonts w:ascii="Arial" w:hAnsi="Arial" w:cs="Arial"/>
          <w:sz w:val="24"/>
          <w:szCs w:val="24"/>
        </w:rPr>
        <w:t xml:space="preserve">to provide </w:t>
      </w:r>
      <w:r w:rsidR="003F35B7" w:rsidRPr="006A74AC">
        <w:rPr>
          <w:rFonts w:ascii="Arial" w:hAnsi="Arial" w:cs="Arial"/>
          <w:sz w:val="24"/>
          <w:szCs w:val="24"/>
        </w:rPr>
        <w:t>update</w:t>
      </w:r>
      <w:r w:rsidR="00024CAB" w:rsidRPr="006A74AC">
        <w:rPr>
          <w:rFonts w:ascii="Arial" w:hAnsi="Arial" w:cs="Arial"/>
          <w:sz w:val="24"/>
          <w:szCs w:val="24"/>
        </w:rPr>
        <w:t>s</w:t>
      </w:r>
      <w:r w:rsidR="003F35B7" w:rsidRPr="006A74AC">
        <w:rPr>
          <w:rFonts w:ascii="Arial" w:hAnsi="Arial" w:cs="Arial"/>
          <w:sz w:val="24"/>
          <w:szCs w:val="24"/>
        </w:rPr>
        <w:t xml:space="preserve"> on the progress following receipt of internal, external ins</w:t>
      </w:r>
      <w:r w:rsidRPr="006A74AC">
        <w:rPr>
          <w:rFonts w:ascii="Arial" w:hAnsi="Arial" w:cs="Arial"/>
          <w:sz w:val="24"/>
          <w:szCs w:val="24"/>
        </w:rPr>
        <w:t>pections and audits. R</w:t>
      </w:r>
      <w:r w:rsidR="00443E7E" w:rsidRPr="006A74AC">
        <w:rPr>
          <w:rFonts w:ascii="Arial" w:hAnsi="Arial" w:cs="Arial"/>
          <w:sz w:val="24"/>
          <w:szCs w:val="24"/>
        </w:rPr>
        <w:t xml:space="preserve">eports </w:t>
      </w:r>
      <w:r w:rsidR="003F35B7" w:rsidRPr="006A74AC">
        <w:rPr>
          <w:rFonts w:ascii="Arial" w:hAnsi="Arial" w:cs="Arial"/>
          <w:sz w:val="24"/>
          <w:szCs w:val="24"/>
        </w:rPr>
        <w:t xml:space="preserve">included </w:t>
      </w:r>
      <w:r w:rsidR="00443E7E" w:rsidRPr="006A74AC">
        <w:rPr>
          <w:rFonts w:ascii="Arial" w:hAnsi="Arial" w:cs="Arial"/>
          <w:sz w:val="24"/>
          <w:szCs w:val="24"/>
        </w:rPr>
        <w:t>fire safety internal audit</w:t>
      </w:r>
      <w:r w:rsidR="00AA3122" w:rsidRPr="006A74AC">
        <w:rPr>
          <w:rFonts w:ascii="Arial" w:hAnsi="Arial" w:cs="Arial"/>
          <w:sz w:val="24"/>
          <w:szCs w:val="24"/>
        </w:rPr>
        <w:t xml:space="preserve"> action plan</w:t>
      </w:r>
      <w:r w:rsidRPr="006A74AC">
        <w:rPr>
          <w:rFonts w:ascii="Arial" w:hAnsi="Arial" w:cs="Arial"/>
          <w:sz w:val="24"/>
          <w:szCs w:val="24"/>
        </w:rPr>
        <w:t xml:space="preserve"> and health and safety internal report with a score of limited assurance. </w:t>
      </w:r>
    </w:p>
    <w:p w14:paraId="0E0DB3A6" w14:textId="77777777" w:rsidR="004F2037" w:rsidRPr="006A74AC" w:rsidRDefault="004F2037" w:rsidP="006A74AC">
      <w:pPr>
        <w:pStyle w:val="BodyText3"/>
        <w:rPr>
          <w:rFonts w:ascii="Arial" w:hAnsi="Arial" w:cs="Arial"/>
          <w:sz w:val="24"/>
          <w:szCs w:val="24"/>
        </w:rPr>
      </w:pPr>
    </w:p>
    <w:p w14:paraId="3EB1A13A" w14:textId="5B0584B2" w:rsidR="009B395F" w:rsidRPr="006A74AC" w:rsidRDefault="003F35B7" w:rsidP="00207956">
      <w:pPr>
        <w:pStyle w:val="BodyText3"/>
        <w:numPr>
          <w:ilvl w:val="0"/>
          <w:numId w:val="14"/>
        </w:numPr>
        <w:rPr>
          <w:rFonts w:ascii="Arial" w:hAnsi="Arial" w:cs="Arial"/>
          <w:b/>
          <w:sz w:val="24"/>
          <w:szCs w:val="24"/>
        </w:rPr>
      </w:pPr>
      <w:r w:rsidRPr="006A74AC">
        <w:rPr>
          <w:rFonts w:ascii="Arial" w:hAnsi="Arial" w:cs="Arial"/>
          <w:b/>
          <w:sz w:val="24"/>
          <w:szCs w:val="24"/>
        </w:rPr>
        <w:t>I</w:t>
      </w:r>
      <w:r w:rsidR="00024CAB" w:rsidRPr="006A74AC">
        <w:rPr>
          <w:rFonts w:ascii="Arial" w:hAnsi="Arial" w:cs="Arial"/>
          <w:b/>
          <w:sz w:val="24"/>
          <w:szCs w:val="24"/>
        </w:rPr>
        <w:t>mplementation of S</w:t>
      </w:r>
      <w:r w:rsidR="009B395F" w:rsidRPr="006A74AC">
        <w:rPr>
          <w:rFonts w:ascii="Arial" w:hAnsi="Arial" w:cs="Arial"/>
          <w:b/>
          <w:sz w:val="24"/>
          <w:szCs w:val="24"/>
        </w:rPr>
        <w:t xml:space="preserve">moking </w:t>
      </w:r>
      <w:r w:rsidR="00024CAB" w:rsidRPr="006A74AC">
        <w:rPr>
          <w:rFonts w:ascii="Arial" w:hAnsi="Arial" w:cs="Arial"/>
          <w:b/>
          <w:sz w:val="24"/>
          <w:szCs w:val="24"/>
        </w:rPr>
        <w:t>L</w:t>
      </w:r>
      <w:r w:rsidR="009B395F" w:rsidRPr="006A74AC">
        <w:rPr>
          <w:rFonts w:ascii="Arial" w:hAnsi="Arial" w:cs="Arial"/>
          <w:b/>
          <w:sz w:val="24"/>
          <w:szCs w:val="24"/>
        </w:rPr>
        <w:t>egislation</w:t>
      </w:r>
    </w:p>
    <w:p w14:paraId="1D6C4E81" w14:textId="3458A42A" w:rsidR="00657834" w:rsidRPr="006A74AC" w:rsidRDefault="00024CAB" w:rsidP="006A74AC">
      <w:pPr>
        <w:autoSpaceDE w:val="0"/>
        <w:autoSpaceDN w:val="0"/>
        <w:adjustRightInd w:val="0"/>
        <w:spacing w:after="0" w:line="240" w:lineRule="auto"/>
        <w:jc w:val="both"/>
        <w:rPr>
          <w:rFonts w:ascii="Arial" w:hAnsi="Arial" w:cs="Arial"/>
          <w:sz w:val="24"/>
          <w:szCs w:val="24"/>
        </w:rPr>
      </w:pPr>
      <w:r w:rsidRPr="006A74AC">
        <w:rPr>
          <w:rFonts w:ascii="Arial" w:hAnsi="Arial" w:cs="Arial"/>
          <w:sz w:val="24"/>
          <w:szCs w:val="24"/>
        </w:rPr>
        <w:t>In April 2022, a</w:t>
      </w:r>
      <w:r w:rsidR="00A56578" w:rsidRPr="006A74AC">
        <w:rPr>
          <w:rFonts w:ascii="Arial" w:hAnsi="Arial" w:cs="Arial"/>
          <w:sz w:val="24"/>
          <w:szCs w:val="24"/>
        </w:rPr>
        <w:t xml:space="preserve">n assurance report was received surrounding the progress on the implementation of the </w:t>
      </w:r>
      <w:r w:rsidR="00193216" w:rsidRPr="006A74AC">
        <w:rPr>
          <w:rFonts w:ascii="Arial" w:hAnsi="Arial" w:cs="Arial"/>
          <w:sz w:val="24"/>
          <w:szCs w:val="24"/>
        </w:rPr>
        <w:t>s</w:t>
      </w:r>
      <w:r w:rsidR="00A56578" w:rsidRPr="006A74AC">
        <w:rPr>
          <w:rFonts w:ascii="Arial" w:hAnsi="Arial" w:cs="Arial"/>
          <w:sz w:val="24"/>
          <w:szCs w:val="24"/>
        </w:rPr>
        <w:t xml:space="preserve">moke-free </w:t>
      </w:r>
      <w:r w:rsidR="00193216" w:rsidRPr="006A74AC">
        <w:rPr>
          <w:rFonts w:ascii="Arial" w:hAnsi="Arial" w:cs="Arial"/>
          <w:sz w:val="24"/>
          <w:szCs w:val="24"/>
        </w:rPr>
        <w:t>premises and v</w:t>
      </w:r>
      <w:r w:rsidR="00A56578" w:rsidRPr="006A74AC">
        <w:rPr>
          <w:rFonts w:ascii="Arial" w:hAnsi="Arial" w:cs="Arial"/>
          <w:sz w:val="24"/>
          <w:szCs w:val="24"/>
        </w:rPr>
        <w:t>ehicles (Wa</w:t>
      </w:r>
      <w:r w:rsidR="00193216" w:rsidRPr="006A74AC">
        <w:rPr>
          <w:rFonts w:ascii="Arial" w:hAnsi="Arial" w:cs="Arial"/>
          <w:sz w:val="24"/>
          <w:szCs w:val="24"/>
        </w:rPr>
        <w:t>les) r</w:t>
      </w:r>
      <w:r w:rsidR="00A56578" w:rsidRPr="006A74AC">
        <w:rPr>
          <w:rFonts w:ascii="Arial" w:hAnsi="Arial" w:cs="Arial"/>
          <w:sz w:val="24"/>
          <w:szCs w:val="24"/>
        </w:rPr>
        <w:t xml:space="preserve">egulations 2020 of the Public Health (Wales) Act 2017.  </w:t>
      </w:r>
      <w:r w:rsidRPr="006A74AC">
        <w:rPr>
          <w:rFonts w:ascii="Arial" w:hAnsi="Arial" w:cs="Arial"/>
          <w:sz w:val="24"/>
          <w:szCs w:val="24"/>
        </w:rPr>
        <w:t xml:space="preserve">A follow up report was scheduled for April 2023 to monitor progress of implementation. </w:t>
      </w:r>
    </w:p>
    <w:p w14:paraId="553C6B89" w14:textId="77777777" w:rsidR="00F20A5C" w:rsidRPr="006A74AC" w:rsidRDefault="00F20A5C" w:rsidP="006A74AC">
      <w:pPr>
        <w:spacing w:after="0" w:line="240" w:lineRule="auto"/>
        <w:jc w:val="both"/>
        <w:rPr>
          <w:rFonts w:ascii="Arial" w:hAnsi="Arial" w:cs="Arial"/>
          <w:sz w:val="24"/>
          <w:szCs w:val="24"/>
        </w:rPr>
      </w:pPr>
    </w:p>
    <w:p w14:paraId="23BD9A1E" w14:textId="77777777" w:rsidR="007F06F4" w:rsidRPr="006A74AC" w:rsidRDefault="00E524D3" w:rsidP="00207956">
      <w:pPr>
        <w:pStyle w:val="ListParagraph"/>
        <w:numPr>
          <w:ilvl w:val="0"/>
          <w:numId w:val="14"/>
        </w:numPr>
        <w:spacing w:after="0" w:line="240" w:lineRule="auto"/>
        <w:jc w:val="both"/>
        <w:rPr>
          <w:rFonts w:ascii="Arial" w:hAnsi="Arial" w:cs="Arial"/>
          <w:b/>
          <w:sz w:val="24"/>
          <w:szCs w:val="24"/>
        </w:rPr>
      </w:pPr>
      <w:r w:rsidRPr="006A74AC">
        <w:rPr>
          <w:rFonts w:ascii="Arial" w:hAnsi="Arial" w:cs="Arial"/>
          <w:b/>
          <w:sz w:val="24"/>
          <w:szCs w:val="24"/>
        </w:rPr>
        <w:t>COVID-19 Health and Safety i</w:t>
      </w:r>
      <w:r w:rsidR="00AA3122" w:rsidRPr="006A74AC">
        <w:rPr>
          <w:rFonts w:ascii="Arial" w:hAnsi="Arial" w:cs="Arial"/>
          <w:b/>
          <w:sz w:val="24"/>
          <w:szCs w:val="24"/>
        </w:rPr>
        <w:t>ssues</w:t>
      </w:r>
    </w:p>
    <w:p w14:paraId="3BCE3310" w14:textId="3DC7493C" w:rsidR="00AA3122" w:rsidRPr="006A74AC" w:rsidRDefault="00024CAB" w:rsidP="006A74AC">
      <w:pPr>
        <w:pStyle w:val="ListParagraph"/>
        <w:spacing w:after="0" w:line="240" w:lineRule="auto"/>
        <w:ind w:left="0"/>
        <w:jc w:val="both"/>
        <w:rPr>
          <w:rFonts w:ascii="Arial" w:hAnsi="Arial" w:cs="Arial"/>
          <w:b/>
          <w:sz w:val="24"/>
          <w:szCs w:val="24"/>
        </w:rPr>
      </w:pPr>
      <w:r w:rsidRPr="006A74AC">
        <w:rPr>
          <w:rFonts w:ascii="Arial" w:hAnsi="Arial" w:cs="Arial"/>
          <w:sz w:val="24"/>
          <w:szCs w:val="24"/>
        </w:rPr>
        <w:t xml:space="preserve">A written update was </w:t>
      </w:r>
      <w:r w:rsidR="007F06F4" w:rsidRPr="006A74AC">
        <w:rPr>
          <w:rFonts w:ascii="Arial" w:hAnsi="Arial" w:cs="Arial"/>
          <w:sz w:val="24"/>
          <w:szCs w:val="24"/>
        </w:rPr>
        <w:t xml:space="preserve">provided </w:t>
      </w:r>
      <w:r w:rsidRPr="006A74AC">
        <w:rPr>
          <w:rFonts w:ascii="Arial" w:hAnsi="Arial" w:cs="Arial"/>
          <w:sz w:val="24"/>
          <w:szCs w:val="24"/>
        </w:rPr>
        <w:t>in April 2022</w:t>
      </w:r>
      <w:r w:rsidR="007F06F4" w:rsidRPr="006A74AC">
        <w:rPr>
          <w:rFonts w:ascii="Arial" w:hAnsi="Arial" w:cs="Arial"/>
          <w:sz w:val="24"/>
          <w:szCs w:val="24"/>
        </w:rPr>
        <w:t xml:space="preserve">, </w:t>
      </w:r>
      <w:r w:rsidRPr="006A74AC">
        <w:rPr>
          <w:rFonts w:ascii="Arial" w:hAnsi="Arial" w:cs="Arial"/>
          <w:sz w:val="24"/>
          <w:szCs w:val="24"/>
        </w:rPr>
        <w:t>which set out</w:t>
      </w:r>
      <w:r w:rsidR="00AA3122" w:rsidRPr="006A74AC">
        <w:rPr>
          <w:rFonts w:ascii="Arial" w:hAnsi="Arial" w:cs="Arial"/>
          <w:sz w:val="24"/>
          <w:szCs w:val="24"/>
        </w:rPr>
        <w:t xml:space="preserve"> </w:t>
      </w:r>
      <w:r w:rsidR="007F06F4" w:rsidRPr="006A74AC">
        <w:rPr>
          <w:rFonts w:ascii="Arial" w:hAnsi="Arial" w:cs="Arial"/>
          <w:sz w:val="24"/>
          <w:szCs w:val="24"/>
        </w:rPr>
        <w:t xml:space="preserve">SBUHB’s </w:t>
      </w:r>
      <w:r w:rsidR="00AA3122" w:rsidRPr="006A74AC">
        <w:rPr>
          <w:rFonts w:ascii="Arial" w:hAnsi="Arial" w:cs="Arial"/>
          <w:sz w:val="24"/>
          <w:szCs w:val="24"/>
        </w:rPr>
        <w:t xml:space="preserve">response to ensure the safety of staff and patients in response to comply with the Health Protection (Coronavirus Restrictions) (Wales) Regulations 2020. </w:t>
      </w:r>
    </w:p>
    <w:p w14:paraId="7089AF32" w14:textId="4BCFBB14" w:rsidR="00E211CE" w:rsidRPr="006A74AC" w:rsidRDefault="00E211CE" w:rsidP="006A74AC">
      <w:pPr>
        <w:pStyle w:val="ListParagraph"/>
        <w:spacing w:after="0" w:line="240" w:lineRule="auto"/>
        <w:ind w:left="0" w:right="96"/>
        <w:jc w:val="both"/>
        <w:rPr>
          <w:rFonts w:ascii="Arial" w:hAnsi="Arial" w:cs="Arial"/>
          <w:sz w:val="24"/>
          <w:szCs w:val="24"/>
        </w:rPr>
      </w:pPr>
    </w:p>
    <w:p w14:paraId="7B48D331" w14:textId="6D9A4B87" w:rsidR="00024CAB" w:rsidRPr="006A74AC" w:rsidRDefault="00024CAB" w:rsidP="00404DE0">
      <w:pPr>
        <w:pStyle w:val="ListParagraph"/>
        <w:numPr>
          <w:ilvl w:val="0"/>
          <w:numId w:val="18"/>
        </w:numPr>
        <w:spacing w:after="0" w:line="240" w:lineRule="auto"/>
        <w:ind w:right="96"/>
        <w:jc w:val="both"/>
        <w:rPr>
          <w:rFonts w:ascii="Arial" w:hAnsi="Arial" w:cs="Arial"/>
          <w:b/>
          <w:sz w:val="24"/>
          <w:szCs w:val="24"/>
        </w:rPr>
      </w:pPr>
      <w:r w:rsidRPr="006A74AC">
        <w:rPr>
          <w:rFonts w:ascii="Arial" w:hAnsi="Arial" w:cs="Arial"/>
          <w:b/>
          <w:sz w:val="24"/>
          <w:szCs w:val="24"/>
        </w:rPr>
        <w:t>Display Screen Equipment and Home Working Assessments</w:t>
      </w:r>
    </w:p>
    <w:p w14:paraId="78128F86" w14:textId="159661F8" w:rsidR="002C2F39" w:rsidRPr="006A74AC" w:rsidRDefault="00024CAB" w:rsidP="006A74AC">
      <w:pPr>
        <w:autoSpaceDE w:val="0"/>
        <w:autoSpaceDN w:val="0"/>
        <w:adjustRightInd w:val="0"/>
        <w:jc w:val="both"/>
        <w:rPr>
          <w:rFonts w:ascii="Arial" w:hAnsi="Arial" w:cs="Arial"/>
          <w:sz w:val="24"/>
          <w:szCs w:val="24"/>
        </w:rPr>
      </w:pPr>
      <w:r w:rsidRPr="006A74AC">
        <w:rPr>
          <w:rFonts w:ascii="Arial" w:hAnsi="Arial" w:cs="Arial"/>
          <w:sz w:val="24"/>
          <w:szCs w:val="24"/>
        </w:rPr>
        <w:t xml:space="preserve">A report was received in April 2022 which detailed how Swansea Bay University Health Board was managing the flexible working arrangements during and following the COVID-19 pandemic and what arrangements would be implemented long-term. </w:t>
      </w:r>
    </w:p>
    <w:p w14:paraId="294D0EA9" w14:textId="03D7E4A6" w:rsidR="002C2F39" w:rsidRPr="006A74AC" w:rsidRDefault="002C2F39"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t>Progress of the six facet review of backlog maintenance</w:t>
      </w:r>
    </w:p>
    <w:p w14:paraId="7C988DBE" w14:textId="5490D58F" w:rsidR="00944EB6" w:rsidRPr="006A74AC" w:rsidRDefault="002C2F39" w:rsidP="006A74AC">
      <w:pPr>
        <w:pStyle w:val="ListParagraph"/>
        <w:autoSpaceDE w:val="0"/>
        <w:autoSpaceDN w:val="0"/>
        <w:adjustRightInd w:val="0"/>
        <w:ind w:left="0"/>
        <w:jc w:val="both"/>
        <w:rPr>
          <w:rFonts w:ascii="Arial" w:hAnsi="Arial" w:cs="Arial"/>
          <w:b/>
          <w:sz w:val="24"/>
          <w:szCs w:val="24"/>
        </w:rPr>
      </w:pPr>
      <w:r w:rsidRPr="006A74AC">
        <w:rPr>
          <w:rFonts w:ascii="Arial" w:hAnsi="Arial" w:cs="Arial"/>
          <w:sz w:val="24"/>
          <w:szCs w:val="24"/>
        </w:rPr>
        <w:t>In July 2022, a report was received that provided an update to the committee on the progress of completing the six facet quality review of the Health Board’s estate. The plan was to complete the review by the end of the financial year. There have been delays but work has been on going to get the completed reports for the end of the June 2022, which was the revised timeline.</w:t>
      </w:r>
      <w:r w:rsidR="00944EB6" w:rsidRPr="006A74AC">
        <w:rPr>
          <w:rFonts w:ascii="Arial" w:hAnsi="Arial" w:cs="Arial"/>
          <w:sz w:val="24"/>
          <w:szCs w:val="24"/>
        </w:rPr>
        <w:t xml:space="preserve"> In January 2023, members were informed that the six facet review had been completed and included a complete review of estates to provide a five to 10 year vision of how developing the clinical services would affect the existing estate. Backlog maintenance costs (non-risk adjusted) amounted to around £125m. </w:t>
      </w:r>
    </w:p>
    <w:p w14:paraId="4B21DF99" w14:textId="77777777" w:rsidR="00944EB6" w:rsidRPr="006A74AC" w:rsidRDefault="00944EB6" w:rsidP="006A74AC">
      <w:pPr>
        <w:pStyle w:val="ListParagraph"/>
        <w:autoSpaceDE w:val="0"/>
        <w:autoSpaceDN w:val="0"/>
        <w:adjustRightInd w:val="0"/>
        <w:ind w:left="0"/>
        <w:jc w:val="both"/>
        <w:rPr>
          <w:rFonts w:ascii="Arial" w:hAnsi="Arial" w:cs="Arial"/>
          <w:b/>
          <w:sz w:val="24"/>
          <w:szCs w:val="24"/>
        </w:rPr>
      </w:pPr>
    </w:p>
    <w:p w14:paraId="68591021" w14:textId="77777777" w:rsidR="002C2F39" w:rsidRPr="006A74AC" w:rsidRDefault="002C2F39"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t>Tender for water risk assessment</w:t>
      </w:r>
    </w:p>
    <w:p w14:paraId="34771AAE" w14:textId="50B5C525" w:rsidR="002C2F39" w:rsidRPr="006A74AC" w:rsidRDefault="002C2F39" w:rsidP="006A74AC">
      <w:pPr>
        <w:pStyle w:val="ListParagraph"/>
        <w:autoSpaceDE w:val="0"/>
        <w:autoSpaceDN w:val="0"/>
        <w:adjustRightInd w:val="0"/>
        <w:ind w:left="0"/>
        <w:jc w:val="both"/>
        <w:rPr>
          <w:rFonts w:ascii="Arial" w:hAnsi="Arial" w:cs="Arial"/>
          <w:b/>
          <w:sz w:val="24"/>
          <w:szCs w:val="24"/>
        </w:rPr>
      </w:pPr>
      <w:r w:rsidRPr="006A74AC">
        <w:rPr>
          <w:rFonts w:ascii="Arial" w:hAnsi="Arial" w:cs="Arial"/>
          <w:sz w:val="24"/>
          <w:szCs w:val="24"/>
        </w:rPr>
        <w:t>In July 2022, a report was received providing an update on the progress of completing a water risk assessment for the properties across the Health Board. Audits were undertaken by an independent assessor who provided a detailed analysis of the risks associated with water management, from which the Health Board was able to identify and address the high risk issues.</w:t>
      </w:r>
    </w:p>
    <w:p w14:paraId="4257D216" w14:textId="00015F2D" w:rsidR="002C2F39" w:rsidRDefault="002C2F39" w:rsidP="006A74AC">
      <w:pPr>
        <w:pStyle w:val="ListParagraph"/>
        <w:autoSpaceDE w:val="0"/>
        <w:autoSpaceDN w:val="0"/>
        <w:adjustRightInd w:val="0"/>
        <w:ind w:left="0"/>
        <w:jc w:val="both"/>
        <w:rPr>
          <w:rFonts w:ascii="Arial" w:hAnsi="Arial" w:cs="Arial"/>
          <w:sz w:val="24"/>
          <w:szCs w:val="24"/>
        </w:rPr>
      </w:pPr>
    </w:p>
    <w:p w14:paraId="4FACF173" w14:textId="77777777" w:rsidR="00EA0B48" w:rsidRPr="006A74AC" w:rsidRDefault="00EA0B48" w:rsidP="006A74AC">
      <w:pPr>
        <w:pStyle w:val="ListParagraph"/>
        <w:autoSpaceDE w:val="0"/>
        <w:autoSpaceDN w:val="0"/>
        <w:adjustRightInd w:val="0"/>
        <w:ind w:left="0"/>
        <w:jc w:val="both"/>
        <w:rPr>
          <w:rFonts w:ascii="Arial" w:hAnsi="Arial" w:cs="Arial"/>
          <w:sz w:val="24"/>
          <w:szCs w:val="24"/>
        </w:rPr>
      </w:pPr>
    </w:p>
    <w:p w14:paraId="76027DBD" w14:textId="120EF112" w:rsidR="002C2F39" w:rsidRPr="006A74AC" w:rsidRDefault="00D9798F"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lastRenderedPageBreak/>
        <w:t>F</w:t>
      </w:r>
      <w:r w:rsidR="002C2F39" w:rsidRPr="006A74AC">
        <w:rPr>
          <w:rFonts w:ascii="Arial" w:hAnsi="Arial" w:cs="Arial"/>
          <w:b/>
          <w:sz w:val="24"/>
          <w:szCs w:val="24"/>
        </w:rPr>
        <w:t>ire door compliance</w:t>
      </w:r>
    </w:p>
    <w:p w14:paraId="463EC8F1" w14:textId="60A0ECCD" w:rsidR="00D9798F" w:rsidRPr="006A74AC" w:rsidRDefault="00D9798F" w:rsidP="006A74AC">
      <w:pPr>
        <w:pStyle w:val="ListParagraph"/>
        <w:autoSpaceDE w:val="0"/>
        <w:autoSpaceDN w:val="0"/>
        <w:adjustRightInd w:val="0"/>
        <w:ind w:left="0"/>
        <w:jc w:val="both"/>
        <w:rPr>
          <w:rFonts w:ascii="Arial" w:hAnsi="Arial" w:cs="Arial"/>
          <w:sz w:val="24"/>
          <w:szCs w:val="24"/>
        </w:rPr>
      </w:pPr>
      <w:r w:rsidRPr="006A74AC">
        <w:rPr>
          <w:rFonts w:ascii="Arial" w:hAnsi="Arial" w:cs="Arial"/>
          <w:sz w:val="24"/>
          <w:szCs w:val="24"/>
        </w:rPr>
        <w:t>A report was received in July 2022 that provided committee members with an update on fire door compliance and replacement programmes.</w:t>
      </w:r>
    </w:p>
    <w:p w14:paraId="18A951D6" w14:textId="77777777" w:rsidR="00D9798F" w:rsidRPr="006A74AC" w:rsidRDefault="00D9798F" w:rsidP="006A74AC">
      <w:pPr>
        <w:pStyle w:val="ListParagraph"/>
        <w:autoSpaceDE w:val="0"/>
        <w:autoSpaceDN w:val="0"/>
        <w:adjustRightInd w:val="0"/>
        <w:ind w:left="0"/>
        <w:jc w:val="both"/>
        <w:rPr>
          <w:rFonts w:ascii="Arial" w:hAnsi="Arial" w:cs="Arial"/>
          <w:sz w:val="24"/>
          <w:szCs w:val="24"/>
        </w:rPr>
      </w:pPr>
    </w:p>
    <w:p w14:paraId="3A8F23D9" w14:textId="77777777" w:rsidR="00471279" w:rsidRPr="006A74AC" w:rsidRDefault="002C2F39"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t>Health and Safety Committee Terms of Reference</w:t>
      </w:r>
    </w:p>
    <w:p w14:paraId="56EF9134" w14:textId="129AE160" w:rsidR="0072355A" w:rsidRDefault="00D9798F" w:rsidP="006A74AC">
      <w:pPr>
        <w:pStyle w:val="ListParagraph"/>
        <w:autoSpaceDE w:val="0"/>
        <w:autoSpaceDN w:val="0"/>
        <w:adjustRightInd w:val="0"/>
        <w:ind w:left="0"/>
        <w:jc w:val="both"/>
        <w:rPr>
          <w:rFonts w:ascii="Arial" w:hAnsi="Arial" w:cs="Arial"/>
          <w:sz w:val="24"/>
          <w:szCs w:val="24"/>
        </w:rPr>
      </w:pPr>
      <w:r w:rsidRPr="006A74AC">
        <w:rPr>
          <w:rFonts w:ascii="Arial" w:hAnsi="Arial" w:cs="Arial"/>
          <w:sz w:val="24"/>
          <w:szCs w:val="24"/>
        </w:rPr>
        <w:t xml:space="preserve">In July 2022, </w:t>
      </w:r>
      <w:r w:rsidR="00E53744" w:rsidRPr="006A74AC">
        <w:rPr>
          <w:rFonts w:ascii="Arial" w:hAnsi="Arial" w:cs="Arial"/>
          <w:sz w:val="24"/>
          <w:szCs w:val="24"/>
        </w:rPr>
        <w:t>the terms of reference were received and approved by committee members.</w:t>
      </w:r>
    </w:p>
    <w:p w14:paraId="5AC4D4C6" w14:textId="77777777" w:rsidR="00E606D5" w:rsidRPr="006A74AC" w:rsidRDefault="00E606D5" w:rsidP="006A74AC">
      <w:pPr>
        <w:pStyle w:val="ListParagraph"/>
        <w:autoSpaceDE w:val="0"/>
        <w:autoSpaceDN w:val="0"/>
        <w:adjustRightInd w:val="0"/>
        <w:ind w:left="0"/>
        <w:jc w:val="both"/>
        <w:rPr>
          <w:rFonts w:ascii="Arial" w:hAnsi="Arial" w:cs="Arial"/>
          <w:sz w:val="24"/>
          <w:szCs w:val="24"/>
        </w:rPr>
      </w:pPr>
    </w:p>
    <w:p w14:paraId="223D4807" w14:textId="2274E22D" w:rsidR="0072355A" w:rsidRPr="006A74AC" w:rsidRDefault="0072355A"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t>Estates overarching report</w:t>
      </w:r>
    </w:p>
    <w:p w14:paraId="79159E07" w14:textId="203A081C" w:rsidR="0072355A" w:rsidRPr="006A74AC" w:rsidRDefault="0072355A" w:rsidP="006A74AC">
      <w:pPr>
        <w:pStyle w:val="ListParagraph"/>
        <w:autoSpaceDE w:val="0"/>
        <w:autoSpaceDN w:val="0"/>
        <w:adjustRightInd w:val="0"/>
        <w:ind w:left="0"/>
        <w:jc w:val="both"/>
        <w:rPr>
          <w:rFonts w:ascii="Arial" w:hAnsi="Arial" w:cs="Arial"/>
          <w:sz w:val="24"/>
          <w:szCs w:val="24"/>
        </w:rPr>
      </w:pPr>
      <w:r w:rsidRPr="006A74AC">
        <w:rPr>
          <w:rFonts w:ascii="Arial" w:hAnsi="Arial" w:cs="Arial"/>
          <w:sz w:val="24"/>
          <w:szCs w:val="24"/>
        </w:rPr>
        <w:t xml:space="preserve">In October 2022, an overarching report was presented for the first time which highlighted mitigating actions relating to waters safety plan, six facet review of backlog maintenance, statutory and mandatory compliance and workforce overview. The item would be taken as a substantive item on the work programme. </w:t>
      </w:r>
    </w:p>
    <w:p w14:paraId="6D55EEEA" w14:textId="0C2D7EB5" w:rsidR="0072355A" w:rsidRPr="006A74AC" w:rsidRDefault="0072355A" w:rsidP="006A74AC">
      <w:pPr>
        <w:pStyle w:val="ListParagraph"/>
        <w:autoSpaceDE w:val="0"/>
        <w:autoSpaceDN w:val="0"/>
        <w:adjustRightInd w:val="0"/>
        <w:ind w:left="0"/>
        <w:jc w:val="both"/>
        <w:rPr>
          <w:rFonts w:ascii="Arial" w:hAnsi="Arial" w:cs="Arial"/>
          <w:sz w:val="24"/>
          <w:szCs w:val="24"/>
        </w:rPr>
      </w:pPr>
    </w:p>
    <w:p w14:paraId="48629CD3" w14:textId="5FF66039" w:rsidR="0072355A" w:rsidRPr="006A74AC" w:rsidRDefault="0072355A" w:rsidP="00404DE0">
      <w:pPr>
        <w:pStyle w:val="ListParagraph"/>
        <w:numPr>
          <w:ilvl w:val="0"/>
          <w:numId w:val="18"/>
        </w:numPr>
        <w:autoSpaceDE w:val="0"/>
        <w:autoSpaceDN w:val="0"/>
        <w:adjustRightInd w:val="0"/>
        <w:jc w:val="both"/>
        <w:rPr>
          <w:rFonts w:ascii="Arial" w:hAnsi="Arial" w:cs="Arial"/>
          <w:b/>
          <w:sz w:val="24"/>
          <w:szCs w:val="24"/>
        </w:rPr>
      </w:pPr>
      <w:r w:rsidRPr="006A74AC">
        <w:rPr>
          <w:rFonts w:ascii="Arial" w:hAnsi="Arial" w:cs="Arial"/>
          <w:b/>
          <w:sz w:val="24"/>
          <w:szCs w:val="24"/>
        </w:rPr>
        <w:t>Singleton Hospital Cladding Report</w:t>
      </w:r>
    </w:p>
    <w:p w14:paraId="4C63945D" w14:textId="77777777" w:rsidR="00E606D5" w:rsidRDefault="0072355A" w:rsidP="00E606D5">
      <w:pPr>
        <w:pStyle w:val="ListParagraph"/>
        <w:autoSpaceDE w:val="0"/>
        <w:autoSpaceDN w:val="0"/>
        <w:adjustRightInd w:val="0"/>
        <w:ind w:left="0"/>
        <w:jc w:val="both"/>
        <w:rPr>
          <w:rFonts w:ascii="Arial" w:hAnsi="Arial" w:cs="Arial"/>
          <w:sz w:val="24"/>
          <w:szCs w:val="24"/>
        </w:rPr>
      </w:pPr>
      <w:r w:rsidRPr="006A74AC">
        <w:rPr>
          <w:rFonts w:ascii="Arial" w:hAnsi="Arial" w:cs="Arial"/>
          <w:sz w:val="24"/>
          <w:szCs w:val="24"/>
        </w:rPr>
        <w:t>In October</w:t>
      </w:r>
      <w:r w:rsidR="00944EB6" w:rsidRPr="006A74AC">
        <w:rPr>
          <w:rFonts w:ascii="Arial" w:hAnsi="Arial" w:cs="Arial"/>
          <w:sz w:val="24"/>
          <w:szCs w:val="24"/>
        </w:rPr>
        <w:t xml:space="preserve"> 2022</w:t>
      </w:r>
      <w:r w:rsidRPr="006A74AC">
        <w:rPr>
          <w:rFonts w:ascii="Arial" w:hAnsi="Arial" w:cs="Arial"/>
          <w:sz w:val="24"/>
          <w:szCs w:val="24"/>
        </w:rPr>
        <w:t xml:space="preserve">, a report on Singleton Cladding was received which included achievements made to complete improvements and recognised good operational work from a health and safety perspective. </w:t>
      </w:r>
    </w:p>
    <w:p w14:paraId="31C65629" w14:textId="77777777" w:rsidR="00E606D5" w:rsidRDefault="00E606D5" w:rsidP="00E606D5">
      <w:pPr>
        <w:pStyle w:val="ListParagraph"/>
        <w:autoSpaceDE w:val="0"/>
        <w:autoSpaceDN w:val="0"/>
        <w:adjustRightInd w:val="0"/>
        <w:spacing w:after="0" w:line="240" w:lineRule="auto"/>
        <w:ind w:left="0"/>
        <w:jc w:val="both"/>
        <w:rPr>
          <w:rFonts w:ascii="Arial" w:hAnsi="Arial" w:cs="Arial"/>
          <w:sz w:val="24"/>
          <w:szCs w:val="24"/>
        </w:rPr>
      </w:pPr>
    </w:p>
    <w:p w14:paraId="02E4D2D1" w14:textId="3338B24E" w:rsidR="00E606D5" w:rsidRPr="006A74AC" w:rsidRDefault="00E606D5" w:rsidP="00404DE0">
      <w:pPr>
        <w:pStyle w:val="ListParagraph"/>
        <w:numPr>
          <w:ilvl w:val="0"/>
          <w:numId w:val="18"/>
        </w:numPr>
        <w:autoSpaceDE w:val="0"/>
        <w:autoSpaceDN w:val="0"/>
        <w:adjustRightInd w:val="0"/>
        <w:jc w:val="both"/>
        <w:rPr>
          <w:rFonts w:ascii="Arial" w:hAnsi="Arial" w:cs="Arial"/>
          <w:b/>
          <w:sz w:val="24"/>
          <w:szCs w:val="24"/>
        </w:rPr>
      </w:pPr>
      <w:r>
        <w:rPr>
          <w:rFonts w:ascii="Arial" w:hAnsi="Arial" w:cs="Arial"/>
          <w:b/>
          <w:sz w:val="24"/>
          <w:szCs w:val="24"/>
        </w:rPr>
        <w:t xml:space="preserve">Air Conditioning and Ventilation Systems </w:t>
      </w:r>
    </w:p>
    <w:p w14:paraId="17B482F7" w14:textId="2AB9B7A1" w:rsidR="00944EB6" w:rsidRPr="006A74AC" w:rsidRDefault="00944EB6" w:rsidP="00E606D5">
      <w:pPr>
        <w:pStyle w:val="ListParagraph"/>
        <w:autoSpaceDE w:val="0"/>
        <w:autoSpaceDN w:val="0"/>
        <w:adjustRightInd w:val="0"/>
        <w:spacing w:after="0" w:line="240" w:lineRule="auto"/>
        <w:ind w:left="0"/>
        <w:jc w:val="both"/>
        <w:rPr>
          <w:rFonts w:ascii="Arial" w:hAnsi="Arial" w:cs="Arial"/>
          <w:sz w:val="24"/>
          <w:szCs w:val="24"/>
        </w:rPr>
      </w:pPr>
      <w:r w:rsidRPr="006A74AC">
        <w:rPr>
          <w:rFonts w:ascii="Arial" w:hAnsi="Arial" w:cs="Arial"/>
          <w:sz w:val="24"/>
          <w:szCs w:val="24"/>
        </w:rPr>
        <w:t>In January 2023, a report on Air Conditioning and Ventilation Systems was received. An improvement plan had been developed but difficulties were highlighted in that as one system services several areas and to complete the work a number of wards would have be taken out of commission. A six/eight bed decant facility would provide single-bedded ventilated accommodation while refurbishment work was undertaken. Guidance around ventilation in clinical areas would not be changing and health boards were being asked to consider methods of mitigating low ventilation actions. Trial runs would be undertaken in early 2023.</w:t>
      </w:r>
    </w:p>
    <w:p w14:paraId="459664C4" w14:textId="708D69AC" w:rsidR="002C2F39" w:rsidRDefault="002C2F39" w:rsidP="006A74AC">
      <w:pPr>
        <w:autoSpaceDE w:val="0"/>
        <w:autoSpaceDN w:val="0"/>
        <w:adjustRightInd w:val="0"/>
        <w:spacing w:after="0" w:line="240" w:lineRule="auto"/>
        <w:jc w:val="both"/>
        <w:rPr>
          <w:rFonts w:ascii="Arial" w:hAnsi="Arial" w:cs="Arial"/>
          <w:color w:val="FF0000"/>
          <w:sz w:val="24"/>
          <w:szCs w:val="24"/>
        </w:rPr>
      </w:pPr>
    </w:p>
    <w:p w14:paraId="0F2C594C" w14:textId="77777777" w:rsidR="00E211CE" w:rsidRPr="00EF3C5D" w:rsidRDefault="00E211CE" w:rsidP="00EF3C5D">
      <w:pPr>
        <w:autoSpaceDE w:val="0"/>
        <w:autoSpaceDN w:val="0"/>
        <w:adjustRightInd w:val="0"/>
        <w:spacing w:after="0" w:line="240" w:lineRule="auto"/>
        <w:rPr>
          <w:rFonts w:ascii="Arial" w:hAnsi="Arial" w:cs="Arial"/>
          <w:color w:val="FF0000"/>
          <w:sz w:val="24"/>
          <w:szCs w:val="24"/>
        </w:rPr>
      </w:pPr>
    </w:p>
    <w:p w14:paraId="336A6558" w14:textId="77777777" w:rsidR="004F2037" w:rsidRPr="00EF3C5D" w:rsidRDefault="004F2037" w:rsidP="00EF3C5D">
      <w:pPr>
        <w:spacing w:after="0" w:line="240" w:lineRule="auto"/>
        <w:rPr>
          <w:rFonts w:ascii="Arial" w:hAnsi="Arial" w:cs="Arial"/>
          <w:color w:val="FF0000"/>
          <w:sz w:val="24"/>
          <w:szCs w:val="24"/>
        </w:rPr>
      </w:pPr>
      <w:r w:rsidRPr="00EF3C5D">
        <w:rPr>
          <w:rFonts w:ascii="Arial" w:hAnsi="Arial" w:cs="Arial"/>
          <w:color w:val="FF0000"/>
          <w:sz w:val="24"/>
          <w:szCs w:val="24"/>
        </w:rPr>
        <w:br w:type="page"/>
      </w:r>
    </w:p>
    <w:p w14:paraId="13BEA54E" w14:textId="77777777" w:rsidR="005B2234" w:rsidRPr="006645D1" w:rsidRDefault="008D4D93" w:rsidP="00EF3C5D">
      <w:pPr>
        <w:pStyle w:val="ListParagraph"/>
        <w:spacing w:after="0" w:line="240" w:lineRule="auto"/>
        <w:ind w:left="0"/>
        <w:jc w:val="center"/>
        <w:rPr>
          <w:rFonts w:ascii="Arial" w:hAnsi="Arial" w:cs="Arial"/>
          <w:b/>
          <w:sz w:val="24"/>
          <w:szCs w:val="24"/>
          <w:u w:val="single"/>
        </w:rPr>
      </w:pPr>
      <w:r w:rsidRPr="006645D1">
        <w:rPr>
          <w:rFonts w:ascii="Arial" w:hAnsi="Arial" w:cs="Arial"/>
          <w:b/>
          <w:sz w:val="24"/>
          <w:szCs w:val="24"/>
          <w:u w:val="single"/>
        </w:rPr>
        <w:lastRenderedPageBreak/>
        <w:t>Mental Health Legislation Committee</w:t>
      </w:r>
    </w:p>
    <w:p w14:paraId="13D86DFE" w14:textId="77777777" w:rsidR="00E211CE" w:rsidRPr="00EF3C5D" w:rsidRDefault="00E211CE" w:rsidP="00EF3C5D">
      <w:pPr>
        <w:pStyle w:val="ListParagraph"/>
        <w:spacing w:after="0" w:line="240" w:lineRule="auto"/>
        <w:ind w:left="0"/>
        <w:rPr>
          <w:rFonts w:ascii="Arial" w:hAnsi="Arial" w:cs="Arial"/>
          <w:b/>
          <w:sz w:val="24"/>
          <w:szCs w:val="24"/>
          <w:u w:val="single"/>
        </w:rPr>
      </w:pPr>
    </w:p>
    <w:p w14:paraId="710055C7" w14:textId="77777777" w:rsidR="000A642B" w:rsidRPr="009A36CF" w:rsidRDefault="008D4D93" w:rsidP="006645D1">
      <w:pPr>
        <w:spacing w:after="0" w:line="240" w:lineRule="auto"/>
        <w:jc w:val="both"/>
        <w:rPr>
          <w:rFonts w:ascii="Arial" w:hAnsi="Arial" w:cs="Arial"/>
          <w:sz w:val="24"/>
          <w:szCs w:val="24"/>
        </w:rPr>
      </w:pPr>
      <w:r w:rsidRPr="009A36CF">
        <w:rPr>
          <w:rFonts w:ascii="Arial" w:hAnsi="Arial" w:cs="Arial"/>
          <w:sz w:val="24"/>
          <w:szCs w:val="24"/>
        </w:rPr>
        <w:t>The principle remit of</w:t>
      </w:r>
      <w:r w:rsidR="008C74F6" w:rsidRPr="009A36CF">
        <w:rPr>
          <w:rFonts w:ascii="Arial" w:hAnsi="Arial" w:cs="Arial"/>
          <w:sz w:val="24"/>
          <w:szCs w:val="24"/>
        </w:rPr>
        <w:t xml:space="preserve"> the Mental Health Legislation c</w:t>
      </w:r>
      <w:r w:rsidRPr="009A36CF">
        <w:rPr>
          <w:rFonts w:ascii="Arial" w:hAnsi="Arial" w:cs="Arial"/>
          <w:sz w:val="24"/>
          <w:szCs w:val="24"/>
        </w:rPr>
        <w:t>ommittee is to consider and monitor the use of the Mental Health Act 1983, Mental Capacity Act 2005 (which includes the Deprivati</w:t>
      </w:r>
      <w:r w:rsidR="00E53AD9" w:rsidRPr="009A36CF">
        <w:rPr>
          <w:rFonts w:ascii="Arial" w:hAnsi="Arial" w:cs="Arial"/>
          <w:sz w:val="24"/>
          <w:szCs w:val="24"/>
        </w:rPr>
        <w:t>on of Liberty Safeguards (DoLS)</w:t>
      </w:r>
      <w:r w:rsidRPr="009A36CF">
        <w:rPr>
          <w:rFonts w:ascii="Arial" w:hAnsi="Arial" w:cs="Arial"/>
          <w:sz w:val="24"/>
          <w:szCs w:val="24"/>
        </w:rPr>
        <w:t xml:space="preserve"> and the Mental Health (Wales) Measure 2010. </w:t>
      </w:r>
    </w:p>
    <w:p w14:paraId="34E7AF73" w14:textId="77777777" w:rsidR="00891686" w:rsidRPr="007B0F25" w:rsidRDefault="00891686" w:rsidP="006645D1">
      <w:pPr>
        <w:spacing w:after="0" w:line="240" w:lineRule="auto"/>
        <w:jc w:val="both"/>
        <w:rPr>
          <w:rFonts w:ascii="Arial" w:hAnsi="Arial" w:cs="Arial"/>
          <w:color w:val="00B050"/>
          <w:sz w:val="24"/>
          <w:szCs w:val="24"/>
        </w:rPr>
      </w:pPr>
    </w:p>
    <w:p w14:paraId="3742A7DE" w14:textId="304F6436" w:rsidR="00B308E7" w:rsidRPr="009A36CF" w:rsidRDefault="008D4D93" w:rsidP="006645D1">
      <w:pPr>
        <w:pStyle w:val="StyleOutlinenumberedArialOutlinenumberedArial11Outli"/>
        <w:numPr>
          <w:ilvl w:val="0"/>
          <w:numId w:val="0"/>
        </w:numPr>
        <w:jc w:val="both"/>
      </w:pPr>
      <w:r w:rsidRPr="009A36CF">
        <w:rPr>
          <w:b w:val="0"/>
        </w:rPr>
        <w:t xml:space="preserve">During </w:t>
      </w:r>
      <w:r w:rsidR="00F20A5C" w:rsidRPr="009A36CF">
        <w:rPr>
          <w:b w:val="0"/>
        </w:rPr>
        <w:t>2022/23</w:t>
      </w:r>
      <w:r w:rsidRPr="009A36CF">
        <w:rPr>
          <w:b w:val="0"/>
        </w:rPr>
        <w:t>, the following reports</w:t>
      </w:r>
      <w:r w:rsidR="00891686" w:rsidRPr="009A36CF">
        <w:rPr>
          <w:b w:val="0"/>
        </w:rPr>
        <w:t xml:space="preserve"> were received by the committee</w:t>
      </w:r>
      <w:r w:rsidRPr="009A36CF">
        <w:rPr>
          <w:b w:val="0"/>
        </w:rPr>
        <w:t>:</w:t>
      </w:r>
      <w:r w:rsidR="00B308E7" w:rsidRPr="009A36CF">
        <w:t xml:space="preserve"> </w:t>
      </w:r>
    </w:p>
    <w:p w14:paraId="132EC85E" w14:textId="109D2B0E" w:rsidR="00891686" w:rsidRPr="009A36CF" w:rsidRDefault="00891686" w:rsidP="006645D1">
      <w:pPr>
        <w:spacing w:after="0" w:line="240" w:lineRule="auto"/>
        <w:jc w:val="both"/>
        <w:rPr>
          <w:rFonts w:ascii="Arial" w:hAnsi="Arial" w:cs="Arial"/>
          <w:sz w:val="24"/>
          <w:szCs w:val="24"/>
        </w:rPr>
      </w:pPr>
    </w:p>
    <w:p w14:paraId="04C97407" w14:textId="77777777" w:rsidR="008D4D93" w:rsidRPr="009A36CF" w:rsidRDefault="000A642B" w:rsidP="006645D1">
      <w:pPr>
        <w:pStyle w:val="ListParagraph"/>
        <w:numPr>
          <w:ilvl w:val="0"/>
          <w:numId w:val="4"/>
        </w:numPr>
        <w:spacing w:after="0" w:line="240" w:lineRule="auto"/>
        <w:jc w:val="both"/>
        <w:rPr>
          <w:rFonts w:ascii="Arial" w:hAnsi="Arial" w:cs="Arial"/>
          <w:b/>
          <w:sz w:val="24"/>
          <w:szCs w:val="24"/>
        </w:rPr>
      </w:pPr>
      <w:r w:rsidRPr="009A36CF">
        <w:rPr>
          <w:rFonts w:ascii="Arial" w:hAnsi="Arial" w:cs="Arial"/>
          <w:b/>
          <w:sz w:val="24"/>
          <w:szCs w:val="24"/>
        </w:rPr>
        <w:t>Mental Health Act 1983</w:t>
      </w:r>
    </w:p>
    <w:p w14:paraId="3F74D4A9" w14:textId="15947BF1" w:rsidR="00E53AD9" w:rsidRPr="009A36CF" w:rsidRDefault="000A642B" w:rsidP="006645D1">
      <w:pPr>
        <w:spacing w:after="0" w:line="240" w:lineRule="auto"/>
        <w:jc w:val="both"/>
        <w:rPr>
          <w:rFonts w:ascii="Arial" w:hAnsi="Arial" w:cs="Arial"/>
          <w:sz w:val="24"/>
          <w:szCs w:val="24"/>
        </w:rPr>
      </w:pPr>
      <w:r w:rsidRPr="009A36CF">
        <w:rPr>
          <w:rFonts w:ascii="Arial" w:hAnsi="Arial" w:cs="Arial"/>
          <w:sz w:val="24"/>
          <w:szCs w:val="24"/>
        </w:rPr>
        <w:t xml:space="preserve">A regular report was received on the use of the Mental Health Act </w:t>
      </w:r>
      <w:r w:rsidR="00150205" w:rsidRPr="009A36CF">
        <w:rPr>
          <w:rFonts w:ascii="Arial" w:hAnsi="Arial" w:cs="Arial"/>
          <w:sz w:val="24"/>
          <w:szCs w:val="24"/>
        </w:rPr>
        <w:t xml:space="preserve">1983 </w:t>
      </w:r>
      <w:r w:rsidR="00BE5072" w:rsidRPr="009A36CF">
        <w:rPr>
          <w:rFonts w:ascii="Arial" w:hAnsi="Arial" w:cs="Arial"/>
          <w:sz w:val="24"/>
          <w:szCs w:val="24"/>
        </w:rPr>
        <w:t>across the Health B</w:t>
      </w:r>
      <w:r w:rsidRPr="009A36CF">
        <w:rPr>
          <w:rFonts w:ascii="Arial" w:hAnsi="Arial" w:cs="Arial"/>
          <w:sz w:val="24"/>
          <w:szCs w:val="24"/>
        </w:rPr>
        <w:t xml:space="preserve">oard. The report provided an update on performance against the Act and gave an insight into the number of invalid detentions and exceptions and the </w:t>
      </w:r>
      <w:r w:rsidR="00F6778E" w:rsidRPr="009A36CF">
        <w:rPr>
          <w:rFonts w:ascii="Arial" w:hAnsi="Arial" w:cs="Arial"/>
          <w:sz w:val="24"/>
          <w:szCs w:val="24"/>
        </w:rPr>
        <w:t xml:space="preserve">reasons for their occurrence.  </w:t>
      </w:r>
    </w:p>
    <w:p w14:paraId="7C63832C" w14:textId="77777777" w:rsidR="000550AF" w:rsidRPr="009A36CF" w:rsidRDefault="000550AF" w:rsidP="006645D1">
      <w:pPr>
        <w:spacing w:after="0" w:line="240" w:lineRule="auto"/>
        <w:jc w:val="both"/>
        <w:rPr>
          <w:rFonts w:ascii="Arial" w:hAnsi="Arial" w:cs="Arial"/>
          <w:sz w:val="24"/>
          <w:szCs w:val="24"/>
        </w:rPr>
      </w:pPr>
    </w:p>
    <w:p w14:paraId="5F4B7A36" w14:textId="7422D86A" w:rsidR="000A642B" w:rsidRPr="009A36CF" w:rsidRDefault="000A642B" w:rsidP="006645D1">
      <w:pPr>
        <w:pStyle w:val="ListParagraph"/>
        <w:numPr>
          <w:ilvl w:val="0"/>
          <w:numId w:val="4"/>
        </w:numPr>
        <w:spacing w:after="0" w:line="240" w:lineRule="auto"/>
        <w:jc w:val="both"/>
        <w:rPr>
          <w:rFonts w:ascii="Arial" w:hAnsi="Arial" w:cs="Arial"/>
          <w:b/>
          <w:sz w:val="24"/>
          <w:szCs w:val="24"/>
        </w:rPr>
      </w:pPr>
      <w:r w:rsidRPr="009A36CF">
        <w:rPr>
          <w:rFonts w:ascii="Arial" w:hAnsi="Arial" w:cs="Arial"/>
          <w:b/>
          <w:sz w:val="24"/>
          <w:szCs w:val="24"/>
        </w:rPr>
        <w:t>Mental Capacity Act 2005 and De</w:t>
      </w:r>
      <w:r w:rsidR="0082729C" w:rsidRPr="009A36CF">
        <w:rPr>
          <w:rFonts w:ascii="Arial" w:hAnsi="Arial" w:cs="Arial"/>
          <w:b/>
          <w:sz w:val="24"/>
          <w:szCs w:val="24"/>
        </w:rPr>
        <w:t xml:space="preserve">privation of Liberty Standards </w:t>
      </w:r>
      <w:r w:rsidR="00DC2C3E" w:rsidRPr="009A36CF">
        <w:rPr>
          <w:rFonts w:ascii="Arial" w:hAnsi="Arial" w:cs="Arial"/>
          <w:b/>
          <w:sz w:val="24"/>
          <w:szCs w:val="24"/>
        </w:rPr>
        <w:t xml:space="preserve">Performance Report </w:t>
      </w:r>
    </w:p>
    <w:p w14:paraId="6D9C5E21" w14:textId="77777777" w:rsidR="00DC2C3E" w:rsidRPr="009A36CF" w:rsidRDefault="00DC2C3E" w:rsidP="006645D1">
      <w:pPr>
        <w:spacing w:after="0" w:line="240" w:lineRule="auto"/>
        <w:jc w:val="both"/>
        <w:rPr>
          <w:rFonts w:ascii="Arial" w:hAnsi="Arial" w:cs="Arial"/>
          <w:sz w:val="24"/>
          <w:szCs w:val="24"/>
        </w:rPr>
      </w:pPr>
      <w:r w:rsidRPr="009A36CF">
        <w:rPr>
          <w:rFonts w:ascii="Arial" w:hAnsi="Arial" w:cs="Arial"/>
          <w:sz w:val="24"/>
          <w:szCs w:val="24"/>
        </w:rPr>
        <w:t>As a standing agenda item, the committee received regular updates on the performance against the Mental Capacity Act 2005 and Depriv</w:t>
      </w:r>
      <w:r w:rsidR="00193216" w:rsidRPr="009A36CF">
        <w:rPr>
          <w:rFonts w:ascii="Arial" w:hAnsi="Arial" w:cs="Arial"/>
          <w:sz w:val="24"/>
          <w:szCs w:val="24"/>
        </w:rPr>
        <w:t>ation of Liberty Standards (DoLS)</w:t>
      </w:r>
      <w:r w:rsidRPr="009A36CF">
        <w:rPr>
          <w:rFonts w:ascii="Arial" w:hAnsi="Arial" w:cs="Arial"/>
          <w:sz w:val="24"/>
          <w:szCs w:val="24"/>
        </w:rPr>
        <w:t xml:space="preserve">. </w:t>
      </w:r>
    </w:p>
    <w:p w14:paraId="22D410C6" w14:textId="77777777" w:rsidR="00F6778E" w:rsidRPr="009A36CF" w:rsidRDefault="00F6778E" w:rsidP="006645D1">
      <w:pPr>
        <w:spacing w:after="0" w:line="240" w:lineRule="auto"/>
        <w:jc w:val="both"/>
        <w:rPr>
          <w:rFonts w:ascii="Arial" w:hAnsi="Arial" w:cs="Arial"/>
          <w:sz w:val="24"/>
          <w:szCs w:val="24"/>
        </w:rPr>
      </w:pPr>
    </w:p>
    <w:p w14:paraId="3C944E47" w14:textId="77777777" w:rsidR="00DC2C3E" w:rsidRPr="009A36CF" w:rsidRDefault="00DC2C3E" w:rsidP="006645D1">
      <w:pPr>
        <w:spacing w:after="0" w:line="240" w:lineRule="auto"/>
        <w:jc w:val="both"/>
        <w:rPr>
          <w:rFonts w:ascii="Arial" w:eastAsia="Calibri" w:hAnsi="Arial" w:cs="Arial"/>
          <w:sz w:val="24"/>
          <w:szCs w:val="24"/>
          <w:u w:val="single"/>
        </w:rPr>
      </w:pPr>
      <w:r w:rsidRPr="009A36CF">
        <w:rPr>
          <w:rFonts w:ascii="Arial" w:eastAsia="Calibri" w:hAnsi="Arial" w:cs="Arial"/>
          <w:sz w:val="24"/>
          <w:szCs w:val="24"/>
          <w:u w:val="single"/>
        </w:rPr>
        <w:t>Mental Capacity Act 2005</w:t>
      </w:r>
    </w:p>
    <w:p w14:paraId="208BC52C" w14:textId="77777777" w:rsidR="00E53AD9" w:rsidRPr="009A36CF" w:rsidRDefault="000A642B" w:rsidP="006645D1">
      <w:pPr>
        <w:spacing w:after="0" w:line="240" w:lineRule="auto"/>
        <w:jc w:val="both"/>
        <w:rPr>
          <w:rFonts w:ascii="Arial" w:hAnsi="Arial" w:cs="Arial"/>
          <w:sz w:val="24"/>
          <w:szCs w:val="24"/>
        </w:rPr>
      </w:pPr>
      <w:r w:rsidRPr="009A36CF">
        <w:rPr>
          <w:rFonts w:ascii="Arial" w:hAnsi="Arial" w:cs="Arial"/>
          <w:sz w:val="24"/>
          <w:szCs w:val="24"/>
        </w:rPr>
        <w:t xml:space="preserve">The Health Board supports a significant number of patients with impaired decision making, and the </w:t>
      </w:r>
      <w:r w:rsidR="00E01B31" w:rsidRPr="009A36CF">
        <w:rPr>
          <w:rFonts w:ascii="Arial" w:hAnsi="Arial" w:cs="Arial"/>
          <w:sz w:val="24"/>
          <w:szCs w:val="24"/>
        </w:rPr>
        <w:t>c</w:t>
      </w:r>
      <w:r w:rsidRPr="009A36CF">
        <w:rPr>
          <w:rFonts w:ascii="Arial" w:hAnsi="Arial" w:cs="Arial"/>
          <w:sz w:val="24"/>
          <w:szCs w:val="24"/>
        </w:rPr>
        <w:t xml:space="preserve">ommittee received regular reports on the use of the Mental Capacity Act throughout the Health Board, including staff training, the use of the Independent Mental Capacity Advocacy Service (IMCAs) and Health Board involvement in Court of Protection cases. </w:t>
      </w:r>
    </w:p>
    <w:p w14:paraId="2D17F87C" w14:textId="77777777" w:rsidR="00DC2C3E" w:rsidRPr="009A36CF" w:rsidRDefault="00DC2C3E" w:rsidP="006645D1">
      <w:pPr>
        <w:autoSpaceDE w:val="0"/>
        <w:autoSpaceDN w:val="0"/>
        <w:adjustRightInd w:val="0"/>
        <w:spacing w:after="0" w:line="240" w:lineRule="auto"/>
        <w:jc w:val="both"/>
        <w:rPr>
          <w:rFonts w:ascii="Arial" w:hAnsi="Arial" w:cs="Arial"/>
          <w:sz w:val="24"/>
          <w:szCs w:val="24"/>
        </w:rPr>
      </w:pPr>
    </w:p>
    <w:p w14:paraId="0BA47C2D" w14:textId="5EF87C23" w:rsidR="00E53AD9" w:rsidRPr="009A36CF" w:rsidRDefault="00E53AD9" w:rsidP="006645D1">
      <w:pPr>
        <w:autoSpaceDE w:val="0"/>
        <w:autoSpaceDN w:val="0"/>
        <w:adjustRightInd w:val="0"/>
        <w:spacing w:after="0" w:line="240" w:lineRule="auto"/>
        <w:jc w:val="both"/>
        <w:rPr>
          <w:rFonts w:ascii="Arial" w:hAnsi="Arial" w:cs="Arial"/>
          <w:sz w:val="24"/>
          <w:szCs w:val="24"/>
        </w:rPr>
      </w:pPr>
      <w:r w:rsidRPr="009A36CF">
        <w:rPr>
          <w:rFonts w:ascii="Arial" w:hAnsi="Arial" w:cs="Arial"/>
          <w:sz w:val="24"/>
          <w:szCs w:val="24"/>
        </w:rPr>
        <w:t xml:space="preserve">All court of protection cases were now being recorded and maintained on Datix and </w:t>
      </w:r>
      <w:r w:rsidR="00A84898" w:rsidRPr="009A36CF">
        <w:rPr>
          <w:rFonts w:ascii="Arial" w:hAnsi="Arial" w:cs="Arial"/>
          <w:sz w:val="24"/>
          <w:szCs w:val="24"/>
        </w:rPr>
        <w:t>service groups</w:t>
      </w:r>
      <w:r w:rsidRPr="009A36CF">
        <w:rPr>
          <w:rFonts w:ascii="Arial" w:hAnsi="Arial" w:cs="Arial"/>
          <w:sz w:val="24"/>
          <w:szCs w:val="24"/>
        </w:rPr>
        <w:t xml:space="preserve"> were responsible for managing and maintaining via this method. </w:t>
      </w:r>
    </w:p>
    <w:p w14:paraId="403C76A1" w14:textId="77777777" w:rsidR="00DC2C3E" w:rsidRPr="009A36CF" w:rsidRDefault="00DC2C3E" w:rsidP="006645D1">
      <w:pPr>
        <w:autoSpaceDE w:val="0"/>
        <w:autoSpaceDN w:val="0"/>
        <w:adjustRightInd w:val="0"/>
        <w:spacing w:after="0" w:line="240" w:lineRule="auto"/>
        <w:jc w:val="both"/>
        <w:rPr>
          <w:rFonts w:ascii="Arial" w:eastAsia="Calibri" w:hAnsi="Arial" w:cs="Arial"/>
          <w:sz w:val="24"/>
          <w:szCs w:val="24"/>
        </w:rPr>
      </w:pPr>
    </w:p>
    <w:p w14:paraId="6A9FE5BD" w14:textId="77777777" w:rsidR="00E53AD9" w:rsidRPr="009A36CF" w:rsidRDefault="00E53AD9" w:rsidP="006645D1">
      <w:pPr>
        <w:spacing w:after="0" w:line="240" w:lineRule="auto"/>
        <w:jc w:val="both"/>
        <w:rPr>
          <w:rFonts w:ascii="Arial" w:eastAsia="Calibri" w:hAnsi="Arial" w:cs="Arial"/>
          <w:sz w:val="24"/>
          <w:szCs w:val="24"/>
          <w:u w:val="single"/>
        </w:rPr>
      </w:pPr>
      <w:r w:rsidRPr="009A36CF">
        <w:rPr>
          <w:rFonts w:ascii="Arial" w:eastAsia="Calibri" w:hAnsi="Arial" w:cs="Arial"/>
          <w:sz w:val="24"/>
          <w:szCs w:val="24"/>
          <w:u w:val="single"/>
        </w:rPr>
        <w:t>D</w:t>
      </w:r>
      <w:r w:rsidR="00DC2C3E" w:rsidRPr="009A36CF">
        <w:rPr>
          <w:rFonts w:ascii="Arial" w:eastAsia="Calibri" w:hAnsi="Arial" w:cs="Arial"/>
          <w:sz w:val="24"/>
          <w:szCs w:val="24"/>
          <w:u w:val="single"/>
        </w:rPr>
        <w:t>eprivation of Liberty Standards (DoLS)</w:t>
      </w:r>
    </w:p>
    <w:p w14:paraId="133D690B" w14:textId="451C1D3B" w:rsidR="00DC2C3E" w:rsidRPr="009A36CF" w:rsidRDefault="00DC2C3E" w:rsidP="006645D1">
      <w:pPr>
        <w:autoSpaceDE w:val="0"/>
        <w:autoSpaceDN w:val="0"/>
        <w:adjustRightInd w:val="0"/>
        <w:spacing w:after="0" w:line="240" w:lineRule="auto"/>
        <w:jc w:val="both"/>
        <w:rPr>
          <w:rFonts w:ascii="Arial" w:hAnsi="Arial" w:cs="Arial"/>
          <w:sz w:val="24"/>
          <w:szCs w:val="24"/>
        </w:rPr>
      </w:pPr>
      <w:r w:rsidRPr="009A36CF">
        <w:rPr>
          <w:rFonts w:ascii="Arial" w:hAnsi="Arial" w:cs="Arial"/>
          <w:sz w:val="24"/>
          <w:szCs w:val="24"/>
        </w:rPr>
        <w:t xml:space="preserve">The committee were advised that the legislative changes moving from </w:t>
      </w:r>
      <w:r w:rsidR="0059718C">
        <w:rPr>
          <w:rFonts w:ascii="Arial" w:hAnsi="Arial" w:cs="Arial"/>
          <w:sz w:val="24"/>
          <w:szCs w:val="24"/>
        </w:rPr>
        <w:t>DoLS</w:t>
      </w:r>
      <w:r w:rsidRPr="009A36CF">
        <w:rPr>
          <w:rFonts w:ascii="Arial" w:hAnsi="Arial" w:cs="Arial"/>
          <w:sz w:val="24"/>
          <w:szCs w:val="24"/>
        </w:rPr>
        <w:t xml:space="preserve"> to </w:t>
      </w:r>
      <w:r w:rsidR="0082729C" w:rsidRPr="009A36CF">
        <w:rPr>
          <w:rFonts w:ascii="Arial" w:hAnsi="Arial" w:cs="Arial"/>
          <w:sz w:val="24"/>
          <w:szCs w:val="24"/>
        </w:rPr>
        <w:t xml:space="preserve">Liberty Protection Safeguards </w:t>
      </w:r>
      <w:r w:rsidRPr="009A36CF">
        <w:rPr>
          <w:rFonts w:ascii="Arial" w:hAnsi="Arial" w:cs="Arial"/>
          <w:sz w:val="24"/>
          <w:szCs w:val="24"/>
        </w:rPr>
        <w:t>had been delayed due to COVID-19 but woul</w:t>
      </w:r>
      <w:r w:rsidR="002620F3" w:rsidRPr="009A36CF">
        <w:rPr>
          <w:rFonts w:ascii="Arial" w:hAnsi="Arial" w:cs="Arial"/>
          <w:sz w:val="24"/>
          <w:szCs w:val="24"/>
        </w:rPr>
        <w:t>d be implemented in A</w:t>
      </w:r>
      <w:r w:rsidR="00557C52" w:rsidRPr="009A36CF">
        <w:rPr>
          <w:rFonts w:ascii="Arial" w:hAnsi="Arial" w:cs="Arial"/>
          <w:sz w:val="24"/>
          <w:szCs w:val="24"/>
        </w:rPr>
        <w:t>pril 2022, however d</w:t>
      </w:r>
      <w:r w:rsidR="00E9701B" w:rsidRPr="009A36CF">
        <w:rPr>
          <w:rFonts w:ascii="Arial" w:hAnsi="Arial" w:cs="Arial"/>
          <w:sz w:val="24"/>
          <w:szCs w:val="24"/>
        </w:rPr>
        <w:t xml:space="preserve">uring August 2022 committee members </w:t>
      </w:r>
      <w:r w:rsidR="00E10DB9">
        <w:rPr>
          <w:rFonts w:ascii="Arial" w:hAnsi="Arial" w:cs="Arial"/>
          <w:sz w:val="24"/>
          <w:szCs w:val="24"/>
        </w:rPr>
        <w:t>received a report which informed the committee of</w:t>
      </w:r>
      <w:r w:rsidR="00E9701B" w:rsidRPr="009A36CF">
        <w:rPr>
          <w:rFonts w:ascii="Arial" w:hAnsi="Arial" w:cs="Arial"/>
          <w:sz w:val="24"/>
          <w:szCs w:val="24"/>
        </w:rPr>
        <w:t xml:space="preserve"> a further delay to the implementation date with an anticipated date of April 2024. </w:t>
      </w:r>
      <w:r w:rsidR="00557C52" w:rsidRPr="009A36CF">
        <w:rPr>
          <w:rFonts w:ascii="Arial" w:hAnsi="Arial" w:cs="Arial"/>
          <w:sz w:val="24"/>
          <w:szCs w:val="24"/>
        </w:rPr>
        <w:t>Committee members received further news in May 2023 that that the UK Government had decided not to implement the amendment in this Parliament, therefore removing the necessary legislation to implement LPS. They remain supportive of the changes that would have been introduced and the need to streng</w:t>
      </w:r>
      <w:r w:rsidR="0059718C">
        <w:rPr>
          <w:rFonts w:ascii="Arial" w:hAnsi="Arial" w:cs="Arial"/>
          <w:sz w:val="24"/>
          <w:szCs w:val="24"/>
        </w:rPr>
        <w:t>then the DoLS</w:t>
      </w:r>
      <w:r w:rsidR="00A04FC9" w:rsidRPr="009A36CF">
        <w:rPr>
          <w:rFonts w:ascii="Arial" w:hAnsi="Arial" w:cs="Arial"/>
          <w:sz w:val="24"/>
          <w:szCs w:val="24"/>
        </w:rPr>
        <w:t xml:space="preserve"> system and would </w:t>
      </w:r>
      <w:r w:rsidR="00FA2FAC">
        <w:rPr>
          <w:rFonts w:ascii="Arial" w:hAnsi="Arial" w:cs="Arial"/>
          <w:sz w:val="24"/>
          <w:szCs w:val="24"/>
        </w:rPr>
        <w:t>continue to work with Health B</w:t>
      </w:r>
      <w:r w:rsidR="00557C52" w:rsidRPr="009A36CF">
        <w:rPr>
          <w:rFonts w:ascii="Arial" w:hAnsi="Arial" w:cs="Arial"/>
          <w:sz w:val="24"/>
          <w:szCs w:val="24"/>
        </w:rPr>
        <w:t>oards on this.</w:t>
      </w:r>
    </w:p>
    <w:p w14:paraId="44773279" w14:textId="77777777" w:rsidR="00691846" w:rsidRPr="009A36CF" w:rsidRDefault="00691846" w:rsidP="006645D1">
      <w:pPr>
        <w:autoSpaceDE w:val="0"/>
        <w:autoSpaceDN w:val="0"/>
        <w:adjustRightInd w:val="0"/>
        <w:spacing w:after="0" w:line="240" w:lineRule="auto"/>
        <w:jc w:val="both"/>
        <w:rPr>
          <w:rFonts w:ascii="Arial" w:hAnsi="Arial" w:cs="Arial"/>
          <w:sz w:val="24"/>
          <w:szCs w:val="24"/>
        </w:rPr>
      </w:pPr>
    </w:p>
    <w:p w14:paraId="516B9BEF" w14:textId="39BA4B96" w:rsidR="00691846" w:rsidRPr="009A36CF" w:rsidRDefault="00691846" w:rsidP="006645D1">
      <w:pPr>
        <w:autoSpaceDE w:val="0"/>
        <w:autoSpaceDN w:val="0"/>
        <w:adjustRightInd w:val="0"/>
        <w:spacing w:after="0" w:line="240" w:lineRule="auto"/>
        <w:jc w:val="both"/>
        <w:rPr>
          <w:rFonts w:ascii="Arial" w:hAnsi="Arial" w:cs="Arial"/>
          <w:sz w:val="24"/>
          <w:szCs w:val="24"/>
        </w:rPr>
      </w:pPr>
      <w:r w:rsidRPr="009A36CF">
        <w:rPr>
          <w:rFonts w:ascii="Arial" w:hAnsi="Arial" w:cs="Arial"/>
          <w:sz w:val="24"/>
          <w:szCs w:val="24"/>
        </w:rPr>
        <w:t>In February 2023 members reflected on the entry on the risk register for best interest assessors, the score for which had been reduced from 16 (4x4) to 15 (3x5) and questioned whether the mark for ‘consequence’ should be four, rather than three, given it was a breach in the law, and likelihood to remain at five, giving a score of 20. Committee members asked that this be considered by the board.</w:t>
      </w:r>
      <w:r w:rsidR="006C6793" w:rsidRPr="009A36CF">
        <w:rPr>
          <w:rFonts w:ascii="Arial" w:hAnsi="Arial" w:cs="Arial"/>
          <w:sz w:val="24"/>
          <w:szCs w:val="24"/>
        </w:rPr>
        <w:t xml:space="preserve"> It was agreed that a verbal update on the position of the best interest assessors would be received at May 2023 board.  </w:t>
      </w:r>
    </w:p>
    <w:p w14:paraId="19A09AD6" w14:textId="4F4E65D8" w:rsidR="0082729C" w:rsidRPr="009A36CF" w:rsidRDefault="0082729C" w:rsidP="006645D1">
      <w:pPr>
        <w:autoSpaceDE w:val="0"/>
        <w:autoSpaceDN w:val="0"/>
        <w:adjustRightInd w:val="0"/>
        <w:spacing w:after="0" w:line="240" w:lineRule="auto"/>
        <w:jc w:val="both"/>
        <w:rPr>
          <w:rFonts w:ascii="Arial" w:hAnsi="Arial" w:cs="Arial"/>
          <w:sz w:val="24"/>
          <w:szCs w:val="24"/>
        </w:rPr>
      </w:pPr>
    </w:p>
    <w:p w14:paraId="0DA5F42D" w14:textId="43B56BB8" w:rsidR="0082729C" w:rsidRPr="009A36CF" w:rsidRDefault="0082729C" w:rsidP="006645D1">
      <w:pPr>
        <w:autoSpaceDE w:val="0"/>
        <w:autoSpaceDN w:val="0"/>
        <w:adjustRightInd w:val="0"/>
        <w:spacing w:after="0" w:line="240" w:lineRule="auto"/>
        <w:jc w:val="both"/>
        <w:rPr>
          <w:rFonts w:ascii="Arial" w:hAnsi="Arial" w:cs="Arial"/>
          <w:sz w:val="24"/>
          <w:szCs w:val="24"/>
          <w:u w:val="single"/>
        </w:rPr>
      </w:pPr>
      <w:r w:rsidRPr="009A36CF">
        <w:rPr>
          <w:rFonts w:ascii="Arial" w:hAnsi="Arial" w:cs="Arial"/>
          <w:sz w:val="24"/>
          <w:szCs w:val="24"/>
          <w:u w:val="single"/>
        </w:rPr>
        <w:lastRenderedPageBreak/>
        <w:t>Liberty Protection Safeguards (LPS)</w:t>
      </w:r>
    </w:p>
    <w:p w14:paraId="57E62989" w14:textId="71932E0D" w:rsidR="00E53AD9" w:rsidRPr="009A36CF" w:rsidRDefault="0082729C" w:rsidP="006645D1">
      <w:pPr>
        <w:autoSpaceDE w:val="0"/>
        <w:autoSpaceDN w:val="0"/>
        <w:adjustRightInd w:val="0"/>
        <w:spacing w:after="0" w:line="240" w:lineRule="auto"/>
        <w:jc w:val="both"/>
        <w:rPr>
          <w:rFonts w:ascii="Arial" w:hAnsi="Arial" w:cs="Arial"/>
          <w:sz w:val="24"/>
          <w:szCs w:val="24"/>
          <w:lang w:val="en-US"/>
        </w:rPr>
      </w:pPr>
      <w:r w:rsidRPr="009A36CF">
        <w:rPr>
          <w:rFonts w:ascii="Arial" w:hAnsi="Arial" w:cs="Arial"/>
          <w:sz w:val="24"/>
          <w:szCs w:val="24"/>
        </w:rPr>
        <w:t xml:space="preserve">In </w:t>
      </w:r>
      <w:r w:rsidR="002620F3" w:rsidRPr="009A36CF">
        <w:rPr>
          <w:rFonts w:ascii="Arial" w:hAnsi="Arial" w:cs="Arial"/>
          <w:sz w:val="24"/>
          <w:szCs w:val="24"/>
        </w:rPr>
        <w:t xml:space="preserve">May </w:t>
      </w:r>
      <w:r w:rsidRPr="009A36CF">
        <w:rPr>
          <w:rFonts w:ascii="Arial" w:hAnsi="Arial" w:cs="Arial"/>
          <w:sz w:val="24"/>
          <w:szCs w:val="24"/>
        </w:rPr>
        <w:t>2022, an update report on the Health Board’s implications and preparedness surrounding LPS</w:t>
      </w:r>
      <w:r w:rsidR="002620F3" w:rsidRPr="009A36CF">
        <w:rPr>
          <w:rFonts w:ascii="Arial" w:hAnsi="Arial" w:cs="Arial"/>
          <w:sz w:val="24"/>
          <w:szCs w:val="24"/>
        </w:rPr>
        <w:t xml:space="preserve"> was received</w:t>
      </w:r>
      <w:r w:rsidRPr="009A36CF">
        <w:rPr>
          <w:rFonts w:ascii="Arial" w:hAnsi="Arial" w:cs="Arial"/>
          <w:sz w:val="24"/>
          <w:szCs w:val="24"/>
        </w:rPr>
        <w:t>.</w:t>
      </w:r>
      <w:r w:rsidR="00A84898" w:rsidRPr="009A36CF">
        <w:rPr>
          <w:rFonts w:ascii="Arial" w:hAnsi="Arial" w:cs="Arial"/>
          <w:sz w:val="24"/>
          <w:szCs w:val="24"/>
        </w:rPr>
        <w:t xml:space="preserve"> Following the initial report, substantive reports were </w:t>
      </w:r>
      <w:r w:rsidR="002620F3" w:rsidRPr="009A36CF">
        <w:rPr>
          <w:rFonts w:ascii="Arial" w:hAnsi="Arial" w:cs="Arial"/>
          <w:sz w:val="24"/>
          <w:szCs w:val="24"/>
        </w:rPr>
        <w:t xml:space="preserve">to be </w:t>
      </w:r>
      <w:r w:rsidR="00A84898" w:rsidRPr="009A36CF">
        <w:rPr>
          <w:rFonts w:ascii="Arial" w:hAnsi="Arial" w:cs="Arial"/>
          <w:sz w:val="24"/>
          <w:szCs w:val="24"/>
        </w:rPr>
        <w:t>received a</w:t>
      </w:r>
      <w:r w:rsidR="00A84898" w:rsidRPr="009A36CF">
        <w:rPr>
          <w:rFonts w:ascii="Arial" w:hAnsi="Arial" w:cs="Arial"/>
          <w:bCs/>
          <w:sz w:val="24"/>
          <w:szCs w:val="24"/>
        </w:rPr>
        <w:t>t each meeting</w:t>
      </w:r>
      <w:r w:rsidR="002620F3" w:rsidRPr="009A36CF">
        <w:rPr>
          <w:rFonts w:ascii="Arial" w:hAnsi="Arial" w:cs="Arial"/>
          <w:bCs/>
          <w:sz w:val="24"/>
          <w:szCs w:val="24"/>
        </w:rPr>
        <w:t xml:space="preserve"> moving forward</w:t>
      </w:r>
      <w:r w:rsidR="00A84898" w:rsidRPr="009A36CF">
        <w:rPr>
          <w:rFonts w:ascii="Arial" w:hAnsi="Arial" w:cs="Arial"/>
          <w:bCs/>
          <w:sz w:val="24"/>
          <w:szCs w:val="24"/>
        </w:rPr>
        <w:t>.</w:t>
      </w:r>
      <w:r w:rsidR="00E53AD9" w:rsidRPr="009A36CF">
        <w:rPr>
          <w:rFonts w:ascii="Arial" w:hAnsi="Arial" w:cs="Arial"/>
          <w:sz w:val="24"/>
          <w:szCs w:val="24"/>
          <w:lang w:val="en-US"/>
        </w:rPr>
        <w:t xml:space="preserve"> </w:t>
      </w:r>
    </w:p>
    <w:p w14:paraId="33D44E54" w14:textId="77777777" w:rsidR="00E53AD9" w:rsidRPr="009A36CF" w:rsidRDefault="00E53AD9" w:rsidP="006645D1">
      <w:pPr>
        <w:spacing w:after="0" w:line="240" w:lineRule="auto"/>
        <w:jc w:val="both"/>
        <w:rPr>
          <w:rFonts w:ascii="Arial" w:eastAsia="Calibri" w:hAnsi="Arial" w:cs="Arial"/>
          <w:sz w:val="24"/>
          <w:szCs w:val="24"/>
        </w:rPr>
      </w:pPr>
    </w:p>
    <w:p w14:paraId="72CDB305" w14:textId="77777777" w:rsidR="000A642B" w:rsidRPr="009A36CF" w:rsidRDefault="000A642B" w:rsidP="006645D1">
      <w:pPr>
        <w:pStyle w:val="ListParagraph"/>
        <w:numPr>
          <w:ilvl w:val="0"/>
          <w:numId w:val="4"/>
        </w:numPr>
        <w:spacing w:after="0" w:line="240" w:lineRule="auto"/>
        <w:jc w:val="both"/>
        <w:rPr>
          <w:rFonts w:ascii="Arial" w:hAnsi="Arial" w:cs="Arial"/>
          <w:b/>
          <w:sz w:val="24"/>
          <w:szCs w:val="24"/>
        </w:rPr>
      </w:pPr>
      <w:r w:rsidRPr="009A36CF">
        <w:rPr>
          <w:rFonts w:ascii="Arial" w:hAnsi="Arial" w:cs="Arial"/>
          <w:b/>
          <w:sz w:val="24"/>
          <w:szCs w:val="24"/>
        </w:rPr>
        <w:t>Mental Health (Wales) Measure 2010</w:t>
      </w:r>
    </w:p>
    <w:p w14:paraId="06C4C189" w14:textId="78DB15FB" w:rsidR="001C61A5" w:rsidRPr="009A36CF" w:rsidRDefault="000A642B" w:rsidP="006645D1">
      <w:pPr>
        <w:spacing w:after="0" w:line="240" w:lineRule="auto"/>
        <w:jc w:val="both"/>
        <w:rPr>
          <w:rFonts w:ascii="Arial" w:hAnsi="Arial" w:cs="Arial"/>
          <w:sz w:val="24"/>
          <w:szCs w:val="24"/>
        </w:rPr>
      </w:pPr>
      <w:r w:rsidRPr="009A36CF">
        <w:rPr>
          <w:rFonts w:ascii="Arial" w:hAnsi="Arial" w:cs="Arial"/>
          <w:sz w:val="24"/>
          <w:szCs w:val="24"/>
        </w:rPr>
        <w:t>Reports were received at each meeting outlining performance against the Menta</w:t>
      </w:r>
      <w:r w:rsidR="00193216" w:rsidRPr="009A36CF">
        <w:rPr>
          <w:rFonts w:ascii="Arial" w:hAnsi="Arial" w:cs="Arial"/>
          <w:sz w:val="24"/>
          <w:szCs w:val="24"/>
        </w:rPr>
        <w:t xml:space="preserve">l Health (Wales) Measure 2010. </w:t>
      </w:r>
      <w:r w:rsidR="00150205" w:rsidRPr="009A36CF">
        <w:rPr>
          <w:rFonts w:ascii="Arial" w:hAnsi="Arial" w:cs="Arial"/>
          <w:sz w:val="24"/>
          <w:szCs w:val="24"/>
        </w:rPr>
        <w:t xml:space="preserve">The overall performance against the measure was on target for all fours areas. </w:t>
      </w:r>
    </w:p>
    <w:p w14:paraId="07E72703" w14:textId="2625E15B" w:rsidR="00E9701B" w:rsidRPr="009A36CF" w:rsidRDefault="00E9701B" w:rsidP="006645D1">
      <w:pPr>
        <w:spacing w:after="0" w:line="240" w:lineRule="auto"/>
        <w:jc w:val="both"/>
        <w:rPr>
          <w:rFonts w:ascii="Arial" w:hAnsi="Arial" w:cs="Arial"/>
          <w:sz w:val="24"/>
          <w:szCs w:val="24"/>
        </w:rPr>
      </w:pPr>
    </w:p>
    <w:p w14:paraId="164336E7" w14:textId="204CC3FC" w:rsidR="00E9701B" w:rsidRPr="009A36CF" w:rsidRDefault="00E9701B" w:rsidP="006645D1">
      <w:pPr>
        <w:spacing w:after="0" w:line="240" w:lineRule="auto"/>
        <w:jc w:val="both"/>
        <w:rPr>
          <w:rFonts w:ascii="Arial" w:hAnsi="Arial" w:cs="Arial"/>
          <w:sz w:val="24"/>
          <w:szCs w:val="24"/>
          <w:u w:val="single"/>
        </w:rPr>
      </w:pPr>
      <w:r w:rsidRPr="009A36CF">
        <w:rPr>
          <w:rFonts w:ascii="Arial" w:hAnsi="Arial" w:cs="Arial"/>
          <w:sz w:val="24"/>
          <w:szCs w:val="24"/>
          <w:u w:val="single"/>
        </w:rPr>
        <w:t xml:space="preserve">Powers of discharge committee </w:t>
      </w:r>
    </w:p>
    <w:p w14:paraId="2FDFF14E" w14:textId="67E083EB" w:rsidR="00E9701B" w:rsidRPr="009A36CF" w:rsidRDefault="00E9701B" w:rsidP="006645D1">
      <w:pPr>
        <w:spacing w:after="0" w:line="240" w:lineRule="auto"/>
        <w:jc w:val="both"/>
        <w:rPr>
          <w:rFonts w:ascii="Arial" w:hAnsi="Arial" w:cs="Arial"/>
          <w:sz w:val="24"/>
          <w:szCs w:val="24"/>
        </w:rPr>
      </w:pPr>
      <w:r w:rsidRPr="009A36CF">
        <w:rPr>
          <w:rFonts w:ascii="Arial" w:hAnsi="Arial" w:cs="Arial"/>
          <w:sz w:val="24"/>
          <w:szCs w:val="24"/>
        </w:rPr>
        <w:t xml:space="preserve">In November 2022 </w:t>
      </w:r>
      <w:r w:rsidR="00B565DE" w:rsidRPr="009A36CF">
        <w:rPr>
          <w:rFonts w:ascii="Arial" w:hAnsi="Arial" w:cs="Arial"/>
          <w:sz w:val="24"/>
          <w:szCs w:val="24"/>
        </w:rPr>
        <w:t xml:space="preserve">the committee received an update report on the powers of discharge committee. There </w:t>
      </w:r>
      <w:r w:rsidR="000550AF" w:rsidRPr="009A36CF">
        <w:rPr>
          <w:rFonts w:ascii="Arial" w:hAnsi="Arial" w:cs="Arial"/>
          <w:sz w:val="24"/>
          <w:szCs w:val="24"/>
        </w:rPr>
        <w:t>had been a</w:t>
      </w:r>
      <w:r w:rsidR="00B565DE" w:rsidRPr="009A36CF">
        <w:rPr>
          <w:rFonts w:ascii="Arial" w:hAnsi="Arial" w:cs="Arial"/>
          <w:sz w:val="24"/>
          <w:szCs w:val="24"/>
        </w:rPr>
        <w:t xml:space="preserve"> number of hearings postponed due to lack of social service representation which was causing problems with delays upon delays resulting in a deputy attending to represent the patient who doesn’t always have the sufficient knowledge of the patient. </w:t>
      </w:r>
      <w:r w:rsidR="000550AF" w:rsidRPr="009A36CF">
        <w:rPr>
          <w:rFonts w:ascii="Arial" w:hAnsi="Arial" w:cs="Arial"/>
          <w:sz w:val="24"/>
          <w:szCs w:val="24"/>
        </w:rPr>
        <w:t>Members were informed a</w:t>
      </w:r>
      <w:r w:rsidR="00B565DE" w:rsidRPr="009A36CF">
        <w:rPr>
          <w:rFonts w:ascii="Arial" w:hAnsi="Arial" w:cs="Arial"/>
          <w:sz w:val="24"/>
          <w:szCs w:val="24"/>
        </w:rPr>
        <w:t>n incident report</w:t>
      </w:r>
      <w:r w:rsidR="00625F53" w:rsidRPr="009A36CF">
        <w:rPr>
          <w:rFonts w:ascii="Arial" w:hAnsi="Arial" w:cs="Arial"/>
          <w:sz w:val="24"/>
          <w:szCs w:val="24"/>
        </w:rPr>
        <w:t>s were</w:t>
      </w:r>
      <w:r w:rsidR="00B565DE" w:rsidRPr="009A36CF">
        <w:rPr>
          <w:rFonts w:ascii="Arial" w:hAnsi="Arial" w:cs="Arial"/>
          <w:sz w:val="24"/>
          <w:szCs w:val="24"/>
        </w:rPr>
        <w:t xml:space="preserve"> </w:t>
      </w:r>
      <w:r w:rsidR="00625F53" w:rsidRPr="009A36CF">
        <w:rPr>
          <w:rFonts w:ascii="Arial" w:hAnsi="Arial" w:cs="Arial"/>
          <w:sz w:val="24"/>
          <w:szCs w:val="24"/>
        </w:rPr>
        <w:t>completed each time a hearing was postponed therefore there was</w:t>
      </w:r>
      <w:r w:rsidR="00B565DE" w:rsidRPr="009A36CF">
        <w:rPr>
          <w:rFonts w:ascii="Arial" w:hAnsi="Arial" w:cs="Arial"/>
          <w:sz w:val="24"/>
          <w:szCs w:val="24"/>
        </w:rPr>
        <w:t xml:space="preserve"> an audit trail for the health boar</w:t>
      </w:r>
      <w:r w:rsidR="00625F53" w:rsidRPr="009A36CF">
        <w:rPr>
          <w:rFonts w:ascii="Arial" w:hAnsi="Arial" w:cs="Arial"/>
          <w:sz w:val="24"/>
          <w:szCs w:val="24"/>
        </w:rPr>
        <w:t xml:space="preserve">d. </w:t>
      </w:r>
    </w:p>
    <w:p w14:paraId="1972AF49" w14:textId="760FB562" w:rsidR="00F6778E" w:rsidRPr="009A36CF" w:rsidRDefault="00F6778E" w:rsidP="006645D1">
      <w:pPr>
        <w:spacing w:after="0" w:line="240" w:lineRule="auto"/>
        <w:jc w:val="both"/>
        <w:rPr>
          <w:rFonts w:ascii="Arial" w:hAnsi="Arial" w:cs="Arial"/>
          <w:sz w:val="24"/>
          <w:szCs w:val="24"/>
        </w:rPr>
      </w:pPr>
    </w:p>
    <w:p w14:paraId="5FBB41B5" w14:textId="77777777" w:rsidR="001C61A5" w:rsidRPr="009A36CF" w:rsidRDefault="001C61A5" w:rsidP="006645D1">
      <w:pPr>
        <w:pStyle w:val="ListParagraph"/>
        <w:spacing w:after="0" w:line="240" w:lineRule="auto"/>
        <w:ind w:left="0"/>
        <w:jc w:val="both"/>
        <w:rPr>
          <w:rFonts w:ascii="Arial" w:hAnsi="Arial" w:cs="Arial"/>
          <w:b/>
          <w:sz w:val="24"/>
          <w:szCs w:val="24"/>
          <w:u w:val="single"/>
        </w:rPr>
      </w:pPr>
      <w:r w:rsidRPr="009A36CF">
        <w:rPr>
          <w:rFonts w:ascii="Arial" w:hAnsi="Arial" w:cs="Arial"/>
          <w:b/>
          <w:sz w:val="24"/>
          <w:szCs w:val="24"/>
          <w:u w:val="single"/>
        </w:rPr>
        <w:t xml:space="preserve">Governance </w:t>
      </w:r>
    </w:p>
    <w:p w14:paraId="36E1DC56" w14:textId="21AD2277" w:rsidR="002620F3" w:rsidRPr="009A36CF" w:rsidRDefault="001C61A5" w:rsidP="006645D1">
      <w:pPr>
        <w:spacing w:after="0" w:line="240" w:lineRule="auto"/>
        <w:jc w:val="both"/>
        <w:rPr>
          <w:rFonts w:ascii="Arial" w:hAnsi="Arial" w:cs="Arial"/>
          <w:sz w:val="24"/>
          <w:szCs w:val="24"/>
        </w:rPr>
      </w:pPr>
      <w:r w:rsidRPr="009A36CF">
        <w:rPr>
          <w:rFonts w:ascii="Arial" w:hAnsi="Arial" w:cs="Arial"/>
          <w:sz w:val="24"/>
          <w:szCs w:val="24"/>
        </w:rPr>
        <w:t xml:space="preserve">The committee received and approved the following; </w:t>
      </w:r>
    </w:p>
    <w:p w14:paraId="4281F186" w14:textId="09891054" w:rsidR="0082729C" w:rsidRPr="009A36CF" w:rsidRDefault="0082729C" w:rsidP="006645D1">
      <w:pPr>
        <w:pStyle w:val="ListParagraph"/>
        <w:numPr>
          <w:ilvl w:val="0"/>
          <w:numId w:val="1"/>
        </w:numPr>
        <w:spacing w:after="0" w:line="240" w:lineRule="auto"/>
        <w:jc w:val="both"/>
        <w:rPr>
          <w:rFonts w:ascii="Arial" w:hAnsi="Arial" w:cs="Arial"/>
          <w:sz w:val="24"/>
          <w:szCs w:val="24"/>
        </w:rPr>
      </w:pPr>
      <w:r w:rsidRPr="009A36CF">
        <w:rPr>
          <w:rFonts w:ascii="Arial" w:hAnsi="Arial" w:cs="Arial"/>
          <w:sz w:val="24"/>
          <w:szCs w:val="24"/>
        </w:rPr>
        <w:t>Mental Health Legislation Committee Terms of Reference</w:t>
      </w:r>
    </w:p>
    <w:p w14:paraId="28DCED3D" w14:textId="24D5CD96" w:rsidR="00E524D3" w:rsidRPr="00E10DB9" w:rsidRDefault="00625F53" w:rsidP="006645D1">
      <w:pPr>
        <w:pStyle w:val="ListParagraph"/>
        <w:numPr>
          <w:ilvl w:val="0"/>
          <w:numId w:val="1"/>
        </w:numPr>
        <w:spacing w:after="0" w:line="240" w:lineRule="auto"/>
        <w:jc w:val="both"/>
        <w:rPr>
          <w:rFonts w:ascii="Arial" w:hAnsi="Arial" w:cs="Arial"/>
          <w:sz w:val="24"/>
          <w:szCs w:val="24"/>
        </w:rPr>
      </w:pPr>
      <w:r w:rsidRPr="009A36CF">
        <w:rPr>
          <w:rFonts w:ascii="Arial" w:hAnsi="Arial" w:cs="Arial"/>
          <w:sz w:val="24"/>
          <w:szCs w:val="24"/>
        </w:rPr>
        <w:t>The process for the recruitment of Associate Hospital Managers</w:t>
      </w:r>
    </w:p>
    <w:p w14:paraId="3E85F954" w14:textId="77777777" w:rsidR="00E524D3" w:rsidRPr="00EF3C5D" w:rsidRDefault="00E524D3" w:rsidP="006645D1">
      <w:pPr>
        <w:spacing w:after="0" w:line="240" w:lineRule="auto"/>
        <w:jc w:val="both"/>
        <w:rPr>
          <w:rFonts w:ascii="Arial" w:hAnsi="Arial" w:cs="Arial"/>
          <w:b/>
          <w:sz w:val="24"/>
          <w:szCs w:val="24"/>
          <w:u w:val="single"/>
        </w:rPr>
      </w:pPr>
    </w:p>
    <w:p w14:paraId="34BADFE3" w14:textId="77777777" w:rsidR="00E524D3" w:rsidRPr="00EF3C5D" w:rsidRDefault="00E524D3" w:rsidP="006645D1">
      <w:pPr>
        <w:spacing w:after="0" w:line="240" w:lineRule="auto"/>
        <w:jc w:val="both"/>
        <w:rPr>
          <w:rFonts w:ascii="Arial" w:hAnsi="Arial" w:cs="Arial"/>
          <w:b/>
          <w:sz w:val="24"/>
          <w:szCs w:val="24"/>
          <w:u w:val="single"/>
        </w:rPr>
      </w:pPr>
    </w:p>
    <w:p w14:paraId="002BCF2D" w14:textId="77777777" w:rsidR="00E524D3" w:rsidRPr="00EF3C5D" w:rsidRDefault="00E524D3" w:rsidP="00EF3C5D">
      <w:pPr>
        <w:spacing w:after="0" w:line="240" w:lineRule="auto"/>
        <w:rPr>
          <w:rFonts w:ascii="Arial" w:hAnsi="Arial" w:cs="Arial"/>
          <w:b/>
          <w:sz w:val="24"/>
          <w:szCs w:val="24"/>
          <w:u w:val="single"/>
        </w:rPr>
      </w:pPr>
    </w:p>
    <w:p w14:paraId="2BB79E4E" w14:textId="77777777" w:rsidR="00E524D3" w:rsidRPr="00EF3C5D" w:rsidRDefault="00E524D3" w:rsidP="00EF3C5D">
      <w:pPr>
        <w:spacing w:after="0" w:line="240" w:lineRule="auto"/>
        <w:rPr>
          <w:rFonts w:ascii="Arial" w:hAnsi="Arial" w:cs="Arial"/>
          <w:b/>
          <w:sz w:val="24"/>
          <w:szCs w:val="24"/>
          <w:u w:val="single"/>
        </w:rPr>
      </w:pPr>
    </w:p>
    <w:p w14:paraId="3E40EF94" w14:textId="77777777" w:rsidR="00E524D3" w:rsidRPr="00EF3C5D" w:rsidRDefault="00E524D3" w:rsidP="00EF3C5D">
      <w:pPr>
        <w:spacing w:after="0" w:line="240" w:lineRule="auto"/>
        <w:rPr>
          <w:rFonts w:ascii="Arial" w:hAnsi="Arial" w:cs="Arial"/>
          <w:b/>
          <w:sz w:val="24"/>
          <w:szCs w:val="24"/>
          <w:u w:val="single"/>
        </w:rPr>
      </w:pPr>
    </w:p>
    <w:p w14:paraId="5C33CF70" w14:textId="77777777" w:rsidR="00E524D3" w:rsidRPr="00EF3C5D" w:rsidRDefault="00E524D3" w:rsidP="00EF3C5D">
      <w:pPr>
        <w:spacing w:after="0" w:line="240" w:lineRule="auto"/>
        <w:rPr>
          <w:rFonts w:ascii="Arial" w:hAnsi="Arial" w:cs="Arial"/>
          <w:b/>
          <w:color w:val="FF0000"/>
          <w:sz w:val="24"/>
          <w:szCs w:val="24"/>
        </w:rPr>
      </w:pPr>
    </w:p>
    <w:p w14:paraId="4AA9F140" w14:textId="77777777" w:rsidR="006B4088" w:rsidRPr="00EF3C5D" w:rsidRDefault="006B4088" w:rsidP="00EF3C5D">
      <w:pPr>
        <w:spacing w:after="0" w:line="240" w:lineRule="auto"/>
        <w:rPr>
          <w:rFonts w:ascii="Arial" w:hAnsi="Arial" w:cs="Arial"/>
          <w:b/>
          <w:color w:val="FF0000"/>
          <w:sz w:val="24"/>
          <w:szCs w:val="24"/>
        </w:rPr>
      </w:pPr>
    </w:p>
    <w:p w14:paraId="7498FDDD" w14:textId="77777777" w:rsidR="006B4088" w:rsidRPr="00EF3C5D" w:rsidRDefault="006B4088" w:rsidP="00EF3C5D">
      <w:pPr>
        <w:spacing w:after="0" w:line="240" w:lineRule="auto"/>
        <w:rPr>
          <w:rFonts w:ascii="Arial" w:hAnsi="Arial" w:cs="Arial"/>
          <w:b/>
          <w:color w:val="FF0000"/>
          <w:sz w:val="24"/>
          <w:szCs w:val="24"/>
        </w:rPr>
      </w:pPr>
    </w:p>
    <w:p w14:paraId="2C4FEA6B" w14:textId="77777777" w:rsidR="006B4088" w:rsidRPr="00EF3C5D" w:rsidRDefault="006B4088" w:rsidP="00EF3C5D">
      <w:pPr>
        <w:spacing w:after="0" w:line="240" w:lineRule="auto"/>
        <w:rPr>
          <w:rFonts w:ascii="Arial" w:hAnsi="Arial" w:cs="Arial"/>
          <w:b/>
          <w:color w:val="FF0000"/>
          <w:sz w:val="24"/>
          <w:szCs w:val="24"/>
        </w:rPr>
      </w:pPr>
    </w:p>
    <w:p w14:paraId="10E0CA57" w14:textId="77777777" w:rsidR="006B4088" w:rsidRPr="00EF3C5D" w:rsidRDefault="006B4088" w:rsidP="00EF3C5D">
      <w:pPr>
        <w:spacing w:after="0" w:line="240" w:lineRule="auto"/>
        <w:rPr>
          <w:rFonts w:ascii="Arial" w:hAnsi="Arial" w:cs="Arial"/>
          <w:b/>
          <w:color w:val="FF0000"/>
          <w:sz w:val="24"/>
          <w:szCs w:val="24"/>
        </w:rPr>
      </w:pPr>
    </w:p>
    <w:p w14:paraId="1ABF1950" w14:textId="77777777" w:rsidR="006B4088" w:rsidRPr="00EF3C5D" w:rsidRDefault="006B4088" w:rsidP="00EF3C5D">
      <w:pPr>
        <w:spacing w:after="0" w:line="240" w:lineRule="auto"/>
        <w:rPr>
          <w:rFonts w:ascii="Arial" w:hAnsi="Arial" w:cs="Arial"/>
          <w:b/>
          <w:color w:val="FF0000"/>
          <w:sz w:val="24"/>
          <w:szCs w:val="24"/>
        </w:rPr>
      </w:pPr>
    </w:p>
    <w:p w14:paraId="303AE443" w14:textId="77777777" w:rsidR="006B4088" w:rsidRPr="00EF3C5D" w:rsidRDefault="006B4088" w:rsidP="00EF3C5D">
      <w:pPr>
        <w:spacing w:after="0" w:line="240" w:lineRule="auto"/>
        <w:rPr>
          <w:rFonts w:ascii="Arial" w:hAnsi="Arial" w:cs="Arial"/>
          <w:b/>
          <w:color w:val="FF0000"/>
          <w:sz w:val="24"/>
          <w:szCs w:val="24"/>
        </w:rPr>
      </w:pPr>
    </w:p>
    <w:p w14:paraId="5E539BC8" w14:textId="77777777" w:rsidR="006B4088" w:rsidRPr="00EF3C5D" w:rsidRDefault="006B4088" w:rsidP="00EF3C5D">
      <w:pPr>
        <w:spacing w:after="0" w:line="240" w:lineRule="auto"/>
        <w:rPr>
          <w:rFonts w:ascii="Arial" w:hAnsi="Arial" w:cs="Arial"/>
          <w:b/>
          <w:color w:val="FF0000"/>
          <w:sz w:val="24"/>
          <w:szCs w:val="24"/>
        </w:rPr>
      </w:pPr>
    </w:p>
    <w:p w14:paraId="488C1F66" w14:textId="77777777" w:rsidR="006B4088" w:rsidRPr="00EF3C5D" w:rsidRDefault="006B4088" w:rsidP="00EF3C5D">
      <w:pPr>
        <w:spacing w:after="0" w:line="240" w:lineRule="auto"/>
        <w:rPr>
          <w:rFonts w:ascii="Arial" w:hAnsi="Arial" w:cs="Arial"/>
          <w:b/>
          <w:color w:val="FF0000"/>
          <w:sz w:val="24"/>
          <w:szCs w:val="24"/>
        </w:rPr>
      </w:pPr>
    </w:p>
    <w:p w14:paraId="429D5A6E" w14:textId="77777777" w:rsidR="006B4088" w:rsidRPr="00EF3C5D" w:rsidRDefault="006B4088" w:rsidP="00EF3C5D">
      <w:pPr>
        <w:spacing w:after="0" w:line="240" w:lineRule="auto"/>
        <w:rPr>
          <w:rFonts w:ascii="Arial" w:hAnsi="Arial" w:cs="Arial"/>
          <w:b/>
          <w:color w:val="FF0000"/>
          <w:sz w:val="24"/>
          <w:szCs w:val="24"/>
        </w:rPr>
      </w:pPr>
    </w:p>
    <w:p w14:paraId="29A307A7" w14:textId="77777777" w:rsidR="006B4088" w:rsidRPr="00EF3C5D" w:rsidRDefault="006B4088" w:rsidP="00EF3C5D">
      <w:pPr>
        <w:spacing w:after="0" w:line="240" w:lineRule="auto"/>
        <w:rPr>
          <w:rFonts w:ascii="Arial" w:hAnsi="Arial" w:cs="Arial"/>
          <w:b/>
          <w:color w:val="FF0000"/>
          <w:sz w:val="24"/>
          <w:szCs w:val="24"/>
        </w:rPr>
      </w:pPr>
    </w:p>
    <w:p w14:paraId="6E695567" w14:textId="77777777" w:rsidR="006B4088" w:rsidRPr="00EF3C5D" w:rsidRDefault="006B4088" w:rsidP="00EF3C5D">
      <w:pPr>
        <w:spacing w:after="0" w:line="240" w:lineRule="auto"/>
        <w:rPr>
          <w:rFonts w:ascii="Arial" w:hAnsi="Arial" w:cs="Arial"/>
          <w:b/>
          <w:color w:val="FF0000"/>
          <w:sz w:val="24"/>
          <w:szCs w:val="24"/>
        </w:rPr>
      </w:pPr>
    </w:p>
    <w:p w14:paraId="59FE320C" w14:textId="107DE0F5" w:rsidR="006B4088" w:rsidRDefault="006B4088" w:rsidP="00EF3C5D">
      <w:pPr>
        <w:spacing w:after="0" w:line="240" w:lineRule="auto"/>
        <w:rPr>
          <w:rFonts w:ascii="Arial" w:hAnsi="Arial" w:cs="Arial"/>
          <w:b/>
          <w:color w:val="FF0000"/>
          <w:sz w:val="24"/>
          <w:szCs w:val="24"/>
        </w:rPr>
      </w:pPr>
    </w:p>
    <w:p w14:paraId="482BD3EC" w14:textId="11780BF2" w:rsidR="002C4359" w:rsidRDefault="002C4359" w:rsidP="00EF3C5D">
      <w:pPr>
        <w:spacing w:after="0" w:line="240" w:lineRule="auto"/>
        <w:rPr>
          <w:rFonts w:ascii="Arial" w:hAnsi="Arial" w:cs="Arial"/>
          <w:b/>
          <w:color w:val="FF0000"/>
          <w:sz w:val="24"/>
          <w:szCs w:val="24"/>
        </w:rPr>
      </w:pPr>
    </w:p>
    <w:p w14:paraId="456EF4E4" w14:textId="22D9BD26" w:rsidR="002C4359" w:rsidRDefault="002C4359" w:rsidP="00EF3C5D">
      <w:pPr>
        <w:spacing w:after="0" w:line="240" w:lineRule="auto"/>
        <w:rPr>
          <w:rFonts w:ascii="Arial" w:hAnsi="Arial" w:cs="Arial"/>
          <w:b/>
          <w:color w:val="FF0000"/>
          <w:sz w:val="24"/>
          <w:szCs w:val="24"/>
        </w:rPr>
      </w:pPr>
    </w:p>
    <w:p w14:paraId="163A255C" w14:textId="284CEFC3" w:rsidR="002C4359" w:rsidRDefault="002C4359" w:rsidP="00EF3C5D">
      <w:pPr>
        <w:spacing w:after="0" w:line="240" w:lineRule="auto"/>
        <w:rPr>
          <w:rFonts w:ascii="Arial" w:hAnsi="Arial" w:cs="Arial"/>
          <w:b/>
          <w:color w:val="FF0000"/>
          <w:sz w:val="24"/>
          <w:szCs w:val="24"/>
        </w:rPr>
      </w:pPr>
    </w:p>
    <w:p w14:paraId="2A96D8A5" w14:textId="16E4356D" w:rsidR="002C4359" w:rsidRDefault="002C4359" w:rsidP="00EF3C5D">
      <w:pPr>
        <w:spacing w:after="0" w:line="240" w:lineRule="auto"/>
        <w:rPr>
          <w:rFonts w:ascii="Arial" w:hAnsi="Arial" w:cs="Arial"/>
          <w:b/>
          <w:color w:val="FF0000"/>
          <w:sz w:val="24"/>
          <w:szCs w:val="24"/>
        </w:rPr>
      </w:pPr>
    </w:p>
    <w:p w14:paraId="4BE24979" w14:textId="77777777" w:rsidR="002C4359" w:rsidRPr="00EF3C5D" w:rsidRDefault="002C4359" w:rsidP="00EF3C5D">
      <w:pPr>
        <w:spacing w:after="0" w:line="240" w:lineRule="auto"/>
        <w:rPr>
          <w:rFonts w:ascii="Arial" w:hAnsi="Arial" w:cs="Arial"/>
          <w:b/>
          <w:color w:val="FF0000"/>
          <w:sz w:val="24"/>
          <w:szCs w:val="24"/>
        </w:rPr>
      </w:pPr>
    </w:p>
    <w:p w14:paraId="07D2EA47" w14:textId="77777777" w:rsidR="006B4088" w:rsidRPr="00EF3C5D" w:rsidRDefault="006B4088" w:rsidP="00EF3C5D">
      <w:pPr>
        <w:spacing w:after="0" w:line="240" w:lineRule="auto"/>
        <w:rPr>
          <w:rFonts w:ascii="Arial" w:hAnsi="Arial" w:cs="Arial"/>
          <w:b/>
          <w:color w:val="FF0000"/>
          <w:sz w:val="24"/>
          <w:szCs w:val="24"/>
        </w:rPr>
      </w:pPr>
    </w:p>
    <w:p w14:paraId="41725932" w14:textId="77777777" w:rsidR="006B4088" w:rsidRPr="00EF3C5D" w:rsidRDefault="006B4088" w:rsidP="00EF3C5D">
      <w:pPr>
        <w:spacing w:after="0" w:line="240" w:lineRule="auto"/>
        <w:rPr>
          <w:rFonts w:ascii="Arial" w:hAnsi="Arial" w:cs="Arial"/>
          <w:b/>
          <w:color w:val="FF0000"/>
          <w:sz w:val="24"/>
          <w:szCs w:val="24"/>
        </w:rPr>
      </w:pPr>
    </w:p>
    <w:p w14:paraId="6FAB7533" w14:textId="52CA48CA" w:rsidR="00C548FD" w:rsidRPr="00EF3C5D" w:rsidRDefault="00C548FD" w:rsidP="00EF3C5D">
      <w:pPr>
        <w:spacing w:after="0" w:line="240" w:lineRule="auto"/>
        <w:rPr>
          <w:rFonts w:ascii="Arial" w:hAnsi="Arial" w:cs="Arial"/>
          <w:b/>
          <w:color w:val="FF0000"/>
          <w:sz w:val="24"/>
          <w:szCs w:val="24"/>
        </w:rPr>
      </w:pPr>
    </w:p>
    <w:p w14:paraId="3FB991BF" w14:textId="77777777" w:rsidR="007553D9" w:rsidRPr="00EF3C5D" w:rsidRDefault="007553D9" w:rsidP="00EF3C5D">
      <w:pPr>
        <w:spacing w:after="0" w:line="240" w:lineRule="auto"/>
        <w:rPr>
          <w:rFonts w:ascii="Arial" w:hAnsi="Arial" w:cs="Arial"/>
          <w:color w:val="FF0000"/>
          <w:sz w:val="24"/>
          <w:szCs w:val="24"/>
          <w:highlight w:val="green"/>
        </w:rPr>
      </w:pPr>
    </w:p>
    <w:p w14:paraId="4D191BA9" w14:textId="77777777" w:rsidR="004F2037" w:rsidRPr="00EF3C5D" w:rsidRDefault="004F2037" w:rsidP="00EF3C5D">
      <w:pPr>
        <w:spacing w:after="0" w:line="240" w:lineRule="auto"/>
        <w:rPr>
          <w:rFonts w:ascii="Arial" w:eastAsia="Calibri" w:hAnsi="Arial" w:cs="Arial"/>
          <w:b/>
          <w:sz w:val="24"/>
          <w:szCs w:val="24"/>
          <w:u w:val="single"/>
        </w:rPr>
      </w:pPr>
    </w:p>
    <w:p w14:paraId="574702FA" w14:textId="77777777" w:rsidR="007553D9" w:rsidRPr="00E606D5" w:rsidRDefault="009E126C" w:rsidP="00EF3C5D">
      <w:pPr>
        <w:pStyle w:val="ListParagraph"/>
        <w:spacing w:after="0" w:line="240" w:lineRule="auto"/>
        <w:ind w:left="0"/>
        <w:jc w:val="center"/>
        <w:rPr>
          <w:rFonts w:ascii="Arial" w:hAnsi="Arial" w:cs="Arial"/>
          <w:b/>
          <w:sz w:val="24"/>
          <w:szCs w:val="24"/>
          <w:u w:val="single"/>
        </w:rPr>
      </w:pPr>
      <w:r w:rsidRPr="00E606D5">
        <w:rPr>
          <w:rFonts w:ascii="Arial" w:hAnsi="Arial" w:cs="Arial"/>
          <w:noProof/>
          <w:sz w:val="24"/>
          <w:szCs w:val="24"/>
          <w:lang w:eastAsia="en-GB"/>
        </w:rPr>
        <w:drawing>
          <wp:anchor distT="0" distB="0" distL="114300" distR="114300" simplePos="0" relativeHeight="251663360" behindDoc="0" locked="0" layoutInCell="1" allowOverlap="1" wp14:anchorId="6D9E3263" wp14:editId="68FFF29A">
            <wp:simplePos x="0" y="0"/>
            <wp:positionH relativeFrom="margin">
              <wp:posOffset>0</wp:posOffset>
            </wp:positionH>
            <wp:positionV relativeFrom="paragraph">
              <wp:posOffset>200025</wp:posOffset>
            </wp:positionV>
            <wp:extent cx="1171575" cy="548005"/>
            <wp:effectExtent l="0" t="0" r="9525" b="444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harity logo.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71575" cy="548005"/>
                    </a:xfrm>
                    <a:prstGeom prst="rect">
                      <a:avLst/>
                    </a:prstGeom>
                  </pic:spPr>
                </pic:pic>
              </a:graphicData>
            </a:graphic>
            <wp14:sizeRelH relativeFrom="page">
              <wp14:pctWidth>0</wp14:pctWidth>
            </wp14:sizeRelH>
            <wp14:sizeRelV relativeFrom="page">
              <wp14:pctHeight>0</wp14:pctHeight>
            </wp14:sizeRelV>
          </wp:anchor>
        </w:drawing>
      </w:r>
      <w:r w:rsidR="007553D9" w:rsidRPr="00E606D5">
        <w:rPr>
          <w:rFonts w:ascii="Arial" w:hAnsi="Arial" w:cs="Arial"/>
          <w:b/>
          <w:sz w:val="24"/>
          <w:szCs w:val="24"/>
          <w:u w:val="single"/>
        </w:rPr>
        <w:t>Charitable Funds Committee</w:t>
      </w:r>
    </w:p>
    <w:p w14:paraId="5A4A0FD4" w14:textId="77777777" w:rsidR="007553D9" w:rsidRPr="00EF3C5D" w:rsidRDefault="007553D9" w:rsidP="00EF3C5D">
      <w:pPr>
        <w:pStyle w:val="ListParagraph"/>
        <w:spacing w:after="0" w:line="240" w:lineRule="auto"/>
        <w:ind w:left="0"/>
        <w:rPr>
          <w:rFonts w:ascii="Arial" w:hAnsi="Arial" w:cs="Arial"/>
          <w:b/>
          <w:sz w:val="24"/>
          <w:szCs w:val="24"/>
          <w:u w:val="single"/>
        </w:rPr>
      </w:pPr>
    </w:p>
    <w:p w14:paraId="13ECC175" w14:textId="77777777" w:rsidR="00E606D5" w:rsidRPr="00E606D5" w:rsidRDefault="00E606D5" w:rsidP="006645D1">
      <w:pPr>
        <w:widowControl w:val="0"/>
        <w:autoSpaceDE w:val="0"/>
        <w:autoSpaceDN w:val="0"/>
        <w:adjustRightInd w:val="0"/>
        <w:spacing w:after="0" w:line="240" w:lineRule="auto"/>
        <w:jc w:val="both"/>
        <w:rPr>
          <w:rFonts w:ascii="Arial" w:eastAsia="Times New Roman" w:hAnsi="Arial" w:cs="Arial"/>
          <w:bCs/>
          <w:sz w:val="24"/>
          <w:szCs w:val="24"/>
        </w:rPr>
      </w:pPr>
      <w:r w:rsidRPr="00E606D5">
        <w:rPr>
          <w:rFonts w:ascii="Arial" w:eastAsia="Times New Roman" w:hAnsi="Arial" w:cs="Arial"/>
          <w:bCs/>
          <w:sz w:val="24"/>
          <w:szCs w:val="24"/>
        </w:rPr>
        <w:t>The health board was appointed as corporate trustee of the charitable funds and the serves as its agent in the administration of the charitable funds held by the organisation. The purpose of the committee is to make and monitor arrangements for the control and management of the charitable funds.</w:t>
      </w:r>
      <w:r w:rsidRPr="00E606D5" w:rsidDel="00F62500">
        <w:rPr>
          <w:rFonts w:ascii="Arial" w:eastAsia="Times New Roman" w:hAnsi="Arial" w:cs="Arial"/>
          <w:bCs/>
          <w:sz w:val="24"/>
          <w:szCs w:val="24"/>
        </w:rPr>
        <w:t xml:space="preserve"> </w:t>
      </w:r>
    </w:p>
    <w:p w14:paraId="5DE73B05" w14:textId="77777777" w:rsidR="007553D9" w:rsidRPr="00EF3C5D" w:rsidRDefault="007553D9" w:rsidP="006645D1">
      <w:pPr>
        <w:pStyle w:val="ListParagraph"/>
        <w:spacing w:after="0" w:line="240" w:lineRule="auto"/>
        <w:ind w:left="0"/>
        <w:jc w:val="both"/>
        <w:rPr>
          <w:rFonts w:ascii="Arial" w:hAnsi="Arial" w:cs="Arial"/>
          <w:sz w:val="24"/>
          <w:szCs w:val="24"/>
        </w:rPr>
      </w:pPr>
    </w:p>
    <w:p w14:paraId="0AD016E5" w14:textId="69BECC1F" w:rsidR="00B308E7" w:rsidRDefault="007553D9" w:rsidP="006645D1">
      <w:pPr>
        <w:pStyle w:val="StyleOutlinenumberedArialOutlinenumberedArial11Outli"/>
        <w:numPr>
          <w:ilvl w:val="0"/>
          <w:numId w:val="0"/>
        </w:numPr>
        <w:jc w:val="both"/>
        <w:rPr>
          <w:b w:val="0"/>
        </w:rPr>
      </w:pPr>
      <w:r w:rsidRPr="00EF3C5D">
        <w:rPr>
          <w:b w:val="0"/>
        </w:rPr>
        <w:t xml:space="preserve">During </w:t>
      </w:r>
      <w:r w:rsidR="00F20A5C">
        <w:rPr>
          <w:b w:val="0"/>
        </w:rPr>
        <w:t>202</w:t>
      </w:r>
      <w:r w:rsidR="007C7329" w:rsidRPr="00EF3C5D">
        <w:rPr>
          <w:b w:val="0"/>
        </w:rPr>
        <w:t>2</w:t>
      </w:r>
      <w:r w:rsidR="00F20A5C">
        <w:rPr>
          <w:b w:val="0"/>
        </w:rPr>
        <w:t>/23</w:t>
      </w:r>
      <w:r w:rsidRPr="00EF3C5D">
        <w:rPr>
          <w:b w:val="0"/>
        </w:rPr>
        <w:t>, the following reports</w:t>
      </w:r>
      <w:r w:rsidR="006B0D83" w:rsidRPr="00EF3C5D">
        <w:rPr>
          <w:b w:val="0"/>
        </w:rPr>
        <w:t xml:space="preserve"> were received by the committee:</w:t>
      </w:r>
    </w:p>
    <w:p w14:paraId="57A9B3FA" w14:textId="48EB44D3" w:rsidR="00812FB1" w:rsidRDefault="00812FB1" w:rsidP="006645D1">
      <w:pPr>
        <w:pStyle w:val="StyleOutlinenumberedArialOutlinenumberedArial11Outli"/>
        <w:numPr>
          <w:ilvl w:val="0"/>
          <w:numId w:val="0"/>
        </w:numPr>
        <w:jc w:val="both"/>
        <w:rPr>
          <w:b w:val="0"/>
        </w:rPr>
      </w:pPr>
    </w:p>
    <w:p w14:paraId="1ED1EAB4" w14:textId="77777777" w:rsidR="00812FB1" w:rsidRPr="00EF3C5D" w:rsidRDefault="00812FB1" w:rsidP="006645D1">
      <w:pPr>
        <w:pStyle w:val="ListParagraph"/>
        <w:numPr>
          <w:ilvl w:val="0"/>
          <w:numId w:val="4"/>
        </w:numPr>
        <w:spacing w:after="0" w:line="240" w:lineRule="auto"/>
        <w:jc w:val="both"/>
        <w:rPr>
          <w:rFonts w:ascii="Arial" w:hAnsi="Arial" w:cs="Arial"/>
          <w:b/>
          <w:sz w:val="24"/>
          <w:szCs w:val="24"/>
        </w:rPr>
      </w:pPr>
      <w:r w:rsidRPr="00EF3C5D">
        <w:rPr>
          <w:rFonts w:ascii="Arial" w:hAnsi="Arial" w:cs="Arial"/>
          <w:b/>
          <w:sz w:val="24"/>
          <w:szCs w:val="24"/>
        </w:rPr>
        <w:t>Finance Report</w:t>
      </w:r>
    </w:p>
    <w:p w14:paraId="7625B5E8" w14:textId="26D6D0E5" w:rsidR="00812FB1" w:rsidRDefault="00812FB1" w:rsidP="006645D1">
      <w:pPr>
        <w:spacing w:after="0" w:line="240" w:lineRule="auto"/>
        <w:jc w:val="both"/>
        <w:rPr>
          <w:rFonts w:ascii="Arial" w:hAnsi="Arial" w:cs="Arial"/>
          <w:sz w:val="24"/>
          <w:szCs w:val="24"/>
        </w:rPr>
      </w:pPr>
      <w:r w:rsidRPr="00EF3C5D">
        <w:rPr>
          <w:rFonts w:ascii="Arial" w:hAnsi="Arial" w:cs="Arial"/>
          <w:sz w:val="24"/>
          <w:szCs w:val="24"/>
        </w:rPr>
        <w:t>At each meeting, the committee considered a finance report, which was prepared to inform the committee of the income and expenditure position for the period to date, performance of the investment portfolio for the period to date, interest earned on cash balances held in the commercial bank deposit and fixed term investment accounts for the period to date, and overall fund balances for the period to date and legacies and bequests received in the period.</w:t>
      </w:r>
    </w:p>
    <w:p w14:paraId="1A18AC0C" w14:textId="00BC5287" w:rsidR="00D61D88" w:rsidRDefault="00D61D88" w:rsidP="006645D1">
      <w:pPr>
        <w:spacing w:after="0" w:line="240" w:lineRule="auto"/>
        <w:jc w:val="both"/>
        <w:rPr>
          <w:rFonts w:ascii="Arial" w:hAnsi="Arial" w:cs="Arial"/>
          <w:sz w:val="24"/>
          <w:szCs w:val="24"/>
        </w:rPr>
      </w:pPr>
    </w:p>
    <w:p w14:paraId="53B6AC88" w14:textId="07C969DD" w:rsidR="00D61D88" w:rsidRPr="00D61D88" w:rsidRDefault="004F5E8E" w:rsidP="006645D1">
      <w:pPr>
        <w:pStyle w:val="ListParagraph"/>
        <w:numPr>
          <w:ilvl w:val="0"/>
          <w:numId w:val="5"/>
        </w:numPr>
        <w:spacing w:after="0" w:line="240" w:lineRule="auto"/>
        <w:jc w:val="both"/>
        <w:rPr>
          <w:rFonts w:ascii="Arial" w:hAnsi="Arial" w:cs="Arial"/>
          <w:b/>
          <w:sz w:val="24"/>
          <w:szCs w:val="24"/>
        </w:rPr>
      </w:pPr>
      <w:r>
        <w:rPr>
          <w:rFonts w:ascii="Arial" w:hAnsi="Arial" w:cs="Arial"/>
          <w:b/>
          <w:sz w:val="24"/>
          <w:szCs w:val="24"/>
        </w:rPr>
        <w:t xml:space="preserve">Charity </w:t>
      </w:r>
      <w:r w:rsidR="00D61D88" w:rsidRPr="00D61D88">
        <w:rPr>
          <w:rFonts w:ascii="Arial" w:hAnsi="Arial" w:cs="Arial"/>
          <w:b/>
          <w:sz w:val="24"/>
          <w:szCs w:val="24"/>
        </w:rPr>
        <w:t>Strategy</w:t>
      </w:r>
    </w:p>
    <w:p w14:paraId="6C0B0E21" w14:textId="7129C4BF" w:rsidR="007553D9" w:rsidRDefault="00D61D88" w:rsidP="006645D1">
      <w:pPr>
        <w:pStyle w:val="ListParagraph"/>
        <w:spacing w:after="0" w:line="240" w:lineRule="auto"/>
        <w:ind w:left="0"/>
        <w:jc w:val="both"/>
        <w:rPr>
          <w:rFonts w:ascii="Arial" w:hAnsi="Arial" w:cs="Arial"/>
          <w:sz w:val="24"/>
          <w:szCs w:val="24"/>
        </w:rPr>
      </w:pPr>
      <w:r>
        <w:rPr>
          <w:rFonts w:ascii="Arial" w:hAnsi="Arial" w:cs="Arial"/>
          <w:sz w:val="24"/>
          <w:szCs w:val="24"/>
        </w:rPr>
        <w:t>In September 2022, a</w:t>
      </w:r>
      <w:r w:rsidRPr="00D61D88">
        <w:rPr>
          <w:rFonts w:ascii="Arial" w:hAnsi="Arial" w:cs="Arial"/>
          <w:sz w:val="24"/>
          <w:szCs w:val="24"/>
        </w:rPr>
        <w:t xml:space="preserve"> report outlining the proposal to create a one year stabilisation plan for fundraising was received. The plan would allow time for appropriate engagement and detailed work on the development of a 3-year Fundraising Strategy.</w:t>
      </w:r>
      <w:r w:rsidR="004F5E8E">
        <w:rPr>
          <w:rFonts w:ascii="Arial" w:hAnsi="Arial" w:cs="Arial"/>
          <w:sz w:val="24"/>
          <w:szCs w:val="24"/>
        </w:rPr>
        <w:t xml:space="preserve"> A presentation was received in March 2023 </w:t>
      </w:r>
      <w:r w:rsidR="004A070A">
        <w:rPr>
          <w:rFonts w:ascii="Arial" w:hAnsi="Arial" w:cs="Arial"/>
          <w:sz w:val="24"/>
          <w:szCs w:val="24"/>
        </w:rPr>
        <w:t xml:space="preserve">which further </w:t>
      </w:r>
      <w:r w:rsidR="004F5E8E">
        <w:rPr>
          <w:rFonts w:ascii="Arial" w:hAnsi="Arial" w:cs="Arial"/>
          <w:sz w:val="24"/>
          <w:szCs w:val="24"/>
        </w:rPr>
        <w:t xml:space="preserve">detailed the scope and proposed charity strategy. </w:t>
      </w:r>
    </w:p>
    <w:p w14:paraId="486AB0B3" w14:textId="5EA3BB28" w:rsidR="00D61D88" w:rsidRPr="00EF3C5D" w:rsidRDefault="00D61D88" w:rsidP="006645D1">
      <w:pPr>
        <w:pStyle w:val="ListParagraph"/>
        <w:spacing w:after="0" w:line="240" w:lineRule="auto"/>
        <w:ind w:left="0"/>
        <w:jc w:val="both"/>
        <w:rPr>
          <w:rFonts w:ascii="Arial" w:hAnsi="Arial" w:cs="Arial"/>
          <w:sz w:val="24"/>
          <w:szCs w:val="24"/>
        </w:rPr>
      </w:pPr>
    </w:p>
    <w:p w14:paraId="09DDE30F" w14:textId="77777777" w:rsidR="007553D9" w:rsidRPr="00BF1E7F" w:rsidRDefault="007553D9" w:rsidP="006645D1">
      <w:pPr>
        <w:pStyle w:val="Heading2"/>
        <w:numPr>
          <w:ilvl w:val="0"/>
          <w:numId w:val="5"/>
        </w:numPr>
        <w:jc w:val="both"/>
        <w:rPr>
          <w:rFonts w:ascii="Arial" w:hAnsi="Arial" w:cs="Arial"/>
          <w:b/>
          <w:szCs w:val="24"/>
          <w:u w:val="none"/>
        </w:rPr>
      </w:pPr>
      <w:bookmarkStart w:id="0" w:name="_Toc51250070"/>
      <w:r w:rsidRPr="00BF1E7F">
        <w:rPr>
          <w:rFonts w:ascii="Arial" w:hAnsi="Arial" w:cs="Arial"/>
          <w:b/>
          <w:szCs w:val="24"/>
          <w:u w:val="none"/>
        </w:rPr>
        <w:t>New Funds Approved</w:t>
      </w:r>
      <w:bookmarkEnd w:id="0"/>
    </w:p>
    <w:p w14:paraId="205C7444" w14:textId="6194E10A" w:rsidR="007553D9" w:rsidRDefault="007553D9" w:rsidP="006645D1">
      <w:pPr>
        <w:spacing w:after="0" w:line="240" w:lineRule="auto"/>
        <w:jc w:val="both"/>
        <w:rPr>
          <w:rFonts w:ascii="Arial" w:hAnsi="Arial" w:cs="Arial"/>
          <w:sz w:val="24"/>
          <w:szCs w:val="24"/>
        </w:rPr>
      </w:pPr>
      <w:r w:rsidRPr="00BF1E7F">
        <w:rPr>
          <w:rFonts w:ascii="Arial" w:hAnsi="Arial" w:cs="Arial"/>
          <w:sz w:val="24"/>
          <w:szCs w:val="24"/>
        </w:rPr>
        <w:t xml:space="preserve">At each meeting the </w:t>
      </w:r>
      <w:r w:rsidR="00E01B31" w:rsidRPr="00BF1E7F">
        <w:rPr>
          <w:rFonts w:ascii="Arial" w:hAnsi="Arial" w:cs="Arial"/>
          <w:sz w:val="24"/>
          <w:szCs w:val="24"/>
        </w:rPr>
        <w:t>c</w:t>
      </w:r>
      <w:r w:rsidRPr="00BF1E7F">
        <w:rPr>
          <w:rFonts w:ascii="Arial" w:hAnsi="Arial" w:cs="Arial"/>
          <w:sz w:val="24"/>
          <w:szCs w:val="24"/>
        </w:rPr>
        <w:t xml:space="preserve">ommittee received a report requesting approval for the creation of new charitable funds as required under the charitable funds financial control procedure. </w:t>
      </w:r>
      <w:r w:rsidR="00CD6815" w:rsidRPr="00BF1E7F">
        <w:rPr>
          <w:rFonts w:ascii="Arial" w:hAnsi="Arial" w:cs="Arial"/>
          <w:sz w:val="24"/>
          <w:szCs w:val="24"/>
        </w:rPr>
        <w:t>The following new funds were approved:</w:t>
      </w:r>
    </w:p>
    <w:p w14:paraId="6C256A08" w14:textId="40C4E6B7" w:rsidR="00F40DD2" w:rsidRPr="00F40DD2" w:rsidRDefault="00DF3DB7" w:rsidP="006645D1">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 xml:space="preserve">Child and Adult Mental Health Service (CAMHS) </w:t>
      </w:r>
      <w:r w:rsidRPr="00DF3DB7">
        <w:rPr>
          <w:rFonts w:ascii="Arial" w:hAnsi="Arial" w:cs="Arial"/>
          <w:sz w:val="24"/>
          <w:szCs w:val="24"/>
        </w:rPr>
        <w:t>Charitable Fund</w:t>
      </w:r>
      <w:r>
        <w:rPr>
          <w:rFonts w:ascii="Arial" w:hAnsi="Arial" w:cs="Arial"/>
          <w:sz w:val="24"/>
          <w:szCs w:val="24"/>
        </w:rPr>
        <w:t xml:space="preserve"> (March 2023)</w:t>
      </w:r>
      <w:r w:rsidR="00F40DD2">
        <w:rPr>
          <w:rFonts w:ascii="Arial" w:hAnsi="Arial" w:cs="Arial"/>
          <w:sz w:val="24"/>
          <w:szCs w:val="24"/>
        </w:rPr>
        <w:t xml:space="preserve">. </w:t>
      </w:r>
    </w:p>
    <w:p w14:paraId="6BCB1F26" w14:textId="1372CB94" w:rsidR="00BF1E7F" w:rsidRDefault="00BF1E7F" w:rsidP="006645D1">
      <w:pPr>
        <w:spacing w:after="0" w:line="240" w:lineRule="auto"/>
        <w:jc w:val="both"/>
        <w:rPr>
          <w:rFonts w:ascii="Arial" w:hAnsi="Arial" w:cs="Arial"/>
          <w:sz w:val="24"/>
          <w:szCs w:val="24"/>
        </w:rPr>
      </w:pPr>
    </w:p>
    <w:p w14:paraId="35F8A723" w14:textId="3A567FEA" w:rsidR="006D4B33" w:rsidRDefault="006D4B33" w:rsidP="006645D1">
      <w:pPr>
        <w:spacing w:after="0" w:line="240" w:lineRule="auto"/>
        <w:jc w:val="both"/>
        <w:rPr>
          <w:rFonts w:ascii="Arial" w:hAnsi="Arial" w:cs="Arial"/>
          <w:b/>
          <w:sz w:val="24"/>
          <w:szCs w:val="24"/>
          <w:u w:val="single"/>
        </w:rPr>
      </w:pPr>
      <w:r w:rsidRPr="006D4B33">
        <w:rPr>
          <w:rFonts w:ascii="Arial" w:hAnsi="Arial" w:cs="Arial"/>
          <w:b/>
          <w:sz w:val="24"/>
          <w:szCs w:val="24"/>
          <w:u w:val="single"/>
        </w:rPr>
        <w:t>Stroke Fund Legacy</w:t>
      </w:r>
    </w:p>
    <w:p w14:paraId="2375F499" w14:textId="43B6AF8C" w:rsidR="006D4B33" w:rsidRDefault="006D4B33" w:rsidP="006645D1">
      <w:pPr>
        <w:spacing w:after="0" w:line="240" w:lineRule="auto"/>
        <w:jc w:val="both"/>
        <w:rPr>
          <w:rFonts w:ascii="Arial" w:hAnsi="Arial" w:cs="Arial"/>
          <w:sz w:val="24"/>
          <w:szCs w:val="24"/>
        </w:rPr>
      </w:pPr>
      <w:r>
        <w:rPr>
          <w:rFonts w:ascii="Arial" w:hAnsi="Arial" w:cs="Arial"/>
          <w:sz w:val="24"/>
          <w:szCs w:val="24"/>
        </w:rPr>
        <w:t>In December 2022, t</w:t>
      </w:r>
      <w:r w:rsidRPr="006D4B33">
        <w:rPr>
          <w:rFonts w:ascii="Arial" w:hAnsi="Arial" w:cs="Arial"/>
          <w:sz w:val="24"/>
          <w:szCs w:val="24"/>
        </w:rPr>
        <w:t xml:space="preserve">he committee received </w:t>
      </w:r>
      <w:r>
        <w:rPr>
          <w:rFonts w:ascii="Arial" w:hAnsi="Arial" w:cs="Arial"/>
          <w:sz w:val="24"/>
          <w:szCs w:val="24"/>
        </w:rPr>
        <w:t>a</w:t>
      </w:r>
      <w:r w:rsidRPr="006D4B33">
        <w:rPr>
          <w:rFonts w:ascii="Arial" w:hAnsi="Arial" w:cs="Arial"/>
          <w:sz w:val="24"/>
          <w:szCs w:val="24"/>
        </w:rPr>
        <w:t xml:space="preserve"> stroke legacy fund update, for the plans around the legacy funding which had been approved </w:t>
      </w:r>
      <w:r w:rsidR="0037578B">
        <w:rPr>
          <w:rFonts w:ascii="Arial" w:hAnsi="Arial" w:cs="Arial"/>
          <w:sz w:val="24"/>
          <w:szCs w:val="24"/>
        </w:rPr>
        <w:t>late</w:t>
      </w:r>
      <w:r>
        <w:rPr>
          <w:rFonts w:ascii="Arial" w:hAnsi="Arial" w:cs="Arial"/>
          <w:sz w:val="24"/>
          <w:szCs w:val="24"/>
        </w:rPr>
        <w:t xml:space="preserve"> 2020.</w:t>
      </w:r>
      <w:r w:rsidRPr="006D4B33">
        <w:rPr>
          <w:rFonts w:ascii="Arial" w:hAnsi="Arial" w:cs="Arial"/>
          <w:sz w:val="24"/>
          <w:szCs w:val="24"/>
        </w:rPr>
        <w:t xml:space="preserve"> </w:t>
      </w:r>
      <w:r>
        <w:rPr>
          <w:rFonts w:ascii="Arial" w:hAnsi="Arial" w:cs="Arial"/>
          <w:sz w:val="24"/>
          <w:szCs w:val="24"/>
        </w:rPr>
        <w:t>As there hadn’t been a progress on plans to utilise the funding, c</w:t>
      </w:r>
      <w:r w:rsidRPr="006D4B33">
        <w:rPr>
          <w:rFonts w:ascii="Arial" w:hAnsi="Arial" w:cs="Arial"/>
          <w:sz w:val="24"/>
          <w:szCs w:val="24"/>
        </w:rPr>
        <w:t xml:space="preserve">ommittee </w:t>
      </w:r>
      <w:r>
        <w:rPr>
          <w:rFonts w:ascii="Arial" w:hAnsi="Arial" w:cs="Arial"/>
          <w:sz w:val="24"/>
          <w:szCs w:val="24"/>
        </w:rPr>
        <w:t xml:space="preserve">members </w:t>
      </w:r>
      <w:r w:rsidRPr="006D4B33">
        <w:rPr>
          <w:rFonts w:ascii="Arial" w:hAnsi="Arial" w:cs="Arial"/>
          <w:sz w:val="24"/>
          <w:szCs w:val="24"/>
        </w:rPr>
        <w:t xml:space="preserve">requested a new paper to be received from the stroke unit by April 2023 to include all updates and changes since the committee granted </w:t>
      </w:r>
      <w:r>
        <w:rPr>
          <w:rFonts w:ascii="Arial" w:hAnsi="Arial" w:cs="Arial"/>
          <w:sz w:val="24"/>
          <w:szCs w:val="24"/>
        </w:rPr>
        <w:t xml:space="preserve">an </w:t>
      </w:r>
      <w:r w:rsidRPr="006D4B33">
        <w:rPr>
          <w:rFonts w:ascii="Arial" w:hAnsi="Arial" w:cs="Arial"/>
          <w:sz w:val="24"/>
          <w:szCs w:val="24"/>
        </w:rPr>
        <w:t xml:space="preserve">extension in September 2021.  </w:t>
      </w:r>
    </w:p>
    <w:p w14:paraId="6DE3B725" w14:textId="77777777" w:rsidR="006D4B33" w:rsidRPr="006D4B33" w:rsidRDefault="006D4B33" w:rsidP="006645D1">
      <w:pPr>
        <w:spacing w:after="0" w:line="240" w:lineRule="auto"/>
        <w:jc w:val="both"/>
        <w:rPr>
          <w:rFonts w:ascii="Arial" w:hAnsi="Arial" w:cs="Arial"/>
          <w:sz w:val="24"/>
          <w:szCs w:val="24"/>
        </w:rPr>
      </w:pPr>
    </w:p>
    <w:p w14:paraId="35DA15EC" w14:textId="55975B73" w:rsidR="00812FB1" w:rsidRPr="00812FB1" w:rsidRDefault="00812FB1" w:rsidP="006645D1">
      <w:pPr>
        <w:pStyle w:val="ListParagraph"/>
        <w:numPr>
          <w:ilvl w:val="0"/>
          <w:numId w:val="5"/>
        </w:numPr>
        <w:spacing w:after="0" w:line="240" w:lineRule="auto"/>
        <w:jc w:val="both"/>
        <w:rPr>
          <w:rFonts w:ascii="Arial" w:hAnsi="Arial" w:cs="Arial"/>
          <w:b/>
          <w:sz w:val="24"/>
          <w:szCs w:val="24"/>
        </w:rPr>
      </w:pPr>
      <w:r w:rsidRPr="00812FB1">
        <w:rPr>
          <w:rFonts w:ascii="Arial" w:hAnsi="Arial" w:cs="Arial"/>
          <w:b/>
          <w:sz w:val="24"/>
          <w:szCs w:val="24"/>
        </w:rPr>
        <w:t>Expenditure proposals</w:t>
      </w:r>
    </w:p>
    <w:p w14:paraId="2A9C2046" w14:textId="7E3EA0EA" w:rsidR="00812FB1" w:rsidRDefault="00C161B2" w:rsidP="006645D1">
      <w:pPr>
        <w:spacing w:after="0" w:line="240" w:lineRule="auto"/>
        <w:jc w:val="both"/>
        <w:rPr>
          <w:rFonts w:ascii="Arial" w:hAnsi="Arial" w:cs="Arial"/>
          <w:sz w:val="24"/>
          <w:szCs w:val="24"/>
        </w:rPr>
      </w:pPr>
      <w:r>
        <w:rPr>
          <w:rFonts w:ascii="Arial" w:hAnsi="Arial" w:cs="Arial"/>
          <w:sz w:val="24"/>
          <w:szCs w:val="24"/>
        </w:rPr>
        <w:t>As and when received the</w:t>
      </w:r>
      <w:r w:rsidR="00812FB1">
        <w:rPr>
          <w:rFonts w:ascii="Arial" w:hAnsi="Arial" w:cs="Arial"/>
          <w:sz w:val="24"/>
          <w:szCs w:val="24"/>
        </w:rPr>
        <w:t xml:space="preserve"> committee</w:t>
      </w:r>
      <w:r>
        <w:rPr>
          <w:rFonts w:ascii="Arial" w:hAnsi="Arial" w:cs="Arial"/>
          <w:sz w:val="24"/>
          <w:szCs w:val="24"/>
        </w:rPr>
        <w:t xml:space="preserve"> would consider</w:t>
      </w:r>
      <w:r w:rsidR="00812FB1">
        <w:rPr>
          <w:rFonts w:ascii="Arial" w:hAnsi="Arial" w:cs="Arial"/>
          <w:sz w:val="24"/>
          <w:szCs w:val="24"/>
        </w:rPr>
        <w:t xml:space="preserve"> </w:t>
      </w:r>
      <w:r>
        <w:rPr>
          <w:rFonts w:ascii="Arial" w:hAnsi="Arial" w:cs="Arial"/>
          <w:sz w:val="24"/>
          <w:szCs w:val="24"/>
        </w:rPr>
        <w:t xml:space="preserve">expenditure proposals the following proposals were approved: </w:t>
      </w:r>
    </w:p>
    <w:p w14:paraId="14FF9F1D" w14:textId="0034F0DA" w:rsidR="00812FB1" w:rsidRDefault="00812FB1" w:rsidP="006645D1">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 xml:space="preserve">An </w:t>
      </w:r>
      <w:r w:rsidRPr="00812FB1">
        <w:rPr>
          <w:rFonts w:ascii="Arial" w:hAnsi="Arial" w:cs="Arial"/>
          <w:sz w:val="24"/>
          <w:szCs w:val="24"/>
        </w:rPr>
        <w:t>application to employ a fixed term staff member from Charitable Funds</w:t>
      </w:r>
      <w:r>
        <w:rPr>
          <w:rFonts w:ascii="Arial" w:hAnsi="Arial" w:cs="Arial"/>
          <w:sz w:val="24"/>
          <w:szCs w:val="24"/>
        </w:rPr>
        <w:t xml:space="preserve"> (July 2022);</w:t>
      </w:r>
    </w:p>
    <w:p w14:paraId="0A08854F" w14:textId="0C22B27D" w:rsidR="00F40DD2" w:rsidRDefault="00F40DD2" w:rsidP="006645D1">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 xml:space="preserve">An expenditure plan for the remaining funds in the Beryl </w:t>
      </w:r>
      <w:r w:rsidR="0059718C">
        <w:rPr>
          <w:rFonts w:ascii="Arial" w:hAnsi="Arial" w:cs="Arial"/>
          <w:sz w:val="24"/>
          <w:szCs w:val="24"/>
        </w:rPr>
        <w:t>Clothier</w:t>
      </w:r>
      <w:r>
        <w:rPr>
          <w:rFonts w:ascii="Arial" w:hAnsi="Arial" w:cs="Arial"/>
          <w:sz w:val="24"/>
          <w:szCs w:val="24"/>
        </w:rPr>
        <w:t xml:space="preserve"> Legacy (March 2023); </w:t>
      </w:r>
    </w:p>
    <w:p w14:paraId="48A0AE54" w14:textId="27DC8D13" w:rsidR="00F40DD2" w:rsidRDefault="00F40DD2" w:rsidP="006645D1">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 xml:space="preserve">Ultrasound scanner for radiology (March 2023). </w:t>
      </w:r>
    </w:p>
    <w:p w14:paraId="5D86EB51" w14:textId="66F3F2E4" w:rsidR="00812FB1" w:rsidRDefault="00812FB1" w:rsidP="006645D1">
      <w:pPr>
        <w:spacing w:after="0" w:line="240" w:lineRule="auto"/>
        <w:jc w:val="both"/>
        <w:rPr>
          <w:rFonts w:ascii="Arial" w:hAnsi="Arial" w:cs="Arial"/>
          <w:sz w:val="24"/>
          <w:szCs w:val="24"/>
        </w:rPr>
      </w:pPr>
    </w:p>
    <w:p w14:paraId="71ED6AA3" w14:textId="77777777" w:rsidR="00920EEA" w:rsidRDefault="00920EEA" w:rsidP="006645D1">
      <w:pPr>
        <w:spacing w:after="0" w:line="240" w:lineRule="auto"/>
        <w:jc w:val="both"/>
        <w:rPr>
          <w:rFonts w:ascii="Arial" w:hAnsi="Arial" w:cs="Arial"/>
          <w:b/>
          <w:sz w:val="24"/>
          <w:szCs w:val="24"/>
          <w:u w:val="single"/>
        </w:rPr>
      </w:pPr>
    </w:p>
    <w:p w14:paraId="3242786D" w14:textId="77777777" w:rsidR="00920EEA" w:rsidRDefault="00920EEA" w:rsidP="006645D1">
      <w:pPr>
        <w:spacing w:after="0" w:line="240" w:lineRule="auto"/>
        <w:jc w:val="both"/>
        <w:rPr>
          <w:rFonts w:ascii="Arial" w:hAnsi="Arial" w:cs="Arial"/>
          <w:b/>
          <w:sz w:val="24"/>
          <w:szCs w:val="24"/>
          <w:u w:val="single"/>
        </w:rPr>
      </w:pPr>
    </w:p>
    <w:p w14:paraId="0076BBA4" w14:textId="5E16F85A" w:rsidR="00812FB1" w:rsidRPr="00812FB1" w:rsidRDefault="00F9270C" w:rsidP="006645D1">
      <w:pPr>
        <w:spacing w:after="0" w:line="240" w:lineRule="auto"/>
        <w:jc w:val="both"/>
        <w:rPr>
          <w:rFonts w:ascii="Arial" w:hAnsi="Arial" w:cs="Arial"/>
          <w:b/>
          <w:sz w:val="24"/>
          <w:szCs w:val="24"/>
          <w:u w:val="single"/>
        </w:rPr>
      </w:pPr>
      <w:r>
        <w:rPr>
          <w:rFonts w:ascii="Arial" w:hAnsi="Arial" w:cs="Arial"/>
          <w:b/>
          <w:sz w:val="24"/>
          <w:szCs w:val="24"/>
          <w:u w:val="single"/>
        </w:rPr>
        <w:lastRenderedPageBreak/>
        <w:t xml:space="preserve">Ratification of </w:t>
      </w:r>
      <w:r w:rsidR="00812FB1" w:rsidRPr="00812FB1">
        <w:rPr>
          <w:rFonts w:ascii="Arial" w:hAnsi="Arial" w:cs="Arial"/>
          <w:b/>
          <w:sz w:val="24"/>
          <w:szCs w:val="24"/>
          <w:u w:val="single"/>
        </w:rPr>
        <w:t>Chairs Action</w:t>
      </w:r>
    </w:p>
    <w:p w14:paraId="5712F999" w14:textId="11BFD662" w:rsidR="00812FB1" w:rsidRDefault="00812FB1" w:rsidP="006645D1">
      <w:pPr>
        <w:spacing w:after="0" w:line="240" w:lineRule="auto"/>
        <w:jc w:val="both"/>
        <w:rPr>
          <w:rFonts w:ascii="Arial" w:hAnsi="Arial" w:cs="Arial"/>
          <w:sz w:val="24"/>
          <w:szCs w:val="24"/>
        </w:rPr>
      </w:pPr>
      <w:r w:rsidRPr="00812FB1">
        <w:rPr>
          <w:rFonts w:ascii="Arial" w:hAnsi="Arial" w:cs="Arial"/>
          <w:sz w:val="24"/>
          <w:szCs w:val="24"/>
        </w:rPr>
        <w:t>A request was made in April 2022 for the committee to support a partnership between the health board charity and Front Runner Events. This would give the charity a number of spaces at the Swansea half marathons for participants to raise money its behalf.</w:t>
      </w:r>
      <w:r>
        <w:rPr>
          <w:rFonts w:ascii="Arial" w:hAnsi="Arial" w:cs="Arial"/>
          <w:sz w:val="24"/>
          <w:szCs w:val="24"/>
        </w:rPr>
        <w:t xml:space="preserve"> </w:t>
      </w:r>
      <w:r w:rsidRPr="00812FB1">
        <w:rPr>
          <w:rFonts w:ascii="Arial" w:hAnsi="Arial" w:cs="Arial"/>
          <w:sz w:val="24"/>
          <w:szCs w:val="24"/>
        </w:rPr>
        <w:t xml:space="preserve">Committee members ratified the decision made under chair’s action to enter into a partnership between the health board’s charity and Front Runner Events.  </w:t>
      </w:r>
    </w:p>
    <w:p w14:paraId="07901B89" w14:textId="0EBDEA0E" w:rsidR="00AF5436" w:rsidRPr="00AF5436" w:rsidRDefault="00AF5436" w:rsidP="006645D1">
      <w:pPr>
        <w:spacing w:after="0" w:line="240" w:lineRule="auto"/>
        <w:jc w:val="both"/>
        <w:rPr>
          <w:rFonts w:ascii="Arial" w:hAnsi="Arial" w:cs="Arial"/>
          <w:b/>
          <w:sz w:val="24"/>
          <w:szCs w:val="24"/>
        </w:rPr>
      </w:pPr>
    </w:p>
    <w:p w14:paraId="7D4512FB" w14:textId="340B78D8" w:rsidR="00AF5436" w:rsidRDefault="00AF5436" w:rsidP="006645D1">
      <w:pPr>
        <w:pStyle w:val="ListParagraph"/>
        <w:numPr>
          <w:ilvl w:val="0"/>
          <w:numId w:val="5"/>
        </w:numPr>
        <w:spacing w:after="0" w:line="240" w:lineRule="auto"/>
        <w:jc w:val="both"/>
        <w:rPr>
          <w:rFonts w:ascii="Arial" w:hAnsi="Arial" w:cs="Arial"/>
          <w:b/>
          <w:sz w:val="24"/>
          <w:szCs w:val="24"/>
        </w:rPr>
      </w:pPr>
      <w:r>
        <w:rPr>
          <w:rFonts w:ascii="Arial" w:hAnsi="Arial" w:cs="Arial"/>
          <w:b/>
          <w:sz w:val="24"/>
          <w:szCs w:val="24"/>
        </w:rPr>
        <w:t>B</w:t>
      </w:r>
      <w:r w:rsidRPr="00AF5436">
        <w:rPr>
          <w:rFonts w:ascii="Arial" w:hAnsi="Arial" w:cs="Arial"/>
          <w:b/>
          <w:sz w:val="24"/>
          <w:szCs w:val="24"/>
        </w:rPr>
        <w:t>ids panel application form</w:t>
      </w:r>
    </w:p>
    <w:p w14:paraId="3727D567" w14:textId="304BE35D" w:rsidR="00AF5436" w:rsidRPr="00AF5436" w:rsidRDefault="00AF5436" w:rsidP="006645D1">
      <w:pPr>
        <w:spacing w:after="0" w:line="240" w:lineRule="auto"/>
        <w:jc w:val="both"/>
        <w:rPr>
          <w:rFonts w:ascii="Arial" w:hAnsi="Arial" w:cs="Arial"/>
          <w:sz w:val="24"/>
          <w:szCs w:val="24"/>
        </w:rPr>
      </w:pPr>
      <w:r>
        <w:rPr>
          <w:rFonts w:ascii="Arial" w:hAnsi="Arial" w:cs="Arial"/>
          <w:sz w:val="24"/>
          <w:szCs w:val="24"/>
        </w:rPr>
        <w:t xml:space="preserve">In December 2022, the committee were asked to review the updated bid </w:t>
      </w:r>
      <w:r w:rsidR="00025CF1">
        <w:rPr>
          <w:rFonts w:ascii="Arial" w:hAnsi="Arial" w:cs="Arial"/>
          <w:sz w:val="24"/>
          <w:szCs w:val="24"/>
        </w:rPr>
        <w:t>panel’s</w:t>
      </w:r>
      <w:r>
        <w:rPr>
          <w:rFonts w:ascii="Arial" w:hAnsi="Arial" w:cs="Arial"/>
          <w:sz w:val="24"/>
          <w:szCs w:val="24"/>
        </w:rPr>
        <w:t xml:space="preserve"> application form for approval. </w:t>
      </w:r>
    </w:p>
    <w:p w14:paraId="7903A0BA" w14:textId="36FD8F96" w:rsidR="00812FB1" w:rsidRDefault="00812FB1" w:rsidP="006645D1">
      <w:pPr>
        <w:spacing w:after="0" w:line="240" w:lineRule="auto"/>
        <w:jc w:val="both"/>
        <w:rPr>
          <w:rFonts w:ascii="Arial" w:hAnsi="Arial" w:cs="Arial"/>
          <w:sz w:val="24"/>
          <w:szCs w:val="24"/>
        </w:rPr>
      </w:pPr>
    </w:p>
    <w:p w14:paraId="62D22BE8" w14:textId="0D3BBB2B" w:rsidR="001542B8" w:rsidRDefault="001542B8" w:rsidP="006645D1">
      <w:pPr>
        <w:pStyle w:val="ListParagraph"/>
        <w:numPr>
          <w:ilvl w:val="0"/>
          <w:numId w:val="56"/>
        </w:numPr>
        <w:spacing w:after="0"/>
        <w:jc w:val="both"/>
        <w:rPr>
          <w:rFonts w:ascii="Arial" w:hAnsi="Arial" w:cs="Arial"/>
          <w:b/>
        </w:rPr>
      </w:pPr>
      <w:r w:rsidRPr="001542B8">
        <w:rPr>
          <w:rFonts w:ascii="Arial" w:hAnsi="Arial" w:cs="Arial"/>
          <w:b/>
        </w:rPr>
        <w:t>Expenditure Strategy and Reserves Policy</w:t>
      </w:r>
    </w:p>
    <w:p w14:paraId="47881898" w14:textId="57918F98" w:rsidR="001542B8" w:rsidRDefault="00C161B2" w:rsidP="006645D1">
      <w:pPr>
        <w:spacing w:after="0"/>
        <w:jc w:val="both"/>
        <w:rPr>
          <w:rFonts w:ascii="Arial" w:hAnsi="Arial" w:cs="Arial"/>
          <w:sz w:val="24"/>
          <w:szCs w:val="24"/>
        </w:rPr>
      </w:pPr>
      <w:r>
        <w:rPr>
          <w:rFonts w:ascii="Arial" w:hAnsi="Arial" w:cs="Arial"/>
          <w:sz w:val="24"/>
          <w:szCs w:val="24"/>
        </w:rPr>
        <w:t>The Charity Commission require</w:t>
      </w:r>
      <w:r w:rsidR="001542B8" w:rsidRPr="001542B8">
        <w:rPr>
          <w:rFonts w:ascii="Arial" w:hAnsi="Arial" w:cs="Arial"/>
          <w:sz w:val="24"/>
          <w:szCs w:val="24"/>
        </w:rPr>
        <w:t xml:space="preserve"> all NHS Charities to have in place a reserves policy for the funds that it holds. In December 2022, members agreed the Swansea Bay University Health Board Charity expenditure strategy and reserves policy for 2022/23 and into 2023/244.</w:t>
      </w:r>
    </w:p>
    <w:p w14:paraId="46E2DC88" w14:textId="693E5858" w:rsidR="00DA56DA" w:rsidRDefault="00DA56DA" w:rsidP="006645D1">
      <w:pPr>
        <w:spacing w:after="0"/>
        <w:jc w:val="both"/>
        <w:rPr>
          <w:rFonts w:ascii="Arial" w:hAnsi="Arial" w:cs="Arial"/>
          <w:sz w:val="24"/>
          <w:szCs w:val="24"/>
        </w:rPr>
      </w:pPr>
    </w:p>
    <w:p w14:paraId="07A09F14" w14:textId="77777777" w:rsidR="00C907CB" w:rsidRPr="00BF1E7F" w:rsidRDefault="00C907CB" w:rsidP="006645D1">
      <w:pPr>
        <w:pStyle w:val="ListParagraph"/>
        <w:numPr>
          <w:ilvl w:val="0"/>
          <w:numId w:val="5"/>
        </w:numPr>
        <w:spacing w:after="0" w:line="240" w:lineRule="auto"/>
        <w:jc w:val="both"/>
        <w:rPr>
          <w:rFonts w:ascii="Arial" w:hAnsi="Arial" w:cs="Arial"/>
          <w:b/>
          <w:sz w:val="24"/>
          <w:szCs w:val="24"/>
        </w:rPr>
      </w:pPr>
      <w:r w:rsidRPr="00BF1E7F">
        <w:rPr>
          <w:rFonts w:ascii="Arial" w:hAnsi="Arial" w:cs="Arial"/>
          <w:b/>
          <w:sz w:val="24"/>
          <w:szCs w:val="24"/>
        </w:rPr>
        <w:t>Investment Proposal</w:t>
      </w:r>
    </w:p>
    <w:p w14:paraId="49FFFAE0" w14:textId="1A2B5906" w:rsidR="00C907CB" w:rsidRDefault="00C907CB" w:rsidP="006645D1">
      <w:pPr>
        <w:spacing w:after="0" w:line="240" w:lineRule="auto"/>
        <w:jc w:val="both"/>
        <w:rPr>
          <w:rFonts w:ascii="Arial" w:hAnsi="Arial" w:cs="Arial"/>
          <w:sz w:val="24"/>
          <w:szCs w:val="24"/>
        </w:rPr>
      </w:pPr>
      <w:r w:rsidRPr="00BF1E7F">
        <w:rPr>
          <w:rFonts w:ascii="Arial" w:hAnsi="Arial" w:cs="Arial"/>
          <w:sz w:val="24"/>
          <w:szCs w:val="24"/>
        </w:rPr>
        <w:t xml:space="preserve">In July 2022 </w:t>
      </w:r>
      <w:r>
        <w:rPr>
          <w:rFonts w:ascii="Arial" w:hAnsi="Arial" w:cs="Arial"/>
          <w:sz w:val="24"/>
          <w:szCs w:val="24"/>
        </w:rPr>
        <w:t xml:space="preserve">the client advice proposal </w:t>
      </w:r>
      <w:r w:rsidRPr="00BF1E7F">
        <w:rPr>
          <w:rFonts w:ascii="Arial" w:hAnsi="Arial" w:cs="Arial"/>
          <w:sz w:val="24"/>
          <w:szCs w:val="24"/>
        </w:rPr>
        <w:t xml:space="preserve">was received from the health board’s investment </w:t>
      </w:r>
      <w:r>
        <w:rPr>
          <w:rFonts w:ascii="Arial" w:hAnsi="Arial" w:cs="Arial"/>
          <w:sz w:val="24"/>
          <w:szCs w:val="24"/>
        </w:rPr>
        <w:t>advisors</w:t>
      </w:r>
      <w:r w:rsidRPr="00BF1E7F">
        <w:rPr>
          <w:rFonts w:ascii="Arial" w:hAnsi="Arial" w:cs="Arial"/>
          <w:sz w:val="24"/>
          <w:szCs w:val="24"/>
        </w:rPr>
        <w:t xml:space="preserve">, </w:t>
      </w:r>
      <w:r w:rsidRPr="00812FB1">
        <w:rPr>
          <w:rFonts w:ascii="Arial" w:hAnsi="Arial" w:cs="Arial"/>
          <w:i/>
          <w:sz w:val="24"/>
          <w:szCs w:val="24"/>
        </w:rPr>
        <w:t>Brewin Dolphin</w:t>
      </w:r>
      <w:r w:rsidRPr="00BF1E7F">
        <w:rPr>
          <w:rFonts w:ascii="Arial" w:hAnsi="Arial" w:cs="Arial"/>
          <w:sz w:val="24"/>
          <w:szCs w:val="24"/>
        </w:rPr>
        <w:t>. The proposal played back Brewin Dolphins understanding of the Swansea Bay University Health Board charity objectives, summary of its financial position and Brewin Dolphins risk assessment</w:t>
      </w:r>
      <w:r>
        <w:rPr>
          <w:rFonts w:ascii="Arial" w:hAnsi="Arial" w:cs="Arial"/>
          <w:sz w:val="24"/>
          <w:szCs w:val="24"/>
        </w:rPr>
        <w:t xml:space="preserve">. Based on the information received, committee members approved the proposal. </w:t>
      </w:r>
    </w:p>
    <w:p w14:paraId="0C02E811" w14:textId="77777777" w:rsidR="00C907CB" w:rsidRDefault="00C907CB" w:rsidP="006645D1">
      <w:pPr>
        <w:spacing w:after="0" w:line="240" w:lineRule="auto"/>
        <w:jc w:val="both"/>
        <w:rPr>
          <w:rFonts w:ascii="Arial" w:hAnsi="Arial" w:cs="Arial"/>
          <w:sz w:val="24"/>
          <w:szCs w:val="24"/>
        </w:rPr>
      </w:pPr>
    </w:p>
    <w:p w14:paraId="2C15F34C" w14:textId="77777777" w:rsidR="00812FB1" w:rsidRPr="00EF3C5D" w:rsidRDefault="00812FB1" w:rsidP="006645D1">
      <w:pPr>
        <w:pStyle w:val="ListParagraph"/>
        <w:numPr>
          <w:ilvl w:val="0"/>
          <w:numId w:val="5"/>
        </w:numPr>
        <w:spacing w:after="0" w:line="240" w:lineRule="auto"/>
        <w:jc w:val="both"/>
        <w:rPr>
          <w:rFonts w:ascii="Arial" w:hAnsi="Arial" w:cs="Arial"/>
          <w:b/>
          <w:sz w:val="24"/>
          <w:szCs w:val="24"/>
        </w:rPr>
      </w:pPr>
      <w:r w:rsidRPr="00EF3C5D">
        <w:rPr>
          <w:rFonts w:ascii="Arial" w:hAnsi="Arial" w:cs="Arial"/>
          <w:b/>
          <w:sz w:val="24"/>
          <w:szCs w:val="24"/>
        </w:rPr>
        <w:t>Investment Portfolio Update</w:t>
      </w:r>
    </w:p>
    <w:p w14:paraId="61237CE1" w14:textId="49590AE0" w:rsidR="00812FB1" w:rsidRPr="00EF3C5D" w:rsidRDefault="00812FB1" w:rsidP="006645D1">
      <w:pPr>
        <w:spacing w:after="0" w:line="240" w:lineRule="auto"/>
        <w:jc w:val="both"/>
        <w:rPr>
          <w:rFonts w:ascii="Arial" w:hAnsi="Arial" w:cs="Arial"/>
          <w:sz w:val="24"/>
          <w:szCs w:val="24"/>
        </w:rPr>
      </w:pPr>
      <w:r w:rsidRPr="00EF3C5D">
        <w:rPr>
          <w:rFonts w:ascii="Arial" w:hAnsi="Arial" w:cs="Arial"/>
          <w:sz w:val="24"/>
          <w:szCs w:val="24"/>
        </w:rPr>
        <w:t>Reports from the Hea</w:t>
      </w:r>
      <w:r>
        <w:rPr>
          <w:rFonts w:ascii="Arial" w:hAnsi="Arial" w:cs="Arial"/>
          <w:sz w:val="24"/>
          <w:szCs w:val="24"/>
        </w:rPr>
        <w:t xml:space="preserve">lth Board’s investment advisors </w:t>
      </w:r>
      <w:r w:rsidRPr="00812FB1">
        <w:rPr>
          <w:rFonts w:ascii="Arial" w:hAnsi="Arial" w:cs="Arial"/>
          <w:i/>
          <w:sz w:val="24"/>
          <w:szCs w:val="24"/>
        </w:rPr>
        <w:t>Brewin Dolphin</w:t>
      </w:r>
      <w:r>
        <w:rPr>
          <w:rFonts w:ascii="Arial" w:hAnsi="Arial" w:cs="Arial"/>
          <w:sz w:val="24"/>
          <w:szCs w:val="24"/>
        </w:rPr>
        <w:t xml:space="preserve"> </w:t>
      </w:r>
      <w:r w:rsidRPr="00EF3C5D">
        <w:rPr>
          <w:rFonts w:ascii="Arial" w:hAnsi="Arial" w:cs="Arial"/>
          <w:sz w:val="24"/>
          <w:szCs w:val="24"/>
        </w:rPr>
        <w:t>were received on a quarterly basis, and included sections on overview, performance, asset allocation, transaction schedule, and UK sector and market commentary.</w:t>
      </w:r>
    </w:p>
    <w:p w14:paraId="6828383C" w14:textId="3D0D4023" w:rsidR="007553D9" w:rsidRPr="002C4359" w:rsidRDefault="007553D9" w:rsidP="006645D1">
      <w:pPr>
        <w:pStyle w:val="ListParagraph"/>
        <w:spacing w:after="0" w:line="240" w:lineRule="auto"/>
        <w:ind w:left="0"/>
        <w:jc w:val="both"/>
        <w:rPr>
          <w:rFonts w:ascii="Arial" w:hAnsi="Arial" w:cs="Arial"/>
          <w:color w:val="FF0000"/>
          <w:sz w:val="24"/>
          <w:szCs w:val="24"/>
          <w:highlight w:val="yellow"/>
        </w:rPr>
      </w:pPr>
    </w:p>
    <w:p w14:paraId="6A023A93" w14:textId="77777777" w:rsidR="007553D9" w:rsidRPr="00BF1E7F" w:rsidRDefault="007553D9" w:rsidP="006645D1">
      <w:pPr>
        <w:pStyle w:val="ListParagraph"/>
        <w:numPr>
          <w:ilvl w:val="0"/>
          <w:numId w:val="5"/>
        </w:numPr>
        <w:spacing w:after="0" w:line="240" w:lineRule="auto"/>
        <w:jc w:val="both"/>
        <w:rPr>
          <w:rFonts w:ascii="Arial" w:hAnsi="Arial" w:cs="Arial"/>
          <w:b/>
          <w:sz w:val="24"/>
          <w:szCs w:val="24"/>
        </w:rPr>
      </w:pPr>
      <w:r w:rsidRPr="00BF1E7F">
        <w:rPr>
          <w:rFonts w:ascii="Arial" w:hAnsi="Arial" w:cs="Arial"/>
          <w:b/>
          <w:sz w:val="24"/>
          <w:szCs w:val="24"/>
        </w:rPr>
        <w:t>Fundraising Manager’s Report</w:t>
      </w:r>
    </w:p>
    <w:p w14:paraId="728DFF01" w14:textId="62E576F6" w:rsidR="007553D9" w:rsidRPr="00BF1E7F" w:rsidRDefault="007553D9" w:rsidP="006645D1">
      <w:pPr>
        <w:pStyle w:val="ListParagraph"/>
        <w:spacing w:after="0" w:line="240" w:lineRule="auto"/>
        <w:ind w:left="0"/>
        <w:jc w:val="both"/>
        <w:rPr>
          <w:rFonts w:ascii="Arial" w:hAnsi="Arial" w:cs="Arial"/>
          <w:sz w:val="24"/>
          <w:szCs w:val="24"/>
        </w:rPr>
      </w:pPr>
      <w:r w:rsidRPr="00BF1E7F">
        <w:rPr>
          <w:rFonts w:ascii="Arial" w:hAnsi="Arial" w:cs="Arial"/>
          <w:sz w:val="24"/>
          <w:szCs w:val="24"/>
        </w:rPr>
        <w:t xml:space="preserve">At each meeting the </w:t>
      </w:r>
      <w:r w:rsidR="00E01B31" w:rsidRPr="00BF1E7F">
        <w:rPr>
          <w:rFonts w:ascii="Arial" w:hAnsi="Arial" w:cs="Arial"/>
          <w:sz w:val="24"/>
          <w:szCs w:val="24"/>
        </w:rPr>
        <w:t>c</w:t>
      </w:r>
      <w:r w:rsidRPr="00BF1E7F">
        <w:rPr>
          <w:rFonts w:ascii="Arial" w:hAnsi="Arial" w:cs="Arial"/>
          <w:sz w:val="24"/>
          <w:szCs w:val="24"/>
        </w:rPr>
        <w:t xml:space="preserve">ommittee received an update report from the Fundraising Team which included </w:t>
      </w:r>
      <w:r w:rsidRPr="00BF1E7F">
        <w:rPr>
          <w:rFonts w:ascii="Arial" w:hAnsi="Arial" w:cs="Arial"/>
          <w:i/>
          <w:sz w:val="24"/>
          <w:szCs w:val="24"/>
        </w:rPr>
        <w:t>Amazon Wishlist</w:t>
      </w:r>
      <w:r w:rsidRPr="00BF1E7F">
        <w:rPr>
          <w:rFonts w:ascii="Arial" w:hAnsi="Arial" w:cs="Arial"/>
          <w:sz w:val="24"/>
          <w:szCs w:val="24"/>
        </w:rPr>
        <w:t>, social media presence, donations from external companies, NHS Charities Together, establishing an All NHS Wales Fundraiser</w:t>
      </w:r>
      <w:r w:rsidR="0059718C">
        <w:rPr>
          <w:rFonts w:ascii="Arial" w:hAnsi="Arial" w:cs="Arial"/>
          <w:sz w:val="24"/>
          <w:szCs w:val="24"/>
        </w:rPr>
        <w:t>, Jiffy’s Cancer Ride</w:t>
      </w:r>
      <w:r w:rsidRPr="00BF1E7F">
        <w:rPr>
          <w:rFonts w:ascii="Arial" w:hAnsi="Arial" w:cs="Arial"/>
          <w:sz w:val="24"/>
          <w:szCs w:val="24"/>
        </w:rPr>
        <w:t xml:space="preserve"> and Swansea Bay Health Charity Campaign. </w:t>
      </w:r>
    </w:p>
    <w:p w14:paraId="62BB186E" w14:textId="78FF5E96" w:rsidR="007553D9" w:rsidRPr="002C4359" w:rsidRDefault="007553D9" w:rsidP="006645D1">
      <w:pPr>
        <w:pStyle w:val="ListParagraph"/>
        <w:spacing w:after="0" w:line="240" w:lineRule="auto"/>
        <w:ind w:left="0"/>
        <w:jc w:val="both"/>
        <w:rPr>
          <w:rFonts w:ascii="Arial" w:hAnsi="Arial" w:cs="Arial"/>
          <w:b/>
          <w:color w:val="FF0000"/>
          <w:sz w:val="24"/>
          <w:szCs w:val="24"/>
          <w:highlight w:val="yellow"/>
        </w:rPr>
      </w:pPr>
    </w:p>
    <w:p w14:paraId="082C8EAC" w14:textId="29D600A8" w:rsidR="00EC2026" w:rsidRDefault="003F0B7F" w:rsidP="006645D1">
      <w:pPr>
        <w:pStyle w:val="ListParagraph"/>
        <w:numPr>
          <w:ilvl w:val="0"/>
          <w:numId w:val="5"/>
        </w:numPr>
        <w:spacing w:after="0" w:line="240" w:lineRule="auto"/>
        <w:jc w:val="both"/>
        <w:rPr>
          <w:rFonts w:ascii="Arial" w:hAnsi="Arial" w:cs="Arial"/>
          <w:b/>
          <w:sz w:val="24"/>
          <w:szCs w:val="24"/>
        </w:rPr>
      </w:pPr>
      <w:r w:rsidRPr="00D61D88">
        <w:rPr>
          <w:rFonts w:ascii="Arial" w:hAnsi="Arial" w:cs="Arial"/>
          <w:b/>
          <w:sz w:val="24"/>
          <w:szCs w:val="24"/>
        </w:rPr>
        <w:t xml:space="preserve">Helping Hands </w:t>
      </w:r>
      <w:r w:rsidR="00242B34">
        <w:rPr>
          <w:rFonts w:ascii="Arial" w:hAnsi="Arial" w:cs="Arial"/>
          <w:b/>
          <w:sz w:val="24"/>
          <w:szCs w:val="24"/>
        </w:rPr>
        <w:t>Bid</w:t>
      </w:r>
    </w:p>
    <w:p w14:paraId="62A7142D" w14:textId="60F4685A" w:rsidR="009D508B" w:rsidRPr="009D508B" w:rsidRDefault="00AD6A69" w:rsidP="006645D1">
      <w:pPr>
        <w:spacing w:after="0" w:line="240" w:lineRule="auto"/>
        <w:jc w:val="both"/>
        <w:rPr>
          <w:rFonts w:ascii="Arial" w:hAnsi="Arial" w:cs="Arial"/>
          <w:sz w:val="24"/>
          <w:szCs w:val="24"/>
        </w:rPr>
      </w:pPr>
      <w:r w:rsidRPr="00AD6A69">
        <w:rPr>
          <w:rFonts w:ascii="Arial" w:hAnsi="Arial" w:cs="Arial"/>
          <w:sz w:val="24"/>
          <w:szCs w:val="24"/>
        </w:rPr>
        <w:t>In September 2022, t</w:t>
      </w:r>
      <w:r w:rsidR="009D508B" w:rsidRPr="00AD6A69">
        <w:rPr>
          <w:rFonts w:ascii="Arial" w:hAnsi="Arial" w:cs="Arial"/>
          <w:sz w:val="24"/>
          <w:szCs w:val="24"/>
        </w:rPr>
        <w:t>he following helping hands bid was approved by committee members:</w:t>
      </w:r>
    </w:p>
    <w:p w14:paraId="206127AF" w14:textId="3936BD2F" w:rsidR="003F0B7F" w:rsidRPr="003F0B7F" w:rsidRDefault="003F0B7F" w:rsidP="006645D1">
      <w:pPr>
        <w:pStyle w:val="ListParagraph"/>
        <w:numPr>
          <w:ilvl w:val="0"/>
          <w:numId w:val="1"/>
        </w:numPr>
        <w:spacing w:after="0" w:line="240" w:lineRule="auto"/>
        <w:jc w:val="both"/>
        <w:rPr>
          <w:rFonts w:ascii="Arial" w:hAnsi="Arial" w:cs="Arial"/>
          <w:sz w:val="24"/>
          <w:szCs w:val="24"/>
        </w:rPr>
      </w:pPr>
      <w:r>
        <w:rPr>
          <w:rFonts w:ascii="Arial" w:hAnsi="Arial" w:cs="Arial"/>
          <w:sz w:val="24"/>
          <w:szCs w:val="24"/>
        </w:rPr>
        <w:t>An</w:t>
      </w:r>
      <w:r w:rsidRPr="003F0B7F">
        <w:rPr>
          <w:rFonts w:ascii="Arial" w:hAnsi="Arial" w:cs="Arial"/>
          <w:sz w:val="24"/>
          <w:szCs w:val="24"/>
        </w:rPr>
        <w:t xml:space="preserve"> upgrade furniture and blinds at Lletty Newydd a specialist residential service bungalow that supports individuals with complex learning disabilities and challenging behaviour.</w:t>
      </w:r>
    </w:p>
    <w:p w14:paraId="75B9EC54" w14:textId="5256F894" w:rsidR="00EC2026" w:rsidRDefault="00EC2026" w:rsidP="006645D1">
      <w:pPr>
        <w:spacing w:after="0" w:line="240" w:lineRule="auto"/>
        <w:jc w:val="both"/>
        <w:rPr>
          <w:rFonts w:ascii="Arial" w:hAnsi="Arial" w:cs="Arial"/>
          <w:b/>
          <w:color w:val="FF0000"/>
          <w:sz w:val="24"/>
          <w:szCs w:val="24"/>
          <w:u w:val="single"/>
        </w:rPr>
      </w:pPr>
    </w:p>
    <w:p w14:paraId="6D8B37BB" w14:textId="2DDA4C93" w:rsidR="003F0B7F" w:rsidRPr="00D61D88" w:rsidRDefault="003F0B7F" w:rsidP="006645D1">
      <w:pPr>
        <w:pStyle w:val="ListParagraph"/>
        <w:numPr>
          <w:ilvl w:val="0"/>
          <w:numId w:val="5"/>
        </w:numPr>
        <w:spacing w:after="0" w:line="240" w:lineRule="auto"/>
        <w:jc w:val="both"/>
        <w:rPr>
          <w:rFonts w:ascii="Arial" w:hAnsi="Arial" w:cs="Arial"/>
          <w:b/>
          <w:sz w:val="24"/>
          <w:szCs w:val="24"/>
        </w:rPr>
      </w:pPr>
      <w:r w:rsidRPr="00D61D88">
        <w:rPr>
          <w:rFonts w:ascii="Arial" w:hAnsi="Arial" w:cs="Arial"/>
          <w:b/>
          <w:sz w:val="24"/>
          <w:szCs w:val="24"/>
        </w:rPr>
        <w:t>Charitable Funds Accounts audit plan</w:t>
      </w:r>
    </w:p>
    <w:p w14:paraId="2AB85E39" w14:textId="4207626F" w:rsidR="003F0B7F" w:rsidRDefault="003F0B7F" w:rsidP="006645D1">
      <w:pPr>
        <w:spacing w:after="0" w:line="240" w:lineRule="auto"/>
        <w:jc w:val="both"/>
        <w:rPr>
          <w:rFonts w:ascii="Arial" w:hAnsi="Arial" w:cs="Arial"/>
          <w:sz w:val="24"/>
          <w:szCs w:val="24"/>
        </w:rPr>
      </w:pPr>
      <w:r>
        <w:rPr>
          <w:rFonts w:ascii="Arial" w:hAnsi="Arial" w:cs="Arial"/>
          <w:sz w:val="24"/>
          <w:szCs w:val="24"/>
        </w:rPr>
        <w:t xml:space="preserve">In September 2022, the committee received and approved the Charitable Funds Accounts audit plan. </w:t>
      </w:r>
    </w:p>
    <w:p w14:paraId="305819D6" w14:textId="7A32F4A0" w:rsidR="003F0B7F" w:rsidRPr="003F0B7F" w:rsidRDefault="003F0B7F" w:rsidP="006645D1">
      <w:pPr>
        <w:spacing w:after="0" w:line="240" w:lineRule="auto"/>
        <w:jc w:val="both"/>
        <w:rPr>
          <w:rFonts w:ascii="Arial" w:hAnsi="Arial" w:cs="Arial"/>
          <w:b/>
          <w:sz w:val="24"/>
          <w:szCs w:val="24"/>
        </w:rPr>
      </w:pPr>
    </w:p>
    <w:p w14:paraId="674CF51B" w14:textId="1C692EFA" w:rsidR="003F0B7F" w:rsidRDefault="003F0B7F" w:rsidP="006645D1">
      <w:pPr>
        <w:pStyle w:val="ListParagraph"/>
        <w:numPr>
          <w:ilvl w:val="0"/>
          <w:numId w:val="5"/>
        </w:numPr>
        <w:spacing w:after="0" w:line="240" w:lineRule="auto"/>
        <w:jc w:val="both"/>
        <w:rPr>
          <w:rFonts w:ascii="Arial" w:hAnsi="Arial" w:cs="Arial"/>
          <w:b/>
          <w:sz w:val="24"/>
          <w:szCs w:val="24"/>
        </w:rPr>
      </w:pPr>
      <w:r w:rsidRPr="003F0B7F">
        <w:rPr>
          <w:rFonts w:ascii="Arial" w:hAnsi="Arial" w:cs="Arial"/>
          <w:b/>
          <w:sz w:val="24"/>
          <w:szCs w:val="24"/>
        </w:rPr>
        <w:t>Health Board Lottery Proposal</w:t>
      </w:r>
    </w:p>
    <w:p w14:paraId="0A3BEFBC" w14:textId="5BE41ADC" w:rsidR="003F0B7F" w:rsidRDefault="00D61D88" w:rsidP="006645D1">
      <w:pPr>
        <w:spacing w:after="0" w:line="240" w:lineRule="auto"/>
        <w:jc w:val="both"/>
        <w:rPr>
          <w:rFonts w:ascii="Arial" w:hAnsi="Arial" w:cs="Arial"/>
          <w:sz w:val="24"/>
          <w:szCs w:val="24"/>
        </w:rPr>
      </w:pPr>
      <w:r>
        <w:rPr>
          <w:rFonts w:ascii="Arial" w:hAnsi="Arial" w:cs="Arial"/>
          <w:sz w:val="24"/>
          <w:szCs w:val="24"/>
        </w:rPr>
        <w:t>In September 2022, a</w:t>
      </w:r>
      <w:r w:rsidRPr="00D61D88">
        <w:rPr>
          <w:rFonts w:ascii="Arial" w:hAnsi="Arial" w:cs="Arial"/>
          <w:sz w:val="24"/>
          <w:szCs w:val="24"/>
        </w:rPr>
        <w:t xml:space="preserve"> proposal to establish the lottery was received. Committee members were in agreement to receive a business case outlining the options of facilitating the lottery internally or through an external company.</w:t>
      </w:r>
    </w:p>
    <w:p w14:paraId="58E75525" w14:textId="35DD0639" w:rsidR="006D0629" w:rsidRDefault="006D0629" w:rsidP="006645D1">
      <w:pPr>
        <w:spacing w:after="0" w:line="240" w:lineRule="auto"/>
        <w:jc w:val="both"/>
        <w:rPr>
          <w:rFonts w:ascii="Arial" w:hAnsi="Arial" w:cs="Arial"/>
          <w:sz w:val="24"/>
          <w:szCs w:val="24"/>
        </w:rPr>
      </w:pPr>
    </w:p>
    <w:p w14:paraId="464DD470" w14:textId="77777777" w:rsidR="006D0629" w:rsidRDefault="006D0629" w:rsidP="006645D1">
      <w:pPr>
        <w:numPr>
          <w:ilvl w:val="0"/>
          <w:numId w:val="16"/>
        </w:numPr>
        <w:spacing w:after="0" w:line="240" w:lineRule="auto"/>
        <w:ind w:right="96"/>
        <w:contextualSpacing/>
        <w:jc w:val="both"/>
        <w:rPr>
          <w:rFonts w:ascii="Arial" w:eastAsia="Calibri" w:hAnsi="Arial" w:cs="Arial"/>
          <w:b/>
          <w:sz w:val="24"/>
          <w:szCs w:val="24"/>
        </w:rPr>
      </w:pPr>
      <w:r w:rsidRPr="006D0629">
        <w:rPr>
          <w:rFonts w:ascii="Arial" w:eastAsia="Calibri" w:hAnsi="Arial" w:cs="Arial"/>
          <w:b/>
          <w:sz w:val="24"/>
          <w:szCs w:val="24"/>
        </w:rPr>
        <w:t>Charitable Funds Committee Accounts Meeting</w:t>
      </w:r>
    </w:p>
    <w:p w14:paraId="283E52F4" w14:textId="6BE477E8" w:rsidR="006D0629" w:rsidRPr="006D0629" w:rsidRDefault="006D0629" w:rsidP="006645D1">
      <w:pPr>
        <w:spacing w:after="0" w:line="240" w:lineRule="auto"/>
        <w:ind w:right="96"/>
        <w:contextualSpacing/>
        <w:jc w:val="both"/>
        <w:rPr>
          <w:rFonts w:ascii="Arial" w:eastAsia="Calibri" w:hAnsi="Arial" w:cs="Arial"/>
          <w:b/>
          <w:sz w:val="24"/>
          <w:szCs w:val="24"/>
        </w:rPr>
      </w:pPr>
      <w:r w:rsidRPr="006D0629">
        <w:rPr>
          <w:rFonts w:ascii="Arial" w:eastAsia="Calibri" w:hAnsi="Arial" w:cs="Arial"/>
          <w:sz w:val="24"/>
          <w:szCs w:val="24"/>
        </w:rPr>
        <w:t xml:space="preserve">The Charitable Funds committee Accounts was incorporated into a committee held on </w:t>
      </w:r>
      <w:r>
        <w:rPr>
          <w:rFonts w:ascii="Arial" w:eastAsia="Calibri" w:hAnsi="Arial" w:cs="Arial"/>
          <w:sz w:val="24"/>
          <w:szCs w:val="24"/>
        </w:rPr>
        <w:t>Monday, 12</w:t>
      </w:r>
      <w:r w:rsidRPr="006D0629">
        <w:rPr>
          <w:rFonts w:ascii="Arial" w:eastAsia="Calibri" w:hAnsi="Arial" w:cs="Arial"/>
          <w:sz w:val="24"/>
          <w:szCs w:val="24"/>
          <w:vertAlign w:val="superscript"/>
        </w:rPr>
        <w:t>th</w:t>
      </w:r>
      <w:r>
        <w:rPr>
          <w:rFonts w:ascii="Arial" w:eastAsia="Calibri" w:hAnsi="Arial" w:cs="Arial"/>
          <w:sz w:val="24"/>
          <w:szCs w:val="24"/>
        </w:rPr>
        <w:t xml:space="preserve"> December 2022</w:t>
      </w:r>
      <w:r w:rsidRPr="006D0629">
        <w:rPr>
          <w:rFonts w:ascii="Arial" w:eastAsia="Calibri" w:hAnsi="Arial" w:cs="Arial"/>
          <w:sz w:val="24"/>
          <w:szCs w:val="24"/>
        </w:rPr>
        <w:t xml:space="preserve"> where the following items were brought through for decisions: </w:t>
      </w:r>
    </w:p>
    <w:p w14:paraId="1A782DAB" w14:textId="11504C02" w:rsidR="006D0629" w:rsidRPr="006D0629" w:rsidRDefault="006D0629" w:rsidP="006645D1">
      <w:pPr>
        <w:numPr>
          <w:ilvl w:val="0"/>
          <w:numId w:val="55"/>
        </w:numPr>
        <w:spacing w:after="0" w:line="240" w:lineRule="auto"/>
        <w:ind w:right="96"/>
        <w:contextualSpacing/>
        <w:jc w:val="both"/>
        <w:rPr>
          <w:rFonts w:ascii="Arial" w:eastAsia="Calibri" w:hAnsi="Arial" w:cs="Arial"/>
          <w:sz w:val="24"/>
          <w:szCs w:val="24"/>
        </w:rPr>
      </w:pPr>
      <w:r w:rsidRPr="006D0629">
        <w:rPr>
          <w:rFonts w:ascii="Arial" w:eastAsia="Calibri" w:hAnsi="Arial" w:cs="Arial"/>
          <w:sz w:val="24"/>
          <w:szCs w:val="24"/>
        </w:rPr>
        <w:t>Charitable Fund Accounts for the year ended 31</w:t>
      </w:r>
      <w:r w:rsidRPr="006D0629">
        <w:rPr>
          <w:rFonts w:ascii="Arial" w:eastAsia="Calibri" w:hAnsi="Arial" w:cs="Arial"/>
          <w:sz w:val="24"/>
          <w:szCs w:val="24"/>
          <w:vertAlign w:val="superscript"/>
        </w:rPr>
        <w:t>st</w:t>
      </w:r>
      <w:r>
        <w:rPr>
          <w:rFonts w:ascii="Arial" w:eastAsia="Calibri" w:hAnsi="Arial" w:cs="Arial"/>
          <w:sz w:val="24"/>
          <w:szCs w:val="24"/>
        </w:rPr>
        <w:t xml:space="preserve"> March 2022</w:t>
      </w:r>
      <w:r w:rsidRPr="006D0629">
        <w:rPr>
          <w:rFonts w:ascii="Arial" w:eastAsia="Calibri" w:hAnsi="Arial" w:cs="Arial"/>
          <w:sz w:val="24"/>
          <w:szCs w:val="24"/>
        </w:rPr>
        <w:t>;</w:t>
      </w:r>
    </w:p>
    <w:p w14:paraId="7B4476F8" w14:textId="1829AFCC" w:rsidR="006D0629" w:rsidRDefault="00C0740D" w:rsidP="006645D1">
      <w:pPr>
        <w:numPr>
          <w:ilvl w:val="0"/>
          <w:numId w:val="55"/>
        </w:numPr>
        <w:spacing w:after="0" w:line="240" w:lineRule="auto"/>
        <w:ind w:right="96"/>
        <w:contextualSpacing/>
        <w:jc w:val="both"/>
        <w:rPr>
          <w:rFonts w:ascii="Arial" w:eastAsia="Calibri" w:hAnsi="Arial" w:cs="Arial"/>
          <w:sz w:val="24"/>
          <w:szCs w:val="24"/>
        </w:rPr>
      </w:pPr>
      <w:r>
        <w:rPr>
          <w:rFonts w:ascii="Arial" w:eastAsia="Calibri" w:hAnsi="Arial" w:cs="Arial"/>
          <w:sz w:val="24"/>
          <w:szCs w:val="24"/>
        </w:rPr>
        <w:t>ISA 260 Report for 2021</w:t>
      </w:r>
      <w:r w:rsidR="006D0629" w:rsidRPr="006D0629">
        <w:rPr>
          <w:rFonts w:ascii="Arial" w:eastAsia="Calibri" w:hAnsi="Arial" w:cs="Arial"/>
          <w:sz w:val="24"/>
          <w:szCs w:val="24"/>
        </w:rPr>
        <w:t>/</w:t>
      </w:r>
      <w:r>
        <w:rPr>
          <w:rFonts w:ascii="Arial" w:eastAsia="Calibri" w:hAnsi="Arial" w:cs="Arial"/>
          <w:sz w:val="24"/>
          <w:szCs w:val="24"/>
        </w:rPr>
        <w:t>22</w:t>
      </w:r>
      <w:r w:rsidR="006D0629" w:rsidRPr="006D0629">
        <w:rPr>
          <w:rFonts w:ascii="Arial" w:eastAsia="Calibri" w:hAnsi="Arial" w:cs="Arial"/>
          <w:sz w:val="24"/>
          <w:szCs w:val="24"/>
        </w:rPr>
        <w:t xml:space="preserve"> from Audit Wa</w:t>
      </w:r>
      <w:r>
        <w:rPr>
          <w:rFonts w:ascii="Arial" w:eastAsia="Calibri" w:hAnsi="Arial" w:cs="Arial"/>
          <w:sz w:val="24"/>
          <w:szCs w:val="24"/>
        </w:rPr>
        <w:t xml:space="preserve">les. </w:t>
      </w:r>
    </w:p>
    <w:p w14:paraId="1249E733" w14:textId="6A29BF1D" w:rsidR="00C907CB" w:rsidRDefault="00C907CB" w:rsidP="006645D1">
      <w:pPr>
        <w:spacing w:after="0" w:line="240" w:lineRule="auto"/>
        <w:ind w:right="96"/>
        <w:contextualSpacing/>
        <w:jc w:val="both"/>
        <w:rPr>
          <w:rFonts w:ascii="Arial" w:eastAsia="Calibri" w:hAnsi="Arial" w:cs="Arial"/>
          <w:sz w:val="24"/>
          <w:szCs w:val="24"/>
        </w:rPr>
      </w:pPr>
    </w:p>
    <w:p w14:paraId="6734398B" w14:textId="77777777" w:rsidR="00C907CB" w:rsidRDefault="00C907CB" w:rsidP="006645D1">
      <w:pPr>
        <w:pStyle w:val="ListParagraph"/>
        <w:numPr>
          <w:ilvl w:val="0"/>
          <w:numId w:val="57"/>
        </w:numPr>
        <w:spacing w:after="0"/>
        <w:jc w:val="both"/>
        <w:rPr>
          <w:rFonts w:ascii="Arial" w:hAnsi="Arial" w:cs="Arial"/>
          <w:b/>
        </w:rPr>
      </w:pPr>
      <w:r w:rsidRPr="00DA56DA">
        <w:rPr>
          <w:rFonts w:ascii="Arial" w:hAnsi="Arial" w:cs="Arial"/>
          <w:b/>
        </w:rPr>
        <w:t>Charitable Funds Financial Control Procedure</w:t>
      </w:r>
    </w:p>
    <w:p w14:paraId="5E95BA2A" w14:textId="5E56F55E" w:rsidR="00C907CB" w:rsidRDefault="00C907CB" w:rsidP="006645D1">
      <w:pPr>
        <w:jc w:val="both"/>
        <w:rPr>
          <w:rFonts w:ascii="Arial" w:hAnsi="Arial" w:cs="Arial"/>
          <w:sz w:val="24"/>
          <w:szCs w:val="24"/>
        </w:rPr>
      </w:pPr>
      <w:r w:rsidRPr="00DA56DA">
        <w:rPr>
          <w:rFonts w:ascii="Arial" w:hAnsi="Arial" w:cs="Arial"/>
          <w:sz w:val="24"/>
          <w:szCs w:val="24"/>
        </w:rPr>
        <w:t>In December 2022, a report detailing the review of the Financial Control Procedure for Funds Held on Trust. Committee members approved the required changes to the procedure taking into account such as there were now many different avenues bringing in funds, including Amazon Smile, funds from Funeral Directors, use of new online donation platform where text donations can be made and more recently, joint fund raisi</w:t>
      </w:r>
      <w:r>
        <w:rPr>
          <w:rFonts w:ascii="Arial" w:hAnsi="Arial" w:cs="Arial"/>
          <w:sz w:val="24"/>
          <w:szCs w:val="24"/>
        </w:rPr>
        <w:t>ng approach with Velindre.</w:t>
      </w:r>
    </w:p>
    <w:p w14:paraId="116294E6" w14:textId="77777777" w:rsidR="00DF237C" w:rsidRDefault="00DF237C" w:rsidP="006645D1">
      <w:pPr>
        <w:pStyle w:val="ListParagraph"/>
        <w:numPr>
          <w:ilvl w:val="0"/>
          <w:numId w:val="57"/>
        </w:numPr>
        <w:spacing w:after="0"/>
        <w:jc w:val="both"/>
        <w:rPr>
          <w:rFonts w:ascii="Arial" w:hAnsi="Arial" w:cs="Arial"/>
          <w:b/>
          <w:sz w:val="24"/>
          <w:szCs w:val="24"/>
        </w:rPr>
      </w:pPr>
      <w:r w:rsidRPr="00DF237C">
        <w:rPr>
          <w:rFonts w:ascii="Arial" w:hAnsi="Arial" w:cs="Arial"/>
          <w:b/>
          <w:sz w:val="24"/>
          <w:szCs w:val="24"/>
        </w:rPr>
        <w:t>Administration Fee</w:t>
      </w:r>
    </w:p>
    <w:p w14:paraId="087C44D1" w14:textId="228209A7" w:rsidR="00DF237C" w:rsidRDefault="00DF237C" w:rsidP="006645D1">
      <w:pPr>
        <w:spacing w:after="0"/>
        <w:jc w:val="both"/>
        <w:rPr>
          <w:rFonts w:ascii="Arial" w:hAnsi="Arial" w:cs="Arial"/>
          <w:sz w:val="24"/>
          <w:szCs w:val="24"/>
        </w:rPr>
      </w:pPr>
      <w:r w:rsidRPr="00DF237C">
        <w:rPr>
          <w:rFonts w:ascii="Arial" w:hAnsi="Arial" w:cs="Arial"/>
          <w:sz w:val="24"/>
          <w:szCs w:val="24"/>
        </w:rPr>
        <w:t>A report was received in March 2023, the committee were asked to review the administration charge to charitable funds and agree the charge for the 2022/23 and 2023/24 financial years.</w:t>
      </w:r>
    </w:p>
    <w:p w14:paraId="71B91E50" w14:textId="45630745" w:rsidR="009D508B" w:rsidRDefault="009D508B" w:rsidP="006645D1">
      <w:pPr>
        <w:spacing w:after="0"/>
        <w:jc w:val="both"/>
        <w:rPr>
          <w:rFonts w:ascii="Arial" w:hAnsi="Arial" w:cs="Arial"/>
          <w:sz w:val="24"/>
          <w:szCs w:val="24"/>
        </w:rPr>
      </w:pPr>
    </w:p>
    <w:p w14:paraId="3CFF5E60" w14:textId="1CDC3F4D" w:rsidR="009D508B" w:rsidRDefault="009D508B" w:rsidP="006645D1">
      <w:pPr>
        <w:pStyle w:val="ListParagraph"/>
        <w:numPr>
          <w:ilvl w:val="0"/>
          <w:numId w:val="57"/>
        </w:numPr>
        <w:spacing w:after="0"/>
        <w:jc w:val="both"/>
        <w:rPr>
          <w:rFonts w:ascii="Arial" w:hAnsi="Arial" w:cs="Arial"/>
          <w:b/>
          <w:sz w:val="24"/>
          <w:szCs w:val="24"/>
        </w:rPr>
      </w:pPr>
      <w:r>
        <w:rPr>
          <w:rFonts w:ascii="Arial" w:hAnsi="Arial" w:cs="Arial"/>
          <w:b/>
          <w:sz w:val="24"/>
          <w:szCs w:val="24"/>
        </w:rPr>
        <w:t xml:space="preserve">Legacy Properties </w:t>
      </w:r>
    </w:p>
    <w:p w14:paraId="0A3E556E" w14:textId="116B9C79" w:rsidR="009D508B" w:rsidRDefault="00242B34" w:rsidP="006645D1">
      <w:pPr>
        <w:spacing w:after="0"/>
        <w:jc w:val="both"/>
        <w:rPr>
          <w:rFonts w:ascii="Arial" w:hAnsi="Arial" w:cs="Arial"/>
          <w:sz w:val="24"/>
          <w:szCs w:val="24"/>
        </w:rPr>
      </w:pPr>
      <w:r>
        <w:rPr>
          <w:rFonts w:ascii="Arial" w:hAnsi="Arial" w:cs="Arial"/>
          <w:sz w:val="24"/>
          <w:szCs w:val="24"/>
        </w:rPr>
        <w:t>In March 2023,</w:t>
      </w:r>
      <w:r w:rsidR="00EB41EE">
        <w:rPr>
          <w:rFonts w:ascii="Arial" w:hAnsi="Arial" w:cs="Arial"/>
          <w:sz w:val="24"/>
          <w:szCs w:val="24"/>
        </w:rPr>
        <w:t xml:space="preserve"> </w:t>
      </w:r>
      <w:r>
        <w:rPr>
          <w:rFonts w:ascii="Arial" w:hAnsi="Arial" w:cs="Arial"/>
          <w:sz w:val="24"/>
          <w:szCs w:val="24"/>
        </w:rPr>
        <w:t>c</w:t>
      </w:r>
      <w:r w:rsidR="00EB41EE">
        <w:rPr>
          <w:rFonts w:ascii="Arial" w:hAnsi="Arial" w:cs="Arial"/>
          <w:sz w:val="24"/>
          <w:szCs w:val="24"/>
        </w:rPr>
        <w:t>ommittee members were asked to review and agree a</w:t>
      </w:r>
      <w:r w:rsidR="00EB41EE" w:rsidRPr="00EB41EE">
        <w:rPr>
          <w:rFonts w:ascii="Arial" w:hAnsi="Arial" w:cs="Arial"/>
          <w:sz w:val="24"/>
          <w:szCs w:val="24"/>
        </w:rPr>
        <w:t xml:space="preserve"> way forward in respect of the</w:t>
      </w:r>
      <w:r w:rsidR="00EB41EE">
        <w:rPr>
          <w:rFonts w:ascii="Arial" w:hAnsi="Arial" w:cs="Arial"/>
          <w:sz w:val="24"/>
          <w:szCs w:val="24"/>
        </w:rPr>
        <w:t xml:space="preserve"> management of the</w:t>
      </w:r>
      <w:r>
        <w:rPr>
          <w:rFonts w:ascii="Arial" w:hAnsi="Arial" w:cs="Arial"/>
          <w:sz w:val="24"/>
          <w:szCs w:val="24"/>
        </w:rPr>
        <w:t xml:space="preserve"> M.R. Morgan Legacy properties.</w:t>
      </w:r>
    </w:p>
    <w:p w14:paraId="5F92598A" w14:textId="77777777" w:rsidR="00EB41EE" w:rsidRDefault="00EB41EE" w:rsidP="006645D1">
      <w:pPr>
        <w:spacing w:after="0"/>
        <w:jc w:val="both"/>
        <w:rPr>
          <w:rFonts w:ascii="Arial" w:hAnsi="Arial" w:cs="Arial"/>
          <w:sz w:val="24"/>
          <w:szCs w:val="24"/>
        </w:rPr>
      </w:pPr>
    </w:p>
    <w:p w14:paraId="601D74BA" w14:textId="4A64012E" w:rsidR="009D508B" w:rsidRPr="009D508B" w:rsidRDefault="009D508B" w:rsidP="006645D1">
      <w:pPr>
        <w:pStyle w:val="ListParagraph"/>
        <w:numPr>
          <w:ilvl w:val="0"/>
          <w:numId w:val="57"/>
        </w:numPr>
        <w:spacing w:after="0"/>
        <w:jc w:val="both"/>
        <w:rPr>
          <w:rFonts w:ascii="Arial" w:hAnsi="Arial" w:cs="Arial"/>
          <w:b/>
          <w:sz w:val="24"/>
          <w:szCs w:val="24"/>
        </w:rPr>
      </w:pPr>
      <w:r w:rsidRPr="009D508B">
        <w:rPr>
          <w:rFonts w:ascii="Arial" w:hAnsi="Arial" w:cs="Arial"/>
          <w:b/>
          <w:sz w:val="24"/>
          <w:szCs w:val="24"/>
        </w:rPr>
        <w:t xml:space="preserve">Charitable Fund Risk Register </w:t>
      </w:r>
    </w:p>
    <w:p w14:paraId="71E66A3A" w14:textId="7FD93BA1" w:rsidR="00D61D88" w:rsidRDefault="009D508B" w:rsidP="006645D1">
      <w:pPr>
        <w:spacing w:after="0" w:line="240" w:lineRule="auto"/>
        <w:jc w:val="both"/>
        <w:rPr>
          <w:rFonts w:ascii="Arial" w:hAnsi="Arial" w:cs="Arial"/>
          <w:sz w:val="24"/>
          <w:szCs w:val="24"/>
        </w:rPr>
      </w:pPr>
      <w:r>
        <w:rPr>
          <w:rFonts w:ascii="Arial" w:hAnsi="Arial" w:cs="Arial"/>
          <w:sz w:val="24"/>
          <w:szCs w:val="24"/>
        </w:rPr>
        <w:t xml:space="preserve">Committee members received the first iteration of the Charitable Fund risk register in March 2023. </w:t>
      </w:r>
    </w:p>
    <w:p w14:paraId="6FCA9F05" w14:textId="63B86C7F" w:rsidR="009D508B" w:rsidRDefault="009D508B" w:rsidP="006645D1">
      <w:pPr>
        <w:spacing w:after="0" w:line="240" w:lineRule="auto"/>
        <w:jc w:val="both"/>
        <w:rPr>
          <w:rFonts w:ascii="Arial" w:hAnsi="Arial" w:cs="Arial"/>
          <w:b/>
          <w:sz w:val="24"/>
          <w:szCs w:val="24"/>
        </w:rPr>
      </w:pPr>
    </w:p>
    <w:p w14:paraId="4C071F20" w14:textId="48FB08BD" w:rsidR="000869A6" w:rsidRDefault="000869A6" w:rsidP="006645D1">
      <w:pPr>
        <w:pStyle w:val="ListParagraph"/>
        <w:numPr>
          <w:ilvl w:val="0"/>
          <w:numId w:val="57"/>
        </w:numPr>
        <w:spacing w:after="0" w:line="240" w:lineRule="auto"/>
        <w:jc w:val="both"/>
        <w:rPr>
          <w:rFonts w:ascii="Arial" w:hAnsi="Arial" w:cs="Arial"/>
          <w:b/>
          <w:sz w:val="24"/>
          <w:szCs w:val="24"/>
        </w:rPr>
      </w:pPr>
      <w:r w:rsidRPr="000869A6">
        <w:rPr>
          <w:rFonts w:ascii="Arial" w:hAnsi="Arial" w:cs="Arial"/>
          <w:b/>
          <w:sz w:val="24"/>
          <w:szCs w:val="24"/>
        </w:rPr>
        <w:t>Charitable Fund Accounts year end timetable</w:t>
      </w:r>
    </w:p>
    <w:p w14:paraId="618B1A0B" w14:textId="4E3472BB" w:rsidR="000869A6" w:rsidRDefault="000869A6" w:rsidP="006645D1">
      <w:pPr>
        <w:spacing w:after="0" w:line="240" w:lineRule="auto"/>
        <w:jc w:val="both"/>
        <w:rPr>
          <w:rFonts w:ascii="Arial" w:hAnsi="Arial" w:cs="Arial"/>
          <w:sz w:val="24"/>
          <w:szCs w:val="24"/>
        </w:rPr>
      </w:pPr>
      <w:r w:rsidRPr="000869A6">
        <w:rPr>
          <w:rFonts w:ascii="Arial" w:hAnsi="Arial" w:cs="Arial"/>
          <w:sz w:val="24"/>
          <w:szCs w:val="24"/>
        </w:rPr>
        <w:t xml:space="preserve">In </w:t>
      </w:r>
      <w:r>
        <w:rPr>
          <w:rFonts w:ascii="Arial" w:hAnsi="Arial" w:cs="Arial"/>
          <w:sz w:val="24"/>
          <w:szCs w:val="24"/>
        </w:rPr>
        <w:t>March 2023</w:t>
      </w:r>
      <w:r w:rsidRPr="000869A6">
        <w:rPr>
          <w:rFonts w:ascii="Arial" w:hAnsi="Arial" w:cs="Arial"/>
          <w:sz w:val="24"/>
          <w:szCs w:val="24"/>
        </w:rPr>
        <w:t>, a report was received which informed the Charitable Funds committee of the charitable funds accounts year end timetable for the finan</w:t>
      </w:r>
      <w:r>
        <w:rPr>
          <w:rFonts w:ascii="Arial" w:hAnsi="Arial" w:cs="Arial"/>
          <w:sz w:val="24"/>
          <w:szCs w:val="24"/>
        </w:rPr>
        <w:t>cial year ending 31st March 2024</w:t>
      </w:r>
      <w:r w:rsidRPr="000869A6">
        <w:rPr>
          <w:rFonts w:ascii="Arial" w:hAnsi="Arial" w:cs="Arial"/>
          <w:sz w:val="24"/>
          <w:szCs w:val="24"/>
        </w:rPr>
        <w:t>.</w:t>
      </w:r>
    </w:p>
    <w:p w14:paraId="3AC0C6DD" w14:textId="18856A99" w:rsidR="000869A6" w:rsidRDefault="000869A6" w:rsidP="000869A6">
      <w:pPr>
        <w:spacing w:after="0" w:line="240" w:lineRule="auto"/>
        <w:rPr>
          <w:rFonts w:ascii="Arial" w:hAnsi="Arial" w:cs="Arial"/>
          <w:sz w:val="24"/>
          <w:szCs w:val="24"/>
        </w:rPr>
      </w:pPr>
    </w:p>
    <w:p w14:paraId="51573291" w14:textId="451AB169" w:rsidR="006645D1" w:rsidRDefault="006645D1" w:rsidP="000869A6">
      <w:pPr>
        <w:spacing w:after="0" w:line="240" w:lineRule="auto"/>
        <w:rPr>
          <w:rFonts w:ascii="Arial" w:hAnsi="Arial" w:cs="Arial"/>
          <w:sz w:val="24"/>
          <w:szCs w:val="24"/>
        </w:rPr>
      </w:pPr>
    </w:p>
    <w:p w14:paraId="2C14E143" w14:textId="14C180DD" w:rsidR="006645D1" w:rsidRDefault="006645D1" w:rsidP="000869A6">
      <w:pPr>
        <w:spacing w:after="0" w:line="240" w:lineRule="auto"/>
        <w:rPr>
          <w:rFonts w:ascii="Arial" w:hAnsi="Arial" w:cs="Arial"/>
          <w:sz w:val="24"/>
          <w:szCs w:val="24"/>
        </w:rPr>
      </w:pPr>
    </w:p>
    <w:p w14:paraId="5E796102" w14:textId="6EE368CD" w:rsidR="006645D1" w:rsidRDefault="006645D1" w:rsidP="000869A6">
      <w:pPr>
        <w:spacing w:after="0" w:line="240" w:lineRule="auto"/>
        <w:rPr>
          <w:rFonts w:ascii="Arial" w:hAnsi="Arial" w:cs="Arial"/>
          <w:sz w:val="24"/>
          <w:szCs w:val="24"/>
        </w:rPr>
      </w:pPr>
    </w:p>
    <w:p w14:paraId="25387A28" w14:textId="5CDF715C" w:rsidR="006645D1" w:rsidRDefault="006645D1" w:rsidP="000869A6">
      <w:pPr>
        <w:spacing w:after="0" w:line="240" w:lineRule="auto"/>
        <w:rPr>
          <w:rFonts w:ascii="Arial" w:hAnsi="Arial" w:cs="Arial"/>
          <w:sz w:val="24"/>
          <w:szCs w:val="24"/>
        </w:rPr>
      </w:pPr>
    </w:p>
    <w:p w14:paraId="030CC326" w14:textId="5B7D4476" w:rsidR="006645D1" w:rsidRDefault="006645D1" w:rsidP="000869A6">
      <w:pPr>
        <w:spacing w:after="0" w:line="240" w:lineRule="auto"/>
        <w:rPr>
          <w:rFonts w:ascii="Arial" w:hAnsi="Arial" w:cs="Arial"/>
          <w:sz w:val="24"/>
          <w:szCs w:val="24"/>
        </w:rPr>
      </w:pPr>
    </w:p>
    <w:p w14:paraId="6FB84A91" w14:textId="26672D4C" w:rsidR="006645D1" w:rsidRDefault="006645D1" w:rsidP="000869A6">
      <w:pPr>
        <w:spacing w:after="0" w:line="240" w:lineRule="auto"/>
        <w:rPr>
          <w:rFonts w:ascii="Arial" w:hAnsi="Arial" w:cs="Arial"/>
          <w:sz w:val="24"/>
          <w:szCs w:val="24"/>
        </w:rPr>
      </w:pPr>
    </w:p>
    <w:p w14:paraId="5F419459" w14:textId="4AF997D2" w:rsidR="006645D1" w:rsidRDefault="006645D1" w:rsidP="000869A6">
      <w:pPr>
        <w:spacing w:after="0" w:line="240" w:lineRule="auto"/>
        <w:rPr>
          <w:rFonts w:ascii="Arial" w:hAnsi="Arial" w:cs="Arial"/>
          <w:sz w:val="24"/>
          <w:szCs w:val="24"/>
        </w:rPr>
      </w:pPr>
    </w:p>
    <w:p w14:paraId="64422B54" w14:textId="396D819F" w:rsidR="006645D1" w:rsidRDefault="006645D1" w:rsidP="000869A6">
      <w:pPr>
        <w:spacing w:after="0" w:line="240" w:lineRule="auto"/>
        <w:rPr>
          <w:rFonts w:ascii="Arial" w:hAnsi="Arial" w:cs="Arial"/>
          <w:sz w:val="24"/>
          <w:szCs w:val="24"/>
        </w:rPr>
      </w:pPr>
    </w:p>
    <w:p w14:paraId="39127506" w14:textId="482D2DAF" w:rsidR="006645D1" w:rsidRDefault="006645D1" w:rsidP="000869A6">
      <w:pPr>
        <w:spacing w:after="0" w:line="240" w:lineRule="auto"/>
        <w:rPr>
          <w:rFonts w:ascii="Arial" w:hAnsi="Arial" w:cs="Arial"/>
          <w:sz w:val="24"/>
          <w:szCs w:val="24"/>
        </w:rPr>
      </w:pPr>
    </w:p>
    <w:p w14:paraId="083E61A1" w14:textId="46363E27" w:rsidR="006645D1" w:rsidRDefault="006645D1" w:rsidP="000869A6">
      <w:pPr>
        <w:spacing w:after="0" w:line="240" w:lineRule="auto"/>
        <w:rPr>
          <w:rFonts w:ascii="Arial" w:hAnsi="Arial" w:cs="Arial"/>
          <w:sz w:val="24"/>
          <w:szCs w:val="24"/>
        </w:rPr>
      </w:pPr>
    </w:p>
    <w:p w14:paraId="29FB323D" w14:textId="3A2C8CCB" w:rsidR="006645D1" w:rsidRDefault="006645D1" w:rsidP="000869A6">
      <w:pPr>
        <w:spacing w:after="0" w:line="240" w:lineRule="auto"/>
        <w:rPr>
          <w:rFonts w:ascii="Arial" w:hAnsi="Arial" w:cs="Arial"/>
          <w:sz w:val="24"/>
          <w:szCs w:val="24"/>
        </w:rPr>
      </w:pPr>
    </w:p>
    <w:p w14:paraId="5A221299" w14:textId="797C3E2E" w:rsidR="006645D1" w:rsidRDefault="006645D1" w:rsidP="000869A6">
      <w:pPr>
        <w:spacing w:after="0" w:line="240" w:lineRule="auto"/>
        <w:rPr>
          <w:rFonts w:ascii="Arial" w:hAnsi="Arial" w:cs="Arial"/>
          <w:sz w:val="24"/>
          <w:szCs w:val="24"/>
        </w:rPr>
      </w:pPr>
    </w:p>
    <w:p w14:paraId="2E6A5316" w14:textId="1C3DF581" w:rsidR="006645D1" w:rsidRDefault="006645D1" w:rsidP="000869A6">
      <w:pPr>
        <w:spacing w:after="0" w:line="240" w:lineRule="auto"/>
        <w:rPr>
          <w:rFonts w:ascii="Arial" w:hAnsi="Arial" w:cs="Arial"/>
          <w:sz w:val="24"/>
          <w:szCs w:val="24"/>
        </w:rPr>
      </w:pPr>
    </w:p>
    <w:p w14:paraId="10001D7F" w14:textId="28F15553" w:rsidR="006645D1" w:rsidRDefault="006645D1" w:rsidP="000869A6">
      <w:pPr>
        <w:spacing w:after="0" w:line="240" w:lineRule="auto"/>
        <w:rPr>
          <w:rFonts w:ascii="Arial" w:hAnsi="Arial" w:cs="Arial"/>
          <w:sz w:val="24"/>
          <w:szCs w:val="24"/>
        </w:rPr>
      </w:pPr>
    </w:p>
    <w:p w14:paraId="4D63267F" w14:textId="62819CBD" w:rsidR="006645D1" w:rsidRDefault="006645D1" w:rsidP="000869A6">
      <w:pPr>
        <w:spacing w:after="0" w:line="240" w:lineRule="auto"/>
        <w:rPr>
          <w:rFonts w:ascii="Arial" w:hAnsi="Arial" w:cs="Arial"/>
          <w:sz w:val="24"/>
          <w:szCs w:val="24"/>
        </w:rPr>
      </w:pPr>
    </w:p>
    <w:p w14:paraId="2166E551" w14:textId="77777777" w:rsidR="006645D1" w:rsidRPr="000869A6" w:rsidRDefault="006645D1" w:rsidP="000869A6">
      <w:pPr>
        <w:spacing w:after="0" w:line="240" w:lineRule="auto"/>
        <w:rPr>
          <w:rFonts w:ascii="Arial" w:hAnsi="Arial" w:cs="Arial"/>
          <w:sz w:val="24"/>
          <w:szCs w:val="24"/>
        </w:rPr>
      </w:pPr>
    </w:p>
    <w:p w14:paraId="78AC3A5D" w14:textId="77777777" w:rsidR="00EC2026" w:rsidRPr="00DA537E" w:rsidRDefault="00EC2026" w:rsidP="00D56023">
      <w:pPr>
        <w:spacing w:after="0" w:line="240" w:lineRule="auto"/>
        <w:jc w:val="center"/>
        <w:rPr>
          <w:rFonts w:ascii="Arial" w:hAnsi="Arial" w:cs="Arial"/>
          <w:b/>
          <w:sz w:val="24"/>
          <w:szCs w:val="24"/>
          <w:u w:val="single"/>
        </w:rPr>
      </w:pPr>
      <w:r w:rsidRPr="00DA537E">
        <w:rPr>
          <w:rFonts w:ascii="Arial" w:hAnsi="Arial" w:cs="Arial"/>
          <w:b/>
          <w:sz w:val="24"/>
          <w:szCs w:val="24"/>
          <w:u w:val="single"/>
        </w:rPr>
        <w:t>Remuneration and Terms of Service Committee</w:t>
      </w:r>
    </w:p>
    <w:p w14:paraId="0247F8B3" w14:textId="77777777" w:rsidR="00EC2026" w:rsidRPr="00EF3C5D" w:rsidRDefault="00EC2026" w:rsidP="00D56023">
      <w:pPr>
        <w:spacing w:after="0" w:line="240" w:lineRule="auto"/>
        <w:jc w:val="both"/>
        <w:rPr>
          <w:rFonts w:ascii="Arial" w:hAnsi="Arial" w:cs="Arial"/>
          <w:b/>
          <w:color w:val="5B9BD5" w:themeColor="accent1"/>
          <w:sz w:val="24"/>
          <w:szCs w:val="24"/>
          <w:u w:val="single"/>
        </w:rPr>
      </w:pPr>
    </w:p>
    <w:p w14:paraId="69206E54" w14:textId="77777777" w:rsidR="00E606D5" w:rsidRPr="00E606D5" w:rsidRDefault="00E606D5" w:rsidP="006645D1">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E606D5">
        <w:rPr>
          <w:rFonts w:ascii="Arial" w:eastAsia="Times New Roman" w:hAnsi="Arial" w:cs="Arial"/>
          <w:bCs/>
          <w:sz w:val="24"/>
          <w:szCs w:val="24"/>
        </w:rPr>
        <w:t>The purpose of the Remuneration and Terms of Service Committee is to provide advice to the board on remuneration and terms of service for the Chief Executive, Executive Directors and other senior staff within the framework set by Welsh Government and assurance</w:t>
      </w:r>
      <w:r w:rsidRPr="00E606D5">
        <w:rPr>
          <w:rFonts w:ascii="Arial" w:eastAsia="Times New Roman" w:hAnsi="Arial" w:cs="Arial"/>
          <w:bCs/>
          <w:i/>
          <w:sz w:val="24"/>
          <w:szCs w:val="24"/>
        </w:rPr>
        <w:t xml:space="preserve"> </w:t>
      </w:r>
      <w:r w:rsidRPr="00E606D5">
        <w:rPr>
          <w:rFonts w:ascii="Arial" w:eastAsia="Times New Roman" w:hAnsi="Arial" w:cs="Arial"/>
          <w:bCs/>
          <w:sz w:val="24"/>
          <w:szCs w:val="24"/>
        </w:rPr>
        <w:t xml:space="preserve">to the board in relation to the health board’s arrangements for the remuneration and terms of service, including contractual arrangements, for </w:t>
      </w:r>
      <w:r w:rsidRPr="00E606D5">
        <w:rPr>
          <w:rFonts w:ascii="Arial" w:eastAsia="Times New Roman" w:hAnsi="Arial" w:cs="Arial"/>
          <w:bCs/>
          <w:i/>
          <w:sz w:val="24"/>
          <w:szCs w:val="24"/>
          <w:u w:val="single"/>
        </w:rPr>
        <w:t>all staff</w:t>
      </w:r>
      <w:r w:rsidRPr="00E606D5">
        <w:rPr>
          <w:rFonts w:ascii="Arial" w:eastAsia="Times New Roman" w:hAnsi="Arial" w:cs="Arial"/>
          <w:bCs/>
          <w:sz w:val="24"/>
          <w:szCs w:val="24"/>
        </w:rPr>
        <w:t>, in accordance with the requirements and standards determined for the NHS in Wales and to perform certain, specific functions on behalf of the board.</w:t>
      </w:r>
    </w:p>
    <w:p w14:paraId="25FB03B5" w14:textId="77777777" w:rsidR="00EC2026" w:rsidRPr="00EF3C5D" w:rsidRDefault="00EC2026" w:rsidP="006645D1">
      <w:pPr>
        <w:pStyle w:val="ListParagraph"/>
        <w:spacing w:after="0" w:line="240" w:lineRule="auto"/>
        <w:ind w:left="0"/>
        <w:rPr>
          <w:rFonts w:ascii="Arial" w:hAnsi="Arial" w:cs="Arial"/>
          <w:b/>
          <w:bCs/>
          <w:iCs/>
          <w:sz w:val="24"/>
          <w:szCs w:val="24"/>
          <w:u w:val="single"/>
        </w:rPr>
      </w:pPr>
    </w:p>
    <w:p w14:paraId="29CA07D4" w14:textId="2C5703D5" w:rsidR="00EC2026" w:rsidRPr="00EF3C5D" w:rsidRDefault="00EC2026" w:rsidP="006645D1">
      <w:pPr>
        <w:pStyle w:val="ListParagraph"/>
        <w:spacing w:after="0" w:line="240" w:lineRule="auto"/>
        <w:ind w:left="0"/>
        <w:rPr>
          <w:rFonts w:ascii="Arial" w:hAnsi="Arial" w:cs="Arial"/>
          <w:iCs/>
          <w:sz w:val="24"/>
          <w:szCs w:val="24"/>
        </w:rPr>
      </w:pPr>
      <w:r w:rsidRPr="00EF3C5D">
        <w:rPr>
          <w:rFonts w:ascii="Arial" w:hAnsi="Arial" w:cs="Arial"/>
          <w:iCs/>
          <w:sz w:val="24"/>
          <w:szCs w:val="24"/>
        </w:rPr>
        <w:t xml:space="preserve">During </w:t>
      </w:r>
      <w:r w:rsidR="00F20A5C">
        <w:rPr>
          <w:rFonts w:ascii="Arial" w:hAnsi="Arial" w:cs="Arial"/>
          <w:iCs/>
          <w:sz w:val="24"/>
          <w:szCs w:val="24"/>
        </w:rPr>
        <w:t>20</w:t>
      </w:r>
      <w:r w:rsidRPr="00EF3C5D">
        <w:rPr>
          <w:rFonts w:ascii="Arial" w:hAnsi="Arial" w:cs="Arial"/>
          <w:iCs/>
          <w:sz w:val="24"/>
          <w:szCs w:val="24"/>
        </w:rPr>
        <w:t>22</w:t>
      </w:r>
      <w:r w:rsidR="00F20A5C">
        <w:rPr>
          <w:rFonts w:ascii="Arial" w:hAnsi="Arial" w:cs="Arial"/>
          <w:iCs/>
          <w:sz w:val="24"/>
          <w:szCs w:val="24"/>
        </w:rPr>
        <w:t>/23</w:t>
      </w:r>
      <w:r w:rsidRPr="00EF3C5D">
        <w:rPr>
          <w:rFonts w:ascii="Arial" w:hAnsi="Arial" w:cs="Arial"/>
          <w:iCs/>
          <w:sz w:val="24"/>
          <w:szCs w:val="24"/>
        </w:rPr>
        <w:t>, the committee considered the following reports:</w:t>
      </w:r>
    </w:p>
    <w:p w14:paraId="469B1806" w14:textId="0D64C727" w:rsidR="00EC2026" w:rsidRDefault="00EC2026" w:rsidP="006645D1">
      <w:pPr>
        <w:pStyle w:val="ListParagraph"/>
        <w:spacing w:after="0" w:line="240" w:lineRule="auto"/>
        <w:ind w:left="0"/>
        <w:rPr>
          <w:rFonts w:ascii="Arial" w:hAnsi="Arial" w:cs="Arial"/>
          <w:iCs/>
          <w:sz w:val="24"/>
          <w:szCs w:val="24"/>
        </w:rPr>
      </w:pPr>
    </w:p>
    <w:p w14:paraId="02F40725" w14:textId="77777777" w:rsidR="0098774B" w:rsidRPr="00DA537E" w:rsidRDefault="0098774B" w:rsidP="00EA0B48">
      <w:pPr>
        <w:pStyle w:val="ListParagraph"/>
        <w:numPr>
          <w:ilvl w:val="0"/>
          <w:numId w:val="18"/>
        </w:numPr>
        <w:spacing w:after="0" w:line="240" w:lineRule="auto"/>
        <w:ind w:right="96"/>
        <w:jc w:val="both"/>
        <w:rPr>
          <w:rFonts w:ascii="Arial" w:hAnsi="Arial" w:cs="Arial"/>
          <w:b/>
          <w:sz w:val="24"/>
          <w:szCs w:val="24"/>
        </w:rPr>
      </w:pPr>
      <w:r w:rsidRPr="00DA537E">
        <w:rPr>
          <w:rFonts w:ascii="Arial" w:hAnsi="Arial" w:cs="Arial"/>
          <w:b/>
          <w:sz w:val="24"/>
          <w:szCs w:val="24"/>
        </w:rPr>
        <w:t>Ratification of Chair’s Action</w:t>
      </w:r>
    </w:p>
    <w:p w14:paraId="7E0C8354" w14:textId="762620DB" w:rsidR="00277161" w:rsidRDefault="0098774B" w:rsidP="00EA0B48">
      <w:pPr>
        <w:pStyle w:val="ListParagraph"/>
        <w:spacing w:after="0" w:line="240" w:lineRule="auto"/>
        <w:ind w:left="0" w:right="96"/>
        <w:jc w:val="both"/>
        <w:rPr>
          <w:rFonts w:ascii="Arial" w:hAnsi="Arial" w:cs="Arial"/>
          <w:sz w:val="24"/>
          <w:szCs w:val="24"/>
        </w:rPr>
      </w:pPr>
      <w:r w:rsidRPr="00DA537E">
        <w:rPr>
          <w:rFonts w:ascii="Arial" w:hAnsi="Arial" w:cs="Arial"/>
          <w:sz w:val="24"/>
          <w:szCs w:val="24"/>
        </w:rPr>
        <w:t>In June 2022</w:t>
      </w:r>
      <w:r w:rsidR="00920EEA">
        <w:rPr>
          <w:rFonts w:ascii="Arial" w:hAnsi="Arial" w:cs="Arial"/>
          <w:sz w:val="24"/>
          <w:szCs w:val="24"/>
        </w:rPr>
        <w:t xml:space="preserve"> and October 2022</w:t>
      </w:r>
      <w:r w:rsidRPr="00DA537E">
        <w:rPr>
          <w:rFonts w:ascii="Arial" w:hAnsi="Arial" w:cs="Arial"/>
          <w:sz w:val="24"/>
          <w:szCs w:val="24"/>
        </w:rPr>
        <w:t>, the committee ratified decisi</w:t>
      </w:r>
      <w:r w:rsidR="00217A9F">
        <w:rPr>
          <w:rFonts w:ascii="Arial" w:hAnsi="Arial" w:cs="Arial"/>
          <w:sz w:val="24"/>
          <w:szCs w:val="24"/>
        </w:rPr>
        <w:t xml:space="preserve">ons made under Chair’s Action. </w:t>
      </w:r>
    </w:p>
    <w:p w14:paraId="28D9461A" w14:textId="77777777" w:rsidR="00217A9F" w:rsidRPr="00217A9F" w:rsidRDefault="00217A9F" w:rsidP="00EA0B48">
      <w:pPr>
        <w:pStyle w:val="ListParagraph"/>
        <w:spacing w:after="0" w:line="240" w:lineRule="auto"/>
        <w:ind w:left="0" w:right="96"/>
        <w:jc w:val="both"/>
        <w:rPr>
          <w:rFonts w:ascii="Arial" w:hAnsi="Arial" w:cs="Arial"/>
          <w:sz w:val="24"/>
          <w:szCs w:val="24"/>
        </w:rPr>
      </w:pPr>
    </w:p>
    <w:p w14:paraId="60AD93C7" w14:textId="673E7892" w:rsidR="00277161" w:rsidRPr="00DA537E" w:rsidRDefault="00277161" w:rsidP="00EA0B48">
      <w:pPr>
        <w:pStyle w:val="ListParagraph"/>
        <w:numPr>
          <w:ilvl w:val="0"/>
          <w:numId w:val="18"/>
        </w:numPr>
        <w:spacing w:after="0" w:line="240" w:lineRule="auto"/>
        <w:jc w:val="both"/>
        <w:rPr>
          <w:rFonts w:ascii="Arial" w:hAnsi="Arial" w:cs="Arial"/>
          <w:b/>
          <w:iCs/>
          <w:sz w:val="24"/>
          <w:szCs w:val="24"/>
        </w:rPr>
      </w:pPr>
      <w:r w:rsidRPr="00DA537E">
        <w:rPr>
          <w:rFonts w:ascii="Arial" w:hAnsi="Arial" w:cs="Arial"/>
          <w:b/>
          <w:sz w:val="24"/>
          <w:szCs w:val="24"/>
        </w:rPr>
        <w:t>Remuneration and Terms of Service Committee terms of reference</w:t>
      </w:r>
    </w:p>
    <w:p w14:paraId="66876BDE" w14:textId="32044AA8" w:rsidR="00277161" w:rsidRPr="00DA537E" w:rsidRDefault="00277161" w:rsidP="00EA0B48">
      <w:pPr>
        <w:spacing w:line="240" w:lineRule="auto"/>
        <w:ind w:right="96"/>
        <w:jc w:val="both"/>
        <w:rPr>
          <w:rFonts w:ascii="Arial" w:hAnsi="Arial" w:cs="Arial"/>
          <w:sz w:val="24"/>
          <w:szCs w:val="24"/>
        </w:rPr>
      </w:pPr>
      <w:r w:rsidRPr="00DA537E">
        <w:rPr>
          <w:rFonts w:ascii="Arial" w:hAnsi="Arial" w:cs="Arial"/>
          <w:sz w:val="24"/>
          <w:szCs w:val="24"/>
        </w:rPr>
        <w:t>In June 2022, a report was received setting out the terms of reference for the Remuneration and Terms of Service Committee for approval.</w:t>
      </w:r>
    </w:p>
    <w:p w14:paraId="4BE01B00" w14:textId="54DB60CB" w:rsidR="00277161" w:rsidRPr="00DA537E" w:rsidRDefault="00277161" w:rsidP="00EA0B48">
      <w:pPr>
        <w:pStyle w:val="ListParagraph"/>
        <w:numPr>
          <w:ilvl w:val="0"/>
          <w:numId w:val="18"/>
        </w:numPr>
        <w:spacing w:after="0" w:line="240" w:lineRule="auto"/>
        <w:jc w:val="both"/>
        <w:rPr>
          <w:rFonts w:ascii="Arial" w:hAnsi="Arial" w:cs="Arial"/>
          <w:b/>
          <w:iCs/>
          <w:sz w:val="28"/>
          <w:szCs w:val="24"/>
        </w:rPr>
      </w:pPr>
      <w:r w:rsidRPr="00DA537E">
        <w:rPr>
          <w:rFonts w:ascii="Arial" w:hAnsi="Arial" w:cs="Arial"/>
          <w:b/>
          <w:sz w:val="24"/>
        </w:rPr>
        <w:t>Succession planning and approach for talent management in tiers one to three</w:t>
      </w:r>
    </w:p>
    <w:p w14:paraId="62290E18" w14:textId="34B89544" w:rsidR="00277161" w:rsidRPr="00DA537E" w:rsidRDefault="00277161" w:rsidP="00EA0B48">
      <w:pPr>
        <w:spacing w:line="240" w:lineRule="auto"/>
        <w:ind w:right="96"/>
        <w:jc w:val="both"/>
        <w:rPr>
          <w:rFonts w:ascii="Arial" w:hAnsi="Arial" w:cs="Arial"/>
          <w:sz w:val="24"/>
          <w:szCs w:val="24"/>
        </w:rPr>
      </w:pPr>
      <w:r w:rsidRPr="00DA537E">
        <w:rPr>
          <w:rFonts w:ascii="Arial" w:hAnsi="Arial" w:cs="Arial"/>
          <w:iCs/>
          <w:sz w:val="24"/>
          <w:szCs w:val="24"/>
        </w:rPr>
        <w:t xml:space="preserve">In June 2022, a report was received which </w:t>
      </w:r>
      <w:r w:rsidRPr="00DA537E">
        <w:rPr>
          <w:rFonts w:ascii="Arial" w:hAnsi="Arial" w:cs="Arial"/>
          <w:sz w:val="24"/>
          <w:szCs w:val="24"/>
        </w:rPr>
        <w:t xml:space="preserve">outlined a 3-step approach to talent and succession management for tiers 1-3 in the Health Board. The approach would enable the creation of a succession plan for top tier roles in the Health Board, identify gaps and support retention of talented staff through individualised talent conversations and development plans. </w:t>
      </w:r>
    </w:p>
    <w:p w14:paraId="0E2F5B1B" w14:textId="2DDE35F9" w:rsidR="00277161" w:rsidRPr="00DA537E" w:rsidRDefault="00277161" w:rsidP="00EA0B48">
      <w:pPr>
        <w:pStyle w:val="ListParagraph"/>
        <w:numPr>
          <w:ilvl w:val="0"/>
          <w:numId w:val="18"/>
        </w:numPr>
        <w:spacing w:after="0" w:line="240" w:lineRule="auto"/>
        <w:jc w:val="both"/>
        <w:rPr>
          <w:rFonts w:ascii="Arial" w:hAnsi="Arial" w:cs="Arial"/>
          <w:b/>
          <w:iCs/>
          <w:sz w:val="28"/>
          <w:szCs w:val="24"/>
        </w:rPr>
      </w:pPr>
      <w:r w:rsidRPr="00DA537E">
        <w:rPr>
          <w:rFonts w:ascii="Arial" w:hAnsi="Arial" w:cs="Arial"/>
          <w:b/>
          <w:sz w:val="24"/>
        </w:rPr>
        <w:t>Job description for the Director of Communications</w:t>
      </w:r>
    </w:p>
    <w:p w14:paraId="0BDD2D85" w14:textId="2418294E" w:rsidR="00277161" w:rsidRPr="00217A9F" w:rsidRDefault="00277161" w:rsidP="00EA0B48">
      <w:pPr>
        <w:spacing w:line="240" w:lineRule="auto"/>
        <w:ind w:right="96"/>
        <w:jc w:val="both"/>
        <w:rPr>
          <w:rFonts w:ascii="Arial" w:hAnsi="Arial" w:cs="Arial"/>
          <w:sz w:val="24"/>
        </w:rPr>
      </w:pPr>
      <w:r w:rsidRPr="00DA537E">
        <w:rPr>
          <w:rFonts w:ascii="Arial" w:hAnsi="Arial" w:cs="Arial"/>
          <w:sz w:val="24"/>
        </w:rPr>
        <w:t>In June 2022, the draft job description for the Director of Insight Communication and Engagement was received which outlined the key responsibilities, relationships and duties of the role. This is a new role to reflect the creation of the new directorate and will take over from the current inte</w:t>
      </w:r>
      <w:r w:rsidR="00217A9F">
        <w:rPr>
          <w:rFonts w:ascii="Arial" w:hAnsi="Arial" w:cs="Arial"/>
          <w:sz w:val="24"/>
        </w:rPr>
        <w:t>rim arrangement at appointment.</w:t>
      </w:r>
    </w:p>
    <w:p w14:paraId="5B025AB9" w14:textId="5FB5445F" w:rsidR="00920EEA" w:rsidRPr="00920EEA" w:rsidRDefault="0098774B" w:rsidP="00EA0B48">
      <w:pPr>
        <w:pStyle w:val="ListParagraph"/>
        <w:numPr>
          <w:ilvl w:val="0"/>
          <w:numId w:val="18"/>
        </w:numPr>
        <w:spacing w:after="0" w:line="240" w:lineRule="auto"/>
        <w:jc w:val="both"/>
        <w:rPr>
          <w:rFonts w:ascii="Arial" w:hAnsi="Arial" w:cs="Arial"/>
          <w:b/>
          <w:iCs/>
          <w:sz w:val="24"/>
          <w:szCs w:val="24"/>
        </w:rPr>
      </w:pPr>
      <w:r w:rsidRPr="00DA537E">
        <w:rPr>
          <w:rFonts w:ascii="Arial" w:hAnsi="Arial" w:cs="Arial"/>
          <w:b/>
          <w:sz w:val="24"/>
          <w:szCs w:val="24"/>
        </w:rPr>
        <w:t>E</w:t>
      </w:r>
      <w:r w:rsidR="00277161" w:rsidRPr="00DA537E">
        <w:rPr>
          <w:rFonts w:ascii="Arial" w:hAnsi="Arial" w:cs="Arial"/>
          <w:b/>
          <w:sz w:val="24"/>
          <w:szCs w:val="24"/>
        </w:rPr>
        <w:t>xecutive team and senior manager arrangements including changes to portfolios</w:t>
      </w:r>
      <w:r w:rsidR="00920EEA">
        <w:rPr>
          <w:rFonts w:ascii="Arial" w:hAnsi="Arial" w:cs="Arial"/>
          <w:b/>
          <w:sz w:val="24"/>
          <w:szCs w:val="24"/>
        </w:rPr>
        <w:t xml:space="preserve"> and Director Appointments. </w:t>
      </w:r>
    </w:p>
    <w:p w14:paraId="1EF33B84" w14:textId="5ECC4153" w:rsidR="00920EEA" w:rsidRPr="00DA537E" w:rsidRDefault="0098774B" w:rsidP="00EA0B48">
      <w:pPr>
        <w:spacing w:after="0" w:line="240" w:lineRule="auto"/>
        <w:jc w:val="both"/>
        <w:rPr>
          <w:rFonts w:ascii="Arial" w:hAnsi="Arial" w:cs="Arial"/>
          <w:sz w:val="24"/>
          <w:szCs w:val="24"/>
        </w:rPr>
      </w:pPr>
      <w:r w:rsidRPr="00920EEA">
        <w:rPr>
          <w:rFonts w:ascii="Arial" w:hAnsi="Arial" w:cs="Arial"/>
          <w:sz w:val="24"/>
          <w:szCs w:val="24"/>
        </w:rPr>
        <w:t xml:space="preserve">In June 2022, a summary of executive team and senior manager arrangements was received and for noting. </w:t>
      </w:r>
      <w:r w:rsidR="00920EEA" w:rsidRPr="00920EEA">
        <w:rPr>
          <w:rFonts w:ascii="Arial" w:hAnsi="Arial" w:cs="Arial"/>
          <w:iCs/>
          <w:sz w:val="24"/>
          <w:szCs w:val="24"/>
        </w:rPr>
        <w:t xml:space="preserve">The </w:t>
      </w:r>
      <w:r w:rsidR="00920EEA" w:rsidRPr="00920EEA">
        <w:rPr>
          <w:rFonts w:ascii="Arial" w:hAnsi="Arial" w:cs="Arial"/>
          <w:sz w:val="24"/>
          <w:szCs w:val="24"/>
        </w:rPr>
        <w:t xml:space="preserve">revised job description for the Director of Corporate Governance was also received for noting. </w:t>
      </w:r>
      <w:r w:rsidR="00920EEA" w:rsidRPr="00920EEA">
        <w:rPr>
          <w:rFonts w:ascii="Arial" w:hAnsi="Arial" w:cs="Arial"/>
          <w:iCs/>
          <w:sz w:val="24"/>
          <w:szCs w:val="24"/>
        </w:rPr>
        <w:t>A report was received in July 2022 which updated committee members</w:t>
      </w:r>
      <w:r w:rsidR="00920EEA" w:rsidRPr="00920EEA">
        <w:rPr>
          <w:rFonts w:ascii="Arial" w:hAnsi="Arial" w:cs="Arial"/>
          <w:sz w:val="24"/>
          <w:szCs w:val="24"/>
        </w:rPr>
        <w:t xml:space="preserve"> on the change in working arrangements for the Director of Strategy and Planning as w</w:t>
      </w:r>
      <w:r w:rsidR="00920EEA">
        <w:rPr>
          <w:rFonts w:ascii="Arial" w:hAnsi="Arial" w:cs="Arial"/>
          <w:sz w:val="24"/>
          <w:szCs w:val="24"/>
        </w:rPr>
        <w:t xml:space="preserve">ell as some interim changes to </w:t>
      </w:r>
      <w:r w:rsidR="00920EEA" w:rsidRPr="00920EEA">
        <w:rPr>
          <w:rFonts w:ascii="Arial" w:hAnsi="Arial" w:cs="Arial"/>
          <w:sz w:val="24"/>
          <w:szCs w:val="24"/>
        </w:rPr>
        <w:t>the portfolio for the post. In December 2022, members received an update on the recruitment for the Director of Strategy post.</w:t>
      </w:r>
      <w:r w:rsidR="00920EEA" w:rsidRPr="00920EEA">
        <w:rPr>
          <w:rFonts w:ascii="Arial" w:hAnsi="Arial" w:cs="Arial"/>
          <w:b/>
          <w:sz w:val="24"/>
          <w:szCs w:val="24"/>
        </w:rPr>
        <w:t xml:space="preserve"> </w:t>
      </w:r>
      <w:r w:rsidR="00920EEA" w:rsidRPr="00DA537E">
        <w:rPr>
          <w:rFonts w:ascii="Arial" w:hAnsi="Arial" w:cs="Arial"/>
          <w:sz w:val="24"/>
          <w:szCs w:val="24"/>
        </w:rPr>
        <w:t xml:space="preserve">Members </w:t>
      </w:r>
      <w:r w:rsidR="00920EEA" w:rsidRPr="00DA537E">
        <w:rPr>
          <w:rFonts w:ascii="Arial" w:hAnsi="Arial" w:cs="Arial"/>
          <w:b/>
          <w:sz w:val="24"/>
          <w:szCs w:val="24"/>
        </w:rPr>
        <w:t>ratified</w:t>
      </w:r>
      <w:r w:rsidR="00920EEA" w:rsidRPr="00DA537E">
        <w:rPr>
          <w:rFonts w:ascii="Arial" w:hAnsi="Arial" w:cs="Arial"/>
          <w:sz w:val="24"/>
          <w:szCs w:val="24"/>
        </w:rPr>
        <w:t xml:space="preserve"> the appointments of the Director of Corporate Governance and Director of Insight, Communications and Engagement at the December 2022 meeting.</w:t>
      </w:r>
    </w:p>
    <w:p w14:paraId="22467E4A" w14:textId="201F0FDC" w:rsidR="00920EEA" w:rsidRDefault="00920EEA" w:rsidP="00EA0B48">
      <w:pPr>
        <w:pStyle w:val="ListParagraph"/>
        <w:spacing w:after="0" w:line="240" w:lineRule="auto"/>
        <w:ind w:left="0"/>
        <w:jc w:val="both"/>
        <w:rPr>
          <w:rFonts w:ascii="Arial" w:hAnsi="Arial" w:cs="Arial"/>
          <w:sz w:val="24"/>
          <w:szCs w:val="24"/>
        </w:rPr>
      </w:pPr>
    </w:p>
    <w:p w14:paraId="417B5CC5" w14:textId="6253A757" w:rsidR="00920EEA" w:rsidRDefault="00920EEA" w:rsidP="00920EEA">
      <w:pPr>
        <w:pStyle w:val="ListParagraph"/>
        <w:spacing w:after="0" w:line="240" w:lineRule="auto"/>
        <w:ind w:left="0"/>
        <w:jc w:val="both"/>
        <w:rPr>
          <w:rFonts w:ascii="Arial" w:hAnsi="Arial" w:cs="Arial"/>
          <w:sz w:val="24"/>
          <w:szCs w:val="24"/>
        </w:rPr>
      </w:pPr>
    </w:p>
    <w:p w14:paraId="3E479D95" w14:textId="267F15A7" w:rsidR="00EA0B48" w:rsidRDefault="00EA0B48" w:rsidP="00920EEA">
      <w:pPr>
        <w:pStyle w:val="ListParagraph"/>
        <w:spacing w:after="0" w:line="240" w:lineRule="auto"/>
        <w:ind w:left="0"/>
        <w:jc w:val="both"/>
        <w:rPr>
          <w:rFonts w:ascii="Arial" w:hAnsi="Arial" w:cs="Arial"/>
          <w:sz w:val="24"/>
          <w:szCs w:val="24"/>
        </w:rPr>
      </w:pPr>
    </w:p>
    <w:p w14:paraId="746E5F69" w14:textId="77777777" w:rsidR="00EA0B48" w:rsidRDefault="00EA0B48" w:rsidP="00920EEA">
      <w:pPr>
        <w:pStyle w:val="ListParagraph"/>
        <w:spacing w:after="0" w:line="240" w:lineRule="auto"/>
        <w:ind w:left="0"/>
        <w:jc w:val="both"/>
        <w:rPr>
          <w:rFonts w:ascii="Arial" w:hAnsi="Arial" w:cs="Arial"/>
          <w:sz w:val="24"/>
          <w:szCs w:val="24"/>
        </w:rPr>
      </w:pPr>
      <w:bookmarkStart w:id="1" w:name="_GoBack"/>
      <w:bookmarkEnd w:id="1"/>
    </w:p>
    <w:p w14:paraId="4856AABC" w14:textId="77777777" w:rsidR="00920EEA" w:rsidRPr="00DA537E" w:rsidRDefault="00920EEA" w:rsidP="00920EEA">
      <w:pPr>
        <w:pStyle w:val="ListParagraph"/>
        <w:numPr>
          <w:ilvl w:val="0"/>
          <w:numId w:val="16"/>
        </w:numPr>
        <w:spacing w:after="0" w:line="240" w:lineRule="auto"/>
        <w:ind w:right="96"/>
        <w:jc w:val="both"/>
        <w:rPr>
          <w:rFonts w:ascii="Arial" w:hAnsi="Arial" w:cs="Arial"/>
          <w:sz w:val="24"/>
          <w:szCs w:val="24"/>
        </w:rPr>
      </w:pPr>
      <w:r>
        <w:rPr>
          <w:rFonts w:ascii="Arial" w:hAnsi="Arial" w:cs="Arial"/>
          <w:sz w:val="24"/>
          <w:szCs w:val="24"/>
        </w:rPr>
        <w:lastRenderedPageBreak/>
        <w:t xml:space="preserve"> </w:t>
      </w:r>
      <w:r w:rsidRPr="00DA537E">
        <w:rPr>
          <w:rFonts w:ascii="Arial" w:hAnsi="Arial" w:cs="Arial"/>
          <w:b/>
          <w:sz w:val="24"/>
        </w:rPr>
        <w:t xml:space="preserve">Executive Team Timeout, Development, Wellbeing and Portfolios </w:t>
      </w:r>
    </w:p>
    <w:p w14:paraId="3FE0BBB3" w14:textId="77777777" w:rsidR="00920EEA" w:rsidRPr="00DA537E" w:rsidRDefault="00920EEA" w:rsidP="00920EEA">
      <w:pPr>
        <w:spacing w:after="0" w:line="240" w:lineRule="auto"/>
        <w:ind w:right="96"/>
        <w:jc w:val="both"/>
        <w:rPr>
          <w:rFonts w:ascii="Arial" w:hAnsi="Arial" w:cs="Arial"/>
          <w:sz w:val="24"/>
          <w:szCs w:val="24"/>
        </w:rPr>
      </w:pPr>
      <w:r w:rsidRPr="00DA537E">
        <w:rPr>
          <w:rFonts w:ascii="Arial" w:hAnsi="Arial" w:cs="Arial"/>
          <w:sz w:val="24"/>
          <w:szCs w:val="24"/>
        </w:rPr>
        <w:t>In December 2022, an update was received on the</w:t>
      </w:r>
      <w:r w:rsidRPr="00DA537E">
        <w:rPr>
          <w:rFonts w:ascii="Arial" w:hAnsi="Arial" w:cs="Arial"/>
          <w:b/>
          <w:sz w:val="24"/>
        </w:rPr>
        <w:t xml:space="preserve"> </w:t>
      </w:r>
      <w:r w:rsidRPr="00DA537E">
        <w:rPr>
          <w:rFonts w:ascii="Arial" w:hAnsi="Arial" w:cs="Arial"/>
          <w:sz w:val="24"/>
        </w:rPr>
        <w:t xml:space="preserve">Executive Team </w:t>
      </w:r>
      <w:r>
        <w:rPr>
          <w:rFonts w:ascii="Arial" w:hAnsi="Arial" w:cs="Arial"/>
          <w:sz w:val="24"/>
        </w:rPr>
        <w:t>Timeout which focused on</w:t>
      </w:r>
      <w:r w:rsidRPr="00DA537E">
        <w:rPr>
          <w:rFonts w:ascii="Arial" w:hAnsi="Arial" w:cs="Arial"/>
          <w:sz w:val="24"/>
        </w:rPr>
        <w:t xml:space="preserve"> Development, Wellbeing and Portfolios. </w:t>
      </w:r>
      <w:r w:rsidRPr="00DA537E">
        <w:rPr>
          <w:rFonts w:ascii="Arial" w:hAnsi="Arial" w:cs="Arial"/>
          <w:sz w:val="24"/>
          <w:szCs w:val="24"/>
        </w:rPr>
        <w:t xml:space="preserve">Commitments were made as to the next phases of work and the focus for the next set of achievements, while supporting each other. </w:t>
      </w:r>
    </w:p>
    <w:p w14:paraId="28552CCE" w14:textId="4A930C65" w:rsidR="00920EEA" w:rsidRPr="00920EEA" w:rsidRDefault="00920EEA" w:rsidP="00920EEA">
      <w:pPr>
        <w:spacing w:after="0" w:line="240" w:lineRule="auto"/>
        <w:jc w:val="both"/>
        <w:rPr>
          <w:rFonts w:ascii="Arial" w:hAnsi="Arial" w:cs="Arial"/>
          <w:iCs/>
          <w:sz w:val="24"/>
          <w:szCs w:val="24"/>
        </w:rPr>
      </w:pPr>
    </w:p>
    <w:p w14:paraId="0A1373E0" w14:textId="7950269A" w:rsidR="00277161" w:rsidRPr="00DA537E" w:rsidRDefault="0098774B" w:rsidP="006645D1">
      <w:pPr>
        <w:pStyle w:val="ListParagraph"/>
        <w:numPr>
          <w:ilvl w:val="0"/>
          <w:numId w:val="18"/>
        </w:numPr>
        <w:spacing w:after="0" w:line="240" w:lineRule="auto"/>
        <w:jc w:val="both"/>
        <w:rPr>
          <w:rFonts w:ascii="Arial" w:hAnsi="Arial" w:cs="Arial"/>
          <w:b/>
          <w:iCs/>
          <w:sz w:val="24"/>
          <w:szCs w:val="24"/>
        </w:rPr>
      </w:pPr>
      <w:r w:rsidRPr="00DA537E">
        <w:rPr>
          <w:rFonts w:ascii="Arial" w:hAnsi="Arial" w:cs="Arial"/>
          <w:b/>
          <w:sz w:val="24"/>
          <w:szCs w:val="24"/>
        </w:rPr>
        <w:t>C</w:t>
      </w:r>
      <w:r w:rsidR="00277161" w:rsidRPr="00DA537E">
        <w:rPr>
          <w:rFonts w:ascii="Arial" w:hAnsi="Arial" w:cs="Arial"/>
          <w:b/>
          <w:sz w:val="24"/>
          <w:szCs w:val="24"/>
        </w:rPr>
        <w:t>orrespondence from Welsh Government relating to governance in recruitment</w:t>
      </w:r>
    </w:p>
    <w:p w14:paraId="12E5D231" w14:textId="26D86523" w:rsidR="0098774B" w:rsidRPr="00DA537E" w:rsidRDefault="0098774B" w:rsidP="006645D1">
      <w:pPr>
        <w:pStyle w:val="ListParagraph"/>
        <w:spacing w:after="0" w:line="240" w:lineRule="auto"/>
        <w:ind w:left="0"/>
        <w:jc w:val="both"/>
        <w:rPr>
          <w:rFonts w:ascii="Arial" w:hAnsi="Arial" w:cs="Arial"/>
          <w:iCs/>
          <w:sz w:val="24"/>
          <w:szCs w:val="24"/>
        </w:rPr>
      </w:pPr>
      <w:r w:rsidRPr="00DA537E">
        <w:rPr>
          <w:rFonts w:ascii="Arial" w:hAnsi="Arial" w:cs="Arial"/>
          <w:iCs/>
          <w:sz w:val="24"/>
          <w:szCs w:val="24"/>
        </w:rPr>
        <w:t xml:space="preserve">In June 2022, correspondence from Welsh Government </w:t>
      </w:r>
      <w:r w:rsidRPr="00DA537E">
        <w:rPr>
          <w:rFonts w:ascii="Arial" w:hAnsi="Arial" w:cs="Arial"/>
          <w:sz w:val="24"/>
          <w:szCs w:val="24"/>
        </w:rPr>
        <w:t xml:space="preserve">relating to governance in recruitment was received for assurance. </w:t>
      </w:r>
    </w:p>
    <w:p w14:paraId="73F454CB" w14:textId="57DCF3BB" w:rsidR="002F7358" w:rsidRPr="00DA537E" w:rsidRDefault="002F7358" w:rsidP="006645D1">
      <w:pPr>
        <w:pStyle w:val="ListParagraph"/>
        <w:spacing w:after="0" w:line="240" w:lineRule="auto"/>
        <w:ind w:left="0" w:right="96"/>
        <w:jc w:val="both"/>
        <w:rPr>
          <w:rFonts w:ascii="Arial" w:hAnsi="Arial" w:cs="Arial"/>
          <w:sz w:val="24"/>
          <w:szCs w:val="24"/>
        </w:rPr>
      </w:pPr>
    </w:p>
    <w:p w14:paraId="214194A7" w14:textId="366311B8" w:rsidR="002F7358" w:rsidRPr="00DA537E" w:rsidRDefault="002F7358" w:rsidP="006645D1">
      <w:pPr>
        <w:pStyle w:val="ListParagraph"/>
        <w:numPr>
          <w:ilvl w:val="0"/>
          <w:numId w:val="18"/>
        </w:numPr>
        <w:spacing w:after="0" w:line="240" w:lineRule="auto"/>
        <w:ind w:right="96"/>
        <w:jc w:val="both"/>
        <w:rPr>
          <w:rFonts w:ascii="Arial" w:hAnsi="Arial" w:cs="Arial"/>
          <w:b/>
          <w:sz w:val="24"/>
          <w:szCs w:val="24"/>
        </w:rPr>
      </w:pPr>
      <w:r w:rsidRPr="00DA537E">
        <w:rPr>
          <w:rFonts w:ascii="Arial" w:hAnsi="Arial" w:cs="Arial"/>
          <w:b/>
          <w:sz w:val="24"/>
          <w:szCs w:val="24"/>
        </w:rPr>
        <w:t>Objectives for the executive team</w:t>
      </w:r>
    </w:p>
    <w:p w14:paraId="5E1B57F5" w14:textId="008CC65A" w:rsidR="002F7358" w:rsidRPr="00DA537E" w:rsidRDefault="002F7358" w:rsidP="006645D1">
      <w:pPr>
        <w:pStyle w:val="ListParagraph"/>
        <w:spacing w:after="0" w:line="240" w:lineRule="auto"/>
        <w:ind w:left="0" w:right="96"/>
        <w:jc w:val="both"/>
        <w:rPr>
          <w:rFonts w:ascii="Arial" w:hAnsi="Arial" w:cs="Arial"/>
          <w:sz w:val="24"/>
          <w:szCs w:val="24"/>
        </w:rPr>
      </w:pPr>
      <w:r w:rsidRPr="00DA537E">
        <w:rPr>
          <w:rFonts w:ascii="Arial" w:hAnsi="Arial" w:cs="Arial"/>
          <w:sz w:val="24"/>
          <w:szCs w:val="24"/>
        </w:rPr>
        <w:t>A report was received in October 2022 which included the objectives for the executive team.</w:t>
      </w:r>
    </w:p>
    <w:p w14:paraId="0D8EBB25" w14:textId="1D886658" w:rsidR="00DA537E" w:rsidRPr="00DA537E" w:rsidRDefault="00DA537E" w:rsidP="006645D1">
      <w:pPr>
        <w:pStyle w:val="ListParagraph"/>
        <w:spacing w:after="0" w:line="240" w:lineRule="auto"/>
        <w:ind w:left="0" w:right="96"/>
        <w:jc w:val="both"/>
        <w:rPr>
          <w:rFonts w:ascii="Arial" w:hAnsi="Arial" w:cs="Arial"/>
          <w:sz w:val="24"/>
          <w:szCs w:val="24"/>
        </w:rPr>
      </w:pPr>
    </w:p>
    <w:p w14:paraId="4A824AF9" w14:textId="2E722FFA" w:rsidR="00DA537E" w:rsidRPr="00DA537E" w:rsidRDefault="00DA537E" w:rsidP="006645D1">
      <w:pPr>
        <w:spacing w:after="0" w:line="240" w:lineRule="auto"/>
        <w:ind w:right="96"/>
        <w:jc w:val="both"/>
        <w:rPr>
          <w:rFonts w:ascii="Arial" w:hAnsi="Arial" w:cs="Arial"/>
          <w:sz w:val="24"/>
          <w:szCs w:val="24"/>
        </w:rPr>
      </w:pPr>
    </w:p>
    <w:sectPr w:rsidR="00DA537E" w:rsidRPr="00DA537E" w:rsidSect="00590449">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42071B" w14:textId="77777777" w:rsidR="0071254C" w:rsidRDefault="0071254C" w:rsidP="000A5D7D">
      <w:pPr>
        <w:spacing w:after="0" w:line="240" w:lineRule="auto"/>
      </w:pPr>
      <w:r>
        <w:separator/>
      </w:r>
    </w:p>
  </w:endnote>
  <w:endnote w:type="continuationSeparator" w:id="0">
    <w:p w14:paraId="5E752E13" w14:textId="77777777" w:rsidR="0071254C" w:rsidRDefault="0071254C" w:rsidP="000A5D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785246"/>
      <w:docPartObj>
        <w:docPartGallery w:val="Page Numbers (Bottom of Page)"/>
        <w:docPartUnique/>
      </w:docPartObj>
    </w:sdtPr>
    <w:sdtEndPr>
      <w:rPr>
        <w:color w:val="7F7F7F" w:themeColor="background1" w:themeShade="7F"/>
        <w:spacing w:val="60"/>
      </w:rPr>
    </w:sdtEndPr>
    <w:sdtContent>
      <w:p w14:paraId="3FFC75EE" w14:textId="78C42792" w:rsidR="0071254C" w:rsidRDefault="0071254C">
        <w:pPr>
          <w:pStyle w:val="Footer"/>
          <w:pBdr>
            <w:top w:val="single" w:sz="4" w:space="1" w:color="D9D9D9" w:themeColor="background1" w:themeShade="D9"/>
          </w:pBdr>
          <w:jc w:val="right"/>
        </w:pPr>
        <w:r>
          <w:fldChar w:fldCharType="begin"/>
        </w:r>
        <w:r>
          <w:instrText xml:space="preserve"> PAGE   \* MERGEFORMAT </w:instrText>
        </w:r>
        <w:r>
          <w:fldChar w:fldCharType="separate"/>
        </w:r>
        <w:r w:rsidR="00EA0B48">
          <w:rPr>
            <w:noProof/>
          </w:rPr>
          <w:t>42</w:t>
        </w:r>
        <w:r>
          <w:rPr>
            <w:noProof/>
          </w:rPr>
          <w:fldChar w:fldCharType="end"/>
        </w:r>
        <w:r>
          <w:t xml:space="preserve"> | </w:t>
        </w:r>
        <w:r>
          <w:rPr>
            <w:color w:val="7F7F7F" w:themeColor="background1" w:themeShade="7F"/>
            <w:spacing w:val="60"/>
          </w:rPr>
          <w:t>Page</w:t>
        </w:r>
      </w:p>
    </w:sdtContent>
  </w:sdt>
  <w:p w14:paraId="53450C31" w14:textId="3BC26079" w:rsidR="0071254C" w:rsidRPr="00BA2922" w:rsidRDefault="0071254C">
    <w:pPr>
      <w:pStyle w:val="Footer"/>
      <w:rPr>
        <w:rFonts w:ascii="Arial" w:hAnsi="Arial" w:cs="Arial"/>
        <w:sz w:val="24"/>
        <w:szCs w:val="24"/>
      </w:rPr>
    </w:pPr>
    <w:r>
      <w:rPr>
        <w:rFonts w:ascii="Arial" w:hAnsi="Arial" w:cs="Arial"/>
        <w:sz w:val="24"/>
        <w:szCs w:val="24"/>
      </w:rPr>
      <w:t xml:space="preserve">Swansea Bay University Health Board </w:t>
    </w:r>
    <w:r w:rsidRPr="00BA2922">
      <w:rPr>
        <w:rFonts w:ascii="Arial" w:hAnsi="Arial" w:cs="Arial"/>
        <w:sz w:val="24"/>
        <w:szCs w:val="24"/>
      </w:rPr>
      <w:t xml:space="preserve">Committee Annual Report </w:t>
    </w:r>
    <w:r>
      <w:rPr>
        <w:rFonts w:ascii="Arial" w:hAnsi="Arial" w:cs="Arial"/>
        <w:sz w:val="24"/>
        <w:szCs w:val="24"/>
      </w:rPr>
      <w:t>2022-23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C2312A" w14:textId="77777777" w:rsidR="0071254C" w:rsidRDefault="0071254C" w:rsidP="000A5D7D">
      <w:pPr>
        <w:spacing w:after="0" w:line="240" w:lineRule="auto"/>
      </w:pPr>
      <w:r>
        <w:separator/>
      </w:r>
    </w:p>
  </w:footnote>
  <w:footnote w:type="continuationSeparator" w:id="0">
    <w:p w14:paraId="0D1661FC" w14:textId="77777777" w:rsidR="0071254C" w:rsidRDefault="0071254C" w:rsidP="000A5D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9030193"/>
      <w:docPartObj>
        <w:docPartGallery w:val="Watermarks"/>
        <w:docPartUnique/>
      </w:docPartObj>
    </w:sdtPr>
    <w:sdtEndPr/>
    <w:sdtContent>
      <w:p w14:paraId="42B09D46" w14:textId="77777777" w:rsidR="0071254C" w:rsidRDefault="00EA0B48">
        <w:pPr>
          <w:pStyle w:val="Header"/>
        </w:pPr>
        <w:r>
          <w:rPr>
            <w:noProof/>
            <w:lang w:val="en-US"/>
          </w:rPr>
          <w:pict w14:anchorId="503C74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E66406D0"/>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B05AC2"/>
    <w:multiLevelType w:val="hybridMultilevel"/>
    <w:tmpl w:val="2882538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B31421"/>
    <w:multiLevelType w:val="hybridMultilevel"/>
    <w:tmpl w:val="F6583870"/>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5F53F25"/>
    <w:multiLevelType w:val="hybridMultilevel"/>
    <w:tmpl w:val="6FFC90CC"/>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9095EBA"/>
    <w:multiLevelType w:val="hybridMultilevel"/>
    <w:tmpl w:val="9930398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4B7D09"/>
    <w:multiLevelType w:val="hybridMultilevel"/>
    <w:tmpl w:val="17046962"/>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165765"/>
    <w:multiLevelType w:val="hybridMultilevel"/>
    <w:tmpl w:val="D0B449B0"/>
    <w:lvl w:ilvl="0" w:tplc="C988075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A80570"/>
    <w:multiLevelType w:val="hybridMultilevel"/>
    <w:tmpl w:val="E0768910"/>
    <w:lvl w:ilvl="0" w:tplc="08090001">
      <w:start w:val="1"/>
      <w:numFmt w:val="bullet"/>
      <w:lvlText w:val=""/>
      <w:lvlJc w:val="left"/>
      <w:pPr>
        <w:tabs>
          <w:tab w:val="num" w:pos="1080"/>
        </w:tabs>
        <w:ind w:left="1080" w:hanging="360"/>
      </w:pPr>
      <w:rPr>
        <w:rFonts w:ascii="Symbol" w:hAnsi="Symbol" w:hint="default"/>
      </w:rPr>
    </w:lvl>
    <w:lvl w:ilvl="1" w:tplc="FD6CE09C">
      <w:start w:val="1"/>
      <w:numFmt w:val="bullet"/>
      <w:lvlText w:val="•"/>
      <w:lvlJc w:val="left"/>
      <w:pPr>
        <w:tabs>
          <w:tab w:val="num" w:pos="1800"/>
        </w:tabs>
        <w:ind w:left="1800" w:hanging="360"/>
      </w:pPr>
      <w:rPr>
        <w:rFonts w:ascii="Arial" w:hAnsi="Arial" w:cs="Times New Roman" w:hint="default"/>
      </w:rPr>
    </w:lvl>
    <w:lvl w:ilvl="2" w:tplc="811C8D72">
      <w:start w:val="1"/>
      <w:numFmt w:val="bullet"/>
      <w:lvlText w:val="•"/>
      <w:lvlJc w:val="left"/>
      <w:pPr>
        <w:tabs>
          <w:tab w:val="num" w:pos="2520"/>
        </w:tabs>
        <w:ind w:left="2520" w:hanging="360"/>
      </w:pPr>
      <w:rPr>
        <w:rFonts w:ascii="Arial" w:hAnsi="Arial" w:cs="Times New Roman" w:hint="default"/>
      </w:rPr>
    </w:lvl>
    <w:lvl w:ilvl="3" w:tplc="FAB0D804">
      <w:start w:val="1"/>
      <w:numFmt w:val="bullet"/>
      <w:lvlText w:val="•"/>
      <w:lvlJc w:val="left"/>
      <w:pPr>
        <w:tabs>
          <w:tab w:val="num" w:pos="3240"/>
        </w:tabs>
        <w:ind w:left="3240" w:hanging="360"/>
      </w:pPr>
      <w:rPr>
        <w:rFonts w:ascii="Arial" w:hAnsi="Arial" w:cs="Times New Roman" w:hint="default"/>
      </w:rPr>
    </w:lvl>
    <w:lvl w:ilvl="4" w:tplc="BF827236">
      <w:start w:val="1"/>
      <w:numFmt w:val="bullet"/>
      <w:lvlText w:val="•"/>
      <w:lvlJc w:val="left"/>
      <w:pPr>
        <w:tabs>
          <w:tab w:val="num" w:pos="3960"/>
        </w:tabs>
        <w:ind w:left="3960" w:hanging="360"/>
      </w:pPr>
      <w:rPr>
        <w:rFonts w:ascii="Arial" w:hAnsi="Arial" w:cs="Times New Roman" w:hint="default"/>
      </w:rPr>
    </w:lvl>
    <w:lvl w:ilvl="5" w:tplc="09BCCC62">
      <w:start w:val="1"/>
      <w:numFmt w:val="bullet"/>
      <w:lvlText w:val="•"/>
      <w:lvlJc w:val="left"/>
      <w:pPr>
        <w:tabs>
          <w:tab w:val="num" w:pos="4680"/>
        </w:tabs>
        <w:ind w:left="4680" w:hanging="360"/>
      </w:pPr>
      <w:rPr>
        <w:rFonts w:ascii="Arial" w:hAnsi="Arial" w:cs="Times New Roman" w:hint="default"/>
      </w:rPr>
    </w:lvl>
    <w:lvl w:ilvl="6" w:tplc="4748130C">
      <w:start w:val="1"/>
      <w:numFmt w:val="bullet"/>
      <w:lvlText w:val="•"/>
      <w:lvlJc w:val="left"/>
      <w:pPr>
        <w:tabs>
          <w:tab w:val="num" w:pos="5400"/>
        </w:tabs>
        <w:ind w:left="5400" w:hanging="360"/>
      </w:pPr>
      <w:rPr>
        <w:rFonts w:ascii="Arial" w:hAnsi="Arial" w:cs="Times New Roman" w:hint="default"/>
      </w:rPr>
    </w:lvl>
    <w:lvl w:ilvl="7" w:tplc="1BFC066E">
      <w:start w:val="1"/>
      <w:numFmt w:val="bullet"/>
      <w:lvlText w:val="•"/>
      <w:lvlJc w:val="left"/>
      <w:pPr>
        <w:tabs>
          <w:tab w:val="num" w:pos="6120"/>
        </w:tabs>
        <w:ind w:left="6120" w:hanging="360"/>
      </w:pPr>
      <w:rPr>
        <w:rFonts w:ascii="Arial" w:hAnsi="Arial" w:cs="Times New Roman" w:hint="default"/>
      </w:rPr>
    </w:lvl>
    <w:lvl w:ilvl="8" w:tplc="F9DCF84A">
      <w:start w:val="1"/>
      <w:numFmt w:val="bullet"/>
      <w:lvlText w:val="•"/>
      <w:lvlJc w:val="left"/>
      <w:pPr>
        <w:tabs>
          <w:tab w:val="num" w:pos="6840"/>
        </w:tabs>
        <w:ind w:left="6840" w:hanging="360"/>
      </w:pPr>
      <w:rPr>
        <w:rFonts w:ascii="Arial" w:hAnsi="Arial" w:cs="Times New Roman" w:hint="default"/>
      </w:rPr>
    </w:lvl>
  </w:abstractNum>
  <w:abstractNum w:abstractNumId="8" w15:restartNumberingAfterBreak="0">
    <w:nsid w:val="11EE10B8"/>
    <w:multiLevelType w:val="hybridMultilevel"/>
    <w:tmpl w:val="1422B478"/>
    <w:lvl w:ilvl="0" w:tplc="D1B8FBE0">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25155C3"/>
    <w:multiLevelType w:val="hybridMultilevel"/>
    <w:tmpl w:val="12D24AD2"/>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67F3D6C"/>
    <w:multiLevelType w:val="hybridMultilevel"/>
    <w:tmpl w:val="A570651E"/>
    <w:lvl w:ilvl="0" w:tplc="08090009">
      <w:start w:val="1"/>
      <w:numFmt w:val="bullet"/>
      <w:lvlText w:val=""/>
      <w:lvlJc w:val="left"/>
      <w:pPr>
        <w:ind w:left="1080" w:hanging="720"/>
      </w:pPr>
      <w:rPr>
        <w:rFonts w:ascii="Wingdings" w:hAnsi="Wingding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CE2254"/>
    <w:multiLevelType w:val="hybridMultilevel"/>
    <w:tmpl w:val="A6BE6E52"/>
    <w:lvl w:ilvl="0" w:tplc="174C07E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747358B"/>
    <w:multiLevelType w:val="hybridMultilevel"/>
    <w:tmpl w:val="C6E6D840"/>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76D646F"/>
    <w:multiLevelType w:val="hybridMultilevel"/>
    <w:tmpl w:val="95FA2A96"/>
    <w:lvl w:ilvl="0" w:tplc="4308D4F0">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815052E"/>
    <w:multiLevelType w:val="hybridMultilevel"/>
    <w:tmpl w:val="C1EE6CB4"/>
    <w:lvl w:ilvl="0" w:tplc="174C07E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660A7E"/>
    <w:multiLevelType w:val="hybridMultilevel"/>
    <w:tmpl w:val="8194912E"/>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E8F1484"/>
    <w:multiLevelType w:val="hybridMultilevel"/>
    <w:tmpl w:val="07966E2E"/>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0EE750C"/>
    <w:multiLevelType w:val="hybridMultilevel"/>
    <w:tmpl w:val="001EE766"/>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1AB5062"/>
    <w:multiLevelType w:val="hybridMultilevel"/>
    <w:tmpl w:val="077443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2A9687A"/>
    <w:multiLevelType w:val="hybridMultilevel"/>
    <w:tmpl w:val="C82A951A"/>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700871"/>
    <w:multiLevelType w:val="hybridMultilevel"/>
    <w:tmpl w:val="FCE8FF4A"/>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0F01471"/>
    <w:multiLevelType w:val="hybridMultilevel"/>
    <w:tmpl w:val="FEC8EABC"/>
    <w:lvl w:ilvl="0" w:tplc="D0C4A258">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7E3595"/>
    <w:multiLevelType w:val="hybridMultilevel"/>
    <w:tmpl w:val="9AE23E14"/>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960533A"/>
    <w:multiLevelType w:val="hybridMultilevel"/>
    <w:tmpl w:val="9C98E412"/>
    <w:lvl w:ilvl="0" w:tplc="83D4C764">
      <w:start w:val="1"/>
      <w:numFmt w:val="bullet"/>
      <w:lvlText w:val=""/>
      <w:lvlJc w:val="left"/>
      <w:pPr>
        <w:ind w:left="1080" w:hanging="720"/>
      </w:pPr>
      <w:rPr>
        <w:rFonts w:ascii="Wingdings" w:hAnsi="Wingding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C461125"/>
    <w:multiLevelType w:val="hybridMultilevel"/>
    <w:tmpl w:val="9EF23586"/>
    <w:lvl w:ilvl="0" w:tplc="DD663B20">
      <w:start w:val="1"/>
      <w:numFmt w:val="bullet"/>
      <w:lvlText w:val=""/>
      <w:lvlJc w:val="left"/>
      <w:pPr>
        <w:ind w:left="370" w:hanging="360"/>
      </w:pPr>
      <w:rPr>
        <w:rFonts w:ascii="Wingdings" w:hAnsi="Wingdings" w:hint="default"/>
        <w:sz w:val="24"/>
        <w:szCs w:val="24"/>
      </w:rPr>
    </w:lvl>
    <w:lvl w:ilvl="1" w:tplc="08090003" w:tentative="1">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25" w15:restartNumberingAfterBreak="0">
    <w:nsid w:val="3E3B0C5B"/>
    <w:multiLevelType w:val="hybridMultilevel"/>
    <w:tmpl w:val="7716E15C"/>
    <w:lvl w:ilvl="0" w:tplc="DD663B20">
      <w:start w:val="1"/>
      <w:numFmt w:val="bullet"/>
      <w:lvlText w:val=""/>
      <w:lvlJc w:val="left"/>
      <w:pPr>
        <w:ind w:left="360" w:hanging="360"/>
      </w:pPr>
      <w:rPr>
        <w:rFonts w:ascii="Wingdings" w:hAnsi="Wingdings" w:hint="default"/>
        <w:color w:val="auto"/>
        <w:sz w:val="24"/>
        <w:szCs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1BE51AB"/>
    <w:multiLevelType w:val="hybridMultilevel"/>
    <w:tmpl w:val="41ACB2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3F96890"/>
    <w:multiLevelType w:val="hybridMultilevel"/>
    <w:tmpl w:val="4266A5F8"/>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48269DA"/>
    <w:multiLevelType w:val="hybridMultilevel"/>
    <w:tmpl w:val="52E6B868"/>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5423A9F"/>
    <w:multiLevelType w:val="hybridMultilevel"/>
    <w:tmpl w:val="3E9C6CD4"/>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65167DC"/>
    <w:multiLevelType w:val="hybridMultilevel"/>
    <w:tmpl w:val="89B09578"/>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656237B"/>
    <w:multiLevelType w:val="hybridMultilevel"/>
    <w:tmpl w:val="9FAAC512"/>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A2F1F6C"/>
    <w:multiLevelType w:val="hybridMultilevel"/>
    <w:tmpl w:val="32542F90"/>
    <w:lvl w:ilvl="0" w:tplc="09B01A7E">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A4176CA"/>
    <w:multiLevelType w:val="hybridMultilevel"/>
    <w:tmpl w:val="92C04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C8557D7"/>
    <w:multiLevelType w:val="hybridMultilevel"/>
    <w:tmpl w:val="4B3CAEE4"/>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DFF6BBC"/>
    <w:multiLevelType w:val="hybridMultilevel"/>
    <w:tmpl w:val="BC14F0AA"/>
    <w:lvl w:ilvl="0" w:tplc="DD663B20">
      <w:start w:val="1"/>
      <w:numFmt w:val="bullet"/>
      <w:lvlText w:val=""/>
      <w:lvlJc w:val="left"/>
      <w:pPr>
        <w:ind w:left="370" w:hanging="360"/>
      </w:pPr>
      <w:rPr>
        <w:rFonts w:ascii="Wingdings" w:hAnsi="Wingdings" w:hint="default"/>
        <w:sz w:val="24"/>
        <w:szCs w:val="24"/>
      </w:rPr>
    </w:lvl>
    <w:lvl w:ilvl="1" w:tplc="08090003" w:tentative="1">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36" w15:restartNumberingAfterBreak="0">
    <w:nsid w:val="4E1A041B"/>
    <w:multiLevelType w:val="hybridMultilevel"/>
    <w:tmpl w:val="FFD2B3BC"/>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04D5ABC"/>
    <w:multiLevelType w:val="hybridMultilevel"/>
    <w:tmpl w:val="41220580"/>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55764EE8"/>
    <w:multiLevelType w:val="hybridMultilevel"/>
    <w:tmpl w:val="97200FC8"/>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69E417F"/>
    <w:multiLevelType w:val="hybridMultilevel"/>
    <w:tmpl w:val="6BC6FEE0"/>
    <w:lvl w:ilvl="0" w:tplc="80E08B4C">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56FF2AB9"/>
    <w:multiLevelType w:val="hybridMultilevel"/>
    <w:tmpl w:val="7A9879A4"/>
    <w:lvl w:ilvl="0" w:tplc="80E08B4C">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B3965B3"/>
    <w:multiLevelType w:val="hybridMultilevel"/>
    <w:tmpl w:val="A886B0BC"/>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5D4B536D"/>
    <w:multiLevelType w:val="hybridMultilevel"/>
    <w:tmpl w:val="F9EED36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4DE5874"/>
    <w:multiLevelType w:val="hybridMultilevel"/>
    <w:tmpl w:val="B7142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85545EA"/>
    <w:multiLevelType w:val="hybridMultilevel"/>
    <w:tmpl w:val="C6D2E48E"/>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68584EB4"/>
    <w:multiLevelType w:val="hybridMultilevel"/>
    <w:tmpl w:val="8A3A3DDC"/>
    <w:lvl w:ilvl="0" w:tplc="80E08B4C">
      <w:start w:val="1"/>
      <w:numFmt w:val="bullet"/>
      <w:lvlText w:val=""/>
      <w:lvlJc w:val="left"/>
      <w:pPr>
        <w:ind w:left="360" w:hanging="360"/>
      </w:pPr>
      <w:rPr>
        <w:rFonts w:ascii="Wingdings" w:hAnsi="Wingdings" w:hint="default"/>
        <w:color w:val="auto"/>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6C2A4ECC"/>
    <w:multiLevelType w:val="hybridMultilevel"/>
    <w:tmpl w:val="563461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E464338"/>
    <w:multiLevelType w:val="hybridMultilevel"/>
    <w:tmpl w:val="D45AF7D4"/>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0AD77F8"/>
    <w:multiLevelType w:val="hybridMultilevel"/>
    <w:tmpl w:val="1360AAD4"/>
    <w:lvl w:ilvl="0" w:tplc="174C07E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15F06DC"/>
    <w:multiLevelType w:val="hybridMultilevel"/>
    <w:tmpl w:val="F1F61B54"/>
    <w:lvl w:ilvl="0" w:tplc="08090009">
      <w:start w:val="1"/>
      <w:numFmt w:val="bullet"/>
      <w:lvlText w:val=""/>
      <w:lvlJc w:val="left"/>
      <w:pPr>
        <w:ind w:left="360" w:hanging="360"/>
      </w:pPr>
      <w:rPr>
        <w:rFonts w:ascii="Wingdings" w:hAnsi="Wingdings" w:hint="default"/>
        <w:sz w:val="24"/>
        <w:szCs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3276AEB"/>
    <w:multiLevelType w:val="hybridMultilevel"/>
    <w:tmpl w:val="F006C184"/>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735C5F19"/>
    <w:multiLevelType w:val="hybridMultilevel"/>
    <w:tmpl w:val="2F5C5194"/>
    <w:lvl w:ilvl="0" w:tplc="0824ACA2">
      <w:numFmt w:val="bullet"/>
      <w:lvlText w:val="-"/>
      <w:lvlJc w:val="left"/>
      <w:pPr>
        <w:ind w:left="720" w:hanging="360"/>
      </w:pPr>
      <w:rPr>
        <w:rFonts w:ascii="Calibri" w:eastAsia="Calibri" w:hAnsi="Calibri" w:cs="Times New Roman"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4552F19"/>
    <w:multiLevelType w:val="hybridMultilevel"/>
    <w:tmpl w:val="358A71BC"/>
    <w:lvl w:ilvl="0" w:tplc="0824ACA2">
      <w:numFmt w:val="bullet"/>
      <w:lvlText w:val="-"/>
      <w:lvlJc w:val="left"/>
      <w:pPr>
        <w:ind w:left="720" w:hanging="360"/>
      </w:pPr>
      <w:rPr>
        <w:rFonts w:ascii="Calibri" w:eastAsia="Calibri" w:hAnsi="Calibri" w:cs="Times New Roman"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529713F"/>
    <w:multiLevelType w:val="hybridMultilevel"/>
    <w:tmpl w:val="9BA6B362"/>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777469A2"/>
    <w:multiLevelType w:val="hybridMultilevel"/>
    <w:tmpl w:val="444C827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83967E3"/>
    <w:multiLevelType w:val="hybridMultilevel"/>
    <w:tmpl w:val="C630A59E"/>
    <w:lvl w:ilvl="0" w:tplc="1292BF04">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7" w15:restartNumberingAfterBreak="0">
    <w:nsid w:val="7967365C"/>
    <w:multiLevelType w:val="hybridMultilevel"/>
    <w:tmpl w:val="329CE90A"/>
    <w:lvl w:ilvl="0" w:tplc="80E08B4C">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E696784"/>
    <w:multiLevelType w:val="hybridMultilevel"/>
    <w:tmpl w:val="0728E92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40"/>
  </w:num>
  <w:num w:numId="3">
    <w:abstractNumId w:val="52"/>
  </w:num>
  <w:num w:numId="4">
    <w:abstractNumId w:val="49"/>
  </w:num>
  <w:num w:numId="5">
    <w:abstractNumId w:val="2"/>
  </w:num>
  <w:num w:numId="6">
    <w:abstractNumId w:val="50"/>
  </w:num>
  <w:num w:numId="7">
    <w:abstractNumId w:val="9"/>
  </w:num>
  <w:num w:numId="8">
    <w:abstractNumId w:val="8"/>
  </w:num>
  <w:num w:numId="9">
    <w:abstractNumId w:val="10"/>
  </w:num>
  <w:num w:numId="10">
    <w:abstractNumId w:val="23"/>
  </w:num>
  <w:num w:numId="11">
    <w:abstractNumId w:val="34"/>
  </w:num>
  <w:num w:numId="12">
    <w:abstractNumId w:val="47"/>
  </w:num>
  <w:num w:numId="13">
    <w:abstractNumId w:val="56"/>
  </w:num>
  <w:num w:numId="14">
    <w:abstractNumId w:val="25"/>
  </w:num>
  <w:num w:numId="15">
    <w:abstractNumId w:val="37"/>
  </w:num>
  <w:num w:numId="16">
    <w:abstractNumId w:val="13"/>
  </w:num>
  <w:num w:numId="17">
    <w:abstractNumId w:val="53"/>
  </w:num>
  <w:num w:numId="18">
    <w:abstractNumId w:val="48"/>
  </w:num>
  <w:num w:numId="19">
    <w:abstractNumId w:val="45"/>
  </w:num>
  <w:num w:numId="20">
    <w:abstractNumId w:val="54"/>
  </w:num>
  <w:num w:numId="21">
    <w:abstractNumId w:val="12"/>
  </w:num>
  <w:num w:numId="22">
    <w:abstractNumId w:val="31"/>
  </w:num>
  <w:num w:numId="23">
    <w:abstractNumId w:val="51"/>
  </w:num>
  <w:num w:numId="24">
    <w:abstractNumId w:val="15"/>
  </w:num>
  <w:num w:numId="25">
    <w:abstractNumId w:val="5"/>
  </w:num>
  <w:num w:numId="26">
    <w:abstractNumId w:val="22"/>
  </w:num>
  <w:num w:numId="27">
    <w:abstractNumId w:val="3"/>
  </w:num>
  <w:num w:numId="28">
    <w:abstractNumId w:val="27"/>
  </w:num>
  <w:num w:numId="29">
    <w:abstractNumId w:val="42"/>
  </w:num>
  <w:num w:numId="30">
    <w:abstractNumId w:val="43"/>
  </w:num>
  <w:num w:numId="31">
    <w:abstractNumId w:val="36"/>
  </w:num>
  <w:num w:numId="32">
    <w:abstractNumId w:val="19"/>
  </w:num>
  <w:num w:numId="33">
    <w:abstractNumId w:val="38"/>
  </w:num>
  <w:num w:numId="34">
    <w:abstractNumId w:val="30"/>
  </w:num>
  <w:num w:numId="35">
    <w:abstractNumId w:val="58"/>
  </w:num>
  <w:num w:numId="36">
    <w:abstractNumId w:val="1"/>
  </w:num>
  <w:num w:numId="37">
    <w:abstractNumId w:val="24"/>
  </w:num>
  <w:num w:numId="38">
    <w:abstractNumId w:val="35"/>
  </w:num>
  <w:num w:numId="39">
    <w:abstractNumId w:val="18"/>
  </w:num>
  <w:num w:numId="40">
    <w:abstractNumId w:val="32"/>
  </w:num>
  <w:num w:numId="41">
    <w:abstractNumId w:val="7"/>
  </w:num>
  <w:num w:numId="42">
    <w:abstractNumId w:val="26"/>
  </w:num>
  <w:num w:numId="43">
    <w:abstractNumId w:val="11"/>
  </w:num>
  <w:num w:numId="44">
    <w:abstractNumId w:val="33"/>
  </w:num>
  <w:num w:numId="45">
    <w:abstractNumId w:val="44"/>
  </w:num>
  <w:num w:numId="46">
    <w:abstractNumId w:val="14"/>
  </w:num>
  <w:num w:numId="47">
    <w:abstractNumId w:val="29"/>
  </w:num>
  <w:num w:numId="48">
    <w:abstractNumId w:val="0"/>
  </w:num>
  <w:num w:numId="49">
    <w:abstractNumId w:val="17"/>
  </w:num>
  <w:num w:numId="50">
    <w:abstractNumId w:val="20"/>
  </w:num>
  <w:num w:numId="51">
    <w:abstractNumId w:val="39"/>
  </w:num>
  <w:num w:numId="52">
    <w:abstractNumId w:val="41"/>
  </w:num>
  <w:num w:numId="53">
    <w:abstractNumId w:val="21"/>
  </w:num>
  <w:num w:numId="54">
    <w:abstractNumId w:val="55"/>
  </w:num>
  <w:num w:numId="55">
    <w:abstractNumId w:val="4"/>
  </w:num>
  <w:num w:numId="56">
    <w:abstractNumId w:val="28"/>
  </w:num>
  <w:num w:numId="57">
    <w:abstractNumId w:val="16"/>
  </w:num>
  <w:num w:numId="58">
    <w:abstractNumId w:val="57"/>
  </w:num>
  <w:num w:numId="59">
    <w:abstractNumId w:val="4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FA3"/>
    <w:rsid w:val="000004E2"/>
    <w:rsid w:val="00004601"/>
    <w:rsid w:val="000131E1"/>
    <w:rsid w:val="000212E6"/>
    <w:rsid w:val="00022093"/>
    <w:rsid w:val="00022CBF"/>
    <w:rsid w:val="00024CAB"/>
    <w:rsid w:val="00025CF1"/>
    <w:rsid w:val="00027886"/>
    <w:rsid w:val="00030EAE"/>
    <w:rsid w:val="00034048"/>
    <w:rsid w:val="00034EFA"/>
    <w:rsid w:val="00036CAF"/>
    <w:rsid w:val="00037B01"/>
    <w:rsid w:val="00044B85"/>
    <w:rsid w:val="000500EE"/>
    <w:rsid w:val="00050566"/>
    <w:rsid w:val="000522D6"/>
    <w:rsid w:val="000550AF"/>
    <w:rsid w:val="00066F54"/>
    <w:rsid w:val="00071282"/>
    <w:rsid w:val="00075804"/>
    <w:rsid w:val="00075C96"/>
    <w:rsid w:val="00076E4F"/>
    <w:rsid w:val="00081329"/>
    <w:rsid w:val="000819EC"/>
    <w:rsid w:val="00082C27"/>
    <w:rsid w:val="00083075"/>
    <w:rsid w:val="000869A6"/>
    <w:rsid w:val="00087E29"/>
    <w:rsid w:val="000900E7"/>
    <w:rsid w:val="000943C0"/>
    <w:rsid w:val="00094CD2"/>
    <w:rsid w:val="000A005E"/>
    <w:rsid w:val="000A0B52"/>
    <w:rsid w:val="000A4C25"/>
    <w:rsid w:val="000A5D7D"/>
    <w:rsid w:val="000A642B"/>
    <w:rsid w:val="000B4C46"/>
    <w:rsid w:val="000B6C2C"/>
    <w:rsid w:val="000B7C2D"/>
    <w:rsid w:val="000C568D"/>
    <w:rsid w:val="000C5E35"/>
    <w:rsid w:val="000C6DD7"/>
    <w:rsid w:val="000D1A43"/>
    <w:rsid w:val="000E08F8"/>
    <w:rsid w:val="000E144B"/>
    <w:rsid w:val="000E47EE"/>
    <w:rsid w:val="000F3706"/>
    <w:rsid w:val="00100F69"/>
    <w:rsid w:val="0010360F"/>
    <w:rsid w:val="00103677"/>
    <w:rsid w:val="00104CFC"/>
    <w:rsid w:val="00111D82"/>
    <w:rsid w:val="00112C94"/>
    <w:rsid w:val="00116431"/>
    <w:rsid w:val="00124199"/>
    <w:rsid w:val="00124AC6"/>
    <w:rsid w:val="001267A0"/>
    <w:rsid w:val="001279BC"/>
    <w:rsid w:val="001307C2"/>
    <w:rsid w:val="001328F2"/>
    <w:rsid w:val="00135D71"/>
    <w:rsid w:val="00137E86"/>
    <w:rsid w:val="0014110C"/>
    <w:rsid w:val="00150205"/>
    <w:rsid w:val="001505E6"/>
    <w:rsid w:val="00151B14"/>
    <w:rsid w:val="001542B8"/>
    <w:rsid w:val="00170490"/>
    <w:rsid w:val="0017413B"/>
    <w:rsid w:val="001830B2"/>
    <w:rsid w:val="001838BA"/>
    <w:rsid w:val="00183E08"/>
    <w:rsid w:val="001867AA"/>
    <w:rsid w:val="001919B3"/>
    <w:rsid w:val="00193216"/>
    <w:rsid w:val="00195C7A"/>
    <w:rsid w:val="00195DBB"/>
    <w:rsid w:val="001A4006"/>
    <w:rsid w:val="001A413A"/>
    <w:rsid w:val="001B0928"/>
    <w:rsid w:val="001B097B"/>
    <w:rsid w:val="001B3E71"/>
    <w:rsid w:val="001C49E0"/>
    <w:rsid w:val="001C61A5"/>
    <w:rsid w:val="001C764B"/>
    <w:rsid w:val="001D08AE"/>
    <w:rsid w:val="001D2400"/>
    <w:rsid w:val="001D2B11"/>
    <w:rsid w:val="001D6AE9"/>
    <w:rsid w:val="001E32BD"/>
    <w:rsid w:val="001E55F3"/>
    <w:rsid w:val="0020157C"/>
    <w:rsid w:val="00202950"/>
    <w:rsid w:val="002030E2"/>
    <w:rsid w:val="00207956"/>
    <w:rsid w:val="00207BE5"/>
    <w:rsid w:val="002143EE"/>
    <w:rsid w:val="00217A9F"/>
    <w:rsid w:val="00225923"/>
    <w:rsid w:val="002259F3"/>
    <w:rsid w:val="002273B1"/>
    <w:rsid w:val="00227419"/>
    <w:rsid w:val="00235C4E"/>
    <w:rsid w:val="00242B34"/>
    <w:rsid w:val="00247E21"/>
    <w:rsid w:val="00251CF4"/>
    <w:rsid w:val="00254B37"/>
    <w:rsid w:val="002609BA"/>
    <w:rsid w:val="002620F3"/>
    <w:rsid w:val="00262861"/>
    <w:rsid w:val="00272772"/>
    <w:rsid w:val="0027497E"/>
    <w:rsid w:val="00277161"/>
    <w:rsid w:val="00280B4E"/>
    <w:rsid w:val="00286BB7"/>
    <w:rsid w:val="002918A3"/>
    <w:rsid w:val="00297318"/>
    <w:rsid w:val="002A085E"/>
    <w:rsid w:val="002A469A"/>
    <w:rsid w:val="002B1E93"/>
    <w:rsid w:val="002B543C"/>
    <w:rsid w:val="002B58B4"/>
    <w:rsid w:val="002B67A5"/>
    <w:rsid w:val="002B6E33"/>
    <w:rsid w:val="002B7387"/>
    <w:rsid w:val="002B7BC5"/>
    <w:rsid w:val="002C206D"/>
    <w:rsid w:val="002C2F39"/>
    <w:rsid w:val="002C3A56"/>
    <w:rsid w:val="002C4359"/>
    <w:rsid w:val="002E1B8E"/>
    <w:rsid w:val="002E1DD3"/>
    <w:rsid w:val="002E29A2"/>
    <w:rsid w:val="002E3721"/>
    <w:rsid w:val="002E46AA"/>
    <w:rsid w:val="002F28CB"/>
    <w:rsid w:val="002F37AF"/>
    <w:rsid w:val="002F63DE"/>
    <w:rsid w:val="002F7358"/>
    <w:rsid w:val="00302917"/>
    <w:rsid w:val="00306994"/>
    <w:rsid w:val="0030783A"/>
    <w:rsid w:val="00310612"/>
    <w:rsid w:val="00311292"/>
    <w:rsid w:val="0031292C"/>
    <w:rsid w:val="00322B04"/>
    <w:rsid w:val="003307C7"/>
    <w:rsid w:val="0033435C"/>
    <w:rsid w:val="00342954"/>
    <w:rsid w:val="00347517"/>
    <w:rsid w:val="003530EC"/>
    <w:rsid w:val="00360B44"/>
    <w:rsid w:val="003667C9"/>
    <w:rsid w:val="00375263"/>
    <w:rsid w:val="0037578B"/>
    <w:rsid w:val="003905F2"/>
    <w:rsid w:val="00391DAC"/>
    <w:rsid w:val="0039529A"/>
    <w:rsid w:val="00395B71"/>
    <w:rsid w:val="00396363"/>
    <w:rsid w:val="00396919"/>
    <w:rsid w:val="003A63EF"/>
    <w:rsid w:val="003A69CB"/>
    <w:rsid w:val="003A7C92"/>
    <w:rsid w:val="003C3B66"/>
    <w:rsid w:val="003D01BB"/>
    <w:rsid w:val="003D1698"/>
    <w:rsid w:val="003D21D9"/>
    <w:rsid w:val="003D2E71"/>
    <w:rsid w:val="003D4416"/>
    <w:rsid w:val="003E265A"/>
    <w:rsid w:val="003F0B7F"/>
    <w:rsid w:val="003F35B7"/>
    <w:rsid w:val="003F464B"/>
    <w:rsid w:val="003F5D70"/>
    <w:rsid w:val="003F761C"/>
    <w:rsid w:val="00400CE9"/>
    <w:rsid w:val="00404DE0"/>
    <w:rsid w:val="00405B4D"/>
    <w:rsid w:val="00406C05"/>
    <w:rsid w:val="00412B6B"/>
    <w:rsid w:val="00412F11"/>
    <w:rsid w:val="00413216"/>
    <w:rsid w:val="0041655A"/>
    <w:rsid w:val="00420C23"/>
    <w:rsid w:val="00434895"/>
    <w:rsid w:val="00443975"/>
    <w:rsid w:val="00443D92"/>
    <w:rsid w:val="00443E7E"/>
    <w:rsid w:val="004537F6"/>
    <w:rsid w:val="00454841"/>
    <w:rsid w:val="00454FC8"/>
    <w:rsid w:val="00464AB1"/>
    <w:rsid w:val="00464BC5"/>
    <w:rsid w:val="00467838"/>
    <w:rsid w:val="00470B07"/>
    <w:rsid w:val="00471279"/>
    <w:rsid w:val="004757C5"/>
    <w:rsid w:val="00480715"/>
    <w:rsid w:val="00487031"/>
    <w:rsid w:val="0048749C"/>
    <w:rsid w:val="00490BFA"/>
    <w:rsid w:val="004944A7"/>
    <w:rsid w:val="004A070A"/>
    <w:rsid w:val="004A497A"/>
    <w:rsid w:val="004B3464"/>
    <w:rsid w:val="004B7208"/>
    <w:rsid w:val="004D0A6C"/>
    <w:rsid w:val="004D1AB8"/>
    <w:rsid w:val="004D3DD9"/>
    <w:rsid w:val="004D701A"/>
    <w:rsid w:val="004E529F"/>
    <w:rsid w:val="004F0A30"/>
    <w:rsid w:val="004F2037"/>
    <w:rsid w:val="004F5C0F"/>
    <w:rsid w:val="004F5E8E"/>
    <w:rsid w:val="005015F0"/>
    <w:rsid w:val="005042D4"/>
    <w:rsid w:val="005057B2"/>
    <w:rsid w:val="00506C5D"/>
    <w:rsid w:val="00520CA3"/>
    <w:rsid w:val="005226F3"/>
    <w:rsid w:val="00522DA8"/>
    <w:rsid w:val="00526A58"/>
    <w:rsid w:val="00527680"/>
    <w:rsid w:val="005332CE"/>
    <w:rsid w:val="00541339"/>
    <w:rsid w:val="00543100"/>
    <w:rsid w:val="00544145"/>
    <w:rsid w:val="005514C3"/>
    <w:rsid w:val="00552791"/>
    <w:rsid w:val="00557C52"/>
    <w:rsid w:val="005605E4"/>
    <w:rsid w:val="00561035"/>
    <w:rsid w:val="0056473F"/>
    <w:rsid w:val="005647FD"/>
    <w:rsid w:val="00570A96"/>
    <w:rsid w:val="00571BEA"/>
    <w:rsid w:val="005738ED"/>
    <w:rsid w:val="00581325"/>
    <w:rsid w:val="005830C9"/>
    <w:rsid w:val="005900F5"/>
    <w:rsid w:val="00590449"/>
    <w:rsid w:val="00592B8E"/>
    <w:rsid w:val="0059718C"/>
    <w:rsid w:val="005A3882"/>
    <w:rsid w:val="005A3FA3"/>
    <w:rsid w:val="005A5588"/>
    <w:rsid w:val="005A71FA"/>
    <w:rsid w:val="005B2234"/>
    <w:rsid w:val="005B7413"/>
    <w:rsid w:val="005C14BF"/>
    <w:rsid w:val="005C22D0"/>
    <w:rsid w:val="005C2BA6"/>
    <w:rsid w:val="005D297E"/>
    <w:rsid w:val="005D5F06"/>
    <w:rsid w:val="005E36FD"/>
    <w:rsid w:val="005E548E"/>
    <w:rsid w:val="005F1283"/>
    <w:rsid w:val="005F55F8"/>
    <w:rsid w:val="005F63DC"/>
    <w:rsid w:val="006108BF"/>
    <w:rsid w:val="0061405F"/>
    <w:rsid w:val="00617972"/>
    <w:rsid w:val="00617FEB"/>
    <w:rsid w:val="006231A4"/>
    <w:rsid w:val="00625F53"/>
    <w:rsid w:val="006315D2"/>
    <w:rsid w:val="00641D05"/>
    <w:rsid w:val="006462CB"/>
    <w:rsid w:val="00657834"/>
    <w:rsid w:val="00664213"/>
    <w:rsid w:val="006645D1"/>
    <w:rsid w:val="006650E5"/>
    <w:rsid w:val="00676E78"/>
    <w:rsid w:val="006846C2"/>
    <w:rsid w:val="00691846"/>
    <w:rsid w:val="00697B10"/>
    <w:rsid w:val="006A74AC"/>
    <w:rsid w:val="006B0D83"/>
    <w:rsid w:val="006B13A2"/>
    <w:rsid w:val="006B163B"/>
    <w:rsid w:val="006B3783"/>
    <w:rsid w:val="006B4088"/>
    <w:rsid w:val="006C35FB"/>
    <w:rsid w:val="006C618F"/>
    <w:rsid w:val="006C6793"/>
    <w:rsid w:val="006D0629"/>
    <w:rsid w:val="006D4B33"/>
    <w:rsid w:val="006D6EAC"/>
    <w:rsid w:val="006D764C"/>
    <w:rsid w:val="006E589A"/>
    <w:rsid w:val="006E6D6C"/>
    <w:rsid w:val="006E704C"/>
    <w:rsid w:val="006E7DFA"/>
    <w:rsid w:val="00700490"/>
    <w:rsid w:val="0071254C"/>
    <w:rsid w:val="007159C3"/>
    <w:rsid w:val="00715C49"/>
    <w:rsid w:val="0072355A"/>
    <w:rsid w:val="007252BE"/>
    <w:rsid w:val="007270AB"/>
    <w:rsid w:val="00727CF6"/>
    <w:rsid w:val="007306DD"/>
    <w:rsid w:val="00730902"/>
    <w:rsid w:val="00731554"/>
    <w:rsid w:val="0073320A"/>
    <w:rsid w:val="0073674F"/>
    <w:rsid w:val="00741740"/>
    <w:rsid w:val="00744982"/>
    <w:rsid w:val="00746DEA"/>
    <w:rsid w:val="0075070C"/>
    <w:rsid w:val="007512AB"/>
    <w:rsid w:val="0075281C"/>
    <w:rsid w:val="007553D9"/>
    <w:rsid w:val="00784158"/>
    <w:rsid w:val="007849F8"/>
    <w:rsid w:val="00785C3D"/>
    <w:rsid w:val="007900A1"/>
    <w:rsid w:val="00792B5C"/>
    <w:rsid w:val="00795FF3"/>
    <w:rsid w:val="00796934"/>
    <w:rsid w:val="007A661D"/>
    <w:rsid w:val="007A74D6"/>
    <w:rsid w:val="007B0F25"/>
    <w:rsid w:val="007B3D94"/>
    <w:rsid w:val="007C020C"/>
    <w:rsid w:val="007C2132"/>
    <w:rsid w:val="007C4F77"/>
    <w:rsid w:val="007C511D"/>
    <w:rsid w:val="007C5A36"/>
    <w:rsid w:val="007C7329"/>
    <w:rsid w:val="007E4D58"/>
    <w:rsid w:val="007E6AC7"/>
    <w:rsid w:val="007F007B"/>
    <w:rsid w:val="007F06F4"/>
    <w:rsid w:val="007F0983"/>
    <w:rsid w:val="007F2014"/>
    <w:rsid w:val="007F49B6"/>
    <w:rsid w:val="007F66BA"/>
    <w:rsid w:val="007F71F6"/>
    <w:rsid w:val="00812FB1"/>
    <w:rsid w:val="00813F0D"/>
    <w:rsid w:val="008256C2"/>
    <w:rsid w:val="0082729C"/>
    <w:rsid w:val="00827495"/>
    <w:rsid w:val="00827C6D"/>
    <w:rsid w:val="008306B3"/>
    <w:rsid w:val="00830E31"/>
    <w:rsid w:val="00841967"/>
    <w:rsid w:val="00842A6A"/>
    <w:rsid w:val="00850061"/>
    <w:rsid w:val="00850BA8"/>
    <w:rsid w:val="0085227D"/>
    <w:rsid w:val="00854313"/>
    <w:rsid w:val="008552C4"/>
    <w:rsid w:val="008574E6"/>
    <w:rsid w:val="00863C5D"/>
    <w:rsid w:val="00864E71"/>
    <w:rsid w:val="008661D7"/>
    <w:rsid w:val="00870F43"/>
    <w:rsid w:val="0087200F"/>
    <w:rsid w:val="00873048"/>
    <w:rsid w:val="008751AA"/>
    <w:rsid w:val="00875E96"/>
    <w:rsid w:val="00877117"/>
    <w:rsid w:val="00880582"/>
    <w:rsid w:val="00882793"/>
    <w:rsid w:val="0088350D"/>
    <w:rsid w:val="00883FE5"/>
    <w:rsid w:val="00887B6B"/>
    <w:rsid w:val="00887D84"/>
    <w:rsid w:val="00891686"/>
    <w:rsid w:val="00892521"/>
    <w:rsid w:val="00894048"/>
    <w:rsid w:val="00897B90"/>
    <w:rsid w:val="008A279F"/>
    <w:rsid w:val="008A5043"/>
    <w:rsid w:val="008A78C2"/>
    <w:rsid w:val="008A7CDC"/>
    <w:rsid w:val="008B1041"/>
    <w:rsid w:val="008B2715"/>
    <w:rsid w:val="008C1423"/>
    <w:rsid w:val="008C74F6"/>
    <w:rsid w:val="008D049C"/>
    <w:rsid w:val="008D4D93"/>
    <w:rsid w:val="008E1887"/>
    <w:rsid w:val="008E3561"/>
    <w:rsid w:val="008E5087"/>
    <w:rsid w:val="008F0F79"/>
    <w:rsid w:val="008F1B52"/>
    <w:rsid w:val="008F1CAB"/>
    <w:rsid w:val="008F3E63"/>
    <w:rsid w:val="008F78E1"/>
    <w:rsid w:val="00901D2D"/>
    <w:rsid w:val="009025FB"/>
    <w:rsid w:val="00904B1C"/>
    <w:rsid w:val="00904B24"/>
    <w:rsid w:val="0090607D"/>
    <w:rsid w:val="009070E6"/>
    <w:rsid w:val="0090713D"/>
    <w:rsid w:val="00917D27"/>
    <w:rsid w:val="00920EEA"/>
    <w:rsid w:val="009228E5"/>
    <w:rsid w:val="0093069F"/>
    <w:rsid w:val="00930A21"/>
    <w:rsid w:val="00930B11"/>
    <w:rsid w:val="00933912"/>
    <w:rsid w:val="009344E9"/>
    <w:rsid w:val="00934C69"/>
    <w:rsid w:val="00941F7F"/>
    <w:rsid w:val="00944EB6"/>
    <w:rsid w:val="00950F7E"/>
    <w:rsid w:val="0095701A"/>
    <w:rsid w:val="0096283A"/>
    <w:rsid w:val="00962ECD"/>
    <w:rsid w:val="00966B7A"/>
    <w:rsid w:val="00966E6A"/>
    <w:rsid w:val="00972579"/>
    <w:rsid w:val="00974847"/>
    <w:rsid w:val="009760EC"/>
    <w:rsid w:val="009776B6"/>
    <w:rsid w:val="009836A1"/>
    <w:rsid w:val="00985DE4"/>
    <w:rsid w:val="0098774B"/>
    <w:rsid w:val="00987F1D"/>
    <w:rsid w:val="009901BD"/>
    <w:rsid w:val="009A36CF"/>
    <w:rsid w:val="009A3D60"/>
    <w:rsid w:val="009A425E"/>
    <w:rsid w:val="009B0A84"/>
    <w:rsid w:val="009B13A7"/>
    <w:rsid w:val="009B1ED2"/>
    <w:rsid w:val="009B22F2"/>
    <w:rsid w:val="009B395F"/>
    <w:rsid w:val="009B6837"/>
    <w:rsid w:val="009C1738"/>
    <w:rsid w:val="009C4569"/>
    <w:rsid w:val="009D1885"/>
    <w:rsid w:val="009D4F4E"/>
    <w:rsid w:val="009D508B"/>
    <w:rsid w:val="009D573C"/>
    <w:rsid w:val="009E0A08"/>
    <w:rsid w:val="009E126C"/>
    <w:rsid w:val="009F535B"/>
    <w:rsid w:val="009F598A"/>
    <w:rsid w:val="009F7076"/>
    <w:rsid w:val="009F7CB0"/>
    <w:rsid w:val="00A04FC9"/>
    <w:rsid w:val="00A113BB"/>
    <w:rsid w:val="00A126BF"/>
    <w:rsid w:val="00A231E5"/>
    <w:rsid w:val="00A23DD7"/>
    <w:rsid w:val="00A24838"/>
    <w:rsid w:val="00A30BD3"/>
    <w:rsid w:val="00A321FC"/>
    <w:rsid w:val="00A3362B"/>
    <w:rsid w:val="00A3576A"/>
    <w:rsid w:val="00A3595C"/>
    <w:rsid w:val="00A37E24"/>
    <w:rsid w:val="00A51108"/>
    <w:rsid w:val="00A56578"/>
    <w:rsid w:val="00A60EB3"/>
    <w:rsid w:val="00A61C9F"/>
    <w:rsid w:val="00A67D75"/>
    <w:rsid w:val="00A72184"/>
    <w:rsid w:val="00A75684"/>
    <w:rsid w:val="00A81318"/>
    <w:rsid w:val="00A816BA"/>
    <w:rsid w:val="00A81FFE"/>
    <w:rsid w:val="00A8452E"/>
    <w:rsid w:val="00A84898"/>
    <w:rsid w:val="00A9336A"/>
    <w:rsid w:val="00A95191"/>
    <w:rsid w:val="00A96A0A"/>
    <w:rsid w:val="00AA1321"/>
    <w:rsid w:val="00AA2712"/>
    <w:rsid w:val="00AA3122"/>
    <w:rsid w:val="00AB0469"/>
    <w:rsid w:val="00AB0A17"/>
    <w:rsid w:val="00AB4DF7"/>
    <w:rsid w:val="00AD6A69"/>
    <w:rsid w:val="00AE0C0F"/>
    <w:rsid w:val="00AF15B0"/>
    <w:rsid w:val="00AF5436"/>
    <w:rsid w:val="00B004BA"/>
    <w:rsid w:val="00B00D9A"/>
    <w:rsid w:val="00B01083"/>
    <w:rsid w:val="00B017FB"/>
    <w:rsid w:val="00B100B9"/>
    <w:rsid w:val="00B10FC3"/>
    <w:rsid w:val="00B14F9E"/>
    <w:rsid w:val="00B15845"/>
    <w:rsid w:val="00B159BA"/>
    <w:rsid w:val="00B17CD2"/>
    <w:rsid w:val="00B308E7"/>
    <w:rsid w:val="00B34C1A"/>
    <w:rsid w:val="00B37142"/>
    <w:rsid w:val="00B43D27"/>
    <w:rsid w:val="00B44926"/>
    <w:rsid w:val="00B44A9C"/>
    <w:rsid w:val="00B44B5F"/>
    <w:rsid w:val="00B46C7F"/>
    <w:rsid w:val="00B51D52"/>
    <w:rsid w:val="00B52863"/>
    <w:rsid w:val="00B54FD7"/>
    <w:rsid w:val="00B565DE"/>
    <w:rsid w:val="00B606F2"/>
    <w:rsid w:val="00B60E92"/>
    <w:rsid w:val="00B629FC"/>
    <w:rsid w:val="00B63E0D"/>
    <w:rsid w:val="00B70B09"/>
    <w:rsid w:val="00B71AB0"/>
    <w:rsid w:val="00B75286"/>
    <w:rsid w:val="00B807A6"/>
    <w:rsid w:val="00B81566"/>
    <w:rsid w:val="00B829EC"/>
    <w:rsid w:val="00B849CF"/>
    <w:rsid w:val="00B95AE0"/>
    <w:rsid w:val="00B97B9F"/>
    <w:rsid w:val="00B97C9F"/>
    <w:rsid w:val="00BA2922"/>
    <w:rsid w:val="00BA34D9"/>
    <w:rsid w:val="00BA4979"/>
    <w:rsid w:val="00BA5B9D"/>
    <w:rsid w:val="00BB2762"/>
    <w:rsid w:val="00BB61FA"/>
    <w:rsid w:val="00BB647E"/>
    <w:rsid w:val="00BC361A"/>
    <w:rsid w:val="00BC56C5"/>
    <w:rsid w:val="00BC7258"/>
    <w:rsid w:val="00BD0CB8"/>
    <w:rsid w:val="00BE2365"/>
    <w:rsid w:val="00BE3010"/>
    <w:rsid w:val="00BE3B54"/>
    <w:rsid w:val="00BE5072"/>
    <w:rsid w:val="00BF0549"/>
    <w:rsid w:val="00BF11DA"/>
    <w:rsid w:val="00BF1E7F"/>
    <w:rsid w:val="00C01428"/>
    <w:rsid w:val="00C0299E"/>
    <w:rsid w:val="00C046FD"/>
    <w:rsid w:val="00C0740D"/>
    <w:rsid w:val="00C143FF"/>
    <w:rsid w:val="00C14413"/>
    <w:rsid w:val="00C161B2"/>
    <w:rsid w:val="00C24131"/>
    <w:rsid w:val="00C24870"/>
    <w:rsid w:val="00C26210"/>
    <w:rsid w:val="00C310B1"/>
    <w:rsid w:val="00C4119E"/>
    <w:rsid w:val="00C4257E"/>
    <w:rsid w:val="00C460A5"/>
    <w:rsid w:val="00C548FD"/>
    <w:rsid w:val="00C5757D"/>
    <w:rsid w:val="00C624B4"/>
    <w:rsid w:val="00C7159A"/>
    <w:rsid w:val="00C74D73"/>
    <w:rsid w:val="00C77460"/>
    <w:rsid w:val="00C84838"/>
    <w:rsid w:val="00C907CB"/>
    <w:rsid w:val="00C958FB"/>
    <w:rsid w:val="00C960D2"/>
    <w:rsid w:val="00CA38FE"/>
    <w:rsid w:val="00CA4028"/>
    <w:rsid w:val="00CA45BA"/>
    <w:rsid w:val="00CC06E7"/>
    <w:rsid w:val="00CC51E3"/>
    <w:rsid w:val="00CD11F8"/>
    <w:rsid w:val="00CD259C"/>
    <w:rsid w:val="00CD2BAA"/>
    <w:rsid w:val="00CD4CB4"/>
    <w:rsid w:val="00CD6815"/>
    <w:rsid w:val="00CD6C92"/>
    <w:rsid w:val="00CE2FF6"/>
    <w:rsid w:val="00CE3A74"/>
    <w:rsid w:val="00CE4BE1"/>
    <w:rsid w:val="00CE71A8"/>
    <w:rsid w:val="00CF0844"/>
    <w:rsid w:val="00CF0D13"/>
    <w:rsid w:val="00CF1EDC"/>
    <w:rsid w:val="00D00268"/>
    <w:rsid w:val="00D0077B"/>
    <w:rsid w:val="00D0748C"/>
    <w:rsid w:val="00D110D4"/>
    <w:rsid w:val="00D162B6"/>
    <w:rsid w:val="00D16B2B"/>
    <w:rsid w:val="00D2134D"/>
    <w:rsid w:val="00D23003"/>
    <w:rsid w:val="00D302BF"/>
    <w:rsid w:val="00D3166B"/>
    <w:rsid w:val="00D33396"/>
    <w:rsid w:val="00D33579"/>
    <w:rsid w:val="00D40E3C"/>
    <w:rsid w:val="00D44DCF"/>
    <w:rsid w:val="00D46522"/>
    <w:rsid w:val="00D465F4"/>
    <w:rsid w:val="00D53B10"/>
    <w:rsid w:val="00D56023"/>
    <w:rsid w:val="00D61277"/>
    <w:rsid w:val="00D61910"/>
    <w:rsid w:val="00D61D88"/>
    <w:rsid w:val="00D62D2D"/>
    <w:rsid w:val="00D64E74"/>
    <w:rsid w:val="00D65039"/>
    <w:rsid w:val="00D664E1"/>
    <w:rsid w:val="00D708EA"/>
    <w:rsid w:val="00D77268"/>
    <w:rsid w:val="00D779E3"/>
    <w:rsid w:val="00D80876"/>
    <w:rsid w:val="00D834EA"/>
    <w:rsid w:val="00D9176B"/>
    <w:rsid w:val="00D925AA"/>
    <w:rsid w:val="00D9798F"/>
    <w:rsid w:val="00D97ECA"/>
    <w:rsid w:val="00DA537E"/>
    <w:rsid w:val="00DA56DA"/>
    <w:rsid w:val="00DB24B1"/>
    <w:rsid w:val="00DB262F"/>
    <w:rsid w:val="00DC2C3E"/>
    <w:rsid w:val="00DC35AF"/>
    <w:rsid w:val="00DD3FDF"/>
    <w:rsid w:val="00DD41D2"/>
    <w:rsid w:val="00DD54FC"/>
    <w:rsid w:val="00DE4D52"/>
    <w:rsid w:val="00DF237C"/>
    <w:rsid w:val="00DF3DB7"/>
    <w:rsid w:val="00E01B31"/>
    <w:rsid w:val="00E026F9"/>
    <w:rsid w:val="00E10DB9"/>
    <w:rsid w:val="00E11722"/>
    <w:rsid w:val="00E14253"/>
    <w:rsid w:val="00E17E91"/>
    <w:rsid w:val="00E211CE"/>
    <w:rsid w:val="00E21676"/>
    <w:rsid w:val="00E24F94"/>
    <w:rsid w:val="00E31C54"/>
    <w:rsid w:val="00E31C5A"/>
    <w:rsid w:val="00E329C3"/>
    <w:rsid w:val="00E32F6A"/>
    <w:rsid w:val="00E356B1"/>
    <w:rsid w:val="00E4219E"/>
    <w:rsid w:val="00E47F29"/>
    <w:rsid w:val="00E50A94"/>
    <w:rsid w:val="00E50AFF"/>
    <w:rsid w:val="00E51193"/>
    <w:rsid w:val="00E524D3"/>
    <w:rsid w:val="00E52E37"/>
    <w:rsid w:val="00E53744"/>
    <w:rsid w:val="00E53AD9"/>
    <w:rsid w:val="00E53CEF"/>
    <w:rsid w:val="00E5427E"/>
    <w:rsid w:val="00E606D5"/>
    <w:rsid w:val="00E614D5"/>
    <w:rsid w:val="00E67CCE"/>
    <w:rsid w:val="00E71452"/>
    <w:rsid w:val="00E72153"/>
    <w:rsid w:val="00E8084C"/>
    <w:rsid w:val="00E8319B"/>
    <w:rsid w:val="00E9007C"/>
    <w:rsid w:val="00E9701B"/>
    <w:rsid w:val="00EA0B48"/>
    <w:rsid w:val="00EA317A"/>
    <w:rsid w:val="00EA53E6"/>
    <w:rsid w:val="00EA59F9"/>
    <w:rsid w:val="00EA69F7"/>
    <w:rsid w:val="00EB17DF"/>
    <w:rsid w:val="00EB1B92"/>
    <w:rsid w:val="00EB41EE"/>
    <w:rsid w:val="00EB4322"/>
    <w:rsid w:val="00EC073A"/>
    <w:rsid w:val="00EC1F5E"/>
    <w:rsid w:val="00EC2026"/>
    <w:rsid w:val="00EC7633"/>
    <w:rsid w:val="00ED00FB"/>
    <w:rsid w:val="00ED0147"/>
    <w:rsid w:val="00ED0A5C"/>
    <w:rsid w:val="00ED156F"/>
    <w:rsid w:val="00ED47BA"/>
    <w:rsid w:val="00ED4F2A"/>
    <w:rsid w:val="00EE51F8"/>
    <w:rsid w:val="00EE6AD6"/>
    <w:rsid w:val="00EF3C5D"/>
    <w:rsid w:val="00EF4DB3"/>
    <w:rsid w:val="00F02B6F"/>
    <w:rsid w:val="00F03E70"/>
    <w:rsid w:val="00F10D06"/>
    <w:rsid w:val="00F161E6"/>
    <w:rsid w:val="00F163D9"/>
    <w:rsid w:val="00F172E0"/>
    <w:rsid w:val="00F20A5C"/>
    <w:rsid w:val="00F22DF8"/>
    <w:rsid w:val="00F23B8D"/>
    <w:rsid w:val="00F25D84"/>
    <w:rsid w:val="00F320F6"/>
    <w:rsid w:val="00F37AF9"/>
    <w:rsid w:val="00F40DD2"/>
    <w:rsid w:val="00F40FD8"/>
    <w:rsid w:val="00F41412"/>
    <w:rsid w:val="00F4331F"/>
    <w:rsid w:val="00F443A9"/>
    <w:rsid w:val="00F45235"/>
    <w:rsid w:val="00F55B73"/>
    <w:rsid w:val="00F6127B"/>
    <w:rsid w:val="00F6344B"/>
    <w:rsid w:val="00F63FBE"/>
    <w:rsid w:val="00F64213"/>
    <w:rsid w:val="00F6524F"/>
    <w:rsid w:val="00F6778E"/>
    <w:rsid w:val="00F7128A"/>
    <w:rsid w:val="00F7151C"/>
    <w:rsid w:val="00F7154D"/>
    <w:rsid w:val="00F738AA"/>
    <w:rsid w:val="00F77FF3"/>
    <w:rsid w:val="00F8705F"/>
    <w:rsid w:val="00F873FC"/>
    <w:rsid w:val="00F9270C"/>
    <w:rsid w:val="00F96591"/>
    <w:rsid w:val="00F96738"/>
    <w:rsid w:val="00F969D7"/>
    <w:rsid w:val="00FA2D72"/>
    <w:rsid w:val="00FA2FAC"/>
    <w:rsid w:val="00FA72E9"/>
    <w:rsid w:val="00FB1CD1"/>
    <w:rsid w:val="00FD27B4"/>
    <w:rsid w:val="00FD2BA6"/>
    <w:rsid w:val="00FD3344"/>
    <w:rsid w:val="00FD5CD7"/>
    <w:rsid w:val="00FD7CD8"/>
    <w:rsid w:val="00FE18BA"/>
    <w:rsid w:val="00FF13C3"/>
    <w:rsid w:val="00FF3947"/>
    <w:rsid w:val="00FF3EBB"/>
    <w:rsid w:val="00FF68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F296AEE"/>
  <w15:chartTrackingRefBased/>
  <w15:docId w15:val="{68EB3EE7-F9C1-4004-B877-C7B942CCD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7CB"/>
  </w:style>
  <w:style w:type="paragraph" w:styleId="Heading2">
    <w:name w:val="heading 2"/>
    <w:basedOn w:val="Normal"/>
    <w:next w:val="Normal"/>
    <w:link w:val="Heading2Char"/>
    <w:qFormat/>
    <w:rsid w:val="00083075"/>
    <w:pPr>
      <w:keepNext/>
      <w:spacing w:after="0" w:line="240" w:lineRule="auto"/>
      <w:ind w:left="720"/>
      <w:outlineLvl w:val="1"/>
    </w:pPr>
    <w:rPr>
      <w:rFonts w:ascii="Times New Roman" w:eastAsia="Times New Roman" w:hAnsi="Times New Roman" w:cs="Times New Roman"/>
      <w:sz w:val="24"/>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OutlinenumberedArialOutlinenumberedArial11">
    <w:name w:val="Outline numbered Arial + Outline numbered Arial 1...1"/>
    <w:basedOn w:val="NoList"/>
    <w:rsid w:val="00395B71"/>
    <w:pPr>
      <w:numPr>
        <w:numId w:val="2"/>
      </w:numPr>
    </w:pPr>
  </w:style>
  <w:style w:type="paragraph" w:customStyle="1" w:styleId="StyleOutlinenumberedArialOutlinenumberedArial11Outli">
    <w:name w:val="Style Outline numbered Arial + Outline numbered Arial 1...1 + Outli..."/>
    <w:basedOn w:val="Normal"/>
    <w:rsid w:val="00395B71"/>
    <w:pPr>
      <w:widowControl w:val="0"/>
      <w:numPr>
        <w:ilvl w:val="2"/>
        <w:numId w:val="2"/>
      </w:numPr>
      <w:autoSpaceDE w:val="0"/>
      <w:autoSpaceDN w:val="0"/>
      <w:adjustRightInd w:val="0"/>
      <w:spacing w:after="0" w:line="240" w:lineRule="auto"/>
    </w:pPr>
    <w:rPr>
      <w:rFonts w:ascii="Arial" w:eastAsia="Times New Roman" w:hAnsi="Arial" w:cs="Arial"/>
      <w:b/>
      <w:bCs/>
      <w:sz w:val="24"/>
      <w:szCs w:val="24"/>
    </w:rPr>
  </w:style>
  <w:style w:type="paragraph" w:customStyle="1" w:styleId="TableParagraph">
    <w:name w:val="Table Paragraph"/>
    <w:basedOn w:val="Normal"/>
    <w:uiPriority w:val="1"/>
    <w:qFormat/>
    <w:rsid w:val="00395B71"/>
    <w:pPr>
      <w:widowControl w:val="0"/>
      <w:autoSpaceDE w:val="0"/>
      <w:autoSpaceDN w:val="0"/>
      <w:spacing w:after="0" w:line="240" w:lineRule="auto"/>
    </w:pPr>
    <w:rPr>
      <w:rFonts w:ascii="Arial" w:eastAsia="Arial" w:hAnsi="Arial" w:cs="Arial"/>
      <w:lang w:val="en-US"/>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395B71"/>
    <w:pPr>
      <w:ind w:left="720"/>
      <w:contextualSpacing/>
    </w:pPr>
    <w:rPr>
      <w:rFonts w:ascii="Calibri" w:eastAsia="Calibri" w:hAnsi="Calibri" w:cs="Times New Roman"/>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395B71"/>
    <w:rPr>
      <w:rFonts w:ascii="Calibri" w:eastAsia="Calibri" w:hAnsi="Calibri" w:cs="Times New Roman"/>
    </w:rPr>
  </w:style>
  <w:style w:type="character" w:customStyle="1" w:styleId="headerchar1">
    <w:name w:val="header__char1"/>
    <w:rsid w:val="00395B71"/>
    <w:rPr>
      <w:rFonts w:ascii="Times New Roman" w:hAnsi="Times New Roman" w:cs="Times New Roman" w:hint="default"/>
      <w:strike w:val="0"/>
      <w:dstrike w:val="0"/>
      <w:sz w:val="24"/>
      <w:szCs w:val="24"/>
      <w:u w:val="none"/>
      <w:effect w:val="none"/>
    </w:rPr>
  </w:style>
  <w:style w:type="paragraph" w:customStyle="1" w:styleId="ColorfulList-Accent11">
    <w:name w:val="Colorful List - Accent 11"/>
    <w:link w:val="ColorfulList-Accent1Char"/>
    <w:uiPriority w:val="34"/>
    <w:qFormat/>
    <w:rsid w:val="000C6DD7"/>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character" w:customStyle="1" w:styleId="ColorfulList-Accent1Char">
    <w:name w:val="Colorful List - Accent 1 Char"/>
    <w:link w:val="ColorfulList-Accent11"/>
    <w:uiPriority w:val="34"/>
    <w:locked/>
    <w:rsid w:val="000C6DD7"/>
    <w:rPr>
      <w:rFonts w:ascii="Arial" w:eastAsia="Arial Unicode MS" w:hAnsi="Arial Unicode MS" w:cs="Arial Unicode MS"/>
      <w:color w:val="000000"/>
      <w:sz w:val="24"/>
      <w:szCs w:val="24"/>
      <w:u w:color="000000"/>
      <w:bdr w:val="nil"/>
      <w:lang w:val="en-US" w:eastAsia="en-GB"/>
    </w:rPr>
  </w:style>
  <w:style w:type="character" w:styleId="Emphasis">
    <w:name w:val="Emphasis"/>
    <w:uiPriority w:val="20"/>
    <w:qFormat/>
    <w:rsid w:val="000C6DD7"/>
    <w:rPr>
      <w:i/>
      <w:iCs/>
    </w:rPr>
  </w:style>
  <w:style w:type="table" w:styleId="TableGrid">
    <w:name w:val="Table Grid"/>
    <w:basedOn w:val="TableNormal"/>
    <w:uiPriority w:val="39"/>
    <w:rsid w:val="000A5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5D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5D7D"/>
  </w:style>
  <w:style w:type="paragraph" w:styleId="Footer">
    <w:name w:val="footer"/>
    <w:basedOn w:val="Normal"/>
    <w:link w:val="FooterChar"/>
    <w:uiPriority w:val="99"/>
    <w:unhideWhenUsed/>
    <w:rsid w:val="000A5D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5D7D"/>
  </w:style>
  <w:style w:type="paragraph" w:styleId="NoSpacing">
    <w:name w:val="No Spacing"/>
    <w:link w:val="NoSpacingChar"/>
    <w:uiPriority w:val="1"/>
    <w:qFormat/>
    <w:rsid w:val="007252BE"/>
    <w:pPr>
      <w:spacing w:after="0" w:line="240" w:lineRule="auto"/>
    </w:pPr>
  </w:style>
  <w:style w:type="character" w:customStyle="1" w:styleId="NoSpacingChar">
    <w:name w:val="No Spacing Char"/>
    <w:link w:val="NoSpacing"/>
    <w:uiPriority w:val="1"/>
    <w:rsid w:val="007252BE"/>
  </w:style>
  <w:style w:type="character" w:styleId="Hyperlink">
    <w:name w:val="Hyperlink"/>
    <w:basedOn w:val="DefaultParagraphFont"/>
    <w:uiPriority w:val="99"/>
    <w:unhideWhenUsed/>
    <w:rsid w:val="007252BE"/>
    <w:rPr>
      <w:color w:val="0563C1" w:themeColor="hyperlink"/>
      <w:u w:val="single"/>
    </w:rPr>
  </w:style>
  <w:style w:type="paragraph" w:customStyle="1" w:styleId="Body">
    <w:name w:val="Body"/>
    <w:rsid w:val="00BC56C5"/>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CommentText">
    <w:name w:val="annotation text"/>
    <w:basedOn w:val="Normal"/>
    <w:link w:val="CommentTextChar"/>
    <w:uiPriority w:val="99"/>
    <w:semiHidden/>
    <w:unhideWhenUsed/>
    <w:rsid w:val="000E47EE"/>
    <w:pPr>
      <w:spacing w:line="240" w:lineRule="auto"/>
    </w:pPr>
    <w:rPr>
      <w:sz w:val="20"/>
      <w:szCs w:val="20"/>
    </w:rPr>
  </w:style>
  <w:style w:type="character" w:customStyle="1" w:styleId="CommentTextChar">
    <w:name w:val="Comment Text Char"/>
    <w:basedOn w:val="DefaultParagraphFont"/>
    <w:link w:val="CommentText"/>
    <w:uiPriority w:val="99"/>
    <w:semiHidden/>
    <w:rsid w:val="000E47EE"/>
    <w:rPr>
      <w:sz w:val="20"/>
      <w:szCs w:val="20"/>
    </w:rPr>
  </w:style>
  <w:style w:type="paragraph" w:styleId="BodyText3">
    <w:name w:val="Body Text 3"/>
    <w:basedOn w:val="Normal"/>
    <w:link w:val="BodyText3Char"/>
    <w:rsid w:val="000E47EE"/>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0E47EE"/>
    <w:rPr>
      <w:rFonts w:ascii="Times New Roman" w:eastAsia="Times New Roman" w:hAnsi="Times New Roman" w:cs="Times New Roman"/>
      <w:sz w:val="20"/>
      <w:szCs w:val="20"/>
      <w:lang w:eastAsia="x-none"/>
    </w:rPr>
  </w:style>
  <w:style w:type="paragraph" w:styleId="BalloonText">
    <w:name w:val="Balloon Text"/>
    <w:basedOn w:val="Normal"/>
    <w:link w:val="BalloonTextChar"/>
    <w:uiPriority w:val="99"/>
    <w:semiHidden/>
    <w:unhideWhenUsed/>
    <w:rsid w:val="009901BD"/>
    <w:pPr>
      <w:spacing w:after="0" w:line="240" w:lineRule="auto"/>
    </w:pPr>
    <w:rPr>
      <w:rFonts w:ascii="Tahoma" w:eastAsia="Times New Roman" w:hAnsi="Tahoma" w:cs="Times New Roman"/>
      <w:sz w:val="16"/>
      <w:szCs w:val="16"/>
      <w:lang w:eastAsia="x-none"/>
    </w:rPr>
  </w:style>
  <w:style w:type="character" w:customStyle="1" w:styleId="BalloonTextChar">
    <w:name w:val="Balloon Text Char"/>
    <w:basedOn w:val="DefaultParagraphFont"/>
    <w:link w:val="BalloonText"/>
    <w:uiPriority w:val="99"/>
    <w:semiHidden/>
    <w:rsid w:val="009901BD"/>
    <w:rPr>
      <w:rFonts w:ascii="Tahoma" w:eastAsia="Times New Roman" w:hAnsi="Tahoma" w:cs="Times New Roman"/>
      <w:sz w:val="16"/>
      <w:szCs w:val="16"/>
      <w:lang w:eastAsia="x-none"/>
    </w:rPr>
  </w:style>
  <w:style w:type="character" w:styleId="PlaceholderText">
    <w:name w:val="Placeholder Text"/>
    <w:basedOn w:val="DefaultParagraphFont"/>
    <w:uiPriority w:val="99"/>
    <w:semiHidden/>
    <w:rsid w:val="00A56578"/>
    <w:rPr>
      <w:color w:val="808080"/>
    </w:rPr>
  </w:style>
  <w:style w:type="character" w:customStyle="1" w:styleId="Heading2Char">
    <w:name w:val="Heading 2 Char"/>
    <w:basedOn w:val="DefaultParagraphFont"/>
    <w:link w:val="Heading2"/>
    <w:rsid w:val="00083075"/>
    <w:rPr>
      <w:rFonts w:ascii="Times New Roman" w:eastAsia="Times New Roman" w:hAnsi="Times New Roman" w:cs="Times New Roman"/>
      <w:sz w:val="24"/>
      <w:szCs w:val="20"/>
      <w:u w:val="single"/>
    </w:rPr>
  </w:style>
  <w:style w:type="paragraph" w:styleId="BodyText">
    <w:name w:val="Body Text"/>
    <w:basedOn w:val="Normal"/>
    <w:link w:val="BodyTextChar"/>
    <w:uiPriority w:val="99"/>
    <w:unhideWhenUsed/>
    <w:rsid w:val="00083075"/>
    <w:pPr>
      <w:spacing w:after="120"/>
    </w:pPr>
  </w:style>
  <w:style w:type="character" w:customStyle="1" w:styleId="BodyTextChar">
    <w:name w:val="Body Text Char"/>
    <w:basedOn w:val="DefaultParagraphFont"/>
    <w:link w:val="BodyText"/>
    <w:uiPriority w:val="99"/>
    <w:rsid w:val="00083075"/>
  </w:style>
  <w:style w:type="paragraph" w:styleId="NormalWeb">
    <w:name w:val="Normal (Web)"/>
    <w:basedOn w:val="Normal"/>
    <w:uiPriority w:val="99"/>
    <w:unhideWhenUsed/>
    <w:rsid w:val="00744982"/>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GridTable2-Accent1">
    <w:name w:val="Grid Table 2 Accent 1"/>
    <w:basedOn w:val="TableNormal"/>
    <w:uiPriority w:val="47"/>
    <w:rsid w:val="00863C5D"/>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8E508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B97B9F"/>
    <w:rPr>
      <w:sz w:val="16"/>
      <w:szCs w:val="16"/>
    </w:rPr>
  </w:style>
  <w:style w:type="paragraph" w:styleId="CommentSubject">
    <w:name w:val="annotation subject"/>
    <w:basedOn w:val="CommentText"/>
    <w:next w:val="CommentText"/>
    <w:link w:val="CommentSubjectChar"/>
    <w:uiPriority w:val="99"/>
    <w:semiHidden/>
    <w:unhideWhenUsed/>
    <w:rsid w:val="00B97B9F"/>
    <w:rPr>
      <w:b/>
      <w:bCs/>
    </w:rPr>
  </w:style>
  <w:style w:type="character" w:customStyle="1" w:styleId="CommentSubjectChar">
    <w:name w:val="Comment Subject Char"/>
    <w:basedOn w:val="CommentTextChar"/>
    <w:link w:val="CommentSubject"/>
    <w:uiPriority w:val="99"/>
    <w:semiHidden/>
    <w:rsid w:val="00B97B9F"/>
    <w:rPr>
      <w:b/>
      <w:bCs/>
      <w:sz w:val="20"/>
      <w:szCs w:val="20"/>
    </w:rPr>
  </w:style>
  <w:style w:type="paragraph" w:customStyle="1" w:styleId="paragraph">
    <w:name w:val="paragraph"/>
    <w:basedOn w:val="Normal"/>
    <w:rsid w:val="00B17C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A321FC"/>
    <w:rPr>
      <w:color w:val="954F72" w:themeColor="followedHyperlink"/>
      <w:u w:val="single"/>
    </w:rPr>
  </w:style>
  <w:style w:type="character" w:customStyle="1" w:styleId="normaltextrun">
    <w:name w:val="normaltextrun"/>
    <w:basedOn w:val="DefaultParagraphFont"/>
    <w:rsid w:val="00C848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407620">
      <w:bodyDiv w:val="1"/>
      <w:marLeft w:val="0"/>
      <w:marRight w:val="0"/>
      <w:marTop w:val="0"/>
      <w:marBottom w:val="0"/>
      <w:divBdr>
        <w:top w:val="none" w:sz="0" w:space="0" w:color="auto"/>
        <w:left w:val="none" w:sz="0" w:space="0" w:color="auto"/>
        <w:bottom w:val="none" w:sz="0" w:space="0" w:color="auto"/>
        <w:right w:val="none" w:sz="0" w:space="0" w:color="auto"/>
      </w:divBdr>
    </w:div>
    <w:div w:id="667054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about-us/key-documents-folder/board-papers/board-papers-october-special/2-2-changing-for-the-future-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8C1DCB-D3C7-4996-8DA0-9214452B8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42</Pages>
  <Words>13166</Words>
  <Characters>75048</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Claire Mulcahy (Swansea Bay UHB - Corporate Governance )</cp:lastModifiedBy>
  <cp:revision>50</cp:revision>
  <dcterms:created xsi:type="dcterms:W3CDTF">2023-09-06T07:21:00Z</dcterms:created>
  <dcterms:modified xsi:type="dcterms:W3CDTF">2023-09-20T14:00:00Z</dcterms:modified>
</cp:coreProperties>
</file>