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706C1E" w14:textId="6F45A50E"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A734F81" wp14:editId="54BDBDD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E27A603" wp14:editId="2218859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1C932FE" wp14:editId="3EB604E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1EF07D4A"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3FBEA643" w14:textId="77777777" w:rsidTr="00DA76AD">
        <w:tc>
          <w:tcPr>
            <w:tcW w:w="2547" w:type="dxa"/>
          </w:tcPr>
          <w:p w14:paraId="0B0330D1"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8T00:00:00Z">
              <w:dateFormat w:val="dd MMMM yyyy"/>
              <w:lid w:val="en-GB"/>
              <w:storeMappedDataAs w:val="dateTime"/>
              <w:calendar w:val="gregorian"/>
            </w:date>
          </w:sdtPr>
          <w:sdtEndPr/>
          <w:sdtContent>
            <w:tc>
              <w:tcPr>
                <w:tcW w:w="3260" w:type="dxa"/>
                <w:gridSpan w:val="2"/>
              </w:tcPr>
              <w:p w14:paraId="1474667E" w14:textId="19397CB0" w:rsidR="00F5082D" w:rsidRPr="00FA0CA9" w:rsidRDefault="00630B77" w:rsidP="00FA0CA9">
                <w:pPr>
                  <w:rPr>
                    <w:rFonts w:ascii="Arial" w:hAnsi="Arial" w:cs="Arial"/>
                    <w:b/>
                    <w:sz w:val="24"/>
                    <w:szCs w:val="24"/>
                  </w:rPr>
                </w:pPr>
                <w:r>
                  <w:rPr>
                    <w:rFonts w:ascii="Arial" w:hAnsi="Arial" w:cs="Arial"/>
                    <w:b/>
                    <w:sz w:val="24"/>
                    <w:szCs w:val="24"/>
                  </w:rPr>
                  <w:t>28 September 2023</w:t>
                </w:r>
              </w:p>
            </w:tc>
          </w:sdtContent>
        </w:sdt>
        <w:tc>
          <w:tcPr>
            <w:tcW w:w="2368" w:type="dxa"/>
            <w:gridSpan w:val="3"/>
          </w:tcPr>
          <w:p w14:paraId="508CBBD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20E7581" w14:textId="1530B458" w:rsidR="00F5082D" w:rsidRPr="00FA0CA9" w:rsidRDefault="00AE0439" w:rsidP="00FA0CA9">
            <w:pPr>
              <w:rPr>
                <w:rFonts w:ascii="Arial" w:hAnsi="Arial" w:cs="Arial"/>
                <w:b/>
                <w:sz w:val="24"/>
                <w:szCs w:val="24"/>
              </w:rPr>
            </w:pPr>
            <w:r>
              <w:rPr>
                <w:rFonts w:ascii="Arial" w:hAnsi="Arial" w:cs="Arial"/>
                <w:b/>
                <w:sz w:val="24"/>
                <w:szCs w:val="24"/>
              </w:rPr>
              <w:t>4.2</w:t>
            </w:r>
          </w:p>
        </w:tc>
      </w:tr>
      <w:tr w:rsidR="00083FC0" w:rsidRPr="00034194" w14:paraId="2FF7D092" w14:textId="77777777" w:rsidTr="00DA76AD">
        <w:tc>
          <w:tcPr>
            <w:tcW w:w="2547" w:type="dxa"/>
          </w:tcPr>
          <w:p w14:paraId="0FFD2E5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2271F44" w14:textId="1419143A" w:rsidR="00AE1597" w:rsidRPr="00E20411" w:rsidRDefault="00AE0439" w:rsidP="00AE1597">
            <w:pPr>
              <w:rPr>
                <w:rFonts w:ascii="Arial" w:eastAsia="Times New Roman" w:hAnsi="Arial" w:cs="Arial"/>
                <w:b/>
                <w:bCs/>
                <w:sz w:val="24"/>
                <w:szCs w:val="24"/>
              </w:rPr>
            </w:pPr>
            <w:r>
              <w:rPr>
                <w:rFonts w:ascii="Arial" w:eastAsia="Times New Roman" w:hAnsi="Arial" w:cs="Arial"/>
                <w:b/>
                <w:bCs/>
                <w:sz w:val="24"/>
                <w:szCs w:val="24"/>
              </w:rPr>
              <w:t xml:space="preserve">COVID Inquiry Digital Issues </w:t>
            </w:r>
          </w:p>
          <w:p w14:paraId="7EE846FA" w14:textId="7DD57CF1" w:rsidR="00034194" w:rsidRPr="00FA0CA9" w:rsidRDefault="00034194" w:rsidP="00FA0CA9">
            <w:pPr>
              <w:rPr>
                <w:rFonts w:ascii="Arial" w:hAnsi="Arial" w:cs="Arial"/>
                <w:b/>
                <w:sz w:val="24"/>
                <w:szCs w:val="24"/>
              </w:rPr>
            </w:pPr>
          </w:p>
        </w:tc>
      </w:tr>
      <w:tr w:rsidR="00083FC0" w:rsidRPr="00034194" w14:paraId="550EB124" w14:textId="77777777" w:rsidTr="00DA76AD">
        <w:tc>
          <w:tcPr>
            <w:tcW w:w="2547" w:type="dxa"/>
          </w:tcPr>
          <w:p w14:paraId="51092C4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7F5A02C" w14:textId="42BD17A5" w:rsidR="00034194" w:rsidRPr="00FA0CA9" w:rsidRDefault="00895744" w:rsidP="00FA0CA9">
            <w:pPr>
              <w:rPr>
                <w:rFonts w:ascii="Arial" w:hAnsi="Arial" w:cs="Arial"/>
                <w:sz w:val="24"/>
                <w:szCs w:val="24"/>
              </w:rPr>
            </w:pPr>
            <w:r>
              <w:rPr>
                <w:rFonts w:ascii="Arial" w:hAnsi="Arial" w:cs="Arial"/>
                <w:sz w:val="24"/>
                <w:szCs w:val="24"/>
              </w:rPr>
              <w:t>Carl Mustad</w:t>
            </w:r>
            <w:r w:rsidR="008630F1">
              <w:rPr>
                <w:rFonts w:ascii="Arial" w:hAnsi="Arial" w:cs="Arial"/>
                <w:sz w:val="24"/>
                <w:szCs w:val="24"/>
              </w:rPr>
              <w:t xml:space="preserve"> </w:t>
            </w:r>
            <w:r>
              <w:rPr>
                <w:rFonts w:ascii="Arial" w:hAnsi="Arial" w:cs="Arial"/>
                <w:sz w:val="24"/>
                <w:szCs w:val="24"/>
              </w:rPr>
              <w:t>(Assistant Director of Digital Technolo</w:t>
            </w:r>
            <w:r w:rsidR="00030904">
              <w:rPr>
                <w:rFonts w:ascii="Arial" w:hAnsi="Arial" w:cs="Arial"/>
                <w:sz w:val="24"/>
                <w:szCs w:val="24"/>
              </w:rPr>
              <w:t>gy</w:t>
            </w:r>
            <w:r w:rsidR="002E6FE0">
              <w:rPr>
                <w:rFonts w:ascii="Arial" w:hAnsi="Arial" w:cs="Arial"/>
                <w:sz w:val="24"/>
                <w:szCs w:val="24"/>
              </w:rPr>
              <w:t>)</w:t>
            </w:r>
          </w:p>
        </w:tc>
      </w:tr>
      <w:tr w:rsidR="00762BBE" w:rsidRPr="00034194" w14:paraId="58E6E17A" w14:textId="77777777" w:rsidTr="00DA76AD">
        <w:tc>
          <w:tcPr>
            <w:tcW w:w="2547" w:type="dxa"/>
          </w:tcPr>
          <w:p w14:paraId="2FAEA744"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A53B8D6" w14:textId="5CF7F4A5" w:rsidR="00762BBE" w:rsidRPr="00FA0CA9" w:rsidRDefault="0087255B" w:rsidP="00762BBE">
            <w:pPr>
              <w:rPr>
                <w:rFonts w:ascii="Arial" w:hAnsi="Arial" w:cs="Arial"/>
                <w:sz w:val="24"/>
                <w:szCs w:val="24"/>
              </w:rPr>
            </w:pPr>
            <w:r>
              <w:rPr>
                <w:rFonts w:ascii="Arial" w:hAnsi="Arial" w:cs="Arial"/>
                <w:sz w:val="24"/>
                <w:szCs w:val="24"/>
              </w:rPr>
              <w:t>Matthew John (Director of Digital)</w:t>
            </w:r>
          </w:p>
        </w:tc>
      </w:tr>
      <w:tr w:rsidR="002E6FE0" w:rsidRPr="00034194" w14:paraId="2F3B766A" w14:textId="77777777" w:rsidTr="00DA76AD">
        <w:tc>
          <w:tcPr>
            <w:tcW w:w="2547" w:type="dxa"/>
          </w:tcPr>
          <w:p w14:paraId="2C64E934" w14:textId="77777777" w:rsidR="002E6FE0" w:rsidRPr="00FA0CA9" w:rsidRDefault="002E6FE0" w:rsidP="002E6FE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653283D" w14:textId="39F02D9B" w:rsidR="002E6FE0" w:rsidRPr="00FA0CA9" w:rsidRDefault="009D6A70" w:rsidP="002E6FE0">
            <w:pPr>
              <w:rPr>
                <w:rFonts w:ascii="Arial" w:hAnsi="Arial" w:cs="Arial"/>
                <w:sz w:val="24"/>
                <w:szCs w:val="24"/>
              </w:rPr>
            </w:pPr>
            <w:r>
              <w:rPr>
                <w:rFonts w:ascii="Arial" w:hAnsi="Arial" w:cs="Arial"/>
                <w:sz w:val="24"/>
                <w:szCs w:val="24"/>
              </w:rPr>
              <w:t>Matthew John (Director of Digital)</w:t>
            </w:r>
          </w:p>
        </w:tc>
      </w:tr>
      <w:tr w:rsidR="002E6FE0" w:rsidRPr="00034194" w14:paraId="0705AF6E" w14:textId="77777777" w:rsidTr="00DA76AD">
        <w:tc>
          <w:tcPr>
            <w:tcW w:w="2547" w:type="dxa"/>
          </w:tcPr>
          <w:p w14:paraId="173A9A93" w14:textId="77777777" w:rsidR="002E6FE0" w:rsidRPr="00FA0CA9" w:rsidRDefault="002E6FE0" w:rsidP="002E6FE0">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3E48B99E" w14:textId="02152F6E" w:rsidR="002E6FE0" w:rsidRPr="00893972" w:rsidRDefault="00AE0439" w:rsidP="002E6FE0">
            <w:pPr>
              <w:rPr>
                <w:rFonts w:ascii="Arial" w:hAnsi="Arial" w:cs="Arial"/>
                <w:b/>
                <w:bCs/>
                <w:sz w:val="24"/>
                <w:szCs w:val="24"/>
              </w:rPr>
            </w:pPr>
            <w:r>
              <w:rPr>
                <w:rFonts w:ascii="Arial" w:hAnsi="Arial" w:cs="Arial"/>
                <w:b/>
                <w:bCs/>
                <w:sz w:val="24"/>
                <w:szCs w:val="24"/>
              </w:rPr>
              <w:t>Open</w:t>
            </w:r>
          </w:p>
        </w:tc>
      </w:tr>
      <w:tr w:rsidR="002E6FE0" w:rsidRPr="00034194" w14:paraId="66819CE9" w14:textId="77777777" w:rsidTr="00DA76AD">
        <w:tc>
          <w:tcPr>
            <w:tcW w:w="2547" w:type="dxa"/>
          </w:tcPr>
          <w:p w14:paraId="0027B7F3" w14:textId="77777777" w:rsidR="002E6FE0" w:rsidRPr="00FA0CA9" w:rsidRDefault="002E6FE0" w:rsidP="002E6FE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D9C72D6" w14:textId="27246953" w:rsidR="002E6FE0" w:rsidRDefault="00DD7963" w:rsidP="00103482">
            <w:pPr>
              <w:ind w:right="96"/>
              <w:rPr>
                <w:rFonts w:ascii="Arial" w:hAnsi="Arial" w:cs="Arial"/>
                <w:sz w:val="24"/>
                <w:szCs w:val="24"/>
              </w:rPr>
            </w:pPr>
            <w:bookmarkStart w:id="0" w:name="_Hlk144218889"/>
            <w:r>
              <w:rPr>
                <w:rFonts w:ascii="Arial" w:hAnsi="Arial" w:cs="Arial"/>
                <w:sz w:val="24"/>
                <w:szCs w:val="24"/>
              </w:rPr>
              <w:t xml:space="preserve">This briefing paper </w:t>
            </w:r>
            <w:r w:rsidR="00B72B60">
              <w:rPr>
                <w:rFonts w:ascii="Arial" w:hAnsi="Arial" w:cs="Arial"/>
                <w:sz w:val="24"/>
                <w:szCs w:val="24"/>
              </w:rPr>
              <w:t xml:space="preserve">highlights </w:t>
            </w:r>
            <w:r w:rsidR="0043150E">
              <w:rPr>
                <w:rFonts w:ascii="Arial" w:hAnsi="Arial" w:cs="Arial"/>
                <w:sz w:val="24"/>
                <w:szCs w:val="24"/>
              </w:rPr>
              <w:t>an</w:t>
            </w:r>
            <w:r w:rsidR="00B72B60">
              <w:rPr>
                <w:rFonts w:ascii="Arial" w:hAnsi="Arial" w:cs="Arial"/>
                <w:sz w:val="24"/>
                <w:szCs w:val="24"/>
              </w:rPr>
              <w:t xml:space="preserve"> NHS Wales wide </w:t>
            </w:r>
            <w:r w:rsidR="00D55EC3">
              <w:rPr>
                <w:rFonts w:ascii="Arial" w:hAnsi="Arial" w:cs="Arial"/>
                <w:sz w:val="24"/>
                <w:szCs w:val="24"/>
              </w:rPr>
              <w:t xml:space="preserve">Microsoft Office 365 </w:t>
            </w:r>
            <w:r w:rsidR="000911D4">
              <w:rPr>
                <w:rFonts w:ascii="Arial" w:hAnsi="Arial" w:cs="Arial"/>
                <w:sz w:val="24"/>
                <w:szCs w:val="24"/>
              </w:rPr>
              <w:t xml:space="preserve">configuration error </w:t>
            </w:r>
            <w:r w:rsidR="00B1013C">
              <w:rPr>
                <w:rFonts w:ascii="Arial" w:hAnsi="Arial" w:cs="Arial"/>
                <w:sz w:val="24"/>
                <w:szCs w:val="24"/>
              </w:rPr>
              <w:t xml:space="preserve">which </w:t>
            </w:r>
            <w:r w:rsidR="00BE1B14">
              <w:rPr>
                <w:rFonts w:ascii="Arial" w:hAnsi="Arial" w:cs="Arial"/>
                <w:sz w:val="24"/>
                <w:szCs w:val="24"/>
              </w:rPr>
              <w:t xml:space="preserve">has </w:t>
            </w:r>
            <w:r w:rsidR="00B1013C">
              <w:rPr>
                <w:rFonts w:ascii="Arial" w:hAnsi="Arial" w:cs="Arial"/>
                <w:sz w:val="24"/>
                <w:szCs w:val="24"/>
              </w:rPr>
              <w:t xml:space="preserve">resulted in mailboxes </w:t>
            </w:r>
            <w:r w:rsidR="00103482">
              <w:rPr>
                <w:rFonts w:ascii="Arial" w:hAnsi="Arial" w:cs="Arial"/>
                <w:sz w:val="24"/>
                <w:szCs w:val="24"/>
              </w:rPr>
              <w:t>being deleted</w:t>
            </w:r>
            <w:r w:rsidR="000B45B7">
              <w:rPr>
                <w:rFonts w:ascii="Arial" w:hAnsi="Arial" w:cs="Arial"/>
                <w:sz w:val="24"/>
                <w:szCs w:val="24"/>
              </w:rPr>
              <w:t xml:space="preserve"> for staff </w:t>
            </w:r>
            <w:r w:rsidR="00C84D82">
              <w:rPr>
                <w:rFonts w:ascii="Arial" w:hAnsi="Arial" w:cs="Arial"/>
                <w:sz w:val="24"/>
                <w:szCs w:val="24"/>
              </w:rPr>
              <w:t>who have</w:t>
            </w:r>
            <w:r w:rsidR="000B45B7">
              <w:rPr>
                <w:rFonts w:ascii="Arial" w:hAnsi="Arial" w:cs="Arial"/>
                <w:sz w:val="24"/>
                <w:szCs w:val="24"/>
              </w:rPr>
              <w:t xml:space="preserve"> left the organisation</w:t>
            </w:r>
            <w:r w:rsidR="0043150E">
              <w:rPr>
                <w:rFonts w:ascii="Arial" w:hAnsi="Arial" w:cs="Arial"/>
                <w:sz w:val="24"/>
                <w:szCs w:val="24"/>
              </w:rPr>
              <w:t xml:space="preserve">. </w:t>
            </w:r>
          </w:p>
          <w:p w14:paraId="4E67284B" w14:textId="236030FB" w:rsidR="00D56F4B" w:rsidRPr="00994657" w:rsidRDefault="00D56F4B" w:rsidP="00103482">
            <w:pPr>
              <w:ind w:right="96"/>
              <w:rPr>
                <w:rFonts w:ascii="Arial" w:hAnsi="Arial" w:cs="Arial"/>
                <w:sz w:val="24"/>
                <w:szCs w:val="24"/>
              </w:rPr>
            </w:pPr>
            <w:r>
              <w:rPr>
                <w:rFonts w:ascii="Arial" w:hAnsi="Arial" w:cs="Arial"/>
                <w:sz w:val="24"/>
                <w:szCs w:val="24"/>
              </w:rPr>
              <w:t xml:space="preserve">The paper also provides assurance on the actions that have been </w:t>
            </w:r>
            <w:r w:rsidR="00893972">
              <w:rPr>
                <w:rFonts w:ascii="Arial" w:hAnsi="Arial" w:cs="Arial"/>
                <w:sz w:val="24"/>
                <w:szCs w:val="24"/>
              </w:rPr>
              <w:t>carried out to resolve the issue and mitigate against further</w:t>
            </w:r>
            <w:r w:rsidR="00DA4501">
              <w:rPr>
                <w:rFonts w:ascii="Arial" w:hAnsi="Arial" w:cs="Arial"/>
                <w:sz w:val="24"/>
                <w:szCs w:val="24"/>
              </w:rPr>
              <w:t xml:space="preserve"> risk. </w:t>
            </w:r>
            <w:bookmarkEnd w:id="0"/>
          </w:p>
        </w:tc>
      </w:tr>
      <w:tr w:rsidR="002E6FE0" w:rsidRPr="00034194" w14:paraId="300E57C2" w14:textId="77777777" w:rsidTr="00DA76AD">
        <w:tc>
          <w:tcPr>
            <w:tcW w:w="2547" w:type="dxa"/>
          </w:tcPr>
          <w:p w14:paraId="156D846B" w14:textId="77777777" w:rsidR="002E6FE0" w:rsidRPr="00FA0CA9" w:rsidRDefault="002E6FE0" w:rsidP="002E6FE0">
            <w:pPr>
              <w:rPr>
                <w:rFonts w:ascii="Arial" w:hAnsi="Arial" w:cs="Arial"/>
                <w:b/>
                <w:sz w:val="24"/>
                <w:szCs w:val="24"/>
              </w:rPr>
            </w:pPr>
            <w:r w:rsidRPr="00FA0CA9">
              <w:rPr>
                <w:rFonts w:ascii="Arial" w:hAnsi="Arial" w:cs="Arial"/>
                <w:b/>
                <w:sz w:val="24"/>
                <w:szCs w:val="24"/>
              </w:rPr>
              <w:t>Key Issues</w:t>
            </w:r>
          </w:p>
          <w:p w14:paraId="257DB452" w14:textId="77777777" w:rsidR="002E6FE0" w:rsidRPr="00FA0CA9" w:rsidRDefault="002E6FE0" w:rsidP="002E6FE0">
            <w:pPr>
              <w:rPr>
                <w:rFonts w:ascii="Arial" w:hAnsi="Arial" w:cs="Arial"/>
                <w:b/>
                <w:sz w:val="24"/>
                <w:szCs w:val="24"/>
              </w:rPr>
            </w:pPr>
          </w:p>
          <w:p w14:paraId="627B7126" w14:textId="77777777" w:rsidR="002E6FE0" w:rsidRPr="00FA0CA9" w:rsidRDefault="002E6FE0" w:rsidP="002E6FE0">
            <w:pPr>
              <w:rPr>
                <w:rFonts w:ascii="Arial" w:hAnsi="Arial" w:cs="Arial"/>
                <w:b/>
                <w:sz w:val="24"/>
                <w:szCs w:val="24"/>
              </w:rPr>
            </w:pPr>
          </w:p>
          <w:p w14:paraId="34B0A3F5" w14:textId="77777777" w:rsidR="002E6FE0" w:rsidRPr="00FA0CA9" w:rsidRDefault="002E6FE0" w:rsidP="002E6FE0">
            <w:pPr>
              <w:rPr>
                <w:rFonts w:ascii="Arial" w:hAnsi="Arial" w:cs="Arial"/>
                <w:b/>
                <w:sz w:val="24"/>
                <w:szCs w:val="24"/>
              </w:rPr>
            </w:pPr>
          </w:p>
        </w:tc>
        <w:tc>
          <w:tcPr>
            <w:tcW w:w="6469" w:type="dxa"/>
            <w:gridSpan w:val="6"/>
          </w:tcPr>
          <w:p w14:paraId="1C9EB510" w14:textId="6662389A" w:rsidR="00FC0E4E" w:rsidRDefault="00893972" w:rsidP="00483AFE">
            <w:pPr>
              <w:rPr>
                <w:rFonts w:ascii="Arial" w:hAnsi="Arial" w:cs="Arial"/>
                <w:sz w:val="24"/>
                <w:szCs w:val="24"/>
              </w:rPr>
            </w:pPr>
            <w:r>
              <w:rPr>
                <w:rFonts w:ascii="Arial" w:hAnsi="Arial" w:cs="Arial"/>
                <w:sz w:val="24"/>
                <w:szCs w:val="24"/>
              </w:rPr>
              <w:t>The mailboxes of most s</w:t>
            </w:r>
            <w:r w:rsidR="00562070">
              <w:rPr>
                <w:rFonts w:ascii="Arial" w:hAnsi="Arial" w:cs="Arial"/>
                <w:sz w:val="24"/>
                <w:szCs w:val="24"/>
              </w:rPr>
              <w:t xml:space="preserve">taff </w:t>
            </w:r>
            <w:r w:rsidR="005323A1">
              <w:rPr>
                <w:rFonts w:ascii="Arial" w:hAnsi="Arial" w:cs="Arial"/>
                <w:sz w:val="24"/>
                <w:szCs w:val="24"/>
              </w:rPr>
              <w:t>wh</w:t>
            </w:r>
            <w:r>
              <w:rPr>
                <w:rFonts w:ascii="Arial" w:hAnsi="Arial" w:cs="Arial"/>
                <w:sz w:val="24"/>
                <w:szCs w:val="24"/>
              </w:rPr>
              <w:t>o</w:t>
            </w:r>
            <w:r w:rsidR="005323A1">
              <w:rPr>
                <w:rFonts w:ascii="Arial" w:hAnsi="Arial" w:cs="Arial"/>
                <w:sz w:val="24"/>
                <w:szCs w:val="24"/>
              </w:rPr>
              <w:t xml:space="preserve"> left </w:t>
            </w:r>
            <w:r w:rsidR="00084619">
              <w:rPr>
                <w:rFonts w:ascii="Arial" w:hAnsi="Arial" w:cs="Arial"/>
                <w:sz w:val="24"/>
                <w:szCs w:val="24"/>
              </w:rPr>
              <w:t>Swansea Bay University Health Board</w:t>
            </w:r>
            <w:r>
              <w:rPr>
                <w:rFonts w:ascii="Arial" w:hAnsi="Arial" w:cs="Arial"/>
                <w:sz w:val="24"/>
                <w:szCs w:val="24"/>
              </w:rPr>
              <w:t xml:space="preserve"> (SBU</w:t>
            </w:r>
            <w:r w:rsidRPr="00893972">
              <w:rPr>
                <w:rFonts w:ascii="Arial" w:hAnsi="Arial" w:cs="Arial"/>
                <w:sz w:val="24"/>
                <w:szCs w:val="24"/>
              </w:rPr>
              <w:t>)</w:t>
            </w:r>
            <w:r w:rsidR="005323A1" w:rsidRPr="00893972">
              <w:rPr>
                <w:rFonts w:ascii="Arial" w:hAnsi="Arial" w:cs="Arial"/>
                <w:sz w:val="24"/>
                <w:szCs w:val="24"/>
              </w:rPr>
              <w:t xml:space="preserve"> </w:t>
            </w:r>
            <w:r w:rsidR="001D433C" w:rsidRPr="00893972">
              <w:rPr>
                <w:rFonts w:ascii="Arial" w:hAnsi="Arial" w:cs="Arial"/>
                <w:sz w:val="24"/>
                <w:szCs w:val="24"/>
              </w:rPr>
              <w:t xml:space="preserve">before </w:t>
            </w:r>
            <w:r w:rsidRPr="00893972">
              <w:rPr>
                <w:rFonts w:ascii="Arial" w:hAnsi="Arial" w:cs="Arial"/>
                <w:sz w:val="24"/>
                <w:szCs w:val="24"/>
              </w:rPr>
              <w:t>19</w:t>
            </w:r>
            <w:r w:rsidR="001D433C" w:rsidRPr="00893972">
              <w:rPr>
                <w:rFonts w:ascii="Arial" w:hAnsi="Arial" w:cs="Arial"/>
                <w:sz w:val="24"/>
                <w:szCs w:val="24"/>
                <w:vertAlign w:val="superscript"/>
              </w:rPr>
              <w:t>th</w:t>
            </w:r>
            <w:r w:rsidR="001D433C" w:rsidRPr="00893972">
              <w:rPr>
                <w:rFonts w:ascii="Arial" w:hAnsi="Arial" w:cs="Arial"/>
                <w:sz w:val="24"/>
                <w:szCs w:val="24"/>
              </w:rPr>
              <w:t xml:space="preserve"> </w:t>
            </w:r>
            <w:r w:rsidRPr="00893972">
              <w:rPr>
                <w:rFonts w:ascii="Arial" w:hAnsi="Arial" w:cs="Arial"/>
                <w:sz w:val="24"/>
                <w:szCs w:val="24"/>
              </w:rPr>
              <w:t>January</w:t>
            </w:r>
            <w:r w:rsidR="001D433C" w:rsidRPr="00893972">
              <w:rPr>
                <w:rFonts w:ascii="Arial" w:hAnsi="Arial" w:cs="Arial"/>
                <w:sz w:val="24"/>
                <w:szCs w:val="24"/>
              </w:rPr>
              <w:t xml:space="preserve"> 2023</w:t>
            </w:r>
            <w:r w:rsidR="0098359C" w:rsidRPr="00893972">
              <w:rPr>
                <w:rFonts w:ascii="Arial" w:hAnsi="Arial" w:cs="Arial"/>
                <w:sz w:val="24"/>
                <w:szCs w:val="24"/>
              </w:rPr>
              <w:t xml:space="preserve"> </w:t>
            </w:r>
            <w:r w:rsidRPr="00893972">
              <w:rPr>
                <w:rFonts w:ascii="Arial" w:hAnsi="Arial" w:cs="Arial"/>
                <w:sz w:val="24"/>
                <w:szCs w:val="24"/>
              </w:rPr>
              <w:t>have been</w:t>
            </w:r>
            <w:r w:rsidR="004324B8" w:rsidRPr="00893972">
              <w:rPr>
                <w:rFonts w:ascii="Arial" w:hAnsi="Arial" w:cs="Arial"/>
                <w:sz w:val="24"/>
                <w:szCs w:val="24"/>
              </w:rPr>
              <w:t xml:space="preserve"> deleted</w:t>
            </w:r>
            <w:r w:rsidR="00C16EC5" w:rsidRPr="00893972">
              <w:rPr>
                <w:rFonts w:ascii="Arial" w:hAnsi="Arial" w:cs="Arial"/>
                <w:sz w:val="24"/>
                <w:szCs w:val="24"/>
              </w:rPr>
              <w:t xml:space="preserve"> due to a national Microsoft Office 365 configuration </w:t>
            </w:r>
            <w:r w:rsidR="0014593B" w:rsidRPr="00893972">
              <w:rPr>
                <w:rFonts w:ascii="Arial" w:hAnsi="Arial" w:cs="Arial"/>
                <w:sz w:val="24"/>
                <w:szCs w:val="24"/>
              </w:rPr>
              <w:t>error</w:t>
            </w:r>
            <w:r w:rsidR="004324B8" w:rsidRPr="00893972">
              <w:rPr>
                <w:rFonts w:ascii="Arial" w:hAnsi="Arial" w:cs="Arial"/>
                <w:sz w:val="24"/>
                <w:szCs w:val="24"/>
              </w:rPr>
              <w:t>.</w:t>
            </w:r>
            <w:r w:rsidRPr="00893972">
              <w:rPr>
                <w:rFonts w:ascii="Arial" w:hAnsi="Arial" w:cs="Arial"/>
                <w:sz w:val="24"/>
                <w:szCs w:val="24"/>
              </w:rPr>
              <w:t xml:space="preserve"> </w:t>
            </w:r>
            <w:r w:rsidR="00FC0E4E" w:rsidRPr="00893972">
              <w:rPr>
                <w:rFonts w:ascii="Arial" w:hAnsi="Arial" w:cs="Arial"/>
                <w:sz w:val="24"/>
                <w:szCs w:val="24"/>
              </w:rPr>
              <w:t>This included the mailbox of the former CEO</w:t>
            </w:r>
            <w:r w:rsidRPr="00893972">
              <w:rPr>
                <w:rFonts w:ascii="Arial" w:hAnsi="Arial" w:cs="Arial"/>
                <w:sz w:val="24"/>
                <w:szCs w:val="24"/>
              </w:rPr>
              <w:t xml:space="preserve"> who left in December 2020,</w:t>
            </w:r>
            <w:r w:rsidR="00FC0E4E" w:rsidRPr="00893972">
              <w:rPr>
                <w:rFonts w:ascii="Arial" w:hAnsi="Arial" w:cs="Arial"/>
                <w:sz w:val="24"/>
                <w:szCs w:val="24"/>
              </w:rPr>
              <w:t xml:space="preserve"> as well as other former</w:t>
            </w:r>
            <w:r w:rsidR="00FC0E4E">
              <w:rPr>
                <w:rFonts w:ascii="Arial" w:hAnsi="Arial" w:cs="Arial"/>
                <w:sz w:val="24"/>
                <w:szCs w:val="24"/>
              </w:rPr>
              <w:t xml:space="preserve"> senior employees.</w:t>
            </w:r>
            <w:r>
              <w:rPr>
                <w:rFonts w:ascii="Arial" w:hAnsi="Arial" w:cs="Arial"/>
                <w:sz w:val="24"/>
                <w:szCs w:val="24"/>
              </w:rPr>
              <w:t xml:space="preserve"> </w:t>
            </w:r>
            <w:r w:rsidR="00FC0E4E">
              <w:rPr>
                <w:rFonts w:ascii="Arial" w:hAnsi="Arial" w:cs="Arial"/>
                <w:sz w:val="24"/>
                <w:szCs w:val="24"/>
              </w:rPr>
              <w:t xml:space="preserve">The loss of these </w:t>
            </w:r>
            <w:r w:rsidR="00B93351">
              <w:rPr>
                <w:rFonts w:ascii="Arial" w:hAnsi="Arial" w:cs="Arial"/>
                <w:sz w:val="24"/>
                <w:szCs w:val="24"/>
              </w:rPr>
              <w:t>high-profile</w:t>
            </w:r>
            <w:r w:rsidR="00FC0E4E">
              <w:rPr>
                <w:rFonts w:ascii="Arial" w:hAnsi="Arial" w:cs="Arial"/>
                <w:sz w:val="24"/>
                <w:szCs w:val="24"/>
              </w:rPr>
              <w:t xml:space="preserve"> mailboxes is particularly significant given the information requirements of the </w:t>
            </w:r>
            <w:proofErr w:type="spellStart"/>
            <w:r w:rsidR="00FC0E4E">
              <w:rPr>
                <w:rFonts w:ascii="Arial" w:hAnsi="Arial" w:cs="Arial"/>
                <w:sz w:val="24"/>
                <w:szCs w:val="24"/>
              </w:rPr>
              <w:t>Covid</w:t>
            </w:r>
            <w:proofErr w:type="spellEnd"/>
            <w:r w:rsidR="00FC0E4E">
              <w:rPr>
                <w:rFonts w:ascii="Arial" w:hAnsi="Arial" w:cs="Arial"/>
                <w:sz w:val="24"/>
                <w:szCs w:val="24"/>
              </w:rPr>
              <w:t xml:space="preserve"> </w:t>
            </w:r>
            <w:r w:rsidR="00FF1D9B">
              <w:rPr>
                <w:rFonts w:ascii="Arial" w:hAnsi="Arial" w:cs="Arial"/>
                <w:sz w:val="24"/>
                <w:szCs w:val="24"/>
              </w:rPr>
              <w:t>i</w:t>
            </w:r>
            <w:r w:rsidR="00FC0E4E">
              <w:rPr>
                <w:rFonts w:ascii="Arial" w:hAnsi="Arial" w:cs="Arial"/>
                <w:sz w:val="24"/>
                <w:szCs w:val="24"/>
              </w:rPr>
              <w:t>nquiry.</w:t>
            </w:r>
          </w:p>
          <w:p w14:paraId="216CCA88" w14:textId="77777777" w:rsidR="00BB288E" w:rsidRDefault="00BB288E" w:rsidP="00483AFE">
            <w:pPr>
              <w:rPr>
                <w:rFonts w:ascii="Arial" w:hAnsi="Arial" w:cs="Arial"/>
                <w:sz w:val="24"/>
                <w:szCs w:val="24"/>
              </w:rPr>
            </w:pPr>
          </w:p>
          <w:p w14:paraId="6633A5B8" w14:textId="1FB5AED3" w:rsidR="00B25870" w:rsidRDefault="0086551E" w:rsidP="00483AFE">
            <w:pPr>
              <w:rPr>
                <w:rFonts w:ascii="Arial" w:hAnsi="Arial" w:cs="Arial"/>
                <w:sz w:val="24"/>
                <w:szCs w:val="24"/>
              </w:rPr>
            </w:pPr>
            <w:r w:rsidRPr="00BB288E">
              <w:rPr>
                <w:rFonts w:ascii="Arial" w:hAnsi="Arial" w:cs="Arial"/>
                <w:sz w:val="24"/>
                <w:szCs w:val="24"/>
              </w:rPr>
              <w:t>Working with DHCW</w:t>
            </w:r>
            <w:r w:rsidR="00893972">
              <w:rPr>
                <w:rFonts w:ascii="Arial" w:hAnsi="Arial" w:cs="Arial"/>
                <w:sz w:val="24"/>
                <w:szCs w:val="24"/>
              </w:rPr>
              <w:t>, Digital Services</w:t>
            </w:r>
            <w:r w:rsidRPr="00BB288E">
              <w:rPr>
                <w:rFonts w:ascii="Arial" w:hAnsi="Arial" w:cs="Arial"/>
                <w:sz w:val="24"/>
                <w:szCs w:val="24"/>
              </w:rPr>
              <w:t xml:space="preserve"> have implemented a process that can retrieve some of the deleted emails for the </w:t>
            </w:r>
            <w:proofErr w:type="spellStart"/>
            <w:r w:rsidR="00E3724F">
              <w:rPr>
                <w:rFonts w:ascii="Arial" w:hAnsi="Arial" w:cs="Arial"/>
                <w:sz w:val="24"/>
                <w:szCs w:val="24"/>
              </w:rPr>
              <w:t>C</w:t>
            </w:r>
            <w:r w:rsidRPr="00BB288E">
              <w:rPr>
                <w:rFonts w:ascii="Arial" w:hAnsi="Arial" w:cs="Arial"/>
                <w:sz w:val="24"/>
                <w:szCs w:val="24"/>
              </w:rPr>
              <w:t>ovid</w:t>
            </w:r>
            <w:proofErr w:type="spellEnd"/>
            <w:r w:rsidRPr="00BB288E">
              <w:rPr>
                <w:rFonts w:ascii="Arial" w:hAnsi="Arial" w:cs="Arial"/>
                <w:sz w:val="24"/>
                <w:szCs w:val="24"/>
              </w:rPr>
              <w:t xml:space="preserve"> </w:t>
            </w:r>
            <w:r w:rsidR="00FF1D9B">
              <w:rPr>
                <w:rFonts w:ascii="Arial" w:hAnsi="Arial" w:cs="Arial"/>
                <w:sz w:val="24"/>
                <w:szCs w:val="24"/>
              </w:rPr>
              <w:t>i</w:t>
            </w:r>
            <w:r w:rsidRPr="00BB288E">
              <w:rPr>
                <w:rFonts w:ascii="Arial" w:hAnsi="Arial" w:cs="Arial"/>
                <w:sz w:val="24"/>
                <w:szCs w:val="24"/>
              </w:rPr>
              <w:t>nquiry via the mai</w:t>
            </w:r>
            <w:r w:rsidR="00B25870">
              <w:rPr>
                <w:rFonts w:ascii="Arial" w:hAnsi="Arial" w:cs="Arial"/>
                <w:sz w:val="24"/>
                <w:szCs w:val="24"/>
              </w:rPr>
              <w:t>l</w:t>
            </w:r>
            <w:r w:rsidRPr="00B25870">
              <w:rPr>
                <w:rFonts w:ascii="Arial" w:hAnsi="Arial" w:cs="Arial"/>
                <w:sz w:val="24"/>
                <w:szCs w:val="24"/>
              </w:rPr>
              <w:t>boxes of other NHS employees that the person had corresponded with</w:t>
            </w:r>
            <w:r w:rsidR="00FF62C7">
              <w:rPr>
                <w:rFonts w:ascii="Arial" w:hAnsi="Arial" w:cs="Arial"/>
                <w:sz w:val="24"/>
                <w:szCs w:val="24"/>
              </w:rPr>
              <w:t>.</w:t>
            </w:r>
          </w:p>
          <w:p w14:paraId="5F4356B3" w14:textId="77777777" w:rsidR="00BB288E" w:rsidRDefault="00BB288E" w:rsidP="00483AFE">
            <w:pPr>
              <w:rPr>
                <w:rFonts w:ascii="Arial" w:hAnsi="Arial" w:cs="Arial"/>
                <w:sz w:val="24"/>
                <w:szCs w:val="24"/>
              </w:rPr>
            </w:pPr>
          </w:p>
          <w:p w14:paraId="744B69EB" w14:textId="117C0E75" w:rsidR="002114DB" w:rsidRDefault="00645B97" w:rsidP="00483AFE">
            <w:pPr>
              <w:rPr>
                <w:rFonts w:ascii="Arial" w:hAnsi="Arial" w:cs="Arial"/>
                <w:sz w:val="24"/>
                <w:szCs w:val="24"/>
              </w:rPr>
            </w:pPr>
            <w:r>
              <w:rPr>
                <w:rFonts w:ascii="Arial" w:hAnsi="Arial" w:cs="Arial"/>
                <w:sz w:val="24"/>
                <w:szCs w:val="24"/>
              </w:rPr>
              <w:t xml:space="preserve">Actions taken by Digital Healthcare Wales (DHCW) </w:t>
            </w:r>
            <w:r w:rsidR="00ED091E">
              <w:rPr>
                <w:rFonts w:ascii="Arial" w:hAnsi="Arial" w:cs="Arial"/>
                <w:sz w:val="24"/>
                <w:szCs w:val="24"/>
              </w:rPr>
              <w:t>on 20</w:t>
            </w:r>
            <w:r w:rsidR="00ED091E" w:rsidRPr="00ED091E">
              <w:rPr>
                <w:rFonts w:ascii="Arial" w:hAnsi="Arial" w:cs="Arial"/>
                <w:sz w:val="24"/>
                <w:szCs w:val="24"/>
                <w:vertAlign w:val="superscript"/>
              </w:rPr>
              <w:t>th</w:t>
            </w:r>
            <w:r w:rsidR="00ED091E">
              <w:rPr>
                <w:rFonts w:ascii="Arial" w:hAnsi="Arial" w:cs="Arial"/>
                <w:sz w:val="24"/>
                <w:szCs w:val="24"/>
              </w:rPr>
              <w:t xml:space="preserve"> February </w:t>
            </w:r>
            <w:r w:rsidR="002114DB">
              <w:rPr>
                <w:rFonts w:ascii="Arial" w:hAnsi="Arial" w:cs="Arial"/>
                <w:sz w:val="24"/>
                <w:szCs w:val="24"/>
              </w:rPr>
              <w:t>has prevented any further mailboxes being deleted.</w:t>
            </w:r>
          </w:p>
          <w:p w14:paraId="2E69E8A2" w14:textId="36887389" w:rsidR="002E6FE0" w:rsidRPr="00FA0CA9" w:rsidRDefault="00221C0E" w:rsidP="00893972">
            <w:pPr>
              <w:pStyle w:val="pf0"/>
              <w:rPr>
                <w:rFonts w:ascii="Arial" w:hAnsi="Arial" w:cs="Arial"/>
              </w:rPr>
            </w:pPr>
            <w:r>
              <w:rPr>
                <w:rFonts w:ascii="Arial" w:hAnsi="Arial" w:cs="Arial"/>
              </w:rPr>
              <w:t xml:space="preserve">Furthermore, </w:t>
            </w:r>
            <w:r w:rsidR="00475F53">
              <w:rPr>
                <w:rFonts w:ascii="Arial" w:hAnsi="Arial" w:cs="Arial"/>
              </w:rPr>
              <w:t xml:space="preserve">an additional safety net using “litigation hold” </w:t>
            </w:r>
            <w:r w:rsidR="000916F6">
              <w:rPr>
                <w:rFonts w:ascii="Arial" w:hAnsi="Arial" w:cs="Arial"/>
              </w:rPr>
              <w:t xml:space="preserve">has been applied locally to safeguard mailboxes belonging </w:t>
            </w:r>
            <w:r w:rsidR="00254032">
              <w:rPr>
                <w:rFonts w:ascii="Arial" w:hAnsi="Arial" w:cs="Arial"/>
              </w:rPr>
              <w:t>t</w:t>
            </w:r>
            <w:r w:rsidR="00254032" w:rsidRPr="00BB288E">
              <w:rPr>
                <w:rFonts w:ascii="Arial" w:hAnsi="Arial" w:cs="Arial"/>
              </w:rPr>
              <w:t>o board members, service group directors and assistant directors.</w:t>
            </w:r>
          </w:p>
        </w:tc>
      </w:tr>
      <w:tr w:rsidR="002E6FE0" w:rsidRPr="00034194" w14:paraId="31AF5AB6" w14:textId="77777777" w:rsidTr="00DA76AD">
        <w:trPr>
          <w:trHeight w:val="97"/>
        </w:trPr>
        <w:tc>
          <w:tcPr>
            <w:tcW w:w="2547" w:type="dxa"/>
            <w:vMerge w:val="restart"/>
          </w:tcPr>
          <w:p w14:paraId="31497D34" w14:textId="77777777" w:rsidR="002E6FE0" w:rsidRPr="00FA0CA9" w:rsidRDefault="002E6FE0" w:rsidP="002E6FE0">
            <w:pPr>
              <w:rPr>
                <w:rFonts w:ascii="Arial" w:hAnsi="Arial" w:cs="Arial"/>
                <w:b/>
                <w:sz w:val="24"/>
                <w:szCs w:val="24"/>
              </w:rPr>
            </w:pPr>
            <w:r w:rsidRPr="00FA0CA9">
              <w:rPr>
                <w:rFonts w:ascii="Arial" w:hAnsi="Arial" w:cs="Arial"/>
                <w:b/>
                <w:sz w:val="24"/>
                <w:szCs w:val="24"/>
              </w:rPr>
              <w:t xml:space="preserve">Specific Action Required </w:t>
            </w:r>
          </w:p>
          <w:p w14:paraId="6B54F18E" w14:textId="77777777" w:rsidR="002E6FE0" w:rsidRPr="00FA0CA9" w:rsidRDefault="002E6FE0" w:rsidP="002E6FE0">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4C3C13C" w14:textId="77777777" w:rsidR="002E6FE0" w:rsidRPr="00FA0CA9" w:rsidRDefault="002E6FE0" w:rsidP="002E6FE0">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4D8DCF5" w14:textId="77777777" w:rsidR="002E6FE0" w:rsidRPr="00FA0CA9" w:rsidRDefault="002E6FE0" w:rsidP="002E6FE0">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EA18BC2" w14:textId="77777777" w:rsidR="002E6FE0" w:rsidRPr="00FA0CA9" w:rsidRDefault="002E6FE0" w:rsidP="002E6FE0">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67B4268" w14:textId="77777777" w:rsidR="002E6FE0" w:rsidRPr="00FA0CA9" w:rsidRDefault="002E6FE0" w:rsidP="002E6FE0">
            <w:pPr>
              <w:rPr>
                <w:rFonts w:ascii="Arial" w:hAnsi="Arial" w:cs="Arial"/>
                <w:b/>
                <w:sz w:val="24"/>
                <w:szCs w:val="24"/>
              </w:rPr>
            </w:pPr>
            <w:r w:rsidRPr="00FA0CA9">
              <w:rPr>
                <w:rFonts w:ascii="Arial" w:hAnsi="Arial" w:cs="Arial"/>
                <w:b/>
                <w:sz w:val="24"/>
                <w:szCs w:val="24"/>
              </w:rPr>
              <w:t>Approval</w:t>
            </w:r>
          </w:p>
        </w:tc>
      </w:tr>
      <w:tr w:rsidR="002E6FE0" w:rsidRPr="00034194" w14:paraId="723F2A09" w14:textId="77777777" w:rsidTr="00DA76AD">
        <w:trPr>
          <w:trHeight w:val="96"/>
        </w:trPr>
        <w:tc>
          <w:tcPr>
            <w:tcW w:w="2547" w:type="dxa"/>
            <w:vMerge/>
          </w:tcPr>
          <w:p w14:paraId="2F37C42C" w14:textId="77777777" w:rsidR="002E6FE0" w:rsidRPr="00FA0CA9" w:rsidRDefault="002E6FE0" w:rsidP="002E6FE0">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096D8D7A" w14:textId="14E9EAC9" w:rsidR="002E6FE0" w:rsidRPr="00FA0CA9" w:rsidRDefault="002E6FE0"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4AD92B5B" w14:textId="1DAC730A" w:rsidR="002E6FE0" w:rsidRPr="00FA0CA9" w:rsidRDefault="00455167"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8611814" w14:textId="2982F39F" w:rsidR="002E6FE0" w:rsidRPr="00FA0CA9" w:rsidRDefault="002E6FE0"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FE57ED3" w14:textId="77777777" w:rsidR="002E6FE0" w:rsidRPr="00FA0CA9" w:rsidRDefault="002E6FE0" w:rsidP="002E6FE0">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E6FE0" w:rsidRPr="00034194" w14:paraId="28C4077E" w14:textId="77777777" w:rsidTr="00DA76AD">
        <w:tc>
          <w:tcPr>
            <w:tcW w:w="2547" w:type="dxa"/>
          </w:tcPr>
          <w:p w14:paraId="7C3C7CBF" w14:textId="77777777" w:rsidR="002E6FE0" w:rsidRPr="00FA0CA9" w:rsidRDefault="002E6FE0" w:rsidP="002E6FE0">
            <w:pPr>
              <w:rPr>
                <w:rFonts w:ascii="Arial" w:hAnsi="Arial" w:cs="Arial"/>
                <w:b/>
                <w:sz w:val="24"/>
                <w:szCs w:val="24"/>
              </w:rPr>
            </w:pPr>
            <w:r w:rsidRPr="00FA0CA9">
              <w:rPr>
                <w:rFonts w:ascii="Arial" w:hAnsi="Arial" w:cs="Arial"/>
                <w:b/>
                <w:sz w:val="24"/>
                <w:szCs w:val="24"/>
              </w:rPr>
              <w:lastRenderedPageBreak/>
              <w:t>Recommendations</w:t>
            </w:r>
          </w:p>
          <w:p w14:paraId="378AB7BA" w14:textId="77777777" w:rsidR="002E6FE0" w:rsidRPr="00FA0CA9" w:rsidRDefault="002E6FE0" w:rsidP="002E6FE0">
            <w:pPr>
              <w:rPr>
                <w:rFonts w:ascii="Arial" w:hAnsi="Arial" w:cs="Arial"/>
                <w:b/>
                <w:sz w:val="24"/>
                <w:szCs w:val="24"/>
              </w:rPr>
            </w:pPr>
          </w:p>
        </w:tc>
        <w:tc>
          <w:tcPr>
            <w:tcW w:w="6469" w:type="dxa"/>
            <w:gridSpan w:val="6"/>
          </w:tcPr>
          <w:p w14:paraId="5FB73CA6" w14:textId="77777777" w:rsidR="002E6FE0" w:rsidRPr="00893972" w:rsidRDefault="002E6FE0" w:rsidP="002E6FE0">
            <w:pPr>
              <w:ind w:right="96"/>
              <w:rPr>
                <w:rFonts w:ascii="Arial" w:hAnsi="Arial" w:cs="Arial"/>
                <w:sz w:val="24"/>
                <w:szCs w:val="24"/>
              </w:rPr>
            </w:pPr>
            <w:r w:rsidRPr="00893972">
              <w:rPr>
                <w:rFonts w:ascii="Arial" w:hAnsi="Arial" w:cs="Arial"/>
                <w:sz w:val="24"/>
                <w:szCs w:val="24"/>
              </w:rPr>
              <w:t>Members are asked to:</w:t>
            </w:r>
          </w:p>
          <w:p w14:paraId="239C324E" w14:textId="77777777" w:rsidR="00F1055A" w:rsidRPr="00893972" w:rsidRDefault="00F1055A" w:rsidP="00F1055A">
            <w:pPr>
              <w:rPr>
                <w:rFonts w:ascii="Arial" w:eastAsia="Arial Unicode MS" w:hAnsi="Arial" w:cs="Arial"/>
                <w:sz w:val="24"/>
                <w:szCs w:val="24"/>
                <w:bdr w:val="nil"/>
              </w:rPr>
            </w:pPr>
          </w:p>
          <w:p w14:paraId="56AC4EAA" w14:textId="452DA8F2" w:rsidR="00571331" w:rsidRPr="00893972" w:rsidRDefault="00AE0439" w:rsidP="00F1055A">
            <w:pPr>
              <w:pStyle w:val="ListParagraph"/>
              <w:numPr>
                <w:ilvl w:val="0"/>
                <w:numId w:val="29"/>
              </w:numPr>
              <w:ind w:left="360"/>
              <w:rPr>
                <w:rFonts w:ascii="Arial" w:eastAsia="Arial Unicode MS" w:hAnsi="Arial" w:cs="Arial"/>
                <w:sz w:val="24"/>
                <w:szCs w:val="24"/>
                <w:bdr w:val="nil"/>
              </w:rPr>
            </w:pPr>
            <w:r w:rsidRPr="00AE0439">
              <w:rPr>
                <w:rFonts w:ascii="Arial" w:eastAsia="Arial Unicode MS" w:hAnsi="Arial" w:cs="Arial"/>
                <w:b/>
                <w:sz w:val="24"/>
                <w:szCs w:val="24"/>
                <w:bdr w:val="nil"/>
              </w:rPr>
              <w:t>NOTE</w:t>
            </w:r>
            <w:r w:rsidR="00677F0A" w:rsidRPr="00893972">
              <w:rPr>
                <w:rFonts w:ascii="Arial" w:eastAsia="Arial Unicode MS" w:hAnsi="Arial" w:cs="Arial"/>
                <w:sz w:val="24"/>
                <w:szCs w:val="24"/>
                <w:bdr w:val="nil"/>
              </w:rPr>
              <w:t xml:space="preserve"> the configuration error resulting in mailboxes being permanently deleted prior to </w:t>
            </w:r>
            <w:r w:rsidR="00893972">
              <w:rPr>
                <w:rFonts w:ascii="Arial" w:eastAsia="Arial Unicode MS" w:hAnsi="Arial" w:cs="Arial"/>
                <w:sz w:val="24"/>
                <w:szCs w:val="24"/>
                <w:bdr w:val="nil"/>
              </w:rPr>
              <w:t>19</w:t>
            </w:r>
            <w:r w:rsidR="00677F0A" w:rsidRPr="00893972">
              <w:rPr>
                <w:rFonts w:ascii="Arial" w:eastAsia="Arial Unicode MS" w:hAnsi="Arial" w:cs="Arial"/>
                <w:sz w:val="24"/>
                <w:szCs w:val="24"/>
                <w:bdr w:val="nil"/>
              </w:rPr>
              <w:t xml:space="preserve">th </w:t>
            </w:r>
            <w:r w:rsidR="00893972">
              <w:rPr>
                <w:rFonts w:ascii="Arial" w:eastAsia="Arial Unicode MS" w:hAnsi="Arial" w:cs="Arial"/>
                <w:sz w:val="24"/>
                <w:szCs w:val="24"/>
                <w:bdr w:val="nil"/>
              </w:rPr>
              <w:t>January</w:t>
            </w:r>
            <w:r w:rsidR="00677F0A" w:rsidRPr="00893972">
              <w:rPr>
                <w:rFonts w:ascii="Arial" w:eastAsia="Arial Unicode MS" w:hAnsi="Arial" w:cs="Arial"/>
                <w:sz w:val="24"/>
                <w:szCs w:val="24"/>
                <w:bdr w:val="nil"/>
              </w:rPr>
              <w:t xml:space="preserve"> 2023</w:t>
            </w:r>
            <w:r w:rsidR="0039766A">
              <w:rPr>
                <w:rFonts w:ascii="Arial" w:eastAsia="Arial Unicode MS" w:hAnsi="Arial" w:cs="Arial"/>
                <w:sz w:val="24"/>
                <w:szCs w:val="24"/>
                <w:bdr w:val="nil"/>
              </w:rPr>
              <w:t>;</w:t>
            </w:r>
          </w:p>
          <w:p w14:paraId="7CCD1DB0" w14:textId="0BBC6CF3" w:rsidR="00677F0A" w:rsidRPr="00893972" w:rsidRDefault="00677F0A" w:rsidP="00DC2003">
            <w:pPr>
              <w:pStyle w:val="ListParagraph"/>
              <w:ind w:left="360"/>
              <w:rPr>
                <w:rFonts w:ascii="Arial" w:eastAsia="Arial Unicode MS" w:hAnsi="Arial" w:cs="Arial"/>
                <w:sz w:val="24"/>
                <w:szCs w:val="24"/>
                <w:bdr w:val="nil"/>
              </w:rPr>
            </w:pPr>
            <w:r w:rsidRPr="00893972">
              <w:rPr>
                <w:rFonts w:ascii="Arial" w:eastAsia="Arial Unicode MS" w:hAnsi="Arial" w:cs="Arial"/>
                <w:sz w:val="24"/>
                <w:szCs w:val="24"/>
                <w:bdr w:val="nil"/>
              </w:rPr>
              <w:t xml:space="preserve"> </w:t>
            </w:r>
          </w:p>
          <w:p w14:paraId="7E12FEF4" w14:textId="2A43C99E" w:rsidR="000C0789" w:rsidRPr="00893972" w:rsidRDefault="00AE0439" w:rsidP="00677F0A">
            <w:pPr>
              <w:pStyle w:val="ListParagraph"/>
              <w:numPr>
                <w:ilvl w:val="0"/>
                <w:numId w:val="29"/>
              </w:numPr>
              <w:ind w:left="360"/>
              <w:rPr>
                <w:rFonts w:ascii="Arial" w:eastAsia="Arial Unicode MS" w:hAnsi="Arial" w:cs="Arial"/>
                <w:sz w:val="24"/>
                <w:szCs w:val="24"/>
                <w:bdr w:val="nil"/>
              </w:rPr>
            </w:pPr>
            <w:r w:rsidRPr="00AE0439">
              <w:rPr>
                <w:rFonts w:ascii="Arial" w:eastAsia="Arial Unicode MS" w:hAnsi="Arial" w:cs="Arial"/>
                <w:b/>
                <w:sz w:val="24"/>
                <w:szCs w:val="24"/>
                <w:bdr w:val="nil"/>
              </w:rPr>
              <w:t>NOTE</w:t>
            </w:r>
            <w:r w:rsidR="004F07C6" w:rsidRPr="00893972">
              <w:rPr>
                <w:rFonts w:ascii="Arial" w:eastAsia="Arial Unicode MS" w:hAnsi="Arial" w:cs="Arial"/>
                <w:sz w:val="24"/>
                <w:szCs w:val="24"/>
                <w:bdr w:val="nil"/>
              </w:rPr>
              <w:t xml:space="preserve"> that the configuration error </w:t>
            </w:r>
            <w:r w:rsidR="00571331" w:rsidRPr="00893972">
              <w:rPr>
                <w:rFonts w:ascii="Arial" w:eastAsia="Arial Unicode MS" w:hAnsi="Arial" w:cs="Arial"/>
                <w:sz w:val="24"/>
                <w:szCs w:val="24"/>
                <w:bdr w:val="nil"/>
              </w:rPr>
              <w:t>has been corrected by DHCW</w:t>
            </w:r>
            <w:r w:rsidR="0039766A">
              <w:rPr>
                <w:rFonts w:ascii="Arial" w:eastAsia="Arial Unicode MS" w:hAnsi="Arial" w:cs="Arial"/>
                <w:sz w:val="24"/>
                <w:szCs w:val="24"/>
                <w:bdr w:val="nil"/>
              </w:rPr>
              <w:t>;</w:t>
            </w:r>
          </w:p>
          <w:p w14:paraId="63F8F5E0" w14:textId="77777777" w:rsidR="00677F0A" w:rsidRPr="00893972" w:rsidRDefault="00677F0A" w:rsidP="00677F0A">
            <w:pPr>
              <w:pStyle w:val="ListParagraph"/>
              <w:ind w:left="0"/>
              <w:rPr>
                <w:rFonts w:ascii="Arial" w:eastAsia="Arial Unicode MS" w:hAnsi="Arial" w:cs="Arial"/>
                <w:sz w:val="24"/>
                <w:szCs w:val="24"/>
                <w:bdr w:val="nil"/>
              </w:rPr>
            </w:pPr>
          </w:p>
          <w:p w14:paraId="60FD85D6" w14:textId="61AEB512" w:rsidR="00677F0A" w:rsidRPr="00893972" w:rsidRDefault="00AE0439" w:rsidP="00677F0A">
            <w:pPr>
              <w:pStyle w:val="ListParagraph"/>
              <w:numPr>
                <w:ilvl w:val="0"/>
                <w:numId w:val="29"/>
              </w:numPr>
              <w:ind w:left="360"/>
              <w:rPr>
                <w:rFonts w:ascii="Arial" w:eastAsia="Arial Unicode MS" w:hAnsi="Arial" w:cs="Arial"/>
                <w:sz w:val="24"/>
                <w:szCs w:val="24"/>
                <w:bdr w:val="nil"/>
              </w:rPr>
            </w:pPr>
            <w:r w:rsidRPr="00AE0439">
              <w:rPr>
                <w:rFonts w:ascii="Arial" w:eastAsia="Arial Unicode MS" w:hAnsi="Arial" w:cs="Arial"/>
                <w:b/>
                <w:sz w:val="24"/>
                <w:szCs w:val="24"/>
                <w:bdr w:val="nil"/>
              </w:rPr>
              <w:t>NOTE</w:t>
            </w:r>
            <w:r w:rsidR="004C4520" w:rsidRPr="00893972">
              <w:rPr>
                <w:rFonts w:ascii="Arial" w:eastAsia="Arial Unicode MS" w:hAnsi="Arial" w:cs="Arial"/>
                <w:sz w:val="24"/>
                <w:szCs w:val="24"/>
                <w:bdr w:val="nil"/>
              </w:rPr>
              <w:t xml:space="preserve"> the action </w:t>
            </w:r>
            <w:r w:rsidR="00B96E0A" w:rsidRPr="00893972">
              <w:rPr>
                <w:rFonts w:ascii="Arial" w:eastAsia="Arial Unicode MS" w:hAnsi="Arial" w:cs="Arial"/>
                <w:sz w:val="24"/>
                <w:szCs w:val="24"/>
                <w:bdr w:val="nil"/>
              </w:rPr>
              <w:t xml:space="preserve">that has been taken to retrieve emails required for the </w:t>
            </w:r>
            <w:proofErr w:type="spellStart"/>
            <w:r w:rsidR="00B96E0A" w:rsidRPr="00893972">
              <w:rPr>
                <w:rFonts w:ascii="Arial" w:eastAsia="Arial Unicode MS" w:hAnsi="Arial" w:cs="Arial"/>
                <w:sz w:val="24"/>
                <w:szCs w:val="24"/>
                <w:bdr w:val="nil"/>
              </w:rPr>
              <w:t>Covid</w:t>
            </w:r>
            <w:proofErr w:type="spellEnd"/>
            <w:r w:rsidR="00B96E0A" w:rsidRPr="00893972">
              <w:rPr>
                <w:rFonts w:ascii="Arial" w:eastAsia="Arial Unicode MS" w:hAnsi="Arial" w:cs="Arial"/>
                <w:sz w:val="24"/>
                <w:szCs w:val="24"/>
                <w:bdr w:val="nil"/>
              </w:rPr>
              <w:t xml:space="preserve"> inquiry</w:t>
            </w:r>
            <w:r w:rsidR="008958D5" w:rsidRPr="00893972">
              <w:rPr>
                <w:rFonts w:ascii="Arial" w:eastAsia="Arial Unicode MS" w:hAnsi="Arial" w:cs="Arial"/>
                <w:sz w:val="24"/>
                <w:szCs w:val="24"/>
                <w:bdr w:val="nil"/>
              </w:rPr>
              <w:t xml:space="preserve"> where possible</w:t>
            </w:r>
            <w:r w:rsidR="0039766A">
              <w:rPr>
                <w:rFonts w:ascii="Arial" w:eastAsia="Arial Unicode MS" w:hAnsi="Arial" w:cs="Arial"/>
                <w:sz w:val="24"/>
                <w:szCs w:val="24"/>
                <w:bdr w:val="nil"/>
              </w:rPr>
              <w:t>; and</w:t>
            </w:r>
          </w:p>
          <w:p w14:paraId="79045F6B" w14:textId="77777777" w:rsidR="00677F0A" w:rsidRPr="00893972" w:rsidRDefault="00677F0A" w:rsidP="00677F0A">
            <w:pPr>
              <w:pStyle w:val="ListParagraph"/>
              <w:ind w:left="0"/>
              <w:rPr>
                <w:rFonts w:ascii="Arial" w:eastAsia="Arial Unicode MS" w:hAnsi="Arial" w:cs="Arial"/>
                <w:sz w:val="24"/>
                <w:szCs w:val="24"/>
                <w:bdr w:val="nil"/>
              </w:rPr>
            </w:pPr>
          </w:p>
          <w:p w14:paraId="37CD95AA" w14:textId="3543C405" w:rsidR="00677F0A" w:rsidRPr="00893972" w:rsidRDefault="00AE0439" w:rsidP="00677F0A">
            <w:pPr>
              <w:pStyle w:val="ListParagraph"/>
              <w:numPr>
                <w:ilvl w:val="0"/>
                <w:numId w:val="29"/>
              </w:numPr>
              <w:ind w:left="360"/>
              <w:rPr>
                <w:rFonts w:ascii="Arial" w:eastAsia="Arial Unicode MS" w:hAnsi="Arial" w:cs="Arial"/>
                <w:sz w:val="24"/>
                <w:szCs w:val="24"/>
                <w:bdr w:val="nil"/>
              </w:rPr>
            </w:pPr>
            <w:r w:rsidRPr="00AE0439">
              <w:rPr>
                <w:rFonts w:ascii="Arial" w:eastAsia="Arial Unicode MS" w:hAnsi="Arial" w:cs="Arial"/>
                <w:b/>
                <w:sz w:val="24"/>
                <w:szCs w:val="24"/>
                <w:bdr w:val="nil"/>
              </w:rPr>
              <w:t xml:space="preserve">NOTE </w:t>
            </w:r>
            <w:r w:rsidR="00677F0A" w:rsidRPr="00893972">
              <w:rPr>
                <w:rFonts w:ascii="Arial" w:eastAsia="Arial Unicode MS" w:hAnsi="Arial" w:cs="Arial"/>
                <w:sz w:val="24"/>
                <w:szCs w:val="24"/>
                <w:bdr w:val="nil"/>
              </w:rPr>
              <w:t xml:space="preserve">that litigation hold </w:t>
            </w:r>
            <w:r w:rsidR="009E7703" w:rsidRPr="00893972">
              <w:rPr>
                <w:rFonts w:ascii="Arial" w:eastAsia="Arial Unicode MS" w:hAnsi="Arial" w:cs="Arial"/>
                <w:sz w:val="24"/>
                <w:szCs w:val="24"/>
                <w:bdr w:val="nil"/>
              </w:rPr>
              <w:t>has been</w:t>
            </w:r>
            <w:r w:rsidR="00677F0A" w:rsidRPr="00893972">
              <w:rPr>
                <w:rFonts w:ascii="Arial" w:eastAsia="Arial Unicode MS" w:hAnsi="Arial" w:cs="Arial"/>
                <w:sz w:val="24"/>
                <w:szCs w:val="24"/>
                <w:bdr w:val="nil"/>
              </w:rPr>
              <w:t xml:space="preserve"> applied to mailboxes belonging to board members, service group directors and assistant directors which prevents these staff members from deleting or amending emails</w:t>
            </w:r>
            <w:r w:rsidR="0039766A">
              <w:rPr>
                <w:rFonts w:ascii="Arial" w:eastAsia="Arial Unicode MS" w:hAnsi="Arial" w:cs="Arial"/>
                <w:sz w:val="24"/>
                <w:szCs w:val="24"/>
                <w:bdr w:val="nil"/>
              </w:rPr>
              <w:t>.</w:t>
            </w:r>
          </w:p>
          <w:p w14:paraId="68C355EB" w14:textId="77777777" w:rsidR="002E6FE0" w:rsidRPr="00893972" w:rsidRDefault="002E6FE0" w:rsidP="00677F0A">
            <w:pPr>
              <w:pStyle w:val="ListParagraph"/>
              <w:ind w:right="96"/>
              <w:rPr>
                <w:rFonts w:ascii="Arial" w:hAnsi="Arial" w:cs="Arial"/>
              </w:rPr>
            </w:pPr>
          </w:p>
        </w:tc>
      </w:tr>
    </w:tbl>
    <w:p w14:paraId="1BE71039" w14:textId="21DE8495" w:rsidR="00653AEC" w:rsidRDefault="0020539A" w:rsidP="00653AEC">
      <w:pPr>
        <w:spacing w:after="0" w:line="240" w:lineRule="auto"/>
        <w:jc w:val="center"/>
        <w:rPr>
          <w:rFonts w:ascii="Arial" w:hAnsi="Arial" w:cs="Arial"/>
          <w:b/>
          <w:sz w:val="24"/>
          <w:szCs w:val="24"/>
        </w:rPr>
      </w:pPr>
      <w:r>
        <w:br w:type="page"/>
      </w:r>
    </w:p>
    <w:p w14:paraId="0A66203E" w14:textId="77777777" w:rsidR="00653AEC" w:rsidRPr="0072604C" w:rsidRDefault="00653AEC" w:rsidP="00653AEC">
      <w:pPr>
        <w:spacing w:after="0" w:line="240" w:lineRule="auto"/>
        <w:jc w:val="center"/>
        <w:rPr>
          <w:rFonts w:ascii="Arial" w:hAnsi="Arial" w:cs="Arial"/>
          <w:b/>
          <w:sz w:val="24"/>
          <w:szCs w:val="24"/>
        </w:rPr>
      </w:pPr>
    </w:p>
    <w:p w14:paraId="0AEFB395"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59245CF" w14:textId="61C0452C" w:rsidR="001E4A5E" w:rsidRDefault="001E4A5E" w:rsidP="001E4A5E">
      <w:pPr>
        <w:pStyle w:val="NoSpacing"/>
        <w:ind w:left="360"/>
        <w:rPr>
          <w:rFonts w:ascii="Arial" w:hAnsi="Arial" w:cs="Arial"/>
        </w:rPr>
      </w:pPr>
      <w:r>
        <w:rPr>
          <w:rFonts w:ascii="Arial" w:hAnsi="Arial" w:cs="Arial"/>
        </w:rPr>
        <w:t xml:space="preserve">This briefing paper highlights an NHS Wales wide Microsoft Office 365 configuration error which has resulted in mailboxes being accidentally deleted for staff who have left the organisation. </w:t>
      </w:r>
    </w:p>
    <w:p w14:paraId="51C27C26" w14:textId="77777777" w:rsidR="009D6FA5" w:rsidRDefault="009D6FA5" w:rsidP="009D6FA5">
      <w:pPr>
        <w:pStyle w:val="NoSpacing"/>
        <w:ind w:left="360"/>
        <w:rPr>
          <w:rFonts w:ascii="Arial" w:hAnsi="Arial" w:cs="Arial"/>
        </w:rPr>
      </w:pPr>
    </w:p>
    <w:p w14:paraId="645162E6" w14:textId="4E22638D" w:rsidR="007F196A" w:rsidRDefault="001E4A5E" w:rsidP="001E4A5E">
      <w:pPr>
        <w:pStyle w:val="NoSpacing"/>
        <w:ind w:left="360"/>
        <w:rPr>
          <w:rFonts w:ascii="Arial" w:hAnsi="Arial" w:cs="Arial"/>
        </w:rPr>
      </w:pPr>
      <w:r>
        <w:rPr>
          <w:rFonts w:ascii="Arial" w:hAnsi="Arial" w:cs="Arial"/>
        </w:rPr>
        <w:t>The paper also provides assurance on the actions that have been</w:t>
      </w:r>
      <w:r w:rsidR="00893972">
        <w:rPr>
          <w:rFonts w:ascii="Arial" w:hAnsi="Arial" w:cs="Arial"/>
        </w:rPr>
        <w:t xml:space="preserve"> carried out to resolve the issue and mitigate against further risk.</w:t>
      </w:r>
      <w:r>
        <w:rPr>
          <w:rFonts w:ascii="Arial" w:hAnsi="Arial" w:cs="Arial"/>
        </w:rPr>
        <w:t xml:space="preserve"> </w:t>
      </w:r>
    </w:p>
    <w:p w14:paraId="7898131A" w14:textId="77777777" w:rsidR="007F196A" w:rsidRDefault="007F196A" w:rsidP="0090529C">
      <w:pPr>
        <w:pStyle w:val="NoSpacing"/>
        <w:rPr>
          <w:rFonts w:ascii="Arial" w:hAnsi="Arial" w:cs="Arial"/>
        </w:rPr>
      </w:pPr>
    </w:p>
    <w:p w14:paraId="30258C00" w14:textId="32646D19" w:rsidR="00653AEC" w:rsidRPr="0072604C" w:rsidRDefault="003B3BC1"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BACKGROUND</w:t>
      </w:r>
    </w:p>
    <w:p w14:paraId="6D091DD8" w14:textId="50D7BC07" w:rsidR="00721880" w:rsidRDefault="008E05BA" w:rsidP="00455167">
      <w:pPr>
        <w:pStyle w:val="NoSpacing"/>
        <w:ind w:left="360"/>
        <w:rPr>
          <w:rFonts w:ascii="Arial" w:hAnsi="Arial" w:cs="Arial"/>
        </w:rPr>
      </w:pPr>
      <w:r>
        <w:rPr>
          <w:rFonts w:ascii="Arial" w:hAnsi="Arial" w:cs="Arial"/>
        </w:rPr>
        <w:t xml:space="preserve">NHS Wales </w:t>
      </w:r>
      <w:r w:rsidR="004A4266">
        <w:rPr>
          <w:rFonts w:ascii="Arial" w:hAnsi="Arial" w:cs="Arial"/>
        </w:rPr>
        <w:t xml:space="preserve">relies on Microsoft </w:t>
      </w:r>
      <w:r w:rsidR="00C3663B">
        <w:rPr>
          <w:rFonts w:ascii="Arial" w:hAnsi="Arial" w:cs="Arial"/>
        </w:rPr>
        <w:t xml:space="preserve">365 </w:t>
      </w:r>
      <w:r w:rsidR="0043150E">
        <w:rPr>
          <w:rFonts w:ascii="Arial" w:hAnsi="Arial" w:cs="Arial"/>
        </w:rPr>
        <w:t>cloud-based</w:t>
      </w:r>
      <w:r w:rsidR="00C3663B">
        <w:rPr>
          <w:rFonts w:ascii="Arial" w:hAnsi="Arial" w:cs="Arial"/>
        </w:rPr>
        <w:t xml:space="preserve"> services </w:t>
      </w:r>
      <w:r w:rsidR="00F75D50">
        <w:rPr>
          <w:rFonts w:ascii="Arial" w:hAnsi="Arial" w:cs="Arial"/>
        </w:rPr>
        <w:t xml:space="preserve">for email including other services such as Teams, SharePoint </w:t>
      </w:r>
      <w:r w:rsidR="00E65D97">
        <w:rPr>
          <w:rFonts w:ascii="Arial" w:hAnsi="Arial" w:cs="Arial"/>
        </w:rPr>
        <w:t xml:space="preserve">etc. </w:t>
      </w:r>
      <w:r w:rsidR="00707B4C">
        <w:rPr>
          <w:rFonts w:ascii="Arial" w:hAnsi="Arial" w:cs="Arial"/>
        </w:rPr>
        <w:t xml:space="preserve">This is a single system for </w:t>
      </w:r>
      <w:r w:rsidR="001B28C5">
        <w:rPr>
          <w:rFonts w:ascii="Arial" w:hAnsi="Arial" w:cs="Arial"/>
        </w:rPr>
        <w:t>NHS Wales</w:t>
      </w:r>
      <w:r w:rsidR="00B80DEA">
        <w:rPr>
          <w:rFonts w:ascii="Arial" w:hAnsi="Arial" w:cs="Arial"/>
        </w:rPr>
        <w:t xml:space="preserve"> and the configuration of these services is managed by D</w:t>
      </w:r>
      <w:r w:rsidR="00AA496A">
        <w:rPr>
          <w:rFonts w:ascii="Arial" w:hAnsi="Arial" w:cs="Arial"/>
        </w:rPr>
        <w:t xml:space="preserve">igital </w:t>
      </w:r>
      <w:r w:rsidR="00B80DEA">
        <w:rPr>
          <w:rFonts w:ascii="Arial" w:hAnsi="Arial" w:cs="Arial"/>
        </w:rPr>
        <w:t>H</w:t>
      </w:r>
      <w:r w:rsidR="00AA496A">
        <w:rPr>
          <w:rFonts w:ascii="Arial" w:hAnsi="Arial" w:cs="Arial"/>
        </w:rPr>
        <w:t>ealth</w:t>
      </w:r>
      <w:r w:rsidR="001E4A5E">
        <w:rPr>
          <w:rFonts w:ascii="Arial" w:hAnsi="Arial" w:cs="Arial"/>
        </w:rPr>
        <w:t xml:space="preserve"> and C</w:t>
      </w:r>
      <w:r w:rsidR="00AA496A">
        <w:rPr>
          <w:rFonts w:ascii="Arial" w:hAnsi="Arial" w:cs="Arial"/>
        </w:rPr>
        <w:t xml:space="preserve">are </w:t>
      </w:r>
      <w:r w:rsidR="00B80DEA">
        <w:rPr>
          <w:rFonts w:ascii="Arial" w:hAnsi="Arial" w:cs="Arial"/>
        </w:rPr>
        <w:t>W</w:t>
      </w:r>
      <w:r w:rsidR="00AA496A">
        <w:rPr>
          <w:rFonts w:ascii="Arial" w:hAnsi="Arial" w:cs="Arial"/>
        </w:rPr>
        <w:t>ales (DHCW)</w:t>
      </w:r>
      <w:r w:rsidR="00B80DEA">
        <w:rPr>
          <w:rFonts w:ascii="Arial" w:hAnsi="Arial" w:cs="Arial"/>
        </w:rPr>
        <w:t xml:space="preserve"> </w:t>
      </w:r>
      <w:r w:rsidR="00AA496A">
        <w:rPr>
          <w:rFonts w:ascii="Arial" w:hAnsi="Arial" w:cs="Arial"/>
        </w:rPr>
        <w:t xml:space="preserve">on behalf of NHS Wales. </w:t>
      </w:r>
    </w:p>
    <w:p w14:paraId="13FB4C08" w14:textId="77777777" w:rsidR="00F65B96" w:rsidRDefault="00F65B96" w:rsidP="00455167">
      <w:pPr>
        <w:pStyle w:val="NoSpacing"/>
        <w:ind w:left="360"/>
        <w:rPr>
          <w:rFonts w:ascii="Arial" w:hAnsi="Arial" w:cs="Arial"/>
        </w:rPr>
      </w:pPr>
    </w:p>
    <w:p w14:paraId="1C6AC2AC" w14:textId="417DFF68" w:rsidR="00F65B96" w:rsidRPr="00A10FC7" w:rsidRDefault="00F65B96" w:rsidP="00F65B96">
      <w:pPr>
        <w:pStyle w:val="NoSpacing"/>
        <w:ind w:left="360"/>
        <w:rPr>
          <w:rFonts w:ascii="Arial" w:hAnsi="Arial" w:cs="Arial"/>
        </w:rPr>
      </w:pPr>
      <w:r w:rsidRPr="00A10FC7">
        <w:rPr>
          <w:rFonts w:ascii="Arial" w:hAnsi="Arial" w:cs="Arial"/>
        </w:rPr>
        <w:t>On 16th February 2023, the DHCW Microsoft 365 Centre of Excellence Team uncovered an issue with email retention within the NHS Wales Microsoft 365 tenant</w:t>
      </w:r>
      <w:r>
        <w:rPr>
          <w:rFonts w:ascii="Arial" w:hAnsi="Arial" w:cs="Arial"/>
        </w:rPr>
        <w:t xml:space="preserve">. </w:t>
      </w:r>
      <w:r w:rsidR="008B41FF">
        <w:rPr>
          <w:rFonts w:ascii="Arial" w:hAnsi="Arial" w:cs="Arial"/>
        </w:rPr>
        <w:t xml:space="preserve">A </w:t>
      </w:r>
      <w:r w:rsidR="00CF2B3C">
        <w:rPr>
          <w:rFonts w:ascii="Arial" w:hAnsi="Arial" w:cs="Arial"/>
        </w:rPr>
        <w:t xml:space="preserve">retention period </w:t>
      </w:r>
      <w:r w:rsidR="008B41FF">
        <w:rPr>
          <w:rFonts w:ascii="Arial" w:hAnsi="Arial" w:cs="Arial"/>
        </w:rPr>
        <w:t>configuration error</w:t>
      </w:r>
      <w:r w:rsidR="00CF2B3C">
        <w:rPr>
          <w:rFonts w:ascii="Arial" w:hAnsi="Arial" w:cs="Arial"/>
        </w:rPr>
        <w:t xml:space="preserve"> which was in place </w:t>
      </w:r>
      <w:r w:rsidR="000F42D2">
        <w:rPr>
          <w:rFonts w:ascii="Arial" w:hAnsi="Arial" w:cs="Arial"/>
        </w:rPr>
        <w:t xml:space="preserve">since the implementation of Microsoft 365 </w:t>
      </w:r>
      <w:r w:rsidRPr="00A10FC7">
        <w:rPr>
          <w:rFonts w:ascii="Arial" w:hAnsi="Arial" w:cs="Arial"/>
        </w:rPr>
        <w:t xml:space="preserve">has resulted in email mailboxes being </w:t>
      </w:r>
      <w:r>
        <w:rPr>
          <w:rFonts w:ascii="Arial" w:hAnsi="Arial" w:cs="Arial"/>
        </w:rPr>
        <w:t xml:space="preserve">permanently </w:t>
      </w:r>
      <w:r w:rsidRPr="00A10FC7">
        <w:rPr>
          <w:rFonts w:ascii="Arial" w:hAnsi="Arial" w:cs="Arial"/>
        </w:rPr>
        <w:t xml:space="preserve">deleted for inactive users (i.e., mailboxes for people who have left NHS Wales, or left one organisation to join another within NHS Wales). All content stored in the mailboxes (email, calendar, contacts, notes) will have been deleted in these affected mailboxes. </w:t>
      </w:r>
      <w:r w:rsidR="00893972">
        <w:rPr>
          <w:rFonts w:ascii="Arial" w:hAnsi="Arial" w:cs="Arial"/>
        </w:rPr>
        <w:t>Only mailboxes of individuals who left prior to January 19</w:t>
      </w:r>
      <w:r w:rsidR="00893972" w:rsidRPr="00893972">
        <w:rPr>
          <w:rFonts w:ascii="Arial" w:hAnsi="Arial" w:cs="Arial"/>
          <w:vertAlign w:val="superscript"/>
        </w:rPr>
        <w:t>th</w:t>
      </w:r>
      <w:r w:rsidR="00893972">
        <w:rPr>
          <w:rFonts w:ascii="Arial" w:hAnsi="Arial" w:cs="Arial"/>
        </w:rPr>
        <w:t xml:space="preserve"> would have been deleted, since those who have left since would have been protected by a </w:t>
      </w:r>
      <w:r w:rsidR="00C553DF">
        <w:rPr>
          <w:rFonts w:ascii="Arial" w:hAnsi="Arial" w:cs="Arial"/>
        </w:rPr>
        <w:t>30-day</w:t>
      </w:r>
      <w:r w:rsidR="00893972">
        <w:rPr>
          <w:rFonts w:ascii="Arial" w:hAnsi="Arial" w:cs="Arial"/>
        </w:rPr>
        <w:t xml:space="preserve"> rule that was still in place, at the point the error was identified.</w:t>
      </w:r>
    </w:p>
    <w:p w14:paraId="301B03C0" w14:textId="77777777" w:rsidR="00721880" w:rsidRDefault="00721880" w:rsidP="00455167">
      <w:pPr>
        <w:pStyle w:val="NoSpacing"/>
        <w:ind w:left="360"/>
        <w:rPr>
          <w:rFonts w:ascii="Arial" w:hAnsi="Arial" w:cs="Arial"/>
        </w:rPr>
      </w:pPr>
    </w:p>
    <w:p w14:paraId="17FB4B0B" w14:textId="1851E806" w:rsidR="00721880" w:rsidRDefault="00721880" w:rsidP="00455167">
      <w:pPr>
        <w:pStyle w:val="NoSpacing"/>
        <w:ind w:left="360"/>
        <w:rPr>
          <w:rFonts w:ascii="Arial" w:hAnsi="Arial" w:cs="Arial"/>
        </w:rPr>
      </w:pPr>
      <w:r>
        <w:rPr>
          <w:rFonts w:ascii="Arial" w:hAnsi="Arial" w:cs="Arial"/>
        </w:rPr>
        <w:t xml:space="preserve">As staff leave </w:t>
      </w:r>
      <w:r w:rsidR="005A231B">
        <w:rPr>
          <w:rFonts w:ascii="Arial" w:hAnsi="Arial" w:cs="Arial"/>
        </w:rPr>
        <w:t xml:space="preserve">an </w:t>
      </w:r>
      <w:r>
        <w:rPr>
          <w:rFonts w:ascii="Arial" w:hAnsi="Arial" w:cs="Arial"/>
        </w:rPr>
        <w:t>organisation</w:t>
      </w:r>
      <w:r w:rsidR="005A231B">
        <w:rPr>
          <w:rFonts w:ascii="Arial" w:hAnsi="Arial" w:cs="Arial"/>
        </w:rPr>
        <w:t xml:space="preserve"> in NHS Wales</w:t>
      </w:r>
      <w:r>
        <w:rPr>
          <w:rFonts w:ascii="Arial" w:hAnsi="Arial" w:cs="Arial"/>
        </w:rPr>
        <w:t xml:space="preserve"> the</w:t>
      </w:r>
      <w:r w:rsidR="00DB59DA">
        <w:rPr>
          <w:rFonts w:ascii="Arial" w:hAnsi="Arial" w:cs="Arial"/>
        </w:rPr>
        <w:t xml:space="preserve">ir access to Microsoft 365, clinical and administrative </w:t>
      </w:r>
      <w:r w:rsidR="00E3481B">
        <w:rPr>
          <w:rFonts w:ascii="Arial" w:hAnsi="Arial" w:cs="Arial"/>
        </w:rPr>
        <w:t xml:space="preserve">systems </w:t>
      </w:r>
      <w:r w:rsidR="00912BCD">
        <w:rPr>
          <w:rFonts w:ascii="Arial" w:hAnsi="Arial" w:cs="Arial"/>
        </w:rPr>
        <w:t xml:space="preserve">are also removed. </w:t>
      </w:r>
      <w:r w:rsidR="00800208">
        <w:rPr>
          <w:rFonts w:ascii="Arial" w:hAnsi="Arial" w:cs="Arial"/>
        </w:rPr>
        <w:t xml:space="preserve">User accounts </w:t>
      </w:r>
      <w:r w:rsidR="001639D2">
        <w:rPr>
          <w:rFonts w:ascii="Arial" w:hAnsi="Arial" w:cs="Arial"/>
        </w:rPr>
        <w:t xml:space="preserve">and associated mailboxes </w:t>
      </w:r>
      <w:r w:rsidR="00800208">
        <w:rPr>
          <w:rFonts w:ascii="Arial" w:hAnsi="Arial" w:cs="Arial"/>
        </w:rPr>
        <w:t xml:space="preserve">are deleted as part of that process. </w:t>
      </w:r>
      <w:r w:rsidR="00492277">
        <w:rPr>
          <w:rFonts w:ascii="Arial" w:hAnsi="Arial" w:cs="Arial"/>
        </w:rPr>
        <w:t xml:space="preserve">Microsoft 365 </w:t>
      </w:r>
      <w:r w:rsidR="00550F7B">
        <w:rPr>
          <w:rFonts w:ascii="Arial" w:hAnsi="Arial" w:cs="Arial"/>
        </w:rPr>
        <w:t xml:space="preserve">has retention policies </w:t>
      </w:r>
      <w:r w:rsidR="00A905B6">
        <w:rPr>
          <w:rFonts w:ascii="Arial" w:hAnsi="Arial" w:cs="Arial"/>
        </w:rPr>
        <w:t xml:space="preserve">associated with </w:t>
      </w:r>
      <w:r w:rsidR="003D6202">
        <w:rPr>
          <w:rFonts w:ascii="Arial" w:hAnsi="Arial" w:cs="Arial"/>
        </w:rPr>
        <w:t xml:space="preserve">the user </w:t>
      </w:r>
      <w:r w:rsidR="002F1E8D">
        <w:rPr>
          <w:rFonts w:ascii="Arial" w:hAnsi="Arial" w:cs="Arial"/>
        </w:rPr>
        <w:t>mailbox</w:t>
      </w:r>
      <w:r w:rsidR="00721FD5">
        <w:rPr>
          <w:rFonts w:ascii="Arial" w:hAnsi="Arial" w:cs="Arial"/>
        </w:rPr>
        <w:t xml:space="preserve">. In NHS Wales, </w:t>
      </w:r>
      <w:r w:rsidR="00707088">
        <w:rPr>
          <w:rFonts w:ascii="Arial" w:hAnsi="Arial" w:cs="Arial"/>
        </w:rPr>
        <w:t>the configuration</w:t>
      </w:r>
      <w:r w:rsidR="00CF7C32">
        <w:rPr>
          <w:rFonts w:ascii="Arial" w:hAnsi="Arial" w:cs="Arial"/>
        </w:rPr>
        <w:t xml:space="preserve"> of </w:t>
      </w:r>
      <w:r w:rsidR="0077387B">
        <w:rPr>
          <w:rFonts w:ascii="Arial" w:hAnsi="Arial" w:cs="Arial"/>
        </w:rPr>
        <w:t xml:space="preserve">Microsoft </w:t>
      </w:r>
      <w:r w:rsidR="002A6148">
        <w:rPr>
          <w:rFonts w:ascii="Arial" w:hAnsi="Arial" w:cs="Arial"/>
        </w:rPr>
        <w:t>365</w:t>
      </w:r>
      <w:r w:rsidR="0077387B">
        <w:rPr>
          <w:rFonts w:ascii="Arial" w:hAnsi="Arial" w:cs="Arial"/>
        </w:rPr>
        <w:t xml:space="preserve"> </w:t>
      </w:r>
      <w:r w:rsidR="00CF7C32">
        <w:rPr>
          <w:rFonts w:ascii="Arial" w:hAnsi="Arial" w:cs="Arial"/>
        </w:rPr>
        <w:t xml:space="preserve">policies </w:t>
      </w:r>
      <w:r w:rsidR="0077387B">
        <w:rPr>
          <w:rFonts w:ascii="Arial" w:hAnsi="Arial" w:cs="Arial"/>
        </w:rPr>
        <w:t xml:space="preserve">is </w:t>
      </w:r>
      <w:r w:rsidR="00CF7C32">
        <w:rPr>
          <w:rFonts w:ascii="Arial" w:hAnsi="Arial" w:cs="Arial"/>
        </w:rPr>
        <w:t>managed by DHC</w:t>
      </w:r>
      <w:r w:rsidR="00405A0A">
        <w:rPr>
          <w:rFonts w:ascii="Arial" w:hAnsi="Arial" w:cs="Arial"/>
        </w:rPr>
        <w:t>W and t</w:t>
      </w:r>
      <w:r w:rsidR="00AD0357">
        <w:rPr>
          <w:rFonts w:ascii="Arial" w:hAnsi="Arial" w:cs="Arial"/>
        </w:rPr>
        <w:t xml:space="preserve">he retention period for emails is set to 7 years. </w:t>
      </w:r>
    </w:p>
    <w:p w14:paraId="60057805" w14:textId="77777777" w:rsidR="00B17781" w:rsidRDefault="00B17781" w:rsidP="00893972">
      <w:pPr>
        <w:pStyle w:val="NoSpacing"/>
        <w:rPr>
          <w:rFonts w:ascii="Arial" w:hAnsi="Arial" w:cs="Arial"/>
        </w:rPr>
      </w:pPr>
    </w:p>
    <w:p w14:paraId="5426F98D" w14:textId="319F709D" w:rsidR="00B17781" w:rsidRDefault="00B17781" w:rsidP="00455167">
      <w:pPr>
        <w:pStyle w:val="NoSpacing"/>
        <w:ind w:left="360"/>
        <w:rPr>
          <w:rFonts w:ascii="Arial" w:hAnsi="Arial" w:cs="Arial"/>
        </w:rPr>
      </w:pPr>
      <w:r>
        <w:rPr>
          <w:rFonts w:ascii="Arial" w:hAnsi="Arial" w:cs="Arial"/>
        </w:rPr>
        <w:t xml:space="preserve">DHCW cannot report on the number of mailboxes that have been deleted </w:t>
      </w:r>
      <w:r w:rsidRPr="003E1AE8">
        <w:rPr>
          <w:rFonts w:ascii="Arial" w:hAnsi="Arial" w:cs="Arial"/>
        </w:rPr>
        <w:t>as there is no central identity management system in place.</w:t>
      </w:r>
      <w:r>
        <w:rPr>
          <w:rFonts w:ascii="Arial" w:hAnsi="Arial" w:cs="Arial"/>
        </w:rPr>
        <w:t xml:space="preserve"> Digital services in SBU remove user accounts when a leavers list is provided by the ESR team. During the period that the error was in place, the associated mailboxes would have been deleted in most cases. </w:t>
      </w:r>
    </w:p>
    <w:p w14:paraId="4D247F15" w14:textId="77777777" w:rsidR="00B17781" w:rsidRDefault="00B17781" w:rsidP="00893972">
      <w:pPr>
        <w:pStyle w:val="NoSpacing"/>
        <w:rPr>
          <w:rFonts w:ascii="Arial" w:hAnsi="Arial" w:cs="Arial"/>
        </w:rPr>
      </w:pPr>
    </w:p>
    <w:p w14:paraId="2DC014E0" w14:textId="2A2BD965" w:rsidR="007A3179" w:rsidRDefault="00B17781" w:rsidP="00163D50">
      <w:pPr>
        <w:pStyle w:val="NoSpacing"/>
        <w:ind w:left="360"/>
        <w:rPr>
          <w:rFonts w:ascii="Arial" w:hAnsi="Arial" w:cs="Arial"/>
        </w:rPr>
      </w:pPr>
      <w:r>
        <w:rPr>
          <w:rFonts w:ascii="Arial" w:hAnsi="Arial" w:cs="Arial"/>
        </w:rPr>
        <w:t xml:space="preserve">DHCW have asked for a list of </w:t>
      </w:r>
      <w:r w:rsidR="0053574C">
        <w:rPr>
          <w:rFonts w:ascii="Arial" w:hAnsi="Arial" w:cs="Arial"/>
        </w:rPr>
        <w:t>high-profile</w:t>
      </w:r>
      <w:r>
        <w:rPr>
          <w:rFonts w:ascii="Arial" w:hAnsi="Arial" w:cs="Arial"/>
        </w:rPr>
        <w:t xml:space="preserve"> accounts </w:t>
      </w:r>
      <w:r w:rsidR="00160F1B">
        <w:rPr>
          <w:rFonts w:ascii="Arial" w:hAnsi="Arial" w:cs="Arial"/>
        </w:rPr>
        <w:t>who have left the organisa</w:t>
      </w:r>
      <w:r w:rsidR="00160F1B" w:rsidRPr="00893972">
        <w:rPr>
          <w:rFonts w:ascii="Arial" w:hAnsi="Arial" w:cs="Arial"/>
        </w:rPr>
        <w:t xml:space="preserve">tion </w:t>
      </w:r>
      <w:r w:rsidR="00981DA1" w:rsidRPr="00893972">
        <w:rPr>
          <w:rFonts w:ascii="Arial" w:hAnsi="Arial" w:cs="Arial"/>
        </w:rPr>
        <w:t xml:space="preserve">prior </w:t>
      </w:r>
      <w:r w:rsidRPr="00893972">
        <w:rPr>
          <w:rFonts w:ascii="Arial" w:hAnsi="Arial" w:cs="Arial"/>
        </w:rPr>
        <w:t xml:space="preserve">to </w:t>
      </w:r>
      <w:r w:rsidR="00570065" w:rsidRPr="00893972">
        <w:rPr>
          <w:rFonts w:ascii="Arial" w:hAnsi="Arial" w:cs="Arial"/>
        </w:rPr>
        <w:t>19</w:t>
      </w:r>
      <w:r w:rsidR="00570065" w:rsidRPr="00893972">
        <w:rPr>
          <w:rFonts w:ascii="Arial" w:hAnsi="Arial" w:cs="Arial"/>
          <w:vertAlign w:val="superscript"/>
        </w:rPr>
        <w:t>th</w:t>
      </w:r>
      <w:r w:rsidR="00570065" w:rsidRPr="00893972">
        <w:rPr>
          <w:rFonts w:ascii="Arial" w:hAnsi="Arial" w:cs="Arial"/>
        </w:rPr>
        <w:t xml:space="preserve"> January 2023</w:t>
      </w:r>
      <w:r w:rsidR="00570065">
        <w:rPr>
          <w:rFonts w:ascii="Arial" w:hAnsi="Arial" w:cs="Arial"/>
        </w:rPr>
        <w:t xml:space="preserve"> </w:t>
      </w:r>
      <w:r w:rsidR="00244B0F">
        <w:rPr>
          <w:rFonts w:ascii="Arial" w:hAnsi="Arial" w:cs="Arial"/>
        </w:rPr>
        <w:t xml:space="preserve">to </w:t>
      </w:r>
      <w:r>
        <w:rPr>
          <w:rFonts w:ascii="Arial" w:hAnsi="Arial" w:cs="Arial"/>
        </w:rPr>
        <w:t xml:space="preserve">check the status of the associated mailbox. </w:t>
      </w:r>
      <w:r w:rsidR="00C4634C">
        <w:rPr>
          <w:rFonts w:ascii="Arial" w:hAnsi="Arial" w:cs="Arial"/>
        </w:rPr>
        <w:t xml:space="preserve">The </w:t>
      </w:r>
      <w:r w:rsidR="0053574C">
        <w:rPr>
          <w:rFonts w:ascii="Arial" w:hAnsi="Arial" w:cs="Arial"/>
        </w:rPr>
        <w:t>high-profile</w:t>
      </w:r>
      <w:r w:rsidR="00495576">
        <w:rPr>
          <w:rFonts w:ascii="Arial" w:hAnsi="Arial" w:cs="Arial"/>
        </w:rPr>
        <w:t xml:space="preserve"> accounts include </w:t>
      </w:r>
      <w:r w:rsidR="006B77A8" w:rsidRPr="00FA5837">
        <w:rPr>
          <w:rFonts w:ascii="Arial" w:hAnsi="Arial" w:cs="Arial"/>
        </w:rPr>
        <w:t xml:space="preserve">executive team members, </w:t>
      </w:r>
      <w:r w:rsidR="00C03FA6" w:rsidRPr="00FA5837">
        <w:rPr>
          <w:rFonts w:ascii="Arial" w:hAnsi="Arial" w:cs="Arial"/>
        </w:rPr>
        <w:t>i</w:t>
      </w:r>
      <w:r w:rsidR="006B77A8" w:rsidRPr="00FA5837">
        <w:rPr>
          <w:rFonts w:ascii="Arial" w:hAnsi="Arial" w:cs="Arial"/>
        </w:rPr>
        <w:t xml:space="preserve">ndependent </w:t>
      </w:r>
      <w:r w:rsidR="00160F1B" w:rsidRPr="00FA5837">
        <w:rPr>
          <w:rFonts w:ascii="Arial" w:hAnsi="Arial" w:cs="Arial"/>
        </w:rPr>
        <w:t>member</w:t>
      </w:r>
      <w:r w:rsidR="006B77A8" w:rsidRPr="00FA5837">
        <w:rPr>
          <w:rFonts w:ascii="Arial" w:hAnsi="Arial" w:cs="Arial"/>
        </w:rPr>
        <w:t>s, assistant/deputy directors and service group directors, including medical/nursing directors</w:t>
      </w:r>
      <w:r w:rsidR="00570065" w:rsidRPr="00FA5837">
        <w:rPr>
          <w:rFonts w:ascii="Arial" w:hAnsi="Arial" w:cs="Arial"/>
        </w:rPr>
        <w:t>.</w:t>
      </w:r>
      <w:r w:rsidR="00570065">
        <w:rPr>
          <w:rFonts w:ascii="Arial" w:hAnsi="Arial" w:cs="Arial"/>
          <w:color w:val="1F497D"/>
        </w:rPr>
        <w:t xml:space="preserve"> </w:t>
      </w:r>
      <w:r w:rsidR="00707088">
        <w:rPr>
          <w:rFonts w:ascii="Arial" w:hAnsi="Arial" w:cs="Arial"/>
        </w:rPr>
        <w:t>O</w:t>
      </w:r>
      <w:r w:rsidR="00570065">
        <w:rPr>
          <w:rFonts w:ascii="Arial" w:hAnsi="Arial" w:cs="Arial"/>
        </w:rPr>
        <w:t xml:space="preserve">f the </w:t>
      </w:r>
      <w:r w:rsidR="00F57C04">
        <w:rPr>
          <w:rFonts w:ascii="Arial" w:hAnsi="Arial" w:cs="Arial"/>
        </w:rPr>
        <w:t xml:space="preserve">14 </w:t>
      </w:r>
      <w:r w:rsidR="00893972">
        <w:rPr>
          <w:rFonts w:ascii="Arial" w:hAnsi="Arial" w:cs="Arial"/>
        </w:rPr>
        <w:t xml:space="preserve">individuals, </w:t>
      </w:r>
      <w:r w:rsidR="008D7C02">
        <w:rPr>
          <w:rFonts w:ascii="Arial" w:hAnsi="Arial" w:cs="Arial"/>
        </w:rPr>
        <w:t>6</w:t>
      </w:r>
      <w:r w:rsidR="002F2246">
        <w:rPr>
          <w:rFonts w:ascii="Arial" w:hAnsi="Arial" w:cs="Arial"/>
        </w:rPr>
        <w:t xml:space="preserve"> </w:t>
      </w:r>
      <w:r w:rsidR="00893972">
        <w:rPr>
          <w:rFonts w:ascii="Arial" w:hAnsi="Arial" w:cs="Arial"/>
        </w:rPr>
        <w:t>of the mailboxes are still intact as they either had the</w:t>
      </w:r>
      <w:r w:rsidR="00124F56">
        <w:rPr>
          <w:rFonts w:ascii="Arial" w:hAnsi="Arial" w:cs="Arial"/>
        </w:rPr>
        <w:t>ir</w:t>
      </w:r>
      <w:r w:rsidR="00893972">
        <w:rPr>
          <w:rFonts w:ascii="Arial" w:hAnsi="Arial" w:cs="Arial"/>
        </w:rPr>
        <w:t xml:space="preserve"> inbox transferred</w:t>
      </w:r>
      <w:r w:rsidR="00F937C4">
        <w:rPr>
          <w:rFonts w:ascii="Arial" w:hAnsi="Arial" w:cs="Arial"/>
        </w:rPr>
        <w:t xml:space="preserve"> to another organisation or </w:t>
      </w:r>
      <w:r w:rsidR="004B6A8E">
        <w:rPr>
          <w:rFonts w:ascii="Arial" w:hAnsi="Arial" w:cs="Arial"/>
        </w:rPr>
        <w:t>previously had litigation hold applied</w:t>
      </w:r>
      <w:r w:rsidR="002F2246">
        <w:rPr>
          <w:rFonts w:ascii="Arial" w:hAnsi="Arial" w:cs="Arial"/>
        </w:rPr>
        <w:t xml:space="preserve">. </w:t>
      </w:r>
    </w:p>
    <w:p w14:paraId="247099BD" w14:textId="77777777" w:rsidR="007A3179" w:rsidRDefault="007A3179" w:rsidP="00163D50">
      <w:pPr>
        <w:pStyle w:val="NoSpacing"/>
        <w:ind w:left="360"/>
        <w:rPr>
          <w:rFonts w:ascii="Arial" w:hAnsi="Arial" w:cs="Arial"/>
        </w:rPr>
      </w:pPr>
    </w:p>
    <w:p w14:paraId="2CBCF341" w14:textId="6AC6BD79" w:rsidR="007A3179" w:rsidRDefault="00656B83" w:rsidP="007A3179">
      <w:pPr>
        <w:pStyle w:val="NoSpacing"/>
        <w:ind w:left="360"/>
        <w:rPr>
          <w:rFonts w:ascii="Arial" w:hAnsi="Arial" w:cs="Arial"/>
        </w:rPr>
      </w:pPr>
      <w:r>
        <w:rPr>
          <w:rFonts w:ascii="Arial" w:hAnsi="Arial" w:cs="Arial"/>
        </w:rPr>
        <w:t>It is still possible for DHCW to search for emails sent or received</w:t>
      </w:r>
      <w:r w:rsidR="009F3593">
        <w:rPr>
          <w:rFonts w:ascii="Arial" w:hAnsi="Arial" w:cs="Arial"/>
        </w:rPr>
        <w:t xml:space="preserve"> for </w:t>
      </w:r>
      <w:r w:rsidR="00D46A0F">
        <w:rPr>
          <w:rFonts w:ascii="Arial" w:hAnsi="Arial" w:cs="Arial"/>
        </w:rPr>
        <w:t>staff that have had their mailboxes deleted</w:t>
      </w:r>
      <w:r w:rsidR="00893972">
        <w:rPr>
          <w:rFonts w:ascii="Arial" w:hAnsi="Arial" w:cs="Arial"/>
        </w:rPr>
        <w:t>, including the other 8 high-profile accounts,</w:t>
      </w:r>
      <w:r w:rsidR="004B4EEF">
        <w:rPr>
          <w:rFonts w:ascii="Arial" w:hAnsi="Arial" w:cs="Arial"/>
        </w:rPr>
        <w:t xml:space="preserve"> </w:t>
      </w:r>
      <w:r w:rsidR="004B4EEF">
        <w:rPr>
          <w:rFonts w:ascii="Arial" w:hAnsi="Arial" w:cs="Arial"/>
        </w:rPr>
        <w:lastRenderedPageBreak/>
        <w:t xml:space="preserve">where the email has been </w:t>
      </w:r>
      <w:r w:rsidR="00D00063">
        <w:rPr>
          <w:rFonts w:ascii="Arial" w:hAnsi="Arial" w:cs="Arial"/>
        </w:rPr>
        <w:t xml:space="preserve">sent or received </w:t>
      </w:r>
      <w:r w:rsidR="00893972">
        <w:rPr>
          <w:rFonts w:ascii="Arial" w:hAnsi="Arial" w:cs="Arial"/>
        </w:rPr>
        <w:t>by</w:t>
      </w:r>
      <w:r w:rsidR="00D00063">
        <w:rPr>
          <w:rFonts w:ascii="Arial" w:hAnsi="Arial" w:cs="Arial"/>
        </w:rPr>
        <w:t xml:space="preserve"> other staff in NHS Wales</w:t>
      </w:r>
      <w:r w:rsidR="00F769ED">
        <w:rPr>
          <w:rFonts w:ascii="Arial" w:hAnsi="Arial" w:cs="Arial"/>
        </w:rPr>
        <w:t xml:space="preserve">. </w:t>
      </w:r>
      <w:r w:rsidR="007A3179" w:rsidRPr="00113947">
        <w:rPr>
          <w:rFonts w:ascii="Arial" w:hAnsi="Arial" w:cs="Arial"/>
        </w:rPr>
        <w:t xml:space="preserve">An email sent from a member of staff (whose mailbox has been deleted) to </w:t>
      </w:r>
      <w:r w:rsidR="007A3179">
        <w:rPr>
          <w:rFonts w:ascii="Arial" w:hAnsi="Arial" w:cs="Arial"/>
        </w:rPr>
        <w:t>an</w:t>
      </w:r>
      <w:r w:rsidR="007A3179" w:rsidRPr="00113947">
        <w:rPr>
          <w:rFonts w:ascii="Arial" w:hAnsi="Arial" w:cs="Arial"/>
        </w:rPr>
        <w:t xml:space="preserve">other </w:t>
      </w:r>
      <w:r w:rsidR="007A3179">
        <w:rPr>
          <w:rFonts w:ascii="Arial" w:hAnsi="Arial" w:cs="Arial"/>
        </w:rPr>
        <w:t xml:space="preserve">member of </w:t>
      </w:r>
      <w:r w:rsidR="007A3179" w:rsidRPr="00113947">
        <w:rPr>
          <w:rFonts w:ascii="Arial" w:hAnsi="Arial" w:cs="Arial"/>
        </w:rPr>
        <w:t xml:space="preserve">staff in NHS Wales will still be in those receiving mailboxes. Similarly, for emails sent to the affected user mailbox, the source email will be in the senders’ mailbox. Searching in these mailboxes will enable many emails to be found, even though the mailbox for the affected user has been deleted. </w:t>
      </w:r>
    </w:p>
    <w:p w14:paraId="4FD557DA" w14:textId="77777777" w:rsidR="00EE1E38" w:rsidRDefault="00EE1E38" w:rsidP="007A3179">
      <w:pPr>
        <w:pStyle w:val="NoSpacing"/>
        <w:ind w:left="360"/>
        <w:rPr>
          <w:rFonts w:ascii="Arial" w:hAnsi="Arial" w:cs="Arial"/>
        </w:rPr>
      </w:pPr>
    </w:p>
    <w:p w14:paraId="512EC7B5" w14:textId="796C6BE5" w:rsidR="00EE1E38" w:rsidRDefault="00EE1E38" w:rsidP="00EE1E38">
      <w:pPr>
        <w:pStyle w:val="NoSpacing"/>
        <w:ind w:left="360"/>
        <w:rPr>
          <w:rFonts w:ascii="Arial" w:hAnsi="Arial" w:cs="Arial"/>
        </w:rPr>
      </w:pPr>
      <w:r>
        <w:rPr>
          <w:rFonts w:ascii="Arial" w:hAnsi="Arial" w:cs="Arial"/>
        </w:rPr>
        <w:t>It is also possible for some members of staff that have moved between NHS organisations that their mailbox was adopted by their new NHS Wales employer and</w:t>
      </w:r>
      <w:r w:rsidR="00893972">
        <w:rPr>
          <w:rFonts w:ascii="Arial" w:hAnsi="Arial" w:cs="Arial"/>
        </w:rPr>
        <w:t xml:space="preserve"> therefore</w:t>
      </w:r>
      <w:r>
        <w:rPr>
          <w:rFonts w:ascii="Arial" w:hAnsi="Arial" w:cs="Arial"/>
        </w:rPr>
        <w:t xml:space="preserve"> the mailbox contents remain intact</w:t>
      </w:r>
      <w:r w:rsidR="009C6354">
        <w:rPr>
          <w:rFonts w:ascii="Arial" w:hAnsi="Arial" w:cs="Arial"/>
        </w:rPr>
        <w:t>.</w:t>
      </w:r>
      <w:r>
        <w:rPr>
          <w:rFonts w:ascii="Arial" w:hAnsi="Arial" w:cs="Arial"/>
        </w:rPr>
        <w:t xml:space="preserve"> </w:t>
      </w:r>
    </w:p>
    <w:p w14:paraId="74FE71BA" w14:textId="77777777" w:rsidR="00EE1E38" w:rsidRDefault="00EE1E38" w:rsidP="007A3179">
      <w:pPr>
        <w:pStyle w:val="NoSpacing"/>
        <w:ind w:left="360"/>
        <w:rPr>
          <w:rFonts w:ascii="Arial" w:hAnsi="Arial" w:cs="Arial"/>
        </w:rPr>
      </w:pPr>
    </w:p>
    <w:p w14:paraId="5A89BDA6" w14:textId="0B61602A" w:rsidR="00B17781" w:rsidRPr="00893972" w:rsidRDefault="00B17781" w:rsidP="00455167">
      <w:pPr>
        <w:pStyle w:val="NoSpacing"/>
        <w:ind w:left="360"/>
        <w:rPr>
          <w:rFonts w:ascii="Arial" w:hAnsi="Arial" w:cs="Arial"/>
          <w:b/>
          <w:bCs/>
        </w:rPr>
      </w:pPr>
      <w:r w:rsidRPr="00893972">
        <w:rPr>
          <w:rFonts w:ascii="Arial" w:hAnsi="Arial" w:cs="Arial"/>
          <w:b/>
          <w:bCs/>
        </w:rPr>
        <w:t>2.1 Actions Taken</w:t>
      </w:r>
    </w:p>
    <w:p w14:paraId="02CE45EC" w14:textId="12433C99" w:rsidR="00893972" w:rsidRPr="00A10FC7" w:rsidRDefault="00454930" w:rsidP="00893972">
      <w:pPr>
        <w:pStyle w:val="NoSpacing"/>
        <w:ind w:left="360"/>
        <w:rPr>
          <w:rFonts w:ascii="Arial" w:hAnsi="Arial" w:cs="Arial"/>
        </w:rPr>
      </w:pPr>
      <w:r>
        <w:rPr>
          <w:rFonts w:ascii="Arial" w:hAnsi="Arial" w:cs="Arial"/>
        </w:rPr>
        <w:t xml:space="preserve">A </w:t>
      </w:r>
      <w:r w:rsidR="006320C7">
        <w:rPr>
          <w:rFonts w:ascii="Arial" w:hAnsi="Arial" w:cs="Arial"/>
        </w:rPr>
        <w:t xml:space="preserve">workaround was </w:t>
      </w:r>
      <w:r w:rsidR="0024265C">
        <w:rPr>
          <w:rFonts w:ascii="Arial" w:hAnsi="Arial" w:cs="Arial"/>
        </w:rPr>
        <w:t>applied</w:t>
      </w:r>
      <w:r w:rsidR="00B17781">
        <w:rPr>
          <w:rFonts w:ascii="Arial" w:hAnsi="Arial" w:cs="Arial"/>
        </w:rPr>
        <w:t xml:space="preserve"> by DHCW</w:t>
      </w:r>
      <w:r w:rsidR="0024265C">
        <w:rPr>
          <w:rFonts w:ascii="Arial" w:hAnsi="Arial" w:cs="Arial"/>
        </w:rPr>
        <w:t xml:space="preserve"> on </w:t>
      </w:r>
      <w:r w:rsidR="002061C0">
        <w:rPr>
          <w:rFonts w:ascii="Arial" w:hAnsi="Arial" w:cs="Arial"/>
        </w:rPr>
        <w:t>20</w:t>
      </w:r>
      <w:r w:rsidR="002061C0" w:rsidRPr="002061C0">
        <w:rPr>
          <w:rFonts w:ascii="Arial" w:hAnsi="Arial" w:cs="Arial"/>
          <w:vertAlign w:val="superscript"/>
        </w:rPr>
        <w:t>th</w:t>
      </w:r>
      <w:r w:rsidR="002061C0">
        <w:rPr>
          <w:rFonts w:ascii="Arial" w:hAnsi="Arial" w:cs="Arial"/>
        </w:rPr>
        <w:t xml:space="preserve"> February to prevent any further deletions and a permanent fix to </w:t>
      </w:r>
      <w:r w:rsidR="002529F3">
        <w:rPr>
          <w:rFonts w:ascii="Arial" w:hAnsi="Arial" w:cs="Arial"/>
        </w:rPr>
        <w:t xml:space="preserve">implement the correct 7-year retention policy implemented in March 2023. </w:t>
      </w:r>
    </w:p>
    <w:p w14:paraId="21D49156" w14:textId="77777777" w:rsidR="00893972" w:rsidRDefault="00893972" w:rsidP="00893972">
      <w:pPr>
        <w:pStyle w:val="NoSpacing"/>
        <w:rPr>
          <w:rFonts w:ascii="Arial" w:hAnsi="Arial" w:cs="Arial"/>
        </w:rPr>
      </w:pPr>
    </w:p>
    <w:p w14:paraId="24477452" w14:textId="5E217ABE" w:rsidR="00775267" w:rsidRPr="00FF149C" w:rsidRDefault="00B17781" w:rsidP="00FF149C">
      <w:pPr>
        <w:pStyle w:val="NoSpacing"/>
        <w:ind w:left="360"/>
        <w:rPr>
          <w:rFonts w:ascii="Arial" w:hAnsi="Arial" w:cs="Arial"/>
        </w:rPr>
      </w:pPr>
      <w:r w:rsidRPr="00FF149C">
        <w:rPr>
          <w:rFonts w:ascii="Arial" w:hAnsi="Arial" w:cs="Arial"/>
        </w:rPr>
        <w:t xml:space="preserve">Furthermore, </w:t>
      </w:r>
      <w:r w:rsidR="00893972">
        <w:rPr>
          <w:rFonts w:ascii="Arial" w:hAnsi="Arial" w:cs="Arial"/>
        </w:rPr>
        <w:t>i</w:t>
      </w:r>
      <w:r w:rsidR="00775267" w:rsidRPr="00FF149C">
        <w:rPr>
          <w:rFonts w:ascii="Arial" w:hAnsi="Arial" w:cs="Arial"/>
        </w:rPr>
        <w:t xml:space="preserve">n July 2023, digital services applied </w:t>
      </w:r>
      <w:r w:rsidRPr="00FF149C">
        <w:rPr>
          <w:rFonts w:ascii="Arial" w:hAnsi="Arial" w:cs="Arial"/>
        </w:rPr>
        <w:t>“</w:t>
      </w:r>
      <w:r w:rsidR="00775267" w:rsidRPr="00FF149C">
        <w:rPr>
          <w:rFonts w:ascii="Arial" w:hAnsi="Arial" w:cs="Arial"/>
        </w:rPr>
        <w:t>litigation hold</w:t>
      </w:r>
      <w:r w:rsidRPr="00FF149C">
        <w:rPr>
          <w:rFonts w:ascii="Arial" w:hAnsi="Arial" w:cs="Arial"/>
        </w:rPr>
        <w:t>”</w:t>
      </w:r>
      <w:r w:rsidR="00775267" w:rsidRPr="00FF149C">
        <w:rPr>
          <w:rFonts w:ascii="Arial" w:hAnsi="Arial" w:cs="Arial"/>
        </w:rPr>
        <w:t xml:space="preserve"> on mailboxes belonging to board members, service group directors and assistant directors. Litigation hold is a feature which ensures all the contents of a mailbox, including deleted items and original versions of modified items are retained. </w:t>
      </w:r>
      <w:r w:rsidR="00EB4065" w:rsidRPr="00FF149C">
        <w:rPr>
          <w:rFonts w:ascii="Arial" w:hAnsi="Arial" w:cs="Arial"/>
        </w:rPr>
        <w:t xml:space="preserve">The retention period for these mailboxes is set </w:t>
      </w:r>
      <w:r w:rsidR="00E5078A" w:rsidRPr="00FF149C">
        <w:rPr>
          <w:rFonts w:ascii="Arial" w:hAnsi="Arial" w:cs="Arial"/>
        </w:rPr>
        <w:t>indefinitely</w:t>
      </w:r>
      <w:r w:rsidR="00042516" w:rsidRPr="00FF149C">
        <w:rPr>
          <w:rFonts w:ascii="Arial" w:hAnsi="Arial" w:cs="Arial"/>
        </w:rPr>
        <w:t>.</w:t>
      </w:r>
    </w:p>
    <w:p w14:paraId="023DC240" w14:textId="77777777" w:rsidR="008C4112" w:rsidRDefault="008C4112" w:rsidP="00775267">
      <w:pPr>
        <w:pStyle w:val="ListParagraph"/>
        <w:spacing w:after="0" w:line="240" w:lineRule="auto"/>
        <w:ind w:left="360"/>
        <w:rPr>
          <w:rFonts w:ascii="Arial" w:eastAsia="Arial Unicode MS" w:hAnsi="Arial" w:cs="Arial"/>
          <w:sz w:val="24"/>
          <w:szCs w:val="24"/>
          <w:bdr w:val="nil"/>
        </w:rPr>
      </w:pPr>
    </w:p>
    <w:p w14:paraId="272D794A" w14:textId="1CE7FB97" w:rsidR="008C4112" w:rsidRPr="0031671F" w:rsidRDefault="008C4112" w:rsidP="0031671F">
      <w:pPr>
        <w:pStyle w:val="ListParagraph"/>
        <w:spacing w:after="0" w:line="240" w:lineRule="auto"/>
        <w:ind w:left="360"/>
        <w:rPr>
          <w:rFonts w:ascii="Arial" w:eastAsia="Arial Unicode MS" w:hAnsi="Arial" w:cs="Arial"/>
          <w:sz w:val="24"/>
          <w:szCs w:val="24"/>
          <w:bdr w:val="nil"/>
        </w:rPr>
      </w:pPr>
      <w:r w:rsidRPr="0031671F">
        <w:rPr>
          <w:rFonts w:ascii="Arial" w:eastAsia="Arial Unicode MS" w:hAnsi="Arial" w:cs="Arial"/>
          <w:sz w:val="24"/>
          <w:szCs w:val="24"/>
          <w:bdr w:val="nil"/>
        </w:rPr>
        <w:t>Litigation hold is not automatically applied as it can cause mailboxes to exceed quota levels and prevent staff from sending and receiving emails.  This is normally applied when</w:t>
      </w:r>
      <w:r w:rsidR="00893972">
        <w:rPr>
          <w:rFonts w:ascii="Arial" w:eastAsia="Arial Unicode MS" w:hAnsi="Arial" w:cs="Arial"/>
          <w:sz w:val="24"/>
          <w:szCs w:val="24"/>
          <w:bdr w:val="nil"/>
        </w:rPr>
        <w:t xml:space="preserve"> there is</w:t>
      </w:r>
      <w:r w:rsidRPr="0031671F">
        <w:rPr>
          <w:rFonts w:ascii="Arial" w:eastAsia="Arial Unicode MS" w:hAnsi="Arial" w:cs="Arial"/>
          <w:sz w:val="24"/>
          <w:szCs w:val="24"/>
          <w:bdr w:val="nil"/>
        </w:rPr>
        <w:t xml:space="preserve"> a reasonable expectation of litigation</w:t>
      </w:r>
      <w:r w:rsidR="00893972">
        <w:rPr>
          <w:rFonts w:ascii="Arial" w:eastAsia="Arial Unicode MS" w:hAnsi="Arial" w:cs="Arial"/>
          <w:sz w:val="24"/>
          <w:szCs w:val="24"/>
          <w:bdr w:val="nil"/>
        </w:rPr>
        <w:t xml:space="preserve"> in specific circumstances</w:t>
      </w:r>
      <w:r w:rsidRPr="0031671F">
        <w:rPr>
          <w:rFonts w:ascii="Arial" w:eastAsia="Arial Unicode MS" w:hAnsi="Arial" w:cs="Arial"/>
          <w:sz w:val="24"/>
          <w:szCs w:val="24"/>
          <w:bdr w:val="nil"/>
        </w:rPr>
        <w:t xml:space="preserve">. </w:t>
      </w:r>
    </w:p>
    <w:p w14:paraId="6F65E4DE" w14:textId="77777777" w:rsidR="008C4112" w:rsidRDefault="008C4112" w:rsidP="00775267">
      <w:pPr>
        <w:pStyle w:val="ListParagraph"/>
        <w:spacing w:after="0" w:line="240" w:lineRule="auto"/>
        <w:ind w:left="360"/>
        <w:rPr>
          <w:rFonts w:ascii="Arial" w:eastAsia="Arial Unicode MS" w:hAnsi="Arial" w:cs="Arial"/>
          <w:sz w:val="24"/>
          <w:szCs w:val="24"/>
          <w:bdr w:val="nil"/>
        </w:rPr>
      </w:pPr>
    </w:p>
    <w:p w14:paraId="2407B36E" w14:textId="500C9E81" w:rsidR="0011683B" w:rsidRPr="00893972" w:rsidRDefault="00493DF3" w:rsidP="00775267">
      <w:pPr>
        <w:pStyle w:val="ListParagraph"/>
        <w:spacing w:after="0" w:line="240" w:lineRule="auto"/>
        <w:ind w:left="360"/>
        <w:rPr>
          <w:rFonts w:ascii="Arial" w:eastAsia="Arial Unicode MS" w:hAnsi="Arial" w:cs="Arial"/>
          <w:b/>
          <w:bCs/>
          <w:sz w:val="24"/>
          <w:szCs w:val="24"/>
          <w:bdr w:val="nil"/>
        </w:rPr>
      </w:pPr>
      <w:r w:rsidRPr="00893972">
        <w:rPr>
          <w:rFonts w:ascii="Arial" w:eastAsia="Arial Unicode MS" w:hAnsi="Arial" w:cs="Arial"/>
          <w:b/>
          <w:bCs/>
          <w:sz w:val="24"/>
          <w:szCs w:val="24"/>
          <w:bdr w:val="nil"/>
        </w:rPr>
        <w:t>2.2 Lessons Learned</w:t>
      </w:r>
    </w:p>
    <w:p w14:paraId="21A7BFD8" w14:textId="0E913C0E" w:rsidR="0011683B" w:rsidRDefault="00781057" w:rsidP="00775267">
      <w:pPr>
        <w:pStyle w:val="ListParagraph"/>
        <w:spacing w:after="0" w:line="240" w:lineRule="auto"/>
        <w:ind w:left="360"/>
        <w:rPr>
          <w:rFonts w:ascii="Arial" w:eastAsia="Arial Unicode MS" w:hAnsi="Arial" w:cs="Arial"/>
          <w:sz w:val="24"/>
          <w:szCs w:val="24"/>
          <w:bdr w:val="nil"/>
        </w:rPr>
      </w:pPr>
      <w:r>
        <w:rPr>
          <w:rFonts w:ascii="Arial" w:eastAsia="Arial Unicode MS" w:hAnsi="Arial" w:cs="Arial"/>
          <w:sz w:val="24"/>
          <w:szCs w:val="24"/>
          <w:bdr w:val="nil"/>
        </w:rPr>
        <w:t xml:space="preserve">In </w:t>
      </w:r>
      <w:r w:rsidR="00A97EAA">
        <w:rPr>
          <w:rFonts w:ascii="Arial" w:eastAsia="Arial Unicode MS" w:hAnsi="Arial" w:cs="Arial"/>
          <w:sz w:val="24"/>
          <w:szCs w:val="24"/>
          <w:bdr w:val="nil"/>
        </w:rPr>
        <w:t>May</w:t>
      </w:r>
      <w:r>
        <w:rPr>
          <w:rFonts w:ascii="Arial" w:eastAsia="Arial Unicode MS" w:hAnsi="Arial" w:cs="Arial"/>
          <w:sz w:val="24"/>
          <w:szCs w:val="24"/>
          <w:bdr w:val="nil"/>
        </w:rPr>
        <w:t xml:space="preserve">, </w:t>
      </w:r>
      <w:r w:rsidR="0011683B">
        <w:rPr>
          <w:rFonts w:ascii="Arial" w:eastAsia="Arial Unicode MS" w:hAnsi="Arial" w:cs="Arial"/>
          <w:sz w:val="24"/>
          <w:szCs w:val="24"/>
          <w:bdr w:val="nil"/>
        </w:rPr>
        <w:t xml:space="preserve">DHCW </w:t>
      </w:r>
      <w:r w:rsidR="00893972">
        <w:rPr>
          <w:rFonts w:ascii="Arial" w:eastAsia="Arial Unicode MS" w:hAnsi="Arial" w:cs="Arial"/>
          <w:sz w:val="24"/>
          <w:szCs w:val="24"/>
          <w:bdr w:val="nil"/>
        </w:rPr>
        <w:t>undertook</w:t>
      </w:r>
      <w:r w:rsidR="005606AC">
        <w:rPr>
          <w:rFonts w:ascii="Arial" w:eastAsia="Arial Unicode MS" w:hAnsi="Arial" w:cs="Arial"/>
          <w:sz w:val="24"/>
          <w:szCs w:val="24"/>
          <w:bdr w:val="nil"/>
        </w:rPr>
        <w:t xml:space="preserve"> </w:t>
      </w:r>
      <w:r>
        <w:rPr>
          <w:rFonts w:ascii="Arial" w:eastAsia="Arial Unicode MS" w:hAnsi="Arial" w:cs="Arial"/>
          <w:sz w:val="24"/>
          <w:szCs w:val="24"/>
          <w:bdr w:val="nil"/>
        </w:rPr>
        <w:t xml:space="preserve">a major incident review </w:t>
      </w:r>
      <w:r w:rsidR="00DE49B8">
        <w:rPr>
          <w:rFonts w:ascii="Arial" w:eastAsia="Arial Unicode MS" w:hAnsi="Arial" w:cs="Arial"/>
          <w:sz w:val="24"/>
          <w:szCs w:val="24"/>
          <w:bdr w:val="nil"/>
        </w:rPr>
        <w:t>(</w:t>
      </w:r>
      <w:r w:rsidR="00893972">
        <w:rPr>
          <w:rFonts w:ascii="Arial" w:eastAsia="Arial Unicode MS" w:hAnsi="Arial" w:cs="Arial"/>
          <w:sz w:val="24"/>
          <w:szCs w:val="24"/>
          <w:bdr w:val="nil"/>
        </w:rPr>
        <w:t xml:space="preserve">document </w:t>
      </w:r>
      <w:r w:rsidR="00DE49B8">
        <w:rPr>
          <w:rFonts w:ascii="Arial" w:eastAsia="Arial Unicode MS" w:hAnsi="Arial" w:cs="Arial"/>
          <w:sz w:val="24"/>
          <w:szCs w:val="24"/>
          <w:bdr w:val="nil"/>
        </w:rPr>
        <w:t>attached in appendices</w:t>
      </w:r>
      <w:r w:rsidR="00A71EF8">
        <w:rPr>
          <w:rFonts w:ascii="Arial" w:eastAsia="Arial Unicode MS" w:hAnsi="Arial" w:cs="Arial"/>
          <w:sz w:val="24"/>
          <w:szCs w:val="24"/>
          <w:bdr w:val="nil"/>
        </w:rPr>
        <w:t xml:space="preserve"> including </w:t>
      </w:r>
      <w:r w:rsidR="006166D4">
        <w:rPr>
          <w:rFonts w:ascii="Arial" w:eastAsia="Arial Unicode MS" w:hAnsi="Arial" w:cs="Arial"/>
          <w:sz w:val="24"/>
          <w:szCs w:val="24"/>
          <w:bdr w:val="nil"/>
        </w:rPr>
        <w:t xml:space="preserve">the </w:t>
      </w:r>
      <w:r w:rsidR="00A71EF8">
        <w:rPr>
          <w:rFonts w:ascii="Arial" w:eastAsia="Arial Unicode MS" w:hAnsi="Arial" w:cs="Arial"/>
          <w:sz w:val="24"/>
          <w:szCs w:val="24"/>
          <w:bdr w:val="nil"/>
        </w:rPr>
        <w:t>DHCW SBAR</w:t>
      </w:r>
      <w:r w:rsidR="007A35DE">
        <w:rPr>
          <w:rFonts w:ascii="Arial" w:eastAsia="Arial Unicode MS" w:hAnsi="Arial" w:cs="Arial"/>
          <w:sz w:val="24"/>
          <w:szCs w:val="24"/>
          <w:bdr w:val="nil"/>
        </w:rPr>
        <w:t xml:space="preserve"> report from July 2023</w:t>
      </w:r>
      <w:r w:rsidR="00DE49B8">
        <w:rPr>
          <w:rFonts w:ascii="Arial" w:eastAsia="Arial Unicode MS" w:hAnsi="Arial" w:cs="Arial"/>
          <w:sz w:val="24"/>
          <w:szCs w:val="24"/>
          <w:bdr w:val="nil"/>
        </w:rPr>
        <w:t xml:space="preserve">) </w:t>
      </w:r>
      <w:r w:rsidR="00701D8C">
        <w:rPr>
          <w:rFonts w:ascii="Arial" w:eastAsia="Arial Unicode MS" w:hAnsi="Arial" w:cs="Arial"/>
          <w:sz w:val="24"/>
          <w:szCs w:val="24"/>
          <w:bdr w:val="nil"/>
        </w:rPr>
        <w:t xml:space="preserve">and have requested that </w:t>
      </w:r>
      <w:r w:rsidR="00FA26ED">
        <w:rPr>
          <w:rFonts w:ascii="Arial" w:eastAsia="Arial Unicode MS" w:hAnsi="Arial" w:cs="Arial"/>
          <w:sz w:val="24"/>
          <w:szCs w:val="24"/>
          <w:bdr w:val="nil"/>
        </w:rPr>
        <w:t xml:space="preserve">Microsoft undertake a review of the all-Wales tenancy </w:t>
      </w:r>
      <w:r w:rsidR="00CD60EB">
        <w:rPr>
          <w:rFonts w:ascii="Arial" w:eastAsia="Arial Unicode MS" w:hAnsi="Arial" w:cs="Arial"/>
          <w:sz w:val="24"/>
          <w:szCs w:val="24"/>
          <w:bdr w:val="nil"/>
        </w:rPr>
        <w:t xml:space="preserve">including the 7-year data retention policy configuration. </w:t>
      </w:r>
    </w:p>
    <w:p w14:paraId="00ABDF1E" w14:textId="77777777" w:rsidR="00DE49B8" w:rsidRDefault="00DE49B8" w:rsidP="00775267">
      <w:pPr>
        <w:pStyle w:val="ListParagraph"/>
        <w:spacing w:after="0" w:line="240" w:lineRule="auto"/>
        <w:ind w:left="360"/>
        <w:rPr>
          <w:rFonts w:ascii="Arial" w:eastAsia="Arial Unicode MS" w:hAnsi="Arial" w:cs="Arial"/>
          <w:sz w:val="24"/>
          <w:szCs w:val="24"/>
          <w:bdr w:val="nil"/>
        </w:rPr>
      </w:pPr>
    </w:p>
    <w:p w14:paraId="08954C1C" w14:textId="083BAF8C" w:rsidR="0032086D" w:rsidRDefault="00D313C9" w:rsidP="00775267">
      <w:pPr>
        <w:pStyle w:val="ListParagraph"/>
        <w:spacing w:after="0" w:line="240" w:lineRule="auto"/>
        <w:ind w:left="360"/>
        <w:rPr>
          <w:rFonts w:ascii="Arial" w:eastAsia="Arial Unicode MS" w:hAnsi="Arial" w:cs="Arial"/>
          <w:sz w:val="24"/>
          <w:szCs w:val="24"/>
          <w:bdr w:val="nil"/>
        </w:rPr>
      </w:pPr>
      <w:r>
        <w:rPr>
          <w:rFonts w:ascii="Arial" w:eastAsia="Arial Unicode MS" w:hAnsi="Arial" w:cs="Arial"/>
          <w:sz w:val="24"/>
          <w:szCs w:val="24"/>
          <w:bdr w:val="nil"/>
        </w:rPr>
        <w:t xml:space="preserve">Two organisations in Wales </w:t>
      </w:r>
      <w:r w:rsidR="00C90E48">
        <w:rPr>
          <w:rFonts w:ascii="Arial" w:eastAsia="Arial Unicode MS" w:hAnsi="Arial" w:cs="Arial"/>
          <w:sz w:val="24"/>
          <w:szCs w:val="24"/>
          <w:bdr w:val="nil"/>
        </w:rPr>
        <w:t xml:space="preserve">had implemented </w:t>
      </w:r>
      <w:r w:rsidR="00DC7D3C">
        <w:rPr>
          <w:rFonts w:ascii="Arial" w:eastAsia="Arial Unicode MS" w:hAnsi="Arial" w:cs="Arial"/>
          <w:sz w:val="24"/>
          <w:szCs w:val="24"/>
          <w:bdr w:val="nil"/>
        </w:rPr>
        <w:t xml:space="preserve">third party </w:t>
      </w:r>
      <w:r w:rsidR="00E30E60">
        <w:rPr>
          <w:rFonts w:ascii="Arial" w:eastAsia="Arial Unicode MS" w:hAnsi="Arial" w:cs="Arial"/>
          <w:sz w:val="24"/>
          <w:szCs w:val="24"/>
          <w:bdr w:val="nil"/>
        </w:rPr>
        <w:t>cloud-based</w:t>
      </w:r>
      <w:r w:rsidR="00C90E48">
        <w:rPr>
          <w:rFonts w:ascii="Arial" w:eastAsia="Arial Unicode MS" w:hAnsi="Arial" w:cs="Arial"/>
          <w:sz w:val="24"/>
          <w:szCs w:val="24"/>
          <w:bdr w:val="nil"/>
        </w:rPr>
        <w:t xml:space="preserve"> backups </w:t>
      </w:r>
      <w:r w:rsidR="0032086D">
        <w:rPr>
          <w:rFonts w:ascii="Arial" w:eastAsia="Arial Unicode MS" w:hAnsi="Arial" w:cs="Arial"/>
          <w:sz w:val="24"/>
          <w:szCs w:val="24"/>
          <w:bdr w:val="nil"/>
        </w:rPr>
        <w:t>and were able to recover deleted mailboxes.</w:t>
      </w:r>
      <w:r w:rsidR="00893972">
        <w:rPr>
          <w:rFonts w:ascii="Arial" w:eastAsia="Arial Unicode MS" w:hAnsi="Arial" w:cs="Arial"/>
          <w:sz w:val="24"/>
          <w:szCs w:val="24"/>
          <w:bdr w:val="nil"/>
        </w:rPr>
        <w:t xml:space="preserve"> </w:t>
      </w:r>
      <w:r w:rsidR="0032086D">
        <w:rPr>
          <w:rFonts w:ascii="Arial" w:eastAsia="Arial Unicode MS" w:hAnsi="Arial" w:cs="Arial"/>
          <w:sz w:val="24"/>
          <w:szCs w:val="24"/>
          <w:bdr w:val="nil"/>
        </w:rPr>
        <w:t xml:space="preserve">SBU use Microsoft </w:t>
      </w:r>
      <w:r w:rsidR="00DC7D3C">
        <w:rPr>
          <w:rFonts w:ascii="Arial" w:eastAsia="Arial Unicode MS" w:hAnsi="Arial" w:cs="Arial"/>
          <w:sz w:val="24"/>
          <w:szCs w:val="24"/>
          <w:bdr w:val="nil"/>
        </w:rPr>
        <w:t xml:space="preserve">365 inbuilt data protection </w:t>
      </w:r>
      <w:r w:rsidR="009B7B87">
        <w:rPr>
          <w:rFonts w:ascii="Arial" w:eastAsia="Arial Unicode MS" w:hAnsi="Arial" w:cs="Arial"/>
          <w:sz w:val="24"/>
          <w:szCs w:val="24"/>
          <w:bdr w:val="nil"/>
        </w:rPr>
        <w:t xml:space="preserve">as do the other organisations in Wales. Following this incident, further </w:t>
      </w:r>
      <w:r w:rsidR="00C868C5">
        <w:rPr>
          <w:rFonts w:ascii="Arial" w:eastAsia="Arial Unicode MS" w:hAnsi="Arial" w:cs="Arial"/>
          <w:sz w:val="24"/>
          <w:szCs w:val="24"/>
          <w:bdr w:val="nil"/>
        </w:rPr>
        <w:t xml:space="preserve">investigation into </w:t>
      </w:r>
      <w:r w:rsidR="003E4702">
        <w:rPr>
          <w:rFonts w:ascii="Arial" w:eastAsia="Arial Unicode MS" w:hAnsi="Arial" w:cs="Arial"/>
          <w:sz w:val="24"/>
          <w:szCs w:val="24"/>
          <w:bdr w:val="nil"/>
        </w:rPr>
        <w:t xml:space="preserve">whether </w:t>
      </w:r>
      <w:r w:rsidR="00C868C5">
        <w:rPr>
          <w:rFonts w:ascii="Arial" w:eastAsia="Arial Unicode MS" w:hAnsi="Arial" w:cs="Arial"/>
          <w:sz w:val="24"/>
          <w:szCs w:val="24"/>
          <w:bdr w:val="nil"/>
        </w:rPr>
        <w:t>additional backup</w:t>
      </w:r>
      <w:r w:rsidR="003E4702">
        <w:rPr>
          <w:rFonts w:ascii="Arial" w:eastAsia="Arial Unicode MS" w:hAnsi="Arial" w:cs="Arial"/>
          <w:sz w:val="24"/>
          <w:szCs w:val="24"/>
          <w:bdr w:val="nil"/>
        </w:rPr>
        <w:t xml:space="preserve"> </w:t>
      </w:r>
      <w:r w:rsidR="00C868C5">
        <w:rPr>
          <w:rFonts w:ascii="Arial" w:eastAsia="Arial Unicode MS" w:hAnsi="Arial" w:cs="Arial"/>
          <w:sz w:val="24"/>
          <w:szCs w:val="24"/>
          <w:bdr w:val="nil"/>
        </w:rPr>
        <w:t>s</w:t>
      </w:r>
      <w:r w:rsidR="003E4702">
        <w:rPr>
          <w:rFonts w:ascii="Arial" w:eastAsia="Arial Unicode MS" w:hAnsi="Arial" w:cs="Arial"/>
          <w:sz w:val="24"/>
          <w:szCs w:val="24"/>
          <w:bdr w:val="nil"/>
        </w:rPr>
        <w:t>oftware</w:t>
      </w:r>
      <w:r w:rsidR="00C868C5">
        <w:rPr>
          <w:rFonts w:ascii="Arial" w:eastAsia="Arial Unicode MS" w:hAnsi="Arial" w:cs="Arial"/>
          <w:sz w:val="24"/>
          <w:szCs w:val="24"/>
          <w:bdr w:val="nil"/>
        </w:rPr>
        <w:t xml:space="preserve"> </w:t>
      </w:r>
      <w:r w:rsidR="00172A0E">
        <w:rPr>
          <w:rFonts w:ascii="Arial" w:eastAsia="Arial Unicode MS" w:hAnsi="Arial" w:cs="Arial"/>
          <w:sz w:val="24"/>
          <w:szCs w:val="24"/>
          <w:bdr w:val="nil"/>
        </w:rPr>
        <w:t xml:space="preserve">should be </w:t>
      </w:r>
      <w:r w:rsidR="00394848">
        <w:rPr>
          <w:rFonts w:ascii="Arial" w:eastAsia="Arial Unicode MS" w:hAnsi="Arial" w:cs="Arial"/>
          <w:sz w:val="24"/>
          <w:szCs w:val="24"/>
          <w:bdr w:val="nil"/>
        </w:rPr>
        <w:t xml:space="preserve">procured is being </w:t>
      </w:r>
      <w:r w:rsidR="000E614C">
        <w:rPr>
          <w:rFonts w:ascii="Arial" w:eastAsia="Arial Unicode MS" w:hAnsi="Arial" w:cs="Arial"/>
          <w:sz w:val="24"/>
          <w:szCs w:val="24"/>
          <w:bdr w:val="nil"/>
        </w:rPr>
        <w:t xml:space="preserve">considered </w:t>
      </w:r>
      <w:r w:rsidR="0085120B">
        <w:rPr>
          <w:rFonts w:ascii="Arial" w:eastAsia="Arial Unicode MS" w:hAnsi="Arial" w:cs="Arial"/>
          <w:sz w:val="24"/>
          <w:szCs w:val="24"/>
          <w:bdr w:val="nil"/>
        </w:rPr>
        <w:t xml:space="preserve">on </w:t>
      </w:r>
      <w:r w:rsidR="00394848">
        <w:rPr>
          <w:rFonts w:ascii="Arial" w:eastAsia="Arial Unicode MS" w:hAnsi="Arial" w:cs="Arial"/>
          <w:sz w:val="24"/>
          <w:szCs w:val="24"/>
          <w:bdr w:val="nil"/>
        </w:rPr>
        <w:t xml:space="preserve">a national </w:t>
      </w:r>
      <w:r w:rsidR="0085120B">
        <w:rPr>
          <w:rFonts w:ascii="Arial" w:eastAsia="Arial Unicode MS" w:hAnsi="Arial" w:cs="Arial"/>
          <w:sz w:val="24"/>
          <w:szCs w:val="24"/>
          <w:bdr w:val="nil"/>
        </w:rPr>
        <w:t>basis</w:t>
      </w:r>
      <w:r w:rsidR="00893972">
        <w:rPr>
          <w:rFonts w:ascii="Arial" w:eastAsia="Arial Unicode MS" w:hAnsi="Arial" w:cs="Arial"/>
          <w:sz w:val="24"/>
          <w:szCs w:val="24"/>
          <w:bdr w:val="nil"/>
        </w:rPr>
        <w:t>,</w:t>
      </w:r>
      <w:r w:rsidR="00227D73">
        <w:rPr>
          <w:rFonts w:ascii="Arial" w:eastAsia="Arial Unicode MS" w:hAnsi="Arial" w:cs="Arial"/>
          <w:sz w:val="24"/>
          <w:szCs w:val="24"/>
          <w:bdr w:val="nil"/>
        </w:rPr>
        <w:t xml:space="preserve"> taking into account the protection already in place within </w:t>
      </w:r>
      <w:r w:rsidR="005658D6">
        <w:rPr>
          <w:rFonts w:ascii="Arial" w:eastAsia="Arial Unicode MS" w:hAnsi="Arial" w:cs="Arial"/>
          <w:sz w:val="24"/>
          <w:szCs w:val="24"/>
          <w:bdr w:val="nil"/>
        </w:rPr>
        <w:t>Microsoft 365</w:t>
      </w:r>
      <w:r w:rsidR="002D2ADC">
        <w:rPr>
          <w:rFonts w:ascii="Arial" w:eastAsia="Arial Unicode MS" w:hAnsi="Arial" w:cs="Arial"/>
          <w:sz w:val="24"/>
          <w:szCs w:val="24"/>
          <w:bdr w:val="nil"/>
        </w:rPr>
        <w:t xml:space="preserve">. </w:t>
      </w:r>
      <w:r w:rsidR="0085120B">
        <w:rPr>
          <w:rFonts w:ascii="Arial" w:eastAsia="Arial Unicode MS" w:hAnsi="Arial" w:cs="Arial"/>
          <w:sz w:val="24"/>
          <w:szCs w:val="24"/>
          <w:bdr w:val="nil"/>
        </w:rPr>
        <w:t xml:space="preserve"> </w:t>
      </w:r>
    </w:p>
    <w:p w14:paraId="5C1B2749" w14:textId="77777777" w:rsidR="0033697C" w:rsidRDefault="0033697C" w:rsidP="00775267">
      <w:pPr>
        <w:pStyle w:val="ListParagraph"/>
        <w:spacing w:after="0" w:line="240" w:lineRule="auto"/>
        <w:ind w:left="360"/>
        <w:rPr>
          <w:rFonts w:ascii="Arial" w:eastAsia="Arial Unicode MS" w:hAnsi="Arial" w:cs="Arial"/>
          <w:sz w:val="24"/>
          <w:szCs w:val="24"/>
          <w:bdr w:val="nil"/>
        </w:rPr>
      </w:pPr>
    </w:p>
    <w:p w14:paraId="66447831" w14:textId="64089FD8" w:rsidR="00DE49B8" w:rsidRDefault="0030142C" w:rsidP="00775267">
      <w:pPr>
        <w:pStyle w:val="ListParagraph"/>
        <w:spacing w:after="0" w:line="240" w:lineRule="auto"/>
        <w:ind w:left="360"/>
        <w:rPr>
          <w:rFonts w:ascii="Arial" w:eastAsia="Arial Unicode MS" w:hAnsi="Arial" w:cs="Arial"/>
          <w:sz w:val="24"/>
          <w:szCs w:val="24"/>
          <w:bdr w:val="nil"/>
        </w:rPr>
      </w:pPr>
      <w:r w:rsidRPr="0030142C">
        <w:rPr>
          <w:rFonts w:ascii="Arial" w:eastAsia="Arial Unicode MS" w:hAnsi="Arial" w:cs="Arial"/>
          <w:sz w:val="24"/>
          <w:szCs w:val="24"/>
          <w:bdr w:val="nil"/>
        </w:rPr>
        <w:t>SBU Digital Services have reviewed local procedures regarding the management of mailboxes and other than introducing litigation hold for senior staff a process will be developed for applying litigation hold automatically for certain staff groups which will be overseen by the Information Governance and Cyber Security Leadership Group.</w:t>
      </w:r>
    </w:p>
    <w:p w14:paraId="3BA57643" w14:textId="77777777" w:rsidR="0033697C" w:rsidRDefault="0033697C" w:rsidP="00775267">
      <w:pPr>
        <w:pStyle w:val="ListParagraph"/>
        <w:spacing w:after="0" w:line="240" w:lineRule="auto"/>
        <w:ind w:left="360"/>
        <w:rPr>
          <w:rFonts w:ascii="Arial" w:eastAsia="Arial Unicode MS" w:hAnsi="Arial" w:cs="Arial"/>
          <w:sz w:val="24"/>
          <w:szCs w:val="24"/>
          <w:bdr w:val="nil"/>
        </w:rPr>
      </w:pPr>
    </w:p>
    <w:p w14:paraId="64B16F2D" w14:textId="02E37886" w:rsidR="00221BCD" w:rsidRPr="00B55193" w:rsidRDefault="00DB57A1" w:rsidP="00E35B10">
      <w:pPr>
        <w:pStyle w:val="ListParagraph"/>
        <w:numPr>
          <w:ilvl w:val="0"/>
          <w:numId w:val="1"/>
        </w:numPr>
        <w:spacing w:after="0" w:line="240" w:lineRule="auto"/>
        <w:rPr>
          <w:rFonts w:ascii="Arial" w:hAnsi="Arial" w:cs="Arial"/>
          <w:b/>
          <w:sz w:val="24"/>
          <w:szCs w:val="24"/>
        </w:rPr>
      </w:pPr>
      <w:r w:rsidRPr="00B55193">
        <w:rPr>
          <w:rFonts w:ascii="Arial" w:hAnsi="Arial" w:cs="Arial"/>
          <w:b/>
          <w:sz w:val="24"/>
          <w:szCs w:val="24"/>
        </w:rPr>
        <w:t>GOVERNANCE AND RISK ISSUES</w:t>
      </w:r>
    </w:p>
    <w:p w14:paraId="1FFBC5E9" w14:textId="18E42C6D" w:rsidR="00070B7F" w:rsidRDefault="00070B7F" w:rsidP="00C142CA">
      <w:pPr>
        <w:pStyle w:val="NoSpacing"/>
        <w:ind w:left="360"/>
        <w:rPr>
          <w:rFonts w:ascii="Arial" w:hAnsi="Arial" w:cs="Arial"/>
        </w:rPr>
      </w:pPr>
      <w:r>
        <w:rPr>
          <w:rFonts w:ascii="Arial" w:hAnsi="Arial" w:cs="Arial"/>
        </w:rPr>
        <w:t>DHCW submitted an early warning notification to Welsh Government on 22</w:t>
      </w:r>
      <w:r w:rsidRPr="00164EC2">
        <w:rPr>
          <w:rFonts w:ascii="Arial" w:hAnsi="Arial" w:cs="Arial"/>
          <w:vertAlign w:val="superscript"/>
        </w:rPr>
        <w:t>nd</w:t>
      </w:r>
      <w:r>
        <w:rPr>
          <w:rFonts w:ascii="Arial" w:hAnsi="Arial" w:cs="Arial"/>
        </w:rPr>
        <w:t xml:space="preserve"> February 2023.</w:t>
      </w:r>
    </w:p>
    <w:p w14:paraId="427E89DE" w14:textId="77777777" w:rsidR="002F4F89" w:rsidRDefault="002F4F89" w:rsidP="00C142CA">
      <w:pPr>
        <w:pStyle w:val="NoSpacing"/>
        <w:ind w:left="360"/>
        <w:rPr>
          <w:rFonts w:ascii="Arial" w:hAnsi="Arial" w:cs="Arial"/>
        </w:rPr>
      </w:pPr>
    </w:p>
    <w:p w14:paraId="4CF779FD" w14:textId="53B12088" w:rsidR="002F4F89" w:rsidRPr="00113947" w:rsidRDefault="002F4F89" w:rsidP="002F4F89">
      <w:pPr>
        <w:pStyle w:val="NoSpacing"/>
        <w:ind w:left="360"/>
        <w:rPr>
          <w:rFonts w:ascii="Arial" w:hAnsi="Arial" w:cs="Arial"/>
        </w:rPr>
      </w:pPr>
      <w:r>
        <w:rPr>
          <w:rFonts w:ascii="Arial" w:hAnsi="Arial" w:cs="Arial"/>
        </w:rPr>
        <w:lastRenderedPageBreak/>
        <w:t xml:space="preserve">The </w:t>
      </w:r>
      <w:r w:rsidR="00893972">
        <w:rPr>
          <w:rFonts w:ascii="Arial" w:hAnsi="Arial" w:cs="Arial"/>
        </w:rPr>
        <w:t>key</w:t>
      </w:r>
      <w:r>
        <w:rPr>
          <w:rFonts w:ascii="Arial" w:hAnsi="Arial" w:cs="Arial"/>
        </w:rPr>
        <w:t xml:space="preserve"> risk</w:t>
      </w:r>
      <w:r w:rsidR="00893972">
        <w:rPr>
          <w:rFonts w:ascii="Arial" w:hAnsi="Arial" w:cs="Arial"/>
        </w:rPr>
        <w:t xml:space="preserve"> to the Health Board</w:t>
      </w:r>
      <w:r>
        <w:rPr>
          <w:rFonts w:ascii="Arial" w:hAnsi="Arial" w:cs="Arial"/>
        </w:rPr>
        <w:t xml:space="preserve"> is that </w:t>
      </w:r>
      <w:r w:rsidR="00893972">
        <w:rPr>
          <w:rFonts w:ascii="Arial" w:hAnsi="Arial" w:cs="Arial"/>
        </w:rPr>
        <w:t>given a number of</w:t>
      </w:r>
      <w:r>
        <w:rPr>
          <w:rFonts w:ascii="Arial" w:hAnsi="Arial" w:cs="Arial"/>
        </w:rPr>
        <w:t xml:space="preserve"> mailbox</w:t>
      </w:r>
      <w:r w:rsidR="00893972">
        <w:rPr>
          <w:rFonts w:ascii="Arial" w:hAnsi="Arial" w:cs="Arial"/>
        </w:rPr>
        <w:t>es have been</w:t>
      </w:r>
      <w:r>
        <w:rPr>
          <w:rFonts w:ascii="Arial" w:hAnsi="Arial" w:cs="Arial"/>
        </w:rPr>
        <w:t xml:space="preserve"> delet</w:t>
      </w:r>
      <w:r w:rsidR="00893972">
        <w:rPr>
          <w:rFonts w:ascii="Arial" w:hAnsi="Arial" w:cs="Arial"/>
        </w:rPr>
        <w:t>ed that belonged to senior staff</w:t>
      </w:r>
      <w:r>
        <w:rPr>
          <w:rFonts w:ascii="Arial" w:hAnsi="Arial" w:cs="Arial"/>
        </w:rPr>
        <w:t xml:space="preserve">, SBU may not be able to respond in full to a search request associated with an investigation of inquiry </w:t>
      </w:r>
      <w:r w:rsidR="00893972">
        <w:rPr>
          <w:rFonts w:ascii="Arial" w:hAnsi="Arial" w:cs="Arial"/>
        </w:rPr>
        <w:t>(</w:t>
      </w:r>
      <w:r>
        <w:rPr>
          <w:rFonts w:ascii="Arial" w:hAnsi="Arial" w:cs="Arial"/>
        </w:rPr>
        <w:t xml:space="preserve">e.g., </w:t>
      </w:r>
      <w:proofErr w:type="spellStart"/>
      <w:r>
        <w:rPr>
          <w:rFonts w:ascii="Arial" w:hAnsi="Arial" w:cs="Arial"/>
        </w:rPr>
        <w:t>Covid</w:t>
      </w:r>
      <w:proofErr w:type="spellEnd"/>
      <w:r>
        <w:rPr>
          <w:rFonts w:ascii="Arial" w:hAnsi="Arial" w:cs="Arial"/>
        </w:rPr>
        <w:t xml:space="preserve"> inquiry). </w:t>
      </w:r>
    </w:p>
    <w:p w14:paraId="4D0FBE5E" w14:textId="77777777" w:rsidR="002F4F89" w:rsidRPr="00113947" w:rsidRDefault="002F4F89" w:rsidP="002F4F89">
      <w:pPr>
        <w:pStyle w:val="NoSpacing"/>
        <w:ind w:left="360"/>
        <w:rPr>
          <w:rFonts w:ascii="Arial" w:hAnsi="Arial" w:cs="Arial"/>
        </w:rPr>
      </w:pPr>
    </w:p>
    <w:p w14:paraId="5D6D568E" w14:textId="787F3CB7" w:rsidR="002F4F89" w:rsidRPr="00893972" w:rsidRDefault="007B56FF" w:rsidP="00893972">
      <w:pPr>
        <w:pStyle w:val="NoSpacing"/>
        <w:ind w:left="360"/>
        <w:rPr>
          <w:rFonts w:ascii="Arial" w:hAnsi="Arial" w:cs="Arial"/>
        </w:rPr>
      </w:pPr>
      <w:r>
        <w:rPr>
          <w:rFonts w:ascii="Arial" w:hAnsi="Arial" w:cs="Arial"/>
        </w:rPr>
        <w:t>A</w:t>
      </w:r>
      <w:r w:rsidR="002F4F89" w:rsidRPr="00113947">
        <w:rPr>
          <w:rFonts w:ascii="Arial" w:hAnsi="Arial" w:cs="Arial"/>
        </w:rPr>
        <w:t xml:space="preserve"> significant mitigation is that many of the emails will still be in other NHS Wales mailboxes</w:t>
      </w:r>
      <w:r w:rsidR="000C7639">
        <w:rPr>
          <w:rFonts w:ascii="Arial" w:hAnsi="Arial" w:cs="Arial"/>
        </w:rPr>
        <w:t xml:space="preserve"> as described above</w:t>
      </w:r>
      <w:r w:rsidR="00893972">
        <w:rPr>
          <w:rFonts w:ascii="Arial" w:hAnsi="Arial" w:cs="Arial"/>
        </w:rPr>
        <w:t xml:space="preserve">. </w:t>
      </w:r>
      <w:r w:rsidR="002F4F89" w:rsidRPr="00893972">
        <w:rPr>
          <w:rFonts w:ascii="Arial" w:hAnsi="Arial" w:cs="Arial"/>
        </w:rPr>
        <w:t xml:space="preserve">Digital services </w:t>
      </w:r>
      <w:r w:rsidR="00893972">
        <w:rPr>
          <w:rFonts w:ascii="Arial" w:hAnsi="Arial" w:cs="Arial"/>
        </w:rPr>
        <w:t xml:space="preserve">are performing email </w:t>
      </w:r>
      <w:r w:rsidR="002F4F89" w:rsidRPr="00893972">
        <w:rPr>
          <w:rFonts w:ascii="Arial" w:hAnsi="Arial" w:cs="Arial"/>
        </w:rPr>
        <w:t>search</w:t>
      </w:r>
      <w:r w:rsidR="00893972">
        <w:rPr>
          <w:rFonts w:ascii="Arial" w:hAnsi="Arial" w:cs="Arial"/>
        </w:rPr>
        <w:t>es</w:t>
      </w:r>
      <w:r w:rsidR="002F4F89" w:rsidRPr="00893972">
        <w:rPr>
          <w:rFonts w:ascii="Arial" w:hAnsi="Arial" w:cs="Arial"/>
        </w:rPr>
        <w:t xml:space="preserve"> </w:t>
      </w:r>
      <w:r w:rsidR="00893972">
        <w:rPr>
          <w:rFonts w:ascii="Arial" w:hAnsi="Arial" w:cs="Arial"/>
        </w:rPr>
        <w:t>requested for the inquiry</w:t>
      </w:r>
      <w:r w:rsidR="002F4F89" w:rsidRPr="00893972">
        <w:rPr>
          <w:rFonts w:ascii="Arial" w:hAnsi="Arial" w:cs="Arial"/>
        </w:rPr>
        <w:t>. Searches for staff emails that have left the organisation and had their email addresses deleted may still be possible by searching other mailboxes for email sent to/from the affected user’s mailbox. Depending on the scope of the search, this will be able to be undertaken by the SBU Digital Services team or by the Microsoft 365 team in DHCW.</w:t>
      </w:r>
    </w:p>
    <w:p w14:paraId="275DB98D" w14:textId="77777777" w:rsidR="007A19A1" w:rsidRDefault="007A19A1" w:rsidP="002F4F89">
      <w:pPr>
        <w:pStyle w:val="ListParagraph"/>
        <w:spacing w:after="0" w:line="240" w:lineRule="auto"/>
        <w:ind w:left="360"/>
        <w:rPr>
          <w:rFonts w:ascii="Arial" w:eastAsia="Arial Unicode MS" w:hAnsi="Arial" w:cs="Arial"/>
          <w:sz w:val="24"/>
          <w:szCs w:val="24"/>
          <w:bdr w:val="nil"/>
        </w:rPr>
      </w:pPr>
    </w:p>
    <w:p w14:paraId="74C46642" w14:textId="1755FE93" w:rsidR="00893972" w:rsidRDefault="00893972" w:rsidP="002F4F89">
      <w:pPr>
        <w:pStyle w:val="ListParagraph"/>
        <w:spacing w:after="0" w:line="240" w:lineRule="auto"/>
        <w:ind w:left="360"/>
        <w:rPr>
          <w:rFonts w:ascii="Arial" w:eastAsia="Arial Unicode MS" w:hAnsi="Arial" w:cs="Arial"/>
          <w:sz w:val="24"/>
          <w:szCs w:val="24"/>
          <w:bdr w:val="nil"/>
        </w:rPr>
      </w:pPr>
      <w:r w:rsidRPr="00893972">
        <w:rPr>
          <w:rFonts w:ascii="Arial" w:eastAsia="Arial Unicode MS" w:hAnsi="Arial" w:cs="Arial"/>
          <w:sz w:val="24"/>
          <w:szCs w:val="24"/>
          <w:bdr w:val="nil"/>
        </w:rPr>
        <w:t xml:space="preserve">Furthermore, during the pandemic, the Health Board created a COVID-19 mailbox for the purpose of archiving emails and keeping the record of communications in perpetuity. Most </w:t>
      </w:r>
      <w:proofErr w:type="spellStart"/>
      <w:r w:rsidRPr="00893972">
        <w:rPr>
          <w:rFonts w:ascii="Arial" w:eastAsia="Arial Unicode MS" w:hAnsi="Arial" w:cs="Arial"/>
          <w:sz w:val="24"/>
          <w:szCs w:val="24"/>
          <w:bdr w:val="nil"/>
        </w:rPr>
        <w:t>Covid</w:t>
      </w:r>
      <w:proofErr w:type="spellEnd"/>
      <w:r w:rsidRPr="00893972">
        <w:rPr>
          <w:rFonts w:ascii="Arial" w:eastAsia="Arial Unicode MS" w:hAnsi="Arial" w:cs="Arial"/>
          <w:sz w:val="24"/>
          <w:szCs w:val="24"/>
          <w:bdr w:val="nil"/>
        </w:rPr>
        <w:t xml:space="preserve"> related communication can be found within this mailbox.</w:t>
      </w:r>
    </w:p>
    <w:p w14:paraId="378DEE1A" w14:textId="77777777" w:rsidR="003B54B8" w:rsidRPr="00113947" w:rsidRDefault="003B54B8" w:rsidP="00F512EB">
      <w:pPr>
        <w:pStyle w:val="NoSpacing"/>
        <w:rPr>
          <w:rFonts w:ascii="Arial" w:hAnsi="Arial" w:cs="Arial"/>
        </w:rPr>
      </w:pPr>
    </w:p>
    <w:p w14:paraId="383A24CD" w14:textId="77777777" w:rsidR="00653AEC" w:rsidRPr="00113947" w:rsidRDefault="00653AEC" w:rsidP="00133CFB">
      <w:pPr>
        <w:pStyle w:val="ListParagraph"/>
        <w:numPr>
          <w:ilvl w:val="0"/>
          <w:numId w:val="1"/>
        </w:numPr>
        <w:spacing w:after="0" w:line="240" w:lineRule="auto"/>
        <w:rPr>
          <w:rFonts w:ascii="Arial" w:hAnsi="Arial" w:cs="Arial"/>
          <w:b/>
          <w:sz w:val="24"/>
          <w:szCs w:val="24"/>
        </w:rPr>
      </w:pPr>
      <w:r w:rsidRPr="00113947">
        <w:rPr>
          <w:rFonts w:ascii="Arial" w:hAnsi="Arial" w:cs="Arial"/>
          <w:b/>
          <w:sz w:val="24"/>
          <w:szCs w:val="24"/>
        </w:rPr>
        <w:t xml:space="preserve"> FINANCIAL IMPLICATIONS</w:t>
      </w:r>
    </w:p>
    <w:p w14:paraId="4B39214F" w14:textId="6828DDBB" w:rsidR="00893972" w:rsidRDefault="00893972" w:rsidP="00893972">
      <w:pPr>
        <w:pStyle w:val="ListParagraph"/>
        <w:spacing w:after="0" w:line="240" w:lineRule="auto"/>
        <w:ind w:left="360"/>
        <w:rPr>
          <w:rFonts w:ascii="Arial" w:eastAsia="Arial Unicode MS" w:hAnsi="Arial" w:cs="Arial"/>
          <w:sz w:val="24"/>
          <w:szCs w:val="24"/>
          <w:bdr w:val="nil"/>
        </w:rPr>
      </w:pPr>
      <w:r>
        <w:rPr>
          <w:rFonts w:ascii="Arial" w:eastAsia="Arial Unicode MS" w:hAnsi="Arial" w:cs="Arial"/>
          <w:sz w:val="24"/>
          <w:szCs w:val="24"/>
          <w:bdr w:val="nil"/>
        </w:rPr>
        <w:t xml:space="preserve">Further investigation into whether additional backup software should be procured is being considered on a national basis. There </w:t>
      </w:r>
      <w:r w:rsidR="005D2769">
        <w:rPr>
          <w:rFonts w:ascii="Arial" w:eastAsia="Arial Unicode MS" w:hAnsi="Arial" w:cs="Arial"/>
          <w:sz w:val="24"/>
          <w:szCs w:val="24"/>
          <w:bdr w:val="nil"/>
        </w:rPr>
        <w:t>may be</w:t>
      </w:r>
      <w:r>
        <w:rPr>
          <w:rFonts w:ascii="Arial" w:eastAsia="Arial Unicode MS" w:hAnsi="Arial" w:cs="Arial"/>
          <w:sz w:val="24"/>
          <w:szCs w:val="24"/>
          <w:bdr w:val="nil"/>
        </w:rPr>
        <w:t xml:space="preserve"> financial implications for the health board if decisions were made to progress with such a procurement. This would need business case approval in line with health board requirements.  </w:t>
      </w:r>
    </w:p>
    <w:p w14:paraId="4DE7CD8D" w14:textId="77777777" w:rsidR="006B4DB2" w:rsidRDefault="006B4DB2" w:rsidP="008764A1">
      <w:pPr>
        <w:pStyle w:val="ListParagraph"/>
        <w:spacing w:after="0" w:line="240" w:lineRule="auto"/>
        <w:rPr>
          <w:rFonts w:ascii="Arial" w:hAnsi="Arial" w:cs="Arial"/>
          <w:b/>
          <w:sz w:val="24"/>
          <w:szCs w:val="24"/>
        </w:rPr>
      </w:pPr>
    </w:p>
    <w:p w14:paraId="1F20C1BD" w14:textId="05738414" w:rsidR="007469E8" w:rsidRDefault="007469E8" w:rsidP="008764A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3131A6">
        <w:rPr>
          <w:rFonts w:ascii="Arial" w:hAnsi="Arial" w:cs="Arial"/>
          <w:b/>
          <w:sz w:val="24"/>
          <w:szCs w:val="24"/>
        </w:rPr>
        <w:t>S</w:t>
      </w:r>
    </w:p>
    <w:p w14:paraId="2793CC01" w14:textId="5F415909" w:rsidR="00FB0A23" w:rsidRDefault="00752D34" w:rsidP="00593F9E">
      <w:pPr>
        <w:pStyle w:val="ListParagraph"/>
        <w:spacing w:after="0" w:line="240" w:lineRule="auto"/>
        <w:ind w:left="360"/>
        <w:rPr>
          <w:rFonts w:ascii="Arial" w:eastAsia="Arial Unicode MS" w:hAnsi="Arial" w:cs="Arial"/>
          <w:sz w:val="24"/>
          <w:szCs w:val="24"/>
          <w:bdr w:val="nil"/>
        </w:rPr>
      </w:pPr>
      <w:r>
        <w:rPr>
          <w:rFonts w:ascii="Arial" w:eastAsia="Arial Unicode MS" w:hAnsi="Arial" w:cs="Arial"/>
          <w:sz w:val="24"/>
          <w:szCs w:val="24"/>
          <w:bdr w:val="nil"/>
        </w:rPr>
        <w:t xml:space="preserve">Members are asked to </w:t>
      </w:r>
    </w:p>
    <w:p w14:paraId="16711255" w14:textId="77777777" w:rsidR="00FB0A23" w:rsidRDefault="00FB0A23" w:rsidP="00593F9E">
      <w:pPr>
        <w:pStyle w:val="ListParagraph"/>
        <w:spacing w:after="0" w:line="240" w:lineRule="auto"/>
        <w:ind w:left="360"/>
        <w:rPr>
          <w:rFonts w:ascii="Arial" w:eastAsia="Arial Unicode MS" w:hAnsi="Arial" w:cs="Arial"/>
          <w:sz w:val="24"/>
          <w:szCs w:val="24"/>
          <w:bdr w:val="nil"/>
        </w:rPr>
      </w:pPr>
    </w:p>
    <w:p w14:paraId="2C43610F" w14:textId="6FB5F065" w:rsidR="00A60C22" w:rsidRPr="00893972" w:rsidRDefault="00A60C22" w:rsidP="0053607D">
      <w:pPr>
        <w:pStyle w:val="ListParagraph"/>
        <w:numPr>
          <w:ilvl w:val="0"/>
          <w:numId w:val="29"/>
        </w:numPr>
        <w:rPr>
          <w:rFonts w:ascii="Arial" w:eastAsia="Arial Unicode MS" w:hAnsi="Arial" w:cs="Arial"/>
          <w:sz w:val="24"/>
          <w:szCs w:val="24"/>
          <w:bdr w:val="nil"/>
        </w:rPr>
      </w:pPr>
      <w:r>
        <w:rPr>
          <w:rFonts w:ascii="Arial" w:eastAsia="Arial Unicode MS" w:hAnsi="Arial" w:cs="Arial"/>
          <w:sz w:val="24"/>
          <w:szCs w:val="24"/>
          <w:bdr w:val="nil"/>
        </w:rPr>
        <w:t xml:space="preserve">note the configuration error resulting in mailboxes being permanently deleted prior </w:t>
      </w:r>
      <w:r w:rsidRPr="00893972">
        <w:rPr>
          <w:rFonts w:ascii="Arial" w:eastAsia="Arial Unicode MS" w:hAnsi="Arial" w:cs="Arial"/>
          <w:sz w:val="24"/>
          <w:szCs w:val="24"/>
          <w:bdr w:val="nil"/>
        </w:rPr>
        <w:t xml:space="preserve">to </w:t>
      </w:r>
      <w:r w:rsidR="00893972">
        <w:rPr>
          <w:rFonts w:ascii="Arial" w:eastAsia="Arial Unicode MS" w:hAnsi="Arial" w:cs="Arial"/>
          <w:sz w:val="24"/>
          <w:szCs w:val="24"/>
          <w:bdr w:val="nil"/>
        </w:rPr>
        <w:t>19</w:t>
      </w:r>
      <w:r w:rsidRPr="00893972">
        <w:rPr>
          <w:rFonts w:ascii="Arial" w:eastAsia="Arial Unicode MS" w:hAnsi="Arial" w:cs="Arial"/>
          <w:sz w:val="24"/>
          <w:szCs w:val="24"/>
          <w:bdr w:val="nil"/>
          <w:vertAlign w:val="superscript"/>
        </w:rPr>
        <w:t>th</w:t>
      </w:r>
      <w:r w:rsidRPr="00893972">
        <w:rPr>
          <w:rFonts w:ascii="Arial" w:eastAsia="Arial Unicode MS" w:hAnsi="Arial" w:cs="Arial"/>
          <w:sz w:val="24"/>
          <w:szCs w:val="24"/>
          <w:bdr w:val="nil"/>
        </w:rPr>
        <w:t xml:space="preserve"> </w:t>
      </w:r>
      <w:r w:rsidR="00893972">
        <w:rPr>
          <w:rFonts w:ascii="Arial" w:eastAsia="Arial Unicode MS" w:hAnsi="Arial" w:cs="Arial"/>
          <w:sz w:val="24"/>
          <w:szCs w:val="24"/>
          <w:bdr w:val="nil"/>
        </w:rPr>
        <w:t>January</w:t>
      </w:r>
      <w:r w:rsidR="0039766A">
        <w:rPr>
          <w:rFonts w:ascii="Arial" w:eastAsia="Arial Unicode MS" w:hAnsi="Arial" w:cs="Arial"/>
          <w:sz w:val="24"/>
          <w:szCs w:val="24"/>
          <w:bdr w:val="nil"/>
        </w:rPr>
        <w:t xml:space="preserve"> 2023;</w:t>
      </w:r>
    </w:p>
    <w:p w14:paraId="2FEF4E1F" w14:textId="77777777" w:rsidR="00A60C22" w:rsidRDefault="00A60C22" w:rsidP="0053607D">
      <w:pPr>
        <w:pStyle w:val="ListParagraph"/>
        <w:rPr>
          <w:rFonts w:ascii="Arial" w:eastAsia="Arial Unicode MS" w:hAnsi="Arial" w:cs="Arial"/>
          <w:sz w:val="24"/>
          <w:szCs w:val="24"/>
          <w:bdr w:val="nil"/>
        </w:rPr>
      </w:pPr>
      <w:r>
        <w:rPr>
          <w:rFonts w:ascii="Arial" w:eastAsia="Arial Unicode MS" w:hAnsi="Arial" w:cs="Arial"/>
          <w:sz w:val="24"/>
          <w:szCs w:val="24"/>
          <w:bdr w:val="nil"/>
        </w:rPr>
        <w:t xml:space="preserve"> </w:t>
      </w:r>
    </w:p>
    <w:p w14:paraId="0A94D4A8" w14:textId="39A3C1F5" w:rsidR="00A60C22" w:rsidRDefault="00A60C22" w:rsidP="0053607D">
      <w:pPr>
        <w:pStyle w:val="ListParagraph"/>
        <w:numPr>
          <w:ilvl w:val="0"/>
          <w:numId w:val="29"/>
        </w:numPr>
        <w:rPr>
          <w:rFonts w:ascii="Arial" w:eastAsia="Arial Unicode MS" w:hAnsi="Arial" w:cs="Arial"/>
          <w:sz w:val="24"/>
          <w:szCs w:val="24"/>
          <w:bdr w:val="nil"/>
        </w:rPr>
      </w:pPr>
      <w:r>
        <w:rPr>
          <w:rFonts w:ascii="Arial" w:eastAsia="Arial Unicode MS" w:hAnsi="Arial" w:cs="Arial"/>
          <w:sz w:val="24"/>
          <w:szCs w:val="24"/>
          <w:bdr w:val="nil"/>
        </w:rPr>
        <w:t>note that the configuration e</w:t>
      </w:r>
      <w:r w:rsidR="0039766A">
        <w:rPr>
          <w:rFonts w:ascii="Arial" w:eastAsia="Arial Unicode MS" w:hAnsi="Arial" w:cs="Arial"/>
          <w:sz w:val="24"/>
          <w:szCs w:val="24"/>
          <w:bdr w:val="nil"/>
        </w:rPr>
        <w:t>rror has been corrected by DHCW;</w:t>
      </w:r>
    </w:p>
    <w:p w14:paraId="1129D679" w14:textId="77777777" w:rsidR="00592BE7" w:rsidRPr="00592BE7" w:rsidRDefault="00592BE7" w:rsidP="00592BE7">
      <w:pPr>
        <w:pStyle w:val="ListParagraph"/>
        <w:rPr>
          <w:rFonts w:ascii="Arial" w:eastAsia="Arial Unicode MS" w:hAnsi="Arial" w:cs="Arial"/>
          <w:sz w:val="24"/>
          <w:szCs w:val="24"/>
          <w:bdr w:val="nil"/>
        </w:rPr>
      </w:pPr>
    </w:p>
    <w:p w14:paraId="7A8666FC" w14:textId="106568B3" w:rsidR="00592BE7" w:rsidRPr="00592BE7" w:rsidRDefault="00592BE7" w:rsidP="00592BE7">
      <w:pPr>
        <w:pStyle w:val="ListParagraph"/>
        <w:numPr>
          <w:ilvl w:val="0"/>
          <w:numId w:val="29"/>
        </w:numPr>
        <w:rPr>
          <w:rFonts w:ascii="Arial" w:eastAsia="Arial Unicode MS" w:hAnsi="Arial" w:cs="Arial"/>
          <w:sz w:val="24"/>
          <w:szCs w:val="24"/>
          <w:bdr w:val="nil"/>
        </w:rPr>
      </w:pPr>
      <w:r>
        <w:rPr>
          <w:rFonts w:ascii="Arial" w:eastAsia="Arial Unicode MS" w:hAnsi="Arial" w:cs="Arial"/>
          <w:sz w:val="24"/>
          <w:szCs w:val="24"/>
          <w:bdr w:val="nil"/>
        </w:rPr>
        <w:t>note the action that has been taken to retrieve emails required for t</w:t>
      </w:r>
      <w:r w:rsidR="0039766A">
        <w:rPr>
          <w:rFonts w:ascii="Arial" w:eastAsia="Arial Unicode MS" w:hAnsi="Arial" w:cs="Arial"/>
          <w:sz w:val="24"/>
          <w:szCs w:val="24"/>
          <w:bdr w:val="nil"/>
        </w:rPr>
        <w:t xml:space="preserve">he </w:t>
      </w:r>
      <w:proofErr w:type="spellStart"/>
      <w:r w:rsidR="0039766A">
        <w:rPr>
          <w:rFonts w:ascii="Arial" w:eastAsia="Arial Unicode MS" w:hAnsi="Arial" w:cs="Arial"/>
          <w:sz w:val="24"/>
          <w:szCs w:val="24"/>
          <w:bdr w:val="nil"/>
        </w:rPr>
        <w:t>Covid</w:t>
      </w:r>
      <w:proofErr w:type="spellEnd"/>
      <w:r w:rsidR="0039766A">
        <w:rPr>
          <w:rFonts w:ascii="Arial" w:eastAsia="Arial Unicode MS" w:hAnsi="Arial" w:cs="Arial"/>
          <w:sz w:val="24"/>
          <w:szCs w:val="24"/>
          <w:bdr w:val="nil"/>
        </w:rPr>
        <w:t xml:space="preserve"> inquiry where possible; and</w:t>
      </w:r>
    </w:p>
    <w:p w14:paraId="1A35D3E5" w14:textId="77777777" w:rsidR="00A60C22" w:rsidRDefault="00A60C22" w:rsidP="0053607D">
      <w:pPr>
        <w:pStyle w:val="ListParagraph"/>
        <w:ind w:left="360"/>
        <w:rPr>
          <w:rFonts w:ascii="Arial" w:eastAsia="Arial Unicode MS" w:hAnsi="Arial" w:cs="Arial"/>
          <w:sz w:val="24"/>
          <w:szCs w:val="24"/>
          <w:bdr w:val="nil"/>
        </w:rPr>
      </w:pPr>
    </w:p>
    <w:p w14:paraId="1A883C81" w14:textId="4966C29B" w:rsidR="003131A6" w:rsidRDefault="00A60C22" w:rsidP="00F531BD">
      <w:pPr>
        <w:pStyle w:val="ListParagraph"/>
        <w:numPr>
          <w:ilvl w:val="0"/>
          <w:numId w:val="29"/>
        </w:numPr>
        <w:rPr>
          <w:rFonts w:ascii="Arial" w:eastAsia="Arial Unicode MS" w:hAnsi="Arial" w:cs="Arial"/>
          <w:sz w:val="24"/>
          <w:szCs w:val="24"/>
          <w:bdr w:val="nil"/>
        </w:rPr>
      </w:pPr>
      <w:proofErr w:type="gramStart"/>
      <w:r>
        <w:rPr>
          <w:rFonts w:ascii="Arial" w:eastAsia="Arial Unicode MS" w:hAnsi="Arial" w:cs="Arial"/>
          <w:sz w:val="24"/>
          <w:szCs w:val="24"/>
          <w:bdr w:val="nil"/>
        </w:rPr>
        <w:t>note</w:t>
      </w:r>
      <w:proofErr w:type="gramEnd"/>
      <w:r>
        <w:rPr>
          <w:rFonts w:ascii="Arial" w:eastAsia="Arial Unicode MS" w:hAnsi="Arial" w:cs="Arial"/>
          <w:sz w:val="24"/>
          <w:szCs w:val="24"/>
          <w:bdr w:val="nil"/>
        </w:rPr>
        <w:t xml:space="preserve"> that litigation hold has been applied to mailboxes belonging to board members, service group directors and assistant directors which prevents these staff members from deleting or amending emails.</w:t>
      </w:r>
    </w:p>
    <w:p w14:paraId="14EC5432" w14:textId="202DD46D" w:rsidR="00762BBE" w:rsidRPr="003131A6" w:rsidRDefault="003131A6" w:rsidP="003131A6">
      <w:pPr>
        <w:rPr>
          <w:rFonts w:ascii="Arial" w:eastAsia="Arial Unicode MS" w:hAnsi="Arial" w:cs="Arial"/>
          <w:sz w:val="24"/>
          <w:szCs w:val="24"/>
          <w:bdr w:val="nil"/>
        </w:rPr>
      </w:pPr>
      <w:r>
        <w:rPr>
          <w:rFonts w:ascii="Arial" w:eastAsia="Arial Unicode MS" w:hAnsi="Arial" w:cs="Arial"/>
          <w:sz w:val="24"/>
          <w:szCs w:val="24"/>
          <w:bdr w:val="ni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31F3643" w14:textId="77777777" w:rsidTr="00C95B3C">
        <w:tc>
          <w:tcPr>
            <w:tcW w:w="9245" w:type="dxa"/>
            <w:gridSpan w:val="4"/>
            <w:shd w:val="clear" w:color="auto" w:fill="D5DCE4" w:themeFill="text2" w:themeFillTint="33"/>
          </w:tcPr>
          <w:p w14:paraId="73800315"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11033544" w14:textId="77777777" w:rsidR="00034194" w:rsidRPr="00034194" w:rsidRDefault="00034194">
            <w:pPr>
              <w:rPr>
                <w:rFonts w:ascii="Arial" w:hAnsi="Arial" w:cs="Arial"/>
                <w:sz w:val="24"/>
                <w:szCs w:val="24"/>
              </w:rPr>
            </w:pPr>
          </w:p>
        </w:tc>
      </w:tr>
      <w:tr w:rsidR="00F5324A" w:rsidRPr="00034194" w14:paraId="68B6FB62" w14:textId="77777777" w:rsidTr="00F5324A">
        <w:tc>
          <w:tcPr>
            <w:tcW w:w="1809" w:type="dxa"/>
            <w:vMerge w:val="restart"/>
          </w:tcPr>
          <w:p w14:paraId="1F7189E6" w14:textId="77777777" w:rsidR="00F5324A" w:rsidRDefault="00F5324A">
            <w:pPr>
              <w:rPr>
                <w:rFonts w:ascii="Arial" w:hAnsi="Arial" w:cs="Arial"/>
                <w:b/>
                <w:sz w:val="24"/>
                <w:szCs w:val="24"/>
              </w:rPr>
            </w:pPr>
            <w:r>
              <w:rPr>
                <w:rFonts w:ascii="Arial" w:hAnsi="Arial" w:cs="Arial"/>
                <w:b/>
                <w:sz w:val="24"/>
                <w:szCs w:val="24"/>
              </w:rPr>
              <w:t>Link to Enabling Objectives</w:t>
            </w:r>
          </w:p>
          <w:p w14:paraId="61C4030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B653B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1DBAA043" w14:textId="77777777" w:rsidTr="00F5324A">
        <w:tc>
          <w:tcPr>
            <w:tcW w:w="1809" w:type="dxa"/>
            <w:vMerge/>
          </w:tcPr>
          <w:p w14:paraId="4ED6BF42" w14:textId="77777777" w:rsidR="00F5324A" w:rsidRPr="00034194" w:rsidRDefault="00F5324A">
            <w:pPr>
              <w:rPr>
                <w:rFonts w:ascii="Arial" w:hAnsi="Arial" w:cs="Arial"/>
                <w:b/>
                <w:sz w:val="24"/>
                <w:szCs w:val="24"/>
              </w:rPr>
            </w:pPr>
          </w:p>
        </w:tc>
        <w:tc>
          <w:tcPr>
            <w:tcW w:w="5812" w:type="dxa"/>
            <w:gridSpan w:val="2"/>
          </w:tcPr>
          <w:p w14:paraId="1F742CF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6ED6EA6" w14:textId="63CD96E1" w:rsidR="00F5324A" w:rsidRPr="00F5324A" w:rsidRDefault="0089397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8AA5AE" w14:textId="77777777" w:rsidTr="00F5324A">
        <w:tc>
          <w:tcPr>
            <w:tcW w:w="1809" w:type="dxa"/>
            <w:vMerge/>
          </w:tcPr>
          <w:p w14:paraId="1BA2E888" w14:textId="77777777" w:rsidR="00F5324A" w:rsidRPr="00034194" w:rsidRDefault="00F5324A">
            <w:pPr>
              <w:rPr>
                <w:rFonts w:ascii="Arial" w:hAnsi="Arial" w:cs="Arial"/>
                <w:b/>
                <w:sz w:val="24"/>
                <w:szCs w:val="24"/>
              </w:rPr>
            </w:pPr>
          </w:p>
        </w:tc>
        <w:tc>
          <w:tcPr>
            <w:tcW w:w="5812" w:type="dxa"/>
            <w:gridSpan w:val="2"/>
          </w:tcPr>
          <w:p w14:paraId="53BF7A1A"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3BC2955" w14:textId="0D8AEF52" w:rsidR="00F5324A" w:rsidRPr="00F5324A" w:rsidRDefault="0089397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4DC6C2" w14:textId="77777777" w:rsidTr="00F5324A">
        <w:tc>
          <w:tcPr>
            <w:tcW w:w="1809" w:type="dxa"/>
            <w:vMerge/>
          </w:tcPr>
          <w:p w14:paraId="2602CB2C" w14:textId="77777777" w:rsidR="00F5324A" w:rsidRPr="00034194" w:rsidRDefault="00F5324A">
            <w:pPr>
              <w:rPr>
                <w:rFonts w:ascii="Arial" w:hAnsi="Arial" w:cs="Arial"/>
                <w:b/>
                <w:sz w:val="24"/>
                <w:szCs w:val="24"/>
              </w:rPr>
            </w:pPr>
          </w:p>
        </w:tc>
        <w:tc>
          <w:tcPr>
            <w:tcW w:w="5812" w:type="dxa"/>
            <w:gridSpan w:val="2"/>
          </w:tcPr>
          <w:p w14:paraId="54390AFC"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B6741A3" w14:textId="280E0862" w:rsidR="00F5324A" w:rsidRPr="00F5324A" w:rsidRDefault="0052235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6D92098" w14:textId="77777777" w:rsidTr="00F5324A">
        <w:tc>
          <w:tcPr>
            <w:tcW w:w="1809" w:type="dxa"/>
            <w:vMerge/>
          </w:tcPr>
          <w:p w14:paraId="49CED153"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E41369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8C3179F" w14:textId="77777777" w:rsidTr="00F5324A">
        <w:tc>
          <w:tcPr>
            <w:tcW w:w="1809" w:type="dxa"/>
            <w:vMerge/>
          </w:tcPr>
          <w:p w14:paraId="12C42EDA" w14:textId="77777777" w:rsidR="00F5324A" w:rsidRPr="00034194" w:rsidRDefault="00F5324A" w:rsidP="00C107F2">
            <w:pPr>
              <w:rPr>
                <w:rFonts w:ascii="Arial" w:hAnsi="Arial" w:cs="Arial"/>
                <w:b/>
                <w:sz w:val="24"/>
                <w:szCs w:val="24"/>
              </w:rPr>
            </w:pPr>
          </w:p>
        </w:tc>
        <w:tc>
          <w:tcPr>
            <w:tcW w:w="5812" w:type="dxa"/>
            <w:gridSpan w:val="2"/>
          </w:tcPr>
          <w:p w14:paraId="0B462D8D" w14:textId="72C08AA6"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43150E"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1E4E3139" w14:textId="3987A5AB" w:rsidR="00F5324A" w:rsidRPr="00F5324A" w:rsidRDefault="0089397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2BC0053" w14:textId="77777777" w:rsidTr="00F5324A">
        <w:tc>
          <w:tcPr>
            <w:tcW w:w="1809" w:type="dxa"/>
            <w:vMerge/>
          </w:tcPr>
          <w:p w14:paraId="2F6E0648" w14:textId="77777777" w:rsidR="00F5324A" w:rsidRPr="00034194" w:rsidRDefault="00F5324A" w:rsidP="00C107F2">
            <w:pPr>
              <w:rPr>
                <w:rFonts w:ascii="Arial" w:hAnsi="Arial" w:cs="Arial"/>
                <w:b/>
                <w:sz w:val="24"/>
                <w:szCs w:val="24"/>
              </w:rPr>
            </w:pPr>
          </w:p>
        </w:tc>
        <w:tc>
          <w:tcPr>
            <w:tcW w:w="5812" w:type="dxa"/>
            <w:gridSpan w:val="2"/>
          </w:tcPr>
          <w:p w14:paraId="2AF3B1A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1F22D2D" w14:textId="69A5A79A" w:rsidR="00F5324A" w:rsidRPr="00F5324A" w:rsidRDefault="0089397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B8776D" w14:textId="77777777" w:rsidTr="00F5324A">
        <w:tc>
          <w:tcPr>
            <w:tcW w:w="1809" w:type="dxa"/>
            <w:vMerge/>
          </w:tcPr>
          <w:p w14:paraId="216535FD" w14:textId="77777777" w:rsidR="00F5324A" w:rsidRPr="00034194" w:rsidRDefault="00F5324A" w:rsidP="00C107F2">
            <w:pPr>
              <w:rPr>
                <w:rFonts w:ascii="Arial" w:hAnsi="Arial" w:cs="Arial"/>
                <w:b/>
                <w:sz w:val="24"/>
                <w:szCs w:val="24"/>
              </w:rPr>
            </w:pPr>
          </w:p>
        </w:tc>
        <w:tc>
          <w:tcPr>
            <w:tcW w:w="5812" w:type="dxa"/>
            <w:gridSpan w:val="2"/>
          </w:tcPr>
          <w:p w14:paraId="42D4E97A"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D0DBA7E" w14:textId="4B7FF9E3" w:rsidR="00F5324A" w:rsidRPr="00F5324A" w:rsidRDefault="00893972"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7970D" w14:textId="77777777" w:rsidTr="00F5324A">
        <w:tc>
          <w:tcPr>
            <w:tcW w:w="1809" w:type="dxa"/>
            <w:vMerge/>
          </w:tcPr>
          <w:p w14:paraId="49CA499E" w14:textId="77777777" w:rsidR="00F5324A" w:rsidRPr="00034194" w:rsidRDefault="00F5324A" w:rsidP="00C107F2">
            <w:pPr>
              <w:rPr>
                <w:rFonts w:ascii="Arial" w:hAnsi="Arial" w:cs="Arial"/>
                <w:b/>
                <w:sz w:val="24"/>
                <w:szCs w:val="24"/>
              </w:rPr>
            </w:pPr>
          </w:p>
        </w:tc>
        <w:tc>
          <w:tcPr>
            <w:tcW w:w="5812" w:type="dxa"/>
            <w:gridSpan w:val="2"/>
          </w:tcPr>
          <w:p w14:paraId="7077150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236DA2B4" w14:textId="5A7FFA84" w:rsidR="00F5324A" w:rsidRPr="00F5324A" w:rsidRDefault="0052235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355384" w14:textId="77777777" w:rsidTr="00F5324A">
        <w:tc>
          <w:tcPr>
            <w:tcW w:w="1809" w:type="dxa"/>
            <w:vMerge/>
          </w:tcPr>
          <w:p w14:paraId="7E3AA862" w14:textId="77777777" w:rsidR="00F5324A" w:rsidRPr="00034194" w:rsidRDefault="00F5324A" w:rsidP="00C107F2">
            <w:pPr>
              <w:rPr>
                <w:rFonts w:ascii="Arial" w:hAnsi="Arial" w:cs="Arial"/>
                <w:b/>
                <w:sz w:val="24"/>
                <w:szCs w:val="24"/>
              </w:rPr>
            </w:pPr>
          </w:p>
        </w:tc>
        <w:tc>
          <w:tcPr>
            <w:tcW w:w="5812" w:type="dxa"/>
            <w:gridSpan w:val="2"/>
          </w:tcPr>
          <w:p w14:paraId="2B5AAF90"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10DF9C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048057D" w14:textId="77777777" w:rsidTr="00CD7AA5">
        <w:tc>
          <w:tcPr>
            <w:tcW w:w="9245" w:type="dxa"/>
            <w:gridSpan w:val="4"/>
            <w:shd w:val="clear" w:color="auto" w:fill="D5DCE4" w:themeFill="text2" w:themeFillTint="33"/>
          </w:tcPr>
          <w:p w14:paraId="38D1B63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8F11C24" w14:textId="77777777" w:rsidTr="00F5324A">
        <w:tc>
          <w:tcPr>
            <w:tcW w:w="1809" w:type="dxa"/>
            <w:vMerge w:val="restart"/>
          </w:tcPr>
          <w:p w14:paraId="46077E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8880D4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67245EC" w14:textId="22CF8CF9" w:rsidR="00F5324A" w:rsidRPr="00C95B3C" w:rsidRDefault="00893972"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AD0D1F9" w14:textId="77777777" w:rsidTr="00F5324A">
        <w:tc>
          <w:tcPr>
            <w:tcW w:w="1809" w:type="dxa"/>
            <w:vMerge/>
          </w:tcPr>
          <w:p w14:paraId="04D16DC5" w14:textId="77777777" w:rsidR="00F5324A" w:rsidRPr="00FA0CA9" w:rsidRDefault="00F5324A" w:rsidP="00F5324A">
            <w:pPr>
              <w:rPr>
                <w:rFonts w:ascii="Arial" w:hAnsi="Arial" w:cs="Arial"/>
                <w:b/>
                <w:sz w:val="24"/>
                <w:szCs w:val="24"/>
              </w:rPr>
            </w:pPr>
          </w:p>
        </w:tc>
        <w:tc>
          <w:tcPr>
            <w:tcW w:w="5812" w:type="dxa"/>
            <w:gridSpan w:val="2"/>
          </w:tcPr>
          <w:p w14:paraId="716CC62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74F9B63A" w14:textId="5499E286"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DD4A56" w14:textId="77777777" w:rsidTr="00F5324A">
        <w:tc>
          <w:tcPr>
            <w:tcW w:w="1809" w:type="dxa"/>
            <w:vMerge/>
          </w:tcPr>
          <w:p w14:paraId="2813FD86" w14:textId="77777777" w:rsidR="00F5324A" w:rsidRPr="00FA0CA9" w:rsidRDefault="00F5324A" w:rsidP="00F5324A">
            <w:pPr>
              <w:rPr>
                <w:rFonts w:ascii="Arial" w:hAnsi="Arial" w:cs="Arial"/>
                <w:b/>
                <w:sz w:val="24"/>
                <w:szCs w:val="24"/>
              </w:rPr>
            </w:pPr>
          </w:p>
        </w:tc>
        <w:tc>
          <w:tcPr>
            <w:tcW w:w="5812" w:type="dxa"/>
            <w:gridSpan w:val="2"/>
          </w:tcPr>
          <w:p w14:paraId="21F1BCC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1E3A928" w14:textId="5CBD895A"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BB62D18" w14:textId="77777777" w:rsidTr="00F5324A">
        <w:tc>
          <w:tcPr>
            <w:tcW w:w="1809" w:type="dxa"/>
            <w:vMerge/>
          </w:tcPr>
          <w:p w14:paraId="357980D0" w14:textId="77777777" w:rsidR="00F5324A" w:rsidRPr="00FA0CA9" w:rsidRDefault="00F5324A" w:rsidP="00F5324A">
            <w:pPr>
              <w:rPr>
                <w:rFonts w:ascii="Arial" w:hAnsi="Arial" w:cs="Arial"/>
                <w:b/>
                <w:sz w:val="24"/>
                <w:szCs w:val="24"/>
              </w:rPr>
            </w:pPr>
          </w:p>
        </w:tc>
        <w:tc>
          <w:tcPr>
            <w:tcW w:w="5812" w:type="dxa"/>
            <w:gridSpan w:val="2"/>
          </w:tcPr>
          <w:p w14:paraId="114F6E8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F50D989" w14:textId="0335C0DB"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7C4D032" w14:textId="77777777" w:rsidTr="00F5324A">
        <w:tc>
          <w:tcPr>
            <w:tcW w:w="1809" w:type="dxa"/>
            <w:vMerge/>
          </w:tcPr>
          <w:p w14:paraId="26ECC0C5" w14:textId="77777777" w:rsidR="00F5324A" w:rsidRPr="00FA0CA9" w:rsidRDefault="00F5324A" w:rsidP="00F5324A">
            <w:pPr>
              <w:rPr>
                <w:rFonts w:ascii="Arial" w:hAnsi="Arial" w:cs="Arial"/>
                <w:b/>
                <w:sz w:val="24"/>
                <w:szCs w:val="24"/>
              </w:rPr>
            </w:pPr>
          </w:p>
        </w:tc>
        <w:tc>
          <w:tcPr>
            <w:tcW w:w="5812" w:type="dxa"/>
            <w:gridSpan w:val="2"/>
          </w:tcPr>
          <w:p w14:paraId="63AC113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B1E62E5" w14:textId="45AB2D5E"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3DCBC36" w14:textId="77777777" w:rsidTr="00F5324A">
        <w:tc>
          <w:tcPr>
            <w:tcW w:w="1809" w:type="dxa"/>
            <w:vMerge/>
          </w:tcPr>
          <w:p w14:paraId="1473E250" w14:textId="77777777" w:rsidR="00F5324A" w:rsidRPr="00FA0CA9" w:rsidRDefault="00F5324A" w:rsidP="00F5324A">
            <w:pPr>
              <w:rPr>
                <w:rFonts w:ascii="Arial" w:hAnsi="Arial" w:cs="Arial"/>
                <w:b/>
                <w:sz w:val="24"/>
                <w:szCs w:val="24"/>
              </w:rPr>
            </w:pPr>
          </w:p>
        </w:tc>
        <w:tc>
          <w:tcPr>
            <w:tcW w:w="5812" w:type="dxa"/>
            <w:gridSpan w:val="2"/>
          </w:tcPr>
          <w:p w14:paraId="3CBDC9D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7F602F8" w14:textId="63562F57"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CE32E55" w14:textId="77777777" w:rsidTr="00F5324A">
        <w:tc>
          <w:tcPr>
            <w:tcW w:w="1809" w:type="dxa"/>
            <w:vMerge/>
          </w:tcPr>
          <w:p w14:paraId="162D2E79" w14:textId="77777777" w:rsidR="00F5324A" w:rsidRPr="00FA0CA9" w:rsidRDefault="00F5324A" w:rsidP="00F5324A">
            <w:pPr>
              <w:rPr>
                <w:rFonts w:ascii="Arial" w:hAnsi="Arial" w:cs="Arial"/>
                <w:b/>
                <w:sz w:val="24"/>
                <w:szCs w:val="24"/>
              </w:rPr>
            </w:pPr>
          </w:p>
        </w:tc>
        <w:tc>
          <w:tcPr>
            <w:tcW w:w="5812" w:type="dxa"/>
            <w:gridSpan w:val="2"/>
          </w:tcPr>
          <w:p w14:paraId="5E5C9D0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201749B" w14:textId="31CF6C6B" w:rsidR="00F5324A" w:rsidRPr="00FA0CA9" w:rsidRDefault="0089397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018109" w14:textId="77777777" w:rsidTr="00CD7AA5">
        <w:tc>
          <w:tcPr>
            <w:tcW w:w="9245" w:type="dxa"/>
            <w:gridSpan w:val="4"/>
            <w:shd w:val="clear" w:color="auto" w:fill="D5DCE4" w:themeFill="text2" w:themeFillTint="33"/>
          </w:tcPr>
          <w:p w14:paraId="22754C6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0C729B72" w14:textId="77777777" w:rsidTr="00C95B3C">
        <w:tc>
          <w:tcPr>
            <w:tcW w:w="9245" w:type="dxa"/>
            <w:gridSpan w:val="4"/>
          </w:tcPr>
          <w:p w14:paraId="74DE3A61" w14:textId="04742B70" w:rsidR="00F5324A" w:rsidRPr="00893972" w:rsidRDefault="00893972" w:rsidP="00893972">
            <w:pPr>
              <w:ind w:left="720" w:hanging="720"/>
              <w:rPr>
                <w:rFonts w:ascii="Arial" w:hAnsi="Arial" w:cs="Arial"/>
                <w:bCs/>
                <w:sz w:val="24"/>
                <w:szCs w:val="24"/>
              </w:rPr>
            </w:pPr>
            <w:r w:rsidRPr="00893972">
              <w:rPr>
                <w:rFonts w:ascii="Arial" w:hAnsi="Arial" w:cs="Arial"/>
                <w:bCs/>
                <w:sz w:val="24"/>
                <w:szCs w:val="24"/>
              </w:rPr>
              <w:t>No impact</w:t>
            </w:r>
          </w:p>
        </w:tc>
      </w:tr>
      <w:tr w:rsidR="00F5324A" w:rsidRPr="00034194" w14:paraId="66E4E577" w14:textId="77777777" w:rsidTr="00CD7AA5">
        <w:tc>
          <w:tcPr>
            <w:tcW w:w="9245" w:type="dxa"/>
            <w:gridSpan w:val="4"/>
            <w:shd w:val="clear" w:color="auto" w:fill="D5DCE4" w:themeFill="text2" w:themeFillTint="33"/>
          </w:tcPr>
          <w:p w14:paraId="23C20FCD"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9E38CFC" w14:textId="77777777" w:rsidTr="00C95B3C">
        <w:tc>
          <w:tcPr>
            <w:tcW w:w="9245" w:type="dxa"/>
            <w:gridSpan w:val="4"/>
          </w:tcPr>
          <w:p w14:paraId="176B4931" w14:textId="3BFBBCC2" w:rsidR="00F5324A" w:rsidRPr="00893972" w:rsidRDefault="00893972" w:rsidP="00893972">
            <w:pPr>
              <w:spacing w:after="160" w:line="259" w:lineRule="auto"/>
              <w:rPr>
                <w:rStyle w:val="normaltextrun"/>
                <w:rFonts w:ascii="Arial" w:hAnsi="Arial" w:cs="Arial"/>
                <w:color w:val="000000"/>
                <w:shd w:val="clear" w:color="auto" w:fill="FFFFFF"/>
              </w:rPr>
            </w:pPr>
            <w:r w:rsidRPr="00893972">
              <w:rPr>
                <w:rStyle w:val="normaltextrun"/>
                <w:rFonts w:ascii="Arial" w:hAnsi="Arial" w:cs="Arial"/>
                <w:color w:val="000000"/>
                <w:shd w:val="clear" w:color="auto" w:fill="FFFFFF"/>
              </w:rPr>
              <w:t>Further investigation into whether additional backup software should be procured is being considered on a national basis. There may</w:t>
            </w:r>
            <w:r w:rsidR="004B3F54">
              <w:rPr>
                <w:rStyle w:val="normaltextrun"/>
                <w:rFonts w:ascii="Arial" w:hAnsi="Arial" w:cs="Arial"/>
                <w:color w:val="000000"/>
                <w:shd w:val="clear" w:color="auto" w:fill="FFFFFF"/>
              </w:rPr>
              <w:t xml:space="preserve"> </w:t>
            </w:r>
            <w:r w:rsidRPr="00893972">
              <w:rPr>
                <w:rStyle w:val="normaltextrun"/>
                <w:rFonts w:ascii="Arial" w:hAnsi="Arial" w:cs="Arial"/>
                <w:color w:val="000000"/>
                <w:shd w:val="clear" w:color="auto" w:fill="FFFFFF"/>
              </w:rPr>
              <w:t xml:space="preserve">be financial implications for the health board if decisions were made to progress with such a procurement. This would need business case approval in line with health board requirements.  </w:t>
            </w:r>
          </w:p>
        </w:tc>
      </w:tr>
      <w:tr w:rsidR="00F5324A" w:rsidRPr="00BC241D" w14:paraId="2EE40C6F" w14:textId="77777777" w:rsidTr="00CD7AA5">
        <w:tc>
          <w:tcPr>
            <w:tcW w:w="9245" w:type="dxa"/>
            <w:gridSpan w:val="4"/>
            <w:shd w:val="clear" w:color="auto" w:fill="D5DCE4" w:themeFill="text2" w:themeFillTint="33"/>
          </w:tcPr>
          <w:p w14:paraId="79A44B27"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6F194BE" w14:textId="77777777" w:rsidTr="00C95B3C">
        <w:tc>
          <w:tcPr>
            <w:tcW w:w="9245" w:type="dxa"/>
            <w:gridSpan w:val="4"/>
          </w:tcPr>
          <w:p w14:paraId="72E7854B" w14:textId="1C0250F9" w:rsidR="00F5324A" w:rsidRPr="00287D3A" w:rsidRDefault="00F4632C" w:rsidP="00F4632C">
            <w:pPr>
              <w:rPr>
                <w:rFonts w:ascii="Arial" w:hAnsi="Arial" w:cs="Arial"/>
              </w:rPr>
            </w:pPr>
            <w:r w:rsidRPr="00F4632C">
              <w:rPr>
                <w:rStyle w:val="normaltextrun"/>
                <w:rFonts w:ascii="Arial" w:hAnsi="Arial" w:cs="Arial"/>
                <w:color w:val="000000"/>
                <w:shd w:val="clear" w:color="auto" w:fill="FFFFFF"/>
              </w:rPr>
              <w:t>Section 35 of the Inquiries Act 2005 makes it an offence for any person to prevent any evidence, document or other thing from being provided to the Inquiry, or intentionally to destroy a document they know to be relevant to the Inquiry</w:t>
            </w:r>
            <w:r>
              <w:rPr>
                <w:rStyle w:val="normaltextrun"/>
                <w:rFonts w:ascii="Arial" w:hAnsi="Arial" w:cs="Arial"/>
                <w:color w:val="000000"/>
                <w:shd w:val="clear" w:color="auto" w:fill="FFFFFF"/>
              </w:rPr>
              <w:t xml:space="preserve">. The </w:t>
            </w:r>
            <w:r w:rsidR="007B3B71">
              <w:rPr>
                <w:rStyle w:val="normaltextrun"/>
                <w:rFonts w:ascii="Arial" w:hAnsi="Arial" w:cs="Arial"/>
                <w:color w:val="000000"/>
                <w:shd w:val="clear" w:color="auto" w:fill="FFFFFF"/>
              </w:rPr>
              <w:t xml:space="preserve">potential </w:t>
            </w:r>
            <w:r>
              <w:rPr>
                <w:rStyle w:val="normaltextrun"/>
                <w:rFonts w:ascii="Arial" w:hAnsi="Arial" w:cs="Arial"/>
                <w:color w:val="000000"/>
                <w:shd w:val="clear" w:color="auto" w:fill="FFFFFF"/>
              </w:rPr>
              <w:t xml:space="preserve">deletion of </w:t>
            </w:r>
            <w:r w:rsidR="007B3B71">
              <w:rPr>
                <w:rStyle w:val="normaltextrun"/>
                <w:rFonts w:ascii="Arial" w:hAnsi="Arial" w:cs="Arial"/>
                <w:color w:val="000000"/>
                <w:shd w:val="clear" w:color="auto" w:fill="FFFFFF"/>
              </w:rPr>
              <w:t xml:space="preserve">mailboxes in NHS wide </w:t>
            </w:r>
            <w:r w:rsidR="00893972">
              <w:rPr>
                <w:rStyle w:val="normaltextrun"/>
                <w:rFonts w:ascii="Arial" w:hAnsi="Arial" w:cs="Arial"/>
                <w:color w:val="000000"/>
                <w:shd w:val="clear" w:color="auto" w:fill="FFFFFF"/>
              </w:rPr>
              <w:t>was</w:t>
            </w:r>
            <w:r w:rsidR="007B3B71">
              <w:rPr>
                <w:rStyle w:val="normaltextrun"/>
                <w:rFonts w:ascii="Arial" w:hAnsi="Arial" w:cs="Arial"/>
                <w:color w:val="000000"/>
                <w:shd w:val="clear" w:color="auto" w:fill="FFFFFF"/>
              </w:rPr>
              <w:t xml:space="preserve"> </w:t>
            </w:r>
            <w:r w:rsidR="00893972">
              <w:rPr>
                <w:rStyle w:val="normaltextrun"/>
                <w:rFonts w:ascii="Arial" w:hAnsi="Arial" w:cs="Arial"/>
                <w:color w:val="000000"/>
                <w:shd w:val="clear" w:color="auto" w:fill="FFFFFF"/>
              </w:rPr>
              <w:t>an unintentional error</w:t>
            </w:r>
            <w:r w:rsidR="007B3B71">
              <w:rPr>
                <w:rStyle w:val="normaltextrun"/>
                <w:rFonts w:ascii="Arial" w:hAnsi="Arial" w:cs="Arial"/>
                <w:color w:val="000000"/>
                <w:shd w:val="clear" w:color="auto" w:fill="FFFFFF"/>
              </w:rPr>
              <w:t>.</w:t>
            </w:r>
            <w:r>
              <w:rPr>
                <w:rStyle w:val="normaltextrun"/>
                <w:rFonts w:ascii="Arial" w:hAnsi="Arial" w:cs="Arial"/>
                <w:color w:val="000000"/>
                <w:shd w:val="clear" w:color="auto" w:fill="FFFFFF"/>
              </w:rPr>
              <w:t xml:space="preserve"> </w:t>
            </w:r>
          </w:p>
        </w:tc>
      </w:tr>
      <w:tr w:rsidR="00F5324A" w:rsidRPr="00DA76AD" w14:paraId="0592EADB" w14:textId="77777777" w:rsidTr="00CD7AA5">
        <w:tc>
          <w:tcPr>
            <w:tcW w:w="9245" w:type="dxa"/>
            <w:gridSpan w:val="4"/>
            <w:shd w:val="clear" w:color="auto" w:fill="D5DCE4" w:themeFill="text2" w:themeFillTint="33"/>
          </w:tcPr>
          <w:p w14:paraId="6CE418A9"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97EE8E9" w14:textId="77777777" w:rsidTr="00C95B3C">
        <w:tc>
          <w:tcPr>
            <w:tcW w:w="9245" w:type="dxa"/>
            <w:gridSpan w:val="4"/>
          </w:tcPr>
          <w:p w14:paraId="77870170" w14:textId="4BF3FECE" w:rsidR="00F5324A" w:rsidRPr="000155A3" w:rsidRDefault="00893972" w:rsidP="009E34D7">
            <w:pPr>
              <w:ind w:right="96"/>
              <w:rPr>
                <w:rFonts w:ascii="Arial" w:hAnsi="Arial" w:cs="Arial"/>
              </w:rPr>
            </w:pPr>
            <w:r>
              <w:rPr>
                <w:rFonts w:ascii="Arial" w:hAnsi="Arial" w:cs="Arial"/>
              </w:rPr>
              <w:t>N/A</w:t>
            </w:r>
          </w:p>
          <w:p w14:paraId="2BD29A87" w14:textId="249B5E8D" w:rsidR="000155A3" w:rsidRPr="00FA0CA9" w:rsidRDefault="000155A3" w:rsidP="009E34D7">
            <w:pPr>
              <w:ind w:right="96"/>
              <w:rPr>
                <w:rFonts w:ascii="Arial" w:hAnsi="Arial" w:cs="Arial"/>
                <w:color w:val="FF0000"/>
                <w:sz w:val="24"/>
                <w:szCs w:val="24"/>
              </w:rPr>
            </w:pPr>
          </w:p>
        </w:tc>
      </w:tr>
      <w:tr w:rsidR="00F5324A" w:rsidRPr="00034194" w14:paraId="113E5A0F" w14:textId="77777777" w:rsidTr="00CD7AA5">
        <w:tc>
          <w:tcPr>
            <w:tcW w:w="9245" w:type="dxa"/>
            <w:gridSpan w:val="4"/>
            <w:shd w:val="clear" w:color="auto" w:fill="D5DCE4" w:themeFill="text2" w:themeFillTint="33"/>
          </w:tcPr>
          <w:p w14:paraId="24BA1181"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0D6C1A8" w14:textId="77777777" w:rsidTr="00C95B3C">
        <w:tc>
          <w:tcPr>
            <w:tcW w:w="9245" w:type="dxa"/>
            <w:gridSpan w:val="4"/>
          </w:tcPr>
          <w:p w14:paraId="5EBD579B" w14:textId="752372B2" w:rsidR="00F5324A" w:rsidRPr="00893972" w:rsidRDefault="00893972" w:rsidP="00893972">
            <w:pPr>
              <w:pStyle w:val="paragraph"/>
              <w:spacing w:before="0" w:beforeAutospacing="0" w:after="0" w:afterAutospacing="0"/>
              <w:ind w:right="90"/>
              <w:textAlignment w:val="baseline"/>
              <w:rPr>
                <w:rFonts w:ascii="Arial" w:hAnsi="Arial" w:cs="Arial"/>
              </w:rPr>
            </w:pPr>
            <w:r>
              <w:rPr>
                <w:rFonts w:ascii="Arial" w:hAnsi="Arial" w:cs="Arial"/>
              </w:rPr>
              <w:t>No long term implications</w:t>
            </w:r>
          </w:p>
        </w:tc>
      </w:tr>
      <w:tr w:rsidR="00653AEC" w:rsidRPr="00034194" w14:paraId="3D0162F0" w14:textId="77777777" w:rsidTr="00C95B3C">
        <w:tc>
          <w:tcPr>
            <w:tcW w:w="2470" w:type="dxa"/>
            <w:gridSpan w:val="2"/>
          </w:tcPr>
          <w:p w14:paraId="69D01688"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627B96E" w14:textId="58A4432E" w:rsidR="00653AEC" w:rsidRPr="00595797" w:rsidRDefault="007F40D8" w:rsidP="0076755F">
            <w:pPr>
              <w:ind w:right="96"/>
              <w:rPr>
                <w:rFonts w:ascii="Arial" w:hAnsi="Arial" w:cs="Arial"/>
                <w:sz w:val="24"/>
                <w:szCs w:val="24"/>
              </w:rPr>
            </w:pPr>
            <w:r>
              <w:rPr>
                <w:rFonts w:ascii="Arial" w:hAnsi="Arial" w:cs="Arial"/>
                <w:sz w:val="24"/>
                <w:szCs w:val="24"/>
              </w:rPr>
              <w:t>Audit Committee 14</w:t>
            </w:r>
            <w:r w:rsidRPr="007F40D8">
              <w:rPr>
                <w:rFonts w:ascii="Arial" w:hAnsi="Arial" w:cs="Arial"/>
                <w:sz w:val="24"/>
                <w:szCs w:val="24"/>
                <w:vertAlign w:val="superscript"/>
              </w:rPr>
              <w:t>th</w:t>
            </w:r>
            <w:r>
              <w:rPr>
                <w:rFonts w:ascii="Arial" w:hAnsi="Arial" w:cs="Arial"/>
                <w:sz w:val="24"/>
                <w:szCs w:val="24"/>
              </w:rPr>
              <w:t xml:space="preserve"> September 2023</w:t>
            </w:r>
          </w:p>
        </w:tc>
      </w:tr>
      <w:tr w:rsidR="00653AEC" w:rsidRPr="00034194" w14:paraId="57D16074" w14:textId="77777777" w:rsidTr="00C95B3C">
        <w:tc>
          <w:tcPr>
            <w:tcW w:w="2470" w:type="dxa"/>
            <w:gridSpan w:val="2"/>
          </w:tcPr>
          <w:p w14:paraId="793D70F1"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2B4738B" w14:textId="77777777" w:rsidR="00250D59" w:rsidRDefault="00250D59" w:rsidP="00653AEC">
            <w:pPr>
              <w:ind w:right="96"/>
              <w:rPr>
                <w:rFonts w:ascii="Arial" w:hAnsi="Arial" w:cs="Arial"/>
                <w:color w:val="FF0000"/>
                <w:sz w:val="24"/>
                <w:szCs w:val="24"/>
              </w:rPr>
            </w:pPr>
            <w:bookmarkStart w:id="1" w:name="_GoBack"/>
            <w:bookmarkEnd w:id="1"/>
          </w:p>
          <w:p w14:paraId="3F526AA0" w14:textId="20F5D9E2" w:rsidR="00250D59" w:rsidRPr="00FA0CA9" w:rsidRDefault="00250D59" w:rsidP="00653AEC">
            <w:pPr>
              <w:ind w:right="96"/>
              <w:rPr>
                <w:rFonts w:ascii="Arial" w:hAnsi="Arial" w:cs="Arial"/>
                <w:color w:val="FF0000"/>
                <w:sz w:val="24"/>
                <w:szCs w:val="24"/>
              </w:rPr>
            </w:pPr>
          </w:p>
        </w:tc>
      </w:tr>
    </w:tbl>
    <w:p w14:paraId="166E244D" w14:textId="77777777" w:rsidR="00034194" w:rsidRDefault="0003419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C03403" w14:textId="77777777" w:rsidR="001F4271" w:rsidRDefault="001F4271" w:rsidP="00C107F2">
      <w:pPr>
        <w:spacing w:after="0" w:line="240" w:lineRule="auto"/>
      </w:pPr>
      <w:r>
        <w:separator/>
      </w:r>
    </w:p>
  </w:endnote>
  <w:endnote w:type="continuationSeparator" w:id="0">
    <w:p w14:paraId="74438480" w14:textId="77777777" w:rsidR="001F4271" w:rsidRDefault="001F427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11325863"/>
      <w:docPartObj>
        <w:docPartGallery w:val="Page Numbers (Bottom of Page)"/>
        <w:docPartUnique/>
      </w:docPartObj>
    </w:sdtPr>
    <w:sdtEndPr>
      <w:rPr>
        <w:color w:val="7F7F7F" w:themeColor="background1" w:themeShade="7F"/>
        <w:spacing w:val="60"/>
      </w:rPr>
    </w:sdtEndPr>
    <w:sdtContent>
      <w:p w14:paraId="5ACDFAF8" w14:textId="398A83F9" w:rsidR="00AE0439" w:rsidRDefault="00AE0439">
        <w:pPr>
          <w:pStyle w:val="Footer"/>
          <w:pBdr>
            <w:top w:val="single" w:sz="4" w:space="1" w:color="D9D9D9" w:themeColor="background1" w:themeShade="D9"/>
          </w:pBdr>
          <w:jc w:val="right"/>
        </w:pPr>
        <w:r>
          <w:fldChar w:fldCharType="begin"/>
        </w:r>
        <w:r>
          <w:instrText xml:space="preserve"> PAGE   \* MERGEFORMAT </w:instrText>
        </w:r>
        <w:r>
          <w:fldChar w:fldCharType="separate"/>
        </w:r>
        <w:r w:rsidR="0039766A">
          <w:rPr>
            <w:noProof/>
          </w:rPr>
          <w:t>6</w:t>
        </w:r>
        <w:r>
          <w:rPr>
            <w:noProof/>
          </w:rPr>
          <w:fldChar w:fldCharType="end"/>
        </w:r>
        <w:r>
          <w:t xml:space="preserve"> | </w:t>
        </w:r>
        <w:r>
          <w:rPr>
            <w:color w:val="7F7F7F" w:themeColor="background1" w:themeShade="7F"/>
            <w:spacing w:val="60"/>
          </w:rPr>
          <w:t>Page</w:t>
        </w:r>
      </w:p>
    </w:sdtContent>
  </w:sdt>
  <w:p w14:paraId="187FD724" w14:textId="499411F7" w:rsidR="00F512EB" w:rsidRDefault="00AE0439">
    <w:pPr>
      <w:pStyle w:val="Footer"/>
    </w:pPr>
    <w:r>
      <w:t>Health Board – Thursday, 28</w:t>
    </w:r>
    <w:r w:rsidRPr="00AE0439">
      <w:rPr>
        <w:vertAlign w:val="superscript"/>
      </w:rPr>
      <w:t>th</w:t>
    </w:r>
    <w:r>
      <w:t xml:space="preserve">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C4873D" w14:textId="77777777" w:rsidR="001F4271" w:rsidRDefault="001F4271" w:rsidP="00C107F2">
      <w:pPr>
        <w:spacing w:after="0" w:line="240" w:lineRule="auto"/>
      </w:pPr>
      <w:r>
        <w:separator/>
      </w:r>
    </w:p>
  </w:footnote>
  <w:footnote w:type="continuationSeparator" w:id="0">
    <w:p w14:paraId="74E8A283" w14:textId="77777777" w:rsidR="001F4271" w:rsidRDefault="001F427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63433"/>
    <w:multiLevelType w:val="multilevel"/>
    <w:tmpl w:val="770EE30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0B4E6AA9"/>
    <w:multiLevelType w:val="multilevel"/>
    <w:tmpl w:val="596632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12F86960"/>
    <w:multiLevelType w:val="hybridMultilevel"/>
    <w:tmpl w:val="63F04F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3542559"/>
    <w:multiLevelType w:val="hybridMultilevel"/>
    <w:tmpl w:val="5AC6FAA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63B0B92"/>
    <w:multiLevelType w:val="multilevel"/>
    <w:tmpl w:val="C73A97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DB262EF"/>
    <w:multiLevelType w:val="multilevel"/>
    <w:tmpl w:val="8962E3D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2012778"/>
    <w:multiLevelType w:val="hybridMultilevel"/>
    <w:tmpl w:val="312A7118"/>
    <w:lvl w:ilvl="0" w:tplc="C630A3C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6151FC3"/>
    <w:multiLevelType w:val="hybridMultilevel"/>
    <w:tmpl w:val="89F85F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BFC0DBC"/>
    <w:multiLevelType w:val="multilevel"/>
    <w:tmpl w:val="3C7CC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1A01060"/>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6A337BE"/>
    <w:multiLevelType w:val="multilevel"/>
    <w:tmpl w:val="50763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77E0E86"/>
    <w:multiLevelType w:val="hybridMultilevel"/>
    <w:tmpl w:val="99C812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B251085"/>
    <w:multiLevelType w:val="hybridMultilevel"/>
    <w:tmpl w:val="EE526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593B5F"/>
    <w:multiLevelType w:val="multilevel"/>
    <w:tmpl w:val="C2805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4120F99"/>
    <w:multiLevelType w:val="hybridMultilevel"/>
    <w:tmpl w:val="435C9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D1D6649"/>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4584B77"/>
    <w:multiLevelType w:val="hybridMultilevel"/>
    <w:tmpl w:val="57362A0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76237FC8"/>
    <w:multiLevelType w:val="hybridMultilevel"/>
    <w:tmpl w:val="02BE8A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6C44F6"/>
    <w:multiLevelType w:val="hybridMultilevel"/>
    <w:tmpl w:val="BC86E7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28" w15:restartNumberingAfterBreak="0">
    <w:nsid w:val="7FD02B65"/>
    <w:multiLevelType w:val="multilevel"/>
    <w:tmpl w:val="C73A97A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FE54C2E"/>
    <w:multiLevelType w:val="hybridMultilevel"/>
    <w:tmpl w:val="77B4B8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6"/>
  </w:num>
  <w:num w:numId="3">
    <w:abstractNumId w:val="15"/>
  </w:num>
  <w:num w:numId="4">
    <w:abstractNumId w:val="13"/>
  </w:num>
  <w:num w:numId="5">
    <w:abstractNumId w:val="6"/>
  </w:num>
  <w:num w:numId="6">
    <w:abstractNumId w:val="26"/>
  </w:num>
  <w:num w:numId="7">
    <w:abstractNumId w:val="27"/>
  </w:num>
  <w:num w:numId="8">
    <w:abstractNumId w:val="21"/>
  </w:num>
  <w:num w:numId="9">
    <w:abstractNumId w:val="22"/>
  </w:num>
  <w:num w:numId="10">
    <w:abstractNumId w:val="25"/>
  </w:num>
  <w:num w:numId="11">
    <w:abstractNumId w:val="29"/>
  </w:num>
  <w:num w:numId="12">
    <w:abstractNumId w:val="19"/>
  </w:num>
  <w:num w:numId="13">
    <w:abstractNumId w:val="11"/>
  </w:num>
  <w:num w:numId="14">
    <w:abstractNumId w:val="0"/>
  </w:num>
  <w:num w:numId="15">
    <w:abstractNumId w:val="9"/>
  </w:num>
  <w:num w:numId="16">
    <w:abstractNumId w:val="1"/>
  </w:num>
  <w:num w:numId="17">
    <w:abstractNumId w:val="17"/>
  </w:num>
  <w:num w:numId="18">
    <w:abstractNumId w:val="5"/>
  </w:num>
  <w:num w:numId="19">
    <w:abstractNumId w:val="10"/>
  </w:num>
  <w:num w:numId="20">
    <w:abstractNumId w:val="24"/>
  </w:num>
  <w:num w:numId="21">
    <w:abstractNumId w:val="28"/>
  </w:num>
  <w:num w:numId="22">
    <w:abstractNumId w:val="7"/>
  </w:num>
  <w:num w:numId="23">
    <w:abstractNumId w:val="3"/>
  </w:num>
  <w:num w:numId="24">
    <w:abstractNumId w:val="2"/>
  </w:num>
  <w:num w:numId="25">
    <w:abstractNumId w:val="20"/>
  </w:num>
  <w:num w:numId="26">
    <w:abstractNumId w:val="12"/>
  </w:num>
  <w:num w:numId="27">
    <w:abstractNumId w:val="23"/>
  </w:num>
  <w:num w:numId="28">
    <w:abstractNumId w:val="18"/>
  </w:num>
  <w:num w:numId="29">
    <w:abstractNumId w:val="14"/>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00F"/>
    <w:rsid w:val="00002C7F"/>
    <w:rsid w:val="00003CA6"/>
    <w:rsid w:val="000073A0"/>
    <w:rsid w:val="00014660"/>
    <w:rsid w:val="000155A3"/>
    <w:rsid w:val="000200E6"/>
    <w:rsid w:val="00021388"/>
    <w:rsid w:val="00021C60"/>
    <w:rsid w:val="000229A4"/>
    <w:rsid w:val="00024AD7"/>
    <w:rsid w:val="00025045"/>
    <w:rsid w:val="00026FEB"/>
    <w:rsid w:val="00030904"/>
    <w:rsid w:val="00030B9C"/>
    <w:rsid w:val="00033C11"/>
    <w:rsid w:val="00034194"/>
    <w:rsid w:val="00037AB3"/>
    <w:rsid w:val="00037CB7"/>
    <w:rsid w:val="00041D1E"/>
    <w:rsid w:val="00041DEC"/>
    <w:rsid w:val="00042516"/>
    <w:rsid w:val="00042F41"/>
    <w:rsid w:val="00046E11"/>
    <w:rsid w:val="00052389"/>
    <w:rsid w:val="00053336"/>
    <w:rsid w:val="00053FDD"/>
    <w:rsid w:val="00054DD8"/>
    <w:rsid w:val="00055AFE"/>
    <w:rsid w:val="00064689"/>
    <w:rsid w:val="0006545F"/>
    <w:rsid w:val="0006696D"/>
    <w:rsid w:val="00070A78"/>
    <w:rsid w:val="00070B7F"/>
    <w:rsid w:val="0007790D"/>
    <w:rsid w:val="000812CB"/>
    <w:rsid w:val="0008309D"/>
    <w:rsid w:val="00083FC0"/>
    <w:rsid w:val="00084619"/>
    <w:rsid w:val="000854EA"/>
    <w:rsid w:val="000877AA"/>
    <w:rsid w:val="00090014"/>
    <w:rsid w:val="000911D4"/>
    <w:rsid w:val="000916F6"/>
    <w:rsid w:val="00091FFC"/>
    <w:rsid w:val="000A04EE"/>
    <w:rsid w:val="000A2AFD"/>
    <w:rsid w:val="000A4121"/>
    <w:rsid w:val="000B0DC5"/>
    <w:rsid w:val="000B21CE"/>
    <w:rsid w:val="000B45B7"/>
    <w:rsid w:val="000B571C"/>
    <w:rsid w:val="000C0789"/>
    <w:rsid w:val="000C170E"/>
    <w:rsid w:val="000C49E2"/>
    <w:rsid w:val="000C5432"/>
    <w:rsid w:val="000C543E"/>
    <w:rsid w:val="000C62E1"/>
    <w:rsid w:val="000C7639"/>
    <w:rsid w:val="000D1E19"/>
    <w:rsid w:val="000D76E4"/>
    <w:rsid w:val="000E01D6"/>
    <w:rsid w:val="000E0ACB"/>
    <w:rsid w:val="000E359B"/>
    <w:rsid w:val="000E3AE6"/>
    <w:rsid w:val="000E3B53"/>
    <w:rsid w:val="000E4408"/>
    <w:rsid w:val="000E614C"/>
    <w:rsid w:val="000E72A1"/>
    <w:rsid w:val="000F05A1"/>
    <w:rsid w:val="000F28D2"/>
    <w:rsid w:val="000F3122"/>
    <w:rsid w:val="000F361B"/>
    <w:rsid w:val="000F42D2"/>
    <w:rsid w:val="000F4F3E"/>
    <w:rsid w:val="000F7C1E"/>
    <w:rsid w:val="00101A97"/>
    <w:rsid w:val="00101C51"/>
    <w:rsid w:val="00103258"/>
    <w:rsid w:val="00103482"/>
    <w:rsid w:val="00103E7D"/>
    <w:rsid w:val="00103FA0"/>
    <w:rsid w:val="0010479E"/>
    <w:rsid w:val="00105588"/>
    <w:rsid w:val="00106FBE"/>
    <w:rsid w:val="00110F75"/>
    <w:rsid w:val="00111C66"/>
    <w:rsid w:val="0011298D"/>
    <w:rsid w:val="00113947"/>
    <w:rsid w:val="00115815"/>
    <w:rsid w:val="00115ECB"/>
    <w:rsid w:val="0011683B"/>
    <w:rsid w:val="00123AB9"/>
    <w:rsid w:val="00124F56"/>
    <w:rsid w:val="00125843"/>
    <w:rsid w:val="001302B2"/>
    <w:rsid w:val="0013091F"/>
    <w:rsid w:val="00131379"/>
    <w:rsid w:val="00133CFB"/>
    <w:rsid w:val="00133EA1"/>
    <w:rsid w:val="001353D5"/>
    <w:rsid w:val="00137CC3"/>
    <w:rsid w:val="00141CAD"/>
    <w:rsid w:val="00143429"/>
    <w:rsid w:val="00143E8C"/>
    <w:rsid w:val="00143EA2"/>
    <w:rsid w:val="0014593B"/>
    <w:rsid w:val="00153B70"/>
    <w:rsid w:val="00154839"/>
    <w:rsid w:val="00154B1B"/>
    <w:rsid w:val="00155040"/>
    <w:rsid w:val="00157C86"/>
    <w:rsid w:val="0016096B"/>
    <w:rsid w:val="00160B75"/>
    <w:rsid w:val="00160F1B"/>
    <w:rsid w:val="001639D2"/>
    <w:rsid w:val="00163D50"/>
    <w:rsid w:val="00171C90"/>
    <w:rsid w:val="00172A0E"/>
    <w:rsid w:val="00173CD1"/>
    <w:rsid w:val="0017669F"/>
    <w:rsid w:val="00180669"/>
    <w:rsid w:val="00181800"/>
    <w:rsid w:val="0018710D"/>
    <w:rsid w:val="001921A5"/>
    <w:rsid w:val="00193846"/>
    <w:rsid w:val="00193C84"/>
    <w:rsid w:val="00193FD2"/>
    <w:rsid w:val="001946F2"/>
    <w:rsid w:val="00195BFE"/>
    <w:rsid w:val="001A3DA2"/>
    <w:rsid w:val="001B0A60"/>
    <w:rsid w:val="001B0BE5"/>
    <w:rsid w:val="001B28C5"/>
    <w:rsid w:val="001B42BA"/>
    <w:rsid w:val="001B6E39"/>
    <w:rsid w:val="001B70A6"/>
    <w:rsid w:val="001B7574"/>
    <w:rsid w:val="001C20B4"/>
    <w:rsid w:val="001C39D8"/>
    <w:rsid w:val="001C3AD7"/>
    <w:rsid w:val="001C6B07"/>
    <w:rsid w:val="001C748D"/>
    <w:rsid w:val="001D42B3"/>
    <w:rsid w:val="001D433C"/>
    <w:rsid w:val="001E0711"/>
    <w:rsid w:val="001E226C"/>
    <w:rsid w:val="001E41B0"/>
    <w:rsid w:val="001E4A5E"/>
    <w:rsid w:val="001E4DC7"/>
    <w:rsid w:val="001E5694"/>
    <w:rsid w:val="001F191C"/>
    <w:rsid w:val="001F27C3"/>
    <w:rsid w:val="001F4271"/>
    <w:rsid w:val="001F563B"/>
    <w:rsid w:val="001F5DE8"/>
    <w:rsid w:val="001F7F73"/>
    <w:rsid w:val="00203C8F"/>
    <w:rsid w:val="00204950"/>
    <w:rsid w:val="002049E3"/>
    <w:rsid w:val="00204FA8"/>
    <w:rsid w:val="0020539A"/>
    <w:rsid w:val="002061C0"/>
    <w:rsid w:val="00207081"/>
    <w:rsid w:val="002114DB"/>
    <w:rsid w:val="00212BE4"/>
    <w:rsid w:val="00215F42"/>
    <w:rsid w:val="002160E5"/>
    <w:rsid w:val="0021728B"/>
    <w:rsid w:val="00221BCD"/>
    <w:rsid w:val="00221C0E"/>
    <w:rsid w:val="002263A2"/>
    <w:rsid w:val="00227D73"/>
    <w:rsid w:val="00232F29"/>
    <w:rsid w:val="00233330"/>
    <w:rsid w:val="00235F66"/>
    <w:rsid w:val="00236518"/>
    <w:rsid w:val="0024117F"/>
    <w:rsid w:val="0024163D"/>
    <w:rsid w:val="00241662"/>
    <w:rsid w:val="0024265C"/>
    <w:rsid w:val="0024339D"/>
    <w:rsid w:val="002434A5"/>
    <w:rsid w:val="00244B0F"/>
    <w:rsid w:val="002508E2"/>
    <w:rsid w:val="00250D59"/>
    <w:rsid w:val="002529F3"/>
    <w:rsid w:val="00252A55"/>
    <w:rsid w:val="00252C3F"/>
    <w:rsid w:val="00254032"/>
    <w:rsid w:val="0025700C"/>
    <w:rsid w:val="002570AE"/>
    <w:rsid w:val="0025720F"/>
    <w:rsid w:val="002658C2"/>
    <w:rsid w:val="00266CB2"/>
    <w:rsid w:val="00272B09"/>
    <w:rsid w:val="00272DF3"/>
    <w:rsid w:val="0027536C"/>
    <w:rsid w:val="00280982"/>
    <w:rsid w:val="00284E7F"/>
    <w:rsid w:val="00287D3A"/>
    <w:rsid w:val="002950B0"/>
    <w:rsid w:val="002960BA"/>
    <w:rsid w:val="00296535"/>
    <w:rsid w:val="00296CD9"/>
    <w:rsid w:val="002A02DC"/>
    <w:rsid w:val="002A10DA"/>
    <w:rsid w:val="002A1C22"/>
    <w:rsid w:val="002A6148"/>
    <w:rsid w:val="002A6ED4"/>
    <w:rsid w:val="002B3BDA"/>
    <w:rsid w:val="002B74AD"/>
    <w:rsid w:val="002B75E7"/>
    <w:rsid w:val="002C3DD6"/>
    <w:rsid w:val="002C540B"/>
    <w:rsid w:val="002C54E2"/>
    <w:rsid w:val="002C74AB"/>
    <w:rsid w:val="002D10AA"/>
    <w:rsid w:val="002D1AE9"/>
    <w:rsid w:val="002D2ADC"/>
    <w:rsid w:val="002D404B"/>
    <w:rsid w:val="002D56D3"/>
    <w:rsid w:val="002D67D3"/>
    <w:rsid w:val="002E3EE5"/>
    <w:rsid w:val="002E5255"/>
    <w:rsid w:val="002E6FE0"/>
    <w:rsid w:val="002F1E8D"/>
    <w:rsid w:val="002F2246"/>
    <w:rsid w:val="002F289E"/>
    <w:rsid w:val="002F4F89"/>
    <w:rsid w:val="0030039E"/>
    <w:rsid w:val="0030142C"/>
    <w:rsid w:val="0030156B"/>
    <w:rsid w:val="0030231B"/>
    <w:rsid w:val="0030299F"/>
    <w:rsid w:val="00305F2B"/>
    <w:rsid w:val="003100A5"/>
    <w:rsid w:val="003131A6"/>
    <w:rsid w:val="00313498"/>
    <w:rsid w:val="003134C1"/>
    <w:rsid w:val="00313B5D"/>
    <w:rsid w:val="003164F7"/>
    <w:rsid w:val="0031671F"/>
    <w:rsid w:val="00316B59"/>
    <w:rsid w:val="00316C58"/>
    <w:rsid w:val="0032086D"/>
    <w:rsid w:val="0032373B"/>
    <w:rsid w:val="003324CB"/>
    <w:rsid w:val="00332FA4"/>
    <w:rsid w:val="00333AEE"/>
    <w:rsid w:val="003340A5"/>
    <w:rsid w:val="0033642C"/>
    <w:rsid w:val="003366E5"/>
    <w:rsid w:val="0033697C"/>
    <w:rsid w:val="00336FE2"/>
    <w:rsid w:val="0034276F"/>
    <w:rsid w:val="00342A35"/>
    <w:rsid w:val="00344A65"/>
    <w:rsid w:val="00345121"/>
    <w:rsid w:val="003462D7"/>
    <w:rsid w:val="00347D6A"/>
    <w:rsid w:val="00351FEF"/>
    <w:rsid w:val="003527ED"/>
    <w:rsid w:val="00354B64"/>
    <w:rsid w:val="00356A5E"/>
    <w:rsid w:val="00357598"/>
    <w:rsid w:val="003632A6"/>
    <w:rsid w:val="00364C24"/>
    <w:rsid w:val="00367857"/>
    <w:rsid w:val="00372563"/>
    <w:rsid w:val="00373D82"/>
    <w:rsid w:val="00377E2A"/>
    <w:rsid w:val="003829F4"/>
    <w:rsid w:val="00384C53"/>
    <w:rsid w:val="0039317A"/>
    <w:rsid w:val="00394848"/>
    <w:rsid w:val="0039766A"/>
    <w:rsid w:val="003A2D57"/>
    <w:rsid w:val="003A2F0E"/>
    <w:rsid w:val="003A3FCF"/>
    <w:rsid w:val="003A4E30"/>
    <w:rsid w:val="003A524C"/>
    <w:rsid w:val="003A65E5"/>
    <w:rsid w:val="003A6737"/>
    <w:rsid w:val="003A6BDF"/>
    <w:rsid w:val="003B1182"/>
    <w:rsid w:val="003B2408"/>
    <w:rsid w:val="003B32BD"/>
    <w:rsid w:val="003B39C9"/>
    <w:rsid w:val="003B39CE"/>
    <w:rsid w:val="003B3BC1"/>
    <w:rsid w:val="003B49AE"/>
    <w:rsid w:val="003B54B8"/>
    <w:rsid w:val="003B6A67"/>
    <w:rsid w:val="003C024E"/>
    <w:rsid w:val="003C0FF8"/>
    <w:rsid w:val="003C2927"/>
    <w:rsid w:val="003D07FD"/>
    <w:rsid w:val="003D0A65"/>
    <w:rsid w:val="003D0F01"/>
    <w:rsid w:val="003D61E2"/>
    <w:rsid w:val="003D6202"/>
    <w:rsid w:val="003E053C"/>
    <w:rsid w:val="003E058E"/>
    <w:rsid w:val="003E1AE8"/>
    <w:rsid w:val="003E20E0"/>
    <w:rsid w:val="003E3793"/>
    <w:rsid w:val="003E4702"/>
    <w:rsid w:val="003E4FBE"/>
    <w:rsid w:val="003E76A9"/>
    <w:rsid w:val="003F1F00"/>
    <w:rsid w:val="003F27E3"/>
    <w:rsid w:val="00401D0B"/>
    <w:rsid w:val="00402642"/>
    <w:rsid w:val="00405727"/>
    <w:rsid w:val="00405A0A"/>
    <w:rsid w:val="004065AE"/>
    <w:rsid w:val="00407935"/>
    <w:rsid w:val="00407C7D"/>
    <w:rsid w:val="00414894"/>
    <w:rsid w:val="00415952"/>
    <w:rsid w:val="00417AB6"/>
    <w:rsid w:val="00417F89"/>
    <w:rsid w:val="00420070"/>
    <w:rsid w:val="00421119"/>
    <w:rsid w:val="00422D40"/>
    <w:rsid w:val="00423C18"/>
    <w:rsid w:val="00424D85"/>
    <w:rsid w:val="00430B3F"/>
    <w:rsid w:val="0043150E"/>
    <w:rsid w:val="004324B8"/>
    <w:rsid w:val="00435FC3"/>
    <w:rsid w:val="0043770B"/>
    <w:rsid w:val="00441AE1"/>
    <w:rsid w:val="004445B2"/>
    <w:rsid w:val="00445237"/>
    <w:rsid w:val="0045166F"/>
    <w:rsid w:val="00451AD3"/>
    <w:rsid w:val="00451D1F"/>
    <w:rsid w:val="00454930"/>
    <w:rsid w:val="00455167"/>
    <w:rsid w:val="00460DE4"/>
    <w:rsid w:val="00461835"/>
    <w:rsid w:val="00465142"/>
    <w:rsid w:val="0046520A"/>
    <w:rsid w:val="00471642"/>
    <w:rsid w:val="004717E1"/>
    <w:rsid w:val="004756A5"/>
    <w:rsid w:val="00475F53"/>
    <w:rsid w:val="004762CD"/>
    <w:rsid w:val="00480BB4"/>
    <w:rsid w:val="00482BBF"/>
    <w:rsid w:val="00483AFE"/>
    <w:rsid w:val="00484482"/>
    <w:rsid w:val="00485844"/>
    <w:rsid w:val="00485922"/>
    <w:rsid w:val="00486181"/>
    <w:rsid w:val="00486E67"/>
    <w:rsid w:val="00492277"/>
    <w:rsid w:val="00493DF3"/>
    <w:rsid w:val="00495576"/>
    <w:rsid w:val="004A152F"/>
    <w:rsid w:val="004A25D7"/>
    <w:rsid w:val="004A4266"/>
    <w:rsid w:val="004A461D"/>
    <w:rsid w:val="004A4646"/>
    <w:rsid w:val="004B1F82"/>
    <w:rsid w:val="004B3F54"/>
    <w:rsid w:val="004B4EEF"/>
    <w:rsid w:val="004B5E70"/>
    <w:rsid w:val="004B6A8E"/>
    <w:rsid w:val="004C182D"/>
    <w:rsid w:val="004C426F"/>
    <w:rsid w:val="004C4520"/>
    <w:rsid w:val="004C479A"/>
    <w:rsid w:val="004C5288"/>
    <w:rsid w:val="004C5BE5"/>
    <w:rsid w:val="004D1CE6"/>
    <w:rsid w:val="004D279C"/>
    <w:rsid w:val="004D4250"/>
    <w:rsid w:val="004D63A8"/>
    <w:rsid w:val="004E2A1D"/>
    <w:rsid w:val="004E4020"/>
    <w:rsid w:val="004E4DBF"/>
    <w:rsid w:val="004F07C6"/>
    <w:rsid w:val="004F4526"/>
    <w:rsid w:val="004F6667"/>
    <w:rsid w:val="004F6895"/>
    <w:rsid w:val="004F7C89"/>
    <w:rsid w:val="00501857"/>
    <w:rsid w:val="0050454C"/>
    <w:rsid w:val="00511E45"/>
    <w:rsid w:val="00512289"/>
    <w:rsid w:val="005161FE"/>
    <w:rsid w:val="00516639"/>
    <w:rsid w:val="00522359"/>
    <w:rsid w:val="0052297E"/>
    <w:rsid w:val="00522C9D"/>
    <w:rsid w:val="00524011"/>
    <w:rsid w:val="00527EB4"/>
    <w:rsid w:val="005323A1"/>
    <w:rsid w:val="00534ADE"/>
    <w:rsid w:val="0053574C"/>
    <w:rsid w:val="0053607D"/>
    <w:rsid w:val="0054174A"/>
    <w:rsid w:val="00543990"/>
    <w:rsid w:val="00543CAF"/>
    <w:rsid w:val="00545BDB"/>
    <w:rsid w:val="005471A0"/>
    <w:rsid w:val="005503ED"/>
    <w:rsid w:val="00550F7B"/>
    <w:rsid w:val="005606AC"/>
    <w:rsid w:val="00562070"/>
    <w:rsid w:val="00563FD5"/>
    <w:rsid w:val="00564959"/>
    <w:rsid w:val="005658D6"/>
    <w:rsid w:val="00570065"/>
    <w:rsid w:val="00571331"/>
    <w:rsid w:val="005736A3"/>
    <w:rsid w:val="005745B1"/>
    <w:rsid w:val="00575C5C"/>
    <w:rsid w:val="00585277"/>
    <w:rsid w:val="00587976"/>
    <w:rsid w:val="005924A9"/>
    <w:rsid w:val="00592BE7"/>
    <w:rsid w:val="00593F9E"/>
    <w:rsid w:val="00595797"/>
    <w:rsid w:val="005971A2"/>
    <w:rsid w:val="005A231B"/>
    <w:rsid w:val="005A5279"/>
    <w:rsid w:val="005A7496"/>
    <w:rsid w:val="005B2E47"/>
    <w:rsid w:val="005B43F1"/>
    <w:rsid w:val="005C675B"/>
    <w:rsid w:val="005D1652"/>
    <w:rsid w:val="005D190A"/>
    <w:rsid w:val="005D2769"/>
    <w:rsid w:val="005D4E99"/>
    <w:rsid w:val="005E0ACA"/>
    <w:rsid w:val="005E1F1B"/>
    <w:rsid w:val="005E260E"/>
    <w:rsid w:val="005E667D"/>
    <w:rsid w:val="005F3712"/>
    <w:rsid w:val="005F64AD"/>
    <w:rsid w:val="00600F97"/>
    <w:rsid w:val="006043F0"/>
    <w:rsid w:val="00604E4D"/>
    <w:rsid w:val="00607916"/>
    <w:rsid w:val="006118C9"/>
    <w:rsid w:val="00615E7D"/>
    <w:rsid w:val="006166D4"/>
    <w:rsid w:val="00621084"/>
    <w:rsid w:val="00621802"/>
    <w:rsid w:val="00622506"/>
    <w:rsid w:val="00630B77"/>
    <w:rsid w:val="006320C7"/>
    <w:rsid w:val="00633226"/>
    <w:rsid w:val="00634723"/>
    <w:rsid w:val="0063547B"/>
    <w:rsid w:val="00645B97"/>
    <w:rsid w:val="00645CD6"/>
    <w:rsid w:val="00646BDE"/>
    <w:rsid w:val="00653AEC"/>
    <w:rsid w:val="00655190"/>
    <w:rsid w:val="00656B83"/>
    <w:rsid w:val="006601EF"/>
    <w:rsid w:val="00662218"/>
    <w:rsid w:val="006623C7"/>
    <w:rsid w:val="00662B62"/>
    <w:rsid w:val="006633B5"/>
    <w:rsid w:val="00664369"/>
    <w:rsid w:val="00666F6D"/>
    <w:rsid w:val="00667D96"/>
    <w:rsid w:val="006705B3"/>
    <w:rsid w:val="00671FD7"/>
    <w:rsid w:val="006742B4"/>
    <w:rsid w:val="006768B6"/>
    <w:rsid w:val="00677F0A"/>
    <w:rsid w:val="006806B0"/>
    <w:rsid w:val="00682544"/>
    <w:rsid w:val="00684F9F"/>
    <w:rsid w:val="00685AE0"/>
    <w:rsid w:val="00687BA1"/>
    <w:rsid w:val="00692175"/>
    <w:rsid w:val="00692415"/>
    <w:rsid w:val="00693D36"/>
    <w:rsid w:val="00694A00"/>
    <w:rsid w:val="006A189F"/>
    <w:rsid w:val="006B0E1C"/>
    <w:rsid w:val="006B2882"/>
    <w:rsid w:val="006B4DB2"/>
    <w:rsid w:val="006B6293"/>
    <w:rsid w:val="006B7759"/>
    <w:rsid w:val="006B77A8"/>
    <w:rsid w:val="006C132E"/>
    <w:rsid w:val="006C285A"/>
    <w:rsid w:val="006C6482"/>
    <w:rsid w:val="006D1998"/>
    <w:rsid w:val="006D6252"/>
    <w:rsid w:val="006E1EA9"/>
    <w:rsid w:val="006E229D"/>
    <w:rsid w:val="006E25F5"/>
    <w:rsid w:val="006F4901"/>
    <w:rsid w:val="006F4C19"/>
    <w:rsid w:val="006F5B7F"/>
    <w:rsid w:val="006F7EA7"/>
    <w:rsid w:val="00701D8C"/>
    <w:rsid w:val="00703052"/>
    <w:rsid w:val="007034AF"/>
    <w:rsid w:val="00703D61"/>
    <w:rsid w:val="00705CB0"/>
    <w:rsid w:val="0070632C"/>
    <w:rsid w:val="00707088"/>
    <w:rsid w:val="00707B4C"/>
    <w:rsid w:val="00711095"/>
    <w:rsid w:val="00711955"/>
    <w:rsid w:val="00712BBE"/>
    <w:rsid w:val="00721880"/>
    <w:rsid w:val="00721FD5"/>
    <w:rsid w:val="00722C47"/>
    <w:rsid w:val="00724579"/>
    <w:rsid w:val="0072604C"/>
    <w:rsid w:val="00726CB2"/>
    <w:rsid w:val="007320E2"/>
    <w:rsid w:val="007326D5"/>
    <w:rsid w:val="007341AA"/>
    <w:rsid w:val="0073441F"/>
    <w:rsid w:val="00740BAA"/>
    <w:rsid w:val="00741A45"/>
    <w:rsid w:val="0074436C"/>
    <w:rsid w:val="00745FC0"/>
    <w:rsid w:val="007468A8"/>
    <w:rsid w:val="007469E8"/>
    <w:rsid w:val="007478EA"/>
    <w:rsid w:val="00751F71"/>
    <w:rsid w:val="00752D34"/>
    <w:rsid w:val="00756E8B"/>
    <w:rsid w:val="00760983"/>
    <w:rsid w:val="00762BBE"/>
    <w:rsid w:val="0076482A"/>
    <w:rsid w:val="0076670B"/>
    <w:rsid w:val="0076755F"/>
    <w:rsid w:val="00770D23"/>
    <w:rsid w:val="00771C65"/>
    <w:rsid w:val="00772F94"/>
    <w:rsid w:val="0077387B"/>
    <w:rsid w:val="00775267"/>
    <w:rsid w:val="00781057"/>
    <w:rsid w:val="007818CD"/>
    <w:rsid w:val="007A19A1"/>
    <w:rsid w:val="007A2DB7"/>
    <w:rsid w:val="007A3179"/>
    <w:rsid w:val="007A35DE"/>
    <w:rsid w:val="007A3865"/>
    <w:rsid w:val="007A44F1"/>
    <w:rsid w:val="007A7068"/>
    <w:rsid w:val="007A764F"/>
    <w:rsid w:val="007B3430"/>
    <w:rsid w:val="007B3B71"/>
    <w:rsid w:val="007B554B"/>
    <w:rsid w:val="007B56FF"/>
    <w:rsid w:val="007C108C"/>
    <w:rsid w:val="007C1633"/>
    <w:rsid w:val="007C3415"/>
    <w:rsid w:val="007D0037"/>
    <w:rsid w:val="007D0309"/>
    <w:rsid w:val="007D5F14"/>
    <w:rsid w:val="007D5FCC"/>
    <w:rsid w:val="007D757E"/>
    <w:rsid w:val="007D7E9A"/>
    <w:rsid w:val="007E0BEC"/>
    <w:rsid w:val="007E4793"/>
    <w:rsid w:val="007F0DA5"/>
    <w:rsid w:val="007F196A"/>
    <w:rsid w:val="007F1B45"/>
    <w:rsid w:val="007F40D8"/>
    <w:rsid w:val="007F5A6A"/>
    <w:rsid w:val="00800208"/>
    <w:rsid w:val="00800809"/>
    <w:rsid w:val="00801611"/>
    <w:rsid w:val="00805217"/>
    <w:rsid w:val="00806067"/>
    <w:rsid w:val="0082095F"/>
    <w:rsid w:val="008211D0"/>
    <w:rsid w:val="0082286A"/>
    <w:rsid w:val="008260A8"/>
    <w:rsid w:val="00830A81"/>
    <w:rsid w:val="00831289"/>
    <w:rsid w:val="008336E4"/>
    <w:rsid w:val="00842D91"/>
    <w:rsid w:val="0085120B"/>
    <w:rsid w:val="00855570"/>
    <w:rsid w:val="0085733F"/>
    <w:rsid w:val="008630F1"/>
    <w:rsid w:val="0086551E"/>
    <w:rsid w:val="00866ED8"/>
    <w:rsid w:val="00871E9B"/>
    <w:rsid w:val="0087255B"/>
    <w:rsid w:val="008733AE"/>
    <w:rsid w:val="00875F87"/>
    <w:rsid w:val="008764A1"/>
    <w:rsid w:val="0087713F"/>
    <w:rsid w:val="008819E8"/>
    <w:rsid w:val="00892BCB"/>
    <w:rsid w:val="00893972"/>
    <w:rsid w:val="00894828"/>
    <w:rsid w:val="00895744"/>
    <w:rsid w:val="008958D5"/>
    <w:rsid w:val="008972B5"/>
    <w:rsid w:val="008A278B"/>
    <w:rsid w:val="008A4240"/>
    <w:rsid w:val="008A5520"/>
    <w:rsid w:val="008B0525"/>
    <w:rsid w:val="008B41FF"/>
    <w:rsid w:val="008B534D"/>
    <w:rsid w:val="008B53C6"/>
    <w:rsid w:val="008B638B"/>
    <w:rsid w:val="008B73D7"/>
    <w:rsid w:val="008C15D9"/>
    <w:rsid w:val="008C4112"/>
    <w:rsid w:val="008C490D"/>
    <w:rsid w:val="008D0747"/>
    <w:rsid w:val="008D2B36"/>
    <w:rsid w:val="008D3844"/>
    <w:rsid w:val="008D3E81"/>
    <w:rsid w:val="008D505C"/>
    <w:rsid w:val="008D6DEA"/>
    <w:rsid w:val="008D7C02"/>
    <w:rsid w:val="008E05BA"/>
    <w:rsid w:val="008E158C"/>
    <w:rsid w:val="008E1FC5"/>
    <w:rsid w:val="008E214C"/>
    <w:rsid w:val="008F40B1"/>
    <w:rsid w:val="00902EBA"/>
    <w:rsid w:val="00903686"/>
    <w:rsid w:val="0090474F"/>
    <w:rsid w:val="0090529C"/>
    <w:rsid w:val="0091095C"/>
    <w:rsid w:val="009112DC"/>
    <w:rsid w:val="00912BCD"/>
    <w:rsid w:val="0091354E"/>
    <w:rsid w:val="00913F18"/>
    <w:rsid w:val="009140A3"/>
    <w:rsid w:val="00917987"/>
    <w:rsid w:val="00921EB1"/>
    <w:rsid w:val="00927E25"/>
    <w:rsid w:val="009323FF"/>
    <w:rsid w:val="00937014"/>
    <w:rsid w:val="0094168D"/>
    <w:rsid w:val="00945824"/>
    <w:rsid w:val="00946CA8"/>
    <w:rsid w:val="009472F5"/>
    <w:rsid w:val="009502F5"/>
    <w:rsid w:val="0095084A"/>
    <w:rsid w:val="009530D0"/>
    <w:rsid w:val="009568B6"/>
    <w:rsid w:val="0095798B"/>
    <w:rsid w:val="00965E7E"/>
    <w:rsid w:val="00970A0E"/>
    <w:rsid w:val="009747FE"/>
    <w:rsid w:val="00981DA1"/>
    <w:rsid w:val="009827E0"/>
    <w:rsid w:val="0098359C"/>
    <w:rsid w:val="0098443C"/>
    <w:rsid w:val="00992CFF"/>
    <w:rsid w:val="00994657"/>
    <w:rsid w:val="00994D77"/>
    <w:rsid w:val="00997DBB"/>
    <w:rsid w:val="009A201A"/>
    <w:rsid w:val="009B7B87"/>
    <w:rsid w:val="009C0672"/>
    <w:rsid w:val="009C2A06"/>
    <w:rsid w:val="009C325E"/>
    <w:rsid w:val="009C3EBC"/>
    <w:rsid w:val="009C6354"/>
    <w:rsid w:val="009D04C3"/>
    <w:rsid w:val="009D1074"/>
    <w:rsid w:val="009D128F"/>
    <w:rsid w:val="009D2ED6"/>
    <w:rsid w:val="009D3A5A"/>
    <w:rsid w:val="009D60A6"/>
    <w:rsid w:val="009D6A70"/>
    <w:rsid w:val="009D6FA5"/>
    <w:rsid w:val="009E055A"/>
    <w:rsid w:val="009E076F"/>
    <w:rsid w:val="009E1D56"/>
    <w:rsid w:val="009E34D7"/>
    <w:rsid w:val="009E3758"/>
    <w:rsid w:val="009E4034"/>
    <w:rsid w:val="009E7703"/>
    <w:rsid w:val="009E7AF7"/>
    <w:rsid w:val="009F3593"/>
    <w:rsid w:val="009F55E4"/>
    <w:rsid w:val="009F6A57"/>
    <w:rsid w:val="009F7B4B"/>
    <w:rsid w:val="009F7FC1"/>
    <w:rsid w:val="00A011AA"/>
    <w:rsid w:val="00A047F3"/>
    <w:rsid w:val="00A061D0"/>
    <w:rsid w:val="00A066FC"/>
    <w:rsid w:val="00A10FC7"/>
    <w:rsid w:val="00A13B26"/>
    <w:rsid w:val="00A14F95"/>
    <w:rsid w:val="00A150B5"/>
    <w:rsid w:val="00A1620E"/>
    <w:rsid w:val="00A269A9"/>
    <w:rsid w:val="00A30D96"/>
    <w:rsid w:val="00A32DBD"/>
    <w:rsid w:val="00A36675"/>
    <w:rsid w:val="00A37EC1"/>
    <w:rsid w:val="00A407DA"/>
    <w:rsid w:val="00A418C2"/>
    <w:rsid w:val="00A436C6"/>
    <w:rsid w:val="00A476E7"/>
    <w:rsid w:val="00A60C22"/>
    <w:rsid w:val="00A61220"/>
    <w:rsid w:val="00A63A41"/>
    <w:rsid w:val="00A71EF8"/>
    <w:rsid w:val="00A77D6C"/>
    <w:rsid w:val="00A80095"/>
    <w:rsid w:val="00A83A18"/>
    <w:rsid w:val="00A905B6"/>
    <w:rsid w:val="00A90DA1"/>
    <w:rsid w:val="00A924A3"/>
    <w:rsid w:val="00A9334D"/>
    <w:rsid w:val="00A97EAA"/>
    <w:rsid w:val="00AA496A"/>
    <w:rsid w:val="00AA55CB"/>
    <w:rsid w:val="00AA60F5"/>
    <w:rsid w:val="00AA6798"/>
    <w:rsid w:val="00AA732D"/>
    <w:rsid w:val="00AA74D5"/>
    <w:rsid w:val="00AC46E5"/>
    <w:rsid w:val="00AD0357"/>
    <w:rsid w:val="00AD064D"/>
    <w:rsid w:val="00AD1E16"/>
    <w:rsid w:val="00AD7139"/>
    <w:rsid w:val="00AE0439"/>
    <w:rsid w:val="00AE1500"/>
    <w:rsid w:val="00AE1597"/>
    <w:rsid w:val="00AE4CF2"/>
    <w:rsid w:val="00AF01A1"/>
    <w:rsid w:val="00AF23DF"/>
    <w:rsid w:val="00AF4A1E"/>
    <w:rsid w:val="00AF5748"/>
    <w:rsid w:val="00AF605D"/>
    <w:rsid w:val="00B02F68"/>
    <w:rsid w:val="00B04C35"/>
    <w:rsid w:val="00B050AB"/>
    <w:rsid w:val="00B1013C"/>
    <w:rsid w:val="00B10B16"/>
    <w:rsid w:val="00B16C5E"/>
    <w:rsid w:val="00B17733"/>
    <w:rsid w:val="00B17781"/>
    <w:rsid w:val="00B2445D"/>
    <w:rsid w:val="00B25870"/>
    <w:rsid w:val="00B26E0D"/>
    <w:rsid w:val="00B32914"/>
    <w:rsid w:val="00B33133"/>
    <w:rsid w:val="00B35ECC"/>
    <w:rsid w:val="00B446F4"/>
    <w:rsid w:val="00B47854"/>
    <w:rsid w:val="00B50257"/>
    <w:rsid w:val="00B52658"/>
    <w:rsid w:val="00B55193"/>
    <w:rsid w:val="00B63768"/>
    <w:rsid w:val="00B65D79"/>
    <w:rsid w:val="00B72B60"/>
    <w:rsid w:val="00B733EE"/>
    <w:rsid w:val="00B73642"/>
    <w:rsid w:val="00B76848"/>
    <w:rsid w:val="00B77048"/>
    <w:rsid w:val="00B779DD"/>
    <w:rsid w:val="00B80513"/>
    <w:rsid w:val="00B80DEA"/>
    <w:rsid w:val="00B84026"/>
    <w:rsid w:val="00B8616F"/>
    <w:rsid w:val="00B86874"/>
    <w:rsid w:val="00B9049B"/>
    <w:rsid w:val="00B93351"/>
    <w:rsid w:val="00B93D07"/>
    <w:rsid w:val="00B96E0A"/>
    <w:rsid w:val="00BA1E5F"/>
    <w:rsid w:val="00BA2551"/>
    <w:rsid w:val="00BA61DF"/>
    <w:rsid w:val="00BB288E"/>
    <w:rsid w:val="00BB380E"/>
    <w:rsid w:val="00BB3D90"/>
    <w:rsid w:val="00BB4145"/>
    <w:rsid w:val="00BB4EE4"/>
    <w:rsid w:val="00BB6341"/>
    <w:rsid w:val="00BB7783"/>
    <w:rsid w:val="00BC1B30"/>
    <w:rsid w:val="00BC241D"/>
    <w:rsid w:val="00BC78F3"/>
    <w:rsid w:val="00BC7E37"/>
    <w:rsid w:val="00BD0E25"/>
    <w:rsid w:val="00BD2E0B"/>
    <w:rsid w:val="00BD2E51"/>
    <w:rsid w:val="00BD3AD8"/>
    <w:rsid w:val="00BD642F"/>
    <w:rsid w:val="00BD76E3"/>
    <w:rsid w:val="00BD7FC1"/>
    <w:rsid w:val="00BE0D41"/>
    <w:rsid w:val="00BE1B14"/>
    <w:rsid w:val="00BE2A3C"/>
    <w:rsid w:val="00BE43E3"/>
    <w:rsid w:val="00BF011A"/>
    <w:rsid w:val="00BF0446"/>
    <w:rsid w:val="00BF0D95"/>
    <w:rsid w:val="00BF2403"/>
    <w:rsid w:val="00BF56E9"/>
    <w:rsid w:val="00BF5862"/>
    <w:rsid w:val="00C029D4"/>
    <w:rsid w:val="00C03FA6"/>
    <w:rsid w:val="00C0650A"/>
    <w:rsid w:val="00C07091"/>
    <w:rsid w:val="00C107F2"/>
    <w:rsid w:val="00C110D0"/>
    <w:rsid w:val="00C142CA"/>
    <w:rsid w:val="00C1560E"/>
    <w:rsid w:val="00C16EC5"/>
    <w:rsid w:val="00C20BAE"/>
    <w:rsid w:val="00C22A1D"/>
    <w:rsid w:val="00C241F2"/>
    <w:rsid w:val="00C31F64"/>
    <w:rsid w:val="00C338F0"/>
    <w:rsid w:val="00C33A04"/>
    <w:rsid w:val="00C35D6F"/>
    <w:rsid w:val="00C3663B"/>
    <w:rsid w:val="00C43E4A"/>
    <w:rsid w:val="00C44054"/>
    <w:rsid w:val="00C445B7"/>
    <w:rsid w:val="00C44C8C"/>
    <w:rsid w:val="00C4634C"/>
    <w:rsid w:val="00C47FB1"/>
    <w:rsid w:val="00C52622"/>
    <w:rsid w:val="00C55231"/>
    <w:rsid w:val="00C553DF"/>
    <w:rsid w:val="00C5612D"/>
    <w:rsid w:val="00C56A52"/>
    <w:rsid w:val="00C57E44"/>
    <w:rsid w:val="00C6088C"/>
    <w:rsid w:val="00C75869"/>
    <w:rsid w:val="00C77F8A"/>
    <w:rsid w:val="00C81E0E"/>
    <w:rsid w:val="00C83899"/>
    <w:rsid w:val="00C84D82"/>
    <w:rsid w:val="00C85B2E"/>
    <w:rsid w:val="00C86473"/>
    <w:rsid w:val="00C868C5"/>
    <w:rsid w:val="00C87C8F"/>
    <w:rsid w:val="00C90E48"/>
    <w:rsid w:val="00C93E77"/>
    <w:rsid w:val="00C95B3C"/>
    <w:rsid w:val="00C96376"/>
    <w:rsid w:val="00CA1AC4"/>
    <w:rsid w:val="00CB066C"/>
    <w:rsid w:val="00CB0BA5"/>
    <w:rsid w:val="00CB1268"/>
    <w:rsid w:val="00CB2152"/>
    <w:rsid w:val="00CB4F4F"/>
    <w:rsid w:val="00CB5C4D"/>
    <w:rsid w:val="00CC71CF"/>
    <w:rsid w:val="00CC7262"/>
    <w:rsid w:val="00CD0EB0"/>
    <w:rsid w:val="00CD46DE"/>
    <w:rsid w:val="00CD60EB"/>
    <w:rsid w:val="00CD62FC"/>
    <w:rsid w:val="00CD6A5D"/>
    <w:rsid w:val="00CD6AE9"/>
    <w:rsid w:val="00CD725C"/>
    <w:rsid w:val="00CD79A7"/>
    <w:rsid w:val="00CD7AA5"/>
    <w:rsid w:val="00CE6DE7"/>
    <w:rsid w:val="00CE71F9"/>
    <w:rsid w:val="00CF0BD1"/>
    <w:rsid w:val="00CF0CA2"/>
    <w:rsid w:val="00CF14E6"/>
    <w:rsid w:val="00CF2B3C"/>
    <w:rsid w:val="00CF5AC7"/>
    <w:rsid w:val="00CF7C32"/>
    <w:rsid w:val="00D00063"/>
    <w:rsid w:val="00D021C5"/>
    <w:rsid w:val="00D03365"/>
    <w:rsid w:val="00D03A92"/>
    <w:rsid w:val="00D07328"/>
    <w:rsid w:val="00D1431E"/>
    <w:rsid w:val="00D14696"/>
    <w:rsid w:val="00D14EF5"/>
    <w:rsid w:val="00D262A1"/>
    <w:rsid w:val="00D26411"/>
    <w:rsid w:val="00D27145"/>
    <w:rsid w:val="00D27B12"/>
    <w:rsid w:val="00D30061"/>
    <w:rsid w:val="00D313C9"/>
    <w:rsid w:val="00D349F4"/>
    <w:rsid w:val="00D40A2E"/>
    <w:rsid w:val="00D4279D"/>
    <w:rsid w:val="00D42AA0"/>
    <w:rsid w:val="00D43309"/>
    <w:rsid w:val="00D43545"/>
    <w:rsid w:val="00D45637"/>
    <w:rsid w:val="00D4644C"/>
    <w:rsid w:val="00D46A0F"/>
    <w:rsid w:val="00D55118"/>
    <w:rsid w:val="00D55EC3"/>
    <w:rsid w:val="00D56F4B"/>
    <w:rsid w:val="00D627EF"/>
    <w:rsid w:val="00D64BD9"/>
    <w:rsid w:val="00D64E50"/>
    <w:rsid w:val="00D73989"/>
    <w:rsid w:val="00D7604C"/>
    <w:rsid w:val="00D80311"/>
    <w:rsid w:val="00D83856"/>
    <w:rsid w:val="00D86521"/>
    <w:rsid w:val="00D9051D"/>
    <w:rsid w:val="00D90AD6"/>
    <w:rsid w:val="00D93520"/>
    <w:rsid w:val="00D95D32"/>
    <w:rsid w:val="00D964C0"/>
    <w:rsid w:val="00DA08BD"/>
    <w:rsid w:val="00DA2623"/>
    <w:rsid w:val="00DA4501"/>
    <w:rsid w:val="00DA76AD"/>
    <w:rsid w:val="00DB10B1"/>
    <w:rsid w:val="00DB217C"/>
    <w:rsid w:val="00DB3612"/>
    <w:rsid w:val="00DB4D9E"/>
    <w:rsid w:val="00DB57A1"/>
    <w:rsid w:val="00DB59DA"/>
    <w:rsid w:val="00DB5F87"/>
    <w:rsid w:val="00DB6763"/>
    <w:rsid w:val="00DB69E4"/>
    <w:rsid w:val="00DC04F8"/>
    <w:rsid w:val="00DC1A5B"/>
    <w:rsid w:val="00DC2003"/>
    <w:rsid w:val="00DC297A"/>
    <w:rsid w:val="00DC37D6"/>
    <w:rsid w:val="00DC6B15"/>
    <w:rsid w:val="00DC7D3C"/>
    <w:rsid w:val="00DD0B83"/>
    <w:rsid w:val="00DD38AE"/>
    <w:rsid w:val="00DD577F"/>
    <w:rsid w:val="00DD7963"/>
    <w:rsid w:val="00DE01BC"/>
    <w:rsid w:val="00DE38AE"/>
    <w:rsid w:val="00DE4555"/>
    <w:rsid w:val="00DE48BF"/>
    <w:rsid w:val="00DE49B8"/>
    <w:rsid w:val="00DE65EA"/>
    <w:rsid w:val="00DE6F2A"/>
    <w:rsid w:val="00DF0047"/>
    <w:rsid w:val="00DF3BB7"/>
    <w:rsid w:val="00E0398A"/>
    <w:rsid w:val="00E06C03"/>
    <w:rsid w:val="00E13CF6"/>
    <w:rsid w:val="00E14644"/>
    <w:rsid w:val="00E15B24"/>
    <w:rsid w:val="00E165FC"/>
    <w:rsid w:val="00E173D0"/>
    <w:rsid w:val="00E20411"/>
    <w:rsid w:val="00E209FC"/>
    <w:rsid w:val="00E242E5"/>
    <w:rsid w:val="00E2473E"/>
    <w:rsid w:val="00E25232"/>
    <w:rsid w:val="00E2654B"/>
    <w:rsid w:val="00E30E60"/>
    <w:rsid w:val="00E3481B"/>
    <w:rsid w:val="00E359E8"/>
    <w:rsid w:val="00E35B10"/>
    <w:rsid w:val="00E3724F"/>
    <w:rsid w:val="00E40491"/>
    <w:rsid w:val="00E5078A"/>
    <w:rsid w:val="00E50B94"/>
    <w:rsid w:val="00E5307B"/>
    <w:rsid w:val="00E576B8"/>
    <w:rsid w:val="00E65D97"/>
    <w:rsid w:val="00E65E44"/>
    <w:rsid w:val="00E75221"/>
    <w:rsid w:val="00E77BDD"/>
    <w:rsid w:val="00E814AD"/>
    <w:rsid w:val="00E84156"/>
    <w:rsid w:val="00E87613"/>
    <w:rsid w:val="00E915A5"/>
    <w:rsid w:val="00E91829"/>
    <w:rsid w:val="00E92B9B"/>
    <w:rsid w:val="00E975C1"/>
    <w:rsid w:val="00E97993"/>
    <w:rsid w:val="00EA0CA3"/>
    <w:rsid w:val="00EA139E"/>
    <w:rsid w:val="00EA1B52"/>
    <w:rsid w:val="00EA27C2"/>
    <w:rsid w:val="00EA504B"/>
    <w:rsid w:val="00EB0D22"/>
    <w:rsid w:val="00EB4065"/>
    <w:rsid w:val="00EB41B6"/>
    <w:rsid w:val="00EB4665"/>
    <w:rsid w:val="00EC1FCF"/>
    <w:rsid w:val="00EC6E81"/>
    <w:rsid w:val="00ED091E"/>
    <w:rsid w:val="00ED33E4"/>
    <w:rsid w:val="00ED7B6D"/>
    <w:rsid w:val="00EE1975"/>
    <w:rsid w:val="00EE1DE9"/>
    <w:rsid w:val="00EE1E38"/>
    <w:rsid w:val="00EE7252"/>
    <w:rsid w:val="00EF3C72"/>
    <w:rsid w:val="00EF4B3C"/>
    <w:rsid w:val="00EF5A5B"/>
    <w:rsid w:val="00EF5A5D"/>
    <w:rsid w:val="00F017E7"/>
    <w:rsid w:val="00F06D6F"/>
    <w:rsid w:val="00F1055A"/>
    <w:rsid w:val="00F11CD2"/>
    <w:rsid w:val="00F12F1A"/>
    <w:rsid w:val="00F14DAA"/>
    <w:rsid w:val="00F17482"/>
    <w:rsid w:val="00F23E7C"/>
    <w:rsid w:val="00F244E3"/>
    <w:rsid w:val="00F24761"/>
    <w:rsid w:val="00F2740F"/>
    <w:rsid w:val="00F3071A"/>
    <w:rsid w:val="00F31D57"/>
    <w:rsid w:val="00F336A0"/>
    <w:rsid w:val="00F35ECA"/>
    <w:rsid w:val="00F36B72"/>
    <w:rsid w:val="00F36CBD"/>
    <w:rsid w:val="00F4295F"/>
    <w:rsid w:val="00F4632C"/>
    <w:rsid w:val="00F4674E"/>
    <w:rsid w:val="00F470B1"/>
    <w:rsid w:val="00F5082D"/>
    <w:rsid w:val="00F512EB"/>
    <w:rsid w:val="00F51699"/>
    <w:rsid w:val="00F531BD"/>
    <w:rsid w:val="00F531C0"/>
    <w:rsid w:val="00F5324A"/>
    <w:rsid w:val="00F539DC"/>
    <w:rsid w:val="00F568A0"/>
    <w:rsid w:val="00F57042"/>
    <w:rsid w:val="00F57C04"/>
    <w:rsid w:val="00F57C68"/>
    <w:rsid w:val="00F62932"/>
    <w:rsid w:val="00F65B96"/>
    <w:rsid w:val="00F65F9A"/>
    <w:rsid w:val="00F709C0"/>
    <w:rsid w:val="00F70B6A"/>
    <w:rsid w:val="00F72E9C"/>
    <w:rsid w:val="00F74596"/>
    <w:rsid w:val="00F74E37"/>
    <w:rsid w:val="00F75D50"/>
    <w:rsid w:val="00F769ED"/>
    <w:rsid w:val="00F76FFE"/>
    <w:rsid w:val="00F77478"/>
    <w:rsid w:val="00F80A92"/>
    <w:rsid w:val="00F8165A"/>
    <w:rsid w:val="00F81FAF"/>
    <w:rsid w:val="00F826C1"/>
    <w:rsid w:val="00F8498F"/>
    <w:rsid w:val="00F857DC"/>
    <w:rsid w:val="00F92B8E"/>
    <w:rsid w:val="00F937C4"/>
    <w:rsid w:val="00F9400A"/>
    <w:rsid w:val="00FA0B22"/>
    <w:rsid w:val="00FA0CA9"/>
    <w:rsid w:val="00FA0F09"/>
    <w:rsid w:val="00FA26ED"/>
    <w:rsid w:val="00FA5837"/>
    <w:rsid w:val="00FA5F27"/>
    <w:rsid w:val="00FA5F8E"/>
    <w:rsid w:val="00FA60EF"/>
    <w:rsid w:val="00FB0A23"/>
    <w:rsid w:val="00FB1D05"/>
    <w:rsid w:val="00FB2C73"/>
    <w:rsid w:val="00FB3635"/>
    <w:rsid w:val="00FC0E4E"/>
    <w:rsid w:val="00FC4157"/>
    <w:rsid w:val="00FC506F"/>
    <w:rsid w:val="00FC59D6"/>
    <w:rsid w:val="00FC777A"/>
    <w:rsid w:val="00FD2738"/>
    <w:rsid w:val="00FD5076"/>
    <w:rsid w:val="00FE6E82"/>
    <w:rsid w:val="00FF06FE"/>
    <w:rsid w:val="00FF149C"/>
    <w:rsid w:val="00FF1D9B"/>
    <w:rsid w:val="00FF548D"/>
    <w:rsid w:val="00FF62C7"/>
    <w:rsid w:val="00FF6667"/>
    <w:rsid w:val="00FF74D5"/>
    <w:rsid w:val="00FF76E3"/>
    <w:rsid w:val="00FF7E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64485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90529C"/>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rPr>
  </w:style>
  <w:style w:type="paragraph" w:styleId="Revision">
    <w:name w:val="Revision"/>
    <w:hidden/>
    <w:uiPriority w:val="99"/>
    <w:semiHidden/>
    <w:rsid w:val="0094168D"/>
    <w:pPr>
      <w:spacing w:after="0" w:line="240" w:lineRule="auto"/>
    </w:pPr>
  </w:style>
  <w:style w:type="character" w:customStyle="1" w:styleId="normaltextrun">
    <w:name w:val="normaltextrun"/>
    <w:basedOn w:val="DefaultParagraphFont"/>
    <w:rsid w:val="00806067"/>
  </w:style>
  <w:style w:type="character" w:customStyle="1" w:styleId="eop">
    <w:name w:val="eop"/>
    <w:basedOn w:val="DefaultParagraphFont"/>
    <w:rsid w:val="00806067"/>
  </w:style>
  <w:style w:type="paragraph" w:customStyle="1" w:styleId="paragraph">
    <w:name w:val="paragraph"/>
    <w:basedOn w:val="Normal"/>
    <w:rsid w:val="00AC46E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PlainText">
    <w:name w:val="Plain Text"/>
    <w:basedOn w:val="Normal"/>
    <w:link w:val="PlainTextChar"/>
    <w:uiPriority w:val="99"/>
    <w:unhideWhenUsed/>
    <w:rsid w:val="00A10FC7"/>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A10FC7"/>
    <w:rPr>
      <w:rFonts w:ascii="Calibri" w:hAnsi="Calibri"/>
      <w:szCs w:val="21"/>
    </w:rPr>
  </w:style>
  <w:style w:type="character" w:customStyle="1" w:styleId="cf01">
    <w:name w:val="cf01"/>
    <w:basedOn w:val="DefaultParagraphFont"/>
    <w:rsid w:val="0086551E"/>
    <w:rPr>
      <w:rFonts w:ascii="Segoe UI" w:hAnsi="Segoe UI" w:cs="Segoe UI" w:hint="default"/>
      <w:sz w:val="18"/>
      <w:szCs w:val="18"/>
    </w:rPr>
  </w:style>
  <w:style w:type="paragraph" w:customStyle="1" w:styleId="pf0">
    <w:name w:val="pf0"/>
    <w:basedOn w:val="Normal"/>
    <w:rsid w:val="002540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i-provider">
    <w:name w:val="ui-provider"/>
    <w:basedOn w:val="DefaultParagraphFont"/>
    <w:rsid w:val="008C41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988117">
      <w:bodyDiv w:val="1"/>
      <w:marLeft w:val="0"/>
      <w:marRight w:val="0"/>
      <w:marTop w:val="0"/>
      <w:marBottom w:val="0"/>
      <w:divBdr>
        <w:top w:val="none" w:sz="0" w:space="0" w:color="auto"/>
        <w:left w:val="none" w:sz="0" w:space="0" w:color="auto"/>
        <w:bottom w:val="none" w:sz="0" w:space="0" w:color="auto"/>
        <w:right w:val="none" w:sz="0" w:space="0" w:color="auto"/>
      </w:divBdr>
    </w:div>
    <w:div w:id="413938046">
      <w:bodyDiv w:val="1"/>
      <w:marLeft w:val="0"/>
      <w:marRight w:val="0"/>
      <w:marTop w:val="0"/>
      <w:marBottom w:val="0"/>
      <w:divBdr>
        <w:top w:val="none" w:sz="0" w:space="0" w:color="auto"/>
        <w:left w:val="none" w:sz="0" w:space="0" w:color="auto"/>
        <w:bottom w:val="none" w:sz="0" w:space="0" w:color="auto"/>
        <w:right w:val="none" w:sz="0" w:space="0" w:color="auto"/>
      </w:divBdr>
    </w:div>
    <w:div w:id="6418140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813883">
      <w:bodyDiv w:val="1"/>
      <w:marLeft w:val="0"/>
      <w:marRight w:val="0"/>
      <w:marTop w:val="0"/>
      <w:marBottom w:val="0"/>
      <w:divBdr>
        <w:top w:val="none" w:sz="0" w:space="0" w:color="auto"/>
        <w:left w:val="none" w:sz="0" w:space="0" w:color="auto"/>
        <w:bottom w:val="none" w:sz="0" w:space="0" w:color="auto"/>
        <w:right w:val="none" w:sz="0" w:space="0" w:color="auto"/>
      </w:divBdr>
      <w:divsChild>
        <w:div w:id="1159921791">
          <w:marLeft w:val="0"/>
          <w:marRight w:val="0"/>
          <w:marTop w:val="0"/>
          <w:marBottom w:val="0"/>
          <w:divBdr>
            <w:top w:val="none" w:sz="0" w:space="0" w:color="auto"/>
            <w:left w:val="none" w:sz="0" w:space="0" w:color="auto"/>
            <w:bottom w:val="none" w:sz="0" w:space="0" w:color="auto"/>
            <w:right w:val="none" w:sz="0" w:space="0" w:color="auto"/>
          </w:divBdr>
        </w:div>
        <w:div w:id="981621714">
          <w:marLeft w:val="0"/>
          <w:marRight w:val="0"/>
          <w:marTop w:val="0"/>
          <w:marBottom w:val="0"/>
          <w:divBdr>
            <w:top w:val="none" w:sz="0" w:space="0" w:color="auto"/>
            <w:left w:val="none" w:sz="0" w:space="0" w:color="auto"/>
            <w:bottom w:val="none" w:sz="0" w:space="0" w:color="auto"/>
            <w:right w:val="none" w:sz="0" w:space="0" w:color="auto"/>
          </w:divBdr>
        </w:div>
        <w:div w:id="410811324">
          <w:marLeft w:val="0"/>
          <w:marRight w:val="0"/>
          <w:marTop w:val="0"/>
          <w:marBottom w:val="0"/>
          <w:divBdr>
            <w:top w:val="none" w:sz="0" w:space="0" w:color="auto"/>
            <w:left w:val="none" w:sz="0" w:space="0" w:color="auto"/>
            <w:bottom w:val="none" w:sz="0" w:space="0" w:color="auto"/>
            <w:right w:val="none" w:sz="0" w:space="0" w:color="auto"/>
          </w:divBdr>
        </w:div>
        <w:div w:id="974025681">
          <w:marLeft w:val="0"/>
          <w:marRight w:val="0"/>
          <w:marTop w:val="0"/>
          <w:marBottom w:val="0"/>
          <w:divBdr>
            <w:top w:val="none" w:sz="0" w:space="0" w:color="auto"/>
            <w:left w:val="none" w:sz="0" w:space="0" w:color="auto"/>
            <w:bottom w:val="none" w:sz="0" w:space="0" w:color="auto"/>
            <w:right w:val="none" w:sz="0" w:space="0" w:color="auto"/>
          </w:divBdr>
        </w:div>
        <w:div w:id="434986084">
          <w:marLeft w:val="0"/>
          <w:marRight w:val="0"/>
          <w:marTop w:val="0"/>
          <w:marBottom w:val="0"/>
          <w:divBdr>
            <w:top w:val="none" w:sz="0" w:space="0" w:color="auto"/>
            <w:left w:val="none" w:sz="0" w:space="0" w:color="auto"/>
            <w:bottom w:val="none" w:sz="0" w:space="0" w:color="auto"/>
            <w:right w:val="none" w:sz="0" w:space="0" w:color="auto"/>
          </w:divBdr>
        </w:div>
        <w:div w:id="258565144">
          <w:marLeft w:val="0"/>
          <w:marRight w:val="0"/>
          <w:marTop w:val="0"/>
          <w:marBottom w:val="0"/>
          <w:divBdr>
            <w:top w:val="none" w:sz="0" w:space="0" w:color="auto"/>
            <w:left w:val="none" w:sz="0" w:space="0" w:color="auto"/>
            <w:bottom w:val="none" w:sz="0" w:space="0" w:color="auto"/>
            <w:right w:val="none" w:sz="0" w:space="0" w:color="auto"/>
          </w:divBdr>
        </w:div>
        <w:div w:id="157187472">
          <w:marLeft w:val="0"/>
          <w:marRight w:val="0"/>
          <w:marTop w:val="0"/>
          <w:marBottom w:val="0"/>
          <w:divBdr>
            <w:top w:val="none" w:sz="0" w:space="0" w:color="auto"/>
            <w:left w:val="none" w:sz="0" w:space="0" w:color="auto"/>
            <w:bottom w:val="none" w:sz="0" w:space="0" w:color="auto"/>
            <w:right w:val="none" w:sz="0" w:space="0" w:color="auto"/>
          </w:divBdr>
        </w:div>
      </w:divsChild>
    </w:div>
    <w:div w:id="11179903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4DB1"/>
    <w:rsid w:val="00163F8A"/>
    <w:rsid w:val="002311E3"/>
    <w:rsid w:val="002E7994"/>
    <w:rsid w:val="00303C05"/>
    <w:rsid w:val="003A429F"/>
    <w:rsid w:val="003D71FA"/>
    <w:rsid w:val="003E581F"/>
    <w:rsid w:val="0045583A"/>
    <w:rsid w:val="004C04EA"/>
    <w:rsid w:val="006A321E"/>
    <w:rsid w:val="006F67CD"/>
    <w:rsid w:val="00781546"/>
    <w:rsid w:val="007C0E99"/>
    <w:rsid w:val="007C5CB8"/>
    <w:rsid w:val="00837F1D"/>
    <w:rsid w:val="00851868"/>
    <w:rsid w:val="00906838"/>
    <w:rsid w:val="00997553"/>
    <w:rsid w:val="009C68B1"/>
    <w:rsid w:val="009E02EB"/>
    <w:rsid w:val="00AD2F01"/>
    <w:rsid w:val="00AF33F6"/>
    <w:rsid w:val="00B55632"/>
    <w:rsid w:val="00B84040"/>
    <w:rsid w:val="00C04384"/>
    <w:rsid w:val="00CC510F"/>
    <w:rsid w:val="00D205BE"/>
    <w:rsid w:val="00D63769"/>
    <w:rsid w:val="00E071B4"/>
    <w:rsid w:val="00F950D6"/>
    <w:rsid w:val="00FF41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03C0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b725231-6d38-4b84-8f57-032f7801a04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022EE5E9A5F6343913369C9A369504D" ma:contentTypeVersion="15" ma:contentTypeDescription="Create a new document." ma:contentTypeScope="" ma:versionID="76c738484ff9c9bc81958eba8e64c383">
  <xsd:schema xmlns:xsd="http://www.w3.org/2001/XMLSchema" xmlns:xs="http://www.w3.org/2001/XMLSchema" xmlns:p="http://schemas.microsoft.com/office/2006/metadata/properties" xmlns:ns3="4b725231-6d38-4b84-8f57-032f7801a041" xmlns:ns4="18667794-4edd-48b5-871d-3f98334f2d96" targetNamespace="http://schemas.microsoft.com/office/2006/metadata/properties" ma:root="true" ma:fieldsID="febee1d413ae8e102d114085e455a7d8" ns3:_="" ns4:_="">
    <xsd:import namespace="4b725231-6d38-4b84-8f57-032f7801a041"/>
    <xsd:import namespace="18667794-4edd-48b5-871d-3f98334f2d9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725231-6d38-4b84-8f57-032f7801a0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667794-4edd-48b5-871d-3f98334f2d9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A46A7-FA04-4DB9-A426-732EEE9E06B0}">
  <ds:schemaRefs>
    <ds:schemaRef ds:uri="http://schemas.microsoft.com/office/2006/documentManagement/types"/>
    <ds:schemaRef ds:uri="http://schemas.microsoft.com/office/infopath/2007/PartnerControls"/>
    <ds:schemaRef ds:uri="18667794-4edd-48b5-871d-3f98334f2d96"/>
    <ds:schemaRef ds:uri="http://purl.org/dc/dcmitype/"/>
    <ds:schemaRef ds:uri="http://purl.org/dc/terms/"/>
    <ds:schemaRef ds:uri="http://purl.org/dc/elements/1.1/"/>
    <ds:schemaRef ds:uri="http://schemas.openxmlformats.org/package/2006/metadata/core-properties"/>
    <ds:schemaRef ds:uri="4b725231-6d38-4b84-8f57-032f7801a04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AAD9EA75-8E89-45BA-8CD8-D529F6843A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725231-6d38-4b84-8f57-032f7801a041"/>
    <ds:schemaRef ds:uri="18667794-4edd-48b5-871d-3f98334f2d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16DFFE6-E2FF-467A-A095-EDC170B761D4}">
  <ds:schemaRefs>
    <ds:schemaRef ds:uri="http://schemas.microsoft.com/sharepoint/v3/contenttype/forms"/>
  </ds:schemaRefs>
</ds:datastoreItem>
</file>

<file path=customXml/itemProps4.xml><?xml version="1.0" encoding="utf-8"?>
<ds:datastoreItem xmlns:ds="http://schemas.openxmlformats.org/officeDocument/2006/customXml" ds:itemID="{5A1C34DB-FFE7-4B81-9364-9CE36C6FBB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6</Pages>
  <Words>1707</Words>
  <Characters>9730</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11</cp:revision>
  <dcterms:created xsi:type="dcterms:W3CDTF">2023-09-05T11:05:00Z</dcterms:created>
  <dcterms:modified xsi:type="dcterms:W3CDTF">2023-09-21T10:00:00Z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0x010100E022EE5E9A5F6343913369C9A369504D</vt:lpwstr>
  </property>
</Properties>
</file>