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2A1B" w:rsidRDefault="00DF2A1B" w:rsidP="00193343">
      <w:pPr>
        <w:spacing w:after="0"/>
        <w:jc w:val="both"/>
        <w:rPr>
          <w:rFonts w:eastAsia="Arial"/>
          <w:noProof/>
          <w:szCs w:val="24"/>
          <w:lang w:eastAsia="en-GB"/>
        </w:rPr>
      </w:pPr>
      <w:r>
        <w:rPr>
          <w:rFonts w:eastAsia="Arial"/>
          <w:noProof/>
          <w:szCs w:val="24"/>
          <w:lang w:eastAsia="en-GB"/>
        </w:rPr>
        <w:t xml:space="preserve">The following are highlights of the Quarter 1 achievements by area. </w:t>
      </w:r>
    </w:p>
    <w:p w:rsidR="00DF2A1B" w:rsidRPr="00DF2A1B" w:rsidRDefault="00DF2A1B" w:rsidP="00193343">
      <w:pPr>
        <w:spacing w:after="0"/>
        <w:jc w:val="both"/>
        <w:rPr>
          <w:rFonts w:eastAsia="Arial"/>
          <w:b/>
          <w:noProof/>
          <w:szCs w:val="24"/>
          <w:lang w:eastAsia="en-GB"/>
        </w:rPr>
      </w:pPr>
      <w:bookmarkStart w:id="0" w:name="_GoBack"/>
      <w:r w:rsidRPr="00DF2A1B">
        <w:rPr>
          <w:rFonts w:eastAsia="Arial"/>
          <w:b/>
          <w:noProof/>
          <w:szCs w:val="24"/>
          <w:lang w:eastAsia="en-GB"/>
        </w:rPr>
        <w:t>Information on achievements have been reported as part of the Highlight Reports provided for CSOG on 25</w:t>
      </w:r>
      <w:r w:rsidRPr="00DF2A1B">
        <w:rPr>
          <w:rFonts w:eastAsia="Arial"/>
          <w:b/>
          <w:noProof/>
          <w:szCs w:val="24"/>
          <w:vertAlign w:val="superscript"/>
          <w:lang w:eastAsia="en-GB"/>
        </w:rPr>
        <w:t>th</w:t>
      </w:r>
      <w:r w:rsidRPr="00DF2A1B">
        <w:rPr>
          <w:rFonts w:eastAsia="Arial"/>
          <w:b/>
          <w:noProof/>
          <w:szCs w:val="24"/>
          <w:lang w:eastAsia="en-GB"/>
        </w:rPr>
        <w:t xml:space="preserve"> July 2023. </w:t>
      </w:r>
      <w:bookmarkEnd w:id="0"/>
    </w:p>
    <w:p w:rsidR="00DF2A1B" w:rsidRDefault="00DF2A1B" w:rsidP="00193343">
      <w:pPr>
        <w:spacing w:after="0"/>
        <w:jc w:val="both"/>
        <w:rPr>
          <w:rFonts w:eastAsia="Arial"/>
          <w:b/>
          <w:noProof/>
          <w:szCs w:val="24"/>
          <w:lang w:eastAsia="en-GB"/>
        </w:rPr>
      </w:pPr>
    </w:p>
    <w:p w:rsidR="00193343" w:rsidRPr="00193343" w:rsidRDefault="00193343" w:rsidP="00193343">
      <w:pPr>
        <w:spacing w:after="0"/>
        <w:jc w:val="both"/>
        <w:rPr>
          <w:rFonts w:eastAsia="Arial"/>
          <w:b/>
          <w:noProof/>
          <w:szCs w:val="24"/>
          <w:lang w:eastAsia="en-GB"/>
        </w:rPr>
      </w:pPr>
      <w:r w:rsidRPr="00193343">
        <w:rPr>
          <w:rFonts w:eastAsia="Arial"/>
          <w:b/>
          <w:noProof/>
          <w:szCs w:val="24"/>
          <w:lang w:eastAsia="en-GB"/>
        </w:rPr>
        <w:t xml:space="preserve">UEC / Six Goals </w:t>
      </w:r>
    </w:p>
    <w:p w:rsidR="00193343" w:rsidRPr="00335E55" w:rsidRDefault="00193343" w:rsidP="00193343">
      <w:pPr>
        <w:rPr>
          <w:b/>
          <w:szCs w:val="24"/>
          <w:u w:val="single"/>
        </w:rPr>
      </w:pPr>
      <w:r w:rsidRPr="00335E55">
        <w:rPr>
          <w:b/>
          <w:szCs w:val="24"/>
          <w:u w:val="single"/>
        </w:rPr>
        <w:t>Programme 1 – Co-ordination, signposting &amp; alternatives to admission</w:t>
      </w:r>
    </w:p>
    <w:p w:rsidR="00193343" w:rsidRPr="00193343" w:rsidRDefault="00193343" w:rsidP="00193343">
      <w:pPr>
        <w:pStyle w:val="xmsolistparagraph"/>
        <w:ind w:left="0"/>
        <w:rPr>
          <w:rFonts w:ascii="Arial" w:hAnsi="Arial" w:cs="Arial"/>
          <w:bCs/>
          <w:u w:val="single"/>
        </w:rPr>
      </w:pPr>
      <w:r w:rsidRPr="00193343">
        <w:rPr>
          <w:rFonts w:ascii="Arial" w:hAnsi="Arial" w:cs="Arial"/>
          <w:bCs/>
          <w:u w:val="single"/>
        </w:rPr>
        <w:t>Virtual wards:</w:t>
      </w:r>
    </w:p>
    <w:p w:rsidR="00193343" w:rsidRPr="00193343" w:rsidRDefault="00193343" w:rsidP="00193343">
      <w:pPr>
        <w:pStyle w:val="xmsolistparagraph"/>
        <w:numPr>
          <w:ilvl w:val="0"/>
          <w:numId w:val="1"/>
        </w:numPr>
        <w:rPr>
          <w:rFonts w:ascii="Arial" w:hAnsi="Arial" w:cs="Arial"/>
          <w:bCs/>
        </w:rPr>
      </w:pPr>
      <w:r w:rsidRPr="00193343">
        <w:rPr>
          <w:rFonts w:ascii="Arial" w:hAnsi="Arial" w:cs="Arial"/>
          <w:bCs/>
        </w:rPr>
        <w:t>Virtual wards in all clusters and performance over target</w:t>
      </w:r>
    </w:p>
    <w:p w:rsidR="00193343" w:rsidRPr="00193343" w:rsidRDefault="00193343" w:rsidP="00193343">
      <w:pPr>
        <w:pStyle w:val="xmsolistparagraph"/>
        <w:ind w:left="0"/>
        <w:rPr>
          <w:rFonts w:ascii="Arial" w:hAnsi="Arial" w:cs="Arial"/>
          <w:bCs/>
        </w:rPr>
      </w:pPr>
    </w:p>
    <w:p w:rsidR="00193343" w:rsidRPr="00193343" w:rsidRDefault="00193343" w:rsidP="00193343">
      <w:pPr>
        <w:pStyle w:val="xmsolistparagraph"/>
        <w:ind w:left="0"/>
        <w:rPr>
          <w:rFonts w:ascii="Arial" w:hAnsi="Arial" w:cs="Arial"/>
          <w:bCs/>
          <w:u w:val="single"/>
        </w:rPr>
      </w:pPr>
      <w:r w:rsidRPr="00193343">
        <w:rPr>
          <w:rFonts w:ascii="Arial" w:hAnsi="Arial" w:cs="Arial"/>
          <w:bCs/>
          <w:u w:val="single"/>
        </w:rPr>
        <w:t>Atrial Fibrillation Redesign</w:t>
      </w:r>
    </w:p>
    <w:p w:rsidR="00193343" w:rsidRPr="00193343" w:rsidRDefault="00193343" w:rsidP="00193343">
      <w:pPr>
        <w:pStyle w:val="xmsolistparagraph"/>
        <w:numPr>
          <w:ilvl w:val="0"/>
          <w:numId w:val="1"/>
        </w:numPr>
        <w:rPr>
          <w:rFonts w:ascii="Arial" w:hAnsi="Arial" w:cs="Arial"/>
          <w:bCs/>
        </w:rPr>
      </w:pPr>
      <w:r w:rsidRPr="00193343">
        <w:rPr>
          <w:rFonts w:ascii="Arial" w:hAnsi="Arial" w:cs="Arial"/>
          <w:bCs/>
        </w:rPr>
        <w:t>Project in place and working to key project goals namely:</w:t>
      </w:r>
    </w:p>
    <w:p w:rsidR="00193343" w:rsidRPr="00193343" w:rsidRDefault="00193343" w:rsidP="00193343">
      <w:pPr>
        <w:pStyle w:val="xmsolistparagraph"/>
        <w:numPr>
          <w:ilvl w:val="0"/>
          <w:numId w:val="2"/>
        </w:numPr>
        <w:rPr>
          <w:rFonts w:ascii="Arial" w:hAnsi="Arial" w:cs="Arial"/>
          <w:bCs/>
          <w:u w:val="single"/>
        </w:rPr>
      </w:pPr>
      <w:r w:rsidRPr="00193343">
        <w:rPr>
          <w:rFonts w:ascii="Arial" w:hAnsi="Arial" w:cs="Arial"/>
          <w:bCs/>
        </w:rPr>
        <w:t>Increased no. of patients diagnosed with AF</w:t>
      </w:r>
    </w:p>
    <w:p w:rsidR="00193343" w:rsidRPr="00193343" w:rsidRDefault="00193343" w:rsidP="00193343">
      <w:pPr>
        <w:pStyle w:val="xmsolistparagraph"/>
        <w:numPr>
          <w:ilvl w:val="0"/>
          <w:numId w:val="2"/>
        </w:numPr>
        <w:rPr>
          <w:rFonts w:ascii="Arial" w:hAnsi="Arial" w:cs="Arial"/>
          <w:bCs/>
        </w:rPr>
      </w:pPr>
      <w:r w:rsidRPr="00193343">
        <w:rPr>
          <w:rFonts w:ascii="Arial" w:hAnsi="Arial" w:cs="Arial"/>
          <w:bCs/>
        </w:rPr>
        <w:t>Improved management of existing AF patients</w:t>
      </w:r>
    </w:p>
    <w:p w:rsidR="00193343" w:rsidRPr="00193343" w:rsidRDefault="00193343" w:rsidP="00193343">
      <w:pPr>
        <w:pStyle w:val="xmsolistparagraph"/>
        <w:numPr>
          <w:ilvl w:val="0"/>
          <w:numId w:val="2"/>
        </w:numPr>
        <w:rPr>
          <w:rFonts w:ascii="Arial" w:hAnsi="Arial" w:cs="Arial"/>
          <w:bCs/>
        </w:rPr>
      </w:pPr>
      <w:r w:rsidRPr="00193343">
        <w:rPr>
          <w:rFonts w:ascii="Arial" w:hAnsi="Arial" w:cs="Arial"/>
          <w:bCs/>
        </w:rPr>
        <w:t>Improved management of new AF patients</w:t>
      </w:r>
    </w:p>
    <w:p w:rsidR="00193343" w:rsidRPr="00193343" w:rsidRDefault="00193343" w:rsidP="00193343">
      <w:pPr>
        <w:pStyle w:val="xmsolistparagraph"/>
        <w:ind w:left="0"/>
        <w:rPr>
          <w:rFonts w:ascii="Arial" w:hAnsi="Arial" w:cs="Arial"/>
          <w:bCs/>
        </w:rPr>
      </w:pPr>
    </w:p>
    <w:p w:rsidR="00193343" w:rsidRPr="00193343" w:rsidRDefault="00193343" w:rsidP="00193343">
      <w:pPr>
        <w:pStyle w:val="xmsolistparagraph"/>
        <w:ind w:left="0"/>
        <w:rPr>
          <w:rFonts w:ascii="Arial" w:hAnsi="Arial" w:cs="Arial"/>
          <w:bCs/>
          <w:u w:val="single"/>
        </w:rPr>
      </w:pPr>
      <w:r w:rsidRPr="00193343">
        <w:rPr>
          <w:rFonts w:ascii="Arial" w:hAnsi="Arial" w:cs="Arial"/>
          <w:bCs/>
          <w:u w:val="single"/>
        </w:rPr>
        <w:t>Heart Failure Redesign</w:t>
      </w:r>
    </w:p>
    <w:p w:rsidR="00193343" w:rsidRPr="00193343" w:rsidRDefault="00193343" w:rsidP="00193343">
      <w:pPr>
        <w:pStyle w:val="xmsolistparagraph"/>
        <w:numPr>
          <w:ilvl w:val="0"/>
          <w:numId w:val="1"/>
        </w:numPr>
        <w:rPr>
          <w:rFonts w:ascii="Arial" w:hAnsi="Arial" w:cs="Arial"/>
          <w:bCs/>
        </w:rPr>
      </w:pPr>
      <w:r w:rsidRPr="00193343">
        <w:rPr>
          <w:rFonts w:ascii="Arial" w:hAnsi="Arial" w:cs="Arial"/>
          <w:bCs/>
        </w:rPr>
        <w:t>Project in place and working to key project goals namely:</w:t>
      </w:r>
    </w:p>
    <w:p w:rsidR="00193343" w:rsidRPr="00193343" w:rsidRDefault="00193343" w:rsidP="00193343">
      <w:pPr>
        <w:pStyle w:val="xmsolistparagraph"/>
        <w:numPr>
          <w:ilvl w:val="0"/>
          <w:numId w:val="3"/>
        </w:numPr>
        <w:rPr>
          <w:rFonts w:ascii="Arial" w:hAnsi="Arial" w:cs="Arial"/>
          <w:bCs/>
        </w:rPr>
      </w:pPr>
      <w:r w:rsidRPr="00193343">
        <w:rPr>
          <w:rFonts w:ascii="Arial" w:hAnsi="Arial" w:cs="Arial"/>
          <w:bCs/>
        </w:rPr>
        <w:t xml:space="preserve">Maintain diagnostic heart failure hub @ </w:t>
      </w:r>
      <w:proofErr w:type="spellStart"/>
      <w:r w:rsidRPr="00193343">
        <w:rPr>
          <w:rFonts w:ascii="Arial" w:hAnsi="Arial" w:cs="Arial"/>
          <w:bCs/>
        </w:rPr>
        <w:t>Gorseinon</w:t>
      </w:r>
      <w:proofErr w:type="spellEnd"/>
    </w:p>
    <w:p w:rsidR="00193343" w:rsidRPr="00193343" w:rsidRDefault="00193343" w:rsidP="00193343">
      <w:pPr>
        <w:pStyle w:val="xmsolistparagraph"/>
        <w:numPr>
          <w:ilvl w:val="0"/>
          <w:numId w:val="3"/>
        </w:numPr>
        <w:rPr>
          <w:rFonts w:ascii="Arial" w:hAnsi="Arial" w:cs="Arial"/>
          <w:bCs/>
        </w:rPr>
      </w:pPr>
      <w:r w:rsidRPr="00193343">
        <w:rPr>
          <w:rFonts w:ascii="Arial" w:hAnsi="Arial" w:cs="Arial"/>
          <w:bCs/>
        </w:rPr>
        <w:t>Improve quality and efficiency of diagnosis and treatment for admitted patients with heart failure</w:t>
      </w:r>
    </w:p>
    <w:p w:rsidR="00193343" w:rsidRPr="00193343" w:rsidRDefault="00193343" w:rsidP="00193343">
      <w:pPr>
        <w:pStyle w:val="xmsolistparagraph"/>
        <w:numPr>
          <w:ilvl w:val="0"/>
          <w:numId w:val="3"/>
        </w:numPr>
        <w:rPr>
          <w:rFonts w:ascii="Arial" w:hAnsi="Arial" w:cs="Arial"/>
          <w:bCs/>
        </w:rPr>
      </w:pPr>
      <w:r w:rsidRPr="00193343">
        <w:rPr>
          <w:rFonts w:ascii="Arial" w:hAnsi="Arial" w:cs="Arial"/>
          <w:bCs/>
        </w:rPr>
        <w:t>Enhance &amp; strengthen core community heart failure service</w:t>
      </w:r>
    </w:p>
    <w:p w:rsidR="00193343" w:rsidRPr="00193343" w:rsidRDefault="00193343" w:rsidP="00193343">
      <w:pPr>
        <w:pStyle w:val="xmsolistparagraph"/>
        <w:ind w:left="0"/>
        <w:rPr>
          <w:rFonts w:ascii="Arial" w:hAnsi="Arial" w:cs="Arial"/>
          <w:bCs/>
          <w:u w:val="single"/>
        </w:rPr>
      </w:pPr>
    </w:p>
    <w:p w:rsidR="00193343" w:rsidRPr="00193343" w:rsidRDefault="00193343" w:rsidP="00193343">
      <w:pPr>
        <w:pStyle w:val="xmsolistparagraph"/>
        <w:ind w:left="0"/>
        <w:rPr>
          <w:rFonts w:ascii="Arial" w:hAnsi="Arial" w:cs="Arial"/>
          <w:bCs/>
          <w:u w:val="single"/>
        </w:rPr>
      </w:pPr>
      <w:r w:rsidRPr="00193343">
        <w:rPr>
          <w:rFonts w:ascii="Arial" w:hAnsi="Arial" w:cs="Arial"/>
          <w:bCs/>
          <w:u w:val="single"/>
        </w:rPr>
        <w:t>Diabetes redesign</w:t>
      </w:r>
    </w:p>
    <w:p w:rsidR="00193343" w:rsidRPr="00193343" w:rsidRDefault="00193343" w:rsidP="00193343">
      <w:pPr>
        <w:pStyle w:val="xmsolistparagraph"/>
        <w:numPr>
          <w:ilvl w:val="0"/>
          <w:numId w:val="1"/>
        </w:numPr>
        <w:rPr>
          <w:rFonts w:ascii="Arial" w:hAnsi="Arial" w:cs="Arial"/>
          <w:bCs/>
        </w:rPr>
      </w:pPr>
      <w:r w:rsidRPr="00193343">
        <w:rPr>
          <w:rFonts w:ascii="Arial" w:hAnsi="Arial" w:cs="Arial"/>
          <w:bCs/>
        </w:rPr>
        <w:t>Project in place and working to project goals:</w:t>
      </w:r>
    </w:p>
    <w:p w:rsidR="00193343" w:rsidRPr="00193343" w:rsidRDefault="00193343" w:rsidP="00193343">
      <w:pPr>
        <w:pStyle w:val="xmsolistparagraph"/>
        <w:numPr>
          <w:ilvl w:val="0"/>
          <w:numId w:val="4"/>
        </w:numPr>
        <w:rPr>
          <w:rFonts w:ascii="Arial" w:hAnsi="Arial" w:cs="Arial"/>
          <w:bCs/>
        </w:rPr>
      </w:pPr>
      <w:r w:rsidRPr="00193343">
        <w:rPr>
          <w:rFonts w:ascii="Arial" w:hAnsi="Arial" w:cs="Arial"/>
          <w:bCs/>
        </w:rPr>
        <w:t>Set up Community Diabetes Clinic</w:t>
      </w:r>
    </w:p>
    <w:p w:rsidR="00193343" w:rsidRPr="00193343" w:rsidRDefault="00193343" w:rsidP="00193343">
      <w:pPr>
        <w:pStyle w:val="xmsolistparagraph"/>
        <w:numPr>
          <w:ilvl w:val="0"/>
          <w:numId w:val="4"/>
        </w:numPr>
        <w:rPr>
          <w:rFonts w:ascii="Arial" w:hAnsi="Arial" w:cs="Arial"/>
          <w:bCs/>
        </w:rPr>
      </w:pPr>
      <w:r w:rsidRPr="00193343">
        <w:rPr>
          <w:rFonts w:ascii="Arial" w:hAnsi="Arial" w:cs="Arial"/>
          <w:bCs/>
        </w:rPr>
        <w:t>Secure 95% compliance to national diabetes audit process</w:t>
      </w:r>
    </w:p>
    <w:p w:rsidR="00193343" w:rsidRPr="00193343" w:rsidRDefault="00193343" w:rsidP="00193343">
      <w:pPr>
        <w:pStyle w:val="xmsolistparagraph"/>
        <w:numPr>
          <w:ilvl w:val="0"/>
          <w:numId w:val="4"/>
        </w:numPr>
        <w:rPr>
          <w:rFonts w:ascii="Arial" w:hAnsi="Arial" w:cs="Arial"/>
          <w:bCs/>
        </w:rPr>
      </w:pPr>
      <w:r w:rsidRPr="00193343">
        <w:rPr>
          <w:rFonts w:ascii="Arial" w:hAnsi="Arial" w:cs="Arial"/>
          <w:bCs/>
        </w:rPr>
        <w:t>Early detection of pre-diabetes</w:t>
      </w:r>
    </w:p>
    <w:p w:rsidR="00193343" w:rsidRPr="00193343" w:rsidRDefault="00193343" w:rsidP="00193343">
      <w:pPr>
        <w:pStyle w:val="xmsolistparagraph"/>
        <w:numPr>
          <w:ilvl w:val="0"/>
          <w:numId w:val="4"/>
        </w:numPr>
        <w:rPr>
          <w:rFonts w:ascii="Arial" w:hAnsi="Arial" w:cs="Arial"/>
          <w:bCs/>
        </w:rPr>
      </w:pPr>
      <w:r w:rsidRPr="00193343">
        <w:rPr>
          <w:rFonts w:ascii="Arial" w:hAnsi="Arial" w:cs="Arial"/>
          <w:bCs/>
        </w:rPr>
        <w:t>Achieve 80% sign-up to Diabetes NES</w:t>
      </w:r>
    </w:p>
    <w:p w:rsidR="00193343" w:rsidRPr="009800EC" w:rsidRDefault="00193343" w:rsidP="00193343">
      <w:pPr>
        <w:pStyle w:val="xmsolistparagraph"/>
        <w:rPr>
          <w:rFonts w:ascii="Arial" w:hAnsi="Arial" w:cs="Arial"/>
          <w:bCs/>
          <w:sz w:val="20"/>
          <w:szCs w:val="20"/>
        </w:rPr>
      </w:pPr>
    </w:p>
    <w:p w:rsidR="00193343" w:rsidRPr="009800EC" w:rsidRDefault="00193343" w:rsidP="00193343">
      <w:pPr>
        <w:rPr>
          <w:b/>
          <w:szCs w:val="24"/>
          <w:u w:val="single"/>
        </w:rPr>
      </w:pPr>
      <w:r w:rsidRPr="009800EC">
        <w:rPr>
          <w:b/>
          <w:szCs w:val="24"/>
          <w:u w:val="single"/>
        </w:rPr>
        <w:t>Programme 2 – Integrated Front Door</w:t>
      </w:r>
    </w:p>
    <w:p w:rsidR="00193343" w:rsidRPr="00193343" w:rsidRDefault="00193343" w:rsidP="00193343">
      <w:pPr>
        <w:rPr>
          <w:bCs/>
          <w:sz w:val="22"/>
          <w:u w:val="single"/>
        </w:rPr>
      </w:pPr>
      <w:r w:rsidRPr="00193343">
        <w:rPr>
          <w:bCs/>
          <w:sz w:val="22"/>
          <w:u w:val="single"/>
        </w:rPr>
        <w:t>SDEC:</w:t>
      </w:r>
    </w:p>
    <w:p w:rsidR="00193343" w:rsidRPr="00193343" w:rsidRDefault="00193343" w:rsidP="00193343">
      <w:pPr>
        <w:pStyle w:val="ListParagraph"/>
        <w:numPr>
          <w:ilvl w:val="0"/>
          <w:numId w:val="5"/>
        </w:numPr>
        <w:spacing w:after="160" w:line="259" w:lineRule="auto"/>
        <w:rPr>
          <w:rFonts w:ascii="Arial" w:hAnsi="Arial" w:cs="Arial"/>
          <w:bCs/>
          <w:sz w:val="22"/>
          <w:szCs w:val="22"/>
        </w:rPr>
      </w:pPr>
      <w:r w:rsidRPr="00193343">
        <w:rPr>
          <w:rFonts w:ascii="Arial" w:hAnsi="Arial" w:cs="Arial"/>
          <w:bCs/>
          <w:sz w:val="22"/>
          <w:szCs w:val="22"/>
        </w:rPr>
        <w:t xml:space="preserve">Medical SDEC learning/ improvement event phase 1 (review/ discover period) completed – currently reviewing learning from event and looking at what improvements can take place. Aim for this period was to pull 10 additional patients per day and look at joint working opportunities  </w:t>
      </w:r>
    </w:p>
    <w:p w:rsidR="00193343" w:rsidRPr="00193343" w:rsidRDefault="00193343" w:rsidP="00193343">
      <w:pPr>
        <w:numPr>
          <w:ilvl w:val="0"/>
          <w:numId w:val="5"/>
        </w:numPr>
        <w:spacing w:line="259" w:lineRule="auto"/>
        <w:rPr>
          <w:bCs/>
          <w:sz w:val="22"/>
        </w:rPr>
      </w:pPr>
      <w:r w:rsidRPr="00193343">
        <w:rPr>
          <w:bCs/>
          <w:sz w:val="22"/>
        </w:rPr>
        <w:lastRenderedPageBreak/>
        <w:t>SDMU capital improvements and review of model underway – target completion date of capital improvements is July 23</w:t>
      </w:r>
    </w:p>
    <w:p w:rsidR="00193343" w:rsidRPr="00193343" w:rsidRDefault="00193343" w:rsidP="00193343">
      <w:pPr>
        <w:rPr>
          <w:bCs/>
          <w:sz w:val="22"/>
          <w:u w:val="single"/>
        </w:rPr>
      </w:pPr>
      <w:r w:rsidRPr="00193343">
        <w:rPr>
          <w:bCs/>
          <w:sz w:val="22"/>
          <w:u w:val="single"/>
        </w:rPr>
        <w:t>Care home rapid response:</w:t>
      </w:r>
    </w:p>
    <w:p w:rsidR="00193343" w:rsidRPr="00193343" w:rsidRDefault="00193343" w:rsidP="00193343">
      <w:pPr>
        <w:numPr>
          <w:ilvl w:val="0"/>
          <w:numId w:val="5"/>
        </w:numPr>
        <w:spacing w:line="259" w:lineRule="auto"/>
        <w:rPr>
          <w:bCs/>
          <w:sz w:val="22"/>
        </w:rPr>
      </w:pPr>
      <w:r w:rsidRPr="00193343">
        <w:rPr>
          <w:bCs/>
          <w:sz w:val="22"/>
        </w:rPr>
        <w:t>Project group meetings have been in place since February 2023 and have to date:</w:t>
      </w:r>
    </w:p>
    <w:p w:rsidR="00193343" w:rsidRPr="00193343" w:rsidRDefault="00193343" w:rsidP="00193343">
      <w:pPr>
        <w:pStyle w:val="xmsonormal"/>
        <w:numPr>
          <w:ilvl w:val="0"/>
          <w:numId w:val="7"/>
        </w:numPr>
        <w:rPr>
          <w:rFonts w:ascii="Arial" w:hAnsi="Arial" w:cs="Arial"/>
          <w:sz w:val="22"/>
          <w:szCs w:val="22"/>
        </w:rPr>
      </w:pPr>
      <w:r w:rsidRPr="00193343">
        <w:rPr>
          <w:rFonts w:ascii="Arial" w:hAnsi="Arial" w:cs="Arial"/>
          <w:color w:val="000000" w:themeColor="text1"/>
          <w:sz w:val="22"/>
          <w:szCs w:val="22"/>
        </w:rPr>
        <w:t>Agreed care homes within the pilot and communicated with said care homes  </w:t>
      </w:r>
    </w:p>
    <w:p w:rsidR="00193343" w:rsidRPr="00193343" w:rsidRDefault="00193343" w:rsidP="00193343">
      <w:pPr>
        <w:pStyle w:val="xmsonormal"/>
        <w:numPr>
          <w:ilvl w:val="0"/>
          <w:numId w:val="7"/>
        </w:numPr>
        <w:rPr>
          <w:rFonts w:ascii="Arial" w:hAnsi="Arial" w:cs="Arial"/>
          <w:sz w:val="22"/>
          <w:szCs w:val="22"/>
        </w:rPr>
      </w:pPr>
      <w:r w:rsidRPr="00193343">
        <w:rPr>
          <w:rFonts w:ascii="Arial" w:hAnsi="Arial" w:cs="Arial"/>
          <w:color w:val="000000" w:themeColor="text1"/>
          <w:sz w:val="22"/>
          <w:szCs w:val="22"/>
        </w:rPr>
        <w:t>Rolled out pharmacy reviews for all residents at the agreed care homes – activity underway</w:t>
      </w:r>
    </w:p>
    <w:p w:rsidR="00193343" w:rsidRPr="00193343" w:rsidRDefault="00193343" w:rsidP="00193343">
      <w:pPr>
        <w:pStyle w:val="xmsonormal"/>
        <w:numPr>
          <w:ilvl w:val="0"/>
          <w:numId w:val="7"/>
        </w:numPr>
        <w:rPr>
          <w:rFonts w:ascii="Arial" w:hAnsi="Arial" w:cs="Arial"/>
          <w:sz w:val="22"/>
          <w:szCs w:val="22"/>
        </w:rPr>
      </w:pPr>
      <w:r w:rsidRPr="00193343">
        <w:rPr>
          <w:rFonts w:ascii="Arial" w:hAnsi="Arial" w:cs="Arial"/>
          <w:color w:val="000000" w:themeColor="text1"/>
          <w:sz w:val="22"/>
          <w:szCs w:val="22"/>
        </w:rPr>
        <w:t>Agreeing lower level up-skilling/ training to be rolled out for care home staff to mitigate the need for acute hospital &amp; other health practitioner intervention</w:t>
      </w:r>
    </w:p>
    <w:p w:rsidR="00193343" w:rsidRPr="00193343" w:rsidRDefault="00193343" w:rsidP="00193343">
      <w:pPr>
        <w:pStyle w:val="xmsonormal"/>
        <w:numPr>
          <w:ilvl w:val="0"/>
          <w:numId w:val="7"/>
        </w:numPr>
        <w:rPr>
          <w:rFonts w:ascii="Arial" w:hAnsi="Arial" w:cs="Arial"/>
          <w:sz w:val="22"/>
          <w:szCs w:val="22"/>
        </w:rPr>
      </w:pPr>
      <w:r w:rsidRPr="00193343">
        <w:rPr>
          <w:rFonts w:ascii="Arial" w:hAnsi="Arial" w:cs="Arial"/>
          <w:color w:val="000000" w:themeColor="text1"/>
          <w:sz w:val="22"/>
          <w:szCs w:val="22"/>
        </w:rPr>
        <w:t>Industry leading Point of Care Testing (POCT) equipment to be trialled/ utilised as part of the pilot project – specifically in relation to Troponin I &amp; T for cardiac/ chest pain -  POCT equipment at validation stages and will used to facilitate faster throughput  </w:t>
      </w:r>
    </w:p>
    <w:p w:rsidR="00193343" w:rsidRPr="00193343" w:rsidRDefault="00193343" w:rsidP="00193343">
      <w:pPr>
        <w:pStyle w:val="xmsonormal"/>
        <w:numPr>
          <w:ilvl w:val="0"/>
          <w:numId w:val="7"/>
        </w:numPr>
        <w:rPr>
          <w:rFonts w:ascii="Arial" w:hAnsi="Arial" w:cs="Arial"/>
          <w:sz w:val="22"/>
          <w:szCs w:val="22"/>
        </w:rPr>
      </w:pPr>
      <w:r w:rsidRPr="00193343">
        <w:rPr>
          <w:rFonts w:ascii="Arial" w:hAnsi="Arial" w:cs="Arial"/>
          <w:color w:val="000000" w:themeColor="text1"/>
          <w:sz w:val="22"/>
          <w:szCs w:val="22"/>
        </w:rPr>
        <w:t>Agreed the rapid response pathway i.e. treating care home residents that may not need to be at ED but do require intervention (24/7). This including:</w:t>
      </w:r>
    </w:p>
    <w:p w:rsidR="00193343" w:rsidRPr="00193343" w:rsidRDefault="00193343" w:rsidP="00193343">
      <w:pPr>
        <w:pStyle w:val="xmsolistparagraph"/>
        <w:ind w:left="1440" w:hanging="360"/>
        <w:rPr>
          <w:rFonts w:ascii="Arial" w:hAnsi="Arial" w:cs="Arial"/>
          <w:color w:val="000000" w:themeColor="text1"/>
        </w:rPr>
      </w:pPr>
      <w:proofErr w:type="gramStart"/>
      <w:r w:rsidRPr="00193343">
        <w:rPr>
          <w:rFonts w:ascii="Arial" w:hAnsi="Arial" w:cs="Arial"/>
          <w:color w:val="000000" w:themeColor="text1"/>
        </w:rPr>
        <w:t>o</w:t>
      </w:r>
      <w:proofErr w:type="gramEnd"/>
      <w:r w:rsidRPr="00193343">
        <w:rPr>
          <w:rFonts w:ascii="Arial" w:hAnsi="Arial" w:cs="Arial"/>
          <w:color w:val="000000" w:themeColor="text1"/>
        </w:rPr>
        <w:t>   Telephone triage and signposting</w:t>
      </w:r>
    </w:p>
    <w:p w:rsidR="00193343" w:rsidRPr="00193343" w:rsidRDefault="00193343" w:rsidP="00193343">
      <w:pPr>
        <w:pStyle w:val="xmsolistparagraph"/>
        <w:ind w:left="1440" w:hanging="360"/>
        <w:rPr>
          <w:rFonts w:ascii="Arial" w:hAnsi="Arial" w:cs="Arial"/>
        </w:rPr>
      </w:pPr>
      <w:proofErr w:type="gramStart"/>
      <w:r w:rsidRPr="00193343">
        <w:rPr>
          <w:rFonts w:ascii="Arial" w:hAnsi="Arial" w:cs="Arial"/>
        </w:rPr>
        <w:t>o</w:t>
      </w:r>
      <w:proofErr w:type="gramEnd"/>
      <w:r w:rsidRPr="00193343">
        <w:rPr>
          <w:rFonts w:ascii="Arial" w:hAnsi="Arial" w:cs="Arial"/>
        </w:rPr>
        <w:t>   Wrap around support from multiple teams (e.g. OPAS, GPOOH, ACT) as appropriate to deal with the call (whether over the phone or attendance at the care home)</w:t>
      </w:r>
    </w:p>
    <w:p w:rsidR="00193343" w:rsidRPr="00193343" w:rsidRDefault="00193343" w:rsidP="00193343">
      <w:pPr>
        <w:pStyle w:val="xmsolistparagraph"/>
        <w:ind w:left="1440" w:hanging="360"/>
        <w:rPr>
          <w:rFonts w:ascii="Arial" w:hAnsi="Arial" w:cs="Arial"/>
        </w:rPr>
      </w:pPr>
      <w:proofErr w:type="gramStart"/>
      <w:r w:rsidRPr="00193343">
        <w:rPr>
          <w:rFonts w:ascii="Arial" w:hAnsi="Arial" w:cs="Arial"/>
        </w:rPr>
        <w:t>o</w:t>
      </w:r>
      <w:proofErr w:type="gramEnd"/>
      <w:r w:rsidRPr="00193343">
        <w:rPr>
          <w:rFonts w:ascii="Arial" w:hAnsi="Arial" w:cs="Arial"/>
        </w:rPr>
        <w:t>   Staffing agreed to take project forward</w:t>
      </w:r>
    </w:p>
    <w:p w:rsidR="00193343" w:rsidRPr="00193343" w:rsidRDefault="00193343" w:rsidP="00193343">
      <w:pPr>
        <w:pStyle w:val="xmsolistparagraph"/>
        <w:ind w:left="1440" w:hanging="360"/>
        <w:rPr>
          <w:rFonts w:ascii="Arial" w:hAnsi="Arial" w:cs="Arial"/>
        </w:rPr>
      </w:pPr>
      <w:proofErr w:type="gramStart"/>
      <w:r w:rsidRPr="00193343">
        <w:rPr>
          <w:rFonts w:ascii="Arial" w:hAnsi="Arial" w:cs="Arial"/>
        </w:rPr>
        <w:t>o</w:t>
      </w:r>
      <w:proofErr w:type="gramEnd"/>
      <w:r w:rsidRPr="00193343">
        <w:rPr>
          <w:rFonts w:ascii="Arial" w:hAnsi="Arial" w:cs="Arial"/>
        </w:rPr>
        <w:t>   Consultant Connect platform utilised to record interventions, collect data and provide single point of entry for the care homes within the pilot to the Care Home Rapid Response Team (this team made up of the wrap around support/ teams noted above)</w:t>
      </w:r>
    </w:p>
    <w:p w:rsidR="00193343" w:rsidRPr="00193343" w:rsidRDefault="00193343" w:rsidP="00193343">
      <w:pPr>
        <w:pStyle w:val="xmsolistparagraph"/>
        <w:numPr>
          <w:ilvl w:val="0"/>
          <w:numId w:val="6"/>
        </w:numPr>
        <w:rPr>
          <w:rFonts w:ascii="Arial" w:hAnsi="Arial" w:cs="Arial"/>
        </w:rPr>
      </w:pPr>
      <w:r w:rsidRPr="00193343">
        <w:rPr>
          <w:rFonts w:ascii="Arial" w:hAnsi="Arial" w:cs="Arial"/>
        </w:rPr>
        <w:t>The above rapid response pathway to become imminently operational (operational pressures have delayed the planned start date)</w:t>
      </w:r>
    </w:p>
    <w:p w:rsidR="00193343" w:rsidRPr="00193343" w:rsidRDefault="00193343" w:rsidP="00193343">
      <w:pPr>
        <w:pStyle w:val="xmsolistparagraph"/>
        <w:numPr>
          <w:ilvl w:val="0"/>
          <w:numId w:val="6"/>
        </w:numPr>
        <w:rPr>
          <w:rFonts w:ascii="Arial" w:hAnsi="Arial" w:cs="Arial"/>
        </w:rPr>
      </w:pPr>
      <w:r w:rsidRPr="00193343">
        <w:rPr>
          <w:rFonts w:ascii="Arial" w:hAnsi="Arial" w:cs="Arial"/>
        </w:rPr>
        <w:t>Chest pain pathway developed with lower level chest pain being treated in an ambulatory manner – this pathway to be further tested as part of the care home pilot project. Chest pain currently accepted by SDEC from:</w:t>
      </w:r>
    </w:p>
    <w:p w:rsidR="00193343" w:rsidRPr="00193343" w:rsidRDefault="00193343" w:rsidP="00193343">
      <w:pPr>
        <w:pStyle w:val="xmsolistparagraph"/>
        <w:numPr>
          <w:ilvl w:val="1"/>
          <w:numId w:val="6"/>
        </w:numPr>
        <w:rPr>
          <w:rFonts w:ascii="Arial" w:hAnsi="Arial" w:cs="Arial"/>
          <w:shd w:val="clear" w:color="auto" w:fill="FFFF00"/>
        </w:rPr>
      </w:pPr>
      <w:r w:rsidRPr="00193343">
        <w:rPr>
          <w:rFonts w:ascii="Arial" w:hAnsi="Arial" w:cs="Arial"/>
        </w:rPr>
        <w:t>Medics from take utilising push and pull model</w:t>
      </w:r>
    </w:p>
    <w:p w:rsidR="00193343" w:rsidRPr="00193343" w:rsidRDefault="00193343" w:rsidP="00193343">
      <w:pPr>
        <w:pStyle w:val="xmsolistparagraph"/>
        <w:numPr>
          <w:ilvl w:val="1"/>
          <w:numId w:val="6"/>
        </w:numPr>
        <w:rPr>
          <w:rFonts w:ascii="Arial" w:hAnsi="Arial" w:cs="Arial"/>
          <w:shd w:val="clear" w:color="auto" w:fill="FFFF00"/>
        </w:rPr>
      </w:pPr>
      <w:r w:rsidRPr="00193343">
        <w:rPr>
          <w:rFonts w:ascii="Arial" w:hAnsi="Arial" w:cs="Arial"/>
        </w:rPr>
        <w:t>Paramedics</w:t>
      </w:r>
    </w:p>
    <w:p w:rsidR="00193343" w:rsidRPr="00193343" w:rsidRDefault="00193343" w:rsidP="00193343">
      <w:pPr>
        <w:pStyle w:val="xmsolistparagraph"/>
        <w:numPr>
          <w:ilvl w:val="1"/>
          <w:numId w:val="6"/>
        </w:numPr>
        <w:rPr>
          <w:rFonts w:ascii="Arial" w:hAnsi="Arial" w:cs="Arial"/>
          <w:shd w:val="clear" w:color="auto" w:fill="FFFF00"/>
        </w:rPr>
      </w:pPr>
      <w:r w:rsidRPr="00193343">
        <w:rPr>
          <w:rFonts w:ascii="Arial" w:hAnsi="Arial" w:cs="Arial"/>
        </w:rPr>
        <w:t>WAST stack review – both clinician and paramedic</w:t>
      </w:r>
    </w:p>
    <w:p w:rsidR="00193343" w:rsidRPr="00193343" w:rsidRDefault="00193343" w:rsidP="00193343">
      <w:pPr>
        <w:pStyle w:val="xmsolistparagraph"/>
        <w:numPr>
          <w:ilvl w:val="1"/>
          <w:numId w:val="6"/>
        </w:numPr>
        <w:rPr>
          <w:rFonts w:ascii="Arial" w:hAnsi="Arial" w:cs="Arial"/>
          <w:shd w:val="clear" w:color="auto" w:fill="FFFF00"/>
        </w:rPr>
      </w:pPr>
      <w:r w:rsidRPr="00193343">
        <w:rPr>
          <w:rFonts w:ascii="Arial" w:hAnsi="Arial" w:cs="Arial"/>
        </w:rPr>
        <w:t>111 contact first</w:t>
      </w:r>
    </w:p>
    <w:p w:rsidR="00193343" w:rsidRPr="00193343" w:rsidRDefault="00193343" w:rsidP="00193343">
      <w:pPr>
        <w:pStyle w:val="xmsolistparagraph"/>
        <w:rPr>
          <w:rFonts w:ascii="Arial" w:hAnsi="Arial" w:cs="Arial"/>
        </w:rPr>
      </w:pPr>
      <w:r w:rsidRPr="00193343">
        <w:rPr>
          <w:rFonts w:ascii="Arial" w:hAnsi="Arial" w:cs="Arial"/>
        </w:rPr>
        <w:t>MDT including ACT, Virtual Wards etc.</w:t>
      </w:r>
    </w:p>
    <w:p w:rsidR="00193343" w:rsidRPr="00335E55" w:rsidRDefault="00193343" w:rsidP="00193343">
      <w:pPr>
        <w:pStyle w:val="xmsolistparagraph"/>
        <w:rPr>
          <w:rFonts w:ascii="Arial" w:hAnsi="Arial" w:cs="Arial"/>
          <w:sz w:val="20"/>
          <w:szCs w:val="20"/>
        </w:rPr>
      </w:pPr>
    </w:p>
    <w:p w:rsidR="00193343" w:rsidRPr="009800EC" w:rsidRDefault="00193343" w:rsidP="00193343">
      <w:pPr>
        <w:rPr>
          <w:b/>
          <w:szCs w:val="24"/>
          <w:u w:val="single"/>
        </w:rPr>
      </w:pPr>
      <w:r w:rsidRPr="009800EC">
        <w:rPr>
          <w:b/>
          <w:szCs w:val="24"/>
          <w:u w:val="single"/>
        </w:rPr>
        <w:t>Programme 3 – Acute Hospital Flow and discharge</w:t>
      </w:r>
    </w:p>
    <w:p w:rsidR="00193343" w:rsidRPr="00193343" w:rsidRDefault="00193343" w:rsidP="00193343">
      <w:pPr>
        <w:rPr>
          <w:bCs/>
          <w:sz w:val="22"/>
          <w:u w:val="single"/>
        </w:rPr>
      </w:pPr>
      <w:r w:rsidRPr="00193343">
        <w:rPr>
          <w:bCs/>
          <w:sz w:val="22"/>
          <w:u w:val="single"/>
        </w:rPr>
        <w:t>SAFER/ Red2Green/ D2RA:</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sz w:val="22"/>
          <w:szCs w:val="22"/>
        </w:rPr>
        <w:t>Rollout underway across MGH, SGH &amp; NPT</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23 wards rolled out to at MGH</w:t>
      </w:r>
    </w:p>
    <w:p w:rsidR="00193343" w:rsidRPr="00193343" w:rsidRDefault="00193343" w:rsidP="00193343">
      <w:pPr>
        <w:rPr>
          <w:bCs/>
          <w:sz w:val="22"/>
          <w:u w:val="single"/>
        </w:rPr>
      </w:pPr>
      <w:r w:rsidRPr="00193343">
        <w:rPr>
          <w:bCs/>
          <w:sz w:val="22"/>
          <w:u w:val="single"/>
        </w:rPr>
        <w:t>Surgery</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lastRenderedPageBreak/>
        <w:t>Capital build works underway</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 xml:space="preserve">Business case development in progress still </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EOI activity underway for workforce roles</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Workforce model for all staff groups being developed</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Ward reconfiguration works underway</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Pathways development underway with clinical leads</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 xml:space="preserve">Communications being developed ready for distribution </w:t>
      </w:r>
    </w:p>
    <w:p w:rsidR="00193343" w:rsidRPr="00193343" w:rsidRDefault="00193343" w:rsidP="00193343">
      <w:pPr>
        <w:rPr>
          <w:bCs/>
          <w:sz w:val="22"/>
          <w:u w:val="single"/>
        </w:rPr>
      </w:pPr>
      <w:r w:rsidRPr="00193343">
        <w:rPr>
          <w:bCs/>
          <w:sz w:val="22"/>
          <w:u w:val="single"/>
        </w:rPr>
        <w:t>Embed centralised acute admissions</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Circa 10 additional patients seen in SDEC being pulled from ED and AMU Yellow Bay</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Staffing vacancies being worked on</w:t>
      </w:r>
    </w:p>
    <w:p w:rsidR="00193343" w:rsidRPr="00193343" w:rsidRDefault="00193343" w:rsidP="00193343">
      <w:pPr>
        <w:pStyle w:val="ListParagraph"/>
        <w:numPr>
          <w:ilvl w:val="0"/>
          <w:numId w:val="8"/>
        </w:numPr>
        <w:spacing w:after="160" w:line="259" w:lineRule="auto"/>
        <w:rPr>
          <w:rFonts w:ascii="Arial" w:hAnsi="Arial" w:cs="Arial"/>
          <w:bCs/>
          <w:sz w:val="22"/>
          <w:szCs w:val="22"/>
        </w:rPr>
      </w:pPr>
      <w:r w:rsidRPr="00193343">
        <w:rPr>
          <w:rFonts w:ascii="Arial" w:hAnsi="Arial" w:cs="Arial"/>
          <w:bCs/>
          <w:sz w:val="22"/>
          <w:szCs w:val="22"/>
        </w:rPr>
        <w:t>Reduction in average bed occupancy, medical outliers and COPs seen since opening AMU</w:t>
      </w:r>
    </w:p>
    <w:p w:rsidR="00193343" w:rsidRPr="00193343" w:rsidRDefault="00193343" w:rsidP="00193343">
      <w:pPr>
        <w:rPr>
          <w:bCs/>
          <w:sz w:val="22"/>
          <w:u w:val="single"/>
        </w:rPr>
      </w:pPr>
      <w:r w:rsidRPr="00193343">
        <w:rPr>
          <w:bCs/>
          <w:sz w:val="22"/>
          <w:u w:val="single"/>
        </w:rPr>
        <w:t>Implementation of Single Point of Access/ Integrated Discharge Hub</w:t>
      </w:r>
    </w:p>
    <w:p w:rsidR="00193343" w:rsidRPr="00193343" w:rsidRDefault="00193343" w:rsidP="00193343">
      <w:pPr>
        <w:pStyle w:val="xmsolistparagraph"/>
        <w:numPr>
          <w:ilvl w:val="0"/>
          <w:numId w:val="8"/>
        </w:numPr>
        <w:rPr>
          <w:rFonts w:ascii="Arial" w:hAnsi="Arial" w:cs="Arial"/>
          <w:bCs/>
        </w:rPr>
      </w:pPr>
      <w:r w:rsidRPr="00193343">
        <w:rPr>
          <w:rFonts w:ascii="Arial" w:hAnsi="Arial" w:cs="Arial"/>
          <w:bCs/>
        </w:rPr>
        <w:t>Leads in place – workforce mapping underway</w:t>
      </w:r>
    </w:p>
    <w:p w:rsidR="00193343" w:rsidRPr="00335E55" w:rsidRDefault="00193343" w:rsidP="00193343">
      <w:pPr>
        <w:pStyle w:val="xmsolistparagraph"/>
        <w:rPr>
          <w:rFonts w:ascii="Arial" w:hAnsi="Arial" w:cs="Arial"/>
          <w:bCs/>
          <w:sz w:val="20"/>
          <w:szCs w:val="20"/>
        </w:rPr>
      </w:pPr>
    </w:p>
    <w:p w:rsidR="00193343" w:rsidRPr="009800EC" w:rsidRDefault="00193343" w:rsidP="00193343">
      <w:pPr>
        <w:rPr>
          <w:b/>
          <w:szCs w:val="24"/>
          <w:u w:val="single"/>
        </w:rPr>
      </w:pPr>
      <w:r w:rsidRPr="009800EC">
        <w:rPr>
          <w:b/>
          <w:szCs w:val="24"/>
          <w:u w:val="single"/>
        </w:rPr>
        <w:t xml:space="preserve">Programme 4 – Integrated discharge </w:t>
      </w:r>
    </w:p>
    <w:p w:rsidR="00193343" w:rsidRPr="00193343" w:rsidRDefault="00193343" w:rsidP="00193343">
      <w:pPr>
        <w:rPr>
          <w:bCs/>
          <w:sz w:val="22"/>
          <w:u w:val="single"/>
        </w:rPr>
      </w:pPr>
      <w:r w:rsidRPr="00193343">
        <w:rPr>
          <w:bCs/>
          <w:sz w:val="22"/>
          <w:u w:val="single"/>
        </w:rPr>
        <w:t xml:space="preserve">Provide additional EMI beds </w:t>
      </w:r>
    </w:p>
    <w:p w:rsidR="00193343" w:rsidRPr="00193343" w:rsidRDefault="00193343" w:rsidP="00193343">
      <w:pPr>
        <w:pStyle w:val="ListParagraph"/>
        <w:numPr>
          <w:ilvl w:val="0"/>
          <w:numId w:val="10"/>
        </w:numPr>
        <w:spacing w:after="160" w:line="259" w:lineRule="auto"/>
        <w:rPr>
          <w:rFonts w:ascii="Arial" w:hAnsi="Arial" w:cs="Arial"/>
          <w:bCs/>
          <w:sz w:val="22"/>
          <w:szCs w:val="22"/>
        </w:rPr>
      </w:pPr>
      <w:r w:rsidRPr="00193343">
        <w:rPr>
          <w:rFonts w:ascii="Arial" w:hAnsi="Arial" w:cs="Arial"/>
          <w:bCs/>
          <w:sz w:val="22"/>
          <w:szCs w:val="22"/>
        </w:rPr>
        <w:t>Pilot approved subject to ongoing review – pilot to begin June 23 until March 24</w:t>
      </w:r>
    </w:p>
    <w:p w:rsidR="00193343" w:rsidRPr="00193343" w:rsidRDefault="00193343" w:rsidP="00193343">
      <w:pPr>
        <w:rPr>
          <w:bCs/>
          <w:sz w:val="22"/>
          <w:u w:val="single"/>
        </w:rPr>
      </w:pPr>
      <w:r w:rsidRPr="00193343">
        <w:rPr>
          <w:bCs/>
          <w:sz w:val="22"/>
          <w:u w:val="single"/>
        </w:rPr>
        <w:t>Ty-Olwen: Commission 4 inpatient beds:</w:t>
      </w:r>
    </w:p>
    <w:p w:rsidR="00193343" w:rsidRPr="00193343" w:rsidRDefault="00193343" w:rsidP="00193343">
      <w:pPr>
        <w:pStyle w:val="ListParagraph"/>
        <w:numPr>
          <w:ilvl w:val="0"/>
          <w:numId w:val="9"/>
        </w:numPr>
        <w:spacing w:after="160" w:line="259" w:lineRule="auto"/>
        <w:rPr>
          <w:rFonts w:ascii="Arial" w:hAnsi="Arial" w:cs="Arial"/>
          <w:bCs/>
          <w:sz w:val="22"/>
          <w:szCs w:val="22"/>
        </w:rPr>
      </w:pPr>
      <w:r w:rsidRPr="00193343">
        <w:rPr>
          <w:rFonts w:ascii="Arial" w:hAnsi="Arial" w:cs="Arial"/>
          <w:bCs/>
          <w:sz w:val="22"/>
          <w:szCs w:val="22"/>
        </w:rPr>
        <w:t>Additional recruitment underway</w:t>
      </w:r>
    </w:p>
    <w:p w:rsidR="00193343" w:rsidRPr="00193343" w:rsidRDefault="00193343" w:rsidP="00193343">
      <w:pPr>
        <w:pStyle w:val="ListParagraph"/>
        <w:numPr>
          <w:ilvl w:val="0"/>
          <w:numId w:val="9"/>
        </w:numPr>
        <w:spacing w:after="160" w:line="259" w:lineRule="auto"/>
        <w:rPr>
          <w:rFonts w:ascii="Arial" w:hAnsi="Arial" w:cs="Arial"/>
          <w:bCs/>
          <w:sz w:val="22"/>
          <w:szCs w:val="22"/>
        </w:rPr>
      </w:pPr>
      <w:r w:rsidRPr="00193343">
        <w:rPr>
          <w:rFonts w:ascii="Arial" w:hAnsi="Arial" w:cs="Arial"/>
          <w:bCs/>
          <w:sz w:val="22"/>
          <w:szCs w:val="22"/>
        </w:rPr>
        <w:t>Agreed MOU between Senior Management and Ty Olwen Trust/ Trustees</w:t>
      </w:r>
    </w:p>
    <w:p w:rsidR="00193343" w:rsidRPr="00335E55" w:rsidRDefault="00193343" w:rsidP="00193343">
      <w:pPr>
        <w:pStyle w:val="ListParagraph"/>
        <w:numPr>
          <w:ilvl w:val="0"/>
          <w:numId w:val="9"/>
        </w:numPr>
        <w:spacing w:after="160" w:line="259" w:lineRule="auto"/>
        <w:rPr>
          <w:rFonts w:ascii="Arial" w:hAnsi="Arial" w:cs="Arial"/>
          <w:bCs/>
          <w:sz w:val="20"/>
        </w:rPr>
      </w:pPr>
      <w:r w:rsidRPr="00193343">
        <w:rPr>
          <w:rFonts w:ascii="Arial" w:hAnsi="Arial" w:cs="Arial"/>
          <w:bCs/>
          <w:sz w:val="22"/>
          <w:szCs w:val="22"/>
        </w:rPr>
        <w:t>Anticipated that 2 additional beds be in place circa w/c 31 July 23</w:t>
      </w:r>
      <w:r w:rsidRPr="00335E55">
        <w:rPr>
          <w:rFonts w:ascii="Arial" w:hAnsi="Arial" w:cs="Arial"/>
          <w:bCs/>
          <w:sz w:val="20"/>
        </w:rPr>
        <w:t xml:space="preserve"> </w:t>
      </w:r>
    </w:p>
    <w:p w:rsidR="00193343" w:rsidRDefault="00193343" w:rsidP="00193343">
      <w:pPr>
        <w:pStyle w:val="xmsolistparagraph"/>
        <w:ind w:left="0"/>
        <w:rPr>
          <w:rFonts w:ascii="Arial" w:hAnsi="Arial" w:cs="Arial"/>
          <w:b/>
          <w:sz w:val="24"/>
          <w:szCs w:val="24"/>
          <w:u w:val="single"/>
        </w:rPr>
      </w:pPr>
    </w:p>
    <w:p w:rsidR="00193343" w:rsidRPr="009800EC" w:rsidRDefault="00193343" w:rsidP="00193343">
      <w:pPr>
        <w:pStyle w:val="xmsolistparagraph"/>
        <w:ind w:left="0"/>
        <w:rPr>
          <w:rFonts w:ascii="Arial" w:hAnsi="Arial" w:cs="Arial"/>
          <w:b/>
          <w:sz w:val="24"/>
          <w:szCs w:val="24"/>
          <w:u w:val="single"/>
        </w:rPr>
      </w:pPr>
      <w:r w:rsidRPr="009800EC">
        <w:rPr>
          <w:rFonts w:ascii="Arial" w:hAnsi="Arial" w:cs="Arial"/>
          <w:b/>
          <w:sz w:val="24"/>
          <w:szCs w:val="24"/>
          <w:u w:val="single"/>
        </w:rPr>
        <w:t xml:space="preserve">Planned Care </w:t>
      </w:r>
    </w:p>
    <w:p w:rsidR="00193343" w:rsidRPr="00193343" w:rsidRDefault="00193343" w:rsidP="00193343">
      <w:pPr>
        <w:rPr>
          <w:rStyle w:val="normaltextrun"/>
          <w:b/>
          <w:sz w:val="22"/>
          <w:bdr w:val="none" w:sz="0" w:space="0" w:color="auto" w:frame="1"/>
        </w:rPr>
      </w:pPr>
      <w:r w:rsidRPr="00193343">
        <w:rPr>
          <w:rStyle w:val="normaltextrun"/>
          <w:b/>
          <w:sz w:val="22"/>
          <w:bdr w:val="none" w:sz="0" w:space="0" w:color="auto" w:frame="1"/>
        </w:rPr>
        <w:t>Waiting times</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t>The Health Board’s position had improved with good steady progress against the 52-week and 104-week targets. The 52-week outpatient target set for the end of June will be achieved in all specialties with the exception of orthopaedics and orthodontics; a target of September has been set for orthopaedics and July for orthodontics.</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lastRenderedPageBreak/>
        <w:t xml:space="preserve">Revised trajectories for clearing 99% of 104 weeks (all stages) by the end of March 2024 are currently under developed but are still dependent on securing the necessary funding from Welsh Government. </w:t>
      </w:r>
    </w:p>
    <w:p w:rsidR="00193343" w:rsidRPr="00193343" w:rsidRDefault="00193343" w:rsidP="00193343">
      <w:pPr>
        <w:spacing w:after="200"/>
        <w:rPr>
          <w:rStyle w:val="normaltextrun"/>
          <w:sz w:val="22"/>
          <w:bdr w:val="none" w:sz="0" w:space="0" w:color="auto" w:frame="1"/>
        </w:rPr>
      </w:pPr>
      <w:r w:rsidRPr="00193343">
        <w:rPr>
          <w:rStyle w:val="normaltextrun"/>
          <w:b/>
          <w:sz w:val="22"/>
          <w:bdr w:val="none" w:sz="0" w:space="0" w:color="auto" w:frame="1"/>
        </w:rPr>
        <w:t>Outpatients</w:t>
      </w:r>
    </w:p>
    <w:p w:rsidR="00193343" w:rsidRPr="00193343" w:rsidRDefault="00193343" w:rsidP="00193343">
      <w:pPr>
        <w:pStyle w:val="ListParagraph"/>
        <w:numPr>
          <w:ilvl w:val="0"/>
          <w:numId w:val="11"/>
        </w:numPr>
        <w:spacing w:after="200" w:line="259" w:lineRule="auto"/>
        <w:rPr>
          <w:rFonts w:ascii="Arial" w:hAnsi="Arial" w:cs="Arial"/>
          <w:bCs/>
          <w:sz w:val="22"/>
          <w:szCs w:val="22"/>
        </w:rPr>
      </w:pPr>
      <w:r w:rsidRPr="00193343">
        <w:rPr>
          <w:rFonts w:ascii="Arial" w:hAnsi="Arial" w:cs="Arial"/>
          <w:bCs/>
          <w:sz w:val="22"/>
          <w:szCs w:val="22"/>
          <w:bdr w:val="none" w:sz="0" w:space="0" w:color="auto" w:frame="1"/>
        </w:rPr>
        <w:t xml:space="preserve">Executive Board have now approved the centralisation of the Outpatients Service to be managed within the Singleton/Neath Port Talbot Service Group. </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rPr>
      </w:pPr>
      <w:r w:rsidRPr="00193343">
        <w:rPr>
          <w:rFonts w:ascii="Arial" w:hAnsi="Arial" w:cs="Arial"/>
          <w:bCs/>
          <w:sz w:val="22"/>
          <w:szCs w:val="22"/>
          <w:bdr w:val="none" w:sz="0" w:space="0" w:color="auto" w:frame="1"/>
        </w:rPr>
        <w:t xml:space="preserve">Phase 2 of Outpatient Transformation is being launched with roadshow workshops in T&amp;O, </w:t>
      </w:r>
      <w:proofErr w:type="spellStart"/>
      <w:r w:rsidRPr="00193343">
        <w:rPr>
          <w:rFonts w:ascii="Arial" w:hAnsi="Arial" w:cs="Arial"/>
          <w:bCs/>
          <w:sz w:val="22"/>
          <w:szCs w:val="22"/>
          <w:bdr w:val="none" w:sz="0" w:space="0" w:color="auto" w:frame="1"/>
        </w:rPr>
        <w:t>Gynae</w:t>
      </w:r>
      <w:proofErr w:type="spellEnd"/>
      <w:r w:rsidRPr="00193343">
        <w:rPr>
          <w:rFonts w:ascii="Arial" w:hAnsi="Arial" w:cs="Arial"/>
          <w:bCs/>
          <w:sz w:val="22"/>
          <w:szCs w:val="22"/>
          <w:bdr w:val="none" w:sz="0" w:space="0" w:color="auto" w:frame="1"/>
        </w:rPr>
        <w:t>, Urology, General Surgery and ENT/Max Fax on 1st June.</w:t>
      </w:r>
    </w:p>
    <w:p w:rsidR="00193343" w:rsidRPr="00193343" w:rsidRDefault="00193343" w:rsidP="00193343">
      <w:pPr>
        <w:pStyle w:val="ListParagraph"/>
        <w:numPr>
          <w:ilvl w:val="0"/>
          <w:numId w:val="11"/>
        </w:numPr>
        <w:spacing w:after="200" w:line="259" w:lineRule="auto"/>
        <w:rPr>
          <w:rStyle w:val="normaltextrun"/>
          <w:rFonts w:ascii="Arial" w:hAnsi="Arial" w:cs="Arial"/>
          <w:bCs/>
          <w:sz w:val="22"/>
          <w:szCs w:val="22"/>
          <w:bdr w:val="none" w:sz="0" w:space="0" w:color="auto" w:frame="1"/>
        </w:rPr>
      </w:pPr>
      <w:r w:rsidRPr="00193343">
        <w:rPr>
          <w:rStyle w:val="normaltextrun"/>
          <w:rFonts w:ascii="Arial" w:hAnsi="Arial" w:cs="Arial"/>
          <w:bCs/>
          <w:sz w:val="22"/>
          <w:szCs w:val="22"/>
          <w:bdr w:val="none" w:sz="0" w:space="0" w:color="auto" w:frame="1"/>
        </w:rPr>
        <w:t>The Job Planning dashboard has been presented to the CEO and Executive Board and has been signed off for first 5 specialities. The T&amp;O dashboard is already complete and includes built in Performance data.</w:t>
      </w:r>
    </w:p>
    <w:p w:rsidR="00193343" w:rsidRPr="00193343" w:rsidRDefault="00193343" w:rsidP="00193343">
      <w:pPr>
        <w:pStyle w:val="ListParagraph"/>
        <w:numPr>
          <w:ilvl w:val="0"/>
          <w:numId w:val="11"/>
        </w:numPr>
        <w:spacing w:after="200" w:line="259" w:lineRule="auto"/>
        <w:rPr>
          <w:rFonts w:ascii="Arial" w:hAnsi="Arial" w:cs="Arial"/>
          <w:sz w:val="22"/>
          <w:szCs w:val="22"/>
        </w:rPr>
      </w:pPr>
      <w:r w:rsidRPr="00193343">
        <w:rPr>
          <w:rStyle w:val="normaltextrun"/>
          <w:rFonts w:ascii="Arial" w:hAnsi="Arial" w:cs="Arial"/>
          <w:bCs/>
          <w:sz w:val="22"/>
          <w:szCs w:val="22"/>
          <w:bdr w:val="none" w:sz="0" w:space="0" w:color="auto" w:frame="1"/>
        </w:rPr>
        <w:t>Health Pathways -</w:t>
      </w:r>
      <w:r w:rsidRPr="00193343">
        <w:rPr>
          <w:rFonts w:ascii="Arial" w:hAnsi="Arial" w:cs="Arial"/>
          <w:color w:val="000000"/>
          <w:sz w:val="22"/>
          <w:szCs w:val="22"/>
        </w:rPr>
        <w:t xml:space="preserve"> </w:t>
      </w:r>
      <w:r w:rsidRPr="00193343">
        <w:rPr>
          <w:rFonts w:ascii="Arial" w:hAnsi="Arial" w:cs="Arial"/>
          <w:bCs/>
          <w:sz w:val="22"/>
          <w:szCs w:val="22"/>
          <w:bdr w:val="none" w:sz="0" w:space="0" w:color="auto" w:frame="1"/>
        </w:rPr>
        <w:t>all the Clinical Editors are now in post and all the training for them has been completed and are in the process of liaising across primary/secondary care interface to upload 50 current clinical pathways to allow the launch of the system.</w:t>
      </w:r>
    </w:p>
    <w:p w:rsidR="00193343" w:rsidRPr="00193343" w:rsidRDefault="00193343" w:rsidP="00193343">
      <w:pPr>
        <w:pStyle w:val="ListParagraph"/>
        <w:numPr>
          <w:ilvl w:val="0"/>
          <w:numId w:val="11"/>
        </w:numPr>
        <w:spacing w:after="200" w:line="259" w:lineRule="auto"/>
        <w:rPr>
          <w:rFonts w:ascii="Arial" w:hAnsi="Arial" w:cs="Arial"/>
          <w:bCs/>
          <w:sz w:val="22"/>
          <w:szCs w:val="22"/>
          <w:bdr w:val="none" w:sz="0" w:space="0" w:color="auto" w:frame="1"/>
        </w:rPr>
      </w:pPr>
      <w:r w:rsidRPr="00193343">
        <w:rPr>
          <w:rFonts w:ascii="Arial" w:hAnsi="Arial" w:cs="Arial"/>
          <w:bCs/>
          <w:sz w:val="22"/>
          <w:szCs w:val="22"/>
          <w:bdr w:val="none" w:sz="0" w:space="0" w:color="auto" w:frame="1"/>
        </w:rPr>
        <w:t>Transformation/HCSE and Digital team are now referring the process between primary and secondary care to identify any opportunities to improve efficiencies and streamline the process where possible.</w:t>
      </w:r>
    </w:p>
    <w:p w:rsidR="00193343" w:rsidRPr="00193343" w:rsidRDefault="00193343" w:rsidP="00193343">
      <w:pPr>
        <w:pStyle w:val="ListParagraph"/>
        <w:numPr>
          <w:ilvl w:val="0"/>
          <w:numId w:val="11"/>
        </w:numPr>
        <w:spacing w:after="200" w:line="259" w:lineRule="auto"/>
        <w:rPr>
          <w:rFonts w:ascii="Arial" w:hAnsi="Arial" w:cs="Arial"/>
          <w:bCs/>
          <w:sz w:val="22"/>
          <w:szCs w:val="22"/>
          <w:bdr w:val="none" w:sz="0" w:space="0" w:color="auto" w:frame="1"/>
        </w:rPr>
      </w:pPr>
      <w:r w:rsidRPr="00193343">
        <w:rPr>
          <w:rStyle w:val="normaltextrun"/>
          <w:rFonts w:ascii="Arial" w:hAnsi="Arial" w:cs="Arial"/>
          <w:bCs/>
          <w:sz w:val="22"/>
          <w:szCs w:val="22"/>
          <w:bdr w:val="none" w:sz="0" w:space="0" w:color="auto" w:frame="1"/>
        </w:rPr>
        <w:t>The</w:t>
      </w:r>
      <w:r w:rsidRPr="00193343">
        <w:rPr>
          <w:rFonts w:ascii="Arial" w:hAnsi="Arial" w:cs="Arial"/>
          <w:color w:val="000000"/>
          <w:sz w:val="22"/>
          <w:szCs w:val="22"/>
        </w:rPr>
        <w:t xml:space="preserve"> </w:t>
      </w:r>
      <w:r w:rsidRPr="00193343">
        <w:rPr>
          <w:rFonts w:ascii="Arial" w:hAnsi="Arial" w:cs="Arial"/>
          <w:bCs/>
          <w:sz w:val="22"/>
          <w:szCs w:val="22"/>
          <w:bdr w:val="none" w:sz="0" w:space="0" w:color="auto" w:frame="1"/>
        </w:rPr>
        <w:t xml:space="preserve">Patient Access Team has been recruited to support work toward a clean and appropriate waiting list. </w:t>
      </w:r>
    </w:p>
    <w:p w:rsidR="00193343" w:rsidRPr="00193343" w:rsidRDefault="00193343" w:rsidP="00193343">
      <w:pPr>
        <w:pStyle w:val="ListParagraph"/>
        <w:rPr>
          <w:rStyle w:val="normaltextrun"/>
          <w:rFonts w:ascii="Arial" w:hAnsi="Arial" w:cs="Arial"/>
          <w:sz w:val="22"/>
          <w:szCs w:val="22"/>
        </w:rPr>
      </w:pPr>
    </w:p>
    <w:p w:rsidR="00193343" w:rsidRPr="00193343" w:rsidRDefault="00193343" w:rsidP="00193343">
      <w:pPr>
        <w:suppressAutoHyphens/>
        <w:autoSpaceDN w:val="0"/>
        <w:textAlignment w:val="baseline"/>
        <w:rPr>
          <w:rStyle w:val="normaltextrun"/>
          <w:b/>
          <w:bCs/>
          <w:sz w:val="22"/>
          <w:bdr w:val="none" w:sz="0" w:space="0" w:color="auto" w:frame="1"/>
        </w:rPr>
      </w:pPr>
      <w:r w:rsidRPr="00193343">
        <w:rPr>
          <w:rStyle w:val="normaltextrun"/>
          <w:b/>
          <w:bCs/>
          <w:sz w:val="22"/>
          <w:bdr w:val="none" w:sz="0" w:space="0" w:color="auto" w:frame="1"/>
        </w:rPr>
        <w:t>Diagnostics</w:t>
      </w:r>
    </w:p>
    <w:p w:rsidR="00193343" w:rsidRPr="00193343" w:rsidRDefault="00193343" w:rsidP="00193343">
      <w:pPr>
        <w:pStyle w:val="ListParagraph"/>
        <w:numPr>
          <w:ilvl w:val="0"/>
          <w:numId w:val="12"/>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t>Trajectories had now been received from diagnostic services.</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t>A regional plan has been developed with colleagues in Hywel and support (without any additional funding) has been secure from WG on the proposed approach. Recruitment is commencing to substantive posts whilst insourcing continues and opportunities to share resources across the region considered.</w:t>
      </w:r>
    </w:p>
    <w:p w:rsidR="00193343" w:rsidRPr="00193343" w:rsidRDefault="00193343" w:rsidP="00193343">
      <w:pPr>
        <w:pStyle w:val="ListParagraph"/>
        <w:numPr>
          <w:ilvl w:val="0"/>
          <w:numId w:val="11"/>
        </w:numPr>
        <w:spacing w:after="160" w:line="259" w:lineRule="auto"/>
        <w:rPr>
          <w:rFonts w:ascii="Arial" w:eastAsia="Arial Unicode MS" w:hAnsi="Arial" w:cs="Arial"/>
          <w:b/>
          <w:sz w:val="22"/>
          <w:szCs w:val="22"/>
          <w:u w:val="single"/>
        </w:rPr>
      </w:pPr>
      <w:r w:rsidRPr="00193343">
        <w:rPr>
          <w:rFonts w:ascii="Arial" w:hAnsi="Arial" w:cs="Arial"/>
          <w:sz w:val="22"/>
          <w:szCs w:val="22"/>
        </w:rPr>
        <w:t xml:space="preserve">In Radiology, to manage CT demand and limit impact on inpatients and USC referrals, locum staff have been engaged and overtime lists have been run, funded by recovery funding. Also, </w:t>
      </w:r>
      <w:r w:rsidRPr="00193343">
        <w:rPr>
          <w:rStyle w:val="normaltextrun"/>
          <w:rFonts w:ascii="Arial" w:hAnsi="Arial" w:cs="Arial"/>
          <w:sz w:val="22"/>
          <w:szCs w:val="22"/>
          <w:bdr w:val="none" w:sz="0" w:space="0" w:color="auto" w:frame="1"/>
        </w:rPr>
        <w:t xml:space="preserve">mobile van and Sancta Maria outsourcing continues to be used for MRI but not CT. </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t xml:space="preserve">In Neurophysiology, redesign of the current core workforce has reduced the deficit, Demand and Capacity Plan has been developed and ARCH colleagues have </w:t>
      </w:r>
      <w:proofErr w:type="spellStart"/>
      <w:r w:rsidRPr="00193343">
        <w:rPr>
          <w:rStyle w:val="normaltextrun"/>
          <w:rFonts w:ascii="Arial" w:hAnsi="Arial" w:cs="Arial"/>
          <w:sz w:val="22"/>
          <w:szCs w:val="22"/>
          <w:bdr w:val="none" w:sz="0" w:space="0" w:color="auto" w:frame="1"/>
        </w:rPr>
        <w:t>began</w:t>
      </w:r>
      <w:proofErr w:type="spellEnd"/>
      <w:r w:rsidRPr="00193343">
        <w:rPr>
          <w:rStyle w:val="normaltextrun"/>
          <w:rFonts w:ascii="Arial" w:hAnsi="Arial" w:cs="Arial"/>
          <w:sz w:val="22"/>
          <w:szCs w:val="22"/>
          <w:bdr w:val="none" w:sz="0" w:space="0" w:color="auto" w:frame="1"/>
        </w:rPr>
        <w:t xml:space="preserve"> discussions on a regional service.</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t>Cardiology makes good progress in reducing the backlog and meeting the current trajectories, but demand for both echo scans and cardiac CT continues to rise year on year.</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bdr w:val="none" w:sz="0" w:space="0" w:color="auto" w:frame="1"/>
        </w:rPr>
      </w:pPr>
      <w:r w:rsidRPr="00193343">
        <w:rPr>
          <w:rStyle w:val="normaltextrun"/>
          <w:rFonts w:ascii="Arial" w:hAnsi="Arial" w:cs="Arial"/>
          <w:sz w:val="22"/>
          <w:szCs w:val="22"/>
          <w:bdr w:val="none" w:sz="0" w:space="0" w:color="auto" w:frame="1"/>
        </w:rPr>
        <w:t>Nuclear Medicine have begun SLA meeting with Hywel Dda Health Board whilst discussions are underway for extra outsourcing to support the reduction in DXA waiting lists.</w:t>
      </w:r>
    </w:p>
    <w:p w:rsidR="00193343" w:rsidRPr="00193343" w:rsidRDefault="00193343" w:rsidP="00193343">
      <w:pPr>
        <w:pStyle w:val="ListParagraph"/>
        <w:numPr>
          <w:ilvl w:val="0"/>
          <w:numId w:val="11"/>
        </w:numPr>
        <w:spacing w:after="200" w:line="259" w:lineRule="auto"/>
        <w:rPr>
          <w:rFonts w:ascii="Arial" w:hAnsi="Arial" w:cs="Arial"/>
          <w:sz w:val="22"/>
          <w:szCs w:val="22"/>
        </w:rPr>
      </w:pPr>
      <w:r w:rsidRPr="00193343">
        <w:rPr>
          <w:rStyle w:val="normaltextrun"/>
          <w:rFonts w:ascii="Arial" w:hAnsi="Arial" w:cs="Arial"/>
          <w:sz w:val="22"/>
          <w:szCs w:val="22"/>
          <w:bdr w:val="none" w:sz="0" w:space="0" w:color="auto" w:frame="1"/>
        </w:rPr>
        <w:lastRenderedPageBreak/>
        <w:t>For Cellular Pathway-</w:t>
      </w:r>
      <w:r w:rsidRPr="00193343">
        <w:rPr>
          <w:rFonts w:ascii="Arial" w:eastAsia="Arial Unicode MS" w:hAnsi="Arial" w:cs="Arial"/>
          <w:color w:val="000000" w:themeColor="text1"/>
          <w:sz w:val="22"/>
          <w:szCs w:val="22"/>
        </w:rPr>
        <w:t xml:space="preserve"> The histology backlog now sits at over 7000 cases and an average wait for results sitting at approx. 17 weeks.  95% of this backlog is bottlenecked within the lab element of the pathway. This remains on the risk register at score 25. USC specimens have risen dramatically as a proportion of all specimens.  A critical project underway is the work with CTM to begin disaggregating the cellular pathology provision for that health board and a paper on justifying service disaggregation is to be submitted to Joint Management Board in July.</w:t>
      </w:r>
    </w:p>
    <w:p w:rsidR="00193343" w:rsidRPr="00193343" w:rsidRDefault="00193343" w:rsidP="00193343">
      <w:pPr>
        <w:pStyle w:val="ListParagraph"/>
        <w:numPr>
          <w:ilvl w:val="0"/>
          <w:numId w:val="11"/>
        </w:numPr>
        <w:spacing w:after="200" w:line="259" w:lineRule="auto"/>
        <w:rPr>
          <w:rStyle w:val="normaltextrun"/>
          <w:rFonts w:ascii="Arial" w:hAnsi="Arial" w:cs="Arial"/>
          <w:sz w:val="22"/>
          <w:szCs w:val="22"/>
        </w:rPr>
      </w:pPr>
      <w:r w:rsidRPr="00193343">
        <w:rPr>
          <w:rFonts w:ascii="Arial" w:eastAsia="Arial Unicode MS" w:hAnsi="Arial" w:cs="Arial"/>
          <w:color w:val="000000" w:themeColor="text1"/>
          <w:sz w:val="22"/>
          <w:szCs w:val="22"/>
        </w:rPr>
        <w:t xml:space="preserve">In Laboratory Medicine, </w:t>
      </w:r>
      <w:r w:rsidRPr="00193343">
        <w:rPr>
          <w:rFonts w:ascii="Arial" w:hAnsi="Arial" w:cs="Arial"/>
          <w:sz w:val="22"/>
          <w:szCs w:val="22"/>
        </w:rPr>
        <w:t>an in-depth workforce paper was presented to NPTS Senior Leadership Team on 23</w:t>
      </w:r>
      <w:r w:rsidRPr="00193343">
        <w:rPr>
          <w:rFonts w:ascii="Arial" w:hAnsi="Arial" w:cs="Arial"/>
          <w:sz w:val="22"/>
          <w:szCs w:val="22"/>
          <w:vertAlign w:val="superscript"/>
        </w:rPr>
        <w:t>rd</w:t>
      </w:r>
      <w:r w:rsidRPr="00193343">
        <w:rPr>
          <w:rFonts w:ascii="Arial" w:hAnsi="Arial" w:cs="Arial"/>
          <w:sz w:val="22"/>
          <w:szCs w:val="22"/>
        </w:rPr>
        <w:t xml:space="preserve"> May.  The paper illustrates the key issues contributing to the current workforce fragility, such as recruitment of qualified BMS’, retention of current workforce given current operational pressures, training burdens, reliance on high locum usage leading to quality issues, etc.  The paper received constructive feedback which will be actioned by the end of June then to be raised at the next Planned Care Board</w:t>
      </w:r>
    </w:p>
    <w:p w:rsidR="00193343" w:rsidRPr="00193343" w:rsidRDefault="00193343" w:rsidP="00193343">
      <w:pPr>
        <w:rPr>
          <w:rStyle w:val="normaltextrun"/>
          <w:b/>
          <w:sz w:val="22"/>
          <w:bdr w:val="none" w:sz="0" w:space="0" w:color="auto" w:frame="1"/>
        </w:rPr>
      </w:pPr>
      <w:r w:rsidRPr="00193343">
        <w:rPr>
          <w:rStyle w:val="normaltextrun"/>
          <w:b/>
          <w:sz w:val="22"/>
          <w:bdr w:val="none" w:sz="0" w:space="0" w:color="auto" w:frame="1"/>
        </w:rPr>
        <w:t>Surgery &amp; Theatres</w:t>
      </w:r>
    </w:p>
    <w:p w:rsidR="00193343" w:rsidRPr="00193343" w:rsidRDefault="00193343" w:rsidP="00193343">
      <w:pPr>
        <w:pStyle w:val="ListParagraph"/>
        <w:numPr>
          <w:ilvl w:val="0"/>
          <w:numId w:val="11"/>
        </w:numPr>
        <w:suppressAutoHyphens/>
        <w:autoSpaceDN w:val="0"/>
        <w:spacing w:after="160" w:line="259" w:lineRule="auto"/>
        <w:textAlignment w:val="baseline"/>
        <w:rPr>
          <w:rStyle w:val="normaltextrun"/>
          <w:rFonts w:ascii="Arial" w:hAnsi="Arial" w:cs="Arial"/>
          <w:bCs/>
          <w:sz w:val="22"/>
          <w:szCs w:val="22"/>
          <w:bdr w:val="none" w:sz="0" w:space="0" w:color="auto" w:frame="1"/>
        </w:rPr>
      </w:pPr>
      <w:r w:rsidRPr="00193343">
        <w:rPr>
          <w:rStyle w:val="normaltextrun"/>
          <w:rFonts w:ascii="Arial" w:hAnsi="Arial" w:cs="Arial"/>
          <w:bCs/>
          <w:sz w:val="22"/>
          <w:szCs w:val="22"/>
          <w:bdr w:val="none" w:sz="0" w:space="0" w:color="auto" w:frame="1"/>
        </w:rPr>
        <w:t>The new surgical hub was opened on the 5</w:t>
      </w:r>
      <w:r w:rsidRPr="00193343">
        <w:rPr>
          <w:rStyle w:val="normaltextrun"/>
          <w:rFonts w:ascii="Arial" w:hAnsi="Arial" w:cs="Arial"/>
          <w:bCs/>
          <w:sz w:val="22"/>
          <w:szCs w:val="22"/>
          <w:bdr w:val="none" w:sz="0" w:space="0" w:color="auto" w:frame="1"/>
          <w:vertAlign w:val="superscript"/>
        </w:rPr>
        <w:t>th</w:t>
      </w:r>
      <w:r w:rsidRPr="00193343">
        <w:rPr>
          <w:rStyle w:val="normaltextrun"/>
          <w:rFonts w:ascii="Arial" w:hAnsi="Arial" w:cs="Arial"/>
          <w:bCs/>
          <w:sz w:val="22"/>
          <w:szCs w:val="22"/>
          <w:bdr w:val="none" w:sz="0" w:space="0" w:color="auto" w:frame="1"/>
        </w:rPr>
        <w:t xml:space="preserve"> June with the first patients on the 12</w:t>
      </w:r>
      <w:r w:rsidRPr="00193343">
        <w:rPr>
          <w:rStyle w:val="normaltextrun"/>
          <w:rFonts w:ascii="Arial" w:hAnsi="Arial" w:cs="Arial"/>
          <w:bCs/>
          <w:sz w:val="22"/>
          <w:szCs w:val="22"/>
          <w:bdr w:val="none" w:sz="0" w:space="0" w:color="auto" w:frame="1"/>
          <w:vertAlign w:val="superscript"/>
        </w:rPr>
        <w:t>th</w:t>
      </w:r>
      <w:r w:rsidRPr="00193343">
        <w:rPr>
          <w:rStyle w:val="normaltextrun"/>
          <w:rFonts w:ascii="Arial" w:hAnsi="Arial" w:cs="Arial"/>
          <w:bCs/>
          <w:sz w:val="22"/>
          <w:szCs w:val="22"/>
          <w:bdr w:val="none" w:sz="0" w:space="0" w:color="auto" w:frame="1"/>
        </w:rPr>
        <w:t xml:space="preserve"> June. Due to difficulties recruiting anaesthetics staff and the training requirements of theatre staff, additional capacity is not available until 28th Aug 2023 at present but insourcing option are being explored to ensure that theatres are operational as soon as possible.</w:t>
      </w:r>
    </w:p>
    <w:p w:rsidR="00193343" w:rsidRPr="00193343" w:rsidRDefault="00193343" w:rsidP="00193343">
      <w:pPr>
        <w:pStyle w:val="ListParagraph"/>
        <w:numPr>
          <w:ilvl w:val="0"/>
          <w:numId w:val="11"/>
        </w:numPr>
        <w:suppressAutoHyphens/>
        <w:autoSpaceDN w:val="0"/>
        <w:spacing w:after="160" w:line="259" w:lineRule="auto"/>
        <w:textAlignment w:val="baseline"/>
        <w:rPr>
          <w:rStyle w:val="normaltextrun"/>
          <w:rFonts w:ascii="Arial" w:hAnsi="Arial" w:cs="Arial"/>
          <w:bCs/>
          <w:sz w:val="22"/>
          <w:szCs w:val="22"/>
          <w:bdr w:val="none" w:sz="0" w:space="0" w:color="auto" w:frame="1"/>
        </w:rPr>
      </w:pPr>
      <w:r w:rsidRPr="00193343">
        <w:rPr>
          <w:rStyle w:val="normaltextrun"/>
          <w:rFonts w:ascii="Arial" w:hAnsi="Arial" w:cs="Arial"/>
          <w:bCs/>
          <w:sz w:val="22"/>
          <w:szCs w:val="22"/>
          <w:bdr w:val="none" w:sz="0" w:space="0" w:color="auto" w:frame="1"/>
        </w:rPr>
        <w:t xml:space="preserve">Progress has been made on the increasing acuity of patients via implementation of a fully operational HLCU by the end of August, and an agreement of the criteria for patients attending and a transfer SOP. A transfer service now needs to be commissioned. </w:t>
      </w:r>
    </w:p>
    <w:p w:rsidR="00193343" w:rsidRPr="00193343" w:rsidRDefault="00193343" w:rsidP="00193343">
      <w:pPr>
        <w:pStyle w:val="ListParagraph"/>
        <w:numPr>
          <w:ilvl w:val="0"/>
          <w:numId w:val="11"/>
        </w:numPr>
        <w:suppressAutoHyphens/>
        <w:autoSpaceDN w:val="0"/>
        <w:spacing w:after="160" w:line="259" w:lineRule="auto"/>
        <w:textAlignment w:val="baseline"/>
        <w:rPr>
          <w:rFonts w:ascii="Arial" w:hAnsi="Arial" w:cs="Arial"/>
          <w:bCs/>
          <w:sz w:val="22"/>
          <w:szCs w:val="22"/>
          <w:bdr w:val="none" w:sz="0" w:space="0" w:color="auto" w:frame="1"/>
        </w:rPr>
      </w:pPr>
      <w:r w:rsidRPr="00193343">
        <w:rPr>
          <w:rStyle w:val="normaltextrun"/>
          <w:rFonts w:ascii="Arial" w:hAnsi="Arial" w:cs="Arial"/>
          <w:bCs/>
          <w:sz w:val="22"/>
          <w:szCs w:val="22"/>
          <w:bdr w:val="none" w:sz="0" w:space="0" w:color="auto" w:frame="1"/>
        </w:rPr>
        <w:t>HSDU capacity is impacting on current theatre activity and is a limiting factor for increasing capacity. External options and greater of single use items are being explored.</w:t>
      </w:r>
    </w:p>
    <w:p w:rsidR="00296CA8" w:rsidRDefault="00296CA8">
      <w:pPr>
        <w:rPr>
          <w:b/>
        </w:rPr>
      </w:pPr>
    </w:p>
    <w:p w:rsidR="00ED32A0" w:rsidRDefault="00296CA8">
      <w:pPr>
        <w:rPr>
          <w:b/>
        </w:rPr>
      </w:pPr>
      <w:r>
        <w:rPr>
          <w:b/>
        </w:rPr>
        <w:t>Mental Health &amp; Learning Disabilities</w:t>
      </w:r>
    </w:p>
    <w:p w:rsidR="00296CA8" w:rsidRPr="00296CA8" w:rsidRDefault="00296CA8" w:rsidP="00296CA8">
      <w:pPr>
        <w:rPr>
          <w:sz w:val="22"/>
          <w:u w:val="single"/>
        </w:rPr>
      </w:pPr>
      <w:r w:rsidRPr="00296CA8">
        <w:rPr>
          <w:sz w:val="22"/>
          <w:u w:val="single"/>
        </w:rPr>
        <w:t>Milestones Completed</w:t>
      </w:r>
    </w:p>
    <w:p w:rsidR="00296CA8" w:rsidRPr="00296CA8" w:rsidRDefault="00296CA8" w:rsidP="00296CA8">
      <w:pPr>
        <w:rPr>
          <w:sz w:val="22"/>
        </w:rPr>
      </w:pPr>
      <w:r w:rsidRPr="00296CA8">
        <w:rPr>
          <w:sz w:val="22"/>
        </w:rPr>
        <w:t>2 x Q1 milestones have been completed.</w:t>
      </w:r>
    </w:p>
    <w:p w:rsidR="00296CA8" w:rsidRPr="00296CA8" w:rsidRDefault="00296CA8" w:rsidP="00296CA8">
      <w:pPr>
        <w:pStyle w:val="ListParagraph"/>
        <w:numPr>
          <w:ilvl w:val="0"/>
          <w:numId w:val="13"/>
        </w:numPr>
        <w:spacing w:after="160" w:line="259" w:lineRule="auto"/>
        <w:rPr>
          <w:rFonts w:ascii="Arial" w:hAnsi="Arial" w:cs="Arial"/>
          <w:b/>
          <w:i/>
          <w:sz w:val="22"/>
          <w:szCs w:val="22"/>
        </w:rPr>
      </w:pPr>
      <w:r w:rsidRPr="00296CA8">
        <w:rPr>
          <w:rFonts w:ascii="Arial" w:hAnsi="Arial" w:cs="Arial"/>
          <w:b/>
          <w:i/>
          <w:sz w:val="22"/>
          <w:szCs w:val="22"/>
        </w:rPr>
        <w:t>MHLD_001 111 Press 2 in place providing 24/7 access into mental health services experiencing a MH Crisis.</w:t>
      </w:r>
    </w:p>
    <w:p w:rsidR="00296CA8" w:rsidRPr="00296CA8" w:rsidRDefault="00296CA8" w:rsidP="00296CA8">
      <w:pPr>
        <w:pStyle w:val="ListParagraph"/>
        <w:rPr>
          <w:rFonts w:ascii="Arial" w:hAnsi="Arial" w:cs="Arial"/>
          <w:sz w:val="22"/>
          <w:szCs w:val="22"/>
        </w:rPr>
      </w:pPr>
      <w:r w:rsidRPr="00296CA8">
        <w:rPr>
          <w:rFonts w:ascii="Arial" w:hAnsi="Arial" w:cs="Arial"/>
          <w:sz w:val="22"/>
          <w:szCs w:val="22"/>
        </w:rPr>
        <w:t xml:space="preserve">Completed </w:t>
      </w:r>
    </w:p>
    <w:p w:rsidR="00296CA8" w:rsidRPr="00296CA8" w:rsidRDefault="00296CA8" w:rsidP="00296CA8">
      <w:pPr>
        <w:rPr>
          <w:sz w:val="22"/>
        </w:rPr>
      </w:pPr>
    </w:p>
    <w:p w:rsidR="00296CA8" w:rsidRPr="00296CA8" w:rsidRDefault="00296CA8" w:rsidP="00296CA8">
      <w:pPr>
        <w:pStyle w:val="ListParagraph"/>
        <w:numPr>
          <w:ilvl w:val="0"/>
          <w:numId w:val="13"/>
        </w:numPr>
        <w:spacing w:after="160" w:line="259" w:lineRule="auto"/>
        <w:rPr>
          <w:rFonts w:ascii="Arial" w:hAnsi="Arial" w:cs="Arial"/>
          <w:b/>
          <w:i/>
          <w:sz w:val="22"/>
          <w:szCs w:val="22"/>
        </w:rPr>
      </w:pPr>
      <w:r w:rsidRPr="00296CA8">
        <w:rPr>
          <w:rFonts w:ascii="Arial" w:hAnsi="Arial" w:cs="Arial"/>
          <w:b/>
          <w:i/>
          <w:sz w:val="22"/>
          <w:szCs w:val="22"/>
        </w:rPr>
        <w:t xml:space="preserve">MHLD_00 Repurposing of Cardigan Ward as an admission, assessment and treatment ward complete. </w:t>
      </w:r>
    </w:p>
    <w:p w:rsidR="00296CA8" w:rsidRPr="00296CA8" w:rsidRDefault="00296CA8" w:rsidP="00296CA8">
      <w:pPr>
        <w:pStyle w:val="ListParagraph"/>
        <w:rPr>
          <w:rFonts w:ascii="Arial" w:hAnsi="Arial" w:cs="Arial"/>
          <w:sz w:val="22"/>
          <w:szCs w:val="22"/>
        </w:rPr>
      </w:pPr>
      <w:r w:rsidRPr="00296CA8">
        <w:rPr>
          <w:rFonts w:ascii="Arial" w:hAnsi="Arial" w:cs="Arial"/>
          <w:sz w:val="22"/>
          <w:szCs w:val="22"/>
        </w:rPr>
        <w:t>Completed</w:t>
      </w:r>
    </w:p>
    <w:p w:rsidR="00296CA8" w:rsidRPr="00296CA8" w:rsidRDefault="00296CA8" w:rsidP="00296CA8">
      <w:pPr>
        <w:rPr>
          <w:b/>
          <w:sz w:val="22"/>
        </w:rPr>
      </w:pPr>
    </w:p>
    <w:p w:rsidR="00296CA8" w:rsidRPr="00296CA8" w:rsidRDefault="00296CA8" w:rsidP="00296CA8">
      <w:pPr>
        <w:rPr>
          <w:sz w:val="22"/>
        </w:rPr>
      </w:pPr>
      <w:r w:rsidRPr="00296CA8">
        <w:rPr>
          <w:sz w:val="22"/>
        </w:rPr>
        <w:lastRenderedPageBreak/>
        <w:t>The majority of the GMOs are progressing well and are on track.  These include:</w:t>
      </w:r>
    </w:p>
    <w:p w:rsidR="00296CA8" w:rsidRPr="00296CA8" w:rsidRDefault="00296CA8" w:rsidP="00296CA8">
      <w:pPr>
        <w:rPr>
          <w:sz w:val="22"/>
        </w:rPr>
      </w:pPr>
    </w:p>
    <w:p w:rsidR="00296CA8" w:rsidRPr="00296CA8" w:rsidRDefault="00296CA8" w:rsidP="00296CA8">
      <w:pPr>
        <w:pStyle w:val="ListParagraph"/>
        <w:numPr>
          <w:ilvl w:val="0"/>
          <w:numId w:val="14"/>
        </w:numPr>
        <w:spacing w:after="160" w:line="259" w:lineRule="auto"/>
        <w:rPr>
          <w:rFonts w:ascii="Arial" w:hAnsi="Arial" w:cs="Arial"/>
          <w:sz w:val="22"/>
          <w:szCs w:val="22"/>
        </w:rPr>
      </w:pPr>
      <w:r w:rsidRPr="00296CA8">
        <w:rPr>
          <w:rFonts w:ascii="Arial" w:hAnsi="Arial" w:cs="Arial"/>
          <w:sz w:val="22"/>
          <w:szCs w:val="22"/>
        </w:rPr>
        <w:t>Recruitment of external posts for the Acute Adult Mental Health Inpatient Provision Business Case</w:t>
      </w:r>
    </w:p>
    <w:p w:rsidR="00296CA8" w:rsidRPr="00296CA8" w:rsidRDefault="00296CA8" w:rsidP="00296CA8">
      <w:pPr>
        <w:pStyle w:val="ListParagraph"/>
        <w:numPr>
          <w:ilvl w:val="0"/>
          <w:numId w:val="14"/>
        </w:numPr>
        <w:spacing w:after="160" w:line="259" w:lineRule="auto"/>
        <w:rPr>
          <w:rFonts w:ascii="Arial" w:hAnsi="Arial" w:cs="Arial"/>
          <w:sz w:val="22"/>
          <w:szCs w:val="22"/>
        </w:rPr>
      </w:pPr>
      <w:r w:rsidRPr="00296CA8">
        <w:rPr>
          <w:rFonts w:ascii="Arial" w:hAnsi="Arial" w:cs="Arial"/>
          <w:sz w:val="22"/>
          <w:szCs w:val="22"/>
        </w:rPr>
        <w:t>Digital / IT Infrastructure requirements and training needs have been scoped for newly transferred CAMHS service</w:t>
      </w:r>
    </w:p>
    <w:p w:rsidR="00296CA8" w:rsidRPr="00296CA8" w:rsidRDefault="00296CA8" w:rsidP="00296CA8">
      <w:pPr>
        <w:pStyle w:val="ListParagraph"/>
        <w:numPr>
          <w:ilvl w:val="0"/>
          <w:numId w:val="14"/>
        </w:numPr>
        <w:spacing w:after="160" w:line="259" w:lineRule="auto"/>
        <w:rPr>
          <w:rFonts w:ascii="Arial" w:hAnsi="Arial" w:cs="Arial"/>
          <w:sz w:val="22"/>
          <w:szCs w:val="22"/>
        </w:rPr>
      </w:pPr>
      <w:r w:rsidRPr="00296CA8">
        <w:rPr>
          <w:rFonts w:ascii="Arial" w:hAnsi="Arial" w:cs="Arial"/>
          <w:sz w:val="22"/>
          <w:szCs w:val="22"/>
        </w:rPr>
        <w:t>West Glamorgan Regional Partnership Emotional &amp; Mental Wellbeing Strategy has been launched</w:t>
      </w:r>
    </w:p>
    <w:p w:rsidR="00296CA8" w:rsidRPr="00296CA8" w:rsidRDefault="00296CA8" w:rsidP="00296CA8">
      <w:pPr>
        <w:pStyle w:val="ListParagraph"/>
        <w:numPr>
          <w:ilvl w:val="0"/>
          <w:numId w:val="14"/>
        </w:numPr>
        <w:spacing w:after="160" w:line="259" w:lineRule="auto"/>
        <w:rPr>
          <w:rFonts w:ascii="Arial" w:hAnsi="Arial" w:cs="Arial"/>
          <w:sz w:val="22"/>
          <w:szCs w:val="22"/>
        </w:rPr>
      </w:pPr>
      <w:r w:rsidRPr="00296CA8">
        <w:rPr>
          <w:rFonts w:ascii="Arial" w:hAnsi="Arial" w:cs="Arial"/>
          <w:sz w:val="22"/>
          <w:szCs w:val="22"/>
        </w:rPr>
        <w:t>Capital Bid accepted for expansion of Sanctuary Service in NPT</w:t>
      </w:r>
    </w:p>
    <w:p w:rsidR="00296CA8" w:rsidRPr="00296CA8" w:rsidRDefault="00296CA8" w:rsidP="00296CA8">
      <w:pPr>
        <w:pStyle w:val="ListParagraph"/>
        <w:numPr>
          <w:ilvl w:val="0"/>
          <w:numId w:val="14"/>
        </w:numPr>
        <w:spacing w:after="160" w:line="259" w:lineRule="auto"/>
        <w:rPr>
          <w:rFonts w:ascii="Arial" w:hAnsi="Arial" w:cs="Arial"/>
          <w:sz w:val="22"/>
          <w:szCs w:val="22"/>
        </w:rPr>
      </w:pPr>
      <w:r w:rsidRPr="00296CA8">
        <w:rPr>
          <w:rFonts w:ascii="Arial" w:hAnsi="Arial" w:cs="Arial"/>
          <w:sz w:val="22"/>
          <w:szCs w:val="22"/>
        </w:rPr>
        <w:t xml:space="preserve">Implementation of WCP and HEPMA into </w:t>
      </w:r>
      <w:proofErr w:type="spellStart"/>
      <w:r w:rsidRPr="00296CA8">
        <w:rPr>
          <w:rFonts w:ascii="Arial" w:hAnsi="Arial" w:cs="Arial"/>
          <w:sz w:val="22"/>
          <w:szCs w:val="22"/>
        </w:rPr>
        <w:t>Fendrod</w:t>
      </w:r>
      <w:proofErr w:type="spellEnd"/>
      <w:r w:rsidRPr="00296CA8">
        <w:rPr>
          <w:rFonts w:ascii="Arial" w:hAnsi="Arial" w:cs="Arial"/>
          <w:sz w:val="22"/>
          <w:szCs w:val="22"/>
        </w:rPr>
        <w:t>, Clyne and Ward F</w:t>
      </w:r>
    </w:p>
    <w:p w:rsidR="00296CA8" w:rsidRDefault="00296CA8">
      <w:pPr>
        <w:rPr>
          <w:b/>
        </w:rPr>
      </w:pPr>
    </w:p>
    <w:p w:rsidR="00296CA8" w:rsidRDefault="00296CA8">
      <w:pPr>
        <w:rPr>
          <w:b/>
        </w:rPr>
      </w:pPr>
      <w:r w:rsidRPr="00296CA8">
        <w:rPr>
          <w:b/>
        </w:rPr>
        <w:t>Digital</w:t>
      </w:r>
    </w:p>
    <w:p w:rsidR="00296CA8" w:rsidRPr="00296CA8" w:rsidRDefault="00296CA8" w:rsidP="00296CA8">
      <w:pPr>
        <w:pStyle w:val="ListParagraph"/>
        <w:numPr>
          <w:ilvl w:val="0"/>
          <w:numId w:val="15"/>
        </w:numPr>
        <w:spacing w:after="160" w:line="259" w:lineRule="auto"/>
        <w:rPr>
          <w:rFonts w:ascii="Arial" w:hAnsi="Arial" w:cs="Arial"/>
          <w:sz w:val="22"/>
          <w:szCs w:val="22"/>
        </w:rPr>
      </w:pPr>
      <w:r w:rsidRPr="00296CA8">
        <w:rPr>
          <w:rFonts w:ascii="Arial" w:hAnsi="Arial" w:cs="Arial"/>
          <w:sz w:val="22"/>
          <w:szCs w:val="22"/>
        </w:rPr>
        <w:t xml:space="preserve">At the beginning of April, a new data centre was handed over from the main contractor. Work began immediately to migrate servers from the old to the new data centre. All migration work was completed within the planned 8-week window, the work involved the co-ordination of planned downtime for affected departments and ensured that when necessary, 3rd party engineers were onsite to agreed timeslots. </w:t>
      </w:r>
    </w:p>
    <w:p w:rsidR="00296CA8" w:rsidRPr="00296CA8" w:rsidRDefault="00296CA8" w:rsidP="00296CA8">
      <w:pPr>
        <w:pStyle w:val="ListParagraph"/>
        <w:numPr>
          <w:ilvl w:val="0"/>
          <w:numId w:val="15"/>
        </w:numPr>
        <w:spacing w:after="160" w:line="259" w:lineRule="auto"/>
        <w:rPr>
          <w:rFonts w:ascii="Arial" w:hAnsi="Arial" w:cs="Arial"/>
          <w:sz w:val="22"/>
          <w:szCs w:val="22"/>
        </w:rPr>
      </w:pPr>
      <w:r w:rsidRPr="00296CA8">
        <w:rPr>
          <w:rFonts w:ascii="Arial" w:hAnsi="Arial" w:cs="Arial"/>
          <w:sz w:val="22"/>
          <w:szCs w:val="22"/>
        </w:rPr>
        <w:t xml:space="preserve">Development of a coherent digital roll out plan to enable the digitisation of the Mental Health and Learning Disabilities service; the plan is sequenced in such a way as to maximise the system benefits, to provide digital systems support to the areas of greatest flow pressures within the Service Group and to enable roll out of wider systems. During Q1 WCP has been successfully rolled out to Ward F, </w:t>
      </w:r>
      <w:proofErr w:type="spellStart"/>
      <w:r w:rsidRPr="00296CA8">
        <w:rPr>
          <w:rFonts w:ascii="Arial" w:hAnsi="Arial" w:cs="Arial"/>
          <w:sz w:val="22"/>
          <w:szCs w:val="22"/>
        </w:rPr>
        <w:t>Fendrod</w:t>
      </w:r>
      <w:proofErr w:type="spellEnd"/>
      <w:r w:rsidRPr="00296CA8">
        <w:rPr>
          <w:rFonts w:ascii="Arial" w:hAnsi="Arial" w:cs="Arial"/>
          <w:sz w:val="22"/>
          <w:szCs w:val="22"/>
        </w:rPr>
        <w:t xml:space="preserve"> and Clyne in preparation for the implementation of HEPMA and Signal V3 in Q2.</w:t>
      </w:r>
    </w:p>
    <w:p w:rsidR="00296CA8" w:rsidRPr="00296CA8" w:rsidRDefault="00296CA8" w:rsidP="00296CA8">
      <w:pPr>
        <w:pStyle w:val="ListParagraph"/>
        <w:numPr>
          <w:ilvl w:val="0"/>
          <w:numId w:val="15"/>
        </w:numPr>
        <w:spacing w:after="160" w:line="259" w:lineRule="auto"/>
        <w:rPr>
          <w:rFonts w:ascii="Arial" w:hAnsi="Arial" w:cs="Arial"/>
          <w:sz w:val="22"/>
          <w:szCs w:val="22"/>
        </w:rPr>
      </w:pPr>
      <w:r w:rsidRPr="00296CA8">
        <w:rPr>
          <w:rFonts w:ascii="Arial" w:hAnsi="Arial" w:cs="Arial"/>
          <w:sz w:val="22"/>
          <w:szCs w:val="22"/>
        </w:rPr>
        <w:t xml:space="preserve">Readiness activities for the National </w:t>
      </w:r>
      <w:proofErr w:type="spellStart"/>
      <w:r w:rsidRPr="00296CA8">
        <w:rPr>
          <w:rFonts w:ascii="Arial" w:hAnsi="Arial" w:cs="Arial"/>
          <w:sz w:val="22"/>
          <w:szCs w:val="22"/>
        </w:rPr>
        <w:t>ePMA</w:t>
      </w:r>
      <w:proofErr w:type="spellEnd"/>
      <w:r w:rsidRPr="00296CA8">
        <w:rPr>
          <w:rFonts w:ascii="Arial" w:hAnsi="Arial" w:cs="Arial"/>
          <w:sz w:val="22"/>
          <w:szCs w:val="22"/>
        </w:rPr>
        <w:t xml:space="preserve"> programme have been undertaken to support the procurement and awarding of contract to a supplier from the multi-vendor framework by Q4 2023/24.  In addition to this, a national ‘Audience with Swansea Bay Event’ was held to showcase the work that Swansea Bay has undertaken as the pathfinder for the National e-Prescribing and Medicines Administration Programme.  The event was very well received and provided invaluable learning to health boards across Wales who are about to embark on their own </w:t>
      </w:r>
      <w:proofErr w:type="spellStart"/>
      <w:r w:rsidRPr="00296CA8">
        <w:rPr>
          <w:rFonts w:ascii="Arial" w:hAnsi="Arial" w:cs="Arial"/>
          <w:sz w:val="22"/>
          <w:szCs w:val="22"/>
        </w:rPr>
        <w:t>ePMA</w:t>
      </w:r>
      <w:proofErr w:type="spellEnd"/>
      <w:r w:rsidRPr="00296CA8">
        <w:rPr>
          <w:rFonts w:ascii="Arial" w:hAnsi="Arial" w:cs="Arial"/>
          <w:sz w:val="22"/>
          <w:szCs w:val="22"/>
        </w:rPr>
        <w:t xml:space="preserve"> implementations. </w:t>
      </w:r>
    </w:p>
    <w:p w:rsidR="00296CA8" w:rsidRPr="00296CA8" w:rsidRDefault="00296CA8" w:rsidP="00296CA8">
      <w:pPr>
        <w:pStyle w:val="ListParagraph"/>
        <w:numPr>
          <w:ilvl w:val="0"/>
          <w:numId w:val="15"/>
        </w:numPr>
        <w:spacing w:after="160" w:line="259" w:lineRule="auto"/>
        <w:rPr>
          <w:rFonts w:ascii="Arial" w:hAnsi="Arial" w:cs="Arial"/>
          <w:sz w:val="22"/>
          <w:szCs w:val="22"/>
        </w:rPr>
      </w:pPr>
      <w:r w:rsidRPr="00296CA8">
        <w:rPr>
          <w:rFonts w:ascii="Arial" w:hAnsi="Arial" w:cs="Arial"/>
          <w:sz w:val="22"/>
          <w:szCs w:val="22"/>
        </w:rPr>
        <w:t>The implementation of HEPMA across the Cardiac Centre in Morriston hospital concluded in April, further roll out to surgery was postponed from Q1 to Q2 to test the new version of software, this includes functionality that will enhance the user experience and improve patient safety.</w:t>
      </w:r>
    </w:p>
    <w:p w:rsidR="00296CA8" w:rsidRPr="00296CA8" w:rsidRDefault="00296CA8" w:rsidP="00296CA8">
      <w:pPr>
        <w:numPr>
          <w:ilvl w:val="0"/>
          <w:numId w:val="15"/>
        </w:numPr>
        <w:spacing w:before="100" w:beforeAutospacing="1" w:after="100" w:afterAutospacing="1" w:line="259" w:lineRule="auto"/>
        <w:rPr>
          <w:sz w:val="22"/>
        </w:rPr>
      </w:pPr>
      <w:r w:rsidRPr="00296CA8">
        <w:rPr>
          <w:sz w:val="22"/>
        </w:rPr>
        <w:t>Electronic Test Requesting (ETR) uptake has reached 74% in secondary care and 89% in primary care, towards an aim of 90%. The focus has been on community nursing and midwifery, with Paediatrics go-live starting in May following a period of configuration and testing by the laboratory.  The availability of Radiology requesting has also been extended to plain film (x-ray) requesting in the Morriston Emergency Department.</w:t>
      </w:r>
    </w:p>
    <w:p w:rsidR="00296CA8" w:rsidRPr="00296CA8" w:rsidRDefault="00296CA8" w:rsidP="00296CA8">
      <w:pPr>
        <w:numPr>
          <w:ilvl w:val="0"/>
          <w:numId w:val="15"/>
        </w:numPr>
        <w:spacing w:before="100" w:beforeAutospacing="1" w:after="100" w:afterAutospacing="1" w:line="259" w:lineRule="auto"/>
        <w:rPr>
          <w:sz w:val="22"/>
        </w:rPr>
      </w:pPr>
      <w:r w:rsidRPr="00296CA8">
        <w:rPr>
          <w:sz w:val="22"/>
        </w:rPr>
        <w:lastRenderedPageBreak/>
        <w:t>Phlebotomy Module testing complete. One remaining issue to overcome before go-live of pilot in NPT inpatients: Date of sample collection in LIMS system being overwritten by date of receipt for all samples (not just those collected through the Phlebotomy Module). A fix is required by Welsh LIMS supplier, we await feedback.</w:t>
      </w:r>
    </w:p>
    <w:p w:rsidR="00296CA8" w:rsidRPr="00296CA8" w:rsidRDefault="00296CA8" w:rsidP="00296CA8">
      <w:pPr>
        <w:numPr>
          <w:ilvl w:val="0"/>
          <w:numId w:val="15"/>
        </w:numPr>
        <w:spacing w:beforeAutospacing="1" w:afterAutospacing="1" w:line="259" w:lineRule="auto"/>
        <w:rPr>
          <w:sz w:val="22"/>
        </w:rPr>
      </w:pPr>
      <w:r w:rsidRPr="00296CA8">
        <w:rPr>
          <w:sz w:val="22"/>
        </w:rPr>
        <w:t>Discussions pertaining to the implementation of Welsh Emergency Department System (WEDS) continue with the DHCW Chief Executive in light of the strategic review commissioned to evaluate the WEDS platform.</w:t>
      </w:r>
    </w:p>
    <w:p w:rsidR="00296CA8" w:rsidRPr="00296CA8" w:rsidRDefault="00296CA8" w:rsidP="00296CA8">
      <w:pPr>
        <w:numPr>
          <w:ilvl w:val="0"/>
          <w:numId w:val="15"/>
        </w:numPr>
        <w:spacing w:beforeAutospacing="1" w:afterAutospacing="1" w:line="259" w:lineRule="auto"/>
        <w:rPr>
          <w:b/>
          <w:sz w:val="22"/>
        </w:rPr>
      </w:pPr>
      <w:r w:rsidRPr="00296CA8">
        <w:rPr>
          <w:sz w:val="22"/>
        </w:rPr>
        <w:t>The K2 Foetal Monitoring system was implemented in Singleton hospital on the 27</w:t>
      </w:r>
      <w:r w:rsidRPr="00296CA8">
        <w:rPr>
          <w:sz w:val="22"/>
          <w:vertAlign w:val="superscript"/>
        </w:rPr>
        <w:t>th</w:t>
      </w:r>
      <w:r w:rsidRPr="00296CA8">
        <w:rPr>
          <w:sz w:val="22"/>
        </w:rPr>
        <w:t xml:space="preserve"> June.  The implementation went well with very few issues identified enabling a successful go live.</w:t>
      </w:r>
    </w:p>
    <w:p w:rsidR="00296CA8" w:rsidRPr="00296CA8" w:rsidRDefault="00296CA8" w:rsidP="00296CA8">
      <w:pPr>
        <w:numPr>
          <w:ilvl w:val="0"/>
          <w:numId w:val="15"/>
        </w:numPr>
        <w:spacing w:beforeAutospacing="1" w:afterAutospacing="1" w:line="259" w:lineRule="auto"/>
        <w:rPr>
          <w:rFonts w:eastAsia="Arial"/>
          <w:color w:val="000000" w:themeColor="text1"/>
          <w:sz w:val="22"/>
        </w:rPr>
      </w:pPr>
      <w:r w:rsidRPr="00296CA8">
        <w:rPr>
          <w:rFonts w:eastAsia="Arial"/>
          <w:color w:val="000000" w:themeColor="text1"/>
          <w:sz w:val="22"/>
        </w:rPr>
        <w:t xml:space="preserve">The </w:t>
      </w:r>
      <w:r w:rsidRPr="00296CA8">
        <w:rPr>
          <w:rFonts w:eastAsia="Arial"/>
          <w:bCs/>
          <w:color w:val="000000" w:themeColor="text1"/>
          <w:sz w:val="22"/>
        </w:rPr>
        <w:t>Infection, Prevention and Control Dashboard</w:t>
      </w:r>
      <w:r w:rsidRPr="00296CA8">
        <w:rPr>
          <w:rFonts w:eastAsia="Arial"/>
          <w:b/>
          <w:color w:val="000000" w:themeColor="text1"/>
          <w:sz w:val="22"/>
        </w:rPr>
        <w:t xml:space="preserve"> </w:t>
      </w:r>
      <w:r w:rsidRPr="00296CA8">
        <w:rPr>
          <w:rFonts w:eastAsia="Arial"/>
          <w:color w:val="000000" w:themeColor="text1"/>
          <w:sz w:val="22"/>
        </w:rPr>
        <w:t>has been launched</w:t>
      </w:r>
      <w:r w:rsidRPr="00296CA8">
        <w:rPr>
          <w:rFonts w:eastAsia="Arial"/>
          <w:b/>
          <w:color w:val="000000" w:themeColor="text1"/>
          <w:sz w:val="22"/>
        </w:rPr>
        <w:t xml:space="preserve"> </w:t>
      </w:r>
      <w:r w:rsidRPr="00296CA8">
        <w:rPr>
          <w:rFonts w:eastAsia="Arial"/>
          <w:color w:val="000000" w:themeColor="text1"/>
          <w:sz w:val="22"/>
        </w:rPr>
        <w:t xml:space="preserve">live during this period with additional phase 2 changes also implemented and staff trained on how to use the dashboard. </w:t>
      </w:r>
    </w:p>
    <w:p w:rsidR="00296CA8" w:rsidRPr="00296CA8" w:rsidRDefault="00296CA8" w:rsidP="00296CA8">
      <w:pPr>
        <w:pStyle w:val="ListParagraph"/>
        <w:numPr>
          <w:ilvl w:val="0"/>
          <w:numId w:val="15"/>
        </w:numPr>
        <w:spacing w:beforeAutospacing="1" w:after="160" w:afterAutospacing="1" w:line="259" w:lineRule="auto"/>
        <w:rPr>
          <w:rFonts w:ascii="Arial" w:eastAsia="Arial" w:hAnsi="Arial" w:cs="Arial"/>
          <w:color w:val="000000" w:themeColor="text1"/>
          <w:sz w:val="22"/>
          <w:szCs w:val="22"/>
        </w:rPr>
      </w:pPr>
      <w:r w:rsidRPr="00296CA8">
        <w:rPr>
          <w:rFonts w:ascii="Arial" w:eastAsia="Arial" w:hAnsi="Arial" w:cs="Arial"/>
          <w:color w:val="000000" w:themeColor="text1"/>
          <w:sz w:val="22"/>
          <w:szCs w:val="22"/>
        </w:rPr>
        <w:t xml:space="preserve">Phase 1 of the </w:t>
      </w:r>
      <w:r w:rsidRPr="00296CA8">
        <w:rPr>
          <w:rFonts w:ascii="Arial" w:eastAsia="Arial" w:hAnsi="Arial" w:cs="Arial"/>
          <w:bCs/>
          <w:color w:val="000000" w:themeColor="text1"/>
          <w:sz w:val="22"/>
          <w:szCs w:val="22"/>
        </w:rPr>
        <w:t>Quality and Safety Dashboard</w:t>
      </w:r>
      <w:r w:rsidRPr="00296CA8">
        <w:rPr>
          <w:rFonts w:ascii="Arial" w:eastAsia="Arial" w:hAnsi="Arial" w:cs="Arial"/>
          <w:color w:val="000000" w:themeColor="text1"/>
          <w:sz w:val="22"/>
          <w:szCs w:val="22"/>
        </w:rPr>
        <w:t xml:space="preserve"> containing agreed priority measures determined by the Quality and Safety Digital group has gone live during this period.</w:t>
      </w:r>
    </w:p>
    <w:p w:rsidR="00296CA8" w:rsidRPr="00296CA8" w:rsidRDefault="00296CA8" w:rsidP="006D40B7">
      <w:pPr>
        <w:numPr>
          <w:ilvl w:val="0"/>
          <w:numId w:val="15"/>
        </w:numPr>
        <w:spacing w:beforeAutospacing="1" w:afterAutospacing="1" w:line="259" w:lineRule="auto"/>
        <w:rPr>
          <w:b/>
          <w:sz w:val="22"/>
        </w:rPr>
      </w:pPr>
      <w:r w:rsidRPr="00296CA8">
        <w:rPr>
          <w:rFonts w:eastAsia="Arial"/>
          <w:color w:val="000000" w:themeColor="text1"/>
          <w:sz w:val="22"/>
        </w:rPr>
        <w:t xml:space="preserve">An </w:t>
      </w:r>
      <w:r w:rsidRPr="00296CA8">
        <w:rPr>
          <w:rFonts w:eastAsia="Arial"/>
          <w:bCs/>
          <w:color w:val="000000" w:themeColor="text1"/>
          <w:sz w:val="22"/>
        </w:rPr>
        <w:t xml:space="preserve">AMU Floorplan </w:t>
      </w:r>
      <w:r w:rsidRPr="00296CA8">
        <w:rPr>
          <w:rFonts w:eastAsia="Arial"/>
          <w:color w:val="000000" w:themeColor="text1"/>
          <w:sz w:val="22"/>
        </w:rPr>
        <w:t>has gone live during this period which shows a live view of AMU patients displaying their current waiting time, reason in bed and next planned destination.</w:t>
      </w:r>
    </w:p>
    <w:p w:rsidR="00296CA8" w:rsidRPr="00296CA8" w:rsidRDefault="00296CA8" w:rsidP="006D40B7">
      <w:pPr>
        <w:numPr>
          <w:ilvl w:val="0"/>
          <w:numId w:val="15"/>
        </w:numPr>
        <w:spacing w:beforeAutospacing="1" w:afterAutospacing="1" w:line="259" w:lineRule="auto"/>
        <w:rPr>
          <w:b/>
          <w:sz w:val="22"/>
        </w:rPr>
      </w:pPr>
      <w:r w:rsidRPr="00296CA8">
        <w:rPr>
          <w:rFonts w:eastAsia="Arial"/>
          <w:color w:val="000000" w:themeColor="text1"/>
          <w:sz w:val="22"/>
        </w:rPr>
        <w:t xml:space="preserve">A </w:t>
      </w:r>
      <w:r w:rsidRPr="00296CA8">
        <w:rPr>
          <w:rFonts w:eastAsia="Arial"/>
          <w:bCs/>
          <w:color w:val="000000" w:themeColor="text1"/>
          <w:sz w:val="22"/>
        </w:rPr>
        <w:t>Self-service Admitted Activity Dashboard</w:t>
      </w:r>
      <w:r w:rsidRPr="00296CA8">
        <w:rPr>
          <w:rFonts w:eastAsia="Arial"/>
          <w:b/>
          <w:color w:val="000000" w:themeColor="text1"/>
          <w:sz w:val="22"/>
        </w:rPr>
        <w:t xml:space="preserve"> </w:t>
      </w:r>
      <w:r w:rsidRPr="00296CA8">
        <w:rPr>
          <w:rFonts w:eastAsia="Arial"/>
          <w:color w:val="000000" w:themeColor="text1"/>
          <w:sz w:val="22"/>
        </w:rPr>
        <w:t>allowing users to create their own visual reports including SPC and Pareto charts based on pre-determined metrics and dimensions has gone live during this period.</w:t>
      </w:r>
    </w:p>
    <w:p w:rsidR="00296CA8" w:rsidRDefault="00296CA8" w:rsidP="00296CA8">
      <w:pPr>
        <w:spacing w:beforeAutospacing="1" w:afterAutospacing="1" w:line="259" w:lineRule="auto"/>
        <w:rPr>
          <w:b/>
          <w:szCs w:val="24"/>
        </w:rPr>
      </w:pPr>
      <w:r w:rsidRPr="00296CA8">
        <w:rPr>
          <w:b/>
          <w:szCs w:val="24"/>
        </w:rPr>
        <w:t>Cancer</w:t>
      </w:r>
    </w:p>
    <w:p w:rsidR="00296CA8" w:rsidRPr="00296CA8" w:rsidRDefault="00296CA8" w:rsidP="00296CA8">
      <w:pPr>
        <w:rPr>
          <w:b/>
          <w:sz w:val="22"/>
        </w:rPr>
      </w:pPr>
      <w:r w:rsidRPr="00296CA8">
        <w:rPr>
          <w:b/>
          <w:sz w:val="22"/>
        </w:rPr>
        <w:t>Cancer Services: (Divisional Lead – Adel Davies Pugh, SRO- Ceri Gimblett)</w:t>
      </w:r>
    </w:p>
    <w:p w:rsidR="00296CA8" w:rsidRPr="00296CA8" w:rsidRDefault="00296CA8" w:rsidP="00296CA8">
      <w:pPr>
        <w:pStyle w:val="ListParagraph"/>
        <w:numPr>
          <w:ilvl w:val="0"/>
          <w:numId w:val="16"/>
        </w:numPr>
        <w:ind w:left="360"/>
        <w:rPr>
          <w:rFonts w:ascii="Arial" w:hAnsi="Arial" w:cs="Arial"/>
          <w:sz w:val="22"/>
          <w:szCs w:val="22"/>
        </w:rPr>
      </w:pPr>
      <w:r w:rsidRPr="00296CA8">
        <w:rPr>
          <w:rFonts w:ascii="Arial" w:hAnsi="Arial" w:cs="Arial"/>
          <w:sz w:val="22"/>
          <w:szCs w:val="22"/>
        </w:rPr>
        <w:t>Haematology Business Case delayed as BCAG was stood down in May and case required revisions before proceeding to Management Board. Revised case approved by CEO to progress to Management Board subject to some alterations. Updated case planned for Management Board 19/07/23 to secure approval.</w:t>
      </w:r>
    </w:p>
    <w:p w:rsidR="00296CA8" w:rsidRPr="00296CA8" w:rsidRDefault="00296CA8" w:rsidP="00296CA8">
      <w:pPr>
        <w:pStyle w:val="ListParagraph"/>
        <w:numPr>
          <w:ilvl w:val="0"/>
          <w:numId w:val="16"/>
        </w:numPr>
        <w:ind w:left="360"/>
        <w:rPr>
          <w:rFonts w:ascii="Arial" w:hAnsi="Arial" w:cs="Arial"/>
          <w:sz w:val="22"/>
          <w:szCs w:val="22"/>
        </w:rPr>
      </w:pPr>
      <w:r w:rsidRPr="00296CA8">
        <w:rPr>
          <w:rFonts w:ascii="Arial" w:hAnsi="Arial" w:cs="Arial"/>
          <w:color w:val="000000"/>
          <w:sz w:val="22"/>
          <w:szCs w:val="22"/>
          <w:lang w:eastAsia="en-GB"/>
        </w:rPr>
        <w:t>Head and Neck CNS in post since 09/04/23 following approval of business case in Q4 22/23.</w:t>
      </w:r>
    </w:p>
    <w:p w:rsidR="00296CA8" w:rsidRPr="00296CA8" w:rsidRDefault="00296CA8" w:rsidP="00296CA8">
      <w:pPr>
        <w:pStyle w:val="ListParagraph"/>
        <w:numPr>
          <w:ilvl w:val="0"/>
          <w:numId w:val="16"/>
        </w:numPr>
        <w:ind w:left="360"/>
        <w:rPr>
          <w:rFonts w:ascii="Arial" w:hAnsi="Arial" w:cs="Arial"/>
          <w:color w:val="000000"/>
          <w:sz w:val="22"/>
          <w:szCs w:val="22"/>
          <w:lang w:eastAsia="en-GB"/>
        </w:rPr>
      </w:pPr>
      <w:r w:rsidRPr="00296CA8">
        <w:rPr>
          <w:rFonts w:ascii="Arial" w:hAnsi="Arial" w:cs="Arial"/>
          <w:color w:val="000000"/>
          <w:sz w:val="22"/>
          <w:szCs w:val="22"/>
          <w:lang w:eastAsia="en-GB"/>
        </w:rPr>
        <w:t>Ongoing regional working with Hywel Dda (via ARCH) to develop and deliver SWWCC Strategic Programme Case (approved by Boards in Q4 22/23):</w:t>
      </w:r>
    </w:p>
    <w:p w:rsidR="00296CA8" w:rsidRPr="00296CA8" w:rsidRDefault="00296CA8" w:rsidP="00296CA8">
      <w:pPr>
        <w:pStyle w:val="ListParagraph"/>
        <w:numPr>
          <w:ilvl w:val="0"/>
          <w:numId w:val="18"/>
        </w:numPr>
        <w:spacing w:before="120" w:after="120"/>
        <w:rPr>
          <w:rFonts w:ascii="Arial" w:hAnsi="Arial" w:cs="Arial"/>
          <w:sz w:val="22"/>
          <w:szCs w:val="22"/>
        </w:rPr>
      </w:pPr>
      <w:r w:rsidRPr="00296CA8">
        <w:rPr>
          <w:rFonts w:ascii="Arial" w:hAnsi="Arial" w:cs="Arial"/>
          <w:sz w:val="22"/>
          <w:szCs w:val="22"/>
        </w:rPr>
        <w:t>High level finance assessment and capital implications of SPC undertaken</w:t>
      </w:r>
    </w:p>
    <w:p w:rsidR="00296CA8" w:rsidRPr="00296CA8" w:rsidRDefault="00296CA8" w:rsidP="00296CA8">
      <w:pPr>
        <w:pStyle w:val="ListParagraph"/>
        <w:numPr>
          <w:ilvl w:val="0"/>
          <w:numId w:val="18"/>
        </w:numPr>
        <w:spacing w:before="120" w:after="120"/>
        <w:rPr>
          <w:rFonts w:ascii="Arial" w:hAnsi="Arial" w:cs="Arial"/>
          <w:sz w:val="22"/>
          <w:szCs w:val="22"/>
        </w:rPr>
      </w:pPr>
      <w:r w:rsidRPr="00296CA8">
        <w:rPr>
          <w:rFonts w:ascii="Arial" w:hAnsi="Arial" w:cs="Arial"/>
          <w:sz w:val="22"/>
          <w:szCs w:val="22"/>
        </w:rPr>
        <w:t xml:space="preserve">Submitted final approved SPC to WG for awareness </w:t>
      </w:r>
    </w:p>
    <w:p w:rsidR="00296CA8" w:rsidRPr="00296CA8" w:rsidRDefault="00296CA8" w:rsidP="00296CA8">
      <w:pPr>
        <w:pStyle w:val="ListParagraph"/>
        <w:numPr>
          <w:ilvl w:val="0"/>
          <w:numId w:val="18"/>
        </w:numPr>
        <w:spacing w:before="120" w:after="120"/>
        <w:rPr>
          <w:rFonts w:ascii="Arial" w:hAnsi="Arial" w:cs="Arial"/>
          <w:sz w:val="22"/>
          <w:szCs w:val="22"/>
        </w:rPr>
      </w:pPr>
      <w:r w:rsidRPr="00296CA8">
        <w:rPr>
          <w:rFonts w:ascii="Arial" w:hAnsi="Arial" w:cs="Arial"/>
          <w:sz w:val="22"/>
          <w:szCs w:val="22"/>
        </w:rPr>
        <w:t>Developed next phase programme plan comprising regional radiotherapy elements and regional oncology outpatients elements.</w:t>
      </w:r>
    </w:p>
    <w:p w:rsidR="00296CA8" w:rsidRPr="00296CA8" w:rsidRDefault="00296CA8" w:rsidP="00296CA8">
      <w:pPr>
        <w:pStyle w:val="ListParagraph"/>
        <w:numPr>
          <w:ilvl w:val="0"/>
          <w:numId w:val="18"/>
        </w:numPr>
        <w:spacing w:before="120" w:after="120"/>
        <w:rPr>
          <w:rFonts w:ascii="Arial" w:hAnsi="Arial" w:cs="Arial"/>
          <w:sz w:val="22"/>
          <w:szCs w:val="22"/>
        </w:rPr>
      </w:pPr>
      <w:r w:rsidRPr="00296CA8">
        <w:rPr>
          <w:rFonts w:ascii="Arial" w:hAnsi="Arial" w:cs="Arial"/>
          <w:sz w:val="22"/>
          <w:szCs w:val="22"/>
        </w:rPr>
        <w:t>Radiotherapy weekend working business case replaced with CT1 recommissioning business case due to the accelerated need for 2nd CT SIM required in the SWWCC – single point of failure with only one machine on site (CT2) which temporarily broke down in May.</w:t>
      </w:r>
    </w:p>
    <w:p w:rsidR="00296CA8" w:rsidRPr="00296CA8" w:rsidRDefault="00296CA8" w:rsidP="00296CA8">
      <w:pPr>
        <w:pStyle w:val="ListParagraph"/>
        <w:numPr>
          <w:ilvl w:val="0"/>
          <w:numId w:val="18"/>
        </w:numPr>
        <w:spacing w:before="120" w:after="120"/>
        <w:rPr>
          <w:rFonts w:ascii="Arial" w:hAnsi="Arial" w:cs="Arial"/>
          <w:sz w:val="22"/>
          <w:szCs w:val="22"/>
        </w:rPr>
      </w:pPr>
      <w:r w:rsidRPr="00296CA8">
        <w:rPr>
          <w:rFonts w:ascii="Arial" w:hAnsi="Arial" w:cs="Arial"/>
          <w:sz w:val="22"/>
          <w:szCs w:val="22"/>
        </w:rPr>
        <w:t>RT-SABR expansion plan agreed with WHSCC and successful site visit for Contact/Papillion took place</w:t>
      </w:r>
    </w:p>
    <w:p w:rsidR="00296CA8" w:rsidRPr="00296CA8" w:rsidRDefault="00296CA8" w:rsidP="00296CA8">
      <w:pPr>
        <w:rPr>
          <w:b/>
          <w:sz w:val="22"/>
        </w:rPr>
      </w:pPr>
      <w:r w:rsidRPr="00296CA8">
        <w:rPr>
          <w:b/>
          <w:sz w:val="22"/>
        </w:rPr>
        <w:lastRenderedPageBreak/>
        <w:t xml:space="preserve">National Optimal Pathways project work – </w:t>
      </w:r>
      <w:r w:rsidRPr="00296CA8">
        <w:rPr>
          <w:sz w:val="22"/>
        </w:rPr>
        <w:t>4</w:t>
      </w:r>
      <w:r w:rsidRPr="00296CA8">
        <w:rPr>
          <w:b/>
          <w:sz w:val="22"/>
        </w:rPr>
        <w:t xml:space="preserve"> </w:t>
      </w:r>
      <w:r w:rsidRPr="00296CA8">
        <w:rPr>
          <w:sz w:val="22"/>
        </w:rPr>
        <w:t>projects supported by the Wales Cancer Network in the priority tumour sites to support achieving the vision set out in the National Optimal Pathways:</w:t>
      </w:r>
    </w:p>
    <w:p w:rsidR="00296CA8" w:rsidRPr="00296CA8" w:rsidRDefault="00296CA8" w:rsidP="00296CA8">
      <w:pPr>
        <w:pStyle w:val="ListParagraph"/>
        <w:numPr>
          <w:ilvl w:val="0"/>
          <w:numId w:val="17"/>
        </w:numPr>
        <w:rPr>
          <w:rFonts w:ascii="Arial" w:hAnsi="Arial" w:cs="Arial"/>
          <w:sz w:val="22"/>
          <w:szCs w:val="22"/>
        </w:rPr>
      </w:pPr>
      <w:r w:rsidRPr="00296CA8">
        <w:rPr>
          <w:rFonts w:ascii="Arial" w:hAnsi="Arial" w:cs="Arial"/>
          <w:sz w:val="22"/>
          <w:szCs w:val="22"/>
        </w:rPr>
        <w:t xml:space="preserve">Task and Finish Group established for Accelerated Imaging Pilot led by Dr </w:t>
      </w:r>
      <w:proofErr w:type="spellStart"/>
      <w:r w:rsidRPr="00296CA8">
        <w:rPr>
          <w:rFonts w:ascii="Arial" w:hAnsi="Arial" w:cs="Arial"/>
          <w:sz w:val="22"/>
          <w:szCs w:val="22"/>
        </w:rPr>
        <w:t>Derrian</w:t>
      </w:r>
      <w:proofErr w:type="spellEnd"/>
      <w:r w:rsidRPr="00296CA8">
        <w:rPr>
          <w:rFonts w:ascii="Arial" w:hAnsi="Arial" w:cs="Arial"/>
          <w:sz w:val="22"/>
          <w:szCs w:val="22"/>
        </w:rPr>
        <w:t xml:space="preserve"> Markham.</w:t>
      </w:r>
    </w:p>
    <w:p w:rsidR="00296CA8" w:rsidRPr="00296CA8" w:rsidRDefault="00296CA8" w:rsidP="00296CA8">
      <w:pPr>
        <w:rPr>
          <w:sz w:val="22"/>
        </w:rPr>
      </w:pPr>
    </w:p>
    <w:p w:rsidR="00296CA8" w:rsidRPr="00296CA8" w:rsidRDefault="00296CA8" w:rsidP="00296CA8">
      <w:pPr>
        <w:rPr>
          <w:b/>
          <w:sz w:val="22"/>
        </w:rPr>
      </w:pPr>
      <w:r w:rsidRPr="00296CA8">
        <w:rPr>
          <w:b/>
          <w:sz w:val="22"/>
        </w:rPr>
        <w:t>Endoscopy (Divisional Lead – Fiona Hughes, SRO – Kate Hannam):</w:t>
      </w:r>
    </w:p>
    <w:p w:rsidR="00296CA8" w:rsidRPr="00296CA8" w:rsidRDefault="00296CA8" w:rsidP="00296CA8">
      <w:pPr>
        <w:pStyle w:val="ListParagraph"/>
        <w:numPr>
          <w:ilvl w:val="0"/>
          <w:numId w:val="17"/>
        </w:numPr>
        <w:rPr>
          <w:rFonts w:ascii="Arial" w:hAnsi="Arial" w:cs="Arial"/>
          <w:bCs/>
          <w:sz w:val="22"/>
          <w:szCs w:val="22"/>
        </w:rPr>
      </w:pPr>
      <w:r w:rsidRPr="00296CA8">
        <w:rPr>
          <w:rFonts w:ascii="Arial" w:hAnsi="Arial" w:cs="Arial"/>
          <w:bCs/>
          <w:sz w:val="22"/>
          <w:szCs w:val="22"/>
        </w:rPr>
        <w:t xml:space="preserve">Patients waiting for a diagnostic Endoscopy on the Lower GI pathway has reduced from 531 patients in September 2022 to 133 on the 29th June 2023. This is a 75% reduction in the number of patients waiting. Patients referred in for an Endoscopy prioritised as an urgent suspected cancer are currently being booked within 10-14 days.         </w:t>
      </w:r>
    </w:p>
    <w:p w:rsidR="00296CA8" w:rsidRPr="00296CA8" w:rsidRDefault="00296CA8" w:rsidP="00296CA8">
      <w:pPr>
        <w:pStyle w:val="ListParagraph"/>
        <w:ind w:left="360"/>
        <w:rPr>
          <w:rFonts w:ascii="Arial" w:hAnsi="Arial" w:cs="Arial"/>
          <w:b/>
          <w:sz w:val="22"/>
          <w:szCs w:val="22"/>
        </w:rPr>
      </w:pPr>
      <w:r w:rsidRPr="00296CA8">
        <w:rPr>
          <w:rFonts w:ascii="Arial" w:hAnsi="Arial" w:cs="Arial"/>
          <w:noProof/>
          <w:sz w:val="22"/>
          <w:szCs w:val="22"/>
          <w:lang w:eastAsia="en-GB"/>
        </w:rPr>
        <w:drawing>
          <wp:inline distT="0" distB="0" distL="0" distR="0" wp14:anchorId="75B20023" wp14:editId="48BC3A59">
            <wp:extent cx="4114800" cy="260032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Pr="00296CA8">
        <w:rPr>
          <w:rFonts w:ascii="Arial" w:hAnsi="Arial" w:cs="Arial"/>
          <w:b/>
          <w:bCs/>
          <w:sz w:val="22"/>
          <w:szCs w:val="22"/>
        </w:rPr>
        <w:br/>
      </w:r>
    </w:p>
    <w:p w:rsidR="00296CA8" w:rsidRPr="00296CA8" w:rsidRDefault="00296CA8" w:rsidP="00296CA8">
      <w:pPr>
        <w:pStyle w:val="ListParagraph"/>
        <w:numPr>
          <w:ilvl w:val="0"/>
          <w:numId w:val="19"/>
        </w:numPr>
        <w:rPr>
          <w:rFonts w:ascii="Arial" w:hAnsi="Arial" w:cs="Arial"/>
          <w:bCs/>
          <w:sz w:val="22"/>
          <w:szCs w:val="22"/>
        </w:rPr>
      </w:pPr>
      <w:r w:rsidRPr="00296CA8">
        <w:rPr>
          <w:rFonts w:ascii="Arial" w:hAnsi="Arial" w:cs="Arial"/>
          <w:bCs/>
          <w:sz w:val="22"/>
          <w:szCs w:val="22"/>
        </w:rPr>
        <w:t>Gastroenterology utilising locum to work flexibly to maximise endoscopy – up to 18 lists a month extra available and this will equate to 126 patients per month.</w:t>
      </w:r>
    </w:p>
    <w:p w:rsidR="00296CA8" w:rsidRPr="00296CA8" w:rsidRDefault="00296CA8" w:rsidP="00296CA8">
      <w:pPr>
        <w:pStyle w:val="ListParagraph"/>
        <w:numPr>
          <w:ilvl w:val="0"/>
          <w:numId w:val="19"/>
        </w:numPr>
        <w:rPr>
          <w:rFonts w:ascii="Arial" w:hAnsi="Arial" w:cs="Arial"/>
          <w:bCs/>
          <w:sz w:val="22"/>
          <w:szCs w:val="22"/>
        </w:rPr>
      </w:pPr>
      <w:r w:rsidRPr="00296CA8">
        <w:rPr>
          <w:rFonts w:ascii="Arial" w:hAnsi="Arial" w:cs="Arial"/>
          <w:bCs/>
          <w:sz w:val="22"/>
          <w:szCs w:val="22"/>
        </w:rPr>
        <w:t xml:space="preserve">Clinical </w:t>
      </w:r>
      <w:proofErr w:type="spellStart"/>
      <w:r w:rsidRPr="00296CA8">
        <w:rPr>
          <w:rFonts w:ascii="Arial" w:hAnsi="Arial" w:cs="Arial"/>
          <w:bCs/>
          <w:sz w:val="22"/>
          <w:szCs w:val="22"/>
        </w:rPr>
        <w:t>Endoscopist</w:t>
      </w:r>
      <w:proofErr w:type="spellEnd"/>
      <w:r w:rsidRPr="00296CA8">
        <w:rPr>
          <w:rFonts w:ascii="Arial" w:hAnsi="Arial" w:cs="Arial"/>
          <w:bCs/>
          <w:sz w:val="22"/>
          <w:szCs w:val="22"/>
        </w:rPr>
        <w:t xml:space="preserve"> trained and working independently </w:t>
      </w:r>
    </w:p>
    <w:p w:rsidR="00296CA8" w:rsidRPr="00296CA8" w:rsidRDefault="00296CA8" w:rsidP="00296CA8">
      <w:pPr>
        <w:pStyle w:val="ListParagraph"/>
        <w:numPr>
          <w:ilvl w:val="0"/>
          <w:numId w:val="19"/>
        </w:numPr>
        <w:rPr>
          <w:rFonts w:ascii="Arial" w:hAnsi="Arial" w:cs="Arial"/>
          <w:bCs/>
          <w:sz w:val="22"/>
          <w:szCs w:val="22"/>
        </w:rPr>
      </w:pPr>
      <w:r w:rsidRPr="00296CA8">
        <w:rPr>
          <w:rFonts w:ascii="Arial" w:hAnsi="Arial" w:cs="Arial"/>
          <w:bCs/>
          <w:sz w:val="22"/>
          <w:szCs w:val="22"/>
        </w:rPr>
        <w:t xml:space="preserve">Additional weekend lists. Two lists per weekend equates to 14 additional patients. </w:t>
      </w:r>
    </w:p>
    <w:p w:rsidR="00296CA8" w:rsidRPr="00296CA8" w:rsidRDefault="00296CA8" w:rsidP="00296CA8">
      <w:pPr>
        <w:pStyle w:val="ListParagraph"/>
        <w:numPr>
          <w:ilvl w:val="0"/>
          <w:numId w:val="19"/>
        </w:numPr>
        <w:rPr>
          <w:rFonts w:ascii="Arial" w:hAnsi="Arial" w:cs="Arial"/>
          <w:bCs/>
          <w:sz w:val="22"/>
          <w:szCs w:val="22"/>
        </w:rPr>
      </w:pPr>
      <w:r w:rsidRPr="00296CA8">
        <w:rPr>
          <w:rFonts w:ascii="Arial" w:hAnsi="Arial" w:cs="Arial"/>
          <w:bCs/>
          <w:sz w:val="22"/>
          <w:szCs w:val="22"/>
        </w:rPr>
        <w:t>Insourcing capacity through ID Medical 14 lists per week (98 patients per week)</w:t>
      </w:r>
    </w:p>
    <w:p w:rsidR="00296CA8" w:rsidRPr="00296CA8" w:rsidRDefault="00296CA8" w:rsidP="00296CA8">
      <w:pPr>
        <w:pStyle w:val="ListParagraph"/>
        <w:numPr>
          <w:ilvl w:val="0"/>
          <w:numId w:val="19"/>
        </w:numPr>
        <w:rPr>
          <w:rFonts w:ascii="Arial" w:hAnsi="Arial" w:cs="Arial"/>
          <w:bCs/>
          <w:sz w:val="22"/>
          <w:szCs w:val="22"/>
        </w:rPr>
      </w:pPr>
      <w:r w:rsidRPr="00296CA8">
        <w:rPr>
          <w:rFonts w:ascii="Arial" w:hAnsi="Arial" w:cs="Arial"/>
          <w:bCs/>
          <w:sz w:val="22"/>
          <w:szCs w:val="22"/>
        </w:rPr>
        <w:t xml:space="preserve">Appointed two new Gastroenterology Consultant posts. 1wte commenced and 0.8wte to commence in September.                                     </w:t>
      </w:r>
    </w:p>
    <w:p w:rsidR="00296CA8" w:rsidRPr="00296CA8" w:rsidRDefault="00296CA8" w:rsidP="00296CA8">
      <w:pPr>
        <w:pStyle w:val="ListParagraph"/>
        <w:numPr>
          <w:ilvl w:val="0"/>
          <w:numId w:val="19"/>
        </w:numPr>
        <w:rPr>
          <w:rFonts w:ascii="Arial" w:hAnsi="Arial" w:cs="Arial"/>
          <w:bCs/>
          <w:sz w:val="22"/>
          <w:szCs w:val="22"/>
        </w:rPr>
      </w:pPr>
      <w:r w:rsidRPr="00296CA8">
        <w:rPr>
          <w:rFonts w:ascii="Arial" w:hAnsi="Arial" w:cs="Arial"/>
          <w:bCs/>
          <w:sz w:val="22"/>
          <w:szCs w:val="22"/>
        </w:rPr>
        <w:t>Currently out to advert for additional Endoscopy Nursing Team. Recruitment planned for Q2 23/24</w:t>
      </w:r>
    </w:p>
    <w:p w:rsidR="00296CA8" w:rsidRPr="00296CA8" w:rsidRDefault="00296CA8" w:rsidP="00296CA8">
      <w:pPr>
        <w:rPr>
          <w:bCs/>
          <w:sz w:val="22"/>
        </w:rPr>
      </w:pPr>
    </w:p>
    <w:p w:rsidR="00296CA8" w:rsidRPr="00296CA8" w:rsidRDefault="00296CA8" w:rsidP="00296CA8">
      <w:pPr>
        <w:rPr>
          <w:b/>
          <w:bCs/>
          <w:sz w:val="22"/>
        </w:rPr>
      </w:pPr>
      <w:r w:rsidRPr="00296CA8">
        <w:rPr>
          <w:b/>
          <w:bCs/>
          <w:sz w:val="22"/>
        </w:rPr>
        <w:lastRenderedPageBreak/>
        <w:t>Consultant AHP Cancer Post (Divisional Lead, Helen Annandale, PCT Service Group)</w:t>
      </w:r>
    </w:p>
    <w:p w:rsidR="00296CA8" w:rsidRPr="00296CA8" w:rsidRDefault="00296CA8" w:rsidP="00296CA8">
      <w:pPr>
        <w:pStyle w:val="ListParagraph"/>
        <w:numPr>
          <w:ilvl w:val="0"/>
          <w:numId w:val="20"/>
        </w:numPr>
        <w:rPr>
          <w:rFonts w:ascii="Arial" w:hAnsi="Arial" w:cs="Arial"/>
          <w:bCs/>
          <w:sz w:val="22"/>
          <w:szCs w:val="22"/>
        </w:rPr>
      </w:pPr>
      <w:r w:rsidRPr="00296CA8">
        <w:rPr>
          <w:rFonts w:ascii="Arial" w:hAnsi="Arial" w:cs="Arial"/>
          <w:bCs/>
          <w:sz w:val="22"/>
          <w:szCs w:val="22"/>
        </w:rPr>
        <w:t>Approval secured to progress to recruitment process (13</w:t>
      </w:r>
      <w:r w:rsidRPr="00296CA8">
        <w:rPr>
          <w:rFonts w:ascii="Arial" w:hAnsi="Arial" w:cs="Arial"/>
          <w:bCs/>
          <w:sz w:val="22"/>
          <w:szCs w:val="22"/>
          <w:vertAlign w:val="superscript"/>
        </w:rPr>
        <w:t>th</w:t>
      </w:r>
      <w:r w:rsidRPr="00296CA8">
        <w:rPr>
          <w:rFonts w:ascii="Arial" w:hAnsi="Arial" w:cs="Arial"/>
          <w:bCs/>
          <w:sz w:val="22"/>
          <w:szCs w:val="22"/>
        </w:rPr>
        <w:t xml:space="preserve"> July)</w:t>
      </w:r>
    </w:p>
    <w:p w:rsidR="00296CA8" w:rsidRPr="00296CA8" w:rsidRDefault="00296CA8" w:rsidP="00296CA8">
      <w:pPr>
        <w:rPr>
          <w:bCs/>
          <w:sz w:val="22"/>
        </w:rPr>
      </w:pPr>
    </w:p>
    <w:p w:rsidR="00296CA8" w:rsidRDefault="00B97ABD" w:rsidP="00296CA8">
      <w:pPr>
        <w:spacing w:beforeAutospacing="1" w:afterAutospacing="1" w:line="259" w:lineRule="auto"/>
        <w:rPr>
          <w:b/>
          <w:szCs w:val="24"/>
        </w:rPr>
      </w:pPr>
      <w:r w:rsidRPr="00B97ABD">
        <w:rPr>
          <w:b/>
          <w:szCs w:val="24"/>
        </w:rPr>
        <w:t>Primary Care, Communities and Therapies (PCT)</w:t>
      </w:r>
    </w:p>
    <w:p w:rsidR="00B97ABD" w:rsidRDefault="00B97ABD" w:rsidP="00B97ABD">
      <w:pPr>
        <w:pStyle w:val="ListParagraph"/>
        <w:numPr>
          <w:ilvl w:val="0"/>
          <w:numId w:val="8"/>
        </w:numPr>
        <w:spacing w:beforeAutospacing="1" w:afterAutospacing="1" w:line="259" w:lineRule="auto"/>
        <w:rPr>
          <w:rFonts w:ascii="Arial" w:hAnsi="Arial" w:cs="Arial"/>
          <w:sz w:val="22"/>
          <w:szCs w:val="22"/>
        </w:rPr>
      </w:pPr>
      <w:r w:rsidRPr="00B97ABD">
        <w:rPr>
          <w:rFonts w:ascii="Arial" w:hAnsi="Arial" w:cs="Arial"/>
          <w:sz w:val="22"/>
          <w:szCs w:val="22"/>
        </w:rPr>
        <w:t>7/8 Primary and Community deliverables on track, with one off track in relation to milestones, but is still scheduled to deliver the target number of patient contacts</w:t>
      </w:r>
    </w:p>
    <w:p w:rsidR="00B97ABD" w:rsidRDefault="00B97ABD" w:rsidP="00B97ABD">
      <w:pPr>
        <w:spacing w:beforeAutospacing="1" w:afterAutospacing="1" w:line="259" w:lineRule="auto"/>
        <w:rPr>
          <w:sz w:val="22"/>
        </w:rPr>
      </w:pPr>
    </w:p>
    <w:p w:rsidR="00B97ABD" w:rsidRDefault="00B97ABD" w:rsidP="00B97ABD">
      <w:pPr>
        <w:spacing w:beforeAutospacing="1" w:afterAutospacing="1" w:line="259" w:lineRule="auto"/>
        <w:rPr>
          <w:b/>
          <w:szCs w:val="24"/>
        </w:rPr>
      </w:pPr>
      <w:r>
        <w:rPr>
          <w:b/>
          <w:szCs w:val="24"/>
        </w:rPr>
        <w:t>Children &amp; Young People</w:t>
      </w:r>
    </w:p>
    <w:p w:rsidR="00B97ABD" w:rsidRPr="00B97ABD" w:rsidRDefault="00B97ABD" w:rsidP="00B97ABD">
      <w:pPr>
        <w:spacing w:line="259" w:lineRule="auto"/>
        <w:rPr>
          <w:sz w:val="22"/>
        </w:rPr>
      </w:pPr>
      <w:r w:rsidRPr="00B97ABD">
        <w:rPr>
          <w:sz w:val="22"/>
        </w:rPr>
        <w:t>14 of the 24 GMO’s are on track in quarter 1. The main achievements to note are:</w:t>
      </w:r>
    </w:p>
    <w:p w:rsidR="00B97ABD" w:rsidRPr="00B97ABD" w:rsidRDefault="00B97ABD" w:rsidP="00B97ABD">
      <w:pPr>
        <w:pStyle w:val="ListParagraph"/>
        <w:numPr>
          <w:ilvl w:val="0"/>
          <w:numId w:val="21"/>
        </w:numPr>
        <w:spacing w:line="259" w:lineRule="auto"/>
        <w:rPr>
          <w:rFonts w:ascii="Arial" w:hAnsi="Arial" w:cs="Arial"/>
          <w:sz w:val="22"/>
          <w:szCs w:val="22"/>
        </w:rPr>
      </w:pPr>
      <w:r w:rsidRPr="00B97ABD">
        <w:rPr>
          <w:rFonts w:ascii="Arial" w:hAnsi="Arial" w:cs="Arial"/>
          <w:sz w:val="22"/>
          <w:szCs w:val="22"/>
        </w:rPr>
        <w:t>SBU have supported and participated in the WHSSC reconfiguration of cot capacity across South Wales; the formal outcome of which is imminent. In readiness of the increased allocation due as a result of this piece of work we have reviewed our establishment to ensure staffing levels will be uplifted appropriately in order to meet increased capacity.</w:t>
      </w:r>
    </w:p>
    <w:p w:rsidR="00B97ABD" w:rsidRPr="00B97ABD" w:rsidRDefault="00B97ABD" w:rsidP="00B97ABD">
      <w:pPr>
        <w:pStyle w:val="ListParagraph"/>
        <w:numPr>
          <w:ilvl w:val="0"/>
          <w:numId w:val="21"/>
        </w:numPr>
        <w:spacing w:line="259" w:lineRule="auto"/>
        <w:rPr>
          <w:rFonts w:ascii="Arial" w:eastAsia="Calibri" w:hAnsi="Arial" w:cs="Arial"/>
          <w:sz w:val="22"/>
          <w:szCs w:val="22"/>
        </w:rPr>
      </w:pPr>
      <w:r w:rsidRPr="00B97ABD">
        <w:rPr>
          <w:rFonts w:ascii="Arial" w:eastAsia="Calibri" w:hAnsi="Arial" w:cs="Arial"/>
          <w:sz w:val="22"/>
          <w:szCs w:val="22"/>
        </w:rPr>
        <w:t>Progress is being made to secure the necessary funding from Welsh Government required to implement the adaptations needed on the current adult SARC building in SA1 to co-locate the Regional Paediatric SARC hub.</w:t>
      </w:r>
    </w:p>
    <w:p w:rsidR="00B97ABD" w:rsidRPr="00B97ABD" w:rsidRDefault="00B97ABD" w:rsidP="00B97ABD">
      <w:pPr>
        <w:pStyle w:val="ListParagraph"/>
        <w:numPr>
          <w:ilvl w:val="0"/>
          <w:numId w:val="21"/>
        </w:numPr>
        <w:spacing w:line="259" w:lineRule="auto"/>
        <w:rPr>
          <w:rFonts w:ascii="Arial" w:eastAsia="Calibri" w:hAnsi="Arial" w:cs="Arial"/>
          <w:sz w:val="22"/>
          <w:szCs w:val="22"/>
        </w:rPr>
      </w:pPr>
      <w:r w:rsidRPr="00B97ABD">
        <w:rPr>
          <w:rFonts w:ascii="Arial" w:eastAsia="Calibri" w:hAnsi="Arial" w:cs="Arial"/>
          <w:sz w:val="22"/>
          <w:szCs w:val="22"/>
        </w:rPr>
        <w:t>The transition pathway to Integrated Autism Service (IAS) for CYP on waiting list when they reach 17 years and 9 months has been reviewed and a new pathway is now in place.</w:t>
      </w:r>
    </w:p>
    <w:p w:rsidR="00B97ABD" w:rsidRDefault="00B97ABD" w:rsidP="00B97ABD">
      <w:pPr>
        <w:spacing w:beforeAutospacing="1" w:afterAutospacing="1" w:line="259" w:lineRule="auto"/>
        <w:rPr>
          <w:b/>
          <w:sz w:val="22"/>
        </w:rPr>
      </w:pPr>
      <w:r w:rsidRPr="00B97ABD">
        <w:rPr>
          <w:b/>
        </w:rPr>
        <w:t xml:space="preserve">Workforce </w:t>
      </w:r>
    </w:p>
    <w:p w:rsidR="00B97ABD" w:rsidRPr="00B97ABD" w:rsidRDefault="00B97ABD" w:rsidP="00B97ABD">
      <w:pPr>
        <w:rPr>
          <w:sz w:val="22"/>
        </w:rPr>
      </w:pPr>
      <w:r w:rsidRPr="00B97ABD">
        <w:rPr>
          <w:sz w:val="22"/>
        </w:rPr>
        <w:t xml:space="preserve">The following highlights some of the key milestones that have been delivered in Q1: </w:t>
      </w:r>
    </w:p>
    <w:p w:rsidR="00B97ABD" w:rsidRPr="00B97ABD" w:rsidRDefault="00B97ABD" w:rsidP="00B97ABD">
      <w:pPr>
        <w:rPr>
          <w:b/>
          <w:sz w:val="22"/>
        </w:rPr>
      </w:pPr>
      <w:r w:rsidRPr="00B97ABD">
        <w:rPr>
          <w:b/>
          <w:sz w:val="22"/>
        </w:rPr>
        <w:t>Goal 1: Planning Our Workforce</w:t>
      </w:r>
    </w:p>
    <w:p w:rsidR="00B97ABD" w:rsidRPr="00B97ABD" w:rsidRDefault="00B97ABD" w:rsidP="00B97ABD">
      <w:pPr>
        <w:pStyle w:val="ListParagraph"/>
        <w:numPr>
          <w:ilvl w:val="0"/>
          <w:numId w:val="22"/>
        </w:numPr>
        <w:rPr>
          <w:rFonts w:ascii="Arial" w:hAnsi="Arial" w:cs="Arial"/>
          <w:sz w:val="22"/>
          <w:szCs w:val="22"/>
        </w:rPr>
      </w:pPr>
      <w:r w:rsidRPr="00B97ABD">
        <w:rPr>
          <w:rFonts w:ascii="Arial" w:hAnsi="Arial" w:cs="Arial"/>
          <w:sz w:val="22"/>
          <w:szCs w:val="22"/>
        </w:rPr>
        <w:t xml:space="preserve">We have signed up one off contract agency to the </w:t>
      </w:r>
      <w:proofErr w:type="spellStart"/>
      <w:r w:rsidRPr="00B97ABD">
        <w:rPr>
          <w:rFonts w:ascii="Arial" w:hAnsi="Arial" w:cs="Arial"/>
          <w:sz w:val="22"/>
          <w:szCs w:val="22"/>
        </w:rPr>
        <w:t>Medacs</w:t>
      </w:r>
      <w:proofErr w:type="spellEnd"/>
      <w:r w:rsidRPr="00B97ABD">
        <w:rPr>
          <w:rFonts w:ascii="Arial" w:hAnsi="Arial" w:cs="Arial"/>
          <w:sz w:val="22"/>
          <w:szCs w:val="22"/>
        </w:rPr>
        <w:t xml:space="preserve"> supply chain with the aim of reducing medical agency costs for the HB by the end of Q4</w:t>
      </w:r>
    </w:p>
    <w:p w:rsidR="00B97ABD" w:rsidRPr="00B97ABD" w:rsidRDefault="00B97ABD" w:rsidP="00B97ABD">
      <w:pPr>
        <w:pStyle w:val="ListParagraph"/>
        <w:numPr>
          <w:ilvl w:val="0"/>
          <w:numId w:val="22"/>
        </w:numPr>
        <w:rPr>
          <w:rFonts w:ascii="Arial" w:hAnsi="Arial" w:cs="Arial"/>
          <w:sz w:val="22"/>
          <w:szCs w:val="22"/>
        </w:rPr>
      </w:pPr>
      <w:r w:rsidRPr="00B97ABD">
        <w:rPr>
          <w:rFonts w:ascii="Arial" w:hAnsi="Arial" w:cs="Arial"/>
          <w:sz w:val="22"/>
          <w:szCs w:val="22"/>
        </w:rPr>
        <w:t>We have continued to promote the use of the workforce system, ESR, through use of bulletins. For example, the number of staff using ESR to record annual leave has increased from 529 counts over the previous 12 months as of 1</w:t>
      </w:r>
      <w:r w:rsidRPr="00B97ABD">
        <w:rPr>
          <w:rFonts w:ascii="Arial" w:hAnsi="Arial" w:cs="Arial"/>
          <w:sz w:val="22"/>
          <w:szCs w:val="22"/>
          <w:vertAlign w:val="superscript"/>
        </w:rPr>
        <w:t>st</w:t>
      </w:r>
      <w:r w:rsidRPr="00B97ABD">
        <w:rPr>
          <w:rFonts w:ascii="Arial" w:hAnsi="Arial" w:cs="Arial"/>
          <w:sz w:val="22"/>
          <w:szCs w:val="22"/>
        </w:rPr>
        <w:t xml:space="preserve"> March 2023 to 694 counts as of 30</w:t>
      </w:r>
      <w:r w:rsidRPr="00B97ABD">
        <w:rPr>
          <w:rFonts w:ascii="Arial" w:hAnsi="Arial" w:cs="Arial"/>
          <w:sz w:val="22"/>
          <w:szCs w:val="22"/>
          <w:vertAlign w:val="superscript"/>
        </w:rPr>
        <w:t>th</w:t>
      </w:r>
      <w:r w:rsidRPr="00B97ABD">
        <w:rPr>
          <w:rFonts w:ascii="Arial" w:hAnsi="Arial" w:cs="Arial"/>
          <w:sz w:val="22"/>
          <w:szCs w:val="22"/>
        </w:rPr>
        <w:t xml:space="preserve"> </w:t>
      </w:r>
      <w:r w:rsidRPr="00B97ABD">
        <w:rPr>
          <w:rFonts w:ascii="Arial" w:hAnsi="Arial" w:cs="Arial"/>
          <w:sz w:val="22"/>
          <w:szCs w:val="22"/>
        </w:rPr>
        <w:lastRenderedPageBreak/>
        <w:t>June 2023 and the number of staff who have updated their Equality and Diversity data held on ESR has increased from 66.5% as of 1</w:t>
      </w:r>
      <w:r w:rsidRPr="00B97ABD">
        <w:rPr>
          <w:rFonts w:ascii="Arial" w:hAnsi="Arial" w:cs="Arial"/>
          <w:sz w:val="22"/>
          <w:szCs w:val="22"/>
          <w:vertAlign w:val="superscript"/>
        </w:rPr>
        <w:t>st</w:t>
      </w:r>
      <w:r w:rsidRPr="00B97ABD">
        <w:rPr>
          <w:rFonts w:ascii="Arial" w:hAnsi="Arial" w:cs="Arial"/>
          <w:sz w:val="22"/>
          <w:szCs w:val="22"/>
        </w:rPr>
        <w:t xml:space="preserve"> March 2023 to 67.32% as of 30</w:t>
      </w:r>
      <w:r w:rsidRPr="00B97ABD">
        <w:rPr>
          <w:rFonts w:ascii="Arial" w:hAnsi="Arial" w:cs="Arial"/>
          <w:sz w:val="22"/>
          <w:szCs w:val="22"/>
          <w:vertAlign w:val="superscript"/>
        </w:rPr>
        <w:t>th</w:t>
      </w:r>
      <w:r w:rsidRPr="00B97ABD">
        <w:rPr>
          <w:rFonts w:ascii="Arial" w:hAnsi="Arial" w:cs="Arial"/>
          <w:sz w:val="22"/>
          <w:szCs w:val="22"/>
        </w:rPr>
        <w:t xml:space="preserve"> June 2023</w:t>
      </w:r>
    </w:p>
    <w:p w:rsidR="00B97ABD" w:rsidRPr="00B97ABD" w:rsidRDefault="00B97ABD" w:rsidP="00B97ABD">
      <w:pPr>
        <w:rPr>
          <w:b/>
          <w:sz w:val="22"/>
        </w:rPr>
      </w:pPr>
      <w:r w:rsidRPr="00B97ABD">
        <w:rPr>
          <w:b/>
          <w:sz w:val="22"/>
        </w:rPr>
        <w:t>Goal 2: Attract and Recruit our Workforce</w:t>
      </w:r>
    </w:p>
    <w:p w:rsidR="00B97ABD" w:rsidRPr="00B97ABD" w:rsidRDefault="00B97ABD" w:rsidP="00B97ABD">
      <w:pPr>
        <w:pStyle w:val="ListParagraph"/>
        <w:numPr>
          <w:ilvl w:val="0"/>
          <w:numId w:val="23"/>
        </w:numPr>
        <w:rPr>
          <w:rFonts w:ascii="Arial" w:hAnsi="Arial" w:cs="Arial"/>
          <w:sz w:val="22"/>
          <w:szCs w:val="22"/>
        </w:rPr>
      </w:pPr>
      <w:r w:rsidRPr="00B97ABD">
        <w:rPr>
          <w:rFonts w:ascii="Arial" w:hAnsi="Arial" w:cs="Arial"/>
          <w:sz w:val="22"/>
          <w:szCs w:val="22"/>
        </w:rPr>
        <w:t>We have formally launched our new recruitment brand which aims to increase interest in Swansea Bay as an employer of choice</w:t>
      </w:r>
    </w:p>
    <w:p w:rsidR="00B97ABD" w:rsidRPr="00B97ABD" w:rsidRDefault="00B97ABD" w:rsidP="00B97ABD">
      <w:pPr>
        <w:pStyle w:val="ListParagraph"/>
        <w:numPr>
          <w:ilvl w:val="0"/>
          <w:numId w:val="23"/>
        </w:numPr>
        <w:rPr>
          <w:rFonts w:ascii="Arial" w:hAnsi="Arial" w:cs="Arial"/>
          <w:sz w:val="22"/>
          <w:szCs w:val="22"/>
        </w:rPr>
      </w:pPr>
      <w:r w:rsidRPr="00B97ABD">
        <w:rPr>
          <w:rFonts w:ascii="Arial" w:hAnsi="Arial" w:cs="Arial"/>
          <w:sz w:val="22"/>
          <w:szCs w:val="22"/>
        </w:rPr>
        <w:t xml:space="preserve">We have begun to evaluate and scope our apprentice and work experience offer to demonstrate our commitment to being an </w:t>
      </w:r>
      <w:r w:rsidRPr="00B97ABD">
        <w:rPr>
          <w:rFonts w:ascii="Arial" w:hAnsi="Arial" w:cs="Arial"/>
          <w:bCs/>
          <w:sz w:val="22"/>
          <w:szCs w:val="22"/>
        </w:rPr>
        <w:t xml:space="preserve">anchor institution </w:t>
      </w:r>
      <w:r w:rsidRPr="00B97ABD">
        <w:rPr>
          <w:rFonts w:ascii="Arial" w:hAnsi="Arial" w:cs="Arial"/>
          <w:sz w:val="22"/>
          <w:szCs w:val="22"/>
        </w:rPr>
        <w:t xml:space="preserve">for our communities </w:t>
      </w:r>
    </w:p>
    <w:p w:rsidR="00B97ABD" w:rsidRPr="00B97ABD" w:rsidRDefault="00B97ABD" w:rsidP="00B97ABD">
      <w:pPr>
        <w:rPr>
          <w:b/>
          <w:sz w:val="22"/>
        </w:rPr>
      </w:pPr>
      <w:r w:rsidRPr="00B97ABD">
        <w:rPr>
          <w:b/>
          <w:sz w:val="22"/>
        </w:rPr>
        <w:t xml:space="preserve">Goal 3: Engage and Retain Our Workforce </w:t>
      </w:r>
    </w:p>
    <w:p w:rsidR="00B97ABD" w:rsidRPr="00B97ABD" w:rsidRDefault="00B97ABD" w:rsidP="00B97ABD">
      <w:pPr>
        <w:pStyle w:val="ListParagraph"/>
        <w:numPr>
          <w:ilvl w:val="0"/>
          <w:numId w:val="24"/>
        </w:numPr>
        <w:rPr>
          <w:rFonts w:ascii="Arial" w:hAnsi="Arial" w:cs="Arial"/>
          <w:sz w:val="22"/>
          <w:szCs w:val="22"/>
        </w:rPr>
      </w:pPr>
      <w:r w:rsidRPr="00B97ABD">
        <w:rPr>
          <w:rFonts w:ascii="Arial" w:hAnsi="Arial" w:cs="Arial"/>
          <w:sz w:val="22"/>
          <w:szCs w:val="22"/>
        </w:rPr>
        <w:t>We have presented the findings from phase 1 and phase 2 of our Big Conversation and have started to draft our vision and update our leadership programmes based on the feedback received from our workforce</w:t>
      </w:r>
    </w:p>
    <w:p w:rsidR="00B97ABD" w:rsidRPr="00B97ABD" w:rsidRDefault="00B97ABD" w:rsidP="00B97ABD">
      <w:pPr>
        <w:pStyle w:val="ListParagraph"/>
        <w:numPr>
          <w:ilvl w:val="0"/>
          <w:numId w:val="24"/>
        </w:numPr>
        <w:rPr>
          <w:rFonts w:ascii="Arial" w:hAnsi="Arial" w:cs="Arial"/>
          <w:sz w:val="22"/>
          <w:szCs w:val="22"/>
        </w:rPr>
      </w:pPr>
      <w:r w:rsidRPr="00B97ABD">
        <w:rPr>
          <w:rFonts w:ascii="Arial" w:hAnsi="Arial" w:cs="Arial"/>
          <w:bCs/>
          <w:sz w:val="22"/>
          <w:szCs w:val="22"/>
          <w:lang w:eastAsia="en-GB"/>
        </w:rPr>
        <w:t>A SharePoint site for managers and staff to have access to policies/procedures/toolkits to support employee relations has been scoped and completed and is due to go live in Q2</w:t>
      </w:r>
    </w:p>
    <w:p w:rsidR="00B97ABD" w:rsidRPr="00B97ABD" w:rsidRDefault="00B97ABD" w:rsidP="00B97ABD">
      <w:pPr>
        <w:pStyle w:val="ListParagraph"/>
        <w:numPr>
          <w:ilvl w:val="0"/>
          <w:numId w:val="24"/>
        </w:numPr>
        <w:rPr>
          <w:rFonts w:ascii="Arial" w:hAnsi="Arial" w:cs="Arial"/>
          <w:sz w:val="22"/>
          <w:szCs w:val="22"/>
        </w:rPr>
      </w:pPr>
      <w:r w:rsidRPr="00B97ABD">
        <w:rPr>
          <w:rFonts w:ascii="Arial" w:hAnsi="Arial" w:cs="Arial"/>
          <w:bCs/>
          <w:sz w:val="22"/>
          <w:szCs w:val="22"/>
          <w:lang w:eastAsia="en-GB"/>
        </w:rPr>
        <w:t xml:space="preserve">We have identified quick wins for our retention plans and actions are starting to be implemented  </w:t>
      </w:r>
    </w:p>
    <w:p w:rsidR="00B97ABD" w:rsidRPr="00B97ABD" w:rsidRDefault="00B97ABD" w:rsidP="00B97ABD">
      <w:pPr>
        <w:rPr>
          <w:b/>
          <w:sz w:val="22"/>
        </w:rPr>
      </w:pPr>
      <w:r w:rsidRPr="00B97ABD">
        <w:rPr>
          <w:b/>
          <w:sz w:val="22"/>
        </w:rPr>
        <w:t xml:space="preserve">Goal 4: Equality, Diversity and Inclusion </w:t>
      </w:r>
    </w:p>
    <w:p w:rsidR="00B97ABD" w:rsidRPr="00B97ABD" w:rsidRDefault="00B97ABD" w:rsidP="00B97ABD">
      <w:pPr>
        <w:pStyle w:val="ListParagraph"/>
        <w:numPr>
          <w:ilvl w:val="0"/>
          <w:numId w:val="25"/>
        </w:numPr>
        <w:rPr>
          <w:rFonts w:ascii="Arial" w:hAnsi="Arial" w:cs="Arial"/>
          <w:sz w:val="22"/>
          <w:szCs w:val="22"/>
        </w:rPr>
      </w:pPr>
      <w:r w:rsidRPr="00B97ABD">
        <w:rPr>
          <w:rFonts w:ascii="Arial" w:hAnsi="Arial" w:cs="Arial"/>
          <w:sz w:val="22"/>
          <w:szCs w:val="22"/>
        </w:rPr>
        <w:t>We have timetabled cultural conversations for our overseas nurse induction programmes to improve retention</w:t>
      </w:r>
    </w:p>
    <w:p w:rsidR="00B97ABD" w:rsidRPr="00B97ABD" w:rsidRDefault="00B97ABD" w:rsidP="00B97ABD">
      <w:pPr>
        <w:pStyle w:val="ListParagraph"/>
        <w:numPr>
          <w:ilvl w:val="0"/>
          <w:numId w:val="25"/>
        </w:numPr>
        <w:rPr>
          <w:rFonts w:ascii="Arial" w:hAnsi="Arial" w:cs="Arial"/>
          <w:sz w:val="22"/>
          <w:szCs w:val="22"/>
        </w:rPr>
      </w:pPr>
      <w:r w:rsidRPr="00B97ABD">
        <w:rPr>
          <w:rFonts w:ascii="Arial" w:hAnsi="Arial" w:cs="Arial"/>
          <w:sz w:val="22"/>
          <w:szCs w:val="22"/>
        </w:rPr>
        <w:t>Our m</w:t>
      </w:r>
      <w:r w:rsidRPr="00B97ABD">
        <w:rPr>
          <w:rFonts w:ascii="Arial" w:hAnsi="Arial" w:cs="Arial"/>
          <w:sz w:val="22"/>
          <w:szCs w:val="22"/>
          <w:lang w:eastAsia="en-GB"/>
        </w:rPr>
        <w:t>ain workforce policies have been translated by the Welsh Language team and are available on the intranet site   </w:t>
      </w:r>
    </w:p>
    <w:p w:rsidR="00B97ABD" w:rsidRPr="00B97ABD" w:rsidRDefault="00B97ABD" w:rsidP="00B97ABD">
      <w:pPr>
        <w:rPr>
          <w:b/>
          <w:sz w:val="22"/>
        </w:rPr>
      </w:pPr>
      <w:r w:rsidRPr="00B97ABD">
        <w:rPr>
          <w:b/>
          <w:sz w:val="22"/>
        </w:rPr>
        <w:t xml:space="preserve">Goal 5: Health and Wellbeing </w:t>
      </w:r>
    </w:p>
    <w:p w:rsidR="00B97ABD" w:rsidRPr="00B97ABD" w:rsidRDefault="00B97ABD" w:rsidP="00B97ABD">
      <w:pPr>
        <w:pStyle w:val="ListParagraph"/>
        <w:numPr>
          <w:ilvl w:val="0"/>
          <w:numId w:val="26"/>
        </w:numPr>
        <w:rPr>
          <w:rFonts w:ascii="Arial" w:hAnsi="Arial" w:cs="Arial"/>
          <w:sz w:val="22"/>
          <w:szCs w:val="22"/>
        </w:rPr>
      </w:pPr>
      <w:r w:rsidRPr="00B97ABD">
        <w:rPr>
          <w:rFonts w:ascii="Arial" w:hAnsi="Arial" w:cs="Arial"/>
          <w:sz w:val="22"/>
          <w:szCs w:val="22"/>
        </w:rPr>
        <w:t xml:space="preserve">We are on track to roll out a new Occupational Health system and deliver a high quality multi-disciplinary health surveillance programme. We have also recruited a specialist Occupational Therapist on a permanent basis to provide support for long term health conditions, including long-term </w:t>
      </w:r>
      <w:proofErr w:type="spellStart"/>
      <w:r w:rsidRPr="00B97ABD">
        <w:rPr>
          <w:rFonts w:ascii="Arial" w:hAnsi="Arial" w:cs="Arial"/>
          <w:sz w:val="22"/>
          <w:szCs w:val="22"/>
        </w:rPr>
        <w:t>Covid</w:t>
      </w:r>
      <w:proofErr w:type="spellEnd"/>
      <w:r w:rsidRPr="00B97ABD">
        <w:rPr>
          <w:rFonts w:ascii="Arial" w:hAnsi="Arial" w:cs="Arial"/>
          <w:sz w:val="22"/>
          <w:szCs w:val="22"/>
        </w:rPr>
        <w:t xml:space="preserve"> </w:t>
      </w:r>
    </w:p>
    <w:p w:rsidR="00B97ABD" w:rsidRPr="00B97ABD" w:rsidRDefault="00B97ABD" w:rsidP="00B97ABD">
      <w:pPr>
        <w:pStyle w:val="ListParagraph"/>
        <w:numPr>
          <w:ilvl w:val="0"/>
          <w:numId w:val="26"/>
        </w:numPr>
        <w:rPr>
          <w:rFonts w:ascii="Arial" w:hAnsi="Arial" w:cs="Arial"/>
          <w:sz w:val="22"/>
          <w:szCs w:val="22"/>
        </w:rPr>
      </w:pPr>
      <w:r w:rsidRPr="00B97ABD">
        <w:rPr>
          <w:rFonts w:ascii="Arial" w:hAnsi="Arial" w:cs="Arial"/>
          <w:sz w:val="22"/>
          <w:szCs w:val="22"/>
        </w:rPr>
        <w:t>We have exceeded our Q1 targets in the number of s</w:t>
      </w:r>
      <w:r w:rsidRPr="00B97ABD">
        <w:rPr>
          <w:rFonts w:ascii="Arial" w:hAnsi="Arial" w:cs="Arial"/>
          <w:bCs/>
          <w:sz w:val="22"/>
          <w:szCs w:val="22"/>
        </w:rPr>
        <w:t>taff trained in health surveillance</w:t>
      </w:r>
      <w:r w:rsidRPr="00B97ABD">
        <w:rPr>
          <w:rFonts w:ascii="Arial" w:hAnsi="Arial" w:cs="Arial"/>
          <w:sz w:val="22"/>
          <w:szCs w:val="22"/>
        </w:rPr>
        <w:t xml:space="preserve">, how to have psychologically informed conversations and how to identify work related stress and mental health issues in the workplace to </w:t>
      </w:r>
      <w:r w:rsidRPr="00B97ABD">
        <w:rPr>
          <w:rFonts w:ascii="Arial" w:hAnsi="Arial" w:cs="Arial"/>
          <w:bCs/>
          <w:sz w:val="22"/>
          <w:szCs w:val="22"/>
        </w:rPr>
        <w:t>encourage early intervention and sickness absence prevention</w:t>
      </w:r>
    </w:p>
    <w:p w:rsidR="00B97ABD" w:rsidRPr="00B97ABD" w:rsidRDefault="00B97ABD" w:rsidP="00B97ABD">
      <w:pPr>
        <w:spacing w:beforeAutospacing="1" w:afterAutospacing="1" w:line="259" w:lineRule="auto"/>
        <w:rPr>
          <w:b/>
        </w:rPr>
      </w:pPr>
    </w:p>
    <w:p w:rsidR="00B97ABD" w:rsidRDefault="00B97ABD" w:rsidP="00B97ABD">
      <w:pPr>
        <w:spacing w:beforeAutospacing="1" w:afterAutospacing="1" w:line="259" w:lineRule="auto"/>
        <w:rPr>
          <w:b/>
        </w:rPr>
      </w:pPr>
      <w:r w:rsidRPr="00B97ABD">
        <w:rPr>
          <w:b/>
        </w:rPr>
        <w:t>Maternity</w:t>
      </w:r>
    </w:p>
    <w:p w:rsidR="00B97ABD" w:rsidRPr="00B97ABD" w:rsidRDefault="00B97ABD" w:rsidP="00B97ABD">
      <w:pPr>
        <w:rPr>
          <w:color w:val="000000"/>
          <w:sz w:val="22"/>
        </w:rPr>
      </w:pPr>
      <w:r w:rsidRPr="00B97ABD">
        <w:rPr>
          <w:b/>
          <w:color w:val="000000"/>
          <w:sz w:val="22"/>
        </w:rPr>
        <w:t>MAT_009- Continuity of Carer</w:t>
      </w:r>
      <w:r w:rsidRPr="00B97ABD">
        <w:rPr>
          <w:color w:val="000000"/>
          <w:sz w:val="22"/>
        </w:rPr>
        <w:t xml:space="preserve">- </w:t>
      </w:r>
      <w:r w:rsidRPr="00B97ABD">
        <w:rPr>
          <w:i/>
          <w:color w:val="000000"/>
          <w:sz w:val="22"/>
        </w:rPr>
        <w:t>Workforce review and plan to be developed</w:t>
      </w:r>
    </w:p>
    <w:p w:rsidR="00B97ABD" w:rsidRPr="00B97ABD" w:rsidRDefault="00B97ABD" w:rsidP="00B97ABD">
      <w:pPr>
        <w:rPr>
          <w:color w:val="000000"/>
          <w:sz w:val="22"/>
        </w:rPr>
      </w:pPr>
      <w:r w:rsidRPr="00B97ABD">
        <w:rPr>
          <w:color w:val="000000"/>
          <w:sz w:val="22"/>
        </w:rPr>
        <w:t>UPDATE- First OCP for the Obstetric Unit staff consultation began 10</w:t>
      </w:r>
      <w:r w:rsidRPr="00B97ABD">
        <w:rPr>
          <w:color w:val="000000"/>
          <w:sz w:val="22"/>
          <w:vertAlign w:val="superscript"/>
        </w:rPr>
        <w:t>th</w:t>
      </w:r>
      <w:r w:rsidRPr="00B97ABD">
        <w:rPr>
          <w:color w:val="000000"/>
          <w:sz w:val="22"/>
        </w:rPr>
        <w:t xml:space="preserve"> July for 6 week consultation. The second OCP for the Community is in the process of being finalised and we hope to begin consultation in August- If agreed this will support our aim of women being seen by no more </w:t>
      </w:r>
      <w:r w:rsidRPr="00B97ABD">
        <w:rPr>
          <w:color w:val="000000"/>
          <w:sz w:val="22"/>
        </w:rPr>
        <w:lastRenderedPageBreak/>
        <w:t xml:space="preserve">than 2 midwives in the community and support us in reopening community services by redirecting staff and patients from Singleton back into the birth centre and home births. </w:t>
      </w:r>
    </w:p>
    <w:p w:rsidR="00B97ABD" w:rsidRPr="00B97ABD" w:rsidRDefault="00B97ABD" w:rsidP="00B97ABD">
      <w:pPr>
        <w:rPr>
          <w:color w:val="000000"/>
          <w:sz w:val="22"/>
        </w:rPr>
      </w:pPr>
    </w:p>
    <w:p w:rsidR="00B97ABD" w:rsidRPr="00B97ABD" w:rsidRDefault="00B97ABD" w:rsidP="00B97ABD">
      <w:pPr>
        <w:rPr>
          <w:i/>
          <w:color w:val="000000"/>
          <w:sz w:val="22"/>
        </w:rPr>
      </w:pPr>
      <w:r w:rsidRPr="00B97ABD">
        <w:rPr>
          <w:b/>
          <w:color w:val="000000"/>
          <w:sz w:val="22"/>
        </w:rPr>
        <w:t xml:space="preserve">MAT_012- Sustainable Quality Services- </w:t>
      </w:r>
      <w:r w:rsidRPr="00B97ABD">
        <w:rPr>
          <w:i/>
          <w:color w:val="000000"/>
          <w:sz w:val="22"/>
        </w:rPr>
        <w:t xml:space="preserve">Develop a robust workforce plan across all services ensuring we meet RCOG, </w:t>
      </w:r>
      <w:proofErr w:type="spellStart"/>
      <w:r w:rsidRPr="00B97ABD">
        <w:rPr>
          <w:i/>
          <w:color w:val="000000"/>
          <w:sz w:val="22"/>
        </w:rPr>
        <w:t>Birthrate</w:t>
      </w:r>
      <w:proofErr w:type="spellEnd"/>
      <w:r w:rsidRPr="00B97ABD">
        <w:rPr>
          <w:i/>
          <w:color w:val="000000"/>
          <w:sz w:val="22"/>
        </w:rPr>
        <w:t xml:space="preserve">+ and GPAS standards. </w:t>
      </w:r>
    </w:p>
    <w:p w:rsidR="00B97ABD" w:rsidRPr="00B97ABD" w:rsidRDefault="00B97ABD" w:rsidP="00B97ABD">
      <w:pPr>
        <w:pStyle w:val="ListParagraph"/>
        <w:numPr>
          <w:ilvl w:val="0"/>
          <w:numId w:val="27"/>
        </w:numPr>
        <w:spacing w:after="160" w:line="259" w:lineRule="auto"/>
        <w:rPr>
          <w:rFonts w:ascii="Arial" w:hAnsi="Arial" w:cs="Arial"/>
          <w:color w:val="000000"/>
          <w:sz w:val="22"/>
          <w:szCs w:val="22"/>
        </w:rPr>
      </w:pPr>
      <w:r w:rsidRPr="00B97ABD">
        <w:rPr>
          <w:rFonts w:ascii="Arial" w:hAnsi="Arial" w:cs="Arial"/>
          <w:b/>
          <w:color w:val="000000"/>
          <w:sz w:val="22"/>
          <w:szCs w:val="22"/>
        </w:rPr>
        <w:t>Completion of clinical model for Obstetric Unit and agreed by Management Board-</w:t>
      </w:r>
      <w:r w:rsidRPr="00B97ABD">
        <w:rPr>
          <w:rFonts w:ascii="Arial" w:hAnsi="Arial" w:cs="Arial"/>
          <w:color w:val="000000"/>
          <w:sz w:val="22"/>
          <w:szCs w:val="22"/>
        </w:rPr>
        <w:t xml:space="preserve"> Clinical model created and included within both the OU and the Community OCP. This includes amendments to staffing numbers, changes to on-call arrangements to ensure staff skilled in each area are asked to provide support to their services on-call. Skill mix has also been amended to account for our challenges in recruiting midwives- we have recruited 10.15 additional MCAs for midwives to delegate some of their tasks to and to ensure all staff are working efficiently and to top of license. </w:t>
      </w:r>
    </w:p>
    <w:p w:rsidR="00B97ABD" w:rsidRPr="00B97ABD" w:rsidRDefault="00B97ABD" w:rsidP="00B97ABD">
      <w:pPr>
        <w:pStyle w:val="ListParagraph"/>
        <w:numPr>
          <w:ilvl w:val="0"/>
          <w:numId w:val="27"/>
        </w:numPr>
        <w:spacing w:after="160" w:line="259" w:lineRule="auto"/>
        <w:rPr>
          <w:rFonts w:ascii="Arial" w:hAnsi="Arial" w:cs="Arial"/>
          <w:color w:val="000000"/>
          <w:sz w:val="22"/>
          <w:szCs w:val="22"/>
        </w:rPr>
      </w:pPr>
      <w:r w:rsidRPr="00B97ABD">
        <w:rPr>
          <w:rFonts w:ascii="Arial" w:hAnsi="Arial" w:cs="Arial"/>
          <w:b/>
          <w:color w:val="000000"/>
          <w:sz w:val="22"/>
          <w:szCs w:val="22"/>
        </w:rPr>
        <w:t xml:space="preserve">First cohort recruited and attending Swansea </w:t>
      </w:r>
      <w:proofErr w:type="spellStart"/>
      <w:r w:rsidRPr="00B97ABD">
        <w:rPr>
          <w:rFonts w:ascii="Arial" w:hAnsi="Arial" w:cs="Arial"/>
          <w:b/>
          <w:color w:val="000000"/>
          <w:sz w:val="22"/>
          <w:szCs w:val="22"/>
        </w:rPr>
        <w:t>Uni</w:t>
      </w:r>
      <w:proofErr w:type="spellEnd"/>
      <w:r w:rsidRPr="00B97ABD">
        <w:rPr>
          <w:rFonts w:ascii="Arial" w:hAnsi="Arial" w:cs="Arial"/>
          <w:b/>
          <w:color w:val="000000"/>
          <w:sz w:val="22"/>
          <w:szCs w:val="22"/>
        </w:rPr>
        <w:t xml:space="preserve">- </w:t>
      </w:r>
      <w:r w:rsidRPr="00B97ABD">
        <w:rPr>
          <w:rFonts w:ascii="Arial" w:hAnsi="Arial" w:cs="Arial"/>
          <w:color w:val="000000"/>
          <w:sz w:val="22"/>
          <w:szCs w:val="22"/>
        </w:rPr>
        <w:t xml:space="preserve">10.15 MCAs recruited with 10 people (including two of our previous MCAs) signed up to attend Swansea University on a 1 year course to complete their </w:t>
      </w:r>
      <w:proofErr w:type="spellStart"/>
      <w:r w:rsidRPr="00B97ABD">
        <w:rPr>
          <w:rFonts w:ascii="Arial" w:hAnsi="Arial" w:cs="Arial"/>
          <w:color w:val="000000"/>
          <w:sz w:val="22"/>
          <w:szCs w:val="22"/>
        </w:rPr>
        <w:t>HECert</w:t>
      </w:r>
      <w:proofErr w:type="spellEnd"/>
      <w:r w:rsidRPr="00B97ABD">
        <w:rPr>
          <w:rFonts w:ascii="Arial" w:hAnsi="Arial" w:cs="Arial"/>
          <w:color w:val="000000"/>
          <w:sz w:val="22"/>
          <w:szCs w:val="22"/>
        </w:rPr>
        <w:t xml:space="preserve">. There has been positive feedback in relation to this piece of work thus far- this allows development opportunities within our support staff pool and should see better retention of staffing long term. </w:t>
      </w:r>
    </w:p>
    <w:p w:rsidR="00B97ABD" w:rsidRPr="00B97ABD" w:rsidRDefault="00B97ABD" w:rsidP="00B97ABD">
      <w:pPr>
        <w:pStyle w:val="ListParagraph"/>
        <w:numPr>
          <w:ilvl w:val="0"/>
          <w:numId w:val="27"/>
        </w:numPr>
        <w:spacing w:after="160" w:line="259" w:lineRule="auto"/>
        <w:rPr>
          <w:rFonts w:ascii="Arial" w:hAnsi="Arial" w:cs="Arial"/>
          <w:color w:val="000000"/>
          <w:sz w:val="22"/>
          <w:szCs w:val="22"/>
        </w:rPr>
      </w:pPr>
      <w:r w:rsidRPr="00B97ABD">
        <w:rPr>
          <w:rFonts w:ascii="Arial" w:hAnsi="Arial" w:cs="Arial"/>
          <w:b/>
          <w:color w:val="000000"/>
          <w:sz w:val="22"/>
          <w:szCs w:val="22"/>
        </w:rPr>
        <w:t>Development of strategy underway following engagement with staff groups-</w:t>
      </w:r>
      <w:r w:rsidRPr="00B97ABD">
        <w:rPr>
          <w:rFonts w:ascii="Arial" w:hAnsi="Arial" w:cs="Arial"/>
          <w:color w:val="000000"/>
          <w:sz w:val="22"/>
          <w:szCs w:val="22"/>
        </w:rPr>
        <w:t xml:space="preserve"> Strategy for engagement included within both OCPs. Additional dates will be put on for group sessions with staff and 1:1 meetings offered with </w:t>
      </w:r>
      <w:proofErr w:type="spellStart"/>
      <w:r w:rsidRPr="00B97ABD">
        <w:rPr>
          <w:rFonts w:ascii="Arial" w:hAnsi="Arial" w:cs="Arial"/>
          <w:color w:val="000000"/>
          <w:sz w:val="22"/>
          <w:szCs w:val="22"/>
        </w:rPr>
        <w:t>HoM</w:t>
      </w:r>
      <w:proofErr w:type="spellEnd"/>
      <w:r w:rsidRPr="00B97ABD">
        <w:rPr>
          <w:rFonts w:ascii="Arial" w:hAnsi="Arial" w:cs="Arial"/>
          <w:color w:val="000000"/>
          <w:sz w:val="22"/>
          <w:szCs w:val="22"/>
        </w:rPr>
        <w:t xml:space="preserve">, </w:t>
      </w:r>
      <w:proofErr w:type="spellStart"/>
      <w:r w:rsidRPr="00B97ABD">
        <w:rPr>
          <w:rFonts w:ascii="Arial" w:hAnsi="Arial" w:cs="Arial"/>
          <w:color w:val="000000"/>
          <w:sz w:val="22"/>
          <w:szCs w:val="22"/>
        </w:rPr>
        <w:t>DHoM</w:t>
      </w:r>
      <w:proofErr w:type="spellEnd"/>
      <w:r w:rsidRPr="00B97ABD">
        <w:rPr>
          <w:rFonts w:ascii="Arial" w:hAnsi="Arial" w:cs="Arial"/>
          <w:color w:val="000000"/>
          <w:sz w:val="22"/>
          <w:szCs w:val="22"/>
        </w:rPr>
        <w:t xml:space="preserve">, HR and union representatives. </w:t>
      </w:r>
    </w:p>
    <w:p w:rsidR="00B97ABD" w:rsidRPr="00B97ABD" w:rsidRDefault="00B97ABD" w:rsidP="00B97ABD">
      <w:pPr>
        <w:pStyle w:val="ListParagraph"/>
        <w:numPr>
          <w:ilvl w:val="0"/>
          <w:numId w:val="27"/>
        </w:numPr>
        <w:spacing w:after="160" w:line="259" w:lineRule="auto"/>
        <w:rPr>
          <w:rFonts w:ascii="Arial" w:hAnsi="Arial" w:cs="Arial"/>
          <w:color w:val="000000"/>
          <w:sz w:val="22"/>
          <w:szCs w:val="22"/>
        </w:rPr>
      </w:pPr>
      <w:r w:rsidRPr="00B97ABD">
        <w:rPr>
          <w:rFonts w:ascii="Arial" w:hAnsi="Arial" w:cs="Arial"/>
          <w:b/>
          <w:color w:val="000000"/>
          <w:sz w:val="22"/>
          <w:szCs w:val="22"/>
        </w:rPr>
        <w:t xml:space="preserve">Completion of clinical model for Obstetric Unit and agreed by Management Board- </w:t>
      </w:r>
      <w:r w:rsidRPr="00B97ABD">
        <w:rPr>
          <w:rFonts w:ascii="Arial" w:hAnsi="Arial" w:cs="Arial"/>
          <w:color w:val="000000"/>
          <w:sz w:val="22"/>
          <w:szCs w:val="22"/>
        </w:rPr>
        <w:t>Approved by management board- OU model included in OCP already under staff engagement. Community OCP due to be shared in August. This will support us in achieving BR+ compliance within Community &amp; the OU and assist in reopening community services.</w:t>
      </w:r>
    </w:p>
    <w:p w:rsidR="00B97ABD" w:rsidRDefault="00B97ABD" w:rsidP="00B97ABD">
      <w:pPr>
        <w:spacing w:beforeAutospacing="1" w:afterAutospacing="1" w:line="259" w:lineRule="auto"/>
        <w:rPr>
          <w:i/>
          <w:color w:val="000000"/>
          <w:sz w:val="22"/>
        </w:rPr>
      </w:pPr>
      <w:r w:rsidRPr="00B97ABD">
        <w:rPr>
          <w:b/>
          <w:color w:val="000000"/>
          <w:sz w:val="22"/>
        </w:rPr>
        <w:t xml:space="preserve">MAT_008- Mechanisms for recognising themes and trends in care ‘failings – </w:t>
      </w:r>
      <w:r w:rsidRPr="00B97ABD">
        <w:rPr>
          <w:i/>
          <w:color w:val="000000"/>
          <w:sz w:val="22"/>
        </w:rPr>
        <w:t>red flags NICE maternity staff reporting and responding</w:t>
      </w:r>
    </w:p>
    <w:p w:rsidR="00B97ABD" w:rsidRDefault="00B97ABD" w:rsidP="00B97ABD">
      <w:pPr>
        <w:spacing w:beforeAutospacing="1" w:afterAutospacing="1" w:line="259" w:lineRule="auto"/>
        <w:rPr>
          <w:b/>
          <w:color w:val="000000"/>
          <w:szCs w:val="24"/>
        </w:rPr>
      </w:pPr>
      <w:r>
        <w:rPr>
          <w:b/>
          <w:color w:val="000000"/>
          <w:szCs w:val="24"/>
        </w:rPr>
        <w:t xml:space="preserve">Population Health </w:t>
      </w:r>
    </w:p>
    <w:p w:rsidR="00B97ABD" w:rsidRPr="00B97ABD" w:rsidRDefault="00B97ABD" w:rsidP="00B97ABD">
      <w:pPr>
        <w:spacing w:beforeAutospacing="1" w:afterAutospacing="1" w:line="259" w:lineRule="auto"/>
        <w:rPr>
          <w:b/>
          <w:sz w:val="22"/>
        </w:rPr>
      </w:pPr>
      <w:r w:rsidRPr="00B97ABD">
        <w:rPr>
          <w:b/>
          <w:bCs/>
          <w:sz w:val="22"/>
        </w:rPr>
        <w:t>Implementation of Swansea Bay’s Population Health Strategy:</w:t>
      </w:r>
      <w:r w:rsidRPr="00B97ABD">
        <w:rPr>
          <w:b/>
          <w:sz w:val="22"/>
        </w:rPr>
        <w:t> </w:t>
      </w:r>
    </w:p>
    <w:p w:rsidR="00B97ABD" w:rsidRPr="00B97ABD" w:rsidRDefault="00B97ABD" w:rsidP="00B97ABD">
      <w:pPr>
        <w:pStyle w:val="ListParagraph"/>
        <w:numPr>
          <w:ilvl w:val="1"/>
          <w:numId w:val="28"/>
        </w:numPr>
        <w:spacing w:after="160" w:line="259" w:lineRule="auto"/>
        <w:ind w:left="720"/>
        <w:rPr>
          <w:rFonts w:ascii="Arial" w:hAnsi="Arial" w:cs="Arial"/>
          <w:b/>
          <w:sz w:val="22"/>
          <w:szCs w:val="22"/>
        </w:rPr>
      </w:pPr>
      <w:r w:rsidRPr="00B97ABD">
        <w:rPr>
          <w:rFonts w:ascii="Arial" w:hAnsi="Arial" w:cs="Arial"/>
          <w:bCs/>
          <w:sz w:val="22"/>
          <w:szCs w:val="22"/>
        </w:rPr>
        <w:t xml:space="preserve">PHS and year 1 priorities socialised across the organisation including through leadership touchpoints, through SMT at SDGs where invited/enabled. </w:t>
      </w:r>
    </w:p>
    <w:p w:rsidR="00B97ABD" w:rsidRPr="00B97ABD" w:rsidRDefault="00B97ABD" w:rsidP="00B97ABD">
      <w:pPr>
        <w:pStyle w:val="ListParagraph"/>
        <w:numPr>
          <w:ilvl w:val="1"/>
          <w:numId w:val="28"/>
        </w:numPr>
        <w:spacing w:after="160" w:line="259" w:lineRule="auto"/>
        <w:ind w:left="720"/>
        <w:rPr>
          <w:rFonts w:ascii="Arial" w:hAnsi="Arial" w:cs="Arial"/>
          <w:b/>
          <w:sz w:val="22"/>
          <w:szCs w:val="22"/>
        </w:rPr>
      </w:pPr>
      <w:r w:rsidRPr="00B97ABD">
        <w:rPr>
          <w:rFonts w:ascii="Arial" w:hAnsi="Arial" w:cs="Arial"/>
          <w:bCs/>
          <w:sz w:val="22"/>
          <w:szCs w:val="22"/>
        </w:rPr>
        <w:t>CSOG identified as forum for all system and service group reporting. This provides an opportunity to report progress across all service groups / programme boards on population health actions/priorities as they relate to year 1 proposed priorities within the healthcare provision operational functioning – see below:</w:t>
      </w:r>
    </w:p>
    <w:p w:rsidR="00B97ABD" w:rsidRPr="00B97ABD" w:rsidRDefault="00B97ABD" w:rsidP="00B97ABD">
      <w:pPr>
        <w:pStyle w:val="ListParagraph"/>
        <w:rPr>
          <w:rFonts w:ascii="Arial" w:hAnsi="Arial" w:cs="Arial"/>
          <w:b/>
          <w:sz w:val="22"/>
          <w:szCs w:val="22"/>
        </w:rPr>
      </w:pPr>
    </w:p>
    <w:tbl>
      <w:tblPr>
        <w:tblStyle w:val="TableGrid"/>
        <w:tblW w:w="4754" w:type="pct"/>
        <w:tblInd w:w="607" w:type="dxa"/>
        <w:tblLook w:val="04A0" w:firstRow="1" w:lastRow="0" w:firstColumn="1" w:lastColumn="0" w:noHBand="0" w:noVBand="1"/>
      </w:tblPr>
      <w:tblGrid>
        <w:gridCol w:w="13262"/>
      </w:tblGrid>
      <w:tr w:rsidR="00B97ABD" w:rsidRPr="00B97ABD" w:rsidTr="00335E55">
        <w:trPr>
          <w:trHeight w:val="258"/>
        </w:trPr>
        <w:tc>
          <w:tcPr>
            <w:tcW w:w="5000" w:type="pct"/>
            <w:shd w:val="clear" w:color="auto" w:fill="4DB2E5"/>
          </w:tcPr>
          <w:p w:rsidR="00B97ABD" w:rsidRPr="00B97ABD" w:rsidRDefault="00B97ABD" w:rsidP="00335E55">
            <w:pPr>
              <w:pStyle w:val="NoSpacing"/>
              <w:rPr>
                <w:rFonts w:ascii="Arial" w:hAnsi="Arial" w:cs="Arial"/>
                <w:b/>
              </w:rPr>
            </w:pPr>
            <w:r w:rsidRPr="00B97ABD">
              <w:rPr>
                <w:rFonts w:ascii="Arial" w:hAnsi="Arial" w:cs="Arial"/>
                <w:b/>
              </w:rPr>
              <w:t>Pillar 1:- Healthcare provision</w:t>
            </w:r>
          </w:p>
        </w:tc>
      </w:tr>
      <w:tr w:rsidR="00B97ABD" w:rsidRPr="00B97ABD" w:rsidTr="00335E55">
        <w:trPr>
          <w:trHeight w:val="431"/>
        </w:trPr>
        <w:tc>
          <w:tcPr>
            <w:tcW w:w="5000" w:type="pct"/>
          </w:tcPr>
          <w:p w:rsidR="00B97ABD" w:rsidRPr="00B97ABD" w:rsidRDefault="00B97ABD" w:rsidP="00B97ABD">
            <w:pPr>
              <w:pStyle w:val="NoSpacing"/>
              <w:numPr>
                <w:ilvl w:val="0"/>
                <w:numId w:val="29"/>
              </w:numPr>
              <w:rPr>
                <w:rFonts w:ascii="Arial" w:hAnsi="Arial" w:cs="Arial"/>
                <w:lang w:val="en-GB"/>
              </w:rPr>
            </w:pPr>
            <w:r w:rsidRPr="00B97ABD">
              <w:rPr>
                <w:rFonts w:ascii="Arial" w:hAnsi="Arial" w:cs="Arial"/>
              </w:rPr>
              <w:t>Implementation of a locally-adapted Population Health Management to enable targeted preventative action based on current and future healthcare need to inform service delivery and shift the focus ‘left’</w:t>
            </w:r>
          </w:p>
        </w:tc>
      </w:tr>
      <w:tr w:rsidR="00B97ABD" w:rsidRPr="00B97ABD" w:rsidTr="00335E55">
        <w:trPr>
          <w:trHeight w:val="70"/>
        </w:trPr>
        <w:tc>
          <w:tcPr>
            <w:tcW w:w="5000" w:type="pct"/>
          </w:tcPr>
          <w:p w:rsidR="00B97ABD" w:rsidRPr="00B97ABD" w:rsidRDefault="00B97ABD" w:rsidP="00B97ABD">
            <w:pPr>
              <w:pStyle w:val="NoSpacing"/>
              <w:numPr>
                <w:ilvl w:val="0"/>
                <w:numId w:val="30"/>
              </w:numPr>
              <w:rPr>
                <w:rFonts w:ascii="Arial" w:hAnsi="Arial" w:cs="Arial"/>
              </w:rPr>
            </w:pPr>
            <w:r w:rsidRPr="00B97ABD">
              <w:rPr>
                <w:rFonts w:ascii="Arial" w:hAnsi="Arial" w:cs="Arial"/>
              </w:rPr>
              <w:t>Implement the WG priorities on tobacco control as outlined in the Tobacco Control Strategy and Delivery Plan.</w:t>
            </w:r>
          </w:p>
        </w:tc>
      </w:tr>
      <w:tr w:rsidR="00B97ABD" w:rsidRPr="00B97ABD" w:rsidTr="00335E55">
        <w:trPr>
          <w:trHeight w:val="95"/>
        </w:trPr>
        <w:tc>
          <w:tcPr>
            <w:tcW w:w="5000" w:type="pct"/>
          </w:tcPr>
          <w:p w:rsidR="00B97ABD" w:rsidRPr="00B97ABD" w:rsidRDefault="00B97ABD" w:rsidP="00B97ABD">
            <w:pPr>
              <w:pStyle w:val="NoSpacing"/>
              <w:numPr>
                <w:ilvl w:val="0"/>
                <w:numId w:val="30"/>
              </w:numPr>
              <w:rPr>
                <w:rFonts w:ascii="Arial" w:hAnsi="Arial" w:cs="Arial"/>
              </w:rPr>
            </w:pPr>
            <w:r w:rsidRPr="00B97ABD">
              <w:rPr>
                <w:rFonts w:ascii="Arial" w:hAnsi="Arial" w:cs="Arial"/>
              </w:rPr>
              <w:t>Implement the WG priorities on healthy weight as outlined in Healthy Weight Healthy Wales strategy.</w:t>
            </w:r>
          </w:p>
        </w:tc>
      </w:tr>
      <w:tr w:rsidR="00B97ABD" w:rsidRPr="00B97ABD" w:rsidTr="00335E55">
        <w:trPr>
          <w:trHeight w:val="555"/>
        </w:trPr>
        <w:tc>
          <w:tcPr>
            <w:tcW w:w="5000" w:type="pct"/>
          </w:tcPr>
          <w:p w:rsidR="00B97ABD" w:rsidRPr="00B97ABD" w:rsidRDefault="00B97ABD" w:rsidP="00B97ABD">
            <w:pPr>
              <w:pStyle w:val="NoSpacing"/>
              <w:numPr>
                <w:ilvl w:val="0"/>
                <w:numId w:val="30"/>
              </w:numPr>
              <w:rPr>
                <w:rFonts w:ascii="Arial" w:hAnsi="Arial" w:cs="Arial"/>
              </w:rPr>
            </w:pPr>
            <w:r w:rsidRPr="00B97ABD">
              <w:rPr>
                <w:rFonts w:ascii="Arial" w:hAnsi="Arial" w:cs="Arial"/>
              </w:rPr>
              <w:t>Support the healthcare workforce to develop the skills required to support themselves and patients to mitigate the impacts of the wider determinants of health and to make changes that enable a healthy lifestyle and are focused on prevention.</w:t>
            </w:r>
          </w:p>
        </w:tc>
      </w:tr>
    </w:tbl>
    <w:p w:rsidR="00B97ABD" w:rsidRPr="00B97ABD" w:rsidRDefault="00B97ABD" w:rsidP="00B97ABD">
      <w:pPr>
        <w:pStyle w:val="ListParagraph"/>
        <w:rPr>
          <w:rFonts w:ascii="Arial" w:hAnsi="Arial" w:cs="Arial"/>
          <w:b/>
          <w:sz w:val="22"/>
          <w:szCs w:val="22"/>
        </w:rPr>
      </w:pPr>
    </w:p>
    <w:p w:rsidR="00B97ABD" w:rsidRPr="00B97ABD" w:rsidRDefault="00B97ABD" w:rsidP="00B97ABD">
      <w:pPr>
        <w:pStyle w:val="ListParagraph"/>
        <w:numPr>
          <w:ilvl w:val="1"/>
          <w:numId w:val="28"/>
        </w:numPr>
        <w:spacing w:after="160" w:line="259" w:lineRule="auto"/>
        <w:ind w:left="720"/>
        <w:rPr>
          <w:rFonts w:ascii="Arial" w:hAnsi="Arial" w:cs="Arial"/>
          <w:b/>
          <w:sz w:val="22"/>
          <w:szCs w:val="22"/>
        </w:rPr>
      </w:pPr>
      <w:r w:rsidRPr="00B97ABD">
        <w:rPr>
          <w:rFonts w:ascii="Arial" w:hAnsi="Arial" w:cs="Arial"/>
          <w:iCs/>
          <w:sz w:val="22"/>
          <w:szCs w:val="22"/>
        </w:rPr>
        <w:t>Population health implications and impact are now considered as part of business case approval and scrutiny processes internal to the organisation (BCAG / BCSG).</w:t>
      </w:r>
    </w:p>
    <w:p w:rsidR="00B97ABD" w:rsidRPr="00B97ABD" w:rsidRDefault="00B97ABD" w:rsidP="00B97ABD">
      <w:pPr>
        <w:pStyle w:val="ListParagraph"/>
        <w:numPr>
          <w:ilvl w:val="1"/>
          <w:numId w:val="28"/>
        </w:numPr>
        <w:spacing w:after="160" w:line="259" w:lineRule="auto"/>
        <w:ind w:left="720"/>
        <w:rPr>
          <w:rFonts w:ascii="Arial" w:hAnsi="Arial" w:cs="Arial"/>
          <w:b/>
          <w:sz w:val="22"/>
          <w:szCs w:val="22"/>
        </w:rPr>
      </w:pPr>
      <w:r w:rsidRPr="00B97ABD">
        <w:rPr>
          <w:rFonts w:ascii="Arial" w:hAnsi="Arial" w:cs="Arial"/>
          <w:bCs/>
          <w:sz w:val="22"/>
          <w:szCs w:val="22"/>
        </w:rPr>
        <w:t>Population health approaches supporting development of SBUHB partnerships work.</w:t>
      </w:r>
    </w:p>
    <w:p w:rsidR="00B97ABD" w:rsidRPr="00B97ABD" w:rsidRDefault="00B97ABD" w:rsidP="00B97ABD">
      <w:pPr>
        <w:spacing w:line="259" w:lineRule="auto"/>
        <w:rPr>
          <w:b/>
          <w:sz w:val="22"/>
        </w:rPr>
      </w:pPr>
      <w:r w:rsidRPr="00B97ABD">
        <w:rPr>
          <w:b/>
          <w:bCs/>
          <w:sz w:val="22"/>
        </w:rPr>
        <w:t>Building the capacity &amp; capability to deliver population health gains:</w:t>
      </w:r>
    </w:p>
    <w:p w:rsidR="00B97ABD" w:rsidRPr="00B97ABD" w:rsidRDefault="00B97ABD" w:rsidP="00B97ABD">
      <w:pPr>
        <w:pStyle w:val="ListParagraph"/>
        <w:numPr>
          <w:ilvl w:val="1"/>
          <w:numId w:val="28"/>
        </w:numPr>
        <w:spacing w:after="160" w:line="259" w:lineRule="auto"/>
        <w:rPr>
          <w:rFonts w:ascii="Arial" w:hAnsi="Arial" w:cs="Arial"/>
          <w:b/>
          <w:sz w:val="22"/>
          <w:szCs w:val="22"/>
        </w:rPr>
      </w:pPr>
      <w:r w:rsidRPr="00B97ABD">
        <w:rPr>
          <w:rFonts w:ascii="Arial" w:hAnsi="Arial" w:cs="Arial"/>
          <w:iCs/>
          <w:sz w:val="22"/>
          <w:szCs w:val="22"/>
        </w:rPr>
        <w:t>Proposal being developed for a locally-adapted Population Health Management approach as part of the One Bay Way</w:t>
      </w:r>
    </w:p>
    <w:p w:rsidR="00B97ABD" w:rsidRPr="00B97ABD" w:rsidRDefault="00B97ABD" w:rsidP="00B97ABD">
      <w:pPr>
        <w:pStyle w:val="ListParagraph"/>
        <w:numPr>
          <w:ilvl w:val="1"/>
          <w:numId w:val="28"/>
        </w:numPr>
        <w:spacing w:after="160" w:line="259" w:lineRule="auto"/>
        <w:rPr>
          <w:rFonts w:ascii="Arial" w:hAnsi="Arial" w:cs="Arial"/>
          <w:b/>
          <w:sz w:val="22"/>
          <w:szCs w:val="22"/>
        </w:rPr>
      </w:pPr>
      <w:r w:rsidRPr="00B97ABD">
        <w:rPr>
          <w:rFonts w:ascii="Arial" w:hAnsi="Arial" w:cs="Arial"/>
          <w:iCs/>
          <w:sz w:val="22"/>
          <w:szCs w:val="22"/>
        </w:rPr>
        <w:t xml:space="preserve">Process to navigate federated governance around business case approval and service implementation with PCT &amp; Planned Care.  </w:t>
      </w:r>
    </w:p>
    <w:p w:rsidR="00B97ABD" w:rsidRPr="00B97ABD" w:rsidRDefault="00B97ABD" w:rsidP="00B97ABD">
      <w:pPr>
        <w:spacing w:line="259" w:lineRule="auto"/>
        <w:rPr>
          <w:b/>
          <w:sz w:val="22"/>
        </w:rPr>
      </w:pPr>
      <w:r w:rsidRPr="00B97ABD">
        <w:rPr>
          <w:b/>
          <w:sz w:val="22"/>
        </w:rPr>
        <w:t>Tackling Population Health challenges:</w:t>
      </w:r>
    </w:p>
    <w:p w:rsidR="00B97ABD" w:rsidRPr="00B97ABD" w:rsidRDefault="00B97ABD" w:rsidP="00B97ABD">
      <w:pPr>
        <w:pStyle w:val="NoSpacing"/>
        <w:numPr>
          <w:ilvl w:val="1"/>
          <w:numId w:val="28"/>
        </w:numPr>
        <w:jc w:val="both"/>
        <w:rPr>
          <w:rFonts w:ascii="Arial" w:hAnsi="Arial" w:cs="Arial"/>
          <w:iCs/>
        </w:rPr>
      </w:pPr>
      <w:r w:rsidRPr="00B97ABD">
        <w:rPr>
          <w:rFonts w:ascii="Arial" w:hAnsi="Arial" w:cs="Arial"/>
          <w:iCs/>
        </w:rPr>
        <w:t xml:space="preserve">Cross cutting business cases developed and approved for maternal smoking cessation service; Help Me Quit in Hospital Services and </w:t>
      </w:r>
      <w:proofErr w:type="gramStart"/>
      <w:r w:rsidRPr="00B97ABD">
        <w:rPr>
          <w:rFonts w:ascii="Arial" w:hAnsi="Arial" w:cs="Arial"/>
          <w:iCs/>
        </w:rPr>
        <w:t>level</w:t>
      </w:r>
      <w:proofErr w:type="gramEnd"/>
      <w:r w:rsidRPr="00B97ABD">
        <w:rPr>
          <w:rFonts w:ascii="Arial" w:hAnsi="Arial" w:cs="Arial"/>
          <w:iCs/>
        </w:rPr>
        <w:t xml:space="preserve"> 2 &amp; 3 adult weight management services. Risk, issues and performance will be reported through service leads.</w:t>
      </w:r>
    </w:p>
    <w:p w:rsidR="00B97ABD" w:rsidRPr="00B97ABD" w:rsidRDefault="00B97ABD" w:rsidP="00B97ABD">
      <w:pPr>
        <w:spacing w:beforeAutospacing="1" w:afterAutospacing="1" w:line="259" w:lineRule="auto"/>
        <w:rPr>
          <w:b/>
          <w:szCs w:val="24"/>
        </w:rPr>
      </w:pPr>
    </w:p>
    <w:sectPr w:rsidR="00B97ABD" w:rsidRPr="00B97ABD" w:rsidSect="00193343">
      <w:headerReference w:type="default" r:id="rId8"/>
      <w:pgSz w:w="16838" w:h="11906" w:orient="landscape"/>
      <w:pgMar w:top="1440"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3343" w:rsidRDefault="00193343" w:rsidP="00193343">
      <w:pPr>
        <w:spacing w:after="0"/>
      </w:pPr>
      <w:r>
        <w:separator/>
      </w:r>
    </w:p>
  </w:endnote>
  <w:endnote w:type="continuationSeparator" w:id="0">
    <w:p w:rsidR="00193343" w:rsidRDefault="00193343" w:rsidP="001933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3343" w:rsidRDefault="00193343" w:rsidP="00193343">
      <w:pPr>
        <w:spacing w:after="0"/>
      </w:pPr>
      <w:r>
        <w:separator/>
      </w:r>
    </w:p>
  </w:footnote>
  <w:footnote w:type="continuationSeparator" w:id="0">
    <w:p w:rsidR="00193343" w:rsidRDefault="00193343" w:rsidP="001933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3343" w:rsidRPr="00193343" w:rsidRDefault="00193343">
    <w:pPr>
      <w:pStyle w:val="Header"/>
      <w:rPr>
        <w:rFonts w:eastAsia="Arial"/>
        <w:b/>
        <w:bCs/>
        <w:szCs w:val="24"/>
      </w:rPr>
    </w:pPr>
    <w:r w:rsidRPr="00193343">
      <w:rPr>
        <w:rFonts w:eastAsia="Arial"/>
        <w:b/>
        <w:bCs/>
        <w:szCs w:val="24"/>
      </w:rPr>
      <w:t>Annual Plan 23/24 Delivery: Quarter 1 Progress Report</w:t>
    </w:r>
  </w:p>
  <w:p w:rsidR="00193343" w:rsidRPr="00193343" w:rsidRDefault="00193343">
    <w:pPr>
      <w:pStyle w:val="Header"/>
      <w:rPr>
        <w:szCs w:val="24"/>
      </w:rPr>
    </w:pPr>
    <w:r w:rsidRPr="00193343">
      <w:rPr>
        <w:rFonts w:eastAsia="Arial"/>
        <w:b/>
        <w:bCs/>
        <w:szCs w:val="24"/>
      </w:rP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F0FA8"/>
    <w:multiLevelType w:val="hybridMultilevel"/>
    <w:tmpl w:val="B1EE7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27716"/>
    <w:multiLevelType w:val="hybridMultilevel"/>
    <w:tmpl w:val="A956E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951DE"/>
    <w:multiLevelType w:val="hybridMultilevel"/>
    <w:tmpl w:val="69A687D0"/>
    <w:lvl w:ilvl="0" w:tplc="A41A1866">
      <w:start w:val="2"/>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D70F92"/>
    <w:multiLevelType w:val="hybridMultilevel"/>
    <w:tmpl w:val="A50420C6"/>
    <w:lvl w:ilvl="0" w:tplc="E1EEEB8A">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063A59"/>
    <w:multiLevelType w:val="hybridMultilevel"/>
    <w:tmpl w:val="4C7488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8A43D7"/>
    <w:multiLevelType w:val="hybridMultilevel"/>
    <w:tmpl w:val="8206C06E"/>
    <w:lvl w:ilvl="0" w:tplc="EE8AD6FC">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02517C"/>
    <w:multiLevelType w:val="hybridMultilevel"/>
    <w:tmpl w:val="78526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647CE7"/>
    <w:multiLevelType w:val="hybridMultilevel"/>
    <w:tmpl w:val="25A44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EC18BB"/>
    <w:multiLevelType w:val="hybridMultilevel"/>
    <w:tmpl w:val="1554A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B70392"/>
    <w:multiLevelType w:val="hybridMultilevel"/>
    <w:tmpl w:val="46A82414"/>
    <w:lvl w:ilvl="0" w:tplc="3AE0ED42">
      <w:start w:val="1"/>
      <w:numFmt w:val="bullet"/>
      <w:lvlText w:val="•"/>
      <w:lvlJc w:val="left"/>
      <w:pPr>
        <w:tabs>
          <w:tab w:val="num" w:pos="720"/>
        </w:tabs>
        <w:ind w:left="720" w:hanging="360"/>
      </w:pPr>
      <w:rPr>
        <w:rFonts w:ascii="Arial" w:hAnsi="Arial" w:hint="default"/>
      </w:rPr>
    </w:lvl>
    <w:lvl w:ilvl="1" w:tplc="7C4CCBBA" w:tentative="1">
      <w:start w:val="1"/>
      <w:numFmt w:val="bullet"/>
      <w:lvlText w:val="•"/>
      <w:lvlJc w:val="left"/>
      <w:pPr>
        <w:tabs>
          <w:tab w:val="num" w:pos="1440"/>
        </w:tabs>
        <w:ind w:left="1440" w:hanging="360"/>
      </w:pPr>
      <w:rPr>
        <w:rFonts w:ascii="Arial" w:hAnsi="Arial" w:hint="default"/>
      </w:rPr>
    </w:lvl>
    <w:lvl w:ilvl="2" w:tplc="2968D844" w:tentative="1">
      <w:start w:val="1"/>
      <w:numFmt w:val="bullet"/>
      <w:lvlText w:val="•"/>
      <w:lvlJc w:val="left"/>
      <w:pPr>
        <w:tabs>
          <w:tab w:val="num" w:pos="2160"/>
        </w:tabs>
        <w:ind w:left="2160" w:hanging="360"/>
      </w:pPr>
      <w:rPr>
        <w:rFonts w:ascii="Arial" w:hAnsi="Arial" w:hint="default"/>
      </w:rPr>
    </w:lvl>
    <w:lvl w:ilvl="3" w:tplc="61BAACD4" w:tentative="1">
      <w:start w:val="1"/>
      <w:numFmt w:val="bullet"/>
      <w:lvlText w:val="•"/>
      <w:lvlJc w:val="left"/>
      <w:pPr>
        <w:tabs>
          <w:tab w:val="num" w:pos="2880"/>
        </w:tabs>
        <w:ind w:left="2880" w:hanging="360"/>
      </w:pPr>
      <w:rPr>
        <w:rFonts w:ascii="Arial" w:hAnsi="Arial" w:hint="default"/>
      </w:rPr>
    </w:lvl>
    <w:lvl w:ilvl="4" w:tplc="D57C9F86" w:tentative="1">
      <w:start w:val="1"/>
      <w:numFmt w:val="bullet"/>
      <w:lvlText w:val="•"/>
      <w:lvlJc w:val="left"/>
      <w:pPr>
        <w:tabs>
          <w:tab w:val="num" w:pos="3600"/>
        </w:tabs>
        <w:ind w:left="3600" w:hanging="360"/>
      </w:pPr>
      <w:rPr>
        <w:rFonts w:ascii="Arial" w:hAnsi="Arial" w:hint="default"/>
      </w:rPr>
    </w:lvl>
    <w:lvl w:ilvl="5" w:tplc="74F6611E" w:tentative="1">
      <w:start w:val="1"/>
      <w:numFmt w:val="bullet"/>
      <w:lvlText w:val="•"/>
      <w:lvlJc w:val="left"/>
      <w:pPr>
        <w:tabs>
          <w:tab w:val="num" w:pos="4320"/>
        </w:tabs>
        <w:ind w:left="4320" w:hanging="360"/>
      </w:pPr>
      <w:rPr>
        <w:rFonts w:ascii="Arial" w:hAnsi="Arial" w:hint="default"/>
      </w:rPr>
    </w:lvl>
    <w:lvl w:ilvl="6" w:tplc="31BC4DF0" w:tentative="1">
      <w:start w:val="1"/>
      <w:numFmt w:val="bullet"/>
      <w:lvlText w:val="•"/>
      <w:lvlJc w:val="left"/>
      <w:pPr>
        <w:tabs>
          <w:tab w:val="num" w:pos="5040"/>
        </w:tabs>
        <w:ind w:left="5040" w:hanging="360"/>
      </w:pPr>
      <w:rPr>
        <w:rFonts w:ascii="Arial" w:hAnsi="Arial" w:hint="default"/>
      </w:rPr>
    </w:lvl>
    <w:lvl w:ilvl="7" w:tplc="4386B7FC" w:tentative="1">
      <w:start w:val="1"/>
      <w:numFmt w:val="bullet"/>
      <w:lvlText w:val="•"/>
      <w:lvlJc w:val="left"/>
      <w:pPr>
        <w:tabs>
          <w:tab w:val="num" w:pos="5760"/>
        </w:tabs>
        <w:ind w:left="5760" w:hanging="360"/>
      </w:pPr>
      <w:rPr>
        <w:rFonts w:ascii="Arial" w:hAnsi="Arial" w:hint="default"/>
      </w:rPr>
    </w:lvl>
    <w:lvl w:ilvl="8" w:tplc="D97025A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01B73B8"/>
    <w:multiLevelType w:val="hybridMultilevel"/>
    <w:tmpl w:val="6DD4F7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04A7453"/>
    <w:multiLevelType w:val="hybridMultilevel"/>
    <w:tmpl w:val="B52870D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572562"/>
    <w:multiLevelType w:val="hybridMultilevel"/>
    <w:tmpl w:val="A5DEC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45262C"/>
    <w:multiLevelType w:val="hybridMultilevel"/>
    <w:tmpl w:val="58A4E3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7139C8"/>
    <w:multiLevelType w:val="hybridMultilevel"/>
    <w:tmpl w:val="F4284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705076C"/>
    <w:multiLevelType w:val="hybridMultilevel"/>
    <w:tmpl w:val="ABD45C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2C4098F"/>
    <w:multiLevelType w:val="hybridMultilevel"/>
    <w:tmpl w:val="12349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3F180B"/>
    <w:multiLevelType w:val="hybridMultilevel"/>
    <w:tmpl w:val="49163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1214D"/>
    <w:multiLevelType w:val="hybridMultilevel"/>
    <w:tmpl w:val="B6B86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1C2577"/>
    <w:multiLevelType w:val="hybridMultilevel"/>
    <w:tmpl w:val="F9B8B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037C2C"/>
    <w:multiLevelType w:val="hybridMultilevel"/>
    <w:tmpl w:val="11EE2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F99287D"/>
    <w:multiLevelType w:val="hybridMultilevel"/>
    <w:tmpl w:val="FFAAA786"/>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22" w15:restartNumberingAfterBreak="0">
    <w:nsid w:val="555B5027"/>
    <w:multiLevelType w:val="hybridMultilevel"/>
    <w:tmpl w:val="5B6A4C66"/>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72452F4"/>
    <w:multiLevelType w:val="hybridMultilevel"/>
    <w:tmpl w:val="2180A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FF56EF"/>
    <w:multiLevelType w:val="hybridMultilevel"/>
    <w:tmpl w:val="A7E0D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581C6B"/>
    <w:multiLevelType w:val="hybridMultilevel"/>
    <w:tmpl w:val="E02A6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BA49AD"/>
    <w:multiLevelType w:val="hybridMultilevel"/>
    <w:tmpl w:val="7DE65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A862DA"/>
    <w:multiLevelType w:val="hybridMultilevel"/>
    <w:tmpl w:val="2A161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512112B"/>
    <w:multiLevelType w:val="hybridMultilevel"/>
    <w:tmpl w:val="05A850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FC44D59"/>
    <w:multiLevelType w:val="hybridMultilevel"/>
    <w:tmpl w:val="0B564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6"/>
  </w:num>
  <w:num w:numId="3">
    <w:abstractNumId w:val="15"/>
  </w:num>
  <w:num w:numId="4">
    <w:abstractNumId w:val="28"/>
  </w:num>
  <w:num w:numId="5">
    <w:abstractNumId w:val="9"/>
  </w:num>
  <w:num w:numId="6">
    <w:abstractNumId w:val="14"/>
  </w:num>
  <w:num w:numId="7">
    <w:abstractNumId w:val="11"/>
  </w:num>
  <w:num w:numId="8">
    <w:abstractNumId w:val="3"/>
  </w:num>
  <w:num w:numId="9">
    <w:abstractNumId w:val="25"/>
  </w:num>
  <w:num w:numId="10">
    <w:abstractNumId w:val="19"/>
  </w:num>
  <w:num w:numId="11">
    <w:abstractNumId w:val="22"/>
  </w:num>
  <w:num w:numId="12">
    <w:abstractNumId w:val="4"/>
  </w:num>
  <w:num w:numId="13">
    <w:abstractNumId w:val="7"/>
  </w:num>
  <w:num w:numId="14">
    <w:abstractNumId w:val="12"/>
  </w:num>
  <w:num w:numId="15">
    <w:abstractNumId w:val="27"/>
  </w:num>
  <w:num w:numId="16">
    <w:abstractNumId w:val="23"/>
  </w:num>
  <w:num w:numId="17">
    <w:abstractNumId w:val="20"/>
  </w:num>
  <w:num w:numId="18">
    <w:abstractNumId w:val="13"/>
  </w:num>
  <w:num w:numId="19">
    <w:abstractNumId w:val="24"/>
  </w:num>
  <w:num w:numId="20">
    <w:abstractNumId w:val="29"/>
  </w:num>
  <w:num w:numId="21">
    <w:abstractNumId w:val="21"/>
  </w:num>
  <w:num w:numId="22">
    <w:abstractNumId w:val="6"/>
  </w:num>
  <w:num w:numId="23">
    <w:abstractNumId w:val="26"/>
  </w:num>
  <w:num w:numId="24">
    <w:abstractNumId w:val="0"/>
  </w:num>
  <w:num w:numId="25">
    <w:abstractNumId w:val="17"/>
  </w:num>
  <w:num w:numId="26">
    <w:abstractNumId w:val="18"/>
  </w:num>
  <w:num w:numId="27">
    <w:abstractNumId w:val="1"/>
  </w:num>
  <w:num w:numId="28">
    <w:abstractNumId w:val="10"/>
  </w:num>
  <w:num w:numId="29">
    <w:abstractNumId w:val="5"/>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343"/>
    <w:rsid w:val="00122E23"/>
    <w:rsid w:val="00193343"/>
    <w:rsid w:val="00296CA8"/>
    <w:rsid w:val="00733560"/>
    <w:rsid w:val="00B97ABD"/>
    <w:rsid w:val="00CE4039"/>
    <w:rsid w:val="00DF2A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700DF4"/>
  <w15:chartTrackingRefBased/>
  <w15:docId w15:val="{B289C76E-015D-4C98-BE15-D0DA8F6C7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343"/>
    <w:pPr>
      <w:spacing w:line="240" w:lineRule="auto"/>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3343"/>
    <w:pPr>
      <w:tabs>
        <w:tab w:val="center" w:pos="4513"/>
        <w:tab w:val="right" w:pos="9026"/>
      </w:tabs>
      <w:spacing w:after="0"/>
    </w:pPr>
  </w:style>
  <w:style w:type="character" w:customStyle="1" w:styleId="HeaderChar">
    <w:name w:val="Header Char"/>
    <w:basedOn w:val="DefaultParagraphFont"/>
    <w:link w:val="Header"/>
    <w:uiPriority w:val="99"/>
    <w:rsid w:val="00193343"/>
  </w:style>
  <w:style w:type="paragraph" w:styleId="Footer">
    <w:name w:val="footer"/>
    <w:basedOn w:val="Normal"/>
    <w:link w:val="FooterChar"/>
    <w:uiPriority w:val="99"/>
    <w:unhideWhenUsed/>
    <w:rsid w:val="00193343"/>
    <w:pPr>
      <w:tabs>
        <w:tab w:val="center" w:pos="4513"/>
        <w:tab w:val="right" w:pos="9026"/>
      </w:tabs>
      <w:spacing w:after="0"/>
    </w:pPr>
  </w:style>
  <w:style w:type="character" w:customStyle="1" w:styleId="FooterChar">
    <w:name w:val="Footer Char"/>
    <w:basedOn w:val="DefaultParagraphFont"/>
    <w:link w:val="Footer"/>
    <w:uiPriority w:val="99"/>
    <w:rsid w:val="00193343"/>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193343"/>
    <w:pPr>
      <w:spacing w:after="0"/>
      <w:ind w:left="720"/>
      <w:contextualSpacing/>
    </w:pPr>
    <w:rPr>
      <w:rFonts w:ascii="Times New Roman" w:eastAsia="Times New Roman" w:hAnsi="Times New Roman" w:cs="Times New Roman"/>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193343"/>
    <w:rPr>
      <w:rFonts w:ascii="Times New Roman" w:eastAsia="Times New Roman" w:hAnsi="Times New Roman" w:cs="Times New Roman"/>
      <w:sz w:val="24"/>
      <w:szCs w:val="24"/>
    </w:rPr>
  </w:style>
  <w:style w:type="character" w:customStyle="1" w:styleId="normaltextrun">
    <w:name w:val="normaltextrun"/>
    <w:basedOn w:val="DefaultParagraphFont"/>
    <w:rsid w:val="00193343"/>
  </w:style>
  <w:style w:type="paragraph" w:customStyle="1" w:styleId="xmsolistparagraph">
    <w:name w:val="x_msolistparagraph"/>
    <w:basedOn w:val="Normal"/>
    <w:rsid w:val="00193343"/>
    <w:pPr>
      <w:spacing w:after="0"/>
      <w:ind w:left="720"/>
    </w:pPr>
    <w:rPr>
      <w:rFonts w:ascii="Calibri" w:hAnsi="Calibri" w:cs="Calibri"/>
      <w:sz w:val="22"/>
      <w:lang w:eastAsia="en-GB"/>
    </w:rPr>
  </w:style>
  <w:style w:type="paragraph" w:customStyle="1" w:styleId="xmsonormal">
    <w:name w:val="x_msonormal"/>
    <w:basedOn w:val="Normal"/>
    <w:rsid w:val="00193343"/>
    <w:pPr>
      <w:spacing w:after="0"/>
    </w:pPr>
    <w:rPr>
      <w:rFonts w:ascii="Times New Roman" w:hAnsi="Times New Roman" w:cs="Times New Roman"/>
      <w:szCs w:val="24"/>
      <w:lang w:eastAsia="en-GB"/>
    </w:rPr>
  </w:style>
  <w:style w:type="table" w:styleId="TableGrid">
    <w:name w:val="Table Grid"/>
    <w:basedOn w:val="TableNormal"/>
    <w:uiPriority w:val="39"/>
    <w:rsid w:val="00296C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B97AB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97ABD"/>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Lower</a:t>
            </a:r>
            <a:r>
              <a:rPr lang="en-US" baseline="0"/>
              <a:t> GI Suspected Cancer Referral for </a:t>
            </a:r>
            <a:r>
              <a:rPr lang="en-US"/>
              <a:t> Endoscopy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Sheet1!$E$2</c:f>
              <c:strCache>
                <c:ptCount val="1"/>
                <c:pt idx="0">
                  <c:v>Awaiting endoscopy</c:v>
                </c:pt>
              </c:strCache>
            </c:strRef>
          </c:tx>
          <c:spPr>
            <a:ln w="28575" cap="rnd">
              <a:solidFill>
                <a:schemeClr val="accent1"/>
              </a:solidFill>
              <a:round/>
            </a:ln>
            <a:effectLst/>
          </c:spPr>
          <c:marker>
            <c:symbol val="none"/>
          </c:marker>
          <c:trendline>
            <c:spPr>
              <a:ln w="19050" cap="rnd">
                <a:solidFill>
                  <a:schemeClr val="accent1"/>
                </a:solidFill>
                <a:prstDash val="sysDot"/>
              </a:ln>
              <a:effectLst/>
            </c:spPr>
            <c:trendlineType val="linear"/>
            <c:dispRSqr val="0"/>
            <c:dispEq val="0"/>
          </c:trendline>
          <c:cat>
            <c:numRef>
              <c:f>Sheet1!$D$3:$D$21</c:f>
              <c:numCache>
                <c:formatCode>m/d/yyyy</c:formatCode>
                <c:ptCount val="19"/>
                <c:pt idx="0">
                  <c:v>44819</c:v>
                </c:pt>
                <c:pt idx="1">
                  <c:v>44847</c:v>
                </c:pt>
                <c:pt idx="2">
                  <c:v>44861</c:v>
                </c:pt>
                <c:pt idx="3">
                  <c:v>44875</c:v>
                </c:pt>
                <c:pt idx="4">
                  <c:v>44889</c:v>
                </c:pt>
                <c:pt idx="5">
                  <c:v>44903</c:v>
                </c:pt>
                <c:pt idx="6">
                  <c:v>44917</c:v>
                </c:pt>
                <c:pt idx="7">
                  <c:v>44931</c:v>
                </c:pt>
                <c:pt idx="8">
                  <c:v>44945</c:v>
                </c:pt>
                <c:pt idx="9">
                  <c:v>44959</c:v>
                </c:pt>
                <c:pt idx="10">
                  <c:v>44973</c:v>
                </c:pt>
                <c:pt idx="11">
                  <c:v>44987</c:v>
                </c:pt>
                <c:pt idx="12">
                  <c:v>45001</c:v>
                </c:pt>
                <c:pt idx="13">
                  <c:v>45015</c:v>
                </c:pt>
                <c:pt idx="14">
                  <c:v>45029</c:v>
                </c:pt>
                <c:pt idx="15">
                  <c:v>45043</c:v>
                </c:pt>
                <c:pt idx="16">
                  <c:v>45071</c:v>
                </c:pt>
                <c:pt idx="17">
                  <c:v>45099</c:v>
                </c:pt>
                <c:pt idx="18">
                  <c:v>45106</c:v>
                </c:pt>
              </c:numCache>
            </c:numRef>
          </c:cat>
          <c:val>
            <c:numRef>
              <c:f>Sheet1!$E$3:$E$21</c:f>
              <c:numCache>
                <c:formatCode>General</c:formatCode>
                <c:ptCount val="19"/>
                <c:pt idx="0">
                  <c:v>531</c:v>
                </c:pt>
                <c:pt idx="1">
                  <c:v>449</c:v>
                </c:pt>
                <c:pt idx="2">
                  <c:v>404</c:v>
                </c:pt>
                <c:pt idx="3">
                  <c:v>380</c:v>
                </c:pt>
                <c:pt idx="4">
                  <c:v>364</c:v>
                </c:pt>
                <c:pt idx="5">
                  <c:v>357</c:v>
                </c:pt>
                <c:pt idx="6">
                  <c:v>316</c:v>
                </c:pt>
                <c:pt idx="7">
                  <c:v>304</c:v>
                </c:pt>
                <c:pt idx="8">
                  <c:v>275</c:v>
                </c:pt>
                <c:pt idx="9">
                  <c:v>246</c:v>
                </c:pt>
                <c:pt idx="10">
                  <c:v>370</c:v>
                </c:pt>
                <c:pt idx="11">
                  <c:v>261</c:v>
                </c:pt>
                <c:pt idx="12">
                  <c:v>250</c:v>
                </c:pt>
                <c:pt idx="13">
                  <c:v>202</c:v>
                </c:pt>
                <c:pt idx="14">
                  <c:v>185</c:v>
                </c:pt>
                <c:pt idx="15">
                  <c:v>162</c:v>
                </c:pt>
                <c:pt idx="16">
                  <c:v>159</c:v>
                </c:pt>
                <c:pt idx="17">
                  <c:v>151</c:v>
                </c:pt>
                <c:pt idx="18">
                  <c:v>133</c:v>
                </c:pt>
              </c:numCache>
            </c:numRef>
          </c:val>
          <c:smooth val="0"/>
          <c:extLst>
            <c:ext xmlns:c16="http://schemas.microsoft.com/office/drawing/2014/chart" uri="{C3380CC4-5D6E-409C-BE32-E72D297353CC}">
              <c16:uniqueId val="{00000000-98CA-4733-BA54-DB5A94041829}"/>
            </c:ext>
          </c:extLst>
        </c:ser>
        <c:dLbls>
          <c:showLegendKey val="0"/>
          <c:showVal val="0"/>
          <c:showCatName val="0"/>
          <c:showSerName val="0"/>
          <c:showPercent val="0"/>
          <c:showBubbleSize val="0"/>
        </c:dLbls>
        <c:smooth val="0"/>
        <c:axId val="253193087"/>
        <c:axId val="253193919"/>
      </c:lineChart>
      <c:dateAx>
        <c:axId val="253193087"/>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193919"/>
        <c:crosses val="autoZero"/>
        <c:auto val="1"/>
        <c:lblOffset val="100"/>
        <c:baseTimeUnit val="days"/>
      </c:dateAx>
      <c:valAx>
        <c:axId val="2531939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19308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12</Pages>
  <Words>3619</Words>
  <Characters>20629</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24200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Lambert (Swansea Bay UHB - Strategy )</dc:creator>
  <cp:keywords/>
  <dc:description/>
  <cp:lastModifiedBy>Kirstie Lambert (Swansea Bay UHB - Strategy )</cp:lastModifiedBy>
  <cp:revision>4</cp:revision>
  <dcterms:created xsi:type="dcterms:W3CDTF">2023-08-01T07:21:00Z</dcterms:created>
  <dcterms:modified xsi:type="dcterms:W3CDTF">2023-08-01T12:48:00Z</dcterms:modified>
</cp:coreProperties>
</file>