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5789A"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40515686"/>
      <w:bookmarkEnd w:id="0"/>
      <w:r>
        <w:rPr>
          <w:noProof/>
          <w:lang w:eastAsia="en-GB"/>
        </w:rPr>
        <w:drawing>
          <wp:anchor distT="0" distB="0" distL="114300" distR="114300" simplePos="0" relativeHeight="251659264" behindDoc="1" locked="0" layoutInCell="1" allowOverlap="1" wp14:anchorId="4B934E45" wp14:editId="6D2E788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AD25CC9" wp14:editId="633E562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97CB6F0" wp14:editId="7083170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B307453"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15ED717" w14:textId="77777777" w:rsidTr="00DA76AD">
        <w:tc>
          <w:tcPr>
            <w:tcW w:w="2547" w:type="dxa"/>
          </w:tcPr>
          <w:p w14:paraId="3CEB7FD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260" w:type="dxa"/>
                <w:gridSpan w:val="2"/>
              </w:tcPr>
              <w:p w14:paraId="31939C3E" w14:textId="77777777" w:rsidR="00F5082D" w:rsidRPr="00FA0CA9" w:rsidRDefault="00032AF3" w:rsidP="00FA0CA9">
                <w:pPr>
                  <w:rPr>
                    <w:rFonts w:ascii="Arial" w:hAnsi="Arial" w:cs="Arial"/>
                    <w:b/>
                    <w:sz w:val="24"/>
                    <w:szCs w:val="24"/>
                  </w:rPr>
                </w:pPr>
                <w:r>
                  <w:rPr>
                    <w:rFonts w:ascii="Arial" w:hAnsi="Arial" w:cs="Arial"/>
                    <w:b/>
                    <w:sz w:val="24"/>
                    <w:szCs w:val="24"/>
                  </w:rPr>
                  <w:t>28 September 2023</w:t>
                </w:r>
              </w:p>
            </w:tc>
          </w:sdtContent>
        </w:sdt>
        <w:tc>
          <w:tcPr>
            <w:tcW w:w="2368" w:type="dxa"/>
            <w:gridSpan w:val="3"/>
          </w:tcPr>
          <w:p w14:paraId="06DDC12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447CBB7" w14:textId="77777777" w:rsidR="00F5082D" w:rsidRPr="00FA0CA9" w:rsidRDefault="008A7EBC" w:rsidP="00FA0CA9">
            <w:pPr>
              <w:rPr>
                <w:rFonts w:ascii="Arial" w:hAnsi="Arial" w:cs="Arial"/>
                <w:b/>
                <w:sz w:val="24"/>
                <w:szCs w:val="24"/>
              </w:rPr>
            </w:pPr>
            <w:r>
              <w:rPr>
                <w:rFonts w:ascii="Arial" w:hAnsi="Arial" w:cs="Arial"/>
                <w:b/>
                <w:sz w:val="24"/>
                <w:szCs w:val="24"/>
              </w:rPr>
              <w:t>1.9</w:t>
            </w:r>
          </w:p>
        </w:tc>
      </w:tr>
      <w:tr w:rsidR="00083FC0" w:rsidRPr="00034194" w14:paraId="70D91918" w14:textId="77777777" w:rsidTr="00DA76AD">
        <w:tc>
          <w:tcPr>
            <w:tcW w:w="2547" w:type="dxa"/>
          </w:tcPr>
          <w:p w14:paraId="3E6E5C4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AD60DB8" w14:textId="77777777"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4909CDB2" w14:textId="77777777" w:rsidTr="00DA76AD">
        <w:tc>
          <w:tcPr>
            <w:tcW w:w="2547" w:type="dxa"/>
          </w:tcPr>
          <w:p w14:paraId="53A491F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B80D8CB" w14:textId="77777777" w:rsidR="00034194" w:rsidRPr="00FA0CA9" w:rsidRDefault="00D20583" w:rsidP="00FA0CA9">
            <w:pPr>
              <w:rPr>
                <w:rFonts w:ascii="Arial" w:hAnsi="Arial" w:cs="Arial"/>
                <w:sz w:val="24"/>
                <w:szCs w:val="24"/>
              </w:rPr>
            </w:pPr>
            <w:r>
              <w:rPr>
                <w:rFonts w:ascii="Arial" w:hAnsi="Arial" w:cs="Arial"/>
                <w:sz w:val="24"/>
                <w:szCs w:val="24"/>
              </w:rPr>
              <w:t>Joanne Abbott-Davies, Ass</w:t>
            </w:r>
            <w:r w:rsidR="008A7EBC">
              <w:rPr>
                <w:rFonts w:ascii="Arial" w:hAnsi="Arial" w:cs="Arial"/>
                <w:sz w:val="24"/>
                <w:szCs w:val="24"/>
              </w:rPr>
              <w:t>istan</w:t>
            </w:r>
            <w:r>
              <w:rPr>
                <w:rFonts w:ascii="Arial" w:hAnsi="Arial" w:cs="Arial"/>
                <w:sz w:val="24"/>
                <w:szCs w:val="24"/>
              </w:rPr>
              <w:t>t Director of Insight, Engagement and Fundraising</w:t>
            </w:r>
          </w:p>
        </w:tc>
      </w:tr>
      <w:tr w:rsidR="00762BBE" w:rsidRPr="00034194" w14:paraId="4BC14EE8" w14:textId="77777777" w:rsidTr="00DA76AD">
        <w:tc>
          <w:tcPr>
            <w:tcW w:w="2547" w:type="dxa"/>
          </w:tcPr>
          <w:p w14:paraId="1824F983"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D84D3E1" w14:textId="77777777" w:rsidR="00762BBE" w:rsidRPr="00FA0CA9" w:rsidRDefault="00032AF3" w:rsidP="00762BBE">
            <w:pPr>
              <w:rPr>
                <w:rFonts w:ascii="Arial" w:hAnsi="Arial" w:cs="Arial"/>
                <w:sz w:val="24"/>
                <w:szCs w:val="24"/>
              </w:rPr>
            </w:pPr>
            <w:r>
              <w:rPr>
                <w:rFonts w:ascii="Arial" w:hAnsi="Arial" w:cs="Arial"/>
                <w:sz w:val="24"/>
                <w:szCs w:val="24"/>
              </w:rPr>
              <w:t>Richard Evans, Interim</w:t>
            </w:r>
            <w:r w:rsidR="00D20583">
              <w:rPr>
                <w:rFonts w:ascii="Arial" w:hAnsi="Arial" w:cs="Arial"/>
                <w:sz w:val="24"/>
                <w:szCs w:val="24"/>
              </w:rPr>
              <w:t xml:space="preserve"> Chief Executive</w:t>
            </w:r>
          </w:p>
        </w:tc>
      </w:tr>
      <w:tr w:rsidR="00762BBE" w:rsidRPr="00034194" w14:paraId="2DF852EB" w14:textId="77777777" w:rsidTr="00DA76AD">
        <w:tc>
          <w:tcPr>
            <w:tcW w:w="2547" w:type="dxa"/>
          </w:tcPr>
          <w:p w14:paraId="51FCF0E6"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FB2807E" w14:textId="77777777" w:rsidR="00762BBE" w:rsidRPr="00FA0CA9" w:rsidRDefault="008A7EBC" w:rsidP="00762BBE">
            <w:pPr>
              <w:rPr>
                <w:rFonts w:ascii="Arial" w:hAnsi="Arial" w:cs="Arial"/>
                <w:sz w:val="24"/>
                <w:szCs w:val="24"/>
              </w:rPr>
            </w:pPr>
            <w:r>
              <w:rPr>
                <w:rFonts w:ascii="Arial" w:hAnsi="Arial" w:cs="Arial"/>
                <w:sz w:val="24"/>
                <w:szCs w:val="24"/>
              </w:rPr>
              <w:t>Richard Evans</w:t>
            </w:r>
            <w:r w:rsidR="00D20583">
              <w:rPr>
                <w:rFonts w:ascii="Arial" w:hAnsi="Arial" w:cs="Arial"/>
                <w:sz w:val="24"/>
                <w:szCs w:val="24"/>
              </w:rPr>
              <w:t xml:space="preserve">, </w:t>
            </w:r>
            <w:r w:rsidR="00032AF3">
              <w:rPr>
                <w:rFonts w:ascii="Arial" w:hAnsi="Arial" w:cs="Arial"/>
                <w:sz w:val="24"/>
                <w:szCs w:val="24"/>
              </w:rPr>
              <w:t>Interim</w:t>
            </w:r>
            <w:r>
              <w:rPr>
                <w:rFonts w:ascii="Arial" w:hAnsi="Arial" w:cs="Arial"/>
                <w:sz w:val="24"/>
                <w:szCs w:val="24"/>
              </w:rPr>
              <w:t xml:space="preserve"> </w:t>
            </w:r>
            <w:r w:rsidR="00D20583">
              <w:rPr>
                <w:rFonts w:ascii="Arial" w:hAnsi="Arial" w:cs="Arial"/>
                <w:sz w:val="24"/>
                <w:szCs w:val="24"/>
              </w:rPr>
              <w:t>Chief Executive</w:t>
            </w:r>
          </w:p>
        </w:tc>
      </w:tr>
      <w:tr w:rsidR="00653AEC" w:rsidRPr="00034194" w14:paraId="07425083" w14:textId="77777777" w:rsidTr="00DA76AD">
        <w:tc>
          <w:tcPr>
            <w:tcW w:w="2547" w:type="dxa"/>
          </w:tcPr>
          <w:p w14:paraId="2A91BFA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471A7E2" w14:textId="77777777"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536717AE" w14:textId="77777777" w:rsidTr="00DA76AD">
        <w:tc>
          <w:tcPr>
            <w:tcW w:w="2547" w:type="dxa"/>
          </w:tcPr>
          <w:p w14:paraId="1617690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B2567FF"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0513606E" w14:textId="77777777" w:rsidR="00D20583" w:rsidRPr="00FA0CA9" w:rsidRDefault="00D20583" w:rsidP="00D20583">
            <w:pPr>
              <w:ind w:right="96"/>
              <w:rPr>
                <w:rFonts w:ascii="Arial" w:hAnsi="Arial" w:cs="Arial"/>
                <w:sz w:val="24"/>
                <w:szCs w:val="24"/>
              </w:rPr>
            </w:pPr>
          </w:p>
        </w:tc>
      </w:tr>
      <w:tr w:rsidR="00653AEC" w:rsidRPr="00034194" w14:paraId="3A3E7A8B" w14:textId="77777777" w:rsidTr="00DA76AD">
        <w:tc>
          <w:tcPr>
            <w:tcW w:w="2547" w:type="dxa"/>
          </w:tcPr>
          <w:p w14:paraId="35043F22"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EF6DBC8" w14:textId="77777777" w:rsidR="00653AEC" w:rsidRPr="00FA0CA9" w:rsidRDefault="00653AEC" w:rsidP="00653AEC">
            <w:pPr>
              <w:rPr>
                <w:rFonts w:ascii="Arial" w:hAnsi="Arial" w:cs="Arial"/>
                <w:b/>
                <w:sz w:val="24"/>
                <w:szCs w:val="24"/>
              </w:rPr>
            </w:pPr>
          </w:p>
          <w:p w14:paraId="5F5A7F17" w14:textId="77777777" w:rsidR="00653AEC" w:rsidRPr="00FA0CA9" w:rsidRDefault="00653AEC" w:rsidP="00653AEC">
            <w:pPr>
              <w:rPr>
                <w:rFonts w:ascii="Arial" w:hAnsi="Arial" w:cs="Arial"/>
                <w:b/>
                <w:sz w:val="24"/>
                <w:szCs w:val="24"/>
              </w:rPr>
            </w:pPr>
          </w:p>
          <w:p w14:paraId="2DCA83E0" w14:textId="77777777" w:rsidR="00653AEC" w:rsidRPr="00FA0CA9" w:rsidRDefault="00653AEC" w:rsidP="00653AEC">
            <w:pPr>
              <w:rPr>
                <w:rFonts w:ascii="Arial" w:hAnsi="Arial" w:cs="Arial"/>
                <w:b/>
                <w:sz w:val="24"/>
                <w:szCs w:val="24"/>
              </w:rPr>
            </w:pPr>
          </w:p>
        </w:tc>
        <w:tc>
          <w:tcPr>
            <w:tcW w:w="6469" w:type="dxa"/>
            <w:gridSpan w:val="6"/>
          </w:tcPr>
          <w:p w14:paraId="4D31FF24" w14:textId="77777777" w:rsidR="00653AEC" w:rsidRDefault="00D20583" w:rsidP="00653AEC">
            <w:pPr>
              <w:rPr>
                <w:rFonts w:ascii="Arial" w:hAnsi="Arial" w:cs="Arial"/>
                <w:sz w:val="24"/>
                <w:szCs w:val="24"/>
              </w:rPr>
            </w:pPr>
            <w:r>
              <w:rPr>
                <w:rFonts w:ascii="Arial" w:hAnsi="Arial" w:cs="Arial"/>
                <w:sz w:val="24"/>
                <w:szCs w:val="24"/>
              </w:rPr>
              <w:t>This report includes updates on:</w:t>
            </w:r>
          </w:p>
          <w:p w14:paraId="1215EEF5" w14:textId="77777777" w:rsidR="00D20583" w:rsidRDefault="000827AD" w:rsidP="002A182F">
            <w:pPr>
              <w:pStyle w:val="ListParagraph"/>
              <w:numPr>
                <w:ilvl w:val="0"/>
                <w:numId w:val="3"/>
              </w:numPr>
              <w:rPr>
                <w:rFonts w:ascii="Arial" w:hAnsi="Arial" w:cs="Arial"/>
                <w:sz w:val="24"/>
                <w:szCs w:val="24"/>
              </w:rPr>
            </w:pPr>
            <w:r>
              <w:rPr>
                <w:rFonts w:ascii="Arial" w:hAnsi="Arial" w:cs="Arial"/>
                <w:sz w:val="24"/>
                <w:szCs w:val="24"/>
              </w:rPr>
              <w:t>Delivery of Recovery &amp; Sustainability Plan 202</w:t>
            </w:r>
            <w:r w:rsidR="00BF2DA0">
              <w:rPr>
                <w:rFonts w:ascii="Arial" w:hAnsi="Arial" w:cs="Arial"/>
                <w:sz w:val="24"/>
                <w:szCs w:val="24"/>
              </w:rPr>
              <w:t>3</w:t>
            </w:r>
            <w:r>
              <w:rPr>
                <w:rFonts w:ascii="Arial" w:hAnsi="Arial" w:cs="Arial"/>
                <w:sz w:val="24"/>
                <w:szCs w:val="24"/>
              </w:rPr>
              <w:t>-2</w:t>
            </w:r>
            <w:r w:rsidR="00BF2DA0">
              <w:rPr>
                <w:rFonts w:ascii="Arial" w:hAnsi="Arial" w:cs="Arial"/>
                <w:sz w:val="24"/>
                <w:szCs w:val="24"/>
              </w:rPr>
              <w:t>4</w:t>
            </w:r>
          </w:p>
          <w:p w14:paraId="6E7CEF8A" w14:textId="77777777" w:rsidR="000827AD" w:rsidRDefault="000827AD" w:rsidP="002A182F">
            <w:pPr>
              <w:pStyle w:val="ListParagraph"/>
              <w:numPr>
                <w:ilvl w:val="0"/>
                <w:numId w:val="3"/>
              </w:numPr>
              <w:rPr>
                <w:rFonts w:ascii="Arial" w:hAnsi="Arial" w:cs="Arial"/>
                <w:sz w:val="24"/>
                <w:szCs w:val="24"/>
              </w:rPr>
            </w:pPr>
            <w:r>
              <w:rPr>
                <w:rFonts w:ascii="Arial" w:hAnsi="Arial" w:cs="Arial"/>
                <w:sz w:val="24"/>
                <w:szCs w:val="24"/>
              </w:rPr>
              <w:t>Taking Changing for the Future Forward</w:t>
            </w:r>
          </w:p>
          <w:p w14:paraId="49FE665C" w14:textId="77777777" w:rsidR="00D20583" w:rsidRDefault="00D20583" w:rsidP="002A182F">
            <w:pPr>
              <w:pStyle w:val="ListParagraph"/>
              <w:numPr>
                <w:ilvl w:val="0"/>
                <w:numId w:val="3"/>
              </w:numPr>
              <w:rPr>
                <w:rFonts w:ascii="Arial" w:hAnsi="Arial" w:cs="Arial"/>
                <w:sz w:val="24"/>
                <w:szCs w:val="24"/>
              </w:rPr>
            </w:pPr>
            <w:r>
              <w:rPr>
                <w:rFonts w:ascii="Arial" w:hAnsi="Arial" w:cs="Arial"/>
                <w:sz w:val="24"/>
                <w:szCs w:val="24"/>
              </w:rPr>
              <w:t>Quality</w:t>
            </w:r>
          </w:p>
          <w:p w14:paraId="3FA9C08C" w14:textId="77777777" w:rsidR="00D20583" w:rsidRDefault="00D20583" w:rsidP="002A182F">
            <w:pPr>
              <w:pStyle w:val="ListParagraph"/>
              <w:numPr>
                <w:ilvl w:val="0"/>
                <w:numId w:val="3"/>
              </w:numPr>
              <w:rPr>
                <w:rFonts w:ascii="Arial" w:hAnsi="Arial" w:cs="Arial"/>
                <w:sz w:val="24"/>
                <w:szCs w:val="24"/>
              </w:rPr>
            </w:pPr>
            <w:r>
              <w:rPr>
                <w:rFonts w:ascii="Arial" w:hAnsi="Arial" w:cs="Arial"/>
                <w:sz w:val="24"/>
                <w:szCs w:val="24"/>
              </w:rPr>
              <w:t>Our People</w:t>
            </w:r>
          </w:p>
          <w:p w14:paraId="6E4C8EA0" w14:textId="77777777" w:rsidR="00653AEC" w:rsidRDefault="00D20583" w:rsidP="002A182F">
            <w:pPr>
              <w:pStyle w:val="ListParagraph"/>
              <w:numPr>
                <w:ilvl w:val="0"/>
                <w:numId w:val="3"/>
              </w:numPr>
              <w:rPr>
                <w:rFonts w:ascii="Arial" w:hAnsi="Arial" w:cs="Arial"/>
                <w:sz w:val="24"/>
                <w:szCs w:val="24"/>
              </w:rPr>
            </w:pPr>
            <w:r w:rsidRPr="00D20583">
              <w:rPr>
                <w:rFonts w:ascii="Arial" w:hAnsi="Arial" w:cs="Arial"/>
                <w:sz w:val="24"/>
                <w:szCs w:val="24"/>
              </w:rPr>
              <w:t>Financ</w:t>
            </w:r>
            <w:r w:rsidR="000827AD">
              <w:rPr>
                <w:rFonts w:ascii="Arial" w:hAnsi="Arial" w:cs="Arial"/>
                <w:sz w:val="24"/>
                <w:szCs w:val="24"/>
              </w:rPr>
              <w:t>es</w:t>
            </w:r>
          </w:p>
          <w:p w14:paraId="0A08932E" w14:textId="77777777" w:rsidR="00BF2DA0" w:rsidRDefault="00BF2DA0" w:rsidP="002A182F">
            <w:pPr>
              <w:pStyle w:val="ListParagraph"/>
              <w:numPr>
                <w:ilvl w:val="0"/>
                <w:numId w:val="3"/>
              </w:numPr>
              <w:rPr>
                <w:rFonts w:ascii="Arial" w:hAnsi="Arial" w:cs="Arial"/>
                <w:sz w:val="24"/>
                <w:szCs w:val="24"/>
              </w:rPr>
            </w:pPr>
            <w:r>
              <w:rPr>
                <w:rFonts w:ascii="Arial" w:hAnsi="Arial" w:cs="Arial"/>
                <w:sz w:val="24"/>
                <w:szCs w:val="24"/>
              </w:rPr>
              <w:t>Our Charity</w:t>
            </w:r>
          </w:p>
          <w:p w14:paraId="0602F35A" w14:textId="77777777" w:rsidR="00D20583" w:rsidRPr="00FA0CA9" w:rsidRDefault="00D20583" w:rsidP="00D20583">
            <w:pPr>
              <w:pStyle w:val="ListParagraph"/>
              <w:rPr>
                <w:rFonts w:ascii="Arial" w:hAnsi="Arial" w:cs="Arial"/>
                <w:sz w:val="24"/>
                <w:szCs w:val="24"/>
              </w:rPr>
            </w:pPr>
          </w:p>
        </w:tc>
      </w:tr>
      <w:tr w:rsidR="00762BBE" w:rsidRPr="00034194" w14:paraId="3B97ED8E" w14:textId="77777777" w:rsidTr="00DA76AD">
        <w:trPr>
          <w:trHeight w:val="97"/>
        </w:trPr>
        <w:tc>
          <w:tcPr>
            <w:tcW w:w="2547" w:type="dxa"/>
            <w:vMerge w:val="restart"/>
          </w:tcPr>
          <w:p w14:paraId="09EFFED7"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710378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42E089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50C293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E965B8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942327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56094F3" w14:textId="77777777" w:rsidTr="00DA76AD">
        <w:trPr>
          <w:trHeight w:val="96"/>
        </w:trPr>
        <w:tc>
          <w:tcPr>
            <w:tcW w:w="2547" w:type="dxa"/>
            <w:vMerge/>
          </w:tcPr>
          <w:p w14:paraId="4E813BF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EE7968E" w14:textId="77777777"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587952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D721BF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DA8876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E7B2491" w14:textId="77777777" w:rsidTr="00DA76AD">
        <w:tc>
          <w:tcPr>
            <w:tcW w:w="2547" w:type="dxa"/>
          </w:tcPr>
          <w:p w14:paraId="253F1036"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F5DAA99" w14:textId="77777777" w:rsidR="00762BBE" w:rsidRPr="00FA0CA9" w:rsidRDefault="00762BBE" w:rsidP="00762BBE">
            <w:pPr>
              <w:rPr>
                <w:rFonts w:ascii="Arial" w:hAnsi="Arial" w:cs="Arial"/>
                <w:b/>
                <w:sz w:val="24"/>
                <w:szCs w:val="24"/>
              </w:rPr>
            </w:pPr>
          </w:p>
        </w:tc>
        <w:tc>
          <w:tcPr>
            <w:tcW w:w="6469" w:type="dxa"/>
            <w:gridSpan w:val="6"/>
          </w:tcPr>
          <w:p w14:paraId="4766BE9F"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4BABAA29" w14:textId="77777777" w:rsidR="00762BBE" w:rsidRPr="00D20583" w:rsidRDefault="00653AEC" w:rsidP="002A182F">
            <w:pPr>
              <w:pStyle w:val="ListParagraph"/>
              <w:numPr>
                <w:ilvl w:val="0"/>
                <w:numId w:val="2"/>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13ABBCEA" w14:textId="77777777" w:rsidR="00D20583" w:rsidRPr="00FA0CA9" w:rsidRDefault="00D20583" w:rsidP="00D20583">
            <w:pPr>
              <w:pStyle w:val="ListParagraph"/>
              <w:ind w:right="96"/>
              <w:rPr>
                <w:rFonts w:ascii="Arial" w:hAnsi="Arial" w:cs="Arial"/>
              </w:rPr>
            </w:pPr>
          </w:p>
        </w:tc>
      </w:tr>
    </w:tbl>
    <w:p w14:paraId="15369410" w14:textId="77777777" w:rsidR="0020539A" w:rsidRDefault="0020539A"/>
    <w:p w14:paraId="69DAE4EE" w14:textId="77777777" w:rsidR="00653AEC" w:rsidRDefault="0020539A" w:rsidP="00653AEC">
      <w:pPr>
        <w:spacing w:after="0" w:line="240" w:lineRule="auto"/>
        <w:jc w:val="center"/>
        <w:rPr>
          <w:rFonts w:ascii="Arial" w:hAnsi="Arial" w:cs="Arial"/>
          <w:b/>
          <w:sz w:val="24"/>
          <w:szCs w:val="24"/>
        </w:rPr>
      </w:pPr>
      <w:bookmarkStart w:id="1" w:name="_GoBack"/>
      <w:bookmarkEnd w:id="1"/>
      <w:r>
        <w:br w:type="page"/>
      </w:r>
      <w:r w:rsidR="00BA4CB2">
        <w:rPr>
          <w:rFonts w:ascii="Arial" w:hAnsi="Arial" w:cs="Arial"/>
          <w:b/>
          <w:sz w:val="24"/>
          <w:szCs w:val="24"/>
        </w:rPr>
        <w:lastRenderedPageBreak/>
        <w:t>CHIEF EXECUTIVE’S REPORT</w:t>
      </w:r>
    </w:p>
    <w:p w14:paraId="0D8D645E" w14:textId="77777777" w:rsidR="00653AEC" w:rsidRDefault="00653AEC" w:rsidP="00653AEC">
      <w:pPr>
        <w:spacing w:after="0" w:line="240" w:lineRule="auto"/>
        <w:jc w:val="center"/>
        <w:rPr>
          <w:rFonts w:ascii="Arial" w:hAnsi="Arial" w:cs="Arial"/>
          <w:b/>
          <w:sz w:val="24"/>
          <w:szCs w:val="24"/>
        </w:rPr>
      </w:pPr>
    </w:p>
    <w:p w14:paraId="04501ED4" w14:textId="77777777" w:rsidR="00653AEC" w:rsidRPr="00A06BF6" w:rsidRDefault="00653AEC"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INTRODUCTION</w:t>
      </w:r>
    </w:p>
    <w:p w14:paraId="10BB52BB" w14:textId="2AD8FF29" w:rsidR="00653AEC" w:rsidRPr="00A06BF6" w:rsidRDefault="00D20583" w:rsidP="00D20583">
      <w:pPr>
        <w:spacing w:after="0" w:line="240" w:lineRule="auto"/>
        <w:rPr>
          <w:rFonts w:ascii="Arial" w:hAnsi="Arial" w:cs="Arial"/>
          <w:bCs/>
          <w:sz w:val="24"/>
          <w:szCs w:val="24"/>
        </w:rPr>
      </w:pPr>
      <w:r w:rsidRPr="00A06BF6">
        <w:rPr>
          <w:rFonts w:ascii="Arial" w:hAnsi="Arial" w:cs="Arial"/>
          <w:bCs/>
          <w:sz w:val="24"/>
          <w:szCs w:val="24"/>
        </w:rPr>
        <w:t xml:space="preserve">This </w:t>
      </w:r>
      <w:r w:rsidR="00032AF3">
        <w:rPr>
          <w:rFonts w:ascii="Arial" w:hAnsi="Arial" w:cs="Arial"/>
          <w:bCs/>
          <w:sz w:val="24"/>
          <w:szCs w:val="24"/>
        </w:rPr>
        <w:t xml:space="preserve">is my first </w:t>
      </w:r>
      <w:r w:rsidRPr="00A06BF6">
        <w:rPr>
          <w:rFonts w:ascii="Arial" w:hAnsi="Arial" w:cs="Arial"/>
          <w:bCs/>
          <w:sz w:val="24"/>
          <w:szCs w:val="24"/>
        </w:rPr>
        <w:t xml:space="preserve">report </w:t>
      </w:r>
      <w:r w:rsidR="00032AF3">
        <w:rPr>
          <w:rFonts w:ascii="Arial" w:hAnsi="Arial" w:cs="Arial"/>
          <w:bCs/>
          <w:sz w:val="24"/>
          <w:szCs w:val="24"/>
        </w:rPr>
        <w:t xml:space="preserve">to </w:t>
      </w:r>
      <w:r w:rsidR="00F115AD">
        <w:rPr>
          <w:rFonts w:ascii="Arial" w:hAnsi="Arial" w:cs="Arial"/>
          <w:bCs/>
          <w:sz w:val="24"/>
          <w:szCs w:val="24"/>
        </w:rPr>
        <w:t>the</w:t>
      </w:r>
      <w:r w:rsidRPr="00A06BF6">
        <w:rPr>
          <w:rFonts w:ascii="Arial" w:hAnsi="Arial" w:cs="Arial"/>
          <w:bCs/>
          <w:sz w:val="24"/>
          <w:szCs w:val="24"/>
        </w:rPr>
        <w:t xml:space="preserve"> Board</w:t>
      </w:r>
      <w:r w:rsidR="00F115AD">
        <w:rPr>
          <w:rFonts w:ascii="Arial" w:hAnsi="Arial" w:cs="Arial"/>
          <w:bCs/>
          <w:sz w:val="24"/>
          <w:szCs w:val="24"/>
        </w:rPr>
        <w:t xml:space="preserve"> in my new role as Interim Chief Executive, which I took up on 1</w:t>
      </w:r>
      <w:r w:rsidR="00F115AD" w:rsidRPr="00F115AD">
        <w:rPr>
          <w:rFonts w:ascii="Arial" w:hAnsi="Arial" w:cs="Arial"/>
          <w:bCs/>
          <w:sz w:val="24"/>
          <w:szCs w:val="24"/>
          <w:vertAlign w:val="superscript"/>
        </w:rPr>
        <w:t>st</w:t>
      </w:r>
      <w:r w:rsidR="00F115AD">
        <w:rPr>
          <w:rFonts w:ascii="Arial" w:hAnsi="Arial" w:cs="Arial"/>
          <w:bCs/>
          <w:sz w:val="24"/>
          <w:szCs w:val="24"/>
        </w:rPr>
        <w:t xml:space="preserve"> September following the retirement of Mark Hackett.  I will use this report to update the Board</w:t>
      </w:r>
      <w:r w:rsidRPr="00A06BF6">
        <w:rPr>
          <w:rFonts w:ascii="Arial" w:hAnsi="Arial" w:cs="Arial"/>
          <w:bCs/>
          <w:sz w:val="24"/>
          <w:szCs w:val="24"/>
        </w:rPr>
        <w:t xml:space="preserve"> on current key issues and interactions since the last full Board meeting in </w:t>
      </w:r>
      <w:r w:rsidR="00032AF3">
        <w:rPr>
          <w:rFonts w:ascii="Arial" w:hAnsi="Arial" w:cs="Arial"/>
          <w:bCs/>
          <w:sz w:val="24"/>
          <w:szCs w:val="24"/>
        </w:rPr>
        <w:t xml:space="preserve">July </w:t>
      </w:r>
      <w:r w:rsidRPr="00A06BF6">
        <w:rPr>
          <w:rFonts w:ascii="Arial" w:hAnsi="Arial" w:cs="Arial"/>
          <w:bCs/>
          <w:sz w:val="24"/>
          <w:szCs w:val="24"/>
        </w:rPr>
        <w:t>202</w:t>
      </w:r>
      <w:r w:rsidR="000827AD">
        <w:rPr>
          <w:rFonts w:ascii="Arial" w:hAnsi="Arial" w:cs="Arial"/>
          <w:bCs/>
          <w:sz w:val="24"/>
          <w:szCs w:val="24"/>
        </w:rPr>
        <w:t>3</w:t>
      </w:r>
      <w:r w:rsidRPr="00A06BF6">
        <w:rPr>
          <w:rFonts w:ascii="Arial" w:hAnsi="Arial" w:cs="Arial"/>
          <w:bCs/>
          <w:sz w:val="24"/>
          <w:szCs w:val="24"/>
        </w:rPr>
        <w:t>.</w:t>
      </w:r>
      <w:r w:rsidR="00F115AD">
        <w:rPr>
          <w:rFonts w:ascii="Arial" w:hAnsi="Arial" w:cs="Arial"/>
          <w:bCs/>
          <w:sz w:val="24"/>
          <w:szCs w:val="24"/>
        </w:rPr>
        <w:t xml:space="preserve">  I, along with my Executive Director colleagues, am looking forward to leading the organisation</w:t>
      </w:r>
      <w:r w:rsidR="00CA09BB">
        <w:rPr>
          <w:rFonts w:ascii="Arial" w:hAnsi="Arial" w:cs="Arial"/>
          <w:bCs/>
          <w:sz w:val="24"/>
          <w:szCs w:val="24"/>
        </w:rPr>
        <w:t xml:space="preserve"> </w:t>
      </w:r>
      <w:r w:rsidR="00F115AD">
        <w:rPr>
          <w:rFonts w:ascii="Arial" w:hAnsi="Arial" w:cs="Arial"/>
          <w:bCs/>
          <w:sz w:val="24"/>
          <w:szCs w:val="24"/>
        </w:rPr>
        <w:t xml:space="preserve">and working with </w:t>
      </w:r>
      <w:r w:rsidR="00064E10">
        <w:rPr>
          <w:rFonts w:ascii="Arial" w:hAnsi="Arial" w:cs="Arial"/>
          <w:bCs/>
          <w:sz w:val="24"/>
          <w:szCs w:val="24"/>
        </w:rPr>
        <w:t>Independent</w:t>
      </w:r>
      <w:r w:rsidR="00F115AD">
        <w:rPr>
          <w:rFonts w:ascii="Arial" w:hAnsi="Arial" w:cs="Arial"/>
          <w:bCs/>
          <w:sz w:val="24"/>
          <w:szCs w:val="24"/>
        </w:rPr>
        <w:t xml:space="preserve"> Members to continue to make a reality the direction of travel carved out so clearly by Mark.  I am committed to ensuring a</w:t>
      </w:r>
      <w:r w:rsidR="00CA09BB">
        <w:rPr>
          <w:rFonts w:ascii="Arial" w:hAnsi="Arial" w:cs="Arial"/>
          <w:bCs/>
          <w:sz w:val="24"/>
          <w:szCs w:val="24"/>
        </w:rPr>
        <w:t xml:space="preserve"> smooth transition </w:t>
      </w:r>
      <w:r w:rsidR="00F115AD">
        <w:rPr>
          <w:rFonts w:ascii="Arial" w:hAnsi="Arial" w:cs="Arial"/>
          <w:bCs/>
          <w:sz w:val="24"/>
          <w:szCs w:val="24"/>
        </w:rPr>
        <w:t>and providing continuity as we make</w:t>
      </w:r>
      <w:r w:rsidR="000B7F86">
        <w:rPr>
          <w:rFonts w:ascii="Arial" w:hAnsi="Arial" w:cs="Arial"/>
          <w:bCs/>
          <w:sz w:val="24"/>
          <w:szCs w:val="24"/>
        </w:rPr>
        <w:t xml:space="preserve"> further</w:t>
      </w:r>
      <w:r w:rsidR="00F115AD">
        <w:rPr>
          <w:rFonts w:ascii="Arial" w:hAnsi="Arial" w:cs="Arial"/>
          <w:bCs/>
          <w:sz w:val="24"/>
          <w:szCs w:val="24"/>
        </w:rPr>
        <w:t xml:space="preserve"> improvements to our services at pace, in line with our Clinical Services Plan </w:t>
      </w:r>
      <w:r w:rsidR="00F115AD" w:rsidRPr="000B7F86">
        <w:rPr>
          <w:rFonts w:ascii="Arial" w:hAnsi="Arial" w:cs="Arial"/>
          <w:bCs/>
          <w:i/>
          <w:iCs/>
          <w:sz w:val="24"/>
          <w:szCs w:val="24"/>
        </w:rPr>
        <w:t>Changing for the Future</w:t>
      </w:r>
      <w:r w:rsidR="00F115AD">
        <w:rPr>
          <w:rFonts w:ascii="Arial" w:hAnsi="Arial" w:cs="Arial"/>
          <w:bCs/>
          <w:sz w:val="24"/>
          <w:szCs w:val="24"/>
        </w:rPr>
        <w:t xml:space="preserve">.  </w:t>
      </w:r>
    </w:p>
    <w:p w14:paraId="7D618DBF" w14:textId="77777777" w:rsidR="002B6F1C" w:rsidRPr="00A06BF6" w:rsidRDefault="002B6F1C" w:rsidP="00D20583">
      <w:pPr>
        <w:spacing w:after="0" w:line="240" w:lineRule="auto"/>
        <w:rPr>
          <w:rFonts w:ascii="Arial" w:hAnsi="Arial" w:cs="Arial"/>
          <w:bCs/>
          <w:sz w:val="24"/>
          <w:szCs w:val="24"/>
        </w:rPr>
      </w:pPr>
    </w:p>
    <w:p w14:paraId="2287D2F9" w14:textId="77777777" w:rsidR="00653AEC" w:rsidRPr="00A06BF6" w:rsidRDefault="00D20583"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OVERVIEW</w:t>
      </w:r>
    </w:p>
    <w:p w14:paraId="4FB5543A" w14:textId="77777777" w:rsidR="00156D36" w:rsidRDefault="000827AD" w:rsidP="000B7F86">
      <w:pPr>
        <w:spacing w:after="0" w:line="240" w:lineRule="auto"/>
        <w:rPr>
          <w:rFonts w:ascii="Arial" w:hAnsi="Arial" w:cs="Arial"/>
          <w:bCs/>
          <w:sz w:val="24"/>
          <w:szCs w:val="24"/>
        </w:rPr>
      </w:pPr>
      <w:r w:rsidRPr="000827AD">
        <w:rPr>
          <w:rFonts w:ascii="Arial" w:hAnsi="Arial" w:cs="Arial"/>
          <w:bCs/>
          <w:sz w:val="24"/>
          <w:szCs w:val="24"/>
        </w:rPr>
        <w:t xml:space="preserve">Overall the health and social care system in Swansea Bay remains under pressure, making the organisation’s continued efforts to </w:t>
      </w:r>
      <w:r w:rsidR="00591C90">
        <w:rPr>
          <w:rFonts w:ascii="Arial" w:hAnsi="Arial" w:cs="Arial"/>
          <w:bCs/>
          <w:sz w:val="24"/>
          <w:szCs w:val="24"/>
        </w:rPr>
        <w:t xml:space="preserve">deliver </w:t>
      </w:r>
      <w:r w:rsidRPr="000827AD">
        <w:rPr>
          <w:rFonts w:ascii="Arial" w:hAnsi="Arial" w:cs="Arial"/>
          <w:bCs/>
          <w:sz w:val="24"/>
          <w:szCs w:val="24"/>
        </w:rPr>
        <w:t>Ch</w:t>
      </w:r>
      <w:r w:rsidR="00591C90">
        <w:rPr>
          <w:rFonts w:ascii="Arial" w:hAnsi="Arial" w:cs="Arial"/>
          <w:bCs/>
          <w:sz w:val="24"/>
          <w:szCs w:val="24"/>
        </w:rPr>
        <w:t xml:space="preserve">anging for the Future </w:t>
      </w:r>
      <w:r w:rsidRPr="000827AD">
        <w:rPr>
          <w:rFonts w:ascii="Arial" w:hAnsi="Arial" w:cs="Arial"/>
          <w:bCs/>
          <w:sz w:val="24"/>
          <w:szCs w:val="24"/>
        </w:rPr>
        <w:t xml:space="preserve">even more important.  </w:t>
      </w:r>
      <w:r w:rsidR="00156D36">
        <w:rPr>
          <w:rFonts w:ascii="Arial" w:hAnsi="Arial" w:cs="Arial"/>
          <w:bCs/>
          <w:sz w:val="24"/>
          <w:szCs w:val="24"/>
        </w:rPr>
        <w:t xml:space="preserve">In the space of two years we have completed </w:t>
      </w:r>
      <w:r w:rsidR="008A7EBC">
        <w:rPr>
          <w:rFonts w:ascii="Arial" w:hAnsi="Arial" w:cs="Arial"/>
          <w:bCs/>
          <w:sz w:val="24"/>
          <w:szCs w:val="24"/>
        </w:rPr>
        <w:t xml:space="preserve">the </w:t>
      </w:r>
      <w:r w:rsidR="00156D36">
        <w:rPr>
          <w:rFonts w:ascii="Arial" w:hAnsi="Arial" w:cs="Arial"/>
          <w:bCs/>
          <w:sz w:val="24"/>
          <w:szCs w:val="24"/>
        </w:rPr>
        <w:t>redesign</w:t>
      </w:r>
      <w:r w:rsidR="008A7EBC">
        <w:rPr>
          <w:rFonts w:ascii="Arial" w:hAnsi="Arial" w:cs="Arial"/>
          <w:bCs/>
          <w:sz w:val="24"/>
          <w:szCs w:val="24"/>
        </w:rPr>
        <w:t xml:space="preserve"> of</w:t>
      </w:r>
      <w:r w:rsidR="00156D36">
        <w:rPr>
          <w:rFonts w:ascii="Arial" w:hAnsi="Arial" w:cs="Arial"/>
          <w:bCs/>
          <w:sz w:val="24"/>
          <w:szCs w:val="24"/>
        </w:rPr>
        <w:t xml:space="preserve"> our front door for surgery and medicine.  Without these changes i</w:t>
      </w:r>
      <w:r w:rsidRPr="000827AD">
        <w:rPr>
          <w:rFonts w:ascii="Arial" w:hAnsi="Arial" w:cs="Arial"/>
          <w:bCs/>
          <w:sz w:val="24"/>
          <w:szCs w:val="24"/>
        </w:rPr>
        <w:t xml:space="preserve">t is clear </w:t>
      </w:r>
      <w:r w:rsidR="00156D36">
        <w:rPr>
          <w:rFonts w:ascii="Arial" w:hAnsi="Arial" w:cs="Arial"/>
          <w:bCs/>
          <w:sz w:val="24"/>
          <w:szCs w:val="24"/>
        </w:rPr>
        <w:t>we would be in a much worse position in dealing with these pressures.  C</w:t>
      </w:r>
      <w:r w:rsidRPr="000827AD">
        <w:rPr>
          <w:rFonts w:ascii="Arial" w:hAnsi="Arial" w:cs="Arial"/>
          <w:bCs/>
          <w:sz w:val="24"/>
          <w:szCs w:val="24"/>
        </w:rPr>
        <w:t xml:space="preserve">ontinuing to operate services as we have done over many years does not serve our staff or patients well.   </w:t>
      </w:r>
    </w:p>
    <w:p w14:paraId="7A6D10A1" w14:textId="77777777" w:rsidR="00156D36" w:rsidRDefault="00156D36" w:rsidP="00156D36">
      <w:pPr>
        <w:spacing w:after="0" w:line="240" w:lineRule="auto"/>
        <w:rPr>
          <w:rFonts w:ascii="Arial" w:hAnsi="Arial" w:cs="Arial"/>
          <w:bCs/>
          <w:sz w:val="24"/>
          <w:szCs w:val="24"/>
        </w:rPr>
      </w:pPr>
    </w:p>
    <w:p w14:paraId="4523EF58" w14:textId="77777777" w:rsidR="00591C90" w:rsidRDefault="007F6D15" w:rsidP="000B7F86">
      <w:pPr>
        <w:spacing w:after="0" w:line="240" w:lineRule="auto"/>
        <w:rPr>
          <w:rFonts w:ascii="Arial" w:hAnsi="Arial" w:cs="Arial"/>
          <w:bCs/>
          <w:sz w:val="24"/>
          <w:szCs w:val="24"/>
        </w:rPr>
      </w:pPr>
      <w:r>
        <w:rPr>
          <w:rFonts w:ascii="Arial" w:hAnsi="Arial" w:cs="Arial"/>
          <w:bCs/>
          <w:sz w:val="24"/>
          <w:szCs w:val="24"/>
        </w:rPr>
        <w:t>B</w:t>
      </w:r>
      <w:r w:rsidR="000B7F86" w:rsidRPr="000B7F86">
        <w:rPr>
          <w:rFonts w:ascii="Arial" w:hAnsi="Arial" w:cs="Arial"/>
          <w:bCs/>
          <w:sz w:val="24"/>
          <w:szCs w:val="24"/>
        </w:rPr>
        <w:t>ased on the feedback from our staff and stakeholders as part of Our Big Conversation we have developed a 10 year vision for our Health Board.  This vision is that we become a High Quality Organisation and we have developed the “One Bay Way”, which shows how we will achieve this</w:t>
      </w:r>
      <w:r w:rsidR="002F04FE">
        <w:rPr>
          <w:rFonts w:ascii="Arial" w:hAnsi="Arial" w:cs="Arial"/>
          <w:bCs/>
          <w:sz w:val="24"/>
          <w:szCs w:val="24"/>
        </w:rPr>
        <w:t xml:space="preserve"> through:</w:t>
      </w:r>
      <w:r w:rsidR="000B7F86" w:rsidRPr="000B7F86">
        <w:rPr>
          <w:rFonts w:ascii="Arial" w:hAnsi="Arial" w:cs="Arial"/>
          <w:bCs/>
          <w:sz w:val="24"/>
          <w:szCs w:val="24"/>
        </w:rPr>
        <w:t xml:space="preserve">.    </w:t>
      </w:r>
    </w:p>
    <w:p w14:paraId="0EA1CA61" w14:textId="77777777" w:rsidR="00591C90" w:rsidRPr="000B7F86" w:rsidRDefault="00591C90" w:rsidP="000B7F86">
      <w:pPr>
        <w:spacing w:after="0" w:line="240" w:lineRule="auto"/>
        <w:rPr>
          <w:rFonts w:ascii="Arial" w:hAnsi="Arial" w:cs="Arial"/>
          <w:bCs/>
          <w:sz w:val="24"/>
          <w:szCs w:val="24"/>
        </w:rPr>
      </w:pPr>
    </w:p>
    <w:p w14:paraId="6FDDA2AF"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Living our values and behaviours</w:t>
      </w:r>
    </w:p>
    <w:p w14:paraId="24B6FD4D"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Being clinically led</w:t>
      </w:r>
    </w:p>
    <w:p w14:paraId="1B2031D7"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Empowering staff</w:t>
      </w:r>
    </w:p>
    <w:p w14:paraId="3D24C7CB"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Recognising that with responsibility come</w:t>
      </w:r>
      <w:r w:rsidR="00064E10">
        <w:rPr>
          <w:rFonts w:ascii="Arial" w:hAnsi="Arial" w:cs="Arial"/>
          <w:bCs/>
          <w:sz w:val="24"/>
          <w:szCs w:val="24"/>
        </w:rPr>
        <w:t>s</w:t>
      </w:r>
      <w:r w:rsidRPr="000B7F86">
        <w:rPr>
          <w:rFonts w:ascii="Arial" w:hAnsi="Arial" w:cs="Arial"/>
          <w:bCs/>
          <w:sz w:val="24"/>
          <w:szCs w:val="24"/>
        </w:rPr>
        <w:t xml:space="preserve"> accountability</w:t>
      </w:r>
    </w:p>
    <w:p w14:paraId="4711838C"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Being patient centred, adopting a joined-up approach</w:t>
      </w:r>
    </w:p>
    <w:p w14:paraId="05F072AC"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Delivering efficiently through quality</w:t>
      </w:r>
    </w:p>
    <w:p w14:paraId="746BD7AB" w14:textId="77777777" w:rsidR="000B7F86" w:rsidRPr="000B7F86" w:rsidRDefault="000B7F86" w:rsidP="000B7F86">
      <w:pPr>
        <w:pStyle w:val="ListParagraph"/>
        <w:numPr>
          <w:ilvl w:val="0"/>
          <w:numId w:val="44"/>
        </w:numPr>
        <w:spacing w:after="0" w:line="240" w:lineRule="auto"/>
        <w:rPr>
          <w:rFonts w:ascii="Arial" w:hAnsi="Arial" w:cs="Arial"/>
          <w:bCs/>
          <w:sz w:val="24"/>
          <w:szCs w:val="24"/>
        </w:rPr>
      </w:pPr>
      <w:r w:rsidRPr="000B7F86">
        <w:rPr>
          <w:rFonts w:ascii="Arial" w:hAnsi="Arial" w:cs="Arial"/>
          <w:bCs/>
          <w:sz w:val="24"/>
          <w:szCs w:val="24"/>
        </w:rPr>
        <w:t>Adopting a population health focus – a preventative agenda</w:t>
      </w:r>
    </w:p>
    <w:p w14:paraId="683DBB3F" w14:textId="77777777" w:rsidR="000B7F86" w:rsidRDefault="000B7F86" w:rsidP="00156D36">
      <w:pPr>
        <w:spacing w:after="0" w:line="240" w:lineRule="auto"/>
        <w:rPr>
          <w:rFonts w:ascii="Arial" w:hAnsi="Arial" w:cs="Arial"/>
          <w:bCs/>
          <w:sz w:val="24"/>
          <w:szCs w:val="24"/>
        </w:rPr>
      </w:pPr>
    </w:p>
    <w:p w14:paraId="2345511B" w14:textId="0BEE5A1B" w:rsidR="00591C90" w:rsidRDefault="000B7F86" w:rsidP="000B7F86">
      <w:pPr>
        <w:spacing w:after="0" w:line="240" w:lineRule="auto"/>
        <w:rPr>
          <w:rFonts w:ascii="Arial" w:hAnsi="Arial" w:cs="Arial"/>
          <w:bCs/>
          <w:sz w:val="24"/>
          <w:szCs w:val="24"/>
        </w:rPr>
      </w:pPr>
      <w:r w:rsidRPr="000B7F86">
        <w:rPr>
          <w:rFonts w:ascii="Arial" w:hAnsi="Arial" w:cs="Arial"/>
          <w:bCs/>
          <w:sz w:val="24"/>
          <w:szCs w:val="24"/>
        </w:rPr>
        <w:t xml:space="preserve">We will continue to work collaboratively with our staff and unions to ensure staff feedback, alongside that of our patients, our citizens and stakeholders continue to shape our services and organisation now and in the future.  We want to encourage services and all of our teams to do the right things for our patients, taking more ownership to change and improve services, knowing that they will be supported to do so and not face criticism or sanctions.  We are challenging everyone across our organisation to take responsibility for identifying changes which need to be made and then to get on and make these happen.  </w:t>
      </w:r>
    </w:p>
    <w:p w14:paraId="35453DE5" w14:textId="77777777" w:rsidR="00591C90" w:rsidRDefault="00591C90" w:rsidP="000B7F86">
      <w:pPr>
        <w:spacing w:after="0" w:line="240" w:lineRule="auto"/>
        <w:rPr>
          <w:rFonts w:ascii="Arial" w:hAnsi="Arial" w:cs="Arial"/>
          <w:bCs/>
          <w:sz w:val="24"/>
          <w:szCs w:val="24"/>
        </w:rPr>
      </w:pPr>
    </w:p>
    <w:p w14:paraId="3C643FCD" w14:textId="77777777" w:rsidR="000B7F86" w:rsidRPr="000B7F86" w:rsidRDefault="000B7F86" w:rsidP="000B7F86">
      <w:pPr>
        <w:spacing w:after="0" w:line="240" w:lineRule="auto"/>
        <w:rPr>
          <w:rFonts w:ascii="Arial" w:hAnsi="Arial" w:cs="Arial"/>
          <w:bCs/>
          <w:sz w:val="24"/>
          <w:szCs w:val="24"/>
        </w:rPr>
      </w:pPr>
      <w:r w:rsidRPr="000B7F86">
        <w:rPr>
          <w:rFonts w:ascii="Arial" w:hAnsi="Arial" w:cs="Arial"/>
          <w:bCs/>
          <w:sz w:val="24"/>
          <w:szCs w:val="24"/>
        </w:rPr>
        <w:t xml:space="preserve">We need to flatten our structures and reduce bureaucracy so we have launched a Voluntary Early Release Scheme which allows staff not providing direct patient-facing services to leave the Health Board with a lump sum payment.  This is our collective challenge and we need to act differently so that everyone can contribute to making our Health Board a better place to work and where we can be proud of all the services we provide to all our patients and their families.  </w:t>
      </w:r>
    </w:p>
    <w:p w14:paraId="6CF06B7E" w14:textId="77777777" w:rsidR="000B7F86" w:rsidRDefault="000B7F86" w:rsidP="00156D36">
      <w:pPr>
        <w:spacing w:after="0" w:line="240" w:lineRule="auto"/>
        <w:rPr>
          <w:rFonts w:ascii="Arial" w:hAnsi="Arial" w:cs="Arial"/>
          <w:bCs/>
          <w:sz w:val="24"/>
          <w:szCs w:val="24"/>
        </w:rPr>
      </w:pPr>
    </w:p>
    <w:p w14:paraId="5E58C0AD" w14:textId="77777777" w:rsidR="00591C90" w:rsidRDefault="00591C90" w:rsidP="00156D36">
      <w:pPr>
        <w:spacing w:after="0" w:line="240" w:lineRule="auto"/>
        <w:rPr>
          <w:rFonts w:ascii="Arial" w:hAnsi="Arial" w:cs="Arial"/>
          <w:bCs/>
          <w:sz w:val="24"/>
          <w:szCs w:val="24"/>
        </w:rPr>
      </w:pPr>
      <w:r>
        <w:rPr>
          <w:rFonts w:ascii="Arial" w:hAnsi="Arial" w:cs="Arial"/>
          <w:bCs/>
          <w:sz w:val="24"/>
          <w:szCs w:val="24"/>
        </w:rPr>
        <w:lastRenderedPageBreak/>
        <w:t xml:space="preserve">Access to services </w:t>
      </w:r>
      <w:r w:rsidR="0085145A">
        <w:rPr>
          <w:rFonts w:ascii="Arial" w:hAnsi="Arial" w:cs="Arial"/>
          <w:bCs/>
          <w:sz w:val="24"/>
          <w:szCs w:val="24"/>
        </w:rPr>
        <w:t>–</w:t>
      </w:r>
      <w:r>
        <w:rPr>
          <w:rFonts w:ascii="Arial" w:hAnsi="Arial" w:cs="Arial"/>
          <w:bCs/>
          <w:sz w:val="24"/>
          <w:szCs w:val="24"/>
        </w:rPr>
        <w:t xml:space="preserve"> </w:t>
      </w:r>
      <w:r w:rsidR="0085145A">
        <w:rPr>
          <w:rFonts w:ascii="Arial" w:hAnsi="Arial" w:cs="Arial"/>
          <w:bCs/>
          <w:sz w:val="24"/>
          <w:szCs w:val="24"/>
        </w:rPr>
        <w:t>whether to</w:t>
      </w:r>
      <w:r w:rsidR="003E241D">
        <w:rPr>
          <w:rFonts w:ascii="Arial" w:hAnsi="Arial" w:cs="Arial"/>
          <w:bCs/>
          <w:sz w:val="24"/>
          <w:szCs w:val="24"/>
        </w:rPr>
        <w:t xml:space="preserve"> unscheduled or planned care</w:t>
      </w:r>
      <w:r>
        <w:rPr>
          <w:rFonts w:ascii="Arial" w:hAnsi="Arial" w:cs="Arial"/>
          <w:bCs/>
          <w:sz w:val="24"/>
          <w:szCs w:val="24"/>
        </w:rPr>
        <w:t xml:space="preserve"> -</w:t>
      </w:r>
      <w:r w:rsidR="003E241D">
        <w:rPr>
          <w:rFonts w:ascii="Arial" w:hAnsi="Arial" w:cs="Arial"/>
          <w:bCs/>
          <w:sz w:val="24"/>
          <w:szCs w:val="24"/>
        </w:rPr>
        <w:t xml:space="preserve"> is a key quality issue and</w:t>
      </w:r>
      <w:r w:rsidR="00156D36">
        <w:rPr>
          <w:rFonts w:ascii="Arial" w:hAnsi="Arial" w:cs="Arial"/>
          <w:bCs/>
          <w:sz w:val="24"/>
          <w:szCs w:val="24"/>
        </w:rPr>
        <w:t xml:space="preserve"> delays resu</w:t>
      </w:r>
      <w:r w:rsidR="0085145A">
        <w:rPr>
          <w:rFonts w:ascii="Arial" w:hAnsi="Arial" w:cs="Arial"/>
          <w:bCs/>
          <w:sz w:val="24"/>
          <w:szCs w:val="24"/>
        </w:rPr>
        <w:t>lt in patient harm</w:t>
      </w:r>
      <w:r w:rsidR="00156D36">
        <w:rPr>
          <w:rFonts w:ascii="Arial" w:hAnsi="Arial" w:cs="Arial"/>
          <w:bCs/>
          <w:sz w:val="24"/>
          <w:szCs w:val="24"/>
        </w:rPr>
        <w:t xml:space="preserve">.  These are system-wide issues which cannot be resolved by an individual service or </w:t>
      </w:r>
      <w:r w:rsidR="008A7EBC">
        <w:rPr>
          <w:rFonts w:ascii="Arial" w:hAnsi="Arial" w:cs="Arial"/>
          <w:bCs/>
          <w:sz w:val="24"/>
          <w:szCs w:val="24"/>
        </w:rPr>
        <w:t>Delivery</w:t>
      </w:r>
      <w:r w:rsidR="00156D36">
        <w:rPr>
          <w:rFonts w:ascii="Arial" w:hAnsi="Arial" w:cs="Arial"/>
          <w:bCs/>
          <w:sz w:val="24"/>
          <w:szCs w:val="24"/>
        </w:rPr>
        <w:t xml:space="preserve"> Group, but rather need the collective action of all of us and every part of our Health Board to be achieved. </w:t>
      </w:r>
    </w:p>
    <w:p w14:paraId="0DE48916" w14:textId="77777777" w:rsidR="00591C90" w:rsidRDefault="00591C90" w:rsidP="00156D36">
      <w:pPr>
        <w:spacing w:after="0" w:line="240" w:lineRule="auto"/>
        <w:rPr>
          <w:rFonts w:ascii="Arial" w:hAnsi="Arial" w:cs="Arial"/>
          <w:bCs/>
          <w:sz w:val="24"/>
          <w:szCs w:val="24"/>
        </w:rPr>
      </w:pPr>
    </w:p>
    <w:p w14:paraId="136BDB79" w14:textId="77777777" w:rsidR="00156D36" w:rsidRPr="00156D36" w:rsidRDefault="00156D36" w:rsidP="00156D36">
      <w:pPr>
        <w:spacing w:after="0" w:line="240" w:lineRule="auto"/>
        <w:rPr>
          <w:rFonts w:ascii="Arial" w:hAnsi="Arial" w:cs="Arial"/>
          <w:bCs/>
          <w:sz w:val="24"/>
          <w:szCs w:val="24"/>
        </w:rPr>
      </w:pPr>
      <w:r>
        <w:rPr>
          <w:rFonts w:ascii="Arial" w:hAnsi="Arial" w:cs="Arial"/>
          <w:bCs/>
          <w:sz w:val="24"/>
          <w:szCs w:val="24"/>
        </w:rPr>
        <w:t>Increasingly</w:t>
      </w:r>
      <w:r w:rsidR="00591C90">
        <w:rPr>
          <w:rFonts w:ascii="Arial" w:hAnsi="Arial" w:cs="Arial"/>
          <w:bCs/>
          <w:sz w:val="24"/>
          <w:szCs w:val="24"/>
        </w:rPr>
        <w:t>,</w:t>
      </w:r>
      <w:r>
        <w:rPr>
          <w:rFonts w:ascii="Arial" w:hAnsi="Arial" w:cs="Arial"/>
          <w:bCs/>
          <w:sz w:val="24"/>
          <w:szCs w:val="24"/>
        </w:rPr>
        <w:t xml:space="preserve"> as we move to integrated services in line with </w:t>
      </w:r>
      <w:r>
        <w:rPr>
          <w:rFonts w:ascii="Arial" w:hAnsi="Arial" w:cs="Arial"/>
          <w:bCs/>
          <w:i/>
          <w:iCs/>
          <w:sz w:val="24"/>
          <w:szCs w:val="24"/>
        </w:rPr>
        <w:t>A Healthier Wales</w:t>
      </w:r>
      <w:r>
        <w:rPr>
          <w:rFonts w:ascii="Arial" w:hAnsi="Arial" w:cs="Arial"/>
          <w:bCs/>
          <w:sz w:val="24"/>
          <w:szCs w:val="24"/>
        </w:rPr>
        <w:t xml:space="preserve"> and the recently published Welsh Government State of Intent </w:t>
      </w:r>
      <w:r>
        <w:rPr>
          <w:rFonts w:ascii="Arial" w:hAnsi="Arial" w:cs="Arial"/>
          <w:bCs/>
          <w:i/>
          <w:iCs/>
          <w:sz w:val="24"/>
          <w:szCs w:val="24"/>
        </w:rPr>
        <w:t>Building Capacity through Community Care – Further Faster</w:t>
      </w:r>
      <w:r>
        <w:rPr>
          <w:rFonts w:ascii="Arial" w:hAnsi="Arial" w:cs="Arial"/>
          <w:bCs/>
          <w:sz w:val="24"/>
          <w:szCs w:val="24"/>
        </w:rPr>
        <w:t xml:space="preserve"> this collective action will need to encompass social care, our partners in the third sector, as well as service users, carers and citizens and the work </w:t>
      </w:r>
      <w:r w:rsidR="003E241D">
        <w:rPr>
          <w:rFonts w:ascii="Arial" w:hAnsi="Arial" w:cs="Arial"/>
          <w:bCs/>
          <w:sz w:val="24"/>
          <w:szCs w:val="24"/>
        </w:rPr>
        <w:t xml:space="preserve">being </w:t>
      </w:r>
      <w:r>
        <w:rPr>
          <w:rFonts w:ascii="Arial" w:hAnsi="Arial" w:cs="Arial"/>
          <w:bCs/>
          <w:sz w:val="24"/>
          <w:szCs w:val="24"/>
        </w:rPr>
        <w:t>taken forward by the West Glamorgan Regional Partnership.</w:t>
      </w:r>
    </w:p>
    <w:p w14:paraId="2BCF7990" w14:textId="77777777" w:rsidR="007B726E" w:rsidRDefault="007B726E" w:rsidP="000827AD">
      <w:pPr>
        <w:spacing w:after="0" w:line="240" w:lineRule="auto"/>
        <w:rPr>
          <w:rFonts w:ascii="Arial" w:hAnsi="Arial" w:cs="Arial"/>
          <w:bCs/>
          <w:sz w:val="24"/>
          <w:szCs w:val="24"/>
        </w:rPr>
      </w:pPr>
    </w:p>
    <w:p w14:paraId="51776387" w14:textId="77777777" w:rsidR="000827AD" w:rsidRPr="000827AD" w:rsidRDefault="0085145A" w:rsidP="000827AD">
      <w:pPr>
        <w:spacing w:after="0" w:line="240" w:lineRule="auto"/>
        <w:rPr>
          <w:rFonts w:ascii="Arial" w:hAnsi="Arial" w:cs="Arial"/>
          <w:bCs/>
          <w:sz w:val="24"/>
          <w:szCs w:val="24"/>
        </w:rPr>
      </w:pPr>
      <w:r>
        <w:rPr>
          <w:rFonts w:ascii="Arial" w:hAnsi="Arial" w:cs="Arial"/>
          <w:bCs/>
          <w:sz w:val="24"/>
          <w:szCs w:val="24"/>
        </w:rPr>
        <w:t>We know that the risk</w:t>
      </w:r>
      <w:r w:rsidR="000827AD" w:rsidRPr="000827AD">
        <w:rPr>
          <w:rFonts w:ascii="Arial" w:hAnsi="Arial" w:cs="Arial"/>
          <w:bCs/>
          <w:sz w:val="24"/>
          <w:szCs w:val="24"/>
        </w:rPr>
        <w:t xml:space="preserve"> in</w:t>
      </w:r>
      <w:r>
        <w:rPr>
          <w:rFonts w:ascii="Arial" w:hAnsi="Arial" w:cs="Arial"/>
          <w:bCs/>
          <w:sz w:val="24"/>
          <w:szCs w:val="24"/>
        </w:rPr>
        <w:t xml:space="preserve"> some of</w:t>
      </w:r>
      <w:r w:rsidR="000827AD" w:rsidRPr="000827AD">
        <w:rPr>
          <w:rFonts w:ascii="Arial" w:hAnsi="Arial" w:cs="Arial"/>
          <w:bCs/>
          <w:sz w:val="24"/>
          <w:szCs w:val="24"/>
        </w:rPr>
        <w:t xml:space="preserve"> our services</w:t>
      </w:r>
      <w:r>
        <w:rPr>
          <w:rFonts w:ascii="Arial" w:hAnsi="Arial" w:cs="Arial"/>
          <w:bCs/>
          <w:sz w:val="24"/>
          <w:szCs w:val="24"/>
        </w:rPr>
        <w:t xml:space="preserve"> is</w:t>
      </w:r>
      <w:r w:rsidR="000827AD" w:rsidRPr="000827AD">
        <w:rPr>
          <w:rFonts w:ascii="Arial" w:hAnsi="Arial" w:cs="Arial"/>
          <w:bCs/>
          <w:sz w:val="24"/>
          <w:szCs w:val="24"/>
        </w:rPr>
        <w:t xml:space="preserve"> high with staff not being able to deliver the quality of care they want to, particularly in relation to discharging medically fit patients, which needs a multiagency response, so that we can provide timely care for acutely ill patients presenting at our hospitals.  </w:t>
      </w:r>
      <w:r w:rsidR="0021425E">
        <w:rPr>
          <w:rFonts w:ascii="Arial" w:hAnsi="Arial" w:cs="Arial"/>
          <w:bCs/>
          <w:sz w:val="24"/>
          <w:szCs w:val="24"/>
        </w:rPr>
        <w:t>Taking forward at pace the transformation of our urgent a</w:t>
      </w:r>
      <w:r>
        <w:rPr>
          <w:rFonts w:ascii="Arial" w:hAnsi="Arial" w:cs="Arial"/>
          <w:bCs/>
          <w:sz w:val="24"/>
          <w:szCs w:val="24"/>
        </w:rPr>
        <w:t>nd emergency surgical services</w:t>
      </w:r>
      <w:r w:rsidR="000827AD" w:rsidRPr="000827AD">
        <w:rPr>
          <w:rFonts w:ascii="Arial" w:hAnsi="Arial" w:cs="Arial"/>
          <w:bCs/>
          <w:sz w:val="24"/>
          <w:szCs w:val="24"/>
        </w:rPr>
        <w:t>, expanding planned care capacity and developing our main hospital sites into Centres of Excellence continues to be our main focus.  We need to recognise that doing nothing is the path of greatest risk.</w:t>
      </w:r>
    </w:p>
    <w:p w14:paraId="6C320031" w14:textId="77777777" w:rsidR="000827AD" w:rsidRPr="000827AD" w:rsidRDefault="000827AD" w:rsidP="000827AD">
      <w:pPr>
        <w:spacing w:after="0" w:line="240" w:lineRule="auto"/>
        <w:rPr>
          <w:rFonts w:ascii="Arial" w:hAnsi="Arial" w:cs="Arial"/>
          <w:bCs/>
          <w:sz w:val="24"/>
          <w:szCs w:val="24"/>
        </w:rPr>
      </w:pPr>
    </w:p>
    <w:p w14:paraId="553E42F3" w14:textId="77777777" w:rsidR="000827AD" w:rsidRDefault="0021425E" w:rsidP="000827AD">
      <w:pPr>
        <w:spacing w:after="0" w:line="240" w:lineRule="auto"/>
        <w:rPr>
          <w:rFonts w:ascii="Arial" w:hAnsi="Arial" w:cs="Arial"/>
          <w:bCs/>
          <w:sz w:val="24"/>
          <w:szCs w:val="24"/>
        </w:rPr>
      </w:pPr>
      <w:r>
        <w:rPr>
          <w:rFonts w:ascii="Arial" w:hAnsi="Arial" w:cs="Arial"/>
          <w:bCs/>
          <w:sz w:val="24"/>
          <w:szCs w:val="24"/>
        </w:rPr>
        <w:t xml:space="preserve">These priorities are included in our Plan for 2023-24 and we all need to </w:t>
      </w:r>
      <w:r w:rsidR="003E241D">
        <w:rPr>
          <w:rFonts w:ascii="Arial" w:hAnsi="Arial" w:cs="Arial"/>
          <w:bCs/>
          <w:sz w:val="24"/>
          <w:szCs w:val="24"/>
        </w:rPr>
        <w:t xml:space="preserve">continue to </w:t>
      </w:r>
      <w:r>
        <w:rPr>
          <w:rFonts w:ascii="Arial" w:hAnsi="Arial" w:cs="Arial"/>
          <w:bCs/>
          <w:sz w:val="24"/>
          <w:szCs w:val="24"/>
        </w:rPr>
        <w:t xml:space="preserve">be energetic and determined to achieve these, in order to improve and not just maintain services for our patients.  </w:t>
      </w:r>
    </w:p>
    <w:p w14:paraId="509B3486" w14:textId="77777777" w:rsidR="0021425E" w:rsidRDefault="0021425E" w:rsidP="000827AD">
      <w:pPr>
        <w:spacing w:after="0" w:line="240" w:lineRule="auto"/>
        <w:rPr>
          <w:rFonts w:ascii="Arial" w:hAnsi="Arial" w:cs="Arial"/>
          <w:bCs/>
          <w:sz w:val="24"/>
          <w:szCs w:val="24"/>
        </w:rPr>
      </w:pPr>
    </w:p>
    <w:p w14:paraId="6D3AE71F" w14:textId="77777777" w:rsidR="0021425E" w:rsidRDefault="0021425E" w:rsidP="000827AD">
      <w:pPr>
        <w:spacing w:after="0" w:line="240" w:lineRule="auto"/>
        <w:rPr>
          <w:rFonts w:ascii="Arial" w:hAnsi="Arial" w:cs="Arial"/>
          <w:bCs/>
          <w:sz w:val="24"/>
          <w:szCs w:val="24"/>
        </w:rPr>
      </w:pPr>
      <w:r>
        <w:rPr>
          <w:rFonts w:ascii="Arial" w:hAnsi="Arial" w:cs="Arial"/>
          <w:bCs/>
          <w:sz w:val="24"/>
          <w:szCs w:val="24"/>
        </w:rPr>
        <w:t>We have overspent in the first</w:t>
      </w:r>
      <w:r w:rsidR="003E241D">
        <w:rPr>
          <w:rFonts w:ascii="Arial" w:hAnsi="Arial" w:cs="Arial"/>
          <w:bCs/>
          <w:sz w:val="24"/>
          <w:szCs w:val="24"/>
        </w:rPr>
        <w:t xml:space="preserve"> four</w:t>
      </w:r>
      <w:r>
        <w:rPr>
          <w:rFonts w:ascii="Arial" w:hAnsi="Arial" w:cs="Arial"/>
          <w:bCs/>
          <w:sz w:val="24"/>
          <w:szCs w:val="24"/>
        </w:rPr>
        <w:t xml:space="preserve"> months of 2023-24 and we need to recover this position and make significant recurrent savings in order to deliver the quality improvements we all want to make.  Getting things right first time is key to providing high quality services, but also saves money and time so we need to </w:t>
      </w:r>
      <w:r w:rsidR="008A7EBC">
        <w:rPr>
          <w:rFonts w:ascii="Arial" w:hAnsi="Arial" w:cs="Arial"/>
          <w:bCs/>
          <w:sz w:val="24"/>
          <w:szCs w:val="24"/>
        </w:rPr>
        <w:t>focus</w:t>
      </w:r>
      <w:r>
        <w:rPr>
          <w:rFonts w:ascii="Arial" w:hAnsi="Arial" w:cs="Arial"/>
          <w:bCs/>
          <w:sz w:val="24"/>
          <w:szCs w:val="24"/>
        </w:rPr>
        <w:t xml:space="preserve"> on delivering on this in all that we do.  If we can concentrate on using our core services to address access issues, and so improve quality, we will also be able to invest in services within the Health Board and the local area, rather than using external, premium cost providers, so improving the quality of services provided and reducing costs.</w:t>
      </w:r>
    </w:p>
    <w:p w14:paraId="07C1866D" w14:textId="77777777" w:rsidR="0021425E" w:rsidRDefault="0021425E" w:rsidP="000827AD">
      <w:pPr>
        <w:spacing w:after="0" w:line="240" w:lineRule="auto"/>
        <w:rPr>
          <w:rFonts w:ascii="Arial" w:hAnsi="Arial" w:cs="Arial"/>
          <w:bCs/>
          <w:sz w:val="24"/>
          <w:szCs w:val="24"/>
        </w:rPr>
      </w:pPr>
    </w:p>
    <w:p w14:paraId="264EC84F" w14:textId="77777777" w:rsidR="00CC27E9" w:rsidRDefault="00CC27E9" w:rsidP="000827AD">
      <w:pPr>
        <w:spacing w:after="0" w:line="240" w:lineRule="auto"/>
        <w:rPr>
          <w:rFonts w:ascii="Arial" w:hAnsi="Arial" w:cs="Arial"/>
          <w:bCs/>
          <w:sz w:val="24"/>
          <w:szCs w:val="24"/>
        </w:rPr>
      </w:pPr>
    </w:p>
    <w:p w14:paraId="376747D5" w14:textId="77777777" w:rsidR="00653AEC" w:rsidRPr="00A06BF6" w:rsidRDefault="00403C11" w:rsidP="00485806">
      <w:pPr>
        <w:pStyle w:val="ListParagraph"/>
        <w:numPr>
          <w:ilvl w:val="0"/>
          <w:numId w:val="1"/>
        </w:numPr>
        <w:spacing w:after="0" w:line="240" w:lineRule="auto"/>
        <w:ind w:left="0"/>
        <w:rPr>
          <w:rFonts w:ascii="Arial" w:hAnsi="Arial" w:cs="Arial"/>
          <w:b/>
          <w:sz w:val="24"/>
          <w:szCs w:val="24"/>
        </w:rPr>
      </w:pPr>
      <w:r w:rsidRPr="00A06BF6">
        <w:rPr>
          <w:rFonts w:ascii="Arial" w:hAnsi="Arial" w:cs="Arial"/>
          <w:b/>
          <w:sz w:val="24"/>
          <w:szCs w:val="24"/>
        </w:rPr>
        <w:t>TAKING CHANGING FOR THE FUTURE FORWARD</w:t>
      </w:r>
    </w:p>
    <w:p w14:paraId="103B74A6" w14:textId="77777777" w:rsidR="00662FD9" w:rsidRPr="00A06BF6" w:rsidRDefault="00662FD9" w:rsidP="00662FD9">
      <w:pPr>
        <w:pStyle w:val="ListParagraph"/>
        <w:spacing w:after="0" w:line="240" w:lineRule="auto"/>
        <w:rPr>
          <w:rFonts w:ascii="Arial" w:hAnsi="Arial" w:cs="Arial"/>
          <w:b/>
          <w:sz w:val="24"/>
          <w:szCs w:val="24"/>
        </w:rPr>
      </w:pPr>
    </w:p>
    <w:p w14:paraId="53F6B59B" w14:textId="77777777" w:rsidR="00CE21F4" w:rsidRPr="00A06BF6"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Unscheduled Care</w:t>
      </w:r>
    </w:p>
    <w:p w14:paraId="3AA1E914" w14:textId="77777777" w:rsidR="00C83FED" w:rsidRDefault="00CC27E9" w:rsidP="000827AD">
      <w:pPr>
        <w:spacing w:after="0" w:line="240" w:lineRule="auto"/>
        <w:rPr>
          <w:rFonts w:ascii="Arial" w:hAnsi="Arial" w:cs="Arial"/>
          <w:bCs/>
          <w:sz w:val="24"/>
          <w:szCs w:val="24"/>
        </w:rPr>
      </w:pPr>
      <w:r>
        <w:rPr>
          <w:rFonts w:ascii="Arial" w:hAnsi="Arial" w:cs="Arial"/>
          <w:bCs/>
          <w:sz w:val="24"/>
          <w:szCs w:val="24"/>
        </w:rPr>
        <w:t>The past six months have seen a fundamental transformation of our Urgent and Emergency Care services, with the centralisation of admissions to Morriston Hospital to help address long-term pressures in the system.  These</w:t>
      </w:r>
      <w:r w:rsidR="0085145A">
        <w:rPr>
          <w:rFonts w:ascii="Arial" w:hAnsi="Arial" w:cs="Arial"/>
          <w:bCs/>
          <w:sz w:val="24"/>
          <w:szCs w:val="24"/>
        </w:rPr>
        <w:t xml:space="preserve"> services remain under pressure</w:t>
      </w:r>
      <w:r>
        <w:rPr>
          <w:rFonts w:ascii="Arial" w:hAnsi="Arial" w:cs="Arial"/>
          <w:bCs/>
          <w:sz w:val="24"/>
          <w:szCs w:val="24"/>
        </w:rPr>
        <w:t xml:space="preserve"> despite these changes</w:t>
      </w:r>
      <w:r w:rsidR="0085145A">
        <w:rPr>
          <w:rFonts w:ascii="Arial" w:hAnsi="Arial" w:cs="Arial"/>
          <w:bCs/>
          <w:sz w:val="24"/>
          <w:szCs w:val="24"/>
        </w:rPr>
        <w:t>.  The number of</w:t>
      </w:r>
      <w:r>
        <w:rPr>
          <w:rFonts w:ascii="Arial" w:hAnsi="Arial" w:cs="Arial"/>
          <w:bCs/>
          <w:sz w:val="24"/>
          <w:szCs w:val="24"/>
        </w:rPr>
        <w:t xml:space="preserve"> medical admissions</w:t>
      </w:r>
      <w:r w:rsidR="0085145A">
        <w:rPr>
          <w:rFonts w:ascii="Arial" w:hAnsi="Arial" w:cs="Arial"/>
          <w:bCs/>
          <w:sz w:val="24"/>
          <w:szCs w:val="24"/>
        </w:rPr>
        <w:t xml:space="preserve"> are no higher</w:t>
      </w:r>
      <w:r>
        <w:rPr>
          <w:rFonts w:ascii="Arial" w:hAnsi="Arial" w:cs="Arial"/>
          <w:bCs/>
          <w:sz w:val="24"/>
          <w:szCs w:val="24"/>
        </w:rPr>
        <w:t xml:space="preserve"> than in 2019-20, although indications are that patient acuity has risen.  </w:t>
      </w:r>
      <w:r w:rsidR="003E241D" w:rsidRPr="003E241D">
        <w:rPr>
          <w:rFonts w:ascii="Arial" w:hAnsi="Arial" w:cs="Arial"/>
          <w:bCs/>
          <w:sz w:val="24"/>
          <w:szCs w:val="24"/>
        </w:rPr>
        <w:t xml:space="preserve">We recognise that pressures on staff and impacts on patient care are not acceptable, and work continues to support staff and improve patient experience.  </w:t>
      </w:r>
      <w:r>
        <w:rPr>
          <w:rFonts w:ascii="Arial" w:hAnsi="Arial" w:cs="Arial"/>
          <w:bCs/>
          <w:sz w:val="24"/>
          <w:szCs w:val="24"/>
        </w:rPr>
        <w:t xml:space="preserve">This is not a Morriston Hospital, Emergency Department or Unscheduled Care problem, it is a health system problem, and as such needs action from every single one of us and our services to contribute to improving care and support for our patients and staff – be it </w:t>
      </w:r>
      <w:r>
        <w:rPr>
          <w:rFonts w:ascii="Arial" w:hAnsi="Arial" w:cs="Arial"/>
          <w:bCs/>
          <w:sz w:val="24"/>
          <w:szCs w:val="24"/>
        </w:rPr>
        <w:lastRenderedPageBreak/>
        <w:t xml:space="preserve">clinical or non-clinical support services, primary and community services or our other hospitals.  </w:t>
      </w:r>
    </w:p>
    <w:p w14:paraId="70778213" w14:textId="77777777" w:rsidR="00C83FED" w:rsidRDefault="00C83FED" w:rsidP="000827AD">
      <w:pPr>
        <w:spacing w:after="0" w:line="240" w:lineRule="auto"/>
        <w:rPr>
          <w:rFonts w:ascii="Arial" w:hAnsi="Arial" w:cs="Arial"/>
          <w:bCs/>
          <w:sz w:val="24"/>
          <w:szCs w:val="24"/>
        </w:rPr>
      </w:pPr>
    </w:p>
    <w:p w14:paraId="33C5FCA1" w14:textId="77777777" w:rsidR="00D55D2A" w:rsidRDefault="00AF20AA" w:rsidP="00033E13">
      <w:pPr>
        <w:spacing w:after="0" w:line="240" w:lineRule="auto"/>
        <w:rPr>
          <w:rFonts w:ascii="Arial" w:hAnsi="Arial" w:cs="Arial"/>
          <w:bCs/>
          <w:sz w:val="24"/>
          <w:szCs w:val="24"/>
        </w:rPr>
      </w:pPr>
      <w:r>
        <w:rPr>
          <w:rFonts w:ascii="Arial" w:hAnsi="Arial" w:cs="Arial"/>
          <w:bCs/>
          <w:sz w:val="24"/>
          <w:szCs w:val="24"/>
        </w:rPr>
        <w:t>The next phase of our transformation of urgent and emergency care services at Morriston Hospital is the acute surgical reconfiguration programme</w:t>
      </w:r>
      <w:r w:rsidR="008216D8">
        <w:rPr>
          <w:rFonts w:ascii="Arial" w:hAnsi="Arial" w:cs="Arial"/>
          <w:bCs/>
          <w:sz w:val="24"/>
          <w:szCs w:val="24"/>
        </w:rPr>
        <w:t>.  Progress since the last Board meeting is outlined below:</w:t>
      </w:r>
    </w:p>
    <w:p w14:paraId="4D796B5A" w14:textId="77777777" w:rsidR="00AF20AA" w:rsidRDefault="008216D8" w:rsidP="00C05400">
      <w:pPr>
        <w:pStyle w:val="ListParagraph"/>
        <w:numPr>
          <w:ilvl w:val="0"/>
          <w:numId w:val="41"/>
        </w:numPr>
        <w:spacing w:after="0" w:line="240" w:lineRule="auto"/>
        <w:ind w:left="426"/>
        <w:rPr>
          <w:rFonts w:ascii="Arial" w:hAnsi="Arial" w:cs="Arial"/>
          <w:bCs/>
          <w:sz w:val="24"/>
          <w:szCs w:val="24"/>
        </w:rPr>
      </w:pPr>
      <w:r>
        <w:rPr>
          <w:rFonts w:ascii="Arial" w:hAnsi="Arial" w:cs="Arial"/>
          <w:bCs/>
          <w:sz w:val="24"/>
          <w:szCs w:val="24"/>
        </w:rPr>
        <w:t xml:space="preserve">The </w:t>
      </w:r>
      <w:r w:rsidR="00AF20AA">
        <w:rPr>
          <w:rFonts w:ascii="Arial" w:hAnsi="Arial" w:cs="Arial"/>
          <w:bCs/>
          <w:sz w:val="24"/>
          <w:szCs w:val="24"/>
        </w:rPr>
        <w:t>new Surgical Assessment</w:t>
      </w:r>
      <w:r w:rsidR="008A7EBC">
        <w:rPr>
          <w:rFonts w:ascii="Arial" w:hAnsi="Arial" w:cs="Arial"/>
          <w:bCs/>
          <w:sz w:val="24"/>
          <w:szCs w:val="24"/>
        </w:rPr>
        <w:t xml:space="preserve"> Unit</w:t>
      </w:r>
      <w:r>
        <w:rPr>
          <w:rFonts w:ascii="Arial" w:hAnsi="Arial" w:cs="Arial"/>
          <w:bCs/>
          <w:sz w:val="24"/>
          <w:szCs w:val="24"/>
        </w:rPr>
        <w:t xml:space="preserve"> has been constructed in</w:t>
      </w:r>
      <w:r w:rsidR="008A7EBC">
        <w:rPr>
          <w:rFonts w:ascii="Arial" w:hAnsi="Arial" w:cs="Arial"/>
          <w:bCs/>
          <w:sz w:val="24"/>
          <w:szCs w:val="24"/>
        </w:rPr>
        <w:t xml:space="preserve"> the void space above</w:t>
      </w:r>
      <w:r w:rsidR="00AF20AA">
        <w:rPr>
          <w:rFonts w:ascii="Arial" w:hAnsi="Arial" w:cs="Arial"/>
          <w:bCs/>
          <w:sz w:val="24"/>
          <w:szCs w:val="24"/>
        </w:rPr>
        <w:t xml:space="preserve"> the Acute Medical Unit</w:t>
      </w:r>
      <w:r>
        <w:rPr>
          <w:rFonts w:ascii="Arial" w:hAnsi="Arial" w:cs="Arial"/>
          <w:bCs/>
          <w:sz w:val="24"/>
          <w:szCs w:val="24"/>
        </w:rPr>
        <w:t xml:space="preserve"> at Morriston, </w:t>
      </w:r>
      <w:r w:rsidR="00AF20AA">
        <w:rPr>
          <w:rFonts w:ascii="Arial" w:hAnsi="Arial" w:cs="Arial"/>
          <w:bCs/>
          <w:sz w:val="24"/>
          <w:szCs w:val="24"/>
        </w:rPr>
        <w:t>with £1.5m revenue and £1.5m capital investment</w:t>
      </w:r>
      <w:r>
        <w:rPr>
          <w:rFonts w:ascii="Arial" w:hAnsi="Arial" w:cs="Arial"/>
          <w:bCs/>
          <w:sz w:val="24"/>
          <w:szCs w:val="24"/>
        </w:rPr>
        <w:t xml:space="preserve"> and is now operational</w:t>
      </w:r>
      <w:r w:rsidR="00AF20AA">
        <w:rPr>
          <w:rFonts w:ascii="Arial" w:hAnsi="Arial" w:cs="Arial"/>
          <w:bCs/>
          <w:sz w:val="24"/>
          <w:szCs w:val="24"/>
        </w:rPr>
        <w:t xml:space="preserve"> with 8 trollies and 6 ambulatory chairs.</w:t>
      </w:r>
    </w:p>
    <w:p w14:paraId="461844BF" w14:textId="77777777" w:rsidR="00AF20AA" w:rsidRDefault="008216D8" w:rsidP="00B822DE">
      <w:pPr>
        <w:pStyle w:val="ListParagraph"/>
        <w:numPr>
          <w:ilvl w:val="0"/>
          <w:numId w:val="41"/>
        </w:numPr>
        <w:spacing w:after="0" w:line="240" w:lineRule="auto"/>
        <w:ind w:left="426"/>
        <w:rPr>
          <w:rFonts w:ascii="Arial" w:hAnsi="Arial" w:cs="Arial"/>
          <w:bCs/>
          <w:sz w:val="24"/>
          <w:szCs w:val="24"/>
        </w:rPr>
      </w:pPr>
      <w:r w:rsidRPr="008216D8">
        <w:rPr>
          <w:rFonts w:ascii="Arial" w:hAnsi="Arial" w:cs="Arial"/>
          <w:bCs/>
          <w:sz w:val="24"/>
          <w:szCs w:val="24"/>
        </w:rPr>
        <w:t>The r</w:t>
      </w:r>
      <w:r w:rsidR="00AF20AA" w:rsidRPr="008216D8">
        <w:rPr>
          <w:rFonts w:ascii="Arial" w:hAnsi="Arial" w:cs="Arial"/>
          <w:bCs/>
          <w:sz w:val="24"/>
          <w:szCs w:val="24"/>
        </w:rPr>
        <w:t>econfiguration of downstream wards within the existing surgical bed footprint</w:t>
      </w:r>
      <w:r w:rsidRPr="008216D8">
        <w:rPr>
          <w:rFonts w:ascii="Arial" w:hAnsi="Arial" w:cs="Arial"/>
          <w:bCs/>
          <w:sz w:val="24"/>
          <w:szCs w:val="24"/>
        </w:rPr>
        <w:t xml:space="preserve"> is underway</w:t>
      </w:r>
      <w:r w:rsidR="00AF20AA" w:rsidRPr="008216D8">
        <w:rPr>
          <w:rFonts w:ascii="Arial" w:hAnsi="Arial" w:cs="Arial"/>
          <w:bCs/>
          <w:sz w:val="24"/>
          <w:szCs w:val="24"/>
        </w:rPr>
        <w:t xml:space="preserve">, </w:t>
      </w:r>
      <w:r w:rsidRPr="008216D8">
        <w:rPr>
          <w:rFonts w:ascii="Arial" w:hAnsi="Arial" w:cs="Arial"/>
          <w:bCs/>
          <w:sz w:val="24"/>
          <w:szCs w:val="24"/>
        </w:rPr>
        <w:t xml:space="preserve">to reinstate dedicated </w:t>
      </w:r>
      <w:r w:rsidR="00AF20AA" w:rsidRPr="008216D8">
        <w:rPr>
          <w:rFonts w:ascii="Arial" w:hAnsi="Arial" w:cs="Arial"/>
          <w:bCs/>
          <w:sz w:val="24"/>
          <w:szCs w:val="24"/>
        </w:rPr>
        <w:t xml:space="preserve">specialty wards and to create a </w:t>
      </w:r>
      <w:r w:rsidR="00D67E75" w:rsidRPr="008216D8">
        <w:rPr>
          <w:rFonts w:ascii="Arial" w:hAnsi="Arial" w:cs="Arial"/>
          <w:bCs/>
          <w:sz w:val="24"/>
          <w:szCs w:val="24"/>
        </w:rPr>
        <w:t>short stay</w:t>
      </w:r>
      <w:r w:rsidR="00AF20AA" w:rsidRPr="008216D8">
        <w:rPr>
          <w:rFonts w:ascii="Arial" w:hAnsi="Arial" w:cs="Arial"/>
          <w:bCs/>
          <w:sz w:val="24"/>
          <w:szCs w:val="24"/>
        </w:rPr>
        <w:t xml:space="preserve"> ward to support patient flow.</w:t>
      </w:r>
    </w:p>
    <w:p w14:paraId="2C122031" w14:textId="77777777" w:rsidR="008216D8" w:rsidRDefault="008216D8" w:rsidP="008216D8">
      <w:pPr>
        <w:spacing w:after="0" w:line="240" w:lineRule="auto"/>
        <w:rPr>
          <w:rFonts w:ascii="Arial" w:hAnsi="Arial" w:cs="Arial"/>
          <w:bCs/>
          <w:sz w:val="24"/>
          <w:szCs w:val="24"/>
        </w:rPr>
      </w:pPr>
    </w:p>
    <w:p w14:paraId="4E69B23F" w14:textId="77777777" w:rsidR="008216D8" w:rsidRDefault="008216D8" w:rsidP="008216D8">
      <w:pPr>
        <w:spacing w:after="0" w:line="240" w:lineRule="auto"/>
        <w:rPr>
          <w:rFonts w:ascii="Arial" w:hAnsi="Arial" w:cs="Arial"/>
          <w:bCs/>
          <w:sz w:val="24"/>
          <w:szCs w:val="24"/>
        </w:rPr>
      </w:pPr>
      <w:r>
        <w:rPr>
          <w:rFonts w:ascii="Arial" w:hAnsi="Arial" w:cs="Arial"/>
          <w:bCs/>
          <w:sz w:val="24"/>
          <w:szCs w:val="24"/>
        </w:rPr>
        <w:t>These are all part of our continued efforts to transform Unscheduled and Urgent Care services, but everyone’s dedicated efforts, across all partners, sectors and services are needed to achieve the improvements we need to make for our patients.</w:t>
      </w:r>
    </w:p>
    <w:p w14:paraId="47E7E870" w14:textId="77777777" w:rsidR="008216D8" w:rsidRPr="008216D8" w:rsidRDefault="008216D8" w:rsidP="008216D8">
      <w:pPr>
        <w:spacing w:after="0" w:line="240" w:lineRule="auto"/>
        <w:rPr>
          <w:rFonts w:ascii="Arial" w:hAnsi="Arial" w:cs="Arial"/>
          <w:bCs/>
          <w:sz w:val="24"/>
          <w:szCs w:val="24"/>
        </w:rPr>
      </w:pPr>
    </w:p>
    <w:p w14:paraId="26CCEA74" w14:textId="77777777" w:rsidR="00AF20AA" w:rsidRDefault="008216D8" w:rsidP="00AF20AA">
      <w:pPr>
        <w:spacing w:after="0" w:line="240" w:lineRule="auto"/>
        <w:rPr>
          <w:rFonts w:ascii="Arial" w:hAnsi="Arial" w:cs="Arial"/>
          <w:bCs/>
          <w:sz w:val="24"/>
          <w:szCs w:val="24"/>
        </w:rPr>
      </w:pPr>
      <w:r>
        <w:rPr>
          <w:rFonts w:ascii="Arial" w:hAnsi="Arial" w:cs="Arial"/>
          <w:bCs/>
          <w:sz w:val="24"/>
          <w:szCs w:val="24"/>
        </w:rPr>
        <w:t>The Acute Medical Unit at Morriston continues to support a large number of medical patients, with 6,146 admissions to the unit between 5</w:t>
      </w:r>
      <w:r w:rsidRPr="008216D8">
        <w:rPr>
          <w:rFonts w:ascii="Arial" w:hAnsi="Arial" w:cs="Arial"/>
          <w:bCs/>
          <w:sz w:val="24"/>
          <w:szCs w:val="24"/>
          <w:vertAlign w:val="superscript"/>
        </w:rPr>
        <w:t>th</w:t>
      </w:r>
      <w:r>
        <w:rPr>
          <w:rFonts w:ascii="Arial" w:hAnsi="Arial" w:cs="Arial"/>
          <w:bCs/>
          <w:sz w:val="24"/>
          <w:szCs w:val="24"/>
        </w:rPr>
        <w:t xml:space="preserve"> December 2022 and 5</w:t>
      </w:r>
      <w:r w:rsidRPr="008216D8">
        <w:rPr>
          <w:rFonts w:ascii="Arial" w:hAnsi="Arial" w:cs="Arial"/>
          <w:bCs/>
          <w:sz w:val="24"/>
          <w:szCs w:val="24"/>
          <w:vertAlign w:val="superscript"/>
        </w:rPr>
        <w:t>th</w:t>
      </w:r>
      <w:r>
        <w:rPr>
          <w:rFonts w:ascii="Arial" w:hAnsi="Arial" w:cs="Arial"/>
          <w:bCs/>
          <w:sz w:val="24"/>
          <w:szCs w:val="24"/>
        </w:rPr>
        <w:t xml:space="preserve"> September 2023, with 54.8% </w:t>
      </w:r>
      <w:r w:rsidR="0085145A">
        <w:rPr>
          <w:rFonts w:ascii="Arial" w:hAnsi="Arial" w:cs="Arial"/>
          <w:bCs/>
          <w:sz w:val="24"/>
          <w:szCs w:val="24"/>
        </w:rPr>
        <w:t xml:space="preserve">of patients </w:t>
      </w:r>
      <w:r>
        <w:rPr>
          <w:rFonts w:ascii="Arial" w:hAnsi="Arial" w:cs="Arial"/>
          <w:bCs/>
          <w:sz w:val="24"/>
          <w:szCs w:val="24"/>
        </w:rPr>
        <w:t>discharged directly from AMU and 2,879</w:t>
      </w:r>
      <w:r w:rsidR="0085145A">
        <w:rPr>
          <w:rFonts w:ascii="Arial" w:hAnsi="Arial" w:cs="Arial"/>
          <w:bCs/>
          <w:sz w:val="24"/>
          <w:szCs w:val="24"/>
        </w:rPr>
        <w:t xml:space="preserve"> patients</w:t>
      </w:r>
      <w:r>
        <w:rPr>
          <w:rFonts w:ascii="Arial" w:hAnsi="Arial" w:cs="Arial"/>
          <w:bCs/>
          <w:sz w:val="24"/>
          <w:szCs w:val="24"/>
        </w:rPr>
        <w:t xml:space="preserve"> transferred to downstream wards.  This balance of discharges vs admissions has been consistent over the past 6 months, indicating a stabilisation in these services.  However, the success of all these changes requires system wide effort and focus and is dependent on ensuring only appropriate admissions are made to hospital and rapid discharge supports the discharge of patients at the earliest opportunity.</w:t>
      </w:r>
    </w:p>
    <w:p w14:paraId="1E4B2ED9" w14:textId="77777777" w:rsidR="000827AD" w:rsidRDefault="000827AD" w:rsidP="000827AD">
      <w:pPr>
        <w:spacing w:after="0" w:line="240" w:lineRule="auto"/>
        <w:rPr>
          <w:bCs/>
        </w:rPr>
      </w:pPr>
    </w:p>
    <w:p w14:paraId="4550F1FB" w14:textId="77777777" w:rsidR="000827AD" w:rsidRDefault="000827AD" w:rsidP="000827AD">
      <w:pPr>
        <w:spacing w:after="0" w:line="240" w:lineRule="auto"/>
        <w:rPr>
          <w:rFonts w:ascii="Arial" w:hAnsi="Arial" w:cs="Arial"/>
          <w:bCs/>
          <w:sz w:val="24"/>
          <w:szCs w:val="24"/>
        </w:rPr>
      </w:pPr>
      <w:r w:rsidRPr="000827AD">
        <w:rPr>
          <w:rFonts w:ascii="Arial" w:hAnsi="Arial" w:cs="Arial"/>
          <w:bCs/>
          <w:sz w:val="24"/>
          <w:szCs w:val="24"/>
        </w:rPr>
        <w:t xml:space="preserve">The response of our staff to these </w:t>
      </w:r>
      <w:r w:rsidR="00CA09BB">
        <w:rPr>
          <w:rFonts w:ascii="Arial" w:hAnsi="Arial" w:cs="Arial"/>
          <w:bCs/>
          <w:sz w:val="24"/>
          <w:szCs w:val="24"/>
        </w:rPr>
        <w:t xml:space="preserve">fundamental </w:t>
      </w:r>
      <w:r w:rsidRPr="000827AD">
        <w:rPr>
          <w:rFonts w:ascii="Arial" w:hAnsi="Arial" w:cs="Arial"/>
          <w:bCs/>
          <w:sz w:val="24"/>
          <w:szCs w:val="24"/>
        </w:rPr>
        <w:t xml:space="preserve">changes in our health system has been incredible, we </w:t>
      </w:r>
      <w:r w:rsidR="00CA09BB">
        <w:rPr>
          <w:rFonts w:ascii="Arial" w:hAnsi="Arial" w:cs="Arial"/>
          <w:bCs/>
          <w:sz w:val="24"/>
          <w:szCs w:val="24"/>
        </w:rPr>
        <w:t xml:space="preserve">thank them and </w:t>
      </w:r>
      <w:r w:rsidRPr="000827AD">
        <w:rPr>
          <w:rFonts w:ascii="Arial" w:hAnsi="Arial" w:cs="Arial"/>
          <w:bCs/>
          <w:sz w:val="24"/>
          <w:szCs w:val="24"/>
        </w:rPr>
        <w:t>owe</w:t>
      </w:r>
      <w:r w:rsidR="0085145A">
        <w:rPr>
          <w:rFonts w:ascii="Arial" w:hAnsi="Arial" w:cs="Arial"/>
          <w:bCs/>
          <w:sz w:val="24"/>
          <w:szCs w:val="24"/>
        </w:rPr>
        <w:t xml:space="preserve"> them a sincere</w:t>
      </w:r>
      <w:r w:rsidRPr="000827AD">
        <w:rPr>
          <w:rFonts w:ascii="Arial" w:hAnsi="Arial" w:cs="Arial"/>
          <w:bCs/>
          <w:sz w:val="24"/>
          <w:szCs w:val="24"/>
        </w:rPr>
        <w:t xml:space="preserve"> debt of gratitude</w:t>
      </w:r>
      <w:r w:rsidR="0085145A">
        <w:rPr>
          <w:rFonts w:ascii="Arial" w:hAnsi="Arial" w:cs="Arial"/>
          <w:bCs/>
          <w:sz w:val="24"/>
          <w:szCs w:val="24"/>
        </w:rPr>
        <w:t>.</w:t>
      </w:r>
      <w:r w:rsidRPr="000827AD">
        <w:rPr>
          <w:rFonts w:ascii="Arial" w:hAnsi="Arial" w:cs="Arial"/>
          <w:bCs/>
          <w:sz w:val="24"/>
          <w:szCs w:val="24"/>
        </w:rPr>
        <w:t xml:space="preserve">  </w:t>
      </w:r>
    </w:p>
    <w:p w14:paraId="4D5FF809" w14:textId="77777777" w:rsidR="00CA09BB" w:rsidRPr="000827AD" w:rsidRDefault="00CA09BB" w:rsidP="000827AD">
      <w:pPr>
        <w:spacing w:after="0" w:line="240" w:lineRule="auto"/>
        <w:rPr>
          <w:rFonts w:ascii="Arial" w:hAnsi="Arial" w:cs="Arial"/>
          <w:bCs/>
          <w:sz w:val="24"/>
          <w:szCs w:val="24"/>
        </w:rPr>
      </w:pPr>
    </w:p>
    <w:p w14:paraId="75BB408A" w14:textId="77777777" w:rsidR="00521627" w:rsidRDefault="00CE21F4" w:rsidP="00485806">
      <w:pPr>
        <w:pStyle w:val="ListParagraph"/>
        <w:numPr>
          <w:ilvl w:val="1"/>
          <w:numId w:val="1"/>
        </w:numPr>
        <w:spacing w:after="0" w:line="240" w:lineRule="auto"/>
        <w:ind w:left="426"/>
        <w:rPr>
          <w:rFonts w:ascii="Arial" w:hAnsi="Arial" w:cs="Arial"/>
          <w:b/>
          <w:sz w:val="24"/>
          <w:szCs w:val="24"/>
        </w:rPr>
      </w:pPr>
      <w:r w:rsidRPr="00A06BF6">
        <w:rPr>
          <w:rFonts w:ascii="Arial" w:hAnsi="Arial" w:cs="Arial"/>
          <w:b/>
          <w:sz w:val="24"/>
          <w:szCs w:val="24"/>
        </w:rPr>
        <w:t>Planned Care</w:t>
      </w:r>
      <w:r w:rsidR="00864F9C" w:rsidRPr="00A06BF6">
        <w:rPr>
          <w:rFonts w:ascii="Arial" w:hAnsi="Arial" w:cs="Arial"/>
          <w:b/>
          <w:sz w:val="24"/>
          <w:szCs w:val="24"/>
        </w:rPr>
        <w:t xml:space="preserve"> </w:t>
      </w:r>
    </w:p>
    <w:p w14:paraId="2BA7F515" w14:textId="77777777" w:rsidR="00A84260" w:rsidRDefault="00A84260" w:rsidP="000827AD">
      <w:pPr>
        <w:rPr>
          <w:rFonts w:ascii="Arial" w:hAnsi="Arial" w:cs="Arial"/>
          <w:bCs/>
          <w:sz w:val="24"/>
          <w:szCs w:val="24"/>
        </w:rPr>
      </w:pPr>
      <w:r>
        <w:rPr>
          <w:rFonts w:ascii="Arial" w:hAnsi="Arial" w:cs="Arial"/>
          <w:bCs/>
          <w:sz w:val="24"/>
          <w:szCs w:val="24"/>
        </w:rPr>
        <w:t xml:space="preserve">The new theatre complex at Neath Port Talbot Hospital </w:t>
      </w:r>
      <w:r w:rsidR="008216D8">
        <w:rPr>
          <w:rFonts w:ascii="Arial" w:hAnsi="Arial" w:cs="Arial"/>
          <w:bCs/>
          <w:sz w:val="24"/>
          <w:szCs w:val="24"/>
        </w:rPr>
        <w:t>is now operatio</w:t>
      </w:r>
      <w:r w:rsidR="0085145A">
        <w:rPr>
          <w:rFonts w:ascii="Arial" w:hAnsi="Arial" w:cs="Arial"/>
          <w:bCs/>
          <w:sz w:val="24"/>
          <w:szCs w:val="24"/>
        </w:rPr>
        <w:t>nal, with activity being phased-</w:t>
      </w:r>
      <w:r w:rsidR="008216D8">
        <w:rPr>
          <w:rFonts w:ascii="Arial" w:hAnsi="Arial" w:cs="Arial"/>
          <w:bCs/>
          <w:sz w:val="24"/>
          <w:szCs w:val="24"/>
        </w:rPr>
        <w:t>in as funding and staffing allow.  In the meantime</w:t>
      </w:r>
      <w:r w:rsidR="0085145A">
        <w:rPr>
          <w:rFonts w:ascii="Arial" w:hAnsi="Arial" w:cs="Arial"/>
          <w:bCs/>
          <w:sz w:val="24"/>
          <w:szCs w:val="24"/>
        </w:rPr>
        <w:t>,</w:t>
      </w:r>
      <w:r w:rsidR="008216D8">
        <w:rPr>
          <w:rFonts w:ascii="Arial" w:hAnsi="Arial" w:cs="Arial"/>
          <w:bCs/>
          <w:sz w:val="24"/>
          <w:szCs w:val="24"/>
        </w:rPr>
        <w:t xml:space="preserve"> activity is also being insourced to make the most of the facility </w:t>
      </w:r>
      <w:r w:rsidR="001E2427">
        <w:rPr>
          <w:rFonts w:ascii="Arial" w:hAnsi="Arial" w:cs="Arial"/>
          <w:bCs/>
          <w:sz w:val="24"/>
          <w:szCs w:val="24"/>
        </w:rPr>
        <w:t xml:space="preserve">while substantive recruitment takes place.  The maximum additional capacity of the facilities is for an additional 3,000 operations a year.  </w:t>
      </w:r>
      <w:r>
        <w:rPr>
          <w:rFonts w:ascii="Arial" w:hAnsi="Arial" w:cs="Arial"/>
          <w:bCs/>
          <w:sz w:val="24"/>
          <w:szCs w:val="24"/>
        </w:rPr>
        <w:t>£21m has been invested in creatin</w:t>
      </w:r>
      <w:r w:rsidR="008A7EBC">
        <w:rPr>
          <w:rFonts w:ascii="Arial" w:hAnsi="Arial" w:cs="Arial"/>
          <w:bCs/>
          <w:sz w:val="24"/>
          <w:szCs w:val="24"/>
        </w:rPr>
        <w:t>g</w:t>
      </w:r>
      <w:r>
        <w:rPr>
          <w:rFonts w:ascii="Arial" w:hAnsi="Arial" w:cs="Arial"/>
          <w:bCs/>
          <w:sz w:val="24"/>
          <w:szCs w:val="24"/>
        </w:rPr>
        <w:t xml:space="preserve"> 3 new theatres, 5 pre</w:t>
      </w:r>
      <w:r w:rsidR="00E52DA5">
        <w:rPr>
          <w:rFonts w:ascii="Arial" w:hAnsi="Arial" w:cs="Arial"/>
          <w:bCs/>
          <w:sz w:val="24"/>
          <w:szCs w:val="24"/>
        </w:rPr>
        <w:t>-</w:t>
      </w:r>
      <w:r>
        <w:rPr>
          <w:rFonts w:ascii="Arial" w:hAnsi="Arial" w:cs="Arial"/>
          <w:bCs/>
          <w:sz w:val="24"/>
          <w:szCs w:val="24"/>
        </w:rPr>
        <w:t>assessment room</w:t>
      </w:r>
      <w:r w:rsidR="00E52DA5">
        <w:rPr>
          <w:rFonts w:ascii="Arial" w:hAnsi="Arial" w:cs="Arial"/>
          <w:bCs/>
          <w:sz w:val="24"/>
          <w:szCs w:val="24"/>
        </w:rPr>
        <w:t>s</w:t>
      </w:r>
      <w:r>
        <w:rPr>
          <w:rFonts w:ascii="Arial" w:hAnsi="Arial" w:cs="Arial"/>
          <w:bCs/>
          <w:sz w:val="24"/>
          <w:szCs w:val="24"/>
        </w:rPr>
        <w:t xml:space="preserve"> and staff accommodation.</w:t>
      </w:r>
    </w:p>
    <w:p w14:paraId="6571DF59" w14:textId="77777777" w:rsidR="001E2427" w:rsidRDefault="001E2427" w:rsidP="000827AD">
      <w:pPr>
        <w:rPr>
          <w:rFonts w:ascii="Arial" w:hAnsi="Arial" w:cs="Arial"/>
          <w:bCs/>
          <w:sz w:val="24"/>
          <w:szCs w:val="24"/>
        </w:rPr>
      </w:pPr>
      <w:r>
        <w:rPr>
          <w:rFonts w:ascii="Arial" w:hAnsi="Arial" w:cs="Arial"/>
          <w:bCs/>
          <w:sz w:val="24"/>
          <w:szCs w:val="24"/>
        </w:rPr>
        <w:t>A robotic business case for Morriston Hospital is under consideration which will be used for a range of specialties, including Urology.  Further business cases for additional theatre activity at Singleton and Neath Port Talbot Hospitals are</w:t>
      </w:r>
      <w:r w:rsidR="0085145A">
        <w:rPr>
          <w:rFonts w:ascii="Arial" w:hAnsi="Arial" w:cs="Arial"/>
          <w:bCs/>
          <w:sz w:val="24"/>
          <w:szCs w:val="24"/>
        </w:rPr>
        <w:t xml:space="preserve"> in</w:t>
      </w:r>
      <w:r>
        <w:rPr>
          <w:rFonts w:ascii="Arial" w:hAnsi="Arial" w:cs="Arial"/>
          <w:bCs/>
          <w:sz w:val="24"/>
          <w:szCs w:val="24"/>
        </w:rPr>
        <w:t xml:space="preserve"> preparation.</w:t>
      </w:r>
    </w:p>
    <w:p w14:paraId="5C92466D" w14:textId="77777777" w:rsidR="004F6596" w:rsidRPr="002F04FE" w:rsidRDefault="001E2427" w:rsidP="002F04FE">
      <w:pPr>
        <w:rPr>
          <w:rFonts w:ascii="Arial" w:hAnsi="Arial" w:cs="Arial"/>
          <w:bCs/>
          <w:sz w:val="24"/>
          <w:szCs w:val="24"/>
        </w:rPr>
      </w:pPr>
      <w:r>
        <w:rPr>
          <w:rFonts w:ascii="Arial" w:hAnsi="Arial" w:cs="Arial"/>
          <w:bCs/>
          <w:sz w:val="24"/>
          <w:szCs w:val="24"/>
        </w:rPr>
        <w:t>Welsh Government</w:t>
      </w:r>
      <w:r w:rsidR="0085145A">
        <w:rPr>
          <w:rFonts w:ascii="Arial" w:hAnsi="Arial" w:cs="Arial"/>
          <w:bCs/>
          <w:sz w:val="24"/>
          <w:szCs w:val="24"/>
        </w:rPr>
        <w:t xml:space="preserve"> has outlined its</w:t>
      </w:r>
      <w:r>
        <w:rPr>
          <w:rFonts w:ascii="Arial" w:hAnsi="Arial" w:cs="Arial"/>
          <w:bCs/>
          <w:sz w:val="24"/>
          <w:szCs w:val="24"/>
        </w:rPr>
        <w:t xml:space="preserve"> </w:t>
      </w:r>
      <w:r w:rsidR="00D67E75">
        <w:rPr>
          <w:rFonts w:ascii="Arial" w:hAnsi="Arial" w:cs="Arial"/>
          <w:bCs/>
          <w:sz w:val="24"/>
          <w:szCs w:val="24"/>
        </w:rPr>
        <w:t>expectations</w:t>
      </w:r>
      <w:r>
        <w:rPr>
          <w:rFonts w:ascii="Arial" w:hAnsi="Arial" w:cs="Arial"/>
          <w:bCs/>
          <w:sz w:val="24"/>
          <w:szCs w:val="24"/>
        </w:rPr>
        <w:t xml:space="preserve"> in relation to planned care trajectories</w:t>
      </w:r>
      <w:r w:rsidR="0085145A">
        <w:rPr>
          <w:rFonts w:ascii="Arial" w:hAnsi="Arial" w:cs="Arial"/>
          <w:bCs/>
          <w:sz w:val="24"/>
          <w:szCs w:val="24"/>
        </w:rPr>
        <w:t>,</w:t>
      </w:r>
      <w:r>
        <w:rPr>
          <w:rFonts w:ascii="Arial" w:hAnsi="Arial" w:cs="Arial"/>
          <w:bCs/>
          <w:sz w:val="24"/>
          <w:szCs w:val="24"/>
        </w:rPr>
        <w:t xml:space="preserve"> and discussions will be held internally regarding these.</w:t>
      </w:r>
      <w:r w:rsidR="002F04FE">
        <w:rPr>
          <w:rFonts w:ascii="Arial" w:hAnsi="Arial" w:cs="Arial"/>
          <w:bCs/>
          <w:sz w:val="24"/>
          <w:szCs w:val="24"/>
        </w:rPr>
        <w:t xml:space="preserve">  </w:t>
      </w:r>
      <w:r w:rsidR="004F6596">
        <w:rPr>
          <w:rFonts w:ascii="Arial" w:hAnsi="Arial" w:cs="Arial"/>
          <w:sz w:val="24"/>
          <w:szCs w:val="24"/>
        </w:rPr>
        <w:t>Further work is underway with Cwm Taf Morgannwg UHB to disaggregate other residual services from Bridgend Boundary Change.  Discussions are underway with Llais to identify an</w:t>
      </w:r>
      <w:r w:rsidR="008A7EBC">
        <w:rPr>
          <w:rFonts w:ascii="Arial" w:hAnsi="Arial" w:cs="Arial"/>
          <w:sz w:val="24"/>
          <w:szCs w:val="24"/>
        </w:rPr>
        <w:t>y</w:t>
      </w:r>
      <w:r w:rsidR="004F6596">
        <w:rPr>
          <w:rFonts w:ascii="Arial" w:hAnsi="Arial" w:cs="Arial"/>
          <w:sz w:val="24"/>
          <w:szCs w:val="24"/>
        </w:rPr>
        <w:t xml:space="preserve"> public engagement requirements arising from these.</w:t>
      </w:r>
    </w:p>
    <w:p w14:paraId="72A4AF6B" w14:textId="77777777" w:rsidR="000827AD" w:rsidRPr="000827AD" w:rsidRDefault="000827AD" w:rsidP="000827AD">
      <w:pPr>
        <w:rPr>
          <w:rFonts w:ascii="Arial" w:hAnsi="Arial" w:cs="Arial"/>
          <w:sz w:val="24"/>
          <w:szCs w:val="24"/>
        </w:rPr>
      </w:pPr>
      <w:r w:rsidRPr="000827AD">
        <w:rPr>
          <w:rFonts w:ascii="Arial" w:hAnsi="Arial" w:cs="Arial"/>
          <w:color w:val="000000"/>
          <w:sz w:val="24"/>
          <w:szCs w:val="24"/>
        </w:rPr>
        <w:lastRenderedPageBreak/>
        <w:t xml:space="preserve">Across all specialities the number of patients waiting at the end of </w:t>
      </w:r>
      <w:r w:rsidR="0050205A">
        <w:rPr>
          <w:rFonts w:ascii="Arial" w:hAnsi="Arial" w:cs="Arial"/>
          <w:color w:val="000000"/>
          <w:sz w:val="24"/>
          <w:szCs w:val="24"/>
        </w:rPr>
        <w:t>August</w:t>
      </w:r>
      <w:r w:rsidRPr="000827AD">
        <w:rPr>
          <w:rFonts w:ascii="Arial" w:hAnsi="Arial" w:cs="Arial"/>
          <w:color w:val="000000"/>
          <w:sz w:val="24"/>
          <w:szCs w:val="24"/>
        </w:rPr>
        <w:t xml:space="preserve"> 2023 compared to the previous five months was:</w:t>
      </w:r>
    </w:p>
    <w:tbl>
      <w:tblPr>
        <w:tblW w:w="9498" w:type="dxa"/>
        <w:tblInd w:w="-10" w:type="dxa"/>
        <w:tblCellMar>
          <w:left w:w="0" w:type="dxa"/>
          <w:right w:w="0" w:type="dxa"/>
        </w:tblCellMar>
        <w:tblLook w:val="04A0" w:firstRow="1" w:lastRow="0" w:firstColumn="1" w:lastColumn="0" w:noHBand="0" w:noVBand="1"/>
      </w:tblPr>
      <w:tblGrid>
        <w:gridCol w:w="1552"/>
        <w:gridCol w:w="1003"/>
        <w:gridCol w:w="992"/>
        <w:gridCol w:w="993"/>
        <w:gridCol w:w="992"/>
        <w:gridCol w:w="992"/>
        <w:gridCol w:w="1131"/>
        <w:gridCol w:w="1843"/>
      </w:tblGrid>
      <w:tr w:rsidR="0050205A" w:rsidRPr="003D236D" w14:paraId="6E6DB9A2" w14:textId="77777777" w:rsidTr="0050205A">
        <w:tc>
          <w:tcPr>
            <w:tcW w:w="155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EA8453" w14:textId="77777777" w:rsidR="0050205A" w:rsidRPr="000827AD" w:rsidRDefault="0050205A" w:rsidP="004663C6">
            <w:pPr>
              <w:rPr>
                <w:rFonts w:ascii="Arial" w:hAnsi="Arial" w:cs="Arial"/>
                <w:sz w:val="24"/>
                <w:szCs w:val="24"/>
              </w:rPr>
            </w:pPr>
            <w:bookmarkStart w:id="2" w:name="_Hlk119587992"/>
            <w:r w:rsidRPr="000827AD">
              <w:rPr>
                <w:rFonts w:ascii="Arial" w:hAnsi="Arial" w:cs="Arial"/>
                <w:sz w:val="24"/>
                <w:szCs w:val="24"/>
              </w:rPr>
              <w:t> Number of patients</w:t>
            </w:r>
          </w:p>
        </w:tc>
        <w:tc>
          <w:tcPr>
            <w:tcW w:w="1003" w:type="dxa"/>
            <w:tcBorders>
              <w:top w:val="single" w:sz="8" w:space="0" w:color="auto"/>
              <w:left w:val="single" w:sz="4" w:space="0" w:color="auto"/>
              <w:bottom w:val="single" w:sz="8" w:space="0" w:color="auto"/>
              <w:right w:val="single" w:sz="4" w:space="0" w:color="auto"/>
            </w:tcBorders>
          </w:tcPr>
          <w:p w14:paraId="69E31FB8" w14:textId="77777777" w:rsidR="0050205A" w:rsidRPr="000827AD" w:rsidRDefault="0050205A" w:rsidP="004663C6">
            <w:pPr>
              <w:jc w:val="center"/>
              <w:rPr>
                <w:rFonts w:ascii="Arial" w:hAnsi="Arial" w:cs="Arial"/>
                <w:color w:val="000000" w:themeColor="text1"/>
                <w:sz w:val="24"/>
                <w:szCs w:val="24"/>
              </w:rPr>
            </w:pPr>
            <w:r w:rsidRPr="000827AD">
              <w:rPr>
                <w:rFonts w:ascii="Arial" w:hAnsi="Arial" w:cs="Arial"/>
                <w:color w:val="000000" w:themeColor="text1"/>
                <w:sz w:val="24"/>
                <w:szCs w:val="24"/>
              </w:rPr>
              <w:t>March 2023</w:t>
            </w:r>
          </w:p>
        </w:tc>
        <w:tc>
          <w:tcPr>
            <w:tcW w:w="992" w:type="dxa"/>
            <w:tcBorders>
              <w:top w:val="single" w:sz="8" w:space="0" w:color="auto"/>
              <w:left w:val="single" w:sz="4" w:space="0" w:color="auto"/>
              <w:bottom w:val="single" w:sz="8" w:space="0" w:color="auto"/>
              <w:right w:val="single" w:sz="4" w:space="0" w:color="auto"/>
            </w:tcBorders>
          </w:tcPr>
          <w:p w14:paraId="4944BF31" w14:textId="77777777" w:rsidR="0050205A" w:rsidRPr="00F8452A" w:rsidRDefault="0050205A" w:rsidP="004663C6">
            <w:pPr>
              <w:jc w:val="center"/>
              <w:rPr>
                <w:rFonts w:ascii="Arial" w:hAnsi="Arial" w:cs="Arial"/>
                <w:color w:val="000000" w:themeColor="text1"/>
                <w:sz w:val="24"/>
                <w:szCs w:val="24"/>
              </w:rPr>
            </w:pPr>
            <w:r w:rsidRPr="00F8452A">
              <w:rPr>
                <w:rFonts w:ascii="Arial" w:hAnsi="Arial" w:cs="Arial"/>
                <w:color w:val="000000" w:themeColor="text1"/>
                <w:sz w:val="24"/>
                <w:szCs w:val="24"/>
              </w:rPr>
              <w:t>April 2023</w:t>
            </w:r>
          </w:p>
        </w:tc>
        <w:tc>
          <w:tcPr>
            <w:tcW w:w="993" w:type="dxa"/>
            <w:tcBorders>
              <w:top w:val="single" w:sz="8" w:space="0" w:color="auto"/>
              <w:left w:val="single" w:sz="4" w:space="0" w:color="auto"/>
              <w:bottom w:val="single" w:sz="8" w:space="0" w:color="auto"/>
              <w:right w:val="single" w:sz="4" w:space="0" w:color="auto"/>
            </w:tcBorders>
          </w:tcPr>
          <w:p w14:paraId="6D67A379" w14:textId="77777777" w:rsidR="0050205A" w:rsidRPr="00FE3D9C" w:rsidRDefault="0050205A" w:rsidP="004663C6">
            <w:pPr>
              <w:jc w:val="center"/>
              <w:rPr>
                <w:rFonts w:ascii="Arial" w:hAnsi="Arial" w:cs="Arial"/>
                <w:color w:val="000000" w:themeColor="text1"/>
                <w:sz w:val="24"/>
                <w:szCs w:val="24"/>
              </w:rPr>
            </w:pPr>
            <w:r w:rsidRPr="00FE3D9C">
              <w:rPr>
                <w:rFonts w:ascii="Arial" w:hAnsi="Arial" w:cs="Arial"/>
                <w:color w:val="000000" w:themeColor="text1"/>
                <w:sz w:val="24"/>
                <w:szCs w:val="24"/>
              </w:rPr>
              <w:t>May 2023</w:t>
            </w:r>
          </w:p>
        </w:tc>
        <w:tc>
          <w:tcPr>
            <w:tcW w:w="992" w:type="dxa"/>
            <w:tcBorders>
              <w:top w:val="single" w:sz="8" w:space="0" w:color="auto"/>
              <w:left w:val="single" w:sz="4" w:space="0" w:color="auto"/>
              <w:bottom w:val="single" w:sz="8" w:space="0" w:color="auto"/>
              <w:right w:val="single" w:sz="4" w:space="0" w:color="auto"/>
            </w:tcBorders>
          </w:tcPr>
          <w:p w14:paraId="3BF74FA5" w14:textId="77777777" w:rsidR="0050205A" w:rsidRPr="001E2427" w:rsidRDefault="0050205A" w:rsidP="004663C6">
            <w:pPr>
              <w:jc w:val="center"/>
              <w:rPr>
                <w:rFonts w:ascii="Arial" w:hAnsi="Arial" w:cs="Arial"/>
                <w:color w:val="000000" w:themeColor="text1"/>
                <w:sz w:val="24"/>
                <w:szCs w:val="24"/>
              </w:rPr>
            </w:pPr>
            <w:r w:rsidRPr="001E2427">
              <w:rPr>
                <w:rFonts w:ascii="Arial" w:hAnsi="Arial" w:cs="Arial"/>
                <w:color w:val="000000" w:themeColor="text1"/>
                <w:sz w:val="24"/>
                <w:szCs w:val="24"/>
              </w:rPr>
              <w:t>June 2023</w:t>
            </w:r>
          </w:p>
        </w:tc>
        <w:tc>
          <w:tcPr>
            <w:tcW w:w="992" w:type="dxa"/>
            <w:tcBorders>
              <w:top w:val="single" w:sz="8" w:space="0" w:color="auto"/>
              <w:left w:val="single" w:sz="4" w:space="0" w:color="auto"/>
              <w:bottom w:val="single" w:sz="8" w:space="0" w:color="auto"/>
              <w:right w:val="single" w:sz="4" w:space="0" w:color="auto"/>
            </w:tcBorders>
          </w:tcPr>
          <w:p w14:paraId="19B73BFE" w14:textId="77777777" w:rsidR="0050205A" w:rsidRPr="0050205A" w:rsidRDefault="0050205A" w:rsidP="001E2427">
            <w:pPr>
              <w:spacing w:after="0"/>
              <w:jc w:val="center"/>
              <w:rPr>
                <w:rFonts w:ascii="Arial" w:hAnsi="Arial" w:cs="Arial"/>
                <w:bCs/>
                <w:color w:val="000000" w:themeColor="text1"/>
                <w:sz w:val="24"/>
                <w:szCs w:val="24"/>
              </w:rPr>
            </w:pPr>
            <w:r w:rsidRPr="0050205A">
              <w:rPr>
                <w:rFonts w:ascii="Arial" w:hAnsi="Arial" w:cs="Arial"/>
                <w:bCs/>
                <w:color w:val="000000" w:themeColor="text1"/>
                <w:sz w:val="24"/>
                <w:szCs w:val="24"/>
              </w:rPr>
              <w:t>July</w:t>
            </w:r>
          </w:p>
          <w:p w14:paraId="25854AF4" w14:textId="77777777" w:rsidR="0050205A" w:rsidRPr="0050205A" w:rsidRDefault="0050205A" w:rsidP="001E2427">
            <w:pPr>
              <w:spacing w:after="0"/>
              <w:jc w:val="center"/>
              <w:rPr>
                <w:rFonts w:ascii="Arial" w:hAnsi="Arial" w:cs="Arial"/>
                <w:bCs/>
                <w:color w:val="000000" w:themeColor="text1"/>
                <w:sz w:val="24"/>
                <w:szCs w:val="24"/>
              </w:rPr>
            </w:pPr>
            <w:r w:rsidRPr="0050205A">
              <w:rPr>
                <w:rFonts w:ascii="Arial" w:hAnsi="Arial" w:cs="Arial"/>
                <w:bCs/>
                <w:color w:val="000000" w:themeColor="text1"/>
                <w:sz w:val="24"/>
                <w:szCs w:val="24"/>
              </w:rPr>
              <w:t>2023</w:t>
            </w:r>
          </w:p>
        </w:tc>
        <w:tc>
          <w:tcPr>
            <w:tcW w:w="1131" w:type="dxa"/>
            <w:tcBorders>
              <w:top w:val="single" w:sz="8" w:space="0" w:color="auto"/>
              <w:left w:val="single" w:sz="4" w:space="0" w:color="auto"/>
              <w:bottom w:val="single" w:sz="8" w:space="0" w:color="auto"/>
              <w:right w:val="single" w:sz="4" w:space="0" w:color="auto"/>
            </w:tcBorders>
          </w:tcPr>
          <w:p w14:paraId="059937A7" w14:textId="77777777" w:rsidR="0050205A" w:rsidRDefault="0050205A" w:rsidP="0050205A">
            <w:pPr>
              <w:spacing w:after="0"/>
              <w:jc w:val="center"/>
              <w:rPr>
                <w:rFonts w:ascii="Arial" w:hAnsi="Arial" w:cs="Arial"/>
                <w:b/>
                <w:bCs/>
                <w:color w:val="000000" w:themeColor="text1"/>
                <w:sz w:val="24"/>
                <w:szCs w:val="24"/>
              </w:rPr>
            </w:pPr>
            <w:r>
              <w:rPr>
                <w:rFonts w:ascii="Arial" w:hAnsi="Arial" w:cs="Arial"/>
                <w:b/>
                <w:bCs/>
                <w:color w:val="000000" w:themeColor="text1"/>
                <w:sz w:val="24"/>
                <w:szCs w:val="24"/>
              </w:rPr>
              <w:t xml:space="preserve">August </w:t>
            </w:r>
          </w:p>
          <w:p w14:paraId="61F8C04E" w14:textId="77777777" w:rsidR="0050205A" w:rsidRPr="000827AD" w:rsidRDefault="0050205A" w:rsidP="0050205A">
            <w:pPr>
              <w:spacing w:after="0"/>
              <w:jc w:val="center"/>
              <w:rPr>
                <w:rFonts w:ascii="Arial" w:hAnsi="Arial" w:cs="Arial"/>
                <w:b/>
                <w:bCs/>
                <w:color w:val="000000" w:themeColor="text1"/>
                <w:sz w:val="24"/>
                <w:szCs w:val="24"/>
              </w:rPr>
            </w:pPr>
            <w:r>
              <w:rPr>
                <w:rFonts w:ascii="Arial" w:hAnsi="Arial" w:cs="Arial"/>
                <w:b/>
                <w:bCs/>
                <w:color w:val="000000" w:themeColor="text1"/>
                <w:sz w:val="24"/>
                <w:szCs w:val="24"/>
              </w:rPr>
              <w:t>2023</w:t>
            </w:r>
          </w:p>
        </w:tc>
        <w:tc>
          <w:tcPr>
            <w:tcW w:w="1843" w:type="dxa"/>
            <w:tcBorders>
              <w:top w:val="single" w:sz="8" w:space="0" w:color="auto"/>
              <w:left w:val="single" w:sz="4" w:space="0" w:color="auto"/>
              <w:bottom w:val="single" w:sz="8" w:space="0" w:color="auto"/>
              <w:right w:val="single" w:sz="8" w:space="0" w:color="auto"/>
            </w:tcBorders>
            <w:shd w:val="clear" w:color="auto" w:fill="auto"/>
          </w:tcPr>
          <w:p w14:paraId="1EF66AD9" w14:textId="67E8F93A" w:rsidR="0050205A" w:rsidRPr="000827AD" w:rsidRDefault="0050205A" w:rsidP="009A6C02">
            <w:pPr>
              <w:jc w:val="center"/>
              <w:rPr>
                <w:rFonts w:ascii="Arial" w:hAnsi="Arial" w:cs="Arial"/>
                <w:b/>
                <w:bCs/>
                <w:color w:val="000000" w:themeColor="text1"/>
                <w:sz w:val="24"/>
                <w:szCs w:val="24"/>
                <w:highlight w:val="yellow"/>
              </w:rPr>
            </w:pPr>
            <w:r w:rsidRPr="000827AD">
              <w:rPr>
                <w:rFonts w:ascii="Arial" w:hAnsi="Arial" w:cs="Arial"/>
                <w:b/>
                <w:bCs/>
                <w:color w:val="000000" w:themeColor="text1"/>
                <w:sz w:val="24"/>
                <w:szCs w:val="24"/>
              </w:rPr>
              <w:t xml:space="preserve">In-month </w:t>
            </w:r>
            <w:r w:rsidR="009A6C02">
              <w:rPr>
                <w:rFonts w:ascii="Arial" w:hAnsi="Arial" w:cs="Arial"/>
                <w:b/>
                <w:bCs/>
                <w:color w:val="000000" w:themeColor="text1"/>
                <w:sz w:val="24"/>
                <w:szCs w:val="24"/>
              </w:rPr>
              <w:t>Change</w:t>
            </w:r>
          </w:p>
        </w:tc>
      </w:tr>
      <w:tr w:rsidR="0050205A" w:rsidRPr="003D236D" w14:paraId="723A3E5F" w14:textId="77777777" w:rsidTr="0050205A">
        <w:tc>
          <w:tcPr>
            <w:tcW w:w="1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775B8A" w14:textId="77777777" w:rsidR="0050205A" w:rsidRPr="000827AD" w:rsidRDefault="0050205A" w:rsidP="004663C6">
            <w:pPr>
              <w:rPr>
                <w:rFonts w:ascii="Arial" w:hAnsi="Arial" w:cs="Arial"/>
                <w:sz w:val="24"/>
                <w:szCs w:val="24"/>
              </w:rPr>
            </w:pPr>
            <w:r w:rsidRPr="000827AD">
              <w:rPr>
                <w:rFonts w:ascii="Arial" w:hAnsi="Arial" w:cs="Arial"/>
                <w:sz w:val="24"/>
                <w:szCs w:val="24"/>
              </w:rPr>
              <w:t>&gt;26 weeks for a new appointment</w:t>
            </w:r>
          </w:p>
        </w:tc>
        <w:tc>
          <w:tcPr>
            <w:tcW w:w="1003" w:type="dxa"/>
            <w:tcBorders>
              <w:top w:val="nil"/>
              <w:left w:val="single" w:sz="4" w:space="0" w:color="auto"/>
              <w:bottom w:val="single" w:sz="8" w:space="0" w:color="auto"/>
              <w:right w:val="single" w:sz="4" w:space="0" w:color="auto"/>
            </w:tcBorders>
          </w:tcPr>
          <w:p w14:paraId="37FF6EF6" w14:textId="77777777" w:rsidR="0050205A" w:rsidRPr="000827AD" w:rsidRDefault="0050205A" w:rsidP="004663C6">
            <w:pPr>
              <w:jc w:val="center"/>
              <w:rPr>
                <w:rFonts w:ascii="Arial" w:hAnsi="Arial" w:cs="Arial"/>
                <w:color w:val="000000" w:themeColor="text1"/>
                <w:sz w:val="24"/>
                <w:szCs w:val="24"/>
              </w:rPr>
            </w:pPr>
            <w:r w:rsidRPr="000827AD">
              <w:rPr>
                <w:rFonts w:ascii="Arial" w:hAnsi="Arial" w:cs="Arial"/>
                <w:color w:val="000000" w:themeColor="text1"/>
                <w:sz w:val="24"/>
                <w:szCs w:val="24"/>
              </w:rPr>
              <w:t>15,381</w:t>
            </w:r>
          </w:p>
        </w:tc>
        <w:tc>
          <w:tcPr>
            <w:tcW w:w="992" w:type="dxa"/>
            <w:tcBorders>
              <w:top w:val="nil"/>
              <w:left w:val="single" w:sz="4" w:space="0" w:color="auto"/>
              <w:bottom w:val="single" w:sz="8" w:space="0" w:color="auto"/>
              <w:right w:val="single" w:sz="4" w:space="0" w:color="auto"/>
            </w:tcBorders>
          </w:tcPr>
          <w:p w14:paraId="5D50A531" w14:textId="77777777" w:rsidR="0050205A" w:rsidRPr="00F8452A" w:rsidRDefault="0050205A" w:rsidP="004663C6">
            <w:pPr>
              <w:jc w:val="center"/>
              <w:rPr>
                <w:rFonts w:ascii="Arial" w:hAnsi="Arial" w:cs="Arial"/>
                <w:color w:val="000000" w:themeColor="text1"/>
                <w:sz w:val="24"/>
                <w:szCs w:val="24"/>
              </w:rPr>
            </w:pPr>
            <w:r w:rsidRPr="00F8452A">
              <w:rPr>
                <w:rFonts w:ascii="Arial" w:hAnsi="Arial" w:cs="Arial"/>
                <w:color w:val="000000" w:themeColor="text1"/>
                <w:sz w:val="24"/>
                <w:szCs w:val="24"/>
              </w:rPr>
              <w:t>15,184</w:t>
            </w:r>
          </w:p>
        </w:tc>
        <w:tc>
          <w:tcPr>
            <w:tcW w:w="993" w:type="dxa"/>
            <w:tcBorders>
              <w:top w:val="nil"/>
              <w:left w:val="single" w:sz="4" w:space="0" w:color="auto"/>
              <w:bottom w:val="single" w:sz="8" w:space="0" w:color="auto"/>
              <w:right w:val="single" w:sz="4" w:space="0" w:color="auto"/>
            </w:tcBorders>
          </w:tcPr>
          <w:p w14:paraId="79DE20C3" w14:textId="77777777" w:rsidR="0050205A" w:rsidRPr="00FE3D9C" w:rsidRDefault="0050205A" w:rsidP="004663C6">
            <w:pPr>
              <w:jc w:val="center"/>
              <w:rPr>
                <w:rFonts w:ascii="Arial" w:hAnsi="Arial" w:cs="Arial"/>
                <w:color w:val="000000" w:themeColor="text1"/>
                <w:sz w:val="24"/>
                <w:szCs w:val="24"/>
              </w:rPr>
            </w:pPr>
            <w:r w:rsidRPr="00FE3D9C">
              <w:rPr>
                <w:rFonts w:ascii="Arial" w:hAnsi="Arial" w:cs="Arial"/>
                <w:color w:val="000000" w:themeColor="text1"/>
                <w:sz w:val="24"/>
                <w:szCs w:val="24"/>
              </w:rPr>
              <w:t>14,734</w:t>
            </w:r>
          </w:p>
        </w:tc>
        <w:tc>
          <w:tcPr>
            <w:tcW w:w="992" w:type="dxa"/>
            <w:tcBorders>
              <w:top w:val="nil"/>
              <w:left w:val="single" w:sz="4" w:space="0" w:color="auto"/>
              <w:bottom w:val="single" w:sz="8" w:space="0" w:color="auto"/>
              <w:right w:val="single" w:sz="4" w:space="0" w:color="auto"/>
            </w:tcBorders>
          </w:tcPr>
          <w:p w14:paraId="599BE27B" w14:textId="77777777" w:rsidR="0050205A" w:rsidRPr="001E2427" w:rsidRDefault="0050205A" w:rsidP="004663C6">
            <w:pPr>
              <w:jc w:val="center"/>
              <w:rPr>
                <w:rFonts w:ascii="Arial" w:hAnsi="Arial" w:cs="Arial"/>
                <w:color w:val="000000" w:themeColor="text1"/>
                <w:sz w:val="24"/>
                <w:szCs w:val="24"/>
              </w:rPr>
            </w:pPr>
            <w:r w:rsidRPr="001E2427">
              <w:rPr>
                <w:rFonts w:ascii="Arial" w:hAnsi="Arial" w:cs="Arial"/>
                <w:color w:val="000000" w:themeColor="text1"/>
                <w:sz w:val="24"/>
                <w:szCs w:val="24"/>
              </w:rPr>
              <w:t>13,427</w:t>
            </w:r>
          </w:p>
        </w:tc>
        <w:tc>
          <w:tcPr>
            <w:tcW w:w="992" w:type="dxa"/>
            <w:tcBorders>
              <w:top w:val="nil"/>
              <w:left w:val="single" w:sz="4" w:space="0" w:color="auto"/>
              <w:bottom w:val="single" w:sz="8" w:space="0" w:color="auto"/>
              <w:right w:val="single" w:sz="4" w:space="0" w:color="auto"/>
            </w:tcBorders>
          </w:tcPr>
          <w:p w14:paraId="4C4C7C73" w14:textId="77777777" w:rsidR="0050205A" w:rsidRPr="0050205A" w:rsidRDefault="0050205A" w:rsidP="004663C6">
            <w:pPr>
              <w:jc w:val="center"/>
              <w:rPr>
                <w:rFonts w:ascii="Arial" w:hAnsi="Arial" w:cs="Arial"/>
                <w:bCs/>
                <w:color w:val="000000" w:themeColor="text1"/>
                <w:sz w:val="24"/>
                <w:szCs w:val="24"/>
              </w:rPr>
            </w:pPr>
            <w:r w:rsidRPr="0050205A">
              <w:rPr>
                <w:rFonts w:ascii="Arial" w:hAnsi="Arial" w:cs="Arial"/>
                <w:bCs/>
                <w:color w:val="000000" w:themeColor="text1"/>
                <w:sz w:val="24"/>
                <w:szCs w:val="24"/>
              </w:rPr>
              <w:t>12,933</w:t>
            </w:r>
          </w:p>
        </w:tc>
        <w:tc>
          <w:tcPr>
            <w:tcW w:w="1131" w:type="dxa"/>
            <w:tcBorders>
              <w:top w:val="nil"/>
              <w:left w:val="single" w:sz="4" w:space="0" w:color="auto"/>
              <w:bottom w:val="single" w:sz="8" w:space="0" w:color="auto"/>
              <w:right w:val="single" w:sz="4" w:space="0" w:color="auto"/>
            </w:tcBorders>
          </w:tcPr>
          <w:p w14:paraId="2D4F139B" w14:textId="77777777" w:rsidR="0050205A" w:rsidRPr="001E2427" w:rsidRDefault="0050205A" w:rsidP="004663C6">
            <w:pPr>
              <w:jc w:val="center"/>
              <w:rPr>
                <w:rFonts w:ascii="Arial" w:hAnsi="Arial" w:cs="Arial"/>
                <w:b/>
                <w:bCs/>
                <w:color w:val="00B050"/>
                <w:sz w:val="24"/>
                <w:szCs w:val="24"/>
              </w:rPr>
            </w:pPr>
            <w:r w:rsidRPr="0050205A">
              <w:rPr>
                <w:rFonts w:ascii="Arial" w:hAnsi="Arial" w:cs="Arial"/>
                <w:b/>
                <w:bCs/>
                <w:color w:val="FF0000"/>
                <w:sz w:val="24"/>
                <w:szCs w:val="24"/>
              </w:rPr>
              <w:t>13,122</w:t>
            </w:r>
          </w:p>
        </w:tc>
        <w:tc>
          <w:tcPr>
            <w:tcW w:w="1843" w:type="dxa"/>
            <w:tcBorders>
              <w:top w:val="nil"/>
              <w:left w:val="single" w:sz="4" w:space="0" w:color="auto"/>
              <w:bottom w:val="single" w:sz="8" w:space="0" w:color="auto"/>
              <w:right w:val="single" w:sz="8" w:space="0" w:color="auto"/>
            </w:tcBorders>
            <w:shd w:val="clear" w:color="auto" w:fill="auto"/>
          </w:tcPr>
          <w:p w14:paraId="4DAFF441" w14:textId="77777777" w:rsidR="0050205A" w:rsidRPr="000827AD" w:rsidRDefault="0050205A" w:rsidP="004663C6">
            <w:pPr>
              <w:jc w:val="center"/>
              <w:rPr>
                <w:rFonts w:ascii="Arial" w:hAnsi="Arial" w:cs="Arial"/>
                <w:b/>
                <w:bCs/>
                <w:color w:val="000000" w:themeColor="text1"/>
                <w:sz w:val="24"/>
                <w:szCs w:val="24"/>
              </w:rPr>
            </w:pPr>
            <w:r w:rsidRPr="0050205A">
              <w:rPr>
                <w:rFonts w:ascii="Arial" w:hAnsi="Arial" w:cs="Arial"/>
                <w:b/>
                <w:bCs/>
                <w:color w:val="FF0000"/>
                <w:sz w:val="24"/>
                <w:szCs w:val="24"/>
              </w:rPr>
              <w:t>+189</w:t>
            </w:r>
          </w:p>
        </w:tc>
      </w:tr>
      <w:tr w:rsidR="0050205A" w:rsidRPr="003D236D" w14:paraId="3AFDFECE" w14:textId="77777777" w:rsidTr="0050205A">
        <w:tc>
          <w:tcPr>
            <w:tcW w:w="1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77BDC5" w14:textId="77777777" w:rsidR="0050205A" w:rsidRPr="000827AD" w:rsidRDefault="0050205A" w:rsidP="004663C6">
            <w:pPr>
              <w:rPr>
                <w:rFonts w:ascii="Arial" w:hAnsi="Arial" w:cs="Arial"/>
                <w:sz w:val="24"/>
                <w:szCs w:val="24"/>
              </w:rPr>
            </w:pPr>
            <w:r w:rsidRPr="000827AD">
              <w:rPr>
                <w:rFonts w:ascii="Arial" w:hAnsi="Arial" w:cs="Arial"/>
                <w:sz w:val="24"/>
                <w:szCs w:val="24"/>
              </w:rPr>
              <w:t>&gt;36 weeks at all stages</w:t>
            </w:r>
          </w:p>
        </w:tc>
        <w:tc>
          <w:tcPr>
            <w:tcW w:w="1003" w:type="dxa"/>
            <w:tcBorders>
              <w:top w:val="nil"/>
              <w:left w:val="single" w:sz="4" w:space="0" w:color="auto"/>
              <w:bottom w:val="single" w:sz="8" w:space="0" w:color="auto"/>
              <w:right w:val="single" w:sz="4" w:space="0" w:color="auto"/>
            </w:tcBorders>
          </w:tcPr>
          <w:p w14:paraId="6FB800C3" w14:textId="77777777" w:rsidR="0050205A" w:rsidRPr="000827AD" w:rsidRDefault="0050205A" w:rsidP="004663C6">
            <w:pPr>
              <w:jc w:val="center"/>
              <w:rPr>
                <w:rFonts w:ascii="Arial" w:hAnsi="Arial" w:cs="Arial"/>
                <w:color w:val="000000" w:themeColor="text1"/>
                <w:sz w:val="24"/>
                <w:szCs w:val="24"/>
              </w:rPr>
            </w:pPr>
            <w:r w:rsidRPr="000827AD">
              <w:rPr>
                <w:rFonts w:ascii="Arial" w:hAnsi="Arial" w:cs="Arial"/>
                <w:color w:val="000000" w:themeColor="text1"/>
                <w:sz w:val="24"/>
                <w:szCs w:val="24"/>
              </w:rPr>
              <w:t>29,303</w:t>
            </w:r>
          </w:p>
        </w:tc>
        <w:tc>
          <w:tcPr>
            <w:tcW w:w="992" w:type="dxa"/>
            <w:tcBorders>
              <w:top w:val="nil"/>
              <w:left w:val="single" w:sz="4" w:space="0" w:color="auto"/>
              <w:bottom w:val="single" w:sz="8" w:space="0" w:color="auto"/>
              <w:right w:val="single" w:sz="4" w:space="0" w:color="auto"/>
            </w:tcBorders>
          </w:tcPr>
          <w:p w14:paraId="01021CA6" w14:textId="77777777" w:rsidR="0050205A" w:rsidRPr="00F8452A" w:rsidRDefault="0050205A" w:rsidP="004663C6">
            <w:pPr>
              <w:jc w:val="center"/>
              <w:rPr>
                <w:rFonts w:ascii="Arial" w:hAnsi="Arial" w:cs="Arial"/>
                <w:color w:val="000000" w:themeColor="text1"/>
                <w:sz w:val="24"/>
                <w:szCs w:val="24"/>
              </w:rPr>
            </w:pPr>
            <w:r w:rsidRPr="00F8452A">
              <w:rPr>
                <w:rFonts w:ascii="Arial" w:hAnsi="Arial" w:cs="Arial"/>
                <w:color w:val="000000" w:themeColor="text1"/>
                <w:sz w:val="24"/>
                <w:szCs w:val="24"/>
              </w:rPr>
              <w:t>28,087</w:t>
            </w:r>
          </w:p>
        </w:tc>
        <w:tc>
          <w:tcPr>
            <w:tcW w:w="993" w:type="dxa"/>
            <w:tcBorders>
              <w:top w:val="nil"/>
              <w:left w:val="single" w:sz="4" w:space="0" w:color="auto"/>
              <w:bottom w:val="single" w:sz="8" w:space="0" w:color="auto"/>
              <w:right w:val="single" w:sz="4" w:space="0" w:color="auto"/>
            </w:tcBorders>
          </w:tcPr>
          <w:p w14:paraId="4911BDAF" w14:textId="77777777" w:rsidR="0050205A" w:rsidRPr="00FE3D9C" w:rsidRDefault="0050205A" w:rsidP="004663C6">
            <w:pPr>
              <w:jc w:val="center"/>
              <w:rPr>
                <w:rFonts w:ascii="Arial" w:hAnsi="Arial" w:cs="Arial"/>
                <w:color w:val="000000" w:themeColor="text1"/>
                <w:sz w:val="24"/>
                <w:szCs w:val="24"/>
              </w:rPr>
            </w:pPr>
            <w:r w:rsidRPr="00FE3D9C">
              <w:rPr>
                <w:rFonts w:ascii="Arial" w:hAnsi="Arial" w:cs="Arial"/>
                <w:color w:val="000000" w:themeColor="text1"/>
                <w:sz w:val="24"/>
                <w:szCs w:val="24"/>
              </w:rPr>
              <w:t>26,362</w:t>
            </w:r>
          </w:p>
        </w:tc>
        <w:tc>
          <w:tcPr>
            <w:tcW w:w="992" w:type="dxa"/>
            <w:tcBorders>
              <w:top w:val="nil"/>
              <w:left w:val="single" w:sz="4" w:space="0" w:color="auto"/>
              <w:bottom w:val="single" w:sz="8" w:space="0" w:color="auto"/>
              <w:right w:val="single" w:sz="4" w:space="0" w:color="auto"/>
            </w:tcBorders>
          </w:tcPr>
          <w:p w14:paraId="48A6B0F3" w14:textId="77777777" w:rsidR="0050205A" w:rsidRPr="001E2427" w:rsidRDefault="0050205A" w:rsidP="004663C6">
            <w:pPr>
              <w:jc w:val="center"/>
              <w:rPr>
                <w:rFonts w:ascii="Arial" w:hAnsi="Arial" w:cs="Arial"/>
                <w:color w:val="000000" w:themeColor="text1"/>
                <w:sz w:val="24"/>
                <w:szCs w:val="24"/>
              </w:rPr>
            </w:pPr>
            <w:r w:rsidRPr="001E2427">
              <w:rPr>
                <w:rFonts w:ascii="Arial" w:hAnsi="Arial" w:cs="Arial"/>
                <w:color w:val="000000" w:themeColor="text1"/>
                <w:sz w:val="24"/>
                <w:szCs w:val="24"/>
              </w:rPr>
              <w:t>26,459</w:t>
            </w:r>
          </w:p>
        </w:tc>
        <w:tc>
          <w:tcPr>
            <w:tcW w:w="992" w:type="dxa"/>
            <w:tcBorders>
              <w:top w:val="nil"/>
              <w:left w:val="single" w:sz="4" w:space="0" w:color="auto"/>
              <w:bottom w:val="single" w:sz="8" w:space="0" w:color="auto"/>
              <w:right w:val="single" w:sz="4" w:space="0" w:color="auto"/>
            </w:tcBorders>
          </w:tcPr>
          <w:p w14:paraId="3DDF3F6E" w14:textId="77777777" w:rsidR="0050205A" w:rsidRPr="0050205A" w:rsidRDefault="0050205A" w:rsidP="004663C6">
            <w:pPr>
              <w:jc w:val="center"/>
              <w:rPr>
                <w:rFonts w:ascii="Arial" w:hAnsi="Arial" w:cs="Arial"/>
                <w:bCs/>
                <w:color w:val="000000" w:themeColor="text1"/>
                <w:sz w:val="24"/>
                <w:szCs w:val="24"/>
              </w:rPr>
            </w:pPr>
            <w:r w:rsidRPr="0050205A">
              <w:rPr>
                <w:rFonts w:ascii="Arial" w:hAnsi="Arial" w:cs="Arial"/>
                <w:bCs/>
                <w:color w:val="000000" w:themeColor="text1"/>
                <w:sz w:val="24"/>
                <w:szCs w:val="24"/>
              </w:rPr>
              <w:t>25,841</w:t>
            </w:r>
          </w:p>
        </w:tc>
        <w:tc>
          <w:tcPr>
            <w:tcW w:w="1131" w:type="dxa"/>
            <w:tcBorders>
              <w:top w:val="nil"/>
              <w:left w:val="single" w:sz="4" w:space="0" w:color="auto"/>
              <w:bottom w:val="single" w:sz="8" w:space="0" w:color="auto"/>
              <w:right w:val="single" w:sz="4" w:space="0" w:color="auto"/>
            </w:tcBorders>
          </w:tcPr>
          <w:p w14:paraId="3891410B" w14:textId="77777777" w:rsidR="0050205A" w:rsidRPr="001E2427" w:rsidRDefault="0050205A" w:rsidP="004663C6">
            <w:pPr>
              <w:jc w:val="center"/>
              <w:rPr>
                <w:rFonts w:ascii="Arial" w:hAnsi="Arial" w:cs="Arial"/>
                <w:b/>
                <w:bCs/>
                <w:color w:val="FF0000"/>
                <w:sz w:val="24"/>
                <w:szCs w:val="24"/>
              </w:rPr>
            </w:pPr>
            <w:r>
              <w:rPr>
                <w:rFonts w:ascii="Arial" w:hAnsi="Arial" w:cs="Arial"/>
                <w:b/>
                <w:bCs/>
                <w:color w:val="FF0000"/>
                <w:sz w:val="24"/>
                <w:szCs w:val="24"/>
              </w:rPr>
              <w:t>25,994</w:t>
            </w:r>
          </w:p>
        </w:tc>
        <w:tc>
          <w:tcPr>
            <w:tcW w:w="1843" w:type="dxa"/>
            <w:tcBorders>
              <w:top w:val="nil"/>
              <w:left w:val="single" w:sz="4" w:space="0" w:color="auto"/>
              <w:bottom w:val="single" w:sz="8" w:space="0" w:color="auto"/>
              <w:right w:val="single" w:sz="8" w:space="0" w:color="auto"/>
            </w:tcBorders>
            <w:shd w:val="clear" w:color="auto" w:fill="auto"/>
          </w:tcPr>
          <w:p w14:paraId="377913EB" w14:textId="77777777" w:rsidR="0050205A" w:rsidRPr="000827AD" w:rsidRDefault="0050205A" w:rsidP="004663C6">
            <w:pPr>
              <w:jc w:val="center"/>
              <w:rPr>
                <w:rFonts w:ascii="Arial" w:hAnsi="Arial" w:cs="Arial"/>
                <w:b/>
                <w:bCs/>
                <w:color w:val="000000" w:themeColor="text1"/>
                <w:sz w:val="24"/>
                <w:szCs w:val="24"/>
              </w:rPr>
            </w:pPr>
            <w:r>
              <w:rPr>
                <w:rFonts w:ascii="Arial" w:hAnsi="Arial" w:cs="Arial"/>
                <w:b/>
                <w:bCs/>
                <w:color w:val="FF0000"/>
                <w:sz w:val="24"/>
                <w:szCs w:val="24"/>
              </w:rPr>
              <w:t>+153</w:t>
            </w:r>
          </w:p>
        </w:tc>
      </w:tr>
      <w:tr w:rsidR="0050205A" w:rsidRPr="003D236D" w14:paraId="7A798148" w14:textId="77777777" w:rsidTr="0050205A">
        <w:tc>
          <w:tcPr>
            <w:tcW w:w="1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24F5E9" w14:textId="77777777" w:rsidR="0050205A" w:rsidRPr="000827AD" w:rsidRDefault="0050205A" w:rsidP="004663C6">
            <w:pPr>
              <w:rPr>
                <w:rFonts w:ascii="Arial" w:hAnsi="Arial" w:cs="Arial"/>
                <w:sz w:val="24"/>
                <w:szCs w:val="24"/>
              </w:rPr>
            </w:pPr>
            <w:r w:rsidRPr="000827AD">
              <w:rPr>
                <w:rFonts w:ascii="Arial" w:hAnsi="Arial" w:cs="Arial"/>
                <w:sz w:val="24"/>
                <w:szCs w:val="24"/>
              </w:rPr>
              <w:t>&gt;52 weeks at all stages</w:t>
            </w:r>
          </w:p>
        </w:tc>
        <w:tc>
          <w:tcPr>
            <w:tcW w:w="1003" w:type="dxa"/>
            <w:tcBorders>
              <w:top w:val="nil"/>
              <w:left w:val="single" w:sz="4" w:space="0" w:color="auto"/>
              <w:bottom w:val="single" w:sz="8" w:space="0" w:color="auto"/>
              <w:right w:val="single" w:sz="4" w:space="0" w:color="auto"/>
            </w:tcBorders>
          </w:tcPr>
          <w:p w14:paraId="4DFAB3A6" w14:textId="77777777" w:rsidR="0050205A" w:rsidRPr="000827AD" w:rsidRDefault="0050205A" w:rsidP="004663C6">
            <w:pPr>
              <w:jc w:val="center"/>
              <w:rPr>
                <w:rFonts w:ascii="Arial" w:hAnsi="Arial" w:cs="Arial"/>
                <w:color w:val="000000" w:themeColor="text1"/>
                <w:sz w:val="24"/>
                <w:szCs w:val="24"/>
              </w:rPr>
            </w:pPr>
            <w:r w:rsidRPr="000827AD">
              <w:rPr>
                <w:rFonts w:ascii="Arial" w:hAnsi="Arial" w:cs="Arial"/>
                <w:color w:val="000000" w:themeColor="text1"/>
                <w:sz w:val="24"/>
                <w:szCs w:val="24"/>
              </w:rPr>
              <w:t>18,178</w:t>
            </w:r>
          </w:p>
        </w:tc>
        <w:tc>
          <w:tcPr>
            <w:tcW w:w="992" w:type="dxa"/>
            <w:tcBorders>
              <w:top w:val="nil"/>
              <w:left w:val="single" w:sz="4" w:space="0" w:color="auto"/>
              <w:bottom w:val="single" w:sz="8" w:space="0" w:color="auto"/>
              <w:right w:val="single" w:sz="4" w:space="0" w:color="auto"/>
            </w:tcBorders>
          </w:tcPr>
          <w:p w14:paraId="25CAD680" w14:textId="77777777" w:rsidR="0050205A" w:rsidRPr="00F8452A" w:rsidRDefault="0050205A" w:rsidP="004663C6">
            <w:pPr>
              <w:jc w:val="center"/>
              <w:rPr>
                <w:rFonts w:ascii="Arial" w:hAnsi="Arial" w:cs="Arial"/>
                <w:color w:val="000000" w:themeColor="text1"/>
                <w:sz w:val="24"/>
                <w:szCs w:val="24"/>
              </w:rPr>
            </w:pPr>
            <w:r w:rsidRPr="00F8452A">
              <w:rPr>
                <w:rFonts w:ascii="Arial" w:hAnsi="Arial" w:cs="Arial"/>
                <w:color w:val="000000" w:themeColor="text1"/>
                <w:sz w:val="24"/>
                <w:szCs w:val="24"/>
              </w:rPr>
              <w:t>17,823</w:t>
            </w:r>
          </w:p>
        </w:tc>
        <w:tc>
          <w:tcPr>
            <w:tcW w:w="993" w:type="dxa"/>
            <w:tcBorders>
              <w:top w:val="nil"/>
              <w:left w:val="single" w:sz="4" w:space="0" w:color="auto"/>
              <w:bottom w:val="single" w:sz="8" w:space="0" w:color="auto"/>
              <w:right w:val="single" w:sz="4" w:space="0" w:color="auto"/>
            </w:tcBorders>
          </w:tcPr>
          <w:p w14:paraId="7193B541" w14:textId="77777777" w:rsidR="0050205A" w:rsidRPr="00FE3D9C" w:rsidRDefault="0050205A" w:rsidP="004663C6">
            <w:pPr>
              <w:jc w:val="center"/>
              <w:rPr>
                <w:rFonts w:ascii="Arial" w:hAnsi="Arial" w:cs="Arial"/>
                <w:color w:val="000000" w:themeColor="text1"/>
                <w:sz w:val="24"/>
                <w:szCs w:val="24"/>
              </w:rPr>
            </w:pPr>
            <w:r w:rsidRPr="00FE3D9C">
              <w:rPr>
                <w:rFonts w:ascii="Arial" w:hAnsi="Arial" w:cs="Arial"/>
                <w:color w:val="000000" w:themeColor="text1"/>
                <w:sz w:val="24"/>
                <w:szCs w:val="24"/>
              </w:rPr>
              <w:t>16,975</w:t>
            </w:r>
          </w:p>
        </w:tc>
        <w:tc>
          <w:tcPr>
            <w:tcW w:w="992" w:type="dxa"/>
            <w:tcBorders>
              <w:top w:val="nil"/>
              <w:left w:val="single" w:sz="4" w:space="0" w:color="auto"/>
              <w:bottom w:val="single" w:sz="8" w:space="0" w:color="auto"/>
              <w:right w:val="single" w:sz="4" w:space="0" w:color="auto"/>
            </w:tcBorders>
          </w:tcPr>
          <w:p w14:paraId="4A9D66C3" w14:textId="77777777" w:rsidR="0050205A" w:rsidRPr="001E2427" w:rsidRDefault="0050205A" w:rsidP="004663C6">
            <w:pPr>
              <w:jc w:val="center"/>
              <w:rPr>
                <w:rFonts w:ascii="Arial" w:hAnsi="Arial" w:cs="Arial"/>
                <w:color w:val="000000" w:themeColor="text1"/>
                <w:sz w:val="24"/>
                <w:szCs w:val="24"/>
              </w:rPr>
            </w:pPr>
            <w:r w:rsidRPr="001E2427">
              <w:rPr>
                <w:rFonts w:ascii="Arial" w:hAnsi="Arial" w:cs="Arial"/>
                <w:color w:val="000000" w:themeColor="text1"/>
                <w:sz w:val="24"/>
                <w:szCs w:val="24"/>
              </w:rPr>
              <w:t>15,446</w:t>
            </w:r>
          </w:p>
        </w:tc>
        <w:tc>
          <w:tcPr>
            <w:tcW w:w="992" w:type="dxa"/>
            <w:tcBorders>
              <w:top w:val="nil"/>
              <w:left w:val="single" w:sz="4" w:space="0" w:color="auto"/>
              <w:bottom w:val="single" w:sz="8" w:space="0" w:color="auto"/>
              <w:right w:val="single" w:sz="4" w:space="0" w:color="auto"/>
            </w:tcBorders>
          </w:tcPr>
          <w:p w14:paraId="137C3344" w14:textId="77777777" w:rsidR="0050205A" w:rsidRPr="0050205A" w:rsidRDefault="0050205A" w:rsidP="004663C6">
            <w:pPr>
              <w:jc w:val="center"/>
              <w:rPr>
                <w:rFonts w:ascii="Arial" w:hAnsi="Arial" w:cs="Arial"/>
                <w:bCs/>
                <w:color w:val="000000" w:themeColor="text1"/>
                <w:sz w:val="24"/>
                <w:szCs w:val="24"/>
              </w:rPr>
            </w:pPr>
            <w:r>
              <w:rPr>
                <w:rFonts w:ascii="Arial" w:hAnsi="Arial" w:cs="Arial"/>
                <w:bCs/>
                <w:color w:val="000000" w:themeColor="text1"/>
                <w:sz w:val="24"/>
                <w:szCs w:val="24"/>
              </w:rPr>
              <w:t>15,116</w:t>
            </w:r>
          </w:p>
        </w:tc>
        <w:tc>
          <w:tcPr>
            <w:tcW w:w="1131" w:type="dxa"/>
            <w:tcBorders>
              <w:top w:val="nil"/>
              <w:left w:val="single" w:sz="4" w:space="0" w:color="auto"/>
              <w:bottom w:val="single" w:sz="8" w:space="0" w:color="auto"/>
              <w:right w:val="single" w:sz="4" w:space="0" w:color="auto"/>
            </w:tcBorders>
          </w:tcPr>
          <w:p w14:paraId="1EC764D0" w14:textId="77777777" w:rsidR="0050205A" w:rsidRPr="001E2427" w:rsidRDefault="0050205A" w:rsidP="004663C6">
            <w:pPr>
              <w:jc w:val="center"/>
              <w:rPr>
                <w:rFonts w:ascii="Arial" w:hAnsi="Arial" w:cs="Arial"/>
                <w:b/>
                <w:bCs/>
                <w:color w:val="00B050"/>
                <w:sz w:val="24"/>
                <w:szCs w:val="24"/>
              </w:rPr>
            </w:pPr>
            <w:r>
              <w:rPr>
                <w:rFonts w:ascii="Arial" w:hAnsi="Arial" w:cs="Arial"/>
                <w:b/>
                <w:bCs/>
                <w:color w:val="00B050"/>
                <w:sz w:val="24"/>
                <w:szCs w:val="24"/>
              </w:rPr>
              <w:t>14,877</w:t>
            </w:r>
          </w:p>
        </w:tc>
        <w:tc>
          <w:tcPr>
            <w:tcW w:w="1843" w:type="dxa"/>
            <w:tcBorders>
              <w:top w:val="nil"/>
              <w:left w:val="single" w:sz="4" w:space="0" w:color="auto"/>
              <w:bottom w:val="single" w:sz="8" w:space="0" w:color="auto"/>
              <w:right w:val="single" w:sz="8" w:space="0" w:color="auto"/>
            </w:tcBorders>
            <w:shd w:val="clear" w:color="auto" w:fill="auto"/>
          </w:tcPr>
          <w:p w14:paraId="62734060" w14:textId="77777777" w:rsidR="0050205A" w:rsidRPr="001E2427" w:rsidRDefault="0050205A" w:rsidP="004663C6">
            <w:pPr>
              <w:jc w:val="center"/>
              <w:rPr>
                <w:rFonts w:ascii="Arial" w:hAnsi="Arial" w:cs="Arial"/>
                <w:b/>
                <w:bCs/>
                <w:color w:val="00B050"/>
                <w:sz w:val="24"/>
                <w:szCs w:val="24"/>
              </w:rPr>
            </w:pPr>
            <w:r>
              <w:rPr>
                <w:rFonts w:ascii="Arial" w:hAnsi="Arial" w:cs="Arial"/>
                <w:b/>
                <w:bCs/>
                <w:color w:val="00B050"/>
                <w:sz w:val="24"/>
                <w:szCs w:val="24"/>
              </w:rPr>
              <w:t>-239</w:t>
            </w:r>
          </w:p>
        </w:tc>
      </w:tr>
      <w:tr w:rsidR="0050205A" w:rsidRPr="003D236D" w14:paraId="064FB1D9" w14:textId="77777777" w:rsidTr="0050205A">
        <w:tc>
          <w:tcPr>
            <w:tcW w:w="1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61A244" w14:textId="77777777" w:rsidR="0050205A" w:rsidRPr="000827AD" w:rsidRDefault="0050205A" w:rsidP="004663C6">
            <w:pPr>
              <w:rPr>
                <w:rFonts w:ascii="Arial" w:hAnsi="Arial" w:cs="Arial"/>
                <w:sz w:val="24"/>
                <w:szCs w:val="24"/>
              </w:rPr>
            </w:pPr>
            <w:r w:rsidRPr="000827AD">
              <w:rPr>
                <w:rFonts w:ascii="Arial" w:hAnsi="Arial" w:cs="Arial"/>
                <w:sz w:val="24"/>
                <w:szCs w:val="24"/>
              </w:rPr>
              <w:t>&gt;104 weeks</w:t>
            </w:r>
          </w:p>
        </w:tc>
        <w:tc>
          <w:tcPr>
            <w:tcW w:w="1003" w:type="dxa"/>
            <w:tcBorders>
              <w:top w:val="nil"/>
              <w:left w:val="single" w:sz="4" w:space="0" w:color="auto"/>
              <w:bottom w:val="single" w:sz="8" w:space="0" w:color="auto"/>
              <w:right w:val="single" w:sz="4" w:space="0" w:color="auto"/>
            </w:tcBorders>
          </w:tcPr>
          <w:p w14:paraId="169ACEF7" w14:textId="77777777" w:rsidR="0050205A" w:rsidRPr="000827AD" w:rsidRDefault="0050205A" w:rsidP="004663C6">
            <w:pPr>
              <w:jc w:val="center"/>
              <w:rPr>
                <w:rFonts w:ascii="Arial" w:hAnsi="Arial" w:cs="Arial"/>
                <w:color w:val="000000" w:themeColor="text1"/>
                <w:sz w:val="24"/>
                <w:szCs w:val="24"/>
              </w:rPr>
            </w:pPr>
            <w:r w:rsidRPr="000827AD">
              <w:rPr>
                <w:rFonts w:ascii="Arial" w:hAnsi="Arial" w:cs="Arial"/>
                <w:color w:val="000000" w:themeColor="text1"/>
                <w:sz w:val="24"/>
                <w:szCs w:val="24"/>
              </w:rPr>
              <w:t>6,012</w:t>
            </w:r>
          </w:p>
        </w:tc>
        <w:tc>
          <w:tcPr>
            <w:tcW w:w="992" w:type="dxa"/>
            <w:tcBorders>
              <w:top w:val="nil"/>
              <w:left w:val="single" w:sz="4" w:space="0" w:color="auto"/>
              <w:bottom w:val="single" w:sz="8" w:space="0" w:color="auto"/>
              <w:right w:val="single" w:sz="4" w:space="0" w:color="auto"/>
            </w:tcBorders>
          </w:tcPr>
          <w:p w14:paraId="4C029F6A" w14:textId="77777777" w:rsidR="0050205A" w:rsidRPr="00F8452A" w:rsidRDefault="0050205A" w:rsidP="004663C6">
            <w:pPr>
              <w:jc w:val="center"/>
              <w:rPr>
                <w:rFonts w:ascii="Arial" w:hAnsi="Arial" w:cs="Arial"/>
                <w:color w:val="000000" w:themeColor="text1"/>
                <w:sz w:val="24"/>
                <w:szCs w:val="24"/>
              </w:rPr>
            </w:pPr>
            <w:r w:rsidRPr="00F8452A">
              <w:rPr>
                <w:rFonts w:ascii="Arial" w:hAnsi="Arial" w:cs="Arial"/>
                <w:color w:val="000000" w:themeColor="text1"/>
                <w:sz w:val="24"/>
                <w:szCs w:val="24"/>
              </w:rPr>
              <w:t>5,952</w:t>
            </w:r>
          </w:p>
        </w:tc>
        <w:tc>
          <w:tcPr>
            <w:tcW w:w="993" w:type="dxa"/>
            <w:tcBorders>
              <w:top w:val="nil"/>
              <w:left w:val="single" w:sz="4" w:space="0" w:color="auto"/>
              <w:bottom w:val="single" w:sz="8" w:space="0" w:color="auto"/>
              <w:right w:val="single" w:sz="4" w:space="0" w:color="auto"/>
            </w:tcBorders>
          </w:tcPr>
          <w:p w14:paraId="1BAA7C81" w14:textId="77777777" w:rsidR="0050205A" w:rsidRPr="00FE3D9C" w:rsidRDefault="0050205A" w:rsidP="004663C6">
            <w:pPr>
              <w:jc w:val="center"/>
              <w:rPr>
                <w:rFonts w:ascii="Arial" w:hAnsi="Arial" w:cs="Arial"/>
                <w:color w:val="000000" w:themeColor="text1"/>
                <w:sz w:val="24"/>
                <w:szCs w:val="24"/>
              </w:rPr>
            </w:pPr>
            <w:r w:rsidRPr="00FE3D9C">
              <w:rPr>
                <w:rFonts w:ascii="Arial" w:hAnsi="Arial" w:cs="Arial"/>
                <w:color w:val="000000" w:themeColor="text1"/>
                <w:sz w:val="24"/>
                <w:szCs w:val="24"/>
              </w:rPr>
              <w:t>5,791</w:t>
            </w:r>
          </w:p>
        </w:tc>
        <w:tc>
          <w:tcPr>
            <w:tcW w:w="992" w:type="dxa"/>
            <w:tcBorders>
              <w:top w:val="nil"/>
              <w:left w:val="single" w:sz="4" w:space="0" w:color="auto"/>
              <w:bottom w:val="single" w:sz="8" w:space="0" w:color="auto"/>
              <w:right w:val="single" w:sz="4" w:space="0" w:color="auto"/>
            </w:tcBorders>
          </w:tcPr>
          <w:p w14:paraId="76770FEA" w14:textId="77777777" w:rsidR="0050205A" w:rsidRPr="001E2427" w:rsidRDefault="0050205A" w:rsidP="004663C6">
            <w:pPr>
              <w:jc w:val="center"/>
              <w:rPr>
                <w:rFonts w:ascii="Arial" w:hAnsi="Arial" w:cs="Arial"/>
                <w:color w:val="000000" w:themeColor="text1"/>
                <w:sz w:val="24"/>
                <w:szCs w:val="24"/>
              </w:rPr>
            </w:pPr>
            <w:r w:rsidRPr="001E2427">
              <w:rPr>
                <w:rFonts w:ascii="Arial" w:hAnsi="Arial" w:cs="Arial"/>
                <w:color w:val="000000" w:themeColor="text1"/>
                <w:sz w:val="24"/>
                <w:szCs w:val="24"/>
              </w:rPr>
              <w:t>5,474</w:t>
            </w:r>
          </w:p>
        </w:tc>
        <w:tc>
          <w:tcPr>
            <w:tcW w:w="992" w:type="dxa"/>
            <w:tcBorders>
              <w:top w:val="nil"/>
              <w:left w:val="single" w:sz="4" w:space="0" w:color="auto"/>
              <w:bottom w:val="single" w:sz="8" w:space="0" w:color="auto"/>
              <w:right w:val="single" w:sz="4" w:space="0" w:color="auto"/>
            </w:tcBorders>
          </w:tcPr>
          <w:p w14:paraId="50AA86E8" w14:textId="77777777" w:rsidR="0050205A" w:rsidRPr="0050205A" w:rsidRDefault="0050205A" w:rsidP="004663C6">
            <w:pPr>
              <w:jc w:val="center"/>
              <w:rPr>
                <w:rFonts w:ascii="Arial" w:hAnsi="Arial" w:cs="Arial"/>
                <w:bCs/>
                <w:color w:val="000000" w:themeColor="text1"/>
                <w:sz w:val="24"/>
                <w:szCs w:val="24"/>
              </w:rPr>
            </w:pPr>
            <w:r w:rsidRPr="0050205A">
              <w:rPr>
                <w:rFonts w:ascii="Arial" w:hAnsi="Arial" w:cs="Arial"/>
                <w:bCs/>
                <w:color w:val="000000" w:themeColor="text1"/>
                <w:sz w:val="24"/>
                <w:szCs w:val="24"/>
              </w:rPr>
              <w:t>5,299</w:t>
            </w:r>
          </w:p>
        </w:tc>
        <w:tc>
          <w:tcPr>
            <w:tcW w:w="1131" w:type="dxa"/>
            <w:tcBorders>
              <w:top w:val="nil"/>
              <w:left w:val="single" w:sz="4" w:space="0" w:color="auto"/>
              <w:bottom w:val="single" w:sz="8" w:space="0" w:color="auto"/>
              <w:right w:val="single" w:sz="4" w:space="0" w:color="auto"/>
            </w:tcBorders>
          </w:tcPr>
          <w:p w14:paraId="390658B5" w14:textId="77777777" w:rsidR="0050205A" w:rsidRPr="001E2427" w:rsidRDefault="0050205A" w:rsidP="004663C6">
            <w:pPr>
              <w:jc w:val="center"/>
              <w:rPr>
                <w:rFonts w:ascii="Arial" w:hAnsi="Arial" w:cs="Arial"/>
                <w:b/>
                <w:bCs/>
                <w:color w:val="00B050"/>
                <w:sz w:val="24"/>
                <w:szCs w:val="24"/>
              </w:rPr>
            </w:pPr>
            <w:r>
              <w:rPr>
                <w:rFonts w:ascii="Arial" w:hAnsi="Arial" w:cs="Arial"/>
                <w:b/>
                <w:bCs/>
                <w:color w:val="00B050"/>
                <w:sz w:val="24"/>
                <w:szCs w:val="24"/>
              </w:rPr>
              <w:t>4996</w:t>
            </w:r>
          </w:p>
        </w:tc>
        <w:tc>
          <w:tcPr>
            <w:tcW w:w="1843" w:type="dxa"/>
            <w:tcBorders>
              <w:top w:val="nil"/>
              <w:left w:val="single" w:sz="4" w:space="0" w:color="auto"/>
              <w:bottom w:val="single" w:sz="8" w:space="0" w:color="auto"/>
              <w:right w:val="single" w:sz="8" w:space="0" w:color="auto"/>
            </w:tcBorders>
            <w:shd w:val="clear" w:color="auto" w:fill="auto"/>
          </w:tcPr>
          <w:p w14:paraId="4385FD35" w14:textId="77777777" w:rsidR="0050205A" w:rsidRPr="001E2427" w:rsidRDefault="0050205A" w:rsidP="004663C6">
            <w:pPr>
              <w:jc w:val="center"/>
              <w:rPr>
                <w:rFonts w:ascii="Arial" w:hAnsi="Arial" w:cs="Arial"/>
                <w:b/>
                <w:bCs/>
                <w:color w:val="00B050"/>
                <w:sz w:val="24"/>
                <w:szCs w:val="24"/>
              </w:rPr>
            </w:pPr>
            <w:r>
              <w:rPr>
                <w:rFonts w:ascii="Arial" w:hAnsi="Arial" w:cs="Arial"/>
                <w:b/>
                <w:bCs/>
                <w:color w:val="00B050"/>
                <w:sz w:val="24"/>
                <w:szCs w:val="24"/>
              </w:rPr>
              <w:t>-303</w:t>
            </w:r>
          </w:p>
        </w:tc>
      </w:tr>
      <w:bookmarkEnd w:id="2"/>
    </w:tbl>
    <w:p w14:paraId="3A669245" w14:textId="77777777" w:rsidR="00F8452A" w:rsidRDefault="00F8452A" w:rsidP="000827AD">
      <w:pPr>
        <w:spacing w:after="0"/>
        <w:rPr>
          <w:rFonts w:ascii="Arial" w:hAnsi="Arial" w:cs="Arial"/>
          <w:sz w:val="24"/>
          <w:szCs w:val="24"/>
        </w:rPr>
      </w:pPr>
    </w:p>
    <w:p w14:paraId="0C064300" w14:textId="77777777" w:rsidR="00F359EB" w:rsidRDefault="0085145A" w:rsidP="00F359EB">
      <w:pPr>
        <w:spacing w:after="0"/>
        <w:rPr>
          <w:rFonts w:ascii="Arial" w:hAnsi="Arial" w:cs="Arial"/>
          <w:sz w:val="24"/>
          <w:szCs w:val="24"/>
        </w:rPr>
      </w:pPr>
      <w:r>
        <w:rPr>
          <w:rFonts w:ascii="Arial" w:hAnsi="Arial" w:cs="Arial"/>
          <w:sz w:val="24"/>
          <w:szCs w:val="24"/>
        </w:rPr>
        <w:t>B</w:t>
      </w:r>
      <w:r w:rsidR="00F8452A">
        <w:rPr>
          <w:rFonts w:ascii="Arial" w:hAnsi="Arial" w:cs="Arial"/>
          <w:sz w:val="24"/>
          <w:szCs w:val="24"/>
        </w:rPr>
        <w:t>y the end of July 2023 we eradicated waits of more than 52 weeks for outpatient appointment</w:t>
      </w:r>
      <w:r w:rsidR="001E2427">
        <w:rPr>
          <w:rFonts w:ascii="Arial" w:hAnsi="Arial" w:cs="Arial"/>
          <w:sz w:val="24"/>
          <w:szCs w:val="24"/>
        </w:rPr>
        <w:t>s</w:t>
      </w:r>
      <w:r w:rsidR="00F8452A">
        <w:rPr>
          <w:rFonts w:ascii="Arial" w:hAnsi="Arial" w:cs="Arial"/>
          <w:sz w:val="24"/>
          <w:szCs w:val="24"/>
        </w:rPr>
        <w:t xml:space="preserve"> in all areas except orthopaedics</w:t>
      </w:r>
      <w:r>
        <w:rPr>
          <w:rFonts w:ascii="Arial" w:hAnsi="Arial" w:cs="Arial"/>
          <w:sz w:val="24"/>
          <w:szCs w:val="24"/>
        </w:rPr>
        <w:t xml:space="preserve"> and this improvement has been sustained during August.  This is </w:t>
      </w:r>
      <w:r w:rsidR="001E2427">
        <w:rPr>
          <w:rFonts w:ascii="Arial" w:hAnsi="Arial" w:cs="Arial"/>
          <w:sz w:val="24"/>
          <w:szCs w:val="24"/>
        </w:rPr>
        <w:t xml:space="preserve">a massive achievement and one we need to build on further to reduce the times our patients have to wait to be seen and to have their operations.  For </w:t>
      </w:r>
      <w:r w:rsidR="00F8452A">
        <w:rPr>
          <w:rFonts w:ascii="Arial" w:hAnsi="Arial" w:cs="Arial"/>
          <w:sz w:val="24"/>
          <w:szCs w:val="24"/>
        </w:rPr>
        <w:t xml:space="preserve">Orthopaedics </w:t>
      </w:r>
      <w:r w:rsidR="00C84AB2">
        <w:rPr>
          <w:rFonts w:ascii="Arial" w:hAnsi="Arial" w:cs="Arial"/>
          <w:sz w:val="24"/>
          <w:szCs w:val="24"/>
        </w:rPr>
        <w:t>we</w:t>
      </w:r>
      <w:r w:rsidR="005C228E">
        <w:rPr>
          <w:rFonts w:ascii="Arial" w:hAnsi="Arial" w:cs="Arial"/>
          <w:sz w:val="24"/>
          <w:szCs w:val="24"/>
        </w:rPr>
        <w:t xml:space="preserve"> will clear</w:t>
      </w:r>
      <w:r w:rsidR="00C84AB2">
        <w:rPr>
          <w:rFonts w:ascii="Arial" w:hAnsi="Arial" w:cs="Arial"/>
          <w:sz w:val="24"/>
          <w:szCs w:val="24"/>
        </w:rPr>
        <w:t xml:space="preserve"> over 52-week wait</w:t>
      </w:r>
      <w:r w:rsidR="005C228E">
        <w:rPr>
          <w:rFonts w:ascii="Arial" w:hAnsi="Arial" w:cs="Arial"/>
          <w:sz w:val="24"/>
          <w:szCs w:val="24"/>
        </w:rPr>
        <w:t>ers by the end of October</w:t>
      </w:r>
      <w:r w:rsidR="00F8452A">
        <w:rPr>
          <w:rFonts w:ascii="Arial" w:hAnsi="Arial" w:cs="Arial"/>
          <w:sz w:val="24"/>
          <w:szCs w:val="24"/>
        </w:rPr>
        <w:t xml:space="preserve"> 2023.</w:t>
      </w:r>
      <w:r w:rsidR="004F6596">
        <w:rPr>
          <w:rFonts w:ascii="Arial" w:hAnsi="Arial" w:cs="Arial"/>
          <w:sz w:val="24"/>
          <w:szCs w:val="24"/>
        </w:rPr>
        <w:t xml:space="preserve">  </w:t>
      </w:r>
      <w:r w:rsidR="00F359EB" w:rsidRPr="000827AD">
        <w:rPr>
          <w:rFonts w:ascii="Arial" w:hAnsi="Arial" w:cs="Arial"/>
          <w:sz w:val="24"/>
          <w:szCs w:val="24"/>
        </w:rPr>
        <w:t>Sustainable reductions in waiting lists will need to see a combination of transformative approaches to service redesign and better productivity of services, and in line with our One Bay Way approach, this is being taken forward on a system wide approach, involving all our staff, services and partners.</w:t>
      </w:r>
    </w:p>
    <w:p w14:paraId="674519FC" w14:textId="77777777" w:rsidR="00C84AB2" w:rsidRDefault="00C84AB2" w:rsidP="00F359EB">
      <w:pPr>
        <w:spacing w:after="0"/>
        <w:rPr>
          <w:rFonts w:ascii="Arial" w:hAnsi="Arial" w:cs="Arial"/>
          <w:sz w:val="24"/>
          <w:szCs w:val="24"/>
        </w:rPr>
      </w:pPr>
    </w:p>
    <w:p w14:paraId="6102C138" w14:textId="77777777" w:rsidR="00CE21F4" w:rsidRDefault="00CE21F4" w:rsidP="00485806">
      <w:pPr>
        <w:pStyle w:val="ListParagraph"/>
        <w:numPr>
          <w:ilvl w:val="1"/>
          <w:numId w:val="1"/>
        </w:numPr>
        <w:spacing w:after="0" w:line="240" w:lineRule="auto"/>
        <w:ind w:left="426"/>
        <w:rPr>
          <w:rFonts w:ascii="Arial" w:hAnsi="Arial" w:cs="Arial"/>
          <w:b/>
          <w:sz w:val="24"/>
          <w:szCs w:val="24"/>
        </w:rPr>
      </w:pPr>
      <w:r w:rsidRPr="00090EF8">
        <w:rPr>
          <w:rFonts w:ascii="Arial" w:hAnsi="Arial" w:cs="Arial"/>
          <w:b/>
          <w:sz w:val="24"/>
          <w:szCs w:val="24"/>
        </w:rPr>
        <w:t>Cancer</w:t>
      </w:r>
      <w:r w:rsidR="001C5C58">
        <w:rPr>
          <w:rFonts w:ascii="Arial" w:hAnsi="Arial" w:cs="Arial"/>
          <w:b/>
          <w:sz w:val="24"/>
          <w:szCs w:val="24"/>
        </w:rPr>
        <w:t xml:space="preserve"> </w:t>
      </w:r>
    </w:p>
    <w:p w14:paraId="41BB7808" w14:textId="77777777" w:rsidR="009D6B8B" w:rsidRPr="007A08EF" w:rsidRDefault="001B64DF" w:rsidP="009D6B8B">
      <w:pPr>
        <w:spacing w:after="0" w:line="240" w:lineRule="auto"/>
        <w:jc w:val="both"/>
        <w:rPr>
          <w:bCs/>
        </w:rPr>
      </w:pPr>
      <w:bookmarkStart w:id="3" w:name="_Hlk125023527"/>
      <w:r>
        <w:rPr>
          <w:rFonts w:ascii="Arial" w:hAnsi="Arial" w:cs="Arial"/>
          <w:bCs/>
          <w:sz w:val="24"/>
          <w:szCs w:val="24"/>
        </w:rPr>
        <w:t>Providing timely treatment for cancer patients is a key focus for the Health Board.  We have not been doing as well as we would like, far from it.</w:t>
      </w:r>
      <w:r w:rsidRPr="009D6B8B">
        <w:rPr>
          <w:rFonts w:ascii="Arial" w:hAnsi="Arial" w:cs="Arial"/>
          <w:bCs/>
          <w:sz w:val="24"/>
          <w:szCs w:val="24"/>
        </w:rPr>
        <w:t xml:space="preserve">  </w:t>
      </w:r>
      <w:r w:rsidR="009D6B8B" w:rsidRPr="009D6B8B">
        <w:rPr>
          <w:rFonts w:ascii="Arial" w:hAnsi="Arial" w:cs="Arial"/>
          <w:bCs/>
          <w:sz w:val="24"/>
          <w:szCs w:val="24"/>
        </w:rPr>
        <w:t xml:space="preserve">There was a slight improvement in performance up to and including April 2023 as illustrated below but this </w:t>
      </w:r>
      <w:r w:rsidR="00C84AB2">
        <w:rPr>
          <w:rFonts w:ascii="Arial" w:hAnsi="Arial" w:cs="Arial"/>
          <w:bCs/>
          <w:sz w:val="24"/>
          <w:szCs w:val="24"/>
        </w:rPr>
        <w:t>fell</w:t>
      </w:r>
      <w:r w:rsidR="009D6B8B" w:rsidRPr="009D6B8B">
        <w:rPr>
          <w:rFonts w:ascii="Arial" w:hAnsi="Arial" w:cs="Arial"/>
          <w:bCs/>
          <w:sz w:val="24"/>
          <w:szCs w:val="24"/>
        </w:rPr>
        <w:t xml:space="preserve"> away in May</w:t>
      </w:r>
      <w:r w:rsidR="00C84AB2">
        <w:rPr>
          <w:rFonts w:ascii="Arial" w:hAnsi="Arial" w:cs="Arial"/>
          <w:bCs/>
          <w:sz w:val="24"/>
          <w:szCs w:val="24"/>
        </w:rPr>
        <w:t xml:space="preserve"> and June</w:t>
      </w:r>
      <w:r w:rsidR="009D6B8B" w:rsidRPr="009D6B8B">
        <w:rPr>
          <w:rFonts w:ascii="Arial" w:hAnsi="Arial" w:cs="Arial"/>
          <w:bCs/>
          <w:sz w:val="24"/>
          <w:szCs w:val="24"/>
        </w:rPr>
        <w:t xml:space="preserve"> 2023 </w:t>
      </w:r>
      <w:r w:rsidR="00C84AB2">
        <w:rPr>
          <w:rFonts w:ascii="Arial" w:hAnsi="Arial" w:cs="Arial"/>
          <w:bCs/>
          <w:sz w:val="24"/>
          <w:szCs w:val="24"/>
        </w:rPr>
        <w:t>although there was an improvement in July 2023</w:t>
      </w:r>
      <w:r w:rsidR="009D6B8B" w:rsidRPr="009D6B8B">
        <w:rPr>
          <w:rFonts w:ascii="Arial" w:hAnsi="Arial" w:cs="Arial"/>
          <w:bCs/>
          <w:sz w:val="24"/>
          <w:szCs w:val="24"/>
        </w:rPr>
        <w:t xml:space="preserve">.  </w:t>
      </w:r>
    </w:p>
    <w:p w14:paraId="4FF899F4" w14:textId="77777777" w:rsidR="000827AD" w:rsidRPr="0097156B" w:rsidRDefault="000827AD" w:rsidP="000827AD">
      <w:pPr>
        <w:spacing w:after="0" w:line="240" w:lineRule="auto"/>
        <w:jc w:val="both"/>
        <w:rPr>
          <w:rFonts w:ascii="Arial" w:hAnsi="Arial" w:cs="Arial"/>
          <w:bCs/>
          <w:sz w:val="24"/>
          <w:szCs w:val="24"/>
        </w:rPr>
      </w:pPr>
    </w:p>
    <w:p w14:paraId="0F3717AF" w14:textId="77777777" w:rsidR="000827AD" w:rsidRPr="000827AD" w:rsidRDefault="000827AD" w:rsidP="000827AD">
      <w:pPr>
        <w:spacing w:after="0" w:line="240" w:lineRule="auto"/>
        <w:jc w:val="both"/>
        <w:rPr>
          <w:bCs/>
        </w:rPr>
      </w:pPr>
      <w:r w:rsidRPr="000827AD">
        <w:rPr>
          <w:bCs/>
        </w:rPr>
        <w:t xml:space="preserve">  </w:t>
      </w:r>
    </w:p>
    <w:p w14:paraId="4F945995" w14:textId="77777777" w:rsidR="000827AD" w:rsidRPr="000827AD" w:rsidRDefault="00C84AB2" w:rsidP="0097156B">
      <w:pPr>
        <w:pStyle w:val="ListParagraph"/>
        <w:spacing w:after="0" w:line="240" w:lineRule="auto"/>
        <w:ind w:left="0"/>
        <w:jc w:val="center"/>
        <w:rPr>
          <w:bCs/>
        </w:rPr>
      </w:pPr>
      <w:r>
        <w:rPr>
          <w:noProof/>
          <w:lang w:eastAsia="en-GB"/>
        </w:rPr>
        <w:drawing>
          <wp:inline distT="0" distB="0" distL="0" distR="0" wp14:anchorId="7017AC27" wp14:editId="573445FC">
            <wp:extent cx="5454595" cy="250343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463368" cy="2507457"/>
                    </a:xfrm>
                    <a:prstGeom prst="rect">
                      <a:avLst/>
                    </a:prstGeom>
                    <a:noFill/>
                    <a:ln>
                      <a:noFill/>
                    </a:ln>
                  </pic:spPr>
                </pic:pic>
              </a:graphicData>
            </a:graphic>
          </wp:inline>
        </w:drawing>
      </w:r>
    </w:p>
    <w:p w14:paraId="093D8E23" w14:textId="77777777" w:rsidR="00E52DA5" w:rsidRDefault="00E52DA5" w:rsidP="00C84AB2">
      <w:pPr>
        <w:spacing w:after="0" w:line="240" w:lineRule="auto"/>
        <w:jc w:val="both"/>
        <w:rPr>
          <w:rFonts w:ascii="Arial" w:hAnsi="Arial" w:cs="Arial"/>
          <w:bCs/>
          <w:sz w:val="24"/>
          <w:szCs w:val="24"/>
        </w:rPr>
      </w:pPr>
    </w:p>
    <w:p w14:paraId="19828280" w14:textId="77777777" w:rsidR="00C84AB2" w:rsidRPr="007A08EF" w:rsidRDefault="00C84AB2" w:rsidP="00C84AB2">
      <w:pPr>
        <w:spacing w:after="0" w:line="240" w:lineRule="auto"/>
        <w:jc w:val="both"/>
        <w:rPr>
          <w:bCs/>
        </w:rPr>
      </w:pPr>
      <w:r w:rsidRPr="00C84AB2">
        <w:rPr>
          <w:rFonts w:ascii="Arial" w:hAnsi="Arial" w:cs="Arial"/>
          <w:bCs/>
          <w:sz w:val="24"/>
          <w:szCs w:val="24"/>
        </w:rPr>
        <w:t>The main concern</w:t>
      </w:r>
      <w:r w:rsidR="00FE3378">
        <w:rPr>
          <w:rFonts w:ascii="Arial" w:hAnsi="Arial" w:cs="Arial"/>
          <w:bCs/>
          <w:sz w:val="24"/>
          <w:szCs w:val="24"/>
        </w:rPr>
        <w:t xml:space="preserve"> </w:t>
      </w:r>
      <w:r w:rsidRPr="00C84AB2">
        <w:rPr>
          <w:rFonts w:ascii="Arial" w:hAnsi="Arial" w:cs="Arial"/>
          <w:bCs/>
          <w:sz w:val="24"/>
          <w:szCs w:val="24"/>
        </w:rPr>
        <w:t>remains Gynaecological</w:t>
      </w:r>
      <w:r w:rsidR="00FE3378">
        <w:rPr>
          <w:rFonts w:ascii="Arial" w:hAnsi="Arial" w:cs="Arial"/>
          <w:bCs/>
          <w:sz w:val="24"/>
          <w:szCs w:val="24"/>
        </w:rPr>
        <w:t xml:space="preserve"> cancer</w:t>
      </w:r>
      <w:r w:rsidRPr="00C84AB2">
        <w:rPr>
          <w:rFonts w:ascii="Arial" w:hAnsi="Arial" w:cs="Arial"/>
          <w:bCs/>
          <w:sz w:val="24"/>
          <w:szCs w:val="24"/>
        </w:rPr>
        <w:t xml:space="preserve"> with only 17% of patients treated within target and the highest volume of patients in backlog.  Performance has ranged between 44% and 59% over the past year, and there is a need for all specialties to move more rapidly towards the 75% national target.  </w:t>
      </w:r>
      <w:r w:rsidRPr="009D6B8B">
        <w:rPr>
          <w:rFonts w:ascii="Arial" w:hAnsi="Arial" w:cs="Arial"/>
          <w:bCs/>
          <w:sz w:val="24"/>
          <w:szCs w:val="24"/>
        </w:rPr>
        <w:t xml:space="preserve">Therefore, there will be a continued focus on improvements with the teams </w:t>
      </w:r>
      <w:r>
        <w:rPr>
          <w:rFonts w:ascii="Arial" w:hAnsi="Arial" w:cs="Arial"/>
          <w:bCs/>
          <w:sz w:val="24"/>
          <w:szCs w:val="24"/>
        </w:rPr>
        <w:t>o</w:t>
      </w:r>
      <w:r w:rsidRPr="009D6B8B">
        <w:rPr>
          <w:rFonts w:ascii="Arial" w:hAnsi="Arial" w:cs="Arial"/>
          <w:bCs/>
          <w:sz w:val="24"/>
          <w:szCs w:val="24"/>
        </w:rPr>
        <w:t xml:space="preserve">n all of the cancer sites.  These need to be clinically owned and led, as many of the improvements are simple and effective working practice changes.  </w:t>
      </w:r>
    </w:p>
    <w:p w14:paraId="3ED51B4D" w14:textId="77777777" w:rsidR="00C84AB2" w:rsidRPr="00C84AB2" w:rsidRDefault="00C84AB2" w:rsidP="00C84AB2">
      <w:pPr>
        <w:spacing w:after="0" w:line="240" w:lineRule="auto"/>
        <w:jc w:val="both"/>
        <w:rPr>
          <w:rFonts w:ascii="Arial" w:hAnsi="Arial" w:cs="Arial"/>
          <w:bCs/>
          <w:sz w:val="24"/>
          <w:szCs w:val="24"/>
        </w:rPr>
      </w:pPr>
    </w:p>
    <w:p w14:paraId="108538A9" w14:textId="77777777" w:rsidR="00C84AB2" w:rsidRDefault="00C84AB2" w:rsidP="00C84AB2">
      <w:pPr>
        <w:spacing w:after="0" w:line="240" w:lineRule="auto"/>
        <w:jc w:val="both"/>
        <w:rPr>
          <w:rFonts w:ascii="Arial" w:hAnsi="Arial" w:cs="Arial"/>
          <w:bCs/>
          <w:sz w:val="24"/>
          <w:szCs w:val="24"/>
        </w:rPr>
      </w:pPr>
      <w:r w:rsidRPr="00C84AB2">
        <w:rPr>
          <w:rFonts w:ascii="Arial" w:hAnsi="Arial" w:cs="Arial"/>
          <w:bCs/>
          <w:sz w:val="24"/>
          <w:szCs w:val="24"/>
        </w:rPr>
        <w:t xml:space="preserve">The National Cancer Recovery and Improvement Taskforce has been established to work with health boards to look at the current constraints to deliver and identify means of improving.  As a result workshops for gynaecology, urology and Upper GI cancer sites have been held.  So far these have identified common themes around demand management and inconsistency of approaches.  Trackers and Multidisciplinary Team Coordinators are being centralised within the Health Board from October to help ensure consistency of approach across all specialties.  </w:t>
      </w:r>
    </w:p>
    <w:p w14:paraId="61DB5D25" w14:textId="77777777" w:rsidR="00C84AB2" w:rsidRPr="00C84AB2" w:rsidRDefault="00C84AB2" w:rsidP="00C84AB2">
      <w:pPr>
        <w:spacing w:after="0" w:line="240" w:lineRule="auto"/>
        <w:jc w:val="both"/>
        <w:rPr>
          <w:rFonts w:ascii="Arial" w:hAnsi="Arial" w:cs="Arial"/>
          <w:bCs/>
          <w:sz w:val="24"/>
          <w:szCs w:val="24"/>
        </w:rPr>
      </w:pPr>
    </w:p>
    <w:p w14:paraId="379145A9" w14:textId="77777777" w:rsidR="000827AD" w:rsidRPr="0097156B" w:rsidRDefault="00485806" w:rsidP="0097156B">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3.3.1 </w:t>
      </w:r>
      <w:r w:rsidR="000827AD" w:rsidRPr="0097156B">
        <w:rPr>
          <w:rFonts w:ascii="Arial" w:hAnsi="Arial" w:cs="Arial"/>
          <w:b/>
          <w:color w:val="000000" w:themeColor="text1"/>
          <w:sz w:val="24"/>
          <w:szCs w:val="24"/>
        </w:rPr>
        <w:t>Diagnostics</w:t>
      </w:r>
    </w:p>
    <w:p w14:paraId="5B2A297A" w14:textId="77777777" w:rsidR="009D6B8B" w:rsidRPr="009D6B8B" w:rsidRDefault="009D6B8B" w:rsidP="009D6B8B">
      <w:pPr>
        <w:spacing w:after="0" w:line="240" w:lineRule="auto"/>
        <w:jc w:val="both"/>
        <w:rPr>
          <w:rFonts w:ascii="Arial" w:hAnsi="Arial" w:cs="Arial"/>
          <w:bCs/>
          <w:color w:val="000000" w:themeColor="text1"/>
          <w:sz w:val="24"/>
          <w:szCs w:val="24"/>
        </w:rPr>
      </w:pPr>
      <w:r w:rsidRPr="009D6B8B">
        <w:rPr>
          <w:rFonts w:ascii="Arial" w:hAnsi="Arial" w:cs="Arial"/>
          <w:bCs/>
          <w:color w:val="000000" w:themeColor="text1"/>
          <w:sz w:val="24"/>
          <w:szCs w:val="24"/>
        </w:rPr>
        <w:t xml:space="preserve">Delivery of diagnostics for cancer patients has been broadly maintained.  The table below outlines the delivery of radiology investigations in May and June.  Demand has continued to increase in May and June, with the percentage of reported scans within </w:t>
      </w:r>
      <w:r w:rsidR="007F0125">
        <w:rPr>
          <w:rFonts w:ascii="Arial" w:hAnsi="Arial" w:cs="Arial"/>
          <w:bCs/>
          <w:color w:val="000000" w:themeColor="text1"/>
          <w:sz w:val="24"/>
          <w:szCs w:val="24"/>
        </w:rPr>
        <w:t>7 days decreasing from 71% to 68</w:t>
      </w:r>
      <w:r w:rsidRPr="009D6B8B">
        <w:rPr>
          <w:rFonts w:ascii="Arial" w:hAnsi="Arial" w:cs="Arial"/>
          <w:bCs/>
          <w:color w:val="000000" w:themeColor="text1"/>
          <w:sz w:val="24"/>
          <w:szCs w:val="24"/>
        </w:rPr>
        <w:t>% as a result.</w:t>
      </w:r>
    </w:p>
    <w:p w14:paraId="7B86194A" w14:textId="77777777" w:rsidR="000827AD" w:rsidRPr="0097156B" w:rsidRDefault="000827AD" w:rsidP="0097156B">
      <w:pPr>
        <w:spacing w:after="0" w:line="240" w:lineRule="auto"/>
        <w:jc w:val="both"/>
        <w:rPr>
          <w:bCs/>
          <w:color w:val="000000" w:themeColor="text1"/>
        </w:rPr>
      </w:pPr>
    </w:p>
    <w:tbl>
      <w:tblPr>
        <w:tblStyle w:val="TableGrid"/>
        <w:tblW w:w="9052" w:type="dxa"/>
        <w:jc w:val="center"/>
        <w:tblLook w:val="04A0" w:firstRow="1" w:lastRow="0" w:firstColumn="1" w:lastColumn="0" w:noHBand="0" w:noVBand="1"/>
      </w:tblPr>
      <w:tblGrid>
        <w:gridCol w:w="3114"/>
        <w:gridCol w:w="992"/>
        <w:gridCol w:w="851"/>
        <w:gridCol w:w="2195"/>
        <w:gridCol w:w="950"/>
        <w:gridCol w:w="950"/>
      </w:tblGrid>
      <w:tr w:rsidR="000827AD" w:rsidRPr="001922B3" w14:paraId="7275E228" w14:textId="77777777" w:rsidTr="00C84AB2">
        <w:trPr>
          <w:jc w:val="center"/>
        </w:trPr>
        <w:tc>
          <w:tcPr>
            <w:tcW w:w="3114" w:type="dxa"/>
            <w:shd w:val="clear" w:color="auto" w:fill="D9D9D9" w:themeFill="background1" w:themeFillShade="D9"/>
          </w:tcPr>
          <w:p w14:paraId="62852245" w14:textId="77777777" w:rsidR="000827AD" w:rsidRPr="001922B3" w:rsidRDefault="00C84AB2" w:rsidP="004663C6">
            <w:pPr>
              <w:jc w:val="both"/>
              <w:rPr>
                <w:b/>
              </w:rPr>
            </w:pPr>
            <w:r>
              <w:rPr>
                <w:b/>
              </w:rPr>
              <w:t>June</w:t>
            </w:r>
          </w:p>
        </w:tc>
        <w:tc>
          <w:tcPr>
            <w:tcW w:w="992" w:type="dxa"/>
            <w:shd w:val="clear" w:color="auto" w:fill="D9D9D9" w:themeFill="background1" w:themeFillShade="D9"/>
          </w:tcPr>
          <w:p w14:paraId="28808A9C" w14:textId="77777777" w:rsidR="000827AD" w:rsidRPr="001922B3" w:rsidRDefault="000827AD" w:rsidP="004663C6">
            <w:pPr>
              <w:jc w:val="both"/>
              <w:rPr>
                <w:b/>
              </w:rPr>
            </w:pPr>
            <w:r w:rsidRPr="001922B3">
              <w:rPr>
                <w:b/>
              </w:rPr>
              <w:t>Within 14 days</w:t>
            </w:r>
          </w:p>
        </w:tc>
        <w:tc>
          <w:tcPr>
            <w:tcW w:w="851" w:type="dxa"/>
            <w:shd w:val="clear" w:color="auto" w:fill="D9D9D9" w:themeFill="background1" w:themeFillShade="D9"/>
          </w:tcPr>
          <w:p w14:paraId="66523878" w14:textId="77777777" w:rsidR="000827AD" w:rsidRPr="001922B3" w:rsidRDefault="000827AD" w:rsidP="004663C6">
            <w:pPr>
              <w:jc w:val="both"/>
              <w:rPr>
                <w:b/>
              </w:rPr>
            </w:pPr>
            <w:r w:rsidRPr="001922B3">
              <w:rPr>
                <w:b/>
              </w:rPr>
              <w:t>Within 7 days</w:t>
            </w:r>
          </w:p>
        </w:tc>
        <w:tc>
          <w:tcPr>
            <w:tcW w:w="2195" w:type="dxa"/>
            <w:shd w:val="clear" w:color="auto" w:fill="D9D9D9" w:themeFill="background1" w:themeFillShade="D9"/>
          </w:tcPr>
          <w:p w14:paraId="7B4D3D77" w14:textId="77777777" w:rsidR="000827AD" w:rsidRPr="001922B3" w:rsidRDefault="00C84AB2" w:rsidP="004663C6">
            <w:pPr>
              <w:jc w:val="both"/>
              <w:rPr>
                <w:b/>
              </w:rPr>
            </w:pPr>
            <w:r>
              <w:rPr>
                <w:b/>
              </w:rPr>
              <w:t>July</w:t>
            </w:r>
          </w:p>
        </w:tc>
        <w:tc>
          <w:tcPr>
            <w:tcW w:w="950" w:type="dxa"/>
            <w:shd w:val="clear" w:color="auto" w:fill="D9D9D9" w:themeFill="background1" w:themeFillShade="D9"/>
          </w:tcPr>
          <w:p w14:paraId="5D3BF152" w14:textId="77777777" w:rsidR="000827AD" w:rsidRPr="001922B3" w:rsidRDefault="000827AD" w:rsidP="004663C6">
            <w:pPr>
              <w:jc w:val="both"/>
              <w:rPr>
                <w:b/>
              </w:rPr>
            </w:pPr>
            <w:r w:rsidRPr="001922B3">
              <w:rPr>
                <w:b/>
              </w:rPr>
              <w:t>Within 14 days</w:t>
            </w:r>
          </w:p>
        </w:tc>
        <w:tc>
          <w:tcPr>
            <w:tcW w:w="950" w:type="dxa"/>
            <w:shd w:val="clear" w:color="auto" w:fill="D9D9D9" w:themeFill="background1" w:themeFillShade="D9"/>
          </w:tcPr>
          <w:p w14:paraId="5FA5B0A0" w14:textId="77777777" w:rsidR="000827AD" w:rsidRPr="001922B3" w:rsidRDefault="000827AD" w:rsidP="004663C6">
            <w:pPr>
              <w:jc w:val="both"/>
              <w:rPr>
                <w:b/>
              </w:rPr>
            </w:pPr>
            <w:r w:rsidRPr="001922B3">
              <w:rPr>
                <w:b/>
              </w:rPr>
              <w:t>Within 7 days</w:t>
            </w:r>
          </w:p>
        </w:tc>
      </w:tr>
      <w:tr w:rsidR="000827AD" w:rsidRPr="000D14C0" w14:paraId="11ABB454" w14:textId="77777777" w:rsidTr="00F6623D">
        <w:trPr>
          <w:jc w:val="center"/>
        </w:trPr>
        <w:tc>
          <w:tcPr>
            <w:tcW w:w="3114" w:type="dxa"/>
          </w:tcPr>
          <w:p w14:paraId="2F721849" w14:textId="77777777" w:rsidR="000827AD" w:rsidRPr="001922B3" w:rsidRDefault="009D6B8B" w:rsidP="004663C6">
            <w:pPr>
              <w:jc w:val="both"/>
            </w:pPr>
            <w:r>
              <w:t>1</w:t>
            </w:r>
            <w:r w:rsidR="00F6623D">
              <w:t>565</w:t>
            </w:r>
            <w:r>
              <w:t xml:space="preserve"> </w:t>
            </w:r>
            <w:r w:rsidR="000827AD">
              <w:t xml:space="preserve"> </w:t>
            </w:r>
            <w:r w:rsidR="000827AD" w:rsidRPr="001922B3">
              <w:t>examinations</w:t>
            </w:r>
          </w:p>
        </w:tc>
        <w:tc>
          <w:tcPr>
            <w:tcW w:w="992" w:type="dxa"/>
          </w:tcPr>
          <w:p w14:paraId="471A76D2" w14:textId="77777777" w:rsidR="000827AD" w:rsidRPr="001922B3" w:rsidRDefault="000827AD" w:rsidP="004663C6">
            <w:pPr>
              <w:jc w:val="both"/>
            </w:pPr>
            <w:r>
              <w:t>9</w:t>
            </w:r>
            <w:r w:rsidR="00F6623D">
              <w:t>2</w:t>
            </w:r>
            <w:r>
              <w:t>%</w:t>
            </w:r>
          </w:p>
        </w:tc>
        <w:tc>
          <w:tcPr>
            <w:tcW w:w="851" w:type="dxa"/>
          </w:tcPr>
          <w:p w14:paraId="5D4D2902" w14:textId="77777777" w:rsidR="000827AD" w:rsidRPr="000D14C0" w:rsidRDefault="00F6623D" w:rsidP="004663C6">
            <w:pPr>
              <w:jc w:val="both"/>
            </w:pPr>
            <w:r>
              <w:t>68</w:t>
            </w:r>
            <w:r w:rsidR="000827AD">
              <w:t>%</w:t>
            </w:r>
          </w:p>
        </w:tc>
        <w:tc>
          <w:tcPr>
            <w:tcW w:w="2195" w:type="dxa"/>
            <w:shd w:val="clear" w:color="auto" w:fill="auto"/>
          </w:tcPr>
          <w:p w14:paraId="742B1FF1" w14:textId="77777777" w:rsidR="000827AD" w:rsidRPr="001922B3" w:rsidRDefault="00F6623D" w:rsidP="004663C6">
            <w:pPr>
              <w:jc w:val="both"/>
            </w:pPr>
            <w:r w:rsidRPr="00F6623D">
              <w:t>1680</w:t>
            </w:r>
            <w:r w:rsidR="00EF2882">
              <w:t xml:space="preserve"> </w:t>
            </w:r>
            <w:r w:rsidR="000827AD" w:rsidRPr="001922B3">
              <w:t>examinations</w:t>
            </w:r>
          </w:p>
        </w:tc>
        <w:tc>
          <w:tcPr>
            <w:tcW w:w="950" w:type="dxa"/>
            <w:shd w:val="clear" w:color="auto" w:fill="auto"/>
          </w:tcPr>
          <w:p w14:paraId="3575682C" w14:textId="77777777" w:rsidR="000827AD" w:rsidRPr="001922B3" w:rsidRDefault="000827AD" w:rsidP="004663C6">
            <w:pPr>
              <w:jc w:val="both"/>
            </w:pPr>
            <w:r>
              <w:t>9</w:t>
            </w:r>
            <w:r w:rsidR="00F6623D">
              <w:t>6</w:t>
            </w:r>
            <w:r>
              <w:t>%</w:t>
            </w:r>
          </w:p>
        </w:tc>
        <w:tc>
          <w:tcPr>
            <w:tcW w:w="950" w:type="dxa"/>
            <w:shd w:val="clear" w:color="auto" w:fill="auto"/>
          </w:tcPr>
          <w:p w14:paraId="742A3121" w14:textId="77777777" w:rsidR="000827AD" w:rsidRPr="000D14C0" w:rsidRDefault="00F6623D" w:rsidP="004663C6">
            <w:pPr>
              <w:jc w:val="both"/>
            </w:pPr>
            <w:r>
              <w:t>81</w:t>
            </w:r>
            <w:r w:rsidR="000827AD">
              <w:t>%</w:t>
            </w:r>
          </w:p>
        </w:tc>
      </w:tr>
    </w:tbl>
    <w:p w14:paraId="0331BF61" w14:textId="77777777" w:rsidR="000827AD" w:rsidRPr="0097156B" w:rsidRDefault="000827AD" w:rsidP="0097156B">
      <w:pPr>
        <w:spacing w:after="0" w:line="252" w:lineRule="auto"/>
        <w:jc w:val="both"/>
        <w:rPr>
          <w:b/>
          <w:bCs/>
        </w:rPr>
      </w:pPr>
    </w:p>
    <w:p w14:paraId="26879CF2" w14:textId="77777777" w:rsidR="000827AD" w:rsidRDefault="00485806" w:rsidP="0097156B">
      <w:pPr>
        <w:spacing w:after="0" w:line="252" w:lineRule="auto"/>
        <w:jc w:val="both"/>
        <w:rPr>
          <w:rFonts w:ascii="Arial" w:hAnsi="Arial" w:cs="Arial"/>
          <w:b/>
          <w:bCs/>
          <w:sz w:val="24"/>
          <w:szCs w:val="24"/>
        </w:rPr>
      </w:pPr>
      <w:r>
        <w:rPr>
          <w:rFonts w:ascii="Arial" w:hAnsi="Arial" w:cs="Arial"/>
          <w:b/>
          <w:bCs/>
          <w:sz w:val="24"/>
          <w:szCs w:val="24"/>
        </w:rPr>
        <w:t xml:space="preserve">3.3.2 </w:t>
      </w:r>
      <w:r w:rsidR="000827AD" w:rsidRPr="0097156B">
        <w:rPr>
          <w:rFonts w:ascii="Arial" w:hAnsi="Arial" w:cs="Arial"/>
          <w:b/>
          <w:bCs/>
          <w:sz w:val="24"/>
          <w:szCs w:val="24"/>
        </w:rPr>
        <w:t>Endoscopy</w:t>
      </w:r>
    </w:p>
    <w:p w14:paraId="3B9CA5F1" w14:textId="77777777" w:rsidR="004F6596" w:rsidRDefault="004F6596" w:rsidP="004F6596">
      <w:pPr>
        <w:spacing w:after="0" w:line="252" w:lineRule="auto"/>
        <w:jc w:val="both"/>
        <w:rPr>
          <w:rFonts w:ascii="Arial" w:hAnsi="Arial" w:cs="Arial"/>
          <w:sz w:val="24"/>
          <w:szCs w:val="24"/>
        </w:rPr>
      </w:pPr>
      <w:r w:rsidRPr="004F6596">
        <w:rPr>
          <w:rFonts w:ascii="Arial" w:hAnsi="Arial" w:cs="Arial"/>
          <w:sz w:val="24"/>
          <w:szCs w:val="24"/>
        </w:rPr>
        <w:t>An agreement to increase additional core capacity for cancer has been reached, and work is underway to establish this in practice.  Additional capacity currently continues with ID Medical which is improving waiting times for patients. More patients have been able to have their procedure within 14 days</w:t>
      </w:r>
      <w:r w:rsidRPr="00F6623D">
        <w:rPr>
          <w:rFonts w:ascii="Arial" w:hAnsi="Arial" w:cs="Arial"/>
          <w:sz w:val="24"/>
          <w:szCs w:val="24"/>
        </w:rPr>
        <w:t>, increasing from 31% in May 2023</w:t>
      </w:r>
      <w:r w:rsidR="009D6B8B" w:rsidRPr="00F6623D">
        <w:rPr>
          <w:rFonts w:ascii="Arial" w:hAnsi="Arial" w:cs="Arial"/>
          <w:sz w:val="24"/>
          <w:szCs w:val="24"/>
        </w:rPr>
        <w:t xml:space="preserve"> to 43% in June 2023</w:t>
      </w:r>
      <w:r w:rsidR="00F6623D" w:rsidRPr="00F6623D">
        <w:rPr>
          <w:rFonts w:ascii="Arial" w:hAnsi="Arial" w:cs="Arial"/>
          <w:sz w:val="24"/>
          <w:szCs w:val="24"/>
        </w:rPr>
        <w:t xml:space="preserve"> to</w:t>
      </w:r>
      <w:r w:rsidR="00F6623D">
        <w:rPr>
          <w:rFonts w:ascii="Arial" w:hAnsi="Arial" w:cs="Arial"/>
          <w:sz w:val="24"/>
          <w:szCs w:val="24"/>
        </w:rPr>
        <w:t xml:space="preserve"> 55% in July</w:t>
      </w:r>
    </w:p>
    <w:p w14:paraId="0396D79C" w14:textId="77777777" w:rsidR="00C73F79" w:rsidRPr="004F6596" w:rsidRDefault="00C73F79" w:rsidP="004F6596">
      <w:pPr>
        <w:spacing w:after="0" w:line="252" w:lineRule="auto"/>
        <w:jc w:val="both"/>
        <w:rPr>
          <w:rFonts w:ascii="Arial" w:hAnsi="Arial" w:cs="Arial"/>
          <w:sz w:val="24"/>
          <w:szCs w:val="24"/>
        </w:rPr>
      </w:pPr>
    </w:p>
    <w:bookmarkEnd w:id="3"/>
    <w:p w14:paraId="4CDA32F8" w14:textId="77777777" w:rsidR="00EF2882" w:rsidRDefault="00EF2882" w:rsidP="00485806">
      <w:pPr>
        <w:pStyle w:val="ListParagraph"/>
        <w:numPr>
          <w:ilvl w:val="1"/>
          <w:numId w:val="1"/>
        </w:numPr>
        <w:spacing w:after="0" w:line="240" w:lineRule="auto"/>
        <w:ind w:left="426"/>
        <w:rPr>
          <w:rFonts w:ascii="Arial" w:hAnsi="Arial" w:cs="Arial"/>
          <w:b/>
          <w:sz w:val="24"/>
          <w:szCs w:val="24"/>
        </w:rPr>
      </w:pPr>
      <w:r>
        <w:rPr>
          <w:rFonts w:ascii="Arial" w:hAnsi="Arial" w:cs="Arial"/>
          <w:b/>
          <w:sz w:val="24"/>
          <w:szCs w:val="24"/>
        </w:rPr>
        <w:t>Covid-19 and Flu</w:t>
      </w:r>
    </w:p>
    <w:p w14:paraId="69E22FE1" w14:textId="77777777" w:rsidR="00EF2882" w:rsidRPr="00EF2882" w:rsidRDefault="00EF2882" w:rsidP="00EF2882">
      <w:pPr>
        <w:spacing w:after="0" w:line="240" w:lineRule="auto"/>
        <w:rPr>
          <w:rFonts w:ascii="Arial" w:hAnsi="Arial" w:cs="Arial"/>
          <w:color w:val="000000" w:themeColor="text1"/>
          <w:sz w:val="24"/>
          <w:szCs w:val="24"/>
        </w:rPr>
      </w:pPr>
      <w:r w:rsidRPr="00EF2882">
        <w:rPr>
          <w:rFonts w:ascii="Arial" w:hAnsi="Arial" w:cs="Arial"/>
          <w:color w:val="000000" w:themeColor="text1"/>
          <w:sz w:val="24"/>
          <w:szCs w:val="24"/>
        </w:rPr>
        <w:t>There has been an increase in the number of Covid cases and new variants of the virus emerging.  It is possible that by the start to middle of October 2023 that there will be a new Covid wave.  We are therefore encouraging all our staff to have both the flu and Covid booster vaccination during September to safeguard their health and wellbeing and</w:t>
      </w:r>
      <w:r w:rsidR="00FE3378">
        <w:rPr>
          <w:rFonts w:ascii="Arial" w:hAnsi="Arial" w:cs="Arial"/>
          <w:color w:val="000000" w:themeColor="text1"/>
          <w:sz w:val="24"/>
          <w:szCs w:val="24"/>
        </w:rPr>
        <w:t>,</w:t>
      </w:r>
      <w:r w:rsidRPr="00EF2882">
        <w:rPr>
          <w:rFonts w:ascii="Arial" w:hAnsi="Arial" w:cs="Arial"/>
          <w:color w:val="000000" w:themeColor="text1"/>
          <w:sz w:val="24"/>
          <w:szCs w:val="24"/>
        </w:rPr>
        <w:t xml:space="preserve"> in turn</w:t>
      </w:r>
      <w:r w:rsidR="00FE3378">
        <w:rPr>
          <w:rFonts w:ascii="Arial" w:hAnsi="Arial" w:cs="Arial"/>
          <w:color w:val="000000" w:themeColor="text1"/>
          <w:sz w:val="24"/>
          <w:szCs w:val="24"/>
        </w:rPr>
        <w:t>,</w:t>
      </w:r>
      <w:r w:rsidRPr="00EF2882">
        <w:rPr>
          <w:rFonts w:ascii="Arial" w:hAnsi="Arial" w:cs="Arial"/>
          <w:color w:val="000000" w:themeColor="text1"/>
          <w:sz w:val="24"/>
          <w:szCs w:val="24"/>
        </w:rPr>
        <w:t xml:space="preserve"> the</w:t>
      </w:r>
      <w:r w:rsidR="00FE3378">
        <w:rPr>
          <w:rFonts w:ascii="Arial" w:hAnsi="Arial" w:cs="Arial"/>
          <w:color w:val="000000" w:themeColor="text1"/>
          <w:sz w:val="24"/>
          <w:szCs w:val="24"/>
        </w:rPr>
        <w:t xml:space="preserve"> health of the</w:t>
      </w:r>
      <w:r w:rsidRPr="00EF2882">
        <w:rPr>
          <w:rFonts w:ascii="Arial" w:hAnsi="Arial" w:cs="Arial"/>
          <w:color w:val="000000" w:themeColor="text1"/>
          <w:sz w:val="24"/>
          <w:szCs w:val="24"/>
        </w:rPr>
        <w:t xml:space="preserve"> patients that we serve as well as helping to support the resilience of the NHS and care system at a time of increasing pressure. It is clear that without a successful vaccination programme the risk of our services being overwhelmed would be significantly increased so this vaccination programme remains of critical importance.</w:t>
      </w:r>
    </w:p>
    <w:p w14:paraId="2553B823" w14:textId="77777777" w:rsidR="00EF2882" w:rsidRPr="00EF2882" w:rsidRDefault="00EF2882" w:rsidP="00EF2882">
      <w:pPr>
        <w:spacing w:after="0" w:line="240" w:lineRule="auto"/>
        <w:rPr>
          <w:rFonts w:ascii="Arial" w:hAnsi="Arial" w:cs="Arial"/>
          <w:b/>
          <w:sz w:val="24"/>
          <w:szCs w:val="24"/>
        </w:rPr>
      </w:pPr>
    </w:p>
    <w:p w14:paraId="17CBD1B0" w14:textId="77777777" w:rsidR="00A9701F" w:rsidRDefault="00EF2882" w:rsidP="00485806">
      <w:pPr>
        <w:pStyle w:val="ListParagraph"/>
        <w:numPr>
          <w:ilvl w:val="1"/>
          <w:numId w:val="1"/>
        </w:numPr>
        <w:spacing w:after="0" w:line="240" w:lineRule="auto"/>
        <w:ind w:left="426"/>
        <w:rPr>
          <w:rFonts w:ascii="Arial" w:hAnsi="Arial" w:cs="Arial"/>
          <w:b/>
          <w:sz w:val="24"/>
          <w:szCs w:val="24"/>
        </w:rPr>
      </w:pPr>
      <w:r>
        <w:rPr>
          <w:rFonts w:ascii="Arial" w:hAnsi="Arial" w:cs="Arial"/>
          <w:b/>
          <w:sz w:val="24"/>
          <w:szCs w:val="24"/>
        </w:rPr>
        <w:t>Annual Plan 2023-24</w:t>
      </w:r>
      <w:r w:rsidR="004F6596">
        <w:rPr>
          <w:rFonts w:ascii="Arial" w:hAnsi="Arial" w:cs="Arial"/>
          <w:b/>
          <w:sz w:val="24"/>
          <w:szCs w:val="24"/>
        </w:rPr>
        <w:t xml:space="preserve"> / </w:t>
      </w:r>
      <w:r w:rsidR="00A9701F" w:rsidRPr="00A06BF6">
        <w:rPr>
          <w:rFonts w:ascii="Arial" w:hAnsi="Arial" w:cs="Arial"/>
          <w:b/>
          <w:sz w:val="24"/>
          <w:szCs w:val="24"/>
        </w:rPr>
        <w:t>I</w:t>
      </w:r>
      <w:r w:rsidR="00521A2E">
        <w:rPr>
          <w:rFonts w:ascii="Arial" w:hAnsi="Arial" w:cs="Arial"/>
          <w:b/>
          <w:sz w:val="24"/>
          <w:szCs w:val="24"/>
        </w:rPr>
        <w:t xml:space="preserve">ntegrated </w:t>
      </w:r>
      <w:r w:rsidR="00A9701F" w:rsidRPr="00A06BF6">
        <w:rPr>
          <w:rFonts w:ascii="Arial" w:hAnsi="Arial" w:cs="Arial"/>
          <w:b/>
          <w:sz w:val="24"/>
          <w:szCs w:val="24"/>
        </w:rPr>
        <w:t>M</w:t>
      </w:r>
      <w:r w:rsidR="00521A2E">
        <w:rPr>
          <w:rFonts w:ascii="Arial" w:hAnsi="Arial" w:cs="Arial"/>
          <w:b/>
          <w:sz w:val="24"/>
          <w:szCs w:val="24"/>
        </w:rPr>
        <w:t xml:space="preserve">edium </w:t>
      </w:r>
      <w:r w:rsidR="00A9701F" w:rsidRPr="00A06BF6">
        <w:rPr>
          <w:rFonts w:ascii="Arial" w:hAnsi="Arial" w:cs="Arial"/>
          <w:b/>
          <w:sz w:val="24"/>
          <w:szCs w:val="24"/>
        </w:rPr>
        <w:t>T</w:t>
      </w:r>
      <w:r w:rsidR="00521A2E">
        <w:rPr>
          <w:rFonts w:ascii="Arial" w:hAnsi="Arial" w:cs="Arial"/>
          <w:b/>
          <w:sz w:val="24"/>
          <w:szCs w:val="24"/>
        </w:rPr>
        <w:t xml:space="preserve">erm </w:t>
      </w:r>
      <w:r w:rsidR="00A9701F" w:rsidRPr="00A06BF6">
        <w:rPr>
          <w:rFonts w:ascii="Arial" w:hAnsi="Arial" w:cs="Arial"/>
          <w:b/>
          <w:sz w:val="24"/>
          <w:szCs w:val="24"/>
        </w:rPr>
        <w:t>P</w:t>
      </w:r>
      <w:r w:rsidR="00521A2E">
        <w:rPr>
          <w:rFonts w:ascii="Arial" w:hAnsi="Arial" w:cs="Arial"/>
          <w:b/>
          <w:sz w:val="24"/>
          <w:szCs w:val="24"/>
        </w:rPr>
        <w:t>lan</w:t>
      </w:r>
      <w:r w:rsidR="007B195A">
        <w:rPr>
          <w:rFonts w:ascii="Arial" w:hAnsi="Arial" w:cs="Arial"/>
          <w:b/>
          <w:sz w:val="24"/>
          <w:szCs w:val="24"/>
        </w:rPr>
        <w:t xml:space="preserve"> (IMTP)</w:t>
      </w:r>
      <w:r w:rsidR="00A9701F" w:rsidRPr="00A06BF6">
        <w:rPr>
          <w:rFonts w:ascii="Arial" w:hAnsi="Arial" w:cs="Arial"/>
          <w:b/>
          <w:sz w:val="24"/>
          <w:szCs w:val="24"/>
        </w:rPr>
        <w:t xml:space="preserve"> development</w:t>
      </w:r>
    </w:p>
    <w:p w14:paraId="0137FE8B" w14:textId="77777777" w:rsidR="00EF2882" w:rsidRPr="00EF2882" w:rsidRDefault="00EF2882" w:rsidP="00EF2882">
      <w:pPr>
        <w:spacing w:after="120" w:line="240" w:lineRule="auto"/>
        <w:rPr>
          <w:rFonts w:ascii="Arial" w:hAnsi="Arial" w:cs="Arial"/>
          <w:color w:val="000000" w:themeColor="text1"/>
          <w:sz w:val="24"/>
          <w:szCs w:val="24"/>
        </w:rPr>
      </w:pPr>
      <w:r w:rsidRPr="00EF2882">
        <w:rPr>
          <w:rFonts w:ascii="Arial" w:hAnsi="Arial" w:cs="Arial"/>
          <w:color w:val="000000" w:themeColor="text1"/>
          <w:sz w:val="24"/>
          <w:szCs w:val="24"/>
        </w:rPr>
        <w:t xml:space="preserve">Quarter 1 delivery against milestones is largely on track with mitigating actions in place and revised delivery timescales for those off target.  To support this a revised reporting structure and process had been introduced in Quarter 1, reviewing quarterly updates against the Plan, discussing interdependencies and highlighting </w:t>
      </w:r>
      <w:r w:rsidRPr="00EF2882">
        <w:rPr>
          <w:rFonts w:ascii="Arial" w:hAnsi="Arial" w:cs="Arial"/>
          <w:color w:val="000000" w:themeColor="text1"/>
          <w:sz w:val="24"/>
          <w:szCs w:val="24"/>
        </w:rPr>
        <w:lastRenderedPageBreak/>
        <w:t>issues and risk before submitting to the Board.  Planned care trajectories and milestones are now being developed in light of the additional funding agreed with Welsh Government.  Minimum Data Set forms part of the formal submission to Welsh Government and provides a triangulation between workforce, planned service activity and finance.  We have collated these and identified any gaps in information which we are now working with leads to resolve.</w:t>
      </w:r>
    </w:p>
    <w:p w14:paraId="5C2CD769" w14:textId="77777777" w:rsidR="00EF2882" w:rsidRDefault="00EF2882" w:rsidP="00C5211C">
      <w:pPr>
        <w:spacing w:after="0" w:line="240" w:lineRule="auto"/>
        <w:rPr>
          <w:rFonts w:ascii="Arial" w:hAnsi="Arial" w:cs="Arial"/>
          <w:bCs/>
          <w:sz w:val="24"/>
          <w:szCs w:val="24"/>
        </w:rPr>
      </w:pPr>
    </w:p>
    <w:p w14:paraId="3F50CAD6" w14:textId="77777777" w:rsidR="00EF2882" w:rsidRPr="00EF2882" w:rsidRDefault="00EF2882" w:rsidP="00EF2882">
      <w:pPr>
        <w:pStyle w:val="ListParagraph"/>
        <w:numPr>
          <w:ilvl w:val="1"/>
          <w:numId w:val="1"/>
        </w:numPr>
        <w:spacing w:after="0" w:line="240" w:lineRule="auto"/>
        <w:ind w:left="426" w:hanging="426"/>
        <w:rPr>
          <w:rFonts w:ascii="Arial" w:hAnsi="Arial" w:cs="Arial"/>
          <w:b/>
          <w:sz w:val="24"/>
          <w:szCs w:val="24"/>
        </w:rPr>
      </w:pPr>
      <w:r w:rsidRPr="00EF2882">
        <w:rPr>
          <w:rFonts w:ascii="Arial" w:hAnsi="Arial" w:cs="Arial"/>
          <w:b/>
          <w:sz w:val="24"/>
          <w:szCs w:val="24"/>
        </w:rPr>
        <w:t>Annual Plan 2024-25 development</w:t>
      </w:r>
    </w:p>
    <w:p w14:paraId="19824411" w14:textId="77777777" w:rsidR="00EF2882" w:rsidRPr="00EF2882" w:rsidRDefault="00EF2882" w:rsidP="00EF2882">
      <w:pPr>
        <w:spacing w:after="0" w:line="240" w:lineRule="auto"/>
        <w:rPr>
          <w:rFonts w:ascii="Arial" w:hAnsi="Arial" w:cs="Arial"/>
          <w:bCs/>
          <w:sz w:val="24"/>
          <w:szCs w:val="24"/>
        </w:rPr>
      </w:pPr>
      <w:r w:rsidRPr="00EF2882">
        <w:rPr>
          <w:rFonts w:ascii="Arial" w:hAnsi="Arial" w:cs="Arial"/>
          <w:bCs/>
          <w:sz w:val="24"/>
          <w:szCs w:val="24"/>
        </w:rPr>
        <w:t>Work has commenced on developing the Annual Plan for 2024-25, which will incorporate elements of our vision and our “One Bay Way”.  The plan will build on the 2023-24 Annual Plan, with the following assumptions:</w:t>
      </w:r>
    </w:p>
    <w:p w14:paraId="357A0F3A" w14:textId="77777777" w:rsidR="00EF2882" w:rsidRPr="00EF2882" w:rsidRDefault="00EF2882" w:rsidP="00EF2882">
      <w:pPr>
        <w:pStyle w:val="ListParagraph"/>
        <w:numPr>
          <w:ilvl w:val="0"/>
          <w:numId w:val="45"/>
        </w:numPr>
        <w:spacing w:after="0" w:line="240" w:lineRule="auto"/>
        <w:rPr>
          <w:rFonts w:ascii="Arial" w:hAnsi="Arial" w:cs="Arial"/>
          <w:bCs/>
          <w:sz w:val="24"/>
          <w:szCs w:val="24"/>
        </w:rPr>
      </w:pPr>
      <w:r w:rsidRPr="00EF2882">
        <w:rPr>
          <w:rFonts w:ascii="Arial" w:hAnsi="Arial" w:cs="Arial"/>
          <w:bCs/>
          <w:sz w:val="24"/>
          <w:szCs w:val="24"/>
        </w:rPr>
        <w:t>We will not be in a position to develop an approvable Integrated Medium Term Plan due to the challenging financial position which means the plan is unlikely to be financially balanced.  Therefore, approach is to develop an Annual Plan set in a three-year context</w:t>
      </w:r>
    </w:p>
    <w:p w14:paraId="26A6EFC0" w14:textId="77777777" w:rsidR="00EF2882" w:rsidRPr="00EF2882" w:rsidRDefault="00EF2882" w:rsidP="00EF2882">
      <w:pPr>
        <w:pStyle w:val="ListParagraph"/>
        <w:numPr>
          <w:ilvl w:val="0"/>
          <w:numId w:val="45"/>
        </w:numPr>
        <w:spacing w:after="0" w:line="240" w:lineRule="auto"/>
        <w:rPr>
          <w:rFonts w:ascii="Arial" w:hAnsi="Arial" w:cs="Arial"/>
          <w:bCs/>
          <w:sz w:val="24"/>
          <w:szCs w:val="24"/>
        </w:rPr>
      </w:pPr>
      <w:r w:rsidRPr="00EF2882">
        <w:rPr>
          <w:rFonts w:ascii="Arial" w:hAnsi="Arial" w:cs="Arial"/>
          <w:bCs/>
          <w:sz w:val="24"/>
          <w:szCs w:val="24"/>
        </w:rPr>
        <w:t>We will work to</w:t>
      </w:r>
      <w:r w:rsidR="00FE3378">
        <w:rPr>
          <w:rFonts w:ascii="Arial" w:hAnsi="Arial" w:cs="Arial"/>
          <w:bCs/>
          <w:sz w:val="24"/>
          <w:szCs w:val="24"/>
        </w:rPr>
        <w:t xml:space="preserve"> the</w:t>
      </w:r>
      <w:r w:rsidRPr="00EF2882">
        <w:rPr>
          <w:rFonts w:ascii="Arial" w:hAnsi="Arial" w:cs="Arial"/>
          <w:bCs/>
          <w:sz w:val="24"/>
          <w:szCs w:val="24"/>
        </w:rPr>
        <w:t xml:space="preserve"> formal submission deadline (to Welsh Government) of 31</w:t>
      </w:r>
      <w:r w:rsidRPr="00EF2882">
        <w:rPr>
          <w:rFonts w:ascii="Arial" w:hAnsi="Arial" w:cs="Arial"/>
          <w:bCs/>
          <w:sz w:val="24"/>
          <w:szCs w:val="24"/>
          <w:vertAlign w:val="superscript"/>
        </w:rPr>
        <w:t>st</w:t>
      </w:r>
      <w:r w:rsidRPr="00EF2882">
        <w:rPr>
          <w:rFonts w:ascii="Arial" w:hAnsi="Arial" w:cs="Arial"/>
          <w:bCs/>
          <w:sz w:val="24"/>
          <w:szCs w:val="24"/>
        </w:rPr>
        <w:t xml:space="preserve"> January 2024, based on the expectation that National Planning Guidance will be published in the Autumn and Financial Allocations will be received in mid-December</w:t>
      </w:r>
    </w:p>
    <w:p w14:paraId="6D485DC2" w14:textId="77777777" w:rsidR="00EF2882" w:rsidRPr="00EF2882" w:rsidRDefault="00FE3378" w:rsidP="00EF2882">
      <w:pPr>
        <w:pStyle w:val="ListParagraph"/>
        <w:numPr>
          <w:ilvl w:val="0"/>
          <w:numId w:val="45"/>
        </w:numPr>
        <w:spacing w:after="0" w:line="240" w:lineRule="auto"/>
        <w:rPr>
          <w:rFonts w:ascii="Arial" w:hAnsi="Arial" w:cs="Arial"/>
          <w:bCs/>
          <w:sz w:val="24"/>
          <w:szCs w:val="24"/>
        </w:rPr>
      </w:pPr>
      <w:r>
        <w:rPr>
          <w:rFonts w:ascii="Arial" w:hAnsi="Arial" w:cs="Arial"/>
          <w:bCs/>
          <w:sz w:val="24"/>
          <w:szCs w:val="24"/>
        </w:rPr>
        <w:t>D</w:t>
      </w:r>
      <w:r w:rsidR="00EF2882" w:rsidRPr="00EF2882">
        <w:rPr>
          <w:rFonts w:ascii="Arial" w:hAnsi="Arial" w:cs="Arial"/>
          <w:bCs/>
          <w:sz w:val="24"/>
          <w:szCs w:val="24"/>
        </w:rPr>
        <w:t>evelopment</w:t>
      </w:r>
      <w:r>
        <w:rPr>
          <w:rFonts w:ascii="Arial" w:hAnsi="Arial" w:cs="Arial"/>
          <w:bCs/>
          <w:sz w:val="24"/>
          <w:szCs w:val="24"/>
        </w:rPr>
        <w:t xml:space="preserve"> of the plan requires a continued whole-</w:t>
      </w:r>
      <w:r w:rsidR="00EF2882" w:rsidRPr="00EF2882">
        <w:rPr>
          <w:rFonts w:ascii="Arial" w:hAnsi="Arial" w:cs="Arial"/>
          <w:bCs/>
          <w:sz w:val="24"/>
          <w:szCs w:val="24"/>
        </w:rPr>
        <w:t>system focus, with clear accountability and ownership through the Executive Team and Health Board Senior Leaders</w:t>
      </w:r>
    </w:p>
    <w:p w14:paraId="0C41C07C" w14:textId="77777777" w:rsidR="00EF2882" w:rsidRPr="00EF2882" w:rsidRDefault="00EF2882" w:rsidP="00EF2882">
      <w:pPr>
        <w:spacing w:after="0" w:line="240" w:lineRule="auto"/>
        <w:rPr>
          <w:rFonts w:ascii="Arial" w:hAnsi="Arial" w:cs="Arial"/>
          <w:bCs/>
          <w:sz w:val="24"/>
          <w:szCs w:val="24"/>
        </w:rPr>
      </w:pPr>
    </w:p>
    <w:p w14:paraId="518202D4" w14:textId="77777777" w:rsidR="00EF2882" w:rsidRPr="00EF2882" w:rsidRDefault="00EF2882" w:rsidP="00EF2882">
      <w:pPr>
        <w:spacing w:after="0" w:line="240" w:lineRule="auto"/>
        <w:rPr>
          <w:rFonts w:ascii="Arial" w:hAnsi="Arial" w:cs="Arial"/>
          <w:bCs/>
          <w:sz w:val="24"/>
          <w:szCs w:val="24"/>
        </w:rPr>
      </w:pPr>
      <w:r w:rsidRPr="00EF2882">
        <w:rPr>
          <w:rFonts w:ascii="Arial" w:hAnsi="Arial" w:cs="Arial"/>
          <w:bCs/>
          <w:sz w:val="24"/>
          <w:szCs w:val="24"/>
        </w:rPr>
        <w:t xml:space="preserve">Prioritisation and realism will be important in developing the plan and ensuring the right balance between challenging objectives and the ability to realise the changes needed within the resources available.  </w:t>
      </w:r>
      <w:r>
        <w:rPr>
          <w:rFonts w:ascii="Arial" w:hAnsi="Arial" w:cs="Arial"/>
          <w:bCs/>
          <w:sz w:val="24"/>
          <w:szCs w:val="24"/>
        </w:rPr>
        <w:t>An</w:t>
      </w:r>
      <w:r w:rsidRPr="00EF2882">
        <w:rPr>
          <w:rFonts w:ascii="Arial" w:hAnsi="Arial" w:cs="Arial"/>
          <w:bCs/>
          <w:sz w:val="24"/>
          <w:szCs w:val="24"/>
        </w:rPr>
        <w:t xml:space="preserve"> Annual Plan Development Workshop</w:t>
      </w:r>
      <w:r>
        <w:rPr>
          <w:rFonts w:ascii="Arial" w:hAnsi="Arial" w:cs="Arial"/>
          <w:bCs/>
          <w:sz w:val="24"/>
          <w:szCs w:val="24"/>
        </w:rPr>
        <w:t xml:space="preserve"> was held</w:t>
      </w:r>
      <w:r w:rsidRPr="00EF2882">
        <w:rPr>
          <w:rFonts w:ascii="Arial" w:hAnsi="Arial" w:cs="Arial"/>
          <w:bCs/>
          <w:sz w:val="24"/>
          <w:szCs w:val="24"/>
        </w:rPr>
        <w:t xml:space="preserve"> on 14</w:t>
      </w:r>
      <w:r w:rsidRPr="00EF2882">
        <w:rPr>
          <w:rFonts w:ascii="Arial" w:hAnsi="Arial" w:cs="Arial"/>
          <w:bCs/>
          <w:sz w:val="24"/>
          <w:szCs w:val="24"/>
          <w:vertAlign w:val="superscript"/>
        </w:rPr>
        <w:t>th</w:t>
      </w:r>
      <w:r w:rsidRPr="00EF2882">
        <w:rPr>
          <w:rFonts w:ascii="Arial" w:hAnsi="Arial" w:cs="Arial"/>
          <w:bCs/>
          <w:sz w:val="24"/>
          <w:szCs w:val="24"/>
        </w:rPr>
        <w:t xml:space="preserve"> September to shape the strategic objectives and system visions for next year, including embedding system and pathway work as well as the Population Health Strategy.</w:t>
      </w:r>
    </w:p>
    <w:p w14:paraId="03B3582F" w14:textId="77777777" w:rsidR="00EF2882" w:rsidRPr="00EF2882" w:rsidRDefault="00EF2882" w:rsidP="00EF2882">
      <w:pPr>
        <w:spacing w:after="0" w:line="240" w:lineRule="auto"/>
        <w:rPr>
          <w:rFonts w:ascii="Arial" w:hAnsi="Arial" w:cs="Arial"/>
          <w:bCs/>
          <w:sz w:val="24"/>
          <w:szCs w:val="24"/>
        </w:rPr>
      </w:pPr>
    </w:p>
    <w:p w14:paraId="124ABC66" w14:textId="77777777" w:rsidR="002B6F1C" w:rsidRPr="00B5195A" w:rsidRDefault="002B6F1C" w:rsidP="00EE4670">
      <w:pPr>
        <w:spacing w:after="0" w:line="240" w:lineRule="auto"/>
        <w:rPr>
          <w:rFonts w:ascii="Arial" w:hAnsi="Arial" w:cs="Arial"/>
          <w:bCs/>
          <w:sz w:val="24"/>
          <w:szCs w:val="24"/>
        </w:rPr>
      </w:pPr>
    </w:p>
    <w:p w14:paraId="582A46CE" w14:textId="77777777" w:rsidR="00653AEC" w:rsidRDefault="00D20583" w:rsidP="00485806">
      <w:pPr>
        <w:pStyle w:val="ListParagraph"/>
        <w:numPr>
          <w:ilvl w:val="0"/>
          <w:numId w:val="1"/>
        </w:numPr>
        <w:spacing w:after="0" w:line="240" w:lineRule="auto"/>
        <w:ind w:left="426"/>
        <w:rPr>
          <w:rFonts w:ascii="Arial" w:hAnsi="Arial" w:cs="Arial"/>
          <w:b/>
          <w:sz w:val="24"/>
          <w:szCs w:val="24"/>
        </w:rPr>
      </w:pPr>
      <w:r>
        <w:rPr>
          <w:rFonts w:ascii="Arial" w:hAnsi="Arial" w:cs="Arial"/>
          <w:b/>
          <w:sz w:val="24"/>
          <w:szCs w:val="24"/>
        </w:rPr>
        <w:t xml:space="preserve">QUALITY </w:t>
      </w:r>
    </w:p>
    <w:p w14:paraId="68EB3E0D" w14:textId="77777777" w:rsidR="00F07267" w:rsidRDefault="00150CE2" w:rsidP="0092311E">
      <w:pPr>
        <w:spacing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As reflected above, </w:t>
      </w:r>
      <w:r w:rsidR="00267F91">
        <w:rPr>
          <w:rFonts w:ascii="Arial" w:hAnsi="Arial" w:cs="Arial"/>
          <w:color w:val="000000" w:themeColor="text1"/>
          <w:sz w:val="24"/>
          <w:szCs w:val="24"/>
        </w:rPr>
        <w:t xml:space="preserve">work continues on our vision for becoming a High Quality Organisation.  Our ambition is to become a leading UK health system that delivers national and international clinical and academic </w:t>
      </w:r>
      <w:r w:rsidR="00F07267">
        <w:rPr>
          <w:rFonts w:ascii="Arial" w:hAnsi="Arial" w:cs="Arial"/>
          <w:color w:val="000000" w:themeColor="text1"/>
          <w:sz w:val="24"/>
          <w:szCs w:val="24"/>
        </w:rPr>
        <w:t>achievement, where staff work together in great teams to ensure patients and carers receive the highest standards of care and where the best people want to come to learn, work and research.  All in order to deliver the maximum contribution to health and wellbeing.</w:t>
      </w:r>
      <w:r w:rsidR="0092311E">
        <w:rPr>
          <w:rFonts w:ascii="Arial" w:hAnsi="Arial" w:cs="Arial"/>
          <w:color w:val="000000" w:themeColor="text1"/>
          <w:sz w:val="24"/>
          <w:szCs w:val="24"/>
        </w:rPr>
        <w:t xml:space="preserve">  </w:t>
      </w:r>
      <w:r w:rsidR="0097156B" w:rsidRPr="0097156B">
        <w:rPr>
          <w:rFonts w:ascii="Arial" w:hAnsi="Arial" w:cs="Arial"/>
          <w:color w:val="000000" w:themeColor="text1"/>
          <w:sz w:val="24"/>
          <w:szCs w:val="24"/>
        </w:rPr>
        <w:t xml:space="preserve">Quality </w:t>
      </w:r>
      <w:r w:rsidR="00F07267">
        <w:rPr>
          <w:rFonts w:ascii="Arial" w:hAnsi="Arial" w:cs="Arial"/>
          <w:color w:val="000000" w:themeColor="text1"/>
          <w:sz w:val="24"/>
          <w:szCs w:val="24"/>
        </w:rPr>
        <w:t xml:space="preserve">therefore </w:t>
      </w:r>
      <w:r w:rsidR="0097156B" w:rsidRPr="0097156B">
        <w:rPr>
          <w:rFonts w:ascii="Arial" w:hAnsi="Arial" w:cs="Arial"/>
          <w:color w:val="000000" w:themeColor="text1"/>
          <w:sz w:val="24"/>
          <w:szCs w:val="24"/>
        </w:rPr>
        <w:t>continues to be a key focus</w:t>
      </w:r>
      <w:r w:rsidR="00F07267">
        <w:rPr>
          <w:rFonts w:ascii="Arial" w:hAnsi="Arial" w:cs="Arial"/>
          <w:color w:val="000000" w:themeColor="text1"/>
          <w:sz w:val="24"/>
          <w:szCs w:val="24"/>
        </w:rPr>
        <w:t xml:space="preserve"> for us and highlighted below are some of the work underway to contribute to this vision:</w:t>
      </w:r>
    </w:p>
    <w:p w14:paraId="2FF08678" w14:textId="49C57A6B" w:rsidR="009A6C02" w:rsidRDefault="009A6C02" w:rsidP="009A6C02">
      <w:pPr>
        <w:spacing w:before="120" w:after="120"/>
        <w:rPr>
          <w:rFonts w:ascii="Arial" w:hAnsi="Arial" w:cs="Arial"/>
          <w:color w:val="000000"/>
          <w:sz w:val="24"/>
          <w:szCs w:val="24"/>
          <w:lang w:val="en-US"/>
        </w:rPr>
      </w:pPr>
      <w:r>
        <w:rPr>
          <w:rFonts w:ascii="Arial" w:hAnsi="Arial" w:cs="Arial"/>
          <w:color w:val="000000"/>
          <w:sz w:val="24"/>
          <w:szCs w:val="24"/>
          <w:lang w:val="en-US"/>
        </w:rPr>
        <w:t>Following the tragedies that occurred within the Countess of Chester Hospital, it is important to take stock within NHS Wales that mechanisms to support quality and safety are robust and well implemented across organisations.  A Framework for Speaking up Safely in NHS Wales has been issued to all health boards on the 25</w:t>
      </w:r>
      <w:r>
        <w:rPr>
          <w:rFonts w:ascii="Arial" w:hAnsi="Arial" w:cs="Arial"/>
          <w:color w:val="000000"/>
          <w:sz w:val="24"/>
          <w:szCs w:val="24"/>
          <w:vertAlign w:val="superscript"/>
          <w:lang w:val="en-US"/>
        </w:rPr>
        <w:t>th</w:t>
      </w:r>
      <w:r>
        <w:rPr>
          <w:rFonts w:ascii="Arial" w:hAnsi="Arial" w:cs="Arial"/>
          <w:color w:val="000000"/>
          <w:sz w:val="24"/>
          <w:szCs w:val="24"/>
          <w:lang w:val="en-US"/>
        </w:rPr>
        <w:t xml:space="preserve"> August 2023 and the Board considered the safety systems and systems to support speak up in place as part of a Board development meeting earlier in September.</w:t>
      </w:r>
    </w:p>
    <w:p w14:paraId="1EB382AA" w14:textId="77777777" w:rsidR="009A6C02" w:rsidRDefault="009A6C02" w:rsidP="009A6C02">
      <w:pPr>
        <w:spacing w:before="120" w:after="120"/>
        <w:rPr>
          <w:rFonts w:ascii="Arial" w:hAnsi="Arial" w:cs="Arial"/>
          <w:color w:val="000000"/>
          <w:sz w:val="24"/>
          <w:szCs w:val="24"/>
          <w:lang w:val="en-US"/>
        </w:rPr>
      </w:pPr>
    </w:p>
    <w:p w14:paraId="35A18E90" w14:textId="6AF39BF9" w:rsidR="009A6C02" w:rsidRDefault="009A6C02" w:rsidP="009A6C02">
      <w:pPr>
        <w:spacing w:before="120" w:after="120"/>
        <w:rPr>
          <w:rFonts w:ascii="Arial" w:hAnsi="Arial" w:cs="Arial"/>
          <w:color w:val="000000"/>
          <w:sz w:val="24"/>
          <w:szCs w:val="24"/>
          <w:lang w:val="en-US"/>
        </w:rPr>
      </w:pPr>
      <w:r>
        <w:rPr>
          <w:rFonts w:ascii="Arial" w:hAnsi="Arial" w:cs="Arial"/>
          <w:color w:val="000000"/>
          <w:sz w:val="24"/>
          <w:szCs w:val="24"/>
          <w:lang w:val="en-US"/>
        </w:rPr>
        <w:t>;</w:t>
      </w:r>
    </w:p>
    <w:p w14:paraId="666A6E54" w14:textId="097B8281" w:rsidR="009A6C02" w:rsidRPr="009A6C02" w:rsidRDefault="009A6C02" w:rsidP="009A6C02">
      <w:pPr>
        <w:spacing w:before="120" w:after="120" w:line="240" w:lineRule="auto"/>
        <w:rPr>
          <w:rFonts w:ascii="Arial" w:hAnsi="Arial" w:cs="Arial"/>
          <w:color w:val="000000"/>
          <w:sz w:val="24"/>
          <w:szCs w:val="24"/>
          <w:lang w:val="en-US"/>
        </w:rPr>
      </w:pPr>
      <w:r w:rsidRPr="009A6C02">
        <w:rPr>
          <w:rFonts w:ascii="Arial" w:hAnsi="Arial" w:cs="Arial"/>
          <w:color w:val="000000"/>
          <w:sz w:val="24"/>
          <w:szCs w:val="24"/>
          <w:lang w:val="en-US"/>
        </w:rPr>
        <w:lastRenderedPageBreak/>
        <w:t xml:space="preserve">A self-assessment is being undertaken against the framework and a response will be submitted, and </w:t>
      </w:r>
      <w:r>
        <w:rPr>
          <w:rFonts w:ascii="Arial" w:hAnsi="Arial" w:cs="Arial"/>
          <w:color w:val="000000"/>
          <w:sz w:val="24"/>
          <w:szCs w:val="24"/>
          <w:lang w:val="en-US"/>
        </w:rPr>
        <w:t xml:space="preserve">a </w:t>
      </w:r>
      <w:r w:rsidRPr="009A6C02">
        <w:rPr>
          <w:rFonts w:ascii="Arial" w:hAnsi="Arial" w:cs="Arial"/>
          <w:color w:val="000000"/>
          <w:sz w:val="24"/>
          <w:szCs w:val="24"/>
          <w:lang w:val="en-US"/>
        </w:rPr>
        <w:t xml:space="preserve">plan to address any areas of development </w:t>
      </w:r>
      <w:r>
        <w:rPr>
          <w:rFonts w:ascii="Arial" w:hAnsi="Arial" w:cs="Arial"/>
          <w:color w:val="000000"/>
          <w:sz w:val="24"/>
          <w:szCs w:val="24"/>
          <w:lang w:val="en-US"/>
        </w:rPr>
        <w:t xml:space="preserve">as required, </w:t>
      </w:r>
      <w:r w:rsidRPr="009A6C02">
        <w:rPr>
          <w:rFonts w:ascii="Arial" w:hAnsi="Arial" w:cs="Arial"/>
          <w:color w:val="000000"/>
          <w:sz w:val="24"/>
          <w:szCs w:val="24"/>
          <w:lang w:val="en-US"/>
        </w:rPr>
        <w:t xml:space="preserve">to Welsh Government by the 30th October 2023; </w:t>
      </w:r>
    </w:p>
    <w:p w14:paraId="23B8642C" w14:textId="77777777" w:rsidR="00E6423B" w:rsidRDefault="00E6423B" w:rsidP="00E6423B">
      <w:pPr>
        <w:spacing w:after="0" w:line="240" w:lineRule="auto"/>
        <w:rPr>
          <w:rFonts w:ascii="Arial" w:hAnsi="Arial" w:cs="Arial"/>
          <w:color w:val="000000" w:themeColor="text1"/>
          <w:sz w:val="24"/>
          <w:szCs w:val="24"/>
        </w:rPr>
      </w:pPr>
    </w:p>
    <w:p w14:paraId="73E7B197" w14:textId="77777777" w:rsidR="00E6423B" w:rsidRPr="006C34C6" w:rsidRDefault="00E6423B" w:rsidP="00485806">
      <w:pPr>
        <w:pStyle w:val="ListParagraph"/>
        <w:numPr>
          <w:ilvl w:val="1"/>
          <w:numId w:val="1"/>
        </w:numPr>
        <w:spacing w:after="0" w:line="240" w:lineRule="auto"/>
        <w:ind w:left="426"/>
        <w:rPr>
          <w:rFonts w:ascii="Arial" w:hAnsi="Arial" w:cs="Arial"/>
          <w:b/>
          <w:sz w:val="24"/>
          <w:szCs w:val="24"/>
        </w:rPr>
      </w:pPr>
      <w:r w:rsidRPr="006C34C6">
        <w:rPr>
          <w:rFonts w:ascii="Arial" w:hAnsi="Arial" w:cs="Arial"/>
          <w:b/>
          <w:sz w:val="24"/>
          <w:szCs w:val="24"/>
        </w:rPr>
        <w:t>Maternity Services</w:t>
      </w:r>
    </w:p>
    <w:p w14:paraId="1A94E43F" w14:textId="77777777" w:rsidR="00E52DA5" w:rsidRDefault="00E6423B" w:rsidP="00E6423B">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We have </w:t>
      </w:r>
      <w:r w:rsidRPr="006C34C6">
        <w:rPr>
          <w:rFonts w:ascii="Arial" w:hAnsi="Arial" w:cs="Arial"/>
          <w:color w:val="000000" w:themeColor="text1"/>
          <w:sz w:val="24"/>
          <w:szCs w:val="24"/>
        </w:rPr>
        <w:t xml:space="preserve">been working hard to develop proposals to revise </w:t>
      </w:r>
      <w:r>
        <w:rPr>
          <w:rFonts w:ascii="Arial" w:hAnsi="Arial" w:cs="Arial"/>
          <w:color w:val="000000" w:themeColor="text1"/>
          <w:sz w:val="24"/>
          <w:szCs w:val="24"/>
        </w:rPr>
        <w:t xml:space="preserve">our midwifery </w:t>
      </w:r>
      <w:r w:rsidRPr="006C34C6">
        <w:rPr>
          <w:rFonts w:ascii="Arial" w:hAnsi="Arial" w:cs="Arial"/>
          <w:color w:val="000000" w:themeColor="text1"/>
          <w:sz w:val="24"/>
          <w:szCs w:val="24"/>
        </w:rPr>
        <w:t xml:space="preserve">staffing model so that the Birthing Centre at Neath Port Talbot Hospital and the Home Birth Service can be reopened.  These services were temporarily closed </w:t>
      </w:r>
      <w:r w:rsidR="00EF2882">
        <w:rPr>
          <w:rFonts w:ascii="Arial" w:hAnsi="Arial" w:cs="Arial"/>
          <w:color w:val="000000" w:themeColor="text1"/>
          <w:sz w:val="24"/>
          <w:szCs w:val="24"/>
        </w:rPr>
        <w:t xml:space="preserve">in July 2021 </w:t>
      </w:r>
      <w:r w:rsidRPr="006C34C6">
        <w:rPr>
          <w:rFonts w:ascii="Arial" w:hAnsi="Arial" w:cs="Arial"/>
          <w:color w:val="000000" w:themeColor="text1"/>
          <w:sz w:val="24"/>
          <w:szCs w:val="24"/>
        </w:rPr>
        <w:t>due to the lack of midwifery staff to run all of our services and the need to ensure safe service</w:t>
      </w:r>
      <w:r>
        <w:rPr>
          <w:rFonts w:ascii="Arial" w:hAnsi="Arial" w:cs="Arial"/>
          <w:color w:val="000000" w:themeColor="text1"/>
          <w:sz w:val="24"/>
          <w:szCs w:val="24"/>
        </w:rPr>
        <w:t xml:space="preserve">s </w:t>
      </w:r>
      <w:r w:rsidRPr="006C34C6">
        <w:rPr>
          <w:rFonts w:ascii="Arial" w:hAnsi="Arial" w:cs="Arial"/>
          <w:color w:val="000000" w:themeColor="text1"/>
          <w:sz w:val="24"/>
          <w:szCs w:val="24"/>
        </w:rPr>
        <w:t xml:space="preserve">at Singleton Hospital.  These plans </w:t>
      </w:r>
      <w:r>
        <w:rPr>
          <w:rFonts w:ascii="Arial" w:hAnsi="Arial" w:cs="Arial"/>
          <w:color w:val="000000" w:themeColor="text1"/>
          <w:sz w:val="24"/>
          <w:szCs w:val="24"/>
        </w:rPr>
        <w:t xml:space="preserve">have been </w:t>
      </w:r>
      <w:r w:rsidRPr="006C34C6">
        <w:rPr>
          <w:rFonts w:ascii="Arial" w:hAnsi="Arial" w:cs="Arial"/>
          <w:color w:val="000000" w:themeColor="text1"/>
          <w:sz w:val="24"/>
          <w:szCs w:val="24"/>
        </w:rPr>
        <w:t xml:space="preserve">finalised </w:t>
      </w:r>
      <w:r>
        <w:rPr>
          <w:rFonts w:ascii="Arial" w:hAnsi="Arial" w:cs="Arial"/>
          <w:color w:val="000000" w:themeColor="text1"/>
          <w:sz w:val="24"/>
          <w:szCs w:val="24"/>
        </w:rPr>
        <w:t xml:space="preserve">to ensure safe services linked to changes to the service model, workforce modernisation and expansion of community midwifery birthing numbers.  These will ensure effective, safe midwifery services and we will be investing £750,000 in these services over two years to secure this, which will increase community services, meet Birthrate Plus standards and improve the number of mother’s birthing at Neath Port Talbot Hospital.  </w:t>
      </w:r>
    </w:p>
    <w:p w14:paraId="5D04F810" w14:textId="77777777" w:rsidR="00E52DA5" w:rsidRDefault="00E52DA5" w:rsidP="00E6423B">
      <w:pPr>
        <w:spacing w:after="0" w:line="240" w:lineRule="auto"/>
        <w:rPr>
          <w:rFonts w:ascii="Arial" w:hAnsi="Arial" w:cs="Arial"/>
          <w:color w:val="000000" w:themeColor="text1"/>
          <w:sz w:val="24"/>
          <w:szCs w:val="24"/>
        </w:rPr>
      </w:pPr>
    </w:p>
    <w:p w14:paraId="22AD59FA" w14:textId="77777777" w:rsidR="00E6423B" w:rsidRDefault="00E6423B" w:rsidP="00E6423B">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An organisational change process </w:t>
      </w:r>
      <w:r w:rsidR="00EF2882">
        <w:rPr>
          <w:rFonts w:ascii="Arial" w:hAnsi="Arial" w:cs="Arial"/>
          <w:color w:val="000000" w:themeColor="text1"/>
          <w:sz w:val="24"/>
          <w:szCs w:val="24"/>
        </w:rPr>
        <w:t>has been undertaken</w:t>
      </w:r>
      <w:r>
        <w:rPr>
          <w:rFonts w:ascii="Arial" w:hAnsi="Arial" w:cs="Arial"/>
          <w:color w:val="000000" w:themeColor="text1"/>
          <w:sz w:val="24"/>
          <w:szCs w:val="24"/>
        </w:rPr>
        <w:t xml:space="preserve"> for midwives providing care at Singleton Hospital.  We have also recruited new Maternity Care Assistants who will support midwives and allow them to spend more time doing what only they can do.  The first cohort of 14 Maternity Care Assistants includes eight existing Swansea Bay staff from across the health Board, as well as new recruits.  They will spend one day a week on the Certificate of Maternity Care programme in Swansea University and the rest of the time working with midwives and maternity staff to develop skills and achieve competencies.  We are fortunate to have obtained the services of transformation midwife Dr Sarah Norris, who created the bespoke training programme. </w:t>
      </w:r>
      <w:r w:rsidR="00EF2882">
        <w:rPr>
          <w:rFonts w:ascii="Arial" w:hAnsi="Arial" w:cs="Arial"/>
          <w:color w:val="000000" w:themeColor="text1"/>
          <w:sz w:val="24"/>
          <w:szCs w:val="24"/>
        </w:rPr>
        <w:t xml:space="preserve">A further organisational change process has also now been completed to reconfigure community midwifery services.  Based on the outcomes of these, there will be a process of retraining and upskilling staff so that the Neath Port Talbot Birthing Centre can be reopened and the Home Birthing service restarted.  This will start in October 2023 with all services fully reopened by early 2024.  Further discussions have been held regarding reconfiguring the delivery of community midwifery services in partnerships with our Primary Care Clusters, with any changes being developed early in 2024, for public engagement later next year.  </w:t>
      </w:r>
    </w:p>
    <w:p w14:paraId="6F618F54" w14:textId="77777777" w:rsidR="00E6423B" w:rsidRPr="00E6423B" w:rsidRDefault="00E6423B" w:rsidP="00E6423B">
      <w:pPr>
        <w:spacing w:after="0" w:line="240" w:lineRule="auto"/>
        <w:rPr>
          <w:rFonts w:ascii="Arial" w:hAnsi="Arial" w:cs="Arial"/>
          <w:color w:val="000000" w:themeColor="text1"/>
          <w:sz w:val="24"/>
          <w:szCs w:val="24"/>
        </w:rPr>
      </w:pPr>
    </w:p>
    <w:p w14:paraId="0CC47C9C" w14:textId="77777777" w:rsidR="00EF1177" w:rsidRDefault="00EF2882"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Cwmavon / Cwmmer GP Practice</w:t>
      </w:r>
    </w:p>
    <w:p w14:paraId="68ED2025" w14:textId="77777777" w:rsidR="00EF2882" w:rsidRPr="00EF2882" w:rsidRDefault="00EF2882" w:rsidP="00EF2882">
      <w:pPr>
        <w:spacing w:after="0" w:line="240" w:lineRule="auto"/>
        <w:rPr>
          <w:rFonts w:ascii="Arial" w:hAnsi="Arial" w:cs="Arial"/>
          <w:color w:val="000000" w:themeColor="text1"/>
          <w:sz w:val="24"/>
          <w:szCs w:val="24"/>
        </w:rPr>
      </w:pPr>
      <w:r w:rsidRPr="00EF2882">
        <w:rPr>
          <w:rFonts w:ascii="Arial" w:hAnsi="Arial" w:cs="Arial"/>
          <w:color w:val="000000" w:themeColor="text1"/>
          <w:sz w:val="24"/>
          <w:szCs w:val="24"/>
        </w:rPr>
        <w:t>Following concerns raised about the experiences of patients of Cwmavon / Cwmmer GP Practice, David Rees and Jeremy Miles arranged public meetings to allow the Health Board to listen to these issues.  Several hundred people attended and kindly gave their time to help us understand their concerns.  An action plan has been developed to address the issues with this GP Practice which is currently being directly managed by the Health Board.  Staffing at the practice remains fragile but recruitment is continuing at pace and efforts are continuing to improve patient care.  A further round of public meetings are being arranged for October and the Health Board is actively pursuing options to return the Practice to independent contractor status.</w:t>
      </w:r>
    </w:p>
    <w:p w14:paraId="6BF72379" w14:textId="77777777" w:rsidR="00EF1177" w:rsidRPr="00EF1177" w:rsidRDefault="00EF1177" w:rsidP="00EF1177">
      <w:pPr>
        <w:spacing w:after="0"/>
        <w:rPr>
          <w:rFonts w:ascii="Arial" w:hAnsi="Arial" w:cs="Arial"/>
          <w:sz w:val="24"/>
          <w:szCs w:val="24"/>
        </w:rPr>
      </w:pPr>
      <w:r w:rsidRPr="00EF1177">
        <w:rPr>
          <w:rFonts w:ascii="Arial" w:hAnsi="Arial" w:cs="Arial"/>
          <w:sz w:val="24"/>
          <w:szCs w:val="24"/>
        </w:rPr>
        <w:t xml:space="preserve"> </w:t>
      </w:r>
    </w:p>
    <w:p w14:paraId="0318D8B7" w14:textId="77777777" w:rsidR="00EF1177" w:rsidRDefault="00D67E75" w:rsidP="00485806">
      <w:pPr>
        <w:pStyle w:val="ListParagraph"/>
        <w:numPr>
          <w:ilvl w:val="1"/>
          <w:numId w:val="1"/>
        </w:numPr>
        <w:spacing w:after="0"/>
        <w:ind w:left="426"/>
        <w:rPr>
          <w:rFonts w:ascii="Arial" w:hAnsi="Arial" w:cs="Arial"/>
          <w:b/>
          <w:sz w:val="24"/>
          <w:szCs w:val="24"/>
        </w:rPr>
      </w:pPr>
      <w:r>
        <w:rPr>
          <w:rFonts w:ascii="Arial" w:hAnsi="Arial" w:cs="Arial"/>
          <w:noProof/>
          <w:color w:val="000000" w:themeColor="text1"/>
          <w:sz w:val="24"/>
          <w:szCs w:val="24"/>
          <w:lang w:eastAsia="en-GB"/>
        </w:rPr>
        <w:lastRenderedPageBreak/>
        <w:drawing>
          <wp:anchor distT="0" distB="0" distL="114300" distR="114300" simplePos="0" relativeHeight="251688960" behindDoc="0" locked="0" layoutInCell="1" allowOverlap="1" wp14:anchorId="0B6DAB18" wp14:editId="09496355">
            <wp:simplePos x="0" y="0"/>
            <wp:positionH relativeFrom="column">
              <wp:posOffset>4645660</wp:posOffset>
            </wp:positionH>
            <wp:positionV relativeFrom="paragraph">
              <wp:posOffset>110490</wp:posOffset>
            </wp:positionV>
            <wp:extent cx="1046480" cy="1327785"/>
            <wp:effectExtent l="0" t="0" r="1270" b="571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46480" cy="1327785"/>
                    </a:xfrm>
                    <a:prstGeom prst="rect">
                      <a:avLst/>
                    </a:prstGeom>
                    <a:noFill/>
                  </pic:spPr>
                </pic:pic>
              </a:graphicData>
            </a:graphic>
            <wp14:sizeRelH relativeFrom="margin">
              <wp14:pctWidth>0</wp14:pctWidth>
            </wp14:sizeRelH>
            <wp14:sizeRelV relativeFrom="margin">
              <wp14:pctHeight>0</wp14:pctHeight>
            </wp14:sizeRelV>
          </wp:anchor>
        </w:drawing>
      </w:r>
      <w:r w:rsidR="00503056">
        <w:rPr>
          <w:rFonts w:ascii="Arial" w:hAnsi="Arial" w:cs="Arial"/>
          <w:b/>
          <w:sz w:val="24"/>
          <w:szCs w:val="24"/>
        </w:rPr>
        <w:t>New Trans and Gender Diverse Service</w:t>
      </w:r>
    </w:p>
    <w:p w14:paraId="6B3E8C6A" w14:textId="77777777" w:rsidR="00503056" w:rsidRPr="00503056" w:rsidRDefault="00503056" w:rsidP="00503056">
      <w:pPr>
        <w:spacing w:after="0" w:line="240" w:lineRule="auto"/>
        <w:rPr>
          <w:rFonts w:ascii="Arial" w:hAnsi="Arial" w:cs="Arial"/>
          <w:color w:val="000000" w:themeColor="text1"/>
          <w:sz w:val="24"/>
          <w:szCs w:val="24"/>
        </w:rPr>
      </w:pPr>
      <w:r w:rsidRPr="00503056">
        <w:rPr>
          <w:rFonts w:ascii="Arial" w:hAnsi="Arial" w:cs="Arial"/>
          <w:color w:val="000000" w:themeColor="text1"/>
          <w:sz w:val="24"/>
          <w:szCs w:val="24"/>
        </w:rPr>
        <w:t>Swansea Bay is the first Health Board in Wales to introduce a specialist service to support transgender people to align their voices with their true selves.  A dedicated speech and language therapist, Rebekah Gabbitas, teaches them about voice care and explores different aspects of communication associated with gender.  The service aims to support and guide transgender and gender diverse people towards their gender identity.</w:t>
      </w:r>
    </w:p>
    <w:p w14:paraId="599DB798" w14:textId="77777777" w:rsidR="00EF1177" w:rsidRPr="00EF1177" w:rsidRDefault="00EF1177" w:rsidP="00EF1177">
      <w:pPr>
        <w:spacing w:after="0" w:line="240" w:lineRule="auto"/>
        <w:rPr>
          <w:rFonts w:ascii="Arial" w:hAnsi="Arial" w:cs="Arial"/>
          <w:b/>
          <w:bCs/>
          <w:color w:val="000000" w:themeColor="text1"/>
          <w:sz w:val="24"/>
          <w:szCs w:val="24"/>
        </w:rPr>
      </w:pPr>
    </w:p>
    <w:p w14:paraId="12992128" w14:textId="77777777" w:rsidR="00503056" w:rsidRDefault="00503056"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Nursing and Midwifery Academy Opens</w:t>
      </w:r>
    </w:p>
    <w:p w14:paraId="1799B454" w14:textId="77777777" w:rsidR="00503056" w:rsidRPr="00503056" w:rsidRDefault="00503056" w:rsidP="00503056">
      <w:pPr>
        <w:spacing w:after="0" w:line="240" w:lineRule="auto"/>
        <w:rPr>
          <w:rFonts w:ascii="Arial" w:hAnsi="Arial" w:cs="Arial"/>
          <w:color w:val="000000" w:themeColor="text1"/>
          <w:sz w:val="24"/>
          <w:szCs w:val="24"/>
        </w:rPr>
      </w:pPr>
      <w:r w:rsidRPr="00503056">
        <w:rPr>
          <w:rFonts w:ascii="Arial" w:hAnsi="Arial" w:cs="Arial"/>
          <w:color w:val="000000" w:themeColor="text1"/>
          <w:sz w:val="24"/>
          <w:szCs w:val="24"/>
        </w:rPr>
        <w:t xml:space="preserve">Swansea Bay has recently launched its new Nursing and Midwifery Academy.  Linked closely to the Florence Nightingale Foundation, the aim of the new academy is to promote quality and excellence by supporting nurses at all stages of their career to learn, grow and develop with our Health Board.  Key to the academy’s success will be easy access to free online training, making it much simpler for busy staff to fit </w:t>
      </w:r>
      <w:r w:rsidR="00D67E75">
        <w:rPr>
          <w:rFonts w:ascii="Arial" w:hAnsi="Arial" w:cs="Arial"/>
          <w:noProof/>
          <w:color w:val="000000" w:themeColor="text1"/>
          <w:sz w:val="24"/>
          <w:szCs w:val="24"/>
          <w:lang w:eastAsia="en-GB"/>
        </w:rPr>
        <w:drawing>
          <wp:anchor distT="0" distB="0" distL="114300" distR="114300" simplePos="0" relativeHeight="251689984" behindDoc="0" locked="0" layoutInCell="1" allowOverlap="1" wp14:anchorId="5F745C6A" wp14:editId="0E0A329E">
            <wp:simplePos x="0" y="0"/>
            <wp:positionH relativeFrom="column">
              <wp:posOffset>2862470</wp:posOffset>
            </wp:positionH>
            <wp:positionV relativeFrom="paragraph">
              <wp:posOffset>86968</wp:posOffset>
            </wp:positionV>
            <wp:extent cx="3240830" cy="2234758"/>
            <wp:effectExtent l="0" t="0" r="0" b="0"/>
            <wp:wrapSquare wrapText="bothSides"/>
            <wp:docPr id="22" name="Picture 22" descr="A group of people standing in front of a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people standing in front of a screen&#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40830" cy="2234758"/>
                    </a:xfrm>
                    <a:prstGeom prst="rect">
                      <a:avLst/>
                    </a:prstGeom>
                  </pic:spPr>
                </pic:pic>
              </a:graphicData>
            </a:graphic>
          </wp:anchor>
        </w:drawing>
      </w:r>
      <w:r w:rsidRPr="00503056">
        <w:rPr>
          <w:rFonts w:ascii="Arial" w:hAnsi="Arial" w:cs="Arial"/>
          <w:color w:val="000000" w:themeColor="text1"/>
          <w:sz w:val="24"/>
          <w:szCs w:val="24"/>
        </w:rPr>
        <w:t>continual professional development into their timetables.  It will also support preceptorship and revalidation processes.  The new academy follows the launch of the purpose-built Nurse Education Training Suite at Baglan HQ and is another tangible show of the Health Board’s commitment to nursing.  Our nursing staff are our lifeblood and this is an important step forward in improving training and career progression, which in turn will hopefully lead to us retaining more of our highly valued nursing staff.</w:t>
      </w:r>
    </w:p>
    <w:p w14:paraId="7EA7C836" w14:textId="77777777" w:rsidR="00503056" w:rsidRPr="00503056" w:rsidRDefault="00503056" w:rsidP="00503056">
      <w:pPr>
        <w:spacing w:after="0" w:line="240" w:lineRule="auto"/>
        <w:ind w:left="26"/>
        <w:rPr>
          <w:rFonts w:ascii="Arial" w:hAnsi="Arial" w:cs="Arial"/>
          <w:b/>
          <w:bCs/>
          <w:color w:val="000000" w:themeColor="text1"/>
          <w:sz w:val="24"/>
          <w:szCs w:val="24"/>
        </w:rPr>
      </w:pPr>
    </w:p>
    <w:p w14:paraId="05B8CDAF" w14:textId="77777777" w:rsidR="0097156B" w:rsidRPr="00124534" w:rsidRDefault="00503056"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Hand Hygiene</w:t>
      </w:r>
    </w:p>
    <w:p w14:paraId="1DB7750A" w14:textId="77777777" w:rsidR="00503056" w:rsidRPr="00503056" w:rsidRDefault="00503056" w:rsidP="00503056">
      <w:pPr>
        <w:spacing w:after="0" w:line="240" w:lineRule="auto"/>
        <w:rPr>
          <w:rFonts w:ascii="Arial" w:hAnsi="Arial" w:cs="Arial"/>
          <w:color w:val="000000" w:themeColor="text1"/>
          <w:sz w:val="24"/>
          <w:szCs w:val="24"/>
        </w:rPr>
      </w:pPr>
      <w:r w:rsidRPr="00503056">
        <w:rPr>
          <w:noProof/>
          <w:lang w:eastAsia="en-GB"/>
        </w:rPr>
        <w:lastRenderedPageBreak/>
        <w:drawing>
          <wp:anchor distT="0" distB="0" distL="114300" distR="114300" simplePos="0" relativeHeight="251679744" behindDoc="0" locked="0" layoutInCell="1" allowOverlap="1" wp14:anchorId="38447E49" wp14:editId="36AD9AC6">
            <wp:simplePos x="0" y="0"/>
            <wp:positionH relativeFrom="column">
              <wp:posOffset>3015615</wp:posOffset>
            </wp:positionH>
            <wp:positionV relativeFrom="paragraph">
              <wp:posOffset>33020</wp:posOffset>
            </wp:positionV>
            <wp:extent cx="3253740" cy="3952875"/>
            <wp:effectExtent l="0" t="0" r="3810" b="9525"/>
            <wp:wrapSquare wrapText="bothSides"/>
            <wp:docPr id="15" name="Picture 15" descr="A poster of a person in a hospital b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oster of a person in a hospital bed&#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3253740" cy="3952875"/>
                    </a:xfrm>
                    <a:prstGeom prst="rect">
                      <a:avLst/>
                    </a:prstGeom>
                  </pic:spPr>
                </pic:pic>
              </a:graphicData>
            </a:graphic>
            <wp14:sizeRelH relativeFrom="margin">
              <wp14:pctWidth>0</wp14:pctWidth>
            </wp14:sizeRelH>
            <wp14:sizeRelV relativeFrom="margin">
              <wp14:pctHeight>0</wp14:pctHeight>
            </wp14:sizeRelV>
          </wp:anchor>
        </w:drawing>
      </w:r>
      <w:r w:rsidRPr="00503056">
        <w:rPr>
          <w:rFonts w:ascii="Arial" w:hAnsi="Arial" w:cs="Arial"/>
          <w:color w:val="000000" w:themeColor="text1"/>
          <w:sz w:val="24"/>
          <w:szCs w:val="24"/>
        </w:rPr>
        <w:t>Antibiotic resistant bacteria are on the rise globally and we are seeing this in Swansea Bay.  These bacteria can cause infections which are very difficult to treat; some are developing resistance to the most potent antibiotics, raising fears that these may become untreatable in the near future.  It is crucial that we do everything possible to stop the spread of antibiotic resistant bacteria and, indeed, infections of any kind.  We must protect our patients and staff.  Hand hygiene performed at the right time and with the right technique is key.  IT is simply the single most effective way to prevent infection spreading.</w:t>
      </w:r>
    </w:p>
    <w:p w14:paraId="2211B888" w14:textId="77777777" w:rsidR="00503056" w:rsidRPr="00503056" w:rsidRDefault="00503056" w:rsidP="00503056">
      <w:pPr>
        <w:spacing w:after="0" w:line="240" w:lineRule="auto"/>
        <w:rPr>
          <w:rFonts w:ascii="Arial" w:hAnsi="Arial" w:cs="Arial"/>
          <w:color w:val="000000" w:themeColor="text1"/>
          <w:sz w:val="24"/>
          <w:szCs w:val="24"/>
        </w:rPr>
      </w:pPr>
    </w:p>
    <w:p w14:paraId="1CE10037" w14:textId="77777777" w:rsidR="00503056" w:rsidRPr="00503056" w:rsidRDefault="00503056" w:rsidP="00503056">
      <w:pPr>
        <w:spacing w:after="0" w:line="240" w:lineRule="auto"/>
        <w:rPr>
          <w:rFonts w:ascii="Arial" w:hAnsi="Arial" w:cs="Arial"/>
          <w:color w:val="000000" w:themeColor="text1"/>
          <w:sz w:val="24"/>
          <w:szCs w:val="24"/>
        </w:rPr>
      </w:pPr>
      <w:r w:rsidRPr="00503056">
        <w:rPr>
          <w:rFonts w:ascii="Arial" w:hAnsi="Arial" w:cs="Arial"/>
          <w:color w:val="000000" w:themeColor="text1"/>
          <w:sz w:val="24"/>
          <w:szCs w:val="24"/>
        </w:rPr>
        <w:t xml:space="preserve">Disappointingly a recent spot audit revealed almost half of staff observed, from all clinical groups, missed crucial hand hygiene steps.  The Five Moments of Hand Hygiene are clearly outlined by the WHO.  </w:t>
      </w:r>
    </w:p>
    <w:p w14:paraId="7ED20A67" w14:textId="77777777" w:rsidR="00503056" w:rsidRPr="00503056" w:rsidRDefault="00503056" w:rsidP="00503056">
      <w:pPr>
        <w:spacing w:after="0" w:line="240" w:lineRule="auto"/>
        <w:rPr>
          <w:rFonts w:ascii="Arial" w:hAnsi="Arial" w:cs="Arial"/>
          <w:color w:val="000000" w:themeColor="text1"/>
          <w:sz w:val="24"/>
          <w:szCs w:val="24"/>
        </w:rPr>
      </w:pPr>
    </w:p>
    <w:p w14:paraId="5AE61C1C" w14:textId="77777777" w:rsidR="00503056" w:rsidRPr="00503056" w:rsidRDefault="00503056" w:rsidP="00503056">
      <w:pPr>
        <w:spacing w:after="0" w:line="240" w:lineRule="auto"/>
        <w:rPr>
          <w:rFonts w:ascii="Arial" w:hAnsi="Arial" w:cs="Arial"/>
          <w:b/>
          <w:bCs/>
          <w:color w:val="000000" w:themeColor="text1"/>
          <w:sz w:val="24"/>
          <w:szCs w:val="24"/>
        </w:rPr>
      </w:pPr>
      <w:r w:rsidRPr="00503056">
        <w:rPr>
          <w:rFonts w:ascii="Arial" w:hAnsi="Arial" w:cs="Arial"/>
          <w:color w:val="000000" w:themeColor="text1"/>
          <w:sz w:val="24"/>
          <w:szCs w:val="24"/>
        </w:rPr>
        <w:t xml:space="preserve">Observing hand hygiene standards is not new and is routinely observed in healthcare institutions across the words, we are no different in Swansea Bay </w:t>
      </w:r>
      <w:r w:rsidRPr="00503056">
        <w:rPr>
          <w:rFonts w:ascii="Arial" w:hAnsi="Arial" w:cs="Arial"/>
          <w:b/>
          <w:bCs/>
          <w:color w:val="000000" w:themeColor="text1"/>
          <w:sz w:val="24"/>
          <w:szCs w:val="24"/>
        </w:rPr>
        <w:t>and we expect all staff to adhere to these standards, without exception.</w:t>
      </w:r>
    </w:p>
    <w:p w14:paraId="48D14067" w14:textId="77777777" w:rsidR="00ED6261" w:rsidRPr="0097156B" w:rsidRDefault="00ED6261" w:rsidP="00ED6261">
      <w:pPr>
        <w:spacing w:after="0" w:line="240" w:lineRule="auto"/>
        <w:rPr>
          <w:rFonts w:ascii="Arial" w:hAnsi="Arial" w:cs="Arial"/>
          <w:color w:val="000000" w:themeColor="text1"/>
          <w:sz w:val="24"/>
          <w:szCs w:val="24"/>
        </w:rPr>
      </w:pPr>
    </w:p>
    <w:p w14:paraId="1EA08E48" w14:textId="77777777" w:rsidR="001B111F" w:rsidRDefault="00FE2034"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Speak Up Month</w:t>
      </w:r>
    </w:p>
    <w:p w14:paraId="107F11FD" w14:textId="77777777" w:rsidR="00FE2034" w:rsidRDefault="00FE2034" w:rsidP="00FE2034">
      <w:pPr>
        <w:pStyle w:val="NormalWeb"/>
        <w:shd w:val="clear" w:color="auto" w:fill="FFFFFF"/>
        <w:spacing w:before="0" w:beforeAutospacing="0" w:after="0" w:afterAutospacing="0"/>
        <w:jc w:val="both"/>
        <w:rPr>
          <w:rStyle w:val="fontsizelarge"/>
          <w:rFonts w:ascii="Arial" w:hAnsi="Arial" w:cs="Arial"/>
          <w:color w:val="212529"/>
        </w:rPr>
      </w:pPr>
      <w:r w:rsidRPr="00834CA7">
        <w:rPr>
          <w:rFonts w:ascii="Arial" w:hAnsi="Arial" w:cs="Arial"/>
          <w:color w:val="000000" w:themeColor="text1"/>
        </w:rPr>
        <w:t xml:space="preserve">In October Swansea Bay is launching a campaign that supports NHS colleagues to speak up about concerns and issues, no matter how big or small.  </w:t>
      </w:r>
      <w:r w:rsidRPr="00834CA7">
        <w:rPr>
          <w:rStyle w:val="fontsizelarge"/>
          <w:rFonts w:ascii="Arial" w:hAnsi="Arial" w:cs="Arial"/>
          <w:color w:val="212529"/>
        </w:rPr>
        <w:t>This campaign aligns with our ‘One Bay Way’ and our on-going work to create an open, and transparent culture where staff are engaged with and listened to. This leads to the protection of patient safety, providing the high quality of care that our patients deserve, and improving the experience for everyone.</w:t>
      </w:r>
    </w:p>
    <w:p w14:paraId="75E1C25E" w14:textId="77777777" w:rsidR="00FE2034" w:rsidRPr="00834CA7" w:rsidRDefault="00FE2034" w:rsidP="00FE2034">
      <w:pPr>
        <w:pStyle w:val="NormalWeb"/>
        <w:shd w:val="clear" w:color="auto" w:fill="FFFFFF"/>
        <w:spacing w:before="0" w:beforeAutospacing="0" w:after="0" w:afterAutospacing="0"/>
        <w:ind w:left="720"/>
        <w:jc w:val="both"/>
        <w:rPr>
          <w:rFonts w:ascii="Arial" w:hAnsi="Arial" w:cs="Arial"/>
          <w:color w:val="242424"/>
        </w:rPr>
      </w:pPr>
    </w:p>
    <w:p w14:paraId="70EA7779" w14:textId="77777777" w:rsidR="00FE2034" w:rsidRDefault="00FE2034" w:rsidP="00FE2034">
      <w:pPr>
        <w:pStyle w:val="NormalWeb"/>
        <w:shd w:val="clear" w:color="auto" w:fill="FFFFFF"/>
        <w:spacing w:before="0" w:beforeAutospacing="0" w:after="0" w:afterAutospacing="0"/>
        <w:jc w:val="both"/>
        <w:rPr>
          <w:rStyle w:val="fontsizelarge"/>
          <w:rFonts w:ascii="Arial" w:hAnsi="Arial" w:cs="Arial"/>
          <w:color w:val="1F1F1F"/>
        </w:rPr>
      </w:pPr>
      <w:r w:rsidRPr="00834CA7">
        <w:rPr>
          <w:rStyle w:val="fontsizelarge"/>
          <w:rFonts w:ascii="Arial" w:hAnsi="Arial" w:cs="Arial"/>
          <w:color w:val="242424"/>
        </w:rPr>
        <w:t>For Swansea Bay, </w:t>
      </w:r>
      <w:r w:rsidRPr="00834CA7">
        <w:rPr>
          <w:rStyle w:val="fontsizelarge"/>
          <w:rFonts w:ascii="Arial" w:hAnsi="Arial" w:cs="Arial"/>
          <w:i/>
          <w:iCs/>
          <w:color w:val="242424"/>
        </w:rPr>
        <w:t>Speak Up</w:t>
      </w:r>
      <w:r w:rsidRPr="00834CA7">
        <w:rPr>
          <w:rStyle w:val="fontsizelarge"/>
          <w:rFonts w:ascii="Arial" w:hAnsi="Arial" w:cs="Arial"/>
          <w:color w:val="242424"/>
        </w:rPr>
        <w:t> month allows us to build on the work of previous local campaigns, most recently </w:t>
      </w:r>
      <w:r w:rsidRPr="00834CA7">
        <w:rPr>
          <w:rStyle w:val="fontsizelarge"/>
          <w:rFonts w:ascii="Arial" w:hAnsi="Arial" w:cs="Arial"/>
          <w:i/>
          <w:iCs/>
          <w:color w:val="242424"/>
        </w:rPr>
        <w:t>‘Our Big Conversation’</w:t>
      </w:r>
      <w:r w:rsidRPr="00834CA7">
        <w:rPr>
          <w:rStyle w:val="fontsizelarge"/>
          <w:rFonts w:ascii="Arial" w:hAnsi="Arial" w:cs="Arial"/>
          <w:color w:val="242424"/>
        </w:rPr>
        <w:t> Staff Engagement Programme. This enabled the voices of almost </w:t>
      </w:r>
      <w:r w:rsidRPr="00834CA7">
        <w:rPr>
          <w:rStyle w:val="Strong"/>
          <w:rFonts w:ascii="Arial" w:hAnsi="Arial" w:cs="Arial"/>
          <w:color w:val="242424"/>
        </w:rPr>
        <w:t>1,300</w:t>
      </w:r>
      <w:r w:rsidRPr="00834CA7">
        <w:rPr>
          <w:rStyle w:val="fontsizelarge"/>
          <w:rFonts w:ascii="Arial" w:hAnsi="Arial" w:cs="Arial"/>
          <w:color w:val="242424"/>
        </w:rPr>
        <w:t> staff, students and volunteers to be listened to, which has informed the priorities for our organisation.</w:t>
      </w:r>
      <w:r>
        <w:rPr>
          <w:rStyle w:val="fontsizelarge"/>
          <w:rFonts w:ascii="Arial" w:hAnsi="Arial" w:cs="Arial"/>
          <w:color w:val="242424"/>
        </w:rPr>
        <w:t xml:space="preserve">  </w:t>
      </w:r>
      <w:r w:rsidRPr="00834CA7">
        <w:rPr>
          <w:rStyle w:val="fontsizelarge"/>
          <w:rFonts w:ascii="Arial" w:hAnsi="Arial" w:cs="Arial"/>
          <w:color w:val="242424"/>
        </w:rPr>
        <w:t>Being able to speak up safely is integral our values and why we offer a comprehensive range of ways for staff can raise concerns and access support. This includes our trade Unions; occupational health and staff wellbeing; our staff networks Calon and BAME, the chaplaincy service and the Guardian Service.</w:t>
      </w:r>
      <w:r>
        <w:rPr>
          <w:rStyle w:val="fontsizelarge"/>
          <w:rFonts w:ascii="Arial" w:hAnsi="Arial" w:cs="Arial"/>
          <w:color w:val="242424"/>
        </w:rPr>
        <w:t xml:space="preserve">  </w:t>
      </w:r>
      <w:r w:rsidRPr="00834CA7">
        <w:rPr>
          <w:rStyle w:val="fontsizelarge"/>
          <w:rFonts w:ascii="Arial" w:hAnsi="Arial" w:cs="Arial"/>
          <w:color w:val="1F1F1F"/>
        </w:rPr>
        <w:t>It is also important because in April 2023, </w:t>
      </w:r>
      <w:hyperlink r:id="rId19" w:history="1">
        <w:r w:rsidRPr="00834CA7">
          <w:rPr>
            <w:rStyle w:val="fontsizelarge"/>
            <w:rFonts w:ascii="Arial" w:hAnsi="Arial" w:cs="Arial"/>
            <w:color w:val="1F355E"/>
          </w:rPr>
          <w:t>The NHS Duty of Candour</w:t>
        </w:r>
      </w:hyperlink>
      <w:r w:rsidRPr="00834CA7">
        <w:rPr>
          <w:rStyle w:val="fontsizelarge"/>
          <w:rFonts w:ascii="Arial" w:hAnsi="Arial" w:cs="Arial"/>
          <w:color w:val="1F1F1F"/>
        </w:rPr>
        <w:t> came into place. It requires NHS organisations and their staff to be open and honest with patients and services users when things go wrong.</w:t>
      </w:r>
    </w:p>
    <w:p w14:paraId="6DF64960" w14:textId="77777777" w:rsidR="00FE2034" w:rsidRPr="00834CA7" w:rsidRDefault="00FE2034" w:rsidP="00FE2034">
      <w:pPr>
        <w:pStyle w:val="NormalWeb"/>
        <w:shd w:val="clear" w:color="auto" w:fill="FFFFFF"/>
        <w:spacing w:before="0" w:beforeAutospacing="0" w:after="0" w:afterAutospacing="0"/>
        <w:jc w:val="both"/>
        <w:rPr>
          <w:rFonts w:ascii="Arial" w:hAnsi="Arial" w:cs="Arial"/>
          <w:color w:val="242424"/>
        </w:rPr>
      </w:pPr>
    </w:p>
    <w:p w14:paraId="1C69E1C9" w14:textId="77777777" w:rsidR="00FE2034" w:rsidRPr="00834CA7" w:rsidRDefault="00FE2034" w:rsidP="00FE2034">
      <w:pPr>
        <w:pStyle w:val="NormalWeb"/>
        <w:shd w:val="clear" w:color="auto" w:fill="FFFFFF"/>
        <w:spacing w:before="0" w:beforeAutospacing="0" w:after="0" w:afterAutospacing="0"/>
        <w:jc w:val="both"/>
        <w:rPr>
          <w:rFonts w:ascii="Arial" w:hAnsi="Arial" w:cs="Arial"/>
          <w:color w:val="242424"/>
        </w:rPr>
      </w:pPr>
      <w:r w:rsidRPr="00834CA7">
        <w:rPr>
          <w:rStyle w:val="fontsizelarge"/>
          <w:rFonts w:ascii="Arial" w:hAnsi="Arial" w:cs="Arial"/>
          <w:color w:val="242424"/>
        </w:rPr>
        <w:t xml:space="preserve">The Call to Action for Speak Up Month this year is ‘Breaking Barriers’, aiming to remove the obstacles which people feel stop them from speaking up. Only by understanding and raising awareness of what these barriers are, can we then start to </w:t>
      </w:r>
      <w:r w:rsidRPr="00834CA7">
        <w:rPr>
          <w:rStyle w:val="fontsizelarge"/>
          <w:rFonts w:ascii="Arial" w:hAnsi="Arial" w:cs="Arial"/>
          <w:color w:val="242424"/>
        </w:rPr>
        <w:lastRenderedPageBreak/>
        <w:t>address them.  The campaign is a month-long event with themed weeks and an opportunity for a ‘wear green day’ to show your support locally</w:t>
      </w:r>
      <w:r>
        <w:rPr>
          <w:rStyle w:val="fontsizelarge"/>
          <w:rFonts w:ascii="Arial" w:hAnsi="Arial" w:cs="Arial"/>
          <w:color w:val="242424"/>
        </w:rPr>
        <w:t>.</w:t>
      </w:r>
    </w:p>
    <w:p w14:paraId="2507A3E1" w14:textId="77777777" w:rsidR="00ED6261" w:rsidRPr="0097156B" w:rsidRDefault="00ED6261" w:rsidP="00ED6261">
      <w:pPr>
        <w:spacing w:after="0" w:line="240" w:lineRule="auto"/>
        <w:rPr>
          <w:rFonts w:ascii="Arial" w:hAnsi="Arial" w:cs="Arial"/>
          <w:color w:val="000000" w:themeColor="text1"/>
          <w:sz w:val="24"/>
          <w:szCs w:val="24"/>
        </w:rPr>
      </w:pPr>
    </w:p>
    <w:p w14:paraId="3126A9A2" w14:textId="77777777" w:rsidR="00124534" w:rsidRDefault="00FE2034" w:rsidP="00485806">
      <w:pPr>
        <w:pStyle w:val="ListParagraph"/>
        <w:numPr>
          <w:ilvl w:val="1"/>
          <w:numId w:val="1"/>
        </w:numPr>
        <w:spacing w:after="0" w:line="240" w:lineRule="auto"/>
        <w:ind w:left="426"/>
        <w:rPr>
          <w:rFonts w:ascii="Arial" w:hAnsi="Arial" w:cs="Arial"/>
          <w:b/>
          <w:bCs/>
          <w:color w:val="000000" w:themeColor="text1"/>
          <w:sz w:val="24"/>
          <w:szCs w:val="24"/>
        </w:rPr>
      </w:pPr>
      <w:r>
        <w:rPr>
          <w:rFonts w:ascii="Arial" w:hAnsi="Arial" w:cs="Arial"/>
          <w:b/>
          <w:bCs/>
          <w:color w:val="000000" w:themeColor="text1"/>
          <w:sz w:val="24"/>
          <w:szCs w:val="24"/>
        </w:rPr>
        <w:t>Child &amp; Adolescent Mental Health Services School In-Reach Expansion</w:t>
      </w:r>
    </w:p>
    <w:p w14:paraId="33467CDA" w14:textId="77777777" w:rsidR="00FE2034" w:rsidRPr="00FE2034" w:rsidRDefault="00D67E75" w:rsidP="00FE2034">
      <w:pPr>
        <w:spacing w:after="0" w:line="240" w:lineRule="auto"/>
        <w:rPr>
          <w:rFonts w:ascii="Arial" w:hAnsi="Arial" w:cs="Arial"/>
          <w:color w:val="000000" w:themeColor="text1"/>
          <w:sz w:val="24"/>
          <w:szCs w:val="24"/>
        </w:rPr>
      </w:pPr>
      <w:r w:rsidRPr="00FE2034">
        <w:rPr>
          <w:rFonts w:ascii="Arial" w:hAnsi="Arial" w:cs="Arial"/>
          <w:noProof/>
          <w:sz w:val="24"/>
          <w:szCs w:val="24"/>
          <w:lang w:eastAsia="en-GB"/>
        </w:rPr>
        <w:drawing>
          <wp:anchor distT="0" distB="0" distL="114300" distR="114300" simplePos="0" relativeHeight="251681792" behindDoc="0" locked="0" layoutInCell="1" allowOverlap="1" wp14:anchorId="3D17791E" wp14:editId="488E4FE9">
            <wp:simplePos x="0" y="0"/>
            <wp:positionH relativeFrom="column">
              <wp:posOffset>2855843</wp:posOffset>
            </wp:positionH>
            <wp:positionV relativeFrom="paragraph">
              <wp:posOffset>127221</wp:posOffset>
            </wp:positionV>
            <wp:extent cx="3150013" cy="1662255"/>
            <wp:effectExtent l="0" t="0" r="0" b="0"/>
            <wp:wrapSquare wrapText="bothSides"/>
            <wp:docPr id="17" name="Picture 17" descr="A group of people standing in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oup of people standing in a line&#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50013" cy="1662255"/>
                    </a:xfrm>
                    <a:prstGeom prst="rect">
                      <a:avLst/>
                    </a:prstGeom>
                  </pic:spPr>
                </pic:pic>
              </a:graphicData>
            </a:graphic>
          </wp:anchor>
        </w:drawing>
      </w:r>
      <w:r w:rsidR="00FE2034" w:rsidRPr="00FE2034">
        <w:rPr>
          <w:rFonts w:ascii="Arial" w:hAnsi="Arial" w:cs="Arial"/>
          <w:color w:val="000000" w:themeColor="text1"/>
          <w:sz w:val="24"/>
          <w:szCs w:val="24"/>
        </w:rPr>
        <w:t>Our Swansea Bay Child &amp; Adolescent Mental Health Service is expanding its School In-Reach Team.  The service, which focuses on early intervention rather than waiting for problems to escalate, has already prevented hundreds of schoolchildren needing referrals into mental health services.  The service works with around 275 primary and secondary schools in Swansea Bay, having started as a pilot in one school just 5 years ago.  It helps pupils up to 6</w:t>
      </w:r>
      <w:r w:rsidR="00FE2034" w:rsidRPr="00FE2034">
        <w:rPr>
          <w:rFonts w:ascii="Arial" w:hAnsi="Arial" w:cs="Arial"/>
          <w:color w:val="000000" w:themeColor="text1"/>
          <w:sz w:val="24"/>
          <w:szCs w:val="24"/>
          <w:vertAlign w:val="superscript"/>
        </w:rPr>
        <w:t>th</w:t>
      </w:r>
      <w:r w:rsidR="00FE2034" w:rsidRPr="00FE2034">
        <w:rPr>
          <w:rFonts w:ascii="Arial" w:hAnsi="Arial" w:cs="Arial"/>
          <w:color w:val="000000" w:themeColor="text1"/>
          <w:sz w:val="24"/>
          <w:szCs w:val="24"/>
        </w:rPr>
        <w:t xml:space="preserve"> form level, while it also supports parents of children who are home-schooled.</w:t>
      </w:r>
    </w:p>
    <w:p w14:paraId="3230783C" w14:textId="77777777" w:rsidR="007F2E45" w:rsidRPr="00124534" w:rsidRDefault="007F2E45" w:rsidP="00124534">
      <w:pPr>
        <w:spacing w:after="0" w:line="240" w:lineRule="auto"/>
        <w:rPr>
          <w:rFonts w:ascii="Arial" w:hAnsi="Arial" w:cs="Arial"/>
          <w:color w:val="000000" w:themeColor="text1"/>
          <w:sz w:val="24"/>
          <w:szCs w:val="24"/>
        </w:rPr>
      </w:pPr>
    </w:p>
    <w:p w14:paraId="088162C0" w14:textId="77777777" w:rsidR="001B64DF" w:rsidRPr="001B64DF" w:rsidRDefault="001B64DF" w:rsidP="001B64DF">
      <w:pPr>
        <w:spacing w:after="0" w:line="240" w:lineRule="auto"/>
        <w:rPr>
          <w:rFonts w:ascii="Arial" w:hAnsi="Arial" w:cs="Arial"/>
          <w:color w:val="000000" w:themeColor="text1"/>
          <w:sz w:val="24"/>
          <w:szCs w:val="24"/>
        </w:rPr>
      </w:pPr>
    </w:p>
    <w:p w14:paraId="66B62821" w14:textId="77777777" w:rsidR="00D20583" w:rsidRDefault="00D20583" w:rsidP="00C05400">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OUR PEOPLE</w:t>
      </w:r>
    </w:p>
    <w:p w14:paraId="752E65A8" w14:textId="77777777" w:rsidR="00107B1C" w:rsidRDefault="00107B1C" w:rsidP="00107B1C">
      <w:pPr>
        <w:pStyle w:val="ListParagraph"/>
        <w:spacing w:after="0" w:line="240" w:lineRule="auto"/>
        <w:rPr>
          <w:rFonts w:ascii="Arial" w:hAnsi="Arial" w:cs="Arial"/>
          <w:b/>
          <w:sz w:val="24"/>
          <w:szCs w:val="24"/>
        </w:rPr>
      </w:pPr>
    </w:p>
    <w:p w14:paraId="0FFEDEE9" w14:textId="77777777" w:rsidR="00D07ED9" w:rsidRDefault="00FE2034" w:rsidP="00C05400">
      <w:pPr>
        <w:pStyle w:val="ListParagraph"/>
        <w:numPr>
          <w:ilvl w:val="1"/>
          <w:numId w:val="1"/>
        </w:numPr>
        <w:spacing w:after="0"/>
        <w:ind w:left="426"/>
        <w:rPr>
          <w:rFonts w:ascii="Arial" w:hAnsi="Arial" w:cs="Arial"/>
          <w:b/>
          <w:sz w:val="24"/>
          <w:szCs w:val="24"/>
        </w:rPr>
      </w:pPr>
      <w:r>
        <w:rPr>
          <w:rFonts w:ascii="Arial" w:hAnsi="Arial" w:cs="Arial"/>
          <w:b/>
          <w:sz w:val="24"/>
          <w:szCs w:val="24"/>
        </w:rPr>
        <w:t>Celebrating and Recognising Our Staff – Living Our Values Awards 2023</w:t>
      </w:r>
    </w:p>
    <w:p w14:paraId="3FBA544E" w14:textId="77777777" w:rsidR="00FE2034" w:rsidRPr="00FE2034" w:rsidRDefault="002C065C" w:rsidP="00FE2034">
      <w:pPr>
        <w:spacing w:after="0" w:line="240" w:lineRule="auto"/>
        <w:rPr>
          <w:rFonts w:ascii="Arial" w:hAnsi="Arial" w:cs="Arial"/>
          <w:color w:val="000000" w:themeColor="text1"/>
          <w:sz w:val="24"/>
          <w:szCs w:val="24"/>
        </w:rPr>
      </w:pPr>
      <w:r w:rsidRPr="00FE2034">
        <w:rPr>
          <w:rFonts w:ascii="Arial" w:hAnsi="Arial" w:cs="Arial"/>
          <w:noProof/>
          <w:color w:val="000000" w:themeColor="text1"/>
          <w:sz w:val="24"/>
          <w:szCs w:val="24"/>
          <w:lang w:eastAsia="en-GB"/>
        </w:rPr>
        <w:drawing>
          <wp:anchor distT="0" distB="0" distL="114300" distR="114300" simplePos="0" relativeHeight="251683840" behindDoc="0" locked="0" layoutInCell="1" allowOverlap="1" wp14:anchorId="169C7996" wp14:editId="0BF11E1A">
            <wp:simplePos x="0" y="0"/>
            <wp:positionH relativeFrom="column">
              <wp:posOffset>3227401</wp:posOffset>
            </wp:positionH>
            <wp:positionV relativeFrom="paragraph">
              <wp:posOffset>48012</wp:posOffset>
            </wp:positionV>
            <wp:extent cx="2207895" cy="1398905"/>
            <wp:effectExtent l="0" t="0" r="1905" b="0"/>
            <wp:wrapSquare wrapText="bothSides"/>
            <wp:docPr id="19" name="Picture 19"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group of people posing for a photo&#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207895" cy="1398905"/>
                    </a:xfrm>
                    <a:prstGeom prst="rect">
                      <a:avLst/>
                    </a:prstGeom>
                  </pic:spPr>
                </pic:pic>
              </a:graphicData>
            </a:graphic>
            <wp14:sizeRelH relativeFrom="margin">
              <wp14:pctWidth>0</wp14:pctWidth>
            </wp14:sizeRelH>
            <wp14:sizeRelV relativeFrom="margin">
              <wp14:pctHeight>0</wp14:pctHeight>
            </wp14:sizeRelV>
          </wp:anchor>
        </w:drawing>
      </w:r>
      <w:r w:rsidR="00FE2034" w:rsidRPr="00FE2034">
        <w:rPr>
          <w:rFonts w:ascii="Arial" w:hAnsi="Arial" w:cs="Arial"/>
          <w:color w:val="000000" w:themeColor="text1"/>
          <w:sz w:val="24"/>
          <w:szCs w:val="24"/>
        </w:rPr>
        <w:t>126 staff or teams were nominated for awards from across the Health Board in 15 categories.  Over 8,500 votes were cast, resulting in 44 shortlisted candidates.  The Living Our Values Awards 2023 were held in the Swansea Arena to celebrate all these achievements as well as sharing learning, best practice and innovation.</w:t>
      </w:r>
    </w:p>
    <w:p w14:paraId="6A410EFF" w14:textId="77777777" w:rsidR="00FE2034" w:rsidRPr="00FE2034" w:rsidRDefault="00FE2034" w:rsidP="00FE2034">
      <w:pPr>
        <w:spacing w:after="0" w:line="240" w:lineRule="auto"/>
        <w:rPr>
          <w:color w:val="000000" w:themeColor="text1"/>
        </w:rPr>
      </w:pPr>
    </w:p>
    <w:p w14:paraId="5CE94498" w14:textId="77777777" w:rsidR="00A24EAE" w:rsidRPr="00625AD1" w:rsidRDefault="00A24EAE" w:rsidP="00A24EAE">
      <w:pPr>
        <w:spacing w:after="0" w:line="240" w:lineRule="auto"/>
        <w:rPr>
          <w:rFonts w:ascii="Arial" w:hAnsi="Arial" w:cs="Arial"/>
          <w:color w:val="000000" w:themeColor="text1"/>
          <w:sz w:val="24"/>
          <w:szCs w:val="24"/>
        </w:rPr>
      </w:pPr>
    </w:p>
    <w:p w14:paraId="7BF97400" w14:textId="77777777" w:rsidR="002B6F1C" w:rsidRPr="00124534" w:rsidRDefault="002C065C" w:rsidP="00485806">
      <w:pPr>
        <w:pStyle w:val="ListParagraph"/>
        <w:numPr>
          <w:ilvl w:val="1"/>
          <w:numId w:val="1"/>
        </w:numPr>
        <w:spacing w:after="0"/>
        <w:ind w:left="426"/>
        <w:rPr>
          <w:rFonts w:ascii="Arial" w:hAnsi="Arial" w:cs="Arial"/>
          <w:b/>
          <w:sz w:val="24"/>
          <w:szCs w:val="24"/>
        </w:rPr>
      </w:pPr>
      <w:r>
        <w:rPr>
          <w:rFonts w:ascii="Arial" w:hAnsi="Arial" w:cs="Arial"/>
          <w:b/>
          <w:sz w:val="24"/>
          <w:szCs w:val="24"/>
        </w:rPr>
        <w:t>Pathology Staff &amp; National Poet of Wales</w:t>
      </w:r>
      <w:r w:rsidR="00B122A8" w:rsidRPr="00124534">
        <w:rPr>
          <w:rFonts w:ascii="Arial" w:hAnsi="Arial" w:cs="Arial"/>
          <w:b/>
          <w:sz w:val="24"/>
          <w:szCs w:val="24"/>
        </w:rPr>
        <w:t xml:space="preserve"> </w:t>
      </w:r>
    </w:p>
    <w:p w14:paraId="2BE41CB6" w14:textId="77777777" w:rsidR="002C065C" w:rsidRPr="002C065C" w:rsidRDefault="002C065C" w:rsidP="002C065C">
      <w:pPr>
        <w:spacing w:after="0" w:line="240" w:lineRule="auto"/>
        <w:rPr>
          <w:rFonts w:ascii="Arial" w:hAnsi="Arial" w:cs="Arial"/>
          <w:color w:val="000000" w:themeColor="text1"/>
          <w:sz w:val="24"/>
          <w:szCs w:val="24"/>
        </w:rPr>
      </w:pPr>
      <w:r w:rsidRPr="002C065C">
        <w:rPr>
          <w:rFonts w:ascii="Arial" w:hAnsi="Arial" w:cs="Arial"/>
          <w:color w:val="000000" w:themeColor="text1"/>
          <w:sz w:val="24"/>
          <w:szCs w:val="24"/>
        </w:rPr>
        <w:t>Swansea Bay pathology staff were invited to the Senedd recently to hear the first reading of a poem by Hanan Issa, the National Poet of Wales “The Unsung”, who was inspired by their work following a visit to our labs in Morriston Hospital which opened her eyes to the role played by pathologist in diagnosis and treatment, as part of the NHS 75</w:t>
      </w:r>
      <w:r w:rsidRPr="002C065C">
        <w:rPr>
          <w:rFonts w:ascii="Arial" w:hAnsi="Arial" w:cs="Arial"/>
          <w:color w:val="000000" w:themeColor="text1"/>
          <w:sz w:val="24"/>
          <w:szCs w:val="24"/>
          <w:vertAlign w:val="superscript"/>
        </w:rPr>
        <w:t>th</w:t>
      </w:r>
      <w:r w:rsidRPr="002C065C">
        <w:rPr>
          <w:rFonts w:ascii="Arial" w:hAnsi="Arial" w:cs="Arial"/>
          <w:color w:val="000000" w:themeColor="text1"/>
          <w:sz w:val="24"/>
          <w:szCs w:val="24"/>
        </w:rPr>
        <w:t xml:space="preserve"> birthday celebrations. </w:t>
      </w:r>
    </w:p>
    <w:p w14:paraId="692E3D91" w14:textId="77777777" w:rsidR="006B3416" w:rsidRDefault="006B3416" w:rsidP="006B3416">
      <w:pPr>
        <w:spacing w:after="0"/>
        <w:rPr>
          <w:rFonts w:ascii="Arial" w:hAnsi="Arial" w:cs="Arial"/>
          <w:bCs/>
          <w:sz w:val="24"/>
          <w:szCs w:val="24"/>
        </w:rPr>
      </w:pPr>
    </w:p>
    <w:p w14:paraId="2DFCE082" w14:textId="77777777" w:rsidR="00343C2B" w:rsidRDefault="00E02D3A" w:rsidP="00C05400">
      <w:pPr>
        <w:pStyle w:val="ListParagraph"/>
        <w:numPr>
          <w:ilvl w:val="1"/>
          <w:numId w:val="1"/>
        </w:numPr>
        <w:spacing w:after="0"/>
        <w:ind w:left="426" w:right="-613"/>
        <w:rPr>
          <w:rFonts w:ascii="Arial" w:hAnsi="Arial" w:cs="Arial"/>
          <w:b/>
          <w:sz w:val="24"/>
          <w:szCs w:val="24"/>
        </w:rPr>
      </w:pPr>
      <w:r w:rsidRPr="00ED6261">
        <w:rPr>
          <w:rFonts w:ascii="Arial" w:hAnsi="Arial" w:cs="Arial"/>
          <w:b/>
          <w:sz w:val="24"/>
          <w:szCs w:val="24"/>
        </w:rPr>
        <w:t>C</w:t>
      </w:r>
      <w:r>
        <w:rPr>
          <w:rFonts w:ascii="Arial" w:hAnsi="Arial" w:cs="Arial"/>
          <w:b/>
          <w:sz w:val="24"/>
          <w:szCs w:val="24"/>
        </w:rPr>
        <w:t>ongratulations to:</w:t>
      </w:r>
    </w:p>
    <w:p w14:paraId="593DA63B" w14:textId="77777777" w:rsidR="00D67E75" w:rsidRPr="00D67E75" w:rsidRDefault="00D67E75" w:rsidP="00D67E75">
      <w:pPr>
        <w:pStyle w:val="ListParagraph"/>
        <w:numPr>
          <w:ilvl w:val="0"/>
          <w:numId w:val="47"/>
        </w:numPr>
        <w:spacing w:after="0"/>
        <w:ind w:right="-472"/>
        <w:rPr>
          <w:rFonts w:ascii="Arial" w:hAnsi="Arial" w:cs="Arial"/>
          <w:bCs/>
          <w:sz w:val="24"/>
          <w:szCs w:val="24"/>
        </w:rPr>
      </w:pPr>
      <w:r w:rsidRPr="00D67E75">
        <w:rPr>
          <w:rFonts w:ascii="Arial" w:hAnsi="Arial" w:cs="Arial"/>
          <w:b/>
          <w:bCs/>
          <w:sz w:val="24"/>
          <w:szCs w:val="24"/>
        </w:rPr>
        <w:t>Richard Thomas</w:t>
      </w:r>
      <w:r w:rsidRPr="00D67E75">
        <w:rPr>
          <w:rFonts w:ascii="Arial" w:hAnsi="Arial" w:cs="Arial"/>
          <w:bCs/>
          <w:sz w:val="24"/>
          <w:szCs w:val="24"/>
        </w:rPr>
        <w:t>, Director of Insight, Communications &amp; Engagement, who was picked to play touch rugby for Wales and competed internationally</w:t>
      </w:r>
    </w:p>
    <w:p w14:paraId="2D1EF875" w14:textId="77777777" w:rsidR="00D67E75" w:rsidRPr="00D67E75" w:rsidRDefault="00D67E75" w:rsidP="00D67E75">
      <w:pPr>
        <w:pStyle w:val="ListParagraph"/>
        <w:numPr>
          <w:ilvl w:val="0"/>
          <w:numId w:val="47"/>
        </w:numPr>
        <w:spacing w:after="0"/>
        <w:ind w:right="-472"/>
        <w:rPr>
          <w:rFonts w:ascii="Arial" w:hAnsi="Arial" w:cs="Arial"/>
          <w:bCs/>
          <w:sz w:val="24"/>
          <w:szCs w:val="24"/>
        </w:rPr>
      </w:pPr>
      <w:r w:rsidRPr="00D67E75">
        <w:rPr>
          <w:rFonts w:ascii="Arial" w:hAnsi="Arial" w:cs="Arial"/>
          <w:b/>
          <w:bCs/>
          <w:sz w:val="24"/>
          <w:szCs w:val="24"/>
        </w:rPr>
        <w:t>Sarah Mitchell</w:t>
      </w:r>
      <w:r w:rsidRPr="00D67E75">
        <w:rPr>
          <w:rFonts w:ascii="Arial" w:hAnsi="Arial" w:cs="Arial"/>
          <w:bCs/>
          <w:sz w:val="24"/>
          <w:szCs w:val="24"/>
        </w:rPr>
        <w:t>, paediatric physiotherapy technical instructor who has been named the Chartered Society of Physiotherapy Health &amp; Safety Rep of the Year</w:t>
      </w:r>
    </w:p>
    <w:p w14:paraId="182E5DDF" w14:textId="77777777" w:rsidR="00D67E75" w:rsidRPr="00D67E75" w:rsidRDefault="00D67E75" w:rsidP="00D67E75">
      <w:pPr>
        <w:pStyle w:val="ListParagraph"/>
        <w:numPr>
          <w:ilvl w:val="0"/>
          <w:numId w:val="47"/>
        </w:numPr>
        <w:spacing w:after="0"/>
        <w:ind w:right="-472"/>
        <w:rPr>
          <w:rFonts w:ascii="Arial" w:hAnsi="Arial" w:cs="Arial"/>
          <w:bCs/>
          <w:sz w:val="24"/>
          <w:szCs w:val="24"/>
        </w:rPr>
      </w:pPr>
      <w:r w:rsidRPr="00D67E75">
        <w:rPr>
          <w:rFonts w:ascii="Arial" w:hAnsi="Arial" w:cs="Arial"/>
          <w:b/>
          <w:bCs/>
          <w:sz w:val="24"/>
          <w:szCs w:val="24"/>
        </w:rPr>
        <w:t>Omobola Akinad</w:t>
      </w:r>
      <w:r w:rsidRPr="00D67E75">
        <w:rPr>
          <w:rFonts w:ascii="Arial" w:hAnsi="Arial" w:cs="Arial"/>
          <w:bCs/>
          <w:sz w:val="24"/>
          <w:szCs w:val="24"/>
        </w:rPr>
        <w:t>, practice development nurse has been nominated in the Compassionate &amp; Inclusive Leader category of the National BAME Health &amp; Care Awards</w:t>
      </w:r>
    </w:p>
    <w:p w14:paraId="45D404C9" w14:textId="77777777" w:rsidR="00D67E75" w:rsidRPr="00D67E75" w:rsidRDefault="00D67E75" w:rsidP="00D67E75">
      <w:pPr>
        <w:pStyle w:val="ListParagraph"/>
        <w:numPr>
          <w:ilvl w:val="0"/>
          <w:numId w:val="47"/>
        </w:numPr>
        <w:spacing w:after="0"/>
        <w:ind w:right="-472"/>
        <w:rPr>
          <w:rFonts w:ascii="Arial" w:hAnsi="Arial" w:cs="Arial"/>
          <w:bCs/>
          <w:sz w:val="24"/>
          <w:szCs w:val="24"/>
        </w:rPr>
      </w:pPr>
      <w:r w:rsidRPr="00D67E75">
        <w:rPr>
          <w:rFonts w:ascii="Arial" w:hAnsi="Arial" w:cs="Arial"/>
          <w:b/>
          <w:bCs/>
          <w:sz w:val="24"/>
          <w:szCs w:val="24"/>
        </w:rPr>
        <w:lastRenderedPageBreak/>
        <w:t>Rachel Jones</w:t>
      </w:r>
      <w:r w:rsidRPr="00D67E75">
        <w:rPr>
          <w:rFonts w:ascii="Arial" w:hAnsi="Arial" w:cs="Arial"/>
          <w:bCs/>
          <w:sz w:val="24"/>
          <w:szCs w:val="24"/>
        </w:rPr>
        <w:t>, lead nurse practitioner for acute oncology, who has become 1 of the first 2 nurses to be selected for a Welsh Clinical Leadership Training Fellowship with Health Education &amp; Improvement Wales</w:t>
      </w:r>
    </w:p>
    <w:p w14:paraId="71C86583" w14:textId="77777777" w:rsidR="00D67E75" w:rsidRDefault="00D67E75" w:rsidP="00C05400">
      <w:pPr>
        <w:spacing w:after="0"/>
        <w:ind w:right="-472"/>
        <w:rPr>
          <w:rFonts w:ascii="Arial" w:hAnsi="Arial" w:cs="Arial"/>
          <w:bCs/>
          <w:sz w:val="24"/>
          <w:szCs w:val="24"/>
        </w:rPr>
      </w:pPr>
    </w:p>
    <w:p w14:paraId="2FEB5245" w14:textId="77777777" w:rsidR="00854BD7" w:rsidRDefault="004B0B98" w:rsidP="00C05400">
      <w:pPr>
        <w:pStyle w:val="ListParagraph"/>
        <w:numPr>
          <w:ilvl w:val="0"/>
          <w:numId w:val="1"/>
        </w:numPr>
        <w:spacing w:after="0" w:line="240" w:lineRule="auto"/>
        <w:ind w:left="0" w:right="-472"/>
        <w:rPr>
          <w:rFonts w:ascii="Arial" w:hAnsi="Arial" w:cs="Arial"/>
          <w:b/>
          <w:bCs/>
          <w:sz w:val="24"/>
          <w:szCs w:val="24"/>
        </w:rPr>
      </w:pPr>
      <w:r>
        <w:rPr>
          <w:rFonts w:ascii="Arial" w:hAnsi="Arial" w:cs="Arial"/>
          <w:b/>
          <w:bCs/>
          <w:sz w:val="24"/>
          <w:szCs w:val="24"/>
        </w:rPr>
        <w:t>Swansea Bay Health Charity</w:t>
      </w:r>
    </w:p>
    <w:p w14:paraId="71BFE852" w14:textId="77777777" w:rsidR="004B0B98" w:rsidRPr="004B0B98" w:rsidRDefault="002C065C" w:rsidP="00C05400">
      <w:pPr>
        <w:spacing w:after="0" w:line="252" w:lineRule="auto"/>
        <w:ind w:right="-472"/>
        <w:rPr>
          <w:rFonts w:ascii="Arial" w:hAnsi="Arial" w:cs="Arial"/>
          <w:sz w:val="24"/>
          <w:szCs w:val="24"/>
        </w:rPr>
      </w:pPr>
      <w:r>
        <w:rPr>
          <w:rFonts w:ascii="Arial" w:hAnsi="Arial" w:cs="Arial"/>
          <w:sz w:val="24"/>
          <w:szCs w:val="24"/>
        </w:rPr>
        <w:t xml:space="preserve">Swansea Bay Health Charity is the Health Board’s official charity.  Money raised is used for equipment, staff training, research and special projects for the benefit of our patients and staff, above and beyond what the NHS can provide.  </w:t>
      </w:r>
      <w:r w:rsidR="004B0B98">
        <w:rPr>
          <w:rFonts w:ascii="Arial" w:hAnsi="Arial" w:cs="Arial"/>
          <w:sz w:val="24"/>
          <w:szCs w:val="24"/>
        </w:rPr>
        <w:t xml:space="preserve">The Charity’s Trustees recently agreed a new Strategy for our Charity, marking a move to larger scale fundraising with less focus on </w:t>
      </w:r>
      <w:r w:rsidR="002F04FE">
        <w:rPr>
          <w:rFonts w:ascii="Arial" w:hAnsi="Arial" w:cs="Arial"/>
          <w:sz w:val="24"/>
          <w:szCs w:val="24"/>
        </w:rPr>
        <w:t xml:space="preserve">small </w:t>
      </w:r>
      <w:r w:rsidR="004B0B98">
        <w:rPr>
          <w:rFonts w:ascii="Arial" w:hAnsi="Arial" w:cs="Arial"/>
          <w:sz w:val="24"/>
          <w:szCs w:val="24"/>
        </w:rPr>
        <w:t>events and more on the contribution it can make to help the Health Board achieve our key priorities.  This Strategy marks a step change in our fundraising efforts with Charity Hubs planned for each of our main sites to raise visibility with our staff, patients and the public.</w:t>
      </w:r>
    </w:p>
    <w:p w14:paraId="6A408806" w14:textId="77777777" w:rsidR="00C05400" w:rsidRDefault="00C05400" w:rsidP="00C05400">
      <w:pPr>
        <w:spacing w:after="0" w:line="252" w:lineRule="auto"/>
        <w:ind w:right="-472"/>
        <w:rPr>
          <w:rFonts w:ascii="Arial" w:hAnsi="Arial" w:cs="Arial"/>
          <w:b/>
          <w:bCs/>
          <w:sz w:val="24"/>
          <w:szCs w:val="24"/>
        </w:rPr>
      </w:pPr>
    </w:p>
    <w:p w14:paraId="48AF404C" w14:textId="77777777" w:rsidR="00294EF3" w:rsidRDefault="002C065C" w:rsidP="00C05400">
      <w:pPr>
        <w:spacing w:after="0" w:line="252" w:lineRule="auto"/>
        <w:ind w:right="-472"/>
        <w:rPr>
          <w:rFonts w:ascii="Arial" w:hAnsi="Arial" w:cs="Arial"/>
          <w:b/>
          <w:bCs/>
          <w:sz w:val="24"/>
          <w:szCs w:val="24"/>
        </w:rPr>
      </w:pPr>
      <w:r>
        <w:rPr>
          <w:rFonts w:ascii="Arial" w:hAnsi="Arial" w:cs="Arial"/>
          <w:b/>
          <w:bCs/>
          <w:sz w:val="24"/>
          <w:szCs w:val="24"/>
        </w:rPr>
        <w:t>6.1 Third Jiffy’s Cancer 50 Challenge</w:t>
      </w:r>
    </w:p>
    <w:p w14:paraId="06426F97" w14:textId="77777777" w:rsidR="002C065C" w:rsidRPr="002C065C" w:rsidRDefault="002C065C" w:rsidP="002C065C">
      <w:pPr>
        <w:spacing w:after="0" w:line="252" w:lineRule="auto"/>
        <w:rPr>
          <w:rFonts w:ascii="Arial" w:hAnsi="Arial" w:cs="Arial"/>
          <w:sz w:val="24"/>
          <w:szCs w:val="24"/>
        </w:rPr>
      </w:pPr>
      <w:r w:rsidRPr="002C065C">
        <w:rPr>
          <w:rFonts w:ascii="Arial" w:hAnsi="Arial" w:cs="Arial"/>
          <w:noProof/>
          <w:sz w:val="24"/>
          <w:szCs w:val="24"/>
          <w:lang w:eastAsia="en-GB"/>
        </w:rPr>
        <w:drawing>
          <wp:anchor distT="0" distB="0" distL="114300" distR="114300" simplePos="0" relativeHeight="251685888" behindDoc="0" locked="0" layoutInCell="1" allowOverlap="1" wp14:anchorId="3C1C7E2C" wp14:editId="2C2136B3">
            <wp:simplePos x="0" y="0"/>
            <wp:positionH relativeFrom="column">
              <wp:posOffset>3141345</wp:posOffset>
            </wp:positionH>
            <wp:positionV relativeFrom="paragraph">
              <wp:posOffset>40005</wp:posOffset>
            </wp:positionV>
            <wp:extent cx="2756535" cy="1836420"/>
            <wp:effectExtent l="0" t="0" r="5715" b="0"/>
            <wp:wrapSquare wrapText="bothSides"/>
            <wp:docPr id="20" name="Picture 20" descr="A group of people riding bik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oup of people riding bikes&#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flipH="1">
                      <a:off x="0" y="0"/>
                      <a:ext cx="2756535" cy="1836420"/>
                    </a:xfrm>
                    <a:prstGeom prst="rect">
                      <a:avLst/>
                    </a:prstGeom>
                  </pic:spPr>
                </pic:pic>
              </a:graphicData>
            </a:graphic>
            <wp14:sizeRelH relativeFrom="margin">
              <wp14:pctWidth>0</wp14:pctWidth>
            </wp14:sizeRelH>
            <wp14:sizeRelV relativeFrom="margin">
              <wp14:pctHeight>0</wp14:pctHeight>
            </wp14:sizeRelV>
          </wp:anchor>
        </w:drawing>
      </w:r>
      <w:r w:rsidRPr="002C065C">
        <w:rPr>
          <w:rFonts w:ascii="Arial" w:hAnsi="Arial" w:cs="Arial"/>
          <w:sz w:val="24"/>
          <w:szCs w:val="24"/>
        </w:rPr>
        <w:t>The charity cycle ride organised by former rugby union and league star Jonathan Davies – known as Jiffy - has raised significant funds for the two Cancer Centres serving South Wales (at Velindre and Singleton hospitals).  The 2023 event was held on Sunday, August 20 with over 600 riders, starting at Cardiff City Stadium and finishing in a spectacular finish at The Lighthouse in Bracelet Bay. For the first time, three distances were available in order to cater for cyclists of all ages and abilities.  Funds will once again be split between the Velindre Cancer Centre and South West Wales Cancer Centre, based in Singleton Hospital, Swansea, which is the second largest non-surgical Cancer Centre in Wales.  Over £50,000 has been raised to date and work has already started on planning the event for 2024.</w:t>
      </w:r>
    </w:p>
    <w:p w14:paraId="3DBFAE60" w14:textId="77777777" w:rsidR="00D67E75" w:rsidRDefault="00D67E75" w:rsidP="00C05400">
      <w:pPr>
        <w:spacing w:after="0" w:line="252" w:lineRule="auto"/>
        <w:ind w:right="-472"/>
        <w:rPr>
          <w:rFonts w:ascii="Arial" w:hAnsi="Arial" w:cs="Arial"/>
          <w:sz w:val="24"/>
          <w:szCs w:val="24"/>
        </w:rPr>
      </w:pPr>
    </w:p>
    <w:p w14:paraId="7D916D64" w14:textId="77777777" w:rsidR="002C065C" w:rsidRDefault="002C065C" w:rsidP="00C05400">
      <w:pPr>
        <w:spacing w:after="0" w:line="252" w:lineRule="auto"/>
        <w:ind w:right="-472"/>
        <w:rPr>
          <w:rFonts w:ascii="Arial" w:hAnsi="Arial" w:cs="Arial"/>
          <w:b/>
          <w:bCs/>
          <w:sz w:val="24"/>
          <w:szCs w:val="24"/>
        </w:rPr>
      </w:pPr>
      <w:r>
        <w:rPr>
          <w:rFonts w:ascii="Arial" w:hAnsi="Arial" w:cs="Arial"/>
          <w:b/>
          <w:bCs/>
          <w:sz w:val="24"/>
          <w:szCs w:val="24"/>
        </w:rPr>
        <w:t>6.2</w:t>
      </w:r>
      <w:r>
        <w:rPr>
          <w:rFonts w:ascii="Arial" w:hAnsi="Arial" w:cs="Arial"/>
          <w:b/>
          <w:bCs/>
          <w:sz w:val="24"/>
          <w:szCs w:val="24"/>
        </w:rPr>
        <w:tab/>
        <w:t>Covid Memorials</w:t>
      </w:r>
    </w:p>
    <w:p w14:paraId="4F1E9155" w14:textId="77777777" w:rsidR="002C065C" w:rsidRPr="002C065C" w:rsidRDefault="002C065C" w:rsidP="002C065C">
      <w:pPr>
        <w:spacing w:after="0" w:line="252" w:lineRule="auto"/>
        <w:rPr>
          <w:rFonts w:ascii="Arial" w:hAnsi="Arial" w:cs="Arial"/>
          <w:bCs/>
          <w:sz w:val="24"/>
          <w:szCs w:val="24"/>
        </w:rPr>
      </w:pPr>
      <w:r w:rsidRPr="002C065C">
        <w:rPr>
          <w:rFonts w:ascii="Arial" w:hAnsi="Arial" w:cs="Arial"/>
          <w:noProof/>
          <w:sz w:val="24"/>
          <w:szCs w:val="24"/>
          <w:lang w:eastAsia="en-GB"/>
        </w:rPr>
        <w:drawing>
          <wp:anchor distT="0" distB="0" distL="114300" distR="114300" simplePos="0" relativeHeight="251687936" behindDoc="0" locked="0" layoutInCell="1" allowOverlap="1" wp14:anchorId="113C4D44" wp14:editId="516CF42E">
            <wp:simplePos x="0" y="0"/>
            <wp:positionH relativeFrom="column">
              <wp:posOffset>3713259</wp:posOffset>
            </wp:positionH>
            <wp:positionV relativeFrom="paragraph">
              <wp:posOffset>522357</wp:posOffset>
            </wp:positionV>
            <wp:extent cx="2371725" cy="1778000"/>
            <wp:effectExtent l="0" t="0" r="9525" b="0"/>
            <wp:wrapSquare wrapText="bothSides"/>
            <wp:docPr id="12" name="Picture 12" descr="A group of women wearing matching blue uniforms&#10;&#10;Description automatically generated">
              <a:extLst xmlns:a="http://schemas.openxmlformats.org/drawingml/2006/main">
                <a:ext uri="{FF2B5EF4-FFF2-40B4-BE49-F238E27FC236}">
                  <a16:creationId xmlns:a16="http://schemas.microsoft.com/office/drawing/2014/main" id="{5B5B4DCE-EE4A-6628-F9FF-C21680B637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group of women wearing matching blue uniforms&#10;&#10;Description automatically generated">
                      <a:extLst>
                        <a:ext uri="{FF2B5EF4-FFF2-40B4-BE49-F238E27FC236}">
                          <a16:creationId xmlns:a16="http://schemas.microsoft.com/office/drawing/2014/main" id="{5B5B4DCE-EE4A-6628-F9FF-C21680B6376B}"/>
                        </a:ext>
                      </a:extLst>
                    </pic:cNvPr>
                    <pic:cNvPicPr>
                      <a:picLocks noChangeAspect="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2371725" cy="1778000"/>
                    </a:xfrm>
                    <a:prstGeom prst="rect">
                      <a:avLst/>
                    </a:prstGeom>
                    <a:noFill/>
                    <a:ln>
                      <a:noFill/>
                    </a:ln>
                  </pic:spPr>
                </pic:pic>
              </a:graphicData>
            </a:graphic>
          </wp:anchor>
        </w:drawing>
      </w:r>
      <w:r w:rsidRPr="002C065C">
        <w:rPr>
          <w:rFonts w:ascii="Arial" w:hAnsi="Arial" w:cs="Arial"/>
          <w:bCs/>
          <w:sz w:val="24"/>
          <w:szCs w:val="24"/>
        </w:rPr>
        <w:t>The latest of a series of outdoor tributes to the impact of the Covid-19 pandemic on Swansea Bay has been unveiled at Singleton Hospital.  The memorial is made up of curved stone seating pods, with timber benches for staff, patients and public to sit and relax.  Its dry-stone walls feature personalised clay tiles, hand-made by our staff, Parkland Primary School pupils and members of the public.  Similar tributes have already been launched at Morriston and Neath Port Talbot Hospitals and a fourth at Cefn Coed Hospital will be unveiled in a few weeks.  Funding was made available from a grant provided by NHS Charities Together, obtained by our Swansea Bay Health Charity for the benefit of our patients and staff.</w:t>
      </w:r>
    </w:p>
    <w:p w14:paraId="62BA5B65" w14:textId="77777777" w:rsidR="002C065C" w:rsidRDefault="002C065C" w:rsidP="002C065C">
      <w:pPr>
        <w:spacing w:after="120" w:line="240" w:lineRule="auto"/>
        <w:rPr>
          <w:b/>
        </w:rPr>
      </w:pPr>
    </w:p>
    <w:p w14:paraId="225112A7" w14:textId="77777777" w:rsidR="002C065C" w:rsidRPr="002C065C" w:rsidRDefault="002C065C" w:rsidP="00C05400">
      <w:pPr>
        <w:spacing w:after="0" w:line="252" w:lineRule="auto"/>
        <w:ind w:right="-472"/>
        <w:rPr>
          <w:rFonts w:ascii="Arial" w:hAnsi="Arial" w:cs="Arial"/>
          <w:sz w:val="24"/>
          <w:szCs w:val="24"/>
        </w:rPr>
      </w:pPr>
    </w:p>
    <w:p w14:paraId="1B4545CB" w14:textId="77777777" w:rsidR="004B0B98" w:rsidRPr="004B0B98" w:rsidRDefault="004B0B98" w:rsidP="00C05400">
      <w:pPr>
        <w:spacing w:after="0" w:line="252" w:lineRule="auto"/>
        <w:ind w:right="-472"/>
        <w:rPr>
          <w:rFonts w:ascii="Arial" w:hAnsi="Arial" w:cs="Arial"/>
          <w:b/>
          <w:bCs/>
          <w:sz w:val="24"/>
          <w:szCs w:val="24"/>
        </w:rPr>
      </w:pPr>
      <w:r w:rsidRPr="004B0B98">
        <w:rPr>
          <w:rFonts w:ascii="Arial" w:hAnsi="Arial" w:cs="Arial"/>
          <w:b/>
          <w:bCs/>
          <w:sz w:val="24"/>
          <w:szCs w:val="24"/>
        </w:rPr>
        <w:t xml:space="preserve"> </w:t>
      </w:r>
    </w:p>
    <w:sectPr w:rsidR="004B0B98" w:rsidRPr="004B0B98" w:rsidSect="00021C60">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A9DA17" w14:textId="77777777" w:rsidR="008813A9" w:rsidRDefault="008813A9" w:rsidP="00C107F2">
      <w:pPr>
        <w:spacing w:after="0" w:line="240" w:lineRule="auto"/>
      </w:pPr>
      <w:r>
        <w:separator/>
      </w:r>
    </w:p>
  </w:endnote>
  <w:endnote w:type="continuationSeparator" w:id="0">
    <w:p w14:paraId="067F9968" w14:textId="77777777" w:rsidR="008813A9" w:rsidRDefault="008813A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0942545"/>
      <w:docPartObj>
        <w:docPartGallery w:val="Page Numbers (Bottom of Page)"/>
        <w:docPartUnique/>
      </w:docPartObj>
    </w:sdtPr>
    <w:sdtEndPr>
      <w:rPr>
        <w:color w:val="7F7F7F" w:themeColor="background1" w:themeShade="7F"/>
        <w:spacing w:val="60"/>
      </w:rPr>
    </w:sdtEndPr>
    <w:sdtContent>
      <w:p w14:paraId="56D07824" w14:textId="45BDFDD0" w:rsidR="00A755CB" w:rsidRDefault="00A755CB">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5</w:t>
        </w:r>
        <w:r>
          <w:rPr>
            <w:noProof/>
          </w:rPr>
          <w:fldChar w:fldCharType="end"/>
        </w:r>
        <w:r>
          <w:t xml:space="preserve"> | </w:t>
        </w:r>
        <w:r>
          <w:rPr>
            <w:color w:val="7F7F7F" w:themeColor="background1" w:themeShade="7F"/>
            <w:spacing w:val="60"/>
          </w:rPr>
          <w:t>Page</w:t>
        </w:r>
      </w:p>
    </w:sdtContent>
  </w:sdt>
  <w:p w14:paraId="0E1A190C" w14:textId="38EB225C" w:rsidR="003324CB" w:rsidRDefault="00A755CB">
    <w:pPr>
      <w:pStyle w:val="Footer"/>
    </w:pPr>
    <w:r>
      <w:t>Health Board – Thursday, 28</w:t>
    </w:r>
    <w:r w:rsidRPr="00A755CB">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78BCDF" w14:textId="77777777" w:rsidR="008813A9" w:rsidRDefault="008813A9" w:rsidP="00C107F2">
      <w:pPr>
        <w:spacing w:after="0" w:line="240" w:lineRule="auto"/>
      </w:pPr>
      <w:r>
        <w:separator/>
      </w:r>
    </w:p>
  </w:footnote>
  <w:footnote w:type="continuationSeparator" w:id="0">
    <w:p w14:paraId="18EBE393" w14:textId="77777777" w:rsidR="008813A9" w:rsidRDefault="008813A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02AAB"/>
    <w:multiLevelType w:val="hybridMultilevel"/>
    <w:tmpl w:val="202C8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8760E"/>
    <w:multiLevelType w:val="hybridMultilevel"/>
    <w:tmpl w:val="ABFA3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1F6CDA"/>
    <w:multiLevelType w:val="hybridMultilevel"/>
    <w:tmpl w:val="4FBAF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7D3467"/>
    <w:multiLevelType w:val="multilevel"/>
    <w:tmpl w:val="B23A0B9C"/>
    <w:lvl w:ilvl="0">
      <w:start w:val="1"/>
      <w:numFmt w:val="decimal"/>
      <w:lvlText w:val="%1."/>
      <w:lvlJc w:val="left"/>
      <w:pPr>
        <w:ind w:left="720" w:hanging="360"/>
      </w:pPr>
    </w:lvl>
    <w:lvl w:ilvl="1">
      <w:start w:val="1"/>
      <w:numFmt w:val="decimal"/>
      <w:isLgl/>
      <w:lvlText w:val="%1.%2"/>
      <w:lvlJc w:val="left"/>
      <w:pPr>
        <w:ind w:left="76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C455AA0"/>
    <w:multiLevelType w:val="hybridMultilevel"/>
    <w:tmpl w:val="FFBC69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F846DF1"/>
    <w:multiLevelType w:val="hybridMultilevel"/>
    <w:tmpl w:val="9D38E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115EE0"/>
    <w:multiLevelType w:val="hybridMultilevel"/>
    <w:tmpl w:val="168694EA"/>
    <w:lvl w:ilvl="0" w:tplc="6E52DA20">
      <w:start w:val="1"/>
      <w:numFmt w:val="bullet"/>
      <w:lvlText w:val="•"/>
      <w:lvlJc w:val="left"/>
      <w:pPr>
        <w:tabs>
          <w:tab w:val="num" w:pos="720"/>
        </w:tabs>
        <w:ind w:left="720" w:hanging="360"/>
      </w:pPr>
      <w:rPr>
        <w:rFonts w:ascii="Arial" w:hAnsi="Arial" w:hint="default"/>
      </w:rPr>
    </w:lvl>
    <w:lvl w:ilvl="1" w:tplc="98DE17D6">
      <w:numFmt w:val="bullet"/>
      <w:lvlText w:val="•"/>
      <w:lvlJc w:val="left"/>
      <w:pPr>
        <w:tabs>
          <w:tab w:val="num" w:pos="1440"/>
        </w:tabs>
        <w:ind w:left="1440" w:hanging="360"/>
      </w:pPr>
      <w:rPr>
        <w:rFonts w:ascii="Arial" w:hAnsi="Arial" w:hint="default"/>
      </w:rPr>
    </w:lvl>
    <w:lvl w:ilvl="2" w:tplc="DAC449D4" w:tentative="1">
      <w:start w:val="1"/>
      <w:numFmt w:val="bullet"/>
      <w:lvlText w:val="•"/>
      <w:lvlJc w:val="left"/>
      <w:pPr>
        <w:tabs>
          <w:tab w:val="num" w:pos="2160"/>
        </w:tabs>
        <w:ind w:left="2160" w:hanging="360"/>
      </w:pPr>
      <w:rPr>
        <w:rFonts w:ascii="Arial" w:hAnsi="Arial" w:hint="default"/>
      </w:rPr>
    </w:lvl>
    <w:lvl w:ilvl="3" w:tplc="B03A29CE" w:tentative="1">
      <w:start w:val="1"/>
      <w:numFmt w:val="bullet"/>
      <w:lvlText w:val="•"/>
      <w:lvlJc w:val="left"/>
      <w:pPr>
        <w:tabs>
          <w:tab w:val="num" w:pos="2880"/>
        </w:tabs>
        <w:ind w:left="2880" w:hanging="360"/>
      </w:pPr>
      <w:rPr>
        <w:rFonts w:ascii="Arial" w:hAnsi="Arial" w:hint="default"/>
      </w:rPr>
    </w:lvl>
    <w:lvl w:ilvl="4" w:tplc="12DCBDC0" w:tentative="1">
      <w:start w:val="1"/>
      <w:numFmt w:val="bullet"/>
      <w:lvlText w:val="•"/>
      <w:lvlJc w:val="left"/>
      <w:pPr>
        <w:tabs>
          <w:tab w:val="num" w:pos="3600"/>
        </w:tabs>
        <w:ind w:left="3600" w:hanging="360"/>
      </w:pPr>
      <w:rPr>
        <w:rFonts w:ascii="Arial" w:hAnsi="Arial" w:hint="default"/>
      </w:rPr>
    </w:lvl>
    <w:lvl w:ilvl="5" w:tplc="1C7295A8" w:tentative="1">
      <w:start w:val="1"/>
      <w:numFmt w:val="bullet"/>
      <w:lvlText w:val="•"/>
      <w:lvlJc w:val="left"/>
      <w:pPr>
        <w:tabs>
          <w:tab w:val="num" w:pos="4320"/>
        </w:tabs>
        <w:ind w:left="4320" w:hanging="360"/>
      </w:pPr>
      <w:rPr>
        <w:rFonts w:ascii="Arial" w:hAnsi="Arial" w:hint="default"/>
      </w:rPr>
    </w:lvl>
    <w:lvl w:ilvl="6" w:tplc="DC3C7582" w:tentative="1">
      <w:start w:val="1"/>
      <w:numFmt w:val="bullet"/>
      <w:lvlText w:val="•"/>
      <w:lvlJc w:val="left"/>
      <w:pPr>
        <w:tabs>
          <w:tab w:val="num" w:pos="5040"/>
        </w:tabs>
        <w:ind w:left="5040" w:hanging="360"/>
      </w:pPr>
      <w:rPr>
        <w:rFonts w:ascii="Arial" w:hAnsi="Arial" w:hint="default"/>
      </w:rPr>
    </w:lvl>
    <w:lvl w:ilvl="7" w:tplc="899CC0E6" w:tentative="1">
      <w:start w:val="1"/>
      <w:numFmt w:val="bullet"/>
      <w:lvlText w:val="•"/>
      <w:lvlJc w:val="left"/>
      <w:pPr>
        <w:tabs>
          <w:tab w:val="num" w:pos="5760"/>
        </w:tabs>
        <w:ind w:left="5760" w:hanging="360"/>
      </w:pPr>
      <w:rPr>
        <w:rFonts w:ascii="Arial" w:hAnsi="Arial" w:hint="default"/>
      </w:rPr>
    </w:lvl>
    <w:lvl w:ilvl="8" w:tplc="E220821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3F95C7D"/>
    <w:multiLevelType w:val="multilevel"/>
    <w:tmpl w:val="B23A0B9C"/>
    <w:lvl w:ilvl="0">
      <w:start w:val="1"/>
      <w:numFmt w:val="decimal"/>
      <w:lvlText w:val="%1."/>
      <w:lvlJc w:val="left"/>
      <w:pPr>
        <w:ind w:left="720" w:hanging="360"/>
      </w:pPr>
    </w:lvl>
    <w:lvl w:ilvl="1">
      <w:start w:val="1"/>
      <w:numFmt w:val="decimal"/>
      <w:isLgl/>
      <w:lvlText w:val="%1.%2"/>
      <w:lvlJc w:val="left"/>
      <w:pPr>
        <w:ind w:left="76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3B0B92"/>
    <w:multiLevelType w:val="multilevel"/>
    <w:tmpl w:val="B23A0B9C"/>
    <w:lvl w:ilvl="0">
      <w:start w:val="1"/>
      <w:numFmt w:val="decimal"/>
      <w:lvlText w:val="%1."/>
      <w:lvlJc w:val="left"/>
      <w:pPr>
        <w:ind w:left="720" w:hanging="360"/>
      </w:pPr>
    </w:lvl>
    <w:lvl w:ilvl="1">
      <w:start w:val="1"/>
      <w:numFmt w:val="decimal"/>
      <w:isLgl/>
      <w:lvlText w:val="%1.%2"/>
      <w:lvlJc w:val="left"/>
      <w:pPr>
        <w:ind w:left="76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93E1A18"/>
    <w:multiLevelType w:val="hybridMultilevel"/>
    <w:tmpl w:val="60D440F8"/>
    <w:lvl w:ilvl="0" w:tplc="E21E34F2">
      <w:start w:val="1"/>
      <w:numFmt w:val="bullet"/>
      <w:lvlText w:val="•"/>
      <w:lvlJc w:val="left"/>
      <w:pPr>
        <w:tabs>
          <w:tab w:val="num" w:pos="720"/>
        </w:tabs>
        <w:ind w:left="720" w:hanging="360"/>
      </w:pPr>
      <w:rPr>
        <w:rFonts w:ascii="Arial" w:hAnsi="Arial" w:hint="default"/>
      </w:rPr>
    </w:lvl>
    <w:lvl w:ilvl="1" w:tplc="AA6C7E22" w:tentative="1">
      <w:start w:val="1"/>
      <w:numFmt w:val="bullet"/>
      <w:lvlText w:val="•"/>
      <w:lvlJc w:val="left"/>
      <w:pPr>
        <w:tabs>
          <w:tab w:val="num" w:pos="1440"/>
        </w:tabs>
        <w:ind w:left="1440" w:hanging="360"/>
      </w:pPr>
      <w:rPr>
        <w:rFonts w:ascii="Arial" w:hAnsi="Arial" w:hint="default"/>
      </w:rPr>
    </w:lvl>
    <w:lvl w:ilvl="2" w:tplc="4852CF40" w:tentative="1">
      <w:start w:val="1"/>
      <w:numFmt w:val="bullet"/>
      <w:lvlText w:val="•"/>
      <w:lvlJc w:val="left"/>
      <w:pPr>
        <w:tabs>
          <w:tab w:val="num" w:pos="2160"/>
        </w:tabs>
        <w:ind w:left="2160" w:hanging="360"/>
      </w:pPr>
      <w:rPr>
        <w:rFonts w:ascii="Arial" w:hAnsi="Arial" w:hint="default"/>
      </w:rPr>
    </w:lvl>
    <w:lvl w:ilvl="3" w:tplc="412248C0" w:tentative="1">
      <w:start w:val="1"/>
      <w:numFmt w:val="bullet"/>
      <w:lvlText w:val="•"/>
      <w:lvlJc w:val="left"/>
      <w:pPr>
        <w:tabs>
          <w:tab w:val="num" w:pos="2880"/>
        </w:tabs>
        <w:ind w:left="2880" w:hanging="360"/>
      </w:pPr>
      <w:rPr>
        <w:rFonts w:ascii="Arial" w:hAnsi="Arial" w:hint="default"/>
      </w:rPr>
    </w:lvl>
    <w:lvl w:ilvl="4" w:tplc="3BB4CDAE" w:tentative="1">
      <w:start w:val="1"/>
      <w:numFmt w:val="bullet"/>
      <w:lvlText w:val="•"/>
      <w:lvlJc w:val="left"/>
      <w:pPr>
        <w:tabs>
          <w:tab w:val="num" w:pos="3600"/>
        </w:tabs>
        <w:ind w:left="3600" w:hanging="360"/>
      </w:pPr>
      <w:rPr>
        <w:rFonts w:ascii="Arial" w:hAnsi="Arial" w:hint="default"/>
      </w:rPr>
    </w:lvl>
    <w:lvl w:ilvl="5" w:tplc="3C1A3338" w:tentative="1">
      <w:start w:val="1"/>
      <w:numFmt w:val="bullet"/>
      <w:lvlText w:val="•"/>
      <w:lvlJc w:val="left"/>
      <w:pPr>
        <w:tabs>
          <w:tab w:val="num" w:pos="4320"/>
        </w:tabs>
        <w:ind w:left="4320" w:hanging="360"/>
      </w:pPr>
      <w:rPr>
        <w:rFonts w:ascii="Arial" w:hAnsi="Arial" w:hint="default"/>
      </w:rPr>
    </w:lvl>
    <w:lvl w:ilvl="6" w:tplc="50FADDC0" w:tentative="1">
      <w:start w:val="1"/>
      <w:numFmt w:val="bullet"/>
      <w:lvlText w:val="•"/>
      <w:lvlJc w:val="left"/>
      <w:pPr>
        <w:tabs>
          <w:tab w:val="num" w:pos="5040"/>
        </w:tabs>
        <w:ind w:left="5040" w:hanging="360"/>
      </w:pPr>
      <w:rPr>
        <w:rFonts w:ascii="Arial" w:hAnsi="Arial" w:hint="default"/>
      </w:rPr>
    </w:lvl>
    <w:lvl w:ilvl="7" w:tplc="8B56E694" w:tentative="1">
      <w:start w:val="1"/>
      <w:numFmt w:val="bullet"/>
      <w:lvlText w:val="•"/>
      <w:lvlJc w:val="left"/>
      <w:pPr>
        <w:tabs>
          <w:tab w:val="num" w:pos="5760"/>
        </w:tabs>
        <w:ind w:left="5760" w:hanging="360"/>
      </w:pPr>
      <w:rPr>
        <w:rFonts w:ascii="Arial" w:hAnsi="Arial" w:hint="default"/>
      </w:rPr>
    </w:lvl>
    <w:lvl w:ilvl="8" w:tplc="723E2C7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9A20331"/>
    <w:multiLevelType w:val="hybridMultilevel"/>
    <w:tmpl w:val="5C189AF2"/>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1" w15:restartNumberingAfterBreak="0">
    <w:nsid w:val="1BEA2417"/>
    <w:multiLevelType w:val="hybridMultilevel"/>
    <w:tmpl w:val="823470CE"/>
    <w:lvl w:ilvl="0" w:tplc="4D7E42C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C62030"/>
    <w:multiLevelType w:val="hybridMultilevel"/>
    <w:tmpl w:val="2D1E2332"/>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13" w15:restartNumberingAfterBreak="0">
    <w:nsid w:val="207616E9"/>
    <w:multiLevelType w:val="hybridMultilevel"/>
    <w:tmpl w:val="C4B8681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8742AB5"/>
    <w:multiLevelType w:val="hybridMultilevel"/>
    <w:tmpl w:val="51FEF004"/>
    <w:lvl w:ilvl="0" w:tplc="99B082D0">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4C03F5"/>
    <w:multiLevelType w:val="hybridMultilevel"/>
    <w:tmpl w:val="E6A6F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315B35"/>
    <w:multiLevelType w:val="hybridMultilevel"/>
    <w:tmpl w:val="A446C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350030"/>
    <w:multiLevelType w:val="hybridMultilevel"/>
    <w:tmpl w:val="B16E4A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C753AD1"/>
    <w:multiLevelType w:val="hybridMultilevel"/>
    <w:tmpl w:val="3BB4BB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FA32BEA"/>
    <w:multiLevelType w:val="hybridMultilevel"/>
    <w:tmpl w:val="E092F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293258"/>
    <w:multiLevelType w:val="hybridMultilevel"/>
    <w:tmpl w:val="6FAEF5D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033E58"/>
    <w:multiLevelType w:val="hybridMultilevel"/>
    <w:tmpl w:val="DADA6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921757"/>
    <w:multiLevelType w:val="hybridMultilevel"/>
    <w:tmpl w:val="3AA65F82"/>
    <w:lvl w:ilvl="0" w:tplc="85F0D14A">
      <w:start w:val="1"/>
      <w:numFmt w:val="bullet"/>
      <w:lvlText w:val="•"/>
      <w:lvlJc w:val="left"/>
      <w:pPr>
        <w:tabs>
          <w:tab w:val="num" w:pos="720"/>
        </w:tabs>
        <w:ind w:left="720" w:hanging="360"/>
      </w:pPr>
      <w:rPr>
        <w:rFonts w:ascii="Arial" w:hAnsi="Arial" w:hint="default"/>
      </w:rPr>
    </w:lvl>
    <w:lvl w:ilvl="1" w:tplc="A35C7172" w:tentative="1">
      <w:start w:val="1"/>
      <w:numFmt w:val="bullet"/>
      <w:lvlText w:val="•"/>
      <w:lvlJc w:val="left"/>
      <w:pPr>
        <w:tabs>
          <w:tab w:val="num" w:pos="1440"/>
        </w:tabs>
        <w:ind w:left="1440" w:hanging="360"/>
      </w:pPr>
      <w:rPr>
        <w:rFonts w:ascii="Arial" w:hAnsi="Arial" w:hint="default"/>
      </w:rPr>
    </w:lvl>
    <w:lvl w:ilvl="2" w:tplc="B39C05E0" w:tentative="1">
      <w:start w:val="1"/>
      <w:numFmt w:val="bullet"/>
      <w:lvlText w:val="•"/>
      <w:lvlJc w:val="left"/>
      <w:pPr>
        <w:tabs>
          <w:tab w:val="num" w:pos="2160"/>
        </w:tabs>
        <w:ind w:left="2160" w:hanging="360"/>
      </w:pPr>
      <w:rPr>
        <w:rFonts w:ascii="Arial" w:hAnsi="Arial" w:hint="default"/>
      </w:rPr>
    </w:lvl>
    <w:lvl w:ilvl="3" w:tplc="9B987E92" w:tentative="1">
      <w:start w:val="1"/>
      <w:numFmt w:val="bullet"/>
      <w:lvlText w:val="•"/>
      <w:lvlJc w:val="left"/>
      <w:pPr>
        <w:tabs>
          <w:tab w:val="num" w:pos="2880"/>
        </w:tabs>
        <w:ind w:left="2880" w:hanging="360"/>
      </w:pPr>
      <w:rPr>
        <w:rFonts w:ascii="Arial" w:hAnsi="Arial" w:hint="default"/>
      </w:rPr>
    </w:lvl>
    <w:lvl w:ilvl="4" w:tplc="4B402908" w:tentative="1">
      <w:start w:val="1"/>
      <w:numFmt w:val="bullet"/>
      <w:lvlText w:val="•"/>
      <w:lvlJc w:val="left"/>
      <w:pPr>
        <w:tabs>
          <w:tab w:val="num" w:pos="3600"/>
        </w:tabs>
        <w:ind w:left="3600" w:hanging="360"/>
      </w:pPr>
      <w:rPr>
        <w:rFonts w:ascii="Arial" w:hAnsi="Arial" w:hint="default"/>
      </w:rPr>
    </w:lvl>
    <w:lvl w:ilvl="5" w:tplc="8A960BD8" w:tentative="1">
      <w:start w:val="1"/>
      <w:numFmt w:val="bullet"/>
      <w:lvlText w:val="•"/>
      <w:lvlJc w:val="left"/>
      <w:pPr>
        <w:tabs>
          <w:tab w:val="num" w:pos="4320"/>
        </w:tabs>
        <w:ind w:left="4320" w:hanging="360"/>
      </w:pPr>
      <w:rPr>
        <w:rFonts w:ascii="Arial" w:hAnsi="Arial" w:hint="default"/>
      </w:rPr>
    </w:lvl>
    <w:lvl w:ilvl="6" w:tplc="C9D233CA" w:tentative="1">
      <w:start w:val="1"/>
      <w:numFmt w:val="bullet"/>
      <w:lvlText w:val="•"/>
      <w:lvlJc w:val="left"/>
      <w:pPr>
        <w:tabs>
          <w:tab w:val="num" w:pos="5040"/>
        </w:tabs>
        <w:ind w:left="5040" w:hanging="360"/>
      </w:pPr>
      <w:rPr>
        <w:rFonts w:ascii="Arial" w:hAnsi="Arial" w:hint="default"/>
      </w:rPr>
    </w:lvl>
    <w:lvl w:ilvl="7" w:tplc="488693B4" w:tentative="1">
      <w:start w:val="1"/>
      <w:numFmt w:val="bullet"/>
      <w:lvlText w:val="•"/>
      <w:lvlJc w:val="left"/>
      <w:pPr>
        <w:tabs>
          <w:tab w:val="num" w:pos="5760"/>
        </w:tabs>
        <w:ind w:left="5760" w:hanging="360"/>
      </w:pPr>
      <w:rPr>
        <w:rFonts w:ascii="Arial" w:hAnsi="Arial" w:hint="default"/>
      </w:rPr>
    </w:lvl>
    <w:lvl w:ilvl="8" w:tplc="0F42ADD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44C0E6D"/>
    <w:multiLevelType w:val="hybridMultilevel"/>
    <w:tmpl w:val="460CB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8513B24"/>
    <w:multiLevelType w:val="hybridMultilevel"/>
    <w:tmpl w:val="5FC0C68C"/>
    <w:lvl w:ilvl="0" w:tplc="5C1CFC3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AF4682E"/>
    <w:multiLevelType w:val="hybridMultilevel"/>
    <w:tmpl w:val="330A4E78"/>
    <w:lvl w:ilvl="0" w:tplc="A552E9F6">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CC21045"/>
    <w:multiLevelType w:val="hybridMultilevel"/>
    <w:tmpl w:val="AC92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CE02689"/>
    <w:multiLevelType w:val="hybridMultilevel"/>
    <w:tmpl w:val="0EEA7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3097003"/>
    <w:multiLevelType w:val="hybridMultilevel"/>
    <w:tmpl w:val="441A2B18"/>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9" w15:restartNumberingAfterBreak="0">
    <w:nsid w:val="480068F5"/>
    <w:multiLevelType w:val="hybridMultilevel"/>
    <w:tmpl w:val="7FD81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2D6073"/>
    <w:multiLevelType w:val="hybridMultilevel"/>
    <w:tmpl w:val="C9484518"/>
    <w:lvl w:ilvl="0" w:tplc="4DE4BBA8">
      <w:start w:val="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CCD1897"/>
    <w:multiLevelType w:val="hybridMultilevel"/>
    <w:tmpl w:val="ACBE833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4E205CC4"/>
    <w:multiLevelType w:val="hybridMultilevel"/>
    <w:tmpl w:val="40F0A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1A4506"/>
    <w:multiLevelType w:val="hybridMultilevel"/>
    <w:tmpl w:val="67546002"/>
    <w:lvl w:ilvl="0" w:tplc="6B60E380">
      <w:start w:val="1"/>
      <w:numFmt w:val="bullet"/>
      <w:lvlText w:val=""/>
      <w:lvlJc w:val="left"/>
      <w:pPr>
        <w:ind w:left="853" w:hanging="360"/>
      </w:pPr>
      <w:rPr>
        <w:rFonts w:ascii="Symbol" w:hAnsi="Symbol" w:hint="default"/>
        <w:color w:val="auto"/>
      </w:rPr>
    </w:lvl>
    <w:lvl w:ilvl="1" w:tplc="98AC64FA">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655B72"/>
    <w:multiLevelType w:val="hybridMultilevel"/>
    <w:tmpl w:val="D416C7AE"/>
    <w:lvl w:ilvl="0" w:tplc="E3FA6DF4">
      <w:start w:val="1"/>
      <w:numFmt w:val="bullet"/>
      <w:lvlText w:val="•"/>
      <w:lvlJc w:val="left"/>
      <w:pPr>
        <w:tabs>
          <w:tab w:val="num" w:pos="720"/>
        </w:tabs>
        <w:ind w:left="720" w:hanging="360"/>
      </w:pPr>
      <w:rPr>
        <w:rFonts w:ascii="Times New Roman" w:hAnsi="Times New Roman" w:cs="Times New Roman" w:hint="default"/>
      </w:rPr>
    </w:lvl>
    <w:lvl w:ilvl="1" w:tplc="AA668FF8">
      <w:start w:val="1"/>
      <w:numFmt w:val="bullet"/>
      <w:lvlText w:val="•"/>
      <w:lvlJc w:val="left"/>
      <w:pPr>
        <w:tabs>
          <w:tab w:val="num" w:pos="1440"/>
        </w:tabs>
        <w:ind w:left="1440" w:hanging="360"/>
      </w:pPr>
      <w:rPr>
        <w:rFonts w:ascii="Times New Roman" w:hAnsi="Times New Roman" w:cs="Times New Roman" w:hint="default"/>
      </w:rPr>
    </w:lvl>
    <w:lvl w:ilvl="2" w:tplc="8B187EE2">
      <w:start w:val="1"/>
      <w:numFmt w:val="bullet"/>
      <w:lvlText w:val="•"/>
      <w:lvlJc w:val="left"/>
      <w:pPr>
        <w:tabs>
          <w:tab w:val="num" w:pos="2160"/>
        </w:tabs>
        <w:ind w:left="2160" w:hanging="360"/>
      </w:pPr>
      <w:rPr>
        <w:rFonts w:ascii="Times New Roman" w:hAnsi="Times New Roman" w:cs="Times New Roman" w:hint="default"/>
      </w:rPr>
    </w:lvl>
    <w:lvl w:ilvl="3" w:tplc="3B105C1A">
      <w:start w:val="1"/>
      <w:numFmt w:val="bullet"/>
      <w:lvlText w:val="•"/>
      <w:lvlJc w:val="left"/>
      <w:pPr>
        <w:tabs>
          <w:tab w:val="num" w:pos="2880"/>
        </w:tabs>
        <w:ind w:left="2880" w:hanging="360"/>
      </w:pPr>
      <w:rPr>
        <w:rFonts w:ascii="Times New Roman" w:hAnsi="Times New Roman" w:cs="Times New Roman" w:hint="default"/>
      </w:rPr>
    </w:lvl>
    <w:lvl w:ilvl="4" w:tplc="CC52F3E8">
      <w:start w:val="1"/>
      <w:numFmt w:val="bullet"/>
      <w:lvlText w:val="•"/>
      <w:lvlJc w:val="left"/>
      <w:pPr>
        <w:tabs>
          <w:tab w:val="num" w:pos="3600"/>
        </w:tabs>
        <w:ind w:left="3600" w:hanging="360"/>
      </w:pPr>
      <w:rPr>
        <w:rFonts w:ascii="Times New Roman" w:hAnsi="Times New Roman" w:cs="Times New Roman" w:hint="default"/>
      </w:rPr>
    </w:lvl>
    <w:lvl w:ilvl="5" w:tplc="B05090CC">
      <w:start w:val="1"/>
      <w:numFmt w:val="bullet"/>
      <w:lvlText w:val="•"/>
      <w:lvlJc w:val="left"/>
      <w:pPr>
        <w:tabs>
          <w:tab w:val="num" w:pos="4320"/>
        </w:tabs>
        <w:ind w:left="4320" w:hanging="360"/>
      </w:pPr>
      <w:rPr>
        <w:rFonts w:ascii="Times New Roman" w:hAnsi="Times New Roman" w:cs="Times New Roman" w:hint="default"/>
      </w:rPr>
    </w:lvl>
    <w:lvl w:ilvl="6" w:tplc="774AB49C">
      <w:start w:val="1"/>
      <w:numFmt w:val="bullet"/>
      <w:lvlText w:val="•"/>
      <w:lvlJc w:val="left"/>
      <w:pPr>
        <w:tabs>
          <w:tab w:val="num" w:pos="5040"/>
        </w:tabs>
        <w:ind w:left="5040" w:hanging="360"/>
      </w:pPr>
      <w:rPr>
        <w:rFonts w:ascii="Times New Roman" w:hAnsi="Times New Roman" w:cs="Times New Roman" w:hint="default"/>
      </w:rPr>
    </w:lvl>
    <w:lvl w:ilvl="7" w:tplc="3D96245C">
      <w:start w:val="1"/>
      <w:numFmt w:val="bullet"/>
      <w:lvlText w:val="•"/>
      <w:lvlJc w:val="left"/>
      <w:pPr>
        <w:tabs>
          <w:tab w:val="num" w:pos="5760"/>
        </w:tabs>
        <w:ind w:left="5760" w:hanging="360"/>
      </w:pPr>
      <w:rPr>
        <w:rFonts w:ascii="Times New Roman" w:hAnsi="Times New Roman" w:cs="Times New Roman" w:hint="default"/>
      </w:rPr>
    </w:lvl>
    <w:lvl w:ilvl="8" w:tplc="411883CA">
      <w:start w:val="1"/>
      <w:numFmt w:val="bullet"/>
      <w:lvlText w:val="•"/>
      <w:lvlJc w:val="left"/>
      <w:pPr>
        <w:tabs>
          <w:tab w:val="num" w:pos="6480"/>
        </w:tabs>
        <w:ind w:left="6480" w:hanging="360"/>
      </w:pPr>
      <w:rPr>
        <w:rFonts w:ascii="Times New Roman" w:hAnsi="Times New Roman" w:cs="Times New Roman" w:hint="default"/>
      </w:rPr>
    </w:lvl>
  </w:abstractNum>
  <w:abstractNum w:abstractNumId="35" w15:restartNumberingAfterBreak="0">
    <w:nsid w:val="571A4A58"/>
    <w:multiLevelType w:val="hybridMultilevel"/>
    <w:tmpl w:val="A25C1C94"/>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36" w15:restartNumberingAfterBreak="0">
    <w:nsid w:val="5D612913"/>
    <w:multiLevelType w:val="hybridMultilevel"/>
    <w:tmpl w:val="FD622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1460B08"/>
    <w:multiLevelType w:val="hybridMultilevel"/>
    <w:tmpl w:val="CEE4A082"/>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38" w15:restartNumberingAfterBreak="0">
    <w:nsid w:val="62517D97"/>
    <w:multiLevelType w:val="hybridMultilevel"/>
    <w:tmpl w:val="C5E09CCA"/>
    <w:lvl w:ilvl="0" w:tplc="5900CFD4">
      <w:start w:val="1"/>
      <w:numFmt w:val="bullet"/>
      <w:lvlText w:val=""/>
      <w:lvlJc w:val="left"/>
      <w:pPr>
        <w:tabs>
          <w:tab w:val="num" w:pos="720"/>
        </w:tabs>
        <w:ind w:left="720" w:hanging="360"/>
      </w:pPr>
      <w:rPr>
        <w:rFonts w:ascii="Symbol" w:hAnsi="Symbol" w:hint="default"/>
      </w:rPr>
    </w:lvl>
    <w:lvl w:ilvl="1" w:tplc="6E0E85E8">
      <w:start w:val="1"/>
      <w:numFmt w:val="bullet"/>
      <w:lvlText w:val=""/>
      <w:lvlJc w:val="left"/>
      <w:pPr>
        <w:tabs>
          <w:tab w:val="num" w:pos="1440"/>
        </w:tabs>
        <w:ind w:left="1440" w:hanging="360"/>
      </w:pPr>
      <w:rPr>
        <w:rFonts w:ascii="Symbol" w:hAnsi="Symbol" w:hint="default"/>
      </w:rPr>
    </w:lvl>
    <w:lvl w:ilvl="2" w:tplc="BD666D6A" w:tentative="1">
      <w:start w:val="1"/>
      <w:numFmt w:val="bullet"/>
      <w:lvlText w:val=""/>
      <w:lvlJc w:val="left"/>
      <w:pPr>
        <w:tabs>
          <w:tab w:val="num" w:pos="2160"/>
        </w:tabs>
        <w:ind w:left="2160" w:hanging="360"/>
      </w:pPr>
      <w:rPr>
        <w:rFonts w:ascii="Symbol" w:hAnsi="Symbol" w:hint="default"/>
      </w:rPr>
    </w:lvl>
    <w:lvl w:ilvl="3" w:tplc="D848EEBA" w:tentative="1">
      <w:start w:val="1"/>
      <w:numFmt w:val="bullet"/>
      <w:lvlText w:val=""/>
      <w:lvlJc w:val="left"/>
      <w:pPr>
        <w:tabs>
          <w:tab w:val="num" w:pos="2880"/>
        </w:tabs>
        <w:ind w:left="2880" w:hanging="360"/>
      </w:pPr>
      <w:rPr>
        <w:rFonts w:ascii="Symbol" w:hAnsi="Symbol" w:hint="default"/>
      </w:rPr>
    </w:lvl>
    <w:lvl w:ilvl="4" w:tplc="09F2D476" w:tentative="1">
      <w:start w:val="1"/>
      <w:numFmt w:val="bullet"/>
      <w:lvlText w:val=""/>
      <w:lvlJc w:val="left"/>
      <w:pPr>
        <w:tabs>
          <w:tab w:val="num" w:pos="3600"/>
        </w:tabs>
        <w:ind w:left="3600" w:hanging="360"/>
      </w:pPr>
      <w:rPr>
        <w:rFonts w:ascii="Symbol" w:hAnsi="Symbol" w:hint="default"/>
      </w:rPr>
    </w:lvl>
    <w:lvl w:ilvl="5" w:tplc="2B9689AC" w:tentative="1">
      <w:start w:val="1"/>
      <w:numFmt w:val="bullet"/>
      <w:lvlText w:val=""/>
      <w:lvlJc w:val="left"/>
      <w:pPr>
        <w:tabs>
          <w:tab w:val="num" w:pos="4320"/>
        </w:tabs>
        <w:ind w:left="4320" w:hanging="360"/>
      </w:pPr>
      <w:rPr>
        <w:rFonts w:ascii="Symbol" w:hAnsi="Symbol" w:hint="default"/>
      </w:rPr>
    </w:lvl>
    <w:lvl w:ilvl="6" w:tplc="04463F94" w:tentative="1">
      <w:start w:val="1"/>
      <w:numFmt w:val="bullet"/>
      <w:lvlText w:val=""/>
      <w:lvlJc w:val="left"/>
      <w:pPr>
        <w:tabs>
          <w:tab w:val="num" w:pos="5040"/>
        </w:tabs>
        <w:ind w:left="5040" w:hanging="360"/>
      </w:pPr>
      <w:rPr>
        <w:rFonts w:ascii="Symbol" w:hAnsi="Symbol" w:hint="default"/>
      </w:rPr>
    </w:lvl>
    <w:lvl w:ilvl="7" w:tplc="88222BE8" w:tentative="1">
      <w:start w:val="1"/>
      <w:numFmt w:val="bullet"/>
      <w:lvlText w:val=""/>
      <w:lvlJc w:val="left"/>
      <w:pPr>
        <w:tabs>
          <w:tab w:val="num" w:pos="5760"/>
        </w:tabs>
        <w:ind w:left="5760" w:hanging="360"/>
      </w:pPr>
      <w:rPr>
        <w:rFonts w:ascii="Symbol" w:hAnsi="Symbol" w:hint="default"/>
      </w:rPr>
    </w:lvl>
    <w:lvl w:ilvl="8" w:tplc="D0AA9698"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657F0782"/>
    <w:multiLevelType w:val="hybridMultilevel"/>
    <w:tmpl w:val="276A9336"/>
    <w:lvl w:ilvl="0" w:tplc="35E86034">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66435E7D"/>
    <w:multiLevelType w:val="hybridMultilevel"/>
    <w:tmpl w:val="4AD2AC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7207779"/>
    <w:multiLevelType w:val="hybridMultilevel"/>
    <w:tmpl w:val="422CF228"/>
    <w:lvl w:ilvl="0" w:tplc="6B60E380">
      <w:start w:val="1"/>
      <w:numFmt w:val="bullet"/>
      <w:lvlText w:val=""/>
      <w:lvlJc w:val="left"/>
      <w:pPr>
        <w:ind w:left="853" w:hanging="360"/>
      </w:pPr>
      <w:rPr>
        <w:rFonts w:ascii="Symbol" w:hAnsi="Symbol" w:hint="default"/>
        <w:color w:val="auto"/>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42" w15:restartNumberingAfterBreak="0">
    <w:nsid w:val="6D5702DA"/>
    <w:multiLevelType w:val="hybridMultilevel"/>
    <w:tmpl w:val="4BB499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14D68E7"/>
    <w:multiLevelType w:val="hybridMultilevel"/>
    <w:tmpl w:val="583EB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1744EC5"/>
    <w:multiLevelType w:val="hybridMultilevel"/>
    <w:tmpl w:val="00C62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E04B05"/>
    <w:multiLevelType w:val="hybridMultilevel"/>
    <w:tmpl w:val="C33A1500"/>
    <w:lvl w:ilvl="0" w:tplc="E2961876">
      <w:start w:val="2"/>
      <w:numFmt w:val="bullet"/>
      <w:lvlText w:val="-"/>
      <w:lvlJc w:val="left"/>
      <w:pPr>
        <w:ind w:left="720" w:hanging="360"/>
      </w:pPr>
      <w:rPr>
        <w:rFonts w:ascii="Arial" w:eastAsia="Arial Unicode MS"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A9C1556"/>
    <w:multiLevelType w:val="hybridMultilevel"/>
    <w:tmpl w:val="DCC87E88"/>
    <w:lvl w:ilvl="0" w:tplc="91DC0966">
      <w:start w:val="4"/>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47"/>
  </w:num>
  <w:num w:numId="3">
    <w:abstractNumId w:val="27"/>
  </w:num>
  <w:num w:numId="4">
    <w:abstractNumId w:val="15"/>
  </w:num>
  <w:num w:numId="5">
    <w:abstractNumId w:val="2"/>
  </w:num>
  <w:num w:numId="6">
    <w:abstractNumId w:val="20"/>
  </w:num>
  <w:num w:numId="7">
    <w:abstractNumId w:val="18"/>
  </w:num>
  <w:num w:numId="8">
    <w:abstractNumId w:val="4"/>
  </w:num>
  <w:num w:numId="9">
    <w:abstractNumId w:val="42"/>
  </w:num>
  <w:num w:numId="10">
    <w:abstractNumId w:val="39"/>
  </w:num>
  <w:num w:numId="11">
    <w:abstractNumId w:val="3"/>
  </w:num>
  <w:num w:numId="12">
    <w:abstractNumId w:val="1"/>
  </w:num>
  <w:num w:numId="13">
    <w:abstractNumId w:val="25"/>
  </w:num>
  <w:num w:numId="14">
    <w:abstractNumId w:val="30"/>
  </w:num>
  <w:num w:numId="15">
    <w:abstractNumId w:val="46"/>
  </w:num>
  <w:num w:numId="16">
    <w:abstractNumId w:val="11"/>
  </w:num>
  <w:num w:numId="17">
    <w:abstractNumId w:val="28"/>
  </w:num>
  <w:num w:numId="18">
    <w:abstractNumId w:val="29"/>
  </w:num>
  <w:num w:numId="19">
    <w:abstractNumId w:val="36"/>
  </w:num>
  <w:num w:numId="20">
    <w:abstractNumId w:val="24"/>
  </w:num>
  <w:num w:numId="21">
    <w:abstractNumId w:val="37"/>
  </w:num>
  <w:num w:numId="22">
    <w:abstractNumId w:val="35"/>
  </w:num>
  <w:num w:numId="23">
    <w:abstractNumId w:val="32"/>
  </w:num>
  <w:num w:numId="24">
    <w:abstractNumId w:val="38"/>
  </w:num>
  <w:num w:numId="25">
    <w:abstractNumId w:val="22"/>
  </w:num>
  <w:num w:numId="26">
    <w:abstractNumId w:val="6"/>
  </w:num>
  <w:num w:numId="27">
    <w:abstractNumId w:val="21"/>
  </w:num>
  <w:num w:numId="28">
    <w:abstractNumId w:val="14"/>
  </w:num>
  <w:num w:numId="29">
    <w:abstractNumId w:val="13"/>
  </w:num>
  <w:num w:numId="30">
    <w:abstractNumId w:val="34"/>
  </w:num>
  <w:num w:numId="31">
    <w:abstractNumId w:val="41"/>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num>
  <w:num w:numId="34">
    <w:abstractNumId w:val="26"/>
  </w:num>
  <w:num w:numId="35">
    <w:abstractNumId w:val="10"/>
  </w:num>
  <w:num w:numId="36">
    <w:abstractNumId w:val="0"/>
  </w:num>
  <w:num w:numId="37">
    <w:abstractNumId w:val="17"/>
  </w:num>
  <w:num w:numId="38">
    <w:abstractNumId w:val="5"/>
  </w:num>
  <w:num w:numId="39">
    <w:abstractNumId w:val="44"/>
  </w:num>
  <w:num w:numId="40">
    <w:abstractNumId w:val="19"/>
  </w:num>
  <w:num w:numId="41">
    <w:abstractNumId w:val="16"/>
  </w:num>
  <w:num w:numId="42">
    <w:abstractNumId w:val="43"/>
  </w:num>
  <w:num w:numId="43">
    <w:abstractNumId w:val="7"/>
  </w:num>
  <w:num w:numId="44">
    <w:abstractNumId w:val="40"/>
  </w:num>
  <w:num w:numId="45">
    <w:abstractNumId w:val="23"/>
  </w:num>
  <w:num w:numId="46">
    <w:abstractNumId w:val="9"/>
  </w:num>
  <w:num w:numId="47">
    <w:abstractNumId w:val="12"/>
  </w:num>
  <w:num w:numId="48">
    <w:abstractNumId w:val="4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9C0"/>
    <w:rsid w:val="00003CA6"/>
    <w:rsid w:val="00007363"/>
    <w:rsid w:val="00021C60"/>
    <w:rsid w:val="00032AF3"/>
    <w:rsid w:val="00033E13"/>
    <w:rsid w:val="00034194"/>
    <w:rsid w:val="00035764"/>
    <w:rsid w:val="000421CC"/>
    <w:rsid w:val="00044DB3"/>
    <w:rsid w:val="00064E10"/>
    <w:rsid w:val="00065E54"/>
    <w:rsid w:val="00080116"/>
    <w:rsid w:val="000827AD"/>
    <w:rsid w:val="00083FC0"/>
    <w:rsid w:val="00084D6B"/>
    <w:rsid w:val="00090EF8"/>
    <w:rsid w:val="00091410"/>
    <w:rsid w:val="00091CC2"/>
    <w:rsid w:val="00092E57"/>
    <w:rsid w:val="000961FC"/>
    <w:rsid w:val="000A0EAE"/>
    <w:rsid w:val="000B37A3"/>
    <w:rsid w:val="000B40DA"/>
    <w:rsid w:val="000B4AC5"/>
    <w:rsid w:val="000B586F"/>
    <w:rsid w:val="000B7F86"/>
    <w:rsid w:val="000C3467"/>
    <w:rsid w:val="000C34D2"/>
    <w:rsid w:val="000E7717"/>
    <w:rsid w:val="000F2CB7"/>
    <w:rsid w:val="000F361B"/>
    <w:rsid w:val="000F4B46"/>
    <w:rsid w:val="000F63A0"/>
    <w:rsid w:val="000F6958"/>
    <w:rsid w:val="000F69BE"/>
    <w:rsid w:val="000F79E4"/>
    <w:rsid w:val="00105D3A"/>
    <w:rsid w:val="00107B1C"/>
    <w:rsid w:val="00116D5D"/>
    <w:rsid w:val="00124534"/>
    <w:rsid w:val="001253D1"/>
    <w:rsid w:val="00126AD5"/>
    <w:rsid w:val="00130ABA"/>
    <w:rsid w:val="00131897"/>
    <w:rsid w:val="00133EA1"/>
    <w:rsid w:val="0013559B"/>
    <w:rsid w:val="00140196"/>
    <w:rsid w:val="00144420"/>
    <w:rsid w:val="00146E76"/>
    <w:rsid w:val="00150CE2"/>
    <w:rsid w:val="00156D36"/>
    <w:rsid w:val="00157D10"/>
    <w:rsid w:val="0016096B"/>
    <w:rsid w:val="00161647"/>
    <w:rsid w:val="00170C24"/>
    <w:rsid w:val="001839B6"/>
    <w:rsid w:val="001867D7"/>
    <w:rsid w:val="00193BB9"/>
    <w:rsid w:val="00195166"/>
    <w:rsid w:val="001964DA"/>
    <w:rsid w:val="0019714F"/>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12A06"/>
    <w:rsid w:val="0021425E"/>
    <w:rsid w:val="00214B17"/>
    <w:rsid w:val="002247B6"/>
    <w:rsid w:val="00226761"/>
    <w:rsid w:val="00233330"/>
    <w:rsid w:val="00241662"/>
    <w:rsid w:val="00247DC6"/>
    <w:rsid w:val="0025292A"/>
    <w:rsid w:val="00252BC8"/>
    <w:rsid w:val="00256B25"/>
    <w:rsid w:val="00267F91"/>
    <w:rsid w:val="00276122"/>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65C"/>
    <w:rsid w:val="002C2C84"/>
    <w:rsid w:val="002C3C2F"/>
    <w:rsid w:val="002C3DD6"/>
    <w:rsid w:val="002D6FDD"/>
    <w:rsid w:val="002E12A6"/>
    <w:rsid w:val="002F04FE"/>
    <w:rsid w:val="002F40BC"/>
    <w:rsid w:val="002F58C3"/>
    <w:rsid w:val="0032032B"/>
    <w:rsid w:val="00321ED5"/>
    <w:rsid w:val="0032434B"/>
    <w:rsid w:val="003255A5"/>
    <w:rsid w:val="00327466"/>
    <w:rsid w:val="003324CB"/>
    <w:rsid w:val="00332611"/>
    <w:rsid w:val="00334967"/>
    <w:rsid w:val="00343C2B"/>
    <w:rsid w:val="00350D56"/>
    <w:rsid w:val="003519C8"/>
    <w:rsid w:val="0036256A"/>
    <w:rsid w:val="00370359"/>
    <w:rsid w:val="003730C3"/>
    <w:rsid w:val="00373A08"/>
    <w:rsid w:val="00376551"/>
    <w:rsid w:val="003813CC"/>
    <w:rsid w:val="003A08A8"/>
    <w:rsid w:val="003A3463"/>
    <w:rsid w:val="003A7FAA"/>
    <w:rsid w:val="003B7FFE"/>
    <w:rsid w:val="003C0FF8"/>
    <w:rsid w:val="003E241D"/>
    <w:rsid w:val="003E480E"/>
    <w:rsid w:val="003E62D1"/>
    <w:rsid w:val="003E7134"/>
    <w:rsid w:val="003F4BF6"/>
    <w:rsid w:val="003F5C41"/>
    <w:rsid w:val="003F7394"/>
    <w:rsid w:val="0040096E"/>
    <w:rsid w:val="00402240"/>
    <w:rsid w:val="00403C11"/>
    <w:rsid w:val="00406DC5"/>
    <w:rsid w:val="00414894"/>
    <w:rsid w:val="00423D55"/>
    <w:rsid w:val="00424451"/>
    <w:rsid w:val="00424FAF"/>
    <w:rsid w:val="0043743D"/>
    <w:rsid w:val="004465B1"/>
    <w:rsid w:val="00447291"/>
    <w:rsid w:val="00461835"/>
    <w:rsid w:val="004663C6"/>
    <w:rsid w:val="00477E52"/>
    <w:rsid w:val="00482DED"/>
    <w:rsid w:val="00485806"/>
    <w:rsid w:val="00490C4C"/>
    <w:rsid w:val="004927B3"/>
    <w:rsid w:val="004A6E62"/>
    <w:rsid w:val="004B0B98"/>
    <w:rsid w:val="004B147C"/>
    <w:rsid w:val="004C2D81"/>
    <w:rsid w:val="004C3200"/>
    <w:rsid w:val="004C37F3"/>
    <w:rsid w:val="004D182B"/>
    <w:rsid w:val="004F6596"/>
    <w:rsid w:val="004F7FB3"/>
    <w:rsid w:val="0050205A"/>
    <w:rsid w:val="00502A3D"/>
    <w:rsid w:val="00503056"/>
    <w:rsid w:val="0051729D"/>
    <w:rsid w:val="00521627"/>
    <w:rsid w:val="00521A2E"/>
    <w:rsid w:val="0052297E"/>
    <w:rsid w:val="00525AE4"/>
    <w:rsid w:val="00534A1B"/>
    <w:rsid w:val="00535FBC"/>
    <w:rsid w:val="00545E65"/>
    <w:rsid w:val="00560F56"/>
    <w:rsid w:val="00575BE7"/>
    <w:rsid w:val="00576E96"/>
    <w:rsid w:val="00585277"/>
    <w:rsid w:val="00591C90"/>
    <w:rsid w:val="005A04CF"/>
    <w:rsid w:val="005A3376"/>
    <w:rsid w:val="005C20F9"/>
    <w:rsid w:val="005C228E"/>
    <w:rsid w:val="005C751B"/>
    <w:rsid w:val="005D1652"/>
    <w:rsid w:val="005D66EB"/>
    <w:rsid w:val="00610299"/>
    <w:rsid w:val="0061137D"/>
    <w:rsid w:val="00612C51"/>
    <w:rsid w:val="006171C7"/>
    <w:rsid w:val="0062535D"/>
    <w:rsid w:val="00625AD1"/>
    <w:rsid w:val="00630929"/>
    <w:rsid w:val="0063404B"/>
    <w:rsid w:val="00635167"/>
    <w:rsid w:val="0064670C"/>
    <w:rsid w:val="006523CC"/>
    <w:rsid w:val="00653AEC"/>
    <w:rsid w:val="0065406C"/>
    <w:rsid w:val="00655190"/>
    <w:rsid w:val="00662218"/>
    <w:rsid w:val="00662FD9"/>
    <w:rsid w:val="00670008"/>
    <w:rsid w:val="00671279"/>
    <w:rsid w:val="0067248B"/>
    <w:rsid w:val="006766B1"/>
    <w:rsid w:val="00685AE0"/>
    <w:rsid w:val="006950E2"/>
    <w:rsid w:val="006B3416"/>
    <w:rsid w:val="006B48A6"/>
    <w:rsid w:val="006B5639"/>
    <w:rsid w:val="006C34C6"/>
    <w:rsid w:val="006C3AEE"/>
    <w:rsid w:val="006C40D7"/>
    <w:rsid w:val="006D1838"/>
    <w:rsid w:val="006D1998"/>
    <w:rsid w:val="006D5D3F"/>
    <w:rsid w:val="006D5FCE"/>
    <w:rsid w:val="006D621D"/>
    <w:rsid w:val="006E0398"/>
    <w:rsid w:val="006E100D"/>
    <w:rsid w:val="006E35DE"/>
    <w:rsid w:val="00711095"/>
    <w:rsid w:val="00711AFA"/>
    <w:rsid w:val="0071628B"/>
    <w:rsid w:val="007220A9"/>
    <w:rsid w:val="0072604C"/>
    <w:rsid w:val="007301BE"/>
    <w:rsid w:val="00741E27"/>
    <w:rsid w:val="00744514"/>
    <w:rsid w:val="00760E94"/>
    <w:rsid w:val="00762BBE"/>
    <w:rsid w:val="007657C9"/>
    <w:rsid w:val="007661DB"/>
    <w:rsid w:val="00766F5D"/>
    <w:rsid w:val="007670A3"/>
    <w:rsid w:val="007723FC"/>
    <w:rsid w:val="0077645A"/>
    <w:rsid w:val="00777112"/>
    <w:rsid w:val="007A168E"/>
    <w:rsid w:val="007A34C5"/>
    <w:rsid w:val="007A4F5E"/>
    <w:rsid w:val="007A694A"/>
    <w:rsid w:val="007A7F02"/>
    <w:rsid w:val="007B195A"/>
    <w:rsid w:val="007B2C18"/>
    <w:rsid w:val="007B456B"/>
    <w:rsid w:val="007B726E"/>
    <w:rsid w:val="007D59B0"/>
    <w:rsid w:val="007E460D"/>
    <w:rsid w:val="007F0125"/>
    <w:rsid w:val="007F2E45"/>
    <w:rsid w:val="007F6D15"/>
    <w:rsid w:val="008025B5"/>
    <w:rsid w:val="00813829"/>
    <w:rsid w:val="008141D0"/>
    <w:rsid w:val="008216D8"/>
    <w:rsid w:val="00823C8A"/>
    <w:rsid w:val="00825FA0"/>
    <w:rsid w:val="00842AC4"/>
    <w:rsid w:val="00845A11"/>
    <w:rsid w:val="0085145A"/>
    <w:rsid w:val="00852750"/>
    <w:rsid w:val="00854BD7"/>
    <w:rsid w:val="0085589F"/>
    <w:rsid w:val="00864F9C"/>
    <w:rsid w:val="00872B4B"/>
    <w:rsid w:val="008812F0"/>
    <w:rsid w:val="008813A9"/>
    <w:rsid w:val="008850C3"/>
    <w:rsid w:val="008A057F"/>
    <w:rsid w:val="008A14DC"/>
    <w:rsid w:val="008A4538"/>
    <w:rsid w:val="008A7EBC"/>
    <w:rsid w:val="008B3A70"/>
    <w:rsid w:val="008B5A5F"/>
    <w:rsid w:val="008B693E"/>
    <w:rsid w:val="008C15D9"/>
    <w:rsid w:val="008C2117"/>
    <w:rsid w:val="008C4A5A"/>
    <w:rsid w:val="008D0747"/>
    <w:rsid w:val="008D6C9C"/>
    <w:rsid w:val="008F0F4A"/>
    <w:rsid w:val="008F1911"/>
    <w:rsid w:val="00900E6D"/>
    <w:rsid w:val="00903768"/>
    <w:rsid w:val="009112DC"/>
    <w:rsid w:val="00915C6A"/>
    <w:rsid w:val="00920D45"/>
    <w:rsid w:val="0092311E"/>
    <w:rsid w:val="00931D7C"/>
    <w:rsid w:val="00933FF7"/>
    <w:rsid w:val="009345D5"/>
    <w:rsid w:val="009373C5"/>
    <w:rsid w:val="00940450"/>
    <w:rsid w:val="00952344"/>
    <w:rsid w:val="009560A2"/>
    <w:rsid w:val="00960B2E"/>
    <w:rsid w:val="0097156B"/>
    <w:rsid w:val="009718FC"/>
    <w:rsid w:val="00971DAF"/>
    <w:rsid w:val="00977AA2"/>
    <w:rsid w:val="009809C6"/>
    <w:rsid w:val="00983C8E"/>
    <w:rsid w:val="009848A3"/>
    <w:rsid w:val="009A0BDF"/>
    <w:rsid w:val="009A31B1"/>
    <w:rsid w:val="009A3F94"/>
    <w:rsid w:val="009A6C02"/>
    <w:rsid w:val="009A7DB2"/>
    <w:rsid w:val="009C1136"/>
    <w:rsid w:val="009C6A6D"/>
    <w:rsid w:val="009D04D6"/>
    <w:rsid w:val="009D4557"/>
    <w:rsid w:val="009D6B8B"/>
    <w:rsid w:val="009E6279"/>
    <w:rsid w:val="009E7AF7"/>
    <w:rsid w:val="009F021A"/>
    <w:rsid w:val="009F1EE7"/>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7231A"/>
    <w:rsid w:val="00A755CB"/>
    <w:rsid w:val="00A81205"/>
    <w:rsid w:val="00A82C73"/>
    <w:rsid w:val="00A83A95"/>
    <w:rsid w:val="00A84260"/>
    <w:rsid w:val="00A85D3E"/>
    <w:rsid w:val="00A91F97"/>
    <w:rsid w:val="00A95AAD"/>
    <w:rsid w:val="00A9701F"/>
    <w:rsid w:val="00AA6BFE"/>
    <w:rsid w:val="00AB5F47"/>
    <w:rsid w:val="00AC0F84"/>
    <w:rsid w:val="00AC3400"/>
    <w:rsid w:val="00AC76A3"/>
    <w:rsid w:val="00AD064D"/>
    <w:rsid w:val="00AD2512"/>
    <w:rsid w:val="00AD56D4"/>
    <w:rsid w:val="00AE3C52"/>
    <w:rsid w:val="00AE5C9B"/>
    <w:rsid w:val="00AE7E27"/>
    <w:rsid w:val="00AF20AA"/>
    <w:rsid w:val="00AF4CD9"/>
    <w:rsid w:val="00AF728C"/>
    <w:rsid w:val="00B01A1B"/>
    <w:rsid w:val="00B122A8"/>
    <w:rsid w:val="00B21307"/>
    <w:rsid w:val="00B22062"/>
    <w:rsid w:val="00B225D8"/>
    <w:rsid w:val="00B25C0A"/>
    <w:rsid w:val="00B35ECC"/>
    <w:rsid w:val="00B37B5F"/>
    <w:rsid w:val="00B40050"/>
    <w:rsid w:val="00B408D2"/>
    <w:rsid w:val="00B50B63"/>
    <w:rsid w:val="00B5195A"/>
    <w:rsid w:val="00B54F5A"/>
    <w:rsid w:val="00B57129"/>
    <w:rsid w:val="00B658D7"/>
    <w:rsid w:val="00B72FCA"/>
    <w:rsid w:val="00B84931"/>
    <w:rsid w:val="00B946DC"/>
    <w:rsid w:val="00B95DDA"/>
    <w:rsid w:val="00B96C8C"/>
    <w:rsid w:val="00BA4CB2"/>
    <w:rsid w:val="00BB13A3"/>
    <w:rsid w:val="00BB3F55"/>
    <w:rsid w:val="00BB52B9"/>
    <w:rsid w:val="00BC241D"/>
    <w:rsid w:val="00BD3374"/>
    <w:rsid w:val="00BE7D2E"/>
    <w:rsid w:val="00BF2DA0"/>
    <w:rsid w:val="00BF4421"/>
    <w:rsid w:val="00C01F45"/>
    <w:rsid w:val="00C0370A"/>
    <w:rsid w:val="00C0387B"/>
    <w:rsid w:val="00C05400"/>
    <w:rsid w:val="00C062CF"/>
    <w:rsid w:val="00C07750"/>
    <w:rsid w:val="00C107F2"/>
    <w:rsid w:val="00C13164"/>
    <w:rsid w:val="00C31A35"/>
    <w:rsid w:val="00C33A04"/>
    <w:rsid w:val="00C35F63"/>
    <w:rsid w:val="00C40BB6"/>
    <w:rsid w:val="00C41FCF"/>
    <w:rsid w:val="00C43B2B"/>
    <w:rsid w:val="00C45655"/>
    <w:rsid w:val="00C46339"/>
    <w:rsid w:val="00C505BA"/>
    <w:rsid w:val="00C5060F"/>
    <w:rsid w:val="00C5211C"/>
    <w:rsid w:val="00C52E4D"/>
    <w:rsid w:val="00C601A9"/>
    <w:rsid w:val="00C72FAC"/>
    <w:rsid w:val="00C73F79"/>
    <w:rsid w:val="00C83FED"/>
    <w:rsid w:val="00C84AB2"/>
    <w:rsid w:val="00C856AD"/>
    <w:rsid w:val="00C93842"/>
    <w:rsid w:val="00C95B3C"/>
    <w:rsid w:val="00CA09BB"/>
    <w:rsid w:val="00CC2374"/>
    <w:rsid w:val="00CC27E9"/>
    <w:rsid w:val="00CC351A"/>
    <w:rsid w:val="00CD7AA5"/>
    <w:rsid w:val="00CD7F72"/>
    <w:rsid w:val="00CE21F4"/>
    <w:rsid w:val="00CE568F"/>
    <w:rsid w:val="00CE77FD"/>
    <w:rsid w:val="00D074D1"/>
    <w:rsid w:val="00D07ED9"/>
    <w:rsid w:val="00D10085"/>
    <w:rsid w:val="00D120E7"/>
    <w:rsid w:val="00D13919"/>
    <w:rsid w:val="00D14FCD"/>
    <w:rsid w:val="00D20583"/>
    <w:rsid w:val="00D22785"/>
    <w:rsid w:val="00D234F9"/>
    <w:rsid w:val="00D422E1"/>
    <w:rsid w:val="00D432E4"/>
    <w:rsid w:val="00D46233"/>
    <w:rsid w:val="00D46649"/>
    <w:rsid w:val="00D50069"/>
    <w:rsid w:val="00D55D2A"/>
    <w:rsid w:val="00D67E75"/>
    <w:rsid w:val="00D7676B"/>
    <w:rsid w:val="00D927F8"/>
    <w:rsid w:val="00D93F72"/>
    <w:rsid w:val="00DA5A36"/>
    <w:rsid w:val="00DA76AD"/>
    <w:rsid w:val="00DB1AA4"/>
    <w:rsid w:val="00DB6122"/>
    <w:rsid w:val="00DC06FA"/>
    <w:rsid w:val="00DC49D4"/>
    <w:rsid w:val="00DE63F5"/>
    <w:rsid w:val="00DE6D29"/>
    <w:rsid w:val="00DF2F7D"/>
    <w:rsid w:val="00DF5521"/>
    <w:rsid w:val="00E02D3A"/>
    <w:rsid w:val="00E12345"/>
    <w:rsid w:val="00E21750"/>
    <w:rsid w:val="00E242E5"/>
    <w:rsid w:val="00E40BD1"/>
    <w:rsid w:val="00E42731"/>
    <w:rsid w:val="00E52DA5"/>
    <w:rsid w:val="00E6034B"/>
    <w:rsid w:val="00E6423B"/>
    <w:rsid w:val="00E645AC"/>
    <w:rsid w:val="00E66F29"/>
    <w:rsid w:val="00E75BF4"/>
    <w:rsid w:val="00E8121D"/>
    <w:rsid w:val="00E82950"/>
    <w:rsid w:val="00E8578C"/>
    <w:rsid w:val="00E8733A"/>
    <w:rsid w:val="00E91224"/>
    <w:rsid w:val="00EB0C8F"/>
    <w:rsid w:val="00EB494A"/>
    <w:rsid w:val="00ED05A8"/>
    <w:rsid w:val="00ED11DD"/>
    <w:rsid w:val="00ED4E9B"/>
    <w:rsid w:val="00ED6261"/>
    <w:rsid w:val="00EE00CE"/>
    <w:rsid w:val="00EE4670"/>
    <w:rsid w:val="00EF1177"/>
    <w:rsid w:val="00EF2882"/>
    <w:rsid w:val="00EF6507"/>
    <w:rsid w:val="00EF6DE8"/>
    <w:rsid w:val="00F00509"/>
    <w:rsid w:val="00F0066A"/>
    <w:rsid w:val="00F06D6F"/>
    <w:rsid w:val="00F07267"/>
    <w:rsid w:val="00F1107F"/>
    <w:rsid w:val="00F115AD"/>
    <w:rsid w:val="00F11CD2"/>
    <w:rsid w:val="00F2220A"/>
    <w:rsid w:val="00F24A31"/>
    <w:rsid w:val="00F359EB"/>
    <w:rsid w:val="00F429AF"/>
    <w:rsid w:val="00F459D9"/>
    <w:rsid w:val="00F47330"/>
    <w:rsid w:val="00F5082D"/>
    <w:rsid w:val="00F531BD"/>
    <w:rsid w:val="00F5324A"/>
    <w:rsid w:val="00F57042"/>
    <w:rsid w:val="00F57C68"/>
    <w:rsid w:val="00F57D65"/>
    <w:rsid w:val="00F6623D"/>
    <w:rsid w:val="00F75520"/>
    <w:rsid w:val="00F830BD"/>
    <w:rsid w:val="00F8452A"/>
    <w:rsid w:val="00F85CD8"/>
    <w:rsid w:val="00F85F7D"/>
    <w:rsid w:val="00F90449"/>
    <w:rsid w:val="00F96EDB"/>
    <w:rsid w:val="00FA0CA9"/>
    <w:rsid w:val="00FA6E33"/>
    <w:rsid w:val="00FE0106"/>
    <w:rsid w:val="00FE2034"/>
    <w:rsid w:val="00FE3378"/>
    <w:rsid w:val="00FE3D9C"/>
    <w:rsid w:val="00FE4C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E8B7777"/>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54818082">
      <w:bodyDiv w:val="1"/>
      <w:marLeft w:val="0"/>
      <w:marRight w:val="0"/>
      <w:marTop w:val="0"/>
      <w:marBottom w:val="0"/>
      <w:divBdr>
        <w:top w:val="none" w:sz="0" w:space="0" w:color="auto"/>
        <w:left w:val="none" w:sz="0" w:space="0" w:color="auto"/>
        <w:bottom w:val="none" w:sz="0" w:space="0" w:color="auto"/>
        <w:right w:val="none" w:sz="0" w:space="0" w:color="auto"/>
      </w:divBdr>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cid:image006.jpg@01D9B349.070D7FD0" TargetMode="External"/><Relationship Id="rId5" Type="http://schemas.openxmlformats.org/officeDocument/2006/relationships/numbering" Target="numbering.xml"/><Relationship Id="rId15" Type="http://schemas.openxmlformats.org/officeDocument/2006/relationships/image" Target="cid:image002.png@01D9E58F.E9368A50" TargetMode="External"/><Relationship Id="rId23" Type="http://schemas.openxmlformats.org/officeDocument/2006/relationships/image" Target="media/image11.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wales/nhs-duty-candou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gif"/><Relationship Id="rId22" Type="http://schemas.openxmlformats.org/officeDocument/2006/relationships/image" Target="media/image10.jpe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21D5"/>
    <w:rsid w:val="000F0F7F"/>
    <w:rsid w:val="000F2C32"/>
    <w:rsid w:val="001C7994"/>
    <w:rsid w:val="00265ABB"/>
    <w:rsid w:val="0029759C"/>
    <w:rsid w:val="002B52FE"/>
    <w:rsid w:val="002E7994"/>
    <w:rsid w:val="00353E77"/>
    <w:rsid w:val="003F312E"/>
    <w:rsid w:val="004036E5"/>
    <w:rsid w:val="0041402D"/>
    <w:rsid w:val="0045583A"/>
    <w:rsid w:val="005B7DD0"/>
    <w:rsid w:val="005F0248"/>
    <w:rsid w:val="00840F06"/>
    <w:rsid w:val="008D6664"/>
    <w:rsid w:val="00997553"/>
    <w:rsid w:val="00AF33F6"/>
    <w:rsid w:val="00B338F3"/>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829266835b25c37f251b4c78efb13d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a1ca8b95334bb1ff6d4d9e003c7974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B6A7C-047D-457D-91AA-C4C2EE2CC9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0584B4-4DAA-45F5-A51F-7F7A822C328E}">
  <ds:schemaRefs>
    <ds:schemaRef ds:uri="http://schemas.microsoft.com/sharepoint/v3/contenttype/forms"/>
  </ds:schemaRefs>
</ds:datastoreItem>
</file>

<file path=customXml/itemProps3.xml><?xml version="1.0" encoding="utf-8"?>
<ds:datastoreItem xmlns:ds="http://schemas.openxmlformats.org/officeDocument/2006/customXml" ds:itemID="{343B9C80-7F28-4E42-9159-0646CCD02122}">
  <ds:schemaRefs>
    <ds:schemaRef ds:uri="http://www.w3.org/XML/1998/namespace"/>
    <ds:schemaRef ds:uri="http://schemas.openxmlformats.org/package/2006/metadata/core-properties"/>
    <ds:schemaRef ds:uri="http://purl.org/dc/terms/"/>
    <ds:schemaRef ds:uri="http://purl.org/dc/elements/1.1/"/>
    <ds:schemaRef ds:uri="2795bbee-07b4-4e79-98d8-0419d9871cad"/>
    <ds:schemaRef ds:uri="258d5018-feb4-45ec-8043-ac7152467c64"/>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22EF346-D418-4703-9A80-A3E4A2025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4327</Words>
  <Characters>24664</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2023-05-17T12:18:00Z</cp:lastPrinted>
  <dcterms:created xsi:type="dcterms:W3CDTF">2023-09-21T13:18:00Z</dcterms:created>
  <dcterms:modified xsi:type="dcterms:W3CDTF">2023-09-21T13:28:00Z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