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A4B95" w14:textId="77777777" w:rsidR="009B580C" w:rsidRDefault="009B580C" w:rsidP="00C35FF7">
      <w:pPr>
        <w:jc w:val="center"/>
        <w:rPr>
          <w:rFonts w:ascii="Arial" w:hAnsi="Arial" w:cs="Arial"/>
          <w:b/>
          <w:bCs/>
          <w:sz w:val="24"/>
          <w:szCs w:val="24"/>
        </w:rPr>
      </w:pPr>
    </w:p>
    <w:tbl>
      <w:tblPr>
        <w:tblStyle w:val="TableGrid"/>
        <w:tblW w:w="9639" w:type="dxa"/>
        <w:tblInd w:w="-5" w:type="dxa"/>
        <w:tblLook w:val="04A0" w:firstRow="1" w:lastRow="0" w:firstColumn="1" w:lastColumn="0" w:noHBand="0" w:noVBand="1"/>
      </w:tblPr>
      <w:tblGrid>
        <w:gridCol w:w="531"/>
        <w:gridCol w:w="2304"/>
        <w:gridCol w:w="6804"/>
      </w:tblGrid>
      <w:tr w:rsidR="0030586D" w:rsidRPr="006B4044" w14:paraId="0903AEFD" w14:textId="77777777" w:rsidTr="006B4044">
        <w:tc>
          <w:tcPr>
            <w:tcW w:w="531" w:type="dxa"/>
            <w:shd w:val="clear" w:color="auto" w:fill="002060"/>
          </w:tcPr>
          <w:p w14:paraId="06C5B172" w14:textId="77777777" w:rsidR="0030586D" w:rsidRPr="006B4044" w:rsidRDefault="0030586D" w:rsidP="0030586D">
            <w:pPr>
              <w:jc w:val="center"/>
              <w:rPr>
                <w:rFonts w:ascii="Arial" w:hAnsi="Arial" w:cs="Arial"/>
                <w:b/>
                <w:bCs/>
                <w:sz w:val="24"/>
                <w:szCs w:val="24"/>
              </w:rPr>
            </w:pPr>
          </w:p>
        </w:tc>
        <w:tc>
          <w:tcPr>
            <w:tcW w:w="9108" w:type="dxa"/>
            <w:gridSpan w:val="2"/>
            <w:shd w:val="clear" w:color="auto" w:fill="002060"/>
          </w:tcPr>
          <w:p w14:paraId="4FA79116" w14:textId="097B56F7" w:rsidR="0030586D" w:rsidRPr="006B4044" w:rsidRDefault="00150AD1" w:rsidP="0030586D">
            <w:pPr>
              <w:jc w:val="center"/>
              <w:rPr>
                <w:rFonts w:ascii="Arial" w:hAnsi="Arial" w:cs="Arial"/>
                <w:b/>
                <w:bCs/>
                <w:sz w:val="24"/>
                <w:szCs w:val="24"/>
              </w:rPr>
            </w:pPr>
            <w:r w:rsidRPr="006B4044">
              <w:rPr>
                <w:rFonts w:ascii="Arial" w:hAnsi="Arial" w:cs="Arial"/>
                <w:b/>
                <w:bCs/>
                <w:sz w:val="24"/>
                <w:szCs w:val="24"/>
              </w:rPr>
              <w:t xml:space="preserve">Charitable Funds Committee </w:t>
            </w:r>
          </w:p>
          <w:p w14:paraId="3CB864E6" w14:textId="2BCE666C" w:rsidR="00150AD1" w:rsidRPr="006B4044" w:rsidRDefault="0030586D" w:rsidP="00877489">
            <w:pPr>
              <w:jc w:val="center"/>
              <w:rPr>
                <w:rFonts w:ascii="Arial" w:hAnsi="Arial" w:cs="Arial"/>
                <w:b/>
                <w:bCs/>
                <w:sz w:val="24"/>
                <w:szCs w:val="24"/>
              </w:rPr>
            </w:pPr>
            <w:r w:rsidRPr="006B4044">
              <w:rPr>
                <w:rFonts w:ascii="Arial" w:hAnsi="Arial" w:cs="Arial"/>
                <w:b/>
                <w:bCs/>
                <w:sz w:val="24"/>
                <w:szCs w:val="24"/>
              </w:rPr>
              <w:t>Key Issues Report</w:t>
            </w:r>
          </w:p>
        </w:tc>
      </w:tr>
      <w:tr w:rsidR="00F51935" w:rsidRPr="006B4044" w14:paraId="2C11B3F2" w14:textId="77777777" w:rsidTr="006B4044">
        <w:tc>
          <w:tcPr>
            <w:tcW w:w="9639" w:type="dxa"/>
            <w:gridSpan w:val="3"/>
          </w:tcPr>
          <w:p w14:paraId="4B3785B8" w14:textId="2E960504" w:rsidR="00F51935" w:rsidRPr="006B4044" w:rsidRDefault="00150AD1">
            <w:pPr>
              <w:rPr>
                <w:rFonts w:ascii="Arial" w:hAnsi="Arial" w:cs="Arial"/>
                <w:sz w:val="24"/>
                <w:szCs w:val="24"/>
              </w:rPr>
            </w:pPr>
            <w:r w:rsidRPr="006B4044">
              <w:rPr>
                <w:rFonts w:ascii="Arial" w:hAnsi="Arial" w:cs="Arial"/>
                <w:sz w:val="24"/>
                <w:szCs w:val="24"/>
              </w:rPr>
              <w:t>The purpose of this report, is to provide an overview of the matters identified by Charitable Funds Committee to be brought to the attention of the Board following discussions at the last meeting.</w:t>
            </w:r>
          </w:p>
        </w:tc>
      </w:tr>
      <w:tr w:rsidR="009B580C" w:rsidRPr="006B4044" w14:paraId="1B688842" w14:textId="77777777" w:rsidTr="006B4044">
        <w:tc>
          <w:tcPr>
            <w:tcW w:w="2835" w:type="dxa"/>
            <w:gridSpan w:val="2"/>
          </w:tcPr>
          <w:p w14:paraId="76ADBE6E" w14:textId="4A44B6A9" w:rsidR="009B580C" w:rsidRPr="006B4044" w:rsidRDefault="006B4044">
            <w:pPr>
              <w:rPr>
                <w:rFonts w:ascii="Arial" w:hAnsi="Arial" w:cs="Arial"/>
                <w:sz w:val="24"/>
                <w:szCs w:val="24"/>
              </w:rPr>
            </w:pPr>
            <w:r>
              <w:rPr>
                <w:rFonts w:ascii="Arial" w:hAnsi="Arial" w:cs="Arial"/>
                <w:sz w:val="24"/>
                <w:szCs w:val="24"/>
              </w:rPr>
              <w:t>Title</w:t>
            </w:r>
            <w:r w:rsidR="009B580C" w:rsidRPr="006B4044">
              <w:rPr>
                <w:rFonts w:ascii="Arial" w:hAnsi="Arial" w:cs="Arial"/>
                <w:sz w:val="24"/>
                <w:szCs w:val="24"/>
              </w:rPr>
              <w:t xml:space="preserve"> of </w:t>
            </w:r>
            <w:r w:rsidR="00092F8A" w:rsidRPr="006B4044">
              <w:rPr>
                <w:rFonts w:ascii="Arial" w:hAnsi="Arial" w:cs="Arial"/>
                <w:sz w:val="24"/>
                <w:szCs w:val="24"/>
              </w:rPr>
              <w:t>report</w:t>
            </w:r>
            <w:r w:rsidR="009B580C" w:rsidRPr="006B4044">
              <w:rPr>
                <w:rFonts w:ascii="Arial" w:hAnsi="Arial" w:cs="Arial"/>
                <w:sz w:val="24"/>
                <w:szCs w:val="24"/>
              </w:rPr>
              <w:t xml:space="preserve">: </w:t>
            </w:r>
          </w:p>
          <w:p w14:paraId="6D5CD4CF" w14:textId="07021A0B" w:rsidR="009B580C" w:rsidRPr="006B4044" w:rsidRDefault="009B580C">
            <w:pPr>
              <w:rPr>
                <w:rFonts w:ascii="Arial" w:hAnsi="Arial" w:cs="Arial"/>
                <w:sz w:val="24"/>
                <w:szCs w:val="24"/>
              </w:rPr>
            </w:pPr>
          </w:p>
        </w:tc>
        <w:tc>
          <w:tcPr>
            <w:tcW w:w="6804" w:type="dxa"/>
          </w:tcPr>
          <w:p w14:paraId="10DD789B" w14:textId="55A72BAC" w:rsidR="009B580C" w:rsidRPr="006B4044" w:rsidRDefault="00150AD1">
            <w:pPr>
              <w:rPr>
                <w:rFonts w:ascii="Arial" w:hAnsi="Arial" w:cs="Arial"/>
                <w:sz w:val="24"/>
                <w:szCs w:val="24"/>
              </w:rPr>
            </w:pPr>
            <w:r w:rsidRPr="006B4044">
              <w:rPr>
                <w:rFonts w:ascii="Arial" w:hAnsi="Arial" w:cs="Arial"/>
                <w:sz w:val="24"/>
                <w:szCs w:val="24"/>
              </w:rPr>
              <w:t>Charitable Funds Committee Report</w:t>
            </w:r>
          </w:p>
        </w:tc>
      </w:tr>
      <w:tr w:rsidR="009B580C" w:rsidRPr="006B4044" w14:paraId="5ED92A0C" w14:textId="77777777" w:rsidTr="006B4044">
        <w:tc>
          <w:tcPr>
            <w:tcW w:w="2835" w:type="dxa"/>
            <w:gridSpan w:val="2"/>
          </w:tcPr>
          <w:p w14:paraId="14401D6D" w14:textId="361B8AF3" w:rsidR="009B580C" w:rsidRPr="006B4044" w:rsidRDefault="009B580C">
            <w:pPr>
              <w:rPr>
                <w:rFonts w:ascii="Arial" w:hAnsi="Arial" w:cs="Arial"/>
                <w:sz w:val="24"/>
                <w:szCs w:val="24"/>
              </w:rPr>
            </w:pPr>
            <w:r w:rsidRPr="006B4044">
              <w:rPr>
                <w:rFonts w:ascii="Arial" w:hAnsi="Arial" w:cs="Arial"/>
                <w:sz w:val="24"/>
                <w:szCs w:val="24"/>
              </w:rPr>
              <w:t>Date of meeting:</w:t>
            </w:r>
          </w:p>
        </w:tc>
        <w:tc>
          <w:tcPr>
            <w:tcW w:w="6804" w:type="dxa"/>
          </w:tcPr>
          <w:p w14:paraId="693105CF" w14:textId="3A5CF525" w:rsidR="00361FA0" w:rsidRPr="006B4044" w:rsidRDefault="00361FA0">
            <w:pPr>
              <w:rPr>
                <w:rFonts w:ascii="Arial" w:hAnsi="Arial" w:cs="Arial"/>
                <w:sz w:val="24"/>
                <w:szCs w:val="24"/>
              </w:rPr>
            </w:pPr>
            <w:r w:rsidRPr="006B4044">
              <w:rPr>
                <w:rFonts w:ascii="Arial" w:hAnsi="Arial" w:cs="Arial"/>
                <w:sz w:val="24"/>
                <w:szCs w:val="24"/>
              </w:rPr>
              <w:t>15</w:t>
            </w:r>
            <w:r w:rsidRPr="006B4044">
              <w:rPr>
                <w:rFonts w:ascii="Arial" w:hAnsi="Arial" w:cs="Arial"/>
                <w:sz w:val="24"/>
                <w:szCs w:val="24"/>
                <w:vertAlign w:val="superscript"/>
              </w:rPr>
              <w:t>th</w:t>
            </w:r>
            <w:r w:rsidRPr="006B4044">
              <w:rPr>
                <w:rFonts w:ascii="Arial" w:hAnsi="Arial" w:cs="Arial"/>
                <w:sz w:val="24"/>
                <w:szCs w:val="24"/>
              </w:rPr>
              <w:t xml:space="preserve"> October 2024</w:t>
            </w:r>
          </w:p>
          <w:p w14:paraId="3F450748" w14:textId="11920E2A" w:rsidR="002955C9" w:rsidRPr="006B4044" w:rsidRDefault="002955C9">
            <w:pPr>
              <w:rPr>
                <w:rFonts w:ascii="Arial" w:hAnsi="Arial" w:cs="Arial"/>
                <w:sz w:val="24"/>
                <w:szCs w:val="24"/>
              </w:rPr>
            </w:pPr>
            <w:r w:rsidRPr="006B4044">
              <w:rPr>
                <w:rFonts w:ascii="Arial" w:hAnsi="Arial" w:cs="Arial"/>
                <w:sz w:val="24"/>
                <w:szCs w:val="24"/>
              </w:rPr>
              <w:t xml:space="preserve">There were </w:t>
            </w:r>
            <w:r w:rsidRPr="006B4044">
              <w:rPr>
                <w:rFonts w:ascii="Arial" w:hAnsi="Arial" w:cs="Arial"/>
                <w:b/>
                <w:bCs/>
                <w:sz w:val="24"/>
                <w:szCs w:val="24"/>
              </w:rPr>
              <w:t>3 members</w:t>
            </w:r>
            <w:r w:rsidRPr="006B4044">
              <w:rPr>
                <w:rFonts w:ascii="Arial" w:hAnsi="Arial" w:cs="Arial"/>
                <w:sz w:val="24"/>
                <w:szCs w:val="24"/>
              </w:rPr>
              <w:t xml:space="preserve"> at the meeting.</w:t>
            </w:r>
          </w:p>
          <w:p w14:paraId="253E3738" w14:textId="74CEBC0C" w:rsidR="009B580C" w:rsidRPr="006B4044" w:rsidRDefault="002955C9">
            <w:pPr>
              <w:rPr>
                <w:rFonts w:ascii="Arial" w:hAnsi="Arial" w:cs="Arial"/>
                <w:sz w:val="24"/>
                <w:szCs w:val="24"/>
              </w:rPr>
            </w:pPr>
            <w:r w:rsidRPr="006B4044">
              <w:rPr>
                <w:rFonts w:ascii="Arial" w:hAnsi="Arial" w:cs="Arial"/>
                <w:sz w:val="24"/>
                <w:szCs w:val="24"/>
              </w:rPr>
              <w:t xml:space="preserve">Quoracy was met. </w:t>
            </w:r>
          </w:p>
        </w:tc>
      </w:tr>
      <w:tr w:rsidR="002B15BC" w:rsidRPr="006B4044" w14:paraId="1E562767" w14:textId="77777777" w:rsidTr="006B4044">
        <w:tc>
          <w:tcPr>
            <w:tcW w:w="2835" w:type="dxa"/>
            <w:gridSpan w:val="2"/>
          </w:tcPr>
          <w:p w14:paraId="7F875C12" w14:textId="77777777" w:rsidR="002B15BC" w:rsidRPr="006B4044" w:rsidRDefault="002B15BC">
            <w:pPr>
              <w:rPr>
                <w:rFonts w:ascii="Arial" w:hAnsi="Arial" w:cs="Arial"/>
                <w:sz w:val="24"/>
                <w:szCs w:val="24"/>
              </w:rPr>
            </w:pPr>
            <w:r w:rsidRPr="006B4044">
              <w:rPr>
                <w:rFonts w:ascii="Arial" w:hAnsi="Arial" w:cs="Arial"/>
                <w:sz w:val="24"/>
                <w:szCs w:val="24"/>
              </w:rPr>
              <w:t>Group/Committee Chair</w:t>
            </w:r>
          </w:p>
          <w:p w14:paraId="4250A8AA" w14:textId="6E16E620" w:rsidR="003F76CE" w:rsidRPr="006B4044" w:rsidRDefault="003F76CE">
            <w:pPr>
              <w:rPr>
                <w:rFonts w:ascii="Arial" w:hAnsi="Arial" w:cs="Arial"/>
                <w:sz w:val="24"/>
                <w:szCs w:val="24"/>
              </w:rPr>
            </w:pPr>
          </w:p>
        </w:tc>
        <w:tc>
          <w:tcPr>
            <w:tcW w:w="6804" w:type="dxa"/>
          </w:tcPr>
          <w:p w14:paraId="2B635F92" w14:textId="6C3CB592" w:rsidR="002B15BC" w:rsidRPr="006B4044" w:rsidRDefault="002955C9">
            <w:pPr>
              <w:rPr>
                <w:rFonts w:ascii="Arial" w:hAnsi="Arial" w:cs="Arial"/>
                <w:sz w:val="24"/>
                <w:szCs w:val="24"/>
              </w:rPr>
            </w:pPr>
            <w:r w:rsidRPr="006B4044">
              <w:rPr>
                <w:rFonts w:ascii="Arial" w:hAnsi="Arial" w:cs="Arial"/>
                <w:sz w:val="24"/>
                <w:szCs w:val="24"/>
              </w:rPr>
              <w:t>Nuria Zolle, Charitable Funds Committee Chair</w:t>
            </w:r>
          </w:p>
        </w:tc>
      </w:tr>
      <w:tr w:rsidR="00F51935" w:rsidRPr="006B4044" w14:paraId="51570042" w14:textId="77777777" w:rsidTr="006B4044">
        <w:tc>
          <w:tcPr>
            <w:tcW w:w="2835" w:type="dxa"/>
            <w:gridSpan w:val="2"/>
          </w:tcPr>
          <w:p w14:paraId="6FE4E7F0" w14:textId="77777777" w:rsidR="00F51935" w:rsidRPr="006B4044" w:rsidRDefault="00F51935">
            <w:pPr>
              <w:rPr>
                <w:rFonts w:ascii="Arial" w:hAnsi="Arial" w:cs="Arial"/>
                <w:sz w:val="24"/>
                <w:szCs w:val="24"/>
              </w:rPr>
            </w:pPr>
            <w:r w:rsidRPr="006B4044">
              <w:rPr>
                <w:rFonts w:ascii="Arial" w:hAnsi="Arial" w:cs="Arial"/>
                <w:sz w:val="24"/>
                <w:szCs w:val="24"/>
              </w:rPr>
              <w:t>Report Submitted by</w:t>
            </w:r>
          </w:p>
          <w:p w14:paraId="7596B525" w14:textId="5CF64C95" w:rsidR="003F76CE" w:rsidRPr="006B4044" w:rsidRDefault="003F76CE">
            <w:pPr>
              <w:rPr>
                <w:rFonts w:ascii="Arial" w:hAnsi="Arial" w:cs="Arial"/>
                <w:sz w:val="24"/>
                <w:szCs w:val="24"/>
              </w:rPr>
            </w:pPr>
          </w:p>
        </w:tc>
        <w:tc>
          <w:tcPr>
            <w:tcW w:w="6804" w:type="dxa"/>
          </w:tcPr>
          <w:p w14:paraId="31B03E69" w14:textId="594F2684" w:rsidR="00F51935" w:rsidRPr="006B4044" w:rsidRDefault="002955C9">
            <w:pPr>
              <w:rPr>
                <w:rFonts w:ascii="Arial" w:hAnsi="Arial" w:cs="Arial"/>
                <w:sz w:val="24"/>
                <w:szCs w:val="24"/>
              </w:rPr>
            </w:pPr>
            <w:r w:rsidRPr="006B4044">
              <w:rPr>
                <w:rFonts w:ascii="Arial" w:hAnsi="Arial" w:cs="Arial"/>
                <w:sz w:val="24"/>
                <w:szCs w:val="24"/>
              </w:rPr>
              <w:t xml:space="preserve">Corporate Governance </w:t>
            </w:r>
          </w:p>
        </w:tc>
      </w:tr>
      <w:tr w:rsidR="002955C9" w:rsidRPr="006B4044" w14:paraId="7FAA4C2C" w14:textId="77777777" w:rsidTr="006B4044">
        <w:tc>
          <w:tcPr>
            <w:tcW w:w="2835" w:type="dxa"/>
            <w:gridSpan w:val="2"/>
          </w:tcPr>
          <w:p w14:paraId="04504A3A" w14:textId="5B72CE3D" w:rsidR="002955C9" w:rsidRPr="006B4044" w:rsidRDefault="002955C9">
            <w:pPr>
              <w:rPr>
                <w:rFonts w:ascii="Arial" w:hAnsi="Arial" w:cs="Arial"/>
                <w:sz w:val="24"/>
                <w:szCs w:val="24"/>
              </w:rPr>
            </w:pPr>
            <w:r w:rsidRPr="006B4044">
              <w:rPr>
                <w:rFonts w:ascii="Arial" w:hAnsi="Arial" w:cs="Arial"/>
                <w:sz w:val="24"/>
                <w:szCs w:val="24"/>
              </w:rPr>
              <w:t>Report Signed off by:</w:t>
            </w:r>
          </w:p>
        </w:tc>
        <w:tc>
          <w:tcPr>
            <w:tcW w:w="6804" w:type="dxa"/>
          </w:tcPr>
          <w:p w14:paraId="173C4EDE" w14:textId="20C87EB0" w:rsidR="002955C9" w:rsidRPr="006B4044" w:rsidRDefault="002955C9">
            <w:pPr>
              <w:rPr>
                <w:rFonts w:ascii="Arial" w:hAnsi="Arial" w:cs="Arial"/>
                <w:sz w:val="24"/>
                <w:szCs w:val="24"/>
              </w:rPr>
            </w:pPr>
            <w:r w:rsidRPr="006B4044">
              <w:rPr>
                <w:rFonts w:ascii="Arial" w:hAnsi="Arial" w:cs="Arial"/>
                <w:sz w:val="24"/>
                <w:szCs w:val="24"/>
              </w:rPr>
              <w:t xml:space="preserve">Nuria Zolle, Charitable Fund Committee </w:t>
            </w:r>
          </w:p>
        </w:tc>
      </w:tr>
      <w:tr w:rsidR="008F1F2A" w:rsidRPr="006B4044" w14:paraId="6023F688" w14:textId="77777777" w:rsidTr="006B4044">
        <w:tc>
          <w:tcPr>
            <w:tcW w:w="531" w:type="dxa"/>
          </w:tcPr>
          <w:p w14:paraId="55B72030" w14:textId="57331ECA" w:rsidR="008F1F2A" w:rsidRPr="006B4044" w:rsidRDefault="008F1F2A">
            <w:pPr>
              <w:rPr>
                <w:rFonts w:ascii="Arial" w:hAnsi="Arial" w:cs="Arial"/>
                <w:sz w:val="24"/>
                <w:szCs w:val="24"/>
              </w:rPr>
            </w:pPr>
            <w:r w:rsidRPr="006B4044">
              <w:rPr>
                <w:rFonts w:ascii="Arial" w:hAnsi="Arial" w:cs="Arial"/>
                <w:sz w:val="24"/>
                <w:szCs w:val="24"/>
              </w:rPr>
              <w:t>1</w:t>
            </w:r>
            <w:r w:rsidR="009B580C" w:rsidRPr="006B4044">
              <w:rPr>
                <w:rFonts w:ascii="Arial" w:hAnsi="Arial" w:cs="Arial"/>
                <w:sz w:val="24"/>
                <w:szCs w:val="24"/>
              </w:rPr>
              <w:t>.</w:t>
            </w:r>
          </w:p>
        </w:tc>
        <w:tc>
          <w:tcPr>
            <w:tcW w:w="2304" w:type="dxa"/>
          </w:tcPr>
          <w:p w14:paraId="4C2EEBDF" w14:textId="5DD1215A" w:rsidR="008F1F2A" w:rsidRPr="006B4044" w:rsidRDefault="008F1F2A">
            <w:pPr>
              <w:rPr>
                <w:rFonts w:ascii="Arial" w:hAnsi="Arial" w:cs="Arial"/>
                <w:sz w:val="24"/>
                <w:szCs w:val="24"/>
              </w:rPr>
            </w:pPr>
            <w:r w:rsidRPr="006B4044">
              <w:rPr>
                <w:rFonts w:ascii="Arial" w:hAnsi="Arial" w:cs="Arial"/>
                <w:sz w:val="24"/>
                <w:szCs w:val="24"/>
              </w:rPr>
              <w:t>Agenda</w:t>
            </w:r>
          </w:p>
        </w:tc>
        <w:tc>
          <w:tcPr>
            <w:tcW w:w="6804" w:type="dxa"/>
          </w:tcPr>
          <w:p w14:paraId="209DC890" w14:textId="3A49B08A" w:rsidR="008F1F2A" w:rsidRPr="006B4044" w:rsidRDefault="00D92E91">
            <w:pPr>
              <w:rPr>
                <w:rFonts w:ascii="Arial" w:hAnsi="Arial" w:cs="Arial"/>
                <w:sz w:val="24"/>
                <w:szCs w:val="24"/>
              </w:rPr>
            </w:pPr>
            <w:r w:rsidRPr="006B4044">
              <w:rPr>
                <w:rFonts w:ascii="Arial" w:hAnsi="Arial" w:cs="Arial"/>
                <w:color w:val="1C1C1C"/>
                <w:sz w:val="24"/>
                <w:szCs w:val="24"/>
                <w:shd w:val="clear" w:color="auto" w:fill="FFFFFF"/>
              </w:rPr>
              <w:t xml:space="preserve">The Charitable Funds Committee convenes on a </w:t>
            </w:r>
            <w:r w:rsidR="00A9422D" w:rsidRPr="006B4044">
              <w:rPr>
                <w:rFonts w:ascii="Arial" w:hAnsi="Arial" w:cs="Arial"/>
                <w:color w:val="1C1C1C"/>
                <w:sz w:val="24"/>
                <w:szCs w:val="24"/>
                <w:shd w:val="clear" w:color="auto" w:fill="FFFFFF"/>
              </w:rPr>
              <w:t>tri</w:t>
            </w:r>
            <w:r w:rsidRPr="006B4044">
              <w:rPr>
                <w:rFonts w:ascii="Arial" w:hAnsi="Arial" w:cs="Arial"/>
                <w:color w:val="1C1C1C"/>
                <w:sz w:val="24"/>
                <w:szCs w:val="24"/>
                <w:shd w:val="clear" w:color="auto" w:fill="FFFFFF"/>
              </w:rPr>
              <w:t xml:space="preserve">-monthly basis, and the agenda, relevant documents, and minutes from the meetings are accessible on the SBUHB </w:t>
            </w:r>
            <w:hyperlink r:id="rId7" w:history="1">
              <w:r w:rsidRPr="006B4044">
                <w:rPr>
                  <w:rStyle w:val="Hyperlink"/>
                  <w:rFonts w:ascii="Arial" w:hAnsi="Arial" w:cs="Arial"/>
                  <w:sz w:val="24"/>
                  <w:szCs w:val="24"/>
                  <w:shd w:val="clear" w:color="auto" w:fill="FFFFFF"/>
                </w:rPr>
                <w:t>website</w:t>
              </w:r>
            </w:hyperlink>
          </w:p>
        </w:tc>
      </w:tr>
      <w:tr w:rsidR="008F1F2A" w:rsidRPr="006B4044" w14:paraId="35F10FF9" w14:textId="77777777" w:rsidTr="006B4044">
        <w:tc>
          <w:tcPr>
            <w:tcW w:w="531" w:type="dxa"/>
          </w:tcPr>
          <w:p w14:paraId="4BE7E344" w14:textId="0F2345A2" w:rsidR="008F1F2A" w:rsidRPr="006B4044" w:rsidRDefault="008F1F2A">
            <w:pPr>
              <w:rPr>
                <w:rFonts w:ascii="Arial" w:hAnsi="Arial" w:cs="Arial"/>
                <w:sz w:val="24"/>
                <w:szCs w:val="24"/>
              </w:rPr>
            </w:pPr>
            <w:r w:rsidRPr="006B4044">
              <w:rPr>
                <w:rFonts w:ascii="Arial" w:hAnsi="Arial" w:cs="Arial"/>
                <w:sz w:val="24"/>
                <w:szCs w:val="24"/>
              </w:rPr>
              <w:t>2</w:t>
            </w:r>
            <w:r w:rsidR="009B580C" w:rsidRPr="006B4044">
              <w:rPr>
                <w:rFonts w:ascii="Arial" w:hAnsi="Arial" w:cs="Arial"/>
                <w:sz w:val="24"/>
                <w:szCs w:val="24"/>
              </w:rPr>
              <w:t>.</w:t>
            </w:r>
          </w:p>
        </w:tc>
        <w:tc>
          <w:tcPr>
            <w:tcW w:w="2304" w:type="dxa"/>
          </w:tcPr>
          <w:p w14:paraId="5EB59E6A" w14:textId="6C493FD1" w:rsidR="008F1F2A" w:rsidRPr="006B4044" w:rsidRDefault="008F1F2A">
            <w:pPr>
              <w:rPr>
                <w:rFonts w:ascii="Arial" w:hAnsi="Arial" w:cs="Arial"/>
                <w:sz w:val="24"/>
                <w:szCs w:val="24"/>
              </w:rPr>
            </w:pPr>
            <w:r w:rsidRPr="006B4044">
              <w:rPr>
                <w:rFonts w:ascii="Arial" w:hAnsi="Arial" w:cs="Arial"/>
                <w:sz w:val="24"/>
                <w:szCs w:val="24"/>
              </w:rPr>
              <w:t>Alert</w:t>
            </w:r>
          </w:p>
        </w:tc>
        <w:tc>
          <w:tcPr>
            <w:tcW w:w="6804" w:type="dxa"/>
          </w:tcPr>
          <w:p w14:paraId="056DFDD1" w14:textId="77777777" w:rsidR="0015294F" w:rsidRPr="006B4044" w:rsidRDefault="006E56D3" w:rsidP="009B580C">
            <w:pPr>
              <w:pStyle w:val="ListParagraph"/>
              <w:numPr>
                <w:ilvl w:val="0"/>
                <w:numId w:val="1"/>
              </w:numPr>
              <w:ind w:left="221" w:hanging="221"/>
              <w:rPr>
                <w:rFonts w:ascii="Arial" w:hAnsi="Arial" w:cs="Arial"/>
                <w:sz w:val="24"/>
                <w:szCs w:val="24"/>
              </w:rPr>
            </w:pPr>
            <w:r w:rsidRPr="006B4044">
              <w:rPr>
                <w:rFonts w:ascii="Arial" w:hAnsi="Arial" w:cs="Arial"/>
                <w:sz w:val="24"/>
                <w:szCs w:val="24"/>
              </w:rPr>
              <w:t>There are no issues to alert the board on</w:t>
            </w:r>
            <w:r w:rsidR="006B4044" w:rsidRPr="006B4044">
              <w:rPr>
                <w:rFonts w:ascii="Arial" w:hAnsi="Arial" w:cs="Arial"/>
                <w:sz w:val="24"/>
                <w:szCs w:val="24"/>
              </w:rPr>
              <w:t>.</w:t>
            </w:r>
          </w:p>
          <w:p w14:paraId="0E88ECCC" w14:textId="7B304257" w:rsidR="006B4044" w:rsidRPr="006B4044" w:rsidRDefault="006B4044" w:rsidP="006B4044">
            <w:pPr>
              <w:pStyle w:val="ListParagraph"/>
              <w:ind w:left="221"/>
              <w:rPr>
                <w:rFonts w:ascii="Arial" w:hAnsi="Arial" w:cs="Arial"/>
                <w:sz w:val="24"/>
                <w:szCs w:val="24"/>
              </w:rPr>
            </w:pPr>
          </w:p>
        </w:tc>
      </w:tr>
      <w:tr w:rsidR="008F1F2A" w:rsidRPr="006B4044" w14:paraId="281E5AF4" w14:textId="77777777" w:rsidTr="006B4044">
        <w:tc>
          <w:tcPr>
            <w:tcW w:w="531" w:type="dxa"/>
          </w:tcPr>
          <w:p w14:paraId="04EF96D4" w14:textId="15B6568E" w:rsidR="008F1F2A" w:rsidRPr="006B4044" w:rsidRDefault="008F1F2A">
            <w:pPr>
              <w:rPr>
                <w:rFonts w:ascii="Arial" w:hAnsi="Arial" w:cs="Arial"/>
                <w:sz w:val="24"/>
                <w:szCs w:val="24"/>
              </w:rPr>
            </w:pPr>
            <w:r w:rsidRPr="006B4044">
              <w:rPr>
                <w:rFonts w:ascii="Arial" w:hAnsi="Arial" w:cs="Arial"/>
                <w:sz w:val="24"/>
                <w:szCs w:val="24"/>
              </w:rPr>
              <w:t>3</w:t>
            </w:r>
            <w:r w:rsidR="009B580C" w:rsidRPr="006B4044">
              <w:rPr>
                <w:rFonts w:ascii="Arial" w:hAnsi="Arial" w:cs="Arial"/>
                <w:sz w:val="24"/>
                <w:szCs w:val="24"/>
              </w:rPr>
              <w:t>.</w:t>
            </w:r>
          </w:p>
        </w:tc>
        <w:tc>
          <w:tcPr>
            <w:tcW w:w="2304" w:type="dxa"/>
          </w:tcPr>
          <w:p w14:paraId="7BFE9055" w14:textId="33ADCAF3" w:rsidR="008F1F2A" w:rsidRPr="006B4044" w:rsidRDefault="008F1F2A">
            <w:pPr>
              <w:rPr>
                <w:rFonts w:ascii="Arial" w:hAnsi="Arial" w:cs="Arial"/>
                <w:sz w:val="24"/>
                <w:szCs w:val="24"/>
              </w:rPr>
            </w:pPr>
            <w:r w:rsidRPr="006B4044">
              <w:rPr>
                <w:rFonts w:ascii="Arial" w:hAnsi="Arial" w:cs="Arial"/>
                <w:sz w:val="24"/>
                <w:szCs w:val="24"/>
              </w:rPr>
              <w:t>Assurance</w:t>
            </w:r>
          </w:p>
        </w:tc>
        <w:tc>
          <w:tcPr>
            <w:tcW w:w="6804" w:type="dxa"/>
          </w:tcPr>
          <w:p w14:paraId="7CFD9A88" w14:textId="7D649113" w:rsidR="00BE5D9D" w:rsidRPr="006B4044" w:rsidRDefault="00BE5D9D" w:rsidP="00BE5D9D">
            <w:pPr>
              <w:pStyle w:val="ListParagraph"/>
              <w:numPr>
                <w:ilvl w:val="0"/>
                <w:numId w:val="1"/>
              </w:numPr>
              <w:ind w:left="221" w:hanging="142"/>
              <w:rPr>
                <w:rFonts w:ascii="Arial" w:hAnsi="Arial" w:cs="Arial"/>
                <w:sz w:val="24"/>
                <w:szCs w:val="24"/>
              </w:rPr>
            </w:pPr>
            <w:r w:rsidRPr="006B4044">
              <w:rPr>
                <w:rFonts w:ascii="Arial" w:hAnsi="Arial" w:cs="Arial"/>
                <w:sz w:val="24"/>
                <w:szCs w:val="24"/>
              </w:rPr>
              <w:t>As of the 30th of September 2024, the portfolio was valued at £4.9m and produced a gross annual income of £142,097</w:t>
            </w:r>
            <w:r w:rsidR="00114CB2" w:rsidRPr="006B4044">
              <w:rPr>
                <w:rFonts w:ascii="Arial" w:hAnsi="Arial" w:cs="Arial"/>
                <w:sz w:val="24"/>
                <w:szCs w:val="24"/>
              </w:rPr>
              <w:t>, the figures were sourced by the Brewin Dolphin Investment Manager Update provided at the 15</w:t>
            </w:r>
            <w:r w:rsidR="00114CB2" w:rsidRPr="006B4044">
              <w:rPr>
                <w:rFonts w:ascii="Arial" w:hAnsi="Arial" w:cs="Arial"/>
                <w:sz w:val="24"/>
                <w:szCs w:val="24"/>
                <w:vertAlign w:val="superscript"/>
              </w:rPr>
              <w:t>th</w:t>
            </w:r>
            <w:r w:rsidR="00114CB2" w:rsidRPr="006B4044">
              <w:rPr>
                <w:rFonts w:ascii="Arial" w:hAnsi="Arial" w:cs="Arial"/>
                <w:sz w:val="24"/>
                <w:szCs w:val="24"/>
              </w:rPr>
              <w:t xml:space="preserve"> of October 2024 Committee meeting</w:t>
            </w:r>
            <w:r w:rsidRPr="006B4044">
              <w:rPr>
                <w:rFonts w:ascii="Arial" w:hAnsi="Arial" w:cs="Arial"/>
                <w:sz w:val="24"/>
                <w:szCs w:val="24"/>
              </w:rPr>
              <w:t xml:space="preserve">. The committee was assured the investment portfolio would be sustainable over the next 5 years. </w:t>
            </w:r>
          </w:p>
        </w:tc>
      </w:tr>
      <w:tr w:rsidR="008F1F2A" w:rsidRPr="006B4044" w14:paraId="0319176D" w14:textId="77777777" w:rsidTr="006B4044">
        <w:tc>
          <w:tcPr>
            <w:tcW w:w="531" w:type="dxa"/>
          </w:tcPr>
          <w:p w14:paraId="41C3BC7F" w14:textId="166AAE88" w:rsidR="008F1F2A" w:rsidRPr="006B4044" w:rsidRDefault="008F1F2A">
            <w:pPr>
              <w:rPr>
                <w:rFonts w:ascii="Arial" w:hAnsi="Arial" w:cs="Arial"/>
                <w:sz w:val="24"/>
                <w:szCs w:val="24"/>
              </w:rPr>
            </w:pPr>
            <w:r w:rsidRPr="006B4044">
              <w:rPr>
                <w:rFonts w:ascii="Arial" w:hAnsi="Arial" w:cs="Arial"/>
                <w:sz w:val="24"/>
                <w:szCs w:val="24"/>
              </w:rPr>
              <w:t>4</w:t>
            </w:r>
            <w:r w:rsidR="009B580C" w:rsidRPr="006B4044">
              <w:rPr>
                <w:rFonts w:ascii="Arial" w:hAnsi="Arial" w:cs="Arial"/>
                <w:sz w:val="24"/>
                <w:szCs w:val="24"/>
              </w:rPr>
              <w:t>.</w:t>
            </w:r>
          </w:p>
        </w:tc>
        <w:tc>
          <w:tcPr>
            <w:tcW w:w="2304" w:type="dxa"/>
          </w:tcPr>
          <w:p w14:paraId="2F940CBF" w14:textId="49568CE2" w:rsidR="008F1F2A" w:rsidRPr="006B4044" w:rsidRDefault="008F1F2A">
            <w:pPr>
              <w:rPr>
                <w:rFonts w:ascii="Arial" w:hAnsi="Arial" w:cs="Arial"/>
                <w:sz w:val="24"/>
                <w:szCs w:val="24"/>
              </w:rPr>
            </w:pPr>
            <w:r w:rsidRPr="006B4044">
              <w:rPr>
                <w:rFonts w:ascii="Arial" w:hAnsi="Arial" w:cs="Arial"/>
                <w:sz w:val="24"/>
                <w:szCs w:val="24"/>
              </w:rPr>
              <w:t>Advise</w:t>
            </w:r>
          </w:p>
        </w:tc>
        <w:tc>
          <w:tcPr>
            <w:tcW w:w="6804" w:type="dxa"/>
          </w:tcPr>
          <w:p w14:paraId="164F9694" w14:textId="1006EBDC" w:rsidR="00B91655" w:rsidRPr="006B4044" w:rsidRDefault="00B91655" w:rsidP="00B91655">
            <w:pPr>
              <w:pStyle w:val="ListParagraph"/>
              <w:numPr>
                <w:ilvl w:val="0"/>
                <w:numId w:val="1"/>
              </w:numPr>
              <w:ind w:left="221" w:hanging="142"/>
              <w:rPr>
                <w:rFonts w:ascii="Arial" w:hAnsi="Arial" w:cs="Arial"/>
                <w:sz w:val="24"/>
                <w:szCs w:val="24"/>
              </w:rPr>
            </w:pPr>
            <w:r w:rsidRPr="006B4044">
              <w:rPr>
                <w:rFonts w:ascii="Arial" w:eastAsia="Arial" w:hAnsi="Arial" w:cs="Arial"/>
                <w:sz w:val="24"/>
                <w:szCs w:val="24"/>
              </w:rPr>
              <w:t xml:space="preserve">There </w:t>
            </w:r>
            <w:r w:rsidR="00BE5D9D" w:rsidRPr="006B4044">
              <w:rPr>
                <w:rFonts w:ascii="Arial" w:eastAsia="Arial" w:hAnsi="Arial" w:cs="Arial"/>
                <w:sz w:val="24"/>
                <w:szCs w:val="24"/>
              </w:rPr>
              <w:t>was</w:t>
            </w:r>
            <w:r w:rsidRPr="006B4044">
              <w:rPr>
                <w:rFonts w:ascii="Arial" w:eastAsia="Arial" w:hAnsi="Arial" w:cs="Arial"/>
                <w:sz w:val="24"/>
                <w:szCs w:val="24"/>
              </w:rPr>
              <w:t xml:space="preserve"> a net increase in funds of £42k for the first five months of this financial year compared to a net reduction of £106k in the same period last year. The locally held cash balance at the end of August 2024 was £0.341m. </w:t>
            </w:r>
          </w:p>
          <w:p w14:paraId="3B27DB69" w14:textId="1CBF9975" w:rsidR="00BE5D9D" w:rsidRPr="006B4044" w:rsidRDefault="00BE5D9D" w:rsidP="00BE5D9D">
            <w:pPr>
              <w:pStyle w:val="ListParagraph"/>
              <w:numPr>
                <w:ilvl w:val="0"/>
                <w:numId w:val="1"/>
              </w:numPr>
              <w:ind w:left="221" w:hanging="142"/>
              <w:rPr>
                <w:rFonts w:ascii="Arial" w:hAnsi="Arial" w:cs="Arial"/>
                <w:sz w:val="24"/>
                <w:szCs w:val="24"/>
              </w:rPr>
            </w:pPr>
            <w:r w:rsidRPr="006B4044">
              <w:rPr>
                <w:rFonts w:ascii="Arial" w:eastAsia="Arial" w:hAnsi="Arial" w:cs="Arial"/>
                <w:sz w:val="24"/>
                <w:szCs w:val="24"/>
              </w:rPr>
              <w:t xml:space="preserve">The </w:t>
            </w:r>
            <w:r w:rsidR="006B4044" w:rsidRPr="006B4044">
              <w:rPr>
                <w:rFonts w:ascii="Arial" w:eastAsia="Arial" w:hAnsi="Arial" w:cs="Arial"/>
                <w:sz w:val="24"/>
                <w:szCs w:val="24"/>
              </w:rPr>
              <w:t>C</w:t>
            </w:r>
            <w:r w:rsidRPr="006B4044">
              <w:rPr>
                <w:rFonts w:ascii="Arial" w:eastAsia="Arial" w:hAnsi="Arial" w:cs="Arial"/>
                <w:sz w:val="24"/>
                <w:szCs w:val="24"/>
              </w:rPr>
              <w:t>ommittee would like to advise the board that the charity team’s strategic activity was reaping rewards in terms of increased fundraising activity and stakeholder engagement</w:t>
            </w:r>
            <w:r w:rsidR="00114CB2" w:rsidRPr="006B4044">
              <w:rPr>
                <w:rFonts w:ascii="Arial" w:eastAsia="Arial" w:hAnsi="Arial" w:cs="Arial"/>
                <w:sz w:val="24"/>
                <w:szCs w:val="24"/>
              </w:rPr>
              <w:t xml:space="preserve">, the total income raised in the 1st five months of the financial year was £438k compared to the Year One element of the Charity strategy target of £550k, which should comfortably be achieved. </w:t>
            </w:r>
            <w:r w:rsidRPr="006B4044">
              <w:rPr>
                <w:rFonts w:ascii="Arial" w:eastAsia="Arial" w:hAnsi="Arial" w:cs="Arial"/>
                <w:sz w:val="24"/>
                <w:szCs w:val="24"/>
              </w:rPr>
              <w:t xml:space="preserve">Staffing costs to ensure the fundraising strategy continues to be sustainable moving forwards will be considered with board members at the next </w:t>
            </w:r>
            <w:r w:rsidR="006B4044" w:rsidRPr="006B4044">
              <w:rPr>
                <w:rFonts w:ascii="Arial" w:eastAsia="Arial" w:hAnsi="Arial" w:cs="Arial"/>
                <w:sz w:val="24"/>
                <w:szCs w:val="24"/>
              </w:rPr>
              <w:t>T</w:t>
            </w:r>
            <w:r w:rsidRPr="006B4044">
              <w:rPr>
                <w:rFonts w:ascii="Arial" w:eastAsia="Arial" w:hAnsi="Arial" w:cs="Arial"/>
                <w:sz w:val="24"/>
                <w:szCs w:val="24"/>
              </w:rPr>
              <w:t xml:space="preserve">rustee meeting alongside the </w:t>
            </w:r>
            <w:r w:rsidR="006B4044" w:rsidRPr="006B4044">
              <w:rPr>
                <w:rFonts w:ascii="Arial" w:eastAsia="Arial" w:hAnsi="Arial" w:cs="Arial"/>
                <w:sz w:val="24"/>
                <w:szCs w:val="24"/>
              </w:rPr>
              <w:t>Charity’s</w:t>
            </w:r>
            <w:r w:rsidRPr="006B4044">
              <w:rPr>
                <w:rFonts w:ascii="Arial" w:eastAsia="Arial" w:hAnsi="Arial" w:cs="Arial"/>
                <w:sz w:val="24"/>
                <w:szCs w:val="24"/>
              </w:rPr>
              <w:t xml:space="preserve"> Financial Plan.  </w:t>
            </w:r>
          </w:p>
        </w:tc>
      </w:tr>
      <w:tr w:rsidR="008F1F2A" w:rsidRPr="006B4044" w14:paraId="56F9F6CF" w14:textId="77777777" w:rsidTr="006B4044">
        <w:tc>
          <w:tcPr>
            <w:tcW w:w="531" w:type="dxa"/>
          </w:tcPr>
          <w:p w14:paraId="17463CE9" w14:textId="170E3096" w:rsidR="008F1F2A" w:rsidRPr="006B4044" w:rsidRDefault="008F1F2A">
            <w:pPr>
              <w:rPr>
                <w:rFonts w:ascii="Arial" w:hAnsi="Arial" w:cs="Arial"/>
                <w:sz w:val="24"/>
                <w:szCs w:val="24"/>
              </w:rPr>
            </w:pPr>
            <w:r w:rsidRPr="006B4044">
              <w:rPr>
                <w:rFonts w:ascii="Arial" w:hAnsi="Arial" w:cs="Arial"/>
                <w:sz w:val="24"/>
                <w:szCs w:val="24"/>
              </w:rPr>
              <w:t>5</w:t>
            </w:r>
            <w:r w:rsidR="009B580C" w:rsidRPr="006B4044">
              <w:rPr>
                <w:rFonts w:ascii="Arial" w:hAnsi="Arial" w:cs="Arial"/>
                <w:sz w:val="24"/>
                <w:szCs w:val="24"/>
              </w:rPr>
              <w:t>.</w:t>
            </w:r>
          </w:p>
        </w:tc>
        <w:tc>
          <w:tcPr>
            <w:tcW w:w="2304" w:type="dxa"/>
          </w:tcPr>
          <w:p w14:paraId="74A460A0" w14:textId="70788741" w:rsidR="008F1F2A" w:rsidRPr="006B4044" w:rsidRDefault="008F1F2A">
            <w:pPr>
              <w:rPr>
                <w:rFonts w:ascii="Arial" w:hAnsi="Arial" w:cs="Arial"/>
                <w:sz w:val="24"/>
                <w:szCs w:val="24"/>
              </w:rPr>
            </w:pPr>
            <w:r w:rsidRPr="006B4044">
              <w:rPr>
                <w:rFonts w:ascii="Arial" w:hAnsi="Arial" w:cs="Arial"/>
                <w:sz w:val="24"/>
                <w:szCs w:val="24"/>
              </w:rPr>
              <w:t>Review of Risks</w:t>
            </w:r>
          </w:p>
        </w:tc>
        <w:tc>
          <w:tcPr>
            <w:tcW w:w="6804" w:type="dxa"/>
          </w:tcPr>
          <w:p w14:paraId="54B65647" w14:textId="7AE3C96D" w:rsidR="008F1F2A" w:rsidRPr="006B4044" w:rsidRDefault="002C5BF9">
            <w:pPr>
              <w:rPr>
                <w:rFonts w:ascii="Arial" w:hAnsi="Arial" w:cs="Arial"/>
                <w:sz w:val="24"/>
                <w:szCs w:val="24"/>
              </w:rPr>
            </w:pPr>
            <w:r w:rsidRPr="006B4044">
              <w:rPr>
                <w:rFonts w:ascii="Arial" w:hAnsi="Arial" w:cs="Arial"/>
                <w:sz w:val="24"/>
                <w:szCs w:val="24"/>
              </w:rPr>
              <w:t>No risks were required to be escalated to Board.</w:t>
            </w:r>
          </w:p>
          <w:p w14:paraId="014F36E7" w14:textId="7590F28F" w:rsidR="008F1F2A" w:rsidRPr="006B4044" w:rsidRDefault="008F1F2A">
            <w:pPr>
              <w:rPr>
                <w:rFonts w:ascii="Arial" w:hAnsi="Arial" w:cs="Arial"/>
                <w:sz w:val="24"/>
                <w:szCs w:val="24"/>
              </w:rPr>
            </w:pPr>
          </w:p>
        </w:tc>
      </w:tr>
      <w:tr w:rsidR="008F1F2A" w:rsidRPr="006B4044" w14:paraId="73A8408F" w14:textId="77777777" w:rsidTr="006B4044">
        <w:tc>
          <w:tcPr>
            <w:tcW w:w="531" w:type="dxa"/>
          </w:tcPr>
          <w:p w14:paraId="21EDB55D" w14:textId="27923EC2" w:rsidR="008F1F2A" w:rsidRPr="006B4044" w:rsidRDefault="009B580C">
            <w:pPr>
              <w:rPr>
                <w:rFonts w:ascii="Arial" w:hAnsi="Arial" w:cs="Arial"/>
                <w:sz w:val="24"/>
                <w:szCs w:val="24"/>
              </w:rPr>
            </w:pPr>
            <w:r w:rsidRPr="006B4044">
              <w:rPr>
                <w:rFonts w:ascii="Arial" w:hAnsi="Arial" w:cs="Arial"/>
                <w:sz w:val="24"/>
                <w:szCs w:val="24"/>
              </w:rPr>
              <w:t>6.</w:t>
            </w:r>
          </w:p>
        </w:tc>
        <w:tc>
          <w:tcPr>
            <w:tcW w:w="2304" w:type="dxa"/>
          </w:tcPr>
          <w:p w14:paraId="425A9045" w14:textId="26C5833E" w:rsidR="008F1F2A" w:rsidRPr="006B4044" w:rsidRDefault="008F1F2A">
            <w:pPr>
              <w:rPr>
                <w:rFonts w:ascii="Arial" w:hAnsi="Arial" w:cs="Arial"/>
                <w:sz w:val="24"/>
                <w:szCs w:val="24"/>
              </w:rPr>
            </w:pPr>
            <w:r w:rsidRPr="006B4044">
              <w:rPr>
                <w:rFonts w:ascii="Arial" w:hAnsi="Arial" w:cs="Arial"/>
                <w:sz w:val="24"/>
                <w:szCs w:val="24"/>
              </w:rPr>
              <w:t>Sharing of learning</w:t>
            </w:r>
          </w:p>
        </w:tc>
        <w:tc>
          <w:tcPr>
            <w:tcW w:w="6804" w:type="dxa"/>
          </w:tcPr>
          <w:p w14:paraId="48FED7C3" w14:textId="4B6AA72D" w:rsidR="008F1F2A" w:rsidRPr="006B4044" w:rsidRDefault="002C5BF9" w:rsidP="009B580C">
            <w:pPr>
              <w:rPr>
                <w:rFonts w:ascii="Arial" w:hAnsi="Arial" w:cs="Arial"/>
                <w:sz w:val="24"/>
                <w:szCs w:val="24"/>
              </w:rPr>
            </w:pPr>
            <w:r w:rsidRPr="006B4044">
              <w:rPr>
                <w:rFonts w:ascii="Arial" w:hAnsi="Arial" w:cs="Arial"/>
                <w:sz w:val="24"/>
                <w:szCs w:val="24"/>
              </w:rPr>
              <w:t>No sharing of learning was identified for reporting to the Board.</w:t>
            </w:r>
          </w:p>
        </w:tc>
      </w:tr>
      <w:tr w:rsidR="008F1F2A" w:rsidRPr="006B4044" w14:paraId="76A37085" w14:textId="77777777" w:rsidTr="006B4044">
        <w:tc>
          <w:tcPr>
            <w:tcW w:w="531" w:type="dxa"/>
          </w:tcPr>
          <w:p w14:paraId="154E4F1C" w14:textId="00389DE6" w:rsidR="008F1F2A" w:rsidRPr="006B4044" w:rsidRDefault="009B580C">
            <w:pPr>
              <w:rPr>
                <w:rFonts w:ascii="Arial" w:hAnsi="Arial" w:cs="Arial"/>
                <w:sz w:val="24"/>
                <w:szCs w:val="24"/>
              </w:rPr>
            </w:pPr>
            <w:r w:rsidRPr="006B4044">
              <w:rPr>
                <w:rFonts w:ascii="Arial" w:hAnsi="Arial" w:cs="Arial"/>
                <w:sz w:val="24"/>
                <w:szCs w:val="24"/>
              </w:rPr>
              <w:t>7.</w:t>
            </w:r>
          </w:p>
        </w:tc>
        <w:tc>
          <w:tcPr>
            <w:tcW w:w="2304" w:type="dxa"/>
          </w:tcPr>
          <w:p w14:paraId="18C19D4C" w14:textId="056EA2F2" w:rsidR="008F1F2A" w:rsidRPr="006B4044" w:rsidRDefault="008F1F2A">
            <w:pPr>
              <w:rPr>
                <w:rFonts w:ascii="Arial" w:hAnsi="Arial" w:cs="Arial"/>
                <w:sz w:val="24"/>
                <w:szCs w:val="24"/>
              </w:rPr>
            </w:pPr>
            <w:r w:rsidRPr="006B4044">
              <w:rPr>
                <w:rFonts w:ascii="Arial" w:hAnsi="Arial" w:cs="Arial"/>
                <w:sz w:val="24"/>
                <w:szCs w:val="24"/>
              </w:rPr>
              <w:t xml:space="preserve">Actions to be consider by the </w:t>
            </w:r>
            <w:r w:rsidR="00877489" w:rsidRPr="006B4044">
              <w:rPr>
                <w:rFonts w:ascii="Arial" w:hAnsi="Arial" w:cs="Arial"/>
                <w:sz w:val="24"/>
                <w:szCs w:val="24"/>
              </w:rPr>
              <w:t>Board.</w:t>
            </w:r>
          </w:p>
        </w:tc>
        <w:tc>
          <w:tcPr>
            <w:tcW w:w="6804" w:type="dxa"/>
          </w:tcPr>
          <w:p w14:paraId="09B4C2D7" w14:textId="248A8652" w:rsidR="008F1F2A" w:rsidRPr="006B4044" w:rsidRDefault="002C5BF9" w:rsidP="002C5BF9">
            <w:pPr>
              <w:rPr>
                <w:rFonts w:ascii="Arial" w:hAnsi="Arial" w:cs="Arial"/>
                <w:sz w:val="24"/>
                <w:szCs w:val="24"/>
              </w:rPr>
            </w:pPr>
            <w:r w:rsidRPr="006B4044">
              <w:rPr>
                <w:rFonts w:ascii="Arial" w:hAnsi="Arial" w:cs="Arial"/>
                <w:sz w:val="24"/>
                <w:szCs w:val="24"/>
              </w:rPr>
              <w:t xml:space="preserve">The Board is asked to take assurance from the report and comment on </w:t>
            </w:r>
            <w:r w:rsidR="00877489" w:rsidRPr="006B4044">
              <w:rPr>
                <w:rFonts w:ascii="Arial" w:hAnsi="Arial" w:cs="Arial"/>
                <w:sz w:val="24"/>
                <w:szCs w:val="24"/>
              </w:rPr>
              <w:t>future reporting requirements.</w:t>
            </w:r>
          </w:p>
        </w:tc>
      </w:tr>
    </w:tbl>
    <w:p w14:paraId="3AF35110" w14:textId="77777777" w:rsidR="00C644DB" w:rsidRPr="006B4044" w:rsidRDefault="00C644DB">
      <w:pPr>
        <w:rPr>
          <w:rFonts w:ascii="Arial" w:hAnsi="Arial" w:cs="Arial"/>
          <w:sz w:val="24"/>
          <w:szCs w:val="24"/>
        </w:rPr>
      </w:pPr>
    </w:p>
    <w:sectPr w:rsidR="00C644DB" w:rsidRPr="006B4044">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2BEA13" w14:textId="77777777" w:rsidR="008F6D4D" w:rsidRDefault="008F6D4D" w:rsidP="009B580C">
      <w:pPr>
        <w:spacing w:after="0" w:line="240" w:lineRule="auto"/>
      </w:pPr>
      <w:r>
        <w:separator/>
      </w:r>
    </w:p>
  </w:endnote>
  <w:endnote w:type="continuationSeparator" w:id="0">
    <w:p w14:paraId="14F49929" w14:textId="77777777" w:rsidR="008F6D4D" w:rsidRDefault="008F6D4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80111" w14:textId="77777777" w:rsidR="008F6D4D" w:rsidRDefault="008F6D4D" w:rsidP="009B580C">
      <w:pPr>
        <w:spacing w:after="0" w:line="240" w:lineRule="auto"/>
      </w:pPr>
      <w:r>
        <w:separator/>
      </w:r>
    </w:p>
  </w:footnote>
  <w:footnote w:type="continuationSeparator" w:id="0">
    <w:p w14:paraId="141A8773" w14:textId="77777777" w:rsidR="008F6D4D" w:rsidRDefault="008F6D4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32092A"/>
    <w:multiLevelType w:val="hybridMultilevel"/>
    <w:tmpl w:val="F5FEB9C6"/>
    <w:lvl w:ilvl="0" w:tplc="3A926A6A">
      <w:start w:val="900"/>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AB97E61"/>
    <w:multiLevelType w:val="hybridMultilevel"/>
    <w:tmpl w:val="4D8A0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4605C"/>
    <w:rsid w:val="0007152B"/>
    <w:rsid w:val="00092F8A"/>
    <w:rsid w:val="00114CB2"/>
    <w:rsid w:val="00150AD1"/>
    <w:rsid w:val="0015294F"/>
    <w:rsid w:val="001A7299"/>
    <w:rsid w:val="002955C9"/>
    <w:rsid w:val="002B15BC"/>
    <w:rsid w:val="002C5BF9"/>
    <w:rsid w:val="002E4016"/>
    <w:rsid w:val="0030586D"/>
    <w:rsid w:val="00361FA0"/>
    <w:rsid w:val="003F76CE"/>
    <w:rsid w:val="00420F99"/>
    <w:rsid w:val="004A6382"/>
    <w:rsid w:val="004B6705"/>
    <w:rsid w:val="006B4044"/>
    <w:rsid w:val="006E56D3"/>
    <w:rsid w:val="00832030"/>
    <w:rsid w:val="00843B4E"/>
    <w:rsid w:val="00877489"/>
    <w:rsid w:val="008C42CE"/>
    <w:rsid w:val="008F1F2A"/>
    <w:rsid w:val="008F6D4D"/>
    <w:rsid w:val="009B580C"/>
    <w:rsid w:val="00A4230D"/>
    <w:rsid w:val="00A9422D"/>
    <w:rsid w:val="00B91655"/>
    <w:rsid w:val="00BB2710"/>
    <w:rsid w:val="00BE5D9D"/>
    <w:rsid w:val="00C35FF7"/>
    <w:rsid w:val="00C644DB"/>
    <w:rsid w:val="00CA344C"/>
    <w:rsid w:val="00D92E91"/>
    <w:rsid w:val="00DD3624"/>
    <w:rsid w:val="00EA016B"/>
    <w:rsid w:val="00F11A01"/>
    <w:rsid w:val="00F51935"/>
    <w:rsid w:val="00FB19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7AD49142-BDE5-4392-9F35-B5163CEA4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D92E9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5066">
      <w:bodyDiv w:val="1"/>
      <w:marLeft w:val="0"/>
      <w:marRight w:val="0"/>
      <w:marTop w:val="0"/>
      <w:marBottom w:val="0"/>
      <w:divBdr>
        <w:top w:val="none" w:sz="0" w:space="0" w:color="auto"/>
        <w:left w:val="none" w:sz="0" w:space="0" w:color="auto"/>
        <w:bottom w:val="none" w:sz="0" w:space="0" w:color="auto"/>
        <w:right w:val="none" w:sz="0" w:space="0" w:color="auto"/>
      </w:divBdr>
    </w:div>
    <w:div w:id="839739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352</Words>
  <Characters>2009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cp:lastModifiedBy>
  <cp:revision>2</cp:revision>
  <dcterms:created xsi:type="dcterms:W3CDTF">2024-11-18T20:38:00Z</dcterms:created>
  <dcterms:modified xsi:type="dcterms:W3CDTF">2024-11-18T20:38:00Z</dcterms:modified>
</cp:coreProperties>
</file>