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489582" w14:textId="414E2045" w:rsidR="00FE5E56" w:rsidRPr="00BE3687" w:rsidRDefault="00EB591D" w:rsidP="00AB55FC">
      <w:pPr>
        <w:pStyle w:val="Body"/>
        <w:ind w:right="540"/>
        <w:jc w:val="center"/>
        <w:outlineLvl w:val="0"/>
        <w:rPr>
          <w:rFonts w:ascii="Verdana" w:eastAsia="Arial Bold" w:hAnsi="Verdana" w:cs="Arial"/>
          <w:b/>
          <w:bCs/>
          <w:color w:val="auto"/>
          <w:sz w:val="28"/>
          <w:szCs w:val="28"/>
          <w:lang w:val="en-GB"/>
        </w:rPr>
      </w:pPr>
      <w:r>
        <w:rPr>
          <w:rFonts w:ascii="Arial" w:hAnsi="Arial" w:cs="Arial"/>
          <w:b/>
          <w:bCs/>
          <w:color w:val="auto"/>
          <w:sz w:val="24"/>
          <w:szCs w:val="24"/>
          <w:lang w:val="en-GB"/>
        </w:rPr>
        <w:t xml:space="preserve">            </w:t>
      </w:r>
      <w:r w:rsidR="00AD2605" w:rsidRPr="00BE3687">
        <w:rPr>
          <w:rFonts w:ascii="Verdana" w:hAnsi="Verdana" w:cs="Arial"/>
          <w:b/>
          <w:bCs/>
          <w:color w:val="auto"/>
          <w:sz w:val="28"/>
          <w:szCs w:val="28"/>
          <w:lang w:val="en-GB"/>
        </w:rPr>
        <w:t>Swansea Bay University Health Board</w:t>
      </w:r>
    </w:p>
    <w:p w14:paraId="509C7CBC" w14:textId="77777777" w:rsidR="00FE5E56" w:rsidRPr="00BE3687" w:rsidRDefault="00F15C08">
      <w:pPr>
        <w:pStyle w:val="Body"/>
        <w:jc w:val="center"/>
        <w:rPr>
          <w:rFonts w:ascii="Verdana" w:eastAsia="Arial Bold" w:hAnsi="Verdana" w:cs="Arial"/>
          <w:i/>
          <w:iCs/>
          <w:color w:val="FF0000"/>
          <w:sz w:val="24"/>
          <w:szCs w:val="24"/>
          <w:u w:color="FF0000"/>
          <w:lang w:val="en-GB"/>
        </w:rPr>
      </w:pPr>
      <w:r w:rsidRPr="00BE3687">
        <w:rPr>
          <w:rFonts w:ascii="Verdana" w:hAnsi="Verdana" w:cs="Arial"/>
          <w:i/>
          <w:iCs/>
          <w:color w:val="FF0000"/>
          <w:sz w:val="24"/>
          <w:szCs w:val="24"/>
          <w:u w:color="FF0000"/>
          <w:lang w:val="en-GB"/>
        </w:rPr>
        <w:t>Unconfirmed</w:t>
      </w:r>
    </w:p>
    <w:p w14:paraId="1E6A1057" w14:textId="5F6250C4" w:rsidR="00FE5E56" w:rsidRPr="00BE3687" w:rsidRDefault="00795B8E">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 </w:t>
      </w:r>
      <w:r w:rsidR="00F15C08" w:rsidRPr="00BE3687">
        <w:rPr>
          <w:rFonts w:ascii="Verdana" w:hAnsi="Verdana" w:cs="Arial"/>
          <w:b/>
          <w:color w:val="auto"/>
          <w:sz w:val="24"/>
          <w:szCs w:val="24"/>
          <w:lang w:val="en-GB"/>
        </w:rPr>
        <w:t xml:space="preserve">Minutes of the Meeting of the </w:t>
      </w:r>
      <w:r w:rsidR="007E3CA1" w:rsidRPr="00BE3687">
        <w:rPr>
          <w:rFonts w:ascii="Verdana" w:hAnsi="Verdana" w:cs="Arial"/>
          <w:b/>
          <w:color w:val="auto"/>
          <w:sz w:val="24"/>
          <w:szCs w:val="24"/>
          <w:lang w:val="en-GB"/>
        </w:rPr>
        <w:t xml:space="preserve">Special </w:t>
      </w:r>
      <w:r w:rsidR="009457AA" w:rsidRPr="00BE3687">
        <w:rPr>
          <w:rFonts w:ascii="Verdana" w:hAnsi="Verdana" w:cs="Arial"/>
          <w:b/>
          <w:color w:val="auto"/>
          <w:sz w:val="24"/>
          <w:szCs w:val="24"/>
          <w:lang w:val="en-GB"/>
        </w:rPr>
        <w:t>Board</w:t>
      </w:r>
      <w:r w:rsidR="00F15C08" w:rsidRPr="00BE3687">
        <w:rPr>
          <w:rFonts w:ascii="Verdana" w:hAnsi="Verdana" w:cs="Arial"/>
          <w:b/>
          <w:color w:val="FF0000"/>
          <w:sz w:val="24"/>
          <w:szCs w:val="24"/>
          <w:lang w:val="en-GB"/>
        </w:rPr>
        <w:t xml:space="preserve"> </w:t>
      </w:r>
    </w:p>
    <w:p w14:paraId="66019D7D" w14:textId="2C5E9583" w:rsidR="00FE5E56" w:rsidRPr="00BE3687" w:rsidRDefault="007F181F">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held on </w:t>
      </w:r>
      <w:r w:rsidR="00D43680" w:rsidRPr="00BE3687">
        <w:rPr>
          <w:rFonts w:ascii="Verdana" w:hAnsi="Verdana" w:cs="Arial"/>
          <w:b/>
          <w:color w:val="auto"/>
          <w:sz w:val="24"/>
          <w:szCs w:val="24"/>
          <w:lang w:val="en-GB"/>
        </w:rPr>
        <w:t>10</w:t>
      </w:r>
      <w:r w:rsidR="00D43680" w:rsidRPr="00BE3687">
        <w:rPr>
          <w:rFonts w:ascii="Verdana" w:hAnsi="Verdana" w:cs="Arial"/>
          <w:b/>
          <w:color w:val="auto"/>
          <w:sz w:val="24"/>
          <w:szCs w:val="24"/>
          <w:vertAlign w:val="superscript"/>
          <w:lang w:val="en-GB"/>
        </w:rPr>
        <w:t xml:space="preserve">th </w:t>
      </w:r>
      <w:r w:rsidR="00D43680" w:rsidRPr="00BE3687">
        <w:rPr>
          <w:rFonts w:ascii="Verdana" w:eastAsia="Arial Bold" w:hAnsi="Verdana" w:cs="Arial"/>
          <w:b/>
          <w:color w:val="auto"/>
          <w:sz w:val="24"/>
          <w:szCs w:val="24"/>
          <w:lang w:val="en-GB"/>
        </w:rPr>
        <w:t xml:space="preserve">September 2024 </w:t>
      </w:r>
      <w:r w:rsidR="00BD040D" w:rsidRPr="00BE3687">
        <w:rPr>
          <w:rFonts w:ascii="Verdana" w:eastAsia="Arial Bold" w:hAnsi="Verdana" w:cs="Arial"/>
          <w:b/>
          <w:color w:val="auto"/>
          <w:sz w:val="24"/>
          <w:szCs w:val="24"/>
          <w:lang w:val="en-GB"/>
        </w:rPr>
        <w:t>at 2pm</w:t>
      </w:r>
    </w:p>
    <w:p w14:paraId="6703B3FA" w14:textId="506F122F" w:rsidR="00FE5E56" w:rsidRPr="00BE3687" w:rsidRDefault="00F15C08">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in the </w:t>
      </w:r>
      <w:r w:rsidR="00394F91" w:rsidRPr="00BE3687">
        <w:rPr>
          <w:rFonts w:ascii="Verdana" w:hAnsi="Verdana" w:cs="Arial"/>
          <w:b/>
          <w:color w:val="auto"/>
          <w:sz w:val="24"/>
          <w:szCs w:val="24"/>
          <w:lang w:val="en-GB"/>
        </w:rPr>
        <w:t>Millennium</w:t>
      </w:r>
      <w:r w:rsidR="004E7848" w:rsidRPr="00BE3687">
        <w:rPr>
          <w:rFonts w:ascii="Verdana" w:hAnsi="Verdana" w:cs="Arial"/>
          <w:b/>
          <w:color w:val="auto"/>
          <w:sz w:val="24"/>
          <w:szCs w:val="24"/>
          <w:lang w:val="en-GB"/>
        </w:rPr>
        <w:t xml:space="preserve"> Room, Headquarters</w:t>
      </w:r>
    </w:p>
    <w:p w14:paraId="2105016B" w14:textId="77777777" w:rsidR="005E4736" w:rsidRPr="00587728" w:rsidRDefault="005E4736" w:rsidP="00EB591D">
      <w:pPr>
        <w:rPr>
          <w:rFonts w:ascii="Arial" w:hAnsi="Arial" w:cs="Arial"/>
          <w:b/>
          <w:u w:color="000000"/>
          <w:lang w:val="en-GB" w:eastAsia="en-G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7429D0" w:rsidRPr="00BE3687" w14:paraId="2E425613" w14:textId="77777777" w:rsidTr="009E1C6C">
        <w:trPr>
          <w:jc w:val="center"/>
        </w:trPr>
        <w:tc>
          <w:tcPr>
            <w:tcW w:w="9640" w:type="dxa"/>
            <w:gridSpan w:val="3"/>
            <w:shd w:val="clear" w:color="auto" w:fill="auto"/>
          </w:tcPr>
          <w:p w14:paraId="6A0A754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BE3687">
              <w:rPr>
                <w:rFonts w:ascii="Verdana" w:eastAsia="Calibri" w:hAnsi="Verdana" w:cs="Arial"/>
                <w:b/>
                <w:bdr w:val="none" w:sz="0" w:space="0" w:color="auto"/>
                <w:lang w:val="en-GB"/>
              </w:rPr>
              <w:t>Present:</w:t>
            </w:r>
          </w:p>
        </w:tc>
      </w:tr>
      <w:tr w:rsidR="007429D0" w:rsidRPr="00BE3687" w14:paraId="7E1E2692" w14:textId="77777777" w:rsidTr="009E1C6C">
        <w:trPr>
          <w:jc w:val="center"/>
        </w:trPr>
        <w:tc>
          <w:tcPr>
            <w:tcW w:w="2689" w:type="dxa"/>
            <w:shd w:val="clear" w:color="auto" w:fill="auto"/>
          </w:tcPr>
          <w:p w14:paraId="41ECE79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Jan Williams </w:t>
            </w:r>
          </w:p>
        </w:tc>
        <w:tc>
          <w:tcPr>
            <w:tcW w:w="992" w:type="dxa"/>
            <w:shd w:val="clear" w:color="auto" w:fill="auto"/>
          </w:tcPr>
          <w:p w14:paraId="387DCA7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(JW) </w:t>
            </w:r>
          </w:p>
        </w:tc>
        <w:tc>
          <w:tcPr>
            <w:tcW w:w="5959" w:type="dxa"/>
            <w:shd w:val="clear" w:color="auto" w:fill="auto"/>
          </w:tcPr>
          <w:p w14:paraId="4CCD616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Chair </w:t>
            </w:r>
          </w:p>
        </w:tc>
      </w:tr>
      <w:tr w:rsidR="007429D0" w:rsidRPr="00BE3687" w14:paraId="56789043" w14:textId="77777777" w:rsidTr="009E1C6C">
        <w:trPr>
          <w:jc w:val="center"/>
        </w:trPr>
        <w:tc>
          <w:tcPr>
            <w:tcW w:w="2689" w:type="dxa"/>
            <w:shd w:val="clear" w:color="auto" w:fill="auto"/>
          </w:tcPr>
          <w:p w14:paraId="65BAA8C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Stephen Spill </w:t>
            </w:r>
          </w:p>
        </w:tc>
        <w:tc>
          <w:tcPr>
            <w:tcW w:w="992" w:type="dxa"/>
            <w:shd w:val="clear" w:color="auto" w:fill="auto"/>
          </w:tcPr>
          <w:p w14:paraId="44EA7A6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(SS) </w:t>
            </w:r>
          </w:p>
        </w:tc>
        <w:tc>
          <w:tcPr>
            <w:tcW w:w="5959" w:type="dxa"/>
            <w:shd w:val="clear" w:color="auto" w:fill="auto"/>
          </w:tcPr>
          <w:p w14:paraId="726637D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Vice Chair </w:t>
            </w:r>
          </w:p>
        </w:tc>
      </w:tr>
      <w:tr w:rsidR="008C7CAB" w:rsidRPr="00BE3687" w14:paraId="0D64A200"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A93795A" w14:textId="4990DC9B" w:rsidR="008C7CAB" w:rsidRPr="00BE3687" w:rsidRDefault="008C7CAB"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Jean Church </w:t>
            </w:r>
          </w:p>
        </w:tc>
        <w:tc>
          <w:tcPr>
            <w:tcW w:w="992" w:type="dxa"/>
            <w:tcBorders>
              <w:top w:val="single" w:sz="4" w:space="0" w:color="auto"/>
              <w:left w:val="single" w:sz="4" w:space="0" w:color="auto"/>
              <w:bottom w:val="single" w:sz="4" w:space="0" w:color="auto"/>
              <w:right w:val="single" w:sz="4" w:space="0" w:color="auto"/>
            </w:tcBorders>
          </w:tcPr>
          <w:p w14:paraId="56A322D9" w14:textId="16D4569A" w:rsidR="008C7CAB" w:rsidRPr="00BE3687" w:rsidRDefault="008C7CAB"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BE3687">
              <w:rPr>
                <w:rFonts w:ascii="Verdana" w:hAnsi="Verdana" w:cs="Arial"/>
              </w:rPr>
              <w:t xml:space="preserve">(JC) </w:t>
            </w:r>
          </w:p>
        </w:tc>
        <w:tc>
          <w:tcPr>
            <w:tcW w:w="5959" w:type="dxa"/>
            <w:tcBorders>
              <w:top w:val="single" w:sz="4" w:space="0" w:color="auto"/>
              <w:left w:val="single" w:sz="4" w:space="0" w:color="auto"/>
              <w:bottom w:val="single" w:sz="4" w:space="0" w:color="auto"/>
              <w:right w:val="single" w:sz="4" w:space="0" w:color="auto"/>
            </w:tcBorders>
          </w:tcPr>
          <w:p w14:paraId="4B7CCA2B" w14:textId="727E1431" w:rsidR="008C7CAB" w:rsidRPr="00BE3687" w:rsidRDefault="008C7CAB"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Independent Member </w:t>
            </w:r>
          </w:p>
        </w:tc>
      </w:tr>
      <w:tr w:rsidR="007429D0" w:rsidRPr="00BE3687" w14:paraId="2271A877"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A4348D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14:paraId="324EF6B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(JD)</w:t>
            </w:r>
          </w:p>
        </w:tc>
        <w:tc>
          <w:tcPr>
            <w:tcW w:w="5959" w:type="dxa"/>
            <w:tcBorders>
              <w:top w:val="single" w:sz="4" w:space="0" w:color="auto"/>
              <w:left w:val="single" w:sz="4" w:space="0" w:color="auto"/>
              <w:bottom w:val="single" w:sz="4" w:space="0" w:color="auto"/>
              <w:right w:val="single" w:sz="4" w:space="0" w:color="auto"/>
            </w:tcBorders>
          </w:tcPr>
          <w:p w14:paraId="1A5AA4D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Independent Member </w:t>
            </w:r>
          </w:p>
        </w:tc>
      </w:tr>
      <w:tr w:rsidR="007429D0" w:rsidRPr="00BE3687" w14:paraId="3079D5B3" w14:textId="77777777" w:rsidTr="009E1C6C">
        <w:trPr>
          <w:jc w:val="center"/>
        </w:trPr>
        <w:tc>
          <w:tcPr>
            <w:tcW w:w="2689" w:type="dxa"/>
          </w:tcPr>
          <w:p w14:paraId="7D589C18"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Richard Evans </w:t>
            </w:r>
          </w:p>
        </w:tc>
        <w:tc>
          <w:tcPr>
            <w:tcW w:w="992" w:type="dxa"/>
          </w:tcPr>
          <w:p w14:paraId="4B692DC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(RE)</w:t>
            </w:r>
          </w:p>
        </w:tc>
        <w:tc>
          <w:tcPr>
            <w:tcW w:w="5959" w:type="dxa"/>
          </w:tcPr>
          <w:p w14:paraId="1D0DAB8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Interim Chief Executive</w:t>
            </w:r>
          </w:p>
        </w:tc>
      </w:tr>
      <w:tr w:rsidR="007429D0" w:rsidRPr="00BE3687" w14:paraId="70771960" w14:textId="77777777" w:rsidTr="009E1C6C">
        <w:trPr>
          <w:jc w:val="center"/>
        </w:trPr>
        <w:tc>
          <w:tcPr>
            <w:tcW w:w="2689" w:type="dxa"/>
            <w:shd w:val="clear" w:color="auto" w:fill="auto"/>
          </w:tcPr>
          <w:p w14:paraId="4D07F95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Anne-Louise Ferguson </w:t>
            </w:r>
          </w:p>
        </w:tc>
        <w:tc>
          <w:tcPr>
            <w:tcW w:w="992" w:type="dxa"/>
            <w:shd w:val="clear" w:color="auto" w:fill="auto"/>
          </w:tcPr>
          <w:p w14:paraId="45F532C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(ALF)</w:t>
            </w:r>
          </w:p>
        </w:tc>
        <w:tc>
          <w:tcPr>
            <w:tcW w:w="5959" w:type="dxa"/>
            <w:shd w:val="clear" w:color="auto" w:fill="auto"/>
          </w:tcPr>
          <w:p w14:paraId="6AA9002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Independent Member</w:t>
            </w:r>
          </w:p>
        </w:tc>
      </w:tr>
      <w:tr w:rsidR="007429D0" w:rsidRPr="00BE3687" w14:paraId="3C602794" w14:textId="77777777" w:rsidTr="009E1C6C">
        <w:trPr>
          <w:jc w:val="center"/>
        </w:trPr>
        <w:tc>
          <w:tcPr>
            <w:tcW w:w="2689" w:type="dxa"/>
          </w:tcPr>
          <w:p w14:paraId="24156FD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Darren Griffiths </w:t>
            </w:r>
          </w:p>
        </w:tc>
        <w:tc>
          <w:tcPr>
            <w:tcW w:w="992" w:type="dxa"/>
          </w:tcPr>
          <w:p w14:paraId="6570373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BE3687">
              <w:rPr>
                <w:rFonts w:ascii="Verdana" w:hAnsi="Verdana" w:cs="Arial"/>
              </w:rPr>
              <w:t>(DG)</w:t>
            </w:r>
          </w:p>
        </w:tc>
        <w:tc>
          <w:tcPr>
            <w:tcW w:w="5959" w:type="dxa"/>
          </w:tcPr>
          <w:p w14:paraId="1D03F87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Acting Deputy CEO and Director of Finance and Performance </w:t>
            </w:r>
          </w:p>
        </w:tc>
      </w:tr>
      <w:tr w:rsidR="007429D0" w:rsidRPr="00BE3687" w14:paraId="6819A5A8" w14:textId="77777777" w:rsidTr="009E1C6C">
        <w:trPr>
          <w:jc w:val="center"/>
        </w:trPr>
        <w:tc>
          <w:tcPr>
            <w:tcW w:w="2689" w:type="dxa"/>
            <w:shd w:val="clear" w:color="auto" w:fill="auto"/>
          </w:tcPr>
          <w:p w14:paraId="4FDB28A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Sarah Jenkins </w:t>
            </w:r>
          </w:p>
        </w:tc>
        <w:tc>
          <w:tcPr>
            <w:tcW w:w="992" w:type="dxa"/>
          </w:tcPr>
          <w:p w14:paraId="25B2E72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(SJ)</w:t>
            </w:r>
          </w:p>
        </w:tc>
        <w:tc>
          <w:tcPr>
            <w:tcW w:w="5959" w:type="dxa"/>
          </w:tcPr>
          <w:p w14:paraId="5B5BB41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Interim Executive Director of Workforce</w:t>
            </w:r>
          </w:p>
        </w:tc>
      </w:tr>
      <w:tr w:rsidR="007429D0" w:rsidRPr="00BE3687" w14:paraId="2CE45259"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AF5182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14:paraId="67ACDFF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(NM)</w:t>
            </w:r>
          </w:p>
        </w:tc>
        <w:tc>
          <w:tcPr>
            <w:tcW w:w="5959" w:type="dxa"/>
            <w:tcBorders>
              <w:top w:val="single" w:sz="4" w:space="0" w:color="auto"/>
              <w:left w:val="single" w:sz="4" w:space="0" w:color="auto"/>
              <w:bottom w:val="single" w:sz="4" w:space="0" w:color="auto"/>
              <w:right w:val="single" w:sz="4" w:space="0" w:color="auto"/>
            </w:tcBorders>
          </w:tcPr>
          <w:p w14:paraId="6E1814D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hAnsi="Verdana" w:cs="Arial"/>
              </w:rPr>
              <w:t>Independent Member</w:t>
            </w:r>
          </w:p>
        </w:tc>
      </w:tr>
      <w:tr w:rsidR="007429D0" w:rsidRPr="00BE3687" w14:paraId="51B6C5C2" w14:textId="77777777" w:rsidTr="009E1C6C">
        <w:trPr>
          <w:jc w:val="center"/>
        </w:trPr>
        <w:tc>
          <w:tcPr>
            <w:tcW w:w="2689" w:type="dxa"/>
            <w:shd w:val="clear" w:color="auto" w:fill="auto"/>
          </w:tcPr>
          <w:p w14:paraId="4E37FCD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Anjula Mehta </w:t>
            </w:r>
          </w:p>
        </w:tc>
        <w:tc>
          <w:tcPr>
            <w:tcW w:w="992" w:type="dxa"/>
            <w:shd w:val="clear" w:color="auto" w:fill="auto"/>
          </w:tcPr>
          <w:p w14:paraId="54ECB70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(AM) </w:t>
            </w:r>
          </w:p>
        </w:tc>
        <w:tc>
          <w:tcPr>
            <w:tcW w:w="5959" w:type="dxa"/>
            <w:shd w:val="clear" w:color="auto" w:fill="auto"/>
          </w:tcPr>
          <w:p w14:paraId="1835597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eastAsia="Calibri" w:hAnsi="Verdana" w:cs="Arial"/>
                <w:bdr w:val="none" w:sz="0" w:space="0" w:color="auto"/>
                <w:lang w:val="en-GB"/>
              </w:rPr>
              <w:t xml:space="preserve">Interim Executive Medical Director </w:t>
            </w:r>
          </w:p>
        </w:tc>
      </w:tr>
      <w:tr w:rsidR="007429D0" w:rsidRPr="00BE3687" w14:paraId="3AF557FD" w14:textId="77777777" w:rsidTr="009E1C6C">
        <w:trPr>
          <w:jc w:val="center"/>
        </w:trPr>
        <w:tc>
          <w:tcPr>
            <w:tcW w:w="2689" w:type="dxa"/>
            <w:shd w:val="clear" w:color="auto" w:fill="auto"/>
          </w:tcPr>
          <w:p w14:paraId="6BCD89E7"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Christine Morrell</w:t>
            </w:r>
          </w:p>
        </w:tc>
        <w:tc>
          <w:tcPr>
            <w:tcW w:w="992" w:type="dxa"/>
            <w:shd w:val="clear" w:color="auto" w:fill="auto"/>
          </w:tcPr>
          <w:p w14:paraId="4730485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(CM) </w:t>
            </w:r>
          </w:p>
        </w:tc>
        <w:tc>
          <w:tcPr>
            <w:tcW w:w="5959" w:type="dxa"/>
            <w:shd w:val="clear" w:color="auto" w:fill="auto"/>
          </w:tcPr>
          <w:p w14:paraId="22553C4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eastAsia="Calibri" w:hAnsi="Verdana" w:cs="Arial"/>
                <w:bdr w:val="none" w:sz="0" w:space="0" w:color="auto"/>
                <w:lang w:val="en-GB"/>
              </w:rPr>
              <w:t xml:space="preserve">Director of Therapies and Health Science </w:t>
            </w:r>
          </w:p>
        </w:tc>
      </w:tr>
      <w:tr w:rsidR="007429D0" w:rsidRPr="00BE3687" w14:paraId="100D74F3" w14:textId="77777777" w:rsidTr="009E1C6C">
        <w:trPr>
          <w:jc w:val="center"/>
        </w:trPr>
        <w:tc>
          <w:tcPr>
            <w:tcW w:w="2689" w:type="dxa"/>
          </w:tcPr>
          <w:p w14:paraId="713D5E9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Nerissa Vaughan </w:t>
            </w:r>
          </w:p>
        </w:tc>
        <w:tc>
          <w:tcPr>
            <w:tcW w:w="992" w:type="dxa"/>
          </w:tcPr>
          <w:p w14:paraId="5A62FDA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BE3687">
              <w:rPr>
                <w:rFonts w:ascii="Verdana" w:hAnsi="Verdana" w:cs="Arial"/>
              </w:rPr>
              <w:t>(NV)</w:t>
            </w:r>
          </w:p>
        </w:tc>
        <w:tc>
          <w:tcPr>
            <w:tcW w:w="5959" w:type="dxa"/>
          </w:tcPr>
          <w:p w14:paraId="22AADDD8"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Interim Director of Strategy</w:t>
            </w:r>
          </w:p>
        </w:tc>
      </w:tr>
      <w:tr w:rsidR="007429D0" w:rsidRPr="00BE3687" w14:paraId="1E16D950" w14:textId="77777777" w:rsidTr="009E1C6C">
        <w:trPr>
          <w:jc w:val="center"/>
        </w:trPr>
        <w:tc>
          <w:tcPr>
            <w:tcW w:w="2689" w:type="dxa"/>
          </w:tcPr>
          <w:p w14:paraId="6F4C3AB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Reena Owen </w:t>
            </w:r>
          </w:p>
        </w:tc>
        <w:tc>
          <w:tcPr>
            <w:tcW w:w="992" w:type="dxa"/>
          </w:tcPr>
          <w:p w14:paraId="5A7526F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(RO)</w:t>
            </w:r>
          </w:p>
        </w:tc>
        <w:tc>
          <w:tcPr>
            <w:tcW w:w="5959" w:type="dxa"/>
          </w:tcPr>
          <w:p w14:paraId="5B63C8A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Independent Member</w:t>
            </w:r>
          </w:p>
        </w:tc>
      </w:tr>
      <w:tr w:rsidR="007429D0" w:rsidRPr="00BE3687" w14:paraId="3D3AA277"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D9B8F9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Hazel Powell </w:t>
            </w:r>
          </w:p>
        </w:tc>
        <w:tc>
          <w:tcPr>
            <w:tcW w:w="992" w:type="dxa"/>
            <w:tcBorders>
              <w:top w:val="single" w:sz="4" w:space="0" w:color="auto"/>
              <w:left w:val="single" w:sz="4" w:space="0" w:color="auto"/>
              <w:bottom w:val="single" w:sz="4" w:space="0" w:color="auto"/>
              <w:right w:val="single" w:sz="4" w:space="0" w:color="auto"/>
            </w:tcBorders>
          </w:tcPr>
          <w:p w14:paraId="03DFFF7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(HP)</w:t>
            </w:r>
          </w:p>
        </w:tc>
        <w:tc>
          <w:tcPr>
            <w:tcW w:w="5959" w:type="dxa"/>
            <w:tcBorders>
              <w:top w:val="single" w:sz="4" w:space="0" w:color="auto"/>
              <w:left w:val="single" w:sz="4" w:space="0" w:color="auto"/>
              <w:bottom w:val="single" w:sz="4" w:space="0" w:color="auto"/>
              <w:right w:val="single" w:sz="4" w:space="0" w:color="auto"/>
            </w:tcBorders>
          </w:tcPr>
          <w:p w14:paraId="4358B59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Interim Director of Nursing and Patient Experience</w:t>
            </w:r>
          </w:p>
        </w:tc>
      </w:tr>
      <w:tr w:rsidR="007429D0" w:rsidRPr="00BE3687" w14:paraId="7F1C3B6B" w14:textId="77777777" w:rsidTr="009E1C6C">
        <w:trPr>
          <w:trHeight w:val="304"/>
          <w:jc w:val="center"/>
        </w:trPr>
        <w:tc>
          <w:tcPr>
            <w:tcW w:w="2689" w:type="dxa"/>
          </w:tcPr>
          <w:p w14:paraId="0D7795D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Patricia Price </w:t>
            </w:r>
          </w:p>
        </w:tc>
        <w:tc>
          <w:tcPr>
            <w:tcW w:w="992" w:type="dxa"/>
          </w:tcPr>
          <w:p w14:paraId="3FBAF33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(PP)</w:t>
            </w:r>
          </w:p>
        </w:tc>
        <w:tc>
          <w:tcPr>
            <w:tcW w:w="5959" w:type="dxa"/>
          </w:tcPr>
          <w:p w14:paraId="0211C76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Independent Member </w:t>
            </w:r>
          </w:p>
        </w:tc>
      </w:tr>
      <w:tr w:rsidR="007429D0" w:rsidRPr="00BE3687" w14:paraId="59E7AB30" w14:textId="77777777" w:rsidTr="009E1C6C">
        <w:trPr>
          <w:trHeight w:val="304"/>
          <w:jc w:val="center"/>
        </w:trPr>
        <w:tc>
          <w:tcPr>
            <w:tcW w:w="2689" w:type="dxa"/>
          </w:tcPr>
          <w:p w14:paraId="7920791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Judith Vincent </w:t>
            </w:r>
          </w:p>
        </w:tc>
        <w:tc>
          <w:tcPr>
            <w:tcW w:w="992" w:type="dxa"/>
          </w:tcPr>
          <w:p w14:paraId="6DD397C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(JV)</w:t>
            </w:r>
          </w:p>
        </w:tc>
        <w:tc>
          <w:tcPr>
            <w:tcW w:w="5959" w:type="dxa"/>
          </w:tcPr>
          <w:p w14:paraId="69721DA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Associate Board Member</w:t>
            </w:r>
          </w:p>
        </w:tc>
      </w:tr>
      <w:tr w:rsidR="007429D0" w:rsidRPr="00BE3687" w14:paraId="66ECE294" w14:textId="77777777" w:rsidTr="009E1C6C">
        <w:trPr>
          <w:trHeight w:val="304"/>
          <w:jc w:val="center"/>
        </w:trPr>
        <w:tc>
          <w:tcPr>
            <w:tcW w:w="2689" w:type="dxa"/>
          </w:tcPr>
          <w:p w14:paraId="279F3A6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Nuria Zolle </w:t>
            </w:r>
          </w:p>
        </w:tc>
        <w:tc>
          <w:tcPr>
            <w:tcW w:w="992" w:type="dxa"/>
          </w:tcPr>
          <w:p w14:paraId="228FBBA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(NZ)</w:t>
            </w:r>
          </w:p>
        </w:tc>
        <w:tc>
          <w:tcPr>
            <w:tcW w:w="5959" w:type="dxa"/>
          </w:tcPr>
          <w:p w14:paraId="7F1F181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Independent Member</w:t>
            </w:r>
          </w:p>
        </w:tc>
      </w:tr>
      <w:tr w:rsidR="007429D0" w:rsidRPr="00BE3687" w14:paraId="480118FA"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8BD441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FE94D7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344EA447"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r>
      <w:tr w:rsidR="007429D0" w:rsidRPr="00BE3687" w14:paraId="3182885B" w14:textId="77777777" w:rsidTr="009E1C6C">
        <w:trPr>
          <w:trHeight w:val="310"/>
          <w:jc w:val="center"/>
        </w:trPr>
        <w:tc>
          <w:tcPr>
            <w:tcW w:w="9640" w:type="dxa"/>
            <w:gridSpan w:val="3"/>
          </w:tcPr>
          <w:p w14:paraId="6D27F8D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BE3687">
              <w:rPr>
                <w:rFonts w:ascii="Verdana" w:eastAsia="Calibri" w:hAnsi="Verdana" w:cs="Arial"/>
                <w:b/>
                <w:bdr w:val="none" w:sz="0" w:space="0" w:color="auto"/>
                <w:lang w:val="en-GB"/>
              </w:rPr>
              <w:t>In Attendance:</w:t>
            </w:r>
          </w:p>
        </w:tc>
      </w:tr>
      <w:tr w:rsidR="007429D0" w:rsidRPr="00BE3687" w14:paraId="74AF0025" w14:textId="77777777" w:rsidTr="009E1C6C">
        <w:trPr>
          <w:trHeight w:val="304"/>
          <w:jc w:val="center"/>
        </w:trPr>
        <w:tc>
          <w:tcPr>
            <w:tcW w:w="2689" w:type="dxa"/>
          </w:tcPr>
          <w:p w14:paraId="77B5D7B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Kathryn Greaves </w:t>
            </w:r>
          </w:p>
        </w:tc>
        <w:tc>
          <w:tcPr>
            <w:tcW w:w="992" w:type="dxa"/>
          </w:tcPr>
          <w:p w14:paraId="162133F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KG</w:t>
            </w:r>
          </w:p>
        </w:tc>
        <w:tc>
          <w:tcPr>
            <w:tcW w:w="5959" w:type="dxa"/>
          </w:tcPr>
          <w:p w14:paraId="12D446D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Clinical Director of Midwifery (Item 2.1)</w:t>
            </w:r>
          </w:p>
        </w:tc>
      </w:tr>
      <w:tr w:rsidR="007429D0" w:rsidRPr="00BE3687" w14:paraId="7ACDDB74" w14:textId="77777777" w:rsidTr="009E1C6C">
        <w:trPr>
          <w:trHeight w:val="304"/>
          <w:jc w:val="center"/>
        </w:trPr>
        <w:tc>
          <w:tcPr>
            <w:tcW w:w="2689" w:type="dxa"/>
          </w:tcPr>
          <w:p w14:paraId="78A57B4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Hazel Lloyd</w:t>
            </w:r>
          </w:p>
        </w:tc>
        <w:tc>
          <w:tcPr>
            <w:tcW w:w="992" w:type="dxa"/>
          </w:tcPr>
          <w:p w14:paraId="7F7866E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(HL)</w:t>
            </w:r>
          </w:p>
        </w:tc>
        <w:tc>
          <w:tcPr>
            <w:tcW w:w="5959" w:type="dxa"/>
          </w:tcPr>
          <w:p w14:paraId="490FB63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Director of Corporate Governance</w:t>
            </w:r>
          </w:p>
        </w:tc>
      </w:tr>
      <w:tr w:rsidR="007429D0" w:rsidRPr="00BE3687" w14:paraId="73DF2622" w14:textId="77777777" w:rsidTr="009E1C6C">
        <w:trPr>
          <w:trHeight w:val="304"/>
          <w:jc w:val="center"/>
        </w:trPr>
        <w:tc>
          <w:tcPr>
            <w:tcW w:w="2689" w:type="dxa"/>
          </w:tcPr>
          <w:p w14:paraId="4668E6E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Matthew John </w:t>
            </w:r>
          </w:p>
        </w:tc>
        <w:tc>
          <w:tcPr>
            <w:tcW w:w="992" w:type="dxa"/>
          </w:tcPr>
          <w:p w14:paraId="4170009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(MJ)</w:t>
            </w:r>
          </w:p>
        </w:tc>
        <w:tc>
          <w:tcPr>
            <w:tcW w:w="5959" w:type="dxa"/>
          </w:tcPr>
          <w:p w14:paraId="00D4842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Director of Digital </w:t>
            </w:r>
          </w:p>
        </w:tc>
      </w:tr>
      <w:tr w:rsidR="007429D0" w:rsidRPr="00BE3687" w14:paraId="5BDEF079" w14:textId="77777777" w:rsidTr="009E1C6C">
        <w:trPr>
          <w:trHeight w:val="304"/>
          <w:jc w:val="center"/>
        </w:trPr>
        <w:tc>
          <w:tcPr>
            <w:tcW w:w="2689" w:type="dxa"/>
          </w:tcPr>
          <w:p w14:paraId="52C6CF4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Claire Mulcahy </w:t>
            </w:r>
          </w:p>
        </w:tc>
        <w:tc>
          <w:tcPr>
            <w:tcW w:w="992" w:type="dxa"/>
          </w:tcPr>
          <w:p w14:paraId="3009BB0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(CM)</w:t>
            </w:r>
          </w:p>
        </w:tc>
        <w:tc>
          <w:tcPr>
            <w:tcW w:w="5959" w:type="dxa"/>
          </w:tcPr>
          <w:p w14:paraId="0058707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Senior Corporate Governance Manager (Minutes)</w:t>
            </w:r>
          </w:p>
        </w:tc>
      </w:tr>
      <w:tr w:rsidR="007429D0" w:rsidRPr="00BE3687" w14:paraId="19A6D8C4" w14:textId="77777777" w:rsidTr="009E1C6C">
        <w:trPr>
          <w:trHeight w:val="304"/>
          <w:jc w:val="center"/>
        </w:trPr>
        <w:tc>
          <w:tcPr>
            <w:tcW w:w="2689" w:type="dxa"/>
          </w:tcPr>
          <w:p w14:paraId="12BC461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Mitchell Parker </w:t>
            </w:r>
          </w:p>
        </w:tc>
        <w:tc>
          <w:tcPr>
            <w:tcW w:w="992" w:type="dxa"/>
          </w:tcPr>
          <w:p w14:paraId="5BDA03C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(MP)</w:t>
            </w:r>
          </w:p>
        </w:tc>
        <w:tc>
          <w:tcPr>
            <w:tcW w:w="5959" w:type="dxa"/>
          </w:tcPr>
          <w:p w14:paraId="55CFA2D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Health Inspectorate Wales (Observing) </w:t>
            </w:r>
          </w:p>
        </w:tc>
      </w:tr>
      <w:tr w:rsidR="007429D0" w:rsidRPr="00BE3687" w14:paraId="40F1EECE" w14:textId="77777777" w:rsidTr="009E1C6C">
        <w:trPr>
          <w:trHeight w:val="304"/>
          <w:jc w:val="center"/>
        </w:trPr>
        <w:tc>
          <w:tcPr>
            <w:tcW w:w="2689" w:type="dxa"/>
          </w:tcPr>
          <w:p w14:paraId="30D695B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Sharron Price </w:t>
            </w:r>
          </w:p>
        </w:tc>
        <w:tc>
          <w:tcPr>
            <w:tcW w:w="992" w:type="dxa"/>
          </w:tcPr>
          <w:p w14:paraId="333993D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(SP)</w:t>
            </w:r>
          </w:p>
        </w:tc>
        <w:tc>
          <w:tcPr>
            <w:tcW w:w="5959" w:type="dxa"/>
          </w:tcPr>
          <w:p w14:paraId="42EAB36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Service Group Nurse Director (Item 2.1)</w:t>
            </w:r>
          </w:p>
        </w:tc>
      </w:tr>
      <w:tr w:rsidR="007429D0" w:rsidRPr="00BE3687" w14:paraId="5F558B60" w14:textId="77777777" w:rsidTr="009E1C6C">
        <w:trPr>
          <w:trHeight w:val="304"/>
          <w:jc w:val="center"/>
        </w:trPr>
        <w:tc>
          <w:tcPr>
            <w:tcW w:w="2689" w:type="dxa"/>
          </w:tcPr>
          <w:p w14:paraId="1C6333F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Richard Thomas</w:t>
            </w:r>
          </w:p>
        </w:tc>
        <w:tc>
          <w:tcPr>
            <w:tcW w:w="992" w:type="dxa"/>
          </w:tcPr>
          <w:p w14:paraId="24CE8B57"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(RT)</w:t>
            </w:r>
          </w:p>
        </w:tc>
        <w:tc>
          <w:tcPr>
            <w:tcW w:w="5959" w:type="dxa"/>
          </w:tcPr>
          <w:p w14:paraId="22C449F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Director of Insight, Communication and Engagement</w:t>
            </w:r>
          </w:p>
        </w:tc>
      </w:tr>
      <w:tr w:rsidR="007429D0" w:rsidRPr="00BE3687" w14:paraId="26563A03" w14:textId="77777777" w:rsidTr="009E1C6C">
        <w:trPr>
          <w:trHeight w:val="304"/>
          <w:jc w:val="center"/>
        </w:trPr>
        <w:tc>
          <w:tcPr>
            <w:tcW w:w="2689" w:type="dxa"/>
          </w:tcPr>
          <w:p w14:paraId="6FD0C02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Craige Wilson </w:t>
            </w:r>
          </w:p>
        </w:tc>
        <w:tc>
          <w:tcPr>
            <w:tcW w:w="992" w:type="dxa"/>
          </w:tcPr>
          <w:p w14:paraId="3667C58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CW</w:t>
            </w:r>
          </w:p>
        </w:tc>
        <w:tc>
          <w:tcPr>
            <w:tcW w:w="5959" w:type="dxa"/>
          </w:tcPr>
          <w:p w14:paraId="4611722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Deputy Chief Operating Officer </w:t>
            </w:r>
          </w:p>
        </w:tc>
      </w:tr>
      <w:tr w:rsidR="007429D0" w:rsidRPr="00BE3687" w14:paraId="2F8029DD" w14:textId="77777777" w:rsidTr="009E1C6C">
        <w:trPr>
          <w:trHeight w:val="304"/>
          <w:jc w:val="center"/>
        </w:trPr>
        <w:tc>
          <w:tcPr>
            <w:tcW w:w="2689" w:type="dxa"/>
          </w:tcPr>
          <w:p w14:paraId="54FC3CC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c>
          <w:tcPr>
            <w:tcW w:w="992" w:type="dxa"/>
          </w:tcPr>
          <w:p w14:paraId="6BB3DD1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p>
        </w:tc>
        <w:tc>
          <w:tcPr>
            <w:tcW w:w="5959" w:type="dxa"/>
          </w:tcPr>
          <w:p w14:paraId="6E362D9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r>
      <w:tr w:rsidR="007429D0" w:rsidRPr="00BE3687" w14:paraId="4C9CBBC4" w14:textId="77777777" w:rsidTr="009E1C6C">
        <w:trPr>
          <w:trHeight w:val="304"/>
          <w:jc w:val="center"/>
        </w:trPr>
        <w:tc>
          <w:tcPr>
            <w:tcW w:w="9640" w:type="dxa"/>
            <w:gridSpan w:val="3"/>
          </w:tcPr>
          <w:p w14:paraId="62D2D0A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BE3687">
              <w:rPr>
                <w:rFonts w:ascii="Verdana" w:eastAsia="Calibri" w:hAnsi="Verdana" w:cs="Arial"/>
                <w:b/>
                <w:bdr w:val="none" w:sz="0" w:space="0" w:color="auto"/>
                <w:lang w:val="en-GB"/>
              </w:rPr>
              <w:t>Apologies:</w:t>
            </w:r>
          </w:p>
        </w:tc>
      </w:tr>
      <w:tr w:rsidR="007429D0" w:rsidRPr="00BE3687" w14:paraId="2E66C929" w14:textId="77777777" w:rsidTr="00774F96">
        <w:trPr>
          <w:trHeight w:val="110"/>
          <w:jc w:val="center"/>
        </w:trPr>
        <w:tc>
          <w:tcPr>
            <w:tcW w:w="2689" w:type="dxa"/>
          </w:tcPr>
          <w:p w14:paraId="33DC212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Tom Crick </w:t>
            </w:r>
          </w:p>
        </w:tc>
        <w:tc>
          <w:tcPr>
            <w:tcW w:w="992" w:type="dxa"/>
          </w:tcPr>
          <w:p w14:paraId="1EF08B9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(TC)</w:t>
            </w:r>
          </w:p>
        </w:tc>
        <w:tc>
          <w:tcPr>
            <w:tcW w:w="5959" w:type="dxa"/>
          </w:tcPr>
          <w:p w14:paraId="0D270E9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Verdana" w:hAnsi="Verdana" w:cs="Arial"/>
                <w:bdr w:val="none" w:sz="0" w:space="0" w:color="auto"/>
                <w:lang w:val="en-GB"/>
              </w:rPr>
              <w:t xml:space="preserve">Independent Member </w:t>
            </w:r>
          </w:p>
        </w:tc>
      </w:tr>
      <w:tr w:rsidR="007429D0" w:rsidRPr="00BE3687" w14:paraId="5A38B662" w14:textId="77777777" w:rsidTr="009E1C6C">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84006B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lastRenderedPageBreak/>
              <w:t xml:space="preserve">Jennifer Davies </w:t>
            </w:r>
          </w:p>
        </w:tc>
        <w:tc>
          <w:tcPr>
            <w:tcW w:w="992" w:type="dxa"/>
            <w:tcBorders>
              <w:top w:val="single" w:sz="4" w:space="0" w:color="auto"/>
              <w:left w:val="single" w:sz="4" w:space="0" w:color="auto"/>
              <w:bottom w:val="single" w:sz="4" w:space="0" w:color="auto"/>
              <w:right w:val="single" w:sz="4" w:space="0" w:color="auto"/>
            </w:tcBorders>
          </w:tcPr>
          <w:p w14:paraId="0B4F0FC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(JD) </w:t>
            </w:r>
          </w:p>
        </w:tc>
        <w:tc>
          <w:tcPr>
            <w:tcW w:w="5959" w:type="dxa"/>
            <w:tcBorders>
              <w:top w:val="single" w:sz="4" w:space="0" w:color="auto"/>
              <w:left w:val="single" w:sz="4" w:space="0" w:color="auto"/>
              <w:bottom w:val="single" w:sz="4" w:space="0" w:color="auto"/>
              <w:right w:val="single" w:sz="4" w:space="0" w:color="auto"/>
            </w:tcBorders>
          </w:tcPr>
          <w:p w14:paraId="731DD31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Interim Director of Public Health </w:t>
            </w:r>
          </w:p>
        </w:tc>
      </w:tr>
      <w:tr w:rsidR="007429D0" w:rsidRPr="00BE3687" w14:paraId="6CCA84C0" w14:textId="77777777" w:rsidTr="009E1C6C">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CB9A5F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Andrew Jarrett </w:t>
            </w:r>
          </w:p>
        </w:tc>
        <w:tc>
          <w:tcPr>
            <w:tcW w:w="992" w:type="dxa"/>
            <w:tcBorders>
              <w:top w:val="single" w:sz="4" w:space="0" w:color="auto"/>
              <w:left w:val="single" w:sz="4" w:space="0" w:color="auto"/>
              <w:bottom w:val="single" w:sz="4" w:space="0" w:color="auto"/>
              <w:right w:val="single" w:sz="4" w:space="0" w:color="auto"/>
            </w:tcBorders>
          </w:tcPr>
          <w:p w14:paraId="091FEE5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(AJ)</w:t>
            </w:r>
          </w:p>
        </w:tc>
        <w:tc>
          <w:tcPr>
            <w:tcW w:w="5959" w:type="dxa"/>
            <w:tcBorders>
              <w:top w:val="single" w:sz="4" w:space="0" w:color="auto"/>
              <w:left w:val="single" w:sz="4" w:space="0" w:color="auto"/>
              <w:bottom w:val="single" w:sz="4" w:space="0" w:color="auto"/>
              <w:right w:val="single" w:sz="4" w:space="0" w:color="auto"/>
            </w:tcBorders>
          </w:tcPr>
          <w:p w14:paraId="29062BC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Associate Board Member </w:t>
            </w:r>
          </w:p>
        </w:tc>
      </w:tr>
      <w:tr w:rsidR="007429D0" w:rsidRPr="00BE3687" w14:paraId="5263B01A" w14:textId="77777777" w:rsidTr="009E1C6C">
        <w:trPr>
          <w:trHeight w:val="304"/>
          <w:jc w:val="center"/>
        </w:trPr>
        <w:tc>
          <w:tcPr>
            <w:tcW w:w="2689" w:type="dxa"/>
          </w:tcPr>
          <w:p w14:paraId="3053A59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Raj Krishnan </w:t>
            </w:r>
          </w:p>
        </w:tc>
        <w:tc>
          <w:tcPr>
            <w:tcW w:w="992" w:type="dxa"/>
          </w:tcPr>
          <w:p w14:paraId="1403BA9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(RK)</w:t>
            </w:r>
          </w:p>
        </w:tc>
        <w:tc>
          <w:tcPr>
            <w:tcW w:w="5959" w:type="dxa"/>
          </w:tcPr>
          <w:p w14:paraId="6E190F0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Verdana" w:hAnsi="Verdana" w:cs="Arial"/>
                <w:bdr w:val="none" w:sz="0" w:space="0" w:color="auto"/>
                <w:lang w:val="en-GB"/>
              </w:rPr>
              <w:t xml:space="preserve">Interim Executive Medical Director </w:t>
            </w:r>
          </w:p>
        </w:tc>
      </w:tr>
      <w:tr w:rsidR="007429D0" w:rsidRPr="00BE3687" w14:paraId="72EA0FB1" w14:textId="77777777" w:rsidTr="009E1C6C">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567C6D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Deb Lewis </w:t>
            </w:r>
          </w:p>
        </w:tc>
        <w:tc>
          <w:tcPr>
            <w:tcW w:w="992" w:type="dxa"/>
            <w:tcBorders>
              <w:top w:val="single" w:sz="4" w:space="0" w:color="auto"/>
              <w:left w:val="single" w:sz="4" w:space="0" w:color="auto"/>
              <w:bottom w:val="single" w:sz="4" w:space="0" w:color="auto"/>
              <w:right w:val="single" w:sz="4" w:space="0" w:color="auto"/>
            </w:tcBorders>
          </w:tcPr>
          <w:p w14:paraId="0942EC9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(DL)</w:t>
            </w:r>
          </w:p>
        </w:tc>
        <w:tc>
          <w:tcPr>
            <w:tcW w:w="5959" w:type="dxa"/>
            <w:tcBorders>
              <w:top w:val="single" w:sz="4" w:space="0" w:color="auto"/>
              <w:left w:val="single" w:sz="4" w:space="0" w:color="auto"/>
              <w:bottom w:val="single" w:sz="4" w:space="0" w:color="auto"/>
              <w:right w:val="single" w:sz="4" w:space="0" w:color="auto"/>
            </w:tcBorders>
          </w:tcPr>
          <w:p w14:paraId="677AF3D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Chief Operating Officer </w:t>
            </w:r>
          </w:p>
        </w:tc>
      </w:tr>
      <w:tr w:rsidR="007429D0" w:rsidRPr="00BE3687" w14:paraId="2F899924" w14:textId="77777777" w:rsidTr="009E1C6C">
        <w:trPr>
          <w:trHeight w:val="304"/>
          <w:jc w:val="center"/>
        </w:trPr>
        <w:tc>
          <w:tcPr>
            <w:tcW w:w="2689" w:type="dxa"/>
          </w:tcPr>
          <w:p w14:paraId="1868F22A" w14:textId="40E58478"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Keith Lloyd </w:t>
            </w:r>
          </w:p>
        </w:tc>
        <w:tc>
          <w:tcPr>
            <w:tcW w:w="992" w:type="dxa"/>
          </w:tcPr>
          <w:p w14:paraId="0D1EE84A" w14:textId="103AEE44"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(KL)</w:t>
            </w:r>
          </w:p>
        </w:tc>
        <w:tc>
          <w:tcPr>
            <w:tcW w:w="5959" w:type="dxa"/>
          </w:tcPr>
          <w:p w14:paraId="75C206BE" w14:textId="597101EB"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Independent Member </w:t>
            </w:r>
          </w:p>
        </w:tc>
      </w:tr>
    </w:tbl>
    <w:p w14:paraId="73323C4E" w14:textId="77777777" w:rsidR="005E4736" w:rsidRPr="00587728" w:rsidRDefault="005E4736" w:rsidP="00B11897">
      <w:pPr>
        <w:ind w:left="2160" w:hanging="2160"/>
        <w:rPr>
          <w:rFonts w:ascii="Arial" w:hAnsi="Arial" w:cs="Arial"/>
          <w:b/>
          <w:u w:color="000000"/>
          <w:lang w:val="en-GB" w:eastAsia="en-GB"/>
        </w:rPr>
      </w:pPr>
    </w:p>
    <w:p w14:paraId="69407352" w14:textId="77777777" w:rsidR="005E4736" w:rsidRPr="00587728" w:rsidRDefault="005E4736" w:rsidP="00B11897">
      <w:pPr>
        <w:ind w:left="2160" w:hanging="2160"/>
        <w:rPr>
          <w:rFonts w:ascii="Arial" w:hAnsi="Arial" w:cs="Arial"/>
          <w:b/>
          <w:u w:color="000000"/>
          <w:lang w:val="en-GB" w:eastAsia="en-GB"/>
        </w:rPr>
      </w:pPr>
    </w:p>
    <w:p w14:paraId="6894FBB6" w14:textId="21BB3A14" w:rsidR="005E4736" w:rsidRPr="00587728" w:rsidRDefault="003865B6" w:rsidP="00B11897">
      <w:pPr>
        <w:ind w:left="2160" w:hanging="2160"/>
        <w:jc w:val="center"/>
        <w:rPr>
          <w:rFonts w:ascii="Arial" w:hAnsi="Arial" w:cs="Arial"/>
          <w:i/>
          <w:u w:color="000000"/>
          <w:lang w:val="en-GB" w:eastAsia="en-GB"/>
        </w:rPr>
      </w:pPr>
      <w:r w:rsidRPr="00587728">
        <w:rPr>
          <w:rFonts w:ascii="Arial" w:hAnsi="Arial" w:cs="Arial"/>
          <w:i/>
          <w:u w:color="000000"/>
          <w:lang w:val="en-GB" w:eastAsia="en-GB"/>
        </w:rPr>
        <w:t xml:space="preserve">The meeting commenced at </w:t>
      </w:r>
      <w:r w:rsidR="00E04B27">
        <w:rPr>
          <w:rFonts w:ascii="Arial" w:hAnsi="Arial" w:cs="Arial"/>
          <w:i/>
          <w:u w:color="000000"/>
          <w:lang w:val="en-GB" w:eastAsia="en-GB"/>
        </w:rPr>
        <w:t>2pm</w:t>
      </w:r>
    </w:p>
    <w:p w14:paraId="368956AD" w14:textId="77777777" w:rsidR="005E4736" w:rsidRPr="00587728" w:rsidRDefault="005E4736" w:rsidP="00A4168A">
      <w:pPr>
        <w:rPr>
          <w:rFonts w:ascii="Arial" w:hAnsi="Arial" w:cs="Arial"/>
          <w:b/>
          <w:u w:color="000000"/>
          <w:lang w:val="en-GB" w:eastAsia="en-GB"/>
        </w:rPr>
      </w:pPr>
    </w:p>
    <w:p w14:paraId="4DCEF15B" w14:textId="77777777" w:rsidR="002917F4" w:rsidRPr="00587728" w:rsidRDefault="002917F4" w:rsidP="00301D7D">
      <w:pPr>
        <w:ind w:left="2880" w:hanging="2880"/>
        <w:rPr>
          <w:rFonts w:ascii="Arial" w:eastAsia="Arial Bold" w:hAnsi="Arial" w:cs="Arial"/>
          <w:color w:val="FF0000"/>
          <w:lang w:val="en-GB"/>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7796"/>
        <w:gridCol w:w="1559"/>
      </w:tblGrid>
      <w:tr w:rsidR="00E120B1" w:rsidRPr="00BE3687" w14:paraId="3120E530" w14:textId="77777777" w:rsidTr="00BE3687">
        <w:trPr>
          <w:trHeight w:val="352"/>
        </w:trPr>
        <w:tc>
          <w:tcPr>
            <w:tcW w:w="1418" w:type="dxa"/>
            <w:shd w:val="clear" w:color="auto" w:fill="44546A" w:themeFill="text2"/>
            <w:tcMar>
              <w:top w:w="80" w:type="dxa"/>
              <w:left w:w="80" w:type="dxa"/>
              <w:bottom w:w="80" w:type="dxa"/>
              <w:right w:w="80" w:type="dxa"/>
            </w:tcMar>
          </w:tcPr>
          <w:p w14:paraId="170E06FA" w14:textId="77777777" w:rsidR="00E120B1" w:rsidRPr="00BE3687" w:rsidRDefault="00E120B1" w:rsidP="00521C88">
            <w:pPr>
              <w:pStyle w:val="Body"/>
              <w:spacing w:before="120" w:after="120"/>
              <w:rPr>
                <w:rFonts w:ascii="Verdana" w:hAnsi="Verdana" w:cs="Arial"/>
                <w:b/>
                <w:color w:val="FFFFFF" w:themeColor="background1"/>
                <w:sz w:val="24"/>
                <w:szCs w:val="24"/>
                <w:lang w:val="en-GB"/>
              </w:rPr>
            </w:pPr>
            <w:r w:rsidRPr="00BE3687">
              <w:rPr>
                <w:rFonts w:ascii="Verdana" w:hAnsi="Verdana" w:cs="Arial"/>
                <w:b/>
                <w:color w:val="FFFFFF" w:themeColor="background1"/>
                <w:sz w:val="24"/>
                <w:szCs w:val="24"/>
                <w:lang w:val="en-GB"/>
              </w:rPr>
              <w:t>Minute No.</w:t>
            </w:r>
          </w:p>
        </w:tc>
        <w:tc>
          <w:tcPr>
            <w:tcW w:w="7796" w:type="dxa"/>
            <w:shd w:val="clear" w:color="auto" w:fill="44546A" w:themeFill="text2"/>
            <w:tcMar>
              <w:top w:w="80" w:type="dxa"/>
              <w:left w:w="80" w:type="dxa"/>
              <w:bottom w:w="80" w:type="dxa"/>
              <w:right w:w="80" w:type="dxa"/>
            </w:tcMar>
          </w:tcPr>
          <w:p w14:paraId="102E7346" w14:textId="77777777" w:rsidR="00E120B1" w:rsidRPr="00BE3687" w:rsidRDefault="00E120B1" w:rsidP="00521C88">
            <w:pPr>
              <w:pStyle w:val="Body"/>
              <w:spacing w:before="120" w:after="120"/>
              <w:rPr>
                <w:rFonts w:ascii="Verdana" w:hAnsi="Verdana" w:cs="Arial"/>
                <w:b/>
                <w:color w:val="FFFFFF" w:themeColor="background1"/>
                <w:sz w:val="24"/>
                <w:szCs w:val="24"/>
                <w:lang w:val="en-GB"/>
              </w:rPr>
            </w:pPr>
          </w:p>
        </w:tc>
        <w:tc>
          <w:tcPr>
            <w:tcW w:w="1559" w:type="dxa"/>
            <w:shd w:val="clear" w:color="auto" w:fill="44546A" w:themeFill="text2"/>
            <w:tcMar>
              <w:top w:w="80" w:type="dxa"/>
              <w:left w:w="80" w:type="dxa"/>
              <w:bottom w:w="80" w:type="dxa"/>
              <w:right w:w="80" w:type="dxa"/>
            </w:tcMar>
          </w:tcPr>
          <w:p w14:paraId="6108FEB9" w14:textId="77777777" w:rsidR="00E120B1" w:rsidRPr="00BE3687" w:rsidRDefault="00E120B1" w:rsidP="00521C88">
            <w:pPr>
              <w:pStyle w:val="Body"/>
              <w:spacing w:before="120" w:after="120"/>
              <w:rPr>
                <w:rFonts w:ascii="Verdana" w:hAnsi="Verdana" w:cs="Arial"/>
                <w:b/>
                <w:color w:val="FFFFFF" w:themeColor="background1"/>
                <w:sz w:val="24"/>
                <w:szCs w:val="24"/>
                <w:lang w:val="en-GB"/>
              </w:rPr>
            </w:pPr>
            <w:r w:rsidRPr="00BE3687">
              <w:rPr>
                <w:rFonts w:ascii="Verdana" w:hAnsi="Verdana" w:cs="Arial"/>
                <w:b/>
                <w:color w:val="FFFFFF" w:themeColor="background1"/>
                <w:sz w:val="24"/>
                <w:szCs w:val="24"/>
                <w:lang w:val="en-GB"/>
              </w:rPr>
              <w:t>Action</w:t>
            </w:r>
          </w:p>
        </w:tc>
      </w:tr>
      <w:tr w:rsidR="00586938" w:rsidRPr="00BE3687" w14:paraId="1D5FD596" w14:textId="77777777" w:rsidTr="00BE3687">
        <w:trPr>
          <w:trHeight w:val="352"/>
        </w:trPr>
        <w:tc>
          <w:tcPr>
            <w:tcW w:w="10773" w:type="dxa"/>
            <w:gridSpan w:val="3"/>
            <w:shd w:val="clear" w:color="auto" w:fill="44546A" w:themeFill="text2"/>
            <w:tcMar>
              <w:top w:w="80" w:type="dxa"/>
              <w:left w:w="80" w:type="dxa"/>
              <w:bottom w:w="80" w:type="dxa"/>
              <w:right w:w="80" w:type="dxa"/>
            </w:tcMar>
          </w:tcPr>
          <w:p w14:paraId="56051E14" w14:textId="77777777" w:rsidR="00586938" w:rsidRPr="00BE3687" w:rsidRDefault="00586938" w:rsidP="00586938">
            <w:pPr>
              <w:pStyle w:val="Body"/>
              <w:spacing w:before="120" w:after="120"/>
              <w:jc w:val="center"/>
              <w:rPr>
                <w:rFonts w:ascii="Verdana" w:hAnsi="Verdana" w:cs="Arial"/>
                <w:b/>
                <w:color w:val="FFFFFF" w:themeColor="background1"/>
                <w:sz w:val="24"/>
                <w:szCs w:val="24"/>
                <w:lang w:val="en-GB"/>
              </w:rPr>
            </w:pPr>
            <w:r w:rsidRPr="00BE3687">
              <w:rPr>
                <w:rFonts w:ascii="Verdana" w:hAnsi="Verdana" w:cs="Arial"/>
                <w:b/>
                <w:color w:val="FFFFFF" w:themeColor="background1"/>
                <w:sz w:val="24"/>
                <w:szCs w:val="24"/>
                <w:lang w:val="en-GB"/>
              </w:rPr>
              <w:t>PART 1: PRELIMINARY MATTERS</w:t>
            </w:r>
          </w:p>
        </w:tc>
      </w:tr>
      <w:tr w:rsidR="00036489" w:rsidRPr="00BE3687" w14:paraId="5EBF9EFA" w14:textId="77777777" w:rsidTr="00BE3687">
        <w:trPr>
          <w:trHeight w:val="362"/>
        </w:trPr>
        <w:tc>
          <w:tcPr>
            <w:tcW w:w="1418" w:type="dxa"/>
            <w:shd w:val="clear" w:color="auto" w:fill="auto"/>
            <w:tcMar>
              <w:top w:w="80" w:type="dxa"/>
              <w:left w:w="80" w:type="dxa"/>
              <w:bottom w:w="80" w:type="dxa"/>
              <w:right w:w="80" w:type="dxa"/>
            </w:tcMar>
          </w:tcPr>
          <w:p w14:paraId="009199B0" w14:textId="5EC9C0B9" w:rsidR="00FE5E56" w:rsidRPr="00BE3687" w:rsidRDefault="007C538C" w:rsidP="00B11897">
            <w:pPr>
              <w:pStyle w:val="Body"/>
              <w:spacing w:before="120" w:after="120"/>
              <w:rPr>
                <w:rFonts w:ascii="Verdana" w:hAnsi="Verdana" w:cs="Arial"/>
                <w:b/>
                <w:color w:val="auto"/>
                <w:sz w:val="24"/>
                <w:szCs w:val="24"/>
                <w:lang w:val="en-GB"/>
              </w:rPr>
            </w:pPr>
            <w:r w:rsidRPr="00BE3687">
              <w:rPr>
                <w:rFonts w:ascii="Verdana" w:hAnsi="Verdana" w:cs="Arial"/>
                <w:b/>
                <w:color w:val="auto"/>
                <w:sz w:val="24"/>
                <w:szCs w:val="24"/>
                <w:lang w:val="en-GB"/>
              </w:rPr>
              <w:t>146/24</w:t>
            </w:r>
          </w:p>
        </w:tc>
        <w:tc>
          <w:tcPr>
            <w:tcW w:w="7796" w:type="dxa"/>
            <w:shd w:val="clear" w:color="auto" w:fill="auto"/>
            <w:tcMar>
              <w:top w:w="80" w:type="dxa"/>
              <w:left w:w="80" w:type="dxa"/>
              <w:bottom w:w="80" w:type="dxa"/>
              <w:right w:w="80" w:type="dxa"/>
            </w:tcMar>
          </w:tcPr>
          <w:p w14:paraId="6CC19F45" w14:textId="77777777" w:rsidR="00FE5E56" w:rsidRPr="00BE3687" w:rsidRDefault="00E760C3" w:rsidP="00521C88">
            <w:pPr>
              <w:pStyle w:val="Body"/>
              <w:spacing w:before="120" w:after="120"/>
              <w:rPr>
                <w:rFonts w:ascii="Verdana" w:hAnsi="Verdana" w:cs="Arial"/>
                <w:b/>
                <w:color w:val="auto"/>
                <w:sz w:val="24"/>
                <w:szCs w:val="24"/>
                <w:lang w:val="en-GB"/>
              </w:rPr>
            </w:pPr>
            <w:r w:rsidRPr="00BE3687">
              <w:rPr>
                <w:rFonts w:ascii="Verdana" w:hAnsi="Verdana" w:cs="Arial"/>
                <w:b/>
                <w:color w:val="auto"/>
                <w:sz w:val="24"/>
                <w:szCs w:val="24"/>
                <w:lang w:val="en-GB"/>
              </w:rPr>
              <w:t xml:space="preserve">WELCOME / </w:t>
            </w:r>
            <w:r w:rsidR="00F15C08" w:rsidRPr="00BE3687">
              <w:rPr>
                <w:rFonts w:ascii="Verdana" w:hAnsi="Verdana" w:cs="Arial"/>
                <w:b/>
                <w:color w:val="auto"/>
                <w:sz w:val="24"/>
                <w:szCs w:val="24"/>
                <w:lang w:val="en-GB"/>
              </w:rPr>
              <w:t>INTRODUCTORY REMARKS</w:t>
            </w:r>
          </w:p>
        </w:tc>
        <w:tc>
          <w:tcPr>
            <w:tcW w:w="1559" w:type="dxa"/>
            <w:shd w:val="clear" w:color="auto" w:fill="auto"/>
            <w:tcMar>
              <w:top w:w="80" w:type="dxa"/>
              <w:left w:w="80" w:type="dxa"/>
              <w:bottom w:w="80" w:type="dxa"/>
              <w:right w:w="80" w:type="dxa"/>
            </w:tcMar>
          </w:tcPr>
          <w:p w14:paraId="5B080BF5" w14:textId="77777777" w:rsidR="00FE5E56" w:rsidRPr="00BE3687" w:rsidRDefault="00FE5E56" w:rsidP="00521C88">
            <w:pPr>
              <w:spacing w:before="120" w:after="120"/>
              <w:rPr>
                <w:rFonts w:ascii="Verdana" w:hAnsi="Verdana" w:cs="Arial"/>
                <w:lang w:val="en-GB"/>
              </w:rPr>
            </w:pPr>
          </w:p>
        </w:tc>
      </w:tr>
      <w:tr w:rsidR="00036489" w:rsidRPr="00BE3687" w14:paraId="2280792C" w14:textId="77777777" w:rsidTr="00BE3687">
        <w:trPr>
          <w:trHeight w:val="311"/>
        </w:trPr>
        <w:tc>
          <w:tcPr>
            <w:tcW w:w="1418" w:type="dxa"/>
            <w:shd w:val="clear" w:color="auto" w:fill="auto"/>
            <w:tcMar>
              <w:top w:w="80" w:type="dxa"/>
              <w:left w:w="80" w:type="dxa"/>
              <w:bottom w:w="80" w:type="dxa"/>
              <w:right w:w="80" w:type="dxa"/>
            </w:tcMar>
          </w:tcPr>
          <w:p w14:paraId="7842C903" w14:textId="77777777" w:rsidR="00FE5E56" w:rsidRPr="00BE3687" w:rsidRDefault="00FE5E56" w:rsidP="00521C88">
            <w:pPr>
              <w:spacing w:before="120" w:after="120"/>
              <w:rPr>
                <w:rFonts w:ascii="Verdana" w:hAnsi="Verdana" w:cs="Arial"/>
                <w:lang w:val="en-GB"/>
              </w:rPr>
            </w:pPr>
          </w:p>
        </w:tc>
        <w:tc>
          <w:tcPr>
            <w:tcW w:w="7796" w:type="dxa"/>
            <w:shd w:val="clear" w:color="auto" w:fill="auto"/>
            <w:tcMar>
              <w:top w:w="80" w:type="dxa"/>
              <w:left w:w="80" w:type="dxa"/>
              <w:bottom w:w="80" w:type="dxa"/>
              <w:right w:w="80" w:type="dxa"/>
            </w:tcMar>
          </w:tcPr>
          <w:p w14:paraId="564847CF" w14:textId="77777777" w:rsidR="00201DEB" w:rsidRPr="00BE3687" w:rsidRDefault="005D0E41"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JW </w:t>
            </w:r>
            <w:r w:rsidR="00FD65E0" w:rsidRPr="00BE3687">
              <w:rPr>
                <w:rFonts w:ascii="Verdana" w:eastAsia="Verdana" w:hAnsi="Verdana" w:cs="Arial"/>
                <w:bdr w:val="none" w:sz="0" w:space="0" w:color="auto"/>
                <w:lang w:val="en-GB"/>
              </w:rPr>
              <w:t xml:space="preserve">welcomed </w:t>
            </w:r>
            <w:r w:rsidR="003B05F3" w:rsidRPr="00BE3687">
              <w:rPr>
                <w:rFonts w:ascii="Verdana" w:eastAsia="Verdana" w:hAnsi="Verdana" w:cs="Arial"/>
                <w:bdr w:val="none" w:sz="0" w:space="0" w:color="auto"/>
                <w:lang w:val="en-GB"/>
              </w:rPr>
              <w:t>everyone to the meeting</w:t>
            </w:r>
            <w:r w:rsidR="00201DEB" w:rsidRPr="00BE3687">
              <w:rPr>
                <w:rFonts w:ascii="Verdana" w:eastAsia="Verdana" w:hAnsi="Verdana" w:cs="Arial"/>
                <w:bdr w:val="none" w:sz="0" w:space="0" w:color="auto"/>
                <w:lang w:val="en-GB"/>
              </w:rPr>
              <w:t>; she outlined the Board’s role and responsibilities and explained the rationale for holding a special meeting, outside the normal Board business cycle.</w:t>
            </w:r>
          </w:p>
          <w:p w14:paraId="31EEC0CC" w14:textId="77777777" w:rsidR="00201DEB" w:rsidRPr="00BE3687" w:rsidRDefault="00201DEB" w:rsidP="005D0E41">
            <w:pPr>
              <w:jc w:val="both"/>
              <w:rPr>
                <w:rFonts w:ascii="Verdana" w:eastAsia="Verdana" w:hAnsi="Verdana" w:cs="Arial"/>
                <w:bdr w:val="none" w:sz="0" w:space="0" w:color="auto"/>
                <w:lang w:val="en-GB"/>
              </w:rPr>
            </w:pPr>
          </w:p>
          <w:p w14:paraId="66ED8047" w14:textId="7533DBC7" w:rsidR="00DF0018" w:rsidRPr="00BE3687" w:rsidRDefault="00201DEB"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JW then set out the purpose of the meeting, to consider the re-opening of the Neath Port Talbot Birthing Centre (Freestanding Midwifery Unit: FMU) and reintroduction of home birth services, following the suspension of both in September 2021.  </w:t>
            </w:r>
          </w:p>
          <w:p w14:paraId="139AD113" w14:textId="77777777" w:rsidR="00201DEB" w:rsidRPr="00BE3687" w:rsidRDefault="00201DEB" w:rsidP="005D0E41">
            <w:pPr>
              <w:jc w:val="both"/>
              <w:rPr>
                <w:rFonts w:ascii="Verdana" w:eastAsia="Verdana" w:hAnsi="Verdana" w:cs="Arial"/>
                <w:bdr w:val="none" w:sz="0" w:space="0" w:color="auto"/>
                <w:lang w:val="en-GB"/>
              </w:rPr>
            </w:pPr>
          </w:p>
          <w:p w14:paraId="1EB2D545" w14:textId="2854AC21" w:rsidR="00201DEB" w:rsidRPr="00BE3687" w:rsidRDefault="00201DEB"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Since that time, the Singleton Hospital Obstetric Unit had provided all services, on a centralised basis, with consequent pressures and strains on staffing.  Investment of £0.75M in the Autumn of 2023 </w:t>
            </w:r>
            <w:r w:rsidR="00E90672" w:rsidRPr="00BE3687">
              <w:rPr>
                <w:rFonts w:ascii="Verdana" w:eastAsia="Verdana" w:hAnsi="Verdana" w:cs="Arial"/>
                <w:bdr w:val="none" w:sz="0" w:space="0" w:color="auto"/>
                <w:lang w:val="en-GB"/>
              </w:rPr>
              <w:t xml:space="preserve">had </w:t>
            </w:r>
            <w:r w:rsidRPr="00BE3687">
              <w:rPr>
                <w:rFonts w:ascii="Verdana" w:eastAsia="Verdana" w:hAnsi="Verdana" w:cs="Arial"/>
                <w:bdr w:val="none" w:sz="0" w:space="0" w:color="auto"/>
                <w:lang w:val="en-GB"/>
              </w:rPr>
              <w:t xml:space="preserve">facilitated the appointment of additional midwives and midwifery support assistants; this </w:t>
            </w:r>
            <w:r w:rsidR="00E90672" w:rsidRPr="00BE3687">
              <w:rPr>
                <w:rFonts w:ascii="Verdana" w:eastAsia="Verdana" w:hAnsi="Verdana" w:cs="Arial"/>
                <w:bdr w:val="none" w:sz="0" w:space="0" w:color="auto"/>
                <w:lang w:val="en-GB"/>
              </w:rPr>
              <w:t xml:space="preserve">had </w:t>
            </w:r>
            <w:r w:rsidRPr="00BE3687">
              <w:rPr>
                <w:rFonts w:ascii="Verdana" w:eastAsia="Verdana" w:hAnsi="Verdana" w:cs="Arial"/>
                <w:bdr w:val="none" w:sz="0" w:space="0" w:color="auto"/>
                <w:lang w:val="en-GB"/>
              </w:rPr>
              <w:t>prompted consideration of reopening services in Neath Port Talbot.</w:t>
            </w:r>
          </w:p>
          <w:p w14:paraId="285789C0" w14:textId="77777777" w:rsidR="00E90672" w:rsidRPr="00BE3687" w:rsidRDefault="00E90672" w:rsidP="005D0E41">
            <w:pPr>
              <w:jc w:val="both"/>
              <w:rPr>
                <w:rFonts w:ascii="Verdana" w:eastAsia="Verdana" w:hAnsi="Verdana" w:cs="Arial"/>
                <w:bdr w:val="none" w:sz="0" w:space="0" w:color="auto"/>
                <w:lang w:val="en-GB"/>
              </w:rPr>
            </w:pPr>
          </w:p>
          <w:p w14:paraId="66D324ED" w14:textId="37D1D211" w:rsidR="00E90672" w:rsidRPr="00BE3687" w:rsidRDefault="00E90672"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The Board had to decide whether the reopening of the FMU and home birth services were safe and sustainable.</w:t>
            </w:r>
          </w:p>
          <w:p w14:paraId="3FF75B19" w14:textId="703CC8BA" w:rsidR="00DF0018" w:rsidRPr="00BE3687" w:rsidRDefault="00DF0018" w:rsidP="005D0E41">
            <w:pPr>
              <w:jc w:val="both"/>
              <w:rPr>
                <w:rFonts w:ascii="Verdana" w:eastAsia="Verdana" w:hAnsi="Verdana" w:cs="Arial"/>
                <w:highlight w:val="yellow"/>
                <w:bdr w:val="none" w:sz="0" w:space="0" w:color="auto"/>
                <w:lang w:val="en-GB"/>
              </w:rPr>
            </w:pPr>
          </w:p>
        </w:tc>
        <w:tc>
          <w:tcPr>
            <w:tcW w:w="1559" w:type="dxa"/>
            <w:shd w:val="clear" w:color="auto" w:fill="auto"/>
            <w:tcMar>
              <w:top w:w="80" w:type="dxa"/>
              <w:left w:w="80" w:type="dxa"/>
              <w:bottom w:w="80" w:type="dxa"/>
              <w:right w:w="80" w:type="dxa"/>
            </w:tcMar>
          </w:tcPr>
          <w:p w14:paraId="0F6EA36E" w14:textId="77777777" w:rsidR="00FE5E56" w:rsidRPr="00BE3687" w:rsidRDefault="00FE5E56" w:rsidP="00521C88">
            <w:pPr>
              <w:spacing w:before="120" w:after="120"/>
              <w:rPr>
                <w:rFonts w:ascii="Verdana" w:hAnsi="Verdana" w:cs="Arial"/>
                <w:lang w:val="en-GB"/>
              </w:rPr>
            </w:pPr>
          </w:p>
        </w:tc>
      </w:tr>
      <w:tr w:rsidR="00B738ED" w:rsidRPr="00BE3687" w14:paraId="230613AD" w14:textId="77777777" w:rsidTr="00BE3687">
        <w:trPr>
          <w:trHeight w:val="311"/>
        </w:trPr>
        <w:tc>
          <w:tcPr>
            <w:tcW w:w="1418" w:type="dxa"/>
            <w:shd w:val="clear" w:color="auto" w:fill="auto"/>
            <w:tcMar>
              <w:top w:w="80" w:type="dxa"/>
              <w:left w:w="80" w:type="dxa"/>
              <w:bottom w:w="80" w:type="dxa"/>
              <w:right w:w="80" w:type="dxa"/>
            </w:tcMar>
          </w:tcPr>
          <w:p w14:paraId="6FDB8812" w14:textId="62EB2343" w:rsidR="00B738ED" w:rsidRPr="00BE3687" w:rsidRDefault="007C538C" w:rsidP="00B738ED">
            <w:pPr>
              <w:spacing w:before="120" w:after="120"/>
              <w:rPr>
                <w:rFonts w:ascii="Verdana" w:hAnsi="Verdana" w:cs="Arial"/>
                <w:lang w:val="en-GB"/>
              </w:rPr>
            </w:pPr>
            <w:r w:rsidRPr="00BE3687">
              <w:rPr>
                <w:rFonts w:ascii="Verdana" w:hAnsi="Verdana" w:cs="Arial"/>
                <w:b/>
                <w:lang w:val="en-GB"/>
              </w:rPr>
              <w:t>147/24</w:t>
            </w:r>
          </w:p>
        </w:tc>
        <w:tc>
          <w:tcPr>
            <w:tcW w:w="7796" w:type="dxa"/>
            <w:shd w:val="clear" w:color="auto" w:fill="auto"/>
            <w:tcMar>
              <w:top w:w="80" w:type="dxa"/>
              <w:left w:w="80" w:type="dxa"/>
              <w:bottom w:w="80" w:type="dxa"/>
              <w:right w:w="80" w:type="dxa"/>
            </w:tcMar>
          </w:tcPr>
          <w:p w14:paraId="5400198B" w14:textId="62C2BB63" w:rsidR="00B738ED" w:rsidRPr="00BE3687" w:rsidRDefault="00B738ED" w:rsidP="00B738ED">
            <w:pPr>
              <w:pStyle w:val="Body"/>
              <w:spacing w:before="120" w:after="120"/>
              <w:jc w:val="both"/>
              <w:rPr>
                <w:rFonts w:ascii="Verdana" w:hAnsi="Verdana" w:cs="Arial"/>
                <w:color w:val="000000" w:themeColor="text1"/>
                <w:sz w:val="24"/>
                <w:szCs w:val="24"/>
                <w:lang w:val="en-GB"/>
              </w:rPr>
            </w:pPr>
            <w:r w:rsidRPr="00BE3687">
              <w:rPr>
                <w:rFonts w:ascii="Verdana" w:hAnsi="Verdana" w:cs="Arial"/>
                <w:b/>
                <w:color w:val="auto"/>
                <w:sz w:val="24"/>
                <w:szCs w:val="24"/>
                <w:lang w:val="en-GB"/>
              </w:rPr>
              <w:t>DECLARATION OF INTERESTS</w:t>
            </w:r>
          </w:p>
        </w:tc>
        <w:tc>
          <w:tcPr>
            <w:tcW w:w="1559" w:type="dxa"/>
            <w:shd w:val="clear" w:color="auto" w:fill="auto"/>
            <w:tcMar>
              <w:top w:w="80" w:type="dxa"/>
              <w:left w:w="80" w:type="dxa"/>
              <w:bottom w:w="80" w:type="dxa"/>
              <w:right w:w="80" w:type="dxa"/>
            </w:tcMar>
          </w:tcPr>
          <w:p w14:paraId="22E0BED7" w14:textId="77777777" w:rsidR="00B738ED" w:rsidRPr="00BE3687" w:rsidRDefault="00B738ED" w:rsidP="00B738ED">
            <w:pPr>
              <w:spacing w:before="120" w:after="120"/>
              <w:rPr>
                <w:rFonts w:ascii="Verdana" w:hAnsi="Verdana" w:cs="Arial"/>
                <w:lang w:val="en-GB"/>
              </w:rPr>
            </w:pPr>
          </w:p>
        </w:tc>
      </w:tr>
      <w:tr w:rsidR="00B738ED" w:rsidRPr="00BE3687" w14:paraId="6CD39913" w14:textId="77777777" w:rsidTr="00BE3687">
        <w:trPr>
          <w:trHeight w:val="311"/>
        </w:trPr>
        <w:tc>
          <w:tcPr>
            <w:tcW w:w="1418" w:type="dxa"/>
            <w:shd w:val="clear" w:color="auto" w:fill="auto"/>
            <w:tcMar>
              <w:top w:w="80" w:type="dxa"/>
              <w:left w:w="80" w:type="dxa"/>
              <w:bottom w:w="80" w:type="dxa"/>
              <w:right w:w="80" w:type="dxa"/>
            </w:tcMar>
          </w:tcPr>
          <w:p w14:paraId="2BCB0305" w14:textId="77777777" w:rsidR="00B738ED" w:rsidRPr="00BE3687" w:rsidRDefault="00B738ED" w:rsidP="00B738ED">
            <w:pPr>
              <w:spacing w:before="120" w:after="120"/>
              <w:rPr>
                <w:rFonts w:ascii="Verdana" w:hAnsi="Verdana" w:cs="Arial"/>
                <w:b/>
                <w:lang w:val="en-GB"/>
              </w:rPr>
            </w:pPr>
          </w:p>
        </w:tc>
        <w:tc>
          <w:tcPr>
            <w:tcW w:w="7796" w:type="dxa"/>
            <w:shd w:val="clear" w:color="auto" w:fill="auto"/>
            <w:tcMar>
              <w:top w:w="80" w:type="dxa"/>
              <w:left w:w="80" w:type="dxa"/>
              <w:bottom w:w="80" w:type="dxa"/>
              <w:right w:w="80" w:type="dxa"/>
            </w:tcMar>
          </w:tcPr>
          <w:p w14:paraId="263FAF15" w14:textId="10CFACE0" w:rsidR="00B738ED" w:rsidRPr="00BE3687" w:rsidRDefault="00B738ED" w:rsidP="00B738ED">
            <w:pPr>
              <w:pStyle w:val="Body"/>
              <w:spacing w:before="120" w:after="120"/>
              <w:jc w:val="both"/>
              <w:rPr>
                <w:rFonts w:ascii="Verdana" w:hAnsi="Verdana" w:cs="Arial"/>
                <w:b/>
                <w:color w:val="auto"/>
                <w:sz w:val="24"/>
                <w:szCs w:val="24"/>
                <w:lang w:val="en-GB"/>
              </w:rPr>
            </w:pPr>
            <w:r w:rsidRPr="00BE3687">
              <w:rPr>
                <w:rFonts w:ascii="Verdana" w:hAnsi="Verdana" w:cs="Arial"/>
                <w:color w:val="auto"/>
                <w:sz w:val="24"/>
                <w:szCs w:val="24"/>
                <w:lang w:val="en-GB"/>
              </w:rPr>
              <w:t>There were no declarations of interest outside those already declared on the Declarations of Interest Register.</w:t>
            </w:r>
          </w:p>
        </w:tc>
        <w:tc>
          <w:tcPr>
            <w:tcW w:w="1559" w:type="dxa"/>
            <w:shd w:val="clear" w:color="auto" w:fill="auto"/>
            <w:tcMar>
              <w:top w:w="80" w:type="dxa"/>
              <w:left w:w="80" w:type="dxa"/>
              <w:bottom w:w="80" w:type="dxa"/>
              <w:right w:w="80" w:type="dxa"/>
            </w:tcMar>
          </w:tcPr>
          <w:p w14:paraId="742C916B" w14:textId="77777777" w:rsidR="00B738ED" w:rsidRPr="00BE3687" w:rsidRDefault="00B738ED" w:rsidP="00B738ED">
            <w:pPr>
              <w:spacing w:before="120" w:after="120"/>
              <w:rPr>
                <w:rFonts w:ascii="Verdana" w:hAnsi="Verdana" w:cs="Arial"/>
                <w:lang w:val="en-GB"/>
              </w:rPr>
            </w:pPr>
          </w:p>
        </w:tc>
      </w:tr>
      <w:tr w:rsidR="00565043" w:rsidRPr="00BE3687" w14:paraId="0699137B" w14:textId="77777777" w:rsidTr="00BE3687">
        <w:trPr>
          <w:trHeight w:val="311"/>
        </w:trPr>
        <w:tc>
          <w:tcPr>
            <w:tcW w:w="10773" w:type="dxa"/>
            <w:gridSpan w:val="3"/>
            <w:shd w:val="clear" w:color="auto" w:fill="44546A" w:themeFill="text2"/>
            <w:tcMar>
              <w:top w:w="80" w:type="dxa"/>
              <w:left w:w="80" w:type="dxa"/>
              <w:bottom w:w="80" w:type="dxa"/>
              <w:right w:w="80" w:type="dxa"/>
            </w:tcMar>
          </w:tcPr>
          <w:p w14:paraId="35B54807" w14:textId="5562E40C" w:rsidR="00565043" w:rsidRPr="00BE3687" w:rsidRDefault="00565043" w:rsidP="0033232F">
            <w:pPr>
              <w:spacing w:before="120" w:after="120"/>
              <w:jc w:val="center"/>
              <w:rPr>
                <w:rFonts w:ascii="Verdana" w:hAnsi="Verdana" w:cs="Arial"/>
                <w:b/>
                <w:lang w:val="en-GB"/>
              </w:rPr>
            </w:pPr>
            <w:r w:rsidRPr="00BE3687">
              <w:rPr>
                <w:rFonts w:ascii="Verdana" w:hAnsi="Verdana" w:cs="Arial"/>
                <w:b/>
                <w:color w:val="FFFFFF" w:themeColor="background1"/>
                <w:lang w:val="en-GB"/>
              </w:rPr>
              <w:lastRenderedPageBreak/>
              <w:t xml:space="preserve">PART 2: </w:t>
            </w:r>
            <w:r w:rsidR="00B738ED" w:rsidRPr="00BE3687">
              <w:rPr>
                <w:rFonts w:ascii="Verdana" w:hAnsi="Verdana" w:cs="Arial"/>
                <w:b/>
                <w:color w:val="FFFFFF" w:themeColor="background1"/>
                <w:lang w:val="en-GB"/>
              </w:rPr>
              <w:t>GOVERNANCE, RISK AND INTERNAL CONTROLS</w:t>
            </w:r>
          </w:p>
        </w:tc>
      </w:tr>
      <w:tr w:rsidR="006F0969" w:rsidRPr="00BE3687" w14:paraId="713A3F01" w14:textId="77777777" w:rsidTr="00BE3687">
        <w:trPr>
          <w:trHeight w:val="374"/>
        </w:trPr>
        <w:tc>
          <w:tcPr>
            <w:tcW w:w="1418" w:type="dxa"/>
            <w:shd w:val="clear" w:color="auto" w:fill="auto"/>
            <w:tcMar>
              <w:top w:w="80" w:type="dxa"/>
              <w:left w:w="80" w:type="dxa"/>
              <w:bottom w:w="80" w:type="dxa"/>
              <w:right w:w="80" w:type="dxa"/>
            </w:tcMar>
          </w:tcPr>
          <w:p w14:paraId="077CDAEF" w14:textId="764BE718" w:rsidR="006F0969" w:rsidRPr="00BE3687" w:rsidRDefault="007C538C" w:rsidP="006F0969">
            <w:pPr>
              <w:spacing w:before="120" w:after="120"/>
              <w:rPr>
                <w:rFonts w:ascii="Verdana" w:hAnsi="Verdana" w:cs="Arial"/>
                <w:b/>
                <w:lang w:val="en-GB"/>
              </w:rPr>
            </w:pPr>
            <w:r w:rsidRPr="00BE3687">
              <w:rPr>
                <w:rFonts w:ascii="Verdana" w:hAnsi="Verdana" w:cs="Arial"/>
                <w:b/>
                <w:lang w:val="en-GB"/>
              </w:rPr>
              <w:t>148/24</w:t>
            </w:r>
          </w:p>
        </w:tc>
        <w:tc>
          <w:tcPr>
            <w:tcW w:w="7796" w:type="dxa"/>
            <w:shd w:val="clear" w:color="auto" w:fill="auto"/>
            <w:tcMar>
              <w:top w:w="80" w:type="dxa"/>
              <w:left w:w="80" w:type="dxa"/>
              <w:bottom w:w="80" w:type="dxa"/>
              <w:right w:w="80" w:type="dxa"/>
            </w:tcMar>
          </w:tcPr>
          <w:p w14:paraId="5BE7BB52" w14:textId="634E9B7D" w:rsidR="006F0969" w:rsidRPr="00BE3687" w:rsidRDefault="002473D6" w:rsidP="006F0969">
            <w:pPr>
              <w:pStyle w:val="Body"/>
              <w:spacing w:before="120" w:after="120"/>
              <w:rPr>
                <w:rFonts w:ascii="Verdana" w:hAnsi="Verdana" w:cs="Arial"/>
                <w:b/>
                <w:color w:val="auto"/>
                <w:sz w:val="24"/>
                <w:szCs w:val="24"/>
                <w:lang w:val="en-GB"/>
              </w:rPr>
            </w:pPr>
            <w:r w:rsidRPr="00BE3687">
              <w:rPr>
                <w:rFonts w:ascii="Verdana" w:hAnsi="Verdana" w:cs="Arial"/>
                <w:b/>
                <w:color w:val="auto"/>
                <w:sz w:val="24"/>
                <w:szCs w:val="24"/>
                <w:lang w:val="en-GB"/>
              </w:rPr>
              <w:t xml:space="preserve">RE-OPENING OF NEATH PORT TALBOT BIRTHING CENTRE </w:t>
            </w:r>
          </w:p>
        </w:tc>
        <w:tc>
          <w:tcPr>
            <w:tcW w:w="1559" w:type="dxa"/>
            <w:shd w:val="clear" w:color="auto" w:fill="auto"/>
            <w:tcMar>
              <w:top w:w="80" w:type="dxa"/>
              <w:left w:w="80" w:type="dxa"/>
              <w:bottom w:w="80" w:type="dxa"/>
              <w:right w:w="80" w:type="dxa"/>
            </w:tcMar>
          </w:tcPr>
          <w:p w14:paraId="640A10FA" w14:textId="77777777" w:rsidR="006F0969" w:rsidRPr="00BE3687" w:rsidRDefault="006F0969" w:rsidP="006F0969">
            <w:pPr>
              <w:spacing w:before="120" w:after="120"/>
              <w:rPr>
                <w:rFonts w:ascii="Verdana" w:hAnsi="Verdana" w:cs="Arial"/>
                <w:lang w:val="en-GB"/>
              </w:rPr>
            </w:pPr>
          </w:p>
        </w:tc>
      </w:tr>
      <w:tr w:rsidR="006F0969" w:rsidRPr="00BE3687" w14:paraId="5C4B970D" w14:textId="77777777" w:rsidTr="00BE3687">
        <w:trPr>
          <w:trHeight w:val="374"/>
        </w:trPr>
        <w:tc>
          <w:tcPr>
            <w:tcW w:w="1418" w:type="dxa"/>
            <w:shd w:val="clear" w:color="auto" w:fill="auto"/>
            <w:tcMar>
              <w:top w:w="80" w:type="dxa"/>
              <w:left w:w="80" w:type="dxa"/>
              <w:bottom w:w="80" w:type="dxa"/>
              <w:right w:w="80" w:type="dxa"/>
            </w:tcMar>
          </w:tcPr>
          <w:p w14:paraId="628FF0B0" w14:textId="77777777" w:rsidR="006F0969" w:rsidRPr="00BE3687" w:rsidRDefault="006F0969" w:rsidP="006F0969">
            <w:pPr>
              <w:spacing w:before="120" w:after="120"/>
              <w:rPr>
                <w:rFonts w:ascii="Verdana" w:hAnsi="Verdana" w:cs="Arial"/>
                <w:b/>
                <w:lang w:val="en-GB"/>
              </w:rPr>
            </w:pPr>
          </w:p>
        </w:tc>
        <w:tc>
          <w:tcPr>
            <w:tcW w:w="7796" w:type="dxa"/>
            <w:shd w:val="clear" w:color="auto" w:fill="auto"/>
            <w:tcMar>
              <w:top w:w="80" w:type="dxa"/>
              <w:left w:w="80" w:type="dxa"/>
              <w:bottom w:w="80" w:type="dxa"/>
              <w:right w:w="80" w:type="dxa"/>
            </w:tcMar>
          </w:tcPr>
          <w:p w14:paraId="77DCAC06" w14:textId="301DB8E3" w:rsidR="005E38B5" w:rsidRPr="00BE3687" w:rsidRDefault="00FC5C32"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t>
            </w:r>
            <w:r w:rsidR="006F5055" w:rsidRPr="00BE3687">
              <w:rPr>
                <w:rFonts w:ascii="Verdana" w:hAnsi="Verdana" w:cs="Arial"/>
                <w:bCs/>
                <w:sz w:val="24"/>
                <w:szCs w:val="24"/>
                <w:lang w:val="en-GB"/>
              </w:rPr>
              <w:t xml:space="preserve">W </w:t>
            </w:r>
            <w:r w:rsidR="00201DEB" w:rsidRPr="00BE3687">
              <w:rPr>
                <w:rFonts w:ascii="Verdana" w:hAnsi="Verdana" w:cs="Arial"/>
                <w:bCs/>
                <w:sz w:val="24"/>
                <w:szCs w:val="24"/>
                <w:lang w:val="en-GB"/>
              </w:rPr>
              <w:t xml:space="preserve">extended a warm welcome to KG and </w:t>
            </w:r>
            <w:r w:rsidR="00F84F2D" w:rsidRPr="00BE3687">
              <w:rPr>
                <w:rFonts w:ascii="Verdana" w:hAnsi="Verdana" w:cs="Arial"/>
                <w:bCs/>
                <w:sz w:val="24"/>
                <w:szCs w:val="24"/>
                <w:lang w:val="en-GB"/>
              </w:rPr>
              <w:t>SP and</w:t>
            </w:r>
            <w:r w:rsidR="00201DEB" w:rsidRPr="00BE3687">
              <w:rPr>
                <w:rFonts w:ascii="Verdana" w:hAnsi="Verdana" w:cs="Arial"/>
                <w:bCs/>
                <w:sz w:val="24"/>
                <w:szCs w:val="24"/>
                <w:lang w:val="en-GB"/>
              </w:rPr>
              <w:t xml:space="preserve"> invited KG to present the case to the Board.  KG advised that the paper in front of the Board discussed the background to the suspension of services in September 2021; it included data on staffing levels and sickness rates, coupled with </w:t>
            </w:r>
            <w:r w:rsidR="00E8093C" w:rsidRPr="00BE3687">
              <w:rPr>
                <w:rFonts w:ascii="Verdana" w:hAnsi="Verdana" w:cs="Arial"/>
                <w:bCs/>
                <w:sz w:val="24"/>
                <w:szCs w:val="24"/>
                <w:lang w:val="en-GB"/>
              </w:rPr>
              <w:t>data</w:t>
            </w:r>
            <w:r w:rsidR="00201DEB" w:rsidRPr="00BE3687">
              <w:rPr>
                <w:rFonts w:ascii="Verdana" w:hAnsi="Verdana" w:cs="Arial"/>
                <w:bCs/>
                <w:sz w:val="24"/>
                <w:szCs w:val="24"/>
                <w:lang w:val="en-GB"/>
              </w:rPr>
              <w:t xml:space="preserve"> on service demand and set out the implications of limiting the birth c</w:t>
            </w:r>
            <w:r w:rsidR="00A87A90" w:rsidRPr="00BE3687">
              <w:rPr>
                <w:rFonts w:ascii="Verdana" w:hAnsi="Verdana" w:cs="Arial"/>
                <w:bCs/>
                <w:sz w:val="24"/>
                <w:szCs w:val="24"/>
                <w:lang w:val="en-GB"/>
              </w:rPr>
              <w:t>h</w:t>
            </w:r>
            <w:r w:rsidR="00201DEB" w:rsidRPr="00BE3687">
              <w:rPr>
                <w:rFonts w:ascii="Verdana" w:hAnsi="Verdana" w:cs="Arial"/>
                <w:bCs/>
                <w:sz w:val="24"/>
                <w:szCs w:val="24"/>
                <w:lang w:val="en-GB"/>
              </w:rPr>
              <w:t xml:space="preserve">oices available.  </w:t>
            </w:r>
            <w:r w:rsidR="00E06BC9" w:rsidRPr="00BE3687">
              <w:rPr>
                <w:rFonts w:ascii="Verdana" w:hAnsi="Verdana" w:cs="Arial"/>
                <w:bCs/>
                <w:sz w:val="24"/>
                <w:szCs w:val="24"/>
                <w:lang w:val="en-GB"/>
              </w:rPr>
              <w:t xml:space="preserve">KG expanded on the benefits associated with FMUs and home births; she confirmed that improvements in sickness rates would enable the re-opening of services in Neath Port Talbot without impacting adversely on the Singleton Obstetric Unit.  KG referenced the data supplied in the paper to support this, emphasising that community staff would </w:t>
            </w:r>
            <w:r w:rsidR="005E38B5" w:rsidRPr="00BE3687">
              <w:rPr>
                <w:rFonts w:ascii="Verdana" w:hAnsi="Verdana" w:cs="Arial"/>
                <w:bCs/>
                <w:sz w:val="24"/>
                <w:szCs w:val="24"/>
                <w:lang w:val="en-GB"/>
              </w:rPr>
              <w:t>only support the Singleton Obstetric Unit, if called on under</w:t>
            </w:r>
            <w:r w:rsidR="00BC1682" w:rsidRPr="00BE3687">
              <w:rPr>
                <w:rFonts w:ascii="Verdana" w:hAnsi="Verdana" w:cs="Arial"/>
                <w:bCs/>
                <w:sz w:val="24"/>
                <w:szCs w:val="24"/>
                <w:lang w:val="en-GB"/>
              </w:rPr>
              <w:t xml:space="preserve"> the escalation policy or</w:t>
            </w:r>
            <w:r w:rsidR="005E38B5" w:rsidRPr="00BE3687">
              <w:rPr>
                <w:rFonts w:ascii="Verdana" w:hAnsi="Verdana" w:cs="Arial"/>
                <w:bCs/>
                <w:sz w:val="24"/>
                <w:szCs w:val="24"/>
                <w:lang w:val="en-GB"/>
              </w:rPr>
              <w:t xml:space="preserve"> business continuity</w:t>
            </w:r>
            <w:r w:rsidR="00BC1682" w:rsidRPr="00BE3687">
              <w:rPr>
                <w:rFonts w:ascii="Verdana" w:hAnsi="Verdana" w:cs="Arial"/>
                <w:bCs/>
                <w:sz w:val="24"/>
                <w:szCs w:val="24"/>
                <w:lang w:val="en-GB"/>
              </w:rPr>
              <w:t xml:space="preserve"> episodes</w:t>
            </w:r>
            <w:r w:rsidR="00B5111F" w:rsidRPr="00BE3687">
              <w:rPr>
                <w:rFonts w:ascii="Verdana" w:hAnsi="Verdana" w:cs="Arial"/>
                <w:bCs/>
                <w:sz w:val="24"/>
                <w:szCs w:val="24"/>
                <w:lang w:val="en-GB"/>
              </w:rPr>
              <w:t xml:space="preserve">. </w:t>
            </w:r>
            <w:r w:rsidR="005E38B5" w:rsidRPr="00BE3687">
              <w:rPr>
                <w:rFonts w:ascii="Verdana" w:hAnsi="Verdana" w:cs="Arial"/>
                <w:bCs/>
                <w:sz w:val="24"/>
                <w:szCs w:val="24"/>
                <w:lang w:val="en-GB"/>
              </w:rPr>
              <w:t>This aligned with the agreement in place in other maternity services.</w:t>
            </w:r>
          </w:p>
          <w:p w14:paraId="2E7D7C3D" w14:textId="6442F146" w:rsidR="005E38B5" w:rsidRPr="00BE3687" w:rsidRDefault="005E38B5"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KG went on to describe the impact of the closure of the Maternity Unit at the Princess of Wales Hospital for 12 weeks; having the FMU open would lessen the impact on the Singleton service.</w:t>
            </w:r>
            <w:r w:rsidR="00B5111F" w:rsidRPr="00BE3687">
              <w:rPr>
                <w:rFonts w:ascii="Verdana" w:hAnsi="Verdana" w:cs="Arial"/>
                <w:bCs/>
                <w:sz w:val="24"/>
                <w:szCs w:val="24"/>
                <w:lang w:val="en-GB"/>
              </w:rPr>
              <w:t>KG then summarised the Gateway Review pro</w:t>
            </w:r>
            <w:r w:rsidR="00B0021D" w:rsidRPr="00BE3687">
              <w:rPr>
                <w:rFonts w:ascii="Verdana" w:hAnsi="Verdana" w:cs="Arial"/>
                <w:bCs/>
                <w:sz w:val="24"/>
                <w:szCs w:val="24"/>
                <w:lang w:val="en-GB"/>
              </w:rPr>
              <w:t xml:space="preserve">cess </w:t>
            </w:r>
            <w:r w:rsidR="00EB6D10" w:rsidRPr="00BE3687">
              <w:rPr>
                <w:rFonts w:ascii="Verdana" w:hAnsi="Verdana" w:cs="Arial"/>
                <w:bCs/>
                <w:sz w:val="24"/>
                <w:szCs w:val="24"/>
                <w:lang w:val="en-GB"/>
              </w:rPr>
              <w:t>followed to assess safety issues.</w:t>
            </w:r>
          </w:p>
          <w:p w14:paraId="3D32839B" w14:textId="6183598D" w:rsidR="005E38B5" w:rsidRPr="00BE3687" w:rsidRDefault="005E38B5"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 thanked KG for her detailed presentation and invited comments/questions</w:t>
            </w:r>
            <w:r w:rsidR="00E90672" w:rsidRPr="00BE3687">
              <w:rPr>
                <w:rFonts w:ascii="Verdana" w:hAnsi="Verdana" w:cs="Arial"/>
                <w:bCs/>
                <w:sz w:val="24"/>
                <w:szCs w:val="24"/>
                <w:lang w:val="en-GB"/>
              </w:rPr>
              <w:t>.</w:t>
            </w:r>
          </w:p>
          <w:p w14:paraId="758C1341" w14:textId="3D86094A" w:rsidR="00E90672" w:rsidRPr="00BE3687" w:rsidRDefault="00E90672"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In a wide-ranging debate, Board members welcomed </w:t>
            </w:r>
            <w:r w:rsidR="00E675E5" w:rsidRPr="00BE3687">
              <w:rPr>
                <w:rFonts w:ascii="Verdana" w:hAnsi="Verdana" w:cs="Arial"/>
                <w:bCs/>
                <w:sz w:val="24"/>
                <w:szCs w:val="24"/>
                <w:lang w:val="en-GB"/>
              </w:rPr>
              <w:t>the prospect of reopening the services, whilst seeking assurance on the following:</w:t>
            </w:r>
          </w:p>
          <w:p w14:paraId="15E474E7" w14:textId="1468B9B1" w:rsidR="00E675E5" w:rsidRPr="00BE3687" w:rsidRDefault="00E675E5"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The sustainability of the proposed plan, acknowledging the importance of choice and low intervention birth options, whilst needing to ensure the right levels of staffing (AM,</w:t>
            </w:r>
            <w:r w:rsidR="0085400E" w:rsidRPr="00BE3687">
              <w:rPr>
                <w:rFonts w:ascii="Verdana" w:hAnsi="Verdana" w:cs="Arial"/>
                <w:bCs/>
                <w:sz w:val="24"/>
                <w:szCs w:val="24"/>
                <w:lang w:val="en-GB"/>
              </w:rPr>
              <w:t xml:space="preserve"> </w:t>
            </w:r>
            <w:r w:rsidRPr="00BE3687">
              <w:rPr>
                <w:rFonts w:ascii="Verdana" w:hAnsi="Verdana" w:cs="Arial"/>
                <w:bCs/>
                <w:sz w:val="24"/>
                <w:szCs w:val="24"/>
                <w:lang w:val="en-GB"/>
              </w:rPr>
              <w:t>NZ)</w:t>
            </w:r>
          </w:p>
          <w:p w14:paraId="402FDF97" w14:textId="14E3D264" w:rsidR="00E675E5" w:rsidRPr="00BE3687" w:rsidRDefault="00E675E5"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The management of sickness absence levels, to avoid community midwifery staff having to fill shifts in the Singleton Obstetric Unit or the further suspension of the FMU/home birth services. Effective management had to include optimum use of the Midwifery Refresher </w:t>
            </w:r>
            <w:r w:rsidRPr="00BE3687">
              <w:rPr>
                <w:rFonts w:ascii="Verdana" w:hAnsi="Verdana" w:cs="Arial"/>
                <w:bCs/>
                <w:sz w:val="24"/>
                <w:szCs w:val="24"/>
                <w:lang w:val="en-GB"/>
              </w:rPr>
              <w:lastRenderedPageBreak/>
              <w:t>Programme and other recruitment initiatives (A-LF, SS, JC, PP)</w:t>
            </w:r>
          </w:p>
          <w:p w14:paraId="4E3303AB" w14:textId="75DB7E92" w:rsidR="00E675E5" w:rsidRPr="00BE3687" w:rsidRDefault="00E675E5"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The management of the temporary closure </w:t>
            </w:r>
            <w:r w:rsidR="00EB10AE" w:rsidRPr="00BE3687">
              <w:rPr>
                <w:rFonts w:ascii="Verdana" w:hAnsi="Verdana" w:cs="Arial"/>
                <w:bCs/>
                <w:sz w:val="24"/>
                <w:szCs w:val="24"/>
                <w:lang w:val="en-GB"/>
              </w:rPr>
              <w:t>of the Princess of Wales</w:t>
            </w:r>
            <w:r w:rsidR="00795717" w:rsidRPr="00BE3687">
              <w:rPr>
                <w:rFonts w:ascii="Verdana" w:hAnsi="Verdana" w:cs="Arial"/>
                <w:bCs/>
                <w:sz w:val="24"/>
                <w:szCs w:val="24"/>
                <w:lang w:val="en-GB"/>
              </w:rPr>
              <w:t xml:space="preserve"> (POW)</w:t>
            </w:r>
            <w:r w:rsidR="00EB10AE" w:rsidRPr="00BE3687">
              <w:rPr>
                <w:rFonts w:ascii="Verdana" w:hAnsi="Verdana" w:cs="Arial"/>
                <w:bCs/>
                <w:sz w:val="24"/>
                <w:szCs w:val="24"/>
                <w:lang w:val="en-GB"/>
              </w:rPr>
              <w:t xml:space="preserve"> </w:t>
            </w:r>
            <w:r w:rsidR="00B6279D" w:rsidRPr="00BE3687">
              <w:rPr>
                <w:rFonts w:ascii="Verdana" w:hAnsi="Verdana" w:cs="Arial"/>
                <w:bCs/>
                <w:sz w:val="24"/>
                <w:szCs w:val="24"/>
                <w:lang w:val="en-GB"/>
              </w:rPr>
              <w:t>service, given the impact on activity levels, staffing requirements and resourcing; effective communication with Cwm Taf Morgannwg (CTM) would be important, particularly around any potential over-runs (RO, PP, NM, NZ)</w:t>
            </w:r>
          </w:p>
          <w:p w14:paraId="5C269899" w14:textId="7315272C" w:rsidR="00B6279D" w:rsidRPr="00BE3687" w:rsidRDefault="00B6279D"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The maintenance of positive staff morale, given the challenging times that they had worked through over the last three years; this should include access to training, to meet competency frameworks (AM, NM, JD)</w:t>
            </w:r>
          </w:p>
          <w:p w14:paraId="2E455460" w14:textId="517DEE1A" w:rsidR="00B6279D" w:rsidRPr="00BE3687" w:rsidRDefault="00B6279D"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Effective and proactive corporate communications, to raise awareness of the reopening (RO)</w:t>
            </w:r>
          </w:p>
          <w:p w14:paraId="64989917" w14:textId="0A386961" w:rsidR="00B6279D" w:rsidRPr="00BE3687" w:rsidRDefault="00B6279D"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Timely and comprehensive data capture to provide real-time intelligence on the impact of reopening</w:t>
            </w:r>
            <w:r w:rsidR="00795717" w:rsidRPr="00BE3687">
              <w:rPr>
                <w:rFonts w:ascii="Verdana" w:hAnsi="Verdana" w:cs="Arial"/>
                <w:bCs/>
                <w:sz w:val="24"/>
                <w:szCs w:val="24"/>
                <w:lang w:val="en-GB"/>
              </w:rPr>
              <w:t>, both from the take-up of the community midwifery service and the workload in the Singleton Obstetric Unit (JC)</w:t>
            </w:r>
          </w:p>
          <w:p w14:paraId="141157F6" w14:textId="535090D9" w:rsidR="00795717" w:rsidRPr="00BE3687" w:rsidRDefault="00795717"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In response, KG summarised the ‘future proofing’ approach to workforce planning, including international recruitment, a proactive campaign to encourage midwives to return to the profession, close working with Swansea University, Health Education Improvement Wales (HEIW) and with colleague Health Boards.</w:t>
            </w:r>
          </w:p>
          <w:p w14:paraId="3D8FBB86" w14:textId="63A0BC79" w:rsidR="00795717" w:rsidRPr="00BE3687" w:rsidRDefault="00795717"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Turning to the POW service closure, KG outlined the preparations, the level of engagement with CTM colleagues on the management of patient flow and the setting up of a daily SITREP mechanism. Staff from POW would supplement the </w:t>
            </w:r>
            <w:r w:rsidR="00BC1682" w:rsidRPr="00BE3687">
              <w:rPr>
                <w:rFonts w:ascii="Verdana" w:hAnsi="Verdana" w:cs="Arial"/>
                <w:bCs/>
                <w:sz w:val="24"/>
                <w:szCs w:val="24"/>
                <w:lang w:val="en-GB"/>
              </w:rPr>
              <w:t>Obstetric</w:t>
            </w:r>
            <w:r w:rsidRPr="00BE3687">
              <w:rPr>
                <w:rFonts w:ascii="Verdana" w:hAnsi="Verdana" w:cs="Arial"/>
                <w:bCs/>
                <w:sz w:val="24"/>
                <w:szCs w:val="24"/>
                <w:lang w:val="en-GB"/>
              </w:rPr>
              <w:t xml:space="preserve"> staffing complement.</w:t>
            </w:r>
          </w:p>
          <w:p w14:paraId="32BE2139" w14:textId="4D2E4711" w:rsidR="00795717" w:rsidRPr="00BE3687" w:rsidRDefault="00795717"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KG explained all the actions in place to manage sickness </w:t>
            </w:r>
            <w:r w:rsidR="005A6C91" w:rsidRPr="00BE3687">
              <w:rPr>
                <w:rFonts w:ascii="Verdana" w:hAnsi="Verdana" w:cs="Arial"/>
                <w:bCs/>
                <w:sz w:val="24"/>
                <w:szCs w:val="24"/>
                <w:lang w:val="en-GB"/>
              </w:rPr>
              <w:t xml:space="preserve">absence levels, assuring the Board that community midwifery staff would support the Singleton service only in times of </w:t>
            </w:r>
            <w:r w:rsidR="00BC1682" w:rsidRPr="00BE3687">
              <w:rPr>
                <w:rFonts w:ascii="Verdana" w:hAnsi="Verdana" w:cs="Arial"/>
                <w:bCs/>
                <w:sz w:val="24"/>
                <w:szCs w:val="24"/>
                <w:lang w:val="en-GB"/>
              </w:rPr>
              <w:t xml:space="preserve">escalation and </w:t>
            </w:r>
            <w:r w:rsidR="005A6C91" w:rsidRPr="00BE3687">
              <w:rPr>
                <w:rFonts w:ascii="Verdana" w:hAnsi="Verdana" w:cs="Arial"/>
                <w:bCs/>
                <w:sz w:val="24"/>
                <w:szCs w:val="24"/>
                <w:lang w:val="en-GB"/>
              </w:rPr>
              <w:t xml:space="preserve">business continuity pressure. This was consistent with practice in other Health Boards. KG also referenced the </w:t>
            </w:r>
            <w:r w:rsidR="00DA621E" w:rsidRPr="00BE3687">
              <w:rPr>
                <w:rFonts w:ascii="Verdana" w:hAnsi="Verdana" w:cs="Arial"/>
                <w:bCs/>
                <w:sz w:val="24"/>
                <w:szCs w:val="24"/>
                <w:lang w:val="en-GB"/>
              </w:rPr>
              <w:t>All-Wales</w:t>
            </w:r>
            <w:r w:rsidR="005A6C91" w:rsidRPr="00BE3687">
              <w:rPr>
                <w:rFonts w:ascii="Verdana" w:hAnsi="Verdana" w:cs="Arial"/>
                <w:bCs/>
                <w:sz w:val="24"/>
                <w:szCs w:val="24"/>
                <w:lang w:val="en-GB"/>
              </w:rPr>
              <w:t xml:space="preserve"> Maternity and Neonatal Network; this was a source of collegiate support and ‘a mutual aid’ agreement applied. She summarised </w:t>
            </w:r>
            <w:r w:rsidR="00D27A73" w:rsidRPr="00BE3687">
              <w:rPr>
                <w:rFonts w:ascii="Verdana" w:hAnsi="Verdana" w:cs="Arial"/>
                <w:bCs/>
                <w:sz w:val="24"/>
                <w:szCs w:val="24"/>
                <w:lang w:val="en-GB"/>
              </w:rPr>
              <w:t>the application of the Birth Rate Plus staffing assessment tool; all maternity services in Wales used this as a means of calculating staffing numbers, acknowledging that 46% of the workload was planned, with 54% being unpredictable.</w:t>
            </w:r>
          </w:p>
          <w:p w14:paraId="408F46DD" w14:textId="7B26D0D8"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lastRenderedPageBreak/>
              <w:t>KG outlined the modelling undertaken to mitigate against any future suspension of services.</w:t>
            </w:r>
          </w:p>
          <w:p w14:paraId="554839F8" w14:textId="0F11E0CF"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KG was pleased to tell the Board that community midwifery staff were delighted at the prospect of the FMU and home birth services reopening; they looked forward to offering choice of birthing venue once again.</w:t>
            </w:r>
          </w:p>
          <w:p w14:paraId="1A871133" w14:textId="0498B65E"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 then asked SJ, in her capacity as professional lead of the workforce function, to give the Board her professional view on the reopening of the FMU and home birth services, from a safe staffing perspective</w:t>
            </w:r>
            <w:r w:rsidR="00BC1682" w:rsidRPr="00BE3687">
              <w:rPr>
                <w:rFonts w:ascii="Verdana" w:hAnsi="Verdana" w:cs="Arial"/>
                <w:bCs/>
                <w:sz w:val="24"/>
                <w:szCs w:val="24"/>
                <w:lang w:val="en-GB"/>
              </w:rPr>
              <w:t xml:space="preserve"> given the changes in sickness absence levels</w:t>
            </w:r>
            <w:r w:rsidRPr="00BE3687">
              <w:rPr>
                <w:rFonts w:ascii="Verdana" w:hAnsi="Verdana" w:cs="Arial"/>
                <w:bCs/>
                <w:sz w:val="24"/>
                <w:szCs w:val="24"/>
                <w:lang w:val="en-GB"/>
              </w:rPr>
              <w:t>.</w:t>
            </w:r>
          </w:p>
          <w:p w14:paraId="00B6E64E" w14:textId="2E937243"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SJ set out the significant work undertaken on the management of sickness absence rates, with a focus on ‘hot spots’ and the undertaking of corresponding deep dives. The HR business partners</w:t>
            </w:r>
            <w:r w:rsidR="00BC1682" w:rsidRPr="00BE3687">
              <w:rPr>
                <w:rFonts w:ascii="Verdana" w:hAnsi="Verdana" w:cs="Arial"/>
                <w:bCs/>
                <w:sz w:val="24"/>
                <w:szCs w:val="24"/>
                <w:lang w:val="en-GB"/>
              </w:rPr>
              <w:t>, working with leadership teams,</w:t>
            </w:r>
            <w:r w:rsidRPr="00BE3687">
              <w:rPr>
                <w:rFonts w:ascii="Verdana" w:hAnsi="Verdana" w:cs="Arial"/>
                <w:bCs/>
                <w:sz w:val="24"/>
                <w:szCs w:val="24"/>
                <w:lang w:val="en-GB"/>
              </w:rPr>
              <w:t xml:space="preserve"> </w:t>
            </w:r>
            <w:r w:rsidR="00F525A9" w:rsidRPr="00BE3687">
              <w:rPr>
                <w:rFonts w:ascii="Verdana" w:hAnsi="Verdana" w:cs="Arial"/>
                <w:bCs/>
                <w:sz w:val="24"/>
                <w:szCs w:val="24"/>
                <w:lang w:val="en-GB"/>
              </w:rPr>
              <w:t>were</w:t>
            </w:r>
            <w:r w:rsidRPr="00BE3687">
              <w:rPr>
                <w:rFonts w:ascii="Verdana" w:hAnsi="Verdana" w:cs="Arial"/>
                <w:bCs/>
                <w:sz w:val="24"/>
                <w:szCs w:val="24"/>
                <w:lang w:val="en-GB"/>
              </w:rPr>
              <w:t xml:space="preserve"> providing support to service managers across all aspects of recruitment, training and development. There was a key focus on staff morale and the reopening of services would </w:t>
            </w:r>
            <w:r w:rsidR="00833139" w:rsidRPr="00BE3687">
              <w:rPr>
                <w:rFonts w:ascii="Verdana" w:hAnsi="Verdana" w:cs="Arial"/>
                <w:bCs/>
                <w:sz w:val="24"/>
                <w:szCs w:val="24"/>
                <w:lang w:val="en-GB"/>
              </w:rPr>
              <w:t xml:space="preserve">undoubtedly </w:t>
            </w:r>
            <w:r w:rsidRPr="00BE3687">
              <w:rPr>
                <w:rFonts w:ascii="Verdana" w:hAnsi="Verdana" w:cs="Arial"/>
                <w:bCs/>
                <w:sz w:val="24"/>
                <w:szCs w:val="24"/>
                <w:lang w:val="en-GB"/>
              </w:rPr>
              <w:t>boost this further.</w:t>
            </w:r>
            <w:r w:rsidR="00BC1682" w:rsidRPr="00BE3687">
              <w:rPr>
                <w:rFonts w:ascii="Verdana" w:hAnsi="Verdana" w:cs="Arial"/>
                <w:bCs/>
                <w:sz w:val="24"/>
                <w:szCs w:val="24"/>
                <w:lang w:val="en-GB"/>
              </w:rPr>
              <w:t xml:space="preserve"> Recognising that there was still work to do with managers, but</w:t>
            </w:r>
            <w:r w:rsidRPr="00BE3687">
              <w:rPr>
                <w:rFonts w:ascii="Verdana" w:hAnsi="Verdana" w:cs="Arial"/>
                <w:bCs/>
                <w:sz w:val="24"/>
                <w:szCs w:val="24"/>
                <w:lang w:val="en-GB"/>
              </w:rPr>
              <w:t xml:space="preserve"> </w:t>
            </w:r>
            <w:r w:rsidR="00BC1682" w:rsidRPr="00BE3687">
              <w:rPr>
                <w:rFonts w:ascii="Verdana" w:hAnsi="Verdana" w:cs="Arial"/>
                <w:bCs/>
                <w:sz w:val="24"/>
                <w:szCs w:val="24"/>
                <w:lang w:val="en-GB"/>
              </w:rPr>
              <w:t>g</w:t>
            </w:r>
            <w:r w:rsidRPr="00BE3687">
              <w:rPr>
                <w:rFonts w:ascii="Verdana" w:hAnsi="Verdana" w:cs="Arial"/>
                <w:bCs/>
                <w:sz w:val="24"/>
                <w:szCs w:val="24"/>
                <w:lang w:val="en-GB"/>
              </w:rPr>
              <w:t>iven the improvements in sickness absence levels, SJ advised the Board that the reopening was manage</w:t>
            </w:r>
            <w:r w:rsidR="00BC1682" w:rsidRPr="00BE3687">
              <w:rPr>
                <w:rFonts w:ascii="Verdana" w:hAnsi="Verdana" w:cs="Arial"/>
                <w:bCs/>
                <w:sz w:val="24"/>
                <w:szCs w:val="24"/>
                <w:lang w:val="en-GB"/>
              </w:rPr>
              <w:t>d</w:t>
            </w:r>
            <w:r w:rsidRPr="00BE3687">
              <w:rPr>
                <w:rFonts w:ascii="Verdana" w:hAnsi="Verdana" w:cs="Arial"/>
                <w:bCs/>
                <w:sz w:val="24"/>
                <w:szCs w:val="24"/>
                <w:lang w:val="en-GB"/>
              </w:rPr>
              <w:t xml:space="preserve"> from a safe staffing perspective.</w:t>
            </w:r>
          </w:p>
          <w:p w14:paraId="3B666BEB" w14:textId="17F07248"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 thanked all Board members for their questions and thank</w:t>
            </w:r>
            <w:r w:rsidR="009D2498" w:rsidRPr="00BE3687">
              <w:rPr>
                <w:rFonts w:ascii="Verdana" w:hAnsi="Verdana" w:cs="Arial"/>
                <w:bCs/>
                <w:sz w:val="24"/>
                <w:szCs w:val="24"/>
                <w:lang w:val="en-GB"/>
              </w:rPr>
              <w:t>ed</w:t>
            </w:r>
            <w:r w:rsidRPr="00BE3687">
              <w:rPr>
                <w:rFonts w:ascii="Verdana" w:hAnsi="Verdana" w:cs="Arial"/>
                <w:bCs/>
                <w:sz w:val="24"/>
                <w:szCs w:val="24"/>
                <w:lang w:val="en-GB"/>
              </w:rPr>
              <w:t xml:space="preserve"> NM for liaising with NPT Council colleagues; the Board welcomed th</w:t>
            </w:r>
            <w:r w:rsidR="009D2498" w:rsidRPr="00BE3687">
              <w:rPr>
                <w:rFonts w:ascii="Verdana" w:hAnsi="Verdana" w:cs="Arial"/>
                <w:bCs/>
                <w:sz w:val="24"/>
                <w:szCs w:val="24"/>
                <w:lang w:val="en-GB"/>
              </w:rPr>
              <w:t xml:space="preserve">e </w:t>
            </w:r>
            <w:r w:rsidR="007152CA" w:rsidRPr="00BE3687">
              <w:rPr>
                <w:rFonts w:ascii="Verdana" w:hAnsi="Verdana" w:cs="Arial"/>
                <w:bCs/>
                <w:sz w:val="24"/>
                <w:szCs w:val="24"/>
                <w:lang w:val="en-GB"/>
              </w:rPr>
              <w:t>Council’s support</w:t>
            </w:r>
            <w:r w:rsidRPr="00BE3687">
              <w:rPr>
                <w:rFonts w:ascii="Verdana" w:hAnsi="Verdana" w:cs="Arial"/>
                <w:bCs/>
                <w:sz w:val="24"/>
                <w:szCs w:val="24"/>
                <w:lang w:val="en-GB"/>
              </w:rPr>
              <w:t xml:space="preserve"> for the reopening of service</w:t>
            </w:r>
            <w:r w:rsidR="00833139" w:rsidRPr="00BE3687">
              <w:rPr>
                <w:rFonts w:ascii="Verdana" w:hAnsi="Verdana" w:cs="Arial"/>
                <w:bCs/>
                <w:sz w:val="24"/>
                <w:szCs w:val="24"/>
                <w:lang w:val="en-GB"/>
              </w:rPr>
              <w:t>. She then invited RE to comment.</w:t>
            </w:r>
          </w:p>
          <w:p w14:paraId="3BA6287E" w14:textId="5AB43594" w:rsidR="00833139" w:rsidRPr="00BE3687" w:rsidRDefault="00833139"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RE paid tribute to all those who had worked tirelessly to reach this point; he </w:t>
            </w:r>
            <w:r w:rsidR="005632A3" w:rsidRPr="00BE3687">
              <w:rPr>
                <w:rFonts w:ascii="Verdana" w:hAnsi="Verdana" w:cs="Arial"/>
                <w:bCs/>
                <w:sz w:val="24"/>
                <w:szCs w:val="24"/>
                <w:lang w:val="en-GB"/>
              </w:rPr>
              <w:t>assured the Board that the Executive</w:t>
            </w:r>
            <w:r w:rsidR="006A492D" w:rsidRPr="00BE3687">
              <w:rPr>
                <w:rFonts w:ascii="Verdana" w:hAnsi="Verdana" w:cs="Arial"/>
                <w:bCs/>
                <w:sz w:val="24"/>
                <w:szCs w:val="24"/>
                <w:lang w:val="en-GB"/>
              </w:rPr>
              <w:t xml:space="preserve"> </w:t>
            </w:r>
            <w:r w:rsidR="00D917A9" w:rsidRPr="00BE3687">
              <w:rPr>
                <w:rFonts w:ascii="Verdana" w:hAnsi="Verdana" w:cs="Arial"/>
                <w:bCs/>
                <w:sz w:val="24"/>
                <w:szCs w:val="24"/>
                <w:lang w:val="en-GB"/>
              </w:rPr>
              <w:t xml:space="preserve">would focus </w:t>
            </w:r>
            <w:r w:rsidR="005632A3" w:rsidRPr="00BE3687">
              <w:rPr>
                <w:rFonts w:ascii="Verdana" w:hAnsi="Verdana" w:cs="Arial"/>
                <w:bCs/>
                <w:sz w:val="24"/>
                <w:szCs w:val="24"/>
                <w:lang w:val="en-GB"/>
              </w:rPr>
              <w:t>on</w:t>
            </w:r>
            <w:r w:rsidRPr="00BE3687">
              <w:rPr>
                <w:rFonts w:ascii="Verdana" w:hAnsi="Verdana" w:cs="Arial"/>
                <w:bCs/>
                <w:sz w:val="24"/>
                <w:szCs w:val="24"/>
                <w:lang w:val="en-GB"/>
              </w:rPr>
              <w:t xml:space="preserve"> the provision of safe, </w:t>
            </w:r>
            <w:r w:rsidR="00FF4EF8" w:rsidRPr="00BE3687">
              <w:rPr>
                <w:rFonts w:ascii="Verdana" w:hAnsi="Verdana" w:cs="Arial"/>
                <w:bCs/>
                <w:sz w:val="24"/>
                <w:szCs w:val="24"/>
                <w:lang w:val="en-GB"/>
              </w:rPr>
              <w:t>high-quality</w:t>
            </w:r>
            <w:r w:rsidRPr="00BE3687">
              <w:rPr>
                <w:rFonts w:ascii="Verdana" w:hAnsi="Verdana" w:cs="Arial"/>
                <w:bCs/>
                <w:sz w:val="24"/>
                <w:szCs w:val="24"/>
                <w:lang w:val="en-GB"/>
              </w:rPr>
              <w:t xml:space="preserve"> services across the range of birth choices offered to the Swansea Bay population and would monitor the impact</w:t>
            </w:r>
            <w:r w:rsidR="006A492D" w:rsidRPr="00BE3687">
              <w:rPr>
                <w:rFonts w:ascii="Verdana" w:hAnsi="Verdana" w:cs="Arial"/>
                <w:bCs/>
                <w:sz w:val="24"/>
                <w:szCs w:val="24"/>
                <w:lang w:val="en-GB"/>
              </w:rPr>
              <w:t xml:space="preserve"> of the reopening</w:t>
            </w:r>
            <w:r w:rsidRPr="00BE3687">
              <w:rPr>
                <w:rFonts w:ascii="Verdana" w:hAnsi="Verdana" w:cs="Arial"/>
                <w:bCs/>
                <w:sz w:val="24"/>
                <w:szCs w:val="24"/>
                <w:lang w:val="en-GB"/>
              </w:rPr>
              <w:t xml:space="preserve"> closely</w:t>
            </w:r>
            <w:r w:rsidR="005632A3" w:rsidRPr="00BE3687">
              <w:rPr>
                <w:rFonts w:ascii="Verdana" w:hAnsi="Verdana" w:cs="Arial"/>
                <w:bCs/>
                <w:sz w:val="24"/>
                <w:szCs w:val="24"/>
                <w:lang w:val="en-GB"/>
              </w:rPr>
              <w:t>.</w:t>
            </w:r>
          </w:p>
          <w:p w14:paraId="2BFABF55" w14:textId="347B2DF4" w:rsidR="005E2188" w:rsidRPr="00BE3687" w:rsidRDefault="005E2188" w:rsidP="00233839">
            <w:pPr>
              <w:pStyle w:val="Body"/>
              <w:spacing w:before="120" w:after="120"/>
              <w:jc w:val="both"/>
              <w:rPr>
                <w:rFonts w:ascii="Verdana" w:hAnsi="Verdana" w:cs="Arial"/>
                <w:b/>
                <w:sz w:val="24"/>
                <w:szCs w:val="24"/>
                <w:lang w:val="en-GB"/>
              </w:rPr>
            </w:pPr>
            <w:r w:rsidRPr="00BE3687">
              <w:rPr>
                <w:rFonts w:ascii="Verdana" w:hAnsi="Verdana" w:cs="Arial"/>
                <w:b/>
                <w:sz w:val="24"/>
                <w:szCs w:val="24"/>
                <w:lang w:val="en-GB"/>
              </w:rPr>
              <w:t>ACTION: RE</w:t>
            </w:r>
          </w:p>
          <w:p w14:paraId="2656AA40" w14:textId="1FA78C44" w:rsidR="00833139" w:rsidRPr="00BE3687" w:rsidRDefault="00833139"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RT agreed that his team would oversee the corporate communications</w:t>
            </w:r>
          </w:p>
          <w:p w14:paraId="55CDB4FD" w14:textId="790727C2" w:rsidR="00D917A9" w:rsidRPr="00BE3687" w:rsidRDefault="009A28C6" w:rsidP="00233839">
            <w:pPr>
              <w:pStyle w:val="Body"/>
              <w:spacing w:before="120" w:after="120"/>
              <w:jc w:val="both"/>
              <w:rPr>
                <w:rFonts w:ascii="Verdana" w:hAnsi="Verdana" w:cs="Arial"/>
                <w:b/>
                <w:sz w:val="24"/>
                <w:szCs w:val="24"/>
                <w:lang w:val="en-GB"/>
              </w:rPr>
            </w:pPr>
            <w:r w:rsidRPr="00BE3687">
              <w:rPr>
                <w:rFonts w:ascii="Verdana" w:hAnsi="Verdana" w:cs="Arial"/>
                <w:b/>
                <w:sz w:val="24"/>
                <w:szCs w:val="24"/>
                <w:lang w:val="en-GB"/>
              </w:rPr>
              <w:t xml:space="preserve">ACTION: RT </w:t>
            </w:r>
          </w:p>
          <w:p w14:paraId="34FA4907" w14:textId="77777777" w:rsidR="009A28C6" w:rsidRPr="00BE3687" w:rsidRDefault="009A28C6" w:rsidP="00233839">
            <w:pPr>
              <w:pStyle w:val="Body"/>
              <w:spacing w:before="120" w:after="120"/>
              <w:jc w:val="both"/>
              <w:rPr>
                <w:rFonts w:ascii="Verdana" w:hAnsi="Verdana" w:cs="Arial"/>
                <w:bCs/>
                <w:sz w:val="24"/>
                <w:szCs w:val="24"/>
                <w:lang w:val="en-GB"/>
              </w:rPr>
            </w:pPr>
          </w:p>
          <w:p w14:paraId="3A0E44DC" w14:textId="4B01A4C5" w:rsidR="00E675E5" w:rsidRPr="00BE3687" w:rsidRDefault="00833139"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Finally, JW asked MP, HIW, in attendance as an observer to the meeting, whether he wished to comment. MP thanked the Board for the opportunity to attend; he had no specific points to make.</w:t>
            </w:r>
          </w:p>
          <w:p w14:paraId="79EE745F" w14:textId="4399193C" w:rsidR="005E2188" w:rsidRPr="00BE3687" w:rsidRDefault="005E2188" w:rsidP="00233839">
            <w:pPr>
              <w:pStyle w:val="Body"/>
              <w:spacing w:before="120" w:after="120"/>
              <w:jc w:val="both"/>
              <w:rPr>
                <w:rFonts w:ascii="Verdana" w:hAnsi="Verdana" w:cs="Arial"/>
                <w:bCs/>
                <w:sz w:val="24"/>
                <w:szCs w:val="24"/>
                <w:lang w:val="en-GB"/>
              </w:rPr>
            </w:pPr>
          </w:p>
          <w:p w14:paraId="2E44A35D" w14:textId="4589DFE8" w:rsidR="00D7122C" w:rsidRPr="00BE3687" w:rsidRDefault="00AE77E4" w:rsidP="00D7122C">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The Board: </w:t>
            </w:r>
          </w:p>
          <w:p w14:paraId="572DE806" w14:textId="012DB269" w:rsidR="00801433" w:rsidRPr="00BE3687" w:rsidRDefault="00DD46DF"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Cs/>
                <w:sz w:val="24"/>
                <w:szCs w:val="24"/>
                <w:lang w:val="en-GB"/>
              </w:rPr>
              <w:t>Took</w:t>
            </w:r>
            <w:r w:rsidR="00801433" w:rsidRPr="00BE3687">
              <w:rPr>
                <w:rFonts w:ascii="Verdana" w:hAnsi="Verdana" w:cs="Arial"/>
                <w:bCs/>
                <w:sz w:val="24"/>
                <w:szCs w:val="24"/>
                <w:lang w:val="en-GB"/>
              </w:rPr>
              <w:t xml:space="preserve"> </w:t>
            </w:r>
            <w:r w:rsidR="00801433" w:rsidRPr="00BE3687">
              <w:rPr>
                <w:rFonts w:ascii="Verdana" w:hAnsi="Verdana" w:cs="Arial"/>
                <w:b/>
                <w:sz w:val="24"/>
                <w:szCs w:val="24"/>
                <w:lang w:val="en-GB"/>
              </w:rPr>
              <w:t>assur</w:t>
            </w:r>
            <w:r w:rsidRPr="00BE3687">
              <w:rPr>
                <w:rFonts w:ascii="Verdana" w:hAnsi="Verdana" w:cs="Arial"/>
                <w:b/>
                <w:sz w:val="24"/>
                <w:szCs w:val="24"/>
                <w:lang w:val="en-GB"/>
              </w:rPr>
              <w:t xml:space="preserve">ance </w:t>
            </w:r>
            <w:r w:rsidR="00833139" w:rsidRPr="00BE3687">
              <w:rPr>
                <w:rFonts w:ascii="Verdana" w:hAnsi="Verdana" w:cs="Arial"/>
                <w:b/>
                <w:sz w:val="24"/>
                <w:szCs w:val="24"/>
                <w:lang w:val="en-GB"/>
              </w:rPr>
              <w:t>from</w:t>
            </w:r>
            <w:r w:rsidR="00D7122C" w:rsidRPr="00BE3687">
              <w:rPr>
                <w:rFonts w:ascii="Verdana" w:hAnsi="Verdana" w:cs="Arial"/>
                <w:bCs/>
                <w:sz w:val="24"/>
                <w:szCs w:val="24"/>
                <w:lang w:val="en-GB"/>
              </w:rPr>
              <w:t xml:space="preserve"> the content of the paper</w:t>
            </w:r>
            <w:r w:rsidR="00833139" w:rsidRPr="00BE3687">
              <w:rPr>
                <w:rFonts w:ascii="Verdana" w:hAnsi="Verdana" w:cs="Arial"/>
                <w:bCs/>
                <w:sz w:val="24"/>
                <w:szCs w:val="24"/>
                <w:lang w:val="en-GB"/>
              </w:rPr>
              <w:t xml:space="preserve">, </w:t>
            </w:r>
            <w:r w:rsidR="00D7122C" w:rsidRPr="00BE3687">
              <w:rPr>
                <w:rFonts w:ascii="Verdana" w:hAnsi="Verdana" w:cs="Arial"/>
                <w:bCs/>
                <w:sz w:val="24"/>
                <w:szCs w:val="24"/>
                <w:lang w:val="en-GB"/>
              </w:rPr>
              <w:t>the safety gateways outlined for re-instatement of community pathways</w:t>
            </w:r>
            <w:r w:rsidR="00833139" w:rsidRPr="00BE3687">
              <w:rPr>
                <w:rFonts w:ascii="Verdana" w:hAnsi="Verdana" w:cs="Arial"/>
                <w:bCs/>
                <w:sz w:val="24"/>
                <w:szCs w:val="24"/>
                <w:lang w:val="en-GB"/>
              </w:rPr>
              <w:t xml:space="preserve"> and the discussions at the meeting</w:t>
            </w:r>
            <w:r w:rsidR="00801433" w:rsidRPr="00BE3687">
              <w:rPr>
                <w:rFonts w:ascii="Verdana" w:hAnsi="Verdana" w:cs="Arial"/>
                <w:bCs/>
                <w:sz w:val="24"/>
                <w:szCs w:val="24"/>
                <w:lang w:val="en-GB"/>
              </w:rPr>
              <w:t>.</w:t>
            </w:r>
          </w:p>
          <w:p w14:paraId="42AC5F52" w14:textId="51221127" w:rsidR="00801433" w:rsidRPr="00BE3687" w:rsidRDefault="00D7122C"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w:t>
            </w:r>
            <w:r w:rsidR="00801433" w:rsidRPr="00BE3687">
              <w:rPr>
                <w:rFonts w:ascii="Verdana" w:hAnsi="Verdana" w:cs="Arial"/>
                <w:b/>
                <w:sz w:val="24"/>
                <w:szCs w:val="24"/>
                <w:lang w:val="en-GB"/>
              </w:rPr>
              <w:t xml:space="preserve">greed </w:t>
            </w:r>
            <w:r w:rsidR="00801433" w:rsidRPr="00BE3687">
              <w:rPr>
                <w:rFonts w:ascii="Verdana" w:hAnsi="Verdana" w:cs="Arial"/>
                <w:bCs/>
                <w:sz w:val="24"/>
                <w:szCs w:val="24"/>
                <w:lang w:val="en-GB"/>
              </w:rPr>
              <w:t>the</w:t>
            </w:r>
            <w:r w:rsidRPr="00BE3687">
              <w:rPr>
                <w:rFonts w:ascii="Verdana" w:hAnsi="Verdana" w:cs="Arial"/>
                <w:bCs/>
                <w:sz w:val="24"/>
                <w:szCs w:val="24"/>
                <w:lang w:val="en-GB"/>
              </w:rPr>
              <w:t xml:space="preserve"> re-instatement timeline for the Neath Port Talbot Birth Centre (Freestanding Midwifery Led Unit)</w:t>
            </w:r>
            <w:r w:rsidR="002A2267" w:rsidRPr="00BE3687">
              <w:rPr>
                <w:rFonts w:ascii="Verdana" w:hAnsi="Verdana" w:cs="Arial"/>
                <w:bCs/>
                <w:sz w:val="24"/>
                <w:szCs w:val="24"/>
                <w:lang w:val="en-GB"/>
              </w:rPr>
              <w:t>:</w:t>
            </w:r>
            <w:r w:rsidRPr="00BE3687">
              <w:rPr>
                <w:rFonts w:ascii="Verdana" w:hAnsi="Verdana" w:cs="Arial"/>
                <w:bCs/>
                <w:sz w:val="24"/>
                <w:szCs w:val="24"/>
                <w:lang w:val="en-GB"/>
              </w:rPr>
              <w:t xml:space="preserve"> Monday 16th September 2024</w:t>
            </w:r>
            <w:r w:rsidR="00801433" w:rsidRPr="00BE3687">
              <w:rPr>
                <w:rFonts w:ascii="Verdana" w:hAnsi="Verdana" w:cs="Arial"/>
                <w:bCs/>
                <w:sz w:val="24"/>
                <w:szCs w:val="24"/>
                <w:lang w:val="en-GB"/>
              </w:rPr>
              <w:t>.</w:t>
            </w:r>
            <w:r w:rsidRPr="00BE3687">
              <w:rPr>
                <w:rFonts w:ascii="Verdana" w:hAnsi="Verdana" w:cs="Arial"/>
                <w:bCs/>
                <w:sz w:val="24"/>
                <w:szCs w:val="24"/>
                <w:lang w:val="en-GB"/>
              </w:rPr>
              <w:t xml:space="preserve"> </w:t>
            </w:r>
          </w:p>
          <w:p w14:paraId="48E98848" w14:textId="22F8E90D" w:rsidR="00F20C34" w:rsidRPr="00BE3687" w:rsidRDefault="00D7122C"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w:t>
            </w:r>
            <w:r w:rsidR="00801433" w:rsidRPr="00BE3687">
              <w:rPr>
                <w:rFonts w:ascii="Verdana" w:hAnsi="Verdana" w:cs="Arial"/>
                <w:b/>
                <w:sz w:val="24"/>
                <w:szCs w:val="24"/>
                <w:lang w:val="en-GB"/>
              </w:rPr>
              <w:t>greed</w:t>
            </w:r>
            <w:r w:rsidRPr="00BE3687">
              <w:rPr>
                <w:rFonts w:ascii="Verdana" w:hAnsi="Verdana" w:cs="Arial"/>
                <w:bCs/>
                <w:sz w:val="24"/>
                <w:szCs w:val="24"/>
                <w:lang w:val="en-GB"/>
              </w:rPr>
              <w:t xml:space="preserve"> the re-instatement timeline for homebirth Services</w:t>
            </w:r>
            <w:r w:rsidR="002A2267" w:rsidRPr="00BE3687">
              <w:rPr>
                <w:rFonts w:ascii="Verdana" w:hAnsi="Verdana" w:cs="Arial"/>
                <w:bCs/>
                <w:sz w:val="24"/>
                <w:szCs w:val="24"/>
                <w:lang w:val="en-GB"/>
              </w:rPr>
              <w:t>:</w:t>
            </w:r>
            <w:r w:rsidRPr="00BE3687">
              <w:rPr>
                <w:rFonts w:ascii="Verdana" w:hAnsi="Verdana" w:cs="Arial"/>
                <w:bCs/>
                <w:sz w:val="24"/>
                <w:szCs w:val="24"/>
                <w:lang w:val="en-GB"/>
              </w:rPr>
              <w:t xml:space="preserve"> Monday 21st October 2024</w:t>
            </w:r>
            <w:r w:rsidR="00801433" w:rsidRPr="00BE3687">
              <w:rPr>
                <w:rFonts w:ascii="Verdana" w:hAnsi="Verdana" w:cs="Arial"/>
                <w:bCs/>
                <w:sz w:val="24"/>
                <w:szCs w:val="24"/>
                <w:lang w:val="en-GB"/>
              </w:rPr>
              <w:t>.</w:t>
            </w:r>
          </w:p>
          <w:p w14:paraId="5156418E" w14:textId="546F632F" w:rsidR="0053407B" w:rsidRPr="00BE3687" w:rsidRDefault="0053407B"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Agreed</w:t>
            </w:r>
            <w:r w:rsidRPr="00BE3687">
              <w:rPr>
                <w:rFonts w:ascii="Verdana" w:hAnsi="Verdana" w:cs="Arial"/>
                <w:bCs/>
                <w:sz w:val="24"/>
                <w:szCs w:val="24"/>
                <w:lang w:val="en-GB"/>
              </w:rPr>
              <w:t xml:space="preserve"> that the Workforce and OD Committee would oversee the staff</w:t>
            </w:r>
            <w:r w:rsidR="00250887" w:rsidRPr="00BE3687">
              <w:rPr>
                <w:rFonts w:ascii="Verdana" w:hAnsi="Verdana" w:cs="Arial"/>
                <w:bCs/>
                <w:sz w:val="24"/>
                <w:szCs w:val="24"/>
                <w:lang w:val="en-GB"/>
              </w:rPr>
              <w:t>ing</w:t>
            </w:r>
            <w:r w:rsidRPr="00BE3687">
              <w:rPr>
                <w:rFonts w:ascii="Verdana" w:hAnsi="Verdana" w:cs="Arial"/>
                <w:bCs/>
                <w:sz w:val="24"/>
                <w:szCs w:val="24"/>
                <w:lang w:val="en-GB"/>
              </w:rPr>
              <w:t xml:space="preserve"> and sickness </w:t>
            </w:r>
            <w:r w:rsidR="00250887" w:rsidRPr="00BE3687">
              <w:rPr>
                <w:rFonts w:ascii="Verdana" w:hAnsi="Verdana" w:cs="Arial"/>
                <w:bCs/>
                <w:sz w:val="24"/>
                <w:szCs w:val="24"/>
                <w:lang w:val="en-GB"/>
              </w:rPr>
              <w:t>levels</w:t>
            </w:r>
            <w:r w:rsidR="002A2267" w:rsidRPr="00BE3687">
              <w:rPr>
                <w:rFonts w:ascii="Verdana" w:hAnsi="Verdana" w:cs="Arial"/>
                <w:bCs/>
                <w:sz w:val="24"/>
                <w:szCs w:val="24"/>
                <w:lang w:val="en-GB"/>
              </w:rPr>
              <w:t>,</w:t>
            </w:r>
            <w:r w:rsidR="00250887" w:rsidRPr="00BE3687">
              <w:rPr>
                <w:rFonts w:ascii="Verdana" w:hAnsi="Verdana" w:cs="Arial"/>
                <w:bCs/>
                <w:sz w:val="24"/>
                <w:szCs w:val="24"/>
                <w:lang w:val="en-GB"/>
              </w:rPr>
              <w:t xml:space="preserve"> </w:t>
            </w:r>
            <w:r w:rsidR="00DA49C1" w:rsidRPr="00BE3687">
              <w:rPr>
                <w:rFonts w:ascii="Verdana" w:hAnsi="Verdana" w:cs="Arial"/>
                <w:bCs/>
                <w:sz w:val="24"/>
                <w:szCs w:val="24"/>
                <w:lang w:val="en-GB"/>
              </w:rPr>
              <w:t xml:space="preserve">on behalf of the Board. </w:t>
            </w:r>
          </w:p>
          <w:p w14:paraId="4A084B8E" w14:textId="5EF950E8" w:rsidR="00DA49C1" w:rsidRPr="00BE3687" w:rsidRDefault="00DA49C1"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Agreed</w:t>
            </w:r>
            <w:r w:rsidRPr="00BE3687">
              <w:rPr>
                <w:rFonts w:ascii="Verdana" w:hAnsi="Verdana" w:cs="Arial"/>
                <w:bCs/>
                <w:sz w:val="24"/>
                <w:szCs w:val="24"/>
                <w:lang w:val="en-GB"/>
              </w:rPr>
              <w:t xml:space="preserve"> that the Quality and Safety Committee would oversee the </w:t>
            </w:r>
            <w:r w:rsidR="00250887" w:rsidRPr="00BE3687">
              <w:rPr>
                <w:rFonts w:ascii="Verdana" w:hAnsi="Verdana" w:cs="Arial"/>
                <w:bCs/>
                <w:sz w:val="24"/>
                <w:szCs w:val="24"/>
                <w:lang w:val="en-GB"/>
              </w:rPr>
              <w:t>overarching q</w:t>
            </w:r>
            <w:r w:rsidRPr="00BE3687">
              <w:rPr>
                <w:rFonts w:ascii="Verdana" w:hAnsi="Verdana" w:cs="Arial"/>
                <w:bCs/>
                <w:sz w:val="24"/>
                <w:szCs w:val="24"/>
                <w:lang w:val="en-GB"/>
              </w:rPr>
              <w:t xml:space="preserve">uality and </w:t>
            </w:r>
            <w:r w:rsidR="00250887" w:rsidRPr="00BE3687">
              <w:rPr>
                <w:rFonts w:ascii="Verdana" w:hAnsi="Verdana" w:cs="Arial"/>
                <w:bCs/>
                <w:sz w:val="24"/>
                <w:szCs w:val="24"/>
                <w:lang w:val="en-GB"/>
              </w:rPr>
              <w:t>s</w:t>
            </w:r>
            <w:r w:rsidRPr="00BE3687">
              <w:rPr>
                <w:rFonts w:ascii="Verdana" w:hAnsi="Verdana" w:cs="Arial"/>
                <w:bCs/>
                <w:sz w:val="24"/>
                <w:szCs w:val="24"/>
                <w:lang w:val="en-GB"/>
              </w:rPr>
              <w:t>afety</w:t>
            </w:r>
            <w:r w:rsidR="002A2267" w:rsidRPr="00BE3687">
              <w:rPr>
                <w:rFonts w:ascii="Verdana" w:hAnsi="Verdana" w:cs="Arial"/>
                <w:bCs/>
                <w:sz w:val="24"/>
                <w:szCs w:val="24"/>
                <w:lang w:val="en-GB"/>
              </w:rPr>
              <w:t>,</w:t>
            </w:r>
            <w:r w:rsidRPr="00BE3687">
              <w:rPr>
                <w:rFonts w:ascii="Verdana" w:hAnsi="Verdana" w:cs="Arial"/>
                <w:bCs/>
                <w:sz w:val="24"/>
                <w:szCs w:val="24"/>
                <w:lang w:val="en-GB"/>
              </w:rPr>
              <w:t xml:space="preserve"> on behalf of the Board </w:t>
            </w:r>
          </w:p>
          <w:p w14:paraId="5115CEB4" w14:textId="2EF15902" w:rsidR="00AE77E4" w:rsidRPr="00BE3687" w:rsidRDefault="00DA49C1" w:rsidP="00955F3D">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Agree</w:t>
            </w:r>
            <w:r w:rsidR="004E5333" w:rsidRPr="00BE3687">
              <w:rPr>
                <w:rFonts w:ascii="Verdana" w:hAnsi="Verdana" w:cs="Arial"/>
                <w:b/>
                <w:sz w:val="24"/>
                <w:szCs w:val="24"/>
                <w:lang w:val="en-GB"/>
              </w:rPr>
              <w:t>d</w:t>
            </w:r>
            <w:r w:rsidRPr="00BE3687">
              <w:rPr>
                <w:rFonts w:ascii="Verdana" w:hAnsi="Verdana" w:cs="Arial"/>
                <w:bCs/>
                <w:sz w:val="24"/>
                <w:szCs w:val="24"/>
                <w:lang w:val="en-GB"/>
              </w:rPr>
              <w:t xml:space="preserve"> that the </w:t>
            </w:r>
            <w:r w:rsidR="002A2267" w:rsidRPr="00BE3687">
              <w:rPr>
                <w:rFonts w:ascii="Verdana" w:hAnsi="Verdana" w:cs="Arial"/>
                <w:bCs/>
                <w:sz w:val="24"/>
                <w:szCs w:val="24"/>
                <w:lang w:val="en-GB"/>
              </w:rPr>
              <w:t>incoming</w:t>
            </w:r>
            <w:r w:rsidR="00CC0208" w:rsidRPr="00BE3687">
              <w:rPr>
                <w:rFonts w:ascii="Verdana" w:hAnsi="Verdana" w:cs="Arial"/>
                <w:bCs/>
                <w:sz w:val="24"/>
                <w:szCs w:val="24"/>
                <w:lang w:val="en-GB"/>
              </w:rPr>
              <w:t xml:space="preserve"> </w:t>
            </w:r>
            <w:r w:rsidRPr="00BE3687">
              <w:rPr>
                <w:rFonts w:ascii="Verdana" w:hAnsi="Verdana" w:cs="Arial"/>
                <w:bCs/>
                <w:sz w:val="24"/>
                <w:szCs w:val="24"/>
                <w:lang w:val="en-GB"/>
              </w:rPr>
              <w:t>Digital</w:t>
            </w:r>
            <w:r w:rsidR="00CC0208" w:rsidRPr="00BE3687">
              <w:rPr>
                <w:rFonts w:ascii="Verdana" w:hAnsi="Verdana" w:cs="Arial"/>
                <w:bCs/>
                <w:sz w:val="24"/>
                <w:szCs w:val="24"/>
                <w:lang w:val="en-GB"/>
              </w:rPr>
              <w:t>, Data, Research &amp; Innovation</w:t>
            </w:r>
            <w:r w:rsidRPr="00BE3687">
              <w:rPr>
                <w:rFonts w:ascii="Verdana" w:hAnsi="Verdana" w:cs="Arial"/>
                <w:bCs/>
                <w:sz w:val="24"/>
                <w:szCs w:val="24"/>
                <w:lang w:val="en-GB"/>
              </w:rPr>
              <w:t xml:space="preserve"> Committee would oversee the </w:t>
            </w:r>
            <w:r w:rsidR="004E5333" w:rsidRPr="00BE3687">
              <w:rPr>
                <w:rFonts w:ascii="Verdana" w:hAnsi="Verdana" w:cs="Arial"/>
                <w:bCs/>
                <w:sz w:val="24"/>
                <w:szCs w:val="24"/>
                <w:lang w:val="en-GB"/>
              </w:rPr>
              <w:t xml:space="preserve">data </w:t>
            </w:r>
            <w:r w:rsidR="002A2267" w:rsidRPr="00BE3687">
              <w:rPr>
                <w:rFonts w:ascii="Verdana" w:hAnsi="Verdana" w:cs="Arial"/>
                <w:bCs/>
                <w:sz w:val="24"/>
                <w:szCs w:val="24"/>
                <w:lang w:val="en-GB"/>
              </w:rPr>
              <w:t xml:space="preserve">capture requirements </w:t>
            </w:r>
            <w:r w:rsidR="004E5333" w:rsidRPr="00BE3687">
              <w:rPr>
                <w:rFonts w:ascii="Verdana" w:hAnsi="Verdana" w:cs="Arial"/>
                <w:bCs/>
                <w:sz w:val="24"/>
                <w:szCs w:val="24"/>
                <w:lang w:val="en-GB"/>
              </w:rPr>
              <w:t>on behalf of the Board.</w:t>
            </w:r>
          </w:p>
        </w:tc>
        <w:tc>
          <w:tcPr>
            <w:tcW w:w="1559" w:type="dxa"/>
            <w:shd w:val="clear" w:color="auto" w:fill="auto"/>
            <w:tcMar>
              <w:top w:w="80" w:type="dxa"/>
              <w:left w:w="80" w:type="dxa"/>
              <w:bottom w:w="80" w:type="dxa"/>
              <w:right w:w="80" w:type="dxa"/>
            </w:tcMar>
          </w:tcPr>
          <w:p w14:paraId="526F3B61" w14:textId="77777777" w:rsidR="005632A3" w:rsidRPr="00BE3687" w:rsidRDefault="005632A3" w:rsidP="005632A3">
            <w:pPr>
              <w:spacing w:before="120" w:after="120"/>
              <w:rPr>
                <w:rFonts w:ascii="Verdana" w:hAnsi="Verdana" w:cs="Arial"/>
                <w:b/>
                <w:bCs/>
                <w:lang w:val="en-GB"/>
              </w:rPr>
            </w:pPr>
          </w:p>
          <w:p w14:paraId="098E37DB" w14:textId="77777777" w:rsidR="005632A3" w:rsidRPr="00BE3687" w:rsidRDefault="005632A3" w:rsidP="005632A3">
            <w:pPr>
              <w:spacing w:before="120" w:after="120"/>
              <w:rPr>
                <w:rFonts w:ascii="Verdana" w:hAnsi="Verdana" w:cs="Arial"/>
                <w:b/>
                <w:bCs/>
                <w:lang w:val="en-GB"/>
              </w:rPr>
            </w:pPr>
          </w:p>
          <w:p w14:paraId="134C5683" w14:textId="77777777" w:rsidR="005632A3" w:rsidRPr="00BE3687" w:rsidRDefault="005632A3" w:rsidP="005632A3">
            <w:pPr>
              <w:spacing w:before="120" w:after="120"/>
              <w:rPr>
                <w:rFonts w:ascii="Verdana" w:hAnsi="Verdana" w:cs="Arial"/>
                <w:b/>
                <w:bCs/>
                <w:lang w:val="en-GB"/>
              </w:rPr>
            </w:pPr>
          </w:p>
          <w:p w14:paraId="0E81DC2C" w14:textId="77777777" w:rsidR="005632A3" w:rsidRPr="00BE3687" w:rsidRDefault="005632A3" w:rsidP="005632A3">
            <w:pPr>
              <w:spacing w:before="120" w:after="120"/>
              <w:rPr>
                <w:rFonts w:ascii="Verdana" w:hAnsi="Verdana" w:cs="Arial"/>
                <w:b/>
                <w:bCs/>
                <w:lang w:val="en-GB"/>
              </w:rPr>
            </w:pPr>
          </w:p>
          <w:p w14:paraId="3902D4BE" w14:textId="77777777" w:rsidR="005632A3" w:rsidRPr="00BE3687" w:rsidRDefault="005632A3" w:rsidP="005632A3">
            <w:pPr>
              <w:spacing w:before="120" w:after="120"/>
              <w:rPr>
                <w:rFonts w:ascii="Verdana" w:hAnsi="Verdana" w:cs="Arial"/>
                <w:b/>
                <w:bCs/>
                <w:lang w:val="en-GB"/>
              </w:rPr>
            </w:pPr>
          </w:p>
          <w:p w14:paraId="1FBA7DBD" w14:textId="77777777" w:rsidR="005632A3" w:rsidRPr="00BE3687" w:rsidRDefault="005632A3" w:rsidP="005632A3">
            <w:pPr>
              <w:spacing w:before="120" w:after="120"/>
              <w:rPr>
                <w:rFonts w:ascii="Verdana" w:hAnsi="Verdana" w:cs="Arial"/>
                <w:b/>
                <w:bCs/>
                <w:lang w:val="en-GB"/>
              </w:rPr>
            </w:pPr>
          </w:p>
          <w:p w14:paraId="6B1C5D2D" w14:textId="77777777" w:rsidR="005632A3" w:rsidRPr="00BE3687" w:rsidRDefault="005632A3" w:rsidP="005632A3">
            <w:pPr>
              <w:spacing w:before="120" w:after="120"/>
              <w:rPr>
                <w:rFonts w:ascii="Verdana" w:hAnsi="Verdana" w:cs="Arial"/>
                <w:b/>
                <w:bCs/>
                <w:lang w:val="en-GB"/>
              </w:rPr>
            </w:pPr>
          </w:p>
          <w:p w14:paraId="4B78C917" w14:textId="77777777" w:rsidR="005632A3" w:rsidRPr="00BE3687" w:rsidRDefault="005632A3" w:rsidP="005632A3">
            <w:pPr>
              <w:spacing w:before="120" w:after="120"/>
              <w:rPr>
                <w:rFonts w:ascii="Verdana" w:hAnsi="Verdana" w:cs="Arial"/>
                <w:b/>
                <w:bCs/>
                <w:lang w:val="en-GB"/>
              </w:rPr>
            </w:pPr>
          </w:p>
          <w:p w14:paraId="42DB81CF" w14:textId="77777777" w:rsidR="005632A3" w:rsidRPr="00BE3687" w:rsidRDefault="005632A3" w:rsidP="005632A3">
            <w:pPr>
              <w:spacing w:before="120" w:after="120"/>
              <w:rPr>
                <w:rFonts w:ascii="Verdana" w:hAnsi="Verdana" w:cs="Arial"/>
                <w:b/>
                <w:bCs/>
                <w:lang w:val="en-GB"/>
              </w:rPr>
            </w:pPr>
          </w:p>
          <w:p w14:paraId="46073BD3" w14:textId="77777777" w:rsidR="005632A3" w:rsidRPr="00BE3687" w:rsidRDefault="005632A3" w:rsidP="005632A3">
            <w:pPr>
              <w:spacing w:before="120" w:after="120"/>
              <w:rPr>
                <w:rFonts w:ascii="Verdana" w:hAnsi="Verdana" w:cs="Arial"/>
                <w:b/>
                <w:bCs/>
                <w:lang w:val="en-GB"/>
              </w:rPr>
            </w:pPr>
          </w:p>
          <w:p w14:paraId="6D4D87AE" w14:textId="77777777" w:rsidR="005632A3" w:rsidRPr="00BE3687" w:rsidRDefault="005632A3" w:rsidP="005632A3">
            <w:pPr>
              <w:spacing w:before="120" w:after="120"/>
              <w:rPr>
                <w:rFonts w:ascii="Verdana" w:hAnsi="Verdana" w:cs="Arial"/>
                <w:b/>
                <w:bCs/>
                <w:lang w:val="en-GB"/>
              </w:rPr>
            </w:pPr>
          </w:p>
          <w:p w14:paraId="0D2354D4" w14:textId="77777777" w:rsidR="005632A3" w:rsidRPr="00BE3687" w:rsidRDefault="005632A3" w:rsidP="005632A3">
            <w:pPr>
              <w:spacing w:before="120" w:after="120"/>
              <w:rPr>
                <w:rFonts w:ascii="Verdana" w:hAnsi="Verdana" w:cs="Arial"/>
                <w:b/>
                <w:bCs/>
                <w:lang w:val="en-GB"/>
              </w:rPr>
            </w:pPr>
          </w:p>
          <w:p w14:paraId="23E13614" w14:textId="77777777" w:rsidR="005632A3" w:rsidRPr="00BE3687" w:rsidRDefault="005632A3" w:rsidP="005632A3">
            <w:pPr>
              <w:spacing w:before="120" w:after="120"/>
              <w:rPr>
                <w:rFonts w:ascii="Verdana" w:hAnsi="Verdana" w:cs="Arial"/>
                <w:b/>
                <w:bCs/>
                <w:lang w:val="en-GB"/>
              </w:rPr>
            </w:pPr>
          </w:p>
          <w:p w14:paraId="31287012" w14:textId="77777777" w:rsidR="005632A3" w:rsidRPr="00BE3687" w:rsidRDefault="005632A3" w:rsidP="005632A3">
            <w:pPr>
              <w:spacing w:before="120" w:after="120"/>
              <w:rPr>
                <w:rFonts w:ascii="Verdana" w:hAnsi="Verdana" w:cs="Arial"/>
                <w:b/>
                <w:bCs/>
                <w:lang w:val="en-GB"/>
              </w:rPr>
            </w:pPr>
          </w:p>
          <w:p w14:paraId="408EF735" w14:textId="77777777" w:rsidR="005632A3" w:rsidRPr="00BE3687" w:rsidRDefault="005632A3" w:rsidP="005632A3">
            <w:pPr>
              <w:spacing w:before="120" w:after="120"/>
              <w:rPr>
                <w:rFonts w:ascii="Verdana" w:hAnsi="Verdana" w:cs="Arial"/>
                <w:b/>
                <w:bCs/>
                <w:lang w:val="en-GB"/>
              </w:rPr>
            </w:pPr>
          </w:p>
          <w:p w14:paraId="0A9DB7F3" w14:textId="77777777" w:rsidR="005632A3" w:rsidRPr="00BE3687" w:rsidRDefault="005632A3" w:rsidP="005632A3">
            <w:pPr>
              <w:spacing w:before="120" w:after="120"/>
              <w:rPr>
                <w:rFonts w:ascii="Verdana" w:hAnsi="Verdana" w:cs="Arial"/>
                <w:b/>
                <w:bCs/>
                <w:lang w:val="en-GB"/>
              </w:rPr>
            </w:pPr>
          </w:p>
          <w:p w14:paraId="16642899" w14:textId="77777777" w:rsidR="005632A3" w:rsidRPr="00BE3687" w:rsidRDefault="005632A3" w:rsidP="005632A3">
            <w:pPr>
              <w:spacing w:before="120" w:after="120"/>
              <w:rPr>
                <w:rFonts w:ascii="Verdana" w:hAnsi="Verdana" w:cs="Arial"/>
                <w:b/>
                <w:bCs/>
                <w:lang w:val="en-GB"/>
              </w:rPr>
            </w:pPr>
          </w:p>
          <w:p w14:paraId="1F3FF40E" w14:textId="77777777" w:rsidR="005632A3" w:rsidRPr="00BE3687" w:rsidRDefault="005632A3" w:rsidP="005632A3">
            <w:pPr>
              <w:spacing w:before="120" w:after="120"/>
              <w:rPr>
                <w:rFonts w:ascii="Verdana" w:hAnsi="Verdana" w:cs="Arial"/>
                <w:b/>
                <w:bCs/>
                <w:lang w:val="en-GB"/>
              </w:rPr>
            </w:pPr>
          </w:p>
          <w:p w14:paraId="6FB1C423" w14:textId="77777777" w:rsidR="005632A3" w:rsidRPr="00BE3687" w:rsidRDefault="005632A3" w:rsidP="005632A3">
            <w:pPr>
              <w:spacing w:before="120" w:after="120"/>
              <w:rPr>
                <w:rFonts w:ascii="Verdana" w:hAnsi="Verdana" w:cs="Arial"/>
                <w:b/>
                <w:bCs/>
                <w:lang w:val="en-GB"/>
              </w:rPr>
            </w:pPr>
          </w:p>
          <w:p w14:paraId="4D7D2A78" w14:textId="77777777" w:rsidR="005632A3" w:rsidRPr="00BE3687" w:rsidRDefault="005632A3" w:rsidP="005632A3">
            <w:pPr>
              <w:spacing w:before="120" w:after="120"/>
              <w:rPr>
                <w:rFonts w:ascii="Verdana" w:hAnsi="Verdana" w:cs="Arial"/>
                <w:b/>
                <w:bCs/>
                <w:lang w:val="en-GB"/>
              </w:rPr>
            </w:pPr>
          </w:p>
          <w:p w14:paraId="1F0E654D" w14:textId="77777777" w:rsidR="005632A3" w:rsidRPr="00BE3687" w:rsidRDefault="005632A3" w:rsidP="005632A3">
            <w:pPr>
              <w:spacing w:before="120" w:after="120"/>
              <w:rPr>
                <w:rFonts w:ascii="Verdana" w:hAnsi="Verdana" w:cs="Arial"/>
                <w:b/>
                <w:bCs/>
                <w:lang w:val="en-GB"/>
              </w:rPr>
            </w:pPr>
          </w:p>
          <w:p w14:paraId="6973E7F9" w14:textId="77777777" w:rsidR="005632A3" w:rsidRPr="00BE3687" w:rsidRDefault="005632A3" w:rsidP="005632A3">
            <w:pPr>
              <w:spacing w:before="120" w:after="120"/>
              <w:rPr>
                <w:rFonts w:ascii="Verdana" w:hAnsi="Verdana" w:cs="Arial"/>
                <w:b/>
                <w:bCs/>
                <w:lang w:val="en-GB"/>
              </w:rPr>
            </w:pPr>
          </w:p>
          <w:p w14:paraId="2965C4C0" w14:textId="77777777" w:rsidR="005632A3" w:rsidRPr="00BE3687" w:rsidRDefault="005632A3" w:rsidP="005632A3">
            <w:pPr>
              <w:spacing w:before="120" w:after="120"/>
              <w:rPr>
                <w:rFonts w:ascii="Verdana" w:hAnsi="Verdana" w:cs="Arial"/>
                <w:b/>
                <w:bCs/>
                <w:lang w:val="en-GB"/>
              </w:rPr>
            </w:pPr>
          </w:p>
          <w:p w14:paraId="049403BF" w14:textId="77777777" w:rsidR="005632A3" w:rsidRPr="00BE3687" w:rsidRDefault="005632A3" w:rsidP="005632A3">
            <w:pPr>
              <w:spacing w:before="120" w:after="120"/>
              <w:rPr>
                <w:rFonts w:ascii="Verdana" w:hAnsi="Verdana" w:cs="Arial"/>
                <w:b/>
                <w:bCs/>
                <w:lang w:val="en-GB"/>
              </w:rPr>
            </w:pPr>
          </w:p>
          <w:p w14:paraId="39849588" w14:textId="77777777" w:rsidR="005632A3" w:rsidRPr="00BE3687" w:rsidRDefault="005632A3" w:rsidP="005632A3">
            <w:pPr>
              <w:spacing w:before="120" w:after="120"/>
              <w:rPr>
                <w:rFonts w:ascii="Verdana" w:hAnsi="Verdana" w:cs="Arial"/>
                <w:b/>
                <w:bCs/>
                <w:lang w:val="en-GB"/>
              </w:rPr>
            </w:pPr>
          </w:p>
          <w:p w14:paraId="1A5B1631" w14:textId="77777777" w:rsidR="005632A3" w:rsidRPr="00BE3687" w:rsidRDefault="005632A3" w:rsidP="005632A3">
            <w:pPr>
              <w:spacing w:before="120" w:after="120"/>
              <w:rPr>
                <w:rFonts w:ascii="Verdana" w:hAnsi="Verdana" w:cs="Arial"/>
                <w:b/>
                <w:bCs/>
                <w:lang w:val="en-GB"/>
              </w:rPr>
            </w:pPr>
          </w:p>
          <w:p w14:paraId="47A3C4DE" w14:textId="77777777" w:rsidR="005632A3" w:rsidRPr="00BE3687" w:rsidRDefault="005632A3" w:rsidP="005632A3">
            <w:pPr>
              <w:spacing w:before="120" w:after="120"/>
              <w:rPr>
                <w:rFonts w:ascii="Verdana" w:hAnsi="Verdana" w:cs="Arial"/>
                <w:b/>
                <w:bCs/>
                <w:lang w:val="en-GB"/>
              </w:rPr>
            </w:pPr>
          </w:p>
          <w:p w14:paraId="36E533DA" w14:textId="77777777" w:rsidR="005632A3" w:rsidRPr="00BE3687" w:rsidRDefault="005632A3" w:rsidP="005632A3">
            <w:pPr>
              <w:spacing w:before="120" w:after="120"/>
              <w:rPr>
                <w:rFonts w:ascii="Verdana" w:hAnsi="Verdana" w:cs="Arial"/>
                <w:b/>
                <w:bCs/>
                <w:lang w:val="en-GB"/>
              </w:rPr>
            </w:pPr>
          </w:p>
          <w:p w14:paraId="15F234FC" w14:textId="77777777" w:rsidR="005632A3" w:rsidRPr="00BE3687" w:rsidRDefault="005632A3" w:rsidP="005632A3">
            <w:pPr>
              <w:spacing w:before="120" w:after="120"/>
              <w:rPr>
                <w:rFonts w:ascii="Verdana" w:hAnsi="Verdana" w:cs="Arial"/>
                <w:b/>
                <w:bCs/>
                <w:lang w:val="en-GB"/>
              </w:rPr>
            </w:pPr>
          </w:p>
          <w:p w14:paraId="52EEF797" w14:textId="77777777" w:rsidR="005632A3" w:rsidRPr="00BE3687" w:rsidRDefault="005632A3" w:rsidP="005632A3">
            <w:pPr>
              <w:spacing w:before="120" w:after="120"/>
              <w:rPr>
                <w:rFonts w:ascii="Verdana" w:hAnsi="Verdana" w:cs="Arial"/>
                <w:b/>
                <w:bCs/>
                <w:lang w:val="en-GB"/>
              </w:rPr>
            </w:pPr>
          </w:p>
          <w:p w14:paraId="0FEDAAA6" w14:textId="77777777" w:rsidR="005632A3" w:rsidRPr="00BE3687" w:rsidRDefault="005632A3" w:rsidP="005632A3">
            <w:pPr>
              <w:spacing w:before="120" w:after="120"/>
              <w:rPr>
                <w:rFonts w:ascii="Verdana" w:hAnsi="Verdana" w:cs="Arial"/>
                <w:b/>
                <w:bCs/>
                <w:lang w:val="en-GB"/>
              </w:rPr>
            </w:pPr>
          </w:p>
          <w:p w14:paraId="589A7885" w14:textId="77777777" w:rsidR="005632A3" w:rsidRPr="00BE3687" w:rsidRDefault="005632A3" w:rsidP="005632A3">
            <w:pPr>
              <w:spacing w:before="120" w:after="120"/>
              <w:rPr>
                <w:rFonts w:ascii="Verdana" w:hAnsi="Verdana" w:cs="Arial"/>
                <w:b/>
                <w:bCs/>
                <w:lang w:val="en-GB"/>
              </w:rPr>
            </w:pPr>
          </w:p>
          <w:p w14:paraId="773B33D2" w14:textId="77777777" w:rsidR="005632A3" w:rsidRPr="00BE3687" w:rsidRDefault="005632A3" w:rsidP="005632A3">
            <w:pPr>
              <w:spacing w:before="120" w:after="120"/>
              <w:rPr>
                <w:rFonts w:ascii="Verdana" w:hAnsi="Verdana" w:cs="Arial"/>
                <w:b/>
                <w:bCs/>
                <w:lang w:val="en-GB"/>
              </w:rPr>
            </w:pPr>
          </w:p>
          <w:p w14:paraId="733396C7" w14:textId="77777777" w:rsidR="005632A3" w:rsidRPr="00BE3687" w:rsidRDefault="005632A3" w:rsidP="005632A3">
            <w:pPr>
              <w:spacing w:before="120" w:after="120"/>
              <w:rPr>
                <w:rFonts w:ascii="Verdana" w:hAnsi="Verdana" w:cs="Arial"/>
                <w:b/>
                <w:bCs/>
                <w:lang w:val="en-GB"/>
              </w:rPr>
            </w:pPr>
          </w:p>
          <w:p w14:paraId="448F728C" w14:textId="77777777" w:rsidR="005632A3" w:rsidRPr="00BE3687" w:rsidRDefault="005632A3" w:rsidP="005632A3">
            <w:pPr>
              <w:spacing w:before="120" w:after="120"/>
              <w:rPr>
                <w:rFonts w:ascii="Verdana" w:hAnsi="Verdana" w:cs="Arial"/>
                <w:b/>
                <w:bCs/>
                <w:lang w:val="en-GB"/>
              </w:rPr>
            </w:pPr>
          </w:p>
          <w:p w14:paraId="44B45636" w14:textId="77777777" w:rsidR="005632A3" w:rsidRPr="00BE3687" w:rsidRDefault="005632A3" w:rsidP="005632A3">
            <w:pPr>
              <w:spacing w:before="120" w:after="120"/>
              <w:rPr>
                <w:rFonts w:ascii="Verdana" w:hAnsi="Verdana" w:cs="Arial"/>
                <w:b/>
                <w:bCs/>
                <w:lang w:val="en-GB"/>
              </w:rPr>
            </w:pPr>
          </w:p>
          <w:p w14:paraId="49FD6B0D" w14:textId="77777777" w:rsidR="005632A3" w:rsidRPr="00BE3687" w:rsidRDefault="005632A3" w:rsidP="005632A3">
            <w:pPr>
              <w:spacing w:before="120" w:after="120"/>
              <w:rPr>
                <w:rFonts w:ascii="Verdana" w:hAnsi="Verdana" w:cs="Arial"/>
                <w:b/>
                <w:bCs/>
                <w:lang w:val="en-GB"/>
              </w:rPr>
            </w:pPr>
          </w:p>
          <w:p w14:paraId="3814A4F3" w14:textId="77777777" w:rsidR="005632A3" w:rsidRPr="00BE3687" w:rsidRDefault="005632A3" w:rsidP="005632A3">
            <w:pPr>
              <w:spacing w:before="120" w:after="120"/>
              <w:rPr>
                <w:rFonts w:ascii="Verdana" w:hAnsi="Verdana" w:cs="Arial"/>
                <w:b/>
                <w:bCs/>
                <w:lang w:val="en-GB"/>
              </w:rPr>
            </w:pPr>
          </w:p>
          <w:p w14:paraId="7930F245" w14:textId="77777777" w:rsidR="005632A3" w:rsidRPr="00BE3687" w:rsidRDefault="005632A3" w:rsidP="005632A3">
            <w:pPr>
              <w:spacing w:before="120" w:after="120"/>
              <w:rPr>
                <w:rFonts w:ascii="Verdana" w:hAnsi="Verdana" w:cs="Arial"/>
                <w:b/>
                <w:bCs/>
                <w:lang w:val="en-GB"/>
              </w:rPr>
            </w:pPr>
          </w:p>
          <w:p w14:paraId="412DBA5E" w14:textId="77777777" w:rsidR="005632A3" w:rsidRPr="00BE3687" w:rsidRDefault="005632A3" w:rsidP="005632A3">
            <w:pPr>
              <w:spacing w:before="120" w:after="120"/>
              <w:rPr>
                <w:rFonts w:ascii="Verdana" w:hAnsi="Verdana" w:cs="Arial"/>
                <w:b/>
                <w:bCs/>
                <w:lang w:val="en-GB"/>
              </w:rPr>
            </w:pPr>
          </w:p>
          <w:p w14:paraId="28107FB2" w14:textId="77777777" w:rsidR="005632A3" w:rsidRPr="00BE3687" w:rsidRDefault="005632A3" w:rsidP="005632A3">
            <w:pPr>
              <w:spacing w:before="120" w:after="120"/>
              <w:rPr>
                <w:rFonts w:ascii="Verdana" w:hAnsi="Verdana" w:cs="Arial"/>
                <w:b/>
                <w:bCs/>
                <w:lang w:val="en-GB"/>
              </w:rPr>
            </w:pPr>
          </w:p>
          <w:p w14:paraId="397E3264" w14:textId="77777777" w:rsidR="005632A3" w:rsidRPr="00BE3687" w:rsidRDefault="005632A3" w:rsidP="005632A3">
            <w:pPr>
              <w:spacing w:before="120" w:after="120"/>
              <w:rPr>
                <w:rFonts w:ascii="Verdana" w:hAnsi="Verdana" w:cs="Arial"/>
                <w:b/>
                <w:bCs/>
                <w:lang w:val="en-GB"/>
              </w:rPr>
            </w:pPr>
          </w:p>
          <w:p w14:paraId="311EB860" w14:textId="77777777" w:rsidR="005632A3" w:rsidRPr="00BE3687" w:rsidRDefault="005632A3" w:rsidP="005632A3">
            <w:pPr>
              <w:spacing w:before="120" w:after="120"/>
              <w:rPr>
                <w:rFonts w:ascii="Verdana" w:hAnsi="Verdana" w:cs="Arial"/>
                <w:b/>
                <w:bCs/>
                <w:lang w:val="en-GB"/>
              </w:rPr>
            </w:pPr>
          </w:p>
          <w:p w14:paraId="0308C365" w14:textId="77777777" w:rsidR="005632A3" w:rsidRPr="00BE3687" w:rsidRDefault="005632A3" w:rsidP="005632A3">
            <w:pPr>
              <w:spacing w:before="120" w:after="120"/>
              <w:rPr>
                <w:rFonts w:ascii="Verdana" w:hAnsi="Verdana" w:cs="Arial"/>
                <w:b/>
                <w:bCs/>
                <w:lang w:val="en-GB"/>
              </w:rPr>
            </w:pPr>
          </w:p>
          <w:p w14:paraId="6A792E0F" w14:textId="77777777" w:rsidR="005632A3" w:rsidRPr="00BE3687" w:rsidRDefault="005632A3" w:rsidP="005632A3">
            <w:pPr>
              <w:spacing w:before="120" w:after="120"/>
              <w:rPr>
                <w:rFonts w:ascii="Verdana" w:hAnsi="Verdana" w:cs="Arial"/>
                <w:b/>
                <w:bCs/>
                <w:lang w:val="en-GB"/>
              </w:rPr>
            </w:pPr>
          </w:p>
          <w:p w14:paraId="13EF0842" w14:textId="77777777" w:rsidR="005632A3" w:rsidRPr="00BE3687" w:rsidRDefault="005632A3" w:rsidP="005632A3">
            <w:pPr>
              <w:spacing w:before="120" w:after="120"/>
              <w:rPr>
                <w:rFonts w:ascii="Verdana" w:hAnsi="Verdana" w:cs="Arial"/>
                <w:b/>
                <w:bCs/>
                <w:lang w:val="en-GB"/>
              </w:rPr>
            </w:pPr>
          </w:p>
          <w:p w14:paraId="62E8271B" w14:textId="77777777" w:rsidR="005632A3" w:rsidRPr="00BE3687" w:rsidRDefault="005632A3" w:rsidP="005632A3">
            <w:pPr>
              <w:spacing w:before="120" w:after="120"/>
              <w:rPr>
                <w:rFonts w:ascii="Verdana" w:hAnsi="Verdana" w:cs="Arial"/>
                <w:b/>
                <w:bCs/>
                <w:lang w:val="en-GB"/>
              </w:rPr>
            </w:pPr>
          </w:p>
          <w:p w14:paraId="1B5ADF52" w14:textId="77777777" w:rsidR="005632A3" w:rsidRPr="00BE3687" w:rsidRDefault="005632A3" w:rsidP="005632A3">
            <w:pPr>
              <w:spacing w:before="120" w:after="120"/>
              <w:rPr>
                <w:rFonts w:ascii="Verdana" w:hAnsi="Verdana" w:cs="Arial"/>
                <w:b/>
                <w:bCs/>
                <w:lang w:val="en-GB"/>
              </w:rPr>
            </w:pPr>
          </w:p>
          <w:p w14:paraId="1BDFF4ED" w14:textId="77777777" w:rsidR="005632A3" w:rsidRPr="00BE3687" w:rsidRDefault="005632A3" w:rsidP="005632A3">
            <w:pPr>
              <w:spacing w:before="120" w:after="120"/>
              <w:rPr>
                <w:rFonts w:ascii="Verdana" w:hAnsi="Verdana" w:cs="Arial"/>
                <w:b/>
                <w:bCs/>
                <w:lang w:val="en-GB"/>
              </w:rPr>
            </w:pPr>
          </w:p>
          <w:p w14:paraId="6E7CF203" w14:textId="77777777" w:rsidR="005632A3" w:rsidRPr="00BE3687" w:rsidRDefault="005632A3" w:rsidP="005632A3">
            <w:pPr>
              <w:spacing w:before="120" w:after="120"/>
              <w:rPr>
                <w:rFonts w:ascii="Verdana" w:hAnsi="Verdana" w:cs="Arial"/>
                <w:b/>
                <w:bCs/>
                <w:lang w:val="en-GB"/>
              </w:rPr>
            </w:pPr>
          </w:p>
          <w:p w14:paraId="7B4F524D" w14:textId="77777777" w:rsidR="005632A3" w:rsidRPr="00BE3687" w:rsidRDefault="005632A3" w:rsidP="005632A3">
            <w:pPr>
              <w:spacing w:before="120" w:after="120"/>
              <w:rPr>
                <w:rFonts w:ascii="Verdana" w:hAnsi="Verdana" w:cs="Arial"/>
                <w:b/>
                <w:bCs/>
                <w:lang w:val="en-GB"/>
              </w:rPr>
            </w:pPr>
          </w:p>
          <w:p w14:paraId="2317D908" w14:textId="77777777" w:rsidR="005632A3" w:rsidRPr="00BE3687" w:rsidRDefault="005632A3" w:rsidP="005632A3">
            <w:pPr>
              <w:spacing w:before="120" w:after="120"/>
              <w:rPr>
                <w:rFonts w:ascii="Verdana" w:hAnsi="Verdana" w:cs="Arial"/>
                <w:b/>
                <w:bCs/>
                <w:lang w:val="en-GB"/>
              </w:rPr>
            </w:pPr>
          </w:p>
          <w:p w14:paraId="0F09927A" w14:textId="77777777" w:rsidR="005632A3" w:rsidRPr="00BE3687" w:rsidRDefault="005632A3" w:rsidP="005632A3">
            <w:pPr>
              <w:spacing w:before="120" w:after="120"/>
              <w:rPr>
                <w:rFonts w:ascii="Verdana" w:hAnsi="Verdana" w:cs="Arial"/>
                <w:b/>
                <w:bCs/>
                <w:lang w:val="en-GB"/>
              </w:rPr>
            </w:pPr>
          </w:p>
          <w:p w14:paraId="5AEB2111" w14:textId="77777777" w:rsidR="005632A3" w:rsidRPr="00BE3687" w:rsidRDefault="005632A3" w:rsidP="005632A3">
            <w:pPr>
              <w:spacing w:before="120" w:after="120"/>
              <w:rPr>
                <w:rFonts w:ascii="Verdana" w:hAnsi="Verdana" w:cs="Arial"/>
                <w:b/>
                <w:bCs/>
                <w:lang w:val="en-GB"/>
              </w:rPr>
            </w:pPr>
          </w:p>
          <w:p w14:paraId="52E2D531" w14:textId="77777777" w:rsidR="005632A3" w:rsidRPr="00BE3687" w:rsidRDefault="005632A3" w:rsidP="005632A3">
            <w:pPr>
              <w:spacing w:before="120" w:after="120"/>
              <w:rPr>
                <w:rFonts w:ascii="Verdana" w:hAnsi="Verdana" w:cs="Arial"/>
                <w:b/>
                <w:bCs/>
                <w:lang w:val="en-GB"/>
              </w:rPr>
            </w:pPr>
          </w:p>
          <w:p w14:paraId="68859EF4" w14:textId="77777777" w:rsidR="005632A3" w:rsidRPr="00BE3687" w:rsidRDefault="005632A3" w:rsidP="005632A3">
            <w:pPr>
              <w:spacing w:before="120" w:after="120"/>
              <w:rPr>
                <w:rFonts w:ascii="Verdana" w:hAnsi="Verdana" w:cs="Arial"/>
                <w:b/>
                <w:bCs/>
                <w:lang w:val="en-GB"/>
              </w:rPr>
            </w:pPr>
          </w:p>
          <w:p w14:paraId="6CF8B259" w14:textId="77777777" w:rsidR="005632A3" w:rsidRPr="00BE3687" w:rsidRDefault="005632A3" w:rsidP="005632A3">
            <w:pPr>
              <w:spacing w:before="120" w:after="120"/>
              <w:rPr>
                <w:rFonts w:ascii="Verdana" w:hAnsi="Verdana" w:cs="Arial"/>
                <w:b/>
                <w:bCs/>
                <w:lang w:val="en-GB"/>
              </w:rPr>
            </w:pPr>
          </w:p>
          <w:p w14:paraId="5586151E" w14:textId="77777777" w:rsidR="005632A3" w:rsidRPr="00BE3687" w:rsidRDefault="005632A3" w:rsidP="005632A3">
            <w:pPr>
              <w:spacing w:before="120" w:after="120"/>
              <w:rPr>
                <w:rFonts w:ascii="Verdana" w:hAnsi="Verdana" w:cs="Arial"/>
                <w:b/>
                <w:bCs/>
                <w:lang w:val="en-GB"/>
              </w:rPr>
            </w:pPr>
          </w:p>
          <w:p w14:paraId="11F3D4BF" w14:textId="77777777" w:rsidR="005632A3" w:rsidRPr="00BE3687" w:rsidRDefault="005632A3" w:rsidP="005632A3">
            <w:pPr>
              <w:spacing w:before="120" w:after="120"/>
              <w:rPr>
                <w:rFonts w:ascii="Verdana" w:hAnsi="Verdana" w:cs="Arial"/>
                <w:b/>
                <w:bCs/>
                <w:lang w:val="en-GB"/>
              </w:rPr>
            </w:pPr>
          </w:p>
          <w:p w14:paraId="136F7B93" w14:textId="77777777" w:rsidR="005632A3" w:rsidRPr="00BE3687" w:rsidRDefault="005632A3" w:rsidP="005632A3">
            <w:pPr>
              <w:spacing w:before="120" w:after="120"/>
              <w:rPr>
                <w:rFonts w:ascii="Verdana" w:hAnsi="Verdana" w:cs="Arial"/>
                <w:b/>
                <w:bCs/>
                <w:lang w:val="en-GB"/>
              </w:rPr>
            </w:pPr>
          </w:p>
          <w:p w14:paraId="546F6568" w14:textId="77777777" w:rsidR="005632A3" w:rsidRPr="00BE3687" w:rsidRDefault="005632A3" w:rsidP="005632A3">
            <w:pPr>
              <w:spacing w:before="120" w:after="120"/>
              <w:rPr>
                <w:rFonts w:ascii="Verdana" w:hAnsi="Verdana" w:cs="Arial"/>
                <w:b/>
                <w:bCs/>
                <w:lang w:val="en-GB"/>
              </w:rPr>
            </w:pPr>
          </w:p>
          <w:p w14:paraId="3A9CE657" w14:textId="77777777" w:rsidR="005632A3" w:rsidRPr="00BE3687" w:rsidRDefault="005632A3" w:rsidP="005632A3">
            <w:pPr>
              <w:spacing w:before="120" w:after="120"/>
              <w:rPr>
                <w:rFonts w:ascii="Verdana" w:hAnsi="Verdana" w:cs="Arial"/>
                <w:b/>
                <w:bCs/>
                <w:lang w:val="en-GB"/>
              </w:rPr>
            </w:pPr>
          </w:p>
          <w:p w14:paraId="063C29BD" w14:textId="77777777" w:rsidR="005632A3" w:rsidRPr="00BE3687" w:rsidRDefault="005632A3" w:rsidP="005632A3">
            <w:pPr>
              <w:spacing w:before="120" w:after="120"/>
              <w:rPr>
                <w:rFonts w:ascii="Verdana" w:hAnsi="Verdana" w:cs="Arial"/>
                <w:b/>
                <w:bCs/>
                <w:lang w:val="en-GB"/>
              </w:rPr>
            </w:pPr>
          </w:p>
          <w:p w14:paraId="6046B6C6" w14:textId="77777777" w:rsidR="005632A3" w:rsidRPr="00BE3687" w:rsidRDefault="005632A3" w:rsidP="005632A3">
            <w:pPr>
              <w:spacing w:before="300" w:after="120"/>
              <w:rPr>
                <w:rFonts w:ascii="Verdana" w:hAnsi="Verdana" w:cs="Arial"/>
                <w:b/>
                <w:bCs/>
                <w:lang w:val="en-GB"/>
              </w:rPr>
            </w:pPr>
          </w:p>
          <w:p w14:paraId="5117B7F1" w14:textId="77777777" w:rsidR="00BE3687" w:rsidRDefault="005632A3" w:rsidP="00774F96">
            <w:pPr>
              <w:spacing w:before="300" w:after="120"/>
              <w:rPr>
                <w:rFonts w:ascii="Verdana" w:hAnsi="Verdana" w:cs="Arial"/>
                <w:b/>
                <w:lang w:val="en-GB"/>
              </w:rPr>
            </w:pPr>
            <w:r w:rsidRPr="00BE3687">
              <w:rPr>
                <w:rFonts w:ascii="Verdana" w:hAnsi="Verdana" w:cs="Arial"/>
                <w:b/>
                <w:lang w:val="en-GB"/>
              </w:rPr>
              <w:t>RE/</w:t>
            </w:r>
          </w:p>
          <w:p w14:paraId="324F821A" w14:textId="1409A550" w:rsidR="005632A3" w:rsidRPr="00BE3687" w:rsidRDefault="005632A3" w:rsidP="00774F96">
            <w:pPr>
              <w:spacing w:before="300" w:after="120"/>
              <w:rPr>
                <w:rFonts w:ascii="Verdana" w:hAnsi="Verdana" w:cs="Arial"/>
                <w:b/>
                <w:lang w:val="en-GB"/>
              </w:rPr>
            </w:pPr>
            <w:r w:rsidRPr="00BE3687">
              <w:rPr>
                <w:rFonts w:ascii="Verdana" w:hAnsi="Verdana" w:cs="Arial"/>
                <w:b/>
                <w:lang w:val="en-GB"/>
              </w:rPr>
              <w:t>Executive</w:t>
            </w:r>
          </w:p>
          <w:p w14:paraId="3CFDE191" w14:textId="77777777" w:rsidR="005E4E38" w:rsidRPr="00BE3687" w:rsidRDefault="005E4E38" w:rsidP="005632A3">
            <w:pPr>
              <w:spacing w:after="120"/>
              <w:jc w:val="center"/>
              <w:rPr>
                <w:rFonts w:ascii="Verdana" w:hAnsi="Verdana" w:cs="Arial"/>
                <w:b/>
                <w:bCs/>
                <w:lang w:val="en-GB"/>
              </w:rPr>
            </w:pPr>
          </w:p>
          <w:p w14:paraId="7833A0FA" w14:textId="77777777" w:rsidR="00D30F43" w:rsidRPr="00BE3687" w:rsidRDefault="00D30F43" w:rsidP="00774F96">
            <w:pPr>
              <w:spacing w:after="120"/>
              <w:jc w:val="center"/>
              <w:rPr>
                <w:rFonts w:ascii="Verdana" w:hAnsi="Verdana" w:cs="Arial"/>
                <w:b/>
                <w:bCs/>
                <w:lang w:val="en-GB"/>
              </w:rPr>
            </w:pPr>
          </w:p>
          <w:p w14:paraId="535ECA0E" w14:textId="77777777" w:rsidR="00BC1682" w:rsidRPr="00BE3687" w:rsidRDefault="00BC1682" w:rsidP="00774F96">
            <w:pPr>
              <w:spacing w:after="120"/>
              <w:jc w:val="center"/>
              <w:rPr>
                <w:rFonts w:ascii="Verdana" w:hAnsi="Verdana" w:cs="Arial"/>
                <w:b/>
                <w:bCs/>
                <w:lang w:val="en-GB"/>
              </w:rPr>
            </w:pPr>
          </w:p>
          <w:p w14:paraId="0BC4C63A" w14:textId="77777777" w:rsidR="00BC1682" w:rsidRPr="00BE3687" w:rsidRDefault="00BC1682" w:rsidP="00BC1682">
            <w:pPr>
              <w:rPr>
                <w:rFonts w:ascii="Verdana" w:hAnsi="Verdana" w:cs="Arial"/>
                <w:b/>
                <w:bCs/>
                <w:lang w:val="en-GB"/>
              </w:rPr>
            </w:pPr>
          </w:p>
          <w:p w14:paraId="5A612815" w14:textId="7C52B3B3" w:rsidR="00833139" w:rsidRPr="00BE3687" w:rsidRDefault="005632A3" w:rsidP="00BC1682">
            <w:pPr>
              <w:jc w:val="center"/>
              <w:rPr>
                <w:rFonts w:ascii="Verdana" w:hAnsi="Verdana" w:cs="Arial"/>
                <w:b/>
                <w:bCs/>
                <w:lang w:val="en-GB"/>
              </w:rPr>
            </w:pPr>
            <w:r w:rsidRPr="00BE3687">
              <w:rPr>
                <w:rFonts w:ascii="Verdana" w:hAnsi="Verdana" w:cs="Arial"/>
                <w:b/>
                <w:bCs/>
                <w:lang w:val="en-GB"/>
              </w:rPr>
              <w:t>RT</w:t>
            </w:r>
          </w:p>
        </w:tc>
      </w:tr>
      <w:tr w:rsidR="00DA6657" w:rsidRPr="00BE3687" w14:paraId="21D0E589" w14:textId="77777777" w:rsidTr="00BE3687">
        <w:trPr>
          <w:trHeight w:val="210"/>
        </w:trPr>
        <w:tc>
          <w:tcPr>
            <w:tcW w:w="10773" w:type="dxa"/>
            <w:gridSpan w:val="3"/>
            <w:shd w:val="clear" w:color="auto" w:fill="44546A" w:themeFill="text2"/>
            <w:tcMar>
              <w:top w:w="80" w:type="dxa"/>
              <w:left w:w="80" w:type="dxa"/>
              <w:bottom w:w="80" w:type="dxa"/>
              <w:right w:w="80" w:type="dxa"/>
            </w:tcMar>
          </w:tcPr>
          <w:p w14:paraId="2A232861" w14:textId="521B36B4" w:rsidR="00DA6657" w:rsidRPr="00BE3687" w:rsidRDefault="00586938" w:rsidP="00DA6657">
            <w:pPr>
              <w:spacing w:before="120" w:after="120"/>
              <w:jc w:val="center"/>
              <w:rPr>
                <w:rFonts w:ascii="Verdana" w:hAnsi="Verdana" w:cs="Arial"/>
                <w:b/>
                <w:color w:val="FFFFFF" w:themeColor="background1"/>
                <w:lang w:val="en-GB"/>
              </w:rPr>
            </w:pPr>
            <w:r w:rsidRPr="00BE3687">
              <w:rPr>
                <w:rFonts w:ascii="Verdana" w:hAnsi="Verdana" w:cs="Arial"/>
                <w:b/>
                <w:color w:val="FFFFFF" w:themeColor="background1"/>
                <w:lang w:val="en-GB"/>
              </w:rPr>
              <w:lastRenderedPageBreak/>
              <w:t xml:space="preserve">PART </w:t>
            </w:r>
            <w:r w:rsidR="00B76643" w:rsidRPr="00BE3687">
              <w:rPr>
                <w:rFonts w:ascii="Verdana" w:hAnsi="Verdana" w:cs="Arial"/>
                <w:b/>
                <w:color w:val="FFFFFF" w:themeColor="background1"/>
                <w:lang w:val="en-GB"/>
              </w:rPr>
              <w:t>3</w:t>
            </w:r>
            <w:r w:rsidRPr="00BE3687">
              <w:rPr>
                <w:rFonts w:ascii="Verdana" w:hAnsi="Verdana" w:cs="Arial"/>
                <w:b/>
                <w:color w:val="FFFFFF" w:themeColor="background1"/>
                <w:lang w:val="en-GB"/>
              </w:rPr>
              <w:t xml:space="preserve">: </w:t>
            </w:r>
            <w:r w:rsidR="00DA6657" w:rsidRPr="00BE3687">
              <w:rPr>
                <w:rFonts w:ascii="Verdana" w:hAnsi="Verdana" w:cs="Arial"/>
                <w:b/>
                <w:color w:val="FFFFFF" w:themeColor="background1"/>
                <w:lang w:val="en-GB"/>
              </w:rPr>
              <w:t>ANY OTHER BUSINESS</w:t>
            </w:r>
          </w:p>
        </w:tc>
      </w:tr>
      <w:tr w:rsidR="001976F3" w:rsidRPr="00BE3687" w14:paraId="2C7B04B9" w14:textId="77777777" w:rsidTr="00BE3687">
        <w:trPr>
          <w:trHeight w:val="210"/>
        </w:trPr>
        <w:tc>
          <w:tcPr>
            <w:tcW w:w="1418" w:type="dxa"/>
            <w:shd w:val="clear" w:color="auto" w:fill="auto"/>
            <w:tcMar>
              <w:top w:w="80" w:type="dxa"/>
              <w:left w:w="80" w:type="dxa"/>
              <w:bottom w:w="80" w:type="dxa"/>
              <w:right w:w="80" w:type="dxa"/>
            </w:tcMar>
          </w:tcPr>
          <w:p w14:paraId="66027981" w14:textId="1D580EE0" w:rsidR="001976F3" w:rsidRPr="00BE3687" w:rsidRDefault="007C538C" w:rsidP="001976F3">
            <w:pPr>
              <w:pStyle w:val="BodyA"/>
              <w:rPr>
                <w:rFonts w:ascii="Verdana" w:hAnsi="Verdana" w:cs="Arial"/>
                <w:b/>
                <w:color w:val="auto"/>
                <w:lang w:val="en-GB"/>
              </w:rPr>
            </w:pPr>
            <w:r w:rsidRPr="00BE3687">
              <w:rPr>
                <w:rFonts w:ascii="Verdana" w:hAnsi="Verdana" w:cs="Arial"/>
                <w:b/>
                <w:color w:val="auto"/>
                <w:lang w:val="en-GB"/>
              </w:rPr>
              <w:t>149/24</w:t>
            </w:r>
          </w:p>
        </w:tc>
        <w:tc>
          <w:tcPr>
            <w:tcW w:w="7796" w:type="dxa"/>
            <w:shd w:val="clear" w:color="auto" w:fill="auto"/>
            <w:tcMar>
              <w:top w:w="80" w:type="dxa"/>
              <w:left w:w="80" w:type="dxa"/>
              <w:bottom w:w="80" w:type="dxa"/>
              <w:right w:w="80" w:type="dxa"/>
            </w:tcMar>
          </w:tcPr>
          <w:p w14:paraId="07FC47AC" w14:textId="46040EB4" w:rsidR="001976F3" w:rsidRPr="00BE3687" w:rsidRDefault="001976F3" w:rsidP="001976F3">
            <w:pPr>
              <w:pStyle w:val="BodyA"/>
              <w:rPr>
                <w:rFonts w:ascii="Verdana" w:hAnsi="Verdana" w:cs="Arial"/>
                <w:b/>
                <w:color w:val="auto"/>
                <w:lang w:val="en-GB"/>
              </w:rPr>
            </w:pPr>
            <w:r w:rsidRPr="00BE3687">
              <w:rPr>
                <w:rFonts w:ascii="Verdana" w:hAnsi="Verdana" w:cs="Arial"/>
                <w:b/>
                <w:color w:val="auto"/>
                <w:lang w:val="en-GB"/>
              </w:rPr>
              <w:t xml:space="preserve">ANY </w:t>
            </w:r>
            <w:r w:rsidR="00840D0E" w:rsidRPr="00BE3687">
              <w:rPr>
                <w:rFonts w:ascii="Verdana" w:hAnsi="Verdana" w:cs="Arial"/>
                <w:b/>
                <w:color w:val="auto"/>
                <w:lang w:val="en-GB"/>
              </w:rPr>
              <w:t>OTHER BUSINESS</w:t>
            </w:r>
          </w:p>
        </w:tc>
        <w:tc>
          <w:tcPr>
            <w:tcW w:w="1559" w:type="dxa"/>
            <w:shd w:val="clear" w:color="auto" w:fill="auto"/>
            <w:tcMar>
              <w:top w:w="80" w:type="dxa"/>
              <w:left w:w="80" w:type="dxa"/>
              <w:bottom w:w="80" w:type="dxa"/>
              <w:right w:w="80" w:type="dxa"/>
            </w:tcMar>
          </w:tcPr>
          <w:p w14:paraId="745643FC" w14:textId="77777777" w:rsidR="001976F3" w:rsidRPr="00BE3687" w:rsidRDefault="001976F3" w:rsidP="001976F3">
            <w:pPr>
              <w:spacing w:before="120" w:after="120"/>
              <w:rPr>
                <w:rFonts w:ascii="Verdana" w:hAnsi="Verdana" w:cs="Arial"/>
                <w:lang w:val="en-GB"/>
              </w:rPr>
            </w:pPr>
          </w:p>
        </w:tc>
      </w:tr>
      <w:tr w:rsidR="001976F3" w:rsidRPr="00BE3687" w14:paraId="5DE63A7D" w14:textId="77777777" w:rsidTr="00BE3687">
        <w:trPr>
          <w:trHeight w:val="210"/>
        </w:trPr>
        <w:tc>
          <w:tcPr>
            <w:tcW w:w="1418" w:type="dxa"/>
            <w:shd w:val="clear" w:color="auto" w:fill="auto"/>
            <w:tcMar>
              <w:top w:w="80" w:type="dxa"/>
              <w:left w:w="80" w:type="dxa"/>
              <w:bottom w:w="80" w:type="dxa"/>
              <w:right w:w="80" w:type="dxa"/>
            </w:tcMar>
          </w:tcPr>
          <w:p w14:paraId="0670EF86" w14:textId="77777777" w:rsidR="001976F3" w:rsidRPr="00BE3687" w:rsidRDefault="001976F3" w:rsidP="001976F3">
            <w:pPr>
              <w:spacing w:before="120" w:after="120"/>
              <w:rPr>
                <w:rFonts w:ascii="Verdana" w:hAnsi="Verdana" w:cs="Arial"/>
                <w:b/>
                <w:lang w:val="en-GB"/>
              </w:rPr>
            </w:pPr>
          </w:p>
        </w:tc>
        <w:tc>
          <w:tcPr>
            <w:tcW w:w="7796" w:type="dxa"/>
            <w:shd w:val="clear" w:color="auto" w:fill="auto"/>
            <w:tcMar>
              <w:top w:w="80" w:type="dxa"/>
              <w:left w:w="85" w:type="dxa"/>
              <w:bottom w:w="80" w:type="dxa"/>
              <w:right w:w="80" w:type="dxa"/>
            </w:tcMar>
          </w:tcPr>
          <w:p w14:paraId="172D5F2B" w14:textId="4CABCD82" w:rsidR="000B7B1F" w:rsidRPr="00BE3687" w:rsidRDefault="00871C91" w:rsidP="00B738ED">
            <w:pPr>
              <w:rPr>
                <w:rFonts w:ascii="Verdana" w:hAnsi="Verdana" w:cs="Arial"/>
                <w:lang w:val="en-GB"/>
              </w:rPr>
            </w:pPr>
            <w:r w:rsidRPr="00BE3687">
              <w:rPr>
                <w:rFonts w:ascii="Verdana" w:hAnsi="Verdana" w:cs="Arial"/>
                <w:lang w:val="en-GB"/>
              </w:rPr>
              <w:t>There was n</w:t>
            </w:r>
            <w:r w:rsidR="000B7B1F" w:rsidRPr="00BE3687">
              <w:rPr>
                <w:rFonts w:ascii="Verdana" w:hAnsi="Verdana" w:cs="Arial"/>
                <w:lang w:val="en-GB"/>
              </w:rPr>
              <w:t>o other busines</w:t>
            </w:r>
            <w:r w:rsidR="004F154B" w:rsidRPr="00BE3687">
              <w:rPr>
                <w:rFonts w:ascii="Verdana" w:hAnsi="Verdana" w:cs="Arial"/>
                <w:lang w:val="en-GB"/>
              </w:rPr>
              <w:t xml:space="preserve">s. </w:t>
            </w:r>
          </w:p>
        </w:tc>
        <w:tc>
          <w:tcPr>
            <w:tcW w:w="1559" w:type="dxa"/>
            <w:shd w:val="clear" w:color="auto" w:fill="auto"/>
            <w:tcMar>
              <w:top w:w="80" w:type="dxa"/>
              <w:left w:w="80" w:type="dxa"/>
              <w:bottom w:w="80" w:type="dxa"/>
              <w:right w:w="80" w:type="dxa"/>
            </w:tcMar>
          </w:tcPr>
          <w:p w14:paraId="42A8B9A1" w14:textId="77777777" w:rsidR="001976F3" w:rsidRPr="00BE3687" w:rsidRDefault="001976F3" w:rsidP="001976F3">
            <w:pPr>
              <w:spacing w:before="120" w:after="120"/>
              <w:rPr>
                <w:rFonts w:ascii="Verdana" w:hAnsi="Verdana" w:cs="Arial"/>
                <w:lang w:val="en-GB"/>
              </w:rPr>
            </w:pPr>
          </w:p>
        </w:tc>
      </w:tr>
      <w:tr w:rsidR="001976F3" w:rsidRPr="00BE3687" w14:paraId="36691842" w14:textId="77777777" w:rsidTr="00BE3687">
        <w:trPr>
          <w:trHeight w:val="523"/>
        </w:trPr>
        <w:tc>
          <w:tcPr>
            <w:tcW w:w="1418" w:type="dxa"/>
            <w:shd w:val="clear" w:color="auto" w:fill="auto"/>
            <w:tcMar>
              <w:top w:w="80" w:type="dxa"/>
              <w:left w:w="80" w:type="dxa"/>
              <w:bottom w:w="80" w:type="dxa"/>
              <w:right w:w="80" w:type="dxa"/>
            </w:tcMar>
          </w:tcPr>
          <w:p w14:paraId="645EC7EB" w14:textId="264798CB" w:rsidR="001976F3" w:rsidRPr="00BE3687" w:rsidRDefault="001976F3" w:rsidP="001976F3">
            <w:pPr>
              <w:spacing w:before="120" w:after="120"/>
              <w:rPr>
                <w:rFonts w:ascii="Verdana" w:hAnsi="Verdana" w:cs="Arial"/>
                <w:b/>
                <w:lang w:val="en-GB"/>
              </w:rPr>
            </w:pPr>
          </w:p>
        </w:tc>
        <w:tc>
          <w:tcPr>
            <w:tcW w:w="7796" w:type="dxa"/>
            <w:shd w:val="clear" w:color="auto" w:fill="auto"/>
            <w:tcMar>
              <w:top w:w="80" w:type="dxa"/>
              <w:left w:w="85" w:type="dxa"/>
              <w:bottom w:w="80" w:type="dxa"/>
              <w:right w:w="80" w:type="dxa"/>
            </w:tcMar>
          </w:tcPr>
          <w:p w14:paraId="718F4E71" w14:textId="77777777" w:rsidR="00312578" w:rsidRPr="00BE3687" w:rsidRDefault="001F1A34" w:rsidP="00DA6657">
            <w:pPr>
              <w:spacing w:before="120" w:after="120"/>
              <w:rPr>
                <w:rFonts w:ascii="Verdana" w:hAnsi="Verdana" w:cs="Arial"/>
                <w:b/>
                <w:lang w:val="en-GB"/>
              </w:rPr>
            </w:pPr>
            <w:r w:rsidRPr="00BE3687">
              <w:rPr>
                <w:rFonts w:ascii="Verdana" w:hAnsi="Verdana" w:cs="Arial"/>
                <w:b/>
                <w:lang w:val="en-GB"/>
              </w:rPr>
              <w:t>D</w:t>
            </w:r>
            <w:r w:rsidR="00312578" w:rsidRPr="00BE3687">
              <w:rPr>
                <w:rFonts w:ascii="Verdana" w:hAnsi="Verdana" w:cs="Arial"/>
                <w:b/>
                <w:lang w:val="en-GB"/>
              </w:rPr>
              <w:t>ATE OF THE NEXT MEETING</w:t>
            </w:r>
          </w:p>
          <w:p w14:paraId="23285B8A" w14:textId="65605119" w:rsidR="001B0885" w:rsidRPr="00BE3687" w:rsidRDefault="00DD46DF" w:rsidP="00DD46DF">
            <w:pPr>
              <w:spacing w:before="120" w:after="120"/>
              <w:rPr>
                <w:rFonts w:ascii="Verdana" w:hAnsi="Verdana" w:cs="Arial"/>
                <w:bCs/>
                <w:lang w:val="en-GB"/>
              </w:rPr>
            </w:pPr>
            <w:r w:rsidRPr="00BE3687">
              <w:rPr>
                <w:rFonts w:ascii="Verdana" w:hAnsi="Verdana" w:cs="Arial"/>
                <w:bCs/>
                <w:lang w:val="en-GB"/>
              </w:rPr>
              <w:t>This was</w:t>
            </w:r>
            <w:r w:rsidR="001B0885" w:rsidRPr="00BE3687">
              <w:rPr>
                <w:rFonts w:ascii="Verdana" w:hAnsi="Verdana" w:cs="Arial"/>
                <w:bCs/>
                <w:lang w:val="en-GB"/>
              </w:rPr>
              <w:t xml:space="preserve"> scheduled for</w:t>
            </w:r>
            <w:r w:rsidR="00B83BF8" w:rsidRPr="00BE3687">
              <w:rPr>
                <w:rFonts w:ascii="Verdana" w:hAnsi="Verdana" w:cs="Arial"/>
                <w:bCs/>
                <w:lang w:val="en-GB"/>
              </w:rPr>
              <w:t xml:space="preserve"> Wednesday</w:t>
            </w:r>
            <w:r w:rsidR="001B0885" w:rsidRPr="00BE3687">
              <w:rPr>
                <w:rFonts w:ascii="Verdana" w:hAnsi="Verdana" w:cs="Arial"/>
                <w:bCs/>
                <w:lang w:val="en-GB"/>
              </w:rPr>
              <w:t>, 25</w:t>
            </w:r>
            <w:r w:rsidR="001B0885" w:rsidRPr="00BE3687">
              <w:rPr>
                <w:rFonts w:ascii="Verdana" w:hAnsi="Verdana" w:cs="Arial"/>
                <w:bCs/>
                <w:vertAlign w:val="superscript"/>
                <w:lang w:val="en-GB"/>
              </w:rPr>
              <w:t>th</w:t>
            </w:r>
            <w:r w:rsidR="001B0885" w:rsidRPr="00BE3687">
              <w:rPr>
                <w:rFonts w:ascii="Verdana" w:hAnsi="Verdana" w:cs="Arial"/>
                <w:bCs/>
                <w:lang w:val="en-GB"/>
              </w:rPr>
              <w:t xml:space="preserve"> September 2024.</w:t>
            </w:r>
          </w:p>
        </w:tc>
        <w:tc>
          <w:tcPr>
            <w:tcW w:w="1559" w:type="dxa"/>
            <w:shd w:val="clear" w:color="auto" w:fill="auto"/>
            <w:tcMar>
              <w:top w:w="80" w:type="dxa"/>
              <w:left w:w="80" w:type="dxa"/>
              <w:bottom w:w="80" w:type="dxa"/>
              <w:right w:w="80" w:type="dxa"/>
            </w:tcMar>
          </w:tcPr>
          <w:p w14:paraId="5E4C7674" w14:textId="77777777" w:rsidR="001976F3" w:rsidRPr="00BE3687" w:rsidRDefault="001976F3" w:rsidP="001976F3">
            <w:pPr>
              <w:spacing w:before="120" w:after="120"/>
              <w:rPr>
                <w:rFonts w:ascii="Verdana" w:hAnsi="Verdana" w:cs="Arial"/>
                <w:lang w:val="en-GB"/>
              </w:rPr>
            </w:pPr>
          </w:p>
        </w:tc>
      </w:tr>
    </w:tbl>
    <w:p w14:paraId="648CA0FD" w14:textId="77777777" w:rsidR="00FE5E56" w:rsidRPr="00B858B4" w:rsidRDefault="00FE5E56">
      <w:pPr>
        <w:pStyle w:val="BodyA"/>
        <w:spacing w:before="0" w:after="0"/>
        <w:rPr>
          <w:rFonts w:hAnsi="Arial" w:cs="Arial"/>
          <w:color w:val="auto"/>
          <w:lang w:val="en-GB"/>
        </w:rPr>
      </w:pPr>
    </w:p>
    <w:p w14:paraId="0208E7E0" w14:textId="77777777" w:rsidR="000B7B1F" w:rsidRPr="00B858B4" w:rsidRDefault="000B7B1F" w:rsidP="000B7B1F">
      <w:pPr>
        <w:pStyle w:val="BodyA"/>
        <w:spacing w:before="0" w:after="0"/>
        <w:jc w:val="center"/>
        <w:rPr>
          <w:rFonts w:hAnsi="Arial" w:cs="Arial"/>
          <w:i/>
          <w:color w:val="auto"/>
          <w:lang w:val="en-GB"/>
        </w:rPr>
      </w:pPr>
      <w:r w:rsidRPr="00B858B4">
        <w:rPr>
          <w:rFonts w:hAnsi="Arial" w:cs="Arial"/>
          <w:i/>
          <w:color w:val="auto"/>
          <w:lang w:val="en-GB"/>
        </w:rPr>
        <w:t>The meeting closed at</w:t>
      </w:r>
      <w:r w:rsidR="00737CA9">
        <w:rPr>
          <w:rFonts w:hAnsi="Arial" w:cs="Arial"/>
          <w:i/>
          <w:color w:val="auto"/>
          <w:lang w:val="en-GB"/>
        </w:rPr>
        <w:t xml:space="preserve"> </w:t>
      </w:r>
      <w:r w:rsidR="00BD7550">
        <w:rPr>
          <w:rFonts w:hAnsi="Arial" w:cs="Arial"/>
          <w:i/>
          <w:color w:val="auto"/>
          <w:lang w:val="en-GB"/>
        </w:rPr>
        <w:t>2.41pm</w:t>
      </w:r>
    </w:p>
    <w:sectPr w:rsidR="000B7B1F" w:rsidRPr="00B858B4" w:rsidSect="00AB55FC">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5CEEB0" w14:textId="77777777" w:rsidR="00980D28" w:rsidRDefault="00980D28">
      <w:r>
        <w:separator/>
      </w:r>
    </w:p>
  </w:endnote>
  <w:endnote w:type="continuationSeparator" w:id="0">
    <w:p w14:paraId="25C736E9" w14:textId="77777777" w:rsidR="00980D28" w:rsidRDefault="00980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67DA7" w14:textId="77777777" w:rsidR="00B67AB8" w:rsidRDefault="00B67A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4011134"/>
      <w:docPartObj>
        <w:docPartGallery w:val="Page Numbers (Bottom of Page)"/>
        <w:docPartUnique/>
      </w:docPartObj>
    </w:sdtPr>
    <w:sdtEndPr/>
    <w:sdtContent>
      <w:sdt>
        <w:sdtPr>
          <w:id w:val="-1769616900"/>
          <w:docPartObj>
            <w:docPartGallery w:val="Page Numbers (Top of Page)"/>
            <w:docPartUnique/>
          </w:docPartObj>
        </w:sdtPr>
        <w:sdtEndPr/>
        <w:sdtContent>
          <w:p w14:paraId="56452E58" w14:textId="7877AB82" w:rsidR="00105468" w:rsidRDefault="00105468">
            <w:pPr>
              <w:pStyle w:val="Footer"/>
              <w:jc w:val="right"/>
            </w:pPr>
            <w:r>
              <w:rPr>
                <w:lang w:val="en-GB"/>
              </w:rPr>
              <w:t xml:space="preserve">Page </w:t>
            </w:r>
            <w:r>
              <w:rPr>
                <w:b/>
                <w:bCs/>
              </w:rPr>
              <w:fldChar w:fldCharType="begin"/>
            </w:r>
            <w:r>
              <w:rPr>
                <w:b/>
                <w:bCs/>
              </w:rPr>
              <w:instrText>PAGE</w:instrText>
            </w:r>
            <w:r>
              <w:rPr>
                <w:b/>
                <w:bCs/>
              </w:rPr>
              <w:fldChar w:fldCharType="separate"/>
            </w:r>
            <w:r w:rsidR="002570F7">
              <w:rPr>
                <w:b/>
                <w:bCs/>
                <w:noProof/>
              </w:rPr>
              <w:t>1</w:t>
            </w:r>
            <w:r>
              <w:rPr>
                <w:b/>
                <w:bCs/>
              </w:rPr>
              <w:fldChar w:fldCharType="end"/>
            </w:r>
            <w:r>
              <w:rPr>
                <w:lang w:val="en-GB"/>
              </w:rPr>
              <w:t xml:space="preserve"> of </w:t>
            </w:r>
            <w:r>
              <w:rPr>
                <w:b/>
                <w:bCs/>
              </w:rPr>
              <w:fldChar w:fldCharType="begin"/>
            </w:r>
            <w:r>
              <w:rPr>
                <w:b/>
                <w:bCs/>
              </w:rPr>
              <w:instrText>NUMPAGES</w:instrText>
            </w:r>
            <w:r>
              <w:rPr>
                <w:b/>
                <w:bCs/>
              </w:rPr>
              <w:fldChar w:fldCharType="separate"/>
            </w:r>
            <w:r w:rsidR="002570F7">
              <w:rPr>
                <w:b/>
                <w:bCs/>
                <w:noProof/>
              </w:rPr>
              <w:t>5</w:t>
            </w:r>
            <w:r>
              <w:rPr>
                <w:b/>
                <w:bCs/>
              </w:rPr>
              <w:fldChar w:fldCharType="end"/>
            </w:r>
          </w:p>
        </w:sdtContent>
      </w:sdt>
    </w:sdtContent>
  </w:sdt>
  <w:p w14:paraId="01322015" w14:textId="65448478" w:rsidR="004A776B" w:rsidRPr="004612A3" w:rsidRDefault="004A776B"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37260" w14:textId="77777777" w:rsidR="00B67AB8" w:rsidRDefault="00B67A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C963B9" w14:textId="77777777" w:rsidR="00980D28" w:rsidRDefault="00980D28">
      <w:r>
        <w:separator/>
      </w:r>
    </w:p>
  </w:footnote>
  <w:footnote w:type="continuationSeparator" w:id="0">
    <w:p w14:paraId="66FB24D2" w14:textId="77777777" w:rsidR="00980D28" w:rsidRDefault="00980D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F5331" w14:textId="77777777" w:rsidR="004A776B" w:rsidRDefault="00B67AB8">
    <w:pPr>
      <w:pStyle w:val="Header"/>
    </w:pPr>
    <w:r>
      <w:rPr>
        <w:noProof/>
      </w:rPr>
      <w:pict w14:anchorId="0CE542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4" o:spid="_x0000_s1027" type="#_x0000_t136" style="position:absolute;margin-left:0;margin-top:0;width:625.4pt;height:104.2pt;rotation:315;z-index:-251655168;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11BD9" w14:textId="77777777" w:rsidR="004A776B" w:rsidRDefault="00B67AB8" w:rsidP="00F018AE">
    <w:pPr>
      <w:pStyle w:val="Header"/>
    </w:pPr>
    <w:r>
      <w:rPr>
        <w:noProof/>
      </w:rPr>
      <w:pict w14:anchorId="523951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5" o:spid="_x0000_s1026" type="#_x0000_t136" style="position:absolute;margin-left:0;margin-top:0;width:625.4pt;height:104.2pt;rotation:315;z-index:-251654144;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r w:rsidR="004A776B">
      <w:rPr>
        <w:noProof/>
        <w:lang w:val="en-GB"/>
      </w:rPr>
      <w:drawing>
        <wp:anchor distT="0" distB="0" distL="114300" distR="114300" simplePos="0" relativeHeight="251655680" behindDoc="1" locked="0" layoutInCell="1" allowOverlap="1" wp14:anchorId="7BED45BA" wp14:editId="5898EADA">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F6068F" w14:textId="77777777" w:rsidR="004A776B" w:rsidRPr="00682A9B" w:rsidRDefault="004A776B" w:rsidP="00682A9B">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366A9" w14:textId="77777777" w:rsidR="004A776B" w:rsidRDefault="00B67AB8">
    <w:pPr>
      <w:pStyle w:val="Header"/>
    </w:pPr>
    <w:r>
      <w:rPr>
        <w:noProof/>
      </w:rPr>
      <w:pict w14:anchorId="43E9DF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3" o:spid="_x0000_s1025" type="#_x0000_t136" style="position:absolute;margin-left:0;margin-top:0;width:625.4pt;height:104.2pt;rotation:315;z-index:-251656192;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10106F0"/>
    <w:multiLevelType w:val="hybridMultilevel"/>
    <w:tmpl w:val="96F6F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9D70E8E"/>
    <w:multiLevelType w:val="hybridMultilevel"/>
    <w:tmpl w:val="4446A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01C9D"/>
    <w:multiLevelType w:val="hybridMultilevel"/>
    <w:tmpl w:val="C95EB666"/>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9" w15:restartNumberingAfterBreak="0">
    <w:nsid w:val="213948F1"/>
    <w:multiLevelType w:val="hybridMultilevel"/>
    <w:tmpl w:val="3182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2AC69C6"/>
    <w:multiLevelType w:val="hybridMultilevel"/>
    <w:tmpl w:val="16B45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850E2B"/>
    <w:multiLevelType w:val="hybridMultilevel"/>
    <w:tmpl w:val="5CA82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8200F8"/>
    <w:multiLevelType w:val="hybridMultilevel"/>
    <w:tmpl w:val="AC828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A106324"/>
    <w:multiLevelType w:val="hybridMultilevel"/>
    <w:tmpl w:val="32962B4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74D4768"/>
    <w:multiLevelType w:val="hybridMultilevel"/>
    <w:tmpl w:val="38326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BB01A3E"/>
    <w:multiLevelType w:val="hybridMultilevel"/>
    <w:tmpl w:val="CF44F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16B6E88"/>
    <w:multiLevelType w:val="hybridMultilevel"/>
    <w:tmpl w:val="2BB2A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27B3879"/>
    <w:multiLevelType w:val="hybridMultilevel"/>
    <w:tmpl w:val="56E893B0"/>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3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77775BE"/>
    <w:multiLevelType w:val="hybridMultilevel"/>
    <w:tmpl w:val="2BCA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B2E6154"/>
    <w:multiLevelType w:val="hybridMultilevel"/>
    <w:tmpl w:val="24E25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C744A83"/>
    <w:multiLevelType w:val="hybridMultilevel"/>
    <w:tmpl w:val="FCE81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6BE454F"/>
    <w:multiLevelType w:val="hybridMultilevel"/>
    <w:tmpl w:val="665C6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6DB7684"/>
    <w:multiLevelType w:val="hybridMultilevel"/>
    <w:tmpl w:val="CBB20C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94701E"/>
    <w:multiLevelType w:val="hybridMultilevel"/>
    <w:tmpl w:val="F7CCF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E665AF5"/>
    <w:multiLevelType w:val="hybridMultilevel"/>
    <w:tmpl w:val="5F746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7"/>
  </w:num>
  <w:num w:numId="2">
    <w:abstractNumId w:val="0"/>
  </w:num>
  <w:num w:numId="3">
    <w:abstractNumId w:val="39"/>
  </w:num>
  <w:num w:numId="4">
    <w:abstractNumId w:val="6"/>
  </w:num>
  <w:num w:numId="5">
    <w:abstractNumId w:val="18"/>
  </w:num>
  <w:num w:numId="6">
    <w:abstractNumId w:val="10"/>
  </w:num>
  <w:num w:numId="7">
    <w:abstractNumId w:val="4"/>
  </w:num>
  <w:num w:numId="8">
    <w:abstractNumId w:val="15"/>
  </w:num>
  <w:num w:numId="9">
    <w:abstractNumId w:val="20"/>
  </w:num>
  <w:num w:numId="10">
    <w:abstractNumId w:val="2"/>
  </w:num>
  <w:num w:numId="11">
    <w:abstractNumId w:val="17"/>
  </w:num>
  <w:num w:numId="12">
    <w:abstractNumId w:val="40"/>
  </w:num>
  <w:num w:numId="13">
    <w:abstractNumId w:val="28"/>
  </w:num>
  <w:num w:numId="14">
    <w:abstractNumId w:val="1"/>
  </w:num>
  <w:num w:numId="15">
    <w:abstractNumId w:val="23"/>
  </w:num>
  <w:num w:numId="16">
    <w:abstractNumId w:val="49"/>
  </w:num>
  <w:num w:numId="17">
    <w:abstractNumId w:val="48"/>
  </w:num>
  <w:num w:numId="18">
    <w:abstractNumId w:val="51"/>
  </w:num>
  <w:num w:numId="19">
    <w:abstractNumId w:val="14"/>
  </w:num>
  <w:num w:numId="20">
    <w:abstractNumId w:val="3"/>
  </w:num>
  <w:num w:numId="21">
    <w:abstractNumId w:val="46"/>
  </w:num>
  <w:num w:numId="22">
    <w:abstractNumId w:val="30"/>
  </w:num>
  <w:num w:numId="23">
    <w:abstractNumId w:val="37"/>
  </w:num>
  <w:num w:numId="24">
    <w:abstractNumId w:val="38"/>
  </w:num>
  <w:num w:numId="25">
    <w:abstractNumId w:val="25"/>
  </w:num>
  <w:num w:numId="26">
    <w:abstractNumId w:val="19"/>
  </w:num>
  <w:num w:numId="27">
    <w:abstractNumId w:val="35"/>
  </w:num>
  <w:num w:numId="28">
    <w:abstractNumId w:val="26"/>
  </w:num>
  <w:num w:numId="29">
    <w:abstractNumId w:val="22"/>
  </w:num>
  <w:num w:numId="30">
    <w:abstractNumId w:val="44"/>
  </w:num>
  <w:num w:numId="31">
    <w:abstractNumId w:val="32"/>
  </w:num>
  <w:num w:numId="32">
    <w:abstractNumId w:val="41"/>
  </w:num>
  <w:num w:numId="33">
    <w:abstractNumId w:val="36"/>
  </w:num>
  <w:num w:numId="34">
    <w:abstractNumId w:val="43"/>
  </w:num>
  <w:num w:numId="35">
    <w:abstractNumId w:val="11"/>
  </w:num>
  <w:num w:numId="36">
    <w:abstractNumId w:val="5"/>
  </w:num>
  <w:num w:numId="37">
    <w:abstractNumId w:val="31"/>
  </w:num>
  <w:num w:numId="38">
    <w:abstractNumId w:val="52"/>
  </w:num>
  <w:num w:numId="39">
    <w:abstractNumId w:val="33"/>
  </w:num>
  <w:num w:numId="40">
    <w:abstractNumId w:val="34"/>
  </w:num>
  <w:num w:numId="41">
    <w:abstractNumId w:val="7"/>
  </w:num>
  <w:num w:numId="42">
    <w:abstractNumId w:val="13"/>
  </w:num>
  <w:num w:numId="43">
    <w:abstractNumId w:val="42"/>
  </w:num>
  <w:num w:numId="44">
    <w:abstractNumId w:val="16"/>
  </w:num>
  <w:num w:numId="45">
    <w:abstractNumId w:val="24"/>
  </w:num>
  <w:num w:numId="46">
    <w:abstractNumId w:val="29"/>
  </w:num>
  <w:num w:numId="47">
    <w:abstractNumId w:val="9"/>
  </w:num>
  <w:num w:numId="48">
    <w:abstractNumId w:val="8"/>
  </w:num>
  <w:num w:numId="49">
    <w:abstractNumId w:val="21"/>
  </w:num>
  <w:num w:numId="50">
    <w:abstractNumId w:val="12"/>
  </w:num>
  <w:num w:numId="51">
    <w:abstractNumId w:val="50"/>
  </w:num>
  <w:num w:numId="52">
    <w:abstractNumId w:val="27"/>
  </w:num>
  <w:num w:numId="53">
    <w:abstractNumId w:val="4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B24"/>
    <w:rsid w:val="00003241"/>
    <w:rsid w:val="00005AA3"/>
    <w:rsid w:val="00005B11"/>
    <w:rsid w:val="00006649"/>
    <w:rsid w:val="000112F4"/>
    <w:rsid w:val="00011B4A"/>
    <w:rsid w:val="0001228B"/>
    <w:rsid w:val="00016F67"/>
    <w:rsid w:val="00020B2F"/>
    <w:rsid w:val="000230FD"/>
    <w:rsid w:val="00023229"/>
    <w:rsid w:val="00024339"/>
    <w:rsid w:val="00025930"/>
    <w:rsid w:val="00025AE4"/>
    <w:rsid w:val="00025EAC"/>
    <w:rsid w:val="00026992"/>
    <w:rsid w:val="00026A33"/>
    <w:rsid w:val="00027E9D"/>
    <w:rsid w:val="000303B2"/>
    <w:rsid w:val="000315D3"/>
    <w:rsid w:val="00032FFE"/>
    <w:rsid w:val="00035F01"/>
    <w:rsid w:val="00035F1E"/>
    <w:rsid w:val="00036489"/>
    <w:rsid w:val="00036F8E"/>
    <w:rsid w:val="0003788C"/>
    <w:rsid w:val="000379D3"/>
    <w:rsid w:val="00037EAA"/>
    <w:rsid w:val="00040503"/>
    <w:rsid w:val="00040B9D"/>
    <w:rsid w:val="00041473"/>
    <w:rsid w:val="00042161"/>
    <w:rsid w:val="00042F48"/>
    <w:rsid w:val="00043CBF"/>
    <w:rsid w:val="000440C4"/>
    <w:rsid w:val="000443D7"/>
    <w:rsid w:val="000510CA"/>
    <w:rsid w:val="0005431C"/>
    <w:rsid w:val="0005647D"/>
    <w:rsid w:val="0005774E"/>
    <w:rsid w:val="0006121F"/>
    <w:rsid w:val="0006354A"/>
    <w:rsid w:val="00064CE8"/>
    <w:rsid w:val="0006551D"/>
    <w:rsid w:val="00067AF9"/>
    <w:rsid w:val="000703BD"/>
    <w:rsid w:val="00070DFF"/>
    <w:rsid w:val="000712BD"/>
    <w:rsid w:val="00072517"/>
    <w:rsid w:val="00072B73"/>
    <w:rsid w:val="00074C2D"/>
    <w:rsid w:val="00076343"/>
    <w:rsid w:val="000773CE"/>
    <w:rsid w:val="0008019F"/>
    <w:rsid w:val="0008039E"/>
    <w:rsid w:val="00081428"/>
    <w:rsid w:val="0008229F"/>
    <w:rsid w:val="000847F4"/>
    <w:rsid w:val="00085671"/>
    <w:rsid w:val="00085A83"/>
    <w:rsid w:val="00086AAE"/>
    <w:rsid w:val="000915BF"/>
    <w:rsid w:val="00091B11"/>
    <w:rsid w:val="00093C6A"/>
    <w:rsid w:val="000944EC"/>
    <w:rsid w:val="00097985"/>
    <w:rsid w:val="000A3015"/>
    <w:rsid w:val="000A5068"/>
    <w:rsid w:val="000A5604"/>
    <w:rsid w:val="000A698E"/>
    <w:rsid w:val="000A7A2F"/>
    <w:rsid w:val="000A7CF2"/>
    <w:rsid w:val="000B096C"/>
    <w:rsid w:val="000B1A35"/>
    <w:rsid w:val="000B2E98"/>
    <w:rsid w:val="000B34BB"/>
    <w:rsid w:val="000B3982"/>
    <w:rsid w:val="000B4BA5"/>
    <w:rsid w:val="000B7256"/>
    <w:rsid w:val="000B7B1F"/>
    <w:rsid w:val="000C0CDA"/>
    <w:rsid w:val="000C0F78"/>
    <w:rsid w:val="000C2387"/>
    <w:rsid w:val="000C2DE2"/>
    <w:rsid w:val="000C7113"/>
    <w:rsid w:val="000D1703"/>
    <w:rsid w:val="000D5EE1"/>
    <w:rsid w:val="000D69BF"/>
    <w:rsid w:val="000D73CC"/>
    <w:rsid w:val="000E194B"/>
    <w:rsid w:val="000E1DB3"/>
    <w:rsid w:val="000E31EA"/>
    <w:rsid w:val="000E47E9"/>
    <w:rsid w:val="000E5505"/>
    <w:rsid w:val="000E77A1"/>
    <w:rsid w:val="000E7F68"/>
    <w:rsid w:val="000F0C38"/>
    <w:rsid w:val="000F1929"/>
    <w:rsid w:val="000F361C"/>
    <w:rsid w:val="000F45DD"/>
    <w:rsid w:val="000F4F99"/>
    <w:rsid w:val="000F6B06"/>
    <w:rsid w:val="001016A1"/>
    <w:rsid w:val="00102CDD"/>
    <w:rsid w:val="00105468"/>
    <w:rsid w:val="0010565A"/>
    <w:rsid w:val="001072C6"/>
    <w:rsid w:val="00110A65"/>
    <w:rsid w:val="00110B82"/>
    <w:rsid w:val="0011287C"/>
    <w:rsid w:val="00113F1F"/>
    <w:rsid w:val="001152BA"/>
    <w:rsid w:val="00115C80"/>
    <w:rsid w:val="00116BEB"/>
    <w:rsid w:val="00121D10"/>
    <w:rsid w:val="00122418"/>
    <w:rsid w:val="001226A9"/>
    <w:rsid w:val="00123FF9"/>
    <w:rsid w:val="00124877"/>
    <w:rsid w:val="00124FD8"/>
    <w:rsid w:val="00125060"/>
    <w:rsid w:val="0012616B"/>
    <w:rsid w:val="00126850"/>
    <w:rsid w:val="001269F2"/>
    <w:rsid w:val="001307F1"/>
    <w:rsid w:val="00132D49"/>
    <w:rsid w:val="00133204"/>
    <w:rsid w:val="00133227"/>
    <w:rsid w:val="00135C7A"/>
    <w:rsid w:val="00136256"/>
    <w:rsid w:val="00136850"/>
    <w:rsid w:val="001370EA"/>
    <w:rsid w:val="001435A4"/>
    <w:rsid w:val="0014389A"/>
    <w:rsid w:val="00146B87"/>
    <w:rsid w:val="001509D8"/>
    <w:rsid w:val="00150AB1"/>
    <w:rsid w:val="00150C15"/>
    <w:rsid w:val="00151CAB"/>
    <w:rsid w:val="00153E2D"/>
    <w:rsid w:val="00154984"/>
    <w:rsid w:val="0015529E"/>
    <w:rsid w:val="00156EB7"/>
    <w:rsid w:val="001606B6"/>
    <w:rsid w:val="0016200E"/>
    <w:rsid w:val="001633A7"/>
    <w:rsid w:val="00163BF7"/>
    <w:rsid w:val="00164CB1"/>
    <w:rsid w:val="001661A2"/>
    <w:rsid w:val="0017148E"/>
    <w:rsid w:val="00172256"/>
    <w:rsid w:val="001723EF"/>
    <w:rsid w:val="00173D2F"/>
    <w:rsid w:val="00174F0E"/>
    <w:rsid w:val="00174F50"/>
    <w:rsid w:val="001754F9"/>
    <w:rsid w:val="00176AD9"/>
    <w:rsid w:val="00180681"/>
    <w:rsid w:val="00183215"/>
    <w:rsid w:val="001835A0"/>
    <w:rsid w:val="001842F7"/>
    <w:rsid w:val="0018633E"/>
    <w:rsid w:val="00186D73"/>
    <w:rsid w:val="00190015"/>
    <w:rsid w:val="00190A29"/>
    <w:rsid w:val="00190E41"/>
    <w:rsid w:val="00190E84"/>
    <w:rsid w:val="00194CCF"/>
    <w:rsid w:val="00196292"/>
    <w:rsid w:val="00196B98"/>
    <w:rsid w:val="0019764F"/>
    <w:rsid w:val="001976F3"/>
    <w:rsid w:val="001A02C5"/>
    <w:rsid w:val="001A0687"/>
    <w:rsid w:val="001A1A09"/>
    <w:rsid w:val="001A265B"/>
    <w:rsid w:val="001A2938"/>
    <w:rsid w:val="001A2EC2"/>
    <w:rsid w:val="001A388A"/>
    <w:rsid w:val="001A4063"/>
    <w:rsid w:val="001A55F0"/>
    <w:rsid w:val="001A74B1"/>
    <w:rsid w:val="001A75D8"/>
    <w:rsid w:val="001A7BF0"/>
    <w:rsid w:val="001B0885"/>
    <w:rsid w:val="001B18D7"/>
    <w:rsid w:val="001B19CF"/>
    <w:rsid w:val="001B2486"/>
    <w:rsid w:val="001B3987"/>
    <w:rsid w:val="001B40D8"/>
    <w:rsid w:val="001B49AB"/>
    <w:rsid w:val="001B527E"/>
    <w:rsid w:val="001B74C7"/>
    <w:rsid w:val="001C1128"/>
    <w:rsid w:val="001C1FD1"/>
    <w:rsid w:val="001C3FC1"/>
    <w:rsid w:val="001C7A29"/>
    <w:rsid w:val="001C7F03"/>
    <w:rsid w:val="001D62CA"/>
    <w:rsid w:val="001D63AD"/>
    <w:rsid w:val="001E0353"/>
    <w:rsid w:val="001E0A4B"/>
    <w:rsid w:val="001E1934"/>
    <w:rsid w:val="001E2C9C"/>
    <w:rsid w:val="001E30DD"/>
    <w:rsid w:val="001E4033"/>
    <w:rsid w:val="001E423B"/>
    <w:rsid w:val="001E4279"/>
    <w:rsid w:val="001E5503"/>
    <w:rsid w:val="001E61CA"/>
    <w:rsid w:val="001E73A7"/>
    <w:rsid w:val="001F1A34"/>
    <w:rsid w:val="001F1E2E"/>
    <w:rsid w:val="001F4ACF"/>
    <w:rsid w:val="001F5D24"/>
    <w:rsid w:val="001F5D8B"/>
    <w:rsid w:val="001F6740"/>
    <w:rsid w:val="001F6A9F"/>
    <w:rsid w:val="001F7D74"/>
    <w:rsid w:val="00200F40"/>
    <w:rsid w:val="00201DEB"/>
    <w:rsid w:val="002025DF"/>
    <w:rsid w:val="00206A12"/>
    <w:rsid w:val="00207134"/>
    <w:rsid w:val="00210DE1"/>
    <w:rsid w:val="00211813"/>
    <w:rsid w:val="00212570"/>
    <w:rsid w:val="00213522"/>
    <w:rsid w:val="0021512A"/>
    <w:rsid w:val="00215737"/>
    <w:rsid w:val="0021637D"/>
    <w:rsid w:val="00220071"/>
    <w:rsid w:val="0022093F"/>
    <w:rsid w:val="0022122B"/>
    <w:rsid w:val="00223208"/>
    <w:rsid w:val="0022343C"/>
    <w:rsid w:val="00223579"/>
    <w:rsid w:val="002270A0"/>
    <w:rsid w:val="00233652"/>
    <w:rsid w:val="00233839"/>
    <w:rsid w:val="00234002"/>
    <w:rsid w:val="0023586A"/>
    <w:rsid w:val="0023600B"/>
    <w:rsid w:val="00237940"/>
    <w:rsid w:val="002379B3"/>
    <w:rsid w:val="00237AC4"/>
    <w:rsid w:val="00237AD2"/>
    <w:rsid w:val="00237F24"/>
    <w:rsid w:val="00242D34"/>
    <w:rsid w:val="00244EC0"/>
    <w:rsid w:val="002473D6"/>
    <w:rsid w:val="0025006B"/>
    <w:rsid w:val="002504ED"/>
    <w:rsid w:val="00250887"/>
    <w:rsid w:val="00250ACF"/>
    <w:rsid w:val="0025196A"/>
    <w:rsid w:val="002526E8"/>
    <w:rsid w:val="00252AA1"/>
    <w:rsid w:val="00253E88"/>
    <w:rsid w:val="0025455C"/>
    <w:rsid w:val="00255F48"/>
    <w:rsid w:val="002570F7"/>
    <w:rsid w:val="00260649"/>
    <w:rsid w:val="00261560"/>
    <w:rsid w:val="00263768"/>
    <w:rsid w:val="00263C61"/>
    <w:rsid w:val="00267234"/>
    <w:rsid w:val="00270C41"/>
    <w:rsid w:val="00270F76"/>
    <w:rsid w:val="00271042"/>
    <w:rsid w:val="002756B5"/>
    <w:rsid w:val="00277407"/>
    <w:rsid w:val="00277835"/>
    <w:rsid w:val="00280B52"/>
    <w:rsid w:val="0028135F"/>
    <w:rsid w:val="002820D0"/>
    <w:rsid w:val="00283FA6"/>
    <w:rsid w:val="002840C1"/>
    <w:rsid w:val="002873CF"/>
    <w:rsid w:val="00290E90"/>
    <w:rsid w:val="002917F4"/>
    <w:rsid w:val="00292AC8"/>
    <w:rsid w:val="00292FBF"/>
    <w:rsid w:val="0029319F"/>
    <w:rsid w:val="00293B81"/>
    <w:rsid w:val="0029575E"/>
    <w:rsid w:val="00297618"/>
    <w:rsid w:val="00297653"/>
    <w:rsid w:val="0029798F"/>
    <w:rsid w:val="002A2267"/>
    <w:rsid w:val="002A33E0"/>
    <w:rsid w:val="002B36F8"/>
    <w:rsid w:val="002B53C7"/>
    <w:rsid w:val="002B7705"/>
    <w:rsid w:val="002B7BE0"/>
    <w:rsid w:val="002C087B"/>
    <w:rsid w:val="002C0CC9"/>
    <w:rsid w:val="002C0D35"/>
    <w:rsid w:val="002C3401"/>
    <w:rsid w:val="002C4D88"/>
    <w:rsid w:val="002C5BB6"/>
    <w:rsid w:val="002C5E95"/>
    <w:rsid w:val="002C7B35"/>
    <w:rsid w:val="002D0017"/>
    <w:rsid w:val="002D058F"/>
    <w:rsid w:val="002D060F"/>
    <w:rsid w:val="002D0643"/>
    <w:rsid w:val="002D2A76"/>
    <w:rsid w:val="002D30A5"/>
    <w:rsid w:val="002D4A11"/>
    <w:rsid w:val="002E225A"/>
    <w:rsid w:val="002E45A9"/>
    <w:rsid w:val="002E7F8D"/>
    <w:rsid w:val="002F165E"/>
    <w:rsid w:val="002F2126"/>
    <w:rsid w:val="002F2AD3"/>
    <w:rsid w:val="002F5093"/>
    <w:rsid w:val="002F5580"/>
    <w:rsid w:val="002F5F78"/>
    <w:rsid w:val="002F66DE"/>
    <w:rsid w:val="002F6855"/>
    <w:rsid w:val="00300562"/>
    <w:rsid w:val="003005FB"/>
    <w:rsid w:val="00301D7D"/>
    <w:rsid w:val="0030394C"/>
    <w:rsid w:val="003043B1"/>
    <w:rsid w:val="00304BED"/>
    <w:rsid w:val="00304F38"/>
    <w:rsid w:val="00304F4D"/>
    <w:rsid w:val="003065C8"/>
    <w:rsid w:val="00306D04"/>
    <w:rsid w:val="00307254"/>
    <w:rsid w:val="003075DF"/>
    <w:rsid w:val="00310530"/>
    <w:rsid w:val="00310835"/>
    <w:rsid w:val="0031083E"/>
    <w:rsid w:val="00312578"/>
    <w:rsid w:val="00312863"/>
    <w:rsid w:val="00312FAE"/>
    <w:rsid w:val="0031484C"/>
    <w:rsid w:val="00320A0D"/>
    <w:rsid w:val="00321D29"/>
    <w:rsid w:val="00327CD7"/>
    <w:rsid w:val="00330D69"/>
    <w:rsid w:val="00331457"/>
    <w:rsid w:val="003314EB"/>
    <w:rsid w:val="00331EF1"/>
    <w:rsid w:val="0033232F"/>
    <w:rsid w:val="0033285A"/>
    <w:rsid w:val="003330F6"/>
    <w:rsid w:val="003340A8"/>
    <w:rsid w:val="00335F99"/>
    <w:rsid w:val="00336AFF"/>
    <w:rsid w:val="00336CBF"/>
    <w:rsid w:val="0034010C"/>
    <w:rsid w:val="00341736"/>
    <w:rsid w:val="00341F55"/>
    <w:rsid w:val="003422AC"/>
    <w:rsid w:val="00342456"/>
    <w:rsid w:val="00347112"/>
    <w:rsid w:val="0034737D"/>
    <w:rsid w:val="00351552"/>
    <w:rsid w:val="00352490"/>
    <w:rsid w:val="00355156"/>
    <w:rsid w:val="0035539B"/>
    <w:rsid w:val="0035603B"/>
    <w:rsid w:val="003561A8"/>
    <w:rsid w:val="00356776"/>
    <w:rsid w:val="00360C46"/>
    <w:rsid w:val="0036360C"/>
    <w:rsid w:val="00363789"/>
    <w:rsid w:val="00363BE5"/>
    <w:rsid w:val="00363E26"/>
    <w:rsid w:val="003643A3"/>
    <w:rsid w:val="00364773"/>
    <w:rsid w:val="00364B05"/>
    <w:rsid w:val="00365A3C"/>
    <w:rsid w:val="00365EA6"/>
    <w:rsid w:val="003663B7"/>
    <w:rsid w:val="00366894"/>
    <w:rsid w:val="00367E30"/>
    <w:rsid w:val="003700C8"/>
    <w:rsid w:val="00370983"/>
    <w:rsid w:val="00375A20"/>
    <w:rsid w:val="00381E19"/>
    <w:rsid w:val="00382F45"/>
    <w:rsid w:val="00382FE5"/>
    <w:rsid w:val="003836BF"/>
    <w:rsid w:val="0038371A"/>
    <w:rsid w:val="003865B6"/>
    <w:rsid w:val="003872D4"/>
    <w:rsid w:val="00387605"/>
    <w:rsid w:val="00390D2E"/>
    <w:rsid w:val="00391255"/>
    <w:rsid w:val="0039334C"/>
    <w:rsid w:val="003939A9"/>
    <w:rsid w:val="00394F91"/>
    <w:rsid w:val="00394FD2"/>
    <w:rsid w:val="0039525A"/>
    <w:rsid w:val="003977F2"/>
    <w:rsid w:val="00397A62"/>
    <w:rsid w:val="00397CDD"/>
    <w:rsid w:val="003A03D1"/>
    <w:rsid w:val="003A0890"/>
    <w:rsid w:val="003A226F"/>
    <w:rsid w:val="003A2E8E"/>
    <w:rsid w:val="003A76C9"/>
    <w:rsid w:val="003A7B78"/>
    <w:rsid w:val="003A7E03"/>
    <w:rsid w:val="003B05F3"/>
    <w:rsid w:val="003B0801"/>
    <w:rsid w:val="003B31B1"/>
    <w:rsid w:val="003B3A29"/>
    <w:rsid w:val="003B3B6B"/>
    <w:rsid w:val="003B54ED"/>
    <w:rsid w:val="003B6007"/>
    <w:rsid w:val="003B6E0C"/>
    <w:rsid w:val="003C0201"/>
    <w:rsid w:val="003C04B2"/>
    <w:rsid w:val="003C1513"/>
    <w:rsid w:val="003C281A"/>
    <w:rsid w:val="003C41E8"/>
    <w:rsid w:val="003C67A6"/>
    <w:rsid w:val="003D084F"/>
    <w:rsid w:val="003D16E6"/>
    <w:rsid w:val="003D2E91"/>
    <w:rsid w:val="003D4240"/>
    <w:rsid w:val="003D487F"/>
    <w:rsid w:val="003D708A"/>
    <w:rsid w:val="003E1A59"/>
    <w:rsid w:val="003E1A87"/>
    <w:rsid w:val="003E22B9"/>
    <w:rsid w:val="003E3509"/>
    <w:rsid w:val="003E3EBC"/>
    <w:rsid w:val="003E5FFA"/>
    <w:rsid w:val="003E6035"/>
    <w:rsid w:val="003E66C1"/>
    <w:rsid w:val="003E6CCB"/>
    <w:rsid w:val="003E7584"/>
    <w:rsid w:val="003F16E9"/>
    <w:rsid w:val="003F5377"/>
    <w:rsid w:val="003F6B5C"/>
    <w:rsid w:val="003F7EF0"/>
    <w:rsid w:val="0040174D"/>
    <w:rsid w:val="004025B4"/>
    <w:rsid w:val="00403E1D"/>
    <w:rsid w:val="0040499B"/>
    <w:rsid w:val="00405B0D"/>
    <w:rsid w:val="00410844"/>
    <w:rsid w:val="0041111B"/>
    <w:rsid w:val="004120F6"/>
    <w:rsid w:val="004125A7"/>
    <w:rsid w:val="0041508D"/>
    <w:rsid w:val="00416A4B"/>
    <w:rsid w:val="004178AF"/>
    <w:rsid w:val="00420AEC"/>
    <w:rsid w:val="004210A2"/>
    <w:rsid w:val="00424D00"/>
    <w:rsid w:val="00425035"/>
    <w:rsid w:val="00425405"/>
    <w:rsid w:val="00425973"/>
    <w:rsid w:val="00425C9D"/>
    <w:rsid w:val="00426F95"/>
    <w:rsid w:val="00427276"/>
    <w:rsid w:val="004304D8"/>
    <w:rsid w:val="00431207"/>
    <w:rsid w:val="004319B4"/>
    <w:rsid w:val="00431F14"/>
    <w:rsid w:val="004328AB"/>
    <w:rsid w:val="0043380D"/>
    <w:rsid w:val="004339C8"/>
    <w:rsid w:val="004341FF"/>
    <w:rsid w:val="0043429F"/>
    <w:rsid w:val="0043525E"/>
    <w:rsid w:val="00435835"/>
    <w:rsid w:val="004365B8"/>
    <w:rsid w:val="004369AE"/>
    <w:rsid w:val="00441164"/>
    <w:rsid w:val="004418DB"/>
    <w:rsid w:val="00444471"/>
    <w:rsid w:val="0044612D"/>
    <w:rsid w:val="004506B9"/>
    <w:rsid w:val="0045112F"/>
    <w:rsid w:val="00452938"/>
    <w:rsid w:val="00452C67"/>
    <w:rsid w:val="00452CB3"/>
    <w:rsid w:val="00454E22"/>
    <w:rsid w:val="00454FFD"/>
    <w:rsid w:val="004550B0"/>
    <w:rsid w:val="004550FC"/>
    <w:rsid w:val="004555DC"/>
    <w:rsid w:val="00455DF0"/>
    <w:rsid w:val="00457BC0"/>
    <w:rsid w:val="004612A3"/>
    <w:rsid w:val="004617D0"/>
    <w:rsid w:val="00461937"/>
    <w:rsid w:val="00461D56"/>
    <w:rsid w:val="0046312D"/>
    <w:rsid w:val="00463AB5"/>
    <w:rsid w:val="0046613C"/>
    <w:rsid w:val="004673F0"/>
    <w:rsid w:val="0046766C"/>
    <w:rsid w:val="00470567"/>
    <w:rsid w:val="004709D5"/>
    <w:rsid w:val="00470D50"/>
    <w:rsid w:val="00474048"/>
    <w:rsid w:val="00476848"/>
    <w:rsid w:val="00476B8B"/>
    <w:rsid w:val="004845C0"/>
    <w:rsid w:val="004853F5"/>
    <w:rsid w:val="00485CDC"/>
    <w:rsid w:val="00485FBE"/>
    <w:rsid w:val="004862EF"/>
    <w:rsid w:val="00492401"/>
    <w:rsid w:val="00494816"/>
    <w:rsid w:val="004951C7"/>
    <w:rsid w:val="00497E77"/>
    <w:rsid w:val="00497EAF"/>
    <w:rsid w:val="004A004C"/>
    <w:rsid w:val="004A1FDB"/>
    <w:rsid w:val="004A20FD"/>
    <w:rsid w:val="004A2CDD"/>
    <w:rsid w:val="004A316D"/>
    <w:rsid w:val="004A4B99"/>
    <w:rsid w:val="004A71F4"/>
    <w:rsid w:val="004A776B"/>
    <w:rsid w:val="004A79AD"/>
    <w:rsid w:val="004A7AE9"/>
    <w:rsid w:val="004B0645"/>
    <w:rsid w:val="004B09E5"/>
    <w:rsid w:val="004B0D28"/>
    <w:rsid w:val="004B13E4"/>
    <w:rsid w:val="004B5411"/>
    <w:rsid w:val="004B6B7C"/>
    <w:rsid w:val="004B6DF9"/>
    <w:rsid w:val="004B6F20"/>
    <w:rsid w:val="004B6F75"/>
    <w:rsid w:val="004B714F"/>
    <w:rsid w:val="004C1E20"/>
    <w:rsid w:val="004C2871"/>
    <w:rsid w:val="004C3CD7"/>
    <w:rsid w:val="004C54E4"/>
    <w:rsid w:val="004C640B"/>
    <w:rsid w:val="004C64F6"/>
    <w:rsid w:val="004C6A4F"/>
    <w:rsid w:val="004C6F73"/>
    <w:rsid w:val="004C74FA"/>
    <w:rsid w:val="004D0AF8"/>
    <w:rsid w:val="004D2F43"/>
    <w:rsid w:val="004D3986"/>
    <w:rsid w:val="004D3FDF"/>
    <w:rsid w:val="004D4902"/>
    <w:rsid w:val="004D6E63"/>
    <w:rsid w:val="004E09B9"/>
    <w:rsid w:val="004E0A91"/>
    <w:rsid w:val="004E0E83"/>
    <w:rsid w:val="004E196F"/>
    <w:rsid w:val="004E1A33"/>
    <w:rsid w:val="004E21F4"/>
    <w:rsid w:val="004E2390"/>
    <w:rsid w:val="004E347F"/>
    <w:rsid w:val="004E3663"/>
    <w:rsid w:val="004E5333"/>
    <w:rsid w:val="004E6008"/>
    <w:rsid w:val="004E62DE"/>
    <w:rsid w:val="004E691D"/>
    <w:rsid w:val="004E6DF1"/>
    <w:rsid w:val="004E7753"/>
    <w:rsid w:val="004E7848"/>
    <w:rsid w:val="004E7ED4"/>
    <w:rsid w:val="004F0BE3"/>
    <w:rsid w:val="004F1297"/>
    <w:rsid w:val="004F154B"/>
    <w:rsid w:val="004F4164"/>
    <w:rsid w:val="004F4901"/>
    <w:rsid w:val="004F706E"/>
    <w:rsid w:val="00500E88"/>
    <w:rsid w:val="00502180"/>
    <w:rsid w:val="00505C7B"/>
    <w:rsid w:val="00510901"/>
    <w:rsid w:val="00511D3E"/>
    <w:rsid w:val="00513B87"/>
    <w:rsid w:val="00514342"/>
    <w:rsid w:val="00514861"/>
    <w:rsid w:val="00515477"/>
    <w:rsid w:val="00515DB3"/>
    <w:rsid w:val="0051755E"/>
    <w:rsid w:val="005178AA"/>
    <w:rsid w:val="00520DA6"/>
    <w:rsid w:val="00520DE0"/>
    <w:rsid w:val="005217DD"/>
    <w:rsid w:val="00521C88"/>
    <w:rsid w:val="00521F6F"/>
    <w:rsid w:val="00522337"/>
    <w:rsid w:val="00526C4F"/>
    <w:rsid w:val="005306A0"/>
    <w:rsid w:val="005318B8"/>
    <w:rsid w:val="00531BB8"/>
    <w:rsid w:val="00532D5E"/>
    <w:rsid w:val="005334A1"/>
    <w:rsid w:val="0053385F"/>
    <w:rsid w:val="0053407B"/>
    <w:rsid w:val="00534770"/>
    <w:rsid w:val="005348CE"/>
    <w:rsid w:val="00535B51"/>
    <w:rsid w:val="005364D2"/>
    <w:rsid w:val="005374F0"/>
    <w:rsid w:val="0054108E"/>
    <w:rsid w:val="00544368"/>
    <w:rsid w:val="00546BE1"/>
    <w:rsid w:val="00550BC8"/>
    <w:rsid w:val="00550D31"/>
    <w:rsid w:val="00551BCE"/>
    <w:rsid w:val="00552729"/>
    <w:rsid w:val="00552AAE"/>
    <w:rsid w:val="00553108"/>
    <w:rsid w:val="00554D37"/>
    <w:rsid w:val="00557FA2"/>
    <w:rsid w:val="00561333"/>
    <w:rsid w:val="0056311C"/>
    <w:rsid w:val="005632A3"/>
    <w:rsid w:val="0056336B"/>
    <w:rsid w:val="00564E55"/>
    <w:rsid w:val="00565043"/>
    <w:rsid w:val="005650C7"/>
    <w:rsid w:val="00566A3A"/>
    <w:rsid w:val="00567F50"/>
    <w:rsid w:val="00570219"/>
    <w:rsid w:val="00572002"/>
    <w:rsid w:val="005730EC"/>
    <w:rsid w:val="0057399D"/>
    <w:rsid w:val="00574211"/>
    <w:rsid w:val="005749BE"/>
    <w:rsid w:val="005758C2"/>
    <w:rsid w:val="005768B7"/>
    <w:rsid w:val="00577FE1"/>
    <w:rsid w:val="00581A5A"/>
    <w:rsid w:val="00581E23"/>
    <w:rsid w:val="00581FBA"/>
    <w:rsid w:val="005824F3"/>
    <w:rsid w:val="00583E71"/>
    <w:rsid w:val="00584F12"/>
    <w:rsid w:val="00586938"/>
    <w:rsid w:val="00586FDE"/>
    <w:rsid w:val="00587728"/>
    <w:rsid w:val="00590B5B"/>
    <w:rsid w:val="00590BE4"/>
    <w:rsid w:val="00590CED"/>
    <w:rsid w:val="00591D75"/>
    <w:rsid w:val="005929C8"/>
    <w:rsid w:val="00593275"/>
    <w:rsid w:val="00593D2C"/>
    <w:rsid w:val="0059416A"/>
    <w:rsid w:val="00594461"/>
    <w:rsid w:val="00595557"/>
    <w:rsid w:val="00595970"/>
    <w:rsid w:val="00596571"/>
    <w:rsid w:val="00597297"/>
    <w:rsid w:val="00597517"/>
    <w:rsid w:val="00597823"/>
    <w:rsid w:val="00597EF1"/>
    <w:rsid w:val="005A06E1"/>
    <w:rsid w:val="005A094A"/>
    <w:rsid w:val="005A1A7B"/>
    <w:rsid w:val="005A246C"/>
    <w:rsid w:val="005A2B2E"/>
    <w:rsid w:val="005A3AFF"/>
    <w:rsid w:val="005A4DD8"/>
    <w:rsid w:val="005A6C91"/>
    <w:rsid w:val="005B00F1"/>
    <w:rsid w:val="005B0BBD"/>
    <w:rsid w:val="005B0E25"/>
    <w:rsid w:val="005B10A1"/>
    <w:rsid w:val="005B1641"/>
    <w:rsid w:val="005B205E"/>
    <w:rsid w:val="005B21A9"/>
    <w:rsid w:val="005B4ACA"/>
    <w:rsid w:val="005C08FA"/>
    <w:rsid w:val="005C199C"/>
    <w:rsid w:val="005C1C27"/>
    <w:rsid w:val="005C5525"/>
    <w:rsid w:val="005C6944"/>
    <w:rsid w:val="005C720D"/>
    <w:rsid w:val="005C7BF0"/>
    <w:rsid w:val="005D0E41"/>
    <w:rsid w:val="005D0EC4"/>
    <w:rsid w:val="005D2809"/>
    <w:rsid w:val="005D30A5"/>
    <w:rsid w:val="005D375D"/>
    <w:rsid w:val="005D55A9"/>
    <w:rsid w:val="005D701D"/>
    <w:rsid w:val="005D771C"/>
    <w:rsid w:val="005D7744"/>
    <w:rsid w:val="005D7D42"/>
    <w:rsid w:val="005E163B"/>
    <w:rsid w:val="005E2188"/>
    <w:rsid w:val="005E2A69"/>
    <w:rsid w:val="005E2EBB"/>
    <w:rsid w:val="005E3402"/>
    <w:rsid w:val="005E38B5"/>
    <w:rsid w:val="005E4736"/>
    <w:rsid w:val="005E4E38"/>
    <w:rsid w:val="005E5079"/>
    <w:rsid w:val="005E55A3"/>
    <w:rsid w:val="005E56A8"/>
    <w:rsid w:val="005E6755"/>
    <w:rsid w:val="005E73C0"/>
    <w:rsid w:val="005F08B2"/>
    <w:rsid w:val="005F2D68"/>
    <w:rsid w:val="005F709B"/>
    <w:rsid w:val="005F7DDF"/>
    <w:rsid w:val="006007F5"/>
    <w:rsid w:val="00602F19"/>
    <w:rsid w:val="0060523F"/>
    <w:rsid w:val="006053D0"/>
    <w:rsid w:val="006056A6"/>
    <w:rsid w:val="00605C56"/>
    <w:rsid w:val="00606337"/>
    <w:rsid w:val="006070EE"/>
    <w:rsid w:val="0061029B"/>
    <w:rsid w:val="00610A02"/>
    <w:rsid w:val="0061297D"/>
    <w:rsid w:val="006136F6"/>
    <w:rsid w:val="006153C3"/>
    <w:rsid w:val="00615F25"/>
    <w:rsid w:val="00616D05"/>
    <w:rsid w:val="00617AB6"/>
    <w:rsid w:val="0062077D"/>
    <w:rsid w:val="00623A86"/>
    <w:rsid w:val="00623E1D"/>
    <w:rsid w:val="0062408F"/>
    <w:rsid w:val="00625EE8"/>
    <w:rsid w:val="00627D1E"/>
    <w:rsid w:val="00630161"/>
    <w:rsid w:val="006308FC"/>
    <w:rsid w:val="00631835"/>
    <w:rsid w:val="00632EDE"/>
    <w:rsid w:val="00633080"/>
    <w:rsid w:val="00633277"/>
    <w:rsid w:val="00633576"/>
    <w:rsid w:val="00634542"/>
    <w:rsid w:val="00636B93"/>
    <w:rsid w:val="00637852"/>
    <w:rsid w:val="00637EEB"/>
    <w:rsid w:val="006403CF"/>
    <w:rsid w:val="00641863"/>
    <w:rsid w:val="00642C82"/>
    <w:rsid w:val="00643C2C"/>
    <w:rsid w:val="00644C1D"/>
    <w:rsid w:val="00644D08"/>
    <w:rsid w:val="006452FA"/>
    <w:rsid w:val="00646671"/>
    <w:rsid w:val="00646C1D"/>
    <w:rsid w:val="006508F2"/>
    <w:rsid w:val="00651A81"/>
    <w:rsid w:val="006525C0"/>
    <w:rsid w:val="0065264E"/>
    <w:rsid w:val="00652D78"/>
    <w:rsid w:val="00653250"/>
    <w:rsid w:val="0065473E"/>
    <w:rsid w:val="006562EF"/>
    <w:rsid w:val="006565C0"/>
    <w:rsid w:val="00656EEF"/>
    <w:rsid w:val="00660EE6"/>
    <w:rsid w:val="00661DBE"/>
    <w:rsid w:val="0066250F"/>
    <w:rsid w:val="0066317A"/>
    <w:rsid w:val="00663AB9"/>
    <w:rsid w:val="00664B28"/>
    <w:rsid w:val="006715F6"/>
    <w:rsid w:val="0067356A"/>
    <w:rsid w:val="00676498"/>
    <w:rsid w:val="00676DB5"/>
    <w:rsid w:val="00680B75"/>
    <w:rsid w:val="00681AC8"/>
    <w:rsid w:val="00682A9B"/>
    <w:rsid w:val="006836B3"/>
    <w:rsid w:val="006860A5"/>
    <w:rsid w:val="00686737"/>
    <w:rsid w:val="00687479"/>
    <w:rsid w:val="00687848"/>
    <w:rsid w:val="0069075A"/>
    <w:rsid w:val="006911E7"/>
    <w:rsid w:val="006916FF"/>
    <w:rsid w:val="00691C41"/>
    <w:rsid w:val="00693944"/>
    <w:rsid w:val="00694030"/>
    <w:rsid w:val="00695316"/>
    <w:rsid w:val="0069538A"/>
    <w:rsid w:val="00697509"/>
    <w:rsid w:val="006A1800"/>
    <w:rsid w:val="006A1CE6"/>
    <w:rsid w:val="006A1F13"/>
    <w:rsid w:val="006A4086"/>
    <w:rsid w:val="006A492D"/>
    <w:rsid w:val="006A49AE"/>
    <w:rsid w:val="006A4A52"/>
    <w:rsid w:val="006A5D4D"/>
    <w:rsid w:val="006A643D"/>
    <w:rsid w:val="006A7CA1"/>
    <w:rsid w:val="006A7F57"/>
    <w:rsid w:val="006B0ED3"/>
    <w:rsid w:val="006B0F52"/>
    <w:rsid w:val="006B0F53"/>
    <w:rsid w:val="006B31AC"/>
    <w:rsid w:val="006B34D7"/>
    <w:rsid w:val="006B461E"/>
    <w:rsid w:val="006C0512"/>
    <w:rsid w:val="006C0789"/>
    <w:rsid w:val="006C1405"/>
    <w:rsid w:val="006C16F1"/>
    <w:rsid w:val="006C1716"/>
    <w:rsid w:val="006C398C"/>
    <w:rsid w:val="006C49FD"/>
    <w:rsid w:val="006D2C45"/>
    <w:rsid w:val="006D4B4D"/>
    <w:rsid w:val="006D5980"/>
    <w:rsid w:val="006D6393"/>
    <w:rsid w:val="006D6770"/>
    <w:rsid w:val="006E09FA"/>
    <w:rsid w:val="006E1270"/>
    <w:rsid w:val="006E4C8D"/>
    <w:rsid w:val="006E76EB"/>
    <w:rsid w:val="006E7967"/>
    <w:rsid w:val="006E7D19"/>
    <w:rsid w:val="006F0654"/>
    <w:rsid w:val="006F0969"/>
    <w:rsid w:val="006F10C8"/>
    <w:rsid w:val="006F26FE"/>
    <w:rsid w:val="006F2A39"/>
    <w:rsid w:val="006F2AF3"/>
    <w:rsid w:val="006F2B00"/>
    <w:rsid w:val="006F367A"/>
    <w:rsid w:val="006F41F4"/>
    <w:rsid w:val="006F5055"/>
    <w:rsid w:val="006F7A50"/>
    <w:rsid w:val="00700AAE"/>
    <w:rsid w:val="00700C5B"/>
    <w:rsid w:val="00700EBF"/>
    <w:rsid w:val="00702573"/>
    <w:rsid w:val="00703490"/>
    <w:rsid w:val="00703ACC"/>
    <w:rsid w:val="00703D5F"/>
    <w:rsid w:val="00704767"/>
    <w:rsid w:val="00704DCD"/>
    <w:rsid w:val="007071F3"/>
    <w:rsid w:val="007134F0"/>
    <w:rsid w:val="00713B83"/>
    <w:rsid w:val="0071411F"/>
    <w:rsid w:val="00714F0C"/>
    <w:rsid w:val="007152CA"/>
    <w:rsid w:val="00715F0C"/>
    <w:rsid w:val="007170BF"/>
    <w:rsid w:val="007177DE"/>
    <w:rsid w:val="0072084C"/>
    <w:rsid w:val="00723C33"/>
    <w:rsid w:val="00724B02"/>
    <w:rsid w:val="007250DB"/>
    <w:rsid w:val="0072526E"/>
    <w:rsid w:val="007262EE"/>
    <w:rsid w:val="007263B1"/>
    <w:rsid w:val="0072683E"/>
    <w:rsid w:val="00726AE6"/>
    <w:rsid w:val="00727C25"/>
    <w:rsid w:val="00727CE3"/>
    <w:rsid w:val="007336AF"/>
    <w:rsid w:val="0073725E"/>
    <w:rsid w:val="00737B52"/>
    <w:rsid w:val="00737CA9"/>
    <w:rsid w:val="00740292"/>
    <w:rsid w:val="00741229"/>
    <w:rsid w:val="00741F30"/>
    <w:rsid w:val="007429D0"/>
    <w:rsid w:val="00742CA9"/>
    <w:rsid w:val="007441F1"/>
    <w:rsid w:val="007445A0"/>
    <w:rsid w:val="00744632"/>
    <w:rsid w:val="0074655D"/>
    <w:rsid w:val="007472E4"/>
    <w:rsid w:val="00750A09"/>
    <w:rsid w:val="00750F4A"/>
    <w:rsid w:val="00752628"/>
    <w:rsid w:val="0075348A"/>
    <w:rsid w:val="00753B0F"/>
    <w:rsid w:val="007541E1"/>
    <w:rsid w:val="00754490"/>
    <w:rsid w:val="00754501"/>
    <w:rsid w:val="00754651"/>
    <w:rsid w:val="007559E6"/>
    <w:rsid w:val="0075685F"/>
    <w:rsid w:val="00761D4D"/>
    <w:rsid w:val="00762526"/>
    <w:rsid w:val="00763FDC"/>
    <w:rsid w:val="007659D6"/>
    <w:rsid w:val="00771741"/>
    <w:rsid w:val="00771CD0"/>
    <w:rsid w:val="00772A5E"/>
    <w:rsid w:val="00773315"/>
    <w:rsid w:val="00774226"/>
    <w:rsid w:val="00774D8E"/>
    <w:rsid w:val="00774F96"/>
    <w:rsid w:val="0077726E"/>
    <w:rsid w:val="00777852"/>
    <w:rsid w:val="007813F7"/>
    <w:rsid w:val="007814CA"/>
    <w:rsid w:val="00781838"/>
    <w:rsid w:val="00782910"/>
    <w:rsid w:val="007837BB"/>
    <w:rsid w:val="007844A6"/>
    <w:rsid w:val="007844EF"/>
    <w:rsid w:val="00785357"/>
    <w:rsid w:val="007853F9"/>
    <w:rsid w:val="0078582E"/>
    <w:rsid w:val="0079031E"/>
    <w:rsid w:val="007915E1"/>
    <w:rsid w:val="0079242B"/>
    <w:rsid w:val="00792666"/>
    <w:rsid w:val="00793E0A"/>
    <w:rsid w:val="0079453A"/>
    <w:rsid w:val="007948B0"/>
    <w:rsid w:val="00795441"/>
    <w:rsid w:val="00795717"/>
    <w:rsid w:val="00795B8E"/>
    <w:rsid w:val="007971C9"/>
    <w:rsid w:val="00797BA1"/>
    <w:rsid w:val="00797CD1"/>
    <w:rsid w:val="007A0C46"/>
    <w:rsid w:val="007A155C"/>
    <w:rsid w:val="007A171A"/>
    <w:rsid w:val="007A323C"/>
    <w:rsid w:val="007A408D"/>
    <w:rsid w:val="007A447E"/>
    <w:rsid w:val="007A5010"/>
    <w:rsid w:val="007A67B0"/>
    <w:rsid w:val="007A6981"/>
    <w:rsid w:val="007A7CF5"/>
    <w:rsid w:val="007B0A02"/>
    <w:rsid w:val="007B0E60"/>
    <w:rsid w:val="007B1A40"/>
    <w:rsid w:val="007B224E"/>
    <w:rsid w:val="007B342F"/>
    <w:rsid w:val="007B3A86"/>
    <w:rsid w:val="007B6371"/>
    <w:rsid w:val="007B7560"/>
    <w:rsid w:val="007B7CB9"/>
    <w:rsid w:val="007C1383"/>
    <w:rsid w:val="007C16AF"/>
    <w:rsid w:val="007C19DF"/>
    <w:rsid w:val="007C3211"/>
    <w:rsid w:val="007C3F5A"/>
    <w:rsid w:val="007C538C"/>
    <w:rsid w:val="007C6D10"/>
    <w:rsid w:val="007C780E"/>
    <w:rsid w:val="007D1EF7"/>
    <w:rsid w:val="007D28F3"/>
    <w:rsid w:val="007D51B1"/>
    <w:rsid w:val="007D5FFF"/>
    <w:rsid w:val="007D6785"/>
    <w:rsid w:val="007D75F2"/>
    <w:rsid w:val="007D7922"/>
    <w:rsid w:val="007E26B8"/>
    <w:rsid w:val="007E2FC2"/>
    <w:rsid w:val="007E3CA1"/>
    <w:rsid w:val="007E4143"/>
    <w:rsid w:val="007E7C8D"/>
    <w:rsid w:val="007F0667"/>
    <w:rsid w:val="007F104E"/>
    <w:rsid w:val="007F1609"/>
    <w:rsid w:val="007F1626"/>
    <w:rsid w:val="007F181F"/>
    <w:rsid w:val="007F273D"/>
    <w:rsid w:val="007F2AFA"/>
    <w:rsid w:val="007F2E02"/>
    <w:rsid w:val="007F69A1"/>
    <w:rsid w:val="007F6AB0"/>
    <w:rsid w:val="00800006"/>
    <w:rsid w:val="0080050E"/>
    <w:rsid w:val="0080060A"/>
    <w:rsid w:val="00800669"/>
    <w:rsid w:val="00800C68"/>
    <w:rsid w:val="0080140A"/>
    <w:rsid w:val="00801433"/>
    <w:rsid w:val="00801EB2"/>
    <w:rsid w:val="00801FCC"/>
    <w:rsid w:val="008034D7"/>
    <w:rsid w:val="00804C1B"/>
    <w:rsid w:val="008119CA"/>
    <w:rsid w:val="008131C3"/>
    <w:rsid w:val="00814A25"/>
    <w:rsid w:val="00814C4D"/>
    <w:rsid w:val="008155C9"/>
    <w:rsid w:val="00815993"/>
    <w:rsid w:val="00820402"/>
    <w:rsid w:val="00820507"/>
    <w:rsid w:val="00821838"/>
    <w:rsid w:val="00824E91"/>
    <w:rsid w:val="00825304"/>
    <w:rsid w:val="008253F5"/>
    <w:rsid w:val="00826E61"/>
    <w:rsid w:val="00827860"/>
    <w:rsid w:val="00827B8A"/>
    <w:rsid w:val="008300B8"/>
    <w:rsid w:val="00831A35"/>
    <w:rsid w:val="00833139"/>
    <w:rsid w:val="008347D9"/>
    <w:rsid w:val="00840617"/>
    <w:rsid w:val="00840D0E"/>
    <w:rsid w:val="008424F6"/>
    <w:rsid w:val="008438AA"/>
    <w:rsid w:val="00844E7A"/>
    <w:rsid w:val="0084548B"/>
    <w:rsid w:val="0084580F"/>
    <w:rsid w:val="008473FE"/>
    <w:rsid w:val="00847541"/>
    <w:rsid w:val="0084760F"/>
    <w:rsid w:val="00847758"/>
    <w:rsid w:val="00850138"/>
    <w:rsid w:val="00850422"/>
    <w:rsid w:val="0085053A"/>
    <w:rsid w:val="0085400E"/>
    <w:rsid w:val="008544DD"/>
    <w:rsid w:val="00856B92"/>
    <w:rsid w:val="00861177"/>
    <w:rsid w:val="00862B6A"/>
    <w:rsid w:val="00862C45"/>
    <w:rsid w:val="00863B70"/>
    <w:rsid w:val="00865E39"/>
    <w:rsid w:val="008664B4"/>
    <w:rsid w:val="0087042F"/>
    <w:rsid w:val="00870999"/>
    <w:rsid w:val="00870A9B"/>
    <w:rsid w:val="00870EE1"/>
    <w:rsid w:val="0087170A"/>
    <w:rsid w:val="00871C91"/>
    <w:rsid w:val="0087381B"/>
    <w:rsid w:val="0087495C"/>
    <w:rsid w:val="0087518A"/>
    <w:rsid w:val="00875244"/>
    <w:rsid w:val="00876962"/>
    <w:rsid w:val="00881931"/>
    <w:rsid w:val="00881DA7"/>
    <w:rsid w:val="00882DF1"/>
    <w:rsid w:val="00883823"/>
    <w:rsid w:val="00884B13"/>
    <w:rsid w:val="00891705"/>
    <w:rsid w:val="0089314E"/>
    <w:rsid w:val="00893C38"/>
    <w:rsid w:val="00894C4B"/>
    <w:rsid w:val="0089599C"/>
    <w:rsid w:val="0089713D"/>
    <w:rsid w:val="008A19A3"/>
    <w:rsid w:val="008A1AAC"/>
    <w:rsid w:val="008A23F5"/>
    <w:rsid w:val="008A2C79"/>
    <w:rsid w:val="008A41FA"/>
    <w:rsid w:val="008A5D03"/>
    <w:rsid w:val="008A6985"/>
    <w:rsid w:val="008A69A5"/>
    <w:rsid w:val="008A74C8"/>
    <w:rsid w:val="008B133F"/>
    <w:rsid w:val="008B13A7"/>
    <w:rsid w:val="008B1560"/>
    <w:rsid w:val="008B165C"/>
    <w:rsid w:val="008B1970"/>
    <w:rsid w:val="008B1DBA"/>
    <w:rsid w:val="008B3F44"/>
    <w:rsid w:val="008B5133"/>
    <w:rsid w:val="008B628C"/>
    <w:rsid w:val="008B73D5"/>
    <w:rsid w:val="008B76D8"/>
    <w:rsid w:val="008C0325"/>
    <w:rsid w:val="008C05E1"/>
    <w:rsid w:val="008C31CB"/>
    <w:rsid w:val="008C4948"/>
    <w:rsid w:val="008C505E"/>
    <w:rsid w:val="008C6133"/>
    <w:rsid w:val="008C72C7"/>
    <w:rsid w:val="008C7CAB"/>
    <w:rsid w:val="008C7F3C"/>
    <w:rsid w:val="008D11E3"/>
    <w:rsid w:val="008D3611"/>
    <w:rsid w:val="008D36AD"/>
    <w:rsid w:val="008D3DA8"/>
    <w:rsid w:val="008D6B81"/>
    <w:rsid w:val="008E1451"/>
    <w:rsid w:val="008E2B6A"/>
    <w:rsid w:val="008E6164"/>
    <w:rsid w:val="008E637A"/>
    <w:rsid w:val="008E7610"/>
    <w:rsid w:val="008E764B"/>
    <w:rsid w:val="008F045D"/>
    <w:rsid w:val="008F0B8E"/>
    <w:rsid w:val="008F1122"/>
    <w:rsid w:val="008F21A6"/>
    <w:rsid w:val="008F321C"/>
    <w:rsid w:val="008F4821"/>
    <w:rsid w:val="008F4B4D"/>
    <w:rsid w:val="008F5401"/>
    <w:rsid w:val="008F788F"/>
    <w:rsid w:val="00901190"/>
    <w:rsid w:val="00902EF7"/>
    <w:rsid w:val="0090301F"/>
    <w:rsid w:val="00903EDF"/>
    <w:rsid w:val="00903F94"/>
    <w:rsid w:val="00904267"/>
    <w:rsid w:val="00904BE1"/>
    <w:rsid w:val="0090543A"/>
    <w:rsid w:val="009054B7"/>
    <w:rsid w:val="00905ECF"/>
    <w:rsid w:val="00911972"/>
    <w:rsid w:val="00913E10"/>
    <w:rsid w:val="00914DFD"/>
    <w:rsid w:val="0091717B"/>
    <w:rsid w:val="0091753A"/>
    <w:rsid w:val="00917FA2"/>
    <w:rsid w:val="009202D0"/>
    <w:rsid w:val="0092128D"/>
    <w:rsid w:val="00922166"/>
    <w:rsid w:val="00923AA7"/>
    <w:rsid w:val="00926576"/>
    <w:rsid w:val="0092675F"/>
    <w:rsid w:val="009274C9"/>
    <w:rsid w:val="00927AED"/>
    <w:rsid w:val="00931313"/>
    <w:rsid w:val="009317BD"/>
    <w:rsid w:val="0093180C"/>
    <w:rsid w:val="00931D31"/>
    <w:rsid w:val="0093268C"/>
    <w:rsid w:val="00933E21"/>
    <w:rsid w:val="0093768F"/>
    <w:rsid w:val="00942517"/>
    <w:rsid w:val="00943030"/>
    <w:rsid w:val="00943351"/>
    <w:rsid w:val="00944144"/>
    <w:rsid w:val="00944595"/>
    <w:rsid w:val="009457AA"/>
    <w:rsid w:val="00947388"/>
    <w:rsid w:val="0094797D"/>
    <w:rsid w:val="009500FF"/>
    <w:rsid w:val="00952D16"/>
    <w:rsid w:val="0095388D"/>
    <w:rsid w:val="00955F3D"/>
    <w:rsid w:val="0095674F"/>
    <w:rsid w:val="009579C1"/>
    <w:rsid w:val="00961B69"/>
    <w:rsid w:val="0096319C"/>
    <w:rsid w:val="0096507C"/>
    <w:rsid w:val="00970132"/>
    <w:rsid w:val="009708B6"/>
    <w:rsid w:val="009726C2"/>
    <w:rsid w:val="0097498C"/>
    <w:rsid w:val="00975842"/>
    <w:rsid w:val="009764FD"/>
    <w:rsid w:val="00976DDF"/>
    <w:rsid w:val="00976E00"/>
    <w:rsid w:val="0097742E"/>
    <w:rsid w:val="00977702"/>
    <w:rsid w:val="00977908"/>
    <w:rsid w:val="00980551"/>
    <w:rsid w:val="009806B4"/>
    <w:rsid w:val="00980D28"/>
    <w:rsid w:val="0098145C"/>
    <w:rsid w:val="00981C51"/>
    <w:rsid w:val="00981D68"/>
    <w:rsid w:val="00984414"/>
    <w:rsid w:val="00985452"/>
    <w:rsid w:val="00986223"/>
    <w:rsid w:val="00986F35"/>
    <w:rsid w:val="009872A6"/>
    <w:rsid w:val="00987337"/>
    <w:rsid w:val="00987377"/>
    <w:rsid w:val="00987B12"/>
    <w:rsid w:val="00987DC2"/>
    <w:rsid w:val="00991425"/>
    <w:rsid w:val="00991466"/>
    <w:rsid w:val="0099178F"/>
    <w:rsid w:val="00991B35"/>
    <w:rsid w:val="00992045"/>
    <w:rsid w:val="00992217"/>
    <w:rsid w:val="0099260C"/>
    <w:rsid w:val="0099291A"/>
    <w:rsid w:val="0099306E"/>
    <w:rsid w:val="00994C38"/>
    <w:rsid w:val="0099501D"/>
    <w:rsid w:val="009951E3"/>
    <w:rsid w:val="00997180"/>
    <w:rsid w:val="009A24B5"/>
    <w:rsid w:val="009A28C6"/>
    <w:rsid w:val="009A4588"/>
    <w:rsid w:val="009A6704"/>
    <w:rsid w:val="009A7005"/>
    <w:rsid w:val="009B0352"/>
    <w:rsid w:val="009B1784"/>
    <w:rsid w:val="009B2307"/>
    <w:rsid w:val="009B3F93"/>
    <w:rsid w:val="009B5848"/>
    <w:rsid w:val="009B5F50"/>
    <w:rsid w:val="009B6C9A"/>
    <w:rsid w:val="009B71CF"/>
    <w:rsid w:val="009B7D0F"/>
    <w:rsid w:val="009C1202"/>
    <w:rsid w:val="009C6531"/>
    <w:rsid w:val="009C656E"/>
    <w:rsid w:val="009C728B"/>
    <w:rsid w:val="009C7509"/>
    <w:rsid w:val="009C75B9"/>
    <w:rsid w:val="009C7A81"/>
    <w:rsid w:val="009C7F74"/>
    <w:rsid w:val="009D074E"/>
    <w:rsid w:val="009D2498"/>
    <w:rsid w:val="009D3054"/>
    <w:rsid w:val="009D4AF6"/>
    <w:rsid w:val="009D5691"/>
    <w:rsid w:val="009D6AFE"/>
    <w:rsid w:val="009D77C3"/>
    <w:rsid w:val="009E153F"/>
    <w:rsid w:val="009E304E"/>
    <w:rsid w:val="009E44D9"/>
    <w:rsid w:val="009F0329"/>
    <w:rsid w:val="009F04E9"/>
    <w:rsid w:val="009F091E"/>
    <w:rsid w:val="009F21D5"/>
    <w:rsid w:val="009F2E39"/>
    <w:rsid w:val="009F7D10"/>
    <w:rsid w:val="00A014C9"/>
    <w:rsid w:val="00A01907"/>
    <w:rsid w:val="00A0252F"/>
    <w:rsid w:val="00A02C63"/>
    <w:rsid w:val="00A054AE"/>
    <w:rsid w:val="00A063EA"/>
    <w:rsid w:val="00A064B0"/>
    <w:rsid w:val="00A075CA"/>
    <w:rsid w:val="00A07B34"/>
    <w:rsid w:val="00A07FD1"/>
    <w:rsid w:val="00A13CD4"/>
    <w:rsid w:val="00A142C1"/>
    <w:rsid w:val="00A1660D"/>
    <w:rsid w:val="00A17110"/>
    <w:rsid w:val="00A21172"/>
    <w:rsid w:val="00A22DBE"/>
    <w:rsid w:val="00A22DC4"/>
    <w:rsid w:val="00A231B5"/>
    <w:rsid w:val="00A238E3"/>
    <w:rsid w:val="00A26C37"/>
    <w:rsid w:val="00A26D15"/>
    <w:rsid w:val="00A274F6"/>
    <w:rsid w:val="00A30C84"/>
    <w:rsid w:val="00A30E8C"/>
    <w:rsid w:val="00A33990"/>
    <w:rsid w:val="00A36102"/>
    <w:rsid w:val="00A37075"/>
    <w:rsid w:val="00A37AA5"/>
    <w:rsid w:val="00A414F6"/>
    <w:rsid w:val="00A4168A"/>
    <w:rsid w:val="00A44525"/>
    <w:rsid w:val="00A4464B"/>
    <w:rsid w:val="00A449F0"/>
    <w:rsid w:val="00A45237"/>
    <w:rsid w:val="00A456CD"/>
    <w:rsid w:val="00A457E0"/>
    <w:rsid w:val="00A45B5F"/>
    <w:rsid w:val="00A46BE1"/>
    <w:rsid w:val="00A519F2"/>
    <w:rsid w:val="00A54005"/>
    <w:rsid w:val="00A542C8"/>
    <w:rsid w:val="00A55485"/>
    <w:rsid w:val="00A55935"/>
    <w:rsid w:val="00A56FA4"/>
    <w:rsid w:val="00A5734A"/>
    <w:rsid w:val="00A57ABE"/>
    <w:rsid w:val="00A629A3"/>
    <w:rsid w:val="00A64003"/>
    <w:rsid w:val="00A650C9"/>
    <w:rsid w:val="00A65FAF"/>
    <w:rsid w:val="00A66A55"/>
    <w:rsid w:val="00A67E3C"/>
    <w:rsid w:val="00A67F1A"/>
    <w:rsid w:val="00A701B7"/>
    <w:rsid w:val="00A7111B"/>
    <w:rsid w:val="00A72BFF"/>
    <w:rsid w:val="00A741D6"/>
    <w:rsid w:val="00A7508D"/>
    <w:rsid w:val="00A750E3"/>
    <w:rsid w:val="00A755C2"/>
    <w:rsid w:val="00A75A33"/>
    <w:rsid w:val="00A75BCC"/>
    <w:rsid w:val="00A75FE7"/>
    <w:rsid w:val="00A774DF"/>
    <w:rsid w:val="00A77704"/>
    <w:rsid w:val="00A816FA"/>
    <w:rsid w:val="00A8195E"/>
    <w:rsid w:val="00A81D59"/>
    <w:rsid w:val="00A84321"/>
    <w:rsid w:val="00A86A43"/>
    <w:rsid w:val="00A87A90"/>
    <w:rsid w:val="00A90910"/>
    <w:rsid w:val="00A92142"/>
    <w:rsid w:val="00A92212"/>
    <w:rsid w:val="00A9475F"/>
    <w:rsid w:val="00A948F6"/>
    <w:rsid w:val="00AA1662"/>
    <w:rsid w:val="00AA2EE7"/>
    <w:rsid w:val="00AA3763"/>
    <w:rsid w:val="00AA3ED8"/>
    <w:rsid w:val="00AA43D5"/>
    <w:rsid w:val="00AA4F9A"/>
    <w:rsid w:val="00AA5DEE"/>
    <w:rsid w:val="00AA7B9C"/>
    <w:rsid w:val="00AB3FC3"/>
    <w:rsid w:val="00AB55FC"/>
    <w:rsid w:val="00AB5B44"/>
    <w:rsid w:val="00AB5BE2"/>
    <w:rsid w:val="00AB6188"/>
    <w:rsid w:val="00AB6464"/>
    <w:rsid w:val="00AB79B0"/>
    <w:rsid w:val="00AB7F0F"/>
    <w:rsid w:val="00AC2F9D"/>
    <w:rsid w:val="00AC354A"/>
    <w:rsid w:val="00AC3EE5"/>
    <w:rsid w:val="00AC6115"/>
    <w:rsid w:val="00AC6C1E"/>
    <w:rsid w:val="00AD0D9E"/>
    <w:rsid w:val="00AD1AC9"/>
    <w:rsid w:val="00AD2605"/>
    <w:rsid w:val="00AD2A2F"/>
    <w:rsid w:val="00AD31C0"/>
    <w:rsid w:val="00AD32A6"/>
    <w:rsid w:val="00AD43A2"/>
    <w:rsid w:val="00AD45AC"/>
    <w:rsid w:val="00AD71B7"/>
    <w:rsid w:val="00AD7483"/>
    <w:rsid w:val="00AE1872"/>
    <w:rsid w:val="00AE2672"/>
    <w:rsid w:val="00AE3754"/>
    <w:rsid w:val="00AE3D5B"/>
    <w:rsid w:val="00AE4969"/>
    <w:rsid w:val="00AE5CF2"/>
    <w:rsid w:val="00AE6A83"/>
    <w:rsid w:val="00AE6B4F"/>
    <w:rsid w:val="00AE77E4"/>
    <w:rsid w:val="00AE7D9F"/>
    <w:rsid w:val="00AF0ED8"/>
    <w:rsid w:val="00AF3640"/>
    <w:rsid w:val="00AF48AA"/>
    <w:rsid w:val="00AF4A63"/>
    <w:rsid w:val="00AF56C8"/>
    <w:rsid w:val="00AF7BE2"/>
    <w:rsid w:val="00B0021D"/>
    <w:rsid w:val="00B0035B"/>
    <w:rsid w:val="00B00AC4"/>
    <w:rsid w:val="00B00AE3"/>
    <w:rsid w:val="00B017C7"/>
    <w:rsid w:val="00B01B4D"/>
    <w:rsid w:val="00B0294C"/>
    <w:rsid w:val="00B0427C"/>
    <w:rsid w:val="00B05A3A"/>
    <w:rsid w:val="00B05B79"/>
    <w:rsid w:val="00B079A9"/>
    <w:rsid w:val="00B07C54"/>
    <w:rsid w:val="00B10603"/>
    <w:rsid w:val="00B10FAE"/>
    <w:rsid w:val="00B11897"/>
    <w:rsid w:val="00B13719"/>
    <w:rsid w:val="00B13D75"/>
    <w:rsid w:val="00B13E60"/>
    <w:rsid w:val="00B14335"/>
    <w:rsid w:val="00B14DEB"/>
    <w:rsid w:val="00B15B49"/>
    <w:rsid w:val="00B15ED9"/>
    <w:rsid w:val="00B16765"/>
    <w:rsid w:val="00B16AC2"/>
    <w:rsid w:val="00B16E9C"/>
    <w:rsid w:val="00B17504"/>
    <w:rsid w:val="00B17750"/>
    <w:rsid w:val="00B20A78"/>
    <w:rsid w:val="00B234FA"/>
    <w:rsid w:val="00B2457E"/>
    <w:rsid w:val="00B247CD"/>
    <w:rsid w:val="00B253EA"/>
    <w:rsid w:val="00B25B20"/>
    <w:rsid w:val="00B279EF"/>
    <w:rsid w:val="00B33DED"/>
    <w:rsid w:val="00B33E24"/>
    <w:rsid w:val="00B343F4"/>
    <w:rsid w:val="00B352D8"/>
    <w:rsid w:val="00B40351"/>
    <w:rsid w:val="00B4174F"/>
    <w:rsid w:val="00B42AD4"/>
    <w:rsid w:val="00B450FD"/>
    <w:rsid w:val="00B45709"/>
    <w:rsid w:val="00B50B8B"/>
    <w:rsid w:val="00B50FB0"/>
    <w:rsid w:val="00B5111F"/>
    <w:rsid w:val="00B53026"/>
    <w:rsid w:val="00B5374D"/>
    <w:rsid w:val="00B55F48"/>
    <w:rsid w:val="00B56153"/>
    <w:rsid w:val="00B619AA"/>
    <w:rsid w:val="00B6279D"/>
    <w:rsid w:val="00B653D5"/>
    <w:rsid w:val="00B67AB8"/>
    <w:rsid w:val="00B67F79"/>
    <w:rsid w:val="00B7041F"/>
    <w:rsid w:val="00B7113C"/>
    <w:rsid w:val="00B7176E"/>
    <w:rsid w:val="00B71D64"/>
    <w:rsid w:val="00B73843"/>
    <w:rsid w:val="00B738ED"/>
    <w:rsid w:val="00B73B39"/>
    <w:rsid w:val="00B752F1"/>
    <w:rsid w:val="00B75675"/>
    <w:rsid w:val="00B76643"/>
    <w:rsid w:val="00B7788F"/>
    <w:rsid w:val="00B77B70"/>
    <w:rsid w:val="00B827DF"/>
    <w:rsid w:val="00B836CC"/>
    <w:rsid w:val="00B838EE"/>
    <w:rsid w:val="00B83BF8"/>
    <w:rsid w:val="00B845C7"/>
    <w:rsid w:val="00B84CB5"/>
    <w:rsid w:val="00B858B4"/>
    <w:rsid w:val="00B85B9E"/>
    <w:rsid w:val="00B91F18"/>
    <w:rsid w:val="00B938CE"/>
    <w:rsid w:val="00B94084"/>
    <w:rsid w:val="00B9528B"/>
    <w:rsid w:val="00B96E2A"/>
    <w:rsid w:val="00BA0348"/>
    <w:rsid w:val="00BA17A3"/>
    <w:rsid w:val="00BA20FB"/>
    <w:rsid w:val="00BA2E9C"/>
    <w:rsid w:val="00BA5EB0"/>
    <w:rsid w:val="00BB22E9"/>
    <w:rsid w:val="00BB25CF"/>
    <w:rsid w:val="00BB3071"/>
    <w:rsid w:val="00BB34CA"/>
    <w:rsid w:val="00BB3EB9"/>
    <w:rsid w:val="00BB4504"/>
    <w:rsid w:val="00BB5616"/>
    <w:rsid w:val="00BB7CEF"/>
    <w:rsid w:val="00BC0961"/>
    <w:rsid w:val="00BC0D88"/>
    <w:rsid w:val="00BC11AA"/>
    <w:rsid w:val="00BC1682"/>
    <w:rsid w:val="00BC27CE"/>
    <w:rsid w:val="00BD00DA"/>
    <w:rsid w:val="00BD040D"/>
    <w:rsid w:val="00BD4123"/>
    <w:rsid w:val="00BD4567"/>
    <w:rsid w:val="00BD58B8"/>
    <w:rsid w:val="00BD5B24"/>
    <w:rsid w:val="00BD6820"/>
    <w:rsid w:val="00BD7550"/>
    <w:rsid w:val="00BD7DC4"/>
    <w:rsid w:val="00BE06D9"/>
    <w:rsid w:val="00BE1129"/>
    <w:rsid w:val="00BE162C"/>
    <w:rsid w:val="00BE2A75"/>
    <w:rsid w:val="00BE2BDC"/>
    <w:rsid w:val="00BE305A"/>
    <w:rsid w:val="00BE3219"/>
    <w:rsid w:val="00BE3687"/>
    <w:rsid w:val="00BE49FA"/>
    <w:rsid w:val="00BE54F8"/>
    <w:rsid w:val="00BE73A2"/>
    <w:rsid w:val="00BF0557"/>
    <w:rsid w:val="00BF3141"/>
    <w:rsid w:val="00BF390A"/>
    <w:rsid w:val="00BF3C3D"/>
    <w:rsid w:val="00BF474A"/>
    <w:rsid w:val="00BF61BF"/>
    <w:rsid w:val="00BF7FC2"/>
    <w:rsid w:val="00C00107"/>
    <w:rsid w:val="00C00299"/>
    <w:rsid w:val="00C014F4"/>
    <w:rsid w:val="00C03CAB"/>
    <w:rsid w:val="00C04873"/>
    <w:rsid w:val="00C048C6"/>
    <w:rsid w:val="00C05E41"/>
    <w:rsid w:val="00C06450"/>
    <w:rsid w:val="00C07CC1"/>
    <w:rsid w:val="00C07E27"/>
    <w:rsid w:val="00C100BD"/>
    <w:rsid w:val="00C105C7"/>
    <w:rsid w:val="00C10D06"/>
    <w:rsid w:val="00C1137B"/>
    <w:rsid w:val="00C12330"/>
    <w:rsid w:val="00C129B6"/>
    <w:rsid w:val="00C16400"/>
    <w:rsid w:val="00C16ED7"/>
    <w:rsid w:val="00C2179A"/>
    <w:rsid w:val="00C2331B"/>
    <w:rsid w:val="00C23D92"/>
    <w:rsid w:val="00C257BD"/>
    <w:rsid w:val="00C25B34"/>
    <w:rsid w:val="00C27BD6"/>
    <w:rsid w:val="00C31339"/>
    <w:rsid w:val="00C31401"/>
    <w:rsid w:val="00C34D71"/>
    <w:rsid w:val="00C40569"/>
    <w:rsid w:val="00C41FB5"/>
    <w:rsid w:val="00C42994"/>
    <w:rsid w:val="00C46E73"/>
    <w:rsid w:val="00C46F15"/>
    <w:rsid w:val="00C5013D"/>
    <w:rsid w:val="00C510E1"/>
    <w:rsid w:val="00C53AD0"/>
    <w:rsid w:val="00C55D13"/>
    <w:rsid w:val="00C5671A"/>
    <w:rsid w:val="00C57102"/>
    <w:rsid w:val="00C6167A"/>
    <w:rsid w:val="00C6305F"/>
    <w:rsid w:val="00C63574"/>
    <w:rsid w:val="00C64603"/>
    <w:rsid w:val="00C65465"/>
    <w:rsid w:val="00C70456"/>
    <w:rsid w:val="00C707BD"/>
    <w:rsid w:val="00C73973"/>
    <w:rsid w:val="00C7529E"/>
    <w:rsid w:val="00C76926"/>
    <w:rsid w:val="00C80029"/>
    <w:rsid w:val="00C80057"/>
    <w:rsid w:val="00C8344C"/>
    <w:rsid w:val="00C84949"/>
    <w:rsid w:val="00C849D4"/>
    <w:rsid w:val="00C84A21"/>
    <w:rsid w:val="00C84ACB"/>
    <w:rsid w:val="00C84EEC"/>
    <w:rsid w:val="00C86347"/>
    <w:rsid w:val="00C87297"/>
    <w:rsid w:val="00C8758E"/>
    <w:rsid w:val="00C877F5"/>
    <w:rsid w:val="00C90C26"/>
    <w:rsid w:val="00C9164F"/>
    <w:rsid w:val="00C919E3"/>
    <w:rsid w:val="00C92999"/>
    <w:rsid w:val="00C94304"/>
    <w:rsid w:val="00C94B2A"/>
    <w:rsid w:val="00C9503D"/>
    <w:rsid w:val="00C95B97"/>
    <w:rsid w:val="00CA032B"/>
    <w:rsid w:val="00CA06E6"/>
    <w:rsid w:val="00CA097E"/>
    <w:rsid w:val="00CA139B"/>
    <w:rsid w:val="00CA225C"/>
    <w:rsid w:val="00CA2974"/>
    <w:rsid w:val="00CA38F0"/>
    <w:rsid w:val="00CA4373"/>
    <w:rsid w:val="00CA47A5"/>
    <w:rsid w:val="00CA4925"/>
    <w:rsid w:val="00CA7161"/>
    <w:rsid w:val="00CA75B8"/>
    <w:rsid w:val="00CB0A49"/>
    <w:rsid w:val="00CB2EE3"/>
    <w:rsid w:val="00CB4F37"/>
    <w:rsid w:val="00CB602F"/>
    <w:rsid w:val="00CB752D"/>
    <w:rsid w:val="00CB772C"/>
    <w:rsid w:val="00CC0208"/>
    <w:rsid w:val="00CC100B"/>
    <w:rsid w:val="00CC517F"/>
    <w:rsid w:val="00CC7302"/>
    <w:rsid w:val="00CC7CEA"/>
    <w:rsid w:val="00CD0AEA"/>
    <w:rsid w:val="00CD2633"/>
    <w:rsid w:val="00CD287D"/>
    <w:rsid w:val="00CD4F80"/>
    <w:rsid w:val="00CD53AD"/>
    <w:rsid w:val="00CD6017"/>
    <w:rsid w:val="00CD6356"/>
    <w:rsid w:val="00CD6E0B"/>
    <w:rsid w:val="00CE1014"/>
    <w:rsid w:val="00CE19EA"/>
    <w:rsid w:val="00CE1A20"/>
    <w:rsid w:val="00CE2A88"/>
    <w:rsid w:val="00CE5173"/>
    <w:rsid w:val="00CE5326"/>
    <w:rsid w:val="00CE5AA1"/>
    <w:rsid w:val="00CE7B2A"/>
    <w:rsid w:val="00CF01A1"/>
    <w:rsid w:val="00CF469A"/>
    <w:rsid w:val="00CF5702"/>
    <w:rsid w:val="00CF582A"/>
    <w:rsid w:val="00CF7188"/>
    <w:rsid w:val="00D010D9"/>
    <w:rsid w:val="00D01377"/>
    <w:rsid w:val="00D01479"/>
    <w:rsid w:val="00D0420D"/>
    <w:rsid w:val="00D0566C"/>
    <w:rsid w:val="00D076D7"/>
    <w:rsid w:val="00D07EBF"/>
    <w:rsid w:val="00D10FAC"/>
    <w:rsid w:val="00D11A98"/>
    <w:rsid w:val="00D123DC"/>
    <w:rsid w:val="00D14B44"/>
    <w:rsid w:val="00D15A2D"/>
    <w:rsid w:val="00D168F2"/>
    <w:rsid w:val="00D21A14"/>
    <w:rsid w:val="00D21AD9"/>
    <w:rsid w:val="00D21DBD"/>
    <w:rsid w:val="00D223C4"/>
    <w:rsid w:val="00D24511"/>
    <w:rsid w:val="00D25100"/>
    <w:rsid w:val="00D26DBE"/>
    <w:rsid w:val="00D270AD"/>
    <w:rsid w:val="00D271AC"/>
    <w:rsid w:val="00D27929"/>
    <w:rsid w:val="00D27A73"/>
    <w:rsid w:val="00D30F43"/>
    <w:rsid w:val="00D31418"/>
    <w:rsid w:val="00D31729"/>
    <w:rsid w:val="00D3264F"/>
    <w:rsid w:val="00D33DD1"/>
    <w:rsid w:val="00D33DE6"/>
    <w:rsid w:val="00D34A4F"/>
    <w:rsid w:val="00D3558A"/>
    <w:rsid w:val="00D36D29"/>
    <w:rsid w:val="00D36E27"/>
    <w:rsid w:val="00D37334"/>
    <w:rsid w:val="00D375DE"/>
    <w:rsid w:val="00D37856"/>
    <w:rsid w:val="00D405E2"/>
    <w:rsid w:val="00D40BB2"/>
    <w:rsid w:val="00D40FC3"/>
    <w:rsid w:val="00D43680"/>
    <w:rsid w:val="00D439E5"/>
    <w:rsid w:val="00D45E12"/>
    <w:rsid w:val="00D509FC"/>
    <w:rsid w:val="00D50A91"/>
    <w:rsid w:val="00D512F3"/>
    <w:rsid w:val="00D52EF5"/>
    <w:rsid w:val="00D53612"/>
    <w:rsid w:val="00D53D27"/>
    <w:rsid w:val="00D5437B"/>
    <w:rsid w:val="00D54466"/>
    <w:rsid w:val="00D545AE"/>
    <w:rsid w:val="00D562CB"/>
    <w:rsid w:val="00D57BFA"/>
    <w:rsid w:val="00D61A9A"/>
    <w:rsid w:val="00D624DA"/>
    <w:rsid w:val="00D62594"/>
    <w:rsid w:val="00D627A7"/>
    <w:rsid w:val="00D64DCD"/>
    <w:rsid w:val="00D657AE"/>
    <w:rsid w:val="00D7039B"/>
    <w:rsid w:val="00D704C0"/>
    <w:rsid w:val="00D70B01"/>
    <w:rsid w:val="00D7122C"/>
    <w:rsid w:val="00D7220E"/>
    <w:rsid w:val="00D73597"/>
    <w:rsid w:val="00D770F8"/>
    <w:rsid w:val="00D77487"/>
    <w:rsid w:val="00D810D7"/>
    <w:rsid w:val="00D826FF"/>
    <w:rsid w:val="00D83FD2"/>
    <w:rsid w:val="00D8451A"/>
    <w:rsid w:val="00D84B66"/>
    <w:rsid w:val="00D853FF"/>
    <w:rsid w:val="00D917A9"/>
    <w:rsid w:val="00D91F14"/>
    <w:rsid w:val="00D93A7C"/>
    <w:rsid w:val="00D94871"/>
    <w:rsid w:val="00D96AFA"/>
    <w:rsid w:val="00D97BBE"/>
    <w:rsid w:val="00DA06AC"/>
    <w:rsid w:val="00DA3CEC"/>
    <w:rsid w:val="00DA3DC4"/>
    <w:rsid w:val="00DA406F"/>
    <w:rsid w:val="00DA49C1"/>
    <w:rsid w:val="00DA4DAF"/>
    <w:rsid w:val="00DA581B"/>
    <w:rsid w:val="00DA612A"/>
    <w:rsid w:val="00DA621E"/>
    <w:rsid w:val="00DA6657"/>
    <w:rsid w:val="00DA77FF"/>
    <w:rsid w:val="00DB0B2B"/>
    <w:rsid w:val="00DB10B5"/>
    <w:rsid w:val="00DB3732"/>
    <w:rsid w:val="00DB37B4"/>
    <w:rsid w:val="00DB4358"/>
    <w:rsid w:val="00DB5796"/>
    <w:rsid w:val="00DC0CFE"/>
    <w:rsid w:val="00DC1F1B"/>
    <w:rsid w:val="00DC1FCE"/>
    <w:rsid w:val="00DC2D6E"/>
    <w:rsid w:val="00DC5124"/>
    <w:rsid w:val="00DC5604"/>
    <w:rsid w:val="00DC5951"/>
    <w:rsid w:val="00DC6539"/>
    <w:rsid w:val="00DC79E2"/>
    <w:rsid w:val="00DD0766"/>
    <w:rsid w:val="00DD1C99"/>
    <w:rsid w:val="00DD354B"/>
    <w:rsid w:val="00DD456E"/>
    <w:rsid w:val="00DD46DF"/>
    <w:rsid w:val="00DD5C6C"/>
    <w:rsid w:val="00DD5D42"/>
    <w:rsid w:val="00DD65AB"/>
    <w:rsid w:val="00DD7162"/>
    <w:rsid w:val="00DE4C97"/>
    <w:rsid w:val="00DE53C0"/>
    <w:rsid w:val="00DE6710"/>
    <w:rsid w:val="00DF0018"/>
    <w:rsid w:val="00DF09E5"/>
    <w:rsid w:val="00DF1C4A"/>
    <w:rsid w:val="00DF51C5"/>
    <w:rsid w:val="00DF5ABE"/>
    <w:rsid w:val="00E011E8"/>
    <w:rsid w:val="00E0148A"/>
    <w:rsid w:val="00E014FD"/>
    <w:rsid w:val="00E01699"/>
    <w:rsid w:val="00E02B05"/>
    <w:rsid w:val="00E02F41"/>
    <w:rsid w:val="00E03A22"/>
    <w:rsid w:val="00E04B27"/>
    <w:rsid w:val="00E06825"/>
    <w:rsid w:val="00E06BC9"/>
    <w:rsid w:val="00E0733D"/>
    <w:rsid w:val="00E0784F"/>
    <w:rsid w:val="00E10E28"/>
    <w:rsid w:val="00E10F69"/>
    <w:rsid w:val="00E11719"/>
    <w:rsid w:val="00E11913"/>
    <w:rsid w:val="00E11D92"/>
    <w:rsid w:val="00E120B1"/>
    <w:rsid w:val="00E12602"/>
    <w:rsid w:val="00E12953"/>
    <w:rsid w:val="00E14F51"/>
    <w:rsid w:val="00E15058"/>
    <w:rsid w:val="00E15797"/>
    <w:rsid w:val="00E17553"/>
    <w:rsid w:val="00E207A5"/>
    <w:rsid w:val="00E21C91"/>
    <w:rsid w:val="00E21DB5"/>
    <w:rsid w:val="00E23BDC"/>
    <w:rsid w:val="00E244CD"/>
    <w:rsid w:val="00E2683B"/>
    <w:rsid w:val="00E26A37"/>
    <w:rsid w:val="00E27417"/>
    <w:rsid w:val="00E30D2B"/>
    <w:rsid w:val="00E328FD"/>
    <w:rsid w:val="00E378F0"/>
    <w:rsid w:val="00E37BC3"/>
    <w:rsid w:val="00E40E10"/>
    <w:rsid w:val="00E410A7"/>
    <w:rsid w:val="00E41B4A"/>
    <w:rsid w:val="00E41CB1"/>
    <w:rsid w:val="00E41D21"/>
    <w:rsid w:val="00E42106"/>
    <w:rsid w:val="00E43810"/>
    <w:rsid w:val="00E4596A"/>
    <w:rsid w:val="00E45FC3"/>
    <w:rsid w:val="00E46176"/>
    <w:rsid w:val="00E473B0"/>
    <w:rsid w:val="00E55896"/>
    <w:rsid w:val="00E562D3"/>
    <w:rsid w:val="00E565CD"/>
    <w:rsid w:val="00E576B6"/>
    <w:rsid w:val="00E57F8B"/>
    <w:rsid w:val="00E62758"/>
    <w:rsid w:val="00E63866"/>
    <w:rsid w:val="00E6486B"/>
    <w:rsid w:val="00E6686A"/>
    <w:rsid w:val="00E675E5"/>
    <w:rsid w:val="00E6768A"/>
    <w:rsid w:val="00E67ADF"/>
    <w:rsid w:val="00E70033"/>
    <w:rsid w:val="00E70314"/>
    <w:rsid w:val="00E70C47"/>
    <w:rsid w:val="00E70F21"/>
    <w:rsid w:val="00E71563"/>
    <w:rsid w:val="00E71C7F"/>
    <w:rsid w:val="00E7315B"/>
    <w:rsid w:val="00E73952"/>
    <w:rsid w:val="00E73AAA"/>
    <w:rsid w:val="00E748D9"/>
    <w:rsid w:val="00E74CF3"/>
    <w:rsid w:val="00E760C3"/>
    <w:rsid w:val="00E77F30"/>
    <w:rsid w:val="00E80334"/>
    <w:rsid w:val="00E8093C"/>
    <w:rsid w:val="00E80D77"/>
    <w:rsid w:val="00E81147"/>
    <w:rsid w:val="00E83205"/>
    <w:rsid w:val="00E8394F"/>
    <w:rsid w:val="00E90672"/>
    <w:rsid w:val="00E90ADC"/>
    <w:rsid w:val="00E939D7"/>
    <w:rsid w:val="00E949B7"/>
    <w:rsid w:val="00E94DEA"/>
    <w:rsid w:val="00E95804"/>
    <w:rsid w:val="00E95F24"/>
    <w:rsid w:val="00E966D4"/>
    <w:rsid w:val="00EA0112"/>
    <w:rsid w:val="00EA76D3"/>
    <w:rsid w:val="00EB10AE"/>
    <w:rsid w:val="00EB139E"/>
    <w:rsid w:val="00EB1ACA"/>
    <w:rsid w:val="00EB2514"/>
    <w:rsid w:val="00EB380E"/>
    <w:rsid w:val="00EB396C"/>
    <w:rsid w:val="00EB3C62"/>
    <w:rsid w:val="00EB498A"/>
    <w:rsid w:val="00EB591D"/>
    <w:rsid w:val="00EB6D10"/>
    <w:rsid w:val="00EB71AC"/>
    <w:rsid w:val="00EB76AA"/>
    <w:rsid w:val="00EC08E2"/>
    <w:rsid w:val="00EC09E3"/>
    <w:rsid w:val="00EC264D"/>
    <w:rsid w:val="00EC2C1B"/>
    <w:rsid w:val="00EC38D6"/>
    <w:rsid w:val="00EC5F1E"/>
    <w:rsid w:val="00EC7A76"/>
    <w:rsid w:val="00EC7AC7"/>
    <w:rsid w:val="00ED0B4A"/>
    <w:rsid w:val="00ED1FC2"/>
    <w:rsid w:val="00ED2B87"/>
    <w:rsid w:val="00ED405E"/>
    <w:rsid w:val="00ED48BA"/>
    <w:rsid w:val="00ED48DD"/>
    <w:rsid w:val="00ED6315"/>
    <w:rsid w:val="00ED7413"/>
    <w:rsid w:val="00ED7618"/>
    <w:rsid w:val="00EE10D6"/>
    <w:rsid w:val="00EE17EB"/>
    <w:rsid w:val="00EE5309"/>
    <w:rsid w:val="00EE58A4"/>
    <w:rsid w:val="00EE5979"/>
    <w:rsid w:val="00EE656D"/>
    <w:rsid w:val="00EF3C88"/>
    <w:rsid w:val="00EF3D2B"/>
    <w:rsid w:val="00EF4192"/>
    <w:rsid w:val="00EF50CE"/>
    <w:rsid w:val="00EF5461"/>
    <w:rsid w:val="00EF5D9D"/>
    <w:rsid w:val="00EF6D47"/>
    <w:rsid w:val="00EF7975"/>
    <w:rsid w:val="00EF7978"/>
    <w:rsid w:val="00F00610"/>
    <w:rsid w:val="00F018AE"/>
    <w:rsid w:val="00F02B35"/>
    <w:rsid w:val="00F032AA"/>
    <w:rsid w:val="00F0512B"/>
    <w:rsid w:val="00F07C9E"/>
    <w:rsid w:val="00F102DF"/>
    <w:rsid w:val="00F11C4B"/>
    <w:rsid w:val="00F12441"/>
    <w:rsid w:val="00F125B6"/>
    <w:rsid w:val="00F14CE8"/>
    <w:rsid w:val="00F15625"/>
    <w:rsid w:val="00F15C08"/>
    <w:rsid w:val="00F15E85"/>
    <w:rsid w:val="00F16DA2"/>
    <w:rsid w:val="00F171A2"/>
    <w:rsid w:val="00F17C3D"/>
    <w:rsid w:val="00F20685"/>
    <w:rsid w:val="00F20C34"/>
    <w:rsid w:val="00F2119B"/>
    <w:rsid w:val="00F213B2"/>
    <w:rsid w:val="00F23B20"/>
    <w:rsid w:val="00F261D8"/>
    <w:rsid w:val="00F2623F"/>
    <w:rsid w:val="00F26A2D"/>
    <w:rsid w:val="00F318AF"/>
    <w:rsid w:val="00F328C9"/>
    <w:rsid w:val="00F35961"/>
    <w:rsid w:val="00F36134"/>
    <w:rsid w:val="00F367D8"/>
    <w:rsid w:val="00F368BB"/>
    <w:rsid w:val="00F40455"/>
    <w:rsid w:val="00F42B27"/>
    <w:rsid w:val="00F42EC8"/>
    <w:rsid w:val="00F43519"/>
    <w:rsid w:val="00F43B54"/>
    <w:rsid w:val="00F4685A"/>
    <w:rsid w:val="00F51B9C"/>
    <w:rsid w:val="00F52331"/>
    <w:rsid w:val="00F525A9"/>
    <w:rsid w:val="00F528C0"/>
    <w:rsid w:val="00F5298E"/>
    <w:rsid w:val="00F538AE"/>
    <w:rsid w:val="00F54987"/>
    <w:rsid w:val="00F551E8"/>
    <w:rsid w:val="00F571FE"/>
    <w:rsid w:val="00F57CDF"/>
    <w:rsid w:val="00F60541"/>
    <w:rsid w:val="00F60872"/>
    <w:rsid w:val="00F608F1"/>
    <w:rsid w:val="00F627BF"/>
    <w:rsid w:val="00F63C47"/>
    <w:rsid w:val="00F645BC"/>
    <w:rsid w:val="00F65862"/>
    <w:rsid w:val="00F6640C"/>
    <w:rsid w:val="00F70CDB"/>
    <w:rsid w:val="00F721FB"/>
    <w:rsid w:val="00F729C6"/>
    <w:rsid w:val="00F72A4E"/>
    <w:rsid w:val="00F72EAF"/>
    <w:rsid w:val="00F74314"/>
    <w:rsid w:val="00F749A5"/>
    <w:rsid w:val="00F74DF5"/>
    <w:rsid w:val="00F754CE"/>
    <w:rsid w:val="00F756D3"/>
    <w:rsid w:val="00F760F0"/>
    <w:rsid w:val="00F77554"/>
    <w:rsid w:val="00F776DE"/>
    <w:rsid w:val="00F80334"/>
    <w:rsid w:val="00F816AE"/>
    <w:rsid w:val="00F829FE"/>
    <w:rsid w:val="00F84F2D"/>
    <w:rsid w:val="00F84F7B"/>
    <w:rsid w:val="00F85160"/>
    <w:rsid w:val="00F86782"/>
    <w:rsid w:val="00F90023"/>
    <w:rsid w:val="00F900E9"/>
    <w:rsid w:val="00F902A8"/>
    <w:rsid w:val="00F904D4"/>
    <w:rsid w:val="00F908A2"/>
    <w:rsid w:val="00F91929"/>
    <w:rsid w:val="00F9202D"/>
    <w:rsid w:val="00F94109"/>
    <w:rsid w:val="00F95F25"/>
    <w:rsid w:val="00F96AB2"/>
    <w:rsid w:val="00F96E1A"/>
    <w:rsid w:val="00FA02BC"/>
    <w:rsid w:val="00FA092B"/>
    <w:rsid w:val="00FA16BC"/>
    <w:rsid w:val="00FA1AB4"/>
    <w:rsid w:val="00FA2039"/>
    <w:rsid w:val="00FA2634"/>
    <w:rsid w:val="00FA30C3"/>
    <w:rsid w:val="00FA3C8D"/>
    <w:rsid w:val="00FA676A"/>
    <w:rsid w:val="00FA69B3"/>
    <w:rsid w:val="00FA7A5F"/>
    <w:rsid w:val="00FA7EC6"/>
    <w:rsid w:val="00FB024E"/>
    <w:rsid w:val="00FB123C"/>
    <w:rsid w:val="00FB25D0"/>
    <w:rsid w:val="00FB2B33"/>
    <w:rsid w:val="00FB2FC6"/>
    <w:rsid w:val="00FB31FB"/>
    <w:rsid w:val="00FB37E9"/>
    <w:rsid w:val="00FB4E4B"/>
    <w:rsid w:val="00FB4E5B"/>
    <w:rsid w:val="00FB4FF0"/>
    <w:rsid w:val="00FB53BE"/>
    <w:rsid w:val="00FB77DA"/>
    <w:rsid w:val="00FC04C9"/>
    <w:rsid w:val="00FC0BCC"/>
    <w:rsid w:val="00FC0CAE"/>
    <w:rsid w:val="00FC1189"/>
    <w:rsid w:val="00FC29C0"/>
    <w:rsid w:val="00FC456F"/>
    <w:rsid w:val="00FC5471"/>
    <w:rsid w:val="00FC5BEF"/>
    <w:rsid w:val="00FC5C32"/>
    <w:rsid w:val="00FC5EF8"/>
    <w:rsid w:val="00FC6EDB"/>
    <w:rsid w:val="00FC70A9"/>
    <w:rsid w:val="00FD0E3F"/>
    <w:rsid w:val="00FD1160"/>
    <w:rsid w:val="00FD47E0"/>
    <w:rsid w:val="00FD4B3A"/>
    <w:rsid w:val="00FD5783"/>
    <w:rsid w:val="00FD5DFA"/>
    <w:rsid w:val="00FD65E0"/>
    <w:rsid w:val="00FD7BED"/>
    <w:rsid w:val="00FE008C"/>
    <w:rsid w:val="00FE1317"/>
    <w:rsid w:val="00FE1979"/>
    <w:rsid w:val="00FE1D16"/>
    <w:rsid w:val="00FE242C"/>
    <w:rsid w:val="00FE4435"/>
    <w:rsid w:val="00FE470C"/>
    <w:rsid w:val="00FE4768"/>
    <w:rsid w:val="00FE5716"/>
    <w:rsid w:val="00FE5CD5"/>
    <w:rsid w:val="00FE5E56"/>
    <w:rsid w:val="00FE62D2"/>
    <w:rsid w:val="00FE6955"/>
    <w:rsid w:val="00FF16C3"/>
    <w:rsid w:val="00FF181B"/>
    <w:rsid w:val="00FF1E4A"/>
    <w:rsid w:val="00FF368A"/>
    <w:rsid w:val="00FF40C1"/>
    <w:rsid w:val="00FF40DC"/>
    <w:rsid w:val="00FF4A73"/>
    <w:rsid w:val="00FF4AAB"/>
    <w:rsid w:val="00FF4D96"/>
    <w:rsid w:val="00FF4EB4"/>
    <w:rsid w:val="00FF4EF8"/>
    <w:rsid w:val="00FF5787"/>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56727C"/>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1B398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1CD44E08-C4E1-4A70-9F84-35D2C3275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9B23DA-A6A3-4869-B073-657A67532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6</Pages>
  <Words>1505</Words>
  <Characters>8539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Claire Mulcahy (Swansea Bay UHB - Corporate Governance )</cp:lastModifiedBy>
  <cp:revision>32</cp:revision>
  <cp:lastPrinted>2024-09-17T09:46:00Z</cp:lastPrinted>
  <dcterms:created xsi:type="dcterms:W3CDTF">2024-09-17T10:39:00Z</dcterms:created>
  <dcterms:modified xsi:type="dcterms:W3CDTF">2024-11-11T14:15:00Z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92acfd23573d276890bd640ae106452a92ca34cd9d7f33580c664447529d30de</vt:lpwstr>
  </property>
</Properties>
</file>