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FEAB2E" w14:textId="77777777" w:rsidR="0052297E" w:rsidRPr="008D3222"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197B1CDB" wp14:editId="230EC30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8D3222">
        <w:rPr>
          <w:rFonts w:ascii="Arial" w:hAnsi="Arial" w:cs="Arial"/>
          <w:noProof/>
          <w:sz w:val="24"/>
          <w:szCs w:val="24"/>
          <w:lang w:eastAsia="en-GB"/>
        </w:rPr>
        <w:drawing>
          <wp:inline distT="0" distB="0" distL="0" distR="0" wp14:anchorId="085C58E8" wp14:editId="59CB77B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sidRPr="008D3222">
        <w:rPr>
          <w:rFonts w:ascii="Arial" w:hAnsi="Arial" w:cs="Arial"/>
          <w:noProof/>
          <w:sz w:val="24"/>
          <w:szCs w:val="24"/>
          <w:lang w:eastAsia="en-GB"/>
        </w:rPr>
        <w:t xml:space="preserve"> </w:t>
      </w:r>
      <w:r w:rsidRPr="008D3222">
        <w:rPr>
          <w:rFonts w:ascii="Arial" w:hAnsi="Arial" w:cs="Arial"/>
          <w:noProof/>
          <w:sz w:val="24"/>
          <w:szCs w:val="24"/>
          <w:lang w:eastAsia="en-GB"/>
        </w:rPr>
        <w:drawing>
          <wp:inline distT="0" distB="0" distL="0" distR="0" wp14:anchorId="6DBBE970" wp14:editId="5CF75E9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0072604C"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8D3222" w14:paraId="530A5BE6" w14:textId="77777777" w:rsidTr="00B51961">
        <w:tc>
          <w:tcPr>
            <w:tcW w:w="2547" w:type="dxa"/>
          </w:tcPr>
          <w:p w14:paraId="2EF9F7ED" w14:textId="77777777" w:rsidR="00F5082D" w:rsidRPr="008D3222" w:rsidRDefault="00F5082D" w:rsidP="00FA0CA9">
            <w:pPr>
              <w:rPr>
                <w:rFonts w:ascii="Arial" w:hAnsi="Arial" w:cs="Arial"/>
                <w:b/>
                <w:sz w:val="24"/>
                <w:szCs w:val="24"/>
              </w:rPr>
            </w:pPr>
            <w:r w:rsidRPr="008D322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260" w:type="dxa"/>
                <w:gridSpan w:val="2"/>
              </w:tcPr>
              <w:p w14:paraId="46A90E72" w14:textId="59DC827D" w:rsidR="00F5082D" w:rsidRPr="008D3222" w:rsidRDefault="00FA1417" w:rsidP="00FA0CA9">
                <w:pPr>
                  <w:rPr>
                    <w:rFonts w:ascii="Arial" w:hAnsi="Arial" w:cs="Arial"/>
                    <w:b/>
                    <w:sz w:val="24"/>
                    <w:szCs w:val="24"/>
                  </w:rPr>
                </w:pPr>
                <w:r>
                  <w:rPr>
                    <w:rFonts w:ascii="Arial" w:hAnsi="Arial" w:cs="Arial"/>
                    <w:b/>
                    <w:sz w:val="24"/>
                    <w:szCs w:val="24"/>
                  </w:rPr>
                  <w:t>30 November 2023</w:t>
                </w:r>
              </w:p>
            </w:tc>
          </w:sdtContent>
        </w:sdt>
        <w:tc>
          <w:tcPr>
            <w:tcW w:w="2368" w:type="dxa"/>
            <w:gridSpan w:val="3"/>
          </w:tcPr>
          <w:p w14:paraId="5E9C12F7" w14:textId="77777777" w:rsidR="00F5082D" w:rsidRPr="008D3222" w:rsidRDefault="00F5082D" w:rsidP="00FA0CA9">
            <w:pPr>
              <w:rPr>
                <w:rFonts w:ascii="Arial" w:hAnsi="Arial" w:cs="Arial"/>
                <w:b/>
                <w:sz w:val="24"/>
                <w:szCs w:val="24"/>
              </w:rPr>
            </w:pPr>
            <w:r w:rsidRPr="008D3222">
              <w:rPr>
                <w:rFonts w:ascii="Arial" w:hAnsi="Arial" w:cs="Arial"/>
                <w:b/>
                <w:sz w:val="24"/>
                <w:szCs w:val="24"/>
              </w:rPr>
              <w:t>Agenda Item</w:t>
            </w:r>
          </w:p>
        </w:tc>
        <w:tc>
          <w:tcPr>
            <w:tcW w:w="1176" w:type="dxa"/>
          </w:tcPr>
          <w:p w14:paraId="2490689F" w14:textId="70F3BBD3" w:rsidR="00F5082D" w:rsidRPr="008D3222" w:rsidRDefault="00F5082D" w:rsidP="00FA0CA9">
            <w:pPr>
              <w:rPr>
                <w:rFonts w:ascii="Arial" w:hAnsi="Arial" w:cs="Arial"/>
                <w:b/>
                <w:sz w:val="24"/>
                <w:szCs w:val="24"/>
              </w:rPr>
            </w:pPr>
          </w:p>
        </w:tc>
      </w:tr>
      <w:tr w:rsidR="00083FC0" w:rsidRPr="008D3222" w14:paraId="5BF0620F" w14:textId="77777777" w:rsidTr="00B51961">
        <w:tc>
          <w:tcPr>
            <w:tcW w:w="2547" w:type="dxa"/>
          </w:tcPr>
          <w:p w14:paraId="4F7472FA"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Title</w:t>
            </w:r>
          </w:p>
        </w:tc>
        <w:tc>
          <w:tcPr>
            <w:tcW w:w="6804" w:type="dxa"/>
            <w:gridSpan w:val="6"/>
          </w:tcPr>
          <w:p w14:paraId="416BB44A" w14:textId="77777777" w:rsidR="00034194" w:rsidRPr="008D3222" w:rsidRDefault="004665F3" w:rsidP="00AF6C54">
            <w:pPr>
              <w:rPr>
                <w:rFonts w:ascii="Arial" w:hAnsi="Arial" w:cs="Arial"/>
                <w:b/>
                <w:sz w:val="24"/>
                <w:szCs w:val="24"/>
              </w:rPr>
            </w:pPr>
            <w:r w:rsidRPr="008D3222">
              <w:rPr>
                <w:rFonts w:ascii="Arial" w:hAnsi="Arial" w:cs="Arial"/>
                <w:b/>
                <w:sz w:val="24"/>
                <w:szCs w:val="24"/>
              </w:rPr>
              <w:t>Board Advisory Group Reports</w:t>
            </w:r>
          </w:p>
        </w:tc>
      </w:tr>
      <w:tr w:rsidR="00083FC0" w:rsidRPr="008D3222" w14:paraId="2F9A2F4F" w14:textId="77777777" w:rsidTr="00B51961">
        <w:tc>
          <w:tcPr>
            <w:tcW w:w="2547" w:type="dxa"/>
          </w:tcPr>
          <w:p w14:paraId="2FEEB7DC"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Author</w:t>
            </w:r>
          </w:p>
        </w:tc>
        <w:tc>
          <w:tcPr>
            <w:tcW w:w="6804" w:type="dxa"/>
            <w:gridSpan w:val="6"/>
          </w:tcPr>
          <w:p w14:paraId="741047AA" w14:textId="41169AD7" w:rsidR="00034194" w:rsidRPr="008D3222" w:rsidRDefault="00D5367B" w:rsidP="00D5367B">
            <w:pPr>
              <w:rPr>
                <w:rFonts w:ascii="Arial" w:hAnsi="Arial" w:cs="Arial"/>
                <w:sz w:val="24"/>
                <w:szCs w:val="24"/>
              </w:rPr>
            </w:pPr>
            <w:r w:rsidRPr="008D3222">
              <w:rPr>
                <w:rFonts w:ascii="Arial" w:hAnsi="Arial" w:cs="Arial"/>
                <w:sz w:val="24"/>
                <w:szCs w:val="24"/>
              </w:rPr>
              <w:t>Georgia Pennells</w:t>
            </w:r>
            <w:r w:rsidR="00075FA5" w:rsidRPr="008D3222">
              <w:rPr>
                <w:rFonts w:ascii="Arial" w:hAnsi="Arial" w:cs="Arial"/>
                <w:sz w:val="24"/>
                <w:szCs w:val="24"/>
              </w:rPr>
              <w:t xml:space="preserve">, Corporate Governance </w:t>
            </w:r>
            <w:r w:rsidRPr="008D3222">
              <w:rPr>
                <w:rFonts w:ascii="Arial" w:hAnsi="Arial" w:cs="Arial"/>
                <w:sz w:val="24"/>
                <w:szCs w:val="24"/>
              </w:rPr>
              <w:t>Officer</w:t>
            </w:r>
          </w:p>
        </w:tc>
      </w:tr>
      <w:tr w:rsidR="00762BBE" w:rsidRPr="008D3222" w14:paraId="4C390D96" w14:textId="77777777" w:rsidTr="00B51961">
        <w:tc>
          <w:tcPr>
            <w:tcW w:w="2547" w:type="dxa"/>
          </w:tcPr>
          <w:p w14:paraId="4915A890" w14:textId="77777777" w:rsidR="00762BBE" w:rsidRPr="008D3222" w:rsidRDefault="00762BBE" w:rsidP="00762BBE">
            <w:pPr>
              <w:rPr>
                <w:rFonts w:ascii="Arial" w:hAnsi="Arial" w:cs="Arial"/>
                <w:b/>
                <w:sz w:val="24"/>
                <w:szCs w:val="24"/>
              </w:rPr>
            </w:pPr>
            <w:r w:rsidRPr="008D3222">
              <w:rPr>
                <w:rFonts w:ascii="Arial" w:hAnsi="Arial" w:cs="Arial"/>
                <w:b/>
                <w:sz w:val="24"/>
                <w:szCs w:val="24"/>
              </w:rPr>
              <w:t>Report Sponsor</w:t>
            </w:r>
          </w:p>
        </w:tc>
        <w:tc>
          <w:tcPr>
            <w:tcW w:w="6804" w:type="dxa"/>
            <w:gridSpan w:val="6"/>
          </w:tcPr>
          <w:p w14:paraId="5EF0855C" w14:textId="6F0A1D56" w:rsidR="00762BBE" w:rsidRPr="008D3222" w:rsidRDefault="004665F3" w:rsidP="00103BD5">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24193D72" w14:textId="77777777" w:rsidTr="00B51961">
        <w:tc>
          <w:tcPr>
            <w:tcW w:w="2547" w:type="dxa"/>
          </w:tcPr>
          <w:p w14:paraId="43CB144D" w14:textId="77777777" w:rsidR="004665F3" w:rsidRPr="008D3222" w:rsidRDefault="004665F3" w:rsidP="004665F3">
            <w:pPr>
              <w:rPr>
                <w:rFonts w:ascii="Arial" w:hAnsi="Arial" w:cs="Arial"/>
                <w:b/>
                <w:sz w:val="24"/>
                <w:szCs w:val="24"/>
              </w:rPr>
            </w:pPr>
            <w:r w:rsidRPr="008D3222">
              <w:rPr>
                <w:rFonts w:ascii="Arial" w:hAnsi="Arial" w:cs="Arial"/>
                <w:b/>
                <w:sz w:val="24"/>
                <w:szCs w:val="24"/>
              </w:rPr>
              <w:t>Presented by</w:t>
            </w:r>
          </w:p>
        </w:tc>
        <w:tc>
          <w:tcPr>
            <w:tcW w:w="6804" w:type="dxa"/>
            <w:gridSpan w:val="6"/>
          </w:tcPr>
          <w:p w14:paraId="60D69B86" w14:textId="72145A4F" w:rsidR="004665F3" w:rsidRPr="008D3222" w:rsidRDefault="004665F3">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300E06FF" w14:textId="77777777" w:rsidTr="00B51961">
        <w:tc>
          <w:tcPr>
            <w:tcW w:w="2547" w:type="dxa"/>
          </w:tcPr>
          <w:p w14:paraId="7757091D"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Freedom of Information </w:t>
            </w:r>
          </w:p>
        </w:tc>
        <w:tc>
          <w:tcPr>
            <w:tcW w:w="6804" w:type="dxa"/>
            <w:gridSpan w:val="6"/>
          </w:tcPr>
          <w:p w14:paraId="6105A168" w14:textId="77777777" w:rsidR="004665F3" w:rsidRPr="008D3222" w:rsidRDefault="004665F3" w:rsidP="004665F3">
            <w:pPr>
              <w:rPr>
                <w:rFonts w:ascii="Arial" w:hAnsi="Arial" w:cs="Arial"/>
                <w:sz w:val="24"/>
                <w:szCs w:val="24"/>
              </w:rPr>
            </w:pPr>
            <w:r w:rsidRPr="008D3222">
              <w:rPr>
                <w:rFonts w:ascii="Arial" w:hAnsi="Arial" w:cs="Arial"/>
                <w:sz w:val="24"/>
                <w:szCs w:val="24"/>
              </w:rPr>
              <w:t>Open</w:t>
            </w:r>
            <w:r w:rsidRPr="008D3222">
              <w:rPr>
                <w:rFonts w:ascii="Arial" w:hAnsi="Arial" w:cs="Arial"/>
                <w:color w:val="FF0000"/>
                <w:sz w:val="24"/>
                <w:szCs w:val="24"/>
              </w:rPr>
              <w:t xml:space="preserve"> </w:t>
            </w:r>
          </w:p>
        </w:tc>
      </w:tr>
      <w:tr w:rsidR="004665F3" w:rsidRPr="008D3222" w14:paraId="2B4A5A15" w14:textId="77777777" w:rsidTr="00B51961">
        <w:trPr>
          <w:trHeight w:val="740"/>
        </w:trPr>
        <w:tc>
          <w:tcPr>
            <w:tcW w:w="2547" w:type="dxa"/>
          </w:tcPr>
          <w:p w14:paraId="252F33EA" w14:textId="77777777" w:rsidR="004665F3" w:rsidRPr="008D3222" w:rsidRDefault="004665F3" w:rsidP="004665F3">
            <w:pPr>
              <w:rPr>
                <w:rFonts w:ascii="Arial" w:hAnsi="Arial" w:cs="Arial"/>
                <w:b/>
                <w:sz w:val="24"/>
                <w:szCs w:val="24"/>
              </w:rPr>
            </w:pPr>
            <w:r w:rsidRPr="008D3222">
              <w:rPr>
                <w:rFonts w:ascii="Arial" w:hAnsi="Arial" w:cs="Arial"/>
                <w:b/>
                <w:sz w:val="24"/>
                <w:szCs w:val="24"/>
              </w:rPr>
              <w:t>Purpose of the Report</w:t>
            </w:r>
          </w:p>
        </w:tc>
        <w:tc>
          <w:tcPr>
            <w:tcW w:w="6804" w:type="dxa"/>
            <w:gridSpan w:val="6"/>
          </w:tcPr>
          <w:p w14:paraId="1EE7523B" w14:textId="77777777" w:rsidR="004665F3" w:rsidRPr="008D3222" w:rsidRDefault="004665F3" w:rsidP="00D30769">
            <w:pPr>
              <w:ind w:right="96"/>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tc>
      </w:tr>
      <w:tr w:rsidR="004665F3" w:rsidRPr="008D3222" w14:paraId="40206FDC" w14:textId="77777777" w:rsidTr="00B51961">
        <w:tc>
          <w:tcPr>
            <w:tcW w:w="2547" w:type="dxa"/>
          </w:tcPr>
          <w:p w14:paraId="5E6E9764" w14:textId="77777777" w:rsidR="004665F3" w:rsidRPr="008D3222" w:rsidRDefault="004665F3" w:rsidP="004665F3">
            <w:pPr>
              <w:rPr>
                <w:rFonts w:ascii="Arial" w:hAnsi="Arial" w:cs="Arial"/>
                <w:b/>
                <w:sz w:val="24"/>
                <w:szCs w:val="24"/>
              </w:rPr>
            </w:pPr>
            <w:r w:rsidRPr="008D3222">
              <w:rPr>
                <w:rFonts w:ascii="Arial" w:hAnsi="Arial" w:cs="Arial"/>
                <w:b/>
                <w:sz w:val="24"/>
                <w:szCs w:val="24"/>
              </w:rPr>
              <w:t>Key Issues</w:t>
            </w:r>
          </w:p>
          <w:p w14:paraId="53B2C745" w14:textId="77777777" w:rsidR="004665F3" w:rsidRPr="008D3222" w:rsidRDefault="004665F3" w:rsidP="004665F3">
            <w:pPr>
              <w:rPr>
                <w:rFonts w:ascii="Arial" w:hAnsi="Arial" w:cs="Arial"/>
                <w:b/>
                <w:sz w:val="24"/>
                <w:szCs w:val="24"/>
              </w:rPr>
            </w:pPr>
          </w:p>
          <w:p w14:paraId="0C938A25" w14:textId="77777777" w:rsidR="004665F3" w:rsidRPr="008D3222" w:rsidRDefault="004665F3" w:rsidP="004665F3">
            <w:pPr>
              <w:rPr>
                <w:rFonts w:ascii="Arial" w:hAnsi="Arial" w:cs="Arial"/>
                <w:b/>
                <w:sz w:val="24"/>
                <w:szCs w:val="24"/>
              </w:rPr>
            </w:pPr>
          </w:p>
          <w:p w14:paraId="13276C62" w14:textId="77777777" w:rsidR="004665F3" w:rsidRPr="008D3222" w:rsidRDefault="004665F3" w:rsidP="004665F3">
            <w:pPr>
              <w:rPr>
                <w:rFonts w:ascii="Arial" w:hAnsi="Arial" w:cs="Arial"/>
                <w:b/>
                <w:sz w:val="24"/>
                <w:szCs w:val="24"/>
              </w:rPr>
            </w:pPr>
          </w:p>
        </w:tc>
        <w:tc>
          <w:tcPr>
            <w:tcW w:w="6804" w:type="dxa"/>
            <w:gridSpan w:val="6"/>
          </w:tcPr>
          <w:p w14:paraId="6A75B541" w14:textId="77777777" w:rsidR="00B51961" w:rsidRPr="008D3222" w:rsidRDefault="004665F3" w:rsidP="004665F3">
            <w:pPr>
              <w:rPr>
                <w:rFonts w:ascii="Arial" w:hAnsi="Arial" w:cs="Arial"/>
                <w:sz w:val="24"/>
                <w:szCs w:val="24"/>
              </w:rPr>
            </w:pPr>
            <w:r w:rsidRPr="008D3222">
              <w:rPr>
                <w:rFonts w:ascii="Arial" w:hAnsi="Arial" w:cs="Arial"/>
                <w:sz w:val="24"/>
                <w:szCs w:val="24"/>
              </w:rPr>
              <w:t>The board has three advisory groups</w:t>
            </w:r>
            <w:r w:rsidR="00B51961" w:rsidRPr="008D3222">
              <w:rPr>
                <w:rFonts w:ascii="Arial" w:hAnsi="Arial" w:cs="Arial"/>
                <w:sz w:val="24"/>
                <w:szCs w:val="24"/>
              </w:rPr>
              <w:t>:</w:t>
            </w:r>
          </w:p>
          <w:p w14:paraId="40B76DA8" w14:textId="77777777" w:rsidR="00B51961" w:rsidRPr="008D3222" w:rsidRDefault="00B51961" w:rsidP="004665F3">
            <w:pPr>
              <w:rPr>
                <w:rFonts w:ascii="Arial" w:hAnsi="Arial" w:cs="Arial"/>
                <w:sz w:val="24"/>
                <w:szCs w:val="24"/>
              </w:rPr>
            </w:pPr>
          </w:p>
          <w:p w14:paraId="2C79B303" w14:textId="33F6B87D" w:rsidR="00B51961" w:rsidRPr="008D3222" w:rsidRDefault="004665F3" w:rsidP="00B51961">
            <w:pPr>
              <w:pStyle w:val="ListParagraph"/>
              <w:numPr>
                <w:ilvl w:val="0"/>
                <w:numId w:val="11"/>
              </w:numPr>
              <w:ind w:left="455"/>
              <w:rPr>
                <w:rFonts w:ascii="Arial" w:hAnsi="Arial" w:cs="Arial"/>
                <w:sz w:val="24"/>
                <w:szCs w:val="24"/>
              </w:rPr>
            </w:pPr>
            <w:r w:rsidRPr="008D3222">
              <w:rPr>
                <w:rFonts w:ascii="Arial" w:hAnsi="Arial" w:cs="Arial"/>
                <w:sz w:val="24"/>
                <w:szCs w:val="24"/>
              </w:rPr>
              <w:t>Health Board Partnership Forum</w:t>
            </w:r>
            <w:r w:rsidR="00B51961" w:rsidRPr="008D3222">
              <w:rPr>
                <w:rFonts w:ascii="Arial" w:hAnsi="Arial" w:cs="Arial"/>
                <w:sz w:val="24"/>
                <w:szCs w:val="24"/>
              </w:rPr>
              <w:t>;</w:t>
            </w:r>
            <w:r w:rsidR="00A15001" w:rsidRPr="008D3222">
              <w:rPr>
                <w:rFonts w:ascii="Arial" w:hAnsi="Arial" w:cs="Arial"/>
                <w:sz w:val="24"/>
                <w:szCs w:val="24"/>
              </w:rPr>
              <w:t xml:space="preserve"> </w:t>
            </w:r>
          </w:p>
          <w:p w14:paraId="53D53F3F" w14:textId="332C36DC" w:rsidR="00B51961" w:rsidRPr="008D3222" w:rsidRDefault="00A15001" w:rsidP="00B51961">
            <w:pPr>
              <w:pStyle w:val="ListParagraph"/>
              <w:numPr>
                <w:ilvl w:val="0"/>
                <w:numId w:val="11"/>
              </w:numPr>
              <w:ind w:left="455"/>
              <w:rPr>
                <w:rFonts w:ascii="Arial" w:hAnsi="Arial" w:cs="Arial"/>
                <w:sz w:val="24"/>
                <w:szCs w:val="24"/>
              </w:rPr>
            </w:pPr>
            <w:r w:rsidRPr="008D3222">
              <w:rPr>
                <w:rFonts w:ascii="Arial" w:hAnsi="Arial" w:cs="Arial"/>
                <w:sz w:val="24"/>
                <w:szCs w:val="24"/>
              </w:rPr>
              <w:t xml:space="preserve">Health Professionals’ Forum; and </w:t>
            </w:r>
          </w:p>
          <w:p w14:paraId="424164F9" w14:textId="25F3403E" w:rsidR="00A15001" w:rsidRPr="008D3222" w:rsidRDefault="00A15001" w:rsidP="00B51961">
            <w:pPr>
              <w:pStyle w:val="ListParagraph"/>
              <w:numPr>
                <w:ilvl w:val="0"/>
                <w:numId w:val="11"/>
              </w:numPr>
              <w:ind w:left="455"/>
              <w:rPr>
                <w:rFonts w:ascii="Arial" w:hAnsi="Arial" w:cs="Arial"/>
                <w:sz w:val="24"/>
                <w:szCs w:val="24"/>
              </w:rPr>
            </w:pPr>
            <w:r w:rsidRPr="008D3222">
              <w:rPr>
                <w:rFonts w:ascii="Arial" w:hAnsi="Arial" w:cs="Arial"/>
                <w:sz w:val="24"/>
                <w:szCs w:val="24"/>
              </w:rPr>
              <w:t xml:space="preserve">Stakeholder Reference Group. </w:t>
            </w:r>
          </w:p>
          <w:p w14:paraId="36E846D4" w14:textId="77777777" w:rsidR="00B51961" w:rsidRPr="008D3222" w:rsidRDefault="00B51961" w:rsidP="00B51961">
            <w:pPr>
              <w:rPr>
                <w:rFonts w:ascii="Arial" w:hAnsi="Arial" w:cs="Arial"/>
                <w:sz w:val="24"/>
                <w:szCs w:val="24"/>
              </w:rPr>
            </w:pPr>
          </w:p>
          <w:p w14:paraId="07F1FEEC" w14:textId="77777777" w:rsidR="004665F3" w:rsidRPr="008D3222" w:rsidRDefault="004665F3" w:rsidP="00B51961">
            <w:pPr>
              <w:rPr>
                <w:rFonts w:ascii="Arial" w:hAnsi="Arial" w:cs="Arial"/>
                <w:sz w:val="24"/>
                <w:szCs w:val="24"/>
              </w:rPr>
            </w:pPr>
            <w:r w:rsidRPr="008D3222">
              <w:rPr>
                <w:rFonts w:ascii="Arial" w:hAnsi="Arial" w:cs="Arial"/>
                <w:sz w:val="24"/>
                <w:szCs w:val="24"/>
              </w:rPr>
              <w:t xml:space="preserve">In-line with standing orders, each </w:t>
            </w:r>
            <w:r w:rsidR="00B51961" w:rsidRPr="008D3222">
              <w:rPr>
                <w:rFonts w:ascii="Arial" w:hAnsi="Arial" w:cs="Arial"/>
                <w:sz w:val="24"/>
                <w:szCs w:val="24"/>
              </w:rPr>
              <w:t xml:space="preserve">Group </w:t>
            </w:r>
            <w:r w:rsidRPr="008D3222">
              <w:rPr>
                <w:rFonts w:ascii="Arial" w:hAnsi="Arial" w:cs="Arial"/>
                <w:sz w:val="24"/>
                <w:szCs w:val="24"/>
              </w:rPr>
              <w:t xml:space="preserve">is required to submit a report to the board </w:t>
            </w:r>
            <w:r w:rsidR="00AF6C54" w:rsidRPr="008D3222">
              <w:rPr>
                <w:rFonts w:ascii="Arial" w:hAnsi="Arial" w:cs="Arial"/>
                <w:sz w:val="24"/>
                <w:szCs w:val="24"/>
              </w:rPr>
              <w:t>summarising the discussions at each meeting. This report covers:</w:t>
            </w:r>
          </w:p>
          <w:p w14:paraId="5F63CD77" w14:textId="121D33D4" w:rsidR="00B528AE" w:rsidRPr="008D3222" w:rsidRDefault="00B528AE" w:rsidP="00B528AE">
            <w:pPr>
              <w:pStyle w:val="ListParagraph"/>
              <w:numPr>
                <w:ilvl w:val="0"/>
                <w:numId w:val="26"/>
              </w:numPr>
              <w:rPr>
                <w:rFonts w:ascii="Arial" w:hAnsi="Arial" w:cs="Arial"/>
                <w:sz w:val="24"/>
                <w:szCs w:val="24"/>
              </w:rPr>
            </w:pPr>
            <w:r w:rsidRPr="008D3222">
              <w:rPr>
                <w:rFonts w:ascii="Arial" w:hAnsi="Arial" w:cs="Arial"/>
                <w:sz w:val="24"/>
                <w:szCs w:val="24"/>
              </w:rPr>
              <w:t>The Health B</w:t>
            </w:r>
            <w:r w:rsidR="005913B4" w:rsidRPr="008D3222">
              <w:rPr>
                <w:rFonts w:ascii="Arial" w:hAnsi="Arial" w:cs="Arial"/>
                <w:sz w:val="24"/>
                <w:szCs w:val="24"/>
              </w:rPr>
              <w:t xml:space="preserve">oard Partnership Forum held on </w:t>
            </w:r>
            <w:r w:rsidR="00A06062">
              <w:rPr>
                <w:rFonts w:ascii="Arial" w:hAnsi="Arial" w:cs="Arial"/>
                <w:sz w:val="24"/>
                <w:szCs w:val="24"/>
              </w:rPr>
              <w:t>5</w:t>
            </w:r>
            <w:r w:rsidR="00A06062" w:rsidRPr="00A06062">
              <w:rPr>
                <w:rFonts w:ascii="Arial" w:hAnsi="Arial" w:cs="Arial"/>
                <w:sz w:val="24"/>
                <w:szCs w:val="24"/>
                <w:vertAlign w:val="superscript"/>
              </w:rPr>
              <w:t>th</w:t>
            </w:r>
            <w:r w:rsidR="00A06062">
              <w:rPr>
                <w:rFonts w:ascii="Arial" w:hAnsi="Arial" w:cs="Arial"/>
                <w:sz w:val="24"/>
                <w:szCs w:val="24"/>
              </w:rPr>
              <w:t xml:space="preserve"> October </w:t>
            </w:r>
            <w:r w:rsidR="005913B4" w:rsidRPr="008D3222">
              <w:rPr>
                <w:rFonts w:ascii="Arial" w:hAnsi="Arial" w:cs="Arial"/>
                <w:sz w:val="24"/>
                <w:szCs w:val="24"/>
              </w:rPr>
              <w:t xml:space="preserve">2023; and </w:t>
            </w:r>
            <w:r w:rsidRPr="008D3222">
              <w:rPr>
                <w:rFonts w:ascii="Arial" w:hAnsi="Arial" w:cs="Arial"/>
                <w:sz w:val="24"/>
                <w:szCs w:val="24"/>
              </w:rPr>
              <w:t xml:space="preserve"> </w:t>
            </w:r>
          </w:p>
          <w:p w14:paraId="0F014E2B" w14:textId="32CB4D55" w:rsidR="00711CEF" w:rsidRPr="008D3222" w:rsidRDefault="00711CEF" w:rsidP="00A06062">
            <w:pPr>
              <w:pStyle w:val="ListParagraph"/>
              <w:numPr>
                <w:ilvl w:val="0"/>
                <w:numId w:val="26"/>
              </w:numPr>
              <w:rPr>
                <w:rFonts w:ascii="Arial" w:hAnsi="Arial" w:cs="Arial"/>
                <w:sz w:val="24"/>
                <w:szCs w:val="24"/>
              </w:rPr>
            </w:pPr>
            <w:r w:rsidRPr="008D3222">
              <w:rPr>
                <w:rFonts w:ascii="Arial" w:hAnsi="Arial" w:cs="Arial"/>
                <w:sz w:val="24"/>
                <w:szCs w:val="24"/>
              </w:rPr>
              <w:t xml:space="preserve">The </w:t>
            </w:r>
            <w:r w:rsidR="005913B4" w:rsidRPr="008D3222">
              <w:rPr>
                <w:rFonts w:ascii="Arial" w:hAnsi="Arial" w:cs="Arial"/>
                <w:sz w:val="24"/>
                <w:szCs w:val="24"/>
              </w:rPr>
              <w:t>Health Professional Forum held on</w:t>
            </w:r>
            <w:r w:rsidR="00083963" w:rsidRPr="008D3222">
              <w:rPr>
                <w:rFonts w:ascii="Arial" w:hAnsi="Arial" w:cs="Arial"/>
                <w:sz w:val="24"/>
                <w:szCs w:val="24"/>
              </w:rPr>
              <w:t xml:space="preserve"> </w:t>
            </w:r>
            <w:r w:rsidR="00A06062">
              <w:rPr>
                <w:rFonts w:ascii="Arial" w:hAnsi="Arial" w:cs="Arial"/>
                <w:sz w:val="24"/>
                <w:szCs w:val="24"/>
              </w:rPr>
              <w:t>11</w:t>
            </w:r>
            <w:r w:rsidR="00A06062" w:rsidRPr="00A06062">
              <w:rPr>
                <w:rFonts w:ascii="Arial" w:hAnsi="Arial" w:cs="Arial"/>
                <w:sz w:val="24"/>
                <w:szCs w:val="24"/>
                <w:vertAlign w:val="superscript"/>
              </w:rPr>
              <w:t>th</w:t>
            </w:r>
            <w:r w:rsidR="00A06062">
              <w:rPr>
                <w:rFonts w:ascii="Arial" w:hAnsi="Arial" w:cs="Arial"/>
                <w:sz w:val="24"/>
                <w:szCs w:val="24"/>
              </w:rPr>
              <w:t xml:space="preserve"> October </w:t>
            </w:r>
            <w:bookmarkStart w:id="0" w:name="_GoBack"/>
            <w:bookmarkEnd w:id="0"/>
            <w:r w:rsidR="00287513" w:rsidRPr="008D3222">
              <w:rPr>
                <w:rFonts w:ascii="Arial" w:hAnsi="Arial" w:cs="Arial"/>
                <w:sz w:val="24"/>
                <w:szCs w:val="24"/>
              </w:rPr>
              <w:t xml:space="preserve"> 2023. </w:t>
            </w:r>
          </w:p>
        </w:tc>
      </w:tr>
      <w:tr w:rsidR="004665F3" w:rsidRPr="008D3222" w14:paraId="34E7AAFE" w14:textId="77777777" w:rsidTr="00B51961">
        <w:trPr>
          <w:trHeight w:val="97"/>
        </w:trPr>
        <w:tc>
          <w:tcPr>
            <w:tcW w:w="2547" w:type="dxa"/>
            <w:vMerge w:val="restart"/>
          </w:tcPr>
          <w:p w14:paraId="37701327"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Specific Action Required </w:t>
            </w:r>
          </w:p>
          <w:p w14:paraId="619B9CE7" w14:textId="77777777" w:rsidR="004665F3" w:rsidRPr="008D3222" w:rsidRDefault="004665F3" w:rsidP="004665F3">
            <w:pPr>
              <w:rPr>
                <w:rFonts w:ascii="Arial" w:hAnsi="Arial" w:cs="Arial"/>
                <w:b/>
                <w:i/>
                <w:sz w:val="24"/>
                <w:szCs w:val="24"/>
              </w:rPr>
            </w:pPr>
            <w:r w:rsidRPr="008D3222">
              <w:rPr>
                <w:rFonts w:ascii="Arial" w:hAnsi="Arial" w:cs="Arial"/>
                <w:b/>
                <w:i/>
                <w:sz w:val="24"/>
                <w:szCs w:val="24"/>
              </w:rPr>
              <w:t>(please choose one only)</w:t>
            </w:r>
          </w:p>
        </w:tc>
        <w:tc>
          <w:tcPr>
            <w:tcW w:w="1569" w:type="dxa"/>
            <w:shd w:val="clear" w:color="auto" w:fill="D5DCE4" w:themeFill="text2" w:themeFillTint="33"/>
          </w:tcPr>
          <w:p w14:paraId="29DF2CAD" w14:textId="77777777" w:rsidR="004665F3" w:rsidRPr="008D3222" w:rsidRDefault="004665F3" w:rsidP="004665F3">
            <w:pPr>
              <w:rPr>
                <w:rFonts w:ascii="Arial" w:hAnsi="Arial" w:cs="Arial"/>
                <w:b/>
                <w:sz w:val="24"/>
                <w:szCs w:val="24"/>
              </w:rPr>
            </w:pPr>
            <w:r w:rsidRPr="008D3222">
              <w:rPr>
                <w:rFonts w:ascii="Arial" w:hAnsi="Arial" w:cs="Arial"/>
                <w:b/>
                <w:sz w:val="24"/>
                <w:szCs w:val="24"/>
              </w:rPr>
              <w:t>Information</w:t>
            </w:r>
          </w:p>
        </w:tc>
        <w:tc>
          <w:tcPr>
            <w:tcW w:w="1723" w:type="dxa"/>
            <w:gridSpan w:val="2"/>
            <w:shd w:val="clear" w:color="auto" w:fill="D5DCE4" w:themeFill="text2" w:themeFillTint="33"/>
          </w:tcPr>
          <w:p w14:paraId="71C1ABC2" w14:textId="77777777" w:rsidR="004665F3" w:rsidRPr="008D3222" w:rsidRDefault="004665F3" w:rsidP="004665F3">
            <w:pPr>
              <w:rPr>
                <w:rFonts w:ascii="Arial" w:hAnsi="Arial" w:cs="Arial"/>
                <w:b/>
                <w:sz w:val="24"/>
                <w:szCs w:val="24"/>
              </w:rPr>
            </w:pPr>
            <w:r w:rsidRPr="008D3222">
              <w:rPr>
                <w:rFonts w:ascii="Arial" w:hAnsi="Arial" w:cs="Arial"/>
                <w:b/>
                <w:sz w:val="24"/>
                <w:szCs w:val="24"/>
              </w:rPr>
              <w:t>Discussion</w:t>
            </w:r>
          </w:p>
        </w:tc>
        <w:tc>
          <w:tcPr>
            <w:tcW w:w="1661" w:type="dxa"/>
            <w:shd w:val="clear" w:color="auto" w:fill="D5DCE4" w:themeFill="text2" w:themeFillTint="33"/>
          </w:tcPr>
          <w:p w14:paraId="2DE7132F" w14:textId="77777777" w:rsidR="004665F3" w:rsidRPr="008D3222" w:rsidRDefault="004665F3" w:rsidP="004665F3">
            <w:pPr>
              <w:rPr>
                <w:rFonts w:ascii="Arial" w:hAnsi="Arial" w:cs="Arial"/>
                <w:b/>
                <w:sz w:val="24"/>
                <w:szCs w:val="24"/>
              </w:rPr>
            </w:pPr>
            <w:r w:rsidRPr="008D3222">
              <w:rPr>
                <w:rFonts w:ascii="Arial" w:hAnsi="Arial" w:cs="Arial"/>
                <w:b/>
                <w:sz w:val="24"/>
                <w:szCs w:val="24"/>
              </w:rPr>
              <w:t>Assurance</w:t>
            </w:r>
          </w:p>
        </w:tc>
        <w:tc>
          <w:tcPr>
            <w:tcW w:w="1851" w:type="dxa"/>
            <w:gridSpan w:val="2"/>
            <w:shd w:val="clear" w:color="auto" w:fill="D5DCE4" w:themeFill="text2" w:themeFillTint="33"/>
          </w:tcPr>
          <w:p w14:paraId="14D7C685" w14:textId="77777777" w:rsidR="004665F3" w:rsidRPr="008D3222" w:rsidRDefault="004665F3" w:rsidP="004665F3">
            <w:pPr>
              <w:rPr>
                <w:rFonts w:ascii="Arial" w:hAnsi="Arial" w:cs="Arial"/>
                <w:b/>
                <w:sz w:val="24"/>
                <w:szCs w:val="24"/>
              </w:rPr>
            </w:pPr>
            <w:r w:rsidRPr="008D3222">
              <w:rPr>
                <w:rFonts w:ascii="Arial" w:hAnsi="Arial" w:cs="Arial"/>
                <w:b/>
                <w:sz w:val="24"/>
                <w:szCs w:val="24"/>
              </w:rPr>
              <w:t>Approval</w:t>
            </w:r>
          </w:p>
        </w:tc>
      </w:tr>
      <w:tr w:rsidR="004665F3" w:rsidRPr="008D3222" w14:paraId="6871C4E6" w14:textId="77777777" w:rsidTr="00B51961">
        <w:trPr>
          <w:trHeight w:val="96"/>
        </w:trPr>
        <w:tc>
          <w:tcPr>
            <w:tcW w:w="2547" w:type="dxa"/>
            <w:vMerge/>
          </w:tcPr>
          <w:p w14:paraId="3697A179" w14:textId="77777777" w:rsidR="004665F3" w:rsidRPr="008D3222" w:rsidRDefault="004665F3" w:rsidP="004665F3">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8D3222" w:rsidRDefault="002F48F4"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tr>
      <w:tr w:rsidR="004665F3" w:rsidRPr="008D3222" w14:paraId="3D4190B2" w14:textId="77777777" w:rsidTr="00B51961">
        <w:tc>
          <w:tcPr>
            <w:tcW w:w="2547" w:type="dxa"/>
          </w:tcPr>
          <w:p w14:paraId="6F9B8B3C" w14:textId="77777777" w:rsidR="004665F3" w:rsidRPr="008D3222" w:rsidRDefault="004665F3" w:rsidP="004665F3">
            <w:pPr>
              <w:rPr>
                <w:rFonts w:ascii="Arial" w:hAnsi="Arial" w:cs="Arial"/>
                <w:b/>
                <w:sz w:val="24"/>
                <w:szCs w:val="24"/>
              </w:rPr>
            </w:pPr>
            <w:r w:rsidRPr="008D3222">
              <w:rPr>
                <w:rFonts w:ascii="Arial" w:hAnsi="Arial" w:cs="Arial"/>
                <w:b/>
                <w:sz w:val="24"/>
                <w:szCs w:val="24"/>
              </w:rPr>
              <w:t>Recommendations</w:t>
            </w:r>
          </w:p>
          <w:p w14:paraId="3D397B47" w14:textId="77777777" w:rsidR="004665F3" w:rsidRPr="008D3222" w:rsidRDefault="004665F3" w:rsidP="004665F3">
            <w:pPr>
              <w:rPr>
                <w:rFonts w:ascii="Arial" w:hAnsi="Arial" w:cs="Arial"/>
                <w:b/>
                <w:sz w:val="24"/>
                <w:szCs w:val="24"/>
              </w:rPr>
            </w:pPr>
          </w:p>
        </w:tc>
        <w:tc>
          <w:tcPr>
            <w:tcW w:w="6804" w:type="dxa"/>
            <w:gridSpan w:val="6"/>
          </w:tcPr>
          <w:p w14:paraId="613B1DA5" w14:textId="77777777" w:rsidR="004665F3" w:rsidRPr="008D3222" w:rsidRDefault="004665F3" w:rsidP="004665F3">
            <w:pPr>
              <w:ind w:right="96"/>
              <w:rPr>
                <w:rFonts w:ascii="Arial" w:hAnsi="Arial" w:cs="Arial"/>
                <w:sz w:val="24"/>
                <w:szCs w:val="24"/>
              </w:rPr>
            </w:pPr>
            <w:r w:rsidRPr="008D3222">
              <w:rPr>
                <w:rFonts w:ascii="Arial" w:hAnsi="Arial" w:cs="Arial"/>
                <w:sz w:val="24"/>
                <w:szCs w:val="24"/>
              </w:rPr>
              <w:t>Members are asked to:</w:t>
            </w:r>
          </w:p>
          <w:p w14:paraId="33ED2E64" w14:textId="77777777" w:rsidR="00B51961" w:rsidRPr="008D3222" w:rsidRDefault="00B51961" w:rsidP="004665F3">
            <w:pPr>
              <w:ind w:right="96"/>
              <w:rPr>
                <w:rFonts w:ascii="Arial" w:hAnsi="Arial" w:cs="Arial"/>
                <w:sz w:val="24"/>
                <w:szCs w:val="24"/>
              </w:rPr>
            </w:pPr>
          </w:p>
          <w:p w14:paraId="2D1977F0" w14:textId="77777777" w:rsidR="005E425C" w:rsidRPr="008D3222" w:rsidRDefault="004665F3" w:rsidP="005E425C">
            <w:pPr>
              <w:pStyle w:val="ListParagraph"/>
              <w:ind w:left="0" w:right="96"/>
              <w:rPr>
                <w:rFonts w:ascii="Arial" w:hAnsi="Arial" w:cs="Arial"/>
                <w:b/>
                <w:sz w:val="24"/>
                <w:szCs w:val="24"/>
              </w:rPr>
            </w:pPr>
            <w:r w:rsidRPr="008D3222">
              <w:rPr>
                <w:rFonts w:ascii="Arial" w:hAnsi="Arial" w:cs="Arial"/>
                <w:b/>
                <w:sz w:val="24"/>
                <w:szCs w:val="24"/>
              </w:rPr>
              <w:t xml:space="preserve">NOTE </w:t>
            </w:r>
            <w:r w:rsidRPr="008D3222">
              <w:rPr>
                <w:rFonts w:ascii="Arial" w:hAnsi="Arial" w:cs="Arial"/>
                <w:sz w:val="24"/>
                <w:szCs w:val="24"/>
              </w:rPr>
              <w:t>the discussion</w:t>
            </w:r>
            <w:r w:rsidR="00D30769" w:rsidRPr="008D3222">
              <w:rPr>
                <w:rFonts w:ascii="Arial" w:hAnsi="Arial" w:cs="Arial"/>
                <w:sz w:val="24"/>
                <w:szCs w:val="24"/>
              </w:rPr>
              <w:t>s</w:t>
            </w:r>
            <w:r w:rsidRPr="008D3222">
              <w:rPr>
                <w:rFonts w:ascii="Arial" w:hAnsi="Arial" w:cs="Arial"/>
                <w:sz w:val="24"/>
                <w:szCs w:val="24"/>
              </w:rPr>
              <w:t xml:space="preserve"> of the</w:t>
            </w:r>
            <w:r w:rsidR="00AF6C54" w:rsidRPr="008D3222">
              <w:rPr>
                <w:rFonts w:ascii="Arial" w:hAnsi="Arial" w:cs="Arial"/>
                <w:sz w:val="24"/>
                <w:szCs w:val="24"/>
              </w:rPr>
              <w:t>:</w:t>
            </w:r>
          </w:p>
          <w:p w14:paraId="43DD5C34" w14:textId="7DF32879" w:rsidR="00B528AE" w:rsidRPr="008D3222" w:rsidRDefault="00B528AE" w:rsidP="00D86B74">
            <w:pPr>
              <w:pStyle w:val="ListParagraph"/>
              <w:numPr>
                <w:ilvl w:val="0"/>
                <w:numId w:val="22"/>
              </w:numPr>
              <w:rPr>
                <w:rFonts w:ascii="Arial" w:hAnsi="Arial" w:cs="Arial"/>
                <w:sz w:val="24"/>
                <w:szCs w:val="24"/>
              </w:rPr>
            </w:pPr>
            <w:r w:rsidRPr="008D3222">
              <w:rPr>
                <w:rFonts w:ascii="Arial" w:hAnsi="Arial" w:cs="Arial"/>
                <w:sz w:val="24"/>
                <w:szCs w:val="24"/>
              </w:rPr>
              <w:t>Health Board Partnership Forum held on</w:t>
            </w:r>
            <w:r w:rsidR="003E64C5">
              <w:rPr>
                <w:rFonts w:ascii="Arial" w:hAnsi="Arial" w:cs="Arial"/>
                <w:sz w:val="24"/>
                <w:szCs w:val="24"/>
              </w:rPr>
              <w:t xml:space="preserve"> 5</w:t>
            </w:r>
            <w:r w:rsidR="003E64C5" w:rsidRPr="003E64C5">
              <w:rPr>
                <w:rFonts w:ascii="Arial" w:hAnsi="Arial" w:cs="Arial"/>
                <w:sz w:val="24"/>
                <w:szCs w:val="24"/>
                <w:vertAlign w:val="superscript"/>
              </w:rPr>
              <w:t>th</w:t>
            </w:r>
            <w:r w:rsidR="003E64C5">
              <w:rPr>
                <w:rFonts w:ascii="Arial" w:hAnsi="Arial" w:cs="Arial"/>
                <w:sz w:val="24"/>
                <w:szCs w:val="24"/>
              </w:rPr>
              <w:t xml:space="preserve"> October 2023</w:t>
            </w:r>
            <w:r w:rsidR="005913B4" w:rsidRPr="008D3222">
              <w:rPr>
                <w:rFonts w:ascii="Arial" w:hAnsi="Arial" w:cs="Arial"/>
                <w:sz w:val="24"/>
                <w:szCs w:val="24"/>
              </w:rPr>
              <w:t>; and</w:t>
            </w:r>
          </w:p>
          <w:p w14:paraId="75160DB7" w14:textId="6F1E23B5" w:rsidR="005913B4" w:rsidRPr="008D3222" w:rsidRDefault="005913B4" w:rsidP="00D86B74">
            <w:pPr>
              <w:pStyle w:val="ListParagraph"/>
              <w:numPr>
                <w:ilvl w:val="0"/>
                <w:numId w:val="22"/>
              </w:numPr>
              <w:rPr>
                <w:rFonts w:ascii="Arial" w:hAnsi="Arial" w:cs="Arial"/>
                <w:sz w:val="24"/>
                <w:szCs w:val="24"/>
              </w:rPr>
            </w:pPr>
            <w:r w:rsidRPr="008D3222">
              <w:rPr>
                <w:rFonts w:ascii="Arial" w:hAnsi="Arial" w:cs="Arial"/>
                <w:sz w:val="24"/>
                <w:szCs w:val="24"/>
              </w:rPr>
              <w:t>Health Professionals Forum held on</w:t>
            </w:r>
            <w:r w:rsidR="00287513" w:rsidRPr="008D3222">
              <w:rPr>
                <w:rFonts w:ascii="Arial" w:hAnsi="Arial" w:cs="Arial"/>
                <w:sz w:val="24"/>
                <w:szCs w:val="24"/>
              </w:rPr>
              <w:t xml:space="preserve"> </w:t>
            </w:r>
            <w:r w:rsidR="003E64C5">
              <w:rPr>
                <w:rFonts w:ascii="Arial" w:hAnsi="Arial" w:cs="Arial"/>
                <w:sz w:val="24"/>
                <w:szCs w:val="24"/>
              </w:rPr>
              <w:t>11</w:t>
            </w:r>
            <w:r w:rsidR="003E64C5" w:rsidRPr="003E64C5">
              <w:rPr>
                <w:rFonts w:ascii="Arial" w:hAnsi="Arial" w:cs="Arial"/>
                <w:sz w:val="24"/>
                <w:szCs w:val="24"/>
                <w:vertAlign w:val="superscript"/>
              </w:rPr>
              <w:t>th</w:t>
            </w:r>
            <w:r w:rsidR="003E64C5">
              <w:rPr>
                <w:rFonts w:ascii="Arial" w:hAnsi="Arial" w:cs="Arial"/>
                <w:sz w:val="24"/>
                <w:szCs w:val="24"/>
              </w:rPr>
              <w:t xml:space="preserve"> October 2023</w:t>
            </w:r>
            <w:r w:rsidR="00287513" w:rsidRPr="008D3222">
              <w:rPr>
                <w:rFonts w:ascii="Arial" w:hAnsi="Arial" w:cs="Arial"/>
                <w:sz w:val="24"/>
                <w:szCs w:val="24"/>
              </w:rPr>
              <w:t xml:space="preserve">. </w:t>
            </w:r>
          </w:p>
          <w:p w14:paraId="78E6BE38" w14:textId="77777777" w:rsidR="0014623C" w:rsidRPr="008D3222" w:rsidRDefault="0014623C" w:rsidP="0014623C">
            <w:pPr>
              <w:jc w:val="both"/>
              <w:rPr>
                <w:rFonts w:ascii="Arial" w:hAnsi="Arial" w:cs="Arial"/>
                <w:sz w:val="24"/>
                <w:szCs w:val="24"/>
              </w:rPr>
            </w:pPr>
          </w:p>
          <w:p w14:paraId="741C5F52" w14:textId="3D001D6A" w:rsidR="005913B4" w:rsidRPr="008D3222" w:rsidRDefault="0014623C" w:rsidP="005913B4">
            <w:pPr>
              <w:rPr>
                <w:rFonts w:ascii="Arial" w:hAnsi="Arial" w:cs="Arial"/>
                <w:sz w:val="24"/>
                <w:szCs w:val="24"/>
              </w:rPr>
            </w:pPr>
            <w:r w:rsidRPr="008D3222">
              <w:rPr>
                <w:rFonts w:ascii="Arial" w:hAnsi="Arial" w:cs="Arial"/>
                <w:b/>
                <w:sz w:val="24"/>
                <w:szCs w:val="24"/>
              </w:rPr>
              <w:t xml:space="preserve">NOTE </w:t>
            </w:r>
            <w:r w:rsidRPr="008D3222">
              <w:rPr>
                <w:rFonts w:ascii="Arial" w:hAnsi="Arial" w:cs="Arial"/>
                <w:sz w:val="24"/>
                <w:szCs w:val="24"/>
              </w:rPr>
              <w:t xml:space="preserve">the </w:t>
            </w:r>
            <w:r w:rsidR="005913B4" w:rsidRPr="008D3222">
              <w:rPr>
                <w:rFonts w:ascii="Arial" w:hAnsi="Arial" w:cs="Arial"/>
                <w:sz w:val="24"/>
                <w:szCs w:val="24"/>
              </w:rPr>
              <w:t xml:space="preserve">next Stakeholder Reference Group is due to be held on </w:t>
            </w:r>
            <w:r w:rsidR="003E64C5">
              <w:rPr>
                <w:rFonts w:ascii="Arial" w:hAnsi="Arial" w:cs="Arial"/>
                <w:sz w:val="24"/>
                <w:szCs w:val="24"/>
              </w:rPr>
              <w:t>Thursday, 16</w:t>
            </w:r>
            <w:r w:rsidR="003E64C5" w:rsidRPr="003E64C5">
              <w:rPr>
                <w:rFonts w:ascii="Arial" w:hAnsi="Arial" w:cs="Arial"/>
                <w:sz w:val="24"/>
                <w:szCs w:val="24"/>
                <w:vertAlign w:val="superscript"/>
              </w:rPr>
              <w:t>th</w:t>
            </w:r>
            <w:r w:rsidR="003E64C5">
              <w:rPr>
                <w:rFonts w:ascii="Arial" w:hAnsi="Arial" w:cs="Arial"/>
                <w:sz w:val="24"/>
                <w:szCs w:val="24"/>
              </w:rPr>
              <w:t xml:space="preserve"> November 2023.</w:t>
            </w:r>
          </w:p>
          <w:p w14:paraId="04499113" w14:textId="584568F9" w:rsidR="00D86B74" w:rsidRPr="008D3222" w:rsidRDefault="00D86B74" w:rsidP="0014623C">
            <w:pPr>
              <w:jc w:val="both"/>
              <w:rPr>
                <w:rFonts w:ascii="Arial" w:hAnsi="Arial" w:cs="Arial"/>
                <w:sz w:val="24"/>
                <w:szCs w:val="24"/>
              </w:rPr>
            </w:pPr>
          </w:p>
          <w:p w14:paraId="1BA8FEBE" w14:textId="7B75FFE4" w:rsidR="00224F4C" w:rsidRPr="008D3222" w:rsidRDefault="00224F4C" w:rsidP="00B528AE">
            <w:pPr>
              <w:jc w:val="both"/>
              <w:rPr>
                <w:rFonts w:ascii="Arial" w:hAnsi="Arial" w:cs="Arial"/>
                <w:sz w:val="24"/>
                <w:szCs w:val="24"/>
              </w:rPr>
            </w:pPr>
          </w:p>
        </w:tc>
      </w:tr>
    </w:tbl>
    <w:p w14:paraId="1758D60E" w14:textId="77777777" w:rsidR="0020539A" w:rsidRPr="008D3222" w:rsidRDefault="0020539A">
      <w:pPr>
        <w:rPr>
          <w:rFonts w:ascii="Arial" w:hAnsi="Arial" w:cs="Arial"/>
          <w:sz w:val="24"/>
          <w:szCs w:val="24"/>
        </w:rPr>
      </w:pPr>
    </w:p>
    <w:p w14:paraId="4618A550" w14:textId="77777777" w:rsidR="00653AEC" w:rsidRPr="008D3222" w:rsidRDefault="0020539A" w:rsidP="00AE676C">
      <w:pPr>
        <w:spacing w:after="0" w:line="240" w:lineRule="auto"/>
        <w:jc w:val="center"/>
        <w:rPr>
          <w:rFonts w:ascii="Arial" w:hAnsi="Arial" w:cs="Arial"/>
          <w:b/>
          <w:sz w:val="24"/>
          <w:szCs w:val="24"/>
        </w:rPr>
      </w:pPr>
      <w:r w:rsidRPr="008D3222">
        <w:rPr>
          <w:rFonts w:ascii="Arial" w:hAnsi="Arial" w:cs="Arial"/>
          <w:sz w:val="24"/>
          <w:szCs w:val="24"/>
        </w:rPr>
        <w:br w:type="page"/>
      </w:r>
      <w:r w:rsidR="00AF6C54" w:rsidRPr="008D3222">
        <w:rPr>
          <w:rFonts w:ascii="Arial" w:hAnsi="Arial" w:cs="Arial"/>
          <w:b/>
          <w:sz w:val="24"/>
          <w:szCs w:val="24"/>
        </w:rPr>
        <w:lastRenderedPageBreak/>
        <w:t>Board Advisory Group Reports</w:t>
      </w:r>
    </w:p>
    <w:p w14:paraId="3A8AB9D1" w14:textId="77777777" w:rsidR="00653AEC" w:rsidRPr="008D3222" w:rsidRDefault="00653AEC" w:rsidP="00AE676C">
      <w:pPr>
        <w:spacing w:after="0" w:line="240" w:lineRule="auto"/>
        <w:jc w:val="both"/>
        <w:rPr>
          <w:rFonts w:ascii="Arial" w:hAnsi="Arial" w:cs="Arial"/>
          <w:b/>
          <w:sz w:val="24"/>
          <w:szCs w:val="24"/>
        </w:rPr>
      </w:pPr>
    </w:p>
    <w:p w14:paraId="770752E6"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INTRODUCTION</w:t>
      </w:r>
    </w:p>
    <w:p w14:paraId="6F0448CC" w14:textId="77777777" w:rsidR="00AF6C54" w:rsidRPr="008D3222" w:rsidRDefault="00AF6C54" w:rsidP="00AE676C">
      <w:pPr>
        <w:ind w:right="96"/>
        <w:jc w:val="both"/>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p w14:paraId="1269B512" w14:textId="77777777" w:rsidR="00653AEC" w:rsidRPr="008D3222" w:rsidRDefault="00653AEC" w:rsidP="00AE676C">
      <w:pPr>
        <w:pStyle w:val="ListParagraph"/>
        <w:spacing w:after="0" w:line="240" w:lineRule="auto"/>
        <w:jc w:val="both"/>
        <w:rPr>
          <w:rFonts w:ascii="Arial" w:hAnsi="Arial" w:cs="Arial"/>
          <w:b/>
          <w:sz w:val="24"/>
          <w:szCs w:val="24"/>
        </w:rPr>
      </w:pPr>
    </w:p>
    <w:p w14:paraId="7C5429DC"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BACKGROUND</w:t>
      </w:r>
    </w:p>
    <w:p w14:paraId="43D6D136" w14:textId="77777777" w:rsidR="00AF6C54" w:rsidRPr="008D3222" w:rsidRDefault="00AF6C54" w:rsidP="00AE676C">
      <w:pPr>
        <w:jc w:val="both"/>
        <w:rPr>
          <w:rFonts w:ascii="Arial" w:hAnsi="Arial" w:cs="Arial"/>
          <w:sz w:val="24"/>
          <w:szCs w:val="24"/>
        </w:rPr>
      </w:pPr>
      <w:r w:rsidRPr="008D3222">
        <w:rPr>
          <w:rFonts w:ascii="Arial" w:hAnsi="Arial" w:cs="Arial"/>
          <w:sz w:val="24"/>
          <w:szCs w:val="24"/>
        </w:rPr>
        <w:t>The board has three advisory groups – Stakeholder Reference Group, Health Board Partnership Forum and Health Professionals’ Forum. In-line with standing orders, each one is required to submit a report to the board following each meeting and the main issues are highlighted through this report and covers:</w:t>
      </w:r>
    </w:p>
    <w:p w14:paraId="57ED0662" w14:textId="6A01D836" w:rsidR="00653AEC" w:rsidRPr="008D3222" w:rsidRDefault="005E425C" w:rsidP="00D86B74">
      <w:pPr>
        <w:pStyle w:val="ListParagraph"/>
        <w:numPr>
          <w:ilvl w:val="0"/>
          <w:numId w:val="17"/>
        </w:numPr>
        <w:jc w:val="both"/>
        <w:rPr>
          <w:rFonts w:ascii="Arial" w:hAnsi="Arial" w:cs="Arial"/>
          <w:sz w:val="24"/>
          <w:szCs w:val="24"/>
        </w:rPr>
      </w:pPr>
      <w:r w:rsidRPr="008D3222">
        <w:rPr>
          <w:rFonts w:ascii="Arial" w:hAnsi="Arial" w:cs="Arial"/>
          <w:sz w:val="24"/>
          <w:szCs w:val="24"/>
        </w:rPr>
        <w:t xml:space="preserve">Health Board </w:t>
      </w:r>
      <w:r w:rsidR="005913B4" w:rsidRPr="008D3222">
        <w:rPr>
          <w:rFonts w:ascii="Arial" w:hAnsi="Arial" w:cs="Arial"/>
          <w:sz w:val="24"/>
          <w:szCs w:val="24"/>
        </w:rPr>
        <w:t>Professionals Forum</w:t>
      </w:r>
      <w:r w:rsidR="00287513" w:rsidRPr="008D3222">
        <w:rPr>
          <w:rFonts w:ascii="Arial" w:hAnsi="Arial" w:cs="Arial"/>
          <w:sz w:val="24"/>
          <w:szCs w:val="24"/>
        </w:rPr>
        <w:t xml:space="preserve"> </w:t>
      </w:r>
      <w:r w:rsidR="006B1A30">
        <w:rPr>
          <w:rFonts w:ascii="Arial" w:hAnsi="Arial" w:cs="Arial"/>
          <w:sz w:val="24"/>
          <w:szCs w:val="24"/>
        </w:rPr>
        <w:t>11</w:t>
      </w:r>
      <w:r w:rsidR="006B1A30" w:rsidRPr="006B1A30">
        <w:rPr>
          <w:rFonts w:ascii="Arial" w:hAnsi="Arial" w:cs="Arial"/>
          <w:sz w:val="24"/>
          <w:szCs w:val="24"/>
          <w:vertAlign w:val="superscript"/>
        </w:rPr>
        <w:t>th</w:t>
      </w:r>
      <w:r w:rsidR="006B1A30">
        <w:rPr>
          <w:rFonts w:ascii="Arial" w:hAnsi="Arial" w:cs="Arial"/>
          <w:sz w:val="24"/>
          <w:szCs w:val="24"/>
        </w:rPr>
        <w:t xml:space="preserve"> October 2023</w:t>
      </w:r>
      <w:r w:rsidR="005913B4" w:rsidRPr="008D3222">
        <w:rPr>
          <w:rFonts w:ascii="Arial" w:hAnsi="Arial" w:cs="Arial"/>
          <w:sz w:val="24"/>
          <w:szCs w:val="24"/>
        </w:rPr>
        <w:t>; and</w:t>
      </w:r>
      <w:r w:rsidR="00287513" w:rsidRPr="008D3222">
        <w:rPr>
          <w:rFonts w:ascii="Arial" w:hAnsi="Arial" w:cs="Arial"/>
          <w:sz w:val="24"/>
          <w:szCs w:val="24"/>
        </w:rPr>
        <w:t xml:space="preserve"> </w:t>
      </w:r>
    </w:p>
    <w:p w14:paraId="64E6F201" w14:textId="2AB0F33B" w:rsidR="005913B4" w:rsidRPr="008D3222" w:rsidRDefault="005913B4" w:rsidP="00D86B74">
      <w:pPr>
        <w:pStyle w:val="ListParagraph"/>
        <w:numPr>
          <w:ilvl w:val="0"/>
          <w:numId w:val="17"/>
        </w:numPr>
        <w:jc w:val="both"/>
        <w:rPr>
          <w:rFonts w:ascii="Arial" w:hAnsi="Arial" w:cs="Arial"/>
          <w:sz w:val="24"/>
          <w:szCs w:val="24"/>
        </w:rPr>
      </w:pPr>
      <w:r w:rsidRPr="008D3222">
        <w:rPr>
          <w:rFonts w:ascii="Arial" w:hAnsi="Arial" w:cs="Arial"/>
          <w:sz w:val="24"/>
          <w:szCs w:val="24"/>
        </w:rPr>
        <w:t>Health Board Partnership Forum</w:t>
      </w:r>
      <w:r w:rsidR="00287513" w:rsidRPr="008D3222">
        <w:rPr>
          <w:rFonts w:ascii="Arial" w:hAnsi="Arial" w:cs="Arial"/>
          <w:sz w:val="24"/>
          <w:szCs w:val="24"/>
        </w:rPr>
        <w:t xml:space="preserve"> </w:t>
      </w:r>
      <w:r w:rsidR="006B1A30">
        <w:rPr>
          <w:rFonts w:ascii="Arial" w:hAnsi="Arial" w:cs="Arial"/>
          <w:sz w:val="24"/>
          <w:szCs w:val="24"/>
        </w:rPr>
        <w:t>5</w:t>
      </w:r>
      <w:r w:rsidR="006B1A30" w:rsidRPr="006B1A30">
        <w:rPr>
          <w:rFonts w:ascii="Arial" w:hAnsi="Arial" w:cs="Arial"/>
          <w:sz w:val="24"/>
          <w:szCs w:val="24"/>
          <w:vertAlign w:val="superscript"/>
        </w:rPr>
        <w:t>th</w:t>
      </w:r>
      <w:r w:rsidR="006B1A30">
        <w:rPr>
          <w:rFonts w:ascii="Arial" w:hAnsi="Arial" w:cs="Arial"/>
          <w:sz w:val="24"/>
          <w:szCs w:val="24"/>
        </w:rPr>
        <w:t xml:space="preserve"> October 2023.</w:t>
      </w:r>
      <w:r w:rsidRPr="008D3222">
        <w:rPr>
          <w:rFonts w:ascii="Arial" w:hAnsi="Arial" w:cs="Arial"/>
          <w:sz w:val="24"/>
          <w:szCs w:val="24"/>
        </w:rPr>
        <w:t xml:space="preserve"> </w:t>
      </w:r>
    </w:p>
    <w:p w14:paraId="3B1ABCFC" w14:textId="77777777" w:rsidR="00113621" w:rsidRPr="008D3222" w:rsidRDefault="00113621" w:rsidP="00AE676C">
      <w:pPr>
        <w:pStyle w:val="ListParagraph"/>
        <w:spacing w:after="0" w:line="240" w:lineRule="auto"/>
        <w:jc w:val="both"/>
        <w:rPr>
          <w:rFonts w:ascii="Arial" w:hAnsi="Arial" w:cs="Arial"/>
          <w:b/>
          <w:sz w:val="24"/>
          <w:szCs w:val="24"/>
        </w:rPr>
      </w:pPr>
    </w:p>
    <w:p w14:paraId="0BD0F22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GOVERNANCE AND RISK ISSUES</w:t>
      </w:r>
    </w:p>
    <w:p w14:paraId="69E69D81" w14:textId="77777777" w:rsidR="00AF6C54" w:rsidRPr="008D3222" w:rsidRDefault="00AF6C54" w:rsidP="00AE676C">
      <w:pPr>
        <w:spacing w:after="0" w:line="240" w:lineRule="auto"/>
        <w:jc w:val="both"/>
        <w:rPr>
          <w:rFonts w:ascii="Arial" w:hAnsi="Arial" w:cs="Arial"/>
          <w:sz w:val="24"/>
          <w:szCs w:val="24"/>
        </w:rPr>
      </w:pPr>
      <w:r w:rsidRPr="008D3222">
        <w:rPr>
          <w:rFonts w:ascii="Arial" w:hAnsi="Arial" w:cs="Arial"/>
          <w:sz w:val="24"/>
          <w:szCs w:val="24"/>
        </w:rPr>
        <w:t>While the full summary reports are appended, the following are key issues the groups drew to the board’s attention:</w:t>
      </w:r>
    </w:p>
    <w:p w14:paraId="4F3547D0" w14:textId="77777777" w:rsidR="00AF6C54" w:rsidRPr="008D3222" w:rsidRDefault="00AF6C54" w:rsidP="00AE676C">
      <w:pPr>
        <w:spacing w:after="0" w:line="240" w:lineRule="auto"/>
        <w:jc w:val="both"/>
        <w:rPr>
          <w:rFonts w:ascii="Arial" w:hAnsi="Arial" w:cs="Arial"/>
          <w:b/>
          <w:sz w:val="24"/>
          <w:szCs w:val="24"/>
        </w:rPr>
      </w:pPr>
    </w:p>
    <w:p w14:paraId="4A10CA42" w14:textId="36CB081A" w:rsidR="00AF6C54" w:rsidRDefault="00287513" w:rsidP="00AE676C">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 xml:space="preserve">Health Professional Forum </w:t>
      </w:r>
    </w:p>
    <w:p w14:paraId="260299A6" w14:textId="1EEE0B4A" w:rsidR="003C721B" w:rsidRDefault="003C721B" w:rsidP="003C721B">
      <w:pPr>
        <w:pStyle w:val="ListParagraph"/>
        <w:numPr>
          <w:ilvl w:val="0"/>
          <w:numId w:val="26"/>
        </w:numPr>
        <w:spacing w:after="0" w:line="240" w:lineRule="auto"/>
        <w:jc w:val="both"/>
        <w:rPr>
          <w:rFonts w:ascii="Arial" w:hAnsi="Arial" w:cs="Arial"/>
          <w:sz w:val="24"/>
          <w:szCs w:val="24"/>
        </w:rPr>
      </w:pPr>
      <w:r w:rsidRPr="003C721B">
        <w:rPr>
          <w:rFonts w:ascii="Arial" w:hAnsi="Arial" w:cs="Arial"/>
          <w:sz w:val="24"/>
          <w:szCs w:val="24"/>
        </w:rPr>
        <w:t>The H</w:t>
      </w:r>
      <w:r>
        <w:rPr>
          <w:rFonts w:ascii="Arial" w:hAnsi="Arial" w:cs="Arial"/>
          <w:sz w:val="24"/>
          <w:szCs w:val="24"/>
        </w:rPr>
        <w:t xml:space="preserve">ealth </w:t>
      </w:r>
      <w:r w:rsidRPr="003C721B">
        <w:rPr>
          <w:rFonts w:ascii="Arial" w:hAnsi="Arial" w:cs="Arial"/>
          <w:sz w:val="24"/>
          <w:szCs w:val="24"/>
        </w:rPr>
        <w:t>P</w:t>
      </w:r>
      <w:r>
        <w:rPr>
          <w:rFonts w:ascii="Arial" w:hAnsi="Arial" w:cs="Arial"/>
          <w:sz w:val="24"/>
          <w:szCs w:val="24"/>
        </w:rPr>
        <w:t xml:space="preserve">rofessionals </w:t>
      </w:r>
      <w:r w:rsidRPr="003C721B">
        <w:rPr>
          <w:rFonts w:ascii="Arial" w:hAnsi="Arial" w:cs="Arial"/>
          <w:sz w:val="24"/>
          <w:szCs w:val="24"/>
        </w:rPr>
        <w:t>F</w:t>
      </w:r>
      <w:r>
        <w:rPr>
          <w:rFonts w:ascii="Arial" w:hAnsi="Arial" w:cs="Arial"/>
          <w:sz w:val="24"/>
          <w:szCs w:val="24"/>
        </w:rPr>
        <w:t>orum</w:t>
      </w:r>
      <w:r w:rsidRPr="003C721B">
        <w:rPr>
          <w:rFonts w:ascii="Arial" w:hAnsi="Arial" w:cs="Arial"/>
          <w:sz w:val="24"/>
          <w:szCs w:val="24"/>
        </w:rPr>
        <w:t xml:space="preserve"> held an engagement workshop session with Strategy colleagues to consider and feedback comments on Annual Plan 2024/25</w:t>
      </w:r>
      <w:r>
        <w:rPr>
          <w:rFonts w:ascii="Arial" w:hAnsi="Arial" w:cs="Arial"/>
          <w:sz w:val="24"/>
          <w:szCs w:val="24"/>
        </w:rPr>
        <w:t xml:space="preserve">; </w:t>
      </w:r>
    </w:p>
    <w:p w14:paraId="2D33DFD7" w14:textId="35DD0D32" w:rsidR="003C721B" w:rsidRDefault="003C721B" w:rsidP="003C721B">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The next meeting is due to take place on 13</w:t>
      </w:r>
      <w:r w:rsidRPr="003C721B">
        <w:rPr>
          <w:rFonts w:ascii="Arial" w:hAnsi="Arial" w:cs="Arial"/>
          <w:sz w:val="24"/>
          <w:szCs w:val="24"/>
          <w:vertAlign w:val="superscript"/>
        </w:rPr>
        <w:t>th</w:t>
      </w:r>
      <w:r>
        <w:rPr>
          <w:rFonts w:ascii="Arial" w:hAnsi="Arial" w:cs="Arial"/>
          <w:sz w:val="24"/>
          <w:szCs w:val="24"/>
        </w:rPr>
        <w:t xml:space="preserve"> December, where time has been dedicated to focus on an </w:t>
      </w:r>
      <w:r w:rsidRPr="003C721B">
        <w:rPr>
          <w:rFonts w:ascii="Arial" w:hAnsi="Arial" w:cs="Arial"/>
          <w:sz w:val="24"/>
          <w:szCs w:val="24"/>
        </w:rPr>
        <w:t>engagement workshop session with Strategy colleagues to consider and feedback comments on Annual Plan 2024/25</w:t>
      </w:r>
      <w:r>
        <w:rPr>
          <w:rFonts w:ascii="Arial" w:hAnsi="Arial" w:cs="Arial"/>
          <w:sz w:val="24"/>
          <w:szCs w:val="24"/>
        </w:rPr>
        <w:t>. T</w:t>
      </w:r>
      <w:r w:rsidRPr="003C721B">
        <w:rPr>
          <w:rFonts w:ascii="Arial" w:hAnsi="Arial" w:cs="Arial"/>
          <w:sz w:val="24"/>
          <w:szCs w:val="24"/>
        </w:rPr>
        <w:t xml:space="preserve">he Director of Finance </w:t>
      </w:r>
      <w:r>
        <w:rPr>
          <w:rFonts w:ascii="Arial" w:hAnsi="Arial" w:cs="Arial"/>
          <w:sz w:val="24"/>
          <w:szCs w:val="24"/>
        </w:rPr>
        <w:t xml:space="preserve">has been invited </w:t>
      </w:r>
      <w:r w:rsidRPr="003C721B">
        <w:rPr>
          <w:rFonts w:ascii="Arial" w:hAnsi="Arial" w:cs="Arial"/>
          <w:sz w:val="24"/>
          <w:szCs w:val="24"/>
        </w:rPr>
        <w:t xml:space="preserve">to attend to give </w:t>
      </w:r>
      <w:r>
        <w:rPr>
          <w:rFonts w:ascii="Arial" w:hAnsi="Arial" w:cs="Arial"/>
          <w:sz w:val="24"/>
          <w:szCs w:val="24"/>
        </w:rPr>
        <w:t>members</w:t>
      </w:r>
      <w:r w:rsidRPr="003C721B">
        <w:rPr>
          <w:rFonts w:ascii="Arial" w:hAnsi="Arial" w:cs="Arial"/>
          <w:sz w:val="24"/>
          <w:szCs w:val="24"/>
        </w:rPr>
        <w:t xml:space="preserve"> an overview of the financial situation and the health board’s plans for next financial year.</w:t>
      </w:r>
    </w:p>
    <w:p w14:paraId="6DBB5383" w14:textId="174F5FE6" w:rsidR="003C721B" w:rsidRPr="003C721B" w:rsidRDefault="003C721B" w:rsidP="003C721B">
      <w:pPr>
        <w:pStyle w:val="ListParagraph"/>
        <w:spacing w:after="0" w:line="240" w:lineRule="auto"/>
        <w:jc w:val="both"/>
        <w:rPr>
          <w:rFonts w:ascii="Arial" w:hAnsi="Arial" w:cs="Arial"/>
          <w:sz w:val="24"/>
          <w:szCs w:val="24"/>
        </w:rPr>
      </w:pPr>
    </w:p>
    <w:p w14:paraId="0C422A66" w14:textId="7800EE99" w:rsidR="00F14CAC" w:rsidRPr="00F14CAC" w:rsidRDefault="00F14CAC" w:rsidP="00F14CAC">
      <w:pPr>
        <w:rPr>
          <w:rFonts w:ascii="Arial" w:hAnsi="Arial" w:cs="Arial"/>
          <w:b/>
          <w:sz w:val="24"/>
          <w:szCs w:val="24"/>
        </w:rPr>
      </w:pPr>
      <w:r w:rsidRPr="00F14CAC">
        <w:rPr>
          <w:rFonts w:ascii="Arial" w:hAnsi="Arial" w:cs="Arial"/>
          <w:b/>
          <w:sz w:val="24"/>
          <w:szCs w:val="24"/>
        </w:rPr>
        <w:t xml:space="preserve">The full report can be found in appendix 1. </w:t>
      </w:r>
    </w:p>
    <w:p w14:paraId="0EFB81D0" w14:textId="08ECF009" w:rsidR="003C721B" w:rsidRPr="003C721B" w:rsidRDefault="00AF6C54" w:rsidP="003C721B">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H</w:t>
      </w:r>
      <w:r w:rsidR="002C5CCC" w:rsidRPr="008D3222">
        <w:rPr>
          <w:rFonts w:ascii="Arial" w:hAnsi="Arial" w:cs="Arial"/>
          <w:b/>
          <w:sz w:val="24"/>
          <w:szCs w:val="24"/>
        </w:rPr>
        <w:t xml:space="preserve">ealth Board Partnership Forum </w:t>
      </w:r>
    </w:p>
    <w:p w14:paraId="49558936" w14:textId="05A5627C" w:rsidR="005D05D8" w:rsidRDefault="006B1A30" w:rsidP="006B1A30">
      <w:pPr>
        <w:pStyle w:val="ListParagraph"/>
        <w:numPr>
          <w:ilvl w:val="0"/>
          <w:numId w:val="26"/>
        </w:numPr>
        <w:spacing w:after="0" w:line="240" w:lineRule="auto"/>
        <w:jc w:val="both"/>
        <w:rPr>
          <w:rFonts w:ascii="Arial" w:hAnsi="Arial" w:cs="Arial"/>
          <w:sz w:val="24"/>
          <w:szCs w:val="24"/>
        </w:rPr>
      </w:pPr>
      <w:r w:rsidRPr="006B1A30">
        <w:rPr>
          <w:rFonts w:ascii="Arial" w:hAnsi="Arial" w:cs="Arial"/>
          <w:sz w:val="24"/>
          <w:szCs w:val="24"/>
        </w:rPr>
        <w:t>A presentation was received on the Continuous Flow Model which is being r</w:t>
      </w:r>
      <w:r>
        <w:rPr>
          <w:rFonts w:ascii="Arial" w:hAnsi="Arial" w:cs="Arial"/>
          <w:sz w:val="24"/>
          <w:szCs w:val="24"/>
        </w:rPr>
        <w:t>olled out at Morriston Hospital;</w:t>
      </w:r>
    </w:p>
    <w:p w14:paraId="34BFD14A" w14:textId="525C141F" w:rsidR="006B1A30" w:rsidRDefault="006B1A30" w:rsidP="006B1A30">
      <w:pPr>
        <w:pStyle w:val="ListParagraph"/>
        <w:numPr>
          <w:ilvl w:val="0"/>
          <w:numId w:val="26"/>
        </w:numPr>
        <w:spacing w:after="0" w:line="240" w:lineRule="auto"/>
        <w:jc w:val="both"/>
        <w:rPr>
          <w:rFonts w:ascii="Arial" w:hAnsi="Arial" w:cs="Arial"/>
          <w:sz w:val="24"/>
          <w:szCs w:val="24"/>
        </w:rPr>
      </w:pPr>
      <w:r w:rsidRPr="006B1A30">
        <w:rPr>
          <w:rFonts w:ascii="Arial" w:hAnsi="Arial" w:cs="Arial"/>
          <w:sz w:val="24"/>
          <w:szCs w:val="24"/>
        </w:rPr>
        <w:t>A presentation was received on the draft People Strategy for 2024-2029. The strategy supports the Health Board in delivering the Workforce elements of One Bay Way and supports the Health Board in attracting and retaining high quality staf</w:t>
      </w:r>
      <w:r>
        <w:rPr>
          <w:rFonts w:ascii="Arial" w:hAnsi="Arial" w:cs="Arial"/>
          <w:sz w:val="24"/>
          <w:szCs w:val="24"/>
        </w:rPr>
        <w:t xml:space="preserve">f who feel valued and supported; </w:t>
      </w:r>
    </w:p>
    <w:p w14:paraId="317CBCBC" w14:textId="452D19BB" w:rsidR="006B1A30" w:rsidRDefault="006B1A30" w:rsidP="006B1A30">
      <w:pPr>
        <w:pStyle w:val="ListParagraph"/>
        <w:numPr>
          <w:ilvl w:val="0"/>
          <w:numId w:val="26"/>
        </w:numPr>
        <w:spacing w:after="0" w:line="240" w:lineRule="auto"/>
        <w:jc w:val="both"/>
        <w:rPr>
          <w:rFonts w:ascii="Arial" w:hAnsi="Arial" w:cs="Arial"/>
          <w:sz w:val="24"/>
          <w:szCs w:val="24"/>
        </w:rPr>
      </w:pPr>
      <w:r w:rsidRPr="006B1A30">
        <w:rPr>
          <w:rFonts w:ascii="Arial" w:hAnsi="Arial" w:cs="Arial"/>
          <w:sz w:val="24"/>
          <w:szCs w:val="24"/>
        </w:rPr>
        <w:t>An update was received on the status of the staff survey and staff</w:t>
      </w:r>
      <w:r>
        <w:rPr>
          <w:rFonts w:ascii="Arial" w:hAnsi="Arial" w:cs="Arial"/>
          <w:sz w:val="24"/>
          <w:szCs w:val="24"/>
        </w:rPr>
        <w:t xml:space="preserve"> were encouraged to participate;</w:t>
      </w:r>
    </w:p>
    <w:p w14:paraId="022864FD" w14:textId="06081A8B" w:rsidR="006B1A30" w:rsidRDefault="006B1A30" w:rsidP="006B1A30">
      <w:pPr>
        <w:pStyle w:val="ListParagraph"/>
        <w:numPr>
          <w:ilvl w:val="0"/>
          <w:numId w:val="26"/>
        </w:numPr>
        <w:spacing w:after="0" w:line="240" w:lineRule="auto"/>
        <w:jc w:val="both"/>
        <w:rPr>
          <w:rFonts w:ascii="Arial" w:hAnsi="Arial" w:cs="Arial"/>
          <w:sz w:val="24"/>
          <w:szCs w:val="24"/>
        </w:rPr>
      </w:pPr>
      <w:r w:rsidRPr="006B1A30">
        <w:rPr>
          <w:rFonts w:ascii="Arial" w:hAnsi="Arial" w:cs="Arial"/>
          <w:sz w:val="24"/>
          <w:szCs w:val="24"/>
        </w:rPr>
        <w:t>A presentation was received on recent recruitment and retention activity. The work of the Central Resourcing Team, particularly in relation to high volume recruitment of HCSWs and overseas nurses, has allowed for a reduction in agency bank and overtime costs</w:t>
      </w:r>
      <w:r>
        <w:rPr>
          <w:rFonts w:ascii="Arial" w:hAnsi="Arial" w:cs="Arial"/>
          <w:sz w:val="24"/>
          <w:szCs w:val="24"/>
        </w:rPr>
        <w:t>;</w:t>
      </w:r>
    </w:p>
    <w:p w14:paraId="7FEEFBC4" w14:textId="54E80CC8" w:rsidR="006B1A30" w:rsidRDefault="006B1A30" w:rsidP="006B1A30">
      <w:pPr>
        <w:pStyle w:val="ListParagraph"/>
        <w:numPr>
          <w:ilvl w:val="0"/>
          <w:numId w:val="26"/>
        </w:numPr>
        <w:spacing w:after="0" w:line="240" w:lineRule="auto"/>
        <w:jc w:val="both"/>
        <w:rPr>
          <w:rFonts w:ascii="Arial" w:hAnsi="Arial" w:cs="Arial"/>
          <w:sz w:val="24"/>
          <w:szCs w:val="24"/>
        </w:rPr>
      </w:pPr>
      <w:r w:rsidRPr="006B1A30">
        <w:rPr>
          <w:rFonts w:ascii="Arial" w:hAnsi="Arial" w:cs="Arial"/>
          <w:sz w:val="24"/>
          <w:szCs w:val="24"/>
        </w:rPr>
        <w:t xml:space="preserve">A presentation was received on the Anti-Racist Wales Employment Action Plan. Welsh Government have outlined the aims for Wales to become an Anti-Racist Nation and the Health Board has developed an </w:t>
      </w:r>
      <w:r>
        <w:rPr>
          <w:rFonts w:ascii="Arial" w:hAnsi="Arial" w:cs="Arial"/>
          <w:sz w:val="24"/>
          <w:szCs w:val="24"/>
        </w:rPr>
        <w:t>action plan in relation to that;</w:t>
      </w:r>
    </w:p>
    <w:p w14:paraId="10D0F889" w14:textId="3AC4A262" w:rsidR="006B1A30" w:rsidRPr="006B1A30" w:rsidRDefault="006B1A30" w:rsidP="006B1A30">
      <w:pPr>
        <w:pStyle w:val="ListParagraph"/>
        <w:numPr>
          <w:ilvl w:val="0"/>
          <w:numId w:val="26"/>
        </w:numPr>
        <w:spacing w:after="0" w:line="240" w:lineRule="auto"/>
        <w:jc w:val="both"/>
        <w:rPr>
          <w:rFonts w:ascii="Arial" w:hAnsi="Arial" w:cs="Arial"/>
          <w:sz w:val="24"/>
          <w:szCs w:val="24"/>
        </w:rPr>
      </w:pPr>
      <w:r w:rsidRPr="006B1A30">
        <w:rPr>
          <w:rFonts w:ascii="Arial" w:hAnsi="Arial" w:cs="Arial"/>
          <w:sz w:val="24"/>
          <w:szCs w:val="24"/>
        </w:rPr>
        <w:t xml:space="preserve">There was a discussion of the imminent broadcast of a Wales This Week programme in relation to the Health Board’s maternity services. The anxiety of </w:t>
      </w:r>
      <w:r w:rsidRPr="006B1A30">
        <w:rPr>
          <w:rFonts w:ascii="Arial" w:hAnsi="Arial" w:cs="Arial"/>
          <w:sz w:val="24"/>
          <w:szCs w:val="24"/>
        </w:rPr>
        <w:lastRenderedPageBreak/>
        <w:t xml:space="preserve">staff in relation to this was acknowledged and support was being made </w:t>
      </w:r>
      <w:r>
        <w:rPr>
          <w:rFonts w:ascii="Arial" w:hAnsi="Arial" w:cs="Arial"/>
          <w:sz w:val="24"/>
          <w:szCs w:val="24"/>
        </w:rPr>
        <w:t xml:space="preserve">available to the staff affected; </w:t>
      </w:r>
    </w:p>
    <w:p w14:paraId="200B90F6" w14:textId="403D9739" w:rsidR="006B1A30" w:rsidRDefault="006B1A30" w:rsidP="006B1A30">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A finance update was provided to members. </w:t>
      </w:r>
    </w:p>
    <w:p w14:paraId="15DF40D3" w14:textId="77777777" w:rsidR="006B1A30" w:rsidRPr="008D3222" w:rsidRDefault="006B1A30" w:rsidP="006B1A30">
      <w:pPr>
        <w:pStyle w:val="ListParagraph"/>
        <w:spacing w:after="0" w:line="240" w:lineRule="auto"/>
        <w:jc w:val="both"/>
        <w:rPr>
          <w:rFonts w:ascii="Arial" w:hAnsi="Arial" w:cs="Arial"/>
          <w:sz w:val="24"/>
          <w:szCs w:val="24"/>
        </w:rPr>
      </w:pPr>
    </w:p>
    <w:p w14:paraId="402297AF" w14:textId="345603D9" w:rsidR="005913B4" w:rsidRPr="008D3222" w:rsidRDefault="00B730DA" w:rsidP="00AE676C">
      <w:pPr>
        <w:spacing w:after="0" w:line="240" w:lineRule="auto"/>
        <w:jc w:val="both"/>
        <w:rPr>
          <w:rFonts w:ascii="Arial" w:hAnsi="Arial" w:cs="Arial"/>
          <w:b/>
          <w:sz w:val="24"/>
          <w:szCs w:val="24"/>
        </w:rPr>
      </w:pPr>
      <w:r w:rsidRPr="008D3222">
        <w:rPr>
          <w:rFonts w:ascii="Arial" w:hAnsi="Arial" w:cs="Arial"/>
          <w:sz w:val="24"/>
          <w:szCs w:val="24"/>
        </w:rPr>
        <w:t xml:space="preserve"> </w:t>
      </w:r>
      <w:r w:rsidRPr="008D3222">
        <w:rPr>
          <w:rFonts w:ascii="Arial" w:hAnsi="Arial" w:cs="Arial"/>
          <w:b/>
          <w:sz w:val="24"/>
          <w:szCs w:val="24"/>
        </w:rPr>
        <w:t>The full r</w:t>
      </w:r>
      <w:r w:rsidR="00F14CAC">
        <w:rPr>
          <w:rFonts w:ascii="Arial" w:hAnsi="Arial" w:cs="Arial"/>
          <w:b/>
          <w:sz w:val="24"/>
          <w:szCs w:val="24"/>
        </w:rPr>
        <w:t>eport can be found in appendix 2.</w:t>
      </w:r>
      <w:r w:rsidRPr="008D3222">
        <w:rPr>
          <w:rFonts w:ascii="Arial" w:hAnsi="Arial" w:cs="Arial"/>
          <w:b/>
          <w:sz w:val="24"/>
          <w:szCs w:val="24"/>
        </w:rPr>
        <w:t xml:space="preserve"> </w:t>
      </w:r>
    </w:p>
    <w:p w14:paraId="2108BBDB" w14:textId="77777777" w:rsidR="00B730DA" w:rsidRPr="008D3222" w:rsidRDefault="00B730DA" w:rsidP="00AE676C">
      <w:pPr>
        <w:spacing w:after="0" w:line="240" w:lineRule="auto"/>
        <w:jc w:val="both"/>
        <w:rPr>
          <w:rFonts w:ascii="Arial" w:hAnsi="Arial" w:cs="Arial"/>
          <w:sz w:val="24"/>
          <w:szCs w:val="24"/>
        </w:rPr>
      </w:pPr>
    </w:p>
    <w:p w14:paraId="7CD81CAB" w14:textId="6B3AB50B" w:rsidR="00AF6C54" w:rsidRPr="008D3222" w:rsidRDefault="005913B4" w:rsidP="00AE676C">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Stakeholder Reference Group</w:t>
      </w:r>
    </w:p>
    <w:p w14:paraId="1D533DE0" w14:textId="7EBF2A6D" w:rsidR="00F92F73" w:rsidRPr="008D3222" w:rsidRDefault="005913B4" w:rsidP="005913B4">
      <w:pPr>
        <w:pStyle w:val="ListParagraph"/>
        <w:numPr>
          <w:ilvl w:val="0"/>
          <w:numId w:val="26"/>
        </w:numPr>
        <w:spacing w:after="0" w:line="240" w:lineRule="auto"/>
        <w:jc w:val="both"/>
        <w:rPr>
          <w:rFonts w:ascii="Arial" w:hAnsi="Arial" w:cs="Arial"/>
          <w:sz w:val="24"/>
          <w:szCs w:val="24"/>
        </w:rPr>
      </w:pPr>
      <w:r w:rsidRPr="008D3222">
        <w:rPr>
          <w:rFonts w:ascii="Arial" w:hAnsi="Arial" w:cs="Arial"/>
          <w:sz w:val="24"/>
          <w:szCs w:val="24"/>
        </w:rPr>
        <w:t xml:space="preserve">The </w:t>
      </w:r>
      <w:r w:rsidR="003E64C5">
        <w:rPr>
          <w:rFonts w:ascii="Arial" w:hAnsi="Arial" w:cs="Arial"/>
          <w:sz w:val="24"/>
          <w:szCs w:val="24"/>
        </w:rPr>
        <w:t>Stakeholder Reference Group scheduled to take place on 22</w:t>
      </w:r>
      <w:r w:rsidR="003E64C5" w:rsidRPr="003E64C5">
        <w:rPr>
          <w:rFonts w:ascii="Arial" w:hAnsi="Arial" w:cs="Arial"/>
          <w:sz w:val="24"/>
          <w:szCs w:val="24"/>
          <w:vertAlign w:val="superscript"/>
        </w:rPr>
        <w:t>nd</w:t>
      </w:r>
      <w:r w:rsidR="003E64C5">
        <w:rPr>
          <w:rFonts w:ascii="Arial" w:hAnsi="Arial" w:cs="Arial"/>
          <w:sz w:val="24"/>
          <w:szCs w:val="24"/>
        </w:rPr>
        <w:t xml:space="preserve"> September 2023 was cancelled as there wasn’t a chair or vice chair available. The next meeting is due to take place on 16</w:t>
      </w:r>
      <w:r w:rsidR="003E64C5" w:rsidRPr="003E64C5">
        <w:rPr>
          <w:rFonts w:ascii="Arial" w:hAnsi="Arial" w:cs="Arial"/>
          <w:sz w:val="24"/>
          <w:szCs w:val="24"/>
          <w:vertAlign w:val="superscript"/>
        </w:rPr>
        <w:t>th</w:t>
      </w:r>
      <w:r w:rsidR="003E64C5">
        <w:rPr>
          <w:rFonts w:ascii="Arial" w:hAnsi="Arial" w:cs="Arial"/>
          <w:sz w:val="24"/>
          <w:szCs w:val="24"/>
        </w:rPr>
        <w:t xml:space="preserve"> November 2023.</w:t>
      </w:r>
    </w:p>
    <w:p w14:paraId="1D4A0E73" w14:textId="77777777" w:rsidR="005913B4" w:rsidRPr="008D3222" w:rsidRDefault="005913B4" w:rsidP="005913B4">
      <w:pPr>
        <w:pStyle w:val="ListParagraph"/>
        <w:spacing w:after="0" w:line="240" w:lineRule="auto"/>
        <w:jc w:val="both"/>
        <w:rPr>
          <w:rFonts w:ascii="Arial" w:hAnsi="Arial" w:cs="Arial"/>
          <w:sz w:val="24"/>
          <w:szCs w:val="24"/>
        </w:rPr>
      </w:pPr>
    </w:p>
    <w:p w14:paraId="3620EE99"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 xml:space="preserve"> FINANCIAL IMPLICATIONS</w:t>
      </w:r>
    </w:p>
    <w:p w14:paraId="286E460A" w14:textId="3B3D74A3" w:rsidR="00653AEC" w:rsidRPr="008D3222" w:rsidRDefault="00AD6607" w:rsidP="00AE676C">
      <w:pPr>
        <w:spacing w:after="0" w:line="240" w:lineRule="auto"/>
        <w:jc w:val="both"/>
        <w:rPr>
          <w:rFonts w:ascii="Arial" w:hAnsi="Arial" w:cs="Arial"/>
          <w:sz w:val="24"/>
          <w:szCs w:val="24"/>
        </w:rPr>
      </w:pPr>
      <w:r w:rsidRPr="008D3222">
        <w:rPr>
          <w:rFonts w:ascii="Arial" w:hAnsi="Arial" w:cs="Arial"/>
          <w:sz w:val="24"/>
          <w:szCs w:val="24"/>
        </w:rPr>
        <w:t xml:space="preserve">There are no financial </w:t>
      </w:r>
      <w:r w:rsidR="00936246" w:rsidRPr="008D3222">
        <w:rPr>
          <w:rFonts w:ascii="Arial" w:hAnsi="Arial" w:cs="Arial"/>
          <w:sz w:val="24"/>
          <w:szCs w:val="24"/>
        </w:rPr>
        <w:t>implications,</w:t>
      </w:r>
      <w:r w:rsidRPr="008D3222">
        <w:rPr>
          <w:rFonts w:ascii="Arial" w:hAnsi="Arial" w:cs="Arial"/>
          <w:sz w:val="24"/>
          <w:szCs w:val="24"/>
        </w:rPr>
        <w:t xml:space="preserve"> as these are not </w:t>
      </w:r>
      <w:r w:rsidR="00936246" w:rsidRPr="008D3222">
        <w:rPr>
          <w:rFonts w:ascii="Arial" w:hAnsi="Arial" w:cs="Arial"/>
          <w:sz w:val="24"/>
          <w:szCs w:val="24"/>
        </w:rPr>
        <w:t>decision-making</w:t>
      </w:r>
      <w:r w:rsidRPr="008D3222">
        <w:rPr>
          <w:rFonts w:ascii="Arial" w:hAnsi="Arial" w:cs="Arial"/>
          <w:sz w:val="24"/>
          <w:szCs w:val="24"/>
        </w:rPr>
        <w:t xml:space="preserve"> forums.</w:t>
      </w:r>
    </w:p>
    <w:p w14:paraId="3FB06942" w14:textId="77777777" w:rsidR="00CE5638" w:rsidRPr="008D3222" w:rsidRDefault="00CE5638" w:rsidP="00AE676C">
      <w:pPr>
        <w:spacing w:after="0" w:line="240" w:lineRule="auto"/>
        <w:jc w:val="both"/>
        <w:rPr>
          <w:rFonts w:ascii="Arial" w:hAnsi="Arial" w:cs="Arial"/>
          <w:sz w:val="24"/>
          <w:szCs w:val="24"/>
        </w:rPr>
      </w:pPr>
    </w:p>
    <w:p w14:paraId="70F1141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RECOMMENDATION</w:t>
      </w:r>
    </w:p>
    <w:p w14:paraId="147DE7A2" w14:textId="77777777" w:rsidR="005913B4" w:rsidRPr="008D3222" w:rsidRDefault="005913B4" w:rsidP="005913B4">
      <w:pPr>
        <w:ind w:right="96"/>
        <w:rPr>
          <w:rFonts w:ascii="Arial" w:hAnsi="Arial" w:cs="Arial"/>
          <w:sz w:val="24"/>
          <w:szCs w:val="24"/>
        </w:rPr>
      </w:pPr>
      <w:r w:rsidRPr="008D3222">
        <w:rPr>
          <w:rFonts w:ascii="Arial" w:hAnsi="Arial" w:cs="Arial"/>
          <w:sz w:val="24"/>
          <w:szCs w:val="24"/>
        </w:rPr>
        <w:t>Members are asked to:</w:t>
      </w:r>
    </w:p>
    <w:p w14:paraId="7E595758" w14:textId="44553924" w:rsidR="005913B4" w:rsidRPr="008D3222" w:rsidRDefault="005913B4" w:rsidP="005913B4">
      <w:pPr>
        <w:ind w:right="96"/>
        <w:rPr>
          <w:rFonts w:ascii="Arial" w:hAnsi="Arial" w:cs="Arial"/>
          <w:sz w:val="24"/>
          <w:szCs w:val="24"/>
        </w:rPr>
      </w:pPr>
      <w:r w:rsidRPr="008D3222">
        <w:rPr>
          <w:rFonts w:ascii="Arial" w:hAnsi="Arial" w:cs="Arial"/>
          <w:b/>
          <w:sz w:val="24"/>
          <w:szCs w:val="24"/>
        </w:rPr>
        <w:t xml:space="preserve">NOTE </w:t>
      </w:r>
      <w:r w:rsidRPr="008D3222">
        <w:rPr>
          <w:rFonts w:ascii="Arial" w:hAnsi="Arial" w:cs="Arial"/>
          <w:sz w:val="24"/>
          <w:szCs w:val="24"/>
        </w:rPr>
        <w:t>the discussions of the:</w:t>
      </w:r>
    </w:p>
    <w:p w14:paraId="4478D1C4" w14:textId="744ACD5D" w:rsidR="005913B4" w:rsidRPr="008D3222" w:rsidRDefault="005913B4" w:rsidP="005913B4">
      <w:pPr>
        <w:pStyle w:val="ListParagraph"/>
        <w:numPr>
          <w:ilvl w:val="0"/>
          <w:numId w:val="22"/>
        </w:numPr>
        <w:rPr>
          <w:rFonts w:ascii="Arial" w:hAnsi="Arial" w:cs="Arial"/>
          <w:sz w:val="24"/>
          <w:szCs w:val="24"/>
        </w:rPr>
      </w:pPr>
      <w:r w:rsidRPr="008D3222">
        <w:rPr>
          <w:rFonts w:ascii="Arial" w:hAnsi="Arial" w:cs="Arial"/>
          <w:sz w:val="24"/>
          <w:szCs w:val="24"/>
        </w:rPr>
        <w:t xml:space="preserve">Health Board Partnership Forum held on </w:t>
      </w:r>
      <w:r w:rsidR="006B1A30">
        <w:rPr>
          <w:rFonts w:ascii="Arial" w:hAnsi="Arial" w:cs="Arial"/>
          <w:sz w:val="24"/>
          <w:szCs w:val="24"/>
        </w:rPr>
        <w:t>5</w:t>
      </w:r>
      <w:r w:rsidR="006B1A30" w:rsidRPr="006B1A30">
        <w:rPr>
          <w:rFonts w:ascii="Arial" w:hAnsi="Arial" w:cs="Arial"/>
          <w:sz w:val="24"/>
          <w:szCs w:val="24"/>
          <w:vertAlign w:val="superscript"/>
        </w:rPr>
        <w:t>th</w:t>
      </w:r>
      <w:r w:rsidR="006B1A30">
        <w:rPr>
          <w:rFonts w:ascii="Arial" w:hAnsi="Arial" w:cs="Arial"/>
          <w:sz w:val="24"/>
          <w:szCs w:val="24"/>
        </w:rPr>
        <w:t xml:space="preserve"> October</w:t>
      </w:r>
      <w:r w:rsidRPr="008D3222">
        <w:rPr>
          <w:rFonts w:ascii="Arial" w:hAnsi="Arial" w:cs="Arial"/>
          <w:sz w:val="24"/>
          <w:szCs w:val="24"/>
        </w:rPr>
        <w:t xml:space="preserve"> 2023; and</w:t>
      </w:r>
    </w:p>
    <w:p w14:paraId="20B6D4AC" w14:textId="64818AA9" w:rsidR="005913B4" w:rsidRPr="008D3222" w:rsidRDefault="005913B4" w:rsidP="005913B4">
      <w:pPr>
        <w:pStyle w:val="ListParagraph"/>
        <w:numPr>
          <w:ilvl w:val="0"/>
          <w:numId w:val="22"/>
        </w:numPr>
        <w:rPr>
          <w:rFonts w:ascii="Arial" w:hAnsi="Arial" w:cs="Arial"/>
          <w:sz w:val="24"/>
          <w:szCs w:val="24"/>
        </w:rPr>
      </w:pPr>
      <w:r w:rsidRPr="008D3222">
        <w:rPr>
          <w:rFonts w:ascii="Arial" w:hAnsi="Arial" w:cs="Arial"/>
          <w:sz w:val="24"/>
          <w:szCs w:val="24"/>
        </w:rPr>
        <w:t>Health Professionals Forum held on</w:t>
      </w:r>
      <w:r w:rsidR="00287513" w:rsidRPr="008D3222">
        <w:rPr>
          <w:rFonts w:ascii="Arial" w:hAnsi="Arial" w:cs="Arial"/>
          <w:sz w:val="24"/>
          <w:szCs w:val="24"/>
        </w:rPr>
        <w:t xml:space="preserve"> </w:t>
      </w:r>
      <w:r w:rsidR="006B1A30">
        <w:rPr>
          <w:rFonts w:ascii="Arial" w:hAnsi="Arial" w:cs="Arial"/>
          <w:sz w:val="24"/>
          <w:szCs w:val="24"/>
        </w:rPr>
        <w:t>11</w:t>
      </w:r>
      <w:r w:rsidR="006B1A30" w:rsidRPr="006B1A30">
        <w:rPr>
          <w:rFonts w:ascii="Arial" w:hAnsi="Arial" w:cs="Arial"/>
          <w:sz w:val="24"/>
          <w:szCs w:val="24"/>
          <w:vertAlign w:val="superscript"/>
        </w:rPr>
        <w:t>th</w:t>
      </w:r>
      <w:r w:rsidR="006B1A30">
        <w:rPr>
          <w:rFonts w:ascii="Arial" w:hAnsi="Arial" w:cs="Arial"/>
          <w:sz w:val="24"/>
          <w:szCs w:val="24"/>
        </w:rPr>
        <w:t xml:space="preserve"> October 2023.</w:t>
      </w:r>
      <w:r w:rsidR="00287513" w:rsidRPr="008D3222">
        <w:rPr>
          <w:rFonts w:ascii="Arial" w:hAnsi="Arial" w:cs="Arial"/>
          <w:sz w:val="24"/>
          <w:szCs w:val="24"/>
        </w:rPr>
        <w:t xml:space="preserve"> </w:t>
      </w:r>
    </w:p>
    <w:p w14:paraId="21098F32" w14:textId="75753667" w:rsidR="005913B4" w:rsidRPr="008D3222" w:rsidRDefault="005913B4" w:rsidP="005913B4">
      <w:pPr>
        <w:rPr>
          <w:rFonts w:ascii="Arial" w:hAnsi="Arial" w:cs="Arial"/>
          <w:sz w:val="24"/>
          <w:szCs w:val="24"/>
        </w:rPr>
      </w:pPr>
      <w:r w:rsidRPr="008D3222">
        <w:rPr>
          <w:rFonts w:ascii="Arial" w:hAnsi="Arial" w:cs="Arial"/>
          <w:b/>
          <w:sz w:val="24"/>
          <w:szCs w:val="24"/>
        </w:rPr>
        <w:t xml:space="preserve">NOTE </w:t>
      </w:r>
      <w:r w:rsidRPr="008D3222">
        <w:rPr>
          <w:rFonts w:ascii="Arial" w:hAnsi="Arial" w:cs="Arial"/>
          <w:sz w:val="24"/>
          <w:szCs w:val="24"/>
        </w:rPr>
        <w:t xml:space="preserve">the next Stakeholder Reference Group is due to be held on </w:t>
      </w:r>
      <w:r w:rsidR="006B1A30">
        <w:rPr>
          <w:rFonts w:ascii="Arial" w:hAnsi="Arial" w:cs="Arial"/>
          <w:sz w:val="24"/>
          <w:szCs w:val="24"/>
        </w:rPr>
        <w:t>Thursday, 16</w:t>
      </w:r>
      <w:r w:rsidR="006B1A30" w:rsidRPr="006B1A30">
        <w:rPr>
          <w:rFonts w:ascii="Arial" w:hAnsi="Arial" w:cs="Arial"/>
          <w:sz w:val="24"/>
          <w:szCs w:val="24"/>
          <w:vertAlign w:val="superscript"/>
        </w:rPr>
        <w:t>th</w:t>
      </w:r>
      <w:r w:rsidR="006B1A30">
        <w:rPr>
          <w:rFonts w:ascii="Arial" w:hAnsi="Arial" w:cs="Arial"/>
          <w:sz w:val="24"/>
          <w:szCs w:val="24"/>
        </w:rPr>
        <w:t xml:space="preserve"> November 2023. </w:t>
      </w:r>
    </w:p>
    <w:p w14:paraId="5BF06DF4" w14:textId="77777777" w:rsidR="00F75302" w:rsidRPr="008D3222" w:rsidRDefault="00F75302" w:rsidP="00F75302">
      <w:pPr>
        <w:pStyle w:val="ListParagraph"/>
        <w:rPr>
          <w:rFonts w:ascii="Arial" w:hAnsi="Arial" w:cs="Arial"/>
          <w:sz w:val="24"/>
          <w:szCs w:val="24"/>
        </w:rPr>
      </w:pPr>
    </w:p>
    <w:p w14:paraId="31B70E6C" w14:textId="77777777" w:rsidR="00F75302" w:rsidRPr="008D3222" w:rsidRDefault="00F75302" w:rsidP="00F75302">
      <w:pPr>
        <w:pStyle w:val="ListParagraph"/>
        <w:spacing w:after="0" w:line="240" w:lineRule="auto"/>
        <w:ind w:left="360"/>
        <w:jc w:val="both"/>
        <w:rPr>
          <w:rFonts w:ascii="Arial" w:hAnsi="Arial" w:cs="Arial"/>
          <w:sz w:val="24"/>
          <w:szCs w:val="24"/>
        </w:rPr>
      </w:pPr>
    </w:p>
    <w:p w14:paraId="56B10479" w14:textId="77777777" w:rsidR="005E0FE0" w:rsidRDefault="005E0FE0" w:rsidP="00AE676C">
      <w:pPr>
        <w:spacing w:after="0" w:line="240" w:lineRule="auto"/>
        <w:jc w:val="both"/>
        <w:rPr>
          <w:rFonts w:ascii="Arial" w:hAnsi="Arial" w:cs="Arial"/>
          <w:sz w:val="24"/>
          <w:szCs w:val="24"/>
        </w:rPr>
      </w:pPr>
    </w:p>
    <w:p w14:paraId="60057B7C" w14:textId="77777777" w:rsidR="005E0FE0" w:rsidRDefault="005E0FE0" w:rsidP="00AE676C">
      <w:pPr>
        <w:spacing w:after="0" w:line="240" w:lineRule="auto"/>
        <w:jc w:val="both"/>
        <w:rPr>
          <w:rFonts w:ascii="Arial" w:hAnsi="Arial" w:cs="Arial"/>
          <w:sz w:val="24"/>
          <w:szCs w:val="24"/>
        </w:rPr>
      </w:pPr>
    </w:p>
    <w:p w14:paraId="4D5F229B" w14:textId="77777777" w:rsidR="005E0FE0" w:rsidRDefault="005E0FE0" w:rsidP="00AE676C">
      <w:pPr>
        <w:spacing w:after="0" w:line="240" w:lineRule="auto"/>
        <w:jc w:val="both"/>
        <w:rPr>
          <w:rFonts w:ascii="Arial" w:hAnsi="Arial" w:cs="Arial"/>
          <w:sz w:val="24"/>
          <w:szCs w:val="24"/>
        </w:rPr>
      </w:pPr>
    </w:p>
    <w:p w14:paraId="55BF76FD" w14:textId="77777777" w:rsidR="005E0FE0" w:rsidRDefault="005E0FE0" w:rsidP="00AE676C">
      <w:pPr>
        <w:spacing w:after="0" w:line="240" w:lineRule="auto"/>
        <w:jc w:val="both"/>
        <w:rPr>
          <w:rFonts w:ascii="Arial" w:hAnsi="Arial" w:cs="Arial"/>
          <w:sz w:val="24"/>
          <w:szCs w:val="24"/>
        </w:rPr>
      </w:pPr>
    </w:p>
    <w:p w14:paraId="2D44AA38" w14:textId="77777777" w:rsidR="00D802CB" w:rsidRDefault="00D802CB" w:rsidP="00AE676C">
      <w:pPr>
        <w:spacing w:after="0" w:line="240" w:lineRule="auto"/>
        <w:jc w:val="both"/>
        <w:rPr>
          <w:rFonts w:ascii="Arial" w:hAnsi="Arial" w:cs="Arial"/>
          <w:sz w:val="24"/>
          <w:szCs w:val="24"/>
        </w:rPr>
      </w:pPr>
    </w:p>
    <w:p w14:paraId="3E42E5CF" w14:textId="77777777" w:rsidR="00D802CB" w:rsidRDefault="00D802CB" w:rsidP="00AE676C">
      <w:pPr>
        <w:spacing w:after="0" w:line="240" w:lineRule="auto"/>
        <w:jc w:val="both"/>
        <w:rPr>
          <w:rFonts w:ascii="Arial" w:hAnsi="Arial" w:cs="Arial"/>
          <w:sz w:val="24"/>
          <w:szCs w:val="24"/>
        </w:rPr>
      </w:pPr>
    </w:p>
    <w:p w14:paraId="27770A45" w14:textId="77777777" w:rsidR="00D802CB" w:rsidRDefault="00D802CB" w:rsidP="00AE676C">
      <w:pPr>
        <w:spacing w:after="0" w:line="240" w:lineRule="auto"/>
        <w:jc w:val="both"/>
        <w:rPr>
          <w:rFonts w:ascii="Arial" w:hAnsi="Arial" w:cs="Arial"/>
          <w:sz w:val="24"/>
          <w:szCs w:val="24"/>
        </w:rPr>
      </w:pPr>
    </w:p>
    <w:p w14:paraId="1CD1CB44" w14:textId="77777777" w:rsidR="00D802CB" w:rsidRDefault="00D802CB" w:rsidP="00AE676C">
      <w:pPr>
        <w:spacing w:after="0" w:line="240" w:lineRule="auto"/>
        <w:jc w:val="both"/>
        <w:rPr>
          <w:rFonts w:ascii="Arial" w:hAnsi="Arial" w:cs="Arial"/>
          <w:sz w:val="24"/>
          <w:szCs w:val="24"/>
        </w:rPr>
      </w:pPr>
    </w:p>
    <w:p w14:paraId="376FAD25" w14:textId="77777777" w:rsidR="00D802CB" w:rsidRDefault="00D802CB" w:rsidP="00AE676C">
      <w:pPr>
        <w:spacing w:after="0" w:line="240" w:lineRule="auto"/>
        <w:jc w:val="both"/>
        <w:rPr>
          <w:rFonts w:ascii="Arial" w:hAnsi="Arial" w:cs="Arial"/>
          <w:sz w:val="24"/>
          <w:szCs w:val="24"/>
        </w:rPr>
      </w:pPr>
    </w:p>
    <w:p w14:paraId="52523C2F" w14:textId="77777777" w:rsidR="00D802CB" w:rsidRDefault="00D802CB" w:rsidP="00AE676C">
      <w:pPr>
        <w:spacing w:after="0" w:line="240" w:lineRule="auto"/>
        <w:jc w:val="both"/>
        <w:rPr>
          <w:rFonts w:ascii="Arial" w:hAnsi="Arial" w:cs="Arial"/>
          <w:sz w:val="24"/>
          <w:szCs w:val="24"/>
        </w:rPr>
      </w:pPr>
    </w:p>
    <w:p w14:paraId="37DBA573" w14:textId="77777777" w:rsidR="00D802CB" w:rsidRDefault="00D802CB" w:rsidP="00AE676C">
      <w:pPr>
        <w:spacing w:after="0" w:line="240" w:lineRule="auto"/>
        <w:jc w:val="both"/>
        <w:rPr>
          <w:rFonts w:ascii="Arial" w:hAnsi="Arial" w:cs="Arial"/>
          <w:sz w:val="24"/>
          <w:szCs w:val="24"/>
        </w:rPr>
      </w:pPr>
    </w:p>
    <w:p w14:paraId="00670679" w14:textId="77777777" w:rsidR="00D802CB" w:rsidRDefault="00D802CB" w:rsidP="00AE676C">
      <w:pPr>
        <w:spacing w:after="0" w:line="240" w:lineRule="auto"/>
        <w:jc w:val="both"/>
        <w:rPr>
          <w:rFonts w:ascii="Arial" w:hAnsi="Arial" w:cs="Arial"/>
          <w:sz w:val="24"/>
          <w:szCs w:val="24"/>
        </w:rPr>
      </w:pPr>
    </w:p>
    <w:p w14:paraId="0B6FED55" w14:textId="77777777" w:rsidR="00D802CB" w:rsidRDefault="00D802CB" w:rsidP="00AE676C">
      <w:pPr>
        <w:spacing w:after="0" w:line="240" w:lineRule="auto"/>
        <w:jc w:val="both"/>
        <w:rPr>
          <w:rFonts w:ascii="Arial" w:hAnsi="Arial" w:cs="Arial"/>
          <w:sz w:val="24"/>
          <w:szCs w:val="24"/>
        </w:rPr>
      </w:pPr>
    </w:p>
    <w:p w14:paraId="5FF09126" w14:textId="6705258A" w:rsidR="00D802CB" w:rsidRDefault="00D802CB" w:rsidP="00AE676C">
      <w:pPr>
        <w:spacing w:after="0" w:line="240" w:lineRule="auto"/>
        <w:jc w:val="both"/>
        <w:rPr>
          <w:rFonts w:ascii="Arial" w:hAnsi="Arial" w:cs="Arial"/>
          <w:sz w:val="24"/>
          <w:szCs w:val="24"/>
        </w:rPr>
      </w:pPr>
    </w:p>
    <w:p w14:paraId="4B7E0CE7" w14:textId="467379D8" w:rsidR="00EA5CA7" w:rsidRDefault="00EA5CA7" w:rsidP="00AE676C">
      <w:pPr>
        <w:spacing w:after="0" w:line="240" w:lineRule="auto"/>
        <w:jc w:val="both"/>
        <w:rPr>
          <w:rFonts w:ascii="Arial" w:hAnsi="Arial" w:cs="Arial"/>
          <w:sz w:val="24"/>
          <w:szCs w:val="24"/>
        </w:rPr>
      </w:pPr>
    </w:p>
    <w:p w14:paraId="5716201F" w14:textId="56BCF8C8" w:rsidR="00EA5CA7" w:rsidRDefault="00EA5CA7" w:rsidP="00AE676C">
      <w:pPr>
        <w:spacing w:after="0" w:line="240" w:lineRule="auto"/>
        <w:jc w:val="both"/>
        <w:rPr>
          <w:rFonts w:ascii="Arial" w:hAnsi="Arial" w:cs="Arial"/>
          <w:sz w:val="24"/>
          <w:szCs w:val="24"/>
        </w:rPr>
      </w:pPr>
    </w:p>
    <w:p w14:paraId="2AA0E4E1" w14:textId="2D9A6D82" w:rsidR="00EA5CA7" w:rsidRDefault="00EA5CA7" w:rsidP="00AE676C">
      <w:pPr>
        <w:spacing w:after="0" w:line="240" w:lineRule="auto"/>
        <w:jc w:val="both"/>
        <w:rPr>
          <w:rFonts w:ascii="Arial" w:hAnsi="Arial" w:cs="Arial"/>
          <w:sz w:val="24"/>
          <w:szCs w:val="24"/>
        </w:rPr>
      </w:pPr>
    </w:p>
    <w:p w14:paraId="1867E2E7" w14:textId="11A0F1E3" w:rsidR="00EA5CA7" w:rsidRDefault="00EA5CA7" w:rsidP="00AE676C">
      <w:pPr>
        <w:spacing w:after="0" w:line="240" w:lineRule="auto"/>
        <w:jc w:val="both"/>
        <w:rPr>
          <w:rFonts w:ascii="Arial" w:hAnsi="Arial" w:cs="Arial"/>
          <w:sz w:val="24"/>
          <w:szCs w:val="24"/>
        </w:rPr>
      </w:pPr>
    </w:p>
    <w:p w14:paraId="666C4B88" w14:textId="18687156" w:rsidR="00EA5CA7" w:rsidRDefault="00EA5CA7" w:rsidP="00AE676C">
      <w:pPr>
        <w:spacing w:after="0" w:line="240" w:lineRule="auto"/>
        <w:jc w:val="both"/>
        <w:rPr>
          <w:rFonts w:ascii="Arial" w:hAnsi="Arial" w:cs="Arial"/>
          <w:sz w:val="24"/>
          <w:szCs w:val="24"/>
        </w:rPr>
      </w:pPr>
    </w:p>
    <w:p w14:paraId="79D0B420" w14:textId="77777777" w:rsidR="00EA5CA7" w:rsidRDefault="00EA5CA7" w:rsidP="00AE676C">
      <w:pPr>
        <w:spacing w:after="0" w:line="240" w:lineRule="auto"/>
        <w:jc w:val="both"/>
        <w:rPr>
          <w:rFonts w:ascii="Arial" w:hAnsi="Arial" w:cs="Arial"/>
          <w:sz w:val="24"/>
          <w:szCs w:val="24"/>
        </w:rPr>
      </w:pPr>
    </w:p>
    <w:p w14:paraId="2AFD3AA9" w14:textId="77777777" w:rsidR="00D802CB" w:rsidRDefault="00D802CB" w:rsidP="00AE676C">
      <w:pPr>
        <w:spacing w:after="0" w:line="240" w:lineRule="auto"/>
        <w:jc w:val="both"/>
        <w:rPr>
          <w:rFonts w:ascii="Arial" w:hAnsi="Arial" w:cs="Arial"/>
          <w:sz w:val="24"/>
          <w:szCs w:val="24"/>
        </w:rPr>
      </w:pPr>
    </w:p>
    <w:p w14:paraId="4FC0241C" w14:textId="77777777" w:rsidR="00D802CB" w:rsidRDefault="00D802CB" w:rsidP="00AE676C">
      <w:pPr>
        <w:spacing w:after="0" w:line="240" w:lineRule="auto"/>
        <w:jc w:val="both"/>
        <w:rPr>
          <w:rFonts w:ascii="Arial" w:hAnsi="Arial" w:cs="Arial"/>
          <w:sz w:val="24"/>
          <w:szCs w:val="24"/>
        </w:rPr>
      </w:pPr>
    </w:p>
    <w:p w14:paraId="1936214A" w14:textId="77777777" w:rsidR="00D802CB" w:rsidRDefault="00D802CB" w:rsidP="00AE676C">
      <w:pPr>
        <w:spacing w:after="0" w:line="240" w:lineRule="auto"/>
        <w:jc w:val="both"/>
        <w:rPr>
          <w:rFonts w:ascii="Arial" w:hAnsi="Arial" w:cs="Arial"/>
          <w:sz w:val="24"/>
          <w:szCs w:val="24"/>
        </w:rPr>
      </w:pPr>
    </w:p>
    <w:p w14:paraId="4CA7C290" w14:textId="77777777" w:rsidR="00D802CB" w:rsidRDefault="00D802CB" w:rsidP="00AE676C">
      <w:pPr>
        <w:spacing w:after="0" w:line="240" w:lineRule="auto"/>
        <w:jc w:val="both"/>
        <w:rPr>
          <w:rFonts w:ascii="Arial" w:hAnsi="Arial" w:cs="Arial"/>
          <w:sz w:val="24"/>
          <w:szCs w:val="24"/>
        </w:rPr>
      </w:pPr>
    </w:p>
    <w:p w14:paraId="5ADFEE5F" w14:textId="77777777" w:rsidR="00D802CB" w:rsidRDefault="00D802CB" w:rsidP="00AE676C">
      <w:pPr>
        <w:spacing w:after="0" w:line="240" w:lineRule="auto"/>
        <w:jc w:val="both"/>
        <w:rPr>
          <w:rFonts w:ascii="Arial" w:hAnsi="Arial" w:cs="Arial"/>
          <w:sz w:val="24"/>
          <w:szCs w:val="24"/>
        </w:rPr>
      </w:pPr>
    </w:p>
    <w:p w14:paraId="5BC8871B" w14:textId="77777777" w:rsidR="00D802CB" w:rsidRDefault="00D802CB" w:rsidP="00AE676C">
      <w:pPr>
        <w:spacing w:after="0" w:line="240" w:lineRule="auto"/>
        <w:jc w:val="both"/>
        <w:rPr>
          <w:rFonts w:ascii="Arial" w:hAnsi="Arial" w:cs="Arial"/>
          <w:sz w:val="24"/>
          <w:szCs w:val="24"/>
        </w:rPr>
      </w:pPr>
    </w:p>
    <w:p w14:paraId="36F3F36C" w14:textId="77777777" w:rsidR="00D802CB" w:rsidRDefault="00D802CB" w:rsidP="00AE676C">
      <w:pPr>
        <w:spacing w:after="0" w:line="240" w:lineRule="auto"/>
        <w:jc w:val="both"/>
        <w:rPr>
          <w:rFonts w:ascii="Arial" w:hAnsi="Arial" w:cs="Arial"/>
          <w:sz w:val="24"/>
          <w:szCs w:val="24"/>
        </w:rPr>
      </w:pPr>
    </w:p>
    <w:p w14:paraId="47CE3D31" w14:textId="77777777" w:rsidR="00D802CB" w:rsidRDefault="00D802CB" w:rsidP="00AE676C">
      <w:pPr>
        <w:spacing w:after="0" w:line="240" w:lineRule="auto"/>
        <w:jc w:val="both"/>
        <w:rPr>
          <w:rFonts w:ascii="Arial" w:hAnsi="Arial" w:cs="Arial"/>
          <w:sz w:val="24"/>
          <w:szCs w:val="24"/>
        </w:rPr>
      </w:pPr>
    </w:p>
    <w:p w14:paraId="4E0E5B2A" w14:textId="77777777" w:rsidR="00D802CB" w:rsidRDefault="00D802CB" w:rsidP="00AE676C">
      <w:pPr>
        <w:spacing w:after="0" w:line="240" w:lineRule="auto"/>
        <w:jc w:val="both"/>
        <w:rPr>
          <w:rFonts w:ascii="Arial" w:hAnsi="Arial" w:cs="Arial"/>
          <w:sz w:val="24"/>
          <w:szCs w:val="24"/>
        </w:rPr>
      </w:pPr>
    </w:p>
    <w:p w14:paraId="17CC3659" w14:textId="29BFA37A" w:rsidR="00D802CB" w:rsidRDefault="00D802CB" w:rsidP="00AE676C">
      <w:pPr>
        <w:spacing w:after="0" w:line="240" w:lineRule="auto"/>
        <w:jc w:val="both"/>
        <w:rPr>
          <w:rFonts w:ascii="Arial" w:hAnsi="Arial" w:cs="Arial"/>
          <w:sz w:val="24"/>
          <w:szCs w:val="24"/>
        </w:rPr>
      </w:pPr>
    </w:p>
    <w:p w14:paraId="37EF54F7" w14:textId="44D28F3E" w:rsidR="006E2303" w:rsidRDefault="006E2303" w:rsidP="00AE676C">
      <w:pPr>
        <w:spacing w:after="0" w:line="240" w:lineRule="auto"/>
        <w:jc w:val="both"/>
        <w:rPr>
          <w:rFonts w:ascii="Arial" w:hAnsi="Arial" w:cs="Arial"/>
          <w:sz w:val="24"/>
          <w:szCs w:val="24"/>
        </w:rPr>
      </w:pPr>
    </w:p>
    <w:p w14:paraId="5CCE04B4" w14:textId="2C53DC93" w:rsidR="006E2303" w:rsidRDefault="006E2303" w:rsidP="00AE676C">
      <w:pPr>
        <w:spacing w:after="0" w:line="240" w:lineRule="auto"/>
        <w:jc w:val="both"/>
        <w:rPr>
          <w:rFonts w:ascii="Arial" w:hAnsi="Arial" w:cs="Arial"/>
          <w:sz w:val="24"/>
          <w:szCs w:val="24"/>
        </w:rPr>
      </w:pPr>
    </w:p>
    <w:p w14:paraId="2841BF88" w14:textId="580B7686" w:rsidR="006E2303" w:rsidRDefault="006E2303" w:rsidP="00AE676C">
      <w:pPr>
        <w:spacing w:after="0" w:line="240" w:lineRule="auto"/>
        <w:jc w:val="both"/>
        <w:rPr>
          <w:rFonts w:ascii="Arial" w:hAnsi="Arial" w:cs="Arial"/>
          <w:sz w:val="24"/>
          <w:szCs w:val="24"/>
        </w:rPr>
      </w:pPr>
    </w:p>
    <w:p w14:paraId="4ACEC95F" w14:textId="1D729555" w:rsidR="006E2303" w:rsidRDefault="006E2303" w:rsidP="00AE676C">
      <w:pPr>
        <w:spacing w:after="0" w:line="240" w:lineRule="auto"/>
        <w:jc w:val="both"/>
        <w:rPr>
          <w:rFonts w:ascii="Arial" w:hAnsi="Arial" w:cs="Arial"/>
          <w:sz w:val="24"/>
          <w:szCs w:val="24"/>
        </w:rPr>
      </w:pPr>
    </w:p>
    <w:p w14:paraId="4FD797F3" w14:textId="77777777" w:rsidR="006E2303" w:rsidRDefault="006E2303" w:rsidP="00AE676C">
      <w:pPr>
        <w:spacing w:after="0" w:line="240" w:lineRule="auto"/>
        <w:jc w:val="both"/>
        <w:rPr>
          <w:rFonts w:ascii="Arial" w:hAnsi="Arial" w:cs="Arial"/>
          <w:sz w:val="24"/>
          <w:szCs w:val="24"/>
        </w:rPr>
      </w:pPr>
    </w:p>
    <w:p w14:paraId="104DB0E1" w14:textId="77777777" w:rsidR="00D802CB" w:rsidRDefault="00D802CB" w:rsidP="00AE676C">
      <w:pPr>
        <w:spacing w:after="0" w:line="240" w:lineRule="auto"/>
        <w:jc w:val="both"/>
        <w:rPr>
          <w:rFonts w:ascii="Arial" w:hAnsi="Arial" w:cs="Arial"/>
          <w:sz w:val="24"/>
          <w:szCs w:val="24"/>
        </w:rPr>
      </w:pPr>
    </w:p>
    <w:p w14:paraId="0F87523A" w14:textId="77777777" w:rsidR="00D802CB" w:rsidRDefault="00D802CB" w:rsidP="00AE676C">
      <w:pPr>
        <w:spacing w:after="0" w:line="240" w:lineRule="auto"/>
        <w:jc w:val="both"/>
        <w:rPr>
          <w:rFonts w:ascii="Arial" w:hAnsi="Arial" w:cs="Arial"/>
          <w:sz w:val="24"/>
          <w:szCs w:val="24"/>
        </w:rPr>
      </w:pPr>
    </w:p>
    <w:p w14:paraId="556A2E2C" w14:textId="77777777" w:rsidR="005E0FE0" w:rsidRDefault="005E0FE0" w:rsidP="00AE676C">
      <w:pPr>
        <w:spacing w:after="0" w:line="240" w:lineRule="auto"/>
        <w:jc w:val="both"/>
        <w:rPr>
          <w:rFonts w:ascii="Arial" w:hAnsi="Arial" w:cs="Arial"/>
          <w:sz w:val="24"/>
          <w:szCs w:val="24"/>
        </w:rPr>
      </w:pPr>
    </w:p>
    <w:p w14:paraId="657A232D" w14:textId="77777777" w:rsidR="005E0FE0" w:rsidRDefault="005E0FE0" w:rsidP="005E0FE0">
      <w:pPr>
        <w:spacing w:after="0" w:line="240"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B1A6E27" w14:textId="77777777" w:rsidTr="00C95B3C">
        <w:tc>
          <w:tcPr>
            <w:tcW w:w="9245" w:type="dxa"/>
            <w:gridSpan w:val="4"/>
            <w:shd w:val="clear" w:color="auto" w:fill="D5DCE4" w:themeFill="text2" w:themeFillTint="33"/>
          </w:tcPr>
          <w:p w14:paraId="19A4635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283F352" w14:textId="77777777" w:rsidR="00034194" w:rsidRPr="00034194" w:rsidRDefault="00034194">
            <w:pPr>
              <w:rPr>
                <w:rFonts w:ascii="Arial" w:hAnsi="Arial" w:cs="Arial"/>
                <w:sz w:val="24"/>
                <w:szCs w:val="24"/>
              </w:rPr>
            </w:pPr>
          </w:p>
        </w:tc>
      </w:tr>
      <w:tr w:rsidR="00F5324A" w:rsidRPr="00034194" w14:paraId="65F3AD7B" w14:textId="77777777" w:rsidTr="00F5324A">
        <w:tc>
          <w:tcPr>
            <w:tcW w:w="1809" w:type="dxa"/>
            <w:vMerge w:val="restart"/>
          </w:tcPr>
          <w:p w14:paraId="30008E15" w14:textId="77777777" w:rsidR="00F5324A" w:rsidRDefault="00F5324A">
            <w:pPr>
              <w:rPr>
                <w:rFonts w:ascii="Arial" w:hAnsi="Arial" w:cs="Arial"/>
                <w:b/>
                <w:sz w:val="24"/>
                <w:szCs w:val="24"/>
              </w:rPr>
            </w:pPr>
            <w:r>
              <w:rPr>
                <w:rFonts w:ascii="Arial" w:hAnsi="Arial" w:cs="Arial"/>
                <w:b/>
                <w:sz w:val="24"/>
                <w:szCs w:val="24"/>
              </w:rPr>
              <w:t>Link to Enabling Objectives</w:t>
            </w:r>
          </w:p>
          <w:p w14:paraId="2057932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AB4D24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DA6DC2D" w14:textId="77777777" w:rsidTr="00F5324A">
        <w:tc>
          <w:tcPr>
            <w:tcW w:w="1809" w:type="dxa"/>
            <w:vMerge/>
          </w:tcPr>
          <w:p w14:paraId="505330A8" w14:textId="77777777" w:rsidR="00F5324A" w:rsidRPr="00034194" w:rsidRDefault="00F5324A">
            <w:pPr>
              <w:rPr>
                <w:rFonts w:ascii="Arial" w:hAnsi="Arial" w:cs="Arial"/>
                <w:b/>
                <w:sz w:val="24"/>
                <w:szCs w:val="24"/>
              </w:rPr>
            </w:pPr>
          </w:p>
        </w:tc>
        <w:tc>
          <w:tcPr>
            <w:tcW w:w="5812" w:type="dxa"/>
            <w:gridSpan w:val="2"/>
          </w:tcPr>
          <w:p w14:paraId="227E893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F5324A" w:rsidRDefault="00AF6C5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115A46" w14:textId="77777777" w:rsidTr="00F5324A">
        <w:tc>
          <w:tcPr>
            <w:tcW w:w="1809" w:type="dxa"/>
            <w:vMerge/>
          </w:tcPr>
          <w:p w14:paraId="655987C8" w14:textId="77777777" w:rsidR="00F5324A" w:rsidRPr="00034194" w:rsidRDefault="00F5324A">
            <w:pPr>
              <w:rPr>
                <w:rFonts w:ascii="Arial" w:hAnsi="Arial" w:cs="Arial"/>
                <w:b/>
                <w:sz w:val="24"/>
                <w:szCs w:val="24"/>
              </w:rPr>
            </w:pPr>
          </w:p>
        </w:tc>
        <w:tc>
          <w:tcPr>
            <w:tcW w:w="5812" w:type="dxa"/>
            <w:gridSpan w:val="2"/>
          </w:tcPr>
          <w:p w14:paraId="36BAF0E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3CB8A150" w14:textId="77777777" w:rsidR="00F5324A" w:rsidRPr="00F5324A" w:rsidRDefault="00AF6C5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0341A7" w14:textId="77777777" w:rsidTr="00F5324A">
        <w:tc>
          <w:tcPr>
            <w:tcW w:w="1809" w:type="dxa"/>
            <w:vMerge/>
          </w:tcPr>
          <w:p w14:paraId="3EC0EB99" w14:textId="77777777" w:rsidR="00F5324A" w:rsidRPr="00034194" w:rsidRDefault="00F5324A">
            <w:pPr>
              <w:rPr>
                <w:rFonts w:ascii="Arial" w:hAnsi="Arial" w:cs="Arial"/>
                <w:b/>
                <w:sz w:val="24"/>
                <w:szCs w:val="24"/>
              </w:rPr>
            </w:pPr>
          </w:p>
        </w:tc>
        <w:tc>
          <w:tcPr>
            <w:tcW w:w="5812" w:type="dxa"/>
            <w:gridSpan w:val="2"/>
          </w:tcPr>
          <w:p w14:paraId="0A1B20F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F4C2D3" w14:textId="77777777" w:rsidTr="00F5324A">
        <w:tc>
          <w:tcPr>
            <w:tcW w:w="1809" w:type="dxa"/>
            <w:vMerge/>
          </w:tcPr>
          <w:p w14:paraId="08FA7CE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C96B6F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626E8B6" w14:textId="77777777" w:rsidTr="00F5324A">
        <w:tc>
          <w:tcPr>
            <w:tcW w:w="1809" w:type="dxa"/>
            <w:vMerge/>
          </w:tcPr>
          <w:p w14:paraId="24E2BD85" w14:textId="77777777" w:rsidR="00F5324A" w:rsidRPr="00034194" w:rsidRDefault="00F5324A" w:rsidP="00C107F2">
            <w:pPr>
              <w:rPr>
                <w:rFonts w:ascii="Arial" w:hAnsi="Arial" w:cs="Arial"/>
                <w:b/>
                <w:sz w:val="24"/>
                <w:szCs w:val="24"/>
              </w:rPr>
            </w:pPr>
          </w:p>
        </w:tc>
        <w:tc>
          <w:tcPr>
            <w:tcW w:w="5812" w:type="dxa"/>
            <w:gridSpan w:val="2"/>
          </w:tcPr>
          <w:p w14:paraId="298D58E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18631D" w14:textId="77777777" w:rsidTr="00F5324A">
        <w:tc>
          <w:tcPr>
            <w:tcW w:w="1809" w:type="dxa"/>
            <w:vMerge/>
          </w:tcPr>
          <w:p w14:paraId="1DBA2FB0" w14:textId="77777777" w:rsidR="00F5324A" w:rsidRPr="00034194" w:rsidRDefault="00F5324A" w:rsidP="00C107F2">
            <w:pPr>
              <w:rPr>
                <w:rFonts w:ascii="Arial" w:hAnsi="Arial" w:cs="Arial"/>
                <w:b/>
                <w:sz w:val="24"/>
                <w:szCs w:val="24"/>
              </w:rPr>
            </w:pPr>
          </w:p>
        </w:tc>
        <w:tc>
          <w:tcPr>
            <w:tcW w:w="5812" w:type="dxa"/>
            <w:gridSpan w:val="2"/>
          </w:tcPr>
          <w:p w14:paraId="0AC434C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F5324A" w:rsidRDefault="00AF6C5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D30640" w14:textId="77777777" w:rsidTr="00F5324A">
        <w:tc>
          <w:tcPr>
            <w:tcW w:w="1809" w:type="dxa"/>
            <w:vMerge/>
          </w:tcPr>
          <w:p w14:paraId="649EF29A" w14:textId="77777777" w:rsidR="00F5324A" w:rsidRPr="00034194" w:rsidRDefault="00F5324A" w:rsidP="00C107F2">
            <w:pPr>
              <w:rPr>
                <w:rFonts w:ascii="Arial" w:hAnsi="Arial" w:cs="Arial"/>
                <w:b/>
                <w:sz w:val="24"/>
                <w:szCs w:val="24"/>
              </w:rPr>
            </w:pPr>
          </w:p>
        </w:tc>
        <w:tc>
          <w:tcPr>
            <w:tcW w:w="5812" w:type="dxa"/>
            <w:gridSpan w:val="2"/>
          </w:tcPr>
          <w:p w14:paraId="40CDD81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006B7D" w14:textId="77777777" w:rsidTr="00F5324A">
        <w:tc>
          <w:tcPr>
            <w:tcW w:w="1809" w:type="dxa"/>
            <w:vMerge/>
          </w:tcPr>
          <w:p w14:paraId="3EA3BB56" w14:textId="77777777" w:rsidR="00F5324A" w:rsidRPr="00034194" w:rsidRDefault="00F5324A" w:rsidP="00C107F2">
            <w:pPr>
              <w:rPr>
                <w:rFonts w:ascii="Arial" w:hAnsi="Arial" w:cs="Arial"/>
                <w:b/>
                <w:sz w:val="24"/>
                <w:szCs w:val="24"/>
              </w:rPr>
            </w:pPr>
          </w:p>
        </w:tc>
        <w:tc>
          <w:tcPr>
            <w:tcW w:w="5812" w:type="dxa"/>
            <w:gridSpan w:val="2"/>
          </w:tcPr>
          <w:p w14:paraId="2A56B64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CDB2C" w14:textId="77777777" w:rsidTr="00F5324A">
        <w:tc>
          <w:tcPr>
            <w:tcW w:w="1809" w:type="dxa"/>
            <w:vMerge/>
          </w:tcPr>
          <w:p w14:paraId="72289B95" w14:textId="77777777" w:rsidR="00F5324A" w:rsidRPr="00034194" w:rsidRDefault="00F5324A" w:rsidP="00C107F2">
            <w:pPr>
              <w:rPr>
                <w:rFonts w:ascii="Arial" w:hAnsi="Arial" w:cs="Arial"/>
                <w:b/>
                <w:sz w:val="24"/>
                <w:szCs w:val="24"/>
              </w:rPr>
            </w:pPr>
          </w:p>
        </w:tc>
        <w:tc>
          <w:tcPr>
            <w:tcW w:w="5812" w:type="dxa"/>
            <w:gridSpan w:val="2"/>
          </w:tcPr>
          <w:p w14:paraId="1AE5A90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B7DA16" w14:textId="77777777" w:rsidTr="00CD7AA5">
        <w:tc>
          <w:tcPr>
            <w:tcW w:w="9245" w:type="dxa"/>
            <w:gridSpan w:val="4"/>
            <w:shd w:val="clear" w:color="auto" w:fill="D5DCE4" w:themeFill="text2" w:themeFillTint="33"/>
          </w:tcPr>
          <w:p w14:paraId="48410DB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8B6188D" w14:textId="77777777" w:rsidTr="00F5324A">
        <w:tc>
          <w:tcPr>
            <w:tcW w:w="1809" w:type="dxa"/>
            <w:vMerge w:val="restart"/>
          </w:tcPr>
          <w:p w14:paraId="62361EB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145FA9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9A1E7" w14:textId="77777777" w:rsidTr="00F5324A">
        <w:tc>
          <w:tcPr>
            <w:tcW w:w="1809" w:type="dxa"/>
            <w:vMerge/>
          </w:tcPr>
          <w:p w14:paraId="0CD8A3DB" w14:textId="77777777" w:rsidR="00F5324A" w:rsidRPr="00FA0CA9" w:rsidRDefault="00F5324A" w:rsidP="00F5324A">
            <w:pPr>
              <w:rPr>
                <w:rFonts w:ascii="Arial" w:hAnsi="Arial" w:cs="Arial"/>
                <w:b/>
                <w:sz w:val="24"/>
                <w:szCs w:val="24"/>
              </w:rPr>
            </w:pPr>
          </w:p>
        </w:tc>
        <w:tc>
          <w:tcPr>
            <w:tcW w:w="5812" w:type="dxa"/>
            <w:gridSpan w:val="2"/>
          </w:tcPr>
          <w:p w14:paraId="6E12B8B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CF3CEF" w14:textId="77777777" w:rsidTr="00F5324A">
        <w:tc>
          <w:tcPr>
            <w:tcW w:w="1809" w:type="dxa"/>
            <w:vMerge/>
          </w:tcPr>
          <w:p w14:paraId="75C4E698" w14:textId="77777777" w:rsidR="00F5324A" w:rsidRPr="00FA0CA9" w:rsidRDefault="00F5324A" w:rsidP="00F5324A">
            <w:pPr>
              <w:rPr>
                <w:rFonts w:ascii="Arial" w:hAnsi="Arial" w:cs="Arial"/>
                <w:b/>
                <w:sz w:val="24"/>
                <w:szCs w:val="24"/>
              </w:rPr>
            </w:pPr>
          </w:p>
        </w:tc>
        <w:tc>
          <w:tcPr>
            <w:tcW w:w="5812" w:type="dxa"/>
            <w:gridSpan w:val="2"/>
          </w:tcPr>
          <w:p w14:paraId="1DCF409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73B7C3" w14:textId="77777777" w:rsidTr="00F5324A">
        <w:tc>
          <w:tcPr>
            <w:tcW w:w="1809" w:type="dxa"/>
            <w:vMerge/>
          </w:tcPr>
          <w:p w14:paraId="3761983B" w14:textId="77777777" w:rsidR="00F5324A" w:rsidRPr="00FA0CA9" w:rsidRDefault="00F5324A" w:rsidP="00F5324A">
            <w:pPr>
              <w:rPr>
                <w:rFonts w:ascii="Arial" w:hAnsi="Arial" w:cs="Arial"/>
                <w:b/>
                <w:sz w:val="24"/>
                <w:szCs w:val="24"/>
              </w:rPr>
            </w:pPr>
          </w:p>
        </w:tc>
        <w:tc>
          <w:tcPr>
            <w:tcW w:w="5812" w:type="dxa"/>
            <w:gridSpan w:val="2"/>
          </w:tcPr>
          <w:p w14:paraId="3619EF7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FBFCE6" w14:textId="77777777" w:rsidTr="00F5324A">
        <w:tc>
          <w:tcPr>
            <w:tcW w:w="1809" w:type="dxa"/>
            <w:vMerge/>
          </w:tcPr>
          <w:p w14:paraId="415D7ACC" w14:textId="77777777" w:rsidR="00F5324A" w:rsidRPr="00FA0CA9" w:rsidRDefault="00F5324A" w:rsidP="00F5324A">
            <w:pPr>
              <w:rPr>
                <w:rFonts w:ascii="Arial" w:hAnsi="Arial" w:cs="Arial"/>
                <w:b/>
                <w:sz w:val="24"/>
                <w:szCs w:val="24"/>
              </w:rPr>
            </w:pPr>
          </w:p>
        </w:tc>
        <w:tc>
          <w:tcPr>
            <w:tcW w:w="5812" w:type="dxa"/>
            <w:gridSpan w:val="2"/>
          </w:tcPr>
          <w:p w14:paraId="3A3CBE7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ED05CC" w14:textId="77777777" w:rsidTr="00F5324A">
        <w:tc>
          <w:tcPr>
            <w:tcW w:w="1809" w:type="dxa"/>
            <w:vMerge/>
          </w:tcPr>
          <w:p w14:paraId="7821FAC3" w14:textId="77777777" w:rsidR="00F5324A" w:rsidRPr="00FA0CA9" w:rsidRDefault="00F5324A" w:rsidP="00F5324A">
            <w:pPr>
              <w:rPr>
                <w:rFonts w:ascii="Arial" w:hAnsi="Arial" w:cs="Arial"/>
                <w:b/>
                <w:sz w:val="24"/>
                <w:szCs w:val="24"/>
              </w:rPr>
            </w:pPr>
          </w:p>
        </w:tc>
        <w:tc>
          <w:tcPr>
            <w:tcW w:w="5812" w:type="dxa"/>
            <w:gridSpan w:val="2"/>
          </w:tcPr>
          <w:p w14:paraId="4A9E0AA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56D170" w14:textId="77777777" w:rsidTr="00F5324A">
        <w:tc>
          <w:tcPr>
            <w:tcW w:w="1809" w:type="dxa"/>
            <w:vMerge/>
          </w:tcPr>
          <w:p w14:paraId="2E044D95" w14:textId="77777777" w:rsidR="00F5324A" w:rsidRPr="00FA0CA9" w:rsidRDefault="00F5324A" w:rsidP="00F5324A">
            <w:pPr>
              <w:rPr>
                <w:rFonts w:ascii="Arial" w:hAnsi="Arial" w:cs="Arial"/>
                <w:b/>
                <w:sz w:val="24"/>
                <w:szCs w:val="24"/>
              </w:rPr>
            </w:pPr>
          </w:p>
        </w:tc>
        <w:tc>
          <w:tcPr>
            <w:tcW w:w="5812" w:type="dxa"/>
            <w:gridSpan w:val="2"/>
          </w:tcPr>
          <w:p w14:paraId="76212B3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FA0CA9" w:rsidRDefault="00AF6C5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2C24F5" w14:textId="77777777" w:rsidTr="00CD7AA5">
        <w:tc>
          <w:tcPr>
            <w:tcW w:w="9245" w:type="dxa"/>
            <w:gridSpan w:val="4"/>
            <w:shd w:val="clear" w:color="auto" w:fill="D5DCE4" w:themeFill="text2" w:themeFillTint="33"/>
          </w:tcPr>
          <w:p w14:paraId="05AD79F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51D46EA" w14:textId="77777777" w:rsidTr="00C95B3C">
        <w:tc>
          <w:tcPr>
            <w:tcW w:w="9245" w:type="dxa"/>
            <w:gridSpan w:val="4"/>
          </w:tcPr>
          <w:p w14:paraId="1792C85D" w14:textId="77777777" w:rsidR="00F5324A" w:rsidRPr="00785B92" w:rsidRDefault="00AF6C54" w:rsidP="004A0960">
            <w:pPr>
              <w:rPr>
                <w:rFonts w:ascii="Arial" w:hAnsi="Arial" w:cs="Arial"/>
                <w:b/>
                <w:sz w:val="24"/>
                <w:szCs w:val="24"/>
              </w:rPr>
            </w:pPr>
            <w:r w:rsidRPr="00785B92">
              <w:rPr>
                <w:rFonts w:ascii="Arial" w:hAnsi="Arial" w:cs="Arial"/>
                <w:sz w:val="24"/>
                <w:szCs w:val="24"/>
              </w:rPr>
              <w:t xml:space="preserve">The advisory groups, amongst other areas, consider the quality and safety of services from patient and staff perspectives. </w:t>
            </w:r>
            <w:r w:rsidR="004A0960" w:rsidRPr="00785B92">
              <w:rPr>
                <w:rFonts w:ascii="Arial" w:hAnsi="Arial"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034194" w14:paraId="646E1DD2" w14:textId="77777777" w:rsidTr="00CD7AA5">
        <w:tc>
          <w:tcPr>
            <w:tcW w:w="9245" w:type="dxa"/>
            <w:gridSpan w:val="4"/>
            <w:shd w:val="clear" w:color="auto" w:fill="D5DCE4" w:themeFill="text2" w:themeFillTint="33"/>
          </w:tcPr>
          <w:p w14:paraId="7F366282" w14:textId="77777777" w:rsidR="00F5324A" w:rsidRPr="00785B92" w:rsidRDefault="00F5324A" w:rsidP="00F5324A">
            <w:pPr>
              <w:rPr>
                <w:rFonts w:ascii="Arial" w:hAnsi="Arial" w:cs="Arial"/>
                <w:b/>
                <w:sz w:val="24"/>
                <w:szCs w:val="24"/>
              </w:rPr>
            </w:pPr>
            <w:r w:rsidRPr="00785B92">
              <w:rPr>
                <w:rFonts w:ascii="Arial" w:hAnsi="Arial" w:cs="Arial"/>
                <w:b/>
                <w:sz w:val="24"/>
                <w:szCs w:val="24"/>
              </w:rPr>
              <w:t>Financial Implications</w:t>
            </w:r>
          </w:p>
        </w:tc>
      </w:tr>
      <w:tr w:rsidR="00F5324A" w:rsidRPr="00034194" w14:paraId="57F8C9DD" w14:textId="77777777" w:rsidTr="00C95B3C">
        <w:tc>
          <w:tcPr>
            <w:tcW w:w="9245" w:type="dxa"/>
            <w:gridSpan w:val="4"/>
          </w:tcPr>
          <w:p w14:paraId="6F7AE038"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financial </w:t>
            </w:r>
            <w:r w:rsidR="00936246">
              <w:rPr>
                <w:rFonts w:ascii="Arial" w:hAnsi="Arial" w:cs="Arial"/>
                <w:sz w:val="24"/>
                <w:szCs w:val="24"/>
              </w:rPr>
              <w:t>implications.</w:t>
            </w:r>
          </w:p>
        </w:tc>
      </w:tr>
      <w:tr w:rsidR="00F5324A" w:rsidRPr="00BC241D" w14:paraId="074358C7" w14:textId="77777777" w:rsidTr="00CD7AA5">
        <w:tc>
          <w:tcPr>
            <w:tcW w:w="9245" w:type="dxa"/>
            <w:gridSpan w:val="4"/>
            <w:shd w:val="clear" w:color="auto" w:fill="D5DCE4" w:themeFill="text2" w:themeFillTint="33"/>
          </w:tcPr>
          <w:p w14:paraId="7E65177F" w14:textId="77777777" w:rsidR="00F5324A" w:rsidRPr="00785B92" w:rsidRDefault="00F5324A" w:rsidP="00F5324A">
            <w:pPr>
              <w:keepNext/>
              <w:keepLines/>
              <w:ind w:right="96"/>
              <w:rPr>
                <w:rFonts w:ascii="Arial" w:hAnsi="Arial" w:cs="Arial"/>
                <w:b/>
                <w:sz w:val="24"/>
                <w:szCs w:val="24"/>
              </w:rPr>
            </w:pPr>
            <w:r w:rsidRPr="00785B92">
              <w:rPr>
                <w:rFonts w:ascii="Arial" w:hAnsi="Arial" w:cs="Arial"/>
                <w:b/>
                <w:sz w:val="24"/>
                <w:szCs w:val="24"/>
              </w:rPr>
              <w:t>Legal Implications (including equality and diversity assessment)</w:t>
            </w:r>
          </w:p>
        </w:tc>
      </w:tr>
      <w:tr w:rsidR="00F5324A" w:rsidRPr="00034194" w14:paraId="5E3B3457" w14:textId="77777777" w:rsidTr="00C95B3C">
        <w:tc>
          <w:tcPr>
            <w:tcW w:w="9245" w:type="dxa"/>
            <w:gridSpan w:val="4"/>
          </w:tcPr>
          <w:p w14:paraId="3DB184AA"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legal implications but the health board has a statutory duty to have these advisory groups within its governance structure. </w:t>
            </w:r>
          </w:p>
        </w:tc>
      </w:tr>
      <w:tr w:rsidR="00F5324A" w:rsidRPr="00DA76AD" w14:paraId="49B26B1A" w14:textId="77777777" w:rsidTr="00CD7AA5">
        <w:tc>
          <w:tcPr>
            <w:tcW w:w="9245" w:type="dxa"/>
            <w:gridSpan w:val="4"/>
            <w:shd w:val="clear" w:color="auto" w:fill="D5DCE4" w:themeFill="text2" w:themeFillTint="33"/>
          </w:tcPr>
          <w:p w14:paraId="2053CB7E" w14:textId="77777777" w:rsidR="00F5324A" w:rsidRPr="00785B92" w:rsidRDefault="00F5324A" w:rsidP="00F5324A">
            <w:pPr>
              <w:ind w:right="96"/>
              <w:rPr>
                <w:rFonts w:ascii="Arial" w:hAnsi="Arial" w:cs="Arial"/>
                <w:b/>
                <w:sz w:val="24"/>
                <w:szCs w:val="24"/>
              </w:rPr>
            </w:pPr>
            <w:r w:rsidRPr="00785B92">
              <w:rPr>
                <w:rFonts w:ascii="Arial" w:hAnsi="Arial" w:cs="Arial"/>
                <w:b/>
                <w:sz w:val="24"/>
                <w:szCs w:val="24"/>
              </w:rPr>
              <w:t>Staffing Implications</w:t>
            </w:r>
          </w:p>
        </w:tc>
      </w:tr>
      <w:tr w:rsidR="00F5324A" w:rsidRPr="00034194" w14:paraId="58B01BC6" w14:textId="77777777" w:rsidTr="00C95B3C">
        <w:tc>
          <w:tcPr>
            <w:tcW w:w="9245" w:type="dxa"/>
            <w:gridSpan w:val="4"/>
          </w:tcPr>
          <w:p w14:paraId="5CC3A57A" w14:textId="77777777" w:rsidR="00F5324A" w:rsidRPr="00785B92" w:rsidRDefault="00AD6607" w:rsidP="00762BBE">
            <w:pPr>
              <w:ind w:right="96"/>
              <w:rPr>
                <w:rFonts w:ascii="Arial" w:hAnsi="Arial" w:cs="Arial"/>
                <w:sz w:val="24"/>
                <w:szCs w:val="24"/>
              </w:rPr>
            </w:pPr>
            <w:r>
              <w:rPr>
                <w:rFonts w:ascii="Arial" w:hAnsi="Arial" w:cs="Arial"/>
                <w:sz w:val="24"/>
                <w:szCs w:val="24"/>
              </w:rPr>
              <w:t xml:space="preserve">While there are no staffing implications to the report, there may be staffing issues included in the highlight report from the Health Board Partnership Forum. </w:t>
            </w:r>
          </w:p>
        </w:tc>
      </w:tr>
      <w:tr w:rsidR="00F5324A" w:rsidRPr="00034194" w14:paraId="18716E7F" w14:textId="77777777" w:rsidTr="00CD7AA5">
        <w:tc>
          <w:tcPr>
            <w:tcW w:w="9245" w:type="dxa"/>
            <w:gridSpan w:val="4"/>
            <w:shd w:val="clear" w:color="auto" w:fill="D5DCE4" w:themeFill="text2" w:themeFillTint="33"/>
          </w:tcPr>
          <w:p w14:paraId="77266EB1" w14:textId="77777777" w:rsidR="00F5324A" w:rsidRPr="00785B92" w:rsidRDefault="00296CD9" w:rsidP="00F5324A">
            <w:pPr>
              <w:ind w:right="96"/>
              <w:rPr>
                <w:rFonts w:ascii="Arial" w:hAnsi="Arial" w:cs="Arial"/>
                <w:b/>
                <w:sz w:val="24"/>
                <w:szCs w:val="24"/>
              </w:rPr>
            </w:pPr>
            <w:r w:rsidRPr="00785B92">
              <w:rPr>
                <w:rFonts w:ascii="Arial" w:hAnsi="Arial" w:cs="Arial"/>
                <w:b/>
                <w:sz w:val="24"/>
                <w:szCs w:val="24"/>
              </w:rPr>
              <w:lastRenderedPageBreak/>
              <w:t>Long Term Implications (including the impact of the Well-being of Future Generations (Wales) Act 2015)</w:t>
            </w:r>
          </w:p>
        </w:tc>
      </w:tr>
      <w:tr w:rsidR="00F5324A" w:rsidRPr="00034194" w14:paraId="2BAA319B" w14:textId="77777777" w:rsidTr="00C95B3C">
        <w:tc>
          <w:tcPr>
            <w:tcW w:w="9245" w:type="dxa"/>
            <w:gridSpan w:val="4"/>
          </w:tcPr>
          <w:p w14:paraId="52A8AAB8" w14:textId="77777777" w:rsidR="00F5324A" w:rsidRPr="00785B92" w:rsidRDefault="004A0960" w:rsidP="004A0960">
            <w:pPr>
              <w:ind w:right="96"/>
              <w:rPr>
                <w:rFonts w:ascii="Arial" w:hAnsi="Arial" w:cs="Arial"/>
                <w:sz w:val="24"/>
                <w:szCs w:val="24"/>
              </w:rPr>
            </w:pPr>
            <w:r w:rsidRPr="00785B92">
              <w:rPr>
                <w:rFonts w:ascii="Arial" w:hAnsi="Arial" w:cs="Arial"/>
                <w:sz w:val="24"/>
                <w:szCs w:val="24"/>
              </w:rPr>
              <w:t xml:space="preserve">The advisory groups have a strategic focus to their agendas and provide a view on the future plans which will support the delivery of the health board’s short, medium and long-term plans. </w:t>
            </w:r>
          </w:p>
        </w:tc>
      </w:tr>
      <w:tr w:rsidR="00653AEC" w:rsidRPr="00034194" w14:paraId="56EDA3F5" w14:textId="77777777" w:rsidTr="00C95B3C">
        <w:tc>
          <w:tcPr>
            <w:tcW w:w="2470" w:type="dxa"/>
            <w:gridSpan w:val="2"/>
          </w:tcPr>
          <w:p w14:paraId="3B3DDC34" w14:textId="77777777" w:rsidR="00653AEC" w:rsidRPr="00785B92" w:rsidRDefault="00653AEC" w:rsidP="00653AEC">
            <w:pPr>
              <w:ind w:right="96"/>
              <w:rPr>
                <w:rFonts w:ascii="Arial" w:hAnsi="Arial" w:cs="Arial"/>
                <w:sz w:val="24"/>
                <w:szCs w:val="24"/>
              </w:rPr>
            </w:pPr>
            <w:r w:rsidRPr="00785B92">
              <w:rPr>
                <w:rFonts w:ascii="Arial" w:hAnsi="Arial" w:cs="Arial"/>
                <w:b/>
                <w:sz w:val="24"/>
                <w:szCs w:val="24"/>
              </w:rPr>
              <w:t>Report History</w:t>
            </w:r>
          </w:p>
        </w:tc>
        <w:tc>
          <w:tcPr>
            <w:tcW w:w="6775" w:type="dxa"/>
            <w:gridSpan w:val="2"/>
          </w:tcPr>
          <w:p w14:paraId="4F358903" w14:textId="77777777" w:rsidR="00653AEC" w:rsidRPr="005E425C" w:rsidRDefault="00785B92" w:rsidP="00653AEC">
            <w:pPr>
              <w:ind w:right="96"/>
              <w:rPr>
                <w:rFonts w:ascii="Arial" w:hAnsi="Arial" w:cs="Arial"/>
                <w:sz w:val="24"/>
                <w:szCs w:val="24"/>
              </w:rPr>
            </w:pPr>
            <w:r w:rsidRPr="005E425C">
              <w:rPr>
                <w:rFonts w:ascii="Arial" w:hAnsi="Arial" w:cs="Arial"/>
                <w:sz w:val="24"/>
                <w:szCs w:val="24"/>
              </w:rPr>
              <w:t>Standing board item.</w:t>
            </w:r>
          </w:p>
          <w:p w14:paraId="53D614ED" w14:textId="77777777" w:rsidR="00653AEC" w:rsidRPr="005E425C" w:rsidRDefault="00653AEC" w:rsidP="00653AEC">
            <w:pPr>
              <w:ind w:right="96"/>
              <w:rPr>
                <w:rFonts w:ascii="Arial" w:hAnsi="Arial" w:cs="Arial"/>
                <w:sz w:val="24"/>
                <w:szCs w:val="24"/>
              </w:rPr>
            </w:pPr>
          </w:p>
        </w:tc>
      </w:tr>
      <w:tr w:rsidR="00653AEC" w:rsidRPr="00034194" w14:paraId="1D73CA9A" w14:textId="77777777" w:rsidTr="00C95B3C">
        <w:tc>
          <w:tcPr>
            <w:tcW w:w="2470" w:type="dxa"/>
            <w:gridSpan w:val="2"/>
          </w:tcPr>
          <w:p w14:paraId="75B7E2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44A31D5" w14:textId="211651D1" w:rsidR="00F14CAC" w:rsidRDefault="00F14CAC" w:rsidP="00287513">
            <w:pPr>
              <w:rPr>
                <w:rFonts w:ascii="Arial" w:hAnsi="Arial" w:cs="Arial"/>
                <w:sz w:val="24"/>
                <w:szCs w:val="24"/>
              </w:rPr>
            </w:pPr>
            <w:r w:rsidRPr="00F14CAC">
              <w:rPr>
                <w:rFonts w:ascii="Arial" w:hAnsi="Arial" w:cs="Arial"/>
                <w:sz w:val="24"/>
                <w:szCs w:val="24"/>
              </w:rPr>
              <w:t xml:space="preserve">Appendix 1 – Health Board Professional Forum held on 9th August 2023.  </w:t>
            </w:r>
          </w:p>
          <w:p w14:paraId="76572183" w14:textId="77777777" w:rsidR="00F14CAC" w:rsidRDefault="00F14CAC" w:rsidP="00287513">
            <w:pPr>
              <w:rPr>
                <w:rFonts w:ascii="Arial" w:hAnsi="Arial" w:cs="Arial"/>
                <w:sz w:val="24"/>
                <w:szCs w:val="24"/>
              </w:rPr>
            </w:pPr>
          </w:p>
          <w:p w14:paraId="49C4C979" w14:textId="6164E2A1" w:rsidR="00940B5F" w:rsidRPr="003314C0" w:rsidRDefault="00F14CAC" w:rsidP="00287513">
            <w:pPr>
              <w:rPr>
                <w:rFonts w:ascii="Arial" w:hAnsi="Arial" w:cs="Arial"/>
                <w:sz w:val="24"/>
                <w:szCs w:val="24"/>
              </w:rPr>
            </w:pPr>
            <w:r>
              <w:rPr>
                <w:rFonts w:ascii="Arial" w:hAnsi="Arial" w:cs="Arial"/>
                <w:sz w:val="24"/>
                <w:szCs w:val="24"/>
              </w:rPr>
              <w:t>Appendix 2</w:t>
            </w:r>
            <w:r w:rsidR="003314C0" w:rsidRPr="003314C0">
              <w:rPr>
                <w:rFonts w:ascii="Arial" w:hAnsi="Arial" w:cs="Arial"/>
                <w:sz w:val="24"/>
                <w:szCs w:val="24"/>
              </w:rPr>
              <w:t xml:space="preserve"> – Health Board Partnership Forum held on 10</w:t>
            </w:r>
            <w:r w:rsidR="003314C0" w:rsidRPr="003314C0">
              <w:rPr>
                <w:rFonts w:ascii="Arial" w:hAnsi="Arial" w:cs="Arial"/>
                <w:sz w:val="24"/>
                <w:szCs w:val="24"/>
                <w:vertAlign w:val="superscript"/>
              </w:rPr>
              <w:t>th</w:t>
            </w:r>
            <w:r w:rsidR="003314C0" w:rsidRPr="003314C0">
              <w:rPr>
                <w:rFonts w:ascii="Arial" w:hAnsi="Arial" w:cs="Arial"/>
                <w:sz w:val="24"/>
                <w:szCs w:val="24"/>
              </w:rPr>
              <w:t xml:space="preserve"> August 2023</w:t>
            </w:r>
          </w:p>
          <w:p w14:paraId="41315AC3" w14:textId="1EB936A7" w:rsidR="003314C0" w:rsidRPr="005E425C" w:rsidRDefault="003314C0" w:rsidP="00287513">
            <w:pPr>
              <w:rPr>
                <w:rFonts w:ascii="Arial" w:hAnsi="Arial" w:cs="Arial"/>
                <w:color w:val="FF0000"/>
                <w:sz w:val="24"/>
                <w:szCs w:val="24"/>
              </w:rPr>
            </w:pPr>
          </w:p>
        </w:tc>
      </w:tr>
    </w:tbl>
    <w:p w14:paraId="7E302EAA" w14:textId="77777777" w:rsidR="00034194" w:rsidRDefault="00034194" w:rsidP="002F48F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AE0135" w14:textId="77777777" w:rsidR="0045120E" w:rsidRDefault="0045120E" w:rsidP="00C107F2">
      <w:pPr>
        <w:spacing w:after="0" w:line="240" w:lineRule="auto"/>
      </w:pPr>
      <w:r>
        <w:separator/>
      </w:r>
    </w:p>
  </w:endnote>
  <w:endnote w:type="continuationSeparator" w:id="0">
    <w:p w14:paraId="19C38471" w14:textId="77777777" w:rsidR="0045120E" w:rsidRDefault="004512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299984"/>
      <w:docPartObj>
        <w:docPartGallery w:val="Page Numbers (Bottom of Page)"/>
        <w:docPartUnique/>
      </w:docPartObj>
    </w:sdtPr>
    <w:sdtEndPr>
      <w:rPr>
        <w:color w:val="7F7F7F" w:themeColor="background1" w:themeShade="7F"/>
        <w:spacing w:val="60"/>
      </w:rPr>
    </w:sdtEndPr>
    <w:sdtContent>
      <w:p w14:paraId="3A391FF5" w14:textId="78E8CDB8" w:rsidR="00983E6E" w:rsidRDefault="00983E6E">
        <w:pPr>
          <w:pStyle w:val="Footer"/>
          <w:pBdr>
            <w:top w:val="single" w:sz="4" w:space="1" w:color="D9D9D9" w:themeColor="background1" w:themeShade="D9"/>
          </w:pBdr>
          <w:jc w:val="right"/>
        </w:pPr>
        <w:r>
          <w:fldChar w:fldCharType="begin"/>
        </w:r>
        <w:r>
          <w:instrText xml:space="preserve"> PAGE   \* MERGEFORMAT </w:instrText>
        </w:r>
        <w:r>
          <w:fldChar w:fldCharType="separate"/>
        </w:r>
        <w:r w:rsidR="00A06062">
          <w:rPr>
            <w:noProof/>
          </w:rPr>
          <w:t>1</w:t>
        </w:r>
        <w:r>
          <w:rPr>
            <w:noProof/>
          </w:rPr>
          <w:fldChar w:fldCharType="end"/>
        </w:r>
        <w:r>
          <w:t xml:space="preserve"> | </w:t>
        </w:r>
        <w:r>
          <w:rPr>
            <w:color w:val="7F7F7F" w:themeColor="background1" w:themeShade="7F"/>
            <w:spacing w:val="60"/>
          </w:rPr>
          <w:t>Page</w:t>
        </w:r>
      </w:p>
    </w:sdtContent>
  </w:sdt>
  <w:p w14:paraId="44B9C7EB" w14:textId="693B3F10" w:rsidR="003324CB" w:rsidRDefault="00983E6E">
    <w:pPr>
      <w:pStyle w:val="Footer"/>
    </w:pPr>
    <w:r>
      <w:t xml:space="preserve">Health Board – Thursday, </w:t>
    </w:r>
    <w:r w:rsidR="003E64C5">
      <w:t>30</w:t>
    </w:r>
    <w:r w:rsidR="003E64C5" w:rsidRPr="003E64C5">
      <w:rPr>
        <w:vertAlign w:val="superscript"/>
      </w:rPr>
      <w:t>th</w:t>
    </w:r>
    <w:r w:rsidR="003E64C5">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5FDD9" w14:textId="77777777" w:rsidR="0045120E" w:rsidRDefault="0045120E" w:rsidP="00C107F2">
      <w:pPr>
        <w:spacing w:after="0" w:line="240" w:lineRule="auto"/>
      </w:pPr>
      <w:r>
        <w:separator/>
      </w:r>
    </w:p>
  </w:footnote>
  <w:footnote w:type="continuationSeparator" w:id="0">
    <w:p w14:paraId="59702506" w14:textId="77777777" w:rsidR="0045120E" w:rsidRDefault="0045120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6"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8"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5"/>
  </w:num>
  <w:num w:numId="3">
    <w:abstractNumId w:val="14"/>
  </w:num>
  <w:num w:numId="4">
    <w:abstractNumId w:val="10"/>
  </w:num>
  <w:num w:numId="5">
    <w:abstractNumId w:val="4"/>
  </w:num>
  <w:num w:numId="6">
    <w:abstractNumId w:val="24"/>
  </w:num>
  <w:num w:numId="7">
    <w:abstractNumId w:val="25"/>
  </w:num>
  <w:num w:numId="8">
    <w:abstractNumId w:val="18"/>
  </w:num>
  <w:num w:numId="9">
    <w:abstractNumId w:val="20"/>
  </w:num>
  <w:num w:numId="10">
    <w:abstractNumId w:val="22"/>
  </w:num>
  <w:num w:numId="11">
    <w:abstractNumId w:val="9"/>
  </w:num>
  <w:num w:numId="12">
    <w:abstractNumId w:val="16"/>
  </w:num>
  <w:num w:numId="13">
    <w:abstractNumId w:val="5"/>
  </w:num>
  <w:num w:numId="14">
    <w:abstractNumId w:val="21"/>
  </w:num>
  <w:num w:numId="15">
    <w:abstractNumId w:val="19"/>
  </w:num>
  <w:num w:numId="16">
    <w:abstractNumId w:val="12"/>
  </w:num>
  <w:num w:numId="17">
    <w:abstractNumId w:val="1"/>
  </w:num>
  <w:num w:numId="18">
    <w:abstractNumId w:val="11"/>
  </w:num>
  <w:num w:numId="19">
    <w:abstractNumId w:val="23"/>
  </w:num>
  <w:num w:numId="20">
    <w:abstractNumId w:val="17"/>
  </w:num>
  <w:num w:numId="21">
    <w:abstractNumId w:val="7"/>
  </w:num>
  <w:num w:numId="22">
    <w:abstractNumId w:val="8"/>
  </w:num>
  <w:num w:numId="23">
    <w:abstractNumId w:val="0"/>
  </w:num>
  <w:num w:numId="24">
    <w:abstractNumId w:val="3"/>
  </w:num>
  <w:num w:numId="25">
    <w:abstractNumId w:val="6"/>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1FED"/>
    <w:rsid w:val="00075C6A"/>
    <w:rsid w:val="00075FA5"/>
    <w:rsid w:val="00082CCB"/>
    <w:rsid w:val="00083963"/>
    <w:rsid w:val="00083FC0"/>
    <w:rsid w:val="000C4A4F"/>
    <w:rsid w:val="000E1434"/>
    <w:rsid w:val="000F361B"/>
    <w:rsid w:val="00103BD5"/>
    <w:rsid w:val="00113621"/>
    <w:rsid w:val="00123B2F"/>
    <w:rsid w:val="00133EA1"/>
    <w:rsid w:val="0014623C"/>
    <w:rsid w:val="0016096B"/>
    <w:rsid w:val="00175C8A"/>
    <w:rsid w:val="00195909"/>
    <w:rsid w:val="001C47A5"/>
    <w:rsid w:val="001E6375"/>
    <w:rsid w:val="001F2DA6"/>
    <w:rsid w:val="0020539A"/>
    <w:rsid w:val="002068B8"/>
    <w:rsid w:val="00224F4C"/>
    <w:rsid w:val="00233330"/>
    <w:rsid w:val="00241662"/>
    <w:rsid w:val="00271A1C"/>
    <w:rsid w:val="00287513"/>
    <w:rsid w:val="00296CD9"/>
    <w:rsid w:val="002A0A02"/>
    <w:rsid w:val="002C3DD6"/>
    <w:rsid w:val="002C5CCC"/>
    <w:rsid w:val="002F48F4"/>
    <w:rsid w:val="003314C0"/>
    <w:rsid w:val="003324CB"/>
    <w:rsid w:val="003C0FF8"/>
    <w:rsid w:val="003C721B"/>
    <w:rsid w:val="003D699A"/>
    <w:rsid w:val="003E64C5"/>
    <w:rsid w:val="003F5366"/>
    <w:rsid w:val="00414894"/>
    <w:rsid w:val="0044657B"/>
    <w:rsid w:val="0045120E"/>
    <w:rsid w:val="00461835"/>
    <w:rsid w:val="00464246"/>
    <w:rsid w:val="004665F3"/>
    <w:rsid w:val="004900BE"/>
    <w:rsid w:val="004A0960"/>
    <w:rsid w:val="004F22E1"/>
    <w:rsid w:val="0052297E"/>
    <w:rsid w:val="0054401A"/>
    <w:rsid w:val="00585277"/>
    <w:rsid w:val="005913B4"/>
    <w:rsid w:val="005A5CEF"/>
    <w:rsid w:val="005D05D8"/>
    <w:rsid w:val="005D1652"/>
    <w:rsid w:val="005E0FE0"/>
    <w:rsid w:val="005E425C"/>
    <w:rsid w:val="006107E0"/>
    <w:rsid w:val="00624075"/>
    <w:rsid w:val="00631797"/>
    <w:rsid w:val="00633387"/>
    <w:rsid w:val="00634BB6"/>
    <w:rsid w:val="00653AEC"/>
    <w:rsid w:val="00655190"/>
    <w:rsid w:val="00662218"/>
    <w:rsid w:val="00675618"/>
    <w:rsid w:val="00684BE9"/>
    <w:rsid w:val="00685AE0"/>
    <w:rsid w:val="006A2C82"/>
    <w:rsid w:val="006B1A30"/>
    <w:rsid w:val="006B4338"/>
    <w:rsid w:val="006B7662"/>
    <w:rsid w:val="006D1998"/>
    <w:rsid w:val="006E2303"/>
    <w:rsid w:val="00711095"/>
    <w:rsid w:val="00711CEF"/>
    <w:rsid w:val="00723C11"/>
    <w:rsid w:val="0072604C"/>
    <w:rsid w:val="007537E7"/>
    <w:rsid w:val="00761106"/>
    <w:rsid w:val="00762BBE"/>
    <w:rsid w:val="00772914"/>
    <w:rsid w:val="00785B92"/>
    <w:rsid w:val="007A12CA"/>
    <w:rsid w:val="00814F85"/>
    <w:rsid w:val="0083685C"/>
    <w:rsid w:val="008C15D9"/>
    <w:rsid w:val="008D0747"/>
    <w:rsid w:val="008D3222"/>
    <w:rsid w:val="008D5DB4"/>
    <w:rsid w:val="008E1E3A"/>
    <w:rsid w:val="009112DC"/>
    <w:rsid w:val="00936246"/>
    <w:rsid w:val="00940B5F"/>
    <w:rsid w:val="009703D0"/>
    <w:rsid w:val="009761DB"/>
    <w:rsid w:val="00983E6E"/>
    <w:rsid w:val="009E7AF7"/>
    <w:rsid w:val="00A06062"/>
    <w:rsid w:val="00A15001"/>
    <w:rsid w:val="00A21978"/>
    <w:rsid w:val="00A300B6"/>
    <w:rsid w:val="00A32DD0"/>
    <w:rsid w:val="00A54F3D"/>
    <w:rsid w:val="00A64735"/>
    <w:rsid w:val="00A6779F"/>
    <w:rsid w:val="00A9229E"/>
    <w:rsid w:val="00AB74F9"/>
    <w:rsid w:val="00AD064D"/>
    <w:rsid w:val="00AD6607"/>
    <w:rsid w:val="00AE676C"/>
    <w:rsid w:val="00AF6C54"/>
    <w:rsid w:val="00B2544F"/>
    <w:rsid w:val="00B35ECC"/>
    <w:rsid w:val="00B51961"/>
    <w:rsid w:val="00B528AE"/>
    <w:rsid w:val="00B70D9B"/>
    <w:rsid w:val="00B730DA"/>
    <w:rsid w:val="00B84F83"/>
    <w:rsid w:val="00B87097"/>
    <w:rsid w:val="00B9446B"/>
    <w:rsid w:val="00BA4222"/>
    <w:rsid w:val="00BC241D"/>
    <w:rsid w:val="00C107F2"/>
    <w:rsid w:val="00C26A1D"/>
    <w:rsid w:val="00C33A04"/>
    <w:rsid w:val="00C95B3C"/>
    <w:rsid w:val="00CD7AA5"/>
    <w:rsid w:val="00CE5638"/>
    <w:rsid w:val="00D30769"/>
    <w:rsid w:val="00D32F48"/>
    <w:rsid w:val="00D46128"/>
    <w:rsid w:val="00D50A93"/>
    <w:rsid w:val="00D5367B"/>
    <w:rsid w:val="00D61280"/>
    <w:rsid w:val="00D802CB"/>
    <w:rsid w:val="00D810D7"/>
    <w:rsid w:val="00D86B74"/>
    <w:rsid w:val="00DA76AD"/>
    <w:rsid w:val="00DB4A60"/>
    <w:rsid w:val="00DC51F7"/>
    <w:rsid w:val="00DF4F62"/>
    <w:rsid w:val="00E242E5"/>
    <w:rsid w:val="00E62950"/>
    <w:rsid w:val="00EA5CA7"/>
    <w:rsid w:val="00ED1757"/>
    <w:rsid w:val="00ED459D"/>
    <w:rsid w:val="00EF4DB5"/>
    <w:rsid w:val="00F06D6F"/>
    <w:rsid w:val="00F11CD2"/>
    <w:rsid w:val="00F14CAC"/>
    <w:rsid w:val="00F1755A"/>
    <w:rsid w:val="00F24015"/>
    <w:rsid w:val="00F5082D"/>
    <w:rsid w:val="00F531BD"/>
    <w:rsid w:val="00F5324A"/>
    <w:rsid w:val="00F57042"/>
    <w:rsid w:val="00F57C68"/>
    <w:rsid w:val="00F75302"/>
    <w:rsid w:val="00F92F73"/>
    <w:rsid w:val="00FA0CA9"/>
    <w:rsid w:val="00FA1417"/>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13B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712EF"/>
    <w:rsid w:val="00146AEA"/>
    <w:rsid w:val="00165E7D"/>
    <w:rsid w:val="002E7994"/>
    <w:rsid w:val="003E5D01"/>
    <w:rsid w:val="0045583A"/>
    <w:rsid w:val="0052296E"/>
    <w:rsid w:val="00802F35"/>
    <w:rsid w:val="00803D17"/>
    <w:rsid w:val="0084166F"/>
    <w:rsid w:val="00997553"/>
    <w:rsid w:val="00A1791E"/>
    <w:rsid w:val="00A23FC5"/>
    <w:rsid w:val="00A33404"/>
    <w:rsid w:val="00A776A8"/>
    <w:rsid w:val="00AF33F6"/>
    <w:rsid w:val="00B84040"/>
    <w:rsid w:val="00BB6D1F"/>
    <w:rsid w:val="00BF682A"/>
    <w:rsid w:val="00CC510F"/>
    <w:rsid w:val="00CE22B5"/>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E611FA-32F5-49E3-934E-3F5FF04AA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1000</Words>
  <Characters>5705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4</cp:revision>
  <dcterms:created xsi:type="dcterms:W3CDTF">2023-11-15T10:58:00Z</dcterms:created>
  <dcterms:modified xsi:type="dcterms:W3CDTF">2023-11-15T11:21:00Z</dcterms:modified>
</cp:coreProperties>
</file>