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24DB3" w14:textId="77777777" w:rsidR="00883B30" w:rsidRPr="00EA6A2C" w:rsidRDefault="007D10C4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COMMITTEE </w:t>
      </w:r>
      <w:r w:rsidR="00645F35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UPDATE REPORT</w:t>
      </w:r>
      <w:r w:rsidR="004D2A9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/ ADRODDIAD DIWEDDARU’R </w:t>
      </w:r>
    </w:p>
    <w:p w14:paraId="7FABD3B8" w14:textId="77777777" w:rsidR="005C27FE" w:rsidRPr="00EA6A2C" w:rsidRDefault="005E30A5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Regional Joint</w:t>
      </w:r>
      <w:r w:rsidR="007D10C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C</w:t>
      </w: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ommittee</w:t>
      </w:r>
    </w:p>
    <w:p w14:paraId="7DE6383F" w14:textId="075D1A32" w:rsidR="00F23A86" w:rsidRPr="00EA6A2C" w:rsidRDefault="00645F35" w:rsidP="0B13029E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Date of last meeting/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Dyddiad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y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cyfarfod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diwethaf</w:t>
      </w:r>
      <w:proofErr w:type="spellEnd"/>
      <w:r w:rsidR="005C27FE"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005C27FE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7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May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 xml:space="preserve"> 2025</w:t>
      </w:r>
    </w:p>
    <w:p w14:paraId="0408B337" w14:textId="77777777" w:rsidR="00EE49A9" w:rsidRPr="00EA6A2C" w:rsidRDefault="005C27FE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Quoracy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Cworwm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862DE1" w:rsidRPr="00EA6A2C">
        <w:rPr>
          <w:rFonts w:ascii="Arial" w:hAnsi="Arial" w:cs="Arial"/>
          <w:color w:val="000000" w:themeColor="text1"/>
          <w:sz w:val="24"/>
          <w:szCs w:val="24"/>
        </w:rPr>
        <w:t>Met</w:t>
      </w:r>
      <w:r w:rsidR="00325379" w:rsidRPr="00EA6A2C">
        <w:rPr>
          <w:rFonts w:ascii="Arial" w:hAnsi="Arial" w:cs="Arial"/>
          <w:color w:val="000000" w:themeColor="text1"/>
          <w:sz w:val="24"/>
          <w:szCs w:val="24"/>
        </w:rPr>
        <w:t xml:space="preserve">                     </w:t>
      </w:r>
    </w:p>
    <w:p w14:paraId="5CCFEEDD" w14:textId="0FB7AFB2" w:rsidR="00862DE1" w:rsidRPr="00EA6A2C" w:rsidRDefault="00862DE1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Report by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Adroddiad</w:t>
      </w:r>
      <w:proofErr w:type="spellEnd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gan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2CCACBA2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Dr </w:t>
      </w:r>
      <w:r w:rsidR="00790295" w:rsidRPr="00EA6A2C">
        <w:rPr>
          <w:rFonts w:ascii="Arial" w:hAnsi="Arial" w:cs="Arial"/>
          <w:color w:val="000000" w:themeColor="text1"/>
          <w:sz w:val="24"/>
          <w:szCs w:val="24"/>
        </w:rPr>
        <w:t>Neil Wooding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CBE</w:t>
      </w:r>
      <w:r w:rsidR="00790295" w:rsidRPr="00EA6A2C">
        <w:rPr>
          <w:rFonts w:ascii="Arial" w:hAnsi="Arial" w:cs="Arial"/>
          <w:color w:val="000000" w:themeColor="text1"/>
          <w:sz w:val="24"/>
          <w:szCs w:val="24"/>
        </w:rPr>
        <w:t xml:space="preserve"> &amp;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Jan Williams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CBE</w:t>
      </w:r>
      <w:r w:rsidR="004B32B9" w:rsidRPr="00EA6A2C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Co</w:t>
      </w:r>
      <w:r w:rsidR="00D66CF5" w:rsidRPr="00EA6A2C">
        <w:rPr>
          <w:rFonts w:ascii="Arial" w:hAnsi="Arial" w:cs="Arial"/>
          <w:color w:val="000000" w:themeColor="text1"/>
          <w:sz w:val="24"/>
          <w:szCs w:val="24"/>
        </w:rPr>
        <w:t>-</w:t>
      </w:r>
      <w:r w:rsidR="004B32B9" w:rsidRPr="00EA6A2C">
        <w:rPr>
          <w:rFonts w:ascii="Arial" w:hAnsi="Arial" w:cs="Arial"/>
          <w:color w:val="000000" w:themeColor="text1"/>
          <w:sz w:val="24"/>
          <w:szCs w:val="24"/>
        </w:rPr>
        <w:t>Chair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s</w:t>
      </w:r>
      <w:r w:rsidR="32584325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300B82BB" w14:textId="77777777" w:rsidR="001F4A70" w:rsidRPr="00EA6A2C" w:rsidRDefault="001F4A70" w:rsidP="00862DE1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  <w:t>___________________________________________________________________</w:t>
      </w:r>
    </w:p>
    <w:p w14:paraId="3D5CEA20" w14:textId="07CBACA4" w:rsidR="007C5601" w:rsidRPr="00EA6A2C" w:rsidRDefault="001F4A70" w:rsidP="00862DE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KEY DISCUSSION POINTS AND MATTERS FROM THE DISCUSSION AT THE MEETING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/ PWYNTIAU TRAFOD ALLWEDDOL A MATERION I’W HUWCHGYFEIRIO O’R DRAFODAETH YN Y CYFARFOD:</w:t>
      </w:r>
    </w:p>
    <w:p w14:paraId="3E9F63EE" w14:textId="77777777" w:rsidR="00406794" w:rsidRPr="00EA6A2C" w:rsidRDefault="00406794" w:rsidP="00406794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Alert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2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(may require discussion)/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Rhybuddio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efallai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y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bydd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angen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trafodaeth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145533D9" w14:textId="115A49CA" w:rsidR="005944E7" w:rsidRPr="00EA6A2C" w:rsidRDefault="005E30A5" w:rsidP="4CA8E72E">
      <w:pPr>
        <w:numPr>
          <w:ilvl w:val="0"/>
          <w:numId w:val="15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 Regional Joint</w:t>
      </w:r>
      <w:r w:rsidR="0053263A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Committee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 xml:space="preserve">(RJC) </w:t>
      </w:r>
      <w:r w:rsidR="0083652B" w:rsidRPr="00EA6A2C">
        <w:rPr>
          <w:rFonts w:ascii="Arial" w:hAnsi="Arial" w:cs="Arial"/>
          <w:color w:val="000000" w:themeColor="text1"/>
          <w:sz w:val="24"/>
          <w:szCs w:val="24"/>
        </w:rPr>
        <w:t xml:space="preserve">did not identify any 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items to </w:t>
      </w:r>
      <w:r w:rsidR="002D44D5" w:rsidRPr="00EA6A2C">
        <w:rPr>
          <w:rFonts w:ascii="Arial" w:hAnsi="Arial" w:cs="Arial"/>
          <w:color w:val="000000" w:themeColor="text1"/>
          <w:sz w:val="24"/>
          <w:szCs w:val="24"/>
        </w:rPr>
        <w:t>aler</w:t>
      </w:r>
      <w:r w:rsidR="00933C7D">
        <w:rPr>
          <w:rFonts w:ascii="Arial" w:hAnsi="Arial" w:cs="Arial"/>
          <w:color w:val="000000" w:themeColor="text1"/>
          <w:sz w:val="24"/>
          <w:szCs w:val="24"/>
        </w:rPr>
        <w:t xml:space="preserve">t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>Hywel Dda UHB and Swansea Bay UHB Public Boards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23B2D7E3" w14:textId="77777777" w:rsidR="00D266AB" w:rsidRPr="00EA6A2C" w:rsidRDefault="00D266AB" w:rsidP="4CA8E72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1F10E0F4" w14:textId="77777777" w:rsidR="00406794" w:rsidRPr="00EA6A2C" w:rsidRDefault="00406794" w:rsidP="00406794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Advise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3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(to monitor)/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Cynghori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i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fonitro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6592C109" w14:textId="0F7FEB89" w:rsidR="00F500C1" w:rsidRPr="00EA6A2C" w:rsidRDefault="004B32B9" w:rsidP="00F500C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R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JC</w:t>
      </w:r>
      <w:r w:rsidR="002D44D5" w:rsidRPr="00EA6A2C">
        <w:rPr>
          <w:rFonts w:ascii="Arial" w:hAnsi="Arial" w:cs="Arial"/>
          <w:color w:val="000000" w:themeColor="text1"/>
          <w:sz w:val="24"/>
          <w:szCs w:val="24"/>
        </w:rPr>
        <w:t xml:space="preserve"> agreed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to advise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members </w:t>
      </w:r>
      <w:r w:rsidR="00F500C1" w:rsidRPr="00EA6A2C">
        <w:rPr>
          <w:rFonts w:ascii="Arial" w:hAnsi="Arial" w:cs="Arial"/>
          <w:color w:val="000000" w:themeColor="text1"/>
          <w:sz w:val="24"/>
          <w:szCs w:val="24"/>
        </w:rPr>
        <w:t xml:space="preserve">of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Hywel Dda UHB and Swansea Bay UHB Public Boards</w:t>
      </w:r>
      <w:r w:rsidR="00F500C1" w:rsidRPr="00EA6A2C">
        <w:rPr>
          <w:rFonts w:ascii="Arial" w:hAnsi="Arial" w:cs="Arial"/>
          <w:color w:val="000000" w:themeColor="text1"/>
          <w:sz w:val="24"/>
          <w:szCs w:val="24"/>
        </w:rPr>
        <w:t xml:space="preserve"> that: </w:t>
      </w:r>
    </w:p>
    <w:p w14:paraId="4A0472A6" w14:textId="77777777" w:rsidR="005E30A5" w:rsidRPr="00EA6A2C" w:rsidRDefault="005E30A5" w:rsidP="00EE49A9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66C67A1A" w14:textId="260FF82F" w:rsidR="00100321" w:rsidRPr="00EA6A2C" w:rsidRDefault="00100321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 R</w:t>
      </w:r>
      <w:r w:rsidR="007F25DE" w:rsidRPr="00EA6A2C">
        <w:rPr>
          <w:rFonts w:ascii="Arial" w:hAnsi="Arial" w:cs="Arial"/>
          <w:color w:val="000000" w:themeColor="text1"/>
          <w:sz w:val="24"/>
          <w:szCs w:val="24"/>
        </w:rPr>
        <w:t>JC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approved the proposed governance arrangements</w:t>
      </w:r>
      <w:r w:rsidR="007F25DE" w:rsidRPr="00EA6A2C">
        <w:rPr>
          <w:rFonts w:ascii="Arial" w:hAnsi="Arial" w:cs="Arial"/>
          <w:color w:val="000000" w:themeColor="text1"/>
          <w:sz w:val="24"/>
          <w:szCs w:val="24"/>
        </w:rPr>
        <w:t>,</w:t>
      </w:r>
      <w:r w:rsidR="00926E56" w:rsidRPr="00EA6A2C">
        <w:rPr>
          <w:rFonts w:ascii="Arial" w:hAnsi="Arial" w:cs="Arial"/>
          <w:color w:val="000000" w:themeColor="text1"/>
          <w:sz w:val="24"/>
          <w:szCs w:val="24"/>
        </w:rPr>
        <w:t xml:space="preserve"> including the revised Terms of Reference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, covering the establishment of the committee, leadership, work programme, and transitioning </w:t>
      </w:r>
      <w:r w:rsidR="00893EE4" w:rsidRPr="00EA6A2C">
        <w:rPr>
          <w:rFonts w:ascii="Arial" w:hAnsi="Arial" w:cs="Arial"/>
          <w:color w:val="000000" w:themeColor="text1"/>
          <w:sz w:val="24"/>
          <w:szCs w:val="24"/>
        </w:rPr>
        <w:t xml:space="preserve">arrangements. </w:t>
      </w:r>
    </w:p>
    <w:p w14:paraId="6D4BAC68" w14:textId="22D21519" w:rsidR="00100321" w:rsidRPr="00EA6A2C" w:rsidRDefault="00100321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 R</w:t>
      </w:r>
      <w:r w:rsidR="00E46559" w:rsidRPr="00EA6A2C">
        <w:rPr>
          <w:rFonts w:ascii="Arial" w:hAnsi="Arial" w:cs="Arial"/>
          <w:color w:val="000000" w:themeColor="text1"/>
          <w:sz w:val="24"/>
          <w:szCs w:val="24"/>
        </w:rPr>
        <w:t xml:space="preserve">JC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endorsed the proposed work programme, focusing on regional population health and wellbeing challenges. The programme included objectives for</w:t>
      </w:r>
      <w:r w:rsidR="00E46559" w:rsidRPr="00EA6A2C">
        <w:rPr>
          <w:rFonts w:ascii="Arial" w:hAnsi="Arial" w:cs="Arial"/>
          <w:color w:val="000000" w:themeColor="text1"/>
          <w:sz w:val="24"/>
          <w:szCs w:val="24"/>
        </w:rPr>
        <w:t xml:space="preserve"> the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regional health economy, clinical services planning, workforce and organisational development, digital and data, research, development and innovation, and finance and contracting. A resource analysis would</w:t>
      </w:r>
      <w:r w:rsidR="00630B8B" w:rsidRPr="00EA6A2C">
        <w:rPr>
          <w:rFonts w:ascii="Arial" w:hAnsi="Arial" w:cs="Arial"/>
          <w:color w:val="000000" w:themeColor="text1"/>
          <w:sz w:val="24"/>
          <w:szCs w:val="24"/>
        </w:rPr>
        <w:t xml:space="preserve"> assist in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understand</w:t>
      </w:r>
      <w:r w:rsidR="00630B8B" w:rsidRPr="00EA6A2C">
        <w:rPr>
          <w:rFonts w:ascii="Arial" w:hAnsi="Arial" w:cs="Arial"/>
          <w:color w:val="000000" w:themeColor="text1"/>
          <w:sz w:val="24"/>
          <w:szCs w:val="24"/>
        </w:rPr>
        <w:t>ing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existing resources and any required additional resources to support delivery of the work programme. </w:t>
      </w:r>
      <w:r w:rsidR="00630B8B" w:rsidRPr="00EA6A2C">
        <w:rPr>
          <w:rFonts w:ascii="Arial" w:hAnsi="Arial" w:cs="Arial"/>
          <w:color w:val="000000" w:themeColor="text1"/>
          <w:sz w:val="24"/>
          <w:szCs w:val="24"/>
        </w:rPr>
        <w:t xml:space="preserve">The RJC would receive an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updated work programme and development of collaborative models for regional working</w:t>
      </w:r>
      <w:r w:rsidR="00630B8B" w:rsidRPr="00EA6A2C">
        <w:rPr>
          <w:rFonts w:ascii="Arial" w:hAnsi="Arial" w:cs="Arial"/>
          <w:color w:val="000000" w:themeColor="text1"/>
          <w:sz w:val="24"/>
          <w:szCs w:val="24"/>
        </w:rPr>
        <w:t xml:space="preserve"> in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August 2025. </w:t>
      </w:r>
    </w:p>
    <w:p w14:paraId="610BA785" w14:textId="2D1DD0CB" w:rsidR="00100321" w:rsidRPr="00EA6A2C" w:rsidRDefault="00100321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Public Health Wales led a presentation on establishing a Southwest Wales Regional Health Economy. The discussion highlighted the need for regional collaboration and the </w:t>
      </w:r>
      <w:r w:rsidR="00450A1F" w:rsidRPr="00EA6A2C">
        <w:rPr>
          <w:rFonts w:ascii="Arial" w:hAnsi="Arial" w:cs="Arial"/>
          <w:color w:val="000000" w:themeColor="text1"/>
          <w:sz w:val="24"/>
          <w:szCs w:val="24"/>
        </w:rPr>
        <w:t xml:space="preserve">importance and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benefits of a well-being economy for population health. </w:t>
      </w:r>
      <w:r w:rsidR="00FF37AA" w:rsidRPr="00EA6A2C">
        <w:rPr>
          <w:rFonts w:ascii="Arial" w:hAnsi="Arial" w:cs="Arial"/>
          <w:color w:val="000000" w:themeColor="text1"/>
          <w:sz w:val="24"/>
          <w:szCs w:val="24"/>
        </w:rPr>
        <w:t xml:space="preserve">The August 2025 RJC meeting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>will</w:t>
      </w:r>
      <w:r w:rsidR="00FF37AA" w:rsidRPr="00EA6A2C">
        <w:rPr>
          <w:rFonts w:ascii="Arial" w:hAnsi="Arial" w:cs="Arial"/>
          <w:color w:val="000000" w:themeColor="text1"/>
          <w:sz w:val="24"/>
          <w:szCs w:val="24"/>
        </w:rPr>
        <w:t xml:space="preserve"> receive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 xml:space="preserve">a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Southwest Wales Regional Health Economy Action Plan</w:t>
      </w:r>
      <w:r w:rsidR="00FF37AA" w:rsidRPr="00EA6A2C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09A38C6A" w14:textId="579DF235" w:rsidR="00100321" w:rsidRPr="00EA6A2C" w:rsidRDefault="00100321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</w:t>
      </w:r>
      <w:r w:rsidR="00FF37AA" w:rsidRPr="00EA6A2C">
        <w:rPr>
          <w:rFonts w:ascii="Arial" w:hAnsi="Arial" w:cs="Arial"/>
          <w:color w:val="000000" w:themeColor="text1"/>
          <w:sz w:val="24"/>
          <w:szCs w:val="24"/>
        </w:rPr>
        <w:t xml:space="preserve"> RJC received </w:t>
      </w:r>
      <w:r w:rsidR="00461E0D" w:rsidRPr="00EA6A2C">
        <w:rPr>
          <w:rFonts w:ascii="Arial" w:hAnsi="Arial" w:cs="Arial"/>
          <w:color w:val="000000" w:themeColor="text1"/>
          <w:sz w:val="24"/>
          <w:szCs w:val="24"/>
        </w:rPr>
        <w:t>a presentation on the work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programme for the Clinical Services</w:t>
      </w:r>
      <w:r w:rsidR="00461E0D" w:rsidRPr="00EA6A2C">
        <w:rPr>
          <w:rFonts w:ascii="Arial" w:hAnsi="Arial" w:cs="Arial"/>
          <w:color w:val="000000" w:themeColor="text1"/>
          <w:sz w:val="24"/>
          <w:szCs w:val="24"/>
        </w:rPr>
        <w:t xml:space="preserve"> Plan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, covering regional performance expectations for eye care, orthopaedics, diagnostics, endoscopy, radiology, pathology, and cancer services. </w:t>
      </w:r>
      <w:r w:rsidR="00641F5D" w:rsidRPr="00EA6A2C">
        <w:rPr>
          <w:rFonts w:ascii="Arial" w:hAnsi="Arial" w:cs="Arial"/>
          <w:color w:val="000000" w:themeColor="text1"/>
          <w:sz w:val="24"/>
          <w:szCs w:val="24"/>
        </w:rPr>
        <w:t>RJC members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endorsed the areas identified for progression and agreed to receive detailed plans </w:t>
      </w:r>
      <w:r w:rsidR="00450A1F" w:rsidRPr="00EA6A2C">
        <w:rPr>
          <w:rFonts w:ascii="Arial" w:hAnsi="Arial" w:cs="Arial"/>
          <w:color w:val="000000" w:themeColor="text1"/>
          <w:sz w:val="24"/>
          <w:szCs w:val="24"/>
        </w:rPr>
        <w:t xml:space="preserve">at its meeting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in August 2025. Further work included</w:t>
      </w:r>
      <w:r w:rsidR="009A1C88"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exploring regional opportunities to optimise existing capacity and engaging professional support for alternative service delivery methods.</w:t>
      </w:r>
    </w:p>
    <w:p w14:paraId="3D7249DE" w14:textId="7C3911F2" w:rsidR="00100321" w:rsidRPr="00EA6A2C" w:rsidRDefault="009A1C88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The RJC received outline </w:t>
      </w:r>
      <w:r w:rsidR="009F0CCC" w:rsidRPr="00EA6A2C">
        <w:rPr>
          <w:rFonts w:ascii="Arial" w:hAnsi="Arial" w:cs="Arial"/>
          <w:color w:val="000000" w:themeColor="text1"/>
          <w:sz w:val="24"/>
          <w:szCs w:val="24"/>
        </w:rPr>
        <w:t>p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lans to improve urgent and emergency care services, proposing a regional workstream to transform the operating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model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  <w:r w:rsidR="00E225FE" w:rsidRPr="00EA6A2C">
        <w:rPr>
          <w:rFonts w:ascii="Arial" w:hAnsi="Arial" w:cs="Arial"/>
          <w:color w:val="000000" w:themeColor="text1"/>
          <w:sz w:val="24"/>
          <w:szCs w:val="24"/>
        </w:rPr>
        <w:t>RJC members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endorsed the proposal for an exploratory workshop and agreed to receive an update on the outcomes. </w:t>
      </w:r>
    </w:p>
    <w:p w14:paraId="6FEAD3BC" w14:textId="4A7C8FD3" w:rsidR="00100321" w:rsidRPr="00EA6A2C" w:rsidRDefault="00E225FE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A presentation on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Digital initiatives for 2025/26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included</w:t>
      </w:r>
      <w:r w:rsidR="000B7AA2" w:rsidRPr="00EA6A2C">
        <w:rPr>
          <w:rFonts w:ascii="Arial" w:hAnsi="Arial" w:cs="Arial"/>
          <w:color w:val="000000" w:themeColor="text1"/>
          <w:sz w:val="24"/>
          <w:szCs w:val="24"/>
        </w:rPr>
        <w:t xml:space="preserve"> information on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>the enablement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of regional pathology and ophthalmology models</w:t>
      </w:r>
      <w:r w:rsidR="000B7AA2" w:rsidRPr="00EA6A2C">
        <w:rPr>
          <w:rFonts w:ascii="Arial" w:hAnsi="Arial" w:cs="Arial"/>
          <w:color w:val="000000" w:themeColor="text1"/>
          <w:sz w:val="24"/>
          <w:szCs w:val="24"/>
        </w:rPr>
        <w:t>.</w:t>
      </w:r>
      <w:r w:rsidR="006D09A6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A6A2C" w:rsidRPr="00EA6A2C">
        <w:rPr>
          <w:rFonts w:ascii="Arial" w:hAnsi="Arial" w:cs="Arial"/>
          <w:color w:val="000000" w:themeColor="text1"/>
          <w:sz w:val="24"/>
          <w:szCs w:val="24"/>
        </w:rPr>
        <w:t>A</w:t>
      </w:r>
      <w:r w:rsidR="009F0CCC" w:rsidRPr="00EA6A2C">
        <w:rPr>
          <w:rFonts w:ascii="Arial" w:hAnsi="Arial" w:cs="Arial"/>
          <w:color w:val="000000" w:themeColor="text1"/>
          <w:sz w:val="24"/>
          <w:szCs w:val="24"/>
        </w:rPr>
        <w:t xml:space="preserve">cknowledging </w:t>
      </w:r>
      <w:r w:rsidR="006D09A6" w:rsidRPr="00EA6A2C">
        <w:rPr>
          <w:rFonts w:ascii="Arial" w:hAnsi="Arial" w:cs="Arial"/>
          <w:color w:val="000000" w:themeColor="text1"/>
          <w:sz w:val="24"/>
          <w:szCs w:val="24"/>
        </w:rPr>
        <w:t xml:space="preserve">the barriers to the production of a more ambitious and further-thinking </w:t>
      </w:r>
      <w:r w:rsidR="003D3F91" w:rsidRPr="00EA6A2C">
        <w:rPr>
          <w:rFonts w:ascii="Arial" w:hAnsi="Arial" w:cs="Arial"/>
          <w:color w:val="000000" w:themeColor="text1"/>
          <w:sz w:val="24"/>
          <w:szCs w:val="24"/>
        </w:rPr>
        <w:t xml:space="preserve">work programme, RJC members </w:t>
      </w:r>
      <w:r w:rsidR="00A95DEB" w:rsidRPr="00EA6A2C">
        <w:rPr>
          <w:rFonts w:ascii="Arial" w:hAnsi="Arial" w:cs="Arial"/>
          <w:color w:val="000000" w:themeColor="text1"/>
          <w:sz w:val="24"/>
          <w:szCs w:val="24"/>
        </w:rPr>
        <w:t xml:space="preserve">reflected on the time constraints and </w:t>
      </w:r>
      <w:r w:rsidR="009E48B9" w:rsidRPr="00EA6A2C">
        <w:rPr>
          <w:rFonts w:ascii="Arial" w:hAnsi="Arial" w:cs="Arial"/>
          <w:color w:val="000000" w:themeColor="text1"/>
          <w:sz w:val="24"/>
          <w:szCs w:val="24"/>
        </w:rPr>
        <w:t>demanding existing agenda</w:t>
      </w:r>
      <w:r w:rsidR="009F0CCC" w:rsidRPr="00EA6A2C">
        <w:rPr>
          <w:rFonts w:ascii="Arial" w:hAnsi="Arial" w:cs="Arial"/>
          <w:color w:val="000000" w:themeColor="text1"/>
          <w:sz w:val="24"/>
          <w:szCs w:val="24"/>
        </w:rPr>
        <w:t xml:space="preserve"> and</w:t>
      </w:r>
      <w:r w:rsidR="00EA6A2C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E48B9" w:rsidRPr="00EA6A2C">
        <w:rPr>
          <w:rFonts w:ascii="Arial" w:hAnsi="Arial" w:cs="Arial"/>
          <w:color w:val="000000" w:themeColor="text1"/>
          <w:sz w:val="24"/>
          <w:szCs w:val="24"/>
        </w:rPr>
        <w:t xml:space="preserve">requested the design </w:t>
      </w:r>
      <w:r w:rsidR="000943C2" w:rsidRPr="00EA6A2C">
        <w:rPr>
          <w:rFonts w:ascii="Arial" w:hAnsi="Arial" w:cs="Arial"/>
          <w:color w:val="000000" w:themeColor="text1"/>
          <w:sz w:val="24"/>
          <w:szCs w:val="24"/>
        </w:rPr>
        <w:t>of a</w:t>
      </w:r>
      <w:r w:rsidR="009E48B9" w:rsidRPr="00EA6A2C">
        <w:rPr>
          <w:rFonts w:ascii="Arial" w:hAnsi="Arial" w:cs="Arial"/>
          <w:color w:val="000000" w:themeColor="text1"/>
          <w:sz w:val="24"/>
          <w:szCs w:val="24"/>
        </w:rPr>
        <w:t xml:space="preserve"> revised Data and Digital work programme, in time for consideration at the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>Au</w:t>
      </w:r>
      <w:r w:rsidR="009E48B9" w:rsidRPr="00EA6A2C">
        <w:rPr>
          <w:rFonts w:ascii="Arial" w:hAnsi="Arial" w:cs="Arial"/>
          <w:color w:val="000000" w:themeColor="text1"/>
          <w:sz w:val="24"/>
          <w:szCs w:val="24"/>
        </w:rPr>
        <w:t>gust 2025 meeting.</w:t>
      </w:r>
    </w:p>
    <w:p w14:paraId="055D8B0D" w14:textId="59443DAF" w:rsidR="00100321" w:rsidRPr="00EA6A2C" w:rsidRDefault="00296E87" w:rsidP="00EE49A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R</w:t>
      </w:r>
      <w:r w:rsidR="000943C2" w:rsidRPr="00EA6A2C">
        <w:rPr>
          <w:rFonts w:ascii="Arial" w:hAnsi="Arial" w:cs="Arial"/>
          <w:color w:val="000000" w:themeColor="text1"/>
          <w:sz w:val="24"/>
          <w:szCs w:val="24"/>
        </w:rPr>
        <w:t xml:space="preserve">JC members </w:t>
      </w:r>
      <w:r w:rsidR="00CB21A1" w:rsidRPr="00EA6A2C">
        <w:rPr>
          <w:rFonts w:ascii="Arial" w:hAnsi="Arial" w:cs="Arial"/>
          <w:color w:val="000000" w:themeColor="text1"/>
          <w:sz w:val="24"/>
          <w:szCs w:val="24"/>
        </w:rPr>
        <w:t>received a presentation on updated plans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for a learning event to support regional working</w:t>
      </w:r>
      <w:r w:rsidR="00933C7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F0CCC" w:rsidRPr="00EA6A2C">
        <w:rPr>
          <w:rFonts w:ascii="Arial" w:hAnsi="Arial" w:cs="Arial"/>
          <w:color w:val="000000" w:themeColor="text1"/>
          <w:sz w:val="24"/>
          <w:szCs w:val="24"/>
        </w:rPr>
        <w:t xml:space="preserve">and </w:t>
      </w:r>
      <w:r w:rsidR="00A1498C" w:rsidRPr="00EA6A2C">
        <w:rPr>
          <w:rFonts w:ascii="Arial" w:hAnsi="Arial" w:cs="Arial"/>
          <w:color w:val="000000" w:themeColor="text1"/>
          <w:sz w:val="24"/>
          <w:szCs w:val="24"/>
        </w:rPr>
        <w:t>endorsed the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proposal</w:t>
      </w:r>
      <w:r w:rsidR="00A1498C" w:rsidRPr="00EA6A2C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F46A0E" w:rsidRPr="00EA6A2C">
        <w:rPr>
          <w:rFonts w:ascii="Arial" w:hAnsi="Arial" w:cs="Arial"/>
          <w:color w:val="000000" w:themeColor="text1"/>
          <w:sz w:val="24"/>
          <w:szCs w:val="24"/>
        </w:rPr>
        <w:t>agree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>ing</w:t>
      </w:r>
      <w:r w:rsidR="00F46A0E" w:rsidRPr="00EA6A2C">
        <w:rPr>
          <w:rFonts w:ascii="Arial" w:hAnsi="Arial" w:cs="Arial"/>
          <w:color w:val="000000" w:themeColor="text1"/>
          <w:sz w:val="24"/>
          <w:szCs w:val="24"/>
        </w:rPr>
        <w:t xml:space="preserve"> to</w:t>
      </w:r>
      <w:r w:rsidR="00CD52EF" w:rsidRPr="00EA6A2C">
        <w:rPr>
          <w:rFonts w:ascii="Arial" w:hAnsi="Arial" w:cs="Arial"/>
          <w:color w:val="000000" w:themeColor="text1"/>
          <w:sz w:val="24"/>
          <w:szCs w:val="24"/>
        </w:rPr>
        <w:t xml:space="preserve"> allocate staffing resources </w:t>
      </w:r>
      <w:r w:rsidR="00F46A0E" w:rsidRPr="00EA6A2C">
        <w:rPr>
          <w:rFonts w:ascii="Arial" w:hAnsi="Arial" w:cs="Arial"/>
          <w:color w:val="000000" w:themeColor="text1"/>
          <w:sz w:val="24"/>
          <w:szCs w:val="24"/>
        </w:rPr>
        <w:t xml:space="preserve">and to factor in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financial resource</w:t>
      </w:r>
      <w:r w:rsidR="00F46A0E" w:rsidRPr="00EA6A2C">
        <w:rPr>
          <w:rFonts w:ascii="Arial" w:hAnsi="Arial" w:cs="Arial"/>
          <w:color w:val="000000" w:themeColor="text1"/>
          <w:sz w:val="24"/>
          <w:szCs w:val="24"/>
        </w:rPr>
        <w:t xml:space="preserve"> requirements in the</w:t>
      </w:r>
      <w:r w:rsidR="00993A25" w:rsidRPr="00EA6A2C">
        <w:rPr>
          <w:rFonts w:ascii="Arial" w:hAnsi="Arial" w:cs="Arial"/>
          <w:color w:val="000000" w:themeColor="text1"/>
          <w:sz w:val="24"/>
          <w:szCs w:val="24"/>
        </w:rPr>
        <w:t xml:space="preserve"> budget plans for both Health Boards for 2026/2</w:t>
      </w:r>
      <w:r w:rsidR="00EA24E3" w:rsidRPr="00EA6A2C">
        <w:rPr>
          <w:rFonts w:ascii="Arial" w:hAnsi="Arial" w:cs="Arial"/>
          <w:color w:val="000000" w:themeColor="text1"/>
          <w:sz w:val="24"/>
          <w:szCs w:val="24"/>
        </w:rPr>
        <w:t>7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  <w:r w:rsidR="00A83338" w:rsidRPr="00EA6A2C">
        <w:rPr>
          <w:rFonts w:ascii="Arial" w:hAnsi="Arial" w:cs="Arial"/>
          <w:color w:val="000000" w:themeColor="text1"/>
          <w:sz w:val="24"/>
          <w:szCs w:val="24"/>
        </w:rPr>
        <w:t xml:space="preserve">RJC members agreed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that</w:t>
      </w:r>
      <w:r w:rsidR="003F4A1F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83338" w:rsidRPr="00EA6A2C">
        <w:rPr>
          <w:rFonts w:ascii="Arial" w:hAnsi="Arial" w:cs="Arial"/>
          <w:color w:val="000000" w:themeColor="text1"/>
          <w:sz w:val="24"/>
          <w:szCs w:val="24"/>
        </w:rPr>
        <w:t>subject t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o</w:t>
      </w:r>
      <w:r w:rsidR="00A83338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t</w:t>
      </w:r>
      <w:r w:rsidR="00A83338" w:rsidRPr="00EA6A2C">
        <w:rPr>
          <w:rFonts w:ascii="Arial" w:hAnsi="Arial" w:cs="Arial"/>
          <w:color w:val="000000" w:themeColor="text1"/>
          <w:sz w:val="24"/>
          <w:szCs w:val="24"/>
        </w:rPr>
        <w:t xml:space="preserve">his agreement,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the Chair of Hywel Dda University Health Board</w:t>
      </w:r>
      <w:r w:rsidR="00A83338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45F30" w:rsidRPr="00EA6A2C">
        <w:rPr>
          <w:rFonts w:ascii="Arial" w:hAnsi="Arial" w:cs="Arial"/>
          <w:color w:val="000000" w:themeColor="text1"/>
          <w:sz w:val="24"/>
          <w:szCs w:val="24"/>
        </w:rPr>
        <w:t>should chair the work group designing the event and to receive an update at the August 2025 meeting.</w:t>
      </w:r>
    </w:p>
    <w:p w14:paraId="161B3F08" w14:textId="3F23B710" w:rsidR="004B32B9" w:rsidRPr="00EA6A2C" w:rsidRDefault="00027A29" w:rsidP="00100321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A presentation on the regional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approach to research, development, and innovation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proposed the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appointment of a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shared,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Regional Research and Development Director. The R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JC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agreed</w:t>
      </w:r>
      <w:r w:rsidR="0077379F" w:rsidRPr="00EA6A2C">
        <w:rPr>
          <w:rFonts w:ascii="Arial" w:hAnsi="Arial" w:cs="Arial"/>
          <w:color w:val="000000" w:themeColor="text1"/>
          <w:sz w:val="24"/>
          <w:szCs w:val="24"/>
        </w:rPr>
        <w:t xml:space="preserve"> the appointment in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princip</w:t>
      </w:r>
      <w:r w:rsidR="0077379F" w:rsidRPr="00EA6A2C">
        <w:rPr>
          <w:rFonts w:ascii="Arial" w:hAnsi="Arial" w:cs="Arial"/>
          <w:color w:val="000000" w:themeColor="text1"/>
          <w:sz w:val="24"/>
          <w:szCs w:val="24"/>
        </w:rPr>
        <w:t>le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 xml:space="preserve"> only</w:t>
      </w:r>
      <w:r w:rsidR="004938F2" w:rsidRPr="00EA6A2C">
        <w:rPr>
          <w:rFonts w:ascii="Arial" w:hAnsi="Arial" w:cs="Arial"/>
          <w:color w:val="000000" w:themeColor="text1"/>
          <w:sz w:val="24"/>
          <w:szCs w:val="24"/>
        </w:rPr>
        <w:t xml:space="preserve"> and </w:t>
      </w:r>
      <w:r w:rsidR="00634DDF" w:rsidRPr="00EA6A2C">
        <w:rPr>
          <w:rFonts w:ascii="Arial" w:hAnsi="Arial" w:cs="Arial"/>
          <w:color w:val="000000" w:themeColor="text1"/>
          <w:sz w:val="24"/>
          <w:szCs w:val="24"/>
        </w:rPr>
        <w:t xml:space="preserve">remitted to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 xml:space="preserve">the Chief Executives to lead </w:t>
      </w:r>
      <w:r w:rsidR="004938F2" w:rsidRPr="00EA6A2C">
        <w:rPr>
          <w:rFonts w:ascii="Arial" w:hAnsi="Arial" w:cs="Arial"/>
          <w:color w:val="000000" w:themeColor="text1"/>
          <w:sz w:val="24"/>
          <w:szCs w:val="24"/>
        </w:rPr>
        <w:t xml:space="preserve">further discussions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 xml:space="preserve">at </w:t>
      </w:r>
      <w:r w:rsidR="004938F2" w:rsidRPr="00EA6A2C">
        <w:rPr>
          <w:rFonts w:ascii="Arial" w:hAnsi="Arial" w:cs="Arial"/>
          <w:color w:val="000000" w:themeColor="text1"/>
          <w:sz w:val="24"/>
          <w:szCs w:val="24"/>
        </w:rPr>
        <w:t xml:space="preserve">executive </w:t>
      </w:r>
      <w:r w:rsidR="003F4A1F" w:rsidRPr="00EA6A2C">
        <w:rPr>
          <w:rFonts w:ascii="Arial" w:hAnsi="Arial" w:cs="Arial"/>
          <w:color w:val="000000" w:themeColor="text1"/>
          <w:sz w:val="24"/>
          <w:szCs w:val="24"/>
        </w:rPr>
        <w:t xml:space="preserve">level on </w:t>
      </w:r>
      <w:r w:rsidR="00634DDF" w:rsidRPr="00EA6A2C">
        <w:rPr>
          <w:rFonts w:ascii="Arial" w:hAnsi="Arial" w:cs="Arial"/>
          <w:color w:val="000000" w:themeColor="text1"/>
          <w:sz w:val="24"/>
          <w:szCs w:val="24"/>
        </w:rPr>
        <w:t xml:space="preserve">the scope and level of the role, 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>to ensure</w:t>
      </w:r>
      <w:r w:rsidR="00634DDF" w:rsidRPr="00EA6A2C">
        <w:rPr>
          <w:rFonts w:ascii="Arial" w:hAnsi="Arial" w:cs="Arial"/>
          <w:color w:val="000000" w:themeColor="text1"/>
          <w:sz w:val="24"/>
          <w:szCs w:val="24"/>
        </w:rPr>
        <w:t xml:space="preserve"> due process </w:t>
      </w:r>
      <w:r w:rsidR="0077379F" w:rsidRPr="00EA6A2C">
        <w:rPr>
          <w:rFonts w:ascii="Arial" w:hAnsi="Arial" w:cs="Arial"/>
          <w:color w:val="000000" w:themeColor="text1"/>
          <w:sz w:val="24"/>
          <w:szCs w:val="24"/>
        </w:rPr>
        <w:t>in the appointment process.</w:t>
      </w:r>
    </w:p>
    <w:p w14:paraId="2E4DC76F" w14:textId="77777777" w:rsidR="00C51CDD" w:rsidRPr="00EA6A2C" w:rsidRDefault="00C51CDD" w:rsidP="14B85E5F">
      <w:pPr>
        <w:spacing w:after="0"/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</w:pPr>
    </w:p>
    <w:p w14:paraId="78E8C9A2" w14:textId="77777777" w:rsidR="00406794" w:rsidRPr="00EA6A2C" w:rsidRDefault="00325379" w:rsidP="00406794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</w:t>
      </w:r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ssure</w:t>
      </w:r>
      <w:r w:rsidR="00406794"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4"/>
      </w:r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(to note)/ </w:t>
      </w:r>
      <w:proofErr w:type="spellStart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Sicrhau</w:t>
      </w:r>
      <w:proofErr w:type="spellEnd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(</w:t>
      </w:r>
      <w:proofErr w:type="spellStart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i</w:t>
      </w:r>
      <w:proofErr w:type="spellEnd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nodi)</w:t>
      </w:r>
    </w:p>
    <w:p w14:paraId="158C43AA" w14:textId="12E9A605" w:rsidR="00801E18" w:rsidRPr="00EA6A2C" w:rsidRDefault="004A7787" w:rsidP="6D59A935">
      <w:pPr>
        <w:pStyle w:val="paragraph"/>
        <w:spacing w:after="0"/>
        <w:rPr>
          <w:rStyle w:val="normaltextrun"/>
          <w:rFonts w:ascii="Arial" w:hAnsi="Arial" w:cs="Arial"/>
          <w:color w:val="000000" w:themeColor="text1"/>
        </w:rPr>
      </w:pPr>
      <w:r w:rsidRPr="00EA6A2C">
        <w:rPr>
          <w:rStyle w:val="normaltextrun"/>
          <w:rFonts w:ascii="Arial" w:hAnsi="Arial" w:cs="Arial"/>
          <w:color w:val="000000" w:themeColor="text1"/>
        </w:rPr>
        <w:t>The R</w:t>
      </w:r>
      <w:r w:rsidR="00F36C7E" w:rsidRPr="00EA6A2C">
        <w:rPr>
          <w:rStyle w:val="normaltextrun"/>
          <w:rFonts w:ascii="Arial" w:hAnsi="Arial" w:cs="Arial"/>
          <w:color w:val="000000" w:themeColor="text1"/>
        </w:rPr>
        <w:t xml:space="preserve">JC agreed to </w:t>
      </w:r>
      <w:r w:rsidR="003C0A78" w:rsidRPr="00EA6A2C">
        <w:rPr>
          <w:rStyle w:val="normaltextrun"/>
          <w:rFonts w:ascii="Arial" w:hAnsi="Arial" w:cs="Arial"/>
          <w:b/>
          <w:bCs/>
          <w:color w:val="000000" w:themeColor="text1"/>
        </w:rPr>
        <w:t xml:space="preserve">assure </w:t>
      </w:r>
      <w:r w:rsidR="00801E18" w:rsidRPr="00EA6A2C">
        <w:rPr>
          <w:rStyle w:val="normaltextrun"/>
          <w:rFonts w:ascii="Arial" w:hAnsi="Arial" w:cs="Arial"/>
          <w:color w:val="000000" w:themeColor="text1"/>
        </w:rPr>
        <w:t xml:space="preserve">members of </w:t>
      </w:r>
      <w:r w:rsidRPr="00EA6A2C">
        <w:rPr>
          <w:rStyle w:val="normaltextrun"/>
          <w:rFonts w:ascii="Arial" w:hAnsi="Arial" w:cs="Arial"/>
          <w:color w:val="000000" w:themeColor="text1"/>
        </w:rPr>
        <w:t xml:space="preserve">Swansea Bay UHB and Hywel Dda </w:t>
      </w:r>
      <w:r w:rsidR="00296E87" w:rsidRPr="00EA6A2C">
        <w:rPr>
          <w:rStyle w:val="normaltextrun"/>
          <w:rFonts w:ascii="Arial" w:hAnsi="Arial" w:cs="Arial"/>
          <w:color w:val="000000" w:themeColor="text1"/>
        </w:rPr>
        <w:t>UHB Boards</w:t>
      </w:r>
      <w:r w:rsidRPr="00EA6A2C">
        <w:rPr>
          <w:rStyle w:val="normaltextrun"/>
          <w:rFonts w:ascii="Arial" w:hAnsi="Arial" w:cs="Arial"/>
          <w:color w:val="000000" w:themeColor="text1"/>
        </w:rPr>
        <w:t xml:space="preserve"> </w:t>
      </w:r>
      <w:r w:rsidR="00E71866" w:rsidRPr="00EA6A2C">
        <w:rPr>
          <w:rStyle w:val="normaltextrun"/>
          <w:rFonts w:ascii="Arial" w:hAnsi="Arial" w:cs="Arial"/>
          <w:color w:val="000000" w:themeColor="text1"/>
        </w:rPr>
        <w:t>on</w:t>
      </w:r>
      <w:r w:rsidR="00DE3B4B" w:rsidRPr="00EA6A2C">
        <w:rPr>
          <w:rStyle w:val="normaltextrun"/>
          <w:rFonts w:ascii="Arial" w:hAnsi="Arial" w:cs="Arial"/>
          <w:color w:val="000000" w:themeColor="text1"/>
        </w:rPr>
        <w:t xml:space="preserve"> the proper application of governance principles underpinning</w:t>
      </w:r>
      <w:r w:rsidR="00052D5F" w:rsidRPr="00EA6A2C">
        <w:rPr>
          <w:rStyle w:val="normaltextrun"/>
          <w:rFonts w:ascii="Arial" w:hAnsi="Arial" w:cs="Arial"/>
          <w:color w:val="000000" w:themeColor="text1"/>
        </w:rPr>
        <w:t>:</w:t>
      </w:r>
    </w:p>
    <w:p w14:paraId="4E6FC877" w14:textId="0FB26D4A" w:rsidR="00100321" w:rsidRPr="00EA6A2C" w:rsidRDefault="00A34A76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approval and adoption of RJC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Governance </w:t>
      </w:r>
      <w:r w:rsidR="00FB4208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arrangements,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ensuring a robust framework for leadership and transitioning.</w:t>
      </w:r>
    </w:p>
    <w:p w14:paraId="316A53C6" w14:textId="66B35178" w:rsidR="00100321" w:rsidRPr="00EA6A2C" w:rsidRDefault="00100321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</w:t>
      </w:r>
      <w:r w:rsidR="00FB4208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endorsement of the RJC</w:t>
      </w:r>
      <w:r w:rsidR="00296E87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</w:t>
      </w: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2025/26 work </w:t>
      </w:r>
      <w:r w:rsidR="00FB4208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programme, focusing</w:t>
      </w: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on regional population health and wellbeing challenges.</w:t>
      </w:r>
    </w:p>
    <w:p w14:paraId="571CA4E6" w14:textId="38D71F1D" w:rsidR="00100321" w:rsidRPr="00EA6A2C" w:rsidRDefault="008C54E5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progress in scoping a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Southwest Wales Regional Health Economy, with </w:t>
      </w: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agreement to develop a strategic action plan.</w:t>
      </w:r>
    </w:p>
    <w:p w14:paraId="00EF00D2" w14:textId="5042B2F8" w:rsidR="00100321" w:rsidRPr="00EA6A2C" w:rsidRDefault="008C54E5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endorsement of </w:t>
      </w:r>
      <w:r w:rsidR="00DC2434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key areas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</w:t>
      </w:r>
      <w:r w:rsidR="004E4F77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identified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for progression in </w:t>
      </w:r>
      <w:r w:rsidR="00DC2434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Clinical Services</w:t>
      </w:r>
      <w:r w:rsidR="00DC2434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</w:t>
      </w:r>
      <w:r w:rsidR="00052D5F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Plan, </w:t>
      </w:r>
      <w:r w:rsidR="00296E87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including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eye care, orthopaedics, diagnostics, endoscopy, radiology, pathology, and cancer services.</w:t>
      </w:r>
    </w:p>
    <w:p w14:paraId="6BFF3607" w14:textId="6A00F932" w:rsidR="00100321" w:rsidRPr="00EA6A2C" w:rsidRDefault="0029477B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endorsement of a proposal to establish a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regional workstream to transform urgent and emergency care services, aiming to improve patient quality, safety, and experience.</w:t>
      </w:r>
    </w:p>
    <w:p w14:paraId="38C89E29" w14:textId="0A52BF60" w:rsidR="00100321" w:rsidRPr="00EA6A2C" w:rsidRDefault="00D038A8" w:rsidP="00100321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endorsement of the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Digital initiatives for 2025/26</w:t>
      </w: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, including 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establishment of a Joint Digital Steering Committee.</w:t>
      </w:r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</w:t>
      </w:r>
      <w:r w:rsidR="00633188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RJC members also requested a further work programme report at its</w:t>
      </w:r>
      <w:r w:rsidR="00C67267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August 2025</w:t>
      </w:r>
      <w:r w:rsidR="00633188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meeting</w:t>
      </w:r>
      <w:r w:rsidR="00C67267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, setting out the level of ambition for coming years.</w:t>
      </w:r>
    </w:p>
    <w:p w14:paraId="7BBBC703" w14:textId="08CD6CB9" w:rsidR="00CD52EF" w:rsidRPr="00EA6A2C" w:rsidRDefault="000B0058" w:rsidP="00CD52EF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bookmarkStart w:id="1" w:name="_Hlk198105622"/>
      <w:r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endorsement of plans for</w:t>
      </w:r>
      <w:r w:rsidR="00100321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 major learning event to support regional working</w:t>
      </w:r>
      <w:r w:rsidR="00CD52EF" w:rsidRPr="00EA6A2C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, scheduled for Spring or early Summer 2026.</w:t>
      </w:r>
    </w:p>
    <w:bookmarkEnd w:id="1"/>
    <w:p w14:paraId="718037CF" w14:textId="77777777" w:rsidR="14B85E5F" w:rsidRPr="00EA6A2C" w:rsidRDefault="00406794" w:rsidP="005D49B1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b/>
          <w:bCs/>
          <w:color w:val="000000" w:themeColor="text1"/>
          <w:u w:val="single"/>
        </w:rPr>
      </w:pPr>
      <w:r w:rsidRPr="00EA6A2C">
        <w:rPr>
          <w:rFonts w:ascii="Arial" w:hAnsi="Arial" w:cs="Arial"/>
          <w:b/>
          <w:bCs/>
          <w:color w:val="000000" w:themeColor="text1"/>
        </w:rPr>
        <w:t xml:space="preserve">Review of Risks/ </w:t>
      </w:r>
      <w:proofErr w:type="spellStart"/>
      <w:r w:rsidRPr="00EA6A2C">
        <w:rPr>
          <w:rFonts w:ascii="Arial" w:hAnsi="Arial" w:cs="Arial"/>
          <w:b/>
          <w:bCs/>
          <w:color w:val="000000" w:themeColor="text1"/>
        </w:rPr>
        <w:t>Adolygiad</w:t>
      </w:r>
      <w:proofErr w:type="spellEnd"/>
      <w:r w:rsidRPr="00EA6A2C">
        <w:rPr>
          <w:rFonts w:ascii="Arial" w:hAnsi="Arial" w:cs="Arial"/>
          <w:b/>
          <w:bCs/>
          <w:color w:val="000000" w:themeColor="text1"/>
        </w:rPr>
        <w:t xml:space="preserve"> o </w:t>
      </w:r>
      <w:proofErr w:type="spellStart"/>
      <w:r w:rsidRPr="00EA6A2C">
        <w:rPr>
          <w:rFonts w:ascii="Arial" w:hAnsi="Arial" w:cs="Arial"/>
          <w:b/>
          <w:bCs/>
          <w:color w:val="000000" w:themeColor="text1"/>
        </w:rPr>
        <w:t>Risgiau</w:t>
      </w:r>
      <w:proofErr w:type="spellEnd"/>
    </w:p>
    <w:p w14:paraId="5EEA0738" w14:textId="77777777" w:rsidR="004B32B9" w:rsidRPr="00EA6A2C" w:rsidRDefault="004B32B9" w:rsidP="00C51CDD">
      <w:pPr>
        <w:pStyle w:val="ListParagraph"/>
        <w:spacing w:after="0" w:line="240" w:lineRule="auto"/>
        <w:ind w:left="360" w:hanging="360"/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</w:pPr>
    </w:p>
    <w:p w14:paraId="5323D578" w14:textId="77777777" w:rsidR="005D49B1" w:rsidRPr="00EA6A2C" w:rsidRDefault="006339EC" w:rsidP="006339EC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00EA6A2C">
        <w:rPr>
          <w:rFonts w:ascii="Arial" w:eastAsia="Arial" w:hAnsi="Arial" w:cs="Arial"/>
          <w:color w:val="000000" w:themeColor="text1"/>
          <w:sz w:val="24"/>
          <w:szCs w:val="24"/>
        </w:rPr>
        <w:t xml:space="preserve">Not applicable </w:t>
      </w:r>
    </w:p>
    <w:p w14:paraId="20C14C8A" w14:textId="77777777" w:rsidR="006339EC" w:rsidRPr="00EA6A2C" w:rsidRDefault="006339EC" w:rsidP="006339EC">
      <w:pPr>
        <w:pStyle w:val="ListParagraph"/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32A20BD9" w14:textId="77777777" w:rsidR="00406794" w:rsidRPr="00EA6A2C" w:rsidRDefault="00406794" w:rsidP="004B32B9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Sharing of learning/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Rhannu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dysgu</w:t>
      </w:r>
      <w:proofErr w:type="spellEnd"/>
    </w:p>
    <w:p w14:paraId="0DAD42C6" w14:textId="77777777" w:rsidR="00083981" w:rsidRPr="00EA6A2C" w:rsidRDefault="00083981" w:rsidP="00083981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00EA6A2C">
        <w:rPr>
          <w:rFonts w:ascii="Arial" w:eastAsia="Arial" w:hAnsi="Arial" w:cs="Arial"/>
          <w:color w:val="000000" w:themeColor="text1"/>
          <w:sz w:val="24"/>
          <w:szCs w:val="24"/>
        </w:rPr>
        <w:t xml:space="preserve">Not applicable </w:t>
      </w:r>
    </w:p>
    <w:p w14:paraId="4AE76F95" w14:textId="77777777" w:rsidR="00083981" w:rsidRPr="00EA6A2C" w:rsidRDefault="00083981" w:rsidP="14B85E5F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2BB0962D" w14:textId="77777777" w:rsidR="623C5AC0" w:rsidRPr="00EA6A2C" w:rsidRDefault="005C27FE" w:rsidP="14B85E5F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Recommendation</w:t>
      </w:r>
      <w:r w:rsidR="00A82AF3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A82AF3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Argymhelliad</w:t>
      </w:r>
      <w:proofErr w:type="spellEnd"/>
    </w:p>
    <w:p w14:paraId="307DF72B" w14:textId="5BF05E67" w:rsidR="00013BA5" w:rsidRPr="00EA6A2C" w:rsidRDefault="0002559C" w:rsidP="00013BA5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That </w:t>
      </w:r>
      <w:r w:rsidR="00083981" w:rsidRPr="00EA6A2C">
        <w:rPr>
          <w:rFonts w:ascii="Arial" w:hAnsi="Arial" w:cs="Arial"/>
          <w:color w:val="000000" w:themeColor="text1"/>
          <w:sz w:val="24"/>
          <w:szCs w:val="24"/>
        </w:rPr>
        <w:t xml:space="preserve">Swansea Bay UHB and Hywel Dda UHB </w:t>
      </w:r>
      <w:r w:rsidR="002E2A18" w:rsidRPr="00EA6A2C">
        <w:rPr>
          <w:rFonts w:ascii="Arial" w:hAnsi="Arial" w:cs="Arial"/>
          <w:color w:val="000000" w:themeColor="text1"/>
          <w:sz w:val="24"/>
          <w:szCs w:val="24"/>
        </w:rPr>
        <w:t>B</w:t>
      </w:r>
      <w:r w:rsidR="00083981" w:rsidRPr="00EA6A2C">
        <w:rPr>
          <w:rFonts w:ascii="Arial" w:hAnsi="Arial" w:cs="Arial"/>
          <w:color w:val="000000" w:themeColor="text1"/>
          <w:sz w:val="24"/>
          <w:szCs w:val="24"/>
        </w:rPr>
        <w:t>oards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2BF78867" w14:textId="066A99FC" w:rsidR="00100321" w:rsidRPr="00EA6A2C" w:rsidRDefault="00880DF2" w:rsidP="00013BA5">
      <w:pPr>
        <w:pStyle w:val="ListParagraph"/>
        <w:numPr>
          <w:ilvl w:val="0"/>
          <w:numId w:val="18"/>
        </w:num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Consider </w:t>
      </w:r>
      <w:r w:rsidR="00013BA5" w:rsidRPr="00EA6A2C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083981" w:rsidRPr="00EA6A2C">
        <w:rPr>
          <w:rFonts w:ascii="Arial" w:hAnsi="Arial" w:cs="Arial"/>
          <w:color w:val="000000" w:themeColor="text1"/>
          <w:sz w:val="24"/>
          <w:szCs w:val="24"/>
        </w:rPr>
        <w:t xml:space="preserve">report of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>RJC meeting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held on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7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May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2025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>, recognising the progress made in establishing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the</w:t>
      </w:r>
      <w:r w:rsidR="00100321" w:rsidRPr="00EA6A2C">
        <w:rPr>
          <w:rFonts w:ascii="Arial" w:hAnsi="Arial" w:cs="Arial"/>
          <w:color w:val="000000" w:themeColor="text1"/>
          <w:sz w:val="24"/>
          <w:szCs w:val="24"/>
        </w:rPr>
        <w:t xml:space="preserve"> governance arrangements and the endorsement of the 2025/26 work programme. </w:t>
      </w:r>
    </w:p>
    <w:p w14:paraId="6B7FF6A6" w14:textId="60323724" w:rsidR="00F71DFF" w:rsidRPr="00EA6A2C" w:rsidRDefault="00100321" w:rsidP="00013BA5">
      <w:pPr>
        <w:pStyle w:val="ListParagraph"/>
        <w:numPr>
          <w:ilvl w:val="0"/>
          <w:numId w:val="18"/>
        </w:num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Ratify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the approval and adoption of the </w:t>
      </w:r>
      <w:r w:rsidR="003C0A78" w:rsidRPr="00EA6A2C">
        <w:rPr>
          <w:rFonts w:ascii="Arial" w:hAnsi="Arial" w:cs="Arial"/>
          <w:color w:val="000000" w:themeColor="text1"/>
          <w:sz w:val="24"/>
          <w:szCs w:val="24"/>
        </w:rPr>
        <w:t>RJC governance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arrangements</w:t>
      </w:r>
      <w:r w:rsidR="003C0A78" w:rsidRPr="00EA6A2C">
        <w:rPr>
          <w:rFonts w:ascii="Arial" w:hAnsi="Arial" w:cs="Arial"/>
          <w:color w:val="000000" w:themeColor="text1"/>
          <w:sz w:val="24"/>
          <w:szCs w:val="24"/>
        </w:rPr>
        <w:t>,</w:t>
      </w:r>
      <w:r w:rsidR="00926E56" w:rsidRPr="00EA6A2C">
        <w:rPr>
          <w:rFonts w:ascii="Arial" w:hAnsi="Arial" w:cs="Arial"/>
          <w:color w:val="000000" w:themeColor="text1"/>
          <w:sz w:val="24"/>
          <w:szCs w:val="24"/>
        </w:rPr>
        <w:t xml:space="preserve"> including the </w:t>
      </w:r>
      <w:r w:rsidR="003C0A78" w:rsidRPr="00EA6A2C">
        <w:rPr>
          <w:rFonts w:ascii="Arial" w:hAnsi="Arial" w:cs="Arial"/>
          <w:color w:val="000000" w:themeColor="text1"/>
          <w:sz w:val="24"/>
          <w:szCs w:val="24"/>
        </w:rPr>
        <w:t xml:space="preserve">RJC </w:t>
      </w:r>
      <w:r w:rsidR="00926E56" w:rsidRPr="00EA6A2C">
        <w:rPr>
          <w:rFonts w:ascii="Arial" w:hAnsi="Arial" w:cs="Arial"/>
          <w:color w:val="000000" w:themeColor="text1"/>
          <w:sz w:val="24"/>
          <w:szCs w:val="24"/>
        </w:rPr>
        <w:t xml:space="preserve">revised Terms of </w:t>
      </w:r>
      <w:r w:rsidR="00296E87" w:rsidRPr="00EA6A2C">
        <w:rPr>
          <w:rFonts w:ascii="Arial" w:hAnsi="Arial" w:cs="Arial"/>
          <w:color w:val="000000" w:themeColor="text1"/>
          <w:sz w:val="24"/>
          <w:szCs w:val="24"/>
        </w:rPr>
        <w:t>Reference,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leadership, membership, and transitioning arrangements, effective from 7 May 2025. </w:t>
      </w:r>
      <w:r w:rsidR="001C1210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272629D4" w14:textId="77777777" w:rsidR="00F71DFF" w:rsidRPr="00EA24E3" w:rsidRDefault="00F71DFF" w:rsidP="14B85E5F">
      <w:pPr>
        <w:rPr>
          <w:rFonts w:ascii="Arial" w:hAnsi="Arial" w:cs="Arial"/>
          <w:sz w:val="24"/>
          <w:szCs w:val="24"/>
        </w:rPr>
      </w:pPr>
    </w:p>
    <w:p w14:paraId="7E1F76AA" w14:textId="77777777" w:rsidR="14B85E5F" w:rsidRPr="00EA24E3" w:rsidRDefault="14B85E5F" w:rsidP="4CA8E72E">
      <w:pPr>
        <w:rPr>
          <w:rFonts w:ascii="Arial" w:hAnsi="Arial" w:cs="Arial"/>
          <w:sz w:val="24"/>
          <w:szCs w:val="24"/>
        </w:rPr>
      </w:pPr>
    </w:p>
    <w:sectPr w:rsidR="14B85E5F" w:rsidRPr="00EA24E3" w:rsidSect="00820931">
      <w:headerReference w:type="default" r:id="rId11"/>
      <w:footerReference w:type="default" r:id="rId12"/>
      <w:pgSz w:w="11906" w:h="16838"/>
      <w:pgMar w:top="1440" w:right="1440" w:bottom="851" w:left="1440" w:header="708" w:footer="2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BAB76" w14:textId="77777777" w:rsidR="00C6558A" w:rsidRDefault="00C6558A" w:rsidP="001F4A70">
      <w:pPr>
        <w:spacing w:after="0" w:line="240" w:lineRule="auto"/>
      </w:pPr>
      <w:r>
        <w:separator/>
      </w:r>
    </w:p>
  </w:endnote>
  <w:endnote w:type="continuationSeparator" w:id="0">
    <w:p w14:paraId="09428053" w14:textId="77777777" w:rsidR="00C6558A" w:rsidRDefault="00C6558A" w:rsidP="001F4A70">
      <w:pPr>
        <w:spacing w:after="0" w:line="240" w:lineRule="auto"/>
      </w:pPr>
      <w:r>
        <w:continuationSeparator/>
      </w:r>
    </w:p>
  </w:endnote>
  <w:endnote w:type="continuationNotice" w:id="1">
    <w:p w14:paraId="0E656FB0" w14:textId="77777777" w:rsidR="00C6558A" w:rsidRDefault="00C655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619543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59BC748" w14:textId="77777777" w:rsidR="001F4A70" w:rsidRDefault="001F4A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38D73E" w14:textId="77777777" w:rsidR="001F4A70" w:rsidRDefault="001F4A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FE506" w14:textId="77777777" w:rsidR="00C6558A" w:rsidRDefault="00C6558A" w:rsidP="001F4A70">
      <w:pPr>
        <w:spacing w:after="0" w:line="240" w:lineRule="auto"/>
      </w:pPr>
      <w:r>
        <w:separator/>
      </w:r>
    </w:p>
  </w:footnote>
  <w:footnote w:type="continuationSeparator" w:id="0">
    <w:p w14:paraId="29F11F86" w14:textId="77777777" w:rsidR="00C6558A" w:rsidRDefault="00C6558A" w:rsidP="001F4A70">
      <w:pPr>
        <w:spacing w:after="0" w:line="240" w:lineRule="auto"/>
      </w:pPr>
      <w:r>
        <w:continuationSeparator/>
      </w:r>
    </w:p>
  </w:footnote>
  <w:footnote w:type="continuationNotice" w:id="1">
    <w:p w14:paraId="6BBF5713" w14:textId="77777777" w:rsidR="00C6558A" w:rsidRDefault="00C6558A">
      <w:pPr>
        <w:spacing w:after="0" w:line="240" w:lineRule="auto"/>
      </w:pPr>
    </w:p>
  </w:footnote>
  <w:footnote w:id="2">
    <w:p w14:paraId="5F45A1BD" w14:textId="77777777" w:rsidR="00406794" w:rsidRPr="005735B7" w:rsidRDefault="00406794" w:rsidP="00406794">
      <w:pPr>
        <w:pStyle w:val="FootnoteText"/>
        <w:rPr>
          <w:i/>
          <w:iCs/>
        </w:rPr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is a lack of confidence that any action in place is sufficient to address the issue satisfactorily and/or within the scope of the operational team or executive to resolve.  Engagement, action or intervention required.</w:t>
      </w:r>
      <w:r w:rsidRPr="005735B7" w:rsidDel="003E6402">
        <w:rPr>
          <w:i/>
          <w:iCs/>
        </w:rPr>
        <w:t xml:space="preserve"> </w:t>
      </w:r>
    </w:p>
  </w:footnote>
  <w:footnote w:id="3">
    <w:p w14:paraId="0D5AA9A7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are areas of concern where assurance has been taken on actions in place but requires close monitoring. An early warning of an emerging and potentially serious concern</w:t>
      </w:r>
      <w:r w:rsidRPr="005735B7">
        <w:t>.</w:t>
      </w:r>
    </w:p>
  </w:footnote>
  <w:footnote w:id="4">
    <w:p w14:paraId="6A2B24E9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bookmarkStart w:id="0" w:name="_Hlk159334357"/>
      <w:r w:rsidRPr="005735B7">
        <w:rPr>
          <w:i/>
          <w:iCs/>
        </w:rPr>
        <w:t>There is confidence that actions are robust and will be sufficient to address the issue or generally operating effectively. Routine monitoring.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90566" w14:textId="1EFB38E0" w:rsidR="001F4A70" w:rsidRDefault="008B7302">
    <w:pPr>
      <w:pStyle w:val="Header"/>
    </w:pPr>
    <w:r w:rsidRPr="001F4A70"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  <w14:ligatures w14:val="none"/>
      </w:rPr>
      <w:drawing>
        <wp:anchor distT="0" distB="0" distL="114300" distR="114300" simplePos="0" relativeHeight="251658240" behindDoc="0" locked="0" layoutInCell="1" allowOverlap="0" wp14:anchorId="00AECE4F" wp14:editId="668054B0">
          <wp:simplePos x="0" y="0"/>
          <wp:positionH relativeFrom="margin">
            <wp:align>right</wp:align>
          </wp:positionH>
          <wp:positionV relativeFrom="paragraph">
            <wp:posOffset>275590</wp:posOffset>
          </wp:positionV>
          <wp:extent cx="2466975" cy="542925"/>
          <wp:effectExtent l="0" t="0" r="9525" b="9525"/>
          <wp:wrapNone/>
          <wp:docPr id="20" name="Picture 20" descr="hywel d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hywel dda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</w:rPr>
      <w:drawing>
        <wp:inline distT="0" distB="0" distL="0" distR="0" wp14:anchorId="1472379D" wp14:editId="2C467023">
          <wp:extent cx="2941320" cy="1152525"/>
          <wp:effectExtent l="0" t="0" r="0" b="9525"/>
          <wp:docPr id="1404668815" name="Picture 1" descr="A logo for a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4668815" name="Picture 1" descr="A logo for a health boar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4075" cy="11731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62E79"/>
    <w:multiLevelType w:val="hybridMultilevel"/>
    <w:tmpl w:val="316EC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A5EFF"/>
    <w:multiLevelType w:val="hybridMultilevel"/>
    <w:tmpl w:val="E18EB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70381"/>
    <w:multiLevelType w:val="hybridMultilevel"/>
    <w:tmpl w:val="27289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C8404"/>
    <w:multiLevelType w:val="hybridMultilevel"/>
    <w:tmpl w:val="8B747294"/>
    <w:lvl w:ilvl="0" w:tplc="02A86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2A29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88A0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54A1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6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F68E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A0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AC7A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4A16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8590B"/>
    <w:multiLevelType w:val="hybridMultilevel"/>
    <w:tmpl w:val="896427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066704"/>
    <w:multiLevelType w:val="hybridMultilevel"/>
    <w:tmpl w:val="84985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A31EC"/>
    <w:multiLevelType w:val="hybridMultilevel"/>
    <w:tmpl w:val="CA70CA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3FCDE"/>
    <w:multiLevelType w:val="hybridMultilevel"/>
    <w:tmpl w:val="84484224"/>
    <w:lvl w:ilvl="0" w:tplc="B39E48E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97272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D284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DE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A5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CAA8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CE0E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1C97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E67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04E67"/>
    <w:multiLevelType w:val="hybridMultilevel"/>
    <w:tmpl w:val="1FBE03CE"/>
    <w:lvl w:ilvl="0" w:tplc="5336A8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0DA18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FD8F1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2B2CC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1963B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1BA97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7286B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AB2EB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D3ED5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266A9210"/>
    <w:multiLevelType w:val="hybridMultilevel"/>
    <w:tmpl w:val="150601CA"/>
    <w:lvl w:ilvl="0" w:tplc="E0CA3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44C7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D8B9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A810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E07D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5885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A436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4B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EAA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0CF683"/>
    <w:multiLevelType w:val="hybridMultilevel"/>
    <w:tmpl w:val="44E8F924"/>
    <w:lvl w:ilvl="0" w:tplc="5B5C3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380B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3214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EA9B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DA6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509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8EB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46B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BE08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715D9"/>
    <w:multiLevelType w:val="hybridMultilevel"/>
    <w:tmpl w:val="28DE42B0"/>
    <w:lvl w:ilvl="0" w:tplc="C11016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D66C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444A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20AD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50DA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F84A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829C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DEC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D07C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A70E9"/>
    <w:multiLevelType w:val="hybridMultilevel"/>
    <w:tmpl w:val="CF464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71ECC"/>
    <w:multiLevelType w:val="multilevel"/>
    <w:tmpl w:val="5BC0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9C2759A"/>
    <w:multiLevelType w:val="hybridMultilevel"/>
    <w:tmpl w:val="1E76EDB6"/>
    <w:lvl w:ilvl="0" w:tplc="1AF8E3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4A97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0CA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FEC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0C1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3A4C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0227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8218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3C43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DB16CA"/>
    <w:multiLevelType w:val="hybridMultilevel"/>
    <w:tmpl w:val="DF1CCEEA"/>
    <w:lvl w:ilvl="0" w:tplc="704205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3AA5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E7E12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F5282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04430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84E7F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3CE99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1F859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696AF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589353A3"/>
    <w:multiLevelType w:val="hybridMultilevel"/>
    <w:tmpl w:val="9724C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F5C132"/>
    <w:multiLevelType w:val="hybridMultilevel"/>
    <w:tmpl w:val="7FD69DD0"/>
    <w:lvl w:ilvl="0" w:tplc="A6708F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3EDE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DE2F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4E6B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B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FAC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DA49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9C3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540C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167AC8"/>
    <w:multiLevelType w:val="hybridMultilevel"/>
    <w:tmpl w:val="180E5180"/>
    <w:lvl w:ilvl="0" w:tplc="F2622C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B8608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A3EA6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E5880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21AE1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8E8DA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97CC6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660C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B525F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9" w15:restartNumberingAfterBreak="0">
    <w:nsid w:val="71A772DB"/>
    <w:multiLevelType w:val="hybridMultilevel"/>
    <w:tmpl w:val="32B2361E"/>
    <w:lvl w:ilvl="0" w:tplc="A3C447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596A2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302DD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BD4F7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722FC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5044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BBAA9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972B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D78CB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0" w15:restartNumberingAfterBreak="0">
    <w:nsid w:val="720D2355"/>
    <w:multiLevelType w:val="hybridMultilevel"/>
    <w:tmpl w:val="60DEA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DF43DF"/>
    <w:multiLevelType w:val="hybridMultilevel"/>
    <w:tmpl w:val="1846A1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EA13879"/>
    <w:multiLevelType w:val="hybridMultilevel"/>
    <w:tmpl w:val="975ACF78"/>
    <w:lvl w:ilvl="0" w:tplc="CACCAE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F682E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B70C4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74074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30AB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93878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B921A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25874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419433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858544930">
    <w:abstractNumId w:val="3"/>
  </w:num>
  <w:num w:numId="2" w16cid:durableId="503596533">
    <w:abstractNumId w:val="9"/>
  </w:num>
  <w:num w:numId="3" w16cid:durableId="986012646">
    <w:abstractNumId w:val="17"/>
  </w:num>
  <w:num w:numId="4" w16cid:durableId="987131543">
    <w:abstractNumId w:val="11"/>
  </w:num>
  <w:num w:numId="5" w16cid:durableId="783423289">
    <w:abstractNumId w:val="7"/>
  </w:num>
  <w:num w:numId="6" w16cid:durableId="1652323134">
    <w:abstractNumId w:val="20"/>
  </w:num>
  <w:num w:numId="7" w16cid:durableId="137646910">
    <w:abstractNumId w:val="15"/>
  </w:num>
  <w:num w:numId="8" w16cid:durableId="1181550022">
    <w:abstractNumId w:val="22"/>
  </w:num>
  <w:num w:numId="9" w16cid:durableId="1648627017">
    <w:abstractNumId w:val="8"/>
  </w:num>
  <w:num w:numId="10" w16cid:durableId="893930191">
    <w:abstractNumId w:val="18"/>
  </w:num>
  <w:num w:numId="11" w16cid:durableId="2086494320">
    <w:abstractNumId w:val="19"/>
  </w:num>
  <w:num w:numId="12" w16cid:durableId="781848410">
    <w:abstractNumId w:val="14"/>
  </w:num>
  <w:num w:numId="13" w16cid:durableId="933243111">
    <w:abstractNumId w:val="1"/>
  </w:num>
  <w:num w:numId="14" w16cid:durableId="100489766">
    <w:abstractNumId w:val="10"/>
  </w:num>
  <w:num w:numId="15" w16cid:durableId="146364925">
    <w:abstractNumId w:val="13"/>
  </w:num>
  <w:num w:numId="16" w16cid:durableId="1377584836">
    <w:abstractNumId w:val="2"/>
  </w:num>
  <w:num w:numId="17" w16cid:durableId="1921789878">
    <w:abstractNumId w:val="5"/>
  </w:num>
  <w:num w:numId="18" w16cid:durableId="1921215532">
    <w:abstractNumId w:val="12"/>
  </w:num>
  <w:num w:numId="19" w16cid:durableId="439498510">
    <w:abstractNumId w:val="4"/>
  </w:num>
  <w:num w:numId="20" w16cid:durableId="1150096304">
    <w:abstractNumId w:val="6"/>
  </w:num>
  <w:num w:numId="21" w16cid:durableId="1067459037">
    <w:abstractNumId w:val="16"/>
  </w:num>
  <w:num w:numId="22" w16cid:durableId="754127094">
    <w:abstractNumId w:val="21"/>
  </w:num>
  <w:num w:numId="23" w16cid:durableId="455107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A86"/>
    <w:rsid w:val="00013BA5"/>
    <w:rsid w:val="0002559C"/>
    <w:rsid w:val="00026811"/>
    <w:rsid w:val="00027A29"/>
    <w:rsid w:val="00052D5F"/>
    <w:rsid w:val="00065F23"/>
    <w:rsid w:val="000666F8"/>
    <w:rsid w:val="0006724D"/>
    <w:rsid w:val="00067AD8"/>
    <w:rsid w:val="00083981"/>
    <w:rsid w:val="000943C2"/>
    <w:rsid w:val="000B0058"/>
    <w:rsid w:val="000B7AA2"/>
    <w:rsid w:val="000C07C8"/>
    <w:rsid w:val="000D52EB"/>
    <w:rsid w:val="000E51B4"/>
    <w:rsid w:val="00100321"/>
    <w:rsid w:val="00177058"/>
    <w:rsid w:val="001C1210"/>
    <w:rsid w:val="001F21CB"/>
    <w:rsid w:val="001F4A70"/>
    <w:rsid w:val="001F5CBE"/>
    <w:rsid w:val="00226814"/>
    <w:rsid w:val="002555E9"/>
    <w:rsid w:val="00272805"/>
    <w:rsid w:val="0028136A"/>
    <w:rsid w:val="0029477B"/>
    <w:rsid w:val="00296E87"/>
    <w:rsid w:val="002A1E0D"/>
    <w:rsid w:val="002A57CB"/>
    <w:rsid w:val="002D44D5"/>
    <w:rsid w:val="002E2A18"/>
    <w:rsid w:val="002E7142"/>
    <w:rsid w:val="00325379"/>
    <w:rsid w:val="00325456"/>
    <w:rsid w:val="0033070C"/>
    <w:rsid w:val="003477A1"/>
    <w:rsid w:val="00383804"/>
    <w:rsid w:val="003C0A78"/>
    <w:rsid w:val="003D3F91"/>
    <w:rsid w:val="003E352D"/>
    <w:rsid w:val="003F4A1F"/>
    <w:rsid w:val="00406794"/>
    <w:rsid w:val="00450A1F"/>
    <w:rsid w:val="0045650D"/>
    <w:rsid w:val="0046166D"/>
    <w:rsid w:val="00461E0D"/>
    <w:rsid w:val="004706F9"/>
    <w:rsid w:val="00474B3E"/>
    <w:rsid w:val="004769E3"/>
    <w:rsid w:val="00493789"/>
    <w:rsid w:val="004938F2"/>
    <w:rsid w:val="004A5130"/>
    <w:rsid w:val="004A7787"/>
    <w:rsid w:val="004B32B9"/>
    <w:rsid w:val="004C4440"/>
    <w:rsid w:val="004C7535"/>
    <w:rsid w:val="004D2A94"/>
    <w:rsid w:val="004E4F77"/>
    <w:rsid w:val="00501BBB"/>
    <w:rsid w:val="0053263A"/>
    <w:rsid w:val="00534942"/>
    <w:rsid w:val="005735B7"/>
    <w:rsid w:val="005944E7"/>
    <w:rsid w:val="005C27FE"/>
    <w:rsid w:val="005C4AEE"/>
    <w:rsid w:val="005D49B1"/>
    <w:rsid w:val="005E30A5"/>
    <w:rsid w:val="006001B4"/>
    <w:rsid w:val="00604ECE"/>
    <w:rsid w:val="00630B8B"/>
    <w:rsid w:val="00633188"/>
    <w:rsid w:val="00633206"/>
    <w:rsid w:val="006339EC"/>
    <w:rsid w:val="00634DDF"/>
    <w:rsid w:val="006355B4"/>
    <w:rsid w:val="00641F5D"/>
    <w:rsid w:val="00645F35"/>
    <w:rsid w:val="0065529F"/>
    <w:rsid w:val="006776DD"/>
    <w:rsid w:val="006834DF"/>
    <w:rsid w:val="00690DCC"/>
    <w:rsid w:val="00695F5A"/>
    <w:rsid w:val="006A59D4"/>
    <w:rsid w:val="006A6256"/>
    <w:rsid w:val="006C7051"/>
    <w:rsid w:val="006D09A6"/>
    <w:rsid w:val="006D57D4"/>
    <w:rsid w:val="006F6F7D"/>
    <w:rsid w:val="00705261"/>
    <w:rsid w:val="00712C95"/>
    <w:rsid w:val="00722854"/>
    <w:rsid w:val="0072597F"/>
    <w:rsid w:val="007277D2"/>
    <w:rsid w:val="0077379F"/>
    <w:rsid w:val="00777769"/>
    <w:rsid w:val="007821BB"/>
    <w:rsid w:val="00790295"/>
    <w:rsid w:val="0079595E"/>
    <w:rsid w:val="007A17AF"/>
    <w:rsid w:val="007C33F6"/>
    <w:rsid w:val="007C5601"/>
    <w:rsid w:val="007D10C4"/>
    <w:rsid w:val="007D4981"/>
    <w:rsid w:val="007E5878"/>
    <w:rsid w:val="007F157C"/>
    <w:rsid w:val="007F25DE"/>
    <w:rsid w:val="007F28CB"/>
    <w:rsid w:val="00801E18"/>
    <w:rsid w:val="00811A60"/>
    <w:rsid w:val="00820931"/>
    <w:rsid w:val="0082236B"/>
    <w:rsid w:val="00823027"/>
    <w:rsid w:val="0083652B"/>
    <w:rsid w:val="00844D6B"/>
    <w:rsid w:val="00847C75"/>
    <w:rsid w:val="008521F3"/>
    <w:rsid w:val="00857517"/>
    <w:rsid w:val="00862DE1"/>
    <w:rsid w:val="008739D2"/>
    <w:rsid w:val="008761AE"/>
    <w:rsid w:val="00877014"/>
    <w:rsid w:val="00880DF2"/>
    <w:rsid w:val="00883B30"/>
    <w:rsid w:val="00893EE4"/>
    <w:rsid w:val="008A02FF"/>
    <w:rsid w:val="008B7302"/>
    <w:rsid w:val="008C54E5"/>
    <w:rsid w:val="008D2750"/>
    <w:rsid w:val="00921A9B"/>
    <w:rsid w:val="00926E56"/>
    <w:rsid w:val="00933C7D"/>
    <w:rsid w:val="00962611"/>
    <w:rsid w:val="00971762"/>
    <w:rsid w:val="00993A25"/>
    <w:rsid w:val="009A1C88"/>
    <w:rsid w:val="009E48B9"/>
    <w:rsid w:val="009F0CCC"/>
    <w:rsid w:val="009F2F42"/>
    <w:rsid w:val="00A1498C"/>
    <w:rsid w:val="00A34A76"/>
    <w:rsid w:val="00A445B0"/>
    <w:rsid w:val="00A613A5"/>
    <w:rsid w:val="00A73BD2"/>
    <w:rsid w:val="00A8134B"/>
    <w:rsid w:val="00A82AF3"/>
    <w:rsid w:val="00A83338"/>
    <w:rsid w:val="00A95DEB"/>
    <w:rsid w:val="00AA3A04"/>
    <w:rsid w:val="00AF4514"/>
    <w:rsid w:val="00B076B9"/>
    <w:rsid w:val="00B17DAF"/>
    <w:rsid w:val="00B259C4"/>
    <w:rsid w:val="00B44077"/>
    <w:rsid w:val="00B452D5"/>
    <w:rsid w:val="00B454C6"/>
    <w:rsid w:val="00B45FB4"/>
    <w:rsid w:val="00B50A81"/>
    <w:rsid w:val="00B6409B"/>
    <w:rsid w:val="00B86861"/>
    <w:rsid w:val="00B956BD"/>
    <w:rsid w:val="00BB2FB6"/>
    <w:rsid w:val="00BC3087"/>
    <w:rsid w:val="00BF6D77"/>
    <w:rsid w:val="00C27730"/>
    <w:rsid w:val="00C45F30"/>
    <w:rsid w:val="00C51CDD"/>
    <w:rsid w:val="00C6558A"/>
    <w:rsid w:val="00C67267"/>
    <w:rsid w:val="00C838B6"/>
    <w:rsid w:val="00CA1F35"/>
    <w:rsid w:val="00CA211F"/>
    <w:rsid w:val="00CB21A1"/>
    <w:rsid w:val="00CB48FE"/>
    <w:rsid w:val="00CD1F2D"/>
    <w:rsid w:val="00CD52EF"/>
    <w:rsid w:val="00D02E2B"/>
    <w:rsid w:val="00D038A8"/>
    <w:rsid w:val="00D15D67"/>
    <w:rsid w:val="00D1745E"/>
    <w:rsid w:val="00D266AB"/>
    <w:rsid w:val="00D34351"/>
    <w:rsid w:val="00D4421B"/>
    <w:rsid w:val="00D66CF5"/>
    <w:rsid w:val="00D90E23"/>
    <w:rsid w:val="00D92CD5"/>
    <w:rsid w:val="00DB332B"/>
    <w:rsid w:val="00DC2434"/>
    <w:rsid w:val="00DD07B4"/>
    <w:rsid w:val="00DD614A"/>
    <w:rsid w:val="00DE3B4B"/>
    <w:rsid w:val="00DE4503"/>
    <w:rsid w:val="00E026CA"/>
    <w:rsid w:val="00E1311D"/>
    <w:rsid w:val="00E170F8"/>
    <w:rsid w:val="00E225FE"/>
    <w:rsid w:val="00E440FD"/>
    <w:rsid w:val="00E46559"/>
    <w:rsid w:val="00E56D73"/>
    <w:rsid w:val="00E5786E"/>
    <w:rsid w:val="00E71866"/>
    <w:rsid w:val="00EA24E3"/>
    <w:rsid w:val="00EA6A2C"/>
    <w:rsid w:val="00EE0E7B"/>
    <w:rsid w:val="00EE49A9"/>
    <w:rsid w:val="00EF2B98"/>
    <w:rsid w:val="00F219EA"/>
    <w:rsid w:val="00F23A86"/>
    <w:rsid w:val="00F36C7E"/>
    <w:rsid w:val="00F46A0E"/>
    <w:rsid w:val="00F500C1"/>
    <w:rsid w:val="00F71DFF"/>
    <w:rsid w:val="00FB4208"/>
    <w:rsid w:val="00FC112C"/>
    <w:rsid w:val="00FC3D97"/>
    <w:rsid w:val="00FC7927"/>
    <w:rsid w:val="00FE4C40"/>
    <w:rsid w:val="00FF37AA"/>
    <w:rsid w:val="01966F1D"/>
    <w:rsid w:val="01EFC449"/>
    <w:rsid w:val="03D55475"/>
    <w:rsid w:val="03F85248"/>
    <w:rsid w:val="0426FBB3"/>
    <w:rsid w:val="0462DE2C"/>
    <w:rsid w:val="04D0D4B3"/>
    <w:rsid w:val="04DC1846"/>
    <w:rsid w:val="07DB4D07"/>
    <w:rsid w:val="0897A05A"/>
    <w:rsid w:val="091AF118"/>
    <w:rsid w:val="09245EA5"/>
    <w:rsid w:val="0A932D0B"/>
    <w:rsid w:val="0B13029E"/>
    <w:rsid w:val="0BA5C541"/>
    <w:rsid w:val="0BE05EBC"/>
    <w:rsid w:val="0D3DCF29"/>
    <w:rsid w:val="0DF5DE82"/>
    <w:rsid w:val="10C6B28D"/>
    <w:rsid w:val="1129F9FC"/>
    <w:rsid w:val="11C984EE"/>
    <w:rsid w:val="121E540B"/>
    <w:rsid w:val="12786331"/>
    <w:rsid w:val="12DF3B15"/>
    <w:rsid w:val="13A087BA"/>
    <w:rsid w:val="13E2A5D1"/>
    <w:rsid w:val="14296AB6"/>
    <w:rsid w:val="14B85E5F"/>
    <w:rsid w:val="14DBD777"/>
    <w:rsid w:val="17FF4E3E"/>
    <w:rsid w:val="1A87E1D0"/>
    <w:rsid w:val="1AF5F903"/>
    <w:rsid w:val="1B96ABE0"/>
    <w:rsid w:val="1C6C7E04"/>
    <w:rsid w:val="1C8AA4D3"/>
    <w:rsid w:val="1EEB8A07"/>
    <w:rsid w:val="1FC742F4"/>
    <w:rsid w:val="203A162A"/>
    <w:rsid w:val="2124D24E"/>
    <w:rsid w:val="21AE43B4"/>
    <w:rsid w:val="24D57915"/>
    <w:rsid w:val="25BA7AA8"/>
    <w:rsid w:val="26145DD0"/>
    <w:rsid w:val="26CC0781"/>
    <w:rsid w:val="29A8DFE9"/>
    <w:rsid w:val="29E4ED8B"/>
    <w:rsid w:val="2BFF6671"/>
    <w:rsid w:val="2C40A2CE"/>
    <w:rsid w:val="2CCACBA2"/>
    <w:rsid w:val="2DD20208"/>
    <w:rsid w:val="301B639E"/>
    <w:rsid w:val="30C417E8"/>
    <w:rsid w:val="32584325"/>
    <w:rsid w:val="33603116"/>
    <w:rsid w:val="34DE2E7C"/>
    <w:rsid w:val="37CBAF79"/>
    <w:rsid w:val="3A37753D"/>
    <w:rsid w:val="3ABEBA76"/>
    <w:rsid w:val="3ADE5D10"/>
    <w:rsid w:val="3B793011"/>
    <w:rsid w:val="3C041C99"/>
    <w:rsid w:val="3D28027A"/>
    <w:rsid w:val="3D489775"/>
    <w:rsid w:val="3D495F90"/>
    <w:rsid w:val="3DB5DCC2"/>
    <w:rsid w:val="3E95691E"/>
    <w:rsid w:val="3EE62E6A"/>
    <w:rsid w:val="3FA39A1D"/>
    <w:rsid w:val="41EC9612"/>
    <w:rsid w:val="427D8019"/>
    <w:rsid w:val="4351B116"/>
    <w:rsid w:val="43AE4AD3"/>
    <w:rsid w:val="444D090F"/>
    <w:rsid w:val="44C4CA68"/>
    <w:rsid w:val="46ABF420"/>
    <w:rsid w:val="4740DA9C"/>
    <w:rsid w:val="4CA8E72E"/>
    <w:rsid w:val="4CE01905"/>
    <w:rsid w:val="4D2E38F6"/>
    <w:rsid w:val="4F017A8C"/>
    <w:rsid w:val="4F2CBFE2"/>
    <w:rsid w:val="4FFEF7DA"/>
    <w:rsid w:val="503926C7"/>
    <w:rsid w:val="540539D9"/>
    <w:rsid w:val="5539D684"/>
    <w:rsid w:val="55DE683B"/>
    <w:rsid w:val="562E7246"/>
    <w:rsid w:val="5697716F"/>
    <w:rsid w:val="57302E27"/>
    <w:rsid w:val="5917B290"/>
    <w:rsid w:val="5A3C69A8"/>
    <w:rsid w:val="5BC891D5"/>
    <w:rsid w:val="5C1BCF2D"/>
    <w:rsid w:val="5C804FEC"/>
    <w:rsid w:val="5D0146AB"/>
    <w:rsid w:val="5DA1D5B7"/>
    <w:rsid w:val="5DB168DB"/>
    <w:rsid w:val="5E0E0EF9"/>
    <w:rsid w:val="5F477650"/>
    <w:rsid w:val="5FB5BA2B"/>
    <w:rsid w:val="611C75C5"/>
    <w:rsid w:val="61CC1B14"/>
    <w:rsid w:val="623C5AC0"/>
    <w:rsid w:val="62D5E0ED"/>
    <w:rsid w:val="64CF2645"/>
    <w:rsid w:val="67691A0D"/>
    <w:rsid w:val="68A7427B"/>
    <w:rsid w:val="69DE9B5C"/>
    <w:rsid w:val="6B44E377"/>
    <w:rsid w:val="6C94B4FE"/>
    <w:rsid w:val="6D22E26E"/>
    <w:rsid w:val="6D59A935"/>
    <w:rsid w:val="6EC8F296"/>
    <w:rsid w:val="6F558C77"/>
    <w:rsid w:val="6FB5EAD9"/>
    <w:rsid w:val="70B3C0C1"/>
    <w:rsid w:val="71A4852E"/>
    <w:rsid w:val="73C50279"/>
    <w:rsid w:val="73F5AA0D"/>
    <w:rsid w:val="73FF462A"/>
    <w:rsid w:val="75252151"/>
    <w:rsid w:val="75494F7F"/>
    <w:rsid w:val="7821E1CA"/>
    <w:rsid w:val="7980DA01"/>
    <w:rsid w:val="79ACE327"/>
    <w:rsid w:val="79C241D0"/>
    <w:rsid w:val="7A661F34"/>
    <w:rsid w:val="7B0B0042"/>
    <w:rsid w:val="7B6FEF31"/>
    <w:rsid w:val="7B8CE443"/>
    <w:rsid w:val="7BB1A381"/>
    <w:rsid w:val="7C409B99"/>
    <w:rsid w:val="7D6F3571"/>
    <w:rsid w:val="7D9D2E31"/>
    <w:rsid w:val="7DC1B98C"/>
    <w:rsid w:val="7ED9D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CCDEEF"/>
  <w15:chartTrackingRefBased/>
  <w15:docId w15:val="{F13273A1-7D6E-4DD7-8BB1-9675B15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Bullet Style,OBC Bullet,Colorful List - Accent 11"/>
    <w:basedOn w:val="Normal"/>
    <w:link w:val="ListParagraphChar"/>
    <w:uiPriority w:val="34"/>
    <w:qFormat/>
    <w:rsid w:val="00F23A8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2D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2D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2D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2D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2DE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4A70"/>
  </w:style>
  <w:style w:type="paragraph" w:styleId="Footer">
    <w:name w:val="footer"/>
    <w:basedOn w:val="Normal"/>
    <w:link w:val="Foot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4A70"/>
  </w:style>
  <w:style w:type="paragraph" w:styleId="FootnoteText">
    <w:name w:val="footnote text"/>
    <w:basedOn w:val="Normal"/>
    <w:link w:val="FootnoteTextChar"/>
    <w:uiPriority w:val="99"/>
    <w:semiHidden/>
    <w:unhideWhenUsed/>
    <w:rsid w:val="0082093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2093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20931"/>
    <w:rPr>
      <w:vertAlign w:val="superscript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"/>
    <w:basedOn w:val="DefaultParagraphFont"/>
    <w:link w:val="ListParagraph"/>
    <w:uiPriority w:val="34"/>
    <w:qFormat/>
    <w:locked/>
    <w:rsid w:val="004B32B9"/>
  </w:style>
  <w:style w:type="character" w:customStyle="1" w:styleId="normaltextrun">
    <w:name w:val="normaltextrun"/>
    <w:basedOn w:val="DefaultParagraphFont"/>
    <w:rsid w:val="004B32B9"/>
  </w:style>
  <w:style w:type="paragraph" w:customStyle="1" w:styleId="paragraph">
    <w:name w:val="paragraph"/>
    <w:basedOn w:val="Normal"/>
    <w:rsid w:val="004B3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4B32B9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96261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0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2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3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1F5DEEA9D90642BE0F20087A7F2A8D" ma:contentTypeVersion="8" ma:contentTypeDescription="Create a new document." ma:contentTypeScope="" ma:versionID="c56c306d2bc392a361b66565c4df9cea">
  <xsd:schema xmlns:xsd="http://www.w3.org/2001/XMLSchema" xmlns:xs="http://www.w3.org/2001/XMLSchema" xmlns:p="http://schemas.microsoft.com/office/2006/metadata/properties" xmlns:ns2="a46fb0ed-2732-4d08-8cfc-1d10bdd8d4cb" xmlns:ns3="e5d7ebf3-e33e-453c-9bc8-30844b3d03fe" targetNamespace="http://schemas.microsoft.com/office/2006/metadata/properties" ma:root="true" ma:fieldsID="acea6b4876fcbcd1d738f1254e14bed4" ns2:_="" ns3:_="">
    <xsd:import namespace="a46fb0ed-2732-4d08-8cfc-1d10bdd8d4cb"/>
    <xsd:import namespace="e5d7ebf3-e33e-453c-9bc8-30844b3d03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fb0ed-2732-4d08-8cfc-1d10bdd8d4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d7ebf3-e33e-453c-9bc8-30844b3d03f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00800-F6DF-4DBD-B5EE-6AEBFA5BBA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fb0ed-2732-4d08-8cfc-1d10bdd8d4cb"/>
    <ds:schemaRef ds:uri="e5d7ebf3-e33e-453c-9bc8-30844b3d03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17770C-3F18-4D87-B885-E728539A64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ECC03D-B325-4BE1-BFA5-4DD03C218B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C7C47C-D66D-4779-BEE5-EC7ED689C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878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Wilmshurst (Hywel Dda Health Board - Assistant Director of Assurance and Risk)</dc:creator>
  <cp:keywords/>
  <dc:description/>
  <cp:lastModifiedBy>Hazel Lloyd (Swansea Bay UHB - Corporate Governance)</cp:lastModifiedBy>
  <cp:revision>2</cp:revision>
  <cp:lastPrinted>2024-02-01T13:38:00Z</cp:lastPrinted>
  <dcterms:created xsi:type="dcterms:W3CDTF">2025-05-20T15:09:00Z</dcterms:created>
  <dcterms:modified xsi:type="dcterms:W3CDTF">2025-05-20T15:09:00Z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0x010100AD1F5DEEA9D90642BE0F20087A7F2A8D</vt:lpwstr>
  </property>
  <property fmtid="{D5CDD505-2E9C-101B-9397-08002B2CF9AE}" pid="3" name="MediaServiceImageTags">
    <vt:lpwstr/>
  </property>
</Properties>
</file>