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D86A1AA" w14:textId="44331F06" w:rsidR="0036531A" w:rsidRPr="00B41329" w:rsidRDefault="0036531A" w:rsidP="0036531A">
      <w:pPr>
        <w:tabs>
          <w:tab w:val="left" w:pos="2170"/>
          <w:tab w:val="left" w:pos="7416"/>
        </w:tabs>
        <w:ind w:left="250"/>
        <w:rPr>
          <w:rFonts w:ascii="Times New Roman"/>
          <w:color w:val="FF0000"/>
          <w:sz w:val="20"/>
        </w:rPr>
      </w:pPr>
      <w:r w:rsidRPr="00B41329">
        <w:rPr>
          <w:rFonts w:ascii="Times New Roman"/>
          <w:color w:val="FF0000"/>
          <w:sz w:val="20"/>
        </w:rPr>
        <w:tab/>
      </w:r>
      <w:r w:rsidRPr="00B41329">
        <w:rPr>
          <w:rFonts w:ascii="Times New Roman"/>
          <w:color w:val="FF0000"/>
          <w:position w:val="20"/>
          <w:sz w:val="20"/>
        </w:rPr>
        <w:tab/>
      </w:r>
    </w:p>
    <w:tbl>
      <w:tblPr>
        <w:tblW w:w="0" w:type="auto"/>
        <w:tblInd w:w="2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2549"/>
        <w:gridCol w:w="1572"/>
        <w:gridCol w:w="1706"/>
        <w:gridCol w:w="1677"/>
        <w:gridCol w:w="671"/>
        <w:gridCol w:w="841"/>
      </w:tblGrid>
      <w:tr w:rsidR="00B41329" w:rsidRPr="00B41329" w14:paraId="6D6412F0" w14:textId="77777777" w:rsidTr="004905B8">
        <w:trPr>
          <w:trHeight w:val="275"/>
        </w:trPr>
        <w:tc>
          <w:tcPr>
            <w:tcW w:w="2549" w:type="dxa"/>
          </w:tcPr>
          <w:p w14:paraId="3806707F" w14:textId="1CEF3F10" w:rsidR="0036531A" w:rsidRPr="00B41329" w:rsidRDefault="00ED1F76" w:rsidP="004905B8">
            <w:pPr>
              <w:pStyle w:val="TableParagraph"/>
              <w:spacing w:line="256" w:lineRule="exact"/>
              <w:ind w:left="115"/>
              <w:rPr>
                <w:b/>
                <w:sz w:val="24"/>
              </w:rPr>
            </w:pPr>
            <w:bookmarkStart w:id="0" w:name="6.1_NHS_Partnerships_Report-_May_2022"/>
            <w:bookmarkEnd w:id="0"/>
            <w:r>
              <w:rPr>
                <w:b/>
                <w:sz w:val="24"/>
              </w:rPr>
              <w:t>M</w:t>
            </w:r>
            <w:r w:rsidR="0036531A" w:rsidRPr="00B41329">
              <w:rPr>
                <w:b/>
                <w:sz w:val="24"/>
              </w:rPr>
              <w:t>eeting Date</w:t>
            </w:r>
          </w:p>
        </w:tc>
        <w:tc>
          <w:tcPr>
            <w:tcW w:w="3278" w:type="dxa"/>
            <w:gridSpan w:val="2"/>
          </w:tcPr>
          <w:p w14:paraId="6A1696EB" w14:textId="742DEC9B" w:rsidR="0036531A" w:rsidRPr="00B41329" w:rsidRDefault="0014217B" w:rsidP="00B41329">
            <w:pPr>
              <w:pStyle w:val="TableParagraph"/>
              <w:spacing w:line="256" w:lineRule="exact"/>
              <w:ind w:left="112"/>
              <w:rPr>
                <w:b/>
                <w:sz w:val="24"/>
              </w:rPr>
            </w:pPr>
            <w:r>
              <w:rPr>
                <w:b/>
                <w:sz w:val="24"/>
              </w:rPr>
              <w:t>2</w:t>
            </w:r>
            <w:r w:rsidR="00F3529B">
              <w:rPr>
                <w:b/>
                <w:sz w:val="24"/>
              </w:rPr>
              <w:t>3</w:t>
            </w:r>
            <w:r w:rsidR="00F3529B" w:rsidRPr="00F3529B">
              <w:rPr>
                <w:b/>
                <w:sz w:val="24"/>
                <w:vertAlign w:val="superscript"/>
              </w:rPr>
              <w:t>rd</w:t>
            </w:r>
            <w:r w:rsidR="00F3529B">
              <w:rPr>
                <w:b/>
                <w:sz w:val="24"/>
              </w:rPr>
              <w:t xml:space="preserve"> May 2024</w:t>
            </w:r>
          </w:p>
        </w:tc>
        <w:tc>
          <w:tcPr>
            <w:tcW w:w="2348" w:type="dxa"/>
            <w:gridSpan w:val="2"/>
          </w:tcPr>
          <w:p w14:paraId="7FA8ACF4" w14:textId="77777777" w:rsidR="0036531A" w:rsidRPr="00B41329" w:rsidRDefault="0036531A" w:rsidP="004905B8">
            <w:pPr>
              <w:pStyle w:val="TableParagraph"/>
              <w:spacing w:line="256" w:lineRule="exact"/>
              <w:ind w:left="93"/>
              <w:rPr>
                <w:b/>
                <w:color w:val="FF0000"/>
                <w:sz w:val="24"/>
              </w:rPr>
            </w:pPr>
            <w:r w:rsidRPr="00FD7E97">
              <w:rPr>
                <w:b/>
                <w:sz w:val="24"/>
              </w:rPr>
              <w:t>Agenda Item</w:t>
            </w:r>
          </w:p>
        </w:tc>
        <w:tc>
          <w:tcPr>
            <w:tcW w:w="841" w:type="dxa"/>
          </w:tcPr>
          <w:p w14:paraId="050008F3" w14:textId="468AA8CB" w:rsidR="0036531A" w:rsidRPr="00B41329" w:rsidRDefault="000459E9" w:rsidP="004905B8">
            <w:pPr>
              <w:pStyle w:val="TableParagraph"/>
              <w:spacing w:line="256" w:lineRule="exact"/>
              <w:rPr>
                <w:b/>
                <w:color w:val="FF0000"/>
                <w:sz w:val="24"/>
              </w:rPr>
            </w:pPr>
            <w:r>
              <w:rPr>
                <w:b/>
                <w:color w:val="FF0000"/>
                <w:sz w:val="24"/>
              </w:rPr>
              <w:t xml:space="preserve"> </w:t>
            </w:r>
            <w:r w:rsidRPr="000459E9">
              <w:rPr>
                <w:b/>
                <w:sz w:val="24"/>
              </w:rPr>
              <w:t>5.2</w:t>
            </w:r>
          </w:p>
        </w:tc>
      </w:tr>
      <w:tr w:rsidR="00B41329" w:rsidRPr="00B41329" w14:paraId="2C3003CD" w14:textId="77777777" w:rsidTr="004905B8">
        <w:trPr>
          <w:trHeight w:val="273"/>
        </w:trPr>
        <w:tc>
          <w:tcPr>
            <w:tcW w:w="2549" w:type="dxa"/>
          </w:tcPr>
          <w:p w14:paraId="33377806" w14:textId="77777777" w:rsidR="0036531A" w:rsidRPr="00B41329" w:rsidRDefault="0036531A" w:rsidP="004905B8">
            <w:pPr>
              <w:pStyle w:val="TableParagraph"/>
              <w:spacing w:line="252" w:lineRule="exact"/>
              <w:ind w:left="115"/>
              <w:rPr>
                <w:b/>
                <w:sz w:val="24"/>
              </w:rPr>
            </w:pPr>
            <w:r w:rsidRPr="00B41329">
              <w:rPr>
                <w:b/>
                <w:sz w:val="24"/>
              </w:rPr>
              <w:t>Report Title</w:t>
            </w:r>
          </w:p>
        </w:tc>
        <w:tc>
          <w:tcPr>
            <w:tcW w:w="6467" w:type="dxa"/>
            <w:gridSpan w:val="5"/>
          </w:tcPr>
          <w:p w14:paraId="72045B50" w14:textId="77777777" w:rsidR="0036531A" w:rsidRPr="00B41329" w:rsidRDefault="0036531A" w:rsidP="004905B8">
            <w:pPr>
              <w:pStyle w:val="TableParagraph"/>
              <w:spacing w:line="252" w:lineRule="exact"/>
              <w:ind w:left="112"/>
              <w:rPr>
                <w:sz w:val="24"/>
              </w:rPr>
            </w:pPr>
            <w:r w:rsidRPr="00B41329">
              <w:rPr>
                <w:sz w:val="24"/>
              </w:rPr>
              <w:t>Joint NHS Partnership and Commissioning Update Report</w:t>
            </w:r>
          </w:p>
        </w:tc>
      </w:tr>
      <w:tr w:rsidR="00B41329" w:rsidRPr="00B41329" w14:paraId="709C05CB" w14:textId="77777777" w:rsidTr="004905B8">
        <w:trPr>
          <w:trHeight w:val="556"/>
        </w:trPr>
        <w:tc>
          <w:tcPr>
            <w:tcW w:w="2549" w:type="dxa"/>
          </w:tcPr>
          <w:p w14:paraId="490E8D23" w14:textId="77777777" w:rsidR="0036531A" w:rsidRPr="00C11AA3" w:rsidRDefault="0036531A" w:rsidP="004905B8">
            <w:pPr>
              <w:pStyle w:val="TableParagraph"/>
              <w:spacing w:line="269" w:lineRule="exact"/>
              <w:ind w:left="115"/>
              <w:rPr>
                <w:b/>
                <w:sz w:val="24"/>
              </w:rPr>
            </w:pPr>
            <w:r w:rsidRPr="00C11AA3">
              <w:rPr>
                <w:b/>
                <w:sz w:val="24"/>
              </w:rPr>
              <w:t>Report Author</w:t>
            </w:r>
          </w:p>
        </w:tc>
        <w:tc>
          <w:tcPr>
            <w:tcW w:w="6467" w:type="dxa"/>
            <w:gridSpan w:val="5"/>
          </w:tcPr>
          <w:p w14:paraId="4E49645C" w14:textId="77777777" w:rsidR="0036531A" w:rsidRPr="00C11AA3" w:rsidRDefault="0050378C" w:rsidP="00B41329">
            <w:pPr>
              <w:pStyle w:val="TableParagraph"/>
              <w:spacing w:before="8" w:line="274" w:lineRule="exact"/>
              <w:ind w:left="112" w:right="602"/>
              <w:rPr>
                <w:sz w:val="24"/>
              </w:rPr>
            </w:pPr>
            <w:r>
              <w:rPr>
                <w:sz w:val="24"/>
              </w:rPr>
              <w:t>Ian Langfield, Associate Programme Director</w:t>
            </w:r>
          </w:p>
        </w:tc>
      </w:tr>
      <w:tr w:rsidR="00B41329" w:rsidRPr="00B41329" w14:paraId="52732F3F" w14:textId="77777777" w:rsidTr="004905B8">
        <w:trPr>
          <w:trHeight w:val="273"/>
        </w:trPr>
        <w:tc>
          <w:tcPr>
            <w:tcW w:w="2549" w:type="dxa"/>
          </w:tcPr>
          <w:p w14:paraId="2C973DED" w14:textId="77777777" w:rsidR="0036531A" w:rsidRPr="00B41329" w:rsidRDefault="0036531A" w:rsidP="004905B8">
            <w:pPr>
              <w:pStyle w:val="TableParagraph"/>
              <w:spacing w:line="252" w:lineRule="exact"/>
              <w:ind w:left="115"/>
              <w:rPr>
                <w:b/>
                <w:sz w:val="24"/>
              </w:rPr>
            </w:pPr>
            <w:r w:rsidRPr="00B41329">
              <w:rPr>
                <w:b/>
                <w:sz w:val="24"/>
              </w:rPr>
              <w:t>Report Sponsor</w:t>
            </w:r>
          </w:p>
        </w:tc>
        <w:tc>
          <w:tcPr>
            <w:tcW w:w="6467" w:type="dxa"/>
            <w:gridSpan w:val="5"/>
          </w:tcPr>
          <w:p w14:paraId="412F6645" w14:textId="77777777" w:rsidR="0036531A" w:rsidRPr="00B41329" w:rsidRDefault="003C792A" w:rsidP="004905B8">
            <w:pPr>
              <w:pStyle w:val="TableParagraph"/>
              <w:spacing w:line="252" w:lineRule="exact"/>
              <w:ind w:left="112"/>
              <w:rPr>
                <w:sz w:val="24"/>
              </w:rPr>
            </w:pPr>
            <w:r>
              <w:rPr>
                <w:sz w:val="24"/>
              </w:rPr>
              <w:t>Nerissa Vaughan</w:t>
            </w:r>
            <w:r w:rsidR="0036531A" w:rsidRPr="00B41329">
              <w:rPr>
                <w:sz w:val="24"/>
              </w:rPr>
              <w:t xml:space="preserve">, </w:t>
            </w:r>
            <w:r>
              <w:rPr>
                <w:sz w:val="24"/>
              </w:rPr>
              <w:t xml:space="preserve">Interim </w:t>
            </w:r>
            <w:r w:rsidR="0036531A" w:rsidRPr="00B41329">
              <w:rPr>
                <w:sz w:val="24"/>
              </w:rPr>
              <w:t>Director of Strategy</w:t>
            </w:r>
          </w:p>
        </w:tc>
      </w:tr>
      <w:tr w:rsidR="00B41329" w:rsidRPr="00B41329" w14:paraId="037D3BC2" w14:textId="77777777" w:rsidTr="004905B8">
        <w:trPr>
          <w:trHeight w:val="275"/>
        </w:trPr>
        <w:tc>
          <w:tcPr>
            <w:tcW w:w="2549" w:type="dxa"/>
          </w:tcPr>
          <w:p w14:paraId="27E856FC" w14:textId="77777777" w:rsidR="0036531A" w:rsidRPr="00B41329" w:rsidRDefault="0036531A" w:rsidP="004905B8">
            <w:pPr>
              <w:pStyle w:val="TableParagraph"/>
              <w:spacing w:line="256" w:lineRule="exact"/>
              <w:ind w:left="115"/>
              <w:rPr>
                <w:b/>
                <w:sz w:val="24"/>
              </w:rPr>
            </w:pPr>
            <w:r w:rsidRPr="00B41329">
              <w:rPr>
                <w:b/>
                <w:sz w:val="24"/>
              </w:rPr>
              <w:t>Presented by</w:t>
            </w:r>
          </w:p>
        </w:tc>
        <w:tc>
          <w:tcPr>
            <w:tcW w:w="6467" w:type="dxa"/>
            <w:gridSpan w:val="5"/>
          </w:tcPr>
          <w:p w14:paraId="175DC5E2" w14:textId="77777777" w:rsidR="0036531A" w:rsidRPr="00B41329" w:rsidRDefault="003C792A" w:rsidP="004905B8">
            <w:pPr>
              <w:pStyle w:val="TableParagraph"/>
              <w:spacing w:line="256" w:lineRule="exact"/>
              <w:ind w:left="112"/>
              <w:rPr>
                <w:sz w:val="24"/>
              </w:rPr>
            </w:pPr>
            <w:r>
              <w:rPr>
                <w:sz w:val="24"/>
              </w:rPr>
              <w:t>Nerissa Vaughan</w:t>
            </w:r>
            <w:r w:rsidR="0036531A" w:rsidRPr="00B41329">
              <w:rPr>
                <w:sz w:val="24"/>
              </w:rPr>
              <w:t xml:space="preserve">, </w:t>
            </w:r>
            <w:r>
              <w:rPr>
                <w:sz w:val="24"/>
              </w:rPr>
              <w:t xml:space="preserve">Interim </w:t>
            </w:r>
            <w:r w:rsidR="0036531A" w:rsidRPr="00B41329">
              <w:rPr>
                <w:sz w:val="24"/>
              </w:rPr>
              <w:t>Director of Strategy</w:t>
            </w:r>
          </w:p>
        </w:tc>
      </w:tr>
      <w:tr w:rsidR="00B41329" w:rsidRPr="00B41329" w14:paraId="6EC7CCB1" w14:textId="77777777" w:rsidTr="004905B8">
        <w:trPr>
          <w:trHeight w:val="551"/>
        </w:trPr>
        <w:tc>
          <w:tcPr>
            <w:tcW w:w="2549" w:type="dxa"/>
          </w:tcPr>
          <w:p w14:paraId="766A2DFB" w14:textId="77777777" w:rsidR="0036531A" w:rsidRPr="00B41329" w:rsidRDefault="0036531A" w:rsidP="004905B8">
            <w:pPr>
              <w:pStyle w:val="TableParagraph"/>
              <w:spacing w:line="232" w:lineRule="auto"/>
              <w:ind w:left="115" w:right="1084"/>
              <w:rPr>
                <w:b/>
                <w:sz w:val="24"/>
              </w:rPr>
            </w:pPr>
            <w:r w:rsidRPr="00B41329">
              <w:rPr>
                <w:b/>
                <w:sz w:val="24"/>
              </w:rPr>
              <w:t>Freedom of Information</w:t>
            </w:r>
          </w:p>
        </w:tc>
        <w:tc>
          <w:tcPr>
            <w:tcW w:w="6467" w:type="dxa"/>
            <w:gridSpan w:val="5"/>
          </w:tcPr>
          <w:p w14:paraId="6272F257" w14:textId="77777777" w:rsidR="0036531A" w:rsidRPr="00B41329" w:rsidRDefault="0036531A" w:rsidP="004905B8">
            <w:pPr>
              <w:pStyle w:val="TableParagraph"/>
              <w:spacing w:line="269" w:lineRule="exact"/>
              <w:ind w:left="112"/>
              <w:rPr>
                <w:sz w:val="24"/>
              </w:rPr>
            </w:pPr>
            <w:r w:rsidRPr="00B41329">
              <w:rPr>
                <w:sz w:val="24"/>
              </w:rPr>
              <w:t>Open</w:t>
            </w:r>
          </w:p>
        </w:tc>
      </w:tr>
      <w:tr w:rsidR="00B41329" w:rsidRPr="00B41329" w14:paraId="24902CCE" w14:textId="77777777" w:rsidTr="004905B8">
        <w:trPr>
          <w:trHeight w:val="1377"/>
        </w:trPr>
        <w:tc>
          <w:tcPr>
            <w:tcW w:w="2549" w:type="dxa"/>
          </w:tcPr>
          <w:p w14:paraId="0204A162" w14:textId="77777777" w:rsidR="0036531A" w:rsidRPr="00B41329" w:rsidRDefault="0036531A" w:rsidP="004905B8">
            <w:pPr>
              <w:pStyle w:val="TableParagraph"/>
              <w:spacing w:line="235" w:lineRule="auto"/>
              <w:ind w:left="115" w:right="723"/>
              <w:rPr>
                <w:b/>
                <w:sz w:val="24"/>
              </w:rPr>
            </w:pPr>
            <w:r w:rsidRPr="00B41329">
              <w:rPr>
                <w:b/>
                <w:sz w:val="24"/>
              </w:rPr>
              <w:t>Purpose of the Report</w:t>
            </w:r>
          </w:p>
        </w:tc>
        <w:tc>
          <w:tcPr>
            <w:tcW w:w="6467" w:type="dxa"/>
            <w:gridSpan w:val="5"/>
          </w:tcPr>
          <w:p w14:paraId="06AFE27B" w14:textId="77777777" w:rsidR="0036531A" w:rsidRPr="00B41329" w:rsidRDefault="0036531A" w:rsidP="004905B8">
            <w:pPr>
              <w:pStyle w:val="TableParagraph"/>
              <w:ind w:left="112" w:right="361"/>
              <w:rPr>
                <w:sz w:val="24"/>
              </w:rPr>
            </w:pPr>
            <w:r w:rsidRPr="00B41329">
              <w:rPr>
                <w:sz w:val="24"/>
              </w:rPr>
              <w:t>This paper provides an update on the issues for SBUHB arising out of the partnership and commissioning meetings which have taken place with other NHS organisations since the Board last met.</w:t>
            </w:r>
          </w:p>
        </w:tc>
      </w:tr>
      <w:tr w:rsidR="00B41329" w:rsidRPr="00B41329" w14:paraId="1AF7DBFC" w14:textId="77777777" w:rsidTr="00F3529B">
        <w:trPr>
          <w:trHeight w:val="3775"/>
        </w:trPr>
        <w:tc>
          <w:tcPr>
            <w:tcW w:w="2549" w:type="dxa"/>
          </w:tcPr>
          <w:p w14:paraId="4A139412" w14:textId="77777777" w:rsidR="0036531A" w:rsidRPr="00B41329" w:rsidRDefault="0036531A" w:rsidP="004905B8">
            <w:pPr>
              <w:pStyle w:val="TableParagraph"/>
              <w:spacing w:line="264" w:lineRule="exact"/>
              <w:ind w:left="115"/>
              <w:rPr>
                <w:b/>
                <w:color w:val="FF0000"/>
                <w:sz w:val="24"/>
              </w:rPr>
            </w:pPr>
            <w:r w:rsidRPr="00B41329">
              <w:rPr>
                <w:b/>
                <w:sz w:val="24"/>
              </w:rPr>
              <w:t>Key Issues</w:t>
            </w:r>
          </w:p>
        </w:tc>
        <w:tc>
          <w:tcPr>
            <w:tcW w:w="6467" w:type="dxa"/>
            <w:gridSpan w:val="5"/>
          </w:tcPr>
          <w:p w14:paraId="6C245ECD" w14:textId="77777777" w:rsidR="0036531A" w:rsidRPr="00B41329" w:rsidRDefault="0036531A" w:rsidP="004905B8">
            <w:pPr>
              <w:pStyle w:val="TableParagraph"/>
              <w:ind w:left="112" w:right="81"/>
              <w:rPr>
                <w:sz w:val="24"/>
              </w:rPr>
            </w:pPr>
            <w:r w:rsidRPr="00B41329">
              <w:rPr>
                <w:sz w:val="24"/>
              </w:rPr>
              <w:t>The paper provides an update on our work to plan, commission and deliver services through the following joint arrangements:</w:t>
            </w:r>
          </w:p>
          <w:p w14:paraId="56FF760D" w14:textId="0963766C" w:rsidR="00B33B13" w:rsidRDefault="00A163C4" w:rsidP="00B33B13">
            <w:pPr>
              <w:pStyle w:val="TableParagraph"/>
              <w:numPr>
                <w:ilvl w:val="0"/>
                <w:numId w:val="7"/>
              </w:numPr>
              <w:tabs>
                <w:tab w:val="left" w:pos="832"/>
                <w:tab w:val="left" w:pos="833"/>
              </w:tabs>
              <w:spacing w:before="6" w:line="235" w:lineRule="auto"/>
              <w:ind w:right="926"/>
              <w:rPr>
                <w:sz w:val="24"/>
              </w:rPr>
            </w:pPr>
            <w:r>
              <w:rPr>
                <w:sz w:val="24"/>
              </w:rPr>
              <w:t>NHS Wales Joint Commissioning Committee</w:t>
            </w:r>
          </w:p>
          <w:p w14:paraId="2160AF96" w14:textId="77777777" w:rsidR="00B33B13" w:rsidRPr="00B33B13" w:rsidRDefault="0036531A" w:rsidP="00B33B13">
            <w:pPr>
              <w:pStyle w:val="TableParagraph"/>
              <w:numPr>
                <w:ilvl w:val="0"/>
                <w:numId w:val="7"/>
              </w:numPr>
              <w:tabs>
                <w:tab w:val="left" w:pos="832"/>
                <w:tab w:val="left" w:pos="833"/>
              </w:tabs>
              <w:spacing w:before="6" w:line="235" w:lineRule="auto"/>
              <w:ind w:right="926"/>
              <w:rPr>
                <w:sz w:val="24"/>
              </w:rPr>
            </w:pPr>
            <w:r w:rsidRPr="00B33B13">
              <w:rPr>
                <w:sz w:val="24"/>
              </w:rPr>
              <w:t xml:space="preserve">SBUHB/HDUHB interface and </w:t>
            </w:r>
            <w:r w:rsidR="00B33B13" w:rsidRPr="00B33B13">
              <w:rPr>
                <w:sz w:val="24"/>
              </w:rPr>
              <w:t>ARCH NHS Regional Recovery, and other service transformation groups</w:t>
            </w:r>
          </w:p>
          <w:p w14:paraId="153CBF53" w14:textId="77777777" w:rsidR="0036531A" w:rsidRPr="00042C40" w:rsidRDefault="0036531A" w:rsidP="0036531A">
            <w:pPr>
              <w:pStyle w:val="TableParagraph"/>
              <w:numPr>
                <w:ilvl w:val="0"/>
                <w:numId w:val="7"/>
              </w:numPr>
              <w:tabs>
                <w:tab w:val="left" w:pos="832"/>
                <w:tab w:val="left" w:pos="833"/>
              </w:tabs>
              <w:spacing w:before="10" w:line="235" w:lineRule="auto"/>
              <w:ind w:right="1770"/>
              <w:rPr>
                <w:sz w:val="24"/>
              </w:rPr>
            </w:pPr>
            <w:r w:rsidRPr="00042C40">
              <w:rPr>
                <w:sz w:val="24"/>
              </w:rPr>
              <w:t>Joint Executive Group with Cwm</w:t>
            </w:r>
            <w:r w:rsidRPr="00042C40">
              <w:rPr>
                <w:spacing w:val="-30"/>
                <w:sz w:val="24"/>
              </w:rPr>
              <w:t xml:space="preserve"> </w:t>
            </w:r>
            <w:r w:rsidRPr="00042C40">
              <w:rPr>
                <w:sz w:val="24"/>
              </w:rPr>
              <w:t>Taf Morgannwg</w:t>
            </w:r>
            <w:r w:rsidRPr="00042C40">
              <w:rPr>
                <w:spacing w:val="-2"/>
                <w:sz w:val="24"/>
              </w:rPr>
              <w:t xml:space="preserve"> </w:t>
            </w:r>
            <w:r w:rsidRPr="00042C40">
              <w:rPr>
                <w:sz w:val="24"/>
              </w:rPr>
              <w:t>UHB</w:t>
            </w:r>
            <w:r w:rsidR="00C47CA8" w:rsidRPr="00042C40">
              <w:rPr>
                <w:sz w:val="24"/>
              </w:rPr>
              <w:t xml:space="preserve"> </w:t>
            </w:r>
          </w:p>
          <w:p w14:paraId="56847E9C" w14:textId="77777777" w:rsidR="0036531A" w:rsidRPr="00C11AA3" w:rsidRDefault="0036531A" w:rsidP="0036531A">
            <w:pPr>
              <w:pStyle w:val="TableParagraph"/>
              <w:numPr>
                <w:ilvl w:val="0"/>
                <w:numId w:val="7"/>
              </w:numPr>
              <w:tabs>
                <w:tab w:val="left" w:pos="832"/>
                <w:tab w:val="left" w:pos="833"/>
              </w:tabs>
              <w:spacing w:before="8" w:line="235" w:lineRule="auto"/>
              <w:ind w:right="556"/>
              <w:rPr>
                <w:sz w:val="24"/>
              </w:rPr>
            </w:pPr>
            <w:r w:rsidRPr="00C11AA3">
              <w:rPr>
                <w:sz w:val="24"/>
              </w:rPr>
              <w:t>Regional and Specialised Services Provider Planning Partnership with Cardiff and Vale</w:t>
            </w:r>
            <w:r w:rsidRPr="00C11AA3">
              <w:rPr>
                <w:spacing w:val="-38"/>
                <w:sz w:val="24"/>
              </w:rPr>
              <w:t xml:space="preserve"> </w:t>
            </w:r>
            <w:r w:rsidRPr="00C11AA3">
              <w:rPr>
                <w:sz w:val="24"/>
              </w:rPr>
              <w:t>UHB</w:t>
            </w:r>
            <w:r w:rsidR="00C47CA8" w:rsidRPr="00C11AA3">
              <w:rPr>
                <w:sz w:val="24"/>
              </w:rPr>
              <w:t xml:space="preserve"> </w:t>
            </w:r>
          </w:p>
          <w:p w14:paraId="33FA0E00" w14:textId="77777777" w:rsidR="0036531A" w:rsidRPr="00B41329" w:rsidRDefault="0036531A" w:rsidP="00C11AA3">
            <w:pPr>
              <w:pStyle w:val="TableParagraph"/>
              <w:numPr>
                <w:ilvl w:val="0"/>
                <w:numId w:val="7"/>
              </w:numPr>
              <w:tabs>
                <w:tab w:val="left" w:pos="832"/>
                <w:tab w:val="left" w:pos="833"/>
              </w:tabs>
              <w:spacing w:before="1"/>
              <w:ind w:hanging="361"/>
              <w:rPr>
                <w:color w:val="FF0000"/>
                <w:sz w:val="24"/>
              </w:rPr>
            </w:pPr>
            <w:r w:rsidRPr="00C11AA3">
              <w:rPr>
                <w:sz w:val="24"/>
              </w:rPr>
              <w:t>NHS Wales Shared Services</w:t>
            </w:r>
            <w:r w:rsidRPr="00C11AA3">
              <w:rPr>
                <w:spacing w:val="-15"/>
                <w:sz w:val="24"/>
              </w:rPr>
              <w:t xml:space="preserve"> </w:t>
            </w:r>
            <w:r w:rsidRPr="00C11AA3">
              <w:rPr>
                <w:sz w:val="24"/>
              </w:rPr>
              <w:t>Partnership.</w:t>
            </w:r>
          </w:p>
        </w:tc>
      </w:tr>
      <w:tr w:rsidR="00B41329" w:rsidRPr="00B41329" w14:paraId="48EB2237" w14:textId="77777777" w:rsidTr="004905B8">
        <w:trPr>
          <w:trHeight w:val="278"/>
        </w:trPr>
        <w:tc>
          <w:tcPr>
            <w:tcW w:w="2549" w:type="dxa"/>
            <w:vMerge w:val="restart"/>
          </w:tcPr>
          <w:p w14:paraId="31BF1F0D" w14:textId="77777777" w:rsidR="0036531A" w:rsidRPr="00B41329" w:rsidRDefault="0036531A" w:rsidP="004905B8">
            <w:pPr>
              <w:pStyle w:val="TableParagraph"/>
              <w:spacing w:line="242" w:lineRule="auto"/>
              <w:ind w:left="115"/>
              <w:rPr>
                <w:b/>
                <w:sz w:val="24"/>
              </w:rPr>
            </w:pPr>
            <w:r w:rsidRPr="00B41329">
              <w:rPr>
                <w:b/>
                <w:sz w:val="24"/>
              </w:rPr>
              <w:t>Specific Action Required</w:t>
            </w:r>
          </w:p>
          <w:p w14:paraId="0C16FAA9" w14:textId="77777777" w:rsidR="0036531A" w:rsidRPr="00B41329" w:rsidRDefault="0036531A" w:rsidP="004905B8">
            <w:pPr>
              <w:pStyle w:val="TableParagraph"/>
              <w:spacing w:line="273" w:lineRule="exact"/>
              <w:ind w:left="115"/>
              <w:rPr>
                <w:b/>
                <w:i/>
                <w:sz w:val="24"/>
              </w:rPr>
            </w:pPr>
            <w:r w:rsidRPr="00B41329">
              <w:rPr>
                <w:b/>
                <w:i/>
                <w:sz w:val="24"/>
              </w:rPr>
              <w:t>(</w:t>
            </w:r>
            <w:proofErr w:type="gramStart"/>
            <w:r w:rsidRPr="00B41329">
              <w:rPr>
                <w:b/>
                <w:i/>
                <w:sz w:val="24"/>
              </w:rPr>
              <w:t>please</w:t>
            </w:r>
            <w:proofErr w:type="gramEnd"/>
            <w:r w:rsidRPr="00B41329">
              <w:rPr>
                <w:b/>
                <w:i/>
                <w:sz w:val="24"/>
              </w:rPr>
              <w:t xml:space="preserve"> choose one</w:t>
            </w:r>
          </w:p>
          <w:p w14:paraId="689ADD10" w14:textId="77777777" w:rsidR="0036531A" w:rsidRPr="00B41329" w:rsidRDefault="0036531A" w:rsidP="004905B8">
            <w:pPr>
              <w:pStyle w:val="TableParagraph"/>
              <w:spacing w:line="260" w:lineRule="exact"/>
              <w:ind w:left="115"/>
              <w:rPr>
                <w:b/>
                <w:i/>
                <w:sz w:val="24"/>
              </w:rPr>
            </w:pPr>
            <w:r w:rsidRPr="00B41329">
              <w:rPr>
                <w:b/>
                <w:i/>
                <w:sz w:val="24"/>
              </w:rPr>
              <w:t>only)</w:t>
            </w:r>
          </w:p>
        </w:tc>
        <w:tc>
          <w:tcPr>
            <w:tcW w:w="1572" w:type="dxa"/>
            <w:shd w:val="clear" w:color="auto" w:fill="D4DCE3"/>
          </w:tcPr>
          <w:p w14:paraId="181FAD72" w14:textId="77777777" w:rsidR="0036531A" w:rsidRPr="00B41329" w:rsidRDefault="0036531A" w:rsidP="004905B8">
            <w:pPr>
              <w:pStyle w:val="TableParagraph"/>
              <w:spacing w:line="257" w:lineRule="exact"/>
              <w:ind w:left="93" w:right="108"/>
              <w:jc w:val="center"/>
              <w:rPr>
                <w:b/>
                <w:sz w:val="24"/>
              </w:rPr>
            </w:pPr>
            <w:r w:rsidRPr="00B41329">
              <w:rPr>
                <w:b/>
                <w:sz w:val="24"/>
              </w:rPr>
              <w:t>Information</w:t>
            </w:r>
          </w:p>
        </w:tc>
        <w:tc>
          <w:tcPr>
            <w:tcW w:w="1706" w:type="dxa"/>
            <w:shd w:val="clear" w:color="auto" w:fill="D4DCE3"/>
          </w:tcPr>
          <w:p w14:paraId="124DA0D8" w14:textId="77777777" w:rsidR="0036531A" w:rsidRPr="00B41329" w:rsidRDefault="0036531A" w:rsidP="004905B8">
            <w:pPr>
              <w:pStyle w:val="TableParagraph"/>
              <w:spacing w:line="257" w:lineRule="exact"/>
              <w:ind w:left="91" w:right="283"/>
              <w:jc w:val="center"/>
              <w:rPr>
                <w:b/>
                <w:sz w:val="24"/>
              </w:rPr>
            </w:pPr>
            <w:r w:rsidRPr="00B41329">
              <w:rPr>
                <w:b/>
                <w:sz w:val="24"/>
              </w:rPr>
              <w:t>Discussion</w:t>
            </w:r>
          </w:p>
        </w:tc>
        <w:tc>
          <w:tcPr>
            <w:tcW w:w="1677" w:type="dxa"/>
            <w:shd w:val="clear" w:color="auto" w:fill="D4DCE3"/>
          </w:tcPr>
          <w:p w14:paraId="47203B4F" w14:textId="77777777" w:rsidR="0036531A" w:rsidRPr="00B41329" w:rsidRDefault="0036531A" w:rsidP="004905B8">
            <w:pPr>
              <w:pStyle w:val="TableParagraph"/>
              <w:spacing w:line="257" w:lineRule="exact"/>
              <w:ind w:left="124"/>
              <w:rPr>
                <w:b/>
                <w:sz w:val="24"/>
              </w:rPr>
            </w:pPr>
            <w:r w:rsidRPr="00B41329">
              <w:rPr>
                <w:b/>
                <w:sz w:val="24"/>
              </w:rPr>
              <w:t>Assurance</w:t>
            </w:r>
          </w:p>
        </w:tc>
        <w:tc>
          <w:tcPr>
            <w:tcW w:w="1512" w:type="dxa"/>
            <w:gridSpan w:val="2"/>
            <w:shd w:val="clear" w:color="auto" w:fill="D4DCE3"/>
          </w:tcPr>
          <w:p w14:paraId="3A90326C" w14:textId="77777777" w:rsidR="0036531A" w:rsidRPr="00B41329" w:rsidRDefault="0036531A" w:rsidP="004905B8">
            <w:pPr>
              <w:pStyle w:val="TableParagraph"/>
              <w:spacing w:line="257" w:lineRule="exact"/>
              <w:ind w:left="113"/>
              <w:rPr>
                <w:b/>
                <w:sz w:val="24"/>
              </w:rPr>
            </w:pPr>
            <w:r w:rsidRPr="00B41329">
              <w:rPr>
                <w:b/>
                <w:sz w:val="24"/>
              </w:rPr>
              <w:t>Approval</w:t>
            </w:r>
          </w:p>
        </w:tc>
      </w:tr>
      <w:tr w:rsidR="00B41329" w:rsidRPr="00B41329" w14:paraId="63EC9259" w14:textId="77777777" w:rsidTr="00B41329">
        <w:trPr>
          <w:trHeight w:val="201"/>
        </w:trPr>
        <w:tc>
          <w:tcPr>
            <w:tcW w:w="2549" w:type="dxa"/>
            <w:vMerge/>
            <w:tcBorders>
              <w:top w:val="nil"/>
            </w:tcBorders>
          </w:tcPr>
          <w:p w14:paraId="7F8C6EAB" w14:textId="77777777" w:rsidR="0036531A" w:rsidRPr="00B41329" w:rsidRDefault="0036531A" w:rsidP="004905B8">
            <w:pPr>
              <w:rPr>
                <w:sz w:val="2"/>
                <w:szCs w:val="2"/>
              </w:rPr>
            </w:pPr>
          </w:p>
        </w:tc>
        <w:tc>
          <w:tcPr>
            <w:tcW w:w="1572" w:type="dxa"/>
          </w:tcPr>
          <w:p w14:paraId="497E9C64" w14:textId="77777777" w:rsidR="0036531A" w:rsidRPr="00B41329" w:rsidRDefault="0036531A" w:rsidP="004905B8">
            <w:pPr>
              <w:pStyle w:val="TableParagraph"/>
              <w:spacing w:before="1"/>
              <w:ind w:right="75"/>
              <w:jc w:val="center"/>
              <w:rPr>
                <w:rFonts w:ascii="MS Gothic" w:hAnsi="MS Gothic"/>
                <w:sz w:val="20"/>
              </w:rPr>
            </w:pPr>
            <w:r w:rsidRPr="00B41329">
              <w:rPr>
                <w:rFonts w:ascii="MS Gothic" w:hAnsi="MS Gothic"/>
                <w:w w:val="99"/>
                <w:sz w:val="20"/>
              </w:rPr>
              <w:t>☐</w:t>
            </w:r>
          </w:p>
        </w:tc>
        <w:tc>
          <w:tcPr>
            <w:tcW w:w="1706" w:type="dxa"/>
          </w:tcPr>
          <w:p w14:paraId="1942955A" w14:textId="77777777" w:rsidR="0036531A" w:rsidRPr="00B41329" w:rsidRDefault="0036531A" w:rsidP="004905B8">
            <w:pPr>
              <w:pStyle w:val="TableParagraph"/>
              <w:spacing w:before="1"/>
              <w:ind w:right="60"/>
              <w:jc w:val="center"/>
              <w:rPr>
                <w:rFonts w:ascii="MS Gothic" w:hAnsi="MS Gothic"/>
                <w:sz w:val="20"/>
              </w:rPr>
            </w:pPr>
            <w:r w:rsidRPr="00B41329">
              <w:rPr>
                <w:rFonts w:ascii="MS Gothic" w:hAnsi="MS Gothic"/>
                <w:w w:val="99"/>
                <w:sz w:val="20"/>
              </w:rPr>
              <w:t>☐</w:t>
            </w:r>
          </w:p>
        </w:tc>
        <w:tc>
          <w:tcPr>
            <w:tcW w:w="1677" w:type="dxa"/>
          </w:tcPr>
          <w:p w14:paraId="2A685C30" w14:textId="77777777" w:rsidR="0036531A" w:rsidRPr="00B41329" w:rsidRDefault="0036531A" w:rsidP="004905B8">
            <w:pPr>
              <w:pStyle w:val="TableParagraph"/>
              <w:spacing w:before="1"/>
              <w:ind w:right="64"/>
              <w:jc w:val="center"/>
              <w:rPr>
                <w:rFonts w:ascii="MS Gothic" w:hAnsi="MS Gothic"/>
                <w:sz w:val="20"/>
              </w:rPr>
            </w:pPr>
            <w:r w:rsidRPr="00B41329">
              <w:rPr>
                <w:rFonts w:ascii="MS Gothic" w:hAnsi="MS Gothic"/>
                <w:w w:val="99"/>
                <w:sz w:val="20"/>
              </w:rPr>
              <w:t>☒</w:t>
            </w:r>
          </w:p>
        </w:tc>
        <w:tc>
          <w:tcPr>
            <w:tcW w:w="1512" w:type="dxa"/>
            <w:gridSpan w:val="2"/>
          </w:tcPr>
          <w:p w14:paraId="00A563A6" w14:textId="77777777" w:rsidR="0036531A" w:rsidRPr="00B41329" w:rsidRDefault="0036531A" w:rsidP="004905B8">
            <w:pPr>
              <w:pStyle w:val="TableParagraph"/>
              <w:spacing w:before="1"/>
              <w:ind w:right="70"/>
              <w:jc w:val="center"/>
              <w:rPr>
                <w:rFonts w:ascii="MS Gothic" w:hAnsi="MS Gothic"/>
                <w:sz w:val="20"/>
              </w:rPr>
            </w:pPr>
            <w:r w:rsidRPr="00B41329">
              <w:rPr>
                <w:rFonts w:ascii="MS Gothic" w:hAnsi="MS Gothic"/>
                <w:w w:val="99"/>
                <w:sz w:val="20"/>
              </w:rPr>
              <w:t>☐</w:t>
            </w:r>
          </w:p>
        </w:tc>
      </w:tr>
      <w:tr w:rsidR="00B41329" w:rsidRPr="00B41329" w14:paraId="3A27A4BC" w14:textId="77777777" w:rsidTr="004905B8">
        <w:trPr>
          <w:trHeight w:val="1113"/>
        </w:trPr>
        <w:tc>
          <w:tcPr>
            <w:tcW w:w="2549" w:type="dxa"/>
          </w:tcPr>
          <w:p w14:paraId="05B73F45" w14:textId="77777777" w:rsidR="0036531A" w:rsidRPr="00B41329" w:rsidRDefault="0036531A" w:rsidP="004905B8">
            <w:pPr>
              <w:pStyle w:val="TableParagraph"/>
              <w:spacing w:line="257" w:lineRule="exact"/>
              <w:ind w:left="115"/>
              <w:rPr>
                <w:b/>
                <w:sz w:val="24"/>
              </w:rPr>
            </w:pPr>
            <w:r w:rsidRPr="00B41329">
              <w:rPr>
                <w:b/>
                <w:sz w:val="24"/>
              </w:rPr>
              <w:t>Recommendations</w:t>
            </w:r>
          </w:p>
        </w:tc>
        <w:tc>
          <w:tcPr>
            <w:tcW w:w="6467" w:type="dxa"/>
            <w:gridSpan w:val="5"/>
          </w:tcPr>
          <w:p w14:paraId="6202FE53" w14:textId="77777777" w:rsidR="0036531A" w:rsidRPr="00B41329" w:rsidRDefault="0036531A" w:rsidP="004905B8">
            <w:pPr>
              <w:pStyle w:val="TableParagraph"/>
              <w:spacing w:line="259" w:lineRule="exact"/>
              <w:ind w:left="112"/>
              <w:rPr>
                <w:sz w:val="24"/>
              </w:rPr>
            </w:pPr>
            <w:r w:rsidRPr="00B41329">
              <w:rPr>
                <w:sz w:val="24"/>
              </w:rPr>
              <w:t>Members are asked to:</w:t>
            </w:r>
          </w:p>
          <w:p w14:paraId="27E3A233" w14:textId="77777777" w:rsidR="0036531A" w:rsidRPr="00C11AA3" w:rsidRDefault="0036531A" w:rsidP="0036531A">
            <w:pPr>
              <w:pStyle w:val="TableParagraph"/>
              <w:numPr>
                <w:ilvl w:val="0"/>
                <w:numId w:val="6"/>
              </w:numPr>
              <w:tabs>
                <w:tab w:val="left" w:pos="1192"/>
                <w:tab w:val="left" w:pos="1193"/>
              </w:tabs>
              <w:ind w:hanging="361"/>
              <w:rPr>
                <w:sz w:val="24"/>
              </w:rPr>
            </w:pPr>
            <w:r w:rsidRPr="00C11AA3">
              <w:rPr>
                <w:b/>
                <w:sz w:val="24"/>
              </w:rPr>
              <w:t xml:space="preserve">NOTE </w:t>
            </w:r>
            <w:r w:rsidRPr="00C11AA3">
              <w:rPr>
                <w:sz w:val="24"/>
              </w:rPr>
              <w:t>the update on the Health Board’s</w:t>
            </w:r>
            <w:r w:rsidRPr="00C11AA3">
              <w:rPr>
                <w:spacing w:val="-30"/>
                <w:sz w:val="24"/>
              </w:rPr>
              <w:t xml:space="preserve"> </w:t>
            </w:r>
            <w:r w:rsidRPr="00C11AA3">
              <w:rPr>
                <w:sz w:val="24"/>
              </w:rPr>
              <w:t>joint</w:t>
            </w:r>
          </w:p>
          <w:p w14:paraId="62D25584" w14:textId="77777777" w:rsidR="0036531A" w:rsidRPr="00B41329" w:rsidRDefault="0036531A" w:rsidP="004905B8">
            <w:pPr>
              <w:pStyle w:val="TableParagraph"/>
              <w:spacing w:before="1" w:line="270" w:lineRule="atLeast"/>
              <w:ind w:left="1192" w:right="1349"/>
              <w:rPr>
                <w:color w:val="FF0000"/>
                <w:sz w:val="24"/>
              </w:rPr>
            </w:pPr>
            <w:r w:rsidRPr="00C11AA3">
              <w:rPr>
                <w:sz w:val="24"/>
              </w:rPr>
              <w:t>NHS partnership and commissioning arrangements.</w:t>
            </w:r>
          </w:p>
        </w:tc>
      </w:tr>
    </w:tbl>
    <w:p w14:paraId="30D9CD75" w14:textId="77777777" w:rsidR="0036531A" w:rsidRDefault="0036531A" w:rsidP="0036531A">
      <w:pPr>
        <w:spacing w:line="270" w:lineRule="atLeast"/>
        <w:rPr>
          <w:color w:val="FF0000"/>
          <w:sz w:val="24"/>
        </w:rPr>
      </w:pPr>
    </w:p>
    <w:p w14:paraId="0734FBD0" w14:textId="77777777" w:rsidR="00F3529B" w:rsidRPr="00F3529B" w:rsidRDefault="00F3529B" w:rsidP="00F3529B">
      <w:pPr>
        <w:rPr>
          <w:sz w:val="24"/>
        </w:rPr>
      </w:pPr>
    </w:p>
    <w:p w14:paraId="0A8CE9F4" w14:textId="77777777" w:rsidR="00F3529B" w:rsidRPr="00F3529B" w:rsidRDefault="00F3529B" w:rsidP="00F3529B">
      <w:pPr>
        <w:rPr>
          <w:sz w:val="24"/>
        </w:rPr>
      </w:pPr>
    </w:p>
    <w:p w14:paraId="716F6FD2" w14:textId="77777777" w:rsidR="00F3529B" w:rsidRPr="00F3529B" w:rsidRDefault="00F3529B" w:rsidP="00F3529B">
      <w:pPr>
        <w:rPr>
          <w:sz w:val="24"/>
        </w:rPr>
      </w:pPr>
    </w:p>
    <w:p w14:paraId="395AA02D" w14:textId="77777777" w:rsidR="00F3529B" w:rsidRPr="00F3529B" w:rsidRDefault="00F3529B" w:rsidP="00F3529B">
      <w:pPr>
        <w:rPr>
          <w:sz w:val="24"/>
        </w:rPr>
      </w:pPr>
    </w:p>
    <w:p w14:paraId="27EA938E" w14:textId="77777777" w:rsidR="00F3529B" w:rsidRPr="00F3529B" w:rsidRDefault="00F3529B" w:rsidP="00F3529B">
      <w:pPr>
        <w:rPr>
          <w:sz w:val="24"/>
        </w:rPr>
      </w:pPr>
    </w:p>
    <w:p w14:paraId="360A1E37" w14:textId="77777777" w:rsidR="00F3529B" w:rsidRPr="00F3529B" w:rsidRDefault="00F3529B" w:rsidP="00F3529B">
      <w:pPr>
        <w:rPr>
          <w:sz w:val="24"/>
        </w:rPr>
      </w:pPr>
    </w:p>
    <w:p w14:paraId="5B4033FF" w14:textId="77777777" w:rsidR="00F3529B" w:rsidRPr="00F3529B" w:rsidRDefault="00F3529B" w:rsidP="00F3529B">
      <w:pPr>
        <w:rPr>
          <w:sz w:val="24"/>
        </w:rPr>
      </w:pPr>
    </w:p>
    <w:p w14:paraId="283ABF15" w14:textId="77777777" w:rsidR="00F3529B" w:rsidRDefault="00F3529B" w:rsidP="00F3529B">
      <w:pPr>
        <w:rPr>
          <w:color w:val="FF0000"/>
          <w:sz w:val="24"/>
        </w:rPr>
      </w:pPr>
    </w:p>
    <w:p w14:paraId="3B3A25FD" w14:textId="101B3916" w:rsidR="00F3529B" w:rsidRDefault="00F3529B" w:rsidP="00F3529B">
      <w:pPr>
        <w:tabs>
          <w:tab w:val="left" w:pos="4203"/>
        </w:tabs>
        <w:rPr>
          <w:color w:val="FF0000"/>
          <w:sz w:val="24"/>
        </w:rPr>
      </w:pPr>
      <w:r>
        <w:rPr>
          <w:color w:val="FF0000"/>
          <w:sz w:val="24"/>
        </w:rPr>
        <w:tab/>
      </w:r>
    </w:p>
    <w:p w14:paraId="1DE79CD6" w14:textId="670D9BB4" w:rsidR="00F3529B" w:rsidRPr="00F3529B" w:rsidRDefault="00F3529B" w:rsidP="00F3529B">
      <w:pPr>
        <w:tabs>
          <w:tab w:val="left" w:pos="4203"/>
        </w:tabs>
        <w:rPr>
          <w:sz w:val="24"/>
        </w:rPr>
        <w:sectPr w:rsidR="00F3529B" w:rsidRPr="00F3529B" w:rsidSect="00ED1F76">
          <w:headerReference w:type="even" r:id="rId11"/>
          <w:headerReference w:type="default" r:id="rId12"/>
          <w:footerReference w:type="even" r:id="rId13"/>
          <w:footerReference w:type="default" r:id="rId14"/>
          <w:headerReference w:type="first" r:id="rId15"/>
          <w:footerReference w:type="first" r:id="rId16"/>
          <w:pgSz w:w="11920" w:h="16850"/>
          <w:pgMar w:top="1420" w:right="980" w:bottom="1360" w:left="1220" w:header="720" w:footer="680" w:gutter="0"/>
          <w:pgNumType w:start="1"/>
          <w:cols w:space="720"/>
          <w:docGrid w:linePitch="299"/>
        </w:sectPr>
      </w:pPr>
      <w:r>
        <w:rPr>
          <w:sz w:val="24"/>
        </w:rPr>
        <w:tab/>
      </w:r>
    </w:p>
    <w:p w14:paraId="59787DBB" w14:textId="77777777" w:rsidR="0036531A" w:rsidRPr="00B41329" w:rsidRDefault="0036531A" w:rsidP="0036531A">
      <w:pPr>
        <w:pStyle w:val="Heading5"/>
        <w:spacing w:before="68"/>
        <w:ind w:left="810"/>
        <w:rPr>
          <w:rFonts w:ascii="Arial"/>
        </w:rPr>
      </w:pPr>
      <w:bookmarkStart w:id="1" w:name="JOINT_NHS_PARTNERSHIP_AND_COMMISSIONING_"/>
      <w:bookmarkEnd w:id="1"/>
      <w:r w:rsidRPr="00B41329">
        <w:rPr>
          <w:rFonts w:ascii="Arial"/>
        </w:rPr>
        <w:lastRenderedPageBreak/>
        <w:t>JOINT NHS PARTNERSHIP AND COMMISSIONING UPDATE REPORT</w:t>
      </w:r>
    </w:p>
    <w:p w14:paraId="7E7C4D6A" w14:textId="77777777" w:rsidR="0036531A" w:rsidRPr="00B41329" w:rsidRDefault="0036531A" w:rsidP="0036531A">
      <w:pPr>
        <w:pStyle w:val="BodyText"/>
        <w:rPr>
          <w:b/>
          <w:color w:val="FF0000"/>
          <w:sz w:val="26"/>
        </w:rPr>
      </w:pPr>
    </w:p>
    <w:p w14:paraId="01B2DD96" w14:textId="77777777" w:rsidR="0036531A" w:rsidRPr="00B41329" w:rsidRDefault="0036531A" w:rsidP="00E54AE5">
      <w:pPr>
        <w:pStyle w:val="ListParagraph"/>
        <w:numPr>
          <w:ilvl w:val="0"/>
          <w:numId w:val="5"/>
        </w:numPr>
        <w:tabs>
          <w:tab w:val="left" w:pos="0"/>
        </w:tabs>
        <w:spacing w:before="160"/>
        <w:ind w:left="0" w:hanging="426"/>
        <w:jc w:val="both"/>
        <w:rPr>
          <w:b/>
          <w:sz w:val="24"/>
        </w:rPr>
      </w:pPr>
      <w:r w:rsidRPr="00B41329">
        <w:rPr>
          <w:b/>
          <w:sz w:val="24"/>
        </w:rPr>
        <w:t>INTRODUCTION</w:t>
      </w:r>
    </w:p>
    <w:p w14:paraId="45EB838E" w14:textId="77777777" w:rsidR="0036531A" w:rsidRPr="00B41329" w:rsidRDefault="0036531A" w:rsidP="00E54AE5">
      <w:pPr>
        <w:pStyle w:val="BodyText"/>
        <w:spacing w:before="4"/>
        <w:ind w:left="220"/>
        <w:jc w:val="both"/>
      </w:pPr>
      <w:r w:rsidRPr="00B41329">
        <w:t>This report provides a brief summary of the joint NHS partnerships and commissioning meetings that have taken place since the last Board and the relevant issues for Swansea Bay University Health Board (SBUHB).</w:t>
      </w:r>
    </w:p>
    <w:p w14:paraId="7722C40A" w14:textId="77777777" w:rsidR="0036531A" w:rsidRPr="00B41329" w:rsidRDefault="0036531A" w:rsidP="00E54AE5">
      <w:pPr>
        <w:pStyle w:val="BodyText"/>
        <w:jc w:val="both"/>
        <w:rPr>
          <w:color w:val="FF0000"/>
        </w:rPr>
      </w:pPr>
    </w:p>
    <w:p w14:paraId="0BC7A23B" w14:textId="77777777" w:rsidR="0036531A" w:rsidRPr="00B41329" w:rsidRDefault="0036531A" w:rsidP="00E54AE5">
      <w:pPr>
        <w:pStyle w:val="Heading5"/>
        <w:numPr>
          <w:ilvl w:val="0"/>
          <w:numId w:val="5"/>
        </w:numPr>
        <w:tabs>
          <w:tab w:val="left" w:pos="0"/>
        </w:tabs>
        <w:spacing w:before="1"/>
        <w:ind w:left="0" w:hanging="426"/>
        <w:jc w:val="both"/>
        <w:rPr>
          <w:rFonts w:ascii="Arial"/>
        </w:rPr>
      </w:pPr>
      <w:bookmarkStart w:id="2" w:name="2._BACKGROUND"/>
      <w:bookmarkEnd w:id="2"/>
      <w:r w:rsidRPr="00B41329">
        <w:rPr>
          <w:rFonts w:ascii="Arial"/>
        </w:rPr>
        <w:t>BACKGROUND</w:t>
      </w:r>
    </w:p>
    <w:p w14:paraId="04A768CF" w14:textId="77777777" w:rsidR="0036531A" w:rsidRPr="00B41329" w:rsidRDefault="0036531A" w:rsidP="00E54AE5">
      <w:pPr>
        <w:pStyle w:val="BodyText"/>
        <w:spacing w:before="7"/>
        <w:ind w:left="220"/>
        <w:jc w:val="both"/>
      </w:pPr>
      <w:r w:rsidRPr="00B41329">
        <w:t xml:space="preserve">In line with ‘A Healthier </w:t>
      </w:r>
      <w:proofErr w:type="spellStart"/>
      <w:r w:rsidRPr="00B41329">
        <w:t>Wales’</w:t>
      </w:r>
      <w:proofErr w:type="spellEnd"/>
      <w:r w:rsidRPr="00B41329">
        <w:t xml:space="preserve"> and the National Clinical Framework the Health Board works in partnership with other NHS organisations to plan, commission and deliver services for both our resident population, and patients from other Health Boards who access our specialised services, and to improve population health. The paper specifically </w:t>
      </w:r>
      <w:proofErr w:type="spellStart"/>
      <w:r w:rsidRPr="00B41329">
        <w:t>summarises</w:t>
      </w:r>
      <w:proofErr w:type="spellEnd"/>
      <w:r w:rsidRPr="00B41329">
        <w:t xml:space="preserve"> the issues arising from the:</w:t>
      </w:r>
    </w:p>
    <w:p w14:paraId="256C8998" w14:textId="77777777" w:rsidR="0036531A" w:rsidRPr="00B41329" w:rsidRDefault="0036531A" w:rsidP="00E54AE5">
      <w:pPr>
        <w:pStyle w:val="BodyText"/>
        <w:jc w:val="both"/>
      </w:pPr>
    </w:p>
    <w:p w14:paraId="4FE74F21" w14:textId="77777777" w:rsidR="0036531A" w:rsidRPr="00B41329" w:rsidRDefault="0036531A" w:rsidP="00E54AE5">
      <w:pPr>
        <w:pStyle w:val="ListParagraph"/>
        <w:numPr>
          <w:ilvl w:val="1"/>
          <w:numId w:val="5"/>
        </w:numPr>
        <w:tabs>
          <w:tab w:val="left" w:pos="939"/>
          <w:tab w:val="left" w:pos="940"/>
        </w:tabs>
        <w:spacing w:before="1" w:line="292" w:lineRule="exact"/>
        <w:jc w:val="both"/>
        <w:rPr>
          <w:sz w:val="24"/>
        </w:rPr>
      </w:pPr>
      <w:r w:rsidRPr="00B41329">
        <w:rPr>
          <w:sz w:val="24"/>
        </w:rPr>
        <w:t>Welsh Health Specialised Services Committee (WHSSC) Joint</w:t>
      </w:r>
      <w:r w:rsidRPr="00B41329">
        <w:rPr>
          <w:spacing w:val="-11"/>
          <w:sz w:val="24"/>
        </w:rPr>
        <w:t xml:space="preserve"> </w:t>
      </w:r>
      <w:r w:rsidRPr="00B41329">
        <w:rPr>
          <w:sz w:val="24"/>
        </w:rPr>
        <w:t>Committee</w:t>
      </w:r>
    </w:p>
    <w:p w14:paraId="77D386B1" w14:textId="77777777" w:rsidR="0036531A" w:rsidRPr="00B41329" w:rsidRDefault="0036531A" w:rsidP="00E54AE5">
      <w:pPr>
        <w:pStyle w:val="ListParagraph"/>
        <w:numPr>
          <w:ilvl w:val="1"/>
          <w:numId w:val="5"/>
        </w:numPr>
        <w:tabs>
          <w:tab w:val="left" w:pos="939"/>
          <w:tab w:val="left" w:pos="940"/>
        </w:tabs>
        <w:spacing w:line="292" w:lineRule="exact"/>
        <w:jc w:val="both"/>
        <w:rPr>
          <w:sz w:val="24"/>
        </w:rPr>
      </w:pPr>
      <w:r w:rsidRPr="00B41329">
        <w:rPr>
          <w:sz w:val="24"/>
        </w:rPr>
        <w:t>Emergency Ambulance Services Committee (EASC) Joint</w:t>
      </w:r>
      <w:r w:rsidRPr="00B41329">
        <w:rPr>
          <w:spacing w:val="-23"/>
          <w:sz w:val="24"/>
        </w:rPr>
        <w:t xml:space="preserve"> </w:t>
      </w:r>
      <w:r w:rsidRPr="00B41329">
        <w:rPr>
          <w:sz w:val="24"/>
        </w:rPr>
        <w:t>Committee</w:t>
      </w:r>
    </w:p>
    <w:p w14:paraId="08E32F1D" w14:textId="77777777" w:rsidR="00B33B13" w:rsidRPr="00B41329" w:rsidRDefault="00B33B13" w:rsidP="00B33B13">
      <w:pPr>
        <w:pStyle w:val="ListParagraph"/>
        <w:numPr>
          <w:ilvl w:val="1"/>
          <w:numId w:val="5"/>
        </w:numPr>
        <w:tabs>
          <w:tab w:val="left" w:pos="939"/>
          <w:tab w:val="left" w:pos="940"/>
        </w:tabs>
        <w:spacing w:line="293" w:lineRule="exact"/>
        <w:jc w:val="both"/>
        <w:rPr>
          <w:sz w:val="24"/>
        </w:rPr>
      </w:pPr>
      <w:r w:rsidRPr="00B41329">
        <w:rPr>
          <w:sz w:val="24"/>
        </w:rPr>
        <w:t xml:space="preserve">ARCH </w:t>
      </w:r>
      <w:r>
        <w:rPr>
          <w:sz w:val="24"/>
        </w:rPr>
        <w:t>NHS Regional Recovery, and other service transformation g</w:t>
      </w:r>
      <w:r w:rsidRPr="00B41329">
        <w:rPr>
          <w:sz w:val="24"/>
        </w:rPr>
        <w:t>roup</w:t>
      </w:r>
      <w:r>
        <w:rPr>
          <w:sz w:val="24"/>
        </w:rPr>
        <w:t>s</w:t>
      </w:r>
    </w:p>
    <w:p w14:paraId="0E9313ED" w14:textId="77777777" w:rsidR="0036531A" w:rsidRPr="00B41329" w:rsidRDefault="0036531A" w:rsidP="00E54AE5">
      <w:pPr>
        <w:pStyle w:val="ListParagraph"/>
        <w:numPr>
          <w:ilvl w:val="1"/>
          <w:numId w:val="5"/>
        </w:numPr>
        <w:tabs>
          <w:tab w:val="left" w:pos="939"/>
          <w:tab w:val="left" w:pos="940"/>
        </w:tabs>
        <w:spacing w:line="292" w:lineRule="exact"/>
        <w:jc w:val="both"/>
        <w:rPr>
          <w:sz w:val="24"/>
        </w:rPr>
      </w:pPr>
      <w:r w:rsidRPr="00B41329">
        <w:rPr>
          <w:sz w:val="24"/>
        </w:rPr>
        <w:t>Joint Executive Group with Cwm Taf Morgannwg</w:t>
      </w:r>
      <w:r w:rsidRPr="00B41329">
        <w:rPr>
          <w:spacing w:val="-12"/>
          <w:sz w:val="24"/>
        </w:rPr>
        <w:t xml:space="preserve"> </w:t>
      </w:r>
      <w:r w:rsidRPr="00B41329">
        <w:rPr>
          <w:sz w:val="24"/>
        </w:rPr>
        <w:t>UHB</w:t>
      </w:r>
    </w:p>
    <w:p w14:paraId="3B701AE7" w14:textId="77777777" w:rsidR="0036531A" w:rsidRPr="00B41329" w:rsidRDefault="0036531A" w:rsidP="00E54AE5">
      <w:pPr>
        <w:pStyle w:val="ListParagraph"/>
        <w:numPr>
          <w:ilvl w:val="1"/>
          <w:numId w:val="5"/>
        </w:numPr>
        <w:tabs>
          <w:tab w:val="left" w:pos="939"/>
          <w:tab w:val="left" w:pos="940"/>
        </w:tabs>
        <w:jc w:val="both"/>
        <w:rPr>
          <w:sz w:val="24"/>
        </w:rPr>
      </w:pPr>
      <w:r w:rsidRPr="00B41329">
        <w:rPr>
          <w:sz w:val="24"/>
        </w:rPr>
        <w:t>Regional and Specialised Services Provider Planning Partnership with Cardiff and Vale</w:t>
      </w:r>
      <w:r w:rsidRPr="00B41329">
        <w:rPr>
          <w:spacing w:val="-3"/>
          <w:sz w:val="24"/>
        </w:rPr>
        <w:t xml:space="preserve"> </w:t>
      </w:r>
      <w:r w:rsidRPr="00B41329">
        <w:rPr>
          <w:sz w:val="24"/>
        </w:rPr>
        <w:t>UHB</w:t>
      </w:r>
    </w:p>
    <w:p w14:paraId="56C4E569" w14:textId="77777777" w:rsidR="0036531A" w:rsidRPr="00B41329" w:rsidRDefault="0036531A" w:rsidP="00E54AE5">
      <w:pPr>
        <w:pStyle w:val="ListParagraph"/>
        <w:numPr>
          <w:ilvl w:val="1"/>
          <w:numId w:val="5"/>
        </w:numPr>
        <w:tabs>
          <w:tab w:val="left" w:pos="939"/>
          <w:tab w:val="left" w:pos="940"/>
        </w:tabs>
        <w:spacing w:line="293" w:lineRule="exact"/>
        <w:jc w:val="both"/>
        <w:rPr>
          <w:sz w:val="24"/>
        </w:rPr>
      </w:pPr>
      <w:r w:rsidRPr="00B41329">
        <w:rPr>
          <w:sz w:val="24"/>
        </w:rPr>
        <w:t>NHS Wales Shared Services</w:t>
      </w:r>
      <w:r w:rsidRPr="00B41329">
        <w:rPr>
          <w:spacing w:val="-11"/>
          <w:sz w:val="24"/>
        </w:rPr>
        <w:t xml:space="preserve"> </w:t>
      </w:r>
      <w:r w:rsidRPr="00B41329">
        <w:rPr>
          <w:sz w:val="24"/>
        </w:rPr>
        <w:t>Partnership.</w:t>
      </w:r>
    </w:p>
    <w:p w14:paraId="5AA1D0A6" w14:textId="77777777" w:rsidR="0036531A" w:rsidRPr="00B41329" w:rsidRDefault="0036531A" w:rsidP="00E54AE5">
      <w:pPr>
        <w:pStyle w:val="BodyText"/>
        <w:spacing w:before="9"/>
        <w:jc w:val="both"/>
        <w:rPr>
          <w:color w:val="FF0000"/>
          <w:sz w:val="23"/>
        </w:rPr>
      </w:pPr>
    </w:p>
    <w:p w14:paraId="0CCE528A" w14:textId="77777777" w:rsidR="0036531A" w:rsidRPr="00B41329" w:rsidRDefault="0036531A" w:rsidP="00E54AE5">
      <w:pPr>
        <w:pStyle w:val="Heading5"/>
        <w:numPr>
          <w:ilvl w:val="0"/>
          <w:numId w:val="5"/>
        </w:numPr>
        <w:tabs>
          <w:tab w:val="left" w:pos="284"/>
        </w:tabs>
        <w:ind w:left="0" w:hanging="426"/>
        <w:jc w:val="both"/>
        <w:rPr>
          <w:rFonts w:ascii="Arial"/>
        </w:rPr>
      </w:pPr>
      <w:bookmarkStart w:id="3" w:name="3._GOVERNANCE_AND_RISK_ISSUES"/>
      <w:bookmarkEnd w:id="3"/>
      <w:r w:rsidRPr="00B41329">
        <w:rPr>
          <w:rFonts w:ascii="Arial"/>
        </w:rPr>
        <w:t xml:space="preserve">GOVERNANCE </w:t>
      </w:r>
      <w:r w:rsidRPr="00B41329">
        <w:rPr>
          <w:rFonts w:ascii="Arial"/>
          <w:spacing w:val="-3"/>
        </w:rPr>
        <w:t xml:space="preserve">AND </w:t>
      </w:r>
      <w:r w:rsidRPr="00B41329">
        <w:rPr>
          <w:rFonts w:ascii="Arial"/>
        </w:rPr>
        <w:t>RISK</w:t>
      </w:r>
      <w:r w:rsidRPr="00B41329">
        <w:rPr>
          <w:rFonts w:ascii="Arial"/>
          <w:spacing w:val="17"/>
        </w:rPr>
        <w:t xml:space="preserve"> </w:t>
      </w:r>
      <w:r w:rsidRPr="00B41329">
        <w:rPr>
          <w:rFonts w:ascii="Arial"/>
        </w:rPr>
        <w:t>ISSUES</w:t>
      </w:r>
    </w:p>
    <w:p w14:paraId="624130A1" w14:textId="77777777" w:rsidR="00C27180" w:rsidRPr="00B41329" w:rsidRDefault="00C27180" w:rsidP="00E54AE5">
      <w:pPr>
        <w:ind w:left="220"/>
        <w:jc w:val="both"/>
        <w:rPr>
          <w:sz w:val="24"/>
          <w:szCs w:val="24"/>
        </w:rPr>
      </w:pPr>
      <w:r w:rsidRPr="00B41329">
        <w:rPr>
          <w:sz w:val="24"/>
          <w:szCs w:val="24"/>
        </w:rPr>
        <w:t xml:space="preserve">The most recent minutes or informal notes of the meetings are included in the Appendices or informally through </w:t>
      </w:r>
      <w:proofErr w:type="spellStart"/>
      <w:r w:rsidRPr="00B41329">
        <w:rPr>
          <w:sz w:val="24"/>
          <w:szCs w:val="24"/>
        </w:rPr>
        <w:t>AdminControl</w:t>
      </w:r>
      <w:proofErr w:type="spellEnd"/>
      <w:r w:rsidRPr="00B41329">
        <w:rPr>
          <w:sz w:val="24"/>
          <w:szCs w:val="24"/>
        </w:rPr>
        <w:t xml:space="preserve"> and the main issues for SBUHB are </w:t>
      </w:r>
      <w:proofErr w:type="spellStart"/>
      <w:r w:rsidRPr="00B41329">
        <w:rPr>
          <w:sz w:val="24"/>
          <w:szCs w:val="24"/>
        </w:rPr>
        <w:t>summarised</w:t>
      </w:r>
      <w:proofErr w:type="spellEnd"/>
      <w:r w:rsidRPr="00B41329">
        <w:rPr>
          <w:sz w:val="24"/>
          <w:szCs w:val="24"/>
        </w:rPr>
        <w:t xml:space="preserve"> as follows.</w:t>
      </w:r>
    </w:p>
    <w:p w14:paraId="79F368AD" w14:textId="77777777" w:rsidR="0036531A" w:rsidRPr="00B41329" w:rsidRDefault="0036531A" w:rsidP="00E54AE5">
      <w:pPr>
        <w:pStyle w:val="BodyText"/>
        <w:jc w:val="both"/>
        <w:rPr>
          <w:color w:val="FF0000"/>
        </w:rPr>
      </w:pPr>
    </w:p>
    <w:p w14:paraId="0A03AD09" w14:textId="0DA4A974" w:rsidR="00EB7014" w:rsidRPr="00EB7014" w:rsidRDefault="00A163C4" w:rsidP="00E54AE5">
      <w:pPr>
        <w:pStyle w:val="Heading5"/>
        <w:numPr>
          <w:ilvl w:val="1"/>
          <w:numId w:val="4"/>
        </w:numPr>
        <w:tabs>
          <w:tab w:val="left" w:pos="939"/>
          <w:tab w:val="left" w:pos="940"/>
        </w:tabs>
        <w:spacing w:line="274" w:lineRule="exact"/>
        <w:jc w:val="both"/>
        <w:rPr>
          <w:rFonts w:ascii="Arial"/>
        </w:rPr>
      </w:pPr>
      <w:bookmarkStart w:id="4" w:name="3.1_WHSSC_Joint_Committee"/>
      <w:bookmarkEnd w:id="4"/>
      <w:r>
        <w:rPr>
          <w:rFonts w:ascii="Arial"/>
        </w:rPr>
        <w:t xml:space="preserve">NHS Wales </w:t>
      </w:r>
      <w:r w:rsidR="00EB7014" w:rsidRPr="00EB7014">
        <w:rPr>
          <w:rFonts w:ascii="Arial"/>
        </w:rPr>
        <w:t>Joint</w:t>
      </w:r>
      <w:r w:rsidR="00EB7014" w:rsidRPr="00EB7014">
        <w:rPr>
          <w:rFonts w:ascii="Arial"/>
          <w:spacing w:val="-2"/>
        </w:rPr>
        <w:t xml:space="preserve"> </w:t>
      </w:r>
      <w:r>
        <w:rPr>
          <w:rFonts w:ascii="Arial"/>
          <w:spacing w:val="-2"/>
        </w:rPr>
        <w:t xml:space="preserve">Commissioning </w:t>
      </w:r>
      <w:r w:rsidR="00EB7014" w:rsidRPr="00EB7014">
        <w:rPr>
          <w:rFonts w:ascii="Arial"/>
        </w:rPr>
        <w:t>Committee</w:t>
      </w:r>
    </w:p>
    <w:p w14:paraId="01A9B7A8" w14:textId="77777777" w:rsidR="00A163C4" w:rsidRDefault="003C792A" w:rsidP="00A163C4">
      <w:pPr>
        <w:pStyle w:val="BodyText"/>
        <w:ind w:left="220"/>
        <w:jc w:val="both"/>
      </w:pPr>
      <w:r>
        <w:t xml:space="preserve">The last meeting of the Joint </w:t>
      </w:r>
      <w:r w:rsidR="00A163C4">
        <w:t xml:space="preserve">Commissioning </w:t>
      </w:r>
      <w:r>
        <w:t xml:space="preserve">Committee was held on the </w:t>
      </w:r>
      <w:r w:rsidR="00A163C4">
        <w:t>23</w:t>
      </w:r>
      <w:r w:rsidR="00A163C4" w:rsidRPr="00A163C4">
        <w:rPr>
          <w:vertAlign w:val="superscript"/>
        </w:rPr>
        <w:t>rd</w:t>
      </w:r>
      <w:r w:rsidR="00A163C4">
        <w:t xml:space="preserve"> April</w:t>
      </w:r>
      <w:r>
        <w:t xml:space="preserve">; however, the minutes were not available at the time that this report was compiled. This report provides an update on the Joint </w:t>
      </w:r>
      <w:r w:rsidR="00A163C4">
        <w:t xml:space="preserve">Commissioning </w:t>
      </w:r>
      <w:r>
        <w:t xml:space="preserve">Committee meeting held on the </w:t>
      </w:r>
      <w:r w:rsidR="00A163C4">
        <w:t>9</w:t>
      </w:r>
      <w:r w:rsidR="00A163C4" w:rsidRPr="00A163C4">
        <w:rPr>
          <w:vertAlign w:val="superscript"/>
        </w:rPr>
        <w:t>th</w:t>
      </w:r>
      <w:r w:rsidR="00A163C4">
        <w:t xml:space="preserve"> April 2024</w:t>
      </w:r>
      <w:r>
        <w:t>: The issues of interest to SBUHB are:</w:t>
      </w:r>
    </w:p>
    <w:p w14:paraId="38A6F11C" w14:textId="77777777" w:rsidR="00A163C4" w:rsidRDefault="00A163C4" w:rsidP="00A163C4">
      <w:pPr>
        <w:pStyle w:val="BodyText"/>
        <w:ind w:left="220"/>
        <w:jc w:val="both"/>
      </w:pPr>
    </w:p>
    <w:p w14:paraId="1AB97D6D" w14:textId="40346C5E" w:rsidR="00A163C4" w:rsidRPr="000D4B01" w:rsidRDefault="00A163C4" w:rsidP="000D4B01">
      <w:pPr>
        <w:pStyle w:val="BodyText"/>
        <w:numPr>
          <w:ilvl w:val="0"/>
          <w:numId w:val="19"/>
        </w:numPr>
        <w:jc w:val="both"/>
      </w:pPr>
      <w:r w:rsidRPr="00A163C4">
        <w:rPr>
          <w:b/>
          <w:szCs w:val="22"/>
        </w:rPr>
        <w:t>Document Approvals</w:t>
      </w:r>
      <w:r w:rsidR="000D4B01">
        <w:rPr>
          <w:b/>
          <w:szCs w:val="22"/>
        </w:rPr>
        <w:t xml:space="preserve"> - </w:t>
      </w:r>
      <w:r w:rsidRPr="000D4B01">
        <w:rPr>
          <w:bCs/>
          <w:szCs w:val="22"/>
        </w:rPr>
        <w:t xml:space="preserve">Members received a report requesting approval for the JCC Standing Orders, Scheme of Delegation, and Standing Financial Instructions (SFI’s), including the financial </w:t>
      </w:r>
      <w:proofErr w:type="spellStart"/>
      <w:r w:rsidRPr="000D4B01">
        <w:rPr>
          <w:bCs/>
          <w:szCs w:val="22"/>
        </w:rPr>
        <w:t>authori</w:t>
      </w:r>
      <w:r w:rsidR="002B7B1F" w:rsidRPr="000D4B01">
        <w:rPr>
          <w:bCs/>
          <w:szCs w:val="22"/>
        </w:rPr>
        <w:t>s</w:t>
      </w:r>
      <w:r w:rsidRPr="000D4B01">
        <w:rPr>
          <w:bCs/>
          <w:szCs w:val="22"/>
        </w:rPr>
        <w:t>ation</w:t>
      </w:r>
      <w:proofErr w:type="spellEnd"/>
      <w:r w:rsidRPr="000D4B01">
        <w:rPr>
          <w:bCs/>
          <w:szCs w:val="22"/>
        </w:rPr>
        <w:t xml:space="preserve"> matrix.</w:t>
      </w:r>
    </w:p>
    <w:p w14:paraId="764818C4" w14:textId="77777777" w:rsidR="00A163C4" w:rsidRDefault="00A163C4" w:rsidP="00A163C4">
      <w:pPr>
        <w:pStyle w:val="BodyText"/>
        <w:spacing w:before="3"/>
        <w:ind w:left="940"/>
        <w:jc w:val="both"/>
        <w:rPr>
          <w:bCs/>
          <w:szCs w:val="22"/>
        </w:rPr>
      </w:pPr>
    </w:p>
    <w:p w14:paraId="7EAE102B" w14:textId="77777777" w:rsidR="00A163C4" w:rsidRPr="00A163C4" w:rsidRDefault="00A163C4" w:rsidP="00A163C4">
      <w:pPr>
        <w:pStyle w:val="BodyText"/>
        <w:spacing w:before="3"/>
        <w:ind w:left="940"/>
        <w:jc w:val="both"/>
        <w:rPr>
          <w:bCs/>
          <w:szCs w:val="22"/>
        </w:rPr>
      </w:pPr>
      <w:r w:rsidRPr="00A163C4">
        <w:rPr>
          <w:bCs/>
          <w:szCs w:val="22"/>
        </w:rPr>
        <w:t xml:space="preserve">Members were informed that the Minister for Health and Social Services </w:t>
      </w:r>
      <w:r>
        <w:rPr>
          <w:bCs/>
          <w:szCs w:val="22"/>
        </w:rPr>
        <w:t xml:space="preserve">had </w:t>
      </w:r>
      <w:r w:rsidRPr="00A163C4">
        <w:rPr>
          <w:bCs/>
          <w:szCs w:val="22"/>
        </w:rPr>
        <w:t>issued Model Standing Orders and a Scheme of Delegation</w:t>
      </w:r>
      <w:r>
        <w:rPr>
          <w:bCs/>
          <w:szCs w:val="22"/>
        </w:rPr>
        <w:t xml:space="preserve">, </w:t>
      </w:r>
      <w:r w:rsidRPr="00A163C4">
        <w:rPr>
          <w:bCs/>
          <w:szCs w:val="22"/>
        </w:rPr>
        <w:t xml:space="preserve">Reservation of Powers </w:t>
      </w:r>
      <w:r>
        <w:rPr>
          <w:bCs/>
          <w:szCs w:val="22"/>
        </w:rPr>
        <w:t xml:space="preserve">and </w:t>
      </w:r>
      <w:r w:rsidRPr="00A163C4">
        <w:rPr>
          <w:bCs/>
          <w:szCs w:val="22"/>
        </w:rPr>
        <w:t>Model Standing Financial Instructions for the NHS Wales JCC.</w:t>
      </w:r>
    </w:p>
    <w:p w14:paraId="3D26A5D8" w14:textId="77777777" w:rsidR="00A163C4" w:rsidRPr="00A163C4" w:rsidRDefault="00A163C4" w:rsidP="00A163C4">
      <w:pPr>
        <w:pStyle w:val="BodyText"/>
        <w:spacing w:before="3"/>
        <w:ind w:left="940"/>
        <w:jc w:val="both"/>
        <w:rPr>
          <w:bCs/>
          <w:szCs w:val="22"/>
        </w:rPr>
      </w:pPr>
    </w:p>
    <w:p w14:paraId="5449BC6E" w14:textId="77777777" w:rsidR="00A163C4" w:rsidRDefault="00A163C4" w:rsidP="00A163C4">
      <w:pPr>
        <w:pStyle w:val="BodyText"/>
        <w:spacing w:before="3"/>
        <w:ind w:left="940"/>
        <w:jc w:val="both"/>
        <w:rPr>
          <w:bCs/>
          <w:szCs w:val="22"/>
        </w:rPr>
      </w:pPr>
      <w:r w:rsidRPr="00A163C4">
        <w:rPr>
          <w:bCs/>
          <w:szCs w:val="22"/>
        </w:rPr>
        <w:t>All 7 health boards (HBs) have formally adopted these documents as part of their overall governance framework.</w:t>
      </w:r>
    </w:p>
    <w:p w14:paraId="327AF7A0" w14:textId="77777777" w:rsidR="00A163C4" w:rsidRDefault="00A163C4" w:rsidP="00A163C4">
      <w:pPr>
        <w:pStyle w:val="BodyText"/>
        <w:spacing w:before="3"/>
        <w:ind w:left="940"/>
        <w:jc w:val="both"/>
        <w:rPr>
          <w:bCs/>
          <w:szCs w:val="22"/>
        </w:rPr>
      </w:pPr>
    </w:p>
    <w:p w14:paraId="5FC144BA" w14:textId="6F043372" w:rsidR="00A163C4" w:rsidRPr="000D4B01" w:rsidRDefault="00A163C4" w:rsidP="000D4B01">
      <w:pPr>
        <w:pStyle w:val="BodyText"/>
        <w:numPr>
          <w:ilvl w:val="0"/>
          <w:numId w:val="19"/>
        </w:numPr>
        <w:spacing w:before="3"/>
        <w:jc w:val="both"/>
        <w:rPr>
          <w:bCs/>
          <w:szCs w:val="22"/>
        </w:rPr>
      </w:pPr>
      <w:r w:rsidRPr="00A163C4">
        <w:rPr>
          <w:b/>
          <w:szCs w:val="22"/>
        </w:rPr>
        <w:t xml:space="preserve">Financial </w:t>
      </w:r>
      <w:proofErr w:type="spellStart"/>
      <w:r w:rsidRPr="00A163C4">
        <w:rPr>
          <w:b/>
          <w:szCs w:val="22"/>
        </w:rPr>
        <w:t>Authori</w:t>
      </w:r>
      <w:r w:rsidR="002B7B1F">
        <w:rPr>
          <w:b/>
          <w:szCs w:val="22"/>
        </w:rPr>
        <w:t>s</w:t>
      </w:r>
      <w:r w:rsidRPr="00A163C4">
        <w:rPr>
          <w:b/>
          <w:szCs w:val="22"/>
        </w:rPr>
        <w:t>ation</w:t>
      </w:r>
      <w:proofErr w:type="spellEnd"/>
      <w:r w:rsidRPr="00A163C4">
        <w:rPr>
          <w:b/>
          <w:szCs w:val="22"/>
        </w:rPr>
        <w:t xml:space="preserve"> Matrix</w:t>
      </w:r>
      <w:r w:rsidR="000D4B01">
        <w:rPr>
          <w:bCs/>
          <w:szCs w:val="22"/>
        </w:rPr>
        <w:t xml:space="preserve"> - </w:t>
      </w:r>
      <w:r w:rsidRPr="000D4B01">
        <w:rPr>
          <w:bCs/>
          <w:szCs w:val="22"/>
        </w:rPr>
        <w:t xml:space="preserve">Members received the financial </w:t>
      </w:r>
      <w:proofErr w:type="spellStart"/>
      <w:r w:rsidRPr="000D4B01">
        <w:rPr>
          <w:bCs/>
          <w:szCs w:val="22"/>
        </w:rPr>
        <w:t>authori</w:t>
      </w:r>
      <w:r w:rsidR="002B7B1F" w:rsidRPr="000D4B01">
        <w:rPr>
          <w:bCs/>
          <w:szCs w:val="22"/>
        </w:rPr>
        <w:t>s</w:t>
      </w:r>
      <w:r w:rsidRPr="000D4B01">
        <w:rPr>
          <w:bCs/>
          <w:szCs w:val="22"/>
        </w:rPr>
        <w:t>ation</w:t>
      </w:r>
      <w:proofErr w:type="spellEnd"/>
      <w:r w:rsidRPr="000D4B01">
        <w:rPr>
          <w:bCs/>
          <w:szCs w:val="22"/>
        </w:rPr>
        <w:t xml:space="preserve"> matrix which included financial limits carried over from predecessor Joint Committees, with adjustments for the new Chief Commissioner role. Other officer positions will retain the same authorization levels, pending review during the </w:t>
      </w:r>
      <w:r w:rsidRPr="000D4B01">
        <w:rPr>
          <w:bCs/>
          <w:szCs w:val="22"/>
        </w:rPr>
        <w:lastRenderedPageBreak/>
        <w:t>transition process.</w:t>
      </w:r>
    </w:p>
    <w:p w14:paraId="21698320" w14:textId="77777777" w:rsidR="00A163C4" w:rsidRDefault="00A163C4" w:rsidP="00A163C4">
      <w:pPr>
        <w:pStyle w:val="BodyText"/>
        <w:spacing w:before="3"/>
        <w:ind w:left="940"/>
        <w:jc w:val="both"/>
        <w:rPr>
          <w:bCs/>
          <w:szCs w:val="22"/>
        </w:rPr>
      </w:pPr>
    </w:p>
    <w:p w14:paraId="2C6565D9" w14:textId="346A90CA" w:rsidR="00A163C4" w:rsidRPr="000D4B01" w:rsidRDefault="00A163C4" w:rsidP="000D4B01">
      <w:pPr>
        <w:pStyle w:val="BodyText"/>
        <w:numPr>
          <w:ilvl w:val="0"/>
          <w:numId w:val="19"/>
        </w:numPr>
        <w:spacing w:before="3"/>
        <w:jc w:val="both"/>
        <w:rPr>
          <w:bCs/>
          <w:szCs w:val="22"/>
        </w:rPr>
      </w:pPr>
      <w:r w:rsidRPr="00A163C4">
        <w:rPr>
          <w:b/>
          <w:szCs w:val="22"/>
        </w:rPr>
        <w:t>Declarations of Interest</w:t>
      </w:r>
      <w:r>
        <w:rPr>
          <w:b/>
          <w:szCs w:val="22"/>
        </w:rPr>
        <w:t>s</w:t>
      </w:r>
      <w:r w:rsidR="000D4B01">
        <w:rPr>
          <w:bCs/>
          <w:szCs w:val="22"/>
        </w:rPr>
        <w:t xml:space="preserve"> - </w:t>
      </w:r>
      <w:r w:rsidRPr="000D4B01">
        <w:rPr>
          <w:bCs/>
          <w:szCs w:val="22"/>
        </w:rPr>
        <w:t>Members received an Accountability Map, which has been developed and agreed upon by the National Commissioning Programme Oversight Board. Members were informed that additional guidance has been created to outline procedures for handling declarations of interests within the JCC’s business.</w:t>
      </w:r>
    </w:p>
    <w:p w14:paraId="46E8C07F" w14:textId="77777777" w:rsidR="00A163C4" w:rsidRDefault="00A163C4" w:rsidP="00A163C4">
      <w:pPr>
        <w:pStyle w:val="BodyText"/>
        <w:spacing w:before="3"/>
        <w:ind w:left="940"/>
        <w:jc w:val="both"/>
        <w:rPr>
          <w:bCs/>
          <w:szCs w:val="22"/>
        </w:rPr>
      </w:pPr>
    </w:p>
    <w:p w14:paraId="495574B9" w14:textId="6F6F0977" w:rsidR="00A163C4" w:rsidRPr="000D4B01" w:rsidRDefault="00A163C4" w:rsidP="000D4B01">
      <w:pPr>
        <w:pStyle w:val="BodyText"/>
        <w:numPr>
          <w:ilvl w:val="0"/>
          <w:numId w:val="19"/>
        </w:numPr>
        <w:spacing w:before="3"/>
        <w:jc w:val="both"/>
        <w:rPr>
          <w:bCs/>
          <w:szCs w:val="22"/>
        </w:rPr>
      </w:pPr>
      <w:r w:rsidRPr="00A163C4">
        <w:rPr>
          <w:b/>
          <w:szCs w:val="22"/>
        </w:rPr>
        <w:t>Memorandum of Agreement and Hosting Agreemen</w:t>
      </w:r>
      <w:r>
        <w:rPr>
          <w:b/>
          <w:szCs w:val="22"/>
        </w:rPr>
        <w:t>t</w:t>
      </w:r>
      <w:r w:rsidR="000D4B01">
        <w:rPr>
          <w:bCs/>
          <w:szCs w:val="22"/>
        </w:rPr>
        <w:t xml:space="preserve"> - </w:t>
      </w:r>
      <w:r w:rsidRPr="000D4B01">
        <w:rPr>
          <w:bCs/>
          <w:szCs w:val="22"/>
        </w:rPr>
        <w:t>Members were informed that a Memorandum of Agreement will be established among all 7 Health Boards to ensure effective operation of the Joint Committee. A Hosting Agreement is being developed between the Host Body (CTMUHB) and the six other HBs, defining accountability arrangements and responsibilities.</w:t>
      </w:r>
    </w:p>
    <w:p w14:paraId="0EFE6E69" w14:textId="77777777" w:rsidR="00A163C4" w:rsidRPr="00A163C4" w:rsidRDefault="00A163C4" w:rsidP="00A163C4">
      <w:pPr>
        <w:pStyle w:val="BodyText"/>
        <w:spacing w:before="3"/>
        <w:ind w:left="940"/>
        <w:jc w:val="both"/>
        <w:rPr>
          <w:bCs/>
          <w:szCs w:val="22"/>
        </w:rPr>
      </w:pPr>
    </w:p>
    <w:p w14:paraId="6231FC15" w14:textId="4E7BF9AC" w:rsidR="0036531A" w:rsidRPr="00A163C4" w:rsidRDefault="00A163C4" w:rsidP="00A163C4">
      <w:pPr>
        <w:pStyle w:val="BodyText"/>
        <w:spacing w:before="3"/>
        <w:ind w:left="940"/>
        <w:jc w:val="both"/>
        <w:rPr>
          <w:bCs/>
          <w:szCs w:val="22"/>
        </w:rPr>
      </w:pPr>
      <w:r w:rsidRPr="00A163C4">
        <w:rPr>
          <w:bCs/>
          <w:szCs w:val="22"/>
        </w:rPr>
        <w:t>The JCC resolved to note its establishment, superseding the Welsh Health Specialised Services Committee and Emergency Ambulance Services Committee, approve the relevant documents, and acknowledge the Accountability Map.</w:t>
      </w:r>
      <w:bookmarkStart w:id="5" w:name="3.2_EASC_Joint_Committee"/>
      <w:bookmarkEnd w:id="5"/>
    </w:p>
    <w:p w14:paraId="32A0974F" w14:textId="77777777" w:rsidR="0036531A" w:rsidRPr="00B41329" w:rsidRDefault="0036531A" w:rsidP="00E54AE5">
      <w:pPr>
        <w:pStyle w:val="BodyText"/>
        <w:spacing w:before="2"/>
        <w:jc w:val="both"/>
        <w:rPr>
          <w:color w:val="FF0000"/>
          <w:sz w:val="22"/>
        </w:rPr>
      </w:pPr>
    </w:p>
    <w:p w14:paraId="55D977D5" w14:textId="77777777" w:rsidR="0036531A" w:rsidRPr="00B33B13" w:rsidRDefault="0036531A" w:rsidP="00E54AE5">
      <w:pPr>
        <w:pStyle w:val="Heading5"/>
        <w:numPr>
          <w:ilvl w:val="1"/>
          <w:numId w:val="4"/>
        </w:numPr>
        <w:tabs>
          <w:tab w:val="left" w:pos="839"/>
          <w:tab w:val="left" w:pos="840"/>
        </w:tabs>
        <w:ind w:left="839" w:hanging="580"/>
        <w:jc w:val="both"/>
        <w:rPr>
          <w:rFonts w:ascii="Arial"/>
        </w:rPr>
      </w:pPr>
      <w:r w:rsidRPr="00B33B13">
        <w:rPr>
          <w:rFonts w:ascii="Arial"/>
        </w:rPr>
        <w:t>SBUHB/HDUHB Interface and ARCH</w:t>
      </w:r>
      <w:r w:rsidRPr="00B33B13">
        <w:rPr>
          <w:rFonts w:ascii="Arial"/>
          <w:spacing w:val="-1"/>
        </w:rPr>
        <w:t xml:space="preserve"> </w:t>
      </w:r>
      <w:r w:rsidRPr="00B33B13">
        <w:rPr>
          <w:rFonts w:ascii="Arial"/>
        </w:rPr>
        <w:t>Programme</w:t>
      </w:r>
    </w:p>
    <w:p w14:paraId="12D700D2" w14:textId="77777777" w:rsidR="00B33B13" w:rsidRPr="00935531" w:rsidRDefault="00B33B13" w:rsidP="00B33B13">
      <w:pPr>
        <w:ind w:left="260"/>
        <w:jc w:val="both"/>
        <w:rPr>
          <w:color w:val="0D0D0D" w:themeColor="text1" w:themeTint="F2"/>
          <w:sz w:val="24"/>
          <w:szCs w:val="24"/>
        </w:rPr>
      </w:pPr>
      <w:r w:rsidRPr="00935531">
        <w:rPr>
          <w:color w:val="0D0D0D" w:themeColor="text1" w:themeTint="F2"/>
          <w:sz w:val="24"/>
          <w:szCs w:val="24"/>
        </w:rPr>
        <w:t>The ARCH governance provides executive leadership and decision making for the ARCH portfolio across the two health board partners and to provide a collective mandate for all projects linked to each other’s organisational priorities.</w:t>
      </w:r>
    </w:p>
    <w:p w14:paraId="5D4734FB" w14:textId="7C7CE3DC" w:rsidR="00B33B13" w:rsidRPr="00935531" w:rsidRDefault="00B33B13" w:rsidP="00B33B13">
      <w:pPr>
        <w:ind w:left="260"/>
        <w:jc w:val="both"/>
        <w:rPr>
          <w:color w:val="0D0D0D" w:themeColor="text1" w:themeTint="F2"/>
          <w:sz w:val="24"/>
          <w:szCs w:val="24"/>
        </w:rPr>
      </w:pPr>
      <w:r w:rsidRPr="00935531">
        <w:rPr>
          <w:color w:val="0D0D0D" w:themeColor="text1" w:themeTint="F2"/>
          <w:sz w:val="24"/>
          <w:szCs w:val="24"/>
        </w:rPr>
        <w:t xml:space="preserve">The ARCH </w:t>
      </w:r>
      <w:r w:rsidR="00F12817">
        <w:rPr>
          <w:color w:val="0D0D0D" w:themeColor="text1" w:themeTint="F2"/>
          <w:sz w:val="24"/>
          <w:szCs w:val="24"/>
        </w:rPr>
        <w:t>Partnership met on the 12</w:t>
      </w:r>
      <w:r w:rsidR="00F12817" w:rsidRPr="00F12817">
        <w:rPr>
          <w:color w:val="0D0D0D" w:themeColor="text1" w:themeTint="F2"/>
          <w:sz w:val="24"/>
          <w:szCs w:val="24"/>
          <w:vertAlign w:val="superscript"/>
        </w:rPr>
        <w:t>th</w:t>
      </w:r>
      <w:r w:rsidR="00F12817">
        <w:rPr>
          <w:color w:val="0D0D0D" w:themeColor="text1" w:themeTint="F2"/>
          <w:sz w:val="24"/>
          <w:szCs w:val="24"/>
        </w:rPr>
        <w:t xml:space="preserve"> February 2024</w:t>
      </w:r>
    </w:p>
    <w:p w14:paraId="0FC85FF9" w14:textId="77777777" w:rsidR="00B33B13" w:rsidRPr="00935531" w:rsidRDefault="00B33B13" w:rsidP="00B33B13">
      <w:pPr>
        <w:ind w:left="260"/>
        <w:jc w:val="both"/>
        <w:rPr>
          <w:color w:val="0D0D0D" w:themeColor="text1" w:themeTint="F2"/>
          <w:sz w:val="24"/>
          <w:szCs w:val="24"/>
        </w:rPr>
      </w:pPr>
    </w:p>
    <w:p w14:paraId="15167E52" w14:textId="77777777" w:rsidR="00B33B13" w:rsidRPr="00935531" w:rsidRDefault="00B33B13" w:rsidP="00B33B13">
      <w:pPr>
        <w:ind w:left="260"/>
        <w:jc w:val="both"/>
        <w:rPr>
          <w:color w:val="0D0D0D" w:themeColor="text1" w:themeTint="F2"/>
        </w:rPr>
      </w:pPr>
      <w:r w:rsidRPr="00935531">
        <w:rPr>
          <w:color w:val="0D0D0D" w:themeColor="text1" w:themeTint="F2"/>
          <w:sz w:val="24"/>
          <w:szCs w:val="24"/>
        </w:rPr>
        <w:t>Of note:</w:t>
      </w:r>
    </w:p>
    <w:p w14:paraId="15673B57" w14:textId="7A33D903" w:rsidR="002B7B1F" w:rsidRDefault="00A510B2" w:rsidP="00B33B13">
      <w:pPr>
        <w:pStyle w:val="ListParagraph"/>
        <w:numPr>
          <w:ilvl w:val="2"/>
          <w:numId w:val="4"/>
        </w:numPr>
        <w:tabs>
          <w:tab w:val="left" w:pos="939"/>
          <w:tab w:val="left" w:pos="940"/>
        </w:tabs>
        <w:spacing w:before="1"/>
        <w:jc w:val="both"/>
        <w:rPr>
          <w:color w:val="0D0D0D" w:themeColor="text1" w:themeTint="F2"/>
          <w:sz w:val="24"/>
          <w:szCs w:val="24"/>
        </w:rPr>
      </w:pPr>
      <w:r>
        <w:rPr>
          <w:color w:val="0D0D0D" w:themeColor="text1" w:themeTint="F2"/>
          <w:sz w:val="24"/>
          <w:szCs w:val="24"/>
        </w:rPr>
        <w:t xml:space="preserve">Members received an update on </w:t>
      </w:r>
      <w:proofErr w:type="spellStart"/>
      <w:r>
        <w:rPr>
          <w:color w:val="0D0D0D" w:themeColor="text1" w:themeTint="F2"/>
          <w:sz w:val="24"/>
          <w:szCs w:val="24"/>
        </w:rPr>
        <w:t>Pentre</w:t>
      </w:r>
      <w:proofErr w:type="spellEnd"/>
      <w:r>
        <w:rPr>
          <w:color w:val="0D0D0D" w:themeColor="text1" w:themeTint="F2"/>
          <w:sz w:val="24"/>
          <w:szCs w:val="24"/>
        </w:rPr>
        <w:t xml:space="preserve"> </w:t>
      </w:r>
      <w:proofErr w:type="spellStart"/>
      <w:r>
        <w:rPr>
          <w:color w:val="0D0D0D" w:themeColor="text1" w:themeTint="F2"/>
          <w:sz w:val="24"/>
          <w:szCs w:val="24"/>
        </w:rPr>
        <w:t>Awel</w:t>
      </w:r>
      <w:proofErr w:type="spellEnd"/>
      <w:r w:rsidR="002B7B1F">
        <w:rPr>
          <w:color w:val="0D0D0D" w:themeColor="text1" w:themeTint="F2"/>
          <w:sz w:val="24"/>
          <w:szCs w:val="24"/>
        </w:rPr>
        <w:t>,</w:t>
      </w:r>
      <w:r>
        <w:rPr>
          <w:color w:val="0D0D0D" w:themeColor="text1" w:themeTint="F2"/>
          <w:sz w:val="24"/>
          <w:szCs w:val="24"/>
        </w:rPr>
        <w:t xml:space="preserve"> and the Campuses Project. </w:t>
      </w:r>
    </w:p>
    <w:p w14:paraId="5A9992A5" w14:textId="77777777" w:rsidR="002B7B1F" w:rsidRDefault="00A510B2" w:rsidP="00B33B13">
      <w:pPr>
        <w:pStyle w:val="ListParagraph"/>
        <w:numPr>
          <w:ilvl w:val="2"/>
          <w:numId w:val="4"/>
        </w:numPr>
        <w:tabs>
          <w:tab w:val="left" w:pos="939"/>
          <w:tab w:val="left" w:pos="940"/>
        </w:tabs>
        <w:spacing w:before="1"/>
        <w:jc w:val="both"/>
        <w:rPr>
          <w:color w:val="0D0D0D" w:themeColor="text1" w:themeTint="F2"/>
          <w:sz w:val="24"/>
          <w:szCs w:val="24"/>
        </w:rPr>
      </w:pPr>
      <w:r>
        <w:rPr>
          <w:color w:val="0D0D0D" w:themeColor="text1" w:themeTint="F2"/>
          <w:sz w:val="24"/>
          <w:szCs w:val="24"/>
        </w:rPr>
        <w:t>Members were informed that</w:t>
      </w:r>
      <w:r w:rsidR="002B7B1F">
        <w:rPr>
          <w:color w:val="0D0D0D" w:themeColor="text1" w:themeTint="F2"/>
          <w:sz w:val="24"/>
          <w:szCs w:val="24"/>
        </w:rPr>
        <w:t>;</w:t>
      </w:r>
    </w:p>
    <w:p w14:paraId="0648F0D7" w14:textId="49FB914B" w:rsidR="00A510B2" w:rsidRDefault="00A510B2" w:rsidP="002B7B1F">
      <w:pPr>
        <w:pStyle w:val="ListParagraph"/>
        <w:numPr>
          <w:ilvl w:val="3"/>
          <w:numId w:val="4"/>
        </w:numPr>
        <w:tabs>
          <w:tab w:val="left" w:pos="939"/>
          <w:tab w:val="left" w:pos="940"/>
        </w:tabs>
        <w:spacing w:before="1"/>
        <w:jc w:val="both"/>
        <w:rPr>
          <w:color w:val="0D0D0D" w:themeColor="text1" w:themeTint="F2"/>
          <w:sz w:val="24"/>
          <w:szCs w:val="24"/>
        </w:rPr>
      </w:pPr>
      <w:r>
        <w:rPr>
          <w:color w:val="0D0D0D" w:themeColor="text1" w:themeTint="F2"/>
          <w:sz w:val="24"/>
          <w:szCs w:val="24"/>
        </w:rPr>
        <w:t xml:space="preserve">the plan for </w:t>
      </w:r>
      <w:r w:rsidRPr="00A510B2">
        <w:rPr>
          <w:color w:val="0D0D0D" w:themeColor="text1" w:themeTint="F2"/>
          <w:sz w:val="24"/>
          <w:szCs w:val="24"/>
        </w:rPr>
        <w:t>Morriston Phase 1 development</w:t>
      </w:r>
      <w:r>
        <w:rPr>
          <w:color w:val="0D0D0D" w:themeColor="text1" w:themeTint="F2"/>
          <w:sz w:val="24"/>
          <w:szCs w:val="24"/>
        </w:rPr>
        <w:t xml:space="preserve"> will be ready for the next meeting</w:t>
      </w:r>
      <w:r w:rsidR="000D4B01">
        <w:rPr>
          <w:color w:val="0D0D0D" w:themeColor="text1" w:themeTint="F2"/>
          <w:sz w:val="24"/>
          <w:szCs w:val="24"/>
        </w:rPr>
        <w:t>;</w:t>
      </w:r>
    </w:p>
    <w:p w14:paraId="4DD6FC1C" w14:textId="575E1C19" w:rsidR="002B7B1F" w:rsidRDefault="00A510B2" w:rsidP="002B7B1F">
      <w:pPr>
        <w:pStyle w:val="ListParagraph"/>
        <w:numPr>
          <w:ilvl w:val="3"/>
          <w:numId w:val="4"/>
        </w:numPr>
        <w:tabs>
          <w:tab w:val="left" w:pos="939"/>
          <w:tab w:val="left" w:pos="940"/>
        </w:tabs>
        <w:spacing w:before="1"/>
        <w:jc w:val="both"/>
        <w:rPr>
          <w:color w:val="0D0D0D" w:themeColor="text1" w:themeTint="F2"/>
          <w:sz w:val="24"/>
          <w:szCs w:val="24"/>
        </w:rPr>
      </w:pPr>
      <w:r>
        <w:rPr>
          <w:color w:val="0D0D0D" w:themeColor="text1" w:themeTint="F2"/>
          <w:sz w:val="24"/>
          <w:szCs w:val="24"/>
        </w:rPr>
        <w:t xml:space="preserve">meetings have been held with </w:t>
      </w:r>
      <w:r w:rsidRPr="00A510B2">
        <w:rPr>
          <w:color w:val="0D0D0D" w:themeColor="text1" w:themeTint="F2"/>
          <w:sz w:val="24"/>
          <w:szCs w:val="24"/>
        </w:rPr>
        <w:t xml:space="preserve">SBUHB, </w:t>
      </w:r>
      <w:proofErr w:type="spellStart"/>
      <w:r w:rsidRPr="00A510B2">
        <w:rPr>
          <w:color w:val="0D0D0D" w:themeColor="text1" w:themeTint="F2"/>
          <w:sz w:val="24"/>
          <w:szCs w:val="24"/>
        </w:rPr>
        <w:t>HDdUHB</w:t>
      </w:r>
      <w:proofErr w:type="spellEnd"/>
      <w:r w:rsidRPr="00A510B2">
        <w:rPr>
          <w:color w:val="0D0D0D" w:themeColor="text1" w:themeTint="F2"/>
          <w:sz w:val="24"/>
          <w:szCs w:val="24"/>
        </w:rPr>
        <w:t xml:space="preserve"> and Swansea University to progress </w:t>
      </w:r>
      <w:r>
        <w:rPr>
          <w:color w:val="0D0D0D" w:themeColor="text1" w:themeTint="F2"/>
          <w:sz w:val="24"/>
          <w:szCs w:val="24"/>
        </w:rPr>
        <w:t xml:space="preserve">work on </w:t>
      </w:r>
      <w:r w:rsidR="00F12817" w:rsidRPr="00A510B2">
        <w:rPr>
          <w:color w:val="0D0D0D" w:themeColor="text1" w:themeTint="F2"/>
          <w:sz w:val="24"/>
          <w:szCs w:val="24"/>
        </w:rPr>
        <w:t xml:space="preserve">the </w:t>
      </w:r>
      <w:proofErr w:type="spellStart"/>
      <w:r w:rsidR="00F12817" w:rsidRPr="00A510B2">
        <w:rPr>
          <w:color w:val="0D0D0D" w:themeColor="text1" w:themeTint="F2"/>
          <w:sz w:val="24"/>
          <w:szCs w:val="24"/>
        </w:rPr>
        <w:t>Harmonisation</w:t>
      </w:r>
      <w:proofErr w:type="spellEnd"/>
      <w:r w:rsidR="00F12817" w:rsidRPr="00A510B2">
        <w:rPr>
          <w:color w:val="0D0D0D" w:themeColor="text1" w:themeTint="F2"/>
          <w:sz w:val="24"/>
          <w:szCs w:val="24"/>
        </w:rPr>
        <w:t xml:space="preserve"> Policy and Commercial Strategy</w:t>
      </w:r>
      <w:r w:rsidR="000D4B01">
        <w:rPr>
          <w:color w:val="0D0D0D" w:themeColor="text1" w:themeTint="F2"/>
          <w:sz w:val="24"/>
          <w:szCs w:val="24"/>
        </w:rPr>
        <w:t>;</w:t>
      </w:r>
    </w:p>
    <w:p w14:paraId="314A8CE4" w14:textId="5D3DB014" w:rsidR="002B7B1F" w:rsidRDefault="002B7B1F" w:rsidP="002B7B1F">
      <w:pPr>
        <w:pStyle w:val="ListParagraph"/>
        <w:numPr>
          <w:ilvl w:val="3"/>
          <w:numId w:val="4"/>
        </w:numPr>
        <w:tabs>
          <w:tab w:val="left" w:pos="939"/>
          <w:tab w:val="left" w:pos="940"/>
        </w:tabs>
        <w:spacing w:before="1"/>
        <w:jc w:val="both"/>
        <w:rPr>
          <w:color w:val="0D0D0D" w:themeColor="text1" w:themeTint="F2"/>
          <w:sz w:val="24"/>
          <w:szCs w:val="24"/>
        </w:rPr>
      </w:pPr>
      <w:r w:rsidRPr="002B7B1F">
        <w:rPr>
          <w:color w:val="0D0D0D" w:themeColor="text1" w:themeTint="F2"/>
          <w:sz w:val="24"/>
          <w:szCs w:val="24"/>
        </w:rPr>
        <w:t>Shared Services are offering guidance on the Commercial Strategy. ARCH propose to go out to tender for work to identifying good practice elsewhere and similar projects elsewhere. This will be brought back to the ARCH Partnership Meetings for guidance on moving forward</w:t>
      </w:r>
      <w:r w:rsidR="000D4B01">
        <w:rPr>
          <w:color w:val="0D0D0D" w:themeColor="text1" w:themeTint="F2"/>
          <w:sz w:val="24"/>
          <w:szCs w:val="24"/>
        </w:rPr>
        <w:t>;</w:t>
      </w:r>
    </w:p>
    <w:p w14:paraId="23E3E252" w14:textId="77777777" w:rsidR="002B7B1F" w:rsidRDefault="002B7B1F" w:rsidP="002B7B1F">
      <w:pPr>
        <w:pStyle w:val="ListParagraph"/>
        <w:numPr>
          <w:ilvl w:val="3"/>
          <w:numId w:val="4"/>
        </w:numPr>
        <w:tabs>
          <w:tab w:val="left" w:pos="939"/>
          <w:tab w:val="left" w:pos="940"/>
        </w:tabs>
        <w:spacing w:before="1"/>
        <w:jc w:val="both"/>
        <w:rPr>
          <w:color w:val="0D0D0D" w:themeColor="text1" w:themeTint="F2"/>
          <w:sz w:val="24"/>
          <w:szCs w:val="24"/>
        </w:rPr>
      </w:pPr>
      <w:r w:rsidRPr="002B7B1F">
        <w:rPr>
          <w:color w:val="0D0D0D" w:themeColor="text1" w:themeTint="F2"/>
          <w:sz w:val="24"/>
          <w:szCs w:val="24"/>
        </w:rPr>
        <w:t xml:space="preserve">ARCH Senior Leaders Development meetings were closed in December. After meeting with the Workforce and Development teams a way forward should be agreed then. </w:t>
      </w:r>
    </w:p>
    <w:p w14:paraId="3401CB20" w14:textId="140BCDD3" w:rsidR="00F12817" w:rsidRPr="002B7B1F" w:rsidRDefault="00A510B2" w:rsidP="002B7B1F">
      <w:pPr>
        <w:pStyle w:val="ListParagraph"/>
        <w:numPr>
          <w:ilvl w:val="2"/>
          <w:numId w:val="4"/>
        </w:numPr>
        <w:tabs>
          <w:tab w:val="left" w:pos="939"/>
          <w:tab w:val="left" w:pos="940"/>
        </w:tabs>
        <w:spacing w:before="1"/>
        <w:jc w:val="both"/>
        <w:rPr>
          <w:color w:val="0D0D0D" w:themeColor="text1" w:themeTint="F2"/>
          <w:sz w:val="24"/>
          <w:szCs w:val="24"/>
        </w:rPr>
      </w:pPr>
      <w:r w:rsidRPr="002B7B1F">
        <w:rPr>
          <w:color w:val="0D0D0D" w:themeColor="text1" w:themeTint="F2"/>
          <w:sz w:val="24"/>
          <w:szCs w:val="24"/>
        </w:rPr>
        <w:t xml:space="preserve">ARCH Regional Governance and Memorandum of Understanding (MoU) – Following discussion, members agreed to defer further work on the terms of reference and MoU until a further meeting has been held to discuss the regional approach. </w:t>
      </w:r>
    </w:p>
    <w:p w14:paraId="34CCEC7D" w14:textId="77777777" w:rsidR="00B33B13" w:rsidRPr="00B41329" w:rsidRDefault="00B33B13" w:rsidP="00E54AE5">
      <w:pPr>
        <w:pStyle w:val="BodyText"/>
        <w:spacing w:before="1"/>
        <w:jc w:val="both"/>
        <w:rPr>
          <w:color w:val="FF0000"/>
        </w:rPr>
      </w:pPr>
    </w:p>
    <w:p w14:paraId="349948DC" w14:textId="77777777" w:rsidR="00042C40" w:rsidRPr="00F76899" w:rsidRDefault="00042C40" w:rsidP="00E54AE5">
      <w:pPr>
        <w:pStyle w:val="Heading5"/>
        <w:numPr>
          <w:ilvl w:val="1"/>
          <w:numId w:val="4"/>
        </w:numPr>
        <w:tabs>
          <w:tab w:val="left" w:pos="939"/>
          <w:tab w:val="left" w:pos="940"/>
        </w:tabs>
        <w:spacing w:before="1"/>
        <w:jc w:val="both"/>
        <w:rPr>
          <w:rFonts w:ascii="Arial"/>
        </w:rPr>
      </w:pPr>
      <w:bookmarkStart w:id="6" w:name="3.5_Joint_Executive_Group_with_Cwm_Taf_M"/>
      <w:bookmarkEnd w:id="6"/>
      <w:r w:rsidRPr="00F76899">
        <w:rPr>
          <w:rFonts w:ascii="Arial"/>
        </w:rPr>
        <w:t>Joint Executive Group with Cwm Taf Morgannwg (CTM)</w:t>
      </w:r>
      <w:r w:rsidRPr="00F76899">
        <w:rPr>
          <w:rFonts w:ascii="Arial"/>
          <w:spacing w:val="-21"/>
        </w:rPr>
        <w:t xml:space="preserve"> </w:t>
      </w:r>
      <w:r w:rsidRPr="00F76899">
        <w:rPr>
          <w:rFonts w:ascii="Arial"/>
        </w:rPr>
        <w:t>UHB</w:t>
      </w:r>
    </w:p>
    <w:p w14:paraId="778CE467" w14:textId="2F2DF5EF" w:rsidR="00E54AE5" w:rsidRDefault="00042C40" w:rsidP="00E54AE5">
      <w:pPr>
        <w:pStyle w:val="BodyText"/>
        <w:spacing w:before="19" w:line="235" w:lineRule="auto"/>
        <w:ind w:left="220"/>
        <w:jc w:val="both"/>
      </w:pPr>
      <w:r w:rsidRPr="00F76899">
        <w:t xml:space="preserve">The Joint Executive Group (JEG) between Swansea Bay UHB and CTM UHB </w:t>
      </w:r>
      <w:r w:rsidR="00F76899" w:rsidRPr="00F76899">
        <w:t xml:space="preserve">met on the </w:t>
      </w:r>
      <w:r w:rsidR="00333819">
        <w:t>18</w:t>
      </w:r>
      <w:r w:rsidR="00F76899" w:rsidRPr="00F76899">
        <w:rPr>
          <w:vertAlign w:val="superscript"/>
        </w:rPr>
        <w:t>th</w:t>
      </w:r>
      <w:r w:rsidR="00F76899" w:rsidRPr="00F76899">
        <w:t xml:space="preserve"> March</w:t>
      </w:r>
      <w:r w:rsidRPr="00F76899">
        <w:t xml:space="preserve"> Items of interest to SBUHB include the following:</w:t>
      </w:r>
    </w:p>
    <w:p w14:paraId="1140AE97" w14:textId="77777777" w:rsidR="000D4B01" w:rsidRPr="00F76899" w:rsidRDefault="000D4B01" w:rsidP="00E54AE5">
      <w:pPr>
        <w:pStyle w:val="BodyText"/>
        <w:spacing w:before="19" w:line="235" w:lineRule="auto"/>
        <w:ind w:left="220"/>
        <w:jc w:val="both"/>
      </w:pPr>
    </w:p>
    <w:p w14:paraId="5B0741A2" w14:textId="52E7F916" w:rsidR="00333819" w:rsidRDefault="00333819" w:rsidP="00333819">
      <w:pPr>
        <w:pStyle w:val="ListParagraph"/>
        <w:numPr>
          <w:ilvl w:val="2"/>
          <w:numId w:val="4"/>
        </w:numPr>
        <w:tabs>
          <w:tab w:val="left" w:pos="980"/>
          <w:tab w:val="left" w:pos="981"/>
        </w:tabs>
        <w:jc w:val="both"/>
        <w:rPr>
          <w:sz w:val="24"/>
          <w:szCs w:val="24"/>
        </w:rPr>
      </w:pPr>
      <w:r w:rsidRPr="00333819">
        <w:rPr>
          <w:b/>
          <w:bCs/>
          <w:sz w:val="24"/>
          <w:szCs w:val="24"/>
        </w:rPr>
        <w:t>23/24 workplan review</w:t>
      </w:r>
      <w:r>
        <w:rPr>
          <w:sz w:val="24"/>
          <w:szCs w:val="24"/>
        </w:rPr>
        <w:t xml:space="preserve"> </w:t>
      </w:r>
      <w:r w:rsidRPr="00333819">
        <w:rPr>
          <w:sz w:val="24"/>
          <w:szCs w:val="24"/>
        </w:rPr>
        <w:t>- out of the 29 SLAs on the 23/24 workplan</w:t>
      </w:r>
      <w:r>
        <w:rPr>
          <w:sz w:val="24"/>
          <w:szCs w:val="24"/>
        </w:rPr>
        <w:t xml:space="preserve"> - </w:t>
      </w:r>
      <w:r w:rsidRPr="00333819">
        <w:rPr>
          <w:sz w:val="24"/>
          <w:szCs w:val="24"/>
        </w:rPr>
        <w:t xml:space="preserve">10 </w:t>
      </w:r>
      <w:r w:rsidR="002B7B1F">
        <w:rPr>
          <w:sz w:val="24"/>
          <w:szCs w:val="24"/>
        </w:rPr>
        <w:t>SLAs had been</w:t>
      </w:r>
      <w:r w:rsidRPr="00333819">
        <w:rPr>
          <w:sz w:val="24"/>
          <w:szCs w:val="24"/>
        </w:rPr>
        <w:t xml:space="preserve"> successfully disaggregated/ amended</w:t>
      </w:r>
      <w:r>
        <w:rPr>
          <w:sz w:val="24"/>
          <w:szCs w:val="24"/>
        </w:rPr>
        <w:t xml:space="preserve">, </w:t>
      </w:r>
      <w:r w:rsidRPr="00333819">
        <w:rPr>
          <w:sz w:val="24"/>
          <w:szCs w:val="24"/>
        </w:rPr>
        <w:t>6 are near completion</w:t>
      </w:r>
      <w:r>
        <w:rPr>
          <w:sz w:val="24"/>
          <w:szCs w:val="24"/>
        </w:rPr>
        <w:t xml:space="preserve">, </w:t>
      </w:r>
      <w:r w:rsidRPr="00333819">
        <w:rPr>
          <w:sz w:val="24"/>
          <w:szCs w:val="24"/>
        </w:rPr>
        <w:t xml:space="preserve">3 require </w:t>
      </w:r>
      <w:r w:rsidRPr="00333819">
        <w:rPr>
          <w:sz w:val="24"/>
          <w:szCs w:val="24"/>
        </w:rPr>
        <w:lastRenderedPageBreak/>
        <w:t xml:space="preserve">ongoing discussions </w:t>
      </w:r>
      <w:r>
        <w:rPr>
          <w:sz w:val="24"/>
          <w:szCs w:val="24"/>
        </w:rPr>
        <w:t>and</w:t>
      </w:r>
      <w:r w:rsidRPr="00333819">
        <w:rPr>
          <w:sz w:val="24"/>
          <w:szCs w:val="24"/>
        </w:rPr>
        <w:t xml:space="preserve"> 10 did not progress to joint discussion stage</w:t>
      </w:r>
      <w:r w:rsidR="000D4B01">
        <w:rPr>
          <w:sz w:val="24"/>
          <w:szCs w:val="24"/>
        </w:rPr>
        <w:t>.</w:t>
      </w:r>
    </w:p>
    <w:p w14:paraId="284B9DD5" w14:textId="77777777" w:rsidR="000D4B01" w:rsidRPr="00333819" w:rsidRDefault="000D4B01" w:rsidP="000D4B01">
      <w:pPr>
        <w:pStyle w:val="ListParagraph"/>
        <w:tabs>
          <w:tab w:val="left" w:pos="980"/>
          <w:tab w:val="left" w:pos="981"/>
        </w:tabs>
        <w:ind w:firstLine="0"/>
        <w:jc w:val="both"/>
        <w:rPr>
          <w:sz w:val="24"/>
          <w:szCs w:val="24"/>
        </w:rPr>
      </w:pPr>
    </w:p>
    <w:p w14:paraId="7323445E" w14:textId="77F2A9E0" w:rsidR="00E54AE5" w:rsidRPr="000D4B01" w:rsidRDefault="00333819" w:rsidP="004E1E77">
      <w:pPr>
        <w:pStyle w:val="ListParagraph"/>
        <w:numPr>
          <w:ilvl w:val="2"/>
          <w:numId w:val="4"/>
        </w:numPr>
        <w:tabs>
          <w:tab w:val="left" w:pos="980"/>
          <w:tab w:val="left" w:pos="981"/>
        </w:tabs>
        <w:ind w:left="980"/>
        <w:jc w:val="both"/>
        <w:rPr>
          <w:sz w:val="24"/>
          <w:szCs w:val="24"/>
        </w:rPr>
      </w:pPr>
      <w:r>
        <w:rPr>
          <w:b/>
          <w:sz w:val="24"/>
          <w:szCs w:val="24"/>
        </w:rPr>
        <w:t xml:space="preserve">24/25 workplan </w:t>
      </w:r>
      <w:r>
        <w:rPr>
          <w:bCs/>
          <w:sz w:val="24"/>
          <w:szCs w:val="24"/>
        </w:rPr>
        <w:t xml:space="preserve">– Members agreed to undertake an assessment of impacts and benefits to inform the content of the 24/25 workplan, to be submitted to the June meeting of the JEG for consideration. </w:t>
      </w:r>
    </w:p>
    <w:p w14:paraId="336BEABD" w14:textId="77777777" w:rsidR="000D4B01" w:rsidRPr="000D4B01" w:rsidRDefault="000D4B01" w:rsidP="000D4B01">
      <w:pPr>
        <w:tabs>
          <w:tab w:val="left" w:pos="980"/>
          <w:tab w:val="left" w:pos="981"/>
        </w:tabs>
        <w:jc w:val="both"/>
        <w:rPr>
          <w:sz w:val="24"/>
          <w:szCs w:val="24"/>
        </w:rPr>
      </w:pPr>
    </w:p>
    <w:p w14:paraId="3BC03DD7" w14:textId="148EE89A" w:rsidR="006414C1" w:rsidRDefault="00042C40" w:rsidP="006414C1">
      <w:pPr>
        <w:pStyle w:val="ListParagraph"/>
        <w:numPr>
          <w:ilvl w:val="2"/>
          <w:numId w:val="4"/>
        </w:numPr>
        <w:tabs>
          <w:tab w:val="left" w:pos="980"/>
          <w:tab w:val="left" w:pos="981"/>
        </w:tabs>
        <w:ind w:left="980"/>
        <w:jc w:val="both"/>
        <w:rPr>
          <w:sz w:val="24"/>
          <w:szCs w:val="24"/>
        </w:rPr>
      </w:pPr>
      <w:r w:rsidRPr="004E1E77">
        <w:rPr>
          <w:b/>
          <w:sz w:val="24"/>
          <w:szCs w:val="24"/>
        </w:rPr>
        <w:t>Disaggregation of Digital Services</w:t>
      </w:r>
      <w:r w:rsidRPr="004E1E77">
        <w:rPr>
          <w:sz w:val="24"/>
          <w:szCs w:val="24"/>
        </w:rPr>
        <w:t xml:space="preserve">- Members </w:t>
      </w:r>
      <w:r w:rsidR="006414C1">
        <w:rPr>
          <w:sz w:val="24"/>
          <w:szCs w:val="24"/>
        </w:rPr>
        <w:t xml:space="preserve">received an </w:t>
      </w:r>
      <w:r w:rsidR="006414C1" w:rsidRPr="006414C1">
        <w:rPr>
          <w:sz w:val="24"/>
          <w:szCs w:val="24"/>
        </w:rPr>
        <w:t>update on the digital disaggregation plan</w:t>
      </w:r>
      <w:r w:rsidR="006414C1">
        <w:rPr>
          <w:sz w:val="24"/>
          <w:szCs w:val="24"/>
        </w:rPr>
        <w:t>.</w:t>
      </w:r>
      <w:r w:rsidR="006414C1" w:rsidRPr="006414C1">
        <w:rPr>
          <w:sz w:val="24"/>
          <w:szCs w:val="24"/>
        </w:rPr>
        <w:t xml:space="preserve"> </w:t>
      </w:r>
      <w:r w:rsidR="006414C1">
        <w:rPr>
          <w:sz w:val="24"/>
          <w:szCs w:val="24"/>
        </w:rPr>
        <w:t xml:space="preserve">Members were informed that </w:t>
      </w:r>
      <w:r w:rsidR="006414C1" w:rsidRPr="006414C1">
        <w:rPr>
          <w:sz w:val="24"/>
          <w:szCs w:val="24"/>
        </w:rPr>
        <w:t xml:space="preserve">DCHW faces capacity </w:t>
      </w:r>
      <w:r w:rsidR="006414C1">
        <w:rPr>
          <w:sz w:val="24"/>
          <w:szCs w:val="24"/>
        </w:rPr>
        <w:t>constraints, in supporting work outside of WPAS,</w:t>
      </w:r>
      <w:r w:rsidR="006414C1" w:rsidRPr="006414C1">
        <w:rPr>
          <w:sz w:val="24"/>
          <w:szCs w:val="24"/>
        </w:rPr>
        <w:t xml:space="preserve"> but </w:t>
      </w:r>
      <w:r w:rsidR="006414C1">
        <w:rPr>
          <w:sz w:val="24"/>
          <w:szCs w:val="24"/>
        </w:rPr>
        <w:t>the two organisations continue to work closely on this</w:t>
      </w:r>
      <w:r w:rsidR="006414C1" w:rsidRPr="006414C1">
        <w:rPr>
          <w:sz w:val="24"/>
          <w:szCs w:val="24"/>
        </w:rPr>
        <w:t>. Changes have been proposed to the governance structure within DCHW as they have increased their programme management support to ensure all these changes are aligned and initiated appropriately. The digital prioriti</w:t>
      </w:r>
      <w:r w:rsidR="002B7B1F">
        <w:rPr>
          <w:sz w:val="24"/>
          <w:szCs w:val="24"/>
        </w:rPr>
        <w:t>s</w:t>
      </w:r>
      <w:r w:rsidR="006414C1" w:rsidRPr="006414C1">
        <w:rPr>
          <w:sz w:val="24"/>
          <w:szCs w:val="24"/>
        </w:rPr>
        <w:t xml:space="preserve">ation investment fund, funding WPAS, is under review for 24/25, with no formal resource notification yet. </w:t>
      </w:r>
      <w:r w:rsidR="006414C1">
        <w:rPr>
          <w:sz w:val="24"/>
          <w:szCs w:val="24"/>
        </w:rPr>
        <w:t xml:space="preserve">Members were informed that if </w:t>
      </w:r>
      <w:r w:rsidR="006414C1" w:rsidRPr="006414C1">
        <w:rPr>
          <w:sz w:val="24"/>
          <w:szCs w:val="24"/>
        </w:rPr>
        <w:t>funding is reduced both Health Boards would need to escalate to Welsh Government.</w:t>
      </w:r>
    </w:p>
    <w:p w14:paraId="497E2154" w14:textId="77777777" w:rsidR="000D4B01" w:rsidRPr="000D4B01" w:rsidRDefault="000D4B01" w:rsidP="000D4B01">
      <w:pPr>
        <w:tabs>
          <w:tab w:val="left" w:pos="980"/>
          <w:tab w:val="left" w:pos="981"/>
        </w:tabs>
        <w:jc w:val="both"/>
        <w:rPr>
          <w:sz w:val="24"/>
          <w:szCs w:val="24"/>
        </w:rPr>
      </w:pPr>
    </w:p>
    <w:p w14:paraId="5328B889" w14:textId="15536C33" w:rsidR="006414C1" w:rsidRPr="006414C1" w:rsidRDefault="00F12817" w:rsidP="006414C1">
      <w:pPr>
        <w:pStyle w:val="ListParagraph"/>
        <w:numPr>
          <w:ilvl w:val="2"/>
          <w:numId w:val="4"/>
        </w:numPr>
        <w:tabs>
          <w:tab w:val="left" w:pos="980"/>
          <w:tab w:val="left" w:pos="981"/>
        </w:tabs>
        <w:ind w:left="980"/>
        <w:jc w:val="both"/>
        <w:rPr>
          <w:sz w:val="24"/>
          <w:szCs w:val="24"/>
        </w:rPr>
      </w:pPr>
      <w:r>
        <w:rPr>
          <w:b/>
          <w:sz w:val="24"/>
          <w:szCs w:val="24"/>
        </w:rPr>
        <w:t xml:space="preserve">Future of JEG </w:t>
      </w:r>
      <w:r>
        <w:rPr>
          <w:sz w:val="24"/>
          <w:szCs w:val="24"/>
        </w:rPr>
        <w:t xml:space="preserve">– Members discussed whether the JEG should be stood down, as work transitions into business as usual. It was agreed to consider the outcome of the assessment exercise before making any decision on the future of the group. </w:t>
      </w:r>
    </w:p>
    <w:p w14:paraId="024C0767" w14:textId="39C4BDC7" w:rsidR="006414C1" w:rsidRDefault="006414C1" w:rsidP="006414C1">
      <w:pPr>
        <w:tabs>
          <w:tab w:val="left" w:pos="980"/>
          <w:tab w:val="left" w:pos="981"/>
        </w:tabs>
        <w:jc w:val="both"/>
        <w:rPr>
          <w:sz w:val="24"/>
          <w:szCs w:val="24"/>
        </w:rPr>
      </w:pPr>
    </w:p>
    <w:p w14:paraId="2F8EA04B" w14:textId="77777777" w:rsidR="0036531A" w:rsidRPr="00B41329" w:rsidRDefault="0036531A" w:rsidP="00E54AE5">
      <w:pPr>
        <w:pStyle w:val="BodyText"/>
        <w:spacing w:before="10"/>
        <w:jc w:val="both"/>
        <w:rPr>
          <w:color w:val="FF0000"/>
          <w:sz w:val="23"/>
        </w:rPr>
      </w:pPr>
    </w:p>
    <w:p w14:paraId="04A76E99" w14:textId="3861A33C" w:rsidR="0036531A" w:rsidRPr="002B7B1F" w:rsidRDefault="0036531A" w:rsidP="002B7B1F">
      <w:pPr>
        <w:pStyle w:val="Heading5"/>
        <w:numPr>
          <w:ilvl w:val="1"/>
          <w:numId w:val="4"/>
        </w:numPr>
        <w:tabs>
          <w:tab w:val="left" w:pos="939"/>
          <w:tab w:val="left" w:pos="940"/>
        </w:tabs>
        <w:jc w:val="both"/>
        <w:rPr>
          <w:rFonts w:ascii="Arial" w:hAnsi="Arial" w:cs="Arial"/>
        </w:rPr>
      </w:pPr>
      <w:bookmarkStart w:id="7" w:name="3.6_Regional_and_Specialised_Services_Pr"/>
      <w:bookmarkEnd w:id="7"/>
      <w:r w:rsidRPr="002B7B1F">
        <w:rPr>
          <w:rFonts w:ascii="Arial" w:hAnsi="Arial" w:cs="Arial"/>
        </w:rPr>
        <w:t xml:space="preserve">Regional and Specialised Services Provider Planning </w:t>
      </w:r>
      <w:r w:rsidR="005E5F0A" w:rsidRPr="002B7B1F">
        <w:rPr>
          <w:rFonts w:ascii="Arial" w:hAnsi="Arial" w:cs="Arial"/>
        </w:rPr>
        <w:t>Forum</w:t>
      </w:r>
      <w:r w:rsidR="002B7B1F" w:rsidRPr="002B7B1F">
        <w:rPr>
          <w:rFonts w:ascii="Arial" w:hAnsi="Arial" w:cs="Arial"/>
        </w:rPr>
        <w:t xml:space="preserve"> </w:t>
      </w:r>
      <w:r w:rsidRPr="002B7B1F">
        <w:rPr>
          <w:rFonts w:ascii="Arial" w:hAnsi="Arial" w:cs="Arial"/>
        </w:rPr>
        <w:t>(RSSPP</w:t>
      </w:r>
      <w:r w:rsidR="005E5F0A" w:rsidRPr="002B7B1F">
        <w:rPr>
          <w:rFonts w:ascii="Arial" w:hAnsi="Arial" w:cs="Arial"/>
        </w:rPr>
        <w:t>F</w:t>
      </w:r>
      <w:r w:rsidRPr="002B7B1F">
        <w:rPr>
          <w:rFonts w:ascii="Arial" w:hAnsi="Arial" w:cs="Arial"/>
        </w:rPr>
        <w:t>) with Cardiff and Vale UHB</w:t>
      </w:r>
    </w:p>
    <w:p w14:paraId="264A8EBE" w14:textId="56A29677" w:rsidR="0033011B" w:rsidRPr="002B7B1F" w:rsidRDefault="0033011B" w:rsidP="0033011B">
      <w:pPr>
        <w:pStyle w:val="BodyText"/>
        <w:ind w:left="220"/>
        <w:jc w:val="both"/>
      </w:pPr>
      <w:r w:rsidRPr="002B7B1F">
        <w:t>The last meeting of the RSSPP</w:t>
      </w:r>
      <w:r w:rsidR="005E5F0A" w:rsidRPr="002B7B1F">
        <w:t>F</w:t>
      </w:r>
      <w:r w:rsidRPr="002B7B1F">
        <w:t xml:space="preserve"> was held on the </w:t>
      </w:r>
      <w:r w:rsidR="0024498E" w:rsidRPr="002B7B1F">
        <w:t>1</w:t>
      </w:r>
      <w:r w:rsidR="005E5F0A" w:rsidRPr="002B7B1F">
        <w:t>8</w:t>
      </w:r>
      <w:r w:rsidR="005E5F0A" w:rsidRPr="002B7B1F">
        <w:rPr>
          <w:vertAlign w:val="superscript"/>
        </w:rPr>
        <w:t>th</w:t>
      </w:r>
      <w:r w:rsidR="005E5F0A" w:rsidRPr="002B7B1F">
        <w:t xml:space="preserve"> March</w:t>
      </w:r>
      <w:r w:rsidRPr="002B7B1F">
        <w:t xml:space="preserve">; however, the agreed minutes were not available at the time that this report was compiled. This report provides an update on the </w:t>
      </w:r>
      <w:r w:rsidR="0024498E" w:rsidRPr="002B7B1F">
        <w:t>RSSPP</w:t>
      </w:r>
      <w:r w:rsidR="005E5F0A" w:rsidRPr="002B7B1F">
        <w:t>F</w:t>
      </w:r>
      <w:r w:rsidRPr="002B7B1F">
        <w:t xml:space="preserve"> meeting held on the </w:t>
      </w:r>
      <w:r w:rsidR="005E5F0A" w:rsidRPr="002B7B1F">
        <w:t>19</w:t>
      </w:r>
      <w:r w:rsidR="005E5F0A" w:rsidRPr="002B7B1F">
        <w:rPr>
          <w:vertAlign w:val="superscript"/>
        </w:rPr>
        <w:t>th</w:t>
      </w:r>
      <w:r w:rsidR="005E5F0A" w:rsidRPr="002B7B1F">
        <w:t xml:space="preserve"> February</w:t>
      </w:r>
      <w:r w:rsidRPr="002B7B1F">
        <w:t>: The issues of interest to SBUHB are:</w:t>
      </w:r>
    </w:p>
    <w:p w14:paraId="1B91B740" w14:textId="179F78C8" w:rsidR="000D4B01" w:rsidRDefault="005E5F0A" w:rsidP="000D4B01">
      <w:pPr>
        <w:pStyle w:val="ListParagraph"/>
        <w:widowControl/>
        <w:numPr>
          <w:ilvl w:val="0"/>
          <w:numId w:val="22"/>
        </w:numPr>
        <w:autoSpaceDE/>
        <w:autoSpaceDN/>
        <w:spacing w:before="100" w:beforeAutospacing="1" w:after="100" w:afterAutospacing="1"/>
        <w:contextualSpacing/>
        <w:jc w:val="both"/>
        <w:rPr>
          <w:sz w:val="24"/>
          <w:szCs w:val="24"/>
        </w:rPr>
      </w:pPr>
      <w:proofErr w:type="spellStart"/>
      <w:r w:rsidRPr="000D4B01">
        <w:rPr>
          <w:b/>
          <w:sz w:val="24"/>
          <w:szCs w:val="24"/>
        </w:rPr>
        <w:t>Hepato</w:t>
      </w:r>
      <w:proofErr w:type="spellEnd"/>
      <w:r w:rsidRPr="000D4B01">
        <w:rPr>
          <w:b/>
          <w:sz w:val="24"/>
          <w:szCs w:val="24"/>
        </w:rPr>
        <w:t xml:space="preserve"> </w:t>
      </w:r>
      <w:proofErr w:type="spellStart"/>
      <w:r w:rsidRPr="000D4B01">
        <w:rPr>
          <w:b/>
          <w:sz w:val="24"/>
          <w:szCs w:val="24"/>
        </w:rPr>
        <w:t>Pancreato</w:t>
      </w:r>
      <w:proofErr w:type="spellEnd"/>
      <w:r w:rsidRPr="000D4B01">
        <w:rPr>
          <w:b/>
          <w:sz w:val="24"/>
          <w:szCs w:val="24"/>
        </w:rPr>
        <w:t xml:space="preserve"> Biliary Surgery Project</w:t>
      </w:r>
      <w:r w:rsidR="0024498E" w:rsidRPr="000D4B01">
        <w:rPr>
          <w:sz w:val="24"/>
          <w:szCs w:val="24"/>
        </w:rPr>
        <w:t xml:space="preserve"> – Members </w:t>
      </w:r>
      <w:r w:rsidRPr="000D4B01">
        <w:rPr>
          <w:sz w:val="24"/>
          <w:szCs w:val="24"/>
        </w:rPr>
        <w:t xml:space="preserve">received a proposal for a three staged approach for the HPB surgery service model project. The aim is to address gaps in service provision, and maintain project momentum. Members agreed the approach, and agreed the mandate for the Project Board to initiate the next phase of the project – to develop a Shared Delivery Network for HPB with a primary focus on the management of Severe Acute Pancreatitis. </w:t>
      </w:r>
    </w:p>
    <w:p w14:paraId="5BE9555D" w14:textId="77777777" w:rsidR="000012E4" w:rsidRDefault="000012E4" w:rsidP="000012E4">
      <w:pPr>
        <w:pStyle w:val="ListParagraph"/>
        <w:widowControl/>
        <w:autoSpaceDE/>
        <w:autoSpaceDN/>
        <w:spacing w:before="100" w:beforeAutospacing="1" w:after="100" w:afterAutospacing="1"/>
        <w:ind w:left="720" w:firstLine="0"/>
        <w:contextualSpacing/>
        <w:jc w:val="both"/>
        <w:rPr>
          <w:sz w:val="24"/>
          <w:szCs w:val="24"/>
        </w:rPr>
      </w:pPr>
    </w:p>
    <w:p w14:paraId="0D8B1B45" w14:textId="77777777" w:rsidR="000D4B01" w:rsidRPr="000D4B01" w:rsidRDefault="000D4B01" w:rsidP="000D4B01">
      <w:pPr>
        <w:pStyle w:val="ListParagraph"/>
        <w:widowControl/>
        <w:numPr>
          <w:ilvl w:val="0"/>
          <w:numId w:val="22"/>
        </w:numPr>
        <w:autoSpaceDE/>
        <w:autoSpaceDN/>
        <w:spacing w:before="100" w:beforeAutospacing="1" w:after="100" w:afterAutospacing="1"/>
        <w:contextualSpacing/>
        <w:jc w:val="both"/>
        <w:rPr>
          <w:sz w:val="24"/>
          <w:szCs w:val="24"/>
        </w:rPr>
      </w:pPr>
      <w:r w:rsidRPr="000D4B01">
        <w:rPr>
          <w:b/>
          <w:sz w:val="24"/>
          <w:szCs w:val="24"/>
        </w:rPr>
        <w:t>RSSPPF IMTP Priorities</w:t>
      </w:r>
      <w:r w:rsidRPr="000D4B01">
        <w:rPr>
          <w:sz w:val="24"/>
          <w:szCs w:val="24"/>
        </w:rPr>
        <w:t xml:space="preserve"> – Members agreed the following priorities for inclusion in both organisations IMTPs:</w:t>
      </w:r>
    </w:p>
    <w:p w14:paraId="2CA1EA67" w14:textId="77777777" w:rsidR="000D4B01" w:rsidRPr="002B7B1F" w:rsidRDefault="000D4B01" w:rsidP="000D4B01">
      <w:pPr>
        <w:widowControl/>
        <w:numPr>
          <w:ilvl w:val="0"/>
          <w:numId w:val="14"/>
        </w:numPr>
        <w:autoSpaceDE/>
        <w:autoSpaceDN/>
        <w:spacing w:before="100" w:beforeAutospacing="1" w:after="100" w:afterAutospacing="1"/>
        <w:jc w:val="both"/>
        <w:rPr>
          <w:bCs/>
          <w:sz w:val="24"/>
          <w:szCs w:val="24"/>
        </w:rPr>
      </w:pPr>
      <w:r w:rsidRPr="002B7B1F">
        <w:rPr>
          <w:bCs/>
          <w:sz w:val="24"/>
          <w:szCs w:val="24"/>
        </w:rPr>
        <w:t>Development of the South Wales Specialised Services Provider Collaborative Partnership Board</w:t>
      </w:r>
    </w:p>
    <w:p w14:paraId="5AAA3E11" w14:textId="77777777" w:rsidR="000D4B01" w:rsidRPr="00333819" w:rsidRDefault="000D4B01" w:rsidP="000D4B01">
      <w:pPr>
        <w:widowControl/>
        <w:numPr>
          <w:ilvl w:val="0"/>
          <w:numId w:val="14"/>
        </w:numPr>
        <w:autoSpaceDE/>
        <w:autoSpaceDN/>
        <w:spacing w:before="100" w:beforeAutospacing="1" w:after="100" w:afterAutospacing="1"/>
        <w:jc w:val="both"/>
        <w:rPr>
          <w:bCs/>
          <w:sz w:val="24"/>
          <w:szCs w:val="24"/>
        </w:rPr>
      </w:pPr>
      <w:r w:rsidRPr="00333819">
        <w:rPr>
          <w:bCs/>
          <w:sz w:val="24"/>
          <w:szCs w:val="24"/>
        </w:rPr>
        <w:t>Development of a HPB Shared Delivery Network</w:t>
      </w:r>
    </w:p>
    <w:p w14:paraId="501C0B69" w14:textId="77777777" w:rsidR="000D4B01" w:rsidRPr="00333819" w:rsidRDefault="000D4B01" w:rsidP="000D4B01">
      <w:pPr>
        <w:widowControl/>
        <w:numPr>
          <w:ilvl w:val="0"/>
          <w:numId w:val="14"/>
        </w:numPr>
        <w:autoSpaceDE/>
        <w:autoSpaceDN/>
        <w:spacing w:before="100" w:beforeAutospacing="1" w:after="100" w:afterAutospacing="1"/>
        <w:jc w:val="both"/>
        <w:rPr>
          <w:bCs/>
          <w:sz w:val="24"/>
          <w:szCs w:val="24"/>
        </w:rPr>
      </w:pPr>
      <w:r w:rsidRPr="00333819">
        <w:rPr>
          <w:bCs/>
          <w:sz w:val="24"/>
          <w:szCs w:val="24"/>
        </w:rPr>
        <w:t xml:space="preserve">Development and implementation of a sustainable service model for </w:t>
      </w:r>
      <w:proofErr w:type="spellStart"/>
      <w:r w:rsidRPr="00333819">
        <w:rPr>
          <w:bCs/>
          <w:sz w:val="24"/>
          <w:szCs w:val="24"/>
        </w:rPr>
        <w:t>Oesophago</w:t>
      </w:r>
      <w:proofErr w:type="spellEnd"/>
      <w:r w:rsidRPr="00333819">
        <w:rPr>
          <w:bCs/>
          <w:sz w:val="24"/>
          <w:szCs w:val="24"/>
        </w:rPr>
        <w:t>-Gastric cancer surgery in South and West Wales</w:t>
      </w:r>
    </w:p>
    <w:p w14:paraId="5EEE90F0" w14:textId="77777777" w:rsidR="000D4B01" w:rsidRPr="00333819" w:rsidRDefault="000D4B01" w:rsidP="000D4B01">
      <w:pPr>
        <w:widowControl/>
        <w:numPr>
          <w:ilvl w:val="0"/>
          <w:numId w:val="14"/>
        </w:numPr>
        <w:autoSpaceDE/>
        <w:autoSpaceDN/>
        <w:spacing w:before="100" w:beforeAutospacing="1" w:after="100" w:afterAutospacing="1"/>
        <w:jc w:val="both"/>
        <w:rPr>
          <w:bCs/>
          <w:sz w:val="24"/>
          <w:szCs w:val="24"/>
        </w:rPr>
      </w:pPr>
      <w:r w:rsidRPr="00333819">
        <w:rPr>
          <w:bCs/>
          <w:sz w:val="24"/>
          <w:szCs w:val="24"/>
        </w:rPr>
        <w:t>Development of options for future Cardiac Surgery service delivery</w:t>
      </w:r>
    </w:p>
    <w:p w14:paraId="013B2035" w14:textId="77777777" w:rsidR="000D4B01" w:rsidRPr="00333819" w:rsidRDefault="000D4B01" w:rsidP="000D4B01">
      <w:pPr>
        <w:widowControl/>
        <w:numPr>
          <w:ilvl w:val="0"/>
          <w:numId w:val="14"/>
        </w:numPr>
        <w:autoSpaceDE/>
        <w:autoSpaceDN/>
        <w:spacing w:before="100" w:beforeAutospacing="1" w:after="100" w:afterAutospacing="1"/>
        <w:jc w:val="both"/>
        <w:rPr>
          <w:bCs/>
          <w:sz w:val="24"/>
          <w:szCs w:val="24"/>
        </w:rPr>
      </w:pPr>
      <w:r w:rsidRPr="00333819">
        <w:rPr>
          <w:bCs/>
          <w:sz w:val="24"/>
          <w:szCs w:val="24"/>
        </w:rPr>
        <w:t>Development of options for future Gynaecology Oncology Surgery service delivery</w:t>
      </w:r>
    </w:p>
    <w:p w14:paraId="16FE7344" w14:textId="77777777" w:rsidR="000012E4" w:rsidRDefault="000D4B01" w:rsidP="000012E4">
      <w:pPr>
        <w:widowControl/>
        <w:numPr>
          <w:ilvl w:val="0"/>
          <w:numId w:val="14"/>
        </w:numPr>
        <w:autoSpaceDE/>
        <w:autoSpaceDN/>
        <w:spacing w:before="100" w:beforeAutospacing="1" w:after="100" w:afterAutospacing="1"/>
        <w:jc w:val="both"/>
        <w:rPr>
          <w:bCs/>
          <w:sz w:val="24"/>
          <w:szCs w:val="24"/>
        </w:rPr>
      </w:pPr>
      <w:r w:rsidRPr="00333819">
        <w:rPr>
          <w:bCs/>
          <w:sz w:val="24"/>
          <w:szCs w:val="24"/>
        </w:rPr>
        <w:t>Development of an implementation plan for Specialised Infectious Disease services</w:t>
      </w:r>
    </w:p>
    <w:p w14:paraId="1E690EE6" w14:textId="7D1E85C3" w:rsidR="000012E4" w:rsidRPr="000012E4" w:rsidRDefault="000012E4" w:rsidP="000012E4">
      <w:pPr>
        <w:widowControl/>
        <w:numPr>
          <w:ilvl w:val="0"/>
          <w:numId w:val="14"/>
        </w:numPr>
        <w:autoSpaceDE/>
        <w:autoSpaceDN/>
        <w:spacing w:before="100" w:beforeAutospacing="1" w:after="100" w:afterAutospacing="1"/>
        <w:jc w:val="both"/>
        <w:rPr>
          <w:bCs/>
          <w:sz w:val="24"/>
          <w:szCs w:val="24"/>
        </w:rPr>
      </w:pPr>
      <w:r w:rsidRPr="000012E4">
        <w:rPr>
          <w:sz w:val="24"/>
          <w:szCs w:val="24"/>
        </w:rPr>
        <w:t>Refresh and review of the specialised service baseline assessments in both organisations</w:t>
      </w:r>
    </w:p>
    <w:p w14:paraId="11332F9F" w14:textId="77777777" w:rsidR="000012E4" w:rsidRDefault="000D4B01" w:rsidP="000D4B01">
      <w:pPr>
        <w:pStyle w:val="ListParagraph"/>
        <w:numPr>
          <w:ilvl w:val="0"/>
          <w:numId w:val="22"/>
        </w:numPr>
        <w:rPr>
          <w:sz w:val="24"/>
          <w:szCs w:val="24"/>
        </w:rPr>
      </w:pPr>
      <w:r w:rsidRPr="000D4B01">
        <w:rPr>
          <w:b/>
          <w:sz w:val="24"/>
          <w:szCs w:val="24"/>
        </w:rPr>
        <w:lastRenderedPageBreak/>
        <w:t xml:space="preserve">Specialised Infectious Diseases </w:t>
      </w:r>
      <w:r w:rsidRPr="000D4B01">
        <w:rPr>
          <w:sz w:val="24"/>
          <w:szCs w:val="24"/>
        </w:rPr>
        <w:t>– Members received the proposed service specification and the outcome of the stakeholder consultation exercise. Members agreed the that service specification should be submitted to the Chief Executive Management Team for consideration.</w:t>
      </w:r>
    </w:p>
    <w:p w14:paraId="46C70B43" w14:textId="3A98C10F" w:rsidR="000D4B01" w:rsidRPr="000D4B01" w:rsidRDefault="000D4B01" w:rsidP="000012E4">
      <w:pPr>
        <w:pStyle w:val="ListParagraph"/>
        <w:ind w:left="720" w:firstLine="0"/>
        <w:rPr>
          <w:sz w:val="24"/>
          <w:szCs w:val="24"/>
        </w:rPr>
      </w:pPr>
      <w:r w:rsidRPr="000D4B01">
        <w:rPr>
          <w:sz w:val="24"/>
          <w:szCs w:val="24"/>
        </w:rPr>
        <w:t xml:space="preserve"> </w:t>
      </w:r>
    </w:p>
    <w:p w14:paraId="42D9FEB5" w14:textId="0A66B4CE" w:rsidR="000012E4" w:rsidRPr="000012E4" w:rsidRDefault="000D4B01" w:rsidP="000012E4">
      <w:pPr>
        <w:pStyle w:val="ListParagraph"/>
        <w:numPr>
          <w:ilvl w:val="0"/>
          <w:numId w:val="22"/>
        </w:numPr>
        <w:contextualSpacing/>
        <w:rPr>
          <w:b/>
          <w:sz w:val="24"/>
          <w:szCs w:val="24"/>
        </w:rPr>
      </w:pPr>
      <w:r>
        <w:rPr>
          <w:b/>
          <w:sz w:val="24"/>
          <w:szCs w:val="24"/>
        </w:rPr>
        <w:t>Adult Specialised Endocrinology</w:t>
      </w:r>
      <w:r w:rsidRPr="0024498E">
        <w:rPr>
          <w:b/>
          <w:sz w:val="24"/>
          <w:szCs w:val="24"/>
        </w:rPr>
        <w:t xml:space="preserve"> </w:t>
      </w:r>
      <w:r>
        <w:rPr>
          <w:sz w:val="24"/>
          <w:szCs w:val="24"/>
        </w:rPr>
        <w:t>– Members received the draft action plan from the implementation workshop held on the 17</w:t>
      </w:r>
      <w:r w:rsidRPr="006F16C0">
        <w:rPr>
          <w:sz w:val="24"/>
          <w:szCs w:val="24"/>
          <w:vertAlign w:val="superscript"/>
        </w:rPr>
        <w:t>th</w:t>
      </w:r>
      <w:r>
        <w:rPr>
          <w:sz w:val="24"/>
          <w:szCs w:val="24"/>
        </w:rPr>
        <w:t xml:space="preserve"> November. </w:t>
      </w:r>
    </w:p>
    <w:p w14:paraId="21330633" w14:textId="77777777" w:rsidR="000012E4" w:rsidRPr="000012E4" w:rsidRDefault="000012E4" w:rsidP="000012E4">
      <w:pPr>
        <w:contextualSpacing/>
        <w:rPr>
          <w:b/>
          <w:sz w:val="24"/>
          <w:szCs w:val="24"/>
        </w:rPr>
      </w:pPr>
    </w:p>
    <w:p w14:paraId="673EE432" w14:textId="77777777" w:rsidR="000D4B01" w:rsidRPr="00D80CDD" w:rsidRDefault="000D4B01" w:rsidP="000012E4">
      <w:pPr>
        <w:widowControl/>
        <w:numPr>
          <w:ilvl w:val="0"/>
          <w:numId w:val="22"/>
        </w:numPr>
        <w:autoSpaceDE/>
        <w:autoSpaceDN/>
        <w:spacing w:before="100" w:beforeAutospacing="1" w:after="100" w:afterAutospacing="1"/>
        <w:contextualSpacing/>
        <w:jc w:val="both"/>
        <w:rPr>
          <w:sz w:val="24"/>
          <w:szCs w:val="24"/>
        </w:rPr>
      </w:pPr>
      <w:r>
        <w:rPr>
          <w:b/>
          <w:sz w:val="24"/>
          <w:szCs w:val="24"/>
        </w:rPr>
        <w:t xml:space="preserve">Sustainable Vascular Services for South Wales </w:t>
      </w:r>
      <w:r w:rsidRPr="00D80CDD">
        <w:rPr>
          <w:sz w:val="24"/>
          <w:szCs w:val="24"/>
        </w:rPr>
        <w:t xml:space="preserve">– Members agreed </w:t>
      </w:r>
      <w:r>
        <w:rPr>
          <w:sz w:val="24"/>
          <w:szCs w:val="24"/>
        </w:rPr>
        <w:t xml:space="preserve">that the work on wider project should be paused, until the work on establishing immediate and interim arrangements for SBUHB has concluded.  </w:t>
      </w:r>
    </w:p>
    <w:p w14:paraId="21910F87" w14:textId="77777777" w:rsidR="000D4B01" w:rsidRPr="000012E4" w:rsidRDefault="000D4B01" w:rsidP="000012E4">
      <w:pPr>
        <w:widowControl/>
        <w:autoSpaceDE/>
        <w:autoSpaceDN/>
        <w:spacing w:before="100" w:beforeAutospacing="1" w:after="100" w:afterAutospacing="1"/>
        <w:ind w:left="360"/>
        <w:contextualSpacing/>
        <w:jc w:val="both"/>
        <w:rPr>
          <w:sz w:val="24"/>
          <w:szCs w:val="24"/>
        </w:rPr>
      </w:pPr>
    </w:p>
    <w:p w14:paraId="57D9AD9F" w14:textId="77777777" w:rsidR="000D4B01" w:rsidRPr="000D4B01" w:rsidRDefault="000D4B01" w:rsidP="000D4B01">
      <w:pPr>
        <w:widowControl/>
        <w:autoSpaceDE/>
        <w:autoSpaceDN/>
        <w:spacing w:before="100" w:beforeAutospacing="1" w:after="100" w:afterAutospacing="1"/>
        <w:ind w:left="1077"/>
        <w:contextualSpacing/>
        <w:jc w:val="both"/>
        <w:rPr>
          <w:sz w:val="24"/>
          <w:szCs w:val="24"/>
        </w:rPr>
      </w:pPr>
    </w:p>
    <w:p w14:paraId="14A3A792" w14:textId="77777777" w:rsidR="00FF2951" w:rsidRPr="00FF2951" w:rsidRDefault="0036531A" w:rsidP="00E54AE5">
      <w:pPr>
        <w:pStyle w:val="ListParagraph"/>
        <w:numPr>
          <w:ilvl w:val="1"/>
          <w:numId w:val="4"/>
        </w:numPr>
        <w:tabs>
          <w:tab w:val="left" w:pos="939"/>
          <w:tab w:val="left" w:pos="940"/>
        </w:tabs>
        <w:spacing w:line="237" w:lineRule="auto"/>
        <w:ind w:left="220" w:firstLine="0"/>
        <w:jc w:val="both"/>
        <w:rPr>
          <w:sz w:val="24"/>
        </w:rPr>
      </w:pPr>
      <w:bookmarkStart w:id="8" w:name="3.7_NHS_Wales_Shared_Services_Partnershi"/>
      <w:bookmarkEnd w:id="8"/>
      <w:r w:rsidRPr="00FF2951">
        <w:rPr>
          <w:b/>
          <w:sz w:val="24"/>
        </w:rPr>
        <w:t xml:space="preserve">NHS Wales Shared Services Partnership (NWSSP) Committee </w:t>
      </w:r>
    </w:p>
    <w:p w14:paraId="6560382B" w14:textId="046FF685" w:rsidR="00FF2951" w:rsidRDefault="00FF2951" w:rsidP="00FF2951">
      <w:pPr>
        <w:tabs>
          <w:tab w:val="left" w:pos="939"/>
          <w:tab w:val="left" w:pos="940"/>
        </w:tabs>
        <w:spacing w:line="237" w:lineRule="auto"/>
        <w:ind w:left="220"/>
        <w:jc w:val="both"/>
        <w:rPr>
          <w:sz w:val="24"/>
        </w:rPr>
      </w:pPr>
      <w:r w:rsidRPr="00FF2951">
        <w:rPr>
          <w:sz w:val="24"/>
        </w:rPr>
        <w:t xml:space="preserve">The last meeting of the </w:t>
      </w:r>
      <w:r>
        <w:rPr>
          <w:sz w:val="24"/>
        </w:rPr>
        <w:t>NWSSP</w:t>
      </w:r>
      <w:r w:rsidRPr="00FF2951">
        <w:rPr>
          <w:sz w:val="24"/>
        </w:rPr>
        <w:t xml:space="preserve"> was held on the </w:t>
      </w:r>
      <w:r w:rsidR="003E0635">
        <w:rPr>
          <w:sz w:val="24"/>
        </w:rPr>
        <w:t>21</w:t>
      </w:r>
      <w:r w:rsidR="003E0635" w:rsidRPr="003E0635">
        <w:rPr>
          <w:sz w:val="24"/>
          <w:vertAlign w:val="superscript"/>
        </w:rPr>
        <w:t>st</w:t>
      </w:r>
      <w:r w:rsidR="003E0635">
        <w:rPr>
          <w:sz w:val="24"/>
        </w:rPr>
        <w:t xml:space="preserve"> March</w:t>
      </w:r>
      <w:r w:rsidRPr="00FF2951">
        <w:rPr>
          <w:sz w:val="24"/>
        </w:rPr>
        <w:t xml:space="preserve">; however, the minutes were not available at the time that this report was compiled. This report provides an update on the </w:t>
      </w:r>
      <w:r>
        <w:rPr>
          <w:sz w:val="24"/>
        </w:rPr>
        <w:t>NWSSP</w:t>
      </w:r>
      <w:r w:rsidRPr="00FF2951">
        <w:rPr>
          <w:sz w:val="24"/>
        </w:rPr>
        <w:t xml:space="preserve"> meeting held on the </w:t>
      </w:r>
      <w:r w:rsidR="003E0635">
        <w:rPr>
          <w:sz w:val="24"/>
        </w:rPr>
        <w:t>18</w:t>
      </w:r>
      <w:r w:rsidR="003E0635" w:rsidRPr="003E0635">
        <w:rPr>
          <w:sz w:val="24"/>
          <w:vertAlign w:val="superscript"/>
        </w:rPr>
        <w:t>th</w:t>
      </w:r>
      <w:r w:rsidR="003E0635">
        <w:rPr>
          <w:sz w:val="24"/>
        </w:rPr>
        <w:t xml:space="preserve"> January</w:t>
      </w:r>
      <w:r w:rsidRPr="00FF2951">
        <w:rPr>
          <w:sz w:val="24"/>
        </w:rPr>
        <w:t xml:space="preserve"> 202</w:t>
      </w:r>
      <w:r w:rsidR="003E0635">
        <w:rPr>
          <w:sz w:val="24"/>
        </w:rPr>
        <w:t>4</w:t>
      </w:r>
      <w:r w:rsidRPr="00FF2951">
        <w:rPr>
          <w:sz w:val="24"/>
        </w:rPr>
        <w:t>: The issues of interest to SBUHB are:</w:t>
      </w:r>
    </w:p>
    <w:p w14:paraId="565105B6" w14:textId="7D54F633" w:rsidR="002B7B1F" w:rsidRDefault="002B7B1F" w:rsidP="00FF2951">
      <w:pPr>
        <w:tabs>
          <w:tab w:val="left" w:pos="939"/>
          <w:tab w:val="left" w:pos="940"/>
        </w:tabs>
        <w:spacing w:line="237" w:lineRule="auto"/>
        <w:ind w:left="220"/>
        <w:jc w:val="both"/>
        <w:rPr>
          <w:sz w:val="24"/>
        </w:rPr>
      </w:pPr>
    </w:p>
    <w:p w14:paraId="55BC265A" w14:textId="3CFADB82" w:rsidR="002B7B1F" w:rsidRDefault="002B7B1F" w:rsidP="0014217B">
      <w:pPr>
        <w:pStyle w:val="ListParagraph"/>
        <w:numPr>
          <w:ilvl w:val="0"/>
          <w:numId w:val="19"/>
        </w:numPr>
        <w:tabs>
          <w:tab w:val="left" w:pos="939"/>
          <w:tab w:val="left" w:pos="940"/>
        </w:tabs>
        <w:spacing w:line="237" w:lineRule="auto"/>
        <w:jc w:val="both"/>
        <w:rPr>
          <w:sz w:val="24"/>
        </w:rPr>
      </w:pPr>
      <w:r w:rsidRPr="002B7B1F">
        <w:rPr>
          <w:b/>
          <w:bCs/>
          <w:sz w:val="24"/>
        </w:rPr>
        <w:t>IMTP</w:t>
      </w:r>
      <w:r w:rsidR="0014217B">
        <w:rPr>
          <w:sz w:val="24"/>
        </w:rPr>
        <w:t xml:space="preserve"> - </w:t>
      </w:r>
      <w:r w:rsidRPr="0014217B">
        <w:rPr>
          <w:sz w:val="24"/>
        </w:rPr>
        <w:t>Members received and approved the IMTP for submission to Welsh Government subject to any further significant changes being brought back for review. Members were informed that achieving the 2024-27 financial plan would be challenging, with significant risks.</w:t>
      </w:r>
    </w:p>
    <w:p w14:paraId="7EC3E2DD" w14:textId="77777777" w:rsidR="000012E4" w:rsidRPr="0014217B" w:rsidRDefault="000012E4" w:rsidP="000012E4">
      <w:pPr>
        <w:pStyle w:val="ListParagraph"/>
        <w:tabs>
          <w:tab w:val="left" w:pos="939"/>
          <w:tab w:val="left" w:pos="940"/>
        </w:tabs>
        <w:spacing w:line="237" w:lineRule="auto"/>
        <w:ind w:firstLine="0"/>
        <w:jc w:val="both"/>
        <w:rPr>
          <w:sz w:val="24"/>
        </w:rPr>
      </w:pPr>
    </w:p>
    <w:p w14:paraId="3F75EFA0" w14:textId="3BE333EB" w:rsidR="002B7B1F" w:rsidRDefault="002B7B1F" w:rsidP="002B7B1F">
      <w:pPr>
        <w:pStyle w:val="ListParagraph"/>
        <w:numPr>
          <w:ilvl w:val="0"/>
          <w:numId w:val="19"/>
        </w:numPr>
        <w:tabs>
          <w:tab w:val="left" w:pos="939"/>
          <w:tab w:val="left" w:pos="940"/>
        </w:tabs>
        <w:spacing w:line="237" w:lineRule="auto"/>
        <w:jc w:val="both"/>
        <w:rPr>
          <w:sz w:val="24"/>
        </w:rPr>
      </w:pPr>
      <w:proofErr w:type="spellStart"/>
      <w:r>
        <w:rPr>
          <w:b/>
          <w:bCs/>
          <w:sz w:val="24"/>
        </w:rPr>
        <w:t>Mamhilad</w:t>
      </w:r>
      <w:proofErr w:type="spellEnd"/>
      <w:r>
        <w:rPr>
          <w:b/>
          <w:bCs/>
          <w:sz w:val="24"/>
        </w:rPr>
        <w:t xml:space="preserve"> House </w:t>
      </w:r>
      <w:r w:rsidRPr="002B7B1F">
        <w:rPr>
          <w:sz w:val="24"/>
        </w:rPr>
        <w:t>-</w:t>
      </w:r>
      <w:r>
        <w:rPr>
          <w:sz w:val="24"/>
        </w:rPr>
        <w:t xml:space="preserve"> </w:t>
      </w:r>
      <w:r w:rsidR="0014217B" w:rsidRPr="0014217B">
        <w:rPr>
          <w:sz w:val="24"/>
        </w:rPr>
        <w:t xml:space="preserve">The Committee approved the renewal of the lease for part of the </w:t>
      </w:r>
      <w:proofErr w:type="spellStart"/>
      <w:r w:rsidR="0014217B" w:rsidRPr="0014217B">
        <w:rPr>
          <w:sz w:val="24"/>
        </w:rPr>
        <w:t>Mamhilad</w:t>
      </w:r>
      <w:proofErr w:type="spellEnd"/>
      <w:r w:rsidR="0014217B" w:rsidRPr="0014217B">
        <w:rPr>
          <w:sz w:val="24"/>
        </w:rPr>
        <w:t xml:space="preserve"> House building, which is currently occupied by the Counter Fraud Services Wales team. The new lease will be for 10 years, with a break clause after five years. Although the costs have increased compared to the existing lease, they align with rents charged elsewhere on the site. The final approval will also be sought at the Trust Board meeting later this month.</w:t>
      </w:r>
    </w:p>
    <w:p w14:paraId="164B8D20" w14:textId="77777777" w:rsidR="000012E4" w:rsidRPr="000012E4" w:rsidRDefault="000012E4" w:rsidP="000012E4">
      <w:pPr>
        <w:tabs>
          <w:tab w:val="left" w:pos="939"/>
          <w:tab w:val="left" w:pos="940"/>
        </w:tabs>
        <w:spacing w:line="237" w:lineRule="auto"/>
        <w:jc w:val="both"/>
        <w:rPr>
          <w:sz w:val="24"/>
        </w:rPr>
      </w:pPr>
    </w:p>
    <w:p w14:paraId="2D477359" w14:textId="4AA46F90" w:rsidR="003E0635" w:rsidRPr="0014217B" w:rsidRDefault="0014217B" w:rsidP="0014217B">
      <w:pPr>
        <w:pStyle w:val="ListParagraph"/>
        <w:numPr>
          <w:ilvl w:val="0"/>
          <w:numId w:val="19"/>
        </w:numPr>
        <w:tabs>
          <w:tab w:val="left" w:pos="939"/>
          <w:tab w:val="left" w:pos="940"/>
        </w:tabs>
        <w:spacing w:line="237" w:lineRule="auto"/>
        <w:jc w:val="both"/>
        <w:rPr>
          <w:sz w:val="24"/>
        </w:rPr>
      </w:pPr>
      <w:r w:rsidRPr="0014217B">
        <w:rPr>
          <w:b/>
          <w:bCs/>
          <w:sz w:val="24"/>
        </w:rPr>
        <w:t>All Wales Overpayments Procedure</w:t>
      </w:r>
      <w:r>
        <w:rPr>
          <w:sz w:val="24"/>
        </w:rPr>
        <w:t xml:space="preserve"> – The Committee received the proposed procedure for approval. The aim is to </w:t>
      </w:r>
      <w:r w:rsidRPr="0014217B">
        <w:rPr>
          <w:sz w:val="24"/>
        </w:rPr>
        <w:t>address the rising number and value of overpayments across NHS Wales.</w:t>
      </w:r>
      <w:r>
        <w:rPr>
          <w:sz w:val="24"/>
        </w:rPr>
        <w:t xml:space="preserve"> </w:t>
      </w:r>
      <w:r w:rsidRPr="0014217B">
        <w:rPr>
          <w:sz w:val="24"/>
        </w:rPr>
        <w:t xml:space="preserve">The procedure focuses on overpayment recovery, but efforts to prevent overpayments are crucial. Challenges include late form submissions and complex termination forms. Counter Fraud involvement is limited to large outstanding overpayments, and consistent communication is essential. The Committee </w:t>
      </w:r>
      <w:r>
        <w:rPr>
          <w:sz w:val="24"/>
        </w:rPr>
        <w:t xml:space="preserve">noted </w:t>
      </w:r>
      <w:r w:rsidRPr="0014217B">
        <w:rPr>
          <w:sz w:val="24"/>
        </w:rPr>
        <w:t xml:space="preserve">the content of the report and </w:t>
      </w:r>
      <w:r>
        <w:rPr>
          <w:sz w:val="24"/>
        </w:rPr>
        <w:t>requested</w:t>
      </w:r>
      <w:r w:rsidRPr="0014217B">
        <w:rPr>
          <w:sz w:val="24"/>
        </w:rPr>
        <w:t xml:space="preserve"> a number of amendments to the proposed procedure which should be brought back to the March Committee meeting for approval. </w:t>
      </w:r>
    </w:p>
    <w:p w14:paraId="6C30B8C6" w14:textId="77777777" w:rsidR="003E0635" w:rsidRPr="00B41329" w:rsidRDefault="003E0635" w:rsidP="00E54AE5">
      <w:pPr>
        <w:pStyle w:val="BodyText"/>
        <w:spacing w:before="8"/>
        <w:jc w:val="both"/>
        <w:rPr>
          <w:color w:val="FF0000"/>
          <w:sz w:val="34"/>
        </w:rPr>
      </w:pPr>
    </w:p>
    <w:p w14:paraId="075799E9" w14:textId="77777777" w:rsidR="0036531A" w:rsidRPr="00442AB8" w:rsidRDefault="0036531A" w:rsidP="00E54AE5">
      <w:pPr>
        <w:pStyle w:val="Heading5"/>
        <w:numPr>
          <w:ilvl w:val="0"/>
          <w:numId w:val="3"/>
        </w:numPr>
        <w:tabs>
          <w:tab w:val="left" w:pos="284"/>
        </w:tabs>
        <w:ind w:left="0" w:hanging="426"/>
        <w:jc w:val="both"/>
        <w:rPr>
          <w:rFonts w:ascii="Arial"/>
        </w:rPr>
      </w:pPr>
      <w:bookmarkStart w:id="9" w:name="4_FINANCIAL_IMPLICATIONS"/>
      <w:bookmarkEnd w:id="9"/>
      <w:r w:rsidRPr="00442AB8">
        <w:rPr>
          <w:rFonts w:ascii="Arial"/>
        </w:rPr>
        <w:t>FINANCIAL</w:t>
      </w:r>
      <w:r w:rsidRPr="00442AB8">
        <w:rPr>
          <w:rFonts w:ascii="Arial"/>
          <w:spacing w:val="-1"/>
        </w:rPr>
        <w:t xml:space="preserve"> </w:t>
      </w:r>
      <w:r w:rsidRPr="00442AB8">
        <w:rPr>
          <w:rFonts w:ascii="Arial"/>
        </w:rPr>
        <w:t>IMPLICATIONS</w:t>
      </w:r>
    </w:p>
    <w:p w14:paraId="46B82D5A" w14:textId="77777777" w:rsidR="0036531A" w:rsidRPr="00442AB8" w:rsidRDefault="0036531A" w:rsidP="00E54AE5">
      <w:pPr>
        <w:pStyle w:val="BodyText"/>
        <w:spacing w:before="3"/>
        <w:ind w:left="993"/>
        <w:jc w:val="both"/>
      </w:pPr>
      <w:r w:rsidRPr="00442AB8">
        <w:t>There are no financial consequences associated with the updates in this report.</w:t>
      </w:r>
    </w:p>
    <w:p w14:paraId="22B0A7E5" w14:textId="77777777" w:rsidR="0036531A" w:rsidRPr="00442AB8" w:rsidRDefault="0036531A" w:rsidP="00E54AE5">
      <w:pPr>
        <w:pStyle w:val="BodyText"/>
        <w:jc w:val="both"/>
      </w:pPr>
    </w:p>
    <w:p w14:paraId="6E25B9A1" w14:textId="77777777" w:rsidR="0036531A" w:rsidRPr="00442AB8" w:rsidRDefault="0036531A" w:rsidP="00E54AE5">
      <w:pPr>
        <w:pStyle w:val="Heading5"/>
        <w:numPr>
          <w:ilvl w:val="0"/>
          <w:numId w:val="3"/>
        </w:numPr>
        <w:tabs>
          <w:tab w:val="left" w:pos="284"/>
        </w:tabs>
        <w:ind w:left="0" w:hanging="426"/>
        <w:jc w:val="both"/>
        <w:rPr>
          <w:rFonts w:ascii="Arial"/>
        </w:rPr>
      </w:pPr>
      <w:bookmarkStart w:id="10" w:name="5_RECOMMENDATIONS"/>
      <w:bookmarkEnd w:id="10"/>
      <w:r w:rsidRPr="00442AB8">
        <w:rPr>
          <w:rFonts w:ascii="Arial"/>
        </w:rPr>
        <w:t>RECOMMENDATIONS</w:t>
      </w:r>
    </w:p>
    <w:p w14:paraId="384F5398" w14:textId="77777777" w:rsidR="0036531A" w:rsidRPr="00442AB8" w:rsidRDefault="0036531A" w:rsidP="00E54AE5">
      <w:pPr>
        <w:pStyle w:val="BodyText"/>
        <w:spacing w:before="12"/>
        <w:ind w:left="993"/>
        <w:jc w:val="both"/>
      </w:pPr>
      <w:r w:rsidRPr="00442AB8">
        <w:t>Members are asked to:</w:t>
      </w:r>
    </w:p>
    <w:p w14:paraId="5646BCAB" w14:textId="77777777" w:rsidR="0036531A" w:rsidRPr="00442AB8" w:rsidRDefault="0036531A" w:rsidP="00E54AE5">
      <w:pPr>
        <w:pStyle w:val="ListParagraph"/>
        <w:numPr>
          <w:ilvl w:val="1"/>
          <w:numId w:val="3"/>
        </w:numPr>
        <w:tabs>
          <w:tab w:val="left" w:pos="1299"/>
          <w:tab w:val="left" w:pos="1300"/>
        </w:tabs>
        <w:spacing w:before="149"/>
        <w:jc w:val="both"/>
        <w:rPr>
          <w:sz w:val="24"/>
        </w:rPr>
      </w:pPr>
      <w:r w:rsidRPr="00442AB8">
        <w:rPr>
          <w:b/>
          <w:sz w:val="24"/>
        </w:rPr>
        <w:t xml:space="preserve">NOTE </w:t>
      </w:r>
      <w:r w:rsidRPr="00442AB8">
        <w:rPr>
          <w:sz w:val="24"/>
        </w:rPr>
        <w:t>the update on the Health Board’s joint NHS partnership and commissioning</w:t>
      </w:r>
      <w:r w:rsidRPr="00442AB8">
        <w:rPr>
          <w:spacing w:val="-7"/>
          <w:sz w:val="24"/>
        </w:rPr>
        <w:t xml:space="preserve"> </w:t>
      </w:r>
      <w:r w:rsidRPr="00442AB8">
        <w:rPr>
          <w:sz w:val="24"/>
        </w:rPr>
        <w:t>arrangements.</w:t>
      </w:r>
    </w:p>
    <w:p w14:paraId="72C0CCC7" w14:textId="77777777" w:rsidR="0036531A" w:rsidRPr="00B41329" w:rsidRDefault="0036531A" w:rsidP="0036531A">
      <w:pPr>
        <w:rPr>
          <w:color w:val="FF0000"/>
          <w:sz w:val="24"/>
        </w:rPr>
        <w:sectPr w:rsidR="0036531A" w:rsidRPr="00B41329">
          <w:pgSz w:w="11920" w:h="16850"/>
          <w:pgMar w:top="1260" w:right="980" w:bottom="1440" w:left="1220" w:header="0" w:footer="1174" w:gutter="0"/>
          <w:cols w:space="720"/>
        </w:sectPr>
      </w:pPr>
    </w:p>
    <w:tbl>
      <w:tblPr>
        <w:tblW w:w="0" w:type="auto"/>
        <w:tblInd w:w="2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812"/>
        <w:gridCol w:w="5815"/>
        <w:gridCol w:w="1641"/>
      </w:tblGrid>
      <w:tr w:rsidR="00B41329" w:rsidRPr="00B41329" w14:paraId="74E83D25" w14:textId="77777777" w:rsidTr="004905B8">
        <w:trPr>
          <w:trHeight w:val="549"/>
        </w:trPr>
        <w:tc>
          <w:tcPr>
            <w:tcW w:w="9268" w:type="dxa"/>
            <w:gridSpan w:val="3"/>
            <w:shd w:val="clear" w:color="auto" w:fill="D4DCE3"/>
          </w:tcPr>
          <w:p w14:paraId="697CD445" w14:textId="77777777" w:rsidR="0036531A" w:rsidRPr="00AE2538" w:rsidRDefault="0036531A" w:rsidP="004905B8">
            <w:pPr>
              <w:pStyle w:val="TableParagraph"/>
              <w:spacing w:line="264" w:lineRule="exact"/>
              <w:ind w:left="115"/>
              <w:rPr>
                <w:b/>
                <w:sz w:val="24"/>
              </w:rPr>
            </w:pPr>
            <w:r w:rsidRPr="00AE2538">
              <w:rPr>
                <w:b/>
                <w:sz w:val="24"/>
              </w:rPr>
              <w:lastRenderedPageBreak/>
              <w:t>Governance and Assurance</w:t>
            </w:r>
          </w:p>
        </w:tc>
      </w:tr>
      <w:tr w:rsidR="00B41329" w:rsidRPr="00B41329" w14:paraId="294D62D8" w14:textId="77777777" w:rsidTr="004905B8">
        <w:trPr>
          <w:trHeight w:val="457"/>
        </w:trPr>
        <w:tc>
          <w:tcPr>
            <w:tcW w:w="1812" w:type="dxa"/>
            <w:vMerge w:val="restart"/>
          </w:tcPr>
          <w:p w14:paraId="0C7EABBB" w14:textId="77777777" w:rsidR="0036531A" w:rsidRPr="00AE2538" w:rsidRDefault="0036531A" w:rsidP="004905B8">
            <w:pPr>
              <w:pStyle w:val="TableParagraph"/>
              <w:ind w:left="115" w:right="453"/>
              <w:rPr>
                <w:b/>
                <w:sz w:val="24"/>
              </w:rPr>
            </w:pPr>
            <w:r w:rsidRPr="00AE2538">
              <w:rPr>
                <w:b/>
                <w:sz w:val="24"/>
              </w:rPr>
              <w:t>Link to Enabling Objectives</w:t>
            </w:r>
          </w:p>
          <w:p w14:paraId="728EDF00" w14:textId="77777777" w:rsidR="0036531A" w:rsidRPr="00AE2538" w:rsidRDefault="0036531A" w:rsidP="004905B8">
            <w:pPr>
              <w:pStyle w:val="TableParagraph"/>
              <w:spacing w:line="206" w:lineRule="exact"/>
              <w:ind w:left="115"/>
              <w:rPr>
                <w:b/>
                <w:i/>
                <w:sz w:val="18"/>
              </w:rPr>
            </w:pPr>
            <w:r w:rsidRPr="00AE2538">
              <w:rPr>
                <w:b/>
                <w:i/>
                <w:sz w:val="18"/>
              </w:rPr>
              <w:t>(</w:t>
            </w:r>
            <w:proofErr w:type="gramStart"/>
            <w:r w:rsidRPr="00AE2538">
              <w:rPr>
                <w:b/>
                <w:i/>
                <w:sz w:val="18"/>
              </w:rPr>
              <w:t>please</w:t>
            </w:r>
            <w:proofErr w:type="gramEnd"/>
            <w:r w:rsidRPr="00AE2538">
              <w:rPr>
                <w:b/>
                <w:i/>
                <w:sz w:val="18"/>
              </w:rPr>
              <w:t xml:space="preserve"> choose)</w:t>
            </w:r>
          </w:p>
        </w:tc>
        <w:tc>
          <w:tcPr>
            <w:tcW w:w="7456" w:type="dxa"/>
            <w:gridSpan w:val="2"/>
            <w:tcBorders>
              <w:bottom w:val="single" w:sz="6" w:space="0" w:color="000000"/>
            </w:tcBorders>
            <w:shd w:val="clear" w:color="auto" w:fill="BCD5ED"/>
          </w:tcPr>
          <w:p w14:paraId="6E0DFA6F" w14:textId="77777777" w:rsidR="0036531A" w:rsidRPr="00AE2538" w:rsidRDefault="0036531A" w:rsidP="004905B8">
            <w:pPr>
              <w:pStyle w:val="TableParagraph"/>
              <w:spacing w:before="9" w:line="216" w:lineRule="exact"/>
              <w:ind w:left="107" w:right="1085"/>
              <w:rPr>
                <w:b/>
                <w:sz w:val="20"/>
              </w:rPr>
            </w:pPr>
            <w:r w:rsidRPr="00AE2538">
              <w:rPr>
                <w:b/>
                <w:sz w:val="20"/>
              </w:rPr>
              <w:t>Supporting better health and wellbeing by actively promoting and empowering people to live well in resilient communities</w:t>
            </w:r>
          </w:p>
        </w:tc>
      </w:tr>
      <w:tr w:rsidR="00B41329" w:rsidRPr="00B41329" w14:paraId="65D88708" w14:textId="77777777" w:rsidTr="004905B8">
        <w:trPr>
          <w:trHeight w:val="256"/>
        </w:trPr>
        <w:tc>
          <w:tcPr>
            <w:tcW w:w="1812" w:type="dxa"/>
            <w:vMerge/>
            <w:tcBorders>
              <w:top w:val="nil"/>
            </w:tcBorders>
          </w:tcPr>
          <w:p w14:paraId="18D5CF50" w14:textId="77777777" w:rsidR="0036531A" w:rsidRPr="00AE2538" w:rsidRDefault="0036531A" w:rsidP="004905B8">
            <w:pPr>
              <w:rPr>
                <w:sz w:val="2"/>
                <w:szCs w:val="2"/>
              </w:rPr>
            </w:pPr>
          </w:p>
        </w:tc>
        <w:tc>
          <w:tcPr>
            <w:tcW w:w="5815" w:type="dxa"/>
            <w:tcBorders>
              <w:top w:val="single" w:sz="6" w:space="0" w:color="000000"/>
            </w:tcBorders>
          </w:tcPr>
          <w:p w14:paraId="5D7EF78B" w14:textId="77777777" w:rsidR="0036531A" w:rsidRPr="00AE2538" w:rsidRDefault="0036531A" w:rsidP="004905B8">
            <w:pPr>
              <w:pStyle w:val="TableParagraph"/>
              <w:spacing w:line="224" w:lineRule="exact"/>
              <w:ind w:left="107"/>
              <w:rPr>
                <w:sz w:val="20"/>
              </w:rPr>
            </w:pPr>
            <w:r w:rsidRPr="00AE2538">
              <w:rPr>
                <w:sz w:val="20"/>
              </w:rPr>
              <w:t>Partnerships for Improving Health and Wellbeing</w:t>
            </w:r>
          </w:p>
        </w:tc>
        <w:tc>
          <w:tcPr>
            <w:tcW w:w="1641" w:type="dxa"/>
            <w:tcBorders>
              <w:top w:val="single" w:sz="6" w:space="0" w:color="000000"/>
            </w:tcBorders>
          </w:tcPr>
          <w:p w14:paraId="6AEB7446" w14:textId="77777777" w:rsidR="0036531A" w:rsidRPr="00AE2538" w:rsidRDefault="0036531A" w:rsidP="004905B8">
            <w:pPr>
              <w:pStyle w:val="TableParagraph"/>
              <w:spacing w:line="236" w:lineRule="exact"/>
              <w:ind w:left="8"/>
              <w:jc w:val="center"/>
              <w:rPr>
                <w:rFonts w:ascii="MS Gothic" w:hAnsi="MS Gothic"/>
                <w:sz w:val="20"/>
              </w:rPr>
            </w:pPr>
            <w:r w:rsidRPr="00AE2538">
              <w:rPr>
                <w:rFonts w:ascii="MS Gothic" w:hAnsi="MS Gothic"/>
                <w:w w:val="99"/>
                <w:sz w:val="20"/>
              </w:rPr>
              <w:t>☒</w:t>
            </w:r>
          </w:p>
        </w:tc>
      </w:tr>
      <w:tr w:rsidR="00B41329" w:rsidRPr="00B41329" w14:paraId="736DC9F6" w14:textId="77777777" w:rsidTr="004905B8">
        <w:trPr>
          <w:trHeight w:val="258"/>
        </w:trPr>
        <w:tc>
          <w:tcPr>
            <w:tcW w:w="1812" w:type="dxa"/>
            <w:vMerge/>
            <w:tcBorders>
              <w:top w:val="nil"/>
            </w:tcBorders>
          </w:tcPr>
          <w:p w14:paraId="3EC1236F" w14:textId="77777777" w:rsidR="0036531A" w:rsidRPr="00AE2538" w:rsidRDefault="0036531A" w:rsidP="004905B8">
            <w:pPr>
              <w:rPr>
                <w:sz w:val="2"/>
                <w:szCs w:val="2"/>
              </w:rPr>
            </w:pPr>
          </w:p>
        </w:tc>
        <w:tc>
          <w:tcPr>
            <w:tcW w:w="5815" w:type="dxa"/>
          </w:tcPr>
          <w:p w14:paraId="127937E3" w14:textId="77777777" w:rsidR="0036531A" w:rsidRPr="00AE2538" w:rsidRDefault="0036531A" w:rsidP="004905B8">
            <w:pPr>
              <w:pStyle w:val="TableParagraph"/>
              <w:spacing w:line="227" w:lineRule="exact"/>
              <w:ind w:left="107"/>
              <w:rPr>
                <w:sz w:val="20"/>
              </w:rPr>
            </w:pPr>
            <w:r w:rsidRPr="00AE2538">
              <w:rPr>
                <w:sz w:val="20"/>
              </w:rPr>
              <w:t>Co-Production and Health Literacy</w:t>
            </w:r>
          </w:p>
        </w:tc>
        <w:tc>
          <w:tcPr>
            <w:tcW w:w="1641" w:type="dxa"/>
          </w:tcPr>
          <w:p w14:paraId="4F61BBC8" w14:textId="77777777" w:rsidR="0036531A" w:rsidRPr="00AE2538" w:rsidRDefault="0036531A" w:rsidP="004905B8">
            <w:pPr>
              <w:pStyle w:val="TableParagraph"/>
              <w:spacing w:line="239" w:lineRule="exact"/>
              <w:ind w:left="8"/>
              <w:jc w:val="center"/>
              <w:rPr>
                <w:rFonts w:ascii="MS Gothic" w:hAnsi="MS Gothic"/>
                <w:sz w:val="20"/>
              </w:rPr>
            </w:pPr>
            <w:r w:rsidRPr="00AE2538">
              <w:rPr>
                <w:rFonts w:ascii="MS Gothic" w:hAnsi="MS Gothic"/>
                <w:w w:val="99"/>
                <w:sz w:val="20"/>
              </w:rPr>
              <w:t>☐</w:t>
            </w:r>
          </w:p>
        </w:tc>
      </w:tr>
      <w:tr w:rsidR="00B41329" w:rsidRPr="00B41329" w14:paraId="386EDAF8" w14:textId="77777777" w:rsidTr="004905B8">
        <w:trPr>
          <w:trHeight w:val="258"/>
        </w:trPr>
        <w:tc>
          <w:tcPr>
            <w:tcW w:w="1812" w:type="dxa"/>
            <w:vMerge/>
            <w:tcBorders>
              <w:top w:val="nil"/>
            </w:tcBorders>
          </w:tcPr>
          <w:p w14:paraId="55E9C832" w14:textId="77777777" w:rsidR="0036531A" w:rsidRPr="00AE2538" w:rsidRDefault="0036531A" w:rsidP="004905B8">
            <w:pPr>
              <w:rPr>
                <w:sz w:val="2"/>
                <w:szCs w:val="2"/>
              </w:rPr>
            </w:pPr>
          </w:p>
        </w:tc>
        <w:tc>
          <w:tcPr>
            <w:tcW w:w="5815" w:type="dxa"/>
          </w:tcPr>
          <w:p w14:paraId="04B1FA50" w14:textId="77777777" w:rsidR="0036531A" w:rsidRPr="00AE2538" w:rsidRDefault="0036531A" w:rsidP="004905B8">
            <w:pPr>
              <w:pStyle w:val="TableParagraph"/>
              <w:spacing w:line="225" w:lineRule="exact"/>
              <w:ind w:left="107"/>
              <w:rPr>
                <w:sz w:val="20"/>
              </w:rPr>
            </w:pPr>
            <w:r w:rsidRPr="00AE2538">
              <w:rPr>
                <w:sz w:val="20"/>
              </w:rPr>
              <w:t>Digitally Enabled Health and Wellbeing</w:t>
            </w:r>
          </w:p>
        </w:tc>
        <w:tc>
          <w:tcPr>
            <w:tcW w:w="1641" w:type="dxa"/>
          </w:tcPr>
          <w:p w14:paraId="3ADC81DD" w14:textId="77777777" w:rsidR="0036531A" w:rsidRPr="00AE2538" w:rsidRDefault="0036531A" w:rsidP="004905B8">
            <w:pPr>
              <w:pStyle w:val="TableParagraph"/>
              <w:spacing w:line="239" w:lineRule="exact"/>
              <w:ind w:left="8"/>
              <w:jc w:val="center"/>
              <w:rPr>
                <w:rFonts w:ascii="MS Gothic" w:hAnsi="MS Gothic"/>
                <w:sz w:val="20"/>
              </w:rPr>
            </w:pPr>
            <w:r w:rsidRPr="00AE2538">
              <w:rPr>
                <w:rFonts w:ascii="MS Gothic" w:hAnsi="MS Gothic"/>
                <w:w w:val="99"/>
                <w:sz w:val="20"/>
              </w:rPr>
              <w:t>☐</w:t>
            </w:r>
          </w:p>
        </w:tc>
      </w:tr>
      <w:tr w:rsidR="00B41329" w:rsidRPr="00B41329" w14:paraId="3178D50B" w14:textId="77777777" w:rsidTr="004905B8">
        <w:trPr>
          <w:trHeight w:val="457"/>
        </w:trPr>
        <w:tc>
          <w:tcPr>
            <w:tcW w:w="1812" w:type="dxa"/>
            <w:vMerge/>
            <w:tcBorders>
              <w:top w:val="nil"/>
            </w:tcBorders>
          </w:tcPr>
          <w:p w14:paraId="0FD33436" w14:textId="77777777" w:rsidR="0036531A" w:rsidRPr="00AE2538" w:rsidRDefault="0036531A" w:rsidP="004905B8">
            <w:pPr>
              <w:rPr>
                <w:sz w:val="2"/>
                <w:szCs w:val="2"/>
              </w:rPr>
            </w:pPr>
          </w:p>
        </w:tc>
        <w:tc>
          <w:tcPr>
            <w:tcW w:w="7456" w:type="dxa"/>
            <w:gridSpan w:val="2"/>
            <w:shd w:val="clear" w:color="auto" w:fill="BCD5ED"/>
          </w:tcPr>
          <w:p w14:paraId="3486C679" w14:textId="77777777" w:rsidR="0036531A" w:rsidRPr="00AE2538" w:rsidRDefault="0036531A" w:rsidP="004905B8">
            <w:pPr>
              <w:pStyle w:val="TableParagraph"/>
              <w:spacing w:before="7" w:line="223" w:lineRule="auto"/>
              <w:ind w:left="107" w:right="138"/>
              <w:rPr>
                <w:b/>
                <w:sz w:val="20"/>
              </w:rPr>
            </w:pPr>
            <w:r w:rsidRPr="00AE2538">
              <w:rPr>
                <w:b/>
                <w:sz w:val="20"/>
              </w:rPr>
              <w:t>Deliver better care through excellent health and care services achieving the outcomes that matter most to people</w:t>
            </w:r>
          </w:p>
        </w:tc>
      </w:tr>
      <w:tr w:rsidR="00B41329" w:rsidRPr="00B41329" w14:paraId="3D933909" w14:textId="77777777" w:rsidTr="004905B8">
        <w:trPr>
          <w:trHeight w:val="258"/>
        </w:trPr>
        <w:tc>
          <w:tcPr>
            <w:tcW w:w="1812" w:type="dxa"/>
            <w:vMerge/>
            <w:tcBorders>
              <w:top w:val="nil"/>
            </w:tcBorders>
          </w:tcPr>
          <w:p w14:paraId="0391CC9C" w14:textId="77777777" w:rsidR="0036531A" w:rsidRPr="00AE2538" w:rsidRDefault="0036531A" w:rsidP="004905B8">
            <w:pPr>
              <w:rPr>
                <w:sz w:val="2"/>
                <w:szCs w:val="2"/>
              </w:rPr>
            </w:pPr>
          </w:p>
        </w:tc>
        <w:tc>
          <w:tcPr>
            <w:tcW w:w="5815" w:type="dxa"/>
          </w:tcPr>
          <w:p w14:paraId="0B632656" w14:textId="77777777" w:rsidR="0036531A" w:rsidRPr="00AE2538" w:rsidRDefault="0036531A" w:rsidP="004905B8">
            <w:pPr>
              <w:pStyle w:val="TableParagraph"/>
              <w:spacing w:line="227" w:lineRule="exact"/>
              <w:ind w:left="107"/>
              <w:rPr>
                <w:sz w:val="20"/>
              </w:rPr>
            </w:pPr>
            <w:r w:rsidRPr="00AE2538">
              <w:rPr>
                <w:sz w:val="20"/>
              </w:rPr>
              <w:t xml:space="preserve">Best Value Outcomes and </w:t>
            </w:r>
            <w:proofErr w:type="gramStart"/>
            <w:r w:rsidRPr="00AE2538">
              <w:rPr>
                <w:sz w:val="20"/>
              </w:rPr>
              <w:t>High Quality</w:t>
            </w:r>
            <w:proofErr w:type="gramEnd"/>
            <w:r w:rsidRPr="00AE2538">
              <w:rPr>
                <w:sz w:val="20"/>
              </w:rPr>
              <w:t xml:space="preserve"> Care</w:t>
            </w:r>
          </w:p>
        </w:tc>
        <w:tc>
          <w:tcPr>
            <w:tcW w:w="1641" w:type="dxa"/>
          </w:tcPr>
          <w:p w14:paraId="75C2646A" w14:textId="77777777" w:rsidR="0036531A" w:rsidRPr="00AE2538" w:rsidRDefault="0036531A" w:rsidP="004905B8">
            <w:pPr>
              <w:pStyle w:val="TableParagraph"/>
              <w:spacing w:line="239" w:lineRule="exact"/>
              <w:ind w:left="8"/>
              <w:jc w:val="center"/>
              <w:rPr>
                <w:rFonts w:ascii="MS Gothic" w:hAnsi="MS Gothic"/>
                <w:sz w:val="20"/>
              </w:rPr>
            </w:pPr>
            <w:r w:rsidRPr="00AE2538">
              <w:rPr>
                <w:rFonts w:ascii="MS Gothic" w:hAnsi="MS Gothic"/>
                <w:w w:val="99"/>
                <w:sz w:val="20"/>
              </w:rPr>
              <w:t>☒</w:t>
            </w:r>
          </w:p>
        </w:tc>
      </w:tr>
      <w:tr w:rsidR="00B41329" w:rsidRPr="00B41329" w14:paraId="3659E821" w14:textId="77777777" w:rsidTr="004905B8">
        <w:trPr>
          <w:trHeight w:val="258"/>
        </w:trPr>
        <w:tc>
          <w:tcPr>
            <w:tcW w:w="1812" w:type="dxa"/>
            <w:vMerge/>
            <w:tcBorders>
              <w:top w:val="nil"/>
            </w:tcBorders>
          </w:tcPr>
          <w:p w14:paraId="53FFD1EE" w14:textId="77777777" w:rsidR="0036531A" w:rsidRPr="00AE2538" w:rsidRDefault="0036531A" w:rsidP="004905B8">
            <w:pPr>
              <w:rPr>
                <w:sz w:val="2"/>
                <w:szCs w:val="2"/>
              </w:rPr>
            </w:pPr>
          </w:p>
        </w:tc>
        <w:tc>
          <w:tcPr>
            <w:tcW w:w="5815" w:type="dxa"/>
          </w:tcPr>
          <w:p w14:paraId="18257220" w14:textId="77777777" w:rsidR="0036531A" w:rsidRPr="00AE2538" w:rsidRDefault="0036531A" w:rsidP="004905B8">
            <w:pPr>
              <w:pStyle w:val="TableParagraph"/>
              <w:spacing w:line="229" w:lineRule="exact"/>
              <w:ind w:left="107"/>
              <w:rPr>
                <w:sz w:val="20"/>
              </w:rPr>
            </w:pPr>
            <w:r w:rsidRPr="00AE2538">
              <w:rPr>
                <w:sz w:val="20"/>
              </w:rPr>
              <w:t>Partnerships for Care</w:t>
            </w:r>
          </w:p>
        </w:tc>
        <w:tc>
          <w:tcPr>
            <w:tcW w:w="1641" w:type="dxa"/>
          </w:tcPr>
          <w:p w14:paraId="6F980738" w14:textId="77777777" w:rsidR="0036531A" w:rsidRPr="00AE2538" w:rsidRDefault="0036531A" w:rsidP="004905B8">
            <w:pPr>
              <w:pStyle w:val="TableParagraph"/>
              <w:spacing w:line="239" w:lineRule="exact"/>
              <w:ind w:left="8"/>
              <w:jc w:val="center"/>
              <w:rPr>
                <w:rFonts w:ascii="MS Gothic" w:hAnsi="MS Gothic"/>
                <w:sz w:val="20"/>
              </w:rPr>
            </w:pPr>
            <w:r w:rsidRPr="00AE2538">
              <w:rPr>
                <w:rFonts w:ascii="MS Gothic" w:hAnsi="MS Gothic"/>
                <w:w w:val="99"/>
                <w:sz w:val="20"/>
              </w:rPr>
              <w:t>☒</w:t>
            </w:r>
          </w:p>
        </w:tc>
      </w:tr>
      <w:tr w:rsidR="00B41329" w:rsidRPr="00B41329" w14:paraId="766EEA76" w14:textId="77777777" w:rsidTr="004905B8">
        <w:trPr>
          <w:trHeight w:val="263"/>
        </w:trPr>
        <w:tc>
          <w:tcPr>
            <w:tcW w:w="1812" w:type="dxa"/>
            <w:vMerge/>
            <w:tcBorders>
              <w:top w:val="nil"/>
            </w:tcBorders>
          </w:tcPr>
          <w:p w14:paraId="322B0C56" w14:textId="77777777" w:rsidR="0036531A" w:rsidRPr="00AE2538" w:rsidRDefault="0036531A" w:rsidP="004905B8">
            <w:pPr>
              <w:rPr>
                <w:sz w:val="2"/>
                <w:szCs w:val="2"/>
              </w:rPr>
            </w:pPr>
          </w:p>
        </w:tc>
        <w:tc>
          <w:tcPr>
            <w:tcW w:w="5815" w:type="dxa"/>
          </w:tcPr>
          <w:p w14:paraId="38850A9F" w14:textId="77777777" w:rsidR="0036531A" w:rsidRPr="00AE2538" w:rsidRDefault="0036531A" w:rsidP="004905B8">
            <w:pPr>
              <w:pStyle w:val="TableParagraph"/>
              <w:spacing w:line="225" w:lineRule="exact"/>
              <w:ind w:left="107"/>
              <w:rPr>
                <w:sz w:val="20"/>
              </w:rPr>
            </w:pPr>
            <w:r w:rsidRPr="00AE2538">
              <w:rPr>
                <w:sz w:val="20"/>
              </w:rPr>
              <w:t>Excellent Staff</w:t>
            </w:r>
          </w:p>
        </w:tc>
        <w:tc>
          <w:tcPr>
            <w:tcW w:w="1641" w:type="dxa"/>
          </w:tcPr>
          <w:p w14:paraId="62F54542" w14:textId="77777777" w:rsidR="0036531A" w:rsidRPr="00AE2538" w:rsidRDefault="0036531A" w:rsidP="004905B8">
            <w:pPr>
              <w:pStyle w:val="TableParagraph"/>
              <w:spacing w:line="244" w:lineRule="exact"/>
              <w:ind w:left="8"/>
              <w:jc w:val="center"/>
              <w:rPr>
                <w:rFonts w:ascii="MS Gothic" w:hAnsi="MS Gothic"/>
                <w:sz w:val="20"/>
              </w:rPr>
            </w:pPr>
            <w:r w:rsidRPr="00AE2538">
              <w:rPr>
                <w:rFonts w:ascii="MS Gothic" w:hAnsi="MS Gothic"/>
                <w:w w:val="99"/>
                <w:sz w:val="20"/>
              </w:rPr>
              <w:t>☐</w:t>
            </w:r>
          </w:p>
        </w:tc>
      </w:tr>
      <w:tr w:rsidR="00B41329" w:rsidRPr="00B41329" w14:paraId="3CBE1787" w14:textId="77777777" w:rsidTr="004905B8">
        <w:trPr>
          <w:trHeight w:val="258"/>
        </w:trPr>
        <w:tc>
          <w:tcPr>
            <w:tcW w:w="1812" w:type="dxa"/>
            <w:vMerge/>
            <w:tcBorders>
              <w:top w:val="nil"/>
            </w:tcBorders>
          </w:tcPr>
          <w:p w14:paraId="1825A9E1" w14:textId="77777777" w:rsidR="0036531A" w:rsidRPr="00AE2538" w:rsidRDefault="0036531A" w:rsidP="004905B8">
            <w:pPr>
              <w:rPr>
                <w:sz w:val="2"/>
                <w:szCs w:val="2"/>
              </w:rPr>
            </w:pPr>
          </w:p>
        </w:tc>
        <w:tc>
          <w:tcPr>
            <w:tcW w:w="5815" w:type="dxa"/>
          </w:tcPr>
          <w:p w14:paraId="77F2DDB3" w14:textId="77777777" w:rsidR="0036531A" w:rsidRPr="00AE2538" w:rsidRDefault="0036531A" w:rsidP="004905B8">
            <w:pPr>
              <w:pStyle w:val="TableParagraph"/>
              <w:spacing w:line="225" w:lineRule="exact"/>
              <w:ind w:left="107"/>
              <w:rPr>
                <w:sz w:val="20"/>
              </w:rPr>
            </w:pPr>
            <w:r w:rsidRPr="00AE2538">
              <w:rPr>
                <w:sz w:val="20"/>
              </w:rPr>
              <w:t>Digitally Enabled Care</w:t>
            </w:r>
          </w:p>
        </w:tc>
        <w:tc>
          <w:tcPr>
            <w:tcW w:w="1641" w:type="dxa"/>
          </w:tcPr>
          <w:p w14:paraId="3B300860" w14:textId="77777777" w:rsidR="0036531A" w:rsidRPr="00AE2538" w:rsidRDefault="0036531A" w:rsidP="004905B8">
            <w:pPr>
              <w:pStyle w:val="TableParagraph"/>
              <w:spacing w:line="239" w:lineRule="exact"/>
              <w:ind w:left="8"/>
              <w:jc w:val="center"/>
              <w:rPr>
                <w:rFonts w:ascii="MS Gothic" w:hAnsi="MS Gothic"/>
                <w:sz w:val="20"/>
              </w:rPr>
            </w:pPr>
            <w:r w:rsidRPr="00AE2538">
              <w:rPr>
                <w:rFonts w:ascii="MS Gothic" w:hAnsi="MS Gothic"/>
                <w:w w:val="99"/>
                <w:sz w:val="20"/>
              </w:rPr>
              <w:t>☐</w:t>
            </w:r>
          </w:p>
        </w:tc>
      </w:tr>
      <w:tr w:rsidR="00B41329" w:rsidRPr="00B41329" w14:paraId="4421D828" w14:textId="77777777" w:rsidTr="004905B8">
        <w:trPr>
          <w:trHeight w:val="256"/>
        </w:trPr>
        <w:tc>
          <w:tcPr>
            <w:tcW w:w="1812" w:type="dxa"/>
            <w:vMerge/>
            <w:tcBorders>
              <w:top w:val="nil"/>
            </w:tcBorders>
          </w:tcPr>
          <w:p w14:paraId="639968E9" w14:textId="77777777" w:rsidR="0036531A" w:rsidRPr="00AE2538" w:rsidRDefault="0036531A" w:rsidP="004905B8">
            <w:pPr>
              <w:rPr>
                <w:sz w:val="2"/>
                <w:szCs w:val="2"/>
              </w:rPr>
            </w:pPr>
          </w:p>
        </w:tc>
        <w:tc>
          <w:tcPr>
            <w:tcW w:w="5815" w:type="dxa"/>
          </w:tcPr>
          <w:p w14:paraId="0F5AAECE" w14:textId="77777777" w:rsidR="0036531A" w:rsidRPr="00AE2538" w:rsidRDefault="0036531A" w:rsidP="004905B8">
            <w:pPr>
              <w:pStyle w:val="TableParagraph"/>
              <w:spacing w:line="225" w:lineRule="exact"/>
              <w:ind w:left="107"/>
              <w:rPr>
                <w:sz w:val="20"/>
              </w:rPr>
            </w:pPr>
            <w:r w:rsidRPr="00AE2538">
              <w:rPr>
                <w:sz w:val="20"/>
              </w:rPr>
              <w:t>Outstanding Research, Innovation, Education and Learning</w:t>
            </w:r>
          </w:p>
        </w:tc>
        <w:tc>
          <w:tcPr>
            <w:tcW w:w="1641" w:type="dxa"/>
          </w:tcPr>
          <w:p w14:paraId="24F0C77D" w14:textId="77777777" w:rsidR="0036531A" w:rsidRPr="00AE2538" w:rsidRDefault="0036531A" w:rsidP="004905B8">
            <w:pPr>
              <w:pStyle w:val="TableParagraph"/>
              <w:spacing w:line="236" w:lineRule="exact"/>
              <w:ind w:left="8"/>
              <w:jc w:val="center"/>
              <w:rPr>
                <w:rFonts w:ascii="MS Gothic" w:hAnsi="MS Gothic"/>
                <w:sz w:val="20"/>
              </w:rPr>
            </w:pPr>
            <w:r w:rsidRPr="00AE2538">
              <w:rPr>
                <w:rFonts w:ascii="MS Gothic" w:hAnsi="MS Gothic"/>
                <w:w w:val="99"/>
                <w:sz w:val="20"/>
              </w:rPr>
              <w:t>☐</w:t>
            </w:r>
          </w:p>
        </w:tc>
      </w:tr>
      <w:tr w:rsidR="00B41329" w:rsidRPr="00B41329" w14:paraId="610832EE" w14:textId="77777777" w:rsidTr="004905B8">
        <w:trPr>
          <w:trHeight w:val="273"/>
        </w:trPr>
        <w:tc>
          <w:tcPr>
            <w:tcW w:w="9268" w:type="dxa"/>
            <w:gridSpan w:val="3"/>
            <w:shd w:val="clear" w:color="auto" w:fill="D4DCE3"/>
          </w:tcPr>
          <w:p w14:paraId="616E56E3" w14:textId="77777777" w:rsidR="0036531A" w:rsidRPr="00AE2538" w:rsidRDefault="0036531A" w:rsidP="004905B8">
            <w:pPr>
              <w:pStyle w:val="TableParagraph"/>
              <w:spacing w:line="252" w:lineRule="exact"/>
              <w:ind w:left="115"/>
              <w:rPr>
                <w:b/>
                <w:sz w:val="24"/>
              </w:rPr>
            </w:pPr>
            <w:r w:rsidRPr="00AE2538">
              <w:rPr>
                <w:b/>
                <w:sz w:val="24"/>
              </w:rPr>
              <w:t>Health and Care Standards</w:t>
            </w:r>
          </w:p>
        </w:tc>
      </w:tr>
      <w:tr w:rsidR="00B41329" w:rsidRPr="00B41329" w14:paraId="6DD4DDD0" w14:textId="77777777" w:rsidTr="004905B8">
        <w:trPr>
          <w:trHeight w:val="263"/>
        </w:trPr>
        <w:tc>
          <w:tcPr>
            <w:tcW w:w="1812" w:type="dxa"/>
            <w:vMerge w:val="restart"/>
          </w:tcPr>
          <w:p w14:paraId="1296C6F4" w14:textId="77777777" w:rsidR="0036531A" w:rsidRPr="00AE2538" w:rsidRDefault="0036531A" w:rsidP="004905B8">
            <w:pPr>
              <w:pStyle w:val="TableParagraph"/>
              <w:spacing w:line="204" w:lineRule="exact"/>
              <w:ind w:left="115"/>
              <w:rPr>
                <w:b/>
                <w:i/>
                <w:sz w:val="18"/>
              </w:rPr>
            </w:pPr>
            <w:r w:rsidRPr="00AE2538">
              <w:rPr>
                <w:b/>
                <w:i/>
                <w:sz w:val="18"/>
              </w:rPr>
              <w:t>(</w:t>
            </w:r>
            <w:proofErr w:type="gramStart"/>
            <w:r w:rsidRPr="00AE2538">
              <w:rPr>
                <w:b/>
                <w:i/>
                <w:sz w:val="18"/>
              </w:rPr>
              <w:t>please</w:t>
            </w:r>
            <w:proofErr w:type="gramEnd"/>
            <w:r w:rsidRPr="00AE2538">
              <w:rPr>
                <w:b/>
                <w:i/>
                <w:sz w:val="18"/>
              </w:rPr>
              <w:t xml:space="preserve"> choose)</w:t>
            </w:r>
          </w:p>
        </w:tc>
        <w:tc>
          <w:tcPr>
            <w:tcW w:w="5815" w:type="dxa"/>
          </w:tcPr>
          <w:p w14:paraId="3D5B4719" w14:textId="77777777" w:rsidR="0036531A" w:rsidRPr="00AE2538" w:rsidRDefault="0036531A" w:rsidP="004905B8">
            <w:pPr>
              <w:pStyle w:val="TableParagraph"/>
              <w:spacing w:line="225" w:lineRule="exact"/>
              <w:ind w:left="107"/>
              <w:rPr>
                <w:sz w:val="20"/>
              </w:rPr>
            </w:pPr>
            <w:r w:rsidRPr="00AE2538">
              <w:rPr>
                <w:sz w:val="20"/>
              </w:rPr>
              <w:t>Staying Healthy</w:t>
            </w:r>
          </w:p>
        </w:tc>
        <w:tc>
          <w:tcPr>
            <w:tcW w:w="1641" w:type="dxa"/>
          </w:tcPr>
          <w:p w14:paraId="71C3565B" w14:textId="77777777" w:rsidR="0036531A" w:rsidRPr="00AE2538" w:rsidRDefault="0036531A" w:rsidP="004905B8">
            <w:pPr>
              <w:pStyle w:val="TableParagraph"/>
              <w:spacing w:line="244" w:lineRule="exact"/>
              <w:ind w:left="8"/>
              <w:jc w:val="center"/>
              <w:rPr>
                <w:rFonts w:ascii="MS Gothic" w:hAnsi="MS Gothic"/>
                <w:sz w:val="20"/>
              </w:rPr>
            </w:pPr>
            <w:r w:rsidRPr="00AE2538">
              <w:rPr>
                <w:rFonts w:ascii="MS Gothic" w:hAnsi="MS Gothic"/>
                <w:w w:val="99"/>
                <w:sz w:val="20"/>
              </w:rPr>
              <w:t>☒</w:t>
            </w:r>
          </w:p>
        </w:tc>
      </w:tr>
      <w:tr w:rsidR="00B41329" w:rsidRPr="00B41329" w14:paraId="444E3284" w14:textId="77777777" w:rsidTr="004905B8">
        <w:trPr>
          <w:trHeight w:val="258"/>
        </w:trPr>
        <w:tc>
          <w:tcPr>
            <w:tcW w:w="1812" w:type="dxa"/>
            <w:vMerge/>
            <w:tcBorders>
              <w:top w:val="nil"/>
            </w:tcBorders>
          </w:tcPr>
          <w:p w14:paraId="1A4E5F0A" w14:textId="77777777" w:rsidR="0036531A" w:rsidRPr="00AE2538" w:rsidRDefault="0036531A" w:rsidP="004905B8">
            <w:pPr>
              <w:rPr>
                <w:sz w:val="2"/>
                <w:szCs w:val="2"/>
              </w:rPr>
            </w:pPr>
          </w:p>
        </w:tc>
        <w:tc>
          <w:tcPr>
            <w:tcW w:w="5815" w:type="dxa"/>
          </w:tcPr>
          <w:p w14:paraId="4BA0BA74" w14:textId="77777777" w:rsidR="0036531A" w:rsidRPr="00AE2538" w:rsidRDefault="0036531A" w:rsidP="004905B8">
            <w:pPr>
              <w:pStyle w:val="TableParagraph"/>
              <w:spacing w:line="229" w:lineRule="exact"/>
              <w:ind w:left="107"/>
              <w:rPr>
                <w:sz w:val="20"/>
              </w:rPr>
            </w:pPr>
            <w:r w:rsidRPr="00AE2538">
              <w:rPr>
                <w:sz w:val="20"/>
              </w:rPr>
              <w:t>Safe Care</w:t>
            </w:r>
          </w:p>
        </w:tc>
        <w:tc>
          <w:tcPr>
            <w:tcW w:w="1641" w:type="dxa"/>
          </w:tcPr>
          <w:p w14:paraId="701DDA57" w14:textId="77777777" w:rsidR="0036531A" w:rsidRPr="00AE2538" w:rsidRDefault="0036531A" w:rsidP="004905B8">
            <w:pPr>
              <w:pStyle w:val="TableParagraph"/>
              <w:spacing w:line="239" w:lineRule="exact"/>
              <w:ind w:left="8"/>
              <w:jc w:val="center"/>
              <w:rPr>
                <w:rFonts w:ascii="MS Gothic" w:hAnsi="MS Gothic"/>
                <w:sz w:val="20"/>
              </w:rPr>
            </w:pPr>
            <w:r w:rsidRPr="00AE2538">
              <w:rPr>
                <w:rFonts w:ascii="MS Gothic" w:hAnsi="MS Gothic"/>
                <w:w w:val="99"/>
                <w:sz w:val="20"/>
              </w:rPr>
              <w:t>☐</w:t>
            </w:r>
          </w:p>
        </w:tc>
      </w:tr>
      <w:tr w:rsidR="00B41329" w:rsidRPr="00B41329" w14:paraId="75076A37" w14:textId="77777777" w:rsidTr="004905B8">
        <w:trPr>
          <w:trHeight w:val="258"/>
        </w:trPr>
        <w:tc>
          <w:tcPr>
            <w:tcW w:w="1812" w:type="dxa"/>
            <w:vMerge/>
            <w:tcBorders>
              <w:top w:val="nil"/>
            </w:tcBorders>
          </w:tcPr>
          <w:p w14:paraId="06F4D5FC" w14:textId="77777777" w:rsidR="0036531A" w:rsidRPr="00AE2538" w:rsidRDefault="0036531A" w:rsidP="004905B8">
            <w:pPr>
              <w:rPr>
                <w:sz w:val="2"/>
                <w:szCs w:val="2"/>
              </w:rPr>
            </w:pPr>
          </w:p>
        </w:tc>
        <w:tc>
          <w:tcPr>
            <w:tcW w:w="5815" w:type="dxa"/>
          </w:tcPr>
          <w:p w14:paraId="79C1EAD4" w14:textId="77777777" w:rsidR="0036531A" w:rsidRPr="00AE2538" w:rsidRDefault="0036531A" w:rsidP="004905B8">
            <w:pPr>
              <w:pStyle w:val="TableParagraph"/>
              <w:spacing w:line="225" w:lineRule="exact"/>
              <w:ind w:left="107"/>
              <w:rPr>
                <w:sz w:val="20"/>
              </w:rPr>
            </w:pPr>
            <w:r w:rsidRPr="00AE2538">
              <w:rPr>
                <w:sz w:val="20"/>
              </w:rPr>
              <w:t>Effective</w:t>
            </w:r>
            <w:r w:rsidRPr="00AE2538">
              <w:rPr>
                <w:spacing w:val="51"/>
                <w:sz w:val="20"/>
              </w:rPr>
              <w:t xml:space="preserve"> </w:t>
            </w:r>
            <w:r w:rsidRPr="00AE2538">
              <w:rPr>
                <w:sz w:val="20"/>
              </w:rPr>
              <w:t>Care</w:t>
            </w:r>
          </w:p>
        </w:tc>
        <w:tc>
          <w:tcPr>
            <w:tcW w:w="1641" w:type="dxa"/>
          </w:tcPr>
          <w:p w14:paraId="1F5AAF65" w14:textId="77777777" w:rsidR="0036531A" w:rsidRPr="00AE2538" w:rsidRDefault="0036531A" w:rsidP="004905B8">
            <w:pPr>
              <w:pStyle w:val="TableParagraph"/>
              <w:spacing w:line="239" w:lineRule="exact"/>
              <w:ind w:left="8"/>
              <w:jc w:val="center"/>
              <w:rPr>
                <w:rFonts w:ascii="MS Gothic" w:hAnsi="MS Gothic"/>
                <w:sz w:val="20"/>
              </w:rPr>
            </w:pPr>
            <w:r w:rsidRPr="00AE2538">
              <w:rPr>
                <w:rFonts w:ascii="MS Gothic" w:hAnsi="MS Gothic"/>
                <w:w w:val="99"/>
                <w:sz w:val="20"/>
              </w:rPr>
              <w:t>☒</w:t>
            </w:r>
          </w:p>
        </w:tc>
      </w:tr>
      <w:tr w:rsidR="00B41329" w:rsidRPr="00B41329" w14:paraId="465D3EF8" w14:textId="77777777" w:rsidTr="004905B8">
        <w:trPr>
          <w:trHeight w:val="256"/>
        </w:trPr>
        <w:tc>
          <w:tcPr>
            <w:tcW w:w="1812" w:type="dxa"/>
            <w:vMerge/>
            <w:tcBorders>
              <w:top w:val="nil"/>
            </w:tcBorders>
          </w:tcPr>
          <w:p w14:paraId="3882A67C" w14:textId="77777777" w:rsidR="0036531A" w:rsidRPr="00AE2538" w:rsidRDefault="0036531A" w:rsidP="004905B8">
            <w:pPr>
              <w:rPr>
                <w:sz w:val="2"/>
                <w:szCs w:val="2"/>
              </w:rPr>
            </w:pPr>
          </w:p>
        </w:tc>
        <w:tc>
          <w:tcPr>
            <w:tcW w:w="5815" w:type="dxa"/>
          </w:tcPr>
          <w:p w14:paraId="0739A91C" w14:textId="77777777" w:rsidR="0036531A" w:rsidRPr="00AE2538" w:rsidRDefault="0036531A" w:rsidP="004905B8">
            <w:pPr>
              <w:pStyle w:val="TableParagraph"/>
              <w:spacing w:line="225" w:lineRule="exact"/>
              <w:ind w:left="107"/>
              <w:rPr>
                <w:sz w:val="20"/>
              </w:rPr>
            </w:pPr>
            <w:r w:rsidRPr="00AE2538">
              <w:rPr>
                <w:sz w:val="20"/>
              </w:rPr>
              <w:t>Dignified Care</w:t>
            </w:r>
          </w:p>
        </w:tc>
        <w:tc>
          <w:tcPr>
            <w:tcW w:w="1641" w:type="dxa"/>
          </w:tcPr>
          <w:p w14:paraId="4A194447" w14:textId="77777777" w:rsidR="0036531A" w:rsidRPr="00AE2538" w:rsidRDefault="0036531A" w:rsidP="004905B8">
            <w:pPr>
              <w:pStyle w:val="TableParagraph"/>
              <w:spacing w:line="236" w:lineRule="exact"/>
              <w:ind w:left="8"/>
              <w:jc w:val="center"/>
              <w:rPr>
                <w:rFonts w:ascii="MS Gothic" w:hAnsi="MS Gothic"/>
                <w:sz w:val="20"/>
              </w:rPr>
            </w:pPr>
            <w:r w:rsidRPr="00AE2538">
              <w:rPr>
                <w:rFonts w:ascii="MS Gothic" w:hAnsi="MS Gothic"/>
                <w:w w:val="99"/>
                <w:sz w:val="20"/>
              </w:rPr>
              <w:t>☐</w:t>
            </w:r>
          </w:p>
        </w:tc>
      </w:tr>
      <w:tr w:rsidR="00B41329" w:rsidRPr="00B41329" w14:paraId="6277D8A3" w14:textId="77777777" w:rsidTr="004905B8">
        <w:trPr>
          <w:trHeight w:val="258"/>
        </w:trPr>
        <w:tc>
          <w:tcPr>
            <w:tcW w:w="1812" w:type="dxa"/>
            <w:vMerge/>
            <w:tcBorders>
              <w:top w:val="nil"/>
            </w:tcBorders>
          </w:tcPr>
          <w:p w14:paraId="02458E82" w14:textId="77777777" w:rsidR="0036531A" w:rsidRPr="00AE2538" w:rsidRDefault="0036531A" w:rsidP="004905B8">
            <w:pPr>
              <w:rPr>
                <w:sz w:val="2"/>
                <w:szCs w:val="2"/>
              </w:rPr>
            </w:pPr>
          </w:p>
        </w:tc>
        <w:tc>
          <w:tcPr>
            <w:tcW w:w="5815" w:type="dxa"/>
          </w:tcPr>
          <w:p w14:paraId="4178BF9B" w14:textId="77777777" w:rsidR="0036531A" w:rsidRPr="00AE2538" w:rsidRDefault="0036531A" w:rsidP="004905B8">
            <w:pPr>
              <w:pStyle w:val="TableParagraph"/>
              <w:spacing w:line="227" w:lineRule="exact"/>
              <w:ind w:left="107"/>
              <w:rPr>
                <w:sz w:val="20"/>
              </w:rPr>
            </w:pPr>
            <w:r w:rsidRPr="00AE2538">
              <w:rPr>
                <w:sz w:val="20"/>
              </w:rPr>
              <w:t>Timely Care</w:t>
            </w:r>
          </w:p>
        </w:tc>
        <w:tc>
          <w:tcPr>
            <w:tcW w:w="1641" w:type="dxa"/>
          </w:tcPr>
          <w:p w14:paraId="505B87DC" w14:textId="77777777" w:rsidR="0036531A" w:rsidRPr="00AE2538" w:rsidRDefault="0036531A" w:rsidP="004905B8">
            <w:pPr>
              <w:pStyle w:val="TableParagraph"/>
              <w:spacing w:line="239" w:lineRule="exact"/>
              <w:ind w:left="8"/>
              <w:jc w:val="center"/>
              <w:rPr>
                <w:rFonts w:ascii="MS Gothic" w:hAnsi="MS Gothic"/>
                <w:sz w:val="20"/>
              </w:rPr>
            </w:pPr>
            <w:r w:rsidRPr="00AE2538">
              <w:rPr>
                <w:rFonts w:ascii="MS Gothic" w:hAnsi="MS Gothic"/>
                <w:w w:val="99"/>
                <w:sz w:val="20"/>
              </w:rPr>
              <w:t>☐</w:t>
            </w:r>
          </w:p>
        </w:tc>
      </w:tr>
      <w:tr w:rsidR="00B41329" w:rsidRPr="00B41329" w14:paraId="1353B9AE" w14:textId="77777777" w:rsidTr="004905B8">
        <w:trPr>
          <w:trHeight w:val="258"/>
        </w:trPr>
        <w:tc>
          <w:tcPr>
            <w:tcW w:w="1812" w:type="dxa"/>
            <w:vMerge/>
            <w:tcBorders>
              <w:top w:val="nil"/>
            </w:tcBorders>
          </w:tcPr>
          <w:p w14:paraId="2ABEDDA0" w14:textId="77777777" w:rsidR="0036531A" w:rsidRPr="00AE2538" w:rsidRDefault="0036531A" w:rsidP="004905B8">
            <w:pPr>
              <w:rPr>
                <w:sz w:val="2"/>
                <w:szCs w:val="2"/>
              </w:rPr>
            </w:pPr>
          </w:p>
        </w:tc>
        <w:tc>
          <w:tcPr>
            <w:tcW w:w="5815" w:type="dxa"/>
          </w:tcPr>
          <w:p w14:paraId="774918FD" w14:textId="77777777" w:rsidR="0036531A" w:rsidRPr="00AE2538" w:rsidRDefault="0036531A" w:rsidP="004905B8">
            <w:pPr>
              <w:pStyle w:val="TableParagraph"/>
              <w:spacing w:line="225" w:lineRule="exact"/>
              <w:ind w:left="107"/>
              <w:rPr>
                <w:sz w:val="20"/>
              </w:rPr>
            </w:pPr>
            <w:r w:rsidRPr="00AE2538">
              <w:rPr>
                <w:sz w:val="20"/>
              </w:rPr>
              <w:t>Individual Care</w:t>
            </w:r>
          </w:p>
        </w:tc>
        <w:tc>
          <w:tcPr>
            <w:tcW w:w="1641" w:type="dxa"/>
          </w:tcPr>
          <w:p w14:paraId="4A50A842" w14:textId="77777777" w:rsidR="0036531A" w:rsidRPr="00AE2538" w:rsidRDefault="0036531A" w:rsidP="004905B8">
            <w:pPr>
              <w:pStyle w:val="TableParagraph"/>
              <w:spacing w:line="239" w:lineRule="exact"/>
              <w:ind w:left="8"/>
              <w:jc w:val="center"/>
              <w:rPr>
                <w:rFonts w:ascii="MS Gothic" w:hAnsi="MS Gothic"/>
                <w:sz w:val="20"/>
              </w:rPr>
            </w:pPr>
            <w:r w:rsidRPr="00AE2538">
              <w:rPr>
                <w:rFonts w:ascii="MS Gothic" w:hAnsi="MS Gothic"/>
                <w:w w:val="99"/>
                <w:sz w:val="20"/>
              </w:rPr>
              <w:t>☐</w:t>
            </w:r>
          </w:p>
        </w:tc>
      </w:tr>
      <w:tr w:rsidR="00B41329" w:rsidRPr="00B41329" w14:paraId="25279B8D" w14:textId="77777777" w:rsidTr="004905B8">
        <w:trPr>
          <w:trHeight w:val="256"/>
        </w:trPr>
        <w:tc>
          <w:tcPr>
            <w:tcW w:w="1812" w:type="dxa"/>
            <w:vMerge/>
            <w:tcBorders>
              <w:top w:val="nil"/>
            </w:tcBorders>
          </w:tcPr>
          <w:p w14:paraId="0E07098D" w14:textId="77777777" w:rsidR="0036531A" w:rsidRPr="00AE2538" w:rsidRDefault="0036531A" w:rsidP="004905B8">
            <w:pPr>
              <w:rPr>
                <w:sz w:val="2"/>
                <w:szCs w:val="2"/>
              </w:rPr>
            </w:pPr>
          </w:p>
        </w:tc>
        <w:tc>
          <w:tcPr>
            <w:tcW w:w="5815" w:type="dxa"/>
          </w:tcPr>
          <w:p w14:paraId="3F0628AF" w14:textId="77777777" w:rsidR="0036531A" w:rsidRPr="00AE2538" w:rsidRDefault="0036531A" w:rsidP="004905B8">
            <w:pPr>
              <w:pStyle w:val="TableParagraph"/>
              <w:spacing w:line="225" w:lineRule="exact"/>
              <w:ind w:left="107"/>
              <w:rPr>
                <w:sz w:val="20"/>
              </w:rPr>
            </w:pPr>
            <w:r w:rsidRPr="00AE2538">
              <w:rPr>
                <w:sz w:val="20"/>
              </w:rPr>
              <w:t>Staff and Resources</w:t>
            </w:r>
          </w:p>
        </w:tc>
        <w:tc>
          <w:tcPr>
            <w:tcW w:w="1641" w:type="dxa"/>
          </w:tcPr>
          <w:p w14:paraId="6A539FD5" w14:textId="77777777" w:rsidR="0036531A" w:rsidRPr="00AE2538" w:rsidRDefault="0036531A" w:rsidP="004905B8">
            <w:pPr>
              <w:pStyle w:val="TableParagraph"/>
              <w:spacing w:line="236" w:lineRule="exact"/>
              <w:ind w:left="8"/>
              <w:jc w:val="center"/>
              <w:rPr>
                <w:rFonts w:ascii="MS Gothic" w:hAnsi="MS Gothic"/>
                <w:sz w:val="20"/>
              </w:rPr>
            </w:pPr>
            <w:r w:rsidRPr="00AE2538">
              <w:rPr>
                <w:rFonts w:ascii="MS Gothic" w:hAnsi="MS Gothic"/>
                <w:w w:val="99"/>
                <w:sz w:val="20"/>
              </w:rPr>
              <w:t>☒</w:t>
            </w:r>
          </w:p>
        </w:tc>
      </w:tr>
      <w:tr w:rsidR="00B41329" w:rsidRPr="00B41329" w14:paraId="0E2E90A3" w14:textId="77777777" w:rsidTr="004905B8">
        <w:trPr>
          <w:trHeight w:val="277"/>
        </w:trPr>
        <w:tc>
          <w:tcPr>
            <w:tcW w:w="9268" w:type="dxa"/>
            <w:gridSpan w:val="3"/>
            <w:shd w:val="clear" w:color="auto" w:fill="D4DCE3"/>
          </w:tcPr>
          <w:p w14:paraId="7B873CA5" w14:textId="77777777" w:rsidR="0036531A" w:rsidRPr="00AE2538" w:rsidRDefault="0036531A" w:rsidP="004905B8">
            <w:pPr>
              <w:pStyle w:val="TableParagraph"/>
              <w:spacing w:line="258" w:lineRule="exact"/>
              <w:ind w:left="115"/>
              <w:rPr>
                <w:b/>
                <w:sz w:val="24"/>
              </w:rPr>
            </w:pPr>
            <w:r w:rsidRPr="00AE2538">
              <w:rPr>
                <w:b/>
                <w:sz w:val="24"/>
              </w:rPr>
              <w:t>Quality, Safety and Patient Experience</w:t>
            </w:r>
          </w:p>
        </w:tc>
      </w:tr>
      <w:tr w:rsidR="00B41329" w:rsidRPr="00B41329" w14:paraId="7E640899" w14:textId="77777777" w:rsidTr="004905B8">
        <w:trPr>
          <w:trHeight w:val="825"/>
        </w:trPr>
        <w:tc>
          <w:tcPr>
            <w:tcW w:w="9268" w:type="dxa"/>
            <w:gridSpan w:val="3"/>
          </w:tcPr>
          <w:p w14:paraId="2B6F7916" w14:textId="77777777" w:rsidR="0036531A" w:rsidRPr="00AE2538" w:rsidRDefault="0036531A" w:rsidP="004905B8">
            <w:pPr>
              <w:pStyle w:val="TableParagraph"/>
              <w:spacing w:line="270" w:lineRule="exact"/>
              <w:ind w:left="115"/>
              <w:rPr>
                <w:sz w:val="24"/>
              </w:rPr>
            </w:pPr>
            <w:r w:rsidRPr="00AE2538">
              <w:rPr>
                <w:sz w:val="24"/>
              </w:rPr>
              <w:t>Through the joint partnership and commissioning arrangements, the Health Board</w:t>
            </w:r>
          </w:p>
          <w:p w14:paraId="6E84F97C" w14:textId="77777777" w:rsidR="0036531A" w:rsidRPr="00AE2538" w:rsidRDefault="0036531A" w:rsidP="004905B8">
            <w:pPr>
              <w:pStyle w:val="TableParagraph"/>
              <w:spacing w:before="10" w:line="228" w:lineRule="auto"/>
              <w:ind w:left="115" w:right="278"/>
              <w:rPr>
                <w:sz w:val="24"/>
              </w:rPr>
            </w:pPr>
            <w:r w:rsidRPr="00AE2538">
              <w:rPr>
                <w:sz w:val="24"/>
              </w:rPr>
              <w:t>plans and commissions services to improve population health and quality of service delivery.</w:t>
            </w:r>
          </w:p>
        </w:tc>
      </w:tr>
      <w:tr w:rsidR="00B41329" w:rsidRPr="00B41329" w14:paraId="59A79F79" w14:textId="77777777" w:rsidTr="004905B8">
        <w:trPr>
          <w:trHeight w:val="278"/>
        </w:trPr>
        <w:tc>
          <w:tcPr>
            <w:tcW w:w="9268" w:type="dxa"/>
            <w:gridSpan w:val="3"/>
            <w:shd w:val="clear" w:color="auto" w:fill="D4DCE3"/>
          </w:tcPr>
          <w:p w14:paraId="5EAACDD7" w14:textId="77777777" w:rsidR="0036531A" w:rsidRPr="00AE2538" w:rsidRDefault="0036531A" w:rsidP="004905B8">
            <w:pPr>
              <w:pStyle w:val="TableParagraph"/>
              <w:spacing w:line="257" w:lineRule="exact"/>
              <w:ind w:left="115"/>
              <w:rPr>
                <w:b/>
                <w:sz w:val="24"/>
              </w:rPr>
            </w:pPr>
            <w:r w:rsidRPr="00AE2538">
              <w:rPr>
                <w:b/>
                <w:sz w:val="24"/>
              </w:rPr>
              <w:t>Financial Implications</w:t>
            </w:r>
          </w:p>
        </w:tc>
      </w:tr>
      <w:tr w:rsidR="00B41329" w:rsidRPr="00B41329" w14:paraId="57E0A4EC" w14:textId="77777777" w:rsidTr="004905B8">
        <w:trPr>
          <w:trHeight w:val="551"/>
        </w:trPr>
        <w:tc>
          <w:tcPr>
            <w:tcW w:w="9268" w:type="dxa"/>
            <w:gridSpan w:val="3"/>
          </w:tcPr>
          <w:p w14:paraId="0E9DD427" w14:textId="77777777" w:rsidR="0036531A" w:rsidRPr="00AE2538" w:rsidRDefault="0036531A" w:rsidP="004905B8">
            <w:pPr>
              <w:pStyle w:val="TableParagraph"/>
              <w:spacing w:before="7" w:line="264" w:lineRule="exact"/>
              <w:ind w:left="115" w:right="437"/>
              <w:rPr>
                <w:sz w:val="24"/>
              </w:rPr>
            </w:pPr>
            <w:r w:rsidRPr="00AE2538">
              <w:rPr>
                <w:sz w:val="24"/>
              </w:rPr>
              <w:t xml:space="preserve">The consequences of the pandemic on the Risk Pool arrangements </w:t>
            </w:r>
            <w:proofErr w:type="gramStart"/>
            <w:r w:rsidRPr="00AE2538">
              <w:rPr>
                <w:sz w:val="24"/>
              </w:rPr>
              <w:t>is</w:t>
            </w:r>
            <w:proofErr w:type="gramEnd"/>
            <w:r w:rsidRPr="00AE2538">
              <w:rPr>
                <w:sz w:val="24"/>
              </w:rPr>
              <w:t xml:space="preserve"> identified in section 3.7 although the financial consequences are not yet known.</w:t>
            </w:r>
          </w:p>
        </w:tc>
      </w:tr>
      <w:tr w:rsidR="00B41329" w:rsidRPr="00B41329" w14:paraId="5A6A9F5F" w14:textId="77777777" w:rsidTr="004905B8">
        <w:trPr>
          <w:trHeight w:val="277"/>
        </w:trPr>
        <w:tc>
          <w:tcPr>
            <w:tcW w:w="9268" w:type="dxa"/>
            <w:gridSpan w:val="3"/>
            <w:shd w:val="clear" w:color="auto" w:fill="D4DCE3"/>
          </w:tcPr>
          <w:p w14:paraId="6023D9E2" w14:textId="77777777" w:rsidR="0036531A" w:rsidRPr="00AE2538" w:rsidRDefault="0036531A" w:rsidP="004905B8">
            <w:pPr>
              <w:pStyle w:val="TableParagraph"/>
              <w:spacing w:line="257" w:lineRule="exact"/>
              <w:ind w:left="115"/>
              <w:rPr>
                <w:b/>
                <w:sz w:val="24"/>
              </w:rPr>
            </w:pPr>
            <w:r w:rsidRPr="00AE2538">
              <w:rPr>
                <w:b/>
                <w:sz w:val="24"/>
              </w:rPr>
              <w:t>Legal Implications (including equality and diversity assessment)</w:t>
            </w:r>
          </w:p>
        </w:tc>
      </w:tr>
      <w:tr w:rsidR="00B41329" w:rsidRPr="00B41329" w14:paraId="5203E433" w14:textId="77777777" w:rsidTr="004905B8">
        <w:trPr>
          <w:trHeight w:val="825"/>
        </w:trPr>
        <w:tc>
          <w:tcPr>
            <w:tcW w:w="9268" w:type="dxa"/>
            <w:gridSpan w:val="3"/>
          </w:tcPr>
          <w:p w14:paraId="4770EB69" w14:textId="77777777" w:rsidR="0036531A" w:rsidRPr="00AE2538" w:rsidRDefault="0036531A" w:rsidP="004905B8">
            <w:pPr>
              <w:pStyle w:val="TableParagraph"/>
              <w:spacing w:line="232" w:lineRule="auto"/>
              <w:ind w:left="115" w:right="251"/>
              <w:rPr>
                <w:sz w:val="24"/>
              </w:rPr>
            </w:pPr>
            <w:r w:rsidRPr="00AE2538">
              <w:rPr>
                <w:sz w:val="24"/>
              </w:rPr>
              <w:t>Under the Wellbeing of Future Generations Act the Health Board has a duty to work in collaboration and integration to plan, commission and deliver services for the benefit of the population.</w:t>
            </w:r>
          </w:p>
        </w:tc>
      </w:tr>
      <w:tr w:rsidR="00B41329" w:rsidRPr="00B41329" w14:paraId="5D354B39" w14:textId="77777777" w:rsidTr="004905B8">
        <w:trPr>
          <w:trHeight w:val="275"/>
        </w:trPr>
        <w:tc>
          <w:tcPr>
            <w:tcW w:w="9268" w:type="dxa"/>
            <w:gridSpan w:val="3"/>
            <w:shd w:val="clear" w:color="auto" w:fill="D4DCE3"/>
          </w:tcPr>
          <w:p w14:paraId="7A56562F" w14:textId="77777777" w:rsidR="0036531A" w:rsidRPr="00AE2538" w:rsidRDefault="0036531A" w:rsidP="004905B8">
            <w:pPr>
              <w:pStyle w:val="TableParagraph"/>
              <w:spacing w:line="256" w:lineRule="exact"/>
              <w:ind w:left="115"/>
              <w:rPr>
                <w:b/>
                <w:sz w:val="24"/>
              </w:rPr>
            </w:pPr>
            <w:r w:rsidRPr="00AE2538">
              <w:rPr>
                <w:b/>
                <w:sz w:val="24"/>
              </w:rPr>
              <w:t>Staffing Implications</w:t>
            </w:r>
          </w:p>
        </w:tc>
      </w:tr>
      <w:tr w:rsidR="00B41329" w:rsidRPr="00B41329" w14:paraId="1DE721A6" w14:textId="77777777" w:rsidTr="004905B8">
        <w:trPr>
          <w:trHeight w:val="551"/>
        </w:trPr>
        <w:tc>
          <w:tcPr>
            <w:tcW w:w="9268" w:type="dxa"/>
            <w:gridSpan w:val="3"/>
          </w:tcPr>
          <w:p w14:paraId="6093B72D" w14:textId="77777777" w:rsidR="0036531A" w:rsidRPr="00AE2538" w:rsidRDefault="0036531A" w:rsidP="004905B8">
            <w:pPr>
              <w:pStyle w:val="TableParagraph"/>
              <w:spacing w:line="269" w:lineRule="exact"/>
              <w:ind w:left="115"/>
              <w:rPr>
                <w:sz w:val="24"/>
              </w:rPr>
            </w:pPr>
            <w:r w:rsidRPr="00AE2538">
              <w:rPr>
                <w:sz w:val="24"/>
              </w:rPr>
              <w:t>There are no direct staffing implications of this paper.</w:t>
            </w:r>
          </w:p>
        </w:tc>
      </w:tr>
      <w:tr w:rsidR="00B41329" w:rsidRPr="00B41329" w14:paraId="4D52E275" w14:textId="77777777" w:rsidTr="004905B8">
        <w:trPr>
          <w:trHeight w:val="551"/>
        </w:trPr>
        <w:tc>
          <w:tcPr>
            <w:tcW w:w="9268" w:type="dxa"/>
            <w:gridSpan w:val="3"/>
            <w:shd w:val="clear" w:color="auto" w:fill="D4DCE3"/>
          </w:tcPr>
          <w:p w14:paraId="4702B126" w14:textId="77777777" w:rsidR="0036531A" w:rsidRPr="00AE2538" w:rsidRDefault="0036531A" w:rsidP="004905B8">
            <w:pPr>
              <w:pStyle w:val="TableParagraph"/>
              <w:spacing w:line="232" w:lineRule="auto"/>
              <w:ind w:left="115" w:right="829"/>
              <w:rPr>
                <w:b/>
                <w:sz w:val="24"/>
              </w:rPr>
            </w:pPr>
            <w:r w:rsidRPr="00AE2538">
              <w:rPr>
                <w:b/>
                <w:sz w:val="24"/>
              </w:rPr>
              <w:t>Long Term Implications (including the impact of the Well-being of Future Generations (Wales) Act 2015)</w:t>
            </w:r>
          </w:p>
        </w:tc>
      </w:tr>
      <w:tr w:rsidR="00B41329" w:rsidRPr="00B41329" w14:paraId="7C8DFE7B" w14:textId="77777777" w:rsidTr="004905B8">
        <w:trPr>
          <w:trHeight w:val="3040"/>
        </w:trPr>
        <w:tc>
          <w:tcPr>
            <w:tcW w:w="9268" w:type="dxa"/>
            <w:gridSpan w:val="3"/>
          </w:tcPr>
          <w:p w14:paraId="7FC692AB" w14:textId="77777777" w:rsidR="0036531A" w:rsidRPr="00AE2538" w:rsidRDefault="0036531A" w:rsidP="004905B8">
            <w:pPr>
              <w:pStyle w:val="TableParagraph"/>
              <w:ind w:left="115" w:right="276"/>
              <w:jc w:val="both"/>
              <w:rPr>
                <w:sz w:val="24"/>
              </w:rPr>
            </w:pPr>
            <w:r w:rsidRPr="00AE2538">
              <w:rPr>
                <w:sz w:val="24"/>
              </w:rPr>
              <w:t>The paper gives an update on how the Health Board is working in collaboration</w:t>
            </w:r>
            <w:r w:rsidRPr="00AE2538">
              <w:rPr>
                <w:spacing w:val="-48"/>
                <w:sz w:val="24"/>
              </w:rPr>
              <w:t xml:space="preserve"> </w:t>
            </w:r>
            <w:r w:rsidRPr="00AE2538">
              <w:rPr>
                <w:sz w:val="24"/>
              </w:rPr>
              <w:t>with other NHS bodies to plan, commission and deliver integrated services in line with</w:t>
            </w:r>
            <w:r w:rsidRPr="00AE2538">
              <w:rPr>
                <w:spacing w:val="-49"/>
                <w:sz w:val="24"/>
              </w:rPr>
              <w:t xml:space="preserve"> </w:t>
            </w:r>
            <w:r w:rsidRPr="00AE2538">
              <w:rPr>
                <w:sz w:val="24"/>
              </w:rPr>
              <w:t xml:space="preserve">‘A Healthier </w:t>
            </w:r>
            <w:proofErr w:type="spellStart"/>
            <w:r w:rsidRPr="00AE2538">
              <w:rPr>
                <w:sz w:val="24"/>
              </w:rPr>
              <w:t>Wales’</w:t>
            </w:r>
            <w:proofErr w:type="spellEnd"/>
            <w:r w:rsidRPr="00AE2538">
              <w:rPr>
                <w:sz w:val="24"/>
              </w:rPr>
              <w:t xml:space="preserve"> and the</w:t>
            </w:r>
            <w:r w:rsidRPr="00AE2538">
              <w:rPr>
                <w:spacing w:val="-30"/>
                <w:sz w:val="24"/>
              </w:rPr>
              <w:t xml:space="preserve"> </w:t>
            </w:r>
            <w:r w:rsidRPr="00AE2538">
              <w:rPr>
                <w:sz w:val="24"/>
              </w:rPr>
              <w:t>WBFGA.</w:t>
            </w:r>
          </w:p>
          <w:p w14:paraId="7FF5A719" w14:textId="77777777" w:rsidR="0036531A" w:rsidRPr="00AE2538" w:rsidRDefault="0036531A" w:rsidP="004905B8">
            <w:pPr>
              <w:pStyle w:val="TableParagraph"/>
              <w:spacing w:before="6"/>
              <w:rPr>
                <w:sz w:val="24"/>
              </w:rPr>
            </w:pPr>
          </w:p>
          <w:p w14:paraId="0E186963" w14:textId="77777777" w:rsidR="0036531A" w:rsidRPr="00AE2538" w:rsidRDefault="0036531A" w:rsidP="0036531A">
            <w:pPr>
              <w:pStyle w:val="TableParagraph"/>
              <w:numPr>
                <w:ilvl w:val="0"/>
                <w:numId w:val="2"/>
              </w:numPr>
              <w:tabs>
                <w:tab w:val="left" w:pos="562"/>
              </w:tabs>
              <w:spacing w:line="225" w:lineRule="auto"/>
              <w:ind w:right="89"/>
              <w:jc w:val="both"/>
              <w:rPr>
                <w:sz w:val="24"/>
              </w:rPr>
            </w:pPr>
            <w:r w:rsidRPr="00AE2538">
              <w:rPr>
                <w:b/>
                <w:sz w:val="24"/>
              </w:rPr>
              <w:t xml:space="preserve">Long Term </w:t>
            </w:r>
            <w:r w:rsidRPr="00AE2538">
              <w:rPr>
                <w:sz w:val="24"/>
              </w:rPr>
              <w:t>- The importance of balancing short-term needs with the need to safeguard the ability to also meet long-term</w:t>
            </w:r>
            <w:r w:rsidRPr="00AE2538">
              <w:rPr>
                <w:spacing w:val="-20"/>
                <w:sz w:val="24"/>
              </w:rPr>
              <w:t xml:space="preserve"> </w:t>
            </w:r>
            <w:r w:rsidRPr="00AE2538">
              <w:rPr>
                <w:sz w:val="24"/>
              </w:rPr>
              <w:t>needs.</w:t>
            </w:r>
          </w:p>
          <w:p w14:paraId="598FC5D1" w14:textId="77777777" w:rsidR="0036531A" w:rsidRPr="00AE2538" w:rsidRDefault="0036531A" w:rsidP="0036531A">
            <w:pPr>
              <w:pStyle w:val="TableParagraph"/>
              <w:numPr>
                <w:ilvl w:val="0"/>
                <w:numId w:val="2"/>
              </w:numPr>
              <w:tabs>
                <w:tab w:val="left" w:pos="562"/>
              </w:tabs>
              <w:spacing w:before="10" w:line="228" w:lineRule="auto"/>
              <w:ind w:right="98"/>
              <w:jc w:val="both"/>
              <w:rPr>
                <w:sz w:val="24"/>
              </w:rPr>
            </w:pPr>
            <w:r w:rsidRPr="00AE2538">
              <w:rPr>
                <w:b/>
                <w:sz w:val="24"/>
              </w:rPr>
              <w:t>Prevention</w:t>
            </w:r>
            <w:r w:rsidRPr="00AE2538">
              <w:rPr>
                <w:b/>
                <w:spacing w:val="-13"/>
                <w:sz w:val="24"/>
              </w:rPr>
              <w:t xml:space="preserve"> </w:t>
            </w:r>
            <w:r w:rsidRPr="00AE2538">
              <w:rPr>
                <w:sz w:val="24"/>
              </w:rPr>
              <w:t>-</w:t>
            </w:r>
            <w:r w:rsidRPr="00AE2538">
              <w:rPr>
                <w:spacing w:val="-10"/>
                <w:sz w:val="24"/>
              </w:rPr>
              <w:t xml:space="preserve"> </w:t>
            </w:r>
            <w:r w:rsidRPr="00AE2538">
              <w:rPr>
                <w:sz w:val="24"/>
              </w:rPr>
              <w:t>How</w:t>
            </w:r>
            <w:r w:rsidRPr="00AE2538">
              <w:rPr>
                <w:spacing w:val="-13"/>
                <w:sz w:val="24"/>
              </w:rPr>
              <w:t xml:space="preserve"> </w:t>
            </w:r>
            <w:r w:rsidRPr="00AE2538">
              <w:rPr>
                <w:sz w:val="24"/>
              </w:rPr>
              <w:t>acting</w:t>
            </w:r>
            <w:r w:rsidRPr="00AE2538">
              <w:rPr>
                <w:spacing w:val="-13"/>
                <w:sz w:val="24"/>
              </w:rPr>
              <w:t xml:space="preserve"> </w:t>
            </w:r>
            <w:r w:rsidRPr="00AE2538">
              <w:rPr>
                <w:sz w:val="24"/>
              </w:rPr>
              <w:t>to</w:t>
            </w:r>
            <w:r w:rsidRPr="00AE2538">
              <w:rPr>
                <w:spacing w:val="-9"/>
                <w:sz w:val="24"/>
              </w:rPr>
              <w:t xml:space="preserve"> </w:t>
            </w:r>
            <w:r w:rsidRPr="00AE2538">
              <w:rPr>
                <w:sz w:val="24"/>
              </w:rPr>
              <w:t>prevent</w:t>
            </w:r>
            <w:r w:rsidRPr="00AE2538">
              <w:rPr>
                <w:spacing w:val="-11"/>
                <w:sz w:val="24"/>
              </w:rPr>
              <w:t xml:space="preserve"> </w:t>
            </w:r>
            <w:r w:rsidRPr="00AE2538">
              <w:rPr>
                <w:sz w:val="24"/>
              </w:rPr>
              <w:t>problems</w:t>
            </w:r>
            <w:r w:rsidRPr="00AE2538">
              <w:rPr>
                <w:spacing w:val="-10"/>
                <w:sz w:val="24"/>
              </w:rPr>
              <w:t xml:space="preserve"> </w:t>
            </w:r>
            <w:r w:rsidRPr="00AE2538">
              <w:rPr>
                <w:sz w:val="24"/>
              </w:rPr>
              <w:t>occurring</w:t>
            </w:r>
            <w:r w:rsidRPr="00AE2538">
              <w:rPr>
                <w:spacing w:val="-11"/>
                <w:sz w:val="24"/>
              </w:rPr>
              <w:t xml:space="preserve"> </w:t>
            </w:r>
            <w:r w:rsidRPr="00AE2538">
              <w:rPr>
                <w:sz w:val="24"/>
              </w:rPr>
              <w:t>or</w:t>
            </w:r>
            <w:r w:rsidRPr="00AE2538">
              <w:rPr>
                <w:spacing w:val="-11"/>
                <w:sz w:val="24"/>
              </w:rPr>
              <w:t xml:space="preserve"> </w:t>
            </w:r>
            <w:r w:rsidRPr="00AE2538">
              <w:rPr>
                <w:sz w:val="24"/>
              </w:rPr>
              <w:t>getting</w:t>
            </w:r>
            <w:r w:rsidRPr="00AE2538">
              <w:rPr>
                <w:spacing w:val="-11"/>
                <w:sz w:val="24"/>
              </w:rPr>
              <w:t xml:space="preserve"> </w:t>
            </w:r>
            <w:r w:rsidRPr="00AE2538">
              <w:rPr>
                <w:sz w:val="24"/>
              </w:rPr>
              <w:t>worse</w:t>
            </w:r>
            <w:r w:rsidRPr="00AE2538">
              <w:rPr>
                <w:spacing w:val="-12"/>
                <w:sz w:val="24"/>
              </w:rPr>
              <w:t xml:space="preserve"> </w:t>
            </w:r>
            <w:r w:rsidRPr="00AE2538">
              <w:rPr>
                <w:sz w:val="24"/>
              </w:rPr>
              <w:t>may</w:t>
            </w:r>
            <w:r w:rsidRPr="00AE2538">
              <w:rPr>
                <w:spacing w:val="-16"/>
                <w:sz w:val="24"/>
              </w:rPr>
              <w:t xml:space="preserve"> </w:t>
            </w:r>
            <w:r w:rsidRPr="00AE2538">
              <w:rPr>
                <w:sz w:val="24"/>
              </w:rPr>
              <w:t>help public bodies meet their</w:t>
            </w:r>
            <w:r w:rsidRPr="00AE2538">
              <w:rPr>
                <w:spacing w:val="-10"/>
                <w:sz w:val="24"/>
              </w:rPr>
              <w:t xml:space="preserve"> </w:t>
            </w:r>
            <w:r w:rsidRPr="00AE2538">
              <w:rPr>
                <w:sz w:val="24"/>
              </w:rPr>
              <w:t>objectives.</w:t>
            </w:r>
          </w:p>
          <w:p w14:paraId="7BA4CE5F" w14:textId="77777777" w:rsidR="0036531A" w:rsidRPr="00AE2538" w:rsidRDefault="0036531A" w:rsidP="0036531A">
            <w:pPr>
              <w:pStyle w:val="TableParagraph"/>
              <w:numPr>
                <w:ilvl w:val="0"/>
                <w:numId w:val="2"/>
              </w:numPr>
              <w:tabs>
                <w:tab w:val="left" w:pos="562"/>
              </w:tabs>
              <w:spacing w:before="5" w:line="237" w:lineRule="auto"/>
              <w:ind w:right="83"/>
              <w:jc w:val="both"/>
              <w:rPr>
                <w:sz w:val="24"/>
              </w:rPr>
            </w:pPr>
            <w:r w:rsidRPr="00AE2538">
              <w:rPr>
                <w:b/>
                <w:sz w:val="24"/>
              </w:rPr>
              <w:t>Integration</w:t>
            </w:r>
            <w:r w:rsidRPr="00AE2538">
              <w:rPr>
                <w:b/>
                <w:spacing w:val="-9"/>
                <w:sz w:val="24"/>
              </w:rPr>
              <w:t xml:space="preserve"> </w:t>
            </w:r>
            <w:r w:rsidRPr="00AE2538">
              <w:rPr>
                <w:b/>
                <w:sz w:val="24"/>
              </w:rPr>
              <w:t>-</w:t>
            </w:r>
            <w:r w:rsidRPr="00AE2538">
              <w:rPr>
                <w:b/>
                <w:spacing w:val="-7"/>
                <w:sz w:val="24"/>
              </w:rPr>
              <w:t xml:space="preserve"> </w:t>
            </w:r>
            <w:r w:rsidRPr="00AE2538">
              <w:rPr>
                <w:sz w:val="24"/>
              </w:rPr>
              <w:t>Considering</w:t>
            </w:r>
            <w:r w:rsidRPr="00AE2538">
              <w:rPr>
                <w:spacing w:val="-12"/>
                <w:sz w:val="24"/>
              </w:rPr>
              <w:t xml:space="preserve"> </w:t>
            </w:r>
            <w:r w:rsidRPr="00AE2538">
              <w:rPr>
                <w:sz w:val="24"/>
              </w:rPr>
              <w:t>how</w:t>
            </w:r>
            <w:r w:rsidRPr="00AE2538">
              <w:rPr>
                <w:spacing w:val="-15"/>
                <w:sz w:val="24"/>
              </w:rPr>
              <w:t xml:space="preserve"> </w:t>
            </w:r>
            <w:r w:rsidRPr="00AE2538">
              <w:rPr>
                <w:sz w:val="24"/>
              </w:rPr>
              <w:t>the</w:t>
            </w:r>
            <w:r w:rsidRPr="00AE2538">
              <w:rPr>
                <w:spacing w:val="-13"/>
                <w:sz w:val="24"/>
              </w:rPr>
              <w:t xml:space="preserve"> </w:t>
            </w:r>
            <w:r w:rsidRPr="00AE2538">
              <w:rPr>
                <w:sz w:val="24"/>
              </w:rPr>
              <w:t>public</w:t>
            </w:r>
            <w:r w:rsidRPr="00AE2538">
              <w:rPr>
                <w:spacing w:val="-13"/>
                <w:sz w:val="24"/>
              </w:rPr>
              <w:t xml:space="preserve"> </w:t>
            </w:r>
            <w:r w:rsidRPr="00AE2538">
              <w:rPr>
                <w:sz w:val="24"/>
              </w:rPr>
              <w:t>body’s</w:t>
            </w:r>
            <w:r w:rsidRPr="00AE2538">
              <w:rPr>
                <w:spacing w:val="-4"/>
                <w:sz w:val="24"/>
              </w:rPr>
              <w:t xml:space="preserve"> </w:t>
            </w:r>
            <w:r w:rsidRPr="00AE2538">
              <w:rPr>
                <w:sz w:val="24"/>
              </w:rPr>
              <w:t>well-being</w:t>
            </w:r>
            <w:r w:rsidRPr="00AE2538">
              <w:rPr>
                <w:spacing w:val="-12"/>
                <w:sz w:val="24"/>
              </w:rPr>
              <w:t xml:space="preserve"> </w:t>
            </w:r>
            <w:r w:rsidRPr="00AE2538">
              <w:rPr>
                <w:sz w:val="24"/>
              </w:rPr>
              <w:t>objectives</w:t>
            </w:r>
            <w:r w:rsidRPr="00AE2538">
              <w:rPr>
                <w:spacing w:val="-6"/>
                <w:sz w:val="24"/>
              </w:rPr>
              <w:t xml:space="preserve"> </w:t>
            </w:r>
            <w:r w:rsidRPr="00AE2538">
              <w:rPr>
                <w:sz w:val="24"/>
              </w:rPr>
              <w:t>may</w:t>
            </w:r>
            <w:r w:rsidRPr="00AE2538">
              <w:rPr>
                <w:spacing w:val="-10"/>
                <w:sz w:val="24"/>
              </w:rPr>
              <w:t xml:space="preserve"> </w:t>
            </w:r>
            <w:r w:rsidRPr="00AE2538">
              <w:rPr>
                <w:sz w:val="24"/>
              </w:rPr>
              <w:t>impact upon each of the well-being goals, on their other objectives, or on the objectives of other public</w:t>
            </w:r>
            <w:r w:rsidRPr="00AE2538">
              <w:rPr>
                <w:spacing w:val="-4"/>
                <w:sz w:val="24"/>
              </w:rPr>
              <w:t xml:space="preserve"> </w:t>
            </w:r>
            <w:r w:rsidRPr="00AE2538">
              <w:rPr>
                <w:sz w:val="24"/>
              </w:rPr>
              <w:t>bodies.</w:t>
            </w:r>
          </w:p>
        </w:tc>
      </w:tr>
    </w:tbl>
    <w:p w14:paraId="6E68AB25" w14:textId="77777777" w:rsidR="0036531A" w:rsidRPr="00B41329" w:rsidRDefault="0036531A" w:rsidP="0036531A">
      <w:pPr>
        <w:spacing w:line="237" w:lineRule="auto"/>
        <w:jc w:val="both"/>
        <w:rPr>
          <w:color w:val="FF0000"/>
          <w:sz w:val="24"/>
        </w:rPr>
        <w:sectPr w:rsidR="0036531A" w:rsidRPr="00B41329">
          <w:pgSz w:w="11920" w:h="16850"/>
          <w:pgMar w:top="1420" w:right="980" w:bottom="1360" w:left="1220" w:header="0" w:footer="1174" w:gutter="0"/>
          <w:cols w:space="720"/>
        </w:sectPr>
      </w:pPr>
    </w:p>
    <w:tbl>
      <w:tblPr>
        <w:tblW w:w="9269" w:type="dxa"/>
        <w:tblInd w:w="2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704"/>
        <w:gridCol w:w="7565"/>
      </w:tblGrid>
      <w:tr w:rsidR="00B41329" w:rsidRPr="00B41329" w14:paraId="482BAB6F" w14:textId="77777777" w:rsidTr="001D0390">
        <w:trPr>
          <w:trHeight w:val="1655"/>
        </w:trPr>
        <w:tc>
          <w:tcPr>
            <w:tcW w:w="9269" w:type="dxa"/>
            <w:gridSpan w:val="2"/>
          </w:tcPr>
          <w:p w14:paraId="407A8B06" w14:textId="77777777" w:rsidR="0036531A" w:rsidRPr="00AE2538" w:rsidRDefault="0036531A" w:rsidP="0036531A">
            <w:pPr>
              <w:pStyle w:val="TableParagraph"/>
              <w:numPr>
                <w:ilvl w:val="0"/>
                <w:numId w:val="1"/>
              </w:numPr>
              <w:tabs>
                <w:tab w:val="left" w:pos="562"/>
              </w:tabs>
              <w:spacing w:before="1" w:line="230" w:lineRule="auto"/>
              <w:ind w:right="100"/>
              <w:jc w:val="both"/>
              <w:rPr>
                <w:sz w:val="24"/>
              </w:rPr>
            </w:pPr>
            <w:r w:rsidRPr="00AE2538">
              <w:rPr>
                <w:b/>
                <w:sz w:val="24"/>
              </w:rPr>
              <w:lastRenderedPageBreak/>
              <w:t>Collaboration</w:t>
            </w:r>
            <w:r w:rsidRPr="00AE2538">
              <w:rPr>
                <w:b/>
                <w:spacing w:val="-8"/>
                <w:sz w:val="24"/>
              </w:rPr>
              <w:t xml:space="preserve"> </w:t>
            </w:r>
            <w:r w:rsidRPr="00AE2538">
              <w:rPr>
                <w:b/>
                <w:sz w:val="24"/>
              </w:rPr>
              <w:t>-</w:t>
            </w:r>
            <w:r w:rsidRPr="00AE2538">
              <w:rPr>
                <w:b/>
                <w:spacing w:val="-6"/>
                <w:sz w:val="24"/>
              </w:rPr>
              <w:t xml:space="preserve"> </w:t>
            </w:r>
            <w:r w:rsidRPr="00AE2538">
              <w:rPr>
                <w:sz w:val="24"/>
              </w:rPr>
              <w:t>Acting</w:t>
            </w:r>
            <w:r w:rsidRPr="00AE2538">
              <w:rPr>
                <w:spacing w:val="-11"/>
                <w:sz w:val="24"/>
              </w:rPr>
              <w:t xml:space="preserve"> </w:t>
            </w:r>
            <w:r w:rsidRPr="00AE2538">
              <w:rPr>
                <w:sz w:val="24"/>
              </w:rPr>
              <w:t>in</w:t>
            </w:r>
            <w:r w:rsidRPr="00AE2538">
              <w:rPr>
                <w:spacing w:val="-4"/>
                <w:sz w:val="24"/>
              </w:rPr>
              <w:t xml:space="preserve"> </w:t>
            </w:r>
            <w:r w:rsidRPr="00AE2538">
              <w:rPr>
                <w:sz w:val="24"/>
              </w:rPr>
              <w:t>collaboration</w:t>
            </w:r>
            <w:r w:rsidRPr="00AE2538">
              <w:rPr>
                <w:spacing w:val="-4"/>
                <w:sz w:val="24"/>
              </w:rPr>
              <w:t xml:space="preserve"> </w:t>
            </w:r>
            <w:r w:rsidRPr="00AE2538">
              <w:rPr>
                <w:sz w:val="24"/>
              </w:rPr>
              <w:t>with</w:t>
            </w:r>
            <w:r w:rsidRPr="00AE2538">
              <w:rPr>
                <w:spacing w:val="-4"/>
                <w:sz w:val="24"/>
              </w:rPr>
              <w:t xml:space="preserve"> </w:t>
            </w:r>
            <w:r w:rsidRPr="00AE2538">
              <w:rPr>
                <w:sz w:val="24"/>
              </w:rPr>
              <w:t>any</w:t>
            </w:r>
            <w:r w:rsidRPr="00AE2538">
              <w:rPr>
                <w:spacing w:val="-9"/>
                <w:sz w:val="24"/>
              </w:rPr>
              <w:t xml:space="preserve"> </w:t>
            </w:r>
            <w:r w:rsidRPr="00AE2538">
              <w:rPr>
                <w:sz w:val="24"/>
              </w:rPr>
              <w:t>other</w:t>
            </w:r>
            <w:r w:rsidRPr="00AE2538">
              <w:rPr>
                <w:spacing w:val="-6"/>
                <w:sz w:val="24"/>
              </w:rPr>
              <w:t xml:space="preserve"> </w:t>
            </w:r>
            <w:r w:rsidRPr="00AE2538">
              <w:rPr>
                <w:sz w:val="24"/>
              </w:rPr>
              <w:t>person</w:t>
            </w:r>
            <w:r w:rsidRPr="00AE2538">
              <w:rPr>
                <w:spacing w:val="-4"/>
                <w:sz w:val="24"/>
              </w:rPr>
              <w:t xml:space="preserve"> </w:t>
            </w:r>
            <w:r w:rsidRPr="00AE2538">
              <w:rPr>
                <w:sz w:val="24"/>
              </w:rPr>
              <w:t>(or</w:t>
            </w:r>
            <w:r w:rsidRPr="00AE2538">
              <w:rPr>
                <w:spacing w:val="-7"/>
                <w:sz w:val="24"/>
              </w:rPr>
              <w:t xml:space="preserve"> </w:t>
            </w:r>
            <w:r w:rsidRPr="00AE2538">
              <w:rPr>
                <w:sz w:val="24"/>
              </w:rPr>
              <w:t>different</w:t>
            </w:r>
            <w:r w:rsidRPr="00AE2538">
              <w:rPr>
                <w:spacing w:val="-7"/>
                <w:sz w:val="24"/>
              </w:rPr>
              <w:t xml:space="preserve"> </w:t>
            </w:r>
            <w:r w:rsidRPr="00AE2538">
              <w:rPr>
                <w:sz w:val="24"/>
              </w:rPr>
              <w:t>parts</w:t>
            </w:r>
            <w:r w:rsidRPr="00AE2538">
              <w:rPr>
                <w:spacing w:val="-5"/>
                <w:sz w:val="24"/>
              </w:rPr>
              <w:t xml:space="preserve"> </w:t>
            </w:r>
            <w:r w:rsidRPr="00AE2538">
              <w:rPr>
                <w:sz w:val="24"/>
              </w:rPr>
              <w:t>of the body itself) that could help the body to meet its well-being</w:t>
            </w:r>
            <w:r w:rsidRPr="00AE2538">
              <w:rPr>
                <w:spacing w:val="-41"/>
                <w:sz w:val="24"/>
              </w:rPr>
              <w:t xml:space="preserve"> </w:t>
            </w:r>
            <w:r w:rsidRPr="00AE2538">
              <w:rPr>
                <w:sz w:val="24"/>
              </w:rPr>
              <w:t>objectives.</w:t>
            </w:r>
          </w:p>
          <w:p w14:paraId="38344444" w14:textId="77777777" w:rsidR="0036531A" w:rsidRPr="00AE2538" w:rsidRDefault="0036531A" w:rsidP="0036531A">
            <w:pPr>
              <w:pStyle w:val="TableParagraph"/>
              <w:numPr>
                <w:ilvl w:val="0"/>
                <w:numId w:val="1"/>
              </w:numPr>
              <w:tabs>
                <w:tab w:val="left" w:pos="562"/>
              </w:tabs>
              <w:spacing w:before="2" w:line="235" w:lineRule="auto"/>
              <w:ind w:right="95"/>
              <w:jc w:val="both"/>
              <w:rPr>
                <w:sz w:val="24"/>
              </w:rPr>
            </w:pPr>
            <w:r w:rsidRPr="00AE2538">
              <w:rPr>
                <w:b/>
                <w:sz w:val="24"/>
              </w:rPr>
              <w:t xml:space="preserve">Involvement - </w:t>
            </w:r>
            <w:r w:rsidRPr="00AE2538">
              <w:rPr>
                <w:sz w:val="24"/>
              </w:rPr>
              <w:t>The importance of involving people with an interest in achieving the well-being goals, and ensuring that those people reflect the diversity of the area which the body serves.</w:t>
            </w:r>
          </w:p>
        </w:tc>
      </w:tr>
      <w:tr w:rsidR="0036531A" w:rsidRPr="00B41329" w14:paraId="3371A89C" w14:textId="77777777" w:rsidTr="001D0390">
        <w:trPr>
          <w:trHeight w:val="551"/>
        </w:trPr>
        <w:tc>
          <w:tcPr>
            <w:tcW w:w="1704" w:type="dxa"/>
          </w:tcPr>
          <w:p w14:paraId="4E5CAD25" w14:textId="77777777" w:rsidR="0036531A" w:rsidRPr="00AE2538" w:rsidRDefault="0036531A" w:rsidP="004905B8">
            <w:pPr>
              <w:pStyle w:val="TableParagraph"/>
              <w:spacing w:line="230" w:lineRule="auto"/>
              <w:ind w:left="115" w:right="732"/>
              <w:rPr>
                <w:b/>
                <w:sz w:val="24"/>
              </w:rPr>
            </w:pPr>
            <w:r w:rsidRPr="00AE2538">
              <w:rPr>
                <w:b/>
                <w:sz w:val="24"/>
              </w:rPr>
              <w:t>Report History</w:t>
            </w:r>
          </w:p>
        </w:tc>
        <w:tc>
          <w:tcPr>
            <w:tcW w:w="7565" w:type="dxa"/>
          </w:tcPr>
          <w:p w14:paraId="546B4CE4" w14:textId="77777777" w:rsidR="0036531A" w:rsidRPr="00AE2538" w:rsidRDefault="0036531A" w:rsidP="004905B8">
            <w:pPr>
              <w:pStyle w:val="TableParagraph"/>
              <w:spacing w:line="272" w:lineRule="exact"/>
              <w:ind w:left="117" w:right="347"/>
              <w:rPr>
                <w:sz w:val="24"/>
              </w:rPr>
            </w:pPr>
            <w:r w:rsidRPr="00AE2538">
              <w:rPr>
                <w:sz w:val="24"/>
              </w:rPr>
              <w:t>The last update on joint NHS partnerships and commissioning wa</w:t>
            </w:r>
            <w:r w:rsidR="00003002" w:rsidRPr="00AE2538">
              <w:rPr>
                <w:sz w:val="24"/>
              </w:rPr>
              <w:t>s presented to Health Board on 26</w:t>
            </w:r>
            <w:r w:rsidR="00003002" w:rsidRPr="00AE2538">
              <w:rPr>
                <w:sz w:val="24"/>
                <w:vertAlign w:val="superscript"/>
              </w:rPr>
              <w:t>th</w:t>
            </w:r>
            <w:r w:rsidR="00003002" w:rsidRPr="00AE2538">
              <w:rPr>
                <w:sz w:val="24"/>
              </w:rPr>
              <w:t xml:space="preserve"> May 2022. </w:t>
            </w:r>
          </w:p>
        </w:tc>
      </w:tr>
    </w:tbl>
    <w:p w14:paraId="2A5E4416" w14:textId="77777777" w:rsidR="00FA6B65" w:rsidRPr="00B41329" w:rsidRDefault="00F3529B">
      <w:pPr>
        <w:rPr>
          <w:color w:val="FF0000"/>
        </w:rPr>
      </w:pPr>
    </w:p>
    <w:sectPr w:rsidR="00FA6B65" w:rsidRPr="00B41329">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EB2A13C" w14:textId="77777777" w:rsidR="00543F44" w:rsidRDefault="00543F44" w:rsidP="00BD23B7">
      <w:r>
        <w:separator/>
      </w:r>
    </w:p>
  </w:endnote>
  <w:endnote w:type="continuationSeparator" w:id="0">
    <w:p w14:paraId="0D351F32" w14:textId="77777777" w:rsidR="00543F44" w:rsidRDefault="00543F44" w:rsidP="00BD23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D70D1A9" w14:textId="77777777" w:rsidR="00ED1F76" w:rsidRDefault="00ED1F7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3A515F" w14:textId="2FDFFCCC" w:rsidR="00FD7E97" w:rsidRPr="00FD7E97" w:rsidRDefault="00ED1F76">
    <w:pPr>
      <w:pStyle w:val="Footer"/>
      <w:rPr>
        <w:sz w:val="24"/>
      </w:rPr>
    </w:pPr>
    <w:r w:rsidRPr="00767E3E">
      <w:rPr>
        <w:noProof/>
        <w:lang w:eastAsia="en-GB"/>
      </w:rPr>
      <w:drawing>
        <wp:anchor distT="0" distB="0" distL="114300" distR="114300" simplePos="0" relativeHeight="251659264" behindDoc="1" locked="0" layoutInCell="1" allowOverlap="1" wp14:anchorId="6DCB9CFE" wp14:editId="37529FDB">
          <wp:simplePos x="0" y="0"/>
          <wp:positionH relativeFrom="margin">
            <wp:posOffset>0</wp:posOffset>
          </wp:positionH>
          <wp:positionV relativeFrom="paragraph">
            <wp:posOffset>170180</wp:posOffset>
          </wp:positionV>
          <wp:extent cx="1933575" cy="590550"/>
          <wp:effectExtent l="0" t="0" r="9525" b="0"/>
          <wp:wrapTight wrapText="bothSides">
            <wp:wrapPolygon edited="0">
              <wp:start x="0" y="0"/>
              <wp:lineTo x="0" y="20903"/>
              <wp:lineTo x="21494" y="20903"/>
              <wp:lineTo x="21494" y="0"/>
              <wp:lineTo x="0" y="0"/>
            </wp:wrapPolygon>
          </wp:wrapTight>
          <wp:docPr id="359354739" name="Picture 359354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sz w:val="24"/>
      </w:rPr>
      <w:t xml:space="preserve"> </w:t>
    </w:r>
    <w:sdt>
      <w:sdtPr>
        <w:rPr>
          <w:sz w:val="24"/>
        </w:rPr>
        <w:id w:val="259490182"/>
        <w:docPartObj>
          <w:docPartGallery w:val="Page Numbers (Bottom of Page)"/>
          <w:docPartUnique/>
        </w:docPartObj>
      </w:sdtPr>
      <w:sdtEndPr>
        <w:rPr>
          <w:noProof/>
        </w:rPr>
      </w:sdtEndPr>
      <w:sdtContent>
        <w:r w:rsidR="00FD7E97">
          <w:rPr>
            <w:sz w:val="24"/>
          </w:rPr>
          <w:t xml:space="preserve">                                                              </w:t>
        </w:r>
        <w:r w:rsidR="00FD7E97" w:rsidRPr="00FD7E97">
          <w:rPr>
            <w:sz w:val="24"/>
          </w:rPr>
          <w:fldChar w:fldCharType="begin"/>
        </w:r>
        <w:r w:rsidR="00FD7E97" w:rsidRPr="00FD7E97">
          <w:rPr>
            <w:sz w:val="24"/>
          </w:rPr>
          <w:instrText xml:space="preserve"> PAGE   \* MERGEFORMAT </w:instrText>
        </w:r>
        <w:r w:rsidR="00FD7E97" w:rsidRPr="00FD7E97">
          <w:rPr>
            <w:sz w:val="24"/>
          </w:rPr>
          <w:fldChar w:fldCharType="separate"/>
        </w:r>
        <w:r w:rsidR="000459E9">
          <w:rPr>
            <w:noProof/>
            <w:sz w:val="24"/>
          </w:rPr>
          <w:t>6</w:t>
        </w:r>
        <w:r w:rsidR="00FD7E97" w:rsidRPr="00FD7E97">
          <w:rPr>
            <w:noProof/>
            <w:sz w:val="24"/>
          </w:rPr>
          <w:fldChar w:fldCharType="end"/>
        </w:r>
      </w:sdtContent>
    </w:sdt>
  </w:p>
  <w:p w14:paraId="5F5071E5" w14:textId="52CAF16A" w:rsidR="00150DE4" w:rsidRPr="00FD7E97" w:rsidRDefault="00ED1F76" w:rsidP="00FD7E97">
    <w:pPr>
      <w:pStyle w:val="Footer"/>
    </w:pPr>
    <w:r>
      <w:tab/>
    </w:r>
    <w:r>
      <w:tab/>
    </w:r>
    <w:r w:rsidRPr="00ED1F76">
      <w:t>Health Board – Thursday, 23rd May 2024</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D526E3" w14:textId="77777777" w:rsidR="00ED1F76" w:rsidRDefault="00ED1F7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32E9E82" w14:textId="77777777" w:rsidR="00543F44" w:rsidRDefault="00543F44" w:rsidP="00BD23B7">
      <w:r>
        <w:separator/>
      </w:r>
    </w:p>
  </w:footnote>
  <w:footnote w:type="continuationSeparator" w:id="0">
    <w:p w14:paraId="5FE87E9F" w14:textId="77777777" w:rsidR="00543F44" w:rsidRDefault="00543F44" w:rsidP="00BD23B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BD7524" w14:textId="77777777" w:rsidR="00ED1F76" w:rsidRDefault="00ED1F7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689415C" w14:textId="40A1E64A" w:rsidR="00ED1F76" w:rsidRDefault="00ED1F76" w:rsidP="00ED1F76">
    <w:pPr>
      <w:pStyle w:val="Header"/>
      <w:jc w:val="center"/>
    </w:pPr>
    <w:r w:rsidRPr="00B41329">
      <w:rPr>
        <w:rFonts w:ascii="Times New Roman"/>
        <w:noProof/>
        <w:color w:val="FF0000"/>
        <w:position w:val="20"/>
        <w:sz w:val="20"/>
        <w:lang w:val="en-GB" w:eastAsia="en-GB"/>
      </w:rPr>
      <w:drawing>
        <wp:inline distT="0" distB="0" distL="0" distR="0" wp14:anchorId="63AAC1FA" wp14:editId="28E07574">
          <wp:extent cx="3000411" cy="758571"/>
          <wp:effectExtent l="0" t="0" r="0" b="0"/>
          <wp:docPr id="3" name="image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jpeg"/>
                  <pic:cNvPicPr/>
                </pic:nvPicPr>
                <pic:blipFill>
                  <a:blip r:embed="rId1" cstate="print"/>
                  <a:stretch>
                    <a:fillRect/>
                  </a:stretch>
                </pic:blipFill>
                <pic:spPr>
                  <a:xfrm>
                    <a:off x="0" y="0"/>
                    <a:ext cx="3000411" cy="758571"/>
                  </a:xfrm>
                  <a:prstGeom prst="rect">
                    <a:avLst/>
                  </a:prstGeom>
                </pic:spPr>
              </pic:pic>
            </a:graphicData>
          </a:graphic>
        </wp:inline>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F63C4C" w14:textId="77777777" w:rsidR="00ED1F76" w:rsidRDefault="00ED1F7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FB776C"/>
    <w:multiLevelType w:val="hybridMultilevel"/>
    <w:tmpl w:val="64DA622E"/>
    <w:lvl w:ilvl="0" w:tplc="FFFFFFFF">
      <w:start w:val="1"/>
      <w:numFmt w:val="bullet"/>
      <w:lvlText w:val=""/>
      <w:lvlJc w:val="left"/>
      <w:pPr>
        <w:ind w:left="1004" w:hanging="360"/>
      </w:pPr>
      <w:rPr>
        <w:rFonts w:ascii="Symbol" w:hAnsi="Symbol" w:hint="default"/>
      </w:rPr>
    </w:lvl>
    <w:lvl w:ilvl="1" w:tplc="08090003" w:tentative="1">
      <w:start w:val="1"/>
      <w:numFmt w:val="bullet"/>
      <w:lvlText w:val="o"/>
      <w:lvlJc w:val="left"/>
      <w:pPr>
        <w:ind w:left="1724" w:hanging="360"/>
      </w:pPr>
      <w:rPr>
        <w:rFonts w:ascii="Courier New" w:hAnsi="Courier New" w:cs="Courier New" w:hint="default"/>
      </w:rPr>
    </w:lvl>
    <w:lvl w:ilvl="2" w:tplc="08090005" w:tentative="1">
      <w:start w:val="1"/>
      <w:numFmt w:val="bullet"/>
      <w:lvlText w:val=""/>
      <w:lvlJc w:val="left"/>
      <w:pPr>
        <w:ind w:left="2444" w:hanging="360"/>
      </w:pPr>
      <w:rPr>
        <w:rFonts w:ascii="Wingdings" w:hAnsi="Wingdings" w:hint="default"/>
      </w:rPr>
    </w:lvl>
    <w:lvl w:ilvl="3" w:tplc="08090001" w:tentative="1">
      <w:start w:val="1"/>
      <w:numFmt w:val="bullet"/>
      <w:lvlText w:val=""/>
      <w:lvlJc w:val="left"/>
      <w:pPr>
        <w:ind w:left="3164" w:hanging="360"/>
      </w:pPr>
      <w:rPr>
        <w:rFonts w:ascii="Symbol" w:hAnsi="Symbol" w:hint="default"/>
      </w:rPr>
    </w:lvl>
    <w:lvl w:ilvl="4" w:tplc="08090003" w:tentative="1">
      <w:start w:val="1"/>
      <w:numFmt w:val="bullet"/>
      <w:lvlText w:val="o"/>
      <w:lvlJc w:val="left"/>
      <w:pPr>
        <w:ind w:left="3884" w:hanging="360"/>
      </w:pPr>
      <w:rPr>
        <w:rFonts w:ascii="Courier New" w:hAnsi="Courier New" w:cs="Courier New" w:hint="default"/>
      </w:rPr>
    </w:lvl>
    <w:lvl w:ilvl="5" w:tplc="08090005" w:tentative="1">
      <w:start w:val="1"/>
      <w:numFmt w:val="bullet"/>
      <w:lvlText w:val=""/>
      <w:lvlJc w:val="left"/>
      <w:pPr>
        <w:ind w:left="4604" w:hanging="360"/>
      </w:pPr>
      <w:rPr>
        <w:rFonts w:ascii="Wingdings" w:hAnsi="Wingdings" w:hint="default"/>
      </w:rPr>
    </w:lvl>
    <w:lvl w:ilvl="6" w:tplc="08090001" w:tentative="1">
      <w:start w:val="1"/>
      <w:numFmt w:val="bullet"/>
      <w:lvlText w:val=""/>
      <w:lvlJc w:val="left"/>
      <w:pPr>
        <w:ind w:left="5324" w:hanging="360"/>
      </w:pPr>
      <w:rPr>
        <w:rFonts w:ascii="Symbol" w:hAnsi="Symbol" w:hint="default"/>
      </w:rPr>
    </w:lvl>
    <w:lvl w:ilvl="7" w:tplc="08090003" w:tentative="1">
      <w:start w:val="1"/>
      <w:numFmt w:val="bullet"/>
      <w:lvlText w:val="o"/>
      <w:lvlJc w:val="left"/>
      <w:pPr>
        <w:ind w:left="6044" w:hanging="360"/>
      </w:pPr>
      <w:rPr>
        <w:rFonts w:ascii="Courier New" w:hAnsi="Courier New" w:cs="Courier New" w:hint="default"/>
      </w:rPr>
    </w:lvl>
    <w:lvl w:ilvl="8" w:tplc="08090005" w:tentative="1">
      <w:start w:val="1"/>
      <w:numFmt w:val="bullet"/>
      <w:lvlText w:val=""/>
      <w:lvlJc w:val="left"/>
      <w:pPr>
        <w:ind w:left="6764" w:hanging="360"/>
      </w:pPr>
      <w:rPr>
        <w:rFonts w:ascii="Wingdings" w:hAnsi="Wingdings" w:hint="default"/>
      </w:rPr>
    </w:lvl>
  </w:abstractNum>
  <w:abstractNum w:abstractNumId="1" w15:restartNumberingAfterBreak="0">
    <w:nsid w:val="07EE6F62"/>
    <w:multiLevelType w:val="hybridMultilevel"/>
    <w:tmpl w:val="96522FB6"/>
    <w:lvl w:ilvl="0" w:tplc="ADAAFC5E">
      <w:start w:val="1"/>
      <w:numFmt w:val="decimal"/>
      <w:lvlText w:val="%1."/>
      <w:lvlJc w:val="left"/>
      <w:pPr>
        <w:ind w:left="940" w:hanging="720"/>
      </w:pPr>
      <w:rPr>
        <w:rFonts w:ascii="Arial" w:eastAsia="Arial" w:hAnsi="Arial" w:cs="Arial" w:hint="default"/>
        <w:b/>
        <w:bCs/>
        <w:spacing w:val="-5"/>
        <w:w w:val="98"/>
        <w:sz w:val="24"/>
        <w:szCs w:val="24"/>
      </w:rPr>
    </w:lvl>
    <w:lvl w:ilvl="1" w:tplc="599061A0">
      <w:numFmt w:val="bullet"/>
      <w:lvlText w:val=""/>
      <w:lvlJc w:val="left"/>
      <w:pPr>
        <w:ind w:left="940" w:hanging="360"/>
      </w:pPr>
      <w:rPr>
        <w:rFonts w:ascii="Symbol" w:eastAsia="Symbol" w:hAnsi="Symbol" w:cs="Symbol" w:hint="default"/>
        <w:w w:val="100"/>
        <w:sz w:val="24"/>
        <w:szCs w:val="24"/>
      </w:rPr>
    </w:lvl>
    <w:lvl w:ilvl="2" w:tplc="BFA6E884">
      <w:numFmt w:val="bullet"/>
      <w:lvlText w:val="•"/>
      <w:lvlJc w:val="left"/>
      <w:pPr>
        <w:ind w:left="2694" w:hanging="360"/>
      </w:pPr>
      <w:rPr>
        <w:rFonts w:hint="default"/>
      </w:rPr>
    </w:lvl>
    <w:lvl w:ilvl="3" w:tplc="91D4F8E2">
      <w:numFmt w:val="bullet"/>
      <w:lvlText w:val="•"/>
      <w:lvlJc w:val="left"/>
      <w:pPr>
        <w:ind w:left="3571" w:hanging="360"/>
      </w:pPr>
      <w:rPr>
        <w:rFonts w:hint="default"/>
      </w:rPr>
    </w:lvl>
    <w:lvl w:ilvl="4" w:tplc="8B8286F6">
      <w:numFmt w:val="bullet"/>
      <w:lvlText w:val="•"/>
      <w:lvlJc w:val="left"/>
      <w:pPr>
        <w:ind w:left="4448" w:hanging="360"/>
      </w:pPr>
      <w:rPr>
        <w:rFonts w:hint="default"/>
      </w:rPr>
    </w:lvl>
    <w:lvl w:ilvl="5" w:tplc="046CDCC2">
      <w:numFmt w:val="bullet"/>
      <w:lvlText w:val="•"/>
      <w:lvlJc w:val="left"/>
      <w:pPr>
        <w:ind w:left="5325" w:hanging="360"/>
      </w:pPr>
      <w:rPr>
        <w:rFonts w:hint="default"/>
      </w:rPr>
    </w:lvl>
    <w:lvl w:ilvl="6" w:tplc="782834B6">
      <w:numFmt w:val="bullet"/>
      <w:lvlText w:val="•"/>
      <w:lvlJc w:val="left"/>
      <w:pPr>
        <w:ind w:left="6202" w:hanging="360"/>
      </w:pPr>
      <w:rPr>
        <w:rFonts w:hint="default"/>
      </w:rPr>
    </w:lvl>
    <w:lvl w:ilvl="7" w:tplc="7D28D756">
      <w:numFmt w:val="bullet"/>
      <w:lvlText w:val="•"/>
      <w:lvlJc w:val="left"/>
      <w:pPr>
        <w:ind w:left="7079" w:hanging="360"/>
      </w:pPr>
      <w:rPr>
        <w:rFonts w:hint="default"/>
      </w:rPr>
    </w:lvl>
    <w:lvl w:ilvl="8" w:tplc="9C24ACEE">
      <w:numFmt w:val="bullet"/>
      <w:lvlText w:val="•"/>
      <w:lvlJc w:val="left"/>
      <w:pPr>
        <w:ind w:left="7956" w:hanging="360"/>
      </w:pPr>
      <w:rPr>
        <w:rFonts w:hint="default"/>
      </w:rPr>
    </w:lvl>
  </w:abstractNum>
  <w:abstractNum w:abstractNumId="2" w15:restartNumberingAfterBreak="0">
    <w:nsid w:val="0AE10D03"/>
    <w:multiLevelType w:val="hybridMultilevel"/>
    <w:tmpl w:val="CEF88D50"/>
    <w:lvl w:ilvl="0" w:tplc="08090001">
      <w:start w:val="1"/>
      <w:numFmt w:val="bullet"/>
      <w:lvlText w:val=""/>
      <w:lvlJc w:val="left"/>
      <w:pPr>
        <w:ind w:left="839" w:hanging="360"/>
      </w:pPr>
      <w:rPr>
        <w:rFonts w:ascii="Symbol" w:hAnsi="Symbol" w:hint="default"/>
      </w:rPr>
    </w:lvl>
    <w:lvl w:ilvl="1" w:tplc="08090003">
      <w:start w:val="1"/>
      <w:numFmt w:val="bullet"/>
      <w:lvlText w:val="o"/>
      <w:lvlJc w:val="left"/>
      <w:pPr>
        <w:ind w:left="1559" w:hanging="360"/>
      </w:pPr>
      <w:rPr>
        <w:rFonts w:ascii="Courier New" w:hAnsi="Courier New" w:cs="Courier New" w:hint="default"/>
      </w:rPr>
    </w:lvl>
    <w:lvl w:ilvl="2" w:tplc="08090005" w:tentative="1">
      <w:start w:val="1"/>
      <w:numFmt w:val="bullet"/>
      <w:lvlText w:val=""/>
      <w:lvlJc w:val="left"/>
      <w:pPr>
        <w:ind w:left="2279" w:hanging="360"/>
      </w:pPr>
      <w:rPr>
        <w:rFonts w:ascii="Wingdings" w:hAnsi="Wingdings" w:hint="default"/>
      </w:rPr>
    </w:lvl>
    <w:lvl w:ilvl="3" w:tplc="08090001" w:tentative="1">
      <w:start w:val="1"/>
      <w:numFmt w:val="bullet"/>
      <w:lvlText w:val=""/>
      <w:lvlJc w:val="left"/>
      <w:pPr>
        <w:ind w:left="2999" w:hanging="360"/>
      </w:pPr>
      <w:rPr>
        <w:rFonts w:ascii="Symbol" w:hAnsi="Symbol" w:hint="default"/>
      </w:rPr>
    </w:lvl>
    <w:lvl w:ilvl="4" w:tplc="08090003" w:tentative="1">
      <w:start w:val="1"/>
      <w:numFmt w:val="bullet"/>
      <w:lvlText w:val="o"/>
      <w:lvlJc w:val="left"/>
      <w:pPr>
        <w:ind w:left="3719" w:hanging="360"/>
      </w:pPr>
      <w:rPr>
        <w:rFonts w:ascii="Courier New" w:hAnsi="Courier New" w:cs="Courier New" w:hint="default"/>
      </w:rPr>
    </w:lvl>
    <w:lvl w:ilvl="5" w:tplc="08090005" w:tentative="1">
      <w:start w:val="1"/>
      <w:numFmt w:val="bullet"/>
      <w:lvlText w:val=""/>
      <w:lvlJc w:val="left"/>
      <w:pPr>
        <w:ind w:left="4439" w:hanging="360"/>
      </w:pPr>
      <w:rPr>
        <w:rFonts w:ascii="Wingdings" w:hAnsi="Wingdings" w:hint="default"/>
      </w:rPr>
    </w:lvl>
    <w:lvl w:ilvl="6" w:tplc="08090001" w:tentative="1">
      <w:start w:val="1"/>
      <w:numFmt w:val="bullet"/>
      <w:lvlText w:val=""/>
      <w:lvlJc w:val="left"/>
      <w:pPr>
        <w:ind w:left="5159" w:hanging="360"/>
      </w:pPr>
      <w:rPr>
        <w:rFonts w:ascii="Symbol" w:hAnsi="Symbol" w:hint="default"/>
      </w:rPr>
    </w:lvl>
    <w:lvl w:ilvl="7" w:tplc="08090003" w:tentative="1">
      <w:start w:val="1"/>
      <w:numFmt w:val="bullet"/>
      <w:lvlText w:val="o"/>
      <w:lvlJc w:val="left"/>
      <w:pPr>
        <w:ind w:left="5879" w:hanging="360"/>
      </w:pPr>
      <w:rPr>
        <w:rFonts w:ascii="Courier New" w:hAnsi="Courier New" w:cs="Courier New" w:hint="default"/>
      </w:rPr>
    </w:lvl>
    <w:lvl w:ilvl="8" w:tplc="08090005" w:tentative="1">
      <w:start w:val="1"/>
      <w:numFmt w:val="bullet"/>
      <w:lvlText w:val=""/>
      <w:lvlJc w:val="left"/>
      <w:pPr>
        <w:ind w:left="6599" w:hanging="360"/>
      </w:pPr>
      <w:rPr>
        <w:rFonts w:ascii="Wingdings" w:hAnsi="Wingdings" w:hint="default"/>
      </w:rPr>
    </w:lvl>
  </w:abstractNum>
  <w:abstractNum w:abstractNumId="3" w15:restartNumberingAfterBreak="0">
    <w:nsid w:val="0C9856F8"/>
    <w:multiLevelType w:val="hybridMultilevel"/>
    <w:tmpl w:val="434415DA"/>
    <w:lvl w:ilvl="0" w:tplc="08090001">
      <w:start w:val="1"/>
      <w:numFmt w:val="bullet"/>
      <w:lvlText w:val=""/>
      <w:lvlJc w:val="left"/>
      <w:pPr>
        <w:ind w:left="940" w:hanging="360"/>
      </w:pPr>
      <w:rPr>
        <w:rFonts w:ascii="Symbol" w:hAnsi="Symbol" w:hint="default"/>
      </w:rPr>
    </w:lvl>
    <w:lvl w:ilvl="1" w:tplc="08090003" w:tentative="1">
      <w:start w:val="1"/>
      <w:numFmt w:val="bullet"/>
      <w:lvlText w:val="o"/>
      <w:lvlJc w:val="left"/>
      <w:pPr>
        <w:ind w:left="1660" w:hanging="360"/>
      </w:pPr>
      <w:rPr>
        <w:rFonts w:ascii="Courier New" w:hAnsi="Courier New" w:cs="Courier New" w:hint="default"/>
      </w:rPr>
    </w:lvl>
    <w:lvl w:ilvl="2" w:tplc="08090005" w:tentative="1">
      <w:start w:val="1"/>
      <w:numFmt w:val="bullet"/>
      <w:lvlText w:val=""/>
      <w:lvlJc w:val="left"/>
      <w:pPr>
        <w:ind w:left="2380" w:hanging="360"/>
      </w:pPr>
      <w:rPr>
        <w:rFonts w:ascii="Wingdings" w:hAnsi="Wingdings" w:hint="default"/>
      </w:rPr>
    </w:lvl>
    <w:lvl w:ilvl="3" w:tplc="08090001" w:tentative="1">
      <w:start w:val="1"/>
      <w:numFmt w:val="bullet"/>
      <w:lvlText w:val=""/>
      <w:lvlJc w:val="left"/>
      <w:pPr>
        <w:ind w:left="3100" w:hanging="360"/>
      </w:pPr>
      <w:rPr>
        <w:rFonts w:ascii="Symbol" w:hAnsi="Symbol" w:hint="default"/>
      </w:rPr>
    </w:lvl>
    <w:lvl w:ilvl="4" w:tplc="08090003" w:tentative="1">
      <w:start w:val="1"/>
      <w:numFmt w:val="bullet"/>
      <w:lvlText w:val="o"/>
      <w:lvlJc w:val="left"/>
      <w:pPr>
        <w:ind w:left="3820" w:hanging="360"/>
      </w:pPr>
      <w:rPr>
        <w:rFonts w:ascii="Courier New" w:hAnsi="Courier New" w:cs="Courier New" w:hint="default"/>
      </w:rPr>
    </w:lvl>
    <w:lvl w:ilvl="5" w:tplc="08090005" w:tentative="1">
      <w:start w:val="1"/>
      <w:numFmt w:val="bullet"/>
      <w:lvlText w:val=""/>
      <w:lvlJc w:val="left"/>
      <w:pPr>
        <w:ind w:left="4540" w:hanging="360"/>
      </w:pPr>
      <w:rPr>
        <w:rFonts w:ascii="Wingdings" w:hAnsi="Wingdings" w:hint="default"/>
      </w:rPr>
    </w:lvl>
    <w:lvl w:ilvl="6" w:tplc="08090001" w:tentative="1">
      <w:start w:val="1"/>
      <w:numFmt w:val="bullet"/>
      <w:lvlText w:val=""/>
      <w:lvlJc w:val="left"/>
      <w:pPr>
        <w:ind w:left="5260" w:hanging="360"/>
      </w:pPr>
      <w:rPr>
        <w:rFonts w:ascii="Symbol" w:hAnsi="Symbol" w:hint="default"/>
      </w:rPr>
    </w:lvl>
    <w:lvl w:ilvl="7" w:tplc="08090003" w:tentative="1">
      <w:start w:val="1"/>
      <w:numFmt w:val="bullet"/>
      <w:lvlText w:val="o"/>
      <w:lvlJc w:val="left"/>
      <w:pPr>
        <w:ind w:left="5980" w:hanging="360"/>
      </w:pPr>
      <w:rPr>
        <w:rFonts w:ascii="Courier New" w:hAnsi="Courier New" w:cs="Courier New" w:hint="default"/>
      </w:rPr>
    </w:lvl>
    <w:lvl w:ilvl="8" w:tplc="08090005" w:tentative="1">
      <w:start w:val="1"/>
      <w:numFmt w:val="bullet"/>
      <w:lvlText w:val=""/>
      <w:lvlJc w:val="left"/>
      <w:pPr>
        <w:ind w:left="6700" w:hanging="360"/>
      </w:pPr>
      <w:rPr>
        <w:rFonts w:ascii="Wingdings" w:hAnsi="Wingdings" w:hint="default"/>
      </w:rPr>
    </w:lvl>
  </w:abstractNum>
  <w:abstractNum w:abstractNumId="4" w15:restartNumberingAfterBreak="0">
    <w:nsid w:val="19A923F0"/>
    <w:multiLevelType w:val="multilevel"/>
    <w:tmpl w:val="660E7D78"/>
    <w:lvl w:ilvl="0">
      <w:start w:val="3"/>
      <w:numFmt w:val="decimal"/>
      <w:lvlText w:val="%1"/>
      <w:lvlJc w:val="left"/>
      <w:pPr>
        <w:ind w:left="940" w:hanging="720"/>
      </w:pPr>
      <w:rPr>
        <w:rFonts w:hint="default"/>
      </w:rPr>
    </w:lvl>
    <w:lvl w:ilvl="1">
      <w:start w:val="1"/>
      <w:numFmt w:val="decimal"/>
      <w:lvlText w:val="%1.%2"/>
      <w:lvlJc w:val="left"/>
      <w:pPr>
        <w:ind w:left="861" w:hanging="720"/>
      </w:pPr>
      <w:rPr>
        <w:rFonts w:ascii="Arial" w:eastAsia="Arial" w:hAnsi="Arial" w:cs="Arial" w:hint="default"/>
        <w:b/>
        <w:bCs/>
        <w:spacing w:val="-4"/>
        <w:w w:val="98"/>
        <w:sz w:val="24"/>
        <w:szCs w:val="24"/>
      </w:rPr>
    </w:lvl>
    <w:lvl w:ilvl="2">
      <w:numFmt w:val="bullet"/>
      <w:lvlText w:val=""/>
      <w:lvlJc w:val="left"/>
      <w:pPr>
        <w:ind w:left="940" w:hanging="360"/>
      </w:pPr>
      <w:rPr>
        <w:rFonts w:ascii="Symbol" w:eastAsia="Symbol" w:hAnsi="Symbol" w:cs="Symbol" w:hint="default"/>
        <w:w w:val="100"/>
        <w:sz w:val="24"/>
        <w:szCs w:val="24"/>
      </w:rPr>
    </w:lvl>
    <w:lvl w:ilvl="3">
      <w:numFmt w:val="bullet"/>
      <w:lvlText w:val="o"/>
      <w:lvlJc w:val="left"/>
      <w:pPr>
        <w:ind w:left="1660" w:hanging="360"/>
      </w:pPr>
      <w:rPr>
        <w:rFonts w:ascii="Courier New" w:eastAsia="Courier New" w:hAnsi="Courier New" w:cs="Courier New" w:hint="default"/>
        <w:w w:val="99"/>
        <w:sz w:val="24"/>
        <w:szCs w:val="24"/>
      </w:rPr>
    </w:lvl>
    <w:lvl w:ilvl="4">
      <w:numFmt w:val="bullet"/>
      <w:lvlText w:val=""/>
      <w:lvlJc w:val="left"/>
      <w:pPr>
        <w:ind w:left="2380" w:hanging="360"/>
      </w:pPr>
      <w:rPr>
        <w:rFonts w:ascii="Wingdings" w:eastAsia="Wingdings" w:hAnsi="Wingdings" w:cs="Wingdings" w:hint="default"/>
        <w:w w:val="100"/>
        <w:sz w:val="24"/>
        <w:szCs w:val="24"/>
      </w:rPr>
    </w:lvl>
    <w:lvl w:ilvl="5">
      <w:numFmt w:val="bullet"/>
      <w:lvlText w:val="•"/>
      <w:lvlJc w:val="left"/>
      <w:pPr>
        <w:ind w:left="4474" w:hanging="360"/>
      </w:pPr>
      <w:rPr>
        <w:rFonts w:hint="default"/>
      </w:rPr>
    </w:lvl>
    <w:lvl w:ilvl="6">
      <w:numFmt w:val="bullet"/>
      <w:lvlText w:val="•"/>
      <w:lvlJc w:val="left"/>
      <w:pPr>
        <w:ind w:left="5521" w:hanging="360"/>
      </w:pPr>
      <w:rPr>
        <w:rFonts w:hint="default"/>
      </w:rPr>
    </w:lvl>
    <w:lvl w:ilvl="7">
      <w:numFmt w:val="bullet"/>
      <w:lvlText w:val="•"/>
      <w:lvlJc w:val="left"/>
      <w:pPr>
        <w:ind w:left="6569" w:hanging="360"/>
      </w:pPr>
      <w:rPr>
        <w:rFonts w:hint="default"/>
      </w:rPr>
    </w:lvl>
    <w:lvl w:ilvl="8">
      <w:numFmt w:val="bullet"/>
      <w:lvlText w:val="•"/>
      <w:lvlJc w:val="left"/>
      <w:pPr>
        <w:ind w:left="7616" w:hanging="360"/>
      </w:pPr>
      <w:rPr>
        <w:rFonts w:hint="default"/>
      </w:rPr>
    </w:lvl>
  </w:abstractNum>
  <w:abstractNum w:abstractNumId="5" w15:restartNumberingAfterBreak="0">
    <w:nsid w:val="1FBE79FF"/>
    <w:multiLevelType w:val="hybridMultilevel"/>
    <w:tmpl w:val="F70EA0BA"/>
    <w:lvl w:ilvl="0" w:tplc="08090001">
      <w:start w:val="1"/>
      <w:numFmt w:val="bullet"/>
      <w:lvlText w:val=""/>
      <w:lvlJc w:val="left"/>
      <w:pPr>
        <w:ind w:left="1300" w:hanging="360"/>
      </w:pPr>
      <w:rPr>
        <w:rFonts w:ascii="Symbol" w:hAnsi="Symbol" w:hint="default"/>
      </w:rPr>
    </w:lvl>
    <w:lvl w:ilvl="1" w:tplc="08090003" w:tentative="1">
      <w:start w:val="1"/>
      <w:numFmt w:val="bullet"/>
      <w:lvlText w:val="o"/>
      <w:lvlJc w:val="left"/>
      <w:pPr>
        <w:ind w:left="2020" w:hanging="360"/>
      </w:pPr>
      <w:rPr>
        <w:rFonts w:ascii="Courier New" w:hAnsi="Courier New" w:cs="Courier New" w:hint="default"/>
      </w:rPr>
    </w:lvl>
    <w:lvl w:ilvl="2" w:tplc="08090005" w:tentative="1">
      <w:start w:val="1"/>
      <w:numFmt w:val="bullet"/>
      <w:lvlText w:val=""/>
      <w:lvlJc w:val="left"/>
      <w:pPr>
        <w:ind w:left="2740" w:hanging="360"/>
      </w:pPr>
      <w:rPr>
        <w:rFonts w:ascii="Wingdings" w:hAnsi="Wingdings" w:hint="default"/>
      </w:rPr>
    </w:lvl>
    <w:lvl w:ilvl="3" w:tplc="08090001" w:tentative="1">
      <w:start w:val="1"/>
      <w:numFmt w:val="bullet"/>
      <w:lvlText w:val=""/>
      <w:lvlJc w:val="left"/>
      <w:pPr>
        <w:ind w:left="3460" w:hanging="360"/>
      </w:pPr>
      <w:rPr>
        <w:rFonts w:ascii="Symbol" w:hAnsi="Symbol" w:hint="default"/>
      </w:rPr>
    </w:lvl>
    <w:lvl w:ilvl="4" w:tplc="08090003" w:tentative="1">
      <w:start w:val="1"/>
      <w:numFmt w:val="bullet"/>
      <w:lvlText w:val="o"/>
      <w:lvlJc w:val="left"/>
      <w:pPr>
        <w:ind w:left="4180" w:hanging="360"/>
      </w:pPr>
      <w:rPr>
        <w:rFonts w:ascii="Courier New" w:hAnsi="Courier New" w:cs="Courier New" w:hint="default"/>
      </w:rPr>
    </w:lvl>
    <w:lvl w:ilvl="5" w:tplc="08090005" w:tentative="1">
      <w:start w:val="1"/>
      <w:numFmt w:val="bullet"/>
      <w:lvlText w:val=""/>
      <w:lvlJc w:val="left"/>
      <w:pPr>
        <w:ind w:left="4900" w:hanging="360"/>
      </w:pPr>
      <w:rPr>
        <w:rFonts w:ascii="Wingdings" w:hAnsi="Wingdings" w:hint="default"/>
      </w:rPr>
    </w:lvl>
    <w:lvl w:ilvl="6" w:tplc="08090001" w:tentative="1">
      <w:start w:val="1"/>
      <w:numFmt w:val="bullet"/>
      <w:lvlText w:val=""/>
      <w:lvlJc w:val="left"/>
      <w:pPr>
        <w:ind w:left="5620" w:hanging="360"/>
      </w:pPr>
      <w:rPr>
        <w:rFonts w:ascii="Symbol" w:hAnsi="Symbol" w:hint="default"/>
      </w:rPr>
    </w:lvl>
    <w:lvl w:ilvl="7" w:tplc="08090003" w:tentative="1">
      <w:start w:val="1"/>
      <w:numFmt w:val="bullet"/>
      <w:lvlText w:val="o"/>
      <w:lvlJc w:val="left"/>
      <w:pPr>
        <w:ind w:left="6340" w:hanging="360"/>
      </w:pPr>
      <w:rPr>
        <w:rFonts w:ascii="Courier New" w:hAnsi="Courier New" w:cs="Courier New" w:hint="default"/>
      </w:rPr>
    </w:lvl>
    <w:lvl w:ilvl="8" w:tplc="08090005" w:tentative="1">
      <w:start w:val="1"/>
      <w:numFmt w:val="bullet"/>
      <w:lvlText w:val=""/>
      <w:lvlJc w:val="left"/>
      <w:pPr>
        <w:ind w:left="7060" w:hanging="360"/>
      </w:pPr>
      <w:rPr>
        <w:rFonts w:ascii="Wingdings" w:hAnsi="Wingdings" w:hint="default"/>
      </w:rPr>
    </w:lvl>
  </w:abstractNum>
  <w:abstractNum w:abstractNumId="6" w15:restartNumberingAfterBreak="0">
    <w:nsid w:val="231A5C6C"/>
    <w:multiLevelType w:val="multilevel"/>
    <w:tmpl w:val="BF383A6C"/>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2B272253"/>
    <w:multiLevelType w:val="hybridMultilevel"/>
    <w:tmpl w:val="14BE2F7E"/>
    <w:lvl w:ilvl="0" w:tplc="5D76DAC4">
      <w:numFmt w:val="bullet"/>
      <w:lvlText w:val="o"/>
      <w:lvlJc w:val="left"/>
      <w:pPr>
        <w:ind w:left="561" w:hanging="356"/>
      </w:pPr>
      <w:rPr>
        <w:rFonts w:ascii="Courier New" w:eastAsia="Courier New" w:hAnsi="Courier New" w:cs="Courier New" w:hint="default"/>
        <w:w w:val="99"/>
        <w:sz w:val="20"/>
        <w:szCs w:val="20"/>
      </w:rPr>
    </w:lvl>
    <w:lvl w:ilvl="1" w:tplc="5044DA80">
      <w:numFmt w:val="bullet"/>
      <w:lvlText w:val="•"/>
      <w:lvlJc w:val="left"/>
      <w:pPr>
        <w:ind w:left="1429" w:hanging="356"/>
      </w:pPr>
      <w:rPr>
        <w:rFonts w:hint="default"/>
      </w:rPr>
    </w:lvl>
    <w:lvl w:ilvl="2" w:tplc="18C0DAE2">
      <w:numFmt w:val="bullet"/>
      <w:lvlText w:val="•"/>
      <w:lvlJc w:val="left"/>
      <w:pPr>
        <w:ind w:left="2299" w:hanging="356"/>
      </w:pPr>
      <w:rPr>
        <w:rFonts w:hint="default"/>
      </w:rPr>
    </w:lvl>
    <w:lvl w:ilvl="3" w:tplc="A6629D4E">
      <w:numFmt w:val="bullet"/>
      <w:lvlText w:val="•"/>
      <w:lvlJc w:val="left"/>
      <w:pPr>
        <w:ind w:left="3169" w:hanging="356"/>
      </w:pPr>
      <w:rPr>
        <w:rFonts w:hint="default"/>
      </w:rPr>
    </w:lvl>
    <w:lvl w:ilvl="4" w:tplc="4678E2EA">
      <w:numFmt w:val="bullet"/>
      <w:lvlText w:val="•"/>
      <w:lvlJc w:val="left"/>
      <w:pPr>
        <w:ind w:left="4039" w:hanging="356"/>
      </w:pPr>
      <w:rPr>
        <w:rFonts w:hint="default"/>
      </w:rPr>
    </w:lvl>
    <w:lvl w:ilvl="5" w:tplc="DEC01A82">
      <w:numFmt w:val="bullet"/>
      <w:lvlText w:val="•"/>
      <w:lvlJc w:val="left"/>
      <w:pPr>
        <w:ind w:left="4909" w:hanging="356"/>
      </w:pPr>
      <w:rPr>
        <w:rFonts w:hint="default"/>
      </w:rPr>
    </w:lvl>
    <w:lvl w:ilvl="6" w:tplc="3BA475A0">
      <w:numFmt w:val="bullet"/>
      <w:lvlText w:val="•"/>
      <w:lvlJc w:val="left"/>
      <w:pPr>
        <w:ind w:left="5779" w:hanging="356"/>
      </w:pPr>
      <w:rPr>
        <w:rFonts w:hint="default"/>
      </w:rPr>
    </w:lvl>
    <w:lvl w:ilvl="7" w:tplc="200842FC">
      <w:numFmt w:val="bullet"/>
      <w:lvlText w:val="•"/>
      <w:lvlJc w:val="left"/>
      <w:pPr>
        <w:ind w:left="6649" w:hanging="356"/>
      </w:pPr>
      <w:rPr>
        <w:rFonts w:hint="default"/>
      </w:rPr>
    </w:lvl>
    <w:lvl w:ilvl="8" w:tplc="2E7EF848">
      <w:numFmt w:val="bullet"/>
      <w:lvlText w:val="•"/>
      <w:lvlJc w:val="left"/>
      <w:pPr>
        <w:ind w:left="7519" w:hanging="356"/>
      </w:pPr>
      <w:rPr>
        <w:rFonts w:hint="default"/>
      </w:rPr>
    </w:lvl>
  </w:abstractNum>
  <w:abstractNum w:abstractNumId="8" w15:restartNumberingAfterBreak="0">
    <w:nsid w:val="2B7A142F"/>
    <w:multiLevelType w:val="hybridMultilevel"/>
    <w:tmpl w:val="07B610B0"/>
    <w:lvl w:ilvl="0" w:tplc="34EA5AAC">
      <w:numFmt w:val="bullet"/>
      <w:lvlText w:val="-"/>
      <w:lvlJc w:val="left"/>
      <w:pPr>
        <w:ind w:left="720" w:hanging="360"/>
      </w:pPr>
      <w:rPr>
        <w:rFonts w:ascii="Calibri" w:eastAsia="Calibri" w:hAnsi="Calibri" w:cs="Calibri"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9" w15:restartNumberingAfterBreak="0">
    <w:nsid w:val="325C3FF0"/>
    <w:multiLevelType w:val="hybridMultilevel"/>
    <w:tmpl w:val="ABEAB0F0"/>
    <w:lvl w:ilvl="0" w:tplc="E00E1298">
      <w:start w:val="16"/>
      <w:numFmt w:val="bullet"/>
      <w:lvlText w:val="-"/>
      <w:lvlJc w:val="left"/>
      <w:pPr>
        <w:ind w:left="720" w:hanging="360"/>
      </w:pPr>
      <w:rPr>
        <w:rFonts w:ascii="Calibri Light" w:eastAsiaTheme="minorHAnsi" w:hAnsi="Calibri Light" w:cs="Calibri Light"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49C7AB1"/>
    <w:multiLevelType w:val="hybridMultilevel"/>
    <w:tmpl w:val="EDB4B288"/>
    <w:lvl w:ilvl="0" w:tplc="BDB0A94C">
      <w:numFmt w:val="bullet"/>
      <w:lvlText w:val=""/>
      <w:lvlJc w:val="left"/>
      <w:pPr>
        <w:ind w:left="832" w:hanging="360"/>
      </w:pPr>
      <w:rPr>
        <w:rFonts w:ascii="Symbol" w:eastAsia="Symbol" w:hAnsi="Symbol" w:cs="Symbol" w:hint="default"/>
        <w:color w:val="auto"/>
        <w:w w:val="100"/>
        <w:sz w:val="24"/>
        <w:szCs w:val="24"/>
      </w:rPr>
    </w:lvl>
    <w:lvl w:ilvl="1" w:tplc="25601EA4">
      <w:numFmt w:val="bullet"/>
      <w:lvlText w:val="•"/>
      <w:lvlJc w:val="left"/>
      <w:pPr>
        <w:ind w:left="1401" w:hanging="360"/>
      </w:pPr>
      <w:rPr>
        <w:rFonts w:hint="default"/>
      </w:rPr>
    </w:lvl>
    <w:lvl w:ilvl="2" w:tplc="D3C01948">
      <w:numFmt w:val="bullet"/>
      <w:lvlText w:val="•"/>
      <w:lvlJc w:val="left"/>
      <w:pPr>
        <w:ind w:left="1963" w:hanging="360"/>
      </w:pPr>
      <w:rPr>
        <w:rFonts w:hint="default"/>
      </w:rPr>
    </w:lvl>
    <w:lvl w:ilvl="3" w:tplc="4760A6E6">
      <w:numFmt w:val="bullet"/>
      <w:lvlText w:val="•"/>
      <w:lvlJc w:val="left"/>
      <w:pPr>
        <w:ind w:left="2525" w:hanging="360"/>
      </w:pPr>
      <w:rPr>
        <w:rFonts w:hint="default"/>
      </w:rPr>
    </w:lvl>
    <w:lvl w:ilvl="4" w:tplc="596E5D8E">
      <w:numFmt w:val="bullet"/>
      <w:lvlText w:val="•"/>
      <w:lvlJc w:val="left"/>
      <w:pPr>
        <w:ind w:left="3086" w:hanging="360"/>
      </w:pPr>
      <w:rPr>
        <w:rFonts w:hint="default"/>
      </w:rPr>
    </w:lvl>
    <w:lvl w:ilvl="5" w:tplc="7A1C173E">
      <w:numFmt w:val="bullet"/>
      <w:lvlText w:val="•"/>
      <w:lvlJc w:val="left"/>
      <w:pPr>
        <w:ind w:left="3648" w:hanging="360"/>
      </w:pPr>
      <w:rPr>
        <w:rFonts w:hint="default"/>
      </w:rPr>
    </w:lvl>
    <w:lvl w:ilvl="6" w:tplc="204EBDF2">
      <w:numFmt w:val="bullet"/>
      <w:lvlText w:val="•"/>
      <w:lvlJc w:val="left"/>
      <w:pPr>
        <w:ind w:left="4210" w:hanging="360"/>
      </w:pPr>
      <w:rPr>
        <w:rFonts w:hint="default"/>
      </w:rPr>
    </w:lvl>
    <w:lvl w:ilvl="7" w:tplc="5DA62064">
      <w:numFmt w:val="bullet"/>
      <w:lvlText w:val="•"/>
      <w:lvlJc w:val="left"/>
      <w:pPr>
        <w:ind w:left="4771" w:hanging="360"/>
      </w:pPr>
      <w:rPr>
        <w:rFonts w:hint="default"/>
      </w:rPr>
    </w:lvl>
    <w:lvl w:ilvl="8" w:tplc="19DC76F4">
      <w:numFmt w:val="bullet"/>
      <w:lvlText w:val="•"/>
      <w:lvlJc w:val="left"/>
      <w:pPr>
        <w:ind w:left="5333" w:hanging="360"/>
      </w:pPr>
      <w:rPr>
        <w:rFonts w:hint="default"/>
      </w:rPr>
    </w:lvl>
  </w:abstractNum>
  <w:abstractNum w:abstractNumId="11" w15:restartNumberingAfterBreak="0">
    <w:nsid w:val="3BD806D5"/>
    <w:multiLevelType w:val="hybridMultilevel"/>
    <w:tmpl w:val="5FA24B2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F5A25F0"/>
    <w:multiLevelType w:val="hybridMultilevel"/>
    <w:tmpl w:val="8730A1A4"/>
    <w:lvl w:ilvl="0" w:tplc="50C29A00">
      <w:start w:val="2"/>
      <w:numFmt w:val="bullet"/>
      <w:lvlText w:val="-"/>
      <w:lvlJc w:val="left"/>
      <w:pPr>
        <w:ind w:left="1300" w:hanging="360"/>
      </w:pPr>
      <w:rPr>
        <w:rFonts w:ascii="Arial" w:eastAsia="Arial" w:hAnsi="Arial" w:cs="Arial" w:hint="default"/>
      </w:rPr>
    </w:lvl>
    <w:lvl w:ilvl="1" w:tplc="08090003" w:tentative="1">
      <w:start w:val="1"/>
      <w:numFmt w:val="bullet"/>
      <w:lvlText w:val="o"/>
      <w:lvlJc w:val="left"/>
      <w:pPr>
        <w:ind w:left="2020" w:hanging="360"/>
      </w:pPr>
      <w:rPr>
        <w:rFonts w:ascii="Courier New" w:hAnsi="Courier New" w:cs="Courier New" w:hint="default"/>
      </w:rPr>
    </w:lvl>
    <w:lvl w:ilvl="2" w:tplc="08090005" w:tentative="1">
      <w:start w:val="1"/>
      <w:numFmt w:val="bullet"/>
      <w:lvlText w:val=""/>
      <w:lvlJc w:val="left"/>
      <w:pPr>
        <w:ind w:left="2740" w:hanging="360"/>
      </w:pPr>
      <w:rPr>
        <w:rFonts w:ascii="Wingdings" w:hAnsi="Wingdings" w:hint="default"/>
      </w:rPr>
    </w:lvl>
    <w:lvl w:ilvl="3" w:tplc="08090001" w:tentative="1">
      <w:start w:val="1"/>
      <w:numFmt w:val="bullet"/>
      <w:lvlText w:val=""/>
      <w:lvlJc w:val="left"/>
      <w:pPr>
        <w:ind w:left="3460" w:hanging="360"/>
      </w:pPr>
      <w:rPr>
        <w:rFonts w:ascii="Symbol" w:hAnsi="Symbol" w:hint="default"/>
      </w:rPr>
    </w:lvl>
    <w:lvl w:ilvl="4" w:tplc="08090003" w:tentative="1">
      <w:start w:val="1"/>
      <w:numFmt w:val="bullet"/>
      <w:lvlText w:val="o"/>
      <w:lvlJc w:val="left"/>
      <w:pPr>
        <w:ind w:left="4180" w:hanging="360"/>
      </w:pPr>
      <w:rPr>
        <w:rFonts w:ascii="Courier New" w:hAnsi="Courier New" w:cs="Courier New" w:hint="default"/>
      </w:rPr>
    </w:lvl>
    <w:lvl w:ilvl="5" w:tplc="08090005" w:tentative="1">
      <w:start w:val="1"/>
      <w:numFmt w:val="bullet"/>
      <w:lvlText w:val=""/>
      <w:lvlJc w:val="left"/>
      <w:pPr>
        <w:ind w:left="4900" w:hanging="360"/>
      </w:pPr>
      <w:rPr>
        <w:rFonts w:ascii="Wingdings" w:hAnsi="Wingdings" w:hint="default"/>
      </w:rPr>
    </w:lvl>
    <w:lvl w:ilvl="6" w:tplc="08090001" w:tentative="1">
      <w:start w:val="1"/>
      <w:numFmt w:val="bullet"/>
      <w:lvlText w:val=""/>
      <w:lvlJc w:val="left"/>
      <w:pPr>
        <w:ind w:left="5620" w:hanging="360"/>
      </w:pPr>
      <w:rPr>
        <w:rFonts w:ascii="Symbol" w:hAnsi="Symbol" w:hint="default"/>
      </w:rPr>
    </w:lvl>
    <w:lvl w:ilvl="7" w:tplc="08090003" w:tentative="1">
      <w:start w:val="1"/>
      <w:numFmt w:val="bullet"/>
      <w:lvlText w:val="o"/>
      <w:lvlJc w:val="left"/>
      <w:pPr>
        <w:ind w:left="6340" w:hanging="360"/>
      </w:pPr>
      <w:rPr>
        <w:rFonts w:ascii="Courier New" w:hAnsi="Courier New" w:cs="Courier New" w:hint="default"/>
      </w:rPr>
    </w:lvl>
    <w:lvl w:ilvl="8" w:tplc="08090005" w:tentative="1">
      <w:start w:val="1"/>
      <w:numFmt w:val="bullet"/>
      <w:lvlText w:val=""/>
      <w:lvlJc w:val="left"/>
      <w:pPr>
        <w:ind w:left="7060" w:hanging="360"/>
      </w:pPr>
      <w:rPr>
        <w:rFonts w:ascii="Wingdings" w:hAnsi="Wingdings" w:hint="default"/>
      </w:rPr>
    </w:lvl>
  </w:abstractNum>
  <w:abstractNum w:abstractNumId="13" w15:restartNumberingAfterBreak="0">
    <w:nsid w:val="44360D7D"/>
    <w:multiLevelType w:val="hybridMultilevel"/>
    <w:tmpl w:val="456A7A94"/>
    <w:lvl w:ilvl="0" w:tplc="EA9AA8F4">
      <w:numFmt w:val="bullet"/>
      <w:lvlText w:val="o"/>
      <w:lvlJc w:val="left"/>
      <w:pPr>
        <w:ind w:left="561" w:hanging="356"/>
      </w:pPr>
      <w:rPr>
        <w:rFonts w:ascii="Courier New" w:eastAsia="Courier New" w:hAnsi="Courier New" w:cs="Courier New" w:hint="default"/>
        <w:w w:val="99"/>
        <w:sz w:val="20"/>
        <w:szCs w:val="20"/>
      </w:rPr>
    </w:lvl>
    <w:lvl w:ilvl="1" w:tplc="02DE66F0">
      <w:numFmt w:val="bullet"/>
      <w:lvlText w:val="•"/>
      <w:lvlJc w:val="left"/>
      <w:pPr>
        <w:ind w:left="1429" w:hanging="356"/>
      </w:pPr>
      <w:rPr>
        <w:rFonts w:hint="default"/>
      </w:rPr>
    </w:lvl>
    <w:lvl w:ilvl="2" w:tplc="7FCC43A6">
      <w:numFmt w:val="bullet"/>
      <w:lvlText w:val="•"/>
      <w:lvlJc w:val="left"/>
      <w:pPr>
        <w:ind w:left="2299" w:hanging="356"/>
      </w:pPr>
      <w:rPr>
        <w:rFonts w:hint="default"/>
      </w:rPr>
    </w:lvl>
    <w:lvl w:ilvl="3" w:tplc="8D4617FA">
      <w:numFmt w:val="bullet"/>
      <w:lvlText w:val="•"/>
      <w:lvlJc w:val="left"/>
      <w:pPr>
        <w:ind w:left="3169" w:hanging="356"/>
      </w:pPr>
      <w:rPr>
        <w:rFonts w:hint="default"/>
      </w:rPr>
    </w:lvl>
    <w:lvl w:ilvl="4" w:tplc="3BC09F8C">
      <w:numFmt w:val="bullet"/>
      <w:lvlText w:val="•"/>
      <w:lvlJc w:val="left"/>
      <w:pPr>
        <w:ind w:left="4039" w:hanging="356"/>
      </w:pPr>
      <w:rPr>
        <w:rFonts w:hint="default"/>
      </w:rPr>
    </w:lvl>
    <w:lvl w:ilvl="5" w:tplc="57A6ED62">
      <w:numFmt w:val="bullet"/>
      <w:lvlText w:val="•"/>
      <w:lvlJc w:val="left"/>
      <w:pPr>
        <w:ind w:left="4909" w:hanging="356"/>
      </w:pPr>
      <w:rPr>
        <w:rFonts w:hint="default"/>
      </w:rPr>
    </w:lvl>
    <w:lvl w:ilvl="6" w:tplc="6D0CCE70">
      <w:numFmt w:val="bullet"/>
      <w:lvlText w:val="•"/>
      <w:lvlJc w:val="left"/>
      <w:pPr>
        <w:ind w:left="5778" w:hanging="356"/>
      </w:pPr>
      <w:rPr>
        <w:rFonts w:hint="default"/>
      </w:rPr>
    </w:lvl>
    <w:lvl w:ilvl="7" w:tplc="2BC483D6">
      <w:numFmt w:val="bullet"/>
      <w:lvlText w:val="•"/>
      <w:lvlJc w:val="left"/>
      <w:pPr>
        <w:ind w:left="6648" w:hanging="356"/>
      </w:pPr>
      <w:rPr>
        <w:rFonts w:hint="default"/>
      </w:rPr>
    </w:lvl>
    <w:lvl w:ilvl="8" w:tplc="4D88C950">
      <w:numFmt w:val="bullet"/>
      <w:lvlText w:val="•"/>
      <w:lvlJc w:val="left"/>
      <w:pPr>
        <w:ind w:left="7518" w:hanging="356"/>
      </w:pPr>
      <w:rPr>
        <w:rFonts w:hint="default"/>
      </w:rPr>
    </w:lvl>
  </w:abstractNum>
  <w:abstractNum w:abstractNumId="14" w15:restartNumberingAfterBreak="0">
    <w:nsid w:val="4B2765E7"/>
    <w:multiLevelType w:val="hybridMultilevel"/>
    <w:tmpl w:val="1270DA52"/>
    <w:lvl w:ilvl="0" w:tplc="08090001">
      <w:start w:val="1"/>
      <w:numFmt w:val="bullet"/>
      <w:lvlText w:val=""/>
      <w:lvlJc w:val="left"/>
      <w:pPr>
        <w:ind w:left="839" w:hanging="360"/>
      </w:pPr>
      <w:rPr>
        <w:rFonts w:ascii="Symbol" w:hAnsi="Symbol" w:hint="default"/>
      </w:rPr>
    </w:lvl>
    <w:lvl w:ilvl="1" w:tplc="08090003" w:tentative="1">
      <w:start w:val="1"/>
      <w:numFmt w:val="bullet"/>
      <w:lvlText w:val="o"/>
      <w:lvlJc w:val="left"/>
      <w:pPr>
        <w:ind w:left="1559" w:hanging="360"/>
      </w:pPr>
      <w:rPr>
        <w:rFonts w:ascii="Courier New" w:hAnsi="Courier New" w:cs="Courier New" w:hint="default"/>
      </w:rPr>
    </w:lvl>
    <w:lvl w:ilvl="2" w:tplc="08090005" w:tentative="1">
      <w:start w:val="1"/>
      <w:numFmt w:val="bullet"/>
      <w:lvlText w:val=""/>
      <w:lvlJc w:val="left"/>
      <w:pPr>
        <w:ind w:left="2279" w:hanging="360"/>
      </w:pPr>
      <w:rPr>
        <w:rFonts w:ascii="Wingdings" w:hAnsi="Wingdings" w:hint="default"/>
      </w:rPr>
    </w:lvl>
    <w:lvl w:ilvl="3" w:tplc="08090001" w:tentative="1">
      <w:start w:val="1"/>
      <w:numFmt w:val="bullet"/>
      <w:lvlText w:val=""/>
      <w:lvlJc w:val="left"/>
      <w:pPr>
        <w:ind w:left="2999" w:hanging="360"/>
      </w:pPr>
      <w:rPr>
        <w:rFonts w:ascii="Symbol" w:hAnsi="Symbol" w:hint="default"/>
      </w:rPr>
    </w:lvl>
    <w:lvl w:ilvl="4" w:tplc="08090003" w:tentative="1">
      <w:start w:val="1"/>
      <w:numFmt w:val="bullet"/>
      <w:lvlText w:val="o"/>
      <w:lvlJc w:val="left"/>
      <w:pPr>
        <w:ind w:left="3719" w:hanging="360"/>
      </w:pPr>
      <w:rPr>
        <w:rFonts w:ascii="Courier New" w:hAnsi="Courier New" w:cs="Courier New" w:hint="default"/>
      </w:rPr>
    </w:lvl>
    <w:lvl w:ilvl="5" w:tplc="08090005" w:tentative="1">
      <w:start w:val="1"/>
      <w:numFmt w:val="bullet"/>
      <w:lvlText w:val=""/>
      <w:lvlJc w:val="left"/>
      <w:pPr>
        <w:ind w:left="4439" w:hanging="360"/>
      </w:pPr>
      <w:rPr>
        <w:rFonts w:ascii="Wingdings" w:hAnsi="Wingdings" w:hint="default"/>
      </w:rPr>
    </w:lvl>
    <w:lvl w:ilvl="6" w:tplc="08090001" w:tentative="1">
      <w:start w:val="1"/>
      <w:numFmt w:val="bullet"/>
      <w:lvlText w:val=""/>
      <w:lvlJc w:val="left"/>
      <w:pPr>
        <w:ind w:left="5159" w:hanging="360"/>
      </w:pPr>
      <w:rPr>
        <w:rFonts w:ascii="Symbol" w:hAnsi="Symbol" w:hint="default"/>
      </w:rPr>
    </w:lvl>
    <w:lvl w:ilvl="7" w:tplc="08090003" w:tentative="1">
      <w:start w:val="1"/>
      <w:numFmt w:val="bullet"/>
      <w:lvlText w:val="o"/>
      <w:lvlJc w:val="left"/>
      <w:pPr>
        <w:ind w:left="5879" w:hanging="360"/>
      </w:pPr>
      <w:rPr>
        <w:rFonts w:ascii="Courier New" w:hAnsi="Courier New" w:cs="Courier New" w:hint="default"/>
      </w:rPr>
    </w:lvl>
    <w:lvl w:ilvl="8" w:tplc="08090005" w:tentative="1">
      <w:start w:val="1"/>
      <w:numFmt w:val="bullet"/>
      <w:lvlText w:val=""/>
      <w:lvlJc w:val="left"/>
      <w:pPr>
        <w:ind w:left="6599" w:hanging="360"/>
      </w:pPr>
      <w:rPr>
        <w:rFonts w:ascii="Wingdings" w:hAnsi="Wingdings" w:hint="default"/>
      </w:rPr>
    </w:lvl>
  </w:abstractNum>
  <w:abstractNum w:abstractNumId="15" w15:restartNumberingAfterBreak="0">
    <w:nsid w:val="4E443A6B"/>
    <w:multiLevelType w:val="hybridMultilevel"/>
    <w:tmpl w:val="CCFC7504"/>
    <w:lvl w:ilvl="0" w:tplc="8F34656E">
      <w:start w:val="4"/>
      <w:numFmt w:val="decimal"/>
      <w:lvlText w:val="%1"/>
      <w:lvlJc w:val="left"/>
      <w:pPr>
        <w:ind w:left="940" w:hanging="720"/>
      </w:pPr>
      <w:rPr>
        <w:rFonts w:ascii="Arial" w:eastAsia="Arial" w:hAnsi="Arial" w:cs="Arial" w:hint="default"/>
        <w:b/>
        <w:bCs/>
        <w:w w:val="99"/>
        <w:sz w:val="24"/>
        <w:szCs w:val="24"/>
      </w:rPr>
    </w:lvl>
    <w:lvl w:ilvl="1" w:tplc="8404F6EA">
      <w:numFmt w:val="bullet"/>
      <w:lvlText w:val=""/>
      <w:lvlJc w:val="left"/>
      <w:pPr>
        <w:ind w:left="1300" w:hanging="360"/>
      </w:pPr>
      <w:rPr>
        <w:rFonts w:ascii="Symbol" w:eastAsia="Symbol" w:hAnsi="Symbol" w:cs="Symbol" w:hint="default"/>
        <w:w w:val="100"/>
        <w:sz w:val="24"/>
        <w:szCs w:val="24"/>
      </w:rPr>
    </w:lvl>
    <w:lvl w:ilvl="2" w:tplc="F84868B4">
      <w:numFmt w:val="bullet"/>
      <w:lvlText w:val="•"/>
      <w:lvlJc w:val="left"/>
      <w:pPr>
        <w:ind w:left="2234" w:hanging="360"/>
      </w:pPr>
      <w:rPr>
        <w:rFonts w:hint="default"/>
      </w:rPr>
    </w:lvl>
    <w:lvl w:ilvl="3" w:tplc="1C846040">
      <w:numFmt w:val="bullet"/>
      <w:lvlText w:val="•"/>
      <w:lvlJc w:val="left"/>
      <w:pPr>
        <w:ind w:left="3169" w:hanging="360"/>
      </w:pPr>
      <w:rPr>
        <w:rFonts w:hint="default"/>
      </w:rPr>
    </w:lvl>
    <w:lvl w:ilvl="4" w:tplc="F288F0E6">
      <w:numFmt w:val="bullet"/>
      <w:lvlText w:val="•"/>
      <w:lvlJc w:val="left"/>
      <w:pPr>
        <w:ind w:left="4103" w:hanging="360"/>
      </w:pPr>
      <w:rPr>
        <w:rFonts w:hint="default"/>
      </w:rPr>
    </w:lvl>
    <w:lvl w:ilvl="5" w:tplc="374CCCB6">
      <w:numFmt w:val="bullet"/>
      <w:lvlText w:val="•"/>
      <w:lvlJc w:val="left"/>
      <w:pPr>
        <w:ind w:left="5038" w:hanging="360"/>
      </w:pPr>
      <w:rPr>
        <w:rFonts w:hint="default"/>
      </w:rPr>
    </w:lvl>
    <w:lvl w:ilvl="6" w:tplc="2102ADF4">
      <w:numFmt w:val="bullet"/>
      <w:lvlText w:val="•"/>
      <w:lvlJc w:val="left"/>
      <w:pPr>
        <w:ind w:left="5972" w:hanging="360"/>
      </w:pPr>
      <w:rPr>
        <w:rFonts w:hint="default"/>
      </w:rPr>
    </w:lvl>
    <w:lvl w:ilvl="7" w:tplc="D922AD30">
      <w:numFmt w:val="bullet"/>
      <w:lvlText w:val="•"/>
      <w:lvlJc w:val="left"/>
      <w:pPr>
        <w:ind w:left="6907" w:hanging="360"/>
      </w:pPr>
      <w:rPr>
        <w:rFonts w:hint="default"/>
      </w:rPr>
    </w:lvl>
    <w:lvl w:ilvl="8" w:tplc="78605BE8">
      <w:numFmt w:val="bullet"/>
      <w:lvlText w:val="•"/>
      <w:lvlJc w:val="left"/>
      <w:pPr>
        <w:ind w:left="7842" w:hanging="360"/>
      </w:pPr>
      <w:rPr>
        <w:rFonts w:hint="default"/>
      </w:rPr>
    </w:lvl>
  </w:abstractNum>
  <w:abstractNum w:abstractNumId="16" w15:restartNumberingAfterBreak="0">
    <w:nsid w:val="58B67F6C"/>
    <w:multiLevelType w:val="multilevel"/>
    <w:tmpl w:val="607615C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592B1DB8"/>
    <w:multiLevelType w:val="multilevel"/>
    <w:tmpl w:val="A97A1E80"/>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18" w15:restartNumberingAfterBreak="0">
    <w:nsid w:val="6C9D1587"/>
    <w:multiLevelType w:val="hybridMultilevel"/>
    <w:tmpl w:val="3DAE9A76"/>
    <w:lvl w:ilvl="0" w:tplc="2068B470">
      <w:numFmt w:val="bullet"/>
      <w:lvlText w:val=""/>
      <w:lvlJc w:val="left"/>
      <w:pPr>
        <w:ind w:left="1192" w:hanging="360"/>
      </w:pPr>
      <w:rPr>
        <w:rFonts w:ascii="Symbol" w:eastAsia="Symbol" w:hAnsi="Symbol" w:cs="Symbol" w:hint="default"/>
        <w:w w:val="100"/>
        <w:sz w:val="24"/>
        <w:szCs w:val="24"/>
      </w:rPr>
    </w:lvl>
    <w:lvl w:ilvl="1" w:tplc="DF6CBDEA">
      <w:numFmt w:val="bullet"/>
      <w:lvlText w:val="•"/>
      <w:lvlJc w:val="left"/>
      <w:pPr>
        <w:ind w:left="1725" w:hanging="360"/>
      </w:pPr>
      <w:rPr>
        <w:rFonts w:hint="default"/>
      </w:rPr>
    </w:lvl>
    <w:lvl w:ilvl="2" w:tplc="6D7EE004">
      <w:numFmt w:val="bullet"/>
      <w:lvlText w:val="•"/>
      <w:lvlJc w:val="left"/>
      <w:pPr>
        <w:ind w:left="2251" w:hanging="360"/>
      </w:pPr>
      <w:rPr>
        <w:rFonts w:hint="default"/>
      </w:rPr>
    </w:lvl>
    <w:lvl w:ilvl="3" w:tplc="A6BACF2A">
      <w:numFmt w:val="bullet"/>
      <w:lvlText w:val="•"/>
      <w:lvlJc w:val="left"/>
      <w:pPr>
        <w:ind w:left="2777" w:hanging="360"/>
      </w:pPr>
      <w:rPr>
        <w:rFonts w:hint="default"/>
      </w:rPr>
    </w:lvl>
    <w:lvl w:ilvl="4" w:tplc="09B498CE">
      <w:numFmt w:val="bullet"/>
      <w:lvlText w:val="•"/>
      <w:lvlJc w:val="left"/>
      <w:pPr>
        <w:ind w:left="3302" w:hanging="360"/>
      </w:pPr>
      <w:rPr>
        <w:rFonts w:hint="default"/>
      </w:rPr>
    </w:lvl>
    <w:lvl w:ilvl="5" w:tplc="B830A144">
      <w:numFmt w:val="bullet"/>
      <w:lvlText w:val="•"/>
      <w:lvlJc w:val="left"/>
      <w:pPr>
        <w:ind w:left="3828" w:hanging="360"/>
      </w:pPr>
      <w:rPr>
        <w:rFonts w:hint="default"/>
      </w:rPr>
    </w:lvl>
    <w:lvl w:ilvl="6" w:tplc="3654935A">
      <w:numFmt w:val="bullet"/>
      <w:lvlText w:val="•"/>
      <w:lvlJc w:val="left"/>
      <w:pPr>
        <w:ind w:left="4354" w:hanging="360"/>
      </w:pPr>
      <w:rPr>
        <w:rFonts w:hint="default"/>
      </w:rPr>
    </w:lvl>
    <w:lvl w:ilvl="7" w:tplc="5D889A00">
      <w:numFmt w:val="bullet"/>
      <w:lvlText w:val="•"/>
      <w:lvlJc w:val="left"/>
      <w:pPr>
        <w:ind w:left="4879" w:hanging="360"/>
      </w:pPr>
      <w:rPr>
        <w:rFonts w:hint="default"/>
      </w:rPr>
    </w:lvl>
    <w:lvl w:ilvl="8" w:tplc="A02AF2DC">
      <w:numFmt w:val="bullet"/>
      <w:lvlText w:val="•"/>
      <w:lvlJc w:val="left"/>
      <w:pPr>
        <w:ind w:left="5405" w:hanging="360"/>
      </w:pPr>
      <w:rPr>
        <w:rFonts w:hint="default"/>
      </w:rPr>
    </w:lvl>
  </w:abstractNum>
  <w:abstractNum w:abstractNumId="19" w15:restartNumberingAfterBreak="0">
    <w:nsid w:val="71D54B6F"/>
    <w:multiLevelType w:val="hybridMultilevel"/>
    <w:tmpl w:val="D506C8BA"/>
    <w:lvl w:ilvl="0" w:tplc="E910885C">
      <w:numFmt w:val="bullet"/>
      <w:lvlText w:val="-"/>
      <w:lvlJc w:val="left"/>
      <w:pPr>
        <w:ind w:left="720" w:hanging="360"/>
      </w:pPr>
      <w:rPr>
        <w:rFonts w:ascii="Calibri" w:eastAsia="Calibr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2852EFE"/>
    <w:multiLevelType w:val="hybridMultilevel"/>
    <w:tmpl w:val="0052A086"/>
    <w:lvl w:ilvl="0" w:tplc="08090001">
      <w:start w:val="1"/>
      <w:numFmt w:val="bullet"/>
      <w:lvlText w:val=""/>
      <w:lvlJc w:val="left"/>
      <w:pPr>
        <w:ind w:left="940" w:hanging="360"/>
      </w:pPr>
      <w:rPr>
        <w:rFonts w:ascii="Symbol" w:hAnsi="Symbol" w:hint="default"/>
      </w:rPr>
    </w:lvl>
    <w:lvl w:ilvl="1" w:tplc="08090003" w:tentative="1">
      <w:start w:val="1"/>
      <w:numFmt w:val="bullet"/>
      <w:lvlText w:val="o"/>
      <w:lvlJc w:val="left"/>
      <w:pPr>
        <w:ind w:left="1660" w:hanging="360"/>
      </w:pPr>
      <w:rPr>
        <w:rFonts w:ascii="Courier New" w:hAnsi="Courier New" w:cs="Courier New" w:hint="default"/>
      </w:rPr>
    </w:lvl>
    <w:lvl w:ilvl="2" w:tplc="08090005" w:tentative="1">
      <w:start w:val="1"/>
      <w:numFmt w:val="bullet"/>
      <w:lvlText w:val=""/>
      <w:lvlJc w:val="left"/>
      <w:pPr>
        <w:ind w:left="2380" w:hanging="360"/>
      </w:pPr>
      <w:rPr>
        <w:rFonts w:ascii="Wingdings" w:hAnsi="Wingdings" w:hint="default"/>
      </w:rPr>
    </w:lvl>
    <w:lvl w:ilvl="3" w:tplc="08090001" w:tentative="1">
      <w:start w:val="1"/>
      <w:numFmt w:val="bullet"/>
      <w:lvlText w:val=""/>
      <w:lvlJc w:val="left"/>
      <w:pPr>
        <w:ind w:left="3100" w:hanging="360"/>
      </w:pPr>
      <w:rPr>
        <w:rFonts w:ascii="Symbol" w:hAnsi="Symbol" w:hint="default"/>
      </w:rPr>
    </w:lvl>
    <w:lvl w:ilvl="4" w:tplc="08090003" w:tentative="1">
      <w:start w:val="1"/>
      <w:numFmt w:val="bullet"/>
      <w:lvlText w:val="o"/>
      <w:lvlJc w:val="left"/>
      <w:pPr>
        <w:ind w:left="3820" w:hanging="360"/>
      </w:pPr>
      <w:rPr>
        <w:rFonts w:ascii="Courier New" w:hAnsi="Courier New" w:cs="Courier New" w:hint="default"/>
      </w:rPr>
    </w:lvl>
    <w:lvl w:ilvl="5" w:tplc="08090005" w:tentative="1">
      <w:start w:val="1"/>
      <w:numFmt w:val="bullet"/>
      <w:lvlText w:val=""/>
      <w:lvlJc w:val="left"/>
      <w:pPr>
        <w:ind w:left="4540" w:hanging="360"/>
      </w:pPr>
      <w:rPr>
        <w:rFonts w:ascii="Wingdings" w:hAnsi="Wingdings" w:hint="default"/>
      </w:rPr>
    </w:lvl>
    <w:lvl w:ilvl="6" w:tplc="08090001" w:tentative="1">
      <w:start w:val="1"/>
      <w:numFmt w:val="bullet"/>
      <w:lvlText w:val=""/>
      <w:lvlJc w:val="left"/>
      <w:pPr>
        <w:ind w:left="5260" w:hanging="360"/>
      </w:pPr>
      <w:rPr>
        <w:rFonts w:ascii="Symbol" w:hAnsi="Symbol" w:hint="default"/>
      </w:rPr>
    </w:lvl>
    <w:lvl w:ilvl="7" w:tplc="08090003" w:tentative="1">
      <w:start w:val="1"/>
      <w:numFmt w:val="bullet"/>
      <w:lvlText w:val="o"/>
      <w:lvlJc w:val="left"/>
      <w:pPr>
        <w:ind w:left="5980" w:hanging="360"/>
      </w:pPr>
      <w:rPr>
        <w:rFonts w:ascii="Courier New" w:hAnsi="Courier New" w:cs="Courier New" w:hint="default"/>
      </w:rPr>
    </w:lvl>
    <w:lvl w:ilvl="8" w:tplc="08090005" w:tentative="1">
      <w:start w:val="1"/>
      <w:numFmt w:val="bullet"/>
      <w:lvlText w:val=""/>
      <w:lvlJc w:val="left"/>
      <w:pPr>
        <w:ind w:left="6700" w:hanging="360"/>
      </w:pPr>
      <w:rPr>
        <w:rFonts w:ascii="Wingdings" w:hAnsi="Wingdings" w:hint="default"/>
      </w:rPr>
    </w:lvl>
  </w:abstractNum>
  <w:abstractNum w:abstractNumId="21" w15:restartNumberingAfterBreak="0">
    <w:nsid w:val="777B0179"/>
    <w:multiLevelType w:val="hybridMultilevel"/>
    <w:tmpl w:val="FFB42C18"/>
    <w:lvl w:ilvl="0" w:tplc="08090001">
      <w:start w:val="1"/>
      <w:numFmt w:val="bullet"/>
      <w:lvlText w:val=""/>
      <w:lvlJc w:val="left"/>
      <w:pPr>
        <w:ind w:left="940" w:hanging="360"/>
      </w:pPr>
      <w:rPr>
        <w:rFonts w:ascii="Symbol" w:hAnsi="Symbol" w:hint="default"/>
      </w:rPr>
    </w:lvl>
    <w:lvl w:ilvl="1" w:tplc="08090003" w:tentative="1">
      <w:start w:val="1"/>
      <w:numFmt w:val="bullet"/>
      <w:lvlText w:val="o"/>
      <w:lvlJc w:val="left"/>
      <w:pPr>
        <w:ind w:left="1660" w:hanging="360"/>
      </w:pPr>
      <w:rPr>
        <w:rFonts w:ascii="Courier New" w:hAnsi="Courier New" w:cs="Courier New" w:hint="default"/>
      </w:rPr>
    </w:lvl>
    <w:lvl w:ilvl="2" w:tplc="08090005" w:tentative="1">
      <w:start w:val="1"/>
      <w:numFmt w:val="bullet"/>
      <w:lvlText w:val=""/>
      <w:lvlJc w:val="left"/>
      <w:pPr>
        <w:ind w:left="2380" w:hanging="360"/>
      </w:pPr>
      <w:rPr>
        <w:rFonts w:ascii="Wingdings" w:hAnsi="Wingdings" w:hint="default"/>
      </w:rPr>
    </w:lvl>
    <w:lvl w:ilvl="3" w:tplc="08090001" w:tentative="1">
      <w:start w:val="1"/>
      <w:numFmt w:val="bullet"/>
      <w:lvlText w:val=""/>
      <w:lvlJc w:val="left"/>
      <w:pPr>
        <w:ind w:left="3100" w:hanging="360"/>
      </w:pPr>
      <w:rPr>
        <w:rFonts w:ascii="Symbol" w:hAnsi="Symbol" w:hint="default"/>
      </w:rPr>
    </w:lvl>
    <w:lvl w:ilvl="4" w:tplc="08090003" w:tentative="1">
      <w:start w:val="1"/>
      <w:numFmt w:val="bullet"/>
      <w:lvlText w:val="o"/>
      <w:lvlJc w:val="left"/>
      <w:pPr>
        <w:ind w:left="3820" w:hanging="360"/>
      </w:pPr>
      <w:rPr>
        <w:rFonts w:ascii="Courier New" w:hAnsi="Courier New" w:cs="Courier New" w:hint="default"/>
      </w:rPr>
    </w:lvl>
    <w:lvl w:ilvl="5" w:tplc="08090005" w:tentative="1">
      <w:start w:val="1"/>
      <w:numFmt w:val="bullet"/>
      <w:lvlText w:val=""/>
      <w:lvlJc w:val="left"/>
      <w:pPr>
        <w:ind w:left="4540" w:hanging="360"/>
      </w:pPr>
      <w:rPr>
        <w:rFonts w:ascii="Wingdings" w:hAnsi="Wingdings" w:hint="default"/>
      </w:rPr>
    </w:lvl>
    <w:lvl w:ilvl="6" w:tplc="08090001" w:tentative="1">
      <w:start w:val="1"/>
      <w:numFmt w:val="bullet"/>
      <w:lvlText w:val=""/>
      <w:lvlJc w:val="left"/>
      <w:pPr>
        <w:ind w:left="5260" w:hanging="360"/>
      </w:pPr>
      <w:rPr>
        <w:rFonts w:ascii="Symbol" w:hAnsi="Symbol" w:hint="default"/>
      </w:rPr>
    </w:lvl>
    <w:lvl w:ilvl="7" w:tplc="08090003" w:tentative="1">
      <w:start w:val="1"/>
      <w:numFmt w:val="bullet"/>
      <w:lvlText w:val="o"/>
      <w:lvlJc w:val="left"/>
      <w:pPr>
        <w:ind w:left="5980" w:hanging="360"/>
      </w:pPr>
      <w:rPr>
        <w:rFonts w:ascii="Courier New" w:hAnsi="Courier New" w:cs="Courier New" w:hint="default"/>
      </w:rPr>
    </w:lvl>
    <w:lvl w:ilvl="8" w:tplc="08090005" w:tentative="1">
      <w:start w:val="1"/>
      <w:numFmt w:val="bullet"/>
      <w:lvlText w:val=""/>
      <w:lvlJc w:val="left"/>
      <w:pPr>
        <w:ind w:left="6700" w:hanging="360"/>
      </w:pPr>
      <w:rPr>
        <w:rFonts w:ascii="Wingdings" w:hAnsi="Wingdings" w:hint="default"/>
      </w:rPr>
    </w:lvl>
  </w:abstractNum>
  <w:num w:numId="1">
    <w:abstractNumId w:val="7"/>
  </w:num>
  <w:num w:numId="2">
    <w:abstractNumId w:val="13"/>
  </w:num>
  <w:num w:numId="3">
    <w:abstractNumId w:val="15"/>
  </w:num>
  <w:num w:numId="4">
    <w:abstractNumId w:val="4"/>
  </w:num>
  <w:num w:numId="5">
    <w:abstractNumId w:val="1"/>
  </w:num>
  <w:num w:numId="6">
    <w:abstractNumId w:val="18"/>
  </w:num>
  <w:num w:numId="7">
    <w:abstractNumId w:val="10"/>
  </w:num>
  <w:num w:numId="8">
    <w:abstractNumId w:val="5"/>
  </w:num>
  <w:num w:numId="9">
    <w:abstractNumId w:val="20"/>
  </w:num>
  <w:num w:numId="10">
    <w:abstractNumId w:val="14"/>
  </w:num>
  <w:num w:numId="11">
    <w:abstractNumId w:val="8"/>
  </w:num>
  <w:num w:numId="12">
    <w:abstractNumId w:val="19"/>
  </w:num>
  <w:num w:numId="13">
    <w:abstractNumId w:val="2"/>
  </w:num>
  <w:num w:numId="14">
    <w:abstractNumId w:val="17"/>
  </w:num>
  <w:num w:numId="15">
    <w:abstractNumId w:val="0"/>
  </w:num>
  <w:num w:numId="16">
    <w:abstractNumId w:val="9"/>
  </w:num>
  <w:num w:numId="17">
    <w:abstractNumId w:val="3"/>
  </w:num>
  <w:num w:numId="18">
    <w:abstractNumId w:val="12"/>
  </w:num>
  <w:num w:numId="19">
    <w:abstractNumId w:val="21"/>
  </w:num>
  <w:num w:numId="20">
    <w:abstractNumId w:val="6"/>
  </w:num>
  <w:num w:numId="21">
    <w:abstractNumId w:val="16"/>
  </w:num>
  <w:num w:numId="22">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6531A"/>
    <w:rsid w:val="000012E4"/>
    <w:rsid w:val="00003002"/>
    <w:rsid w:val="00042C40"/>
    <w:rsid w:val="000459E9"/>
    <w:rsid w:val="00092C1C"/>
    <w:rsid w:val="000D4B01"/>
    <w:rsid w:val="00102A7A"/>
    <w:rsid w:val="00122E26"/>
    <w:rsid w:val="001416E8"/>
    <w:rsid w:val="0014217B"/>
    <w:rsid w:val="0016089E"/>
    <w:rsid w:val="00197450"/>
    <w:rsid w:val="001A7CBA"/>
    <w:rsid w:val="001C20BA"/>
    <w:rsid w:val="001D0390"/>
    <w:rsid w:val="001F1A48"/>
    <w:rsid w:val="002175F6"/>
    <w:rsid w:val="0024498E"/>
    <w:rsid w:val="00275A04"/>
    <w:rsid w:val="002A6700"/>
    <w:rsid w:val="002B7B1F"/>
    <w:rsid w:val="002C66C8"/>
    <w:rsid w:val="002F13F1"/>
    <w:rsid w:val="0033011B"/>
    <w:rsid w:val="00333819"/>
    <w:rsid w:val="003457C1"/>
    <w:rsid w:val="00364F85"/>
    <w:rsid w:val="0036531A"/>
    <w:rsid w:val="003B46A6"/>
    <w:rsid w:val="003C792A"/>
    <w:rsid w:val="003E0635"/>
    <w:rsid w:val="00442AB8"/>
    <w:rsid w:val="00464B93"/>
    <w:rsid w:val="00475F7F"/>
    <w:rsid w:val="004778E6"/>
    <w:rsid w:val="00497D8C"/>
    <w:rsid w:val="004E0ECC"/>
    <w:rsid w:val="004E1E77"/>
    <w:rsid w:val="004F282A"/>
    <w:rsid w:val="0050378C"/>
    <w:rsid w:val="00506671"/>
    <w:rsid w:val="00543F44"/>
    <w:rsid w:val="0055778A"/>
    <w:rsid w:val="005A7434"/>
    <w:rsid w:val="005D4A3B"/>
    <w:rsid w:val="005E5F0A"/>
    <w:rsid w:val="00611973"/>
    <w:rsid w:val="00632E65"/>
    <w:rsid w:val="006414C1"/>
    <w:rsid w:val="00666C8A"/>
    <w:rsid w:val="00680058"/>
    <w:rsid w:val="006D3127"/>
    <w:rsid w:val="006F16C0"/>
    <w:rsid w:val="006F585F"/>
    <w:rsid w:val="006F6CE7"/>
    <w:rsid w:val="00715C5B"/>
    <w:rsid w:val="00732780"/>
    <w:rsid w:val="00754680"/>
    <w:rsid w:val="00764AEB"/>
    <w:rsid w:val="0076722E"/>
    <w:rsid w:val="008E716E"/>
    <w:rsid w:val="009539D0"/>
    <w:rsid w:val="0099236A"/>
    <w:rsid w:val="00A163C4"/>
    <w:rsid w:val="00A40912"/>
    <w:rsid w:val="00A510B2"/>
    <w:rsid w:val="00A70C88"/>
    <w:rsid w:val="00AB70AB"/>
    <w:rsid w:val="00AE0B6E"/>
    <w:rsid w:val="00AE2538"/>
    <w:rsid w:val="00AE454D"/>
    <w:rsid w:val="00AF5F5D"/>
    <w:rsid w:val="00B33B13"/>
    <w:rsid w:val="00B41329"/>
    <w:rsid w:val="00B6473B"/>
    <w:rsid w:val="00B9053F"/>
    <w:rsid w:val="00BC3E19"/>
    <w:rsid w:val="00BD23B7"/>
    <w:rsid w:val="00C11AA3"/>
    <w:rsid w:val="00C16495"/>
    <w:rsid w:val="00C215B1"/>
    <w:rsid w:val="00C27180"/>
    <w:rsid w:val="00C47CA8"/>
    <w:rsid w:val="00CB1800"/>
    <w:rsid w:val="00CB4C9A"/>
    <w:rsid w:val="00D80CDD"/>
    <w:rsid w:val="00DA3EC5"/>
    <w:rsid w:val="00DD474D"/>
    <w:rsid w:val="00DF5F7D"/>
    <w:rsid w:val="00E24418"/>
    <w:rsid w:val="00E353A2"/>
    <w:rsid w:val="00E54AE5"/>
    <w:rsid w:val="00E979E8"/>
    <w:rsid w:val="00EB7014"/>
    <w:rsid w:val="00ED1F76"/>
    <w:rsid w:val="00EF0AD3"/>
    <w:rsid w:val="00F11308"/>
    <w:rsid w:val="00F12817"/>
    <w:rsid w:val="00F3529B"/>
    <w:rsid w:val="00F4203F"/>
    <w:rsid w:val="00F43E8B"/>
    <w:rsid w:val="00F4502E"/>
    <w:rsid w:val="00F52371"/>
    <w:rsid w:val="00F55BD4"/>
    <w:rsid w:val="00F76899"/>
    <w:rsid w:val="00F85973"/>
    <w:rsid w:val="00FA69E3"/>
    <w:rsid w:val="00FD7E97"/>
    <w:rsid w:val="00FE50B6"/>
    <w:rsid w:val="00FF2951"/>
    <w:rsid w:val="00FF3B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4A48EA73"/>
  <w15:chartTrackingRefBased/>
  <w15:docId w15:val="{BCABB0F5-A020-427A-9F95-BAF3CC88AB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1"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1"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
    <w:qFormat/>
    <w:rsid w:val="0036531A"/>
    <w:pPr>
      <w:widowControl w:val="0"/>
      <w:autoSpaceDE w:val="0"/>
      <w:autoSpaceDN w:val="0"/>
      <w:spacing w:after="0" w:line="240" w:lineRule="auto"/>
    </w:pPr>
    <w:rPr>
      <w:rFonts w:ascii="Arial" w:eastAsia="Arial" w:hAnsi="Arial" w:cs="Arial"/>
      <w:lang w:val="en-US"/>
    </w:rPr>
  </w:style>
  <w:style w:type="paragraph" w:styleId="Heading5">
    <w:name w:val="heading 5"/>
    <w:basedOn w:val="Normal"/>
    <w:link w:val="Heading5Char"/>
    <w:uiPriority w:val="1"/>
    <w:qFormat/>
    <w:rsid w:val="0036531A"/>
    <w:pPr>
      <w:ind w:left="680"/>
      <w:outlineLvl w:val="4"/>
    </w:pPr>
    <w:rPr>
      <w:rFonts w:ascii="Verdana" w:eastAsia="Verdana" w:hAnsi="Verdana" w:cs="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5Char">
    <w:name w:val="Heading 5 Char"/>
    <w:basedOn w:val="DefaultParagraphFont"/>
    <w:link w:val="Heading5"/>
    <w:uiPriority w:val="1"/>
    <w:rsid w:val="0036531A"/>
    <w:rPr>
      <w:rFonts w:ascii="Verdana" w:eastAsia="Verdana" w:hAnsi="Verdana" w:cs="Verdana"/>
      <w:b/>
      <w:bCs/>
      <w:sz w:val="24"/>
      <w:szCs w:val="24"/>
      <w:lang w:val="en-US"/>
    </w:rPr>
  </w:style>
  <w:style w:type="paragraph" w:styleId="BodyText">
    <w:name w:val="Body Text"/>
    <w:basedOn w:val="Normal"/>
    <w:link w:val="BodyTextChar"/>
    <w:uiPriority w:val="1"/>
    <w:qFormat/>
    <w:rsid w:val="0036531A"/>
    <w:rPr>
      <w:sz w:val="24"/>
      <w:szCs w:val="24"/>
    </w:rPr>
  </w:style>
  <w:style w:type="character" w:customStyle="1" w:styleId="BodyTextChar">
    <w:name w:val="Body Text Char"/>
    <w:basedOn w:val="DefaultParagraphFont"/>
    <w:link w:val="BodyText"/>
    <w:uiPriority w:val="1"/>
    <w:rsid w:val="0036531A"/>
    <w:rPr>
      <w:rFonts w:ascii="Arial" w:eastAsia="Arial" w:hAnsi="Arial" w:cs="Arial"/>
      <w:sz w:val="24"/>
      <w:szCs w:val="24"/>
      <w:lang w:val="en-US"/>
    </w:r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6531A"/>
    <w:pPr>
      <w:ind w:left="940" w:hanging="360"/>
    </w:pPr>
  </w:style>
  <w:style w:type="paragraph" w:customStyle="1" w:styleId="TableParagraph">
    <w:name w:val="Table Paragraph"/>
    <w:basedOn w:val="Normal"/>
    <w:uiPriority w:val="1"/>
    <w:qFormat/>
    <w:rsid w:val="0036531A"/>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36531A"/>
    <w:rPr>
      <w:rFonts w:ascii="Arial" w:eastAsia="Arial" w:hAnsi="Arial" w:cs="Arial"/>
      <w:lang w:val="en-US"/>
    </w:rPr>
  </w:style>
  <w:style w:type="paragraph" w:styleId="BalloonText">
    <w:name w:val="Balloon Text"/>
    <w:basedOn w:val="Normal"/>
    <w:link w:val="BalloonTextChar"/>
    <w:uiPriority w:val="99"/>
    <w:semiHidden/>
    <w:unhideWhenUsed/>
    <w:rsid w:val="0036531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6531A"/>
    <w:rPr>
      <w:rFonts w:ascii="Segoe UI" w:eastAsia="Arial" w:hAnsi="Segoe UI" w:cs="Segoe UI"/>
      <w:sz w:val="18"/>
      <w:szCs w:val="18"/>
      <w:lang w:val="en-US"/>
    </w:rPr>
  </w:style>
  <w:style w:type="paragraph" w:styleId="Header">
    <w:name w:val="header"/>
    <w:basedOn w:val="Normal"/>
    <w:link w:val="HeaderChar"/>
    <w:uiPriority w:val="99"/>
    <w:unhideWhenUsed/>
    <w:rsid w:val="00BD23B7"/>
    <w:pPr>
      <w:tabs>
        <w:tab w:val="center" w:pos="4513"/>
        <w:tab w:val="right" w:pos="9026"/>
      </w:tabs>
    </w:pPr>
  </w:style>
  <w:style w:type="character" w:customStyle="1" w:styleId="HeaderChar">
    <w:name w:val="Header Char"/>
    <w:basedOn w:val="DefaultParagraphFont"/>
    <w:link w:val="Header"/>
    <w:uiPriority w:val="99"/>
    <w:rsid w:val="00BD23B7"/>
    <w:rPr>
      <w:rFonts w:ascii="Arial" w:eastAsia="Arial" w:hAnsi="Arial" w:cs="Arial"/>
      <w:lang w:val="en-US"/>
    </w:rPr>
  </w:style>
  <w:style w:type="paragraph" w:styleId="Footer">
    <w:name w:val="footer"/>
    <w:basedOn w:val="Normal"/>
    <w:link w:val="FooterChar"/>
    <w:uiPriority w:val="99"/>
    <w:unhideWhenUsed/>
    <w:rsid w:val="00BD23B7"/>
    <w:pPr>
      <w:tabs>
        <w:tab w:val="center" w:pos="4513"/>
        <w:tab w:val="right" w:pos="9026"/>
      </w:tabs>
    </w:pPr>
  </w:style>
  <w:style w:type="character" w:customStyle="1" w:styleId="FooterChar">
    <w:name w:val="Footer Char"/>
    <w:basedOn w:val="DefaultParagraphFont"/>
    <w:link w:val="Footer"/>
    <w:uiPriority w:val="99"/>
    <w:rsid w:val="00BD23B7"/>
    <w:rPr>
      <w:rFonts w:ascii="Arial" w:eastAsia="Arial" w:hAnsi="Arial" w:cs="Arial"/>
      <w:lang w:val="en-US"/>
    </w:rPr>
  </w:style>
  <w:style w:type="character" w:styleId="CommentReference">
    <w:name w:val="annotation reference"/>
    <w:basedOn w:val="DefaultParagraphFont"/>
    <w:uiPriority w:val="99"/>
    <w:semiHidden/>
    <w:unhideWhenUsed/>
    <w:rsid w:val="00666C8A"/>
    <w:rPr>
      <w:sz w:val="16"/>
      <w:szCs w:val="16"/>
    </w:rPr>
  </w:style>
  <w:style w:type="paragraph" w:styleId="CommentText">
    <w:name w:val="annotation text"/>
    <w:basedOn w:val="Normal"/>
    <w:link w:val="CommentTextChar"/>
    <w:uiPriority w:val="99"/>
    <w:semiHidden/>
    <w:unhideWhenUsed/>
    <w:rsid w:val="00666C8A"/>
    <w:rPr>
      <w:sz w:val="20"/>
      <w:szCs w:val="20"/>
    </w:rPr>
  </w:style>
  <w:style w:type="character" w:customStyle="1" w:styleId="CommentTextChar">
    <w:name w:val="Comment Text Char"/>
    <w:basedOn w:val="DefaultParagraphFont"/>
    <w:link w:val="CommentText"/>
    <w:uiPriority w:val="99"/>
    <w:semiHidden/>
    <w:rsid w:val="00666C8A"/>
    <w:rPr>
      <w:rFonts w:ascii="Arial" w:eastAsia="Arial" w:hAnsi="Arial" w:cs="Arial"/>
      <w:sz w:val="20"/>
      <w:szCs w:val="20"/>
      <w:lang w:val="en-US"/>
    </w:rPr>
  </w:style>
  <w:style w:type="paragraph" w:styleId="CommentSubject">
    <w:name w:val="annotation subject"/>
    <w:basedOn w:val="CommentText"/>
    <w:next w:val="CommentText"/>
    <w:link w:val="CommentSubjectChar"/>
    <w:uiPriority w:val="99"/>
    <w:semiHidden/>
    <w:unhideWhenUsed/>
    <w:rsid w:val="00666C8A"/>
    <w:rPr>
      <w:b/>
      <w:bCs/>
    </w:rPr>
  </w:style>
  <w:style w:type="character" w:customStyle="1" w:styleId="CommentSubjectChar">
    <w:name w:val="Comment Subject Char"/>
    <w:basedOn w:val="CommentTextChar"/>
    <w:link w:val="CommentSubject"/>
    <w:uiPriority w:val="99"/>
    <w:semiHidden/>
    <w:rsid w:val="00666C8A"/>
    <w:rPr>
      <w:rFonts w:ascii="Arial" w:eastAsia="Arial" w:hAnsi="Arial" w:cs="Arial"/>
      <w:b/>
      <w:bCs/>
      <w:sz w:val="20"/>
      <w:szCs w:val="20"/>
      <w:lang w:val="en-US"/>
    </w:rPr>
  </w:style>
  <w:style w:type="table" w:styleId="TableGrid">
    <w:name w:val="Table Grid"/>
    <w:basedOn w:val="TableNormal"/>
    <w:rsid w:val="00F43E8B"/>
    <w:pPr>
      <w:spacing w:before="240" w:after="0" w:line="240" w:lineRule="auto"/>
      <w:jc w:val="both"/>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Normal"/>
    <w:uiPriority w:val="99"/>
    <w:semiHidden/>
    <w:unhideWhenUsed/>
    <w:rsid w:val="003E0635"/>
    <w:pPr>
      <w:widowControl/>
      <w:autoSpaceDE/>
      <w:autoSpaceDN/>
      <w:spacing w:before="100" w:beforeAutospacing="1" w:after="100" w:afterAutospacing="1"/>
    </w:pPr>
    <w:rPr>
      <w:rFonts w:ascii="Times New Roman" w:eastAsia="Times New Roman" w:hAnsi="Times New Roman" w:cs="Times New Roman"/>
      <w:sz w:val="24"/>
      <w:szCs w:val="24"/>
      <w:lang w:val="en-GB" w:eastAsia="en-GB"/>
    </w:rPr>
  </w:style>
  <w:style w:type="character" w:styleId="Strong">
    <w:name w:val="Strong"/>
    <w:basedOn w:val="DefaultParagraphFont"/>
    <w:uiPriority w:val="22"/>
    <w:qFormat/>
    <w:rsid w:val="003E063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34243231">
      <w:bodyDiv w:val="1"/>
      <w:marLeft w:val="0"/>
      <w:marRight w:val="0"/>
      <w:marTop w:val="0"/>
      <w:marBottom w:val="0"/>
      <w:divBdr>
        <w:top w:val="none" w:sz="0" w:space="0" w:color="auto"/>
        <w:left w:val="none" w:sz="0" w:space="0" w:color="auto"/>
        <w:bottom w:val="none" w:sz="0" w:space="0" w:color="auto"/>
        <w:right w:val="none" w:sz="0" w:space="0" w:color="auto"/>
      </w:divBdr>
    </w:div>
    <w:div w:id="1603802209">
      <w:bodyDiv w:val="1"/>
      <w:marLeft w:val="0"/>
      <w:marRight w:val="0"/>
      <w:marTop w:val="0"/>
      <w:marBottom w:val="0"/>
      <w:divBdr>
        <w:top w:val="none" w:sz="0" w:space="0" w:color="auto"/>
        <w:left w:val="none" w:sz="0" w:space="0" w:color="auto"/>
        <w:bottom w:val="none" w:sz="0" w:space="0" w:color="auto"/>
        <w:right w:val="none" w:sz="0" w:space="0" w:color="auto"/>
      </w:divBdr>
    </w:div>
    <w:div w:id="1613129509">
      <w:bodyDiv w:val="1"/>
      <w:marLeft w:val="0"/>
      <w:marRight w:val="0"/>
      <w:marTop w:val="0"/>
      <w:marBottom w:val="0"/>
      <w:divBdr>
        <w:top w:val="none" w:sz="0" w:space="0" w:color="auto"/>
        <w:left w:val="none" w:sz="0" w:space="0" w:color="auto"/>
        <w:bottom w:val="none" w:sz="0" w:space="0" w:color="auto"/>
        <w:right w:val="none" w:sz="0" w:space="0" w:color="auto"/>
      </w:divBdr>
    </w:div>
    <w:div w:id="212908615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72F936CDCDE8F8418920914B3BFFF19C" ma:contentTypeVersion="14" ma:contentTypeDescription="Create a new document." ma:contentTypeScope="" ma:versionID="fa3520db855e46d49fbf4617a34dc7be">
  <xsd:schema xmlns:xsd="http://www.w3.org/2001/XMLSchema" xmlns:xs="http://www.w3.org/2001/XMLSchema" xmlns:p="http://schemas.microsoft.com/office/2006/metadata/properties" xmlns:ns3="b7e247b7-cca8-429f-8688-16f83c8fba5f" xmlns:ns4="f30bebb2-c01f-48d0-81da-dc8b123879c2" targetNamespace="http://schemas.microsoft.com/office/2006/metadata/properties" ma:root="true" ma:fieldsID="8ca7e7fb207e62f3991d5751839e12c2" ns3:_="" ns4:_="">
    <xsd:import namespace="b7e247b7-cca8-429f-8688-16f83c8fba5f"/>
    <xsd:import namespace="f30bebb2-c01f-48d0-81da-dc8b123879c2"/>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Tags" minOccurs="0"/>
                <xsd:element ref="ns4:MediaServiceLocation" minOccurs="0"/>
                <xsd:element ref="ns4:MediaServiceGenerationTime" minOccurs="0"/>
                <xsd:element ref="ns4:MediaServiceEventHashCode" minOccurs="0"/>
                <xsd:element ref="ns4:MediaLengthInSeconds" minOccurs="0"/>
                <xsd:element ref="ns4:MediaServiceAutoKeyPoints" minOccurs="0"/>
                <xsd:element ref="ns4:MediaServiceKeyPoints"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e247b7-cca8-429f-8688-16f83c8fba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f30bebb2-c01f-48d0-81da-dc8b123879c2"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Tags" ma:index="14" nillable="true" ma:displayName="Tags" ma:internalName="MediaServiceAutoTags" ma:readOnly="true">
      <xsd:simpleType>
        <xsd:restriction base="dms:Text"/>
      </xsd:simpleType>
    </xsd:element>
    <xsd:element name="MediaServiceLocation" ma:index="15"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MediaServiceAutoKeyPoints" ma:index="19" nillable="true" ma:displayName="MediaServiceAutoKeyPoints" ma:hidden="true" ma:internalName="MediaServiceAutoKeyPoints" ma:readOnly="true">
      <xsd:simpleType>
        <xsd:restriction base="dms:Note"/>
      </xsd:simpleType>
    </xsd:element>
    <xsd:element name="MediaServiceKeyPoints" ma:index="20" nillable="true" ma:displayName="KeyPoints" ma:internalName="MediaServiceKeyPoints" ma:readOnly="true">
      <xsd:simpleType>
        <xsd:restriction base="dms:Note">
          <xsd:maxLength value="255"/>
        </xsd:restriction>
      </xsd:simpleType>
    </xsd:element>
    <xsd:element name="MediaServiceOCR" ma:index="21"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9D586E6-DEDB-4066-A869-737A1B1C1822}">
  <ds:schemaRefs>
    <ds:schemaRef ds:uri="http://schemas.openxmlformats.org/officeDocument/2006/bibliography"/>
  </ds:schemaRefs>
</ds:datastoreItem>
</file>

<file path=customXml/itemProps2.xml><?xml version="1.0" encoding="utf-8"?>
<ds:datastoreItem xmlns:ds="http://schemas.openxmlformats.org/officeDocument/2006/customXml" ds:itemID="{29AFF18A-AC6C-47A4-98B6-1AFDAE89613B}">
  <ds:schemaRefs>
    <ds:schemaRef ds:uri="http://schemas.microsoft.com/office/2006/documentManagement/types"/>
    <ds:schemaRef ds:uri="http://schemas.microsoft.com/office/2006/metadata/properties"/>
    <ds:schemaRef ds:uri="http://purl.org/dc/terms/"/>
    <ds:schemaRef ds:uri="http://purl.org/dc/elements/1.1/"/>
    <ds:schemaRef ds:uri="http://www.w3.org/XML/1998/namespace"/>
    <ds:schemaRef ds:uri="b7e247b7-cca8-429f-8688-16f83c8fba5f"/>
    <ds:schemaRef ds:uri="f30bebb2-c01f-48d0-81da-dc8b123879c2"/>
    <ds:schemaRef ds:uri="http://schemas.microsoft.com/office/infopath/2007/PartnerControls"/>
    <ds:schemaRef ds:uri="http://schemas.openxmlformats.org/package/2006/metadata/core-properties"/>
    <ds:schemaRef ds:uri="http://purl.org/dc/dcmitype/"/>
  </ds:schemaRefs>
</ds:datastoreItem>
</file>

<file path=customXml/itemProps3.xml><?xml version="1.0" encoding="utf-8"?>
<ds:datastoreItem xmlns:ds="http://schemas.openxmlformats.org/officeDocument/2006/customXml" ds:itemID="{89576EB0-4466-4C72-82F0-E6988A9F72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e247b7-cca8-429f-8688-16f83c8fba5f"/>
    <ds:schemaRef ds:uri="f30bebb2-c01f-48d0-81da-dc8b123879c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76CA8787-858F-4766-B32B-D5805D1512E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7</Pages>
  <Words>2124</Words>
  <Characters>12112</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14208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Ian Langfield (Swansea Bay - Strategy)</dc:creator>
  <cp:keywords/>
  <dc:description/>
  <cp:lastModifiedBy>Claire Mulcahy (Swansea Bay UHB - Corporate Governance )</cp:lastModifiedBy>
  <cp:revision>5</cp:revision>
  <dcterms:created xsi:type="dcterms:W3CDTF">2024-05-03T14:03:00Z</dcterms:created>
  <dcterms:modified xsi:type="dcterms:W3CDTF">2024-05-09T15:12:00Z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0x01010072F936CDCDE8F8418920914B3BFFF19C</vt:lpwstr>
  </property>
</Properties>
</file>