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ED13A" w14:textId="190CED19" w:rsidR="00D610EE" w:rsidRPr="00582A1E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582A1E">
        <w:rPr>
          <w:rFonts w:ascii="Arial" w:hAnsi="Arial" w:cs="Arial"/>
          <w:b/>
          <w:sz w:val="24"/>
          <w:szCs w:val="24"/>
        </w:rPr>
        <w:t xml:space="preserve">       </w:t>
      </w:r>
      <w:r w:rsidR="007C6710" w:rsidRPr="00582A1E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0C1FD4ED" wp14:editId="3C38343B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   </w:t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582A1E" w14:paraId="745E5993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2D7297" w14:textId="77777777" w:rsidR="00B37E48" w:rsidRPr="004C2BF6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4C2BF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91E080" w14:textId="77777777" w:rsidR="00B37E48" w:rsidRPr="00582A1E" w:rsidRDefault="00B37E48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6C11" w:rsidRPr="00582A1E" w14:paraId="16B637CD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9F5CC1" w14:textId="77777777" w:rsidR="00AB6C11" w:rsidRPr="004C2BF6" w:rsidRDefault="00D562B2" w:rsidP="001F0D7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Stakeholder Reference Group</w:t>
            </w:r>
          </w:p>
        </w:tc>
      </w:tr>
      <w:tr w:rsidR="00B37E48" w:rsidRPr="00582A1E" w14:paraId="3C1F452F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876539" w14:textId="77777777" w:rsidR="00B37E48" w:rsidRPr="00582A1E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50432CEC" w14:textId="77777777" w:rsidR="00B37E48" w:rsidRPr="00582A1E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582A1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582A1E" w14:paraId="504AB51F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ADE1AF" w14:textId="77777777" w:rsidR="002F0321" w:rsidRPr="00582A1E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7C699" w14:textId="77777777" w:rsidR="002F0321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Health Board</w:t>
            </w:r>
          </w:p>
        </w:tc>
      </w:tr>
      <w:tr w:rsidR="00786652" w:rsidRPr="00582A1E" w14:paraId="254D8265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13426C" w14:textId="77777777" w:rsidR="00786652" w:rsidRPr="00582A1E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E8131C" w14:textId="14766125" w:rsidR="00786652" w:rsidRDefault="005B20EE" w:rsidP="00D02B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Joanne Abbott Davies, Asst Director of DICE</w:t>
            </w:r>
          </w:p>
          <w:p w14:paraId="5031E5E6" w14:textId="77777777" w:rsidR="00D562B2" w:rsidRPr="00582A1E" w:rsidRDefault="00D562B2" w:rsidP="00D02B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Catrin Evans, Engagement Manager</w:t>
            </w:r>
          </w:p>
        </w:tc>
      </w:tr>
      <w:tr w:rsidR="00C36EBB" w:rsidRPr="00582A1E" w14:paraId="53CEAF92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902E5D" w14:textId="77777777" w:rsidR="00C36EBB" w:rsidRPr="00582A1E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4F7F2D" w14:textId="0782E4FA" w:rsidR="00C36EBB" w:rsidRPr="00D562B2" w:rsidRDefault="00CE7A97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Richard Thomas, Director of DICE</w:t>
            </w:r>
          </w:p>
        </w:tc>
      </w:tr>
      <w:tr w:rsidR="00786652" w:rsidRPr="00582A1E" w14:paraId="04CFD41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B326628" w14:textId="77777777" w:rsidR="00786652" w:rsidRPr="00582A1E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  <w:r w:rsidR="00461D56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785D883" w14:textId="045284FA" w:rsidR="00786652" w:rsidRPr="00582A1E" w:rsidRDefault="00DB6627" w:rsidP="0038771B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</w:t>
            </w:r>
            <w:r w:rsidRPr="00DB6627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January, 2025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582A1E" w14:paraId="59EBFDF1" w14:textId="77777777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34090AB1" w14:textId="6E72FF53" w:rsidR="00097D84" w:rsidRPr="00582A1E" w:rsidRDefault="00097D84" w:rsidP="0038771B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Summary of matters considered by the </w:t>
            </w:r>
            <w:r w:rsidR="00D562B2">
              <w:rPr>
                <w:rFonts w:ascii="Arial" w:hAnsi="Arial" w:cs="Arial"/>
                <w:b/>
                <w:sz w:val="24"/>
                <w:szCs w:val="24"/>
              </w:rPr>
              <w:t xml:space="preserve">Stakeholder Reference Group </w:t>
            </w:r>
            <w:r w:rsidR="008249D0" w:rsidRPr="00582A1E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8D289B" w:rsidRPr="00582A1E">
              <w:rPr>
                <w:rFonts w:ascii="Arial" w:hAnsi="Arial" w:cs="Arial"/>
                <w:b/>
                <w:sz w:val="24"/>
                <w:szCs w:val="24"/>
              </w:rPr>
              <w:t xml:space="preserve">meeting </w:t>
            </w:r>
            <w:r w:rsidR="008D289B" w:rsidRPr="001C4190">
              <w:rPr>
                <w:rFonts w:ascii="Arial" w:hAnsi="Arial" w:cs="Arial"/>
                <w:b/>
                <w:sz w:val="24"/>
                <w:szCs w:val="24"/>
              </w:rPr>
              <w:t xml:space="preserve">on </w:t>
            </w:r>
            <w:r w:rsidR="00DB6627">
              <w:rPr>
                <w:rFonts w:ascii="Arial" w:hAnsi="Arial" w:cs="Arial"/>
                <w:b/>
                <w:sz w:val="24"/>
                <w:szCs w:val="24"/>
              </w:rPr>
              <w:t>16</w:t>
            </w:r>
            <w:r w:rsidR="00DB6627" w:rsidRPr="00DB6627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DB6627">
              <w:rPr>
                <w:rFonts w:ascii="Arial" w:hAnsi="Arial" w:cs="Arial"/>
                <w:b/>
                <w:sz w:val="24"/>
                <w:szCs w:val="24"/>
              </w:rPr>
              <w:t xml:space="preserve"> January,, 2025</w:t>
            </w:r>
          </w:p>
        </w:tc>
      </w:tr>
      <w:tr w:rsidR="0094464A" w:rsidRPr="00582A1E" w14:paraId="17FE16A3" w14:textId="77777777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FD2044" w14:textId="04CC8EBA" w:rsidR="004643A7" w:rsidRDefault="004643A7" w:rsidP="007B6E71">
            <w:p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  <w:p w14:paraId="3AB9B492" w14:textId="6F8B9ED9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bookmarkStart w:id="0" w:name="_Hlk191908369"/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Following receipt of two nominations for the roles of Chair and Vice Chair to the Stakeholder Reference Group</w:t>
            </w:r>
            <w:r w:rsidR="0043288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(</w:t>
            </w:r>
            <w:r w:rsidR="00E34AA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SRG</w:t>
            </w:r>
            <w:r w:rsidR="00FB14C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)</w:t>
            </w:r>
            <w:r w:rsidR="00FB14C2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FB14C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the</w:t>
            </w:r>
            <w:r w:rsidR="002E0F8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SRG meeting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on 16 January 2025</w:t>
            </w:r>
            <w:r w:rsidR="00FB14C2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took the form of</w:t>
            </w:r>
            <w:r w:rsidR="002E0F8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a workshop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.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 </w:t>
            </w:r>
          </w:p>
          <w:p w14:paraId="1FF7F0F7" w14:textId="77777777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10568C86" w14:textId="65590E65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The purpose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of the </w:t>
            </w:r>
            <w:r w:rsidR="00432886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workshop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w</w:t>
            </w:r>
            <w:r w:rsidR="00D36AC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as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to discuss the</w:t>
            </w:r>
            <w:r w:rsidR="00D36AC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purpose</w:t>
            </w:r>
            <w:r w:rsidR="003B69E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and importance of</w:t>
            </w:r>
            <w:r w:rsidR="00D36ACA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the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</w:t>
            </w:r>
            <w:r w:rsidR="007C7230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RG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</w:t>
            </w:r>
            <w:r w:rsidR="00B67B63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and to discuss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with </w:t>
            </w:r>
            <w:r w:rsidR="007C7230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members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the role </w:t>
            </w:r>
            <w:r w:rsidR="002E0F8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and operation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of the SRG </w:t>
            </w:r>
            <w:r w:rsidR="00E34AA8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from here on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.</w:t>
            </w:r>
          </w:p>
          <w:bookmarkEnd w:id="0"/>
          <w:p w14:paraId="5F3637D8" w14:textId="77777777" w:rsidR="00DB6627" w:rsidRPr="0050310E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49F5982B" w14:textId="298379AF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Chair and Vice Chair Nominations</w:t>
            </w:r>
          </w:p>
          <w:p w14:paraId="03B8C4A7" w14:textId="2E108E1D" w:rsidR="00DB6627" w:rsidRPr="00DB6627" w:rsidRDefault="00DC5411" w:rsidP="00DB6627">
            <w:pPr>
              <w:spacing w:after="100" w:afterAutospacing="1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bookmarkStart w:id="1" w:name="_Hlk191908390"/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Following the announcement of nomin</w:t>
            </w:r>
            <w:r w:rsidR="00785B0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ations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for the Chair and Vice Chair roles  </w:t>
            </w:r>
            <w:r w:rsidR="00C96019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and</w:t>
            </w:r>
            <w:r w:rsidR="00C9601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 based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on their experience and involvement with the SRG</w:t>
            </w:r>
            <w:r w:rsidR="00785B0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C9601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the </w:t>
            </w:r>
            <w:r w:rsidR="00A074D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Group</w:t>
            </w:r>
            <w:r w:rsidR="00C9601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agreed 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that Pat Dunmore would take up the role </w:t>
            </w:r>
            <w:r w:rsidR="002E0F8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as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Chair and Liz Downie</w:t>
            </w:r>
            <w:r w:rsidR="00A074D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that of </w:t>
            </w:r>
            <w:r w:rsidR="00A074D5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Vice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Chair. </w:t>
            </w:r>
          </w:p>
          <w:bookmarkEnd w:id="1"/>
          <w:p w14:paraId="625CE59A" w14:textId="3AAC708A" w:rsidR="00DB6627" w:rsidRPr="0050310E" w:rsidRDefault="00DB6627" w:rsidP="00DB6627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Both Pat and Liz agreed with the</w:t>
            </w:r>
            <w:r w:rsidR="002E0F8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se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proposed roles.</w:t>
            </w:r>
          </w:p>
          <w:p w14:paraId="20E121DC" w14:textId="2484666B" w:rsidR="00DB6627" w:rsidRPr="0050310E" w:rsidRDefault="007A7F0F" w:rsidP="00DB6627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bookmarkStart w:id="2" w:name="_Hlk191908417"/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All 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Members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agreed with this decision</w:t>
            </w:r>
            <w:r w:rsidR="00103ED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and </w:t>
            </w:r>
            <w:r w:rsidR="00103ED1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congratul</w:t>
            </w:r>
            <w:r w:rsidR="00103ED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ated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Pat and Liz on their new roles</w:t>
            </w:r>
            <w:bookmarkEnd w:id="2"/>
            <w:r w:rsidR="00E608A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, acknowledging </w:t>
            </w:r>
            <w:r w:rsidR="0042773B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t</w:t>
            </w:r>
            <w:r w:rsidR="00E608A1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hat Welsh Government had to </w:t>
            </w:r>
            <w:r w:rsidR="0042773B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confirm the</w:t>
            </w:r>
            <w:r w:rsidR="002E0F8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Chair role</w:t>
            </w:r>
            <w:r w:rsidR="0042773B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.</w:t>
            </w:r>
            <w:r w:rsidR="002E0F8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Joanne Abbott-Davies undertook to liaise with the Director of Corporate Governance to action this.</w:t>
            </w:r>
          </w:p>
          <w:p w14:paraId="25C19548" w14:textId="408329AC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SRG Role and Importance</w:t>
            </w:r>
          </w:p>
          <w:p w14:paraId="688E1335" w14:textId="44D16EC8" w:rsidR="00DB6627" w:rsidRPr="00DB6627" w:rsidRDefault="00DB6627" w:rsidP="00DB6627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The </w:t>
            </w:r>
            <w:r w:rsidR="00B70AC7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workshop focussed on the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importance of the SRG in providing independent advice on </w:t>
            </w:r>
            <w:r w:rsidR="0042773B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SBUHB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business, including strategic direction, service proposals, and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lastRenderedPageBreak/>
              <w:t xml:space="preserve">the </w:t>
            </w:r>
            <w:r w:rsidR="00361D2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community impact of decisions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,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as well as the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need for the SRG to focus on relevant issues and provide a balanced stakeholder perspective.</w:t>
            </w:r>
          </w:p>
          <w:p w14:paraId="77CE11CA" w14:textId="16495CF2" w:rsidR="00DB6627" w:rsidRDefault="00DB6627" w:rsidP="00DB6627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</w:p>
          <w:p w14:paraId="6396AA84" w14:textId="77777777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</w:p>
          <w:p w14:paraId="587BEE43" w14:textId="200464AB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Openness and Transparency</w:t>
            </w:r>
          </w:p>
          <w:p w14:paraId="30E98DAB" w14:textId="48B5AFF9" w:rsidR="00DB6627" w:rsidRDefault="009C3990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SBUHB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commitment to openness and transparency</w:t>
            </w:r>
            <w:r w:rsidR="000869B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as critical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</w:t>
            </w:r>
            <w:r w:rsidR="00EA51E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in 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ensuring that advisory groups held meetings in public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unless there were specific reasons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to the contrary</w:t>
            </w:r>
            <w:r w:rsidR="00C65A8B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.</w:t>
            </w:r>
          </w:p>
          <w:p w14:paraId="38705731" w14:textId="77777777" w:rsidR="00EA51E5" w:rsidRPr="0050310E" w:rsidRDefault="00EA51E5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</w:p>
          <w:p w14:paraId="10F76156" w14:textId="58FDDA6B" w:rsidR="00EA51E5" w:rsidRDefault="00DB6627" w:rsidP="00EA51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 xml:space="preserve">Current </w:t>
            </w:r>
            <w:r w:rsidR="00C65A8B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 xml:space="preserve">SBUHB </w:t>
            </w:r>
            <w:r w:rsidR="00C65A8B" w:rsidRPr="0050310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Context</w:t>
            </w:r>
          </w:p>
          <w:p w14:paraId="322AC09D" w14:textId="054B262C" w:rsidR="00DB6627" w:rsidRDefault="00E01727" w:rsidP="00EA51E5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Members received an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overview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of the current </w:t>
            </w:r>
            <w:r w:rsidR="00C65A8B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SBUHB position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 including successes in elective care, challenges in cancer care, and the financial pressures.</w:t>
            </w:r>
            <w:r w:rsidR="00EE7F8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SBUHB welcomed SRG involvement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in addressing these challenges</w:t>
            </w:r>
            <w:r w:rsidR="002C7C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, to ensure that </w:t>
            </w:r>
            <w:r w:rsidR="00F461A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decisions around </w:t>
            </w:r>
            <w:r w:rsidR="002C7C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all services and functions 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reflect</w:t>
            </w:r>
            <w:r w:rsidR="002C7C04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ed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</w:t>
            </w:r>
            <w:r w:rsidR="00F461A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the nee</w:t>
            </w:r>
            <w:r w:rsidR="009A5130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ds for all those with</w:t>
            </w:r>
            <w:r w:rsidR="009463C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different</w:t>
            </w:r>
            <w:r w:rsidR="009A5130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protected characteristics, from all backgrounds.</w:t>
            </w:r>
          </w:p>
          <w:p w14:paraId="1802DA58" w14:textId="77777777" w:rsidR="00EA51E5" w:rsidRPr="00EA51E5" w:rsidRDefault="00EA51E5" w:rsidP="00EA51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</w:p>
          <w:p w14:paraId="01105C0A" w14:textId="77777777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>Workshop and Meeting Structure</w:t>
            </w:r>
          </w:p>
          <w:p w14:paraId="10270C5D" w14:textId="7D3D9545" w:rsidR="00DB6627" w:rsidRP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The Group discussed the possibility of incorporating workshops into the SRG meeting structure</w:t>
            </w:r>
            <w:r w:rsidR="00BC55B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to allow for deeper exploration of specific issues. This</w:t>
            </w:r>
            <w:r w:rsidR="002E0F8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was agreed</w:t>
            </w:r>
            <w:r w:rsidR="00BC55B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while being mindful of participants' time commitments.</w:t>
            </w:r>
          </w:p>
          <w:p w14:paraId="6D30B3E5" w14:textId="77777777" w:rsidR="00DB6627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</w:p>
          <w:p w14:paraId="4511F49F" w14:textId="6DAEFD1A" w:rsidR="00DB6627" w:rsidRPr="0050310E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 xml:space="preserve">Visibility and Engagement </w:t>
            </w:r>
          </w:p>
          <w:p w14:paraId="5CE25160" w14:textId="7B534987" w:rsidR="00DB6627" w:rsidRPr="0050310E" w:rsidRDefault="001D57FE" w:rsidP="00DB6627">
            <w:pPr>
              <w:spacing w:after="100" w:afterAutospacing="1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The meeting discussed the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visibility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of the SRG and its Members to encourage greater engagement from the community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with the possibility of creating a webpage with information about the SRG and its representatives.</w:t>
            </w:r>
          </w:p>
          <w:p w14:paraId="7158B301" w14:textId="4A68B086" w:rsidR="00DB6627" w:rsidRPr="0050310E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 xml:space="preserve">Performance Monitoring and Reporting </w:t>
            </w:r>
          </w:p>
          <w:p w14:paraId="72D8131D" w14:textId="7ACD9213" w:rsidR="00DB6627" w:rsidRPr="0050310E" w:rsidRDefault="001A79C5" w:rsidP="00DB6627">
            <w:pPr>
              <w:spacing w:after="100" w:afterAutospacing="1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Members suggested 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that the SRG should receive regular updates on 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performance, finance and other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key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issues</w:t>
            </w:r>
            <w:r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,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to better </w:t>
            </w:r>
            <w:r w:rsidR="009C7440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prepare for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meetings and allow </w:t>
            </w:r>
            <w:r w:rsidR="00E40D3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members </w:t>
            </w:r>
            <w:r w:rsidR="00E40D35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to</w:t>
            </w:r>
            <w:r w:rsidR="00DB6627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provide informed feedback. </w:t>
            </w:r>
            <w:r w:rsidR="002E0F8F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This was agreed.</w:t>
            </w:r>
          </w:p>
          <w:p w14:paraId="66623326" w14:textId="4C54ED2B" w:rsidR="00DB6627" w:rsidRPr="0050310E" w:rsidRDefault="00DB6627" w:rsidP="00DB6627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en-GB"/>
              </w:rPr>
              <w:t xml:space="preserve">Annual Report and Planning </w:t>
            </w:r>
          </w:p>
          <w:p w14:paraId="368C363C" w14:textId="0099C027" w:rsidR="00DB6627" w:rsidRPr="00DB6627" w:rsidRDefault="00DB6627" w:rsidP="00DB6627">
            <w:pPr>
              <w:spacing w:after="100" w:afterAutospacing="1" w:line="240" w:lineRule="auto"/>
              <w:rPr>
                <w:rStyle w:val="contentpasted3"/>
                <w:rFonts w:ascii="Arial" w:eastAsia="Times New Roman" w:hAnsi="Arial" w:cs="Arial"/>
                <w:sz w:val="28"/>
                <w:szCs w:val="28"/>
                <w:lang w:eastAsia="en-GB"/>
              </w:rPr>
            </w:pP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The </w:t>
            </w:r>
            <w:r w:rsidR="009C7440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meeting </w:t>
            </w:r>
            <w:r w:rsidR="00717080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received information about the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production of </w:t>
            </w:r>
            <w:r w:rsidR="00717080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the 2024/25</w:t>
            </w:r>
            <w:r w:rsidR="00E40D3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SBUHB annual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</w:t>
            </w:r>
            <w:r w:rsidR="00E40D35"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report;</w:t>
            </w:r>
            <w:r w:rsidR="00E40D3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this would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enable the Group to plan its activities for the upcoming year</w:t>
            </w:r>
            <w:r w:rsidR="002D7D0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, </w:t>
            </w:r>
            <w:r w:rsidR="003443F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including the</w:t>
            </w:r>
            <w:r w:rsidR="002D7D09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 xml:space="preserve"> setting of </w:t>
            </w:r>
            <w:r w:rsidRPr="0050310E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clear priorities and focus on areas where the SRG could make a significant impact</w:t>
            </w:r>
            <w:r w:rsidR="003443F5">
              <w:rPr>
                <w:rFonts w:ascii="Arial" w:eastAsia="Times New Roman" w:hAnsi="Arial" w:cs="Arial"/>
                <w:sz w:val="28"/>
                <w:szCs w:val="28"/>
                <w:lang w:eastAsia="en-GB"/>
              </w:rPr>
              <w:t>.</w:t>
            </w:r>
          </w:p>
          <w:p w14:paraId="637EF15B" w14:textId="19341245" w:rsidR="004643A7" w:rsidRPr="004643A7" w:rsidRDefault="004643A7" w:rsidP="00DB6627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582A1E" w14:paraId="54F571D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09B7383F" w14:textId="77777777" w:rsidR="00901A1E" w:rsidRPr="00582A1E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582A1E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582A1E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14:paraId="1344F234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1E5F90" w14:textId="77777777" w:rsidR="00CD4771" w:rsidRPr="00582A1E" w:rsidRDefault="00D562B2" w:rsidP="00A35677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None at this time</w:t>
            </w:r>
          </w:p>
        </w:tc>
      </w:tr>
      <w:tr w:rsidR="00901A1E" w:rsidRPr="00582A1E" w14:paraId="13F279F8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70C7507" w14:textId="77777777" w:rsidR="00901A1E" w:rsidRPr="00582A1E" w:rsidRDefault="00F94DDA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 action by the committee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14:paraId="55CFA7B4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3DCC33" w14:textId="77777777" w:rsidR="0059259C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582A1E" w14:paraId="29E3C738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A6182CE" w14:textId="77777777" w:rsidR="00494775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582A1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14:paraId="1C82E720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B09B10" w14:textId="77777777" w:rsidR="001C695E" w:rsidRDefault="004D333B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Reports and papers from Health Board.</w:t>
            </w:r>
          </w:p>
          <w:p w14:paraId="225E7388" w14:textId="6DF8DFDA" w:rsidR="00DB6627" w:rsidRPr="00582A1E" w:rsidRDefault="00DB6627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582A1E" w14:paraId="69C916EB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64E96B5F" w14:textId="77777777" w:rsidR="00257E5B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582A1E" w14:paraId="0D1FF18F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1156D" w14:textId="77777777" w:rsidR="001A4C98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N/A</w:t>
            </w:r>
          </w:p>
        </w:tc>
      </w:tr>
      <w:tr w:rsidR="00901A1E" w:rsidRPr="00582A1E" w14:paraId="39D4B87C" w14:textId="77777777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D82B133" w14:textId="77777777"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582A1E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582A1E" w14:paraId="5BDE633B" w14:textId="77777777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B64769" w14:textId="77777777" w:rsidR="00901A1E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582A1E" w14:paraId="7FEF66AD" w14:textId="77777777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91B156" w14:textId="77777777"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tc>
          <w:tcPr>
            <w:tcW w:w="6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4D2774" w14:textId="3FB42F57" w:rsidR="00901A1E" w:rsidRPr="00582A1E" w:rsidRDefault="0053689A" w:rsidP="001C695E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-1559854665"/>
                <w:date w:fullDate="2025-03-20T00:00:00Z">
                  <w:dateFormat w:val="dd MMMM 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2E0F8F">
                  <w:rPr>
                    <w:rFonts w:ascii="Arial" w:hAnsi="Arial" w:cs="Arial"/>
                    <w:sz w:val="24"/>
                    <w:szCs w:val="24"/>
                  </w:rPr>
                  <w:t>20 March 2025</w:t>
                </w:r>
              </w:sdtContent>
            </w:sdt>
          </w:p>
        </w:tc>
      </w:tr>
    </w:tbl>
    <w:p w14:paraId="1E42FD60" w14:textId="77777777" w:rsidR="009D012D" w:rsidRPr="00582A1E" w:rsidRDefault="009D012D" w:rsidP="002F7FC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2120F" w14:textId="77777777" w:rsidR="00CC576F" w:rsidRDefault="00CC576F" w:rsidP="00EB2193">
      <w:pPr>
        <w:spacing w:after="0" w:line="240" w:lineRule="auto"/>
      </w:pPr>
      <w:r>
        <w:separator/>
      </w:r>
    </w:p>
  </w:endnote>
  <w:endnote w:type="continuationSeparator" w:id="0">
    <w:p w14:paraId="35F06809" w14:textId="77777777" w:rsidR="00CC576F" w:rsidRDefault="00CC576F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 Bold">
    <w:altName w:val="Times New Roman"/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995A0" w14:textId="77777777" w:rsidR="002B644A" w:rsidRPr="00CC1A0B" w:rsidRDefault="002B644A">
    <w:pPr>
      <w:pStyle w:val="Footer"/>
      <w:jc w:val="right"/>
      <w:rPr>
        <w:sz w:val="24"/>
        <w:szCs w:val="24"/>
      </w:rPr>
    </w:pPr>
  </w:p>
  <w:p w14:paraId="362DEF6C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1F799B" w14:textId="77777777" w:rsidR="00CC576F" w:rsidRDefault="00CC576F" w:rsidP="00EB2193">
      <w:pPr>
        <w:spacing w:after="0" w:line="240" w:lineRule="auto"/>
      </w:pPr>
      <w:r>
        <w:separator/>
      </w:r>
    </w:p>
  </w:footnote>
  <w:footnote w:type="continuationSeparator" w:id="0">
    <w:p w14:paraId="738C165F" w14:textId="77777777" w:rsidR="00CC576F" w:rsidRDefault="00CC576F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AB2E24"/>
    <w:multiLevelType w:val="hybridMultilevel"/>
    <w:tmpl w:val="B5504D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7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D812BD0"/>
    <w:multiLevelType w:val="hybridMultilevel"/>
    <w:tmpl w:val="1BD2CE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1" w15:restartNumberingAfterBreak="0">
    <w:nsid w:val="40C9311A"/>
    <w:multiLevelType w:val="hybridMultilevel"/>
    <w:tmpl w:val="D8F023A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42F73613"/>
    <w:multiLevelType w:val="hybridMultilevel"/>
    <w:tmpl w:val="5FDAA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643253"/>
    <w:multiLevelType w:val="hybridMultilevel"/>
    <w:tmpl w:val="C6C658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250E92"/>
    <w:multiLevelType w:val="hybridMultilevel"/>
    <w:tmpl w:val="6672B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092419"/>
    <w:multiLevelType w:val="hybridMultilevel"/>
    <w:tmpl w:val="345AA7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1663580">
    <w:abstractNumId w:val="6"/>
  </w:num>
  <w:num w:numId="2" w16cid:durableId="1417365592">
    <w:abstractNumId w:val="10"/>
  </w:num>
  <w:num w:numId="3" w16cid:durableId="60829266">
    <w:abstractNumId w:val="16"/>
  </w:num>
  <w:num w:numId="4" w16cid:durableId="1905093883">
    <w:abstractNumId w:val="13"/>
  </w:num>
  <w:num w:numId="5" w16cid:durableId="228149781">
    <w:abstractNumId w:val="5"/>
  </w:num>
  <w:num w:numId="6" w16cid:durableId="1765151186">
    <w:abstractNumId w:val="4"/>
  </w:num>
  <w:num w:numId="7" w16cid:durableId="1261136857">
    <w:abstractNumId w:val="20"/>
  </w:num>
  <w:num w:numId="8" w16cid:durableId="377706230">
    <w:abstractNumId w:val="15"/>
  </w:num>
  <w:num w:numId="9" w16cid:durableId="1359700214">
    <w:abstractNumId w:val="9"/>
  </w:num>
  <w:num w:numId="10" w16cid:durableId="85928061">
    <w:abstractNumId w:val="2"/>
  </w:num>
  <w:num w:numId="11" w16cid:durableId="1196040649">
    <w:abstractNumId w:val="0"/>
  </w:num>
  <w:num w:numId="12" w16cid:durableId="405618094">
    <w:abstractNumId w:val="7"/>
  </w:num>
  <w:num w:numId="13" w16cid:durableId="421222668">
    <w:abstractNumId w:val="3"/>
  </w:num>
  <w:num w:numId="14" w16cid:durableId="166213572">
    <w:abstractNumId w:val="17"/>
  </w:num>
  <w:num w:numId="15" w16cid:durableId="804086871">
    <w:abstractNumId w:val="22"/>
  </w:num>
  <w:num w:numId="16" w16cid:durableId="44722616">
    <w:abstractNumId w:val="14"/>
  </w:num>
  <w:num w:numId="17" w16cid:durableId="1857502407">
    <w:abstractNumId w:val="18"/>
  </w:num>
  <w:num w:numId="18" w16cid:durableId="1228613243">
    <w:abstractNumId w:val="11"/>
  </w:num>
  <w:num w:numId="19" w16cid:durableId="1081291168">
    <w:abstractNumId w:val="19"/>
  </w:num>
  <w:num w:numId="20" w16cid:durableId="170874060">
    <w:abstractNumId w:val="12"/>
  </w:num>
  <w:num w:numId="21" w16cid:durableId="462309871">
    <w:abstractNumId w:val="1"/>
  </w:num>
  <w:num w:numId="22" w16cid:durableId="347218693">
    <w:abstractNumId w:val="21"/>
  </w:num>
  <w:num w:numId="23" w16cid:durableId="1002703201">
    <w:abstractNumId w:val="8"/>
  </w:num>
  <w:num w:numId="24" w16cid:durableId="1060399347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BBF"/>
    <w:rsid w:val="00077C44"/>
    <w:rsid w:val="00081599"/>
    <w:rsid w:val="00082213"/>
    <w:rsid w:val="0008594F"/>
    <w:rsid w:val="000869B9"/>
    <w:rsid w:val="00086C4D"/>
    <w:rsid w:val="000966A5"/>
    <w:rsid w:val="00096E9F"/>
    <w:rsid w:val="00097C1E"/>
    <w:rsid w:val="00097D84"/>
    <w:rsid w:val="000A2916"/>
    <w:rsid w:val="000A55BB"/>
    <w:rsid w:val="000A5F5F"/>
    <w:rsid w:val="000B058E"/>
    <w:rsid w:val="000B0A50"/>
    <w:rsid w:val="000B133F"/>
    <w:rsid w:val="000B595D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03ED1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A79C5"/>
    <w:rsid w:val="001B1098"/>
    <w:rsid w:val="001B5542"/>
    <w:rsid w:val="001B5F45"/>
    <w:rsid w:val="001C20B9"/>
    <w:rsid w:val="001C24BA"/>
    <w:rsid w:val="001C2C30"/>
    <w:rsid w:val="001C3FAB"/>
    <w:rsid w:val="001C4190"/>
    <w:rsid w:val="001C695E"/>
    <w:rsid w:val="001D04FC"/>
    <w:rsid w:val="001D1C5B"/>
    <w:rsid w:val="001D57FE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8161B"/>
    <w:rsid w:val="002866C4"/>
    <w:rsid w:val="002A172F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C7C04"/>
    <w:rsid w:val="002D1448"/>
    <w:rsid w:val="002D1C1F"/>
    <w:rsid w:val="002D6D45"/>
    <w:rsid w:val="002D7D09"/>
    <w:rsid w:val="002E0F8F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2F7FCE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443F5"/>
    <w:rsid w:val="003534B3"/>
    <w:rsid w:val="00353C4A"/>
    <w:rsid w:val="0035444A"/>
    <w:rsid w:val="00361D25"/>
    <w:rsid w:val="003820DF"/>
    <w:rsid w:val="00385426"/>
    <w:rsid w:val="0038771B"/>
    <w:rsid w:val="00393EE6"/>
    <w:rsid w:val="00395C94"/>
    <w:rsid w:val="003965D3"/>
    <w:rsid w:val="003A410A"/>
    <w:rsid w:val="003A690A"/>
    <w:rsid w:val="003B69E8"/>
    <w:rsid w:val="003C701A"/>
    <w:rsid w:val="003C756E"/>
    <w:rsid w:val="003E0531"/>
    <w:rsid w:val="003E2C01"/>
    <w:rsid w:val="003F3C83"/>
    <w:rsid w:val="003F5379"/>
    <w:rsid w:val="003F695E"/>
    <w:rsid w:val="00404F7F"/>
    <w:rsid w:val="00420403"/>
    <w:rsid w:val="00424960"/>
    <w:rsid w:val="00426A78"/>
    <w:rsid w:val="0042773B"/>
    <w:rsid w:val="00432886"/>
    <w:rsid w:val="00433B84"/>
    <w:rsid w:val="00442BFD"/>
    <w:rsid w:val="00456F12"/>
    <w:rsid w:val="004577CF"/>
    <w:rsid w:val="00461D56"/>
    <w:rsid w:val="004643A7"/>
    <w:rsid w:val="0046533E"/>
    <w:rsid w:val="0046771E"/>
    <w:rsid w:val="00475A97"/>
    <w:rsid w:val="004836BA"/>
    <w:rsid w:val="00485AE9"/>
    <w:rsid w:val="00494775"/>
    <w:rsid w:val="004A140A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33B"/>
    <w:rsid w:val="004D3A36"/>
    <w:rsid w:val="004D4B65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076C7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259C"/>
    <w:rsid w:val="005946F5"/>
    <w:rsid w:val="00595694"/>
    <w:rsid w:val="005A518D"/>
    <w:rsid w:val="005B036D"/>
    <w:rsid w:val="005B20EE"/>
    <w:rsid w:val="005B7FD9"/>
    <w:rsid w:val="005C46FC"/>
    <w:rsid w:val="005D23F7"/>
    <w:rsid w:val="005D732A"/>
    <w:rsid w:val="005E1F7A"/>
    <w:rsid w:val="005E2B6D"/>
    <w:rsid w:val="005E669D"/>
    <w:rsid w:val="005F4767"/>
    <w:rsid w:val="005F5465"/>
    <w:rsid w:val="00601542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353E"/>
    <w:rsid w:val="006652C8"/>
    <w:rsid w:val="00672016"/>
    <w:rsid w:val="00676F13"/>
    <w:rsid w:val="006A0BC9"/>
    <w:rsid w:val="006A5CD3"/>
    <w:rsid w:val="006A6D07"/>
    <w:rsid w:val="006A7FA9"/>
    <w:rsid w:val="006B07C6"/>
    <w:rsid w:val="006B1E62"/>
    <w:rsid w:val="006B6236"/>
    <w:rsid w:val="006B68F8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4866"/>
    <w:rsid w:val="007011AC"/>
    <w:rsid w:val="007020F5"/>
    <w:rsid w:val="00704EC6"/>
    <w:rsid w:val="007107B2"/>
    <w:rsid w:val="00717080"/>
    <w:rsid w:val="007213C0"/>
    <w:rsid w:val="007332A9"/>
    <w:rsid w:val="00736375"/>
    <w:rsid w:val="0073648B"/>
    <w:rsid w:val="00736F24"/>
    <w:rsid w:val="007434D6"/>
    <w:rsid w:val="00744823"/>
    <w:rsid w:val="007452E8"/>
    <w:rsid w:val="0074615A"/>
    <w:rsid w:val="0074787E"/>
    <w:rsid w:val="007506B7"/>
    <w:rsid w:val="00751B38"/>
    <w:rsid w:val="00766ADD"/>
    <w:rsid w:val="007724B1"/>
    <w:rsid w:val="0077375F"/>
    <w:rsid w:val="00774485"/>
    <w:rsid w:val="00777D7F"/>
    <w:rsid w:val="00785B01"/>
    <w:rsid w:val="00786652"/>
    <w:rsid w:val="00791DA1"/>
    <w:rsid w:val="007925F9"/>
    <w:rsid w:val="00794648"/>
    <w:rsid w:val="007A61DF"/>
    <w:rsid w:val="007A7418"/>
    <w:rsid w:val="007A7F0F"/>
    <w:rsid w:val="007B0C26"/>
    <w:rsid w:val="007B14FD"/>
    <w:rsid w:val="007B2761"/>
    <w:rsid w:val="007B6E71"/>
    <w:rsid w:val="007C076A"/>
    <w:rsid w:val="007C1F6A"/>
    <w:rsid w:val="007C3467"/>
    <w:rsid w:val="007C34CE"/>
    <w:rsid w:val="007C6710"/>
    <w:rsid w:val="007C7230"/>
    <w:rsid w:val="007D0CA8"/>
    <w:rsid w:val="007D2D23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D289B"/>
    <w:rsid w:val="008D2D67"/>
    <w:rsid w:val="008D4AF6"/>
    <w:rsid w:val="008D57C5"/>
    <w:rsid w:val="008E5253"/>
    <w:rsid w:val="008E664F"/>
    <w:rsid w:val="008F5862"/>
    <w:rsid w:val="00901A1E"/>
    <w:rsid w:val="00905316"/>
    <w:rsid w:val="00914E54"/>
    <w:rsid w:val="00915DBF"/>
    <w:rsid w:val="00917FEE"/>
    <w:rsid w:val="00920606"/>
    <w:rsid w:val="0093115F"/>
    <w:rsid w:val="00937676"/>
    <w:rsid w:val="00940B3C"/>
    <w:rsid w:val="009434AE"/>
    <w:rsid w:val="0094464A"/>
    <w:rsid w:val="009463CF"/>
    <w:rsid w:val="00953ABC"/>
    <w:rsid w:val="00955E5D"/>
    <w:rsid w:val="00955FCF"/>
    <w:rsid w:val="00956B5F"/>
    <w:rsid w:val="00971C5E"/>
    <w:rsid w:val="00974AF6"/>
    <w:rsid w:val="00980170"/>
    <w:rsid w:val="00984AAB"/>
    <w:rsid w:val="009860D3"/>
    <w:rsid w:val="00993BA9"/>
    <w:rsid w:val="00997757"/>
    <w:rsid w:val="009A4D72"/>
    <w:rsid w:val="009A5130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3990"/>
    <w:rsid w:val="009C4063"/>
    <w:rsid w:val="009C4790"/>
    <w:rsid w:val="009C7440"/>
    <w:rsid w:val="009C7E1A"/>
    <w:rsid w:val="009D012D"/>
    <w:rsid w:val="009D16DB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074D5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4EA9"/>
    <w:rsid w:val="00B37E48"/>
    <w:rsid w:val="00B43A88"/>
    <w:rsid w:val="00B461B5"/>
    <w:rsid w:val="00B53168"/>
    <w:rsid w:val="00B54661"/>
    <w:rsid w:val="00B624D7"/>
    <w:rsid w:val="00B67B63"/>
    <w:rsid w:val="00B70AC7"/>
    <w:rsid w:val="00B763C2"/>
    <w:rsid w:val="00B77998"/>
    <w:rsid w:val="00B80B2A"/>
    <w:rsid w:val="00B84E1F"/>
    <w:rsid w:val="00B8683E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55B9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04754"/>
    <w:rsid w:val="00C117DA"/>
    <w:rsid w:val="00C118B0"/>
    <w:rsid w:val="00C11D6E"/>
    <w:rsid w:val="00C12E59"/>
    <w:rsid w:val="00C25ABF"/>
    <w:rsid w:val="00C26870"/>
    <w:rsid w:val="00C26AA7"/>
    <w:rsid w:val="00C36EBB"/>
    <w:rsid w:val="00C3764A"/>
    <w:rsid w:val="00C442F9"/>
    <w:rsid w:val="00C44D1B"/>
    <w:rsid w:val="00C468A6"/>
    <w:rsid w:val="00C509FF"/>
    <w:rsid w:val="00C514AE"/>
    <w:rsid w:val="00C53674"/>
    <w:rsid w:val="00C54EAA"/>
    <w:rsid w:val="00C57BE2"/>
    <w:rsid w:val="00C65A8B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96019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C576F"/>
    <w:rsid w:val="00CD4771"/>
    <w:rsid w:val="00CD521E"/>
    <w:rsid w:val="00CE1ACD"/>
    <w:rsid w:val="00CE237F"/>
    <w:rsid w:val="00CE3F4A"/>
    <w:rsid w:val="00CE4F2B"/>
    <w:rsid w:val="00CE7A97"/>
    <w:rsid w:val="00CF522F"/>
    <w:rsid w:val="00CF55E4"/>
    <w:rsid w:val="00CF5E5F"/>
    <w:rsid w:val="00D00AFC"/>
    <w:rsid w:val="00D00DD6"/>
    <w:rsid w:val="00D02B85"/>
    <w:rsid w:val="00D063B4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36ACA"/>
    <w:rsid w:val="00D416D8"/>
    <w:rsid w:val="00D41CA6"/>
    <w:rsid w:val="00D562B2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A2168"/>
    <w:rsid w:val="00DA58E1"/>
    <w:rsid w:val="00DA5BFB"/>
    <w:rsid w:val="00DB0D0D"/>
    <w:rsid w:val="00DB6627"/>
    <w:rsid w:val="00DB7BD1"/>
    <w:rsid w:val="00DC011F"/>
    <w:rsid w:val="00DC338F"/>
    <w:rsid w:val="00DC3663"/>
    <w:rsid w:val="00DC5411"/>
    <w:rsid w:val="00DC6B02"/>
    <w:rsid w:val="00DD1A88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1727"/>
    <w:rsid w:val="00E043CA"/>
    <w:rsid w:val="00E13B57"/>
    <w:rsid w:val="00E15D93"/>
    <w:rsid w:val="00E30692"/>
    <w:rsid w:val="00E3395D"/>
    <w:rsid w:val="00E34503"/>
    <w:rsid w:val="00E34AA8"/>
    <w:rsid w:val="00E37A0C"/>
    <w:rsid w:val="00E40D35"/>
    <w:rsid w:val="00E420AA"/>
    <w:rsid w:val="00E42579"/>
    <w:rsid w:val="00E42B2A"/>
    <w:rsid w:val="00E46E5C"/>
    <w:rsid w:val="00E47C43"/>
    <w:rsid w:val="00E51102"/>
    <w:rsid w:val="00E5170B"/>
    <w:rsid w:val="00E54289"/>
    <w:rsid w:val="00E56364"/>
    <w:rsid w:val="00E602B0"/>
    <w:rsid w:val="00E608A1"/>
    <w:rsid w:val="00E60A2A"/>
    <w:rsid w:val="00E67D7C"/>
    <w:rsid w:val="00E710A3"/>
    <w:rsid w:val="00E82C82"/>
    <w:rsid w:val="00E92179"/>
    <w:rsid w:val="00E92DB1"/>
    <w:rsid w:val="00EA14F2"/>
    <w:rsid w:val="00EA3E81"/>
    <w:rsid w:val="00EA4072"/>
    <w:rsid w:val="00EA51E5"/>
    <w:rsid w:val="00EA5871"/>
    <w:rsid w:val="00EA654A"/>
    <w:rsid w:val="00EA737F"/>
    <w:rsid w:val="00EA7480"/>
    <w:rsid w:val="00EA7735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E7F84"/>
    <w:rsid w:val="00EF0563"/>
    <w:rsid w:val="00EF1262"/>
    <w:rsid w:val="00EF15AE"/>
    <w:rsid w:val="00EF7343"/>
    <w:rsid w:val="00F0123A"/>
    <w:rsid w:val="00F03041"/>
    <w:rsid w:val="00F050F2"/>
    <w:rsid w:val="00F06B4A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461AE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A34"/>
    <w:rsid w:val="00FA4191"/>
    <w:rsid w:val="00FA509C"/>
    <w:rsid w:val="00FB14C2"/>
    <w:rsid w:val="00FB2E08"/>
    <w:rsid w:val="00FB34F0"/>
    <w:rsid w:val="00FB3E03"/>
    <w:rsid w:val="00FB4A72"/>
    <w:rsid w:val="00FC297F"/>
    <w:rsid w:val="00FC3932"/>
    <w:rsid w:val="00FC41EE"/>
    <w:rsid w:val="00FC55E6"/>
    <w:rsid w:val="00FE11B8"/>
    <w:rsid w:val="00FE2267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14A6C0C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character" w:customStyle="1" w:styleId="contentpasted3">
    <w:name w:val="contentpasted3"/>
    <w:basedOn w:val="DefaultParagraphFont"/>
    <w:rsid w:val="007B6E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5E86BC-CE52-43FC-BCD5-536CE4BAE986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548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3665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Jan Williams (Swansea Bay UHB - Corporate)</cp:lastModifiedBy>
  <cp:revision>2</cp:revision>
  <cp:lastPrinted>2018-12-21T13:48:00Z</cp:lastPrinted>
  <dcterms:created xsi:type="dcterms:W3CDTF">2025-03-16T13:34:00Z</dcterms:created>
  <dcterms:modified xsi:type="dcterms:W3CDTF">2025-03-16T13:34:00Z</dcterms:modified>
</cp:coreProperties>
</file>