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7ED503" w14:textId="77777777" w:rsidR="00D610EE" w:rsidRPr="00B65E9F" w:rsidRDefault="0094464A" w:rsidP="0094464A">
      <w:pPr>
        <w:pStyle w:val="Header"/>
        <w:rPr>
          <w:rFonts w:ascii="Arial" w:hAnsi="Arial" w:cs="Arial"/>
          <w:b/>
          <w:sz w:val="24"/>
          <w:szCs w:val="24"/>
        </w:rPr>
      </w:pPr>
      <w:r w:rsidRPr="00B65E9F">
        <w:rPr>
          <w:rFonts w:ascii="Arial" w:hAnsi="Arial" w:cs="Arial"/>
          <w:b/>
          <w:noProof/>
          <w:sz w:val="24"/>
          <w:szCs w:val="24"/>
          <w:lang w:eastAsia="en-GB"/>
        </w:rPr>
        <w:drawing>
          <wp:inline distT="0" distB="0" distL="0" distR="0" wp14:anchorId="2A7C87D2" wp14:editId="0673423C">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sidRPr="00B65E9F">
        <w:rPr>
          <w:rFonts w:ascii="Arial" w:hAnsi="Arial" w:cs="Arial"/>
          <w:b/>
          <w:sz w:val="24"/>
          <w:szCs w:val="24"/>
        </w:rPr>
        <w:t xml:space="preserve">            </w:t>
      </w:r>
      <w:r w:rsidR="00575066" w:rsidRPr="00B65E9F">
        <w:rPr>
          <w:rFonts w:ascii="Arial" w:hAnsi="Arial" w:cs="Arial"/>
          <w:b/>
          <w:noProof/>
          <w:sz w:val="24"/>
          <w:szCs w:val="24"/>
          <w:lang w:eastAsia="en-GB"/>
        </w:rPr>
        <w:drawing>
          <wp:inline distT="0" distB="0" distL="0" distR="0" wp14:anchorId="0EC09B17" wp14:editId="0E0A8A0A">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sidRPr="00B65E9F">
        <w:rPr>
          <w:rFonts w:ascii="Arial" w:hAnsi="Arial" w:cs="Arial"/>
          <w:b/>
          <w:sz w:val="24"/>
          <w:szCs w:val="24"/>
        </w:rPr>
        <w:t xml:space="preserve">     </w:t>
      </w:r>
      <w:r w:rsidRPr="00B65E9F">
        <w:rPr>
          <w:rFonts w:ascii="Arial" w:hAnsi="Arial" w:cs="Arial"/>
          <w:b/>
          <w:noProof/>
          <w:sz w:val="24"/>
          <w:szCs w:val="24"/>
          <w:lang w:eastAsia="en-GB"/>
        </w:rPr>
        <w:drawing>
          <wp:inline distT="0" distB="0" distL="0" distR="0" wp14:anchorId="455E5C74" wp14:editId="500D982B">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9A2E6F" w:rsidRPr="00B65E9F" w14:paraId="249404DF" w14:textId="77777777" w:rsidTr="007F2E40">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27BE926F" w14:textId="77777777" w:rsidR="009A2E6F" w:rsidRPr="00B65E9F" w:rsidRDefault="009A2E6F" w:rsidP="007F2E40">
            <w:pPr>
              <w:tabs>
                <w:tab w:val="right" w:pos="3207"/>
              </w:tabs>
              <w:spacing w:after="0" w:line="240" w:lineRule="auto"/>
              <w:rPr>
                <w:rFonts w:ascii="Arial" w:hAnsi="Arial" w:cs="Arial"/>
                <w:b/>
                <w:sz w:val="24"/>
                <w:szCs w:val="24"/>
              </w:rPr>
            </w:pPr>
            <w:r w:rsidRPr="00B65E9F">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55046498" w14:textId="24573ED6" w:rsidR="009A2E6F" w:rsidRPr="00B65E9F" w:rsidRDefault="00C2468B" w:rsidP="007F2E40">
            <w:pPr>
              <w:spacing w:after="0" w:line="240" w:lineRule="auto"/>
              <w:rPr>
                <w:rFonts w:ascii="Arial" w:hAnsi="Arial" w:cs="Arial"/>
                <w:b/>
                <w:sz w:val="24"/>
                <w:szCs w:val="24"/>
              </w:rPr>
            </w:pPr>
            <w:r>
              <w:rPr>
                <w:rFonts w:ascii="Arial" w:hAnsi="Arial" w:cs="Arial"/>
                <w:b/>
                <w:sz w:val="24"/>
                <w:szCs w:val="24"/>
              </w:rPr>
              <w:t>2.4</w:t>
            </w:r>
          </w:p>
        </w:tc>
      </w:tr>
      <w:tr w:rsidR="009A2E6F" w:rsidRPr="00B65E9F" w14:paraId="0BC7D7AE" w14:textId="77777777" w:rsidTr="007F2E40">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D8B96D5" w14:textId="77777777" w:rsidR="009A2E6F" w:rsidRPr="00B65E9F" w:rsidRDefault="009A2E6F" w:rsidP="007F2E40">
            <w:pPr>
              <w:tabs>
                <w:tab w:val="right" w:pos="3207"/>
              </w:tabs>
              <w:spacing w:before="60" w:after="60" w:line="240" w:lineRule="auto"/>
              <w:rPr>
                <w:rFonts w:ascii="Arial" w:hAnsi="Arial" w:cs="Arial"/>
                <w:b/>
                <w:sz w:val="24"/>
                <w:szCs w:val="24"/>
              </w:rPr>
            </w:pPr>
            <w:r w:rsidRPr="00B65E9F">
              <w:rPr>
                <w:rFonts w:ascii="Arial" w:hAnsi="Arial" w:cs="Arial"/>
                <w:b/>
                <w:sz w:val="24"/>
                <w:szCs w:val="24"/>
              </w:rPr>
              <w:t>Freedom of Information Status</w:t>
            </w:r>
          </w:p>
        </w:tc>
        <w:sdt>
          <w:sdtPr>
            <w:rPr>
              <w:rFonts w:ascii="Arial" w:hAnsi="Arial" w:cs="Arial"/>
              <w:sz w:val="24"/>
              <w:szCs w:val="24"/>
            </w:rPr>
            <w:id w:val="-213153795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264F95" w14:textId="77777777" w:rsidR="009A2E6F" w:rsidRPr="00B65E9F" w:rsidRDefault="009A2E6F" w:rsidP="007F2E40">
                <w:pPr>
                  <w:spacing w:before="60" w:after="60" w:line="240" w:lineRule="auto"/>
                  <w:rPr>
                    <w:rFonts w:ascii="Arial" w:hAnsi="Arial" w:cs="Arial"/>
                    <w:sz w:val="24"/>
                    <w:szCs w:val="24"/>
                  </w:rPr>
                </w:pPr>
                <w:r w:rsidRPr="00B65E9F">
                  <w:rPr>
                    <w:rFonts w:ascii="Arial" w:hAnsi="Arial" w:cs="Arial"/>
                    <w:sz w:val="24"/>
                    <w:szCs w:val="24"/>
                  </w:rPr>
                  <w:t>Open</w:t>
                </w:r>
              </w:p>
            </w:tc>
          </w:sdtContent>
        </w:sdt>
      </w:tr>
      <w:tr w:rsidR="009A2E6F" w:rsidRPr="00B65E9F" w14:paraId="2C47874D"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A9EBCE" w14:textId="77777777" w:rsidR="009A2E6F" w:rsidRPr="00B65E9F" w:rsidRDefault="009A2E6F" w:rsidP="007F2E40">
            <w:pPr>
              <w:tabs>
                <w:tab w:val="right" w:pos="3207"/>
              </w:tabs>
              <w:spacing w:before="60" w:after="60" w:line="240" w:lineRule="auto"/>
              <w:rPr>
                <w:rFonts w:ascii="Arial" w:hAnsi="Arial" w:cs="Arial"/>
                <w:b/>
                <w:sz w:val="24"/>
                <w:szCs w:val="24"/>
              </w:rPr>
            </w:pPr>
            <w:r w:rsidRPr="00B65E9F">
              <w:rPr>
                <w:rFonts w:ascii="Arial" w:hAnsi="Arial" w:cs="Arial"/>
                <w:b/>
                <w:sz w:val="24"/>
                <w:szCs w:val="24"/>
              </w:rPr>
              <w:t>Reporting Committee</w:t>
            </w:r>
            <w:r w:rsidRPr="00B65E9F">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DC7FD26" w14:textId="77777777" w:rsidR="009A2E6F" w:rsidRPr="00B65E9F" w:rsidRDefault="009A2E6F" w:rsidP="007F2E40">
            <w:pPr>
              <w:spacing w:before="60" w:after="60" w:line="240" w:lineRule="auto"/>
              <w:rPr>
                <w:rFonts w:ascii="Arial" w:hAnsi="Arial" w:cs="Arial"/>
                <w:sz w:val="24"/>
                <w:szCs w:val="24"/>
              </w:rPr>
            </w:pPr>
            <w:r w:rsidRPr="00B65E9F">
              <w:rPr>
                <w:rFonts w:ascii="Arial" w:hAnsi="Arial" w:cs="Arial"/>
                <w:sz w:val="24"/>
                <w:szCs w:val="24"/>
              </w:rPr>
              <w:t>Performance and Finance Committee</w:t>
            </w:r>
          </w:p>
        </w:tc>
      </w:tr>
      <w:tr w:rsidR="009A2E6F" w:rsidRPr="00B65E9F" w14:paraId="1BEC6D50" w14:textId="77777777" w:rsidTr="007F2E40">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F1E6F69"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A4F233" w14:textId="06C5D979" w:rsidR="009A2E6F" w:rsidRPr="00B65E9F" w:rsidRDefault="009630F7" w:rsidP="00CA36E7">
            <w:pPr>
              <w:spacing w:before="60" w:after="60" w:line="240" w:lineRule="auto"/>
              <w:rPr>
                <w:rFonts w:ascii="Arial" w:hAnsi="Arial" w:cs="Arial"/>
                <w:sz w:val="24"/>
                <w:szCs w:val="24"/>
              </w:rPr>
            </w:pPr>
            <w:r>
              <w:rPr>
                <w:rFonts w:ascii="Arial" w:hAnsi="Arial" w:cs="Arial"/>
                <w:sz w:val="24"/>
                <w:szCs w:val="24"/>
              </w:rPr>
              <w:t>Sophie Herbert</w:t>
            </w:r>
            <w:r w:rsidR="00F919AA" w:rsidRPr="00B65E9F">
              <w:rPr>
                <w:rFonts w:ascii="Arial" w:hAnsi="Arial" w:cs="Arial"/>
                <w:sz w:val="24"/>
                <w:szCs w:val="24"/>
              </w:rPr>
              <w:t xml:space="preserve">, Corporate Governance </w:t>
            </w:r>
            <w:r w:rsidR="00CA36E7" w:rsidRPr="00B65E9F">
              <w:rPr>
                <w:rFonts w:ascii="Arial" w:hAnsi="Arial" w:cs="Arial"/>
                <w:sz w:val="24"/>
                <w:szCs w:val="24"/>
              </w:rPr>
              <w:t>Officer</w:t>
            </w:r>
          </w:p>
        </w:tc>
      </w:tr>
      <w:tr w:rsidR="009A2E6F" w:rsidRPr="00B65E9F" w14:paraId="5A7B62D1"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82A6749"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DC93176" w14:textId="6754AB2C" w:rsidR="009A2E6F" w:rsidRPr="00B65E9F" w:rsidRDefault="004D0080" w:rsidP="007F2E40">
            <w:pPr>
              <w:spacing w:before="60" w:after="60" w:line="240" w:lineRule="auto"/>
              <w:rPr>
                <w:rFonts w:ascii="Arial" w:hAnsi="Arial" w:cs="Arial"/>
                <w:sz w:val="24"/>
                <w:szCs w:val="24"/>
              </w:rPr>
            </w:pPr>
            <w:r w:rsidRPr="00B65E9F">
              <w:rPr>
                <w:rFonts w:ascii="Arial" w:hAnsi="Arial" w:cs="Arial"/>
                <w:sz w:val="24"/>
                <w:szCs w:val="24"/>
              </w:rPr>
              <w:t>Reena Owen</w:t>
            </w:r>
            <w:r w:rsidR="009A2E6F" w:rsidRPr="00B65E9F">
              <w:rPr>
                <w:rFonts w:ascii="Arial" w:hAnsi="Arial" w:cs="Arial"/>
                <w:sz w:val="24"/>
                <w:szCs w:val="24"/>
              </w:rPr>
              <w:t>, Independent Member</w:t>
            </w:r>
          </w:p>
        </w:tc>
      </w:tr>
      <w:tr w:rsidR="009A2E6F" w:rsidRPr="00B65E9F" w14:paraId="56E5239E"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A8ADBCB"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C1EDBDA"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sz w:val="24"/>
                <w:szCs w:val="24"/>
              </w:rPr>
              <w:t xml:space="preserve">Darren Griffiths, Director of Finance and Performance </w:t>
            </w:r>
          </w:p>
        </w:tc>
      </w:tr>
      <w:tr w:rsidR="009A2E6F" w:rsidRPr="00B65E9F" w14:paraId="1DB9D1F4" w14:textId="77777777" w:rsidTr="007F2E40">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2F94540B"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p w14:paraId="6868F632" w14:textId="081D1DDA" w:rsidR="009A2E6F" w:rsidRPr="00B65E9F" w:rsidRDefault="00810AE2" w:rsidP="007F2E40">
            <w:pPr>
              <w:spacing w:before="60" w:after="60" w:line="240" w:lineRule="auto"/>
              <w:rPr>
                <w:rFonts w:ascii="Arial" w:hAnsi="Arial" w:cs="Arial"/>
                <w:color w:val="FF0000"/>
                <w:sz w:val="24"/>
                <w:szCs w:val="24"/>
              </w:rPr>
            </w:pPr>
            <w:r>
              <w:rPr>
                <w:rFonts w:ascii="Arial" w:hAnsi="Arial" w:cs="Arial"/>
                <w:sz w:val="24"/>
                <w:szCs w:val="24"/>
              </w:rPr>
              <w:t xml:space="preserve">27 February 2024 </w:t>
            </w:r>
          </w:p>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9A2E6F" w:rsidRPr="00B65E9F" w14:paraId="445A79E0" w14:textId="77777777" w:rsidTr="007F2E40">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7CB845CB"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to Draw to the Attention of the Board (particularly areas relating to risk or quality)</w:t>
            </w:r>
          </w:p>
        </w:tc>
      </w:tr>
      <w:tr w:rsidR="009A2E6F" w:rsidRPr="00B65E9F" w14:paraId="40E8B87E" w14:textId="77777777" w:rsidTr="00454066">
        <w:trPr>
          <w:trHeight w:val="983"/>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5E026D40" w14:textId="2A0FA2FA" w:rsidR="009A2E6F" w:rsidRPr="00B65E9F" w:rsidRDefault="009A2E6F" w:rsidP="009A2E6F">
            <w:pPr>
              <w:numPr>
                <w:ilvl w:val="0"/>
                <w:numId w:val="6"/>
              </w:numPr>
              <w:spacing w:after="0" w:line="240" w:lineRule="auto"/>
              <w:jc w:val="both"/>
              <w:rPr>
                <w:rFonts w:ascii="Arial" w:hAnsi="Arial" w:cs="Arial"/>
                <w:b/>
                <w:sz w:val="24"/>
                <w:szCs w:val="24"/>
              </w:rPr>
            </w:pPr>
            <w:r w:rsidRPr="00B65E9F">
              <w:rPr>
                <w:rFonts w:ascii="Arial" w:hAnsi="Arial" w:cs="Arial"/>
                <w:sz w:val="24"/>
                <w:szCs w:val="24"/>
              </w:rPr>
              <w:t xml:space="preserve"> </w:t>
            </w:r>
            <w:r w:rsidRPr="00B65E9F">
              <w:rPr>
                <w:rFonts w:ascii="Arial" w:hAnsi="Arial" w:cs="Arial"/>
                <w:b/>
                <w:sz w:val="24"/>
                <w:szCs w:val="24"/>
              </w:rPr>
              <w:t xml:space="preserve"> Financial</w:t>
            </w:r>
            <w:r w:rsidR="00F624E2" w:rsidRPr="00B65E9F">
              <w:rPr>
                <w:rFonts w:ascii="Arial" w:hAnsi="Arial" w:cs="Arial"/>
                <w:b/>
                <w:sz w:val="24"/>
                <w:szCs w:val="24"/>
              </w:rPr>
              <w:t xml:space="preserve"> Month </w:t>
            </w:r>
            <w:r w:rsidR="001A293A">
              <w:rPr>
                <w:rFonts w:ascii="Arial" w:hAnsi="Arial" w:cs="Arial"/>
                <w:b/>
                <w:sz w:val="24"/>
                <w:szCs w:val="24"/>
              </w:rPr>
              <w:t>Ten</w:t>
            </w:r>
            <w:r w:rsidR="00114344" w:rsidRPr="00B65E9F">
              <w:rPr>
                <w:rFonts w:ascii="Arial" w:hAnsi="Arial" w:cs="Arial"/>
                <w:b/>
                <w:sz w:val="24"/>
                <w:szCs w:val="24"/>
              </w:rPr>
              <w:t xml:space="preserve"> </w:t>
            </w:r>
            <w:r w:rsidRPr="00B65E9F">
              <w:rPr>
                <w:rFonts w:ascii="Arial" w:hAnsi="Arial" w:cs="Arial"/>
                <w:b/>
                <w:sz w:val="24"/>
                <w:szCs w:val="24"/>
              </w:rPr>
              <w:t>Position</w:t>
            </w:r>
          </w:p>
          <w:p w14:paraId="6B26F116" w14:textId="77777777" w:rsidR="009630F7" w:rsidRDefault="009A2E6F" w:rsidP="001E050D">
            <w:pPr>
              <w:spacing w:after="0" w:line="240" w:lineRule="auto"/>
              <w:rPr>
                <w:rFonts w:ascii="Arial" w:hAnsi="Arial" w:cs="Arial"/>
                <w:sz w:val="24"/>
                <w:szCs w:val="24"/>
              </w:rPr>
            </w:pPr>
            <w:r w:rsidRPr="00B65E9F">
              <w:rPr>
                <w:rFonts w:ascii="Arial" w:hAnsi="Arial" w:cs="Arial"/>
                <w:i/>
                <w:color w:val="FF0000"/>
                <w:sz w:val="24"/>
                <w:szCs w:val="24"/>
              </w:rPr>
              <w:t>Key Matters Raised by Members for Board Attention:</w:t>
            </w:r>
            <w:r w:rsidR="00454066" w:rsidRPr="00B65E9F">
              <w:rPr>
                <w:rFonts w:ascii="Arial" w:hAnsi="Arial" w:cs="Arial"/>
                <w:sz w:val="24"/>
                <w:szCs w:val="24"/>
              </w:rPr>
              <w:t xml:space="preserve"> </w:t>
            </w:r>
          </w:p>
          <w:p w14:paraId="66F76846" w14:textId="3FD63C64" w:rsidR="001A293A" w:rsidRDefault="002D2ECF" w:rsidP="001E050D">
            <w:pPr>
              <w:spacing w:after="0" w:line="240" w:lineRule="auto"/>
              <w:rPr>
                <w:rFonts w:ascii="Arial" w:hAnsi="Arial" w:cs="Arial"/>
                <w:sz w:val="24"/>
                <w:szCs w:val="24"/>
              </w:rPr>
            </w:pPr>
            <w:r w:rsidRPr="002D2ECF">
              <w:rPr>
                <w:rFonts w:ascii="Arial" w:hAnsi="Arial" w:cs="Arial"/>
                <w:sz w:val="24"/>
                <w:szCs w:val="24"/>
              </w:rPr>
              <w:t xml:space="preserve">Members recognised </w:t>
            </w:r>
            <w:r>
              <w:rPr>
                <w:rFonts w:ascii="Arial" w:hAnsi="Arial" w:cs="Arial"/>
                <w:sz w:val="24"/>
                <w:szCs w:val="24"/>
              </w:rPr>
              <w:t>i</w:t>
            </w:r>
            <w:r w:rsidRPr="002D2ECF">
              <w:rPr>
                <w:rFonts w:ascii="Arial" w:hAnsi="Arial" w:cs="Arial"/>
                <w:sz w:val="24"/>
                <w:szCs w:val="24"/>
              </w:rPr>
              <w:t>n month ten the health board was £1.55m underspent which brought the year to date position just under £40m overspend</w:t>
            </w:r>
            <w:r w:rsidR="00C366A6">
              <w:rPr>
                <w:rFonts w:ascii="Arial" w:hAnsi="Arial" w:cs="Arial"/>
                <w:sz w:val="24"/>
                <w:szCs w:val="24"/>
              </w:rPr>
              <w:t xml:space="preserve"> and</w:t>
            </w:r>
            <w:r w:rsidR="00C366A6">
              <w:t xml:space="preserve"> </w:t>
            </w:r>
            <w:r w:rsidR="00FD1B45">
              <w:t xml:space="preserve">the </w:t>
            </w:r>
            <w:r w:rsidR="00C366A6">
              <w:rPr>
                <w:rFonts w:ascii="Arial" w:hAnsi="Arial" w:cs="Arial"/>
                <w:sz w:val="24"/>
                <w:szCs w:val="24"/>
              </w:rPr>
              <w:t>a</w:t>
            </w:r>
            <w:r w:rsidR="00C366A6" w:rsidRPr="00C366A6">
              <w:rPr>
                <w:rFonts w:ascii="Arial" w:hAnsi="Arial" w:cs="Arial"/>
                <w:sz w:val="24"/>
                <w:szCs w:val="24"/>
              </w:rPr>
              <w:t xml:space="preserve">im </w:t>
            </w:r>
            <w:r w:rsidR="00FD1B45">
              <w:rPr>
                <w:rFonts w:ascii="Arial" w:hAnsi="Arial" w:cs="Arial"/>
                <w:sz w:val="24"/>
                <w:szCs w:val="24"/>
              </w:rPr>
              <w:t xml:space="preserve">was </w:t>
            </w:r>
            <w:r w:rsidR="00C366A6" w:rsidRPr="00C366A6">
              <w:rPr>
                <w:rFonts w:ascii="Arial" w:hAnsi="Arial" w:cs="Arial"/>
                <w:sz w:val="24"/>
                <w:szCs w:val="24"/>
              </w:rPr>
              <w:t>to achieve a landing plan delivery of £17m</w:t>
            </w:r>
            <w:r w:rsidR="00C366A6">
              <w:rPr>
                <w:rFonts w:ascii="Arial" w:hAnsi="Arial" w:cs="Arial"/>
                <w:sz w:val="24"/>
                <w:szCs w:val="24"/>
              </w:rPr>
              <w:t>.</w:t>
            </w:r>
            <w:r w:rsidR="00B42B2F">
              <w:rPr>
                <w:rFonts w:ascii="Arial" w:hAnsi="Arial" w:cs="Arial"/>
                <w:sz w:val="24"/>
                <w:szCs w:val="24"/>
              </w:rPr>
              <w:t xml:space="preserve"> </w:t>
            </w:r>
            <w:r w:rsidR="0015486B" w:rsidRPr="0015486B">
              <w:rPr>
                <w:rFonts w:ascii="Arial" w:hAnsi="Arial" w:cs="Arial"/>
                <w:sz w:val="24"/>
                <w:szCs w:val="24"/>
              </w:rPr>
              <w:t xml:space="preserve">There were a few risks reported which included the impact of the industrial action and work </w:t>
            </w:r>
            <w:r w:rsidR="001E6F1C">
              <w:rPr>
                <w:rFonts w:ascii="Arial" w:hAnsi="Arial" w:cs="Arial"/>
                <w:sz w:val="24"/>
                <w:szCs w:val="24"/>
              </w:rPr>
              <w:t xml:space="preserve">aimed </w:t>
            </w:r>
            <w:r w:rsidR="007F05D0">
              <w:rPr>
                <w:rFonts w:ascii="Arial" w:hAnsi="Arial" w:cs="Arial"/>
                <w:sz w:val="24"/>
                <w:szCs w:val="24"/>
              </w:rPr>
              <w:t xml:space="preserve">at </w:t>
            </w:r>
            <w:r w:rsidR="007F05D0" w:rsidRPr="0015486B">
              <w:rPr>
                <w:rFonts w:ascii="Arial" w:hAnsi="Arial" w:cs="Arial"/>
                <w:sz w:val="24"/>
                <w:szCs w:val="24"/>
              </w:rPr>
              <w:t>to</w:t>
            </w:r>
            <w:r w:rsidR="0015486B" w:rsidRPr="0015486B">
              <w:rPr>
                <w:rFonts w:ascii="Arial" w:hAnsi="Arial" w:cs="Arial"/>
                <w:sz w:val="24"/>
                <w:szCs w:val="24"/>
              </w:rPr>
              <w:t xml:space="preserve"> </w:t>
            </w:r>
            <w:r w:rsidR="007F05D0" w:rsidRPr="0015486B">
              <w:rPr>
                <w:rFonts w:ascii="Arial" w:hAnsi="Arial" w:cs="Arial"/>
                <w:sz w:val="24"/>
                <w:szCs w:val="24"/>
              </w:rPr>
              <w:t>achiev</w:t>
            </w:r>
            <w:r w:rsidR="007F05D0">
              <w:rPr>
                <w:rFonts w:ascii="Arial" w:hAnsi="Arial" w:cs="Arial"/>
                <w:sz w:val="24"/>
                <w:szCs w:val="24"/>
              </w:rPr>
              <w:t xml:space="preserve">ing </w:t>
            </w:r>
            <w:r w:rsidR="007F05D0" w:rsidRPr="0015486B">
              <w:rPr>
                <w:rFonts w:ascii="Arial" w:hAnsi="Arial" w:cs="Arial"/>
                <w:sz w:val="24"/>
                <w:szCs w:val="24"/>
              </w:rPr>
              <w:t>the</w:t>
            </w:r>
            <w:r w:rsidR="0015486B" w:rsidRPr="0015486B">
              <w:rPr>
                <w:rFonts w:ascii="Arial" w:hAnsi="Arial" w:cs="Arial"/>
                <w:sz w:val="24"/>
                <w:szCs w:val="24"/>
              </w:rPr>
              <w:t xml:space="preserve"> run rate target </w:t>
            </w:r>
            <w:r w:rsidR="001E6F1C">
              <w:rPr>
                <w:rFonts w:ascii="Arial" w:hAnsi="Arial" w:cs="Arial"/>
                <w:sz w:val="24"/>
                <w:szCs w:val="24"/>
              </w:rPr>
              <w:t xml:space="preserve">and </w:t>
            </w:r>
            <w:r w:rsidR="0015486B" w:rsidRPr="0015486B">
              <w:rPr>
                <w:rFonts w:ascii="Arial" w:hAnsi="Arial" w:cs="Arial"/>
                <w:sz w:val="24"/>
                <w:szCs w:val="24"/>
              </w:rPr>
              <w:t xml:space="preserve"> awaiting  funding for the wage award</w:t>
            </w:r>
            <w:r w:rsidR="00DF6652">
              <w:rPr>
                <w:rFonts w:ascii="Arial" w:hAnsi="Arial" w:cs="Arial"/>
                <w:sz w:val="24"/>
                <w:szCs w:val="24"/>
              </w:rPr>
              <w:t xml:space="preserve">. </w:t>
            </w:r>
            <w:r w:rsidR="00481DBD" w:rsidRPr="00481DBD">
              <w:rPr>
                <w:rFonts w:ascii="Arial" w:hAnsi="Arial" w:cs="Arial"/>
                <w:sz w:val="24"/>
                <w:szCs w:val="24"/>
              </w:rPr>
              <w:t xml:space="preserve">In the report there was a positive uptake in bank, however variable pay in total </w:t>
            </w:r>
            <w:r w:rsidR="00121021">
              <w:rPr>
                <w:rFonts w:ascii="Arial" w:hAnsi="Arial" w:cs="Arial"/>
                <w:sz w:val="24"/>
                <w:szCs w:val="24"/>
              </w:rPr>
              <w:t>was</w:t>
            </w:r>
            <w:r w:rsidR="00481DBD" w:rsidRPr="00481DBD">
              <w:rPr>
                <w:rFonts w:ascii="Arial" w:hAnsi="Arial" w:cs="Arial"/>
                <w:sz w:val="24"/>
                <w:szCs w:val="24"/>
              </w:rPr>
              <w:t xml:space="preserve"> still running at £6.5m which would be an opportunity </w:t>
            </w:r>
            <w:r w:rsidR="00C77881">
              <w:rPr>
                <w:rFonts w:ascii="Arial" w:hAnsi="Arial" w:cs="Arial"/>
                <w:sz w:val="24"/>
                <w:szCs w:val="24"/>
              </w:rPr>
              <w:t xml:space="preserve">to be explored further </w:t>
            </w:r>
            <w:r w:rsidR="00481DBD" w:rsidRPr="00481DBD">
              <w:rPr>
                <w:rFonts w:ascii="Arial" w:hAnsi="Arial" w:cs="Arial"/>
                <w:sz w:val="24"/>
                <w:szCs w:val="24"/>
              </w:rPr>
              <w:t>for next year</w:t>
            </w:r>
            <w:r w:rsidR="003B5D93">
              <w:rPr>
                <w:rFonts w:ascii="Arial" w:hAnsi="Arial" w:cs="Arial"/>
                <w:sz w:val="24"/>
                <w:szCs w:val="24"/>
              </w:rPr>
              <w:t xml:space="preserve">. </w:t>
            </w:r>
            <w:r w:rsidR="0014219E">
              <w:rPr>
                <w:rFonts w:ascii="Arial" w:hAnsi="Arial" w:cs="Arial"/>
                <w:sz w:val="24"/>
                <w:szCs w:val="24"/>
              </w:rPr>
              <w:t>Members were highlighted that t</w:t>
            </w:r>
            <w:r w:rsidR="0014219E" w:rsidRPr="0014219E">
              <w:rPr>
                <w:rFonts w:ascii="Arial" w:hAnsi="Arial" w:cs="Arial"/>
                <w:sz w:val="24"/>
                <w:szCs w:val="24"/>
              </w:rPr>
              <w:t xml:space="preserve">here had been ongoing discussions around the reduction of medical staff study leave accrual with Audit Wales, </w:t>
            </w:r>
            <w:r w:rsidR="006A0E91">
              <w:rPr>
                <w:rFonts w:ascii="Arial" w:hAnsi="Arial" w:cs="Arial"/>
                <w:sz w:val="24"/>
                <w:szCs w:val="24"/>
              </w:rPr>
              <w:t xml:space="preserve">and that </w:t>
            </w:r>
            <w:r w:rsidR="0014219E" w:rsidRPr="0014219E">
              <w:rPr>
                <w:rFonts w:ascii="Arial" w:hAnsi="Arial" w:cs="Arial"/>
                <w:sz w:val="24"/>
                <w:szCs w:val="24"/>
              </w:rPr>
              <w:t>they agreed the health board’s methodology to release</w:t>
            </w:r>
            <w:r w:rsidR="006A0E91">
              <w:rPr>
                <w:rFonts w:ascii="Arial" w:hAnsi="Arial" w:cs="Arial"/>
                <w:sz w:val="24"/>
                <w:szCs w:val="24"/>
              </w:rPr>
              <w:t xml:space="preserve"> </w:t>
            </w:r>
            <w:r w:rsidR="007F05D0">
              <w:rPr>
                <w:rFonts w:ascii="Arial" w:hAnsi="Arial" w:cs="Arial"/>
                <w:sz w:val="24"/>
                <w:szCs w:val="24"/>
              </w:rPr>
              <w:t xml:space="preserve">this </w:t>
            </w:r>
            <w:r w:rsidR="009A5BA0" w:rsidRPr="0014219E">
              <w:rPr>
                <w:rFonts w:ascii="Arial" w:hAnsi="Arial" w:cs="Arial"/>
                <w:sz w:val="24"/>
                <w:szCs w:val="24"/>
              </w:rPr>
              <w:t>which</w:t>
            </w:r>
            <w:r w:rsidR="009A5BA0">
              <w:rPr>
                <w:rFonts w:ascii="Arial" w:hAnsi="Arial" w:cs="Arial"/>
                <w:sz w:val="24"/>
                <w:szCs w:val="24"/>
              </w:rPr>
              <w:t xml:space="preserve"> </w:t>
            </w:r>
            <w:r w:rsidR="009A5BA0" w:rsidRPr="0014219E">
              <w:rPr>
                <w:rFonts w:ascii="Arial" w:hAnsi="Arial" w:cs="Arial"/>
                <w:sz w:val="24"/>
                <w:szCs w:val="24"/>
              </w:rPr>
              <w:t>would</w:t>
            </w:r>
            <w:r w:rsidR="0014219E" w:rsidRPr="0014219E">
              <w:rPr>
                <w:rFonts w:ascii="Arial" w:hAnsi="Arial" w:cs="Arial"/>
                <w:sz w:val="24"/>
                <w:szCs w:val="24"/>
              </w:rPr>
              <w:t xml:space="preserve"> be brought to the Audit Committee in March 2023 for governance</w:t>
            </w:r>
            <w:r w:rsidR="008A1843">
              <w:rPr>
                <w:rFonts w:ascii="Arial" w:hAnsi="Arial" w:cs="Arial"/>
                <w:sz w:val="24"/>
                <w:szCs w:val="24"/>
              </w:rPr>
              <w:t xml:space="preserve">. </w:t>
            </w:r>
          </w:p>
          <w:p w14:paraId="25C6DC93" w14:textId="77777777" w:rsidR="00514D7A" w:rsidRDefault="00514D7A" w:rsidP="001E050D">
            <w:pPr>
              <w:spacing w:after="0" w:line="240" w:lineRule="auto"/>
              <w:rPr>
                <w:rFonts w:ascii="Arial" w:hAnsi="Arial" w:cs="Arial"/>
                <w:sz w:val="24"/>
                <w:szCs w:val="24"/>
              </w:rPr>
            </w:pPr>
          </w:p>
          <w:p w14:paraId="3FDC618A" w14:textId="357C67DE" w:rsidR="00514D7A" w:rsidRDefault="00514D7A" w:rsidP="001E050D">
            <w:pPr>
              <w:spacing w:after="0" w:line="240" w:lineRule="auto"/>
              <w:rPr>
                <w:rFonts w:ascii="Arial" w:hAnsi="Arial" w:cs="Arial"/>
                <w:sz w:val="24"/>
                <w:szCs w:val="24"/>
              </w:rPr>
            </w:pPr>
            <w:r>
              <w:rPr>
                <w:rFonts w:ascii="Arial" w:hAnsi="Arial" w:cs="Arial"/>
                <w:sz w:val="24"/>
                <w:szCs w:val="24"/>
              </w:rPr>
              <w:t xml:space="preserve">Committee members </w:t>
            </w:r>
            <w:r w:rsidRPr="00514D7A">
              <w:rPr>
                <w:rFonts w:ascii="Arial" w:hAnsi="Arial" w:cs="Arial"/>
                <w:sz w:val="24"/>
                <w:szCs w:val="24"/>
              </w:rPr>
              <w:t>noted there were a few savings identified which had not been achieved and queried why</w:t>
            </w:r>
            <w:r w:rsidR="00EE564E">
              <w:rPr>
                <w:rFonts w:ascii="Arial" w:hAnsi="Arial" w:cs="Arial"/>
                <w:sz w:val="24"/>
                <w:szCs w:val="24"/>
              </w:rPr>
              <w:t xml:space="preserve">. Executive colleagues informed </w:t>
            </w:r>
            <w:r w:rsidR="00EE564E" w:rsidRPr="00EE564E">
              <w:rPr>
                <w:rFonts w:ascii="Arial" w:hAnsi="Arial" w:cs="Arial"/>
                <w:sz w:val="24"/>
                <w:szCs w:val="24"/>
              </w:rPr>
              <w:t xml:space="preserve">they broadly understood why those savings were not achieved and particularly they </w:t>
            </w:r>
            <w:r w:rsidR="006732D7" w:rsidRPr="00EE564E">
              <w:rPr>
                <w:rFonts w:ascii="Arial" w:hAnsi="Arial" w:cs="Arial"/>
                <w:sz w:val="24"/>
                <w:szCs w:val="24"/>
              </w:rPr>
              <w:t>have</w:t>
            </w:r>
            <w:r w:rsidR="00EE564E" w:rsidRPr="00EE564E">
              <w:rPr>
                <w:rFonts w:ascii="Arial" w:hAnsi="Arial" w:cs="Arial"/>
                <w:sz w:val="24"/>
                <w:szCs w:val="24"/>
              </w:rPr>
              <w:t xml:space="preserve"> considered looking at reconfiguring cardiac care as there was less cardiac operations </w:t>
            </w:r>
            <w:r w:rsidR="00405921" w:rsidRPr="00EE564E">
              <w:rPr>
                <w:rFonts w:ascii="Arial" w:hAnsi="Arial" w:cs="Arial"/>
                <w:sz w:val="24"/>
                <w:szCs w:val="24"/>
              </w:rPr>
              <w:t>than used</w:t>
            </w:r>
            <w:r w:rsidR="00EE564E" w:rsidRPr="00EE564E">
              <w:rPr>
                <w:rFonts w:ascii="Arial" w:hAnsi="Arial" w:cs="Arial"/>
                <w:sz w:val="24"/>
                <w:szCs w:val="24"/>
              </w:rPr>
              <w:t xml:space="preserve"> to be due to advancements in other therapies, the assessment was right, but the timing had been overly ambitious</w:t>
            </w:r>
            <w:r w:rsidR="00E71569">
              <w:rPr>
                <w:rFonts w:ascii="Arial" w:hAnsi="Arial" w:cs="Arial"/>
                <w:sz w:val="24"/>
                <w:szCs w:val="24"/>
              </w:rPr>
              <w:t xml:space="preserve">. </w:t>
            </w:r>
            <w:r w:rsidR="00E71569" w:rsidRPr="00E71569">
              <w:rPr>
                <w:rFonts w:ascii="Arial" w:hAnsi="Arial" w:cs="Arial"/>
                <w:sz w:val="24"/>
                <w:szCs w:val="24"/>
              </w:rPr>
              <w:t>The level of grip and control required to execute the savings was not equal elsewhere, some areas had operational pressures and had been in pursuit of budget release savings rather than run rate reduction savings.</w:t>
            </w:r>
          </w:p>
          <w:p w14:paraId="02702123" w14:textId="77777777" w:rsidR="001A293A" w:rsidRDefault="001A293A" w:rsidP="001E050D">
            <w:pPr>
              <w:spacing w:after="0" w:line="240" w:lineRule="auto"/>
              <w:rPr>
                <w:rFonts w:ascii="Arial" w:hAnsi="Arial" w:cs="Arial"/>
                <w:sz w:val="24"/>
                <w:szCs w:val="24"/>
              </w:rPr>
            </w:pPr>
          </w:p>
          <w:p w14:paraId="1D1687E5" w14:textId="6047AD2E" w:rsidR="001E050D" w:rsidRPr="00B65E9F" w:rsidRDefault="00E7310B" w:rsidP="001E050D">
            <w:pPr>
              <w:spacing w:after="0" w:line="240" w:lineRule="auto"/>
              <w:rPr>
                <w:rFonts w:ascii="Arial" w:hAnsi="Arial" w:cs="Arial"/>
                <w:sz w:val="24"/>
                <w:szCs w:val="24"/>
              </w:rPr>
            </w:pPr>
            <w:r>
              <w:rPr>
                <w:rFonts w:ascii="Arial" w:hAnsi="Arial" w:cs="Arial"/>
                <w:sz w:val="24"/>
                <w:szCs w:val="24"/>
              </w:rPr>
              <w:t>Members asked for</w:t>
            </w:r>
            <w:r>
              <w:t xml:space="preserve"> </w:t>
            </w:r>
            <w:r w:rsidRPr="00E7310B">
              <w:rPr>
                <w:rFonts w:ascii="Arial" w:hAnsi="Arial" w:cs="Arial"/>
                <w:sz w:val="24"/>
                <w:szCs w:val="24"/>
              </w:rPr>
              <w:t xml:space="preserve">further assurance </w:t>
            </w:r>
            <w:r w:rsidR="00390ADE" w:rsidRPr="00E7310B">
              <w:rPr>
                <w:rFonts w:ascii="Arial" w:hAnsi="Arial" w:cs="Arial"/>
                <w:sz w:val="24"/>
                <w:szCs w:val="24"/>
              </w:rPr>
              <w:t>regarding</w:t>
            </w:r>
            <w:r w:rsidRPr="00E7310B">
              <w:rPr>
                <w:rFonts w:ascii="Arial" w:hAnsi="Arial" w:cs="Arial"/>
                <w:sz w:val="24"/>
                <w:szCs w:val="24"/>
              </w:rPr>
              <w:t xml:space="preserve"> ideas and proposals around the achievement of the level of the landing plan</w:t>
            </w:r>
            <w:r>
              <w:rPr>
                <w:rFonts w:ascii="Arial" w:hAnsi="Arial" w:cs="Arial"/>
                <w:sz w:val="24"/>
                <w:szCs w:val="24"/>
              </w:rPr>
              <w:t xml:space="preserve">. </w:t>
            </w:r>
            <w:r w:rsidR="00390ADE">
              <w:rPr>
                <w:rFonts w:ascii="Arial" w:hAnsi="Arial" w:cs="Arial"/>
                <w:sz w:val="24"/>
                <w:szCs w:val="24"/>
              </w:rPr>
              <w:t xml:space="preserve">Executive colleagues informed that </w:t>
            </w:r>
            <w:r w:rsidR="009A1133">
              <w:rPr>
                <w:rFonts w:ascii="Arial" w:hAnsi="Arial" w:cs="Arial"/>
                <w:sz w:val="24"/>
                <w:szCs w:val="24"/>
              </w:rPr>
              <w:t xml:space="preserve">at this stage they are to </w:t>
            </w:r>
            <w:r w:rsidR="00390ADE" w:rsidRPr="00390ADE">
              <w:rPr>
                <w:rFonts w:ascii="Arial" w:hAnsi="Arial" w:cs="Arial"/>
                <w:sz w:val="24"/>
                <w:szCs w:val="24"/>
              </w:rPr>
              <w:t>follow up</w:t>
            </w:r>
            <w:r w:rsidR="009A1133">
              <w:rPr>
                <w:rFonts w:ascii="Arial" w:hAnsi="Arial" w:cs="Arial"/>
                <w:sz w:val="24"/>
                <w:szCs w:val="24"/>
              </w:rPr>
              <w:t xml:space="preserve"> </w:t>
            </w:r>
            <w:r w:rsidR="00390ADE" w:rsidRPr="00390ADE">
              <w:rPr>
                <w:rFonts w:ascii="Arial" w:hAnsi="Arial" w:cs="Arial"/>
                <w:sz w:val="24"/>
                <w:szCs w:val="24"/>
              </w:rPr>
              <w:t>discussions with each head of budget to understand how their contribution to the control totals had progressed, and they must mitigate the pressure at Morriston which was expected</w:t>
            </w:r>
            <w:r w:rsidR="0092062A">
              <w:rPr>
                <w:rFonts w:ascii="Arial" w:hAnsi="Arial" w:cs="Arial"/>
                <w:sz w:val="24"/>
                <w:szCs w:val="24"/>
              </w:rPr>
              <w:t xml:space="preserve">. </w:t>
            </w:r>
          </w:p>
          <w:p w14:paraId="63D3895C" w14:textId="77777777" w:rsidR="00B852D6" w:rsidRPr="00B65E9F" w:rsidRDefault="00B852D6" w:rsidP="009E3EDE">
            <w:pPr>
              <w:spacing w:after="0" w:line="240" w:lineRule="auto"/>
              <w:rPr>
                <w:rFonts w:ascii="Arial" w:hAnsi="Arial" w:cs="Arial"/>
                <w:i/>
                <w:color w:val="FF0000"/>
                <w:sz w:val="24"/>
                <w:szCs w:val="24"/>
              </w:rPr>
            </w:pPr>
          </w:p>
          <w:p w14:paraId="211561AA" w14:textId="1949F6B9" w:rsidR="002141FA" w:rsidRPr="00B65E9F" w:rsidRDefault="003B3500" w:rsidP="002141FA">
            <w:pPr>
              <w:pStyle w:val="ListParagraph"/>
              <w:numPr>
                <w:ilvl w:val="0"/>
                <w:numId w:val="10"/>
              </w:numPr>
              <w:spacing w:after="0" w:line="240" w:lineRule="auto"/>
              <w:rPr>
                <w:rFonts w:ascii="Arial" w:hAnsi="Arial" w:cs="Arial"/>
                <w:b/>
                <w:sz w:val="24"/>
                <w:szCs w:val="24"/>
              </w:rPr>
            </w:pPr>
            <w:r>
              <w:rPr>
                <w:rFonts w:ascii="Arial" w:hAnsi="Arial" w:cs="Arial"/>
                <w:b/>
                <w:sz w:val="24"/>
                <w:szCs w:val="24"/>
              </w:rPr>
              <w:t xml:space="preserve">Performance Month Ten Position </w:t>
            </w:r>
            <w:r w:rsidR="00983C0C" w:rsidRPr="00B65E9F">
              <w:rPr>
                <w:rFonts w:ascii="Arial" w:hAnsi="Arial" w:cs="Arial"/>
                <w:b/>
                <w:sz w:val="24"/>
                <w:szCs w:val="24"/>
              </w:rPr>
              <w:t xml:space="preserve"> </w:t>
            </w:r>
          </w:p>
          <w:p w14:paraId="6EF407B4" w14:textId="77777777" w:rsidR="00C44B43" w:rsidRDefault="00983C0C" w:rsidP="00983C0C">
            <w:pPr>
              <w:spacing w:after="0" w:line="240" w:lineRule="auto"/>
              <w:rPr>
                <w:rFonts w:ascii="Arial" w:hAnsi="Arial" w:cs="Arial"/>
                <w:i/>
                <w:color w:val="FF0000"/>
                <w:sz w:val="24"/>
                <w:szCs w:val="24"/>
              </w:rPr>
            </w:pPr>
            <w:r w:rsidRPr="00B65E9F">
              <w:rPr>
                <w:rFonts w:ascii="Arial" w:hAnsi="Arial" w:cs="Arial"/>
                <w:i/>
                <w:color w:val="FF0000"/>
                <w:sz w:val="24"/>
                <w:szCs w:val="24"/>
              </w:rPr>
              <w:t xml:space="preserve">Key Matters Raised by Members for Board Attention:  </w:t>
            </w:r>
          </w:p>
          <w:p w14:paraId="79D61E80" w14:textId="55814966" w:rsidR="003B3500" w:rsidRDefault="00C44B43" w:rsidP="00983C0C">
            <w:pPr>
              <w:spacing w:after="0" w:line="240" w:lineRule="auto"/>
              <w:rPr>
                <w:rFonts w:ascii="Arial" w:hAnsi="Arial" w:cs="Arial"/>
                <w:iCs/>
                <w:color w:val="000000" w:themeColor="text1"/>
                <w:sz w:val="24"/>
                <w:szCs w:val="24"/>
              </w:rPr>
            </w:pPr>
            <w:r w:rsidRPr="00C44B43">
              <w:rPr>
                <w:rFonts w:ascii="Arial" w:hAnsi="Arial" w:cs="Arial"/>
                <w:iCs/>
                <w:color w:val="000000" w:themeColor="text1"/>
                <w:sz w:val="24"/>
                <w:szCs w:val="24"/>
              </w:rPr>
              <w:t>Members recognised that performance against the 4-hour access was slightly below the outlined trajectory in January 2024. ED 4-hour performance had improved by 1.9% in January 2024 to 76.61% from 74.74% in December 2023</w:t>
            </w:r>
            <w:r>
              <w:rPr>
                <w:rFonts w:ascii="Arial" w:hAnsi="Arial" w:cs="Arial"/>
                <w:iCs/>
                <w:color w:val="000000" w:themeColor="text1"/>
                <w:sz w:val="24"/>
                <w:szCs w:val="24"/>
              </w:rPr>
              <w:t xml:space="preserve">. </w:t>
            </w:r>
            <w:r w:rsidR="005D44EE">
              <w:t xml:space="preserve"> </w:t>
            </w:r>
            <w:r w:rsidR="005D44EE" w:rsidRPr="005D44EE">
              <w:rPr>
                <w:rFonts w:ascii="Arial" w:hAnsi="Arial" w:cs="Arial"/>
                <w:iCs/>
                <w:color w:val="000000" w:themeColor="text1"/>
                <w:sz w:val="24"/>
                <w:szCs w:val="24"/>
              </w:rPr>
              <w:t xml:space="preserve">The ambulance handover lost </w:t>
            </w:r>
            <w:r w:rsidR="005D44EE" w:rsidRPr="005D44EE">
              <w:rPr>
                <w:rFonts w:ascii="Arial" w:hAnsi="Arial" w:cs="Arial"/>
                <w:iCs/>
                <w:color w:val="000000" w:themeColor="text1"/>
                <w:sz w:val="24"/>
                <w:szCs w:val="24"/>
              </w:rPr>
              <w:lastRenderedPageBreak/>
              <w:t>hours</w:t>
            </w:r>
            <w:r w:rsidR="005D44EE">
              <w:rPr>
                <w:rFonts w:ascii="Arial" w:hAnsi="Arial" w:cs="Arial"/>
                <w:iCs/>
                <w:color w:val="000000" w:themeColor="text1"/>
                <w:sz w:val="24"/>
                <w:szCs w:val="24"/>
              </w:rPr>
              <w:t xml:space="preserve"> had</w:t>
            </w:r>
            <w:r w:rsidR="005D44EE" w:rsidRPr="005D44EE">
              <w:rPr>
                <w:rFonts w:ascii="Arial" w:hAnsi="Arial" w:cs="Arial"/>
                <w:iCs/>
                <w:color w:val="000000" w:themeColor="text1"/>
                <w:sz w:val="24"/>
                <w:szCs w:val="24"/>
              </w:rPr>
              <w:t xml:space="preserve"> decreased from 3,787 in December 2023 to 3,693 in January 2024. This was above the outlined trajectory for January 2024 (799)</w:t>
            </w:r>
            <w:r w:rsidR="005D44EE">
              <w:rPr>
                <w:rFonts w:ascii="Arial" w:hAnsi="Arial" w:cs="Arial"/>
                <w:iCs/>
                <w:color w:val="000000" w:themeColor="text1"/>
                <w:sz w:val="24"/>
                <w:szCs w:val="24"/>
              </w:rPr>
              <w:t xml:space="preserve">. </w:t>
            </w:r>
            <w:r w:rsidR="00C75B94" w:rsidRPr="00C75B94">
              <w:rPr>
                <w:rFonts w:ascii="Arial" w:hAnsi="Arial" w:cs="Arial"/>
                <w:iCs/>
                <w:color w:val="000000" w:themeColor="text1"/>
                <w:sz w:val="24"/>
                <w:szCs w:val="24"/>
              </w:rPr>
              <w:t>COVID-19 figures would no longer be reported to the meeting as monitoring had now stopped, dat</w:t>
            </w:r>
            <w:r w:rsidR="00A54135">
              <w:rPr>
                <w:rFonts w:ascii="Arial" w:hAnsi="Arial" w:cs="Arial"/>
                <w:iCs/>
                <w:color w:val="000000" w:themeColor="text1"/>
                <w:sz w:val="24"/>
                <w:szCs w:val="24"/>
              </w:rPr>
              <w:t>a</w:t>
            </w:r>
            <w:r w:rsidR="00C75B94" w:rsidRPr="00C75B94">
              <w:rPr>
                <w:rFonts w:ascii="Arial" w:hAnsi="Arial" w:cs="Arial"/>
                <w:iCs/>
                <w:color w:val="000000" w:themeColor="text1"/>
                <w:sz w:val="24"/>
                <w:szCs w:val="24"/>
              </w:rPr>
              <w:t xml:space="preserve"> was not updated for discussion</w:t>
            </w:r>
            <w:r w:rsidR="00C75B94">
              <w:rPr>
                <w:rFonts w:ascii="Arial" w:hAnsi="Arial" w:cs="Arial"/>
                <w:iCs/>
                <w:color w:val="000000" w:themeColor="text1"/>
                <w:sz w:val="24"/>
                <w:szCs w:val="24"/>
              </w:rPr>
              <w:t xml:space="preserve">. </w:t>
            </w:r>
            <w:r w:rsidR="0042787B" w:rsidRPr="0042787B">
              <w:rPr>
                <w:rFonts w:ascii="Arial" w:hAnsi="Arial" w:cs="Arial"/>
                <w:iCs/>
                <w:color w:val="000000" w:themeColor="text1"/>
                <w:sz w:val="24"/>
                <w:szCs w:val="24"/>
              </w:rPr>
              <w:t>The number of patients waiting over 26 weeks for a first outpatient appointment was still a challenge</w:t>
            </w:r>
            <w:r w:rsidR="0042787B">
              <w:rPr>
                <w:rFonts w:ascii="Arial" w:hAnsi="Arial" w:cs="Arial"/>
                <w:iCs/>
                <w:color w:val="000000" w:themeColor="text1"/>
                <w:sz w:val="24"/>
                <w:szCs w:val="24"/>
              </w:rPr>
              <w:t>,</w:t>
            </w:r>
            <w:r w:rsidR="0042787B" w:rsidRPr="0042787B">
              <w:rPr>
                <w:rFonts w:ascii="Arial" w:hAnsi="Arial" w:cs="Arial"/>
                <w:iCs/>
                <w:color w:val="000000" w:themeColor="text1"/>
                <w:sz w:val="24"/>
                <w:szCs w:val="24"/>
              </w:rPr>
              <w:t xml:space="preserve"> January 2024 saw an in-month reduction of 2% in the number of patients waiting over 26 weeks for an outpatient appointment</w:t>
            </w:r>
            <w:r w:rsidR="0042787B">
              <w:rPr>
                <w:rFonts w:ascii="Arial" w:hAnsi="Arial" w:cs="Arial"/>
                <w:iCs/>
                <w:color w:val="000000" w:themeColor="text1"/>
                <w:sz w:val="24"/>
                <w:szCs w:val="24"/>
              </w:rPr>
              <w:t>.</w:t>
            </w:r>
            <w:r w:rsidR="009A2109">
              <w:t xml:space="preserve"> </w:t>
            </w:r>
            <w:r w:rsidR="009A2109" w:rsidRPr="009A2109">
              <w:rPr>
                <w:rFonts w:ascii="Arial" w:hAnsi="Arial" w:cs="Arial"/>
                <w:iCs/>
                <w:color w:val="000000" w:themeColor="text1"/>
                <w:sz w:val="24"/>
                <w:szCs w:val="24"/>
              </w:rPr>
              <w:t>In January 2024 there were 88 patients waiting over 14 weeks for specified Therapies</w:t>
            </w:r>
            <w:r w:rsidR="009A2109">
              <w:rPr>
                <w:rFonts w:ascii="Arial" w:hAnsi="Arial" w:cs="Arial"/>
                <w:iCs/>
                <w:color w:val="000000" w:themeColor="text1"/>
                <w:sz w:val="24"/>
                <w:szCs w:val="24"/>
              </w:rPr>
              <w:t xml:space="preserve">. </w:t>
            </w:r>
          </w:p>
          <w:p w14:paraId="16BEC0D3" w14:textId="77777777" w:rsidR="004A109F" w:rsidRDefault="004A109F" w:rsidP="00983C0C">
            <w:pPr>
              <w:spacing w:after="0" w:line="240" w:lineRule="auto"/>
              <w:rPr>
                <w:rFonts w:ascii="Arial" w:hAnsi="Arial" w:cs="Arial"/>
                <w:iCs/>
                <w:color w:val="000000" w:themeColor="text1"/>
                <w:sz w:val="24"/>
                <w:szCs w:val="24"/>
              </w:rPr>
            </w:pPr>
          </w:p>
          <w:p w14:paraId="7D5DD359" w14:textId="5BE9B5E7" w:rsidR="004A109F" w:rsidRDefault="004A109F" w:rsidP="00983C0C">
            <w:pPr>
              <w:spacing w:after="0" w:line="240" w:lineRule="auto"/>
              <w:rPr>
                <w:rFonts w:ascii="Arial" w:hAnsi="Arial" w:cs="Arial"/>
                <w:iCs/>
                <w:color w:val="000000" w:themeColor="text1"/>
                <w:sz w:val="24"/>
                <w:szCs w:val="24"/>
              </w:rPr>
            </w:pPr>
            <w:r>
              <w:rPr>
                <w:rFonts w:ascii="Arial" w:hAnsi="Arial" w:cs="Arial"/>
                <w:iCs/>
                <w:color w:val="000000" w:themeColor="text1"/>
                <w:sz w:val="24"/>
                <w:szCs w:val="24"/>
              </w:rPr>
              <w:t>Members highlighted a concern</w:t>
            </w:r>
            <w:r w:rsidRPr="004A109F">
              <w:rPr>
                <w:rFonts w:ascii="Arial" w:hAnsi="Arial" w:cs="Arial"/>
                <w:iCs/>
                <w:color w:val="000000" w:themeColor="text1"/>
                <w:sz w:val="24"/>
                <w:szCs w:val="24"/>
              </w:rPr>
              <w:t xml:space="preserve"> regarding theatre efficiency and </w:t>
            </w:r>
            <w:r>
              <w:rPr>
                <w:rFonts w:ascii="Arial" w:hAnsi="Arial" w:cs="Arial"/>
                <w:iCs/>
                <w:color w:val="000000" w:themeColor="text1"/>
                <w:sz w:val="24"/>
                <w:szCs w:val="24"/>
              </w:rPr>
              <w:t>that</w:t>
            </w:r>
            <w:r w:rsidRPr="004A109F">
              <w:rPr>
                <w:rFonts w:ascii="Arial" w:hAnsi="Arial" w:cs="Arial"/>
                <w:iCs/>
                <w:color w:val="000000" w:themeColor="text1"/>
                <w:sz w:val="24"/>
                <w:szCs w:val="24"/>
              </w:rPr>
              <w:t xml:space="preserve"> the utilisation rate had deteriorated to 63% from 72%, </w:t>
            </w:r>
            <w:r>
              <w:rPr>
                <w:rFonts w:ascii="Arial" w:hAnsi="Arial" w:cs="Arial"/>
                <w:iCs/>
                <w:color w:val="000000" w:themeColor="text1"/>
                <w:sz w:val="24"/>
                <w:szCs w:val="24"/>
              </w:rPr>
              <w:t>also</w:t>
            </w:r>
            <w:r w:rsidRPr="004A109F">
              <w:rPr>
                <w:rFonts w:ascii="Arial" w:hAnsi="Arial" w:cs="Arial"/>
                <w:iCs/>
                <w:color w:val="000000" w:themeColor="text1"/>
                <w:sz w:val="24"/>
                <w:szCs w:val="24"/>
              </w:rPr>
              <w:t xml:space="preserve"> the cancellation </w:t>
            </w:r>
            <w:r w:rsidR="00A54135">
              <w:rPr>
                <w:rFonts w:ascii="Arial" w:hAnsi="Arial" w:cs="Arial"/>
                <w:iCs/>
                <w:color w:val="000000" w:themeColor="text1"/>
                <w:sz w:val="24"/>
                <w:szCs w:val="24"/>
              </w:rPr>
              <w:t xml:space="preserve">at </w:t>
            </w:r>
            <w:r w:rsidRPr="004A109F">
              <w:rPr>
                <w:rFonts w:ascii="Arial" w:hAnsi="Arial" w:cs="Arial"/>
                <w:iCs/>
                <w:color w:val="000000" w:themeColor="text1"/>
                <w:sz w:val="24"/>
                <w:szCs w:val="24"/>
              </w:rPr>
              <w:t>short notice was up to 19% compared to 8% this time last year</w:t>
            </w:r>
            <w:r w:rsidR="00F05F26">
              <w:rPr>
                <w:rFonts w:ascii="Arial" w:hAnsi="Arial" w:cs="Arial"/>
                <w:iCs/>
                <w:color w:val="000000" w:themeColor="text1"/>
                <w:sz w:val="24"/>
                <w:szCs w:val="24"/>
              </w:rPr>
              <w:t xml:space="preserve">. </w:t>
            </w:r>
            <w:r w:rsidR="00F8079D">
              <w:rPr>
                <w:rFonts w:ascii="Arial" w:hAnsi="Arial" w:cs="Arial"/>
                <w:iCs/>
                <w:color w:val="000000" w:themeColor="text1"/>
                <w:sz w:val="24"/>
                <w:szCs w:val="24"/>
              </w:rPr>
              <w:t xml:space="preserve">Executive colleagues informed that </w:t>
            </w:r>
            <w:r w:rsidR="00E51372">
              <w:rPr>
                <w:rFonts w:ascii="Arial" w:hAnsi="Arial" w:cs="Arial"/>
                <w:iCs/>
                <w:color w:val="000000" w:themeColor="text1"/>
                <w:sz w:val="24"/>
                <w:szCs w:val="24"/>
              </w:rPr>
              <w:t xml:space="preserve">the </w:t>
            </w:r>
            <w:r w:rsidR="00E51372" w:rsidRPr="00E51372">
              <w:rPr>
                <w:rFonts w:ascii="Arial" w:hAnsi="Arial" w:cs="Arial"/>
                <w:sz w:val="24"/>
                <w:szCs w:val="24"/>
              </w:rPr>
              <w:t>figures</w:t>
            </w:r>
            <w:r w:rsidR="00F8079D" w:rsidRPr="00F8079D">
              <w:rPr>
                <w:rFonts w:ascii="Arial" w:hAnsi="Arial" w:cs="Arial"/>
                <w:iCs/>
                <w:color w:val="000000" w:themeColor="text1"/>
                <w:sz w:val="24"/>
                <w:szCs w:val="24"/>
              </w:rPr>
              <w:t xml:space="preserve"> shown for theatre efficiency did not marry the weekly figures and may require to be cross checked in terms of the feed</w:t>
            </w:r>
            <w:r w:rsidR="00C0143C">
              <w:rPr>
                <w:rFonts w:ascii="Arial" w:hAnsi="Arial" w:cs="Arial"/>
                <w:iCs/>
                <w:color w:val="000000" w:themeColor="text1"/>
                <w:sz w:val="24"/>
                <w:szCs w:val="24"/>
              </w:rPr>
              <w:t>,</w:t>
            </w:r>
            <w:r w:rsidR="00F8079D" w:rsidRPr="00F8079D">
              <w:rPr>
                <w:rFonts w:ascii="Arial" w:hAnsi="Arial" w:cs="Arial"/>
                <w:iCs/>
                <w:color w:val="000000" w:themeColor="text1"/>
                <w:sz w:val="24"/>
                <w:szCs w:val="24"/>
              </w:rPr>
              <w:t xml:space="preserve"> as each site was around 80%.</w:t>
            </w:r>
          </w:p>
          <w:p w14:paraId="485C69BF" w14:textId="77777777" w:rsidR="00DD757F" w:rsidRDefault="00DD757F" w:rsidP="00983C0C">
            <w:pPr>
              <w:spacing w:after="0" w:line="240" w:lineRule="auto"/>
              <w:rPr>
                <w:rFonts w:ascii="Arial" w:hAnsi="Arial" w:cs="Arial"/>
                <w:iCs/>
                <w:color w:val="000000" w:themeColor="text1"/>
                <w:sz w:val="24"/>
                <w:szCs w:val="24"/>
              </w:rPr>
            </w:pPr>
          </w:p>
          <w:p w14:paraId="43BBB6C6" w14:textId="6769FE35" w:rsidR="00005BA6" w:rsidRPr="00E43DFC" w:rsidRDefault="00DD757F" w:rsidP="00B65E9F">
            <w:pPr>
              <w:spacing w:after="0" w:line="240" w:lineRule="auto"/>
              <w:rPr>
                <w:rFonts w:ascii="Arial" w:hAnsi="Arial" w:cs="Arial"/>
                <w:iCs/>
                <w:color w:val="000000" w:themeColor="text1"/>
                <w:sz w:val="24"/>
                <w:szCs w:val="24"/>
              </w:rPr>
            </w:pPr>
            <w:r>
              <w:rPr>
                <w:rFonts w:ascii="Arial" w:hAnsi="Arial" w:cs="Arial"/>
                <w:iCs/>
                <w:color w:val="000000" w:themeColor="text1"/>
                <w:sz w:val="24"/>
                <w:szCs w:val="24"/>
              </w:rPr>
              <w:t xml:space="preserve">Members highlighted another concern </w:t>
            </w:r>
            <w:r w:rsidRPr="00DD757F">
              <w:rPr>
                <w:rFonts w:ascii="Arial" w:hAnsi="Arial" w:cs="Arial"/>
                <w:sz w:val="24"/>
                <w:szCs w:val="24"/>
              </w:rPr>
              <w:t>about</w:t>
            </w:r>
            <w:r w:rsidRPr="00DD757F">
              <w:rPr>
                <w:rFonts w:ascii="Arial" w:hAnsi="Arial" w:cs="Arial"/>
              </w:rPr>
              <w:t xml:space="preserve"> </w:t>
            </w:r>
            <w:r w:rsidRPr="00DD757F">
              <w:rPr>
                <w:rFonts w:ascii="Arial" w:hAnsi="Arial" w:cs="Arial"/>
                <w:iCs/>
                <w:color w:val="000000" w:themeColor="text1"/>
                <w:sz w:val="24"/>
                <w:szCs w:val="24"/>
              </w:rPr>
              <w:t>the increase of complaints at Neath Port Talbot.</w:t>
            </w:r>
            <w:r w:rsidR="00BB228D">
              <w:t xml:space="preserve"> </w:t>
            </w:r>
            <w:r w:rsidR="00BB228D" w:rsidRPr="00BB228D">
              <w:rPr>
                <w:rFonts w:ascii="Arial" w:hAnsi="Arial" w:cs="Arial"/>
                <w:sz w:val="24"/>
                <w:szCs w:val="24"/>
              </w:rPr>
              <w:t>Executive colleagues informed they had</w:t>
            </w:r>
            <w:r w:rsidR="00BB228D" w:rsidRPr="00BB228D">
              <w:rPr>
                <w:sz w:val="24"/>
                <w:szCs w:val="24"/>
              </w:rPr>
              <w:t xml:space="preserve"> </w:t>
            </w:r>
            <w:r w:rsidR="00BB228D" w:rsidRPr="00BB228D">
              <w:rPr>
                <w:rFonts w:ascii="Arial" w:hAnsi="Arial" w:cs="Arial"/>
                <w:iCs/>
                <w:color w:val="000000" w:themeColor="text1"/>
                <w:sz w:val="24"/>
                <w:szCs w:val="24"/>
              </w:rPr>
              <w:t>received a few complaints around waiting times</w:t>
            </w:r>
            <w:r w:rsidR="00BB228D">
              <w:rPr>
                <w:rFonts w:ascii="Arial" w:hAnsi="Arial" w:cs="Arial"/>
                <w:iCs/>
                <w:color w:val="000000" w:themeColor="text1"/>
                <w:sz w:val="24"/>
                <w:szCs w:val="24"/>
              </w:rPr>
              <w:t xml:space="preserve"> and </w:t>
            </w:r>
            <w:r w:rsidR="00C0143C">
              <w:rPr>
                <w:rFonts w:ascii="Arial" w:hAnsi="Arial" w:cs="Arial"/>
                <w:iCs/>
                <w:color w:val="000000" w:themeColor="text1"/>
                <w:sz w:val="24"/>
                <w:szCs w:val="24"/>
              </w:rPr>
              <w:t xml:space="preserve">were </w:t>
            </w:r>
            <w:r w:rsidR="00BB228D" w:rsidRPr="00BB228D">
              <w:rPr>
                <w:rFonts w:ascii="Arial" w:hAnsi="Arial" w:cs="Arial"/>
                <w:iCs/>
                <w:color w:val="000000" w:themeColor="text1"/>
                <w:sz w:val="24"/>
                <w:szCs w:val="24"/>
              </w:rPr>
              <w:t>due to provide a report on patient experience at the next Quality and Safety Committee.</w:t>
            </w:r>
          </w:p>
          <w:p w14:paraId="361AE5A5" w14:textId="434101D0" w:rsidR="00B400AB" w:rsidRPr="00B65E9F" w:rsidRDefault="00B400AB" w:rsidP="00A46291">
            <w:pPr>
              <w:spacing w:after="0" w:line="240" w:lineRule="auto"/>
              <w:rPr>
                <w:rFonts w:ascii="Arial" w:hAnsi="Arial" w:cs="Arial"/>
                <w:sz w:val="24"/>
                <w:szCs w:val="24"/>
              </w:rPr>
            </w:pPr>
          </w:p>
        </w:tc>
      </w:tr>
    </w:tbl>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48"/>
      </w:tblGrid>
      <w:tr w:rsidR="009A2E6F" w:rsidRPr="00B65E9F" w14:paraId="39FADFD6"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3AFA938A"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sz w:val="24"/>
                <w:szCs w:val="24"/>
              </w:rPr>
              <w:lastRenderedPageBreak/>
              <w:br w:type="page"/>
            </w:r>
            <w:r w:rsidRPr="00B65E9F">
              <w:rPr>
                <w:rFonts w:ascii="Arial" w:hAnsi="Arial" w:cs="Arial"/>
                <w:b/>
                <w:color w:val="FFFFFF" w:themeColor="background1"/>
                <w:sz w:val="24"/>
                <w:szCs w:val="24"/>
              </w:rPr>
              <w:t>Other Areas of Discussion</w:t>
            </w:r>
          </w:p>
        </w:tc>
      </w:tr>
      <w:tr w:rsidR="009A2E6F" w:rsidRPr="00B65E9F" w14:paraId="02DE0006"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C5F1AFF" w14:textId="35E89222" w:rsidR="00635C6C" w:rsidRPr="00B65E9F" w:rsidRDefault="005378C1" w:rsidP="00200732">
            <w:pPr>
              <w:pStyle w:val="ListParagraph"/>
              <w:numPr>
                <w:ilvl w:val="0"/>
                <w:numId w:val="6"/>
              </w:numPr>
              <w:spacing w:before="40" w:after="40"/>
              <w:rPr>
                <w:rFonts w:ascii="Arial" w:hAnsi="Arial" w:cs="Arial"/>
                <w:b/>
                <w:sz w:val="24"/>
                <w:szCs w:val="24"/>
              </w:rPr>
            </w:pPr>
            <w:r w:rsidRPr="005378C1">
              <w:rPr>
                <w:rFonts w:ascii="Arial" w:hAnsi="Arial" w:cs="Arial"/>
                <w:b/>
                <w:sz w:val="24"/>
                <w:szCs w:val="24"/>
              </w:rPr>
              <w:t>Quarter Three Continuing Healthcare Performance</w:t>
            </w:r>
          </w:p>
          <w:p w14:paraId="25226A38" w14:textId="7A3E8FF1" w:rsidR="006732D7" w:rsidRDefault="0069395D" w:rsidP="00200732">
            <w:pPr>
              <w:spacing w:before="40" w:after="40"/>
              <w:rPr>
                <w:rFonts w:ascii="Arial" w:hAnsi="Arial" w:cs="Arial"/>
                <w:sz w:val="24"/>
                <w:szCs w:val="24"/>
              </w:rPr>
            </w:pPr>
            <w:r>
              <w:rPr>
                <w:rFonts w:ascii="Arial" w:hAnsi="Arial" w:cs="Arial"/>
                <w:sz w:val="24"/>
                <w:szCs w:val="24"/>
              </w:rPr>
              <w:t>T</w:t>
            </w:r>
            <w:r w:rsidRPr="0069395D">
              <w:rPr>
                <w:rFonts w:ascii="Arial" w:hAnsi="Arial" w:cs="Arial"/>
                <w:sz w:val="24"/>
                <w:szCs w:val="24"/>
              </w:rPr>
              <w:t xml:space="preserve">he </w:t>
            </w:r>
            <w:r>
              <w:rPr>
                <w:rFonts w:ascii="Arial" w:hAnsi="Arial" w:cs="Arial"/>
                <w:sz w:val="24"/>
                <w:szCs w:val="24"/>
              </w:rPr>
              <w:t>Q</w:t>
            </w:r>
            <w:r w:rsidRPr="0069395D">
              <w:rPr>
                <w:rFonts w:ascii="Arial" w:hAnsi="Arial" w:cs="Arial"/>
                <w:sz w:val="24"/>
                <w:szCs w:val="24"/>
              </w:rPr>
              <w:t xml:space="preserve">uarter </w:t>
            </w:r>
            <w:r>
              <w:rPr>
                <w:rFonts w:ascii="Arial" w:hAnsi="Arial" w:cs="Arial"/>
                <w:sz w:val="24"/>
                <w:szCs w:val="24"/>
              </w:rPr>
              <w:t>T</w:t>
            </w:r>
            <w:r w:rsidRPr="0069395D">
              <w:rPr>
                <w:rFonts w:ascii="Arial" w:hAnsi="Arial" w:cs="Arial"/>
                <w:sz w:val="24"/>
                <w:szCs w:val="24"/>
              </w:rPr>
              <w:t xml:space="preserve">hree </w:t>
            </w:r>
            <w:r>
              <w:rPr>
                <w:rFonts w:ascii="Arial" w:hAnsi="Arial" w:cs="Arial"/>
                <w:sz w:val="24"/>
                <w:szCs w:val="24"/>
              </w:rPr>
              <w:t>C</w:t>
            </w:r>
            <w:r w:rsidRPr="0069395D">
              <w:rPr>
                <w:rFonts w:ascii="Arial" w:hAnsi="Arial" w:cs="Arial"/>
                <w:sz w:val="24"/>
                <w:szCs w:val="24"/>
              </w:rPr>
              <w:t xml:space="preserve">ontinuing </w:t>
            </w:r>
            <w:r>
              <w:rPr>
                <w:rFonts w:ascii="Arial" w:hAnsi="Arial" w:cs="Arial"/>
                <w:sz w:val="24"/>
                <w:szCs w:val="24"/>
              </w:rPr>
              <w:t>H</w:t>
            </w:r>
            <w:r w:rsidRPr="0069395D">
              <w:rPr>
                <w:rFonts w:ascii="Arial" w:hAnsi="Arial" w:cs="Arial"/>
                <w:sz w:val="24"/>
                <w:szCs w:val="24"/>
              </w:rPr>
              <w:t xml:space="preserve">ealthcare </w:t>
            </w:r>
            <w:r>
              <w:rPr>
                <w:rFonts w:ascii="Arial" w:hAnsi="Arial" w:cs="Arial"/>
                <w:sz w:val="24"/>
                <w:szCs w:val="24"/>
              </w:rPr>
              <w:t>P</w:t>
            </w:r>
            <w:r w:rsidRPr="0069395D">
              <w:rPr>
                <w:rFonts w:ascii="Arial" w:hAnsi="Arial" w:cs="Arial"/>
                <w:sz w:val="24"/>
                <w:szCs w:val="24"/>
              </w:rPr>
              <w:t>erformance was received.</w:t>
            </w:r>
          </w:p>
          <w:p w14:paraId="22BB6562" w14:textId="77777777" w:rsidR="006732D7" w:rsidRPr="00B65E9F" w:rsidRDefault="006732D7" w:rsidP="00200732">
            <w:pPr>
              <w:spacing w:before="40" w:after="40"/>
              <w:rPr>
                <w:rFonts w:ascii="Arial" w:hAnsi="Arial" w:cs="Arial"/>
                <w:sz w:val="24"/>
                <w:szCs w:val="24"/>
              </w:rPr>
            </w:pPr>
          </w:p>
          <w:p w14:paraId="3704B198" w14:textId="1BB3E213" w:rsidR="002141FA" w:rsidRPr="00752863" w:rsidRDefault="00752863" w:rsidP="00752863">
            <w:pPr>
              <w:pStyle w:val="ListParagraph"/>
              <w:numPr>
                <w:ilvl w:val="0"/>
                <w:numId w:val="6"/>
              </w:numPr>
              <w:spacing w:before="40" w:after="40"/>
              <w:rPr>
                <w:rFonts w:ascii="Arial" w:hAnsi="Arial" w:cs="Arial"/>
                <w:b/>
                <w:sz w:val="24"/>
                <w:szCs w:val="24"/>
              </w:rPr>
            </w:pPr>
            <w:r w:rsidRPr="00752863">
              <w:rPr>
                <w:rFonts w:ascii="Arial" w:hAnsi="Arial" w:cs="Arial"/>
                <w:b/>
                <w:sz w:val="24"/>
                <w:szCs w:val="24"/>
              </w:rPr>
              <w:t xml:space="preserve">Quarter </w:t>
            </w:r>
            <w:r w:rsidR="000374E8">
              <w:rPr>
                <w:rFonts w:ascii="Arial" w:hAnsi="Arial" w:cs="Arial"/>
                <w:b/>
                <w:sz w:val="24"/>
                <w:szCs w:val="24"/>
              </w:rPr>
              <w:t>T</w:t>
            </w:r>
            <w:r w:rsidRPr="00752863">
              <w:rPr>
                <w:rFonts w:ascii="Arial" w:hAnsi="Arial" w:cs="Arial"/>
                <w:b/>
                <w:sz w:val="24"/>
                <w:szCs w:val="24"/>
              </w:rPr>
              <w:t xml:space="preserve">hree </w:t>
            </w:r>
            <w:r w:rsidR="000374E8">
              <w:rPr>
                <w:rFonts w:ascii="Arial" w:hAnsi="Arial" w:cs="Arial"/>
                <w:b/>
                <w:sz w:val="24"/>
                <w:szCs w:val="24"/>
              </w:rPr>
              <w:t>P</w:t>
            </w:r>
            <w:r w:rsidRPr="00752863">
              <w:rPr>
                <w:rFonts w:ascii="Arial" w:hAnsi="Arial" w:cs="Arial"/>
                <w:b/>
                <w:sz w:val="24"/>
                <w:szCs w:val="24"/>
              </w:rPr>
              <w:t xml:space="preserve">erformance and </w:t>
            </w:r>
            <w:r w:rsidR="000374E8">
              <w:rPr>
                <w:rFonts w:ascii="Arial" w:hAnsi="Arial" w:cs="Arial"/>
                <w:b/>
                <w:sz w:val="24"/>
                <w:szCs w:val="24"/>
              </w:rPr>
              <w:t>D</w:t>
            </w:r>
            <w:r w:rsidRPr="00752863">
              <w:rPr>
                <w:rFonts w:ascii="Arial" w:hAnsi="Arial" w:cs="Arial"/>
                <w:b/>
                <w:sz w:val="24"/>
                <w:szCs w:val="24"/>
              </w:rPr>
              <w:t>elivery against the Annual Plan and Minimum Data Set</w:t>
            </w:r>
          </w:p>
          <w:p w14:paraId="73EB1DD5" w14:textId="67750A21" w:rsidR="00752863" w:rsidRPr="00752863" w:rsidRDefault="00752863" w:rsidP="00752863">
            <w:pPr>
              <w:spacing w:before="40" w:after="40"/>
              <w:rPr>
                <w:rFonts w:ascii="Arial" w:hAnsi="Arial" w:cs="Arial"/>
                <w:b/>
                <w:sz w:val="24"/>
                <w:szCs w:val="24"/>
              </w:rPr>
            </w:pPr>
            <w:r>
              <w:rPr>
                <w:rFonts w:ascii="Arial" w:eastAsia="Times New Roman" w:hAnsi="Arial" w:cs="Arial"/>
                <w:sz w:val="24"/>
                <w:szCs w:val="24"/>
              </w:rPr>
              <w:t>T</w:t>
            </w:r>
            <w:r w:rsidRPr="00752863">
              <w:rPr>
                <w:rFonts w:ascii="Arial" w:eastAsia="Times New Roman" w:hAnsi="Arial" w:cs="Arial"/>
                <w:sz w:val="24"/>
                <w:szCs w:val="24"/>
              </w:rPr>
              <w:t>he Quarter three performance and delivery against the Annual Plan and Minimum Data Set was</w:t>
            </w:r>
            <w:r w:rsidRPr="00752863">
              <w:rPr>
                <w:rFonts w:ascii="Arial" w:eastAsia="Times New Roman" w:hAnsi="Arial" w:cs="Arial"/>
                <w:bCs/>
                <w:sz w:val="24"/>
                <w:szCs w:val="24"/>
              </w:rPr>
              <w:t xml:space="preserve"> received</w:t>
            </w:r>
            <w:r>
              <w:rPr>
                <w:rFonts w:ascii="Arial" w:eastAsia="Times New Roman" w:hAnsi="Arial" w:cs="Arial"/>
                <w:bCs/>
                <w:sz w:val="24"/>
                <w:szCs w:val="24"/>
              </w:rPr>
              <w:t>.</w:t>
            </w:r>
            <w:r w:rsidR="007A5718">
              <w:t xml:space="preserve"> </w:t>
            </w:r>
            <w:r w:rsidR="007A5718">
              <w:rPr>
                <w:rFonts w:ascii="Arial" w:eastAsia="Times New Roman" w:hAnsi="Arial" w:cs="Arial"/>
                <w:bCs/>
                <w:sz w:val="24"/>
                <w:szCs w:val="24"/>
              </w:rPr>
              <w:t>Members were informed there</w:t>
            </w:r>
            <w:r w:rsidR="007A5718" w:rsidRPr="007A5718">
              <w:rPr>
                <w:rFonts w:ascii="Arial" w:eastAsia="Times New Roman" w:hAnsi="Arial" w:cs="Arial"/>
                <w:bCs/>
                <w:sz w:val="24"/>
                <w:szCs w:val="24"/>
              </w:rPr>
              <w:t xml:space="preserve"> had been </w:t>
            </w:r>
            <w:r w:rsidR="000D64C4">
              <w:rPr>
                <w:rFonts w:ascii="Arial" w:eastAsia="Times New Roman" w:hAnsi="Arial" w:cs="Arial"/>
                <w:bCs/>
                <w:sz w:val="24"/>
                <w:szCs w:val="24"/>
              </w:rPr>
              <w:t xml:space="preserve">a number of </w:t>
            </w:r>
            <w:r w:rsidR="007A5718" w:rsidRPr="007A5718">
              <w:rPr>
                <w:rFonts w:ascii="Arial" w:eastAsia="Times New Roman" w:hAnsi="Arial" w:cs="Arial"/>
                <w:bCs/>
                <w:sz w:val="24"/>
                <w:szCs w:val="24"/>
              </w:rPr>
              <w:t>key achievements within the quarter three period, a successful project relating to the development to a greater discharge hub at Morriston as part of the Urgent and Emergency Care six goals by piloting a new patient assignment team</w:t>
            </w:r>
            <w:r w:rsidR="000D64C4">
              <w:rPr>
                <w:rFonts w:ascii="Arial" w:eastAsia="Times New Roman" w:hAnsi="Arial" w:cs="Arial"/>
                <w:bCs/>
                <w:sz w:val="24"/>
                <w:szCs w:val="24"/>
              </w:rPr>
              <w:t xml:space="preserve">. </w:t>
            </w:r>
            <w:r w:rsidR="00DB08EF">
              <w:rPr>
                <w:rFonts w:ascii="Arial" w:eastAsia="Times New Roman" w:hAnsi="Arial" w:cs="Arial"/>
                <w:bCs/>
                <w:sz w:val="24"/>
                <w:szCs w:val="24"/>
              </w:rPr>
              <w:t xml:space="preserve">Committee members highlighted a concern where </w:t>
            </w:r>
            <w:r w:rsidR="00DB08EF" w:rsidRPr="00DB08EF">
              <w:rPr>
                <w:rFonts w:ascii="Arial" w:eastAsia="Times New Roman" w:hAnsi="Arial" w:cs="Arial"/>
                <w:bCs/>
                <w:sz w:val="24"/>
                <w:szCs w:val="24"/>
              </w:rPr>
              <w:t>there were areas like population health which showed a large amount of off track red GMO’s and how that would factor into next year in terms of the plan</w:t>
            </w:r>
            <w:r w:rsidR="00DB08EF">
              <w:rPr>
                <w:rFonts w:ascii="Arial" w:eastAsia="Times New Roman" w:hAnsi="Arial" w:cs="Arial"/>
                <w:bCs/>
                <w:sz w:val="24"/>
                <w:szCs w:val="24"/>
              </w:rPr>
              <w:t>.</w:t>
            </w:r>
            <w:r w:rsidR="00463E38">
              <w:rPr>
                <w:rFonts w:ascii="Arial" w:eastAsia="Times New Roman" w:hAnsi="Arial" w:cs="Arial"/>
                <w:bCs/>
                <w:sz w:val="24"/>
                <w:szCs w:val="24"/>
              </w:rPr>
              <w:t xml:space="preserve"> Executive colleagues informed</w:t>
            </w:r>
            <w:r w:rsidR="00DB08EF">
              <w:rPr>
                <w:rFonts w:ascii="Arial" w:eastAsia="Times New Roman" w:hAnsi="Arial" w:cs="Arial"/>
                <w:bCs/>
                <w:sz w:val="24"/>
                <w:szCs w:val="24"/>
              </w:rPr>
              <w:t xml:space="preserve"> </w:t>
            </w:r>
            <w:r w:rsidR="00463E38">
              <w:rPr>
                <w:rFonts w:ascii="Arial" w:eastAsia="Times New Roman" w:hAnsi="Arial" w:cs="Arial"/>
                <w:bCs/>
                <w:sz w:val="24"/>
                <w:szCs w:val="24"/>
              </w:rPr>
              <w:t xml:space="preserve">that in the </w:t>
            </w:r>
            <w:r w:rsidR="00463E38" w:rsidRPr="00463E38">
              <w:rPr>
                <w:rFonts w:ascii="Arial" w:eastAsia="Times New Roman" w:hAnsi="Arial" w:cs="Arial"/>
                <w:bCs/>
                <w:sz w:val="24"/>
                <w:szCs w:val="24"/>
              </w:rPr>
              <w:t>last</w:t>
            </w:r>
            <w:r w:rsidR="00EF077C">
              <w:rPr>
                <w:rFonts w:ascii="Arial" w:eastAsia="Times New Roman" w:hAnsi="Arial" w:cs="Arial"/>
                <w:bCs/>
                <w:sz w:val="24"/>
                <w:szCs w:val="24"/>
              </w:rPr>
              <w:t xml:space="preserve"> </w:t>
            </w:r>
            <w:r w:rsidR="00EF077C" w:rsidRPr="00EF077C">
              <w:rPr>
                <w:rFonts w:ascii="Arial" w:eastAsia="Times New Roman" w:hAnsi="Arial" w:cs="Arial"/>
                <w:bCs/>
                <w:sz w:val="24"/>
                <w:szCs w:val="24"/>
              </w:rPr>
              <w:t>Annual Plan Oversight Group (APOG)</w:t>
            </w:r>
            <w:r w:rsidR="00463E38" w:rsidRPr="00463E38">
              <w:rPr>
                <w:rFonts w:ascii="Arial" w:eastAsia="Times New Roman" w:hAnsi="Arial" w:cs="Arial"/>
                <w:bCs/>
                <w:sz w:val="24"/>
                <w:szCs w:val="24"/>
              </w:rPr>
              <w:t xml:space="preserve"> meeting there had been a discussion around GMO’s for population health and which required to be reflected into the plan for this year</w:t>
            </w:r>
          </w:p>
          <w:p w14:paraId="3F6BDF25" w14:textId="304653C2" w:rsidR="00F15B4A" w:rsidRDefault="002141FA" w:rsidP="00200732">
            <w:pPr>
              <w:spacing w:before="40" w:after="40"/>
              <w:rPr>
                <w:rFonts w:ascii="Arial" w:hAnsi="Arial" w:cs="Arial"/>
                <w:sz w:val="24"/>
                <w:szCs w:val="24"/>
              </w:rPr>
            </w:pPr>
            <w:r w:rsidRPr="00B65E9F">
              <w:rPr>
                <w:rFonts w:ascii="Arial" w:hAnsi="Arial" w:cs="Arial"/>
                <w:sz w:val="24"/>
                <w:szCs w:val="24"/>
              </w:rPr>
              <w:t xml:space="preserve">Committee members noted the current position of the disposal of Philips Parade.  </w:t>
            </w:r>
          </w:p>
          <w:p w14:paraId="7E70B48C" w14:textId="77777777" w:rsidR="006732D7" w:rsidRPr="00B65E9F" w:rsidRDefault="006732D7" w:rsidP="00200732">
            <w:pPr>
              <w:spacing w:before="40" w:after="40"/>
              <w:rPr>
                <w:rFonts w:ascii="Arial" w:hAnsi="Arial" w:cs="Arial"/>
                <w:sz w:val="24"/>
                <w:szCs w:val="24"/>
              </w:rPr>
            </w:pPr>
          </w:p>
          <w:p w14:paraId="261F3A8F" w14:textId="5B51233A" w:rsidR="00364C61" w:rsidRDefault="00F22EF9" w:rsidP="00200732">
            <w:pPr>
              <w:pStyle w:val="ListParagraph"/>
              <w:numPr>
                <w:ilvl w:val="0"/>
                <w:numId w:val="6"/>
              </w:numPr>
              <w:spacing w:before="40" w:after="40"/>
              <w:rPr>
                <w:rFonts w:ascii="Arial" w:hAnsi="Arial" w:cs="Arial"/>
                <w:b/>
                <w:bCs/>
                <w:sz w:val="24"/>
                <w:szCs w:val="24"/>
              </w:rPr>
            </w:pPr>
            <w:r>
              <w:rPr>
                <w:rFonts w:ascii="Arial" w:hAnsi="Arial" w:cs="Arial"/>
                <w:b/>
                <w:bCs/>
                <w:sz w:val="24"/>
                <w:szCs w:val="24"/>
              </w:rPr>
              <w:t xml:space="preserve">Additional Learning Needs Act </w:t>
            </w:r>
          </w:p>
          <w:p w14:paraId="6757AB67" w14:textId="77777777" w:rsidR="006D333C" w:rsidRDefault="009B3BB8" w:rsidP="009B3BB8">
            <w:pPr>
              <w:spacing w:before="40" w:after="40"/>
              <w:rPr>
                <w:rFonts w:ascii="Arial" w:hAnsi="Arial" w:cs="Arial"/>
                <w:sz w:val="24"/>
                <w:szCs w:val="24"/>
              </w:rPr>
            </w:pPr>
            <w:r w:rsidRPr="009B3BB8">
              <w:rPr>
                <w:rFonts w:ascii="Arial" w:hAnsi="Arial" w:cs="Arial"/>
                <w:sz w:val="24"/>
                <w:szCs w:val="24"/>
              </w:rPr>
              <w:t>The Additional Learning Needs Act report was received and noted.</w:t>
            </w:r>
            <w:r w:rsidR="0045202D">
              <w:rPr>
                <w:rFonts w:ascii="Arial" w:hAnsi="Arial" w:cs="Arial"/>
                <w:sz w:val="24"/>
                <w:szCs w:val="24"/>
              </w:rPr>
              <w:t xml:space="preserve"> In the paper </w:t>
            </w:r>
            <w:r w:rsidR="00681349">
              <w:rPr>
                <w:rFonts w:ascii="Arial" w:hAnsi="Arial" w:cs="Arial"/>
                <w:sz w:val="24"/>
                <w:szCs w:val="24"/>
              </w:rPr>
              <w:t>it highlighted it was p</w:t>
            </w:r>
            <w:r w:rsidR="0045202D" w:rsidRPr="0045202D">
              <w:rPr>
                <w:rFonts w:ascii="Arial" w:hAnsi="Arial" w:cs="Arial"/>
                <w:sz w:val="24"/>
                <w:szCs w:val="24"/>
              </w:rPr>
              <w:t xml:space="preserve">ending requirements for </w:t>
            </w:r>
            <w:r w:rsidR="00681349">
              <w:rPr>
                <w:rFonts w:ascii="Arial" w:hAnsi="Arial" w:cs="Arial"/>
                <w:sz w:val="24"/>
                <w:szCs w:val="24"/>
              </w:rPr>
              <w:t xml:space="preserve">the </w:t>
            </w:r>
            <w:r w:rsidR="0045202D" w:rsidRPr="0045202D">
              <w:rPr>
                <w:rFonts w:ascii="Arial" w:hAnsi="Arial" w:cs="Arial"/>
                <w:sz w:val="24"/>
                <w:szCs w:val="24"/>
              </w:rPr>
              <w:t>Health Board to provide assurance that statutory duties are being fulfilled</w:t>
            </w:r>
            <w:r w:rsidR="00681349">
              <w:rPr>
                <w:rFonts w:ascii="Arial" w:hAnsi="Arial" w:cs="Arial"/>
                <w:sz w:val="24"/>
                <w:szCs w:val="24"/>
              </w:rPr>
              <w:t xml:space="preserve">. </w:t>
            </w:r>
            <w:r w:rsidR="0040190A" w:rsidRPr="0040190A">
              <w:rPr>
                <w:rFonts w:ascii="Arial" w:hAnsi="Arial" w:cs="Arial"/>
                <w:sz w:val="24"/>
                <w:szCs w:val="24"/>
              </w:rPr>
              <w:t>The Health Board’s current inability to provide assurance was caused by gaps in the digital infrastructure required for reporting and a limited and fragile corporate staffing infrastructure that was required to enable reporting</w:t>
            </w:r>
            <w:r w:rsidR="0040190A">
              <w:rPr>
                <w:rFonts w:ascii="Arial" w:hAnsi="Arial" w:cs="Arial"/>
                <w:sz w:val="24"/>
                <w:szCs w:val="24"/>
              </w:rPr>
              <w:t xml:space="preserve">. </w:t>
            </w:r>
            <w:r w:rsidR="00941B05" w:rsidRPr="00941B05">
              <w:rPr>
                <w:rFonts w:ascii="Arial" w:hAnsi="Arial" w:cs="Arial"/>
                <w:sz w:val="24"/>
                <w:szCs w:val="24"/>
              </w:rPr>
              <w:t>Speech and Language service was primarily affected by the ALN act, there had been difficulties around quantifying what the act means for SBUHB and how to capture that data to plan capacity accordingly, as the demand remained unclear</w:t>
            </w:r>
            <w:r w:rsidR="00941B05">
              <w:rPr>
                <w:rFonts w:ascii="Arial" w:hAnsi="Arial" w:cs="Arial"/>
                <w:sz w:val="24"/>
                <w:szCs w:val="24"/>
              </w:rPr>
              <w:t xml:space="preserve">. </w:t>
            </w:r>
          </w:p>
          <w:p w14:paraId="5512C908" w14:textId="1A2C7EAA" w:rsidR="006732D7" w:rsidRPr="009B3BB8" w:rsidRDefault="006D333C" w:rsidP="009B3BB8">
            <w:pPr>
              <w:spacing w:before="40" w:after="40"/>
              <w:rPr>
                <w:rFonts w:ascii="Arial" w:hAnsi="Arial" w:cs="Arial"/>
                <w:sz w:val="24"/>
                <w:szCs w:val="24"/>
              </w:rPr>
            </w:pPr>
            <w:r>
              <w:rPr>
                <w:rFonts w:ascii="Arial" w:hAnsi="Arial" w:cs="Arial"/>
                <w:sz w:val="24"/>
                <w:szCs w:val="24"/>
              </w:rPr>
              <w:lastRenderedPageBreak/>
              <w:t xml:space="preserve">Committee members noted </w:t>
            </w:r>
            <w:r w:rsidRPr="006D333C">
              <w:rPr>
                <w:rFonts w:ascii="Arial" w:hAnsi="Arial" w:cs="Arial"/>
                <w:sz w:val="24"/>
                <w:szCs w:val="24"/>
              </w:rPr>
              <w:t>the appreciation of detail within the report which enabled members to gain an understanding of the issues. Th</w:t>
            </w:r>
            <w:r w:rsidR="00403610">
              <w:rPr>
                <w:rFonts w:ascii="Arial" w:hAnsi="Arial" w:cs="Arial"/>
                <w:sz w:val="24"/>
                <w:szCs w:val="24"/>
              </w:rPr>
              <w:t>e</w:t>
            </w:r>
            <w:r w:rsidRPr="006D333C">
              <w:rPr>
                <w:rFonts w:ascii="Arial" w:hAnsi="Arial" w:cs="Arial"/>
                <w:sz w:val="24"/>
                <w:szCs w:val="24"/>
              </w:rPr>
              <w:t xml:space="preserve"> item would continue to be included on the work programme due to concerns about performance and the extent of the waiting lis</w:t>
            </w:r>
            <w:r w:rsidR="008E20C9">
              <w:rPr>
                <w:rFonts w:ascii="Arial" w:hAnsi="Arial" w:cs="Arial"/>
                <w:sz w:val="24"/>
                <w:szCs w:val="24"/>
              </w:rPr>
              <w:t>t.</w:t>
            </w:r>
          </w:p>
          <w:p w14:paraId="03A45789" w14:textId="77777777" w:rsidR="00642700" w:rsidRDefault="00D90C64" w:rsidP="00D90C64">
            <w:pPr>
              <w:pStyle w:val="ListParagraph"/>
              <w:numPr>
                <w:ilvl w:val="0"/>
                <w:numId w:val="6"/>
              </w:numPr>
              <w:spacing w:before="40" w:after="40"/>
              <w:rPr>
                <w:rFonts w:ascii="Arial" w:hAnsi="Arial" w:cs="Arial"/>
                <w:b/>
                <w:bCs/>
                <w:sz w:val="24"/>
                <w:szCs w:val="24"/>
              </w:rPr>
            </w:pPr>
            <w:r w:rsidRPr="00D90C64">
              <w:rPr>
                <w:rFonts w:ascii="Arial" w:hAnsi="Arial" w:cs="Arial"/>
                <w:b/>
                <w:bCs/>
                <w:sz w:val="24"/>
                <w:szCs w:val="24"/>
              </w:rPr>
              <w:t xml:space="preserve">Cancer Performance </w:t>
            </w:r>
          </w:p>
          <w:p w14:paraId="7D741EFE" w14:textId="77777777" w:rsidR="004757B3" w:rsidRDefault="004757B3" w:rsidP="004757B3">
            <w:pPr>
              <w:spacing w:before="40" w:after="40"/>
              <w:rPr>
                <w:rFonts w:ascii="Arial" w:hAnsi="Arial" w:cs="Arial"/>
                <w:sz w:val="24"/>
                <w:szCs w:val="24"/>
              </w:rPr>
            </w:pPr>
            <w:r w:rsidRPr="004757B3">
              <w:rPr>
                <w:rFonts w:ascii="Arial" w:hAnsi="Arial" w:cs="Arial"/>
                <w:sz w:val="24"/>
                <w:szCs w:val="24"/>
              </w:rPr>
              <w:t>The Cancer Performance update was received.</w:t>
            </w:r>
            <w:r w:rsidR="000D1293">
              <w:t xml:space="preserve"> </w:t>
            </w:r>
            <w:r w:rsidR="000D1293">
              <w:rPr>
                <w:rFonts w:ascii="Arial" w:hAnsi="Arial" w:cs="Arial"/>
                <w:sz w:val="24"/>
                <w:szCs w:val="24"/>
              </w:rPr>
              <w:t>Members recognised</w:t>
            </w:r>
            <w:r w:rsidR="000D1293" w:rsidRPr="000D1293">
              <w:rPr>
                <w:rFonts w:ascii="Arial" w:hAnsi="Arial" w:cs="Arial"/>
                <w:sz w:val="24"/>
                <w:szCs w:val="24"/>
              </w:rPr>
              <w:t xml:space="preserve"> a slight deterioration in performance which was expected due to the time of year</w:t>
            </w:r>
            <w:r w:rsidR="0021436B">
              <w:rPr>
                <w:rFonts w:ascii="Arial" w:hAnsi="Arial" w:cs="Arial"/>
                <w:sz w:val="24"/>
                <w:szCs w:val="24"/>
              </w:rPr>
              <w:t xml:space="preserve"> and</w:t>
            </w:r>
            <w:r w:rsidR="0021436B">
              <w:t xml:space="preserve"> </w:t>
            </w:r>
            <w:r w:rsidR="0021436B" w:rsidRPr="0021436B">
              <w:rPr>
                <w:rFonts w:ascii="Arial" w:hAnsi="Arial" w:cs="Arial"/>
                <w:sz w:val="24"/>
                <w:szCs w:val="24"/>
              </w:rPr>
              <w:t>not performing at the level the health board anticipated</w:t>
            </w:r>
            <w:r w:rsidR="0021436B">
              <w:rPr>
                <w:rFonts w:ascii="Arial" w:hAnsi="Arial" w:cs="Arial"/>
                <w:sz w:val="24"/>
                <w:szCs w:val="24"/>
              </w:rPr>
              <w:t>.</w:t>
            </w:r>
          </w:p>
          <w:p w14:paraId="570E1113" w14:textId="77777777" w:rsidR="00DE2BD7" w:rsidRDefault="00DE2BD7" w:rsidP="004757B3">
            <w:pPr>
              <w:spacing w:before="40" w:after="40"/>
              <w:rPr>
                <w:rFonts w:ascii="Arial" w:hAnsi="Arial" w:cs="Arial"/>
                <w:sz w:val="24"/>
                <w:szCs w:val="24"/>
              </w:rPr>
            </w:pPr>
          </w:p>
          <w:p w14:paraId="31E0F6AD" w14:textId="4AADBED8" w:rsidR="00DE2BD7" w:rsidRPr="00DE2BD7" w:rsidRDefault="00DE2BD7" w:rsidP="00DE2BD7">
            <w:pPr>
              <w:pStyle w:val="ListParagraph"/>
              <w:numPr>
                <w:ilvl w:val="0"/>
                <w:numId w:val="6"/>
              </w:numPr>
              <w:spacing w:before="40" w:after="40"/>
              <w:rPr>
                <w:rFonts w:ascii="Arial" w:hAnsi="Arial" w:cs="Arial"/>
                <w:b/>
                <w:bCs/>
                <w:sz w:val="24"/>
                <w:szCs w:val="24"/>
              </w:rPr>
            </w:pPr>
            <w:r w:rsidRPr="00DE2BD7">
              <w:rPr>
                <w:rFonts w:ascii="Arial" w:hAnsi="Arial" w:cs="Arial"/>
                <w:b/>
                <w:bCs/>
                <w:sz w:val="24"/>
                <w:szCs w:val="24"/>
              </w:rPr>
              <w:t>Month Ten Financial Monitoring Return</w:t>
            </w:r>
          </w:p>
          <w:p w14:paraId="2A8ED866" w14:textId="7CBE810C" w:rsidR="00813854" w:rsidRDefault="00DE2BD7" w:rsidP="004757B3">
            <w:pPr>
              <w:spacing w:before="40" w:after="40"/>
              <w:rPr>
                <w:rFonts w:ascii="Arial" w:hAnsi="Arial" w:cs="Arial"/>
                <w:sz w:val="24"/>
                <w:szCs w:val="24"/>
              </w:rPr>
            </w:pPr>
            <w:r w:rsidRPr="00DE2BD7">
              <w:rPr>
                <w:rFonts w:ascii="Arial" w:hAnsi="Arial" w:cs="Arial"/>
                <w:sz w:val="24"/>
                <w:szCs w:val="24"/>
              </w:rPr>
              <w:t xml:space="preserve">The month ten financial monitoring return report was received and noted. </w:t>
            </w:r>
          </w:p>
          <w:p w14:paraId="76A67620" w14:textId="77777777" w:rsidR="00DE2BD7" w:rsidRPr="00DE2BD7" w:rsidRDefault="00DE2BD7" w:rsidP="004757B3">
            <w:pPr>
              <w:spacing w:before="40" w:after="40"/>
              <w:rPr>
                <w:rFonts w:ascii="Arial" w:hAnsi="Arial" w:cs="Arial"/>
                <w:sz w:val="24"/>
                <w:szCs w:val="24"/>
              </w:rPr>
            </w:pPr>
          </w:p>
          <w:p w14:paraId="65E5083B" w14:textId="77777777" w:rsidR="00813854" w:rsidRPr="003A479D" w:rsidRDefault="00813854" w:rsidP="00813854">
            <w:pPr>
              <w:pStyle w:val="ListParagraph"/>
              <w:numPr>
                <w:ilvl w:val="0"/>
                <w:numId w:val="6"/>
              </w:numPr>
              <w:spacing w:before="40" w:after="40"/>
              <w:rPr>
                <w:rFonts w:ascii="Arial" w:hAnsi="Arial" w:cs="Arial"/>
                <w:sz w:val="24"/>
                <w:szCs w:val="24"/>
              </w:rPr>
            </w:pPr>
            <w:r w:rsidRPr="00813854">
              <w:rPr>
                <w:rFonts w:ascii="Arial" w:hAnsi="Arial" w:cs="Arial"/>
                <w:b/>
                <w:bCs/>
                <w:sz w:val="24"/>
                <w:szCs w:val="24"/>
              </w:rPr>
              <w:t xml:space="preserve">Board Effectiveness </w:t>
            </w:r>
          </w:p>
          <w:p w14:paraId="50E62C35" w14:textId="09A06DAD" w:rsidR="003A479D" w:rsidRDefault="003A479D" w:rsidP="003A479D">
            <w:pPr>
              <w:spacing w:before="40" w:after="40"/>
              <w:rPr>
                <w:rFonts w:ascii="Arial" w:hAnsi="Arial" w:cs="Arial"/>
                <w:sz w:val="24"/>
                <w:szCs w:val="24"/>
              </w:rPr>
            </w:pPr>
            <w:r>
              <w:rPr>
                <w:rFonts w:ascii="Arial" w:hAnsi="Arial" w:cs="Arial"/>
                <w:sz w:val="24"/>
                <w:szCs w:val="24"/>
              </w:rPr>
              <w:t>T</w:t>
            </w:r>
            <w:r w:rsidRPr="003A479D">
              <w:rPr>
                <w:rFonts w:ascii="Arial" w:hAnsi="Arial" w:cs="Arial"/>
                <w:sz w:val="24"/>
                <w:szCs w:val="24"/>
              </w:rPr>
              <w:t>he board effectiveness ac</w:t>
            </w:r>
            <w:r w:rsidR="009A5BA0">
              <w:rPr>
                <w:rFonts w:ascii="Arial" w:hAnsi="Arial" w:cs="Arial"/>
                <w:sz w:val="24"/>
                <w:szCs w:val="24"/>
              </w:rPr>
              <w:t>tion plan was received and position of the action noted</w:t>
            </w:r>
            <w:r w:rsidRPr="003A479D">
              <w:rPr>
                <w:rFonts w:ascii="Arial" w:hAnsi="Arial" w:cs="Arial"/>
                <w:sz w:val="24"/>
                <w:szCs w:val="24"/>
              </w:rPr>
              <w:t>.</w:t>
            </w:r>
          </w:p>
          <w:p w14:paraId="4EBB37FA" w14:textId="77777777" w:rsidR="00135790" w:rsidRDefault="00135790" w:rsidP="003A479D">
            <w:pPr>
              <w:spacing w:before="40" w:after="40"/>
              <w:rPr>
                <w:rFonts w:ascii="Arial" w:hAnsi="Arial" w:cs="Arial"/>
                <w:sz w:val="24"/>
                <w:szCs w:val="24"/>
              </w:rPr>
            </w:pPr>
            <w:bookmarkStart w:id="0" w:name="_GoBack"/>
            <w:bookmarkEnd w:id="0"/>
          </w:p>
          <w:p w14:paraId="4FC30E62" w14:textId="77777777" w:rsidR="00135790" w:rsidRDefault="00135790" w:rsidP="00135790">
            <w:pPr>
              <w:pStyle w:val="ListParagraph"/>
              <w:numPr>
                <w:ilvl w:val="0"/>
                <w:numId w:val="6"/>
              </w:numPr>
              <w:spacing w:before="40" w:after="40"/>
              <w:rPr>
                <w:rFonts w:ascii="Arial" w:hAnsi="Arial" w:cs="Arial"/>
                <w:b/>
                <w:bCs/>
                <w:sz w:val="24"/>
                <w:szCs w:val="24"/>
              </w:rPr>
            </w:pPr>
            <w:r w:rsidRPr="00135790">
              <w:rPr>
                <w:rFonts w:ascii="Arial" w:hAnsi="Arial" w:cs="Arial"/>
                <w:b/>
                <w:bCs/>
                <w:sz w:val="24"/>
                <w:szCs w:val="24"/>
              </w:rPr>
              <w:t xml:space="preserve">Risk Register </w:t>
            </w:r>
          </w:p>
          <w:p w14:paraId="579B7B82" w14:textId="37779B95" w:rsidR="007B14C8" w:rsidRPr="007B14C8" w:rsidRDefault="007B14C8" w:rsidP="009A5BA0">
            <w:pPr>
              <w:spacing w:before="40" w:after="40"/>
              <w:rPr>
                <w:rFonts w:ascii="Arial" w:hAnsi="Arial" w:cs="Arial"/>
                <w:sz w:val="24"/>
                <w:szCs w:val="24"/>
              </w:rPr>
            </w:pPr>
            <w:r w:rsidRPr="007B14C8">
              <w:rPr>
                <w:rFonts w:ascii="Arial" w:hAnsi="Arial" w:cs="Arial"/>
                <w:sz w:val="24"/>
                <w:szCs w:val="24"/>
              </w:rPr>
              <w:t xml:space="preserve">The health board risk register was received and </w:t>
            </w:r>
            <w:r w:rsidR="009A5BA0">
              <w:rPr>
                <w:rFonts w:ascii="Arial" w:hAnsi="Arial" w:cs="Arial"/>
                <w:sz w:val="24"/>
                <w:szCs w:val="24"/>
              </w:rPr>
              <w:t>risks assigned to the Committee to oversee discussed</w:t>
            </w:r>
            <w:r w:rsidRPr="007B14C8">
              <w:rPr>
                <w:rFonts w:ascii="Arial" w:hAnsi="Arial" w:cs="Arial"/>
                <w:sz w:val="24"/>
                <w:szCs w:val="24"/>
              </w:rPr>
              <w:t>.</w:t>
            </w:r>
          </w:p>
        </w:tc>
      </w:tr>
      <w:tr w:rsidR="009A2E6F" w:rsidRPr="00B65E9F" w14:paraId="19FAF521"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9B398D5"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lastRenderedPageBreak/>
              <w:t>Decisions Made for Approval by the Board</w:t>
            </w:r>
          </w:p>
        </w:tc>
      </w:tr>
      <w:tr w:rsidR="009A2E6F" w:rsidRPr="00B65E9F" w14:paraId="0B5D81F4"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B9AC3FC" w14:textId="3667975A" w:rsidR="002141FA" w:rsidRPr="000E7C0E" w:rsidRDefault="000E7C0E" w:rsidP="000E7C0E">
            <w:pPr>
              <w:spacing w:before="40" w:after="40" w:line="240" w:lineRule="auto"/>
              <w:rPr>
                <w:rFonts w:ascii="Arial" w:hAnsi="Arial" w:cs="Arial"/>
                <w:sz w:val="24"/>
                <w:szCs w:val="24"/>
              </w:rPr>
            </w:pPr>
            <w:r>
              <w:rPr>
                <w:rFonts w:ascii="Arial" w:hAnsi="Arial" w:cs="Arial"/>
                <w:sz w:val="24"/>
                <w:szCs w:val="24"/>
              </w:rPr>
              <w:t xml:space="preserve">Nil. </w:t>
            </w:r>
          </w:p>
        </w:tc>
      </w:tr>
      <w:tr w:rsidR="009A2E6F" w:rsidRPr="00B65E9F" w14:paraId="7DC7E3D0"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4F143B"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Updates Received from Sub-Groups</w:t>
            </w:r>
          </w:p>
        </w:tc>
      </w:tr>
      <w:tr w:rsidR="009A2E6F" w:rsidRPr="00B65E9F" w14:paraId="370C6E63"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auto"/>
          </w:tcPr>
          <w:p w14:paraId="787B8E3B" w14:textId="77777777" w:rsidR="009A2E6F" w:rsidRPr="00B65E9F" w:rsidRDefault="009A2E6F" w:rsidP="007F2E40">
            <w:pPr>
              <w:spacing w:before="40" w:after="40" w:line="240" w:lineRule="auto"/>
              <w:rPr>
                <w:rFonts w:ascii="Arial" w:hAnsi="Arial" w:cs="Arial"/>
                <w:sz w:val="24"/>
                <w:szCs w:val="24"/>
              </w:rPr>
            </w:pPr>
            <w:r w:rsidRPr="00B65E9F">
              <w:rPr>
                <w:rFonts w:ascii="Arial" w:hAnsi="Arial" w:cs="Arial"/>
                <w:sz w:val="24"/>
                <w:szCs w:val="24"/>
              </w:rPr>
              <w:t xml:space="preserve">There were no updates from sub-groups received. </w:t>
            </w:r>
          </w:p>
        </w:tc>
      </w:tr>
      <w:tr w:rsidR="009A2E6F" w:rsidRPr="00B65E9F" w14:paraId="05E7FBA3"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2F396AA"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Referred to Other Committees</w:t>
            </w:r>
          </w:p>
        </w:tc>
      </w:tr>
      <w:tr w:rsidR="009A2E6F" w:rsidRPr="00B65E9F" w14:paraId="250B1FAB" w14:textId="77777777" w:rsidTr="003F10C9">
        <w:trPr>
          <w:trHeight w:val="408"/>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FAD43B4" w14:textId="588019F9" w:rsidR="009A2E6F" w:rsidRPr="00B65E9F" w:rsidRDefault="00FF6831" w:rsidP="004A41F5">
            <w:pPr>
              <w:spacing w:before="40" w:after="40" w:line="240" w:lineRule="auto"/>
              <w:rPr>
                <w:rFonts w:ascii="Arial" w:hAnsi="Arial" w:cs="Arial"/>
                <w:sz w:val="24"/>
                <w:szCs w:val="24"/>
              </w:rPr>
            </w:pPr>
            <w:r w:rsidRPr="00FF6831">
              <w:rPr>
                <w:rFonts w:ascii="Arial" w:hAnsi="Arial" w:cs="Arial"/>
                <w:sz w:val="24"/>
                <w:szCs w:val="24"/>
              </w:rPr>
              <w:t>There were no items for referral to other committees</w:t>
            </w:r>
            <w:r w:rsidR="004E64C2" w:rsidRPr="00B65E9F">
              <w:rPr>
                <w:rFonts w:ascii="Arial" w:hAnsi="Arial" w:cs="Arial"/>
                <w:sz w:val="24"/>
                <w:szCs w:val="24"/>
              </w:rPr>
              <w:t>.</w:t>
            </w:r>
          </w:p>
        </w:tc>
      </w:tr>
      <w:tr w:rsidR="009A2E6F" w:rsidRPr="00B65E9F" w14:paraId="09FBFA2B" w14:textId="77777777" w:rsidTr="003F10C9">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6CA9D57" w14:textId="77777777" w:rsidR="009A2E6F" w:rsidRPr="00B65E9F" w:rsidRDefault="009A2E6F" w:rsidP="007F2E40">
            <w:pPr>
              <w:rPr>
                <w:rFonts w:ascii="Arial" w:hAnsi="Arial" w:cs="Arial"/>
                <w:b/>
                <w:sz w:val="24"/>
                <w:szCs w:val="24"/>
              </w:rPr>
            </w:pPr>
            <w:r w:rsidRPr="00B65E9F">
              <w:rPr>
                <w:rFonts w:ascii="Arial" w:hAnsi="Arial" w:cs="Arial"/>
                <w:b/>
                <w:sz w:val="24"/>
                <w:szCs w:val="24"/>
              </w:rPr>
              <w:t>Date of next meeting</w:t>
            </w:r>
          </w:p>
        </w:tc>
        <w:sdt>
          <w:sdtPr>
            <w:rPr>
              <w:rFonts w:ascii="Arial" w:hAnsi="Arial" w:cs="Arial"/>
              <w:sz w:val="24"/>
              <w:szCs w:val="24"/>
            </w:rPr>
            <w:id w:val="-1823814642"/>
            <w:date w:fullDate="2024-03-26T00:00:00Z">
              <w:dateFormat w:val="dd MMMM yyyy"/>
              <w:lid w:val="en-GB"/>
              <w:storeMappedDataAs w:val="dateTime"/>
              <w:calendar w:val="gregorian"/>
            </w:date>
          </w:sdtPr>
          <w:sdtEndPr/>
          <w:sdtContent>
            <w:tc>
              <w:tcPr>
                <w:tcW w:w="5948" w:type="dxa"/>
                <w:tcBorders>
                  <w:top w:val="single" w:sz="4" w:space="0" w:color="auto"/>
                  <w:left w:val="single" w:sz="4" w:space="0" w:color="auto"/>
                  <w:bottom w:val="single" w:sz="4" w:space="0" w:color="auto"/>
                  <w:right w:val="single" w:sz="4" w:space="0" w:color="auto"/>
                </w:tcBorders>
                <w:shd w:val="clear" w:color="auto" w:fill="FFFFFF" w:themeFill="background1"/>
              </w:tcPr>
              <w:p w14:paraId="1602F19E" w14:textId="11BEA80E" w:rsidR="009A2E6F" w:rsidRPr="00B65E9F" w:rsidRDefault="009E3EDE" w:rsidP="007F2E40">
                <w:pPr>
                  <w:rPr>
                    <w:rFonts w:ascii="Arial" w:hAnsi="Arial" w:cs="Arial"/>
                    <w:b/>
                    <w:sz w:val="24"/>
                    <w:szCs w:val="24"/>
                  </w:rPr>
                </w:pPr>
                <w:r w:rsidRPr="00B65E9F">
                  <w:rPr>
                    <w:rFonts w:ascii="Arial" w:hAnsi="Arial" w:cs="Arial"/>
                    <w:sz w:val="24"/>
                    <w:szCs w:val="24"/>
                  </w:rPr>
                  <w:t>2</w:t>
                </w:r>
                <w:r w:rsidR="005378C1">
                  <w:rPr>
                    <w:rFonts w:ascii="Arial" w:hAnsi="Arial" w:cs="Arial"/>
                    <w:sz w:val="24"/>
                    <w:szCs w:val="24"/>
                  </w:rPr>
                  <w:t>6 March 2024</w:t>
                </w:r>
              </w:p>
            </w:tc>
          </w:sdtContent>
        </w:sdt>
      </w:tr>
    </w:tbl>
    <w:p w14:paraId="22B8E6D7" w14:textId="7604F295" w:rsidR="00054E0D" w:rsidRPr="00B65E9F" w:rsidRDefault="00054E0D" w:rsidP="009A2E6F">
      <w:pPr>
        <w:rPr>
          <w:rFonts w:ascii="Arial" w:hAnsi="Arial" w:cs="Arial"/>
          <w:sz w:val="24"/>
          <w:szCs w:val="24"/>
        </w:rPr>
      </w:pPr>
    </w:p>
    <w:p w14:paraId="36DB42D4" w14:textId="1425DD45" w:rsidR="00472011" w:rsidRPr="00B65E9F" w:rsidRDefault="00472011" w:rsidP="009A2E6F">
      <w:pPr>
        <w:rPr>
          <w:rFonts w:ascii="Arial" w:hAnsi="Arial" w:cs="Arial"/>
          <w:sz w:val="24"/>
          <w:szCs w:val="24"/>
        </w:rPr>
      </w:pPr>
    </w:p>
    <w:p w14:paraId="0BA66288" w14:textId="4E13F817" w:rsidR="00472011" w:rsidRPr="00B65E9F" w:rsidRDefault="00472011" w:rsidP="009A2E6F">
      <w:pPr>
        <w:rPr>
          <w:rFonts w:ascii="Arial" w:hAnsi="Arial" w:cs="Arial"/>
          <w:sz w:val="24"/>
          <w:szCs w:val="24"/>
        </w:rPr>
      </w:pPr>
    </w:p>
    <w:p w14:paraId="6F2173A1" w14:textId="4166AFE9" w:rsidR="00472011" w:rsidRPr="00B65E9F" w:rsidRDefault="00472011" w:rsidP="009A2E6F">
      <w:pPr>
        <w:rPr>
          <w:rFonts w:ascii="Arial" w:hAnsi="Arial" w:cs="Arial"/>
          <w:sz w:val="24"/>
          <w:szCs w:val="24"/>
        </w:rPr>
      </w:pPr>
    </w:p>
    <w:p w14:paraId="1B77613A" w14:textId="254CFCA4" w:rsidR="00472011" w:rsidRPr="00B65E9F" w:rsidRDefault="00472011" w:rsidP="009A2E6F">
      <w:pPr>
        <w:rPr>
          <w:rFonts w:ascii="Arial" w:hAnsi="Arial" w:cs="Arial"/>
          <w:sz w:val="24"/>
          <w:szCs w:val="24"/>
        </w:rPr>
      </w:pPr>
    </w:p>
    <w:p w14:paraId="1584E770" w14:textId="427CB785" w:rsidR="00472011" w:rsidRPr="00B65E9F" w:rsidRDefault="00472011" w:rsidP="009A2E6F">
      <w:pPr>
        <w:rPr>
          <w:rFonts w:ascii="Arial" w:hAnsi="Arial" w:cs="Arial"/>
          <w:sz w:val="24"/>
          <w:szCs w:val="24"/>
        </w:rPr>
      </w:pPr>
    </w:p>
    <w:p w14:paraId="41D6FCAA" w14:textId="77777777" w:rsidR="00472011" w:rsidRPr="009A2E6F" w:rsidRDefault="00472011" w:rsidP="00472011">
      <w:pPr>
        <w:rPr>
          <w:rFonts w:ascii="Times New Roman" w:hAnsi="Times New Roman" w:cs="Times New Roman"/>
          <w:sz w:val="24"/>
          <w:szCs w:val="24"/>
        </w:rPr>
      </w:pPr>
    </w:p>
    <w:p w14:paraId="6F28BE5D" w14:textId="4E749B4F" w:rsidR="00472011" w:rsidRPr="009A2E6F" w:rsidRDefault="00472011" w:rsidP="009A2E6F">
      <w:pPr>
        <w:rPr>
          <w:rFonts w:ascii="Times New Roman" w:hAnsi="Times New Roman" w:cs="Times New Roman"/>
          <w:sz w:val="24"/>
          <w:szCs w:val="24"/>
        </w:rPr>
      </w:pPr>
    </w:p>
    <w:sectPr w:rsidR="00472011" w:rsidRPr="009A2E6F"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C8659F" w14:textId="77777777" w:rsidR="003A075F" w:rsidRDefault="003A075F" w:rsidP="00EB2193">
      <w:pPr>
        <w:spacing w:after="0" w:line="240" w:lineRule="auto"/>
      </w:pPr>
      <w:r>
        <w:separator/>
      </w:r>
    </w:p>
  </w:endnote>
  <w:endnote w:type="continuationSeparator" w:id="0">
    <w:p w14:paraId="12A5E74C" w14:textId="77777777" w:rsidR="003A075F" w:rsidRDefault="003A075F"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261941"/>
      <w:docPartObj>
        <w:docPartGallery w:val="Page Numbers (Bottom of Page)"/>
        <w:docPartUnique/>
      </w:docPartObj>
    </w:sdtPr>
    <w:sdtEndPr>
      <w:rPr>
        <w:color w:val="7F7F7F" w:themeColor="background1" w:themeShade="7F"/>
        <w:spacing w:val="60"/>
      </w:rPr>
    </w:sdtEndPr>
    <w:sdtContent>
      <w:p w14:paraId="6968B9DE" w14:textId="682A341E" w:rsidR="00F47BF7" w:rsidRDefault="00F47BF7">
        <w:pPr>
          <w:pStyle w:val="Footer"/>
          <w:pBdr>
            <w:top w:val="single" w:sz="4" w:space="1" w:color="D9D9D9" w:themeColor="background1" w:themeShade="D9"/>
          </w:pBdr>
          <w:jc w:val="right"/>
        </w:pPr>
        <w:r>
          <w:fldChar w:fldCharType="begin"/>
        </w:r>
        <w:r>
          <w:instrText xml:space="preserve"> PAGE   \* MERGEFORMAT </w:instrText>
        </w:r>
        <w:r>
          <w:fldChar w:fldCharType="separate"/>
        </w:r>
        <w:r w:rsidR="009A5BA0">
          <w:rPr>
            <w:noProof/>
          </w:rPr>
          <w:t>2</w:t>
        </w:r>
        <w:r>
          <w:rPr>
            <w:noProof/>
          </w:rPr>
          <w:fldChar w:fldCharType="end"/>
        </w:r>
        <w:r>
          <w:t xml:space="preserve"> | </w:t>
        </w:r>
        <w:r>
          <w:rPr>
            <w:color w:val="7F7F7F" w:themeColor="background1" w:themeShade="7F"/>
            <w:spacing w:val="60"/>
          </w:rPr>
          <w:t>Page</w:t>
        </w:r>
      </w:p>
    </w:sdtContent>
  </w:sdt>
  <w:p w14:paraId="71AF5F40" w14:textId="2E6C4531" w:rsidR="00F47BF7" w:rsidRPr="00550D9A" w:rsidRDefault="00F47BF7">
    <w:pPr>
      <w:rPr>
        <w:rFonts w:ascii="Arial" w:hAnsi="Arial" w:cs="Arial"/>
        <w:sz w:val="24"/>
        <w:szCs w:val="24"/>
      </w:rPr>
    </w:pPr>
    <w:r>
      <w:rPr>
        <w:rFonts w:ascii="Arial" w:hAnsi="Arial" w:cs="Arial"/>
        <w:sz w:val="24"/>
        <w:szCs w:val="24"/>
      </w:rPr>
      <w:t xml:space="preserve">Health Board – </w:t>
    </w:r>
    <w:r w:rsidR="00810AE2">
      <w:rPr>
        <w:rFonts w:ascii="Arial" w:hAnsi="Arial" w:cs="Arial"/>
        <w:sz w:val="24"/>
        <w:szCs w:val="24"/>
      </w:rPr>
      <w:t>Thursday, 28</w:t>
    </w:r>
    <w:r w:rsidR="00810AE2" w:rsidRPr="00810AE2">
      <w:rPr>
        <w:rFonts w:ascii="Arial" w:hAnsi="Arial" w:cs="Arial"/>
        <w:sz w:val="24"/>
        <w:szCs w:val="24"/>
        <w:vertAlign w:val="superscript"/>
      </w:rPr>
      <w:t>th</w:t>
    </w:r>
    <w:r w:rsidR="00810AE2">
      <w:rPr>
        <w:rFonts w:ascii="Arial" w:hAnsi="Arial" w:cs="Arial"/>
        <w:sz w:val="24"/>
        <w:szCs w:val="24"/>
      </w:rPr>
      <w:t xml:space="preserve"> March</w:t>
    </w:r>
    <w:r w:rsidR="00336938">
      <w:rPr>
        <w:rFonts w:ascii="Arial" w:hAnsi="Arial" w:cs="Arial"/>
        <w:sz w:val="24"/>
        <w:szCs w:val="24"/>
      </w:rPr>
      <w:t xml:space="preserve"> 2024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AE51C1" w14:textId="77777777" w:rsidR="003A075F" w:rsidRDefault="003A075F" w:rsidP="00EB2193">
      <w:pPr>
        <w:spacing w:after="0" w:line="240" w:lineRule="auto"/>
      </w:pPr>
      <w:r>
        <w:separator/>
      </w:r>
    </w:p>
  </w:footnote>
  <w:footnote w:type="continuationSeparator" w:id="0">
    <w:p w14:paraId="4F225E90" w14:textId="77777777" w:rsidR="003A075F" w:rsidRDefault="003A075F"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1358F8"/>
    <w:multiLevelType w:val="hybridMultilevel"/>
    <w:tmpl w:val="F0AC8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7A1D9B"/>
    <w:multiLevelType w:val="hybridMultilevel"/>
    <w:tmpl w:val="8FAE8FDA"/>
    <w:lvl w:ilvl="0" w:tplc="E0CA523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613851"/>
    <w:multiLevelType w:val="hybridMultilevel"/>
    <w:tmpl w:val="C6F06F42"/>
    <w:lvl w:ilvl="0" w:tplc="1D2EBB6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34B0264"/>
    <w:multiLevelType w:val="hybridMultilevel"/>
    <w:tmpl w:val="E634E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5"/>
  </w:num>
  <w:num w:numId="2">
    <w:abstractNumId w:val="3"/>
  </w:num>
  <w:num w:numId="3">
    <w:abstractNumId w:val="6"/>
  </w:num>
  <w:num w:numId="4">
    <w:abstractNumId w:val="0"/>
  </w:num>
  <w:num w:numId="5">
    <w:abstractNumId w:val="2"/>
  </w:num>
  <w:num w:numId="6">
    <w:abstractNumId w:val="8"/>
  </w:num>
  <w:num w:numId="7">
    <w:abstractNumId w:val="9"/>
  </w:num>
  <w:num w:numId="8">
    <w:abstractNumId w:val="4"/>
  </w:num>
  <w:num w:numId="9">
    <w:abstractNumId w:val="7"/>
  </w:num>
  <w:num w:numId="10">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5BA6"/>
    <w:rsid w:val="00006C16"/>
    <w:rsid w:val="00006D67"/>
    <w:rsid w:val="000070BA"/>
    <w:rsid w:val="0000758B"/>
    <w:rsid w:val="00007F41"/>
    <w:rsid w:val="00010DAD"/>
    <w:rsid w:val="00014EF5"/>
    <w:rsid w:val="000174C1"/>
    <w:rsid w:val="00021B57"/>
    <w:rsid w:val="00022EAB"/>
    <w:rsid w:val="000341D4"/>
    <w:rsid w:val="00036EB9"/>
    <w:rsid w:val="000374E8"/>
    <w:rsid w:val="0003786E"/>
    <w:rsid w:val="000401AE"/>
    <w:rsid w:val="0004249E"/>
    <w:rsid w:val="0004341B"/>
    <w:rsid w:val="0005080D"/>
    <w:rsid w:val="00054E0D"/>
    <w:rsid w:val="000560EE"/>
    <w:rsid w:val="00056A14"/>
    <w:rsid w:val="00063DB6"/>
    <w:rsid w:val="000645EB"/>
    <w:rsid w:val="00065471"/>
    <w:rsid w:val="00065B7F"/>
    <w:rsid w:val="000663DC"/>
    <w:rsid w:val="00072BE8"/>
    <w:rsid w:val="00073363"/>
    <w:rsid w:val="000745B0"/>
    <w:rsid w:val="00074BE1"/>
    <w:rsid w:val="0007579E"/>
    <w:rsid w:val="00082213"/>
    <w:rsid w:val="00084CCA"/>
    <w:rsid w:val="00085E9B"/>
    <w:rsid w:val="00087711"/>
    <w:rsid w:val="00095F76"/>
    <w:rsid w:val="000966A5"/>
    <w:rsid w:val="00097C1E"/>
    <w:rsid w:val="00097D84"/>
    <w:rsid w:val="000A04AF"/>
    <w:rsid w:val="000A1C9E"/>
    <w:rsid w:val="000A52B6"/>
    <w:rsid w:val="000A5F5F"/>
    <w:rsid w:val="000A601E"/>
    <w:rsid w:val="000A70C2"/>
    <w:rsid w:val="000B1FD9"/>
    <w:rsid w:val="000B4180"/>
    <w:rsid w:val="000B6217"/>
    <w:rsid w:val="000C254C"/>
    <w:rsid w:val="000C285D"/>
    <w:rsid w:val="000C35C0"/>
    <w:rsid w:val="000C3E88"/>
    <w:rsid w:val="000C6266"/>
    <w:rsid w:val="000C7246"/>
    <w:rsid w:val="000D1293"/>
    <w:rsid w:val="000D64C4"/>
    <w:rsid w:val="000E3AF9"/>
    <w:rsid w:val="000E4E22"/>
    <w:rsid w:val="000E7C0E"/>
    <w:rsid w:val="001004F6"/>
    <w:rsid w:val="00102742"/>
    <w:rsid w:val="00103CFE"/>
    <w:rsid w:val="001122C8"/>
    <w:rsid w:val="00114344"/>
    <w:rsid w:val="00116733"/>
    <w:rsid w:val="00117D12"/>
    <w:rsid w:val="00121021"/>
    <w:rsid w:val="001211F1"/>
    <w:rsid w:val="00126F5E"/>
    <w:rsid w:val="00127233"/>
    <w:rsid w:val="00127920"/>
    <w:rsid w:val="00135790"/>
    <w:rsid w:val="00135873"/>
    <w:rsid w:val="00136144"/>
    <w:rsid w:val="0014219E"/>
    <w:rsid w:val="001500A2"/>
    <w:rsid w:val="00153316"/>
    <w:rsid w:val="0015366F"/>
    <w:rsid w:val="0015450C"/>
    <w:rsid w:val="001547C7"/>
    <w:rsid w:val="0015486B"/>
    <w:rsid w:val="00156CCF"/>
    <w:rsid w:val="0016184E"/>
    <w:rsid w:val="001627CD"/>
    <w:rsid w:val="00162C25"/>
    <w:rsid w:val="00163AF7"/>
    <w:rsid w:val="00163CF7"/>
    <w:rsid w:val="00165602"/>
    <w:rsid w:val="001678ED"/>
    <w:rsid w:val="00174991"/>
    <w:rsid w:val="001768A2"/>
    <w:rsid w:val="0017728C"/>
    <w:rsid w:val="001834ED"/>
    <w:rsid w:val="00183E45"/>
    <w:rsid w:val="00184451"/>
    <w:rsid w:val="00185349"/>
    <w:rsid w:val="0019281B"/>
    <w:rsid w:val="001973FB"/>
    <w:rsid w:val="00197C91"/>
    <w:rsid w:val="001A256B"/>
    <w:rsid w:val="001A293A"/>
    <w:rsid w:val="001A42CE"/>
    <w:rsid w:val="001A4C98"/>
    <w:rsid w:val="001A751D"/>
    <w:rsid w:val="001A7F72"/>
    <w:rsid w:val="001B3BCD"/>
    <w:rsid w:val="001B5542"/>
    <w:rsid w:val="001B5F15"/>
    <w:rsid w:val="001B5F45"/>
    <w:rsid w:val="001B6C9D"/>
    <w:rsid w:val="001C20B9"/>
    <w:rsid w:val="001C24BA"/>
    <w:rsid w:val="001C2992"/>
    <w:rsid w:val="001C2A4E"/>
    <w:rsid w:val="001C2C30"/>
    <w:rsid w:val="001C3AE3"/>
    <w:rsid w:val="001C7AAC"/>
    <w:rsid w:val="001D06CC"/>
    <w:rsid w:val="001D5BE1"/>
    <w:rsid w:val="001D7049"/>
    <w:rsid w:val="001E050D"/>
    <w:rsid w:val="001E23BA"/>
    <w:rsid w:val="001E4DF4"/>
    <w:rsid w:val="001E5AEF"/>
    <w:rsid w:val="001E6F1C"/>
    <w:rsid w:val="001E741B"/>
    <w:rsid w:val="001E78E1"/>
    <w:rsid w:val="001F0678"/>
    <w:rsid w:val="001F2393"/>
    <w:rsid w:val="001F30C6"/>
    <w:rsid w:val="001F3729"/>
    <w:rsid w:val="001F3796"/>
    <w:rsid w:val="001F446D"/>
    <w:rsid w:val="001F46D1"/>
    <w:rsid w:val="001F6A6A"/>
    <w:rsid w:val="002002F8"/>
    <w:rsid w:val="00200732"/>
    <w:rsid w:val="00205ADF"/>
    <w:rsid w:val="002066D6"/>
    <w:rsid w:val="00207F4F"/>
    <w:rsid w:val="00210C07"/>
    <w:rsid w:val="0021223D"/>
    <w:rsid w:val="00213C54"/>
    <w:rsid w:val="002141FA"/>
    <w:rsid w:val="0021436B"/>
    <w:rsid w:val="00214F23"/>
    <w:rsid w:val="00214F71"/>
    <w:rsid w:val="002177FF"/>
    <w:rsid w:val="00221C11"/>
    <w:rsid w:val="00226B28"/>
    <w:rsid w:val="00227302"/>
    <w:rsid w:val="002300E1"/>
    <w:rsid w:val="002312F5"/>
    <w:rsid w:val="00231C87"/>
    <w:rsid w:val="002331B5"/>
    <w:rsid w:val="002347EC"/>
    <w:rsid w:val="0024071C"/>
    <w:rsid w:val="00242BE4"/>
    <w:rsid w:val="002510C8"/>
    <w:rsid w:val="00251313"/>
    <w:rsid w:val="00251B40"/>
    <w:rsid w:val="002529F7"/>
    <w:rsid w:val="00253FB8"/>
    <w:rsid w:val="00255366"/>
    <w:rsid w:val="00257E5B"/>
    <w:rsid w:val="00260B08"/>
    <w:rsid w:val="00261A55"/>
    <w:rsid w:val="0026672A"/>
    <w:rsid w:val="00266937"/>
    <w:rsid w:val="00267F71"/>
    <w:rsid w:val="00270C53"/>
    <w:rsid w:val="00271FD2"/>
    <w:rsid w:val="00273C9E"/>
    <w:rsid w:val="0027484A"/>
    <w:rsid w:val="0028161B"/>
    <w:rsid w:val="00283E3D"/>
    <w:rsid w:val="00285DC1"/>
    <w:rsid w:val="002866C4"/>
    <w:rsid w:val="00291F88"/>
    <w:rsid w:val="002922BF"/>
    <w:rsid w:val="00295C33"/>
    <w:rsid w:val="0029659B"/>
    <w:rsid w:val="002A1428"/>
    <w:rsid w:val="002A3FD8"/>
    <w:rsid w:val="002A5049"/>
    <w:rsid w:val="002A513B"/>
    <w:rsid w:val="002A5727"/>
    <w:rsid w:val="002A68A3"/>
    <w:rsid w:val="002A76FF"/>
    <w:rsid w:val="002B239B"/>
    <w:rsid w:val="002B3401"/>
    <w:rsid w:val="002B5467"/>
    <w:rsid w:val="002B569D"/>
    <w:rsid w:val="002B5AD5"/>
    <w:rsid w:val="002B6F47"/>
    <w:rsid w:val="002C1CE3"/>
    <w:rsid w:val="002C35C0"/>
    <w:rsid w:val="002C4C64"/>
    <w:rsid w:val="002C609F"/>
    <w:rsid w:val="002C6F8E"/>
    <w:rsid w:val="002C7A77"/>
    <w:rsid w:val="002D2ECF"/>
    <w:rsid w:val="002D39AD"/>
    <w:rsid w:val="002D6A59"/>
    <w:rsid w:val="002D6A87"/>
    <w:rsid w:val="002E5E2F"/>
    <w:rsid w:val="002F0321"/>
    <w:rsid w:val="002F163C"/>
    <w:rsid w:val="002F1F08"/>
    <w:rsid w:val="002F3E8B"/>
    <w:rsid w:val="002F453F"/>
    <w:rsid w:val="002F53FA"/>
    <w:rsid w:val="002F742F"/>
    <w:rsid w:val="00302B18"/>
    <w:rsid w:val="00304383"/>
    <w:rsid w:val="00317749"/>
    <w:rsid w:val="0032294E"/>
    <w:rsid w:val="00333721"/>
    <w:rsid w:val="00333AD3"/>
    <w:rsid w:val="003340E3"/>
    <w:rsid w:val="003344F5"/>
    <w:rsid w:val="0033665B"/>
    <w:rsid w:val="00336938"/>
    <w:rsid w:val="003373BD"/>
    <w:rsid w:val="00342D78"/>
    <w:rsid w:val="00344E64"/>
    <w:rsid w:val="00345239"/>
    <w:rsid w:val="003534B3"/>
    <w:rsid w:val="00353887"/>
    <w:rsid w:val="00354EF4"/>
    <w:rsid w:val="00356C07"/>
    <w:rsid w:val="00364C61"/>
    <w:rsid w:val="00367542"/>
    <w:rsid w:val="00381F18"/>
    <w:rsid w:val="00385426"/>
    <w:rsid w:val="003876F0"/>
    <w:rsid w:val="00390945"/>
    <w:rsid w:val="00390ADE"/>
    <w:rsid w:val="00391CEE"/>
    <w:rsid w:val="00393E1E"/>
    <w:rsid w:val="003965D3"/>
    <w:rsid w:val="00396F52"/>
    <w:rsid w:val="003A075F"/>
    <w:rsid w:val="003A1D28"/>
    <w:rsid w:val="003A3E50"/>
    <w:rsid w:val="003A410A"/>
    <w:rsid w:val="003A479D"/>
    <w:rsid w:val="003A690A"/>
    <w:rsid w:val="003B1B5E"/>
    <w:rsid w:val="003B332E"/>
    <w:rsid w:val="003B3500"/>
    <w:rsid w:val="003B514D"/>
    <w:rsid w:val="003B5D93"/>
    <w:rsid w:val="003B6928"/>
    <w:rsid w:val="003C1101"/>
    <w:rsid w:val="003C232B"/>
    <w:rsid w:val="003C51C2"/>
    <w:rsid w:val="003D32ED"/>
    <w:rsid w:val="003D3EC2"/>
    <w:rsid w:val="003D5FE9"/>
    <w:rsid w:val="003E0531"/>
    <w:rsid w:val="003E2C01"/>
    <w:rsid w:val="003E4522"/>
    <w:rsid w:val="003E54C5"/>
    <w:rsid w:val="003F10C9"/>
    <w:rsid w:val="003F36E0"/>
    <w:rsid w:val="003F5DC3"/>
    <w:rsid w:val="003F621E"/>
    <w:rsid w:val="003F6391"/>
    <w:rsid w:val="003F661C"/>
    <w:rsid w:val="003F695E"/>
    <w:rsid w:val="003F79CF"/>
    <w:rsid w:val="004011A9"/>
    <w:rsid w:val="0040190A"/>
    <w:rsid w:val="00403610"/>
    <w:rsid w:val="00403AF1"/>
    <w:rsid w:val="00404F7F"/>
    <w:rsid w:val="00405921"/>
    <w:rsid w:val="00407207"/>
    <w:rsid w:val="00411B71"/>
    <w:rsid w:val="00413878"/>
    <w:rsid w:val="00413A58"/>
    <w:rsid w:val="0042114B"/>
    <w:rsid w:val="00421665"/>
    <w:rsid w:val="00424086"/>
    <w:rsid w:val="00424836"/>
    <w:rsid w:val="00424960"/>
    <w:rsid w:val="00425A1F"/>
    <w:rsid w:val="0042787B"/>
    <w:rsid w:val="004319C1"/>
    <w:rsid w:val="00433B84"/>
    <w:rsid w:val="004354EA"/>
    <w:rsid w:val="004354F5"/>
    <w:rsid w:val="00441CFB"/>
    <w:rsid w:val="004423D6"/>
    <w:rsid w:val="004453FA"/>
    <w:rsid w:val="004454A4"/>
    <w:rsid w:val="004474C5"/>
    <w:rsid w:val="0045202D"/>
    <w:rsid w:val="00454066"/>
    <w:rsid w:val="00456F12"/>
    <w:rsid w:val="00463E38"/>
    <w:rsid w:val="0046533E"/>
    <w:rsid w:val="00467AFE"/>
    <w:rsid w:val="0047085D"/>
    <w:rsid w:val="004714AB"/>
    <w:rsid w:val="00472011"/>
    <w:rsid w:val="004757B3"/>
    <w:rsid w:val="00481943"/>
    <w:rsid w:val="00481DBD"/>
    <w:rsid w:val="004836BA"/>
    <w:rsid w:val="004843B9"/>
    <w:rsid w:val="00485AE9"/>
    <w:rsid w:val="004906DE"/>
    <w:rsid w:val="00490B70"/>
    <w:rsid w:val="00493884"/>
    <w:rsid w:val="00494471"/>
    <w:rsid w:val="00494775"/>
    <w:rsid w:val="004A0A4D"/>
    <w:rsid w:val="004A109F"/>
    <w:rsid w:val="004A140A"/>
    <w:rsid w:val="004A41F5"/>
    <w:rsid w:val="004A7A77"/>
    <w:rsid w:val="004B147E"/>
    <w:rsid w:val="004B1D24"/>
    <w:rsid w:val="004B3FAE"/>
    <w:rsid w:val="004B65D9"/>
    <w:rsid w:val="004B733C"/>
    <w:rsid w:val="004C042A"/>
    <w:rsid w:val="004C16EA"/>
    <w:rsid w:val="004C5282"/>
    <w:rsid w:val="004C7FAD"/>
    <w:rsid w:val="004D0080"/>
    <w:rsid w:val="004D4B65"/>
    <w:rsid w:val="004D5DE7"/>
    <w:rsid w:val="004D5FE3"/>
    <w:rsid w:val="004D60FE"/>
    <w:rsid w:val="004E000A"/>
    <w:rsid w:val="004E1D98"/>
    <w:rsid w:val="004E46EA"/>
    <w:rsid w:val="004E64C2"/>
    <w:rsid w:val="004E6515"/>
    <w:rsid w:val="004F2608"/>
    <w:rsid w:val="004F33DA"/>
    <w:rsid w:val="004F40C7"/>
    <w:rsid w:val="004F61DB"/>
    <w:rsid w:val="004F792A"/>
    <w:rsid w:val="00502CD0"/>
    <w:rsid w:val="00503B8B"/>
    <w:rsid w:val="00506100"/>
    <w:rsid w:val="005077CB"/>
    <w:rsid w:val="00510C1F"/>
    <w:rsid w:val="00514D7A"/>
    <w:rsid w:val="00514E4E"/>
    <w:rsid w:val="00517309"/>
    <w:rsid w:val="0052749D"/>
    <w:rsid w:val="005301F7"/>
    <w:rsid w:val="005307C5"/>
    <w:rsid w:val="00533163"/>
    <w:rsid w:val="005368F4"/>
    <w:rsid w:val="005378C1"/>
    <w:rsid w:val="00542FE1"/>
    <w:rsid w:val="00543C46"/>
    <w:rsid w:val="005467A3"/>
    <w:rsid w:val="00550804"/>
    <w:rsid w:val="00550907"/>
    <w:rsid w:val="00550D9A"/>
    <w:rsid w:val="005515AE"/>
    <w:rsid w:val="00553266"/>
    <w:rsid w:val="00553D07"/>
    <w:rsid w:val="005555FE"/>
    <w:rsid w:val="00560B45"/>
    <w:rsid w:val="0056167C"/>
    <w:rsid w:val="00563E21"/>
    <w:rsid w:val="00572727"/>
    <w:rsid w:val="00572D30"/>
    <w:rsid w:val="00575066"/>
    <w:rsid w:val="00582048"/>
    <w:rsid w:val="005840EE"/>
    <w:rsid w:val="0059259C"/>
    <w:rsid w:val="005946F5"/>
    <w:rsid w:val="005950BA"/>
    <w:rsid w:val="005A456D"/>
    <w:rsid w:val="005A518D"/>
    <w:rsid w:val="005A6D5B"/>
    <w:rsid w:val="005B036D"/>
    <w:rsid w:val="005B18CB"/>
    <w:rsid w:val="005B29A7"/>
    <w:rsid w:val="005B44B4"/>
    <w:rsid w:val="005C16C6"/>
    <w:rsid w:val="005D11DD"/>
    <w:rsid w:val="005D20B0"/>
    <w:rsid w:val="005D281B"/>
    <w:rsid w:val="005D2DF3"/>
    <w:rsid w:val="005D44EE"/>
    <w:rsid w:val="005D732A"/>
    <w:rsid w:val="005E12E9"/>
    <w:rsid w:val="005E1FB7"/>
    <w:rsid w:val="005E4445"/>
    <w:rsid w:val="005E4803"/>
    <w:rsid w:val="005E5793"/>
    <w:rsid w:val="005F07B1"/>
    <w:rsid w:val="005F12E7"/>
    <w:rsid w:val="006020ED"/>
    <w:rsid w:val="006025E3"/>
    <w:rsid w:val="00604501"/>
    <w:rsid w:val="006048CA"/>
    <w:rsid w:val="00606355"/>
    <w:rsid w:val="00607CDB"/>
    <w:rsid w:val="00610157"/>
    <w:rsid w:val="00611467"/>
    <w:rsid w:val="00617177"/>
    <w:rsid w:val="00617568"/>
    <w:rsid w:val="00622FD1"/>
    <w:rsid w:val="006247FC"/>
    <w:rsid w:val="00627495"/>
    <w:rsid w:val="006305E8"/>
    <w:rsid w:val="00635C6C"/>
    <w:rsid w:val="00642700"/>
    <w:rsid w:val="0064406B"/>
    <w:rsid w:val="00645305"/>
    <w:rsid w:val="00646833"/>
    <w:rsid w:val="00653245"/>
    <w:rsid w:val="00654174"/>
    <w:rsid w:val="00654B6F"/>
    <w:rsid w:val="00657AB3"/>
    <w:rsid w:val="006601F2"/>
    <w:rsid w:val="0066146C"/>
    <w:rsid w:val="00663779"/>
    <w:rsid w:val="00665665"/>
    <w:rsid w:val="006732D7"/>
    <w:rsid w:val="0067495F"/>
    <w:rsid w:val="00676F13"/>
    <w:rsid w:val="00680BAD"/>
    <w:rsid w:val="00681349"/>
    <w:rsid w:val="00682F58"/>
    <w:rsid w:val="006917AD"/>
    <w:rsid w:val="006918F7"/>
    <w:rsid w:val="00692C10"/>
    <w:rsid w:val="0069395D"/>
    <w:rsid w:val="00693B74"/>
    <w:rsid w:val="006A0E91"/>
    <w:rsid w:val="006A255E"/>
    <w:rsid w:val="006A30E5"/>
    <w:rsid w:val="006A3143"/>
    <w:rsid w:val="006A3694"/>
    <w:rsid w:val="006A75E4"/>
    <w:rsid w:val="006A7FA9"/>
    <w:rsid w:val="006B01C2"/>
    <w:rsid w:val="006B3C06"/>
    <w:rsid w:val="006B4308"/>
    <w:rsid w:val="006B53C7"/>
    <w:rsid w:val="006B6236"/>
    <w:rsid w:val="006C0C31"/>
    <w:rsid w:val="006C1BBF"/>
    <w:rsid w:val="006C3208"/>
    <w:rsid w:val="006C3EFA"/>
    <w:rsid w:val="006C6569"/>
    <w:rsid w:val="006D333C"/>
    <w:rsid w:val="006D4FC3"/>
    <w:rsid w:val="006D6D34"/>
    <w:rsid w:val="006E0D9F"/>
    <w:rsid w:val="006E128A"/>
    <w:rsid w:val="006E1AFE"/>
    <w:rsid w:val="006E2C3C"/>
    <w:rsid w:val="006E6110"/>
    <w:rsid w:val="006E635F"/>
    <w:rsid w:val="006F5634"/>
    <w:rsid w:val="006F601D"/>
    <w:rsid w:val="007011AC"/>
    <w:rsid w:val="0070415B"/>
    <w:rsid w:val="007107B2"/>
    <w:rsid w:val="00712D5B"/>
    <w:rsid w:val="0071485C"/>
    <w:rsid w:val="00714FFB"/>
    <w:rsid w:val="00715BDA"/>
    <w:rsid w:val="00716E01"/>
    <w:rsid w:val="00727529"/>
    <w:rsid w:val="00731C21"/>
    <w:rsid w:val="007344C8"/>
    <w:rsid w:val="00735C6F"/>
    <w:rsid w:val="0073648B"/>
    <w:rsid w:val="00736F24"/>
    <w:rsid w:val="007372B1"/>
    <w:rsid w:val="00740C13"/>
    <w:rsid w:val="00741326"/>
    <w:rsid w:val="00742022"/>
    <w:rsid w:val="0074300E"/>
    <w:rsid w:val="00744823"/>
    <w:rsid w:val="00744AE0"/>
    <w:rsid w:val="007452E8"/>
    <w:rsid w:val="00746DFA"/>
    <w:rsid w:val="0074787E"/>
    <w:rsid w:val="00750886"/>
    <w:rsid w:val="00751B38"/>
    <w:rsid w:val="00752863"/>
    <w:rsid w:val="00761489"/>
    <w:rsid w:val="0076285E"/>
    <w:rsid w:val="00767511"/>
    <w:rsid w:val="0077375F"/>
    <w:rsid w:val="00776416"/>
    <w:rsid w:val="00776BF4"/>
    <w:rsid w:val="00777D7F"/>
    <w:rsid w:val="0078368F"/>
    <w:rsid w:val="007858A5"/>
    <w:rsid w:val="00786652"/>
    <w:rsid w:val="00786822"/>
    <w:rsid w:val="007925F9"/>
    <w:rsid w:val="00795C62"/>
    <w:rsid w:val="00796712"/>
    <w:rsid w:val="0079774C"/>
    <w:rsid w:val="007A2346"/>
    <w:rsid w:val="007A53A0"/>
    <w:rsid w:val="007A5718"/>
    <w:rsid w:val="007A6765"/>
    <w:rsid w:val="007B14C8"/>
    <w:rsid w:val="007B2761"/>
    <w:rsid w:val="007B349B"/>
    <w:rsid w:val="007C34CE"/>
    <w:rsid w:val="007D0CA8"/>
    <w:rsid w:val="007D2EE0"/>
    <w:rsid w:val="007D6536"/>
    <w:rsid w:val="007E0479"/>
    <w:rsid w:val="007E3D4E"/>
    <w:rsid w:val="007E5C27"/>
    <w:rsid w:val="007F05D0"/>
    <w:rsid w:val="007F082D"/>
    <w:rsid w:val="007F2574"/>
    <w:rsid w:val="007F2EE6"/>
    <w:rsid w:val="007F6EFF"/>
    <w:rsid w:val="007F7CFB"/>
    <w:rsid w:val="00800DC5"/>
    <w:rsid w:val="00804F0B"/>
    <w:rsid w:val="00805341"/>
    <w:rsid w:val="00805558"/>
    <w:rsid w:val="008066CA"/>
    <w:rsid w:val="0081083F"/>
    <w:rsid w:val="00810AE2"/>
    <w:rsid w:val="008124B9"/>
    <w:rsid w:val="00813854"/>
    <w:rsid w:val="00815CF6"/>
    <w:rsid w:val="008233A5"/>
    <w:rsid w:val="0082457D"/>
    <w:rsid w:val="00826362"/>
    <w:rsid w:val="008319BE"/>
    <w:rsid w:val="0083394D"/>
    <w:rsid w:val="00835287"/>
    <w:rsid w:val="00836C9C"/>
    <w:rsid w:val="0084088E"/>
    <w:rsid w:val="008451F6"/>
    <w:rsid w:val="00851E80"/>
    <w:rsid w:val="00851F8A"/>
    <w:rsid w:val="00852D8C"/>
    <w:rsid w:val="00853234"/>
    <w:rsid w:val="00853704"/>
    <w:rsid w:val="008605D2"/>
    <w:rsid w:val="008607A1"/>
    <w:rsid w:val="00861168"/>
    <w:rsid w:val="00861F81"/>
    <w:rsid w:val="008625C5"/>
    <w:rsid w:val="008628F7"/>
    <w:rsid w:val="00863E60"/>
    <w:rsid w:val="00864C33"/>
    <w:rsid w:val="008660E4"/>
    <w:rsid w:val="008672C2"/>
    <w:rsid w:val="0087041A"/>
    <w:rsid w:val="00871F50"/>
    <w:rsid w:val="00873B47"/>
    <w:rsid w:val="008751A9"/>
    <w:rsid w:val="00875AF9"/>
    <w:rsid w:val="008770ED"/>
    <w:rsid w:val="00881807"/>
    <w:rsid w:val="0088310B"/>
    <w:rsid w:val="00884F6C"/>
    <w:rsid w:val="00887011"/>
    <w:rsid w:val="00893712"/>
    <w:rsid w:val="00894F83"/>
    <w:rsid w:val="00895B91"/>
    <w:rsid w:val="00896BBD"/>
    <w:rsid w:val="008A0BAB"/>
    <w:rsid w:val="008A1843"/>
    <w:rsid w:val="008A2A7C"/>
    <w:rsid w:val="008A2BEE"/>
    <w:rsid w:val="008A3A35"/>
    <w:rsid w:val="008A4CF3"/>
    <w:rsid w:val="008A52BC"/>
    <w:rsid w:val="008B786B"/>
    <w:rsid w:val="008C0EEC"/>
    <w:rsid w:val="008C2432"/>
    <w:rsid w:val="008C4621"/>
    <w:rsid w:val="008D0397"/>
    <w:rsid w:val="008D2D67"/>
    <w:rsid w:val="008D4D7C"/>
    <w:rsid w:val="008D6862"/>
    <w:rsid w:val="008E04E7"/>
    <w:rsid w:val="008E20C9"/>
    <w:rsid w:val="008E5C7D"/>
    <w:rsid w:val="008E664F"/>
    <w:rsid w:val="008F028E"/>
    <w:rsid w:val="00900B3B"/>
    <w:rsid w:val="009015B6"/>
    <w:rsid w:val="00901A1E"/>
    <w:rsid w:val="00902DE1"/>
    <w:rsid w:val="00903275"/>
    <w:rsid w:val="00905316"/>
    <w:rsid w:val="00914E54"/>
    <w:rsid w:val="00917FEE"/>
    <w:rsid w:val="00920453"/>
    <w:rsid w:val="0092062A"/>
    <w:rsid w:val="00921353"/>
    <w:rsid w:val="00924924"/>
    <w:rsid w:val="00930105"/>
    <w:rsid w:val="00933245"/>
    <w:rsid w:val="00933DE1"/>
    <w:rsid w:val="00937676"/>
    <w:rsid w:val="00940B3C"/>
    <w:rsid w:val="00941B05"/>
    <w:rsid w:val="009445AF"/>
    <w:rsid w:val="0094464A"/>
    <w:rsid w:val="00953ABC"/>
    <w:rsid w:val="00955E5D"/>
    <w:rsid w:val="00955FCF"/>
    <w:rsid w:val="00956B5F"/>
    <w:rsid w:val="0096052B"/>
    <w:rsid w:val="009630F7"/>
    <w:rsid w:val="00965DAA"/>
    <w:rsid w:val="0096793C"/>
    <w:rsid w:val="00974AF6"/>
    <w:rsid w:val="00975789"/>
    <w:rsid w:val="00977B74"/>
    <w:rsid w:val="00980798"/>
    <w:rsid w:val="00983C0C"/>
    <w:rsid w:val="009868A7"/>
    <w:rsid w:val="009870D2"/>
    <w:rsid w:val="009A1133"/>
    <w:rsid w:val="009A2109"/>
    <w:rsid w:val="009A29E4"/>
    <w:rsid w:val="009A2E6F"/>
    <w:rsid w:val="009A3164"/>
    <w:rsid w:val="009A3800"/>
    <w:rsid w:val="009A4553"/>
    <w:rsid w:val="009A5BA0"/>
    <w:rsid w:val="009A71B3"/>
    <w:rsid w:val="009B0027"/>
    <w:rsid w:val="009B1083"/>
    <w:rsid w:val="009B3BB8"/>
    <w:rsid w:val="009C1B50"/>
    <w:rsid w:val="009C23A3"/>
    <w:rsid w:val="009C4063"/>
    <w:rsid w:val="009C7721"/>
    <w:rsid w:val="009C7E1A"/>
    <w:rsid w:val="009D012D"/>
    <w:rsid w:val="009D1917"/>
    <w:rsid w:val="009D77B2"/>
    <w:rsid w:val="009E00E9"/>
    <w:rsid w:val="009E3EDE"/>
    <w:rsid w:val="009E6700"/>
    <w:rsid w:val="009E70E5"/>
    <w:rsid w:val="009F1FCB"/>
    <w:rsid w:val="009F2A4D"/>
    <w:rsid w:val="009F6F56"/>
    <w:rsid w:val="009F71C1"/>
    <w:rsid w:val="00A02EA0"/>
    <w:rsid w:val="00A07E51"/>
    <w:rsid w:val="00A1237A"/>
    <w:rsid w:val="00A14B1B"/>
    <w:rsid w:val="00A15B2F"/>
    <w:rsid w:val="00A202D6"/>
    <w:rsid w:val="00A24F08"/>
    <w:rsid w:val="00A3097F"/>
    <w:rsid w:val="00A316E3"/>
    <w:rsid w:val="00A34AD6"/>
    <w:rsid w:val="00A35764"/>
    <w:rsid w:val="00A36415"/>
    <w:rsid w:val="00A422CD"/>
    <w:rsid w:val="00A45E25"/>
    <w:rsid w:val="00A46291"/>
    <w:rsid w:val="00A46E11"/>
    <w:rsid w:val="00A4773A"/>
    <w:rsid w:val="00A51FC5"/>
    <w:rsid w:val="00A52244"/>
    <w:rsid w:val="00A53F6E"/>
    <w:rsid w:val="00A54098"/>
    <w:rsid w:val="00A54135"/>
    <w:rsid w:val="00A551E4"/>
    <w:rsid w:val="00A561B1"/>
    <w:rsid w:val="00A5620E"/>
    <w:rsid w:val="00A61485"/>
    <w:rsid w:val="00A70154"/>
    <w:rsid w:val="00A705AE"/>
    <w:rsid w:val="00A751C2"/>
    <w:rsid w:val="00A83262"/>
    <w:rsid w:val="00A92035"/>
    <w:rsid w:val="00A92E1C"/>
    <w:rsid w:val="00A9325C"/>
    <w:rsid w:val="00A93B17"/>
    <w:rsid w:val="00A963EA"/>
    <w:rsid w:val="00AA0517"/>
    <w:rsid w:val="00AA7EFB"/>
    <w:rsid w:val="00AB0EC9"/>
    <w:rsid w:val="00AB4F36"/>
    <w:rsid w:val="00AB60C6"/>
    <w:rsid w:val="00AB78F6"/>
    <w:rsid w:val="00AC669E"/>
    <w:rsid w:val="00AC7C75"/>
    <w:rsid w:val="00AD1060"/>
    <w:rsid w:val="00AD16A1"/>
    <w:rsid w:val="00AE18F2"/>
    <w:rsid w:val="00AE1EC3"/>
    <w:rsid w:val="00AE2376"/>
    <w:rsid w:val="00AE2427"/>
    <w:rsid w:val="00AF1F87"/>
    <w:rsid w:val="00AF3C71"/>
    <w:rsid w:val="00AF4CA4"/>
    <w:rsid w:val="00AF6804"/>
    <w:rsid w:val="00AF6F53"/>
    <w:rsid w:val="00B00606"/>
    <w:rsid w:val="00B02AD3"/>
    <w:rsid w:val="00B03AAE"/>
    <w:rsid w:val="00B04216"/>
    <w:rsid w:val="00B0567C"/>
    <w:rsid w:val="00B05D84"/>
    <w:rsid w:val="00B13FA3"/>
    <w:rsid w:val="00B16D5C"/>
    <w:rsid w:val="00B20058"/>
    <w:rsid w:val="00B259A9"/>
    <w:rsid w:val="00B30EC1"/>
    <w:rsid w:val="00B32BB9"/>
    <w:rsid w:val="00B400AB"/>
    <w:rsid w:val="00B42A02"/>
    <w:rsid w:val="00B42B2F"/>
    <w:rsid w:val="00B44E8A"/>
    <w:rsid w:val="00B5182F"/>
    <w:rsid w:val="00B52C81"/>
    <w:rsid w:val="00B53168"/>
    <w:rsid w:val="00B54661"/>
    <w:rsid w:val="00B56615"/>
    <w:rsid w:val="00B5743B"/>
    <w:rsid w:val="00B624D7"/>
    <w:rsid w:val="00B65E9F"/>
    <w:rsid w:val="00B745CC"/>
    <w:rsid w:val="00B75B38"/>
    <w:rsid w:val="00B77998"/>
    <w:rsid w:val="00B82D60"/>
    <w:rsid w:val="00B8472B"/>
    <w:rsid w:val="00B84E1F"/>
    <w:rsid w:val="00B852D6"/>
    <w:rsid w:val="00B85E34"/>
    <w:rsid w:val="00B8683E"/>
    <w:rsid w:val="00B90898"/>
    <w:rsid w:val="00B912C1"/>
    <w:rsid w:val="00B93CD7"/>
    <w:rsid w:val="00B9509F"/>
    <w:rsid w:val="00B972C4"/>
    <w:rsid w:val="00BA0BC0"/>
    <w:rsid w:val="00BA2191"/>
    <w:rsid w:val="00BA2767"/>
    <w:rsid w:val="00BA2F54"/>
    <w:rsid w:val="00BB07B0"/>
    <w:rsid w:val="00BB1731"/>
    <w:rsid w:val="00BB2016"/>
    <w:rsid w:val="00BB228D"/>
    <w:rsid w:val="00BB6351"/>
    <w:rsid w:val="00BB7332"/>
    <w:rsid w:val="00BB756C"/>
    <w:rsid w:val="00BC013E"/>
    <w:rsid w:val="00BC0546"/>
    <w:rsid w:val="00BC2479"/>
    <w:rsid w:val="00BC376F"/>
    <w:rsid w:val="00BC4DF4"/>
    <w:rsid w:val="00BC4F02"/>
    <w:rsid w:val="00BC66B1"/>
    <w:rsid w:val="00BD1509"/>
    <w:rsid w:val="00BD18AC"/>
    <w:rsid w:val="00BD4D7B"/>
    <w:rsid w:val="00BD7670"/>
    <w:rsid w:val="00BE0D57"/>
    <w:rsid w:val="00BE3721"/>
    <w:rsid w:val="00BE53D7"/>
    <w:rsid w:val="00BE5E3B"/>
    <w:rsid w:val="00BE6328"/>
    <w:rsid w:val="00BF255D"/>
    <w:rsid w:val="00BF2B11"/>
    <w:rsid w:val="00BF4A06"/>
    <w:rsid w:val="00BF6703"/>
    <w:rsid w:val="00BF7E7E"/>
    <w:rsid w:val="00C0143C"/>
    <w:rsid w:val="00C025F4"/>
    <w:rsid w:val="00C02ED4"/>
    <w:rsid w:val="00C12E59"/>
    <w:rsid w:val="00C22B90"/>
    <w:rsid w:val="00C23158"/>
    <w:rsid w:val="00C2468B"/>
    <w:rsid w:val="00C2494B"/>
    <w:rsid w:val="00C26AA7"/>
    <w:rsid w:val="00C366A6"/>
    <w:rsid w:val="00C371BB"/>
    <w:rsid w:val="00C372CE"/>
    <w:rsid w:val="00C41144"/>
    <w:rsid w:val="00C43CA6"/>
    <w:rsid w:val="00C44716"/>
    <w:rsid w:val="00C44B43"/>
    <w:rsid w:val="00C44E1C"/>
    <w:rsid w:val="00C52C80"/>
    <w:rsid w:val="00C53674"/>
    <w:rsid w:val="00C54105"/>
    <w:rsid w:val="00C54C0F"/>
    <w:rsid w:val="00C54EAA"/>
    <w:rsid w:val="00C55142"/>
    <w:rsid w:val="00C622A5"/>
    <w:rsid w:val="00C67007"/>
    <w:rsid w:val="00C73B1A"/>
    <w:rsid w:val="00C741DA"/>
    <w:rsid w:val="00C75B94"/>
    <w:rsid w:val="00C77881"/>
    <w:rsid w:val="00C778A6"/>
    <w:rsid w:val="00C82199"/>
    <w:rsid w:val="00C83759"/>
    <w:rsid w:val="00C84003"/>
    <w:rsid w:val="00C857AF"/>
    <w:rsid w:val="00C86479"/>
    <w:rsid w:val="00C87226"/>
    <w:rsid w:val="00C90CB6"/>
    <w:rsid w:val="00C93001"/>
    <w:rsid w:val="00CA0E0C"/>
    <w:rsid w:val="00CA21A1"/>
    <w:rsid w:val="00CA276F"/>
    <w:rsid w:val="00CA3228"/>
    <w:rsid w:val="00CA36E7"/>
    <w:rsid w:val="00CA4A6B"/>
    <w:rsid w:val="00CA6C09"/>
    <w:rsid w:val="00CA7B98"/>
    <w:rsid w:val="00CB342E"/>
    <w:rsid w:val="00CB513E"/>
    <w:rsid w:val="00CB74B0"/>
    <w:rsid w:val="00CB7C52"/>
    <w:rsid w:val="00CB7C73"/>
    <w:rsid w:val="00CC06A0"/>
    <w:rsid w:val="00CC1099"/>
    <w:rsid w:val="00CC158D"/>
    <w:rsid w:val="00CC1A0B"/>
    <w:rsid w:val="00CC1E1E"/>
    <w:rsid w:val="00CC4D54"/>
    <w:rsid w:val="00CD521E"/>
    <w:rsid w:val="00CE237F"/>
    <w:rsid w:val="00CF2DE7"/>
    <w:rsid w:val="00CF5075"/>
    <w:rsid w:val="00D00DD6"/>
    <w:rsid w:val="00D0787C"/>
    <w:rsid w:val="00D101F7"/>
    <w:rsid w:val="00D121AB"/>
    <w:rsid w:val="00D15737"/>
    <w:rsid w:val="00D23FB6"/>
    <w:rsid w:val="00D242D6"/>
    <w:rsid w:val="00D247F9"/>
    <w:rsid w:val="00D278DF"/>
    <w:rsid w:val="00D307B5"/>
    <w:rsid w:val="00D31F54"/>
    <w:rsid w:val="00D330B8"/>
    <w:rsid w:val="00D34AA1"/>
    <w:rsid w:val="00D34DF2"/>
    <w:rsid w:val="00D402FC"/>
    <w:rsid w:val="00D41CA6"/>
    <w:rsid w:val="00D44CFE"/>
    <w:rsid w:val="00D46F78"/>
    <w:rsid w:val="00D5552F"/>
    <w:rsid w:val="00D610EE"/>
    <w:rsid w:val="00D643C5"/>
    <w:rsid w:val="00D673F9"/>
    <w:rsid w:val="00D74096"/>
    <w:rsid w:val="00D77C9B"/>
    <w:rsid w:val="00D824F9"/>
    <w:rsid w:val="00D8349E"/>
    <w:rsid w:val="00D84AE0"/>
    <w:rsid w:val="00D8574D"/>
    <w:rsid w:val="00D90C64"/>
    <w:rsid w:val="00D9651B"/>
    <w:rsid w:val="00D968BF"/>
    <w:rsid w:val="00DA32AB"/>
    <w:rsid w:val="00DA49D0"/>
    <w:rsid w:val="00DA58E1"/>
    <w:rsid w:val="00DA5A5D"/>
    <w:rsid w:val="00DA6079"/>
    <w:rsid w:val="00DB08EF"/>
    <w:rsid w:val="00DB3559"/>
    <w:rsid w:val="00DB6354"/>
    <w:rsid w:val="00DB7848"/>
    <w:rsid w:val="00DC011F"/>
    <w:rsid w:val="00DC58CC"/>
    <w:rsid w:val="00DC6B02"/>
    <w:rsid w:val="00DD188E"/>
    <w:rsid w:val="00DD1A88"/>
    <w:rsid w:val="00DD4863"/>
    <w:rsid w:val="00DD67CC"/>
    <w:rsid w:val="00DD757F"/>
    <w:rsid w:val="00DE0C5E"/>
    <w:rsid w:val="00DE15ED"/>
    <w:rsid w:val="00DE2BD7"/>
    <w:rsid w:val="00DE4590"/>
    <w:rsid w:val="00DE59B1"/>
    <w:rsid w:val="00DE5E35"/>
    <w:rsid w:val="00DF0F2E"/>
    <w:rsid w:val="00DF1998"/>
    <w:rsid w:val="00DF4B30"/>
    <w:rsid w:val="00DF6652"/>
    <w:rsid w:val="00E00661"/>
    <w:rsid w:val="00E12513"/>
    <w:rsid w:val="00E1298F"/>
    <w:rsid w:val="00E15D93"/>
    <w:rsid w:val="00E30FF7"/>
    <w:rsid w:val="00E323B7"/>
    <w:rsid w:val="00E35A2D"/>
    <w:rsid w:val="00E36E46"/>
    <w:rsid w:val="00E37A0C"/>
    <w:rsid w:val="00E42310"/>
    <w:rsid w:val="00E42B2A"/>
    <w:rsid w:val="00E43B34"/>
    <w:rsid w:val="00E43DFC"/>
    <w:rsid w:val="00E44554"/>
    <w:rsid w:val="00E4578F"/>
    <w:rsid w:val="00E46E5C"/>
    <w:rsid w:val="00E51372"/>
    <w:rsid w:val="00E51AEC"/>
    <w:rsid w:val="00E53610"/>
    <w:rsid w:val="00E5412D"/>
    <w:rsid w:val="00E60A2A"/>
    <w:rsid w:val="00E70602"/>
    <w:rsid w:val="00E710A3"/>
    <w:rsid w:val="00E71187"/>
    <w:rsid w:val="00E71569"/>
    <w:rsid w:val="00E71BD7"/>
    <w:rsid w:val="00E7310B"/>
    <w:rsid w:val="00E8066E"/>
    <w:rsid w:val="00E8177B"/>
    <w:rsid w:val="00E82C82"/>
    <w:rsid w:val="00E9141C"/>
    <w:rsid w:val="00E92179"/>
    <w:rsid w:val="00E92DB1"/>
    <w:rsid w:val="00E943E1"/>
    <w:rsid w:val="00E97C31"/>
    <w:rsid w:val="00EA0F98"/>
    <w:rsid w:val="00EA14F2"/>
    <w:rsid w:val="00EA2B19"/>
    <w:rsid w:val="00EA581D"/>
    <w:rsid w:val="00EA5871"/>
    <w:rsid w:val="00EA5FBD"/>
    <w:rsid w:val="00EA737F"/>
    <w:rsid w:val="00EB002A"/>
    <w:rsid w:val="00EB2193"/>
    <w:rsid w:val="00EB3C94"/>
    <w:rsid w:val="00EB62D9"/>
    <w:rsid w:val="00EB7224"/>
    <w:rsid w:val="00EC2620"/>
    <w:rsid w:val="00EC2A1C"/>
    <w:rsid w:val="00ED281D"/>
    <w:rsid w:val="00EE0910"/>
    <w:rsid w:val="00EE0D95"/>
    <w:rsid w:val="00EE0F30"/>
    <w:rsid w:val="00EE2788"/>
    <w:rsid w:val="00EE564E"/>
    <w:rsid w:val="00EF045B"/>
    <w:rsid w:val="00EF077C"/>
    <w:rsid w:val="00EF3875"/>
    <w:rsid w:val="00EF6799"/>
    <w:rsid w:val="00EF7343"/>
    <w:rsid w:val="00EF7BB9"/>
    <w:rsid w:val="00F00CFB"/>
    <w:rsid w:val="00F03041"/>
    <w:rsid w:val="00F05F26"/>
    <w:rsid w:val="00F0678E"/>
    <w:rsid w:val="00F0701F"/>
    <w:rsid w:val="00F13E26"/>
    <w:rsid w:val="00F14F6C"/>
    <w:rsid w:val="00F15B4A"/>
    <w:rsid w:val="00F164D8"/>
    <w:rsid w:val="00F16A1E"/>
    <w:rsid w:val="00F17A2C"/>
    <w:rsid w:val="00F21EB3"/>
    <w:rsid w:val="00F22875"/>
    <w:rsid w:val="00F22EF9"/>
    <w:rsid w:val="00F26FAE"/>
    <w:rsid w:val="00F30531"/>
    <w:rsid w:val="00F31600"/>
    <w:rsid w:val="00F34B3A"/>
    <w:rsid w:val="00F362C3"/>
    <w:rsid w:val="00F37F1D"/>
    <w:rsid w:val="00F40AF2"/>
    <w:rsid w:val="00F4197F"/>
    <w:rsid w:val="00F43B8B"/>
    <w:rsid w:val="00F44DED"/>
    <w:rsid w:val="00F47BF7"/>
    <w:rsid w:val="00F52947"/>
    <w:rsid w:val="00F52B2E"/>
    <w:rsid w:val="00F555E8"/>
    <w:rsid w:val="00F609C2"/>
    <w:rsid w:val="00F624E2"/>
    <w:rsid w:val="00F71846"/>
    <w:rsid w:val="00F74EFA"/>
    <w:rsid w:val="00F751C4"/>
    <w:rsid w:val="00F76B28"/>
    <w:rsid w:val="00F8079D"/>
    <w:rsid w:val="00F82DA3"/>
    <w:rsid w:val="00F8335B"/>
    <w:rsid w:val="00F843B2"/>
    <w:rsid w:val="00F84FC5"/>
    <w:rsid w:val="00F853F7"/>
    <w:rsid w:val="00F860B3"/>
    <w:rsid w:val="00F86EA2"/>
    <w:rsid w:val="00F87850"/>
    <w:rsid w:val="00F91972"/>
    <w:rsid w:val="00F919AA"/>
    <w:rsid w:val="00F92F89"/>
    <w:rsid w:val="00F9372F"/>
    <w:rsid w:val="00F94DDA"/>
    <w:rsid w:val="00F95FAC"/>
    <w:rsid w:val="00FA14D6"/>
    <w:rsid w:val="00FA26E2"/>
    <w:rsid w:val="00FA2A08"/>
    <w:rsid w:val="00FA3A34"/>
    <w:rsid w:val="00FA46DC"/>
    <w:rsid w:val="00FA509C"/>
    <w:rsid w:val="00FA735C"/>
    <w:rsid w:val="00FB0CF7"/>
    <w:rsid w:val="00FB2CCC"/>
    <w:rsid w:val="00FB2E08"/>
    <w:rsid w:val="00FB34F0"/>
    <w:rsid w:val="00FB4550"/>
    <w:rsid w:val="00FB4A72"/>
    <w:rsid w:val="00FC327B"/>
    <w:rsid w:val="00FC3932"/>
    <w:rsid w:val="00FC41EE"/>
    <w:rsid w:val="00FC55E6"/>
    <w:rsid w:val="00FC5C1D"/>
    <w:rsid w:val="00FD1B45"/>
    <w:rsid w:val="00FD6C77"/>
    <w:rsid w:val="00FE11B8"/>
    <w:rsid w:val="00FE72B5"/>
    <w:rsid w:val="00FF01E5"/>
    <w:rsid w:val="00FF1DE5"/>
    <w:rsid w:val="00FF2E52"/>
    <w:rsid w:val="00FF5690"/>
    <w:rsid w:val="00FF683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4577"/>
    <o:shapelayout v:ext="edit">
      <o:idmap v:ext="edit" data="1"/>
    </o:shapelayout>
  </w:shapeDefaults>
  <w:decimalSymbol w:val="."/>
  <w:listSeparator w:val=","/>
  <w14:docId w14:val="6659E5CD"/>
  <w15:docId w15:val="{E6C6B35A-CD1A-4C1C-A699-6A64E6566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54A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4319C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569A7-F493-4DAE-9896-E1843CD656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1029</Words>
  <Characters>5871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6887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Hazel Lloyd (Swansea Bay UHB - Corporate Governance)</cp:lastModifiedBy>
  <cp:revision>4</cp:revision>
  <cp:lastPrinted>2019-03-20T08:56:00Z</cp:lastPrinted>
  <dcterms:created xsi:type="dcterms:W3CDTF">2024-03-20T15:47:00Z</dcterms:created>
  <dcterms:modified xsi:type="dcterms:W3CDTF">2024-03-21T15:23:00Z</dcterms:modified>
</cp:coreProperties>
</file>