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0F0DE" w14:textId="4926064B" w:rsidR="00D610EE" w:rsidRPr="00E8305E" w:rsidRDefault="0094464A" w:rsidP="0094464A">
      <w:pPr>
        <w:pStyle w:val="Header"/>
        <w:rPr>
          <w:b/>
        </w:rPr>
      </w:pPr>
      <w:r>
        <w:rPr>
          <w:b/>
          <w:noProof/>
          <w:lang w:eastAsia="en-GB"/>
        </w:rPr>
        <w:drawing>
          <wp:inline distT="0" distB="0" distL="0" distR="0" wp14:anchorId="5A3827A9" wp14:editId="3756645F">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1009650" cy="989180"/>
                    </a:xfrm>
                    <a:prstGeom prst="rect">
                      <a:avLst/>
                    </a:prstGeom>
                  </pic:spPr>
                </pic:pic>
              </a:graphicData>
            </a:graphic>
          </wp:inline>
        </w:drawing>
      </w:r>
      <w:r>
        <w:rPr>
          <w:b/>
        </w:rPr>
        <w:t xml:space="preserve">            </w:t>
      </w:r>
      <w:r w:rsidR="00575066" w:rsidRPr="00575066">
        <w:rPr>
          <w:b/>
          <w:noProof/>
          <w:lang w:eastAsia="en-GB"/>
        </w:rPr>
        <w:drawing>
          <wp:inline distT="0" distB="0" distL="0" distR="0" wp14:anchorId="7A0DB2A0" wp14:editId="0CD9C1D4">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rPr>
        <w:t xml:space="preserve">     </w:t>
      </w:r>
      <w:r>
        <w:rPr>
          <w:b/>
          <w:noProof/>
          <w:lang w:eastAsia="en-GB"/>
        </w:rPr>
        <w:drawing>
          <wp:inline distT="0" distB="0" distL="0" distR="0" wp14:anchorId="7F8A959E" wp14:editId="029AC577">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2"/>
        <w:gridCol w:w="3286"/>
        <w:gridCol w:w="2410"/>
        <w:gridCol w:w="1407"/>
      </w:tblGrid>
      <w:tr w:rsidR="00DA5A5D" w:rsidRPr="00A202D6" w14:paraId="6668D307"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57B56677"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6528B9B2" w14:textId="711082C8" w:rsidR="00DA5A5D" w:rsidRPr="00BD4D7B" w:rsidRDefault="00821306" w:rsidP="00F76B28">
            <w:pPr>
              <w:spacing w:after="0" w:line="240" w:lineRule="auto"/>
              <w:rPr>
                <w:rFonts w:ascii="Arial" w:hAnsi="Arial" w:cs="Arial"/>
                <w:b/>
                <w:sz w:val="24"/>
              </w:rPr>
            </w:pPr>
            <w:r>
              <w:rPr>
                <w:rFonts w:ascii="Arial" w:hAnsi="Arial" w:cs="Arial"/>
                <w:b/>
                <w:sz w:val="24"/>
              </w:rPr>
              <w:t>2.</w:t>
            </w:r>
            <w:r w:rsidR="00AE5FCB">
              <w:rPr>
                <w:rFonts w:ascii="Arial" w:hAnsi="Arial" w:cs="Arial"/>
                <w:b/>
                <w:sz w:val="24"/>
              </w:rPr>
              <w:t>3</w:t>
            </w:r>
          </w:p>
        </w:tc>
      </w:tr>
      <w:tr w:rsidR="00DA5A5D" w:rsidRPr="00A202D6" w14:paraId="4BA30CCA"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E74ACED"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D1AE3D4"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71DED857"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492E73E1"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620580E" w14:textId="55DBA4EF" w:rsidR="002F0321" w:rsidRPr="00BD4D7B" w:rsidRDefault="00296AC8" w:rsidP="008451F6">
            <w:pPr>
              <w:spacing w:before="60" w:after="60" w:line="240" w:lineRule="auto"/>
              <w:rPr>
                <w:rFonts w:ascii="Arial" w:hAnsi="Arial" w:cs="Arial"/>
                <w:sz w:val="24"/>
                <w:szCs w:val="24"/>
              </w:rPr>
            </w:pPr>
            <w:r>
              <w:rPr>
                <w:rFonts w:ascii="Arial" w:hAnsi="Arial" w:cs="Arial"/>
                <w:sz w:val="24"/>
                <w:szCs w:val="24"/>
              </w:rPr>
              <w:t xml:space="preserve">Quality and Safety </w:t>
            </w:r>
            <w:r w:rsidR="005301F7" w:rsidRPr="00BD4D7B">
              <w:rPr>
                <w:rFonts w:ascii="Arial" w:hAnsi="Arial" w:cs="Arial"/>
                <w:sz w:val="24"/>
                <w:szCs w:val="24"/>
              </w:rPr>
              <w:t>Committee</w:t>
            </w:r>
          </w:p>
        </w:tc>
      </w:tr>
      <w:tr w:rsidR="00786652" w:rsidRPr="00A202D6" w14:paraId="428007AF" w14:textId="77777777" w:rsidTr="008540FD">
        <w:trPr>
          <w:trHeight w:val="283"/>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0D1E77D9"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4E86538" w14:textId="46C22325" w:rsidR="00786652" w:rsidRPr="00BD4D7B" w:rsidRDefault="0085383C" w:rsidP="00A36415">
            <w:pPr>
              <w:spacing w:before="60" w:after="60" w:line="240" w:lineRule="auto"/>
              <w:rPr>
                <w:rFonts w:ascii="Arial" w:hAnsi="Arial" w:cs="Arial"/>
                <w:sz w:val="24"/>
                <w:szCs w:val="24"/>
              </w:rPr>
            </w:pPr>
            <w:r>
              <w:rPr>
                <w:rFonts w:ascii="Arial" w:hAnsi="Arial" w:cs="Arial"/>
                <w:sz w:val="24"/>
                <w:szCs w:val="24"/>
              </w:rPr>
              <w:t>Georgia Pennells</w:t>
            </w:r>
            <w:r w:rsidR="002F046D">
              <w:rPr>
                <w:rFonts w:ascii="Arial" w:hAnsi="Arial" w:cs="Arial"/>
                <w:sz w:val="24"/>
                <w:szCs w:val="24"/>
              </w:rPr>
              <w:t xml:space="preserve">, Corporate Governance Manager </w:t>
            </w:r>
          </w:p>
        </w:tc>
      </w:tr>
      <w:tr w:rsidR="00786652" w:rsidRPr="00A202D6" w14:paraId="23C111D3"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44B3A575"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ADF4E06" w14:textId="2E1F70A4" w:rsidR="00786652" w:rsidRPr="00BD4D7B" w:rsidRDefault="00D402FC" w:rsidP="00861168">
            <w:pPr>
              <w:spacing w:before="60" w:after="60" w:line="240" w:lineRule="auto"/>
              <w:rPr>
                <w:rFonts w:ascii="Arial" w:hAnsi="Arial" w:cs="Arial"/>
                <w:sz w:val="24"/>
                <w:szCs w:val="24"/>
              </w:rPr>
            </w:pPr>
            <w:r w:rsidRPr="00BD4D7B">
              <w:rPr>
                <w:rFonts w:ascii="Arial" w:hAnsi="Arial" w:cs="Arial"/>
                <w:sz w:val="24"/>
                <w:szCs w:val="24"/>
              </w:rPr>
              <w:t>Ste</w:t>
            </w:r>
            <w:r w:rsidR="00861168">
              <w:rPr>
                <w:rFonts w:ascii="Arial" w:hAnsi="Arial" w:cs="Arial"/>
                <w:sz w:val="24"/>
                <w:szCs w:val="24"/>
              </w:rPr>
              <w:t>ve</w:t>
            </w:r>
            <w:r w:rsidRPr="00BD4D7B">
              <w:rPr>
                <w:rFonts w:ascii="Arial" w:hAnsi="Arial" w:cs="Arial"/>
                <w:sz w:val="24"/>
                <w:szCs w:val="24"/>
              </w:rPr>
              <w:t xml:space="preserve"> Spill, Vice Chair</w:t>
            </w:r>
          </w:p>
        </w:tc>
      </w:tr>
      <w:tr w:rsidR="00DA5A5D" w:rsidRPr="00A202D6" w14:paraId="0B940659"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40D596BB" w14:textId="181E9EF7" w:rsidR="00DA5A5D" w:rsidRPr="00BD4D7B" w:rsidRDefault="00DA5A5D" w:rsidP="008540FD">
            <w:pPr>
              <w:spacing w:before="60" w:after="60" w:line="240" w:lineRule="auto"/>
              <w:rPr>
                <w:rFonts w:ascii="Arial" w:hAnsi="Arial" w:cs="Arial"/>
                <w:b/>
                <w:sz w:val="24"/>
                <w:szCs w:val="24"/>
              </w:rPr>
            </w:pPr>
            <w:r w:rsidRPr="00BD4D7B">
              <w:rPr>
                <w:rFonts w:ascii="Arial" w:hAnsi="Arial" w:cs="Arial"/>
                <w:b/>
                <w:sz w:val="24"/>
                <w:szCs w:val="24"/>
              </w:rPr>
              <w:t>Lead Executive Director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045DEC" w14:textId="05E31856" w:rsidR="00DA5A5D" w:rsidRPr="00BD4D7B" w:rsidRDefault="000A1C9E" w:rsidP="00ED1886">
            <w:pPr>
              <w:spacing w:before="60" w:after="60" w:line="240" w:lineRule="auto"/>
              <w:rPr>
                <w:rFonts w:ascii="Arial" w:hAnsi="Arial" w:cs="Arial"/>
                <w:b/>
                <w:sz w:val="24"/>
                <w:szCs w:val="24"/>
              </w:rPr>
            </w:pPr>
            <w:r w:rsidRPr="00BD4D7B">
              <w:rPr>
                <w:rFonts w:ascii="Arial" w:hAnsi="Arial" w:cs="Arial"/>
                <w:sz w:val="24"/>
                <w:szCs w:val="24"/>
              </w:rPr>
              <w:t xml:space="preserve">Gareth Howells, </w:t>
            </w:r>
            <w:r w:rsidRPr="008540FD">
              <w:rPr>
                <w:rFonts w:ascii="Arial" w:hAnsi="Arial" w:cs="Arial"/>
              </w:rPr>
              <w:t>E</w:t>
            </w:r>
            <w:r w:rsidR="008540FD" w:rsidRPr="008540FD">
              <w:rPr>
                <w:rFonts w:ascii="Arial" w:hAnsi="Arial" w:cs="Arial"/>
              </w:rPr>
              <w:t>xecutive Director of Nursing &amp;</w:t>
            </w:r>
            <w:r w:rsidRPr="008540FD">
              <w:rPr>
                <w:rFonts w:ascii="Arial" w:hAnsi="Arial" w:cs="Arial"/>
              </w:rPr>
              <w:t xml:space="preserve"> Patient Experience</w:t>
            </w:r>
            <w:r w:rsidRPr="00BD4D7B">
              <w:rPr>
                <w:rFonts w:ascii="Arial" w:hAnsi="Arial" w:cs="Arial"/>
                <w:sz w:val="24"/>
                <w:szCs w:val="24"/>
              </w:rPr>
              <w:t xml:space="preserve"> </w:t>
            </w:r>
          </w:p>
        </w:tc>
      </w:tr>
      <w:tr w:rsidR="00786652" w:rsidRPr="0006280C" w14:paraId="0BA13616" w14:textId="77777777" w:rsidTr="008540FD">
        <w:trPr>
          <w:trHeight w:val="425"/>
          <w:jc w:val="center"/>
        </w:trPr>
        <w:tc>
          <w:tcPr>
            <w:tcW w:w="2972" w:type="dxa"/>
            <w:tcBorders>
              <w:top w:val="single" w:sz="4" w:space="0" w:color="auto"/>
              <w:left w:val="single" w:sz="4" w:space="0" w:color="auto"/>
              <w:bottom w:val="nil"/>
              <w:right w:val="single" w:sz="4" w:space="0" w:color="auto"/>
            </w:tcBorders>
            <w:shd w:val="clear" w:color="auto" w:fill="FFFFFF" w:themeFill="background1"/>
          </w:tcPr>
          <w:p w14:paraId="48C42F1E" w14:textId="77777777" w:rsidR="00786652" w:rsidRPr="0006280C" w:rsidRDefault="00786652" w:rsidP="008451F6">
            <w:pPr>
              <w:spacing w:before="60" w:after="60" w:line="240" w:lineRule="auto"/>
              <w:rPr>
                <w:rFonts w:ascii="Arial" w:hAnsi="Arial" w:cs="Arial"/>
                <w:b/>
                <w:sz w:val="24"/>
                <w:szCs w:val="24"/>
              </w:rPr>
            </w:pPr>
            <w:r w:rsidRPr="0006280C">
              <w:rPr>
                <w:rFonts w:ascii="Arial" w:hAnsi="Arial" w:cs="Arial"/>
                <w:b/>
                <w:sz w:val="24"/>
                <w:szCs w:val="24"/>
              </w:rPr>
              <w:t>Date of last meeting</w:t>
            </w:r>
          </w:p>
        </w:tc>
        <w:tc>
          <w:tcPr>
            <w:tcW w:w="7103"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4-01-23T00:00:00Z">
                <w:dateFormat w:val="dd MMMM yyyy"/>
                <w:lid w:val="en-GB"/>
                <w:storeMappedDataAs w:val="dateTime"/>
                <w:calendar w:val="gregorian"/>
              </w:date>
            </w:sdtPr>
            <w:sdtEndPr/>
            <w:sdtContent>
              <w:p w14:paraId="295060E0" w14:textId="0666114E" w:rsidR="00786652" w:rsidRPr="0006280C" w:rsidRDefault="002F02FD" w:rsidP="004F2608">
                <w:pPr>
                  <w:spacing w:before="60" w:after="60" w:line="240" w:lineRule="auto"/>
                  <w:rPr>
                    <w:rFonts w:ascii="Arial" w:hAnsi="Arial" w:cs="Arial"/>
                    <w:color w:val="FF0000"/>
                    <w:sz w:val="24"/>
                    <w:szCs w:val="24"/>
                  </w:rPr>
                </w:pPr>
                <w:r>
                  <w:rPr>
                    <w:rFonts w:ascii="Arial" w:hAnsi="Arial" w:cs="Arial"/>
                    <w:sz w:val="24"/>
                    <w:szCs w:val="24"/>
                  </w:rPr>
                  <w:t>23 January 2024</w:t>
                </w:r>
              </w:p>
            </w:sdtContent>
          </w:sdt>
        </w:tc>
      </w:tr>
    </w:tbl>
    <w:tbl>
      <w:tblPr>
        <w:tblpPr w:leftFromText="180" w:rightFromText="180" w:vertAnchor="text" w:horzAnchor="margin" w:tblpXSpec="center" w:tblpY="1"/>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0"/>
      </w:tblGrid>
      <w:tr w:rsidR="00097D84" w:rsidRPr="0006280C" w14:paraId="437890E4" w14:textId="77777777" w:rsidTr="001F449F">
        <w:trPr>
          <w:trHeight w:val="426"/>
        </w:trPr>
        <w:tc>
          <w:tcPr>
            <w:tcW w:w="10060" w:type="dxa"/>
            <w:tcBorders>
              <w:top w:val="single" w:sz="4" w:space="0" w:color="auto"/>
              <w:left w:val="single" w:sz="4" w:space="0" w:color="auto"/>
              <w:bottom w:val="single" w:sz="4" w:space="0" w:color="auto"/>
              <w:right w:val="single" w:sz="4" w:space="0" w:color="auto"/>
            </w:tcBorders>
            <w:shd w:val="clear" w:color="auto" w:fill="1F497D" w:themeFill="text2"/>
          </w:tcPr>
          <w:p w14:paraId="42A4B31F" w14:textId="5C4A5072" w:rsidR="00097D84" w:rsidRPr="0006280C" w:rsidRDefault="00861168" w:rsidP="004906DE">
            <w:pPr>
              <w:spacing w:before="40" w:after="40" w:line="240" w:lineRule="auto"/>
              <w:jc w:val="center"/>
              <w:rPr>
                <w:rFonts w:ascii="Arial" w:hAnsi="Arial" w:cs="Arial"/>
                <w:b/>
                <w:sz w:val="24"/>
                <w:szCs w:val="24"/>
              </w:rPr>
            </w:pPr>
            <w:r w:rsidRPr="0006280C">
              <w:rPr>
                <w:rFonts w:ascii="Arial" w:hAnsi="Arial" w:cs="Arial"/>
                <w:b/>
                <w:color w:val="FFFFFF" w:themeColor="background1"/>
                <w:sz w:val="24"/>
                <w:szCs w:val="24"/>
              </w:rPr>
              <w:t>Matters to Draw to the Attention of the Board (particularly areas relating to risk or quality)</w:t>
            </w:r>
          </w:p>
        </w:tc>
      </w:tr>
      <w:tr w:rsidR="007F5999" w:rsidRPr="007F5999" w14:paraId="097B7ABD" w14:textId="77777777" w:rsidTr="001F449F">
        <w:trPr>
          <w:trHeight w:val="532"/>
        </w:trPr>
        <w:tc>
          <w:tcPr>
            <w:tcW w:w="10060" w:type="dxa"/>
            <w:tcBorders>
              <w:top w:val="single" w:sz="4" w:space="0" w:color="auto"/>
              <w:left w:val="single" w:sz="4" w:space="0" w:color="auto"/>
              <w:bottom w:val="single" w:sz="4" w:space="0" w:color="auto"/>
              <w:right w:val="single" w:sz="4" w:space="0" w:color="auto"/>
            </w:tcBorders>
            <w:shd w:val="clear" w:color="auto" w:fill="FFFFFF" w:themeFill="background1"/>
          </w:tcPr>
          <w:p w14:paraId="002E40E0" w14:textId="0563CB99" w:rsidR="00AA54C5" w:rsidRPr="007F5999" w:rsidRDefault="007F5999" w:rsidP="002F02FD">
            <w:pPr>
              <w:spacing w:before="40" w:after="40" w:line="240" w:lineRule="auto"/>
              <w:jc w:val="both"/>
              <w:rPr>
                <w:rFonts w:ascii="Arial" w:hAnsi="Arial" w:cs="Arial"/>
                <w:sz w:val="24"/>
                <w:szCs w:val="24"/>
              </w:rPr>
            </w:pPr>
            <w:r w:rsidRPr="007F5999">
              <w:rPr>
                <w:rFonts w:ascii="Arial" w:hAnsi="Arial" w:cs="Arial"/>
                <w:sz w:val="24"/>
                <w:szCs w:val="24"/>
              </w:rPr>
              <w:t>There were no matters to draw to the attention of the board</w:t>
            </w:r>
            <w:r>
              <w:rPr>
                <w:rFonts w:ascii="Arial" w:hAnsi="Arial" w:cs="Arial"/>
                <w:sz w:val="24"/>
                <w:szCs w:val="24"/>
              </w:rPr>
              <w:t xml:space="preserve"> as it was a reduced agenda due to the industrial action</w:t>
            </w:r>
            <w:r w:rsidRPr="007F5999">
              <w:rPr>
                <w:rFonts w:ascii="Arial" w:hAnsi="Arial" w:cs="Arial"/>
                <w:sz w:val="24"/>
                <w:szCs w:val="24"/>
              </w:rPr>
              <w:t xml:space="preserve">. </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7F5999" w:rsidRPr="007F5999" w14:paraId="311371A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1F863A5" w14:textId="2EBECB79" w:rsidR="00901A1E" w:rsidRPr="00DD74B9" w:rsidRDefault="00097D84" w:rsidP="004906DE">
            <w:pPr>
              <w:spacing w:before="40" w:after="40" w:line="240" w:lineRule="auto"/>
              <w:jc w:val="center"/>
              <w:rPr>
                <w:rFonts w:ascii="Arial" w:hAnsi="Arial" w:cs="Arial"/>
                <w:b/>
                <w:color w:val="FFFFFF" w:themeColor="background1"/>
                <w:sz w:val="24"/>
                <w:szCs w:val="24"/>
              </w:rPr>
            </w:pPr>
            <w:r w:rsidRPr="00DD74B9">
              <w:rPr>
                <w:color w:val="FFFFFF" w:themeColor="background1"/>
                <w:sz w:val="24"/>
                <w:szCs w:val="24"/>
              </w:rPr>
              <w:br w:type="page"/>
            </w:r>
            <w:r w:rsidR="00861168" w:rsidRPr="00DD74B9">
              <w:rPr>
                <w:rFonts w:ascii="Arial" w:hAnsi="Arial" w:cs="Arial"/>
                <w:b/>
                <w:color w:val="FFFFFF" w:themeColor="background1"/>
                <w:sz w:val="24"/>
                <w:szCs w:val="24"/>
              </w:rPr>
              <w:t>Other Areas of Discussion</w:t>
            </w:r>
          </w:p>
        </w:tc>
      </w:tr>
      <w:tr w:rsidR="00901A1E" w:rsidRPr="004906DE" w14:paraId="0568B5E1"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12367A1" w14:textId="00F73FEA" w:rsidR="0040031C" w:rsidRDefault="007F5999" w:rsidP="007F5999">
            <w:pPr>
              <w:pStyle w:val="ListParagraph"/>
              <w:numPr>
                <w:ilvl w:val="0"/>
                <w:numId w:val="40"/>
              </w:numPr>
              <w:tabs>
                <w:tab w:val="left" w:pos="5974"/>
              </w:tabs>
              <w:spacing w:before="40" w:after="40" w:line="240" w:lineRule="auto"/>
              <w:rPr>
                <w:rFonts w:ascii="Arial" w:hAnsi="Arial" w:cs="Arial"/>
                <w:b/>
                <w:sz w:val="24"/>
                <w:szCs w:val="24"/>
              </w:rPr>
            </w:pPr>
            <w:r w:rsidRPr="007F5999">
              <w:rPr>
                <w:rFonts w:ascii="Arial" w:hAnsi="Arial" w:cs="Arial"/>
                <w:b/>
                <w:sz w:val="24"/>
                <w:szCs w:val="24"/>
              </w:rPr>
              <w:t>Patient Story –</w:t>
            </w:r>
            <w:r>
              <w:rPr>
                <w:rFonts w:ascii="Arial" w:hAnsi="Arial" w:cs="Arial"/>
                <w:b/>
                <w:sz w:val="24"/>
                <w:szCs w:val="24"/>
              </w:rPr>
              <w:t xml:space="preserve"> Denture Daisy</w:t>
            </w:r>
          </w:p>
          <w:p w14:paraId="26AA385B" w14:textId="7FECC026" w:rsidR="004823E5" w:rsidRDefault="007F5999" w:rsidP="007F5999">
            <w:pPr>
              <w:tabs>
                <w:tab w:val="left" w:pos="5974"/>
              </w:tabs>
              <w:spacing w:before="40" w:after="40" w:line="240" w:lineRule="auto"/>
              <w:rPr>
                <w:rFonts w:ascii="Arial" w:hAnsi="Arial" w:cs="Arial"/>
                <w:sz w:val="24"/>
                <w:szCs w:val="24"/>
              </w:rPr>
            </w:pPr>
            <w:r w:rsidRPr="007F5999">
              <w:rPr>
                <w:rFonts w:ascii="Arial" w:hAnsi="Arial" w:cs="Arial"/>
                <w:sz w:val="24"/>
                <w:szCs w:val="24"/>
              </w:rPr>
              <w:t xml:space="preserve">The </w:t>
            </w:r>
            <w:r w:rsidR="00886FC4">
              <w:rPr>
                <w:rFonts w:ascii="Arial" w:hAnsi="Arial" w:cs="Arial"/>
                <w:sz w:val="24"/>
                <w:szCs w:val="24"/>
              </w:rPr>
              <w:t xml:space="preserve">Committee were informed of how important oral care while patients are in hospital is the story of two patients was provided to demonstrate this.  As a result the </w:t>
            </w:r>
            <w:r w:rsidRPr="007F5999">
              <w:rPr>
                <w:rFonts w:ascii="Arial" w:hAnsi="Arial" w:cs="Arial"/>
                <w:sz w:val="24"/>
                <w:szCs w:val="24"/>
              </w:rPr>
              <w:t xml:space="preserve">role of the oral care coordinator was established in October 2023 when </w:t>
            </w:r>
            <w:r w:rsidR="00886FC4">
              <w:rPr>
                <w:rFonts w:ascii="Arial" w:hAnsi="Arial" w:cs="Arial"/>
                <w:sz w:val="24"/>
                <w:szCs w:val="24"/>
              </w:rPr>
              <w:t xml:space="preserve">a member of staff </w:t>
            </w:r>
            <w:r w:rsidRPr="007F5999">
              <w:rPr>
                <w:rFonts w:ascii="Arial" w:hAnsi="Arial" w:cs="Arial"/>
                <w:sz w:val="24"/>
                <w:szCs w:val="24"/>
              </w:rPr>
              <w:t xml:space="preserve">was asked to become a healthcare support worker during </w:t>
            </w:r>
            <w:r w:rsidR="00886FC4">
              <w:rPr>
                <w:rFonts w:ascii="Arial" w:hAnsi="Arial" w:cs="Arial"/>
                <w:sz w:val="24"/>
                <w:szCs w:val="24"/>
              </w:rPr>
              <w:t>C</w:t>
            </w:r>
            <w:r w:rsidRPr="007F5999">
              <w:rPr>
                <w:rFonts w:ascii="Arial" w:hAnsi="Arial" w:cs="Arial"/>
                <w:sz w:val="24"/>
                <w:szCs w:val="24"/>
              </w:rPr>
              <w:t>ovid-19</w:t>
            </w:r>
            <w:r w:rsidR="00886FC4">
              <w:rPr>
                <w:rFonts w:ascii="Arial" w:hAnsi="Arial" w:cs="Arial"/>
                <w:sz w:val="24"/>
                <w:szCs w:val="24"/>
              </w:rPr>
              <w:t xml:space="preserve"> and was </w:t>
            </w:r>
            <w:r w:rsidRPr="007F5999">
              <w:rPr>
                <w:rFonts w:ascii="Arial" w:hAnsi="Arial" w:cs="Arial"/>
                <w:sz w:val="24"/>
                <w:szCs w:val="24"/>
              </w:rPr>
              <w:t xml:space="preserve">quickly realised oral care </w:t>
            </w:r>
            <w:r w:rsidR="00067837">
              <w:rPr>
                <w:rFonts w:ascii="Arial" w:hAnsi="Arial" w:cs="Arial"/>
                <w:sz w:val="24"/>
                <w:szCs w:val="24"/>
              </w:rPr>
              <w:t>could be improved</w:t>
            </w:r>
            <w:r>
              <w:rPr>
                <w:rFonts w:ascii="Arial" w:hAnsi="Arial" w:cs="Arial"/>
                <w:sz w:val="24"/>
                <w:szCs w:val="24"/>
              </w:rPr>
              <w:t xml:space="preserve"> on the wards. </w:t>
            </w:r>
            <w:r w:rsidR="00886FC4">
              <w:rPr>
                <w:rFonts w:ascii="Arial" w:hAnsi="Arial" w:cs="Arial"/>
                <w:sz w:val="24"/>
                <w:szCs w:val="24"/>
              </w:rPr>
              <w:t xml:space="preserve">The new role </w:t>
            </w:r>
            <w:r>
              <w:rPr>
                <w:rFonts w:ascii="Arial" w:hAnsi="Arial" w:cs="Arial"/>
                <w:sz w:val="24"/>
                <w:szCs w:val="24"/>
              </w:rPr>
              <w:t xml:space="preserve">involves, </w:t>
            </w:r>
            <w:r w:rsidRPr="007F5999">
              <w:rPr>
                <w:rFonts w:ascii="Arial" w:hAnsi="Arial" w:cs="Arial"/>
                <w:sz w:val="24"/>
                <w:szCs w:val="24"/>
              </w:rPr>
              <w:t>spending time educating and training staff on oral care and reinforcing the need for good oral care.</w:t>
            </w:r>
            <w:r w:rsidR="004823E5">
              <w:rPr>
                <w:rFonts w:ascii="Arial" w:hAnsi="Arial" w:cs="Arial"/>
                <w:sz w:val="24"/>
                <w:szCs w:val="24"/>
              </w:rPr>
              <w:t xml:space="preserve"> </w:t>
            </w:r>
            <w:r w:rsidR="00886FC4">
              <w:rPr>
                <w:rFonts w:ascii="Arial" w:hAnsi="Arial" w:cs="Arial"/>
                <w:sz w:val="24"/>
                <w:szCs w:val="24"/>
              </w:rPr>
              <w:t xml:space="preserve">The lead has also agreed to present </w:t>
            </w:r>
            <w:r w:rsidR="004823E5">
              <w:rPr>
                <w:rFonts w:ascii="Arial" w:hAnsi="Arial" w:cs="Arial"/>
                <w:sz w:val="24"/>
                <w:szCs w:val="24"/>
              </w:rPr>
              <w:t xml:space="preserve">to </w:t>
            </w:r>
            <w:r w:rsidR="004823E5" w:rsidRPr="004823E5">
              <w:rPr>
                <w:rFonts w:ascii="Arial" w:hAnsi="Arial" w:cs="Arial"/>
                <w:sz w:val="24"/>
                <w:szCs w:val="24"/>
              </w:rPr>
              <w:t xml:space="preserve">the </w:t>
            </w:r>
            <w:r w:rsidR="00886FC4">
              <w:rPr>
                <w:rFonts w:ascii="Arial" w:hAnsi="Arial" w:cs="Arial"/>
                <w:sz w:val="24"/>
                <w:szCs w:val="24"/>
              </w:rPr>
              <w:t>N</w:t>
            </w:r>
            <w:r w:rsidR="004823E5" w:rsidRPr="004823E5">
              <w:rPr>
                <w:rFonts w:ascii="Arial" w:hAnsi="Arial" w:cs="Arial"/>
                <w:sz w:val="24"/>
                <w:szCs w:val="24"/>
              </w:rPr>
              <w:t xml:space="preserve">ursing and </w:t>
            </w:r>
            <w:r w:rsidR="00886FC4">
              <w:rPr>
                <w:rFonts w:ascii="Arial" w:hAnsi="Arial" w:cs="Arial"/>
                <w:sz w:val="24"/>
                <w:szCs w:val="24"/>
              </w:rPr>
              <w:t>M</w:t>
            </w:r>
            <w:r w:rsidR="004823E5" w:rsidRPr="004823E5">
              <w:rPr>
                <w:rFonts w:ascii="Arial" w:hAnsi="Arial" w:cs="Arial"/>
                <w:sz w:val="24"/>
                <w:szCs w:val="24"/>
              </w:rPr>
              <w:t xml:space="preserve">idwifery </w:t>
            </w:r>
            <w:r w:rsidR="00886FC4">
              <w:rPr>
                <w:rFonts w:ascii="Arial" w:hAnsi="Arial" w:cs="Arial"/>
                <w:sz w:val="24"/>
                <w:szCs w:val="24"/>
              </w:rPr>
              <w:t>B</w:t>
            </w:r>
            <w:r w:rsidR="004823E5" w:rsidRPr="004823E5">
              <w:rPr>
                <w:rFonts w:ascii="Arial" w:hAnsi="Arial" w:cs="Arial"/>
                <w:sz w:val="24"/>
                <w:szCs w:val="24"/>
              </w:rPr>
              <w:t>oard.</w:t>
            </w:r>
          </w:p>
          <w:p w14:paraId="4195F9F7" w14:textId="77777777" w:rsidR="00DD74B9" w:rsidRPr="007F5999" w:rsidRDefault="00DD74B9" w:rsidP="007F5999">
            <w:pPr>
              <w:tabs>
                <w:tab w:val="left" w:pos="5974"/>
              </w:tabs>
              <w:spacing w:before="40" w:after="40" w:line="240" w:lineRule="auto"/>
              <w:rPr>
                <w:rFonts w:ascii="Arial" w:hAnsi="Arial" w:cs="Arial"/>
                <w:sz w:val="24"/>
                <w:szCs w:val="24"/>
              </w:rPr>
            </w:pPr>
          </w:p>
          <w:p w14:paraId="3F59705D" w14:textId="136254DB" w:rsidR="007F5999" w:rsidRDefault="007F5999" w:rsidP="007F5999">
            <w:pPr>
              <w:pStyle w:val="ListParagraph"/>
              <w:numPr>
                <w:ilvl w:val="0"/>
                <w:numId w:val="40"/>
              </w:numPr>
              <w:tabs>
                <w:tab w:val="left" w:pos="5974"/>
              </w:tabs>
              <w:spacing w:before="40" w:after="40" w:line="240" w:lineRule="auto"/>
              <w:rPr>
                <w:rFonts w:ascii="Arial" w:hAnsi="Arial" w:cs="Arial"/>
                <w:b/>
                <w:sz w:val="24"/>
                <w:szCs w:val="24"/>
              </w:rPr>
            </w:pPr>
            <w:r>
              <w:rPr>
                <w:rFonts w:ascii="Arial" w:hAnsi="Arial" w:cs="Arial"/>
                <w:b/>
                <w:sz w:val="24"/>
                <w:szCs w:val="24"/>
              </w:rPr>
              <w:t>Primary Care, Community and Therapies</w:t>
            </w:r>
            <w:r w:rsidR="00C2236C">
              <w:rPr>
                <w:rFonts w:ascii="Arial" w:hAnsi="Arial" w:cs="Arial"/>
                <w:b/>
                <w:sz w:val="24"/>
                <w:szCs w:val="24"/>
              </w:rPr>
              <w:t xml:space="preserve"> Service Group (PCTSG)</w:t>
            </w:r>
            <w:r>
              <w:rPr>
                <w:rFonts w:ascii="Arial" w:hAnsi="Arial" w:cs="Arial"/>
                <w:b/>
                <w:sz w:val="24"/>
                <w:szCs w:val="24"/>
              </w:rPr>
              <w:t xml:space="preserve"> Highlight Report</w:t>
            </w:r>
          </w:p>
          <w:p w14:paraId="5AA8F82D" w14:textId="2846D397" w:rsidR="00C2236C" w:rsidRDefault="0046028F" w:rsidP="004823E5">
            <w:pPr>
              <w:tabs>
                <w:tab w:val="left" w:pos="5974"/>
              </w:tabs>
              <w:spacing w:before="40" w:after="40" w:line="240" w:lineRule="auto"/>
              <w:rPr>
                <w:rFonts w:ascii="Arial" w:hAnsi="Arial" w:cs="Arial"/>
                <w:sz w:val="24"/>
                <w:szCs w:val="24"/>
              </w:rPr>
            </w:pPr>
            <w:r w:rsidRPr="0046028F">
              <w:rPr>
                <w:rFonts w:ascii="Arial" w:hAnsi="Arial" w:cs="Arial"/>
                <w:sz w:val="24"/>
                <w:szCs w:val="24"/>
              </w:rPr>
              <w:t xml:space="preserve">The quality and safety reporting structures </w:t>
            </w:r>
            <w:r>
              <w:rPr>
                <w:rFonts w:ascii="Arial" w:hAnsi="Arial" w:cs="Arial"/>
                <w:sz w:val="24"/>
                <w:szCs w:val="24"/>
              </w:rPr>
              <w:t xml:space="preserve">continue to evolve for PCTSG. </w:t>
            </w:r>
            <w:r w:rsidRPr="0046028F">
              <w:rPr>
                <w:rFonts w:ascii="Arial" w:hAnsi="Arial" w:cs="Arial"/>
                <w:sz w:val="24"/>
                <w:szCs w:val="24"/>
              </w:rPr>
              <w:t>Work plans for 2024 and Terms</w:t>
            </w:r>
            <w:r>
              <w:rPr>
                <w:rFonts w:ascii="Arial" w:hAnsi="Arial" w:cs="Arial"/>
                <w:sz w:val="24"/>
                <w:szCs w:val="24"/>
              </w:rPr>
              <w:t xml:space="preserve"> of Reference for all groups were</w:t>
            </w:r>
            <w:r w:rsidRPr="0046028F">
              <w:rPr>
                <w:rFonts w:ascii="Arial" w:hAnsi="Arial" w:cs="Arial"/>
                <w:sz w:val="24"/>
                <w:szCs w:val="24"/>
              </w:rPr>
              <w:t xml:space="preserve"> being reviewed and updated accord</w:t>
            </w:r>
            <w:r>
              <w:rPr>
                <w:rFonts w:ascii="Arial" w:hAnsi="Arial" w:cs="Arial"/>
                <w:sz w:val="24"/>
                <w:szCs w:val="24"/>
              </w:rPr>
              <w:t>ingly.  A group self-assessment was</w:t>
            </w:r>
            <w:r w:rsidRPr="0046028F">
              <w:rPr>
                <w:rFonts w:ascii="Arial" w:hAnsi="Arial" w:cs="Arial"/>
                <w:sz w:val="24"/>
                <w:szCs w:val="24"/>
              </w:rPr>
              <w:t xml:space="preserve"> planned to take p</w:t>
            </w:r>
            <w:r>
              <w:rPr>
                <w:rFonts w:ascii="Arial" w:hAnsi="Arial" w:cs="Arial"/>
                <w:sz w:val="24"/>
                <w:szCs w:val="24"/>
              </w:rPr>
              <w:t>lace over the next few months and</w:t>
            </w:r>
            <w:r w:rsidRPr="0046028F">
              <w:rPr>
                <w:rFonts w:ascii="Arial" w:hAnsi="Arial" w:cs="Arial"/>
                <w:sz w:val="24"/>
                <w:szCs w:val="24"/>
              </w:rPr>
              <w:t xml:space="preserve"> Servic</w:t>
            </w:r>
            <w:r>
              <w:rPr>
                <w:rFonts w:ascii="Arial" w:hAnsi="Arial" w:cs="Arial"/>
                <w:sz w:val="24"/>
                <w:szCs w:val="24"/>
              </w:rPr>
              <w:t>e level governance structures wer</w:t>
            </w:r>
            <w:r w:rsidRPr="0046028F">
              <w:rPr>
                <w:rFonts w:ascii="Arial" w:hAnsi="Arial" w:cs="Arial"/>
                <w:sz w:val="24"/>
                <w:szCs w:val="24"/>
              </w:rPr>
              <w:t>e also being developed to support the quality and safety reporting into the group structures.</w:t>
            </w:r>
            <w:r w:rsidR="00C2236C">
              <w:rPr>
                <w:rFonts w:ascii="Arial" w:hAnsi="Arial" w:cs="Arial"/>
                <w:sz w:val="24"/>
                <w:szCs w:val="24"/>
              </w:rPr>
              <w:t xml:space="preserve"> Members were provided with a copy of the structure and reporting proposal. </w:t>
            </w:r>
            <w:r w:rsidR="00C2236C" w:rsidRPr="00C2236C">
              <w:rPr>
                <w:rFonts w:ascii="Arial" w:hAnsi="Arial" w:cs="Arial"/>
                <w:sz w:val="24"/>
                <w:szCs w:val="24"/>
              </w:rPr>
              <w:t>PCTSG have developed a Risk Management Group to oversee risk management arrangement</w:t>
            </w:r>
            <w:r w:rsidR="00C2236C">
              <w:rPr>
                <w:rFonts w:ascii="Arial" w:hAnsi="Arial" w:cs="Arial"/>
                <w:sz w:val="24"/>
                <w:szCs w:val="24"/>
              </w:rPr>
              <w:t>s and implementation of policies t</w:t>
            </w:r>
            <w:r w:rsidR="00C2236C" w:rsidRPr="00C2236C">
              <w:rPr>
                <w:rFonts w:ascii="Arial" w:hAnsi="Arial" w:cs="Arial"/>
                <w:sz w:val="24"/>
                <w:szCs w:val="24"/>
              </w:rPr>
              <w:t>o ensure consistency throughout the service group.  The group also scrutinises and approves new risks added to the register and ensures regular review of</w:t>
            </w:r>
            <w:r w:rsidR="00C2236C">
              <w:rPr>
                <w:rFonts w:ascii="Arial" w:hAnsi="Arial" w:cs="Arial"/>
                <w:sz w:val="24"/>
                <w:szCs w:val="24"/>
              </w:rPr>
              <w:t xml:space="preserve"> the</w:t>
            </w:r>
            <w:r w:rsidR="00C2236C" w:rsidRPr="00C2236C">
              <w:rPr>
                <w:rFonts w:ascii="Arial" w:hAnsi="Arial" w:cs="Arial"/>
                <w:sz w:val="24"/>
                <w:szCs w:val="24"/>
              </w:rPr>
              <w:t xml:space="preserve"> risks.</w:t>
            </w:r>
            <w:r w:rsidR="00C2236C">
              <w:rPr>
                <w:rFonts w:ascii="Arial" w:hAnsi="Arial" w:cs="Arial"/>
                <w:sz w:val="24"/>
                <w:szCs w:val="24"/>
              </w:rPr>
              <w:t xml:space="preserve"> The service group has around</w:t>
            </w:r>
            <w:r w:rsidR="00C2236C" w:rsidRPr="00C2236C">
              <w:rPr>
                <w:rFonts w:ascii="Arial" w:hAnsi="Arial" w:cs="Arial"/>
                <w:sz w:val="24"/>
                <w:szCs w:val="24"/>
              </w:rPr>
              <w:t xml:space="preserve"> 550 open incidents </w:t>
            </w:r>
            <w:r w:rsidR="00C2236C" w:rsidRPr="00C2236C">
              <w:rPr>
                <w:rFonts w:ascii="Arial" w:hAnsi="Arial" w:cs="Arial"/>
                <w:sz w:val="24"/>
                <w:szCs w:val="24"/>
              </w:rPr>
              <w:lastRenderedPageBreak/>
              <w:t>with a reducing trajectory; the number of open incidents is likely to reduce to 500 by the end of the month with a plan being developed to reduce further throughout February.</w:t>
            </w:r>
            <w:r w:rsidR="00C2236C">
              <w:rPr>
                <w:rFonts w:ascii="Arial" w:hAnsi="Arial" w:cs="Arial"/>
                <w:sz w:val="24"/>
                <w:szCs w:val="24"/>
              </w:rPr>
              <w:t xml:space="preserve"> Ap</w:t>
            </w:r>
            <w:r w:rsidR="00C2236C" w:rsidRPr="00C2236C">
              <w:rPr>
                <w:rFonts w:ascii="Arial" w:hAnsi="Arial" w:cs="Arial"/>
                <w:sz w:val="24"/>
                <w:szCs w:val="24"/>
              </w:rPr>
              <w:t>proximately 80% of all incidents reported relate to pressure damage and over 70% of these are incidents that occurred prio</w:t>
            </w:r>
            <w:r w:rsidR="00877B24">
              <w:rPr>
                <w:rFonts w:ascii="Arial" w:hAnsi="Arial" w:cs="Arial"/>
                <w:sz w:val="24"/>
                <w:szCs w:val="24"/>
              </w:rPr>
              <w:t>r to the patient being under the PCTSG</w:t>
            </w:r>
            <w:r w:rsidR="00C2236C" w:rsidRPr="00C2236C">
              <w:rPr>
                <w:rFonts w:ascii="Arial" w:hAnsi="Arial" w:cs="Arial"/>
                <w:sz w:val="24"/>
                <w:szCs w:val="24"/>
              </w:rPr>
              <w:t xml:space="preserve"> caseload.  </w:t>
            </w:r>
            <w:r w:rsidR="00877B24">
              <w:rPr>
                <w:rFonts w:ascii="Arial" w:hAnsi="Arial" w:cs="Arial"/>
                <w:sz w:val="24"/>
                <w:szCs w:val="24"/>
              </w:rPr>
              <w:t xml:space="preserve">The service group </w:t>
            </w:r>
            <w:r w:rsidR="00C2236C" w:rsidRPr="00C2236C">
              <w:rPr>
                <w:rFonts w:ascii="Arial" w:hAnsi="Arial" w:cs="Arial"/>
                <w:sz w:val="24"/>
                <w:szCs w:val="24"/>
              </w:rPr>
              <w:t>have established two standard operating procedures to support proportionate review and</w:t>
            </w:r>
            <w:r w:rsidR="00877B24">
              <w:rPr>
                <w:rFonts w:ascii="Arial" w:hAnsi="Arial" w:cs="Arial"/>
                <w:sz w:val="24"/>
                <w:szCs w:val="24"/>
              </w:rPr>
              <w:t xml:space="preserve"> the</w:t>
            </w:r>
            <w:r w:rsidR="00C2236C" w:rsidRPr="00C2236C">
              <w:rPr>
                <w:rFonts w:ascii="Arial" w:hAnsi="Arial" w:cs="Arial"/>
                <w:sz w:val="24"/>
                <w:szCs w:val="24"/>
              </w:rPr>
              <w:t xml:space="preserve"> closure of pressure ulcer incidents</w:t>
            </w:r>
            <w:r w:rsidR="00C2236C">
              <w:rPr>
                <w:rFonts w:ascii="Arial" w:hAnsi="Arial" w:cs="Arial"/>
                <w:sz w:val="24"/>
                <w:szCs w:val="24"/>
              </w:rPr>
              <w:t>, which involve</w:t>
            </w:r>
            <w:r w:rsidR="00877B24">
              <w:rPr>
                <w:rFonts w:ascii="Arial" w:hAnsi="Arial" w:cs="Arial"/>
                <w:sz w:val="24"/>
                <w:szCs w:val="24"/>
              </w:rPr>
              <w:t>s</w:t>
            </w:r>
            <w:r w:rsidR="00C2236C">
              <w:rPr>
                <w:rFonts w:ascii="Arial" w:hAnsi="Arial" w:cs="Arial"/>
                <w:sz w:val="24"/>
                <w:szCs w:val="24"/>
              </w:rPr>
              <w:t xml:space="preserve"> reviewing cases through the emergency department and supporting monthly workshops to review lower level pressure ulcer incidents. </w:t>
            </w:r>
          </w:p>
          <w:p w14:paraId="40301495" w14:textId="77777777" w:rsidR="00DD74B9" w:rsidRPr="0046028F" w:rsidRDefault="00DD74B9" w:rsidP="004823E5">
            <w:pPr>
              <w:tabs>
                <w:tab w:val="left" w:pos="5974"/>
              </w:tabs>
              <w:spacing w:before="40" w:after="40" w:line="240" w:lineRule="auto"/>
              <w:rPr>
                <w:rFonts w:ascii="Arial" w:hAnsi="Arial" w:cs="Arial"/>
                <w:sz w:val="24"/>
                <w:szCs w:val="24"/>
              </w:rPr>
            </w:pPr>
          </w:p>
          <w:p w14:paraId="1840722D" w14:textId="2786F218" w:rsidR="004823E5" w:rsidRDefault="007F5999" w:rsidP="0046028F">
            <w:pPr>
              <w:pStyle w:val="ListParagraph"/>
              <w:numPr>
                <w:ilvl w:val="0"/>
                <w:numId w:val="40"/>
              </w:numPr>
              <w:tabs>
                <w:tab w:val="left" w:pos="5974"/>
              </w:tabs>
              <w:spacing w:before="40" w:after="40" w:line="240" w:lineRule="auto"/>
              <w:rPr>
                <w:rFonts w:ascii="Arial" w:hAnsi="Arial" w:cs="Arial"/>
                <w:b/>
                <w:sz w:val="24"/>
                <w:szCs w:val="24"/>
              </w:rPr>
            </w:pPr>
            <w:r>
              <w:rPr>
                <w:rFonts w:ascii="Arial" w:hAnsi="Arial" w:cs="Arial"/>
                <w:b/>
                <w:sz w:val="24"/>
                <w:szCs w:val="24"/>
              </w:rPr>
              <w:t>Quality and Safety Performance Report</w:t>
            </w:r>
          </w:p>
          <w:p w14:paraId="7F0243E7" w14:textId="25F5DFF3" w:rsidR="0046028F" w:rsidRDefault="0046028F" w:rsidP="0046028F">
            <w:pPr>
              <w:tabs>
                <w:tab w:val="left" w:pos="5974"/>
              </w:tabs>
              <w:spacing w:before="40" w:after="40" w:line="240" w:lineRule="auto"/>
              <w:rPr>
                <w:rFonts w:ascii="Arial" w:hAnsi="Arial" w:cs="Arial"/>
                <w:sz w:val="24"/>
                <w:szCs w:val="24"/>
              </w:rPr>
            </w:pPr>
            <w:r w:rsidRPr="0046028F">
              <w:rPr>
                <w:rFonts w:ascii="Arial" w:hAnsi="Arial" w:cs="Arial"/>
                <w:sz w:val="24"/>
                <w:szCs w:val="24"/>
              </w:rPr>
              <w:t xml:space="preserve">During December 2023, the number of red calls responded to within 8 minutes deteriorated to 47.3% from 51.5% in November 2023. At the end of December 2023 there were 762 ambulance to hospital handovers taking over an hour, this was an increase of 38 compared with 724 in November 2023 - whilst members acknowledged the position compared favourably across Wales it was acknowledged it wasn’t a position the health board wanted to be in. Discharge summaries saw a welcomed improvement to 70%. </w:t>
            </w:r>
          </w:p>
          <w:p w14:paraId="4283DC54" w14:textId="19483AAC" w:rsidR="00560FFC" w:rsidRPr="00F16C01" w:rsidRDefault="0046028F" w:rsidP="00560FFC">
            <w:pPr>
              <w:contextualSpacing/>
              <w:jc w:val="both"/>
              <w:rPr>
                <w:rFonts w:ascii="Arial" w:hAnsi="Arial" w:cs="Arial"/>
                <w:sz w:val="24"/>
                <w:szCs w:val="24"/>
              </w:rPr>
            </w:pPr>
            <w:r w:rsidRPr="0046028F">
              <w:rPr>
                <w:rFonts w:ascii="Arial" w:hAnsi="Arial" w:cs="Arial"/>
                <w:i/>
                <w:color w:val="FF0000"/>
                <w:sz w:val="24"/>
                <w:szCs w:val="24"/>
              </w:rPr>
              <w:t>Key discussions raised by members:</w:t>
            </w:r>
            <w:r>
              <w:rPr>
                <w:rFonts w:ascii="Arial" w:hAnsi="Arial" w:cs="Arial"/>
                <w:color w:val="FF0000"/>
                <w:sz w:val="24"/>
                <w:szCs w:val="24"/>
              </w:rPr>
              <w:t xml:space="preserve"> </w:t>
            </w:r>
            <w:r>
              <w:rPr>
                <w:rFonts w:ascii="Arial" w:hAnsi="Arial" w:cs="Arial"/>
                <w:sz w:val="24"/>
                <w:szCs w:val="24"/>
              </w:rPr>
              <w:t xml:space="preserve">Members highlighted the recent spike in falls across the health board, it was agreed that executive colleagues would investigate the recent increase and circulate an update outside of committee. The rise in </w:t>
            </w:r>
            <w:r w:rsidRPr="0046028F">
              <w:rPr>
                <w:rFonts w:ascii="Arial" w:hAnsi="Arial" w:cs="Arial"/>
                <w:sz w:val="24"/>
                <w:szCs w:val="24"/>
              </w:rPr>
              <w:t>Clostridium Difficile infections</w:t>
            </w:r>
            <w:r>
              <w:rPr>
                <w:rFonts w:ascii="Arial" w:hAnsi="Arial" w:cs="Arial"/>
                <w:sz w:val="24"/>
                <w:szCs w:val="24"/>
              </w:rPr>
              <w:t xml:space="preserve"> was a concern, members were informed a </w:t>
            </w:r>
            <w:r w:rsidR="00560FFC" w:rsidRPr="00F16C01">
              <w:rPr>
                <w:rFonts w:ascii="Arial" w:hAnsi="Arial" w:cs="Arial"/>
                <w:sz w:val="24"/>
                <w:szCs w:val="24"/>
              </w:rPr>
              <w:t>round table meeting was</w:t>
            </w:r>
            <w:r w:rsidR="00560FFC">
              <w:rPr>
                <w:rFonts w:ascii="Arial" w:hAnsi="Arial" w:cs="Arial"/>
                <w:sz w:val="24"/>
                <w:szCs w:val="24"/>
              </w:rPr>
              <w:t xml:space="preserve"> being</w:t>
            </w:r>
            <w:r w:rsidR="00560FFC" w:rsidRPr="00F16C01">
              <w:rPr>
                <w:rFonts w:ascii="Arial" w:hAnsi="Arial" w:cs="Arial"/>
                <w:sz w:val="24"/>
                <w:szCs w:val="24"/>
              </w:rPr>
              <w:t xml:space="preserve"> held to review the increasing cases of </w:t>
            </w:r>
            <w:r w:rsidR="00560FFC" w:rsidRPr="00F16C01">
              <w:rPr>
                <w:rFonts w:ascii="Arial" w:hAnsi="Arial" w:cs="Arial"/>
                <w:i/>
                <w:sz w:val="24"/>
                <w:szCs w:val="24"/>
              </w:rPr>
              <w:t>C. difficile</w:t>
            </w:r>
            <w:r w:rsidR="00560FFC" w:rsidRPr="00F16C01">
              <w:rPr>
                <w:rFonts w:ascii="Arial" w:hAnsi="Arial" w:cs="Arial"/>
                <w:sz w:val="24"/>
                <w:szCs w:val="24"/>
              </w:rPr>
              <w:t>, and the outbreak in Morriston.  This collaborative meeting involved senior representatives from the Health Board, the Public Health Wales HARP team, the UK Anaerobic Reference Unit, and the Delivery Unit.</w:t>
            </w:r>
          </w:p>
          <w:p w14:paraId="624540DE" w14:textId="77777777" w:rsidR="00DD74B9" w:rsidRPr="0046028F" w:rsidRDefault="00DD74B9" w:rsidP="0046028F">
            <w:pPr>
              <w:tabs>
                <w:tab w:val="left" w:pos="5974"/>
              </w:tabs>
              <w:spacing w:before="40" w:after="40" w:line="240" w:lineRule="auto"/>
              <w:rPr>
                <w:rFonts w:ascii="Arial" w:hAnsi="Arial" w:cs="Arial"/>
                <w:sz w:val="24"/>
                <w:szCs w:val="24"/>
              </w:rPr>
            </w:pPr>
          </w:p>
          <w:p w14:paraId="179E2910" w14:textId="5A2650E3" w:rsidR="004823E5" w:rsidRDefault="004823E5" w:rsidP="007F5999">
            <w:pPr>
              <w:pStyle w:val="ListParagraph"/>
              <w:numPr>
                <w:ilvl w:val="0"/>
                <w:numId w:val="40"/>
              </w:numPr>
              <w:tabs>
                <w:tab w:val="left" w:pos="5974"/>
              </w:tabs>
              <w:spacing w:before="40" w:after="40" w:line="240" w:lineRule="auto"/>
              <w:rPr>
                <w:rFonts w:ascii="Arial" w:hAnsi="Arial" w:cs="Arial"/>
                <w:b/>
                <w:sz w:val="24"/>
                <w:szCs w:val="24"/>
              </w:rPr>
            </w:pPr>
            <w:r>
              <w:rPr>
                <w:rFonts w:ascii="Arial" w:hAnsi="Arial" w:cs="Arial"/>
                <w:b/>
                <w:sz w:val="24"/>
                <w:szCs w:val="24"/>
              </w:rPr>
              <w:t>Controlled Drugs Governance and Assurance Report</w:t>
            </w:r>
          </w:p>
          <w:p w14:paraId="70B5B189" w14:textId="70609B60" w:rsidR="004823E5" w:rsidRPr="004823E5" w:rsidRDefault="004823E5" w:rsidP="004823E5">
            <w:pPr>
              <w:tabs>
                <w:tab w:val="left" w:pos="5974"/>
              </w:tabs>
              <w:spacing w:before="40" w:after="40" w:line="240" w:lineRule="auto"/>
              <w:rPr>
                <w:rFonts w:ascii="Arial" w:hAnsi="Arial" w:cs="Arial"/>
                <w:sz w:val="24"/>
                <w:szCs w:val="24"/>
              </w:rPr>
            </w:pPr>
            <w:r w:rsidRPr="004823E5">
              <w:rPr>
                <w:rFonts w:ascii="Arial" w:hAnsi="Arial" w:cs="Arial"/>
                <w:sz w:val="24"/>
                <w:szCs w:val="24"/>
              </w:rPr>
              <w:t>A significant work had been undertaken with the service groups to improve governance around controlled drugs and a good trajectory was anticipated. The risk on the risk register had been closed, as all the home office licences applied for had been granted. W</w:t>
            </w:r>
            <w:r>
              <w:rPr>
                <w:rFonts w:ascii="Arial" w:hAnsi="Arial" w:cs="Arial"/>
                <w:sz w:val="24"/>
                <w:szCs w:val="24"/>
              </w:rPr>
              <w:t>orkforce challenges were raised, due to</w:t>
            </w:r>
            <w:r w:rsidRPr="004823E5">
              <w:rPr>
                <w:rFonts w:ascii="Arial" w:hAnsi="Arial" w:cs="Arial"/>
                <w:sz w:val="24"/>
                <w:szCs w:val="24"/>
              </w:rPr>
              <w:t xml:space="preserve"> the absence of the controlled drug accountable officer however, the development of a better governance framework in the service groups would </w:t>
            </w:r>
            <w:r>
              <w:rPr>
                <w:rFonts w:ascii="Arial" w:hAnsi="Arial" w:cs="Arial"/>
                <w:sz w:val="24"/>
                <w:szCs w:val="24"/>
              </w:rPr>
              <w:t>see an ease in pressure</w:t>
            </w:r>
            <w:r w:rsidRPr="004823E5">
              <w:rPr>
                <w:rFonts w:ascii="Arial" w:hAnsi="Arial" w:cs="Arial"/>
                <w:sz w:val="24"/>
                <w:szCs w:val="24"/>
              </w:rPr>
              <w:t>.</w:t>
            </w:r>
          </w:p>
        </w:tc>
      </w:tr>
      <w:tr w:rsidR="00901A1E" w:rsidRPr="004906DE" w14:paraId="7900F0C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163BCD" w14:textId="2E0E2EE7" w:rsidR="00901A1E" w:rsidRPr="004906DE" w:rsidRDefault="00861168" w:rsidP="00481943">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Decisions Made for </w:t>
            </w:r>
            <w:r w:rsidR="00481943">
              <w:rPr>
                <w:rFonts w:ascii="Arial" w:hAnsi="Arial" w:cs="Arial"/>
                <w:b/>
                <w:color w:val="FFFFFF" w:themeColor="background1"/>
                <w:sz w:val="24"/>
                <w:szCs w:val="24"/>
              </w:rPr>
              <w:t>Approval</w:t>
            </w:r>
            <w:r w:rsidRPr="004906DE">
              <w:rPr>
                <w:rFonts w:ascii="Arial" w:hAnsi="Arial" w:cs="Arial"/>
                <w:b/>
                <w:color w:val="FFFFFF" w:themeColor="background1"/>
                <w:sz w:val="24"/>
                <w:szCs w:val="24"/>
              </w:rPr>
              <w:t xml:space="preserve"> by the Board</w:t>
            </w:r>
          </w:p>
        </w:tc>
      </w:tr>
      <w:tr w:rsidR="00901A1E" w:rsidRPr="004906DE" w14:paraId="6D7D3AEC"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420E851" w14:textId="0C6999F4" w:rsidR="00E90A54" w:rsidRPr="00CB0CAD" w:rsidRDefault="00CB0CAD" w:rsidP="00E90A54">
            <w:pPr>
              <w:spacing w:before="40" w:after="40" w:line="240" w:lineRule="auto"/>
              <w:rPr>
                <w:rFonts w:ascii="Arial" w:hAnsi="Arial" w:cs="Arial"/>
                <w:sz w:val="24"/>
                <w:szCs w:val="24"/>
              </w:rPr>
            </w:pPr>
            <w:r w:rsidRPr="00CB0CAD">
              <w:rPr>
                <w:rFonts w:ascii="Arial" w:hAnsi="Arial" w:cs="Arial"/>
                <w:sz w:val="24"/>
                <w:szCs w:val="24"/>
              </w:rPr>
              <w:t xml:space="preserve"> </w:t>
            </w:r>
            <w:r w:rsidR="007F5999">
              <w:rPr>
                <w:rFonts w:ascii="Arial" w:hAnsi="Arial" w:cs="Arial"/>
                <w:sz w:val="24"/>
                <w:szCs w:val="24"/>
              </w:rPr>
              <w:t>There were no decisions made for approval by the board.</w:t>
            </w:r>
          </w:p>
        </w:tc>
      </w:tr>
      <w:tr w:rsidR="00257E5B" w:rsidRPr="004906DE" w14:paraId="76B06F3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3C48F0C" w14:textId="78C1C5E2" w:rsidR="00257E5B"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257E5B" w:rsidRPr="004906DE" w14:paraId="799CDA4B"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69A8539F" w14:textId="7D0D07C2" w:rsidR="004823E5" w:rsidRPr="004823E5" w:rsidRDefault="004823E5" w:rsidP="004823E5">
            <w:pPr>
              <w:spacing w:after="0" w:line="240" w:lineRule="auto"/>
              <w:jc w:val="both"/>
              <w:rPr>
                <w:rFonts w:ascii="Arial" w:hAnsi="Arial" w:cs="Arial"/>
                <w:b/>
                <w:color w:val="000000" w:themeColor="text1"/>
                <w:sz w:val="24"/>
                <w:szCs w:val="24"/>
              </w:rPr>
            </w:pPr>
            <w:r w:rsidRPr="004823E5">
              <w:rPr>
                <w:rFonts w:ascii="Arial" w:hAnsi="Arial" w:cs="Arial"/>
                <w:color w:val="000000" w:themeColor="text1"/>
                <w:sz w:val="24"/>
                <w:szCs w:val="24"/>
              </w:rPr>
              <w:t>The quality and safety group highlight report was</w:t>
            </w:r>
            <w:r>
              <w:rPr>
                <w:rFonts w:ascii="Arial" w:hAnsi="Arial" w:cs="Arial"/>
                <w:b/>
                <w:color w:val="000000" w:themeColor="text1"/>
                <w:sz w:val="24"/>
                <w:szCs w:val="24"/>
              </w:rPr>
              <w:t xml:space="preserve"> received </w:t>
            </w:r>
            <w:r w:rsidRPr="004823E5">
              <w:rPr>
                <w:rFonts w:ascii="Arial" w:hAnsi="Arial" w:cs="Arial"/>
                <w:color w:val="000000" w:themeColor="text1"/>
                <w:sz w:val="24"/>
                <w:szCs w:val="24"/>
              </w:rPr>
              <w:t>and</w:t>
            </w:r>
            <w:r>
              <w:rPr>
                <w:rFonts w:ascii="Arial" w:hAnsi="Arial" w:cs="Arial"/>
                <w:b/>
                <w:color w:val="000000" w:themeColor="text1"/>
                <w:sz w:val="24"/>
                <w:szCs w:val="24"/>
              </w:rPr>
              <w:t xml:space="preserve"> noted. </w:t>
            </w:r>
          </w:p>
        </w:tc>
      </w:tr>
      <w:tr w:rsidR="00901A1E" w:rsidRPr="004906DE" w14:paraId="78BA9BA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16F5FCB" w14:textId="6FC13883" w:rsidR="00901A1E" w:rsidRPr="004906DE" w:rsidRDefault="00901A1E"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 xml:space="preserve">Matters </w:t>
            </w:r>
            <w:r w:rsidR="00861168" w:rsidRPr="004906DE">
              <w:rPr>
                <w:rFonts w:ascii="Arial" w:hAnsi="Arial" w:cs="Arial"/>
                <w:b/>
                <w:color w:val="FFFFFF" w:themeColor="background1"/>
                <w:sz w:val="24"/>
                <w:szCs w:val="24"/>
              </w:rPr>
              <w:t xml:space="preserve">Referred </w:t>
            </w:r>
            <w:r w:rsidRPr="004906DE">
              <w:rPr>
                <w:rFonts w:ascii="Arial" w:hAnsi="Arial" w:cs="Arial"/>
                <w:b/>
                <w:color w:val="FFFFFF" w:themeColor="background1"/>
                <w:sz w:val="24"/>
                <w:szCs w:val="24"/>
              </w:rPr>
              <w:t xml:space="preserve">to </w:t>
            </w:r>
            <w:r w:rsidR="00861168" w:rsidRPr="004906DE">
              <w:rPr>
                <w:rFonts w:ascii="Arial" w:hAnsi="Arial" w:cs="Arial"/>
                <w:b/>
                <w:color w:val="FFFFFF" w:themeColor="background1"/>
                <w:sz w:val="24"/>
                <w:szCs w:val="24"/>
              </w:rPr>
              <w:t>Other Committees</w:t>
            </w:r>
          </w:p>
        </w:tc>
      </w:tr>
      <w:tr w:rsidR="00901A1E" w:rsidRPr="004906DE" w14:paraId="27749A67"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9F141C3" w14:textId="2C135139" w:rsidR="006A3694" w:rsidRPr="001512D6" w:rsidRDefault="002A0A78" w:rsidP="00387245">
            <w:pPr>
              <w:spacing w:before="40" w:after="40" w:line="240" w:lineRule="auto"/>
              <w:jc w:val="both"/>
              <w:rPr>
                <w:rFonts w:ascii="Arial" w:hAnsi="Arial" w:cs="Arial"/>
                <w:sz w:val="24"/>
                <w:szCs w:val="24"/>
              </w:rPr>
            </w:pPr>
            <w:r>
              <w:rPr>
                <w:rFonts w:ascii="Arial" w:hAnsi="Arial" w:cs="Arial"/>
                <w:sz w:val="24"/>
                <w:szCs w:val="24"/>
              </w:rPr>
              <w:t xml:space="preserve">No matters referred to other Committees. </w:t>
            </w:r>
          </w:p>
        </w:tc>
      </w:tr>
      <w:tr w:rsidR="00901A1E" w:rsidRPr="00BD4D7B" w14:paraId="1075A06B" w14:textId="77777777" w:rsidTr="00B90898">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F541C9D"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4-02-27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18DA798C" w14:textId="094CA920" w:rsidR="00901A1E" w:rsidRPr="00BD4D7B" w:rsidRDefault="002F02FD" w:rsidP="001C2C30">
                <w:pPr>
                  <w:rPr>
                    <w:rFonts w:ascii="Arial" w:hAnsi="Arial" w:cs="Arial"/>
                    <w:b/>
                    <w:sz w:val="24"/>
                    <w:szCs w:val="24"/>
                  </w:rPr>
                </w:pPr>
                <w:r>
                  <w:rPr>
                    <w:rFonts w:ascii="Arial" w:hAnsi="Arial" w:cs="Arial"/>
                    <w:sz w:val="24"/>
                    <w:szCs w:val="24"/>
                  </w:rPr>
                  <w:t>27 February 2024</w:t>
                </w:r>
              </w:p>
            </w:tc>
          </w:sdtContent>
        </w:sdt>
      </w:tr>
    </w:tbl>
    <w:p w14:paraId="2B4E7D7C" w14:textId="12E2E400" w:rsidR="00886FC4" w:rsidRDefault="009A4553" w:rsidP="002F046D">
      <w:pPr>
        <w:pStyle w:val="Header"/>
        <w:rPr>
          <w:b/>
        </w:rPr>
      </w:pPr>
      <w:r>
        <w:rPr>
          <w:rFonts w:ascii="Times New Roman" w:hAnsi="Times New Roman"/>
          <w:sz w:val="24"/>
          <w:szCs w:val="24"/>
        </w:rPr>
        <w:t xml:space="preserve"> </w:t>
      </w:r>
      <w:r w:rsidR="00457CDB">
        <w:rPr>
          <w:b/>
        </w:rPr>
        <w:t xml:space="preserve">   </w:t>
      </w:r>
    </w:p>
    <w:p w14:paraId="25517FFC" w14:textId="77777777" w:rsidR="00886FC4" w:rsidRDefault="00886FC4">
      <w:pPr>
        <w:rPr>
          <w:rFonts w:ascii="Calibri" w:eastAsia="Calibri" w:hAnsi="Calibri" w:cs="Times New Roman"/>
          <w:b/>
        </w:rPr>
      </w:pPr>
      <w:r>
        <w:rPr>
          <w:b/>
        </w:rPr>
        <w:br w:type="page"/>
      </w:r>
    </w:p>
    <w:p w14:paraId="7513C7BF" w14:textId="77777777" w:rsidR="00286248" w:rsidRDefault="00286248" w:rsidP="002F046D">
      <w:pPr>
        <w:pStyle w:val="Header"/>
        <w:rPr>
          <w:b/>
        </w:rPr>
      </w:pPr>
    </w:p>
    <w:p w14:paraId="2CF1990C" w14:textId="19CD2721" w:rsidR="002F046D" w:rsidRPr="00E8305E" w:rsidRDefault="00286248" w:rsidP="00286248">
      <w:pPr>
        <w:pStyle w:val="Header"/>
        <w:jc w:val="center"/>
        <w:rPr>
          <w:b/>
        </w:rPr>
      </w:pPr>
      <w:r>
        <w:rPr>
          <w:b/>
          <w:noProof/>
          <w:lang w:eastAsia="en-GB"/>
        </w:rPr>
        <w:drawing>
          <wp:inline distT="0" distB="0" distL="0" distR="0" wp14:anchorId="5B4BC353" wp14:editId="0491280A">
            <wp:extent cx="1009650" cy="989180"/>
            <wp:effectExtent l="19050" t="0" r="0" b="0"/>
            <wp:docPr id="6"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1009650" cy="989180"/>
                    </a:xfrm>
                    <a:prstGeom prst="rect">
                      <a:avLst/>
                    </a:prstGeom>
                  </pic:spPr>
                </pic:pic>
              </a:graphicData>
            </a:graphic>
          </wp:inline>
        </w:drawing>
      </w:r>
      <w:r w:rsidRPr="00575066">
        <w:rPr>
          <w:b/>
          <w:noProof/>
          <w:lang w:eastAsia="en-GB"/>
        </w:rPr>
        <w:drawing>
          <wp:inline distT="0" distB="0" distL="0" distR="0" wp14:anchorId="5A10AB3F" wp14:editId="6E16FDE3">
            <wp:extent cx="2857572" cy="724395"/>
            <wp:effectExtent l="0" t="0" r="0" b="0"/>
            <wp:docPr id="2" name="Picture 2"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noProof/>
          <w:lang w:eastAsia="en-GB"/>
        </w:rPr>
        <w:drawing>
          <wp:inline distT="0" distB="0" distL="0" distR="0" wp14:anchorId="5DAA1560" wp14:editId="6102F5FD">
            <wp:extent cx="1026160" cy="1001035"/>
            <wp:effectExtent l="19050" t="0" r="2540" b="0"/>
            <wp:docPr id="3"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2"/>
        <w:gridCol w:w="3286"/>
        <w:gridCol w:w="2410"/>
        <w:gridCol w:w="1407"/>
      </w:tblGrid>
      <w:tr w:rsidR="002F046D" w:rsidRPr="00A202D6" w14:paraId="156E9EFC" w14:textId="77777777" w:rsidTr="00FD3D9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430804D2" w14:textId="77777777" w:rsidR="002F046D" w:rsidRPr="00BD4D7B" w:rsidRDefault="002F046D" w:rsidP="00FD3D96">
            <w:pPr>
              <w:tabs>
                <w:tab w:val="right" w:pos="3207"/>
              </w:tabs>
              <w:spacing w:after="0" w:line="240" w:lineRule="auto"/>
              <w:rPr>
                <w:rFonts w:ascii="Arial" w:hAnsi="Arial" w:cs="Arial"/>
                <w:b/>
                <w:sz w:val="24"/>
              </w:rPr>
            </w:pPr>
            <w:r w:rsidRPr="00BD4D7B">
              <w:rPr>
                <w:rFonts w:ascii="Arial" w:hAnsi="Arial" w:cs="Arial"/>
                <w:b/>
                <w:sz w:val="24"/>
              </w:rPr>
              <w:lastRenderedPageBreak/>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25ADBE6A" w14:textId="6FBC068C" w:rsidR="002F046D" w:rsidRPr="00BD4D7B" w:rsidRDefault="00886FC4" w:rsidP="00FD3D96">
            <w:pPr>
              <w:spacing w:after="0" w:line="240" w:lineRule="auto"/>
              <w:rPr>
                <w:rFonts w:ascii="Arial" w:hAnsi="Arial" w:cs="Arial"/>
                <w:b/>
                <w:sz w:val="24"/>
              </w:rPr>
            </w:pPr>
            <w:r>
              <w:rPr>
                <w:rFonts w:ascii="Arial" w:hAnsi="Arial" w:cs="Arial"/>
                <w:b/>
                <w:sz w:val="24"/>
              </w:rPr>
              <w:t>2.3</w:t>
            </w:r>
          </w:p>
        </w:tc>
      </w:tr>
      <w:tr w:rsidR="002F046D" w:rsidRPr="00A202D6" w14:paraId="0FD3AFA3" w14:textId="77777777" w:rsidTr="00FD3D9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D5DF0C" w14:textId="77777777" w:rsidR="002F046D" w:rsidRPr="00BD4D7B" w:rsidRDefault="002F046D" w:rsidP="00FD3D9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1240991512"/>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ADA9D5C" w14:textId="77777777" w:rsidR="002F046D" w:rsidRPr="00BD4D7B" w:rsidRDefault="002F046D" w:rsidP="00FD3D9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46D" w:rsidRPr="00A202D6" w14:paraId="37870A09"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4705B231" w14:textId="77777777" w:rsidR="002F046D" w:rsidRPr="00BD4D7B" w:rsidRDefault="002F046D" w:rsidP="00FD3D9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091E18F" w14:textId="5BE63BBB" w:rsidR="002F046D" w:rsidRPr="00BD4D7B" w:rsidRDefault="002F046D" w:rsidP="002F046D">
            <w:pPr>
              <w:spacing w:before="60" w:after="60" w:line="240" w:lineRule="auto"/>
              <w:rPr>
                <w:rFonts w:ascii="Arial" w:hAnsi="Arial" w:cs="Arial"/>
                <w:sz w:val="24"/>
                <w:szCs w:val="24"/>
              </w:rPr>
            </w:pPr>
            <w:r>
              <w:rPr>
                <w:rFonts w:ascii="Arial" w:hAnsi="Arial" w:cs="Arial"/>
                <w:sz w:val="24"/>
                <w:szCs w:val="24"/>
              </w:rPr>
              <w:t xml:space="preserve">Quality and Safety </w:t>
            </w:r>
            <w:r w:rsidRPr="00BD4D7B">
              <w:rPr>
                <w:rFonts w:ascii="Arial" w:hAnsi="Arial" w:cs="Arial"/>
                <w:sz w:val="24"/>
                <w:szCs w:val="24"/>
              </w:rPr>
              <w:t>Committee</w:t>
            </w:r>
            <w:r>
              <w:rPr>
                <w:rFonts w:ascii="Arial" w:hAnsi="Arial" w:cs="Arial"/>
                <w:sz w:val="24"/>
                <w:szCs w:val="24"/>
              </w:rPr>
              <w:t xml:space="preserve"> </w:t>
            </w:r>
          </w:p>
        </w:tc>
      </w:tr>
      <w:tr w:rsidR="002F046D" w:rsidRPr="00A202D6" w14:paraId="38EA11BD" w14:textId="77777777" w:rsidTr="008540FD">
        <w:trPr>
          <w:trHeight w:val="283"/>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5298C200" w14:textId="77777777" w:rsidR="002F046D" w:rsidRPr="00BD4D7B" w:rsidRDefault="002F046D" w:rsidP="00FD3D96">
            <w:pPr>
              <w:spacing w:before="60" w:after="60" w:line="240" w:lineRule="auto"/>
              <w:rPr>
                <w:rFonts w:ascii="Arial" w:hAnsi="Arial" w:cs="Arial"/>
                <w:b/>
                <w:sz w:val="24"/>
                <w:szCs w:val="24"/>
              </w:rPr>
            </w:pPr>
            <w:r w:rsidRPr="00BD4D7B">
              <w:rPr>
                <w:rFonts w:ascii="Arial" w:hAnsi="Arial" w:cs="Arial"/>
                <w:b/>
                <w:sz w:val="24"/>
                <w:szCs w:val="24"/>
              </w:rPr>
              <w:t>Author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95765D2" w14:textId="33564D78" w:rsidR="002F046D" w:rsidRPr="00BD4D7B" w:rsidRDefault="0085383C" w:rsidP="00FD3D96">
            <w:pPr>
              <w:spacing w:before="60" w:after="60" w:line="240" w:lineRule="auto"/>
              <w:rPr>
                <w:rFonts w:ascii="Arial" w:hAnsi="Arial" w:cs="Arial"/>
                <w:sz w:val="24"/>
                <w:szCs w:val="24"/>
              </w:rPr>
            </w:pPr>
            <w:r>
              <w:rPr>
                <w:rFonts w:ascii="Arial" w:hAnsi="Arial" w:cs="Arial"/>
                <w:sz w:val="24"/>
                <w:szCs w:val="24"/>
              </w:rPr>
              <w:t>Georgia Pennells</w:t>
            </w:r>
            <w:r w:rsidR="002F046D">
              <w:rPr>
                <w:rFonts w:ascii="Arial" w:hAnsi="Arial" w:cs="Arial"/>
                <w:sz w:val="24"/>
                <w:szCs w:val="24"/>
              </w:rPr>
              <w:t xml:space="preserve">, Corporate Governance Manager </w:t>
            </w:r>
          </w:p>
        </w:tc>
      </w:tr>
      <w:tr w:rsidR="002F046D" w:rsidRPr="00A202D6" w14:paraId="68852AC8"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06B76172" w14:textId="77777777" w:rsidR="002F046D" w:rsidRPr="00BD4D7B" w:rsidRDefault="002F046D" w:rsidP="00FD3D9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4220777" w14:textId="77777777" w:rsidR="002F046D" w:rsidRPr="00BD4D7B" w:rsidRDefault="002F046D" w:rsidP="00FD3D96">
            <w:pPr>
              <w:spacing w:before="60" w:after="60" w:line="240" w:lineRule="auto"/>
              <w:rPr>
                <w:rFonts w:ascii="Arial" w:hAnsi="Arial" w:cs="Arial"/>
                <w:sz w:val="24"/>
                <w:szCs w:val="24"/>
              </w:rPr>
            </w:pPr>
            <w:r w:rsidRPr="00BD4D7B">
              <w:rPr>
                <w:rFonts w:ascii="Arial" w:hAnsi="Arial" w:cs="Arial"/>
                <w:sz w:val="24"/>
                <w:szCs w:val="24"/>
              </w:rPr>
              <w:t>Ste</w:t>
            </w:r>
            <w:r>
              <w:rPr>
                <w:rFonts w:ascii="Arial" w:hAnsi="Arial" w:cs="Arial"/>
                <w:sz w:val="24"/>
                <w:szCs w:val="24"/>
              </w:rPr>
              <w:t>ve</w:t>
            </w:r>
            <w:r w:rsidRPr="00BD4D7B">
              <w:rPr>
                <w:rFonts w:ascii="Arial" w:hAnsi="Arial" w:cs="Arial"/>
                <w:sz w:val="24"/>
                <w:szCs w:val="24"/>
              </w:rPr>
              <w:t xml:space="preserve"> Spill, Vice Chair</w:t>
            </w:r>
          </w:p>
        </w:tc>
      </w:tr>
      <w:tr w:rsidR="002F046D" w:rsidRPr="00A202D6" w14:paraId="0A2B8497"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57C73098" w14:textId="40BB0650" w:rsidR="002F046D" w:rsidRPr="00BD4D7B" w:rsidRDefault="008540FD" w:rsidP="00FD3D96">
            <w:pPr>
              <w:spacing w:before="60" w:after="60" w:line="240" w:lineRule="auto"/>
              <w:rPr>
                <w:rFonts w:ascii="Arial" w:hAnsi="Arial" w:cs="Arial"/>
                <w:b/>
                <w:sz w:val="24"/>
                <w:szCs w:val="24"/>
              </w:rPr>
            </w:pPr>
            <w:r>
              <w:rPr>
                <w:rFonts w:ascii="Arial" w:hAnsi="Arial" w:cs="Arial"/>
                <w:b/>
                <w:sz w:val="24"/>
                <w:szCs w:val="24"/>
              </w:rPr>
              <w:t>Lead Executive Director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0FA00D51" w14:textId="46E2A16E" w:rsidR="002F046D" w:rsidRPr="00BD4D7B" w:rsidRDefault="002F046D" w:rsidP="00203BAE">
            <w:pPr>
              <w:spacing w:before="60" w:after="60" w:line="240" w:lineRule="auto"/>
              <w:rPr>
                <w:rFonts w:ascii="Arial" w:hAnsi="Arial" w:cs="Arial"/>
                <w:b/>
                <w:sz w:val="24"/>
                <w:szCs w:val="24"/>
              </w:rPr>
            </w:pPr>
            <w:r w:rsidRPr="00BD4D7B">
              <w:rPr>
                <w:rFonts w:ascii="Arial" w:hAnsi="Arial" w:cs="Arial"/>
                <w:sz w:val="24"/>
                <w:szCs w:val="24"/>
              </w:rPr>
              <w:t xml:space="preserve">Gareth Howells, </w:t>
            </w:r>
            <w:r w:rsidRPr="008540FD">
              <w:rPr>
                <w:rFonts w:ascii="Arial" w:hAnsi="Arial" w:cs="Arial"/>
              </w:rPr>
              <w:t>E</w:t>
            </w:r>
            <w:r w:rsidR="008540FD">
              <w:rPr>
                <w:rFonts w:ascii="Arial" w:hAnsi="Arial" w:cs="Arial"/>
              </w:rPr>
              <w:t>xecutive Director of Nursing &amp;</w:t>
            </w:r>
            <w:r w:rsidRPr="008540FD">
              <w:rPr>
                <w:rFonts w:ascii="Arial" w:hAnsi="Arial" w:cs="Arial"/>
              </w:rPr>
              <w:t xml:space="preserve"> Patient Experience</w:t>
            </w:r>
            <w:r w:rsidRPr="00BD4D7B">
              <w:rPr>
                <w:rFonts w:ascii="Arial" w:hAnsi="Arial" w:cs="Arial"/>
                <w:sz w:val="24"/>
                <w:szCs w:val="24"/>
              </w:rPr>
              <w:t xml:space="preserve"> </w:t>
            </w:r>
          </w:p>
        </w:tc>
      </w:tr>
      <w:tr w:rsidR="002F046D" w:rsidRPr="00A202D6" w14:paraId="0ED5347F" w14:textId="77777777" w:rsidTr="008540FD">
        <w:trPr>
          <w:trHeight w:val="425"/>
          <w:jc w:val="center"/>
        </w:trPr>
        <w:tc>
          <w:tcPr>
            <w:tcW w:w="2972" w:type="dxa"/>
            <w:tcBorders>
              <w:top w:val="single" w:sz="4" w:space="0" w:color="auto"/>
              <w:left w:val="single" w:sz="4" w:space="0" w:color="auto"/>
              <w:bottom w:val="nil"/>
              <w:right w:val="single" w:sz="4" w:space="0" w:color="auto"/>
            </w:tcBorders>
            <w:shd w:val="clear" w:color="auto" w:fill="FFFFFF" w:themeFill="background1"/>
          </w:tcPr>
          <w:p w14:paraId="428A561E" w14:textId="77777777" w:rsidR="002F046D" w:rsidRPr="00BD4D7B" w:rsidRDefault="002F046D" w:rsidP="00FD3D9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7103"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1763025254"/>
              <w:date w:fullDate="2024-02-27T00:00:00Z">
                <w:dateFormat w:val="dd MMMM yyyy"/>
                <w:lid w:val="en-GB"/>
                <w:storeMappedDataAs w:val="dateTime"/>
                <w:calendar w:val="gregorian"/>
              </w:date>
            </w:sdtPr>
            <w:sdtEndPr/>
            <w:sdtContent>
              <w:p w14:paraId="50169EC1" w14:textId="65E82FC9" w:rsidR="002F046D" w:rsidRPr="00BD4D7B" w:rsidRDefault="002F02FD" w:rsidP="00FD3D96">
                <w:pPr>
                  <w:spacing w:before="60" w:after="60" w:line="240" w:lineRule="auto"/>
                  <w:rPr>
                    <w:rFonts w:ascii="Arial" w:hAnsi="Arial" w:cs="Arial"/>
                    <w:color w:val="FF0000"/>
                    <w:sz w:val="24"/>
                    <w:szCs w:val="24"/>
                  </w:rPr>
                </w:pPr>
                <w:r>
                  <w:rPr>
                    <w:rFonts w:ascii="Arial" w:hAnsi="Arial" w:cs="Arial"/>
                    <w:sz w:val="24"/>
                    <w:szCs w:val="24"/>
                  </w:rPr>
                  <w:t>27 February 2024</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2F046D" w:rsidRPr="004906DE" w14:paraId="070E5AFE" w14:textId="77777777" w:rsidTr="00FD3D96">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244BB292" w14:textId="77777777" w:rsidR="002F046D" w:rsidRPr="004906DE" w:rsidRDefault="002F046D" w:rsidP="00FD3D96">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2F046D" w:rsidRPr="004906DE" w14:paraId="675C24AE" w14:textId="77777777" w:rsidTr="00FD3D96">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6C779D2D" w14:textId="1A3A41B2" w:rsidR="005C636C" w:rsidRDefault="003743A9" w:rsidP="003743A9">
            <w:pPr>
              <w:pStyle w:val="ListParagraph"/>
              <w:numPr>
                <w:ilvl w:val="0"/>
                <w:numId w:val="40"/>
              </w:numPr>
              <w:spacing w:after="0" w:line="240" w:lineRule="auto"/>
              <w:jc w:val="both"/>
              <w:rPr>
                <w:rFonts w:ascii="Arial" w:hAnsi="Arial" w:cs="Arial"/>
                <w:b/>
                <w:sz w:val="24"/>
                <w:szCs w:val="24"/>
              </w:rPr>
            </w:pPr>
            <w:r w:rsidRPr="003743A9">
              <w:rPr>
                <w:rFonts w:ascii="Arial" w:hAnsi="Arial" w:cs="Arial"/>
                <w:b/>
                <w:sz w:val="24"/>
                <w:szCs w:val="24"/>
              </w:rPr>
              <w:t>Suicide Prevention – Quality Priority</w:t>
            </w:r>
          </w:p>
          <w:p w14:paraId="47F7138B" w14:textId="0DA57528" w:rsidR="00E22C80" w:rsidRDefault="00E22C80" w:rsidP="00E22C80">
            <w:pPr>
              <w:spacing w:after="0" w:line="240" w:lineRule="auto"/>
              <w:jc w:val="both"/>
              <w:rPr>
                <w:rFonts w:ascii="Arial" w:hAnsi="Arial" w:cs="Arial"/>
                <w:sz w:val="24"/>
                <w:szCs w:val="24"/>
              </w:rPr>
            </w:pPr>
            <w:r w:rsidRPr="00E22C80">
              <w:rPr>
                <w:rFonts w:ascii="Arial" w:hAnsi="Arial" w:cs="Arial"/>
                <w:sz w:val="24"/>
                <w:szCs w:val="24"/>
              </w:rPr>
              <w:t>The report provided an update on progress against the Suicide Prevention quality priority to date, goals for the coming period and outlines how work to reduce the risk of suicide within our workforce will be incorporated into business as usual by 1st April 2025.</w:t>
            </w:r>
            <w:r w:rsidR="00EB7C64">
              <w:rPr>
                <w:rFonts w:ascii="Arial" w:hAnsi="Arial" w:cs="Arial"/>
                <w:sz w:val="24"/>
                <w:szCs w:val="24"/>
              </w:rPr>
              <w:t xml:space="preserve"> Members requested a further update on the population health suicide work prior to the move to business as usual. </w:t>
            </w:r>
          </w:p>
          <w:p w14:paraId="1F8C2692" w14:textId="77777777" w:rsidR="00CB5CB8" w:rsidRPr="00E22C80" w:rsidRDefault="00CB5CB8" w:rsidP="00E22C80">
            <w:pPr>
              <w:spacing w:after="0" w:line="240" w:lineRule="auto"/>
              <w:jc w:val="both"/>
              <w:rPr>
                <w:rFonts w:ascii="Arial" w:hAnsi="Arial" w:cs="Arial"/>
                <w:sz w:val="24"/>
                <w:szCs w:val="24"/>
              </w:rPr>
            </w:pPr>
          </w:p>
          <w:p w14:paraId="46081CFF" w14:textId="4F4CC9DB" w:rsidR="00F63EF9" w:rsidRDefault="003743A9" w:rsidP="00F63EF9">
            <w:pPr>
              <w:pStyle w:val="ListParagraph"/>
              <w:numPr>
                <w:ilvl w:val="0"/>
                <w:numId w:val="40"/>
              </w:numPr>
              <w:spacing w:after="0" w:line="240" w:lineRule="auto"/>
              <w:jc w:val="both"/>
              <w:rPr>
                <w:rFonts w:ascii="Arial" w:hAnsi="Arial" w:cs="Arial"/>
                <w:b/>
                <w:sz w:val="24"/>
                <w:szCs w:val="24"/>
              </w:rPr>
            </w:pPr>
            <w:r>
              <w:rPr>
                <w:rFonts w:ascii="Arial" w:hAnsi="Arial" w:cs="Arial"/>
                <w:b/>
                <w:sz w:val="24"/>
                <w:szCs w:val="24"/>
              </w:rPr>
              <w:t>HIW Maternity Improvement Plan</w:t>
            </w:r>
          </w:p>
          <w:p w14:paraId="4FE8C78D" w14:textId="7DBCFE25" w:rsidR="00F63EF9" w:rsidRDefault="00F63EF9" w:rsidP="00507188">
            <w:pPr>
              <w:pStyle w:val="ListParagraph"/>
              <w:spacing w:after="0" w:line="240" w:lineRule="auto"/>
              <w:ind w:left="0"/>
              <w:jc w:val="both"/>
              <w:rPr>
                <w:rFonts w:ascii="Arial" w:hAnsi="Arial" w:cs="Arial"/>
                <w:sz w:val="24"/>
                <w:szCs w:val="24"/>
              </w:rPr>
            </w:pPr>
            <w:r w:rsidRPr="00507188">
              <w:rPr>
                <w:rFonts w:ascii="Arial" w:hAnsi="Arial" w:cs="Arial"/>
                <w:sz w:val="24"/>
                <w:szCs w:val="24"/>
              </w:rPr>
              <w:t xml:space="preserve">Members received an update on the </w:t>
            </w:r>
            <w:r w:rsidR="00507188" w:rsidRPr="00507188">
              <w:rPr>
                <w:rFonts w:ascii="Arial" w:hAnsi="Arial" w:cs="Arial"/>
                <w:sz w:val="24"/>
                <w:szCs w:val="24"/>
              </w:rPr>
              <w:t>progress against the action plan</w:t>
            </w:r>
            <w:r w:rsidR="00507188">
              <w:rPr>
                <w:rFonts w:ascii="Arial" w:hAnsi="Arial" w:cs="Arial"/>
                <w:sz w:val="24"/>
                <w:szCs w:val="24"/>
              </w:rPr>
              <w:t xml:space="preserve">. The immediate action plan - </w:t>
            </w:r>
            <w:r w:rsidR="00507188">
              <w:rPr>
                <w:rFonts w:ascii="Arial" w:hAnsi="Arial" w:cs="Arial"/>
                <w:bCs/>
                <w:sz w:val="24"/>
                <w:szCs w:val="24"/>
              </w:rPr>
              <w:t>a</w:t>
            </w:r>
            <w:r w:rsidR="00507188" w:rsidRPr="001D25E3">
              <w:rPr>
                <w:rFonts w:ascii="Arial" w:hAnsi="Arial" w:cs="Arial"/>
                <w:bCs/>
                <w:sz w:val="24"/>
                <w:szCs w:val="24"/>
              </w:rPr>
              <w:t>s at 23</w:t>
            </w:r>
            <w:r w:rsidR="00507188" w:rsidRPr="001D25E3">
              <w:rPr>
                <w:rFonts w:ascii="Arial" w:hAnsi="Arial" w:cs="Arial"/>
                <w:bCs/>
                <w:sz w:val="24"/>
                <w:szCs w:val="24"/>
                <w:vertAlign w:val="superscript"/>
              </w:rPr>
              <w:t>rd</w:t>
            </w:r>
            <w:r w:rsidR="00507188" w:rsidRPr="001D25E3">
              <w:rPr>
                <w:rFonts w:ascii="Arial" w:hAnsi="Arial" w:cs="Arial"/>
                <w:bCs/>
                <w:sz w:val="24"/>
                <w:szCs w:val="24"/>
              </w:rPr>
              <w:t xml:space="preserve"> January 2024, a total of 31 actions have been completed, 9 actions in progress and one action to be completed by July 2024.  </w:t>
            </w:r>
            <w:r w:rsidR="00507188" w:rsidRPr="001D25E3">
              <w:rPr>
                <w:rFonts w:ascii="Arial" w:hAnsi="Arial" w:cs="Arial"/>
                <w:sz w:val="24"/>
                <w:szCs w:val="24"/>
              </w:rPr>
              <w:t>In terms of the general improvement plan,</w:t>
            </w:r>
            <w:r w:rsidR="00507188">
              <w:rPr>
                <w:rFonts w:ascii="Arial" w:hAnsi="Arial" w:cs="Arial"/>
                <w:sz w:val="24"/>
                <w:szCs w:val="24"/>
              </w:rPr>
              <w:t xml:space="preserve"> </w:t>
            </w:r>
            <w:r w:rsidR="00507188" w:rsidRPr="001D25E3">
              <w:rPr>
                <w:rFonts w:ascii="Arial" w:hAnsi="Arial" w:cs="Arial"/>
                <w:sz w:val="24"/>
                <w:szCs w:val="24"/>
              </w:rPr>
              <w:t xml:space="preserve">51% of the total actions have already been completed, 6 actions are in progress for December and January 2024 and the remaining actions, with the exception of one which will be completed in January 2025, are planned to be implemented </w:t>
            </w:r>
            <w:proofErr w:type="gramStart"/>
            <w:r w:rsidR="00507188" w:rsidRPr="001D25E3">
              <w:rPr>
                <w:rFonts w:ascii="Arial" w:hAnsi="Arial" w:cs="Arial"/>
                <w:sz w:val="24"/>
                <w:szCs w:val="24"/>
              </w:rPr>
              <w:t>between February 2024 to August 2024</w:t>
            </w:r>
            <w:proofErr w:type="gramEnd"/>
            <w:r w:rsidR="00507188" w:rsidRPr="001D25E3">
              <w:rPr>
                <w:rFonts w:ascii="Arial" w:hAnsi="Arial" w:cs="Arial"/>
                <w:sz w:val="24"/>
                <w:szCs w:val="24"/>
              </w:rPr>
              <w:t>.</w:t>
            </w:r>
            <w:r w:rsidR="00507188">
              <w:rPr>
                <w:rFonts w:ascii="Arial" w:hAnsi="Arial" w:cs="Arial"/>
                <w:sz w:val="24"/>
                <w:szCs w:val="24"/>
              </w:rPr>
              <w:t xml:space="preserve"> The Board has agreed that the</w:t>
            </w:r>
            <w:r w:rsidR="00507188" w:rsidRPr="00507188">
              <w:rPr>
                <w:rFonts w:ascii="Arial" w:hAnsi="Arial" w:cs="Arial"/>
                <w:sz w:val="24"/>
                <w:szCs w:val="24"/>
              </w:rPr>
              <w:t xml:space="preserve"> Quality &amp; Safety Committee </w:t>
            </w:r>
            <w:r w:rsidR="00507188">
              <w:rPr>
                <w:rFonts w:ascii="Arial" w:hAnsi="Arial" w:cs="Arial"/>
                <w:sz w:val="24"/>
                <w:szCs w:val="24"/>
              </w:rPr>
              <w:t>will oversee</w:t>
            </w:r>
            <w:r w:rsidR="00507188" w:rsidRPr="00507188">
              <w:rPr>
                <w:rFonts w:ascii="Arial" w:hAnsi="Arial" w:cs="Arial"/>
                <w:sz w:val="24"/>
                <w:szCs w:val="24"/>
              </w:rPr>
              <w:t xml:space="preserve"> the implementation of the action plan on behalf of the Board.</w:t>
            </w:r>
            <w:r w:rsidR="00507188">
              <w:rPr>
                <w:rFonts w:ascii="Arial" w:hAnsi="Arial" w:cs="Arial"/>
                <w:sz w:val="24"/>
                <w:szCs w:val="24"/>
              </w:rPr>
              <w:t xml:space="preserve"> Members were encouraged to see the work taking place to address the actions.</w:t>
            </w:r>
          </w:p>
          <w:p w14:paraId="566ED324" w14:textId="77777777" w:rsidR="00CB5CB8" w:rsidRPr="00507188" w:rsidRDefault="00CB5CB8" w:rsidP="00507188">
            <w:pPr>
              <w:pStyle w:val="ListParagraph"/>
              <w:spacing w:after="0" w:line="240" w:lineRule="auto"/>
              <w:ind w:left="0"/>
              <w:jc w:val="both"/>
              <w:rPr>
                <w:rFonts w:ascii="Arial" w:hAnsi="Arial" w:cs="Arial"/>
                <w:sz w:val="24"/>
                <w:szCs w:val="24"/>
              </w:rPr>
            </w:pPr>
          </w:p>
          <w:p w14:paraId="6E3DA805" w14:textId="281AD9C1" w:rsidR="003743A9" w:rsidRDefault="003743A9" w:rsidP="003743A9">
            <w:pPr>
              <w:pStyle w:val="ListParagraph"/>
              <w:numPr>
                <w:ilvl w:val="0"/>
                <w:numId w:val="40"/>
              </w:numPr>
              <w:spacing w:after="0" w:line="240" w:lineRule="auto"/>
              <w:jc w:val="both"/>
              <w:rPr>
                <w:rFonts w:ascii="Arial" w:hAnsi="Arial" w:cs="Arial"/>
                <w:b/>
                <w:sz w:val="24"/>
                <w:szCs w:val="24"/>
              </w:rPr>
            </w:pPr>
            <w:r>
              <w:rPr>
                <w:rFonts w:ascii="Arial" w:hAnsi="Arial" w:cs="Arial"/>
                <w:b/>
                <w:sz w:val="24"/>
                <w:szCs w:val="24"/>
              </w:rPr>
              <w:t>Quarter 3 – Infection Prevention and Control</w:t>
            </w:r>
          </w:p>
          <w:p w14:paraId="292092B6" w14:textId="1450EC76" w:rsidR="00EB7C64" w:rsidRDefault="00EB7C64" w:rsidP="00EB7C64">
            <w:pPr>
              <w:spacing w:after="0" w:line="240" w:lineRule="auto"/>
              <w:jc w:val="both"/>
              <w:rPr>
                <w:rFonts w:ascii="Arial" w:hAnsi="Arial" w:cs="Arial"/>
                <w:sz w:val="24"/>
                <w:szCs w:val="24"/>
              </w:rPr>
            </w:pPr>
            <w:r w:rsidRPr="00EB7C64">
              <w:rPr>
                <w:rFonts w:ascii="Arial" w:hAnsi="Arial" w:cs="Arial"/>
                <w:sz w:val="24"/>
                <w:szCs w:val="24"/>
              </w:rPr>
              <w:t xml:space="preserve">A hospital-wide outbreak of </w:t>
            </w:r>
            <w:proofErr w:type="spellStart"/>
            <w:r w:rsidRPr="00EB7C64">
              <w:rPr>
                <w:rFonts w:ascii="Arial" w:hAnsi="Arial" w:cs="Arial"/>
                <w:sz w:val="24"/>
                <w:szCs w:val="24"/>
              </w:rPr>
              <w:t>C.difficile</w:t>
            </w:r>
            <w:proofErr w:type="spellEnd"/>
            <w:r w:rsidRPr="00EB7C64">
              <w:rPr>
                <w:rFonts w:ascii="Arial" w:hAnsi="Arial" w:cs="Arial"/>
                <w:sz w:val="24"/>
                <w:szCs w:val="24"/>
              </w:rPr>
              <w:t xml:space="preserve"> had been identified in Morriston Hospital, with ten gnomically linked cases to the end of Quarter 3. Additional cases have been identified since – currently at 14 which was being tightly managed by a hospital outbreak control group. The health board position has worsened in respect of </w:t>
            </w:r>
            <w:proofErr w:type="spellStart"/>
            <w:r w:rsidRPr="00EB7C64">
              <w:rPr>
                <w:rFonts w:ascii="Arial" w:hAnsi="Arial" w:cs="Arial"/>
                <w:sz w:val="24"/>
                <w:szCs w:val="24"/>
              </w:rPr>
              <w:t>C.difficile</w:t>
            </w:r>
            <w:proofErr w:type="spellEnd"/>
            <w:r w:rsidRPr="00EB7C64">
              <w:rPr>
                <w:rFonts w:ascii="Arial" w:hAnsi="Arial" w:cs="Arial"/>
                <w:sz w:val="24"/>
                <w:szCs w:val="24"/>
              </w:rPr>
              <w:t xml:space="preserve"> infections with the health board having the highest incidents in Wales. A useful meeting was held with Public Health Wales experts and the NHS executive which was a firm challenge for the health board in terms of changing the position. A paper would be taken to Management Board in March 2024 outlining the risks and priorities. </w:t>
            </w:r>
          </w:p>
          <w:p w14:paraId="7F8C2D8D" w14:textId="77777777" w:rsidR="00CB5CB8" w:rsidRPr="00EB7C64" w:rsidRDefault="00CB5CB8" w:rsidP="00EB7C64">
            <w:pPr>
              <w:spacing w:after="0" w:line="240" w:lineRule="auto"/>
              <w:jc w:val="both"/>
              <w:rPr>
                <w:rFonts w:ascii="Arial" w:hAnsi="Arial" w:cs="Arial"/>
                <w:sz w:val="24"/>
                <w:szCs w:val="24"/>
              </w:rPr>
            </w:pPr>
          </w:p>
          <w:p w14:paraId="412E4D4F" w14:textId="3F1C6667" w:rsidR="003743A9" w:rsidRDefault="003743A9" w:rsidP="003743A9">
            <w:pPr>
              <w:pStyle w:val="ListParagraph"/>
              <w:numPr>
                <w:ilvl w:val="0"/>
                <w:numId w:val="40"/>
              </w:numPr>
              <w:spacing w:after="0" w:line="240" w:lineRule="auto"/>
              <w:jc w:val="both"/>
              <w:rPr>
                <w:rFonts w:ascii="Arial" w:hAnsi="Arial" w:cs="Arial"/>
                <w:b/>
                <w:sz w:val="24"/>
                <w:szCs w:val="24"/>
              </w:rPr>
            </w:pPr>
            <w:r>
              <w:rPr>
                <w:rFonts w:ascii="Arial" w:hAnsi="Arial" w:cs="Arial"/>
                <w:b/>
                <w:sz w:val="24"/>
                <w:szCs w:val="24"/>
              </w:rPr>
              <w:t xml:space="preserve">Ombudsman Public Interest Reports </w:t>
            </w:r>
          </w:p>
          <w:p w14:paraId="6237D1D0" w14:textId="77777777" w:rsidR="00373751" w:rsidRDefault="001A2330" w:rsidP="00EB7C64">
            <w:pPr>
              <w:spacing w:after="0" w:line="240" w:lineRule="auto"/>
              <w:jc w:val="both"/>
              <w:rPr>
                <w:rFonts w:ascii="Arial" w:hAnsi="Arial" w:cs="Arial"/>
                <w:sz w:val="24"/>
                <w:szCs w:val="24"/>
              </w:rPr>
            </w:pPr>
            <w:r w:rsidRPr="001A2330">
              <w:rPr>
                <w:rFonts w:ascii="Arial" w:hAnsi="Arial" w:cs="Arial"/>
                <w:sz w:val="24"/>
                <w:szCs w:val="24"/>
              </w:rPr>
              <w:t xml:space="preserve">The Health Boards Healthcare System Engineering (HSCE) team have now developed a bespoke report that now allows the newly formed Patient Access Team (PAT) to identify records that have been adjusted. </w:t>
            </w:r>
            <w:r w:rsidRPr="001A2330">
              <w:t xml:space="preserve"> </w:t>
            </w:r>
            <w:r w:rsidRPr="001A2330">
              <w:rPr>
                <w:rFonts w:ascii="Arial" w:hAnsi="Arial" w:cs="Arial"/>
                <w:sz w:val="24"/>
                <w:szCs w:val="24"/>
              </w:rPr>
              <w:t>The first report was made available in February 2024 and consequently an audit of the records within this report will be undertaken by the PAT in February; this will be undertaken on a monthly basis from this point forward.  Audits will go to Patient Access Steering Group chaired by the Chief Operating Officer on Wednesday 28th February 2024.</w:t>
            </w:r>
            <w:r>
              <w:rPr>
                <w:rFonts w:ascii="Arial" w:hAnsi="Arial" w:cs="Arial"/>
                <w:sz w:val="24"/>
                <w:szCs w:val="24"/>
              </w:rPr>
              <w:t xml:space="preserve"> </w:t>
            </w:r>
          </w:p>
          <w:p w14:paraId="3F915131" w14:textId="0F28249C" w:rsidR="00EB7C64" w:rsidRDefault="00373751" w:rsidP="00EB7C64">
            <w:pPr>
              <w:spacing w:after="0" w:line="240" w:lineRule="auto"/>
              <w:jc w:val="both"/>
              <w:rPr>
                <w:rFonts w:ascii="Arial" w:hAnsi="Arial" w:cs="Arial"/>
                <w:sz w:val="24"/>
                <w:szCs w:val="24"/>
              </w:rPr>
            </w:pPr>
            <w:r w:rsidRPr="00CB5CB8">
              <w:rPr>
                <w:rFonts w:ascii="Arial" w:hAnsi="Arial" w:cs="Arial"/>
                <w:i/>
                <w:color w:val="FF0000"/>
                <w:sz w:val="24"/>
                <w:szCs w:val="24"/>
              </w:rPr>
              <w:t>Key matters raised by members:</w:t>
            </w:r>
            <w:r w:rsidRPr="00CB5CB8">
              <w:rPr>
                <w:rFonts w:ascii="Arial" w:hAnsi="Arial" w:cs="Arial"/>
                <w:color w:val="FF0000"/>
                <w:sz w:val="24"/>
                <w:szCs w:val="24"/>
              </w:rPr>
              <w:t xml:space="preserve"> </w:t>
            </w:r>
            <w:r w:rsidR="001A2330">
              <w:rPr>
                <w:rFonts w:ascii="Arial" w:hAnsi="Arial" w:cs="Arial"/>
                <w:sz w:val="24"/>
                <w:szCs w:val="24"/>
              </w:rPr>
              <w:t xml:space="preserve">Member’s sought assurance in the systems in place that this wouldn’t happen again, executive colleagues advised </w:t>
            </w:r>
            <w:r w:rsidR="001A2330">
              <w:t>that</w:t>
            </w:r>
            <w:r w:rsidR="001A2330" w:rsidRPr="001A2330">
              <w:rPr>
                <w:rFonts w:ascii="Arial" w:hAnsi="Arial" w:cs="Arial"/>
                <w:sz w:val="24"/>
                <w:szCs w:val="24"/>
              </w:rPr>
              <w:t xml:space="preserve"> the</w:t>
            </w:r>
            <w:r w:rsidR="001A2330">
              <w:rPr>
                <w:rFonts w:ascii="Arial" w:hAnsi="Arial" w:cs="Arial"/>
                <w:sz w:val="24"/>
                <w:szCs w:val="24"/>
              </w:rPr>
              <w:t xml:space="preserve"> work was taking place at a nation level, and the</w:t>
            </w:r>
            <w:r w:rsidR="001A2330" w:rsidRPr="001A2330">
              <w:rPr>
                <w:rFonts w:ascii="Arial" w:hAnsi="Arial" w:cs="Arial"/>
                <w:sz w:val="24"/>
                <w:szCs w:val="24"/>
              </w:rPr>
              <w:t xml:space="preserve"> NHS Wales de</w:t>
            </w:r>
            <w:r w:rsidR="001A2330">
              <w:rPr>
                <w:rFonts w:ascii="Arial" w:hAnsi="Arial" w:cs="Arial"/>
                <w:sz w:val="24"/>
                <w:szCs w:val="24"/>
              </w:rPr>
              <w:t>puty chief executive officer had</w:t>
            </w:r>
            <w:r w:rsidR="001A2330" w:rsidRPr="001A2330">
              <w:rPr>
                <w:rFonts w:ascii="Arial" w:hAnsi="Arial" w:cs="Arial"/>
                <w:sz w:val="24"/>
                <w:szCs w:val="24"/>
              </w:rPr>
              <w:t xml:space="preserve"> written out to all health board to ensure assurance of the systems for all specialties.</w:t>
            </w:r>
          </w:p>
          <w:p w14:paraId="12113E1B" w14:textId="77777777" w:rsidR="00CB5CB8" w:rsidRPr="001A2330" w:rsidRDefault="00CB5CB8" w:rsidP="00EB7C64">
            <w:pPr>
              <w:spacing w:after="0" w:line="240" w:lineRule="auto"/>
              <w:jc w:val="both"/>
              <w:rPr>
                <w:rFonts w:ascii="Arial" w:hAnsi="Arial" w:cs="Arial"/>
                <w:sz w:val="24"/>
                <w:szCs w:val="24"/>
              </w:rPr>
            </w:pPr>
          </w:p>
          <w:p w14:paraId="27B36A4A" w14:textId="3C7AE65B" w:rsidR="003743A9" w:rsidRDefault="003743A9" w:rsidP="003743A9">
            <w:pPr>
              <w:pStyle w:val="ListParagraph"/>
              <w:numPr>
                <w:ilvl w:val="0"/>
                <w:numId w:val="40"/>
              </w:numPr>
              <w:spacing w:after="0" w:line="240" w:lineRule="auto"/>
              <w:jc w:val="both"/>
              <w:rPr>
                <w:rFonts w:ascii="Arial" w:hAnsi="Arial" w:cs="Arial"/>
                <w:b/>
                <w:sz w:val="24"/>
                <w:szCs w:val="24"/>
              </w:rPr>
            </w:pPr>
            <w:r>
              <w:rPr>
                <w:rFonts w:ascii="Arial" w:hAnsi="Arial" w:cs="Arial"/>
                <w:b/>
                <w:sz w:val="24"/>
                <w:szCs w:val="24"/>
              </w:rPr>
              <w:t xml:space="preserve">Radiotherapy Breaches </w:t>
            </w:r>
          </w:p>
          <w:p w14:paraId="51E3FB50" w14:textId="49F5A1DB" w:rsidR="00373751" w:rsidRDefault="00373751" w:rsidP="00373751">
            <w:pPr>
              <w:spacing w:after="0" w:line="240" w:lineRule="auto"/>
              <w:jc w:val="both"/>
              <w:rPr>
                <w:rFonts w:ascii="Arial" w:hAnsi="Arial" w:cs="Arial"/>
                <w:sz w:val="24"/>
                <w:szCs w:val="24"/>
              </w:rPr>
            </w:pPr>
            <w:r w:rsidRPr="00373751">
              <w:rPr>
                <w:rFonts w:ascii="Arial" w:hAnsi="Arial" w:cs="Arial"/>
                <w:sz w:val="24"/>
                <w:szCs w:val="24"/>
              </w:rPr>
              <w:t>The department has seen the demand for CT scans rise from around 1,600 pre-</w:t>
            </w:r>
            <w:proofErr w:type="spellStart"/>
            <w:r w:rsidRPr="00373751">
              <w:rPr>
                <w:rFonts w:ascii="Arial" w:hAnsi="Arial" w:cs="Arial"/>
                <w:sz w:val="24"/>
                <w:szCs w:val="24"/>
              </w:rPr>
              <w:t>Covid</w:t>
            </w:r>
            <w:proofErr w:type="spellEnd"/>
            <w:r w:rsidRPr="00373751">
              <w:rPr>
                <w:rFonts w:ascii="Arial" w:hAnsi="Arial" w:cs="Arial"/>
                <w:sz w:val="24"/>
                <w:szCs w:val="24"/>
              </w:rPr>
              <w:t xml:space="preserve"> and </w:t>
            </w:r>
            <w:proofErr w:type="spellStart"/>
            <w:r w:rsidRPr="00373751">
              <w:rPr>
                <w:rFonts w:ascii="Arial" w:hAnsi="Arial" w:cs="Arial"/>
                <w:sz w:val="24"/>
                <w:szCs w:val="24"/>
              </w:rPr>
              <w:t>hypofractionation</w:t>
            </w:r>
            <w:proofErr w:type="spellEnd"/>
            <w:r w:rsidRPr="00373751">
              <w:rPr>
                <w:rFonts w:ascii="Arial" w:hAnsi="Arial" w:cs="Arial"/>
                <w:sz w:val="24"/>
                <w:szCs w:val="24"/>
              </w:rPr>
              <w:t xml:space="preserve">, to 2,700 post the introduction of </w:t>
            </w:r>
            <w:proofErr w:type="spellStart"/>
            <w:r w:rsidRPr="00373751">
              <w:rPr>
                <w:rFonts w:ascii="Arial" w:hAnsi="Arial" w:cs="Arial"/>
                <w:sz w:val="24"/>
                <w:szCs w:val="24"/>
              </w:rPr>
              <w:t>hypofractionation</w:t>
            </w:r>
            <w:proofErr w:type="spellEnd"/>
            <w:r w:rsidRPr="00373751">
              <w:rPr>
                <w:rFonts w:ascii="Arial" w:hAnsi="Arial" w:cs="Arial"/>
                <w:sz w:val="24"/>
                <w:szCs w:val="24"/>
              </w:rPr>
              <w:t xml:space="preserve">. This included a number of patients that have to be re-planned and have their treatment adapted prior to or during their Radiotherapy. At the same time as this increased demand for CT-Sim scans, the Wales Time to Radiotherapy performance metrics have reduced from 21 days to 14 days. This was a core Quality Metric for Cancer Centre performance monitored by Welsh Government. To reduce the risk from 20 to 15 the Old CT Scanner has been recommissioned and provided some resilience, increasing CT scan slots, however these slots do not have the option of Surface Guided Radiotherapy and/or 4D scanning. This limits the use of </w:t>
            </w:r>
            <w:proofErr w:type="spellStart"/>
            <w:r w:rsidRPr="00373751">
              <w:rPr>
                <w:rFonts w:ascii="Arial" w:hAnsi="Arial" w:cs="Arial"/>
                <w:sz w:val="24"/>
                <w:szCs w:val="24"/>
              </w:rPr>
              <w:t>hypofractionation</w:t>
            </w:r>
            <w:proofErr w:type="spellEnd"/>
            <w:r w:rsidRPr="00373751">
              <w:rPr>
                <w:rFonts w:ascii="Arial" w:hAnsi="Arial" w:cs="Arial"/>
                <w:sz w:val="24"/>
                <w:szCs w:val="24"/>
              </w:rPr>
              <w:t xml:space="preserve">, thereby potentially detrimentally affecting </w:t>
            </w:r>
            <w:proofErr w:type="spellStart"/>
            <w:r w:rsidRPr="00373751">
              <w:rPr>
                <w:rFonts w:ascii="Arial" w:hAnsi="Arial" w:cs="Arial"/>
                <w:sz w:val="24"/>
                <w:szCs w:val="24"/>
              </w:rPr>
              <w:t>linac</w:t>
            </w:r>
            <w:proofErr w:type="spellEnd"/>
            <w:r w:rsidRPr="00373751">
              <w:rPr>
                <w:rFonts w:ascii="Arial" w:hAnsi="Arial" w:cs="Arial"/>
                <w:sz w:val="24"/>
                <w:szCs w:val="24"/>
              </w:rPr>
              <w:t xml:space="preserve"> capacity.  The recommissioned CT Scanner was only available up until the end of 2024. The re-introduction of the old CT-Sim from January 2024 would increase the performance to 36% at a minimum and more importantly provide resilience.</w:t>
            </w:r>
          </w:p>
          <w:p w14:paraId="6F4F1E34" w14:textId="1625DCCD" w:rsidR="00373751" w:rsidRDefault="00373751" w:rsidP="00373751">
            <w:pPr>
              <w:spacing w:after="0" w:line="240" w:lineRule="auto"/>
              <w:jc w:val="both"/>
              <w:rPr>
                <w:rFonts w:ascii="Arial" w:hAnsi="Arial" w:cs="Arial"/>
                <w:sz w:val="24"/>
                <w:szCs w:val="24"/>
              </w:rPr>
            </w:pPr>
            <w:r w:rsidRPr="00CB5CB8">
              <w:rPr>
                <w:rFonts w:ascii="Arial" w:hAnsi="Arial" w:cs="Arial"/>
                <w:i/>
                <w:color w:val="FF0000"/>
                <w:sz w:val="24"/>
                <w:szCs w:val="24"/>
              </w:rPr>
              <w:t>Key matters raised by members:</w:t>
            </w:r>
            <w:r>
              <w:rPr>
                <w:rFonts w:ascii="Arial" w:hAnsi="Arial" w:cs="Arial"/>
                <w:color w:val="FF0000"/>
                <w:sz w:val="24"/>
                <w:szCs w:val="24"/>
              </w:rPr>
              <w:t xml:space="preserve"> </w:t>
            </w:r>
            <w:r w:rsidRPr="00373751">
              <w:rPr>
                <w:rFonts w:ascii="Arial" w:hAnsi="Arial" w:cs="Arial"/>
                <w:sz w:val="24"/>
                <w:szCs w:val="24"/>
              </w:rPr>
              <w:t>Members acknowledged that the situation was still fairly precarious despite recommissioning the old CT Scanner particularly when it comes to the end of the period 2025 – and queried the timeframe periods of recommissioning and the set-up.</w:t>
            </w:r>
            <w:r>
              <w:rPr>
                <w:rFonts w:ascii="Arial" w:hAnsi="Arial" w:cs="Arial"/>
                <w:sz w:val="24"/>
                <w:szCs w:val="24"/>
              </w:rPr>
              <w:t xml:space="preserve"> Members requested colleagues to</w:t>
            </w:r>
            <w:r>
              <w:t xml:space="preserve"> </w:t>
            </w:r>
            <w:r>
              <w:rPr>
                <w:rFonts w:ascii="Arial" w:hAnsi="Arial" w:cs="Arial"/>
                <w:sz w:val="24"/>
                <w:szCs w:val="24"/>
              </w:rPr>
              <w:t>explore t</w:t>
            </w:r>
            <w:r w:rsidRPr="00373751">
              <w:rPr>
                <w:rFonts w:ascii="Arial" w:hAnsi="Arial" w:cs="Arial"/>
                <w:sz w:val="24"/>
                <w:szCs w:val="24"/>
              </w:rPr>
              <w:t xml:space="preserve">he </w:t>
            </w:r>
            <w:r>
              <w:rPr>
                <w:rFonts w:ascii="Arial" w:hAnsi="Arial" w:cs="Arial"/>
                <w:sz w:val="24"/>
                <w:szCs w:val="24"/>
              </w:rPr>
              <w:t xml:space="preserve">use of </w:t>
            </w:r>
            <w:r w:rsidRPr="00373751">
              <w:rPr>
                <w:rFonts w:ascii="Arial" w:hAnsi="Arial" w:cs="Arial"/>
                <w:sz w:val="24"/>
                <w:szCs w:val="24"/>
              </w:rPr>
              <w:t>empty space, as it sounded as though the health board would go backwards in performance if the two machines were not up and running. In ter</w:t>
            </w:r>
            <w:r>
              <w:rPr>
                <w:rFonts w:ascii="Arial" w:hAnsi="Arial" w:cs="Arial"/>
                <w:sz w:val="24"/>
                <w:szCs w:val="24"/>
              </w:rPr>
              <w:t>ms of sustainability, members queried</w:t>
            </w:r>
            <w:r w:rsidRPr="00373751">
              <w:rPr>
                <w:rFonts w:ascii="Arial" w:hAnsi="Arial" w:cs="Arial"/>
                <w:sz w:val="24"/>
                <w:szCs w:val="24"/>
              </w:rPr>
              <w:t xml:space="preserve"> whether a different method of procuring the machines should be explored.</w:t>
            </w:r>
          </w:p>
          <w:p w14:paraId="45946E6D" w14:textId="77777777" w:rsidR="00CB5CB8" w:rsidRPr="00373751" w:rsidRDefault="00CB5CB8" w:rsidP="00373751">
            <w:pPr>
              <w:spacing w:after="0" w:line="240" w:lineRule="auto"/>
              <w:jc w:val="both"/>
              <w:rPr>
                <w:rFonts w:ascii="Arial" w:hAnsi="Arial" w:cs="Arial"/>
                <w:sz w:val="24"/>
                <w:szCs w:val="24"/>
              </w:rPr>
            </w:pPr>
          </w:p>
          <w:p w14:paraId="0CE13828" w14:textId="77777777" w:rsidR="003743A9" w:rsidRDefault="003743A9" w:rsidP="003743A9">
            <w:pPr>
              <w:pStyle w:val="ListParagraph"/>
              <w:numPr>
                <w:ilvl w:val="0"/>
                <w:numId w:val="40"/>
              </w:numPr>
              <w:spacing w:after="0" w:line="240" w:lineRule="auto"/>
              <w:jc w:val="both"/>
              <w:rPr>
                <w:rFonts w:ascii="Arial" w:hAnsi="Arial" w:cs="Arial"/>
                <w:b/>
                <w:sz w:val="24"/>
                <w:szCs w:val="24"/>
              </w:rPr>
            </w:pPr>
            <w:r>
              <w:rPr>
                <w:rFonts w:ascii="Arial" w:hAnsi="Arial" w:cs="Arial"/>
                <w:b/>
                <w:sz w:val="24"/>
                <w:szCs w:val="24"/>
              </w:rPr>
              <w:t xml:space="preserve">Risk Register </w:t>
            </w:r>
          </w:p>
          <w:p w14:paraId="365EA13B" w14:textId="0F05D557" w:rsidR="00006A18" w:rsidRPr="00006A18" w:rsidRDefault="00006A18" w:rsidP="00006A18">
            <w:pPr>
              <w:spacing w:after="0" w:line="240" w:lineRule="auto"/>
              <w:jc w:val="both"/>
              <w:rPr>
                <w:rFonts w:ascii="Arial" w:hAnsi="Arial" w:cs="Arial"/>
                <w:sz w:val="24"/>
                <w:szCs w:val="24"/>
              </w:rPr>
            </w:pPr>
            <w:r>
              <w:rPr>
                <w:rFonts w:ascii="Arial" w:hAnsi="Arial" w:cs="Arial"/>
                <w:sz w:val="24"/>
                <w:szCs w:val="24"/>
              </w:rPr>
              <w:t xml:space="preserve">Sixteen </w:t>
            </w:r>
            <w:r w:rsidRPr="00FE421A">
              <w:rPr>
                <w:rFonts w:ascii="Arial" w:hAnsi="Arial" w:cs="Arial"/>
                <w:sz w:val="24"/>
                <w:szCs w:val="24"/>
              </w:rPr>
              <w:t>risks are assigned to the Quality &amp; Safety Committee for oversight</w:t>
            </w:r>
            <w:r w:rsidRPr="002633C7">
              <w:rPr>
                <w:rFonts w:ascii="Arial" w:hAnsi="Arial" w:cs="Arial"/>
                <w:sz w:val="24"/>
                <w:szCs w:val="24"/>
              </w:rPr>
              <w:t>.</w:t>
            </w:r>
            <w:r>
              <w:rPr>
                <w:rFonts w:ascii="Arial" w:hAnsi="Arial" w:cs="Arial"/>
                <w:sz w:val="24"/>
                <w:szCs w:val="24"/>
              </w:rPr>
              <w:t xml:space="preserve"> Since the December report, no new risks have been added or received an increase in rating. Five risks saw a reduction in risk rating and two risks were deescalated/closed - </w:t>
            </w:r>
            <w:r w:rsidRPr="00006A18">
              <w:rPr>
                <w:rFonts w:ascii="Arial" w:hAnsi="Arial" w:cs="Arial"/>
                <w:sz w:val="24"/>
                <w:szCs w:val="24"/>
              </w:rPr>
              <w:t>HBR65 Misinterpre</w:t>
            </w:r>
            <w:r>
              <w:rPr>
                <w:rFonts w:ascii="Arial" w:hAnsi="Arial" w:cs="Arial"/>
                <w:sz w:val="24"/>
                <w:szCs w:val="24"/>
              </w:rPr>
              <w:t xml:space="preserve">tation of Cardiotocograph and </w:t>
            </w:r>
            <w:r w:rsidRPr="00006A18">
              <w:rPr>
                <w:rFonts w:ascii="Arial" w:hAnsi="Arial" w:cs="Arial"/>
                <w:sz w:val="24"/>
                <w:szCs w:val="24"/>
              </w:rPr>
              <w:t>HBR84 Cardiac Surgery</w:t>
            </w:r>
            <w:r>
              <w:rPr>
                <w:rFonts w:ascii="Arial" w:hAnsi="Arial" w:cs="Arial"/>
                <w:sz w:val="24"/>
                <w:szCs w:val="24"/>
              </w:rPr>
              <w:t xml:space="preserve">. </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2F046D" w:rsidRPr="004906DE" w14:paraId="4C639DD4"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54F815A7" w14:textId="77777777" w:rsidR="002F046D" w:rsidRPr="004906DE" w:rsidRDefault="002F046D" w:rsidP="00FD3D96">
            <w:pPr>
              <w:spacing w:before="40" w:after="40" w:line="240" w:lineRule="auto"/>
              <w:jc w:val="center"/>
              <w:rPr>
                <w:rFonts w:ascii="Arial" w:hAnsi="Arial" w:cs="Arial"/>
                <w:b/>
                <w:sz w:val="24"/>
                <w:szCs w:val="24"/>
              </w:rPr>
            </w:pPr>
            <w:r w:rsidRPr="004906DE">
              <w:rPr>
                <w:sz w:val="24"/>
                <w:szCs w:val="24"/>
              </w:rPr>
              <w:br w:type="page"/>
            </w:r>
            <w:r w:rsidRPr="004906DE">
              <w:rPr>
                <w:rFonts w:ascii="Arial" w:hAnsi="Arial" w:cs="Arial"/>
                <w:b/>
                <w:color w:val="FFFFFF" w:themeColor="background1"/>
                <w:sz w:val="24"/>
                <w:szCs w:val="24"/>
              </w:rPr>
              <w:t>Other Areas of Discussion</w:t>
            </w:r>
          </w:p>
        </w:tc>
      </w:tr>
      <w:tr w:rsidR="002F046D" w:rsidRPr="004906DE" w14:paraId="7FB38EEC"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E03FC9E" w14:textId="0F3DD888" w:rsidR="005E1076" w:rsidRDefault="003743A9" w:rsidP="003743A9">
            <w:pPr>
              <w:pStyle w:val="ListParagraph"/>
              <w:numPr>
                <w:ilvl w:val="0"/>
                <w:numId w:val="40"/>
              </w:numPr>
              <w:spacing w:after="0" w:line="240" w:lineRule="auto"/>
              <w:jc w:val="both"/>
              <w:rPr>
                <w:rFonts w:ascii="Arial" w:eastAsia="Arial Unicode MS" w:hAnsi="Arial" w:cs="Arial"/>
                <w:b/>
                <w:sz w:val="24"/>
                <w:szCs w:val="24"/>
                <w:u w:color="000000"/>
                <w:bdr w:val="nil"/>
                <w:lang w:val="en-US" w:eastAsia="en-GB"/>
              </w:rPr>
            </w:pPr>
            <w:r w:rsidRPr="003743A9">
              <w:rPr>
                <w:rFonts w:ascii="Arial" w:eastAsia="Arial Unicode MS" w:hAnsi="Arial" w:cs="Arial"/>
                <w:b/>
                <w:sz w:val="24"/>
                <w:szCs w:val="24"/>
                <w:u w:color="000000"/>
                <w:bdr w:val="nil"/>
                <w:lang w:val="en-US" w:eastAsia="en-GB"/>
              </w:rPr>
              <w:t>Patient Story – Experience at Morriston Emergency Department</w:t>
            </w:r>
          </w:p>
          <w:p w14:paraId="52A89E6A" w14:textId="2B9BED93" w:rsidR="00006A18" w:rsidRDefault="00006A18" w:rsidP="00006A18">
            <w:pPr>
              <w:spacing w:after="0" w:line="240" w:lineRule="auto"/>
              <w:jc w:val="both"/>
              <w:rPr>
                <w:rFonts w:ascii="Arial" w:eastAsia="Arial Unicode MS" w:hAnsi="Arial" w:cs="Arial"/>
                <w:sz w:val="24"/>
                <w:szCs w:val="24"/>
                <w:u w:color="000000"/>
                <w:bdr w:val="nil"/>
                <w:lang w:val="en-US" w:eastAsia="en-GB"/>
              </w:rPr>
            </w:pPr>
            <w:r w:rsidRPr="00006A18">
              <w:rPr>
                <w:rFonts w:ascii="Arial" w:eastAsia="Arial Unicode MS" w:hAnsi="Arial" w:cs="Arial"/>
                <w:sz w:val="24"/>
                <w:szCs w:val="24"/>
                <w:u w:color="000000"/>
                <w:bdr w:val="nil"/>
                <w:lang w:val="en-US" w:eastAsia="en-GB"/>
              </w:rPr>
              <w:t xml:space="preserve">The story detailed the experience of a patient attending the emergency department at Morriston hospital. There was a lack of communication throughout her attendance, the waiting room was busy, with uncomfortable seating. The patient witnessed another patient collapsing in front of her and witnessed a consultation taking place in a corridor which highlighted a lack of privacy. The care she received was kind and compassionate, however the department was </w:t>
            </w:r>
            <w:r w:rsidR="00137BD4">
              <w:rPr>
                <w:rFonts w:ascii="Arial" w:eastAsia="Arial Unicode MS" w:hAnsi="Arial" w:cs="Arial"/>
                <w:sz w:val="24"/>
                <w:szCs w:val="24"/>
                <w:u w:color="000000"/>
                <w:bdr w:val="nil"/>
                <w:lang w:val="en-US" w:eastAsia="en-GB"/>
              </w:rPr>
              <w:t>extremely</w:t>
            </w:r>
            <w:r w:rsidRPr="00006A18">
              <w:rPr>
                <w:rFonts w:ascii="Arial" w:eastAsia="Arial Unicode MS" w:hAnsi="Arial" w:cs="Arial"/>
                <w:sz w:val="24"/>
                <w:szCs w:val="24"/>
                <w:u w:color="000000"/>
                <w:bdr w:val="nil"/>
                <w:lang w:val="en-US" w:eastAsia="en-GB"/>
              </w:rPr>
              <w:t xml:space="preserve"> busy. The patient detailed that improvements were needed to ensure the efficiencies of queue management, waiting room management and communication.</w:t>
            </w:r>
          </w:p>
          <w:p w14:paraId="68141083" w14:textId="77777777" w:rsidR="00CB5CB8" w:rsidRPr="00006A18" w:rsidRDefault="00CB5CB8" w:rsidP="00006A18">
            <w:pPr>
              <w:spacing w:after="0" w:line="240" w:lineRule="auto"/>
              <w:jc w:val="both"/>
              <w:rPr>
                <w:rFonts w:ascii="Arial" w:eastAsia="Arial Unicode MS" w:hAnsi="Arial" w:cs="Arial"/>
                <w:sz w:val="24"/>
                <w:szCs w:val="24"/>
                <w:u w:color="000000"/>
                <w:bdr w:val="nil"/>
                <w:lang w:val="en-US" w:eastAsia="en-GB"/>
              </w:rPr>
            </w:pPr>
          </w:p>
          <w:p w14:paraId="0CB51730" w14:textId="6DDEDE43" w:rsidR="003743A9" w:rsidRDefault="003743A9" w:rsidP="003743A9">
            <w:pPr>
              <w:pStyle w:val="ListParagraph"/>
              <w:numPr>
                <w:ilvl w:val="0"/>
                <w:numId w:val="40"/>
              </w:numPr>
              <w:spacing w:after="0" w:line="240" w:lineRule="auto"/>
              <w:jc w:val="both"/>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Morriston Hospital Service Group – Highlight Report</w:t>
            </w:r>
          </w:p>
          <w:p w14:paraId="60D75427" w14:textId="79835E0B" w:rsidR="00CB5CB8" w:rsidRDefault="00CB5CB8" w:rsidP="003743A9">
            <w:pPr>
              <w:spacing w:after="0" w:line="240" w:lineRule="auto"/>
              <w:jc w:val="both"/>
              <w:rPr>
                <w:rFonts w:ascii="Arial" w:hAnsi="Arial" w:cs="Arial"/>
                <w:sz w:val="24"/>
                <w:szCs w:val="24"/>
              </w:rPr>
            </w:pPr>
            <w:r w:rsidRPr="00CB5CB8">
              <w:rPr>
                <w:rFonts w:ascii="Arial" w:hAnsi="Arial" w:cs="Arial"/>
                <w:i/>
                <w:color w:val="FF0000"/>
                <w:sz w:val="24"/>
                <w:szCs w:val="24"/>
              </w:rPr>
              <w:t>Key matters raised by members:</w:t>
            </w:r>
            <w:r>
              <w:rPr>
                <w:rFonts w:ascii="Arial" w:hAnsi="Arial" w:cs="Arial"/>
                <w:color w:val="FF0000"/>
                <w:sz w:val="24"/>
                <w:szCs w:val="24"/>
              </w:rPr>
              <w:t xml:space="preserve"> </w:t>
            </w:r>
            <w:r>
              <w:rPr>
                <w:rFonts w:ascii="Arial" w:hAnsi="Arial" w:cs="Arial"/>
                <w:sz w:val="24"/>
                <w:szCs w:val="24"/>
              </w:rPr>
              <w:t>Members discussed if the implemented initiatives of virtual wards and continuous flow model were easing the pressure in the emergency department given the sheer volume of patients entering the department 7-days a week.  Members highlighted many of the risk detailed in t</w:t>
            </w:r>
            <w:r w:rsidR="003D0C0E">
              <w:rPr>
                <w:rFonts w:ascii="Arial" w:hAnsi="Arial" w:cs="Arial"/>
                <w:sz w:val="24"/>
                <w:szCs w:val="24"/>
              </w:rPr>
              <w:t>he report referred to equipment.</w:t>
            </w:r>
            <w:bookmarkStart w:id="0" w:name="_GoBack"/>
            <w:bookmarkEnd w:id="0"/>
          </w:p>
          <w:p w14:paraId="02C1DF83" w14:textId="77777777" w:rsidR="00CB5CB8" w:rsidRDefault="00CB5CB8" w:rsidP="003743A9">
            <w:pPr>
              <w:spacing w:after="0" w:line="240" w:lineRule="auto"/>
              <w:jc w:val="both"/>
              <w:rPr>
                <w:rFonts w:ascii="Arial" w:hAnsi="Arial" w:cs="Arial"/>
                <w:sz w:val="24"/>
                <w:szCs w:val="24"/>
              </w:rPr>
            </w:pPr>
          </w:p>
          <w:p w14:paraId="037528D8" w14:textId="34605A5F" w:rsidR="003743A9" w:rsidRDefault="003743A9" w:rsidP="003743A9">
            <w:pPr>
              <w:spacing w:after="0" w:line="240" w:lineRule="auto"/>
              <w:jc w:val="both"/>
              <w:rPr>
                <w:rFonts w:ascii="Arial" w:eastAsia="Arial Unicode MS" w:hAnsi="Arial" w:cs="Arial"/>
                <w:b/>
                <w:sz w:val="24"/>
                <w:szCs w:val="24"/>
                <w:u w:color="000000"/>
                <w:bdr w:val="nil"/>
                <w:lang w:val="en-US" w:eastAsia="en-GB"/>
              </w:rPr>
            </w:pPr>
            <w:r w:rsidRPr="003743A9">
              <w:rPr>
                <w:rFonts w:ascii="Arial" w:eastAsia="Arial Unicode MS" w:hAnsi="Arial" w:cs="Arial"/>
                <w:sz w:val="24"/>
                <w:szCs w:val="24"/>
                <w:u w:color="000000"/>
                <w:bdr w:val="nil"/>
                <w:lang w:val="en-US" w:eastAsia="en-GB"/>
              </w:rPr>
              <w:t>The External Inspections report was</w:t>
            </w:r>
            <w:r>
              <w:rPr>
                <w:rFonts w:ascii="Arial" w:eastAsia="Arial Unicode MS" w:hAnsi="Arial" w:cs="Arial"/>
                <w:b/>
                <w:sz w:val="24"/>
                <w:szCs w:val="24"/>
                <w:u w:color="000000"/>
                <w:bdr w:val="nil"/>
                <w:lang w:val="en-US" w:eastAsia="en-GB"/>
              </w:rPr>
              <w:t xml:space="preserve"> received</w:t>
            </w:r>
            <w:r w:rsidRPr="003743A9">
              <w:rPr>
                <w:rFonts w:ascii="Arial" w:eastAsia="Arial Unicode MS" w:hAnsi="Arial" w:cs="Arial"/>
                <w:sz w:val="24"/>
                <w:szCs w:val="24"/>
                <w:u w:color="000000"/>
                <w:bdr w:val="nil"/>
                <w:lang w:val="en-US" w:eastAsia="en-GB"/>
              </w:rPr>
              <w:t xml:space="preserve"> and</w:t>
            </w:r>
            <w:r>
              <w:rPr>
                <w:rFonts w:ascii="Arial" w:eastAsia="Arial Unicode MS" w:hAnsi="Arial" w:cs="Arial"/>
                <w:b/>
                <w:sz w:val="24"/>
                <w:szCs w:val="24"/>
                <w:u w:color="000000"/>
                <w:bdr w:val="nil"/>
                <w:lang w:val="en-US" w:eastAsia="en-GB"/>
              </w:rPr>
              <w:t xml:space="preserve"> </w:t>
            </w:r>
            <w:r w:rsidRPr="003743A9">
              <w:rPr>
                <w:rFonts w:ascii="Arial" w:eastAsia="Arial Unicode MS" w:hAnsi="Arial" w:cs="Arial"/>
                <w:b/>
                <w:sz w:val="24"/>
                <w:szCs w:val="24"/>
                <w:u w:color="000000"/>
                <w:bdr w:val="nil"/>
                <w:lang w:val="en-US" w:eastAsia="en-GB"/>
              </w:rPr>
              <w:t>noted</w:t>
            </w:r>
            <w:r>
              <w:rPr>
                <w:rFonts w:ascii="Arial" w:eastAsia="Arial Unicode MS" w:hAnsi="Arial" w:cs="Arial"/>
                <w:b/>
                <w:sz w:val="24"/>
                <w:szCs w:val="24"/>
                <w:u w:color="000000"/>
                <w:bdr w:val="nil"/>
                <w:lang w:val="en-US" w:eastAsia="en-GB"/>
              </w:rPr>
              <w:t xml:space="preserve">. </w:t>
            </w:r>
          </w:p>
          <w:p w14:paraId="6F77C31A" w14:textId="77777777" w:rsidR="00CB5CB8" w:rsidRDefault="00CB5CB8" w:rsidP="003743A9">
            <w:pPr>
              <w:spacing w:after="0" w:line="240" w:lineRule="auto"/>
              <w:jc w:val="both"/>
              <w:rPr>
                <w:rFonts w:ascii="Arial" w:eastAsia="Arial Unicode MS" w:hAnsi="Arial" w:cs="Arial"/>
                <w:b/>
                <w:sz w:val="24"/>
                <w:szCs w:val="24"/>
                <w:u w:color="000000"/>
                <w:bdr w:val="nil"/>
                <w:lang w:val="en-US" w:eastAsia="en-GB"/>
              </w:rPr>
            </w:pPr>
          </w:p>
          <w:p w14:paraId="4C7DBB6C" w14:textId="02909BEC" w:rsidR="00373751" w:rsidRDefault="00373751" w:rsidP="00373751">
            <w:pPr>
              <w:pStyle w:val="ListParagraph"/>
              <w:numPr>
                <w:ilvl w:val="0"/>
                <w:numId w:val="40"/>
              </w:numPr>
              <w:spacing w:after="0" w:line="240" w:lineRule="auto"/>
              <w:jc w:val="both"/>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Quality and Safety Performance Report </w:t>
            </w:r>
          </w:p>
          <w:p w14:paraId="00BA5307" w14:textId="79AE5E59" w:rsidR="00373751" w:rsidRDefault="00373751" w:rsidP="00373751">
            <w:pPr>
              <w:spacing w:after="0" w:line="240" w:lineRule="auto"/>
              <w:jc w:val="both"/>
              <w:rPr>
                <w:rFonts w:ascii="Arial" w:eastAsia="Arial Unicode MS" w:hAnsi="Arial" w:cs="Arial"/>
                <w:sz w:val="24"/>
                <w:szCs w:val="24"/>
                <w:u w:color="000000"/>
                <w:bdr w:val="nil"/>
                <w:lang w:val="en-US" w:eastAsia="en-GB"/>
              </w:rPr>
            </w:pPr>
            <w:r w:rsidRPr="00373751">
              <w:rPr>
                <w:rFonts w:ascii="Arial" w:eastAsia="Arial Unicode MS" w:hAnsi="Arial" w:cs="Arial"/>
                <w:sz w:val="24"/>
                <w:szCs w:val="24"/>
                <w:u w:color="000000"/>
                <w:bdr w:val="nil"/>
                <w:lang w:val="en-US" w:eastAsia="en-GB"/>
              </w:rPr>
              <w:t>Some amendments would be made in the next reporting round to reflect some of the performance metrics linked to targ</w:t>
            </w:r>
            <w:r>
              <w:rPr>
                <w:rFonts w:ascii="Arial" w:eastAsia="Arial Unicode MS" w:hAnsi="Arial" w:cs="Arial"/>
                <w:sz w:val="24"/>
                <w:szCs w:val="24"/>
                <w:u w:color="000000"/>
                <w:bdr w:val="nil"/>
                <w:lang w:val="en-US" w:eastAsia="en-GB"/>
              </w:rPr>
              <w:t xml:space="preserve">eted intervention and </w:t>
            </w:r>
            <w:r w:rsidRPr="00373751">
              <w:rPr>
                <w:rFonts w:ascii="Arial" w:eastAsia="Arial Unicode MS" w:hAnsi="Arial" w:cs="Arial"/>
                <w:sz w:val="24"/>
                <w:szCs w:val="24"/>
                <w:u w:color="000000"/>
                <w:bdr w:val="nil"/>
                <w:lang w:val="en-US" w:eastAsia="en-GB"/>
              </w:rPr>
              <w:t>Covid-19 metrics would</w:t>
            </w:r>
            <w:r>
              <w:rPr>
                <w:rFonts w:ascii="Arial" w:eastAsia="Arial Unicode MS" w:hAnsi="Arial" w:cs="Arial"/>
                <w:sz w:val="24"/>
                <w:szCs w:val="24"/>
                <w:u w:color="000000"/>
                <w:bdr w:val="nil"/>
                <w:lang w:val="en-US" w:eastAsia="en-GB"/>
              </w:rPr>
              <w:t xml:space="preserve"> be removed in the next report. </w:t>
            </w:r>
            <w:r w:rsidRPr="00373751">
              <w:rPr>
                <w:rFonts w:ascii="Arial" w:eastAsia="Arial Unicode MS" w:hAnsi="Arial" w:cs="Arial"/>
                <w:sz w:val="24"/>
                <w:szCs w:val="24"/>
                <w:u w:color="000000"/>
                <w:bdr w:val="nil"/>
                <w:lang w:val="en-US" w:eastAsia="en-GB"/>
              </w:rPr>
              <w:t>Ambulance handovers over 1-hour remained a challenge and an area of focus of target interventio</w:t>
            </w:r>
            <w:r>
              <w:rPr>
                <w:rFonts w:ascii="Arial" w:eastAsia="Arial Unicode MS" w:hAnsi="Arial" w:cs="Arial"/>
                <w:sz w:val="24"/>
                <w:szCs w:val="24"/>
                <w:u w:color="000000"/>
                <w:bdr w:val="nil"/>
                <w:lang w:val="en-US" w:eastAsia="en-GB"/>
              </w:rPr>
              <w:t xml:space="preserve">n. </w:t>
            </w:r>
            <w:r w:rsidRPr="00373751">
              <w:rPr>
                <w:rFonts w:ascii="Arial" w:eastAsia="Arial Unicode MS" w:hAnsi="Arial" w:cs="Arial"/>
                <w:sz w:val="24"/>
                <w:szCs w:val="24"/>
                <w:u w:color="000000"/>
                <w:bdr w:val="nil"/>
                <w:lang w:val="en-US" w:eastAsia="en-GB"/>
              </w:rPr>
              <w:t xml:space="preserve">Planned care saw a decrease in January 2024, in the number of patients waiting over 8 weeks for specified diagnostics which decreased from 5,616 in December </w:t>
            </w:r>
            <w:r>
              <w:rPr>
                <w:rFonts w:ascii="Arial" w:eastAsia="Arial Unicode MS" w:hAnsi="Arial" w:cs="Arial"/>
                <w:sz w:val="24"/>
                <w:szCs w:val="24"/>
                <w:u w:color="000000"/>
                <w:bdr w:val="nil"/>
                <w:lang w:val="en-US" w:eastAsia="en-GB"/>
              </w:rPr>
              <w:t xml:space="preserve">2023 to 4,705 in January 2024. </w:t>
            </w:r>
            <w:r w:rsidRPr="00373751">
              <w:rPr>
                <w:rFonts w:ascii="Arial" w:eastAsia="Arial Unicode MS" w:hAnsi="Arial" w:cs="Arial"/>
                <w:sz w:val="24"/>
                <w:szCs w:val="24"/>
                <w:u w:color="000000"/>
                <w:bdr w:val="nil"/>
                <w:lang w:val="en-US" w:eastAsia="en-GB"/>
              </w:rPr>
              <w:t>As for Mental Health in December 2023, 75.6% of patients waited less than 26 weeks for psychological therapy. This was below the national target of 95%.</w:t>
            </w:r>
          </w:p>
          <w:p w14:paraId="316664A2" w14:textId="77777777" w:rsidR="00324B45" w:rsidRPr="00373751" w:rsidRDefault="00324B45" w:rsidP="00373751">
            <w:pPr>
              <w:spacing w:after="0" w:line="240" w:lineRule="auto"/>
              <w:jc w:val="both"/>
              <w:rPr>
                <w:rFonts w:ascii="Arial" w:eastAsia="Arial Unicode MS" w:hAnsi="Arial" w:cs="Arial"/>
                <w:sz w:val="24"/>
                <w:szCs w:val="24"/>
                <w:u w:color="000000"/>
                <w:bdr w:val="nil"/>
                <w:lang w:val="en-US" w:eastAsia="en-GB"/>
              </w:rPr>
            </w:pPr>
          </w:p>
          <w:p w14:paraId="25C48874" w14:textId="283CBE71" w:rsidR="003743A9" w:rsidRPr="003743A9" w:rsidRDefault="003743A9" w:rsidP="003743A9">
            <w:pPr>
              <w:spacing w:after="0" w:line="240" w:lineRule="auto"/>
              <w:jc w:val="both"/>
              <w:rPr>
                <w:rFonts w:ascii="Arial" w:eastAsia="Arial Unicode MS" w:hAnsi="Arial" w:cs="Arial"/>
                <w:b/>
                <w:sz w:val="24"/>
                <w:szCs w:val="24"/>
                <w:u w:color="000000"/>
                <w:bdr w:val="nil"/>
                <w:lang w:val="en-US" w:eastAsia="en-GB"/>
              </w:rPr>
            </w:pPr>
            <w:r w:rsidRPr="003743A9">
              <w:rPr>
                <w:rFonts w:ascii="Arial" w:eastAsia="Arial Unicode MS" w:hAnsi="Arial" w:cs="Arial"/>
                <w:sz w:val="24"/>
                <w:szCs w:val="24"/>
                <w:u w:color="000000"/>
                <w:bdr w:val="nil"/>
                <w:lang w:val="en-US" w:eastAsia="en-GB"/>
              </w:rPr>
              <w:t>The Board Effectiveness Action Plan was</w:t>
            </w:r>
            <w:r>
              <w:rPr>
                <w:rFonts w:ascii="Arial" w:eastAsia="Arial Unicode MS" w:hAnsi="Arial" w:cs="Arial"/>
                <w:b/>
                <w:sz w:val="24"/>
                <w:szCs w:val="24"/>
                <w:u w:color="000000"/>
                <w:bdr w:val="nil"/>
                <w:lang w:val="en-US" w:eastAsia="en-GB"/>
              </w:rPr>
              <w:t xml:space="preserve"> received </w:t>
            </w:r>
            <w:r w:rsidRPr="003743A9">
              <w:rPr>
                <w:rFonts w:ascii="Arial" w:eastAsia="Arial Unicode MS" w:hAnsi="Arial" w:cs="Arial"/>
                <w:sz w:val="24"/>
                <w:szCs w:val="24"/>
                <w:u w:color="000000"/>
                <w:bdr w:val="nil"/>
                <w:lang w:val="en-US" w:eastAsia="en-GB"/>
              </w:rPr>
              <w:t>and</w:t>
            </w:r>
            <w:r>
              <w:rPr>
                <w:rFonts w:ascii="Arial" w:eastAsia="Arial Unicode MS" w:hAnsi="Arial" w:cs="Arial"/>
                <w:b/>
                <w:sz w:val="24"/>
                <w:szCs w:val="24"/>
                <w:u w:color="000000"/>
                <w:bdr w:val="nil"/>
                <w:lang w:val="en-US" w:eastAsia="en-GB"/>
              </w:rPr>
              <w:t xml:space="preserve"> noted. </w:t>
            </w:r>
          </w:p>
        </w:tc>
      </w:tr>
      <w:tr w:rsidR="002F046D" w:rsidRPr="004906DE" w14:paraId="6DEB60BF"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267EEA33" w14:textId="77777777" w:rsidR="002F046D" w:rsidRPr="00147199" w:rsidRDefault="002F046D" w:rsidP="00FD3D96">
            <w:pPr>
              <w:spacing w:before="40" w:after="40" w:line="240" w:lineRule="auto"/>
              <w:jc w:val="center"/>
              <w:rPr>
                <w:rFonts w:ascii="Arial" w:hAnsi="Arial" w:cs="Arial"/>
                <w:b/>
                <w:sz w:val="24"/>
                <w:szCs w:val="24"/>
              </w:rPr>
            </w:pPr>
            <w:r w:rsidRPr="00147199">
              <w:rPr>
                <w:rFonts w:ascii="Arial" w:hAnsi="Arial" w:cs="Arial"/>
                <w:b/>
                <w:color w:val="FFFFFF" w:themeColor="background1"/>
                <w:sz w:val="24"/>
                <w:szCs w:val="24"/>
              </w:rPr>
              <w:t>Decisions Made for Approval by the Board</w:t>
            </w:r>
          </w:p>
        </w:tc>
      </w:tr>
      <w:tr w:rsidR="002F046D" w:rsidRPr="004906DE" w14:paraId="55912ED1"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9EB5E65" w14:textId="77777777" w:rsidR="002F046D" w:rsidRPr="00147199" w:rsidRDefault="002F046D" w:rsidP="00FD3D96">
            <w:pPr>
              <w:spacing w:before="40" w:after="40" w:line="240" w:lineRule="auto"/>
              <w:rPr>
                <w:rFonts w:ascii="Arial" w:hAnsi="Arial" w:cs="Arial"/>
                <w:sz w:val="24"/>
                <w:szCs w:val="24"/>
              </w:rPr>
            </w:pPr>
            <w:r w:rsidRPr="00147199">
              <w:rPr>
                <w:rFonts w:ascii="Arial" w:hAnsi="Arial" w:cs="Arial"/>
                <w:sz w:val="24"/>
                <w:szCs w:val="24"/>
              </w:rPr>
              <w:t xml:space="preserve">No decisions were made requiring board approval. </w:t>
            </w:r>
          </w:p>
        </w:tc>
      </w:tr>
      <w:tr w:rsidR="00286248" w:rsidRPr="004906DE" w14:paraId="3265B585"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65A62852" w14:textId="77777777" w:rsidR="00286248" w:rsidRPr="00147199" w:rsidRDefault="00286248" w:rsidP="00FD3D96">
            <w:pPr>
              <w:spacing w:before="40" w:after="40" w:line="240" w:lineRule="auto"/>
              <w:jc w:val="center"/>
              <w:rPr>
                <w:rFonts w:ascii="Arial" w:hAnsi="Arial" w:cs="Arial"/>
                <w:b/>
                <w:sz w:val="24"/>
                <w:szCs w:val="24"/>
              </w:rPr>
            </w:pPr>
            <w:r w:rsidRPr="00147199">
              <w:rPr>
                <w:rFonts w:ascii="Arial" w:hAnsi="Arial" w:cs="Arial"/>
                <w:b/>
                <w:color w:val="FFFFFF" w:themeColor="background1"/>
                <w:sz w:val="24"/>
                <w:szCs w:val="24"/>
              </w:rPr>
              <w:t>Updates Received from Sub-Groups</w:t>
            </w:r>
          </w:p>
        </w:tc>
      </w:tr>
      <w:tr w:rsidR="00286248" w:rsidRPr="008109D7" w14:paraId="05CBC4DB"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02F18018" w14:textId="6D5F6712" w:rsidR="00ED4B61" w:rsidRPr="00AB753F" w:rsidRDefault="00EB7C64" w:rsidP="00AB753F">
            <w:pPr>
              <w:spacing w:before="120" w:after="120" w:line="240" w:lineRule="auto"/>
              <w:jc w:val="both"/>
              <w:rPr>
                <w:rFonts w:ascii="Arial" w:hAnsi="Arial" w:cs="Arial"/>
                <w:b/>
                <w:color w:val="000000" w:themeColor="text1"/>
                <w:sz w:val="24"/>
                <w:szCs w:val="24"/>
              </w:rPr>
            </w:pPr>
            <w:r w:rsidRPr="00EB7C64">
              <w:rPr>
                <w:rFonts w:ascii="Arial" w:hAnsi="Arial" w:cs="Arial"/>
                <w:color w:val="000000" w:themeColor="text1"/>
                <w:sz w:val="24"/>
                <w:szCs w:val="24"/>
              </w:rPr>
              <w:t xml:space="preserve">The </w:t>
            </w:r>
            <w:r w:rsidR="005E1076" w:rsidRPr="00EB7C64">
              <w:rPr>
                <w:rFonts w:ascii="Arial" w:hAnsi="Arial" w:cs="Arial"/>
                <w:color w:val="000000" w:themeColor="text1"/>
                <w:sz w:val="24"/>
                <w:szCs w:val="24"/>
              </w:rPr>
              <w:t xml:space="preserve">Quality and Safety Group </w:t>
            </w:r>
            <w:r w:rsidRPr="00EB7C64">
              <w:rPr>
                <w:rFonts w:ascii="Arial" w:hAnsi="Arial" w:cs="Arial"/>
                <w:color w:val="000000" w:themeColor="text1"/>
                <w:sz w:val="24"/>
                <w:szCs w:val="24"/>
              </w:rPr>
              <w:t>highlight report was</w:t>
            </w:r>
            <w:r>
              <w:rPr>
                <w:rFonts w:ascii="Arial" w:hAnsi="Arial" w:cs="Arial"/>
                <w:b/>
                <w:color w:val="000000" w:themeColor="text1"/>
                <w:sz w:val="24"/>
                <w:szCs w:val="24"/>
              </w:rPr>
              <w:t xml:space="preserve"> received </w:t>
            </w:r>
            <w:r w:rsidRPr="00EB7C64">
              <w:rPr>
                <w:rFonts w:ascii="Arial" w:hAnsi="Arial" w:cs="Arial"/>
                <w:color w:val="000000" w:themeColor="text1"/>
                <w:sz w:val="24"/>
                <w:szCs w:val="24"/>
              </w:rPr>
              <w:t>and</w:t>
            </w:r>
            <w:r>
              <w:rPr>
                <w:rFonts w:ascii="Arial" w:hAnsi="Arial" w:cs="Arial"/>
                <w:b/>
                <w:color w:val="000000" w:themeColor="text1"/>
                <w:sz w:val="24"/>
                <w:szCs w:val="24"/>
              </w:rPr>
              <w:t xml:space="preserve"> noted. </w:t>
            </w:r>
          </w:p>
        </w:tc>
      </w:tr>
      <w:tr w:rsidR="00286248" w:rsidRPr="004906DE" w14:paraId="74F257D6"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754BB882" w14:textId="77777777" w:rsidR="00286248" w:rsidRPr="004906DE" w:rsidRDefault="00286248" w:rsidP="00FD3D96">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Referred to Other Committees</w:t>
            </w:r>
          </w:p>
        </w:tc>
      </w:tr>
      <w:tr w:rsidR="00286248" w:rsidRPr="001512D6" w14:paraId="01230AA2" w14:textId="77777777" w:rsidTr="00FD3D96">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1388A6B" w14:textId="2984CB7C" w:rsidR="00286248" w:rsidRPr="001512D6" w:rsidRDefault="00EC0EF4" w:rsidP="00203BAE">
            <w:pPr>
              <w:spacing w:before="120" w:after="120" w:line="240" w:lineRule="auto"/>
              <w:jc w:val="both"/>
              <w:rPr>
                <w:rFonts w:ascii="Arial" w:hAnsi="Arial" w:cs="Arial"/>
                <w:sz w:val="24"/>
                <w:szCs w:val="24"/>
              </w:rPr>
            </w:pPr>
            <w:r>
              <w:rPr>
                <w:rFonts w:ascii="Arial" w:hAnsi="Arial" w:cs="Arial"/>
                <w:sz w:val="24"/>
                <w:szCs w:val="24"/>
              </w:rPr>
              <w:t xml:space="preserve">No referrals made to other committees. </w:t>
            </w:r>
          </w:p>
        </w:tc>
      </w:tr>
      <w:tr w:rsidR="00286248" w:rsidRPr="00BD4D7B" w14:paraId="26194EA4" w14:textId="77777777" w:rsidTr="00FD3D96">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85BA193" w14:textId="77777777" w:rsidR="00286248" w:rsidRPr="00BD4D7B" w:rsidRDefault="00286248" w:rsidP="00FD3D96">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2020615819"/>
            <w:date w:fullDate="2024-03-26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2E524B23" w14:textId="39BCFC6C" w:rsidR="00286248" w:rsidRPr="00BD4D7B" w:rsidRDefault="002F02FD" w:rsidP="00FD3D96">
                <w:pPr>
                  <w:rPr>
                    <w:rFonts w:ascii="Arial" w:hAnsi="Arial" w:cs="Arial"/>
                    <w:b/>
                    <w:sz w:val="24"/>
                    <w:szCs w:val="24"/>
                  </w:rPr>
                </w:pPr>
                <w:r>
                  <w:rPr>
                    <w:rFonts w:ascii="Arial" w:hAnsi="Arial" w:cs="Arial"/>
                    <w:sz w:val="24"/>
                    <w:szCs w:val="24"/>
                  </w:rPr>
                  <w:t>26 March 2024</w:t>
                </w:r>
              </w:p>
            </w:tc>
          </w:sdtContent>
        </w:sdt>
      </w:tr>
    </w:tbl>
    <w:p w14:paraId="4F66CDE3" w14:textId="1BD9E5F5" w:rsidR="002F046D" w:rsidRDefault="002F046D" w:rsidP="0059259C">
      <w:pPr>
        <w:spacing w:after="0" w:line="240" w:lineRule="auto"/>
        <w:rPr>
          <w:rFonts w:ascii="Times New Roman" w:hAnsi="Times New Roman" w:cs="Times New Roman"/>
          <w:sz w:val="24"/>
          <w:szCs w:val="24"/>
        </w:rPr>
      </w:pPr>
    </w:p>
    <w:sectPr w:rsidR="002F046D" w:rsidSect="00A34AD6">
      <w:footerReference w:type="default" r:id="rId14"/>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D573E1" w14:textId="77777777" w:rsidR="00455491" w:rsidRDefault="00455491" w:rsidP="00EB2193">
      <w:pPr>
        <w:spacing w:after="0" w:line="240" w:lineRule="auto"/>
      </w:pPr>
      <w:r>
        <w:separator/>
      </w:r>
    </w:p>
  </w:endnote>
  <w:endnote w:type="continuationSeparator" w:id="0">
    <w:p w14:paraId="1B0E950A" w14:textId="77777777" w:rsidR="00455491" w:rsidRDefault="00455491"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2071953"/>
      <w:docPartObj>
        <w:docPartGallery w:val="Page Numbers (Bottom of Page)"/>
        <w:docPartUnique/>
      </w:docPartObj>
    </w:sdtPr>
    <w:sdtEndPr>
      <w:rPr>
        <w:color w:val="7F7F7F" w:themeColor="background1" w:themeShade="7F"/>
        <w:spacing w:val="60"/>
      </w:rPr>
    </w:sdtEndPr>
    <w:sdtContent>
      <w:p w14:paraId="3614C75F" w14:textId="1032B58F" w:rsidR="00DB0786" w:rsidRDefault="00DB0786">
        <w:pPr>
          <w:pStyle w:val="Footer"/>
          <w:pBdr>
            <w:top w:val="single" w:sz="4" w:space="1" w:color="D9D9D9" w:themeColor="background1" w:themeShade="D9"/>
          </w:pBdr>
          <w:jc w:val="right"/>
        </w:pPr>
        <w:r>
          <w:fldChar w:fldCharType="begin"/>
        </w:r>
        <w:r>
          <w:instrText xml:space="preserve"> PAGE   \* MERGEFORMAT </w:instrText>
        </w:r>
        <w:r>
          <w:fldChar w:fldCharType="separate"/>
        </w:r>
        <w:r w:rsidR="003D0C0E">
          <w:rPr>
            <w:noProof/>
          </w:rPr>
          <w:t>5</w:t>
        </w:r>
        <w:r>
          <w:rPr>
            <w:noProof/>
          </w:rPr>
          <w:fldChar w:fldCharType="end"/>
        </w:r>
        <w:r>
          <w:t xml:space="preserve"> | </w:t>
        </w:r>
        <w:r>
          <w:rPr>
            <w:color w:val="7F7F7F" w:themeColor="background1" w:themeShade="7F"/>
            <w:spacing w:val="60"/>
          </w:rPr>
          <w:t>Page</w:t>
        </w:r>
      </w:p>
    </w:sdtContent>
  </w:sdt>
  <w:p w14:paraId="173F7518" w14:textId="5C0F02F7" w:rsidR="00DB0786" w:rsidRPr="00936DF6" w:rsidRDefault="002F02FD" w:rsidP="00936DF6">
    <w:pPr>
      <w:rPr>
        <w:rFonts w:ascii="Arial" w:hAnsi="Arial" w:cs="Arial"/>
        <w:sz w:val="24"/>
        <w:szCs w:val="24"/>
      </w:rPr>
    </w:pPr>
    <w:r>
      <w:rPr>
        <w:rFonts w:ascii="Arial" w:hAnsi="Arial" w:cs="Arial"/>
        <w:sz w:val="24"/>
        <w:szCs w:val="24"/>
      </w:rPr>
      <w:t>Health Board – Thursday, 28</w:t>
    </w:r>
    <w:r w:rsidRPr="002F02FD">
      <w:rPr>
        <w:rFonts w:ascii="Arial" w:hAnsi="Arial" w:cs="Arial"/>
        <w:sz w:val="24"/>
        <w:szCs w:val="24"/>
        <w:vertAlign w:val="superscript"/>
      </w:rPr>
      <w:t>th</w:t>
    </w:r>
    <w:r>
      <w:rPr>
        <w:rFonts w:ascii="Arial" w:hAnsi="Arial" w:cs="Arial"/>
        <w:sz w:val="24"/>
        <w:szCs w:val="24"/>
      </w:rPr>
      <w:t xml:space="preserve"> March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95B44B" w14:textId="77777777" w:rsidR="00455491" w:rsidRDefault="00455491" w:rsidP="00EB2193">
      <w:pPr>
        <w:spacing w:after="0" w:line="240" w:lineRule="auto"/>
      </w:pPr>
      <w:r>
        <w:separator/>
      </w:r>
    </w:p>
  </w:footnote>
  <w:footnote w:type="continuationSeparator" w:id="0">
    <w:p w14:paraId="41D03174" w14:textId="77777777" w:rsidR="00455491" w:rsidRDefault="00455491"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5742D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8476A"/>
    <w:multiLevelType w:val="hybridMultilevel"/>
    <w:tmpl w:val="FE5CD674"/>
    <w:lvl w:ilvl="0" w:tplc="52CCC222">
      <w:numFmt w:val="bullet"/>
      <w:lvlText w:val="-"/>
      <w:lvlJc w:val="left"/>
      <w:pPr>
        <w:ind w:left="720" w:hanging="360"/>
      </w:pPr>
      <w:rPr>
        <w:rFonts w:ascii="Arial" w:eastAsia="Times New Roman" w:hAnsi="Arial" w:cs="Arial" w:hint="default"/>
      </w:rPr>
    </w:lvl>
    <w:lvl w:ilvl="1" w:tplc="95A206DA">
      <w:start w:val="2"/>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322377"/>
    <w:multiLevelType w:val="hybridMultilevel"/>
    <w:tmpl w:val="64F221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5E3762E"/>
    <w:multiLevelType w:val="hybridMultilevel"/>
    <w:tmpl w:val="11D201C6"/>
    <w:lvl w:ilvl="0" w:tplc="034E4122">
      <w:numFmt w:val="bullet"/>
      <w:lvlText w:val="-"/>
      <w:lvlJc w:val="left"/>
      <w:pPr>
        <w:ind w:left="720" w:hanging="360"/>
      </w:pPr>
      <w:rPr>
        <w:rFonts w:ascii="Arial" w:eastAsiaTheme="minorHAnsi" w:hAnsi="Arial" w:cs="Arial" w:hint="default"/>
        <w:b w:val="0"/>
        <w:i/>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14338C"/>
    <w:multiLevelType w:val="hybridMultilevel"/>
    <w:tmpl w:val="77A09492"/>
    <w:lvl w:ilvl="0" w:tplc="08090001">
      <w:start w:val="1"/>
      <w:numFmt w:val="bullet"/>
      <w:lvlText w:val=""/>
      <w:lvlJc w:val="left"/>
      <w:pPr>
        <w:ind w:left="1064" w:hanging="360"/>
      </w:pPr>
      <w:rPr>
        <w:rFonts w:ascii="Symbol" w:hAnsi="Symbol" w:hint="default"/>
      </w:rPr>
    </w:lvl>
    <w:lvl w:ilvl="1" w:tplc="08090003" w:tentative="1">
      <w:start w:val="1"/>
      <w:numFmt w:val="bullet"/>
      <w:lvlText w:val="o"/>
      <w:lvlJc w:val="left"/>
      <w:pPr>
        <w:ind w:left="1784" w:hanging="360"/>
      </w:pPr>
      <w:rPr>
        <w:rFonts w:ascii="Courier New" w:hAnsi="Courier New" w:cs="Courier New" w:hint="default"/>
      </w:rPr>
    </w:lvl>
    <w:lvl w:ilvl="2" w:tplc="08090005" w:tentative="1">
      <w:start w:val="1"/>
      <w:numFmt w:val="bullet"/>
      <w:lvlText w:val=""/>
      <w:lvlJc w:val="left"/>
      <w:pPr>
        <w:ind w:left="2504" w:hanging="360"/>
      </w:pPr>
      <w:rPr>
        <w:rFonts w:ascii="Wingdings" w:hAnsi="Wingdings" w:hint="default"/>
      </w:rPr>
    </w:lvl>
    <w:lvl w:ilvl="3" w:tplc="08090001" w:tentative="1">
      <w:start w:val="1"/>
      <w:numFmt w:val="bullet"/>
      <w:lvlText w:val=""/>
      <w:lvlJc w:val="left"/>
      <w:pPr>
        <w:ind w:left="3224" w:hanging="360"/>
      </w:pPr>
      <w:rPr>
        <w:rFonts w:ascii="Symbol" w:hAnsi="Symbol" w:hint="default"/>
      </w:rPr>
    </w:lvl>
    <w:lvl w:ilvl="4" w:tplc="08090003" w:tentative="1">
      <w:start w:val="1"/>
      <w:numFmt w:val="bullet"/>
      <w:lvlText w:val="o"/>
      <w:lvlJc w:val="left"/>
      <w:pPr>
        <w:ind w:left="3944" w:hanging="360"/>
      </w:pPr>
      <w:rPr>
        <w:rFonts w:ascii="Courier New" w:hAnsi="Courier New" w:cs="Courier New" w:hint="default"/>
      </w:rPr>
    </w:lvl>
    <w:lvl w:ilvl="5" w:tplc="08090005" w:tentative="1">
      <w:start w:val="1"/>
      <w:numFmt w:val="bullet"/>
      <w:lvlText w:val=""/>
      <w:lvlJc w:val="left"/>
      <w:pPr>
        <w:ind w:left="4664" w:hanging="360"/>
      </w:pPr>
      <w:rPr>
        <w:rFonts w:ascii="Wingdings" w:hAnsi="Wingdings" w:hint="default"/>
      </w:rPr>
    </w:lvl>
    <w:lvl w:ilvl="6" w:tplc="08090001" w:tentative="1">
      <w:start w:val="1"/>
      <w:numFmt w:val="bullet"/>
      <w:lvlText w:val=""/>
      <w:lvlJc w:val="left"/>
      <w:pPr>
        <w:ind w:left="5384" w:hanging="360"/>
      </w:pPr>
      <w:rPr>
        <w:rFonts w:ascii="Symbol" w:hAnsi="Symbol" w:hint="default"/>
      </w:rPr>
    </w:lvl>
    <w:lvl w:ilvl="7" w:tplc="08090003" w:tentative="1">
      <w:start w:val="1"/>
      <w:numFmt w:val="bullet"/>
      <w:lvlText w:val="o"/>
      <w:lvlJc w:val="left"/>
      <w:pPr>
        <w:ind w:left="6104" w:hanging="360"/>
      </w:pPr>
      <w:rPr>
        <w:rFonts w:ascii="Courier New" w:hAnsi="Courier New" w:cs="Courier New" w:hint="default"/>
      </w:rPr>
    </w:lvl>
    <w:lvl w:ilvl="8" w:tplc="08090005" w:tentative="1">
      <w:start w:val="1"/>
      <w:numFmt w:val="bullet"/>
      <w:lvlText w:val=""/>
      <w:lvlJc w:val="left"/>
      <w:pPr>
        <w:ind w:left="6824" w:hanging="360"/>
      </w:pPr>
      <w:rPr>
        <w:rFonts w:ascii="Wingdings" w:hAnsi="Wingdings" w:hint="default"/>
      </w:rPr>
    </w:lvl>
  </w:abstractNum>
  <w:abstractNum w:abstractNumId="5"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4B39A3"/>
    <w:multiLevelType w:val="hybridMultilevel"/>
    <w:tmpl w:val="362E1504"/>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7" w15:restartNumberingAfterBreak="0">
    <w:nsid w:val="1C715A1B"/>
    <w:multiLevelType w:val="hybridMultilevel"/>
    <w:tmpl w:val="0A28F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FE3353"/>
    <w:multiLevelType w:val="hybridMultilevel"/>
    <w:tmpl w:val="1CE4D736"/>
    <w:lvl w:ilvl="0" w:tplc="2EB41468">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D578B3"/>
    <w:multiLevelType w:val="hybridMultilevel"/>
    <w:tmpl w:val="8006C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CA2DDE"/>
    <w:multiLevelType w:val="hybridMultilevel"/>
    <w:tmpl w:val="A34AB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17792C"/>
    <w:multiLevelType w:val="hybridMultilevel"/>
    <w:tmpl w:val="D00AC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C91FC9"/>
    <w:multiLevelType w:val="hybridMultilevel"/>
    <w:tmpl w:val="7EB8FC54"/>
    <w:lvl w:ilvl="0" w:tplc="AF524DF0">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7F64F7"/>
    <w:multiLevelType w:val="hybridMultilevel"/>
    <w:tmpl w:val="333CC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48099A"/>
    <w:multiLevelType w:val="hybridMultilevel"/>
    <w:tmpl w:val="2542D542"/>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206287"/>
    <w:multiLevelType w:val="hybridMultilevel"/>
    <w:tmpl w:val="63ECC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8" w15:restartNumberingAfterBreak="0">
    <w:nsid w:val="32133834"/>
    <w:multiLevelType w:val="hybridMultilevel"/>
    <w:tmpl w:val="B1326798"/>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19"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102095"/>
    <w:multiLevelType w:val="hybridMultilevel"/>
    <w:tmpl w:val="A2CE4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A875DF1"/>
    <w:multiLevelType w:val="hybridMultilevel"/>
    <w:tmpl w:val="01A2FB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4BD6CE80">
      <w:numFmt w:val="bullet"/>
      <w:lvlText w:val="•"/>
      <w:lvlJc w:val="left"/>
      <w:pPr>
        <w:ind w:left="2880" w:hanging="360"/>
      </w:pPr>
      <w:rPr>
        <w:rFonts w:ascii="Arial" w:eastAsiaTheme="minorHAnsi" w:hAnsi="Arial" w:cs="Aria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7D364D"/>
    <w:multiLevelType w:val="hybridMultilevel"/>
    <w:tmpl w:val="DAB61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D184C86"/>
    <w:multiLevelType w:val="hybridMultilevel"/>
    <w:tmpl w:val="E996B7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74D683B"/>
    <w:multiLevelType w:val="hybridMultilevel"/>
    <w:tmpl w:val="7E60A84C"/>
    <w:lvl w:ilvl="0" w:tplc="41F0044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7731759"/>
    <w:multiLevelType w:val="hybridMultilevel"/>
    <w:tmpl w:val="EB84CB9E"/>
    <w:lvl w:ilvl="0" w:tplc="AF524DF0">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785E8B"/>
    <w:multiLevelType w:val="hybridMultilevel"/>
    <w:tmpl w:val="9D38F986"/>
    <w:lvl w:ilvl="0" w:tplc="3C4CBF7E">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CA9020B"/>
    <w:multiLevelType w:val="hybridMultilevel"/>
    <w:tmpl w:val="1382CD40"/>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EBD3369"/>
    <w:multiLevelType w:val="hybridMultilevel"/>
    <w:tmpl w:val="D1F2E4B2"/>
    <w:lvl w:ilvl="0" w:tplc="EBD0299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075B82"/>
    <w:multiLevelType w:val="hybridMultilevel"/>
    <w:tmpl w:val="B96CE336"/>
    <w:lvl w:ilvl="0" w:tplc="1A7E92D0">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5F481ED9"/>
    <w:multiLevelType w:val="hybridMultilevel"/>
    <w:tmpl w:val="2746F3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1FE15FD"/>
    <w:multiLevelType w:val="hybridMultilevel"/>
    <w:tmpl w:val="3C702766"/>
    <w:lvl w:ilvl="0" w:tplc="65FE4EF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D42586B"/>
    <w:multiLevelType w:val="hybridMultilevel"/>
    <w:tmpl w:val="719024BC"/>
    <w:lvl w:ilvl="0" w:tplc="0809000B">
      <w:start w:val="1"/>
      <w:numFmt w:val="bullet"/>
      <w:lvlText w:val=""/>
      <w:lvlJc w:val="left"/>
      <w:pPr>
        <w:ind w:left="1139" w:hanging="360"/>
      </w:pPr>
      <w:rPr>
        <w:rFonts w:ascii="Wingdings" w:hAnsi="Wingdings" w:hint="default"/>
      </w:rPr>
    </w:lvl>
    <w:lvl w:ilvl="1" w:tplc="08090003" w:tentative="1">
      <w:start w:val="1"/>
      <w:numFmt w:val="bullet"/>
      <w:lvlText w:val="o"/>
      <w:lvlJc w:val="left"/>
      <w:pPr>
        <w:ind w:left="1859" w:hanging="360"/>
      </w:pPr>
      <w:rPr>
        <w:rFonts w:ascii="Courier New" w:hAnsi="Courier New" w:cs="Courier New" w:hint="default"/>
      </w:rPr>
    </w:lvl>
    <w:lvl w:ilvl="2" w:tplc="08090005" w:tentative="1">
      <w:start w:val="1"/>
      <w:numFmt w:val="bullet"/>
      <w:lvlText w:val=""/>
      <w:lvlJc w:val="left"/>
      <w:pPr>
        <w:ind w:left="2579" w:hanging="360"/>
      </w:pPr>
      <w:rPr>
        <w:rFonts w:ascii="Wingdings" w:hAnsi="Wingdings" w:hint="default"/>
      </w:rPr>
    </w:lvl>
    <w:lvl w:ilvl="3" w:tplc="08090001" w:tentative="1">
      <w:start w:val="1"/>
      <w:numFmt w:val="bullet"/>
      <w:lvlText w:val=""/>
      <w:lvlJc w:val="left"/>
      <w:pPr>
        <w:ind w:left="3299" w:hanging="360"/>
      </w:pPr>
      <w:rPr>
        <w:rFonts w:ascii="Symbol" w:hAnsi="Symbol" w:hint="default"/>
      </w:rPr>
    </w:lvl>
    <w:lvl w:ilvl="4" w:tplc="08090003" w:tentative="1">
      <w:start w:val="1"/>
      <w:numFmt w:val="bullet"/>
      <w:lvlText w:val="o"/>
      <w:lvlJc w:val="left"/>
      <w:pPr>
        <w:ind w:left="4019" w:hanging="360"/>
      </w:pPr>
      <w:rPr>
        <w:rFonts w:ascii="Courier New" w:hAnsi="Courier New" w:cs="Courier New" w:hint="default"/>
      </w:rPr>
    </w:lvl>
    <w:lvl w:ilvl="5" w:tplc="08090005" w:tentative="1">
      <w:start w:val="1"/>
      <w:numFmt w:val="bullet"/>
      <w:lvlText w:val=""/>
      <w:lvlJc w:val="left"/>
      <w:pPr>
        <w:ind w:left="4739" w:hanging="360"/>
      </w:pPr>
      <w:rPr>
        <w:rFonts w:ascii="Wingdings" w:hAnsi="Wingdings" w:hint="default"/>
      </w:rPr>
    </w:lvl>
    <w:lvl w:ilvl="6" w:tplc="08090001" w:tentative="1">
      <w:start w:val="1"/>
      <w:numFmt w:val="bullet"/>
      <w:lvlText w:val=""/>
      <w:lvlJc w:val="left"/>
      <w:pPr>
        <w:ind w:left="5459" w:hanging="360"/>
      </w:pPr>
      <w:rPr>
        <w:rFonts w:ascii="Symbol" w:hAnsi="Symbol" w:hint="default"/>
      </w:rPr>
    </w:lvl>
    <w:lvl w:ilvl="7" w:tplc="08090003" w:tentative="1">
      <w:start w:val="1"/>
      <w:numFmt w:val="bullet"/>
      <w:lvlText w:val="o"/>
      <w:lvlJc w:val="left"/>
      <w:pPr>
        <w:ind w:left="6179" w:hanging="360"/>
      </w:pPr>
      <w:rPr>
        <w:rFonts w:ascii="Courier New" w:hAnsi="Courier New" w:cs="Courier New" w:hint="default"/>
      </w:rPr>
    </w:lvl>
    <w:lvl w:ilvl="8" w:tplc="08090005" w:tentative="1">
      <w:start w:val="1"/>
      <w:numFmt w:val="bullet"/>
      <w:lvlText w:val=""/>
      <w:lvlJc w:val="left"/>
      <w:pPr>
        <w:ind w:left="6899" w:hanging="360"/>
      </w:pPr>
      <w:rPr>
        <w:rFonts w:ascii="Wingdings" w:hAnsi="Wingdings" w:hint="default"/>
      </w:rPr>
    </w:lvl>
  </w:abstractNum>
  <w:abstractNum w:abstractNumId="37" w15:restartNumberingAfterBreak="0">
    <w:nsid w:val="78355F9B"/>
    <w:multiLevelType w:val="hybridMultilevel"/>
    <w:tmpl w:val="8AC08D14"/>
    <w:lvl w:ilvl="0" w:tplc="16D6774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3234D9"/>
    <w:multiLevelType w:val="hybridMultilevel"/>
    <w:tmpl w:val="A26CAF50"/>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39" w15:restartNumberingAfterBreak="0">
    <w:nsid w:val="7D033BF0"/>
    <w:multiLevelType w:val="hybridMultilevel"/>
    <w:tmpl w:val="6B0AC71C"/>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40"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10"/>
  </w:num>
  <w:num w:numId="3">
    <w:abstractNumId w:val="20"/>
  </w:num>
  <w:num w:numId="4">
    <w:abstractNumId w:val="0"/>
  </w:num>
  <w:num w:numId="5">
    <w:abstractNumId w:val="35"/>
  </w:num>
  <w:num w:numId="6">
    <w:abstractNumId w:val="6"/>
  </w:num>
  <w:num w:numId="7">
    <w:abstractNumId w:val="15"/>
  </w:num>
  <w:num w:numId="8">
    <w:abstractNumId w:val="27"/>
  </w:num>
  <w:num w:numId="9">
    <w:abstractNumId w:val="8"/>
  </w:num>
  <w:num w:numId="10">
    <w:abstractNumId w:val="3"/>
  </w:num>
  <w:num w:numId="11">
    <w:abstractNumId w:val="31"/>
  </w:num>
  <w:num w:numId="12">
    <w:abstractNumId w:val="12"/>
  </w:num>
  <w:num w:numId="13">
    <w:abstractNumId w:val="36"/>
  </w:num>
  <w:num w:numId="14">
    <w:abstractNumId w:val="19"/>
  </w:num>
  <w:num w:numId="15">
    <w:abstractNumId w:val="26"/>
  </w:num>
  <w:num w:numId="16">
    <w:abstractNumId w:val="23"/>
  </w:num>
  <w:num w:numId="17">
    <w:abstractNumId w:val="5"/>
  </w:num>
  <w:num w:numId="18">
    <w:abstractNumId w:val="2"/>
  </w:num>
  <w:num w:numId="19">
    <w:abstractNumId w:val="13"/>
  </w:num>
  <w:num w:numId="20">
    <w:abstractNumId w:val="28"/>
  </w:num>
  <w:num w:numId="21">
    <w:abstractNumId w:val="11"/>
  </w:num>
  <w:num w:numId="22">
    <w:abstractNumId w:val="33"/>
  </w:num>
  <w:num w:numId="23">
    <w:abstractNumId w:val="4"/>
  </w:num>
  <w:num w:numId="24">
    <w:abstractNumId w:val="40"/>
  </w:num>
  <w:num w:numId="25">
    <w:abstractNumId w:val="24"/>
  </w:num>
  <w:num w:numId="26">
    <w:abstractNumId w:val="32"/>
  </w:num>
  <w:num w:numId="27">
    <w:abstractNumId w:val="21"/>
  </w:num>
  <w:num w:numId="28">
    <w:abstractNumId w:val="1"/>
  </w:num>
  <w:num w:numId="29">
    <w:abstractNumId w:val="29"/>
  </w:num>
  <w:num w:numId="30">
    <w:abstractNumId w:val="16"/>
  </w:num>
  <w:num w:numId="31">
    <w:abstractNumId w:val="7"/>
  </w:num>
  <w:num w:numId="32">
    <w:abstractNumId w:val="14"/>
  </w:num>
  <w:num w:numId="33">
    <w:abstractNumId w:val="22"/>
  </w:num>
  <w:num w:numId="34">
    <w:abstractNumId w:val="30"/>
  </w:num>
  <w:num w:numId="35">
    <w:abstractNumId w:val="18"/>
  </w:num>
  <w:num w:numId="36">
    <w:abstractNumId w:val="25"/>
  </w:num>
  <w:num w:numId="37">
    <w:abstractNumId w:val="9"/>
  </w:num>
  <w:num w:numId="38">
    <w:abstractNumId w:val="34"/>
  </w:num>
  <w:num w:numId="39">
    <w:abstractNumId w:val="37"/>
  </w:num>
  <w:num w:numId="40">
    <w:abstractNumId w:val="38"/>
  </w:num>
  <w:num w:numId="41">
    <w:abstractNumId w:val="39"/>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228F"/>
    <w:rsid w:val="00006A18"/>
    <w:rsid w:val="00006C16"/>
    <w:rsid w:val="00006D67"/>
    <w:rsid w:val="0000758B"/>
    <w:rsid w:val="00007F41"/>
    <w:rsid w:val="00010DAD"/>
    <w:rsid w:val="00014EF5"/>
    <w:rsid w:val="000174C1"/>
    <w:rsid w:val="00021B57"/>
    <w:rsid w:val="00022EAB"/>
    <w:rsid w:val="00025668"/>
    <w:rsid w:val="000341D4"/>
    <w:rsid w:val="00036EB9"/>
    <w:rsid w:val="0003786E"/>
    <w:rsid w:val="000401AE"/>
    <w:rsid w:val="0004249E"/>
    <w:rsid w:val="0004341B"/>
    <w:rsid w:val="0005080D"/>
    <w:rsid w:val="000560EE"/>
    <w:rsid w:val="00056A14"/>
    <w:rsid w:val="0006280C"/>
    <w:rsid w:val="000645EB"/>
    <w:rsid w:val="00065471"/>
    <w:rsid w:val="00065B7F"/>
    <w:rsid w:val="000663DC"/>
    <w:rsid w:val="00067837"/>
    <w:rsid w:val="00072BE8"/>
    <w:rsid w:val="00073363"/>
    <w:rsid w:val="00074BE1"/>
    <w:rsid w:val="0007579E"/>
    <w:rsid w:val="00082213"/>
    <w:rsid w:val="00085E9B"/>
    <w:rsid w:val="00087711"/>
    <w:rsid w:val="00095F76"/>
    <w:rsid w:val="000966A5"/>
    <w:rsid w:val="00097C1E"/>
    <w:rsid w:val="00097D84"/>
    <w:rsid w:val="000A04AF"/>
    <w:rsid w:val="000A1C9E"/>
    <w:rsid w:val="000A5F5F"/>
    <w:rsid w:val="000A601E"/>
    <w:rsid w:val="000A6649"/>
    <w:rsid w:val="000A70C2"/>
    <w:rsid w:val="000B0D8A"/>
    <w:rsid w:val="000B1FD9"/>
    <w:rsid w:val="000B79AE"/>
    <w:rsid w:val="000C254C"/>
    <w:rsid w:val="000C285D"/>
    <w:rsid w:val="000C35C0"/>
    <w:rsid w:val="000C3E88"/>
    <w:rsid w:val="000C6266"/>
    <w:rsid w:val="000C7246"/>
    <w:rsid w:val="000E3AF9"/>
    <w:rsid w:val="000E45EA"/>
    <w:rsid w:val="000E4E22"/>
    <w:rsid w:val="000F5B61"/>
    <w:rsid w:val="001004F6"/>
    <w:rsid w:val="00102742"/>
    <w:rsid w:val="00103CFE"/>
    <w:rsid w:val="0010429D"/>
    <w:rsid w:val="00104AEE"/>
    <w:rsid w:val="001122C8"/>
    <w:rsid w:val="00116733"/>
    <w:rsid w:val="00117D12"/>
    <w:rsid w:val="001211F1"/>
    <w:rsid w:val="00126F5E"/>
    <w:rsid w:val="00127233"/>
    <w:rsid w:val="00132265"/>
    <w:rsid w:val="00136144"/>
    <w:rsid w:val="00137BD4"/>
    <w:rsid w:val="00137D2A"/>
    <w:rsid w:val="001420CE"/>
    <w:rsid w:val="00147199"/>
    <w:rsid w:val="001512D6"/>
    <w:rsid w:val="0015450C"/>
    <w:rsid w:val="001547C7"/>
    <w:rsid w:val="0016184E"/>
    <w:rsid w:val="001627CD"/>
    <w:rsid w:val="00163AF7"/>
    <w:rsid w:val="00163CF7"/>
    <w:rsid w:val="00165602"/>
    <w:rsid w:val="001678ED"/>
    <w:rsid w:val="00174991"/>
    <w:rsid w:val="001768A2"/>
    <w:rsid w:val="0017728C"/>
    <w:rsid w:val="001834ED"/>
    <w:rsid w:val="00183E45"/>
    <w:rsid w:val="00184EC3"/>
    <w:rsid w:val="001870CD"/>
    <w:rsid w:val="0019281B"/>
    <w:rsid w:val="001942AF"/>
    <w:rsid w:val="001973FB"/>
    <w:rsid w:val="00197C91"/>
    <w:rsid w:val="001A2330"/>
    <w:rsid w:val="001A256B"/>
    <w:rsid w:val="001A4C98"/>
    <w:rsid w:val="001B3731"/>
    <w:rsid w:val="001B3BCD"/>
    <w:rsid w:val="001B5542"/>
    <w:rsid w:val="001B5F45"/>
    <w:rsid w:val="001C20B9"/>
    <w:rsid w:val="001C24BA"/>
    <w:rsid w:val="001C2A4E"/>
    <w:rsid w:val="001C2C30"/>
    <w:rsid w:val="001C3AE3"/>
    <w:rsid w:val="001C7AAC"/>
    <w:rsid w:val="001D5BE1"/>
    <w:rsid w:val="001D7049"/>
    <w:rsid w:val="001E4DF4"/>
    <w:rsid w:val="001E741B"/>
    <w:rsid w:val="001E78E1"/>
    <w:rsid w:val="001F0678"/>
    <w:rsid w:val="001F2B3C"/>
    <w:rsid w:val="001F30C6"/>
    <w:rsid w:val="001F3729"/>
    <w:rsid w:val="001F3796"/>
    <w:rsid w:val="001F446D"/>
    <w:rsid w:val="001F449F"/>
    <w:rsid w:val="001F46D1"/>
    <w:rsid w:val="001F6A6A"/>
    <w:rsid w:val="002002F8"/>
    <w:rsid w:val="002036B0"/>
    <w:rsid w:val="00203BAE"/>
    <w:rsid w:val="00205ADF"/>
    <w:rsid w:val="0020756E"/>
    <w:rsid w:val="00207F4F"/>
    <w:rsid w:val="0021223D"/>
    <w:rsid w:val="00214EFE"/>
    <w:rsid w:val="00214F23"/>
    <w:rsid w:val="00214F71"/>
    <w:rsid w:val="002177FF"/>
    <w:rsid w:val="00221C11"/>
    <w:rsid w:val="00226B28"/>
    <w:rsid w:val="00227302"/>
    <w:rsid w:val="00231147"/>
    <w:rsid w:val="002312F5"/>
    <w:rsid w:val="00231C87"/>
    <w:rsid w:val="002331B5"/>
    <w:rsid w:val="002347EC"/>
    <w:rsid w:val="002401A4"/>
    <w:rsid w:val="0024071C"/>
    <w:rsid w:val="002476DB"/>
    <w:rsid w:val="002510C8"/>
    <w:rsid w:val="00251B40"/>
    <w:rsid w:val="00253FB8"/>
    <w:rsid w:val="00255366"/>
    <w:rsid w:val="00257E5B"/>
    <w:rsid w:val="00260B08"/>
    <w:rsid w:val="00261A55"/>
    <w:rsid w:val="00266937"/>
    <w:rsid w:val="00267F71"/>
    <w:rsid w:val="00271FD2"/>
    <w:rsid w:val="00273C9E"/>
    <w:rsid w:val="0027484A"/>
    <w:rsid w:val="0028161B"/>
    <w:rsid w:val="00283E1F"/>
    <w:rsid w:val="00283E3D"/>
    <w:rsid w:val="00286248"/>
    <w:rsid w:val="002866C4"/>
    <w:rsid w:val="00296A22"/>
    <w:rsid w:val="00296AC8"/>
    <w:rsid w:val="002A0A78"/>
    <w:rsid w:val="002A1428"/>
    <w:rsid w:val="002A3FD8"/>
    <w:rsid w:val="002A513B"/>
    <w:rsid w:val="002A5727"/>
    <w:rsid w:val="002A66E0"/>
    <w:rsid w:val="002A68A3"/>
    <w:rsid w:val="002B239B"/>
    <w:rsid w:val="002B3401"/>
    <w:rsid w:val="002B5467"/>
    <w:rsid w:val="002B5AD5"/>
    <w:rsid w:val="002B6F47"/>
    <w:rsid w:val="002C3197"/>
    <w:rsid w:val="002C35C0"/>
    <w:rsid w:val="002C4C64"/>
    <w:rsid w:val="002C6F8E"/>
    <w:rsid w:val="002C7A77"/>
    <w:rsid w:val="002C7E4E"/>
    <w:rsid w:val="002D39AD"/>
    <w:rsid w:val="002D6A59"/>
    <w:rsid w:val="002D6A87"/>
    <w:rsid w:val="002E5E2F"/>
    <w:rsid w:val="002F02FD"/>
    <w:rsid w:val="002F0321"/>
    <w:rsid w:val="002F046D"/>
    <w:rsid w:val="002F163C"/>
    <w:rsid w:val="002F1F08"/>
    <w:rsid w:val="002F3E8B"/>
    <w:rsid w:val="002F453F"/>
    <w:rsid w:val="002F5C7B"/>
    <w:rsid w:val="002F742F"/>
    <w:rsid w:val="00302B18"/>
    <w:rsid w:val="003031C9"/>
    <w:rsid w:val="00303B4B"/>
    <w:rsid w:val="003205D0"/>
    <w:rsid w:val="0032294E"/>
    <w:rsid w:val="0032404D"/>
    <w:rsid w:val="00324B45"/>
    <w:rsid w:val="00326F49"/>
    <w:rsid w:val="00333721"/>
    <w:rsid w:val="00333AD3"/>
    <w:rsid w:val="003340E3"/>
    <w:rsid w:val="003344F5"/>
    <w:rsid w:val="0033665B"/>
    <w:rsid w:val="00344E64"/>
    <w:rsid w:val="00345239"/>
    <w:rsid w:val="003534B3"/>
    <w:rsid w:val="00353887"/>
    <w:rsid w:val="00354EF4"/>
    <w:rsid w:val="003551D7"/>
    <w:rsid w:val="00356C07"/>
    <w:rsid w:val="00367542"/>
    <w:rsid w:val="00373751"/>
    <w:rsid w:val="003743A9"/>
    <w:rsid w:val="003743B8"/>
    <w:rsid w:val="00381F18"/>
    <w:rsid w:val="003850C4"/>
    <w:rsid w:val="00385426"/>
    <w:rsid w:val="00387245"/>
    <w:rsid w:val="00390945"/>
    <w:rsid w:val="00391CEE"/>
    <w:rsid w:val="00393E1E"/>
    <w:rsid w:val="003965D3"/>
    <w:rsid w:val="00396F52"/>
    <w:rsid w:val="003A3E50"/>
    <w:rsid w:val="003A410A"/>
    <w:rsid w:val="003A690A"/>
    <w:rsid w:val="003A7B44"/>
    <w:rsid w:val="003B1B5E"/>
    <w:rsid w:val="003B514D"/>
    <w:rsid w:val="003B6928"/>
    <w:rsid w:val="003C232B"/>
    <w:rsid w:val="003D0C0E"/>
    <w:rsid w:val="003D21A9"/>
    <w:rsid w:val="003D32ED"/>
    <w:rsid w:val="003E0531"/>
    <w:rsid w:val="003E2C01"/>
    <w:rsid w:val="003E4522"/>
    <w:rsid w:val="003E54C5"/>
    <w:rsid w:val="003F5587"/>
    <w:rsid w:val="003F621E"/>
    <w:rsid w:val="003F6391"/>
    <w:rsid w:val="003F661C"/>
    <w:rsid w:val="003F695E"/>
    <w:rsid w:val="003F7AE4"/>
    <w:rsid w:val="0040031C"/>
    <w:rsid w:val="004011A9"/>
    <w:rsid w:val="00403AF1"/>
    <w:rsid w:val="00404F7F"/>
    <w:rsid w:val="00407207"/>
    <w:rsid w:val="00411B71"/>
    <w:rsid w:val="00413A58"/>
    <w:rsid w:val="00417397"/>
    <w:rsid w:val="0042114B"/>
    <w:rsid w:val="00421665"/>
    <w:rsid w:val="00424086"/>
    <w:rsid w:val="00424836"/>
    <w:rsid w:val="00424960"/>
    <w:rsid w:val="0043381C"/>
    <w:rsid w:val="00433B84"/>
    <w:rsid w:val="004354EA"/>
    <w:rsid w:val="00441CFB"/>
    <w:rsid w:val="00442727"/>
    <w:rsid w:val="004468BB"/>
    <w:rsid w:val="00455491"/>
    <w:rsid w:val="00456F12"/>
    <w:rsid w:val="00457CDB"/>
    <w:rsid w:val="0046028F"/>
    <w:rsid w:val="00461BF1"/>
    <w:rsid w:val="00462D4A"/>
    <w:rsid w:val="0046533E"/>
    <w:rsid w:val="00467268"/>
    <w:rsid w:val="0047085D"/>
    <w:rsid w:val="004714AB"/>
    <w:rsid w:val="00481943"/>
    <w:rsid w:val="004823E5"/>
    <w:rsid w:val="004836BA"/>
    <w:rsid w:val="004843B9"/>
    <w:rsid w:val="00485AE9"/>
    <w:rsid w:val="004906DE"/>
    <w:rsid w:val="00490B70"/>
    <w:rsid w:val="00494471"/>
    <w:rsid w:val="00494775"/>
    <w:rsid w:val="004A0A4D"/>
    <w:rsid w:val="004A140A"/>
    <w:rsid w:val="004A7A77"/>
    <w:rsid w:val="004B147E"/>
    <w:rsid w:val="004B1D24"/>
    <w:rsid w:val="004B3FAE"/>
    <w:rsid w:val="004B733C"/>
    <w:rsid w:val="004C042A"/>
    <w:rsid w:val="004C16EA"/>
    <w:rsid w:val="004C2563"/>
    <w:rsid w:val="004C5282"/>
    <w:rsid w:val="004C7B48"/>
    <w:rsid w:val="004C7FAD"/>
    <w:rsid w:val="004D4B65"/>
    <w:rsid w:val="004D5DE7"/>
    <w:rsid w:val="004D5FE3"/>
    <w:rsid w:val="004D60FE"/>
    <w:rsid w:val="004D6FAF"/>
    <w:rsid w:val="004E000A"/>
    <w:rsid w:val="004E0359"/>
    <w:rsid w:val="004E1D98"/>
    <w:rsid w:val="004E6515"/>
    <w:rsid w:val="004F2608"/>
    <w:rsid w:val="004F33DA"/>
    <w:rsid w:val="004F383F"/>
    <w:rsid w:val="004F48B9"/>
    <w:rsid w:val="004F4BFD"/>
    <w:rsid w:val="004F61DB"/>
    <w:rsid w:val="004F792A"/>
    <w:rsid w:val="00501C10"/>
    <w:rsid w:val="00502CD0"/>
    <w:rsid w:val="00503B8B"/>
    <w:rsid w:val="00506100"/>
    <w:rsid w:val="00507188"/>
    <w:rsid w:val="005077CB"/>
    <w:rsid w:val="00510C1F"/>
    <w:rsid w:val="00514E4E"/>
    <w:rsid w:val="00517309"/>
    <w:rsid w:val="00522704"/>
    <w:rsid w:val="00522AED"/>
    <w:rsid w:val="0052749D"/>
    <w:rsid w:val="005301F7"/>
    <w:rsid w:val="005307C5"/>
    <w:rsid w:val="00530E62"/>
    <w:rsid w:val="00533163"/>
    <w:rsid w:val="005368F4"/>
    <w:rsid w:val="00542FE1"/>
    <w:rsid w:val="00543C46"/>
    <w:rsid w:val="005467A3"/>
    <w:rsid w:val="00550804"/>
    <w:rsid w:val="00550907"/>
    <w:rsid w:val="00550D9A"/>
    <w:rsid w:val="005515AE"/>
    <w:rsid w:val="00553266"/>
    <w:rsid w:val="005532A9"/>
    <w:rsid w:val="00560B45"/>
    <w:rsid w:val="00560FFC"/>
    <w:rsid w:val="0056167C"/>
    <w:rsid w:val="005637D1"/>
    <w:rsid w:val="00563E21"/>
    <w:rsid w:val="00572D30"/>
    <w:rsid w:val="00575066"/>
    <w:rsid w:val="00582048"/>
    <w:rsid w:val="005840EE"/>
    <w:rsid w:val="0059259C"/>
    <w:rsid w:val="005946F5"/>
    <w:rsid w:val="005950BA"/>
    <w:rsid w:val="005A11DE"/>
    <w:rsid w:val="005A518D"/>
    <w:rsid w:val="005B036D"/>
    <w:rsid w:val="005B18CB"/>
    <w:rsid w:val="005B29A7"/>
    <w:rsid w:val="005B44B4"/>
    <w:rsid w:val="005B74C7"/>
    <w:rsid w:val="005C636C"/>
    <w:rsid w:val="005D281B"/>
    <w:rsid w:val="005D2DF3"/>
    <w:rsid w:val="005D3036"/>
    <w:rsid w:val="005D3734"/>
    <w:rsid w:val="005D732A"/>
    <w:rsid w:val="005E1076"/>
    <w:rsid w:val="005E12E9"/>
    <w:rsid w:val="005E1FB7"/>
    <w:rsid w:val="005E367A"/>
    <w:rsid w:val="005E4445"/>
    <w:rsid w:val="005E4803"/>
    <w:rsid w:val="005F07B1"/>
    <w:rsid w:val="005F12E7"/>
    <w:rsid w:val="006020ED"/>
    <w:rsid w:val="006025E3"/>
    <w:rsid w:val="00604501"/>
    <w:rsid w:val="006048CA"/>
    <w:rsid w:val="00606355"/>
    <w:rsid w:val="00610EE5"/>
    <w:rsid w:val="00611467"/>
    <w:rsid w:val="00615716"/>
    <w:rsid w:val="00617568"/>
    <w:rsid w:val="00620084"/>
    <w:rsid w:val="00622FD1"/>
    <w:rsid w:val="006247FC"/>
    <w:rsid w:val="00627495"/>
    <w:rsid w:val="006305E8"/>
    <w:rsid w:val="0064406B"/>
    <w:rsid w:val="00645305"/>
    <w:rsid w:val="00646833"/>
    <w:rsid w:val="00653245"/>
    <w:rsid w:val="00654174"/>
    <w:rsid w:val="00654B6F"/>
    <w:rsid w:val="00657AB3"/>
    <w:rsid w:val="006601F2"/>
    <w:rsid w:val="00663779"/>
    <w:rsid w:val="00665665"/>
    <w:rsid w:val="00665A04"/>
    <w:rsid w:val="00666630"/>
    <w:rsid w:val="00676F13"/>
    <w:rsid w:val="006841A0"/>
    <w:rsid w:val="00685222"/>
    <w:rsid w:val="00692C10"/>
    <w:rsid w:val="00693B74"/>
    <w:rsid w:val="006A30E5"/>
    <w:rsid w:val="006A3143"/>
    <w:rsid w:val="006A3230"/>
    <w:rsid w:val="006A3694"/>
    <w:rsid w:val="006A75E4"/>
    <w:rsid w:val="006A7FA9"/>
    <w:rsid w:val="006B01C2"/>
    <w:rsid w:val="006B3C06"/>
    <w:rsid w:val="006B6236"/>
    <w:rsid w:val="006C3EFA"/>
    <w:rsid w:val="006C5850"/>
    <w:rsid w:val="006C6569"/>
    <w:rsid w:val="006D4FC3"/>
    <w:rsid w:val="006D6D34"/>
    <w:rsid w:val="006E0D9F"/>
    <w:rsid w:val="006E128A"/>
    <w:rsid w:val="006E1AFE"/>
    <w:rsid w:val="006E2C3C"/>
    <w:rsid w:val="006E635F"/>
    <w:rsid w:val="006F1FFB"/>
    <w:rsid w:val="006F5634"/>
    <w:rsid w:val="006F601D"/>
    <w:rsid w:val="007011AC"/>
    <w:rsid w:val="007028E2"/>
    <w:rsid w:val="0070415B"/>
    <w:rsid w:val="0070646C"/>
    <w:rsid w:val="007107B2"/>
    <w:rsid w:val="00712375"/>
    <w:rsid w:val="00712D5B"/>
    <w:rsid w:val="00716E01"/>
    <w:rsid w:val="00727529"/>
    <w:rsid w:val="00735C6F"/>
    <w:rsid w:val="0073648B"/>
    <w:rsid w:val="00736F24"/>
    <w:rsid w:val="00740C13"/>
    <w:rsid w:val="00741326"/>
    <w:rsid w:val="00742022"/>
    <w:rsid w:val="00744191"/>
    <w:rsid w:val="00744823"/>
    <w:rsid w:val="007452E8"/>
    <w:rsid w:val="00746DFA"/>
    <w:rsid w:val="007473EE"/>
    <w:rsid w:val="0074787E"/>
    <w:rsid w:val="00750886"/>
    <w:rsid w:val="00751B38"/>
    <w:rsid w:val="00755946"/>
    <w:rsid w:val="00761489"/>
    <w:rsid w:val="0076285E"/>
    <w:rsid w:val="00767511"/>
    <w:rsid w:val="00770945"/>
    <w:rsid w:val="0077375F"/>
    <w:rsid w:val="00773D2D"/>
    <w:rsid w:val="00776BF4"/>
    <w:rsid w:val="00777D7F"/>
    <w:rsid w:val="0078228A"/>
    <w:rsid w:val="00786652"/>
    <w:rsid w:val="00786822"/>
    <w:rsid w:val="007925F9"/>
    <w:rsid w:val="00793C6F"/>
    <w:rsid w:val="00796712"/>
    <w:rsid w:val="0079774C"/>
    <w:rsid w:val="007A53A0"/>
    <w:rsid w:val="007A6765"/>
    <w:rsid w:val="007B2761"/>
    <w:rsid w:val="007B29E4"/>
    <w:rsid w:val="007C34CE"/>
    <w:rsid w:val="007D0CA8"/>
    <w:rsid w:val="007D2EE0"/>
    <w:rsid w:val="007E3612"/>
    <w:rsid w:val="007E3D4E"/>
    <w:rsid w:val="007E5C27"/>
    <w:rsid w:val="007F082D"/>
    <w:rsid w:val="007F09E5"/>
    <w:rsid w:val="007F2EE6"/>
    <w:rsid w:val="007F3FDB"/>
    <w:rsid w:val="007F5999"/>
    <w:rsid w:val="007F6EFF"/>
    <w:rsid w:val="007F79D3"/>
    <w:rsid w:val="00800FA9"/>
    <w:rsid w:val="00804EAB"/>
    <w:rsid w:val="00805341"/>
    <w:rsid w:val="00805558"/>
    <w:rsid w:val="008066CA"/>
    <w:rsid w:val="0081083F"/>
    <w:rsid w:val="008109D7"/>
    <w:rsid w:val="008124B9"/>
    <w:rsid w:val="00815CF6"/>
    <w:rsid w:val="00821306"/>
    <w:rsid w:val="008233A5"/>
    <w:rsid w:val="0082457D"/>
    <w:rsid w:val="00826C19"/>
    <w:rsid w:val="00830F44"/>
    <w:rsid w:val="008318D0"/>
    <w:rsid w:val="008319BE"/>
    <w:rsid w:val="0083394D"/>
    <w:rsid w:val="00835287"/>
    <w:rsid w:val="00836C9C"/>
    <w:rsid w:val="0084088E"/>
    <w:rsid w:val="00845051"/>
    <w:rsid w:val="008451F6"/>
    <w:rsid w:val="008514F9"/>
    <w:rsid w:val="00851E80"/>
    <w:rsid w:val="00851F8A"/>
    <w:rsid w:val="00853234"/>
    <w:rsid w:val="00853704"/>
    <w:rsid w:val="0085383C"/>
    <w:rsid w:val="008540FD"/>
    <w:rsid w:val="00856505"/>
    <w:rsid w:val="008607A1"/>
    <w:rsid w:val="00860D68"/>
    <w:rsid w:val="00861168"/>
    <w:rsid w:val="00861F81"/>
    <w:rsid w:val="008625C5"/>
    <w:rsid w:val="008628F7"/>
    <w:rsid w:val="00863E60"/>
    <w:rsid w:val="0087041A"/>
    <w:rsid w:val="008710FE"/>
    <w:rsid w:val="00873B47"/>
    <w:rsid w:val="008770ED"/>
    <w:rsid w:val="00877B24"/>
    <w:rsid w:val="00881807"/>
    <w:rsid w:val="0088310B"/>
    <w:rsid w:val="00884F6C"/>
    <w:rsid w:val="00886FC4"/>
    <w:rsid w:val="00893712"/>
    <w:rsid w:val="00894F83"/>
    <w:rsid w:val="00895B91"/>
    <w:rsid w:val="008A0BAB"/>
    <w:rsid w:val="008A15BE"/>
    <w:rsid w:val="008A2BEE"/>
    <w:rsid w:val="008A3A35"/>
    <w:rsid w:val="008A4CF3"/>
    <w:rsid w:val="008B786B"/>
    <w:rsid w:val="008C0EEC"/>
    <w:rsid w:val="008C2432"/>
    <w:rsid w:val="008C4621"/>
    <w:rsid w:val="008D0397"/>
    <w:rsid w:val="008D2D67"/>
    <w:rsid w:val="008D4D7C"/>
    <w:rsid w:val="008D6862"/>
    <w:rsid w:val="008D71BD"/>
    <w:rsid w:val="008E664F"/>
    <w:rsid w:val="008E7DDD"/>
    <w:rsid w:val="008F028E"/>
    <w:rsid w:val="009015B6"/>
    <w:rsid w:val="00901A1E"/>
    <w:rsid w:val="00902DE1"/>
    <w:rsid w:val="00903275"/>
    <w:rsid w:val="00905316"/>
    <w:rsid w:val="00907ADE"/>
    <w:rsid w:val="00913DCA"/>
    <w:rsid w:val="00914E54"/>
    <w:rsid w:val="00917E36"/>
    <w:rsid w:val="00917FEE"/>
    <w:rsid w:val="00920453"/>
    <w:rsid w:val="00924924"/>
    <w:rsid w:val="00930105"/>
    <w:rsid w:val="00933DE1"/>
    <w:rsid w:val="00934400"/>
    <w:rsid w:val="00936DF6"/>
    <w:rsid w:val="00937676"/>
    <w:rsid w:val="00940B3C"/>
    <w:rsid w:val="0094464A"/>
    <w:rsid w:val="00944A76"/>
    <w:rsid w:val="00953ABC"/>
    <w:rsid w:val="00955E5D"/>
    <w:rsid w:val="00955FCF"/>
    <w:rsid w:val="00956B5F"/>
    <w:rsid w:val="00965DAA"/>
    <w:rsid w:val="0096793C"/>
    <w:rsid w:val="009710E7"/>
    <w:rsid w:val="00974AF6"/>
    <w:rsid w:val="00975789"/>
    <w:rsid w:val="00980798"/>
    <w:rsid w:val="0098341E"/>
    <w:rsid w:val="009868A7"/>
    <w:rsid w:val="009870D2"/>
    <w:rsid w:val="00993684"/>
    <w:rsid w:val="009A4553"/>
    <w:rsid w:val="009A57F8"/>
    <w:rsid w:val="009A71B3"/>
    <w:rsid w:val="009B0027"/>
    <w:rsid w:val="009B1083"/>
    <w:rsid w:val="009B7EEC"/>
    <w:rsid w:val="009C23A3"/>
    <w:rsid w:val="009C4063"/>
    <w:rsid w:val="009C5A29"/>
    <w:rsid w:val="009C7721"/>
    <w:rsid w:val="009C7E1A"/>
    <w:rsid w:val="009D012D"/>
    <w:rsid w:val="009D77B2"/>
    <w:rsid w:val="009E00E9"/>
    <w:rsid w:val="009E587A"/>
    <w:rsid w:val="009E6700"/>
    <w:rsid w:val="009F1FCB"/>
    <w:rsid w:val="009F6F56"/>
    <w:rsid w:val="009F71C1"/>
    <w:rsid w:val="00A02EA0"/>
    <w:rsid w:val="00A07E51"/>
    <w:rsid w:val="00A1237A"/>
    <w:rsid w:val="00A14B1B"/>
    <w:rsid w:val="00A171BA"/>
    <w:rsid w:val="00A202D6"/>
    <w:rsid w:val="00A3097F"/>
    <w:rsid w:val="00A316E3"/>
    <w:rsid w:val="00A34AD6"/>
    <w:rsid w:val="00A35764"/>
    <w:rsid w:val="00A36415"/>
    <w:rsid w:val="00A377DE"/>
    <w:rsid w:val="00A422CD"/>
    <w:rsid w:val="00A45E25"/>
    <w:rsid w:val="00A46E11"/>
    <w:rsid w:val="00A51FC5"/>
    <w:rsid w:val="00A52244"/>
    <w:rsid w:val="00A53F6E"/>
    <w:rsid w:val="00A561B1"/>
    <w:rsid w:val="00A5620E"/>
    <w:rsid w:val="00A566C3"/>
    <w:rsid w:val="00A70154"/>
    <w:rsid w:val="00A705AE"/>
    <w:rsid w:val="00A74818"/>
    <w:rsid w:val="00A751C2"/>
    <w:rsid w:val="00A75EC8"/>
    <w:rsid w:val="00A82106"/>
    <w:rsid w:val="00A92E1C"/>
    <w:rsid w:val="00A9325C"/>
    <w:rsid w:val="00A93B17"/>
    <w:rsid w:val="00AA0517"/>
    <w:rsid w:val="00AA54C5"/>
    <w:rsid w:val="00AA7EFB"/>
    <w:rsid w:val="00AB0EC9"/>
    <w:rsid w:val="00AB127D"/>
    <w:rsid w:val="00AB4F36"/>
    <w:rsid w:val="00AB60C6"/>
    <w:rsid w:val="00AB753F"/>
    <w:rsid w:val="00AB78F6"/>
    <w:rsid w:val="00AC669E"/>
    <w:rsid w:val="00AC7C75"/>
    <w:rsid w:val="00AD1060"/>
    <w:rsid w:val="00AD16A1"/>
    <w:rsid w:val="00AE1250"/>
    <w:rsid w:val="00AE1EC3"/>
    <w:rsid w:val="00AE2427"/>
    <w:rsid w:val="00AE5FCB"/>
    <w:rsid w:val="00AF1F87"/>
    <w:rsid w:val="00AF3C71"/>
    <w:rsid w:val="00AF4CA4"/>
    <w:rsid w:val="00AF6F53"/>
    <w:rsid w:val="00B00BC0"/>
    <w:rsid w:val="00B02AD3"/>
    <w:rsid w:val="00B03AAE"/>
    <w:rsid w:val="00B0567C"/>
    <w:rsid w:val="00B05D84"/>
    <w:rsid w:val="00B06DB7"/>
    <w:rsid w:val="00B13FA3"/>
    <w:rsid w:val="00B16D5C"/>
    <w:rsid w:val="00B259A9"/>
    <w:rsid w:val="00B30EC1"/>
    <w:rsid w:val="00B32BB9"/>
    <w:rsid w:val="00B42A02"/>
    <w:rsid w:val="00B5182F"/>
    <w:rsid w:val="00B52C81"/>
    <w:rsid w:val="00B53168"/>
    <w:rsid w:val="00B54661"/>
    <w:rsid w:val="00B57D70"/>
    <w:rsid w:val="00B624D7"/>
    <w:rsid w:val="00B745CC"/>
    <w:rsid w:val="00B75B38"/>
    <w:rsid w:val="00B77998"/>
    <w:rsid w:val="00B82D60"/>
    <w:rsid w:val="00B8472B"/>
    <w:rsid w:val="00B84E1F"/>
    <w:rsid w:val="00B85E34"/>
    <w:rsid w:val="00B8683E"/>
    <w:rsid w:val="00B90898"/>
    <w:rsid w:val="00B912C1"/>
    <w:rsid w:val="00B93CD7"/>
    <w:rsid w:val="00B9509F"/>
    <w:rsid w:val="00B972C4"/>
    <w:rsid w:val="00BA1475"/>
    <w:rsid w:val="00BA2191"/>
    <w:rsid w:val="00BA50DB"/>
    <w:rsid w:val="00BA52B7"/>
    <w:rsid w:val="00BA54FD"/>
    <w:rsid w:val="00BA6733"/>
    <w:rsid w:val="00BA7CAF"/>
    <w:rsid w:val="00BB07B0"/>
    <w:rsid w:val="00BB2016"/>
    <w:rsid w:val="00BB74EF"/>
    <w:rsid w:val="00BB756C"/>
    <w:rsid w:val="00BC0546"/>
    <w:rsid w:val="00BC376F"/>
    <w:rsid w:val="00BC4F02"/>
    <w:rsid w:val="00BC66B1"/>
    <w:rsid w:val="00BD1509"/>
    <w:rsid w:val="00BD18AC"/>
    <w:rsid w:val="00BD4D7B"/>
    <w:rsid w:val="00BD7670"/>
    <w:rsid w:val="00BE3721"/>
    <w:rsid w:val="00BE53D7"/>
    <w:rsid w:val="00BE5E3B"/>
    <w:rsid w:val="00BE602D"/>
    <w:rsid w:val="00BE6328"/>
    <w:rsid w:val="00BF255D"/>
    <w:rsid w:val="00BF2B11"/>
    <w:rsid w:val="00BF4A06"/>
    <w:rsid w:val="00BF6703"/>
    <w:rsid w:val="00C025F4"/>
    <w:rsid w:val="00C02ED4"/>
    <w:rsid w:val="00C12E59"/>
    <w:rsid w:val="00C2236C"/>
    <w:rsid w:val="00C22B90"/>
    <w:rsid w:val="00C23158"/>
    <w:rsid w:val="00C2494B"/>
    <w:rsid w:val="00C26AA7"/>
    <w:rsid w:val="00C31F98"/>
    <w:rsid w:val="00C371BB"/>
    <w:rsid w:val="00C372CE"/>
    <w:rsid w:val="00C41144"/>
    <w:rsid w:val="00C433C1"/>
    <w:rsid w:val="00C44716"/>
    <w:rsid w:val="00C44E1C"/>
    <w:rsid w:val="00C47598"/>
    <w:rsid w:val="00C5082D"/>
    <w:rsid w:val="00C53674"/>
    <w:rsid w:val="00C54105"/>
    <w:rsid w:val="00C54C0F"/>
    <w:rsid w:val="00C54EAA"/>
    <w:rsid w:val="00C55142"/>
    <w:rsid w:val="00C622A5"/>
    <w:rsid w:val="00C67007"/>
    <w:rsid w:val="00C67012"/>
    <w:rsid w:val="00C73B1A"/>
    <w:rsid w:val="00C741DA"/>
    <w:rsid w:val="00C7642F"/>
    <w:rsid w:val="00C82199"/>
    <w:rsid w:val="00C84003"/>
    <w:rsid w:val="00C857AF"/>
    <w:rsid w:val="00C86479"/>
    <w:rsid w:val="00C87226"/>
    <w:rsid w:val="00C90CB6"/>
    <w:rsid w:val="00C95179"/>
    <w:rsid w:val="00C954C5"/>
    <w:rsid w:val="00CA276F"/>
    <w:rsid w:val="00CA3228"/>
    <w:rsid w:val="00CA4A6B"/>
    <w:rsid w:val="00CA6C09"/>
    <w:rsid w:val="00CA7B98"/>
    <w:rsid w:val="00CB0CAD"/>
    <w:rsid w:val="00CB342E"/>
    <w:rsid w:val="00CB513E"/>
    <w:rsid w:val="00CB5CB8"/>
    <w:rsid w:val="00CB74B0"/>
    <w:rsid w:val="00CB7C52"/>
    <w:rsid w:val="00CB7C73"/>
    <w:rsid w:val="00CC06A0"/>
    <w:rsid w:val="00CC1099"/>
    <w:rsid w:val="00CC158D"/>
    <w:rsid w:val="00CC1A0B"/>
    <w:rsid w:val="00CC1E1E"/>
    <w:rsid w:val="00CC3D03"/>
    <w:rsid w:val="00CC4D54"/>
    <w:rsid w:val="00CD3F69"/>
    <w:rsid w:val="00CD521E"/>
    <w:rsid w:val="00CD63AB"/>
    <w:rsid w:val="00CE237F"/>
    <w:rsid w:val="00CF2DE7"/>
    <w:rsid w:val="00D00DD6"/>
    <w:rsid w:val="00D101F7"/>
    <w:rsid w:val="00D121AB"/>
    <w:rsid w:val="00D15737"/>
    <w:rsid w:val="00D23FB6"/>
    <w:rsid w:val="00D242D6"/>
    <w:rsid w:val="00D247F9"/>
    <w:rsid w:val="00D25F6B"/>
    <w:rsid w:val="00D307B5"/>
    <w:rsid w:val="00D31F54"/>
    <w:rsid w:val="00D330B8"/>
    <w:rsid w:val="00D34AA1"/>
    <w:rsid w:val="00D34DF2"/>
    <w:rsid w:val="00D402FC"/>
    <w:rsid w:val="00D41CA6"/>
    <w:rsid w:val="00D43C8D"/>
    <w:rsid w:val="00D44CFE"/>
    <w:rsid w:val="00D46F78"/>
    <w:rsid w:val="00D5552F"/>
    <w:rsid w:val="00D610EE"/>
    <w:rsid w:val="00D643C5"/>
    <w:rsid w:val="00D673F9"/>
    <w:rsid w:val="00D74096"/>
    <w:rsid w:val="00D75BB2"/>
    <w:rsid w:val="00D77C9B"/>
    <w:rsid w:val="00D824F9"/>
    <w:rsid w:val="00D828EA"/>
    <w:rsid w:val="00D8574D"/>
    <w:rsid w:val="00D9651B"/>
    <w:rsid w:val="00D968BF"/>
    <w:rsid w:val="00DA32AB"/>
    <w:rsid w:val="00DA49D0"/>
    <w:rsid w:val="00DA58E1"/>
    <w:rsid w:val="00DA5A5D"/>
    <w:rsid w:val="00DB0786"/>
    <w:rsid w:val="00DB1554"/>
    <w:rsid w:val="00DB1844"/>
    <w:rsid w:val="00DB3559"/>
    <w:rsid w:val="00DB38A8"/>
    <w:rsid w:val="00DB6354"/>
    <w:rsid w:val="00DB7848"/>
    <w:rsid w:val="00DC011F"/>
    <w:rsid w:val="00DC58CC"/>
    <w:rsid w:val="00DC6B02"/>
    <w:rsid w:val="00DD188E"/>
    <w:rsid w:val="00DD1A88"/>
    <w:rsid w:val="00DD4863"/>
    <w:rsid w:val="00DD74B9"/>
    <w:rsid w:val="00DE0C5E"/>
    <w:rsid w:val="00DE15ED"/>
    <w:rsid w:val="00DE2F2F"/>
    <w:rsid w:val="00DE4590"/>
    <w:rsid w:val="00DE59B1"/>
    <w:rsid w:val="00DE5E35"/>
    <w:rsid w:val="00DF0F2E"/>
    <w:rsid w:val="00DF1998"/>
    <w:rsid w:val="00DF4B30"/>
    <w:rsid w:val="00E00661"/>
    <w:rsid w:val="00E1298F"/>
    <w:rsid w:val="00E15D93"/>
    <w:rsid w:val="00E22C80"/>
    <w:rsid w:val="00E25AF4"/>
    <w:rsid w:val="00E30FF7"/>
    <w:rsid w:val="00E323B7"/>
    <w:rsid w:val="00E336F6"/>
    <w:rsid w:val="00E35A2D"/>
    <w:rsid w:val="00E36E46"/>
    <w:rsid w:val="00E37A0C"/>
    <w:rsid w:val="00E42B2A"/>
    <w:rsid w:val="00E43B34"/>
    <w:rsid w:val="00E44554"/>
    <w:rsid w:val="00E4592C"/>
    <w:rsid w:val="00E46E5C"/>
    <w:rsid w:val="00E53610"/>
    <w:rsid w:val="00E5412D"/>
    <w:rsid w:val="00E60A2A"/>
    <w:rsid w:val="00E60DF2"/>
    <w:rsid w:val="00E70602"/>
    <w:rsid w:val="00E710A3"/>
    <w:rsid w:val="00E71187"/>
    <w:rsid w:val="00E71BD7"/>
    <w:rsid w:val="00E82C82"/>
    <w:rsid w:val="00E90A54"/>
    <w:rsid w:val="00E92179"/>
    <w:rsid w:val="00E92DB1"/>
    <w:rsid w:val="00E97C31"/>
    <w:rsid w:val="00EA0F98"/>
    <w:rsid w:val="00EA14F2"/>
    <w:rsid w:val="00EA2B19"/>
    <w:rsid w:val="00EA5871"/>
    <w:rsid w:val="00EA737F"/>
    <w:rsid w:val="00EB002A"/>
    <w:rsid w:val="00EB2193"/>
    <w:rsid w:val="00EB2C8C"/>
    <w:rsid w:val="00EB3C94"/>
    <w:rsid w:val="00EB62D9"/>
    <w:rsid w:val="00EB62FF"/>
    <w:rsid w:val="00EB7C64"/>
    <w:rsid w:val="00EC0EF4"/>
    <w:rsid w:val="00EC2620"/>
    <w:rsid w:val="00EC2A1C"/>
    <w:rsid w:val="00EC4F29"/>
    <w:rsid w:val="00ED1886"/>
    <w:rsid w:val="00ED24EE"/>
    <w:rsid w:val="00ED281D"/>
    <w:rsid w:val="00ED4B61"/>
    <w:rsid w:val="00EE0D95"/>
    <w:rsid w:val="00EE1128"/>
    <w:rsid w:val="00EE2788"/>
    <w:rsid w:val="00EE29BE"/>
    <w:rsid w:val="00EE3646"/>
    <w:rsid w:val="00EF3875"/>
    <w:rsid w:val="00EF603E"/>
    <w:rsid w:val="00EF7343"/>
    <w:rsid w:val="00F00CFB"/>
    <w:rsid w:val="00F03041"/>
    <w:rsid w:val="00F0325A"/>
    <w:rsid w:val="00F0678E"/>
    <w:rsid w:val="00F0701F"/>
    <w:rsid w:val="00F13E26"/>
    <w:rsid w:val="00F14F6C"/>
    <w:rsid w:val="00F164D8"/>
    <w:rsid w:val="00F16A1E"/>
    <w:rsid w:val="00F17A2C"/>
    <w:rsid w:val="00F21EB3"/>
    <w:rsid w:val="00F2241E"/>
    <w:rsid w:val="00F22875"/>
    <w:rsid w:val="00F26FAE"/>
    <w:rsid w:val="00F276EB"/>
    <w:rsid w:val="00F30531"/>
    <w:rsid w:val="00F31600"/>
    <w:rsid w:val="00F362C3"/>
    <w:rsid w:val="00F37F1D"/>
    <w:rsid w:val="00F40AF2"/>
    <w:rsid w:val="00F44DED"/>
    <w:rsid w:val="00F51BFA"/>
    <w:rsid w:val="00F52947"/>
    <w:rsid w:val="00F52B2E"/>
    <w:rsid w:val="00F609C2"/>
    <w:rsid w:val="00F63EF9"/>
    <w:rsid w:val="00F71846"/>
    <w:rsid w:val="00F74EFA"/>
    <w:rsid w:val="00F751C4"/>
    <w:rsid w:val="00F76B28"/>
    <w:rsid w:val="00F8335B"/>
    <w:rsid w:val="00F843B2"/>
    <w:rsid w:val="00F84FC5"/>
    <w:rsid w:val="00F853F7"/>
    <w:rsid w:val="00F860B3"/>
    <w:rsid w:val="00F86EA2"/>
    <w:rsid w:val="00F87850"/>
    <w:rsid w:val="00F91972"/>
    <w:rsid w:val="00F92F89"/>
    <w:rsid w:val="00F9372F"/>
    <w:rsid w:val="00F93D3D"/>
    <w:rsid w:val="00F94DDA"/>
    <w:rsid w:val="00F95FAC"/>
    <w:rsid w:val="00FA22C8"/>
    <w:rsid w:val="00FA26E2"/>
    <w:rsid w:val="00FA2A08"/>
    <w:rsid w:val="00FA3A34"/>
    <w:rsid w:val="00FA509C"/>
    <w:rsid w:val="00FA6D55"/>
    <w:rsid w:val="00FA735C"/>
    <w:rsid w:val="00FB2CCC"/>
    <w:rsid w:val="00FB2E08"/>
    <w:rsid w:val="00FB34F0"/>
    <w:rsid w:val="00FB44CA"/>
    <w:rsid w:val="00FB4550"/>
    <w:rsid w:val="00FB4A72"/>
    <w:rsid w:val="00FC3932"/>
    <w:rsid w:val="00FC41EE"/>
    <w:rsid w:val="00FC55E6"/>
    <w:rsid w:val="00FC5C1D"/>
    <w:rsid w:val="00FD3D96"/>
    <w:rsid w:val="00FD6C77"/>
    <w:rsid w:val="00FE11B8"/>
    <w:rsid w:val="00FE6FA8"/>
    <w:rsid w:val="00FF01E5"/>
    <w:rsid w:val="00FF3CB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6385"/>
    <o:shapelayout v:ext="edit">
      <o:idmap v:ext="edit" data="1"/>
    </o:shapelayout>
  </w:shapeDefaults>
  <w:decimalSymbol w:val="."/>
  <w:listSeparator w:val=","/>
  <w14:docId w14:val="51B6933F"/>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customStyle="1" w:styleId="Body">
    <w:name w:val="Body"/>
    <w:rsid w:val="007E3612"/>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xxxmsolistparagraph">
    <w:name w:val="x_x_xmsolistparagraph"/>
    <w:basedOn w:val="Normal"/>
    <w:rsid w:val="000A6649"/>
    <w:pPr>
      <w:spacing w:after="0" w:line="240" w:lineRule="auto"/>
      <w:ind w:left="720"/>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91816848">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8" ma:contentTypeDescription="Create a new document." ma:contentTypeScope="" ma:versionID="f053511f089e599126a852cddf876547">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9264dfec1e090dd020b5cd531ad847ca"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E502B0-F773-423B-9688-6B882720353F}">
  <ds:schemaRefs>
    <ds:schemaRef ds:uri="http://purl.org/dc/terms/"/>
    <ds:schemaRef ds:uri="http://schemas.microsoft.com/office/infopath/2007/PartnerControls"/>
    <ds:schemaRef ds:uri="http://schemas.microsoft.com/office/2006/documentManagement/types"/>
    <ds:schemaRef ds:uri="http://purl.org/dc/dcmitype/"/>
    <ds:schemaRef ds:uri="http://purl.org/dc/elements/1.1/"/>
    <ds:schemaRef ds:uri="http://www.w3.org/XML/1998/namespace"/>
    <ds:schemaRef ds:uri="9cea1256-08e1-41df-a96a-bac3c2c1e3ec"/>
    <ds:schemaRef ds:uri="http://schemas.openxmlformats.org/package/2006/metadata/core-properties"/>
    <ds:schemaRef ds:uri="77d07772-5d64-4c9c-b5fd-2f45bb907a78"/>
    <ds:schemaRef ds:uri="http://schemas.microsoft.com/office/2006/metadata/properties"/>
  </ds:schemaRefs>
</ds:datastoreItem>
</file>

<file path=customXml/itemProps2.xml><?xml version="1.0" encoding="utf-8"?>
<ds:datastoreItem xmlns:ds="http://schemas.openxmlformats.org/officeDocument/2006/customXml" ds:itemID="{3CE8A1FE-2F7B-400D-B3A5-BC6C1D1526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D3E187-5589-4C9F-A5A3-576ACC749C7E}">
  <ds:schemaRefs>
    <ds:schemaRef ds:uri="http://schemas.microsoft.com/sharepoint/v3/contenttype/forms"/>
  </ds:schemaRefs>
</ds:datastoreItem>
</file>

<file path=customXml/itemProps4.xml><?xml version="1.0" encoding="utf-8"?>
<ds:datastoreItem xmlns:ds="http://schemas.openxmlformats.org/officeDocument/2006/customXml" ds:itemID="{B8D5CFE1-859F-4D0E-A738-E863FA319A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5</Pages>
  <Words>1818</Words>
  <Characters>10367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12161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Hazel Lloyd (Swansea Bay UHB - Corporate Governance)</cp:lastModifiedBy>
  <cp:revision>9</cp:revision>
  <cp:lastPrinted>2019-03-20T08:56:00Z</cp:lastPrinted>
  <dcterms:created xsi:type="dcterms:W3CDTF">2024-03-21T11:53:00Z</dcterms:created>
  <dcterms:modified xsi:type="dcterms:W3CDTF">2024-03-21T13:22:00Z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