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40A248FF" w:rsidR="0052297E" w:rsidRDefault="00C107F2" w:rsidP="00546089">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34194" w14:paraId="4C935C6A" w14:textId="77777777" w:rsidTr="009B768F">
        <w:tc>
          <w:tcPr>
            <w:tcW w:w="2405" w:type="dxa"/>
          </w:tcPr>
          <w:p w14:paraId="25A2E2A7" w14:textId="77777777" w:rsidR="00F5082D" w:rsidRPr="0074027C" w:rsidRDefault="00F5082D" w:rsidP="000E5011">
            <w:pPr>
              <w:spacing w:before="40" w:after="40"/>
              <w:rPr>
                <w:rFonts w:ascii="Arial" w:hAnsi="Arial" w:cs="Arial"/>
                <w:b/>
                <w:sz w:val="24"/>
                <w:szCs w:val="24"/>
              </w:rPr>
            </w:pPr>
            <w:r w:rsidRPr="0074027C">
              <w:rPr>
                <w:rFonts w:ascii="Arial" w:hAnsi="Arial" w:cs="Arial"/>
                <w:b/>
                <w:sz w:val="24"/>
                <w:szCs w:val="24"/>
              </w:rPr>
              <w:t>Meeting Date</w:t>
            </w:r>
          </w:p>
        </w:tc>
        <w:tc>
          <w:tcPr>
            <w:tcW w:w="3402" w:type="dxa"/>
            <w:gridSpan w:val="2"/>
            <w:shd w:val="clear" w:color="auto" w:fill="auto"/>
          </w:tcPr>
          <w:p w14:paraId="74DDDBA2" w14:textId="23CA70DB" w:rsidR="00F5082D" w:rsidRPr="006D5AF6" w:rsidRDefault="00E84404" w:rsidP="008158B0">
            <w:pPr>
              <w:spacing w:before="40" w:after="40"/>
              <w:rPr>
                <w:rFonts w:ascii="Arial" w:hAnsi="Arial" w:cs="Arial"/>
                <w:b/>
                <w:sz w:val="24"/>
                <w:szCs w:val="24"/>
              </w:rPr>
            </w:pPr>
            <w:r>
              <w:rPr>
                <w:rFonts w:ascii="Arial" w:hAnsi="Arial" w:cs="Arial"/>
                <w:b/>
                <w:sz w:val="24"/>
                <w:szCs w:val="24"/>
              </w:rPr>
              <w:t>28</w:t>
            </w:r>
            <w:r w:rsidRPr="00E84404">
              <w:rPr>
                <w:rFonts w:ascii="Arial" w:hAnsi="Arial" w:cs="Arial"/>
                <w:b/>
                <w:sz w:val="24"/>
                <w:szCs w:val="24"/>
                <w:vertAlign w:val="superscript"/>
              </w:rPr>
              <w:t>th</w:t>
            </w:r>
            <w:r>
              <w:rPr>
                <w:rFonts w:ascii="Arial" w:hAnsi="Arial" w:cs="Arial"/>
                <w:b/>
                <w:sz w:val="24"/>
                <w:szCs w:val="24"/>
              </w:rPr>
              <w:t xml:space="preserve"> </w:t>
            </w:r>
            <w:r w:rsidR="008158B0">
              <w:rPr>
                <w:rFonts w:ascii="Arial" w:hAnsi="Arial" w:cs="Arial"/>
                <w:b/>
                <w:sz w:val="24"/>
                <w:szCs w:val="24"/>
              </w:rPr>
              <w:t xml:space="preserve">March </w:t>
            </w:r>
            <w:r w:rsidR="00D1741B">
              <w:rPr>
                <w:rFonts w:ascii="Arial" w:hAnsi="Arial" w:cs="Arial"/>
                <w:b/>
                <w:sz w:val="24"/>
                <w:szCs w:val="24"/>
              </w:rPr>
              <w:t>2024</w:t>
            </w:r>
          </w:p>
        </w:tc>
        <w:tc>
          <w:tcPr>
            <w:tcW w:w="2368" w:type="dxa"/>
            <w:gridSpan w:val="3"/>
            <w:shd w:val="clear" w:color="auto" w:fill="auto"/>
          </w:tcPr>
          <w:p w14:paraId="7E3FD42D" w14:textId="77777777" w:rsidR="00F5082D" w:rsidRPr="006D5AF6" w:rsidRDefault="00F5082D" w:rsidP="000E5011">
            <w:pPr>
              <w:spacing w:before="40" w:after="40"/>
              <w:rPr>
                <w:rFonts w:ascii="Arial" w:hAnsi="Arial" w:cs="Arial"/>
                <w:b/>
                <w:sz w:val="24"/>
                <w:szCs w:val="24"/>
              </w:rPr>
            </w:pPr>
            <w:r w:rsidRPr="006D5AF6">
              <w:rPr>
                <w:rFonts w:ascii="Arial" w:hAnsi="Arial" w:cs="Arial"/>
                <w:b/>
                <w:sz w:val="24"/>
                <w:szCs w:val="24"/>
              </w:rPr>
              <w:t>Agenda Item</w:t>
            </w:r>
          </w:p>
        </w:tc>
        <w:tc>
          <w:tcPr>
            <w:tcW w:w="841" w:type="dxa"/>
            <w:shd w:val="clear" w:color="auto" w:fill="auto"/>
          </w:tcPr>
          <w:p w14:paraId="71BBCC23" w14:textId="64CA269A" w:rsidR="00F5082D" w:rsidRPr="00320F40" w:rsidRDefault="00320F40" w:rsidP="00F3124F">
            <w:pPr>
              <w:spacing w:before="40" w:after="40"/>
              <w:rPr>
                <w:rFonts w:ascii="Arial" w:hAnsi="Arial" w:cs="Arial"/>
                <w:b/>
                <w:sz w:val="24"/>
                <w:szCs w:val="24"/>
              </w:rPr>
            </w:pPr>
            <w:r w:rsidRPr="00320F40">
              <w:rPr>
                <w:rFonts w:ascii="Arial" w:hAnsi="Arial" w:cs="Arial"/>
                <w:b/>
                <w:sz w:val="24"/>
                <w:szCs w:val="24"/>
              </w:rPr>
              <w:t>2.2</w:t>
            </w:r>
          </w:p>
        </w:tc>
      </w:tr>
      <w:tr w:rsidR="00083FC0" w:rsidRPr="00034194" w14:paraId="18034824" w14:textId="77777777" w:rsidTr="00990981">
        <w:tc>
          <w:tcPr>
            <w:tcW w:w="2405" w:type="dxa"/>
          </w:tcPr>
          <w:p w14:paraId="4C4D3888"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Title</w:t>
            </w:r>
          </w:p>
        </w:tc>
        <w:tc>
          <w:tcPr>
            <w:tcW w:w="6611" w:type="dxa"/>
            <w:gridSpan w:val="6"/>
            <w:shd w:val="clear" w:color="auto" w:fill="auto"/>
          </w:tcPr>
          <w:p w14:paraId="497E9412" w14:textId="167BED00" w:rsidR="00034194" w:rsidRPr="006D5AF6" w:rsidRDefault="00FE5D96" w:rsidP="000E5011">
            <w:pPr>
              <w:spacing w:before="40" w:after="40"/>
              <w:rPr>
                <w:rFonts w:ascii="Arial" w:hAnsi="Arial" w:cs="Arial"/>
                <w:b/>
                <w:sz w:val="24"/>
                <w:szCs w:val="24"/>
              </w:rPr>
            </w:pPr>
            <w:r w:rsidRPr="006D5AF6">
              <w:rPr>
                <w:rFonts w:ascii="Arial" w:eastAsia="Arial Unicode MS" w:hAnsi="Arial" w:cs="Arial"/>
                <w:b/>
                <w:sz w:val="24"/>
                <w:szCs w:val="24"/>
                <w:bdr w:val="nil"/>
              </w:rPr>
              <w:t>Board Assurance Framework (BAF)</w:t>
            </w:r>
          </w:p>
        </w:tc>
      </w:tr>
      <w:tr w:rsidR="00083FC0" w:rsidRPr="00034194" w14:paraId="46321F31" w14:textId="77777777" w:rsidTr="00990981">
        <w:tc>
          <w:tcPr>
            <w:tcW w:w="2405" w:type="dxa"/>
          </w:tcPr>
          <w:p w14:paraId="50F33923"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Author</w:t>
            </w:r>
          </w:p>
        </w:tc>
        <w:tc>
          <w:tcPr>
            <w:tcW w:w="6611" w:type="dxa"/>
            <w:gridSpan w:val="6"/>
            <w:shd w:val="clear" w:color="auto" w:fill="auto"/>
          </w:tcPr>
          <w:p w14:paraId="1DE3C610" w14:textId="77777777" w:rsidR="000D3CEF" w:rsidRPr="006D5AF6" w:rsidRDefault="00C21B80" w:rsidP="000E5011">
            <w:pPr>
              <w:spacing w:before="40" w:after="40"/>
              <w:rPr>
                <w:rFonts w:ascii="Arial" w:hAnsi="Arial" w:cs="Arial"/>
                <w:sz w:val="24"/>
                <w:szCs w:val="24"/>
              </w:rPr>
            </w:pPr>
            <w:r w:rsidRPr="006D5AF6">
              <w:rPr>
                <w:rFonts w:ascii="Arial" w:hAnsi="Arial" w:cs="Arial"/>
                <w:sz w:val="24"/>
                <w:szCs w:val="24"/>
              </w:rPr>
              <w:t>Len Cozens, Head of Compliance</w:t>
            </w:r>
          </w:p>
        </w:tc>
      </w:tr>
      <w:tr w:rsidR="00083FC0" w:rsidRPr="00034194" w14:paraId="60EF20BA" w14:textId="77777777" w:rsidTr="00990981">
        <w:tc>
          <w:tcPr>
            <w:tcW w:w="2405" w:type="dxa"/>
          </w:tcPr>
          <w:p w14:paraId="0BE36A4E"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Report Sponsor</w:t>
            </w:r>
          </w:p>
        </w:tc>
        <w:tc>
          <w:tcPr>
            <w:tcW w:w="6611" w:type="dxa"/>
            <w:gridSpan w:val="6"/>
            <w:shd w:val="clear" w:color="auto" w:fill="auto"/>
          </w:tcPr>
          <w:p w14:paraId="2E71DB19" w14:textId="68ECAAB3" w:rsidR="00477BA7" w:rsidRPr="006D5AF6" w:rsidRDefault="000F384B" w:rsidP="00305C0E">
            <w:pPr>
              <w:spacing w:before="40" w:after="40"/>
              <w:rPr>
                <w:rFonts w:ascii="Arial" w:hAnsi="Arial" w:cs="Arial"/>
                <w:sz w:val="24"/>
                <w:szCs w:val="24"/>
              </w:rPr>
            </w:pPr>
            <w:r w:rsidRPr="006D5AF6">
              <w:rPr>
                <w:rFonts w:ascii="Arial" w:hAnsi="Arial" w:cs="Arial"/>
                <w:sz w:val="24"/>
                <w:szCs w:val="24"/>
              </w:rPr>
              <w:t>Hazel Lloyd</w:t>
            </w:r>
            <w:r w:rsidR="00C21B80" w:rsidRPr="006D5AF6">
              <w:rPr>
                <w:rFonts w:ascii="Arial" w:hAnsi="Arial" w:cs="Arial"/>
                <w:sz w:val="24"/>
                <w:szCs w:val="24"/>
              </w:rPr>
              <w:t>, Director of Corporate Governance</w:t>
            </w:r>
          </w:p>
        </w:tc>
      </w:tr>
      <w:tr w:rsidR="00083FC0" w:rsidRPr="00034194" w14:paraId="4CEF4FBE" w14:textId="77777777" w:rsidTr="00990981">
        <w:tc>
          <w:tcPr>
            <w:tcW w:w="2405" w:type="dxa"/>
          </w:tcPr>
          <w:p w14:paraId="50C766D2" w14:textId="77777777" w:rsidR="005D1652" w:rsidRPr="003106AD" w:rsidRDefault="005D1652" w:rsidP="000E5011">
            <w:pPr>
              <w:spacing w:before="40" w:after="40"/>
              <w:rPr>
                <w:rFonts w:ascii="Arial" w:hAnsi="Arial" w:cs="Arial"/>
                <w:b/>
                <w:sz w:val="24"/>
                <w:szCs w:val="24"/>
              </w:rPr>
            </w:pPr>
            <w:r w:rsidRPr="003106AD">
              <w:rPr>
                <w:rFonts w:ascii="Arial" w:hAnsi="Arial" w:cs="Arial"/>
                <w:b/>
                <w:sz w:val="24"/>
                <w:szCs w:val="24"/>
              </w:rPr>
              <w:t>Presented by</w:t>
            </w:r>
          </w:p>
        </w:tc>
        <w:tc>
          <w:tcPr>
            <w:tcW w:w="6611" w:type="dxa"/>
            <w:gridSpan w:val="6"/>
            <w:shd w:val="clear" w:color="auto" w:fill="auto"/>
          </w:tcPr>
          <w:p w14:paraId="0CC06BAC" w14:textId="71A94790" w:rsidR="008408A4" w:rsidRPr="006D5AF6" w:rsidRDefault="00E84404" w:rsidP="000E5011">
            <w:pPr>
              <w:spacing w:before="40" w:after="40"/>
              <w:rPr>
                <w:rFonts w:ascii="Arial" w:hAnsi="Arial" w:cs="Arial"/>
                <w:sz w:val="24"/>
                <w:szCs w:val="24"/>
              </w:rPr>
            </w:pPr>
            <w:r w:rsidRPr="006D5AF6">
              <w:rPr>
                <w:rFonts w:ascii="Arial" w:hAnsi="Arial" w:cs="Arial"/>
                <w:sz w:val="24"/>
                <w:szCs w:val="24"/>
              </w:rPr>
              <w:t>Hazel Lloyd, Director of Corporate Governance</w:t>
            </w:r>
          </w:p>
        </w:tc>
      </w:tr>
      <w:tr w:rsidR="00083FC0" w:rsidRPr="00034194" w14:paraId="36FF6F26" w14:textId="77777777" w:rsidTr="00990981">
        <w:tc>
          <w:tcPr>
            <w:tcW w:w="2405" w:type="dxa"/>
          </w:tcPr>
          <w:p w14:paraId="13D316F3" w14:textId="77777777" w:rsidR="00BC241D" w:rsidRPr="003106AD" w:rsidRDefault="00BC241D" w:rsidP="000E5011">
            <w:pPr>
              <w:spacing w:before="40" w:after="40"/>
              <w:rPr>
                <w:rFonts w:ascii="Arial" w:hAnsi="Arial" w:cs="Arial"/>
                <w:b/>
                <w:sz w:val="24"/>
                <w:szCs w:val="24"/>
              </w:rPr>
            </w:pPr>
            <w:r w:rsidRPr="003106AD">
              <w:rPr>
                <w:rFonts w:ascii="Arial" w:hAnsi="Arial" w:cs="Arial"/>
                <w:b/>
                <w:sz w:val="24"/>
                <w:szCs w:val="24"/>
              </w:rPr>
              <w:t xml:space="preserve">Freedom of Information </w:t>
            </w:r>
          </w:p>
        </w:tc>
        <w:tc>
          <w:tcPr>
            <w:tcW w:w="6611" w:type="dxa"/>
            <w:gridSpan w:val="6"/>
            <w:shd w:val="clear" w:color="auto" w:fill="auto"/>
            <w:vAlign w:val="center"/>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6D5AF6" w:rsidRDefault="006A14DF" w:rsidP="000E5011">
                <w:pPr>
                  <w:spacing w:before="40" w:after="40"/>
                  <w:rPr>
                    <w:rFonts w:ascii="Arial" w:hAnsi="Arial" w:cs="Arial"/>
                    <w:sz w:val="24"/>
                    <w:szCs w:val="24"/>
                  </w:rPr>
                </w:pPr>
                <w:r w:rsidRPr="006D5AF6">
                  <w:rPr>
                    <w:rFonts w:ascii="Arial" w:hAnsi="Arial" w:cs="Arial"/>
                    <w:sz w:val="24"/>
                    <w:szCs w:val="24"/>
                  </w:rPr>
                  <w:t>Open</w:t>
                </w:r>
              </w:p>
            </w:sdtContent>
          </w:sdt>
          <w:p w14:paraId="19719F78" w14:textId="77777777" w:rsidR="25AA7C0D" w:rsidRPr="006D5AF6" w:rsidRDefault="25AA7C0D" w:rsidP="000E5011">
            <w:pPr>
              <w:spacing w:before="40" w:after="40"/>
            </w:pPr>
          </w:p>
        </w:tc>
      </w:tr>
      <w:tr w:rsidR="00083FC0" w:rsidRPr="00034194" w14:paraId="567E4E0B" w14:textId="77777777" w:rsidTr="00990981">
        <w:tc>
          <w:tcPr>
            <w:tcW w:w="2405" w:type="dxa"/>
          </w:tcPr>
          <w:p w14:paraId="0057D342" w14:textId="77777777" w:rsidR="00034194" w:rsidRPr="003106AD" w:rsidRDefault="00034194" w:rsidP="000E5011">
            <w:pPr>
              <w:spacing w:before="40" w:after="40"/>
              <w:rPr>
                <w:rFonts w:ascii="Arial" w:hAnsi="Arial" w:cs="Arial"/>
                <w:b/>
                <w:sz w:val="24"/>
                <w:szCs w:val="24"/>
              </w:rPr>
            </w:pPr>
            <w:r w:rsidRPr="003106AD">
              <w:rPr>
                <w:rFonts w:ascii="Arial" w:hAnsi="Arial" w:cs="Arial"/>
                <w:b/>
                <w:sz w:val="24"/>
                <w:szCs w:val="24"/>
              </w:rPr>
              <w:t>Purpose of the Report</w:t>
            </w:r>
          </w:p>
        </w:tc>
        <w:tc>
          <w:tcPr>
            <w:tcW w:w="6611" w:type="dxa"/>
            <w:gridSpan w:val="6"/>
            <w:shd w:val="clear" w:color="auto" w:fill="auto"/>
          </w:tcPr>
          <w:p w14:paraId="44504545" w14:textId="54401B0C" w:rsidR="0085132B" w:rsidRPr="006D5AF6" w:rsidRDefault="00482384" w:rsidP="00E84404">
            <w:pPr>
              <w:spacing w:before="40" w:after="40"/>
              <w:jc w:val="both"/>
              <w:rPr>
                <w:rFonts w:ascii="Arial" w:hAnsi="Arial" w:cs="Arial"/>
                <w:sz w:val="24"/>
                <w:szCs w:val="24"/>
              </w:rPr>
            </w:pPr>
            <w:r w:rsidRPr="006D5AF6">
              <w:rPr>
                <w:rFonts w:ascii="Arial" w:hAnsi="Arial" w:cs="Arial"/>
                <w:sz w:val="24"/>
                <w:szCs w:val="24"/>
              </w:rPr>
              <w:t>The purpose of this report is to request that t</w:t>
            </w:r>
            <w:bookmarkStart w:id="0" w:name="_GoBack"/>
            <w:bookmarkEnd w:id="0"/>
            <w:r w:rsidRPr="006D5AF6">
              <w:rPr>
                <w:rFonts w:ascii="Arial" w:hAnsi="Arial" w:cs="Arial"/>
                <w:sz w:val="24"/>
                <w:szCs w:val="24"/>
              </w:rPr>
              <w:t xml:space="preserve">he </w:t>
            </w:r>
            <w:r w:rsidR="00E84404">
              <w:rPr>
                <w:rFonts w:ascii="Arial" w:hAnsi="Arial" w:cs="Arial"/>
                <w:sz w:val="24"/>
                <w:szCs w:val="24"/>
              </w:rPr>
              <w:t>Health Board</w:t>
            </w:r>
            <w:r w:rsidR="00830A53" w:rsidRPr="006D5AF6">
              <w:rPr>
                <w:rFonts w:ascii="Arial" w:hAnsi="Arial" w:cs="Arial"/>
                <w:sz w:val="24"/>
                <w:szCs w:val="24"/>
              </w:rPr>
              <w:t xml:space="preserve"> </w:t>
            </w:r>
            <w:r w:rsidRPr="006D5AF6">
              <w:rPr>
                <w:rFonts w:ascii="Arial" w:hAnsi="Arial" w:cs="Arial"/>
                <w:sz w:val="24"/>
                <w:szCs w:val="24"/>
              </w:rPr>
              <w:t>review and discuss the updated Board Assurance Framework (BAF) document.</w:t>
            </w:r>
          </w:p>
        </w:tc>
      </w:tr>
      <w:tr w:rsidR="00482384" w:rsidRPr="00034194" w14:paraId="1338E560" w14:textId="77777777" w:rsidTr="00990981">
        <w:tc>
          <w:tcPr>
            <w:tcW w:w="2405" w:type="dxa"/>
          </w:tcPr>
          <w:p w14:paraId="4684EC63" w14:textId="77777777" w:rsidR="00482384" w:rsidRPr="00AC2058" w:rsidRDefault="00482384" w:rsidP="00482384">
            <w:pPr>
              <w:spacing w:before="40" w:after="40"/>
              <w:rPr>
                <w:rFonts w:ascii="Arial" w:hAnsi="Arial" w:cs="Arial"/>
                <w:b/>
                <w:sz w:val="24"/>
                <w:szCs w:val="24"/>
              </w:rPr>
            </w:pPr>
            <w:r w:rsidRPr="00AC2058">
              <w:rPr>
                <w:rFonts w:ascii="Arial" w:hAnsi="Arial" w:cs="Arial"/>
                <w:b/>
                <w:sz w:val="24"/>
                <w:szCs w:val="24"/>
              </w:rPr>
              <w:t>Key Issues</w:t>
            </w:r>
          </w:p>
          <w:p w14:paraId="746D7D7C" w14:textId="77777777" w:rsidR="00482384" w:rsidRPr="00AC2058" w:rsidRDefault="00482384" w:rsidP="00482384">
            <w:pPr>
              <w:spacing w:before="40" w:after="40"/>
              <w:rPr>
                <w:rFonts w:ascii="Arial" w:hAnsi="Arial" w:cs="Arial"/>
                <w:b/>
                <w:sz w:val="24"/>
                <w:szCs w:val="24"/>
              </w:rPr>
            </w:pPr>
          </w:p>
          <w:p w14:paraId="2773F0FD" w14:textId="77777777" w:rsidR="00482384" w:rsidRPr="00AC2058" w:rsidRDefault="00482384" w:rsidP="00482384">
            <w:pPr>
              <w:spacing w:before="40" w:after="40"/>
              <w:rPr>
                <w:rFonts w:ascii="Arial" w:hAnsi="Arial" w:cs="Arial"/>
                <w:b/>
                <w:sz w:val="24"/>
                <w:szCs w:val="24"/>
              </w:rPr>
            </w:pPr>
          </w:p>
          <w:p w14:paraId="25F0E5F7" w14:textId="77777777" w:rsidR="00482384" w:rsidRPr="00AC2058" w:rsidRDefault="00482384" w:rsidP="00482384">
            <w:pPr>
              <w:spacing w:before="40" w:after="40"/>
              <w:rPr>
                <w:rFonts w:ascii="Arial" w:hAnsi="Arial" w:cs="Arial"/>
                <w:b/>
                <w:sz w:val="24"/>
                <w:szCs w:val="24"/>
              </w:rPr>
            </w:pPr>
          </w:p>
        </w:tc>
        <w:tc>
          <w:tcPr>
            <w:tcW w:w="6611" w:type="dxa"/>
            <w:gridSpan w:val="6"/>
            <w:shd w:val="clear" w:color="auto" w:fill="auto"/>
          </w:tcPr>
          <w:p w14:paraId="00F8E87E" w14:textId="1DBF3536" w:rsidR="0023086F" w:rsidRPr="00AC2058" w:rsidRDefault="00F3124F" w:rsidP="00DB0CEB">
            <w:pPr>
              <w:spacing w:after="120"/>
              <w:jc w:val="both"/>
              <w:rPr>
                <w:rFonts w:ascii="Arial" w:hAnsi="Arial" w:cs="Arial"/>
                <w:sz w:val="24"/>
                <w:szCs w:val="24"/>
              </w:rPr>
            </w:pPr>
            <w:r w:rsidRPr="00AC2058">
              <w:rPr>
                <w:rFonts w:ascii="Arial" w:hAnsi="Arial" w:cs="Arial"/>
                <w:sz w:val="24"/>
                <w:szCs w:val="24"/>
              </w:rPr>
              <w:t xml:space="preserve">The BAF was last presented to the </w:t>
            </w:r>
            <w:r w:rsidR="00E84404">
              <w:rPr>
                <w:rFonts w:ascii="Arial" w:hAnsi="Arial" w:cs="Arial"/>
                <w:sz w:val="24"/>
                <w:szCs w:val="24"/>
              </w:rPr>
              <w:t>Health Board</w:t>
            </w:r>
            <w:r w:rsidRPr="00AC2058">
              <w:rPr>
                <w:rFonts w:ascii="Arial" w:hAnsi="Arial" w:cs="Arial"/>
                <w:sz w:val="24"/>
                <w:szCs w:val="24"/>
              </w:rPr>
              <w:t xml:space="preserve"> in </w:t>
            </w:r>
            <w:r w:rsidR="00CA2057" w:rsidRPr="00AC2058">
              <w:rPr>
                <w:rFonts w:ascii="Arial" w:hAnsi="Arial" w:cs="Arial"/>
                <w:sz w:val="24"/>
                <w:szCs w:val="24"/>
              </w:rPr>
              <w:t>November</w:t>
            </w:r>
            <w:r w:rsidR="003504F9" w:rsidRPr="00AC2058">
              <w:rPr>
                <w:rFonts w:ascii="Arial" w:hAnsi="Arial" w:cs="Arial"/>
                <w:sz w:val="24"/>
                <w:szCs w:val="24"/>
              </w:rPr>
              <w:t xml:space="preserve"> 2023</w:t>
            </w:r>
            <w:r w:rsidRPr="00AC2058">
              <w:rPr>
                <w:rFonts w:ascii="Arial" w:hAnsi="Arial" w:cs="Arial"/>
                <w:sz w:val="24"/>
                <w:szCs w:val="24"/>
              </w:rPr>
              <w:t xml:space="preserve">. </w:t>
            </w:r>
          </w:p>
          <w:p w14:paraId="71DB66E9" w14:textId="74303204" w:rsidR="00546089" w:rsidRPr="00AC2058" w:rsidRDefault="0023086F" w:rsidP="00CB7D26">
            <w:pPr>
              <w:spacing w:after="120"/>
              <w:jc w:val="both"/>
              <w:rPr>
                <w:rFonts w:ascii="Arial" w:hAnsi="Arial" w:cs="Arial"/>
                <w:sz w:val="24"/>
                <w:szCs w:val="24"/>
              </w:rPr>
            </w:pPr>
            <w:r w:rsidRPr="00AC2058">
              <w:rPr>
                <w:rFonts w:ascii="Arial" w:hAnsi="Arial" w:cs="Arial"/>
                <w:sz w:val="24"/>
                <w:szCs w:val="24"/>
              </w:rPr>
              <w:t xml:space="preserve">Relevant extracts from the document </w:t>
            </w:r>
            <w:r w:rsidR="001B3BD4" w:rsidRPr="00AC2058">
              <w:rPr>
                <w:rFonts w:ascii="Arial" w:hAnsi="Arial" w:cs="Arial"/>
                <w:sz w:val="24"/>
                <w:szCs w:val="24"/>
              </w:rPr>
              <w:t xml:space="preserve">have </w:t>
            </w:r>
            <w:r w:rsidR="00694959">
              <w:rPr>
                <w:rFonts w:ascii="Arial" w:hAnsi="Arial" w:cs="Arial"/>
                <w:sz w:val="24"/>
                <w:szCs w:val="24"/>
              </w:rPr>
              <w:t xml:space="preserve">since </w:t>
            </w:r>
            <w:r w:rsidR="001B3BD4" w:rsidRPr="00AC2058">
              <w:rPr>
                <w:rFonts w:ascii="Arial" w:hAnsi="Arial" w:cs="Arial"/>
                <w:sz w:val="24"/>
                <w:szCs w:val="24"/>
              </w:rPr>
              <w:t xml:space="preserve">been </w:t>
            </w:r>
            <w:r w:rsidRPr="00AC2058">
              <w:rPr>
                <w:rFonts w:ascii="Arial" w:hAnsi="Arial" w:cs="Arial"/>
                <w:sz w:val="24"/>
                <w:szCs w:val="24"/>
              </w:rPr>
              <w:t xml:space="preserve">circulated to Executive Directors </w:t>
            </w:r>
            <w:r w:rsidR="003504F9" w:rsidRPr="00AC2058">
              <w:rPr>
                <w:rFonts w:ascii="Arial" w:hAnsi="Arial" w:cs="Arial"/>
                <w:sz w:val="24"/>
                <w:szCs w:val="24"/>
              </w:rPr>
              <w:t xml:space="preserve">and key contacts </w:t>
            </w:r>
            <w:r w:rsidRPr="00AC2058">
              <w:rPr>
                <w:rFonts w:ascii="Arial" w:hAnsi="Arial" w:cs="Arial"/>
                <w:sz w:val="24"/>
                <w:szCs w:val="24"/>
              </w:rPr>
              <w:t>for review and update.</w:t>
            </w:r>
            <w:r w:rsidR="00042FAC" w:rsidRPr="00AC2058">
              <w:rPr>
                <w:rFonts w:ascii="Arial" w:hAnsi="Arial" w:cs="Arial"/>
                <w:sz w:val="24"/>
                <w:szCs w:val="24"/>
              </w:rPr>
              <w:t xml:space="preserve"> </w:t>
            </w:r>
            <w:r w:rsidR="00F14DD3" w:rsidRPr="00AC2058">
              <w:rPr>
                <w:rFonts w:ascii="Arial" w:hAnsi="Arial" w:cs="Arial"/>
                <w:sz w:val="24"/>
                <w:szCs w:val="24"/>
              </w:rPr>
              <w:t xml:space="preserve">All responses received have been included in the updated document at </w:t>
            </w:r>
            <w:r w:rsidR="00F14DD3" w:rsidRPr="00AC2058">
              <w:rPr>
                <w:rFonts w:ascii="Arial" w:hAnsi="Arial" w:cs="Arial"/>
                <w:b/>
                <w:sz w:val="24"/>
                <w:szCs w:val="24"/>
              </w:rPr>
              <w:t xml:space="preserve">Appendix </w:t>
            </w:r>
            <w:r w:rsidR="000761BE" w:rsidRPr="00AC2058">
              <w:rPr>
                <w:rFonts w:ascii="Arial" w:hAnsi="Arial" w:cs="Arial"/>
                <w:b/>
                <w:sz w:val="24"/>
                <w:szCs w:val="24"/>
              </w:rPr>
              <w:t>1</w:t>
            </w:r>
            <w:r w:rsidR="00F14DD3" w:rsidRPr="00AC2058">
              <w:rPr>
                <w:rFonts w:ascii="Arial" w:hAnsi="Arial" w:cs="Arial"/>
                <w:sz w:val="24"/>
                <w:szCs w:val="24"/>
              </w:rPr>
              <w:t>.</w:t>
            </w:r>
          </w:p>
          <w:p w14:paraId="34CD27F1" w14:textId="547904BA" w:rsidR="00417910" w:rsidRPr="00AC2058" w:rsidRDefault="0099368F" w:rsidP="00CB7D26">
            <w:pPr>
              <w:spacing w:after="120"/>
              <w:jc w:val="both"/>
              <w:rPr>
                <w:rFonts w:ascii="Arial" w:hAnsi="Arial" w:cs="Arial"/>
                <w:sz w:val="24"/>
                <w:szCs w:val="24"/>
              </w:rPr>
            </w:pPr>
            <w:r w:rsidRPr="00AC2058">
              <w:rPr>
                <w:rFonts w:ascii="Arial" w:hAnsi="Arial" w:cs="Arial"/>
                <w:sz w:val="24"/>
                <w:szCs w:val="24"/>
              </w:rPr>
              <w:t xml:space="preserve">At the time of reporting, </w:t>
            </w:r>
            <w:r w:rsidR="00AC2058" w:rsidRPr="00AC2058">
              <w:rPr>
                <w:rFonts w:ascii="Arial" w:hAnsi="Arial" w:cs="Arial"/>
                <w:sz w:val="24"/>
                <w:szCs w:val="24"/>
              </w:rPr>
              <w:t>updates remain outstanding in respect of trend and assurance for BAF 4: Focus on Population Health Needs.</w:t>
            </w:r>
          </w:p>
          <w:p w14:paraId="7EA8224D" w14:textId="65479174" w:rsidR="00B669BB" w:rsidRPr="00AC2058" w:rsidRDefault="00CA2057" w:rsidP="00E84404">
            <w:pPr>
              <w:spacing w:after="40"/>
              <w:jc w:val="both"/>
              <w:rPr>
                <w:rFonts w:ascii="Arial" w:hAnsi="Arial" w:cs="Arial"/>
                <w:sz w:val="24"/>
                <w:szCs w:val="24"/>
              </w:rPr>
            </w:pPr>
            <w:r w:rsidRPr="00AC2058">
              <w:rPr>
                <w:rFonts w:ascii="Arial" w:hAnsi="Arial" w:cs="Arial"/>
                <w:sz w:val="24"/>
                <w:szCs w:val="24"/>
              </w:rPr>
              <w:t>A user guide has been produced to provide instruction and assistance to all users on how to review and update the BAF</w:t>
            </w:r>
            <w:r w:rsidR="006015B7" w:rsidRPr="00AC2058">
              <w:rPr>
                <w:rFonts w:ascii="Arial" w:hAnsi="Arial" w:cs="Arial"/>
                <w:sz w:val="24"/>
                <w:szCs w:val="24"/>
              </w:rPr>
              <w:t xml:space="preserve">, which </w:t>
            </w:r>
            <w:r w:rsidRPr="00AC2058">
              <w:rPr>
                <w:rFonts w:ascii="Arial" w:hAnsi="Arial" w:cs="Arial"/>
                <w:sz w:val="24"/>
                <w:szCs w:val="24"/>
              </w:rPr>
              <w:t xml:space="preserve">has been circulated to all </w:t>
            </w:r>
            <w:r w:rsidR="006015B7" w:rsidRPr="00AC2058">
              <w:rPr>
                <w:rFonts w:ascii="Arial" w:hAnsi="Arial" w:cs="Arial"/>
                <w:sz w:val="24"/>
                <w:szCs w:val="24"/>
              </w:rPr>
              <w:t>Exec Leads and their teams.</w:t>
            </w:r>
          </w:p>
        </w:tc>
      </w:tr>
      <w:tr w:rsidR="00083FC0" w:rsidRPr="00034194" w14:paraId="6529F0FC" w14:textId="77777777" w:rsidTr="003106AD">
        <w:trPr>
          <w:trHeight w:val="97"/>
        </w:trPr>
        <w:tc>
          <w:tcPr>
            <w:tcW w:w="2405" w:type="dxa"/>
            <w:vMerge w:val="restart"/>
            <w:shd w:val="clear" w:color="auto" w:fill="auto"/>
          </w:tcPr>
          <w:p w14:paraId="08C46207" w14:textId="77777777" w:rsidR="0020539A" w:rsidRPr="003106AD" w:rsidRDefault="0020539A" w:rsidP="000E5011">
            <w:pPr>
              <w:spacing w:before="40" w:after="40"/>
              <w:rPr>
                <w:rFonts w:ascii="Arial" w:hAnsi="Arial" w:cs="Arial"/>
                <w:b/>
                <w:sz w:val="24"/>
                <w:szCs w:val="24"/>
              </w:rPr>
            </w:pPr>
            <w:r w:rsidRPr="003106AD">
              <w:rPr>
                <w:rFonts w:ascii="Arial" w:hAnsi="Arial" w:cs="Arial"/>
                <w:b/>
                <w:sz w:val="24"/>
                <w:szCs w:val="24"/>
              </w:rPr>
              <w:t xml:space="preserve">Specific Action Required </w:t>
            </w:r>
          </w:p>
          <w:p w14:paraId="70F16B53" w14:textId="77777777" w:rsidR="0020539A" w:rsidRPr="003106AD" w:rsidRDefault="0020539A" w:rsidP="000E5011">
            <w:pPr>
              <w:spacing w:before="40" w:after="40"/>
              <w:rPr>
                <w:rFonts w:ascii="Arial" w:hAnsi="Arial" w:cs="Arial"/>
                <w:b/>
                <w:i/>
                <w:sz w:val="24"/>
                <w:szCs w:val="24"/>
              </w:rPr>
            </w:pPr>
            <w:r w:rsidRPr="003106AD">
              <w:rPr>
                <w:rFonts w:ascii="Arial" w:hAnsi="Arial" w:cs="Arial"/>
                <w:b/>
                <w:i/>
                <w:sz w:val="24"/>
                <w:szCs w:val="24"/>
              </w:rPr>
              <w:t xml:space="preserve">(please </w:t>
            </w:r>
            <w:r w:rsidR="00133EA1" w:rsidRPr="003106AD">
              <w:rPr>
                <w:rFonts w:ascii="Arial" w:hAnsi="Arial" w:cs="Arial"/>
                <w:b/>
                <w:i/>
                <w:sz w:val="24"/>
                <w:szCs w:val="24"/>
              </w:rPr>
              <w:t>choose</w:t>
            </w:r>
            <w:r w:rsidR="00BC241D" w:rsidRPr="003106AD">
              <w:rPr>
                <w:rFonts w:ascii="Arial" w:hAnsi="Arial" w:cs="Arial"/>
                <w:b/>
                <w:i/>
                <w:sz w:val="24"/>
                <w:szCs w:val="24"/>
              </w:rPr>
              <w:t xml:space="preserve"> one only</w:t>
            </w:r>
            <w:r w:rsidRPr="003106AD">
              <w:rPr>
                <w:rFonts w:ascii="Arial" w:hAnsi="Arial" w:cs="Arial"/>
                <w:b/>
                <w:i/>
                <w:sz w:val="24"/>
                <w:szCs w:val="24"/>
              </w:rPr>
              <w:t>)</w:t>
            </w:r>
          </w:p>
        </w:tc>
        <w:tc>
          <w:tcPr>
            <w:tcW w:w="1711" w:type="dxa"/>
            <w:shd w:val="clear" w:color="auto" w:fill="D5DCE4" w:themeFill="text2" w:themeFillTint="33"/>
          </w:tcPr>
          <w:p w14:paraId="78AF459C"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70E789D"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136247D"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5226FDB" w14:textId="77777777" w:rsidR="0020539A" w:rsidRPr="00FA0CA9" w:rsidRDefault="0020539A" w:rsidP="000E5011">
            <w:pPr>
              <w:spacing w:before="40" w:after="40"/>
              <w:rPr>
                <w:rFonts w:ascii="Arial" w:hAnsi="Arial" w:cs="Arial"/>
                <w:b/>
                <w:sz w:val="24"/>
                <w:szCs w:val="24"/>
              </w:rPr>
            </w:pPr>
            <w:r w:rsidRPr="00FA0CA9">
              <w:rPr>
                <w:rFonts w:ascii="Arial" w:hAnsi="Arial" w:cs="Arial"/>
                <w:b/>
                <w:sz w:val="24"/>
                <w:szCs w:val="24"/>
              </w:rPr>
              <w:t>Approval</w:t>
            </w:r>
          </w:p>
        </w:tc>
      </w:tr>
      <w:tr w:rsidR="00083FC0" w:rsidRPr="00034194" w14:paraId="6A035845" w14:textId="77777777" w:rsidTr="003106AD">
        <w:trPr>
          <w:trHeight w:val="96"/>
        </w:trPr>
        <w:tc>
          <w:tcPr>
            <w:tcW w:w="2405" w:type="dxa"/>
            <w:vMerge/>
            <w:shd w:val="clear" w:color="auto" w:fill="auto"/>
          </w:tcPr>
          <w:p w14:paraId="150EE361" w14:textId="77777777" w:rsidR="0020539A" w:rsidRPr="003106AD" w:rsidRDefault="0020539A" w:rsidP="000E5011">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FA0CA9" w:rsidRDefault="00CE22EC"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5AEBD73" w14:textId="11EAF999" w:rsidR="0020539A" w:rsidRPr="00FA0CA9" w:rsidRDefault="00AC0B79"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BA6BF10" w14:textId="55A3BC72" w:rsidR="0020539A" w:rsidRPr="00FA0CA9" w:rsidRDefault="00B669BB"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FA0CA9" w:rsidRDefault="007A7569" w:rsidP="000E5011">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F345D4" w:rsidRPr="00F345D4" w14:paraId="65FB89AD" w14:textId="77777777" w:rsidTr="00990981">
        <w:tc>
          <w:tcPr>
            <w:tcW w:w="2405" w:type="dxa"/>
            <w:shd w:val="clear" w:color="auto" w:fill="auto"/>
          </w:tcPr>
          <w:p w14:paraId="1D5E45E8" w14:textId="77777777" w:rsidR="0020539A" w:rsidRPr="003106AD" w:rsidRDefault="0020539A" w:rsidP="000E5011">
            <w:pPr>
              <w:spacing w:before="40" w:after="40"/>
              <w:rPr>
                <w:rFonts w:ascii="Arial" w:hAnsi="Arial" w:cs="Arial"/>
                <w:b/>
                <w:sz w:val="24"/>
                <w:szCs w:val="24"/>
              </w:rPr>
            </w:pPr>
            <w:r w:rsidRPr="003106AD">
              <w:rPr>
                <w:rFonts w:ascii="Arial" w:hAnsi="Arial" w:cs="Arial"/>
                <w:b/>
                <w:sz w:val="24"/>
                <w:szCs w:val="24"/>
              </w:rPr>
              <w:t>Recommendations</w:t>
            </w:r>
          </w:p>
          <w:p w14:paraId="44AC8BE7" w14:textId="77777777" w:rsidR="0020539A" w:rsidRPr="003106AD" w:rsidRDefault="0020539A" w:rsidP="000E5011">
            <w:pPr>
              <w:spacing w:before="40" w:after="40"/>
              <w:jc w:val="right"/>
              <w:rPr>
                <w:rFonts w:ascii="Arial" w:hAnsi="Arial" w:cs="Arial"/>
                <w:b/>
                <w:sz w:val="24"/>
                <w:szCs w:val="24"/>
              </w:rPr>
            </w:pPr>
          </w:p>
        </w:tc>
        <w:tc>
          <w:tcPr>
            <w:tcW w:w="6611" w:type="dxa"/>
            <w:gridSpan w:val="6"/>
            <w:shd w:val="clear" w:color="auto" w:fill="auto"/>
          </w:tcPr>
          <w:p w14:paraId="346C34B7" w14:textId="77777777" w:rsidR="00331BE4" w:rsidRPr="000326CB" w:rsidRDefault="00331BE4" w:rsidP="00331BE4">
            <w:pPr>
              <w:pStyle w:val="Default"/>
              <w:rPr>
                <w:rFonts w:ascii="Arial" w:hAnsi="Arial" w:cs="Arial"/>
                <w:color w:val="auto"/>
              </w:rPr>
            </w:pPr>
            <w:r w:rsidRPr="000326CB">
              <w:rPr>
                <w:rFonts w:ascii="Arial" w:hAnsi="Arial" w:cs="Arial"/>
                <w:color w:val="auto"/>
              </w:rPr>
              <w:t>Members are asked to:</w:t>
            </w:r>
          </w:p>
          <w:p w14:paraId="362F2167" w14:textId="5E6C5D9F" w:rsidR="00331BE4" w:rsidRPr="000326CB" w:rsidRDefault="00331BE4" w:rsidP="00D9359A">
            <w:pPr>
              <w:pStyle w:val="ListParagraph"/>
              <w:numPr>
                <w:ilvl w:val="0"/>
                <w:numId w:val="1"/>
              </w:numPr>
              <w:spacing w:before="40" w:after="40"/>
              <w:jc w:val="both"/>
              <w:rPr>
                <w:rFonts w:ascii="Arial" w:hAnsi="Arial" w:cs="Arial"/>
                <w:sz w:val="24"/>
                <w:szCs w:val="24"/>
              </w:rPr>
            </w:pPr>
            <w:r w:rsidRPr="000326CB">
              <w:rPr>
                <w:rFonts w:ascii="Arial" w:hAnsi="Arial" w:cs="Arial"/>
                <w:b/>
                <w:sz w:val="24"/>
                <w:szCs w:val="24"/>
              </w:rPr>
              <w:t>NOTE</w:t>
            </w:r>
            <w:r w:rsidRPr="000326CB">
              <w:rPr>
                <w:rFonts w:ascii="Arial" w:hAnsi="Arial" w:cs="Arial"/>
                <w:sz w:val="24"/>
                <w:szCs w:val="24"/>
              </w:rPr>
              <w:t xml:space="preserve"> and </w:t>
            </w:r>
            <w:r w:rsidRPr="000326CB">
              <w:rPr>
                <w:rFonts w:ascii="Arial" w:hAnsi="Arial" w:cs="Arial"/>
                <w:b/>
                <w:sz w:val="24"/>
                <w:szCs w:val="24"/>
              </w:rPr>
              <w:t>DISCUSS</w:t>
            </w:r>
            <w:r w:rsidRPr="000326CB">
              <w:rPr>
                <w:rFonts w:ascii="Arial" w:hAnsi="Arial" w:cs="Arial"/>
                <w:sz w:val="24"/>
                <w:szCs w:val="24"/>
              </w:rPr>
              <w:t xml:space="preserve"> the Board Assurance Framework (BAF), acknowledging that it is an iterative document which will be continually updated</w:t>
            </w:r>
          </w:p>
          <w:p w14:paraId="4CB89189" w14:textId="20423904" w:rsidR="00D9359A" w:rsidRDefault="00D9359A" w:rsidP="00D9359A">
            <w:pPr>
              <w:pStyle w:val="ListParagraph"/>
              <w:numPr>
                <w:ilvl w:val="0"/>
                <w:numId w:val="1"/>
              </w:numPr>
              <w:spacing w:before="40" w:after="40" w:line="256" w:lineRule="auto"/>
              <w:jc w:val="both"/>
              <w:rPr>
                <w:rFonts w:ascii="Arial" w:hAnsi="Arial" w:cs="Arial"/>
                <w:sz w:val="23"/>
                <w:szCs w:val="23"/>
              </w:rPr>
            </w:pPr>
            <w:r>
              <w:rPr>
                <w:rFonts w:ascii="Arial" w:hAnsi="Arial" w:cs="Arial"/>
                <w:b/>
                <w:sz w:val="23"/>
                <w:szCs w:val="23"/>
              </w:rPr>
              <w:t>NOTE</w:t>
            </w:r>
            <w:r>
              <w:rPr>
                <w:rFonts w:ascii="Arial" w:hAnsi="Arial" w:cs="Arial"/>
                <w:sz w:val="23"/>
                <w:szCs w:val="23"/>
              </w:rPr>
              <w:t xml:space="preserve"> the creation of separate entries for Children &amp; Young People’s Services and Maternity Services;</w:t>
            </w:r>
          </w:p>
          <w:p w14:paraId="3C2802AD" w14:textId="5FB41F17" w:rsidR="001E6255" w:rsidRPr="00AC0B79" w:rsidRDefault="00D9359A" w:rsidP="00D9359A">
            <w:pPr>
              <w:pStyle w:val="ListParagraph"/>
              <w:numPr>
                <w:ilvl w:val="0"/>
                <w:numId w:val="1"/>
              </w:numPr>
              <w:spacing w:before="40" w:after="40"/>
              <w:jc w:val="both"/>
              <w:rPr>
                <w:rFonts w:ascii="Arial" w:hAnsi="Arial" w:cs="Arial"/>
                <w:sz w:val="24"/>
                <w:szCs w:val="24"/>
              </w:rPr>
            </w:pPr>
            <w:r>
              <w:rPr>
                <w:rFonts w:ascii="Arial" w:hAnsi="Arial" w:cs="Arial"/>
                <w:b/>
                <w:sz w:val="23"/>
                <w:szCs w:val="23"/>
              </w:rPr>
              <w:t xml:space="preserve">AGREE </w:t>
            </w:r>
            <w:r>
              <w:rPr>
                <w:rFonts w:ascii="Arial" w:hAnsi="Arial" w:cs="Arial"/>
                <w:sz w:val="23"/>
                <w:szCs w:val="23"/>
              </w:rPr>
              <w:t>any specific areas where further assurance is required, in order that these may be addressed with the relevant Lead Executive(s).</w:t>
            </w:r>
          </w:p>
        </w:tc>
      </w:tr>
    </w:tbl>
    <w:p w14:paraId="777C48DB" w14:textId="75511AD8" w:rsidR="00AC0B79" w:rsidRDefault="00AC0B79" w:rsidP="00990981">
      <w:pPr>
        <w:spacing w:after="0"/>
        <w:jc w:val="center"/>
        <w:rPr>
          <w:rFonts w:ascii="Arial" w:eastAsia="Arial Unicode MS" w:hAnsi="Arial" w:cs="Arial"/>
          <w:b/>
          <w:sz w:val="28"/>
          <w:szCs w:val="28"/>
          <w:bdr w:val="nil"/>
        </w:rPr>
      </w:pPr>
    </w:p>
    <w:p w14:paraId="437FCA4D" w14:textId="1AFA7005" w:rsidR="000A7579" w:rsidRDefault="000A7579" w:rsidP="00990981">
      <w:pPr>
        <w:spacing w:after="0"/>
        <w:jc w:val="center"/>
        <w:rPr>
          <w:rFonts w:ascii="Arial" w:eastAsia="Arial Unicode MS" w:hAnsi="Arial" w:cs="Arial"/>
          <w:b/>
          <w:sz w:val="28"/>
          <w:szCs w:val="28"/>
          <w:bdr w:val="nil"/>
        </w:rPr>
      </w:pPr>
    </w:p>
    <w:p w14:paraId="14A82B76" w14:textId="77777777" w:rsidR="00E84404" w:rsidRDefault="00E84404" w:rsidP="00990981">
      <w:pPr>
        <w:spacing w:after="0"/>
        <w:jc w:val="center"/>
        <w:rPr>
          <w:rFonts w:ascii="Arial" w:eastAsia="Arial Unicode MS" w:hAnsi="Arial" w:cs="Arial"/>
          <w:b/>
          <w:sz w:val="28"/>
          <w:szCs w:val="28"/>
          <w:bdr w:val="nil"/>
        </w:rPr>
      </w:pPr>
    </w:p>
    <w:p w14:paraId="06A34B5E" w14:textId="77CDBD44" w:rsidR="00D161C5" w:rsidRPr="00AF1ECB" w:rsidRDefault="00EB02C0" w:rsidP="00990981">
      <w:pPr>
        <w:spacing w:after="0"/>
        <w:jc w:val="center"/>
        <w:rPr>
          <w:rFonts w:ascii="Arial" w:eastAsia="Arial Unicode MS" w:hAnsi="Arial" w:cs="Arial"/>
          <w:b/>
          <w:sz w:val="28"/>
          <w:szCs w:val="28"/>
          <w:bdr w:val="nil"/>
        </w:rPr>
      </w:pPr>
      <w:r w:rsidRPr="00AF1ECB">
        <w:rPr>
          <w:rFonts w:ascii="Arial" w:eastAsia="Arial Unicode MS" w:hAnsi="Arial" w:cs="Arial"/>
          <w:b/>
          <w:sz w:val="28"/>
          <w:szCs w:val="28"/>
          <w:bdr w:val="nil"/>
        </w:rPr>
        <w:lastRenderedPageBreak/>
        <w:t>BO</w:t>
      </w:r>
      <w:r w:rsidR="00CD529E" w:rsidRPr="00AF1ECB">
        <w:rPr>
          <w:rFonts w:ascii="Arial" w:eastAsia="Arial Unicode MS" w:hAnsi="Arial" w:cs="Arial"/>
          <w:b/>
          <w:sz w:val="28"/>
          <w:szCs w:val="28"/>
          <w:bdr w:val="nil"/>
        </w:rPr>
        <w:t>ARD ASSURANCE FRAMEWORK</w:t>
      </w:r>
    </w:p>
    <w:p w14:paraId="5AF2BDA7" w14:textId="0EF25CB0" w:rsidR="00CD529E" w:rsidRPr="00AF1ECB" w:rsidRDefault="00CD529E" w:rsidP="00990981">
      <w:pPr>
        <w:spacing w:after="0"/>
        <w:jc w:val="center"/>
        <w:rPr>
          <w:rFonts w:ascii="Arial" w:eastAsia="Arial Unicode MS" w:hAnsi="Arial" w:cs="Arial"/>
          <w:b/>
          <w:sz w:val="28"/>
          <w:szCs w:val="28"/>
          <w:bdr w:val="nil"/>
        </w:rPr>
      </w:pPr>
      <w:r w:rsidRPr="00AF1ECB">
        <w:rPr>
          <w:rFonts w:ascii="Arial" w:eastAsia="Arial Unicode MS" w:hAnsi="Arial" w:cs="Arial"/>
          <w:b/>
          <w:sz w:val="28"/>
          <w:szCs w:val="28"/>
          <w:bdr w:val="nil"/>
        </w:rPr>
        <w:t>(BAF)</w:t>
      </w:r>
    </w:p>
    <w:p w14:paraId="3AA029F1" w14:textId="77777777" w:rsidR="00896EBD" w:rsidRPr="00AF1ECB" w:rsidRDefault="00896EBD" w:rsidP="00990981">
      <w:pPr>
        <w:spacing w:after="0"/>
        <w:jc w:val="both"/>
        <w:rPr>
          <w:rFonts w:ascii="Arial" w:hAnsi="Arial" w:cs="Arial"/>
          <w:b/>
          <w:color w:val="FF0000"/>
          <w:sz w:val="20"/>
          <w:szCs w:val="20"/>
        </w:rPr>
      </w:pPr>
    </w:p>
    <w:p w14:paraId="2D75D772" w14:textId="77777777" w:rsidR="00A54E79" w:rsidRPr="00AF1ECB" w:rsidRDefault="0085405A" w:rsidP="00990981">
      <w:pPr>
        <w:numPr>
          <w:ilvl w:val="0"/>
          <w:numId w:val="2"/>
        </w:numPr>
        <w:spacing w:line="240" w:lineRule="auto"/>
        <w:ind w:left="567" w:hanging="567"/>
        <w:jc w:val="both"/>
        <w:rPr>
          <w:rFonts w:ascii="Arial" w:hAnsi="Arial" w:cs="Arial"/>
          <w:b/>
          <w:sz w:val="24"/>
          <w:szCs w:val="24"/>
        </w:rPr>
      </w:pPr>
      <w:r w:rsidRPr="00AF1ECB">
        <w:rPr>
          <w:rFonts w:ascii="Arial" w:hAnsi="Arial" w:cs="Arial"/>
          <w:b/>
          <w:sz w:val="24"/>
          <w:szCs w:val="24"/>
        </w:rPr>
        <w:t>INTRODUCTION</w:t>
      </w:r>
    </w:p>
    <w:p w14:paraId="26AF7291" w14:textId="6B6E3157" w:rsidR="00A7331D" w:rsidRPr="00AF1ECB" w:rsidRDefault="00A54E79" w:rsidP="00990981">
      <w:pPr>
        <w:spacing w:after="240"/>
        <w:ind w:left="567" w:hanging="567"/>
        <w:jc w:val="both"/>
        <w:rPr>
          <w:rFonts w:ascii="Arial" w:hAnsi="Arial" w:cs="Arial"/>
          <w:sz w:val="24"/>
          <w:szCs w:val="24"/>
        </w:rPr>
      </w:pPr>
      <w:r w:rsidRPr="00AF1ECB">
        <w:rPr>
          <w:rFonts w:ascii="Arial" w:hAnsi="Arial" w:cs="Arial"/>
          <w:sz w:val="24"/>
          <w:szCs w:val="24"/>
        </w:rPr>
        <w:t>1.1</w:t>
      </w:r>
      <w:r w:rsidRPr="00AF1ECB">
        <w:rPr>
          <w:rFonts w:ascii="Arial" w:hAnsi="Arial" w:cs="Arial"/>
          <w:sz w:val="24"/>
          <w:szCs w:val="24"/>
        </w:rPr>
        <w:tab/>
      </w:r>
      <w:r w:rsidR="00A4702E" w:rsidRPr="00AF1ECB">
        <w:rPr>
          <w:rFonts w:ascii="Arial" w:hAnsi="Arial" w:cs="Arial"/>
          <w:sz w:val="24"/>
          <w:szCs w:val="24"/>
        </w:rPr>
        <w:t>The purpose of this report is to request that the</w:t>
      </w:r>
      <w:r w:rsidR="003335F4" w:rsidRPr="00AF1ECB">
        <w:rPr>
          <w:rFonts w:ascii="Arial" w:hAnsi="Arial" w:cs="Arial"/>
          <w:sz w:val="24"/>
          <w:szCs w:val="24"/>
        </w:rPr>
        <w:t xml:space="preserve"> </w:t>
      </w:r>
      <w:r w:rsidR="00E84404">
        <w:rPr>
          <w:rFonts w:ascii="Arial" w:hAnsi="Arial" w:cs="Arial"/>
          <w:sz w:val="24"/>
          <w:szCs w:val="24"/>
        </w:rPr>
        <w:t>Health Board</w:t>
      </w:r>
      <w:r w:rsidR="00830A53" w:rsidRPr="00AF1ECB">
        <w:rPr>
          <w:rFonts w:ascii="Arial" w:hAnsi="Arial" w:cs="Arial"/>
          <w:sz w:val="24"/>
          <w:szCs w:val="24"/>
        </w:rPr>
        <w:t xml:space="preserve"> </w:t>
      </w:r>
      <w:r w:rsidR="00A4702E" w:rsidRPr="00AF1ECB">
        <w:rPr>
          <w:rFonts w:ascii="Arial" w:hAnsi="Arial" w:cs="Arial"/>
          <w:sz w:val="24"/>
          <w:szCs w:val="24"/>
        </w:rPr>
        <w:t>review and discuss the updated Board Assurance Framework (BAF) document.</w:t>
      </w:r>
    </w:p>
    <w:p w14:paraId="4A67FC2C" w14:textId="77777777" w:rsidR="00A54E79" w:rsidRPr="00AF1ECB" w:rsidRDefault="0085405A" w:rsidP="00990981">
      <w:pPr>
        <w:numPr>
          <w:ilvl w:val="0"/>
          <w:numId w:val="2"/>
        </w:numPr>
        <w:spacing w:line="240" w:lineRule="auto"/>
        <w:ind w:left="567" w:hanging="567"/>
        <w:jc w:val="both"/>
        <w:rPr>
          <w:rFonts w:ascii="Arial" w:hAnsi="Arial" w:cs="Arial"/>
          <w:b/>
          <w:sz w:val="24"/>
          <w:szCs w:val="24"/>
        </w:rPr>
      </w:pPr>
      <w:r w:rsidRPr="00AF1ECB">
        <w:rPr>
          <w:rFonts w:ascii="Arial" w:hAnsi="Arial" w:cs="Arial"/>
          <w:b/>
          <w:sz w:val="24"/>
          <w:szCs w:val="24"/>
        </w:rPr>
        <w:t>BACKGROUND AND CONTEXT</w:t>
      </w:r>
    </w:p>
    <w:p w14:paraId="3A471852" w14:textId="70656F9D" w:rsidR="00933475" w:rsidRDefault="00933475" w:rsidP="00933475">
      <w:pPr>
        <w:ind w:left="567" w:hanging="567"/>
        <w:jc w:val="both"/>
        <w:rPr>
          <w:rFonts w:ascii="Arial" w:hAnsi="Arial" w:cs="Arial"/>
          <w:sz w:val="24"/>
          <w:szCs w:val="24"/>
        </w:rPr>
      </w:pPr>
      <w:r w:rsidRPr="00AF1ECB">
        <w:rPr>
          <w:rFonts w:ascii="Arial" w:hAnsi="Arial" w:cs="Arial"/>
          <w:sz w:val="24"/>
          <w:szCs w:val="24"/>
        </w:rPr>
        <w:t>2.1</w:t>
      </w:r>
      <w:r w:rsidRPr="00AF1ECB">
        <w:rPr>
          <w:rFonts w:ascii="Arial" w:hAnsi="Arial" w:cs="Arial"/>
          <w:sz w:val="24"/>
          <w:szCs w:val="24"/>
        </w:rPr>
        <w:tab/>
        <w:t>The process of gaining assurance is fundamentally about taking all of the relevant evidence together and arriving at informed conclusions. The most objective assurance comes from independent external review sources. These are supplemented by internal sources such as clinical audit, internal management, performance management and self-assessment reports.</w:t>
      </w:r>
    </w:p>
    <w:p w14:paraId="1C5A6DEA" w14:textId="667FADC8" w:rsidR="00133535" w:rsidRDefault="00133535" w:rsidP="00133535">
      <w:pPr>
        <w:ind w:left="567" w:hanging="567"/>
        <w:jc w:val="both"/>
        <w:rPr>
          <w:rFonts w:ascii="Arial" w:hAnsi="Arial" w:cs="Arial"/>
          <w:sz w:val="24"/>
          <w:szCs w:val="24"/>
        </w:rPr>
      </w:pPr>
      <w:r>
        <w:rPr>
          <w:rFonts w:ascii="Arial" w:hAnsi="Arial" w:cs="Arial"/>
          <w:sz w:val="24"/>
          <w:szCs w:val="24"/>
        </w:rPr>
        <w:t>2.2</w:t>
      </w:r>
      <w:r>
        <w:rPr>
          <w:rFonts w:ascii="Arial" w:hAnsi="Arial" w:cs="Arial"/>
          <w:sz w:val="24"/>
          <w:szCs w:val="24"/>
        </w:rPr>
        <w:tab/>
        <w:t>Each section of the BAF relates to one of the Health Board’s strategic objectives as set out in the IMTP/Annual Plan, and is fully cross-referenced to the relevant strategic risk(s) contained within the Health Board Risk Register. The Health Board Risk Register, in turn, articulates each of these risks in greater detail, together with the actions being taken to avoid, mitigate or transfer them.</w:t>
      </w:r>
    </w:p>
    <w:p w14:paraId="547CCB85" w14:textId="24BA4DD3" w:rsidR="00933475" w:rsidRPr="00AF1ECB" w:rsidRDefault="00933475" w:rsidP="00933475">
      <w:pPr>
        <w:spacing w:after="40"/>
        <w:ind w:left="567" w:hanging="567"/>
        <w:jc w:val="both"/>
        <w:rPr>
          <w:rFonts w:ascii="Arial" w:hAnsi="Arial" w:cs="Arial"/>
          <w:sz w:val="24"/>
          <w:szCs w:val="24"/>
        </w:rPr>
      </w:pPr>
      <w:r>
        <w:rPr>
          <w:rFonts w:ascii="Arial" w:hAnsi="Arial" w:cs="Arial"/>
          <w:sz w:val="24"/>
          <w:szCs w:val="24"/>
        </w:rPr>
        <w:t>2.</w:t>
      </w:r>
      <w:r w:rsidR="00133535">
        <w:rPr>
          <w:rFonts w:ascii="Arial" w:hAnsi="Arial" w:cs="Arial"/>
          <w:sz w:val="24"/>
          <w:szCs w:val="24"/>
        </w:rPr>
        <w:t>3</w:t>
      </w:r>
      <w:r>
        <w:rPr>
          <w:rFonts w:ascii="Arial" w:hAnsi="Arial" w:cs="Arial"/>
          <w:sz w:val="24"/>
          <w:szCs w:val="24"/>
        </w:rPr>
        <w:tab/>
        <w:t>The Board Assurance Framework</w:t>
      </w:r>
      <w:r w:rsidRPr="00AF1ECB">
        <w:rPr>
          <w:rFonts w:ascii="Arial" w:hAnsi="Arial" w:cs="Arial"/>
          <w:sz w:val="24"/>
          <w:szCs w:val="24"/>
        </w:rPr>
        <w:t xml:space="preserve"> is intended to</w:t>
      </w:r>
      <w:r>
        <w:rPr>
          <w:rFonts w:ascii="Arial" w:hAnsi="Arial" w:cs="Arial"/>
          <w:sz w:val="24"/>
          <w:szCs w:val="24"/>
        </w:rPr>
        <w:t xml:space="preserve"> assist the Board in</w:t>
      </w:r>
      <w:r w:rsidRPr="00AF1ECB">
        <w:rPr>
          <w:rFonts w:ascii="Arial" w:hAnsi="Arial" w:cs="Arial"/>
          <w:sz w:val="24"/>
          <w:szCs w:val="24"/>
        </w:rPr>
        <w:t>:</w:t>
      </w:r>
    </w:p>
    <w:p w14:paraId="52987CF7" w14:textId="77777777" w:rsidR="00933475" w:rsidRPr="00AF1ECB" w:rsidRDefault="00933475" w:rsidP="00933475">
      <w:pPr>
        <w:numPr>
          <w:ilvl w:val="0"/>
          <w:numId w:val="3"/>
        </w:numPr>
        <w:spacing w:after="80" w:line="240" w:lineRule="auto"/>
        <w:ind w:left="993"/>
        <w:jc w:val="both"/>
        <w:rPr>
          <w:rFonts w:ascii="Arial" w:hAnsi="Arial" w:cs="Arial"/>
          <w:sz w:val="24"/>
          <w:szCs w:val="24"/>
        </w:rPr>
      </w:pPr>
      <w:r w:rsidRPr="00AF1ECB">
        <w:rPr>
          <w:rFonts w:ascii="Arial" w:hAnsi="Arial" w:cs="Arial"/>
          <w:sz w:val="24"/>
          <w:szCs w:val="24"/>
        </w:rPr>
        <w:t>Establish</w:t>
      </w:r>
      <w:r>
        <w:rPr>
          <w:rFonts w:ascii="Arial" w:hAnsi="Arial" w:cs="Arial"/>
          <w:sz w:val="24"/>
          <w:szCs w:val="24"/>
        </w:rPr>
        <w:t>ing</w:t>
      </w:r>
      <w:r w:rsidRPr="00AF1ECB">
        <w:rPr>
          <w:rFonts w:ascii="Arial" w:hAnsi="Arial" w:cs="Arial"/>
          <w:sz w:val="24"/>
          <w:szCs w:val="24"/>
        </w:rPr>
        <w:t xml:space="preserve"> the key controls/systems/processes/governance arrangements in place which contribute to the Health Board achieving its strategic objectives.</w:t>
      </w:r>
    </w:p>
    <w:p w14:paraId="3EFEECCB" w14:textId="77777777" w:rsidR="00933475" w:rsidRPr="002813C0" w:rsidRDefault="00933475" w:rsidP="00933475">
      <w:pPr>
        <w:numPr>
          <w:ilvl w:val="0"/>
          <w:numId w:val="3"/>
        </w:numPr>
        <w:spacing w:after="80" w:line="240" w:lineRule="auto"/>
        <w:ind w:left="993"/>
        <w:jc w:val="both"/>
        <w:rPr>
          <w:rFonts w:ascii="Arial" w:hAnsi="Arial" w:cs="Arial"/>
          <w:sz w:val="24"/>
          <w:szCs w:val="24"/>
        </w:rPr>
      </w:pPr>
      <w:r>
        <w:rPr>
          <w:rFonts w:ascii="Arial" w:hAnsi="Arial" w:cs="Arial"/>
          <w:sz w:val="24"/>
          <w:szCs w:val="24"/>
        </w:rPr>
        <w:t>Identifying</w:t>
      </w:r>
      <w:r w:rsidRPr="002813C0">
        <w:rPr>
          <w:rFonts w:ascii="Arial" w:hAnsi="Arial" w:cs="Arial"/>
          <w:sz w:val="24"/>
          <w:szCs w:val="24"/>
        </w:rPr>
        <w:t xml:space="preserve"> sources of assurance regarding the adequacy, suitability, completeness and operation of those controls.</w:t>
      </w:r>
    </w:p>
    <w:p w14:paraId="54CEF226" w14:textId="77777777" w:rsidR="00933475" w:rsidRPr="00AF1ECB" w:rsidRDefault="00933475" w:rsidP="00933475">
      <w:pPr>
        <w:numPr>
          <w:ilvl w:val="0"/>
          <w:numId w:val="3"/>
        </w:numPr>
        <w:spacing w:after="80" w:line="240" w:lineRule="auto"/>
        <w:ind w:left="993"/>
        <w:jc w:val="both"/>
        <w:rPr>
          <w:rFonts w:ascii="Arial" w:hAnsi="Arial" w:cs="Arial"/>
          <w:sz w:val="24"/>
          <w:szCs w:val="24"/>
        </w:rPr>
      </w:pPr>
      <w:r>
        <w:rPr>
          <w:rFonts w:ascii="Arial" w:hAnsi="Arial" w:cs="Arial"/>
          <w:sz w:val="24"/>
          <w:szCs w:val="24"/>
        </w:rPr>
        <w:t>Seeking</w:t>
      </w:r>
      <w:r w:rsidRPr="00AF1ECB">
        <w:rPr>
          <w:rFonts w:ascii="Arial" w:hAnsi="Arial" w:cs="Arial"/>
          <w:sz w:val="24"/>
          <w:szCs w:val="24"/>
        </w:rPr>
        <w:t xml:space="preserve"> assurance that, where gaps in control or assurance are identified or the need for improvement has been highlighted, appropriate action is being taken.</w:t>
      </w:r>
    </w:p>
    <w:p w14:paraId="222C83CF" w14:textId="77777777" w:rsidR="00933475" w:rsidRPr="00AF1ECB" w:rsidRDefault="00933475" w:rsidP="00933475">
      <w:pPr>
        <w:numPr>
          <w:ilvl w:val="0"/>
          <w:numId w:val="3"/>
        </w:numPr>
        <w:spacing w:line="240" w:lineRule="auto"/>
        <w:ind w:left="993"/>
        <w:jc w:val="both"/>
        <w:rPr>
          <w:rFonts w:ascii="Arial" w:hAnsi="Arial" w:cs="Arial"/>
          <w:sz w:val="24"/>
          <w:szCs w:val="24"/>
        </w:rPr>
      </w:pPr>
      <w:r>
        <w:rPr>
          <w:rFonts w:ascii="Arial" w:hAnsi="Arial" w:cs="Arial"/>
          <w:sz w:val="24"/>
          <w:szCs w:val="24"/>
        </w:rPr>
        <w:t>Making</w:t>
      </w:r>
      <w:r w:rsidRPr="00AF1ECB">
        <w:rPr>
          <w:rFonts w:ascii="Arial" w:hAnsi="Arial" w:cs="Arial"/>
          <w:sz w:val="24"/>
          <w:szCs w:val="24"/>
        </w:rPr>
        <w:t xml:space="preserve"> an overall assessment of assurance regarding the completeness, adequacy and operation of the key controls in place. </w:t>
      </w:r>
    </w:p>
    <w:p w14:paraId="66AEE9C2" w14:textId="2C9DDE89" w:rsidR="00933475" w:rsidRDefault="00933475" w:rsidP="00933475">
      <w:pPr>
        <w:ind w:left="567" w:hanging="567"/>
        <w:jc w:val="both"/>
        <w:rPr>
          <w:rFonts w:ascii="Arial" w:hAnsi="Arial" w:cs="Arial"/>
          <w:sz w:val="24"/>
          <w:szCs w:val="24"/>
        </w:rPr>
      </w:pPr>
      <w:r w:rsidRPr="00AF1ECB">
        <w:rPr>
          <w:rFonts w:ascii="Arial" w:hAnsi="Arial" w:cs="Arial"/>
          <w:sz w:val="24"/>
          <w:szCs w:val="24"/>
        </w:rPr>
        <w:t>2.</w:t>
      </w:r>
      <w:r>
        <w:rPr>
          <w:rFonts w:ascii="Arial" w:hAnsi="Arial" w:cs="Arial"/>
          <w:sz w:val="24"/>
          <w:szCs w:val="24"/>
        </w:rPr>
        <w:t>4</w:t>
      </w:r>
      <w:r w:rsidRPr="00AF1ECB">
        <w:rPr>
          <w:rFonts w:ascii="Arial" w:hAnsi="Arial" w:cs="Arial"/>
          <w:sz w:val="24"/>
          <w:szCs w:val="24"/>
        </w:rPr>
        <w:tab/>
        <w:t xml:space="preserve">In summary, the BAF </w:t>
      </w:r>
      <w:r>
        <w:rPr>
          <w:rFonts w:ascii="Arial" w:hAnsi="Arial" w:cs="Arial"/>
          <w:sz w:val="24"/>
          <w:szCs w:val="24"/>
        </w:rPr>
        <w:t xml:space="preserve">can help the Board to identify </w:t>
      </w:r>
      <w:r w:rsidRPr="00AF1ECB">
        <w:rPr>
          <w:rFonts w:ascii="Arial" w:hAnsi="Arial" w:cs="Arial"/>
          <w:sz w:val="24"/>
          <w:szCs w:val="24"/>
        </w:rPr>
        <w:t xml:space="preserve">which of the Health Board’s objectives </w:t>
      </w:r>
      <w:r>
        <w:rPr>
          <w:rFonts w:ascii="Arial" w:hAnsi="Arial" w:cs="Arial"/>
          <w:sz w:val="24"/>
          <w:szCs w:val="24"/>
        </w:rPr>
        <w:t>may be</w:t>
      </w:r>
      <w:r w:rsidRPr="00AF1ECB">
        <w:rPr>
          <w:rFonts w:ascii="Arial" w:hAnsi="Arial" w:cs="Arial"/>
          <w:sz w:val="24"/>
          <w:szCs w:val="24"/>
        </w:rPr>
        <w:t xml:space="preserve"> at risk because of inadequa</w:t>
      </w:r>
      <w:r w:rsidR="00133535">
        <w:rPr>
          <w:rFonts w:ascii="Arial" w:hAnsi="Arial" w:cs="Arial"/>
          <w:sz w:val="24"/>
          <w:szCs w:val="24"/>
        </w:rPr>
        <w:t xml:space="preserve">te </w:t>
      </w:r>
      <w:r w:rsidRPr="00AF1ECB">
        <w:rPr>
          <w:rFonts w:ascii="Arial" w:hAnsi="Arial" w:cs="Arial"/>
          <w:sz w:val="24"/>
          <w:szCs w:val="24"/>
        </w:rPr>
        <w:t>controls or insufficient assurance about them. At the same time</w:t>
      </w:r>
      <w:r>
        <w:rPr>
          <w:rFonts w:ascii="Arial" w:hAnsi="Arial" w:cs="Arial"/>
          <w:sz w:val="24"/>
          <w:szCs w:val="24"/>
        </w:rPr>
        <w:t xml:space="preserve">, </w:t>
      </w:r>
      <w:r w:rsidRPr="00AF1ECB">
        <w:rPr>
          <w:rFonts w:ascii="Arial" w:hAnsi="Arial" w:cs="Arial"/>
          <w:sz w:val="24"/>
          <w:szCs w:val="24"/>
        </w:rPr>
        <w:t xml:space="preserve">it </w:t>
      </w:r>
      <w:r>
        <w:rPr>
          <w:rFonts w:ascii="Arial" w:hAnsi="Arial" w:cs="Arial"/>
          <w:sz w:val="24"/>
          <w:szCs w:val="24"/>
        </w:rPr>
        <w:t xml:space="preserve">can be used as a tool to obtain </w:t>
      </w:r>
      <w:r w:rsidRPr="00AF1ECB">
        <w:rPr>
          <w:rFonts w:ascii="Arial" w:hAnsi="Arial" w:cs="Arial"/>
          <w:sz w:val="24"/>
          <w:szCs w:val="24"/>
        </w:rPr>
        <w:t xml:space="preserve">structured assurance about gaps which are being managed effectively. </w:t>
      </w:r>
      <w:r>
        <w:rPr>
          <w:rFonts w:ascii="Arial" w:hAnsi="Arial" w:cs="Arial"/>
          <w:sz w:val="24"/>
          <w:szCs w:val="24"/>
        </w:rPr>
        <w:t>A summary table setting out movements in trend and assurance since the November 2023 report, as determined by the relevant lead Executive, has been included at Figure 1.</w:t>
      </w:r>
    </w:p>
    <w:p w14:paraId="59FE3BF9" w14:textId="301D7129" w:rsidR="00A7331D" w:rsidRDefault="00A7331D" w:rsidP="001C28F4">
      <w:pPr>
        <w:spacing w:after="0"/>
        <w:ind w:left="567" w:hanging="567"/>
        <w:jc w:val="both"/>
        <w:rPr>
          <w:rFonts w:ascii="Arial" w:hAnsi="Arial" w:cs="Arial"/>
          <w:sz w:val="20"/>
          <w:szCs w:val="20"/>
        </w:rPr>
      </w:pPr>
    </w:p>
    <w:p w14:paraId="748AF4CE" w14:textId="66A9199D" w:rsidR="007A08EF" w:rsidRDefault="007A08EF" w:rsidP="001C28F4">
      <w:pPr>
        <w:spacing w:after="0"/>
        <w:ind w:left="567" w:hanging="567"/>
        <w:jc w:val="both"/>
        <w:rPr>
          <w:rFonts w:ascii="Arial" w:hAnsi="Arial" w:cs="Arial"/>
          <w:sz w:val="20"/>
          <w:szCs w:val="20"/>
        </w:rPr>
      </w:pPr>
    </w:p>
    <w:p w14:paraId="00487EA5" w14:textId="49191AAE" w:rsidR="007A08EF" w:rsidRDefault="007A08EF" w:rsidP="001C28F4">
      <w:pPr>
        <w:spacing w:after="0"/>
        <w:ind w:left="567" w:hanging="567"/>
        <w:jc w:val="both"/>
        <w:rPr>
          <w:rFonts w:ascii="Arial" w:hAnsi="Arial" w:cs="Arial"/>
          <w:sz w:val="20"/>
          <w:szCs w:val="20"/>
        </w:rPr>
      </w:pPr>
    </w:p>
    <w:p w14:paraId="63217454" w14:textId="4429ACF7" w:rsidR="007A08EF" w:rsidRDefault="007A08EF" w:rsidP="001C28F4">
      <w:pPr>
        <w:spacing w:after="0"/>
        <w:ind w:left="567" w:hanging="567"/>
        <w:jc w:val="both"/>
        <w:rPr>
          <w:rFonts w:ascii="Arial" w:hAnsi="Arial" w:cs="Arial"/>
          <w:sz w:val="20"/>
          <w:szCs w:val="20"/>
        </w:rPr>
      </w:pPr>
    </w:p>
    <w:p w14:paraId="0DDD4BF0" w14:textId="77777777" w:rsidR="00E84404" w:rsidRDefault="00E84404" w:rsidP="001C28F4">
      <w:pPr>
        <w:spacing w:after="0"/>
        <w:ind w:left="567" w:hanging="567"/>
        <w:jc w:val="both"/>
        <w:rPr>
          <w:rFonts w:ascii="Arial" w:hAnsi="Arial" w:cs="Arial"/>
          <w:sz w:val="20"/>
          <w:szCs w:val="20"/>
        </w:rPr>
      </w:pPr>
    </w:p>
    <w:p w14:paraId="39427630" w14:textId="500B49DF" w:rsidR="007A08EF" w:rsidRDefault="007A08EF" w:rsidP="001C28F4">
      <w:pPr>
        <w:spacing w:after="0"/>
        <w:ind w:left="567" w:hanging="567"/>
        <w:jc w:val="both"/>
        <w:rPr>
          <w:rFonts w:ascii="Arial" w:hAnsi="Arial" w:cs="Arial"/>
          <w:sz w:val="20"/>
          <w:szCs w:val="20"/>
        </w:rPr>
      </w:pPr>
    </w:p>
    <w:p w14:paraId="5C1DCE92" w14:textId="4578A612" w:rsidR="007A08EF" w:rsidRDefault="007A08EF" w:rsidP="001C28F4">
      <w:pPr>
        <w:spacing w:after="0"/>
        <w:ind w:left="567" w:hanging="567"/>
        <w:jc w:val="both"/>
        <w:rPr>
          <w:rFonts w:ascii="Arial" w:hAnsi="Arial" w:cs="Arial"/>
          <w:sz w:val="20"/>
          <w:szCs w:val="20"/>
        </w:rPr>
      </w:pPr>
    </w:p>
    <w:p w14:paraId="4087EAA3" w14:textId="035BC127" w:rsidR="007A08EF" w:rsidRDefault="007A08EF" w:rsidP="001C28F4">
      <w:pPr>
        <w:spacing w:after="0"/>
        <w:ind w:left="567" w:hanging="567"/>
        <w:jc w:val="both"/>
        <w:rPr>
          <w:rFonts w:ascii="Arial" w:hAnsi="Arial" w:cs="Arial"/>
          <w:sz w:val="20"/>
          <w:szCs w:val="20"/>
        </w:rPr>
      </w:pPr>
    </w:p>
    <w:p w14:paraId="720DABCA" w14:textId="49565F75" w:rsidR="007A08EF" w:rsidRDefault="007A08EF" w:rsidP="001C28F4">
      <w:pPr>
        <w:spacing w:after="0"/>
        <w:ind w:left="567" w:hanging="567"/>
        <w:jc w:val="both"/>
        <w:rPr>
          <w:rFonts w:ascii="Arial" w:hAnsi="Arial" w:cs="Arial"/>
          <w:sz w:val="20"/>
          <w:szCs w:val="20"/>
        </w:rPr>
      </w:pPr>
    </w:p>
    <w:p w14:paraId="60152B01" w14:textId="3E1C8AD8" w:rsidR="009E31D7" w:rsidRPr="009E31D7" w:rsidRDefault="007A08EF" w:rsidP="009E31D7">
      <w:pPr>
        <w:spacing w:after="0"/>
        <w:ind w:left="-1134" w:right="-1180"/>
        <w:jc w:val="center"/>
        <w:rPr>
          <w:rFonts w:ascii="Arial" w:hAnsi="Arial" w:cs="Arial"/>
          <w:b/>
          <w:sz w:val="24"/>
          <w:szCs w:val="24"/>
        </w:rPr>
      </w:pPr>
      <w:r w:rsidRPr="009E31D7">
        <w:rPr>
          <w:rFonts w:ascii="Arial" w:hAnsi="Arial" w:cs="Arial"/>
          <w:b/>
          <w:sz w:val="24"/>
          <w:szCs w:val="24"/>
        </w:rPr>
        <w:lastRenderedPageBreak/>
        <w:t>Figure 1 – Trend and Assurance Summa</w:t>
      </w:r>
      <w:r w:rsidR="0016507F" w:rsidRPr="009E31D7">
        <w:rPr>
          <w:rFonts w:ascii="Arial" w:hAnsi="Arial" w:cs="Arial"/>
          <w:b/>
          <w:sz w:val="24"/>
          <w:szCs w:val="24"/>
        </w:rPr>
        <w:t>r</w:t>
      </w:r>
      <w:r w:rsidRPr="009E31D7">
        <w:rPr>
          <w:rFonts w:ascii="Arial" w:hAnsi="Arial" w:cs="Arial"/>
          <w:b/>
          <w:sz w:val="24"/>
          <w:szCs w:val="24"/>
        </w:rPr>
        <w:t>y</w:t>
      </w:r>
    </w:p>
    <w:tbl>
      <w:tblPr>
        <w:tblStyle w:val="TableGrid"/>
        <w:tblW w:w="11395" w:type="dxa"/>
        <w:jc w:val="center"/>
        <w:tblLook w:val="04A0" w:firstRow="1" w:lastRow="0" w:firstColumn="1" w:lastColumn="0" w:noHBand="0" w:noVBand="1"/>
      </w:tblPr>
      <w:tblGrid>
        <w:gridCol w:w="702"/>
        <w:gridCol w:w="274"/>
        <w:gridCol w:w="3176"/>
        <w:gridCol w:w="1035"/>
        <w:gridCol w:w="1234"/>
        <w:gridCol w:w="1172"/>
        <w:gridCol w:w="582"/>
        <w:gridCol w:w="752"/>
        <w:gridCol w:w="724"/>
        <w:gridCol w:w="410"/>
        <w:gridCol w:w="1334"/>
      </w:tblGrid>
      <w:tr w:rsidR="0016507F" w:rsidRPr="00317BC4" w14:paraId="191898AD" w14:textId="77777777" w:rsidTr="0016507F">
        <w:trPr>
          <w:jc w:val="center"/>
        </w:trPr>
        <w:tc>
          <w:tcPr>
            <w:tcW w:w="703" w:type="dxa"/>
            <w:vMerge w:val="restart"/>
            <w:shd w:val="clear" w:color="auto" w:fill="BFBFBF" w:themeFill="background1" w:themeFillShade="BF"/>
            <w:vAlign w:val="center"/>
          </w:tcPr>
          <w:p w14:paraId="78C15BDE" w14:textId="77777777" w:rsidR="007A08EF" w:rsidRDefault="007A08EF" w:rsidP="00E27242">
            <w:pPr>
              <w:rPr>
                <w:rFonts w:eastAsia="Times New Roman" w:cs="Arial"/>
                <w:b/>
                <w:lang w:eastAsia="en-GB"/>
              </w:rPr>
            </w:pPr>
            <w:r>
              <w:rPr>
                <w:rFonts w:eastAsia="Times New Roman" w:cs="Arial"/>
                <w:b/>
                <w:lang w:eastAsia="en-GB"/>
              </w:rPr>
              <w:t>Ref</w:t>
            </w:r>
          </w:p>
        </w:tc>
        <w:tc>
          <w:tcPr>
            <w:tcW w:w="5680" w:type="dxa"/>
            <w:gridSpan w:val="4"/>
            <w:vMerge w:val="restart"/>
            <w:shd w:val="clear" w:color="auto" w:fill="BFBFBF" w:themeFill="background1" w:themeFillShade="BF"/>
            <w:vAlign w:val="center"/>
          </w:tcPr>
          <w:p w14:paraId="2CEE3C2D" w14:textId="77777777" w:rsidR="007A08EF" w:rsidRDefault="007A08EF" w:rsidP="00E27242">
            <w:pPr>
              <w:rPr>
                <w:rFonts w:eastAsia="Times New Roman" w:cs="Arial"/>
                <w:b/>
                <w:lang w:eastAsia="en-GB"/>
              </w:rPr>
            </w:pPr>
            <w:r>
              <w:rPr>
                <w:rFonts w:eastAsia="Times New Roman" w:cs="Arial"/>
                <w:b/>
                <w:lang w:eastAsia="en-GB"/>
              </w:rPr>
              <w:t>Objective</w:t>
            </w:r>
          </w:p>
        </w:tc>
        <w:tc>
          <w:tcPr>
            <w:tcW w:w="2520" w:type="dxa"/>
            <w:gridSpan w:val="3"/>
            <w:tcBorders>
              <w:right w:val="single" w:sz="4" w:space="0" w:color="auto"/>
            </w:tcBorders>
            <w:shd w:val="clear" w:color="auto" w:fill="BFBFBF" w:themeFill="background1" w:themeFillShade="BF"/>
          </w:tcPr>
          <w:p w14:paraId="4A874CCF" w14:textId="77777777" w:rsidR="007A08EF" w:rsidRPr="00317BC4" w:rsidRDefault="007A08EF" w:rsidP="00E27242">
            <w:pPr>
              <w:jc w:val="center"/>
              <w:rPr>
                <w:rFonts w:cs="Arial"/>
                <w:b/>
              </w:rPr>
            </w:pPr>
            <w:r>
              <w:rPr>
                <w:rFonts w:cs="Arial"/>
                <w:b/>
              </w:rPr>
              <w:t>November 2023</w:t>
            </w:r>
          </w:p>
        </w:tc>
        <w:tc>
          <w:tcPr>
            <w:tcW w:w="2492" w:type="dxa"/>
            <w:gridSpan w:val="3"/>
            <w:tcBorders>
              <w:right w:val="single" w:sz="4" w:space="0" w:color="auto"/>
            </w:tcBorders>
            <w:shd w:val="clear" w:color="auto" w:fill="BFBFBF" w:themeFill="background1" w:themeFillShade="BF"/>
          </w:tcPr>
          <w:p w14:paraId="439A7F76" w14:textId="77777777" w:rsidR="007A08EF" w:rsidRDefault="007A08EF" w:rsidP="00E27242">
            <w:pPr>
              <w:jc w:val="center"/>
              <w:rPr>
                <w:rFonts w:cs="Arial"/>
                <w:b/>
              </w:rPr>
            </w:pPr>
            <w:r>
              <w:rPr>
                <w:rFonts w:cs="Arial"/>
                <w:b/>
              </w:rPr>
              <w:t>Current</w:t>
            </w:r>
          </w:p>
        </w:tc>
      </w:tr>
      <w:tr w:rsidR="0016507F" w:rsidRPr="00317BC4" w14:paraId="6A7E2C30" w14:textId="77777777" w:rsidTr="0016507F">
        <w:trPr>
          <w:jc w:val="center"/>
        </w:trPr>
        <w:tc>
          <w:tcPr>
            <w:tcW w:w="703" w:type="dxa"/>
            <w:vMerge/>
            <w:shd w:val="clear" w:color="auto" w:fill="BFBFBF" w:themeFill="background1" w:themeFillShade="BF"/>
          </w:tcPr>
          <w:p w14:paraId="5FA5F146" w14:textId="77777777" w:rsidR="007A08EF" w:rsidRPr="00317BC4" w:rsidRDefault="007A08EF" w:rsidP="00E27242">
            <w:pPr>
              <w:jc w:val="center"/>
              <w:rPr>
                <w:rFonts w:eastAsia="Times New Roman" w:cs="Arial"/>
                <w:b/>
                <w:lang w:eastAsia="en-GB"/>
              </w:rPr>
            </w:pPr>
          </w:p>
        </w:tc>
        <w:tc>
          <w:tcPr>
            <w:tcW w:w="5680" w:type="dxa"/>
            <w:gridSpan w:val="4"/>
            <w:vMerge/>
            <w:shd w:val="clear" w:color="auto" w:fill="BFBFBF" w:themeFill="background1" w:themeFillShade="BF"/>
          </w:tcPr>
          <w:p w14:paraId="7C25EEC1" w14:textId="77777777" w:rsidR="007A08EF" w:rsidRPr="00317BC4" w:rsidRDefault="007A08EF" w:rsidP="00E27242">
            <w:pPr>
              <w:jc w:val="center"/>
              <w:rPr>
                <w:rFonts w:eastAsia="Times New Roman" w:cs="Arial"/>
                <w:b/>
                <w:lang w:eastAsia="en-GB"/>
              </w:rPr>
            </w:pPr>
          </w:p>
        </w:tc>
        <w:tc>
          <w:tcPr>
            <w:tcW w:w="1178" w:type="dxa"/>
            <w:tcBorders>
              <w:right w:val="single" w:sz="4" w:space="0" w:color="auto"/>
            </w:tcBorders>
            <w:shd w:val="clear" w:color="auto" w:fill="BFBFBF" w:themeFill="background1" w:themeFillShade="BF"/>
          </w:tcPr>
          <w:p w14:paraId="56456AA2" w14:textId="77777777" w:rsidR="007A08EF" w:rsidRPr="00317BC4" w:rsidRDefault="007A08EF" w:rsidP="00E27242">
            <w:pPr>
              <w:jc w:val="center"/>
              <w:rPr>
                <w:rFonts w:cs="Arial"/>
                <w:b/>
              </w:rPr>
            </w:pPr>
            <w:r>
              <w:rPr>
                <w:rFonts w:cs="Arial"/>
                <w:b/>
              </w:rPr>
              <w:t>Trend</w:t>
            </w:r>
          </w:p>
        </w:tc>
        <w:tc>
          <w:tcPr>
            <w:tcW w:w="1342" w:type="dxa"/>
            <w:gridSpan w:val="2"/>
            <w:tcBorders>
              <w:right w:val="single" w:sz="4" w:space="0" w:color="auto"/>
            </w:tcBorders>
            <w:shd w:val="clear" w:color="auto" w:fill="BFBFBF" w:themeFill="background1" w:themeFillShade="BF"/>
          </w:tcPr>
          <w:p w14:paraId="4018A0E5" w14:textId="77777777" w:rsidR="007A08EF" w:rsidRPr="00317BC4" w:rsidRDefault="007A08EF" w:rsidP="00E27242">
            <w:pPr>
              <w:jc w:val="center"/>
              <w:rPr>
                <w:rFonts w:cs="Arial"/>
                <w:b/>
              </w:rPr>
            </w:pPr>
            <w:r>
              <w:rPr>
                <w:rFonts w:cs="Arial"/>
                <w:b/>
              </w:rPr>
              <w:t>Assurance</w:t>
            </w:r>
          </w:p>
        </w:tc>
        <w:tc>
          <w:tcPr>
            <w:tcW w:w="1150" w:type="dxa"/>
            <w:gridSpan w:val="2"/>
            <w:tcBorders>
              <w:right w:val="single" w:sz="4" w:space="0" w:color="auto"/>
            </w:tcBorders>
            <w:shd w:val="clear" w:color="auto" w:fill="BFBFBF" w:themeFill="background1" w:themeFillShade="BF"/>
          </w:tcPr>
          <w:p w14:paraId="0BE13514" w14:textId="77777777" w:rsidR="007A08EF" w:rsidRPr="00317BC4" w:rsidRDefault="007A08EF" w:rsidP="00E27242">
            <w:pPr>
              <w:jc w:val="center"/>
              <w:rPr>
                <w:rFonts w:cs="Arial"/>
                <w:b/>
              </w:rPr>
            </w:pPr>
            <w:r>
              <w:rPr>
                <w:rFonts w:cs="Arial"/>
                <w:b/>
              </w:rPr>
              <w:t>Trend</w:t>
            </w:r>
          </w:p>
        </w:tc>
        <w:tc>
          <w:tcPr>
            <w:tcW w:w="1342" w:type="dxa"/>
            <w:tcBorders>
              <w:right w:val="single" w:sz="4" w:space="0" w:color="auto"/>
            </w:tcBorders>
            <w:shd w:val="clear" w:color="auto" w:fill="BFBFBF" w:themeFill="background1" w:themeFillShade="BF"/>
          </w:tcPr>
          <w:p w14:paraId="59BE0978" w14:textId="77777777" w:rsidR="007A08EF" w:rsidRPr="00317BC4" w:rsidRDefault="007A08EF" w:rsidP="00E27242">
            <w:pPr>
              <w:jc w:val="center"/>
              <w:rPr>
                <w:rFonts w:cs="Arial"/>
                <w:b/>
              </w:rPr>
            </w:pPr>
            <w:r>
              <w:rPr>
                <w:rFonts w:cs="Arial"/>
                <w:b/>
              </w:rPr>
              <w:t>Assurance</w:t>
            </w:r>
          </w:p>
        </w:tc>
      </w:tr>
      <w:tr w:rsidR="0016507F" w:rsidRPr="00317BC4" w14:paraId="6CE4718B" w14:textId="77777777" w:rsidTr="0016507F">
        <w:trPr>
          <w:trHeight w:val="782"/>
          <w:jc w:val="center"/>
        </w:trPr>
        <w:tc>
          <w:tcPr>
            <w:tcW w:w="703" w:type="dxa"/>
            <w:shd w:val="clear" w:color="auto" w:fill="auto"/>
            <w:vAlign w:val="center"/>
          </w:tcPr>
          <w:p w14:paraId="0572275A" w14:textId="77777777" w:rsidR="007A08EF" w:rsidRPr="00317BC4" w:rsidRDefault="007A08EF" w:rsidP="00E27242">
            <w:pPr>
              <w:jc w:val="center"/>
              <w:rPr>
                <w:rFonts w:cs="Arial"/>
                <w:b/>
              </w:rPr>
            </w:pPr>
            <w:r>
              <w:rPr>
                <w:rFonts w:cs="Arial"/>
                <w:b/>
              </w:rPr>
              <w:t>1</w:t>
            </w:r>
          </w:p>
        </w:tc>
        <w:tc>
          <w:tcPr>
            <w:tcW w:w="5680" w:type="dxa"/>
            <w:gridSpan w:val="4"/>
            <w:shd w:val="clear" w:color="auto" w:fill="auto"/>
            <w:vAlign w:val="center"/>
          </w:tcPr>
          <w:p w14:paraId="075C491E" w14:textId="77777777" w:rsidR="007A08EF" w:rsidRPr="00317BC4" w:rsidRDefault="007A08EF" w:rsidP="00E27242">
            <w:pPr>
              <w:jc w:val="both"/>
              <w:rPr>
                <w:rFonts w:cs="Arial"/>
                <w:b/>
              </w:rPr>
            </w:pPr>
            <w:r w:rsidRPr="00317BC4">
              <w:rPr>
                <w:rFonts w:cs="Arial"/>
                <w:b/>
              </w:rPr>
              <w:t>Demonstrably Improved Quality, Safety &amp; Reduced Harm</w:t>
            </w:r>
          </w:p>
        </w:tc>
        <w:tc>
          <w:tcPr>
            <w:tcW w:w="1178" w:type="dxa"/>
            <w:tcBorders>
              <w:right w:val="single" w:sz="4" w:space="0" w:color="auto"/>
            </w:tcBorders>
          </w:tcPr>
          <w:p w14:paraId="7A6DB7D2" w14:textId="77777777" w:rsidR="007A08EF" w:rsidRPr="00317BC4" w:rsidRDefault="007A08EF" w:rsidP="00E27242">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61312" behindDoc="0" locked="0" layoutInCell="1" allowOverlap="1" wp14:anchorId="3934FC7E" wp14:editId="40C730D6">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607C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5E31EEC5" w14:textId="77777777" w:rsidR="007A08EF" w:rsidRPr="00317BC4" w:rsidRDefault="007A08EF" w:rsidP="00E27242">
            <w:pPr>
              <w:jc w:val="center"/>
              <w:rPr>
                <w:rFonts w:cs="Arial"/>
              </w:rPr>
            </w:pPr>
          </w:p>
          <w:p w14:paraId="3CA1E298" w14:textId="77777777" w:rsidR="007A08EF" w:rsidRPr="00317BC4" w:rsidRDefault="007A08EF" w:rsidP="00E27242">
            <w:pPr>
              <w:jc w:val="center"/>
              <w:rPr>
                <w:rFonts w:cs="Arial"/>
              </w:rPr>
            </w:pPr>
          </w:p>
        </w:tc>
        <w:tc>
          <w:tcPr>
            <w:tcW w:w="1342" w:type="dxa"/>
            <w:gridSpan w:val="2"/>
            <w:tcBorders>
              <w:right w:val="single" w:sz="4" w:space="0" w:color="auto"/>
            </w:tcBorders>
            <w:vAlign w:val="bottom"/>
          </w:tcPr>
          <w:p w14:paraId="297EB1B2"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4A94B06" wp14:editId="5DAFF16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C73B049"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81792" behindDoc="0" locked="0" layoutInCell="1" allowOverlap="1" wp14:anchorId="41CC0C07" wp14:editId="4BF630B3">
                  <wp:simplePos x="0" y="0"/>
                  <wp:positionH relativeFrom="column">
                    <wp:posOffset>102870</wp:posOffset>
                  </wp:positionH>
                  <wp:positionV relativeFrom="paragraph">
                    <wp:posOffset>-19685</wp:posOffset>
                  </wp:positionV>
                  <wp:extent cx="419100" cy="333375"/>
                  <wp:effectExtent l="0" t="0" r="0" b="9525"/>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7D3ECA51"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EB719CB" wp14:editId="116567A0">
                  <wp:extent cx="584669" cy="370536"/>
                  <wp:effectExtent l="0" t="0" r="6350" b="0"/>
                  <wp:docPr id="5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16507F" w:rsidRPr="00317BC4" w14:paraId="311B9F4E" w14:textId="77777777" w:rsidTr="0016507F">
        <w:trPr>
          <w:trHeight w:val="552"/>
          <w:jc w:val="center"/>
        </w:trPr>
        <w:tc>
          <w:tcPr>
            <w:tcW w:w="703" w:type="dxa"/>
            <w:shd w:val="clear" w:color="auto" w:fill="auto"/>
            <w:vAlign w:val="center"/>
          </w:tcPr>
          <w:p w14:paraId="12E4E5E6" w14:textId="77777777" w:rsidR="007A08EF" w:rsidRPr="00317BC4" w:rsidRDefault="007A08EF" w:rsidP="00E27242">
            <w:pPr>
              <w:jc w:val="center"/>
              <w:rPr>
                <w:rFonts w:cs="Arial"/>
                <w:b/>
                <w:noProof/>
              </w:rPr>
            </w:pPr>
            <w:r>
              <w:rPr>
                <w:rFonts w:cs="Arial"/>
                <w:b/>
                <w:noProof/>
              </w:rPr>
              <w:t>2</w:t>
            </w:r>
          </w:p>
        </w:tc>
        <w:tc>
          <w:tcPr>
            <w:tcW w:w="5680" w:type="dxa"/>
            <w:gridSpan w:val="4"/>
            <w:shd w:val="clear" w:color="auto" w:fill="auto"/>
            <w:vAlign w:val="center"/>
          </w:tcPr>
          <w:p w14:paraId="72545A87" w14:textId="77777777" w:rsidR="007A08EF" w:rsidRPr="00317BC4" w:rsidRDefault="007A08EF" w:rsidP="00E27242">
            <w:pPr>
              <w:rPr>
                <w:rFonts w:cs="Arial"/>
                <w:b/>
                <w:noProof/>
              </w:rPr>
            </w:pPr>
            <w:r w:rsidRPr="00317BC4">
              <w:rPr>
                <w:rFonts w:cs="Arial"/>
                <w:b/>
                <w:noProof/>
              </w:rPr>
              <w:t>Delivering an Excellent Staff Experience</w:t>
            </w:r>
          </w:p>
        </w:tc>
        <w:tc>
          <w:tcPr>
            <w:tcW w:w="1178" w:type="dxa"/>
            <w:tcBorders>
              <w:right w:val="single" w:sz="4" w:space="0" w:color="auto"/>
            </w:tcBorders>
          </w:tcPr>
          <w:p w14:paraId="2921F32B"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2336" behindDoc="0" locked="0" layoutInCell="1" allowOverlap="1" wp14:anchorId="7A4527A8" wp14:editId="4A0F639F">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67A717F" w14:textId="77777777" w:rsidR="007A08EF" w:rsidRPr="00317BC4" w:rsidRDefault="007A08EF" w:rsidP="00E27242">
            <w:pPr>
              <w:jc w:val="center"/>
              <w:rPr>
                <w:rFonts w:cs="Arial"/>
                <w:b/>
              </w:rPr>
            </w:pPr>
          </w:p>
          <w:p w14:paraId="7260C371" w14:textId="77777777" w:rsidR="007A08EF" w:rsidRPr="00317BC4" w:rsidRDefault="007A08EF" w:rsidP="00E27242">
            <w:pPr>
              <w:jc w:val="center"/>
              <w:rPr>
                <w:rFonts w:cs="Arial"/>
                <w:b/>
              </w:rPr>
            </w:pPr>
          </w:p>
        </w:tc>
        <w:tc>
          <w:tcPr>
            <w:tcW w:w="1342" w:type="dxa"/>
            <w:gridSpan w:val="2"/>
            <w:tcBorders>
              <w:right w:val="single" w:sz="4" w:space="0" w:color="auto"/>
            </w:tcBorders>
            <w:vAlign w:val="center"/>
          </w:tcPr>
          <w:p w14:paraId="0536A9A2"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4B6DB3E3" wp14:editId="4A9ADF3C">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1D166EC4" w14:textId="77777777" w:rsidR="007A08EF" w:rsidRPr="00317BC4" w:rsidRDefault="007A08EF" w:rsidP="00E27242">
            <w:pPr>
              <w:jc w:val="center"/>
              <w:rPr>
                <w:rFonts w:cs="Arial"/>
                <w:b/>
              </w:rPr>
            </w:pPr>
            <w:r>
              <w:rPr>
                <w:rFonts w:cs="Arial"/>
                <w:b/>
                <w:noProof/>
                <w:sz w:val="24"/>
                <w:szCs w:val="24"/>
                <w:lang w:eastAsia="en-GB"/>
              </w:rPr>
              <w:drawing>
                <wp:anchor distT="0" distB="0" distL="114300" distR="114300" simplePos="0" relativeHeight="251663360" behindDoc="0" locked="0" layoutInCell="1" allowOverlap="1" wp14:anchorId="3272DD7C" wp14:editId="7BA7ABF8">
                  <wp:simplePos x="0" y="0"/>
                  <wp:positionH relativeFrom="column">
                    <wp:posOffset>127000</wp:posOffset>
                  </wp:positionH>
                  <wp:positionV relativeFrom="paragraph">
                    <wp:posOffset>-635</wp:posOffset>
                  </wp:positionV>
                  <wp:extent cx="419100" cy="333375"/>
                  <wp:effectExtent l="0" t="0" r="0" b="952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00A4108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A7D45B2" wp14:editId="62E7C090">
                  <wp:extent cx="584669" cy="370536"/>
                  <wp:effectExtent l="0" t="0" r="635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7A08EF" w:rsidRPr="00317BC4" w14:paraId="29E047CB" w14:textId="77777777" w:rsidTr="00E27242">
        <w:trPr>
          <w:trHeight w:val="279"/>
          <w:jc w:val="center"/>
        </w:trPr>
        <w:tc>
          <w:tcPr>
            <w:tcW w:w="11395" w:type="dxa"/>
            <w:gridSpan w:val="11"/>
            <w:tcBorders>
              <w:right w:val="single" w:sz="4" w:space="0" w:color="auto"/>
            </w:tcBorders>
            <w:shd w:val="clear" w:color="auto" w:fill="F2F2F2" w:themeFill="background1" w:themeFillShade="F2"/>
            <w:vAlign w:val="center"/>
          </w:tcPr>
          <w:p w14:paraId="0BBB4204" w14:textId="77777777" w:rsidR="007A08EF" w:rsidRPr="00317BC4" w:rsidRDefault="007A08EF" w:rsidP="00E27242">
            <w:pPr>
              <w:spacing w:before="60" w:after="60"/>
              <w:jc w:val="center"/>
              <w:rPr>
                <w:rFonts w:cs="Arial"/>
              </w:rPr>
            </w:pPr>
            <w:r w:rsidRPr="00317BC4">
              <w:rPr>
                <w:rFonts w:cs="Arial"/>
                <w:b/>
              </w:rPr>
              <w:t>Networked Hospitals and Excellent Primary, Community Care and Mental Health &amp; Learning Disability Services, Working Effectively Through a Systems Approach</w:t>
            </w:r>
          </w:p>
        </w:tc>
      </w:tr>
      <w:tr w:rsidR="0016507F" w:rsidRPr="00317BC4" w14:paraId="42F1252E" w14:textId="77777777" w:rsidTr="0016507F">
        <w:trPr>
          <w:trHeight w:val="695"/>
          <w:jc w:val="center"/>
        </w:trPr>
        <w:tc>
          <w:tcPr>
            <w:tcW w:w="703" w:type="dxa"/>
            <w:shd w:val="clear" w:color="auto" w:fill="auto"/>
            <w:vAlign w:val="center"/>
          </w:tcPr>
          <w:p w14:paraId="1C2EF8A6" w14:textId="77777777" w:rsidR="007A08EF" w:rsidRPr="000A1D8F" w:rsidRDefault="007A08EF" w:rsidP="00E27242">
            <w:pPr>
              <w:jc w:val="center"/>
              <w:rPr>
                <w:rFonts w:cs="Arial"/>
                <w:b/>
              </w:rPr>
            </w:pPr>
            <w:r>
              <w:rPr>
                <w:rFonts w:cs="Arial"/>
                <w:b/>
              </w:rPr>
              <w:t>3.1</w:t>
            </w:r>
          </w:p>
        </w:tc>
        <w:tc>
          <w:tcPr>
            <w:tcW w:w="5680" w:type="dxa"/>
            <w:gridSpan w:val="4"/>
            <w:shd w:val="clear" w:color="auto" w:fill="auto"/>
            <w:vAlign w:val="center"/>
          </w:tcPr>
          <w:p w14:paraId="5105B57C" w14:textId="77777777" w:rsidR="007A08EF" w:rsidRPr="000A1D8F" w:rsidRDefault="007A08EF" w:rsidP="00E27242">
            <w:pPr>
              <w:jc w:val="both"/>
              <w:rPr>
                <w:rFonts w:cs="Arial"/>
                <w:b/>
              </w:rPr>
            </w:pPr>
            <w:r w:rsidRPr="000A1D8F">
              <w:rPr>
                <w:rFonts w:cs="Arial"/>
                <w:b/>
              </w:rPr>
              <w:t>Primary &amp; Community Care</w:t>
            </w:r>
          </w:p>
        </w:tc>
        <w:tc>
          <w:tcPr>
            <w:tcW w:w="1178" w:type="dxa"/>
            <w:tcBorders>
              <w:right w:val="single" w:sz="4" w:space="0" w:color="auto"/>
            </w:tcBorders>
            <w:vAlign w:val="center"/>
          </w:tcPr>
          <w:p w14:paraId="63102894"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71552" behindDoc="0" locked="0" layoutInCell="1" allowOverlap="1" wp14:anchorId="6FD33AA9" wp14:editId="157E6A3F">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7DF1A5B4" w14:textId="77777777" w:rsidR="007A08EF" w:rsidRPr="00317BC4" w:rsidRDefault="007A08EF" w:rsidP="00E27242">
            <w:pPr>
              <w:jc w:val="center"/>
              <w:rPr>
                <w:rFonts w:cs="Arial"/>
              </w:rPr>
            </w:pPr>
          </w:p>
          <w:p w14:paraId="3A6EF8D4" w14:textId="77777777" w:rsidR="007A08EF" w:rsidRPr="00317BC4" w:rsidRDefault="007A08EF" w:rsidP="00E27242">
            <w:pPr>
              <w:jc w:val="center"/>
              <w:rPr>
                <w:rFonts w:cs="Arial"/>
              </w:rPr>
            </w:pPr>
          </w:p>
        </w:tc>
        <w:tc>
          <w:tcPr>
            <w:tcW w:w="1342" w:type="dxa"/>
            <w:gridSpan w:val="2"/>
            <w:tcBorders>
              <w:right w:val="single" w:sz="4" w:space="0" w:color="auto"/>
            </w:tcBorders>
            <w:vAlign w:val="center"/>
          </w:tcPr>
          <w:p w14:paraId="4E4CC265"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DBEA850" wp14:editId="064BCC19">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1CA6D50"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79744" behindDoc="0" locked="0" layoutInCell="1" allowOverlap="1" wp14:anchorId="24E1960D" wp14:editId="7D4648AF">
                  <wp:simplePos x="0" y="0"/>
                  <wp:positionH relativeFrom="column">
                    <wp:posOffset>130810</wp:posOffset>
                  </wp:positionH>
                  <wp:positionV relativeFrom="paragraph">
                    <wp:posOffset>-1270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7DD080FB"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C5F6B39" wp14:editId="43A110BF">
                  <wp:extent cx="584669" cy="370536"/>
                  <wp:effectExtent l="0" t="0" r="6350" b="0"/>
                  <wp:docPr id="5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45BC23D5" w14:textId="77777777" w:rsidTr="0016507F">
        <w:trPr>
          <w:trHeight w:val="704"/>
          <w:jc w:val="center"/>
        </w:trPr>
        <w:tc>
          <w:tcPr>
            <w:tcW w:w="703" w:type="dxa"/>
            <w:shd w:val="clear" w:color="auto" w:fill="auto"/>
            <w:vAlign w:val="center"/>
          </w:tcPr>
          <w:p w14:paraId="382C2343" w14:textId="77777777" w:rsidR="007A08EF" w:rsidRPr="000A1D8F" w:rsidRDefault="007A08EF" w:rsidP="00E27242">
            <w:pPr>
              <w:autoSpaceDE w:val="0"/>
              <w:autoSpaceDN w:val="0"/>
              <w:adjustRightInd w:val="0"/>
              <w:jc w:val="center"/>
              <w:rPr>
                <w:rFonts w:cs="Arial"/>
                <w:b/>
                <w:color w:val="0D0D0D" w:themeColor="text1" w:themeTint="F2"/>
              </w:rPr>
            </w:pPr>
            <w:r>
              <w:rPr>
                <w:rFonts w:cs="Arial"/>
                <w:b/>
                <w:color w:val="0D0D0D" w:themeColor="text1" w:themeTint="F2"/>
              </w:rPr>
              <w:t>3.2</w:t>
            </w:r>
          </w:p>
        </w:tc>
        <w:tc>
          <w:tcPr>
            <w:tcW w:w="5680" w:type="dxa"/>
            <w:gridSpan w:val="4"/>
            <w:shd w:val="clear" w:color="auto" w:fill="auto"/>
            <w:vAlign w:val="center"/>
          </w:tcPr>
          <w:p w14:paraId="10519B1B" w14:textId="77777777" w:rsidR="007A08EF" w:rsidRPr="000A1D8F" w:rsidRDefault="007A08EF" w:rsidP="00E27242">
            <w:pPr>
              <w:autoSpaceDE w:val="0"/>
              <w:autoSpaceDN w:val="0"/>
              <w:adjustRightInd w:val="0"/>
              <w:rPr>
                <w:rFonts w:cs="Arial"/>
                <w:b/>
                <w:color w:val="0D0D0D" w:themeColor="text1" w:themeTint="F2"/>
              </w:rPr>
            </w:pPr>
            <w:r w:rsidRPr="000A1D8F">
              <w:rPr>
                <w:rFonts w:cs="Arial"/>
                <w:b/>
              </w:rPr>
              <w:t>Mental Health &amp; Learning Disabilities</w:t>
            </w:r>
          </w:p>
        </w:tc>
        <w:tc>
          <w:tcPr>
            <w:tcW w:w="1178" w:type="dxa"/>
            <w:tcBorders>
              <w:right w:val="single" w:sz="4" w:space="0" w:color="auto"/>
            </w:tcBorders>
            <w:vAlign w:val="center"/>
          </w:tcPr>
          <w:p w14:paraId="25B82584"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2576" behindDoc="0" locked="0" layoutInCell="1" allowOverlap="1" wp14:anchorId="150C3B38" wp14:editId="11487FEE">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E903D" id="Up Arrow 13" o:spid="_x0000_s1026" type="#_x0000_t68" style="position:absolute;margin-left:15pt;margin-top:2.65pt;width:17.05pt;height:2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342" w:type="dxa"/>
            <w:gridSpan w:val="2"/>
            <w:tcBorders>
              <w:right w:val="single" w:sz="4" w:space="0" w:color="auto"/>
            </w:tcBorders>
            <w:vAlign w:val="center"/>
          </w:tcPr>
          <w:p w14:paraId="2483F01A"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256083DC" wp14:editId="02AF63D2">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49EE34B"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80768" behindDoc="0" locked="0" layoutInCell="1" allowOverlap="1" wp14:anchorId="1D951B0D" wp14:editId="7C3B7832">
                      <wp:simplePos x="0" y="0"/>
                      <wp:positionH relativeFrom="column">
                        <wp:posOffset>180975</wp:posOffset>
                      </wp:positionH>
                      <wp:positionV relativeFrom="paragraph">
                        <wp:posOffset>41910</wp:posOffset>
                      </wp:positionV>
                      <wp:extent cx="216535" cy="314960"/>
                      <wp:effectExtent l="19050" t="19050" r="31115" b="27940"/>
                      <wp:wrapNone/>
                      <wp:docPr id="60" name="Up Arrow 6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30D52" id="Up Arrow 60" o:spid="_x0000_s1026" type="#_x0000_t68" style="position:absolute;margin-left:14.25pt;margin-top:3.3pt;width:17.05pt;height:2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" adj="7425" fillcolor="#00b050" strokecolor="#385d8a" strokeweight="2pt"/>
                  </w:pict>
                </mc:Fallback>
              </mc:AlternateContent>
            </w:r>
          </w:p>
        </w:tc>
        <w:tc>
          <w:tcPr>
            <w:tcW w:w="1342" w:type="dxa"/>
            <w:tcBorders>
              <w:right w:val="single" w:sz="4" w:space="0" w:color="auto"/>
            </w:tcBorders>
            <w:vAlign w:val="center"/>
          </w:tcPr>
          <w:p w14:paraId="0E82A9E3"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107F0908" wp14:editId="748A3CEA">
                  <wp:extent cx="584669" cy="370536"/>
                  <wp:effectExtent l="0" t="0" r="6350" b="0"/>
                  <wp:docPr id="6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18B57B25" w14:textId="77777777" w:rsidTr="0016507F">
        <w:trPr>
          <w:trHeight w:val="687"/>
          <w:jc w:val="center"/>
        </w:trPr>
        <w:tc>
          <w:tcPr>
            <w:tcW w:w="703" w:type="dxa"/>
            <w:shd w:val="clear" w:color="auto" w:fill="auto"/>
            <w:vAlign w:val="center"/>
          </w:tcPr>
          <w:p w14:paraId="5DB78F53" w14:textId="77777777" w:rsidR="007A08EF" w:rsidRPr="000A1D8F" w:rsidRDefault="007A08EF" w:rsidP="00E27242">
            <w:pPr>
              <w:jc w:val="center"/>
              <w:rPr>
                <w:rFonts w:cs="Arial"/>
                <w:b/>
              </w:rPr>
            </w:pPr>
            <w:r>
              <w:rPr>
                <w:rFonts w:cs="Arial"/>
                <w:b/>
              </w:rPr>
              <w:t>3.3</w:t>
            </w:r>
          </w:p>
        </w:tc>
        <w:tc>
          <w:tcPr>
            <w:tcW w:w="5680" w:type="dxa"/>
            <w:gridSpan w:val="4"/>
            <w:shd w:val="clear" w:color="auto" w:fill="auto"/>
            <w:vAlign w:val="center"/>
          </w:tcPr>
          <w:p w14:paraId="66024109" w14:textId="77777777" w:rsidR="007A08EF" w:rsidRPr="000A1D8F" w:rsidRDefault="007A08EF" w:rsidP="00E27242">
            <w:pPr>
              <w:jc w:val="both"/>
              <w:rPr>
                <w:rFonts w:cs="Arial"/>
                <w:b/>
              </w:rPr>
            </w:pPr>
            <w:r w:rsidRPr="000A1D8F">
              <w:rPr>
                <w:rFonts w:cs="Arial"/>
                <w:b/>
              </w:rPr>
              <w:t>Urgent &amp; Emergency Care</w:t>
            </w:r>
          </w:p>
        </w:tc>
        <w:tc>
          <w:tcPr>
            <w:tcW w:w="1178" w:type="dxa"/>
            <w:tcBorders>
              <w:right w:val="single" w:sz="4" w:space="0" w:color="auto"/>
            </w:tcBorders>
            <w:vAlign w:val="center"/>
          </w:tcPr>
          <w:p w14:paraId="7F85E6F5"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3600" behindDoc="0" locked="0" layoutInCell="1" allowOverlap="1" wp14:anchorId="764FC202" wp14:editId="6CD2C13B">
                      <wp:simplePos x="0" y="0"/>
                      <wp:positionH relativeFrom="column">
                        <wp:posOffset>205105</wp:posOffset>
                      </wp:positionH>
                      <wp:positionV relativeFrom="paragraph">
                        <wp:posOffset>66040</wp:posOffset>
                      </wp:positionV>
                      <wp:extent cx="201930" cy="324485"/>
                      <wp:effectExtent l="19050" t="0" r="26670" b="37465"/>
                      <wp:wrapNone/>
                      <wp:docPr id="79" name="Down Arrow 79"/>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C24C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9" o:spid="_x0000_s1026" type="#_x0000_t67" style="position:absolute;margin-left:16.15pt;margin-top:5.2pt;width:15.9pt;height:2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Pc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" adj="14879" fillcolor="red" strokecolor="#385d8a" strokeweight="2pt"/>
                  </w:pict>
                </mc:Fallback>
              </mc:AlternateContent>
            </w:r>
          </w:p>
        </w:tc>
        <w:tc>
          <w:tcPr>
            <w:tcW w:w="1342" w:type="dxa"/>
            <w:gridSpan w:val="2"/>
            <w:tcBorders>
              <w:right w:val="single" w:sz="4" w:space="0" w:color="auto"/>
            </w:tcBorders>
            <w:vAlign w:val="center"/>
          </w:tcPr>
          <w:p w14:paraId="4EFA4C66"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C4BF409" wp14:editId="38DDE3FF">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351C795"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7696" behindDoc="0" locked="0" layoutInCell="1" allowOverlap="1" wp14:anchorId="338088AD" wp14:editId="650822EC">
                      <wp:simplePos x="0" y="0"/>
                      <wp:positionH relativeFrom="column">
                        <wp:posOffset>201930</wp:posOffset>
                      </wp:positionH>
                      <wp:positionV relativeFrom="paragraph">
                        <wp:posOffset>50800</wp:posOffset>
                      </wp:positionV>
                      <wp:extent cx="201930" cy="324485"/>
                      <wp:effectExtent l="19050" t="0" r="26670" b="37465"/>
                      <wp:wrapNone/>
                      <wp:docPr id="47" name="Down Arrow 47"/>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20459" id="Down Arrow 47" o:spid="_x0000_s1026" type="#_x0000_t67" style="position:absolute;margin-left:15.9pt;margin-top:4pt;width:15.9pt;height:2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f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D5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" adj="14879" fillcolor="red" strokecolor="#385d8a" strokeweight="2pt"/>
                  </w:pict>
                </mc:Fallback>
              </mc:AlternateContent>
            </w:r>
          </w:p>
        </w:tc>
        <w:tc>
          <w:tcPr>
            <w:tcW w:w="1342" w:type="dxa"/>
            <w:tcBorders>
              <w:right w:val="single" w:sz="4" w:space="0" w:color="auto"/>
            </w:tcBorders>
            <w:vAlign w:val="center"/>
          </w:tcPr>
          <w:p w14:paraId="236299D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04309BEB" wp14:editId="57DA343A">
                  <wp:extent cx="589182" cy="375920"/>
                  <wp:effectExtent l="0" t="0" r="1905" b="5080"/>
                  <wp:docPr id="49"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16507F" w:rsidRPr="00317BC4" w14:paraId="40541612" w14:textId="77777777" w:rsidTr="0016507F">
        <w:trPr>
          <w:trHeight w:val="697"/>
          <w:jc w:val="center"/>
        </w:trPr>
        <w:tc>
          <w:tcPr>
            <w:tcW w:w="703" w:type="dxa"/>
            <w:shd w:val="clear" w:color="auto" w:fill="auto"/>
            <w:vAlign w:val="center"/>
          </w:tcPr>
          <w:p w14:paraId="0541F557" w14:textId="77777777" w:rsidR="007A08EF" w:rsidRPr="000A1D8F" w:rsidRDefault="007A08EF" w:rsidP="00E27242">
            <w:pPr>
              <w:jc w:val="center"/>
              <w:rPr>
                <w:rFonts w:cs="Arial"/>
                <w:b/>
              </w:rPr>
            </w:pPr>
            <w:r>
              <w:rPr>
                <w:rFonts w:cs="Arial"/>
                <w:b/>
              </w:rPr>
              <w:t>3.4</w:t>
            </w:r>
          </w:p>
        </w:tc>
        <w:tc>
          <w:tcPr>
            <w:tcW w:w="5680" w:type="dxa"/>
            <w:gridSpan w:val="4"/>
            <w:shd w:val="clear" w:color="auto" w:fill="auto"/>
            <w:vAlign w:val="center"/>
          </w:tcPr>
          <w:p w14:paraId="4E6DB53D" w14:textId="77777777" w:rsidR="007A08EF" w:rsidRPr="000A1D8F" w:rsidRDefault="007A08EF" w:rsidP="00E27242">
            <w:pPr>
              <w:jc w:val="both"/>
              <w:rPr>
                <w:rFonts w:cs="Arial"/>
                <w:b/>
              </w:rPr>
            </w:pPr>
            <w:r w:rsidRPr="000A1D8F">
              <w:rPr>
                <w:rFonts w:cs="Arial"/>
                <w:b/>
              </w:rPr>
              <w:t>Planned Care</w:t>
            </w:r>
          </w:p>
        </w:tc>
        <w:tc>
          <w:tcPr>
            <w:tcW w:w="1178" w:type="dxa"/>
            <w:tcBorders>
              <w:right w:val="single" w:sz="4" w:space="0" w:color="auto"/>
            </w:tcBorders>
            <w:vAlign w:val="center"/>
          </w:tcPr>
          <w:p w14:paraId="61CECC8F" w14:textId="77777777" w:rsidR="007A08EF" w:rsidRPr="00317BC4" w:rsidRDefault="007A08EF" w:rsidP="00E27242">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74624" behindDoc="0" locked="0" layoutInCell="1" allowOverlap="1" wp14:anchorId="69127533" wp14:editId="04272775">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F6BB" id="Up Arrow 24" o:spid="_x0000_s1026" type="#_x0000_t68" style="position:absolute;margin-left:15pt;margin-top:1.85pt;width:17.05pt;height:2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558A7D43" w14:textId="77777777" w:rsidR="007A08EF" w:rsidRPr="00317BC4" w:rsidRDefault="007A08EF" w:rsidP="00E27242">
            <w:pPr>
              <w:rPr>
                <w:rFonts w:cs="Arial"/>
                <w:b/>
              </w:rPr>
            </w:pPr>
          </w:p>
        </w:tc>
        <w:tc>
          <w:tcPr>
            <w:tcW w:w="1342" w:type="dxa"/>
            <w:gridSpan w:val="2"/>
            <w:tcBorders>
              <w:right w:val="single" w:sz="4" w:space="0" w:color="auto"/>
            </w:tcBorders>
            <w:vAlign w:val="center"/>
          </w:tcPr>
          <w:p w14:paraId="3CF46216"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6D2165A1" wp14:editId="3544BF2F">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0663AB4E" w14:textId="77777777" w:rsidR="007A08EF" w:rsidRPr="00317BC4" w:rsidRDefault="007A08EF" w:rsidP="00E27242">
            <w:pPr>
              <w:jc w:val="center"/>
              <w:rPr>
                <w:rFonts w:cs="Arial"/>
                <w:b/>
              </w:rPr>
            </w:pPr>
            <w:r>
              <w:rPr>
                <w:rFonts w:cs="Arial"/>
                <w:noProof/>
                <w:sz w:val="24"/>
                <w:szCs w:val="24"/>
                <w:lang w:eastAsia="en-GB"/>
              </w:rPr>
              <mc:AlternateContent>
                <mc:Choice Requires="wps">
                  <w:drawing>
                    <wp:anchor distT="0" distB="0" distL="114300" distR="114300" simplePos="0" relativeHeight="251678720" behindDoc="0" locked="0" layoutInCell="1" allowOverlap="1" wp14:anchorId="296744EB" wp14:editId="79CBB2D9">
                      <wp:simplePos x="0" y="0"/>
                      <wp:positionH relativeFrom="column">
                        <wp:posOffset>185420</wp:posOffset>
                      </wp:positionH>
                      <wp:positionV relativeFrom="paragraph">
                        <wp:posOffset>41910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38A6A" id="Up Arrow 53" o:spid="_x0000_s1026" type="#_x0000_t68" style="position:absolute;margin-left:14.6pt;margin-top:3.3pt;width:17.05pt;height:2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" adj="7425" fillcolor="#00b050" strokecolor="#385d8a" strokeweight="2pt"/>
                  </w:pict>
                </mc:Fallback>
              </mc:AlternateContent>
            </w:r>
          </w:p>
        </w:tc>
        <w:tc>
          <w:tcPr>
            <w:tcW w:w="1342" w:type="dxa"/>
            <w:tcBorders>
              <w:right w:val="single" w:sz="4" w:space="0" w:color="auto"/>
            </w:tcBorders>
            <w:vAlign w:val="center"/>
          </w:tcPr>
          <w:p w14:paraId="38AF837D" w14:textId="77777777" w:rsidR="007A08EF" w:rsidRPr="00317BC4" w:rsidRDefault="007A08EF" w:rsidP="00E27242">
            <w:pPr>
              <w:jc w:val="center"/>
              <w:rPr>
                <w:rFonts w:cs="Arial"/>
                <w:b/>
              </w:rPr>
            </w:pPr>
            <w:r w:rsidRPr="00A70748">
              <w:rPr>
                <w:rFonts w:cs="Arial"/>
                <w:noProof/>
                <w:sz w:val="24"/>
                <w:szCs w:val="24"/>
                <w:lang w:eastAsia="en-GB"/>
              </w:rPr>
              <w:drawing>
                <wp:inline distT="0" distB="0" distL="0" distR="0" wp14:anchorId="169939FA" wp14:editId="0F51EB23">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5D61670C" w14:textId="77777777" w:rsidTr="0016507F">
        <w:trPr>
          <w:trHeight w:val="706"/>
          <w:jc w:val="center"/>
        </w:trPr>
        <w:tc>
          <w:tcPr>
            <w:tcW w:w="703" w:type="dxa"/>
            <w:tcBorders>
              <w:bottom w:val="single" w:sz="4" w:space="0" w:color="auto"/>
            </w:tcBorders>
            <w:shd w:val="clear" w:color="auto" w:fill="auto"/>
            <w:vAlign w:val="center"/>
          </w:tcPr>
          <w:p w14:paraId="74DF8B33" w14:textId="77777777" w:rsidR="007A08EF" w:rsidRPr="000A1D8F" w:rsidRDefault="007A08EF" w:rsidP="00E27242">
            <w:pPr>
              <w:jc w:val="center"/>
              <w:rPr>
                <w:rFonts w:cs="Arial"/>
                <w:b/>
              </w:rPr>
            </w:pPr>
            <w:r>
              <w:rPr>
                <w:rFonts w:cs="Arial"/>
                <w:b/>
              </w:rPr>
              <w:t>3.5</w:t>
            </w:r>
          </w:p>
        </w:tc>
        <w:tc>
          <w:tcPr>
            <w:tcW w:w="5680" w:type="dxa"/>
            <w:gridSpan w:val="4"/>
            <w:tcBorders>
              <w:bottom w:val="single" w:sz="4" w:space="0" w:color="auto"/>
            </w:tcBorders>
            <w:shd w:val="clear" w:color="auto" w:fill="auto"/>
            <w:vAlign w:val="center"/>
          </w:tcPr>
          <w:p w14:paraId="3EEC1B7D" w14:textId="77777777" w:rsidR="007A08EF" w:rsidRPr="000A1D8F" w:rsidRDefault="007A08EF" w:rsidP="00E27242">
            <w:pPr>
              <w:jc w:val="both"/>
              <w:rPr>
                <w:rFonts w:cs="Arial"/>
                <w:b/>
              </w:rPr>
            </w:pPr>
            <w:r w:rsidRPr="000A1D8F">
              <w:rPr>
                <w:rFonts w:cs="Arial"/>
                <w:b/>
              </w:rPr>
              <w:t>Cancer Care</w:t>
            </w:r>
          </w:p>
        </w:tc>
        <w:tc>
          <w:tcPr>
            <w:tcW w:w="1178" w:type="dxa"/>
            <w:tcBorders>
              <w:bottom w:val="single" w:sz="4" w:space="0" w:color="auto"/>
              <w:right w:val="single" w:sz="4" w:space="0" w:color="auto"/>
            </w:tcBorders>
            <w:vAlign w:val="center"/>
          </w:tcPr>
          <w:p w14:paraId="02E75CE9" w14:textId="77777777" w:rsidR="007A08EF" w:rsidRPr="00317BC4" w:rsidRDefault="007A08EF" w:rsidP="00E27242">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675648" behindDoc="0" locked="0" layoutInCell="1" allowOverlap="1" wp14:anchorId="54B663D9" wp14:editId="74215645">
                      <wp:simplePos x="0" y="0"/>
                      <wp:positionH relativeFrom="column">
                        <wp:posOffset>213360</wp:posOffset>
                      </wp:positionH>
                      <wp:positionV relativeFrom="paragraph">
                        <wp:posOffset>39370</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9BC8D" id="Down Arrow 80" o:spid="_x0000_s1026" type="#_x0000_t67" style="position:absolute;margin-left:16.8pt;margin-top:3.1pt;width:15.9pt;height:2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" adj="14879" fillcolor="red" strokecolor="#385d8a" strokeweight="2pt"/>
                  </w:pict>
                </mc:Fallback>
              </mc:AlternateContent>
            </w:r>
          </w:p>
          <w:p w14:paraId="00E4099A" w14:textId="77777777" w:rsidR="007A08EF" w:rsidRPr="00317BC4" w:rsidRDefault="007A08EF" w:rsidP="00E27242">
            <w:pPr>
              <w:rPr>
                <w:rFonts w:cs="Arial"/>
              </w:rPr>
            </w:pPr>
          </w:p>
        </w:tc>
        <w:tc>
          <w:tcPr>
            <w:tcW w:w="1342" w:type="dxa"/>
            <w:gridSpan w:val="2"/>
            <w:tcBorders>
              <w:bottom w:val="single" w:sz="4" w:space="0" w:color="auto"/>
              <w:right w:val="single" w:sz="4" w:space="0" w:color="auto"/>
            </w:tcBorders>
            <w:vAlign w:val="center"/>
          </w:tcPr>
          <w:p w14:paraId="4750F9D7"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3DF7781F" wp14:editId="59C81C32">
                  <wp:extent cx="589182" cy="375920"/>
                  <wp:effectExtent l="0" t="0" r="1905" b="5080"/>
                  <wp:docPr id="8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bottom w:val="single" w:sz="4" w:space="0" w:color="auto"/>
              <w:right w:val="single" w:sz="4" w:space="0" w:color="auto"/>
            </w:tcBorders>
            <w:vAlign w:val="center"/>
          </w:tcPr>
          <w:p w14:paraId="088D93FB"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76672" behindDoc="0" locked="0" layoutInCell="1" allowOverlap="1" wp14:anchorId="6CEE8952" wp14:editId="161702DB">
                  <wp:simplePos x="0" y="0"/>
                  <wp:positionH relativeFrom="column">
                    <wp:posOffset>114300</wp:posOffset>
                  </wp:positionH>
                  <wp:positionV relativeFrom="paragraph">
                    <wp:posOffset>-29845</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bottom w:val="single" w:sz="4" w:space="0" w:color="auto"/>
              <w:right w:val="single" w:sz="4" w:space="0" w:color="auto"/>
            </w:tcBorders>
            <w:vAlign w:val="center"/>
          </w:tcPr>
          <w:p w14:paraId="3A72B39D"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BD54CF9" wp14:editId="10F6B5E4">
                  <wp:extent cx="589182" cy="375920"/>
                  <wp:effectExtent l="0" t="0" r="1905" b="5080"/>
                  <wp:docPr id="30"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16507F" w:rsidRPr="00317BC4" w14:paraId="3591135E" w14:textId="77777777" w:rsidTr="0016507F">
        <w:trPr>
          <w:trHeight w:val="688"/>
          <w:jc w:val="center"/>
        </w:trPr>
        <w:tc>
          <w:tcPr>
            <w:tcW w:w="703" w:type="dxa"/>
            <w:tcBorders>
              <w:left w:val="single" w:sz="4" w:space="0" w:color="auto"/>
              <w:right w:val="single" w:sz="4" w:space="0" w:color="auto"/>
            </w:tcBorders>
            <w:vAlign w:val="center"/>
          </w:tcPr>
          <w:p w14:paraId="7CBB2F77" w14:textId="77777777" w:rsidR="007A08EF" w:rsidRPr="000A1D8F" w:rsidRDefault="007A08EF" w:rsidP="00E27242">
            <w:pPr>
              <w:jc w:val="center"/>
              <w:rPr>
                <w:rFonts w:cs="Arial"/>
                <w:b/>
                <w:lang w:eastAsia="en-GB"/>
              </w:rPr>
            </w:pPr>
            <w:r>
              <w:rPr>
                <w:rFonts w:cs="Arial"/>
                <w:b/>
                <w:lang w:eastAsia="en-GB"/>
              </w:rPr>
              <w:t>3.6</w:t>
            </w:r>
          </w:p>
        </w:tc>
        <w:tc>
          <w:tcPr>
            <w:tcW w:w="5680" w:type="dxa"/>
            <w:gridSpan w:val="4"/>
            <w:tcBorders>
              <w:left w:val="single" w:sz="4" w:space="0" w:color="auto"/>
              <w:right w:val="single" w:sz="4" w:space="0" w:color="auto"/>
            </w:tcBorders>
            <w:vAlign w:val="center"/>
          </w:tcPr>
          <w:p w14:paraId="3418EEF4" w14:textId="77777777" w:rsidR="007A08EF" w:rsidRPr="000A1D8F" w:rsidRDefault="007A08EF" w:rsidP="00E27242">
            <w:pPr>
              <w:jc w:val="both"/>
              <w:rPr>
                <w:rFonts w:cs="Arial"/>
                <w:b/>
                <w:lang w:eastAsia="en-GB"/>
              </w:rPr>
            </w:pPr>
            <w:r>
              <w:rPr>
                <w:rFonts w:cs="Arial"/>
                <w:b/>
                <w:lang w:eastAsia="en-GB"/>
              </w:rPr>
              <w:t xml:space="preserve">Children &amp; </w:t>
            </w:r>
            <w:r w:rsidRPr="000A1D8F">
              <w:rPr>
                <w:rFonts w:cs="Arial"/>
                <w:b/>
                <w:lang w:eastAsia="en-GB"/>
              </w:rPr>
              <w:t>Young People &amp; Services</w:t>
            </w:r>
          </w:p>
        </w:tc>
        <w:tc>
          <w:tcPr>
            <w:tcW w:w="1178" w:type="dxa"/>
            <w:tcBorders>
              <w:left w:val="single" w:sz="4" w:space="0" w:color="auto"/>
              <w:right w:val="single" w:sz="4" w:space="0" w:color="auto"/>
            </w:tcBorders>
            <w:vAlign w:val="center"/>
          </w:tcPr>
          <w:p w14:paraId="3B93D0E5" w14:textId="68FBF7E5" w:rsidR="007A08EF" w:rsidRPr="009D66F4" w:rsidRDefault="00D6094B" w:rsidP="00E27242">
            <w:pPr>
              <w:jc w:val="center"/>
              <w:rPr>
                <w:rFonts w:cs="Arial"/>
                <w:b/>
              </w:rPr>
            </w:pPr>
            <w:r>
              <w:rPr>
                <w:rFonts w:cs="Arial"/>
                <w:b/>
                <w:noProof/>
                <w:sz w:val="24"/>
                <w:szCs w:val="24"/>
                <w:lang w:eastAsia="en-GB"/>
              </w:rPr>
              <w:drawing>
                <wp:anchor distT="0" distB="0" distL="114300" distR="114300" simplePos="0" relativeHeight="251696128" behindDoc="0" locked="0" layoutInCell="1" allowOverlap="1" wp14:anchorId="2561FDDC" wp14:editId="74B42676">
                  <wp:simplePos x="0" y="0"/>
                  <wp:positionH relativeFrom="column">
                    <wp:posOffset>107315</wp:posOffset>
                  </wp:positionH>
                  <wp:positionV relativeFrom="paragraph">
                    <wp:posOffset>13335</wp:posOffset>
                  </wp:positionV>
                  <wp:extent cx="419100" cy="333375"/>
                  <wp:effectExtent l="0" t="0" r="0" b="9525"/>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30C1BB42" w14:textId="1DB01132" w:rsidR="007A08EF" w:rsidRPr="009D66F4" w:rsidRDefault="00D6094B" w:rsidP="00D6094B">
            <w:pPr>
              <w:jc w:val="center"/>
              <w:rPr>
                <w:rFonts w:cs="Arial"/>
                <w:b/>
              </w:rPr>
            </w:pPr>
            <w:r w:rsidRPr="00A70748">
              <w:rPr>
                <w:rFonts w:cs="Arial"/>
                <w:noProof/>
                <w:sz w:val="24"/>
                <w:szCs w:val="24"/>
                <w:lang w:eastAsia="en-GB"/>
              </w:rPr>
              <w:drawing>
                <wp:inline distT="0" distB="0" distL="0" distR="0" wp14:anchorId="06907FFD" wp14:editId="708AB1B3">
                  <wp:extent cx="584669" cy="370536"/>
                  <wp:effectExtent l="0" t="0" r="6350" b="0"/>
                  <wp:docPr id="1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13399331" w14:textId="1B29958A" w:rsidR="007A08EF" w:rsidRPr="00317BC4" w:rsidRDefault="00D6094B" w:rsidP="00E27242">
            <w:pPr>
              <w:jc w:val="center"/>
              <w:rPr>
                <w:rFonts w:cs="Arial"/>
              </w:rPr>
            </w:pPr>
            <w:r>
              <w:rPr>
                <w:rFonts w:cs="Arial"/>
                <w:b/>
                <w:noProof/>
                <w:sz w:val="24"/>
                <w:szCs w:val="24"/>
                <w:lang w:eastAsia="en-GB"/>
              </w:rPr>
              <w:drawing>
                <wp:anchor distT="0" distB="0" distL="114300" distR="114300" simplePos="0" relativeHeight="251698176" behindDoc="0" locked="0" layoutInCell="1" allowOverlap="1" wp14:anchorId="255A9412" wp14:editId="21C438C5">
                  <wp:simplePos x="0" y="0"/>
                  <wp:positionH relativeFrom="column">
                    <wp:posOffset>107315</wp:posOffset>
                  </wp:positionH>
                  <wp:positionV relativeFrom="paragraph">
                    <wp:posOffset>-8255</wp:posOffset>
                  </wp:positionV>
                  <wp:extent cx="419100" cy="333375"/>
                  <wp:effectExtent l="0" t="0" r="0" b="9525"/>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22D08BD4" w14:textId="4F57D8AA" w:rsidR="007A08EF" w:rsidRPr="00317BC4" w:rsidRDefault="00D6094B" w:rsidP="00E27242">
            <w:pPr>
              <w:jc w:val="center"/>
              <w:rPr>
                <w:rFonts w:cs="Arial"/>
              </w:rPr>
            </w:pPr>
            <w:r w:rsidRPr="00A70748">
              <w:rPr>
                <w:rFonts w:cs="Arial"/>
                <w:noProof/>
                <w:sz w:val="24"/>
                <w:szCs w:val="24"/>
                <w:lang w:eastAsia="en-GB"/>
              </w:rPr>
              <w:drawing>
                <wp:inline distT="0" distB="0" distL="0" distR="0" wp14:anchorId="781FD662" wp14:editId="78706BA1">
                  <wp:extent cx="584669" cy="370536"/>
                  <wp:effectExtent l="0" t="0" r="6350" b="0"/>
                  <wp:docPr id="1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7AFBA422" w14:textId="77777777" w:rsidTr="0016507F">
        <w:trPr>
          <w:trHeight w:val="688"/>
          <w:jc w:val="center"/>
        </w:trPr>
        <w:tc>
          <w:tcPr>
            <w:tcW w:w="703" w:type="dxa"/>
            <w:tcBorders>
              <w:left w:val="single" w:sz="4" w:space="0" w:color="auto"/>
              <w:right w:val="single" w:sz="4" w:space="0" w:color="auto"/>
            </w:tcBorders>
            <w:vAlign w:val="center"/>
          </w:tcPr>
          <w:p w14:paraId="19A0BE57" w14:textId="77777777" w:rsidR="007A08EF" w:rsidRDefault="007A08EF" w:rsidP="00E27242">
            <w:pPr>
              <w:jc w:val="center"/>
              <w:rPr>
                <w:rFonts w:cs="Arial"/>
                <w:b/>
                <w:lang w:eastAsia="en-GB"/>
              </w:rPr>
            </w:pPr>
            <w:r>
              <w:rPr>
                <w:rFonts w:cs="Arial"/>
                <w:b/>
                <w:lang w:eastAsia="en-GB"/>
              </w:rPr>
              <w:t>3.7</w:t>
            </w:r>
          </w:p>
        </w:tc>
        <w:tc>
          <w:tcPr>
            <w:tcW w:w="5680" w:type="dxa"/>
            <w:gridSpan w:val="4"/>
            <w:tcBorders>
              <w:left w:val="single" w:sz="4" w:space="0" w:color="auto"/>
              <w:right w:val="single" w:sz="4" w:space="0" w:color="auto"/>
            </w:tcBorders>
            <w:vAlign w:val="center"/>
          </w:tcPr>
          <w:p w14:paraId="46B2C421" w14:textId="77777777" w:rsidR="007A08EF" w:rsidRPr="000A1D8F" w:rsidRDefault="007A08EF" w:rsidP="00E27242">
            <w:pPr>
              <w:jc w:val="both"/>
              <w:rPr>
                <w:rFonts w:cs="Arial"/>
                <w:b/>
                <w:lang w:eastAsia="en-GB"/>
              </w:rPr>
            </w:pPr>
            <w:r w:rsidRPr="000A1D8F">
              <w:rPr>
                <w:rFonts w:cs="Arial"/>
                <w:b/>
                <w:lang w:eastAsia="en-GB"/>
              </w:rPr>
              <w:t>Maternity Services</w:t>
            </w:r>
          </w:p>
        </w:tc>
        <w:tc>
          <w:tcPr>
            <w:tcW w:w="1178" w:type="dxa"/>
            <w:tcBorders>
              <w:left w:val="single" w:sz="4" w:space="0" w:color="auto"/>
              <w:right w:val="single" w:sz="4" w:space="0" w:color="auto"/>
            </w:tcBorders>
            <w:vAlign w:val="center"/>
          </w:tcPr>
          <w:p w14:paraId="531B0C7D" w14:textId="4088C784" w:rsidR="007A08EF" w:rsidRPr="009D66F4" w:rsidRDefault="00D6094B" w:rsidP="00E27242">
            <w:pPr>
              <w:jc w:val="center"/>
              <w:rPr>
                <w:rFonts w:cs="Arial"/>
                <w:b/>
                <w:noProof/>
                <w:sz w:val="24"/>
                <w:szCs w:val="24"/>
                <w:lang w:eastAsia="en-GB"/>
              </w:rPr>
            </w:pPr>
            <w:r>
              <w:rPr>
                <w:rFonts w:cs="Arial"/>
                <w:b/>
                <w:noProof/>
                <w:sz w:val="24"/>
                <w:szCs w:val="24"/>
                <w:lang w:eastAsia="en-GB"/>
              </w:rPr>
              <w:drawing>
                <wp:anchor distT="0" distB="0" distL="114300" distR="114300" simplePos="0" relativeHeight="251694080" behindDoc="0" locked="0" layoutInCell="1" allowOverlap="1" wp14:anchorId="5A5ADEB4" wp14:editId="344816EE">
                  <wp:simplePos x="0" y="0"/>
                  <wp:positionH relativeFrom="column">
                    <wp:posOffset>129540</wp:posOffset>
                  </wp:positionH>
                  <wp:positionV relativeFrom="paragraph">
                    <wp:posOffset>-40640</wp:posOffset>
                  </wp:positionV>
                  <wp:extent cx="419100" cy="333375"/>
                  <wp:effectExtent l="0" t="0" r="0" b="952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4FBB03D5" w14:textId="1177662C" w:rsidR="007A08EF" w:rsidRPr="009D66F4" w:rsidRDefault="00D6094B" w:rsidP="00E27242">
            <w:pPr>
              <w:jc w:val="center"/>
              <w:rPr>
                <w:rFonts w:cs="Arial"/>
                <w:b/>
                <w:noProof/>
                <w:sz w:val="24"/>
                <w:szCs w:val="24"/>
                <w:lang w:eastAsia="en-GB"/>
              </w:rPr>
            </w:pPr>
            <w:r w:rsidRPr="00A70748">
              <w:rPr>
                <w:rFonts w:cs="Arial"/>
                <w:noProof/>
                <w:sz w:val="24"/>
                <w:szCs w:val="24"/>
                <w:lang w:eastAsia="en-GB"/>
              </w:rPr>
              <w:drawing>
                <wp:inline distT="0" distB="0" distL="0" distR="0" wp14:anchorId="2C976899" wp14:editId="47947B6A">
                  <wp:extent cx="584669" cy="370536"/>
                  <wp:effectExtent l="0" t="0" r="6350" b="0"/>
                  <wp:docPr id="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48ED5D9" w14:textId="42A16621" w:rsidR="007A08EF" w:rsidRDefault="00D6094B" w:rsidP="00E27242">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00224" behindDoc="0" locked="0" layoutInCell="1" allowOverlap="1" wp14:anchorId="44D7CFB6" wp14:editId="35007F0D">
                  <wp:simplePos x="0" y="0"/>
                  <wp:positionH relativeFrom="column">
                    <wp:posOffset>102870</wp:posOffset>
                  </wp:positionH>
                  <wp:positionV relativeFrom="paragraph">
                    <wp:posOffset>-14605</wp:posOffset>
                  </wp:positionV>
                  <wp:extent cx="419100" cy="333375"/>
                  <wp:effectExtent l="0" t="0" r="0" b="952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06AECD03" w14:textId="6D1BAB79" w:rsidR="007A08EF" w:rsidRPr="00A70748" w:rsidRDefault="00D6094B" w:rsidP="00E27242">
            <w:pPr>
              <w:jc w:val="center"/>
              <w:rPr>
                <w:rFonts w:cs="Arial"/>
                <w:noProof/>
                <w:sz w:val="24"/>
                <w:szCs w:val="24"/>
                <w:lang w:eastAsia="en-GB"/>
              </w:rPr>
            </w:pPr>
            <w:r w:rsidRPr="00A70748">
              <w:rPr>
                <w:rFonts w:cs="Arial"/>
                <w:noProof/>
                <w:sz w:val="24"/>
                <w:szCs w:val="24"/>
                <w:lang w:eastAsia="en-GB"/>
              </w:rPr>
              <w:drawing>
                <wp:inline distT="0" distB="0" distL="0" distR="0" wp14:anchorId="598E3744" wp14:editId="3FEB24B6">
                  <wp:extent cx="584669" cy="370536"/>
                  <wp:effectExtent l="0" t="0" r="6350" b="0"/>
                  <wp:docPr id="1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31BAE468" w14:textId="77777777" w:rsidTr="0016507F">
        <w:trPr>
          <w:trHeight w:val="712"/>
          <w:jc w:val="center"/>
        </w:trPr>
        <w:tc>
          <w:tcPr>
            <w:tcW w:w="703" w:type="dxa"/>
            <w:tcBorders>
              <w:left w:val="single" w:sz="4" w:space="0" w:color="auto"/>
              <w:right w:val="single" w:sz="4" w:space="0" w:color="auto"/>
            </w:tcBorders>
            <w:vAlign w:val="center"/>
          </w:tcPr>
          <w:p w14:paraId="22D4A776" w14:textId="77777777" w:rsidR="007A08EF" w:rsidRPr="00317BC4" w:rsidRDefault="007A08EF" w:rsidP="00E27242">
            <w:pPr>
              <w:jc w:val="center"/>
              <w:rPr>
                <w:rFonts w:eastAsia="Times New Roman" w:cs="Arial"/>
                <w:b/>
                <w:lang w:eastAsia="en-GB"/>
              </w:rPr>
            </w:pPr>
            <w:r>
              <w:rPr>
                <w:rFonts w:eastAsia="Times New Roman" w:cs="Arial"/>
                <w:b/>
                <w:lang w:eastAsia="en-GB"/>
              </w:rPr>
              <w:t>4</w:t>
            </w:r>
          </w:p>
        </w:tc>
        <w:tc>
          <w:tcPr>
            <w:tcW w:w="5680" w:type="dxa"/>
            <w:gridSpan w:val="4"/>
            <w:tcBorders>
              <w:left w:val="single" w:sz="4" w:space="0" w:color="auto"/>
              <w:right w:val="single" w:sz="4" w:space="0" w:color="auto"/>
            </w:tcBorders>
            <w:vAlign w:val="center"/>
          </w:tcPr>
          <w:p w14:paraId="53291E20" w14:textId="77777777" w:rsidR="007A08EF" w:rsidRPr="00317BC4" w:rsidRDefault="007A08EF" w:rsidP="00E27242">
            <w:pPr>
              <w:jc w:val="both"/>
              <w:rPr>
                <w:rFonts w:eastAsia="Times New Roman" w:cs="Arial"/>
                <w:b/>
                <w:lang w:eastAsia="en-GB"/>
              </w:rPr>
            </w:pPr>
            <w:r w:rsidRPr="00317BC4">
              <w:rPr>
                <w:rFonts w:eastAsia="Times New Roman" w:cs="Arial"/>
                <w:b/>
                <w:lang w:eastAsia="en-GB"/>
              </w:rPr>
              <w:t>Focus on Population Health Needs</w:t>
            </w:r>
          </w:p>
        </w:tc>
        <w:tc>
          <w:tcPr>
            <w:tcW w:w="1178" w:type="dxa"/>
            <w:tcBorders>
              <w:left w:val="single" w:sz="4" w:space="0" w:color="auto"/>
              <w:right w:val="single" w:sz="4" w:space="0" w:color="auto"/>
            </w:tcBorders>
            <w:vAlign w:val="center"/>
          </w:tcPr>
          <w:p w14:paraId="6B759DAB" w14:textId="77777777" w:rsidR="007A08EF" w:rsidRPr="00372571"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4384" behindDoc="0" locked="0" layoutInCell="1" allowOverlap="1" wp14:anchorId="63AC9F9A" wp14:editId="7073C47D">
                  <wp:simplePos x="0" y="0"/>
                  <wp:positionH relativeFrom="column">
                    <wp:posOffset>127000</wp:posOffset>
                  </wp:positionH>
                  <wp:positionV relativeFrom="paragraph">
                    <wp:posOffset>7620</wp:posOffset>
                  </wp:positionV>
                  <wp:extent cx="419100" cy="333375"/>
                  <wp:effectExtent l="0" t="0" r="0" b="9525"/>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1A2EA67B"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45DEAE" wp14:editId="277C8903">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0AB56BD1" w14:textId="77777777" w:rsidR="007A08EF" w:rsidRPr="00317BC4" w:rsidRDefault="007A08EF" w:rsidP="00E27242">
            <w:pPr>
              <w:jc w:val="center"/>
              <w:rPr>
                <w:rFonts w:cs="Arial"/>
              </w:rPr>
            </w:pPr>
          </w:p>
        </w:tc>
        <w:tc>
          <w:tcPr>
            <w:tcW w:w="1342" w:type="dxa"/>
            <w:tcBorders>
              <w:left w:val="single" w:sz="4" w:space="0" w:color="auto"/>
              <w:right w:val="single" w:sz="4" w:space="0" w:color="auto"/>
            </w:tcBorders>
            <w:vAlign w:val="center"/>
          </w:tcPr>
          <w:p w14:paraId="6CF5EE11" w14:textId="77777777" w:rsidR="007A08EF" w:rsidRPr="00317BC4" w:rsidRDefault="007A08EF" w:rsidP="00E27242">
            <w:pPr>
              <w:jc w:val="center"/>
              <w:rPr>
                <w:rFonts w:cs="Arial"/>
              </w:rPr>
            </w:pPr>
          </w:p>
        </w:tc>
      </w:tr>
      <w:tr w:rsidR="0016507F" w:rsidRPr="00317BC4" w14:paraId="4B4AB94B" w14:textId="77777777" w:rsidTr="0016507F">
        <w:trPr>
          <w:trHeight w:val="695"/>
          <w:jc w:val="center"/>
        </w:trPr>
        <w:tc>
          <w:tcPr>
            <w:tcW w:w="703" w:type="dxa"/>
            <w:tcBorders>
              <w:left w:val="single" w:sz="4" w:space="0" w:color="auto"/>
              <w:right w:val="single" w:sz="4" w:space="0" w:color="auto"/>
            </w:tcBorders>
            <w:vAlign w:val="center"/>
          </w:tcPr>
          <w:p w14:paraId="69D948B7" w14:textId="77777777" w:rsidR="007A08EF" w:rsidRPr="00317BC4" w:rsidRDefault="007A08EF" w:rsidP="00E27242">
            <w:pPr>
              <w:jc w:val="center"/>
              <w:rPr>
                <w:rFonts w:eastAsia="Times New Roman" w:cs="Arial"/>
                <w:b/>
                <w:lang w:eastAsia="en-GB"/>
              </w:rPr>
            </w:pPr>
            <w:r>
              <w:rPr>
                <w:rFonts w:eastAsia="Times New Roman" w:cs="Arial"/>
                <w:b/>
                <w:lang w:eastAsia="en-GB"/>
              </w:rPr>
              <w:t>5</w:t>
            </w:r>
          </w:p>
        </w:tc>
        <w:tc>
          <w:tcPr>
            <w:tcW w:w="5680" w:type="dxa"/>
            <w:gridSpan w:val="4"/>
            <w:tcBorders>
              <w:left w:val="single" w:sz="4" w:space="0" w:color="auto"/>
              <w:right w:val="single" w:sz="4" w:space="0" w:color="auto"/>
            </w:tcBorders>
            <w:vAlign w:val="center"/>
          </w:tcPr>
          <w:p w14:paraId="4FC773A4" w14:textId="77777777" w:rsidR="007A08EF" w:rsidRPr="00317BC4" w:rsidRDefault="007A08EF" w:rsidP="00E27242">
            <w:pPr>
              <w:jc w:val="both"/>
              <w:rPr>
                <w:rFonts w:eastAsia="Times New Roman" w:cs="Arial"/>
                <w:b/>
                <w:lang w:eastAsia="en-GB"/>
              </w:rPr>
            </w:pPr>
            <w:r w:rsidRPr="00317BC4">
              <w:rPr>
                <w:rFonts w:cs="Arial"/>
                <w:b/>
              </w:rPr>
              <w:t>Adopting and Developing Innovative Digital Solutions to Support Care Delivery</w:t>
            </w:r>
          </w:p>
        </w:tc>
        <w:tc>
          <w:tcPr>
            <w:tcW w:w="1178" w:type="dxa"/>
            <w:tcBorders>
              <w:left w:val="single" w:sz="4" w:space="0" w:color="auto"/>
              <w:right w:val="single" w:sz="4" w:space="0" w:color="auto"/>
            </w:tcBorders>
            <w:vAlign w:val="center"/>
          </w:tcPr>
          <w:p w14:paraId="31AC2848" w14:textId="77777777" w:rsidR="007A08EF" w:rsidRPr="00317BC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5408" behindDoc="0" locked="0" layoutInCell="1" allowOverlap="1" wp14:anchorId="6FA0FCB9" wp14:editId="0E0C2DBC">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492137F" w14:textId="77777777" w:rsidR="007A08EF" w:rsidRPr="00317BC4" w:rsidRDefault="007A08EF" w:rsidP="00E27242">
            <w:pPr>
              <w:rPr>
                <w:rFonts w:cs="Arial"/>
              </w:rPr>
            </w:pPr>
          </w:p>
        </w:tc>
        <w:tc>
          <w:tcPr>
            <w:tcW w:w="1342" w:type="dxa"/>
            <w:gridSpan w:val="2"/>
            <w:tcBorders>
              <w:left w:val="single" w:sz="4" w:space="0" w:color="auto"/>
              <w:right w:val="single" w:sz="4" w:space="0" w:color="auto"/>
            </w:tcBorders>
            <w:vAlign w:val="center"/>
          </w:tcPr>
          <w:p w14:paraId="6302B199"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044347C3" wp14:editId="2424BBBD">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796418D7"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66432" behindDoc="0" locked="0" layoutInCell="1" allowOverlap="1" wp14:anchorId="30430878" wp14:editId="16A8B006">
                  <wp:simplePos x="0" y="0"/>
                  <wp:positionH relativeFrom="column">
                    <wp:posOffset>127635</wp:posOffset>
                  </wp:positionH>
                  <wp:positionV relativeFrom="paragraph">
                    <wp:posOffset>1905</wp:posOffset>
                  </wp:positionV>
                  <wp:extent cx="419100" cy="333375"/>
                  <wp:effectExtent l="0" t="0" r="0" b="952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1019DD47"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60759425" wp14:editId="19C1319A">
                  <wp:extent cx="584669" cy="370536"/>
                  <wp:effectExtent l="0" t="0" r="6350" b="0"/>
                  <wp:docPr id="2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2C783A62" w14:textId="77777777" w:rsidTr="0016507F">
        <w:trPr>
          <w:trHeight w:val="704"/>
          <w:jc w:val="center"/>
        </w:trPr>
        <w:tc>
          <w:tcPr>
            <w:tcW w:w="703" w:type="dxa"/>
            <w:tcBorders>
              <w:left w:val="single" w:sz="4" w:space="0" w:color="auto"/>
              <w:right w:val="single" w:sz="4" w:space="0" w:color="auto"/>
            </w:tcBorders>
            <w:vAlign w:val="center"/>
          </w:tcPr>
          <w:p w14:paraId="0CB35D8C" w14:textId="77777777" w:rsidR="007A08EF" w:rsidRPr="00317BC4" w:rsidRDefault="007A08EF" w:rsidP="00E27242">
            <w:pPr>
              <w:jc w:val="center"/>
              <w:rPr>
                <w:rFonts w:eastAsia="Times New Roman" w:cs="Arial"/>
                <w:b/>
                <w:lang w:eastAsia="en-GB"/>
              </w:rPr>
            </w:pPr>
            <w:r>
              <w:rPr>
                <w:rFonts w:eastAsia="Times New Roman" w:cs="Arial"/>
                <w:b/>
                <w:lang w:eastAsia="en-GB"/>
              </w:rPr>
              <w:t>6</w:t>
            </w:r>
          </w:p>
        </w:tc>
        <w:tc>
          <w:tcPr>
            <w:tcW w:w="5680" w:type="dxa"/>
            <w:gridSpan w:val="4"/>
            <w:tcBorders>
              <w:left w:val="single" w:sz="4" w:space="0" w:color="auto"/>
              <w:right w:val="single" w:sz="4" w:space="0" w:color="auto"/>
            </w:tcBorders>
            <w:vAlign w:val="center"/>
          </w:tcPr>
          <w:p w14:paraId="58187B88" w14:textId="77777777" w:rsidR="007A08EF" w:rsidRPr="00317BC4" w:rsidRDefault="007A08EF" w:rsidP="00E27242">
            <w:pPr>
              <w:jc w:val="both"/>
              <w:rPr>
                <w:rFonts w:eastAsia="Times New Roman" w:cs="Arial"/>
                <w:b/>
                <w:lang w:eastAsia="en-GB"/>
              </w:rPr>
            </w:pPr>
            <w:r w:rsidRPr="00317BC4">
              <w:rPr>
                <w:rFonts w:cs="Arial"/>
                <w:b/>
              </w:rPr>
              <w:t>Maintain and Deliver Sustainable Financial Health</w:t>
            </w:r>
          </w:p>
        </w:tc>
        <w:tc>
          <w:tcPr>
            <w:tcW w:w="1178" w:type="dxa"/>
            <w:tcBorders>
              <w:left w:val="single" w:sz="4" w:space="0" w:color="auto"/>
              <w:right w:val="single" w:sz="4" w:space="0" w:color="auto"/>
            </w:tcBorders>
            <w:vAlign w:val="center"/>
          </w:tcPr>
          <w:p w14:paraId="3E47E8AC" w14:textId="77777777" w:rsidR="007A08EF" w:rsidRPr="00142474" w:rsidRDefault="007A08EF" w:rsidP="00E27242">
            <w:pPr>
              <w:jc w:val="center"/>
              <w:rPr>
                <w:rFonts w:cs="Arial"/>
                <w:b/>
                <w:noProof/>
                <w:lang w:eastAsia="en-GB"/>
              </w:rPr>
            </w:pPr>
            <w:r>
              <w:rPr>
                <w:rFonts w:cs="Arial"/>
                <w:b/>
                <w:noProof/>
                <w:sz w:val="24"/>
                <w:szCs w:val="24"/>
                <w:lang w:eastAsia="en-GB"/>
              </w:rPr>
              <w:drawing>
                <wp:anchor distT="0" distB="0" distL="114300" distR="114300" simplePos="0" relativeHeight="251667456" behindDoc="0" locked="0" layoutInCell="1" allowOverlap="1" wp14:anchorId="2398927A" wp14:editId="2F380845">
                  <wp:simplePos x="0" y="0"/>
                  <wp:positionH relativeFrom="column">
                    <wp:posOffset>101600</wp:posOffset>
                  </wp:positionH>
                  <wp:positionV relativeFrom="paragraph">
                    <wp:posOffset>6350</wp:posOffset>
                  </wp:positionV>
                  <wp:extent cx="419100" cy="333375"/>
                  <wp:effectExtent l="0" t="0" r="0" b="9525"/>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67B5E746"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13A21084" wp14:editId="4B605C70">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48764BA2" w14:textId="77777777" w:rsidR="007A08EF" w:rsidRPr="00317BC4" w:rsidRDefault="007A08EF" w:rsidP="00E27242">
            <w:pPr>
              <w:jc w:val="center"/>
              <w:rPr>
                <w:rFonts w:cs="Arial"/>
              </w:rPr>
            </w:pPr>
            <w:r>
              <w:rPr>
                <w:rFonts w:cs="Arial"/>
                <w:b/>
                <w:noProof/>
                <w:sz w:val="24"/>
                <w:szCs w:val="24"/>
                <w:lang w:eastAsia="en-GB"/>
              </w:rPr>
              <w:drawing>
                <wp:anchor distT="0" distB="0" distL="114300" distR="114300" simplePos="0" relativeHeight="251668480" behindDoc="0" locked="0" layoutInCell="1" allowOverlap="1" wp14:anchorId="4AC70F47" wp14:editId="51A1E16C">
                  <wp:simplePos x="0" y="0"/>
                  <wp:positionH relativeFrom="column">
                    <wp:posOffset>118110</wp:posOffset>
                  </wp:positionH>
                  <wp:positionV relativeFrom="paragraph">
                    <wp:posOffset>19050</wp:posOffset>
                  </wp:positionV>
                  <wp:extent cx="419100" cy="333375"/>
                  <wp:effectExtent l="0" t="0" r="0" b="9525"/>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7D407292"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4A51C2C7" wp14:editId="3DAA1E44">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2CB5504F" w14:textId="77777777" w:rsidTr="0016507F">
        <w:trPr>
          <w:trHeight w:val="700"/>
          <w:jc w:val="center"/>
        </w:trPr>
        <w:tc>
          <w:tcPr>
            <w:tcW w:w="703" w:type="dxa"/>
            <w:tcBorders>
              <w:left w:val="single" w:sz="4" w:space="0" w:color="auto"/>
              <w:right w:val="single" w:sz="4" w:space="0" w:color="auto"/>
            </w:tcBorders>
            <w:vAlign w:val="center"/>
          </w:tcPr>
          <w:p w14:paraId="1B649872" w14:textId="77777777" w:rsidR="007A08EF" w:rsidRPr="00317BC4" w:rsidRDefault="007A08EF" w:rsidP="00E27242">
            <w:pPr>
              <w:jc w:val="center"/>
              <w:rPr>
                <w:rFonts w:eastAsia="Times New Roman" w:cs="Arial"/>
                <w:b/>
                <w:lang w:eastAsia="en-GB"/>
              </w:rPr>
            </w:pPr>
            <w:r>
              <w:rPr>
                <w:rFonts w:eastAsia="Times New Roman" w:cs="Arial"/>
                <w:b/>
                <w:lang w:eastAsia="en-GB"/>
              </w:rPr>
              <w:t>7</w:t>
            </w:r>
          </w:p>
        </w:tc>
        <w:tc>
          <w:tcPr>
            <w:tcW w:w="5680" w:type="dxa"/>
            <w:gridSpan w:val="4"/>
            <w:tcBorders>
              <w:left w:val="single" w:sz="4" w:space="0" w:color="auto"/>
              <w:right w:val="single" w:sz="4" w:space="0" w:color="auto"/>
            </w:tcBorders>
            <w:vAlign w:val="center"/>
          </w:tcPr>
          <w:p w14:paraId="7D3914E4" w14:textId="77777777" w:rsidR="007A08EF" w:rsidRPr="00317BC4" w:rsidRDefault="007A08EF" w:rsidP="00E27242">
            <w:pPr>
              <w:jc w:val="both"/>
              <w:rPr>
                <w:rFonts w:eastAsia="Times New Roman" w:cs="Arial"/>
                <w:b/>
                <w:lang w:eastAsia="en-GB"/>
              </w:rPr>
            </w:pPr>
            <w:r w:rsidRPr="00317BC4">
              <w:rPr>
                <w:rFonts w:cs="Arial"/>
                <w:b/>
              </w:rPr>
              <w:t>Delivering Care in Safe, Modern Environments</w:t>
            </w:r>
          </w:p>
        </w:tc>
        <w:tc>
          <w:tcPr>
            <w:tcW w:w="1178" w:type="dxa"/>
            <w:tcBorders>
              <w:left w:val="single" w:sz="4" w:space="0" w:color="auto"/>
              <w:right w:val="single" w:sz="4" w:space="0" w:color="auto"/>
            </w:tcBorders>
            <w:vAlign w:val="center"/>
          </w:tcPr>
          <w:p w14:paraId="11E379F9" w14:textId="77777777" w:rsidR="007A08EF" w:rsidRPr="00317BC4" w:rsidRDefault="007A08EF" w:rsidP="00E27242">
            <w:pPr>
              <w:jc w:val="center"/>
              <w:rPr>
                <w:rFonts w:cs="Arial"/>
              </w:rPr>
            </w:pPr>
            <w:r>
              <w:rPr>
                <w:rFonts w:cs="Arial"/>
                <w:noProof/>
                <w:sz w:val="24"/>
                <w:szCs w:val="24"/>
                <w:lang w:eastAsia="en-GB"/>
              </w:rPr>
              <mc:AlternateContent>
                <mc:Choice Requires="wps">
                  <w:drawing>
                    <wp:anchor distT="0" distB="0" distL="114300" distR="114300" simplePos="0" relativeHeight="251669504" behindDoc="0" locked="0" layoutInCell="1" allowOverlap="1" wp14:anchorId="4257E59A" wp14:editId="4110290D">
                      <wp:simplePos x="0" y="0"/>
                      <wp:positionH relativeFrom="column">
                        <wp:posOffset>193040</wp:posOffset>
                      </wp:positionH>
                      <wp:positionV relativeFrom="paragraph">
                        <wp:posOffset>35560</wp:posOffset>
                      </wp:positionV>
                      <wp:extent cx="216535" cy="314960"/>
                      <wp:effectExtent l="19050" t="19050" r="31115" b="27940"/>
                      <wp:wrapNone/>
                      <wp:docPr id="86" name="Up Arrow 8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990E4" id="Up Arrow 86" o:spid="_x0000_s1026" type="#_x0000_t68" style="position:absolute;margin-left:15.2pt;margin-top:2.8pt;width:17.05pt;height:2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XD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Rn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" adj="7425" fillcolor="#00b050" strokecolor="#385d8a" strokeweight="2pt"/>
                  </w:pict>
                </mc:Fallback>
              </mc:AlternateContent>
            </w:r>
          </w:p>
        </w:tc>
        <w:tc>
          <w:tcPr>
            <w:tcW w:w="1342" w:type="dxa"/>
            <w:gridSpan w:val="2"/>
            <w:tcBorders>
              <w:left w:val="single" w:sz="4" w:space="0" w:color="auto"/>
              <w:right w:val="single" w:sz="4" w:space="0" w:color="auto"/>
            </w:tcBorders>
            <w:vAlign w:val="center"/>
          </w:tcPr>
          <w:p w14:paraId="5ECB04C5"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03A4FA" wp14:editId="3ADCC8B6">
                  <wp:extent cx="584669" cy="370536"/>
                  <wp:effectExtent l="0" t="0" r="6350" b="0"/>
                  <wp:docPr id="8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2D82E610" w14:textId="77777777" w:rsidR="007A08EF" w:rsidRPr="00317BC4" w:rsidRDefault="007A08EF" w:rsidP="00E27242">
            <w:pPr>
              <w:jc w:val="center"/>
              <w:rPr>
                <w:rFonts w:cs="Arial"/>
              </w:rPr>
            </w:pPr>
            <w:r>
              <w:rPr>
                <w:rFonts w:cs="Arial"/>
                <w:noProof/>
                <w:sz w:val="24"/>
                <w:szCs w:val="24"/>
                <w:lang w:eastAsia="en-GB"/>
              </w:rPr>
              <mc:AlternateContent>
                <mc:Choice Requires="wps">
                  <w:drawing>
                    <wp:anchor distT="0" distB="0" distL="114300" distR="114300" simplePos="0" relativeHeight="251670528" behindDoc="0" locked="0" layoutInCell="1" allowOverlap="1" wp14:anchorId="430CC94E" wp14:editId="5C939159">
                      <wp:simplePos x="0" y="0"/>
                      <wp:positionH relativeFrom="column">
                        <wp:posOffset>216535</wp:posOffset>
                      </wp:positionH>
                      <wp:positionV relativeFrom="paragraph">
                        <wp:posOffset>23495</wp:posOffset>
                      </wp:positionV>
                      <wp:extent cx="216535" cy="314960"/>
                      <wp:effectExtent l="19050" t="19050" r="31115" b="27940"/>
                      <wp:wrapNone/>
                      <wp:docPr id="23" name="Up Arrow 2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9888" id="Up Arrow 23" o:spid="_x0000_s1026" type="#_x0000_t68" style="position:absolute;margin-left:17.05pt;margin-top:1.85pt;width:17.05pt;height:2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sL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jU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" adj="7425" fillcolor="#00b050" strokecolor="#385d8a" strokeweight="2pt"/>
                  </w:pict>
                </mc:Fallback>
              </mc:AlternateContent>
            </w:r>
          </w:p>
        </w:tc>
        <w:tc>
          <w:tcPr>
            <w:tcW w:w="1342" w:type="dxa"/>
            <w:tcBorders>
              <w:left w:val="single" w:sz="4" w:space="0" w:color="auto"/>
              <w:right w:val="single" w:sz="4" w:space="0" w:color="auto"/>
            </w:tcBorders>
            <w:vAlign w:val="center"/>
          </w:tcPr>
          <w:p w14:paraId="11C0CE41" w14:textId="77777777" w:rsidR="007A08EF" w:rsidRPr="00317BC4" w:rsidRDefault="007A08EF" w:rsidP="00E27242">
            <w:pPr>
              <w:jc w:val="center"/>
              <w:rPr>
                <w:rFonts w:cs="Arial"/>
              </w:rPr>
            </w:pPr>
            <w:r w:rsidRPr="00A70748">
              <w:rPr>
                <w:rFonts w:cs="Arial"/>
                <w:noProof/>
                <w:sz w:val="24"/>
                <w:szCs w:val="24"/>
                <w:lang w:eastAsia="en-GB"/>
              </w:rPr>
              <w:drawing>
                <wp:inline distT="0" distB="0" distL="0" distR="0" wp14:anchorId="243BDF45" wp14:editId="27F12F09">
                  <wp:extent cx="584669" cy="370536"/>
                  <wp:effectExtent l="0" t="0" r="6350" b="0"/>
                  <wp:docPr id="2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16507F" w:rsidRPr="00317BC4" w14:paraId="5327CECA" w14:textId="77777777" w:rsidTr="00E27242">
        <w:trPr>
          <w:jc w:val="center"/>
        </w:trPr>
        <w:tc>
          <w:tcPr>
            <w:tcW w:w="6383" w:type="dxa"/>
            <w:gridSpan w:val="5"/>
            <w:tcBorders>
              <w:left w:val="nil"/>
              <w:bottom w:val="nil"/>
              <w:right w:val="nil"/>
            </w:tcBorders>
          </w:tcPr>
          <w:p w14:paraId="42D69F1F" w14:textId="7AE77CBC" w:rsidR="00FE2204" w:rsidRPr="00317BC4" w:rsidRDefault="00FE2204" w:rsidP="00FE2204">
            <w:pPr>
              <w:rPr>
                <w:rFonts w:eastAsia="Times New Roman" w:cs="Arial"/>
                <w:lang w:eastAsia="en-GB"/>
              </w:rPr>
            </w:pPr>
          </w:p>
        </w:tc>
        <w:tc>
          <w:tcPr>
            <w:tcW w:w="1760" w:type="dxa"/>
            <w:gridSpan w:val="2"/>
            <w:tcBorders>
              <w:left w:val="nil"/>
              <w:bottom w:val="nil"/>
              <w:right w:val="nil"/>
            </w:tcBorders>
          </w:tcPr>
          <w:p w14:paraId="3EA3397C" w14:textId="77777777" w:rsidR="007A08EF" w:rsidRPr="00317BC4" w:rsidRDefault="007A08EF" w:rsidP="00E27242">
            <w:pPr>
              <w:jc w:val="both"/>
              <w:rPr>
                <w:rFonts w:cs="Arial"/>
              </w:rPr>
            </w:pPr>
          </w:p>
        </w:tc>
        <w:tc>
          <w:tcPr>
            <w:tcW w:w="1491" w:type="dxa"/>
            <w:gridSpan w:val="2"/>
            <w:tcBorders>
              <w:left w:val="nil"/>
              <w:bottom w:val="nil"/>
              <w:right w:val="nil"/>
            </w:tcBorders>
          </w:tcPr>
          <w:p w14:paraId="16E11FFE" w14:textId="77777777" w:rsidR="007A08EF" w:rsidRPr="00317BC4" w:rsidRDefault="007A08EF" w:rsidP="00E27242">
            <w:pPr>
              <w:jc w:val="both"/>
              <w:rPr>
                <w:rFonts w:cs="Arial"/>
              </w:rPr>
            </w:pPr>
          </w:p>
        </w:tc>
        <w:tc>
          <w:tcPr>
            <w:tcW w:w="1761" w:type="dxa"/>
            <w:gridSpan w:val="2"/>
            <w:tcBorders>
              <w:left w:val="nil"/>
              <w:bottom w:val="nil"/>
              <w:right w:val="nil"/>
            </w:tcBorders>
          </w:tcPr>
          <w:p w14:paraId="559513DC" w14:textId="77777777" w:rsidR="007A08EF" w:rsidRPr="00317BC4" w:rsidRDefault="007A08EF" w:rsidP="00E27242">
            <w:pPr>
              <w:jc w:val="both"/>
              <w:rPr>
                <w:rFonts w:cs="Arial"/>
              </w:rPr>
            </w:pPr>
          </w:p>
        </w:tc>
      </w:tr>
      <w:tr w:rsidR="0016507F" w:rsidRPr="00317BC4" w14:paraId="651F0C74" w14:textId="019AAF07" w:rsidTr="0016507F">
        <w:trPr>
          <w:trHeight w:val="42"/>
          <w:jc w:val="center"/>
        </w:trPr>
        <w:tc>
          <w:tcPr>
            <w:tcW w:w="987" w:type="dxa"/>
            <w:gridSpan w:val="2"/>
            <w:tcBorders>
              <w:left w:val="single" w:sz="4" w:space="0" w:color="auto"/>
              <w:right w:val="single" w:sz="4" w:space="0" w:color="auto"/>
            </w:tcBorders>
            <w:shd w:val="clear" w:color="auto" w:fill="E7E6E6" w:themeFill="background2"/>
            <w:vAlign w:val="center"/>
          </w:tcPr>
          <w:p w14:paraId="5A6AEA95" w14:textId="77777777" w:rsidR="0016507F" w:rsidRPr="0016507F" w:rsidRDefault="00FE2204" w:rsidP="00FE2204">
            <w:pPr>
              <w:jc w:val="center"/>
              <w:rPr>
                <w:rFonts w:ascii="Arial" w:hAnsi="Arial" w:cs="Arial"/>
                <w:b/>
                <w:sz w:val="16"/>
                <w:szCs w:val="16"/>
              </w:rPr>
            </w:pPr>
            <w:r w:rsidRPr="0016507F">
              <w:rPr>
                <w:rFonts w:ascii="Arial" w:hAnsi="Arial" w:cs="Arial"/>
                <w:b/>
                <w:sz w:val="16"/>
                <w:szCs w:val="16"/>
              </w:rPr>
              <w:t>T</w:t>
            </w:r>
            <w:r w:rsidR="0016507F" w:rsidRPr="0016507F">
              <w:rPr>
                <w:rFonts w:ascii="Arial" w:hAnsi="Arial" w:cs="Arial"/>
                <w:b/>
                <w:sz w:val="16"/>
                <w:szCs w:val="16"/>
              </w:rPr>
              <w:t>rend</w:t>
            </w:r>
          </w:p>
          <w:p w14:paraId="46667EE6" w14:textId="0E43CF0D" w:rsidR="00FE2204" w:rsidRPr="0016507F" w:rsidRDefault="00FE2204" w:rsidP="00FE2204">
            <w:pPr>
              <w:jc w:val="center"/>
              <w:rPr>
                <w:rFonts w:ascii="Arial" w:hAnsi="Arial" w:cs="Arial"/>
                <w:b/>
                <w:sz w:val="16"/>
                <w:szCs w:val="16"/>
              </w:rPr>
            </w:pPr>
            <w:r w:rsidRPr="0016507F">
              <w:rPr>
                <w:rFonts w:ascii="Arial" w:hAnsi="Arial" w:cs="Arial"/>
                <w:b/>
                <w:sz w:val="16"/>
                <w:szCs w:val="16"/>
              </w:rPr>
              <w:t>Arrow</w:t>
            </w:r>
          </w:p>
        </w:tc>
        <w:tc>
          <w:tcPr>
            <w:tcW w:w="3261" w:type="dxa"/>
            <w:tcBorders>
              <w:left w:val="single" w:sz="4" w:space="0" w:color="auto"/>
              <w:right w:val="single" w:sz="4" w:space="0" w:color="auto"/>
            </w:tcBorders>
            <w:shd w:val="clear" w:color="auto" w:fill="E7E6E6" w:themeFill="background2"/>
            <w:vAlign w:val="center"/>
          </w:tcPr>
          <w:p w14:paraId="26395F02" w14:textId="55CD695F" w:rsidR="00FE2204" w:rsidRPr="0016507F" w:rsidRDefault="00FE2204" w:rsidP="00FE2204">
            <w:pPr>
              <w:jc w:val="center"/>
              <w:rPr>
                <w:rFonts w:ascii="Arial" w:hAnsi="Arial" w:cs="Arial"/>
                <w:b/>
                <w:sz w:val="16"/>
                <w:szCs w:val="16"/>
              </w:rPr>
            </w:pPr>
            <w:r w:rsidRPr="0016507F">
              <w:rPr>
                <w:rFonts w:ascii="Arial" w:hAnsi="Arial" w:cs="Arial"/>
                <w:b/>
                <w:sz w:val="16"/>
                <w:szCs w:val="16"/>
              </w:rPr>
              <w:t>Description</w:t>
            </w:r>
          </w:p>
        </w:tc>
        <w:tc>
          <w:tcPr>
            <w:tcW w:w="850" w:type="dxa"/>
            <w:tcBorders>
              <w:left w:val="single" w:sz="4" w:space="0" w:color="auto"/>
              <w:right w:val="single" w:sz="4" w:space="0" w:color="auto"/>
            </w:tcBorders>
            <w:shd w:val="clear" w:color="auto" w:fill="E7E6E6" w:themeFill="background2"/>
            <w:vAlign w:val="center"/>
          </w:tcPr>
          <w:p w14:paraId="01FEA3CD" w14:textId="681EC463" w:rsidR="00FE2204" w:rsidRPr="0016507F" w:rsidRDefault="00FE2204" w:rsidP="00FE2204">
            <w:pPr>
              <w:jc w:val="center"/>
              <w:rPr>
                <w:rFonts w:ascii="Arial" w:hAnsi="Arial" w:cs="Arial"/>
                <w:b/>
                <w:sz w:val="16"/>
                <w:szCs w:val="16"/>
              </w:rPr>
            </w:pPr>
            <w:r w:rsidRPr="0016507F">
              <w:rPr>
                <w:rFonts w:ascii="Arial" w:hAnsi="Arial" w:cs="Arial"/>
                <w:b/>
                <w:sz w:val="16"/>
                <w:szCs w:val="16"/>
              </w:rPr>
              <w:t>Assurance Dial</w:t>
            </w:r>
          </w:p>
        </w:tc>
        <w:tc>
          <w:tcPr>
            <w:tcW w:w="6297" w:type="dxa"/>
            <w:gridSpan w:val="7"/>
            <w:tcBorders>
              <w:left w:val="single" w:sz="4" w:space="0" w:color="auto"/>
              <w:right w:val="single" w:sz="4" w:space="0" w:color="auto"/>
            </w:tcBorders>
            <w:shd w:val="clear" w:color="auto" w:fill="E7E6E6" w:themeFill="background2"/>
            <w:vAlign w:val="center"/>
          </w:tcPr>
          <w:p w14:paraId="20DEA6CF" w14:textId="4A6449BA" w:rsidR="00FE2204" w:rsidRPr="0016507F" w:rsidRDefault="00FE2204" w:rsidP="00FE2204">
            <w:pPr>
              <w:jc w:val="center"/>
              <w:rPr>
                <w:rFonts w:ascii="Arial" w:hAnsi="Arial" w:cs="Arial"/>
                <w:b/>
                <w:sz w:val="16"/>
                <w:szCs w:val="16"/>
              </w:rPr>
            </w:pPr>
            <w:r w:rsidRPr="0016507F">
              <w:rPr>
                <w:rFonts w:ascii="Arial" w:hAnsi="Arial" w:cs="Arial"/>
                <w:b/>
                <w:sz w:val="16"/>
                <w:szCs w:val="16"/>
              </w:rPr>
              <w:t>Description</w:t>
            </w:r>
          </w:p>
        </w:tc>
      </w:tr>
      <w:tr w:rsidR="0016507F" w:rsidRPr="00317BC4" w14:paraId="54E587D3" w14:textId="22B39965" w:rsidTr="0016507F">
        <w:trPr>
          <w:trHeight w:val="622"/>
          <w:jc w:val="center"/>
        </w:trPr>
        <w:tc>
          <w:tcPr>
            <w:tcW w:w="987" w:type="dxa"/>
            <w:gridSpan w:val="2"/>
            <w:tcBorders>
              <w:left w:val="single" w:sz="4" w:space="0" w:color="auto"/>
              <w:right w:val="single" w:sz="4" w:space="0" w:color="auto"/>
            </w:tcBorders>
            <w:vAlign w:val="center"/>
          </w:tcPr>
          <w:p w14:paraId="6AB74287" w14:textId="65D5AF57"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89984" behindDoc="0" locked="0" layoutInCell="1" allowOverlap="1" wp14:anchorId="09D4379D" wp14:editId="440F4771">
                  <wp:simplePos x="0" y="0"/>
                  <wp:positionH relativeFrom="column">
                    <wp:posOffset>121920</wp:posOffset>
                  </wp:positionH>
                  <wp:positionV relativeFrom="paragraph">
                    <wp:posOffset>26670</wp:posOffset>
                  </wp:positionV>
                  <wp:extent cx="238760" cy="294640"/>
                  <wp:effectExtent l="0" t="0" r="889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760" cy="29464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3CE1AC3" w14:textId="51A69050"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5F106A91" w14:textId="060BBA5B"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improved</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13D52355" w14:textId="2DE97A95"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11083F0" wp14:editId="65EEE7B0">
                  <wp:extent cx="436880" cy="243516"/>
                  <wp:effectExtent l="0" t="0" r="127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054" cy="250859"/>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72B92182" w14:textId="5CCDFFA8"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Substantial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6E8FF502" w14:textId="77777777" w:rsidTr="0016507F">
        <w:trPr>
          <w:trHeight w:val="502"/>
          <w:jc w:val="center"/>
        </w:trPr>
        <w:tc>
          <w:tcPr>
            <w:tcW w:w="987" w:type="dxa"/>
            <w:gridSpan w:val="2"/>
            <w:tcBorders>
              <w:left w:val="single" w:sz="4" w:space="0" w:color="auto"/>
              <w:right w:val="single" w:sz="4" w:space="0" w:color="auto"/>
            </w:tcBorders>
            <w:vAlign w:val="center"/>
          </w:tcPr>
          <w:p w14:paraId="28029F7F" w14:textId="2B00E7EC"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91008" behindDoc="0" locked="0" layoutInCell="1" allowOverlap="1" wp14:anchorId="4C189DB4" wp14:editId="0F1814F2">
                  <wp:simplePos x="0" y="0"/>
                  <wp:positionH relativeFrom="column">
                    <wp:posOffset>38100</wp:posOffset>
                  </wp:positionH>
                  <wp:positionV relativeFrom="paragraph">
                    <wp:posOffset>635</wp:posOffset>
                  </wp:positionV>
                  <wp:extent cx="386080" cy="248920"/>
                  <wp:effectExtent l="0" t="0" r="0" b="0"/>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080" cy="248920"/>
                          </a:xfrm>
                          <a:prstGeom prst="rect">
                            <a:avLst/>
                          </a:prstGeom>
                          <a:noFill/>
                        </pic:spPr>
                      </pic:pic>
                    </a:graphicData>
                  </a:graphic>
                  <wp14:sizeRelH relativeFrom="page">
                    <wp14:pctWidth>0</wp14:pctWidth>
                  </wp14:sizeRelH>
                  <wp14:sizeRelV relativeFrom="page">
                    <wp14:pctHeight>0</wp14:pctHeight>
                  </wp14:sizeRelV>
                </wp:anchor>
              </w:drawing>
            </w:r>
          </w:p>
          <w:p w14:paraId="5220A35D" w14:textId="503E5B3A"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492802F2" w14:textId="55166805"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stable</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1F05E7CA" w14:textId="4835E0D8"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55FF9649" wp14:editId="03A7D485">
                  <wp:extent cx="467360" cy="260506"/>
                  <wp:effectExtent l="0" t="0" r="889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4040" cy="269804"/>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4099FD1C" w14:textId="1AB19DD6"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Reasonable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510DF2A1" w14:textId="77777777" w:rsidTr="0016507F">
        <w:trPr>
          <w:trHeight w:val="582"/>
          <w:jc w:val="center"/>
        </w:trPr>
        <w:tc>
          <w:tcPr>
            <w:tcW w:w="987" w:type="dxa"/>
            <w:gridSpan w:val="2"/>
            <w:tcBorders>
              <w:left w:val="single" w:sz="4" w:space="0" w:color="auto"/>
              <w:right w:val="single" w:sz="4" w:space="0" w:color="auto"/>
            </w:tcBorders>
            <w:vAlign w:val="center"/>
          </w:tcPr>
          <w:p w14:paraId="711E860A" w14:textId="182D3E09"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anchor distT="0" distB="0" distL="114300" distR="114300" simplePos="0" relativeHeight="251692032" behindDoc="0" locked="0" layoutInCell="1" allowOverlap="1" wp14:anchorId="5D5CAAD8" wp14:editId="33C73FBA">
                  <wp:simplePos x="0" y="0"/>
                  <wp:positionH relativeFrom="column">
                    <wp:posOffset>119380</wp:posOffset>
                  </wp:positionH>
                  <wp:positionV relativeFrom="paragraph">
                    <wp:posOffset>-5080</wp:posOffset>
                  </wp:positionV>
                  <wp:extent cx="264160" cy="305435"/>
                  <wp:effectExtent l="0" t="0" r="2540" b="0"/>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160" cy="305435"/>
                          </a:xfrm>
                          <a:prstGeom prst="rect">
                            <a:avLst/>
                          </a:prstGeom>
                          <a:noFill/>
                        </pic:spPr>
                      </pic:pic>
                    </a:graphicData>
                  </a:graphic>
                  <wp14:sizeRelH relativeFrom="page">
                    <wp14:pctWidth>0</wp14:pctWidth>
                  </wp14:sizeRelH>
                  <wp14:sizeRelV relativeFrom="margin">
                    <wp14:pctHeight>0</wp14:pctHeight>
                  </wp14:sizeRelV>
                </wp:anchor>
              </w:drawing>
            </w:r>
          </w:p>
          <w:p w14:paraId="4EDF806C" w14:textId="12A8CF1F"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6F4E7DE8" w14:textId="0BF6C7C7" w:rsidR="0016507F" w:rsidRPr="0016507F" w:rsidRDefault="0016507F" w:rsidP="0016507F">
            <w:pPr>
              <w:rPr>
                <w:rFonts w:ascii="Arial" w:hAnsi="Arial" w:cs="Arial"/>
                <w:sz w:val="16"/>
                <w:szCs w:val="16"/>
              </w:rPr>
            </w:pPr>
            <w:r w:rsidRPr="0016507F">
              <w:rPr>
                <w:rFonts w:ascii="Arial" w:hAnsi="Arial" w:cs="Arial"/>
                <w:sz w:val="16"/>
                <w:szCs w:val="16"/>
              </w:rPr>
              <w:t xml:space="preserve">Position </w:t>
            </w:r>
            <w:r w:rsidRPr="0016507F">
              <w:rPr>
                <w:rFonts w:ascii="Arial" w:hAnsi="Arial" w:cs="Arial"/>
                <w:b/>
                <w:sz w:val="16"/>
                <w:szCs w:val="16"/>
              </w:rPr>
              <w:t>deteriorated</w:t>
            </w:r>
            <w:r w:rsidRPr="0016507F">
              <w:rPr>
                <w:rFonts w:ascii="Arial" w:hAnsi="Arial" w:cs="Arial"/>
                <w:sz w:val="16"/>
                <w:szCs w:val="16"/>
              </w:rPr>
              <w:t xml:space="preserve"> since the last report</w:t>
            </w:r>
          </w:p>
        </w:tc>
        <w:tc>
          <w:tcPr>
            <w:tcW w:w="850" w:type="dxa"/>
            <w:tcBorders>
              <w:left w:val="single" w:sz="4" w:space="0" w:color="auto"/>
              <w:right w:val="single" w:sz="4" w:space="0" w:color="auto"/>
            </w:tcBorders>
            <w:vAlign w:val="center"/>
          </w:tcPr>
          <w:p w14:paraId="314122D8" w14:textId="2CCBE3B3"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24EB1EC6" wp14:editId="3F568615">
                  <wp:extent cx="462280" cy="2576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146" cy="269306"/>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2AE29229" w14:textId="75AA0FCE"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Limited Assurance</w:t>
            </w:r>
            <w:r w:rsidRPr="0016507F">
              <w:rPr>
                <w:rFonts w:ascii="Arial" w:hAnsi="Arial" w:cs="Arial"/>
                <w:sz w:val="16"/>
                <w:szCs w:val="16"/>
              </w:rPr>
              <w:t xml:space="preserve"> regarding the completeness, adequacy and operation of the key governance, risk management and control processes in place</w:t>
            </w:r>
          </w:p>
        </w:tc>
      </w:tr>
      <w:tr w:rsidR="0016507F" w:rsidRPr="00317BC4" w14:paraId="5B539F6B" w14:textId="77777777" w:rsidTr="0016507F">
        <w:trPr>
          <w:trHeight w:val="42"/>
          <w:jc w:val="center"/>
        </w:trPr>
        <w:tc>
          <w:tcPr>
            <w:tcW w:w="987" w:type="dxa"/>
            <w:gridSpan w:val="2"/>
            <w:tcBorders>
              <w:left w:val="single" w:sz="4" w:space="0" w:color="auto"/>
              <w:right w:val="single" w:sz="4" w:space="0" w:color="auto"/>
            </w:tcBorders>
            <w:vAlign w:val="center"/>
          </w:tcPr>
          <w:p w14:paraId="14D2C819" w14:textId="13210ADA" w:rsidR="0016507F" w:rsidRPr="0016507F" w:rsidRDefault="0016507F" w:rsidP="0016507F">
            <w:pPr>
              <w:jc w:val="center"/>
              <w:rPr>
                <w:rFonts w:ascii="Arial" w:hAnsi="Arial" w:cs="Arial"/>
                <w:sz w:val="16"/>
                <w:szCs w:val="16"/>
              </w:rPr>
            </w:pPr>
          </w:p>
          <w:p w14:paraId="709E37F6" w14:textId="23AF3D63" w:rsidR="0016507F" w:rsidRPr="0016507F" w:rsidRDefault="0016507F" w:rsidP="0016507F">
            <w:pPr>
              <w:jc w:val="center"/>
              <w:rPr>
                <w:rFonts w:ascii="Arial" w:hAnsi="Arial" w:cs="Arial"/>
                <w:sz w:val="16"/>
                <w:szCs w:val="16"/>
              </w:rPr>
            </w:pPr>
          </w:p>
        </w:tc>
        <w:tc>
          <w:tcPr>
            <w:tcW w:w="3261" w:type="dxa"/>
            <w:tcBorders>
              <w:left w:val="single" w:sz="4" w:space="0" w:color="auto"/>
              <w:right w:val="single" w:sz="4" w:space="0" w:color="auto"/>
            </w:tcBorders>
            <w:vAlign w:val="center"/>
          </w:tcPr>
          <w:p w14:paraId="00D5C23F" w14:textId="77777777" w:rsidR="0016507F" w:rsidRPr="0016507F" w:rsidRDefault="0016507F" w:rsidP="0016507F">
            <w:pPr>
              <w:jc w:val="center"/>
              <w:rPr>
                <w:rFonts w:ascii="Arial" w:hAnsi="Arial" w:cs="Arial"/>
                <w:sz w:val="16"/>
                <w:szCs w:val="16"/>
              </w:rPr>
            </w:pPr>
          </w:p>
        </w:tc>
        <w:tc>
          <w:tcPr>
            <w:tcW w:w="850" w:type="dxa"/>
            <w:tcBorders>
              <w:left w:val="single" w:sz="4" w:space="0" w:color="auto"/>
              <w:right w:val="single" w:sz="4" w:space="0" w:color="auto"/>
            </w:tcBorders>
            <w:vAlign w:val="center"/>
          </w:tcPr>
          <w:p w14:paraId="23899154" w14:textId="68F43665" w:rsidR="0016507F" w:rsidRPr="0016507F" w:rsidRDefault="0016507F" w:rsidP="0016507F">
            <w:pPr>
              <w:jc w:val="center"/>
              <w:rPr>
                <w:rFonts w:ascii="Arial" w:hAnsi="Arial" w:cs="Arial"/>
                <w:sz w:val="16"/>
                <w:szCs w:val="16"/>
              </w:rPr>
            </w:pPr>
            <w:r w:rsidRPr="0016507F">
              <w:rPr>
                <w:rFonts w:ascii="Arial" w:hAnsi="Arial" w:cs="Arial"/>
                <w:noProof/>
                <w:sz w:val="16"/>
                <w:szCs w:val="16"/>
                <w:lang w:eastAsia="en-GB"/>
              </w:rPr>
              <w:drawing>
                <wp:inline distT="0" distB="0" distL="0" distR="0" wp14:anchorId="7BD7B49A" wp14:editId="27F55E03">
                  <wp:extent cx="447040" cy="2491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254" cy="264349"/>
                          </a:xfrm>
                          <a:prstGeom prst="rect">
                            <a:avLst/>
                          </a:prstGeom>
                          <a:noFill/>
                          <a:ln>
                            <a:noFill/>
                          </a:ln>
                        </pic:spPr>
                      </pic:pic>
                    </a:graphicData>
                  </a:graphic>
                </wp:inline>
              </w:drawing>
            </w:r>
          </w:p>
        </w:tc>
        <w:tc>
          <w:tcPr>
            <w:tcW w:w="6297" w:type="dxa"/>
            <w:gridSpan w:val="7"/>
            <w:tcBorders>
              <w:left w:val="single" w:sz="4" w:space="0" w:color="auto"/>
              <w:right w:val="single" w:sz="4" w:space="0" w:color="auto"/>
            </w:tcBorders>
            <w:vAlign w:val="center"/>
          </w:tcPr>
          <w:p w14:paraId="6F98FDF5" w14:textId="4A57533C" w:rsidR="0016507F" w:rsidRPr="0016507F" w:rsidRDefault="0016507F" w:rsidP="0016507F">
            <w:pPr>
              <w:jc w:val="both"/>
              <w:rPr>
                <w:rFonts w:ascii="Arial" w:hAnsi="Arial" w:cs="Arial"/>
                <w:sz w:val="16"/>
                <w:szCs w:val="16"/>
              </w:rPr>
            </w:pPr>
            <w:r w:rsidRPr="0016507F">
              <w:rPr>
                <w:rFonts w:ascii="Arial" w:hAnsi="Arial" w:cs="Arial"/>
                <w:sz w:val="16"/>
                <w:szCs w:val="16"/>
              </w:rPr>
              <w:t xml:space="preserve">The Board can take </w:t>
            </w:r>
            <w:r w:rsidRPr="0016507F">
              <w:rPr>
                <w:rFonts w:ascii="Arial" w:hAnsi="Arial" w:cs="Arial"/>
                <w:b/>
                <w:bCs/>
                <w:sz w:val="16"/>
                <w:szCs w:val="16"/>
              </w:rPr>
              <w:t>No Assurance</w:t>
            </w:r>
            <w:r w:rsidRPr="0016507F">
              <w:rPr>
                <w:rFonts w:ascii="Arial" w:hAnsi="Arial" w:cs="Arial"/>
                <w:sz w:val="16"/>
                <w:szCs w:val="16"/>
              </w:rPr>
              <w:t xml:space="preserve"> regarding the completeness, adequacy and operation of the key governance, risk management and control processes in place</w:t>
            </w:r>
          </w:p>
        </w:tc>
      </w:tr>
    </w:tbl>
    <w:p w14:paraId="350592F2" w14:textId="6718C210" w:rsidR="00A54E79" w:rsidRPr="00AF1ECB" w:rsidRDefault="007A08EF" w:rsidP="00C23325">
      <w:pPr>
        <w:numPr>
          <w:ilvl w:val="0"/>
          <w:numId w:val="2"/>
        </w:numPr>
        <w:spacing w:line="240" w:lineRule="auto"/>
        <w:ind w:left="567" w:hanging="567"/>
        <w:jc w:val="both"/>
        <w:rPr>
          <w:rFonts w:ascii="Arial" w:hAnsi="Arial" w:cs="Arial"/>
          <w:b/>
          <w:sz w:val="24"/>
          <w:szCs w:val="24"/>
        </w:rPr>
      </w:pPr>
      <w:r>
        <w:rPr>
          <w:rFonts w:ascii="Arial" w:hAnsi="Arial" w:cs="Arial"/>
          <w:b/>
          <w:sz w:val="24"/>
          <w:szCs w:val="24"/>
        </w:rPr>
        <w:lastRenderedPageBreak/>
        <w:t>ST</w:t>
      </w:r>
      <w:r w:rsidR="00A7331D" w:rsidRPr="00AF1ECB">
        <w:rPr>
          <w:rFonts w:ascii="Arial" w:hAnsi="Arial" w:cs="Arial"/>
          <w:b/>
          <w:sz w:val="24"/>
          <w:szCs w:val="24"/>
        </w:rPr>
        <w:t>ATUS UPDATE</w:t>
      </w:r>
    </w:p>
    <w:p w14:paraId="6C4BDBE7" w14:textId="0B132B3E" w:rsidR="00A87544" w:rsidRPr="00AF1ECB" w:rsidRDefault="00A87544" w:rsidP="00D36642">
      <w:pPr>
        <w:ind w:left="567" w:hanging="567"/>
        <w:jc w:val="both"/>
        <w:rPr>
          <w:rFonts w:ascii="Arial" w:hAnsi="Arial" w:cs="Arial"/>
          <w:sz w:val="24"/>
          <w:szCs w:val="24"/>
        </w:rPr>
      </w:pPr>
      <w:r w:rsidRPr="00AF1ECB">
        <w:rPr>
          <w:rFonts w:ascii="Arial" w:hAnsi="Arial" w:cs="Arial"/>
          <w:sz w:val="24"/>
          <w:szCs w:val="24"/>
        </w:rPr>
        <w:t>3.1</w:t>
      </w:r>
      <w:r w:rsidRPr="00AF1ECB">
        <w:rPr>
          <w:rFonts w:ascii="Arial" w:hAnsi="Arial" w:cs="Arial"/>
          <w:sz w:val="24"/>
          <w:szCs w:val="24"/>
        </w:rPr>
        <w:tab/>
      </w:r>
      <w:r w:rsidR="00252DEA" w:rsidRPr="00AF1ECB">
        <w:rPr>
          <w:rFonts w:ascii="Arial" w:hAnsi="Arial" w:cs="Arial"/>
          <w:sz w:val="24"/>
          <w:szCs w:val="24"/>
        </w:rPr>
        <w:t xml:space="preserve">The Board Assurance Framework was last presented to the </w:t>
      </w:r>
      <w:r w:rsidR="00E84404">
        <w:rPr>
          <w:rFonts w:ascii="Arial" w:hAnsi="Arial" w:cs="Arial"/>
          <w:sz w:val="24"/>
          <w:szCs w:val="24"/>
        </w:rPr>
        <w:t>Health Board</w:t>
      </w:r>
      <w:r w:rsidRPr="00AF1ECB">
        <w:rPr>
          <w:rFonts w:ascii="Arial" w:hAnsi="Arial" w:cs="Arial"/>
          <w:sz w:val="24"/>
          <w:szCs w:val="24"/>
        </w:rPr>
        <w:t xml:space="preserve"> at its meeting on</w:t>
      </w:r>
      <w:r w:rsidR="0016507F">
        <w:rPr>
          <w:rFonts w:ascii="Arial" w:hAnsi="Arial" w:cs="Arial"/>
          <w:sz w:val="24"/>
          <w:szCs w:val="24"/>
        </w:rPr>
        <w:t xml:space="preserve"> the </w:t>
      </w:r>
      <w:r w:rsidR="00E84404">
        <w:rPr>
          <w:rFonts w:ascii="Arial" w:hAnsi="Arial" w:cs="Arial"/>
          <w:sz w:val="24"/>
          <w:szCs w:val="24"/>
        </w:rPr>
        <w:t>30</w:t>
      </w:r>
      <w:r w:rsidR="0016507F" w:rsidRPr="0016507F">
        <w:rPr>
          <w:rFonts w:ascii="Arial" w:hAnsi="Arial" w:cs="Arial"/>
          <w:sz w:val="24"/>
          <w:szCs w:val="24"/>
          <w:vertAlign w:val="superscript"/>
        </w:rPr>
        <w:t>th</w:t>
      </w:r>
      <w:r w:rsidR="0016507F">
        <w:rPr>
          <w:rFonts w:ascii="Arial" w:hAnsi="Arial" w:cs="Arial"/>
          <w:sz w:val="24"/>
          <w:szCs w:val="24"/>
        </w:rPr>
        <w:t xml:space="preserve"> </w:t>
      </w:r>
      <w:r w:rsidR="00C678AF">
        <w:rPr>
          <w:rFonts w:ascii="Arial" w:hAnsi="Arial" w:cs="Arial"/>
          <w:sz w:val="24"/>
          <w:szCs w:val="24"/>
        </w:rPr>
        <w:t xml:space="preserve">November </w:t>
      </w:r>
      <w:r w:rsidR="00412C37" w:rsidRPr="00AF1ECB">
        <w:rPr>
          <w:rFonts w:ascii="Arial" w:hAnsi="Arial" w:cs="Arial"/>
          <w:sz w:val="24"/>
          <w:szCs w:val="24"/>
        </w:rPr>
        <w:t>2023</w:t>
      </w:r>
      <w:r w:rsidR="00D45C25" w:rsidRPr="00AF1ECB">
        <w:rPr>
          <w:rFonts w:ascii="Arial" w:hAnsi="Arial" w:cs="Arial"/>
          <w:sz w:val="24"/>
          <w:szCs w:val="24"/>
        </w:rPr>
        <w:t>.</w:t>
      </w:r>
      <w:r w:rsidR="00034B9E" w:rsidRPr="00AF1ECB">
        <w:rPr>
          <w:rFonts w:ascii="Arial" w:hAnsi="Arial" w:cs="Arial"/>
          <w:sz w:val="24"/>
          <w:szCs w:val="24"/>
        </w:rPr>
        <w:t xml:space="preserve"> </w:t>
      </w:r>
    </w:p>
    <w:p w14:paraId="1F6FB6C3" w14:textId="61BB7356" w:rsidR="00412C37" w:rsidRPr="00AF1ECB" w:rsidRDefault="00495F80" w:rsidP="00D62159">
      <w:pPr>
        <w:ind w:left="567" w:hanging="567"/>
        <w:jc w:val="both"/>
        <w:rPr>
          <w:rFonts w:ascii="Arial" w:hAnsi="Arial" w:cs="Arial"/>
          <w:sz w:val="24"/>
          <w:szCs w:val="24"/>
        </w:rPr>
      </w:pPr>
      <w:r w:rsidRPr="00AF1ECB">
        <w:rPr>
          <w:rFonts w:ascii="Arial" w:hAnsi="Arial" w:cs="Arial"/>
          <w:sz w:val="24"/>
          <w:szCs w:val="24"/>
        </w:rPr>
        <w:t>3.2</w:t>
      </w:r>
      <w:r w:rsidRPr="00AF1ECB">
        <w:rPr>
          <w:rFonts w:ascii="Arial" w:hAnsi="Arial" w:cs="Arial"/>
          <w:sz w:val="24"/>
          <w:szCs w:val="24"/>
        </w:rPr>
        <w:tab/>
      </w:r>
      <w:r w:rsidR="00202574" w:rsidRPr="00AF1ECB">
        <w:rPr>
          <w:rFonts w:ascii="Arial" w:hAnsi="Arial" w:cs="Arial"/>
          <w:sz w:val="24"/>
          <w:szCs w:val="24"/>
        </w:rPr>
        <w:t>R</w:t>
      </w:r>
      <w:r w:rsidR="006C0E18" w:rsidRPr="00AF1ECB">
        <w:rPr>
          <w:rFonts w:ascii="Arial" w:hAnsi="Arial" w:cs="Arial"/>
          <w:sz w:val="24"/>
          <w:szCs w:val="24"/>
        </w:rPr>
        <w:t xml:space="preserve">esponsibility for populating the content of the BAF rests with each Executive Director and his/her team. As such, </w:t>
      </w:r>
      <w:r w:rsidR="00A53B54" w:rsidRPr="00AF1ECB">
        <w:rPr>
          <w:rFonts w:ascii="Arial" w:hAnsi="Arial" w:cs="Arial"/>
          <w:sz w:val="24"/>
          <w:szCs w:val="24"/>
        </w:rPr>
        <w:t xml:space="preserve">relevant </w:t>
      </w:r>
      <w:r w:rsidR="006C0E18" w:rsidRPr="00AF1ECB">
        <w:rPr>
          <w:rFonts w:ascii="Arial" w:hAnsi="Arial" w:cs="Arial"/>
          <w:sz w:val="24"/>
          <w:szCs w:val="24"/>
        </w:rPr>
        <w:t xml:space="preserve">extracts from the </w:t>
      </w:r>
      <w:r w:rsidR="009311AC" w:rsidRPr="00AF1ECB">
        <w:rPr>
          <w:rFonts w:ascii="Arial" w:hAnsi="Arial" w:cs="Arial"/>
          <w:sz w:val="24"/>
          <w:szCs w:val="24"/>
        </w:rPr>
        <w:t>document were circulated to Executive Direct</w:t>
      </w:r>
      <w:r w:rsidR="006C0E18" w:rsidRPr="00AF1ECB">
        <w:rPr>
          <w:rFonts w:ascii="Arial" w:hAnsi="Arial" w:cs="Arial"/>
          <w:sz w:val="24"/>
          <w:szCs w:val="24"/>
        </w:rPr>
        <w:t>ors</w:t>
      </w:r>
      <w:r w:rsidR="00D62159" w:rsidRPr="00AF1ECB">
        <w:rPr>
          <w:rFonts w:ascii="Arial" w:hAnsi="Arial" w:cs="Arial"/>
          <w:sz w:val="24"/>
          <w:szCs w:val="24"/>
        </w:rPr>
        <w:t xml:space="preserve"> and nominated leads</w:t>
      </w:r>
      <w:r w:rsidR="00F638D3" w:rsidRPr="00AF1ECB">
        <w:rPr>
          <w:rFonts w:ascii="Arial" w:hAnsi="Arial" w:cs="Arial"/>
          <w:sz w:val="24"/>
          <w:szCs w:val="24"/>
        </w:rPr>
        <w:t xml:space="preserve">, </w:t>
      </w:r>
      <w:r w:rsidR="006C0E18" w:rsidRPr="00AF1ECB">
        <w:rPr>
          <w:rFonts w:ascii="Arial" w:hAnsi="Arial" w:cs="Arial"/>
          <w:sz w:val="24"/>
          <w:szCs w:val="24"/>
        </w:rPr>
        <w:t xml:space="preserve">with a request that they </w:t>
      </w:r>
      <w:r w:rsidR="00A53B54" w:rsidRPr="00AF1ECB">
        <w:rPr>
          <w:rFonts w:ascii="Arial" w:hAnsi="Arial" w:cs="Arial"/>
          <w:sz w:val="24"/>
          <w:szCs w:val="24"/>
        </w:rPr>
        <w:t xml:space="preserve">be </w:t>
      </w:r>
      <w:r w:rsidR="006C0E18" w:rsidRPr="00AF1ECB">
        <w:rPr>
          <w:rFonts w:ascii="Arial" w:hAnsi="Arial" w:cs="Arial"/>
          <w:sz w:val="24"/>
          <w:szCs w:val="24"/>
        </w:rPr>
        <w:t>review</w:t>
      </w:r>
      <w:r w:rsidR="00A53B54" w:rsidRPr="00AF1ECB">
        <w:rPr>
          <w:rFonts w:ascii="Arial" w:hAnsi="Arial" w:cs="Arial"/>
          <w:sz w:val="24"/>
          <w:szCs w:val="24"/>
        </w:rPr>
        <w:t>ed</w:t>
      </w:r>
      <w:r w:rsidR="006C0E18" w:rsidRPr="00AF1ECB">
        <w:rPr>
          <w:rFonts w:ascii="Arial" w:hAnsi="Arial" w:cs="Arial"/>
          <w:sz w:val="24"/>
          <w:szCs w:val="24"/>
        </w:rPr>
        <w:t xml:space="preserve"> and </w:t>
      </w:r>
      <w:r w:rsidR="00D62159" w:rsidRPr="00AF1ECB">
        <w:rPr>
          <w:rFonts w:ascii="Arial" w:hAnsi="Arial" w:cs="Arial"/>
          <w:sz w:val="24"/>
          <w:szCs w:val="24"/>
        </w:rPr>
        <w:t xml:space="preserve">updated. </w:t>
      </w:r>
      <w:r w:rsidR="00412C37" w:rsidRPr="00AF1ECB">
        <w:rPr>
          <w:rFonts w:ascii="Arial" w:hAnsi="Arial" w:cs="Arial"/>
          <w:sz w:val="24"/>
          <w:szCs w:val="24"/>
        </w:rPr>
        <w:t xml:space="preserve">Prior to circulation, and in order to assist Executive colleagues, the Head of Compliance pre-populated </w:t>
      </w:r>
      <w:r w:rsidR="00F274D5" w:rsidRPr="00AF1ECB">
        <w:rPr>
          <w:rFonts w:ascii="Arial" w:hAnsi="Arial" w:cs="Arial"/>
          <w:sz w:val="24"/>
          <w:szCs w:val="24"/>
        </w:rPr>
        <w:t xml:space="preserve">the </w:t>
      </w:r>
      <w:r w:rsidR="00412C37" w:rsidRPr="00AF1ECB">
        <w:rPr>
          <w:rFonts w:ascii="Arial" w:hAnsi="Arial" w:cs="Arial"/>
          <w:sz w:val="24"/>
          <w:szCs w:val="24"/>
        </w:rPr>
        <w:t>extract</w:t>
      </w:r>
      <w:r w:rsidR="00635432" w:rsidRPr="00AF1ECB">
        <w:rPr>
          <w:rFonts w:ascii="Arial" w:hAnsi="Arial" w:cs="Arial"/>
          <w:sz w:val="24"/>
          <w:szCs w:val="24"/>
        </w:rPr>
        <w:t>s</w:t>
      </w:r>
      <w:r w:rsidR="00412C37" w:rsidRPr="00AF1ECB">
        <w:rPr>
          <w:rFonts w:ascii="Arial" w:hAnsi="Arial" w:cs="Arial"/>
          <w:sz w:val="24"/>
          <w:szCs w:val="24"/>
        </w:rPr>
        <w:t xml:space="preserve"> with some suggested updates and additions for scrutiny and approval.</w:t>
      </w:r>
    </w:p>
    <w:p w14:paraId="4FDC39D0" w14:textId="7309CC18" w:rsidR="00546089" w:rsidRPr="00546089" w:rsidRDefault="00546089" w:rsidP="00546089">
      <w:pPr>
        <w:spacing w:line="240" w:lineRule="auto"/>
        <w:ind w:left="567" w:hanging="567"/>
        <w:jc w:val="both"/>
        <w:rPr>
          <w:rFonts w:ascii="Arial" w:hAnsi="Arial" w:cs="Arial"/>
          <w:sz w:val="24"/>
          <w:szCs w:val="24"/>
        </w:rPr>
      </w:pPr>
      <w:r>
        <w:rPr>
          <w:rFonts w:ascii="Arial" w:hAnsi="Arial" w:cs="Arial"/>
          <w:sz w:val="24"/>
          <w:szCs w:val="24"/>
        </w:rPr>
        <w:t>3</w:t>
      </w:r>
      <w:r w:rsidRPr="00546089">
        <w:rPr>
          <w:rFonts w:ascii="Arial" w:hAnsi="Arial" w:cs="Arial"/>
          <w:sz w:val="24"/>
          <w:szCs w:val="24"/>
        </w:rPr>
        <w:t>.3</w:t>
      </w:r>
      <w:r w:rsidRPr="00546089">
        <w:rPr>
          <w:rFonts w:ascii="Arial" w:hAnsi="Arial" w:cs="Arial"/>
          <w:sz w:val="24"/>
          <w:szCs w:val="24"/>
        </w:rPr>
        <w:tab/>
        <w:t xml:space="preserve">All amendments received at the time of reporting have been included in the updated Board Assurance Framework document, which can be found at </w:t>
      </w:r>
      <w:r w:rsidRPr="007A08EF">
        <w:rPr>
          <w:rFonts w:ascii="Arial" w:hAnsi="Arial" w:cs="Arial"/>
          <w:b/>
          <w:sz w:val="24"/>
          <w:szCs w:val="24"/>
        </w:rPr>
        <w:t>Appendix 1</w:t>
      </w:r>
      <w:r w:rsidRPr="00546089">
        <w:rPr>
          <w:rFonts w:ascii="Arial" w:hAnsi="Arial" w:cs="Arial"/>
          <w:sz w:val="24"/>
          <w:szCs w:val="24"/>
        </w:rPr>
        <w:t xml:space="preserve">. </w:t>
      </w:r>
      <w:r w:rsidR="00AA0F88">
        <w:rPr>
          <w:rFonts w:ascii="Arial" w:hAnsi="Arial" w:cs="Arial"/>
          <w:sz w:val="24"/>
          <w:szCs w:val="24"/>
        </w:rPr>
        <w:t>All u</w:t>
      </w:r>
      <w:r w:rsidRPr="00546089">
        <w:rPr>
          <w:rFonts w:ascii="Arial" w:hAnsi="Arial" w:cs="Arial"/>
          <w:sz w:val="24"/>
          <w:szCs w:val="24"/>
        </w:rPr>
        <w:t>pdates are highlighted in red text.</w:t>
      </w:r>
    </w:p>
    <w:p w14:paraId="4DC42A2D" w14:textId="77861A8E" w:rsidR="00134FBB" w:rsidRDefault="00134FBB" w:rsidP="00B8330B">
      <w:pPr>
        <w:spacing w:line="240" w:lineRule="auto"/>
        <w:ind w:left="567" w:hanging="567"/>
        <w:jc w:val="both"/>
        <w:rPr>
          <w:rFonts w:ascii="Arial" w:hAnsi="Arial" w:cs="Arial"/>
          <w:sz w:val="24"/>
          <w:szCs w:val="24"/>
        </w:rPr>
      </w:pPr>
      <w:r>
        <w:rPr>
          <w:rFonts w:ascii="Arial" w:hAnsi="Arial" w:cs="Arial"/>
          <w:sz w:val="24"/>
          <w:szCs w:val="24"/>
        </w:rPr>
        <w:t>3.4</w:t>
      </w:r>
      <w:r>
        <w:rPr>
          <w:rFonts w:ascii="Arial" w:hAnsi="Arial" w:cs="Arial"/>
          <w:sz w:val="24"/>
          <w:szCs w:val="24"/>
        </w:rPr>
        <w:tab/>
        <w:t>Following remarks made by the Chair at the November 2023 meeting</w:t>
      </w:r>
      <w:r w:rsidR="00AA0F88">
        <w:rPr>
          <w:rFonts w:ascii="Arial" w:hAnsi="Arial" w:cs="Arial"/>
          <w:sz w:val="24"/>
          <w:szCs w:val="24"/>
        </w:rPr>
        <w:t xml:space="preserve"> of the Health Board</w:t>
      </w:r>
      <w:r>
        <w:rPr>
          <w:rFonts w:ascii="Arial" w:hAnsi="Arial" w:cs="Arial"/>
          <w:sz w:val="24"/>
          <w:szCs w:val="24"/>
        </w:rPr>
        <w:t xml:space="preserve">, significant work has been undertaken to review and </w:t>
      </w:r>
      <w:r w:rsidR="009C62A9">
        <w:rPr>
          <w:rFonts w:ascii="Arial" w:hAnsi="Arial" w:cs="Arial"/>
          <w:sz w:val="24"/>
          <w:szCs w:val="24"/>
        </w:rPr>
        <w:t>improve</w:t>
      </w:r>
      <w:r>
        <w:rPr>
          <w:rFonts w:ascii="Arial" w:hAnsi="Arial" w:cs="Arial"/>
          <w:sz w:val="24"/>
          <w:szCs w:val="24"/>
        </w:rPr>
        <w:t xml:space="preserve"> the completeness of the Level 3 assurance recorded </w:t>
      </w:r>
      <w:r w:rsidR="009C62A9">
        <w:rPr>
          <w:rFonts w:ascii="Arial" w:hAnsi="Arial" w:cs="Arial"/>
          <w:sz w:val="24"/>
          <w:szCs w:val="24"/>
        </w:rPr>
        <w:t>with</w:t>
      </w:r>
      <w:r>
        <w:rPr>
          <w:rFonts w:ascii="Arial" w:hAnsi="Arial" w:cs="Arial"/>
          <w:sz w:val="24"/>
          <w:szCs w:val="24"/>
        </w:rPr>
        <w:t xml:space="preserve">in the BAF. </w:t>
      </w:r>
      <w:r w:rsidR="00E85BBD">
        <w:rPr>
          <w:rFonts w:ascii="Arial" w:hAnsi="Arial" w:cs="Arial"/>
          <w:sz w:val="24"/>
          <w:szCs w:val="24"/>
        </w:rPr>
        <w:t xml:space="preserve">This section </w:t>
      </w:r>
      <w:r>
        <w:rPr>
          <w:rFonts w:ascii="Arial" w:hAnsi="Arial" w:cs="Arial"/>
          <w:sz w:val="24"/>
          <w:szCs w:val="24"/>
        </w:rPr>
        <w:t xml:space="preserve">has also been reorganised </w:t>
      </w:r>
      <w:r w:rsidR="005B2E45">
        <w:rPr>
          <w:rFonts w:ascii="Arial" w:hAnsi="Arial" w:cs="Arial"/>
          <w:sz w:val="24"/>
          <w:szCs w:val="24"/>
        </w:rPr>
        <w:t>by</w:t>
      </w:r>
      <w:r>
        <w:rPr>
          <w:rFonts w:ascii="Arial" w:hAnsi="Arial" w:cs="Arial"/>
          <w:sz w:val="24"/>
          <w:szCs w:val="24"/>
        </w:rPr>
        <w:t xml:space="preserve"> date</w:t>
      </w:r>
      <w:r w:rsidR="009C62A9">
        <w:rPr>
          <w:rFonts w:ascii="Arial" w:hAnsi="Arial" w:cs="Arial"/>
          <w:sz w:val="24"/>
          <w:szCs w:val="24"/>
        </w:rPr>
        <w:t>,</w:t>
      </w:r>
      <w:r>
        <w:rPr>
          <w:rFonts w:ascii="Arial" w:hAnsi="Arial" w:cs="Arial"/>
          <w:sz w:val="24"/>
          <w:szCs w:val="24"/>
        </w:rPr>
        <w:t xml:space="preserve"> in order to make clearer the age of </w:t>
      </w:r>
      <w:r w:rsidR="00E85BBD">
        <w:rPr>
          <w:rFonts w:ascii="Arial" w:hAnsi="Arial" w:cs="Arial"/>
          <w:sz w:val="24"/>
          <w:szCs w:val="24"/>
        </w:rPr>
        <w:t xml:space="preserve">some of </w:t>
      </w:r>
      <w:r>
        <w:rPr>
          <w:rFonts w:ascii="Arial" w:hAnsi="Arial" w:cs="Arial"/>
          <w:sz w:val="24"/>
          <w:szCs w:val="24"/>
        </w:rPr>
        <w:t xml:space="preserve">the assurance which the Health Board is reliant </w:t>
      </w:r>
      <w:r w:rsidR="00E85BBD">
        <w:rPr>
          <w:rFonts w:ascii="Arial" w:hAnsi="Arial" w:cs="Arial"/>
          <w:sz w:val="24"/>
          <w:szCs w:val="24"/>
        </w:rPr>
        <w:t>up</w:t>
      </w:r>
      <w:r>
        <w:rPr>
          <w:rFonts w:ascii="Arial" w:hAnsi="Arial" w:cs="Arial"/>
          <w:sz w:val="24"/>
          <w:szCs w:val="24"/>
        </w:rPr>
        <w:t>on. All assurance dated prior to 2019 has been removed.</w:t>
      </w:r>
    </w:p>
    <w:p w14:paraId="6EB5A568" w14:textId="6896894B" w:rsidR="00AA0F88" w:rsidRDefault="00AA0F88" w:rsidP="00B8330B">
      <w:pPr>
        <w:spacing w:line="240" w:lineRule="auto"/>
        <w:ind w:left="567" w:hanging="567"/>
        <w:jc w:val="both"/>
        <w:rPr>
          <w:rFonts w:ascii="Arial" w:hAnsi="Arial" w:cs="Arial"/>
          <w:sz w:val="24"/>
          <w:szCs w:val="24"/>
        </w:rPr>
      </w:pPr>
      <w:r>
        <w:rPr>
          <w:rFonts w:ascii="Arial" w:hAnsi="Arial" w:cs="Arial"/>
          <w:sz w:val="24"/>
          <w:szCs w:val="24"/>
        </w:rPr>
        <w:t>3.5</w:t>
      </w:r>
      <w:r>
        <w:rPr>
          <w:rFonts w:ascii="Arial" w:hAnsi="Arial" w:cs="Arial"/>
          <w:sz w:val="24"/>
          <w:szCs w:val="24"/>
        </w:rPr>
        <w:tab/>
        <w:t>In addition to the above, at the request of Independent Members, Children &amp; Young People’s Services and Maternity Services have been split into two separate sections within the BAF.</w:t>
      </w:r>
    </w:p>
    <w:p w14:paraId="306E7B0E" w14:textId="03CF29E3" w:rsidR="00990981" w:rsidRDefault="00990981" w:rsidP="00B8330B">
      <w:pPr>
        <w:spacing w:line="240" w:lineRule="auto"/>
        <w:ind w:left="567" w:hanging="567"/>
        <w:jc w:val="both"/>
        <w:rPr>
          <w:rFonts w:ascii="Arial" w:hAnsi="Arial" w:cs="Arial"/>
          <w:sz w:val="24"/>
          <w:szCs w:val="24"/>
        </w:rPr>
      </w:pPr>
      <w:r w:rsidRPr="00AF1ECB">
        <w:rPr>
          <w:rFonts w:ascii="Arial" w:hAnsi="Arial" w:cs="Arial"/>
          <w:sz w:val="24"/>
          <w:szCs w:val="24"/>
        </w:rPr>
        <w:t>3.</w:t>
      </w:r>
      <w:r w:rsidR="009E31D7">
        <w:rPr>
          <w:rFonts w:ascii="Arial" w:hAnsi="Arial" w:cs="Arial"/>
          <w:sz w:val="24"/>
          <w:szCs w:val="24"/>
        </w:rPr>
        <w:t>6</w:t>
      </w:r>
      <w:r w:rsidRPr="00AF1ECB">
        <w:rPr>
          <w:rFonts w:ascii="Arial" w:hAnsi="Arial" w:cs="Arial"/>
          <w:sz w:val="24"/>
          <w:szCs w:val="24"/>
        </w:rPr>
        <w:tab/>
      </w:r>
      <w:r w:rsidR="00A74C15">
        <w:rPr>
          <w:rFonts w:ascii="Arial" w:hAnsi="Arial" w:cs="Arial"/>
          <w:sz w:val="24"/>
          <w:szCs w:val="24"/>
        </w:rPr>
        <w:t xml:space="preserve">Following today’s meeting, all agreed actions </w:t>
      </w:r>
      <w:r w:rsidR="00A74C15" w:rsidRPr="0074027C">
        <w:rPr>
          <w:rFonts w:ascii="Arial" w:hAnsi="Arial" w:cs="Arial"/>
          <w:sz w:val="24"/>
          <w:szCs w:val="24"/>
        </w:rPr>
        <w:t>marked as ‘Complete’ by the executive leads and their teams will be removed and assessed for inclusion as either a key control or form of assurance.</w:t>
      </w:r>
    </w:p>
    <w:p w14:paraId="10BBD0F4" w14:textId="02CCB780" w:rsidR="00CE3F14" w:rsidRDefault="005B2E45" w:rsidP="009E31D7">
      <w:pPr>
        <w:spacing w:line="240" w:lineRule="auto"/>
        <w:ind w:left="567" w:hanging="567"/>
        <w:jc w:val="both"/>
        <w:rPr>
          <w:rFonts w:ascii="Arial" w:hAnsi="Arial" w:cs="Arial"/>
          <w:sz w:val="24"/>
          <w:szCs w:val="24"/>
        </w:rPr>
      </w:pPr>
      <w:r>
        <w:rPr>
          <w:rFonts w:ascii="Arial" w:hAnsi="Arial" w:cs="Arial"/>
          <w:sz w:val="24"/>
          <w:szCs w:val="24"/>
        </w:rPr>
        <w:t>3.</w:t>
      </w:r>
      <w:r w:rsidR="009E31D7">
        <w:rPr>
          <w:rFonts w:ascii="Arial" w:hAnsi="Arial" w:cs="Arial"/>
          <w:sz w:val="24"/>
          <w:szCs w:val="24"/>
        </w:rPr>
        <w:t>7</w:t>
      </w:r>
      <w:r>
        <w:rPr>
          <w:rFonts w:ascii="Arial" w:hAnsi="Arial" w:cs="Arial"/>
          <w:sz w:val="24"/>
          <w:szCs w:val="24"/>
        </w:rPr>
        <w:tab/>
        <w:t xml:space="preserve">At the time of reporting, updates remain outstanding in respect of </w:t>
      </w:r>
      <w:r w:rsidR="00AA0F88">
        <w:rPr>
          <w:rFonts w:ascii="Arial" w:hAnsi="Arial" w:cs="Arial"/>
          <w:sz w:val="24"/>
          <w:szCs w:val="24"/>
        </w:rPr>
        <w:t>trend and assurance for</w:t>
      </w:r>
      <w:r w:rsidR="009E31D7">
        <w:rPr>
          <w:rFonts w:ascii="Arial" w:hAnsi="Arial" w:cs="Arial"/>
          <w:sz w:val="24"/>
          <w:szCs w:val="24"/>
        </w:rPr>
        <w:t xml:space="preserve"> BAF 4: Focus on Population Health Needs.</w:t>
      </w:r>
    </w:p>
    <w:p w14:paraId="37ACF527" w14:textId="7DD6ACE6" w:rsidR="00A74C15" w:rsidRDefault="00CC4F47" w:rsidP="00A74C15">
      <w:pPr>
        <w:spacing w:line="240" w:lineRule="auto"/>
        <w:ind w:left="567" w:hanging="567"/>
        <w:jc w:val="both"/>
        <w:rPr>
          <w:rFonts w:ascii="Arial" w:hAnsi="Arial" w:cs="Arial"/>
          <w:sz w:val="24"/>
          <w:szCs w:val="24"/>
        </w:rPr>
      </w:pPr>
      <w:r>
        <w:rPr>
          <w:rFonts w:ascii="Arial" w:hAnsi="Arial" w:cs="Arial"/>
          <w:sz w:val="24"/>
          <w:szCs w:val="24"/>
        </w:rPr>
        <w:t>3.</w:t>
      </w:r>
      <w:r w:rsidR="009E31D7">
        <w:rPr>
          <w:rFonts w:ascii="Arial" w:hAnsi="Arial" w:cs="Arial"/>
          <w:sz w:val="24"/>
          <w:szCs w:val="24"/>
        </w:rPr>
        <w:t>8</w:t>
      </w:r>
      <w:r>
        <w:rPr>
          <w:rFonts w:ascii="Arial" w:hAnsi="Arial" w:cs="Arial"/>
          <w:sz w:val="24"/>
          <w:szCs w:val="24"/>
        </w:rPr>
        <w:tab/>
      </w:r>
      <w:r w:rsidR="00E85BBD">
        <w:rPr>
          <w:rFonts w:ascii="Arial" w:hAnsi="Arial" w:cs="Arial"/>
          <w:sz w:val="24"/>
          <w:szCs w:val="24"/>
        </w:rPr>
        <w:t>The Head of Compliance has produced a user guide to provide instruction and assistance to all users on how to review and update the BAF</w:t>
      </w:r>
      <w:r w:rsidR="00827A94">
        <w:rPr>
          <w:rFonts w:ascii="Arial" w:hAnsi="Arial" w:cs="Arial"/>
          <w:sz w:val="24"/>
          <w:szCs w:val="24"/>
        </w:rPr>
        <w:t>. It has been presented at meetings of both the Executive Team and Risk Management Group</w:t>
      </w:r>
      <w:r w:rsidR="00E85BBD">
        <w:rPr>
          <w:rFonts w:ascii="Arial" w:hAnsi="Arial" w:cs="Arial"/>
          <w:sz w:val="24"/>
          <w:szCs w:val="24"/>
        </w:rPr>
        <w:t xml:space="preserve">, </w:t>
      </w:r>
      <w:r w:rsidR="00827A94">
        <w:rPr>
          <w:rFonts w:ascii="Arial" w:hAnsi="Arial" w:cs="Arial"/>
          <w:sz w:val="24"/>
          <w:szCs w:val="24"/>
        </w:rPr>
        <w:t xml:space="preserve">and </w:t>
      </w:r>
      <w:r w:rsidR="00E85BBD">
        <w:rPr>
          <w:rFonts w:ascii="Arial" w:hAnsi="Arial" w:cs="Arial"/>
          <w:sz w:val="24"/>
          <w:szCs w:val="24"/>
        </w:rPr>
        <w:t>has been circulated to all Exec Leads and their teams.</w:t>
      </w:r>
      <w:r w:rsidR="007A08EF">
        <w:rPr>
          <w:rFonts w:ascii="Arial" w:hAnsi="Arial" w:cs="Arial"/>
          <w:sz w:val="24"/>
          <w:szCs w:val="24"/>
        </w:rPr>
        <w:t xml:space="preserve"> </w:t>
      </w:r>
    </w:p>
    <w:p w14:paraId="2FB3F602" w14:textId="6F911E92" w:rsidR="00A74C15" w:rsidRDefault="00A74C15" w:rsidP="00A74C15">
      <w:pPr>
        <w:spacing w:line="240" w:lineRule="auto"/>
        <w:ind w:left="567" w:hanging="567"/>
        <w:jc w:val="both"/>
        <w:rPr>
          <w:rFonts w:ascii="Arial" w:hAnsi="Arial" w:cs="Arial"/>
          <w:sz w:val="24"/>
          <w:szCs w:val="24"/>
        </w:rPr>
      </w:pPr>
    </w:p>
    <w:p w14:paraId="2D4EAE11" w14:textId="623362BA" w:rsidR="00A74C15" w:rsidRDefault="00A74C15" w:rsidP="00A74C15">
      <w:pPr>
        <w:spacing w:line="240" w:lineRule="auto"/>
        <w:ind w:left="567" w:hanging="567"/>
        <w:jc w:val="both"/>
        <w:rPr>
          <w:rFonts w:ascii="Arial" w:hAnsi="Arial" w:cs="Arial"/>
          <w:sz w:val="24"/>
          <w:szCs w:val="24"/>
        </w:rPr>
      </w:pPr>
    </w:p>
    <w:p w14:paraId="685F75A7" w14:textId="0C9A9D9C" w:rsidR="00A74C15" w:rsidRDefault="00A74C15" w:rsidP="00A74C15">
      <w:pPr>
        <w:spacing w:line="240" w:lineRule="auto"/>
        <w:ind w:left="567" w:hanging="567"/>
        <w:jc w:val="both"/>
        <w:rPr>
          <w:rFonts w:ascii="Arial" w:hAnsi="Arial" w:cs="Arial"/>
          <w:sz w:val="24"/>
          <w:szCs w:val="24"/>
        </w:rPr>
      </w:pPr>
    </w:p>
    <w:p w14:paraId="229D2D86" w14:textId="06D5E77D" w:rsidR="00A74C15" w:rsidRDefault="00A74C15" w:rsidP="00A74C15">
      <w:pPr>
        <w:spacing w:line="240" w:lineRule="auto"/>
        <w:ind w:left="567" w:hanging="567"/>
        <w:jc w:val="both"/>
        <w:rPr>
          <w:rFonts w:ascii="Arial" w:hAnsi="Arial" w:cs="Arial"/>
          <w:sz w:val="24"/>
          <w:szCs w:val="24"/>
        </w:rPr>
      </w:pPr>
    </w:p>
    <w:p w14:paraId="571E69EB" w14:textId="460B403A" w:rsidR="00A74C15" w:rsidRDefault="00A74C15" w:rsidP="00A74C15">
      <w:pPr>
        <w:spacing w:line="240" w:lineRule="auto"/>
        <w:ind w:left="567" w:hanging="567"/>
        <w:jc w:val="both"/>
        <w:rPr>
          <w:rFonts w:ascii="Arial" w:hAnsi="Arial" w:cs="Arial"/>
          <w:sz w:val="24"/>
          <w:szCs w:val="24"/>
        </w:rPr>
      </w:pPr>
    </w:p>
    <w:p w14:paraId="38ABD5B3" w14:textId="69D446C6" w:rsidR="00A74C15" w:rsidRDefault="00A74C15" w:rsidP="00A74C15">
      <w:pPr>
        <w:spacing w:line="240" w:lineRule="auto"/>
        <w:ind w:left="567" w:hanging="567"/>
        <w:jc w:val="both"/>
        <w:rPr>
          <w:rFonts w:ascii="Arial" w:hAnsi="Arial" w:cs="Arial"/>
          <w:sz w:val="24"/>
          <w:szCs w:val="24"/>
        </w:rPr>
      </w:pPr>
    </w:p>
    <w:p w14:paraId="0FAC109F" w14:textId="3CB7DFC6" w:rsidR="00A74C15" w:rsidRDefault="00A74C15" w:rsidP="00A74C15">
      <w:pPr>
        <w:spacing w:line="240" w:lineRule="auto"/>
        <w:ind w:left="567" w:hanging="567"/>
        <w:jc w:val="both"/>
        <w:rPr>
          <w:rFonts w:ascii="Arial" w:hAnsi="Arial" w:cs="Arial"/>
          <w:sz w:val="24"/>
          <w:szCs w:val="24"/>
        </w:rPr>
      </w:pPr>
    </w:p>
    <w:p w14:paraId="75108372" w14:textId="5D819F18" w:rsidR="00A74C15" w:rsidRDefault="00A74C15" w:rsidP="00A74C15">
      <w:pPr>
        <w:spacing w:line="240" w:lineRule="auto"/>
        <w:ind w:left="567" w:hanging="567"/>
        <w:jc w:val="both"/>
        <w:rPr>
          <w:rFonts w:ascii="Arial" w:hAnsi="Arial" w:cs="Arial"/>
          <w:sz w:val="24"/>
          <w:szCs w:val="24"/>
        </w:rPr>
      </w:pPr>
    </w:p>
    <w:p w14:paraId="50C1387B" w14:textId="77777777" w:rsidR="00A74C15" w:rsidRDefault="00A74C15" w:rsidP="00A74C15">
      <w:pPr>
        <w:spacing w:line="240" w:lineRule="auto"/>
        <w:ind w:left="567" w:hanging="567"/>
        <w:jc w:val="both"/>
        <w:rPr>
          <w:rFonts w:ascii="Arial" w:hAnsi="Arial" w:cs="Arial"/>
          <w:sz w:val="24"/>
          <w:szCs w:val="24"/>
        </w:rPr>
      </w:pPr>
    </w:p>
    <w:p w14:paraId="2A919203" w14:textId="64C1DF04" w:rsidR="00B82081" w:rsidRPr="003E39A7" w:rsidRDefault="009E31D7" w:rsidP="003E39A7">
      <w:pPr>
        <w:numPr>
          <w:ilvl w:val="0"/>
          <w:numId w:val="2"/>
        </w:numPr>
        <w:spacing w:after="200" w:line="240" w:lineRule="auto"/>
        <w:ind w:left="567" w:hanging="567"/>
        <w:jc w:val="both"/>
        <w:rPr>
          <w:rFonts w:ascii="Arial" w:hAnsi="Arial" w:cs="Arial"/>
          <w:b/>
          <w:sz w:val="24"/>
          <w:szCs w:val="24"/>
        </w:rPr>
      </w:pPr>
      <w:r>
        <w:rPr>
          <w:rFonts w:ascii="Arial" w:hAnsi="Arial" w:cs="Arial"/>
          <w:b/>
          <w:sz w:val="24"/>
          <w:szCs w:val="24"/>
        </w:rPr>
        <w:lastRenderedPageBreak/>
        <w:t>F</w:t>
      </w:r>
      <w:r w:rsidR="00B82081" w:rsidRPr="003E39A7">
        <w:rPr>
          <w:rFonts w:ascii="Arial" w:hAnsi="Arial" w:cs="Arial"/>
          <w:b/>
          <w:sz w:val="24"/>
          <w:szCs w:val="24"/>
        </w:rPr>
        <w:t>INANCIAL IMPLICATIONS</w:t>
      </w:r>
    </w:p>
    <w:p w14:paraId="2D9B5249" w14:textId="7672902C" w:rsidR="00B82081" w:rsidRPr="00AF1ECB" w:rsidRDefault="002653C9" w:rsidP="003106AD">
      <w:pPr>
        <w:spacing w:after="240"/>
        <w:ind w:left="567" w:hanging="567"/>
        <w:jc w:val="both"/>
        <w:rPr>
          <w:rFonts w:ascii="Arial" w:hAnsi="Arial" w:cs="Arial"/>
          <w:sz w:val="24"/>
          <w:szCs w:val="24"/>
        </w:rPr>
      </w:pPr>
      <w:r w:rsidRPr="00AF1ECB">
        <w:rPr>
          <w:rFonts w:ascii="Arial" w:hAnsi="Arial" w:cs="Arial"/>
          <w:sz w:val="24"/>
          <w:szCs w:val="24"/>
        </w:rPr>
        <w:t>4</w:t>
      </w:r>
      <w:r w:rsidR="00B82081" w:rsidRPr="00AF1ECB">
        <w:rPr>
          <w:rFonts w:ascii="Arial" w:hAnsi="Arial" w:cs="Arial"/>
          <w:sz w:val="24"/>
          <w:szCs w:val="24"/>
        </w:rPr>
        <w:t>.1</w:t>
      </w:r>
      <w:r w:rsidR="00B82081" w:rsidRPr="00AF1ECB">
        <w:rPr>
          <w:rFonts w:ascii="Arial" w:hAnsi="Arial" w:cs="Arial"/>
          <w:sz w:val="24"/>
          <w:szCs w:val="24"/>
        </w:rPr>
        <w:tab/>
        <w:t>There are no direct financial implications arising from the recommendations in this report.</w:t>
      </w:r>
    </w:p>
    <w:p w14:paraId="207DDE86" w14:textId="1746DABE" w:rsidR="00B82081" w:rsidRPr="00AF1ECB" w:rsidRDefault="003E39A7" w:rsidP="00B82081">
      <w:pPr>
        <w:spacing w:after="200"/>
        <w:ind w:left="567" w:hanging="567"/>
        <w:jc w:val="both"/>
        <w:rPr>
          <w:rFonts w:ascii="Arial" w:hAnsi="Arial" w:cs="Arial"/>
          <w:b/>
          <w:sz w:val="24"/>
          <w:szCs w:val="24"/>
        </w:rPr>
      </w:pPr>
      <w:r>
        <w:rPr>
          <w:rFonts w:ascii="Arial" w:hAnsi="Arial" w:cs="Arial"/>
          <w:b/>
          <w:sz w:val="24"/>
          <w:szCs w:val="24"/>
        </w:rPr>
        <w:t>5</w:t>
      </w:r>
      <w:r w:rsidR="00B82081" w:rsidRPr="00AF1ECB">
        <w:rPr>
          <w:rFonts w:ascii="Arial" w:hAnsi="Arial" w:cs="Arial"/>
          <w:b/>
          <w:sz w:val="24"/>
          <w:szCs w:val="24"/>
        </w:rPr>
        <w:t>.</w:t>
      </w:r>
      <w:r w:rsidR="00B82081" w:rsidRPr="00AF1ECB">
        <w:rPr>
          <w:rFonts w:ascii="Arial" w:hAnsi="Arial" w:cs="Arial"/>
          <w:b/>
          <w:sz w:val="24"/>
          <w:szCs w:val="24"/>
        </w:rPr>
        <w:tab/>
        <w:t>RECOMMENDATIONS</w:t>
      </w:r>
    </w:p>
    <w:p w14:paraId="5B2DA8A1" w14:textId="77777777" w:rsidR="00990981" w:rsidRPr="00AF1ECB" w:rsidRDefault="00B8330B" w:rsidP="00990981">
      <w:pPr>
        <w:pStyle w:val="Default"/>
        <w:rPr>
          <w:rFonts w:ascii="Arial" w:hAnsi="Arial" w:cs="Arial"/>
          <w:color w:val="auto"/>
        </w:rPr>
      </w:pPr>
      <w:r w:rsidRPr="00AF1ECB">
        <w:rPr>
          <w:rFonts w:ascii="Arial" w:hAnsi="Arial" w:cs="Arial"/>
          <w:color w:val="auto"/>
        </w:rPr>
        <w:t>5.1</w:t>
      </w:r>
      <w:r w:rsidRPr="00AF1ECB">
        <w:rPr>
          <w:rFonts w:ascii="Arial" w:hAnsi="Arial" w:cs="Arial"/>
          <w:color w:val="auto"/>
        </w:rPr>
        <w:tab/>
        <w:t xml:space="preserve">Members </w:t>
      </w:r>
      <w:r w:rsidR="00990981" w:rsidRPr="00AF1ECB">
        <w:rPr>
          <w:rFonts w:ascii="Arial" w:hAnsi="Arial" w:cs="Arial"/>
          <w:color w:val="auto"/>
        </w:rPr>
        <w:t>are asked to:</w:t>
      </w:r>
    </w:p>
    <w:p w14:paraId="7671261D" w14:textId="4CF8F5FD" w:rsidR="000A7579" w:rsidRDefault="00990981" w:rsidP="000A7579">
      <w:pPr>
        <w:pStyle w:val="ListParagraph"/>
        <w:numPr>
          <w:ilvl w:val="0"/>
          <w:numId w:val="1"/>
        </w:numPr>
        <w:spacing w:before="40" w:after="120"/>
        <w:ind w:left="993"/>
        <w:jc w:val="both"/>
        <w:rPr>
          <w:rFonts w:ascii="Arial" w:hAnsi="Arial" w:cs="Arial"/>
          <w:sz w:val="24"/>
          <w:szCs w:val="24"/>
        </w:rPr>
      </w:pPr>
      <w:r w:rsidRPr="00AF1ECB">
        <w:rPr>
          <w:rFonts w:ascii="Arial" w:hAnsi="Arial" w:cs="Arial"/>
          <w:b/>
          <w:sz w:val="24"/>
          <w:szCs w:val="24"/>
        </w:rPr>
        <w:t>NOTE</w:t>
      </w:r>
      <w:r w:rsidRPr="00AF1ECB">
        <w:rPr>
          <w:rFonts w:ascii="Arial" w:hAnsi="Arial" w:cs="Arial"/>
          <w:sz w:val="24"/>
          <w:szCs w:val="24"/>
        </w:rPr>
        <w:t xml:space="preserve"> and </w:t>
      </w:r>
      <w:r w:rsidR="000A7579" w:rsidRPr="000326CB">
        <w:rPr>
          <w:rFonts w:ascii="Arial" w:hAnsi="Arial" w:cs="Arial"/>
          <w:b/>
          <w:sz w:val="24"/>
          <w:szCs w:val="24"/>
        </w:rPr>
        <w:t>DISCUSS</w:t>
      </w:r>
      <w:r w:rsidR="000A7579" w:rsidRPr="000326CB">
        <w:rPr>
          <w:rFonts w:ascii="Arial" w:hAnsi="Arial" w:cs="Arial"/>
          <w:sz w:val="24"/>
          <w:szCs w:val="24"/>
        </w:rPr>
        <w:t xml:space="preserve"> the Board Assurance Framework (BAF), acknowledging that it is an iterative document which will be continually updated</w:t>
      </w:r>
    </w:p>
    <w:p w14:paraId="0601CF9E" w14:textId="77777777" w:rsidR="000A7579" w:rsidRPr="000A7579" w:rsidRDefault="000A7579" w:rsidP="000A7579">
      <w:pPr>
        <w:pStyle w:val="ListParagraph"/>
        <w:spacing w:before="40" w:after="120"/>
        <w:ind w:left="993"/>
        <w:jc w:val="both"/>
        <w:rPr>
          <w:rFonts w:ascii="Arial" w:hAnsi="Arial" w:cs="Arial"/>
          <w:sz w:val="12"/>
          <w:szCs w:val="12"/>
        </w:rPr>
      </w:pPr>
    </w:p>
    <w:p w14:paraId="11472513" w14:textId="431AC1F3" w:rsidR="000A7579" w:rsidRDefault="000A7579" w:rsidP="000A7579">
      <w:pPr>
        <w:pStyle w:val="ListParagraph"/>
        <w:numPr>
          <w:ilvl w:val="0"/>
          <w:numId w:val="1"/>
        </w:numPr>
        <w:spacing w:before="40" w:after="40" w:line="256" w:lineRule="auto"/>
        <w:ind w:left="993"/>
        <w:jc w:val="both"/>
        <w:rPr>
          <w:rFonts w:ascii="Arial" w:hAnsi="Arial" w:cs="Arial"/>
          <w:sz w:val="23"/>
          <w:szCs w:val="23"/>
        </w:rPr>
      </w:pPr>
      <w:r>
        <w:rPr>
          <w:rFonts w:ascii="Arial" w:hAnsi="Arial" w:cs="Arial"/>
          <w:b/>
          <w:sz w:val="23"/>
          <w:szCs w:val="23"/>
        </w:rPr>
        <w:t>NOTE</w:t>
      </w:r>
      <w:r>
        <w:rPr>
          <w:rFonts w:ascii="Arial" w:hAnsi="Arial" w:cs="Arial"/>
          <w:sz w:val="23"/>
          <w:szCs w:val="23"/>
        </w:rPr>
        <w:t xml:space="preserve"> the creation of separate entries for Children &amp; Young People’s Services and Maternity Services;</w:t>
      </w:r>
    </w:p>
    <w:p w14:paraId="748F6A08" w14:textId="4C26B444" w:rsidR="000A7579" w:rsidRPr="000A7579" w:rsidRDefault="000A7579" w:rsidP="000A7579">
      <w:pPr>
        <w:spacing w:after="0" w:line="256" w:lineRule="auto"/>
        <w:ind w:left="993"/>
        <w:jc w:val="both"/>
        <w:rPr>
          <w:rFonts w:ascii="Arial" w:hAnsi="Arial" w:cs="Arial"/>
          <w:sz w:val="12"/>
          <w:szCs w:val="12"/>
        </w:rPr>
      </w:pPr>
    </w:p>
    <w:p w14:paraId="68829FE7" w14:textId="2D618564" w:rsidR="00B55EE5" w:rsidRPr="000A7579" w:rsidRDefault="000A7579" w:rsidP="000A7579">
      <w:pPr>
        <w:pStyle w:val="ListParagraph"/>
        <w:numPr>
          <w:ilvl w:val="0"/>
          <w:numId w:val="1"/>
        </w:numPr>
        <w:spacing w:before="40" w:after="40" w:line="256" w:lineRule="auto"/>
        <w:ind w:left="993"/>
        <w:jc w:val="both"/>
        <w:rPr>
          <w:rFonts w:ascii="Arial" w:hAnsi="Arial" w:cs="Arial"/>
          <w:sz w:val="23"/>
          <w:szCs w:val="23"/>
        </w:rPr>
      </w:pPr>
      <w:r w:rsidRPr="000A7579">
        <w:rPr>
          <w:rFonts w:ascii="Arial" w:hAnsi="Arial" w:cs="Arial"/>
          <w:b/>
          <w:sz w:val="23"/>
          <w:szCs w:val="23"/>
        </w:rPr>
        <w:t xml:space="preserve">AGREE </w:t>
      </w:r>
      <w:r w:rsidRPr="000A7579">
        <w:rPr>
          <w:rFonts w:ascii="Arial" w:hAnsi="Arial" w:cs="Arial"/>
          <w:sz w:val="23"/>
          <w:szCs w:val="23"/>
        </w:rPr>
        <w:t>any specific areas where further assurance is required, in order that these may be addressed with the relevant Lead Executive(s).</w:t>
      </w:r>
    </w:p>
    <w:p w14:paraId="0D09F0FA" w14:textId="77777777" w:rsidR="00B55EE5" w:rsidRDefault="00B55EE5" w:rsidP="00990981">
      <w:pPr>
        <w:spacing w:before="40" w:after="0"/>
        <w:ind w:left="1134"/>
        <w:jc w:val="both"/>
        <w:rPr>
          <w:rFonts w:ascii="Arial" w:hAnsi="Arial" w:cs="Arial"/>
          <w:sz w:val="24"/>
          <w:szCs w:val="24"/>
        </w:rPr>
      </w:pPr>
    </w:p>
    <w:p w14:paraId="71AB96C3" w14:textId="12C033A4" w:rsidR="00990981" w:rsidRDefault="00990981" w:rsidP="00A723B6">
      <w:pPr>
        <w:spacing w:before="40" w:after="0"/>
        <w:jc w:val="both"/>
        <w:rPr>
          <w:rFonts w:ascii="Arial" w:hAnsi="Arial" w:cs="Arial"/>
          <w:sz w:val="24"/>
          <w:szCs w:val="24"/>
        </w:rPr>
      </w:pPr>
    </w:p>
    <w:p w14:paraId="7289E607" w14:textId="7FEFD0FF" w:rsidR="00EA4E3E" w:rsidRDefault="00EA4E3E" w:rsidP="00A723B6">
      <w:pPr>
        <w:spacing w:before="40" w:after="0"/>
        <w:jc w:val="both"/>
        <w:rPr>
          <w:rFonts w:ascii="Arial" w:hAnsi="Arial" w:cs="Arial"/>
          <w:sz w:val="24"/>
          <w:szCs w:val="24"/>
        </w:rPr>
      </w:pPr>
    </w:p>
    <w:p w14:paraId="2E31C63E" w14:textId="45C9C51F" w:rsidR="00EA4E3E" w:rsidRDefault="00EA4E3E" w:rsidP="00A723B6">
      <w:pPr>
        <w:spacing w:before="40" w:after="0"/>
        <w:jc w:val="both"/>
        <w:rPr>
          <w:rFonts w:ascii="Arial" w:hAnsi="Arial" w:cs="Arial"/>
          <w:sz w:val="24"/>
          <w:szCs w:val="24"/>
        </w:rPr>
      </w:pPr>
    </w:p>
    <w:p w14:paraId="689C1B43" w14:textId="37131EED" w:rsidR="00EA4E3E" w:rsidRDefault="00EA4E3E" w:rsidP="00A723B6">
      <w:pPr>
        <w:spacing w:before="40" w:after="0"/>
        <w:jc w:val="both"/>
        <w:rPr>
          <w:rFonts w:ascii="Arial" w:hAnsi="Arial" w:cs="Arial"/>
          <w:sz w:val="24"/>
          <w:szCs w:val="24"/>
        </w:rPr>
      </w:pPr>
    </w:p>
    <w:p w14:paraId="73963C4B" w14:textId="77777777" w:rsidR="0052786A" w:rsidRDefault="0052786A" w:rsidP="00A723B6">
      <w:pPr>
        <w:spacing w:before="40" w:after="0"/>
        <w:jc w:val="both"/>
        <w:rPr>
          <w:rFonts w:ascii="Arial" w:hAnsi="Arial" w:cs="Arial"/>
          <w:sz w:val="24"/>
          <w:szCs w:val="24"/>
        </w:rPr>
      </w:pPr>
    </w:p>
    <w:p w14:paraId="7ADFE345" w14:textId="01EAFF33" w:rsidR="00EA4E3E" w:rsidRDefault="00EA4E3E" w:rsidP="00A723B6">
      <w:pPr>
        <w:spacing w:before="40" w:after="0"/>
        <w:jc w:val="both"/>
        <w:rPr>
          <w:rFonts w:ascii="Arial" w:hAnsi="Arial" w:cs="Arial"/>
          <w:sz w:val="24"/>
          <w:szCs w:val="24"/>
        </w:rPr>
      </w:pPr>
    </w:p>
    <w:p w14:paraId="2F4D0532" w14:textId="17B7EEDE" w:rsidR="006D5AF6" w:rsidRDefault="006D5AF6" w:rsidP="00A723B6">
      <w:pPr>
        <w:spacing w:before="40" w:after="0"/>
        <w:jc w:val="both"/>
        <w:rPr>
          <w:rFonts w:ascii="Arial" w:hAnsi="Arial" w:cs="Arial"/>
          <w:sz w:val="24"/>
          <w:szCs w:val="24"/>
        </w:rPr>
      </w:pPr>
    </w:p>
    <w:p w14:paraId="06538581" w14:textId="2B1267AD" w:rsidR="006D5AF6" w:rsidRDefault="006D5AF6" w:rsidP="00A723B6">
      <w:pPr>
        <w:spacing w:before="40" w:after="0"/>
        <w:jc w:val="both"/>
        <w:rPr>
          <w:rFonts w:ascii="Arial" w:hAnsi="Arial" w:cs="Arial"/>
          <w:sz w:val="24"/>
          <w:szCs w:val="24"/>
        </w:rPr>
      </w:pPr>
    </w:p>
    <w:p w14:paraId="7C2025FF" w14:textId="3520818B" w:rsidR="006D5AF6" w:rsidRDefault="006D5AF6" w:rsidP="00A723B6">
      <w:pPr>
        <w:spacing w:before="40" w:after="0"/>
        <w:jc w:val="both"/>
        <w:rPr>
          <w:rFonts w:ascii="Arial" w:hAnsi="Arial" w:cs="Arial"/>
          <w:sz w:val="24"/>
          <w:szCs w:val="24"/>
        </w:rPr>
      </w:pPr>
    </w:p>
    <w:p w14:paraId="3B168F02" w14:textId="4D6E2308" w:rsidR="006D5AF6" w:rsidRDefault="006D5AF6" w:rsidP="00A723B6">
      <w:pPr>
        <w:spacing w:before="40" w:after="0"/>
        <w:jc w:val="both"/>
        <w:rPr>
          <w:rFonts w:ascii="Arial" w:hAnsi="Arial" w:cs="Arial"/>
          <w:sz w:val="24"/>
          <w:szCs w:val="24"/>
        </w:rPr>
      </w:pPr>
    </w:p>
    <w:p w14:paraId="1542BC08" w14:textId="4F70CF96" w:rsidR="006D5AF6" w:rsidRDefault="006D5AF6" w:rsidP="00A723B6">
      <w:pPr>
        <w:spacing w:before="40" w:after="0"/>
        <w:jc w:val="both"/>
        <w:rPr>
          <w:rFonts w:ascii="Arial" w:hAnsi="Arial" w:cs="Arial"/>
          <w:sz w:val="24"/>
          <w:szCs w:val="24"/>
        </w:rPr>
      </w:pPr>
    </w:p>
    <w:p w14:paraId="35D893C5" w14:textId="206E1514" w:rsidR="006D5AF6" w:rsidRDefault="006D5AF6" w:rsidP="00A723B6">
      <w:pPr>
        <w:spacing w:before="40" w:after="0"/>
        <w:jc w:val="both"/>
        <w:rPr>
          <w:rFonts w:ascii="Arial" w:hAnsi="Arial" w:cs="Arial"/>
          <w:sz w:val="24"/>
          <w:szCs w:val="24"/>
        </w:rPr>
      </w:pPr>
    </w:p>
    <w:p w14:paraId="3A2B729D" w14:textId="5AEBBD6E" w:rsidR="006D5AF6" w:rsidRDefault="006D5AF6" w:rsidP="00A723B6">
      <w:pPr>
        <w:spacing w:before="40" w:after="0"/>
        <w:jc w:val="both"/>
        <w:rPr>
          <w:rFonts w:ascii="Arial" w:hAnsi="Arial" w:cs="Arial"/>
          <w:sz w:val="24"/>
          <w:szCs w:val="24"/>
        </w:rPr>
      </w:pPr>
    </w:p>
    <w:p w14:paraId="20CF0AF1" w14:textId="2331CBFF" w:rsidR="006D5AF6" w:rsidRDefault="006D5AF6" w:rsidP="00A723B6">
      <w:pPr>
        <w:spacing w:before="40" w:after="0"/>
        <w:jc w:val="both"/>
        <w:rPr>
          <w:rFonts w:ascii="Arial" w:hAnsi="Arial" w:cs="Arial"/>
          <w:sz w:val="24"/>
          <w:szCs w:val="24"/>
        </w:rPr>
      </w:pPr>
    </w:p>
    <w:p w14:paraId="486BCB48" w14:textId="6BD69002" w:rsidR="006D5AF6" w:rsidRDefault="006D5AF6" w:rsidP="00A723B6">
      <w:pPr>
        <w:spacing w:before="40" w:after="0"/>
        <w:jc w:val="both"/>
        <w:rPr>
          <w:rFonts w:ascii="Arial" w:hAnsi="Arial" w:cs="Arial"/>
          <w:sz w:val="24"/>
          <w:szCs w:val="24"/>
        </w:rPr>
      </w:pPr>
    </w:p>
    <w:p w14:paraId="215F864D" w14:textId="7C13434F" w:rsidR="006D5AF6" w:rsidRDefault="006D5AF6" w:rsidP="00A723B6">
      <w:pPr>
        <w:spacing w:before="40" w:after="0"/>
        <w:jc w:val="both"/>
        <w:rPr>
          <w:rFonts w:ascii="Arial" w:hAnsi="Arial" w:cs="Arial"/>
          <w:sz w:val="24"/>
          <w:szCs w:val="24"/>
        </w:rPr>
      </w:pPr>
    </w:p>
    <w:p w14:paraId="0A0A3699" w14:textId="020014AC" w:rsidR="006D5AF6" w:rsidRDefault="006D5AF6" w:rsidP="00A723B6">
      <w:pPr>
        <w:spacing w:before="40" w:after="0"/>
        <w:jc w:val="both"/>
        <w:rPr>
          <w:rFonts w:ascii="Arial" w:hAnsi="Arial" w:cs="Arial"/>
          <w:sz w:val="24"/>
          <w:szCs w:val="24"/>
        </w:rPr>
      </w:pPr>
    </w:p>
    <w:p w14:paraId="5825AE60" w14:textId="1C49F6FB" w:rsidR="006D5AF6" w:rsidRDefault="006D5AF6" w:rsidP="00A723B6">
      <w:pPr>
        <w:spacing w:before="40" w:after="0"/>
        <w:jc w:val="both"/>
        <w:rPr>
          <w:rFonts w:ascii="Arial" w:hAnsi="Arial" w:cs="Arial"/>
          <w:sz w:val="24"/>
          <w:szCs w:val="24"/>
        </w:rPr>
      </w:pPr>
    </w:p>
    <w:p w14:paraId="5C94CB95" w14:textId="256248DD" w:rsidR="006D5AF6" w:rsidRDefault="006D5AF6" w:rsidP="00A723B6">
      <w:pPr>
        <w:spacing w:before="40" w:after="0"/>
        <w:jc w:val="both"/>
        <w:rPr>
          <w:rFonts w:ascii="Arial" w:hAnsi="Arial" w:cs="Arial"/>
          <w:sz w:val="24"/>
          <w:szCs w:val="24"/>
        </w:rPr>
      </w:pPr>
    </w:p>
    <w:p w14:paraId="4691FDBB" w14:textId="5EBC0D30" w:rsidR="006D5AF6" w:rsidRDefault="006D5AF6" w:rsidP="00A723B6">
      <w:pPr>
        <w:spacing w:before="40" w:after="0"/>
        <w:jc w:val="both"/>
        <w:rPr>
          <w:rFonts w:ascii="Arial" w:hAnsi="Arial" w:cs="Arial"/>
          <w:sz w:val="24"/>
          <w:szCs w:val="24"/>
        </w:rPr>
      </w:pPr>
    </w:p>
    <w:p w14:paraId="6F52E4A5" w14:textId="23C673B4" w:rsidR="006D5AF6" w:rsidRDefault="006D5AF6" w:rsidP="00A723B6">
      <w:pPr>
        <w:spacing w:before="40" w:after="0"/>
        <w:jc w:val="both"/>
        <w:rPr>
          <w:rFonts w:ascii="Arial" w:hAnsi="Arial" w:cs="Arial"/>
          <w:sz w:val="24"/>
          <w:szCs w:val="24"/>
        </w:rPr>
      </w:pPr>
    </w:p>
    <w:p w14:paraId="0F517345" w14:textId="0F197E51" w:rsidR="006D5AF6" w:rsidRDefault="006D5AF6" w:rsidP="00A723B6">
      <w:pPr>
        <w:spacing w:before="40" w:after="0"/>
        <w:jc w:val="both"/>
        <w:rPr>
          <w:rFonts w:ascii="Arial" w:hAnsi="Arial" w:cs="Arial"/>
          <w:sz w:val="24"/>
          <w:szCs w:val="24"/>
        </w:rPr>
      </w:pPr>
    </w:p>
    <w:p w14:paraId="600FB447" w14:textId="6A571D79" w:rsidR="006D5AF6" w:rsidRDefault="006D5AF6" w:rsidP="00A723B6">
      <w:pPr>
        <w:spacing w:before="40" w:after="0"/>
        <w:jc w:val="both"/>
        <w:rPr>
          <w:rFonts w:ascii="Arial" w:hAnsi="Arial" w:cs="Arial"/>
          <w:sz w:val="24"/>
          <w:szCs w:val="24"/>
        </w:rPr>
      </w:pPr>
    </w:p>
    <w:p w14:paraId="2B129C66" w14:textId="0D5AFA65" w:rsidR="009E31D7" w:rsidRDefault="009E31D7" w:rsidP="00A723B6">
      <w:pPr>
        <w:spacing w:before="40" w:after="0"/>
        <w:jc w:val="both"/>
        <w:rPr>
          <w:rFonts w:ascii="Arial" w:hAnsi="Arial" w:cs="Arial"/>
          <w:sz w:val="24"/>
          <w:szCs w:val="24"/>
        </w:rPr>
      </w:pPr>
    </w:p>
    <w:p w14:paraId="7644A7B7" w14:textId="31628612" w:rsidR="009E31D7" w:rsidRDefault="009E31D7" w:rsidP="00A723B6">
      <w:pPr>
        <w:spacing w:before="40" w:after="0"/>
        <w:jc w:val="both"/>
        <w:rPr>
          <w:rFonts w:ascii="Arial" w:hAnsi="Arial" w:cs="Arial"/>
          <w:sz w:val="24"/>
          <w:szCs w:val="24"/>
        </w:rPr>
      </w:pPr>
    </w:p>
    <w:p w14:paraId="2BBE2939" w14:textId="77777777" w:rsidR="009E31D7" w:rsidRDefault="009E31D7" w:rsidP="00A723B6">
      <w:pPr>
        <w:spacing w:before="40" w:after="0"/>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326CDB59" w:rsidR="00034194" w:rsidRPr="00597C2C" w:rsidRDefault="0020539A" w:rsidP="00B06317">
            <w:pPr>
              <w:spacing w:before="80" w:after="80"/>
              <w:rPr>
                <w:rFonts w:ascii="Arial" w:hAnsi="Arial" w:cs="Arial"/>
                <w:b/>
                <w:sz w:val="24"/>
                <w:szCs w:val="24"/>
              </w:rPr>
            </w:pPr>
            <w:r>
              <w:rPr>
                <w:rFonts w:ascii="Arial" w:hAnsi="Arial" w:cs="Arial"/>
                <w:b/>
                <w:sz w:val="24"/>
                <w:szCs w:val="24"/>
              </w:rPr>
              <w:lastRenderedPageBreak/>
              <w:t>Governance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597C2C">
            <w:pPr>
              <w:spacing w:before="40" w:after="4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3E5519E" w14:textId="230667AC" w:rsidR="00F5324A" w:rsidRPr="009B6D5D" w:rsidRDefault="00F64A7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597C2C">
            <w:pPr>
              <w:spacing w:before="40" w:after="4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31A6D22"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597C2C">
            <w:pPr>
              <w:spacing w:before="40" w:after="4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597C2C">
            <w:pPr>
              <w:spacing w:before="40" w:after="4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157D8A64" w:rsidR="00F5324A" w:rsidRPr="009B6D5D" w:rsidRDefault="00F64A7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597C2C">
            <w:pPr>
              <w:spacing w:before="40" w:after="4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9D1FC00" w14:textId="77777777" w:rsidR="00F5324A" w:rsidRPr="009B6D5D" w:rsidRDefault="00E761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A8E6A4B"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D9AE694"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597C2C">
            <w:pPr>
              <w:spacing w:before="40" w:after="4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C44E0">
            <w:pPr>
              <w:spacing w:before="40" w:after="4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4EE87F93"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C44E0">
            <w:pPr>
              <w:spacing w:before="40" w:after="4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597A98A8"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68A7F196"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78892F3B"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0C3D4F" w14:textId="3661F9E1"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C44E0">
            <w:pPr>
              <w:spacing w:before="40" w:after="4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1FE0B46C" w:rsidR="00F5324A" w:rsidRPr="009B6D5D" w:rsidRDefault="00F64A7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0E3C90EA" w:rsidR="00F5324A" w:rsidRPr="00F73494" w:rsidRDefault="00273809" w:rsidP="00DC44E0">
            <w:pPr>
              <w:spacing w:before="40" w:after="40"/>
              <w:jc w:val="both"/>
              <w:rPr>
                <w:rFonts w:ascii="Arial" w:hAnsi="Arial" w:cs="Arial"/>
                <w:sz w:val="20"/>
                <w:szCs w:val="20"/>
              </w:rPr>
            </w:pPr>
            <w:r w:rsidRPr="00F73494">
              <w:rPr>
                <w:rFonts w:ascii="Arial" w:hAnsi="Arial" w:cs="Arial"/>
                <w:sz w:val="20"/>
                <w:szCs w:val="20"/>
              </w:rPr>
              <w:t>Ensuring that the Board and its Sub-Committees make fully informed decisions is dependent on the quality and accuracy of the information presented and considered by those making the decisions. Informed decisions are most likely to impact favourably on the quality, safety and experience of patients and staff.</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77777777" w:rsidR="00F5324A" w:rsidRPr="00F73494" w:rsidRDefault="000953C3" w:rsidP="00DC44E0">
            <w:pPr>
              <w:spacing w:before="40" w:after="40"/>
              <w:ind w:right="96"/>
              <w:rPr>
                <w:rFonts w:ascii="Arial" w:hAnsi="Arial" w:cs="Arial"/>
                <w:sz w:val="20"/>
                <w:szCs w:val="20"/>
              </w:rPr>
            </w:pPr>
            <w:r w:rsidRPr="00F73494">
              <w:rPr>
                <w:rFonts w:ascii="Arial" w:hAnsi="Arial" w:cs="Arial"/>
                <w:sz w:val="20"/>
                <w:szCs w:val="20"/>
              </w:rPr>
              <w:t xml:space="preserve">There are no direct </w:t>
            </w:r>
            <w:r w:rsidR="00575E73" w:rsidRPr="00F73494">
              <w:rPr>
                <w:rFonts w:ascii="Arial" w:hAnsi="Arial" w:cs="Arial"/>
                <w:sz w:val="20"/>
                <w:szCs w:val="20"/>
              </w:rPr>
              <w:t xml:space="preserve">financial implications </w:t>
            </w:r>
            <w:r w:rsidRPr="00F73494">
              <w:rPr>
                <w:rFonts w:ascii="Arial" w:hAnsi="Arial" w:cs="Arial"/>
                <w:sz w:val="20"/>
                <w:szCs w:val="20"/>
              </w:rPr>
              <w:t xml:space="preserve">arising from this </w:t>
            </w:r>
            <w:r w:rsidR="001B361A" w:rsidRPr="00F73494">
              <w:rPr>
                <w:rFonts w:ascii="Arial" w:hAnsi="Arial" w:cs="Arial"/>
                <w:sz w:val="20"/>
                <w:szCs w:val="20"/>
              </w:rPr>
              <w:t>paper</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64A75" w:rsidRPr="00034194" w14:paraId="3F54C1DD" w14:textId="77777777" w:rsidTr="76DC8B58">
        <w:tc>
          <w:tcPr>
            <w:tcW w:w="9245" w:type="dxa"/>
            <w:gridSpan w:val="5"/>
          </w:tcPr>
          <w:p w14:paraId="28AE3C87" w14:textId="3107B2F8" w:rsidR="00F64A75" w:rsidRPr="00F73494" w:rsidRDefault="00F64A75" w:rsidP="00F64A75">
            <w:pPr>
              <w:spacing w:before="40" w:after="40"/>
              <w:ind w:right="96"/>
              <w:rPr>
                <w:rFonts w:ascii="Arial" w:hAnsi="Arial" w:cs="Arial"/>
                <w:sz w:val="20"/>
                <w:szCs w:val="20"/>
              </w:rPr>
            </w:pPr>
            <w:r w:rsidRPr="00F73494">
              <w:rPr>
                <w:rFonts w:ascii="Arial" w:hAnsi="Arial" w:cs="Arial"/>
                <w:sz w:val="20"/>
                <w:szCs w:val="20"/>
              </w:rPr>
              <w:t>Ensuring that the organisation has an effective and evolving Board Assurance Framework (BAF) that supports the Board in delivering its plans and achieving its objectives, is an essential component of the Health Board’s governance arrangements going forward.</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64A75" w:rsidRPr="00034194" w14:paraId="003E8A72" w14:textId="77777777" w:rsidTr="76DC8B58">
        <w:tc>
          <w:tcPr>
            <w:tcW w:w="9245" w:type="dxa"/>
            <w:gridSpan w:val="5"/>
          </w:tcPr>
          <w:p w14:paraId="7F627C11" w14:textId="302871CA" w:rsidR="00F64A75" w:rsidRPr="00F73494" w:rsidRDefault="00F64A75" w:rsidP="00F64A75">
            <w:pPr>
              <w:spacing w:before="40" w:after="40" w:line="259" w:lineRule="auto"/>
              <w:ind w:right="96"/>
              <w:rPr>
                <w:rFonts w:ascii="Arial" w:hAnsi="Arial" w:cs="Arial"/>
                <w:sz w:val="20"/>
                <w:szCs w:val="20"/>
              </w:rPr>
            </w:pPr>
            <w:r w:rsidRPr="00F73494">
              <w:rPr>
                <w:rFonts w:ascii="Arial" w:hAnsi="Arial" w:cs="Arial"/>
                <w:sz w:val="20"/>
                <w:szCs w:val="20"/>
              </w:rPr>
              <w:t>The further development and embedding of the BAF will require a significant amount of work on the part of Executive colleagues and their teams.</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64A75" w:rsidRPr="00034194" w14:paraId="0BF579A2" w14:textId="77777777" w:rsidTr="76DC8B58">
        <w:tc>
          <w:tcPr>
            <w:tcW w:w="9245" w:type="dxa"/>
            <w:gridSpan w:val="5"/>
          </w:tcPr>
          <w:p w14:paraId="6B39300E" w14:textId="55193162" w:rsidR="00F64A75" w:rsidRPr="00F73494" w:rsidRDefault="00F64A75" w:rsidP="00F64A75">
            <w:pPr>
              <w:shd w:val="clear" w:color="auto" w:fill="FFFFFF" w:themeFill="background1"/>
              <w:spacing w:before="40" w:after="40"/>
              <w:jc w:val="both"/>
              <w:rPr>
                <w:rFonts w:ascii="Arial" w:hAnsi="Arial" w:cs="Arial"/>
                <w:sz w:val="20"/>
                <w:szCs w:val="20"/>
                <w:lang w:val="en" w:eastAsia="en-GB"/>
              </w:rPr>
            </w:pPr>
            <w:r w:rsidRPr="00F73494">
              <w:rPr>
                <w:rFonts w:ascii="Arial" w:hAnsi="Arial" w:cs="Arial"/>
                <w:sz w:val="20"/>
                <w:szCs w:val="20"/>
              </w:rPr>
              <w:t xml:space="preserve">The development of the BAF will assist the Board in assessing risk and gathering assurance across all corporate objectives, which span the five ways of working, and the wellbeing goals identified in the Act. </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36E9CC85" w14:textId="77777777" w:rsidR="0021539A" w:rsidRDefault="00AC6F4B" w:rsidP="004E3E80">
            <w:pPr>
              <w:spacing w:before="40" w:after="40"/>
              <w:ind w:right="96"/>
              <w:rPr>
                <w:rFonts w:ascii="Arial" w:hAnsi="Arial" w:cs="Arial"/>
                <w:sz w:val="20"/>
                <w:szCs w:val="20"/>
              </w:rPr>
            </w:pPr>
            <w:r>
              <w:rPr>
                <w:rFonts w:ascii="Arial" w:hAnsi="Arial" w:cs="Arial"/>
                <w:sz w:val="20"/>
                <w:szCs w:val="20"/>
              </w:rPr>
              <w:t>Management Board – 13</w:t>
            </w:r>
            <w:r w:rsidRPr="00AC6F4B">
              <w:rPr>
                <w:rFonts w:ascii="Arial" w:hAnsi="Arial" w:cs="Arial"/>
                <w:sz w:val="20"/>
                <w:szCs w:val="20"/>
                <w:vertAlign w:val="superscript"/>
              </w:rPr>
              <w:t>th</w:t>
            </w:r>
            <w:r>
              <w:rPr>
                <w:rFonts w:ascii="Arial" w:hAnsi="Arial" w:cs="Arial"/>
                <w:sz w:val="20"/>
                <w:szCs w:val="20"/>
              </w:rPr>
              <w:t xml:space="preserve"> March 2024</w:t>
            </w:r>
          </w:p>
          <w:p w14:paraId="285EEADF" w14:textId="5263D849" w:rsidR="00A74C15" w:rsidRPr="00301651" w:rsidRDefault="00A74C15" w:rsidP="004E3E80">
            <w:pPr>
              <w:spacing w:before="40" w:after="40"/>
              <w:ind w:right="96"/>
              <w:rPr>
                <w:rFonts w:ascii="Arial" w:hAnsi="Arial" w:cs="Arial"/>
                <w:sz w:val="20"/>
                <w:szCs w:val="20"/>
              </w:rPr>
            </w:pPr>
            <w:r>
              <w:rPr>
                <w:rFonts w:ascii="Arial" w:hAnsi="Arial" w:cs="Arial"/>
                <w:sz w:val="20"/>
                <w:szCs w:val="20"/>
              </w:rPr>
              <w:t>Audit Committee – 21</w:t>
            </w:r>
            <w:r w:rsidRPr="00A74C15">
              <w:rPr>
                <w:rFonts w:ascii="Arial" w:hAnsi="Arial" w:cs="Arial"/>
                <w:sz w:val="20"/>
                <w:szCs w:val="20"/>
                <w:vertAlign w:val="superscript"/>
              </w:rPr>
              <w:t>st</w:t>
            </w:r>
            <w:r>
              <w:rPr>
                <w:rFonts w:ascii="Arial" w:hAnsi="Arial" w:cs="Arial"/>
                <w:sz w:val="20"/>
                <w:szCs w:val="20"/>
              </w:rPr>
              <w:t xml:space="preserve"> March 2024</w:t>
            </w:r>
          </w:p>
        </w:tc>
      </w:tr>
      <w:tr w:rsidR="00FA4422" w:rsidRPr="00034194" w14:paraId="3E7F5CC5" w14:textId="4A606663" w:rsidTr="00FA4422">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7F035922" w14:textId="2E81AA0A" w:rsidR="00FA4422" w:rsidRPr="00F73494" w:rsidRDefault="00FA4422" w:rsidP="00A74C15">
            <w:pPr>
              <w:spacing w:before="40" w:after="40" w:line="276" w:lineRule="auto"/>
              <w:ind w:left="1456" w:hanging="1456"/>
              <w:jc w:val="both"/>
              <w:rPr>
                <w:rFonts w:ascii="Arial" w:hAnsi="Arial" w:cs="Arial"/>
                <w:sz w:val="20"/>
                <w:szCs w:val="20"/>
              </w:rPr>
            </w:pPr>
            <w:r>
              <w:rPr>
                <w:rFonts w:ascii="Arial" w:hAnsi="Arial" w:cs="Arial"/>
                <w:sz w:val="20"/>
                <w:szCs w:val="20"/>
              </w:rPr>
              <w:t xml:space="preserve">Appendix </w:t>
            </w:r>
            <w:r w:rsidR="000761BE">
              <w:rPr>
                <w:rFonts w:ascii="Arial" w:hAnsi="Arial" w:cs="Arial"/>
                <w:sz w:val="20"/>
                <w:szCs w:val="20"/>
              </w:rPr>
              <w:t>1</w:t>
            </w:r>
          </w:p>
        </w:tc>
        <w:tc>
          <w:tcPr>
            <w:tcW w:w="5848" w:type="dxa"/>
            <w:gridSpan w:val="2"/>
            <w:tcBorders>
              <w:left w:val="nil"/>
            </w:tcBorders>
          </w:tcPr>
          <w:p w14:paraId="6F44AD9E" w14:textId="0EBDAAA3" w:rsidR="00B669BB" w:rsidRPr="00F73494" w:rsidRDefault="00F64A75" w:rsidP="00A74C15">
            <w:pPr>
              <w:spacing w:before="40" w:after="40" w:line="276" w:lineRule="auto"/>
              <w:jc w:val="both"/>
              <w:rPr>
                <w:rFonts w:ascii="Arial" w:hAnsi="Arial" w:cs="Arial"/>
                <w:sz w:val="20"/>
                <w:szCs w:val="20"/>
              </w:rPr>
            </w:pPr>
            <w:r>
              <w:rPr>
                <w:rFonts w:ascii="Arial" w:hAnsi="Arial" w:cs="Arial"/>
                <w:sz w:val="20"/>
                <w:szCs w:val="20"/>
              </w:rPr>
              <w:t>Board Assurance Framework (BAF)</w:t>
            </w:r>
          </w:p>
        </w:tc>
      </w:tr>
    </w:tbl>
    <w:p w14:paraId="4735785D" w14:textId="4E487E81" w:rsidR="000A2CB6" w:rsidRDefault="000A2CB6" w:rsidP="00273809">
      <w:pPr>
        <w:rPr>
          <w:b/>
          <w:bCs/>
          <w:color w:val="FFFFFF"/>
          <w:lang w:eastAsia="en-GB"/>
        </w:rPr>
      </w:pPr>
    </w:p>
    <w:sectPr w:rsidR="000A2CB6" w:rsidSect="0092599C">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B54B8" w14:textId="77777777" w:rsidR="00AD7D92" w:rsidRDefault="00AD7D92" w:rsidP="00C107F2">
      <w:pPr>
        <w:spacing w:after="0" w:line="240" w:lineRule="auto"/>
      </w:pPr>
      <w:r>
        <w:separator/>
      </w:r>
    </w:p>
  </w:endnote>
  <w:endnote w:type="continuationSeparator" w:id="0">
    <w:p w14:paraId="3F60B8A9" w14:textId="77777777" w:rsidR="00AD7D92" w:rsidRDefault="00AD7D9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7359BE08" w:rsidR="00FE61F8" w:rsidRPr="007414CF" w:rsidRDefault="00E84404" w:rsidP="002A102F">
    <w:pPr>
      <w:pStyle w:val="Footer"/>
      <w:pBdr>
        <w:top w:val="single" w:sz="4" w:space="1" w:color="D9D9D9" w:themeColor="background1" w:themeShade="D9"/>
      </w:pBdr>
      <w:tabs>
        <w:tab w:val="clear" w:pos="9026"/>
      </w:tabs>
    </w:pPr>
    <w:r>
      <w:t>Health Board</w:t>
    </w:r>
    <w:r w:rsidR="00430635">
      <w:t xml:space="preserve"> </w:t>
    </w:r>
    <w:r w:rsidR="00336E70">
      <w:t xml:space="preserve">– </w:t>
    </w:r>
    <w:r w:rsidR="00100061">
      <w:t>Thursday</w:t>
    </w:r>
    <w:r w:rsidR="00336E70">
      <w:t xml:space="preserve">, </w:t>
    </w:r>
    <w:r>
      <w:t>28</w:t>
    </w:r>
    <w:r w:rsidRPr="00E84404">
      <w:rPr>
        <w:vertAlign w:val="superscript"/>
      </w:rPr>
      <w:t>th</w:t>
    </w:r>
    <w:r>
      <w:t xml:space="preserve"> </w:t>
    </w:r>
    <w:r w:rsidR="00A54611">
      <w:t>March 2024</w:t>
    </w:r>
    <w:r w:rsidR="00D549D0">
      <w:tab/>
    </w:r>
    <w:r w:rsidR="00D549D0">
      <w:tab/>
    </w:r>
    <w:r w:rsidR="00FE61F8">
      <w:tab/>
    </w:r>
    <w:r w:rsidR="00FE61F8">
      <w:tab/>
    </w:r>
    <w:r w:rsidR="00FE61F8">
      <w:tab/>
      <w:t xml:space="preserve"> </w:t>
    </w:r>
    <w:sdt>
      <w:sdtPr>
        <w:id w:val="-366065495"/>
        <w:docPartObj>
          <w:docPartGallery w:val="Page Numbers (Bottom of Page)"/>
          <w:docPartUnique/>
        </w:docPartObj>
      </w:sdtPr>
      <w:sdtEndPr>
        <w:rPr>
          <w:color w:val="7F7F7F" w:themeColor="background1" w:themeShade="7F"/>
          <w:spacing w:val="60"/>
        </w:rPr>
      </w:sdtEndPr>
      <w:sdtContent>
        <w:r w:rsidR="00FE61F8">
          <w:fldChar w:fldCharType="begin"/>
        </w:r>
        <w:r w:rsidR="00FE61F8">
          <w:instrText xml:space="preserve"> PAGE   \* MERGEFORMAT </w:instrText>
        </w:r>
        <w:r w:rsidR="00FE61F8">
          <w:fldChar w:fldCharType="separate"/>
        </w:r>
        <w:r w:rsidR="00320F40" w:rsidRPr="00320F40">
          <w:rPr>
            <w:b/>
            <w:bCs/>
            <w:noProof/>
          </w:rPr>
          <w:t>1</w:t>
        </w:r>
        <w:r w:rsidR="00FE61F8">
          <w:rPr>
            <w:b/>
            <w:bCs/>
            <w:noProof/>
          </w:rPr>
          <w:fldChar w:fldCharType="end"/>
        </w:r>
        <w:r w:rsidR="00FE61F8">
          <w:rPr>
            <w:b/>
            <w:bCs/>
          </w:rPr>
          <w:t xml:space="preserve"> | </w:t>
        </w:r>
        <w:r w:rsidR="00FE61F8">
          <w:rPr>
            <w:color w:val="7F7F7F" w:themeColor="background1" w:themeShade="7F"/>
            <w:spacing w:val="60"/>
          </w:rPr>
          <w:t>Page</w:t>
        </w:r>
      </w:sdtContent>
    </w:sdt>
  </w:p>
  <w:p w14:paraId="7C70C077" w14:textId="77777777" w:rsidR="00FE61F8" w:rsidRDefault="00FE6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68FF8" w14:textId="77777777" w:rsidR="00AD7D92" w:rsidRDefault="00AD7D92" w:rsidP="00C107F2">
      <w:pPr>
        <w:spacing w:after="0" w:line="240" w:lineRule="auto"/>
      </w:pPr>
      <w:r>
        <w:separator/>
      </w:r>
    </w:p>
  </w:footnote>
  <w:footnote w:type="continuationSeparator" w:id="0">
    <w:p w14:paraId="3A7D48EB" w14:textId="77777777" w:rsidR="00AD7D92" w:rsidRDefault="00AD7D9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25C4"/>
    <w:multiLevelType w:val="hybridMultilevel"/>
    <w:tmpl w:val="14240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B5A77"/>
    <w:multiLevelType w:val="hybridMultilevel"/>
    <w:tmpl w:val="B3E0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115B6"/>
    <w:multiLevelType w:val="hybridMultilevel"/>
    <w:tmpl w:val="24CCEC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5E0"/>
    <w:multiLevelType w:val="hybridMultilevel"/>
    <w:tmpl w:val="F0BE2F70"/>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4" w15:restartNumberingAfterBreak="0">
    <w:nsid w:val="163B0B92"/>
    <w:multiLevelType w:val="multilevel"/>
    <w:tmpl w:val="D9923C18"/>
    <w:lvl w:ilvl="0">
      <w:start w:val="1"/>
      <w:numFmt w:val="decimal"/>
      <w:lvlText w:val="%1."/>
      <w:lvlJc w:val="left"/>
      <w:pPr>
        <w:ind w:left="360" w:hanging="360"/>
      </w:pPr>
    </w:lvl>
    <w:lvl w:ilvl="1">
      <w:start w:val="1"/>
      <w:numFmt w:val="decimal"/>
      <w:lvlText w:val="%1.%2"/>
      <w:lvlJc w:val="left"/>
      <w:pPr>
        <w:ind w:left="8202"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86C0BEA"/>
    <w:multiLevelType w:val="hybridMultilevel"/>
    <w:tmpl w:val="640EC74E"/>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9563847"/>
    <w:multiLevelType w:val="hybridMultilevel"/>
    <w:tmpl w:val="526EE0C0"/>
    <w:lvl w:ilvl="0" w:tplc="62ACDB7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6D65F8"/>
    <w:multiLevelType w:val="hybridMultilevel"/>
    <w:tmpl w:val="3A58C9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B18B0"/>
    <w:multiLevelType w:val="hybridMultilevel"/>
    <w:tmpl w:val="94309518"/>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9" w15:restartNumberingAfterBreak="0">
    <w:nsid w:val="28881D97"/>
    <w:multiLevelType w:val="hybridMultilevel"/>
    <w:tmpl w:val="ABAC58C0"/>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0" w15:restartNumberingAfterBreak="0">
    <w:nsid w:val="37D649B1"/>
    <w:multiLevelType w:val="hybridMultilevel"/>
    <w:tmpl w:val="BFBC3F34"/>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1" w15:restartNumberingAfterBreak="0">
    <w:nsid w:val="3C874046"/>
    <w:multiLevelType w:val="hybridMultilevel"/>
    <w:tmpl w:val="F026A9C8"/>
    <w:lvl w:ilvl="0" w:tplc="08090001">
      <w:start w:val="1"/>
      <w:numFmt w:val="bullet"/>
      <w:lvlText w:val=""/>
      <w:lvlJc w:val="left"/>
      <w:pPr>
        <w:ind w:left="2003" w:hanging="360"/>
      </w:pPr>
      <w:rPr>
        <w:rFonts w:ascii="Symbol" w:hAnsi="Symbol" w:hint="default"/>
      </w:rPr>
    </w:lvl>
    <w:lvl w:ilvl="1" w:tplc="08090003" w:tentative="1">
      <w:start w:val="1"/>
      <w:numFmt w:val="bullet"/>
      <w:lvlText w:val="o"/>
      <w:lvlJc w:val="left"/>
      <w:pPr>
        <w:ind w:left="2723" w:hanging="360"/>
      </w:pPr>
      <w:rPr>
        <w:rFonts w:ascii="Courier New" w:hAnsi="Courier New" w:cs="Courier New" w:hint="default"/>
      </w:rPr>
    </w:lvl>
    <w:lvl w:ilvl="2" w:tplc="08090005" w:tentative="1">
      <w:start w:val="1"/>
      <w:numFmt w:val="bullet"/>
      <w:lvlText w:val=""/>
      <w:lvlJc w:val="left"/>
      <w:pPr>
        <w:ind w:left="3443" w:hanging="360"/>
      </w:pPr>
      <w:rPr>
        <w:rFonts w:ascii="Wingdings" w:hAnsi="Wingdings" w:hint="default"/>
      </w:rPr>
    </w:lvl>
    <w:lvl w:ilvl="3" w:tplc="08090001" w:tentative="1">
      <w:start w:val="1"/>
      <w:numFmt w:val="bullet"/>
      <w:lvlText w:val=""/>
      <w:lvlJc w:val="left"/>
      <w:pPr>
        <w:ind w:left="4163" w:hanging="360"/>
      </w:pPr>
      <w:rPr>
        <w:rFonts w:ascii="Symbol" w:hAnsi="Symbol" w:hint="default"/>
      </w:rPr>
    </w:lvl>
    <w:lvl w:ilvl="4" w:tplc="08090003" w:tentative="1">
      <w:start w:val="1"/>
      <w:numFmt w:val="bullet"/>
      <w:lvlText w:val="o"/>
      <w:lvlJc w:val="left"/>
      <w:pPr>
        <w:ind w:left="4883" w:hanging="360"/>
      </w:pPr>
      <w:rPr>
        <w:rFonts w:ascii="Courier New" w:hAnsi="Courier New" w:cs="Courier New" w:hint="default"/>
      </w:rPr>
    </w:lvl>
    <w:lvl w:ilvl="5" w:tplc="08090005" w:tentative="1">
      <w:start w:val="1"/>
      <w:numFmt w:val="bullet"/>
      <w:lvlText w:val=""/>
      <w:lvlJc w:val="left"/>
      <w:pPr>
        <w:ind w:left="5603" w:hanging="360"/>
      </w:pPr>
      <w:rPr>
        <w:rFonts w:ascii="Wingdings" w:hAnsi="Wingdings" w:hint="default"/>
      </w:rPr>
    </w:lvl>
    <w:lvl w:ilvl="6" w:tplc="08090001" w:tentative="1">
      <w:start w:val="1"/>
      <w:numFmt w:val="bullet"/>
      <w:lvlText w:val=""/>
      <w:lvlJc w:val="left"/>
      <w:pPr>
        <w:ind w:left="6323" w:hanging="360"/>
      </w:pPr>
      <w:rPr>
        <w:rFonts w:ascii="Symbol" w:hAnsi="Symbol" w:hint="default"/>
      </w:rPr>
    </w:lvl>
    <w:lvl w:ilvl="7" w:tplc="08090003" w:tentative="1">
      <w:start w:val="1"/>
      <w:numFmt w:val="bullet"/>
      <w:lvlText w:val="o"/>
      <w:lvlJc w:val="left"/>
      <w:pPr>
        <w:ind w:left="7043" w:hanging="360"/>
      </w:pPr>
      <w:rPr>
        <w:rFonts w:ascii="Courier New" w:hAnsi="Courier New" w:cs="Courier New" w:hint="default"/>
      </w:rPr>
    </w:lvl>
    <w:lvl w:ilvl="8" w:tplc="08090005" w:tentative="1">
      <w:start w:val="1"/>
      <w:numFmt w:val="bullet"/>
      <w:lvlText w:val=""/>
      <w:lvlJc w:val="left"/>
      <w:pPr>
        <w:ind w:left="7763" w:hanging="360"/>
      </w:pPr>
      <w:rPr>
        <w:rFonts w:ascii="Wingdings" w:hAnsi="Wingdings" w:hint="default"/>
      </w:rPr>
    </w:lvl>
  </w:abstractNum>
  <w:abstractNum w:abstractNumId="12" w15:restartNumberingAfterBreak="0">
    <w:nsid w:val="3D511039"/>
    <w:multiLevelType w:val="hybridMultilevel"/>
    <w:tmpl w:val="1B80715C"/>
    <w:lvl w:ilvl="0" w:tplc="0809000B">
      <w:start w:val="1"/>
      <w:numFmt w:val="bullet"/>
      <w:lvlText w:val=""/>
      <w:lvlJc w:val="left"/>
      <w:pPr>
        <w:ind w:left="1283" w:hanging="360"/>
      </w:pPr>
      <w:rPr>
        <w:rFonts w:ascii="Wingdings" w:hAnsi="Wingdings" w:hint="default"/>
      </w:rPr>
    </w:lvl>
    <w:lvl w:ilvl="1" w:tplc="08090003">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3" w15:restartNumberingAfterBreak="0">
    <w:nsid w:val="3E601A3C"/>
    <w:multiLevelType w:val="hybridMultilevel"/>
    <w:tmpl w:val="669AA56A"/>
    <w:lvl w:ilvl="0" w:tplc="62ACDB7C">
      <w:start w:val="1"/>
      <w:numFmt w:val="bullet"/>
      <w:lvlText w:val=""/>
      <w:lvlJc w:val="left"/>
      <w:pPr>
        <w:ind w:left="1354" w:hanging="360"/>
      </w:pPr>
      <w:rPr>
        <w:rFonts w:ascii="Symbol" w:hAnsi="Symbol" w:hint="default"/>
      </w:rPr>
    </w:lvl>
    <w:lvl w:ilvl="1" w:tplc="08090003" w:tentative="1">
      <w:start w:val="1"/>
      <w:numFmt w:val="bullet"/>
      <w:lvlText w:val="o"/>
      <w:lvlJc w:val="left"/>
      <w:pPr>
        <w:ind w:left="2074" w:hanging="360"/>
      </w:pPr>
      <w:rPr>
        <w:rFonts w:ascii="Courier New" w:hAnsi="Courier New" w:cs="Courier New" w:hint="default"/>
      </w:rPr>
    </w:lvl>
    <w:lvl w:ilvl="2" w:tplc="08090005" w:tentative="1">
      <w:start w:val="1"/>
      <w:numFmt w:val="bullet"/>
      <w:lvlText w:val=""/>
      <w:lvlJc w:val="left"/>
      <w:pPr>
        <w:ind w:left="2794" w:hanging="360"/>
      </w:pPr>
      <w:rPr>
        <w:rFonts w:ascii="Wingdings" w:hAnsi="Wingdings" w:hint="default"/>
      </w:rPr>
    </w:lvl>
    <w:lvl w:ilvl="3" w:tplc="08090001" w:tentative="1">
      <w:start w:val="1"/>
      <w:numFmt w:val="bullet"/>
      <w:lvlText w:val=""/>
      <w:lvlJc w:val="left"/>
      <w:pPr>
        <w:ind w:left="3514" w:hanging="360"/>
      </w:pPr>
      <w:rPr>
        <w:rFonts w:ascii="Symbol" w:hAnsi="Symbol" w:hint="default"/>
      </w:rPr>
    </w:lvl>
    <w:lvl w:ilvl="4" w:tplc="08090003" w:tentative="1">
      <w:start w:val="1"/>
      <w:numFmt w:val="bullet"/>
      <w:lvlText w:val="o"/>
      <w:lvlJc w:val="left"/>
      <w:pPr>
        <w:ind w:left="4234" w:hanging="360"/>
      </w:pPr>
      <w:rPr>
        <w:rFonts w:ascii="Courier New" w:hAnsi="Courier New" w:cs="Courier New" w:hint="default"/>
      </w:rPr>
    </w:lvl>
    <w:lvl w:ilvl="5" w:tplc="08090005" w:tentative="1">
      <w:start w:val="1"/>
      <w:numFmt w:val="bullet"/>
      <w:lvlText w:val=""/>
      <w:lvlJc w:val="left"/>
      <w:pPr>
        <w:ind w:left="4954" w:hanging="360"/>
      </w:pPr>
      <w:rPr>
        <w:rFonts w:ascii="Wingdings" w:hAnsi="Wingdings" w:hint="default"/>
      </w:rPr>
    </w:lvl>
    <w:lvl w:ilvl="6" w:tplc="08090001" w:tentative="1">
      <w:start w:val="1"/>
      <w:numFmt w:val="bullet"/>
      <w:lvlText w:val=""/>
      <w:lvlJc w:val="left"/>
      <w:pPr>
        <w:ind w:left="5674" w:hanging="360"/>
      </w:pPr>
      <w:rPr>
        <w:rFonts w:ascii="Symbol" w:hAnsi="Symbol" w:hint="default"/>
      </w:rPr>
    </w:lvl>
    <w:lvl w:ilvl="7" w:tplc="08090003" w:tentative="1">
      <w:start w:val="1"/>
      <w:numFmt w:val="bullet"/>
      <w:lvlText w:val="o"/>
      <w:lvlJc w:val="left"/>
      <w:pPr>
        <w:ind w:left="6394" w:hanging="360"/>
      </w:pPr>
      <w:rPr>
        <w:rFonts w:ascii="Courier New" w:hAnsi="Courier New" w:cs="Courier New" w:hint="default"/>
      </w:rPr>
    </w:lvl>
    <w:lvl w:ilvl="8" w:tplc="08090005" w:tentative="1">
      <w:start w:val="1"/>
      <w:numFmt w:val="bullet"/>
      <w:lvlText w:val=""/>
      <w:lvlJc w:val="left"/>
      <w:pPr>
        <w:ind w:left="7114" w:hanging="360"/>
      </w:pPr>
      <w:rPr>
        <w:rFonts w:ascii="Wingdings" w:hAnsi="Wingdings" w:hint="default"/>
      </w:r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A34DE"/>
    <w:multiLevelType w:val="hybridMultilevel"/>
    <w:tmpl w:val="6C601B24"/>
    <w:lvl w:ilvl="0" w:tplc="0809000F">
      <w:start w:val="1"/>
      <w:numFmt w:val="decimal"/>
      <w:lvlText w:val="%1."/>
      <w:lvlJc w:val="left"/>
      <w:pPr>
        <w:ind w:left="9149"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6" w15:restartNumberingAfterBreak="0">
    <w:nsid w:val="446806A6"/>
    <w:multiLevelType w:val="hybridMultilevel"/>
    <w:tmpl w:val="97587A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A5FE2"/>
    <w:multiLevelType w:val="hybridMultilevel"/>
    <w:tmpl w:val="76B47876"/>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8271604"/>
    <w:multiLevelType w:val="hybridMultilevel"/>
    <w:tmpl w:val="A2ECA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65627"/>
    <w:multiLevelType w:val="hybridMultilevel"/>
    <w:tmpl w:val="9B5C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370A0"/>
    <w:multiLevelType w:val="hybridMultilevel"/>
    <w:tmpl w:val="D65AEB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916880"/>
    <w:multiLevelType w:val="hybridMultilevel"/>
    <w:tmpl w:val="97E4A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F9B5C4A"/>
    <w:multiLevelType w:val="hybridMultilevel"/>
    <w:tmpl w:val="BD96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E4091"/>
    <w:multiLevelType w:val="hybridMultilevel"/>
    <w:tmpl w:val="71C0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E7758"/>
    <w:multiLevelType w:val="hybridMultilevel"/>
    <w:tmpl w:val="55F64608"/>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2EB680B"/>
    <w:multiLevelType w:val="hybridMultilevel"/>
    <w:tmpl w:val="86C476F8"/>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26" w15:restartNumberingAfterBreak="0">
    <w:nsid w:val="7AC76C7A"/>
    <w:multiLevelType w:val="hybridMultilevel"/>
    <w:tmpl w:val="A7F885A2"/>
    <w:lvl w:ilvl="0" w:tplc="62ACDB7C">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7" w15:restartNumberingAfterBreak="0">
    <w:nsid w:val="7EA007B5"/>
    <w:multiLevelType w:val="hybridMultilevel"/>
    <w:tmpl w:val="DBF25C38"/>
    <w:lvl w:ilvl="0" w:tplc="62ACDB7C">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num w:numId="1">
    <w:abstractNumId w:val="14"/>
  </w:num>
  <w:num w:numId="2">
    <w:abstractNumId w:val="15"/>
  </w:num>
  <w:num w:numId="3">
    <w:abstractNumId w:val="0"/>
  </w:num>
  <w:num w:numId="4">
    <w:abstractNumId w:val="9"/>
  </w:num>
  <w:num w:numId="5">
    <w:abstractNumId w:val="3"/>
  </w:num>
  <w:num w:numId="6">
    <w:abstractNumId w:val="23"/>
  </w:num>
  <w:num w:numId="7">
    <w:abstractNumId w:val="21"/>
  </w:num>
  <w:num w:numId="8">
    <w:abstractNumId w:val="27"/>
  </w:num>
  <w:num w:numId="9">
    <w:abstractNumId w:val="12"/>
  </w:num>
  <w:num w:numId="10">
    <w:abstractNumId w:val="11"/>
  </w:num>
  <w:num w:numId="11">
    <w:abstractNumId w:val="4"/>
  </w:num>
  <w:num w:numId="12">
    <w:abstractNumId w:val="13"/>
  </w:num>
  <w:num w:numId="13">
    <w:abstractNumId w:val="26"/>
  </w:num>
  <w:num w:numId="14">
    <w:abstractNumId w:val="6"/>
  </w:num>
  <w:num w:numId="15">
    <w:abstractNumId w:val="18"/>
  </w:num>
  <w:num w:numId="16">
    <w:abstractNumId w:val="17"/>
  </w:num>
  <w:num w:numId="17">
    <w:abstractNumId w:val="24"/>
  </w:num>
  <w:num w:numId="18">
    <w:abstractNumId w:val="2"/>
  </w:num>
  <w:num w:numId="19">
    <w:abstractNumId w:val="20"/>
  </w:num>
  <w:num w:numId="20">
    <w:abstractNumId w:val="16"/>
  </w:num>
  <w:num w:numId="21">
    <w:abstractNumId w:val="5"/>
  </w:num>
  <w:num w:numId="22">
    <w:abstractNumId w:val="7"/>
  </w:num>
  <w:num w:numId="23">
    <w:abstractNumId w:val="8"/>
  </w:num>
  <w:num w:numId="24">
    <w:abstractNumId w:val="10"/>
  </w:num>
  <w:num w:numId="25">
    <w:abstractNumId w:val="25"/>
  </w:num>
  <w:num w:numId="26">
    <w:abstractNumId w:val="1"/>
  </w:num>
  <w:num w:numId="27">
    <w:abstractNumId w:val="22"/>
  </w:num>
  <w:num w:numId="28">
    <w:abstractNumId w:val="19"/>
  </w:num>
  <w:num w:numId="29">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86C"/>
    <w:rsid w:val="00003CA6"/>
    <w:rsid w:val="00004130"/>
    <w:rsid w:val="00007550"/>
    <w:rsid w:val="00010E88"/>
    <w:rsid w:val="00012492"/>
    <w:rsid w:val="00012BBC"/>
    <w:rsid w:val="000143DF"/>
    <w:rsid w:val="0001508B"/>
    <w:rsid w:val="00015D6A"/>
    <w:rsid w:val="00016844"/>
    <w:rsid w:val="00021C60"/>
    <w:rsid w:val="000257DC"/>
    <w:rsid w:val="00030624"/>
    <w:rsid w:val="000326CB"/>
    <w:rsid w:val="00034194"/>
    <w:rsid w:val="00034B9E"/>
    <w:rsid w:val="00034BF1"/>
    <w:rsid w:val="00037485"/>
    <w:rsid w:val="00042FAC"/>
    <w:rsid w:val="00047B94"/>
    <w:rsid w:val="00050F82"/>
    <w:rsid w:val="00052A17"/>
    <w:rsid w:val="000554D1"/>
    <w:rsid w:val="00056A48"/>
    <w:rsid w:val="00060B26"/>
    <w:rsid w:val="00063369"/>
    <w:rsid w:val="000651CF"/>
    <w:rsid w:val="000709C7"/>
    <w:rsid w:val="00070E45"/>
    <w:rsid w:val="00070FF5"/>
    <w:rsid w:val="00073917"/>
    <w:rsid w:val="00075C8B"/>
    <w:rsid w:val="00075D56"/>
    <w:rsid w:val="000761BE"/>
    <w:rsid w:val="00081301"/>
    <w:rsid w:val="00081DFD"/>
    <w:rsid w:val="00083FC0"/>
    <w:rsid w:val="00085961"/>
    <w:rsid w:val="000922C6"/>
    <w:rsid w:val="0009339C"/>
    <w:rsid w:val="000953C3"/>
    <w:rsid w:val="00096BB4"/>
    <w:rsid w:val="0009741F"/>
    <w:rsid w:val="000A2CB6"/>
    <w:rsid w:val="000A4E8A"/>
    <w:rsid w:val="000A4FBA"/>
    <w:rsid w:val="000A7579"/>
    <w:rsid w:val="000B0E79"/>
    <w:rsid w:val="000B2198"/>
    <w:rsid w:val="000C0D3B"/>
    <w:rsid w:val="000C19D0"/>
    <w:rsid w:val="000D047B"/>
    <w:rsid w:val="000D0C0F"/>
    <w:rsid w:val="000D1A34"/>
    <w:rsid w:val="000D3CEF"/>
    <w:rsid w:val="000D445F"/>
    <w:rsid w:val="000D5AE1"/>
    <w:rsid w:val="000E3793"/>
    <w:rsid w:val="000E5011"/>
    <w:rsid w:val="000E5746"/>
    <w:rsid w:val="000F2516"/>
    <w:rsid w:val="000F2C03"/>
    <w:rsid w:val="000F361B"/>
    <w:rsid w:val="000F384B"/>
    <w:rsid w:val="000F7A2B"/>
    <w:rsid w:val="00100061"/>
    <w:rsid w:val="0010295F"/>
    <w:rsid w:val="0010356E"/>
    <w:rsid w:val="00112461"/>
    <w:rsid w:val="00114745"/>
    <w:rsid w:val="0011604D"/>
    <w:rsid w:val="001235AD"/>
    <w:rsid w:val="00123D0C"/>
    <w:rsid w:val="001257FD"/>
    <w:rsid w:val="00130466"/>
    <w:rsid w:val="001318BC"/>
    <w:rsid w:val="00133535"/>
    <w:rsid w:val="00133994"/>
    <w:rsid w:val="00133EA1"/>
    <w:rsid w:val="00134FBB"/>
    <w:rsid w:val="001357F8"/>
    <w:rsid w:val="00135954"/>
    <w:rsid w:val="00135C6E"/>
    <w:rsid w:val="001408AF"/>
    <w:rsid w:val="00141ABF"/>
    <w:rsid w:val="001424CC"/>
    <w:rsid w:val="001428C0"/>
    <w:rsid w:val="00147629"/>
    <w:rsid w:val="0016096B"/>
    <w:rsid w:val="001612BB"/>
    <w:rsid w:val="00163D43"/>
    <w:rsid w:val="00164DF3"/>
    <w:rsid w:val="0016507F"/>
    <w:rsid w:val="00170B89"/>
    <w:rsid w:val="00171888"/>
    <w:rsid w:val="00177971"/>
    <w:rsid w:val="0018353B"/>
    <w:rsid w:val="001951F9"/>
    <w:rsid w:val="00195A4D"/>
    <w:rsid w:val="00197241"/>
    <w:rsid w:val="001A3E0A"/>
    <w:rsid w:val="001A4105"/>
    <w:rsid w:val="001B02EF"/>
    <w:rsid w:val="001B1728"/>
    <w:rsid w:val="001B361A"/>
    <w:rsid w:val="001B39C7"/>
    <w:rsid w:val="001B3BD4"/>
    <w:rsid w:val="001C0E58"/>
    <w:rsid w:val="001C1C6D"/>
    <w:rsid w:val="001C28F4"/>
    <w:rsid w:val="001C2A23"/>
    <w:rsid w:val="001C5875"/>
    <w:rsid w:val="001C7529"/>
    <w:rsid w:val="001D7AD3"/>
    <w:rsid w:val="001D7D7B"/>
    <w:rsid w:val="001E44FC"/>
    <w:rsid w:val="001E5891"/>
    <w:rsid w:val="001E6255"/>
    <w:rsid w:val="001E742A"/>
    <w:rsid w:val="001F0178"/>
    <w:rsid w:val="001F1C2B"/>
    <w:rsid w:val="001F4CF5"/>
    <w:rsid w:val="001F69C7"/>
    <w:rsid w:val="00201C60"/>
    <w:rsid w:val="00202574"/>
    <w:rsid w:val="00204B33"/>
    <w:rsid w:val="0020539A"/>
    <w:rsid w:val="0020654F"/>
    <w:rsid w:val="002070EF"/>
    <w:rsid w:val="002073F2"/>
    <w:rsid w:val="00210128"/>
    <w:rsid w:val="00211CE5"/>
    <w:rsid w:val="0021539A"/>
    <w:rsid w:val="00223F4A"/>
    <w:rsid w:val="0022473A"/>
    <w:rsid w:val="00226E7D"/>
    <w:rsid w:val="002272BB"/>
    <w:rsid w:val="00230691"/>
    <w:rsid w:val="0023086F"/>
    <w:rsid w:val="00231078"/>
    <w:rsid w:val="00233330"/>
    <w:rsid w:val="002352C0"/>
    <w:rsid w:val="00236D94"/>
    <w:rsid w:val="00236F81"/>
    <w:rsid w:val="002377C0"/>
    <w:rsid w:val="00240965"/>
    <w:rsid w:val="00244D70"/>
    <w:rsid w:val="002457B4"/>
    <w:rsid w:val="00252DEA"/>
    <w:rsid w:val="002549F8"/>
    <w:rsid w:val="00255808"/>
    <w:rsid w:val="00255E26"/>
    <w:rsid w:val="0025614E"/>
    <w:rsid w:val="002617D3"/>
    <w:rsid w:val="00262855"/>
    <w:rsid w:val="002653C9"/>
    <w:rsid w:val="00266B83"/>
    <w:rsid w:val="00273809"/>
    <w:rsid w:val="00273C4D"/>
    <w:rsid w:val="00274052"/>
    <w:rsid w:val="00276E07"/>
    <w:rsid w:val="00280314"/>
    <w:rsid w:val="002805D1"/>
    <w:rsid w:val="0028138E"/>
    <w:rsid w:val="00282D74"/>
    <w:rsid w:val="00283107"/>
    <w:rsid w:val="002861A3"/>
    <w:rsid w:val="0028712A"/>
    <w:rsid w:val="00291B70"/>
    <w:rsid w:val="002934E0"/>
    <w:rsid w:val="00294539"/>
    <w:rsid w:val="002957F2"/>
    <w:rsid w:val="00296DE2"/>
    <w:rsid w:val="0029743A"/>
    <w:rsid w:val="002978DC"/>
    <w:rsid w:val="002A102F"/>
    <w:rsid w:val="002A4C7D"/>
    <w:rsid w:val="002A627B"/>
    <w:rsid w:val="002B1616"/>
    <w:rsid w:val="002B2D11"/>
    <w:rsid w:val="002B58E7"/>
    <w:rsid w:val="002C10EA"/>
    <w:rsid w:val="002D0FB1"/>
    <w:rsid w:val="002D318A"/>
    <w:rsid w:val="002D4688"/>
    <w:rsid w:val="002D7609"/>
    <w:rsid w:val="002E2048"/>
    <w:rsid w:val="002E2F34"/>
    <w:rsid w:val="002E7124"/>
    <w:rsid w:val="002F0DCB"/>
    <w:rsid w:val="002F1B7C"/>
    <w:rsid w:val="002F46E1"/>
    <w:rsid w:val="002F67C3"/>
    <w:rsid w:val="0030074F"/>
    <w:rsid w:val="00301651"/>
    <w:rsid w:val="003026F4"/>
    <w:rsid w:val="00305538"/>
    <w:rsid w:val="00305C0E"/>
    <w:rsid w:val="00306C7C"/>
    <w:rsid w:val="003078F3"/>
    <w:rsid w:val="003106AD"/>
    <w:rsid w:val="00312F77"/>
    <w:rsid w:val="00313389"/>
    <w:rsid w:val="0031619C"/>
    <w:rsid w:val="00316600"/>
    <w:rsid w:val="003174CB"/>
    <w:rsid w:val="00320F40"/>
    <w:rsid w:val="00321C20"/>
    <w:rsid w:val="00331BE4"/>
    <w:rsid w:val="003335F4"/>
    <w:rsid w:val="00335D6F"/>
    <w:rsid w:val="003367DB"/>
    <w:rsid w:val="00336E70"/>
    <w:rsid w:val="00336F32"/>
    <w:rsid w:val="003504F9"/>
    <w:rsid w:val="003550DE"/>
    <w:rsid w:val="00356DDF"/>
    <w:rsid w:val="00361A6F"/>
    <w:rsid w:val="00364300"/>
    <w:rsid w:val="0037128E"/>
    <w:rsid w:val="003739A1"/>
    <w:rsid w:val="00375285"/>
    <w:rsid w:val="0037580C"/>
    <w:rsid w:val="003845EE"/>
    <w:rsid w:val="00384E58"/>
    <w:rsid w:val="00391CB6"/>
    <w:rsid w:val="0039254D"/>
    <w:rsid w:val="0039433E"/>
    <w:rsid w:val="003A0729"/>
    <w:rsid w:val="003B0206"/>
    <w:rsid w:val="003B218E"/>
    <w:rsid w:val="003C0FF8"/>
    <w:rsid w:val="003C2B22"/>
    <w:rsid w:val="003C2F4D"/>
    <w:rsid w:val="003C31F3"/>
    <w:rsid w:val="003C4169"/>
    <w:rsid w:val="003C5C23"/>
    <w:rsid w:val="003C67A8"/>
    <w:rsid w:val="003D3414"/>
    <w:rsid w:val="003D655B"/>
    <w:rsid w:val="003E0545"/>
    <w:rsid w:val="003E0E8E"/>
    <w:rsid w:val="003E39A7"/>
    <w:rsid w:val="003F1931"/>
    <w:rsid w:val="003F66A6"/>
    <w:rsid w:val="0040796D"/>
    <w:rsid w:val="00412C37"/>
    <w:rsid w:val="00414894"/>
    <w:rsid w:val="00414B5B"/>
    <w:rsid w:val="00414BB5"/>
    <w:rsid w:val="00417910"/>
    <w:rsid w:val="00420F15"/>
    <w:rsid w:val="00421FF5"/>
    <w:rsid w:val="00422DFE"/>
    <w:rsid w:val="004233E2"/>
    <w:rsid w:val="00423BA2"/>
    <w:rsid w:val="00424E87"/>
    <w:rsid w:val="00425926"/>
    <w:rsid w:val="0042684E"/>
    <w:rsid w:val="00426C36"/>
    <w:rsid w:val="00426C9A"/>
    <w:rsid w:val="00426ECA"/>
    <w:rsid w:val="00430635"/>
    <w:rsid w:val="00432286"/>
    <w:rsid w:val="00437FF9"/>
    <w:rsid w:val="004414A4"/>
    <w:rsid w:val="00446F63"/>
    <w:rsid w:val="00451809"/>
    <w:rsid w:val="0045239E"/>
    <w:rsid w:val="00453011"/>
    <w:rsid w:val="004547B4"/>
    <w:rsid w:val="00457974"/>
    <w:rsid w:val="00461835"/>
    <w:rsid w:val="0046201E"/>
    <w:rsid w:val="0046303B"/>
    <w:rsid w:val="00464FC1"/>
    <w:rsid w:val="00473504"/>
    <w:rsid w:val="004747C7"/>
    <w:rsid w:val="0047573E"/>
    <w:rsid w:val="00477BA7"/>
    <w:rsid w:val="00482384"/>
    <w:rsid w:val="00482395"/>
    <w:rsid w:val="00484FEB"/>
    <w:rsid w:val="0048515C"/>
    <w:rsid w:val="00490F91"/>
    <w:rsid w:val="0049328D"/>
    <w:rsid w:val="00494333"/>
    <w:rsid w:val="00495F80"/>
    <w:rsid w:val="0049734E"/>
    <w:rsid w:val="004A263E"/>
    <w:rsid w:val="004A6C64"/>
    <w:rsid w:val="004B2325"/>
    <w:rsid w:val="004B234D"/>
    <w:rsid w:val="004B465C"/>
    <w:rsid w:val="004B6D34"/>
    <w:rsid w:val="004B754B"/>
    <w:rsid w:val="004B7E0B"/>
    <w:rsid w:val="004B7E89"/>
    <w:rsid w:val="004C0295"/>
    <w:rsid w:val="004C2C8D"/>
    <w:rsid w:val="004C444C"/>
    <w:rsid w:val="004D1D83"/>
    <w:rsid w:val="004D1FF0"/>
    <w:rsid w:val="004D29D9"/>
    <w:rsid w:val="004D3560"/>
    <w:rsid w:val="004D3C45"/>
    <w:rsid w:val="004D419B"/>
    <w:rsid w:val="004D510C"/>
    <w:rsid w:val="004E0D54"/>
    <w:rsid w:val="004E3E80"/>
    <w:rsid w:val="004F03B7"/>
    <w:rsid w:val="004F2D04"/>
    <w:rsid w:val="004F3731"/>
    <w:rsid w:val="005006D7"/>
    <w:rsid w:val="00510B01"/>
    <w:rsid w:val="00510BBE"/>
    <w:rsid w:val="00512716"/>
    <w:rsid w:val="0051555A"/>
    <w:rsid w:val="005161A6"/>
    <w:rsid w:val="00516A7C"/>
    <w:rsid w:val="00521247"/>
    <w:rsid w:val="0052297E"/>
    <w:rsid w:val="00522D3B"/>
    <w:rsid w:val="00523954"/>
    <w:rsid w:val="005240BE"/>
    <w:rsid w:val="005241DE"/>
    <w:rsid w:val="005270CD"/>
    <w:rsid w:val="0052786A"/>
    <w:rsid w:val="005300C8"/>
    <w:rsid w:val="00530FBA"/>
    <w:rsid w:val="00533886"/>
    <w:rsid w:val="0053392A"/>
    <w:rsid w:val="00535828"/>
    <w:rsid w:val="00543F42"/>
    <w:rsid w:val="00543F6B"/>
    <w:rsid w:val="00546089"/>
    <w:rsid w:val="00546DCA"/>
    <w:rsid w:val="00547548"/>
    <w:rsid w:val="005511A5"/>
    <w:rsid w:val="0055200F"/>
    <w:rsid w:val="0055294B"/>
    <w:rsid w:val="00554162"/>
    <w:rsid w:val="0056009D"/>
    <w:rsid w:val="00562AB0"/>
    <w:rsid w:val="00563936"/>
    <w:rsid w:val="00564353"/>
    <w:rsid w:val="00564F3A"/>
    <w:rsid w:val="005656F8"/>
    <w:rsid w:val="00570AA1"/>
    <w:rsid w:val="00575804"/>
    <w:rsid w:val="00575E73"/>
    <w:rsid w:val="00577278"/>
    <w:rsid w:val="00585277"/>
    <w:rsid w:val="005902EB"/>
    <w:rsid w:val="0059098F"/>
    <w:rsid w:val="00594C8C"/>
    <w:rsid w:val="00597C2C"/>
    <w:rsid w:val="005A494E"/>
    <w:rsid w:val="005B0265"/>
    <w:rsid w:val="005B1C7C"/>
    <w:rsid w:val="005B2E45"/>
    <w:rsid w:val="005B349A"/>
    <w:rsid w:val="005B47C6"/>
    <w:rsid w:val="005B5CE1"/>
    <w:rsid w:val="005C0974"/>
    <w:rsid w:val="005C39CC"/>
    <w:rsid w:val="005C5B71"/>
    <w:rsid w:val="005C6FC1"/>
    <w:rsid w:val="005C7CB8"/>
    <w:rsid w:val="005C7EBA"/>
    <w:rsid w:val="005C7F80"/>
    <w:rsid w:val="005D0CDA"/>
    <w:rsid w:val="005D1652"/>
    <w:rsid w:val="005D78AA"/>
    <w:rsid w:val="005E1E8A"/>
    <w:rsid w:val="005E4597"/>
    <w:rsid w:val="005E67FB"/>
    <w:rsid w:val="005F3535"/>
    <w:rsid w:val="006015B7"/>
    <w:rsid w:val="0060466F"/>
    <w:rsid w:val="00616895"/>
    <w:rsid w:val="00616A8F"/>
    <w:rsid w:val="006179C0"/>
    <w:rsid w:val="006227EC"/>
    <w:rsid w:val="006232AB"/>
    <w:rsid w:val="00624140"/>
    <w:rsid w:val="00624C8B"/>
    <w:rsid w:val="0062541D"/>
    <w:rsid w:val="006301DB"/>
    <w:rsid w:val="006313CF"/>
    <w:rsid w:val="00635432"/>
    <w:rsid w:val="00642E85"/>
    <w:rsid w:val="006445A2"/>
    <w:rsid w:val="00645D7D"/>
    <w:rsid w:val="00653312"/>
    <w:rsid w:val="006543E7"/>
    <w:rsid w:val="00655190"/>
    <w:rsid w:val="006602CD"/>
    <w:rsid w:val="00660363"/>
    <w:rsid w:val="00662218"/>
    <w:rsid w:val="00662852"/>
    <w:rsid w:val="00662E52"/>
    <w:rsid w:val="0066344A"/>
    <w:rsid w:val="006648D4"/>
    <w:rsid w:val="00667088"/>
    <w:rsid w:val="006718E2"/>
    <w:rsid w:val="006769DE"/>
    <w:rsid w:val="006805C2"/>
    <w:rsid w:val="006819F1"/>
    <w:rsid w:val="006826FC"/>
    <w:rsid w:val="00683F41"/>
    <w:rsid w:val="0068460E"/>
    <w:rsid w:val="00684E1D"/>
    <w:rsid w:val="00685AE0"/>
    <w:rsid w:val="0068646C"/>
    <w:rsid w:val="006946AA"/>
    <w:rsid w:val="00694959"/>
    <w:rsid w:val="006A14DF"/>
    <w:rsid w:val="006A2AB9"/>
    <w:rsid w:val="006A57E2"/>
    <w:rsid w:val="006A75CF"/>
    <w:rsid w:val="006B05C7"/>
    <w:rsid w:val="006B25CD"/>
    <w:rsid w:val="006B479A"/>
    <w:rsid w:val="006B5DBD"/>
    <w:rsid w:val="006B633C"/>
    <w:rsid w:val="006C0E18"/>
    <w:rsid w:val="006C672D"/>
    <w:rsid w:val="006C6D77"/>
    <w:rsid w:val="006D0678"/>
    <w:rsid w:val="006D0817"/>
    <w:rsid w:val="006D1998"/>
    <w:rsid w:val="006D36EC"/>
    <w:rsid w:val="006D4FC7"/>
    <w:rsid w:val="006D5987"/>
    <w:rsid w:val="006D5AF6"/>
    <w:rsid w:val="006E083D"/>
    <w:rsid w:val="006E4822"/>
    <w:rsid w:val="006E574B"/>
    <w:rsid w:val="006E5977"/>
    <w:rsid w:val="006E5B36"/>
    <w:rsid w:val="006E7519"/>
    <w:rsid w:val="00703CEF"/>
    <w:rsid w:val="00706D74"/>
    <w:rsid w:val="00707C93"/>
    <w:rsid w:val="00711095"/>
    <w:rsid w:val="0071147F"/>
    <w:rsid w:val="007139EB"/>
    <w:rsid w:val="007143A5"/>
    <w:rsid w:val="00716661"/>
    <w:rsid w:val="007225FB"/>
    <w:rsid w:val="007254C9"/>
    <w:rsid w:val="00725CC1"/>
    <w:rsid w:val="0072604C"/>
    <w:rsid w:val="007276B6"/>
    <w:rsid w:val="007346BB"/>
    <w:rsid w:val="00735938"/>
    <w:rsid w:val="00735CA7"/>
    <w:rsid w:val="007366F3"/>
    <w:rsid w:val="00736A6C"/>
    <w:rsid w:val="0074027C"/>
    <w:rsid w:val="00740D53"/>
    <w:rsid w:val="007414CF"/>
    <w:rsid w:val="00741E51"/>
    <w:rsid w:val="00743C6A"/>
    <w:rsid w:val="00743DD9"/>
    <w:rsid w:val="00745E99"/>
    <w:rsid w:val="007462EF"/>
    <w:rsid w:val="00746C81"/>
    <w:rsid w:val="00746F92"/>
    <w:rsid w:val="00750E29"/>
    <w:rsid w:val="0075285E"/>
    <w:rsid w:val="00755738"/>
    <w:rsid w:val="00756130"/>
    <w:rsid w:val="007568FE"/>
    <w:rsid w:val="007624E9"/>
    <w:rsid w:val="00765D79"/>
    <w:rsid w:val="007732FD"/>
    <w:rsid w:val="007736DA"/>
    <w:rsid w:val="00775AF7"/>
    <w:rsid w:val="00776ECF"/>
    <w:rsid w:val="007836D8"/>
    <w:rsid w:val="00783BF3"/>
    <w:rsid w:val="007879B6"/>
    <w:rsid w:val="007A08EF"/>
    <w:rsid w:val="007A4A6E"/>
    <w:rsid w:val="007A6767"/>
    <w:rsid w:val="007A7569"/>
    <w:rsid w:val="007A75E2"/>
    <w:rsid w:val="007A788B"/>
    <w:rsid w:val="007B1281"/>
    <w:rsid w:val="007B1E65"/>
    <w:rsid w:val="007B3775"/>
    <w:rsid w:val="007B4B3D"/>
    <w:rsid w:val="007B4DCB"/>
    <w:rsid w:val="007C58DB"/>
    <w:rsid w:val="007D61FC"/>
    <w:rsid w:val="007D727E"/>
    <w:rsid w:val="007E1531"/>
    <w:rsid w:val="007F0391"/>
    <w:rsid w:val="007F365B"/>
    <w:rsid w:val="007F3B41"/>
    <w:rsid w:val="007F6875"/>
    <w:rsid w:val="00802FD1"/>
    <w:rsid w:val="00804823"/>
    <w:rsid w:val="00807147"/>
    <w:rsid w:val="00810710"/>
    <w:rsid w:val="0081237C"/>
    <w:rsid w:val="008158B0"/>
    <w:rsid w:val="00817BA2"/>
    <w:rsid w:val="00826C37"/>
    <w:rsid w:val="00827A94"/>
    <w:rsid w:val="008301C4"/>
    <w:rsid w:val="00830A53"/>
    <w:rsid w:val="00832ED7"/>
    <w:rsid w:val="008408A4"/>
    <w:rsid w:val="00844E2E"/>
    <w:rsid w:val="00844ED1"/>
    <w:rsid w:val="00847A9E"/>
    <w:rsid w:val="00850070"/>
    <w:rsid w:val="0085132B"/>
    <w:rsid w:val="00851E17"/>
    <w:rsid w:val="008527B3"/>
    <w:rsid w:val="0085405A"/>
    <w:rsid w:val="008562C4"/>
    <w:rsid w:val="00862089"/>
    <w:rsid w:val="00863678"/>
    <w:rsid w:val="008642D1"/>
    <w:rsid w:val="00867D96"/>
    <w:rsid w:val="00870C95"/>
    <w:rsid w:val="00870DD4"/>
    <w:rsid w:val="008714AE"/>
    <w:rsid w:val="00877AC6"/>
    <w:rsid w:val="008800C8"/>
    <w:rsid w:val="0088119B"/>
    <w:rsid w:val="008825C8"/>
    <w:rsid w:val="00885463"/>
    <w:rsid w:val="00886121"/>
    <w:rsid w:val="00886A01"/>
    <w:rsid w:val="00886E52"/>
    <w:rsid w:val="0089040D"/>
    <w:rsid w:val="008934A7"/>
    <w:rsid w:val="00893ECB"/>
    <w:rsid w:val="00896EBD"/>
    <w:rsid w:val="00897DFB"/>
    <w:rsid w:val="008A4172"/>
    <w:rsid w:val="008A4FEF"/>
    <w:rsid w:val="008A7A91"/>
    <w:rsid w:val="008B2144"/>
    <w:rsid w:val="008B2631"/>
    <w:rsid w:val="008B30A4"/>
    <w:rsid w:val="008B3C0C"/>
    <w:rsid w:val="008B7011"/>
    <w:rsid w:val="008B7427"/>
    <w:rsid w:val="008C086E"/>
    <w:rsid w:val="008C15D9"/>
    <w:rsid w:val="008C1799"/>
    <w:rsid w:val="008C372A"/>
    <w:rsid w:val="008D0747"/>
    <w:rsid w:val="008D3090"/>
    <w:rsid w:val="008D3FB7"/>
    <w:rsid w:val="008D5168"/>
    <w:rsid w:val="008D700C"/>
    <w:rsid w:val="008D7493"/>
    <w:rsid w:val="008F5338"/>
    <w:rsid w:val="009005FC"/>
    <w:rsid w:val="00901CA8"/>
    <w:rsid w:val="00904663"/>
    <w:rsid w:val="00904D60"/>
    <w:rsid w:val="0090602F"/>
    <w:rsid w:val="00907DC2"/>
    <w:rsid w:val="0091028A"/>
    <w:rsid w:val="0091076D"/>
    <w:rsid w:val="009112DC"/>
    <w:rsid w:val="00912469"/>
    <w:rsid w:val="00913E81"/>
    <w:rsid w:val="009147F9"/>
    <w:rsid w:val="00923165"/>
    <w:rsid w:val="00925246"/>
    <w:rsid w:val="0092599C"/>
    <w:rsid w:val="00926C4C"/>
    <w:rsid w:val="009270FC"/>
    <w:rsid w:val="009311AC"/>
    <w:rsid w:val="00933475"/>
    <w:rsid w:val="00940627"/>
    <w:rsid w:val="009406DF"/>
    <w:rsid w:val="00946639"/>
    <w:rsid w:val="00947359"/>
    <w:rsid w:val="00950B8B"/>
    <w:rsid w:val="00953DA4"/>
    <w:rsid w:val="00954709"/>
    <w:rsid w:val="00956148"/>
    <w:rsid w:val="0096268C"/>
    <w:rsid w:val="0096296A"/>
    <w:rsid w:val="00963EB5"/>
    <w:rsid w:val="00966B54"/>
    <w:rsid w:val="00967725"/>
    <w:rsid w:val="00970F15"/>
    <w:rsid w:val="00975139"/>
    <w:rsid w:val="00981897"/>
    <w:rsid w:val="009866AA"/>
    <w:rsid w:val="00987066"/>
    <w:rsid w:val="00987FB1"/>
    <w:rsid w:val="0099020D"/>
    <w:rsid w:val="00990981"/>
    <w:rsid w:val="00990C95"/>
    <w:rsid w:val="009928FF"/>
    <w:rsid w:val="0099368F"/>
    <w:rsid w:val="0099421F"/>
    <w:rsid w:val="00997553"/>
    <w:rsid w:val="009A22B6"/>
    <w:rsid w:val="009A77CC"/>
    <w:rsid w:val="009B371E"/>
    <w:rsid w:val="009B42E2"/>
    <w:rsid w:val="009B6D5D"/>
    <w:rsid w:val="009B768F"/>
    <w:rsid w:val="009C0446"/>
    <w:rsid w:val="009C62A9"/>
    <w:rsid w:val="009C71D4"/>
    <w:rsid w:val="009D3E24"/>
    <w:rsid w:val="009D7FEF"/>
    <w:rsid w:val="009E0C8E"/>
    <w:rsid w:val="009E1075"/>
    <w:rsid w:val="009E31D7"/>
    <w:rsid w:val="009E449F"/>
    <w:rsid w:val="009E7AF7"/>
    <w:rsid w:val="009F34E3"/>
    <w:rsid w:val="009F5193"/>
    <w:rsid w:val="00A0170D"/>
    <w:rsid w:val="00A05E45"/>
    <w:rsid w:val="00A12472"/>
    <w:rsid w:val="00A137D0"/>
    <w:rsid w:val="00A15BA6"/>
    <w:rsid w:val="00A21306"/>
    <w:rsid w:val="00A21EEC"/>
    <w:rsid w:val="00A26D1C"/>
    <w:rsid w:val="00A31501"/>
    <w:rsid w:val="00A31E53"/>
    <w:rsid w:val="00A3597C"/>
    <w:rsid w:val="00A35A2A"/>
    <w:rsid w:val="00A360D7"/>
    <w:rsid w:val="00A418A2"/>
    <w:rsid w:val="00A4702E"/>
    <w:rsid w:val="00A524A9"/>
    <w:rsid w:val="00A53B54"/>
    <w:rsid w:val="00A5444E"/>
    <w:rsid w:val="00A54611"/>
    <w:rsid w:val="00A54E79"/>
    <w:rsid w:val="00A61CEA"/>
    <w:rsid w:val="00A61D94"/>
    <w:rsid w:val="00A63625"/>
    <w:rsid w:val="00A71A89"/>
    <w:rsid w:val="00A723B6"/>
    <w:rsid w:val="00A7331D"/>
    <w:rsid w:val="00A73E2B"/>
    <w:rsid w:val="00A74C15"/>
    <w:rsid w:val="00A82B05"/>
    <w:rsid w:val="00A82EFA"/>
    <w:rsid w:val="00A83719"/>
    <w:rsid w:val="00A84280"/>
    <w:rsid w:val="00A85EFF"/>
    <w:rsid w:val="00A87544"/>
    <w:rsid w:val="00A87F9D"/>
    <w:rsid w:val="00A903B7"/>
    <w:rsid w:val="00A93420"/>
    <w:rsid w:val="00A93B72"/>
    <w:rsid w:val="00A96809"/>
    <w:rsid w:val="00AA0E17"/>
    <w:rsid w:val="00AA0F88"/>
    <w:rsid w:val="00AA772E"/>
    <w:rsid w:val="00AB50AF"/>
    <w:rsid w:val="00AB73BA"/>
    <w:rsid w:val="00AB773A"/>
    <w:rsid w:val="00AC0B79"/>
    <w:rsid w:val="00AC14C4"/>
    <w:rsid w:val="00AC200E"/>
    <w:rsid w:val="00AC2058"/>
    <w:rsid w:val="00AC22BB"/>
    <w:rsid w:val="00AC3465"/>
    <w:rsid w:val="00AC5CBA"/>
    <w:rsid w:val="00AC6E8E"/>
    <w:rsid w:val="00AC6F4B"/>
    <w:rsid w:val="00AC7B12"/>
    <w:rsid w:val="00AD060A"/>
    <w:rsid w:val="00AD064D"/>
    <w:rsid w:val="00AD329C"/>
    <w:rsid w:val="00AD7D92"/>
    <w:rsid w:val="00AE07BA"/>
    <w:rsid w:val="00AE5944"/>
    <w:rsid w:val="00AE7892"/>
    <w:rsid w:val="00AF0A8E"/>
    <w:rsid w:val="00AF1ECB"/>
    <w:rsid w:val="00AF4151"/>
    <w:rsid w:val="00B06317"/>
    <w:rsid w:val="00B13BCB"/>
    <w:rsid w:val="00B17731"/>
    <w:rsid w:val="00B2079E"/>
    <w:rsid w:val="00B21F2A"/>
    <w:rsid w:val="00B223E7"/>
    <w:rsid w:val="00B25B82"/>
    <w:rsid w:val="00B25CE3"/>
    <w:rsid w:val="00B25E56"/>
    <w:rsid w:val="00B2728B"/>
    <w:rsid w:val="00B301C7"/>
    <w:rsid w:val="00B31516"/>
    <w:rsid w:val="00B31B85"/>
    <w:rsid w:val="00B3338D"/>
    <w:rsid w:val="00B34211"/>
    <w:rsid w:val="00B3488B"/>
    <w:rsid w:val="00B3532F"/>
    <w:rsid w:val="00B358FA"/>
    <w:rsid w:val="00B442D8"/>
    <w:rsid w:val="00B454A3"/>
    <w:rsid w:val="00B45B91"/>
    <w:rsid w:val="00B53408"/>
    <w:rsid w:val="00B55EE5"/>
    <w:rsid w:val="00B56363"/>
    <w:rsid w:val="00B572EF"/>
    <w:rsid w:val="00B6104E"/>
    <w:rsid w:val="00B643FC"/>
    <w:rsid w:val="00B648BC"/>
    <w:rsid w:val="00B6551E"/>
    <w:rsid w:val="00B65AAF"/>
    <w:rsid w:val="00B669BB"/>
    <w:rsid w:val="00B745C1"/>
    <w:rsid w:val="00B75A3C"/>
    <w:rsid w:val="00B82081"/>
    <w:rsid w:val="00B82455"/>
    <w:rsid w:val="00B8330B"/>
    <w:rsid w:val="00B844AF"/>
    <w:rsid w:val="00B84E17"/>
    <w:rsid w:val="00B872D9"/>
    <w:rsid w:val="00B874F4"/>
    <w:rsid w:val="00B92072"/>
    <w:rsid w:val="00B92EA3"/>
    <w:rsid w:val="00B96EFE"/>
    <w:rsid w:val="00BA0230"/>
    <w:rsid w:val="00BA069A"/>
    <w:rsid w:val="00BA1A07"/>
    <w:rsid w:val="00BA24D2"/>
    <w:rsid w:val="00BA2A07"/>
    <w:rsid w:val="00BA3698"/>
    <w:rsid w:val="00BA74F0"/>
    <w:rsid w:val="00BB3D51"/>
    <w:rsid w:val="00BB4539"/>
    <w:rsid w:val="00BB5DE0"/>
    <w:rsid w:val="00BB72D0"/>
    <w:rsid w:val="00BC241D"/>
    <w:rsid w:val="00BC3EBE"/>
    <w:rsid w:val="00BC6EAF"/>
    <w:rsid w:val="00BD0D0C"/>
    <w:rsid w:val="00BD4F7F"/>
    <w:rsid w:val="00BD5184"/>
    <w:rsid w:val="00BD7853"/>
    <w:rsid w:val="00BE2A81"/>
    <w:rsid w:val="00BE539C"/>
    <w:rsid w:val="00BE5A35"/>
    <w:rsid w:val="00BF2185"/>
    <w:rsid w:val="00C021ED"/>
    <w:rsid w:val="00C04B2A"/>
    <w:rsid w:val="00C107F2"/>
    <w:rsid w:val="00C10FC8"/>
    <w:rsid w:val="00C12D91"/>
    <w:rsid w:val="00C137FB"/>
    <w:rsid w:val="00C15079"/>
    <w:rsid w:val="00C179A7"/>
    <w:rsid w:val="00C21B80"/>
    <w:rsid w:val="00C22C2E"/>
    <w:rsid w:val="00C23325"/>
    <w:rsid w:val="00C236BC"/>
    <w:rsid w:val="00C2522D"/>
    <w:rsid w:val="00C32E8E"/>
    <w:rsid w:val="00C33A04"/>
    <w:rsid w:val="00C34473"/>
    <w:rsid w:val="00C348C2"/>
    <w:rsid w:val="00C436EB"/>
    <w:rsid w:val="00C45D7F"/>
    <w:rsid w:val="00C45E75"/>
    <w:rsid w:val="00C47D60"/>
    <w:rsid w:val="00C47EBD"/>
    <w:rsid w:val="00C500D6"/>
    <w:rsid w:val="00C507D1"/>
    <w:rsid w:val="00C54370"/>
    <w:rsid w:val="00C5681E"/>
    <w:rsid w:val="00C619DB"/>
    <w:rsid w:val="00C64861"/>
    <w:rsid w:val="00C65CF9"/>
    <w:rsid w:val="00C666DC"/>
    <w:rsid w:val="00C678AF"/>
    <w:rsid w:val="00C71A46"/>
    <w:rsid w:val="00C7428B"/>
    <w:rsid w:val="00C7587B"/>
    <w:rsid w:val="00C76C16"/>
    <w:rsid w:val="00C81610"/>
    <w:rsid w:val="00C83B4B"/>
    <w:rsid w:val="00C84688"/>
    <w:rsid w:val="00C8640A"/>
    <w:rsid w:val="00C92CA1"/>
    <w:rsid w:val="00C95B3C"/>
    <w:rsid w:val="00CA0D59"/>
    <w:rsid w:val="00CA0D67"/>
    <w:rsid w:val="00CA2057"/>
    <w:rsid w:val="00CA3502"/>
    <w:rsid w:val="00CA4036"/>
    <w:rsid w:val="00CA50F5"/>
    <w:rsid w:val="00CA6EBB"/>
    <w:rsid w:val="00CB0165"/>
    <w:rsid w:val="00CB1548"/>
    <w:rsid w:val="00CB4C9C"/>
    <w:rsid w:val="00CB613A"/>
    <w:rsid w:val="00CB7D26"/>
    <w:rsid w:val="00CC1D1E"/>
    <w:rsid w:val="00CC4F47"/>
    <w:rsid w:val="00CD3046"/>
    <w:rsid w:val="00CD3D6C"/>
    <w:rsid w:val="00CD466B"/>
    <w:rsid w:val="00CD4971"/>
    <w:rsid w:val="00CD4BE9"/>
    <w:rsid w:val="00CD529E"/>
    <w:rsid w:val="00CD7AA5"/>
    <w:rsid w:val="00CE132B"/>
    <w:rsid w:val="00CE22EC"/>
    <w:rsid w:val="00CE3F14"/>
    <w:rsid w:val="00CE6E03"/>
    <w:rsid w:val="00CF4410"/>
    <w:rsid w:val="00CF6C0A"/>
    <w:rsid w:val="00D02561"/>
    <w:rsid w:val="00D038FA"/>
    <w:rsid w:val="00D05261"/>
    <w:rsid w:val="00D05462"/>
    <w:rsid w:val="00D05D37"/>
    <w:rsid w:val="00D061C3"/>
    <w:rsid w:val="00D10D50"/>
    <w:rsid w:val="00D10FD4"/>
    <w:rsid w:val="00D116C5"/>
    <w:rsid w:val="00D13867"/>
    <w:rsid w:val="00D14AE1"/>
    <w:rsid w:val="00D161C5"/>
    <w:rsid w:val="00D16F04"/>
    <w:rsid w:val="00D1741B"/>
    <w:rsid w:val="00D17BC7"/>
    <w:rsid w:val="00D20BB9"/>
    <w:rsid w:val="00D23F98"/>
    <w:rsid w:val="00D25D9F"/>
    <w:rsid w:val="00D348A8"/>
    <w:rsid w:val="00D349F6"/>
    <w:rsid w:val="00D35418"/>
    <w:rsid w:val="00D36642"/>
    <w:rsid w:val="00D369F4"/>
    <w:rsid w:val="00D36F8D"/>
    <w:rsid w:val="00D42CCA"/>
    <w:rsid w:val="00D45C25"/>
    <w:rsid w:val="00D508F5"/>
    <w:rsid w:val="00D519B7"/>
    <w:rsid w:val="00D53F57"/>
    <w:rsid w:val="00D549D0"/>
    <w:rsid w:val="00D554F1"/>
    <w:rsid w:val="00D6094B"/>
    <w:rsid w:val="00D60EE1"/>
    <w:rsid w:val="00D6139F"/>
    <w:rsid w:val="00D62159"/>
    <w:rsid w:val="00D65EC8"/>
    <w:rsid w:val="00D67D90"/>
    <w:rsid w:val="00D72FF2"/>
    <w:rsid w:val="00D73BA4"/>
    <w:rsid w:val="00D74C99"/>
    <w:rsid w:val="00D758FF"/>
    <w:rsid w:val="00D90005"/>
    <w:rsid w:val="00D9359A"/>
    <w:rsid w:val="00D93691"/>
    <w:rsid w:val="00D96B6F"/>
    <w:rsid w:val="00DA065F"/>
    <w:rsid w:val="00DA39F6"/>
    <w:rsid w:val="00DA4989"/>
    <w:rsid w:val="00DA4D1A"/>
    <w:rsid w:val="00DA630D"/>
    <w:rsid w:val="00DA6F27"/>
    <w:rsid w:val="00DA76AD"/>
    <w:rsid w:val="00DB0CEB"/>
    <w:rsid w:val="00DB1F7E"/>
    <w:rsid w:val="00DB38E1"/>
    <w:rsid w:val="00DB44C2"/>
    <w:rsid w:val="00DB586D"/>
    <w:rsid w:val="00DB6BA7"/>
    <w:rsid w:val="00DC44E0"/>
    <w:rsid w:val="00DC469E"/>
    <w:rsid w:val="00DD0F64"/>
    <w:rsid w:val="00DD2504"/>
    <w:rsid w:val="00DD609C"/>
    <w:rsid w:val="00DD6575"/>
    <w:rsid w:val="00DD7C9E"/>
    <w:rsid w:val="00DE2281"/>
    <w:rsid w:val="00DE3D46"/>
    <w:rsid w:val="00DE4D5C"/>
    <w:rsid w:val="00DE5B2C"/>
    <w:rsid w:val="00DE5F60"/>
    <w:rsid w:val="00DE65A7"/>
    <w:rsid w:val="00DE7E9C"/>
    <w:rsid w:val="00DF5149"/>
    <w:rsid w:val="00DF5F74"/>
    <w:rsid w:val="00E002EA"/>
    <w:rsid w:val="00E01FDB"/>
    <w:rsid w:val="00E0559B"/>
    <w:rsid w:val="00E059D0"/>
    <w:rsid w:val="00E063DF"/>
    <w:rsid w:val="00E06C59"/>
    <w:rsid w:val="00E07AD6"/>
    <w:rsid w:val="00E10303"/>
    <w:rsid w:val="00E13880"/>
    <w:rsid w:val="00E242E5"/>
    <w:rsid w:val="00E252BB"/>
    <w:rsid w:val="00E25836"/>
    <w:rsid w:val="00E31E77"/>
    <w:rsid w:val="00E32880"/>
    <w:rsid w:val="00E36FA6"/>
    <w:rsid w:val="00E413EE"/>
    <w:rsid w:val="00E41CB4"/>
    <w:rsid w:val="00E52D8C"/>
    <w:rsid w:val="00E53B19"/>
    <w:rsid w:val="00E5560F"/>
    <w:rsid w:val="00E60EDE"/>
    <w:rsid w:val="00E63DC0"/>
    <w:rsid w:val="00E65199"/>
    <w:rsid w:val="00E7171A"/>
    <w:rsid w:val="00E76185"/>
    <w:rsid w:val="00E76995"/>
    <w:rsid w:val="00E76B8B"/>
    <w:rsid w:val="00E84404"/>
    <w:rsid w:val="00E857A1"/>
    <w:rsid w:val="00E85BBD"/>
    <w:rsid w:val="00E86242"/>
    <w:rsid w:val="00E91604"/>
    <w:rsid w:val="00E9282D"/>
    <w:rsid w:val="00E940FD"/>
    <w:rsid w:val="00EA253D"/>
    <w:rsid w:val="00EA3A20"/>
    <w:rsid w:val="00EA4E3E"/>
    <w:rsid w:val="00EA5B11"/>
    <w:rsid w:val="00EB00FB"/>
    <w:rsid w:val="00EB02C0"/>
    <w:rsid w:val="00EB0F75"/>
    <w:rsid w:val="00EB2165"/>
    <w:rsid w:val="00EB47EC"/>
    <w:rsid w:val="00EB58EB"/>
    <w:rsid w:val="00EB6B6F"/>
    <w:rsid w:val="00EC4A70"/>
    <w:rsid w:val="00EC5BBC"/>
    <w:rsid w:val="00EC5BCC"/>
    <w:rsid w:val="00ED12FE"/>
    <w:rsid w:val="00ED311B"/>
    <w:rsid w:val="00ED3134"/>
    <w:rsid w:val="00ED5570"/>
    <w:rsid w:val="00ED59ED"/>
    <w:rsid w:val="00EE15B2"/>
    <w:rsid w:val="00EE1773"/>
    <w:rsid w:val="00EE5889"/>
    <w:rsid w:val="00EE6882"/>
    <w:rsid w:val="00EF198A"/>
    <w:rsid w:val="00EF5234"/>
    <w:rsid w:val="00F00AA4"/>
    <w:rsid w:val="00F05051"/>
    <w:rsid w:val="00F11CD2"/>
    <w:rsid w:val="00F14DD3"/>
    <w:rsid w:val="00F158AC"/>
    <w:rsid w:val="00F214CD"/>
    <w:rsid w:val="00F22A3F"/>
    <w:rsid w:val="00F274D5"/>
    <w:rsid w:val="00F3081B"/>
    <w:rsid w:val="00F30C68"/>
    <w:rsid w:val="00F3124F"/>
    <w:rsid w:val="00F31BA7"/>
    <w:rsid w:val="00F32313"/>
    <w:rsid w:val="00F33939"/>
    <w:rsid w:val="00F345D4"/>
    <w:rsid w:val="00F350C6"/>
    <w:rsid w:val="00F359CF"/>
    <w:rsid w:val="00F4159D"/>
    <w:rsid w:val="00F5082D"/>
    <w:rsid w:val="00F531BD"/>
    <w:rsid w:val="00F5324A"/>
    <w:rsid w:val="00F53DE0"/>
    <w:rsid w:val="00F55AB5"/>
    <w:rsid w:val="00F5630D"/>
    <w:rsid w:val="00F578A3"/>
    <w:rsid w:val="00F57C68"/>
    <w:rsid w:val="00F57F40"/>
    <w:rsid w:val="00F601CB"/>
    <w:rsid w:val="00F61155"/>
    <w:rsid w:val="00F6379D"/>
    <w:rsid w:val="00F638D3"/>
    <w:rsid w:val="00F64A75"/>
    <w:rsid w:val="00F67DE7"/>
    <w:rsid w:val="00F73494"/>
    <w:rsid w:val="00F74030"/>
    <w:rsid w:val="00F75462"/>
    <w:rsid w:val="00F776D9"/>
    <w:rsid w:val="00F7793E"/>
    <w:rsid w:val="00F83218"/>
    <w:rsid w:val="00F84DD0"/>
    <w:rsid w:val="00F87121"/>
    <w:rsid w:val="00FA0CA9"/>
    <w:rsid w:val="00FA1E96"/>
    <w:rsid w:val="00FA3F0E"/>
    <w:rsid w:val="00FA4422"/>
    <w:rsid w:val="00FA55A8"/>
    <w:rsid w:val="00FB13F0"/>
    <w:rsid w:val="00FB156D"/>
    <w:rsid w:val="00FB21DA"/>
    <w:rsid w:val="00FB3561"/>
    <w:rsid w:val="00FB478C"/>
    <w:rsid w:val="00FC0477"/>
    <w:rsid w:val="00FC1519"/>
    <w:rsid w:val="00FC31E7"/>
    <w:rsid w:val="00FD023D"/>
    <w:rsid w:val="00FE1439"/>
    <w:rsid w:val="00FE2204"/>
    <w:rsid w:val="00FE5D96"/>
    <w:rsid w:val="00FE61F8"/>
    <w:rsid w:val="00FF1281"/>
    <w:rsid w:val="00FF1307"/>
    <w:rsid w:val="00FF1CE0"/>
    <w:rsid w:val="00FF398B"/>
    <w:rsid w:val="00FF51F0"/>
    <w:rsid w:val="00FF5867"/>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340472903">
      <w:bodyDiv w:val="1"/>
      <w:marLeft w:val="0"/>
      <w:marRight w:val="0"/>
      <w:marTop w:val="0"/>
      <w:marBottom w:val="0"/>
      <w:divBdr>
        <w:top w:val="none" w:sz="0" w:space="0" w:color="auto"/>
        <w:left w:val="none" w:sz="0" w:space="0" w:color="auto"/>
        <w:bottom w:val="none" w:sz="0" w:space="0" w:color="auto"/>
        <w:right w:val="none" w:sz="0" w:space="0" w:color="auto"/>
      </w:divBdr>
    </w:div>
    <w:div w:id="36228712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55DE0"/>
    <w:rsid w:val="00222151"/>
    <w:rsid w:val="00287720"/>
    <w:rsid w:val="002B69E2"/>
    <w:rsid w:val="003928B9"/>
    <w:rsid w:val="0040411F"/>
    <w:rsid w:val="00421F57"/>
    <w:rsid w:val="0045379D"/>
    <w:rsid w:val="005834E7"/>
    <w:rsid w:val="00651601"/>
    <w:rsid w:val="00660510"/>
    <w:rsid w:val="00670051"/>
    <w:rsid w:val="00677728"/>
    <w:rsid w:val="006F57B3"/>
    <w:rsid w:val="00702505"/>
    <w:rsid w:val="007906C7"/>
    <w:rsid w:val="007C63BF"/>
    <w:rsid w:val="007D6E74"/>
    <w:rsid w:val="008319A3"/>
    <w:rsid w:val="008B4811"/>
    <w:rsid w:val="009067DC"/>
    <w:rsid w:val="00950D45"/>
    <w:rsid w:val="00960F66"/>
    <w:rsid w:val="0098147E"/>
    <w:rsid w:val="00997553"/>
    <w:rsid w:val="009E138E"/>
    <w:rsid w:val="00A02A8B"/>
    <w:rsid w:val="00A3793A"/>
    <w:rsid w:val="00AA0E5E"/>
    <w:rsid w:val="00B322F0"/>
    <w:rsid w:val="00BC38B0"/>
    <w:rsid w:val="00C97A1E"/>
    <w:rsid w:val="00CB25FF"/>
    <w:rsid w:val="00D76139"/>
    <w:rsid w:val="00D86291"/>
    <w:rsid w:val="00E94284"/>
    <w:rsid w:val="00EB7BA6"/>
    <w:rsid w:val="00F16CE5"/>
    <w:rsid w:val="00F32019"/>
    <w:rsid w:val="00F94979"/>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18830408dd57e26d3bca4007ab265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d2961deb2b96ccfb393890ed06c5627d"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2.xml><?xml version="1.0" encoding="utf-8"?>
<ds:datastoreItem xmlns:ds="http://schemas.openxmlformats.org/officeDocument/2006/customXml" ds:itemID="{5F5883AF-F592-49E9-ACC1-EDB608627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8611E-05F4-4190-91A3-798BAD897326}">
  <ds:schemaRefs>
    <ds:schemaRef ds:uri="http://purl.org/dc/dcmitype/"/>
    <ds:schemaRef ds:uri="http://schemas.microsoft.com/office/2006/documentManagement/types"/>
    <ds:schemaRef ds:uri="http://purl.org/dc/elements/1.1/"/>
    <ds:schemaRef ds:uri="http://schemas.microsoft.com/office/2006/metadata/properties"/>
    <ds:schemaRef ds:uri="9b811a52-1ccf-4c5c-ad40-34ae811d1956"/>
    <ds:schemaRef ds:uri="http://purl.org/dc/terms/"/>
    <ds:schemaRef ds:uri="7dc4a77c-70c9-40e7-a2b6-422e24bfc9bc"/>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821655E-4934-4A6D-A661-DAF0A6DE2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1520</Words>
  <Characters>8669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4</cp:revision>
  <cp:lastPrinted>2023-10-23T12:12:00Z</cp:lastPrinted>
  <dcterms:created xsi:type="dcterms:W3CDTF">2024-03-11T11:23:00Z</dcterms:created>
  <dcterms:modified xsi:type="dcterms:W3CDTF">2024-03-11T12:18:00Z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