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C273BB" w:rsidRPr="00BE3687" w:rsidP="00C273BB" w14:paraId="3D91D2CB" w14:textId="77777777">
      <w:pPr>
        <w:pStyle w:val="Body"/>
        <w:bidi w:val="0"/>
        <w:ind w:right="540"/>
        <w:jc w:val="center"/>
        <w:outlineLvl w:val="0"/>
        <w:rPr>
          <w:rFonts w:ascii="Verdana" w:eastAsia="Arial Bold" w:hAnsi="Verdana" w:cs="Arial"/>
          <w:b/>
          <w:bCs/>
          <w:color w:val="auto"/>
          <w:sz w:val="28"/>
          <w:szCs w:val="28"/>
          <w:lang w:val="en-GB"/>
        </w:rPr>
      </w:pPr>
      <w:r w:rsidRPr="00BE3687">
        <w:rPr>
          <w:rFonts w:ascii="Verdana" w:hAnsi="Verdana" w:cs="Arial"/>
          <w:b/>
          <w:bCs/>
          <w:color w:val="auto"/>
          <w:sz w:val="28"/>
          <w:szCs w:val="28"/>
          <w:rtl w:val="0"/>
          <w:lang w:val="cy-GB"/>
        </w:rPr>
        <w:t>Bwrdd Iechyd Prifysgol Bae Abertawe</w:t>
      </w:r>
    </w:p>
    <w:p w:rsidR="00C273BB" w:rsidRPr="00BE3687" w:rsidP="00C273BB" w14:paraId="1E50901D" w14:textId="77777777">
      <w:pPr>
        <w:pStyle w:val="Body"/>
        <w:bidi w:val="0"/>
        <w:jc w:val="center"/>
        <w:rPr>
          <w:rFonts w:ascii="Verdana" w:eastAsia="Arial Bold" w:hAnsi="Verdana" w:cs="Arial"/>
          <w:i/>
          <w:iCs/>
          <w:color w:val="FF0000"/>
          <w:sz w:val="24"/>
          <w:szCs w:val="24"/>
          <w:u w:color="FF0000"/>
          <w:lang w:val="en-GB"/>
        </w:rPr>
      </w:pPr>
      <w:r w:rsidRPr="00BE3687">
        <w:rPr>
          <w:rFonts w:ascii="Verdana" w:hAnsi="Verdana" w:cs="Arial"/>
          <w:i/>
          <w:iCs/>
          <w:color w:val="FF0000"/>
          <w:sz w:val="24"/>
          <w:szCs w:val="24"/>
          <w:u w:color="FF0000"/>
          <w:rtl w:val="0"/>
          <w:lang w:val="cy-GB"/>
        </w:rPr>
        <w:t>Heb ei gadarnhau</w:t>
      </w:r>
    </w:p>
    <w:p w:rsidR="00C273BB" w:rsidRPr="00BE3687" w:rsidP="00C273BB" w14:paraId="13B55E43" w14:textId="1148F92D">
      <w:pPr>
        <w:pStyle w:val="Body"/>
        <w:bidi w:val="0"/>
        <w:jc w:val="center"/>
        <w:rPr>
          <w:rFonts w:ascii="Verdana" w:eastAsia="Arial Bold" w:hAnsi="Verdana" w:cs="Arial"/>
          <w:b/>
          <w:color w:val="auto"/>
          <w:sz w:val="24"/>
          <w:szCs w:val="24"/>
          <w:lang w:val="en-GB"/>
        </w:rPr>
      </w:pPr>
      <w:r w:rsidRPr="00BE3687">
        <w:rPr>
          <w:rFonts w:ascii="Verdana" w:hAnsi="Verdana" w:cs="Arial"/>
          <w:b/>
          <w:bCs/>
          <w:color w:val="auto"/>
          <w:sz w:val="24"/>
          <w:szCs w:val="24"/>
          <w:rtl w:val="0"/>
          <w:lang w:val="cy-GB"/>
        </w:rPr>
        <w:t>Cofnodion Cyfarfod y Bwrdd Arbennig</w:t>
      </w:r>
    </w:p>
    <w:p w:rsidR="00C273BB" w:rsidRPr="00BE3687" w:rsidP="00C273BB" w14:paraId="2FEDECE2" w14:textId="378BEA59">
      <w:pPr>
        <w:pStyle w:val="Body"/>
        <w:bidi w:val="0"/>
        <w:jc w:val="center"/>
        <w:rPr>
          <w:rFonts w:ascii="Verdana" w:eastAsia="Arial Bold" w:hAnsi="Verdana" w:cs="Arial"/>
          <w:b/>
          <w:color w:val="auto"/>
          <w:sz w:val="24"/>
          <w:szCs w:val="24"/>
          <w:lang w:val="en-GB"/>
        </w:rPr>
      </w:pPr>
      <w:r w:rsidRPr="00BE3687">
        <w:rPr>
          <w:rFonts w:ascii="Verdana" w:hAnsi="Verdana" w:cs="Arial"/>
          <w:b/>
          <w:bCs/>
          <w:color w:val="auto"/>
          <w:sz w:val="24"/>
          <w:szCs w:val="24"/>
          <w:rtl w:val="0"/>
          <w:lang w:val="cy-GB"/>
        </w:rPr>
        <w:t xml:space="preserve">a gynhaliwyd ar 19 </w:t>
      </w:r>
      <w:r>
        <w:rPr>
          <w:rFonts w:ascii="Verdana" w:eastAsia="Arial Bold" w:hAnsi="Verdana" w:cs="Arial"/>
          <w:b/>
          <w:bCs/>
          <w:color w:val="auto"/>
          <w:sz w:val="24"/>
          <w:szCs w:val="24"/>
          <w:rtl w:val="0"/>
          <w:lang w:val="cy-GB"/>
        </w:rPr>
        <w:t>Rhagfyr 2024 am 9.15am</w:t>
      </w:r>
    </w:p>
    <w:p w:rsidR="00C273BB" w:rsidRPr="00BE3687" w:rsidP="00C273BB" w14:paraId="55A56AF3" w14:textId="77777777">
      <w:pPr>
        <w:pStyle w:val="Body"/>
        <w:bidi w:val="0"/>
        <w:jc w:val="center"/>
        <w:rPr>
          <w:rFonts w:ascii="Verdana" w:eastAsia="Arial Bold" w:hAnsi="Verdana" w:cs="Arial"/>
          <w:b/>
          <w:color w:val="auto"/>
          <w:sz w:val="24"/>
          <w:szCs w:val="24"/>
          <w:lang w:val="en-GB"/>
        </w:rPr>
      </w:pPr>
      <w:r w:rsidRPr="00BE3687">
        <w:rPr>
          <w:rFonts w:ascii="Verdana" w:hAnsi="Verdana" w:cs="Arial"/>
          <w:b/>
          <w:bCs/>
          <w:color w:val="auto"/>
          <w:sz w:val="24"/>
          <w:szCs w:val="24"/>
          <w:rtl w:val="0"/>
          <w:lang w:val="cy-GB"/>
        </w:rPr>
        <w:t>yn Ystafell y Mileniwm, y Pencadlys</w:t>
      </w:r>
    </w:p>
    <w:p w:rsidR="00882AD5" w:rsidRPr="004B1346" w:rsidP="00882AD5" w14:paraId="6EE5AD54" w14:textId="77777777">
      <w:pPr>
        <w:pStyle w:val="Body"/>
        <w:bidi w:val="0"/>
        <w:jc w:val="center"/>
        <w:rPr>
          <w:rFonts w:ascii="Verdana" w:eastAsia="Arial Bold" w:hAnsi="Verdana" w:cs="Arial Bold"/>
          <w:b/>
          <w:color w:val="auto"/>
          <w:sz w:val="24"/>
          <w:szCs w:val="24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294"/>
        <w:gridCol w:w="698"/>
        <w:gridCol w:w="436"/>
        <w:gridCol w:w="5523"/>
      </w:tblGrid>
      <w:tr w14:paraId="3EE05593" w14:textId="77777777" w:rsidTr="00C273BB">
        <w:tblPrEx>
          <w:tblW w:w="9640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9640" w:type="dxa"/>
            <w:gridSpan w:val="5"/>
            <w:shd w:val="clear" w:color="auto" w:fill="auto"/>
          </w:tcPr>
          <w:p w:rsidR="00F56535" w:rsidRPr="004B1346" w:rsidP="00C314A3" w14:paraId="1EB91ED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bdr w:val="none" w:sz="0" w:space="0" w:color="auto"/>
                <w:lang w:val="en-GB"/>
              </w:rPr>
            </w:pPr>
            <w:r w:rsidRPr="004B1346">
              <w:rPr>
                <w:rFonts w:ascii="Verdana" w:eastAsia="Calibri" w:hAnsi="Verdana" w:cs="Arial"/>
                <w:b/>
                <w:bCs/>
                <w:bdr w:val="none" w:sz="0" w:space="0" w:color="auto"/>
                <w:rtl w:val="0"/>
                <w:lang w:val="cy-GB"/>
              </w:rPr>
              <w:t>Aelodau'r Bwrdd a oedd yn Bresennol:</w:t>
            </w:r>
          </w:p>
        </w:tc>
      </w:tr>
      <w:tr w14:paraId="2ED0D886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C273BB" w:rsidRPr="00994849" w:rsidP="00724F34" w14:paraId="113C81BD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Jan Williams </w:t>
            </w:r>
          </w:p>
        </w:tc>
        <w:tc>
          <w:tcPr>
            <w:tcW w:w="992" w:type="dxa"/>
            <w:gridSpan w:val="2"/>
            <w:shd w:val="clear" w:color="auto" w:fill="auto"/>
          </w:tcPr>
          <w:p w:rsidR="00C273BB" w:rsidRPr="00994849" w:rsidP="00724F34" w14:paraId="5949FD0F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(JW)</w:t>
            </w:r>
          </w:p>
        </w:tc>
        <w:tc>
          <w:tcPr>
            <w:tcW w:w="5959" w:type="dxa"/>
            <w:gridSpan w:val="2"/>
            <w:shd w:val="clear" w:color="auto" w:fill="auto"/>
          </w:tcPr>
          <w:p w:rsidR="00C273BB" w:rsidRPr="00994849" w:rsidP="00724F34" w14:paraId="067E1AA5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Cadeirydd</w:t>
            </w:r>
          </w:p>
        </w:tc>
      </w:tr>
      <w:tr w14:paraId="2BD15C1B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C273BB" w:rsidRPr="00994849" w:rsidP="00724F34" w14:paraId="1D0F6972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Stephen Spill </w:t>
            </w:r>
          </w:p>
        </w:tc>
        <w:tc>
          <w:tcPr>
            <w:tcW w:w="992" w:type="dxa"/>
            <w:gridSpan w:val="2"/>
          </w:tcPr>
          <w:p w:rsidR="00C273BB" w:rsidRPr="00994849" w:rsidP="00724F34" w14:paraId="734CE8F1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(SS) 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68915E09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Is-Gadeirydd</w:t>
            </w:r>
          </w:p>
        </w:tc>
      </w:tr>
      <w:tr w14:paraId="7BB9F950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19C753AC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Richard Evans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0EE1BB7D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(RE)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04E26143" w14:textId="3FBA670C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Cyfarwyddwr Meddygol Gweithredol</w:t>
            </w:r>
          </w:p>
        </w:tc>
      </w:tr>
      <w:tr w14:paraId="29B02ABB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289E7830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Jean Church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6275824E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(JC)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5114E55E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Aelod Annibynnol</w:t>
            </w:r>
          </w:p>
        </w:tc>
      </w:tr>
      <w:tr w14:paraId="455F6F7D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56925562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46E26F50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(ALF)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77D51A50" w14:textId="77777777">
            <w:pPr>
              <w:bidi w:val="0"/>
              <w:rPr>
                <w:rFonts w:ascii="Verdana" w:eastAsia="Verdana" w:hAnsi="Verdana" w:cs="Arial"/>
              </w:rPr>
            </w:pPr>
            <w:r w:rsidRPr="00994849">
              <w:rPr>
                <w:rFonts w:ascii="Verdana" w:eastAsia="Verdana" w:hAnsi="Verdana" w:cs="Arial"/>
                <w:rtl w:val="0"/>
                <w:lang w:val="cy-GB"/>
              </w:rPr>
              <w:t>Aelod Annibynnol</w:t>
            </w:r>
          </w:p>
        </w:tc>
      </w:tr>
      <w:tr w14:paraId="2E036778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7944F522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Darren Griffiths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657D1AAD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(DG)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0B754C79" w14:textId="77777777">
            <w:pPr>
              <w:bidi w:val="0"/>
              <w:rPr>
                <w:rFonts w:ascii="Verdana" w:eastAsia="Verdana" w:hAnsi="Verdana" w:cs="Arial"/>
              </w:rPr>
            </w:pPr>
            <w:r w:rsidRPr="00994849">
              <w:rPr>
                <w:rFonts w:ascii="Verdana" w:eastAsia="Verdana" w:hAnsi="Verdana" w:cs="Arial"/>
                <w:rtl w:val="0"/>
                <w:lang w:val="cy-GB"/>
              </w:rPr>
              <w:t xml:space="preserve">Dirprwy Brif Weithredwr Dros Dro a Chyfarwyddwr Cyllid a Pherfformiad </w:t>
            </w:r>
          </w:p>
        </w:tc>
      </w:tr>
      <w:tr w14:paraId="4439AB05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44B61B1E" w14:textId="514D38F0">
            <w:pPr>
              <w:bidi w:val="0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  <w:rtl w:val="0"/>
                <w:lang w:val="cy-GB"/>
              </w:rPr>
              <w:t>Abigail Harris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193B268B" w14:textId="700BCE86">
            <w:pPr>
              <w:bidi w:val="0"/>
              <w:jc w:val="center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  <w:rtl w:val="0"/>
                <w:lang w:val="cy-GB"/>
              </w:rPr>
              <w:t>(AH)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0D425168" w14:textId="1F317FF9">
            <w:pPr>
              <w:bidi w:val="0"/>
              <w:rPr>
                <w:rFonts w:ascii="Verdana" w:eastAsia="Verdana" w:hAnsi="Verdana" w:cs="Arial"/>
              </w:rPr>
            </w:pPr>
            <w:r>
              <w:rPr>
                <w:rFonts w:ascii="Verdana" w:eastAsia="Verdana" w:hAnsi="Verdana" w:cs="Arial"/>
                <w:rtl w:val="0"/>
                <w:lang w:val="cy-GB"/>
              </w:rPr>
              <w:t xml:space="preserve">Prif Weithredwr </w:t>
            </w:r>
          </w:p>
        </w:tc>
      </w:tr>
      <w:tr w14:paraId="6F97AF3D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53A53232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Sarah Jenkins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03838C92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(SJ)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68B47FCC" w14:textId="77777777">
            <w:pPr>
              <w:bidi w:val="0"/>
              <w:rPr>
                <w:rFonts w:ascii="Verdana" w:eastAsia="Verdana" w:hAnsi="Verdana" w:cs="Arial"/>
              </w:rPr>
            </w:pPr>
            <w:r w:rsidRPr="00994849">
              <w:rPr>
                <w:rFonts w:ascii="Verdana" w:eastAsia="Verdana" w:hAnsi="Verdana" w:cs="Arial"/>
                <w:rtl w:val="0"/>
                <w:lang w:val="cy-GB"/>
              </w:rPr>
              <w:t>Cyfarwyddwr Gweithredol Gweithlu Dros Dro</w:t>
            </w:r>
          </w:p>
        </w:tc>
      </w:tr>
      <w:tr w14:paraId="787C2A0C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C273BB" w:rsidRPr="00994849" w:rsidP="00724F34" w14:paraId="3D46B4D9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Deb Lewis </w:t>
            </w:r>
          </w:p>
        </w:tc>
        <w:tc>
          <w:tcPr>
            <w:tcW w:w="992" w:type="dxa"/>
            <w:gridSpan w:val="2"/>
          </w:tcPr>
          <w:p w:rsidR="00C273BB" w:rsidRPr="00994849" w:rsidP="00724F34" w14:paraId="5C94C811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(DL)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52CC08D8" w14:textId="77777777">
            <w:pPr>
              <w:bidi w:val="0"/>
              <w:rPr>
                <w:rFonts w:ascii="Verdana" w:eastAsia="Verdana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Prif Swyddog Gweithredu</w:t>
            </w:r>
          </w:p>
        </w:tc>
      </w:tr>
      <w:tr w14:paraId="65B7D629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4E65F78F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Nicola Matthews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38D703B0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(NM)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3BB" w:rsidRPr="00994849" w:rsidP="00724F34" w14:paraId="2BB54F81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Aelod Annibynnol</w:t>
            </w:r>
          </w:p>
        </w:tc>
      </w:tr>
      <w:tr w14:paraId="2C1DA9F7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C273BB" w:rsidRPr="00994849" w:rsidP="00724F34" w14:paraId="212BD921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Christine Morrell</w:t>
            </w:r>
          </w:p>
        </w:tc>
        <w:tc>
          <w:tcPr>
            <w:tcW w:w="992" w:type="dxa"/>
            <w:gridSpan w:val="2"/>
          </w:tcPr>
          <w:p w:rsidR="00C273BB" w:rsidRPr="00994849" w:rsidP="00724F34" w14:paraId="2A359AE9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(CM) 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6584A0E7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Cyfarwyddwr Therapïau a Gwyddor Iechyd </w:t>
            </w:r>
          </w:p>
        </w:tc>
      </w:tr>
      <w:tr w14:paraId="6078B0BF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C273BB" w:rsidRPr="00994849" w:rsidP="00724F34" w14:paraId="090E3FBA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Reena Owen </w:t>
            </w:r>
          </w:p>
        </w:tc>
        <w:tc>
          <w:tcPr>
            <w:tcW w:w="992" w:type="dxa"/>
            <w:gridSpan w:val="2"/>
          </w:tcPr>
          <w:p w:rsidR="00C273BB" w:rsidRPr="00994849" w:rsidP="00724F34" w14:paraId="02AF71A1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(RO)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1FA6E3AA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Aelod Annibynnol</w:t>
            </w:r>
          </w:p>
        </w:tc>
      </w:tr>
      <w:tr w14:paraId="79D7348D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C273BB" w:rsidRPr="00994849" w:rsidP="00724F34" w14:paraId="112184E1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Hazel Powell </w:t>
            </w:r>
          </w:p>
        </w:tc>
        <w:tc>
          <w:tcPr>
            <w:tcW w:w="992" w:type="dxa"/>
            <w:gridSpan w:val="2"/>
          </w:tcPr>
          <w:p w:rsidR="00C273BB" w:rsidRPr="00994849" w:rsidP="00724F34" w14:paraId="4DF35805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(HP)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0B849F12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Cyfarwyddwr Nyrsio a Phrofiad Cleifion Dros Dro</w:t>
            </w:r>
          </w:p>
        </w:tc>
      </w:tr>
      <w:tr w14:paraId="29BEF5CA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C273BB" w:rsidRPr="00994849" w:rsidP="00724F34" w14:paraId="5007FC35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 xml:space="preserve">Patricia Price </w:t>
            </w:r>
          </w:p>
        </w:tc>
        <w:tc>
          <w:tcPr>
            <w:tcW w:w="992" w:type="dxa"/>
            <w:gridSpan w:val="2"/>
          </w:tcPr>
          <w:p w:rsidR="00C273BB" w:rsidRPr="00994849" w:rsidP="00724F34" w14:paraId="5D63682D" w14:textId="77777777">
            <w:pPr>
              <w:bidi w:val="0"/>
              <w:jc w:val="center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(PP)</w:t>
            </w:r>
          </w:p>
        </w:tc>
        <w:tc>
          <w:tcPr>
            <w:tcW w:w="5959" w:type="dxa"/>
            <w:gridSpan w:val="2"/>
          </w:tcPr>
          <w:p w:rsidR="00C273BB" w:rsidRPr="00994849" w:rsidP="00724F34" w14:paraId="49A067E7" w14:textId="77777777">
            <w:pPr>
              <w:bidi w:val="0"/>
              <w:rPr>
                <w:rFonts w:ascii="Verdana" w:hAnsi="Verdana" w:cs="Arial"/>
              </w:rPr>
            </w:pPr>
            <w:r w:rsidRPr="00994849">
              <w:rPr>
                <w:rFonts w:ascii="Verdana" w:hAnsi="Verdana" w:cs="Arial"/>
                <w:rtl w:val="0"/>
                <w:lang w:val="cy-GB"/>
              </w:rPr>
              <w:t>Aelod Annibynnol</w:t>
            </w:r>
          </w:p>
        </w:tc>
      </w:tr>
      <w:tr w14:paraId="7F3D2CF4" w14:textId="77777777" w:rsidTr="00C273BB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1DE81D4D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 xml:space="preserve">Nuria Zolle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6CB8E16C" w14:textId="77777777">
            <w:pPr>
              <w:bidi w:val="0"/>
              <w:jc w:val="center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(NZ)</w:t>
            </w:r>
          </w:p>
        </w:tc>
        <w:tc>
          <w:tcPr>
            <w:tcW w:w="5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3BB" w:rsidRPr="00994849" w:rsidP="00724F34" w14:paraId="0BACCCE5" w14:textId="77777777">
            <w:pPr>
              <w:bidi w:val="0"/>
              <w:rPr>
                <w:rFonts w:ascii="Verdana" w:eastAsia="Calibri" w:hAnsi="Verdana" w:cs="Arial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Aelod Annibynnol</w:t>
            </w:r>
          </w:p>
        </w:tc>
      </w:tr>
      <w:tr w14:paraId="2933D1E3" w14:textId="77777777" w:rsidTr="00C273BB">
        <w:tblPrEx>
          <w:tblW w:w="9640" w:type="dxa"/>
          <w:jc w:val="center"/>
          <w:tblLook w:val="04A0"/>
        </w:tblPrEx>
        <w:trPr>
          <w:trHeight w:val="310"/>
          <w:jc w:val="center"/>
        </w:trPr>
        <w:tc>
          <w:tcPr>
            <w:tcW w:w="9640" w:type="dxa"/>
            <w:gridSpan w:val="5"/>
          </w:tcPr>
          <w:p w:rsidR="00F56535" w:rsidRPr="004B1346" w:rsidP="00C314A3" w14:paraId="476C84E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bdr w:val="none" w:sz="0" w:space="0" w:color="auto"/>
                <w:lang w:val="en-GB"/>
              </w:rPr>
            </w:pPr>
            <w:r w:rsidRPr="004B1346">
              <w:rPr>
                <w:rFonts w:ascii="Verdana" w:eastAsia="Calibri" w:hAnsi="Verdana" w:cs="Arial"/>
                <w:b/>
                <w:bCs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5E3D3FBE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F56535" w:rsidRPr="004B1346" w:rsidP="00C314A3" w14:paraId="6CCB07E2" w14:textId="32C5FF2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Matt John</w:t>
            </w:r>
          </w:p>
        </w:tc>
        <w:tc>
          <w:tcPr>
            <w:tcW w:w="1134" w:type="dxa"/>
            <w:gridSpan w:val="2"/>
          </w:tcPr>
          <w:p w:rsidR="00F56535" w:rsidRPr="004B1346" w:rsidP="00C314A3" w14:paraId="43FA5034" w14:textId="1D64FE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5523" w:type="dxa"/>
          </w:tcPr>
          <w:p w:rsidR="00F56535" w:rsidRPr="004B1346" w:rsidP="00C314A3" w14:paraId="74E3B254" w14:textId="5AB1319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Cyfarwyddwr Digidol</w:t>
            </w:r>
          </w:p>
        </w:tc>
      </w:tr>
      <w:tr w14:paraId="0796EDC6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F56535" w:rsidRPr="004B1346" w:rsidP="00C314A3" w14:paraId="11A95BA6" w14:textId="6A059AE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Hazel Lloyd </w:t>
            </w:r>
          </w:p>
        </w:tc>
        <w:tc>
          <w:tcPr>
            <w:tcW w:w="1134" w:type="dxa"/>
            <w:gridSpan w:val="2"/>
          </w:tcPr>
          <w:p w:rsidR="00F56535" w:rsidRPr="004B1346" w:rsidP="00AA0562" w14:paraId="292DAB19" w14:textId="7E60D56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(HL)</w:t>
            </w:r>
          </w:p>
        </w:tc>
        <w:tc>
          <w:tcPr>
            <w:tcW w:w="5523" w:type="dxa"/>
          </w:tcPr>
          <w:p w:rsidR="00F56535" w:rsidRPr="004B1346" w:rsidP="00C314A3" w14:paraId="5809B5F9" w14:textId="47A3BFB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Cyfarwyddwr Llywodraethu Corfforaethol </w:t>
            </w:r>
          </w:p>
        </w:tc>
      </w:tr>
      <w:tr w14:paraId="7685DB2C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AA0562" w:rsidP="00C314A3" w14:paraId="05DA612C" w14:textId="04C20F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Claire Mulcahy</w:t>
            </w:r>
          </w:p>
        </w:tc>
        <w:tc>
          <w:tcPr>
            <w:tcW w:w="1134" w:type="dxa"/>
            <w:gridSpan w:val="2"/>
          </w:tcPr>
          <w:p w:rsidR="00AA0562" w:rsidP="00AA0562" w14:paraId="25CE8338" w14:textId="3C301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(CM)</w:t>
            </w:r>
          </w:p>
        </w:tc>
        <w:tc>
          <w:tcPr>
            <w:tcW w:w="5523" w:type="dxa"/>
          </w:tcPr>
          <w:p w:rsidR="00AA0562" w:rsidP="00C314A3" w14:paraId="7E8CB197" w14:textId="1964EAF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Uwch Reolwr Llywodraethu Corfforaethol</w:t>
            </w:r>
          </w:p>
        </w:tc>
      </w:tr>
      <w:tr w14:paraId="7592451E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AA0562" w:rsidP="00C314A3" w14:paraId="065C67D9" w14:textId="056157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Richard Thomas</w:t>
            </w:r>
          </w:p>
        </w:tc>
        <w:tc>
          <w:tcPr>
            <w:tcW w:w="1134" w:type="dxa"/>
            <w:gridSpan w:val="2"/>
          </w:tcPr>
          <w:p w:rsidR="00AA0562" w:rsidP="00AA0562" w14:paraId="2208A329" w14:textId="794B228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5523" w:type="dxa"/>
          </w:tcPr>
          <w:p w:rsidR="00AA0562" w:rsidP="00C314A3" w14:paraId="40681FA1" w14:textId="35C97E6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4849">
              <w:rPr>
                <w:rFonts w:ascii="Verdana" w:eastAsia="Calibri" w:hAnsi="Verdana" w:cs="Arial"/>
                <w:rtl w:val="0"/>
                <w:lang w:val="cy-GB"/>
              </w:rPr>
              <w:t>Cyfarwyddwr Mewnwelediad, Cyfathrebu ac Ymgysylltu</w:t>
            </w:r>
          </w:p>
        </w:tc>
      </w:tr>
      <w:tr w14:paraId="546E9481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9640" w:type="dxa"/>
            <w:gridSpan w:val="5"/>
          </w:tcPr>
          <w:p w:rsidR="00F56535" w:rsidRPr="004B1346" w:rsidP="00C314A3" w14:paraId="6EC3465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bdr w:val="none" w:sz="0" w:space="0" w:color="auto"/>
                <w:lang w:val="en-GB"/>
              </w:rPr>
            </w:pPr>
            <w:r w:rsidRPr="004B1346">
              <w:rPr>
                <w:rFonts w:ascii="Verdana" w:eastAsia="Calibri" w:hAnsi="Verdana" w:cs="Arial"/>
                <w:b/>
                <w:bCs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3B533E6D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F56535" w:rsidRPr="004B1346" w:rsidP="00C314A3" w14:paraId="3144007E" w14:textId="6152F9C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dr w:val="none" w:sz="0" w:space="0" w:color="auto"/>
                <w:lang w:val="en-GB"/>
              </w:rPr>
            </w:pPr>
            <w:r>
              <w:rPr>
                <w:rFonts w:ascii="Verdana" w:eastAsia="Calibri" w:hAnsi="Verdana" w:cs="Arial"/>
                <w:bdr w:val="none" w:sz="0" w:space="0" w:color="auto"/>
                <w:rtl w:val="0"/>
                <w:lang w:val="cy-GB"/>
              </w:rPr>
              <w:t>Jackie Davies</w:t>
            </w:r>
          </w:p>
        </w:tc>
        <w:tc>
          <w:tcPr>
            <w:tcW w:w="1134" w:type="dxa"/>
            <w:gridSpan w:val="2"/>
          </w:tcPr>
          <w:p w:rsidR="00F56535" w:rsidRPr="004B1346" w:rsidP="00C314A3" w14:paraId="18D39D45" w14:textId="7EA431F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bdr w:val="none" w:sz="0" w:space="0" w:color="auto"/>
                <w:lang w:val="en-GB"/>
              </w:rPr>
            </w:pPr>
            <w:r>
              <w:rPr>
                <w:rFonts w:ascii="Verdana" w:eastAsia="Calibri" w:hAnsi="Verdana" w:cs="Arial"/>
                <w:bdr w:val="none" w:sz="0" w:space="0" w:color="auto"/>
                <w:rtl w:val="0"/>
                <w:lang w:val="cy-GB"/>
              </w:rPr>
              <w:t>(JD)</w:t>
            </w:r>
          </w:p>
        </w:tc>
        <w:tc>
          <w:tcPr>
            <w:tcW w:w="5523" w:type="dxa"/>
          </w:tcPr>
          <w:p w:rsidR="00F56535" w:rsidRPr="004B1346" w:rsidP="0099796A" w14:paraId="09451C16" w14:textId="2FFECC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tabs>
                <w:tab w:val="left" w:pos="1720"/>
              </w:tabs>
              <w:bidi w:val="0"/>
              <w:rPr>
                <w:rFonts w:ascii="Verdana" w:eastAsia="Verdana" w:hAnsi="Verdana" w:cs="Arial"/>
                <w:bdr w:val="none" w:sz="0" w:space="0" w:color="auto"/>
                <w:lang w:val="en-GB"/>
              </w:rPr>
            </w:pPr>
            <w:r>
              <w:rPr>
                <w:rFonts w:ascii="Verdana" w:eastAsia="Verdana" w:hAnsi="Verdana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7ED8B15A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C273BB" w:rsidP="00C273BB" w14:paraId="056B6ABC" w14:textId="0148984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dr w:val="none" w:sz="0" w:space="0" w:color="auto"/>
                <w:lang w:val="en-GB"/>
              </w:rPr>
            </w:pPr>
            <w:r>
              <w:rPr>
                <w:rFonts w:ascii="Verdana" w:eastAsia="Calibri" w:hAnsi="Verdana" w:cs="Arial"/>
                <w:bdr w:val="none" w:sz="0" w:space="0" w:color="auto"/>
                <w:rtl w:val="0"/>
                <w:lang w:val="cy-GB"/>
              </w:rPr>
              <w:t>Andrew Griffiths</w:t>
            </w:r>
          </w:p>
        </w:tc>
        <w:tc>
          <w:tcPr>
            <w:tcW w:w="1134" w:type="dxa"/>
            <w:gridSpan w:val="2"/>
          </w:tcPr>
          <w:p w:rsidR="00C273BB" w:rsidP="00C273BB" w14:paraId="04EA673F" w14:textId="5905E9D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bdr w:val="none" w:sz="0" w:space="0" w:color="auto"/>
                <w:lang w:val="en-GB"/>
              </w:rPr>
            </w:pPr>
            <w:r>
              <w:rPr>
                <w:rFonts w:ascii="Verdana" w:eastAsia="Calibri" w:hAnsi="Verdana" w:cs="Arial"/>
                <w:bdr w:val="none" w:sz="0" w:space="0" w:color="auto"/>
                <w:rtl w:val="0"/>
                <w:lang w:val="cy-GB"/>
              </w:rPr>
              <w:t>(AG)</w:t>
            </w:r>
          </w:p>
        </w:tc>
        <w:tc>
          <w:tcPr>
            <w:tcW w:w="5523" w:type="dxa"/>
          </w:tcPr>
          <w:p w:rsidR="00C273BB" w:rsidP="00C273BB" w14:paraId="2F879129" w14:textId="52E8394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tabs>
                <w:tab w:val="left" w:pos="1720"/>
              </w:tabs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Aelod Cyswllt o'r Bwrdd</w:t>
            </w:r>
          </w:p>
        </w:tc>
      </w:tr>
      <w:tr w14:paraId="7DACEC05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C273BB" w:rsidRPr="004B1346" w:rsidP="00C273BB" w14:paraId="038EAB8D" w14:textId="51091B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Andrew Jarrett</w:t>
            </w:r>
          </w:p>
        </w:tc>
        <w:tc>
          <w:tcPr>
            <w:tcW w:w="1134" w:type="dxa"/>
            <w:gridSpan w:val="2"/>
          </w:tcPr>
          <w:p w:rsidR="00C273BB" w:rsidRPr="004B1346" w:rsidP="00C273BB" w14:paraId="1357EC6F" w14:textId="4C1302D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(AJ)</w:t>
            </w:r>
          </w:p>
        </w:tc>
        <w:tc>
          <w:tcPr>
            <w:tcW w:w="5523" w:type="dxa"/>
          </w:tcPr>
          <w:p w:rsidR="00C273BB" w:rsidRPr="004B1346" w:rsidP="00C273BB" w14:paraId="2F16183F" w14:textId="043864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Aelod Cyswllt o'r Bwrdd</w:t>
            </w:r>
          </w:p>
        </w:tc>
      </w:tr>
      <w:tr w14:paraId="27D380FC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C273BB" w:rsidRPr="004B1346" w:rsidP="00C273BB" w14:paraId="6F0FF392" w14:textId="42FEFF3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Keith Lloyd</w:t>
            </w:r>
          </w:p>
        </w:tc>
        <w:tc>
          <w:tcPr>
            <w:tcW w:w="1134" w:type="dxa"/>
            <w:gridSpan w:val="2"/>
          </w:tcPr>
          <w:p w:rsidR="00C273BB" w:rsidRPr="004B1346" w:rsidP="00C273BB" w14:paraId="52001EF3" w14:textId="5B5B424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(KL)</w:t>
            </w:r>
          </w:p>
        </w:tc>
        <w:tc>
          <w:tcPr>
            <w:tcW w:w="5523" w:type="dxa"/>
          </w:tcPr>
          <w:p w:rsidR="00C273BB" w:rsidRPr="004B1346" w:rsidP="00C273BB" w14:paraId="69B0344E" w14:textId="3B0823B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4918860E" w14:textId="77777777" w:rsidTr="00C273BB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983" w:type="dxa"/>
            <w:gridSpan w:val="2"/>
          </w:tcPr>
          <w:p w:rsidR="00C273BB" w:rsidRPr="004B1346" w:rsidP="00C273BB" w14:paraId="7808058E" w14:textId="4D1A48C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Judith Vincent </w:t>
            </w:r>
          </w:p>
        </w:tc>
        <w:tc>
          <w:tcPr>
            <w:tcW w:w="1134" w:type="dxa"/>
            <w:gridSpan w:val="2"/>
          </w:tcPr>
          <w:p w:rsidR="00C273BB" w:rsidRPr="004B1346" w:rsidP="00C273BB" w14:paraId="66CA19C3" w14:textId="09E72E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(JV)</w:t>
            </w:r>
          </w:p>
        </w:tc>
        <w:tc>
          <w:tcPr>
            <w:tcW w:w="5523" w:type="dxa"/>
          </w:tcPr>
          <w:p w:rsidR="00C273BB" w:rsidRPr="004B1346" w:rsidP="00C273BB" w14:paraId="724B2D5F" w14:textId="16DC269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Aelod Cyswllt o'r Bwrdd</w:t>
            </w:r>
          </w:p>
        </w:tc>
      </w:tr>
    </w:tbl>
    <w:p w:rsidR="00F56535" w:rsidRPr="004B1346" w:rsidP="001814A1" w14:paraId="06FDA66D" w14:textId="77777777">
      <w:pPr>
        <w:bidi w:val="0"/>
        <w:ind w:left="2160" w:hanging="2160"/>
        <w:rPr>
          <w:rFonts w:ascii="Verdana" w:hAnsi="Verdana" w:cs="Arial"/>
          <w:u w:color="000000"/>
          <w:lang w:eastAsia="en-GB"/>
        </w:rPr>
      </w:pPr>
    </w:p>
    <w:p w:rsidR="002917F4" w:rsidRPr="004B1346" w:rsidP="00301D7D" w14:paraId="04EA4D9C" w14:textId="77777777">
      <w:pPr>
        <w:bidi w:val="0"/>
        <w:ind w:left="2880" w:hanging="2880"/>
        <w:rPr>
          <w:rFonts w:ascii="Verdana" w:eastAsia="Arial Bold" w:hAnsi="Verdana" w:cs="Arial"/>
        </w:rPr>
      </w:pP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8363"/>
      </w:tblGrid>
      <w:tr w14:paraId="1BCBA94F" w14:textId="77777777" w:rsidTr="00F56535">
        <w:tblPrEx>
          <w:tblW w:w="10206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521C88" w14:paraId="2BB01192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4B1346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836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521C88" w14:paraId="1C9ED4D9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</w:p>
        </w:tc>
      </w:tr>
      <w:tr w14:paraId="390FB5DC" w14:textId="77777777" w:rsidTr="00221819">
        <w:tblPrEx>
          <w:tblW w:w="10206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1B56C6" w14:paraId="6F2AF77D" w14:textId="0044732A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210/24</w:t>
            </w:r>
          </w:p>
        </w:tc>
        <w:tc>
          <w:tcPr>
            <w:tcW w:w="836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95014B" w14:paraId="5E6574AA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4B1346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AC YMDDIHEURIADAU</w:t>
            </w:r>
            <w:r w:rsidRPr="004B1346">
              <w:rPr>
                <w:rFonts w:ascii="Verdana" w:hAnsi="Verdana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36DA8B70" w14:textId="77777777" w:rsidTr="00F56535">
        <w:tblPrEx>
          <w:tblW w:w="10206" w:type="dxa"/>
          <w:tblInd w:w="-5" w:type="dxa"/>
          <w:tblLayout w:type="fixed"/>
          <w:tblLook w:val="04A0"/>
        </w:tblPrEx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95014B" w14:paraId="2AC07949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</w:p>
        </w:tc>
        <w:tc>
          <w:tcPr>
            <w:tcW w:w="836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99796A" w:rsidP="0099796A" w14:paraId="6C5A1C27" w14:textId="0CBA12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Estynnodd JW groeso cynnes i’r cyfarfod ac esboniodd y rhesymeg dros gynnal cyfarfod arbennig, y tu allan i gylchred busnes arferol y Bwrdd.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Yna nododd JW ddiben y cyfarfod: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ystyried y cynlluniau a’r camau gweithredu sydd eu hangen i gyflawni, neu wella ar, y diffyg o £43.7m ar ddiwedd y flwyddyn, Mawrth 2025.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Bu’n rhaid i’r Bwrdd hefyd leoli BIPBA i ddechrau blwyddyn ariannol 2025/26 gyda’r lefel isaf o ddiffyg.</w:t>
            </w:r>
          </w:p>
        </w:tc>
      </w:tr>
      <w:tr w14:paraId="146845BF" w14:textId="77777777" w:rsidTr="00221819">
        <w:tblPrEx>
          <w:tblW w:w="10206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88183E" w14:paraId="79242B57" w14:textId="61A7FC2B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211/24</w:t>
            </w:r>
          </w:p>
        </w:tc>
        <w:tc>
          <w:tcPr>
            <w:tcW w:w="836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221819" w14:paraId="7B9F98C5" w14:textId="77777777">
            <w:pPr>
              <w:pStyle w:val="Body"/>
              <w:shd w:val="clear" w:color="auto" w:fill="002060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4B1346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DATGANIADAU O FUDDIANT</w:t>
            </w:r>
          </w:p>
        </w:tc>
      </w:tr>
      <w:tr w14:paraId="0ACF0D8E" w14:textId="77777777" w:rsidTr="00F56535">
        <w:tblPrEx>
          <w:tblW w:w="10206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95014B" w14:paraId="7F487E02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36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99796A" w:rsidP="0099796A" w14:paraId="1B1719D3" w14:textId="7724D22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Nid oedd unrhyw ddatganiadau eraill y tu allan i'r rhai sydd eisoes ar y gofrestr Datganiadau o Ddiddordeb.</w:t>
            </w:r>
          </w:p>
        </w:tc>
      </w:tr>
      <w:tr w14:paraId="2346BDB6" w14:textId="77777777" w:rsidTr="00221819">
        <w:tblPrEx>
          <w:tblW w:w="10206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221819" w:rsidP="0088183E" w14:paraId="078C0EBD" w14:textId="183D2306">
            <w:pPr>
              <w:pStyle w:val="BodyA"/>
              <w:bidi w:val="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221819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212/24</w:t>
            </w:r>
          </w:p>
        </w:tc>
        <w:tc>
          <w:tcPr>
            <w:tcW w:w="836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221819" w:rsidP="0095014B" w14:paraId="231E13AC" w14:textId="4CAD9D76">
            <w:pPr>
              <w:pStyle w:val="BodyA"/>
              <w:bidi w:val="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221819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 xml:space="preserve">DERBYN Y CYNLLUN ARIANNOL; </w:t>
            </w:r>
            <w:r w:rsidRPr="00221819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BLAENORIAETHAU CHWARTER 4</w:t>
            </w:r>
          </w:p>
        </w:tc>
      </w:tr>
      <w:tr w14:paraId="67C544FD" w14:textId="77777777" w:rsidTr="00F56535">
        <w:tblPrEx>
          <w:tblW w:w="10206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88183E" w14:paraId="02204D50" w14:textId="77777777">
            <w:pPr>
              <w:pStyle w:val="BodyA"/>
              <w:bidi w:val="0"/>
              <w:rPr>
                <w:rFonts w:ascii="Verdana" w:hAnsi="Verdana" w:cs="Arial"/>
                <w:b/>
                <w:color w:val="auto"/>
              </w:rPr>
            </w:pPr>
          </w:p>
        </w:tc>
        <w:tc>
          <w:tcPr>
            <w:tcW w:w="836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796A" w:rsidRPr="0099796A" w:rsidP="0099796A" w14:paraId="4825C5E5" w14:textId="27DCD38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Wrth gyflwyno'r brif eitem ar yr agenda, pwysleisiodd JW yr angen i gymryd camau cadarn i wella'r sefyllfa ariannol yn Chwarter 4 (Ch4), i gyflawni'r diffyg o £43.7m.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hyn yn heriol, yn enwedig ar adeg o bwysau aruthrol ar wasanaethau, ond roedd y Bwrdd yn gweithredu o reidrwydd yn awr.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pwysau ariannol 2024/25 hefyd yn ymestyn i 2025/26, fel bod yn rhaid i'r camau gweithredu barhau'n ddi-dor i'r flwyddyn ariannol nesaf;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hyn yn gofyn am ddull hollol wahanol.</w:t>
            </w:r>
          </w:p>
          <w:p w:rsidR="0099796A" w:rsidRPr="0099796A" w:rsidP="0099796A" w14:paraId="6C25C12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AH yn cefnogi ac yn atgyfnerthu sylwadau JW am y gofyniad absoliwt i gymryd camau pellach i fynd i’r afael â’r sefyllfa o ddiffyg a chyrraedd y lefel reoli a osodwyd gan Lywodraeth Cymru (LlC);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cynlluniwyd y cynigion gerbron y Bwrdd i gau'r bwlch o £14m, yn ddelfrydol gyda rhywfaint o le i gefnogi ail-lunio gwasanaethau.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Ni wnaeth AH danamcangyfrif difrifoldeb y sefyllfa;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ni allai’r ddibyniaeth ar arbedion achlysurol barhau ac roedd yn rhaid i arbedion rheolaidd gyd-fynd ag ail-lunio’r gweithlu a thrawsnewid gwasanaethau, er mwyn symud BIPBA yn ôl i gynaliadwyedd gwasanaeth ac ariannol, yn unol â’i uchelgais i fod yn sefydliad o ansawdd uchel.</w:t>
            </w:r>
          </w:p>
          <w:p w:rsidR="0099796A" w:rsidRPr="0099796A" w:rsidP="0099796A" w14:paraId="7F6EC7C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AH hefyd yr angen i ganolbwyntio ar ethos ‘diogel yn y cartref’, gan sicrhau derbyniad i’r ysbyty dim ond os yw’n gwbl angenrheidiol, ynghyd â rhyddhau amserol ac effeithiol o’r ysbyty, i atal y niwed a brofir gan y rhai sy’n aros yn yr ysbyty ar ôl cael eu hoptimeiddio’n glinigol;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hyn yn gwneud y defnydd gorau o gapasiti.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Soniodd AH am y trafodaethau parhaus gyda'r ddau awdurdod lleol partner, gan adeiladu ar yr hyn a ddysgwyd o'r her 50 diwrnod bresennol. </w:t>
            </w:r>
          </w:p>
          <w:p w:rsidR="0099796A" w:rsidRPr="0099796A" w:rsidP="0099796A" w14:paraId="57F337D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Gorffennodd AH drwy gyfeirio at fanteision persbectif allanol a'i thrafodaethau gyda Swyddogion LlC ynghylch hyn.</w:t>
            </w:r>
          </w:p>
          <w:p w:rsidR="0099796A" w:rsidRPr="0099796A" w:rsidP="0099796A" w14:paraId="28B3355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i AH a gwahoddodd DG i wneud ei gyflwyniad sleidiau yn amlinellu'r sefyllfa ariannol a'r argymhellion oedd yn cael eu cyflwyno i'r Bwrdd.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DG fod y Pwyllgor Perfformiad a Chyllid (PFC) a'r Bwrdd Rheoli wedi gweld yr adroddiad a'r dec sleidiau, gan alluogi dealltwriaeth lawn o'r sefyllfa ariannol a graddfa'r camau gweithredu gofynnol.</w:t>
            </w:r>
          </w:p>
          <w:p w:rsidR="0099796A" w:rsidRPr="0099796A" w:rsidP="0099796A" w14:paraId="7E12F1F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Wrth gyfeirio aelodau’r Bwrdd at yr adroddiad manwl a’r cyflwyniad, tynnodd DG sylw arbennig at:</w:t>
            </w:r>
          </w:p>
          <w:p w:rsidR="0099796A" w:rsidRPr="0099796A" w:rsidP="0099796A" w14:paraId="37D9B859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Hysbysiad, mewn llythyr dyddiedig 2 Rhagfyr 2024, bod LlC wedi dyrannu £6.4m (cylchol) i BIPBA o’r cyfanswm o £50m a ddyrannwyd i fyrddau iechyd;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hyn wedi lleihau'r diffyg a gynlluniwyd i £43.7m ac nid oedd i'w drin fel cyllid ychwanegol.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LlC hefyd wedi nodi’r disgwyliad o ddychwelyd i darged cyfanswm rheoli diffyg o £17m yn 2025/26.</w:t>
            </w:r>
          </w:p>
          <w:p w:rsidR="0099796A" w:rsidRPr="0099796A" w:rsidP="0099796A" w14:paraId="3681EE8C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LlC hefyd wedi nodi’r gwyliadwriaeth o ddatblygiadau dilynol i reoli diffyg o £17m yn 2025/26.</w:t>
            </w:r>
          </w:p>
          <w:p w:rsidR="0099796A" w:rsidRPr="0099796A" w:rsidP="0099796A" w14:paraId="31A93DE3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gorwariant o £1.9m ym mis 08, wedi'i wrthbwyso gan y cais o £4.3m o'r £6.4m o gyllid LlC;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yn golygu bod BIPBA £16.9m oddi ar y cynllun.</w:t>
            </w:r>
          </w:p>
          <w:p w:rsidR="0099796A" w:rsidRPr="0099796A" w:rsidP="0099796A" w14:paraId="44B7FCD0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sbardunau cost a’r pwysau o’r canlynol: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bil cyflogau staff;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effeithiau gallu ymchwydd a gedwir;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 meysydd eraill nad ydynt yn ymwneud â chyflogau.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lefel sylweddol yr arbedion yn dystiolaeth o gynnydd, ac eto roedd angen i'r sefydliad gynhyrchu mwy o arbedion rheolaidd fel mater o frys.</w:t>
            </w:r>
          </w:p>
          <w:p w:rsidR="0099796A" w:rsidRPr="0099796A" w:rsidP="0099796A" w14:paraId="616A9F1D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Tâl amrywiol;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gwariant ar hyn yn amrywio rhwng £5m a £6m yn flynyddol, gyda mis 08 yn cofnodi’r lefel uchaf o wariant hyd yma.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angen dull gwahanol, wedi'i alinio â gwaith ar siâp y gweithlu yn y dyfodol.</w:t>
            </w:r>
          </w:p>
          <w:p w:rsidR="0099796A" w:rsidRPr="0099796A" w:rsidP="0099796A" w14:paraId="5266F66C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gofyniad arbedion: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gosodwyd hyn i ddechrau ar £26.1m, ond roedd BIPBA bellach yn olrhain £59.2m o arbedion, gyda £52.5m wedi'i nodi a £49.5m wedi'i adlewyrchu yn y cynllun ariannol, gan adael £9.7m eto i'w ganfod.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DG fod lefel gyffredinol yr arbedion yn meincnodi'n dda ledled Cymru.</w:t>
            </w:r>
          </w:p>
          <w:p w:rsidR="0099796A" w:rsidRPr="0099796A" w:rsidP="0099796A" w14:paraId="530873BC" w14:textId="77777777">
            <w:pPr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sefyllfa yn erbyn targed fesul Grŵp Gwasanaeth: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Treforys £9.9m i ffwrdd o'r targed, roedd Castell-nedd Port Talbot a Singleton £200k i ffwrdd o'r targed, ond roedd ganddynt linell olwg i gyflawni;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Gofal Sylfaenol a Therapïau £100k i ffwrdd o'r targed, unwaith eto gyda sicrwydd ynghylch cyflawni;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ac roedd Iechyd Meddwl ac Anableddau Dysgu (MHLD) £3.4m i ffwrdd o'r targed, gwelliant ar y £4m a adroddwyd yn flaenorol.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Atgoffodd DG y Bwrdd o'r cais a wnaed gan y Grŵp Gwasanaeth MHLD i danwario yn ystod y flwyddyn;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nid oedd hyn yn gynaliadwy dros amser.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meysydd eraill, gan gynnwys Cyllideb y Prif Swyddog Gweithredu, ystadau a chyllid, cyllidebau corfforaethol a chanolog, wedi sicrhau arbedion a oedd yn fwy na'u targedau rheoli.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AH wedi uwchgyfeirio Grwpiau Gwasanaeth Treforys ac MHLD ac wedi gofyn am gynlluniau diwygiedig i leihau'r gorwariant. </w:t>
            </w:r>
          </w:p>
          <w:p w:rsidR="0099796A" w:rsidRPr="0099796A" w:rsidP="0099796A" w14:paraId="064CDFB9" w14:textId="77777777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cyfres o sleidiau yn canolbwyntio ar y camau a gymerwyd a’r mesurau lliniaru ym mis 08.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dull gweithredu cyffredinol y cytunwyd arno gan y tîm Gweithredol ar 12 Rhagfyr yn nodi'r ystod o naw cam gweithredu;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Cyfeiriodd DG at y manylion a ddarparwyd yn yr adroddiad ar gyfer pob adran.</w:t>
            </w:r>
          </w:p>
          <w:p w:rsidR="0099796A" w:rsidRPr="0099796A" w:rsidP="0099796A" w14:paraId="4E2F695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u w:val="single"/>
                <w:bdr w:val="none" w:sz="0" w:space="0" w:color="auto"/>
                <w:lang w:val="en-GB"/>
              </w:rPr>
            </w:pPr>
          </w:p>
          <w:p w:rsidR="0099796A" w:rsidRPr="0099796A" w:rsidP="0099796A" w14:paraId="0BE8093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1.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Roedd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 Argyfyngau Corfforaethol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wedi nodi arbedion sylweddol posibl;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roedd cynnydd ym mis 08, o'r gofyniad gwreiddiol am £17.1m o arbedion, i £25.3m, yn gyraeddadwy, er y byddai llawer o'r swm yn anghylchol.</w:t>
            </w:r>
          </w:p>
          <w:p w:rsidR="0099796A" w:rsidRPr="0099796A" w:rsidP="0099796A" w14:paraId="5FB747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u w:val="single"/>
                <w:bdr w:val="none" w:sz="0" w:space="0" w:color="auto"/>
                <w:lang w:val="en-GB"/>
              </w:rPr>
            </w:pPr>
          </w:p>
          <w:p w:rsidR="0099796A" w:rsidRPr="0099796A" w:rsidP="0099796A" w14:paraId="154180C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2.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Cyfleoedd y Bwrdd Gwerth a Chynaliadwyedd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yn gysylltiedig â: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amrywiad;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Gofal Iechyd Parhaus y GIG (CHC);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gweithlu;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di-dâl a chaffael;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a rheoli meddyginiaethau.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Roedd rhai o'r rhain yn cynnig y potensial ar gyfer arbedion pellach ond ni fyddai manteision llawn y cyfleoedd hyn yn dod yn glir tan Ch4. </w:t>
            </w:r>
          </w:p>
          <w:p w:rsidR="0099796A" w:rsidRPr="0099796A" w:rsidP="0099796A" w14:paraId="0CF6633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u w:val="single"/>
                <w:bdr w:val="none" w:sz="0" w:space="0" w:color="auto"/>
                <w:lang w:val="en-GB"/>
              </w:rPr>
            </w:pPr>
          </w:p>
          <w:p w:rsidR="0099796A" w:rsidRPr="0099796A" w:rsidP="0099796A" w14:paraId="6348A6F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3.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Meincnodi: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Nododd data CHKS fod gan BIPBA hyd arhosiad uwch (LoS) o gymharu ag eraill;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gallai lleihau'r nifer o golledion colledion i un byrddau iechyd eraill ryddhau 70 o welyau ychwanegol.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camau gweithredu i fynd i'r afael â llwybrau gofal gohiriedig sy'n effeithio ar y LoS yn galluogi gwell rheolaeth ar gapasiti ymchwydd.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Roedd cymariaethau â grwpiau cyfoedion yn Lloegr yn dangos y potensial i ryddhau 127 o welyau.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Darparodd cymariaethau cyfraddau achosion dydd gyfleoedd sylweddol i wella gweithgarwch achosion dydd, gan wella cynhyrchiant, gyda chyfleoedd pellach o gymharu cyfraddau dilynol.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Dywedodd DG am gynnydd o 35% yn sylfaen costau BIPBA ers 2019;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Roedd gan Grwpiau Gwasanaeth ddata CHKS, i'w ystyried ar frys.</w:t>
            </w:r>
          </w:p>
          <w:p w:rsidR="0099796A" w:rsidRPr="0099796A" w:rsidP="0099796A" w14:paraId="753A533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5996ED4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Galluogodd dull cyllidebu rhaglen ddull gwahanol o gymharu dyraniadau adnoddau a thynnodd DG sylw at y wybodaeth fanwl a nodir yn y sleidiau a’r adroddiad, Gan ddefnyddio’r gwariant ar ddiabetes a gordewdra fel enghreifftiau, amlinellodd DG y ffyrdd y byddai’n bosibl ystyried dull atal, gyda’r manteision dilynol i iechyd y boblogaeth.</w:t>
            </w:r>
          </w:p>
          <w:p w:rsidR="0099796A" w:rsidRPr="0099796A" w:rsidP="0099796A" w14:paraId="0E1A5CB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2464C09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4.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Dewisiadau Arbed Pellach.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Parhaodd cyfarfodydd pythefnosol y Bwrdd Adfer a Chynaliadwyedd i ysgogi trafodaeth fyw a syniadau pellach, gydag 20 o gynlluniau wedi’u clustnodi ar gyfer gwaith pellach a gwerthoedd ariannol wedi’u cadarnhau erbyn Ionawr 2025.</w:t>
            </w:r>
          </w:p>
          <w:p w:rsidR="0099796A" w:rsidRPr="0099796A" w:rsidP="0099796A" w14:paraId="483D12F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5 Tâl Amrywiol.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Roedd y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bil cyflogau staff parhaol yn tyfu ar ben y £65m a oedd yn gysylltiedig â chyflog amrywiol;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rhaid i gyflog amrywiadwy ostwng £5.2m ar gyfer Ch4, heb gynnwys mentrau rhestrau aros.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O ran staffio asiantaethau, roedd DG yn siomedig nad oedd yr holl waith dadansoddi i ddeall manylion gronynnog y defnydd o asiantaethau wedi arwain at unrhyw leihad.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proses newydd yn gweld uwch reolwyr a swyddogion gweithredol yn cymeradwyo, gyda defnydd asiantaeth yn cael ei ystyried yn eithriadol yn hytrach nag yn arferol.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gwneud penderfyniadau yn cynnwys asesiad risg a niwed.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Yn y banc, byddai cynlluniau gweithlu yn canolbwyntio ar feysydd anodd eu recriwtio ac ar leihau gwariant. </w:t>
            </w:r>
          </w:p>
          <w:p w:rsidR="0099796A" w:rsidRPr="0099796A" w:rsidP="0099796A" w14:paraId="6A0E14E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6 Rhewi Swyddi Gwag.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ymestyn y broses o rewi swyddi gwag sy'n gysylltiedig â grwpiau gweinyddol a chlerigol i bob ardal yn darparu ar gyfer eithriadoldeb;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roedd camau gweithredu eraill yn cynnwys archwilio adleoli staff dros dro, cyfleoedd i ailgynllunio gwasanaethau ac asesiad risg yn erbyn gohirio penodiadau i swyddi uwch a gweithredol. </w:t>
            </w:r>
          </w:p>
          <w:p w:rsidR="0099796A" w:rsidRPr="0099796A" w:rsidP="0099796A" w14:paraId="3943D29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DG wrth y Bwrdd y byddai'r cynigion yn cryfhau'r rheolaeth ar gyflogau ar gyfer Ch4, gan gydnabod eu bod yn ddewisiadau anodd i aelodau'r Bwrdd, ac y byddai angen i'r cais fod yn un sefydliad cyfan.</w:t>
            </w:r>
          </w:p>
          <w:p w:rsidR="0099796A" w:rsidRPr="0099796A" w:rsidP="0099796A" w14:paraId="79F265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7 Cyfanswm y Dewisiadau Buddsoddi.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Roedd dadansoddiad o gynlluniau 2023/24 a 2024/25 wedi nodi cymeradwyo cynlluniau gwerth cyfanswm o £82.4m o fuddsoddiad mewn nifer o feysydd gwasanaeth, gan gynnwys canser, CHC a gofal brys a brys (UEC).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craffu ar y buddsoddiadau hyn yn pennu a oedd y buddsoddiad ychwanegol wedi sicrhau’r manteision a ragwelwyd.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Dywedodd DG mai UEC fyddai’r maes gwasanaeth cyntaf a fyddai’n destun craffu, gydag adroddiad ym mis Ionawr 2025.</w:t>
            </w:r>
          </w:p>
          <w:p w:rsidR="0099796A" w:rsidRPr="0099796A" w:rsidP="0099796A" w14:paraId="6330F67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8.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Diweddariadau'r Pwll Coch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: Roedd proses y Siambr Seren a gynhaliwyd ym mis Medi wedi nodi cyfanswm o £38.2m o arbedion pellach posibl.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Byddai Pwll 3 yn cael ei hadolygu ymhellach, gan nodi £3.018m o arbedion posibl ar draws y pum maes;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roedd y rhain yn cynnwys adolygiadau CHC cymhleth a llai o lwybrau gofal gohiriedig, gan alluogi llai o gapasiti ymchwydd. 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>Byddai angen cytundeb partneriaeth a chydweithio agos gydag awdurdodau lleol (ALlau) ar gyfer rhai camau gweithredu.</w:t>
            </w:r>
          </w:p>
          <w:p w:rsidR="0099796A" w:rsidRPr="0099796A" w:rsidP="0099796A" w14:paraId="686B7F7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u w:val="single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 xml:space="preserve">9.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Rhoi'r Gorau i Weithgaredd gyda Sbardunau Cost Amrywiol.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</w:t>
            </w:r>
            <w:r w:rsidRPr="0099796A">
              <w:rPr>
                <w:rFonts w:ascii="Verdana" w:hAnsi="Verdana" w:eastAsiaTheme="minorHAnsi" w:cs="Arial"/>
                <w:u w:val="single"/>
                <w:bdr w:val="none" w:sz="0" w:space="0" w:color="auto"/>
                <w:rtl w:val="0"/>
                <w:lang w:val="cy-GB"/>
              </w:rPr>
              <w:t>Roedd LlC wedi dyrannu</w:t>
            </w:r>
            <w:r w:rsidRPr="0099796A">
              <w:rPr>
                <w:rFonts w:ascii="Verdana" w:hAnsi="Verdana" w:eastAsiaTheme="minorHAnsi" w:cs="Arial"/>
                <w:u w:val="none"/>
                <w:bdr w:val="none" w:sz="0" w:space="0" w:color="auto"/>
                <w:rtl w:val="0"/>
                <w:lang w:val="cy-GB"/>
              </w:rPr>
              <w:t xml:space="preserve"> £15.2m ar gyfer adferiad gofal wedi'i gynllunio, gyda £18m ychwanegol ar gyfer llawdriniaeth orthopedig yn Ysbyty Castell-nedd Port Talbot ac £1.5m ar gyfer gweithgarwch orthopedig rhanbarthol ac adferiad endosgopi. Cadarnhaodd DG y cais llwyddiannus am gyllid i gynorthwyo gyda'r targed aros mwyafswm o 104 wythnos. Dywedodd fod yr asesiad ariannol a nodir yn yr adroddiad yn diogelu'r symiau hyn, gan fod eu defnydd wedi'i ragnodi at ddiben darparu gofal wedi'i gynllunio.</w:t>
            </w:r>
          </w:p>
          <w:p w:rsidR="0099796A" w:rsidRPr="0099796A" w:rsidP="0099796A" w14:paraId="7F0571A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Gorffennodd DG ei gyflwyniad drwy grynhoi'r opsiynau i gau'r bwlch o £14.3m, gyda rhywfaint o le;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yn hanfodol o ystyried y risgiau yn erbyn cyflawni rhai cynigion.</w:t>
            </w:r>
          </w:p>
          <w:p w:rsidR="0099796A" w:rsidRPr="0099796A" w:rsidP="0099796A" w14:paraId="0EE554A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yn bersonol i DG am ei adroddiad manwl a'i gyflwyniad;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yna gofynnodd iddo gyfleu gwerthfawrogiad y Bwrdd i bawb a fu’n ymwneud â datblygu’r cynigion.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Yna gwahoddodd JW PP, fel cadeirydd y Pwyllgor Perfformiad a Chyllid (PFC), i roi sylwadau.</w:t>
            </w:r>
          </w:p>
          <w:p w:rsidR="0099796A" w:rsidRPr="0099796A" w:rsidP="0099796A" w14:paraId="0EED6DC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Wrth ymateb, dywedodd PP:</w:t>
            </w:r>
          </w:p>
          <w:p w:rsidR="0099796A" w:rsidRPr="0099796A" w:rsidP="0099796A" w14:paraId="459A10DD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PFC wedi cael sicrwydd o sefydlu'r RSB, y dull ymarferol a ddefnyddiwyd gan y Prif Swyddog Gweithredol wrth ei gadeirio, a'r ymagwedd sefydliad cyfan at y cynigion. </w:t>
            </w:r>
          </w:p>
          <w:p w:rsidR="0099796A" w:rsidRPr="0099796A" w:rsidP="0099796A" w14:paraId="4285BB63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Mae'n hanfodol peidio â diystyru cyflymder, graddfa a sylwedd y newid sefydliadol sydd ei angen.</w:t>
            </w:r>
          </w:p>
          <w:p w:rsidR="0099796A" w:rsidRPr="0099796A" w:rsidP="0099796A" w14:paraId="1F729B49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cyfarfodydd PFC ychwanegol yn sicrhau craffu cadarn ar gynigion. </w:t>
            </w:r>
          </w:p>
          <w:p w:rsidR="0099796A" w:rsidRPr="0099796A" w:rsidP="0099796A" w14:paraId="0ABBFC97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pryderon yn parhau mewn perthynas â sefyllfa ariannol y Grŵp Gwasanaeth, yn enwedig ar gyfer grwpiau gwasanaeth Treforys ac MHLD, a graddau'r ddibyniaeth ar arbedion nad ydynt yn rheolaidd;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mae'n rhaid i'r ffocws yn Ch4 ganolbwyntio ar arbedion rheolaidd i alluogi symudiad di-dor i 2025/26 a safle agoriadol mor sefydlog â phosibl.</w:t>
            </w:r>
          </w:p>
          <w:p w:rsidR="0099796A" w:rsidRPr="0099796A" w:rsidP="0099796A" w14:paraId="68D5E1C1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Byddai'r ymarfer meincnodi yn nodi cyfleoedd ac yn herio cyllidebau sylfaenol hanesyddol;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croesawodd y PFC hyn, tra'n cadw mewn cof yr amser dan sylw.</w:t>
            </w:r>
          </w:p>
          <w:p w:rsidR="0099796A" w:rsidRPr="0099796A" w:rsidP="0099796A" w14:paraId="70428C17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Effaith gyfyngedig yn unig a gafodd y ffocws ar gyflog amrywiol dros y flwyddyn ddiwethaf;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angen newid hyn i gynhyrchu camau gweithredu y gellir eu cyflawni.</w:t>
            </w:r>
          </w:p>
          <w:p w:rsidR="0099796A" w:rsidRPr="0099796A" w:rsidP="0099796A" w14:paraId="44054C89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y PFC ffocws y sefydliad cyfan a rôl AG a HP;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anfonodd hyn neges gref i'r sefydliad.</w:t>
            </w:r>
          </w:p>
          <w:p w:rsidR="0099796A" w:rsidRPr="0099796A" w:rsidP="0099796A" w14:paraId="1A55F91E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PFC yn anesmwyth ynghylch nifer y cleifion a oedd wedi'u hoptimeiddio'n glinigol a'r anawsterau o ran sicrhau rhyddhau amserol;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 PFC yn anesmwyth ynghylch nifer y cleifion a oedd wedi'u hoptimeiddio'n glinigol. Cydnabu PP y gwaith partneriaeth sydd ei angen i ddatrys hyn a chroesawodd ymrwymiad partneriaid i ymgysylltu â'r mater hwn.a'r anawsterau o ran sicrhau rhyddhau amserol;</w:t>
            </w:r>
          </w:p>
          <w:p w:rsidR="0099796A" w:rsidRPr="0099796A" w:rsidP="0099796A" w14:paraId="6F42A31A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Edrychodd y PFC am broses gadarn i asesu effaith y cynigion ar geir cleifion a'r camau lliniaru gofynnol.</w:t>
            </w:r>
          </w:p>
          <w:p w:rsidR="0099796A" w:rsidRPr="0099796A" w:rsidP="0099796A" w14:paraId="6A7806EB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rhoi’r cynigion ar waith yn ystod Ch4 yn rhoi BIPBA ar sylfaen sefydlog i symud i 2025/26. </w:t>
            </w:r>
          </w:p>
          <w:p w:rsidR="0099796A" w:rsidRPr="0099796A" w:rsidP="0099796A" w14:paraId="19AE438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i PP am ei sylwebaeth a chroesawodd AH yr adborth gan y PFC;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ailadroddodd yr angen i ddatblygu ymagwedd system gyfan at graffu, i fod yn glir ynghylch yr hyn y gallai BIPBA ei gyflawni o fewn ei holl adnoddau;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craffu allanol yn cynorthwyo gyda'r gwaith hwn, gan ategu'r rhaglen waith fewnol.</w:t>
            </w:r>
          </w:p>
          <w:p w:rsidR="0099796A" w:rsidRPr="0099796A" w:rsidP="0099796A" w14:paraId="4D6284C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Er bod yr holl brif safleoedd yn cyflawni yn erbyn rhai o'u targedau, cododd AH gwestiwn am wasanaethau cynaliadwy sy'n gweithredu ar draws safleoedd lluosog;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nid oedd hyn bob amser yn cefnogi llif amserol.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cyfleoedd i drefnu darparu gwasanaethau mewn ffyrdd amgen;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hyn yn gofyn am ail-lunio'r gwasanaethau a'r gweithlu.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Bu AH hefyd yn myfyrio ar oblygiadau poblogaeth sy’n heneiddio gyda chyd-forbidrwydd lluosog, gyda’r angen o ganlyniad i ail-lunio modelau gwasanaeth i wneud y defnydd gorau o adnoddau a darparu gofal yn y cartref.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Dylai hwn fod yr opsiwn diofyn.</w:t>
            </w:r>
          </w:p>
          <w:p w:rsidR="0099796A" w:rsidRPr="0099796A" w:rsidP="0099796A" w14:paraId="578D09E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O ran y gweithlu, rhoddodd AH sicrwydd i'r Bwrdd y byddai'r Tîm Gweithredol (ET) yn gweithio gyda Grwpiau Gwasanaeth i reoli bylchau yn y gweithlu, yn enwedig ar benwythnosau pan na fyddai opsiynau eraill ar gael o bosibl.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angen i grwpiau gwasanaeth ystyried adleoli staff dros dro fel dewis arall yn lle cyflenwi banc asiantaeth.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ET hefyd yn adolygu buddsoddiad mewn gwasanaethau sylfaenol a chymunedol, fel rhan o ddull system gyfan.</w:t>
            </w:r>
          </w:p>
          <w:p w:rsidR="0099796A" w:rsidRPr="0099796A" w:rsidP="0099796A" w14:paraId="58C2D36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Diolchodd JW i AH am ei myfyrdodau, gan wahodd unrhyw gwestiynau neu sylwadau:</w:t>
            </w:r>
          </w:p>
          <w:p w:rsidR="0099796A" w:rsidRPr="0099796A" w:rsidP="0099796A" w14:paraId="45356F2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NZ am y posibilrwydd o rewi caffael nad yw'n hanfodol tan ddiwedd Ch4;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gofynnodd hefyd am sicrwydd ynghylch cydraddoldeb ac ystyriaethau ansawdd a lefel yr hyder ynghylch byrddau iechyd eraill yn cyflawni eu hymrwymiad cytundebol i dalu am weithgarwch a gyflawnir.</w:t>
            </w:r>
          </w:p>
          <w:p w:rsidR="0099796A" w:rsidRPr="0099796A" w:rsidP="0099796A" w14:paraId="2DF74A9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Amlinellodd DG y broses ar gyfer rheoli Cytundebau Hirdymor (LTAs) gyda byrddau iechyd eraill a'r camau a gymerwyd i gyrraedd trothwyon gweithgaredd.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O ran caffael, rhoddodd DG grynodeb o'r rheolaethau sydd ar waith, gyda rhai opsiynau ychwanegol yn weddill ar ddiwedd y flwyddyn, os oedd angen.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JW y byddai'r Bwrdd Gwasanaethau Rhanbarthol yn cynnwys goblygiadau tegwch ac ansawdd yr holl gynigion dan ystyriaeth.</w:t>
            </w:r>
          </w:p>
          <w:p w:rsidR="0099796A" w:rsidRPr="0099796A" w:rsidP="0099796A" w14:paraId="02F49D7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JC y ffocws fforensig ar olrhain y gwariant a'r cynnig i geisio craffu allanol, ond rhybuddiodd yn erbyn methiant i wrando ar staff rheng flaen;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ganddynt y mewnwelediadau i gynorthwyo yn y tymor byr a’r tymor hwy, wrth i BIPBA edrych tuag at 2025/26 a thu hwnt, gan weithio’n gyflym ond bob amser yn unol â gwerthoedd cytûn.</w:t>
            </w:r>
          </w:p>
          <w:p w:rsidR="0099796A" w:rsidRPr="0099796A" w:rsidP="0099796A" w14:paraId="7D4A345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Cymeradwyodd AH yr angen i adeiladu a chynnal diwylliant sefydliadol a oedd yn gwerthfawrogi ac yn cynnwys staff mewn newidiadau i wasanaethau a gweithlu;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dylai pensaernïaeth lefel system, gyda llinellau atebolrwydd clir, alluogi staff i gyfrannu ac ymgysylltu'n effeithiol.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canlyniadau'r arolwg staff yn ddefnyddiol ac yn llywio'r ffordd y mae'r Bwrdd yn ymgysylltu â'i weithlu o hyn ymlaen. </w:t>
            </w:r>
          </w:p>
          <w:p w:rsidR="0099796A" w:rsidRPr="0099796A" w:rsidP="0099796A" w14:paraId="22C825A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HW am gynnwys dadansoddiad effaith o’r cynigion o safbwynt y claf, i sefyll ochr yn ochr â’r dadansoddiad ariannol.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JW mai dyma fyddai'r achos ac, yng nghyfarfod y Bwrdd ym mis Ionawr 2025, byddai'r ET yn nodi canlyniadau'r broses gyfan.</w:t>
            </w:r>
          </w:p>
          <w:p w:rsidR="0099796A" w:rsidRPr="0099796A" w:rsidP="0099796A" w14:paraId="7359AC9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Nododd NM yr oedi wrth ryddhau cleifion sydd wedi'u hoptimeiddio'n glinigol;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am wybodaeth am y camau sydd ar y gweill gyda phartneriaid awdurdodau lleol (ALl).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Cynghorodd NV ar y gwaith sydd ar y gweill ar lefel strategol i wneud gwell defnydd o gyllidebau cyfun a mynd i'r afael â'r ysgogwyr costau gwahanol sydd ar waith ar draws sectorau.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Amlinellodd DL y gwahanol heriau ar draws y ddau ALl;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gan Abertawe swyddi gweigion gwaith cymdeithasol a oedd yn cyfyngu ar asesiadau amserol, gyda'r effaith ddilynol ar gymhwyso polisi LlC. 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Adroddodd DL am arwyddion cynnar o ostyngiad yn niferoedd y llwybrau gofal sydd wedi'u gohirio;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dylai cyllid ychwanegol sydd ar gael ar gyfer Ch4 helpu i gyflymu'r gostyngiad hwnnw.</w:t>
            </w:r>
          </w:p>
          <w:p w:rsidR="0099796A" w:rsidRPr="0099796A" w:rsidP="0099796A" w14:paraId="52401CA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Soniodd NV am y gwahanol ddulliau asesu ar draws y ddau ALl, a gofynnodd JW iddi ddarparu briff ar y gwahaniaethau, i gynorthwyo dealltwriaeth y Bwrdd.</w:t>
            </w:r>
          </w:p>
          <w:p w:rsidR="0099796A" w:rsidRPr="0099796A" w:rsidP="0099796A" w14:paraId="0097812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NV</w:t>
            </w:r>
          </w:p>
          <w:p w:rsidR="0099796A" w:rsidRPr="0099796A" w:rsidP="0099796A" w14:paraId="4F42197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Soniodd RO am y sefyllfa heriol a'r trafodaethau manwl yn PFC.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Lleisiodd bryderon ynghylch sicrwydd ar gyflog amrywiol;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er gwaethaf gwaith a ffocws cynharach bu'n anodd sicrhau gostyngiad mewn gwariant a gofynnodd RO am fanylion y camau gweithredu ychwanegol hynny yn Ch4 a fyddai'n gwneud gwahaniaeth sylweddol.</w:t>
            </w:r>
          </w:p>
          <w:p w:rsidR="0099796A" w:rsidRPr="0099796A" w:rsidP="0099796A" w14:paraId="35D6FC5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Nododd AH nifer o gamau gweithredu a fyddai, ar y cyd, yn darparu dull cadarn o gyflawni gostyngiadau mewn gwariant yn gyflym;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 rhain yn cynnwys:</w:t>
            </w:r>
          </w:p>
          <w:p w:rsidR="0099796A" w:rsidRPr="0099796A" w:rsidP="0099796A" w14:paraId="139A5C76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Ceisio sicrwydd ynghylch dihysbyddu pob opsiwn arall, gan gynnwys ailddosbarthu staff;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cymeradwyo lefel weithredol yn rhoi hyder i reolwyr chwilio am ddewisiadau eraill a herio ceisiadau am staff asiantaeth/banc, gan gydnabod yr angen i wneud darpariaeth ar gyfer cymeradwyo ceisiadau mewn amgylchiadau eithriadol.</w:t>
            </w:r>
          </w:p>
          <w:p w:rsidR="0099796A" w:rsidRPr="0099796A" w:rsidP="0099796A" w14:paraId="23D9D4B7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AG yn dechrau gweithio gydag arweinwyr clinigol yn edrych ar gostau locwm;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nifer o feddygon locwm wedi gweithio i BIPBA ers cryn amser ac roedd gweithredu'n cynnwys archwilio'r posibilrwydd o gyflogaeth barhaol.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gwaith rhanbarthol gyda Bwrdd Iechyd Prifysgol Hywel Dda, neu weithio ar y cyd â byrddau iechyd eraill, hefyd yn cael ei archwilio.</w:t>
            </w:r>
          </w:p>
          <w:p w:rsidR="0099796A" w:rsidRPr="0099796A" w:rsidP="0099796A" w14:paraId="76C22CA5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Ymagwedd unedig at reoli absenoldeb salwch yn weithredol, ond yn dosturiol, gan annog staff yn ôl i'r gweithle. </w:t>
            </w:r>
          </w:p>
          <w:p w:rsidR="0099796A" w:rsidRPr="0099796A" w:rsidP="0099796A" w14:paraId="1237B0A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Daeth AH i’r casgliad y byddai’r dull ‘ymarferol’ lefel Weithredol yn darparu cymorth i staff wrth wneud penderfyniadau anodd.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RO yr ymatebion a phwysleisiodd yr angen i ymgorffori’r newid diwylliannol ar draws BIPBA wrth i’r sefydliad symud i 2025/26.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Cadarnhaodd JW y byddai Cynllun Tymor Canolig Integredig 2025/28 yn cynnwys adran yn canolbwyntio’n benodol ar ddiwylliant a newid. </w:t>
            </w:r>
          </w:p>
          <w:p w:rsidR="0099796A" w:rsidRPr="0099796A" w:rsidP="0099796A" w14:paraId="7D81A4B3" w14:textId="173E276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DL yr angen i sicrhau bod meincnodi yn adlewyrchu'r ystod lawn o wasanaethau a ddarperir gan y Bwrdd Iechyd, gan gynnwys gwasanaethau arbenigol a thrydyddol;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rhain yn gostus a dylid eu hasesu.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Cytunodd AH, gan ddweud nad oedd LTAs yn aml yn adlewyrchu costau'r cyfnod gofal yn llawn;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pecynnau triniaeth yn tueddu i fod yn fwy cymhleth a dwys, ac yn cynnwys adolygiadau tymor hwy.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JW i DG a oedd gan y Bwrdd Iechyd ddigon o gapasiti comisiynu mewnol;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DG fod capasiti contractio yn ei le ond nid o reidrwydd capasiti comisiynu.</w:t>
            </w:r>
          </w:p>
          <w:p w:rsidR="0099796A" w:rsidRPr="0099796A" w:rsidP="0099796A" w14:paraId="71986EA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Credai RE fod yr ET yn gwneud popeth posibl i gyrraedd y targed rheoli;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gwaith pellach wedi dechrau ar ymgyrch wedi’i hanelu at gleifion sydd wedi’u hoptimeiddio’n glinigol a’u teuluoedd sy’n canolbwyntio ar y neges ‘cartref sydd orau’ a risgiau ‘datdymheru’ o arhosiad estynedig yn yr ysbyty.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Dylai trafodaethau am ryddhau cleifion ddechrau ar y pwynt derbyn;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RT wedi ceisio cymorth gan Uned Gwyddor Ymddygiad Iechyd Cyhoeddus Cymru ar y ffordd orau o fynd ati a chyflwyno’r wybodaeth hon.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Cyfeiriodd hefyd at y trallod a brofwyd gan lawer o gleifion a oedd wedi'u hoptimeiddio'n glinigol ac a oedd yn awyddus i ddychwelyd adref.</w:t>
            </w:r>
          </w:p>
          <w:p w:rsidR="0099796A" w:rsidRPr="0099796A" w:rsidP="0099796A" w14:paraId="7FD9A77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gleifion sydd wedi'u hoptimeiddio'n glinigol, nododd CM dystiolaeth ymchwil y gallai claf golli hyd at 65% o'i allu gweithredol o fewn wythnos;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rhyddhau amserol yn hanfodol.</w:t>
            </w:r>
          </w:p>
          <w:p w:rsidR="0099796A" w:rsidRPr="0099796A" w:rsidP="0099796A" w14:paraId="5BF9DC3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Tynnodd SS sylw at y rhai sy'n aros am addasiadau cartref a'r cyfyngiadau ar adnoddau cyfalaf y Bwrdd Partneriaeth Rhanbarthol (RPB);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gwneud mwy o addasiadau i'r cartref o fudd i gleifion sy'n aros i gael eu rhyddhau.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Nododd, o gyfanswm o 48 o welyau yn Ysbyty Gorseinon, bod cleifion yr oedd angen addasiadau cartref arnynt yn llenwi 16.</w:t>
            </w:r>
          </w:p>
          <w:p w:rsidR="0099796A" w:rsidRPr="0099796A" w:rsidP="0099796A" w14:paraId="1B810F8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Cytunodd DL fod y cyfyngiad ar ganiatáu dim ond 10% o gyllid cyfalaf y Bwrdd Partneriaeth Rhanbarthol ar gyfer addasiadau yn cyfyngu ar allu BIPBA i ryddhau pobl mewn modd amserol;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cadarnhaodd hefyd fod y Bwrdd Iechyd wedi gwneud buddsoddiad ychwanegol mewn gwasanaethau gofal a thrwsio trydydd sector.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materion tebyg yn berthnasol i atebion digidol;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ni allai cyllid cyfalaf gefnogi hyn ychwaith.</w:t>
            </w:r>
          </w:p>
          <w:p w:rsidR="0099796A" w:rsidRPr="0099796A" w:rsidP="0099796A" w14:paraId="413E86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NZ y cyfleoedd yr oedd gweithio gyda sefydliadau Trydydd Sector megis Gofal a Thrwsio yn eu cynnig;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gallai defnyddio atebion creadigol gyfrannu'n sylweddol at leihau oedi.</w:t>
            </w:r>
          </w:p>
          <w:p w:rsidR="0099796A" w:rsidRPr="0099796A" w:rsidP="0099796A" w14:paraId="16BD233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JW ei bod hi ac AH, mewn cyfarfod diweddar ag Ysgrifennydd y Cabinet dros Iechyd a Gofal Cymdeithasol, wedi codi’r angen am fwy o hyblygrwydd wrth ddefnyddio adnoddau (RPB).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Byddent yn dilyn hyn i fyny gyda'u cyd-Gadeiryddion a'r Prif Weithredwyr wrth i'r trafodaethau fynd rhagddynt.</w:t>
            </w:r>
          </w:p>
          <w:p w:rsidR="0099796A" w:rsidRPr="0099796A" w:rsidP="0099796A" w14:paraId="70FC09A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JW/AH</w:t>
            </w:r>
          </w:p>
          <w:p w:rsidR="0099796A" w:rsidRPr="0099796A" w:rsidP="0099796A" w14:paraId="100C543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JC am y potensial i ymgysylltu â gwaith TATA Steel i gefnogi gweithwyr a’r posibilrwydd o gefnogi datrysiadau cyflogaeth creadigol;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cododd hefyd godi tâl am lety ysbyty a'r polisi ynghylch codi'r gyfradd ar gyfer hyn.</w:t>
            </w:r>
          </w:p>
          <w:p w:rsidR="0099796A" w:rsidRPr="0099796A" w:rsidP="0099796A" w14:paraId="4407B37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Cyfeiriodd JD at Achos Busnes a ddatblygwyd i gefnogi gweithwyr TATA Steel nad oedd eu hangen ac adnoddau a sicrhawyd i gynnal asesiad effaith economaidd cynhwysfawr.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BIPBA mewn sefyllfa dda i gefnogi’r gymuned ehangach, fel Sefydliad Angori, a chytunwyd i ddarparu briff manylach ar y gwaith oedd ar y gweill.</w:t>
            </w:r>
          </w:p>
          <w:p w:rsidR="0099796A" w:rsidRPr="0099796A" w:rsidP="0099796A" w14:paraId="767DF01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JD</w:t>
            </w:r>
          </w:p>
          <w:p w:rsidR="0099796A" w:rsidRPr="0099796A" w:rsidP="0099796A" w14:paraId="5870A43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Cytunodd DG i edrych i mewn i'r polisi presennol ar godi tâl am lety ysbyty.</w:t>
            </w:r>
          </w:p>
          <w:p w:rsidR="0099796A" w:rsidRPr="0099796A" w:rsidP="0099796A" w14:paraId="745856D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DG</w:t>
            </w:r>
          </w:p>
          <w:p w:rsidR="0099796A" w:rsidRPr="0099796A" w:rsidP="0099796A" w14:paraId="7C08BB9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JW then summarised the discussions and thanked everyone for their contributions to an informed and detailed debate.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cyflawni yn erbyn y cyfanswm diffyg o £43.7m yn hanfodol, gan nad oedd adnoddau pellach ar gael.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Ailadroddodd y pwyntiau a wnaed ar ddechrau'r cyfarfod;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hwn yn gwestiwn anodd gan fod BIPBA yn profi pwysau cyfresi sylweddol;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ar ran y Bwrdd, diolchodd eto i'r staff am eu gwasanaeth gan obeithio am eu dealltwriaeth o'r angen am benderfyniadau anodd.</w:t>
            </w:r>
          </w:p>
          <w:p w:rsidR="0099796A" w:rsidRPr="0099796A" w:rsidP="0099796A" w14:paraId="76126EB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Fe wnaeth y Bwrdd:</w:t>
            </w:r>
          </w:p>
          <w:p w:rsidR="0099796A" w:rsidRPr="0099796A" w:rsidP="0099796A" w14:paraId="3C2F60D7" w14:textId="77777777">
            <w:pPr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GYDNABOD</w:t>
            </w:r>
          </w:p>
          <w:p w:rsidR="0099796A" w:rsidRPr="0099796A" w:rsidP="0099796A" w14:paraId="00A2EEA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05AA2848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lefel sylweddol o arbedion a wnaed yn ystod y flwyddyn;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yn cymharu'n dda iawn â'r lefelau a gyflawnwyd gan fyrddau iechyd eraill.</w:t>
            </w:r>
          </w:p>
          <w:p w:rsidR="0099796A" w:rsidRPr="0099796A" w:rsidP="0099796A" w14:paraId="6BD7FAB1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bwlch a aseswyd ar hyn o bryd yn y cynllun o £14.3m</w:t>
            </w:r>
          </w:p>
          <w:p w:rsidR="0099796A" w:rsidRPr="0099796A" w:rsidP="0099796A" w14:paraId="57B947E7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Yr angen am arbedion o fwy na £14.3m, i gynyddu hyder cyflawni yn erbyn y terfyn diffyg o £43.7m erbyn diwedd y flwyddyn.</w:t>
            </w:r>
          </w:p>
          <w:p w:rsidR="0099796A" w:rsidRPr="0099796A" w:rsidP="0099796A" w14:paraId="7A083D36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gwelliant yn yr argyfyngau corfforaethol a nodwyd, er bod y risgiau hynny'n parhau.</w:t>
            </w:r>
          </w:p>
          <w:p w:rsidR="0099796A" w:rsidRPr="0099796A" w:rsidP="0099796A" w14:paraId="292127B8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risgiau a chyfleoedd pellach nad ydynt yn effeithio ar y cynllun ar hyn o bryd.</w:t>
            </w:r>
          </w:p>
          <w:p w:rsidR="0099796A" w:rsidRPr="0099796A" w:rsidP="0099796A" w14:paraId="77FD9548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Yr adolygiad buddsoddi i ddod i ben ddiwedd Ionawr </w:t>
            </w:r>
          </w:p>
          <w:p w:rsidR="0099796A" w:rsidRPr="0099796A" w:rsidP="0099796A" w14:paraId="5654EA62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cyflwyniad yn yr adroddiad o werth £16.3m o opsiynau, a bu'n rhaid bwrw ymlaen â phob un ohonynt fel mater o frys.</w:t>
            </w:r>
          </w:p>
          <w:p w:rsidR="0099796A" w:rsidRPr="0099796A" w:rsidP="0099796A" w14:paraId="12B09BEE" w14:textId="77777777">
            <w:pPr>
              <w:numPr>
                <w:ilvl w:val="0"/>
                <w:numId w:val="4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diffyg unrhyw arian wrth gefn pellach ar gael i liniaru unrhyw bwysau na ragwelwyd yn Ch4, neu unrhyw newidiadau mewn tybiaethau ariannu/cynllunio </w:t>
            </w:r>
          </w:p>
          <w:p w:rsidR="0099796A" w:rsidRPr="0099796A" w:rsidP="0099796A" w14:paraId="1C5AA34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5C36758A" w14:textId="77777777">
            <w:pPr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GYTUNO:</w:t>
            </w:r>
          </w:p>
          <w:p w:rsidR="0099796A" w:rsidRPr="0099796A" w:rsidP="0099796A" w14:paraId="3048296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5B69B221" w14:textId="77777777">
            <w:pPr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byddai'r RSB yn darparu cyfleoedd y Bwrdd Gwerth a Chynaliadwyedd</w:t>
            </w:r>
          </w:p>
          <w:p w:rsidR="0099796A" w:rsidRPr="0099796A" w:rsidP="0099796A" w14:paraId="00E3880A" w14:textId="77777777">
            <w:pPr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byddai’r gwaith hwnnw ar CHKS a chyfleoedd cyllidebu Rhaglenni yn dechrau ar unwaith, gan adrodd yn ôl i gyfarfod cyntaf Ionawr 2025 RSB, gyda chraffu parhaus ar y PFC.</w:t>
            </w:r>
          </w:p>
          <w:p w:rsidR="0099796A" w:rsidRPr="0099796A" w:rsidP="0099796A" w14:paraId="33E69843" w14:textId="77777777">
            <w:pPr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byddai'r RSB yn cyflymu'r gwaith ar y cyfleoedd arbed hynny a nodwyd, ond heb eu mesur eto</w:t>
            </w:r>
          </w:p>
          <w:p w:rsidR="0099796A" w:rsidRPr="0099796A" w:rsidP="0099796A" w14:paraId="306C17C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3DD85584" w14:textId="24BF7CB3">
            <w:pPr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GYMERADWYO:</w:t>
            </w:r>
          </w:p>
          <w:p w:rsidR="0099796A" w:rsidRPr="0099796A" w:rsidP="0099796A" w14:paraId="2F55779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</w:p>
          <w:p w:rsidR="0099796A" w:rsidRPr="0099796A" w:rsidP="0099796A" w14:paraId="7CD9BAB6" w14:textId="77777777">
            <w:pPr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Datblygu cynllun gweithredu ar unwaith i gyflawni gostyngiadau cyflog amrywiol a nodir (ac eithrio WLIs) a yrrir yn uniongyrchol gan yr RSB, gyda'r Pwyllgor Gweithlu a Datblygu Sefydliadol yn goruchwylio effaith y gweithlu a throsolwg PFC o'r effaith ar wariant.</w:t>
            </w:r>
          </w:p>
          <w:p w:rsidR="0099796A" w:rsidRPr="0099796A" w:rsidP="0099796A" w14:paraId="47DCD6AC" w14:textId="77777777">
            <w:pPr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Rhewi swyddi gwag ar gyfer pob swydd, gyda throsolwg gan broses panel swyddi gwag diwygiedig, i ystyried y bil cyflogau cyffredinol ac effaith penderfyniadau ar y gwariant ar gyflogau amrywiol. </w:t>
            </w: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Goruchwyliaeth ar lefel pwyllgor fel uchod.</w:t>
            </w:r>
          </w:p>
          <w:p w:rsidR="0099796A" w:rsidRPr="0099796A" w:rsidP="0099796A" w14:paraId="7E245661" w14:textId="77777777">
            <w:pPr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Defnyddio arian gofal wedi’i gynllunio a ddyrennir yn uniongyrchol i BIPBA at ddiben lleihau amseroedd aros yn unig.</w:t>
            </w:r>
          </w:p>
          <w:p w:rsidR="00F56535" w:rsidRPr="0099796A" w:rsidP="0099796A" w14:paraId="2C42A438" w14:textId="7BEF6354">
            <w:pPr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  <w:lang w:val="en-GB"/>
              </w:rPr>
            </w:pPr>
            <w:r w:rsidRPr="0099796A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Datblygu cynlluniau ar unwaith i ryddhau buddion opsiynau o fewn pyllau siambr sêr o £3.018, wedi'u hysgogi'n uniongyrchol gan oruchwyliaeth RSB a Phwyllgorau fel yr uchod.</w:t>
            </w:r>
          </w:p>
        </w:tc>
      </w:tr>
      <w:tr w14:paraId="559C4A4F" w14:textId="77777777" w:rsidTr="00221819">
        <w:tblPrEx>
          <w:tblW w:w="10206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E8181C" w14:paraId="6D38C8BF" w14:textId="12F9D8F0">
            <w:pPr>
              <w:pStyle w:val="BodyA"/>
              <w:bidi w:val="0"/>
              <w:rPr>
                <w:rFonts w:ascii="Verdana" w:hAnsi="Verdana" w:cs="Arial"/>
                <w:b/>
                <w:color w:val="auto"/>
              </w:rPr>
            </w:pPr>
            <w:r>
              <w:rPr>
                <w:rFonts w:ascii="Verdana" w:hAnsi="Verdana" w:cs="Arial"/>
                <w:b/>
                <w:bCs/>
                <w:color w:val="auto"/>
                <w:rtl w:val="0"/>
                <w:lang w:val="cy-GB"/>
              </w:rPr>
              <w:t>213/24</w:t>
            </w:r>
          </w:p>
        </w:tc>
        <w:tc>
          <w:tcPr>
            <w:tcW w:w="8363" w:type="dxa"/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95014B" w14:paraId="367A2FB0" w14:textId="77777777">
            <w:pPr>
              <w:pStyle w:val="BodyA"/>
              <w:bidi w:val="0"/>
              <w:rPr>
                <w:rFonts w:ascii="Verdana" w:hAnsi="Verdana" w:cs="Arial"/>
                <w:b/>
                <w:color w:val="auto"/>
              </w:rPr>
            </w:pPr>
            <w:r w:rsidRPr="004B1346">
              <w:rPr>
                <w:rFonts w:ascii="Verdana" w:hAnsi="Verdana" w:cs="Arial"/>
                <w:b/>
                <w:bCs/>
                <w:color w:val="auto"/>
                <w:rtl w:val="0"/>
                <w:lang w:val="cy-GB"/>
              </w:rPr>
              <w:t>DYDDIAD Y CYFARFOD NESAF</w:t>
            </w:r>
            <w:r w:rsidRPr="004B1346">
              <w:rPr>
                <w:rFonts w:ascii="Verdana" w:hAnsi="Verdana" w:cs="Arial"/>
                <w:b w:val="0"/>
                <w:color w:val="auto"/>
                <w:rtl w:val="0"/>
                <w:lang w:val="cy-GB"/>
              </w:rPr>
              <w:t xml:space="preserve"> </w:t>
            </w:r>
          </w:p>
        </w:tc>
      </w:tr>
      <w:tr w14:paraId="7E8644CB" w14:textId="77777777" w:rsidTr="00F56535">
        <w:tblPrEx>
          <w:tblW w:w="10206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95014B" w14:paraId="67DBA8DD" w14:textId="77777777">
            <w:pPr>
              <w:bidi w:val="0"/>
              <w:spacing w:before="120" w:after="120"/>
              <w:rPr>
                <w:rFonts w:ascii="Verdana" w:hAnsi="Verdana" w:cs="Arial"/>
              </w:rPr>
            </w:pPr>
          </w:p>
        </w:tc>
        <w:tc>
          <w:tcPr>
            <w:tcW w:w="836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535" w:rsidRPr="004B1346" w:rsidP="00E8181C" w14:paraId="70EA2343" w14:textId="334EF8FA">
            <w:pPr>
              <w:pStyle w:val="BodyA"/>
              <w:bidi w:val="0"/>
              <w:rPr>
                <w:rFonts w:ascii="Verdana" w:hAnsi="Verdana" w:cs="Arial"/>
                <w:color w:val="auto"/>
              </w:rPr>
            </w:pPr>
            <w:r w:rsidRPr="004B1346">
              <w:rPr>
                <w:rFonts w:ascii="Verdana" w:hAnsi="Verdana" w:cs="Arial"/>
                <w:color w:val="auto"/>
                <w:rtl w:val="0"/>
                <w:lang w:val="cy-GB"/>
              </w:rPr>
              <w:t xml:space="preserve">Dyddiad y cyfarfod nesaf – 30 Ionawr 2025. </w:t>
            </w:r>
          </w:p>
        </w:tc>
      </w:tr>
    </w:tbl>
    <w:p w:rsidR="00FE5E56" w:rsidRPr="004B1346" w:rsidP="00935B89" w14:paraId="000A0B33" w14:textId="77777777">
      <w:pPr>
        <w:pStyle w:val="BodyA"/>
        <w:bidi w:val="0"/>
        <w:spacing w:before="0" w:after="0"/>
        <w:rPr>
          <w:rFonts w:ascii="Verdana" w:hAnsi="Verdana" w:cs="Arial"/>
          <w:color w:val="auto"/>
        </w:rPr>
      </w:pPr>
    </w:p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78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56535" w14:paraId="749BF400" w14:textId="77777777">
    <w:pPr>
      <w:pStyle w:val="Footer"/>
      <w:bidi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D65434" w:rsidP="004612A3" w14:paraId="15AA2B30" w14:textId="7B679DC7">
        <w:pPr>
          <w:pStyle w:val="Footer"/>
          <w:pBdr>
            <w:top w:val="single" w:sz="4" w:space="1" w:color="D9D9D9" w:themeColor="background1" w:themeShade="D9"/>
          </w:pBdr>
          <w:bidi w:val="0"/>
          <w:jc w:val="right"/>
          <w:rPr>
            <w:b/>
            <w:bCs/>
          </w:rPr>
        </w:pPr>
        <w:r>
          <w:rPr>
            <w:rtl w:val="0"/>
            <w:lang w:val="cy-GB"/>
          </w:rPr>
          <w:t xml:space="preserve">Tudalen </w:t>
        </w:r>
        <w:r>
          <w:rPr>
            <w:b w:val="0"/>
            <w:bCs/>
            <w:rtl w:val="0"/>
            <w:lang w:val="cy-GB"/>
          </w:rPr>
          <w:t xml:space="preserve"> o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 xml:space="preserve"> PAGE  \* Arabic  \* MERGEFORMAT </w:instrText>
        </w:r>
        <w:r>
          <w:rPr>
            <w:b/>
            <w:bCs/>
          </w:rPr>
          <w:fldChar w:fldCharType="separate"/>
        </w:r>
        <w:r w:rsidR="00910681">
          <w:rPr>
            <w:b/>
            <w:bCs/>
            <w:noProof/>
          </w:rPr>
          <w:t>3</w:t>
        </w:r>
        <w:r>
          <w:rPr>
            <w:b/>
            <w:bCs/>
          </w:rPr>
          <w:fldChar w:fldCharType="end"/>
        </w:r>
        <w:r>
          <w:rPr>
            <w:rtl w:val="0"/>
            <w:lang w:val="cy-GB"/>
          </w:rPr>
          <w:t xml:space="preserve">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 xml:space="preserve"> NUMPAGES  \* Arabic  \* MERGEFORMAT </w:instrText>
        </w:r>
        <w:r>
          <w:rPr>
            <w:b/>
            <w:bCs/>
          </w:rPr>
          <w:fldChar w:fldCharType="separate"/>
        </w:r>
        <w:r w:rsidR="00910681">
          <w:rPr>
            <w:b/>
            <w:bCs/>
            <w:noProof/>
          </w:rPr>
          <w:t>3</w:t>
        </w:r>
        <w:r>
          <w:rPr>
            <w:b/>
            <w:bCs/>
          </w:rPr>
          <w:fldChar w:fldCharType="end"/>
        </w:r>
      </w:p>
    </w:sdtContent>
  </w:sdt>
  <w:p w:rsidR="00D65434" w:rsidRPr="004612A3" w:rsidP="004612A3" w14:paraId="3C479D64" w14:textId="77777777">
    <w:pPr>
      <w:pStyle w:val="Footer"/>
      <w:bidi w:val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56535" w14:paraId="4C727743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56535" w14:paraId="25566C56" w14:textId="733C8BD0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195922" o:spid="_x0000_s2049" type="#_x0000_t136" style="width:617.35pt;height:112.25pt;margin-top:0;margin-left:0;mso-position-horizontal:center;mso-position-horizontal-relative:margin;mso-position-vertical:center;mso-position-vertical-relative:margin;position:absolute;rotation:315;z-index:-251657216" o:allowincell="f" fillcolor="silver" stroked="f">
          <v:fill opacity="0.5"/>
          <v:textpath style="font-family:Arial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D65434" w:rsidRPr="00682A9B" w:rsidP="00682A9B" w14:paraId="3F6D2EF6" w14:textId="787E4E49">
    <w:pPr>
      <w:pStyle w:val="Header"/>
      <w:bidi w:val="0"/>
      <w:jc w:val="cent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195923" o:spid="_x0000_s2050" type="#_x0000_t136" style="width:617.35pt;height:112.25pt;margin-top:0;margin-left:0;mso-position-horizontal:center;mso-position-horizontal-relative:margin;mso-position-vertical:center;mso-position-vertical-relative:margin;position:absolute;rotation:315;z-index:-251656192" o:allowincell="f" fillcolor="silver" stroked="f">
          <v:fill opacity="0.5"/>
          <v:textpath style="font-family:Arial;font-size:1pt" string="Unconfirmed"/>
          <w10:wrap anchorx="margin" anchory="margin"/>
        </v:shape>
      </w:pict>
    </w:r>
    <w:r>
      <w:rPr>
        <w:noProof/>
        <w:lang w:val="en-GB"/>
      </w:rPr>
      <w:drawing>
        <wp:inline distT="0" distB="0" distL="0" distR="0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1446377" name="Lo res Swansea Bay logo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56535" w14:paraId="1A3632B6" w14:textId="1F7C692D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195921" o:spid="_x0000_s2051" type="#_x0000_t136" style="width:617.35pt;height:112.25pt;margin-top:0;margin-left:0;mso-position-horizontal:center;mso-position-horizontal-relative:margin;mso-position-vertical:center;mso-position-vertical-relative:margin;position:absolute;rotation:315;z-index:-251658240" o:allowincell="f" fillcolor="silver" stroked="f">
          <v:fill opacity="0.5"/>
          <v:textpath style="font-family:Arial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7A0A8F"/>
    <w:multiLevelType w:val="hybridMultilevel"/>
    <w:tmpl w:val="CCA099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">
    <w:nsid w:val="0EF92409"/>
    <w:multiLevelType w:val="hybridMultilevel"/>
    <w:tmpl w:val="7B76C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">
    <w:nsid w:val="18163292"/>
    <w:multiLevelType w:val="hybridMultilevel"/>
    <w:tmpl w:val="B51A3300"/>
    <w:lvl w:ilvl="0">
      <w:start w:val="1"/>
      <w:numFmt w:val="bullet"/>
      <w:lvlText w:val=""/>
      <w:lvlJc w:val="left"/>
      <w:pPr>
        <w:ind w:left="153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9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1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2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3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4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5">
    <w:nsid w:val="35966CF3"/>
    <w:multiLevelType w:val="hybridMultilevel"/>
    <w:tmpl w:val="7D42F09C"/>
    <w:lvl w:ilvl="0">
      <w:start w:val="16"/>
      <w:numFmt w:val="bullet"/>
      <w:lvlText w:val="-"/>
      <w:lvlJc w:val="left"/>
      <w:pPr>
        <w:ind w:left="1080" w:hanging="360"/>
      </w:pPr>
      <w:rPr>
        <w:rFonts w:ascii="Arial" w:hAnsi="Arial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7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9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D094688"/>
    <w:multiLevelType w:val="hybridMultilevel"/>
    <w:tmpl w:val="FF980BE2"/>
    <w:lvl w:ilvl="0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>
    <w:nsid w:val="3DEB12D5"/>
    <w:multiLevelType w:val="hybridMultilevel"/>
    <w:tmpl w:val="B41288F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419707D2"/>
    <w:multiLevelType w:val="hybridMultilevel"/>
    <w:tmpl w:val="83C8170C"/>
    <w:lvl w:ilvl="0">
      <w:start w:val="1"/>
      <w:numFmt w:val="bullet"/>
      <w:lvlText w:val=""/>
      <w:lvlJc w:val="left"/>
      <w:pPr>
        <w:ind w:left="153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4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5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482168AA"/>
    <w:multiLevelType w:val="hybridMultilevel"/>
    <w:tmpl w:val="42344A7A"/>
    <w:lvl w:ilvl="0">
      <w:start w:val="1"/>
      <w:numFmt w:val="bullet"/>
      <w:lvlText w:val=""/>
      <w:lvlJc w:val="left"/>
      <w:pPr>
        <w:ind w:left="153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2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3">
    <w:nsid w:val="55573B6D"/>
    <w:multiLevelType w:val="hybridMultilevel"/>
    <w:tmpl w:val="E77C038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6">
    <w:nsid w:val="5A11790A"/>
    <w:multiLevelType w:val="hybridMultilevel"/>
    <w:tmpl w:val="7744EED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8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9">
    <w:nsid w:val="6F0D1DF1"/>
    <w:multiLevelType w:val="hybridMultilevel"/>
    <w:tmpl w:val="5F1AD2FE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1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2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3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4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num w:numId="1">
    <w:abstractNumId w:val="41"/>
  </w:num>
  <w:num w:numId="2">
    <w:abstractNumId w:val="0"/>
  </w:num>
  <w:num w:numId="3">
    <w:abstractNumId w:val="32"/>
  </w:num>
  <w:num w:numId="4">
    <w:abstractNumId w:val="7"/>
  </w:num>
  <w:num w:numId="5">
    <w:abstractNumId w:val="13"/>
  </w:num>
  <w:num w:numId="6">
    <w:abstractNumId w:val="9"/>
  </w:num>
  <w:num w:numId="7">
    <w:abstractNumId w:val="5"/>
  </w:num>
  <w:num w:numId="8">
    <w:abstractNumId w:val="11"/>
  </w:num>
  <w:num w:numId="9">
    <w:abstractNumId w:val="16"/>
  </w:num>
  <w:num w:numId="10">
    <w:abstractNumId w:val="2"/>
  </w:num>
  <w:num w:numId="11">
    <w:abstractNumId w:val="12"/>
  </w:num>
  <w:num w:numId="12">
    <w:abstractNumId w:val="34"/>
  </w:num>
  <w:num w:numId="13">
    <w:abstractNumId w:val="24"/>
  </w:num>
  <w:num w:numId="14">
    <w:abstractNumId w:val="1"/>
  </w:num>
  <w:num w:numId="15">
    <w:abstractNumId w:val="18"/>
  </w:num>
  <w:num w:numId="16">
    <w:abstractNumId w:val="43"/>
  </w:num>
  <w:num w:numId="17">
    <w:abstractNumId w:val="42"/>
  </w:num>
  <w:num w:numId="18">
    <w:abstractNumId w:val="44"/>
  </w:num>
  <w:num w:numId="19">
    <w:abstractNumId w:val="10"/>
  </w:num>
  <w:num w:numId="20">
    <w:abstractNumId w:val="4"/>
  </w:num>
  <w:num w:numId="21">
    <w:abstractNumId w:val="40"/>
  </w:num>
  <w:num w:numId="22">
    <w:abstractNumId w:val="25"/>
  </w:num>
  <w:num w:numId="23">
    <w:abstractNumId w:val="30"/>
  </w:num>
  <w:num w:numId="24">
    <w:abstractNumId w:val="31"/>
  </w:num>
  <w:num w:numId="25">
    <w:abstractNumId w:val="19"/>
  </w:num>
  <w:num w:numId="26">
    <w:abstractNumId w:val="14"/>
  </w:num>
  <w:num w:numId="27">
    <w:abstractNumId w:val="28"/>
  </w:num>
  <w:num w:numId="28">
    <w:abstractNumId w:val="22"/>
  </w:num>
  <w:num w:numId="29">
    <w:abstractNumId w:val="17"/>
  </w:num>
  <w:num w:numId="30">
    <w:abstractNumId w:val="38"/>
  </w:num>
  <w:num w:numId="31">
    <w:abstractNumId w:val="27"/>
  </w:num>
  <w:num w:numId="32">
    <w:abstractNumId w:val="35"/>
  </w:num>
  <w:num w:numId="33">
    <w:abstractNumId w:val="29"/>
  </w:num>
  <w:num w:numId="34">
    <w:abstractNumId w:val="37"/>
  </w:num>
  <w:num w:numId="35">
    <w:abstractNumId w:val="39"/>
  </w:num>
  <w:num w:numId="36">
    <w:abstractNumId w:val="6"/>
  </w:num>
  <w:num w:numId="37">
    <w:abstractNumId w:val="15"/>
  </w:num>
  <w:num w:numId="38">
    <w:abstractNumId w:val="3"/>
  </w:num>
  <w:num w:numId="39">
    <w:abstractNumId w:val="36"/>
  </w:num>
  <w:num w:numId="40">
    <w:abstractNumId w:val="33"/>
  </w:num>
  <w:num w:numId="41">
    <w:abstractNumId w:val="20"/>
  </w:num>
  <w:num w:numId="42">
    <w:abstractNumId w:val="21"/>
  </w:num>
  <w:num w:numId="43">
    <w:abstractNumId w:val="23"/>
  </w:num>
  <w:num w:numId="44">
    <w:abstractNumId w:val="26"/>
  </w:num>
  <w:num w:numId="45">
    <w:abstractNumId w:val="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8FD"/>
    <w:rsid w:val="00004CEE"/>
    <w:rsid w:val="00005B11"/>
    <w:rsid w:val="000112F4"/>
    <w:rsid w:val="000141BA"/>
    <w:rsid w:val="0001695B"/>
    <w:rsid w:val="00023229"/>
    <w:rsid w:val="000238DE"/>
    <w:rsid w:val="00024339"/>
    <w:rsid w:val="00025AE4"/>
    <w:rsid w:val="00025EAC"/>
    <w:rsid w:val="00026992"/>
    <w:rsid w:val="00026A33"/>
    <w:rsid w:val="00027152"/>
    <w:rsid w:val="00032FFE"/>
    <w:rsid w:val="00034ACD"/>
    <w:rsid w:val="00035691"/>
    <w:rsid w:val="00035F1E"/>
    <w:rsid w:val="00036489"/>
    <w:rsid w:val="00036F8E"/>
    <w:rsid w:val="0003788C"/>
    <w:rsid w:val="000379D3"/>
    <w:rsid w:val="00037EAA"/>
    <w:rsid w:val="00037F06"/>
    <w:rsid w:val="00042161"/>
    <w:rsid w:val="00042F48"/>
    <w:rsid w:val="00043CBF"/>
    <w:rsid w:val="000440C4"/>
    <w:rsid w:val="000443D7"/>
    <w:rsid w:val="00047D1C"/>
    <w:rsid w:val="00051F02"/>
    <w:rsid w:val="0006336F"/>
    <w:rsid w:val="00063F6B"/>
    <w:rsid w:val="00064CE8"/>
    <w:rsid w:val="00065894"/>
    <w:rsid w:val="00065D88"/>
    <w:rsid w:val="00067299"/>
    <w:rsid w:val="000674D7"/>
    <w:rsid w:val="00067AF9"/>
    <w:rsid w:val="000703BD"/>
    <w:rsid w:val="00070DFF"/>
    <w:rsid w:val="000712BD"/>
    <w:rsid w:val="00072517"/>
    <w:rsid w:val="00072B73"/>
    <w:rsid w:val="0007352B"/>
    <w:rsid w:val="00074C2D"/>
    <w:rsid w:val="0007554B"/>
    <w:rsid w:val="00076343"/>
    <w:rsid w:val="00076FA2"/>
    <w:rsid w:val="000773CE"/>
    <w:rsid w:val="00077824"/>
    <w:rsid w:val="0008019F"/>
    <w:rsid w:val="0008229F"/>
    <w:rsid w:val="000830E4"/>
    <w:rsid w:val="000837A0"/>
    <w:rsid w:val="000853AB"/>
    <w:rsid w:val="00085671"/>
    <w:rsid w:val="00085A83"/>
    <w:rsid w:val="00085E28"/>
    <w:rsid w:val="00086AAE"/>
    <w:rsid w:val="0009058D"/>
    <w:rsid w:val="00091B11"/>
    <w:rsid w:val="00093EE8"/>
    <w:rsid w:val="000944EC"/>
    <w:rsid w:val="000948E0"/>
    <w:rsid w:val="000A08E4"/>
    <w:rsid w:val="000A0E7E"/>
    <w:rsid w:val="000A434A"/>
    <w:rsid w:val="000A5604"/>
    <w:rsid w:val="000A698E"/>
    <w:rsid w:val="000A6D3F"/>
    <w:rsid w:val="000A7CF2"/>
    <w:rsid w:val="000B1A35"/>
    <w:rsid w:val="000B2174"/>
    <w:rsid w:val="000B2509"/>
    <w:rsid w:val="000B3018"/>
    <w:rsid w:val="000B3982"/>
    <w:rsid w:val="000B3D79"/>
    <w:rsid w:val="000B7256"/>
    <w:rsid w:val="000C0CDA"/>
    <w:rsid w:val="000C0F78"/>
    <w:rsid w:val="000C2DE2"/>
    <w:rsid w:val="000C7113"/>
    <w:rsid w:val="000D120B"/>
    <w:rsid w:val="000D1703"/>
    <w:rsid w:val="000D66D3"/>
    <w:rsid w:val="000D76F1"/>
    <w:rsid w:val="000E006C"/>
    <w:rsid w:val="000E1DB3"/>
    <w:rsid w:val="000E2F09"/>
    <w:rsid w:val="000E4331"/>
    <w:rsid w:val="000E47E9"/>
    <w:rsid w:val="000E4F43"/>
    <w:rsid w:val="000E593A"/>
    <w:rsid w:val="000E77A1"/>
    <w:rsid w:val="000E7F68"/>
    <w:rsid w:val="000F0C38"/>
    <w:rsid w:val="000F6B06"/>
    <w:rsid w:val="000F770B"/>
    <w:rsid w:val="000F7DC5"/>
    <w:rsid w:val="001016A1"/>
    <w:rsid w:val="00102229"/>
    <w:rsid w:val="00102CDD"/>
    <w:rsid w:val="001045B2"/>
    <w:rsid w:val="00105151"/>
    <w:rsid w:val="0010565A"/>
    <w:rsid w:val="001072C6"/>
    <w:rsid w:val="00110A65"/>
    <w:rsid w:val="001126CE"/>
    <w:rsid w:val="0011287C"/>
    <w:rsid w:val="00113F1F"/>
    <w:rsid w:val="001152BA"/>
    <w:rsid w:val="00115C80"/>
    <w:rsid w:val="00116BEB"/>
    <w:rsid w:val="00117CD0"/>
    <w:rsid w:val="00120F51"/>
    <w:rsid w:val="00122418"/>
    <w:rsid w:val="00123FF9"/>
    <w:rsid w:val="0012427D"/>
    <w:rsid w:val="00124877"/>
    <w:rsid w:val="00124FD8"/>
    <w:rsid w:val="0012507A"/>
    <w:rsid w:val="0012579A"/>
    <w:rsid w:val="0012616B"/>
    <w:rsid w:val="00126850"/>
    <w:rsid w:val="0013022E"/>
    <w:rsid w:val="001307F1"/>
    <w:rsid w:val="001318C9"/>
    <w:rsid w:val="0013533A"/>
    <w:rsid w:val="00136256"/>
    <w:rsid w:val="00136850"/>
    <w:rsid w:val="00136E05"/>
    <w:rsid w:val="001370EA"/>
    <w:rsid w:val="001435A4"/>
    <w:rsid w:val="001444C7"/>
    <w:rsid w:val="00147DFF"/>
    <w:rsid w:val="0015087E"/>
    <w:rsid w:val="001509D8"/>
    <w:rsid w:val="00150C15"/>
    <w:rsid w:val="00151CAB"/>
    <w:rsid w:val="00153288"/>
    <w:rsid w:val="00154984"/>
    <w:rsid w:val="0015529E"/>
    <w:rsid w:val="00156EB7"/>
    <w:rsid w:val="00163BF7"/>
    <w:rsid w:val="00164CB1"/>
    <w:rsid w:val="00165E82"/>
    <w:rsid w:val="00167714"/>
    <w:rsid w:val="0017148E"/>
    <w:rsid w:val="001723EF"/>
    <w:rsid w:val="001729C1"/>
    <w:rsid w:val="001737B3"/>
    <w:rsid w:val="00174F0E"/>
    <w:rsid w:val="00174F50"/>
    <w:rsid w:val="001754F9"/>
    <w:rsid w:val="0017578A"/>
    <w:rsid w:val="0017593C"/>
    <w:rsid w:val="00176AD9"/>
    <w:rsid w:val="001814A1"/>
    <w:rsid w:val="00181DDE"/>
    <w:rsid w:val="00181E1E"/>
    <w:rsid w:val="001842F7"/>
    <w:rsid w:val="00190015"/>
    <w:rsid w:val="00190A29"/>
    <w:rsid w:val="00190E84"/>
    <w:rsid w:val="001918EE"/>
    <w:rsid w:val="0019200E"/>
    <w:rsid w:val="00195E21"/>
    <w:rsid w:val="00196292"/>
    <w:rsid w:val="00196B98"/>
    <w:rsid w:val="0019764F"/>
    <w:rsid w:val="001979A6"/>
    <w:rsid w:val="001A02C5"/>
    <w:rsid w:val="001A1A09"/>
    <w:rsid w:val="001A23EA"/>
    <w:rsid w:val="001A265B"/>
    <w:rsid w:val="001A2EC2"/>
    <w:rsid w:val="001A32A9"/>
    <w:rsid w:val="001A4063"/>
    <w:rsid w:val="001A55F0"/>
    <w:rsid w:val="001A5C2D"/>
    <w:rsid w:val="001B0923"/>
    <w:rsid w:val="001B18D7"/>
    <w:rsid w:val="001B2486"/>
    <w:rsid w:val="001B40D8"/>
    <w:rsid w:val="001B49AB"/>
    <w:rsid w:val="001B501F"/>
    <w:rsid w:val="001B56C6"/>
    <w:rsid w:val="001B74C7"/>
    <w:rsid w:val="001C1128"/>
    <w:rsid w:val="001C1FD1"/>
    <w:rsid w:val="001C3FC1"/>
    <w:rsid w:val="001C5C2C"/>
    <w:rsid w:val="001C7A29"/>
    <w:rsid w:val="001C7F03"/>
    <w:rsid w:val="001D48AE"/>
    <w:rsid w:val="001D62CA"/>
    <w:rsid w:val="001D7A82"/>
    <w:rsid w:val="001E0353"/>
    <w:rsid w:val="001E0A4B"/>
    <w:rsid w:val="001E1166"/>
    <w:rsid w:val="001E4033"/>
    <w:rsid w:val="001E5503"/>
    <w:rsid w:val="001E5AE8"/>
    <w:rsid w:val="001E73A7"/>
    <w:rsid w:val="001F3221"/>
    <w:rsid w:val="001F4ACF"/>
    <w:rsid w:val="001F5C3E"/>
    <w:rsid w:val="001F5D24"/>
    <w:rsid w:val="001F5D8B"/>
    <w:rsid w:val="001F6740"/>
    <w:rsid w:val="001F7D74"/>
    <w:rsid w:val="00200181"/>
    <w:rsid w:val="00200F40"/>
    <w:rsid w:val="002018F1"/>
    <w:rsid w:val="002025DF"/>
    <w:rsid w:val="002054CE"/>
    <w:rsid w:val="002059E1"/>
    <w:rsid w:val="00205FA3"/>
    <w:rsid w:val="00206A12"/>
    <w:rsid w:val="00207134"/>
    <w:rsid w:val="00211813"/>
    <w:rsid w:val="002123C3"/>
    <w:rsid w:val="00213522"/>
    <w:rsid w:val="0021446E"/>
    <w:rsid w:val="00215229"/>
    <w:rsid w:val="00215737"/>
    <w:rsid w:val="0021637D"/>
    <w:rsid w:val="00220613"/>
    <w:rsid w:val="0022093F"/>
    <w:rsid w:val="0022122B"/>
    <w:rsid w:val="00221354"/>
    <w:rsid w:val="00221819"/>
    <w:rsid w:val="0022343C"/>
    <w:rsid w:val="00223579"/>
    <w:rsid w:val="002270A0"/>
    <w:rsid w:val="00230A25"/>
    <w:rsid w:val="00233652"/>
    <w:rsid w:val="0023586A"/>
    <w:rsid w:val="0023600B"/>
    <w:rsid w:val="002379B3"/>
    <w:rsid w:val="002408EE"/>
    <w:rsid w:val="00242D34"/>
    <w:rsid w:val="002437CC"/>
    <w:rsid w:val="00244EC0"/>
    <w:rsid w:val="002460D4"/>
    <w:rsid w:val="0025006B"/>
    <w:rsid w:val="002503F0"/>
    <w:rsid w:val="002504ED"/>
    <w:rsid w:val="00250ACF"/>
    <w:rsid w:val="002510F2"/>
    <w:rsid w:val="0025470D"/>
    <w:rsid w:val="00254F86"/>
    <w:rsid w:val="0025732F"/>
    <w:rsid w:val="002604D4"/>
    <w:rsid w:val="00260649"/>
    <w:rsid w:val="00261560"/>
    <w:rsid w:val="002640CB"/>
    <w:rsid w:val="00267234"/>
    <w:rsid w:val="0026775C"/>
    <w:rsid w:val="00267B1C"/>
    <w:rsid w:val="00270C41"/>
    <w:rsid w:val="00271042"/>
    <w:rsid w:val="00271E72"/>
    <w:rsid w:val="002756B5"/>
    <w:rsid w:val="00277407"/>
    <w:rsid w:val="00277835"/>
    <w:rsid w:val="00280B52"/>
    <w:rsid w:val="0028135F"/>
    <w:rsid w:val="00284793"/>
    <w:rsid w:val="0028575F"/>
    <w:rsid w:val="002873CF"/>
    <w:rsid w:val="002917F4"/>
    <w:rsid w:val="00292109"/>
    <w:rsid w:val="002922D8"/>
    <w:rsid w:val="00292316"/>
    <w:rsid w:val="00292AC8"/>
    <w:rsid w:val="00292E16"/>
    <w:rsid w:val="00292FBF"/>
    <w:rsid w:val="0029319F"/>
    <w:rsid w:val="002938ED"/>
    <w:rsid w:val="00293B81"/>
    <w:rsid w:val="0029575E"/>
    <w:rsid w:val="00297618"/>
    <w:rsid w:val="002A0D5A"/>
    <w:rsid w:val="002A33E0"/>
    <w:rsid w:val="002B36F8"/>
    <w:rsid w:val="002B50C3"/>
    <w:rsid w:val="002B53C7"/>
    <w:rsid w:val="002B7705"/>
    <w:rsid w:val="002B7BE0"/>
    <w:rsid w:val="002C087B"/>
    <w:rsid w:val="002C0CC9"/>
    <w:rsid w:val="002C0D35"/>
    <w:rsid w:val="002C3401"/>
    <w:rsid w:val="002C4D88"/>
    <w:rsid w:val="002C6CDD"/>
    <w:rsid w:val="002C7A62"/>
    <w:rsid w:val="002D058F"/>
    <w:rsid w:val="002D060F"/>
    <w:rsid w:val="002D0F4D"/>
    <w:rsid w:val="002D120A"/>
    <w:rsid w:val="002D221F"/>
    <w:rsid w:val="002D2A76"/>
    <w:rsid w:val="002D4A11"/>
    <w:rsid w:val="002E01B4"/>
    <w:rsid w:val="002E07E7"/>
    <w:rsid w:val="002E0F24"/>
    <w:rsid w:val="002E5235"/>
    <w:rsid w:val="002E6B80"/>
    <w:rsid w:val="002E7F8D"/>
    <w:rsid w:val="002F0A4D"/>
    <w:rsid w:val="002F165E"/>
    <w:rsid w:val="002F2126"/>
    <w:rsid w:val="002F5F78"/>
    <w:rsid w:val="002F66DE"/>
    <w:rsid w:val="002F6855"/>
    <w:rsid w:val="002F7E92"/>
    <w:rsid w:val="00300562"/>
    <w:rsid w:val="003005FB"/>
    <w:rsid w:val="00301AE5"/>
    <w:rsid w:val="00301D7D"/>
    <w:rsid w:val="0030394C"/>
    <w:rsid w:val="003043B1"/>
    <w:rsid w:val="00304A49"/>
    <w:rsid w:val="00304AA7"/>
    <w:rsid w:val="00304BED"/>
    <w:rsid w:val="00304F4D"/>
    <w:rsid w:val="003062FE"/>
    <w:rsid w:val="003065C8"/>
    <w:rsid w:val="00306753"/>
    <w:rsid w:val="00306D04"/>
    <w:rsid w:val="00307254"/>
    <w:rsid w:val="003075DF"/>
    <w:rsid w:val="00310530"/>
    <w:rsid w:val="003105A8"/>
    <w:rsid w:val="003105FF"/>
    <w:rsid w:val="00312FAE"/>
    <w:rsid w:val="0031484C"/>
    <w:rsid w:val="00314D43"/>
    <w:rsid w:val="00320A0D"/>
    <w:rsid w:val="003214B5"/>
    <w:rsid w:val="0032199C"/>
    <w:rsid w:val="0032253D"/>
    <w:rsid w:val="0032615E"/>
    <w:rsid w:val="00327815"/>
    <w:rsid w:val="00327CD7"/>
    <w:rsid w:val="00330D69"/>
    <w:rsid w:val="003314EB"/>
    <w:rsid w:val="0033285A"/>
    <w:rsid w:val="003330F6"/>
    <w:rsid w:val="00333E93"/>
    <w:rsid w:val="00335785"/>
    <w:rsid w:val="00335F99"/>
    <w:rsid w:val="00336299"/>
    <w:rsid w:val="003367DD"/>
    <w:rsid w:val="00336AFF"/>
    <w:rsid w:val="00336CBF"/>
    <w:rsid w:val="0034010C"/>
    <w:rsid w:val="00341F55"/>
    <w:rsid w:val="003422AC"/>
    <w:rsid w:val="00342456"/>
    <w:rsid w:val="00342577"/>
    <w:rsid w:val="0034558F"/>
    <w:rsid w:val="00347112"/>
    <w:rsid w:val="0034737D"/>
    <w:rsid w:val="00347F6D"/>
    <w:rsid w:val="00351552"/>
    <w:rsid w:val="00352490"/>
    <w:rsid w:val="003531E0"/>
    <w:rsid w:val="0035603B"/>
    <w:rsid w:val="003561A8"/>
    <w:rsid w:val="00357D74"/>
    <w:rsid w:val="00360C46"/>
    <w:rsid w:val="00360E19"/>
    <w:rsid w:val="00363684"/>
    <w:rsid w:val="00363789"/>
    <w:rsid w:val="00363BE5"/>
    <w:rsid w:val="00364196"/>
    <w:rsid w:val="00364773"/>
    <w:rsid w:val="00365256"/>
    <w:rsid w:val="00365A3C"/>
    <w:rsid w:val="00365EA6"/>
    <w:rsid w:val="003663B7"/>
    <w:rsid w:val="0036704B"/>
    <w:rsid w:val="003700C8"/>
    <w:rsid w:val="00371BCD"/>
    <w:rsid w:val="00375A20"/>
    <w:rsid w:val="00376502"/>
    <w:rsid w:val="003766DC"/>
    <w:rsid w:val="00381E19"/>
    <w:rsid w:val="00382FE5"/>
    <w:rsid w:val="003836BF"/>
    <w:rsid w:val="003872D4"/>
    <w:rsid w:val="00387605"/>
    <w:rsid w:val="003909AC"/>
    <w:rsid w:val="00390E3C"/>
    <w:rsid w:val="00391255"/>
    <w:rsid w:val="003918F6"/>
    <w:rsid w:val="003919AC"/>
    <w:rsid w:val="0039334C"/>
    <w:rsid w:val="003939A9"/>
    <w:rsid w:val="0039525A"/>
    <w:rsid w:val="00395A48"/>
    <w:rsid w:val="003964AF"/>
    <w:rsid w:val="00397008"/>
    <w:rsid w:val="00397A62"/>
    <w:rsid w:val="00397CDD"/>
    <w:rsid w:val="003A0890"/>
    <w:rsid w:val="003A3364"/>
    <w:rsid w:val="003A33DE"/>
    <w:rsid w:val="003A55D3"/>
    <w:rsid w:val="003A7B78"/>
    <w:rsid w:val="003A7E03"/>
    <w:rsid w:val="003B1A8E"/>
    <w:rsid w:val="003B31B1"/>
    <w:rsid w:val="003B3A08"/>
    <w:rsid w:val="003B3B6B"/>
    <w:rsid w:val="003B47C3"/>
    <w:rsid w:val="003B54ED"/>
    <w:rsid w:val="003B5AA7"/>
    <w:rsid w:val="003B6007"/>
    <w:rsid w:val="003B6E0C"/>
    <w:rsid w:val="003B7105"/>
    <w:rsid w:val="003C04B2"/>
    <w:rsid w:val="003C1513"/>
    <w:rsid w:val="003C1A31"/>
    <w:rsid w:val="003C281A"/>
    <w:rsid w:val="003C41E8"/>
    <w:rsid w:val="003C67A6"/>
    <w:rsid w:val="003D16E6"/>
    <w:rsid w:val="003D26D0"/>
    <w:rsid w:val="003D29D0"/>
    <w:rsid w:val="003D2C28"/>
    <w:rsid w:val="003D4240"/>
    <w:rsid w:val="003D487F"/>
    <w:rsid w:val="003D5782"/>
    <w:rsid w:val="003D59E2"/>
    <w:rsid w:val="003D6F73"/>
    <w:rsid w:val="003D708A"/>
    <w:rsid w:val="003E22B9"/>
    <w:rsid w:val="003E2419"/>
    <w:rsid w:val="003E2FFB"/>
    <w:rsid w:val="003E4425"/>
    <w:rsid w:val="003E5753"/>
    <w:rsid w:val="003E587F"/>
    <w:rsid w:val="003E5FFA"/>
    <w:rsid w:val="003E6035"/>
    <w:rsid w:val="003E6CCB"/>
    <w:rsid w:val="003E769B"/>
    <w:rsid w:val="003F097C"/>
    <w:rsid w:val="003F30B8"/>
    <w:rsid w:val="003F38B8"/>
    <w:rsid w:val="003F43B1"/>
    <w:rsid w:val="003F6B5C"/>
    <w:rsid w:val="003F78B7"/>
    <w:rsid w:val="003F7EF0"/>
    <w:rsid w:val="004001F5"/>
    <w:rsid w:val="00403E1D"/>
    <w:rsid w:val="0040499B"/>
    <w:rsid w:val="004060A3"/>
    <w:rsid w:val="004062CB"/>
    <w:rsid w:val="00407FAA"/>
    <w:rsid w:val="00410183"/>
    <w:rsid w:val="00410844"/>
    <w:rsid w:val="0041111B"/>
    <w:rsid w:val="0041508D"/>
    <w:rsid w:val="00416273"/>
    <w:rsid w:val="00416A4B"/>
    <w:rsid w:val="004178AF"/>
    <w:rsid w:val="004210A2"/>
    <w:rsid w:val="00425035"/>
    <w:rsid w:val="00425405"/>
    <w:rsid w:val="00425973"/>
    <w:rsid w:val="00425C9D"/>
    <w:rsid w:val="0042618E"/>
    <w:rsid w:val="00426F95"/>
    <w:rsid w:val="004304D8"/>
    <w:rsid w:val="00431F14"/>
    <w:rsid w:val="004328AB"/>
    <w:rsid w:val="00432EA2"/>
    <w:rsid w:val="00433257"/>
    <w:rsid w:val="0043380D"/>
    <w:rsid w:val="004339C8"/>
    <w:rsid w:val="004341FF"/>
    <w:rsid w:val="0043525E"/>
    <w:rsid w:val="004369AE"/>
    <w:rsid w:val="004405F0"/>
    <w:rsid w:val="00441164"/>
    <w:rsid w:val="00444471"/>
    <w:rsid w:val="0044552E"/>
    <w:rsid w:val="004506B9"/>
    <w:rsid w:val="0045112F"/>
    <w:rsid w:val="00452938"/>
    <w:rsid w:val="00452C67"/>
    <w:rsid w:val="004550B0"/>
    <w:rsid w:val="004550FC"/>
    <w:rsid w:val="004555DC"/>
    <w:rsid w:val="00455DF0"/>
    <w:rsid w:val="004574C7"/>
    <w:rsid w:val="00461073"/>
    <w:rsid w:val="004612A3"/>
    <w:rsid w:val="004617D0"/>
    <w:rsid w:val="0046183D"/>
    <w:rsid w:val="00461937"/>
    <w:rsid w:val="0046766C"/>
    <w:rsid w:val="004709D5"/>
    <w:rsid w:val="00473382"/>
    <w:rsid w:val="00474CBA"/>
    <w:rsid w:val="00476B8B"/>
    <w:rsid w:val="0048046E"/>
    <w:rsid w:val="004845C0"/>
    <w:rsid w:val="004850D5"/>
    <w:rsid w:val="004853F5"/>
    <w:rsid w:val="004868BE"/>
    <w:rsid w:val="00491BAC"/>
    <w:rsid w:val="004951C7"/>
    <w:rsid w:val="004976F5"/>
    <w:rsid w:val="00497E8F"/>
    <w:rsid w:val="00497EAF"/>
    <w:rsid w:val="004A1FDB"/>
    <w:rsid w:val="004A20FD"/>
    <w:rsid w:val="004A2CDD"/>
    <w:rsid w:val="004A316D"/>
    <w:rsid w:val="004A4B99"/>
    <w:rsid w:val="004A5F05"/>
    <w:rsid w:val="004A79AD"/>
    <w:rsid w:val="004A7AE9"/>
    <w:rsid w:val="004A7CE8"/>
    <w:rsid w:val="004B0645"/>
    <w:rsid w:val="004B09E5"/>
    <w:rsid w:val="004B0D28"/>
    <w:rsid w:val="004B1346"/>
    <w:rsid w:val="004B5411"/>
    <w:rsid w:val="004B6B7C"/>
    <w:rsid w:val="004B6DF9"/>
    <w:rsid w:val="004B6F20"/>
    <w:rsid w:val="004B6F75"/>
    <w:rsid w:val="004B714F"/>
    <w:rsid w:val="004B7878"/>
    <w:rsid w:val="004C3CD7"/>
    <w:rsid w:val="004C64F6"/>
    <w:rsid w:val="004C6A4F"/>
    <w:rsid w:val="004C6F73"/>
    <w:rsid w:val="004C7877"/>
    <w:rsid w:val="004C7EBC"/>
    <w:rsid w:val="004D0A6D"/>
    <w:rsid w:val="004D0AF8"/>
    <w:rsid w:val="004D2F43"/>
    <w:rsid w:val="004D3FDF"/>
    <w:rsid w:val="004D5CD3"/>
    <w:rsid w:val="004D6B24"/>
    <w:rsid w:val="004E0E83"/>
    <w:rsid w:val="004E196F"/>
    <w:rsid w:val="004E1A33"/>
    <w:rsid w:val="004E2AFA"/>
    <w:rsid w:val="004E347F"/>
    <w:rsid w:val="004E3663"/>
    <w:rsid w:val="004E36CA"/>
    <w:rsid w:val="004E4B8D"/>
    <w:rsid w:val="004E53F6"/>
    <w:rsid w:val="004E55C6"/>
    <w:rsid w:val="004E6008"/>
    <w:rsid w:val="004E62DE"/>
    <w:rsid w:val="004E6DF1"/>
    <w:rsid w:val="004F008B"/>
    <w:rsid w:val="004F10AA"/>
    <w:rsid w:val="004F2494"/>
    <w:rsid w:val="004F4164"/>
    <w:rsid w:val="004F43F7"/>
    <w:rsid w:val="00501341"/>
    <w:rsid w:val="00502180"/>
    <w:rsid w:val="005022A2"/>
    <w:rsid w:val="005022F0"/>
    <w:rsid w:val="00502F50"/>
    <w:rsid w:val="00505C7B"/>
    <w:rsid w:val="005100EE"/>
    <w:rsid w:val="00510901"/>
    <w:rsid w:val="00511CDB"/>
    <w:rsid w:val="00514861"/>
    <w:rsid w:val="00515DB3"/>
    <w:rsid w:val="0051755E"/>
    <w:rsid w:val="005178AA"/>
    <w:rsid w:val="00517E66"/>
    <w:rsid w:val="00520ADA"/>
    <w:rsid w:val="00520DA6"/>
    <w:rsid w:val="00520DE0"/>
    <w:rsid w:val="005217DD"/>
    <w:rsid w:val="00521C88"/>
    <w:rsid w:val="00521F6F"/>
    <w:rsid w:val="00522337"/>
    <w:rsid w:val="00522CFE"/>
    <w:rsid w:val="00532D5E"/>
    <w:rsid w:val="00532FDC"/>
    <w:rsid w:val="005334A1"/>
    <w:rsid w:val="0053385F"/>
    <w:rsid w:val="0053404B"/>
    <w:rsid w:val="00534997"/>
    <w:rsid w:val="00535B51"/>
    <w:rsid w:val="005378BD"/>
    <w:rsid w:val="0054108E"/>
    <w:rsid w:val="00542FFF"/>
    <w:rsid w:val="0054352B"/>
    <w:rsid w:val="00544368"/>
    <w:rsid w:val="00544A18"/>
    <w:rsid w:val="00546BE1"/>
    <w:rsid w:val="00550D31"/>
    <w:rsid w:val="00550FA2"/>
    <w:rsid w:val="0055139D"/>
    <w:rsid w:val="00551BCE"/>
    <w:rsid w:val="00552729"/>
    <w:rsid w:val="00552AAE"/>
    <w:rsid w:val="00553F5A"/>
    <w:rsid w:val="00554D37"/>
    <w:rsid w:val="00561333"/>
    <w:rsid w:val="0056311C"/>
    <w:rsid w:val="0056336B"/>
    <w:rsid w:val="005650C7"/>
    <w:rsid w:val="00566A3A"/>
    <w:rsid w:val="00570219"/>
    <w:rsid w:val="00572873"/>
    <w:rsid w:val="0057399D"/>
    <w:rsid w:val="005749BE"/>
    <w:rsid w:val="005758C2"/>
    <w:rsid w:val="00577FE1"/>
    <w:rsid w:val="00580C40"/>
    <w:rsid w:val="0058128C"/>
    <w:rsid w:val="00581A5A"/>
    <w:rsid w:val="00581E23"/>
    <w:rsid w:val="00581FBA"/>
    <w:rsid w:val="005824F3"/>
    <w:rsid w:val="005827D9"/>
    <w:rsid w:val="005839B9"/>
    <w:rsid w:val="005847F4"/>
    <w:rsid w:val="00584F12"/>
    <w:rsid w:val="00586FDE"/>
    <w:rsid w:val="0059085A"/>
    <w:rsid w:val="00590B5B"/>
    <w:rsid w:val="00590BE4"/>
    <w:rsid w:val="00591D75"/>
    <w:rsid w:val="005929C8"/>
    <w:rsid w:val="00593275"/>
    <w:rsid w:val="00593D2C"/>
    <w:rsid w:val="00595CCA"/>
    <w:rsid w:val="005962E7"/>
    <w:rsid w:val="00596336"/>
    <w:rsid w:val="00596571"/>
    <w:rsid w:val="00597517"/>
    <w:rsid w:val="00597823"/>
    <w:rsid w:val="005A0019"/>
    <w:rsid w:val="005A06E1"/>
    <w:rsid w:val="005A094A"/>
    <w:rsid w:val="005A1A7B"/>
    <w:rsid w:val="005A246C"/>
    <w:rsid w:val="005A3AFF"/>
    <w:rsid w:val="005A4DD8"/>
    <w:rsid w:val="005A7D1E"/>
    <w:rsid w:val="005B00F1"/>
    <w:rsid w:val="005B0BBD"/>
    <w:rsid w:val="005B1641"/>
    <w:rsid w:val="005B205E"/>
    <w:rsid w:val="005B21A9"/>
    <w:rsid w:val="005B4476"/>
    <w:rsid w:val="005B4ACA"/>
    <w:rsid w:val="005B624A"/>
    <w:rsid w:val="005B6E8A"/>
    <w:rsid w:val="005C199C"/>
    <w:rsid w:val="005C1C46"/>
    <w:rsid w:val="005C2346"/>
    <w:rsid w:val="005C5525"/>
    <w:rsid w:val="005C6944"/>
    <w:rsid w:val="005D0242"/>
    <w:rsid w:val="005D2809"/>
    <w:rsid w:val="005D2E12"/>
    <w:rsid w:val="005D30A5"/>
    <w:rsid w:val="005D375D"/>
    <w:rsid w:val="005D538F"/>
    <w:rsid w:val="005D771C"/>
    <w:rsid w:val="005D7744"/>
    <w:rsid w:val="005D7D42"/>
    <w:rsid w:val="005E163B"/>
    <w:rsid w:val="005E2D53"/>
    <w:rsid w:val="005E54FC"/>
    <w:rsid w:val="005E55A3"/>
    <w:rsid w:val="005E56A8"/>
    <w:rsid w:val="005E5744"/>
    <w:rsid w:val="005E6755"/>
    <w:rsid w:val="005E73C0"/>
    <w:rsid w:val="005F08B2"/>
    <w:rsid w:val="005F2D68"/>
    <w:rsid w:val="005F38AA"/>
    <w:rsid w:val="005F424E"/>
    <w:rsid w:val="005F709B"/>
    <w:rsid w:val="005F7376"/>
    <w:rsid w:val="00602B6F"/>
    <w:rsid w:val="006033FA"/>
    <w:rsid w:val="006056A6"/>
    <w:rsid w:val="00605C56"/>
    <w:rsid w:val="00606337"/>
    <w:rsid w:val="00606485"/>
    <w:rsid w:val="006070EE"/>
    <w:rsid w:val="0061297D"/>
    <w:rsid w:val="00612E90"/>
    <w:rsid w:val="006136F6"/>
    <w:rsid w:val="006153C3"/>
    <w:rsid w:val="00615F25"/>
    <w:rsid w:val="00616D05"/>
    <w:rsid w:val="00617AB6"/>
    <w:rsid w:val="00623E1D"/>
    <w:rsid w:val="00623F7D"/>
    <w:rsid w:val="0062408F"/>
    <w:rsid w:val="00624EBE"/>
    <w:rsid w:val="006265DA"/>
    <w:rsid w:val="00627862"/>
    <w:rsid w:val="00627D1E"/>
    <w:rsid w:val="00630161"/>
    <w:rsid w:val="006308FC"/>
    <w:rsid w:val="00631835"/>
    <w:rsid w:val="00632289"/>
    <w:rsid w:val="00632A5B"/>
    <w:rsid w:val="00633080"/>
    <w:rsid w:val="00634542"/>
    <w:rsid w:val="00635AB2"/>
    <w:rsid w:val="00636B93"/>
    <w:rsid w:val="00637852"/>
    <w:rsid w:val="00637EEB"/>
    <w:rsid w:val="006417DC"/>
    <w:rsid w:val="00641863"/>
    <w:rsid w:val="00642C82"/>
    <w:rsid w:val="00643C2C"/>
    <w:rsid w:val="00644A3B"/>
    <w:rsid w:val="00644C1D"/>
    <w:rsid w:val="00644D08"/>
    <w:rsid w:val="00645FF4"/>
    <w:rsid w:val="00646671"/>
    <w:rsid w:val="006471BF"/>
    <w:rsid w:val="00647609"/>
    <w:rsid w:val="006508F2"/>
    <w:rsid w:val="006525C0"/>
    <w:rsid w:val="0065264E"/>
    <w:rsid w:val="00652D78"/>
    <w:rsid w:val="00653250"/>
    <w:rsid w:val="006562EF"/>
    <w:rsid w:val="006565C0"/>
    <w:rsid w:val="00656EEF"/>
    <w:rsid w:val="00662BEF"/>
    <w:rsid w:val="00663AB9"/>
    <w:rsid w:val="0066465A"/>
    <w:rsid w:val="00664B28"/>
    <w:rsid w:val="006677A0"/>
    <w:rsid w:val="00667D3B"/>
    <w:rsid w:val="006715F6"/>
    <w:rsid w:val="0067356A"/>
    <w:rsid w:val="006743A3"/>
    <w:rsid w:val="0067643C"/>
    <w:rsid w:val="00681AC8"/>
    <w:rsid w:val="00682A9B"/>
    <w:rsid w:val="0068423D"/>
    <w:rsid w:val="00684C89"/>
    <w:rsid w:val="00686ED7"/>
    <w:rsid w:val="00687479"/>
    <w:rsid w:val="006906A5"/>
    <w:rsid w:val="0069075A"/>
    <w:rsid w:val="006911E7"/>
    <w:rsid w:val="006916FF"/>
    <w:rsid w:val="00691C41"/>
    <w:rsid w:val="00692A9E"/>
    <w:rsid w:val="00692D92"/>
    <w:rsid w:val="0069332F"/>
    <w:rsid w:val="00695316"/>
    <w:rsid w:val="00697509"/>
    <w:rsid w:val="006A1CB6"/>
    <w:rsid w:val="006A49AE"/>
    <w:rsid w:val="006A4A52"/>
    <w:rsid w:val="006A5D4D"/>
    <w:rsid w:val="006A643D"/>
    <w:rsid w:val="006A698E"/>
    <w:rsid w:val="006A75B9"/>
    <w:rsid w:val="006A7CA1"/>
    <w:rsid w:val="006A7F57"/>
    <w:rsid w:val="006B0ED3"/>
    <w:rsid w:val="006B0F53"/>
    <w:rsid w:val="006B304C"/>
    <w:rsid w:val="006B31AC"/>
    <w:rsid w:val="006B34D7"/>
    <w:rsid w:val="006B4F46"/>
    <w:rsid w:val="006C16F1"/>
    <w:rsid w:val="006C1716"/>
    <w:rsid w:val="006C2332"/>
    <w:rsid w:val="006C23F2"/>
    <w:rsid w:val="006C3148"/>
    <w:rsid w:val="006C34FF"/>
    <w:rsid w:val="006C49E6"/>
    <w:rsid w:val="006C49FD"/>
    <w:rsid w:val="006C4C1B"/>
    <w:rsid w:val="006D10EE"/>
    <w:rsid w:val="006D174D"/>
    <w:rsid w:val="006D1A38"/>
    <w:rsid w:val="006D4DAC"/>
    <w:rsid w:val="006D5980"/>
    <w:rsid w:val="006D6770"/>
    <w:rsid w:val="006D6C71"/>
    <w:rsid w:val="006E09FA"/>
    <w:rsid w:val="006E1270"/>
    <w:rsid w:val="006E1587"/>
    <w:rsid w:val="006E2E21"/>
    <w:rsid w:val="006E3CED"/>
    <w:rsid w:val="006E4C8D"/>
    <w:rsid w:val="006E6FA7"/>
    <w:rsid w:val="006E7967"/>
    <w:rsid w:val="006F0654"/>
    <w:rsid w:val="006F0969"/>
    <w:rsid w:val="006F10C8"/>
    <w:rsid w:val="006F26FE"/>
    <w:rsid w:val="006F2AF3"/>
    <w:rsid w:val="006F2B00"/>
    <w:rsid w:val="006F367A"/>
    <w:rsid w:val="006F7A50"/>
    <w:rsid w:val="00700AAE"/>
    <w:rsid w:val="00700C5B"/>
    <w:rsid w:val="00700EBF"/>
    <w:rsid w:val="00701226"/>
    <w:rsid w:val="00702573"/>
    <w:rsid w:val="00703D5F"/>
    <w:rsid w:val="00704767"/>
    <w:rsid w:val="00704DCD"/>
    <w:rsid w:val="00705961"/>
    <w:rsid w:val="00706C89"/>
    <w:rsid w:val="00713493"/>
    <w:rsid w:val="007134F0"/>
    <w:rsid w:val="007145A2"/>
    <w:rsid w:val="00714AF1"/>
    <w:rsid w:val="0072084C"/>
    <w:rsid w:val="00720921"/>
    <w:rsid w:val="00724B02"/>
    <w:rsid w:val="00724F34"/>
    <w:rsid w:val="007250DB"/>
    <w:rsid w:val="0072526E"/>
    <w:rsid w:val="007253A2"/>
    <w:rsid w:val="007256BD"/>
    <w:rsid w:val="00725A43"/>
    <w:rsid w:val="00726AE6"/>
    <w:rsid w:val="00727CE3"/>
    <w:rsid w:val="007336AF"/>
    <w:rsid w:val="0073725E"/>
    <w:rsid w:val="00737B52"/>
    <w:rsid w:val="00740292"/>
    <w:rsid w:val="00741229"/>
    <w:rsid w:val="00741F30"/>
    <w:rsid w:val="007439A9"/>
    <w:rsid w:val="00744632"/>
    <w:rsid w:val="00746146"/>
    <w:rsid w:val="00750F4A"/>
    <w:rsid w:val="00752628"/>
    <w:rsid w:val="00753B0F"/>
    <w:rsid w:val="007541E1"/>
    <w:rsid w:val="00754490"/>
    <w:rsid w:val="00754501"/>
    <w:rsid w:val="00754651"/>
    <w:rsid w:val="00754EC0"/>
    <w:rsid w:val="00761D4D"/>
    <w:rsid w:val="0076577F"/>
    <w:rsid w:val="007659D6"/>
    <w:rsid w:val="0077077D"/>
    <w:rsid w:val="00771741"/>
    <w:rsid w:val="00773315"/>
    <w:rsid w:val="00774B7F"/>
    <w:rsid w:val="00774D8E"/>
    <w:rsid w:val="00775C15"/>
    <w:rsid w:val="00776E03"/>
    <w:rsid w:val="0077748F"/>
    <w:rsid w:val="00777852"/>
    <w:rsid w:val="00777DB3"/>
    <w:rsid w:val="00780745"/>
    <w:rsid w:val="007813F7"/>
    <w:rsid w:val="007814CA"/>
    <w:rsid w:val="00781838"/>
    <w:rsid w:val="00782910"/>
    <w:rsid w:val="00783449"/>
    <w:rsid w:val="007837BB"/>
    <w:rsid w:val="007844A6"/>
    <w:rsid w:val="0078582E"/>
    <w:rsid w:val="0078643F"/>
    <w:rsid w:val="007915E1"/>
    <w:rsid w:val="00791872"/>
    <w:rsid w:val="00793E0A"/>
    <w:rsid w:val="0079453A"/>
    <w:rsid w:val="007948B0"/>
    <w:rsid w:val="00795B8E"/>
    <w:rsid w:val="007965D1"/>
    <w:rsid w:val="007971C9"/>
    <w:rsid w:val="007A0C46"/>
    <w:rsid w:val="007A171A"/>
    <w:rsid w:val="007A408D"/>
    <w:rsid w:val="007A447E"/>
    <w:rsid w:val="007A4B81"/>
    <w:rsid w:val="007A7CF5"/>
    <w:rsid w:val="007B0A02"/>
    <w:rsid w:val="007B1A40"/>
    <w:rsid w:val="007B224E"/>
    <w:rsid w:val="007B29ED"/>
    <w:rsid w:val="007B2A55"/>
    <w:rsid w:val="007B3F76"/>
    <w:rsid w:val="007B6371"/>
    <w:rsid w:val="007B6C08"/>
    <w:rsid w:val="007B7CB9"/>
    <w:rsid w:val="007C01F2"/>
    <w:rsid w:val="007C05C7"/>
    <w:rsid w:val="007C1383"/>
    <w:rsid w:val="007C16AF"/>
    <w:rsid w:val="007C300F"/>
    <w:rsid w:val="007C3211"/>
    <w:rsid w:val="007C6D10"/>
    <w:rsid w:val="007C716D"/>
    <w:rsid w:val="007C780E"/>
    <w:rsid w:val="007D1EF7"/>
    <w:rsid w:val="007D283F"/>
    <w:rsid w:val="007D51B1"/>
    <w:rsid w:val="007D5E19"/>
    <w:rsid w:val="007D5FFF"/>
    <w:rsid w:val="007D6785"/>
    <w:rsid w:val="007D75F2"/>
    <w:rsid w:val="007E07FA"/>
    <w:rsid w:val="007E26B8"/>
    <w:rsid w:val="007E2FC2"/>
    <w:rsid w:val="007E3EA2"/>
    <w:rsid w:val="007E7C8D"/>
    <w:rsid w:val="007F0B8B"/>
    <w:rsid w:val="007F104E"/>
    <w:rsid w:val="007F1626"/>
    <w:rsid w:val="007F181F"/>
    <w:rsid w:val="007F273D"/>
    <w:rsid w:val="007F2AFA"/>
    <w:rsid w:val="007F30A6"/>
    <w:rsid w:val="007F469B"/>
    <w:rsid w:val="007F6C8F"/>
    <w:rsid w:val="007F7BBC"/>
    <w:rsid w:val="00800006"/>
    <w:rsid w:val="00800360"/>
    <w:rsid w:val="00800669"/>
    <w:rsid w:val="0080140A"/>
    <w:rsid w:val="008020DE"/>
    <w:rsid w:val="00802AC6"/>
    <w:rsid w:val="008034D7"/>
    <w:rsid w:val="00804C1B"/>
    <w:rsid w:val="00806788"/>
    <w:rsid w:val="00813FA4"/>
    <w:rsid w:val="00814A25"/>
    <w:rsid w:val="00814C4D"/>
    <w:rsid w:val="008155C9"/>
    <w:rsid w:val="00815993"/>
    <w:rsid w:val="00817A31"/>
    <w:rsid w:val="00820507"/>
    <w:rsid w:val="00821838"/>
    <w:rsid w:val="008231EF"/>
    <w:rsid w:val="00823EF1"/>
    <w:rsid w:val="00824014"/>
    <w:rsid w:val="00824E91"/>
    <w:rsid w:val="008253F5"/>
    <w:rsid w:val="008263B0"/>
    <w:rsid w:val="00827687"/>
    <w:rsid w:val="00827B8A"/>
    <w:rsid w:val="008300B8"/>
    <w:rsid w:val="00830C06"/>
    <w:rsid w:val="00832A97"/>
    <w:rsid w:val="0083408D"/>
    <w:rsid w:val="008347D9"/>
    <w:rsid w:val="00834A2C"/>
    <w:rsid w:val="00834EC8"/>
    <w:rsid w:val="008358C8"/>
    <w:rsid w:val="008362A7"/>
    <w:rsid w:val="00840617"/>
    <w:rsid w:val="0084144B"/>
    <w:rsid w:val="008424F6"/>
    <w:rsid w:val="00842C75"/>
    <w:rsid w:val="00844422"/>
    <w:rsid w:val="00844E7A"/>
    <w:rsid w:val="008460B9"/>
    <w:rsid w:val="008473FE"/>
    <w:rsid w:val="00847541"/>
    <w:rsid w:val="0084760F"/>
    <w:rsid w:val="00847758"/>
    <w:rsid w:val="00850422"/>
    <w:rsid w:val="00853966"/>
    <w:rsid w:val="008544DD"/>
    <w:rsid w:val="00856B92"/>
    <w:rsid w:val="00862B6A"/>
    <w:rsid w:val="00862C45"/>
    <w:rsid w:val="00863B70"/>
    <w:rsid w:val="00863F9E"/>
    <w:rsid w:val="00865B5E"/>
    <w:rsid w:val="00865E39"/>
    <w:rsid w:val="008664B4"/>
    <w:rsid w:val="00870A9B"/>
    <w:rsid w:val="00870EE1"/>
    <w:rsid w:val="0087170A"/>
    <w:rsid w:val="00871CF1"/>
    <w:rsid w:val="0087356F"/>
    <w:rsid w:val="0087381B"/>
    <w:rsid w:val="00874340"/>
    <w:rsid w:val="0087495C"/>
    <w:rsid w:val="0087518A"/>
    <w:rsid w:val="00875244"/>
    <w:rsid w:val="008753A6"/>
    <w:rsid w:val="0088183E"/>
    <w:rsid w:val="00881931"/>
    <w:rsid w:val="00882AC9"/>
    <w:rsid w:val="00882AD5"/>
    <w:rsid w:val="00891705"/>
    <w:rsid w:val="0089314E"/>
    <w:rsid w:val="00894C4B"/>
    <w:rsid w:val="0089713D"/>
    <w:rsid w:val="008A1397"/>
    <w:rsid w:val="008A1AAC"/>
    <w:rsid w:val="008A23F5"/>
    <w:rsid w:val="008A26A4"/>
    <w:rsid w:val="008A66C3"/>
    <w:rsid w:val="008A6936"/>
    <w:rsid w:val="008A6985"/>
    <w:rsid w:val="008A69A5"/>
    <w:rsid w:val="008A74C8"/>
    <w:rsid w:val="008B133F"/>
    <w:rsid w:val="008B13A7"/>
    <w:rsid w:val="008B16DD"/>
    <w:rsid w:val="008B1B3C"/>
    <w:rsid w:val="008B23C2"/>
    <w:rsid w:val="008B4199"/>
    <w:rsid w:val="008B5133"/>
    <w:rsid w:val="008B628C"/>
    <w:rsid w:val="008B7223"/>
    <w:rsid w:val="008B76D8"/>
    <w:rsid w:val="008C0237"/>
    <w:rsid w:val="008C05E1"/>
    <w:rsid w:val="008C31CB"/>
    <w:rsid w:val="008C6133"/>
    <w:rsid w:val="008D3611"/>
    <w:rsid w:val="008D3DA8"/>
    <w:rsid w:val="008D602A"/>
    <w:rsid w:val="008D6212"/>
    <w:rsid w:val="008D6B1D"/>
    <w:rsid w:val="008E1451"/>
    <w:rsid w:val="008E4B11"/>
    <w:rsid w:val="008E4BB5"/>
    <w:rsid w:val="008E53AD"/>
    <w:rsid w:val="008E6164"/>
    <w:rsid w:val="008E764B"/>
    <w:rsid w:val="008F045D"/>
    <w:rsid w:val="008F1122"/>
    <w:rsid w:val="008F21A6"/>
    <w:rsid w:val="008F4821"/>
    <w:rsid w:val="008F4B4D"/>
    <w:rsid w:val="008F5401"/>
    <w:rsid w:val="008F7196"/>
    <w:rsid w:val="00901190"/>
    <w:rsid w:val="0090151A"/>
    <w:rsid w:val="0090283E"/>
    <w:rsid w:val="00902EF7"/>
    <w:rsid w:val="00903F94"/>
    <w:rsid w:val="0090543A"/>
    <w:rsid w:val="009054B7"/>
    <w:rsid w:val="00905ECF"/>
    <w:rsid w:val="00907060"/>
    <w:rsid w:val="00910681"/>
    <w:rsid w:val="0091124D"/>
    <w:rsid w:val="00911972"/>
    <w:rsid w:val="0091685E"/>
    <w:rsid w:val="0091717B"/>
    <w:rsid w:val="0091753A"/>
    <w:rsid w:val="00917FA2"/>
    <w:rsid w:val="009202C6"/>
    <w:rsid w:val="0092047E"/>
    <w:rsid w:val="00922FCC"/>
    <w:rsid w:val="00926576"/>
    <w:rsid w:val="0092738E"/>
    <w:rsid w:val="009274C9"/>
    <w:rsid w:val="00927AED"/>
    <w:rsid w:val="00931313"/>
    <w:rsid w:val="009317BD"/>
    <w:rsid w:val="0093180C"/>
    <w:rsid w:val="00931D31"/>
    <w:rsid w:val="00933E21"/>
    <w:rsid w:val="00935B89"/>
    <w:rsid w:val="0093686B"/>
    <w:rsid w:val="0093768F"/>
    <w:rsid w:val="00937AAA"/>
    <w:rsid w:val="00940EFE"/>
    <w:rsid w:val="00942517"/>
    <w:rsid w:val="00943030"/>
    <w:rsid w:val="00944144"/>
    <w:rsid w:val="0094631C"/>
    <w:rsid w:val="00946B08"/>
    <w:rsid w:val="00946EFA"/>
    <w:rsid w:val="00947388"/>
    <w:rsid w:val="0094797D"/>
    <w:rsid w:val="0095014B"/>
    <w:rsid w:val="00950935"/>
    <w:rsid w:val="009535CD"/>
    <w:rsid w:val="00953FB4"/>
    <w:rsid w:val="00954684"/>
    <w:rsid w:val="009555CA"/>
    <w:rsid w:val="00955711"/>
    <w:rsid w:val="009579C1"/>
    <w:rsid w:val="009623A7"/>
    <w:rsid w:val="0096507C"/>
    <w:rsid w:val="009652A0"/>
    <w:rsid w:val="00966DEC"/>
    <w:rsid w:val="009708B6"/>
    <w:rsid w:val="00970FCB"/>
    <w:rsid w:val="00972830"/>
    <w:rsid w:val="00974488"/>
    <w:rsid w:val="00975842"/>
    <w:rsid w:val="00976DDF"/>
    <w:rsid w:val="00976E00"/>
    <w:rsid w:val="0097742E"/>
    <w:rsid w:val="00977702"/>
    <w:rsid w:val="00980B97"/>
    <w:rsid w:val="00980BDC"/>
    <w:rsid w:val="00981047"/>
    <w:rsid w:val="009812FF"/>
    <w:rsid w:val="0098145C"/>
    <w:rsid w:val="00981C51"/>
    <w:rsid w:val="009826A3"/>
    <w:rsid w:val="0098348B"/>
    <w:rsid w:val="00985431"/>
    <w:rsid w:val="00985452"/>
    <w:rsid w:val="00986136"/>
    <w:rsid w:val="00986F35"/>
    <w:rsid w:val="009872A6"/>
    <w:rsid w:val="00987B12"/>
    <w:rsid w:val="00987DC2"/>
    <w:rsid w:val="0099078F"/>
    <w:rsid w:val="00990FF4"/>
    <w:rsid w:val="00991425"/>
    <w:rsid w:val="00991466"/>
    <w:rsid w:val="00991B35"/>
    <w:rsid w:val="00992045"/>
    <w:rsid w:val="0099260C"/>
    <w:rsid w:val="0099291A"/>
    <w:rsid w:val="0099306E"/>
    <w:rsid w:val="00994849"/>
    <w:rsid w:val="00994EE7"/>
    <w:rsid w:val="0099501D"/>
    <w:rsid w:val="0099603A"/>
    <w:rsid w:val="0099796A"/>
    <w:rsid w:val="009A1B70"/>
    <w:rsid w:val="009A304A"/>
    <w:rsid w:val="009A5D63"/>
    <w:rsid w:val="009A7005"/>
    <w:rsid w:val="009B0214"/>
    <w:rsid w:val="009B2307"/>
    <w:rsid w:val="009B6C9A"/>
    <w:rsid w:val="009B71CF"/>
    <w:rsid w:val="009C2CB4"/>
    <w:rsid w:val="009C2EE8"/>
    <w:rsid w:val="009C60A3"/>
    <w:rsid w:val="009C728B"/>
    <w:rsid w:val="009C75B9"/>
    <w:rsid w:val="009D2AA2"/>
    <w:rsid w:val="009D4522"/>
    <w:rsid w:val="009D5691"/>
    <w:rsid w:val="009D6AFE"/>
    <w:rsid w:val="009D77C3"/>
    <w:rsid w:val="009E0F75"/>
    <w:rsid w:val="009E153F"/>
    <w:rsid w:val="009E304E"/>
    <w:rsid w:val="009E44D9"/>
    <w:rsid w:val="009F0329"/>
    <w:rsid w:val="009F04E9"/>
    <w:rsid w:val="009F204F"/>
    <w:rsid w:val="009F21D5"/>
    <w:rsid w:val="009F2E39"/>
    <w:rsid w:val="009F4F3D"/>
    <w:rsid w:val="009F7D10"/>
    <w:rsid w:val="00A014C9"/>
    <w:rsid w:val="00A01631"/>
    <w:rsid w:val="00A01907"/>
    <w:rsid w:val="00A0245C"/>
    <w:rsid w:val="00A0252F"/>
    <w:rsid w:val="00A02C63"/>
    <w:rsid w:val="00A0355A"/>
    <w:rsid w:val="00A03BCE"/>
    <w:rsid w:val="00A059E2"/>
    <w:rsid w:val="00A063EA"/>
    <w:rsid w:val="00A064B0"/>
    <w:rsid w:val="00A075CA"/>
    <w:rsid w:val="00A13CD4"/>
    <w:rsid w:val="00A17110"/>
    <w:rsid w:val="00A22007"/>
    <w:rsid w:val="00A228C7"/>
    <w:rsid w:val="00A231B5"/>
    <w:rsid w:val="00A26CAB"/>
    <w:rsid w:val="00A26DB9"/>
    <w:rsid w:val="00A2728F"/>
    <w:rsid w:val="00A30C84"/>
    <w:rsid w:val="00A35382"/>
    <w:rsid w:val="00A36102"/>
    <w:rsid w:val="00A379AC"/>
    <w:rsid w:val="00A414F6"/>
    <w:rsid w:val="00A457E0"/>
    <w:rsid w:val="00A45AAE"/>
    <w:rsid w:val="00A52844"/>
    <w:rsid w:val="00A536B8"/>
    <w:rsid w:val="00A54005"/>
    <w:rsid w:val="00A55479"/>
    <w:rsid w:val="00A55935"/>
    <w:rsid w:val="00A56E43"/>
    <w:rsid w:val="00A56FA4"/>
    <w:rsid w:val="00A57ABE"/>
    <w:rsid w:val="00A62149"/>
    <w:rsid w:val="00A629A3"/>
    <w:rsid w:val="00A63A04"/>
    <w:rsid w:val="00A64003"/>
    <w:rsid w:val="00A650C9"/>
    <w:rsid w:val="00A66A55"/>
    <w:rsid w:val="00A67E3C"/>
    <w:rsid w:val="00A7041E"/>
    <w:rsid w:val="00A7111B"/>
    <w:rsid w:val="00A724E4"/>
    <w:rsid w:val="00A72BFF"/>
    <w:rsid w:val="00A7508D"/>
    <w:rsid w:val="00A75A33"/>
    <w:rsid w:val="00A75BCC"/>
    <w:rsid w:val="00A75FE7"/>
    <w:rsid w:val="00A77704"/>
    <w:rsid w:val="00A8195E"/>
    <w:rsid w:val="00A81D59"/>
    <w:rsid w:val="00A905C6"/>
    <w:rsid w:val="00A90910"/>
    <w:rsid w:val="00A91639"/>
    <w:rsid w:val="00A92142"/>
    <w:rsid w:val="00A92212"/>
    <w:rsid w:val="00A9475F"/>
    <w:rsid w:val="00A97CC2"/>
    <w:rsid w:val="00AA0562"/>
    <w:rsid w:val="00AA1662"/>
    <w:rsid w:val="00AA2EE7"/>
    <w:rsid w:val="00AA36AB"/>
    <w:rsid w:val="00AA3ED8"/>
    <w:rsid w:val="00AA43D5"/>
    <w:rsid w:val="00AA4BC5"/>
    <w:rsid w:val="00AA52D3"/>
    <w:rsid w:val="00AA6828"/>
    <w:rsid w:val="00AA7B9C"/>
    <w:rsid w:val="00AB03B7"/>
    <w:rsid w:val="00AB2403"/>
    <w:rsid w:val="00AB3FC3"/>
    <w:rsid w:val="00AB4DF0"/>
    <w:rsid w:val="00AB6464"/>
    <w:rsid w:val="00AB79B0"/>
    <w:rsid w:val="00AB7F0F"/>
    <w:rsid w:val="00AC187D"/>
    <w:rsid w:val="00AC18CF"/>
    <w:rsid w:val="00AC1FC2"/>
    <w:rsid w:val="00AC354A"/>
    <w:rsid w:val="00AC3EE5"/>
    <w:rsid w:val="00AC4010"/>
    <w:rsid w:val="00AC6115"/>
    <w:rsid w:val="00AC6F55"/>
    <w:rsid w:val="00AD0B79"/>
    <w:rsid w:val="00AD0D9E"/>
    <w:rsid w:val="00AD155A"/>
    <w:rsid w:val="00AD1AC9"/>
    <w:rsid w:val="00AD2605"/>
    <w:rsid w:val="00AD26F7"/>
    <w:rsid w:val="00AD2A2F"/>
    <w:rsid w:val="00AD3238"/>
    <w:rsid w:val="00AD32A6"/>
    <w:rsid w:val="00AD43A2"/>
    <w:rsid w:val="00AD6A13"/>
    <w:rsid w:val="00AD71B7"/>
    <w:rsid w:val="00AE0C88"/>
    <w:rsid w:val="00AE1872"/>
    <w:rsid w:val="00AE3754"/>
    <w:rsid w:val="00AE3D5B"/>
    <w:rsid w:val="00AE4438"/>
    <w:rsid w:val="00AE4969"/>
    <w:rsid w:val="00AE57B4"/>
    <w:rsid w:val="00AE5CF2"/>
    <w:rsid w:val="00AE6A83"/>
    <w:rsid w:val="00AE7021"/>
    <w:rsid w:val="00AE7D9F"/>
    <w:rsid w:val="00AF118C"/>
    <w:rsid w:val="00AF2366"/>
    <w:rsid w:val="00AF29F4"/>
    <w:rsid w:val="00AF3640"/>
    <w:rsid w:val="00AF3849"/>
    <w:rsid w:val="00AF3F45"/>
    <w:rsid w:val="00AF4A54"/>
    <w:rsid w:val="00AF56C8"/>
    <w:rsid w:val="00AF72BC"/>
    <w:rsid w:val="00AF7BE2"/>
    <w:rsid w:val="00B000AD"/>
    <w:rsid w:val="00B0035B"/>
    <w:rsid w:val="00B00AC4"/>
    <w:rsid w:val="00B017C7"/>
    <w:rsid w:val="00B01E31"/>
    <w:rsid w:val="00B05A3A"/>
    <w:rsid w:val="00B05B79"/>
    <w:rsid w:val="00B079A9"/>
    <w:rsid w:val="00B07E29"/>
    <w:rsid w:val="00B10603"/>
    <w:rsid w:val="00B10A2C"/>
    <w:rsid w:val="00B12225"/>
    <w:rsid w:val="00B13719"/>
    <w:rsid w:val="00B13D75"/>
    <w:rsid w:val="00B14335"/>
    <w:rsid w:val="00B15E54"/>
    <w:rsid w:val="00B160D7"/>
    <w:rsid w:val="00B16765"/>
    <w:rsid w:val="00B16AC2"/>
    <w:rsid w:val="00B16E9C"/>
    <w:rsid w:val="00B17504"/>
    <w:rsid w:val="00B17750"/>
    <w:rsid w:val="00B20A78"/>
    <w:rsid w:val="00B234FA"/>
    <w:rsid w:val="00B2377F"/>
    <w:rsid w:val="00B23D4D"/>
    <w:rsid w:val="00B247CD"/>
    <w:rsid w:val="00B3238F"/>
    <w:rsid w:val="00B32FE2"/>
    <w:rsid w:val="00B337F8"/>
    <w:rsid w:val="00B33DED"/>
    <w:rsid w:val="00B33E24"/>
    <w:rsid w:val="00B343F4"/>
    <w:rsid w:val="00B34541"/>
    <w:rsid w:val="00B352D8"/>
    <w:rsid w:val="00B36604"/>
    <w:rsid w:val="00B37700"/>
    <w:rsid w:val="00B40351"/>
    <w:rsid w:val="00B40815"/>
    <w:rsid w:val="00B4174F"/>
    <w:rsid w:val="00B42AD4"/>
    <w:rsid w:val="00B437AD"/>
    <w:rsid w:val="00B43ACB"/>
    <w:rsid w:val="00B450FD"/>
    <w:rsid w:val="00B45D80"/>
    <w:rsid w:val="00B50B8B"/>
    <w:rsid w:val="00B50FB0"/>
    <w:rsid w:val="00B53026"/>
    <w:rsid w:val="00B53C2B"/>
    <w:rsid w:val="00B53CC0"/>
    <w:rsid w:val="00B56153"/>
    <w:rsid w:val="00B5692E"/>
    <w:rsid w:val="00B622AC"/>
    <w:rsid w:val="00B62D8E"/>
    <w:rsid w:val="00B640EC"/>
    <w:rsid w:val="00B650CF"/>
    <w:rsid w:val="00B653D5"/>
    <w:rsid w:val="00B67F79"/>
    <w:rsid w:val="00B71D64"/>
    <w:rsid w:val="00B752F1"/>
    <w:rsid w:val="00B75675"/>
    <w:rsid w:val="00B7594F"/>
    <w:rsid w:val="00B7788F"/>
    <w:rsid w:val="00B77B70"/>
    <w:rsid w:val="00B80F53"/>
    <w:rsid w:val="00B81C86"/>
    <w:rsid w:val="00B8260A"/>
    <w:rsid w:val="00B827DF"/>
    <w:rsid w:val="00B836CC"/>
    <w:rsid w:val="00B85981"/>
    <w:rsid w:val="00B86053"/>
    <w:rsid w:val="00B916DF"/>
    <w:rsid w:val="00B91F18"/>
    <w:rsid w:val="00B92148"/>
    <w:rsid w:val="00B92F0E"/>
    <w:rsid w:val="00B94084"/>
    <w:rsid w:val="00B9528B"/>
    <w:rsid w:val="00B96E2A"/>
    <w:rsid w:val="00BA0348"/>
    <w:rsid w:val="00BA27DC"/>
    <w:rsid w:val="00BA5EB0"/>
    <w:rsid w:val="00BA6260"/>
    <w:rsid w:val="00BA6C31"/>
    <w:rsid w:val="00BA7BAF"/>
    <w:rsid w:val="00BB25CF"/>
    <w:rsid w:val="00BB43C6"/>
    <w:rsid w:val="00BB4504"/>
    <w:rsid w:val="00BB5616"/>
    <w:rsid w:val="00BB597C"/>
    <w:rsid w:val="00BC0961"/>
    <w:rsid w:val="00BC0D88"/>
    <w:rsid w:val="00BC11AA"/>
    <w:rsid w:val="00BC27CE"/>
    <w:rsid w:val="00BC3E51"/>
    <w:rsid w:val="00BC474F"/>
    <w:rsid w:val="00BC5AB8"/>
    <w:rsid w:val="00BD00DA"/>
    <w:rsid w:val="00BD439C"/>
    <w:rsid w:val="00BD4567"/>
    <w:rsid w:val="00BD6E16"/>
    <w:rsid w:val="00BD70AC"/>
    <w:rsid w:val="00BD7552"/>
    <w:rsid w:val="00BD7DC4"/>
    <w:rsid w:val="00BE06D9"/>
    <w:rsid w:val="00BE0788"/>
    <w:rsid w:val="00BE2A75"/>
    <w:rsid w:val="00BE2BDC"/>
    <w:rsid w:val="00BE3687"/>
    <w:rsid w:val="00BE4921"/>
    <w:rsid w:val="00BE4D77"/>
    <w:rsid w:val="00BE5A7F"/>
    <w:rsid w:val="00BE73A2"/>
    <w:rsid w:val="00BF0557"/>
    <w:rsid w:val="00BF2EB3"/>
    <w:rsid w:val="00BF42B6"/>
    <w:rsid w:val="00BF474A"/>
    <w:rsid w:val="00BF6572"/>
    <w:rsid w:val="00BF7602"/>
    <w:rsid w:val="00BF7D41"/>
    <w:rsid w:val="00BF7FC2"/>
    <w:rsid w:val="00C00107"/>
    <w:rsid w:val="00C0091E"/>
    <w:rsid w:val="00C01396"/>
    <w:rsid w:val="00C014F4"/>
    <w:rsid w:val="00C01C97"/>
    <w:rsid w:val="00C04873"/>
    <w:rsid w:val="00C1137B"/>
    <w:rsid w:val="00C12330"/>
    <w:rsid w:val="00C129B6"/>
    <w:rsid w:val="00C16400"/>
    <w:rsid w:val="00C16ED7"/>
    <w:rsid w:val="00C219B2"/>
    <w:rsid w:val="00C23193"/>
    <w:rsid w:val="00C2331B"/>
    <w:rsid w:val="00C25515"/>
    <w:rsid w:val="00C25DC7"/>
    <w:rsid w:val="00C261F6"/>
    <w:rsid w:val="00C273BB"/>
    <w:rsid w:val="00C27BD6"/>
    <w:rsid w:val="00C308AB"/>
    <w:rsid w:val="00C31339"/>
    <w:rsid w:val="00C314A3"/>
    <w:rsid w:val="00C32CE4"/>
    <w:rsid w:val="00C33303"/>
    <w:rsid w:val="00C4031C"/>
    <w:rsid w:val="00C40569"/>
    <w:rsid w:val="00C46F15"/>
    <w:rsid w:val="00C50B75"/>
    <w:rsid w:val="00C511B1"/>
    <w:rsid w:val="00C53D83"/>
    <w:rsid w:val="00C55D13"/>
    <w:rsid w:val="00C5671A"/>
    <w:rsid w:val="00C60EFB"/>
    <w:rsid w:val="00C6305F"/>
    <w:rsid w:val="00C63B13"/>
    <w:rsid w:val="00C70456"/>
    <w:rsid w:val="00C7111A"/>
    <w:rsid w:val="00C73973"/>
    <w:rsid w:val="00C743C2"/>
    <w:rsid w:val="00C7529E"/>
    <w:rsid w:val="00C76926"/>
    <w:rsid w:val="00C80029"/>
    <w:rsid w:val="00C80057"/>
    <w:rsid w:val="00C82C25"/>
    <w:rsid w:val="00C84949"/>
    <w:rsid w:val="00C849D4"/>
    <w:rsid w:val="00C84A21"/>
    <w:rsid w:val="00C84EEC"/>
    <w:rsid w:val="00C86D9A"/>
    <w:rsid w:val="00C86DEF"/>
    <w:rsid w:val="00C90C26"/>
    <w:rsid w:val="00C9164F"/>
    <w:rsid w:val="00C9219E"/>
    <w:rsid w:val="00C94304"/>
    <w:rsid w:val="00C94B2A"/>
    <w:rsid w:val="00C95B97"/>
    <w:rsid w:val="00CA0087"/>
    <w:rsid w:val="00CA032B"/>
    <w:rsid w:val="00CA06E6"/>
    <w:rsid w:val="00CA097E"/>
    <w:rsid w:val="00CA0ECF"/>
    <w:rsid w:val="00CA139B"/>
    <w:rsid w:val="00CA38F0"/>
    <w:rsid w:val="00CA4373"/>
    <w:rsid w:val="00CA5F49"/>
    <w:rsid w:val="00CA6F03"/>
    <w:rsid w:val="00CA75B8"/>
    <w:rsid w:val="00CB4469"/>
    <w:rsid w:val="00CB4F37"/>
    <w:rsid w:val="00CB752D"/>
    <w:rsid w:val="00CB7B99"/>
    <w:rsid w:val="00CC100B"/>
    <w:rsid w:val="00CC19A8"/>
    <w:rsid w:val="00CC1A1C"/>
    <w:rsid w:val="00CC4DDC"/>
    <w:rsid w:val="00CC517F"/>
    <w:rsid w:val="00CC7302"/>
    <w:rsid w:val="00CC7CEA"/>
    <w:rsid w:val="00CD287D"/>
    <w:rsid w:val="00CD384A"/>
    <w:rsid w:val="00CD4CF6"/>
    <w:rsid w:val="00CD539B"/>
    <w:rsid w:val="00CD6017"/>
    <w:rsid w:val="00CD6E0B"/>
    <w:rsid w:val="00CE1014"/>
    <w:rsid w:val="00CE26EF"/>
    <w:rsid w:val="00CE27E5"/>
    <w:rsid w:val="00CE2A88"/>
    <w:rsid w:val="00CE35F4"/>
    <w:rsid w:val="00CE4C96"/>
    <w:rsid w:val="00CE5173"/>
    <w:rsid w:val="00CE5AA1"/>
    <w:rsid w:val="00CE7B2A"/>
    <w:rsid w:val="00CF01A1"/>
    <w:rsid w:val="00CF4C07"/>
    <w:rsid w:val="00CF5702"/>
    <w:rsid w:val="00CF582A"/>
    <w:rsid w:val="00CF7188"/>
    <w:rsid w:val="00CF7D79"/>
    <w:rsid w:val="00CF7FD8"/>
    <w:rsid w:val="00D010D9"/>
    <w:rsid w:val="00D02A8F"/>
    <w:rsid w:val="00D03D3A"/>
    <w:rsid w:val="00D0420D"/>
    <w:rsid w:val="00D04E5E"/>
    <w:rsid w:val="00D05571"/>
    <w:rsid w:val="00D064B4"/>
    <w:rsid w:val="00D1017F"/>
    <w:rsid w:val="00D10E44"/>
    <w:rsid w:val="00D10FAC"/>
    <w:rsid w:val="00D11A98"/>
    <w:rsid w:val="00D123DC"/>
    <w:rsid w:val="00D14611"/>
    <w:rsid w:val="00D15A2D"/>
    <w:rsid w:val="00D15FB2"/>
    <w:rsid w:val="00D16D56"/>
    <w:rsid w:val="00D20D73"/>
    <w:rsid w:val="00D21458"/>
    <w:rsid w:val="00D21A14"/>
    <w:rsid w:val="00D21DBD"/>
    <w:rsid w:val="00D223C4"/>
    <w:rsid w:val="00D2357F"/>
    <w:rsid w:val="00D23B42"/>
    <w:rsid w:val="00D23E7E"/>
    <w:rsid w:val="00D24511"/>
    <w:rsid w:val="00D25100"/>
    <w:rsid w:val="00D25381"/>
    <w:rsid w:val="00D26DBE"/>
    <w:rsid w:val="00D26F07"/>
    <w:rsid w:val="00D270AD"/>
    <w:rsid w:val="00D271AC"/>
    <w:rsid w:val="00D27929"/>
    <w:rsid w:val="00D324E2"/>
    <w:rsid w:val="00D333E6"/>
    <w:rsid w:val="00D33DD1"/>
    <w:rsid w:val="00D33DE6"/>
    <w:rsid w:val="00D33FDC"/>
    <w:rsid w:val="00D34A4F"/>
    <w:rsid w:val="00D3558A"/>
    <w:rsid w:val="00D36D29"/>
    <w:rsid w:val="00D36E27"/>
    <w:rsid w:val="00D37856"/>
    <w:rsid w:val="00D40267"/>
    <w:rsid w:val="00D405E2"/>
    <w:rsid w:val="00D40BB2"/>
    <w:rsid w:val="00D40CD0"/>
    <w:rsid w:val="00D41CEB"/>
    <w:rsid w:val="00D439E5"/>
    <w:rsid w:val="00D43CD3"/>
    <w:rsid w:val="00D44638"/>
    <w:rsid w:val="00D45E12"/>
    <w:rsid w:val="00D45F3C"/>
    <w:rsid w:val="00D46738"/>
    <w:rsid w:val="00D47FAC"/>
    <w:rsid w:val="00D503D3"/>
    <w:rsid w:val="00D509FC"/>
    <w:rsid w:val="00D50A91"/>
    <w:rsid w:val="00D52DDB"/>
    <w:rsid w:val="00D52EF5"/>
    <w:rsid w:val="00D53D27"/>
    <w:rsid w:val="00D57769"/>
    <w:rsid w:val="00D61A9A"/>
    <w:rsid w:val="00D64DCD"/>
    <w:rsid w:val="00D65434"/>
    <w:rsid w:val="00D657AE"/>
    <w:rsid w:val="00D7039B"/>
    <w:rsid w:val="00D704C0"/>
    <w:rsid w:val="00D70B01"/>
    <w:rsid w:val="00D71285"/>
    <w:rsid w:val="00D719C6"/>
    <w:rsid w:val="00D71B2C"/>
    <w:rsid w:val="00D7220E"/>
    <w:rsid w:val="00D73597"/>
    <w:rsid w:val="00D735A9"/>
    <w:rsid w:val="00D75FA6"/>
    <w:rsid w:val="00D770F8"/>
    <w:rsid w:val="00D77487"/>
    <w:rsid w:val="00D810D7"/>
    <w:rsid w:val="00D826FF"/>
    <w:rsid w:val="00D84A75"/>
    <w:rsid w:val="00D853FF"/>
    <w:rsid w:val="00D8716C"/>
    <w:rsid w:val="00D90E08"/>
    <w:rsid w:val="00D91F14"/>
    <w:rsid w:val="00D93196"/>
    <w:rsid w:val="00D93A7C"/>
    <w:rsid w:val="00D97BBE"/>
    <w:rsid w:val="00DA3A96"/>
    <w:rsid w:val="00DA3CEC"/>
    <w:rsid w:val="00DA3DC4"/>
    <w:rsid w:val="00DA4DAF"/>
    <w:rsid w:val="00DA4F43"/>
    <w:rsid w:val="00DA5D31"/>
    <w:rsid w:val="00DA6643"/>
    <w:rsid w:val="00DA6A28"/>
    <w:rsid w:val="00DA70F3"/>
    <w:rsid w:val="00DB0B2B"/>
    <w:rsid w:val="00DB1BD1"/>
    <w:rsid w:val="00DB3732"/>
    <w:rsid w:val="00DB3739"/>
    <w:rsid w:val="00DB37B4"/>
    <w:rsid w:val="00DB41B1"/>
    <w:rsid w:val="00DB4358"/>
    <w:rsid w:val="00DB5C19"/>
    <w:rsid w:val="00DB662F"/>
    <w:rsid w:val="00DC0CFE"/>
    <w:rsid w:val="00DC1F1B"/>
    <w:rsid w:val="00DC1FCE"/>
    <w:rsid w:val="00DC374D"/>
    <w:rsid w:val="00DC5124"/>
    <w:rsid w:val="00DC5604"/>
    <w:rsid w:val="00DC5951"/>
    <w:rsid w:val="00DC79E2"/>
    <w:rsid w:val="00DD0C72"/>
    <w:rsid w:val="00DD1C99"/>
    <w:rsid w:val="00DD2800"/>
    <w:rsid w:val="00DD2874"/>
    <w:rsid w:val="00DD29DF"/>
    <w:rsid w:val="00DD40D8"/>
    <w:rsid w:val="00DD4592"/>
    <w:rsid w:val="00DD5C6C"/>
    <w:rsid w:val="00DD5D42"/>
    <w:rsid w:val="00DD5F35"/>
    <w:rsid w:val="00DD7162"/>
    <w:rsid w:val="00DD7E0E"/>
    <w:rsid w:val="00DE25AB"/>
    <w:rsid w:val="00DE3C41"/>
    <w:rsid w:val="00DE3E3B"/>
    <w:rsid w:val="00DE53C0"/>
    <w:rsid w:val="00DE5581"/>
    <w:rsid w:val="00DE5DCA"/>
    <w:rsid w:val="00DE6080"/>
    <w:rsid w:val="00DE61F4"/>
    <w:rsid w:val="00DE6710"/>
    <w:rsid w:val="00DF09E5"/>
    <w:rsid w:val="00DF1C4A"/>
    <w:rsid w:val="00DF3180"/>
    <w:rsid w:val="00DF51C5"/>
    <w:rsid w:val="00E02B05"/>
    <w:rsid w:val="00E02F41"/>
    <w:rsid w:val="00E02F69"/>
    <w:rsid w:val="00E03F08"/>
    <w:rsid w:val="00E055EC"/>
    <w:rsid w:val="00E06825"/>
    <w:rsid w:val="00E0733D"/>
    <w:rsid w:val="00E0784F"/>
    <w:rsid w:val="00E10F69"/>
    <w:rsid w:val="00E11719"/>
    <w:rsid w:val="00E11D92"/>
    <w:rsid w:val="00E120B1"/>
    <w:rsid w:val="00E12602"/>
    <w:rsid w:val="00E12953"/>
    <w:rsid w:val="00E14F51"/>
    <w:rsid w:val="00E15058"/>
    <w:rsid w:val="00E15797"/>
    <w:rsid w:val="00E15CDD"/>
    <w:rsid w:val="00E1704C"/>
    <w:rsid w:val="00E207A5"/>
    <w:rsid w:val="00E21C91"/>
    <w:rsid w:val="00E21DB5"/>
    <w:rsid w:val="00E22168"/>
    <w:rsid w:val="00E2228C"/>
    <w:rsid w:val="00E23BDC"/>
    <w:rsid w:val="00E26064"/>
    <w:rsid w:val="00E2683B"/>
    <w:rsid w:val="00E26A37"/>
    <w:rsid w:val="00E27417"/>
    <w:rsid w:val="00E27BBE"/>
    <w:rsid w:val="00E30765"/>
    <w:rsid w:val="00E328FD"/>
    <w:rsid w:val="00E32CB1"/>
    <w:rsid w:val="00E35033"/>
    <w:rsid w:val="00E35552"/>
    <w:rsid w:val="00E359B8"/>
    <w:rsid w:val="00E3658E"/>
    <w:rsid w:val="00E37C0A"/>
    <w:rsid w:val="00E4017D"/>
    <w:rsid w:val="00E40E10"/>
    <w:rsid w:val="00E41B4A"/>
    <w:rsid w:val="00E41CB1"/>
    <w:rsid w:val="00E41D21"/>
    <w:rsid w:val="00E43E90"/>
    <w:rsid w:val="00E45FC3"/>
    <w:rsid w:val="00E46176"/>
    <w:rsid w:val="00E473B0"/>
    <w:rsid w:val="00E5147D"/>
    <w:rsid w:val="00E52065"/>
    <w:rsid w:val="00E53F93"/>
    <w:rsid w:val="00E55DA5"/>
    <w:rsid w:val="00E565CD"/>
    <w:rsid w:val="00E576B6"/>
    <w:rsid w:val="00E62758"/>
    <w:rsid w:val="00E63866"/>
    <w:rsid w:val="00E668C4"/>
    <w:rsid w:val="00E6768A"/>
    <w:rsid w:val="00E70314"/>
    <w:rsid w:val="00E70C47"/>
    <w:rsid w:val="00E70F21"/>
    <w:rsid w:val="00E715CD"/>
    <w:rsid w:val="00E71C7F"/>
    <w:rsid w:val="00E71E99"/>
    <w:rsid w:val="00E7315B"/>
    <w:rsid w:val="00E748D9"/>
    <w:rsid w:val="00E74A3F"/>
    <w:rsid w:val="00E74CF3"/>
    <w:rsid w:val="00E760C3"/>
    <w:rsid w:val="00E76C0E"/>
    <w:rsid w:val="00E77DD6"/>
    <w:rsid w:val="00E805C7"/>
    <w:rsid w:val="00E81147"/>
    <w:rsid w:val="00E8181C"/>
    <w:rsid w:val="00E83205"/>
    <w:rsid w:val="00E8394F"/>
    <w:rsid w:val="00E858C3"/>
    <w:rsid w:val="00E87092"/>
    <w:rsid w:val="00E90ADC"/>
    <w:rsid w:val="00E92717"/>
    <w:rsid w:val="00E94714"/>
    <w:rsid w:val="00E949B7"/>
    <w:rsid w:val="00E949D4"/>
    <w:rsid w:val="00E94DEA"/>
    <w:rsid w:val="00E95804"/>
    <w:rsid w:val="00E966D4"/>
    <w:rsid w:val="00EA087C"/>
    <w:rsid w:val="00EA23E2"/>
    <w:rsid w:val="00EA2611"/>
    <w:rsid w:val="00EA56DC"/>
    <w:rsid w:val="00EA5C0E"/>
    <w:rsid w:val="00EA5FDD"/>
    <w:rsid w:val="00EA76D3"/>
    <w:rsid w:val="00EB1ACA"/>
    <w:rsid w:val="00EB2103"/>
    <w:rsid w:val="00EB23BB"/>
    <w:rsid w:val="00EB39E1"/>
    <w:rsid w:val="00EB3C62"/>
    <w:rsid w:val="00EB63AA"/>
    <w:rsid w:val="00EB71AC"/>
    <w:rsid w:val="00EB76AA"/>
    <w:rsid w:val="00EC09E3"/>
    <w:rsid w:val="00EC264D"/>
    <w:rsid w:val="00EC2C1B"/>
    <w:rsid w:val="00EC38D6"/>
    <w:rsid w:val="00EC3C89"/>
    <w:rsid w:val="00EC5F1E"/>
    <w:rsid w:val="00EC7724"/>
    <w:rsid w:val="00EC7AC7"/>
    <w:rsid w:val="00ED0A42"/>
    <w:rsid w:val="00ED0B4A"/>
    <w:rsid w:val="00ED1FC2"/>
    <w:rsid w:val="00ED5507"/>
    <w:rsid w:val="00ED7618"/>
    <w:rsid w:val="00EE10D6"/>
    <w:rsid w:val="00EE2054"/>
    <w:rsid w:val="00EE58A4"/>
    <w:rsid w:val="00EE7A82"/>
    <w:rsid w:val="00EF17A1"/>
    <w:rsid w:val="00EF4192"/>
    <w:rsid w:val="00EF4BDD"/>
    <w:rsid w:val="00EF5461"/>
    <w:rsid w:val="00EF5BC3"/>
    <w:rsid w:val="00EF5D9D"/>
    <w:rsid w:val="00EF5E2A"/>
    <w:rsid w:val="00EF6D47"/>
    <w:rsid w:val="00EF7975"/>
    <w:rsid w:val="00EF7978"/>
    <w:rsid w:val="00F00610"/>
    <w:rsid w:val="00F032AA"/>
    <w:rsid w:val="00F0512B"/>
    <w:rsid w:val="00F07C9E"/>
    <w:rsid w:val="00F102DF"/>
    <w:rsid w:val="00F11C4B"/>
    <w:rsid w:val="00F12441"/>
    <w:rsid w:val="00F125B6"/>
    <w:rsid w:val="00F15625"/>
    <w:rsid w:val="00F15C08"/>
    <w:rsid w:val="00F1628E"/>
    <w:rsid w:val="00F16DA2"/>
    <w:rsid w:val="00F171A2"/>
    <w:rsid w:val="00F17C3D"/>
    <w:rsid w:val="00F17E89"/>
    <w:rsid w:val="00F20685"/>
    <w:rsid w:val="00F20819"/>
    <w:rsid w:val="00F2119B"/>
    <w:rsid w:val="00F22B6C"/>
    <w:rsid w:val="00F23B20"/>
    <w:rsid w:val="00F23C50"/>
    <w:rsid w:val="00F2623F"/>
    <w:rsid w:val="00F328C9"/>
    <w:rsid w:val="00F35961"/>
    <w:rsid w:val="00F35E04"/>
    <w:rsid w:val="00F368BB"/>
    <w:rsid w:val="00F373DE"/>
    <w:rsid w:val="00F37FB7"/>
    <w:rsid w:val="00F41A24"/>
    <w:rsid w:val="00F42B27"/>
    <w:rsid w:val="00F433F3"/>
    <w:rsid w:val="00F43519"/>
    <w:rsid w:val="00F4418D"/>
    <w:rsid w:val="00F44611"/>
    <w:rsid w:val="00F44E5E"/>
    <w:rsid w:val="00F45A76"/>
    <w:rsid w:val="00F518EA"/>
    <w:rsid w:val="00F51B9C"/>
    <w:rsid w:val="00F52331"/>
    <w:rsid w:val="00F528C0"/>
    <w:rsid w:val="00F5298E"/>
    <w:rsid w:val="00F538AE"/>
    <w:rsid w:val="00F54987"/>
    <w:rsid w:val="00F564F2"/>
    <w:rsid w:val="00F56535"/>
    <w:rsid w:val="00F57CDF"/>
    <w:rsid w:val="00F60541"/>
    <w:rsid w:val="00F60872"/>
    <w:rsid w:val="00F627BF"/>
    <w:rsid w:val="00F63C47"/>
    <w:rsid w:val="00F645BC"/>
    <w:rsid w:val="00F6640C"/>
    <w:rsid w:val="00F70CDB"/>
    <w:rsid w:val="00F719E1"/>
    <w:rsid w:val="00F71CCC"/>
    <w:rsid w:val="00F721FB"/>
    <w:rsid w:val="00F729C6"/>
    <w:rsid w:val="00F72EAF"/>
    <w:rsid w:val="00F74314"/>
    <w:rsid w:val="00F749A5"/>
    <w:rsid w:val="00F74DF5"/>
    <w:rsid w:val="00F754CE"/>
    <w:rsid w:val="00F756D3"/>
    <w:rsid w:val="00F7677D"/>
    <w:rsid w:val="00F776DE"/>
    <w:rsid w:val="00F80334"/>
    <w:rsid w:val="00F81177"/>
    <w:rsid w:val="00F816AE"/>
    <w:rsid w:val="00F829FE"/>
    <w:rsid w:val="00F84F7B"/>
    <w:rsid w:val="00F85160"/>
    <w:rsid w:val="00F90023"/>
    <w:rsid w:val="00F900E9"/>
    <w:rsid w:val="00F902A8"/>
    <w:rsid w:val="00F904D4"/>
    <w:rsid w:val="00F91929"/>
    <w:rsid w:val="00F94109"/>
    <w:rsid w:val="00F95F25"/>
    <w:rsid w:val="00F96153"/>
    <w:rsid w:val="00F96AB2"/>
    <w:rsid w:val="00FA02BC"/>
    <w:rsid w:val="00FA092B"/>
    <w:rsid w:val="00FA0DBD"/>
    <w:rsid w:val="00FA1AB4"/>
    <w:rsid w:val="00FA2039"/>
    <w:rsid w:val="00FA2634"/>
    <w:rsid w:val="00FA30C3"/>
    <w:rsid w:val="00FA3C8D"/>
    <w:rsid w:val="00FA4E0F"/>
    <w:rsid w:val="00FA69B3"/>
    <w:rsid w:val="00FB25D0"/>
    <w:rsid w:val="00FB2B33"/>
    <w:rsid w:val="00FB31FB"/>
    <w:rsid w:val="00FB37E9"/>
    <w:rsid w:val="00FB44B5"/>
    <w:rsid w:val="00FB4FF0"/>
    <w:rsid w:val="00FB53BE"/>
    <w:rsid w:val="00FB77DA"/>
    <w:rsid w:val="00FC0BCC"/>
    <w:rsid w:val="00FC0CAE"/>
    <w:rsid w:val="00FC29C0"/>
    <w:rsid w:val="00FC456F"/>
    <w:rsid w:val="00FC5BEF"/>
    <w:rsid w:val="00FC5EF8"/>
    <w:rsid w:val="00FC6EDB"/>
    <w:rsid w:val="00FD044E"/>
    <w:rsid w:val="00FD0E3F"/>
    <w:rsid w:val="00FD1160"/>
    <w:rsid w:val="00FD1225"/>
    <w:rsid w:val="00FD47E0"/>
    <w:rsid w:val="00FD4B3A"/>
    <w:rsid w:val="00FD5783"/>
    <w:rsid w:val="00FD67E5"/>
    <w:rsid w:val="00FD722A"/>
    <w:rsid w:val="00FD7BED"/>
    <w:rsid w:val="00FE008C"/>
    <w:rsid w:val="00FE04D1"/>
    <w:rsid w:val="00FE1D16"/>
    <w:rsid w:val="00FE242C"/>
    <w:rsid w:val="00FE4435"/>
    <w:rsid w:val="00FE4768"/>
    <w:rsid w:val="00FE4FC9"/>
    <w:rsid w:val="00FE5716"/>
    <w:rsid w:val="00FE5CD5"/>
    <w:rsid w:val="00FE5E56"/>
    <w:rsid w:val="00FE658D"/>
    <w:rsid w:val="00FE6955"/>
    <w:rsid w:val="00FE7B66"/>
    <w:rsid w:val="00FF03AF"/>
    <w:rsid w:val="00FF181B"/>
    <w:rsid w:val="00FF368A"/>
    <w:rsid w:val="00FF36EB"/>
    <w:rsid w:val="00FF40C1"/>
    <w:rsid w:val="00FF40DC"/>
    <w:rsid w:val="00FF4702"/>
    <w:rsid w:val="00FF4A73"/>
    <w:rsid w:val="00FF4AAB"/>
    <w:rsid w:val="00FF4EB4"/>
    <w:rsid w:val="00FF55CD"/>
    <w:rsid w:val="00FF64B3"/>
    <w:rsid w:val="00FF68FC"/>
    <w:rsid w:val="00FF6944"/>
    <w:rsid w:val="00FF6AE7"/>
    <w:rsid w:val="00FF73B6"/>
    <w:rsid w:val="00FF7FBE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F023260D-00D2-4A5B-8F94-15C2FA4C1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953FB4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NoList"/>
    <w:pPr>
      <w:numPr>
        <w:numId w:val="8"/>
      </w:numPr>
    </w:pPr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NoList"/>
    <w:pPr>
      <w:numPr>
        <w:numId w:val="11"/>
      </w:numPr>
    </w:pPr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NoList"/>
    <w:pPr>
      <w:numPr>
        <w:numId w:val="19"/>
      </w:numPr>
    </w:pPr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NoList"/>
    <w:pPr>
      <w:numPr>
        <w:numId w:val="22"/>
      </w:numPr>
    </w:pPr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NoList"/>
    <w:pPr>
      <w:numPr>
        <w:numId w:val="24"/>
      </w:numPr>
    </w:pPr>
  </w:style>
  <w:style w:type="numbering" w:customStyle="1" w:styleId="List7">
    <w:name w:val="List 7"/>
    <w:basedOn w:val="NoList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NoList"/>
    <w:pPr>
      <w:numPr>
        <w:numId w:val="27"/>
      </w:numPr>
    </w:pPr>
  </w:style>
  <w:style w:type="numbering" w:customStyle="1" w:styleId="List9">
    <w:name w:val="List 9"/>
    <w:basedOn w:val="NoList"/>
    <w:pPr>
      <w:numPr>
        <w:numId w:val="28"/>
      </w:numPr>
    </w:pPr>
  </w:style>
  <w:style w:type="numbering" w:customStyle="1" w:styleId="List10">
    <w:name w:val="List 10"/>
    <w:basedOn w:val="NoList"/>
    <w:pPr>
      <w:numPr>
        <w:numId w:val="29"/>
      </w:numPr>
    </w:pPr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NoList"/>
    <w:pPr>
      <w:numPr>
        <w:numId w:val="31"/>
      </w:numPr>
    </w:pPr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NoList"/>
    <w:pPr>
      <w:numPr>
        <w:numId w:val="33"/>
      </w:numPr>
    </w:pPr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val="en-GB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0B250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numbering" w:customStyle="1" w:styleId="NoList1">
    <w:name w:val="No List1"/>
    <w:next w:val="NoList"/>
    <w:uiPriority w:val="99"/>
    <w:semiHidden/>
    <w:unhideWhenUsed/>
    <w:rsid w:val="00997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footer" Target="footer2.xml" /><Relationship Id="rId12" Type="http://schemas.openxmlformats.org/officeDocument/2006/relationships/header" Target="header3.xml" /><Relationship Id="rId13" Type="http://schemas.openxmlformats.org/officeDocument/2006/relationships/footer" Target="footer3.xml" /><Relationship Id="rId14" Type="http://schemas.openxmlformats.org/officeDocument/2006/relationships/theme" Target="theme/theme1.xml" /><Relationship Id="rId15" Type="http://schemas.openxmlformats.org/officeDocument/2006/relationships/numbering" Target="numbering.xml" /><Relationship Id="rId16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981B8A1-7C72-42EB-8FE8-4FEDD20F034C}">
  <ds:schemaRefs/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schemas.openxmlformats.org/package/2006/metadata/core-properties"/>
    <ds:schemaRef ds:uri="7e5078d1-72cf-43d1-b3ae-69933ea7ae29"/>
    <ds:schemaRef ds:uri="http://purl.org/dc/elements/1.1/"/>
    <ds:schemaRef ds:uri="http://www.w3.org/XML/1998/namespace"/>
    <ds:schemaRef ds:uri="http://schemas.microsoft.com/office/infopath/2007/PartnerControls"/>
    <ds:schemaRef ds:uri="http://purl.org/dc/dcmitype/"/>
    <ds:schemaRef ds:uri="http://schemas.microsoft.com/office/2006/documentManagement/types"/>
    <ds:schemaRef ds:uri="7f1e23f3-31d3-499f-875e-2157d9103bac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AC971249-E7FD-4CFF-B3BB-8DCBB04C80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3752</Words>
  <Characters>20289</Characters>
  <Application>Microsoft Office Word</Application>
  <DocSecurity>0</DocSecurity>
  <Lines>169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Georgia Lewis  (Swansea Bay UHB - Corporate Governance )</cp:lastModifiedBy>
  <cp:revision>5</cp:revision>
  <cp:lastPrinted>2024-08-14T11:41:00Z</cp:lastPrinted>
  <dcterms:created xsi:type="dcterms:W3CDTF">2025-01-02T17:13:00Z</dcterms:created>
  <dcterms:modified xsi:type="dcterms:W3CDTF">2025-01-02T17:17:00Z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GrammarlyDocumentId">
    <vt:lpwstr>c35047bd6a6cdce546d302213c74cfe83bb83a2c3aea1913d0d4c81602f9ca59</vt:lpwstr>
  </property>
</Properties>
</file>