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2FEAB2E" w14:textId="77777777" w:rsidR="0052297E" w:rsidRPr="008D3222" w:rsidRDefault="00C107F2" w:rsidP="0052297E">
      <w:pPr>
        <w:adjustRightInd w:val="0"/>
        <w:spacing w:beforeAutospacing="1" w:after="100" w:afterAutospacing="1" w:line="240" w:lineRule="auto"/>
        <w:jc w:val="both"/>
        <w:rPr>
          <w:rFonts w:ascii="Arial" w:eastAsia="Times New Roman" w:hAnsi="Arial" w:cs="Arial"/>
          <w:sz w:val="24"/>
          <w:szCs w:val="24"/>
          <w:lang w:eastAsia="en-GB"/>
        </w:rPr>
      </w:pPr>
      <w:r w:rsidRPr="008D3222">
        <w:rPr>
          <w:rFonts w:ascii="Arial" w:hAnsi="Arial" w:cs="Arial"/>
          <w:noProof/>
          <w:sz w:val="24"/>
          <w:szCs w:val="24"/>
          <w:lang w:eastAsia="en-GB"/>
        </w:rPr>
        <w:drawing>
          <wp:anchor distT="0" distB="0" distL="114300" distR="114300" simplePos="0" relativeHeight="251659264" behindDoc="1" locked="0" layoutInCell="1" allowOverlap="1" wp14:anchorId="197B1CDB" wp14:editId="230EC305">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sidRPr="008D3222">
        <w:rPr>
          <w:rFonts w:ascii="Arial" w:hAnsi="Arial" w:cs="Arial"/>
          <w:noProof/>
          <w:sz w:val="24"/>
          <w:szCs w:val="24"/>
          <w:lang w:eastAsia="en-GB"/>
        </w:rPr>
        <w:drawing>
          <wp:inline distT="0" distB="0" distL="0" distR="0" wp14:anchorId="085C58E8" wp14:editId="59CB77B3">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sidRPr="008D3222">
        <w:rPr>
          <w:rFonts w:ascii="Arial" w:hAnsi="Arial" w:cs="Arial"/>
          <w:noProof/>
          <w:sz w:val="24"/>
          <w:szCs w:val="24"/>
          <w:lang w:eastAsia="en-GB"/>
        </w:rPr>
        <w:t xml:space="preserve"> </w:t>
      </w:r>
      <w:r w:rsidRPr="008D3222">
        <w:rPr>
          <w:rFonts w:ascii="Arial" w:hAnsi="Arial" w:cs="Arial"/>
          <w:noProof/>
          <w:sz w:val="24"/>
          <w:szCs w:val="24"/>
          <w:lang w:eastAsia="en-GB"/>
        </w:rPr>
        <w:drawing>
          <wp:inline distT="0" distB="0" distL="0" distR="0" wp14:anchorId="6DBBE970" wp14:editId="5CF75E9A">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sidRPr="008D3222">
        <w:rPr>
          <w:rFonts w:ascii="Arial" w:hAnsi="Arial" w:cs="Arial"/>
          <w:noProof/>
          <w:sz w:val="24"/>
          <w:szCs w:val="24"/>
          <w:lang w:eastAsia="en-GB"/>
        </w:rPr>
        <w:tab/>
      </w:r>
      <w:r w:rsidRPr="008D3222">
        <w:rPr>
          <w:rFonts w:ascii="Arial" w:hAnsi="Arial" w:cs="Arial"/>
          <w:noProof/>
          <w:sz w:val="24"/>
          <w:szCs w:val="24"/>
          <w:lang w:eastAsia="en-GB"/>
        </w:rPr>
        <w:tab/>
      </w:r>
      <w:r w:rsidRPr="008D3222">
        <w:rPr>
          <w:rFonts w:ascii="Arial" w:hAnsi="Arial" w:cs="Arial"/>
          <w:noProof/>
          <w:sz w:val="24"/>
          <w:szCs w:val="24"/>
          <w:lang w:eastAsia="en-GB"/>
        </w:rPr>
        <w:tab/>
      </w:r>
      <w:r w:rsidRPr="008D3222">
        <w:rPr>
          <w:rFonts w:ascii="Arial" w:hAnsi="Arial" w:cs="Arial"/>
          <w:noProof/>
          <w:sz w:val="24"/>
          <w:szCs w:val="24"/>
          <w:lang w:eastAsia="en-GB"/>
        </w:rPr>
        <w:tab/>
      </w:r>
      <w:r w:rsidRPr="008D3222">
        <w:rPr>
          <w:rFonts w:ascii="Arial" w:hAnsi="Arial" w:cs="Arial"/>
          <w:noProof/>
          <w:sz w:val="24"/>
          <w:szCs w:val="24"/>
          <w:lang w:eastAsia="en-GB"/>
        </w:rPr>
        <w:tab/>
      </w:r>
      <w:r w:rsidRPr="008D3222">
        <w:rPr>
          <w:rFonts w:ascii="Arial" w:hAnsi="Arial" w:cs="Arial"/>
          <w:noProof/>
          <w:sz w:val="24"/>
          <w:szCs w:val="24"/>
          <w:lang w:eastAsia="en-GB"/>
        </w:rPr>
        <w:tab/>
      </w:r>
      <w:r w:rsidRPr="008D3222">
        <w:rPr>
          <w:rFonts w:ascii="Arial" w:hAnsi="Arial" w:cs="Arial"/>
          <w:noProof/>
          <w:sz w:val="24"/>
          <w:szCs w:val="24"/>
          <w:lang w:eastAsia="en-GB"/>
        </w:rPr>
        <w:tab/>
      </w:r>
      <w:r w:rsidRPr="008D3222">
        <w:rPr>
          <w:rFonts w:ascii="Arial" w:hAnsi="Arial" w:cs="Arial"/>
          <w:noProof/>
          <w:sz w:val="24"/>
          <w:szCs w:val="24"/>
          <w:lang w:eastAsia="en-GB"/>
        </w:rPr>
        <w:tab/>
      </w:r>
      <w:r w:rsidR="0072604C" w:rsidRPr="008D3222">
        <w:rPr>
          <w:rFonts w:ascii="Arial" w:hAnsi="Arial" w:cs="Arial"/>
          <w:noProof/>
          <w:sz w:val="24"/>
          <w:szCs w:val="24"/>
          <w:lang w:eastAsia="en-GB"/>
        </w:rPr>
        <w:t xml:space="preserve">   </w:t>
      </w:r>
    </w:p>
    <w:tbl>
      <w:tblPr>
        <w:tblStyle w:val="TableGrid"/>
        <w:tblW w:w="9351" w:type="dxa"/>
        <w:tblLayout w:type="fixed"/>
        <w:tblLook w:val="04A0" w:firstRow="1" w:lastRow="0" w:firstColumn="1" w:lastColumn="0" w:noHBand="0" w:noVBand="1"/>
      </w:tblPr>
      <w:tblGrid>
        <w:gridCol w:w="2547"/>
        <w:gridCol w:w="1569"/>
        <w:gridCol w:w="1691"/>
        <w:gridCol w:w="32"/>
        <w:gridCol w:w="1661"/>
        <w:gridCol w:w="675"/>
        <w:gridCol w:w="1176"/>
      </w:tblGrid>
      <w:tr w:rsidR="00083FC0" w:rsidRPr="008D3222" w14:paraId="530A5BE6" w14:textId="77777777" w:rsidTr="00B51961">
        <w:tc>
          <w:tcPr>
            <w:tcW w:w="2547" w:type="dxa"/>
          </w:tcPr>
          <w:p w14:paraId="2EF9F7ED" w14:textId="77777777" w:rsidR="00F5082D" w:rsidRPr="008D3222" w:rsidRDefault="00F5082D" w:rsidP="00FA0CA9">
            <w:pPr>
              <w:rPr>
                <w:rFonts w:ascii="Arial" w:hAnsi="Arial" w:cs="Arial"/>
                <w:b/>
                <w:sz w:val="24"/>
                <w:szCs w:val="24"/>
              </w:rPr>
            </w:pPr>
            <w:r w:rsidRPr="008D3222">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1-31T00:00:00Z">
              <w:dateFormat w:val="dd MMMM yyyy"/>
              <w:lid w:val="en-GB"/>
              <w:storeMappedDataAs w:val="dateTime"/>
              <w:calendar w:val="gregorian"/>
            </w:date>
          </w:sdtPr>
          <w:sdtEndPr/>
          <w:sdtContent>
            <w:tc>
              <w:tcPr>
                <w:tcW w:w="3260" w:type="dxa"/>
                <w:gridSpan w:val="2"/>
              </w:tcPr>
              <w:p w14:paraId="46A90E72" w14:textId="568B6A52" w:rsidR="00F5082D" w:rsidRPr="008D3222" w:rsidRDefault="00CD29BE" w:rsidP="00FA0CA9">
                <w:pPr>
                  <w:rPr>
                    <w:rFonts w:ascii="Arial" w:hAnsi="Arial" w:cs="Arial"/>
                    <w:b/>
                    <w:sz w:val="24"/>
                    <w:szCs w:val="24"/>
                  </w:rPr>
                </w:pPr>
                <w:r>
                  <w:rPr>
                    <w:rFonts w:ascii="Arial" w:hAnsi="Arial" w:cs="Arial"/>
                    <w:b/>
                    <w:sz w:val="24"/>
                    <w:szCs w:val="24"/>
                  </w:rPr>
                  <w:t>31 January 2024</w:t>
                </w:r>
              </w:p>
            </w:tc>
          </w:sdtContent>
        </w:sdt>
        <w:tc>
          <w:tcPr>
            <w:tcW w:w="2368" w:type="dxa"/>
            <w:gridSpan w:val="3"/>
          </w:tcPr>
          <w:p w14:paraId="5E9C12F7" w14:textId="77777777" w:rsidR="00F5082D" w:rsidRPr="008D3222" w:rsidRDefault="00F5082D" w:rsidP="00FA0CA9">
            <w:pPr>
              <w:rPr>
                <w:rFonts w:ascii="Arial" w:hAnsi="Arial" w:cs="Arial"/>
                <w:b/>
                <w:sz w:val="24"/>
                <w:szCs w:val="24"/>
              </w:rPr>
            </w:pPr>
            <w:r w:rsidRPr="008D3222">
              <w:rPr>
                <w:rFonts w:ascii="Arial" w:hAnsi="Arial" w:cs="Arial"/>
                <w:b/>
                <w:sz w:val="24"/>
                <w:szCs w:val="24"/>
              </w:rPr>
              <w:t>Agenda Item</w:t>
            </w:r>
          </w:p>
        </w:tc>
        <w:tc>
          <w:tcPr>
            <w:tcW w:w="1176" w:type="dxa"/>
          </w:tcPr>
          <w:p w14:paraId="2490689F" w14:textId="2122E148" w:rsidR="00F5082D" w:rsidRPr="008D3222" w:rsidRDefault="00565839" w:rsidP="00FA0CA9">
            <w:pPr>
              <w:rPr>
                <w:rFonts w:ascii="Arial" w:hAnsi="Arial" w:cs="Arial"/>
                <w:b/>
                <w:sz w:val="24"/>
                <w:szCs w:val="24"/>
              </w:rPr>
            </w:pPr>
            <w:r>
              <w:rPr>
                <w:rFonts w:ascii="Arial" w:hAnsi="Arial" w:cs="Arial"/>
                <w:b/>
                <w:sz w:val="24"/>
                <w:szCs w:val="24"/>
              </w:rPr>
              <w:t>6.5</w:t>
            </w:r>
            <w:bookmarkStart w:id="0" w:name="_GoBack"/>
            <w:bookmarkEnd w:id="0"/>
          </w:p>
        </w:tc>
      </w:tr>
      <w:tr w:rsidR="00083FC0" w:rsidRPr="008D3222" w14:paraId="5BF0620F" w14:textId="77777777" w:rsidTr="00B51961">
        <w:tc>
          <w:tcPr>
            <w:tcW w:w="2547" w:type="dxa"/>
          </w:tcPr>
          <w:p w14:paraId="4F7472FA" w14:textId="77777777" w:rsidR="00034194" w:rsidRPr="008D3222" w:rsidRDefault="00034194" w:rsidP="00FA0CA9">
            <w:pPr>
              <w:rPr>
                <w:rFonts w:ascii="Arial" w:hAnsi="Arial" w:cs="Arial"/>
                <w:b/>
                <w:sz w:val="24"/>
                <w:szCs w:val="24"/>
              </w:rPr>
            </w:pPr>
            <w:r w:rsidRPr="008D3222">
              <w:rPr>
                <w:rFonts w:ascii="Arial" w:hAnsi="Arial" w:cs="Arial"/>
                <w:b/>
                <w:sz w:val="24"/>
                <w:szCs w:val="24"/>
              </w:rPr>
              <w:t>Report Title</w:t>
            </w:r>
          </w:p>
        </w:tc>
        <w:tc>
          <w:tcPr>
            <w:tcW w:w="6804" w:type="dxa"/>
            <w:gridSpan w:val="6"/>
          </w:tcPr>
          <w:p w14:paraId="416BB44A" w14:textId="77777777" w:rsidR="00034194" w:rsidRPr="008D3222" w:rsidRDefault="004665F3" w:rsidP="00AF6C54">
            <w:pPr>
              <w:rPr>
                <w:rFonts w:ascii="Arial" w:hAnsi="Arial" w:cs="Arial"/>
                <w:b/>
                <w:sz w:val="24"/>
                <w:szCs w:val="24"/>
              </w:rPr>
            </w:pPr>
            <w:r w:rsidRPr="008D3222">
              <w:rPr>
                <w:rFonts w:ascii="Arial" w:hAnsi="Arial" w:cs="Arial"/>
                <w:b/>
                <w:sz w:val="24"/>
                <w:szCs w:val="24"/>
              </w:rPr>
              <w:t>Board Advisory Group Reports</w:t>
            </w:r>
          </w:p>
        </w:tc>
      </w:tr>
      <w:tr w:rsidR="00083FC0" w:rsidRPr="008D3222" w14:paraId="2F9A2F4F" w14:textId="77777777" w:rsidTr="00B51961">
        <w:tc>
          <w:tcPr>
            <w:tcW w:w="2547" w:type="dxa"/>
          </w:tcPr>
          <w:p w14:paraId="2FEEB7DC" w14:textId="77777777" w:rsidR="00034194" w:rsidRPr="008D3222" w:rsidRDefault="00034194" w:rsidP="00FA0CA9">
            <w:pPr>
              <w:rPr>
                <w:rFonts w:ascii="Arial" w:hAnsi="Arial" w:cs="Arial"/>
                <w:b/>
                <w:sz w:val="24"/>
                <w:szCs w:val="24"/>
              </w:rPr>
            </w:pPr>
            <w:r w:rsidRPr="008D3222">
              <w:rPr>
                <w:rFonts w:ascii="Arial" w:hAnsi="Arial" w:cs="Arial"/>
                <w:b/>
                <w:sz w:val="24"/>
                <w:szCs w:val="24"/>
              </w:rPr>
              <w:t>Report Author</w:t>
            </w:r>
          </w:p>
        </w:tc>
        <w:tc>
          <w:tcPr>
            <w:tcW w:w="6804" w:type="dxa"/>
            <w:gridSpan w:val="6"/>
          </w:tcPr>
          <w:p w14:paraId="741047AA" w14:textId="35478054" w:rsidR="00034194" w:rsidRPr="008D3222" w:rsidRDefault="00D5367B" w:rsidP="00D5367B">
            <w:pPr>
              <w:rPr>
                <w:rFonts w:ascii="Arial" w:hAnsi="Arial" w:cs="Arial"/>
                <w:sz w:val="24"/>
                <w:szCs w:val="24"/>
              </w:rPr>
            </w:pPr>
            <w:r w:rsidRPr="008D3222">
              <w:rPr>
                <w:rFonts w:ascii="Arial" w:hAnsi="Arial" w:cs="Arial"/>
                <w:sz w:val="24"/>
                <w:szCs w:val="24"/>
              </w:rPr>
              <w:t>Georgia Pennells</w:t>
            </w:r>
            <w:r w:rsidR="00075FA5" w:rsidRPr="008D3222">
              <w:rPr>
                <w:rFonts w:ascii="Arial" w:hAnsi="Arial" w:cs="Arial"/>
                <w:sz w:val="24"/>
                <w:szCs w:val="24"/>
              </w:rPr>
              <w:t xml:space="preserve">, Corporate Governance </w:t>
            </w:r>
            <w:r w:rsidR="00E34CD7">
              <w:rPr>
                <w:rFonts w:ascii="Arial" w:hAnsi="Arial" w:cs="Arial"/>
                <w:sz w:val="24"/>
                <w:szCs w:val="24"/>
              </w:rPr>
              <w:t xml:space="preserve">Manager </w:t>
            </w:r>
          </w:p>
        </w:tc>
      </w:tr>
      <w:tr w:rsidR="00762BBE" w:rsidRPr="008D3222" w14:paraId="4C390D96" w14:textId="77777777" w:rsidTr="00B51961">
        <w:tc>
          <w:tcPr>
            <w:tcW w:w="2547" w:type="dxa"/>
          </w:tcPr>
          <w:p w14:paraId="4915A890" w14:textId="77777777" w:rsidR="00762BBE" w:rsidRPr="008D3222" w:rsidRDefault="00762BBE" w:rsidP="00762BBE">
            <w:pPr>
              <w:rPr>
                <w:rFonts w:ascii="Arial" w:hAnsi="Arial" w:cs="Arial"/>
                <w:b/>
                <w:sz w:val="24"/>
                <w:szCs w:val="24"/>
              </w:rPr>
            </w:pPr>
            <w:r w:rsidRPr="008D3222">
              <w:rPr>
                <w:rFonts w:ascii="Arial" w:hAnsi="Arial" w:cs="Arial"/>
                <w:b/>
                <w:sz w:val="24"/>
                <w:szCs w:val="24"/>
              </w:rPr>
              <w:t>Report Sponsor</w:t>
            </w:r>
          </w:p>
        </w:tc>
        <w:tc>
          <w:tcPr>
            <w:tcW w:w="6804" w:type="dxa"/>
            <w:gridSpan w:val="6"/>
          </w:tcPr>
          <w:p w14:paraId="5EF0855C" w14:textId="6F0A1D56" w:rsidR="00762BBE" w:rsidRPr="008D3222" w:rsidRDefault="004665F3" w:rsidP="00103BD5">
            <w:pPr>
              <w:rPr>
                <w:rFonts w:ascii="Arial" w:hAnsi="Arial" w:cs="Arial"/>
                <w:sz w:val="24"/>
                <w:szCs w:val="24"/>
              </w:rPr>
            </w:pPr>
            <w:r w:rsidRPr="008D3222">
              <w:rPr>
                <w:rFonts w:ascii="Arial" w:hAnsi="Arial" w:cs="Arial"/>
                <w:sz w:val="24"/>
                <w:szCs w:val="24"/>
              </w:rPr>
              <w:t>Hazel Lloyd, Director of Corporate Governance</w:t>
            </w:r>
          </w:p>
        </w:tc>
      </w:tr>
      <w:tr w:rsidR="004665F3" w:rsidRPr="008D3222" w14:paraId="24193D72" w14:textId="77777777" w:rsidTr="00B51961">
        <w:tc>
          <w:tcPr>
            <w:tcW w:w="2547" w:type="dxa"/>
          </w:tcPr>
          <w:p w14:paraId="43CB144D" w14:textId="77777777" w:rsidR="004665F3" w:rsidRPr="008D3222" w:rsidRDefault="004665F3" w:rsidP="004665F3">
            <w:pPr>
              <w:rPr>
                <w:rFonts w:ascii="Arial" w:hAnsi="Arial" w:cs="Arial"/>
                <w:b/>
                <w:sz w:val="24"/>
                <w:szCs w:val="24"/>
              </w:rPr>
            </w:pPr>
            <w:r w:rsidRPr="008D3222">
              <w:rPr>
                <w:rFonts w:ascii="Arial" w:hAnsi="Arial" w:cs="Arial"/>
                <w:b/>
                <w:sz w:val="24"/>
                <w:szCs w:val="24"/>
              </w:rPr>
              <w:t>Presented by</w:t>
            </w:r>
          </w:p>
        </w:tc>
        <w:tc>
          <w:tcPr>
            <w:tcW w:w="6804" w:type="dxa"/>
            <w:gridSpan w:val="6"/>
          </w:tcPr>
          <w:p w14:paraId="60D69B86" w14:textId="72145A4F" w:rsidR="004665F3" w:rsidRPr="008D3222" w:rsidRDefault="004665F3">
            <w:pPr>
              <w:rPr>
                <w:rFonts w:ascii="Arial" w:hAnsi="Arial" w:cs="Arial"/>
                <w:sz w:val="24"/>
                <w:szCs w:val="24"/>
              </w:rPr>
            </w:pPr>
            <w:r w:rsidRPr="008D3222">
              <w:rPr>
                <w:rFonts w:ascii="Arial" w:hAnsi="Arial" w:cs="Arial"/>
                <w:sz w:val="24"/>
                <w:szCs w:val="24"/>
              </w:rPr>
              <w:t>Hazel Lloyd, Director of Corporate Governance</w:t>
            </w:r>
          </w:p>
        </w:tc>
      </w:tr>
      <w:tr w:rsidR="004665F3" w:rsidRPr="008D3222" w14:paraId="300E06FF" w14:textId="77777777" w:rsidTr="00B51961">
        <w:tc>
          <w:tcPr>
            <w:tcW w:w="2547" w:type="dxa"/>
          </w:tcPr>
          <w:p w14:paraId="7757091D" w14:textId="77777777" w:rsidR="004665F3" w:rsidRPr="008D3222" w:rsidRDefault="004665F3" w:rsidP="004665F3">
            <w:pPr>
              <w:rPr>
                <w:rFonts w:ascii="Arial" w:hAnsi="Arial" w:cs="Arial"/>
                <w:b/>
                <w:sz w:val="24"/>
                <w:szCs w:val="24"/>
              </w:rPr>
            </w:pPr>
            <w:r w:rsidRPr="008D3222">
              <w:rPr>
                <w:rFonts w:ascii="Arial" w:hAnsi="Arial" w:cs="Arial"/>
                <w:b/>
                <w:sz w:val="24"/>
                <w:szCs w:val="24"/>
              </w:rPr>
              <w:t xml:space="preserve">Freedom of Information </w:t>
            </w:r>
          </w:p>
        </w:tc>
        <w:tc>
          <w:tcPr>
            <w:tcW w:w="6804" w:type="dxa"/>
            <w:gridSpan w:val="6"/>
          </w:tcPr>
          <w:p w14:paraId="6105A168" w14:textId="77777777" w:rsidR="004665F3" w:rsidRPr="008D3222" w:rsidRDefault="004665F3" w:rsidP="004665F3">
            <w:pPr>
              <w:rPr>
                <w:rFonts w:ascii="Arial" w:hAnsi="Arial" w:cs="Arial"/>
                <w:sz w:val="24"/>
                <w:szCs w:val="24"/>
              </w:rPr>
            </w:pPr>
            <w:r w:rsidRPr="008D3222">
              <w:rPr>
                <w:rFonts w:ascii="Arial" w:hAnsi="Arial" w:cs="Arial"/>
                <w:sz w:val="24"/>
                <w:szCs w:val="24"/>
              </w:rPr>
              <w:t>Open</w:t>
            </w:r>
            <w:r w:rsidRPr="008D3222">
              <w:rPr>
                <w:rFonts w:ascii="Arial" w:hAnsi="Arial" w:cs="Arial"/>
                <w:color w:val="FF0000"/>
                <w:sz w:val="24"/>
                <w:szCs w:val="24"/>
              </w:rPr>
              <w:t xml:space="preserve"> </w:t>
            </w:r>
          </w:p>
        </w:tc>
      </w:tr>
      <w:tr w:rsidR="004665F3" w:rsidRPr="008D3222" w14:paraId="2B4A5A15" w14:textId="77777777" w:rsidTr="00B51961">
        <w:trPr>
          <w:trHeight w:val="740"/>
        </w:trPr>
        <w:tc>
          <w:tcPr>
            <w:tcW w:w="2547" w:type="dxa"/>
          </w:tcPr>
          <w:p w14:paraId="252F33EA" w14:textId="77777777" w:rsidR="004665F3" w:rsidRPr="008D3222" w:rsidRDefault="004665F3" w:rsidP="004665F3">
            <w:pPr>
              <w:rPr>
                <w:rFonts w:ascii="Arial" w:hAnsi="Arial" w:cs="Arial"/>
                <w:b/>
                <w:sz w:val="24"/>
                <w:szCs w:val="24"/>
              </w:rPr>
            </w:pPr>
            <w:r w:rsidRPr="008D3222">
              <w:rPr>
                <w:rFonts w:ascii="Arial" w:hAnsi="Arial" w:cs="Arial"/>
                <w:b/>
                <w:sz w:val="24"/>
                <w:szCs w:val="24"/>
              </w:rPr>
              <w:t>Purpose of the Report</w:t>
            </w:r>
          </w:p>
        </w:tc>
        <w:tc>
          <w:tcPr>
            <w:tcW w:w="6804" w:type="dxa"/>
            <w:gridSpan w:val="6"/>
          </w:tcPr>
          <w:p w14:paraId="1EE7523B" w14:textId="77777777" w:rsidR="004665F3" w:rsidRPr="008D3222" w:rsidRDefault="004665F3" w:rsidP="00D30769">
            <w:pPr>
              <w:ind w:right="96"/>
              <w:rPr>
                <w:rFonts w:ascii="Arial" w:hAnsi="Arial" w:cs="Arial"/>
                <w:sz w:val="24"/>
                <w:szCs w:val="24"/>
              </w:rPr>
            </w:pPr>
            <w:r w:rsidRPr="008D3222">
              <w:rPr>
                <w:rFonts w:ascii="Arial" w:hAnsi="Arial" w:cs="Arial"/>
                <w:sz w:val="24"/>
                <w:szCs w:val="24"/>
              </w:rPr>
              <w:t xml:space="preserve">The purpose of the report is to provide the board with an update from its advisory groups. </w:t>
            </w:r>
          </w:p>
        </w:tc>
      </w:tr>
      <w:tr w:rsidR="004665F3" w:rsidRPr="008D3222" w14:paraId="40206FDC" w14:textId="77777777" w:rsidTr="00B51961">
        <w:tc>
          <w:tcPr>
            <w:tcW w:w="2547" w:type="dxa"/>
          </w:tcPr>
          <w:p w14:paraId="5E6E9764" w14:textId="77777777" w:rsidR="004665F3" w:rsidRPr="008D3222" w:rsidRDefault="004665F3" w:rsidP="004665F3">
            <w:pPr>
              <w:rPr>
                <w:rFonts w:ascii="Arial" w:hAnsi="Arial" w:cs="Arial"/>
                <w:b/>
                <w:sz w:val="24"/>
                <w:szCs w:val="24"/>
              </w:rPr>
            </w:pPr>
            <w:r w:rsidRPr="008D3222">
              <w:rPr>
                <w:rFonts w:ascii="Arial" w:hAnsi="Arial" w:cs="Arial"/>
                <w:b/>
                <w:sz w:val="24"/>
                <w:szCs w:val="24"/>
              </w:rPr>
              <w:t>Key Issues</w:t>
            </w:r>
          </w:p>
          <w:p w14:paraId="53B2C745" w14:textId="77777777" w:rsidR="004665F3" w:rsidRPr="008D3222" w:rsidRDefault="004665F3" w:rsidP="004665F3">
            <w:pPr>
              <w:rPr>
                <w:rFonts w:ascii="Arial" w:hAnsi="Arial" w:cs="Arial"/>
                <w:b/>
                <w:sz w:val="24"/>
                <w:szCs w:val="24"/>
              </w:rPr>
            </w:pPr>
          </w:p>
          <w:p w14:paraId="0C938A25" w14:textId="77777777" w:rsidR="004665F3" w:rsidRPr="008D3222" w:rsidRDefault="004665F3" w:rsidP="004665F3">
            <w:pPr>
              <w:rPr>
                <w:rFonts w:ascii="Arial" w:hAnsi="Arial" w:cs="Arial"/>
                <w:b/>
                <w:sz w:val="24"/>
                <w:szCs w:val="24"/>
              </w:rPr>
            </w:pPr>
          </w:p>
          <w:p w14:paraId="13276C62" w14:textId="77777777" w:rsidR="004665F3" w:rsidRPr="008D3222" w:rsidRDefault="004665F3" w:rsidP="004665F3">
            <w:pPr>
              <w:rPr>
                <w:rFonts w:ascii="Arial" w:hAnsi="Arial" w:cs="Arial"/>
                <w:b/>
                <w:sz w:val="24"/>
                <w:szCs w:val="24"/>
              </w:rPr>
            </w:pPr>
          </w:p>
        </w:tc>
        <w:tc>
          <w:tcPr>
            <w:tcW w:w="6804" w:type="dxa"/>
            <w:gridSpan w:val="6"/>
          </w:tcPr>
          <w:p w14:paraId="6A75B541" w14:textId="77777777" w:rsidR="00B51961" w:rsidRPr="008D3222" w:rsidRDefault="004665F3" w:rsidP="004665F3">
            <w:pPr>
              <w:rPr>
                <w:rFonts w:ascii="Arial" w:hAnsi="Arial" w:cs="Arial"/>
                <w:sz w:val="24"/>
                <w:szCs w:val="24"/>
              </w:rPr>
            </w:pPr>
            <w:r w:rsidRPr="008D3222">
              <w:rPr>
                <w:rFonts w:ascii="Arial" w:hAnsi="Arial" w:cs="Arial"/>
                <w:sz w:val="24"/>
                <w:szCs w:val="24"/>
              </w:rPr>
              <w:t>The board has three advisory groups</w:t>
            </w:r>
            <w:r w:rsidR="00B51961" w:rsidRPr="008D3222">
              <w:rPr>
                <w:rFonts w:ascii="Arial" w:hAnsi="Arial" w:cs="Arial"/>
                <w:sz w:val="24"/>
                <w:szCs w:val="24"/>
              </w:rPr>
              <w:t>:</w:t>
            </w:r>
          </w:p>
          <w:p w14:paraId="40B76DA8" w14:textId="77777777" w:rsidR="00B51961" w:rsidRPr="008D3222" w:rsidRDefault="00B51961" w:rsidP="004665F3">
            <w:pPr>
              <w:rPr>
                <w:rFonts w:ascii="Arial" w:hAnsi="Arial" w:cs="Arial"/>
                <w:sz w:val="24"/>
                <w:szCs w:val="24"/>
              </w:rPr>
            </w:pPr>
          </w:p>
          <w:p w14:paraId="2C79B303" w14:textId="33F6B87D" w:rsidR="00B51961" w:rsidRPr="008D3222" w:rsidRDefault="004665F3" w:rsidP="00594054">
            <w:pPr>
              <w:pStyle w:val="ListParagraph"/>
              <w:numPr>
                <w:ilvl w:val="0"/>
                <w:numId w:val="26"/>
              </w:numPr>
              <w:rPr>
                <w:rFonts w:ascii="Arial" w:hAnsi="Arial" w:cs="Arial"/>
                <w:sz w:val="24"/>
                <w:szCs w:val="24"/>
              </w:rPr>
            </w:pPr>
            <w:r w:rsidRPr="008D3222">
              <w:rPr>
                <w:rFonts w:ascii="Arial" w:hAnsi="Arial" w:cs="Arial"/>
                <w:sz w:val="24"/>
                <w:szCs w:val="24"/>
              </w:rPr>
              <w:t>Health Board Partnership Forum</w:t>
            </w:r>
            <w:r w:rsidR="00B51961" w:rsidRPr="008D3222">
              <w:rPr>
                <w:rFonts w:ascii="Arial" w:hAnsi="Arial" w:cs="Arial"/>
                <w:sz w:val="24"/>
                <w:szCs w:val="24"/>
              </w:rPr>
              <w:t>;</w:t>
            </w:r>
            <w:r w:rsidR="00A15001" w:rsidRPr="008D3222">
              <w:rPr>
                <w:rFonts w:ascii="Arial" w:hAnsi="Arial" w:cs="Arial"/>
                <w:sz w:val="24"/>
                <w:szCs w:val="24"/>
              </w:rPr>
              <w:t xml:space="preserve"> </w:t>
            </w:r>
          </w:p>
          <w:p w14:paraId="53D53F3F" w14:textId="332C36DC" w:rsidR="00B51961" w:rsidRPr="008D3222" w:rsidRDefault="00A15001" w:rsidP="00594054">
            <w:pPr>
              <w:pStyle w:val="ListParagraph"/>
              <w:numPr>
                <w:ilvl w:val="0"/>
                <w:numId w:val="26"/>
              </w:numPr>
              <w:rPr>
                <w:rFonts w:ascii="Arial" w:hAnsi="Arial" w:cs="Arial"/>
                <w:sz w:val="24"/>
                <w:szCs w:val="24"/>
              </w:rPr>
            </w:pPr>
            <w:r w:rsidRPr="008D3222">
              <w:rPr>
                <w:rFonts w:ascii="Arial" w:hAnsi="Arial" w:cs="Arial"/>
                <w:sz w:val="24"/>
                <w:szCs w:val="24"/>
              </w:rPr>
              <w:t xml:space="preserve">Health Professionals’ Forum; and </w:t>
            </w:r>
          </w:p>
          <w:p w14:paraId="424164F9" w14:textId="25F3403E" w:rsidR="00A15001" w:rsidRPr="008D3222" w:rsidRDefault="00A15001" w:rsidP="00594054">
            <w:pPr>
              <w:pStyle w:val="ListParagraph"/>
              <w:numPr>
                <w:ilvl w:val="0"/>
                <w:numId w:val="26"/>
              </w:numPr>
              <w:rPr>
                <w:rFonts w:ascii="Arial" w:hAnsi="Arial" w:cs="Arial"/>
                <w:sz w:val="24"/>
                <w:szCs w:val="24"/>
              </w:rPr>
            </w:pPr>
            <w:r w:rsidRPr="008D3222">
              <w:rPr>
                <w:rFonts w:ascii="Arial" w:hAnsi="Arial" w:cs="Arial"/>
                <w:sz w:val="24"/>
                <w:szCs w:val="24"/>
              </w:rPr>
              <w:t xml:space="preserve">Stakeholder Reference Group. </w:t>
            </w:r>
          </w:p>
          <w:p w14:paraId="36E846D4" w14:textId="77777777" w:rsidR="00B51961" w:rsidRPr="008D3222" w:rsidRDefault="00B51961" w:rsidP="00B51961">
            <w:pPr>
              <w:rPr>
                <w:rFonts w:ascii="Arial" w:hAnsi="Arial" w:cs="Arial"/>
                <w:sz w:val="24"/>
                <w:szCs w:val="24"/>
              </w:rPr>
            </w:pPr>
          </w:p>
          <w:p w14:paraId="07F1FEEC" w14:textId="77777777" w:rsidR="004665F3" w:rsidRPr="008D3222" w:rsidRDefault="004665F3" w:rsidP="00B51961">
            <w:pPr>
              <w:rPr>
                <w:rFonts w:ascii="Arial" w:hAnsi="Arial" w:cs="Arial"/>
                <w:sz w:val="24"/>
                <w:szCs w:val="24"/>
              </w:rPr>
            </w:pPr>
            <w:r w:rsidRPr="008D3222">
              <w:rPr>
                <w:rFonts w:ascii="Arial" w:hAnsi="Arial" w:cs="Arial"/>
                <w:sz w:val="24"/>
                <w:szCs w:val="24"/>
              </w:rPr>
              <w:t xml:space="preserve">In-line with standing orders, each </w:t>
            </w:r>
            <w:r w:rsidR="00B51961" w:rsidRPr="008D3222">
              <w:rPr>
                <w:rFonts w:ascii="Arial" w:hAnsi="Arial" w:cs="Arial"/>
                <w:sz w:val="24"/>
                <w:szCs w:val="24"/>
              </w:rPr>
              <w:t xml:space="preserve">Group </w:t>
            </w:r>
            <w:r w:rsidRPr="008D3222">
              <w:rPr>
                <w:rFonts w:ascii="Arial" w:hAnsi="Arial" w:cs="Arial"/>
                <w:sz w:val="24"/>
                <w:szCs w:val="24"/>
              </w:rPr>
              <w:t xml:space="preserve">is required to submit a report to the board </w:t>
            </w:r>
            <w:r w:rsidR="00AF6C54" w:rsidRPr="008D3222">
              <w:rPr>
                <w:rFonts w:ascii="Arial" w:hAnsi="Arial" w:cs="Arial"/>
                <w:sz w:val="24"/>
                <w:szCs w:val="24"/>
              </w:rPr>
              <w:t>summarising the discussions at each meeting. This report covers:</w:t>
            </w:r>
          </w:p>
          <w:p w14:paraId="5DFD924B" w14:textId="77777777" w:rsidR="00594054" w:rsidRDefault="00594054" w:rsidP="00594054">
            <w:pPr>
              <w:pStyle w:val="ListParagraph"/>
              <w:numPr>
                <w:ilvl w:val="0"/>
                <w:numId w:val="26"/>
              </w:numPr>
              <w:spacing w:after="160" w:line="259" w:lineRule="auto"/>
              <w:rPr>
                <w:rFonts w:ascii="Arial" w:hAnsi="Arial" w:cs="Arial"/>
                <w:sz w:val="24"/>
                <w:szCs w:val="24"/>
              </w:rPr>
            </w:pPr>
            <w:r w:rsidRPr="008D3222">
              <w:rPr>
                <w:rFonts w:ascii="Arial" w:hAnsi="Arial" w:cs="Arial"/>
                <w:sz w:val="24"/>
                <w:szCs w:val="24"/>
              </w:rPr>
              <w:t>The Health B</w:t>
            </w:r>
            <w:r>
              <w:rPr>
                <w:rFonts w:ascii="Arial" w:hAnsi="Arial" w:cs="Arial"/>
                <w:sz w:val="24"/>
                <w:szCs w:val="24"/>
              </w:rPr>
              <w:t>oard Partnership Forum held on 7</w:t>
            </w:r>
            <w:r>
              <w:rPr>
                <w:rFonts w:ascii="Arial" w:hAnsi="Arial" w:cs="Arial"/>
                <w:sz w:val="24"/>
                <w:szCs w:val="24"/>
                <w:vertAlign w:val="superscript"/>
              </w:rPr>
              <w:t xml:space="preserve">th </w:t>
            </w:r>
            <w:r>
              <w:rPr>
                <w:rFonts w:ascii="Arial" w:hAnsi="Arial" w:cs="Arial"/>
                <w:sz w:val="24"/>
                <w:szCs w:val="24"/>
              </w:rPr>
              <w:t xml:space="preserve">December 2023; </w:t>
            </w:r>
          </w:p>
          <w:p w14:paraId="63E220B5" w14:textId="77777777" w:rsidR="00594054" w:rsidRPr="008D3222" w:rsidRDefault="00594054" w:rsidP="00594054">
            <w:pPr>
              <w:pStyle w:val="ListParagraph"/>
              <w:numPr>
                <w:ilvl w:val="0"/>
                <w:numId w:val="26"/>
              </w:numPr>
              <w:spacing w:after="160" w:line="259" w:lineRule="auto"/>
              <w:rPr>
                <w:rFonts w:ascii="Arial" w:hAnsi="Arial" w:cs="Arial"/>
                <w:sz w:val="24"/>
                <w:szCs w:val="24"/>
              </w:rPr>
            </w:pPr>
            <w:r>
              <w:rPr>
                <w:rFonts w:ascii="Arial" w:hAnsi="Arial" w:cs="Arial"/>
                <w:sz w:val="24"/>
                <w:szCs w:val="24"/>
              </w:rPr>
              <w:t>The Health Professionals Forum held on 13</w:t>
            </w:r>
            <w:r w:rsidRPr="00FA717E">
              <w:rPr>
                <w:rFonts w:ascii="Arial" w:hAnsi="Arial" w:cs="Arial"/>
                <w:sz w:val="24"/>
                <w:szCs w:val="24"/>
                <w:vertAlign w:val="superscript"/>
              </w:rPr>
              <w:t>th</w:t>
            </w:r>
            <w:r>
              <w:rPr>
                <w:rFonts w:ascii="Arial" w:hAnsi="Arial" w:cs="Arial"/>
                <w:sz w:val="24"/>
                <w:szCs w:val="24"/>
              </w:rPr>
              <w:t xml:space="preserve"> December 2023; and </w:t>
            </w:r>
          </w:p>
          <w:p w14:paraId="0F014E2B" w14:textId="043B88FD" w:rsidR="00711CEF" w:rsidRPr="00594054" w:rsidRDefault="00594054" w:rsidP="00594054">
            <w:pPr>
              <w:pStyle w:val="ListParagraph"/>
              <w:numPr>
                <w:ilvl w:val="0"/>
                <w:numId w:val="26"/>
              </w:numPr>
              <w:spacing w:after="160" w:line="259" w:lineRule="auto"/>
              <w:rPr>
                <w:rFonts w:ascii="Arial" w:hAnsi="Arial" w:cs="Arial"/>
                <w:sz w:val="24"/>
                <w:szCs w:val="24"/>
              </w:rPr>
            </w:pPr>
            <w:r>
              <w:rPr>
                <w:rFonts w:ascii="Arial" w:hAnsi="Arial" w:cs="Arial"/>
                <w:sz w:val="24"/>
                <w:szCs w:val="24"/>
              </w:rPr>
              <w:t>The Stakeholder Reference Group</w:t>
            </w:r>
            <w:r w:rsidRPr="008D3222">
              <w:rPr>
                <w:rFonts w:ascii="Arial" w:hAnsi="Arial" w:cs="Arial"/>
                <w:sz w:val="24"/>
                <w:szCs w:val="24"/>
              </w:rPr>
              <w:t xml:space="preserve"> held on </w:t>
            </w:r>
            <w:r>
              <w:rPr>
                <w:rFonts w:ascii="Arial" w:hAnsi="Arial" w:cs="Arial"/>
                <w:sz w:val="24"/>
                <w:szCs w:val="24"/>
              </w:rPr>
              <w:t>16</w:t>
            </w:r>
            <w:r w:rsidRPr="00D56ADB">
              <w:rPr>
                <w:rFonts w:ascii="Arial" w:hAnsi="Arial" w:cs="Arial"/>
                <w:sz w:val="24"/>
                <w:szCs w:val="24"/>
                <w:vertAlign w:val="superscript"/>
              </w:rPr>
              <w:t>th</w:t>
            </w:r>
            <w:r>
              <w:rPr>
                <w:rFonts w:ascii="Arial" w:hAnsi="Arial" w:cs="Arial"/>
                <w:sz w:val="24"/>
                <w:szCs w:val="24"/>
              </w:rPr>
              <w:t xml:space="preserve"> November </w:t>
            </w:r>
            <w:r w:rsidRPr="008D3222">
              <w:rPr>
                <w:rFonts w:ascii="Arial" w:hAnsi="Arial" w:cs="Arial"/>
                <w:sz w:val="24"/>
                <w:szCs w:val="24"/>
              </w:rPr>
              <w:t>2023.</w:t>
            </w:r>
          </w:p>
        </w:tc>
      </w:tr>
      <w:tr w:rsidR="004665F3" w:rsidRPr="008D3222" w14:paraId="34E7AAFE" w14:textId="77777777" w:rsidTr="00B51961">
        <w:trPr>
          <w:trHeight w:val="97"/>
        </w:trPr>
        <w:tc>
          <w:tcPr>
            <w:tcW w:w="2547" w:type="dxa"/>
            <w:vMerge w:val="restart"/>
          </w:tcPr>
          <w:p w14:paraId="37701327" w14:textId="77777777" w:rsidR="004665F3" w:rsidRPr="008D3222" w:rsidRDefault="004665F3" w:rsidP="004665F3">
            <w:pPr>
              <w:rPr>
                <w:rFonts w:ascii="Arial" w:hAnsi="Arial" w:cs="Arial"/>
                <w:b/>
                <w:sz w:val="24"/>
                <w:szCs w:val="24"/>
              </w:rPr>
            </w:pPr>
            <w:r w:rsidRPr="008D3222">
              <w:rPr>
                <w:rFonts w:ascii="Arial" w:hAnsi="Arial" w:cs="Arial"/>
                <w:b/>
                <w:sz w:val="24"/>
                <w:szCs w:val="24"/>
              </w:rPr>
              <w:t xml:space="preserve">Specific Action Required </w:t>
            </w:r>
          </w:p>
          <w:p w14:paraId="619B9CE7" w14:textId="77777777" w:rsidR="004665F3" w:rsidRPr="008D3222" w:rsidRDefault="004665F3" w:rsidP="004665F3">
            <w:pPr>
              <w:rPr>
                <w:rFonts w:ascii="Arial" w:hAnsi="Arial" w:cs="Arial"/>
                <w:b/>
                <w:i/>
                <w:sz w:val="24"/>
                <w:szCs w:val="24"/>
              </w:rPr>
            </w:pPr>
            <w:r w:rsidRPr="008D3222">
              <w:rPr>
                <w:rFonts w:ascii="Arial" w:hAnsi="Arial" w:cs="Arial"/>
                <w:b/>
                <w:i/>
                <w:sz w:val="24"/>
                <w:szCs w:val="24"/>
              </w:rPr>
              <w:t>(please choose one only)</w:t>
            </w:r>
          </w:p>
        </w:tc>
        <w:tc>
          <w:tcPr>
            <w:tcW w:w="1569" w:type="dxa"/>
            <w:shd w:val="clear" w:color="auto" w:fill="D5DCE4" w:themeFill="text2" w:themeFillTint="33"/>
          </w:tcPr>
          <w:p w14:paraId="29DF2CAD" w14:textId="77777777" w:rsidR="004665F3" w:rsidRPr="008D3222" w:rsidRDefault="004665F3" w:rsidP="004665F3">
            <w:pPr>
              <w:rPr>
                <w:rFonts w:ascii="Arial" w:hAnsi="Arial" w:cs="Arial"/>
                <w:b/>
                <w:sz w:val="24"/>
                <w:szCs w:val="24"/>
              </w:rPr>
            </w:pPr>
            <w:r w:rsidRPr="008D3222">
              <w:rPr>
                <w:rFonts w:ascii="Arial" w:hAnsi="Arial" w:cs="Arial"/>
                <w:b/>
                <w:sz w:val="24"/>
                <w:szCs w:val="24"/>
              </w:rPr>
              <w:t>Information</w:t>
            </w:r>
          </w:p>
        </w:tc>
        <w:tc>
          <w:tcPr>
            <w:tcW w:w="1723" w:type="dxa"/>
            <w:gridSpan w:val="2"/>
            <w:shd w:val="clear" w:color="auto" w:fill="D5DCE4" w:themeFill="text2" w:themeFillTint="33"/>
          </w:tcPr>
          <w:p w14:paraId="71C1ABC2" w14:textId="77777777" w:rsidR="004665F3" w:rsidRPr="008D3222" w:rsidRDefault="004665F3" w:rsidP="004665F3">
            <w:pPr>
              <w:rPr>
                <w:rFonts w:ascii="Arial" w:hAnsi="Arial" w:cs="Arial"/>
                <w:b/>
                <w:sz w:val="24"/>
                <w:szCs w:val="24"/>
              </w:rPr>
            </w:pPr>
            <w:r w:rsidRPr="008D3222">
              <w:rPr>
                <w:rFonts w:ascii="Arial" w:hAnsi="Arial" w:cs="Arial"/>
                <w:b/>
                <w:sz w:val="24"/>
                <w:szCs w:val="24"/>
              </w:rPr>
              <w:t>Discussion</w:t>
            </w:r>
          </w:p>
        </w:tc>
        <w:tc>
          <w:tcPr>
            <w:tcW w:w="1661" w:type="dxa"/>
            <w:shd w:val="clear" w:color="auto" w:fill="D5DCE4" w:themeFill="text2" w:themeFillTint="33"/>
          </w:tcPr>
          <w:p w14:paraId="2DE7132F" w14:textId="77777777" w:rsidR="004665F3" w:rsidRPr="008D3222" w:rsidRDefault="004665F3" w:rsidP="004665F3">
            <w:pPr>
              <w:rPr>
                <w:rFonts w:ascii="Arial" w:hAnsi="Arial" w:cs="Arial"/>
                <w:b/>
                <w:sz w:val="24"/>
                <w:szCs w:val="24"/>
              </w:rPr>
            </w:pPr>
            <w:r w:rsidRPr="008D3222">
              <w:rPr>
                <w:rFonts w:ascii="Arial" w:hAnsi="Arial" w:cs="Arial"/>
                <w:b/>
                <w:sz w:val="24"/>
                <w:szCs w:val="24"/>
              </w:rPr>
              <w:t>Assurance</w:t>
            </w:r>
          </w:p>
        </w:tc>
        <w:tc>
          <w:tcPr>
            <w:tcW w:w="1851" w:type="dxa"/>
            <w:gridSpan w:val="2"/>
            <w:shd w:val="clear" w:color="auto" w:fill="D5DCE4" w:themeFill="text2" w:themeFillTint="33"/>
          </w:tcPr>
          <w:p w14:paraId="14D7C685" w14:textId="77777777" w:rsidR="004665F3" w:rsidRPr="008D3222" w:rsidRDefault="004665F3" w:rsidP="004665F3">
            <w:pPr>
              <w:rPr>
                <w:rFonts w:ascii="Arial" w:hAnsi="Arial" w:cs="Arial"/>
                <w:b/>
                <w:sz w:val="24"/>
                <w:szCs w:val="24"/>
              </w:rPr>
            </w:pPr>
            <w:r w:rsidRPr="008D3222">
              <w:rPr>
                <w:rFonts w:ascii="Arial" w:hAnsi="Arial" w:cs="Arial"/>
                <w:b/>
                <w:sz w:val="24"/>
                <w:szCs w:val="24"/>
              </w:rPr>
              <w:t>Approval</w:t>
            </w:r>
          </w:p>
        </w:tc>
      </w:tr>
      <w:tr w:rsidR="004665F3" w:rsidRPr="008D3222" w14:paraId="6871C4E6" w14:textId="77777777" w:rsidTr="00B51961">
        <w:trPr>
          <w:trHeight w:val="96"/>
        </w:trPr>
        <w:tc>
          <w:tcPr>
            <w:tcW w:w="2547" w:type="dxa"/>
            <w:vMerge/>
          </w:tcPr>
          <w:p w14:paraId="3697A179" w14:textId="77777777" w:rsidR="004665F3" w:rsidRPr="008D3222" w:rsidRDefault="004665F3" w:rsidP="004665F3">
            <w:pPr>
              <w:rPr>
                <w:rFonts w:ascii="Arial" w:hAnsi="Arial" w:cs="Arial"/>
                <w:b/>
                <w:sz w:val="24"/>
                <w:szCs w:val="24"/>
              </w:rPr>
            </w:pPr>
          </w:p>
        </w:tc>
        <w:sdt>
          <w:sdtPr>
            <w:rPr>
              <w:rFonts w:ascii="Arial" w:hAnsi="Arial" w:cs="Arial"/>
              <w:sz w:val="24"/>
              <w:szCs w:val="24"/>
            </w:rPr>
            <w:id w:val="1068315321"/>
            <w14:checkbox>
              <w14:checked w14:val="0"/>
              <w14:checkedState w14:val="2612" w14:font="MS Gothic"/>
              <w14:uncheckedState w14:val="2610" w14:font="MS Gothic"/>
            </w14:checkbox>
          </w:sdtPr>
          <w:sdtEndPr/>
          <w:sdtContent>
            <w:tc>
              <w:tcPr>
                <w:tcW w:w="1569" w:type="dxa"/>
              </w:tcPr>
              <w:p w14:paraId="721A7892" w14:textId="77777777" w:rsidR="004665F3" w:rsidRPr="008D3222" w:rsidRDefault="004665F3" w:rsidP="004665F3">
                <w:pPr>
                  <w:ind w:right="96"/>
                  <w:jc w:val="center"/>
                  <w:rPr>
                    <w:rFonts w:ascii="Arial" w:hAnsi="Arial" w:cs="Arial"/>
                    <w:sz w:val="24"/>
                    <w:szCs w:val="24"/>
                  </w:rPr>
                </w:pPr>
                <w:r w:rsidRPr="008D3222">
                  <w:rPr>
                    <w:rFonts w:ascii="Segoe UI Symbol" w:eastAsia="MS Gothic" w:hAnsi="Segoe UI Symbol" w:cs="Segoe UI Symbol"/>
                    <w:sz w:val="24"/>
                    <w:szCs w:val="24"/>
                  </w:rPr>
                  <w:t>☐</w:t>
                </w:r>
              </w:p>
            </w:tc>
          </w:sdtContent>
        </w:sdt>
        <w:sdt>
          <w:sdtPr>
            <w:rPr>
              <w:rFonts w:ascii="Arial" w:hAnsi="Arial" w:cs="Arial"/>
              <w:sz w:val="24"/>
              <w:szCs w:val="24"/>
            </w:rPr>
            <w:id w:val="736593761"/>
            <w14:checkbox>
              <w14:checked w14:val="1"/>
              <w14:checkedState w14:val="2612" w14:font="MS Gothic"/>
              <w14:uncheckedState w14:val="2610" w14:font="MS Gothic"/>
            </w14:checkbox>
          </w:sdtPr>
          <w:sdtEndPr/>
          <w:sdtContent>
            <w:tc>
              <w:tcPr>
                <w:tcW w:w="1723" w:type="dxa"/>
                <w:gridSpan w:val="2"/>
              </w:tcPr>
              <w:p w14:paraId="7C905C2A" w14:textId="77777777" w:rsidR="004665F3" w:rsidRPr="008D3222" w:rsidRDefault="002F48F4" w:rsidP="004665F3">
                <w:pPr>
                  <w:ind w:right="96"/>
                  <w:jc w:val="center"/>
                  <w:rPr>
                    <w:rFonts w:ascii="Arial" w:hAnsi="Arial" w:cs="Arial"/>
                    <w:sz w:val="24"/>
                    <w:szCs w:val="24"/>
                  </w:rPr>
                </w:pPr>
                <w:r w:rsidRPr="008D3222">
                  <w:rPr>
                    <w:rFonts w:ascii="Segoe UI Symbol" w:eastAsia="MS Gothic" w:hAnsi="Segoe UI Symbol" w:cs="Segoe UI Symbol"/>
                    <w:sz w:val="24"/>
                    <w:szCs w:val="24"/>
                  </w:rPr>
                  <w:t>☒</w:t>
                </w:r>
              </w:p>
            </w:tc>
          </w:sdtContent>
        </w:sdt>
        <w:sdt>
          <w:sdtPr>
            <w:rPr>
              <w:rFonts w:ascii="Arial" w:hAnsi="Arial" w:cs="Arial"/>
              <w:sz w:val="24"/>
              <w:szCs w:val="24"/>
            </w:rPr>
            <w:id w:val="-49540097"/>
            <w14:checkbox>
              <w14:checked w14:val="0"/>
              <w14:checkedState w14:val="2612" w14:font="MS Gothic"/>
              <w14:uncheckedState w14:val="2610" w14:font="MS Gothic"/>
            </w14:checkbox>
          </w:sdtPr>
          <w:sdtEndPr/>
          <w:sdtContent>
            <w:tc>
              <w:tcPr>
                <w:tcW w:w="1661" w:type="dxa"/>
              </w:tcPr>
              <w:p w14:paraId="492CC373" w14:textId="77777777" w:rsidR="004665F3" w:rsidRPr="008D3222" w:rsidRDefault="004665F3" w:rsidP="004665F3">
                <w:pPr>
                  <w:ind w:right="96"/>
                  <w:jc w:val="center"/>
                  <w:rPr>
                    <w:rFonts w:ascii="Arial" w:hAnsi="Arial" w:cs="Arial"/>
                    <w:sz w:val="24"/>
                    <w:szCs w:val="24"/>
                  </w:rPr>
                </w:pPr>
                <w:r w:rsidRPr="008D3222">
                  <w:rPr>
                    <w:rFonts w:ascii="Segoe UI Symbol" w:eastAsia="MS Gothic" w:hAnsi="Segoe UI Symbol" w:cs="Segoe UI Symbol"/>
                    <w:sz w:val="24"/>
                    <w:szCs w:val="24"/>
                  </w:rPr>
                  <w:t>☐</w:t>
                </w:r>
              </w:p>
            </w:tc>
          </w:sdtContent>
        </w:sdt>
        <w:sdt>
          <w:sdtPr>
            <w:rPr>
              <w:rFonts w:ascii="Arial" w:hAnsi="Arial" w:cs="Arial"/>
              <w:sz w:val="24"/>
              <w:szCs w:val="24"/>
            </w:rPr>
            <w:id w:val="1731038570"/>
            <w14:checkbox>
              <w14:checked w14:val="0"/>
              <w14:checkedState w14:val="2612" w14:font="MS Gothic"/>
              <w14:uncheckedState w14:val="2610" w14:font="MS Gothic"/>
            </w14:checkbox>
          </w:sdtPr>
          <w:sdtEndPr/>
          <w:sdtContent>
            <w:tc>
              <w:tcPr>
                <w:tcW w:w="1851" w:type="dxa"/>
                <w:gridSpan w:val="2"/>
              </w:tcPr>
              <w:p w14:paraId="5552E6EC" w14:textId="77777777" w:rsidR="004665F3" w:rsidRPr="008D3222" w:rsidRDefault="004665F3" w:rsidP="004665F3">
                <w:pPr>
                  <w:ind w:right="96"/>
                  <w:jc w:val="center"/>
                  <w:rPr>
                    <w:rFonts w:ascii="Arial" w:hAnsi="Arial" w:cs="Arial"/>
                    <w:sz w:val="24"/>
                    <w:szCs w:val="24"/>
                  </w:rPr>
                </w:pPr>
                <w:r w:rsidRPr="008D3222">
                  <w:rPr>
                    <w:rFonts w:ascii="Segoe UI Symbol" w:eastAsia="MS Gothic" w:hAnsi="Segoe UI Symbol" w:cs="Segoe UI Symbol"/>
                    <w:sz w:val="24"/>
                    <w:szCs w:val="24"/>
                  </w:rPr>
                  <w:t>☐</w:t>
                </w:r>
              </w:p>
            </w:tc>
          </w:sdtContent>
        </w:sdt>
      </w:tr>
      <w:tr w:rsidR="004665F3" w:rsidRPr="008D3222" w14:paraId="3D4190B2" w14:textId="77777777" w:rsidTr="00B51961">
        <w:tc>
          <w:tcPr>
            <w:tcW w:w="2547" w:type="dxa"/>
          </w:tcPr>
          <w:p w14:paraId="6F9B8B3C" w14:textId="77777777" w:rsidR="004665F3" w:rsidRPr="008D3222" w:rsidRDefault="004665F3" w:rsidP="004665F3">
            <w:pPr>
              <w:rPr>
                <w:rFonts w:ascii="Arial" w:hAnsi="Arial" w:cs="Arial"/>
                <w:b/>
                <w:sz w:val="24"/>
                <w:szCs w:val="24"/>
              </w:rPr>
            </w:pPr>
            <w:r w:rsidRPr="008D3222">
              <w:rPr>
                <w:rFonts w:ascii="Arial" w:hAnsi="Arial" w:cs="Arial"/>
                <w:b/>
                <w:sz w:val="24"/>
                <w:szCs w:val="24"/>
              </w:rPr>
              <w:t>Recommendations</w:t>
            </w:r>
          </w:p>
          <w:p w14:paraId="3D397B47" w14:textId="77777777" w:rsidR="004665F3" w:rsidRPr="008D3222" w:rsidRDefault="004665F3" w:rsidP="004665F3">
            <w:pPr>
              <w:rPr>
                <w:rFonts w:ascii="Arial" w:hAnsi="Arial" w:cs="Arial"/>
                <w:b/>
                <w:sz w:val="24"/>
                <w:szCs w:val="24"/>
              </w:rPr>
            </w:pPr>
          </w:p>
        </w:tc>
        <w:tc>
          <w:tcPr>
            <w:tcW w:w="6804" w:type="dxa"/>
            <w:gridSpan w:val="6"/>
          </w:tcPr>
          <w:p w14:paraId="613B1DA5" w14:textId="77777777" w:rsidR="004665F3" w:rsidRPr="008D3222" w:rsidRDefault="004665F3" w:rsidP="004665F3">
            <w:pPr>
              <w:ind w:right="96"/>
              <w:rPr>
                <w:rFonts w:ascii="Arial" w:hAnsi="Arial" w:cs="Arial"/>
                <w:sz w:val="24"/>
                <w:szCs w:val="24"/>
              </w:rPr>
            </w:pPr>
            <w:r w:rsidRPr="008D3222">
              <w:rPr>
                <w:rFonts w:ascii="Arial" w:hAnsi="Arial" w:cs="Arial"/>
                <w:sz w:val="24"/>
                <w:szCs w:val="24"/>
              </w:rPr>
              <w:t>Members are asked to:</w:t>
            </w:r>
          </w:p>
          <w:p w14:paraId="33ED2E64" w14:textId="77777777" w:rsidR="00B51961" w:rsidRPr="008D3222" w:rsidRDefault="00B51961" w:rsidP="004665F3">
            <w:pPr>
              <w:ind w:right="96"/>
              <w:rPr>
                <w:rFonts w:ascii="Arial" w:hAnsi="Arial" w:cs="Arial"/>
                <w:sz w:val="24"/>
                <w:szCs w:val="24"/>
              </w:rPr>
            </w:pPr>
          </w:p>
          <w:p w14:paraId="2D1977F0" w14:textId="77777777" w:rsidR="005E425C" w:rsidRPr="008D3222" w:rsidRDefault="004665F3" w:rsidP="005E425C">
            <w:pPr>
              <w:pStyle w:val="ListParagraph"/>
              <w:ind w:left="0" w:right="96"/>
              <w:rPr>
                <w:rFonts w:ascii="Arial" w:hAnsi="Arial" w:cs="Arial"/>
                <w:b/>
                <w:sz w:val="24"/>
                <w:szCs w:val="24"/>
              </w:rPr>
            </w:pPr>
            <w:r w:rsidRPr="008D3222">
              <w:rPr>
                <w:rFonts w:ascii="Arial" w:hAnsi="Arial" w:cs="Arial"/>
                <w:b/>
                <w:sz w:val="24"/>
                <w:szCs w:val="24"/>
              </w:rPr>
              <w:t xml:space="preserve">NOTE </w:t>
            </w:r>
            <w:r w:rsidRPr="008D3222">
              <w:rPr>
                <w:rFonts w:ascii="Arial" w:hAnsi="Arial" w:cs="Arial"/>
                <w:sz w:val="24"/>
                <w:szCs w:val="24"/>
              </w:rPr>
              <w:t>the discussion</w:t>
            </w:r>
            <w:r w:rsidR="00D30769" w:rsidRPr="008D3222">
              <w:rPr>
                <w:rFonts w:ascii="Arial" w:hAnsi="Arial" w:cs="Arial"/>
                <w:sz w:val="24"/>
                <w:szCs w:val="24"/>
              </w:rPr>
              <w:t>s</w:t>
            </w:r>
            <w:r w:rsidRPr="008D3222">
              <w:rPr>
                <w:rFonts w:ascii="Arial" w:hAnsi="Arial" w:cs="Arial"/>
                <w:sz w:val="24"/>
                <w:szCs w:val="24"/>
              </w:rPr>
              <w:t xml:space="preserve"> of the</w:t>
            </w:r>
            <w:r w:rsidR="00AF6C54" w:rsidRPr="008D3222">
              <w:rPr>
                <w:rFonts w:ascii="Arial" w:hAnsi="Arial" w:cs="Arial"/>
                <w:sz w:val="24"/>
                <w:szCs w:val="24"/>
              </w:rPr>
              <w:t>:</w:t>
            </w:r>
          </w:p>
          <w:p w14:paraId="18C36EBF" w14:textId="12C25960" w:rsidR="00D56ADB" w:rsidRDefault="00D56ADB" w:rsidP="00D56ADB">
            <w:pPr>
              <w:pStyle w:val="ListParagraph"/>
              <w:numPr>
                <w:ilvl w:val="0"/>
                <w:numId w:val="22"/>
              </w:numPr>
              <w:spacing w:after="160" w:line="259" w:lineRule="auto"/>
              <w:rPr>
                <w:rFonts w:ascii="Arial" w:hAnsi="Arial" w:cs="Arial"/>
                <w:sz w:val="24"/>
                <w:szCs w:val="24"/>
              </w:rPr>
            </w:pPr>
            <w:r w:rsidRPr="008D3222">
              <w:rPr>
                <w:rFonts w:ascii="Arial" w:hAnsi="Arial" w:cs="Arial"/>
                <w:sz w:val="24"/>
                <w:szCs w:val="24"/>
              </w:rPr>
              <w:t>The Health B</w:t>
            </w:r>
            <w:r>
              <w:rPr>
                <w:rFonts w:ascii="Arial" w:hAnsi="Arial" w:cs="Arial"/>
                <w:sz w:val="24"/>
                <w:szCs w:val="24"/>
              </w:rPr>
              <w:t>oard Partnership Forum held on 7</w:t>
            </w:r>
            <w:r>
              <w:rPr>
                <w:rFonts w:ascii="Arial" w:hAnsi="Arial" w:cs="Arial"/>
                <w:sz w:val="24"/>
                <w:szCs w:val="24"/>
                <w:vertAlign w:val="superscript"/>
              </w:rPr>
              <w:t xml:space="preserve">th </w:t>
            </w:r>
            <w:r>
              <w:rPr>
                <w:rFonts w:ascii="Arial" w:hAnsi="Arial" w:cs="Arial"/>
                <w:sz w:val="24"/>
                <w:szCs w:val="24"/>
              </w:rPr>
              <w:t xml:space="preserve">December </w:t>
            </w:r>
            <w:r w:rsidR="00FA717E">
              <w:rPr>
                <w:rFonts w:ascii="Arial" w:hAnsi="Arial" w:cs="Arial"/>
                <w:sz w:val="24"/>
                <w:szCs w:val="24"/>
              </w:rPr>
              <w:t xml:space="preserve">2023; </w:t>
            </w:r>
          </w:p>
          <w:p w14:paraId="44EB69A1" w14:textId="08B430EE" w:rsidR="00FA717E" w:rsidRPr="008D3222" w:rsidRDefault="00FA717E" w:rsidP="00D56ADB">
            <w:pPr>
              <w:pStyle w:val="ListParagraph"/>
              <w:numPr>
                <w:ilvl w:val="0"/>
                <w:numId w:val="22"/>
              </w:numPr>
              <w:spacing w:after="160" w:line="259" w:lineRule="auto"/>
              <w:rPr>
                <w:rFonts w:ascii="Arial" w:hAnsi="Arial" w:cs="Arial"/>
                <w:sz w:val="24"/>
                <w:szCs w:val="24"/>
              </w:rPr>
            </w:pPr>
            <w:r>
              <w:rPr>
                <w:rFonts w:ascii="Arial" w:hAnsi="Arial" w:cs="Arial"/>
                <w:sz w:val="24"/>
                <w:szCs w:val="24"/>
              </w:rPr>
              <w:t>The Health Professionals Forum held on 13</w:t>
            </w:r>
            <w:r w:rsidRPr="00FA717E">
              <w:rPr>
                <w:rFonts w:ascii="Arial" w:hAnsi="Arial" w:cs="Arial"/>
                <w:sz w:val="24"/>
                <w:szCs w:val="24"/>
                <w:vertAlign w:val="superscript"/>
              </w:rPr>
              <w:t>th</w:t>
            </w:r>
            <w:r>
              <w:rPr>
                <w:rFonts w:ascii="Arial" w:hAnsi="Arial" w:cs="Arial"/>
                <w:sz w:val="24"/>
                <w:szCs w:val="24"/>
              </w:rPr>
              <w:t xml:space="preserve"> December 2023; and </w:t>
            </w:r>
          </w:p>
          <w:p w14:paraId="75160DB7" w14:textId="1C7C6351" w:rsidR="005913B4" w:rsidRPr="00D56ADB" w:rsidRDefault="00D56ADB" w:rsidP="00D56ADB">
            <w:pPr>
              <w:pStyle w:val="ListParagraph"/>
              <w:numPr>
                <w:ilvl w:val="0"/>
                <w:numId w:val="22"/>
              </w:numPr>
              <w:rPr>
                <w:rFonts w:ascii="Arial" w:hAnsi="Arial" w:cs="Arial"/>
                <w:sz w:val="24"/>
                <w:szCs w:val="24"/>
              </w:rPr>
            </w:pPr>
            <w:r>
              <w:rPr>
                <w:rFonts w:ascii="Arial" w:hAnsi="Arial" w:cs="Arial"/>
                <w:sz w:val="24"/>
                <w:szCs w:val="24"/>
              </w:rPr>
              <w:t>The Stakeholder Reference Group</w:t>
            </w:r>
            <w:r w:rsidRPr="008D3222">
              <w:rPr>
                <w:rFonts w:ascii="Arial" w:hAnsi="Arial" w:cs="Arial"/>
                <w:sz w:val="24"/>
                <w:szCs w:val="24"/>
              </w:rPr>
              <w:t xml:space="preserve"> held on </w:t>
            </w:r>
            <w:r>
              <w:rPr>
                <w:rFonts w:ascii="Arial" w:hAnsi="Arial" w:cs="Arial"/>
                <w:sz w:val="24"/>
                <w:szCs w:val="24"/>
              </w:rPr>
              <w:t>16</w:t>
            </w:r>
            <w:r w:rsidRPr="00D56ADB">
              <w:rPr>
                <w:rFonts w:ascii="Arial" w:hAnsi="Arial" w:cs="Arial"/>
                <w:sz w:val="24"/>
                <w:szCs w:val="24"/>
                <w:vertAlign w:val="superscript"/>
              </w:rPr>
              <w:t>th</w:t>
            </w:r>
            <w:r>
              <w:rPr>
                <w:rFonts w:ascii="Arial" w:hAnsi="Arial" w:cs="Arial"/>
                <w:sz w:val="24"/>
                <w:szCs w:val="24"/>
              </w:rPr>
              <w:t xml:space="preserve"> November </w:t>
            </w:r>
            <w:r w:rsidRPr="008D3222">
              <w:rPr>
                <w:rFonts w:ascii="Arial" w:hAnsi="Arial" w:cs="Arial"/>
                <w:sz w:val="24"/>
                <w:szCs w:val="24"/>
              </w:rPr>
              <w:t>2023.</w:t>
            </w:r>
          </w:p>
          <w:p w14:paraId="78E6BE38" w14:textId="77777777" w:rsidR="0014623C" w:rsidRPr="008D3222" w:rsidRDefault="0014623C" w:rsidP="0014623C">
            <w:pPr>
              <w:jc w:val="both"/>
              <w:rPr>
                <w:rFonts w:ascii="Arial" w:hAnsi="Arial" w:cs="Arial"/>
                <w:sz w:val="24"/>
                <w:szCs w:val="24"/>
              </w:rPr>
            </w:pPr>
          </w:p>
          <w:p w14:paraId="04499113" w14:textId="584568F9" w:rsidR="00D86B74" w:rsidRPr="008D3222" w:rsidRDefault="00D86B74" w:rsidP="0014623C">
            <w:pPr>
              <w:jc w:val="both"/>
              <w:rPr>
                <w:rFonts w:ascii="Arial" w:hAnsi="Arial" w:cs="Arial"/>
                <w:sz w:val="24"/>
                <w:szCs w:val="24"/>
              </w:rPr>
            </w:pPr>
          </w:p>
          <w:p w14:paraId="1BA8FEBE" w14:textId="7B75FFE4" w:rsidR="00224F4C" w:rsidRPr="008D3222" w:rsidRDefault="00224F4C" w:rsidP="00B528AE">
            <w:pPr>
              <w:jc w:val="both"/>
              <w:rPr>
                <w:rFonts w:ascii="Arial" w:hAnsi="Arial" w:cs="Arial"/>
                <w:sz w:val="24"/>
                <w:szCs w:val="24"/>
              </w:rPr>
            </w:pPr>
          </w:p>
        </w:tc>
      </w:tr>
    </w:tbl>
    <w:p w14:paraId="4618A550" w14:textId="77777777" w:rsidR="00653AEC" w:rsidRPr="008D3222" w:rsidRDefault="0020539A" w:rsidP="00AE676C">
      <w:pPr>
        <w:spacing w:after="0" w:line="240" w:lineRule="auto"/>
        <w:jc w:val="center"/>
        <w:rPr>
          <w:rFonts w:ascii="Arial" w:hAnsi="Arial" w:cs="Arial"/>
          <w:b/>
          <w:sz w:val="24"/>
          <w:szCs w:val="24"/>
        </w:rPr>
      </w:pPr>
      <w:r w:rsidRPr="008D3222">
        <w:rPr>
          <w:rFonts w:ascii="Arial" w:hAnsi="Arial" w:cs="Arial"/>
          <w:sz w:val="24"/>
          <w:szCs w:val="24"/>
        </w:rPr>
        <w:br w:type="page"/>
      </w:r>
      <w:r w:rsidR="00AF6C54" w:rsidRPr="008D3222">
        <w:rPr>
          <w:rFonts w:ascii="Arial" w:hAnsi="Arial" w:cs="Arial"/>
          <w:b/>
          <w:sz w:val="24"/>
          <w:szCs w:val="24"/>
        </w:rPr>
        <w:lastRenderedPageBreak/>
        <w:t>Board Advisory Group Reports</w:t>
      </w:r>
    </w:p>
    <w:p w14:paraId="3A8AB9D1" w14:textId="77777777" w:rsidR="00653AEC" w:rsidRPr="008D3222" w:rsidRDefault="00653AEC" w:rsidP="00AE676C">
      <w:pPr>
        <w:spacing w:after="0" w:line="240" w:lineRule="auto"/>
        <w:jc w:val="both"/>
        <w:rPr>
          <w:rFonts w:ascii="Arial" w:hAnsi="Arial" w:cs="Arial"/>
          <w:b/>
          <w:sz w:val="24"/>
          <w:szCs w:val="24"/>
        </w:rPr>
      </w:pPr>
    </w:p>
    <w:p w14:paraId="770752E6" w14:textId="77777777" w:rsidR="00653AEC" w:rsidRPr="008D3222" w:rsidRDefault="00653AEC" w:rsidP="00AE676C">
      <w:pPr>
        <w:pStyle w:val="ListParagraph"/>
        <w:numPr>
          <w:ilvl w:val="0"/>
          <w:numId w:val="1"/>
        </w:numPr>
        <w:spacing w:after="0" w:line="240" w:lineRule="auto"/>
        <w:jc w:val="both"/>
        <w:rPr>
          <w:rFonts w:ascii="Arial" w:hAnsi="Arial" w:cs="Arial"/>
          <w:b/>
          <w:sz w:val="24"/>
          <w:szCs w:val="24"/>
        </w:rPr>
      </w:pPr>
      <w:r w:rsidRPr="008D3222">
        <w:rPr>
          <w:rFonts w:ascii="Arial" w:hAnsi="Arial" w:cs="Arial"/>
          <w:b/>
          <w:sz w:val="24"/>
          <w:szCs w:val="24"/>
        </w:rPr>
        <w:t>INTRODUCTION</w:t>
      </w:r>
    </w:p>
    <w:p w14:paraId="6F0448CC" w14:textId="77777777" w:rsidR="00AF6C54" w:rsidRPr="008D3222" w:rsidRDefault="00AF6C54" w:rsidP="00AE676C">
      <w:pPr>
        <w:ind w:right="96"/>
        <w:jc w:val="both"/>
        <w:rPr>
          <w:rFonts w:ascii="Arial" w:hAnsi="Arial" w:cs="Arial"/>
          <w:sz w:val="24"/>
          <w:szCs w:val="24"/>
        </w:rPr>
      </w:pPr>
      <w:r w:rsidRPr="008D3222">
        <w:rPr>
          <w:rFonts w:ascii="Arial" w:hAnsi="Arial" w:cs="Arial"/>
          <w:sz w:val="24"/>
          <w:szCs w:val="24"/>
        </w:rPr>
        <w:t xml:space="preserve">The purpose of the report is to provide the board with an update from its advisory groups. </w:t>
      </w:r>
    </w:p>
    <w:p w14:paraId="1269B512" w14:textId="77777777" w:rsidR="00653AEC" w:rsidRPr="008D3222" w:rsidRDefault="00653AEC" w:rsidP="00AE676C">
      <w:pPr>
        <w:pStyle w:val="ListParagraph"/>
        <w:spacing w:after="0" w:line="240" w:lineRule="auto"/>
        <w:jc w:val="both"/>
        <w:rPr>
          <w:rFonts w:ascii="Arial" w:hAnsi="Arial" w:cs="Arial"/>
          <w:b/>
          <w:sz w:val="24"/>
          <w:szCs w:val="24"/>
        </w:rPr>
      </w:pPr>
    </w:p>
    <w:p w14:paraId="7C5429DC" w14:textId="77777777" w:rsidR="00653AEC" w:rsidRPr="008D3222" w:rsidRDefault="00653AEC" w:rsidP="00AE676C">
      <w:pPr>
        <w:pStyle w:val="ListParagraph"/>
        <w:numPr>
          <w:ilvl w:val="0"/>
          <w:numId w:val="1"/>
        </w:numPr>
        <w:spacing w:after="0" w:line="240" w:lineRule="auto"/>
        <w:jc w:val="both"/>
        <w:rPr>
          <w:rFonts w:ascii="Arial" w:hAnsi="Arial" w:cs="Arial"/>
          <w:b/>
          <w:sz w:val="24"/>
          <w:szCs w:val="24"/>
        </w:rPr>
      </w:pPr>
      <w:r w:rsidRPr="008D3222">
        <w:rPr>
          <w:rFonts w:ascii="Arial" w:hAnsi="Arial" w:cs="Arial"/>
          <w:b/>
          <w:sz w:val="24"/>
          <w:szCs w:val="24"/>
        </w:rPr>
        <w:t>BACKGROUND</w:t>
      </w:r>
    </w:p>
    <w:p w14:paraId="43D6D136" w14:textId="77777777" w:rsidR="00AF6C54" w:rsidRPr="008D3222" w:rsidRDefault="00AF6C54" w:rsidP="00AE676C">
      <w:pPr>
        <w:jc w:val="both"/>
        <w:rPr>
          <w:rFonts w:ascii="Arial" w:hAnsi="Arial" w:cs="Arial"/>
          <w:sz w:val="24"/>
          <w:szCs w:val="24"/>
        </w:rPr>
      </w:pPr>
      <w:r w:rsidRPr="008D3222">
        <w:rPr>
          <w:rFonts w:ascii="Arial" w:hAnsi="Arial" w:cs="Arial"/>
          <w:sz w:val="24"/>
          <w:szCs w:val="24"/>
        </w:rPr>
        <w:t>The board has three advisory groups – Stakeholder Reference Group, Health Board Partnership Forum and Health Professionals’ Forum. In-line with standing orders, each one is required to submit a report to the board following each meeting and the main issues are highlighted through this report and covers:</w:t>
      </w:r>
    </w:p>
    <w:p w14:paraId="26C99F7C" w14:textId="77777777" w:rsidR="00594054" w:rsidRDefault="00594054" w:rsidP="00594054">
      <w:pPr>
        <w:pStyle w:val="ListParagraph"/>
        <w:numPr>
          <w:ilvl w:val="0"/>
          <w:numId w:val="22"/>
        </w:numPr>
        <w:rPr>
          <w:rFonts w:ascii="Arial" w:hAnsi="Arial" w:cs="Arial"/>
          <w:sz w:val="24"/>
          <w:szCs w:val="24"/>
        </w:rPr>
      </w:pPr>
      <w:r w:rsidRPr="008D3222">
        <w:rPr>
          <w:rFonts w:ascii="Arial" w:hAnsi="Arial" w:cs="Arial"/>
          <w:sz w:val="24"/>
          <w:szCs w:val="24"/>
        </w:rPr>
        <w:t>The Health B</w:t>
      </w:r>
      <w:r>
        <w:rPr>
          <w:rFonts w:ascii="Arial" w:hAnsi="Arial" w:cs="Arial"/>
          <w:sz w:val="24"/>
          <w:szCs w:val="24"/>
        </w:rPr>
        <w:t>oard Partnership Forum held on 7</w:t>
      </w:r>
      <w:r>
        <w:rPr>
          <w:rFonts w:ascii="Arial" w:hAnsi="Arial" w:cs="Arial"/>
          <w:sz w:val="24"/>
          <w:szCs w:val="24"/>
          <w:vertAlign w:val="superscript"/>
        </w:rPr>
        <w:t xml:space="preserve">th </w:t>
      </w:r>
      <w:r>
        <w:rPr>
          <w:rFonts w:ascii="Arial" w:hAnsi="Arial" w:cs="Arial"/>
          <w:sz w:val="24"/>
          <w:szCs w:val="24"/>
        </w:rPr>
        <w:t xml:space="preserve">December 2023; </w:t>
      </w:r>
    </w:p>
    <w:p w14:paraId="1FF83064" w14:textId="77777777" w:rsidR="00594054" w:rsidRPr="008D3222" w:rsidRDefault="00594054" w:rsidP="00594054">
      <w:pPr>
        <w:pStyle w:val="ListParagraph"/>
        <w:numPr>
          <w:ilvl w:val="0"/>
          <w:numId w:val="22"/>
        </w:numPr>
        <w:rPr>
          <w:rFonts w:ascii="Arial" w:hAnsi="Arial" w:cs="Arial"/>
          <w:sz w:val="24"/>
          <w:szCs w:val="24"/>
        </w:rPr>
      </w:pPr>
      <w:r>
        <w:rPr>
          <w:rFonts w:ascii="Arial" w:hAnsi="Arial" w:cs="Arial"/>
          <w:sz w:val="24"/>
          <w:szCs w:val="24"/>
        </w:rPr>
        <w:t>The Health Professionals Forum held on 13</w:t>
      </w:r>
      <w:r w:rsidRPr="00FA717E">
        <w:rPr>
          <w:rFonts w:ascii="Arial" w:hAnsi="Arial" w:cs="Arial"/>
          <w:sz w:val="24"/>
          <w:szCs w:val="24"/>
          <w:vertAlign w:val="superscript"/>
        </w:rPr>
        <w:t>th</w:t>
      </w:r>
      <w:r>
        <w:rPr>
          <w:rFonts w:ascii="Arial" w:hAnsi="Arial" w:cs="Arial"/>
          <w:sz w:val="24"/>
          <w:szCs w:val="24"/>
        </w:rPr>
        <w:t xml:space="preserve"> December 2023; and </w:t>
      </w:r>
    </w:p>
    <w:p w14:paraId="0F6525BA" w14:textId="77777777" w:rsidR="00594054" w:rsidRPr="00D56ADB" w:rsidRDefault="00594054" w:rsidP="00594054">
      <w:pPr>
        <w:pStyle w:val="ListParagraph"/>
        <w:numPr>
          <w:ilvl w:val="0"/>
          <w:numId w:val="22"/>
        </w:numPr>
        <w:rPr>
          <w:rFonts w:ascii="Arial" w:hAnsi="Arial" w:cs="Arial"/>
          <w:sz w:val="24"/>
          <w:szCs w:val="24"/>
        </w:rPr>
      </w:pPr>
      <w:r>
        <w:rPr>
          <w:rFonts w:ascii="Arial" w:hAnsi="Arial" w:cs="Arial"/>
          <w:sz w:val="24"/>
          <w:szCs w:val="24"/>
        </w:rPr>
        <w:t>The Stakeholder Reference Group</w:t>
      </w:r>
      <w:r w:rsidRPr="008D3222">
        <w:rPr>
          <w:rFonts w:ascii="Arial" w:hAnsi="Arial" w:cs="Arial"/>
          <w:sz w:val="24"/>
          <w:szCs w:val="24"/>
        </w:rPr>
        <w:t xml:space="preserve"> held on </w:t>
      </w:r>
      <w:r>
        <w:rPr>
          <w:rFonts w:ascii="Arial" w:hAnsi="Arial" w:cs="Arial"/>
          <w:sz w:val="24"/>
          <w:szCs w:val="24"/>
        </w:rPr>
        <w:t>16</w:t>
      </w:r>
      <w:r w:rsidRPr="00D56ADB">
        <w:rPr>
          <w:rFonts w:ascii="Arial" w:hAnsi="Arial" w:cs="Arial"/>
          <w:sz w:val="24"/>
          <w:szCs w:val="24"/>
          <w:vertAlign w:val="superscript"/>
        </w:rPr>
        <w:t>th</w:t>
      </w:r>
      <w:r>
        <w:rPr>
          <w:rFonts w:ascii="Arial" w:hAnsi="Arial" w:cs="Arial"/>
          <w:sz w:val="24"/>
          <w:szCs w:val="24"/>
        </w:rPr>
        <w:t xml:space="preserve"> November </w:t>
      </w:r>
      <w:r w:rsidRPr="008D3222">
        <w:rPr>
          <w:rFonts w:ascii="Arial" w:hAnsi="Arial" w:cs="Arial"/>
          <w:sz w:val="24"/>
          <w:szCs w:val="24"/>
        </w:rPr>
        <w:t>2023.</w:t>
      </w:r>
    </w:p>
    <w:p w14:paraId="3B1ABCFC" w14:textId="77777777" w:rsidR="00113621" w:rsidRPr="008D3222" w:rsidRDefault="00113621" w:rsidP="00AE676C">
      <w:pPr>
        <w:pStyle w:val="ListParagraph"/>
        <w:spacing w:after="0" w:line="240" w:lineRule="auto"/>
        <w:jc w:val="both"/>
        <w:rPr>
          <w:rFonts w:ascii="Arial" w:hAnsi="Arial" w:cs="Arial"/>
          <w:b/>
          <w:sz w:val="24"/>
          <w:szCs w:val="24"/>
        </w:rPr>
      </w:pPr>
    </w:p>
    <w:p w14:paraId="0BD0F228" w14:textId="77777777" w:rsidR="00653AEC" w:rsidRPr="008D3222" w:rsidRDefault="00653AEC" w:rsidP="00AE676C">
      <w:pPr>
        <w:pStyle w:val="ListParagraph"/>
        <w:numPr>
          <w:ilvl w:val="0"/>
          <w:numId w:val="1"/>
        </w:numPr>
        <w:spacing w:after="0" w:line="240" w:lineRule="auto"/>
        <w:jc w:val="both"/>
        <w:rPr>
          <w:rFonts w:ascii="Arial" w:hAnsi="Arial" w:cs="Arial"/>
          <w:b/>
          <w:sz w:val="24"/>
          <w:szCs w:val="24"/>
        </w:rPr>
      </w:pPr>
      <w:r w:rsidRPr="008D3222">
        <w:rPr>
          <w:rFonts w:ascii="Arial" w:hAnsi="Arial" w:cs="Arial"/>
          <w:b/>
          <w:sz w:val="24"/>
          <w:szCs w:val="24"/>
        </w:rPr>
        <w:t>GOVERNANCE AND RISK ISSUES</w:t>
      </w:r>
    </w:p>
    <w:p w14:paraId="69E69D81" w14:textId="77777777" w:rsidR="00AF6C54" w:rsidRPr="008D3222" w:rsidRDefault="00AF6C54" w:rsidP="00AE676C">
      <w:pPr>
        <w:spacing w:after="0" w:line="240" w:lineRule="auto"/>
        <w:jc w:val="both"/>
        <w:rPr>
          <w:rFonts w:ascii="Arial" w:hAnsi="Arial" w:cs="Arial"/>
          <w:sz w:val="24"/>
          <w:szCs w:val="24"/>
        </w:rPr>
      </w:pPr>
      <w:r w:rsidRPr="008D3222">
        <w:rPr>
          <w:rFonts w:ascii="Arial" w:hAnsi="Arial" w:cs="Arial"/>
          <w:sz w:val="24"/>
          <w:szCs w:val="24"/>
        </w:rPr>
        <w:t>While the full summary reports are appended, the following are key issues the groups drew to the board’s attention:</w:t>
      </w:r>
    </w:p>
    <w:p w14:paraId="4F3547D0" w14:textId="77777777" w:rsidR="00AF6C54" w:rsidRPr="008D3222" w:rsidRDefault="00AF6C54" w:rsidP="00AE676C">
      <w:pPr>
        <w:spacing w:after="0" w:line="240" w:lineRule="auto"/>
        <w:jc w:val="both"/>
        <w:rPr>
          <w:rFonts w:ascii="Arial" w:hAnsi="Arial" w:cs="Arial"/>
          <w:b/>
          <w:sz w:val="24"/>
          <w:szCs w:val="24"/>
        </w:rPr>
      </w:pPr>
    </w:p>
    <w:p w14:paraId="4A10CA42" w14:textId="4038B0CA" w:rsidR="00AF6C54" w:rsidRDefault="00D56ADB" w:rsidP="00AE676C">
      <w:pPr>
        <w:pStyle w:val="ListParagraph"/>
        <w:numPr>
          <w:ilvl w:val="0"/>
          <w:numId w:val="12"/>
        </w:numPr>
        <w:spacing w:after="0" w:line="240" w:lineRule="auto"/>
        <w:jc w:val="both"/>
        <w:rPr>
          <w:rFonts w:ascii="Arial" w:hAnsi="Arial" w:cs="Arial"/>
          <w:b/>
          <w:sz w:val="24"/>
          <w:szCs w:val="24"/>
        </w:rPr>
      </w:pPr>
      <w:r>
        <w:rPr>
          <w:rFonts w:ascii="Arial" w:hAnsi="Arial" w:cs="Arial"/>
          <w:b/>
          <w:sz w:val="24"/>
          <w:szCs w:val="24"/>
        </w:rPr>
        <w:t xml:space="preserve">Stakeholder Reference Group </w:t>
      </w:r>
    </w:p>
    <w:p w14:paraId="59E301BC" w14:textId="4FE09B3F" w:rsidR="00D56ADB" w:rsidRPr="00D56ADB" w:rsidRDefault="00D56ADB" w:rsidP="00D56ADB">
      <w:pPr>
        <w:spacing w:after="0" w:line="240" w:lineRule="auto"/>
        <w:ind w:left="360"/>
        <w:jc w:val="both"/>
        <w:rPr>
          <w:rFonts w:ascii="Arial" w:hAnsi="Arial" w:cs="Arial"/>
          <w:sz w:val="24"/>
          <w:szCs w:val="24"/>
        </w:rPr>
      </w:pPr>
      <w:r>
        <w:rPr>
          <w:rFonts w:ascii="Arial" w:hAnsi="Arial" w:cs="Arial"/>
          <w:b/>
          <w:sz w:val="24"/>
          <w:szCs w:val="24"/>
        </w:rPr>
        <w:t xml:space="preserve">     </w:t>
      </w:r>
      <w:r w:rsidRPr="00D56ADB">
        <w:rPr>
          <w:rFonts w:ascii="Arial" w:hAnsi="Arial" w:cs="Arial"/>
          <w:sz w:val="24"/>
          <w:szCs w:val="24"/>
        </w:rPr>
        <w:t>The group discussed the following:</w:t>
      </w:r>
    </w:p>
    <w:p w14:paraId="6DBB5383" w14:textId="40DA1993" w:rsidR="003C721B" w:rsidRDefault="00D56ADB" w:rsidP="00D56ADB">
      <w:pPr>
        <w:pStyle w:val="ListParagraph"/>
        <w:numPr>
          <w:ilvl w:val="0"/>
          <w:numId w:val="26"/>
        </w:numPr>
        <w:spacing w:after="0" w:line="240" w:lineRule="auto"/>
        <w:jc w:val="both"/>
        <w:rPr>
          <w:rFonts w:ascii="Arial" w:hAnsi="Arial" w:cs="Arial"/>
          <w:sz w:val="24"/>
          <w:szCs w:val="24"/>
        </w:rPr>
      </w:pPr>
      <w:r w:rsidRPr="00D56ADB">
        <w:rPr>
          <w:rFonts w:ascii="Arial" w:hAnsi="Arial" w:cs="Arial"/>
          <w:sz w:val="24"/>
          <w:szCs w:val="24"/>
        </w:rPr>
        <w:t>S</w:t>
      </w:r>
      <w:r>
        <w:rPr>
          <w:rFonts w:ascii="Arial" w:hAnsi="Arial" w:cs="Arial"/>
          <w:sz w:val="24"/>
          <w:szCs w:val="24"/>
        </w:rPr>
        <w:t xml:space="preserve">takeholder </w:t>
      </w:r>
      <w:r w:rsidRPr="00D56ADB">
        <w:rPr>
          <w:rFonts w:ascii="Arial" w:hAnsi="Arial" w:cs="Arial"/>
          <w:sz w:val="24"/>
          <w:szCs w:val="24"/>
        </w:rPr>
        <w:t>R</w:t>
      </w:r>
      <w:r>
        <w:rPr>
          <w:rFonts w:ascii="Arial" w:hAnsi="Arial" w:cs="Arial"/>
          <w:sz w:val="24"/>
          <w:szCs w:val="24"/>
        </w:rPr>
        <w:t xml:space="preserve">eference </w:t>
      </w:r>
      <w:r w:rsidRPr="00D56ADB">
        <w:rPr>
          <w:rFonts w:ascii="Arial" w:hAnsi="Arial" w:cs="Arial"/>
          <w:sz w:val="24"/>
          <w:szCs w:val="24"/>
        </w:rPr>
        <w:t>G</w:t>
      </w:r>
      <w:r>
        <w:rPr>
          <w:rFonts w:ascii="Arial" w:hAnsi="Arial" w:cs="Arial"/>
          <w:sz w:val="24"/>
          <w:szCs w:val="24"/>
        </w:rPr>
        <w:t>roup</w:t>
      </w:r>
      <w:r w:rsidRPr="00D56ADB">
        <w:rPr>
          <w:rFonts w:ascii="Arial" w:hAnsi="Arial" w:cs="Arial"/>
          <w:sz w:val="24"/>
          <w:szCs w:val="24"/>
        </w:rPr>
        <w:t xml:space="preserve"> business, including review and agreement of minutes and update on the action plan</w:t>
      </w:r>
      <w:r>
        <w:rPr>
          <w:rFonts w:ascii="Arial" w:hAnsi="Arial" w:cs="Arial"/>
          <w:sz w:val="24"/>
          <w:szCs w:val="24"/>
        </w:rPr>
        <w:t>;</w:t>
      </w:r>
    </w:p>
    <w:p w14:paraId="0A13F246" w14:textId="35ACC660" w:rsidR="00D56ADB" w:rsidRDefault="00D56ADB" w:rsidP="00D56ADB">
      <w:pPr>
        <w:pStyle w:val="ListParagraph"/>
        <w:numPr>
          <w:ilvl w:val="0"/>
          <w:numId w:val="26"/>
        </w:numPr>
        <w:spacing w:after="0" w:line="240" w:lineRule="auto"/>
        <w:jc w:val="both"/>
        <w:rPr>
          <w:rFonts w:ascii="Arial" w:hAnsi="Arial" w:cs="Arial"/>
          <w:sz w:val="24"/>
          <w:szCs w:val="24"/>
        </w:rPr>
      </w:pPr>
      <w:r w:rsidRPr="00D56ADB">
        <w:rPr>
          <w:rFonts w:ascii="Arial" w:hAnsi="Arial" w:cs="Arial"/>
          <w:sz w:val="24"/>
          <w:szCs w:val="24"/>
        </w:rPr>
        <w:t>Health Board business, including the interim C</w:t>
      </w:r>
      <w:r w:rsidR="00CD29BE">
        <w:rPr>
          <w:rFonts w:ascii="Arial" w:hAnsi="Arial" w:cs="Arial"/>
          <w:sz w:val="24"/>
          <w:szCs w:val="24"/>
        </w:rPr>
        <w:t xml:space="preserve">hief </w:t>
      </w:r>
      <w:r w:rsidRPr="00D56ADB">
        <w:rPr>
          <w:rFonts w:ascii="Arial" w:hAnsi="Arial" w:cs="Arial"/>
          <w:sz w:val="24"/>
          <w:szCs w:val="24"/>
        </w:rPr>
        <w:t>E</w:t>
      </w:r>
      <w:r w:rsidR="00CD29BE">
        <w:rPr>
          <w:rFonts w:ascii="Arial" w:hAnsi="Arial" w:cs="Arial"/>
          <w:sz w:val="24"/>
          <w:szCs w:val="24"/>
        </w:rPr>
        <w:t xml:space="preserve">xecutive </w:t>
      </w:r>
      <w:r w:rsidRPr="00D56ADB">
        <w:rPr>
          <w:rFonts w:ascii="Arial" w:hAnsi="Arial" w:cs="Arial"/>
          <w:sz w:val="24"/>
          <w:szCs w:val="24"/>
        </w:rPr>
        <w:t>O</w:t>
      </w:r>
      <w:r w:rsidR="00CD29BE">
        <w:rPr>
          <w:rFonts w:ascii="Arial" w:hAnsi="Arial" w:cs="Arial"/>
          <w:sz w:val="24"/>
          <w:szCs w:val="24"/>
        </w:rPr>
        <w:t>fficer</w:t>
      </w:r>
      <w:r w:rsidRPr="00D56ADB">
        <w:rPr>
          <w:rFonts w:ascii="Arial" w:hAnsi="Arial" w:cs="Arial"/>
          <w:sz w:val="24"/>
          <w:szCs w:val="24"/>
        </w:rPr>
        <w:t xml:space="preserve"> and Exec</w:t>
      </w:r>
      <w:r w:rsidR="00CD29BE">
        <w:rPr>
          <w:rFonts w:ascii="Arial" w:hAnsi="Arial" w:cs="Arial"/>
          <w:sz w:val="24"/>
          <w:szCs w:val="24"/>
        </w:rPr>
        <w:t>utive</w:t>
      </w:r>
      <w:r w:rsidRPr="00D56ADB">
        <w:rPr>
          <w:rFonts w:ascii="Arial" w:hAnsi="Arial" w:cs="Arial"/>
          <w:sz w:val="24"/>
          <w:szCs w:val="24"/>
        </w:rPr>
        <w:t xml:space="preserve"> Directors arrangements, an update on the financial position and an overview of the engagement proposals</w:t>
      </w:r>
      <w:r>
        <w:rPr>
          <w:rFonts w:ascii="Arial" w:hAnsi="Arial" w:cs="Arial"/>
          <w:sz w:val="24"/>
          <w:szCs w:val="24"/>
        </w:rPr>
        <w:t xml:space="preserve">; </w:t>
      </w:r>
    </w:p>
    <w:p w14:paraId="6D3B9889" w14:textId="4159F84B" w:rsidR="00D56ADB" w:rsidRDefault="00D56ADB" w:rsidP="00D56ADB">
      <w:pPr>
        <w:pStyle w:val="ListParagraph"/>
        <w:numPr>
          <w:ilvl w:val="0"/>
          <w:numId w:val="26"/>
        </w:numPr>
        <w:spacing w:after="0" w:line="240" w:lineRule="auto"/>
        <w:jc w:val="both"/>
        <w:rPr>
          <w:rFonts w:ascii="Arial" w:hAnsi="Arial" w:cs="Arial"/>
          <w:sz w:val="24"/>
          <w:szCs w:val="24"/>
        </w:rPr>
      </w:pPr>
      <w:r>
        <w:rPr>
          <w:rFonts w:ascii="Arial" w:hAnsi="Arial" w:cs="Arial"/>
          <w:sz w:val="24"/>
          <w:szCs w:val="24"/>
        </w:rPr>
        <w:t>A</w:t>
      </w:r>
      <w:r w:rsidRPr="00D56ADB">
        <w:rPr>
          <w:rFonts w:ascii="Arial" w:hAnsi="Arial" w:cs="Arial"/>
          <w:sz w:val="24"/>
          <w:szCs w:val="24"/>
        </w:rPr>
        <w:t>n overview of the Health Board’s priorities for the next 6 months was provided</w:t>
      </w:r>
      <w:r>
        <w:rPr>
          <w:rFonts w:ascii="Arial" w:hAnsi="Arial" w:cs="Arial"/>
          <w:sz w:val="24"/>
          <w:szCs w:val="24"/>
        </w:rPr>
        <w:t xml:space="preserve">; and </w:t>
      </w:r>
    </w:p>
    <w:p w14:paraId="33972C17" w14:textId="32E25FCA" w:rsidR="00D56ADB" w:rsidRPr="00D56ADB" w:rsidRDefault="00D56ADB" w:rsidP="00D56ADB">
      <w:pPr>
        <w:pStyle w:val="ListParagraph"/>
        <w:numPr>
          <w:ilvl w:val="0"/>
          <w:numId w:val="26"/>
        </w:numPr>
        <w:rPr>
          <w:rFonts w:ascii="Arial" w:hAnsi="Arial" w:cs="Arial"/>
          <w:sz w:val="24"/>
          <w:szCs w:val="24"/>
        </w:rPr>
      </w:pPr>
      <w:r w:rsidRPr="00D56ADB">
        <w:rPr>
          <w:rFonts w:ascii="Arial" w:hAnsi="Arial" w:cs="Arial"/>
          <w:sz w:val="24"/>
          <w:szCs w:val="24"/>
        </w:rPr>
        <w:t>Engagement, including an overview of Health Board engagement and the most convenient arrangements to facilitate attendance at future S</w:t>
      </w:r>
      <w:r w:rsidR="00CD29BE">
        <w:rPr>
          <w:rFonts w:ascii="Arial" w:hAnsi="Arial" w:cs="Arial"/>
          <w:sz w:val="24"/>
          <w:szCs w:val="24"/>
        </w:rPr>
        <w:t xml:space="preserve">takeholder </w:t>
      </w:r>
      <w:r w:rsidRPr="00D56ADB">
        <w:rPr>
          <w:rFonts w:ascii="Arial" w:hAnsi="Arial" w:cs="Arial"/>
          <w:sz w:val="24"/>
          <w:szCs w:val="24"/>
        </w:rPr>
        <w:t>R</w:t>
      </w:r>
      <w:r w:rsidR="00CD29BE">
        <w:rPr>
          <w:rFonts w:ascii="Arial" w:hAnsi="Arial" w:cs="Arial"/>
          <w:sz w:val="24"/>
          <w:szCs w:val="24"/>
        </w:rPr>
        <w:t xml:space="preserve">eference </w:t>
      </w:r>
      <w:r w:rsidRPr="00D56ADB">
        <w:rPr>
          <w:rFonts w:ascii="Arial" w:hAnsi="Arial" w:cs="Arial"/>
          <w:sz w:val="24"/>
          <w:szCs w:val="24"/>
        </w:rPr>
        <w:t>G</w:t>
      </w:r>
      <w:r w:rsidR="00CD29BE">
        <w:rPr>
          <w:rFonts w:ascii="Arial" w:hAnsi="Arial" w:cs="Arial"/>
          <w:sz w:val="24"/>
          <w:szCs w:val="24"/>
        </w:rPr>
        <w:t>roup</w:t>
      </w:r>
      <w:r w:rsidRPr="00D56ADB">
        <w:rPr>
          <w:rFonts w:ascii="Arial" w:hAnsi="Arial" w:cs="Arial"/>
          <w:sz w:val="24"/>
          <w:szCs w:val="24"/>
        </w:rPr>
        <w:t xml:space="preserve"> meetings</w:t>
      </w:r>
      <w:r>
        <w:rPr>
          <w:rFonts w:ascii="Arial" w:hAnsi="Arial" w:cs="Arial"/>
          <w:sz w:val="24"/>
          <w:szCs w:val="24"/>
        </w:rPr>
        <w:t xml:space="preserve">. </w:t>
      </w:r>
    </w:p>
    <w:p w14:paraId="510C97A4" w14:textId="77777777" w:rsidR="00D56ADB" w:rsidRPr="003C721B" w:rsidRDefault="00D56ADB" w:rsidP="003C721B">
      <w:pPr>
        <w:pStyle w:val="ListParagraph"/>
        <w:spacing w:after="0" w:line="240" w:lineRule="auto"/>
        <w:jc w:val="both"/>
        <w:rPr>
          <w:rFonts w:ascii="Arial" w:hAnsi="Arial" w:cs="Arial"/>
          <w:sz w:val="24"/>
          <w:szCs w:val="24"/>
        </w:rPr>
      </w:pPr>
    </w:p>
    <w:p w14:paraId="0C422A66" w14:textId="7800EE99" w:rsidR="00F14CAC" w:rsidRPr="00F14CAC" w:rsidRDefault="00F14CAC" w:rsidP="00F14CAC">
      <w:pPr>
        <w:rPr>
          <w:rFonts w:ascii="Arial" w:hAnsi="Arial" w:cs="Arial"/>
          <w:b/>
          <w:sz w:val="24"/>
          <w:szCs w:val="24"/>
        </w:rPr>
      </w:pPr>
      <w:r w:rsidRPr="00F14CAC">
        <w:rPr>
          <w:rFonts w:ascii="Arial" w:hAnsi="Arial" w:cs="Arial"/>
          <w:b/>
          <w:sz w:val="24"/>
          <w:szCs w:val="24"/>
        </w:rPr>
        <w:t xml:space="preserve">The full report can be found in appendix 1. </w:t>
      </w:r>
    </w:p>
    <w:p w14:paraId="0EFB81D0" w14:textId="08ECF009" w:rsidR="003C721B" w:rsidRPr="003C721B" w:rsidRDefault="00AF6C54" w:rsidP="003C721B">
      <w:pPr>
        <w:pStyle w:val="ListParagraph"/>
        <w:numPr>
          <w:ilvl w:val="0"/>
          <w:numId w:val="12"/>
        </w:numPr>
        <w:spacing w:after="0" w:line="240" w:lineRule="auto"/>
        <w:jc w:val="both"/>
        <w:rPr>
          <w:rFonts w:ascii="Arial" w:hAnsi="Arial" w:cs="Arial"/>
          <w:b/>
          <w:sz w:val="24"/>
          <w:szCs w:val="24"/>
        </w:rPr>
      </w:pPr>
      <w:r w:rsidRPr="008D3222">
        <w:rPr>
          <w:rFonts w:ascii="Arial" w:hAnsi="Arial" w:cs="Arial"/>
          <w:b/>
          <w:sz w:val="24"/>
          <w:szCs w:val="24"/>
        </w:rPr>
        <w:t>H</w:t>
      </w:r>
      <w:r w:rsidR="002C5CCC" w:rsidRPr="008D3222">
        <w:rPr>
          <w:rFonts w:ascii="Arial" w:hAnsi="Arial" w:cs="Arial"/>
          <w:b/>
          <w:sz w:val="24"/>
          <w:szCs w:val="24"/>
        </w:rPr>
        <w:t xml:space="preserve">ealth Board Partnership Forum </w:t>
      </w:r>
    </w:p>
    <w:p w14:paraId="15DF40D3" w14:textId="7AEF61E8" w:rsidR="006B1A30" w:rsidRDefault="00D56ADB" w:rsidP="00D56ADB">
      <w:pPr>
        <w:pStyle w:val="ListParagraph"/>
        <w:numPr>
          <w:ilvl w:val="0"/>
          <w:numId w:val="26"/>
        </w:numPr>
        <w:spacing w:after="0" w:line="240" w:lineRule="auto"/>
        <w:jc w:val="both"/>
        <w:rPr>
          <w:rFonts w:ascii="Arial" w:hAnsi="Arial" w:cs="Arial"/>
          <w:sz w:val="24"/>
          <w:szCs w:val="24"/>
        </w:rPr>
      </w:pPr>
      <w:r>
        <w:rPr>
          <w:rFonts w:ascii="Arial" w:hAnsi="Arial" w:cs="Arial"/>
          <w:sz w:val="24"/>
          <w:szCs w:val="24"/>
        </w:rPr>
        <w:t xml:space="preserve">The Continuous Flow Initiative was discussed; </w:t>
      </w:r>
    </w:p>
    <w:p w14:paraId="4C8BF738" w14:textId="4733781D" w:rsidR="00D56ADB" w:rsidRDefault="00D56ADB" w:rsidP="00D56ADB">
      <w:pPr>
        <w:pStyle w:val="ListParagraph"/>
        <w:numPr>
          <w:ilvl w:val="0"/>
          <w:numId w:val="26"/>
        </w:numPr>
        <w:spacing w:after="0" w:line="240" w:lineRule="auto"/>
        <w:jc w:val="both"/>
        <w:rPr>
          <w:rFonts w:ascii="Arial" w:hAnsi="Arial" w:cs="Arial"/>
          <w:sz w:val="24"/>
          <w:szCs w:val="24"/>
        </w:rPr>
      </w:pPr>
      <w:r w:rsidRPr="00D56ADB">
        <w:rPr>
          <w:rFonts w:ascii="Arial" w:hAnsi="Arial" w:cs="Arial"/>
          <w:sz w:val="24"/>
          <w:szCs w:val="24"/>
        </w:rPr>
        <w:t xml:space="preserve">An update was received on the national staff survey. The Swansea Bay UHB response rate was 18.58% in comparison to the national response rate of </w:t>
      </w:r>
      <w:r w:rsidR="00CD29BE">
        <w:rPr>
          <w:rFonts w:ascii="Arial" w:hAnsi="Arial" w:cs="Arial"/>
          <w:sz w:val="24"/>
          <w:szCs w:val="24"/>
        </w:rPr>
        <w:t>20.31%. However it compared</w:t>
      </w:r>
      <w:r w:rsidRPr="00D56ADB">
        <w:rPr>
          <w:rFonts w:ascii="Arial" w:hAnsi="Arial" w:cs="Arial"/>
          <w:sz w:val="24"/>
          <w:szCs w:val="24"/>
        </w:rPr>
        <w:t xml:space="preserve"> favourably with the response rate of othe</w:t>
      </w:r>
      <w:r>
        <w:rPr>
          <w:rFonts w:ascii="Arial" w:hAnsi="Arial" w:cs="Arial"/>
          <w:sz w:val="24"/>
          <w:szCs w:val="24"/>
        </w:rPr>
        <w:t>r similarly sized Health Boards;</w:t>
      </w:r>
    </w:p>
    <w:p w14:paraId="78952347" w14:textId="4134D8D9" w:rsidR="00337809" w:rsidRDefault="00337809" w:rsidP="00337809">
      <w:pPr>
        <w:pStyle w:val="ListParagraph"/>
        <w:numPr>
          <w:ilvl w:val="0"/>
          <w:numId w:val="26"/>
        </w:numPr>
        <w:spacing w:after="0" w:line="240" w:lineRule="auto"/>
        <w:jc w:val="both"/>
        <w:rPr>
          <w:rFonts w:ascii="Arial" w:hAnsi="Arial" w:cs="Arial"/>
          <w:sz w:val="24"/>
          <w:szCs w:val="24"/>
        </w:rPr>
      </w:pPr>
      <w:r w:rsidRPr="00337809">
        <w:rPr>
          <w:rFonts w:ascii="Arial" w:hAnsi="Arial" w:cs="Arial"/>
          <w:sz w:val="24"/>
          <w:szCs w:val="24"/>
        </w:rPr>
        <w:t>An update was received on the Social Partnership and Public Procurement Act 2023</w:t>
      </w:r>
      <w:r>
        <w:rPr>
          <w:rFonts w:ascii="Arial" w:hAnsi="Arial" w:cs="Arial"/>
          <w:sz w:val="24"/>
          <w:szCs w:val="24"/>
        </w:rPr>
        <w:t>;</w:t>
      </w:r>
    </w:p>
    <w:p w14:paraId="236FC391" w14:textId="7AF31C5B" w:rsidR="00337809" w:rsidRDefault="00337809" w:rsidP="00337809">
      <w:pPr>
        <w:pStyle w:val="ListParagraph"/>
        <w:numPr>
          <w:ilvl w:val="0"/>
          <w:numId w:val="26"/>
        </w:numPr>
        <w:spacing w:after="0" w:line="240" w:lineRule="auto"/>
        <w:jc w:val="both"/>
        <w:rPr>
          <w:rFonts w:ascii="Arial" w:hAnsi="Arial" w:cs="Arial"/>
          <w:sz w:val="24"/>
          <w:szCs w:val="24"/>
        </w:rPr>
      </w:pPr>
      <w:r w:rsidRPr="00337809">
        <w:rPr>
          <w:rFonts w:ascii="Arial" w:hAnsi="Arial" w:cs="Arial"/>
          <w:sz w:val="24"/>
          <w:szCs w:val="24"/>
        </w:rPr>
        <w:t>An update was received on the development and implementation of the Anti-Racist Wales Action Plan. This plan covers both workforce and external public facing actions. Actions to date include the establishment of a Patient and Stakeholder Experience Group where feedback is shared to learn and consider opportunities to share good p</w:t>
      </w:r>
      <w:r>
        <w:rPr>
          <w:rFonts w:ascii="Arial" w:hAnsi="Arial" w:cs="Arial"/>
          <w:sz w:val="24"/>
          <w:szCs w:val="24"/>
        </w:rPr>
        <w:t>ractice across the organisation;</w:t>
      </w:r>
    </w:p>
    <w:p w14:paraId="2DBAB8FB" w14:textId="3E713D4E" w:rsidR="00D56ADB" w:rsidRDefault="00D56ADB" w:rsidP="00D56ADB">
      <w:pPr>
        <w:pStyle w:val="ListParagraph"/>
        <w:numPr>
          <w:ilvl w:val="0"/>
          <w:numId w:val="26"/>
        </w:numPr>
        <w:spacing w:after="0" w:line="240" w:lineRule="auto"/>
        <w:jc w:val="both"/>
        <w:rPr>
          <w:rFonts w:ascii="Arial" w:hAnsi="Arial" w:cs="Arial"/>
          <w:sz w:val="24"/>
          <w:szCs w:val="24"/>
        </w:rPr>
      </w:pPr>
      <w:r>
        <w:rPr>
          <w:rFonts w:ascii="Arial" w:hAnsi="Arial" w:cs="Arial"/>
          <w:sz w:val="24"/>
          <w:szCs w:val="24"/>
        </w:rPr>
        <w:t>The Speak Up Safely Initiative was discussed;</w:t>
      </w:r>
    </w:p>
    <w:p w14:paraId="19499CED" w14:textId="6AB729D1" w:rsidR="00337809" w:rsidRDefault="00337809" w:rsidP="00337809">
      <w:pPr>
        <w:pStyle w:val="ListParagraph"/>
        <w:numPr>
          <w:ilvl w:val="0"/>
          <w:numId w:val="26"/>
        </w:numPr>
        <w:spacing w:after="0" w:line="240" w:lineRule="auto"/>
        <w:jc w:val="both"/>
        <w:rPr>
          <w:rFonts w:ascii="Arial" w:hAnsi="Arial" w:cs="Arial"/>
          <w:sz w:val="24"/>
          <w:szCs w:val="24"/>
        </w:rPr>
      </w:pPr>
      <w:r w:rsidRPr="00337809">
        <w:rPr>
          <w:rFonts w:ascii="Arial" w:hAnsi="Arial" w:cs="Arial"/>
          <w:sz w:val="24"/>
          <w:szCs w:val="24"/>
        </w:rPr>
        <w:lastRenderedPageBreak/>
        <w:t>A report was received on Workforce Metrics. There was some discussion of the work of the Central Resourcing Team who had targeted Registered Nurse vacancies and were mak</w:t>
      </w:r>
      <w:r>
        <w:rPr>
          <w:rFonts w:ascii="Arial" w:hAnsi="Arial" w:cs="Arial"/>
          <w:sz w:val="24"/>
          <w:szCs w:val="24"/>
        </w:rPr>
        <w:t>ing good progress; and</w:t>
      </w:r>
    </w:p>
    <w:p w14:paraId="2BE399B9" w14:textId="58D97018" w:rsidR="00337809" w:rsidRDefault="00337809" w:rsidP="00337809">
      <w:pPr>
        <w:pStyle w:val="ListParagraph"/>
        <w:numPr>
          <w:ilvl w:val="0"/>
          <w:numId w:val="26"/>
        </w:numPr>
        <w:spacing w:after="0" w:line="240" w:lineRule="auto"/>
        <w:jc w:val="both"/>
        <w:rPr>
          <w:rFonts w:ascii="Arial" w:hAnsi="Arial" w:cs="Arial"/>
          <w:sz w:val="24"/>
          <w:szCs w:val="24"/>
        </w:rPr>
      </w:pPr>
      <w:r w:rsidRPr="00337809">
        <w:rPr>
          <w:rFonts w:ascii="Arial" w:hAnsi="Arial" w:cs="Arial"/>
          <w:sz w:val="24"/>
          <w:szCs w:val="24"/>
        </w:rPr>
        <w:t>The revised all Wales Flexible Working Policy was adopted on behalf of the Health Board.</w:t>
      </w:r>
    </w:p>
    <w:p w14:paraId="33035E54" w14:textId="77777777" w:rsidR="00D56ADB" w:rsidRPr="00D56ADB" w:rsidRDefault="00D56ADB" w:rsidP="00337809">
      <w:pPr>
        <w:pStyle w:val="ListParagraph"/>
        <w:spacing w:after="0" w:line="240" w:lineRule="auto"/>
        <w:jc w:val="both"/>
        <w:rPr>
          <w:rFonts w:ascii="Arial" w:hAnsi="Arial" w:cs="Arial"/>
          <w:sz w:val="24"/>
          <w:szCs w:val="24"/>
        </w:rPr>
      </w:pPr>
    </w:p>
    <w:p w14:paraId="402297AF" w14:textId="345603D9" w:rsidR="005913B4" w:rsidRPr="008D3222" w:rsidRDefault="00B730DA" w:rsidP="00AE676C">
      <w:pPr>
        <w:spacing w:after="0" w:line="240" w:lineRule="auto"/>
        <w:jc w:val="both"/>
        <w:rPr>
          <w:rFonts w:ascii="Arial" w:hAnsi="Arial" w:cs="Arial"/>
          <w:b/>
          <w:sz w:val="24"/>
          <w:szCs w:val="24"/>
        </w:rPr>
      </w:pPr>
      <w:r w:rsidRPr="008D3222">
        <w:rPr>
          <w:rFonts w:ascii="Arial" w:hAnsi="Arial" w:cs="Arial"/>
          <w:sz w:val="24"/>
          <w:szCs w:val="24"/>
        </w:rPr>
        <w:t xml:space="preserve"> </w:t>
      </w:r>
      <w:r w:rsidRPr="008D3222">
        <w:rPr>
          <w:rFonts w:ascii="Arial" w:hAnsi="Arial" w:cs="Arial"/>
          <w:b/>
          <w:sz w:val="24"/>
          <w:szCs w:val="24"/>
        </w:rPr>
        <w:t>The full r</w:t>
      </w:r>
      <w:r w:rsidR="00F14CAC">
        <w:rPr>
          <w:rFonts w:ascii="Arial" w:hAnsi="Arial" w:cs="Arial"/>
          <w:b/>
          <w:sz w:val="24"/>
          <w:szCs w:val="24"/>
        </w:rPr>
        <w:t>eport can be found in appendix 2.</w:t>
      </w:r>
      <w:r w:rsidRPr="008D3222">
        <w:rPr>
          <w:rFonts w:ascii="Arial" w:hAnsi="Arial" w:cs="Arial"/>
          <w:b/>
          <w:sz w:val="24"/>
          <w:szCs w:val="24"/>
        </w:rPr>
        <w:t xml:space="preserve"> </w:t>
      </w:r>
    </w:p>
    <w:p w14:paraId="2108BBDB" w14:textId="77777777" w:rsidR="00B730DA" w:rsidRPr="008D3222" w:rsidRDefault="00B730DA" w:rsidP="00AE676C">
      <w:pPr>
        <w:spacing w:after="0" w:line="240" w:lineRule="auto"/>
        <w:jc w:val="both"/>
        <w:rPr>
          <w:rFonts w:ascii="Arial" w:hAnsi="Arial" w:cs="Arial"/>
          <w:sz w:val="24"/>
          <w:szCs w:val="24"/>
        </w:rPr>
      </w:pPr>
    </w:p>
    <w:p w14:paraId="7CD81CAB" w14:textId="14BE5C2A" w:rsidR="00AF6C54" w:rsidRPr="008D3222" w:rsidRDefault="00337809" w:rsidP="00AE676C">
      <w:pPr>
        <w:pStyle w:val="ListParagraph"/>
        <w:numPr>
          <w:ilvl w:val="0"/>
          <w:numId w:val="12"/>
        </w:numPr>
        <w:spacing w:after="0" w:line="240" w:lineRule="auto"/>
        <w:jc w:val="both"/>
        <w:rPr>
          <w:rFonts w:ascii="Arial" w:hAnsi="Arial" w:cs="Arial"/>
          <w:b/>
          <w:sz w:val="24"/>
          <w:szCs w:val="24"/>
        </w:rPr>
      </w:pPr>
      <w:r>
        <w:rPr>
          <w:rFonts w:ascii="Arial" w:hAnsi="Arial" w:cs="Arial"/>
          <w:b/>
          <w:sz w:val="24"/>
          <w:szCs w:val="24"/>
        </w:rPr>
        <w:t>Health Professionals Forum</w:t>
      </w:r>
    </w:p>
    <w:p w14:paraId="1D4A0E73" w14:textId="04393343" w:rsidR="005913B4" w:rsidRDefault="00005ED0" w:rsidP="00005ED0">
      <w:pPr>
        <w:pStyle w:val="ListParagraph"/>
        <w:numPr>
          <w:ilvl w:val="0"/>
          <w:numId w:val="26"/>
        </w:numPr>
        <w:spacing w:after="0" w:line="240" w:lineRule="auto"/>
        <w:jc w:val="both"/>
        <w:rPr>
          <w:rFonts w:ascii="Arial" w:hAnsi="Arial" w:cs="Arial"/>
          <w:sz w:val="24"/>
          <w:szCs w:val="24"/>
        </w:rPr>
      </w:pPr>
      <w:r>
        <w:rPr>
          <w:rFonts w:ascii="Arial" w:hAnsi="Arial" w:cs="Arial"/>
          <w:sz w:val="24"/>
          <w:szCs w:val="24"/>
        </w:rPr>
        <w:t xml:space="preserve">There was an update from the Director of Finance and Performance on the financial position and current outlook; </w:t>
      </w:r>
    </w:p>
    <w:p w14:paraId="00CB2A77" w14:textId="450D2C39" w:rsidR="00337809" w:rsidRDefault="00005ED0" w:rsidP="00005ED0">
      <w:pPr>
        <w:pStyle w:val="ListParagraph"/>
        <w:numPr>
          <w:ilvl w:val="0"/>
          <w:numId w:val="26"/>
        </w:numPr>
        <w:spacing w:after="0" w:line="240" w:lineRule="auto"/>
        <w:jc w:val="both"/>
        <w:rPr>
          <w:rFonts w:ascii="Arial" w:hAnsi="Arial" w:cs="Arial"/>
          <w:sz w:val="24"/>
          <w:szCs w:val="24"/>
        </w:rPr>
      </w:pPr>
      <w:r>
        <w:rPr>
          <w:rFonts w:ascii="Arial" w:hAnsi="Arial" w:cs="Arial"/>
          <w:sz w:val="24"/>
          <w:szCs w:val="24"/>
        </w:rPr>
        <w:t xml:space="preserve">A board business update was provided following the November board; </w:t>
      </w:r>
    </w:p>
    <w:p w14:paraId="256657A2" w14:textId="6EB8E0EB" w:rsidR="00005ED0" w:rsidRDefault="00005ED0" w:rsidP="00005ED0">
      <w:pPr>
        <w:pStyle w:val="ListParagraph"/>
        <w:numPr>
          <w:ilvl w:val="0"/>
          <w:numId w:val="26"/>
        </w:numPr>
        <w:spacing w:after="0" w:line="240" w:lineRule="auto"/>
        <w:jc w:val="both"/>
        <w:rPr>
          <w:rFonts w:ascii="Arial" w:hAnsi="Arial" w:cs="Arial"/>
          <w:sz w:val="24"/>
          <w:szCs w:val="24"/>
        </w:rPr>
      </w:pPr>
      <w:r>
        <w:rPr>
          <w:rFonts w:ascii="Arial" w:hAnsi="Arial" w:cs="Arial"/>
          <w:sz w:val="24"/>
          <w:szCs w:val="24"/>
        </w:rPr>
        <w:t xml:space="preserve">Discussions were held in terms of improving the Health Professionals Forum. </w:t>
      </w:r>
    </w:p>
    <w:p w14:paraId="459986F0" w14:textId="77777777" w:rsidR="00005ED0" w:rsidRDefault="00005ED0" w:rsidP="00005ED0">
      <w:pPr>
        <w:pStyle w:val="ListParagraph"/>
        <w:spacing w:after="0" w:line="240" w:lineRule="auto"/>
        <w:jc w:val="both"/>
        <w:rPr>
          <w:rFonts w:ascii="Arial" w:hAnsi="Arial" w:cs="Arial"/>
          <w:sz w:val="24"/>
          <w:szCs w:val="24"/>
        </w:rPr>
      </w:pPr>
    </w:p>
    <w:p w14:paraId="206941EB" w14:textId="40510F79" w:rsidR="00005ED0" w:rsidRPr="00005ED0" w:rsidRDefault="00005ED0" w:rsidP="00005ED0">
      <w:pPr>
        <w:spacing w:after="0" w:line="240" w:lineRule="auto"/>
        <w:jc w:val="both"/>
        <w:rPr>
          <w:rFonts w:ascii="Arial" w:hAnsi="Arial" w:cs="Arial"/>
          <w:b/>
          <w:sz w:val="24"/>
          <w:szCs w:val="24"/>
        </w:rPr>
      </w:pPr>
      <w:r w:rsidRPr="00005ED0">
        <w:rPr>
          <w:rFonts w:ascii="Arial" w:hAnsi="Arial" w:cs="Arial"/>
          <w:b/>
          <w:sz w:val="24"/>
          <w:szCs w:val="24"/>
        </w:rPr>
        <w:t xml:space="preserve">The full report can be found in appendix 3. </w:t>
      </w:r>
    </w:p>
    <w:p w14:paraId="00CB64FC" w14:textId="77777777" w:rsidR="00005ED0" w:rsidRPr="00005ED0" w:rsidRDefault="00005ED0" w:rsidP="00005ED0">
      <w:pPr>
        <w:spacing w:after="0" w:line="240" w:lineRule="auto"/>
        <w:jc w:val="both"/>
        <w:rPr>
          <w:rFonts w:ascii="Arial" w:hAnsi="Arial" w:cs="Arial"/>
          <w:sz w:val="24"/>
          <w:szCs w:val="24"/>
        </w:rPr>
      </w:pPr>
    </w:p>
    <w:p w14:paraId="3620EE99" w14:textId="77777777" w:rsidR="00653AEC" w:rsidRPr="008D3222" w:rsidRDefault="00653AEC" w:rsidP="00AE676C">
      <w:pPr>
        <w:pStyle w:val="ListParagraph"/>
        <w:numPr>
          <w:ilvl w:val="0"/>
          <w:numId w:val="1"/>
        </w:numPr>
        <w:spacing w:after="0" w:line="240" w:lineRule="auto"/>
        <w:jc w:val="both"/>
        <w:rPr>
          <w:rFonts w:ascii="Arial" w:hAnsi="Arial" w:cs="Arial"/>
          <w:b/>
          <w:sz w:val="24"/>
          <w:szCs w:val="24"/>
        </w:rPr>
      </w:pPr>
      <w:r w:rsidRPr="008D3222">
        <w:rPr>
          <w:rFonts w:ascii="Arial" w:hAnsi="Arial" w:cs="Arial"/>
          <w:b/>
          <w:sz w:val="24"/>
          <w:szCs w:val="24"/>
        </w:rPr>
        <w:t xml:space="preserve"> FINANCIAL IMPLICATIONS</w:t>
      </w:r>
    </w:p>
    <w:p w14:paraId="286E460A" w14:textId="3B3D74A3" w:rsidR="00653AEC" w:rsidRPr="008D3222" w:rsidRDefault="00AD6607" w:rsidP="00AE676C">
      <w:pPr>
        <w:spacing w:after="0" w:line="240" w:lineRule="auto"/>
        <w:jc w:val="both"/>
        <w:rPr>
          <w:rFonts w:ascii="Arial" w:hAnsi="Arial" w:cs="Arial"/>
          <w:sz w:val="24"/>
          <w:szCs w:val="24"/>
        </w:rPr>
      </w:pPr>
      <w:r w:rsidRPr="008D3222">
        <w:rPr>
          <w:rFonts w:ascii="Arial" w:hAnsi="Arial" w:cs="Arial"/>
          <w:sz w:val="24"/>
          <w:szCs w:val="24"/>
        </w:rPr>
        <w:t xml:space="preserve">There are no financial </w:t>
      </w:r>
      <w:r w:rsidR="00936246" w:rsidRPr="008D3222">
        <w:rPr>
          <w:rFonts w:ascii="Arial" w:hAnsi="Arial" w:cs="Arial"/>
          <w:sz w:val="24"/>
          <w:szCs w:val="24"/>
        </w:rPr>
        <w:t>implications,</w:t>
      </w:r>
      <w:r w:rsidRPr="008D3222">
        <w:rPr>
          <w:rFonts w:ascii="Arial" w:hAnsi="Arial" w:cs="Arial"/>
          <w:sz w:val="24"/>
          <w:szCs w:val="24"/>
        </w:rPr>
        <w:t xml:space="preserve"> as these are not </w:t>
      </w:r>
      <w:r w:rsidR="00936246" w:rsidRPr="008D3222">
        <w:rPr>
          <w:rFonts w:ascii="Arial" w:hAnsi="Arial" w:cs="Arial"/>
          <w:sz w:val="24"/>
          <w:szCs w:val="24"/>
        </w:rPr>
        <w:t>decision-making</w:t>
      </w:r>
      <w:r w:rsidRPr="008D3222">
        <w:rPr>
          <w:rFonts w:ascii="Arial" w:hAnsi="Arial" w:cs="Arial"/>
          <w:sz w:val="24"/>
          <w:szCs w:val="24"/>
        </w:rPr>
        <w:t xml:space="preserve"> forums.</w:t>
      </w:r>
    </w:p>
    <w:p w14:paraId="3FB06942" w14:textId="77777777" w:rsidR="00CE5638" w:rsidRPr="008D3222" w:rsidRDefault="00CE5638" w:rsidP="00AE676C">
      <w:pPr>
        <w:spacing w:after="0" w:line="240" w:lineRule="auto"/>
        <w:jc w:val="both"/>
        <w:rPr>
          <w:rFonts w:ascii="Arial" w:hAnsi="Arial" w:cs="Arial"/>
          <w:sz w:val="24"/>
          <w:szCs w:val="24"/>
        </w:rPr>
      </w:pPr>
    </w:p>
    <w:p w14:paraId="70F11418" w14:textId="77777777" w:rsidR="00653AEC" w:rsidRPr="008D3222" w:rsidRDefault="00653AEC" w:rsidP="00AE676C">
      <w:pPr>
        <w:pStyle w:val="ListParagraph"/>
        <w:numPr>
          <w:ilvl w:val="0"/>
          <w:numId w:val="1"/>
        </w:numPr>
        <w:spacing w:after="0" w:line="240" w:lineRule="auto"/>
        <w:jc w:val="both"/>
        <w:rPr>
          <w:rFonts w:ascii="Arial" w:hAnsi="Arial" w:cs="Arial"/>
          <w:b/>
          <w:sz w:val="24"/>
          <w:szCs w:val="24"/>
        </w:rPr>
      </w:pPr>
      <w:r w:rsidRPr="008D3222">
        <w:rPr>
          <w:rFonts w:ascii="Arial" w:hAnsi="Arial" w:cs="Arial"/>
          <w:b/>
          <w:sz w:val="24"/>
          <w:szCs w:val="24"/>
        </w:rPr>
        <w:t>RECOMMENDATION</w:t>
      </w:r>
    </w:p>
    <w:p w14:paraId="7E595758" w14:textId="06729F47" w:rsidR="005913B4" w:rsidRPr="008D3222" w:rsidRDefault="005913B4" w:rsidP="005913B4">
      <w:pPr>
        <w:ind w:right="96"/>
        <w:rPr>
          <w:rFonts w:ascii="Arial" w:hAnsi="Arial" w:cs="Arial"/>
          <w:sz w:val="24"/>
          <w:szCs w:val="24"/>
        </w:rPr>
      </w:pPr>
      <w:r w:rsidRPr="008D3222">
        <w:rPr>
          <w:rFonts w:ascii="Arial" w:hAnsi="Arial" w:cs="Arial"/>
          <w:sz w:val="24"/>
          <w:szCs w:val="24"/>
        </w:rPr>
        <w:t>Members are asked to:</w:t>
      </w:r>
    </w:p>
    <w:p w14:paraId="005C83E0" w14:textId="77777777" w:rsidR="00FA717E" w:rsidRPr="008D3222" w:rsidRDefault="00FA717E" w:rsidP="00FA717E">
      <w:pPr>
        <w:pStyle w:val="ListParagraph"/>
        <w:ind w:left="0" w:right="96"/>
        <w:rPr>
          <w:rFonts w:ascii="Arial" w:hAnsi="Arial" w:cs="Arial"/>
          <w:b/>
          <w:sz w:val="24"/>
          <w:szCs w:val="24"/>
        </w:rPr>
      </w:pPr>
      <w:r w:rsidRPr="008D3222">
        <w:rPr>
          <w:rFonts w:ascii="Arial" w:hAnsi="Arial" w:cs="Arial"/>
          <w:b/>
          <w:sz w:val="24"/>
          <w:szCs w:val="24"/>
        </w:rPr>
        <w:t xml:space="preserve">NOTE </w:t>
      </w:r>
      <w:r w:rsidRPr="008D3222">
        <w:rPr>
          <w:rFonts w:ascii="Arial" w:hAnsi="Arial" w:cs="Arial"/>
          <w:sz w:val="24"/>
          <w:szCs w:val="24"/>
        </w:rPr>
        <w:t>the discussions of the:</w:t>
      </w:r>
    </w:p>
    <w:p w14:paraId="783BD34E" w14:textId="77777777" w:rsidR="00FA717E" w:rsidRDefault="00FA717E" w:rsidP="00FA717E">
      <w:pPr>
        <w:pStyle w:val="ListParagraph"/>
        <w:numPr>
          <w:ilvl w:val="0"/>
          <w:numId w:val="26"/>
        </w:numPr>
        <w:rPr>
          <w:rFonts w:ascii="Arial" w:hAnsi="Arial" w:cs="Arial"/>
          <w:sz w:val="24"/>
          <w:szCs w:val="24"/>
        </w:rPr>
      </w:pPr>
      <w:r w:rsidRPr="008D3222">
        <w:rPr>
          <w:rFonts w:ascii="Arial" w:hAnsi="Arial" w:cs="Arial"/>
          <w:sz w:val="24"/>
          <w:szCs w:val="24"/>
        </w:rPr>
        <w:t>The Health B</w:t>
      </w:r>
      <w:r>
        <w:rPr>
          <w:rFonts w:ascii="Arial" w:hAnsi="Arial" w:cs="Arial"/>
          <w:sz w:val="24"/>
          <w:szCs w:val="24"/>
        </w:rPr>
        <w:t>oard Partnership Forum held on 7</w:t>
      </w:r>
      <w:r>
        <w:rPr>
          <w:rFonts w:ascii="Arial" w:hAnsi="Arial" w:cs="Arial"/>
          <w:sz w:val="24"/>
          <w:szCs w:val="24"/>
          <w:vertAlign w:val="superscript"/>
        </w:rPr>
        <w:t xml:space="preserve">th </w:t>
      </w:r>
      <w:r>
        <w:rPr>
          <w:rFonts w:ascii="Arial" w:hAnsi="Arial" w:cs="Arial"/>
          <w:sz w:val="24"/>
          <w:szCs w:val="24"/>
        </w:rPr>
        <w:t xml:space="preserve">December 2023; </w:t>
      </w:r>
    </w:p>
    <w:p w14:paraId="2A265A9D" w14:textId="77777777" w:rsidR="00FA717E" w:rsidRPr="008D3222" w:rsidRDefault="00FA717E" w:rsidP="00FA717E">
      <w:pPr>
        <w:pStyle w:val="ListParagraph"/>
        <w:numPr>
          <w:ilvl w:val="0"/>
          <w:numId w:val="26"/>
        </w:numPr>
        <w:rPr>
          <w:rFonts w:ascii="Arial" w:hAnsi="Arial" w:cs="Arial"/>
          <w:sz w:val="24"/>
          <w:szCs w:val="24"/>
        </w:rPr>
      </w:pPr>
      <w:r>
        <w:rPr>
          <w:rFonts w:ascii="Arial" w:hAnsi="Arial" w:cs="Arial"/>
          <w:sz w:val="24"/>
          <w:szCs w:val="24"/>
        </w:rPr>
        <w:t>The Health Professionals Forum held on 13</w:t>
      </w:r>
      <w:r w:rsidRPr="00FA717E">
        <w:rPr>
          <w:rFonts w:ascii="Arial" w:hAnsi="Arial" w:cs="Arial"/>
          <w:sz w:val="24"/>
          <w:szCs w:val="24"/>
          <w:vertAlign w:val="superscript"/>
        </w:rPr>
        <w:t>th</w:t>
      </w:r>
      <w:r>
        <w:rPr>
          <w:rFonts w:ascii="Arial" w:hAnsi="Arial" w:cs="Arial"/>
          <w:sz w:val="24"/>
          <w:szCs w:val="24"/>
        </w:rPr>
        <w:t xml:space="preserve"> December 2023; and </w:t>
      </w:r>
    </w:p>
    <w:p w14:paraId="1C6F03E4" w14:textId="77777777" w:rsidR="00FA717E" w:rsidRPr="00D56ADB" w:rsidRDefault="00FA717E" w:rsidP="00FA717E">
      <w:pPr>
        <w:pStyle w:val="ListParagraph"/>
        <w:numPr>
          <w:ilvl w:val="0"/>
          <w:numId w:val="26"/>
        </w:numPr>
        <w:rPr>
          <w:rFonts w:ascii="Arial" w:hAnsi="Arial" w:cs="Arial"/>
          <w:sz w:val="24"/>
          <w:szCs w:val="24"/>
        </w:rPr>
      </w:pPr>
      <w:r>
        <w:rPr>
          <w:rFonts w:ascii="Arial" w:hAnsi="Arial" w:cs="Arial"/>
          <w:sz w:val="24"/>
          <w:szCs w:val="24"/>
        </w:rPr>
        <w:t>The Stakeholder Reference Group</w:t>
      </w:r>
      <w:r w:rsidRPr="008D3222">
        <w:rPr>
          <w:rFonts w:ascii="Arial" w:hAnsi="Arial" w:cs="Arial"/>
          <w:sz w:val="24"/>
          <w:szCs w:val="24"/>
        </w:rPr>
        <w:t xml:space="preserve"> held on </w:t>
      </w:r>
      <w:r>
        <w:rPr>
          <w:rFonts w:ascii="Arial" w:hAnsi="Arial" w:cs="Arial"/>
          <w:sz w:val="24"/>
          <w:szCs w:val="24"/>
        </w:rPr>
        <w:t>16</w:t>
      </w:r>
      <w:r w:rsidRPr="00D56ADB">
        <w:rPr>
          <w:rFonts w:ascii="Arial" w:hAnsi="Arial" w:cs="Arial"/>
          <w:sz w:val="24"/>
          <w:szCs w:val="24"/>
          <w:vertAlign w:val="superscript"/>
        </w:rPr>
        <w:t>th</w:t>
      </w:r>
      <w:r>
        <w:rPr>
          <w:rFonts w:ascii="Arial" w:hAnsi="Arial" w:cs="Arial"/>
          <w:sz w:val="24"/>
          <w:szCs w:val="24"/>
        </w:rPr>
        <w:t xml:space="preserve"> November </w:t>
      </w:r>
      <w:r w:rsidRPr="008D3222">
        <w:rPr>
          <w:rFonts w:ascii="Arial" w:hAnsi="Arial" w:cs="Arial"/>
          <w:sz w:val="24"/>
          <w:szCs w:val="24"/>
        </w:rPr>
        <w:t>2023.</w:t>
      </w:r>
    </w:p>
    <w:p w14:paraId="5BF06DF4" w14:textId="10C1FA8B" w:rsidR="00F75302" w:rsidRPr="00337809" w:rsidRDefault="00F75302" w:rsidP="00FA717E">
      <w:pPr>
        <w:pStyle w:val="ListParagraph"/>
        <w:rPr>
          <w:rFonts w:ascii="Arial" w:hAnsi="Arial" w:cs="Arial"/>
          <w:sz w:val="24"/>
          <w:szCs w:val="24"/>
        </w:rPr>
      </w:pPr>
    </w:p>
    <w:p w14:paraId="31B70E6C" w14:textId="77777777" w:rsidR="00F75302" w:rsidRPr="008D3222" w:rsidRDefault="00F75302" w:rsidP="00F75302">
      <w:pPr>
        <w:pStyle w:val="ListParagraph"/>
        <w:spacing w:after="0" w:line="240" w:lineRule="auto"/>
        <w:ind w:left="360"/>
        <w:jc w:val="both"/>
        <w:rPr>
          <w:rFonts w:ascii="Arial" w:hAnsi="Arial" w:cs="Arial"/>
          <w:sz w:val="24"/>
          <w:szCs w:val="24"/>
        </w:rPr>
      </w:pPr>
    </w:p>
    <w:p w14:paraId="56B10479" w14:textId="77777777" w:rsidR="005E0FE0" w:rsidRDefault="005E0FE0" w:rsidP="00AE676C">
      <w:pPr>
        <w:spacing w:after="0" w:line="240" w:lineRule="auto"/>
        <w:jc w:val="both"/>
        <w:rPr>
          <w:rFonts w:ascii="Arial" w:hAnsi="Arial" w:cs="Arial"/>
          <w:sz w:val="24"/>
          <w:szCs w:val="24"/>
        </w:rPr>
      </w:pPr>
    </w:p>
    <w:p w14:paraId="60057B7C" w14:textId="77777777" w:rsidR="005E0FE0" w:rsidRDefault="005E0FE0" w:rsidP="00AE676C">
      <w:pPr>
        <w:spacing w:after="0" w:line="240" w:lineRule="auto"/>
        <w:jc w:val="both"/>
        <w:rPr>
          <w:rFonts w:ascii="Arial" w:hAnsi="Arial" w:cs="Arial"/>
          <w:sz w:val="24"/>
          <w:szCs w:val="24"/>
        </w:rPr>
      </w:pPr>
    </w:p>
    <w:p w14:paraId="4D5F229B" w14:textId="77777777" w:rsidR="005E0FE0" w:rsidRDefault="005E0FE0" w:rsidP="00AE676C">
      <w:pPr>
        <w:spacing w:after="0" w:line="240" w:lineRule="auto"/>
        <w:jc w:val="both"/>
        <w:rPr>
          <w:rFonts w:ascii="Arial" w:hAnsi="Arial" w:cs="Arial"/>
          <w:sz w:val="24"/>
          <w:szCs w:val="24"/>
        </w:rPr>
      </w:pPr>
    </w:p>
    <w:p w14:paraId="55BF76FD" w14:textId="77777777" w:rsidR="005E0FE0" w:rsidRDefault="005E0FE0" w:rsidP="00AE676C">
      <w:pPr>
        <w:spacing w:after="0" w:line="240" w:lineRule="auto"/>
        <w:jc w:val="both"/>
        <w:rPr>
          <w:rFonts w:ascii="Arial" w:hAnsi="Arial" w:cs="Arial"/>
          <w:sz w:val="24"/>
          <w:szCs w:val="24"/>
        </w:rPr>
      </w:pPr>
    </w:p>
    <w:p w14:paraId="2D44AA38" w14:textId="77777777" w:rsidR="00D802CB" w:rsidRDefault="00D802CB" w:rsidP="00AE676C">
      <w:pPr>
        <w:spacing w:after="0" w:line="240" w:lineRule="auto"/>
        <w:jc w:val="both"/>
        <w:rPr>
          <w:rFonts w:ascii="Arial" w:hAnsi="Arial" w:cs="Arial"/>
          <w:sz w:val="24"/>
          <w:szCs w:val="24"/>
        </w:rPr>
      </w:pPr>
    </w:p>
    <w:p w14:paraId="3E42E5CF" w14:textId="77777777" w:rsidR="00D802CB" w:rsidRDefault="00D802CB" w:rsidP="00AE676C">
      <w:pPr>
        <w:spacing w:after="0" w:line="240" w:lineRule="auto"/>
        <w:jc w:val="both"/>
        <w:rPr>
          <w:rFonts w:ascii="Arial" w:hAnsi="Arial" w:cs="Arial"/>
          <w:sz w:val="24"/>
          <w:szCs w:val="24"/>
        </w:rPr>
      </w:pPr>
    </w:p>
    <w:p w14:paraId="27770A45" w14:textId="77777777" w:rsidR="00D802CB" w:rsidRDefault="00D802CB" w:rsidP="00AE676C">
      <w:pPr>
        <w:spacing w:after="0" w:line="240" w:lineRule="auto"/>
        <w:jc w:val="both"/>
        <w:rPr>
          <w:rFonts w:ascii="Arial" w:hAnsi="Arial" w:cs="Arial"/>
          <w:sz w:val="24"/>
          <w:szCs w:val="24"/>
        </w:rPr>
      </w:pPr>
    </w:p>
    <w:p w14:paraId="1CD1CB44" w14:textId="77777777" w:rsidR="00D802CB" w:rsidRDefault="00D802CB" w:rsidP="00AE676C">
      <w:pPr>
        <w:spacing w:after="0" w:line="240" w:lineRule="auto"/>
        <w:jc w:val="both"/>
        <w:rPr>
          <w:rFonts w:ascii="Arial" w:hAnsi="Arial" w:cs="Arial"/>
          <w:sz w:val="24"/>
          <w:szCs w:val="24"/>
        </w:rPr>
      </w:pPr>
    </w:p>
    <w:p w14:paraId="376FAD25" w14:textId="77777777" w:rsidR="00D802CB" w:rsidRDefault="00D802CB" w:rsidP="00AE676C">
      <w:pPr>
        <w:spacing w:after="0" w:line="240" w:lineRule="auto"/>
        <w:jc w:val="both"/>
        <w:rPr>
          <w:rFonts w:ascii="Arial" w:hAnsi="Arial" w:cs="Arial"/>
          <w:sz w:val="24"/>
          <w:szCs w:val="24"/>
        </w:rPr>
      </w:pPr>
    </w:p>
    <w:p w14:paraId="52523C2F" w14:textId="77777777" w:rsidR="00D802CB" w:rsidRDefault="00D802CB" w:rsidP="00AE676C">
      <w:pPr>
        <w:spacing w:after="0" w:line="240" w:lineRule="auto"/>
        <w:jc w:val="both"/>
        <w:rPr>
          <w:rFonts w:ascii="Arial" w:hAnsi="Arial" w:cs="Arial"/>
          <w:sz w:val="24"/>
          <w:szCs w:val="24"/>
        </w:rPr>
      </w:pPr>
    </w:p>
    <w:p w14:paraId="37DBA573" w14:textId="77777777" w:rsidR="00D802CB" w:rsidRDefault="00D802CB" w:rsidP="00AE676C">
      <w:pPr>
        <w:spacing w:after="0" w:line="240" w:lineRule="auto"/>
        <w:jc w:val="both"/>
        <w:rPr>
          <w:rFonts w:ascii="Arial" w:hAnsi="Arial" w:cs="Arial"/>
          <w:sz w:val="24"/>
          <w:szCs w:val="24"/>
        </w:rPr>
      </w:pPr>
    </w:p>
    <w:p w14:paraId="00670679" w14:textId="77777777" w:rsidR="00D802CB" w:rsidRDefault="00D802CB" w:rsidP="00AE676C">
      <w:pPr>
        <w:spacing w:after="0" w:line="240" w:lineRule="auto"/>
        <w:jc w:val="both"/>
        <w:rPr>
          <w:rFonts w:ascii="Arial" w:hAnsi="Arial" w:cs="Arial"/>
          <w:sz w:val="24"/>
          <w:szCs w:val="24"/>
        </w:rPr>
      </w:pPr>
    </w:p>
    <w:p w14:paraId="0B6FED55" w14:textId="77777777" w:rsidR="00D802CB" w:rsidRDefault="00D802CB" w:rsidP="00AE676C">
      <w:pPr>
        <w:spacing w:after="0" w:line="240" w:lineRule="auto"/>
        <w:jc w:val="both"/>
        <w:rPr>
          <w:rFonts w:ascii="Arial" w:hAnsi="Arial" w:cs="Arial"/>
          <w:sz w:val="24"/>
          <w:szCs w:val="24"/>
        </w:rPr>
      </w:pPr>
    </w:p>
    <w:p w14:paraId="5FF09126" w14:textId="6705258A" w:rsidR="00D802CB" w:rsidRDefault="00D802CB" w:rsidP="00AE676C">
      <w:pPr>
        <w:spacing w:after="0" w:line="240" w:lineRule="auto"/>
        <w:jc w:val="both"/>
        <w:rPr>
          <w:rFonts w:ascii="Arial" w:hAnsi="Arial" w:cs="Arial"/>
          <w:sz w:val="24"/>
          <w:szCs w:val="24"/>
        </w:rPr>
      </w:pPr>
    </w:p>
    <w:p w14:paraId="4B7E0CE7" w14:textId="467379D8" w:rsidR="00EA5CA7" w:rsidRDefault="00EA5CA7" w:rsidP="00AE676C">
      <w:pPr>
        <w:spacing w:after="0" w:line="240" w:lineRule="auto"/>
        <w:jc w:val="both"/>
        <w:rPr>
          <w:rFonts w:ascii="Arial" w:hAnsi="Arial" w:cs="Arial"/>
          <w:sz w:val="24"/>
          <w:szCs w:val="24"/>
        </w:rPr>
      </w:pPr>
    </w:p>
    <w:p w14:paraId="5716201F" w14:textId="56BCF8C8" w:rsidR="00EA5CA7" w:rsidRDefault="00EA5CA7" w:rsidP="00AE676C">
      <w:pPr>
        <w:spacing w:after="0" w:line="240" w:lineRule="auto"/>
        <w:jc w:val="both"/>
        <w:rPr>
          <w:rFonts w:ascii="Arial" w:hAnsi="Arial" w:cs="Arial"/>
          <w:sz w:val="24"/>
          <w:szCs w:val="24"/>
        </w:rPr>
      </w:pPr>
    </w:p>
    <w:p w14:paraId="2AA0E4E1" w14:textId="2D9A6D82" w:rsidR="00EA5CA7" w:rsidRDefault="00EA5CA7" w:rsidP="00AE676C">
      <w:pPr>
        <w:spacing w:after="0" w:line="240" w:lineRule="auto"/>
        <w:jc w:val="both"/>
        <w:rPr>
          <w:rFonts w:ascii="Arial" w:hAnsi="Arial" w:cs="Arial"/>
          <w:sz w:val="24"/>
          <w:szCs w:val="24"/>
        </w:rPr>
      </w:pPr>
    </w:p>
    <w:p w14:paraId="1867E2E7" w14:textId="11A0F1E3" w:rsidR="00EA5CA7" w:rsidRDefault="00EA5CA7" w:rsidP="00AE676C">
      <w:pPr>
        <w:spacing w:after="0" w:line="240" w:lineRule="auto"/>
        <w:jc w:val="both"/>
        <w:rPr>
          <w:rFonts w:ascii="Arial" w:hAnsi="Arial" w:cs="Arial"/>
          <w:sz w:val="24"/>
          <w:szCs w:val="24"/>
        </w:rPr>
      </w:pPr>
    </w:p>
    <w:p w14:paraId="666C4B88" w14:textId="18687156" w:rsidR="00EA5CA7" w:rsidRDefault="00EA5CA7" w:rsidP="00AE676C">
      <w:pPr>
        <w:spacing w:after="0" w:line="240" w:lineRule="auto"/>
        <w:jc w:val="both"/>
        <w:rPr>
          <w:rFonts w:ascii="Arial" w:hAnsi="Arial" w:cs="Arial"/>
          <w:sz w:val="24"/>
          <w:szCs w:val="24"/>
        </w:rPr>
      </w:pPr>
    </w:p>
    <w:p w14:paraId="79D0B420" w14:textId="77777777" w:rsidR="00EA5CA7" w:rsidRDefault="00EA5CA7" w:rsidP="00AE676C">
      <w:pPr>
        <w:spacing w:after="0" w:line="240" w:lineRule="auto"/>
        <w:jc w:val="both"/>
        <w:rPr>
          <w:rFonts w:ascii="Arial" w:hAnsi="Arial" w:cs="Arial"/>
          <w:sz w:val="24"/>
          <w:szCs w:val="24"/>
        </w:rPr>
      </w:pPr>
    </w:p>
    <w:p w14:paraId="2AFD3AA9" w14:textId="77777777" w:rsidR="00D802CB" w:rsidRDefault="00D802CB" w:rsidP="00AE676C">
      <w:pPr>
        <w:spacing w:after="0" w:line="240" w:lineRule="auto"/>
        <w:jc w:val="both"/>
        <w:rPr>
          <w:rFonts w:ascii="Arial" w:hAnsi="Arial" w:cs="Arial"/>
          <w:sz w:val="24"/>
          <w:szCs w:val="24"/>
        </w:rPr>
      </w:pPr>
    </w:p>
    <w:p w14:paraId="4FC0241C" w14:textId="77777777" w:rsidR="00D802CB" w:rsidRDefault="00D802CB" w:rsidP="00AE676C">
      <w:pPr>
        <w:spacing w:after="0" w:line="240" w:lineRule="auto"/>
        <w:jc w:val="both"/>
        <w:rPr>
          <w:rFonts w:ascii="Arial" w:hAnsi="Arial" w:cs="Arial"/>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2B1A6E27" w14:textId="77777777" w:rsidTr="00C95B3C">
        <w:tc>
          <w:tcPr>
            <w:tcW w:w="9245" w:type="dxa"/>
            <w:gridSpan w:val="4"/>
            <w:shd w:val="clear" w:color="auto" w:fill="D5DCE4" w:themeFill="text2" w:themeFillTint="33"/>
          </w:tcPr>
          <w:p w14:paraId="19A46358" w14:textId="77777777"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5283F352" w14:textId="77777777" w:rsidR="00034194" w:rsidRPr="00034194" w:rsidRDefault="00034194">
            <w:pPr>
              <w:rPr>
                <w:rFonts w:ascii="Arial" w:hAnsi="Arial" w:cs="Arial"/>
                <w:sz w:val="24"/>
                <w:szCs w:val="24"/>
              </w:rPr>
            </w:pPr>
          </w:p>
        </w:tc>
      </w:tr>
      <w:tr w:rsidR="00F5324A" w:rsidRPr="00034194" w14:paraId="65F3AD7B" w14:textId="77777777" w:rsidTr="00F5324A">
        <w:tc>
          <w:tcPr>
            <w:tcW w:w="1809" w:type="dxa"/>
            <w:vMerge w:val="restart"/>
          </w:tcPr>
          <w:p w14:paraId="30008E15" w14:textId="77777777" w:rsidR="00F5324A" w:rsidRDefault="00F5324A">
            <w:pPr>
              <w:rPr>
                <w:rFonts w:ascii="Arial" w:hAnsi="Arial" w:cs="Arial"/>
                <w:b/>
                <w:sz w:val="24"/>
                <w:szCs w:val="24"/>
              </w:rPr>
            </w:pPr>
            <w:r>
              <w:rPr>
                <w:rFonts w:ascii="Arial" w:hAnsi="Arial" w:cs="Arial"/>
                <w:b/>
                <w:sz w:val="24"/>
                <w:szCs w:val="24"/>
              </w:rPr>
              <w:t>Link to Enabling Objectives</w:t>
            </w:r>
          </w:p>
          <w:p w14:paraId="20579326"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5AB4D246"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5DA6DC2D" w14:textId="77777777" w:rsidTr="00F5324A">
        <w:tc>
          <w:tcPr>
            <w:tcW w:w="1809" w:type="dxa"/>
            <w:vMerge/>
          </w:tcPr>
          <w:p w14:paraId="505330A8" w14:textId="77777777" w:rsidR="00F5324A" w:rsidRPr="00034194" w:rsidRDefault="00F5324A">
            <w:pPr>
              <w:rPr>
                <w:rFonts w:ascii="Arial" w:hAnsi="Arial" w:cs="Arial"/>
                <w:b/>
                <w:sz w:val="24"/>
                <w:szCs w:val="24"/>
              </w:rPr>
            </w:pPr>
          </w:p>
        </w:tc>
        <w:tc>
          <w:tcPr>
            <w:tcW w:w="5812" w:type="dxa"/>
            <w:gridSpan w:val="2"/>
          </w:tcPr>
          <w:p w14:paraId="227E893B"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6B635AFF" w14:textId="77777777" w:rsidR="00F5324A" w:rsidRPr="00F5324A" w:rsidRDefault="00AF6C54"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2115A46" w14:textId="77777777" w:rsidTr="00F5324A">
        <w:tc>
          <w:tcPr>
            <w:tcW w:w="1809" w:type="dxa"/>
            <w:vMerge/>
          </w:tcPr>
          <w:p w14:paraId="655987C8" w14:textId="77777777" w:rsidR="00F5324A" w:rsidRPr="00034194" w:rsidRDefault="00F5324A">
            <w:pPr>
              <w:rPr>
                <w:rFonts w:ascii="Arial" w:hAnsi="Arial" w:cs="Arial"/>
                <w:b/>
                <w:sz w:val="24"/>
                <w:szCs w:val="24"/>
              </w:rPr>
            </w:pPr>
          </w:p>
        </w:tc>
        <w:tc>
          <w:tcPr>
            <w:tcW w:w="5812" w:type="dxa"/>
            <w:gridSpan w:val="2"/>
          </w:tcPr>
          <w:p w14:paraId="36BAF0E7"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3CB8A150" w14:textId="53E42A6B" w:rsidR="00F5324A" w:rsidRPr="00F5324A" w:rsidRDefault="00CD29BE"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50341A7" w14:textId="77777777" w:rsidTr="00F5324A">
        <w:tc>
          <w:tcPr>
            <w:tcW w:w="1809" w:type="dxa"/>
            <w:vMerge/>
          </w:tcPr>
          <w:p w14:paraId="3EC0EB99" w14:textId="77777777" w:rsidR="00F5324A" w:rsidRPr="00034194" w:rsidRDefault="00F5324A">
            <w:pPr>
              <w:rPr>
                <w:rFonts w:ascii="Arial" w:hAnsi="Arial" w:cs="Arial"/>
                <w:b/>
                <w:sz w:val="24"/>
                <w:szCs w:val="24"/>
              </w:rPr>
            </w:pPr>
          </w:p>
        </w:tc>
        <w:tc>
          <w:tcPr>
            <w:tcW w:w="5812" w:type="dxa"/>
            <w:gridSpan w:val="2"/>
          </w:tcPr>
          <w:p w14:paraId="0A1B20F4"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4DCBF859"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CF4C2D3" w14:textId="77777777" w:rsidTr="00F5324A">
        <w:tc>
          <w:tcPr>
            <w:tcW w:w="1809" w:type="dxa"/>
            <w:vMerge/>
          </w:tcPr>
          <w:p w14:paraId="08FA7CE9"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0C96B6F0"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0626E8B6" w14:textId="77777777" w:rsidTr="00F5324A">
        <w:tc>
          <w:tcPr>
            <w:tcW w:w="1809" w:type="dxa"/>
            <w:vMerge/>
          </w:tcPr>
          <w:p w14:paraId="24E2BD85" w14:textId="77777777" w:rsidR="00F5324A" w:rsidRPr="00034194" w:rsidRDefault="00F5324A" w:rsidP="00C107F2">
            <w:pPr>
              <w:rPr>
                <w:rFonts w:ascii="Arial" w:hAnsi="Arial" w:cs="Arial"/>
                <w:b/>
                <w:sz w:val="24"/>
                <w:szCs w:val="24"/>
              </w:rPr>
            </w:pPr>
          </w:p>
        </w:tc>
        <w:tc>
          <w:tcPr>
            <w:tcW w:w="5812" w:type="dxa"/>
            <w:gridSpan w:val="2"/>
          </w:tcPr>
          <w:p w14:paraId="298D58E1"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2E97871B"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A18631D" w14:textId="77777777" w:rsidTr="00F5324A">
        <w:tc>
          <w:tcPr>
            <w:tcW w:w="1809" w:type="dxa"/>
            <w:vMerge/>
          </w:tcPr>
          <w:p w14:paraId="1DBA2FB0" w14:textId="77777777" w:rsidR="00F5324A" w:rsidRPr="00034194" w:rsidRDefault="00F5324A" w:rsidP="00C107F2">
            <w:pPr>
              <w:rPr>
                <w:rFonts w:ascii="Arial" w:hAnsi="Arial" w:cs="Arial"/>
                <w:b/>
                <w:sz w:val="24"/>
                <w:szCs w:val="24"/>
              </w:rPr>
            </w:pPr>
          </w:p>
        </w:tc>
        <w:tc>
          <w:tcPr>
            <w:tcW w:w="5812" w:type="dxa"/>
            <w:gridSpan w:val="2"/>
          </w:tcPr>
          <w:p w14:paraId="0AC434CE"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242A695A" w14:textId="77777777" w:rsidR="00F5324A" w:rsidRPr="00F5324A" w:rsidRDefault="00AF6C54"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4D30640" w14:textId="77777777" w:rsidTr="00F5324A">
        <w:tc>
          <w:tcPr>
            <w:tcW w:w="1809" w:type="dxa"/>
            <w:vMerge/>
          </w:tcPr>
          <w:p w14:paraId="649EF29A" w14:textId="77777777" w:rsidR="00F5324A" w:rsidRPr="00034194" w:rsidRDefault="00F5324A" w:rsidP="00C107F2">
            <w:pPr>
              <w:rPr>
                <w:rFonts w:ascii="Arial" w:hAnsi="Arial" w:cs="Arial"/>
                <w:b/>
                <w:sz w:val="24"/>
                <w:szCs w:val="24"/>
              </w:rPr>
            </w:pPr>
          </w:p>
        </w:tc>
        <w:tc>
          <w:tcPr>
            <w:tcW w:w="5812" w:type="dxa"/>
            <w:gridSpan w:val="2"/>
          </w:tcPr>
          <w:p w14:paraId="40CDD816"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33E78B2D"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73006B7D" w14:textId="77777777" w:rsidTr="00F5324A">
        <w:tc>
          <w:tcPr>
            <w:tcW w:w="1809" w:type="dxa"/>
            <w:vMerge/>
          </w:tcPr>
          <w:p w14:paraId="3EA3BB56" w14:textId="77777777" w:rsidR="00F5324A" w:rsidRPr="00034194" w:rsidRDefault="00F5324A" w:rsidP="00C107F2">
            <w:pPr>
              <w:rPr>
                <w:rFonts w:ascii="Arial" w:hAnsi="Arial" w:cs="Arial"/>
                <w:b/>
                <w:sz w:val="24"/>
                <w:szCs w:val="24"/>
              </w:rPr>
            </w:pPr>
          </w:p>
        </w:tc>
        <w:tc>
          <w:tcPr>
            <w:tcW w:w="5812" w:type="dxa"/>
            <w:gridSpan w:val="2"/>
          </w:tcPr>
          <w:p w14:paraId="2A56B646"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5B9B61B6"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400CDB2C" w14:textId="77777777" w:rsidTr="00F5324A">
        <w:tc>
          <w:tcPr>
            <w:tcW w:w="1809" w:type="dxa"/>
            <w:vMerge/>
          </w:tcPr>
          <w:p w14:paraId="72289B95" w14:textId="77777777" w:rsidR="00F5324A" w:rsidRPr="00034194" w:rsidRDefault="00F5324A" w:rsidP="00C107F2">
            <w:pPr>
              <w:rPr>
                <w:rFonts w:ascii="Arial" w:hAnsi="Arial" w:cs="Arial"/>
                <w:b/>
                <w:sz w:val="24"/>
                <w:szCs w:val="24"/>
              </w:rPr>
            </w:pPr>
          </w:p>
        </w:tc>
        <w:tc>
          <w:tcPr>
            <w:tcW w:w="5812" w:type="dxa"/>
            <w:gridSpan w:val="2"/>
          </w:tcPr>
          <w:p w14:paraId="1AE5A907"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77923BCB"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02B7DA16" w14:textId="77777777" w:rsidTr="00CD7AA5">
        <w:tc>
          <w:tcPr>
            <w:tcW w:w="9245" w:type="dxa"/>
            <w:gridSpan w:val="4"/>
            <w:shd w:val="clear" w:color="auto" w:fill="D5DCE4" w:themeFill="text2" w:themeFillTint="33"/>
          </w:tcPr>
          <w:p w14:paraId="48410DB6"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48B6188D" w14:textId="77777777" w:rsidTr="00F5324A">
        <w:tc>
          <w:tcPr>
            <w:tcW w:w="1809" w:type="dxa"/>
            <w:vMerge w:val="restart"/>
          </w:tcPr>
          <w:p w14:paraId="62361EBC"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5145FA99"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04ABAA6F"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1AF9A1E7" w14:textId="77777777" w:rsidTr="00F5324A">
        <w:tc>
          <w:tcPr>
            <w:tcW w:w="1809" w:type="dxa"/>
            <w:vMerge/>
          </w:tcPr>
          <w:p w14:paraId="0CD8A3DB" w14:textId="77777777" w:rsidR="00F5324A" w:rsidRPr="00FA0CA9" w:rsidRDefault="00F5324A" w:rsidP="00F5324A">
            <w:pPr>
              <w:rPr>
                <w:rFonts w:ascii="Arial" w:hAnsi="Arial" w:cs="Arial"/>
                <w:b/>
                <w:sz w:val="24"/>
                <w:szCs w:val="24"/>
              </w:rPr>
            </w:pPr>
          </w:p>
        </w:tc>
        <w:tc>
          <w:tcPr>
            <w:tcW w:w="5812" w:type="dxa"/>
            <w:gridSpan w:val="2"/>
          </w:tcPr>
          <w:p w14:paraId="6E12B8BC"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5F45FCA1" w14:textId="77777777"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6CF3CEF" w14:textId="77777777" w:rsidTr="00F5324A">
        <w:tc>
          <w:tcPr>
            <w:tcW w:w="1809" w:type="dxa"/>
            <w:vMerge/>
          </w:tcPr>
          <w:p w14:paraId="75C4E698" w14:textId="77777777" w:rsidR="00F5324A" w:rsidRPr="00FA0CA9" w:rsidRDefault="00F5324A" w:rsidP="00F5324A">
            <w:pPr>
              <w:rPr>
                <w:rFonts w:ascii="Arial" w:hAnsi="Arial" w:cs="Arial"/>
                <w:b/>
                <w:sz w:val="24"/>
                <w:szCs w:val="24"/>
              </w:rPr>
            </w:pPr>
          </w:p>
        </w:tc>
        <w:tc>
          <w:tcPr>
            <w:tcW w:w="5812" w:type="dxa"/>
            <w:gridSpan w:val="2"/>
          </w:tcPr>
          <w:p w14:paraId="1DCF4098"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32EDC5EF"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B73B7C3" w14:textId="77777777" w:rsidTr="00F5324A">
        <w:tc>
          <w:tcPr>
            <w:tcW w:w="1809" w:type="dxa"/>
            <w:vMerge/>
          </w:tcPr>
          <w:p w14:paraId="3761983B" w14:textId="77777777" w:rsidR="00F5324A" w:rsidRPr="00FA0CA9" w:rsidRDefault="00F5324A" w:rsidP="00F5324A">
            <w:pPr>
              <w:rPr>
                <w:rFonts w:ascii="Arial" w:hAnsi="Arial" w:cs="Arial"/>
                <w:b/>
                <w:sz w:val="24"/>
                <w:szCs w:val="24"/>
              </w:rPr>
            </w:pPr>
          </w:p>
        </w:tc>
        <w:tc>
          <w:tcPr>
            <w:tcW w:w="5812" w:type="dxa"/>
            <w:gridSpan w:val="2"/>
          </w:tcPr>
          <w:p w14:paraId="3619EF7E"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1C05895F"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2FBFCE6" w14:textId="77777777" w:rsidTr="00F5324A">
        <w:tc>
          <w:tcPr>
            <w:tcW w:w="1809" w:type="dxa"/>
            <w:vMerge/>
          </w:tcPr>
          <w:p w14:paraId="415D7ACC" w14:textId="77777777" w:rsidR="00F5324A" w:rsidRPr="00FA0CA9" w:rsidRDefault="00F5324A" w:rsidP="00F5324A">
            <w:pPr>
              <w:rPr>
                <w:rFonts w:ascii="Arial" w:hAnsi="Arial" w:cs="Arial"/>
                <w:b/>
                <w:sz w:val="24"/>
                <w:szCs w:val="24"/>
              </w:rPr>
            </w:pPr>
          </w:p>
        </w:tc>
        <w:tc>
          <w:tcPr>
            <w:tcW w:w="5812" w:type="dxa"/>
            <w:gridSpan w:val="2"/>
          </w:tcPr>
          <w:p w14:paraId="3A3CBE79"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4764040B"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6ED05CC" w14:textId="77777777" w:rsidTr="00F5324A">
        <w:tc>
          <w:tcPr>
            <w:tcW w:w="1809" w:type="dxa"/>
            <w:vMerge/>
          </w:tcPr>
          <w:p w14:paraId="7821FAC3" w14:textId="77777777" w:rsidR="00F5324A" w:rsidRPr="00FA0CA9" w:rsidRDefault="00F5324A" w:rsidP="00F5324A">
            <w:pPr>
              <w:rPr>
                <w:rFonts w:ascii="Arial" w:hAnsi="Arial" w:cs="Arial"/>
                <w:b/>
                <w:sz w:val="24"/>
                <w:szCs w:val="24"/>
              </w:rPr>
            </w:pPr>
          </w:p>
        </w:tc>
        <w:tc>
          <w:tcPr>
            <w:tcW w:w="5812" w:type="dxa"/>
            <w:gridSpan w:val="2"/>
          </w:tcPr>
          <w:p w14:paraId="4A9E0AAB"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2C0C1777"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856D170" w14:textId="77777777" w:rsidTr="00F5324A">
        <w:tc>
          <w:tcPr>
            <w:tcW w:w="1809" w:type="dxa"/>
            <w:vMerge/>
          </w:tcPr>
          <w:p w14:paraId="2E044D95" w14:textId="77777777" w:rsidR="00F5324A" w:rsidRPr="00FA0CA9" w:rsidRDefault="00F5324A" w:rsidP="00F5324A">
            <w:pPr>
              <w:rPr>
                <w:rFonts w:ascii="Arial" w:hAnsi="Arial" w:cs="Arial"/>
                <w:b/>
                <w:sz w:val="24"/>
                <w:szCs w:val="24"/>
              </w:rPr>
            </w:pPr>
          </w:p>
        </w:tc>
        <w:tc>
          <w:tcPr>
            <w:tcW w:w="5812" w:type="dxa"/>
            <w:gridSpan w:val="2"/>
          </w:tcPr>
          <w:p w14:paraId="76212B3C"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7184A264" w14:textId="77777777" w:rsidR="00F5324A" w:rsidRPr="00FA0CA9" w:rsidRDefault="00AF6C54"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B2C24F5" w14:textId="77777777" w:rsidTr="00CD7AA5">
        <w:tc>
          <w:tcPr>
            <w:tcW w:w="9245" w:type="dxa"/>
            <w:gridSpan w:val="4"/>
            <w:shd w:val="clear" w:color="auto" w:fill="D5DCE4" w:themeFill="text2" w:themeFillTint="33"/>
          </w:tcPr>
          <w:p w14:paraId="05AD79F3"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751D46EA" w14:textId="77777777" w:rsidTr="00C95B3C">
        <w:tc>
          <w:tcPr>
            <w:tcW w:w="9245" w:type="dxa"/>
            <w:gridSpan w:val="4"/>
          </w:tcPr>
          <w:p w14:paraId="1792C85D" w14:textId="77777777" w:rsidR="00F5324A" w:rsidRPr="00785B92" w:rsidRDefault="00AF6C54" w:rsidP="004A0960">
            <w:pPr>
              <w:rPr>
                <w:rFonts w:ascii="Arial" w:hAnsi="Arial" w:cs="Arial"/>
                <w:b/>
                <w:sz w:val="24"/>
                <w:szCs w:val="24"/>
              </w:rPr>
            </w:pPr>
            <w:r w:rsidRPr="00785B92">
              <w:rPr>
                <w:rFonts w:ascii="Arial" w:hAnsi="Arial" w:cs="Arial"/>
                <w:sz w:val="24"/>
                <w:szCs w:val="24"/>
              </w:rPr>
              <w:t xml:space="preserve">The advisory groups, amongst other areas, consider the quality and safety of services from patient and staff perspectives. </w:t>
            </w:r>
            <w:r w:rsidR="004A0960" w:rsidRPr="00785B92">
              <w:rPr>
                <w:rFonts w:ascii="Arial" w:hAnsi="Arial" w:cs="Arial"/>
                <w:sz w:val="24"/>
                <w:szCs w:val="24"/>
              </w:rPr>
              <w:t>They also consider the experience of patients and staff. These reports provide assurance to the board that effective scrutiny is taking place to ensure quality, safety, patient and staff experience are of the right level.</w:t>
            </w:r>
          </w:p>
        </w:tc>
      </w:tr>
      <w:tr w:rsidR="00F5324A" w:rsidRPr="00034194" w14:paraId="646E1DD2" w14:textId="77777777" w:rsidTr="00CD7AA5">
        <w:tc>
          <w:tcPr>
            <w:tcW w:w="9245" w:type="dxa"/>
            <w:gridSpan w:val="4"/>
            <w:shd w:val="clear" w:color="auto" w:fill="D5DCE4" w:themeFill="text2" w:themeFillTint="33"/>
          </w:tcPr>
          <w:p w14:paraId="7F366282" w14:textId="77777777" w:rsidR="00F5324A" w:rsidRPr="00785B92" w:rsidRDefault="00F5324A" w:rsidP="00F5324A">
            <w:pPr>
              <w:rPr>
                <w:rFonts w:ascii="Arial" w:hAnsi="Arial" w:cs="Arial"/>
                <w:b/>
                <w:sz w:val="24"/>
                <w:szCs w:val="24"/>
              </w:rPr>
            </w:pPr>
            <w:r w:rsidRPr="00785B92">
              <w:rPr>
                <w:rFonts w:ascii="Arial" w:hAnsi="Arial" w:cs="Arial"/>
                <w:b/>
                <w:sz w:val="24"/>
                <w:szCs w:val="24"/>
              </w:rPr>
              <w:t>Financial Implications</w:t>
            </w:r>
          </w:p>
        </w:tc>
      </w:tr>
      <w:tr w:rsidR="00F5324A" w:rsidRPr="00034194" w14:paraId="57F8C9DD" w14:textId="77777777" w:rsidTr="00C95B3C">
        <w:tc>
          <w:tcPr>
            <w:tcW w:w="9245" w:type="dxa"/>
            <w:gridSpan w:val="4"/>
          </w:tcPr>
          <w:p w14:paraId="6F7AE038" w14:textId="77777777" w:rsidR="00F5324A" w:rsidRPr="00785B92" w:rsidRDefault="00AD6607" w:rsidP="00F5324A">
            <w:pPr>
              <w:ind w:right="96"/>
              <w:rPr>
                <w:rFonts w:ascii="Arial" w:hAnsi="Arial" w:cs="Arial"/>
                <w:sz w:val="24"/>
                <w:szCs w:val="24"/>
              </w:rPr>
            </w:pPr>
            <w:r>
              <w:rPr>
                <w:rFonts w:ascii="Arial" w:hAnsi="Arial" w:cs="Arial"/>
                <w:sz w:val="24"/>
                <w:szCs w:val="24"/>
              </w:rPr>
              <w:t xml:space="preserve">There are no financial </w:t>
            </w:r>
            <w:r w:rsidR="00936246">
              <w:rPr>
                <w:rFonts w:ascii="Arial" w:hAnsi="Arial" w:cs="Arial"/>
                <w:sz w:val="24"/>
                <w:szCs w:val="24"/>
              </w:rPr>
              <w:t>implications.</w:t>
            </w:r>
          </w:p>
        </w:tc>
      </w:tr>
      <w:tr w:rsidR="00F5324A" w:rsidRPr="00BC241D" w14:paraId="074358C7" w14:textId="77777777" w:rsidTr="00CD7AA5">
        <w:tc>
          <w:tcPr>
            <w:tcW w:w="9245" w:type="dxa"/>
            <w:gridSpan w:val="4"/>
            <w:shd w:val="clear" w:color="auto" w:fill="D5DCE4" w:themeFill="text2" w:themeFillTint="33"/>
          </w:tcPr>
          <w:p w14:paraId="7E65177F" w14:textId="77777777" w:rsidR="00F5324A" w:rsidRPr="00785B92" w:rsidRDefault="00F5324A" w:rsidP="00F5324A">
            <w:pPr>
              <w:keepNext/>
              <w:keepLines/>
              <w:ind w:right="96"/>
              <w:rPr>
                <w:rFonts w:ascii="Arial" w:hAnsi="Arial" w:cs="Arial"/>
                <w:b/>
                <w:sz w:val="24"/>
                <w:szCs w:val="24"/>
              </w:rPr>
            </w:pPr>
            <w:r w:rsidRPr="00785B92">
              <w:rPr>
                <w:rFonts w:ascii="Arial" w:hAnsi="Arial" w:cs="Arial"/>
                <w:b/>
                <w:sz w:val="24"/>
                <w:szCs w:val="24"/>
              </w:rPr>
              <w:t>Legal Implications (including equality and diversity assessment)</w:t>
            </w:r>
          </w:p>
        </w:tc>
      </w:tr>
      <w:tr w:rsidR="00F5324A" w:rsidRPr="00034194" w14:paraId="5E3B3457" w14:textId="77777777" w:rsidTr="00C95B3C">
        <w:tc>
          <w:tcPr>
            <w:tcW w:w="9245" w:type="dxa"/>
            <w:gridSpan w:val="4"/>
          </w:tcPr>
          <w:p w14:paraId="3DB184AA" w14:textId="77777777" w:rsidR="00F5324A" w:rsidRPr="00785B92" w:rsidRDefault="00AD6607" w:rsidP="00F5324A">
            <w:pPr>
              <w:ind w:right="96"/>
              <w:rPr>
                <w:rFonts w:ascii="Arial" w:hAnsi="Arial" w:cs="Arial"/>
                <w:sz w:val="24"/>
                <w:szCs w:val="24"/>
              </w:rPr>
            </w:pPr>
            <w:r>
              <w:rPr>
                <w:rFonts w:ascii="Arial" w:hAnsi="Arial" w:cs="Arial"/>
                <w:sz w:val="24"/>
                <w:szCs w:val="24"/>
              </w:rPr>
              <w:t xml:space="preserve">There are no legal implications but the health board has a statutory duty to have these advisory groups within its governance structure. </w:t>
            </w:r>
          </w:p>
        </w:tc>
      </w:tr>
      <w:tr w:rsidR="00F5324A" w:rsidRPr="00DA76AD" w14:paraId="49B26B1A" w14:textId="77777777" w:rsidTr="00CD7AA5">
        <w:tc>
          <w:tcPr>
            <w:tcW w:w="9245" w:type="dxa"/>
            <w:gridSpan w:val="4"/>
            <w:shd w:val="clear" w:color="auto" w:fill="D5DCE4" w:themeFill="text2" w:themeFillTint="33"/>
          </w:tcPr>
          <w:p w14:paraId="2053CB7E" w14:textId="77777777" w:rsidR="00F5324A" w:rsidRPr="00785B92" w:rsidRDefault="00F5324A" w:rsidP="00F5324A">
            <w:pPr>
              <w:ind w:right="96"/>
              <w:rPr>
                <w:rFonts w:ascii="Arial" w:hAnsi="Arial" w:cs="Arial"/>
                <w:b/>
                <w:sz w:val="24"/>
                <w:szCs w:val="24"/>
              </w:rPr>
            </w:pPr>
            <w:r w:rsidRPr="00785B92">
              <w:rPr>
                <w:rFonts w:ascii="Arial" w:hAnsi="Arial" w:cs="Arial"/>
                <w:b/>
                <w:sz w:val="24"/>
                <w:szCs w:val="24"/>
              </w:rPr>
              <w:t>Staffing Implications</w:t>
            </w:r>
          </w:p>
        </w:tc>
      </w:tr>
      <w:tr w:rsidR="00F5324A" w:rsidRPr="00034194" w14:paraId="58B01BC6" w14:textId="77777777" w:rsidTr="00C95B3C">
        <w:tc>
          <w:tcPr>
            <w:tcW w:w="9245" w:type="dxa"/>
            <w:gridSpan w:val="4"/>
          </w:tcPr>
          <w:p w14:paraId="5CC3A57A" w14:textId="77777777" w:rsidR="00F5324A" w:rsidRPr="00785B92" w:rsidRDefault="00AD6607" w:rsidP="00762BBE">
            <w:pPr>
              <w:ind w:right="96"/>
              <w:rPr>
                <w:rFonts w:ascii="Arial" w:hAnsi="Arial" w:cs="Arial"/>
                <w:sz w:val="24"/>
                <w:szCs w:val="24"/>
              </w:rPr>
            </w:pPr>
            <w:r>
              <w:rPr>
                <w:rFonts w:ascii="Arial" w:hAnsi="Arial" w:cs="Arial"/>
                <w:sz w:val="24"/>
                <w:szCs w:val="24"/>
              </w:rPr>
              <w:t xml:space="preserve">While there are no staffing implications to the report, there may be staffing issues included in the highlight report from the Health Board Partnership Forum. </w:t>
            </w:r>
          </w:p>
        </w:tc>
      </w:tr>
      <w:tr w:rsidR="00F5324A" w:rsidRPr="00034194" w14:paraId="18716E7F" w14:textId="77777777" w:rsidTr="00CD7AA5">
        <w:tc>
          <w:tcPr>
            <w:tcW w:w="9245" w:type="dxa"/>
            <w:gridSpan w:val="4"/>
            <w:shd w:val="clear" w:color="auto" w:fill="D5DCE4" w:themeFill="text2" w:themeFillTint="33"/>
          </w:tcPr>
          <w:p w14:paraId="77266EB1" w14:textId="77777777" w:rsidR="00F5324A" w:rsidRPr="00785B92" w:rsidRDefault="00296CD9" w:rsidP="00F5324A">
            <w:pPr>
              <w:ind w:right="96"/>
              <w:rPr>
                <w:rFonts w:ascii="Arial" w:hAnsi="Arial" w:cs="Arial"/>
                <w:b/>
                <w:sz w:val="24"/>
                <w:szCs w:val="24"/>
              </w:rPr>
            </w:pPr>
            <w:r w:rsidRPr="00785B92">
              <w:rPr>
                <w:rFonts w:ascii="Arial" w:hAnsi="Arial" w:cs="Arial"/>
                <w:b/>
                <w:sz w:val="24"/>
                <w:szCs w:val="24"/>
              </w:rPr>
              <w:t>Long Term Implications (including the impact of the Well-being of Future Generations (Wales) Act 2015)</w:t>
            </w:r>
          </w:p>
        </w:tc>
      </w:tr>
      <w:tr w:rsidR="00F5324A" w:rsidRPr="00034194" w14:paraId="2BAA319B" w14:textId="77777777" w:rsidTr="00C95B3C">
        <w:tc>
          <w:tcPr>
            <w:tcW w:w="9245" w:type="dxa"/>
            <w:gridSpan w:val="4"/>
          </w:tcPr>
          <w:p w14:paraId="52A8AAB8" w14:textId="77777777" w:rsidR="00F5324A" w:rsidRPr="00785B92" w:rsidRDefault="004A0960" w:rsidP="004A0960">
            <w:pPr>
              <w:ind w:right="96"/>
              <w:rPr>
                <w:rFonts w:ascii="Arial" w:hAnsi="Arial" w:cs="Arial"/>
                <w:sz w:val="24"/>
                <w:szCs w:val="24"/>
              </w:rPr>
            </w:pPr>
            <w:r w:rsidRPr="00785B92">
              <w:rPr>
                <w:rFonts w:ascii="Arial" w:hAnsi="Arial" w:cs="Arial"/>
                <w:sz w:val="24"/>
                <w:szCs w:val="24"/>
              </w:rPr>
              <w:t xml:space="preserve">The advisory groups have a strategic focus to their agendas and provide a view on the future plans which will support the delivery of the health board’s short, medium and long-term plans. </w:t>
            </w:r>
          </w:p>
        </w:tc>
      </w:tr>
      <w:tr w:rsidR="00653AEC" w:rsidRPr="00034194" w14:paraId="56EDA3F5" w14:textId="77777777" w:rsidTr="00C95B3C">
        <w:tc>
          <w:tcPr>
            <w:tcW w:w="2470" w:type="dxa"/>
            <w:gridSpan w:val="2"/>
          </w:tcPr>
          <w:p w14:paraId="3B3DDC34" w14:textId="77777777" w:rsidR="00653AEC" w:rsidRPr="00785B92" w:rsidRDefault="00653AEC" w:rsidP="00653AEC">
            <w:pPr>
              <w:ind w:right="96"/>
              <w:rPr>
                <w:rFonts w:ascii="Arial" w:hAnsi="Arial" w:cs="Arial"/>
                <w:sz w:val="24"/>
                <w:szCs w:val="24"/>
              </w:rPr>
            </w:pPr>
            <w:r w:rsidRPr="00785B92">
              <w:rPr>
                <w:rFonts w:ascii="Arial" w:hAnsi="Arial" w:cs="Arial"/>
                <w:b/>
                <w:sz w:val="24"/>
                <w:szCs w:val="24"/>
              </w:rPr>
              <w:t>Report History</w:t>
            </w:r>
          </w:p>
        </w:tc>
        <w:tc>
          <w:tcPr>
            <w:tcW w:w="6775" w:type="dxa"/>
            <w:gridSpan w:val="2"/>
          </w:tcPr>
          <w:p w14:paraId="4F358903" w14:textId="77777777" w:rsidR="00653AEC" w:rsidRPr="005E425C" w:rsidRDefault="00785B92" w:rsidP="00653AEC">
            <w:pPr>
              <w:ind w:right="96"/>
              <w:rPr>
                <w:rFonts w:ascii="Arial" w:hAnsi="Arial" w:cs="Arial"/>
                <w:sz w:val="24"/>
                <w:szCs w:val="24"/>
              </w:rPr>
            </w:pPr>
            <w:r w:rsidRPr="005E425C">
              <w:rPr>
                <w:rFonts w:ascii="Arial" w:hAnsi="Arial" w:cs="Arial"/>
                <w:sz w:val="24"/>
                <w:szCs w:val="24"/>
              </w:rPr>
              <w:t>Standing board item.</w:t>
            </w:r>
          </w:p>
          <w:p w14:paraId="53D614ED" w14:textId="77777777" w:rsidR="00653AEC" w:rsidRPr="005E425C" w:rsidRDefault="00653AEC" w:rsidP="00653AEC">
            <w:pPr>
              <w:ind w:right="96"/>
              <w:rPr>
                <w:rFonts w:ascii="Arial" w:hAnsi="Arial" w:cs="Arial"/>
                <w:sz w:val="24"/>
                <w:szCs w:val="24"/>
              </w:rPr>
            </w:pPr>
          </w:p>
        </w:tc>
      </w:tr>
      <w:tr w:rsidR="00653AEC" w:rsidRPr="00034194" w14:paraId="1D73CA9A" w14:textId="77777777" w:rsidTr="00C95B3C">
        <w:tc>
          <w:tcPr>
            <w:tcW w:w="2470" w:type="dxa"/>
            <w:gridSpan w:val="2"/>
          </w:tcPr>
          <w:p w14:paraId="75B7E25D"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30A34461" w14:textId="77777777" w:rsidR="00C549DD" w:rsidRDefault="00F14CAC" w:rsidP="00C549DD">
            <w:pPr>
              <w:rPr>
                <w:rFonts w:ascii="Arial" w:hAnsi="Arial" w:cs="Arial"/>
                <w:sz w:val="24"/>
                <w:szCs w:val="24"/>
              </w:rPr>
            </w:pPr>
            <w:r w:rsidRPr="00F14CAC">
              <w:rPr>
                <w:rFonts w:ascii="Arial" w:hAnsi="Arial" w:cs="Arial"/>
                <w:sz w:val="24"/>
                <w:szCs w:val="24"/>
              </w:rPr>
              <w:t>Appendix 1 –</w:t>
            </w:r>
            <w:r w:rsidR="00C549DD">
              <w:rPr>
                <w:rFonts w:ascii="Arial" w:hAnsi="Arial" w:cs="Arial"/>
                <w:sz w:val="24"/>
                <w:szCs w:val="24"/>
              </w:rPr>
              <w:t xml:space="preserve"> </w:t>
            </w:r>
            <w:r w:rsidR="00C549DD" w:rsidRPr="00C549DD">
              <w:rPr>
                <w:rFonts w:ascii="Arial" w:hAnsi="Arial" w:cs="Arial"/>
                <w:sz w:val="24"/>
                <w:szCs w:val="24"/>
              </w:rPr>
              <w:t>Stakeholder Reference Group</w:t>
            </w:r>
          </w:p>
          <w:p w14:paraId="5A08D18B" w14:textId="371B629F" w:rsidR="00C549DD" w:rsidRPr="00C549DD" w:rsidRDefault="00337809" w:rsidP="00C549DD">
            <w:pPr>
              <w:rPr>
                <w:rFonts w:ascii="Arial" w:hAnsi="Arial" w:cs="Arial"/>
                <w:sz w:val="24"/>
                <w:szCs w:val="24"/>
              </w:rPr>
            </w:pPr>
            <w:r w:rsidRPr="00C549DD">
              <w:rPr>
                <w:rFonts w:ascii="Arial" w:hAnsi="Arial" w:cs="Arial"/>
                <w:sz w:val="24"/>
                <w:szCs w:val="24"/>
              </w:rPr>
              <w:t xml:space="preserve">Appendix 2 - </w:t>
            </w:r>
            <w:r w:rsidR="00C549DD" w:rsidRPr="00C549DD">
              <w:rPr>
                <w:rFonts w:ascii="Arial" w:hAnsi="Arial" w:cs="Arial"/>
                <w:sz w:val="24"/>
                <w:szCs w:val="24"/>
              </w:rPr>
              <w:t>Health Board Partnership Forum</w:t>
            </w:r>
            <w:r w:rsidR="00C549DD" w:rsidRPr="00C549DD">
              <w:rPr>
                <w:rFonts w:ascii="Arial" w:hAnsi="Arial" w:cs="Arial"/>
                <w:b/>
                <w:sz w:val="24"/>
                <w:szCs w:val="24"/>
              </w:rPr>
              <w:t xml:space="preserve"> </w:t>
            </w:r>
          </w:p>
          <w:p w14:paraId="26959651" w14:textId="77777777" w:rsidR="00C549DD" w:rsidRPr="00C549DD" w:rsidRDefault="00C549DD" w:rsidP="00C549DD">
            <w:pPr>
              <w:jc w:val="both"/>
              <w:rPr>
                <w:rFonts w:ascii="Arial" w:hAnsi="Arial" w:cs="Arial"/>
                <w:sz w:val="24"/>
                <w:szCs w:val="24"/>
              </w:rPr>
            </w:pPr>
            <w:r w:rsidRPr="00C549DD">
              <w:rPr>
                <w:rFonts w:ascii="Arial" w:hAnsi="Arial" w:cs="Arial"/>
                <w:sz w:val="24"/>
                <w:szCs w:val="24"/>
              </w:rPr>
              <w:t>Appendix 3 - Health Professionals Forum</w:t>
            </w:r>
          </w:p>
          <w:p w14:paraId="41315AC3" w14:textId="53CE6B74" w:rsidR="00337809" w:rsidRPr="005E425C" w:rsidRDefault="00337809" w:rsidP="00337809">
            <w:pPr>
              <w:rPr>
                <w:rFonts w:ascii="Arial" w:hAnsi="Arial" w:cs="Arial"/>
                <w:color w:val="FF0000"/>
                <w:sz w:val="24"/>
                <w:szCs w:val="24"/>
              </w:rPr>
            </w:pPr>
          </w:p>
        </w:tc>
      </w:tr>
    </w:tbl>
    <w:p w14:paraId="7E302EAA" w14:textId="77777777" w:rsidR="00034194" w:rsidRDefault="00034194" w:rsidP="002F48F4"/>
    <w:sectPr w:rsidR="00034194" w:rsidSect="00021C60">
      <w:foot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8AE0135" w14:textId="77777777" w:rsidR="0045120E" w:rsidRDefault="0045120E" w:rsidP="00C107F2">
      <w:pPr>
        <w:spacing w:after="0" w:line="240" w:lineRule="auto"/>
      </w:pPr>
      <w:r>
        <w:separator/>
      </w:r>
    </w:p>
  </w:endnote>
  <w:endnote w:type="continuationSeparator" w:id="0">
    <w:p w14:paraId="19C38471" w14:textId="77777777" w:rsidR="0045120E" w:rsidRDefault="0045120E"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4299984"/>
      <w:docPartObj>
        <w:docPartGallery w:val="Page Numbers (Bottom of Page)"/>
        <w:docPartUnique/>
      </w:docPartObj>
    </w:sdtPr>
    <w:sdtEndPr>
      <w:rPr>
        <w:color w:val="7F7F7F" w:themeColor="background1" w:themeShade="7F"/>
        <w:spacing w:val="60"/>
      </w:rPr>
    </w:sdtEndPr>
    <w:sdtContent>
      <w:p w14:paraId="3A391FF5" w14:textId="5B41DD81" w:rsidR="00983E6E" w:rsidRDefault="00983E6E">
        <w:pPr>
          <w:pStyle w:val="Footer"/>
          <w:pBdr>
            <w:top w:val="single" w:sz="4" w:space="1" w:color="D9D9D9" w:themeColor="background1" w:themeShade="D9"/>
          </w:pBdr>
          <w:jc w:val="right"/>
        </w:pPr>
        <w:r>
          <w:fldChar w:fldCharType="begin"/>
        </w:r>
        <w:r>
          <w:instrText xml:space="preserve"> PAGE   \* MERGEFORMAT </w:instrText>
        </w:r>
        <w:r>
          <w:fldChar w:fldCharType="separate"/>
        </w:r>
        <w:r w:rsidR="00565839">
          <w:rPr>
            <w:noProof/>
          </w:rPr>
          <w:t>1</w:t>
        </w:r>
        <w:r>
          <w:rPr>
            <w:noProof/>
          </w:rPr>
          <w:fldChar w:fldCharType="end"/>
        </w:r>
        <w:r>
          <w:t xml:space="preserve"> | </w:t>
        </w:r>
        <w:r>
          <w:rPr>
            <w:color w:val="7F7F7F" w:themeColor="background1" w:themeShade="7F"/>
            <w:spacing w:val="60"/>
          </w:rPr>
          <w:t>Page</w:t>
        </w:r>
      </w:p>
    </w:sdtContent>
  </w:sdt>
  <w:p w14:paraId="44B9C7EB" w14:textId="25573673" w:rsidR="003324CB" w:rsidRDefault="00D56ADB">
    <w:pPr>
      <w:pStyle w:val="Footer"/>
    </w:pPr>
    <w:r>
      <w:t>Health Board – Wednesday, 31</w:t>
    </w:r>
    <w:r w:rsidRPr="00D56ADB">
      <w:rPr>
        <w:vertAlign w:val="superscript"/>
      </w:rPr>
      <w:t>st</w:t>
    </w:r>
    <w:r>
      <w:t xml:space="preserve"> January 2024</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6C5FDD9" w14:textId="77777777" w:rsidR="0045120E" w:rsidRDefault="0045120E" w:rsidP="00C107F2">
      <w:pPr>
        <w:spacing w:after="0" w:line="240" w:lineRule="auto"/>
      </w:pPr>
      <w:r>
        <w:separator/>
      </w:r>
    </w:p>
  </w:footnote>
  <w:footnote w:type="continuationSeparator" w:id="0">
    <w:p w14:paraId="59702506" w14:textId="77777777" w:rsidR="0045120E" w:rsidRDefault="0045120E"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DD6292"/>
    <w:multiLevelType w:val="hybridMultilevel"/>
    <w:tmpl w:val="59D4A7BE"/>
    <w:lvl w:ilvl="0" w:tplc="3A04264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BFC68F0"/>
    <w:multiLevelType w:val="hybridMultilevel"/>
    <w:tmpl w:val="E33610F0"/>
    <w:lvl w:ilvl="0" w:tplc="F760B1D6">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F5B1A9E"/>
    <w:multiLevelType w:val="hybridMultilevel"/>
    <w:tmpl w:val="B4468C0C"/>
    <w:lvl w:ilvl="0" w:tplc="B7326F9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0213D11"/>
    <w:multiLevelType w:val="hybridMultilevel"/>
    <w:tmpl w:val="E398FB30"/>
    <w:lvl w:ilvl="0" w:tplc="3B68977C">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28917024"/>
    <w:multiLevelType w:val="hybridMultilevel"/>
    <w:tmpl w:val="EE446FF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720" w:hanging="360"/>
      </w:pPr>
      <w:rPr>
        <w:rFonts w:ascii="Courier New" w:hAnsi="Courier New" w:cs="Courier New" w:hint="default"/>
      </w:rPr>
    </w:lvl>
    <w:lvl w:ilvl="2" w:tplc="08090005" w:tentative="1">
      <w:start w:val="1"/>
      <w:numFmt w:val="bullet"/>
      <w:lvlText w:val=""/>
      <w:lvlJc w:val="left"/>
      <w:pPr>
        <w:ind w:left="1440" w:hanging="360"/>
      </w:pPr>
      <w:rPr>
        <w:rFonts w:ascii="Wingdings" w:hAnsi="Wingdings" w:hint="default"/>
      </w:rPr>
    </w:lvl>
    <w:lvl w:ilvl="3" w:tplc="08090001" w:tentative="1">
      <w:start w:val="1"/>
      <w:numFmt w:val="bullet"/>
      <w:lvlText w:val=""/>
      <w:lvlJc w:val="left"/>
      <w:pPr>
        <w:ind w:left="2160" w:hanging="360"/>
      </w:pPr>
      <w:rPr>
        <w:rFonts w:ascii="Symbol" w:hAnsi="Symbol" w:hint="default"/>
      </w:rPr>
    </w:lvl>
    <w:lvl w:ilvl="4" w:tplc="08090003" w:tentative="1">
      <w:start w:val="1"/>
      <w:numFmt w:val="bullet"/>
      <w:lvlText w:val="o"/>
      <w:lvlJc w:val="left"/>
      <w:pPr>
        <w:ind w:left="2880" w:hanging="360"/>
      </w:pPr>
      <w:rPr>
        <w:rFonts w:ascii="Courier New" w:hAnsi="Courier New" w:cs="Courier New" w:hint="default"/>
      </w:rPr>
    </w:lvl>
    <w:lvl w:ilvl="5" w:tplc="08090005" w:tentative="1">
      <w:start w:val="1"/>
      <w:numFmt w:val="bullet"/>
      <w:lvlText w:val=""/>
      <w:lvlJc w:val="left"/>
      <w:pPr>
        <w:ind w:left="3600" w:hanging="360"/>
      </w:pPr>
      <w:rPr>
        <w:rFonts w:ascii="Wingdings" w:hAnsi="Wingdings" w:hint="default"/>
      </w:rPr>
    </w:lvl>
    <w:lvl w:ilvl="6" w:tplc="08090001" w:tentative="1">
      <w:start w:val="1"/>
      <w:numFmt w:val="bullet"/>
      <w:lvlText w:val=""/>
      <w:lvlJc w:val="left"/>
      <w:pPr>
        <w:ind w:left="4320" w:hanging="360"/>
      </w:pPr>
      <w:rPr>
        <w:rFonts w:ascii="Symbol" w:hAnsi="Symbol" w:hint="default"/>
      </w:rPr>
    </w:lvl>
    <w:lvl w:ilvl="7" w:tplc="08090003" w:tentative="1">
      <w:start w:val="1"/>
      <w:numFmt w:val="bullet"/>
      <w:lvlText w:val="o"/>
      <w:lvlJc w:val="left"/>
      <w:pPr>
        <w:ind w:left="5040" w:hanging="360"/>
      </w:pPr>
      <w:rPr>
        <w:rFonts w:ascii="Courier New" w:hAnsi="Courier New" w:cs="Courier New" w:hint="default"/>
      </w:rPr>
    </w:lvl>
    <w:lvl w:ilvl="8" w:tplc="08090005" w:tentative="1">
      <w:start w:val="1"/>
      <w:numFmt w:val="bullet"/>
      <w:lvlText w:val=""/>
      <w:lvlJc w:val="left"/>
      <w:pPr>
        <w:ind w:left="5760" w:hanging="360"/>
      </w:pPr>
      <w:rPr>
        <w:rFonts w:ascii="Wingdings" w:hAnsi="Wingdings" w:hint="default"/>
      </w:rPr>
    </w:lvl>
  </w:abstractNum>
  <w:abstractNum w:abstractNumId="7" w15:restartNumberingAfterBreak="0">
    <w:nsid w:val="32257BD1"/>
    <w:multiLevelType w:val="hybridMultilevel"/>
    <w:tmpl w:val="174AF352"/>
    <w:lvl w:ilvl="0" w:tplc="27124B3E">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82E08B3"/>
    <w:multiLevelType w:val="hybridMultilevel"/>
    <w:tmpl w:val="59C8AC38"/>
    <w:lvl w:ilvl="0" w:tplc="08090001">
      <w:start w:val="1"/>
      <w:numFmt w:val="bullet"/>
      <w:lvlText w:val=""/>
      <w:lvlJc w:val="left"/>
      <w:pPr>
        <w:ind w:left="1175" w:hanging="360"/>
      </w:pPr>
      <w:rPr>
        <w:rFonts w:ascii="Symbol" w:hAnsi="Symbol" w:hint="default"/>
      </w:rPr>
    </w:lvl>
    <w:lvl w:ilvl="1" w:tplc="08090003">
      <w:start w:val="1"/>
      <w:numFmt w:val="bullet"/>
      <w:lvlText w:val="o"/>
      <w:lvlJc w:val="left"/>
      <w:pPr>
        <w:ind w:left="1895" w:hanging="360"/>
      </w:pPr>
      <w:rPr>
        <w:rFonts w:ascii="Courier New" w:hAnsi="Courier New" w:cs="Courier New" w:hint="default"/>
      </w:rPr>
    </w:lvl>
    <w:lvl w:ilvl="2" w:tplc="08090005" w:tentative="1">
      <w:start w:val="1"/>
      <w:numFmt w:val="bullet"/>
      <w:lvlText w:val=""/>
      <w:lvlJc w:val="left"/>
      <w:pPr>
        <w:ind w:left="2615" w:hanging="360"/>
      </w:pPr>
      <w:rPr>
        <w:rFonts w:ascii="Wingdings" w:hAnsi="Wingdings" w:hint="default"/>
      </w:rPr>
    </w:lvl>
    <w:lvl w:ilvl="3" w:tplc="08090001" w:tentative="1">
      <w:start w:val="1"/>
      <w:numFmt w:val="bullet"/>
      <w:lvlText w:val=""/>
      <w:lvlJc w:val="left"/>
      <w:pPr>
        <w:ind w:left="3335" w:hanging="360"/>
      </w:pPr>
      <w:rPr>
        <w:rFonts w:ascii="Symbol" w:hAnsi="Symbol" w:hint="default"/>
      </w:rPr>
    </w:lvl>
    <w:lvl w:ilvl="4" w:tplc="08090003" w:tentative="1">
      <w:start w:val="1"/>
      <w:numFmt w:val="bullet"/>
      <w:lvlText w:val="o"/>
      <w:lvlJc w:val="left"/>
      <w:pPr>
        <w:ind w:left="4055" w:hanging="360"/>
      </w:pPr>
      <w:rPr>
        <w:rFonts w:ascii="Courier New" w:hAnsi="Courier New" w:cs="Courier New" w:hint="default"/>
      </w:rPr>
    </w:lvl>
    <w:lvl w:ilvl="5" w:tplc="08090005" w:tentative="1">
      <w:start w:val="1"/>
      <w:numFmt w:val="bullet"/>
      <w:lvlText w:val=""/>
      <w:lvlJc w:val="left"/>
      <w:pPr>
        <w:ind w:left="4775" w:hanging="360"/>
      </w:pPr>
      <w:rPr>
        <w:rFonts w:ascii="Wingdings" w:hAnsi="Wingdings" w:hint="default"/>
      </w:rPr>
    </w:lvl>
    <w:lvl w:ilvl="6" w:tplc="08090001" w:tentative="1">
      <w:start w:val="1"/>
      <w:numFmt w:val="bullet"/>
      <w:lvlText w:val=""/>
      <w:lvlJc w:val="left"/>
      <w:pPr>
        <w:ind w:left="5495" w:hanging="360"/>
      </w:pPr>
      <w:rPr>
        <w:rFonts w:ascii="Symbol" w:hAnsi="Symbol" w:hint="default"/>
      </w:rPr>
    </w:lvl>
    <w:lvl w:ilvl="7" w:tplc="08090003" w:tentative="1">
      <w:start w:val="1"/>
      <w:numFmt w:val="bullet"/>
      <w:lvlText w:val="o"/>
      <w:lvlJc w:val="left"/>
      <w:pPr>
        <w:ind w:left="6215" w:hanging="360"/>
      </w:pPr>
      <w:rPr>
        <w:rFonts w:ascii="Courier New" w:hAnsi="Courier New" w:cs="Courier New" w:hint="default"/>
      </w:rPr>
    </w:lvl>
    <w:lvl w:ilvl="8" w:tplc="08090005" w:tentative="1">
      <w:start w:val="1"/>
      <w:numFmt w:val="bullet"/>
      <w:lvlText w:val=""/>
      <w:lvlJc w:val="left"/>
      <w:pPr>
        <w:ind w:left="6935" w:hanging="360"/>
      </w:pPr>
      <w:rPr>
        <w:rFonts w:ascii="Wingdings" w:hAnsi="Wingdings" w:hint="default"/>
      </w:rPr>
    </w:lvl>
  </w:abstractNum>
  <w:abstractNum w:abstractNumId="9" w15:restartNumberingAfterBreak="0">
    <w:nsid w:val="39727F20"/>
    <w:multiLevelType w:val="hybridMultilevel"/>
    <w:tmpl w:val="6ACA5A20"/>
    <w:lvl w:ilvl="0" w:tplc="F760B1D6">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B350FF6"/>
    <w:multiLevelType w:val="hybridMultilevel"/>
    <w:tmpl w:val="8DB4DF7C"/>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2" w15:restartNumberingAfterBreak="0">
    <w:nsid w:val="429637F0"/>
    <w:multiLevelType w:val="hybridMultilevel"/>
    <w:tmpl w:val="8100539C"/>
    <w:lvl w:ilvl="0" w:tplc="08090001">
      <w:start w:val="1"/>
      <w:numFmt w:val="bullet"/>
      <w:lvlText w:val=""/>
      <w:lvlJc w:val="left"/>
      <w:pPr>
        <w:ind w:left="720" w:hanging="360"/>
      </w:pPr>
      <w:rPr>
        <w:rFonts w:ascii="Symbol" w:hAnsi="Symbol" w:hint="default"/>
      </w:rPr>
    </w:lvl>
    <w:lvl w:ilvl="1" w:tplc="F760B1D6">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7DE5BFB"/>
    <w:multiLevelType w:val="hybridMultilevel"/>
    <w:tmpl w:val="DA569800"/>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C2269A7"/>
    <w:multiLevelType w:val="hybridMultilevel"/>
    <w:tmpl w:val="E9BA1C76"/>
    <w:lvl w:ilvl="0" w:tplc="251E619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3B34AF5"/>
    <w:multiLevelType w:val="hybridMultilevel"/>
    <w:tmpl w:val="B4468C0C"/>
    <w:lvl w:ilvl="0" w:tplc="B7326F9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61AB20C7"/>
    <w:multiLevelType w:val="hybridMultilevel"/>
    <w:tmpl w:val="B4468C0C"/>
    <w:lvl w:ilvl="0" w:tplc="B7326F9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643B749F"/>
    <w:multiLevelType w:val="hybridMultilevel"/>
    <w:tmpl w:val="9AD2E330"/>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1" w15:restartNumberingAfterBreak="0">
    <w:nsid w:val="68776923"/>
    <w:multiLevelType w:val="hybridMultilevel"/>
    <w:tmpl w:val="7CB469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3" w15:restartNumberingAfterBreak="0">
    <w:nsid w:val="75592693"/>
    <w:multiLevelType w:val="hybridMultilevel"/>
    <w:tmpl w:val="0CF42A54"/>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8BA46C1"/>
    <w:multiLevelType w:val="hybridMultilevel"/>
    <w:tmpl w:val="05F6128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2"/>
  </w:num>
  <w:num w:numId="2">
    <w:abstractNumId w:val="16"/>
  </w:num>
  <w:num w:numId="3">
    <w:abstractNumId w:val="15"/>
  </w:num>
  <w:num w:numId="4">
    <w:abstractNumId w:val="11"/>
  </w:num>
  <w:num w:numId="5">
    <w:abstractNumId w:val="5"/>
  </w:num>
  <w:num w:numId="6">
    <w:abstractNumId w:val="26"/>
  </w:num>
  <w:num w:numId="7">
    <w:abstractNumId w:val="27"/>
  </w:num>
  <w:num w:numId="8">
    <w:abstractNumId w:val="20"/>
  </w:num>
  <w:num w:numId="9">
    <w:abstractNumId w:val="22"/>
  </w:num>
  <w:num w:numId="10">
    <w:abstractNumId w:val="24"/>
  </w:num>
  <w:num w:numId="11">
    <w:abstractNumId w:val="10"/>
  </w:num>
  <w:num w:numId="12">
    <w:abstractNumId w:val="18"/>
  </w:num>
  <w:num w:numId="13">
    <w:abstractNumId w:val="6"/>
  </w:num>
  <w:num w:numId="14">
    <w:abstractNumId w:val="23"/>
  </w:num>
  <w:num w:numId="15">
    <w:abstractNumId w:val="21"/>
  </w:num>
  <w:num w:numId="16">
    <w:abstractNumId w:val="13"/>
  </w:num>
  <w:num w:numId="17">
    <w:abstractNumId w:val="1"/>
  </w:num>
  <w:num w:numId="18">
    <w:abstractNumId w:val="12"/>
  </w:num>
  <w:num w:numId="19">
    <w:abstractNumId w:val="25"/>
  </w:num>
  <w:num w:numId="20">
    <w:abstractNumId w:val="19"/>
  </w:num>
  <w:num w:numId="21">
    <w:abstractNumId w:val="8"/>
  </w:num>
  <w:num w:numId="22">
    <w:abstractNumId w:val="9"/>
  </w:num>
  <w:num w:numId="23">
    <w:abstractNumId w:val="0"/>
  </w:num>
  <w:num w:numId="24">
    <w:abstractNumId w:val="4"/>
  </w:num>
  <w:num w:numId="25">
    <w:abstractNumId w:val="7"/>
  </w:num>
  <w:num w:numId="26">
    <w:abstractNumId w:val="14"/>
  </w:num>
  <w:num w:numId="27">
    <w:abstractNumId w:val="3"/>
  </w:num>
  <w:num w:numId="28">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05ED0"/>
    <w:rsid w:val="00021C60"/>
    <w:rsid w:val="00034194"/>
    <w:rsid w:val="00041FED"/>
    <w:rsid w:val="00075C6A"/>
    <w:rsid w:val="00075FA5"/>
    <w:rsid w:val="00082CCB"/>
    <w:rsid w:val="00083963"/>
    <w:rsid w:val="00083FC0"/>
    <w:rsid w:val="000C4A4F"/>
    <w:rsid w:val="000E1434"/>
    <w:rsid w:val="000F361B"/>
    <w:rsid w:val="00103BD5"/>
    <w:rsid w:val="00113621"/>
    <w:rsid w:val="00123B2F"/>
    <w:rsid w:val="00133EA1"/>
    <w:rsid w:val="0014623C"/>
    <w:rsid w:val="0016096B"/>
    <w:rsid w:val="00175C8A"/>
    <w:rsid w:val="00195909"/>
    <w:rsid w:val="001C47A5"/>
    <w:rsid w:val="001E6375"/>
    <w:rsid w:val="001F2DA6"/>
    <w:rsid w:val="0020539A"/>
    <w:rsid w:val="002068B8"/>
    <w:rsid w:val="00224F4C"/>
    <w:rsid w:val="00233330"/>
    <w:rsid w:val="00241662"/>
    <w:rsid w:val="00271A1C"/>
    <w:rsid w:val="00287513"/>
    <w:rsid w:val="00296CD9"/>
    <w:rsid w:val="002A0A02"/>
    <w:rsid w:val="002C3DD6"/>
    <w:rsid w:val="002C5CCC"/>
    <w:rsid w:val="002F48F4"/>
    <w:rsid w:val="003314C0"/>
    <w:rsid w:val="003324CB"/>
    <w:rsid w:val="00337809"/>
    <w:rsid w:val="003C0FF8"/>
    <w:rsid w:val="003C721B"/>
    <w:rsid w:val="003D699A"/>
    <w:rsid w:val="003E64C5"/>
    <w:rsid w:val="003F5366"/>
    <w:rsid w:val="00414894"/>
    <w:rsid w:val="0044657B"/>
    <w:rsid w:val="0045120E"/>
    <w:rsid w:val="00461835"/>
    <w:rsid w:val="00464246"/>
    <w:rsid w:val="004665F3"/>
    <w:rsid w:val="004900BE"/>
    <w:rsid w:val="004A0960"/>
    <w:rsid w:val="004F22E1"/>
    <w:rsid w:val="0052297E"/>
    <w:rsid w:val="0054401A"/>
    <w:rsid w:val="00565839"/>
    <w:rsid w:val="00585277"/>
    <w:rsid w:val="005913B4"/>
    <w:rsid w:val="00594054"/>
    <w:rsid w:val="005A5CEF"/>
    <w:rsid w:val="005D05D8"/>
    <w:rsid w:val="005D1652"/>
    <w:rsid w:val="005E0FE0"/>
    <w:rsid w:val="005E425C"/>
    <w:rsid w:val="006107E0"/>
    <w:rsid w:val="00624075"/>
    <w:rsid w:val="00631797"/>
    <w:rsid w:val="00633387"/>
    <w:rsid w:val="00634BB6"/>
    <w:rsid w:val="00653AEC"/>
    <w:rsid w:val="00655190"/>
    <w:rsid w:val="00662218"/>
    <w:rsid w:val="00675618"/>
    <w:rsid w:val="00684BE9"/>
    <w:rsid w:val="00685AE0"/>
    <w:rsid w:val="006A2C82"/>
    <w:rsid w:val="006B1A30"/>
    <w:rsid w:val="006B4338"/>
    <w:rsid w:val="006B7662"/>
    <w:rsid w:val="006D1998"/>
    <w:rsid w:val="006E2303"/>
    <w:rsid w:val="00711095"/>
    <w:rsid w:val="00711CEF"/>
    <w:rsid w:val="00723C11"/>
    <w:rsid w:val="0072604C"/>
    <w:rsid w:val="007537E7"/>
    <w:rsid w:val="00761106"/>
    <w:rsid w:val="00762BBE"/>
    <w:rsid w:val="00772914"/>
    <w:rsid w:val="00785B92"/>
    <w:rsid w:val="007A12CA"/>
    <w:rsid w:val="00814F85"/>
    <w:rsid w:val="0083685C"/>
    <w:rsid w:val="008C15D9"/>
    <w:rsid w:val="008D0747"/>
    <w:rsid w:val="008D3222"/>
    <w:rsid w:val="008D5DB4"/>
    <w:rsid w:val="008E1E3A"/>
    <w:rsid w:val="009112DC"/>
    <w:rsid w:val="00936246"/>
    <w:rsid w:val="00940B5F"/>
    <w:rsid w:val="009703D0"/>
    <w:rsid w:val="009761DB"/>
    <w:rsid w:val="00983E6E"/>
    <w:rsid w:val="009E7AF7"/>
    <w:rsid w:val="00A06062"/>
    <w:rsid w:val="00A15001"/>
    <w:rsid w:val="00A21978"/>
    <w:rsid w:val="00A300B6"/>
    <w:rsid w:val="00A32DD0"/>
    <w:rsid w:val="00A54F3D"/>
    <w:rsid w:val="00A64735"/>
    <w:rsid w:val="00A6779F"/>
    <w:rsid w:val="00A9229E"/>
    <w:rsid w:val="00AB74F9"/>
    <w:rsid w:val="00AD064D"/>
    <w:rsid w:val="00AD6607"/>
    <w:rsid w:val="00AE676C"/>
    <w:rsid w:val="00AF6C54"/>
    <w:rsid w:val="00B2544F"/>
    <w:rsid w:val="00B35ECC"/>
    <w:rsid w:val="00B51961"/>
    <w:rsid w:val="00B528AE"/>
    <w:rsid w:val="00B70D9B"/>
    <w:rsid w:val="00B730DA"/>
    <w:rsid w:val="00B84F83"/>
    <w:rsid w:val="00B87097"/>
    <w:rsid w:val="00B9446B"/>
    <w:rsid w:val="00BA4222"/>
    <w:rsid w:val="00BC241D"/>
    <w:rsid w:val="00C107F2"/>
    <w:rsid w:val="00C26A1D"/>
    <w:rsid w:val="00C33A04"/>
    <w:rsid w:val="00C549DD"/>
    <w:rsid w:val="00C95B3C"/>
    <w:rsid w:val="00CD29BE"/>
    <w:rsid w:val="00CD7AA5"/>
    <w:rsid w:val="00CE5638"/>
    <w:rsid w:val="00D1698F"/>
    <w:rsid w:val="00D30769"/>
    <w:rsid w:val="00D32F48"/>
    <w:rsid w:val="00D46128"/>
    <w:rsid w:val="00D50A93"/>
    <w:rsid w:val="00D5367B"/>
    <w:rsid w:val="00D56ADB"/>
    <w:rsid w:val="00D61280"/>
    <w:rsid w:val="00D802CB"/>
    <w:rsid w:val="00D810D7"/>
    <w:rsid w:val="00D86B74"/>
    <w:rsid w:val="00DA76AD"/>
    <w:rsid w:val="00DB4A60"/>
    <w:rsid w:val="00DC51F7"/>
    <w:rsid w:val="00DF4F62"/>
    <w:rsid w:val="00E242E5"/>
    <w:rsid w:val="00E34CD7"/>
    <w:rsid w:val="00E62950"/>
    <w:rsid w:val="00EA5CA7"/>
    <w:rsid w:val="00ED1757"/>
    <w:rsid w:val="00ED459D"/>
    <w:rsid w:val="00EF4DB5"/>
    <w:rsid w:val="00F06D6F"/>
    <w:rsid w:val="00F11CD2"/>
    <w:rsid w:val="00F14CAC"/>
    <w:rsid w:val="00F1755A"/>
    <w:rsid w:val="00F24015"/>
    <w:rsid w:val="00F5082D"/>
    <w:rsid w:val="00F531BD"/>
    <w:rsid w:val="00F5324A"/>
    <w:rsid w:val="00F57042"/>
    <w:rsid w:val="00F57C68"/>
    <w:rsid w:val="00F75302"/>
    <w:rsid w:val="00F92F73"/>
    <w:rsid w:val="00FA0CA9"/>
    <w:rsid w:val="00FA1417"/>
    <w:rsid w:val="00FA717E"/>
    <w:rsid w:val="00FE69F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7805819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913B4"/>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
    <w:link w:val="ListParagraph"/>
    <w:uiPriority w:val="34"/>
    <w:locked/>
    <w:rsid w:val="005E0FE0"/>
  </w:style>
  <w:style w:type="character" w:customStyle="1" w:styleId="contentpasted3">
    <w:name w:val="contentpasted3"/>
    <w:basedOn w:val="DefaultParagraphFont"/>
    <w:rsid w:val="001E637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2127298">
      <w:bodyDiv w:val="1"/>
      <w:marLeft w:val="0"/>
      <w:marRight w:val="0"/>
      <w:marTop w:val="0"/>
      <w:marBottom w:val="0"/>
      <w:divBdr>
        <w:top w:val="none" w:sz="0" w:space="0" w:color="auto"/>
        <w:left w:val="none" w:sz="0" w:space="0" w:color="auto"/>
        <w:bottom w:val="none" w:sz="0" w:space="0" w:color="auto"/>
        <w:right w:val="none" w:sz="0" w:space="0" w:color="auto"/>
      </w:divBdr>
    </w:div>
    <w:div w:id="1011838935">
      <w:bodyDiv w:val="1"/>
      <w:marLeft w:val="0"/>
      <w:marRight w:val="0"/>
      <w:marTop w:val="0"/>
      <w:marBottom w:val="0"/>
      <w:divBdr>
        <w:top w:val="none" w:sz="0" w:space="0" w:color="auto"/>
        <w:left w:val="none" w:sz="0" w:space="0" w:color="auto"/>
        <w:bottom w:val="none" w:sz="0" w:space="0" w:color="auto"/>
        <w:right w:val="none" w:sz="0" w:space="0" w:color="auto"/>
      </w:divBdr>
    </w:div>
    <w:div w:id="1248420538">
      <w:bodyDiv w:val="1"/>
      <w:marLeft w:val="0"/>
      <w:marRight w:val="0"/>
      <w:marTop w:val="0"/>
      <w:marBottom w:val="0"/>
      <w:divBdr>
        <w:top w:val="none" w:sz="0" w:space="0" w:color="auto"/>
        <w:left w:val="none" w:sz="0" w:space="0" w:color="auto"/>
        <w:bottom w:val="none" w:sz="0" w:space="0" w:color="auto"/>
        <w:right w:val="none" w:sz="0" w:space="0" w:color="auto"/>
      </w:divBdr>
    </w:div>
    <w:div w:id="1500654120">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6262965">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728037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712EF"/>
    <w:rsid w:val="00146AEA"/>
    <w:rsid w:val="00165E7D"/>
    <w:rsid w:val="002E7994"/>
    <w:rsid w:val="003E5D01"/>
    <w:rsid w:val="0045583A"/>
    <w:rsid w:val="0052296E"/>
    <w:rsid w:val="00802F35"/>
    <w:rsid w:val="00803D17"/>
    <w:rsid w:val="0084166F"/>
    <w:rsid w:val="00997553"/>
    <w:rsid w:val="00A1791E"/>
    <w:rsid w:val="00A23FC5"/>
    <w:rsid w:val="00A33404"/>
    <w:rsid w:val="00A776A8"/>
    <w:rsid w:val="00AF33F6"/>
    <w:rsid w:val="00B84040"/>
    <w:rsid w:val="00BB6D1F"/>
    <w:rsid w:val="00BF682A"/>
    <w:rsid w:val="00CC510F"/>
    <w:rsid w:val="00CE22B5"/>
    <w:rsid w:val="00E127D2"/>
    <w:rsid w:val="00EB22B5"/>
    <w:rsid w:val="00EC1172"/>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6" ma:contentTypeDescription="Create a new document." ma:contentTypeScope="" ma:versionID="e956b815bc98b9ca323fd2ba8f9ab78d">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9bca5b591e3ef80f12e8c9e6efd8771a"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9D6960B-6DF7-4060-BA0A-9BC516279874}">
  <ds:schemaRefs>
    <ds:schemaRef ds:uri="http://schemas.microsoft.com/sharepoint/v3/contenttype/forms"/>
  </ds:schemaRefs>
</ds:datastoreItem>
</file>

<file path=customXml/itemProps2.xml><?xml version="1.0" encoding="utf-8"?>
<ds:datastoreItem xmlns:ds="http://schemas.openxmlformats.org/officeDocument/2006/customXml" ds:itemID="{E94BD5D8-459A-4E9B-9A7E-EC2EE3713D9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A10FDFB-A1D3-4F12-B429-3DB95F8C77E7}">
  <ds:schemaRefs>
    <ds:schemaRef ds:uri="http://purl.org/dc/elements/1.1/"/>
    <ds:schemaRef ds:uri="http://www.w3.org/XML/1998/namespace"/>
    <ds:schemaRef ds:uri="http://purl.org/dc/terms/"/>
    <ds:schemaRef ds:uri="2795bbee-07b4-4e79-98d8-0419d9871cad"/>
    <ds:schemaRef ds:uri="http://purl.org/dc/dcmitype/"/>
    <ds:schemaRef ds:uri="http://schemas.microsoft.com/office/2006/documentManagement/types"/>
    <ds:schemaRef ds:uri="http://schemas.microsoft.com/office/infopath/2007/PartnerControls"/>
    <ds:schemaRef ds:uri="http://schemas.openxmlformats.org/package/2006/metadata/core-properties"/>
    <ds:schemaRef ds:uri="258d5018-feb4-45ec-8043-ac7152467c64"/>
    <ds:schemaRef ds:uri="http://schemas.microsoft.com/office/2006/metadata/properties"/>
  </ds:schemaRefs>
</ds:datastoreItem>
</file>

<file path=customXml/itemProps4.xml><?xml version="1.0" encoding="utf-8"?>
<ds:datastoreItem xmlns:ds="http://schemas.openxmlformats.org/officeDocument/2006/customXml" ds:itemID="{42B39AC2-5ADB-4828-91ED-3CEEF11E5C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1007</Words>
  <Characters>5744</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6738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Pennells (Swansea Bay - Corporate Governance  Manager)</cp:lastModifiedBy>
  <cp:revision>3</cp:revision>
  <dcterms:created xsi:type="dcterms:W3CDTF">2024-01-23T15:17:00Z</dcterms:created>
  <dcterms:modified xsi:type="dcterms:W3CDTF">2024-01-24T09:36:00Z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