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D2BCA" w14:textId="77777777" w:rsidR="00D610EE" w:rsidRPr="00C017C0" w:rsidRDefault="0094464A" w:rsidP="00FD2A57">
      <w:pPr>
        <w:pStyle w:val="Header"/>
        <w:jc w:val="both"/>
        <w:rPr>
          <w:rFonts w:ascii="Arial" w:hAnsi="Arial" w:cs="Arial"/>
          <w:b/>
          <w:sz w:val="24"/>
          <w:szCs w:val="24"/>
        </w:rPr>
      </w:pPr>
      <w:r w:rsidRPr="00C017C0">
        <w:rPr>
          <w:rFonts w:ascii="Arial" w:hAnsi="Arial" w:cs="Arial"/>
          <w:b/>
          <w:noProof/>
          <w:sz w:val="24"/>
          <w:szCs w:val="24"/>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C017C0">
        <w:rPr>
          <w:rFonts w:ascii="Arial" w:hAnsi="Arial" w:cs="Arial"/>
          <w:b/>
          <w:sz w:val="24"/>
          <w:szCs w:val="24"/>
        </w:rPr>
        <w:t xml:space="preserve">       </w:t>
      </w:r>
      <w:r w:rsidR="007C6710" w:rsidRPr="00C017C0">
        <w:rPr>
          <w:rFonts w:ascii="Arial" w:hAnsi="Arial" w:cs="Arial"/>
          <w:noProof/>
          <w:sz w:val="24"/>
          <w:szCs w:val="24"/>
          <w:lang w:eastAsia="en-GB"/>
        </w:rPr>
        <w:drawing>
          <wp:anchor distT="0" distB="0" distL="114300" distR="114300" simplePos="0" relativeHeight="251659264" behindDoc="1" locked="0" layoutInCell="1" allowOverlap="1" wp14:anchorId="1DE6FC0F" wp14:editId="41608DC3">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17C0">
        <w:rPr>
          <w:rFonts w:ascii="Arial" w:hAnsi="Arial" w:cs="Arial"/>
          <w:b/>
          <w:sz w:val="24"/>
          <w:szCs w:val="24"/>
        </w:rPr>
        <w:t xml:space="preserve">          </w:t>
      </w:r>
      <w:r w:rsidRPr="00C017C0">
        <w:rPr>
          <w:rFonts w:ascii="Arial" w:hAnsi="Arial" w:cs="Arial"/>
          <w:b/>
          <w:noProof/>
          <w:sz w:val="24"/>
          <w:szCs w:val="24"/>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C017C0" w14:paraId="48F50BAF"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55D36D" w14:textId="77777777" w:rsidR="00B37E48" w:rsidRPr="00C017C0" w:rsidRDefault="00B37E48" w:rsidP="00FD2A57">
            <w:pPr>
              <w:tabs>
                <w:tab w:val="right" w:pos="3207"/>
              </w:tabs>
              <w:spacing w:after="0" w:line="240" w:lineRule="auto"/>
              <w:jc w:val="both"/>
              <w:rPr>
                <w:rFonts w:ascii="Arial" w:hAnsi="Arial" w:cs="Arial"/>
                <w:b/>
                <w:i/>
                <w:sz w:val="24"/>
                <w:szCs w:val="24"/>
              </w:rPr>
            </w:pPr>
            <w:r w:rsidRPr="00C017C0">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1C9CDDC8" w14:textId="77777777" w:rsidR="00B37E48" w:rsidRPr="00C017C0" w:rsidRDefault="00B37E48" w:rsidP="00FD2A57">
            <w:pPr>
              <w:spacing w:after="0" w:line="240" w:lineRule="auto"/>
              <w:jc w:val="both"/>
              <w:rPr>
                <w:rFonts w:ascii="Arial" w:hAnsi="Arial" w:cs="Arial"/>
                <w:b/>
                <w:sz w:val="24"/>
                <w:szCs w:val="24"/>
              </w:rPr>
            </w:pPr>
          </w:p>
        </w:tc>
      </w:tr>
      <w:tr w:rsidR="00AB6C11" w:rsidRPr="00C017C0" w14:paraId="2E4B9FA9"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7BCE2418" w14:textId="1F5B54EE" w:rsidR="00AB6C11" w:rsidRPr="00C017C0" w:rsidRDefault="001F0D75" w:rsidP="00FD2A57">
            <w:pPr>
              <w:spacing w:after="0" w:line="240" w:lineRule="auto"/>
              <w:jc w:val="both"/>
              <w:rPr>
                <w:rFonts w:ascii="Arial" w:hAnsi="Arial" w:cs="Arial"/>
                <w:sz w:val="24"/>
                <w:szCs w:val="24"/>
              </w:rPr>
            </w:pPr>
            <w:r w:rsidRPr="00C017C0">
              <w:rPr>
                <w:rFonts w:ascii="Arial" w:hAnsi="Arial" w:cs="Arial"/>
                <w:b/>
                <w:sz w:val="24"/>
                <w:szCs w:val="24"/>
              </w:rPr>
              <w:t xml:space="preserve">Health </w:t>
            </w:r>
            <w:r w:rsidR="00274E8F" w:rsidRPr="00C017C0">
              <w:rPr>
                <w:rFonts w:ascii="Arial" w:hAnsi="Arial" w:cs="Arial"/>
                <w:b/>
                <w:sz w:val="24"/>
                <w:szCs w:val="24"/>
              </w:rPr>
              <w:t xml:space="preserve">Board </w:t>
            </w:r>
            <w:r w:rsidR="009243E9" w:rsidRPr="00C017C0">
              <w:rPr>
                <w:rFonts w:ascii="Arial" w:hAnsi="Arial" w:cs="Arial"/>
                <w:b/>
                <w:sz w:val="24"/>
                <w:szCs w:val="24"/>
              </w:rPr>
              <w:t xml:space="preserve"> </w:t>
            </w:r>
            <w:r w:rsidR="007A2DCA">
              <w:rPr>
                <w:rFonts w:ascii="Arial" w:hAnsi="Arial" w:cs="Arial"/>
                <w:b/>
                <w:sz w:val="24"/>
                <w:szCs w:val="24"/>
              </w:rPr>
              <w:t>January 2024</w:t>
            </w:r>
            <w:r w:rsidR="007E13C8" w:rsidRPr="00C017C0">
              <w:rPr>
                <w:rFonts w:ascii="Arial" w:hAnsi="Arial" w:cs="Arial"/>
                <w:b/>
                <w:sz w:val="24"/>
                <w:szCs w:val="24"/>
              </w:rPr>
              <w:t xml:space="preserve">     </w:t>
            </w:r>
          </w:p>
        </w:tc>
      </w:tr>
      <w:tr w:rsidR="00B37E48" w:rsidRPr="00C017C0" w14:paraId="080D5C1B"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38E273" w14:textId="77777777" w:rsidR="00B37E48" w:rsidRPr="00C017C0" w:rsidRDefault="00B37E48" w:rsidP="00FD2A57">
            <w:pPr>
              <w:tabs>
                <w:tab w:val="right" w:pos="3207"/>
              </w:tabs>
              <w:spacing w:after="0" w:line="240" w:lineRule="auto"/>
              <w:jc w:val="both"/>
              <w:rPr>
                <w:rFonts w:ascii="Arial" w:hAnsi="Arial" w:cs="Arial"/>
                <w:b/>
                <w:sz w:val="24"/>
                <w:szCs w:val="24"/>
              </w:rPr>
            </w:pPr>
            <w:r w:rsidRPr="00C017C0">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F541743" w14:textId="77777777" w:rsidR="00B37E48" w:rsidRPr="00C017C0" w:rsidRDefault="006D37F4" w:rsidP="00FD2A57">
                <w:pPr>
                  <w:spacing w:after="0" w:line="240" w:lineRule="auto"/>
                  <w:jc w:val="both"/>
                  <w:rPr>
                    <w:rFonts w:ascii="Arial" w:hAnsi="Arial" w:cs="Arial"/>
                    <w:sz w:val="24"/>
                    <w:szCs w:val="24"/>
                  </w:rPr>
                </w:pPr>
                <w:r w:rsidRPr="00C017C0">
                  <w:rPr>
                    <w:rFonts w:ascii="Arial" w:hAnsi="Arial" w:cs="Arial"/>
                    <w:sz w:val="24"/>
                    <w:szCs w:val="24"/>
                  </w:rPr>
                  <w:t>Open</w:t>
                </w:r>
              </w:p>
            </w:tc>
          </w:sdtContent>
        </w:sdt>
      </w:tr>
      <w:tr w:rsidR="002F0321" w:rsidRPr="00C017C0" w14:paraId="7A0CBFA7"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393278B" w14:textId="77777777" w:rsidR="002F0321" w:rsidRPr="00C017C0" w:rsidRDefault="002F0321" w:rsidP="00FD2A57">
            <w:pPr>
              <w:tabs>
                <w:tab w:val="right" w:pos="3207"/>
              </w:tabs>
              <w:spacing w:after="0" w:line="240" w:lineRule="auto"/>
              <w:jc w:val="both"/>
              <w:rPr>
                <w:rFonts w:ascii="Arial" w:hAnsi="Arial" w:cs="Arial"/>
                <w:b/>
                <w:sz w:val="24"/>
                <w:szCs w:val="24"/>
              </w:rPr>
            </w:pPr>
            <w:r w:rsidRPr="00C017C0">
              <w:rPr>
                <w:rFonts w:ascii="Arial" w:hAnsi="Arial" w:cs="Arial"/>
                <w:b/>
                <w:sz w:val="24"/>
                <w:szCs w:val="24"/>
              </w:rPr>
              <w:t>Reporting Committee</w:t>
            </w:r>
            <w:r w:rsidRPr="00C017C0">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3F60A7A8" w14:textId="77777777" w:rsidR="002F0321" w:rsidRPr="00C017C0" w:rsidRDefault="00274E8F" w:rsidP="00FD2A57">
            <w:pPr>
              <w:spacing w:after="0" w:line="240" w:lineRule="auto"/>
              <w:jc w:val="both"/>
              <w:rPr>
                <w:rFonts w:ascii="Arial" w:hAnsi="Arial" w:cs="Arial"/>
                <w:sz w:val="24"/>
                <w:szCs w:val="24"/>
              </w:rPr>
            </w:pPr>
            <w:r w:rsidRPr="00C017C0">
              <w:rPr>
                <w:rFonts w:ascii="Arial" w:hAnsi="Arial" w:cs="Arial"/>
                <w:sz w:val="24"/>
                <w:szCs w:val="24"/>
              </w:rPr>
              <w:t>Health Board Partnership Forum</w:t>
            </w:r>
          </w:p>
        </w:tc>
      </w:tr>
      <w:tr w:rsidR="00786652" w:rsidRPr="00C017C0" w14:paraId="110F5202"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62171E3" w14:textId="77777777" w:rsidR="00786652" w:rsidRPr="00C017C0" w:rsidRDefault="00786652" w:rsidP="00FD2A57">
            <w:pPr>
              <w:jc w:val="both"/>
              <w:rPr>
                <w:rFonts w:ascii="Arial" w:hAnsi="Arial" w:cs="Arial"/>
                <w:b/>
                <w:sz w:val="24"/>
                <w:szCs w:val="24"/>
              </w:rPr>
            </w:pPr>
            <w:r w:rsidRPr="00C017C0">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C1AF3FF" w14:textId="77777777" w:rsidR="00786652" w:rsidRPr="00C017C0" w:rsidRDefault="00274E8F" w:rsidP="00FD2A57">
            <w:pPr>
              <w:jc w:val="both"/>
              <w:rPr>
                <w:rFonts w:ascii="Arial" w:hAnsi="Arial" w:cs="Arial"/>
                <w:sz w:val="24"/>
                <w:szCs w:val="24"/>
              </w:rPr>
            </w:pPr>
            <w:r w:rsidRPr="00C017C0">
              <w:rPr>
                <w:rFonts w:ascii="Arial" w:hAnsi="Arial" w:cs="Arial"/>
                <w:sz w:val="24"/>
                <w:szCs w:val="24"/>
              </w:rPr>
              <w:t>Kim Clee -Workforce Manager</w:t>
            </w:r>
          </w:p>
        </w:tc>
      </w:tr>
      <w:tr w:rsidR="00C36EBB" w:rsidRPr="00C017C0" w14:paraId="089C622F"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3C9DE70" w14:textId="77777777" w:rsidR="00C36EBB" w:rsidRPr="00C017C0" w:rsidRDefault="00C36EBB" w:rsidP="00FD2A57">
            <w:pPr>
              <w:spacing w:after="0" w:line="240" w:lineRule="auto"/>
              <w:jc w:val="both"/>
              <w:rPr>
                <w:rFonts w:ascii="Arial" w:hAnsi="Arial" w:cs="Arial"/>
                <w:b/>
                <w:sz w:val="24"/>
                <w:szCs w:val="24"/>
              </w:rPr>
            </w:pPr>
            <w:r w:rsidRPr="00C017C0">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2671BA5" w14:textId="77777777" w:rsidR="00C36EBB" w:rsidRPr="00C017C0" w:rsidRDefault="00274E8F" w:rsidP="00FD2A57">
            <w:pPr>
              <w:spacing w:after="0" w:line="240" w:lineRule="auto"/>
              <w:jc w:val="both"/>
              <w:rPr>
                <w:rFonts w:ascii="Arial" w:hAnsi="Arial" w:cs="Arial"/>
                <w:sz w:val="24"/>
                <w:szCs w:val="24"/>
              </w:rPr>
            </w:pPr>
            <w:r w:rsidRPr="00C017C0">
              <w:rPr>
                <w:rFonts w:ascii="Arial" w:hAnsi="Arial" w:cs="Arial"/>
                <w:sz w:val="24"/>
                <w:szCs w:val="24"/>
              </w:rPr>
              <w:t>Debbie Eyitayo- Director of Workforce and OD</w:t>
            </w:r>
          </w:p>
        </w:tc>
      </w:tr>
      <w:tr w:rsidR="00786652" w:rsidRPr="00C017C0" w14:paraId="5EDCE7F5"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726F655C" w14:textId="77777777" w:rsidR="00786652" w:rsidRPr="00C017C0" w:rsidRDefault="00786652" w:rsidP="00FD2A57">
            <w:pPr>
              <w:spacing w:after="0" w:line="240" w:lineRule="auto"/>
              <w:jc w:val="both"/>
              <w:rPr>
                <w:rFonts w:ascii="Arial" w:hAnsi="Arial" w:cs="Arial"/>
                <w:b/>
                <w:sz w:val="24"/>
                <w:szCs w:val="24"/>
              </w:rPr>
            </w:pPr>
            <w:r w:rsidRPr="00C017C0">
              <w:rPr>
                <w:rFonts w:ascii="Arial" w:hAnsi="Arial" w:cs="Arial"/>
                <w:b/>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369074C8" w14:textId="3F443967" w:rsidR="00786652" w:rsidRPr="00C017C0" w:rsidRDefault="007A2DCA" w:rsidP="00FD2A57">
            <w:pPr>
              <w:tabs>
                <w:tab w:val="left" w:pos="1200"/>
              </w:tabs>
              <w:spacing w:after="0" w:line="240" w:lineRule="auto"/>
              <w:jc w:val="both"/>
              <w:rPr>
                <w:rFonts w:ascii="Arial" w:hAnsi="Arial" w:cs="Arial"/>
                <w:sz w:val="24"/>
                <w:szCs w:val="24"/>
              </w:rPr>
            </w:pPr>
            <w:r>
              <w:rPr>
                <w:rFonts w:ascii="Arial" w:hAnsi="Arial" w:cs="Arial"/>
                <w:sz w:val="24"/>
                <w:szCs w:val="24"/>
              </w:rPr>
              <w:t>7</w:t>
            </w:r>
            <w:r w:rsidR="00600449" w:rsidRPr="00600449">
              <w:rPr>
                <w:rFonts w:ascii="Arial" w:hAnsi="Arial" w:cs="Arial"/>
                <w:sz w:val="24"/>
                <w:szCs w:val="24"/>
                <w:vertAlign w:val="superscript"/>
              </w:rPr>
              <w:t>th</w:t>
            </w:r>
            <w:r w:rsidR="00600449">
              <w:rPr>
                <w:rFonts w:ascii="Arial" w:hAnsi="Arial" w:cs="Arial"/>
                <w:sz w:val="24"/>
                <w:szCs w:val="24"/>
              </w:rPr>
              <w:t xml:space="preserve"> </w:t>
            </w:r>
            <w:r>
              <w:rPr>
                <w:rFonts w:ascii="Arial" w:hAnsi="Arial" w:cs="Arial"/>
                <w:sz w:val="24"/>
                <w:szCs w:val="24"/>
              </w:rPr>
              <w:t>December</w:t>
            </w:r>
            <w:r w:rsidR="00DA19C4" w:rsidRPr="00C017C0">
              <w:rPr>
                <w:rFonts w:ascii="Arial" w:hAnsi="Arial" w:cs="Arial"/>
                <w:sz w:val="24"/>
                <w:szCs w:val="24"/>
              </w:rPr>
              <w:t xml:space="preserve"> </w:t>
            </w:r>
            <w:r w:rsidR="00411582" w:rsidRPr="00C017C0">
              <w:rPr>
                <w:rFonts w:ascii="Arial" w:hAnsi="Arial" w:cs="Arial"/>
                <w:sz w:val="24"/>
                <w:szCs w:val="24"/>
              </w:rPr>
              <w:t xml:space="preserve"> </w:t>
            </w:r>
            <w:r w:rsidR="00AE7E09" w:rsidRPr="00C017C0">
              <w:rPr>
                <w:rFonts w:ascii="Arial" w:hAnsi="Arial" w:cs="Arial"/>
                <w:sz w:val="24"/>
                <w:szCs w:val="24"/>
              </w:rPr>
              <w:t>202</w:t>
            </w:r>
            <w:r w:rsidR="00411582" w:rsidRPr="00C017C0">
              <w:rPr>
                <w:rFonts w:ascii="Arial" w:hAnsi="Arial" w:cs="Arial"/>
                <w:sz w:val="24"/>
                <w:szCs w:val="24"/>
              </w:rPr>
              <w:t>3</w:t>
            </w:r>
          </w:p>
        </w:tc>
      </w:tr>
    </w:tbl>
    <w:tbl>
      <w:tblPr>
        <w:tblpPr w:leftFromText="180" w:rightFromText="180" w:vertAnchor="text" w:horzAnchor="margin" w:tblpXSpec="center" w:tblpY="1"/>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48"/>
      </w:tblGrid>
      <w:tr w:rsidR="00097D84" w:rsidRPr="00C017C0" w14:paraId="45B29ACD" w14:textId="77777777" w:rsidTr="00903F5B">
        <w:trPr>
          <w:trHeight w:val="425"/>
        </w:trPr>
        <w:tc>
          <w:tcPr>
            <w:tcW w:w="10348"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BBB90E5" w14:textId="33F729EE" w:rsidR="00097D84" w:rsidRPr="00C017C0" w:rsidRDefault="00097D84" w:rsidP="00FD2A57">
            <w:pPr>
              <w:jc w:val="both"/>
              <w:rPr>
                <w:rFonts w:ascii="Arial" w:hAnsi="Arial" w:cs="Arial"/>
                <w:b/>
                <w:sz w:val="24"/>
                <w:szCs w:val="24"/>
              </w:rPr>
            </w:pPr>
            <w:r w:rsidRPr="00C017C0">
              <w:rPr>
                <w:rFonts w:ascii="Arial" w:hAnsi="Arial" w:cs="Arial"/>
                <w:b/>
                <w:sz w:val="24"/>
                <w:szCs w:val="24"/>
              </w:rPr>
              <w:t>Summary of matters considered by the</w:t>
            </w:r>
            <w:r w:rsidR="00274E8F" w:rsidRPr="00C017C0">
              <w:rPr>
                <w:rFonts w:ascii="Arial" w:hAnsi="Arial" w:cs="Arial"/>
                <w:b/>
                <w:sz w:val="24"/>
                <w:szCs w:val="24"/>
              </w:rPr>
              <w:t xml:space="preserve"> Health Board Partnership Forum</w:t>
            </w:r>
            <w:r w:rsidRPr="00C017C0">
              <w:rPr>
                <w:rFonts w:ascii="Arial" w:hAnsi="Arial" w:cs="Arial"/>
                <w:b/>
                <w:sz w:val="24"/>
                <w:szCs w:val="24"/>
              </w:rPr>
              <w:t xml:space="preserve"> </w:t>
            </w:r>
            <w:r w:rsidR="008249D0" w:rsidRPr="00C017C0">
              <w:rPr>
                <w:rFonts w:ascii="Arial" w:hAnsi="Arial" w:cs="Arial"/>
                <w:b/>
                <w:sz w:val="24"/>
                <w:szCs w:val="24"/>
              </w:rPr>
              <w:t xml:space="preserve">at its </w:t>
            </w:r>
            <w:r w:rsidR="008D289B" w:rsidRPr="00C017C0">
              <w:rPr>
                <w:rFonts w:ascii="Arial" w:hAnsi="Arial" w:cs="Arial"/>
                <w:b/>
                <w:sz w:val="24"/>
                <w:szCs w:val="24"/>
              </w:rPr>
              <w:t>meeting on</w:t>
            </w:r>
            <w:r w:rsidR="00DA19C4" w:rsidRPr="00C017C0">
              <w:rPr>
                <w:rFonts w:ascii="Arial" w:hAnsi="Arial" w:cs="Arial"/>
                <w:b/>
                <w:sz w:val="24"/>
                <w:szCs w:val="24"/>
              </w:rPr>
              <w:t xml:space="preserve"> </w:t>
            </w:r>
            <w:r w:rsidR="007A2DCA">
              <w:rPr>
                <w:rFonts w:ascii="Arial" w:hAnsi="Arial" w:cs="Arial"/>
                <w:b/>
                <w:sz w:val="24"/>
                <w:szCs w:val="24"/>
              </w:rPr>
              <w:t>7</w:t>
            </w:r>
            <w:r w:rsidR="007A2DCA" w:rsidRPr="007A2DCA">
              <w:rPr>
                <w:rFonts w:ascii="Arial" w:hAnsi="Arial" w:cs="Arial"/>
                <w:b/>
                <w:sz w:val="24"/>
                <w:szCs w:val="24"/>
                <w:vertAlign w:val="superscript"/>
              </w:rPr>
              <w:t>th</w:t>
            </w:r>
            <w:r w:rsidR="007A2DCA">
              <w:rPr>
                <w:rFonts w:ascii="Arial" w:hAnsi="Arial" w:cs="Arial"/>
                <w:b/>
                <w:sz w:val="24"/>
                <w:szCs w:val="24"/>
              </w:rPr>
              <w:t xml:space="preserve"> December</w:t>
            </w:r>
            <w:r w:rsidR="00071C9D">
              <w:rPr>
                <w:rFonts w:ascii="Arial" w:hAnsi="Arial" w:cs="Arial"/>
                <w:b/>
                <w:sz w:val="24"/>
                <w:szCs w:val="24"/>
              </w:rPr>
              <w:t xml:space="preserve"> </w:t>
            </w:r>
            <w:r w:rsidR="00071C9D" w:rsidRPr="00C017C0">
              <w:rPr>
                <w:rFonts w:ascii="Arial" w:hAnsi="Arial" w:cs="Arial"/>
                <w:b/>
                <w:sz w:val="24"/>
                <w:szCs w:val="24"/>
              </w:rPr>
              <w:t>2023</w:t>
            </w:r>
            <w:r w:rsidR="001F0D75" w:rsidRPr="00C017C0">
              <w:rPr>
                <w:rFonts w:ascii="Arial" w:hAnsi="Arial" w:cs="Arial"/>
                <w:b/>
                <w:sz w:val="24"/>
                <w:szCs w:val="24"/>
              </w:rPr>
              <w:t>.</w:t>
            </w:r>
          </w:p>
        </w:tc>
      </w:tr>
      <w:tr w:rsidR="00071C9D" w:rsidRPr="00C017C0" w14:paraId="7AE1F815" w14:textId="77777777" w:rsidTr="000437F2">
        <w:trPr>
          <w:trHeight w:val="274"/>
        </w:trPr>
        <w:tc>
          <w:tcPr>
            <w:tcW w:w="10348" w:type="dxa"/>
            <w:shd w:val="clear" w:color="auto" w:fill="auto"/>
          </w:tcPr>
          <w:p w14:paraId="6795FB0D" w14:textId="25DC58EC" w:rsidR="00093328" w:rsidRDefault="00093328" w:rsidP="008E0830">
            <w:pPr>
              <w:pStyle w:val="Body"/>
              <w:jc w:val="both"/>
              <w:rPr>
                <w:rFonts w:ascii="Arial" w:hAnsi="Arial" w:cs="Arial"/>
                <w:b/>
                <w:color w:val="auto"/>
              </w:rPr>
            </w:pPr>
          </w:p>
          <w:p w14:paraId="114C1B7F" w14:textId="77777777" w:rsidR="00093328" w:rsidRDefault="00093328" w:rsidP="008E0830">
            <w:pPr>
              <w:pStyle w:val="Body"/>
              <w:jc w:val="both"/>
              <w:rPr>
                <w:rFonts w:ascii="Arial" w:hAnsi="Arial" w:cs="Arial"/>
                <w:b/>
                <w:color w:val="auto"/>
              </w:rPr>
            </w:pPr>
          </w:p>
          <w:p w14:paraId="2A512EA1" w14:textId="0999AD32" w:rsidR="008E0830" w:rsidRPr="008E0830" w:rsidRDefault="008E0830" w:rsidP="008E0830">
            <w:pPr>
              <w:pStyle w:val="Body"/>
              <w:jc w:val="both"/>
              <w:rPr>
                <w:rFonts w:ascii="Arial" w:hAnsi="Arial" w:cs="Arial"/>
                <w:b/>
                <w:color w:val="auto"/>
              </w:rPr>
            </w:pPr>
            <w:r w:rsidRPr="008E0830">
              <w:rPr>
                <w:rFonts w:ascii="Arial" w:hAnsi="Arial" w:cs="Arial"/>
                <w:b/>
                <w:color w:val="auto"/>
              </w:rPr>
              <w:t>CONTINUOUS FLOW INITIATIVE</w:t>
            </w:r>
          </w:p>
          <w:p w14:paraId="07769954" w14:textId="77777777" w:rsidR="008E0830" w:rsidRPr="008E0830" w:rsidRDefault="008E0830" w:rsidP="008E0830">
            <w:pPr>
              <w:pStyle w:val="Body"/>
              <w:jc w:val="both"/>
              <w:rPr>
                <w:rFonts w:ascii="Arial" w:hAnsi="Arial" w:cs="Arial"/>
                <w:color w:val="auto"/>
              </w:rPr>
            </w:pPr>
            <w:r w:rsidRPr="008E0830">
              <w:rPr>
                <w:rFonts w:ascii="Arial" w:hAnsi="Arial" w:cs="Arial"/>
                <w:color w:val="auto"/>
              </w:rPr>
              <w:t xml:space="preserve">There was a helpful discussion about the implementation of the continuous flow model at Morriston Hospital. A separate meeting with those leading on the initiative would be arranged to allow for further discussion.  </w:t>
            </w:r>
          </w:p>
          <w:p w14:paraId="7502B6D0" w14:textId="77777777" w:rsidR="008E0830" w:rsidRPr="008E0830" w:rsidRDefault="008E0830" w:rsidP="00FD2A57">
            <w:pPr>
              <w:pStyle w:val="Body"/>
              <w:jc w:val="both"/>
              <w:rPr>
                <w:rFonts w:ascii="Arial" w:hAnsi="Arial" w:cs="Arial"/>
                <w:color w:val="auto"/>
              </w:rPr>
            </w:pPr>
          </w:p>
          <w:p w14:paraId="151120F1" w14:textId="170F7B22" w:rsidR="008E0830" w:rsidRDefault="008E0830" w:rsidP="00FD2A57">
            <w:pPr>
              <w:pStyle w:val="Body"/>
              <w:jc w:val="both"/>
              <w:rPr>
                <w:rFonts w:ascii="Arial" w:hAnsi="Arial" w:cs="Arial"/>
                <w:b/>
                <w:color w:val="auto"/>
              </w:rPr>
            </w:pPr>
          </w:p>
          <w:p w14:paraId="2DF7C8ED" w14:textId="6F150942" w:rsidR="00594CBF" w:rsidRDefault="00594CBF" w:rsidP="00FD2A57">
            <w:pPr>
              <w:pStyle w:val="Body"/>
              <w:jc w:val="both"/>
              <w:rPr>
                <w:rFonts w:ascii="Arial" w:hAnsi="Arial" w:cs="Arial"/>
                <w:b/>
                <w:color w:val="auto"/>
              </w:rPr>
            </w:pPr>
            <w:r w:rsidRPr="00594CBF">
              <w:rPr>
                <w:rFonts w:ascii="Arial" w:hAnsi="Arial" w:cs="Arial"/>
                <w:b/>
                <w:color w:val="auto"/>
              </w:rPr>
              <w:t>SPEAK UP SAFELY</w:t>
            </w:r>
          </w:p>
          <w:p w14:paraId="7E1578F8" w14:textId="616F4AC5" w:rsidR="00594CBF" w:rsidRPr="00594CBF" w:rsidRDefault="00594CBF" w:rsidP="00FD2A57">
            <w:pPr>
              <w:pStyle w:val="Body"/>
              <w:jc w:val="both"/>
              <w:rPr>
                <w:rFonts w:ascii="Arial" w:hAnsi="Arial" w:cs="Arial"/>
                <w:color w:val="auto"/>
              </w:rPr>
            </w:pPr>
            <w:r w:rsidRPr="00594CBF">
              <w:rPr>
                <w:rFonts w:ascii="Arial" w:hAnsi="Arial" w:cs="Arial"/>
                <w:color w:val="auto"/>
              </w:rPr>
              <w:t xml:space="preserve">A paper was received on the Speak Up Safely initiative. This highlights the importance of Health Boards having robust assurance mechanisms in place. A </w:t>
            </w:r>
            <w:r w:rsidR="00FD2A57">
              <w:rPr>
                <w:rFonts w:ascii="Arial" w:hAnsi="Arial" w:cs="Arial"/>
                <w:color w:val="auto"/>
              </w:rPr>
              <w:t xml:space="preserve">corporate </w:t>
            </w:r>
            <w:r w:rsidRPr="00594CBF">
              <w:rPr>
                <w:rFonts w:ascii="Arial" w:hAnsi="Arial" w:cs="Arial"/>
                <w:color w:val="auto"/>
              </w:rPr>
              <w:t>Self-Assessment and Action Plan ha</w:t>
            </w:r>
            <w:r w:rsidR="00FD2A57">
              <w:rPr>
                <w:rFonts w:ascii="Arial" w:hAnsi="Arial" w:cs="Arial"/>
                <w:color w:val="auto"/>
              </w:rPr>
              <w:t>s</w:t>
            </w:r>
            <w:r w:rsidRPr="00594CBF">
              <w:rPr>
                <w:rFonts w:ascii="Arial" w:hAnsi="Arial" w:cs="Arial"/>
                <w:color w:val="auto"/>
              </w:rPr>
              <w:t xml:space="preserve"> been developed</w:t>
            </w:r>
            <w:r w:rsidR="00FD2A57">
              <w:rPr>
                <w:rFonts w:ascii="Arial" w:hAnsi="Arial" w:cs="Arial"/>
                <w:color w:val="auto"/>
              </w:rPr>
              <w:t xml:space="preserve">. </w:t>
            </w:r>
            <w:r w:rsidRPr="00594CBF">
              <w:rPr>
                <w:rFonts w:ascii="Arial" w:hAnsi="Arial" w:cs="Arial"/>
                <w:color w:val="auto"/>
              </w:rPr>
              <w:t xml:space="preserve"> Service Groups and Directorates have been asked to support collective implementation and undertake a local self-assessment to assure themselves that their local qualit</w:t>
            </w:r>
            <w:r w:rsidR="00FD2A57">
              <w:rPr>
                <w:rFonts w:ascii="Arial" w:hAnsi="Arial" w:cs="Arial"/>
                <w:color w:val="auto"/>
              </w:rPr>
              <w:t xml:space="preserve">y, safety and governance </w:t>
            </w:r>
            <w:r w:rsidRPr="00594CBF">
              <w:rPr>
                <w:rFonts w:ascii="Arial" w:hAnsi="Arial" w:cs="Arial"/>
                <w:color w:val="auto"/>
              </w:rPr>
              <w:t>function</w:t>
            </w:r>
            <w:r w:rsidR="00FD2A57">
              <w:rPr>
                <w:rFonts w:ascii="Arial" w:hAnsi="Arial" w:cs="Arial"/>
                <w:color w:val="auto"/>
              </w:rPr>
              <w:t>s</w:t>
            </w:r>
            <w:r w:rsidRPr="00594CBF">
              <w:rPr>
                <w:rFonts w:ascii="Arial" w:hAnsi="Arial" w:cs="Arial"/>
                <w:color w:val="auto"/>
              </w:rPr>
              <w:t xml:space="preserve"> are fit for purpose. </w:t>
            </w:r>
          </w:p>
          <w:p w14:paraId="664C0ACD" w14:textId="6FEFA6AB" w:rsidR="00594CBF" w:rsidRPr="00594CBF" w:rsidRDefault="00594CBF" w:rsidP="00FD2A57">
            <w:pPr>
              <w:pStyle w:val="Body"/>
              <w:jc w:val="both"/>
              <w:rPr>
                <w:rFonts w:ascii="Arial" w:hAnsi="Arial" w:cs="Arial"/>
                <w:color w:val="auto"/>
              </w:rPr>
            </w:pPr>
            <w:r w:rsidRPr="00594CBF">
              <w:rPr>
                <w:rFonts w:ascii="Arial" w:hAnsi="Arial" w:cs="Arial"/>
                <w:color w:val="auto"/>
              </w:rPr>
              <w:t xml:space="preserve"> </w:t>
            </w:r>
          </w:p>
          <w:p w14:paraId="0E4736A3" w14:textId="62FB5312" w:rsidR="00594CBF" w:rsidRPr="00594CBF" w:rsidRDefault="00594CBF" w:rsidP="00FD2A57">
            <w:pPr>
              <w:pStyle w:val="Body"/>
              <w:jc w:val="both"/>
              <w:rPr>
                <w:rFonts w:ascii="Arial" w:hAnsi="Arial" w:cs="Arial"/>
                <w:color w:val="auto"/>
              </w:rPr>
            </w:pPr>
            <w:r w:rsidRPr="00594CBF">
              <w:rPr>
                <w:rFonts w:ascii="Arial" w:hAnsi="Arial" w:cs="Arial"/>
                <w:color w:val="auto"/>
              </w:rPr>
              <w:t xml:space="preserve">Speak up safely is in addition to other mechanisms already in place both locally and nationally to enable the early raising of concerns e.g. the Raise Concerns procedure, Trade Union </w:t>
            </w:r>
            <w:r w:rsidR="00FD2A57">
              <w:rPr>
                <w:rFonts w:ascii="Arial" w:hAnsi="Arial" w:cs="Arial"/>
                <w:color w:val="auto"/>
              </w:rPr>
              <w:t>r</w:t>
            </w:r>
            <w:r w:rsidRPr="00594CBF">
              <w:rPr>
                <w:rFonts w:ascii="Arial" w:hAnsi="Arial" w:cs="Arial"/>
                <w:color w:val="auto"/>
              </w:rPr>
              <w:t xml:space="preserve">epresentatives, HR, Occupational Health &amp; Staff Wellbeing, Chaplaincy, Staff Networks and our independent Guardians. </w:t>
            </w:r>
          </w:p>
          <w:p w14:paraId="409790AF" w14:textId="77777777" w:rsidR="00594CBF" w:rsidRPr="00594CBF" w:rsidRDefault="00594CBF" w:rsidP="00FD2A57">
            <w:pPr>
              <w:pStyle w:val="Body"/>
              <w:jc w:val="both"/>
              <w:rPr>
                <w:rFonts w:ascii="Arial" w:hAnsi="Arial" w:cs="Arial"/>
                <w:color w:val="auto"/>
              </w:rPr>
            </w:pPr>
          </w:p>
          <w:p w14:paraId="5D07CEB9" w14:textId="27344D2C" w:rsidR="00594CBF" w:rsidRPr="00594CBF" w:rsidRDefault="00594CBF" w:rsidP="00FD2A57">
            <w:pPr>
              <w:pStyle w:val="Body"/>
              <w:jc w:val="both"/>
              <w:rPr>
                <w:rFonts w:ascii="Arial" w:hAnsi="Arial" w:cs="Arial"/>
                <w:color w:val="auto"/>
              </w:rPr>
            </w:pPr>
            <w:r w:rsidRPr="00594CBF">
              <w:rPr>
                <w:rFonts w:ascii="Arial" w:hAnsi="Arial" w:cs="Arial"/>
                <w:color w:val="auto"/>
              </w:rPr>
              <w:t xml:space="preserve">It was reported that the National Framework will be shared across the organisation along with the launch of </w:t>
            </w:r>
            <w:r w:rsidR="00FD2A57">
              <w:rPr>
                <w:rFonts w:ascii="Arial" w:hAnsi="Arial" w:cs="Arial"/>
                <w:color w:val="auto"/>
              </w:rPr>
              <w:t>a</w:t>
            </w:r>
            <w:r w:rsidRPr="00594CBF">
              <w:rPr>
                <w:rFonts w:ascii="Arial" w:hAnsi="Arial" w:cs="Arial"/>
                <w:color w:val="auto"/>
              </w:rPr>
              <w:t xml:space="preserve"> developed and improved Raising Concerns intranet page at the end of November / beginning of December 2023.</w:t>
            </w:r>
          </w:p>
          <w:p w14:paraId="064C7CED" w14:textId="0D986623" w:rsidR="00594CBF" w:rsidRDefault="00594CBF" w:rsidP="00FD2A57">
            <w:pPr>
              <w:pStyle w:val="Body"/>
              <w:jc w:val="both"/>
              <w:rPr>
                <w:rFonts w:ascii="Arial" w:hAnsi="Arial" w:cs="Arial"/>
                <w:color w:val="auto"/>
              </w:rPr>
            </w:pPr>
          </w:p>
          <w:p w14:paraId="2A9311E0" w14:textId="77777777" w:rsidR="00FD2A57" w:rsidRPr="00594CBF" w:rsidRDefault="00FD2A57" w:rsidP="00FD2A57">
            <w:pPr>
              <w:pStyle w:val="Body"/>
              <w:jc w:val="both"/>
              <w:rPr>
                <w:rFonts w:ascii="Arial" w:hAnsi="Arial" w:cs="Arial"/>
                <w:color w:val="auto"/>
              </w:rPr>
            </w:pPr>
          </w:p>
          <w:p w14:paraId="1136B26B" w14:textId="7CAE9C83" w:rsidR="00594CBF" w:rsidRDefault="00416F8C" w:rsidP="00FD2A57">
            <w:pPr>
              <w:pStyle w:val="Body"/>
              <w:jc w:val="both"/>
              <w:rPr>
                <w:rFonts w:ascii="Arial" w:hAnsi="Arial" w:cs="Arial"/>
                <w:b/>
                <w:color w:val="auto"/>
              </w:rPr>
            </w:pPr>
            <w:r>
              <w:rPr>
                <w:rFonts w:ascii="Arial" w:hAnsi="Arial" w:cs="Arial"/>
                <w:b/>
                <w:color w:val="auto"/>
              </w:rPr>
              <w:t xml:space="preserve">NHS WALES </w:t>
            </w:r>
            <w:r w:rsidR="00594CBF" w:rsidRPr="00594CBF">
              <w:rPr>
                <w:rFonts w:ascii="Arial" w:hAnsi="Arial" w:cs="Arial"/>
                <w:b/>
                <w:color w:val="auto"/>
              </w:rPr>
              <w:t>STAFF SURVEY</w:t>
            </w:r>
          </w:p>
          <w:p w14:paraId="7A676897" w14:textId="3BE5FBD6" w:rsidR="00594CBF" w:rsidRDefault="00594CBF" w:rsidP="00FD2A57">
            <w:pPr>
              <w:pStyle w:val="Body"/>
              <w:jc w:val="both"/>
              <w:rPr>
                <w:rFonts w:ascii="Arial" w:hAnsi="Arial" w:cs="Arial"/>
                <w:color w:val="auto"/>
              </w:rPr>
            </w:pPr>
            <w:r>
              <w:rPr>
                <w:rFonts w:ascii="Arial" w:hAnsi="Arial" w:cs="Arial"/>
                <w:color w:val="auto"/>
              </w:rPr>
              <w:t xml:space="preserve">An update was received on the </w:t>
            </w:r>
            <w:r w:rsidR="00416F8C">
              <w:rPr>
                <w:rFonts w:ascii="Arial" w:hAnsi="Arial" w:cs="Arial"/>
                <w:color w:val="auto"/>
              </w:rPr>
              <w:t xml:space="preserve">national </w:t>
            </w:r>
            <w:r>
              <w:rPr>
                <w:rFonts w:ascii="Arial" w:hAnsi="Arial" w:cs="Arial"/>
                <w:color w:val="auto"/>
              </w:rPr>
              <w:t>staff survey.</w:t>
            </w:r>
            <w:r w:rsidRPr="00594CBF">
              <w:rPr>
                <w:rFonts w:ascii="Arial" w:hAnsi="Arial" w:cs="Arial"/>
                <w:color w:val="auto"/>
              </w:rPr>
              <w:t xml:space="preserve"> The S</w:t>
            </w:r>
            <w:r>
              <w:rPr>
                <w:rFonts w:ascii="Arial" w:hAnsi="Arial" w:cs="Arial"/>
                <w:color w:val="auto"/>
              </w:rPr>
              <w:t xml:space="preserve">wansea Bay UHB </w:t>
            </w:r>
            <w:r w:rsidRPr="00594CBF">
              <w:rPr>
                <w:rFonts w:ascii="Arial" w:hAnsi="Arial" w:cs="Arial"/>
                <w:color w:val="auto"/>
              </w:rPr>
              <w:t>response rate was 18.58% in comparison to the national response rate of 20.31%.</w:t>
            </w:r>
            <w:r>
              <w:rPr>
                <w:rFonts w:ascii="Arial" w:hAnsi="Arial" w:cs="Arial"/>
                <w:color w:val="auto"/>
              </w:rPr>
              <w:t xml:space="preserve"> However it compared very favorably with the response rate of other similarly sized Health Boards.</w:t>
            </w:r>
          </w:p>
          <w:p w14:paraId="609FB080" w14:textId="77777777" w:rsidR="00594CBF" w:rsidRPr="00594CBF" w:rsidRDefault="00594CBF" w:rsidP="00FD2A57">
            <w:pPr>
              <w:pStyle w:val="Body"/>
              <w:jc w:val="both"/>
              <w:rPr>
                <w:rFonts w:ascii="Arial" w:hAnsi="Arial" w:cs="Arial"/>
                <w:color w:val="auto"/>
              </w:rPr>
            </w:pPr>
          </w:p>
          <w:p w14:paraId="6C24721F" w14:textId="70C50FF6" w:rsidR="00594CBF" w:rsidRDefault="00594CBF" w:rsidP="00FD2A57">
            <w:pPr>
              <w:pStyle w:val="Body"/>
              <w:jc w:val="both"/>
              <w:rPr>
                <w:rFonts w:ascii="Arial" w:hAnsi="Arial" w:cs="Arial"/>
                <w:color w:val="auto"/>
              </w:rPr>
            </w:pPr>
            <w:r>
              <w:rPr>
                <w:rFonts w:ascii="Arial" w:hAnsi="Arial" w:cs="Arial"/>
                <w:color w:val="auto"/>
              </w:rPr>
              <w:t>The</w:t>
            </w:r>
            <w:r w:rsidRPr="00594CBF">
              <w:rPr>
                <w:rFonts w:ascii="Arial" w:hAnsi="Arial" w:cs="Arial"/>
                <w:color w:val="auto"/>
              </w:rPr>
              <w:t xml:space="preserve"> </w:t>
            </w:r>
            <w:r>
              <w:rPr>
                <w:rFonts w:ascii="Arial" w:hAnsi="Arial" w:cs="Arial"/>
                <w:color w:val="auto"/>
              </w:rPr>
              <w:t>outcome report will be issued</w:t>
            </w:r>
            <w:r w:rsidRPr="00594CBF">
              <w:rPr>
                <w:rFonts w:ascii="Arial" w:hAnsi="Arial" w:cs="Arial"/>
                <w:color w:val="auto"/>
              </w:rPr>
              <w:t xml:space="preserve"> by HEIW to NHS Wales Organisations in March 2024. </w:t>
            </w:r>
          </w:p>
          <w:p w14:paraId="5302330C" w14:textId="77777777" w:rsidR="00FD2A57" w:rsidRDefault="00FD2A57" w:rsidP="00FD2A57">
            <w:pPr>
              <w:pStyle w:val="Body"/>
              <w:jc w:val="both"/>
              <w:rPr>
                <w:rFonts w:ascii="Arial" w:hAnsi="Arial" w:cs="Arial"/>
                <w:color w:val="auto"/>
              </w:rPr>
            </w:pPr>
          </w:p>
          <w:p w14:paraId="33EEDDC9" w14:textId="77777777" w:rsidR="00093328" w:rsidRDefault="00093328" w:rsidP="00FD2A57">
            <w:pPr>
              <w:pStyle w:val="Body"/>
              <w:jc w:val="both"/>
              <w:rPr>
                <w:rFonts w:ascii="Arial" w:hAnsi="Arial" w:cs="Arial"/>
                <w:color w:val="auto"/>
              </w:rPr>
            </w:pPr>
          </w:p>
          <w:p w14:paraId="425FC01B" w14:textId="77777777" w:rsidR="00093328" w:rsidRDefault="00093328" w:rsidP="00FD2A57">
            <w:pPr>
              <w:pStyle w:val="Body"/>
              <w:jc w:val="both"/>
              <w:rPr>
                <w:rFonts w:ascii="Arial" w:hAnsi="Arial" w:cs="Arial"/>
                <w:b/>
                <w:color w:val="auto"/>
              </w:rPr>
            </w:pPr>
          </w:p>
          <w:p w14:paraId="7F882ABC" w14:textId="77777777" w:rsidR="00093328" w:rsidRDefault="00093328" w:rsidP="00FD2A57">
            <w:pPr>
              <w:pStyle w:val="Body"/>
              <w:jc w:val="both"/>
              <w:rPr>
                <w:rFonts w:ascii="Arial" w:hAnsi="Arial" w:cs="Arial"/>
                <w:b/>
                <w:color w:val="auto"/>
              </w:rPr>
            </w:pPr>
          </w:p>
          <w:p w14:paraId="35BB3C23" w14:textId="6E59A126" w:rsidR="00594CBF" w:rsidRDefault="00594CBF" w:rsidP="00FD2A57">
            <w:pPr>
              <w:pStyle w:val="Body"/>
              <w:jc w:val="both"/>
              <w:rPr>
                <w:rFonts w:ascii="Arial" w:hAnsi="Arial" w:cs="Arial"/>
                <w:b/>
                <w:color w:val="auto"/>
              </w:rPr>
            </w:pPr>
            <w:r w:rsidRPr="00594CBF">
              <w:rPr>
                <w:rFonts w:ascii="Arial" w:hAnsi="Arial" w:cs="Arial"/>
                <w:b/>
                <w:color w:val="auto"/>
              </w:rPr>
              <w:t>SOCIAL PARTNERSHIP WORKING</w:t>
            </w:r>
          </w:p>
          <w:p w14:paraId="6AFEDC3C" w14:textId="5F53D873" w:rsidR="00594CBF" w:rsidRPr="00AF5586" w:rsidRDefault="00594CBF" w:rsidP="00FD2A57">
            <w:pPr>
              <w:pStyle w:val="Body"/>
              <w:jc w:val="both"/>
              <w:rPr>
                <w:rFonts w:ascii="Arial" w:hAnsi="Arial" w:cs="Arial"/>
                <w:color w:val="auto"/>
              </w:rPr>
            </w:pPr>
            <w:r w:rsidRPr="00AF5586">
              <w:rPr>
                <w:rFonts w:ascii="Arial" w:hAnsi="Arial" w:cs="Arial"/>
                <w:color w:val="auto"/>
              </w:rPr>
              <w:t>An update was received on the Social Partnership and Public Procurement Act 2023 which establishes a duty on public sector employers to work together to deliver public services. In particular, with effect from April 2024, public bodies should aim to agree their wellbeing goals in partnership. This is about strengthening our partnership working relationship.</w:t>
            </w:r>
          </w:p>
          <w:p w14:paraId="4BA4923F" w14:textId="77777777" w:rsidR="00AF5586" w:rsidRPr="00AF5586" w:rsidRDefault="00AF5586" w:rsidP="00FD2A57">
            <w:pPr>
              <w:pStyle w:val="Body"/>
              <w:jc w:val="both"/>
              <w:rPr>
                <w:rFonts w:ascii="Arial" w:hAnsi="Arial" w:cs="Arial"/>
                <w:color w:val="auto"/>
              </w:rPr>
            </w:pPr>
          </w:p>
          <w:p w14:paraId="0DFCDA4A" w14:textId="158B5EED" w:rsidR="00594CBF" w:rsidRDefault="00594CBF" w:rsidP="00FD2A57">
            <w:pPr>
              <w:pStyle w:val="Body"/>
              <w:jc w:val="both"/>
              <w:rPr>
                <w:rFonts w:ascii="Arial" w:hAnsi="Arial" w:cs="Arial"/>
                <w:color w:val="auto"/>
              </w:rPr>
            </w:pPr>
            <w:r w:rsidRPr="00AF5586">
              <w:rPr>
                <w:rFonts w:ascii="Arial" w:hAnsi="Arial" w:cs="Arial"/>
                <w:color w:val="auto"/>
              </w:rPr>
              <w:t xml:space="preserve">Work to raise awareness and deliver guidance is now underway led by the Social Partnership, Employability and Fair Work Directorate of Welsh Government. </w:t>
            </w:r>
          </w:p>
          <w:p w14:paraId="1EC576C0" w14:textId="186976A0" w:rsidR="00AF5586" w:rsidRDefault="00AF5586" w:rsidP="00FD2A57">
            <w:pPr>
              <w:pStyle w:val="Body"/>
              <w:jc w:val="both"/>
              <w:rPr>
                <w:rFonts w:ascii="Arial" w:hAnsi="Arial" w:cs="Arial"/>
                <w:color w:val="auto"/>
              </w:rPr>
            </w:pPr>
          </w:p>
          <w:p w14:paraId="20F8878F" w14:textId="77777777" w:rsidR="00AF5586" w:rsidRPr="00AF5586" w:rsidRDefault="00AF5586" w:rsidP="00FD2A57">
            <w:pPr>
              <w:pStyle w:val="Body"/>
              <w:jc w:val="both"/>
              <w:rPr>
                <w:rFonts w:ascii="Arial" w:hAnsi="Arial" w:cs="Arial"/>
                <w:color w:val="auto"/>
              </w:rPr>
            </w:pPr>
          </w:p>
          <w:p w14:paraId="7017376F" w14:textId="7FB38C6F" w:rsidR="00AF5586" w:rsidRDefault="00AF5586" w:rsidP="00FD2A57">
            <w:pPr>
              <w:pStyle w:val="Body"/>
              <w:jc w:val="both"/>
              <w:rPr>
                <w:rFonts w:ascii="Arial" w:hAnsi="Arial" w:cs="Arial"/>
                <w:b/>
                <w:color w:val="auto"/>
              </w:rPr>
            </w:pPr>
            <w:r w:rsidRPr="00AF5586">
              <w:rPr>
                <w:rFonts w:ascii="Arial" w:hAnsi="Arial" w:cs="Arial"/>
                <w:b/>
                <w:color w:val="auto"/>
              </w:rPr>
              <w:t>ANTI RACISM ACTION PLAN</w:t>
            </w:r>
          </w:p>
          <w:p w14:paraId="08FCDED9" w14:textId="19F37832" w:rsidR="00AF5586" w:rsidRPr="00AF5586" w:rsidRDefault="00AF5586" w:rsidP="00FD2A57">
            <w:pPr>
              <w:pStyle w:val="Body"/>
              <w:jc w:val="both"/>
              <w:rPr>
                <w:rFonts w:ascii="Arial" w:hAnsi="Arial" w:cs="Arial"/>
                <w:color w:val="auto"/>
              </w:rPr>
            </w:pPr>
            <w:r w:rsidRPr="00AF5586">
              <w:rPr>
                <w:rFonts w:ascii="Arial" w:hAnsi="Arial" w:cs="Arial"/>
                <w:color w:val="auto"/>
              </w:rPr>
              <w:t xml:space="preserve">An update was received on the development and implementation of the Anti-Racist Wales Action Plan. This plan covers both workforce and external public facing actions. Actions to date include the establishment of a Patient and Stakeholder Experience Group where feedback is shared to learn and consider opportunities to share good practice across the organisation.  In addition, the Strategic Equality and Belonging Group was formally established in April 2023. </w:t>
            </w:r>
          </w:p>
          <w:p w14:paraId="48E10463" w14:textId="449FB5D8" w:rsidR="00AF5586" w:rsidRPr="00AF5586" w:rsidRDefault="00AF5586" w:rsidP="00FD2A57">
            <w:pPr>
              <w:pStyle w:val="Body"/>
              <w:jc w:val="both"/>
              <w:rPr>
                <w:rFonts w:ascii="Arial" w:hAnsi="Arial" w:cs="Arial"/>
                <w:color w:val="auto"/>
              </w:rPr>
            </w:pPr>
          </w:p>
          <w:p w14:paraId="7CE8BA9D" w14:textId="12CC6F4F" w:rsidR="00AF5586" w:rsidRDefault="00AF5586" w:rsidP="00FD2A57">
            <w:pPr>
              <w:pStyle w:val="Body"/>
              <w:jc w:val="both"/>
              <w:rPr>
                <w:rFonts w:ascii="Arial" w:hAnsi="Arial" w:cs="Arial"/>
                <w:color w:val="auto"/>
              </w:rPr>
            </w:pPr>
            <w:r w:rsidRPr="00AF5586">
              <w:rPr>
                <w:rFonts w:ascii="Arial" w:hAnsi="Arial" w:cs="Arial"/>
                <w:color w:val="auto"/>
              </w:rPr>
              <w:t>It was noted that the Disability action plan was expected shortly and some early engagement had begun</w:t>
            </w:r>
            <w:r w:rsidRPr="00AF5586">
              <w:t xml:space="preserve"> </w:t>
            </w:r>
            <w:r w:rsidRPr="00AF5586">
              <w:rPr>
                <w:rFonts w:ascii="Arial" w:hAnsi="Arial" w:cs="Arial"/>
                <w:color w:val="auto"/>
              </w:rPr>
              <w:t>The importance of the staff voice in the development of these action plan</w:t>
            </w:r>
            <w:r w:rsidR="00033421">
              <w:rPr>
                <w:rFonts w:ascii="Arial" w:hAnsi="Arial" w:cs="Arial"/>
                <w:color w:val="auto"/>
              </w:rPr>
              <w:t>s</w:t>
            </w:r>
            <w:r w:rsidRPr="00AF5586">
              <w:rPr>
                <w:rFonts w:ascii="Arial" w:hAnsi="Arial" w:cs="Arial"/>
                <w:color w:val="auto"/>
              </w:rPr>
              <w:t xml:space="preserve"> was fully recognised.</w:t>
            </w:r>
          </w:p>
          <w:p w14:paraId="49861FFA" w14:textId="440ABED8" w:rsidR="00AF5586" w:rsidRDefault="00AF5586" w:rsidP="00FD2A57">
            <w:pPr>
              <w:pStyle w:val="Body"/>
              <w:jc w:val="both"/>
              <w:rPr>
                <w:rFonts w:ascii="Arial" w:hAnsi="Arial" w:cs="Arial"/>
                <w:color w:val="auto"/>
              </w:rPr>
            </w:pPr>
          </w:p>
          <w:p w14:paraId="6B48438D" w14:textId="77777777" w:rsidR="00FD2A57" w:rsidRPr="00AF5586" w:rsidRDefault="00FD2A57" w:rsidP="00FD2A57">
            <w:pPr>
              <w:pStyle w:val="Body"/>
              <w:jc w:val="both"/>
              <w:rPr>
                <w:rFonts w:ascii="Arial" w:hAnsi="Arial" w:cs="Arial"/>
                <w:color w:val="auto"/>
              </w:rPr>
            </w:pPr>
          </w:p>
          <w:p w14:paraId="056C51E4" w14:textId="34CD08E7" w:rsidR="00AF5586" w:rsidRDefault="00AF5586" w:rsidP="00FD2A57">
            <w:pPr>
              <w:pStyle w:val="Body"/>
              <w:jc w:val="both"/>
              <w:rPr>
                <w:rFonts w:ascii="Arial" w:hAnsi="Arial" w:cs="Arial"/>
                <w:b/>
                <w:color w:val="auto"/>
              </w:rPr>
            </w:pPr>
            <w:r w:rsidRPr="00AF5586">
              <w:rPr>
                <w:rFonts w:ascii="Arial" w:hAnsi="Arial" w:cs="Arial"/>
                <w:b/>
                <w:color w:val="auto"/>
              </w:rPr>
              <w:t>ANTI RACISM PLEDGE</w:t>
            </w:r>
          </w:p>
          <w:p w14:paraId="51DD5DE1" w14:textId="471DF379" w:rsidR="00AF5586" w:rsidRDefault="00AF5586" w:rsidP="00FD2A57">
            <w:pPr>
              <w:pStyle w:val="Body"/>
              <w:jc w:val="both"/>
              <w:rPr>
                <w:rFonts w:ascii="Arial" w:hAnsi="Arial" w:cs="Arial"/>
                <w:color w:val="auto"/>
              </w:rPr>
            </w:pPr>
            <w:r>
              <w:rPr>
                <w:rFonts w:ascii="Arial" w:hAnsi="Arial" w:cs="Arial"/>
                <w:color w:val="auto"/>
              </w:rPr>
              <w:t>The</w:t>
            </w:r>
            <w:r w:rsidRPr="00AF5586">
              <w:rPr>
                <w:rFonts w:ascii="Arial" w:hAnsi="Arial" w:cs="Arial"/>
                <w:color w:val="auto"/>
              </w:rPr>
              <w:t xml:space="preserve"> Anti-Racism Pledge which Health Boards </w:t>
            </w:r>
            <w:r>
              <w:rPr>
                <w:rFonts w:ascii="Arial" w:hAnsi="Arial" w:cs="Arial"/>
                <w:color w:val="auto"/>
              </w:rPr>
              <w:t xml:space="preserve">had been asked to sign was submitted to the meeting by staff side. </w:t>
            </w:r>
            <w:r w:rsidRPr="00AF5586">
              <w:rPr>
                <w:rFonts w:ascii="Arial" w:hAnsi="Arial" w:cs="Arial"/>
                <w:color w:val="auto"/>
              </w:rPr>
              <w:t xml:space="preserve">This pledge was developed by </w:t>
            </w:r>
            <w:r>
              <w:rPr>
                <w:rFonts w:ascii="Arial" w:hAnsi="Arial" w:cs="Arial"/>
                <w:color w:val="auto"/>
              </w:rPr>
              <w:t>the TUC on behalf of all Unions.</w:t>
            </w:r>
            <w:r w:rsidRPr="00AF5586">
              <w:rPr>
                <w:rFonts w:ascii="Arial" w:hAnsi="Arial" w:cs="Arial"/>
                <w:color w:val="auto"/>
              </w:rPr>
              <w:t xml:space="preserve"> </w:t>
            </w:r>
            <w:r>
              <w:rPr>
                <w:rFonts w:ascii="Arial" w:hAnsi="Arial" w:cs="Arial"/>
                <w:color w:val="auto"/>
              </w:rPr>
              <w:t xml:space="preserve">After some discussion it was agreed that </w:t>
            </w:r>
            <w:r w:rsidRPr="00AF5586">
              <w:rPr>
                <w:rFonts w:ascii="Arial" w:hAnsi="Arial" w:cs="Arial"/>
                <w:color w:val="auto"/>
              </w:rPr>
              <w:t xml:space="preserve">it may be more effective to develop this into a Swansea Bay Equality Charter </w:t>
            </w:r>
            <w:r w:rsidR="00535945">
              <w:rPr>
                <w:rFonts w:ascii="Arial" w:hAnsi="Arial" w:cs="Arial"/>
                <w:color w:val="auto"/>
              </w:rPr>
              <w:t>which was focused on</w:t>
            </w:r>
            <w:r w:rsidR="00535945" w:rsidRPr="00535945">
              <w:rPr>
                <w:rFonts w:ascii="Arial" w:hAnsi="Arial" w:cs="Arial"/>
                <w:color w:val="auto"/>
              </w:rPr>
              <w:t xml:space="preserve"> what i</w:t>
            </w:r>
            <w:r w:rsidR="00535945">
              <w:rPr>
                <w:rFonts w:ascii="Arial" w:hAnsi="Arial" w:cs="Arial"/>
                <w:color w:val="auto"/>
              </w:rPr>
              <w:t>s</w:t>
            </w:r>
            <w:r w:rsidR="00535945" w:rsidRPr="00535945">
              <w:rPr>
                <w:rFonts w:ascii="Arial" w:hAnsi="Arial" w:cs="Arial"/>
                <w:color w:val="auto"/>
              </w:rPr>
              <w:t xml:space="preserve"> important to our staff, setting out tangible and measurable actions.</w:t>
            </w:r>
            <w:r w:rsidRPr="00AF5586">
              <w:rPr>
                <w:rFonts w:ascii="Arial" w:hAnsi="Arial" w:cs="Arial"/>
                <w:color w:val="auto"/>
              </w:rPr>
              <w:t xml:space="preserve"> </w:t>
            </w:r>
          </w:p>
          <w:p w14:paraId="63124963" w14:textId="77777777" w:rsidR="008E0830" w:rsidRDefault="008E0830" w:rsidP="00FD2A57">
            <w:pPr>
              <w:pStyle w:val="Body"/>
              <w:jc w:val="both"/>
              <w:rPr>
                <w:rFonts w:ascii="Arial" w:hAnsi="Arial" w:cs="Arial"/>
                <w:color w:val="auto"/>
              </w:rPr>
            </w:pPr>
          </w:p>
          <w:p w14:paraId="310BC703" w14:textId="38D4A6C9" w:rsidR="008E0830" w:rsidRDefault="008E0830" w:rsidP="00FD2A57">
            <w:pPr>
              <w:pStyle w:val="Body"/>
              <w:jc w:val="both"/>
              <w:rPr>
                <w:rFonts w:ascii="Arial" w:hAnsi="Arial" w:cs="Arial"/>
                <w:color w:val="auto"/>
              </w:rPr>
            </w:pPr>
          </w:p>
          <w:p w14:paraId="022129F6" w14:textId="77777777" w:rsidR="008E0830" w:rsidRDefault="008E0830" w:rsidP="00FD2A57">
            <w:pPr>
              <w:pStyle w:val="Body"/>
              <w:jc w:val="both"/>
              <w:rPr>
                <w:rFonts w:ascii="Arial" w:hAnsi="Arial" w:cs="Arial"/>
                <w:color w:val="auto"/>
              </w:rPr>
            </w:pPr>
          </w:p>
          <w:p w14:paraId="2E5CEFA2" w14:textId="7F7CC247" w:rsidR="00535945" w:rsidRPr="00535945" w:rsidRDefault="00535945" w:rsidP="00FD2A57">
            <w:pPr>
              <w:pStyle w:val="Body"/>
              <w:jc w:val="both"/>
              <w:rPr>
                <w:rFonts w:ascii="Arial" w:hAnsi="Arial" w:cs="Arial"/>
                <w:b/>
                <w:color w:val="auto"/>
              </w:rPr>
            </w:pPr>
            <w:r w:rsidRPr="00535945">
              <w:rPr>
                <w:rFonts w:ascii="Arial" w:hAnsi="Arial" w:cs="Arial"/>
                <w:b/>
                <w:color w:val="auto"/>
              </w:rPr>
              <w:t>WORKFORCE METRICS</w:t>
            </w:r>
          </w:p>
          <w:p w14:paraId="6F1DB3B0" w14:textId="072E556B" w:rsidR="00535945" w:rsidRDefault="00535945" w:rsidP="00FD2A57">
            <w:pPr>
              <w:pStyle w:val="Body"/>
              <w:jc w:val="both"/>
              <w:rPr>
                <w:rFonts w:ascii="Arial" w:hAnsi="Arial" w:cs="Arial"/>
                <w:b/>
                <w:color w:val="auto"/>
              </w:rPr>
            </w:pPr>
            <w:r>
              <w:rPr>
                <w:rFonts w:ascii="Arial" w:hAnsi="Arial" w:cs="Arial"/>
                <w:color w:val="auto"/>
              </w:rPr>
              <w:t xml:space="preserve">A report was received on Workforce Metrics. There was some discussion of the work of the Central Resourcing Team </w:t>
            </w:r>
            <w:r w:rsidRPr="00535945">
              <w:rPr>
                <w:rFonts w:ascii="Arial" w:hAnsi="Arial" w:cs="Arial"/>
                <w:color w:val="auto"/>
              </w:rPr>
              <w:t>who</w:t>
            </w:r>
            <w:r>
              <w:rPr>
                <w:rFonts w:ascii="Arial" w:hAnsi="Arial" w:cs="Arial"/>
                <w:color w:val="auto"/>
              </w:rPr>
              <w:t xml:space="preserve"> </w:t>
            </w:r>
            <w:r w:rsidRPr="00535945">
              <w:rPr>
                <w:rFonts w:ascii="Arial" w:hAnsi="Arial" w:cs="Arial"/>
                <w:color w:val="auto"/>
              </w:rPr>
              <w:t xml:space="preserve">had targeted Registered Nurse vacancies and were making good progress. </w:t>
            </w:r>
            <w:r>
              <w:rPr>
                <w:rFonts w:ascii="Arial" w:hAnsi="Arial" w:cs="Arial"/>
                <w:color w:val="auto"/>
              </w:rPr>
              <w:t xml:space="preserve">This team had </w:t>
            </w:r>
            <w:r w:rsidRPr="00535945">
              <w:rPr>
                <w:rFonts w:ascii="Arial" w:hAnsi="Arial" w:cs="Arial"/>
                <w:color w:val="auto"/>
              </w:rPr>
              <w:t>now been expanded and has capacity to look at other hotspot areas, particularly</w:t>
            </w:r>
            <w:r w:rsidR="00033421">
              <w:rPr>
                <w:rFonts w:ascii="Arial" w:hAnsi="Arial" w:cs="Arial"/>
                <w:color w:val="auto"/>
              </w:rPr>
              <w:t xml:space="preserve"> Mental Health </w:t>
            </w:r>
            <w:bookmarkStart w:id="0" w:name="_GoBack"/>
            <w:bookmarkEnd w:id="0"/>
            <w:r w:rsidR="00033421">
              <w:rPr>
                <w:rFonts w:ascii="Arial" w:hAnsi="Arial" w:cs="Arial"/>
                <w:color w:val="auto"/>
              </w:rPr>
              <w:t xml:space="preserve">and </w:t>
            </w:r>
            <w:r w:rsidR="00033421" w:rsidRPr="00535945">
              <w:rPr>
                <w:rFonts w:ascii="Arial" w:hAnsi="Arial" w:cs="Arial"/>
                <w:color w:val="auto"/>
              </w:rPr>
              <w:t>Primary</w:t>
            </w:r>
            <w:r w:rsidRPr="00535945">
              <w:rPr>
                <w:rFonts w:ascii="Arial" w:hAnsi="Arial" w:cs="Arial"/>
                <w:color w:val="auto"/>
              </w:rPr>
              <w:t xml:space="preserve"> Care and Community. </w:t>
            </w:r>
          </w:p>
          <w:p w14:paraId="5E97CAE4" w14:textId="38A3385A" w:rsidR="00594CBF" w:rsidRDefault="00594CBF" w:rsidP="00FD2A57">
            <w:pPr>
              <w:pStyle w:val="Body"/>
              <w:jc w:val="both"/>
              <w:rPr>
                <w:rFonts w:ascii="Arial" w:hAnsi="Arial" w:cs="Arial"/>
                <w:b/>
                <w:color w:val="auto"/>
              </w:rPr>
            </w:pPr>
          </w:p>
          <w:p w14:paraId="68B5AADC" w14:textId="77777777" w:rsidR="00FD2A57" w:rsidRDefault="00FD2A57" w:rsidP="00FD2A57">
            <w:pPr>
              <w:pStyle w:val="Body"/>
              <w:jc w:val="both"/>
              <w:rPr>
                <w:rFonts w:ascii="Arial" w:hAnsi="Arial" w:cs="Arial"/>
                <w:b/>
                <w:color w:val="auto"/>
              </w:rPr>
            </w:pPr>
          </w:p>
          <w:p w14:paraId="41844FF8" w14:textId="3BDDE5D1" w:rsidR="00535945" w:rsidRPr="00535945" w:rsidRDefault="00535945" w:rsidP="00FD2A57">
            <w:pPr>
              <w:pStyle w:val="Body"/>
              <w:jc w:val="both"/>
              <w:rPr>
                <w:rFonts w:ascii="Arial" w:hAnsi="Arial" w:cs="Arial"/>
                <w:b/>
                <w:color w:val="auto"/>
              </w:rPr>
            </w:pPr>
            <w:r>
              <w:t xml:space="preserve"> </w:t>
            </w:r>
            <w:r w:rsidRPr="00535945">
              <w:rPr>
                <w:rFonts w:ascii="Arial" w:hAnsi="Arial" w:cs="Arial"/>
                <w:b/>
                <w:color w:val="auto"/>
              </w:rPr>
              <w:t>FLEXIBLE WORKING POLICY</w:t>
            </w:r>
          </w:p>
          <w:p w14:paraId="54309660" w14:textId="080DDC8E" w:rsidR="00535945" w:rsidRDefault="00535945" w:rsidP="00FD2A57">
            <w:pPr>
              <w:pStyle w:val="Body"/>
              <w:jc w:val="both"/>
              <w:rPr>
                <w:rFonts w:ascii="Arial" w:hAnsi="Arial" w:cs="Arial"/>
                <w:color w:val="auto"/>
              </w:rPr>
            </w:pPr>
            <w:r w:rsidRPr="00535945">
              <w:rPr>
                <w:rFonts w:ascii="Arial" w:hAnsi="Arial" w:cs="Arial"/>
                <w:color w:val="auto"/>
              </w:rPr>
              <w:t>The revised all Wales Flexible Working Policy was adopted on behalf of the Health Board.</w:t>
            </w:r>
          </w:p>
          <w:p w14:paraId="16D2E5CA" w14:textId="77777777" w:rsidR="00FD2A57" w:rsidRDefault="00FD2A57" w:rsidP="00FD2A57">
            <w:pPr>
              <w:pStyle w:val="Body"/>
              <w:jc w:val="both"/>
              <w:rPr>
                <w:rFonts w:ascii="Arial" w:hAnsi="Arial" w:cs="Arial"/>
                <w:color w:val="auto"/>
              </w:rPr>
            </w:pPr>
          </w:p>
          <w:p w14:paraId="4324C684" w14:textId="7971EF03" w:rsidR="00535945" w:rsidRDefault="00535945" w:rsidP="00FD2A57">
            <w:pPr>
              <w:pStyle w:val="Body"/>
              <w:jc w:val="both"/>
              <w:rPr>
                <w:rFonts w:ascii="Arial" w:hAnsi="Arial" w:cs="Arial"/>
                <w:color w:val="auto"/>
              </w:rPr>
            </w:pPr>
          </w:p>
          <w:p w14:paraId="6A33866A" w14:textId="56B6D7BD" w:rsidR="00535945" w:rsidRPr="00535945" w:rsidRDefault="00535945" w:rsidP="00FD2A57">
            <w:pPr>
              <w:pStyle w:val="Body"/>
              <w:jc w:val="both"/>
              <w:rPr>
                <w:rFonts w:ascii="Arial" w:hAnsi="Arial" w:cs="Arial"/>
                <w:b/>
                <w:color w:val="auto"/>
              </w:rPr>
            </w:pPr>
            <w:r w:rsidRPr="00535945">
              <w:rPr>
                <w:rFonts w:ascii="Arial" w:hAnsi="Arial" w:cs="Arial"/>
                <w:b/>
                <w:color w:val="auto"/>
              </w:rPr>
              <w:t xml:space="preserve">THANKS TO </w:t>
            </w:r>
            <w:r w:rsidR="00FD2A57">
              <w:rPr>
                <w:rFonts w:ascii="Arial" w:hAnsi="Arial" w:cs="Arial"/>
                <w:b/>
                <w:color w:val="auto"/>
              </w:rPr>
              <w:t>OUTGOING CHAIR OF STAFF SIDE</w:t>
            </w:r>
          </w:p>
          <w:p w14:paraId="22EB31C4" w14:textId="177A21E1" w:rsidR="00535945" w:rsidRDefault="00535945" w:rsidP="00FD2A57">
            <w:pPr>
              <w:pStyle w:val="Body"/>
              <w:jc w:val="both"/>
              <w:rPr>
                <w:rFonts w:ascii="Arial" w:hAnsi="Arial" w:cs="Arial"/>
                <w:color w:val="auto"/>
              </w:rPr>
            </w:pPr>
            <w:r>
              <w:rPr>
                <w:rFonts w:ascii="Arial" w:hAnsi="Arial" w:cs="Arial"/>
                <w:color w:val="auto"/>
              </w:rPr>
              <w:t>T</w:t>
            </w:r>
            <w:r w:rsidRPr="00535945">
              <w:rPr>
                <w:rFonts w:ascii="Arial" w:hAnsi="Arial" w:cs="Arial"/>
                <w:color w:val="auto"/>
              </w:rPr>
              <w:t xml:space="preserve">hanks </w:t>
            </w:r>
            <w:r>
              <w:rPr>
                <w:rFonts w:ascii="Arial" w:hAnsi="Arial" w:cs="Arial"/>
                <w:color w:val="auto"/>
              </w:rPr>
              <w:t xml:space="preserve">were expressed to Gary John for his </w:t>
            </w:r>
            <w:r w:rsidRPr="00535945">
              <w:rPr>
                <w:rFonts w:ascii="Arial" w:hAnsi="Arial" w:cs="Arial"/>
                <w:color w:val="auto"/>
              </w:rPr>
              <w:t xml:space="preserve">work as Chair of staff side over the last three years. </w:t>
            </w:r>
            <w:r>
              <w:rPr>
                <w:rFonts w:ascii="Arial" w:hAnsi="Arial" w:cs="Arial"/>
                <w:color w:val="auto"/>
              </w:rPr>
              <w:t>His period of tenure comes to an end on 31</w:t>
            </w:r>
            <w:r w:rsidRPr="00535945">
              <w:rPr>
                <w:rFonts w:ascii="Arial" w:hAnsi="Arial" w:cs="Arial"/>
                <w:color w:val="auto"/>
                <w:vertAlign w:val="superscript"/>
              </w:rPr>
              <w:t>st</w:t>
            </w:r>
            <w:r>
              <w:rPr>
                <w:rFonts w:ascii="Arial" w:hAnsi="Arial" w:cs="Arial"/>
                <w:color w:val="auto"/>
              </w:rPr>
              <w:t xml:space="preserve"> December 2023 and the process was underway to elect to the three positions of Chair, Vice Chair and Secretary of staff side.</w:t>
            </w:r>
          </w:p>
          <w:p w14:paraId="6CF8FB33" w14:textId="77777777" w:rsidR="00535945" w:rsidRDefault="00535945" w:rsidP="00FD2A57">
            <w:pPr>
              <w:pStyle w:val="Body"/>
              <w:jc w:val="both"/>
              <w:rPr>
                <w:rFonts w:ascii="Arial" w:hAnsi="Arial" w:cs="Arial"/>
                <w:color w:val="auto"/>
              </w:rPr>
            </w:pPr>
          </w:p>
          <w:p w14:paraId="1825BD75" w14:textId="0D51AAB0" w:rsidR="00071C9D" w:rsidRPr="00A570AF" w:rsidRDefault="00071C9D" w:rsidP="00FD2A57">
            <w:pPr>
              <w:pStyle w:val="Body"/>
              <w:jc w:val="both"/>
              <w:rPr>
                <w:rFonts w:ascii="Arial" w:hAnsi="Arial" w:cs="Arial"/>
                <w:sz w:val="24"/>
                <w:szCs w:val="24"/>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C017C0" w14:paraId="2DA71F25"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9F741E1" w14:textId="77777777" w:rsidR="00901A1E" w:rsidRPr="00C017C0" w:rsidRDefault="00097D84" w:rsidP="00FD2A57">
            <w:pPr>
              <w:spacing w:after="0" w:line="240" w:lineRule="auto"/>
              <w:jc w:val="both"/>
              <w:rPr>
                <w:rFonts w:ascii="Arial" w:hAnsi="Arial" w:cs="Arial"/>
                <w:b/>
                <w:sz w:val="24"/>
                <w:szCs w:val="24"/>
              </w:rPr>
            </w:pPr>
            <w:r w:rsidRPr="00C017C0">
              <w:rPr>
                <w:rFonts w:ascii="Arial" w:hAnsi="Arial" w:cs="Arial"/>
                <w:sz w:val="24"/>
                <w:szCs w:val="24"/>
              </w:rPr>
              <w:lastRenderedPageBreak/>
              <w:br w:type="page"/>
            </w:r>
            <w:r w:rsidR="00901A1E" w:rsidRPr="00C017C0">
              <w:rPr>
                <w:rFonts w:ascii="Arial" w:hAnsi="Arial" w:cs="Arial"/>
                <w:b/>
                <w:sz w:val="24"/>
                <w:szCs w:val="24"/>
              </w:rPr>
              <w:t xml:space="preserve">Key risks and issues/matters of concern </w:t>
            </w:r>
            <w:r w:rsidR="000C6266" w:rsidRPr="00C017C0">
              <w:rPr>
                <w:rFonts w:ascii="Arial" w:hAnsi="Arial" w:cs="Arial"/>
                <w:b/>
                <w:sz w:val="24"/>
                <w:szCs w:val="24"/>
              </w:rPr>
              <w:t>of which the board needs to be</w:t>
            </w:r>
            <w:r w:rsidR="00F94DDA" w:rsidRPr="00C017C0">
              <w:rPr>
                <w:rFonts w:ascii="Arial" w:hAnsi="Arial" w:cs="Arial"/>
                <w:b/>
                <w:sz w:val="24"/>
                <w:szCs w:val="24"/>
              </w:rPr>
              <w:t xml:space="preserve"> made</w:t>
            </w:r>
            <w:r w:rsidR="000C6266" w:rsidRPr="00C017C0">
              <w:rPr>
                <w:rFonts w:ascii="Arial" w:hAnsi="Arial" w:cs="Arial"/>
                <w:b/>
                <w:sz w:val="24"/>
                <w:szCs w:val="24"/>
              </w:rPr>
              <w:t xml:space="preserve"> aware</w:t>
            </w:r>
            <w:r w:rsidR="00257E5B" w:rsidRPr="00C017C0">
              <w:rPr>
                <w:rFonts w:ascii="Arial" w:hAnsi="Arial" w:cs="Arial"/>
                <w:b/>
                <w:sz w:val="24"/>
                <w:szCs w:val="24"/>
              </w:rPr>
              <w:t>:</w:t>
            </w:r>
          </w:p>
        </w:tc>
      </w:tr>
      <w:tr w:rsidR="00901A1E" w:rsidRPr="00C017C0" w14:paraId="033E2D9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F629013" w14:textId="77777777" w:rsidR="00CD4771" w:rsidRPr="00C017C0" w:rsidRDefault="003C6B09" w:rsidP="00FD2A57">
            <w:pPr>
              <w:spacing w:after="0" w:line="240" w:lineRule="auto"/>
              <w:jc w:val="both"/>
              <w:rPr>
                <w:rFonts w:ascii="Arial" w:hAnsi="Arial" w:cs="Arial"/>
                <w:sz w:val="24"/>
                <w:szCs w:val="24"/>
              </w:rPr>
            </w:pPr>
            <w:r w:rsidRPr="00C017C0">
              <w:rPr>
                <w:rFonts w:ascii="Arial" w:hAnsi="Arial" w:cs="Arial"/>
                <w:sz w:val="24"/>
                <w:szCs w:val="24"/>
              </w:rPr>
              <w:t>None</w:t>
            </w:r>
          </w:p>
        </w:tc>
      </w:tr>
      <w:tr w:rsidR="00901A1E" w:rsidRPr="00C017C0" w14:paraId="50A47363"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3683ACD" w14:textId="77777777" w:rsidR="00901A1E" w:rsidRPr="00C017C0" w:rsidRDefault="00F94DDA" w:rsidP="00FD2A57">
            <w:pPr>
              <w:jc w:val="both"/>
              <w:rPr>
                <w:rFonts w:ascii="Arial" w:hAnsi="Arial" w:cs="Arial"/>
                <w:b/>
                <w:sz w:val="24"/>
                <w:szCs w:val="24"/>
              </w:rPr>
            </w:pPr>
            <w:r w:rsidRPr="00C017C0">
              <w:rPr>
                <w:rFonts w:ascii="Arial" w:hAnsi="Arial" w:cs="Arial"/>
                <w:b/>
                <w:sz w:val="24"/>
                <w:szCs w:val="24"/>
              </w:rPr>
              <w:t>Delegat</w:t>
            </w:r>
            <w:r w:rsidR="0016184E" w:rsidRPr="00C017C0">
              <w:rPr>
                <w:rFonts w:ascii="Arial" w:hAnsi="Arial" w:cs="Arial"/>
                <w:b/>
                <w:sz w:val="24"/>
                <w:szCs w:val="24"/>
              </w:rPr>
              <w:t>ed</w:t>
            </w:r>
            <w:r w:rsidRPr="00C017C0">
              <w:rPr>
                <w:rFonts w:ascii="Arial" w:hAnsi="Arial" w:cs="Arial"/>
                <w:b/>
                <w:sz w:val="24"/>
                <w:szCs w:val="24"/>
              </w:rPr>
              <w:t xml:space="preserve"> action by the committee</w:t>
            </w:r>
            <w:r w:rsidR="00257E5B" w:rsidRPr="00C017C0">
              <w:rPr>
                <w:rFonts w:ascii="Arial" w:hAnsi="Arial" w:cs="Arial"/>
                <w:b/>
                <w:sz w:val="24"/>
                <w:szCs w:val="24"/>
              </w:rPr>
              <w:t>:</w:t>
            </w:r>
          </w:p>
        </w:tc>
      </w:tr>
      <w:tr w:rsidR="00901A1E" w:rsidRPr="00C017C0" w14:paraId="15EEA15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EB6E2D" w14:textId="77777777" w:rsidR="0059259C" w:rsidRPr="00C017C0" w:rsidRDefault="003C6B09" w:rsidP="00FD2A57">
            <w:pPr>
              <w:spacing w:after="0" w:line="240" w:lineRule="auto"/>
              <w:jc w:val="both"/>
              <w:rPr>
                <w:rFonts w:ascii="Arial" w:hAnsi="Arial" w:cs="Arial"/>
                <w:sz w:val="24"/>
                <w:szCs w:val="24"/>
              </w:rPr>
            </w:pPr>
            <w:r w:rsidRPr="00C017C0">
              <w:rPr>
                <w:rFonts w:ascii="Arial" w:hAnsi="Arial" w:cs="Arial"/>
                <w:sz w:val="24"/>
                <w:szCs w:val="24"/>
              </w:rPr>
              <w:t>None</w:t>
            </w:r>
          </w:p>
        </w:tc>
      </w:tr>
      <w:tr w:rsidR="00494775" w:rsidRPr="00C017C0" w14:paraId="7955849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B17800" w14:textId="77777777" w:rsidR="00494775" w:rsidRPr="00C017C0" w:rsidRDefault="00257E5B" w:rsidP="00FD2A57">
            <w:pPr>
              <w:jc w:val="both"/>
              <w:rPr>
                <w:rFonts w:ascii="Arial" w:hAnsi="Arial" w:cs="Arial"/>
                <w:b/>
                <w:sz w:val="24"/>
                <w:szCs w:val="24"/>
              </w:rPr>
            </w:pPr>
            <w:r w:rsidRPr="00C017C0">
              <w:rPr>
                <w:rFonts w:ascii="Arial" w:hAnsi="Arial" w:cs="Arial"/>
                <w:b/>
                <w:sz w:val="24"/>
                <w:szCs w:val="24"/>
              </w:rPr>
              <w:t xml:space="preserve">Main sources of </w:t>
            </w:r>
            <w:r w:rsidR="00385426" w:rsidRPr="00C017C0">
              <w:rPr>
                <w:rFonts w:ascii="Arial" w:hAnsi="Arial" w:cs="Arial"/>
                <w:b/>
                <w:sz w:val="24"/>
                <w:szCs w:val="24"/>
              </w:rPr>
              <w:t>information</w:t>
            </w:r>
            <w:r w:rsidR="0016184E" w:rsidRPr="00C017C0">
              <w:rPr>
                <w:rFonts w:ascii="Arial" w:hAnsi="Arial" w:cs="Arial"/>
                <w:b/>
                <w:sz w:val="24"/>
                <w:szCs w:val="24"/>
              </w:rPr>
              <w:t xml:space="preserve"> received</w:t>
            </w:r>
            <w:r w:rsidRPr="00C017C0">
              <w:rPr>
                <w:rFonts w:ascii="Arial" w:hAnsi="Arial" w:cs="Arial"/>
                <w:b/>
                <w:sz w:val="24"/>
                <w:szCs w:val="24"/>
              </w:rPr>
              <w:t>:</w:t>
            </w:r>
          </w:p>
        </w:tc>
      </w:tr>
      <w:tr w:rsidR="00257E5B" w:rsidRPr="00C017C0" w14:paraId="28C2697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60CBB685" w14:textId="14C8F4F2" w:rsidR="001C695E" w:rsidRDefault="003C6B09" w:rsidP="00FD2A57">
            <w:pPr>
              <w:spacing w:after="0"/>
              <w:jc w:val="both"/>
              <w:rPr>
                <w:rFonts w:ascii="Arial" w:hAnsi="Arial" w:cs="Arial"/>
                <w:b/>
                <w:sz w:val="24"/>
                <w:szCs w:val="24"/>
              </w:rPr>
            </w:pPr>
            <w:r w:rsidRPr="00C017C0">
              <w:rPr>
                <w:rFonts w:ascii="Arial" w:hAnsi="Arial" w:cs="Arial"/>
                <w:b/>
                <w:sz w:val="24"/>
                <w:szCs w:val="24"/>
              </w:rPr>
              <w:lastRenderedPageBreak/>
              <w:t>Oral Updates were received from:</w:t>
            </w:r>
          </w:p>
          <w:p w14:paraId="7261E14E" w14:textId="5176D528" w:rsidR="00A570AF" w:rsidRDefault="00535945" w:rsidP="00FD2A57">
            <w:pPr>
              <w:spacing w:after="0"/>
              <w:jc w:val="both"/>
              <w:rPr>
                <w:rFonts w:ascii="Arial" w:hAnsi="Arial" w:cs="Arial"/>
                <w:sz w:val="24"/>
                <w:szCs w:val="24"/>
              </w:rPr>
            </w:pPr>
            <w:r>
              <w:rPr>
                <w:rFonts w:ascii="Arial" w:hAnsi="Arial" w:cs="Arial"/>
                <w:sz w:val="24"/>
                <w:szCs w:val="24"/>
              </w:rPr>
              <w:t>Gary John- C</w:t>
            </w:r>
            <w:r w:rsidRPr="00535945">
              <w:rPr>
                <w:rFonts w:ascii="Arial" w:hAnsi="Arial" w:cs="Arial"/>
                <w:sz w:val="24"/>
                <w:szCs w:val="24"/>
              </w:rPr>
              <w:t xml:space="preserve">hair - </w:t>
            </w:r>
            <w:r>
              <w:rPr>
                <w:rFonts w:ascii="Arial" w:hAnsi="Arial" w:cs="Arial"/>
                <w:sz w:val="24"/>
                <w:szCs w:val="24"/>
              </w:rPr>
              <w:t>Staff S</w:t>
            </w:r>
            <w:r w:rsidRPr="00535945">
              <w:rPr>
                <w:rFonts w:ascii="Arial" w:hAnsi="Arial" w:cs="Arial"/>
                <w:sz w:val="24"/>
                <w:szCs w:val="24"/>
              </w:rPr>
              <w:t>ide</w:t>
            </w:r>
          </w:p>
          <w:p w14:paraId="5E179AE0" w14:textId="6350497D" w:rsidR="004B0522" w:rsidRDefault="004B0522" w:rsidP="00FD2A57">
            <w:pPr>
              <w:spacing w:after="0"/>
              <w:jc w:val="both"/>
              <w:rPr>
                <w:rFonts w:ascii="Arial" w:hAnsi="Arial" w:cs="Arial"/>
                <w:sz w:val="24"/>
                <w:szCs w:val="24"/>
              </w:rPr>
            </w:pPr>
            <w:r>
              <w:rPr>
                <w:rFonts w:ascii="Arial" w:hAnsi="Arial" w:cs="Arial"/>
                <w:sz w:val="24"/>
                <w:szCs w:val="24"/>
              </w:rPr>
              <w:t>Sarah Jenkins- Assistant Director of Workforce</w:t>
            </w:r>
          </w:p>
          <w:p w14:paraId="72E49552" w14:textId="77777777" w:rsidR="00A570AF" w:rsidRPr="00C017C0" w:rsidRDefault="00A570AF" w:rsidP="00FD2A57">
            <w:pPr>
              <w:spacing w:after="0"/>
              <w:jc w:val="both"/>
              <w:rPr>
                <w:rFonts w:ascii="Arial" w:hAnsi="Arial" w:cs="Arial"/>
                <w:sz w:val="24"/>
                <w:szCs w:val="24"/>
              </w:rPr>
            </w:pPr>
          </w:p>
          <w:p w14:paraId="25FCD23A" w14:textId="29A83A74" w:rsidR="003C6B09" w:rsidRDefault="003C6B09" w:rsidP="00FD2A57">
            <w:pPr>
              <w:spacing w:after="0"/>
              <w:jc w:val="both"/>
              <w:rPr>
                <w:rFonts w:ascii="Arial" w:hAnsi="Arial" w:cs="Arial"/>
                <w:b/>
                <w:sz w:val="24"/>
                <w:szCs w:val="24"/>
              </w:rPr>
            </w:pPr>
            <w:r w:rsidRPr="00C017C0">
              <w:rPr>
                <w:rFonts w:ascii="Arial" w:hAnsi="Arial" w:cs="Arial"/>
                <w:b/>
                <w:sz w:val="24"/>
                <w:szCs w:val="24"/>
              </w:rPr>
              <w:t>Presentations were received from:</w:t>
            </w:r>
          </w:p>
          <w:p w14:paraId="35D74FC7" w14:textId="6E7C8CBA" w:rsidR="00535945" w:rsidRPr="00535945" w:rsidRDefault="00535945" w:rsidP="00FD2A57">
            <w:pPr>
              <w:spacing w:after="0"/>
              <w:jc w:val="both"/>
              <w:rPr>
                <w:rFonts w:ascii="Arial" w:hAnsi="Arial" w:cs="Arial"/>
                <w:sz w:val="24"/>
                <w:szCs w:val="24"/>
              </w:rPr>
            </w:pPr>
            <w:r w:rsidRPr="00535945">
              <w:rPr>
                <w:rFonts w:ascii="Arial" w:hAnsi="Arial" w:cs="Arial"/>
                <w:sz w:val="24"/>
                <w:szCs w:val="24"/>
              </w:rPr>
              <w:t>Julie Lloyd- Head of Culture, OD and Staff Experience</w:t>
            </w:r>
          </w:p>
          <w:p w14:paraId="7E233C04" w14:textId="5170A2CD" w:rsidR="004B0522" w:rsidRPr="00C017C0" w:rsidRDefault="00FB5839" w:rsidP="00FD2A57">
            <w:pPr>
              <w:spacing w:after="0"/>
              <w:jc w:val="both"/>
              <w:rPr>
                <w:rFonts w:ascii="Arial" w:hAnsi="Arial" w:cs="Arial"/>
                <w:sz w:val="24"/>
                <w:szCs w:val="24"/>
              </w:rPr>
            </w:pPr>
            <w:r>
              <w:rPr>
                <w:rFonts w:ascii="Arial" w:hAnsi="Arial" w:cs="Arial"/>
                <w:sz w:val="24"/>
                <w:szCs w:val="24"/>
              </w:rPr>
              <w:t>Joanne Abbot Davies- Assistant Director of Insight and Engagement.</w:t>
            </w:r>
          </w:p>
        </w:tc>
      </w:tr>
      <w:tr w:rsidR="00257E5B" w:rsidRPr="00C017C0" w14:paraId="73E83DF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5554942" w14:textId="77777777" w:rsidR="00257E5B" w:rsidRPr="00C017C0" w:rsidRDefault="00257E5B" w:rsidP="00FD2A57">
            <w:pPr>
              <w:jc w:val="both"/>
              <w:rPr>
                <w:rFonts w:ascii="Arial" w:hAnsi="Arial" w:cs="Arial"/>
                <w:b/>
                <w:sz w:val="24"/>
                <w:szCs w:val="24"/>
              </w:rPr>
            </w:pPr>
            <w:r w:rsidRPr="00C017C0">
              <w:rPr>
                <w:rFonts w:ascii="Arial" w:hAnsi="Arial" w:cs="Arial"/>
                <w:b/>
                <w:sz w:val="24"/>
                <w:szCs w:val="24"/>
              </w:rPr>
              <w:t>Highlights from sub-groups reporting into this committee:</w:t>
            </w:r>
          </w:p>
        </w:tc>
      </w:tr>
      <w:tr w:rsidR="00257E5B" w:rsidRPr="00C017C0" w14:paraId="3F936D27"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2F9D4601" w14:textId="77777777" w:rsidR="001A4C98" w:rsidRPr="00C017C0" w:rsidRDefault="00305D04" w:rsidP="00FD2A57">
            <w:pPr>
              <w:spacing w:after="0" w:line="240" w:lineRule="auto"/>
              <w:jc w:val="both"/>
              <w:rPr>
                <w:rFonts w:ascii="Arial" w:hAnsi="Arial" w:cs="Arial"/>
                <w:sz w:val="24"/>
                <w:szCs w:val="24"/>
              </w:rPr>
            </w:pPr>
            <w:r w:rsidRPr="00C017C0">
              <w:rPr>
                <w:rFonts w:ascii="Arial" w:hAnsi="Arial" w:cs="Arial"/>
                <w:sz w:val="24"/>
                <w:szCs w:val="24"/>
              </w:rPr>
              <w:t>None received</w:t>
            </w:r>
          </w:p>
        </w:tc>
      </w:tr>
      <w:tr w:rsidR="00901A1E" w:rsidRPr="00C017C0" w14:paraId="4DE4AD3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5CF5460" w14:textId="77777777" w:rsidR="00901A1E" w:rsidRPr="00C017C0" w:rsidRDefault="00901A1E" w:rsidP="00FD2A57">
            <w:pPr>
              <w:jc w:val="both"/>
              <w:rPr>
                <w:rFonts w:ascii="Arial" w:hAnsi="Arial" w:cs="Arial"/>
                <w:b/>
                <w:sz w:val="24"/>
                <w:szCs w:val="24"/>
              </w:rPr>
            </w:pPr>
            <w:r w:rsidRPr="00C017C0">
              <w:rPr>
                <w:rFonts w:ascii="Arial" w:hAnsi="Arial" w:cs="Arial"/>
                <w:b/>
                <w:sz w:val="24"/>
                <w:szCs w:val="24"/>
              </w:rPr>
              <w:t xml:space="preserve">Matters referred to other </w:t>
            </w:r>
            <w:r w:rsidR="006305E8" w:rsidRPr="00C017C0">
              <w:rPr>
                <w:rFonts w:ascii="Arial" w:hAnsi="Arial" w:cs="Arial"/>
                <w:b/>
                <w:sz w:val="24"/>
                <w:szCs w:val="24"/>
              </w:rPr>
              <w:t>c</w:t>
            </w:r>
            <w:r w:rsidRPr="00C017C0">
              <w:rPr>
                <w:rFonts w:ascii="Arial" w:hAnsi="Arial" w:cs="Arial"/>
                <w:b/>
                <w:sz w:val="24"/>
                <w:szCs w:val="24"/>
              </w:rPr>
              <w:t xml:space="preserve">ommittees </w:t>
            </w:r>
          </w:p>
        </w:tc>
      </w:tr>
      <w:tr w:rsidR="00901A1E" w:rsidRPr="00C017C0" w14:paraId="3CBC6BFC"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D69FC7" w14:textId="77777777" w:rsidR="00901A1E" w:rsidRPr="00C017C0" w:rsidRDefault="00305D04" w:rsidP="00FD2A57">
            <w:pPr>
              <w:spacing w:after="0" w:line="240" w:lineRule="auto"/>
              <w:jc w:val="both"/>
              <w:rPr>
                <w:rFonts w:ascii="Arial" w:hAnsi="Arial" w:cs="Arial"/>
                <w:sz w:val="24"/>
                <w:szCs w:val="24"/>
              </w:rPr>
            </w:pPr>
            <w:r w:rsidRPr="00C017C0">
              <w:rPr>
                <w:rFonts w:ascii="Arial" w:hAnsi="Arial" w:cs="Arial"/>
                <w:sz w:val="24"/>
                <w:szCs w:val="24"/>
              </w:rPr>
              <w:t>None identified</w:t>
            </w:r>
          </w:p>
        </w:tc>
      </w:tr>
      <w:tr w:rsidR="00901A1E" w:rsidRPr="00C017C0" w14:paraId="632ECEBF"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23878275" w14:textId="77777777" w:rsidR="00901A1E" w:rsidRPr="00C017C0" w:rsidRDefault="00901A1E" w:rsidP="00FD2A57">
            <w:pPr>
              <w:jc w:val="both"/>
              <w:rPr>
                <w:rFonts w:ascii="Arial" w:hAnsi="Arial" w:cs="Arial"/>
                <w:b/>
                <w:sz w:val="24"/>
                <w:szCs w:val="24"/>
              </w:rPr>
            </w:pPr>
            <w:r w:rsidRPr="00C017C0">
              <w:rPr>
                <w:rFonts w:ascii="Arial" w:hAnsi="Arial" w:cs="Arial"/>
                <w:b/>
                <w:sz w:val="24"/>
                <w:szCs w:val="24"/>
              </w:rPr>
              <w:t>Date of next meeting</w:t>
            </w:r>
          </w:p>
        </w:tc>
        <w:sdt>
          <w:sdtPr>
            <w:rPr>
              <w:rFonts w:ascii="Arial" w:hAnsi="Arial" w:cs="Arial"/>
              <w:sz w:val="24"/>
              <w:szCs w:val="24"/>
            </w:rPr>
            <w:id w:val="-1559854665"/>
            <w:date w:fullDate="2024-02-01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20A4892A" w14:textId="3F34CD21" w:rsidR="00901A1E" w:rsidRPr="00C017C0" w:rsidRDefault="00C851ED" w:rsidP="00FD2A57">
                <w:pPr>
                  <w:jc w:val="both"/>
                  <w:rPr>
                    <w:rFonts w:ascii="Arial" w:hAnsi="Arial" w:cs="Arial"/>
                    <w:b/>
                    <w:sz w:val="24"/>
                    <w:szCs w:val="24"/>
                  </w:rPr>
                </w:pPr>
                <w:r>
                  <w:rPr>
                    <w:rFonts w:ascii="Arial" w:hAnsi="Arial" w:cs="Arial"/>
                    <w:sz w:val="24"/>
                    <w:szCs w:val="24"/>
                  </w:rPr>
                  <w:t>0</w:t>
                </w:r>
                <w:r w:rsidR="00FB5839">
                  <w:rPr>
                    <w:rFonts w:ascii="Arial" w:hAnsi="Arial" w:cs="Arial"/>
                    <w:sz w:val="24"/>
                    <w:szCs w:val="24"/>
                  </w:rPr>
                  <w:t>1</w:t>
                </w:r>
                <w:r>
                  <w:rPr>
                    <w:rFonts w:ascii="Arial" w:hAnsi="Arial" w:cs="Arial"/>
                    <w:sz w:val="24"/>
                    <w:szCs w:val="24"/>
                  </w:rPr>
                  <w:t xml:space="preserve"> </w:t>
                </w:r>
                <w:r w:rsidR="00FB5839">
                  <w:rPr>
                    <w:rFonts w:ascii="Arial" w:hAnsi="Arial" w:cs="Arial"/>
                    <w:sz w:val="24"/>
                    <w:szCs w:val="24"/>
                  </w:rPr>
                  <w:t xml:space="preserve">February </w:t>
                </w:r>
                <w:r>
                  <w:rPr>
                    <w:rFonts w:ascii="Arial" w:hAnsi="Arial" w:cs="Arial"/>
                    <w:sz w:val="24"/>
                    <w:szCs w:val="24"/>
                  </w:rPr>
                  <w:t>202</w:t>
                </w:r>
                <w:r w:rsidR="00FB5839">
                  <w:rPr>
                    <w:rFonts w:ascii="Arial" w:hAnsi="Arial" w:cs="Arial"/>
                    <w:sz w:val="24"/>
                    <w:szCs w:val="24"/>
                  </w:rPr>
                  <w:t>4</w:t>
                </w:r>
              </w:p>
            </w:tc>
          </w:sdtContent>
        </w:sdt>
      </w:tr>
    </w:tbl>
    <w:p w14:paraId="15BE61F6" w14:textId="77777777" w:rsidR="009D012D" w:rsidRPr="00C017C0" w:rsidRDefault="009D012D" w:rsidP="00FD2A57">
      <w:pPr>
        <w:spacing w:after="0" w:line="240" w:lineRule="auto"/>
        <w:jc w:val="both"/>
        <w:rPr>
          <w:rFonts w:ascii="Arial" w:hAnsi="Arial" w:cs="Arial"/>
          <w:sz w:val="24"/>
          <w:szCs w:val="24"/>
        </w:rPr>
      </w:pPr>
    </w:p>
    <w:sectPr w:rsidR="009D012D" w:rsidRPr="00C017C0" w:rsidSect="00A34AD6">
      <w:headerReference w:type="even" r:id="rId14"/>
      <w:headerReference w:type="default" r:id="rId15"/>
      <w:footerReference w:type="even" r:id="rId16"/>
      <w:footerReference w:type="default" r:id="rId17"/>
      <w:headerReference w:type="first" r:id="rId18"/>
      <w:footerReference w:type="firs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6860A" w14:textId="77777777" w:rsidR="0038722E" w:rsidRDefault="0038722E" w:rsidP="00EB2193">
      <w:pPr>
        <w:spacing w:after="0" w:line="240" w:lineRule="auto"/>
      </w:pPr>
      <w:r>
        <w:separator/>
      </w:r>
    </w:p>
  </w:endnote>
  <w:endnote w:type="continuationSeparator" w:id="0">
    <w:p w14:paraId="58E1321B" w14:textId="77777777" w:rsidR="0038722E" w:rsidRDefault="0038722E"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charset w:val="59"/>
    <w:family w:val="auto"/>
    <w:pitch w:val="variable"/>
    <w:sig w:usb0="00000201" w:usb1="00000000" w:usb2="00000000" w:usb3="00000000" w:csb0="00000004"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D8B85" w14:textId="77777777" w:rsidR="007E13C8" w:rsidRDefault="007E13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5F183" w14:textId="77777777" w:rsidR="002B644A" w:rsidRPr="00CC1A0B" w:rsidRDefault="002B644A">
    <w:pPr>
      <w:pStyle w:val="Footer"/>
      <w:jc w:val="right"/>
      <w:rPr>
        <w:sz w:val="24"/>
        <w:szCs w:val="24"/>
      </w:rPr>
    </w:pPr>
  </w:p>
  <w:p w14:paraId="0CBEE298" w14:textId="77777777" w:rsidR="002B644A" w:rsidRPr="009B0027" w:rsidRDefault="002B644A">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59928" w14:textId="77777777" w:rsidR="007E13C8" w:rsidRDefault="007E13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18F3D" w14:textId="77777777" w:rsidR="0038722E" w:rsidRDefault="0038722E" w:rsidP="00EB2193">
      <w:pPr>
        <w:spacing w:after="0" w:line="240" w:lineRule="auto"/>
      </w:pPr>
      <w:r>
        <w:separator/>
      </w:r>
    </w:p>
  </w:footnote>
  <w:footnote w:type="continuationSeparator" w:id="0">
    <w:p w14:paraId="5E90ECBA" w14:textId="77777777" w:rsidR="0038722E" w:rsidRDefault="0038722E"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7FC14" w14:textId="77777777" w:rsidR="007E13C8" w:rsidRDefault="007E13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5A54C" w14:textId="77777777" w:rsidR="007E13C8" w:rsidRDefault="007E13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67E75" w14:textId="77777777" w:rsidR="007E13C8" w:rsidRDefault="007E13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7"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1"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19"/>
  </w:num>
  <w:num w:numId="4">
    <w:abstractNumId w:val="16"/>
  </w:num>
  <w:num w:numId="5">
    <w:abstractNumId w:val="8"/>
  </w:num>
  <w:num w:numId="6">
    <w:abstractNumId w:val="7"/>
  </w:num>
  <w:num w:numId="7">
    <w:abstractNumId w:val="22"/>
  </w:num>
  <w:num w:numId="8">
    <w:abstractNumId w:val="18"/>
  </w:num>
  <w:num w:numId="9">
    <w:abstractNumId w:val="14"/>
  </w:num>
  <w:num w:numId="10">
    <w:abstractNumId w:val="4"/>
  </w:num>
  <w:num w:numId="11">
    <w:abstractNumId w:val="1"/>
  </w:num>
  <w:num w:numId="12">
    <w:abstractNumId w:val="11"/>
  </w:num>
  <w:num w:numId="13">
    <w:abstractNumId w:val="6"/>
  </w:num>
  <w:num w:numId="14">
    <w:abstractNumId w:val="20"/>
  </w:num>
  <w:num w:numId="15">
    <w:abstractNumId w:val="24"/>
  </w:num>
  <w:num w:numId="16">
    <w:abstractNumId w:val="17"/>
  </w:num>
  <w:num w:numId="17">
    <w:abstractNumId w:val="21"/>
  </w:num>
  <w:num w:numId="18">
    <w:abstractNumId w:val="3"/>
  </w:num>
  <w:num w:numId="19">
    <w:abstractNumId w:val="12"/>
  </w:num>
  <w:num w:numId="20">
    <w:abstractNumId w:val="5"/>
  </w:num>
  <w:num w:numId="21">
    <w:abstractNumId w:val="9"/>
  </w:num>
  <w:num w:numId="22">
    <w:abstractNumId w:val="0"/>
  </w:num>
  <w:num w:numId="23">
    <w:abstractNumId w:val="23"/>
  </w:num>
  <w:num w:numId="24">
    <w:abstractNumId w:val="13"/>
  </w:num>
  <w:num w:numId="25">
    <w:abstractNumId w:val="2"/>
  </w:num>
  <w:num w:numId="26">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13547"/>
    <w:rsid w:val="00023D89"/>
    <w:rsid w:val="00033421"/>
    <w:rsid w:val="000341D4"/>
    <w:rsid w:val="00040434"/>
    <w:rsid w:val="0004341B"/>
    <w:rsid w:val="00046FBB"/>
    <w:rsid w:val="00053923"/>
    <w:rsid w:val="00053AD9"/>
    <w:rsid w:val="00056A14"/>
    <w:rsid w:val="000663DC"/>
    <w:rsid w:val="00067B38"/>
    <w:rsid w:val="00067F9F"/>
    <w:rsid w:val="00070DB6"/>
    <w:rsid w:val="00071C9D"/>
    <w:rsid w:val="00072BE8"/>
    <w:rsid w:val="00073363"/>
    <w:rsid w:val="00074BE1"/>
    <w:rsid w:val="0007579E"/>
    <w:rsid w:val="0007755D"/>
    <w:rsid w:val="00077C44"/>
    <w:rsid w:val="00081599"/>
    <w:rsid w:val="00082213"/>
    <w:rsid w:val="0008594F"/>
    <w:rsid w:val="00086C4D"/>
    <w:rsid w:val="00093328"/>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B9F"/>
    <w:rsid w:val="00121D77"/>
    <w:rsid w:val="00126F5E"/>
    <w:rsid w:val="00136144"/>
    <w:rsid w:val="0014302A"/>
    <w:rsid w:val="00146E8E"/>
    <w:rsid w:val="001547C7"/>
    <w:rsid w:val="001560F0"/>
    <w:rsid w:val="0016184E"/>
    <w:rsid w:val="001627CD"/>
    <w:rsid w:val="00163AF7"/>
    <w:rsid w:val="00181787"/>
    <w:rsid w:val="0018286F"/>
    <w:rsid w:val="00183430"/>
    <w:rsid w:val="00183E45"/>
    <w:rsid w:val="00184F58"/>
    <w:rsid w:val="0018550F"/>
    <w:rsid w:val="0018635A"/>
    <w:rsid w:val="00190DA8"/>
    <w:rsid w:val="001973FB"/>
    <w:rsid w:val="001978B0"/>
    <w:rsid w:val="001A2E77"/>
    <w:rsid w:val="001A340D"/>
    <w:rsid w:val="001A4C98"/>
    <w:rsid w:val="001A7625"/>
    <w:rsid w:val="001B5542"/>
    <w:rsid w:val="001B5F45"/>
    <w:rsid w:val="001C20B9"/>
    <w:rsid w:val="001C24BA"/>
    <w:rsid w:val="001C2C30"/>
    <w:rsid w:val="001C3FAB"/>
    <w:rsid w:val="001C4190"/>
    <w:rsid w:val="001C695E"/>
    <w:rsid w:val="001D04FC"/>
    <w:rsid w:val="001D1C5B"/>
    <w:rsid w:val="001E3314"/>
    <w:rsid w:val="001E66B1"/>
    <w:rsid w:val="001E741B"/>
    <w:rsid w:val="001E78E1"/>
    <w:rsid w:val="001F0678"/>
    <w:rsid w:val="001F09F7"/>
    <w:rsid w:val="001F0D75"/>
    <w:rsid w:val="001F1F6A"/>
    <w:rsid w:val="001F3729"/>
    <w:rsid w:val="001F3796"/>
    <w:rsid w:val="001F52EB"/>
    <w:rsid w:val="001F6024"/>
    <w:rsid w:val="001F753E"/>
    <w:rsid w:val="00207F4F"/>
    <w:rsid w:val="00210938"/>
    <w:rsid w:val="0021306F"/>
    <w:rsid w:val="00214F71"/>
    <w:rsid w:val="00215C87"/>
    <w:rsid w:val="002160CD"/>
    <w:rsid w:val="00217D79"/>
    <w:rsid w:val="00220DD5"/>
    <w:rsid w:val="002211CB"/>
    <w:rsid w:val="00222BB5"/>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A28"/>
    <w:rsid w:val="00273C9E"/>
    <w:rsid w:val="00274E8F"/>
    <w:rsid w:val="0028161B"/>
    <w:rsid w:val="002866C4"/>
    <w:rsid w:val="002A172F"/>
    <w:rsid w:val="002A3D50"/>
    <w:rsid w:val="002A68A3"/>
    <w:rsid w:val="002A7E77"/>
    <w:rsid w:val="002B1542"/>
    <w:rsid w:val="002B2D85"/>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05D04"/>
    <w:rsid w:val="003220CD"/>
    <w:rsid w:val="0032294E"/>
    <w:rsid w:val="0032555C"/>
    <w:rsid w:val="003330E7"/>
    <w:rsid w:val="00333459"/>
    <w:rsid w:val="00333821"/>
    <w:rsid w:val="00333AD3"/>
    <w:rsid w:val="003340E3"/>
    <w:rsid w:val="00335B6B"/>
    <w:rsid w:val="00351C8E"/>
    <w:rsid w:val="003534B3"/>
    <w:rsid w:val="00353C4A"/>
    <w:rsid w:val="0035444A"/>
    <w:rsid w:val="00373BEE"/>
    <w:rsid w:val="003820DF"/>
    <w:rsid w:val="00385426"/>
    <w:rsid w:val="0038722E"/>
    <w:rsid w:val="00393EE6"/>
    <w:rsid w:val="00395C94"/>
    <w:rsid w:val="003965D3"/>
    <w:rsid w:val="003A410A"/>
    <w:rsid w:val="003A690A"/>
    <w:rsid w:val="003C1320"/>
    <w:rsid w:val="003C6B09"/>
    <w:rsid w:val="003C701A"/>
    <w:rsid w:val="003C756E"/>
    <w:rsid w:val="003D2480"/>
    <w:rsid w:val="003E0531"/>
    <w:rsid w:val="003E2C01"/>
    <w:rsid w:val="003F5379"/>
    <w:rsid w:val="003F695E"/>
    <w:rsid w:val="00404F7F"/>
    <w:rsid w:val="00411582"/>
    <w:rsid w:val="004118DF"/>
    <w:rsid w:val="00416F8C"/>
    <w:rsid w:val="00420403"/>
    <w:rsid w:val="00424960"/>
    <w:rsid w:val="004265F2"/>
    <w:rsid w:val="00426A78"/>
    <w:rsid w:val="00433B84"/>
    <w:rsid w:val="00442BFD"/>
    <w:rsid w:val="00452C9F"/>
    <w:rsid w:val="00456F12"/>
    <w:rsid w:val="004577CF"/>
    <w:rsid w:val="00461D56"/>
    <w:rsid w:val="0046533E"/>
    <w:rsid w:val="0046771E"/>
    <w:rsid w:val="00475A97"/>
    <w:rsid w:val="004836BA"/>
    <w:rsid w:val="00485AE9"/>
    <w:rsid w:val="00494775"/>
    <w:rsid w:val="004A140A"/>
    <w:rsid w:val="004B0522"/>
    <w:rsid w:val="004B147E"/>
    <w:rsid w:val="004B4039"/>
    <w:rsid w:val="004B432C"/>
    <w:rsid w:val="004B4BCF"/>
    <w:rsid w:val="004C042A"/>
    <w:rsid w:val="004C177F"/>
    <w:rsid w:val="004C2BF6"/>
    <w:rsid w:val="004C5282"/>
    <w:rsid w:val="004C5B4A"/>
    <w:rsid w:val="004C5EB0"/>
    <w:rsid w:val="004D1927"/>
    <w:rsid w:val="004D2CDF"/>
    <w:rsid w:val="004D3A36"/>
    <w:rsid w:val="004D4B65"/>
    <w:rsid w:val="004E000A"/>
    <w:rsid w:val="004E1F83"/>
    <w:rsid w:val="004F0F35"/>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5945"/>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4CBF"/>
    <w:rsid w:val="00595694"/>
    <w:rsid w:val="005A518D"/>
    <w:rsid w:val="005B036D"/>
    <w:rsid w:val="005B7FD9"/>
    <w:rsid w:val="005C46FC"/>
    <w:rsid w:val="005D23F7"/>
    <w:rsid w:val="005D732A"/>
    <w:rsid w:val="005E1F7A"/>
    <w:rsid w:val="005E669D"/>
    <w:rsid w:val="005F4767"/>
    <w:rsid w:val="005F5465"/>
    <w:rsid w:val="00600449"/>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72016"/>
    <w:rsid w:val="006749C1"/>
    <w:rsid w:val="00676F13"/>
    <w:rsid w:val="006A0BC9"/>
    <w:rsid w:val="006A5CD3"/>
    <w:rsid w:val="006A6D07"/>
    <w:rsid w:val="006A7FA9"/>
    <w:rsid w:val="006B07C6"/>
    <w:rsid w:val="006B6236"/>
    <w:rsid w:val="006C3EFA"/>
    <w:rsid w:val="006C4134"/>
    <w:rsid w:val="006C4F6F"/>
    <w:rsid w:val="006D37F4"/>
    <w:rsid w:val="006D4B1F"/>
    <w:rsid w:val="006D4FC3"/>
    <w:rsid w:val="006E1755"/>
    <w:rsid w:val="006E1AFE"/>
    <w:rsid w:val="006E1E9B"/>
    <w:rsid w:val="006E2C3C"/>
    <w:rsid w:val="006E3CFB"/>
    <w:rsid w:val="006E5488"/>
    <w:rsid w:val="006F2C07"/>
    <w:rsid w:val="006F33E0"/>
    <w:rsid w:val="006F4866"/>
    <w:rsid w:val="007011AC"/>
    <w:rsid w:val="007020F5"/>
    <w:rsid w:val="00704EC6"/>
    <w:rsid w:val="007107B2"/>
    <w:rsid w:val="007213C0"/>
    <w:rsid w:val="00732F87"/>
    <w:rsid w:val="007332A9"/>
    <w:rsid w:val="00736375"/>
    <w:rsid w:val="0073648B"/>
    <w:rsid w:val="00736F24"/>
    <w:rsid w:val="00744823"/>
    <w:rsid w:val="007452E8"/>
    <w:rsid w:val="0074615A"/>
    <w:rsid w:val="0074787E"/>
    <w:rsid w:val="007506B7"/>
    <w:rsid w:val="00751B38"/>
    <w:rsid w:val="00753CE0"/>
    <w:rsid w:val="00761026"/>
    <w:rsid w:val="00766ADD"/>
    <w:rsid w:val="007724B1"/>
    <w:rsid w:val="0077375F"/>
    <w:rsid w:val="00774485"/>
    <w:rsid w:val="00777D7F"/>
    <w:rsid w:val="00786652"/>
    <w:rsid w:val="00791DA1"/>
    <w:rsid w:val="007925F9"/>
    <w:rsid w:val="00794648"/>
    <w:rsid w:val="007A2DCA"/>
    <w:rsid w:val="007A61DF"/>
    <w:rsid w:val="007A7418"/>
    <w:rsid w:val="007B0C26"/>
    <w:rsid w:val="007B14FD"/>
    <w:rsid w:val="007B2761"/>
    <w:rsid w:val="007C076A"/>
    <w:rsid w:val="007C1F6A"/>
    <w:rsid w:val="007C3467"/>
    <w:rsid w:val="007C34CE"/>
    <w:rsid w:val="007C6710"/>
    <w:rsid w:val="007D0CA8"/>
    <w:rsid w:val="007D2D23"/>
    <w:rsid w:val="007E13C8"/>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47C"/>
    <w:rsid w:val="008C4621"/>
    <w:rsid w:val="008C5BB6"/>
    <w:rsid w:val="008D289B"/>
    <w:rsid w:val="008D2D67"/>
    <w:rsid w:val="008D4AF6"/>
    <w:rsid w:val="008D57C5"/>
    <w:rsid w:val="008E0830"/>
    <w:rsid w:val="008E664F"/>
    <w:rsid w:val="008F5862"/>
    <w:rsid w:val="008F7D7A"/>
    <w:rsid w:val="00901A1E"/>
    <w:rsid w:val="00903F5B"/>
    <w:rsid w:val="00905316"/>
    <w:rsid w:val="00914E54"/>
    <w:rsid w:val="00917FEE"/>
    <w:rsid w:val="00920606"/>
    <w:rsid w:val="009243E9"/>
    <w:rsid w:val="00926B70"/>
    <w:rsid w:val="00937676"/>
    <w:rsid w:val="00940B3C"/>
    <w:rsid w:val="009434AE"/>
    <w:rsid w:val="0094464A"/>
    <w:rsid w:val="00953ABC"/>
    <w:rsid w:val="00955E5D"/>
    <w:rsid w:val="00955FCF"/>
    <w:rsid w:val="00956B5F"/>
    <w:rsid w:val="00974AF6"/>
    <w:rsid w:val="00980170"/>
    <w:rsid w:val="009860D3"/>
    <w:rsid w:val="0099109F"/>
    <w:rsid w:val="00992CD0"/>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0812"/>
    <w:rsid w:val="00A11EFF"/>
    <w:rsid w:val="00A1237A"/>
    <w:rsid w:val="00A21287"/>
    <w:rsid w:val="00A25709"/>
    <w:rsid w:val="00A25D1D"/>
    <w:rsid w:val="00A3097F"/>
    <w:rsid w:val="00A3268E"/>
    <w:rsid w:val="00A34AD6"/>
    <w:rsid w:val="00A35677"/>
    <w:rsid w:val="00A40DD6"/>
    <w:rsid w:val="00A422CD"/>
    <w:rsid w:val="00A43D6F"/>
    <w:rsid w:val="00A45E25"/>
    <w:rsid w:val="00A461EE"/>
    <w:rsid w:val="00A475C9"/>
    <w:rsid w:val="00A5377B"/>
    <w:rsid w:val="00A56484"/>
    <w:rsid w:val="00A570AF"/>
    <w:rsid w:val="00A60D23"/>
    <w:rsid w:val="00A70154"/>
    <w:rsid w:val="00A7189B"/>
    <w:rsid w:val="00A72176"/>
    <w:rsid w:val="00A724CC"/>
    <w:rsid w:val="00A751C2"/>
    <w:rsid w:val="00A774DE"/>
    <w:rsid w:val="00A7781D"/>
    <w:rsid w:val="00A83B75"/>
    <w:rsid w:val="00A87C75"/>
    <w:rsid w:val="00A91B58"/>
    <w:rsid w:val="00A94630"/>
    <w:rsid w:val="00A95B7A"/>
    <w:rsid w:val="00A9684B"/>
    <w:rsid w:val="00AA2A19"/>
    <w:rsid w:val="00AA7EFB"/>
    <w:rsid w:val="00AB2B26"/>
    <w:rsid w:val="00AB35E2"/>
    <w:rsid w:val="00AB4F36"/>
    <w:rsid w:val="00AB60C6"/>
    <w:rsid w:val="00AB6C11"/>
    <w:rsid w:val="00AB7749"/>
    <w:rsid w:val="00AB78F6"/>
    <w:rsid w:val="00AC7C75"/>
    <w:rsid w:val="00AD1060"/>
    <w:rsid w:val="00AD16A1"/>
    <w:rsid w:val="00AD3D9A"/>
    <w:rsid w:val="00AD5542"/>
    <w:rsid w:val="00AD6D3E"/>
    <w:rsid w:val="00AD71E8"/>
    <w:rsid w:val="00AE0E86"/>
    <w:rsid w:val="00AE1EC3"/>
    <w:rsid w:val="00AE3692"/>
    <w:rsid w:val="00AE7E09"/>
    <w:rsid w:val="00AF0117"/>
    <w:rsid w:val="00AF0F58"/>
    <w:rsid w:val="00AF1746"/>
    <w:rsid w:val="00AF3B56"/>
    <w:rsid w:val="00AF5586"/>
    <w:rsid w:val="00AF6F53"/>
    <w:rsid w:val="00B02AD3"/>
    <w:rsid w:val="00B0567C"/>
    <w:rsid w:val="00B0571D"/>
    <w:rsid w:val="00B05D84"/>
    <w:rsid w:val="00B10E6B"/>
    <w:rsid w:val="00B16D5C"/>
    <w:rsid w:val="00B307F1"/>
    <w:rsid w:val="00B30EC1"/>
    <w:rsid w:val="00B327AA"/>
    <w:rsid w:val="00B34EA9"/>
    <w:rsid w:val="00B37E48"/>
    <w:rsid w:val="00B461B5"/>
    <w:rsid w:val="00B53168"/>
    <w:rsid w:val="00B54661"/>
    <w:rsid w:val="00B624D7"/>
    <w:rsid w:val="00B763C2"/>
    <w:rsid w:val="00B77998"/>
    <w:rsid w:val="00B80B2A"/>
    <w:rsid w:val="00B8372D"/>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7C0"/>
    <w:rsid w:val="00C01D4F"/>
    <w:rsid w:val="00C117DA"/>
    <w:rsid w:val="00C118B0"/>
    <w:rsid w:val="00C11D6E"/>
    <w:rsid w:val="00C12E59"/>
    <w:rsid w:val="00C2114A"/>
    <w:rsid w:val="00C25ABF"/>
    <w:rsid w:val="00C26870"/>
    <w:rsid w:val="00C26AA7"/>
    <w:rsid w:val="00C36EBB"/>
    <w:rsid w:val="00C3764A"/>
    <w:rsid w:val="00C41C6F"/>
    <w:rsid w:val="00C442F9"/>
    <w:rsid w:val="00C468A6"/>
    <w:rsid w:val="00C509FF"/>
    <w:rsid w:val="00C514AE"/>
    <w:rsid w:val="00C53674"/>
    <w:rsid w:val="00C54EAA"/>
    <w:rsid w:val="00C57BE2"/>
    <w:rsid w:val="00C66336"/>
    <w:rsid w:val="00C71FD7"/>
    <w:rsid w:val="00C72B7C"/>
    <w:rsid w:val="00C73B1A"/>
    <w:rsid w:val="00C80E7C"/>
    <w:rsid w:val="00C82199"/>
    <w:rsid w:val="00C84003"/>
    <w:rsid w:val="00C851ED"/>
    <w:rsid w:val="00C867E7"/>
    <w:rsid w:val="00C86E5D"/>
    <w:rsid w:val="00C87226"/>
    <w:rsid w:val="00C9029C"/>
    <w:rsid w:val="00C93757"/>
    <w:rsid w:val="00C94210"/>
    <w:rsid w:val="00CA1F2A"/>
    <w:rsid w:val="00CA3228"/>
    <w:rsid w:val="00CA3963"/>
    <w:rsid w:val="00CA4A6B"/>
    <w:rsid w:val="00CA6C09"/>
    <w:rsid w:val="00CB342E"/>
    <w:rsid w:val="00CB513E"/>
    <w:rsid w:val="00CB7C52"/>
    <w:rsid w:val="00CC08CC"/>
    <w:rsid w:val="00CC1A0B"/>
    <w:rsid w:val="00CD4771"/>
    <w:rsid w:val="00CD521E"/>
    <w:rsid w:val="00CD7D4F"/>
    <w:rsid w:val="00CE1ACD"/>
    <w:rsid w:val="00CE237F"/>
    <w:rsid w:val="00CE3F4A"/>
    <w:rsid w:val="00CE4F2B"/>
    <w:rsid w:val="00CF522F"/>
    <w:rsid w:val="00CF55E4"/>
    <w:rsid w:val="00CF5E5F"/>
    <w:rsid w:val="00D00AFC"/>
    <w:rsid w:val="00D00DD6"/>
    <w:rsid w:val="00D02B85"/>
    <w:rsid w:val="00D101F7"/>
    <w:rsid w:val="00D15737"/>
    <w:rsid w:val="00D17110"/>
    <w:rsid w:val="00D17CCC"/>
    <w:rsid w:val="00D25705"/>
    <w:rsid w:val="00D25CD2"/>
    <w:rsid w:val="00D26950"/>
    <w:rsid w:val="00D27197"/>
    <w:rsid w:val="00D307B5"/>
    <w:rsid w:val="00D31F54"/>
    <w:rsid w:val="00D329D3"/>
    <w:rsid w:val="00D330B8"/>
    <w:rsid w:val="00D34C9C"/>
    <w:rsid w:val="00D416D8"/>
    <w:rsid w:val="00D41CA6"/>
    <w:rsid w:val="00D6098E"/>
    <w:rsid w:val="00D610EE"/>
    <w:rsid w:val="00D61FBD"/>
    <w:rsid w:val="00D643C5"/>
    <w:rsid w:val="00D65ABB"/>
    <w:rsid w:val="00D70A65"/>
    <w:rsid w:val="00D71701"/>
    <w:rsid w:val="00D73334"/>
    <w:rsid w:val="00D8080D"/>
    <w:rsid w:val="00D824F9"/>
    <w:rsid w:val="00D82B03"/>
    <w:rsid w:val="00D83791"/>
    <w:rsid w:val="00D8574D"/>
    <w:rsid w:val="00D90CC8"/>
    <w:rsid w:val="00D9274B"/>
    <w:rsid w:val="00DA19C4"/>
    <w:rsid w:val="00DA58E1"/>
    <w:rsid w:val="00DA5BFB"/>
    <w:rsid w:val="00DB0D0D"/>
    <w:rsid w:val="00DB7BD1"/>
    <w:rsid w:val="00DC011F"/>
    <w:rsid w:val="00DC338F"/>
    <w:rsid w:val="00DC3663"/>
    <w:rsid w:val="00DC6B02"/>
    <w:rsid w:val="00DD1A88"/>
    <w:rsid w:val="00DD5F85"/>
    <w:rsid w:val="00DD6CE9"/>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2FEE"/>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563"/>
    <w:rsid w:val="00EF1262"/>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41B2"/>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146"/>
    <w:rsid w:val="00F91972"/>
    <w:rsid w:val="00F94DDA"/>
    <w:rsid w:val="00F95EF8"/>
    <w:rsid w:val="00F95FAC"/>
    <w:rsid w:val="00FA26E2"/>
    <w:rsid w:val="00FA3A34"/>
    <w:rsid w:val="00FA4191"/>
    <w:rsid w:val="00FA509C"/>
    <w:rsid w:val="00FB2E08"/>
    <w:rsid w:val="00FB34F0"/>
    <w:rsid w:val="00FB3E03"/>
    <w:rsid w:val="00FB4A72"/>
    <w:rsid w:val="00FB5839"/>
    <w:rsid w:val="00FC2669"/>
    <w:rsid w:val="00FC297F"/>
    <w:rsid w:val="00FC3932"/>
    <w:rsid w:val="00FC41EE"/>
    <w:rsid w:val="00FC55E6"/>
    <w:rsid w:val="00FD2A57"/>
    <w:rsid w:val="00FE11B8"/>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47D592AF"/>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e963e7bf5f48434d10739610afb2ce6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0e03e90e439ef855a31f38d0a5badf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F58DD9-372B-43EE-8AA0-56FAC44653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3.xml><?xml version="1.0" encoding="utf-8"?>
<ds:datastoreItem xmlns:ds="http://schemas.openxmlformats.org/officeDocument/2006/customXml" ds:itemID="{3C610A1B-12DF-4808-8E53-E1EBB4A66718}">
  <ds:schemaRefs>
    <ds:schemaRef ds:uri="2795bbee-07b4-4e79-98d8-0419d9871cad"/>
    <ds:schemaRef ds:uri="http://purl.org/dc/term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258d5018-feb4-45ec-8043-ac7152467c64"/>
    <ds:schemaRef ds:uri="http://www.w3.org/XML/1998/namespace"/>
  </ds:schemaRefs>
</ds:datastoreItem>
</file>

<file path=customXml/itemProps4.xml><?xml version="1.0" encoding="utf-8"?>
<ds:datastoreItem xmlns:ds="http://schemas.openxmlformats.org/officeDocument/2006/customXml" ds:itemID="{4A50ED33-5492-4B05-891C-9D376239A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750</Words>
  <Characters>4280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Kim Clee (Swansea Bay UHB - Workforce)</cp:lastModifiedBy>
  <cp:revision>6</cp:revision>
  <cp:lastPrinted>2018-12-21T13:48:00Z</cp:lastPrinted>
  <dcterms:created xsi:type="dcterms:W3CDTF">2024-01-09T11:35:00Z</dcterms:created>
  <dcterms:modified xsi:type="dcterms:W3CDTF">2024-01-10T12:15:00Z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