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0EC997" w14:textId="77777777" w:rsidR="0052297E" w:rsidRDefault="00C107F2" w:rsidP="00EF1820">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732387D6" wp14:editId="351F2124">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06473A6C" wp14:editId="7598FAA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D3D193" wp14:editId="411BBB36">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55875A8"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585DF54" w14:textId="77777777" w:rsidTr="00DA76AD">
        <w:tc>
          <w:tcPr>
            <w:tcW w:w="2547" w:type="dxa"/>
          </w:tcPr>
          <w:p w14:paraId="1DA672AB"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1-31T00:00:00Z">
              <w:dateFormat w:val="dd MMMM yyyy"/>
              <w:lid w:val="en-GB"/>
              <w:storeMappedDataAs w:val="dateTime"/>
              <w:calendar w:val="gregorian"/>
            </w:date>
          </w:sdtPr>
          <w:sdtEndPr/>
          <w:sdtContent>
            <w:tc>
              <w:tcPr>
                <w:tcW w:w="3260" w:type="dxa"/>
                <w:gridSpan w:val="2"/>
              </w:tcPr>
              <w:p w14:paraId="1589CC49" w14:textId="77777777" w:rsidR="00F5082D" w:rsidRPr="00FA0CA9" w:rsidRDefault="00AF141D" w:rsidP="00FA0CA9">
                <w:pPr>
                  <w:rPr>
                    <w:rFonts w:ascii="Arial" w:hAnsi="Arial" w:cs="Arial"/>
                    <w:b/>
                    <w:sz w:val="24"/>
                    <w:szCs w:val="24"/>
                  </w:rPr>
                </w:pPr>
                <w:r>
                  <w:rPr>
                    <w:rFonts w:ascii="Arial" w:hAnsi="Arial" w:cs="Arial"/>
                    <w:b/>
                    <w:sz w:val="24"/>
                    <w:szCs w:val="24"/>
                  </w:rPr>
                  <w:t>31 January 2024</w:t>
                </w:r>
              </w:p>
            </w:tc>
          </w:sdtContent>
        </w:sdt>
        <w:tc>
          <w:tcPr>
            <w:tcW w:w="2368" w:type="dxa"/>
            <w:gridSpan w:val="3"/>
          </w:tcPr>
          <w:p w14:paraId="626ECEE7"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50047192" w14:textId="78450B06" w:rsidR="00F5082D" w:rsidRPr="00FA0CA9" w:rsidRDefault="003A48E0" w:rsidP="00FA0CA9">
            <w:pPr>
              <w:rPr>
                <w:rFonts w:ascii="Arial" w:hAnsi="Arial" w:cs="Arial"/>
                <w:b/>
                <w:sz w:val="24"/>
                <w:szCs w:val="24"/>
              </w:rPr>
            </w:pPr>
            <w:r>
              <w:rPr>
                <w:rFonts w:ascii="Arial" w:hAnsi="Arial" w:cs="Arial"/>
                <w:b/>
                <w:sz w:val="24"/>
                <w:szCs w:val="24"/>
              </w:rPr>
              <w:t>1.8</w:t>
            </w:r>
          </w:p>
        </w:tc>
      </w:tr>
      <w:tr w:rsidR="00083FC0" w:rsidRPr="00034194" w14:paraId="58B2FA76" w14:textId="77777777" w:rsidTr="00DA76AD">
        <w:tc>
          <w:tcPr>
            <w:tcW w:w="2547" w:type="dxa"/>
          </w:tcPr>
          <w:p w14:paraId="0BD58BEF"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1A661150" w14:textId="77777777" w:rsidR="00034194" w:rsidRPr="00FA0CA9" w:rsidRDefault="00B1363F" w:rsidP="00FA0CA9">
            <w:pPr>
              <w:rPr>
                <w:rFonts w:ascii="Arial" w:hAnsi="Arial" w:cs="Arial"/>
                <w:b/>
                <w:sz w:val="24"/>
                <w:szCs w:val="24"/>
              </w:rPr>
            </w:pPr>
            <w:r>
              <w:rPr>
                <w:rFonts w:ascii="Arial" w:hAnsi="Arial" w:cs="Arial"/>
                <w:b/>
                <w:sz w:val="24"/>
                <w:szCs w:val="24"/>
              </w:rPr>
              <w:t>Chair’s Board Report</w:t>
            </w:r>
          </w:p>
        </w:tc>
      </w:tr>
      <w:tr w:rsidR="00083FC0" w:rsidRPr="00034194" w14:paraId="588E4D90" w14:textId="77777777" w:rsidTr="00DA76AD">
        <w:tc>
          <w:tcPr>
            <w:tcW w:w="2547" w:type="dxa"/>
          </w:tcPr>
          <w:p w14:paraId="653F56E2"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49F50A05" w14:textId="77777777" w:rsidR="00034194" w:rsidRPr="00FA0CA9" w:rsidRDefault="00AF141D" w:rsidP="00FA0CA9">
            <w:pPr>
              <w:rPr>
                <w:rFonts w:ascii="Arial" w:hAnsi="Arial" w:cs="Arial"/>
                <w:sz w:val="24"/>
                <w:szCs w:val="24"/>
              </w:rPr>
            </w:pPr>
            <w:r>
              <w:rPr>
                <w:rFonts w:ascii="Arial" w:hAnsi="Arial" w:cs="Arial"/>
                <w:sz w:val="24"/>
                <w:szCs w:val="24"/>
              </w:rPr>
              <w:t>Kate Morgan</w:t>
            </w:r>
            <w:r w:rsidR="00B1363F">
              <w:rPr>
                <w:rFonts w:ascii="Arial" w:hAnsi="Arial" w:cs="Arial"/>
                <w:sz w:val="24"/>
                <w:szCs w:val="24"/>
              </w:rPr>
              <w:t>, Head of Corporate Governance</w:t>
            </w:r>
          </w:p>
        </w:tc>
      </w:tr>
      <w:tr w:rsidR="00762BBE" w:rsidRPr="00034194" w14:paraId="4F468658" w14:textId="77777777" w:rsidTr="00DA76AD">
        <w:tc>
          <w:tcPr>
            <w:tcW w:w="2547" w:type="dxa"/>
          </w:tcPr>
          <w:p w14:paraId="66426ECB"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DA147A7" w14:textId="77777777" w:rsidR="00762BBE" w:rsidRPr="00FA0CA9" w:rsidRDefault="00B1363F" w:rsidP="00762BBE">
            <w:pPr>
              <w:rPr>
                <w:rFonts w:ascii="Arial" w:hAnsi="Arial" w:cs="Arial"/>
                <w:sz w:val="24"/>
                <w:szCs w:val="24"/>
              </w:rPr>
            </w:pPr>
            <w:r>
              <w:rPr>
                <w:rFonts w:ascii="Arial" w:hAnsi="Arial" w:cs="Arial"/>
                <w:sz w:val="24"/>
                <w:szCs w:val="24"/>
              </w:rPr>
              <w:t>Emma Woollett, Chair</w:t>
            </w:r>
          </w:p>
        </w:tc>
      </w:tr>
      <w:tr w:rsidR="00762BBE" w:rsidRPr="00034194" w14:paraId="28D6C092" w14:textId="77777777" w:rsidTr="00DA76AD">
        <w:tc>
          <w:tcPr>
            <w:tcW w:w="2547" w:type="dxa"/>
          </w:tcPr>
          <w:p w14:paraId="5F9CAC0B"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881062E" w14:textId="77777777" w:rsidR="00762BBE" w:rsidRPr="00FA0CA9" w:rsidRDefault="00B1363F" w:rsidP="00762BBE">
            <w:pPr>
              <w:rPr>
                <w:rFonts w:ascii="Arial" w:hAnsi="Arial" w:cs="Arial"/>
                <w:sz w:val="24"/>
                <w:szCs w:val="24"/>
              </w:rPr>
            </w:pPr>
            <w:r>
              <w:rPr>
                <w:rFonts w:ascii="Arial" w:hAnsi="Arial" w:cs="Arial"/>
                <w:sz w:val="24"/>
                <w:szCs w:val="24"/>
              </w:rPr>
              <w:t>Emma Woollett, Chair</w:t>
            </w:r>
          </w:p>
        </w:tc>
      </w:tr>
      <w:tr w:rsidR="00653AEC" w:rsidRPr="00034194" w14:paraId="0F691B55" w14:textId="77777777" w:rsidTr="00DA76AD">
        <w:tc>
          <w:tcPr>
            <w:tcW w:w="2547" w:type="dxa"/>
          </w:tcPr>
          <w:p w14:paraId="51A65AC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75F692C2" w14:textId="77777777" w:rsidR="00653AEC" w:rsidRPr="00FA0CA9" w:rsidRDefault="00B1363F" w:rsidP="00653AEC">
            <w:pPr>
              <w:rPr>
                <w:rFonts w:ascii="Arial" w:hAnsi="Arial" w:cs="Arial"/>
                <w:sz w:val="24"/>
                <w:szCs w:val="24"/>
              </w:rPr>
            </w:pPr>
            <w:r w:rsidRPr="00B1363F">
              <w:rPr>
                <w:rFonts w:ascii="Arial" w:hAnsi="Arial" w:cs="Arial"/>
                <w:sz w:val="24"/>
                <w:szCs w:val="24"/>
              </w:rPr>
              <w:t>Open</w:t>
            </w:r>
          </w:p>
        </w:tc>
      </w:tr>
      <w:tr w:rsidR="00653AEC" w:rsidRPr="00034194" w14:paraId="486BE650" w14:textId="77777777" w:rsidTr="00DA76AD">
        <w:tc>
          <w:tcPr>
            <w:tcW w:w="2547" w:type="dxa"/>
          </w:tcPr>
          <w:p w14:paraId="4E4A5349"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469F555" w14:textId="77777777" w:rsidR="00653AEC" w:rsidRPr="00B1363F" w:rsidRDefault="00B1363F" w:rsidP="00653AEC">
            <w:pPr>
              <w:ind w:right="96"/>
              <w:rPr>
                <w:rFonts w:ascii="Arial" w:hAnsi="Arial" w:cs="Arial"/>
                <w:sz w:val="24"/>
                <w:szCs w:val="24"/>
              </w:rPr>
            </w:pPr>
            <w:r w:rsidRPr="00B1363F">
              <w:rPr>
                <w:rFonts w:ascii="Arial" w:hAnsi="Arial" w:cs="Arial"/>
                <w:sz w:val="24"/>
                <w:szCs w:val="24"/>
              </w:rPr>
              <w:t xml:space="preserve">The purpose of the report is to advise the board of </w:t>
            </w:r>
            <w:r>
              <w:rPr>
                <w:rFonts w:ascii="Arial" w:hAnsi="Arial" w:cs="Arial"/>
                <w:sz w:val="24"/>
                <w:szCs w:val="24"/>
              </w:rPr>
              <w:t xml:space="preserve">key issues and activities relating to the Chair which have occurred since the last formal board meeting. </w:t>
            </w:r>
          </w:p>
          <w:p w14:paraId="3FF5813D" w14:textId="77777777" w:rsidR="00653AEC" w:rsidRPr="00B1363F" w:rsidRDefault="00653AEC" w:rsidP="00653AEC">
            <w:pPr>
              <w:rPr>
                <w:rFonts w:ascii="Arial" w:hAnsi="Arial" w:cs="Arial"/>
                <w:sz w:val="24"/>
                <w:szCs w:val="24"/>
              </w:rPr>
            </w:pPr>
          </w:p>
        </w:tc>
      </w:tr>
      <w:tr w:rsidR="00653AEC" w:rsidRPr="00034194" w14:paraId="05E2F48D" w14:textId="77777777" w:rsidTr="00DA76AD">
        <w:tc>
          <w:tcPr>
            <w:tcW w:w="2547" w:type="dxa"/>
          </w:tcPr>
          <w:p w14:paraId="6E6F6D24"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3BAF55D" w14:textId="77777777" w:rsidR="00653AEC" w:rsidRPr="00FA0CA9" w:rsidRDefault="00653AEC" w:rsidP="00653AEC">
            <w:pPr>
              <w:rPr>
                <w:rFonts w:ascii="Arial" w:hAnsi="Arial" w:cs="Arial"/>
                <w:b/>
                <w:sz w:val="24"/>
                <w:szCs w:val="24"/>
              </w:rPr>
            </w:pPr>
          </w:p>
          <w:p w14:paraId="7663D137" w14:textId="77777777" w:rsidR="00653AEC" w:rsidRPr="00FA0CA9" w:rsidRDefault="00653AEC" w:rsidP="00653AEC">
            <w:pPr>
              <w:rPr>
                <w:rFonts w:ascii="Arial" w:hAnsi="Arial" w:cs="Arial"/>
                <w:b/>
                <w:sz w:val="24"/>
                <w:szCs w:val="24"/>
              </w:rPr>
            </w:pPr>
          </w:p>
          <w:p w14:paraId="6E5E226A" w14:textId="77777777" w:rsidR="00653AEC" w:rsidRPr="00FA0CA9" w:rsidRDefault="00653AEC" w:rsidP="00653AEC">
            <w:pPr>
              <w:rPr>
                <w:rFonts w:ascii="Arial" w:hAnsi="Arial" w:cs="Arial"/>
                <w:b/>
                <w:sz w:val="24"/>
                <w:szCs w:val="24"/>
              </w:rPr>
            </w:pPr>
          </w:p>
        </w:tc>
        <w:tc>
          <w:tcPr>
            <w:tcW w:w="6469" w:type="dxa"/>
            <w:gridSpan w:val="6"/>
          </w:tcPr>
          <w:p w14:paraId="2C5B2B07" w14:textId="77777777" w:rsidR="00B1363F" w:rsidRDefault="00B1363F" w:rsidP="00B1363F">
            <w:pPr>
              <w:rPr>
                <w:rFonts w:ascii="Arial" w:hAnsi="Arial" w:cs="Arial"/>
                <w:sz w:val="24"/>
                <w:szCs w:val="24"/>
              </w:rPr>
            </w:pPr>
            <w:r>
              <w:rPr>
                <w:rFonts w:ascii="Arial" w:hAnsi="Arial" w:cs="Arial"/>
                <w:sz w:val="24"/>
                <w:szCs w:val="24"/>
              </w:rPr>
              <w:t>The report provides an update on the following:</w:t>
            </w:r>
          </w:p>
          <w:p w14:paraId="0E4C6EC2" w14:textId="77777777" w:rsidR="00CD79C5" w:rsidRDefault="00CD79C5" w:rsidP="00B1363F">
            <w:pPr>
              <w:pStyle w:val="ListParagraph"/>
              <w:numPr>
                <w:ilvl w:val="0"/>
                <w:numId w:val="12"/>
              </w:numPr>
              <w:rPr>
                <w:rFonts w:ascii="Arial" w:hAnsi="Arial" w:cs="Arial"/>
                <w:sz w:val="24"/>
                <w:szCs w:val="24"/>
              </w:rPr>
            </w:pPr>
            <w:r>
              <w:rPr>
                <w:rFonts w:ascii="Arial" w:hAnsi="Arial" w:cs="Arial"/>
                <w:sz w:val="24"/>
                <w:szCs w:val="24"/>
              </w:rPr>
              <w:t xml:space="preserve">Meetings with partners </w:t>
            </w:r>
          </w:p>
          <w:p w14:paraId="362CD773" w14:textId="3834C92F" w:rsidR="00B1363F" w:rsidRDefault="00CD79C5" w:rsidP="00B1363F">
            <w:pPr>
              <w:pStyle w:val="ListParagraph"/>
              <w:numPr>
                <w:ilvl w:val="0"/>
                <w:numId w:val="12"/>
              </w:numPr>
              <w:rPr>
                <w:rFonts w:ascii="Arial" w:hAnsi="Arial" w:cs="Arial"/>
                <w:sz w:val="24"/>
                <w:szCs w:val="24"/>
              </w:rPr>
            </w:pPr>
            <w:r>
              <w:rPr>
                <w:rFonts w:ascii="Arial" w:hAnsi="Arial" w:cs="Arial"/>
                <w:sz w:val="24"/>
                <w:szCs w:val="24"/>
              </w:rPr>
              <w:t>Independent member s</w:t>
            </w:r>
            <w:r w:rsidR="0073071F">
              <w:rPr>
                <w:rFonts w:ascii="Arial" w:hAnsi="Arial" w:cs="Arial"/>
                <w:sz w:val="24"/>
                <w:szCs w:val="24"/>
              </w:rPr>
              <w:t xml:space="preserve">ite visits; </w:t>
            </w:r>
          </w:p>
          <w:p w14:paraId="72A05101" w14:textId="77777777" w:rsidR="00CD79C5" w:rsidRDefault="00CD79C5" w:rsidP="00CD79C5">
            <w:pPr>
              <w:pStyle w:val="ListParagraph"/>
              <w:numPr>
                <w:ilvl w:val="0"/>
                <w:numId w:val="12"/>
              </w:numPr>
              <w:rPr>
                <w:rFonts w:ascii="Arial" w:hAnsi="Arial" w:cs="Arial"/>
                <w:sz w:val="24"/>
                <w:szCs w:val="24"/>
              </w:rPr>
            </w:pPr>
            <w:r>
              <w:rPr>
                <w:rFonts w:ascii="Arial" w:hAnsi="Arial" w:cs="Arial"/>
                <w:sz w:val="24"/>
                <w:szCs w:val="24"/>
              </w:rPr>
              <w:t>Chair recruitment; and</w:t>
            </w:r>
          </w:p>
          <w:p w14:paraId="3077FAF2" w14:textId="7892EBC1" w:rsidR="00D6790B" w:rsidRPr="00D6790B" w:rsidRDefault="00CD79C5" w:rsidP="00CD79C5">
            <w:pPr>
              <w:pStyle w:val="ListParagraph"/>
              <w:numPr>
                <w:ilvl w:val="0"/>
                <w:numId w:val="12"/>
              </w:numPr>
              <w:rPr>
                <w:rFonts w:ascii="Arial" w:hAnsi="Arial" w:cs="Arial"/>
                <w:sz w:val="24"/>
                <w:szCs w:val="24"/>
              </w:rPr>
            </w:pPr>
            <w:r>
              <w:rPr>
                <w:rFonts w:ascii="Arial" w:hAnsi="Arial" w:cs="Arial"/>
                <w:sz w:val="24"/>
                <w:szCs w:val="24"/>
              </w:rPr>
              <w:t>decisions</w:t>
            </w:r>
            <w:r w:rsidR="00D6790B">
              <w:rPr>
                <w:rFonts w:ascii="Arial" w:hAnsi="Arial" w:cs="Arial"/>
                <w:sz w:val="24"/>
                <w:szCs w:val="24"/>
              </w:rPr>
              <w:t xml:space="preserve"> made under Chair’s action for ratification by the board. </w:t>
            </w:r>
          </w:p>
        </w:tc>
      </w:tr>
      <w:tr w:rsidR="00762BBE" w:rsidRPr="00034194" w14:paraId="719679D5" w14:textId="77777777" w:rsidTr="00DA76AD">
        <w:trPr>
          <w:trHeight w:val="97"/>
        </w:trPr>
        <w:tc>
          <w:tcPr>
            <w:tcW w:w="2547" w:type="dxa"/>
            <w:vMerge w:val="restart"/>
          </w:tcPr>
          <w:p w14:paraId="6ECC8881"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379DC16A"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3A11BF6C"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5E969C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68ACA95"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458A9C2E"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5321CE43" w14:textId="77777777" w:rsidTr="00DA76AD">
        <w:trPr>
          <w:trHeight w:val="96"/>
        </w:trPr>
        <w:tc>
          <w:tcPr>
            <w:tcW w:w="2547" w:type="dxa"/>
            <w:vMerge/>
          </w:tcPr>
          <w:p w14:paraId="34CCDA83"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1E7B06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20682176"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5D879DE" w14:textId="77777777" w:rsidR="00762BBE" w:rsidRPr="00FA0CA9" w:rsidRDefault="00B1363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CC816DB"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7933AF06" w14:textId="77777777" w:rsidTr="00DA76AD">
        <w:tc>
          <w:tcPr>
            <w:tcW w:w="2547" w:type="dxa"/>
          </w:tcPr>
          <w:p w14:paraId="52F2C02C"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45C33E09" w14:textId="77777777" w:rsidR="00762BBE" w:rsidRPr="00FA0CA9" w:rsidRDefault="00762BBE" w:rsidP="00762BBE">
            <w:pPr>
              <w:rPr>
                <w:rFonts w:ascii="Arial" w:hAnsi="Arial" w:cs="Arial"/>
                <w:b/>
                <w:sz w:val="24"/>
                <w:szCs w:val="24"/>
              </w:rPr>
            </w:pPr>
          </w:p>
        </w:tc>
        <w:tc>
          <w:tcPr>
            <w:tcW w:w="6469" w:type="dxa"/>
            <w:gridSpan w:val="6"/>
          </w:tcPr>
          <w:p w14:paraId="6E2FC83E" w14:textId="77777777" w:rsidR="00653AEC" w:rsidRPr="00B1363F" w:rsidRDefault="00653AEC" w:rsidP="00653AEC">
            <w:pPr>
              <w:ind w:right="96"/>
              <w:rPr>
                <w:rFonts w:ascii="Arial" w:hAnsi="Arial" w:cs="Arial"/>
                <w:sz w:val="24"/>
                <w:szCs w:val="24"/>
              </w:rPr>
            </w:pPr>
            <w:r w:rsidRPr="00B1363F">
              <w:rPr>
                <w:rFonts w:ascii="Arial" w:hAnsi="Arial" w:cs="Arial"/>
                <w:sz w:val="24"/>
                <w:szCs w:val="24"/>
              </w:rPr>
              <w:t>Members are asked to:</w:t>
            </w:r>
          </w:p>
          <w:p w14:paraId="3A21DEB8" w14:textId="77777777" w:rsidR="00653AEC" w:rsidRPr="00692649" w:rsidRDefault="00B1363F" w:rsidP="00B1363F">
            <w:pPr>
              <w:pStyle w:val="ListParagraph"/>
              <w:numPr>
                <w:ilvl w:val="0"/>
                <w:numId w:val="11"/>
              </w:numPr>
              <w:ind w:right="96"/>
              <w:rPr>
                <w:rFonts w:ascii="Arial" w:hAnsi="Arial" w:cs="Arial"/>
                <w:sz w:val="24"/>
                <w:szCs w:val="24"/>
                <w:u w:val="single"/>
              </w:rPr>
            </w:pPr>
            <w:r w:rsidRPr="00E92280">
              <w:rPr>
                <w:rFonts w:ascii="Arial" w:hAnsi="Arial" w:cs="Arial"/>
                <w:b/>
                <w:sz w:val="24"/>
                <w:szCs w:val="24"/>
              </w:rPr>
              <w:t>NOTE</w:t>
            </w:r>
            <w:r w:rsidRPr="00FC4C4D">
              <w:rPr>
                <w:rFonts w:ascii="Arial" w:hAnsi="Arial" w:cs="Arial"/>
                <w:sz w:val="24"/>
                <w:szCs w:val="24"/>
              </w:rPr>
              <w:t xml:space="preserve"> the activities of the Cha</w:t>
            </w:r>
            <w:r w:rsidR="00E92280">
              <w:rPr>
                <w:rFonts w:ascii="Arial" w:hAnsi="Arial" w:cs="Arial"/>
                <w:sz w:val="24"/>
                <w:szCs w:val="24"/>
              </w:rPr>
              <w:t>ir since the last board meeting;</w:t>
            </w:r>
          </w:p>
          <w:p w14:paraId="4205021B" w14:textId="77777777" w:rsidR="00E92280" w:rsidRPr="00FC4C4D" w:rsidRDefault="00DD59F4" w:rsidP="00B1363F">
            <w:pPr>
              <w:pStyle w:val="ListParagraph"/>
              <w:numPr>
                <w:ilvl w:val="0"/>
                <w:numId w:val="11"/>
              </w:numPr>
              <w:ind w:right="96"/>
              <w:rPr>
                <w:rFonts w:ascii="Arial" w:hAnsi="Arial" w:cs="Arial"/>
                <w:sz w:val="24"/>
                <w:szCs w:val="24"/>
                <w:u w:val="single"/>
              </w:rPr>
            </w:pPr>
            <w:r>
              <w:rPr>
                <w:rFonts w:ascii="Arial" w:hAnsi="Arial" w:cs="Arial"/>
                <w:b/>
                <w:sz w:val="24"/>
                <w:szCs w:val="24"/>
              </w:rPr>
              <w:t xml:space="preserve">RATIFY </w:t>
            </w:r>
            <w:r w:rsidR="00E92280">
              <w:rPr>
                <w:rFonts w:ascii="Arial" w:hAnsi="Arial" w:cs="Arial"/>
                <w:sz w:val="24"/>
                <w:szCs w:val="24"/>
              </w:rPr>
              <w:t xml:space="preserve">the decisions made under Chair’s action since the last board meeting. </w:t>
            </w:r>
          </w:p>
          <w:p w14:paraId="552EA318" w14:textId="77777777" w:rsidR="00762BBE" w:rsidRPr="00FA0CA9" w:rsidRDefault="00762BBE" w:rsidP="00653AEC">
            <w:pPr>
              <w:pStyle w:val="Default"/>
              <w:rPr>
                <w:rFonts w:ascii="Arial" w:hAnsi="Arial" w:cs="Arial"/>
              </w:rPr>
            </w:pPr>
          </w:p>
        </w:tc>
      </w:tr>
    </w:tbl>
    <w:p w14:paraId="4ECE7B2E" w14:textId="77777777" w:rsidR="0020539A" w:rsidRDefault="0020539A"/>
    <w:p w14:paraId="6258733E" w14:textId="77777777" w:rsidR="00653AEC" w:rsidRDefault="0020539A" w:rsidP="00653AEC">
      <w:pPr>
        <w:spacing w:after="0" w:line="240" w:lineRule="auto"/>
        <w:jc w:val="center"/>
        <w:rPr>
          <w:rFonts w:ascii="Arial" w:hAnsi="Arial" w:cs="Arial"/>
          <w:b/>
          <w:sz w:val="24"/>
          <w:szCs w:val="24"/>
        </w:rPr>
      </w:pPr>
      <w:r>
        <w:br w:type="page"/>
      </w:r>
      <w:r w:rsidR="0073071F">
        <w:rPr>
          <w:rFonts w:ascii="Arial" w:hAnsi="Arial" w:cs="Arial"/>
          <w:b/>
          <w:sz w:val="24"/>
          <w:szCs w:val="24"/>
        </w:rPr>
        <w:lastRenderedPageBreak/>
        <w:t>CHAIR’S BOARD REPORT</w:t>
      </w:r>
    </w:p>
    <w:p w14:paraId="764A0210" w14:textId="77777777" w:rsidR="00653AEC" w:rsidRPr="0072604C" w:rsidRDefault="00653AEC" w:rsidP="0073071F">
      <w:pPr>
        <w:spacing w:after="0" w:line="240" w:lineRule="auto"/>
        <w:jc w:val="center"/>
        <w:rPr>
          <w:rFonts w:ascii="Arial" w:hAnsi="Arial" w:cs="Arial"/>
          <w:b/>
          <w:sz w:val="24"/>
          <w:szCs w:val="24"/>
        </w:rPr>
      </w:pPr>
    </w:p>
    <w:p w14:paraId="103E1946" w14:textId="77777777" w:rsidR="00653AEC" w:rsidRPr="0072604C" w:rsidRDefault="00653AEC" w:rsidP="00497564">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395C56D7" w14:textId="0B0AE7B8" w:rsidR="00A20236" w:rsidRDefault="00790160" w:rsidP="00497564">
      <w:pPr>
        <w:spacing w:after="0" w:line="240" w:lineRule="auto"/>
        <w:ind w:right="96"/>
        <w:rPr>
          <w:rFonts w:ascii="Arial" w:hAnsi="Arial" w:cs="Arial"/>
          <w:sz w:val="24"/>
          <w:szCs w:val="24"/>
        </w:rPr>
      </w:pPr>
      <w:r w:rsidRPr="00A20236">
        <w:rPr>
          <w:rFonts w:ascii="Arial" w:hAnsi="Arial" w:cs="Arial"/>
          <w:sz w:val="24"/>
          <w:szCs w:val="24"/>
        </w:rPr>
        <w:t xml:space="preserve">As this is our first Board </w:t>
      </w:r>
      <w:r w:rsidR="003A48E0" w:rsidRPr="00A20236">
        <w:rPr>
          <w:rFonts w:ascii="Arial" w:hAnsi="Arial" w:cs="Arial"/>
          <w:sz w:val="24"/>
          <w:szCs w:val="24"/>
        </w:rPr>
        <w:t>meeting of 2024,</w:t>
      </w:r>
      <w:r w:rsidRPr="00A20236">
        <w:rPr>
          <w:rFonts w:ascii="Arial" w:hAnsi="Arial" w:cs="Arial"/>
          <w:sz w:val="24"/>
          <w:szCs w:val="24"/>
        </w:rPr>
        <w:t xml:space="preserve"> I wanted to start by wishing everyone a Happy New Year. </w:t>
      </w:r>
    </w:p>
    <w:p w14:paraId="267C49BA" w14:textId="77777777" w:rsidR="00A20236" w:rsidRDefault="00A20236" w:rsidP="00497564">
      <w:pPr>
        <w:spacing w:after="0" w:line="240" w:lineRule="auto"/>
        <w:ind w:right="96"/>
        <w:rPr>
          <w:rFonts w:ascii="Arial" w:hAnsi="Arial" w:cs="Arial"/>
          <w:sz w:val="24"/>
          <w:szCs w:val="24"/>
        </w:rPr>
      </w:pPr>
    </w:p>
    <w:p w14:paraId="09253353" w14:textId="77777777" w:rsidR="0073071F" w:rsidRPr="0073071F" w:rsidRDefault="00790160" w:rsidP="00497564">
      <w:pPr>
        <w:spacing w:after="0" w:line="240" w:lineRule="auto"/>
        <w:ind w:right="96"/>
        <w:rPr>
          <w:rFonts w:ascii="Arial" w:hAnsi="Arial" w:cs="Arial"/>
          <w:sz w:val="24"/>
          <w:szCs w:val="24"/>
        </w:rPr>
      </w:pPr>
      <w:r w:rsidRPr="00A20236">
        <w:rPr>
          <w:rFonts w:ascii="Arial" w:hAnsi="Arial" w:cs="Arial"/>
          <w:sz w:val="24"/>
          <w:szCs w:val="24"/>
        </w:rPr>
        <w:t>The purpose of my</w:t>
      </w:r>
      <w:r w:rsidR="0073071F" w:rsidRPr="00A20236">
        <w:rPr>
          <w:rFonts w:ascii="Arial" w:hAnsi="Arial" w:cs="Arial"/>
          <w:sz w:val="24"/>
          <w:szCs w:val="24"/>
        </w:rPr>
        <w:t xml:space="preserve"> report is to advise the board of key issues and activities relating to</w:t>
      </w:r>
      <w:r w:rsidR="0073071F" w:rsidRPr="0073071F">
        <w:rPr>
          <w:rFonts w:ascii="Arial" w:hAnsi="Arial" w:cs="Arial"/>
          <w:sz w:val="24"/>
          <w:szCs w:val="24"/>
        </w:rPr>
        <w:t xml:space="preserve"> the Chair which have occurred since the last formal board meeting. </w:t>
      </w:r>
    </w:p>
    <w:p w14:paraId="732EA6F4" w14:textId="77777777" w:rsidR="00653AEC" w:rsidRPr="0072604C" w:rsidRDefault="00653AEC" w:rsidP="00497564">
      <w:pPr>
        <w:pStyle w:val="ListParagraph"/>
        <w:spacing w:after="0" w:line="240" w:lineRule="auto"/>
        <w:rPr>
          <w:rFonts w:ascii="Arial" w:hAnsi="Arial" w:cs="Arial"/>
          <w:b/>
          <w:sz w:val="24"/>
          <w:szCs w:val="24"/>
        </w:rPr>
      </w:pPr>
    </w:p>
    <w:p w14:paraId="5FC7DA7F" w14:textId="77777777" w:rsidR="00653AEC" w:rsidRPr="0072604C" w:rsidRDefault="00653AEC" w:rsidP="00497564">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11161DB8" w14:textId="76D3A660" w:rsidR="00653AEC" w:rsidRPr="00C5127F" w:rsidRDefault="00313C25" w:rsidP="00497564">
      <w:pPr>
        <w:spacing w:after="0" w:line="240" w:lineRule="auto"/>
        <w:rPr>
          <w:rFonts w:ascii="Arial" w:hAnsi="Arial" w:cs="Arial"/>
          <w:b/>
          <w:sz w:val="24"/>
          <w:szCs w:val="24"/>
        </w:rPr>
      </w:pPr>
      <w:r>
        <w:rPr>
          <w:rFonts w:ascii="Arial" w:hAnsi="Arial" w:cs="Arial"/>
          <w:sz w:val="24"/>
          <w:szCs w:val="24"/>
        </w:rPr>
        <w:t xml:space="preserve">Each board </w:t>
      </w:r>
      <w:r w:rsidR="003A48E0">
        <w:rPr>
          <w:rFonts w:ascii="Arial" w:hAnsi="Arial" w:cs="Arial"/>
          <w:sz w:val="24"/>
          <w:szCs w:val="24"/>
        </w:rPr>
        <w:t>meeting,</w:t>
      </w:r>
      <w:r>
        <w:rPr>
          <w:rFonts w:ascii="Arial" w:hAnsi="Arial" w:cs="Arial"/>
          <w:sz w:val="24"/>
          <w:szCs w:val="24"/>
        </w:rPr>
        <w:t xml:space="preserve"> </w:t>
      </w:r>
      <w:r w:rsidR="00D6790B">
        <w:rPr>
          <w:rFonts w:ascii="Arial" w:hAnsi="Arial" w:cs="Arial"/>
          <w:sz w:val="24"/>
          <w:szCs w:val="24"/>
        </w:rPr>
        <w:t xml:space="preserve">I have the </w:t>
      </w:r>
      <w:r>
        <w:rPr>
          <w:rFonts w:ascii="Arial" w:hAnsi="Arial" w:cs="Arial"/>
          <w:sz w:val="24"/>
          <w:szCs w:val="24"/>
        </w:rPr>
        <w:t>opportunity</w:t>
      </w:r>
      <w:r w:rsidR="00EA6351">
        <w:rPr>
          <w:rFonts w:ascii="Arial" w:hAnsi="Arial" w:cs="Arial"/>
          <w:sz w:val="24"/>
          <w:szCs w:val="24"/>
        </w:rPr>
        <w:t xml:space="preserve"> to brief </w:t>
      </w:r>
      <w:r w:rsidR="00D6790B">
        <w:rPr>
          <w:rFonts w:ascii="Arial" w:hAnsi="Arial" w:cs="Arial"/>
          <w:sz w:val="24"/>
          <w:szCs w:val="24"/>
        </w:rPr>
        <w:t xml:space="preserve">the board on current and pertinent issues. A written report sets out the main areas to consider but will be enhanced </w:t>
      </w:r>
      <w:r w:rsidR="00B32213">
        <w:rPr>
          <w:rFonts w:ascii="Arial" w:hAnsi="Arial" w:cs="Arial"/>
          <w:sz w:val="24"/>
          <w:szCs w:val="24"/>
        </w:rPr>
        <w:t xml:space="preserve">where appropriate </w:t>
      </w:r>
      <w:r w:rsidR="00D6790B">
        <w:rPr>
          <w:rFonts w:ascii="Arial" w:hAnsi="Arial" w:cs="Arial"/>
          <w:sz w:val="24"/>
          <w:szCs w:val="24"/>
        </w:rPr>
        <w:t xml:space="preserve">by a verbal update </w:t>
      </w:r>
      <w:r w:rsidR="00B32213">
        <w:rPr>
          <w:rFonts w:ascii="Arial" w:hAnsi="Arial" w:cs="Arial"/>
          <w:sz w:val="24"/>
          <w:szCs w:val="24"/>
        </w:rPr>
        <w:t xml:space="preserve">where </w:t>
      </w:r>
      <w:r w:rsidR="00D6790B">
        <w:rPr>
          <w:rFonts w:ascii="Arial" w:hAnsi="Arial" w:cs="Arial"/>
          <w:sz w:val="24"/>
          <w:szCs w:val="24"/>
        </w:rPr>
        <w:t>th</w:t>
      </w:r>
      <w:r w:rsidR="00B32213">
        <w:rPr>
          <w:rFonts w:ascii="Arial" w:hAnsi="Arial" w:cs="Arial"/>
          <w:sz w:val="24"/>
          <w:szCs w:val="24"/>
        </w:rPr>
        <w:t xml:space="preserve">ings </w:t>
      </w:r>
      <w:r w:rsidR="00D6790B">
        <w:rPr>
          <w:rFonts w:ascii="Arial" w:hAnsi="Arial" w:cs="Arial"/>
          <w:sz w:val="24"/>
          <w:szCs w:val="24"/>
        </w:rPr>
        <w:t>have arisen after the report was circulated. It also sets out the decisions made under Chair’s action for ratification by the board.</w:t>
      </w:r>
    </w:p>
    <w:p w14:paraId="187EDEAF" w14:textId="77777777" w:rsidR="00653AEC" w:rsidRPr="0072604C" w:rsidRDefault="00653AEC" w:rsidP="00497564">
      <w:pPr>
        <w:pStyle w:val="ListParagraph"/>
        <w:spacing w:after="0" w:line="240" w:lineRule="auto"/>
        <w:rPr>
          <w:rFonts w:ascii="Arial" w:hAnsi="Arial" w:cs="Arial"/>
          <w:b/>
          <w:sz w:val="24"/>
          <w:szCs w:val="24"/>
        </w:rPr>
      </w:pPr>
    </w:p>
    <w:p w14:paraId="563193F3" w14:textId="77777777" w:rsidR="00653AEC" w:rsidRPr="0072604C" w:rsidRDefault="00653AEC" w:rsidP="00497564">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GOVERNANCE AND RISK ISSUES</w:t>
      </w:r>
    </w:p>
    <w:p w14:paraId="4705A9D8" w14:textId="77777777" w:rsidR="00653AEC" w:rsidRDefault="00C5127F" w:rsidP="00497564">
      <w:pPr>
        <w:spacing w:after="0" w:line="240" w:lineRule="auto"/>
        <w:rPr>
          <w:rFonts w:ascii="Arial" w:hAnsi="Arial" w:cs="Arial"/>
          <w:sz w:val="24"/>
          <w:szCs w:val="24"/>
        </w:rPr>
      </w:pPr>
      <w:r>
        <w:rPr>
          <w:rFonts w:ascii="Arial" w:hAnsi="Arial" w:cs="Arial"/>
          <w:sz w:val="24"/>
          <w:szCs w:val="24"/>
        </w:rPr>
        <w:t>Areas of focus over the last two months include:</w:t>
      </w:r>
    </w:p>
    <w:p w14:paraId="3F5191C5" w14:textId="77777777" w:rsidR="00B86A8E" w:rsidRDefault="00B86A8E" w:rsidP="00497564">
      <w:pPr>
        <w:spacing w:after="0" w:line="240" w:lineRule="auto"/>
        <w:rPr>
          <w:rFonts w:ascii="Arial" w:hAnsi="Arial" w:cs="Arial"/>
          <w:sz w:val="24"/>
          <w:szCs w:val="24"/>
        </w:rPr>
      </w:pPr>
    </w:p>
    <w:p w14:paraId="3752054A" w14:textId="77777777" w:rsidR="00B86A8E" w:rsidRPr="00E92280" w:rsidRDefault="0093771B" w:rsidP="00497564">
      <w:pPr>
        <w:pStyle w:val="ListParagraph"/>
        <w:numPr>
          <w:ilvl w:val="0"/>
          <w:numId w:val="13"/>
        </w:numPr>
        <w:spacing w:after="0" w:line="240" w:lineRule="auto"/>
        <w:rPr>
          <w:rFonts w:ascii="Arial" w:hAnsi="Arial" w:cs="Arial"/>
          <w:sz w:val="24"/>
          <w:szCs w:val="24"/>
          <w:u w:val="single"/>
        </w:rPr>
      </w:pPr>
      <w:r w:rsidRPr="00E92280">
        <w:rPr>
          <w:rFonts w:ascii="Arial" w:hAnsi="Arial" w:cs="Arial"/>
          <w:sz w:val="24"/>
          <w:szCs w:val="24"/>
          <w:u w:val="single"/>
        </w:rPr>
        <w:t>Meetings with Partners</w:t>
      </w:r>
    </w:p>
    <w:p w14:paraId="60A1AFBD" w14:textId="77777777" w:rsidR="00A20236" w:rsidRDefault="006C7B46" w:rsidP="00497564">
      <w:pPr>
        <w:spacing w:after="0" w:line="240" w:lineRule="auto"/>
        <w:rPr>
          <w:rFonts w:ascii="Arial" w:hAnsi="Arial" w:cs="Arial"/>
          <w:sz w:val="24"/>
          <w:szCs w:val="24"/>
        </w:rPr>
      </w:pPr>
      <w:r>
        <w:rPr>
          <w:rFonts w:ascii="Arial" w:hAnsi="Arial" w:cs="Arial"/>
          <w:sz w:val="24"/>
          <w:szCs w:val="24"/>
        </w:rPr>
        <w:t xml:space="preserve">Our monthly meetings with </w:t>
      </w:r>
      <w:r w:rsidR="001D5CD8">
        <w:rPr>
          <w:rFonts w:ascii="Arial" w:hAnsi="Arial" w:cs="Arial"/>
          <w:sz w:val="24"/>
          <w:szCs w:val="24"/>
        </w:rPr>
        <w:t>members of the Senedd and Parliament continue</w:t>
      </w:r>
      <w:r w:rsidR="00B32213">
        <w:rPr>
          <w:rFonts w:ascii="Arial" w:hAnsi="Arial" w:cs="Arial"/>
          <w:sz w:val="24"/>
          <w:szCs w:val="24"/>
        </w:rPr>
        <w:t xml:space="preserve">.  These sessions are very open and we find them invaluable to brief our elected representatives on what we are doing and hear from them what issues their constituents are raising.  </w:t>
      </w:r>
    </w:p>
    <w:p w14:paraId="35DFC6EB" w14:textId="77777777" w:rsidR="00A20236" w:rsidRDefault="00A20236" w:rsidP="00497564">
      <w:pPr>
        <w:spacing w:after="0" w:line="240" w:lineRule="auto"/>
        <w:rPr>
          <w:rFonts w:ascii="Arial" w:hAnsi="Arial" w:cs="Arial"/>
          <w:sz w:val="24"/>
          <w:szCs w:val="24"/>
        </w:rPr>
      </w:pPr>
    </w:p>
    <w:p w14:paraId="64DEF65E" w14:textId="5EF27529" w:rsidR="00040C7F" w:rsidRDefault="001D5CD8" w:rsidP="00497564">
      <w:pPr>
        <w:spacing w:after="0" w:line="240" w:lineRule="auto"/>
        <w:rPr>
          <w:rFonts w:ascii="Arial" w:hAnsi="Arial" w:cs="Arial"/>
          <w:sz w:val="24"/>
          <w:szCs w:val="24"/>
        </w:rPr>
      </w:pPr>
      <w:r>
        <w:rPr>
          <w:rFonts w:ascii="Arial" w:hAnsi="Arial" w:cs="Arial"/>
          <w:sz w:val="24"/>
          <w:szCs w:val="24"/>
        </w:rPr>
        <w:t>As well as the operational pressures within urgent and emergency care and planned care</w:t>
      </w:r>
      <w:r w:rsidR="000017A7">
        <w:rPr>
          <w:rFonts w:ascii="Arial" w:hAnsi="Arial" w:cs="Arial"/>
          <w:sz w:val="24"/>
          <w:szCs w:val="24"/>
        </w:rPr>
        <w:t xml:space="preserve">. We also updated on quality issues, </w:t>
      </w:r>
      <w:r w:rsidR="00A20236">
        <w:rPr>
          <w:rFonts w:ascii="Arial" w:hAnsi="Arial" w:cs="Arial"/>
          <w:sz w:val="24"/>
          <w:szCs w:val="24"/>
        </w:rPr>
        <w:t xml:space="preserve">which included the Healthcare Inspectorate Wales report on maternity services, which is covered as an agenda item on the agenda. </w:t>
      </w:r>
      <w:r w:rsidR="00040C7F">
        <w:rPr>
          <w:rFonts w:ascii="Arial" w:hAnsi="Arial" w:cs="Arial"/>
          <w:sz w:val="24"/>
          <w:szCs w:val="24"/>
        </w:rPr>
        <w:t>An update was also provided on the external review of m</w:t>
      </w:r>
      <w:r w:rsidR="00A20236">
        <w:rPr>
          <w:rFonts w:ascii="Arial" w:hAnsi="Arial" w:cs="Arial"/>
          <w:sz w:val="24"/>
          <w:szCs w:val="24"/>
        </w:rPr>
        <w:t>aternity</w:t>
      </w:r>
      <w:r w:rsidR="00040C7F">
        <w:rPr>
          <w:rFonts w:ascii="Arial" w:hAnsi="Arial" w:cs="Arial"/>
          <w:sz w:val="24"/>
          <w:szCs w:val="24"/>
        </w:rPr>
        <w:t xml:space="preserve"> and neonatal services and visits have been undertaken by Members of the Senedd/</w:t>
      </w:r>
      <w:proofErr w:type="gramStart"/>
      <w:r w:rsidR="00040C7F">
        <w:rPr>
          <w:rFonts w:ascii="Arial" w:hAnsi="Arial" w:cs="Arial"/>
          <w:sz w:val="24"/>
          <w:szCs w:val="24"/>
        </w:rPr>
        <w:t>MP’s</w:t>
      </w:r>
      <w:proofErr w:type="gramEnd"/>
      <w:r w:rsidR="00040C7F">
        <w:rPr>
          <w:rFonts w:ascii="Arial" w:hAnsi="Arial" w:cs="Arial"/>
          <w:sz w:val="24"/>
          <w:szCs w:val="24"/>
        </w:rPr>
        <w:t xml:space="preserve"> </w:t>
      </w:r>
      <w:r w:rsidR="00B51890">
        <w:rPr>
          <w:rFonts w:ascii="Arial" w:hAnsi="Arial" w:cs="Arial"/>
          <w:sz w:val="24"/>
          <w:szCs w:val="24"/>
        </w:rPr>
        <w:t>to</w:t>
      </w:r>
      <w:r w:rsidR="00040C7F">
        <w:rPr>
          <w:rFonts w:ascii="Arial" w:hAnsi="Arial" w:cs="Arial"/>
          <w:sz w:val="24"/>
          <w:szCs w:val="24"/>
        </w:rPr>
        <w:t xml:space="preserve"> these services.</w:t>
      </w:r>
    </w:p>
    <w:p w14:paraId="589E5B8C" w14:textId="77777777" w:rsidR="00040C7F" w:rsidRDefault="00040C7F" w:rsidP="00497564">
      <w:pPr>
        <w:spacing w:after="0" w:line="240" w:lineRule="auto"/>
        <w:rPr>
          <w:rFonts w:ascii="Arial" w:hAnsi="Arial" w:cs="Arial"/>
          <w:sz w:val="24"/>
          <w:szCs w:val="24"/>
        </w:rPr>
      </w:pPr>
    </w:p>
    <w:p w14:paraId="4E2AFD2C" w14:textId="77777777" w:rsidR="00A20236" w:rsidRDefault="00040C7F" w:rsidP="00497564">
      <w:pPr>
        <w:spacing w:after="0" w:line="240" w:lineRule="auto"/>
        <w:rPr>
          <w:rFonts w:ascii="Arial" w:hAnsi="Arial" w:cs="Arial"/>
          <w:sz w:val="24"/>
          <w:szCs w:val="24"/>
        </w:rPr>
      </w:pPr>
      <w:r>
        <w:rPr>
          <w:rFonts w:ascii="Arial" w:hAnsi="Arial" w:cs="Arial"/>
          <w:sz w:val="24"/>
          <w:szCs w:val="24"/>
        </w:rPr>
        <w:t>Updates were also provided on the Wales Fertility Institute; Cwmavon/Cymmer GP practice; reducing waiting lists for patients with long term pain which are covered in the Chief Executive’s report.</w:t>
      </w:r>
      <w:r w:rsidR="00A20236">
        <w:rPr>
          <w:rFonts w:ascii="Arial" w:hAnsi="Arial" w:cs="Arial"/>
          <w:sz w:val="24"/>
          <w:szCs w:val="24"/>
        </w:rPr>
        <w:t xml:space="preserve"> </w:t>
      </w:r>
    </w:p>
    <w:p w14:paraId="623F6FBA" w14:textId="77777777" w:rsidR="00326A54" w:rsidRDefault="00326A54" w:rsidP="00497564">
      <w:pPr>
        <w:spacing w:after="0" w:line="240" w:lineRule="auto"/>
        <w:rPr>
          <w:rFonts w:ascii="Arial" w:hAnsi="Arial" w:cs="Arial"/>
          <w:sz w:val="24"/>
          <w:szCs w:val="24"/>
        </w:rPr>
      </w:pPr>
    </w:p>
    <w:p w14:paraId="36AE1E3E" w14:textId="77777777" w:rsidR="0093771B" w:rsidRPr="00E92280" w:rsidRDefault="0065746E" w:rsidP="00497564">
      <w:pPr>
        <w:pStyle w:val="ListParagraph"/>
        <w:numPr>
          <w:ilvl w:val="0"/>
          <w:numId w:val="13"/>
        </w:numPr>
        <w:spacing w:after="0" w:line="240" w:lineRule="auto"/>
        <w:rPr>
          <w:rFonts w:ascii="Arial" w:hAnsi="Arial" w:cs="Arial"/>
          <w:sz w:val="24"/>
          <w:szCs w:val="24"/>
          <w:u w:val="single"/>
        </w:rPr>
      </w:pPr>
      <w:r>
        <w:rPr>
          <w:rFonts w:ascii="Arial" w:hAnsi="Arial" w:cs="Arial"/>
          <w:sz w:val="24"/>
          <w:szCs w:val="24"/>
          <w:u w:val="single"/>
        </w:rPr>
        <w:t xml:space="preserve">Independent Member </w:t>
      </w:r>
      <w:r w:rsidR="0093771B" w:rsidRPr="00E92280">
        <w:rPr>
          <w:rFonts w:ascii="Arial" w:hAnsi="Arial" w:cs="Arial"/>
          <w:sz w:val="24"/>
          <w:szCs w:val="24"/>
          <w:u w:val="single"/>
        </w:rPr>
        <w:t xml:space="preserve">Site Visits </w:t>
      </w:r>
    </w:p>
    <w:p w14:paraId="50CB0B09" w14:textId="2F50621E" w:rsidR="0065746E" w:rsidRDefault="000C4FBA" w:rsidP="00497564">
      <w:pPr>
        <w:spacing w:after="0" w:line="240" w:lineRule="auto"/>
        <w:rPr>
          <w:rFonts w:ascii="Arial" w:hAnsi="Arial" w:cs="Arial"/>
          <w:sz w:val="24"/>
          <w:szCs w:val="24"/>
        </w:rPr>
      </w:pPr>
      <w:r>
        <w:rPr>
          <w:rFonts w:ascii="Arial" w:hAnsi="Arial" w:cs="Arial"/>
          <w:sz w:val="24"/>
          <w:szCs w:val="24"/>
        </w:rPr>
        <w:t>As you will</w:t>
      </w:r>
      <w:r w:rsidR="00040C7F">
        <w:rPr>
          <w:rFonts w:ascii="Arial" w:hAnsi="Arial" w:cs="Arial"/>
          <w:sz w:val="24"/>
          <w:szCs w:val="24"/>
        </w:rPr>
        <w:t xml:space="preserve"> have seen from board reports and media coverage o</w:t>
      </w:r>
      <w:r>
        <w:rPr>
          <w:rFonts w:ascii="Arial" w:hAnsi="Arial" w:cs="Arial"/>
          <w:sz w:val="24"/>
          <w:szCs w:val="24"/>
        </w:rPr>
        <w:t xml:space="preserve">ur maternity services remain under immense pressure </w:t>
      </w:r>
      <w:r w:rsidR="00040C7F">
        <w:rPr>
          <w:rFonts w:ascii="Arial" w:hAnsi="Arial" w:cs="Arial"/>
          <w:sz w:val="24"/>
          <w:szCs w:val="24"/>
        </w:rPr>
        <w:t>and following my visit to the service in November Independent Members visited the service in December</w:t>
      </w:r>
      <w:r w:rsidR="0065746E">
        <w:rPr>
          <w:rFonts w:ascii="Arial" w:hAnsi="Arial" w:cs="Arial"/>
          <w:sz w:val="24"/>
          <w:szCs w:val="24"/>
        </w:rPr>
        <w:t xml:space="preserve"> to see our staff who are working incredibly hard to </w:t>
      </w:r>
      <w:r w:rsidR="00C639C1">
        <w:rPr>
          <w:rFonts w:ascii="Arial" w:hAnsi="Arial" w:cs="Arial"/>
          <w:sz w:val="24"/>
          <w:szCs w:val="24"/>
        </w:rPr>
        <w:t xml:space="preserve">provide a </w:t>
      </w:r>
      <w:proofErr w:type="gramStart"/>
      <w:r w:rsidR="00C639C1">
        <w:rPr>
          <w:rFonts w:ascii="Arial" w:hAnsi="Arial" w:cs="Arial"/>
          <w:sz w:val="24"/>
          <w:szCs w:val="24"/>
        </w:rPr>
        <w:t>high quality</w:t>
      </w:r>
      <w:proofErr w:type="gramEnd"/>
      <w:r w:rsidR="00C639C1">
        <w:rPr>
          <w:rFonts w:ascii="Arial" w:hAnsi="Arial" w:cs="Arial"/>
          <w:sz w:val="24"/>
          <w:szCs w:val="24"/>
        </w:rPr>
        <w:t xml:space="preserve"> service for our patients. </w:t>
      </w:r>
      <w:r w:rsidR="0065746E">
        <w:rPr>
          <w:rFonts w:ascii="Arial" w:hAnsi="Arial" w:cs="Arial"/>
          <w:sz w:val="24"/>
          <w:szCs w:val="24"/>
        </w:rPr>
        <w:t>As I had seen</w:t>
      </w:r>
      <w:r w:rsidR="00B51890">
        <w:rPr>
          <w:rFonts w:ascii="Arial" w:hAnsi="Arial" w:cs="Arial"/>
          <w:sz w:val="24"/>
          <w:szCs w:val="24"/>
        </w:rPr>
        <w:t xml:space="preserve"> when I visited,</w:t>
      </w:r>
      <w:r w:rsidR="0065746E">
        <w:rPr>
          <w:rFonts w:ascii="Arial" w:hAnsi="Arial" w:cs="Arial"/>
          <w:sz w:val="24"/>
          <w:szCs w:val="24"/>
        </w:rPr>
        <w:t xml:space="preserve"> the Independent Members have fed back how </w:t>
      </w:r>
      <w:r w:rsidR="00C639C1">
        <w:rPr>
          <w:rFonts w:ascii="Arial" w:hAnsi="Arial" w:cs="Arial"/>
          <w:sz w:val="24"/>
          <w:szCs w:val="24"/>
        </w:rPr>
        <w:t>dedicated</w:t>
      </w:r>
      <w:r w:rsidR="0065746E">
        <w:rPr>
          <w:rFonts w:ascii="Arial" w:hAnsi="Arial" w:cs="Arial"/>
          <w:sz w:val="24"/>
          <w:szCs w:val="24"/>
        </w:rPr>
        <w:t xml:space="preserve"> and </w:t>
      </w:r>
      <w:r w:rsidR="00C639C1">
        <w:rPr>
          <w:rFonts w:ascii="Arial" w:hAnsi="Arial" w:cs="Arial"/>
          <w:sz w:val="24"/>
          <w:szCs w:val="24"/>
        </w:rPr>
        <w:t xml:space="preserve">hardworking </w:t>
      </w:r>
      <w:r w:rsidR="0065746E">
        <w:rPr>
          <w:rFonts w:ascii="Arial" w:hAnsi="Arial" w:cs="Arial"/>
          <w:sz w:val="24"/>
          <w:szCs w:val="24"/>
        </w:rPr>
        <w:t>the staff are and that the recent recruitment was starting to make a positive difference.</w:t>
      </w:r>
      <w:r w:rsidR="00B51890">
        <w:rPr>
          <w:rFonts w:ascii="Arial" w:hAnsi="Arial" w:cs="Arial"/>
          <w:sz w:val="24"/>
          <w:szCs w:val="24"/>
        </w:rPr>
        <w:t xml:space="preserve">  It has undoubtedly been a very challenging </w:t>
      </w:r>
      <w:r w:rsidR="002B6B47">
        <w:rPr>
          <w:rFonts w:ascii="Arial" w:hAnsi="Arial" w:cs="Arial"/>
          <w:sz w:val="24"/>
          <w:szCs w:val="24"/>
        </w:rPr>
        <w:t>time</w:t>
      </w:r>
      <w:r w:rsidR="00B51890">
        <w:rPr>
          <w:rFonts w:ascii="Arial" w:hAnsi="Arial" w:cs="Arial"/>
          <w:sz w:val="24"/>
          <w:szCs w:val="24"/>
        </w:rPr>
        <w:t xml:space="preserve"> for the service</w:t>
      </w:r>
      <w:r w:rsidR="005C72FB">
        <w:rPr>
          <w:rFonts w:ascii="Arial" w:hAnsi="Arial" w:cs="Arial"/>
          <w:sz w:val="24"/>
          <w:szCs w:val="24"/>
        </w:rPr>
        <w:t xml:space="preserve">, </w:t>
      </w:r>
      <w:r w:rsidR="00B51890">
        <w:rPr>
          <w:rFonts w:ascii="Arial" w:hAnsi="Arial" w:cs="Arial"/>
          <w:sz w:val="24"/>
          <w:szCs w:val="24"/>
        </w:rPr>
        <w:t>however</w:t>
      </w:r>
      <w:r w:rsidR="005C72FB">
        <w:rPr>
          <w:rFonts w:ascii="Arial" w:hAnsi="Arial" w:cs="Arial"/>
          <w:sz w:val="24"/>
          <w:szCs w:val="24"/>
        </w:rPr>
        <w:t>,</w:t>
      </w:r>
      <w:r w:rsidR="00B51890">
        <w:rPr>
          <w:rFonts w:ascii="Arial" w:hAnsi="Arial" w:cs="Arial"/>
          <w:sz w:val="24"/>
          <w:szCs w:val="24"/>
        </w:rPr>
        <w:t xml:space="preserve"> </w:t>
      </w:r>
      <w:r w:rsidR="002B6B47">
        <w:rPr>
          <w:rFonts w:ascii="Arial" w:hAnsi="Arial" w:cs="Arial"/>
          <w:sz w:val="24"/>
          <w:szCs w:val="24"/>
        </w:rPr>
        <w:t xml:space="preserve">especially </w:t>
      </w:r>
      <w:r w:rsidR="00B51890">
        <w:rPr>
          <w:rFonts w:ascii="Arial" w:hAnsi="Arial" w:cs="Arial"/>
          <w:sz w:val="24"/>
          <w:szCs w:val="24"/>
        </w:rPr>
        <w:t>given the media coverage</w:t>
      </w:r>
      <w:r w:rsidR="005C72FB">
        <w:rPr>
          <w:rFonts w:ascii="Arial" w:hAnsi="Arial" w:cs="Arial"/>
          <w:sz w:val="24"/>
          <w:szCs w:val="24"/>
        </w:rPr>
        <w:t xml:space="preserve">, and I am grateful to staff for their </w:t>
      </w:r>
      <w:r w:rsidR="00226541">
        <w:rPr>
          <w:rFonts w:ascii="Arial" w:hAnsi="Arial" w:cs="Arial"/>
          <w:sz w:val="24"/>
          <w:szCs w:val="24"/>
        </w:rPr>
        <w:t>commitment and resilience</w:t>
      </w:r>
      <w:r w:rsidR="00B51890">
        <w:rPr>
          <w:rFonts w:ascii="Arial" w:hAnsi="Arial" w:cs="Arial"/>
          <w:sz w:val="24"/>
          <w:szCs w:val="24"/>
        </w:rPr>
        <w:t>.</w:t>
      </w:r>
    </w:p>
    <w:p w14:paraId="1873424C" w14:textId="77777777" w:rsidR="0065746E" w:rsidRDefault="0065746E" w:rsidP="00497564">
      <w:pPr>
        <w:spacing w:after="0" w:line="240" w:lineRule="auto"/>
        <w:rPr>
          <w:rFonts w:ascii="Arial" w:hAnsi="Arial" w:cs="Arial"/>
          <w:sz w:val="24"/>
          <w:szCs w:val="24"/>
        </w:rPr>
      </w:pPr>
    </w:p>
    <w:p w14:paraId="1F0A5707" w14:textId="4E421BD1" w:rsidR="00B51890" w:rsidRPr="003A48E0" w:rsidRDefault="0065746E" w:rsidP="003A48E0">
      <w:pPr>
        <w:pStyle w:val="ListParagraph"/>
        <w:numPr>
          <w:ilvl w:val="0"/>
          <w:numId w:val="13"/>
        </w:numPr>
        <w:spacing w:after="0" w:line="240" w:lineRule="auto"/>
        <w:rPr>
          <w:rFonts w:ascii="Arial" w:hAnsi="Arial" w:cs="Arial"/>
          <w:sz w:val="24"/>
          <w:szCs w:val="24"/>
        </w:rPr>
      </w:pPr>
      <w:r>
        <w:rPr>
          <w:rFonts w:ascii="Arial" w:hAnsi="Arial" w:cs="Arial"/>
          <w:sz w:val="24"/>
          <w:szCs w:val="24"/>
          <w:u w:val="single"/>
        </w:rPr>
        <w:t>Chair’s Recruitment</w:t>
      </w:r>
    </w:p>
    <w:p w14:paraId="46F63F08" w14:textId="54F0AA3C" w:rsidR="00B51890" w:rsidRDefault="00B51890" w:rsidP="00B51890">
      <w:pPr>
        <w:spacing w:after="0" w:line="240" w:lineRule="auto"/>
        <w:rPr>
          <w:rFonts w:ascii="Arial" w:hAnsi="Arial" w:cs="Arial"/>
          <w:sz w:val="24"/>
          <w:szCs w:val="24"/>
        </w:rPr>
      </w:pPr>
      <w:r w:rsidRPr="00B51890">
        <w:rPr>
          <w:rFonts w:ascii="Arial" w:hAnsi="Arial" w:cs="Arial"/>
          <w:sz w:val="24"/>
          <w:szCs w:val="24"/>
        </w:rPr>
        <w:t xml:space="preserve">After a period of careful reflection, I made the decision a year ago that I would step down when my term as Chair ends at the end of March.  I will have been in post for </w:t>
      </w:r>
      <w:r w:rsidRPr="00B51890">
        <w:rPr>
          <w:rFonts w:ascii="Arial" w:hAnsi="Arial" w:cs="Arial"/>
          <w:sz w:val="24"/>
          <w:szCs w:val="24"/>
        </w:rPr>
        <w:lastRenderedPageBreak/>
        <w:t xml:space="preserve">almost seven years and I felt the time would be right for somebody new to take up the role.  Since then, I’ve been asked by the Minister to stay on for a short period to ensure a smooth transition to a new Chair – something I’ve agreed to do.  </w:t>
      </w:r>
      <w:r w:rsidR="00117C53">
        <w:rPr>
          <w:rFonts w:ascii="Arial" w:hAnsi="Arial" w:cs="Arial"/>
          <w:sz w:val="24"/>
          <w:szCs w:val="24"/>
        </w:rPr>
        <w:t xml:space="preserve">The recruitment for a new Chair is now underway, and I </w:t>
      </w:r>
      <w:r w:rsidR="00B93EA6">
        <w:rPr>
          <w:rFonts w:ascii="Arial" w:hAnsi="Arial" w:cs="Arial"/>
          <w:sz w:val="24"/>
          <w:szCs w:val="24"/>
        </w:rPr>
        <w:t xml:space="preserve">am sure </w:t>
      </w:r>
      <w:r w:rsidR="00B8530D">
        <w:rPr>
          <w:rFonts w:ascii="Arial" w:hAnsi="Arial" w:cs="Arial"/>
          <w:sz w:val="24"/>
          <w:szCs w:val="24"/>
        </w:rPr>
        <w:t>there will be a strong field of candidates for this immensely rewarding role.</w:t>
      </w:r>
    </w:p>
    <w:p w14:paraId="67DB2D6E" w14:textId="77777777" w:rsidR="000768B8" w:rsidRDefault="000768B8" w:rsidP="00B51890">
      <w:pPr>
        <w:spacing w:after="0" w:line="240" w:lineRule="auto"/>
        <w:rPr>
          <w:rFonts w:ascii="Arial" w:hAnsi="Arial" w:cs="Arial"/>
          <w:sz w:val="24"/>
          <w:szCs w:val="24"/>
        </w:rPr>
      </w:pPr>
    </w:p>
    <w:p w14:paraId="3A4EC22C" w14:textId="70EB8818" w:rsidR="0026584A" w:rsidRPr="0026584A" w:rsidRDefault="0026584A" w:rsidP="0026584A">
      <w:pPr>
        <w:spacing w:after="0" w:line="240" w:lineRule="auto"/>
        <w:rPr>
          <w:rFonts w:ascii="Arial" w:hAnsi="Arial" w:cs="Arial"/>
          <w:sz w:val="24"/>
          <w:szCs w:val="24"/>
        </w:rPr>
      </w:pPr>
      <w:r w:rsidRPr="0026584A">
        <w:rPr>
          <w:rFonts w:ascii="Arial" w:hAnsi="Arial" w:cs="Arial"/>
          <w:sz w:val="24"/>
          <w:szCs w:val="24"/>
        </w:rPr>
        <w:t xml:space="preserve">Working with a wide range of partner organisations, we’ve achieved a great deal over the past few years as a Health Board, and I’m especially delighted that we now have a clear vision which reflects the views of the wide range of staff who contributed </w:t>
      </w:r>
      <w:r w:rsidR="003A48E0" w:rsidRPr="0026584A">
        <w:rPr>
          <w:rFonts w:ascii="Arial" w:hAnsi="Arial" w:cs="Arial"/>
          <w:sz w:val="24"/>
          <w:szCs w:val="24"/>
        </w:rPr>
        <w:t>to Our</w:t>
      </w:r>
      <w:r w:rsidRPr="0026584A">
        <w:rPr>
          <w:rFonts w:ascii="Arial" w:hAnsi="Arial" w:cs="Arial"/>
          <w:sz w:val="24"/>
          <w:szCs w:val="24"/>
        </w:rPr>
        <w:t xml:space="preserve"> Big Conversation.   </w:t>
      </w:r>
    </w:p>
    <w:p w14:paraId="7A7BEC7F" w14:textId="77777777" w:rsidR="0026584A" w:rsidRPr="0026584A" w:rsidRDefault="0026584A" w:rsidP="0026584A">
      <w:pPr>
        <w:spacing w:after="0" w:line="240" w:lineRule="auto"/>
        <w:rPr>
          <w:rFonts w:ascii="Arial" w:hAnsi="Arial" w:cs="Arial"/>
          <w:sz w:val="24"/>
          <w:szCs w:val="24"/>
        </w:rPr>
      </w:pPr>
    </w:p>
    <w:p w14:paraId="69C61E7E" w14:textId="452270C1" w:rsidR="0026584A" w:rsidRDefault="0026584A" w:rsidP="00B51890">
      <w:pPr>
        <w:spacing w:after="0" w:line="240" w:lineRule="auto"/>
        <w:rPr>
          <w:rFonts w:ascii="Arial" w:hAnsi="Arial" w:cs="Arial"/>
          <w:sz w:val="24"/>
          <w:szCs w:val="24"/>
        </w:rPr>
      </w:pPr>
      <w:r w:rsidRPr="0026584A">
        <w:rPr>
          <w:rFonts w:ascii="Arial" w:hAnsi="Arial" w:cs="Arial"/>
          <w:sz w:val="24"/>
          <w:szCs w:val="24"/>
        </w:rPr>
        <w:t xml:space="preserve">One of the first tasks of the new Chair will be to appoint a permanent Chief Executive who will implement our vision to be a </w:t>
      </w:r>
      <w:r w:rsidR="003A48E0" w:rsidRPr="0026584A">
        <w:rPr>
          <w:rFonts w:ascii="Arial" w:hAnsi="Arial" w:cs="Arial"/>
          <w:sz w:val="24"/>
          <w:szCs w:val="24"/>
        </w:rPr>
        <w:t>high-quality</w:t>
      </w:r>
      <w:r w:rsidRPr="0026584A">
        <w:rPr>
          <w:rFonts w:ascii="Arial" w:hAnsi="Arial" w:cs="Arial"/>
          <w:sz w:val="24"/>
          <w:szCs w:val="24"/>
        </w:rPr>
        <w:t xml:space="preserve"> organisation – another reason why the timing is right for me to step down at this time.</w:t>
      </w:r>
    </w:p>
    <w:p w14:paraId="1CAA7E1E" w14:textId="77777777" w:rsidR="00B51890" w:rsidRPr="00B51890" w:rsidRDefault="00B51890" w:rsidP="00B51890">
      <w:pPr>
        <w:spacing w:after="0" w:line="240" w:lineRule="auto"/>
        <w:rPr>
          <w:rFonts w:ascii="Arial" w:hAnsi="Arial" w:cs="Arial"/>
          <w:sz w:val="24"/>
          <w:szCs w:val="24"/>
        </w:rPr>
      </w:pPr>
    </w:p>
    <w:p w14:paraId="28C5FE35" w14:textId="77A3D663" w:rsidR="00B51890" w:rsidRDefault="00B51890" w:rsidP="00497564">
      <w:pPr>
        <w:spacing w:after="0" w:line="240" w:lineRule="auto"/>
        <w:rPr>
          <w:rFonts w:ascii="Arial" w:hAnsi="Arial" w:cs="Arial"/>
          <w:sz w:val="24"/>
          <w:szCs w:val="24"/>
        </w:rPr>
      </w:pPr>
      <w:r w:rsidRPr="00B51890">
        <w:rPr>
          <w:rFonts w:ascii="Arial" w:hAnsi="Arial" w:cs="Arial"/>
          <w:sz w:val="24"/>
          <w:szCs w:val="24"/>
        </w:rPr>
        <w:t xml:space="preserve">I hope we will be able to announce the new Chair of SBUHB very shortly but in the meantime, I’d like to thank everybody I’ve worked with over the last seven years – especially our </w:t>
      </w:r>
      <w:r>
        <w:rPr>
          <w:rFonts w:ascii="Arial" w:hAnsi="Arial" w:cs="Arial"/>
          <w:sz w:val="24"/>
          <w:szCs w:val="24"/>
        </w:rPr>
        <w:t xml:space="preserve">regional partners, </w:t>
      </w:r>
      <w:r w:rsidRPr="00B51890">
        <w:rPr>
          <w:rFonts w:ascii="Arial" w:hAnsi="Arial" w:cs="Arial"/>
          <w:sz w:val="24"/>
          <w:szCs w:val="24"/>
        </w:rPr>
        <w:t xml:space="preserve">independent board members, executives and the thousands of hard working and dedicated staff - for their wholehearted commitment.  It’s been greatly appreciated.  </w:t>
      </w:r>
    </w:p>
    <w:p w14:paraId="350AC1F2" w14:textId="77777777" w:rsidR="0065746E" w:rsidRDefault="0065746E" w:rsidP="00497564">
      <w:pPr>
        <w:spacing w:after="0" w:line="240" w:lineRule="auto"/>
        <w:rPr>
          <w:rFonts w:ascii="Arial" w:hAnsi="Arial" w:cs="Arial"/>
          <w:sz w:val="24"/>
          <w:szCs w:val="24"/>
        </w:rPr>
      </w:pPr>
    </w:p>
    <w:p w14:paraId="78BF3342" w14:textId="77777777" w:rsidR="00FC4C4D" w:rsidRPr="00E92280" w:rsidRDefault="00FC4C4D" w:rsidP="00497564">
      <w:pPr>
        <w:pStyle w:val="ListParagraph"/>
        <w:numPr>
          <w:ilvl w:val="0"/>
          <w:numId w:val="13"/>
        </w:numPr>
        <w:spacing w:after="0" w:line="240" w:lineRule="auto"/>
        <w:rPr>
          <w:rFonts w:ascii="Arial" w:hAnsi="Arial" w:cs="Arial"/>
          <w:sz w:val="24"/>
          <w:szCs w:val="24"/>
          <w:u w:val="single"/>
        </w:rPr>
      </w:pPr>
      <w:r w:rsidRPr="00E92280">
        <w:rPr>
          <w:rFonts w:ascii="Arial" w:hAnsi="Arial" w:cs="Arial"/>
          <w:sz w:val="24"/>
          <w:szCs w:val="24"/>
          <w:u w:val="single"/>
        </w:rPr>
        <w:t xml:space="preserve">Chair’s Action </w:t>
      </w:r>
    </w:p>
    <w:p w14:paraId="5A1E5CB7" w14:textId="683FF605" w:rsidR="00FC4C4D" w:rsidRPr="00FC4C4D" w:rsidRDefault="00FC4C4D" w:rsidP="00497564">
      <w:pPr>
        <w:spacing w:after="0" w:line="240" w:lineRule="auto"/>
        <w:ind w:right="96"/>
        <w:rPr>
          <w:rFonts w:ascii="Arial" w:hAnsi="Arial" w:cs="Arial"/>
          <w:sz w:val="24"/>
          <w:szCs w:val="24"/>
        </w:rPr>
      </w:pPr>
      <w:r w:rsidRPr="00FC4C4D">
        <w:rPr>
          <w:rFonts w:ascii="Arial" w:hAnsi="Arial" w:cs="Arial"/>
          <w:sz w:val="24"/>
          <w:szCs w:val="24"/>
        </w:rPr>
        <w:t xml:space="preserve">The health Board’s scheme of delegation (schedule one of standing orders) sets out the </w:t>
      </w:r>
      <w:r w:rsidR="003A48E0" w:rsidRPr="00FC4C4D">
        <w:rPr>
          <w:rFonts w:ascii="Arial" w:hAnsi="Arial" w:cs="Arial"/>
          <w:sz w:val="24"/>
          <w:szCs w:val="24"/>
        </w:rPr>
        <w:t>decision-making</w:t>
      </w:r>
      <w:r w:rsidRPr="00FC4C4D">
        <w:rPr>
          <w:rFonts w:ascii="Arial" w:hAnsi="Arial" w:cs="Arial"/>
          <w:sz w:val="24"/>
          <w:szCs w:val="24"/>
        </w:rPr>
        <w:t xml:space="preserve"> process for the organisation. While this delegates a significant proportion to committees and officers of the Board, there a number for which it retains responsibility. There are times when high-level decisions which are normally reserved for the board need to be made urgently. Where possible, the board undertakes this duty, but if the full </w:t>
      </w:r>
      <w:r w:rsidR="00E92280" w:rsidRPr="00FC4C4D">
        <w:rPr>
          <w:rFonts w:ascii="Arial" w:hAnsi="Arial" w:cs="Arial"/>
          <w:sz w:val="24"/>
          <w:szCs w:val="24"/>
        </w:rPr>
        <w:t xml:space="preserve">board </w:t>
      </w:r>
      <w:r w:rsidRPr="00FC4C4D">
        <w:rPr>
          <w:rFonts w:ascii="Arial" w:hAnsi="Arial" w:cs="Arial"/>
          <w:sz w:val="24"/>
          <w:szCs w:val="24"/>
        </w:rPr>
        <w:t xml:space="preserve">cannot meet, Chair’s action is taken.  </w:t>
      </w:r>
    </w:p>
    <w:p w14:paraId="59D7CE7E" w14:textId="77777777" w:rsidR="00FC4C4D" w:rsidRPr="00FC4C4D" w:rsidRDefault="00FC4C4D" w:rsidP="00497564">
      <w:pPr>
        <w:pStyle w:val="ListParagraph"/>
        <w:spacing w:after="0" w:line="240" w:lineRule="auto"/>
        <w:ind w:left="1080" w:right="96"/>
        <w:rPr>
          <w:rFonts w:ascii="Arial" w:hAnsi="Arial" w:cs="Arial"/>
          <w:sz w:val="24"/>
          <w:szCs w:val="24"/>
        </w:rPr>
      </w:pPr>
    </w:p>
    <w:p w14:paraId="471994D6" w14:textId="77777777" w:rsidR="00FC4C4D" w:rsidRPr="00FC4C4D" w:rsidRDefault="00FC4C4D" w:rsidP="00497564">
      <w:pPr>
        <w:spacing w:after="0" w:line="240" w:lineRule="auto"/>
        <w:ind w:right="96"/>
        <w:rPr>
          <w:rFonts w:ascii="Arial" w:hAnsi="Arial" w:cs="Arial"/>
          <w:b/>
          <w:sz w:val="24"/>
          <w:szCs w:val="24"/>
        </w:rPr>
      </w:pPr>
      <w:r w:rsidRPr="00FC4C4D">
        <w:rPr>
          <w:rFonts w:ascii="Arial" w:hAnsi="Arial" w:cs="Arial"/>
          <w:sz w:val="24"/>
          <w:szCs w:val="24"/>
        </w:rPr>
        <w:t xml:space="preserve">As part of the process, each Chair’s action is </w:t>
      </w:r>
      <w:r>
        <w:rPr>
          <w:rFonts w:ascii="Arial" w:hAnsi="Arial" w:cs="Arial"/>
          <w:sz w:val="24"/>
          <w:szCs w:val="24"/>
        </w:rPr>
        <w:t xml:space="preserve">either </w:t>
      </w:r>
      <w:r w:rsidRPr="00FC4C4D">
        <w:rPr>
          <w:rFonts w:ascii="Arial" w:hAnsi="Arial" w:cs="Arial"/>
          <w:sz w:val="24"/>
          <w:szCs w:val="24"/>
        </w:rPr>
        <w:t>shared with all independent members to seek their support for the request</w:t>
      </w:r>
      <w:r>
        <w:rPr>
          <w:rFonts w:ascii="Arial" w:hAnsi="Arial" w:cs="Arial"/>
          <w:sz w:val="24"/>
          <w:szCs w:val="24"/>
        </w:rPr>
        <w:t xml:space="preserve"> or the relevant board committee, depending on timescales</w:t>
      </w:r>
      <w:r w:rsidRPr="00FC4C4D">
        <w:rPr>
          <w:rFonts w:ascii="Arial" w:hAnsi="Arial" w:cs="Arial"/>
          <w:sz w:val="24"/>
          <w:szCs w:val="24"/>
        </w:rPr>
        <w:t xml:space="preserve">. Once at least two have indicated agreement, the Chair and Chief Executive are asked to approve on behalf of the Board and this decision is then ratified at the next board meeting. </w:t>
      </w:r>
      <w:r w:rsidRPr="007241A0">
        <w:rPr>
          <w:rFonts w:ascii="Arial" w:hAnsi="Arial" w:cs="Arial"/>
          <w:sz w:val="24"/>
          <w:szCs w:val="24"/>
        </w:rPr>
        <w:t xml:space="preserve">Since the last </w:t>
      </w:r>
      <w:r w:rsidR="00E92280" w:rsidRPr="007241A0">
        <w:rPr>
          <w:rFonts w:ascii="Arial" w:hAnsi="Arial" w:cs="Arial"/>
          <w:sz w:val="24"/>
          <w:szCs w:val="24"/>
        </w:rPr>
        <w:t xml:space="preserve">board </w:t>
      </w:r>
      <w:r w:rsidRPr="007241A0">
        <w:rPr>
          <w:rFonts w:ascii="Arial" w:hAnsi="Arial" w:cs="Arial"/>
          <w:sz w:val="24"/>
          <w:szCs w:val="24"/>
        </w:rPr>
        <w:t xml:space="preserve">meeting, the following decisions have been made </w:t>
      </w:r>
      <w:r w:rsidR="00E92280">
        <w:rPr>
          <w:rFonts w:ascii="Arial" w:hAnsi="Arial" w:cs="Arial"/>
          <w:sz w:val="24"/>
          <w:szCs w:val="24"/>
        </w:rPr>
        <w:t xml:space="preserve">and require ratification. </w:t>
      </w:r>
    </w:p>
    <w:p w14:paraId="555BA24D" w14:textId="70B606DF" w:rsidR="00D2407F" w:rsidRDefault="00D2407F" w:rsidP="00FC4C4D">
      <w:pPr>
        <w:spacing w:after="0" w:line="240" w:lineRule="auto"/>
        <w:ind w:right="96"/>
        <w:rPr>
          <w:rFonts w:ascii="Arial" w:hAnsi="Arial" w:cs="Arial"/>
          <w:sz w:val="24"/>
          <w:szCs w:val="24"/>
        </w:rPr>
      </w:pPr>
    </w:p>
    <w:tbl>
      <w:tblPr>
        <w:tblW w:w="8931" w:type="dxa"/>
        <w:tblInd w:w="-5" w:type="dxa"/>
        <w:tblCellMar>
          <w:left w:w="0" w:type="dxa"/>
          <w:right w:w="0" w:type="dxa"/>
        </w:tblCellMar>
        <w:tblLook w:val="04A0" w:firstRow="1" w:lastRow="0" w:firstColumn="1" w:lastColumn="0" w:noHBand="0" w:noVBand="1"/>
      </w:tblPr>
      <w:tblGrid>
        <w:gridCol w:w="1591"/>
        <w:gridCol w:w="2232"/>
        <w:gridCol w:w="1706"/>
        <w:gridCol w:w="3402"/>
      </w:tblGrid>
      <w:tr w:rsidR="00D2407F" w:rsidRPr="003A48E0" w14:paraId="121A5B4B" w14:textId="77777777" w:rsidTr="003A48E0">
        <w:tc>
          <w:tcPr>
            <w:tcW w:w="1591" w:type="dxa"/>
            <w:tcBorders>
              <w:top w:val="single" w:sz="8" w:space="0" w:color="auto"/>
              <w:left w:val="single" w:sz="8" w:space="0" w:color="auto"/>
              <w:bottom w:val="single" w:sz="8" w:space="0" w:color="auto"/>
              <w:right w:val="single" w:sz="8" w:space="0" w:color="auto"/>
            </w:tcBorders>
            <w:shd w:val="clear" w:color="auto" w:fill="9CC2E5"/>
            <w:tcMar>
              <w:top w:w="0" w:type="dxa"/>
              <w:left w:w="108" w:type="dxa"/>
              <w:bottom w:w="0" w:type="dxa"/>
              <w:right w:w="108" w:type="dxa"/>
            </w:tcMar>
            <w:hideMark/>
          </w:tcPr>
          <w:p w14:paraId="34BDD097" w14:textId="77777777" w:rsidR="00D2407F" w:rsidRPr="003A48E0" w:rsidRDefault="00D2407F">
            <w:pPr>
              <w:spacing w:before="60" w:after="60"/>
              <w:jc w:val="center"/>
              <w:rPr>
                <w:rFonts w:ascii="Arial" w:hAnsi="Arial" w:cs="Arial"/>
                <w:b/>
                <w:bCs/>
                <w:sz w:val="20"/>
                <w:szCs w:val="20"/>
              </w:rPr>
            </w:pPr>
            <w:r w:rsidRPr="003A48E0">
              <w:rPr>
                <w:rFonts w:ascii="Arial" w:hAnsi="Arial" w:cs="Arial"/>
                <w:b/>
                <w:bCs/>
                <w:sz w:val="20"/>
                <w:szCs w:val="20"/>
              </w:rPr>
              <w:t>Date</w:t>
            </w:r>
          </w:p>
        </w:tc>
        <w:tc>
          <w:tcPr>
            <w:tcW w:w="2232" w:type="dxa"/>
            <w:tcBorders>
              <w:top w:val="single" w:sz="8" w:space="0" w:color="auto"/>
              <w:left w:val="nil"/>
              <w:bottom w:val="single" w:sz="8" w:space="0" w:color="auto"/>
              <w:right w:val="single" w:sz="8" w:space="0" w:color="auto"/>
            </w:tcBorders>
            <w:shd w:val="clear" w:color="auto" w:fill="9CC2E5"/>
            <w:tcMar>
              <w:top w:w="0" w:type="dxa"/>
              <w:left w:w="108" w:type="dxa"/>
              <w:bottom w:w="0" w:type="dxa"/>
              <w:right w:w="108" w:type="dxa"/>
            </w:tcMar>
            <w:hideMark/>
          </w:tcPr>
          <w:p w14:paraId="70F7F6D6" w14:textId="77777777" w:rsidR="00D2407F" w:rsidRPr="003A48E0" w:rsidRDefault="00D2407F">
            <w:pPr>
              <w:spacing w:before="60" w:after="60"/>
              <w:jc w:val="center"/>
              <w:rPr>
                <w:rFonts w:ascii="Arial" w:hAnsi="Arial" w:cs="Arial"/>
                <w:b/>
                <w:bCs/>
                <w:sz w:val="20"/>
                <w:szCs w:val="20"/>
              </w:rPr>
            </w:pPr>
            <w:r w:rsidRPr="003A48E0">
              <w:rPr>
                <w:rFonts w:ascii="Arial" w:hAnsi="Arial" w:cs="Arial"/>
                <w:b/>
                <w:bCs/>
                <w:sz w:val="20"/>
                <w:szCs w:val="20"/>
              </w:rPr>
              <w:t>Context</w:t>
            </w:r>
          </w:p>
        </w:tc>
        <w:tc>
          <w:tcPr>
            <w:tcW w:w="1706" w:type="dxa"/>
            <w:tcBorders>
              <w:top w:val="single" w:sz="8" w:space="0" w:color="auto"/>
              <w:left w:val="nil"/>
              <w:bottom w:val="single" w:sz="8" w:space="0" w:color="auto"/>
              <w:right w:val="single" w:sz="8" w:space="0" w:color="auto"/>
            </w:tcBorders>
            <w:shd w:val="clear" w:color="auto" w:fill="9CC2E5"/>
            <w:tcMar>
              <w:top w:w="0" w:type="dxa"/>
              <w:left w:w="108" w:type="dxa"/>
              <w:bottom w:w="0" w:type="dxa"/>
              <w:right w:w="108" w:type="dxa"/>
            </w:tcMar>
            <w:hideMark/>
          </w:tcPr>
          <w:p w14:paraId="73C5629B" w14:textId="77777777" w:rsidR="00D2407F" w:rsidRPr="003A48E0" w:rsidRDefault="00D2407F">
            <w:pPr>
              <w:spacing w:before="60" w:after="60"/>
              <w:jc w:val="center"/>
              <w:rPr>
                <w:rFonts w:ascii="Arial" w:hAnsi="Arial" w:cs="Arial"/>
                <w:b/>
                <w:bCs/>
                <w:sz w:val="20"/>
                <w:szCs w:val="20"/>
              </w:rPr>
            </w:pPr>
            <w:r w:rsidRPr="003A48E0">
              <w:rPr>
                <w:rFonts w:ascii="Arial" w:hAnsi="Arial" w:cs="Arial"/>
                <w:b/>
                <w:bCs/>
                <w:sz w:val="20"/>
                <w:szCs w:val="20"/>
              </w:rPr>
              <w:t>Lead Executive</w:t>
            </w:r>
          </w:p>
        </w:tc>
        <w:tc>
          <w:tcPr>
            <w:tcW w:w="3402" w:type="dxa"/>
            <w:tcBorders>
              <w:top w:val="single" w:sz="8" w:space="0" w:color="auto"/>
              <w:left w:val="nil"/>
              <w:bottom w:val="single" w:sz="8" w:space="0" w:color="auto"/>
              <w:right w:val="single" w:sz="8" w:space="0" w:color="auto"/>
            </w:tcBorders>
            <w:shd w:val="clear" w:color="auto" w:fill="9CC2E5"/>
            <w:tcMar>
              <w:top w:w="0" w:type="dxa"/>
              <w:left w:w="108" w:type="dxa"/>
              <w:bottom w:w="0" w:type="dxa"/>
              <w:right w:w="108" w:type="dxa"/>
            </w:tcMar>
            <w:hideMark/>
          </w:tcPr>
          <w:p w14:paraId="7664BFAE" w14:textId="77777777" w:rsidR="00D2407F" w:rsidRPr="003A48E0" w:rsidRDefault="00D2407F">
            <w:pPr>
              <w:spacing w:before="60" w:after="60"/>
              <w:jc w:val="center"/>
              <w:rPr>
                <w:rFonts w:ascii="Arial" w:hAnsi="Arial" w:cs="Arial"/>
                <w:b/>
                <w:bCs/>
                <w:sz w:val="20"/>
                <w:szCs w:val="20"/>
              </w:rPr>
            </w:pPr>
            <w:r w:rsidRPr="003A48E0">
              <w:rPr>
                <w:rFonts w:ascii="Arial" w:hAnsi="Arial" w:cs="Arial"/>
                <w:b/>
                <w:bCs/>
                <w:sz w:val="20"/>
                <w:szCs w:val="20"/>
              </w:rPr>
              <w:t>Costs/Financial Implications</w:t>
            </w:r>
          </w:p>
        </w:tc>
      </w:tr>
      <w:tr w:rsidR="00D2407F" w:rsidRPr="003A48E0" w14:paraId="544BEAB2" w14:textId="77777777" w:rsidTr="003A48E0">
        <w:trPr>
          <w:trHeight w:val="920"/>
        </w:trPr>
        <w:tc>
          <w:tcPr>
            <w:tcW w:w="159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BF4397" w14:textId="77777777" w:rsidR="00D2407F" w:rsidRPr="003A48E0" w:rsidRDefault="00D2407F">
            <w:pPr>
              <w:spacing w:before="40" w:after="40"/>
              <w:rPr>
                <w:rFonts w:ascii="Arial" w:hAnsi="Arial" w:cs="Arial"/>
                <w:sz w:val="20"/>
                <w:szCs w:val="20"/>
              </w:rPr>
            </w:pPr>
            <w:r w:rsidRPr="003A48E0">
              <w:rPr>
                <w:rFonts w:ascii="Arial" w:hAnsi="Arial" w:cs="Arial"/>
                <w:sz w:val="20"/>
                <w:szCs w:val="20"/>
              </w:rPr>
              <w:t>28</w:t>
            </w:r>
            <w:r w:rsidRPr="003A48E0">
              <w:rPr>
                <w:rFonts w:ascii="Arial" w:hAnsi="Arial" w:cs="Arial"/>
                <w:sz w:val="20"/>
                <w:szCs w:val="20"/>
                <w:vertAlign w:val="superscript"/>
              </w:rPr>
              <w:t>th</w:t>
            </w:r>
            <w:r w:rsidRPr="003A48E0">
              <w:rPr>
                <w:rFonts w:ascii="Arial" w:hAnsi="Arial" w:cs="Arial"/>
                <w:sz w:val="20"/>
                <w:szCs w:val="20"/>
              </w:rPr>
              <w:t xml:space="preserve"> November 2023 – Performance and Finance IC</w:t>
            </w:r>
          </w:p>
        </w:tc>
        <w:tc>
          <w:tcPr>
            <w:tcW w:w="2232" w:type="dxa"/>
            <w:tcBorders>
              <w:top w:val="nil"/>
              <w:left w:val="nil"/>
              <w:bottom w:val="single" w:sz="8" w:space="0" w:color="auto"/>
              <w:right w:val="single" w:sz="8" w:space="0" w:color="auto"/>
            </w:tcBorders>
            <w:tcMar>
              <w:top w:w="0" w:type="dxa"/>
              <w:left w:w="108" w:type="dxa"/>
              <w:bottom w:w="0" w:type="dxa"/>
              <w:right w:w="108" w:type="dxa"/>
            </w:tcMar>
          </w:tcPr>
          <w:p w14:paraId="0690D419" w14:textId="77777777" w:rsidR="00D2407F" w:rsidRPr="003A48E0" w:rsidRDefault="00D2407F">
            <w:pPr>
              <w:spacing w:before="40" w:after="40"/>
              <w:rPr>
                <w:rFonts w:ascii="Arial" w:hAnsi="Arial" w:cs="Arial"/>
                <w:sz w:val="20"/>
                <w:szCs w:val="20"/>
              </w:rPr>
            </w:pPr>
            <w:r w:rsidRPr="003A48E0">
              <w:rPr>
                <w:rFonts w:ascii="Arial" w:hAnsi="Arial" w:cs="Arial"/>
                <w:sz w:val="20"/>
                <w:szCs w:val="20"/>
              </w:rPr>
              <w:t>Provision of replacement spinal navigation and imaging system</w:t>
            </w:r>
          </w:p>
          <w:p w14:paraId="7D256732" w14:textId="77777777" w:rsidR="00D2407F" w:rsidRPr="003A48E0" w:rsidRDefault="00D2407F">
            <w:pPr>
              <w:spacing w:before="40" w:after="40"/>
              <w:rPr>
                <w:rFonts w:ascii="Arial" w:hAnsi="Arial" w:cs="Arial"/>
                <w:sz w:val="20"/>
                <w:szCs w:val="20"/>
              </w:rPr>
            </w:pP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14:paraId="1EF4D823" w14:textId="77777777" w:rsidR="00D2407F" w:rsidRPr="003A48E0" w:rsidRDefault="00D2407F">
            <w:pPr>
              <w:spacing w:before="40" w:after="40"/>
              <w:rPr>
                <w:rFonts w:ascii="Arial" w:hAnsi="Arial" w:cs="Arial"/>
                <w:sz w:val="20"/>
                <w:szCs w:val="20"/>
              </w:rPr>
            </w:pPr>
            <w:r w:rsidRPr="003A48E0">
              <w:rPr>
                <w:rFonts w:ascii="Arial" w:hAnsi="Arial" w:cs="Arial"/>
                <w:sz w:val="20"/>
                <w:szCs w:val="20"/>
              </w:rPr>
              <w:t xml:space="preserve">Director of Finance and Performance </w:t>
            </w:r>
          </w:p>
        </w:tc>
        <w:tc>
          <w:tcPr>
            <w:tcW w:w="3402" w:type="dxa"/>
            <w:tcBorders>
              <w:top w:val="nil"/>
              <w:left w:val="nil"/>
              <w:bottom w:val="single" w:sz="8" w:space="0" w:color="auto"/>
              <w:right w:val="single" w:sz="8" w:space="0" w:color="auto"/>
            </w:tcBorders>
            <w:tcMar>
              <w:top w:w="0" w:type="dxa"/>
              <w:left w:w="108" w:type="dxa"/>
              <w:bottom w:w="0" w:type="dxa"/>
              <w:right w:w="108" w:type="dxa"/>
            </w:tcMar>
            <w:hideMark/>
          </w:tcPr>
          <w:p w14:paraId="32146AA4" w14:textId="77777777" w:rsidR="00D2407F" w:rsidRPr="003A48E0" w:rsidRDefault="00D2407F">
            <w:pPr>
              <w:spacing w:before="40" w:after="40"/>
              <w:rPr>
                <w:rFonts w:ascii="Arial" w:hAnsi="Arial" w:cs="Arial"/>
                <w:sz w:val="20"/>
                <w:szCs w:val="20"/>
              </w:rPr>
            </w:pPr>
            <w:r w:rsidRPr="003A48E0">
              <w:rPr>
                <w:rFonts w:ascii="Arial" w:hAnsi="Arial" w:cs="Arial"/>
                <w:sz w:val="20"/>
                <w:szCs w:val="20"/>
              </w:rPr>
              <w:t xml:space="preserve">The 5-year contract will be for an overall cost of </w:t>
            </w:r>
            <w:r w:rsidRPr="003A48E0">
              <w:rPr>
                <w:rFonts w:ascii="Arial" w:hAnsi="Arial" w:cs="Arial"/>
                <w:b/>
                <w:bCs/>
                <w:sz w:val="20"/>
                <w:szCs w:val="20"/>
              </w:rPr>
              <w:t>£2,999,131</w:t>
            </w:r>
            <w:r w:rsidRPr="003A48E0">
              <w:rPr>
                <w:rFonts w:ascii="Arial" w:hAnsi="Arial" w:cs="Arial"/>
                <w:sz w:val="20"/>
                <w:szCs w:val="20"/>
              </w:rPr>
              <w:t xml:space="preserve"> (exc VAT) / (</w:t>
            </w:r>
            <w:r w:rsidRPr="003A48E0">
              <w:rPr>
                <w:rFonts w:ascii="Arial" w:hAnsi="Arial" w:cs="Arial"/>
                <w:b/>
                <w:bCs/>
                <w:sz w:val="20"/>
                <w:szCs w:val="20"/>
              </w:rPr>
              <w:t>£3,598,957</w:t>
            </w:r>
            <w:r w:rsidRPr="003A48E0">
              <w:rPr>
                <w:rFonts w:ascii="Arial" w:hAnsi="Arial" w:cs="Arial"/>
                <w:sz w:val="20"/>
                <w:szCs w:val="20"/>
              </w:rPr>
              <w:t xml:space="preserve"> inc non-recoverable VAT).</w:t>
            </w:r>
          </w:p>
        </w:tc>
      </w:tr>
      <w:tr w:rsidR="00D2407F" w:rsidRPr="003A48E0" w14:paraId="334CA58B" w14:textId="77777777" w:rsidTr="003A48E0">
        <w:tc>
          <w:tcPr>
            <w:tcW w:w="159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C1DBEC" w14:textId="77777777" w:rsidR="00D2407F" w:rsidRPr="003A48E0" w:rsidRDefault="00D2407F">
            <w:pPr>
              <w:spacing w:before="40" w:after="40"/>
              <w:rPr>
                <w:rFonts w:ascii="Arial" w:hAnsi="Arial" w:cs="Arial"/>
                <w:sz w:val="20"/>
                <w:szCs w:val="20"/>
              </w:rPr>
            </w:pPr>
            <w:r w:rsidRPr="003A48E0">
              <w:rPr>
                <w:rFonts w:ascii="Arial" w:hAnsi="Arial" w:cs="Arial"/>
                <w:sz w:val="20"/>
                <w:szCs w:val="20"/>
              </w:rPr>
              <w:t>19</w:t>
            </w:r>
            <w:r w:rsidRPr="003A48E0">
              <w:rPr>
                <w:rFonts w:ascii="Arial" w:hAnsi="Arial" w:cs="Arial"/>
                <w:sz w:val="20"/>
                <w:szCs w:val="20"/>
                <w:vertAlign w:val="superscript"/>
              </w:rPr>
              <w:t>th</w:t>
            </w:r>
            <w:r w:rsidRPr="003A48E0">
              <w:rPr>
                <w:rFonts w:ascii="Arial" w:hAnsi="Arial" w:cs="Arial"/>
                <w:sz w:val="20"/>
                <w:szCs w:val="20"/>
              </w:rPr>
              <w:t xml:space="preserve"> January 2024</w:t>
            </w:r>
          </w:p>
        </w:tc>
        <w:tc>
          <w:tcPr>
            <w:tcW w:w="2232" w:type="dxa"/>
            <w:tcBorders>
              <w:top w:val="nil"/>
              <w:left w:val="nil"/>
              <w:bottom w:val="single" w:sz="8" w:space="0" w:color="auto"/>
              <w:right w:val="single" w:sz="8" w:space="0" w:color="auto"/>
            </w:tcBorders>
            <w:tcMar>
              <w:top w:w="0" w:type="dxa"/>
              <w:left w:w="108" w:type="dxa"/>
              <w:bottom w:w="0" w:type="dxa"/>
              <w:right w:w="108" w:type="dxa"/>
            </w:tcMar>
            <w:hideMark/>
          </w:tcPr>
          <w:p w14:paraId="641EEEF5" w14:textId="77777777" w:rsidR="00D2407F" w:rsidRPr="003A48E0" w:rsidRDefault="00D2407F">
            <w:pPr>
              <w:spacing w:before="40" w:after="40"/>
              <w:rPr>
                <w:rFonts w:ascii="Arial" w:hAnsi="Arial" w:cs="Arial"/>
                <w:sz w:val="20"/>
                <w:szCs w:val="20"/>
              </w:rPr>
            </w:pPr>
            <w:r w:rsidRPr="003A48E0">
              <w:rPr>
                <w:rFonts w:ascii="Arial" w:hAnsi="Arial" w:cs="Arial"/>
                <w:sz w:val="20"/>
                <w:szCs w:val="20"/>
              </w:rPr>
              <w:t>Contract approval Infusion Devices &amp; Consumables</w:t>
            </w: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14:paraId="11C22185" w14:textId="77777777" w:rsidR="00D2407F" w:rsidRPr="003A48E0" w:rsidRDefault="00D2407F">
            <w:pPr>
              <w:spacing w:before="40" w:after="40"/>
              <w:rPr>
                <w:rFonts w:ascii="Arial" w:hAnsi="Arial" w:cs="Arial"/>
                <w:sz w:val="20"/>
                <w:szCs w:val="20"/>
              </w:rPr>
            </w:pPr>
            <w:r w:rsidRPr="003A48E0">
              <w:rPr>
                <w:rFonts w:ascii="Arial" w:hAnsi="Arial" w:cs="Arial"/>
                <w:sz w:val="20"/>
                <w:szCs w:val="20"/>
              </w:rPr>
              <w:t xml:space="preserve">Director of Finance and Performance </w:t>
            </w:r>
          </w:p>
        </w:tc>
        <w:tc>
          <w:tcPr>
            <w:tcW w:w="3402" w:type="dxa"/>
            <w:tcBorders>
              <w:top w:val="nil"/>
              <w:left w:val="nil"/>
              <w:bottom w:val="single" w:sz="8" w:space="0" w:color="auto"/>
              <w:right w:val="single" w:sz="8" w:space="0" w:color="auto"/>
            </w:tcBorders>
            <w:tcMar>
              <w:top w:w="0" w:type="dxa"/>
              <w:left w:w="108" w:type="dxa"/>
              <w:bottom w:w="0" w:type="dxa"/>
              <w:right w:w="108" w:type="dxa"/>
            </w:tcMar>
            <w:hideMark/>
          </w:tcPr>
          <w:p w14:paraId="5F8CB019" w14:textId="77777777" w:rsidR="00D2407F" w:rsidRPr="003A48E0" w:rsidRDefault="00D2407F">
            <w:pPr>
              <w:spacing w:before="40" w:after="40"/>
              <w:rPr>
                <w:rFonts w:ascii="Arial" w:hAnsi="Arial" w:cs="Arial"/>
                <w:sz w:val="20"/>
                <w:szCs w:val="20"/>
              </w:rPr>
            </w:pPr>
            <w:r w:rsidRPr="003A48E0">
              <w:rPr>
                <w:rFonts w:ascii="Arial" w:hAnsi="Arial" w:cs="Arial"/>
                <w:sz w:val="20"/>
                <w:szCs w:val="20"/>
              </w:rPr>
              <w:t xml:space="preserve">The total contract value </w:t>
            </w:r>
            <w:r w:rsidRPr="003A48E0">
              <w:rPr>
                <w:rFonts w:ascii="Arial" w:hAnsi="Arial" w:cs="Arial"/>
                <w:b/>
                <w:bCs/>
                <w:sz w:val="20"/>
                <w:szCs w:val="20"/>
              </w:rPr>
              <w:t>£4.978m</w:t>
            </w:r>
            <w:r w:rsidRPr="003A48E0">
              <w:rPr>
                <w:rFonts w:ascii="Arial" w:hAnsi="Arial" w:cs="Arial"/>
                <w:sz w:val="20"/>
                <w:szCs w:val="20"/>
              </w:rPr>
              <w:t xml:space="preserve">. </w:t>
            </w:r>
          </w:p>
        </w:tc>
      </w:tr>
      <w:tr w:rsidR="00D2407F" w:rsidRPr="003A48E0" w14:paraId="15AE95F3" w14:textId="77777777" w:rsidTr="003A48E0">
        <w:tc>
          <w:tcPr>
            <w:tcW w:w="159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77A602" w14:textId="77777777" w:rsidR="00D2407F" w:rsidRPr="003A48E0" w:rsidRDefault="00D2407F">
            <w:pPr>
              <w:spacing w:before="40" w:after="40"/>
              <w:rPr>
                <w:rFonts w:ascii="Arial" w:hAnsi="Arial" w:cs="Arial"/>
                <w:sz w:val="20"/>
                <w:szCs w:val="20"/>
              </w:rPr>
            </w:pPr>
            <w:r w:rsidRPr="003A48E0">
              <w:rPr>
                <w:rFonts w:ascii="Arial" w:hAnsi="Arial" w:cs="Arial"/>
                <w:sz w:val="20"/>
                <w:szCs w:val="20"/>
              </w:rPr>
              <w:t>23</w:t>
            </w:r>
            <w:r w:rsidRPr="003A48E0">
              <w:rPr>
                <w:rFonts w:ascii="Arial" w:hAnsi="Arial" w:cs="Arial"/>
                <w:sz w:val="20"/>
                <w:szCs w:val="20"/>
                <w:vertAlign w:val="superscript"/>
              </w:rPr>
              <w:t>rd</w:t>
            </w:r>
            <w:r w:rsidRPr="003A48E0">
              <w:rPr>
                <w:rFonts w:ascii="Arial" w:hAnsi="Arial" w:cs="Arial"/>
                <w:sz w:val="20"/>
                <w:szCs w:val="20"/>
              </w:rPr>
              <w:t xml:space="preserve"> January 2024 – Performance and Finance IC</w:t>
            </w:r>
          </w:p>
        </w:tc>
        <w:tc>
          <w:tcPr>
            <w:tcW w:w="2232" w:type="dxa"/>
            <w:tcBorders>
              <w:top w:val="nil"/>
              <w:left w:val="nil"/>
              <w:bottom w:val="single" w:sz="8" w:space="0" w:color="auto"/>
              <w:right w:val="single" w:sz="8" w:space="0" w:color="auto"/>
            </w:tcBorders>
            <w:tcMar>
              <w:top w:w="0" w:type="dxa"/>
              <w:left w:w="108" w:type="dxa"/>
              <w:bottom w:w="0" w:type="dxa"/>
              <w:right w:w="108" w:type="dxa"/>
            </w:tcMar>
            <w:hideMark/>
          </w:tcPr>
          <w:p w14:paraId="6F284C67" w14:textId="77777777" w:rsidR="00D2407F" w:rsidRPr="003A48E0" w:rsidRDefault="00D2407F">
            <w:pPr>
              <w:spacing w:before="40" w:after="40"/>
              <w:rPr>
                <w:rFonts w:ascii="Arial" w:hAnsi="Arial" w:cs="Arial"/>
                <w:sz w:val="20"/>
                <w:szCs w:val="20"/>
              </w:rPr>
            </w:pPr>
            <w:r w:rsidRPr="003A48E0">
              <w:rPr>
                <w:rFonts w:ascii="Arial" w:hAnsi="Arial" w:cs="Arial"/>
                <w:sz w:val="20"/>
                <w:szCs w:val="20"/>
              </w:rPr>
              <w:t>Contract approval - Provision of: Insourcing of Surgical and Diagnostic Activity Solutions</w:t>
            </w: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14:paraId="7807F5AA" w14:textId="77777777" w:rsidR="00D2407F" w:rsidRPr="003A48E0" w:rsidRDefault="00D2407F">
            <w:pPr>
              <w:spacing w:before="40" w:after="40"/>
              <w:rPr>
                <w:rFonts w:ascii="Arial" w:hAnsi="Arial" w:cs="Arial"/>
                <w:sz w:val="20"/>
                <w:szCs w:val="20"/>
              </w:rPr>
            </w:pPr>
            <w:r w:rsidRPr="003A48E0">
              <w:rPr>
                <w:rFonts w:ascii="Arial" w:hAnsi="Arial" w:cs="Arial"/>
                <w:sz w:val="20"/>
                <w:szCs w:val="20"/>
              </w:rPr>
              <w:t xml:space="preserve">Chief Operating Officer </w:t>
            </w:r>
          </w:p>
        </w:tc>
        <w:tc>
          <w:tcPr>
            <w:tcW w:w="3402" w:type="dxa"/>
            <w:tcBorders>
              <w:top w:val="nil"/>
              <w:left w:val="nil"/>
              <w:bottom w:val="single" w:sz="8" w:space="0" w:color="auto"/>
              <w:right w:val="single" w:sz="8" w:space="0" w:color="auto"/>
            </w:tcBorders>
            <w:tcMar>
              <w:top w:w="0" w:type="dxa"/>
              <w:left w:w="108" w:type="dxa"/>
              <w:bottom w:w="0" w:type="dxa"/>
              <w:right w:w="108" w:type="dxa"/>
            </w:tcMar>
          </w:tcPr>
          <w:p w14:paraId="64686A79" w14:textId="77777777" w:rsidR="00D2407F" w:rsidRPr="003A48E0" w:rsidRDefault="00D2407F">
            <w:pPr>
              <w:ind w:right="96"/>
              <w:rPr>
                <w:rFonts w:ascii="Arial" w:hAnsi="Arial" w:cs="Arial"/>
                <w:sz w:val="20"/>
                <w:szCs w:val="20"/>
              </w:rPr>
            </w:pPr>
            <w:r w:rsidRPr="003A48E0">
              <w:rPr>
                <w:rFonts w:ascii="Arial" w:hAnsi="Arial" w:cs="Arial"/>
                <w:sz w:val="20"/>
                <w:szCs w:val="20"/>
              </w:rPr>
              <w:t xml:space="preserve">The total proposed </w:t>
            </w:r>
            <w:proofErr w:type="gramStart"/>
            <w:r w:rsidRPr="003A48E0">
              <w:rPr>
                <w:rFonts w:ascii="Arial" w:hAnsi="Arial" w:cs="Arial"/>
                <w:sz w:val="20"/>
                <w:szCs w:val="20"/>
              </w:rPr>
              <w:t>value  for</w:t>
            </w:r>
            <w:proofErr w:type="gramEnd"/>
            <w:r w:rsidRPr="003A48E0">
              <w:rPr>
                <w:rFonts w:ascii="Arial" w:hAnsi="Arial" w:cs="Arial"/>
                <w:sz w:val="20"/>
                <w:szCs w:val="20"/>
              </w:rPr>
              <w:t xml:space="preserve"> Q3 and Q4 2023/24 is </w:t>
            </w:r>
            <w:r w:rsidRPr="003A48E0">
              <w:rPr>
                <w:rFonts w:ascii="Arial" w:hAnsi="Arial" w:cs="Arial"/>
                <w:b/>
                <w:bCs/>
                <w:color w:val="000000"/>
                <w:sz w:val="20"/>
                <w:szCs w:val="20"/>
              </w:rPr>
              <w:t>£</w:t>
            </w:r>
            <w:r w:rsidRPr="003A48E0">
              <w:rPr>
                <w:rFonts w:ascii="Arial" w:hAnsi="Arial" w:cs="Arial"/>
                <w:b/>
                <w:bCs/>
                <w:sz w:val="20"/>
                <w:szCs w:val="20"/>
              </w:rPr>
              <w:t>4,043,159.</w:t>
            </w:r>
          </w:p>
          <w:p w14:paraId="14C99D92" w14:textId="77777777" w:rsidR="00D2407F" w:rsidRPr="003A48E0" w:rsidRDefault="00D2407F">
            <w:pPr>
              <w:spacing w:before="40" w:after="40"/>
              <w:rPr>
                <w:rFonts w:ascii="Arial" w:hAnsi="Arial" w:cs="Arial"/>
                <w:sz w:val="20"/>
                <w:szCs w:val="20"/>
              </w:rPr>
            </w:pPr>
          </w:p>
        </w:tc>
      </w:tr>
    </w:tbl>
    <w:p w14:paraId="12327A6C" w14:textId="7206F863" w:rsidR="00D2407F" w:rsidRDefault="00D2407F" w:rsidP="00FC4C4D">
      <w:pPr>
        <w:spacing w:after="0" w:line="240" w:lineRule="auto"/>
        <w:ind w:right="96"/>
        <w:rPr>
          <w:rFonts w:ascii="Arial" w:hAnsi="Arial" w:cs="Arial"/>
          <w:sz w:val="24"/>
          <w:szCs w:val="24"/>
        </w:rPr>
      </w:pPr>
    </w:p>
    <w:p w14:paraId="75A98FA3" w14:textId="7E3DFD9A" w:rsidR="00FC4C4D" w:rsidRDefault="00FC4C4D" w:rsidP="00FC4C4D">
      <w:pPr>
        <w:spacing w:after="0" w:line="240" w:lineRule="auto"/>
        <w:ind w:right="96"/>
        <w:rPr>
          <w:rFonts w:ascii="Arial" w:hAnsi="Arial" w:cs="Arial"/>
          <w:sz w:val="24"/>
          <w:szCs w:val="24"/>
        </w:rPr>
      </w:pPr>
    </w:p>
    <w:p w14:paraId="020FD77C" w14:textId="5AA54803" w:rsidR="00D2407F" w:rsidRPr="00D2407F" w:rsidRDefault="00D2407F" w:rsidP="00D2407F">
      <w:pPr>
        <w:pStyle w:val="ListParagraph"/>
        <w:numPr>
          <w:ilvl w:val="0"/>
          <w:numId w:val="13"/>
        </w:numPr>
        <w:spacing w:after="0" w:line="240" w:lineRule="auto"/>
        <w:ind w:right="96"/>
        <w:rPr>
          <w:rFonts w:ascii="Arial" w:hAnsi="Arial" w:cs="Arial"/>
          <w:b/>
          <w:sz w:val="24"/>
          <w:szCs w:val="24"/>
        </w:rPr>
      </w:pPr>
      <w:r w:rsidRPr="00D2407F">
        <w:rPr>
          <w:rFonts w:ascii="Arial" w:hAnsi="Arial" w:cs="Arial"/>
          <w:b/>
          <w:sz w:val="24"/>
          <w:szCs w:val="24"/>
        </w:rPr>
        <w:t>Board Development/Briefing</w:t>
      </w:r>
    </w:p>
    <w:p w14:paraId="11C880D8" w14:textId="6D4D73FA" w:rsidR="00D2407F" w:rsidRPr="00D2407F" w:rsidRDefault="00CD79C5" w:rsidP="00D2407F">
      <w:pPr>
        <w:spacing w:after="0" w:line="240" w:lineRule="auto"/>
        <w:ind w:left="360" w:right="96"/>
        <w:rPr>
          <w:rFonts w:ascii="Arial" w:hAnsi="Arial" w:cs="Arial"/>
          <w:sz w:val="24"/>
          <w:szCs w:val="24"/>
        </w:rPr>
      </w:pPr>
      <w:r>
        <w:rPr>
          <w:rFonts w:ascii="Arial" w:hAnsi="Arial" w:cs="Arial"/>
          <w:sz w:val="24"/>
          <w:szCs w:val="24"/>
        </w:rPr>
        <w:t xml:space="preserve">In December the board received a presentation on cyber security from DHCW, a briefing on regional working for pathology and a business case will come to the Board in March for consideration.   Briefings were also held on the integrated </w:t>
      </w:r>
      <w:r w:rsidR="003A48E0">
        <w:rPr>
          <w:rFonts w:ascii="Arial" w:hAnsi="Arial" w:cs="Arial"/>
          <w:sz w:val="24"/>
          <w:szCs w:val="24"/>
        </w:rPr>
        <w:t>medium-term</w:t>
      </w:r>
      <w:r>
        <w:rPr>
          <w:rFonts w:ascii="Arial" w:hAnsi="Arial" w:cs="Arial"/>
          <w:sz w:val="24"/>
          <w:szCs w:val="24"/>
        </w:rPr>
        <w:t xml:space="preserve"> plan for 2023/24 and the annual plan for 2024/25.</w:t>
      </w:r>
    </w:p>
    <w:p w14:paraId="46278E12" w14:textId="77777777" w:rsidR="00D2407F" w:rsidRPr="00D2407F" w:rsidRDefault="00D2407F" w:rsidP="00D2407F">
      <w:pPr>
        <w:spacing w:after="0" w:line="240" w:lineRule="auto"/>
        <w:ind w:left="360" w:right="96"/>
        <w:rPr>
          <w:rFonts w:ascii="Arial" w:hAnsi="Arial" w:cs="Arial"/>
          <w:sz w:val="24"/>
          <w:szCs w:val="24"/>
        </w:rPr>
      </w:pPr>
    </w:p>
    <w:p w14:paraId="19A405BD" w14:textId="77777777" w:rsidR="00D2407F" w:rsidRPr="00FC4C4D" w:rsidRDefault="00D2407F" w:rsidP="00FC4C4D">
      <w:pPr>
        <w:spacing w:after="0" w:line="240" w:lineRule="auto"/>
        <w:ind w:right="96"/>
        <w:rPr>
          <w:rFonts w:ascii="Arial" w:hAnsi="Arial" w:cs="Arial"/>
          <w:sz w:val="24"/>
          <w:szCs w:val="24"/>
        </w:rPr>
      </w:pPr>
    </w:p>
    <w:p w14:paraId="04F862D2" w14:textId="77777777" w:rsidR="00653AEC" w:rsidRPr="00FC4C4D" w:rsidRDefault="00653AEC" w:rsidP="00DE5244">
      <w:pPr>
        <w:pStyle w:val="ListParagraph"/>
        <w:numPr>
          <w:ilvl w:val="0"/>
          <w:numId w:val="1"/>
        </w:numPr>
        <w:spacing w:after="0" w:line="240" w:lineRule="auto"/>
        <w:ind w:left="0"/>
        <w:rPr>
          <w:rFonts w:ascii="Arial" w:hAnsi="Arial" w:cs="Arial"/>
          <w:b/>
          <w:sz w:val="24"/>
          <w:szCs w:val="24"/>
        </w:rPr>
      </w:pPr>
      <w:r w:rsidRPr="00FC4C4D">
        <w:rPr>
          <w:rFonts w:ascii="Arial" w:hAnsi="Arial" w:cs="Arial"/>
          <w:b/>
          <w:sz w:val="24"/>
          <w:szCs w:val="24"/>
        </w:rPr>
        <w:t>FINANCIAL IMPLICATIONS</w:t>
      </w:r>
    </w:p>
    <w:p w14:paraId="47F3B67B" w14:textId="45174F7C" w:rsidR="00653AEC" w:rsidRPr="00370497" w:rsidRDefault="00370497" w:rsidP="00653AEC">
      <w:pPr>
        <w:spacing w:after="0" w:line="240" w:lineRule="auto"/>
        <w:rPr>
          <w:rFonts w:ascii="Arial" w:hAnsi="Arial" w:cs="Arial"/>
          <w:b/>
          <w:sz w:val="24"/>
          <w:szCs w:val="24"/>
        </w:rPr>
      </w:pPr>
      <w:r w:rsidRPr="00370497">
        <w:rPr>
          <w:rFonts w:ascii="Arial" w:hAnsi="Arial" w:cs="Arial"/>
          <w:sz w:val="24"/>
          <w:szCs w:val="24"/>
        </w:rPr>
        <w:t>The ratification of Chair’s actions will have financial implications however these were considered at the time of the original approval and assurance provided as to how these would be addressed. The individual costs are set out in section 3(i</w:t>
      </w:r>
      <w:r w:rsidR="00CD79C5">
        <w:rPr>
          <w:rFonts w:ascii="Arial" w:hAnsi="Arial" w:cs="Arial"/>
          <w:sz w:val="24"/>
          <w:szCs w:val="24"/>
        </w:rPr>
        <w:t>v</w:t>
      </w:r>
      <w:r w:rsidRPr="00370497">
        <w:rPr>
          <w:rFonts w:ascii="Arial" w:hAnsi="Arial" w:cs="Arial"/>
          <w:sz w:val="24"/>
          <w:szCs w:val="24"/>
        </w:rPr>
        <w:t xml:space="preserve">). </w:t>
      </w:r>
    </w:p>
    <w:p w14:paraId="6BAC5C41" w14:textId="77777777" w:rsidR="00653AEC" w:rsidRPr="0072604C" w:rsidRDefault="00653AEC" w:rsidP="00653AEC">
      <w:pPr>
        <w:pStyle w:val="ListParagraph"/>
        <w:spacing w:after="0" w:line="240" w:lineRule="auto"/>
        <w:rPr>
          <w:rFonts w:ascii="Arial" w:hAnsi="Arial" w:cs="Arial"/>
          <w:b/>
          <w:sz w:val="24"/>
          <w:szCs w:val="24"/>
        </w:rPr>
      </w:pPr>
    </w:p>
    <w:p w14:paraId="4E5C2612" w14:textId="77777777" w:rsidR="00653AEC" w:rsidRPr="0072604C" w:rsidRDefault="00653AEC" w:rsidP="00DE5244">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RECOMMENDATION</w:t>
      </w:r>
    </w:p>
    <w:p w14:paraId="402D4F24" w14:textId="77777777" w:rsidR="00692649" w:rsidRPr="00B1363F" w:rsidRDefault="00692649" w:rsidP="00692649">
      <w:pPr>
        <w:spacing w:after="0" w:line="240" w:lineRule="auto"/>
        <w:ind w:right="101"/>
        <w:rPr>
          <w:rFonts w:ascii="Arial" w:hAnsi="Arial" w:cs="Arial"/>
          <w:sz w:val="24"/>
          <w:szCs w:val="24"/>
        </w:rPr>
      </w:pPr>
      <w:r w:rsidRPr="00B1363F">
        <w:rPr>
          <w:rFonts w:ascii="Arial" w:hAnsi="Arial" w:cs="Arial"/>
          <w:sz w:val="24"/>
          <w:szCs w:val="24"/>
        </w:rPr>
        <w:t>Members are asked to:</w:t>
      </w:r>
    </w:p>
    <w:p w14:paraId="2541E050" w14:textId="77777777" w:rsidR="00692649" w:rsidRPr="00692649" w:rsidRDefault="00692649" w:rsidP="00692649">
      <w:pPr>
        <w:pStyle w:val="ListParagraph"/>
        <w:numPr>
          <w:ilvl w:val="0"/>
          <w:numId w:val="11"/>
        </w:numPr>
        <w:spacing w:after="0" w:line="240" w:lineRule="auto"/>
        <w:ind w:right="101"/>
        <w:rPr>
          <w:rFonts w:ascii="Arial" w:hAnsi="Arial" w:cs="Arial"/>
          <w:sz w:val="24"/>
          <w:szCs w:val="24"/>
          <w:u w:val="single"/>
        </w:rPr>
      </w:pPr>
      <w:r w:rsidRPr="00E92280">
        <w:rPr>
          <w:rFonts w:ascii="Arial" w:hAnsi="Arial" w:cs="Arial"/>
          <w:b/>
          <w:sz w:val="24"/>
          <w:szCs w:val="24"/>
        </w:rPr>
        <w:t>NOTE</w:t>
      </w:r>
      <w:r w:rsidRPr="00FC4C4D">
        <w:rPr>
          <w:rFonts w:ascii="Arial" w:hAnsi="Arial" w:cs="Arial"/>
          <w:sz w:val="24"/>
          <w:szCs w:val="24"/>
        </w:rPr>
        <w:t xml:space="preserve"> the activities of the Cha</w:t>
      </w:r>
      <w:r>
        <w:rPr>
          <w:rFonts w:ascii="Arial" w:hAnsi="Arial" w:cs="Arial"/>
          <w:sz w:val="24"/>
          <w:szCs w:val="24"/>
        </w:rPr>
        <w:t>ir since the last board meeting;</w:t>
      </w:r>
    </w:p>
    <w:p w14:paraId="20E7C915" w14:textId="77777777" w:rsidR="00692649" w:rsidRPr="00FC4C4D" w:rsidRDefault="00A16E5E" w:rsidP="00692649">
      <w:pPr>
        <w:pStyle w:val="ListParagraph"/>
        <w:numPr>
          <w:ilvl w:val="0"/>
          <w:numId w:val="11"/>
        </w:numPr>
        <w:spacing w:after="0" w:line="240" w:lineRule="auto"/>
        <w:ind w:right="101"/>
        <w:rPr>
          <w:rFonts w:ascii="Arial" w:hAnsi="Arial" w:cs="Arial"/>
          <w:sz w:val="24"/>
          <w:szCs w:val="24"/>
          <w:u w:val="single"/>
        </w:rPr>
      </w:pPr>
      <w:r>
        <w:rPr>
          <w:rFonts w:ascii="Arial" w:hAnsi="Arial" w:cs="Arial"/>
          <w:b/>
          <w:sz w:val="24"/>
          <w:szCs w:val="24"/>
        </w:rPr>
        <w:t xml:space="preserve">RATIFY </w:t>
      </w:r>
      <w:r w:rsidR="00692649">
        <w:rPr>
          <w:rFonts w:ascii="Arial" w:hAnsi="Arial" w:cs="Arial"/>
          <w:sz w:val="24"/>
          <w:szCs w:val="24"/>
        </w:rPr>
        <w:t xml:space="preserve">the decisions made under Chair’s action since the last board meeting. </w:t>
      </w:r>
    </w:p>
    <w:p w14:paraId="7719EDB0" w14:textId="77777777" w:rsidR="00C33A04" w:rsidRDefault="00C33A04" w:rsidP="00653AEC">
      <w:pPr>
        <w:spacing w:after="0" w:line="240" w:lineRule="auto"/>
        <w:jc w:val="center"/>
      </w:pPr>
    </w:p>
    <w:p w14:paraId="38C06895" w14:textId="77777777" w:rsidR="00C33A04" w:rsidRDefault="00C33A04" w:rsidP="00F531BD">
      <w:pPr>
        <w:rPr>
          <w:rFonts w:ascii="Arial" w:hAnsi="Arial" w:cs="Arial"/>
          <w:b/>
          <w:sz w:val="24"/>
          <w:szCs w:val="24"/>
        </w:rPr>
      </w:pPr>
    </w:p>
    <w:p w14:paraId="4878E87B" w14:textId="77777777" w:rsidR="00370497" w:rsidRDefault="00370497">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313"/>
        <w:gridCol w:w="5499"/>
        <w:gridCol w:w="1624"/>
      </w:tblGrid>
      <w:tr w:rsidR="00034194" w:rsidRPr="00034194" w14:paraId="4A7364F2" w14:textId="77777777" w:rsidTr="00C95B3C">
        <w:tc>
          <w:tcPr>
            <w:tcW w:w="9245" w:type="dxa"/>
            <w:gridSpan w:val="4"/>
            <w:shd w:val="clear" w:color="auto" w:fill="D5DCE4" w:themeFill="text2" w:themeFillTint="33"/>
          </w:tcPr>
          <w:p w14:paraId="617B940B"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5CEB5046" w14:textId="77777777" w:rsidR="00034194" w:rsidRPr="00034194" w:rsidRDefault="00034194">
            <w:pPr>
              <w:rPr>
                <w:rFonts w:ascii="Arial" w:hAnsi="Arial" w:cs="Arial"/>
                <w:sz w:val="24"/>
                <w:szCs w:val="24"/>
              </w:rPr>
            </w:pPr>
          </w:p>
        </w:tc>
      </w:tr>
      <w:tr w:rsidR="00F5324A" w:rsidRPr="00034194" w14:paraId="0CBE4C98" w14:textId="77777777" w:rsidTr="00F5324A">
        <w:tc>
          <w:tcPr>
            <w:tcW w:w="1809" w:type="dxa"/>
            <w:vMerge w:val="restart"/>
          </w:tcPr>
          <w:p w14:paraId="47F477BF" w14:textId="77777777" w:rsidR="00F5324A" w:rsidRDefault="00F5324A">
            <w:pPr>
              <w:rPr>
                <w:rFonts w:ascii="Arial" w:hAnsi="Arial" w:cs="Arial"/>
                <w:b/>
                <w:sz w:val="24"/>
                <w:szCs w:val="24"/>
              </w:rPr>
            </w:pPr>
            <w:r>
              <w:rPr>
                <w:rFonts w:ascii="Arial" w:hAnsi="Arial" w:cs="Arial"/>
                <w:b/>
                <w:sz w:val="24"/>
                <w:szCs w:val="24"/>
              </w:rPr>
              <w:t>Link to Enabling Objectives</w:t>
            </w:r>
          </w:p>
          <w:p w14:paraId="08A2C071"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6BD71A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E83DAE6" w14:textId="77777777" w:rsidTr="00F5324A">
        <w:tc>
          <w:tcPr>
            <w:tcW w:w="1809" w:type="dxa"/>
            <w:vMerge/>
          </w:tcPr>
          <w:p w14:paraId="7B8D21C8" w14:textId="77777777" w:rsidR="00F5324A" w:rsidRPr="00034194" w:rsidRDefault="00F5324A">
            <w:pPr>
              <w:rPr>
                <w:rFonts w:ascii="Arial" w:hAnsi="Arial" w:cs="Arial"/>
                <w:b/>
                <w:sz w:val="24"/>
                <w:szCs w:val="24"/>
              </w:rPr>
            </w:pPr>
          </w:p>
        </w:tc>
        <w:tc>
          <w:tcPr>
            <w:tcW w:w="5812" w:type="dxa"/>
            <w:gridSpan w:val="2"/>
          </w:tcPr>
          <w:p w14:paraId="7055E93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2AE0009A"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A8E2197" w14:textId="77777777" w:rsidTr="00F5324A">
        <w:tc>
          <w:tcPr>
            <w:tcW w:w="1809" w:type="dxa"/>
            <w:vMerge/>
          </w:tcPr>
          <w:p w14:paraId="5371AA48" w14:textId="77777777" w:rsidR="00F5324A" w:rsidRPr="00034194" w:rsidRDefault="00F5324A">
            <w:pPr>
              <w:rPr>
                <w:rFonts w:ascii="Arial" w:hAnsi="Arial" w:cs="Arial"/>
                <w:b/>
                <w:sz w:val="24"/>
                <w:szCs w:val="24"/>
              </w:rPr>
            </w:pPr>
          </w:p>
        </w:tc>
        <w:tc>
          <w:tcPr>
            <w:tcW w:w="5812" w:type="dxa"/>
            <w:gridSpan w:val="2"/>
          </w:tcPr>
          <w:p w14:paraId="4A9E6865"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A17B52C"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C4012F6" w14:textId="77777777" w:rsidTr="00F5324A">
        <w:tc>
          <w:tcPr>
            <w:tcW w:w="1809" w:type="dxa"/>
            <w:vMerge/>
          </w:tcPr>
          <w:p w14:paraId="79AB7811" w14:textId="77777777" w:rsidR="00F5324A" w:rsidRPr="00034194" w:rsidRDefault="00F5324A">
            <w:pPr>
              <w:rPr>
                <w:rFonts w:ascii="Arial" w:hAnsi="Arial" w:cs="Arial"/>
                <w:b/>
                <w:sz w:val="24"/>
                <w:szCs w:val="24"/>
              </w:rPr>
            </w:pPr>
          </w:p>
        </w:tc>
        <w:tc>
          <w:tcPr>
            <w:tcW w:w="5812" w:type="dxa"/>
            <w:gridSpan w:val="2"/>
          </w:tcPr>
          <w:p w14:paraId="422A18B1"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402032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54F0C5" w14:textId="77777777" w:rsidTr="00F5324A">
        <w:tc>
          <w:tcPr>
            <w:tcW w:w="1809" w:type="dxa"/>
            <w:vMerge/>
          </w:tcPr>
          <w:p w14:paraId="012443C2"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7481B87"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B3EEAB3" w14:textId="77777777" w:rsidTr="00F5324A">
        <w:tc>
          <w:tcPr>
            <w:tcW w:w="1809" w:type="dxa"/>
            <w:vMerge/>
          </w:tcPr>
          <w:p w14:paraId="59A59BFE" w14:textId="77777777" w:rsidR="00F5324A" w:rsidRPr="00034194" w:rsidRDefault="00F5324A" w:rsidP="00C107F2">
            <w:pPr>
              <w:rPr>
                <w:rFonts w:ascii="Arial" w:hAnsi="Arial" w:cs="Arial"/>
                <w:b/>
                <w:sz w:val="24"/>
                <w:szCs w:val="24"/>
              </w:rPr>
            </w:pPr>
          </w:p>
        </w:tc>
        <w:tc>
          <w:tcPr>
            <w:tcW w:w="5812" w:type="dxa"/>
            <w:gridSpan w:val="2"/>
          </w:tcPr>
          <w:p w14:paraId="415E44BA"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587F6B29"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A0F8404" w14:textId="77777777" w:rsidTr="00F5324A">
        <w:tc>
          <w:tcPr>
            <w:tcW w:w="1809" w:type="dxa"/>
            <w:vMerge/>
          </w:tcPr>
          <w:p w14:paraId="27BE9099" w14:textId="77777777" w:rsidR="00F5324A" w:rsidRPr="00034194" w:rsidRDefault="00F5324A" w:rsidP="00C107F2">
            <w:pPr>
              <w:rPr>
                <w:rFonts w:ascii="Arial" w:hAnsi="Arial" w:cs="Arial"/>
                <w:b/>
                <w:sz w:val="24"/>
                <w:szCs w:val="24"/>
              </w:rPr>
            </w:pPr>
          </w:p>
        </w:tc>
        <w:tc>
          <w:tcPr>
            <w:tcW w:w="5812" w:type="dxa"/>
            <w:gridSpan w:val="2"/>
          </w:tcPr>
          <w:p w14:paraId="54BE009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1828A35A"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CD3E26C" w14:textId="77777777" w:rsidTr="00F5324A">
        <w:tc>
          <w:tcPr>
            <w:tcW w:w="1809" w:type="dxa"/>
            <w:vMerge/>
          </w:tcPr>
          <w:p w14:paraId="704882DD" w14:textId="77777777" w:rsidR="00F5324A" w:rsidRPr="00034194" w:rsidRDefault="00F5324A" w:rsidP="00C107F2">
            <w:pPr>
              <w:rPr>
                <w:rFonts w:ascii="Arial" w:hAnsi="Arial" w:cs="Arial"/>
                <w:b/>
                <w:sz w:val="24"/>
                <w:szCs w:val="24"/>
              </w:rPr>
            </w:pPr>
          </w:p>
        </w:tc>
        <w:tc>
          <w:tcPr>
            <w:tcW w:w="5812" w:type="dxa"/>
            <w:gridSpan w:val="2"/>
          </w:tcPr>
          <w:p w14:paraId="28D14A54"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001D3DA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AABB9F9" w14:textId="77777777" w:rsidTr="00F5324A">
        <w:tc>
          <w:tcPr>
            <w:tcW w:w="1809" w:type="dxa"/>
            <w:vMerge/>
          </w:tcPr>
          <w:p w14:paraId="67A23B80" w14:textId="77777777" w:rsidR="00F5324A" w:rsidRPr="00034194" w:rsidRDefault="00F5324A" w:rsidP="00C107F2">
            <w:pPr>
              <w:rPr>
                <w:rFonts w:ascii="Arial" w:hAnsi="Arial" w:cs="Arial"/>
                <w:b/>
                <w:sz w:val="24"/>
                <w:szCs w:val="24"/>
              </w:rPr>
            </w:pPr>
          </w:p>
        </w:tc>
        <w:tc>
          <w:tcPr>
            <w:tcW w:w="5812" w:type="dxa"/>
            <w:gridSpan w:val="2"/>
          </w:tcPr>
          <w:p w14:paraId="55D185E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209BD30"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82AFDB5" w14:textId="77777777" w:rsidTr="00F5324A">
        <w:tc>
          <w:tcPr>
            <w:tcW w:w="1809" w:type="dxa"/>
            <w:vMerge/>
          </w:tcPr>
          <w:p w14:paraId="190A4FA4" w14:textId="77777777" w:rsidR="00F5324A" w:rsidRPr="00034194" w:rsidRDefault="00F5324A" w:rsidP="00C107F2">
            <w:pPr>
              <w:rPr>
                <w:rFonts w:ascii="Arial" w:hAnsi="Arial" w:cs="Arial"/>
                <w:b/>
                <w:sz w:val="24"/>
                <w:szCs w:val="24"/>
              </w:rPr>
            </w:pPr>
          </w:p>
        </w:tc>
        <w:tc>
          <w:tcPr>
            <w:tcW w:w="5812" w:type="dxa"/>
            <w:gridSpan w:val="2"/>
          </w:tcPr>
          <w:p w14:paraId="3B9DF350"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358C0866"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1D5EEC" w14:textId="77777777" w:rsidTr="00CD7AA5">
        <w:tc>
          <w:tcPr>
            <w:tcW w:w="9245" w:type="dxa"/>
            <w:gridSpan w:val="4"/>
            <w:shd w:val="clear" w:color="auto" w:fill="D5DCE4" w:themeFill="text2" w:themeFillTint="33"/>
          </w:tcPr>
          <w:p w14:paraId="0453DBA1"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7960D6D" w14:textId="77777777" w:rsidTr="00F5324A">
        <w:tc>
          <w:tcPr>
            <w:tcW w:w="1809" w:type="dxa"/>
            <w:vMerge w:val="restart"/>
          </w:tcPr>
          <w:p w14:paraId="21CF3663"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56645B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F8D3779"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94CF0D5" w14:textId="77777777" w:rsidTr="00F5324A">
        <w:tc>
          <w:tcPr>
            <w:tcW w:w="1809" w:type="dxa"/>
            <w:vMerge/>
          </w:tcPr>
          <w:p w14:paraId="628DDAB9" w14:textId="77777777" w:rsidR="00F5324A" w:rsidRPr="00FA0CA9" w:rsidRDefault="00F5324A" w:rsidP="00F5324A">
            <w:pPr>
              <w:rPr>
                <w:rFonts w:ascii="Arial" w:hAnsi="Arial" w:cs="Arial"/>
                <w:b/>
                <w:sz w:val="24"/>
                <w:szCs w:val="24"/>
              </w:rPr>
            </w:pPr>
          </w:p>
        </w:tc>
        <w:tc>
          <w:tcPr>
            <w:tcW w:w="5812" w:type="dxa"/>
            <w:gridSpan w:val="2"/>
          </w:tcPr>
          <w:p w14:paraId="770CDA06"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43150AD2"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75BE067" w14:textId="77777777" w:rsidTr="00F5324A">
        <w:tc>
          <w:tcPr>
            <w:tcW w:w="1809" w:type="dxa"/>
            <w:vMerge/>
          </w:tcPr>
          <w:p w14:paraId="37BFED5A" w14:textId="77777777" w:rsidR="00F5324A" w:rsidRPr="00FA0CA9" w:rsidRDefault="00F5324A" w:rsidP="00F5324A">
            <w:pPr>
              <w:rPr>
                <w:rFonts w:ascii="Arial" w:hAnsi="Arial" w:cs="Arial"/>
                <w:b/>
                <w:sz w:val="24"/>
                <w:szCs w:val="24"/>
              </w:rPr>
            </w:pPr>
          </w:p>
        </w:tc>
        <w:tc>
          <w:tcPr>
            <w:tcW w:w="5812" w:type="dxa"/>
            <w:gridSpan w:val="2"/>
          </w:tcPr>
          <w:p w14:paraId="59016498"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257CFF5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3EDA612" w14:textId="77777777" w:rsidTr="00F5324A">
        <w:tc>
          <w:tcPr>
            <w:tcW w:w="1809" w:type="dxa"/>
            <w:vMerge/>
          </w:tcPr>
          <w:p w14:paraId="2ABCB3AC" w14:textId="77777777" w:rsidR="00F5324A" w:rsidRPr="00FA0CA9" w:rsidRDefault="00F5324A" w:rsidP="00F5324A">
            <w:pPr>
              <w:rPr>
                <w:rFonts w:ascii="Arial" w:hAnsi="Arial" w:cs="Arial"/>
                <w:b/>
                <w:sz w:val="24"/>
                <w:szCs w:val="24"/>
              </w:rPr>
            </w:pPr>
          </w:p>
        </w:tc>
        <w:tc>
          <w:tcPr>
            <w:tcW w:w="5812" w:type="dxa"/>
            <w:gridSpan w:val="2"/>
          </w:tcPr>
          <w:p w14:paraId="2445A8A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F64AA8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4B805C8" w14:textId="77777777" w:rsidTr="00F5324A">
        <w:tc>
          <w:tcPr>
            <w:tcW w:w="1809" w:type="dxa"/>
            <w:vMerge/>
          </w:tcPr>
          <w:p w14:paraId="7F08FBDE" w14:textId="77777777" w:rsidR="00F5324A" w:rsidRPr="00FA0CA9" w:rsidRDefault="00F5324A" w:rsidP="00F5324A">
            <w:pPr>
              <w:rPr>
                <w:rFonts w:ascii="Arial" w:hAnsi="Arial" w:cs="Arial"/>
                <w:b/>
                <w:sz w:val="24"/>
                <w:szCs w:val="24"/>
              </w:rPr>
            </w:pPr>
          </w:p>
        </w:tc>
        <w:tc>
          <w:tcPr>
            <w:tcW w:w="5812" w:type="dxa"/>
            <w:gridSpan w:val="2"/>
          </w:tcPr>
          <w:p w14:paraId="16B3734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D5944F9"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015719D" w14:textId="77777777" w:rsidTr="00F5324A">
        <w:tc>
          <w:tcPr>
            <w:tcW w:w="1809" w:type="dxa"/>
            <w:vMerge/>
          </w:tcPr>
          <w:p w14:paraId="02C2B748" w14:textId="77777777" w:rsidR="00F5324A" w:rsidRPr="00FA0CA9" w:rsidRDefault="00F5324A" w:rsidP="00F5324A">
            <w:pPr>
              <w:rPr>
                <w:rFonts w:ascii="Arial" w:hAnsi="Arial" w:cs="Arial"/>
                <w:b/>
                <w:sz w:val="24"/>
                <w:szCs w:val="24"/>
              </w:rPr>
            </w:pPr>
          </w:p>
        </w:tc>
        <w:tc>
          <w:tcPr>
            <w:tcW w:w="5812" w:type="dxa"/>
            <w:gridSpan w:val="2"/>
          </w:tcPr>
          <w:p w14:paraId="02FDEEA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2B9E1B9"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CE0054F" w14:textId="77777777" w:rsidTr="00F5324A">
        <w:tc>
          <w:tcPr>
            <w:tcW w:w="1809" w:type="dxa"/>
            <w:vMerge/>
          </w:tcPr>
          <w:p w14:paraId="21B44617" w14:textId="77777777" w:rsidR="00F5324A" w:rsidRPr="00FA0CA9" w:rsidRDefault="00F5324A" w:rsidP="00F5324A">
            <w:pPr>
              <w:rPr>
                <w:rFonts w:ascii="Arial" w:hAnsi="Arial" w:cs="Arial"/>
                <w:b/>
                <w:sz w:val="24"/>
                <w:szCs w:val="24"/>
              </w:rPr>
            </w:pPr>
          </w:p>
        </w:tc>
        <w:tc>
          <w:tcPr>
            <w:tcW w:w="5812" w:type="dxa"/>
            <w:gridSpan w:val="2"/>
          </w:tcPr>
          <w:p w14:paraId="1BF1A0B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1FAF8DC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439660F" w14:textId="77777777" w:rsidTr="00CD7AA5">
        <w:tc>
          <w:tcPr>
            <w:tcW w:w="9245" w:type="dxa"/>
            <w:gridSpan w:val="4"/>
            <w:shd w:val="clear" w:color="auto" w:fill="D5DCE4" w:themeFill="text2" w:themeFillTint="33"/>
          </w:tcPr>
          <w:p w14:paraId="293869A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76DF765" w14:textId="77777777" w:rsidTr="00C95B3C">
        <w:tc>
          <w:tcPr>
            <w:tcW w:w="9245" w:type="dxa"/>
            <w:gridSpan w:val="4"/>
          </w:tcPr>
          <w:p w14:paraId="590D311A" w14:textId="77777777" w:rsidR="00653AEC" w:rsidRPr="00370497" w:rsidRDefault="00370497" w:rsidP="00653AEC">
            <w:pPr>
              <w:rPr>
                <w:rFonts w:ascii="Arial" w:hAnsi="Arial" w:cs="Arial"/>
                <w:b/>
                <w:sz w:val="24"/>
                <w:szCs w:val="24"/>
              </w:rPr>
            </w:pPr>
            <w:r w:rsidRPr="00370497">
              <w:rPr>
                <w:rFonts w:ascii="Arial" w:hAnsi="Arial" w:cs="Arial"/>
                <w:sz w:val="24"/>
                <w:szCs w:val="24"/>
              </w:rPr>
              <w:t xml:space="preserve">Quality, safety and patient experience are one of the board’s main priorities. The role of the Chair is to ensure mechanisms are in place to deliver these both internally and through working with partners. </w:t>
            </w:r>
          </w:p>
          <w:p w14:paraId="6A21A2C3" w14:textId="77777777" w:rsidR="00F5324A" w:rsidRPr="00FA0CA9" w:rsidRDefault="00F5324A" w:rsidP="00653AEC">
            <w:pPr>
              <w:jc w:val="center"/>
              <w:rPr>
                <w:rFonts w:ascii="Arial" w:hAnsi="Arial" w:cs="Arial"/>
                <w:b/>
                <w:sz w:val="24"/>
                <w:szCs w:val="24"/>
              </w:rPr>
            </w:pPr>
          </w:p>
        </w:tc>
      </w:tr>
      <w:tr w:rsidR="00F5324A" w:rsidRPr="00034194" w14:paraId="0806FDDC" w14:textId="77777777" w:rsidTr="00CD7AA5">
        <w:tc>
          <w:tcPr>
            <w:tcW w:w="9245" w:type="dxa"/>
            <w:gridSpan w:val="4"/>
            <w:shd w:val="clear" w:color="auto" w:fill="D5DCE4" w:themeFill="text2" w:themeFillTint="33"/>
          </w:tcPr>
          <w:p w14:paraId="40B8AE64"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7BE4D884" w14:textId="77777777" w:rsidTr="00C95B3C">
        <w:tc>
          <w:tcPr>
            <w:tcW w:w="9245" w:type="dxa"/>
            <w:gridSpan w:val="4"/>
          </w:tcPr>
          <w:p w14:paraId="0F4597FF" w14:textId="77777777" w:rsidR="00F5324A" w:rsidRPr="00370497" w:rsidRDefault="00370497" w:rsidP="00370497">
            <w:pPr>
              <w:rPr>
                <w:rFonts w:ascii="Arial" w:hAnsi="Arial" w:cs="Arial"/>
                <w:b/>
                <w:sz w:val="24"/>
                <w:szCs w:val="24"/>
              </w:rPr>
            </w:pPr>
            <w:r w:rsidRPr="00370497">
              <w:rPr>
                <w:rFonts w:ascii="Arial" w:hAnsi="Arial" w:cs="Arial"/>
                <w:sz w:val="24"/>
                <w:szCs w:val="24"/>
              </w:rPr>
              <w:t xml:space="preserve">The ratification of Chair’s actions will have financial implications however these were considered at the time of the original approval and assurance provided as to how these would be addressed. The individual costs are set out in section 3(vi). </w:t>
            </w:r>
          </w:p>
        </w:tc>
      </w:tr>
      <w:tr w:rsidR="00F5324A" w:rsidRPr="00BC241D" w14:paraId="34D9DB67" w14:textId="77777777" w:rsidTr="00CD7AA5">
        <w:tc>
          <w:tcPr>
            <w:tcW w:w="9245" w:type="dxa"/>
            <w:gridSpan w:val="4"/>
            <w:shd w:val="clear" w:color="auto" w:fill="D5DCE4" w:themeFill="text2" w:themeFillTint="33"/>
          </w:tcPr>
          <w:p w14:paraId="155339B7"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A5FBDD3" w14:textId="77777777" w:rsidTr="00C95B3C">
        <w:tc>
          <w:tcPr>
            <w:tcW w:w="9245" w:type="dxa"/>
            <w:gridSpan w:val="4"/>
          </w:tcPr>
          <w:p w14:paraId="24C2C18E" w14:textId="77777777" w:rsidR="00653AEC" w:rsidRPr="00370497" w:rsidRDefault="00370497" w:rsidP="00653AEC">
            <w:pPr>
              <w:ind w:right="96"/>
              <w:rPr>
                <w:rFonts w:ascii="Arial" w:hAnsi="Arial" w:cs="Arial"/>
                <w:sz w:val="24"/>
                <w:szCs w:val="24"/>
              </w:rPr>
            </w:pPr>
            <w:r w:rsidRPr="00370497">
              <w:rPr>
                <w:rFonts w:ascii="Arial" w:hAnsi="Arial" w:cs="Arial"/>
                <w:sz w:val="24"/>
                <w:szCs w:val="24"/>
              </w:rPr>
              <w:t xml:space="preserve">There are no legal implications. </w:t>
            </w:r>
          </w:p>
          <w:p w14:paraId="5E8834D5" w14:textId="77777777" w:rsidR="00F5324A" w:rsidRPr="00FA0CA9" w:rsidRDefault="00F5324A" w:rsidP="00F5324A">
            <w:pPr>
              <w:ind w:right="96"/>
              <w:rPr>
                <w:rFonts w:ascii="Arial" w:hAnsi="Arial" w:cs="Arial"/>
                <w:color w:val="FF0000"/>
                <w:sz w:val="24"/>
                <w:szCs w:val="24"/>
              </w:rPr>
            </w:pPr>
          </w:p>
        </w:tc>
      </w:tr>
      <w:tr w:rsidR="00F5324A" w:rsidRPr="00DA76AD" w14:paraId="094A81C7" w14:textId="77777777" w:rsidTr="00CD7AA5">
        <w:tc>
          <w:tcPr>
            <w:tcW w:w="9245" w:type="dxa"/>
            <w:gridSpan w:val="4"/>
            <w:shd w:val="clear" w:color="auto" w:fill="D5DCE4" w:themeFill="text2" w:themeFillTint="33"/>
          </w:tcPr>
          <w:p w14:paraId="3602177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5A1A9D1E" w14:textId="77777777" w:rsidTr="00C95B3C">
        <w:tc>
          <w:tcPr>
            <w:tcW w:w="9245" w:type="dxa"/>
            <w:gridSpan w:val="4"/>
          </w:tcPr>
          <w:p w14:paraId="0A617175" w14:textId="77777777" w:rsidR="00370497" w:rsidRPr="00370497" w:rsidRDefault="00370497" w:rsidP="00370497">
            <w:pPr>
              <w:ind w:right="96"/>
              <w:rPr>
                <w:rFonts w:ascii="Arial" w:hAnsi="Arial" w:cs="Arial"/>
                <w:sz w:val="24"/>
                <w:szCs w:val="24"/>
              </w:rPr>
            </w:pPr>
            <w:r w:rsidRPr="00370497">
              <w:rPr>
                <w:rFonts w:ascii="Arial" w:hAnsi="Arial" w:cs="Arial"/>
                <w:sz w:val="24"/>
                <w:szCs w:val="24"/>
              </w:rPr>
              <w:t xml:space="preserve">There are no staffing implications. </w:t>
            </w:r>
          </w:p>
          <w:p w14:paraId="574A57E4" w14:textId="77777777" w:rsidR="00F5324A" w:rsidRPr="00FA0CA9" w:rsidRDefault="00F5324A" w:rsidP="00762BBE">
            <w:pPr>
              <w:ind w:right="96"/>
              <w:rPr>
                <w:rFonts w:ascii="Arial" w:hAnsi="Arial" w:cs="Arial"/>
                <w:color w:val="FF0000"/>
                <w:sz w:val="24"/>
                <w:szCs w:val="24"/>
              </w:rPr>
            </w:pPr>
          </w:p>
        </w:tc>
      </w:tr>
      <w:tr w:rsidR="00F5324A" w:rsidRPr="00034194" w14:paraId="0ED818DB" w14:textId="77777777" w:rsidTr="00CD7AA5">
        <w:tc>
          <w:tcPr>
            <w:tcW w:w="9245" w:type="dxa"/>
            <w:gridSpan w:val="4"/>
            <w:shd w:val="clear" w:color="auto" w:fill="D5DCE4" w:themeFill="text2" w:themeFillTint="33"/>
          </w:tcPr>
          <w:p w14:paraId="4A0A7931"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28E8777F" w14:textId="77777777" w:rsidTr="00C95B3C">
        <w:tc>
          <w:tcPr>
            <w:tcW w:w="9245" w:type="dxa"/>
            <w:gridSpan w:val="4"/>
          </w:tcPr>
          <w:p w14:paraId="133E4B0D" w14:textId="77777777" w:rsidR="00653AEC" w:rsidRPr="00370497" w:rsidRDefault="00370497" w:rsidP="00653AEC">
            <w:pPr>
              <w:ind w:right="96"/>
              <w:rPr>
                <w:rFonts w:ascii="Arial" w:hAnsi="Arial" w:cs="Arial"/>
                <w:sz w:val="24"/>
                <w:szCs w:val="24"/>
              </w:rPr>
            </w:pPr>
            <w:r w:rsidRPr="00370497">
              <w:rPr>
                <w:rFonts w:ascii="Arial" w:hAnsi="Arial" w:cs="Arial"/>
                <w:sz w:val="24"/>
                <w:szCs w:val="24"/>
              </w:rPr>
              <w:t xml:space="preserve">The Chair has responsibility for ensuring a robust board and governance structure is in place to secure the long-term future of the organisation. </w:t>
            </w:r>
          </w:p>
          <w:p w14:paraId="57D1DBC2" w14:textId="77777777" w:rsidR="00F5324A" w:rsidRPr="00FA0CA9" w:rsidRDefault="00F5324A" w:rsidP="00F5324A">
            <w:pPr>
              <w:ind w:right="96"/>
              <w:rPr>
                <w:rFonts w:ascii="Arial" w:hAnsi="Arial" w:cs="Arial"/>
                <w:color w:val="FF0000"/>
                <w:sz w:val="24"/>
                <w:szCs w:val="24"/>
              </w:rPr>
            </w:pPr>
          </w:p>
        </w:tc>
      </w:tr>
      <w:tr w:rsidR="00653AEC" w:rsidRPr="00034194" w14:paraId="0A9DF1FF" w14:textId="77777777" w:rsidTr="00DE5244">
        <w:tc>
          <w:tcPr>
            <w:tcW w:w="2122" w:type="dxa"/>
            <w:gridSpan w:val="2"/>
          </w:tcPr>
          <w:p w14:paraId="793D0AB1"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123" w:type="dxa"/>
            <w:gridSpan w:val="2"/>
          </w:tcPr>
          <w:p w14:paraId="35D0140C" w14:textId="77777777" w:rsidR="00653AEC" w:rsidRPr="00370497" w:rsidRDefault="00370497" w:rsidP="00653AEC">
            <w:pPr>
              <w:ind w:right="96"/>
              <w:rPr>
                <w:rFonts w:ascii="Arial" w:hAnsi="Arial" w:cs="Arial"/>
                <w:sz w:val="24"/>
                <w:szCs w:val="24"/>
              </w:rPr>
            </w:pPr>
            <w:r w:rsidRPr="00370497">
              <w:rPr>
                <w:rFonts w:ascii="Arial" w:hAnsi="Arial" w:cs="Arial"/>
                <w:sz w:val="24"/>
                <w:szCs w:val="24"/>
              </w:rPr>
              <w:t xml:space="preserve">Standing agenda item for the board. </w:t>
            </w:r>
          </w:p>
        </w:tc>
      </w:tr>
      <w:tr w:rsidR="00653AEC" w:rsidRPr="00034194" w14:paraId="2DB285B6" w14:textId="77777777" w:rsidTr="00DE5244">
        <w:tc>
          <w:tcPr>
            <w:tcW w:w="2122" w:type="dxa"/>
            <w:gridSpan w:val="2"/>
          </w:tcPr>
          <w:p w14:paraId="68596ABF"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7123" w:type="dxa"/>
            <w:gridSpan w:val="2"/>
          </w:tcPr>
          <w:p w14:paraId="2D443BAF" w14:textId="5C17E8C0" w:rsidR="00A16E5E" w:rsidRPr="00370497" w:rsidRDefault="00CD79C5" w:rsidP="00DE5244">
            <w:pPr>
              <w:ind w:right="96"/>
              <w:rPr>
                <w:rFonts w:ascii="Arial" w:hAnsi="Arial" w:cs="Arial"/>
                <w:sz w:val="24"/>
                <w:szCs w:val="24"/>
              </w:rPr>
            </w:pPr>
            <w:r>
              <w:rPr>
                <w:rFonts w:ascii="Arial" w:hAnsi="Arial" w:cs="Arial"/>
                <w:sz w:val="24"/>
                <w:szCs w:val="24"/>
              </w:rPr>
              <w:t>N/A</w:t>
            </w:r>
          </w:p>
        </w:tc>
      </w:tr>
    </w:tbl>
    <w:p w14:paraId="34C0687E" w14:textId="77777777" w:rsidR="00DD59F4" w:rsidRPr="00DD59F4" w:rsidRDefault="00DD59F4" w:rsidP="00DE5244">
      <w:pPr>
        <w:rPr>
          <w:rFonts w:ascii="Arial" w:hAnsi="Arial" w:cs="Arial"/>
          <w:b/>
          <w:sz w:val="24"/>
          <w:szCs w:val="24"/>
        </w:rPr>
      </w:pPr>
    </w:p>
    <w:p w14:paraId="4EA6E171" w14:textId="77777777" w:rsidR="00DD59F4" w:rsidRDefault="00DD59F4" w:rsidP="00DD59F4">
      <w:pPr>
        <w:jc w:val="right"/>
      </w:pPr>
    </w:p>
    <w:sectPr w:rsidR="00DD59F4" w:rsidSect="00DD59F4">
      <w:footerReference w:type="default" r:id="rId14"/>
      <w:pgSz w:w="11906" w:h="16838"/>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8A0BDF" w14:textId="77777777" w:rsidR="00F12811" w:rsidRDefault="00F12811" w:rsidP="00C107F2">
      <w:pPr>
        <w:spacing w:after="0" w:line="240" w:lineRule="auto"/>
      </w:pPr>
      <w:r>
        <w:separator/>
      </w:r>
    </w:p>
  </w:endnote>
  <w:endnote w:type="continuationSeparator" w:id="0">
    <w:p w14:paraId="7F9681E7" w14:textId="77777777" w:rsidR="00F12811" w:rsidRDefault="00F1281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70D795" w14:textId="1E608D24" w:rsidR="00D6790B" w:rsidRPr="00D6790B" w:rsidRDefault="00D6790B">
    <w:pPr>
      <w:pStyle w:val="Footer"/>
      <w:rPr>
        <w:rFonts w:ascii="Arial" w:hAnsi="Arial" w:cs="Arial"/>
        <w:sz w:val="24"/>
        <w:szCs w:val="24"/>
      </w:rPr>
    </w:pPr>
    <w:r w:rsidRPr="00D6790B">
      <w:rPr>
        <w:rFonts w:ascii="Arial" w:hAnsi="Arial" w:cs="Arial"/>
        <w:sz w:val="24"/>
        <w:szCs w:val="24"/>
      </w:rPr>
      <w:t xml:space="preserve">Health Board – </w:t>
    </w:r>
    <w:r w:rsidR="0065746E">
      <w:rPr>
        <w:rFonts w:ascii="Arial" w:hAnsi="Arial" w:cs="Arial"/>
        <w:sz w:val="24"/>
        <w:szCs w:val="24"/>
      </w:rPr>
      <w:t>Wednesday</w:t>
    </w:r>
    <w:r w:rsidRPr="00D6790B">
      <w:rPr>
        <w:rFonts w:ascii="Arial" w:hAnsi="Arial" w:cs="Arial"/>
        <w:sz w:val="24"/>
        <w:szCs w:val="24"/>
      </w:rPr>
      <w:t xml:space="preserve">, </w:t>
    </w:r>
    <w:r w:rsidR="00C320D9">
      <w:rPr>
        <w:rFonts w:ascii="Arial" w:hAnsi="Arial" w:cs="Arial"/>
        <w:sz w:val="24"/>
        <w:szCs w:val="24"/>
      </w:rPr>
      <w:t>3</w:t>
    </w:r>
    <w:r w:rsidR="0065746E">
      <w:rPr>
        <w:rFonts w:ascii="Arial" w:hAnsi="Arial" w:cs="Arial"/>
        <w:sz w:val="24"/>
        <w:szCs w:val="24"/>
      </w:rPr>
      <w:t>1</w:t>
    </w:r>
    <w:r w:rsidR="0065746E" w:rsidRPr="0065746E">
      <w:rPr>
        <w:rFonts w:ascii="Arial" w:hAnsi="Arial" w:cs="Arial"/>
        <w:sz w:val="24"/>
        <w:szCs w:val="24"/>
        <w:vertAlign w:val="superscript"/>
      </w:rPr>
      <w:t>st</w:t>
    </w:r>
    <w:r w:rsidR="0065746E">
      <w:rPr>
        <w:rFonts w:ascii="Arial" w:hAnsi="Arial" w:cs="Arial"/>
        <w:sz w:val="24"/>
        <w:szCs w:val="24"/>
      </w:rPr>
      <w:t xml:space="preserve"> January 2024</w:t>
    </w:r>
    <w:r w:rsidRPr="00D6790B">
      <w:rPr>
        <w:rFonts w:ascii="Arial" w:hAnsi="Arial" w:cs="Arial"/>
        <w:sz w:val="24"/>
        <w:szCs w:val="24"/>
      </w:rPr>
      <w:t xml:space="preserve"> </w:t>
    </w:r>
    <w:sdt>
      <w:sdtPr>
        <w:rPr>
          <w:rFonts w:ascii="Arial" w:hAnsi="Arial" w:cs="Arial"/>
          <w:sz w:val="24"/>
          <w:szCs w:val="24"/>
        </w:rPr>
        <w:id w:val="-1738163057"/>
        <w:docPartObj>
          <w:docPartGallery w:val="Page Numbers (Bottom of Page)"/>
          <w:docPartUnique/>
        </w:docPartObj>
      </w:sdtPr>
      <w:sdtEndPr>
        <w:rPr>
          <w:noProof/>
        </w:rPr>
      </w:sdtEndPr>
      <w:sdtContent>
        <w:r>
          <w:rPr>
            <w:rFonts w:ascii="Arial" w:hAnsi="Arial" w:cs="Arial"/>
            <w:sz w:val="24"/>
            <w:szCs w:val="24"/>
          </w:rPr>
          <w:t xml:space="preserve">                                                       </w:t>
        </w:r>
        <w:r w:rsidRPr="00D6790B">
          <w:rPr>
            <w:rFonts w:ascii="Arial" w:hAnsi="Arial" w:cs="Arial"/>
            <w:sz w:val="24"/>
            <w:szCs w:val="24"/>
          </w:rPr>
          <w:fldChar w:fldCharType="begin"/>
        </w:r>
        <w:r w:rsidRPr="00D6790B">
          <w:rPr>
            <w:rFonts w:ascii="Arial" w:hAnsi="Arial" w:cs="Arial"/>
            <w:sz w:val="24"/>
            <w:szCs w:val="24"/>
          </w:rPr>
          <w:instrText xml:space="preserve"> PAGE   \* MERGEFORMAT </w:instrText>
        </w:r>
        <w:r w:rsidRPr="00D6790B">
          <w:rPr>
            <w:rFonts w:ascii="Arial" w:hAnsi="Arial" w:cs="Arial"/>
            <w:sz w:val="24"/>
            <w:szCs w:val="24"/>
          </w:rPr>
          <w:fldChar w:fldCharType="separate"/>
        </w:r>
        <w:r w:rsidR="00CD79C5">
          <w:rPr>
            <w:rFonts w:ascii="Arial" w:hAnsi="Arial" w:cs="Arial"/>
            <w:noProof/>
            <w:sz w:val="24"/>
            <w:szCs w:val="24"/>
          </w:rPr>
          <w:t>4</w:t>
        </w:r>
        <w:r w:rsidRPr="00D6790B">
          <w:rPr>
            <w:rFonts w:ascii="Arial" w:hAnsi="Arial" w:cs="Arial"/>
            <w:noProof/>
            <w:sz w:val="24"/>
            <w:szCs w:val="24"/>
          </w:rPr>
          <w:fldChar w:fldCharType="end"/>
        </w:r>
      </w:sdtContent>
    </w:sdt>
  </w:p>
  <w:p w14:paraId="1E0B56AF"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D185CE" w14:textId="77777777" w:rsidR="00F12811" w:rsidRDefault="00F12811" w:rsidP="00C107F2">
      <w:pPr>
        <w:spacing w:after="0" w:line="240" w:lineRule="auto"/>
      </w:pPr>
      <w:r>
        <w:separator/>
      </w:r>
    </w:p>
  </w:footnote>
  <w:footnote w:type="continuationSeparator" w:id="0">
    <w:p w14:paraId="689808B1" w14:textId="77777777" w:rsidR="00F12811" w:rsidRDefault="00F12811"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C27772"/>
    <w:multiLevelType w:val="hybridMultilevel"/>
    <w:tmpl w:val="CD18A3DE"/>
    <w:lvl w:ilvl="0" w:tplc="FAF4215A">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4EF5781"/>
    <w:multiLevelType w:val="hybridMultilevel"/>
    <w:tmpl w:val="F0A69DDE"/>
    <w:lvl w:ilvl="0" w:tplc="6DA4A07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8EF3941"/>
    <w:multiLevelType w:val="hybridMultilevel"/>
    <w:tmpl w:val="C658D97E"/>
    <w:lvl w:ilvl="0" w:tplc="3E98D5C2">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FF71B3"/>
    <w:multiLevelType w:val="hybridMultilevel"/>
    <w:tmpl w:val="7AB84B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DB30460"/>
    <w:multiLevelType w:val="hybridMultilevel"/>
    <w:tmpl w:val="32DECE86"/>
    <w:lvl w:ilvl="0" w:tplc="3DC4ECC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F773654"/>
    <w:multiLevelType w:val="hybridMultilevel"/>
    <w:tmpl w:val="D044550C"/>
    <w:lvl w:ilvl="0" w:tplc="03029D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E611E87"/>
    <w:multiLevelType w:val="hybridMultilevel"/>
    <w:tmpl w:val="FF621FB0"/>
    <w:lvl w:ilvl="0" w:tplc="A45874F2">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7C320F8"/>
    <w:multiLevelType w:val="hybridMultilevel"/>
    <w:tmpl w:val="02D058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4554D42"/>
    <w:multiLevelType w:val="hybridMultilevel"/>
    <w:tmpl w:val="32D818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6727BCF"/>
    <w:multiLevelType w:val="hybridMultilevel"/>
    <w:tmpl w:val="8F1A413C"/>
    <w:lvl w:ilvl="0" w:tplc="C422EE2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77B821B4"/>
    <w:multiLevelType w:val="hybridMultilevel"/>
    <w:tmpl w:val="E1C6F83C"/>
    <w:lvl w:ilvl="0" w:tplc="08090001">
      <w:start w:val="1"/>
      <w:numFmt w:val="bullet"/>
      <w:lvlText w:val=""/>
      <w:lvlJc w:val="left"/>
      <w:pPr>
        <w:ind w:left="720" w:hanging="360"/>
      </w:pPr>
      <w:rPr>
        <w:rFonts w:ascii="Symbol" w:hAnsi="Symbol" w:hint="default"/>
        <w:color w:val="auto"/>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9771CFE"/>
    <w:multiLevelType w:val="multilevel"/>
    <w:tmpl w:val="FD1CE714"/>
    <w:lvl w:ilvl="0">
      <w:start w:val="7"/>
      <w:numFmt w:val="decimal"/>
      <w:lvlText w:val="%1"/>
      <w:lvlJc w:val="left"/>
      <w:pPr>
        <w:ind w:left="400" w:hanging="400"/>
      </w:pPr>
    </w:lvl>
    <w:lvl w:ilvl="1">
      <w:start w:val="2"/>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1"/>
  </w:num>
  <w:num w:numId="3">
    <w:abstractNumId w:val="10"/>
  </w:num>
  <w:num w:numId="4">
    <w:abstractNumId w:val="8"/>
  </w:num>
  <w:num w:numId="5">
    <w:abstractNumId w:val="6"/>
  </w:num>
  <w:num w:numId="6">
    <w:abstractNumId w:val="20"/>
  </w:num>
  <w:num w:numId="7">
    <w:abstractNumId w:val="21"/>
  </w:num>
  <w:num w:numId="8">
    <w:abstractNumId w:val="14"/>
  </w:num>
  <w:num w:numId="9">
    <w:abstractNumId w:val="16"/>
  </w:num>
  <w:num w:numId="10">
    <w:abstractNumId w:val="18"/>
  </w:num>
  <w:num w:numId="11">
    <w:abstractNumId w:val="5"/>
  </w:num>
  <w:num w:numId="12">
    <w:abstractNumId w:val="1"/>
  </w:num>
  <w:num w:numId="13">
    <w:abstractNumId w:val="7"/>
  </w:num>
  <w:num w:numId="14">
    <w:abstractNumId w:val="9"/>
  </w:num>
  <w:num w:numId="15">
    <w:abstractNumId w:val="3"/>
  </w:num>
  <w:num w:numId="16">
    <w:abstractNumId w:val="12"/>
  </w:num>
  <w:num w:numId="17">
    <w:abstractNumId w:val="15"/>
  </w:num>
  <w:num w:numId="18">
    <w:abstractNumId w:val="0"/>
  </w:num>
  <w:num w:numId="19">
    <w:abstractNumId w:val="13"/>
  </w:num>
  <w:num w:numId="20">
    <w:abstractNumId w:val="4"/>
  </w:num>
  <w:num w:numId="21">
    <w:abstractNumId w:val="19"/>
    <w:lvlOverride w:ilvl="0">
      <w:startOverride w:val="7"/>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A7"/>
    <w:rsid w:val="00003CA6"/>
    <w:rsid w:val="00011F34"/>
    <w:rsid w:val="00021C60"/>
    <w:rsid w:val="00023C65"/>
    <w:rsid w:val="0002529C"/>
    <w:rsid w:val="00034194"/>
    <w:rsid w:val="00040C7F"/>
    <w:rsid w:val="000768B8"/>
    <w:rsid w:val="00083FC0"/>
    <w:rsid w:val="000C4FBA"/>
    <w:rsid w:val="000C5D9A"/>
    <w:rsid w:val="000E3164"/>
    <w:rsid w:val="000F361B"/>
    <w:rsid w:val="00110DE3"/>
    <w:rsid w:val="00117C53"/>
    <w:rsid w:val="00125609"/>
    <w:rsid w:val="00133EA1"/>
    <w:rsid w:val="0016096B"/>
    <w:rsid w:val="00177786"/>
    <w:rsid w:val="001B4CDF"/>
    <w:rsid w:val="001D5CD8"/>
    <w:rsid w:val="0020539A"/>
    <w:rsid w:val="00207E70"/>
    <w:rsid w:val="00226541"/>
    <w:rsid w:val="00233330"/>
    <w:rsid w:val="00241662"/>
    <w:rsid w:val="002452E6"/>
    <w:rsid w:val="0026584A"/>
    <w:rsid w:val="00287D0D"/>
    <w:rsid w:val="00296CD9"/>
    <w:rsid w:val="002B6B47"/>
    <w:rsid w:val="002C3DD6"/>
    <w:rsid w:val="002D150F"/>
    <w:rsid w:val="002F671D"/>
    <w:rsid w:val="00313C25"/>
    <w:rsid w:val="0031461E"/>
    <w:rsid w:val="00326A54"/>
    <w:rsid w:val="003324CB"/>
    <w:rsid w:val="0035596E"/>
    <w:rsid w:val="00370497"/>
    <w:rsid w:val="003A48E0"/>
    <w:rsid w:val="003C0FF8"/>
    <w:rsid w:val="003C7D5A"/>
    <w:rsid w:val="00414894"/>
    <w:rsid w:val="00445EDB"/>
    <w:rsid w:val="00461835"/>
    <w:rsid w:val="00461978"/>
    <w:rsid w:val="00464875"/>
    <w:rsid w:val="00467EA6"/>
    <w:rsid w:val="00480F6B"/>
    <w:rsid w:val="00496858"/>
    <w:rsid w:val="00497564"/>
    <w:rsid w:val="004E4B2B"/>
    <w:rsid w:val="005100F7"/>
    <w:rsid w:val="00511CF0"/>
    <w:rsid w:val="00511E87"/>
    <w:rsid w:val="0052297E"/>
    <w:rsid w:val="00547BF8"/>
    <w:rsid w:val="00570456"/>
    <w:rsid w:val="00585277"/>
    <w:rsid w:val="00593972"/>
    <w:rsid w:val="005B67D1"/>
    <w:rsid w:val="005C72FB"/>
    <w:rsid w:val="005D1652"/>
    <w:rsid w:val="005E2CA8"/>
    <w:rsid w:val="005F3936"/>
    <w:rsid w:val="005F62F1"/>
    <w:rsid w:val="00653AEC"/>
    <w:rsid w:val="00655190"/>
    <w:rsid w:val="0065746E"/>
    <w:rsid w:val="00662218"/>
    <w:rsid w:val="00665BDE"/>
    <w:rsid w:val="00685AE0"/>
    <w:rsid w:val="00692649"/>
    <w:rsid w:val="006A75A3"/>
    <w:rsid w:val="006B4B3E"/>
    <w:rsid w:val="006C7B46"/>
    <w:rsid w:val="006D1325"/>
    <w:rsid w:val="006D1998"/>
    <w:rsid w:val="00711095"/>
    <w:rsid w:val="0071603F"/>
    <w:rsid w:val="0072604C"/>
    <w:rsid w:val="0073071F"/>
    <w:rsid w:val="00762BBE"/>
    <w:rsid w:val="007743C6"/>
    <w:rsid w:val="00790160"/>
    <w:rsid w:val="007B36E2"/>
    <w:rsid w:val="007F39EC"/>
    <w:rsid w:val="007F7919"/>
    <w:rsid w:val="008014F3"/>
    <w:rsid w:val="00864765"/>
    <w:rsid w:val="00892B61"/>
    <w:rsid w:val="008C15D9"/>
    <w:rsid w:val="008C2A3E"/>
    <w:rsid w:val="008C5BB4"/>
    <w:rsid w:val="008D0747"/>
    <w:rsid w:val="008E5323"/>
    <w:rsid w:val="008F0C78"/>
    <w:rsid w:val="009112DC"/>
    <w:rsid w:val="0093771B"/>
    <w:rsid w:val="00994CDC"/>
    <w:rsid w:val="009E7AF7"/>
    <w:rsid w:val="00A14A0C"/>
    <w:rsid w:val="00A16E5E"/>
    <w:rsid w:val="00A20236"/>
    <w:rsid w:val="00A31017"/>
    <w:rsid w:val="00A70E28"/>
    <w:rsid w:val="00A849C7"/>
    <w:rsid w:val="00AA7598"/>
    <w:rsid w:val="00AD064D"/>
    <w:rsid w:val="00AF141D"/>
    <w:rsid w:val="00B1363F"/>
    <w:rsid w:val="00B32213"/>
    <w:rsid w:val="00B35ECC"/>
    <w:rsid w:val="00B51890"/>
    <w:rsid w:val="00B53C3D"/>
    <w:rsid w:val="00B76E1C"/>
    <w:rsid w:val="00B8530D"/>
    <w:rsid w:val="00B86A8E"/>
    <w:rsid w:val="00B91132"/>
    <w:rsid w:val="00B93EA6"/>
    <w:rsid w:val="00B95ABF"/>
    <w:rsid w:val="00BC241D"/>
    <w:rsid w:val="00C107F2"/>
    <w:rsid w:val="00C320D9"/>
    <w:rsid w:val="00C33A04"/>
    <w:rsid w:val="00C5127F"/>
    <w:rsid w:val="00C639C1"/>
    <w:rsid w:val="00C63C57"/>
    <w:rsid w:val="00C95B3C"/>
    <w:rsid w:val="00CB325C"/>
    <w:rsid w:val="00CB6A2C"/>
    <w:rsid w:val="00CD41D9"/>
    <w:rsid w:val="00CD6217"/>
    <w:rsid w:val="00CD79C5"/>
    <w:rsid w:val="00CD7AA5"/>
    <w:rsid w:val="00D2407F"/>
    <w:rsid w:val="00D24D13"/>
    <w:rsid w:val="00D46DF9"/>
    <w:rsid w:val="00D6790B"/>
    <w:rsid w:val="00DA76AD"/>
    <w:rsid w:val="00DC5355"/>
    <w:rsid w:val="00DD59F4"/>
    <w:rsid w:val="00DE5244"/>
    <w:rsid w:val="00E0596B"/>
    <w:rsid w:val="00E242E5"/>
    <w:rsid w:val="00E25FD1"/>
    <w:rsid w:val="00E52ED6"/>
    <w:rsid w:val="00E92280"/>
    <w:rsid w:val="00EA6351"/>
    <w:rsid w:val="00EF1820"/>
    <w:rsid w:val="00F06D6F"/>
    <w:rsid w:val="00F11CD2"/>
    <w:rsid w:val="00F12811"/>
    <w:rsid w:val="00F5082D"/>
    <w:rsid w:val="00F531BD"/>
    <w:rsid w:val="00F5324A"/>
    <w:rsid w:val="00F57042"/>
    <w:rsid w:val="00F57C68"/>
    <w:rsid w:val="00FA0CA9"/>
    <w:rsid w:val="00FB2982"/>
    <w:rsid w:val="00FC4C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E09DB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Paragraph">
    <w:name w:val="Table Paragraph"/>
    <w:basedOn w:val="Normal"/>
    <w:uiPriority w:val="1"/>
    <w:qFormat/>
    <w:rsid w:val="00DD59F4"/>
    <w:pPr>
      <w:widowControl w:val="0"/>
      <w:autoSpaceDE w:val="0"/>
      <w:autoSpaceDN w:val="0"/>
      <w:spacing w:after="0" w:line="240" w:lineRule="auto"/>
      <w:ind w:left="103"/>
    </w:pPr>
    <w:rPr>
      <w:rFonts w:ascii="Arial" w:eastAsia="Arial" w:hAnsi="Arial" w:cs="Arial"/>
      <w:sz w:val="24"/>
      <w:szCs w:val="24"/>
      <w:lang w:val="en-US" w:eastAsia="en-GB"/>
    </w:rPr>
  </w:style>
  <w:style w:type="paragraph" w:styleId="Revision">
    <w:name w:val="Revision"/>
    <w:hidden/>
    <w:uiPriority w:val="99"/>
    <w:semiHidden/>
    <w:rsid w:val="00B32213"/>
    <w:pPr>
      <w:spacing w:after="0" w:line="240" w:lineRule="auto"/>
    </w:p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A202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172422">
      <w:bodyDiv w:val="1"/>
      <w:marLeft w:val="0"/>
      <w:marRight w:val="0"/>
      <w:marTop w:val="0"/>
      <w:marBottom w:val="0"/>
      <w:divBdr>
        <w:top w:val="none" w:sz="0" w:space="0" w:color="auto"/>
        <w:left w:val="none" w:sz="0" w:space="0" w:color="auto"/>
        <w:bottom w:val="none" w:sz="0" w:space="0" w:color="auto"/>
        <w:right w:val="none" w:sz="0" w:space="0" w:color="auto"/>
      </w:divBdr>
    </w:div>
    <w:div w:id="443692997">
      <w:bodyDiv w:val="1"/>
      <w:marLeft w:val="0"/>
      <w:marRight w:val="0"/>
      <w:marTop w:val="0"/>
      <w:marBottom w:val="0"/>
      <w:divBdr>
        <w:top w:val="none" w:sz="0" w:space="0" w:color="auto"/>
        <w:left w:val="none" w:sz="0" w:space="0" w:color="auto"/>
        <w:bottom w:val="none" w:sz="0" w:space="0" w:color="auto"/>
        <w:right w:val="none" w:sz="0" w:space="0" w:color="auto"/>
      </w:divBdr>
    </w:div>
    <w:div w:id="65064396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13103">
      <w:bodyDiv w:val="1"/>
      <w:marLeft w:val="0"/>
      <w:marRight w:val="0"/>
      <w:marTop w:val="0"/>
      <w:marBottom w:val="0"/>
      <w:divBdr>
        <w:top w:val="none" w:sz="0" w:space="0" w:color="auto"/>
        <w:left w:val="none" w:sz="0" w:space="0" w:color="auto"/>
        <w:bottom w:val="none" w:sz="0" w:space="0" w:color="auto"/>
        <w:right w:val="none" w:sz="0" w:space="0" w:color="auto"/>
      </w:divBdr>
    </w:div>
    <w:div w:id="8209282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378034">
      <w:bodyDiv w:val="1"/>
      <w:marLeft w:val="0"/>
      <w:marRight w:val="0"/>
      <w:marTop w:val="0"/>
      <w:marBottom w:val="0"/>
      <w:divBdr>
        <w:top w:val="none" w:sz="0" w:space="0" w:color="auto"/>
        <w:left w:val="none" w:sz="0" w:space="0" w:color="auto"/>
        <w:bottom w:val="none" w:sz="0" w:space="0" w:color="auto"/>
        <w:right w:val="none" w:sz="0" w:space="0" w:color="auto"/>
      </w:divBdr>
    </w:div>
    <w:div w:id="163980135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C764F"/>
    <w:rsid w:val="002E6D25"/>
    <w:rsid w:val="002E7994"/>
    <w:rsid w:val="0045068B"/>
    <w:rsid w:val="0045583A"/>
    <w:rsid w:val="005B5C31"/>
    <w:rsid w:val="005D1D95"/>
    <w:rsid w:val="00706E2B"/>
    <w:rsid w:val="0088397F"/>
    <w:rsid w:val="009200D2"/>
    <w:rsid w:val="00997553"/>
    <w:rsid w:val="00AF33F6"/>
    <w:rsid w:val="00B80AA5"/>
    <w:rsid w:val="00B84040"/>
    <w:rsid w:val="00CC510F"/>
    <w:rsid w:val="00E51015"/>
    <w:rsid w:val="00E70E16"/>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1F98FB-3E6F-4B14-9F76-843A41906CB4}">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5682D3CD-D4DB-40CA-80FA-DDBF3FD65C3F}">
  <ds:schemaRefs>
    <ds:schemaRef ds:uri="http://schemas.microsoft.com/sharepoint/v3/contenttype/forms"/>
  </ds:schemaRefs>
</ds:datastoreItem>
</file>

<file path=customXml/itemProps3.xml><?xml version="1.0" encoding="utf-8"?>
<ds:datastoreItem xmlns:ds="http://schemas.openxmlformats.org/officeDocument/2006/customXml" ds:itemID="{2EFDA07F-8126-432B-BB9B-69C68FEF21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3899C8-995C-4D87-8CE3-BCA11BF04B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1345</Words>
  <Characters>7672</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12</cp:revision>
  <cp:lastPrinted>2023-11-13T15:51:00Z</cp:lastPrinted>
  <dcterms:created xsi:type="dcterms:W3CDTF">2024-01-25T10:43:00Z</dcterms:created>
  <dcterms:modified xsi:type="dcterms:W3CDTF">2024-01-25T15:05:00Z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