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5204A0" w14:textId="77777777"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32884CC3" w14:textId="1796E202" w:rsidR="004A037B" w:rsidRPr="00526BCD" w:rsidRDefault="004A037B" w:rsidP="004A037B">
      <w:pPr>
        <w:pStyle w:val="Body"/>
        <w:jc w:val="center"/>
        <w:rPr>
          <w:rFonts w:ascii="Arial Bold" w:eastAsia="Arial Bold" w:hAnsi="Arial Bold" w:cs="Arial Bold"/>
          <w:b/>
          <w:color w:val="auto"/>
          <w:sz w:val="24"/>
          <w:szCs w:val="24"/>
          <w:lang w:val="en-GB"/>
        </w:rPr>
      </w:pPr>
      <w:r w:rsidRPr="004A037B">
        <w:rPr>
          <w:rFonts w:ascii="Arial Bold"/>
          <w:b/>
          <w:color w:val="FF0000"/>
          <w:sz w:val="24"/>
          <w:szCs w:val="24"/>
          <w:u w:color="FF0000"/>
          <w:lang w:val="en-GB"/>
        </w:rPr>
        <w:t>Unconfirmed</w:t>
      </w:r>
      <w:r>
        <w:rPr>
          <w:rFonts w:ascii="Arial Bold"/>
          <w:color w:val="FF0000"/>
          <w:sz w:val="24"/>
          <w:szCs w:val="24"/>
          <w:u w:color="FF0000"/>
          <w:lang w:val="en-GB"/>
        </w:rPr>
        <w:t xml:space="preserve"> </w:t>
      </w:r>
      <w:r w:rsidRPr="00526BCD">
        <w:rPr>
          <w:rFonts w:ascii="Arial Bold"/>
          <w:b/>
          <w:color w:val="auto"/>
          <w:sz w:val="24"/>
          <w:szCs w:val="24"/>
          <w:lang w:val="en-GB"/>
        </w:rPr>
        <w:t>Minutes of a Meeting of the</w:t>
      </w:r>
      <w:r w:rsidR="005A7E9C">
        <w:rPr>
          <w:rFonts w:ascii="Arial Bold"/>
          <w:b/>
          <w:color w:val="auto"/>
          <w:sz w:val="24"/>
          <w:szCs w:val="24"/>
          <w:lang w:val="en-GB"/>
        </w:rPr>
        <w:t xml:space="preserve"> Special</w:t>
      </w:r>
      <w:r w:rsidRPr="00526BCD">
        <w:rPr>
          <w:rFonts w:ascii="Arial Bold"/>
          <w:b/>
          <w:color w:val="auto"/>
          <w:sz w:val="24"/>
          <w:szCs w:val="24"/>
          <w:lang w:val="en-GB"/>
        </w:rPr>
        <w:t xml:space="preserve"> Health Board </w:t>
      </w:r>
    </w:p>
    <w:p w14:paraId="31F59820" w14:textId="401AA2A4" w:rsidR="004A037B" w:rsidRPr="00526BCD" w:rsidRDefault="004A037B" w:rsidP="004A037B">
      <w:pPr>
        <w:pStyle w:val="Body"/>
        <w:jc w:val="center"/>
        <w:rPr>
          <w:rFonts w:ascii="Arial Bold"/>
          <w:b/>
          <w:color w:val="auto"/>
          <w:sz w:val="24"/>
          <w:szCs w:val="24"/>
          <w:lang w:val="en-GB"/>
        </w:rPr>
      </w:pPr>
      <w:proofErr w:type="gramStart"/>
      <w:r w:rsidRPr="00526BCD">
        <w:rPr>
          <w:rFonts w:ascii="Arial Bold"/>
          <w:b/>
          <w:color w:val="auto"/>
          <w:sz w:val="24"/>
          <w:szCs w:val="24"/>
          <w:lang w:val="en-GB"/>
        </w:rPr>
        <w:t>held</w:t>
      </w:r>
      <w:proofErr w:type="gramEnd"/>
      <w:r w:rsidRPr="00526BCD">
        <w:rPr>
          <w:rFonts w:ascii="Arial Bold"/>
          <w:b/>
          <w:color w:val="auto"/>
          <w:sz w:val="24"/>
          <w:szCs w:val="24"/>
          <w:lang w:val="en-GB"/>
        </w:rPr>
        <w:t xml:space="preserve"> on </w:t>
      </w:r>
      <w:r w:rsidR="005A7E9C">
        <w:rPr>
          <w:rFonts w:ascii="Arial Bold"/>
          <w:b/>
          <w:color w:val="auto"/>
          <w:sz w:val="24"/>
          <w:szCs w:val="24"/>
          <w:lang w:val="en-GB"/>
        </w:rPr>
        <w:t>14</w:t>
      </w:r>
      <w:r w:rsidR="005A7E9C" w:rsidRPr="005A7E9C">
        <w:rPr>
          <w:rFonts w:ascii="Arial Bold"/>
          <w:b/>
          <w:color w:val="auto"/>
          <w:sz w:val="24"/>
          <w:szCs w:val="24"/>
          <w:vertAlign w:val="superscript"/>
          <w:lang w:val="en-GB"/>
        </w:rPr>
        <w:t>th</w:t>
      </w:r>
      <w:r w:rsidR="005A7E9C">
        <w:rPr>
          <w:rFonts w:ascii="Arial Bold"/>
          <w:b/>
          <w:color w:val="auto"/>
          <w:sz w:val="24"/>
          <w:szCs w:val="24"/>
          <w:lang w:val="en-GB"/>
        </w:rPr>
        <w:t xml:space="preserve"> December at 1.30pm in the </w:t>
      </w:r>
      <w:r w:rsidR="00A973BE">
        <w:rPr>
          <w:rFonts w:ascii="Arial Bold"/>
          <w:b/>
          <w:color w:val="auto"/>
          <w:sz w:val="24"/>
          <w:szCs w:val="24"/>
          <w:lang w:val="en-GB"/>
        </w:rPr>
        <w:t>Millennium Room, HQ</w:t>
      </w:r>
      <w:r w:rsidR="002A45A2">
        <w:rPr>
          <w:rFonts w:ascii="Arial Bold"/>
          <w:b/>
          <w:color w:val="auto"/>
          <w:sz w:val="24"/>
          <w:szCs w:val="24"/>
          <w:lang w:val="en-GB"/>
        </w:rPr>
        <w:t xml:space="preserve"> (livestream via YouTube)</w:t>
      </w:r>
    </w:p>
    <w:p w14:paraId="3206A1B1" w14:textId="77777777" w:rsidR="00663C4B" w:rsidRPr="00F10F6C" w:rsidRDefault="00663C4B" w:rsidP="00CE0112">
      <w:pPr>
        <w:pStyle w:val="Body"/>
        <w:rPr>
          <w:rFonts w:ascii="Arial" w:hAnsi="Arial" w:cs="Arial"/>
          <w:b/>
          <w:color w:val="FF0000"/>
          <w:sz w:val="24"/>
          <w:szCs w:val="24"/>
          <w:lang w:val="en-GB"/>
        </w:rPr>
      </w:pPr>
    </w:p>
    <w:p w14:paraId="3BB2FD9E" w14:textId="77777777" w:rsidR="00F10F6C" w:rsidRPr="00CD1F64" w:rsidRDefault="00F10F6C" w:rsidP="00F10F6C">
      <w:pPr>
        <w:pStyle w:val="Body"/>
        <w:rPr>
          <w:rFonts w:ascii="Arial" w:eastAsia="Arial Bold" w:hAnsi="Arial" w:cs="Arial"/>
          <w:b/>
          <w:color w:val="auto"/>
          <w:sz w:val="24"/>
          <w:szCs w:val="24"/>
          <w:lang w:val="en-GB"/>
        </w:rPr>
      </w:pPr>
      <w:r w:rsidRPr="00CD1F64">
        <w:rPr>
          <w:rFonts w:ascii="Arial" w:hAnsi="Arial" w:cs="Arial"/>
          <w:b/>
          <w:color w:val="auto"/>
          <w:sz w:val="24"/>
          <w:szCs w:val="24"/>
          <w:lang w:val="en-GB"/>
        </w:rPr>
        <w:t>Present</w:t>
      </w:r>
    </w:p>
    <w:p w14:paraId="3630EC79" w14:textId="7AA34176" w:rsidR="00F10F6C" w:rsidRPr="00903047" w:rsidRDefault="00F10F6C" w:rsidP="00F10F6C">
      <w:pPr>
        <w:ind w:left="2880" w:hanging="2880"/>
        <w:rPr>
          <w:rFonts w:ascii="Arial" w:hAnsi="Arial" w:cs="Arial"/>
          <w:u w:color="000000"/>
          <w:lang w:eastAsia="en-GB"/>
        </w:rPr>
      </w:pPr>
      <w:r w:rsidRPr="00903047">
        <w:rPr>
          <w:rFonts w:ascii="Arial" w:hAnsi="Arial" w:cs="Arial"/>
          <w:u w:color="000000"/>
          <w:lang w:eastAsia="en-GB"/>
        </w:rPr>
        <w:t>Steve Spill</w:t>
      </w:r>
      <w:r w:rsidRPr="00903047">
        <w:rPr>
          <w:rFonts w:ascii="Arial" w:hAnsi="Arial" w:cs="Arial"/>
          <w:u w:color="000000"/>
          <w:lang w:eastAsia="en-GB"/>
        </w:rPr>
        <w:tab/>
        <w:t>Vice-Chair</w:t>
      </w:r>
      <w:r w:rsidR="005F21E2">
        <w:rPr>
          <w:rFonts w:ascii="Arial" w:hAnsi="Arial" w:cs="Arial"/>
          <w:u w:color="000000"/>
          <w:lang w:eastAsia="en-GB"/>
        </w:rPr>
        <w:t xml:space="preserve"> (in the Chair) </w:t>
      </w:r>
      <w:bookmarkStart w:id="0" w:name="_GoBack"/>
      <w:bookmarkEnd w:id="0"/>
    </w:p>
    <w:p w14:paraId="7CCF787D" w14:textId="24CFC472" w:rsidR="00CD1F64" w:rsidRPr="00903047" w:rsidRDefault="00CD1F64" w:rsidP="00F10F6C">
      <w:pPr>
        <w:ind w:left="2880" w:hanging="2880"/>
        <w:rPr>
          <w:rFonts w:ascii="Arial" w:hAnsi="Arial" w:cs="Arial"/>
          <w:u w:color="000000"/>
          <w:lang w:eastAsia="en-GB"/>
        </w:rPr>
      </w:pPr>
      <w:r w:rsidRPr="00903047">
        <w:rPr>
          <w:rFonts w:ascii="Arial" w:hAnsi="Arial" w:cs="Arial"/>
          <w:u w:color="000000"/>
          <w:lang w:eastAsia="en-GB"/>
        </w:rPr>
        <w:t>Darren Griffiths</w:t>
      </w:r>
      <w:r w:rsidRPr="00903047">
        <w:rPr>
          <w:rFonts w:ascii="Arial" w:hAnsi="Arial" w:cs="Arial"/>
          <w:u w:color="000000"/>
          <w:lang w:eastAsia="en-GB"/>
        </w:rPr>
        <w:tab/>
        <w:t>Director of Finance and Performance/Interim Deputy Chief Executive</w:t>
      </w:r>
    </w:p>
    <w:p w14:paraId="0245D1E2" w14:textId="53910090" w:rsidR="00CD1F64" w:rsidRPr="00903047" w:rsidRDefault="00CD1F64" w:rsidP="00F10F6C">
      <w:pPr>
        <w:ind w:left="2880" w:hanging="2880"/>
        <w:rPr>
          <w:rFonts w:ascii="Arial" w:hAnsi="Arial" w:cs="Arial"/>
          <w:u w:color="000000"/>
          <w:lang w:eastAsia="en-GB"/>
        </w:rPr>
      </w:pPr>
      <w:r w:rsidRPr="00903047">
        <w:rPr>
          <w:rFonts w:ascii="Arial" w:hAnsi="Arial" w:cs="Arial"/>
          <w:u w:color="000000"/>
          <w:lang w:eastAsia="en-GB"/>
        </w:rPr>
        <w:t>Andrew Griffiths</w:t>
      </w:r>
      <w:r w:rsidRPr="00903047">
        <w:rPr>
          <w:rFonts w:ascii="Arial" w:hAnsi="Arial" w:cs="Arial"/>
          <w:u w:color="000000"/>
          <w:lang w:eastAsia="en-GB"/>
        </w:rPr>
        <w:tab/>
        <w:t>Associate Board Member</w:t>
      </w:r>
    </w:p>
    <w:p w14:paraId="5CD8E0E7" w14:textId="0C91D9F0" w:rsidR="00CD1F64" w:rsidRPr="00903047" w:rsidRDefault="00CD1F64" w:rsidP="00F10F6C">
      <w:pPr>
        <w:ind w:left="2880" w:hanging="2880"/>
        <w:rPr>
          <w:rFonts w:ascii="Arial" w:hAnsi="Arial" w:cs="Arial"/>
          <w:u w:color="000000"/>
          <w:lang w:eastAsia="en-GB"/>
        </w:rPr>
      </w:pPr>
      <w:r w:rsidRPr="00903047">
        <w:rPr>
          <w:rFonts w:ascii="Arial" w:hAnsi="Arial" w:cs="Arial"/>
          <w:u w:color="000000"/>
          <w:lang w:eastAsia="en-GB"/>
        </w:rPr>
        <w:t>Anjula Mehta</w:t>
      </w:r>
      <w:r w:rsidRPr="00903047">
        <w:rPr>
          <w:rFonts w:ascii="Arial" w:hAnsi="Arial" w:cs="Arial"/>
          <w:u w:color="000000"/>
          <w:lang w:eastAsia="en-GB"/>
        </w:rPr>
        <w:tab/>
        <w:t>Interim Executive Medical Director</w:t>
      </w:r>
    </w:p>
    <w:p w14:paraId="492C4EA2" w14:textId="0A5AEA3D" w:rsidR="00F10F6C" w:rsidRPr="00903047" w:rsidRDefault="00F10F6C" w:rsidP="00F10F6C">
      <w:pPr>
        <w:ind w:left="2880" w:hanging="2880"/>
        <w:rPr>
          <w:rFonts w:ascii="Arial" w:hAnsi="Arial" w:cs="Arial"/>
          <w:u w:color="000000"/>
          <w:lang w:eastAsia="en-GB"/>
        </w:rPr>
      </w:pPr>
      <w:r w:rsidRPr="00903047">
        <w:rPr>
          <w:rFonts w:ascii="Arial" w:hAnsi="Arial" w:cs="Arial"/>
          <w:u w:color="000000"/>
          <w:lang w:eastAsia="en-GB"/>
        </w:rPr>
        <w:t>Anne-Louise Ferguson</w:t>
      </w:r>
      <w:r w:rsidRPr="00903047">
        <w:rPr>
          <w:rFonts w:ascii="Arial" w:hAnsi="Arial" w:cs="Arial"/>
          <w:u w:color="000000"/>
          <w:lang w:eastAsia="en-GB"/>
        </w:rPr>
        <w:tab/>
        <w:t>Independent Member</w:t>
      </w:r>
    </w:p>
    <w:p w14:paraId="43D16C80" w14:textId="77777777" w:rsidR="00F10F6C" w:rsidRPr="00903047" w:rsidRDefault="00F10F6C" w:rsidP="00F10F6C">
      <w:pPr>
        <w:ind w:left="2880" w:hanging="2880"/>
        <w:rPr>
          <w:rFonts w:ascii="Arial" w:hAnsi="Arial" w:cs="Arial"/>
          <w:u w:color="000000"/>
          <w:lang w:eastAsia="en-GB"/>
        </w:rPr>
      </w:pPr>
      <w:r w:rsidRPr="00903047">
        <w:rPr>
          <w:rFonts w:ascii="Arial" w:hAnsi="Arial" w:cs="Arial"/>
          <w:u w:color="000000"/>
          <w:lang w:eastAsia="en-GB"/>
        </w:rPr>
        <w:t>Christine Morrell</w:t>
      </w:r>
      <w:r w:rsidRPr="00903047">
        <w:rPr>
          <w:rFonts w:ascii="Arial" w:hAnsi="Arial" w:cs="Arial"/>
          <w:u w:color="000000"/>
          <w:lang w:eastAsia="en-GB"/>
        </w:rPr>
        <w:tab/>
        <w:t xml:space="preserve">Director of Therapies and Health Science </w:t>
      </w:r>
    </w:p>
    <w:p w14:paraId="06450206" w14:textId="77777777" w:rsidR="00F10F6C" w:rsidRPr="00903047" w:rsidRDefault="00F10F6C" w:rsidP="00F10F6C">
      <w:pPr>
        <w:ind w:left="2160" w:hanging="2160"/>
        <w:rPr>
          <w:rFonts w:ascii="Arial" w:hAnsi="Arial" w:cs="Arial"/>
          <w:u w:color="000000"/>
          <w:lang w:eastAsia="en-GB"/>
        </w:rPr>
      </w:pPr>
      <w:r w:rsidRPr="00903047">
        <w:rPr>
          <w:rFonts w:ascii="Arial" w:hAnsi="Arial" w:cs="Arial"/>
          <w:u w:color="000000"/>
          <w:lang w:eastAsia="en-GB"/>
        </w:rPr>
        <w:t>Jackie Davies</w:t>
      </w:r>
      <w:r w:rsidRPr="00903047">
        <w:rPr>
          <w:rFonts w:ascii="Arial" w:hAnsi="Arial" w:cs="Arial"/>
          <w:u w:color="000000"/>
          <w:lang w:eastAsia="en-GB"/>
        </w:rPr>
        <w:tab/>
      </w:r>
      <w:r w:rsidRPr="00903047">
        <w:rPr>
          <w:rFonts w:ascii="Arial" w:hAnsi="Arial" w:cs="Arial"/>
          <w:u w:color="000000"/>
          <w:lang w:eastAsia="en-GB"/>
        </w:rPr>
        <w:tab/>
        <w:t xml:space="preserve">Independent Member </w:t>
      </w:r>
    </w:p>
    <w:p w14:paraId="206B4798" w14:textId="77777777" w:rsidR="00F10F6C" w:rsidRPr="00903047" w:rsidRDefault="00F10F6C" w:rsidP="00F10F6C">
      <w:pPr>
        <w:ind w:left="2160" w:hanging="2160"/>
        <w:rPr>
          <w:rFonts w:ascii="Arial" w:hAnsi="Arial" w:cs="Arial"/>
          <w:u w:color="000000"/>
          <w:lang w:eastAsia="en-GB"/>
        </w:rPr>
      </w:pPr>
      <w:r w:rsidRPr="00903047">
        <w:rPr>
          <w:rFonts w:ascii="Arial" w:hAnsi="Arial" w:cs="Arial"/>
          <w:u w:color="000000"/>
          <w:lang w:eastAsia="en-GB"/>
        </w:rPr>
        <w:t>Jean Church</w:t>
      </w:r>
      <w:r w:rsidRPr="00903047">
        <w:rPr>
          <w:rFonts w:ascii="Arial" w:hAnsi="Arial" w:cs="Arial"/>
          <w:u w:color="000000"/>
          <w:lang w:eastAsia="en-GB"/>
        </w:rPr>
        <w:tab/>
      </w:r>
      <w:r w:rsidRPr="00903047">
        <w:rPr>
          <w:rFonts w:ascii="Arial" w:hAnsi="Arial" w:cs="Arial"/>
          <w:u w:color="000000"/>
          <w:lang w:eastAsia="en-GB"/>
        </w:rPr>
        <w:tab/>
        <w:t>Independent Member</w:t>
      </w:r>
    </w:p>
    <w:p w14:paraId="121AAD3D" w14:textId="21CFE1C7" w:rsidR="00F10F6C" w:rsidRPr="00903047" w:rsidRDefault="00F10F6C" w:rsidP="00CD1F64">
      <w:pPr>
        <w:ind w:left="2160" w:hanging="2160"/>
        <w:rPr>
          <w:rFonts w:ascii="Arial" w:hAnsi="Arial" w:cs="Arial"/>
          <w:u w:color="000000"/>
          <w:lang w:eastAsia="en-GB"/>
        </w:rPr>
      </w:pPr>
      <w:r w:rsidRPr="00903047">
        <w:rPr>
          <w:rFonts w:ascii="Arial" w:hAnsi="Arial" w:cs="Arial"/>
          <w:u w:color="000000"/>
          <w:lang w:eastAsia="en-GB"/>
        </w:rPr>
        <w:t>Keith Reid</w:t>
      </w:r>
      <w:r w:rsidRPr="00903047">
        <w:rPr>
          <w:rFonts w:ascii="Arial" w:hAnsi="Arial" w:cs="Arial"/>
          <w:u w:color="000000"/>
          <w:lang w:eastAsia="en-GB"/>
        </w:rPr>
        <w:tab/>
      </w:r>
      <w:r w:rsidRPr="00903047">
        <w:rPr>
          <w:rFonts w:ascii="Arial" w:hAnsi="Arial" w:cs="Arial"/>
          <w:u w:color="000000"/>
          <w:lang w:eastAsia="en-GB"/>
        </w:rPr>
        <w:tab/>
        <w:t xml:space="preserve">Director of Public Health </w:t>
      </w:r>
    </w:p>
    <w:p w14:paraId="0AD8E6D6" w14:textId="39064967" w:rsidR="00CD1F64" w:rsidRPr="00903047" w:rsidRDefault="00CD1F64" w:rsidP="00F10F6C">
      <w:pPr>
        <w:ind w:left="2160" w:hanging="2160"/>
        <w:rPr>
          <w:rFonts w:ascii="Arial" w:hAnsi="Arial Unicode MS" w:cs="Arial Unicode MS"/>
          <w:u w:color="000000"/>
          <w:lang w:eastAsia="en-GB"/>
        </w:rPr>
      </w:pPr>
      <w:r w:rsidRPr="00903047">
        <w:rPr>
          <w:rFonts w:ascii="Arial" w:hAnsi="Arial Unicode MS" w:cs="Arial Unicode MS"/>
          <w:u w:color="000000"/>
          <w:lang w:eastAsia="en-GB"/>
        </w:rPr>
        <w:t>Raj Krishnan</w:t>
      </w:r>
      <w:r w:rsidRPr="00903047">
        <w:rPr>
          <w:rFonts w:ascii="Arial" w:hAnsi="Arial Unicode MS" w:cs="Arial Unicode MS"/>
          <w:u w:color="000000"/>
          <w:lang w:eastAsia="en-GB"/>
        </w:rPr>
        <w:tab/>
      </w:r>
      <w:r w:rsidRPr="00903047">
        <w:rPr>
          <w:rFonts w:ascii="Arial" w:hAnsi="Arial Unicode MS" w:cs="Arial Unicode MS"/>
          <w:u w:color="000000"/>
          <w:lang w:eastAsia="en-GB"/>
        </w:rPr>
        <w:tab/>
        <w:t>Interim Executive Medical Director</w:t>
      </w:r>
    </w:p>
    <w:p w14:paraId="7B1B9BB4" w14:textId="77777777" w:rsidR="00F10F6C" w:rsidRPr="00903047" w:rsidRDefault="00F10F6C" w:rsidP="00F10F6C">
      <w:pPr>
        <w:ind w:left="2160" w:hanging="2160"/>
        <w:rPr>
          <w:rFonts w:ascii="Arial" w:hAnsi="Arial" w:cs="Arial"/>
          <w:b/>
          <w:color w:val="FF0000"/>
          <w:u w:color="000000"/>
          <w:lang w:eastAsia="en-GB"/>
        </w:rPr>
      </w:pPr>
    </w:p>
    <w:p w14:paraId="13CC82CC" w14:textId="3AD857CA" w:rsidR="00F10F6C" w:rsidRPr="00903047" w:rsidRDefault="00F10F6C" w:rsidP="00AC21CC">
      <w:pPr>
        <w:ind w:left="2160" w:hanging="2160"/>
        <w:rPr>
          <w:rFonts w:ascii="Arial" w:hAnsi="Arial" w:cs="Arial"/>
          <w:b/>
          <w:u w:color="000000"/>
          <w:lang w:eastAsia="en-GB"/>
        </w:rPr>
      </w:pPr>
      <w:r w:rsidRPr="00903047">
        <w:rPr>
          <w:rFonts w:ascii="Arial" w:hAnsi="Arial" w:cs="Arial"/>
          <w:b/>
          <w:u w:color="000000"/>
          <w:lang w:eastAsia="en-GB"/>
        </w:rPr>
        <w:t>In Attendance:</w:t>
      </w:r>
      <w:r w:rsidRPr="00903047">
        <w:rPr>
          <w:rFonts w:ascii="Arial" w:hAnsi="Arial" w:cs="Arial"/>
          <w:u w:color="000000"/>
          <w:lang w:eastAsia="en-GB"/>
        </w:rPr>
        <w:tab/>
      </w:r>
    </w:p>
    <w:p w14:paraId="355938EF" w14:textId="5828D7CC" w:rsidR="00CD1F64" w:rsidRPr="00903047" w:rsidRDefault="00F10F6C" w:rsidP="00CB71EE">
      <w:pPr>
        <w:ind w:left="2880" w:hanging="2880"/>
        <w:rPr>
          <w:rFonts w:ascii="Arial" w:hAnsi="Arial" w:cs="Arial"/>
          <w:color w:val="FF0000"/>
          <w:u w:color="000000"/>
          <w:lang w:eastAsia="en-GB"/>
        </w:rPr>
      </w:pPr>
      <w:r w:rsidRPr="00903047">
        <w:rPr>
          <w:rFonts w:ascii="Arial" w:hAnsi="Arial" w:cs="Arial"/>
          <w:u w:color="000000"/>
          <w:lang w:eastAsia="en-GB"/>
        </w:rPr>
        <w:t>Hazel Lloyd</w:t>
      </w:r>
      <w:r w:rsidRPr="00903047">
        <w:rPr>
          <w:rFonts w:ascii="Arial" w:hAnsi="Arial" w:cs="Arial"/>
          <w:u w:color="000000"/>
          <w:lang w:eastAsia="en-GB"/>
        </w:rPr>
        <w:tab/>
        <w:t>Director of Corporate Governance</w:t>
      </w:r>
      <w:r w:rsidRPr="00903047">
        <w:rPr>
          <w:rFonts w:ascii="Arial" w:hAnsi="Arial" w:cs="Arial"/>
          <w:color w:val="FF0000"/>
          <w:u w:color="000000"/>
          <w:lang w:eastAsia="en-GB"/>
        </w:rPr>
        <w:tab/>
      </w:r>
      <w:r w:rsidRPr="00903047">
        <w:rPr>
          <w:rFonts w:ascii="Arial" w:hAnsi="Arial" w:cs="Arial"/>
          <w:color w:val="FF0000"/>
          <w:u w:color="000000"/>
          <w:lang w:eastAsia="en-GB"/>
        </w:rPr>
        <w:tab/>
      </w:r>
      <w:r w:rsidR="00CD1F64" w:rsidRPr="00903047">
        <w:rPr>
          <w:rFonts w:ascii="Arial" w:hAnsi="Arial" w:cs="Arial"/>
          <w:u w:color="000000"/>
          <w:lang w:eastAsia="en-GB"/>
        </w:rPr>
        <w:t xml:space="preserve"> </w:t>
      </w:r>
    </w:p>
    <w:p w14:paraId="6DE4554C" w14:textId="7546B9F7" w:rsidR="00F10F6C" w:rsidRPr="00903047" w:rsidRDefault="00F10F6C" w:rsidP="00F10F6C">
      <w:pPr>
        <w:ind w:left="2160" w:hanging="2160"/>
        <w:rPr>
          <w:rFonts w:ascii="Arial" w:hAnsi="Arial" w:cs="Arial"/>
          <w:u w:color="000000"/>
          <w:lang w:eastAsia="en-GB"/>
        </w:rPr>
      </w:pPr>
      <w:r w:rsidRPr="00903047">
        <w:rPr>
          <w:rFonts w:ascii="Arial" w:hAnsi="Arial" w:cs="Arial"/>
          <w:u w:color="000000"/>
          <w:lang w:eastAsia="en-GB"/>
        </w:rPr>
        <w:t>Matt John</w:t>
      </w:r>
      <w:r w:rsidRPr="00903047">
        <w:rPr>
          <w:rFonts w:ascii="Arial" w:hAnsi="Arial" w:cs="Arial"/>
          <w:u w:color="000000"/>
          <w:lang w:eastAsia="en-GB"/>
        </w:rPr>
        <w:tab/>
      </w:r>
      <w:r w:rsidRPr="00903047">
        <w:rPr>
          <w:rFonts w:ascii="Arial" w:hAnsi="Arial" w:cs="Arial"/>
          <w:u w:color="000000"/>
          <w:lang w:eastAsia="en-GB"/>
        </w:rPr>
        <w:tab/>
        <w:t xml:space="preserve">Director of Digital </w:t>
      </w:r>
    </w:p>
    <w:p w14:paraId="6BA931C7" w14:textId="77777777" w:rsidR="00F10F6C" w:rsidRPr="00903047" w:rsidRDefault="00F10F6C" w:rsidP="00F10F6C">
      <w:pPr>
        <w:ind w:left="2880" w:hanging="2880"/>
        <w:rPr>
          <w:rFonts w:ascii="Arial" w:hAnsi="Arial" w:cs="Arial"/>
          <w:u w:color="000000"/>
          <w:lang w:eastAsia="en-GB"/>
        </w:rPr>
      </w:pPr>
      <w:r w:rsidRPr="00903047">
        <w:rPr>
          <w:rFonts w:ascii="Arial" w:hAnsi="Arial" w:cs="Arial"/>
          <w:u w:color="000000"/>
          <w:lang w:eastAsia="en-GB"/>
        </w:rPr>
        <w:t>Richard Thomas</w:t>
      </w:r>
      <w:r w:rsidRPr="00903047">
        <w:rPr>
          <w:rFonts w:ascii="Arial" w:hAnsi="Arial" w:cs="Arial"/>
          <w:u w:color="000000"/>
          <w:lang w:eastAsia="en-GB"/>
        </w:rPr>
        <w:tab/>
        <w:t>Director of Insight, Communications and Engagement</w:t>
      </w:r>
    </w:p>
    <w:p w14:paraId="54E79228" w14:textId="764F399D" w:rsidR="00F10F6C" w:rsidRPr="00903047" w:rsidRDefault="00CB71EE" w:rsidP="00F10F6C">
      <w:pPr>
        <w:ind w:left="2880" w:hanging="2880"/>
        <w:rPr>
          <w:rFonts w:ascii="Arial" w:hAnsi="Arial" w:cs="Arial"/>
          <w:u w:color="000000"/>
          <w:lang w:eastAsia="en-GB"/>
        </w:rPr>
      </w:pPr>
      <w:r w:rsidRPr="00903047">
        <w:rPr>
          <w:rFonts w:ascii="Arial" w:hAnsi="Arial" w:cs="Arial"/>
          <w:u w:color="000000"/>
          <w:lang w:eastAsia="en-GB"/>
        </w:rPr>
        <w:t xml:space="preserve">Claire Mulcahy </w:t>
      </w:r>
      <w:r w:rsidRPr="00903047">
        <w:rPr>
          <w:rFonts w:ascii="Arial" w:hAnsi="Arial" w:cs="Arial"/>
          <w:u w:color="000000"/>
          <w:lang w:eastAsia="en-GB"/>
        </w:rPr>
        <w:tab/>
        <w:t xml:space="preserve">Senior </w:t>
      </w:r>
      <w:r w:rsidR="00F10F6C" w:rsidRPr="00903047">
        <w:rPr>
          <w:rFonts w:ascii="Arial" w:hAnsi="Arial" w:cs="Arial"/>
          <w:u w:color="000000"/>
          <w:lang w:eastAsia="en-GB"/>
        </w:rPr>
        <w:t>Corporate Governance</w:t>
      </w:r>
      <w:r w:rsidRPr="00903047">
        <w:rPr>
          <w:rFonts w:ascii="Arial" w:hAnsi="Arial" w:cs="Arial"/>
          <w:u w:color="000000"/>
          <w:lang w:eastAsia="en-GB"/>
        </w:rPr>
        <w:t xml:space="preserve"> Manager (</w:t>
      </w:r>
      <w:r w:rsidR="00F10F6C" w:rsidRPr="00903047">
        <w:rPr>
          <w:rFonts w:ascii="Arial" w:hAnsi="Arial" w:cs="Arial"/>
          <w:u w:color="000000"/>
          <w:lang w:eastAsia="en-GB"/>
        </w:rPr>
        <w:t>minutes)</w:t>
      </w:r>
    </w:p>
    <w:p w14:paraId="586230B3" w14:textId="5C0E188A" w:rsidR="00F10D57" w:rsidRDefault="00F10D57" w:rsidP="00F10F6C">
      <w:pPr>
        <w:ind w:left="2880" w:hanging="2880"/>
        <w:rPr>
          <w:rFonts w:ascii="Arial" w:hAnsi="Arial" w:cs="Arial"/>
          <w:u w:color="000000"/>
          <w:lang w:eastAsia="en-GB"/>
        </w:rPr>
      </w:pPr>
      <w:r w:rsidRPr="00903047">
        <w:rPr>
          <w:rFonts w:ascii="Arial" w:hAnsi="Arial" w:cs="Arial"/>
          <w:u w:color="000000"/>
          <w:lang w:eastAsia="en-GB"/>
        </w:rPr>
        <w:t xml:space="preserve">Ian Macdonald </w:t>
      </w:r>
      <w:r w:rsidRPr="00903047">
        <w:rPr>
          <w:rFonts w:ascii="Arial" w:hAnsi="Arial" w:cs="Arial"/>
          <w:u w:color="000000"/>
          <w:lang w:eastAsia="en-GB"/>
        </w:rPr>
        <w:tab/>
        <w:t>Assistant Director of Finance</w:t>
      </w:r>
      <w:r>
        <w:rPr>
          <w:rFonts w:ascii="Arial" w:hAnsi="Arial" w:cs="Arial"/>
          <w:u w:color="000000"/>
          <w:lang w:eastAsia="en-GB"/>
        </w:rPr>
        <w:t xml:space="preserve"> </w:t>
      </w:r>
    </w:p>
    <w:p w14:paraId="7FF68C64" w14:textId="77777777" w:rsidR="00452D97" w:rsidRDefault="00452D97" w:rsidP="00DA7600">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20728D57" w:rsidR="00894C4B" w:rsidRPr="00526BCD" w:rsidRDefault="00AA33DF"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248/23</w:t>
            </w:r>
          </w:p>
        </w:tc>
        <w:tc>
          <w:tcPr>
            <w:tcW w:w="7938" w:type="dxa"/>
            <w:shd w:val="clear" w:color="auto" w:fill="auto"/>
            <w:tcMar>
              <w:top w:w="80" w:type="dxa"/>
              <w:left w:w="80" w:type="dxa"/>
              <w:bottom w:w="80" w:type="dxa"/>
              <w:right w:w="80" w:type="dxa"/>
            </w:tcMar>
          </w:tcPr>
          <w:p w14:paraId="459A9820" w14:textId="59D37F24"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W</w:t>
            </w:r>
            <w:r w:rsidR="00F80D9D">
              <w:rPr>
                <w:rFonts w:ascii="Arial" w:hAnsi="Arial" w:cs="Arial"/>
                <w:b/>
                <w:color w:val="auto"/>
                <w:sz w:val="24"/>
                <w:szCs w:val="24"/>
                <w:lang w:val="en-GB"/>
              </w:rPr>
              <w:t>E</w:t>
            </w:r>
            <w:r w:rsidRPr="00526BCD">
              <w:rPr>
                <w:rFonts w:ascii="Arial" w:hAnsi="Arial" w:cs="Arial"/>
                <w:b/>
                <w:color w:val="auto"/>
                <w:sz w:val="24"/>
                <w:szCs w:val="24"/>
                <w:lang w:val="en-GB"/>
              </w:rPr>
              <w:t xml:space="preserv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526BC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526BC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4FB5DB1D" w14:textId="210D91F9" w:rsidR="00437CA2" w:rsidRDefault="00437CA2" w:rsidP="00437CA2">
            <w:pPr>
              <w:pStyle w:val="Body"/>
              <w:spacing w:before="120" w:after="120"/>
              <w:rPr>
                <w:rFonts w:ascii="Arial" w:hAnsi="Arial" w:cs="Arial"/>
                <w:sz w:val="24"/>
                <w:szCs w:val="24"/>
              </w:rPr>
            </w:pPr>
            <w:r w:rsidRPr="00E76206">
              <w:rPr>
                <w:rFonts w:ascii="Arial" w:hAnsi="Arial" w:cs="Arial"/>
                <w:sz w:val="24"/>
                <w:szCs w:val="24"/>
              </w:rPr>
              <w:t>The chair we</w:t>
            </w:r>
            <w:r>
              <w:rPr>
                <w:rFonts w:ascii="Arial" w:hAnsi="Arial" w:cs="Arial"/>
                <w:sz w:val="24"/>
                <w:szCs w:val="24"/>
              </w:rPr>
              <w:t>lcomed everyone to the meetin</w:t>
            </w:r>
            <w:r w:rsidR="00F10F6C">
              <w:rPr>
                <w:rFonts w:ascii="Arial" w:hAnsi="Arial" w:cs="Arial"/>
                <w:sz w:val="24"/>
                <w:szCs w:val="24"/>
              </w:rPr>
              <w:t>g</w:t>
            </w:r>
            <w:r w:rsidR="00CD1F64">
              <w:rPr>
                <w:rFonts w:ascii="Arial" w:hAnsi="Arial" w:cs="Arial"/>
                <w:sz w:val="24"/>
                <w:szCs w:val="24"/>
              </w:rPr>
              <w:t xml:space="preserve">, </w:t>
            </w:r>
          </w:p>
          <w:p w14:paraId="262E221A" w14:textId="7618E4CD" w:rsidR="00C8643E" w:rsidRDefault="00F10F6C" w:rsidP="00E30E3F">
            <w:pPr>
              <w:spacing w:before="120" w:after="120"/>
              <w:jc w:val="both"/>
              <w:rPr>
                <w:rFonts w:ascii="Arial" w:hAnsi="Arial" w:cs="Arial"/>
              </w:rPr>
            </w:pPr>
            <w:r w:rsidRPr="00E76206">
              <w:rPr>
                <w:rFonts w:ascii="Arial" w:hAnsi="Arial" w:cs="Arial"/>
              </w:rPr>
              <w:t xml:space="preserve">Apologies for absence had been received from </w:t>
            </w:r>
            <w:r w:rsidR="00012D46">
              <w:rPr>
                <w:rFonts w:ascii="Arial" w:hAnsi="Arial" w:cs="Arial"/>
              </w:rPr>
              <w:t xml:space="preserve">Emma Woollett, Chair, </w:t>
            </w:r>
            <w:r w:rsidR="00CD1F64">
              <w:rPr>
                <w:rFonts w:ascii="Arial" w:hAnsi="Arial" w:cs="Arial"/>
              </w:rPr>
              <w:t>Richard Evans</w:t>
            </w:r>
            <w:r>
              <w:rPr>
                <w:rFonts w:ascii="Arial" w:hAnsi="Arial" w:cs="Arial"/>
              </w:rPr>
              <w:t>,</w:t>
            </w:r>
            <w:r w:rsidR="00CD1F64">
              <w:rPr>
                <w:rFonts w:ascii="Arial" w:hAnsi="Arial" w:cs="Arial"/>
              </w:rPr>
              <w:t xml:space="preserve"> Interim</w:t>
            </w:r>
            <w:r>
              <w:rPr>
                <w:rFonts w:ascii="Arial" w:hAnsi="Arial" w:cs="Arial"/>
              </w:rPr>
              <w:t xml:space="preserve"> Chief Executive, </w:t>
            </w:r>
            <w:r w:rsidR="00E30E3F">
              <w:rPr>
                <w:rFonts w:ascii="Arial" w:hAnsi="Arial" w:cs="Arial"/>
              </w:rPr>
              <w:t xml:space="preserve">Gareth Howells, Director of Nursing and Patient Experience; </w:t>
            </w:r>
            <w:r w:rsidR="00F10D57">
              <w:rPr>
                <w:rFonts w:ascii="Arial" w:hAnsi="Arial" w:cs="Arial"/>
              </w:rPr>
              <w:t>Nuria Zolle,</w:t>
            </w:r>
            <w:r w:rsidR="00012D46">
              <w:rPr>
                <w:rFonts w:ascii="Arial" w:hAnsi="Arial" w:cs="Arial"/>
              </w:rPr>
              <w:t xml:space="preserve"> Independent Member, </w:t>
            </w:r>
            <w:r w:rsidR="00F10D57">
              <w:rPr>
                <w:rFonts w:ascii="Arial" w:hAnsi="Arial" w:cs="Arial"/>
              </w:rPr>
              <w:t>Reena Owen,</w:t>
            </w:r>
            <w:r w:rsidR="00012D46">
              <w:rPr>
                <w:rFonts w:ascii="Arial" w:hAnsi="Arial" w:cs="Arial"/>
              </w:rPr>
              <w:t xml:space="preserve"> Independent Member,  Nicola Matthews, Independent Member, Tom Crick,</w:t>
            </w:r>
            <w:r w:rsidR="00E30E3F">
              <w:rPr>
                <w:rFonts w:ascii="Arial" w:hAnsi="Arial" w:cs="Arial"/>
              </w:rPr>
              <w:t xml:space="preserve"> Independent Member and Keith Lloyd, Independent Member. </w:t>
            </w:r>
            <w:r w:rsidR="00012D46">
              <w:rPr>
                <w:rFonts w:ascii="Arial" w:hAnsi="Arial" w:cs="Arial"/>
              </w:rPr>
              <w:t xml:space="preserve"> </w:t>
            </w:r>
          </w:p>
        </w:tc>
        <w:tc>
          <w:tcPr>
            <w:tcW w:w="1097" w:type="dxa"/>
            <w:shd w:val="clear" w:color="auto" w:fill="auto"/>
            <w:tcMar>
              <w:top w:w="80" w:type="dxa"/>
              <w:left w:w="80" w:type="dxa"/>
              <w:bottom w:w="80" w:type="dxa"/>
              <w:right w:w="80" w:type="dxa"/>
            </w:tcMar>
          </w:tcPr>
          <w:p w14:paraId="52DEFF82" w14:textId="77777777" w:rsidR="00C8643E" w:rsidRPr="00526BCD" w:rsidRDefault="00C8643E" w:rsidP="00521C88">
            <w:pPr>
              <w:spacing w:before="120" w:after="120"/>
              <w:rPr>
                <w:rFonts w:ascii="Arial" w:hAnsi="Arial" w:cs="Arial"/>
              </w:rPr>
            </w:pPr>
          </w:p>
        </w:tc>
      </w:tr>
      <w:tr w:rsidR="00882AD5"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4B0C4B32" w:rsidR="00FE5E56" w:rsidRPr="00526BCD" w:rsidRDefault="00AA33DF" w:rsidP="00C9164F">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249/23</w:t>
            </w:r>
          </w:p>
        </w:tc>
        <w:tc>
          <w:tcPr>
            <w:tcW w:w="7938" w:type="dxa"/>
            <w:shd w:val="clear" w:color="auto" w:fill="auto"/>
            <w:tcMar>
              <w:top w:w="80" w:type="dxa"/>
              <w:left w:w="80" w:type="dxa"/>
              <w:bottom w:w="80" w:type="dxa"/>
              <w:right w:w="80" w:type="dxa"/>
            </w:tcMar>
          </w:tcPr>
          <w:p w14:paraId="7761B1E2"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526BCD" w:rsidRDefault="00FE5E56" w:rsidP="00521C88">
            <w:pPr>
              <w:spacing w:before="120" w:after="120"/>
              <w:rPr>
                <w:rFonts w:ascii="Arial" w:hAnsi="Arial" w:cs="Arial"/>
              </w:rPr>
            </w:pPr>
          </w:p>
        </w:tc>
      </w:tr>
      <w:tr w:rsidR="00882AD5" w:rsidRPr="00526BCD"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4554DA9E" w:rsidR="00FE5E56" w:rsidRPr="00526BCD" w:rsidRDefault="005A7E9C" w:rsidP="00437CA2">
            <w:pPr>
              <w:pStyle w:val="Body"/>
              <w:spacing w:before="120" w:after="120"/>
              <w:rPr>
                <w:rFonts w:ascii="Arial" w:hAnsi="Arial" w:cs="Arial"/>
                <w:b/>
                <w:color w:val="auto"/>
                <w:sz w:val="24"/>
                <w:szCs w:val="24"/>
                <w:lang w:val="en-GB"/>
              </w:rPr>
            </w:pPr>
            <w:r>
              <w:rPr>
                <w:rFonts w:ascii="Arial" w:hAnsi="Arial" w:cs="Arial"/>
                <w:color w:val="auto"/>
                <w:sz w:val="24"/>
                <w:szCs w:val="24"/>
                <w:lang w:val="en-GB"/>
              </w:rPr>
              <w:t>N</w:t>
            </w:r>
            <w:r w:rsidR="00F745DB">
              <w:rPr>
                <w:rFonts w:ascii="Arial" w:hAnsi="Arial" w:cs="Arial"/>
                <w:color w:val="auto"/>
                <w:sz w:val="24"/>
                <w:szCs w:val="24"/>
                <w:lang w:val="en-GB"/>
              </w:rPr>
              <w:t xml:space="preserve">o declarations made at the start of the meeting, </w:t>
            </w:r>
          </w:p>
        </w:tc>
        <w:tc>
          <w:tcPr>
            <w:tcW w:w="1097" w:type="dxa"/>
            <w:shd w:val="clear" w:color="auto" w:fill="auto"/>
            <w:tcMar>
              <w:top w:w="80" w:type="dxa"/>
              <w:left w:w="80" w:type="dxa"/>
              <w:bottom w:w="80" w:type="dxa"/>
              <w:right w:w="80" w:type="dxa"/>
            </w:tcMar>
          </w:tcPr>
          <w:p w14:paraId="079CE660" w14:textId="77777777" w:rsidR="00FE5E56" w:rsidRPr="00526BCD" w:rsidRDefault="00FE5E56" w:rsidP="00521C88">
            <w:pPr>
              <w:spacing w:before="120" w:after="120"/>
              <w:rPr>
                <w:rFonts w:ascii="Arial" w:hAnsi="Arial" w:cs="Arial"/>
              </w:rPr>
            </w:pPr>
          </w:p>
        </w:tc>
      </w:tr>
      <w:tr w:rsidR="003B3131" w:rsidRPr="00526BCD"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1092087C" w:rsidR="003B3131" w:rsidRPr="00526BCD" w:rsidRDefault="00AA33DF" w:rsidP="00521C88">
            <w:pPr>
              <w:spacing w:before="120" w:after="120"/>
              <w:rPr>
                <w:rFonts w:ascii="Arial" w:hAnsi="Arial" w:cs="Arial"/>
                <w:b/>
              </w:rPr>
            </w:pPr>
            <w:r>
              <w:rPr>
                <w:rFonts w:ascii="Arial" w:hAnsi="Arial" w:cs="Arial"/>
                <w:b/>
              </w:rPr>
              <w:t>250/23</w:t>
            </w:r>
          </w:p>
        </w:tc>
        <w:tc>
          <w:tcPr>
            <w:tcW w:w="7938" w:type="dxa"/>
            <w:shd w:val="clear" w:color="auto" w:fill="auto"/>
            <w:tcMar>
              <w:top w:w="80" w:type="dxa"/>
              <w:left w:w="80" w:type="dxa"/>
              <w:bottom w:w="80" w:type="dxa"/>
              <w:right w:w="80" w:type="dxa"/>
            </w:tcMar>
          </w:tcPr>
          <w:p w14:paraId="3F0BC611" w14:textId="21A709BE" w:rsidR="003B3131" w:rsidRPr="00526BCD" w:rsidRDefault="00CB71EE" w:rsidP="00F10D57">
            <w:pPr>
              <w:pStyle w:val="Body"/>
              <w:spacing w:before="120" w:after="120"/>
              <w:jc w:val="both"/>
              <w:rPr>
                <w:rFonts w:ascii="Arial" w:hAnsi="Arial" w:cs="Arial"/>
                <w:b/>
                <w:color w:val="auto"/>
                <w:sz w:val="24"/>
                <w:szCs w:val="24"/>
                <w:lang w:val="en-GB"/>
              </w:rPr>
            </w:pPr>
            <w:r>
              <w:rPr>
                <w:rFonts w:ascii="Arial" w:hAnsi="Arial" w:cs="Arial"/>
                <w:b/>
                <w:color w:val="auto"/>
                <w:sz w:val="24"/>
                <w:szCs w:val="24"/>
                <w:lang w:val="en-GB"/>
              </w:rPr>
              <w:t xml:space="preserve">REPLACEMENT OF THE CARDIAC CATHETERISATION LABORATORY </w:t>
            </w:r>
            <w:r w:rsidR="00F10D57">
              <w:rPr>
                <w:rFonts w:ascii="Arial" w:hAnsi="Arial" w:cs="Arial"/>
                <w:b/>
                <w:color w:val="auto"/>
                <w:sz w:val="24"/>
                <w:szCs w:val="24"/>
                <w:lang w:val="en-GB"/>
              </w:rPr>
              <w:t xml:space="preserve">(A) </w:t>
            </w:r>
            <w:r>
              <w:rPr>
                <w:rFonts w:ascii="Arial" w:hAnsi="Arial" w:cs="Arial"/>
                <w:b/>
                <w:color w:val="auto"/>
                <w:sz w:val="24"/>
                <w:szCs w:val="24"/>
                <w:lang w:val="en-GB"/>
              </w:rPr>
              <w:t xml:space="preserve">AT MORRISTON HOSPITAL </w:t>
            </w:r>
          </w:p>
        </w:tc>
        <w:tc>
          <w:tcPr>
            <w:tcW w:w="1097" w:type="dxa"/>
            <w:shd w:val="clear" w:color="auto" w:fill="auto"/>
            <w:tcMar>
              <w:top w:w="80" w:type="dxa"/>
              <w:left w:w="80" w:type="dxa"/>
              <w:bottom w:w="80" w:type="dxa"/>
              <w:right w:w="80" w:type="dxa"/>
            </w:tcMar>
          </w:tcPr>
          <w:p w14:paraId="41BA518B" w14:textId="77777777" w:rsidR="003B3131" w:rsidRPr="00526BCD" w:rsidRDefault="003B3131" w:rsidP="00521C88">
            <w:pPr>
              <w:spacing w:before="120" w:after="120"/>
              <w:rPr>
                <w:rFonts w:ascii="Arial" w:hAnsi="Arial" w:cs="Arial"/>
              </w:rPr>
            </w:pPr>
          </w:p>
        </w:tc>
      </w:tr>
      <w:tr w:rsidR="003B3131" w:rsidRPr="00526BCD"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52EA6FE1" w:rsidR="003B3131" w:rsidRPr="00526BCD" w:rsidRDefault="00B32117" w:rsidP="00521C88">
            <w:pPr>
              <w:spacing w:before="120" w:after="120"/>
              <w:rPr>
                <w:rFonts w:ascii="Arial" w:hAnsi="Arial" w:cs="Arial"/>
                <w:b/>
              </w:rPr>
            </w:pPr>
            <w:r>
              <w:rPr>
                <w:rFonts w:ascii="Arial" w:hAnsi="Arial" w:cs="Arial"/>
                <w:b/>
              </w:rPr>
              <w:lastRenderedPageBreak/>
              <w:t xml:space="preserve">                                </w:t>
            </w:r>
          </w:p>
        </w:tc>
        <w:tc>
          <w:tcPr>
            <w:tcW w:w="7938" w:type="dxa"/>
            <w:shd w:val="clear" w:color="auto" w:fill="auto"/>
            <w:tcMar>
              <w:top w:w="80" w:type="dxa"/>
              <w:left w:w="80" w:type="dxa"/>
              <w:bottom w:w="80" w:type="dxa"/>
              <w:right w:w="80" w:type="dxa"/>
            </w:tcMar>
          </w:tcPr>
          <w:p w14:paraId="6B6EDEDA" w14:textId="6D69131E" w:rsidR="00012D46" w:rsidRDefault="00012D46" w:rsidP="00D65EA9">
            <w:pPr>
              <w:spacing w:before="120" w:after="120"/>
              <w:rPr>
                <w:rFonts w:ascii="Arial" w:hAnsi="Arial" w:cs="Arial"/>
              </w:rPr>
            </w:pPr>
            <w:r>
              <w:rPr>
                <w:rFonts w:ascii="Arial" w:hAnsi="Arial" w:cs="Arial"/>
              </w:rPr>
              <w:t xml:space="preserve">Ian Macdonald was welcomed to the meeting. </w:t>
            </w:r>
          </w:p>
          <w:p w14:paraId="634C8DC9" w14:textId="4515ABDC" w:rsidR="00CE262E" w:rsidRDefault="00F10D57" w:rsidP="00D65EA9">
            <w:pPr>
              <w:spacing w:before="120" w:after="120"/>
              <w:rPr>
                <w:rFonts w:ascii="Arial" w:hAnsi="Arial" w:cs="Arial"/>
              </w:rPr>
            </w:pPr>
            <w:r>
              <w:rPr>
                <w:rFonts w:ascii="Arial" w:hAnsi="Arial" w:cs="Arial"/>
              </w:rPr>
              <w:t xml:space="preserve">A report was </w:t>
            </w:r>
            <w:r w:rsidRPr="00F10D57">
              <w:rPr>
                <w:rFonts w:ascii="Arial" w:hAnsi="Arial" w:cs="Arial"/>
                <w:b/>
              </w:rPr>
              <w:t>received.</w:t>
            </w:r>
            <w:r>
              <w:rPr>
                <w:rFonts w:ascii="Arial" w:hAnsi="Arial" w:cs="Arial"/>
              </w:rPr>
              <w:t xml:space="preserve"> </w:t>
            </w:r>
          </w:p>
          <w:p w14:paraId="74815B18" w14:textId="4952DFB6" w:rsidR="00F10D57" w:rsidRDefault="00F10D57" w:rsidP="00D65EA9">
            <w:pPr>
              <w:spacing w:before="120" w:after="120"/>
              <w:rPr>
                <w:rFonts w:ascii="Arial" w:hAnsi="Arial" w:cs="Arial"/>
              </w:rPr>
            </w:pPr>
            <w:r>
              <w:rPr>
                <w:rFonts w:ascii="Arial" w:hAnsi="Arial" w:cs="Arial"/>
              </w:rPr>
              <w:t xml:space="preserve">In introduction of the report, Darren Griffiths </w:t>
            </w:r>
            <w:r w:rsidR="00012D46">
              <w:rPr>
                <w:rFonts w:ascii="Arial" w:hAnsi="Arial" w:cs="Arial"/>
              </w:rPr>
              <w:t xml:space="preserve">and Ian MacDonald </w:t>
            </w:r>
            <w:r>
              <w:rPr>
                <w:rFonts w:ascii="Arial" w:hAnsi="Arial" w:cs="Arial"/>
              </w:rPr>
              <w:t xml:space="preserve">highlighted the following points. </w:t>
            </w:r>
          </w:p>
          <w:p w14:paraId="147E5CA1" w14:textId="4EC0EBFC" w:rsidR="00F210F2" w:rsidRDefault="003212DA" w:rsidP="00425D98">
            <w:pPr>
              <w:pStyle w:val="ListParagraph"/>
              <w:numPr>
                <w:ilvl w:val="0"/>
                <w:numId w:val="35"/>
              </w:numPr>
              <w:jc w:val="both"/>
              <w:rPr>
                <w:rFonts w:hAnsi="Arial" w:cs="Arial"/>
              </w:rPr>
            </w:pPr>
            <w:r>
              <w:rPr>
                <w:rFonts w:hAnsi="Arial" w:cs="Arial"/>
              </w:rPr>
              <w:t>T</w:t>
            </w:r>
            <w:r w:rsidR="00B32117">
              <w:rPr>
                <w:rFonts w:hAnsi="Arial" w:cs="Arial"/>
              </w:rPr>
              <w:t xml:space="preserve">he report provides an update on the planned </w:t>
            </w:r>
            <w:r w:rsidR="00F210F2">
              <w:rPr>
                <w:rFonts w:hAnsi="Arial" w:cs="Arial"/>
              </w:rPr>
              <w:t>capital</w:t>
            </w:r>
            <w:r w:rsidR="00B32117">
              <w:rPr>
                <w:rFonts w:hAnsi="Arial" w:cs="Arial"/>
              </w:rPr>
              <w:t xml:space="preserve"> investment at Morriston Hospital, which will replace one of three catheter laboratories</w:t>
            </w:r>
            <w:r w:rsidR="00F210F2">
              <w:rPr>
                <w:rFonts w:hAnsi="Arial" w:cs="Arial"/>
              </w:rPr>
              <w:t>.</w:t>
            </w:r>
          </w:p>
          <w:p w14:paraId="5A2A12B7" w14:textId="48FE8F60" w:rsidR="00F210F2" w:rsidRDefault="00F210F2" w:rsidP="00425D98">
            <w:pPr>
              <w:pStyle w:val="ListParagraph"/>
              <w:numPr>
                <w:ilvl w:val="0"/>
                <w:numId w:val="35"/>
              </w:numPr>
              <w:jc w:val="both"/>
              <w:rPr>
                <w:rFonts w:hAnsi="Arial" w:cs="Arial"/>
              </w:rPr>
            </w:pPr>
            <w:r>
              <w:rPr>
                <w:rFonts w:hAnsi="Arial" w:cs="Arial"/>
              </w:rPr>
              <w:t xml:space="preserve">The report presents the business case for consideration by Welsh Government (appendix 1); </w:t>
            </w:r>
          </w:p>
          <w:p w14:paraId="04A42312" w14:textId="5E040CC3" w:rsidR="003212DA" w:rsidRPr="00F210F2" w:rsidRDefault="003212DA" w:rsidP="00425D98">
            <w:pPr>
              <w:pStyle w:val="ListParagraph"/>
              <w:numPr>
                <w:ilvl w:val="0"/>
                <w:numId w:val="35"/>
              </w:numPr>
              <w:jc w:val="both"/>
              <w:rPr>
                <w:rFonts w:hAnsi="Arial" w:cs="Arial"/>
              </w:rPr>
            </w:pPr>
            <w:r w:rsidRPr="00F210F2">
              <w:rPr>
                <w:rFonts w:hAnsi="Arial" w:cs="Arial"/>
              </w:rPr>
              <w:t>The lab</w:t>
            </w:r>
            <w:r w:rsidR="00F210F2">
              <w:rPr>
                <w:rFonts w:hAnsi="Arial" w:cs="Arial"/>
              </w:rPr>
              <w:t xml:space="preserve">oratory </w:t>
            </w:r>
            <w:r w:rsidRPr="00F210F2">
              <w:rPr>
                <w:rFonts w:hAnsi="Arial" w:cs="Arial"/>
              </w:rPr>
              <w:t xml:space="preserve">in question </w:t>
            </w:r>
            <w:r w:rsidR="00F210F2">
              <w:rPr>
                <w:rFonts w:hAnsi="Arial" w:cs="Arial"/>
              </w:rPr>
              <w:t>is beyond its life and will need to be replaced</w:t>
            </w:r>
            <w:r w:rsidR="00DB66C2">
              <w:rPr>
                <w:rFonts w:hAnsi="Arial" w:cs="Arial"/>
              </w:rPr>
              <w:t>. This is the oldest unit and is used as  part of business as usual,</w:t>
            </w:r>
          </w:p>
          <w:p w14:paraId="3BF96AA6" w14:textId="59C3E41D" w:rsidR="003212DA" w:rsidRDefault="00DB66C2" w:rsidP="00425D98">
            <w:pPr>
              <w:pStyle w:val="ListParagraph"/>
              <w:numPr>
                <w:ilvl w:val="0"/>
                <w:numId w:val="35"/>
              </w:numPr>
              <w:jc w:val="both"/>
              <w:rPr>
                <w:rFonts w:hAnsi="Arial" w:cs="Arial"/>
              </w:rPr>
            </w:pPr>
            <w:r>
              <w:rPr>
                <w:rFonts w:hAnsi="Arial" w:cs="Arial"/>
              </w:rPr>
              <w:t>A</w:t>
            </w:r>
            <w:r w:rsidR="003212DA">
              <w:rPr>
                <w:rFonts w:hAnsi="Arial" w:cs="Arial"/>
              </w:rPr>
              <w:t>ll three</w:t>
            </w:r>
            <w:r>
              <w:rPr>
                <w:rFonts w:hAnsi="Arial" w:cs="Arial"/>
              </w:rPr>
              <w:t xml:space="preserve"> units within Morriston</w:t>
            </w:r>
            <w:r w:rsidR="003212DA">
              <w:rPr>
                <w:rFonts w:hAnsi="Arial" w:cs="Arial"/>
              </w:rPr>
              <w:t xml:space="preserve"> </w:t>
            </w:r>
            <w:r>
              <w:rPr>
                <w:rFonts w:hAnsi="Arial" w:cs="Arial"/>
              </w:rPr>
              <w:t xml:space="preserve">are </w:t>
            </w:r>
            <w:r w:rsidR="003212DA">
              <w:rPr>
                <w:rFonts w:hAnsi="Arial" w:cs="Arial"/>
              </w:rPr>
              <w:t xml:space="preserve">in full use. </w:t>
            </w:r>
            <w:r>
              <w:rPr>
                <w:rFonts w:hAnsi="Arial" w:cs="Arial"/>
              </w:rPr>
              <w:t>Positively, the health board</w:t>
            </w:r>
            <w:r w:rsidR="003212DA">
              <w:rPr>
                <w:rFonts w:hAnsi="Arial" w:cs="Arial"/>
              </w:rPr>
              <w:t xml:space="preserve"> cath</w:t>
            </w:r>
            <w:r>
              <w:rPr>
                <w:rFonts w:hAnsi="Arial" w:cs="Arial"/>
              </w:rPr>
              <w:t>eter labs</w:t>
            </w:r>
            <w:r w:rsidR="003212DA">
              <w:rPr>
                <w:rFonts w:hAnsi="Arial" w:cs="Arial"/>
              </w:rPr>
              <w:t xml:space="preserve"> are seen as</w:t>
            </w:r>
            <w:r>
              <w:rPr>
                <w:rFonts w:hAnsi="Arial" w:cs="Arial"/>
              </w:rPr>
              <w:t xml:space="preserve"> the</w:t>
            </w:r>
            <w:r w:rsidR="003212DA">
              <w:rPr>
                <w:rFonts w:hAnsi="Arial" w:cs="Arial"/>
              </w:rPr>
              <w:t xml:space="preserve"> </w:t>
            </w:r>
            <w:r>
              <w:rPr>
                <w:rFonts w:hAnsi="Arial" w:cs="Arial"/>
              </w:rPr>
              <w:t xml:space="preserve">most </w:t>
            </w:r>
            <w:r w:rsidR="003212DA">
              <w:rPr>
                <w:rFonts w:hAnsi="Arial" w:cs="Arial"/>
              </w:rPr>
              <w:t>efficient in the U</w:t>
            </w:r>
            <w:r>
              <w:rPr>
                <w:rFonts w:hAnsi="Arial" w:cs="Arial"/>
              </w:rPr>
              <w:t>K;</w:t>
            </w:r>
          </w:p>
          <w:p w14:paraId="3D429714" w14:textId="77777777" w:rsidR="00DB66C2" w:rsidRDefault="00DB66C2" w:rsidP="00425D98">
            <w:pPr>
              <w:pStyle w:val="ListParagraph"/>
              <w:numPr>
                <w:ilvl w:val="0"/>
                <w:numId w:val="35"/>
              </w:numPr>
              <w:jc w:val="both"/>
              <w:rPr>
                <w:rFonts w:hAnsi="Arial" w:cs="Arial"/>
              </w:rPr>
            </w:pPr>
            <w:r>
              <w:rPr>
                <w:rFonts w:hAnsi="Arial" w:cs="Arial"/>
              </w:rPr>
              <w:t>The case provides a fully</w:t>
            </w:r>
            <w:r w:rsidR="003212DA">
              <w:rPr>
                <w:rFonts w:hAnsi="Arial" w:cs="Arial"/>
              </w:rPr>
              <w:t xml:space="preserve"> </w:t>
            </w:r>
            <w:r>
              <w:rPr>
                <w:rFonts w:hAnsi="Arial" w:cs="Arial"/>
              </w:rPr>
              <w:t xml:space="preserve">designed and tendered solution from a building works perspective and equipment </w:t>
            </w:r>
          </w:p>
          <w:p w14:paraId="7CCAE2B5" w14:textId="16A5D656" w:rsidR="003212DA" w:rsidRPr="00DB66C2" w:rsidRDefault="00DB66C2" w:rsidP="00425D98">
            <w:pPr>
              <w:pStyle w:val="ListParagraph"/>
              <w:numPr>
                <w:ilvl w:val="0"/>
                <w:numId w:val="35"/>
              </w:numPr>
              <w:jc w:val="both"/>
              <w:rPr>
                <w:rFonts w:hAnsi="Arial" w:cs="Arial"/>
              </w:rPr>
            </w:pPr>
            <w:r>
              <w:rPr>
                <w:rFonts w:hAnsi="Arial" w:cs="Arial"/>
              </w:rPr>
              <w:t>The case would help cover off a risk as the machine e</w:t>
            </w:r>
            <w:r w:rsidR="003212DA" w:rsidRPr="00DB66C2">
              <w:rPr>
                <w:rFonts w:hAnsi="Arial" w:cs="Arial"/>
              </w:rPr>
              <w:t>nd of life only support from supplier</w:t>
            </w:r>
            <w:r>
              <w:rPr>
                <w:rFonts w:hAnsi="Arial" w:cs="Arial"/>
              </w:rPr>
              <w:t xml:space="preserve">. </w:t>
            </w:r>
            <w:r w:rsidRPr="00DB66C2">
              <w:rPr>
                <w:rFonts w:hAnsi="Arial" w:cs="Arial"/>
              </w:rPr>
              <w:t>The main risk</w:t>
            </w:r>
            <w:r>
              <w:rPr>
                <w:rFonts w:hAnsi="Arial" w:cs="Arial"/>
              </w:rPr>
              <w:t xml:space="preserve"> and urgency is that</w:t>
            </w:r>
            <w:r w:rsidRPr="00DB66C2">
              <w:rPr>
                <w:rFonts w:hAnsi="Arial" w:cs="Arial"/>
              </w:rPr>
              <w:t xml:space="preserve"> there are no spare parts available across the world;   </w:t>
            </w:r>
          </w:p>
          <w:p w14:paraId="613D4CB8" w14:textId="38BF9D48" w:rsidR="003212DA" w:rsidRDefault="003212DA" w:rsidP="00425D98">
            <w:pPr>
              <w:pStyle w:val="ListParagraph"/>
              <w:numPr>
                <w:ilvl w:val="0"/>
                <w:numId w:val="35"/>
              </w:numPr>
              <w:jc w:val="both"/>
              <w:rPr>
                <w:rFonts w:hAnsi="Arial" w:cs="Arial"/>
              </w:rPr>
            </w:pPr>
            <w:r>
              <w:rPr>
                <w:rFonts w:hAnsi="Arial" w:cs="Arial"/>
              </w:rPr>
              <w:t>The works</w:t>
            </w:r>
            <w:r w:rsidR="00425D98">
              <w:rPr>
                <w:rFonts w:hAnsi="Arial" w:cs="Arial"/>
              </w:rPr>
              <w:t xml:space="preserve"> will assist in the estates </w:t>
            </w:r>
            <w:r>
              <w:rPr>
                <w:rFonts w:hAnsi="Arial" w:cs="Arial"/>
              </w:rPr>
              <w:t xml:space="preserve">backlog </w:t>
            </w:r>
            <w:r w:rsidR="00DB66C2">
              <w:rPr>
                <w:rFonts w:hAnsi="Arial" w:cs="Arial"/>
              </w:rPr>
              <w:t>maintenance</w:t>
            </w:r>
            <w:r w:rsidR="00425D98">
              <w:rPr>
                <w:rFonts w:hAnsi="Arial" w:cs="Arial"/>
              </w:rPr>
              <w:t xml:space="preserve">. </w:t>
            </w:r>
            <w:r>
              <w:rPr>
                <w:rFonts w:hAnsi="Arial" w:cs="Arial"/>
              </w:rPr>
              <w:t>replacing some</w:t>
            </w:r>
            <w:r w:rsidR="00DB66C2">
              <w:rPr>
                <w:rFonts w:hAnsi="Arial" w:cs="Arial"/>
              </w:rPr>
              <w:t xml:space="preserve"> old unit</w:t>
            </w:r>
            <w:r w:rsidR="00425D98">
              <w:rPr>
                <w:rFonts w:hAnsi="Arial" w:cs="Arial"/>
              </w:rPr>
              <w:t>s</w:t>
            </w:r>
            <w:r w:rsidR="00DB66C2">
              <w:rPr>
                <w:rFonts w:hAnsi="Arial" w:cs="Arial"/>
              </w:rPr>
              <w:t xml:space="preserve"> </w:t>
            </w:r>
            <w:r>
              <w:rPr>
                <w:rFonts w:hAnsi="Arial" w:cs="Arial"/>
              </w:rPr>
              <w:t xml:space="preserve">and electrical </w:t>
            </w:r>
            <w:r w:rsidR="00DB66C2">
              <w:rPr>
                <w:rFonts w:hAnsi="Arial" w:cs="Arial"/>
              </w:rPr>
              <w:t>infrastructure and</w:t>
            </w:r>
            <w:r w:rsidR="00425D98">
              <w:rPr>
                <w:rFonts w:hAnsi="Arial" w:cs="Arial"/>
              </w:rPr>
              <w:t xml:space="preserve"> providing a state of the art</w:t>
            </w:r>
            <w:r w:rsidR="00DB66C2">
              <w:rPr>
                <w:rFonts w:hAnsi="Arial" w:cs="Arial"/>
              </w:rPr>
              <w:t xml:space="preserve"> laboratory; </w:t>
            </w:r>
          </w:p>
          <w:p w14:paraId="068CEF90" w14:textId="77777777" w:rsidR="00425D98" w:rsidRDefault="00425D98" w:rsidP="00425D98">
            <w:pPr>
              <w:pStyle w:val="ListParagraph"/>
              <w:numPr>
                <w:ilvl w:val="0"/>
                <w:numId w:val="35"/>
              </w:numPr>
              <w:jc w:val="both"/>
              <w:rPr>
                <w:rFonts w:hAnsi="Arial" w:cs="Arial"/>
              </w:rPr>
            </w:pPr>
            <w:r>
              <w:rPr>
                <w:rFonts w:hAnsi="Arial" w:cs="Arial"/>
              </w:rPr>
              <w:t>The health board are a</w:t>
            </w:r>
            <w:r w:rsidR="003212DA">
              <w:rPr>
                <w:rFonts w:hAnsi="Arial" w:cs="Arial"/>
              </w:rPr>
              <w:t xml:space="preserve">sking for </w:t>
            </w:r>
            <w:r w:rsidR="00DB66C2">
              <w:rPr>
                <w:rFonts w:hAnsi="Arial" w:cs="Arial"/>
              </w:rPr>
              <w:t>Capital</w:t>
            </w:r>
            <w:r w:rsidR="003212DA">
              <w:rPr>
                <w:rFonts w:hAnsi="Arial" w:cs="Arial"/>
              </w:rPr>
              <w:t xml:space="preserve"> investment of £</w:t>
            </w:r>
            <w:r>
              <w:rPr>
                <w:rFonts w:hAnsi="Arial" w:cs="Arial"/>
              </w:rPr>
              <w:t xml:space="preserve">2.9m; </w:t>
            </w:r>
          </w:p>
          <w:p w14:paraId="7A7C8A1E" w14:textId="3B278B61" w:rsidR="00DB66C2" w:rsidRPr="00425D98" w:rsidRDefault="00425D98" w:rsidP="00425D98">
            <w:pPr>
              <w:pStyle w:val="ListParagraph"/>
              <w:numPr>
                <w:ilvl w:val="0"/>
                <w:numId w:val="35"/>
              </w:numPr>
              <w:jc w:val="both"/>
              <w:rPr>
                <w:rFonts w:hAnsi="Arial" w:cs="Arial"/>
              </w:rPr>
            </w:pPr>
            <w:r>
              <w:rPr>
                <w:rFonts w:hAnsi="Arial" w:cs="Arial"/>
              </w:rPr>
              <w:t xml:space="preserve">The </w:t>
            </w:r>
            <w:r w:rsidR="00F210F2">
              <w:rPr>
                <w:rFonts w:hAnsi="Arial" w:cs="Arial"/>
              </w:rPr>
              <w:t>works programme itself will take</w:t>
            </w:r>
            <w:r>
              <w:rPr>
                <w:rFonts w:hAnsi="Arial" w:cs="Arial"/>
              </w:rPr>
              <w:t xml:space="preserve"> 6 months and w</w:t>
            </w:r>
            <w:r w:rsidR="00F210F2" w:rsidRPr="00425D98">
              <w:rPr>
                <w:rFonts w:hAnsi="Arial" w:cs="Arial"/>
              </w:rPr>
              <w:t>hilst those works are tak</w:t>
            </w:r>
            <w:r>
              <w:rPr>
                <w:rFonts w:hAnsi="Arial" w:cs="Arial"/>
              </w:rPr>
              <w:t xml:space="preserve">ing place, </w:t>
            </w:r>
            <w:r w:rsidR="00F210F2" w:rsidRPr="00425D98">
              <w:rPr>
                <w:rFonts w:hAnsi="Arial" w:cs="Arial"/>
              </w:rPr>
              <w:t xml:space="preserve">the health board have </w:t>
            </w:r>
            <w:r w:rsidR="003212DA" w:rsidRPr="00425D98">
              <w:rPr>
                <w:rFonts w:hAnsi="Arial" w:cs="Arial"/>
              </w:rPr>
              <w:t xml:space="preserve">secured </w:t>
            </w:r>
            <w:r w:rsidR="00DB66C2" w:rsidRPr="00425D98">
              <w:rPr>
                <w:rFonts w:hAnsi="Arial" w:cs="Arial"/>
              </w:rPr>
              <w:t>capacity of mobile unit on</w:t>
            </w:r>
            <w:r>
              <w:rPr>
                <w:rFonts w:hAnsi="Arial" w:cs="Arial"/>
              </w:rPr>
              <w:t xml:space="preserve"> the Morriston </w:t>
            </w:r>
            <w:r w:rsidR="00DB66C2" w:rsidRPr="00425D98">
              <w:rPr>
                <w:rFonts w:hAnsi="Arial" w:cs="Arial"/>
              </w:rPr>
              <w:t>site.</w:t>
            </w:r>
          </w:p>
          <w:p w14:paraId="0591C240" w14:textId="453D09D4" w:rsidR="003212DA" w:rsidRPr="00F210F2" w:rsidRDefault="00DB66C2" w:rsidP="00425D98">
            <w:pPr>
              <w:pStyle w:val="ListParagraph"/>
              <w:numPr>
                <w:ilvl w:val="0"/>
                <w:numId w:val="35"/>
              </w:numPr>
              <w:jc w:val="both"/>
              <w:rPr>
                <w:rFonts w:hAnsi="Arial" w:cs="Arial"/>
              </w:rPr>
            </w:pPr>
            <w:r>
              <w:rPr>
                <w:rFonts w:hAnsi="Arial" w:cs="Arial"/>
              </w:rPr>
              <w:t>There is urgency and need to move quickly to</w:t>
            </w:r>
            <w:r w:rsidR="00F210F2">
              <w:rPr>
                <w:rFonts w:hAnsi="Arial" w:cs="Arial"/>
              </w:rPr>
              <w:t xml:space="preserve"> retain</w:t>
            </w:r>
            <w:r w:rsidR="00425D98">
              <w:rPr>
                <w:rFonts w:hAnsi="Arial" w:cs="Arial"/>
              </w:rPr>
              <w:t xml:space="preserve"> that unit due to the</w:t>
            </w:r>
            <w:r>
              <w:rPr>
                <w:rFonts w:hAnsi="Arial" w:cs="Arial"/>
              </w:rPr>
              <w:t xml:space="preserve"> </w:t>
            </w:r>
            <w:r w:rsidR="003212DA" w:rsidRPr="00F210F2">
              <w:rPr>
                <w:rFonts w:hAnsi="Arial" w:cs="Arial"/>
              </w:rPr>
              <w:t xml:space="preserve">demand across the UK. </w:t>
            </w:r>
          </w:p>
          <w:p w14:paraId="28AA6C69" w14:textId="3B42D731" w:rsidR="00F10D57" w:rsidRPr="00425D98" w:rsidRDefault="003212DA" w:rsidP="00425D98">
            <w:pPr>
              <w:pStyle w:val="ListParagraph"/>
              <w:numPr>
                <w:ilvl w:val="0"/>
                <w:numId w:val="35"/>
              </w:numPr>
              <w:jc w:val="both"/>
              <w:rPr>
                <w:rFonts w:hAnsi="Arial" w:cs="Arial"/>
              </w:rPr>
            </w:pPr>
            <w:r>
              <w:rPr>
                <w:rFonts w:hAnsi="Arial" w:cs="Arial"/>
              </w:rPr>
              <w:t xml:space="preserve">If </w:t>
            </w:r>
            <w:r w:rsidR="00DB66C2">
              <w:rPr>
                <w:rFonts w:hAnsi="Arial" w:cs="Arial"/>
              </w:rPr>
              <w:t xml:space="preserve">approved, </w:t>
            </w:r>
            <w:r w:rsidR="00425D98">
              <w:rPr>
                <w:rFonts w:hAnsi="Arial" w:cs="Arial"/>
              </w:rPr>
              <w:t>the case would be</w:t>
            </w:r>
            <w:r w:rsidR="00DB66C2">
              <w:rPr>
                <w:rFonts w:hAnsi="Arial" w:cs="Arial"/>
              </w:rPr>
              <w:t xml:space="preserve"> submitted to W</w:t>
            </w:r>
            <w:r w:rsidR="00425D98">
              <w:rPr>
                <w:rFonts w:hAnsi="Arial" w:cs="Arial"/>
              </w:rPr>
              <w:t xml:space="preserve">elsh </w:t>
            </w:r>
            <w:r w:rsidR="00DB66C2">
              <w:rPr>
                <w:rFonts w:hAnsi="Arial" w:cs="Arial"/>
              </w:rPr>
              <w:t>G</w:t>
            </w:r>
            <w:r w:rsidR="00425D98">
              <w:rPr>
                <w:rFonts w:hAnsi="Arial" w:cs="Arial"/>
              </w:rPr>
              <w:t>overnment</w:t>
            </w:r>
            <w:r w:rsidR="00DB66C2">
              <w:rPr>
                <w:rFonts w:hAnsi="Arial" w:cs="Arial"/>
              </w:rPr>
              <w:t xml:space="preserve"> for the appropriate scrutiny. </w:t>
            </w:r>
          </w:p>
          <w:p w14:paraId="0D6893E1" w14:textId="3F59E788" w:rsidR="00F10D57" w:rsidRPr="00F10D57" w:rsidRDefault="00F10D57" w:rsidP="00F10D57">
            <w:pPr>
              <w:rPr>
                <w:rFonts w:ascii="Arial" w:hAnsi="Arial" w:cs="Arial"/>
              </w:rPr>
            </w:pPr>
            <w:r>
              <w:rPr>
                <w:rFonts w:ascii="Arial" w:hAnsi="Arial" w:cs="Arial"/>
              </w:rPr>
              <w:t xml:space="preserve">In discussion of the report, the following points were highlighted. </w:t>
            </w:r>
          </w:p>
          <w:p w14:paraId="07C1E3CC" w14:textId="24D87E8F" w:rsidR="00F10D57" w:rsidRDefault="009A6556" w:rsidP="00D65EA9">
            <w:pPr>
              <w:spacing w:before="120" w:after="120"/>
              <w:rPr>
                <w:rFonts w:ascii="Arial" w:hAnsi="Arial" w:cs="Arial"/>
              </w:rPr>
            </w:pPr>
            <w:r>
              <w:rPr>
                <w:rFonts w:ascii="Arial" w:hAnsi="Arial" w:cs="Arial"/>
              </w:rPr>
              <w:t>Jean Ch</w:t>
            </w:r>
            <w:r w:rsidR="00012D46">
              <w:rPr>
                <w:rFonts w:ascii="Arial" w:hAnsi="Arial" w:cs="Arial"/>
              </w:rPr>
              <w:t xml:space="preserve">urch noted the ten year </w:t>
            </w:r>
            <w:r w:rsidR="000F7E79">
              <w:rPr>
                <w:rFonts w:ascii="Arial" w:hAnsi="Arial" w:cs="Arial"/>
              </w:rPr>
              <w:t>shelf life of the equipment</w:t>
            </w:r>
            <w:r w:rsidR="00012D46">
              <w:rPr>
                <w:rFonts w:ascii="Arial" w:hAnsi="Arial" w:cs="Arial"/>
              </w:rPr>
              <w:t xml:space="preserve"> </w:t>
            </w:r>
            <w:r w:rsidR="003212DA">
              <w:rPr>
                <w:rFonts w:ascii="Arial" w:hAnsi="Arial" w:cs="Arial"/>
              </w:rPr>
              <w:t xml:space="preserve">and queried </w:t>
            </w:r>
            <w:r w:rsidR="00B15ABE">
              <w:rPr>
                <w:rFonts w:ascii="Arial" w:hAnsi="Arial" w:cs="Arial"/>
              </w:rPr>
              <w:t>what the expectation was for the new piece of equipment</w:t>
            </w:r>
            <w:r w:rsidR="000F7E79">
              <w:rPr>
                <w:rFonts w:ascii="Arial" w:hAnsi="Arial" w:cs="Arial"/>
              </w:rPr>
              <w:t xml:space="preserve">. Ian Macdonald advised </w:t>
            </w:r>
            <w:r w:rsidR="00425D98">
              <w:rPr>
                <w:rFonts w:ascii="Arial" w:hAnsi="Arial" w:cs="Arial"/>
              </w:rPr>
              <w:t>t</w:t>
            </w:r>
            <w:r w:rsidR="003212DA">
              <w:rPr>
                <w:rFonts w:ascii="Arial" w:hAnsi="Arial" w:cs="Arial"/>
              </w:rPr>
              <w:t xml:space="preserve">he operating </w:t>
            </w:r>
            <w:r w:rsidR="00425D98">
              <w:rPr>
                <w:rFonts w:ascii="Arial" w:hAnsi="Arial" w:cs="Arial"/>
              </w:rPr>
              <w:t>standard was</w:t>
            </w:r>
            <w:r w:rsidR="003212DA">
              <w:rPr>
                <w:rFonts w:ascii="Arial" w:hAnsi="Arial" w:cs="Arial"/>
              </w:rPr>
              <w:t xml:space="preserve"> ten years and this</w:t>
            </w:r>
            <w:r w:rsidR="00425D98">
              <w:rPr>
                <w:rFonts w:ascii="Arial" w:hAnsi="Arial" w:cs="Arial"/>
              </w:rPr>
              <w:t xml:space="preserve"> did depend</w:t>
            </w:r>
            <w:r w:rsidR="003212DA">
              <w:rPr>
                <w:rFonts w:ascii="Arial" w:hAnsi="Arial" w:cs="Arial"/>
              </w:rPr>
              <w:t xml:space="preserve"> on new technology and </w:t>
            </w:r>
            <w:r w:rsidR="00425D98">
              <w:rPr>
                <w:rFonts w:ascii="Arial" w:hAnsi="Arial" w:cs="Arial"/>
              </w:rPr>
              <w:t xml:space="preserve">the </w:t>
            </w:r>
            <w:r w:rsidR="003212DA">
              <w:rPr>
                <w:rFonts w:ascii="Arial" w:hAnsi="Arial" w:cs="Arial"/>
              </w:rPr>
              <w:t xml:space="preserve">availability of spare parts. </w:t>
            </w:r>
            <w:r w:rsidR="00425D98">
              <w:rPr>
                <w:rFonts w:ascii="Arial" w:hAnsi="Arial" w:cs="Arial"/>
              </w:rPr>
              <w:t>He assured that this formed part of the</w:t>
            </w:r>
            <w:r w:rsidR="003212DA">
              <w:rPr>
                <w:rFonts w:ascii="Arial" w:hAnsi="Arial" w:cs="Arial"/>
              </w:rPr>
              <w:t xml:space="preserve"> national </w:t>
            </w:r>
            <w:r w:rsidR="00425D98">
              <w:rPr>
                <w:rFonts w:ascii="Arial" w:hAnsi="Arial" w:cs="Arial"/>
              </w:rPr>
              <w:t xml:space="preserve">replacement </w:t>
            </w:r>
            <w:r w:rsidR="003212DA">
              <w:rPr>
                <w:rFonts w:ascii="Arial" w:hAnsi="Arial" w:cs="Arial"/>
              </w:rPr>
              <w:t xml:space="preserve">programme </w:t>
            </w:r>
          </w:p>
          <w:p w14:paraId="2EA4750E" w14:textId="71BB4A12" w:rsidR="003212DA" w:rsidRDefault="003212DA" w:rsidP="00AA33DF">
            <w:pPr>
              <w:spacing w:before="120" w:after="120"/>
              <w:jc w:val="both"/>
              <w:rPr>
                <w:rFonts w:ascii="Arial" w:hAnsi="Arial" w:cs="Arial"/>
              </w:rPr>
            </w:pPr>
            <w:r>
              <w:rPr>
                <w:rFonts w:ascii="Arial" w:hAnsi="Arial" w:cs="Arial"/>
              </w:rPr>
              <w:t>A</w:t>
            </w:r>
            <w:r w:rsidR="00B15ABE">
              <w:rPr>
                <w:rFonts w:ascii="Arial" w:hAnsi="Arial" w:cs="Arial"/>
              </w:rPr>
              <w:t xml:space="preserve">nne-Louise Ferguson raised </w:t>
            </w:r>
            <w:r>
              <w:rPr>
                <w:rFonts w:ascii="Arial" w:hAnsi="Arial" w:cs="Arial"/>
              </w:rPr>
              <w:t>concern that the other two were due to be replaced in next few years</w:t>
            </w:r>
            <w:r w:rsidR="00B15ABE">
              <w:rPr>
                <w:rFonts w:ascii="Arial" w:hAnsi="Arial" w:cs="Arial"/>
              </w:rPr>
              <w:t xml:space="preserve"> and queried what would happen if Welsh </w:t>
            </w:r>
            <w:r w:rsidR="00B15ABE">
              <w:rPr>
                <w:rFonts w:ascii="Arial" w:hAnsi="Arial" w:cs="Arial"/>
              </w:rPr>
              <w:lastRenderedPageBreak/>
              <w:t>Government did not approve the request</w:t>
            </w:r>
            <w:r>
              <w:rPr>
                <w:rFonts w:ascii="Arial" w:hAnsi="Arial" w:cs="Arial"/>
              </w:rPr>
              <w:t>. Ian M</w:t>
            </w:r>
            <w:r w:rsidR="00B15ABE">
              <w:rPr>
                <w:rFonts w:ascii="Arial" w:hAnsi="Arial" w:cs="Arial"/>
              </w:rPr>
              <w:t>acdonald assured that the replacements were</w:t>
            </w:r>
            <w:r>
              <w:rPr>
                <w:rFonts w:ascii="Arial" w:hAnsi="Arial" w:cs="Arial"/>
              </w:rPr>
              <w:t xml:space="preserve"> </w:t>
            </w:r>
            <w:r w:rsidR="00B15ABE">
              <w:rPr>
                <w:rFonts w:ascii="Arial" w:hAnsi="Arial" w:cs="Arial"/>
              </w:rPr>
              <w:t xml:space="preserve">within the 10 year programme </w:t>
            </w:r>
            <w:r>
              <w:rPr>
                <w:rFonts w:ascii="Arial" w:hAnsi="Arial" w:cs="Arial"/>
              </w:rPr>
              <w:t xml:space="preserve">and discussions would be taken with </w:t>
            </w:r>
            <w:r w:rsidR="00B15ABE">
              <w:rPr>
                <w:rFonts w:ascii="Arial" w:hAnsi="Arial" w:cs="Arial"/>
              </w:rPr>
              <w:t>Welsh Government</w:t>
            </w:r>
            <w:r>
              <w:rPr>
                <w:rFonts w:ascii="Arial" w:hAnsi="Arial" w:cs="Arial"/>
              </w:rPr>
              <w:t xml:space="preserve"> as part of that programme. </w:t>
            </w:r>
            <w:r w:rsidR="009C338B">
              <w:rPr>
                <w:rFonts w:ascii="Arial" w:hAnsi="Arial" w:cs="Arial"/>
              </w:rPr>
              <w:t>The</w:t>
            </w:r>
            <w:r w:rsidR="00B15ABE">
              <w:rPr>
                <w:rFonts w:ascii="Arial" w:hAnsi="Arial" w:cs="Arial"/>
              </w:rPr>
              <w:t xml:space="preserve"> current risk was</w:t>
            </w:r>
            <w:r w:rsidR="009C338B">
              <w:rPr>
                <w:rFonts w:ascii="Arial" w:hAnsi="Arial" w:cs="Arial"/>
              </w:rPr>
              <w:t xml:space="preserve"> the lack of spare capacity if the machine broke down which had happened in recent months</w:t>
            </w:r>
            <w:r>
              <w:rPr>
                <w:rFonts w:ascii="Arial" w:hAnsi="Arial" w:cs="Arial"/>
              </w:rPr>
              <w:t>.</w:t>
            </w:r>
            <w:r w:rsidR="009C338B">
              <w:rPr>
                <w:rFonts w:ascii="Arial" w:hAnsi="Arial" w:cs="Arial"/>
              </w:rPr>
              <w:t xml:space="preserve"> The key was to keep lines of communication open with Welsh Government, as well as keeping in touch with suppliers. Darren Griffiths added that in terms of</w:t>
            </w:r>
            <w:r>
              <w:rPr>
                <w:rFonts w:ascii="Arial" w:hAnsi="Arial" w:cs="Arial"/>
              </w:rPr>
              <w:t xml:space="preserve"> business </w:t>
            </w:r>
            <w:r w:rsidR="009C338B">
              <w:rPr>
                <w:rFonts w:ascii="Arial" w:hAnsi="Arial" w:cs="Arial"/>
              </w:rPr>
              <w:t xml:space="preserve">continuing, a longer term contingency was the mobile laboratory but there was a lot of national demand for these mobile units. </w:t>
            </w:r>
          </w:p>
          <w:p w14:paraId="73AFB789" w14:textId="1088BAF9" w:rsidR="003212DA" w:rsidRPr="00EE503D" w:rsidRDefault="00755580" w:rsidP="00AA33DF">
            <w:pPr>
              <w:spacing w:before="120" w:after="120"/>
              <w:jc w:val="both"/>
              <w:rPr>
                <w:rFonts w:ascii="Arial" w:hAnsi="Arial" w:cs="Arial"/>
              </w:rPr>
            </w:pPr>
            <w:r>
              <w:rPr>
                <w:rFonts w:ascii="Arial" w:hAnsi="Arial" w:cs="Arial"/>
              </w:rPr>
              <w:t xml:space="preserve">Steve Spill queried how accurate were the estimates provided by the cost advisors and were there likely to be cost increases. Ian Macdonald assured that the figures provided were not estimates as such and the case had been fully designed and tendered. </w:t>
            </w:r>
            <w:r w:rsidR="00065CBF">
              <w:rPr>
                <w:rFonts w:ascii="Arial" w:hAnsi="Arial" w:cs="Arial"/>
              </w:rPr>
              <w:t xml:space="preserve">The risk </w:t>
            </w:r>
            <w:r>
              <w:rPr>
                <w:rFonts w:ascii="Arial" w:hAnsi="Arial" w:cs="Arial"/>
              </w:rPr>
              <w:t xml:space="preserve">was </w:t>
            </w:r>
            <w:r w:rsidR="00065CBF">
              <w:rPr>
                <w:rFonts w:ascii="Arial" w:hAnsi="Arial" w:cs="Arial"/>
              </w:rPr>
              <w:t>re</w:t>
            </w:r>
            <w:r>
              <w:rPr>
                <w:rFonts w:ascii="Arial" w:hAnsi="Arial" w:cs="Arial"/>
              </w:rPr>
              <w:t>latively low, but if there was d</w:t>
            </w:r>
            <w:r w:rsidR="00065CBF">
              <w:rPr>
                <w:rFonts w:ascii="Arial" w:hAnsi="Arial" w:cs="Arial"/>
              </w:rPr>
              <w:t>elay</w:t>
            </w:r>
            <w:r>
              <w:rPr>
                <w:rFonts w:ascii="Arial" w:hAnsi="Arial" w:cs="Arial"/>
              </w:rPr>
              <w:t xml:space="preserve"> in approval </w:t>
            </w:r>
            <w:r w:rsidR="00065CBF">
              <w:rPr>
                <w:rFonts w:ascii="Arial" w:hAnsi="Arial" w:cs="Arial"/>
              </w:rPr>
              <w:t>there may</w:t>
            </w:r>
            <w:r>
              <w:rPr>
                <w:rFonts w:ascii="Arial" w:hAnsi="Arial" w:cs="Arial"/>
              </w:rPr>
              <w:t xml:space="preserve"> </w:t>
            </w:r>
            <w:r w:rsidR="00065CBF">
              <w:rPr>
                <w:rFonts w:ascii="Arial" w:hAnsi="Arial" w:cs="Arial"/>
              </w:rPr>
              <w:t xml:space="preserve">be a </w:t>
            </w:r>
            <w:r>
              <w:rPr>
                <w:rFonts w:ascii="Arial" w:hAnsi="Arial" w:cs="Arial"/>
              </w:rPr>
              <w:t xml:space="preserve">potential </w:t>
            </w:r>
            <w:r w:rsidR="00065CBF">
              <w:rPr>
                <w:rFonts w:ascii="Arial" w:hAnsi="Arial" w:cs="Arial"/>
              </w:rPr>
              <w:t xml:space="preserve">price increase </w:t>
            </w:r>
            <w:r w:rsidR="00903047">
              <w:rPr>
                <w:rFonts w:ascii="Arial" w:hAnsi="Arial" w:cs="Arial"/>
              </w:rPr>
              <w:t xml:space="preserve">but there was a </w:t>
            </w:r>
            <w:r w:rsidR="00065CBF">
              <w:rPr>
                <w:rFonts w:ascii="Arial" w:hAnsi="Arial" w:cs="Arial"/>
              </w:rPr>
              <w:t xml:space="preserve">contingency </w:t>
            </w:r>
            <w:r w:rsidR="00903047">
              <w:rPr>
                <w:rFonts w:ascii="Arial" w:hAnsi="Arial" w:cs="Arial"/>
              </w:rPr>
              <w:t xml:space="preserve">in place. </w:t>
            </w:r>
          </w:p>
        </w:tc>
        <w:tc>
          <w:tcPr>
            <w:tcW w:w="1097" w:type="dxa"/>
            <w:shd w:val="clear" w:color="auto" w:fill="auto"/>
            <w:tcMar>
              <w:top w:w="80" w:type="dxa"/>
              <w:left w:w="80" w:type="dxa"/>
              <w:bottom w:w="80" w:type="dxa"/>
              <w:right w:w="80" w:type="dxa"/>
            </w:tcMar>
          </w:tcPr>
          <w:p w14:paraId="7C951E56" w14:textId="77777777" w:rsidR="003B3131" w:rsidRDefault="003B3131" w:rsidP="00521C88">
            <w:pPr>
              <w:spacing w:before="120" w:after="120"/>
              <w:rPr>
                <w:rFonts w:ascii="Arial" w:hAnsi="Arial" w:cs="Arial"/>
              </w:rPr>
            </w:pPr>
          </w:p>
          <w:p w14:paraId="37210346" w14:textId="2E80FB54" w:rsidR="00D65EA9" w:rsidRPr="00526BCD" w:rsidRDefault="00D65EA9" w:rsidP="00521C88">
            <w:pPr>
              <w:spacing w:before="120" w:after="120"/>
              <w:rPr>
                <w:rFonts w:ascii="Arial" w:hAnsi="Arial" w:cs="Arial"/>
              </w:rPr>
            </w:pPr>
          </w:p>
        </w:tc>
      </w:tr>
      <w:tr w:rsidR="007E6C8A" w:rsidRPr="00526BCD"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AA33DF" w:rsidRDefault="007E6C8A" w:rsidP="00521C88">
            <w:pPr>
              <w:spacing w:before="120" w:after="120"/>
              <w:rPr>
                <w:rFonts w:ascii="Arial" w:hAnsi="Arial" w:cs="Arial"/>
                <w:b/>
              </w:rPr>
            </w:pPr>
            <w:r w:rsidRPr="00AA33DF">
              <w:rPr>
                <w:rFonts w:ascii="Arial" w:hAnsi="Arial" w:cs="Arial"/>
                <w:b/>
              </w:rPr>
              <w:t>Resolved:</w:t>
            </w:r>
          </w:p>
        </w:tc>
        <w:tc>
          <w:tcPr>
            <w:tcW w:w="7938" w:type="dxa"/>
            <w:shd w:val="clear" w:color="auto" w:fill="auto"/>
            <w:tcMar>
              <w:top w:w="80" w:type="dxa"/>
              <w:left w:w="80" w:type="dxa"/>
              <w:bottom w:w="80" w:type="dxa"/>
              <w:right w:w="80" w:type="dxa"/>
            </w:tcMar>
          </w:tcPr>
          <w:p w14:paraId="4ED77D2A" w14:textId="2097D8B9" w:rsidR="00CE262E" w:rsidRPr="00AA33DF" w:rsidRDefault="00CA593C" w:rsidP="00017DF1">
            <w:pPr>
              <w:pStyle w:val="Body"/>
              <w:numPr>
                <w:ilvl w:val="0"/>
                <w:numId w:val="35"/>
              </w:numPr>
              <w:spacing w:before="120" w:after="120"/>
              <w:rPr>
                <w:rFonts w:ascii="Arial" w:hAnsi="Arial" w:cs="Arial"/>
                <w:color w:val="auto"/>
                <w:sz w:val="24"/>
                <w:szCs w:val="24"/>
                <w:lang w:val="en-GB"/>
              </w:rPr>
            </w:pPr>
            <w:r w:rsidRPr="00AA33DF">
              <w:rPr>
                <w:rFonts w:ascii="Arial" w:hAnsi="Arial" w:cs="Arial"/>
                <w:color w:val="auto"/>
                <w:sz w:val="24"/>
                <w:szCs w:val="24"/>
                <w:lang w:val="en-GB"/>
              </w:rPr>
              <w:t xml:space="preserve">Members </w:t>
            </w:r>
            <w:r w:rsidRPr="00AA33DF">
              <w:rPr>
                <w:rFonts w:ascii="Arial" w:hAnsi="Arial" w:cs="Arial"/>
                <w:b/>
                <w:color w:val="auto"/>
                <w:sz w:val="24"/>
                <w:szCs w:val="24"/>
                <w:lang w:val="en-GB"/>
              </w:rPr>
              <w:t>approved</w:t>
            </w:r>
            <w:r w:rsidRPr="00AA33DF">
              <w:rPr>
                <w:rFonts w:ascii="Arial" w:hAnsi="Arial" w:cs="Arial"/>
                <w:color w:val="auto"/>
                <w:sz w:val="24"/>
                <w:szCs w:val="24"/>
                <w:lang w:val="en-GB"/>
              </w:rPr>
              <w:t xml:space="preserve"> the replacement cardiac cath</w:t>
            </w:r>
            <w:r w:rsidR="00C21C14" w:rsidRPr="00AA33DF">
              <w:rPr>
                <w:rFonts w:ascii="Arial" w:hAnsi="Arial" w:cs="Arial"/>
                <w:color w:val="auto"/>
                <w:sz w:val="24"/>
                <w:szCs w:val="24"/>
                <w:lang w:val="en-GB"/>
              </w:rPr>
              <w:t>eterisation</w:t>
            </w:r>
            <w:r w:rsidRPr="00AA33DF">
              <w:rPr>
                <w:rFonts w:ascii="Arial" w:hAnsi="Arial" w:cs="Arial"/>
                <w:color w:val="auto"/>
                <w:sz w:val="24"/>
                <w:szCs w:val="24"/>
                <w:lang w:val="en-GB"/>
              </w:rPr>
              <w:t xml:space="preserve"> lab</w:t>
            </w:r>
            <w:r w:rsidR="00C21C14" w:rsidRPr="00AA33DF">
              <w:rPr>
                <w:rFonts w:ascii="Arial" w:hAnsi="Arial" w:cs="Arial"/>
                <w:color w:val="auto"/>
                <w:sz w:val="24"/>
                <w:szCs w:val="24"/>
                <w:lang w:val="en-GB"/>
              </w:rPr>
              <w:t>oratory</w:t>
            </w:r>
            <w:r w:rsidRPr="00AA33DF">
              <w:rPr>
                <w:rFonts w:ascii="Arial" w:hAnsi="Arial" w:cs="Arial"/>
                <w:color w:val="auto"/>
                <w:sz w:val="24"/>
                <w:szCs w:val="24"/>
                <w:lang w:val="en-GB"/>
              </w:rPr>
              <w:t xml:space="preserve"> and subsequent submission to Welsh Go</w:t>
            </w:r>
            <w:r w:rsidR="00C21C14" w:rsidRPr="00AA33DF">
              <w:rPr>
                <w:rFonts w:ascii="Arial" w:hAnsi="Arial" w:cs="Arial"/>
                <w:color w:val="auto"/>
                <w:sz w:val="24"/>
                <w:szCs w:val="24"/>
                <w:lang w:val="en-GB"/>
              </w:rPr>
              <w:t>vernment for funding supp</w:t>
            </w:r>
            <w:r w:rsidR="00AA33DF">
              <w:rPr>
                <w:rFonts w:ascii="Arial" w:hAnsi="Arial" w:cs="Arial"/>
                <w:color w:val="auto"/>
                <w:sz w:val="24"/>
                <w:szCs w:val="24"/>
                <w:lang w:val="en-GB"/>
              </w:rPr>
              <w:t>ort of £2.996m capital funding.</w:t>
            </w:r>
          </w:p>
        </w:tc>
        <w:tc>
          <w:tcPr>
            <w:tcW w:w="1097" w:type="dxa"/>
            <w:shd w:val="clear" w:color="auto" w:fill="auto"/>
            <w:tcMar>
              <w:top w:w="80" w:type="dxa"/>
              <w:left w:w="80" w:type="dxa"/>
              <w:bottom w:w="80" w:type="dxa"/>
              <w:right w:w="80" w:type="dxa"/>
            </w:tcMar>
          </w:tcPr>
          <w:p w14:paraId="3BE998AA" w14:textId="1BE3D2A9" w:rsidR="00CE262E" w:rsidRPr="00AA33DF" w:rsidRDefault="00CE262E" w:rsidP="00521C88">
            <w:pPr>
              <w:spacing w:before="120" w:after="120"/>
              <w:rPr>
                <w:rFonts w:ascii="Arial" w:hAnsi="Arial" w:cs="Arial"/>
                <w:b/>
              </w:rPr>
            </w:pPr>
          </w:p>
        </w:tc>
      </w:tr>
      <w:tr w:rsidR="00806051" w:rsidRPr="00526BCD"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05E17642" w:rsidR="00806051" w:rsidRPr="004B37D4" w:rsidRDefault="00AA33DF" w:rsidP="00806051">
            <w:pPr>
              <w:pStyle w:val="BodyA"/>
              <w:rPr>
                <w:rFonts w:hAnsi="Arial" w:cs="Arial"/>
                <w:b/>
                <w:color w:val="auto"/>
                <w:lang w:val="en-GB"/>
              </w:rPr>
            </w:pPr>
            <w:r>
              <w:rPr>
                <w:rFonts w:hAnsi="Arial" w:cs="Arial"/>
                <w:b/>
                <w:lang w:val="en-GB"/>
              </w:rPr>
              <w:t>251/23</w:t>
            </w:r>
          </w:p>
        </w:tc>
        <w:tc>
          <w:tcPr>
            <w:tcW w:w="7938" w:type="dxa"/>
            <w:shd w:val="clear" w:color="auto" w:fill="auto"/>
            <w:tcMar>
              <w:top w:w="80" w:type="dxa"/>
              <w:left w:w="80" w:type="dxa"/>
              <w:bottom w:w="80" w:type="dxa"/>
              <w:right w:w="80" w:type="dxa"/>
            </w:tcMar>
          </w:tcPr>
          <w:p w14:paraId="3C6CFFC4" w14:textId="77777777" w:rsidR="00806051" w:rsidRPr="00526BCD" w:rsidRDefault="00806051" w:rsidP="00806051">
            <w:pPr>
              <w:pStyle w:val="BodyA"/>
              <w:rPr>
                <w:rFonts w:hAnsi="Arial" w:cs="Arial"/>
                <w:b/>
                <w:color w:val="auto"/>
                <w:lang w:val="en-GB"/>
              </w:rPr>
            </w:pPr>
            <w:r w:rsidRPr="00526BCD">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3C9CC6EA" w14:textId="77777777" w:rsidR="00806051" w:rsidRPr="00526BCD" w:rsidRDefault="00806051" w:rsidP="00806051">
            <w:pPr>
              <w:spacing w:before="120" w:after="120"/>
              <w:rPr>
                <w:rFonts w:ascii="Arial" w:hAnsi="Arial" w:cs="Arial"/>
              </w:rPr>
            </w:pPr>
          </w:p>
        </w:tc>
      </w:tr>
      <w:tr w:rsidR="00806051" w:rsidRPr="00526BCD"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77777777" w:rsidR="00806051" w:rsidRPr="004B37D4" w:rsidRDefault="00806051" w:rsidP="0080605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5026C6A2" w14:textId="19056BE8" w:rsidR="00806051" w:rsidRPr="00297D49" w:rsidRDefault="00806051" w:rsidP="00806051">
            <w:pPr>
              <w:pStyle w:val="BodyA"/>
              <w:rPr>
                <w:rFonts w:hAnsi="Arial" w:cs="Arial"/>
                <w:color w:val="auto"/>
                <w:lang w:val="en-GB"/>
              </w:rPr>
            </w:pPr>
            <w:r>
              <w:rPr>
                <w:rFonts w:hAnsi="Arial" w:cs="Arial"/>
                <w:color w:val="auto"/>
                <w:lang w:val="en-GB"/>
              </w:rPr>
              <w:t xml:space="preserve">There was no other business and the meeting was closed. </w:t>
            </w:r>
          </w:p>
        </w:tc>
        <w:tc>
          <w:tcPr>
            <w:tcW w:w="1097" w:type="dxa"/>
            <w:shd w:val="clear" w:color="auto" w:fill="auto"/>
            <w:tcMar>
              <w:top w:w="80" w:type="dxa"/>
              <w:left w:w="80" w:type="dxa"/>
              <w:bottom w:w="80" w:type="dxa"/>
              <w:right w:w="80" w:type="dxa"/>
            </w:tcMar>
          </w:tcPr>
          <w:p w14:paraId="7A9F229E" w14:textId="77777777" w:rsidR="00806051" w:rsidRPr="00526BCD" w:rsidRDefault="00806051" w:rsidP="00806051">
            <w:pPr>
              <w:spacing w:before="120" w:after="120"/>
              <w:rPr>
                <w:rFonts w:ascii="Arial" w:hAnsi="Arial" w:cs="Arial"/>
              </w:rPr>
            </w:pPr>
          </w:p>
        </w:tc>
      </w:tr>
      <w:tr w:rsidR="00806051" w:rsidRPr="00526BCD"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097C15A9" w:rsidR="00806051" w:rsidRPr="004B37D4" w:rsidRDefault="00AA33DF" w:rsidP="00806051">
            <w:pPr>
              <w:spacing w:before="120" w:after="120"/>
              <w:rPr>
                <w:rFonts w:ascii="Arial" w:hAnsi="Arial" w:cs="Arial"/>
                <w:b/>
              </w:rPr>
            </w:pPr>
            <w:r>
              <w:rPr>
                <w:rFonts w:ascii="Arial" w:hAnsi="Arial" w:cs="Arial"/>
                <w:b/>
              </w:rPr>
              <w:t>252/23</w:t>
            </w:r>
          </w:p>
        </w:tc>
        <w:tc>
          <w:tcPr>
            <w:tcW w:w="7938" w:type="dxa"/>
            <w:shd w:val="clear" w:color="auto" w:fill="auto"/>
            <w:tcMar>
              <w:top w:w="80" w:type="dxa"/>
              <w:left w:w="80" w:type="dxa"/>
              <w:bottom w:w="80" w:type="dxa"/>
              <w:right w:w="80" w:type="dxa"/>
            </w:tcMar>
          </w:tcPr>
          <w:p w14:paraId="53F122FE" w14:textId="77777777" w:rsidR="00806051" w:rsidRPr="00526BCD" w:rsidRDefault="00806051" w:rsidP="00806051">
            <w:pPr>
              <w:pStyle w:val="BodyA"/>
              <w:rPr>
                <w:rFonts w:hAnsi="Arial" w:cs="Arial"/>
                <w:b/>
                <w:color w:val="auto"/>
                <w:lang w:val="en-GB"/>
              </w:rPr>
            </w:pPr>
            <w:r w:rsidRPr="00526BCD">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64D84C5A" w14:textId="77777777" w:rsidR="00806051" w:rsidRPr="00526BCD" w:rsidRDefault="00806051" w:rsidP="00806051">
            <w:pPr>
              <w:spacing w:before="120" w:after="120"/>
              <w:rPr>
                <w:rFonts w:ascii="Arial" w:hAnsi="Arial" w:cs="Arial"/>
              </w:rPr>
            </w:pPr>
          </w:p>
        </w:tc>
      </w:tr>
      <w:tr w:rsidR="00806051" w:rsidRPr="00526BCD"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77777777" w:rsidR="00806051" w:rsidRPr="00526BCD" w:rsidRDefault="00806051" w:rsidP="0080605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2E4EAE79" w14:textId="75499238" w:rsidR="00806051" w:rsidRPr="00526BCD" w:rsidRDefault="00806051" w:rsidP="00442562">
            <w:pPr>
              <w:pStyle w:val="BodyA"/>
              <w:rPr>
                <w:rFonts w:hAnsi="Arial" w:cs="Arial"/>
                <w:color w:val="auto"/>
                <w:lang w:val="en-GB"/>
              </w:rPr>
            </w:pPr>
            <w:r w:rsidRPr="00526BCD">
              <w:rPr>
                <w:rFonts w:hAnsi="Arial" w:cs="Arial"/>
                <w:color w:val="auto"/>
                <w:lang w:val="en-GB"/>
              </w:rPr>
              <w:t xml:space="preserve">The date of the next meeting was confirmed as </w:t>
            </w:r>
            <w:r w:rsidR="005A7E9C">
              <w:rPr>
                <w:rFonts w:hAnsi="Arial" w:cs="Arial"/>
                <w:b/>
                <w:color w:val="auto"/>
                <w:lang w:val="en-GB"/>
              </w:rPr>
              <w:t>Wednesday, 31</w:t>
            </w:r>
            <w:r w:rsidR="005A7E9C" w:rsidRPr="005A7E9C">
              <w:rPr>
                <w:rFonts w:hAnsi="Arial" w:cs="Arial"/>
                <w:b/>
                <w:color w:val="auto"/>
                <w:vertAlign w:val="superscript"/>
                <w:lang w:val="en-GB"/>
              </w:rPr>
              <w:t>st</w:t>
            </w:r>
            <w:r w:rsidR="005A7E9C">
              <w:rPr>
                <w:rFonts w:hAnsi="Arial" w:cs="Arial"/>
                <w:b/>
                <w:color w:val="auto"/>
                <w:lang w:val="en-GB"/>
              </w:rPr>
              <w:t xml:space="preserve"> January 2024</w:t>
            </w:r>
          </w:p>
        </w:tc>
        <w:tc>
          <w:tcPr>
            <w:tcW w:w="1097" w:type="dxa"/>
            <w:shd w:val="clear" w:color="auto" w:fill="auto"/>
            <w:tcMar>
              <w:top w:w="80" w:type="dxa"/>
              <w:left w:w="80" w:type="dxa"/>
              <w:bottom w:w="80" w:type="dxa"/>
              <w:right w:w="80" w:type="dxa"/>
            </w:tcMar>
          </w:tcPr>
          <w:p w14:paraId="1B88201E" w14:textId="77777777" w:rsidR="00806051" w:rsidRPr="00526BCD" w:rsidRDefault="00806051" w:rsidP="00806051">
            <w:pPr>
              <w:spacing w:before="120" w:after="120"/>
              <w:rPr>
                <w:rFonts w:ascii="Arial" w:hAnsi="Arial" w:cs="Arial"/>
              </w:rPr>
            </w:pPr>
          </w:p>
        </w:tc>
      </w:tr>
    </w:tbl>
    <w:p w14:paraId="7AD1A3D9" w14:textId="77777777" w:rsidR="00FE5E56" w:rsidRDefault="00FE5E56">
      <w:pPr>
        <w:pStyle w:val="BodyA"/>
        <w:spacing w:before="0" w:after="0"/>
        <w:rPr>
          <w:rFonts w:hAnsi="Arial" w:cs="Arial"/>
          <w:color w:val="auto"/>
          <w:lang w:val="en-GB"/>
        </w:rPr>
      </w:pPr>
    </w:p>
    <w:p w14:paraId="09C77F2A" w14:textId="7D9BEFAC" w:rsidR="00E95E4F" w:rsidRPr="00E95E4F" w:rsidRDefault="00B72085" w:rsidP="00B33A2B">
      <w:pPr>
        <w:pStyle w:val="BodyA"/>
        <w:spacing w:before="0" w:after="0"/>
      </w:pPr>
      <w:r>
        <w:rPr>
          <w:rFonts w:hAnsi="Arial" w:cs="Arial"/>
          <w:color w:val="auto"/>
          <w:lang w:val="en-GB"/>
        </w:rPr>
        <w:t xml:space="preserve">Meeting </w:t>
      </w:r>
      <w:r w:rsidR="002B4475">
        <w:rPr>
          <w:rFonts w:hAnsi="Arial" w:cs="Arial"/>
          <w:color w:val="auto"/>
          <w:lang w:val="en-GB"/>
        </w:rPr>
        <w:t>closed</w:t>
      </w:r>
      <w:r w:rsidR="00B4741C">
        <w:rPr>
          <w:rFonts w:hAnsi="Arial" w:cs="Arial"/>
          <w:color w:val="auto"/>
          <w:lang w:val="en-GB"/>
        </w:rPr>
        <w:t xml:space="preserve">: </w:t>
      </w:r>
      <w:r w:rsidR="00903047">
        <w:rPr>
          <w:rFonts w:hAnsi="Arial" w:cs="Arial"/>
          <w:color w:val="auto"/>
          <w:lang w:val="en-GB"/>
        </w:rPr>
        <w:t>1.45pm</w:t>
      </w:r>
    </w:p>
    <w:p w14:paraId="456630F2" w14:textId="77777777" w:rsidR="00E95E4F" w:rsidRPr="00E95E4F" w:rsidRDefault="00E95E4F" w:rsidP="00E95E4F">
      <w:pPr>
        <w:rPr>
          <w:lang w:eastAsia="en-GB"/>
        </w:rPr>
      </w:pPr>
    </w:p>
    <w:p w14:paraId="7C7080B6" w14:textId="77777777" w:rsidR="00B72085" w:rsidRPr="00E95E4F" w:rsidRDefault="00B72085" w:rsidP="00E95E4F">
      <w:pPr>
        <w:tabs>
          <w:tab w:val="left" w:pos="975"/>
        </w:tabs>
        <w:rPr>
          <w:lang w:eastAsia="en-GB"/>
        </w:rPr>
      </w:pPr>
    </w:p>
    <w:sectPr w:rsidR="00B72085" w:rsidRPr="00E95E4F">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AB7278" w14:textId="77777777" w:rsidR="00502C47" w:rsidRDefault="00502C47">
      <w:r>
        <w:separator/>
      </w:r>
    </w:p>
  </w:endnote>
  <w:endnote w:type="continuationSeparator" w:id="0">
    <w:p w14:paraId="15C7F24E" w14:textId="77777777" w:rsidR="00502C47" w:rsidRDefault="00502C47">
      <w:r>
        <w:continuationSeparator/>
      </w:r>
    </w:p>
  </w:endnote>
  <w:endnote w:type="continuationNotice" w:id="1">
    <w:p w14:paraId="5664019D" w14:textId="77777777" w:rsidR="00502C47" w:rsidRDefault="00502C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ECA7BE3" w14:textId="24769888" w:rsidR="00502C47" w:rsidRDefault="00502C47"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5F21E2" w:rsidRPr="005F21E2">
          <w:rPr>
            <w:b/>
            <w:bCs/>
            <w:noProof/>
            <w:sz w:val="20"/>
            <w:szCs w:val="20"/>
          </w:rPr>
          <w:t>1</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77777777" w:rsidR="00502C47" w:rsidRPr="004612A3" w:rsidRDefault="00502C47"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1837DE" w14:textId="77777777" w:rsidR="00502C47" w:rsidRDefault="00502C47">
      <w:r>
        <w:separator/>
      </w:r>
    </w:p>
  </w:footnote>
  <w:footnote w:type="continuationSeparator" w:id="0">
    <w:p w14:paraId="780EDE41" w14:textId="77777777" w:rsidR="00502C47" w:rsidRDefault="00502C47">
      <w:r>
        <w:continuationSeparator/>
      </w:r>
    </w:p>
  </w:footnote>
  <w:footnote w:type="continuationNotice" w:id="1">
    <w:p w14:paraId="33652B5C" w14:textId="77777777" w:rsidR="00502C47" w:rsidRDefault="00502C4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C46402" w14:textId="77777777" w:rsidR="00502C47" w:rsidRPr="00682A9B" w:rsidRDefault="00502C47" w:rsidP="00682A9B">
    <w:pPr>
      <w:pStyle w:val="Header"/>
      <w:jc w:val="center"/>
    </w:pPr>
    <w:r>
      <w:rPr>
        <w:noProof/>
        <w:lang w:val="en-GB"/>
      </w:rPr>
      <w:drawing>
        <wp:inline distT="0" distB="0" distL="0" distR="0" wp14:anchorId="786DE076" wp14:editId="2A49135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5761DE2"/>
    <w:multiLevelType w:val="hybridMultilevel"/>
    <w:tmpl w:val="7056FF66"/>
    <w:lvl w:ilvl="0" w:tplc="080E7816">
      <w:numFmt w:val="bullet"/>
      <w:lvlText w:val="-"/>
      <w:lvlJc w:val="left"/>
      <w:pPr>
        <w:ind w:left="780" w:hanging="360"/>
      </w:pPr>
      <w:rPr>
        <w:rFonts w:ascii="Times New Roman" w:eastAsia="Arial Unicode MS" w:hAnsi="Times New Roman" w:cs="Times New Roman"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1"/>
  </w:num>
  <w:num w:numId="2">
    <w:abstractNumId w:val="0"/>
  </w:num>
  <w:num w:numId="3">
    <w:abstractNumId w:val="25"/>
  </w:num>
  <w:num w:numId="4">
    <w:abstractNumId w:val="5"/>
  </w:num>
  <w:num w:numId="5">
    <w:abstractNumId w:val="10"/>
  </w:num>
  <w:num w:numId="6">
    <w:abstractNumId w:val="6"/>
  </w:num>
  <w:num w:numId="7">
    <w:abstractNumId w:val="4"/>
  </w:num>
  <w:num w:numId="8">
    <w:abstractNumId w:val="8"/>
  </w:num>
  <w:num w:numId="9">
    <w:abstractNumId w:val="13"/>
  </w:num>
  <w:num w:numId="10">
    <w:abstractNumId w:val="2"/>
  </w:num>
  <w:num w:numId="11">
    <w:abstractNumId w:val="9"/>
  </w:num>
  <w:num w:numId="12">
    <w:abstractNumId w:val="26"/>
  </w:num>
  <w:num w:numId="13">
    <w:abstractNumId w:val="18"/>
  </w:num>
  <w:num w:numId="14">
    <w:abstractNumId w:val="1"/>
  </w:num>
  <w:num w:numId="15">
    <w:abstractNumId w:val="15"/>
  </w:num>
  <w:num w:numId="16">
    <w:abstractNumId w:val="33"/>
  </w:num>
  <w:num w:numId="17">
    <w:abstractNumId w:val="32"/>
  </w:num>
  <w:num w:numId="18">
    <w:abstractNumId w:val="34"/>
  </w:num>
  <w:num w:numId="19">
    <w:abstractNumId w:val="7"/>
  </w:num>
  <w:num w:numId="20">
    <w:abstractNumId w:val="3"/>
  </w:num>
  <w:num w:numId="21">
    <w:abstractNumId w:val="30"/>
  </w:num>
  <w:num w:numId="22">
    <w:abstractNumId w:val="19"/>
  </w:num>
  <w:num w:numId="23">
    <w:abstractNumId w:val="23"/>
  </w:num>
  <w:num w:numId="24">
    <w:abstractNumId w:val="24"/>
  </w:num>
  <w:num w:numId="25">
    <w:abstractNumId w:val="16"/>
  </w:num>
  <w:num w:numId="26">
    <w:abstractNumId w:val="11"/>
  </w:num>
  <w:num w:numId="27">
    <w:abstractNumId w:val="21"/>
  </w:num>
  <w:num w:numId="28">
    <w:abstractNumId w:val="17"/>
  </w:num>
  <w:num w:numId="29">
    <w:abstractNumId w:val="14"/>
  </w:num>
  <w:num w:numId="30">
    <w:abstractNumId w:val="29"/>
  </w:num>
  <w:num w:numId="31">
    <w:abstractNumId w:val="20"/>
  </w:num>
  <w:num w:numId="32">
    <w:abstractNumId w:val="27"/>
  </w:num>
  <w:num w:numId="33">
    <w:abstractNumId w:val="22"/>
  </w:num>
  <w:num w:numId="34">
    <w:abstractNumId w:val="28"/>
  </w:num>
  <w:num w:numId="35">
    <w:abstractNumId w:val="1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2D46"/>
    <w:rsid w:val="0001419A"/>
    <w:rsid w:val="00015159"/>
    <w:rsid w:val="000155F8"/>
    <w:rsid w:val="00016389"/>
    <w:rsid w:val="000164C2"/>
    <w:rsid w:val="00016569"/>
    <w:rsid w:val="00016640"/>
    <w:rsid w:val="00016BC7"/>
    <w:rsid w:val="00017DF1"/>
    <w:rsid w:val="00021017"/>
    <w:rsid w:val="000222E6"/>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5F1A"/>
    <w:rsid w:val="00035F1E"/>
    <w:rsid w:val="00036489"/>
    <w:rsid w:val="00036D28"/>
    <w:rsid w:val="00036D57"/>
    <w:rsid w:val="00036F8E"/>
    <w:rsid w:val="0003732F"/>
    <w:rsid w:val="0003788C"/>
    <w:rsid w:val="000378C7"/>
    <w:rsid w:val="000379D3"/>
    <w:rsid w:val="00037EAA"/>
    <w:rsid w:val="00042161"/>
    <w:rsid w:val="00042F48"/>
    <w:rsid w:val="000430EF"/>
    <w:rsid w:val="00043322"/>
    <w:rsid w:val="00043CBF"/>
    <w:rsid w:val="000440C4"/>
    <w:rsid w:val="000443D7"/>
    <w:rsid w:val="000444E1"/>
    <w:rsid w:val="00044C66"/>
    <w:rsid w:val="00046364"/>
    <w:rsid w:val="00047DAA"/>
    <w:rsid w:val="00047E40"/>
    <w:rsid w:val="00050695"/>
    <w:rsid w:val="00052FC1"/>
    <w:rsid w:val="0005426C"/>
    <w:rsid w:val="000548A1"/>
    <w:rsid w:val="0005523E"/>
    <w:rsid w:val="00055289"/>
    <w:rsid w:val="000555D9"/>
    <w:rsid w:val="00055ED6"/>
    <w:rsid w:val="000577AA"/>
    <w:rsid w:val="000600A4"/>
    <w:rsid w:val="000632B0"/>
    <w:rsid w:val="000635A2"/>
    <w:rsid w:val="00064CE8"/>
    <w:rsid w:val="00065CBF"/>
    <w:rsid w:val="000660D1"/>
    <w:rsid w:val="00066817"/>
    <w:rsid w:val="00067898"/>
    <w:rsid w:val="00067AF9"/>
    <w:rsid w:val="00067BBA"/>
    <w:rsid w:val="00067E57"/>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274F"/>
    <w:rsid w:val="000835BF"/>
    <w:rsid w:val="00083D94"/>
    <w:rsid w:val="00085671"/>
    <w:rsid w:val="00085A83"/>
    <w:rsid w:val="00086AAE"/>
    <w:rsid w:val="00086BF5"/>
    <w:rsid w:val="00090397"/>
    <w:rsid w:val="00091B11"/>
    <w:rsid w:val="000922E7"/>
    <w:rsid w:val="000923BC"/>
    <w:rsid w:val="00092867"/>
    <w:rsid w:val="000944EC"/>
    <w:rsid w:val="00095F61"/>
    <w:rsid w:val="0009601F"/>
    <w:rsid w:val="000A01AA"/>
    <w:rsid w:val="000A15F7"/>
    <w:rsid w:val="000A31F9"/>
    <w:rsid w:val="000A33F3"/>
    <w:rsid w:val="000A450E"/>
    <w:rsid w:val="000A5604"/>
    <w:rsid w:val="000A698E"/>
    <w:rsid w:val="000A747A"/>
    <w:rsid w:val="000A7823"/>
    <w:rsid w:val="000A7CF2"/>
    <w:rsid w:val="000B002E"/>
    <w:rsid w:val="000B0B7A"/>
    <w:rsid w:val="000B0E6C"/>
    <w:rsid w:val="000B15C0"/>
    <w:rsid w:val="000B1A35"/>
    <w:rsid w:val="000B20AF"/>
    <w:rsid w:val="000B25B7"/>
    <w:rsid w:val="000B3128"/>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5AC1"/>
    <w:rsid w:val="000E6C9B"/>
    <w:rsid w:val="000E77A1"/>
    <w:rsid w:val="000E7F68"/>
    <w:rsid w:val="000F0C38"/>
    <w:rsid w:val="000F0EE6"/>
    <w:rsid w:val="000F1348"/>
    <w:rsid w:val="000F1711"/>
    <w:rsid w:val="000F1BF3"/>
    <w:rsid w:val="000F1CCB"/>
    <w:rsid w:val="000F3A34"/>
    <w:rsid w:val="000F5C75"/>
    <w:rsid w:val="000F67E1"/>
    <w:rsid w:val="000F6B06"/>
    <w:rsid w:val="000F7235"/>
    <w:rsid w:val="000F7E79"/>
    <w:rsid w:val="0010057F"/>
    <w:rsid w:val="0010118D"/>
    <w:rsid w:val="001016A1"/>
    <w:rsid w:val="001018E2"/>
    <w:rsid w:val="001019C3"/>
    <w:rsid w:val="00101CD3"/>
    <w:rsid w:val="0010208B"/>
    <w:rsid w:val="00102505"/>
    <w:rsid w:val="00102868"/>
    <w:rsid w:val="00102AFC"/>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FF1"/>
    <w:rsid w:val="00136256"/>
    <w:rsid w:val="001366A3"/>
    <w:rsid w:val="00136850"/>
    <w:rsid w:val="001370EA"/>
    <w:rsid w:val="00137474"/>
    <w:rsid w:val="00137917"/>
    <w:rsid w:val="00140943"/>
    <w:rsid w:val="00141465"/>
    <w:rsid w:val="00142AAC"/>
    <w:rsid w:val="001435A4"/>
    <w:rsid w:val="00143AAE"/>
    <w:rsid w:val="00143AB0"/>
    <w:rsid w:val="0014553E"/>
    <w:rsid w:val="00145E96"/>
    <w:rsid w:val="00146F9B"/>
    <w:rsid w:val="001509D8"/>
    <w:rsid w:val="00150C15"/>
    <w:rsid w:val="00150D40"/>
    <w:rsid w:val="00150DE5"/>
    <w:rsid w:val="00151A1C"/>
    <w:rsid w:val="00151CAB"/>
    <w:rsid w:val="00151E8F"/>
    <w:rsid w:val="00152CBB"/>
    <w:rsid w:val="00154984"/>
    <w:rsid w:val="00154BAE"/>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F09"/>
    <w:rsid w:val="001B09B8"/>
    <w:rsid w:val="001B1686"/>
    <w:rsid w:val="001B18D7"/>
    <w:rsid w:val="001B2486"/>
    <w:rsid w:val="001B2773"/>
    <w:rsid w:val="001B29A4"/>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CFE"/>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F34"/>
    <w:rsid w:val="001F2C5E"/>
    <w:rsid w:val="001F326D"/>
    <w:rsid w:val="001F33E1"/>
    <w:rsid w:val="001F3E9A"/>
    <w:rsid w:val="001F4ACF"/>
    <w:rsid w:val="001F4EE9"/>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A12"/>
    <w:rsid w:val="00207134"/>
    <w:rsid w:val="002078CD"/>
    <w:rsid w:val="002079E5"/>
    <w:rsid w:val="00207FC2"/>
    <w:rsid w:val="0021062D"/>
    <w:rsid w:val="00211813"/>
    <w:rsid w:val="00211C3E"/>
    <w:rsid w:val="00211C5B"/>
    <w:rsid w:val="00212DC9"/>
    <w:rsid w:val="00213522"/>
    <w:rsid w:val="002135FF"/>
    <w:rsid w:val="00214D42"/>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3F29"/>
    <w:rsid w:val="0023586A"/>
    <w:rsid w:val="00235C50"/>
    <w:rsid w:val="0023600B"/>
    <w:rsid w:val="0023603D"/>
    <w:rsid w:val="002379B3"/>
    <w:rsid w:val="00241D61"/>
    <w:rsid w:val="00242331"/>
    <w:rsid w:val="00242C24"/>
    <w:rsid w:val="00242D34"/>
    <w:rsid w:val="00244448"/>
    <w:rsid w:val="00244EC0"/>
    <w:rsid w:val="00245325"/>
    <w:rsid w:val="00245665"/>
    <w:rsid w:val="002474A8"/>
    <w:rsid w:val="0025006B"/>
    <w:rsid w:val="002504ED"/>
    <w:rsid w:val="00250ACF"/>
    <w:rsid w:val="00255F4F"/>
    <w:rsid w:val="002574EC"/>
    <w:rsid w:val="00260649"/>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076"/>
    <w:rsid w:val="00271A31"/>
    <w:rsid w:val="002720B6"/>
    <w:rsid w:val="0027522C"/>
    <w:rsid w:val="002756B5"/>
    <w:rsid w:val="00275B11"/>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2763"/>
    <w:rsid w:val="002A33E0"/>
    <w:rsid w:val="002A40DA"/>
    <w:rsid w:val="002A45A2"/>
    <w:rsid w:val="002A47B6"/>
    <w:rsid w:val="002A4BF1"/>
    <w:rsid w:val="002A7224"/>
    <w:rsid w:val="002A7BB5"/>
    <w:rsid w:val="002B0057"/>
    <w:rsid w:val="002B1109"/>
    <w:rsid w:val="002B119D"/>
    <w:rsid w:val="002B1595"/>
    <w:rsid w:val="002B1CD0"/>
    <w:rsid w:val="002B2279"/>
    <w:rsid w:val="002B368D"/>
    <w:rsid w:val="002B36F8"/>
    <w:rsid w:val="002B3A88"/>
    <w:rsid w:val="002B4475"/>
    <w:rsid w:val="002B53C7"/>
    <w:rsid w:val="002B544C"/>
    <w:rsid w:val="002B6756"/>
    <w:rsid w:val="002B6A1C"/>
    <w:rsid w:val="002B6F51"/>
    <w:rsid w:val="002B7705"/>
    <w:rsid w:val="002B7BE0"/>
    <w:rsid w:val="002C087B"/>
    <w:rsid w:val="002C0CC9"/>
    <w:rsid w:val="002C0D35"/>
    <w:rsid w:val="002C14A5"/>
    <w:rsid w:val="002C200B"/>
    <w:rsid w:val="002C25BF"/>
    <w:rsid w:val="002C2C4D"/>
    <w:rsid w:val="002C3401"/>
    <w:rsid w:val="002C3CFC"/>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E01B4"/>
    <w:rsid w:val="002E03D1"/>
    <w:rsid w:val="002E2063"/>
    <w:rsid w:val="002E267F"/>
    <w:rsid w:val="002E26DD"/>
    <w:rsid w:val="002E4324"/>
    <w:rsid w:val="002E5881"/>
    <w:rsid w:val="002E5A22"/>
    <w:rsid w:val="002E62D1"/>
    <w:rsid w:val="002E7180"/>
    <w:rsid w:val="002E79DE"/>
    <w:rsid w:val="002E7F8D"/>
    <w:rsid w:val="002F0077"/>
    <w:rsid w:val="002F0B90"/>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2DA"/>
    <w:rsid w:val="003218F7"/>
    <w:rsid w:val="00321B35"/>
    <w:rsid w:val="003227D3"/>
    <w:rsid w:val="00322E4D"/>
    <w:rsid w:val="00325976"/>
    <w:rsid w:val="00326A10"/>
    <w:rsid w:val="00327CD7"/>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2986"/>
    <w:rsid w:val="00372B29"/>
    <w:rsid w:val="00375A20"/>
    <w:rsid w:val="00375CC4"/>
    <w:rsid w:val="0038011A"/>
    <w:rsid w:val="00380EF3"/>
    <w:rsid w:val="00381E19"/>
    <w:rsid w:val="003821AC"/>
    <w:rsid w:val="00382FE5"/>
    <w:rsid w:val="003836BF"/>
    <w:rsid w:val="00384EF4"/>
    <w:rsid w:val="00384F93"/>
    <w:rsid w:val="00386B8C"/>
    <w:rsid w:val="003872D4"/>
    <w:rsid w:val="00387605"/>
    <w:rsid w:val="00387A14"/>
    <w:rsid w:val="00387C0F"/>
    <w:rsid w:val="00387F63"/>
    <w:rsid w:val="00391255"/>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48F2"/>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CC7"/>
    <w:rsid w:val="003D4240"/>
    <w:rsid w:val="003D487F"/>
    <w:rsid w:val="003D6FE6"/>
    <w:rsid w:val="003D708A"/>
    <w:rsid w:val="003E1E90"/>
    <w:rsid w:val="003E22B9"/>
    <w:rsid w:val="003E2FB6"/>
    <w:rsid w:val="003E44ED"/>
    <w:rsid w:val="003E4D13"/>
    <w:rsid w:val="003E5FFA"/>
    <w:rsid w:val="003E6035"/>
    <w:rsid w:val="003E69E6"/>
    <w:rsid w:val="003E6AA7"/>
    <w:rsid w:val="003E6CCB"/>
    <w:rsid w:val="003E7340"/>
    <w:rsid w:val="003E7642"/>
    <w:rsid w:val="003E799B"/>
    <w:rsid w:val="003E7AE3"/>
    <w:rsid w:val="003F12ED"/>
    <w:rsid w:val="003F146A"/>
    <w:rsid w:val="003F1655"/>
    <w:rsid w:val="003F29A5"/>
    <w:rsid w:val="003F3216"/>
    <w:rsid w:val="003F5BA7"/>
    <w:rsid w:val="003F6954"/>
    <w:rsid w:val="003F6B5C"/>
    <w:rsid w:val="003F7EF0"/>
    <w:rsid w:val="00400319"/>
    <w:rsid w:val="004008A6"/>
    <w:rsid w:val="004011DA"/>
    <w:rsid w:val="004012EF"/>
    <w:rsid w:val="004019CB"/>
    <w:rsid w:val="00403C5F"/>
    <w:rsid w:val="00403E1D"/>
    <w:rsid w:val="0040404A"/>
    <w:rsid w:val="0040499B"/>
    <w:rsid w:val="00405BD7"/>
    <w:rsid w:val="00405DBC"/>
    <w:rsid w:val="00410844"/>
    <w:rsid w:val="00410C55"/>
    <w:rsid w:val="0041111B"/>
    <w:rsid w:val="00411A7B"/>
    <w:rsid w:val="0041251F"/>
    <w:rsid w:val="00412D5C"/>
    <w:rsid w:val="00412E47"/>
    <w:rsid w:val="00414803"/>
    <w:rsid w:val="0041508D"/>
    <w:rsid w:val="004160AB"/>
    <w:rsid w:val="00416A4B"/>
    <w:rsid w:val="004178AF"/>
    <w:rsid w:val="004210A2"/>
    <w:rsid w:val="0042128B"/>
    <w:rsid w:val="00421D36"/>
    <w:rsid w:val="0042234F"/>
    <w:rsid w:val="00422F32"/>
    <w:rsid w:val="0042347B"/>
    <w:rsid w:val="004245E7"/>
    <w:rsid w:val="00425035"/>
    <w:rsid w:val="00425405"/>
    <w:rsid w:val="00425973"/>
    <w:rsid w:val="00425C9D"/>
    <w:rsid w:val="00425D98"/>
    <w:rsid w:val="00426F95"/>
    <w:rsid w:val="004302A7"/>
    <w:rsid w:val="004304D8"/>
    <w:rsid w:val="00431063"/>
    <w:rsid w:val="00431604"/>
    <w:rsid w:val="00431924"/>
    <w:rsid w:val="00431EC8"/>
    <w:rsid w:val="00431F14"/>
    <w:rsid w:val="00432248"/>
    <w:rsid w:val="004328AB"/>
    <w:rsid w:val="00432B17"/>
    <w:rsid w:val="00433098"/>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4471"/>
    <w:rsid w:val="00446EB0"/>
    <w:rsid w:val="004506B9"/>
    <w:rsid w:val="0045112F"/>
    <w:rsid w:val="00451B39"/>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9004D"/>
    <w:rsid w:val="00491D90"/>
    <w:rsid w:val="0049414B"/>
    <w:rsid w:val="0049483F"/>
    <w:rsid w:val="004950DC"/>
    <w:rsid w:val="004951C7"/>
    <w:rsid w:val="00495677"/>
    <w:rsid w:val="00495D55"/>
    <w:rsid w:val="00496363"/>
    <w:rsid w:val="00497EAF"/>
    <w:rsid w:val="004A037B"/>
    <w:rsid w:val="004A10B5"/>
    <w:rsid w:val="004A1AC1"/>
    <w:rsid w:val="004A1FDB"/>
    <w:rsid w:val="004A20FD"/>
    <w:rsid w:val="004A29CF"/>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B7C"/>
    <w:rsid w:val="004B6DF9"/>
    <w:rsid w:val="004B6F20"/>
    <w:rsid w:val="004B6F57"/>
    <w:rsid w:val="004B6F75"/>
    <w:rsid w:val="004B714F"/>
    <w:rsid w:val="004B75C0"/>
    <w:rsid w:val="004C207A"/>
    <w:rsid w:val="004C3CD7"/>
    <w:rsid w:val="004C64F6"/>
    <w:rsid w:val="004C6A4F"/>
    <w:rsid w:val="004C6F73"/>
    <w:rsid w:val="004C70D0"/>
    <w:rsid w:val="004C714E"/>
    <w:rsid w:val="004C7B86"/>
    <w:rsid w:val="004D0AF8"/>
    <w:rsid w:val="004D2F43"/>
    <w:rsid w:val="004D3FDF"/>
    <w:rsid w:val="004D5008"/>
    <w:rsid w:val="004D61A4"/>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3D7C"/>
    <w:rsid w:val="004F4164"/>
    <w:rsid w:val="004F51F7"/>
    <w:rsid w:val="004F69F0"/>
    <w:rsid w:val="00501341"/>
    <w:rsid w:val="00501AE2"/>
    <w:rsid w:val="00502180"/>
    <w:rsid w:val="00502C47"/>
    <w:rsid w:val="00505C7B"/>
    <w:rsid w:val="0050669D"/>
    <w:rsid w:val="00506CCD"/>
    <w:rsid w:val="00506D3C"/>
    <w:rsid w:val="00510901"/>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C22"/>
    <w:rsid w:val="00543596"/>
    <w:rsid w:val="00544368"/>
    <w:rsid w:val="005447AA"/>
    <w:rsid w:val="00544F6E"/>
    <w:rsid w:val="00545337"/>
    <w:rsid w:val="00545C6F"/>
    <w:rsid w:val="0054654A"/>
    <w:rsid w:val="00546BE1"/>
    <w:rsid w:val="00550D31"/>
    <w:rsid w:val="00551252"/>
    <w:rsid w:val="00551BCE"/>
    <w:rsid w:val="00552639"/>
    <w:rsid w:val="00552729"/>
    <w:rsid w:val="00552AAE"/>
    <w:rsid w:val="00552CD3"/>
    <w:rsid w:val="00554C5E"/>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6825"/>
    <w:rsid w:val="005775E4"/>
    <w:rsid w:val="00577FE1"/>
    <w:rsid w:val="00580C40"/>
    <w:rsid w:val="005812E6"/>
    <w:rsid w:val="00581A5A"/>
    <w:rsid w:val="00581E23"/>
    <w:rsid w:val="00581FBA"/>
    <w:rsid w:val="005824F3"/>
    <w:rsid w:val="0058333C"/>
    <w:rsid w:val="00584762"/>
    <w:rsid w:val="00584F12"/>
    <w:rsid w:val="00586FDE"/>
    <w:rsid w:val="00590B5B"/>
    <w:rsid w:val="00590BE4"/>
    <w:rsid w:val="00590C6D"/>
    <w:rsid w:val="00591D75"/>
    <w:rsid w:val="00592382"/>
    <w:rsid w:val="005929C8"/>
    <w:rsid w:val="00593275"/>
    <w:rsid w:val="00593474"/>
    <w:rsid w:val="00593D2C"/>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695E"/>
    <w:rsid w:val="005A7166"/>
    <w:rsid w:val="005A77A0"/>
    <w:rsid w:val="005A7CC2"/>
    <w:rsid w:val="005A7E9C"/>
    <w:rsid w:val="005B00F1"/>
    <w:rsid w:val="005B0443"/>
    <w:rsid w:val="005B07A9"/>
    <w:rsid w:val="005B0B9B"/>
    <w:rsid w:val="005B0BBD"/>
    <w:rsid w:val="005B1641"/>
    <w:rsid w:val="005B205E"/>
    <w:rsid w:val="005B21A9"/>
    <w:rsid w:val="005B44CB"/>
    <w:rsid w:val="005B4681"/>
    <w:rsid w:val="005B4ACA"/>
    <w:rsid w:val="005B4B75"/>
    <w:rsid w:val="005B5A5A"/>
    <w:rsid w:val="005B64FF"/>
    <w:rsid w:val="005C0F22"/>
    <w:rsid w:val="005C197F"/>
    <w:rsid w:val="005C199C"/>
    <w:rsid w:val="005C1CF9"/>
    <w:rsid w:val="005C276E"/>
    <w:rsid w:val="005C2918"/>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771C"/>
    <w:rsid w:val="005D7744"/>
    <w:rsid w:val="005D7D42"/>
    <w:rsid w:val="005E14A2"/>
    <w:rsid w:val="005E163B"/>
    <w:rsid w:val="005E2414"/>
    <w:rsid w:val="005E55A3"/>
    <w:rsid w:val="005E56A8"/>
    <w:rsid w:val="005E5CB3"/>
    <w:rsid w:val="005E6755"/>
    <w:rsid w:val="005E73C0"/>
    <w:rsid w:val="005F08B2"/>
    <w:rsid w:val="005F21E2"/>
    <w:rsid w:val="005F2D68"/>
    <w:rsid w:val="005F2E8A"/>
    <w:rsid w:val="005F4121"/>
    <w:rsid w:val="005F502A"/>
    <w:rsid w:val="005F66C8"/>
    <w:rsid w:val="005F6C2D"/>
    <w:rsid w:val="005F709B"/>
    <w:rsid w:val="005F7996"/>
    <w:rsid w:val="00600130"/>
    <w:rsid w:val="0060013C"/>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4979"/>
    <w:rsid w:val="006562EF"/>
    <w:rsid w:val="006565C0"/>
    <w:rsid w:val="00656E1A"/>
    <w:rsid w:val="00656EEF"/>
    <w:rsid w:val="00660BF0"/>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764"/>
    <w:rsid w:val="00691C1A"/>
    <w:rsid w:val="00691C41"/>
    <w:rsid w:val="00691D2F"/>
    <w:rsid w:val="006943D2"/>
    <w:rsid w:val="00694543"/>
    <w:rsid w:val="00695316"/>
    <w:rsid w:val="00695373"/>
    <w:rsid w:val="006960CA"/>
    <w:rsid w:val="00696303"/>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23C6"/>
    <w:rsid w:val="006D264D"/>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26FE"/>
    <w:rsid w:val="006F2AF3"/>
    <w:rsid w:val="006F2B00"/>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2283"/>
    <w:rsid w:val="00743F55"/>
    <w:rsid w:val="00744316"/>
    <w:rsid w:val="00744632"/>
    <w:rsid w:val="00744D1D"/>
    <w:rsid w:val="00746529"/>
    <w:rsid w:val="0074667D"/>
    <w:rsid w:val="0075003D"/>
    <w:rsid w:val="007508F9"/>
    <w:rsid w:val="00750F4A"/>
    <w:rsid w:val="007514AC"/>
    <w:rsid w:val="00752628"/>
    <w:rsid w:val="00753B0F"/>
    <w:rsid w:val="007541E1"/>
    <w:rsid w:val="00754435"/>
    <w:rsid w:val="00754490"/>
    <w:rsid w:val="00754501"/>
    <w:rsid w:val="00754651"/>
    <w:rsid w:val="00754E96"/>
    <w:rsid w:val="00755580"/>
    <w:rsid w:val="00756A5F"/>
    <w:rsid w:val="007600AC"/>
    <w:rsid w:val="00761D4D"/>
    <w:rsid w:val="0076383F"/>
    <w:rsid w:val="007659D6"/>
    <w:rsid w:val="0076648F"/>
    <w:rsid w:val="00766AE1"/>
    <w:rsid w:val="00766C53"/>
    <w:rsid w:val="00767847"/>
    <w:rsid w:val="00770076"/>
    <w:rsid w:val="00771741"/>
    <w:rsid w:val="00772D89"/>
    <w:rsid w:val="00773315"/>
    <w:rsid w:val="007739C8"/>
    <w:rsid w:val="00773E1E"/>
    <w:rsid w:val="00774D8E"/>
    <w:rsid w:val="0077688E"/>
    <w:rsid w:val="00777852"/>
    <w:rsid w:val="0078027F"/>
    <w:rsid w:val="00780B3E"/>
    <w:rsid w:val="00780F7C"/>
    <w:rsid w:val="007813F7"/>
    <w:rsid w:val="007814CA"/>
    <w:rsid w:val="00781838"/>
    <w:rsid w:val="0078238F"/>
    <w:rsid w:val="00782910"/>
    <w:rsid w:val="00782BBB"/>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E0A"/>
    <w:rsid w:val="00794479"/>
    <w:rsid w:val="0079453A"/>
    <w:rsid w:val="00794875"/>
    <w:rsid w:val="007948B0"/>
    <w:rsid w:val="00795B8E"/>
    <w:rsid w:val="00795DA3"/>
    <w:rsid w:val="007971C9"/>
    <w:rsid w:val="007977BB"/>
    <w:rsid w:val="007A03E9"/>
    <w:rsid w:val="007A0C46"/>
    <w:rsid w:val="007A171A"/>
    <w:rsid w:val="007A2C92"/>
    <w:rsid w:val="007A3E16"/>
    <w:rsid w:val="007A408D"/>
    <w:rsid w:val="007A4201"/>
    <w:rsid w:val="007A447E"/>
    <w:rsid w:val="007A5770"/>
    <w:rsid w:val="007A5B19"/>
    <w:rsid w:val="007A659F"/>
    <w:rsid w:val="007A765B"/>
    <w:rsid w:val="007A7CF5"/>
    <w:rsid w:val="007B0A02"/>
    <w:rsid w:val="007B15A1"/>
    <w:rsid w:val="007B1A40"/>
    <w:rsid w:val="007B224E"/>
    <w:rsid w:val="007B27D0"/>
    <w:rsid w:val="007B2BDC"/>
    <w:rsid w:val="007B35DB"/>
    <w:rsid w:val="007B5572"/>
    <w:rsid w:val="007B58B0"/>
    <w:rsid w:val="007B6371"/>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26B8"/>
    <w:rsid w:val="007E2FC2"/>
    <w:rsid w:val="007E48DA"/>
    <w:rsid w:val="007E48EF"/>
    <w:rsid w:val="007E52E1"/>
    <w:rsid w:val="007E5CF8"/>
    <w:rsid w:val="007E662E"/>
    <w:rsid w:val="007E676A"/>
    <w:rsid w:val="007E6911"/>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051"/>
    <w:rsid w:val="00806D5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617"/>
    <w:rsid w:val="00840A20"/>
    <w:rsid w:val="00840FDC"/>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F61"/>
    <w:rsid w:val="00861583"/>
    <w:rsid w:val="00861FBE"/>
    <w:rsid w:val="008620AD"/>
    <w:rsid w:val="00862647"/>
    <w:rsid w:val="00862B6A"/>
    <w:rsid w:val="00862C45"/>
    <w:rsid w:val="00863120"/>
    <w:rsid w:val="00863A81"/>
    <w:rsid w:val="00863B70"/>
    <w:rsid w:val="00864F24"/>
    <w:rsid w:val="00865BB8"/>
    <w:rsid w:val="00865E39"/>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03FA"/>
    <w:rsid w:val="008D18E5"/>
    <w:rsid w:val="008D1958"/>
    <w:rsid w:val="008D3611"/>
    <w:rsid w:val="008D3646"/>
    <w:rsid w:val="008D3C13"/>
    <w:rsid w:val="008D3DA8"/>
    <w:rsid w:val="008E015D"/>
    <w:rsid w:val="008E0E15"/>
    <w:rsid w:val="008E1451"/>
    <w:rsid w:val="008E3407"/>
    <w:rsid w:val="008E4130"/>
    <w:rsid w:val="008E503F"/>
    <w:rsid w:val="008E5805"/>
    <w:rsid w:val="008E6164"/>
    <w:rsid w:val="008E764B"/>
    <w:rsid w:val="008F045D"/>
    <w:rsid w:val="008F0F75"/>
    <w:rsid w:val="008F1122"/>
    <w:rsid w:val="008F21A6"/>
    <w:rsid w:val="008F2359"/>
    <w:rsid w:val="008F2A81"/>
    <w:rsid w:val="008F3A5E"/>
    <w:rsid w:val="008F4821"/>
    <w:rsid w:val="008F4B4D"/>
    <w:rsid w:val="008F5401"/>
    <w:rsid w:val="008F5FE2"/>
    <w:rsid w:val="008F6747"/>
    <w:rsid w:val="008F6FEF"/>
    <w:rsid w:val="008F7407"/>
    <w:rsid w:val="00900521"/>
    <w:rsid w:val="00901190"/>
    <w:rsid w:val="00902181"/>
    <w:rsid w:val="00902EF7"/>
    <w:rsid w:val="00902F73"/>
    <w:rsid w:val="00903047"/>
    <w:rsid w:val="009038E5"/>
    <w:rsid w:val="00903F94"/>
    <w:rsid w:val="009046B7"/>
    <w:rsid w:val="0090543A"/>
    <w:rsid w:val="009054B7"/>
    <w:rsid w:val="0090556A"/>
    <w:rsid w:val="00905ECF"/>
    <w:rsid w:val="00907BFE"/>
    <w:rsid w:val="009103BC"/>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07C0"/>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447"/>
    <w:rsid w:val="00942517"/>
    <w:rsid w:val="00943030"/>
    <w:rsid w:val="009430C6"/>
    <w:rsid w:val="00944144"/>
    <w:rsid w:val="00944793"/>
    <w:rsid w:val="00944B5E"/>
    <w:rsid w:val="00944E8A"/>
    <w:rsid w:val="00946236"/>
    <w:rsid w:val="009471E8"/>
    <w:rsid w:val="00947388"/>
    <w:rsid w:val="0094756E"/>
    <w:rsid w:val="0094797D"/>
    <w:rsid w:val="00947A05"/>
    <w:rsid w:val="0095075B"/>
    <w:rsid w:val="00952D53"/>
    <w:rsid w:val="00953259"/>
    <w:rsid w:val="00953DE9"/>
    <w:rsid w:val="0095503F"/>
    <w:rsid w:val="0095709D"/>
    <w:rsid w:val="009579C1"/>
    <w:rsid w:val="00957A3E"/>
    <w:rsid w:val="00960FCB"/>
    <w:rsid w:val="009628FF"/>
    <w:rsid w:val="009637B4"/>
    <w:rsid w:val="0096507C"/>
    <w:rsid w:val="0096515D"/>
    <w:rsid w:val="00966A75"/>
    <w:rsid w:val="00967590"/>
    <w:rsid w:val="009708B6"/>
    <w:rsid w:val="009719BD"/>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C7C"/>
    <w:rsid w:val="009A557A"/>
    <w:rsid w:val="009A5B69"/>
    <w:rsid w:val="009A6556"/>
    <w:rsid w:val="009A7005"/>
    <w:rsid w:val="009B1694"/>
    <w:rsid w:val="009B2307"/>
    <w:rsid w:val="009B2D21"/>
    <w:rsid w:val="009B3866"/>
    <w:rsid w:val="009B463B"/>
    <w:rsid w:val="009B4682"/>
    <w:rsid w:val="009B4B9A"/>
    <w:rsid w:val="009B56A3"/>
    <w:rsid w:val="009B655C"/>
    <w:rsid w:val="009B6B03"/>
    <w:rsid w:val="009B6C9A"/>
    <w:rsid w:val="009B71CF"/>
    <w:rsid w:val="009B7428"/>
    <w:rsid w:val="009B74B0"/>
    <w:rsid w:val="009C2877"/>
    <w:rsid w:val="009C2CB4"/>
    <w:rsid w:val="009C338B"/>
    <w:rsid w:val="009C4816"/>
    <w:rsid w:val="009C6080"/>
    <w:rsid w:val="009C6345"/>
    <w:rsid w:val="009C67A0"/>
    <w:rsid w:val="009C728B"/>
    <w:rsid w:val="009C75B9"/>
    <w:rsid w:val="009C7EAB"/>
    <w:rsid w:val="009D0FCA"/>
    <w:rsid w:val="009D4005"/>
    <w:rsid w:val="009D453C"/>
    <w:rsid w:val="009D533D"/>
    <w:rsid w:val="009D5691"/>
    <w:rsid w:val="009D6AFE"/>
    <w:rsid w:val="009D77C3"/>
    <w:rsid w:val="009D7E8E"/>
    <w:rsid w:val="009E02FA"/>
    <w:rsid w:val="009E12C0"/>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E61"/>
    <w:rsid w:val="00A063EA"/>
    <w:rsid w:val="00A064B0"/>
    <w:rsid w:val="00A075CA"/>
    <w:rsid w:val="00A135D7"/>
    <w:rsid w:val="00A137AA"/>
    <w:rsid w:val="00A13CD4"/>
    <w:rsid w:val="00A14805"/>
    <w:rsid w:val="00A14962"/>
    <w:rsid w:val="00A1585E"/>
    <w:rsid w:val="00A15F42"/>
    <w:rsid w:val="00A17110"/>
    <w:rsid w:val="00A175F2"/>
    <w:rsid w:val="00A20C66"/>
    <w:rsid w:val="00A220D3"/>
    <w:rsid w:val="00A230E9"/>
    <w:rsid w:val="00A231B5"/>
    <w:rsid w:val="00A23532"/>
    <w:rsid w:val="00A2397F"/>
    <w:rsid w:val="00A23F1A"/>
    <w:rsid w:val="00A25901"/>
    <w:rsid w:val="00A25AB4"/>
    <w:rsid w:val="00A30C84"/>
    <w:rsid w:val="00A31D84"/>
    <w:rsid w:val="00A34059"/>
    <w:rsid w:val="00A35BDA"/>
    <w:rsid w:val="00A35E7A"/>
    <w:rsid w:val="00A36102"/>
    <w:rsid w:val="00A36309"/>
    <w:rsid w:val="00A372A2"/>
    <w:rsid w:val="00A37C61"/>
    <w:rsid w:val="00A414F6"/>
    <w:rsid w:val="00A43B00"/>
    <w:rsid w:val="00A447D6"/>
    <w:rsid w:val="00A44A42"/>
    <w:rsid w:val="00A45624"/>
    <w:rsid w:val="00A457E0"/>
    <w:rsid w:val="00A45E81"/>
    <w:rsid w:val="00A473C7"/>
    <w:rsid w:val="00A501BD"/>
    <w:rsid w:val="00A50E09"/>
    <w:rsid w:val="00A52047"/>
    <w:rsid w:val="00A527CF"/>
    <w:rsid w:val="00A54005"/>
    <w:rsid w:val="00A556BE"/>
    <w:rsid w:val="00A55935"/>
    <w:rsid w:val="00A55D86"/>
    <w:rsid w:val="00A560A1"/>
    <w:rsid w:val="00A56FA4"/>
    <w:rsid w:val="00A57677"/>
    <w:rsid w:val="00A57973"/>
    <w:rsid w:val="00A57ABE"/>
    <w:rsid w:val="00A57E32"/>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630D"/>
    <w:rsid w:val="00A865F7"/>
    <w:rsid w:val="00A90910"/>
    <w:rsid w:val="00A91221"/>
    <w:rsid w:val="00A91E8D"/>
    <w:rsid w:val="00A92142"/>
    <w:rsid w:val="00A92212"/>
    <w:rsid w:val="00A92A34"/>
    <w:rsid w:val="00A92C95"/>
    <w:rsid w:val="00A93486"/>
    <w:rsid w:val="00A9475F"/>
    <w:rsid w:val="00A950B3"/>
    <w:rsid w:val="00A967AA"/>
    <w:rsid w:val="00A973BE"/>
    <w:rsid w:val="00A976B3"/>
    <w:rsid w:val="00AA1662"/>
    <w:rsid w:val="00AA21BA"/>
    <w:rsid w:val="00AA2EE7"/>
    <w:rsid w:val="00AA31D9"/>
    <w:rsid w:val="00AA33DF"/>
    <w:rsid w:val="00AA3631"/>
    <w:rsid w:val="00AA3ED8"/>
    <w:rsid w:val="00AA43D5"/>
    <w:rsid w:val="00AA4FCC"/>
    <w:rsid w:val="00AA5EE3"/>
    <w:rsid w:val="00AA60B5"/>
    <w:rsid w:val="00AA6CCA"/>
    <w:rsid w:val="00AA7B9C"/>
    <w:rsid w:val="00AB25D2"/>
    <w:rsid w:val="00AB3F4F"/>
    <w:rsid w:val="00AB3FC3"/>
    <w:rsid w:val="00AB4BB2"/>
    <w:rsid w:val="00AB5A03"/>
    <w:rsid w:val="00AB6464"/>
    <w:rsid w:val="00AB6C3E"/>
    <w:rsid w:val="00AB71EC"/>
    <w:rsid w:val="00AB79B0"/>
    <w:rsid w:val="00AB7EB6"/>
    <w:rsid w:val="00AB7F0F"/>
    <w:rsid w:val="00AC07B6"/>
    <w:rsid w:val="00AC21CC"/>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B76"/>
    <w:rsid w:val="00AF3306"/>
    <w:rsid w:val="00AF3640"/>
    <w:rsid w:val="00AF5695"/>
    <w:rsid w:val="00AF56C8"/>
    <w:rsid w:val="00AF6C18"/>
    <w:rsid w:val="00AF7647"/>
    <w:rsid w:val="00AF776A"/>
    <w:rsid w:val="00AF7BE2"/>
    <w:rsid w:val="00B0035B"/>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5ABE"/>
    <w:rsid w:val="00B16765"/>
    <w:rsid w:val="00B16AC2"/>
    <w:rsid w:val="00B16E9C"/>
    <w:rsid w:val="00B17504"/>
    <w:rsid w:val="00B17750"/>
    <w:rsid w:val="00B17DE9"/>
    <w:rsid w:val="00B20A78"/>
    <w:rsid w:val="00B212E6"/>
    <w:rsid w:val="00B21A6D"/>
    <w:rsid w:val="00B21AB2"/>
    <w:rsid w:val="00B234FA"/>
    <w:rsid w:val="00B23D3E"/>
    <w:rsid w:val="00B247CD"/>
    <w:rsid w:val="00B24A1A"/>
    <w:rsid w:val="00B26458"/>
    <w:rsid w:val="00B26990"/>
    <w:rsid w:val="00B2724E"/>
    <w:rsid w:val="00B27D46"/>
    <w:rsid w:val="00B32117"/>
    <w:rsid w:val="00B32F15"/>
    <w:rsid w:val="00B33A2B"/>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3026"/>
    <w:rsid w:val="00B56153"/>
    <w:rsid w:val="00B566A0"/>
    <w:rsid w:val="00B577B0"/>
    <w:rsid w:val="00B60A96"/>
    <w:rsid w:val="00B60E0A"/>
    <w:rsid w:val="00B60E27"/>
    <w:rsid w:val="00B62D01"/>
    <w:rsid w:val="00B653D5"/>
    <w:rsid w:val="00B673AE"/>
    <w:rsid w:val="00B67EA4"/>
    <w:rsid w:val="00B67F79"/>
    <w:rsid w:val="00B711C3"/>
    <w:rsid w:val="00B71D64"/>
    <w:rsid w:val="00B72085"/>
    <w:rsid w:val="00B7276C"/>
    <w:rsid w:val="00B72AB1"/>
    <w:rsid w:val="00B73439"/>
    <w:rsid w:val="00B752F1"/>
    <w:rsid w:val="00B75675"/>
    <w:rsid w:val="00B765E0"/>
    <w:rsid w:val="00B77312"/>
    <w:rsid w:val="00B7736F"/>
    <w:rsid w:val="00B7788F"/>
    <w:rsid w:val="00B77B70"/>
    <w:rsid w:val="00B77F85"/>
    <w:rsid w:val="00B8133A"/>
    <w:rsid w:val="00B827DF"/>
    <w:rsid w:val="00B82AC4"/>
    <w:rsid w:val="00B836CC"/>
    <w:rsid w:val="00B83E76"/>
    <w:rsid w:val="00B84165"/>
    <w:rsid w:val="00B8504A"/>
    <w:rsid w:val="00B85FA7"/>
    <w:rsid w:val="00B87538"/>
    <w:rsid w:val="00B91BF7"/>
    <w:rsid w:val="00B91F18"/>
    <w:rsid w:val="00B929F3"/>
    <w:rsid w:val="00B9332A"/>
    <w:rsid w:val="00B93A63"/>
    <w:rsid w:val="00B94060"/>
    <w:rsid w:val="00B94084"/>
    <w:rsid w:val="00B9528B"/>
    <w:rsid w:val="00B96E2A"/>
    <w:rsid w:val="00BA0348"/>
    <w:rsid w:val="00BA4603"/>
    <w:rsid w:val="00BA5EB0"/>
    <w:rsid w:val="00BA7098"/>
    <w:rsid w:val="00BA7A93"/>
    <w:rsid w:val="00BA7B97"/>
    <w:rsid w:val="00BB06D4"/>
    <w:rsid w:val="00BB145F"/>
    <w:rsid w:val="00BB1EC2"/>
    <w:rsid w:val="00BB25CF"/>
    <w:rsid w:val="00BB32ED"/>
    <w:rsid w:val="00BB3618"/>
    <w:rsid w:val="00BB3BDB"/>
    <w:rsid w:val="00BB4504"/>
    <w:rsid w:val="00BB509F"/>
    <w:rsid w:val="00BB5360"/>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EC4"/>
    <w:rsid w:val="00BD00DA"/>
    <w:rsid w:val="00BD3384"/>
    <w:rsid w:val="00BD441E"/>
    <w:rsid w:val="00BD4567"/>
    <w:rsid w:val="00BD5267"/>
    <w:rsid w:val="00BD75D4"/>
    <w:rsid w:val="00BD7DC4"/>
    <w:rsid w:val="00BE046E"/>
    <w:rsid w:val="00BE06D9"/>
    <w:rsid w:val="00BE2A75"/>
    <w:rsid w:val="00BE2BDC"/>
    <w:rsid w:val="00BE480D"/>
    <w:rsid w:val="00BE4CE3"/>
    <w:rsid w:val="00BE5113"/>
    <w:rsid w:val="00BE52DC"/>
    <w:rsid w:val="00BE73A2"/>
    <w:rsid w:val="00BE7A99"/>
    <w:rsid w:val="00BE7BF2"/>
    <w:rsid w:val="00BF0557"/>
    <w:rsid w:val="00BF083B"/>
    <w:rsid w:val="00BF3B07"/>
    <w:rsid w:val="00BF3E99"/>
    <w:rsid w:val="00BF474A"/>
    <w:rsid w:val="00BF4C19"/>
    <w:rsid w:val="00BF4D96"/>
    <w:rsid w:val="00BF4DFE"/>
    <w:rsid w:val="00BF6F70"/>
    <w:rsid w:val="00BF7FC2"/>
    <w:rsid w:val="00C00097"/>
    <w:rsid w:val="00C00107"/>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F40"/>
    <w:rsid w:val="00C20101"/>
    <w:rsid w:val="00C21C14"/>
    <w:rsid w:val="00C226AC"/>
    <w:rsid w:val="00C22A7F"/>
    <w:rsid w:val="00C2331B"/>
    <w:rsid w:val="00C23618"/>
    <w:rsid w:val="00C23768"/>
    <w:rsid w:val="00C24B11"/>
    <w:rsid w:val="00C25145"/>
    <w:rsid w:val="00C2600C"/>
    <w:rsid w:val="00C266B6"/>
    <w:rsid w:val="00C27BD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F15"/>
    <w:rsid w:val="00C47164"/>
    <w:rsid w:val="00C47CB6"/>
    <w:rsid w:val="00C5116D"/>
    <w:rsid w:val="00C51227"/>
    <w:rsid w:val="00C51C33"/>
    <w:rsid w:val="00C52502"/>
    <w:rsid w:val="00C54147"/>
    <w:rsid w:val="00C5431D"/>
    <w:rsid w:val="00C55D13"/>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70456"/>
    <w:rsid w:val="00C71909"/>
    <w:rsid w:val="00C721A0"/>
    <w:rsid w:val="00C732CC"/>
    <w:rsid w:val="00C73973"/>
    <w:rsid w:val="00C73E79"/>
    <w:rsid w:val="00C7529E"/>
    <w:rsid w:val="00C76926"/>
    <w:rsid w:val="00C76DDD"/>
    <w:rsid w:val="00C77EDE"/>
    <w:rsid w:val="00C80029"/>
    <w:rsid w:val="00C80057"/>
    <w:rsid w:val="00C800A2"/>
    <w:rsid w:val="00C80BFB"/>
    <w:rsid w:val="00C81179"/>
    <w:rsid w:val="00C816F8"/>
    <w:rsid w:val="00C8175B"/>
    <w:rsid w:val="00C81D25"/>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B97"/>
    <w:rsid w:val="00C97476"/>
    <w:rsid w:val="00C97B31"/>
    <w:rsid w:val="00CA032B"/>
    <w:rsid w:val="00CA0691"/>
    <w:rsid w:val="00CA06E6"/>
    <w:rsid w:val="00CA097E"/>
    <w:rsid w:val="00CA139B"/>
    <w:rsid w:val="00CA371E"/>
    <w:rsid w:val="00CA38F0"/>
    <w:rsid w:val="00CA418C"/>
    <w:rsid w:val="00CA4373"/>
    <w:rsid w:val="00CA45EB"/>
    <w:rsid w:val="00CA5219"/>
    <w:rsid w:val="00CA593C"/>
    <w:rsid w:val="00CA75B8"/>
    <w:rsid w:val="00CB0E7E"/>
    <w:rsid w:val="00CB3818"/>
    <w:rsid w:val="00CB4E20"/>
    <w:rsid w:val="00CB4F37"/>
    <w:rsid w:val="00CB4F7A"/>
    <w:rsid w:val="00CB5370"/>
    <w:rsid w:val="00CB5800"/>
    <w:rsid w:val="00CB66CB"/>
    <w:rsid w:val="00CB71EE"/>
    <w:rsid w:val="00CB752D"/>
    <w:rsid w:val="00CC0124"/>
    <w:rsid w:val="00CC100B"/>
    <w:rsid w:val="00CC1064"/>
    <w:rsid w:val="00CC47B3"/>
    <w:rsid w:val="00CC4BA5"/>
    <w:rsid w:val="00CC517F"/>
    <w:rsid w:val="00CC5547"/>
    <w:rsid w:val="00CC554E"/>
    <w:rsid w:val="00CC6126"/>
    <w:rsid w:val="00CC696D"/>
    <w:rsid w:val="00CC7302"/>
    <w:rsid w:val="00CC7CEA"/>
    <w:rsid w:val="00CD0419"/>
    <w:rsid w:val="00CD0F03"/>
    <w:rsid w:val="00CD1245"/>
    <w:rsid w:val="00CD14A6"/>
    <w:rsid w:val="00CD1F51"/>
    <w:rsid w:val="00CD1F64"/>
    <w:rsid w:val="00CD2516"/>
    <w:rsid w:val="00CD268A"/>
    <w:rsid w:val="00CD287D"/>
    <w:rsid w:val="00CD32E5"/>
    <w:rsid w:val="00CD3409"/>
    <w:rsid w:val="00CD49E4"/>
    <w:rsid w:val="00CD6017"/>
    <w:rsid w:val="00CD6E0B"/>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77F"/>
    <w:rsid w:val="00D26DBE"/>
    <w:rsid w:val="00D270AD"/>
    <w:rsid w:val="00D271AC"/>
    <w:rsid w:val="00D27929"/>
    <w:rsid w:val="00D27C15"/>
    <w:rsid w:val="00D27F66"/>
    <w:rsid w:val="00D302ED"/>
    <w:rsid w:val="00D30487"/>
    <w:rsid w:val="00D30DBC"/>
    <w:rsid w:val="00D32BCA"/>
    <w:rsid w:val="00D33277"/>
    <w:rsid w:val="00D33BE2"/>
    <w:rsid w:val="00D33DD1"/>
    <w:rsid w:val="00D33DE6"/>
    <w:rsid w:val="00D34A4F"/>
    <w:rsid w:val="00D34AF1"/>
    <w:rsid w:val="00D34C50"/>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D27"/>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810D7"/>
    <w:rsid w:val="00D826FF"/>
    <w:rsid w:val="00D82988"/>
    <w:rsid w:val="00D82EB3"/>
    <w:rsid w:val="00D853FF"/>
    <w:rsid w:val="00D87E47"/>
    <w:rsid w:val="00D91F14"/>
    <w:rsid w:val="00D93A7C"/>
    <w:rsid w:val="00D948A0"/>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3732"/>
    <w:rsid w:val="00DB37B4"/>
    <w:rsid w:val="00DB4358"/>
    <w:rsid w:val="00DB5A88"/>
    <w:rsid w:val="00DB66C2"/>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B19"/>
    <w:rsid w:val="00DF1C4A"/>
    <w:rsid w:val="00DF22DB"/>
    <w:rsid w:val="00DF2E82"/>
    <w:rsid w:val="00DF3A36"/>
    <w:rsid w:val="00DF51C5"/>
    <w:rsid w:val="00DF6474"/>
    <w:rsid w:val="00E00352"/>
    <w:rsid w:val="00E01031"/>
    <w:rsid w:val="00E0187C"/>
    <w:rsid w:val="00E026A6"/>
    <w:rsid w:val="00E0292B"/>
    <w:rsid w:val="00E02B05"/>
    <w:rsid w:val="00E02F41"/>
    <w:rsid w:val="00E0492E"/>
    <w:rsid w:val="00E052CC"/>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0E3F"/>
    <w:rsid w:val="00E312FA"/>
    <w:rsid w:val="00E328FD"/>
    <w:rsid w:val="00E32919"/>
    <w:rsid w:val="00E32D5E"/>
    <w:rsid w:val="00E334AC"/>
    <w:rsid w:val="00E33A16"/>
    <w:rsid w:val="00E33D7C"/>
    <w:rsid w:val="00E362A4"/>
    <w:rsid w:val="00E3734A"/>
    <w:rsid w:val="00E40152"/>
    <w:rsid w:val="00E40AA8"/>
    <w:rsid w:val="00E40E10"/>
    <w:rsid w:val="00E410B7"/>
    <w:rsid w:val="00E41759"/>
    <w:rsid w:val="00E41B4A"/>
    <w:rsid w:val="00E41CB1"/>
    <w:rsid w:val="00E41D21"/>
    <w:rsid w:val="00E41E8C"/>
    <w:rsid w:val="00E4247B"/>
    <w:rsid w:val="00E42D61"/>
    <w:rsid w:val="00E4478D"/>
    <w:rsid w:val="00E4578D"/>
    <w:rsid w:val="00E458EF"/>
    <w:rsid w:val="00E45905"/>
    <w:rsid w:val="00E45FC3"/>
    <w:rsid w:val="00E46176"/>
    <w:rsid w:val="00E473B0"/>
    <w:rsid w:val="00E504D5"/>
    <w:rsid w:val="00E509C2"/>
    <w:rsid w:val="00E51316"/>
    <w:rsid w:val="00E52421"/>
    <w:rsid w:val="00E536CA"/>
    <w:rsid w:val="00E55B5D"/>
    <w:rsid w:val="00E565CD"/>
    <w:rsid w:val="00E56D24"/>
    <w:rsid w:val="00E576B6"/>
    <w:rsid w:val="00E60C9F"/>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54B4"/>
    <w:rsid w:val="00E760C3"/>
    <w:rsid w:val="00E76203"/>
    <w:rsid w:val="00E76C0D"/>
    <w:rsid w:val="00E77646"/>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30A8"/>
    <w:rsid w:val="00EA33C9"/>
    <w:rsid w:val="00EA3696"/>
    <w:rsid w:val="00EA38F7"/>
    <w:rsid w:val="00EA76D3"/>
    <w:rsid w:val="00EA798B"/>
    <w:rsid w:val="00EB0E7C"/>
    <w:rsid w:val="00EB1076"/>
    <w:rsid w:val="00EB18F4"/>
    <w:rsid w:val="00EB1ACA"/>
    <w:rsid w:val="00EB1B0E"/>
    <w:rsid w:val="00EB248C"/>
    <w:rsid w:val="00EB260A"/>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8D6"/>
    <w:rsid w:val="00EC59C8"/>
    <w:rsid w:val="00EC5A7E"/>
    <w:rsid w:val="00EC5F1E"/>
    <w:rsid w:val="00EC5F51"/>
    <w:rsid w:val="00EC7AC7"/>
    <w:rsid w:val="00EC7D6B"/>
    <w:rsid w:val="00ED0B4A"/>
    <w:rsid w:val="00ED174B"/>
    <w:rsid w:val="00ED1FC2"/>
    <w:rsid w:val="00ED25C7"/>
    <w:rsid w:val="00ED2A80"/>
    <w:rsid w:val="00ED3156"/>
    <w:rsid w:val="00ED4516"/>
    <w:rsid w:val="00ED61C5"/>
    <w:rsid w:val="00ED7073"/>
    <w:rsid w:val="00ED7147"/>
    <w:rsid w:val="00ED7590"/>
    <w:rsid w:val="00ED7618"/>
    <w:rsid w:val="00ED7E59"/>
    <w:rsid w:val="00EE10D6"/>
    <w:rsid w:val="00EE1A05"/>
    <w:rsid w:val="00EE1D13"/>
    <w:rsid w:val="00EE20E1"/>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D57"/>
    <w:rsid w:val="00F10F6C"/>
    <w:rsid w:val="00F11C4B"/>
    <w:rsid w:val="00F12441"/>
    <w:rsid w:val="00F125B6"/>
    <w:rsid w:val="00F13ADA"/>
    <w:rsid w:val="00F15569"/>
    <w:rsid w:val="00F15625"/>
    <w:rsid w:val="00F15C08"/>
    <w:rsid w:val="00F163E9"/>
    <w:rsid w:val="00F16DA2"/>
    <w:rsid w:val="00F171A2"/>
    <w:rsid w:val="00F17C3D"/>
    <w:rsid w:val="00F17CA1"/>
    <w:rsid w:val="00F20685"/>
    <w:rsid w:val="00F208FF"/>
    <w:rsid w:val="00F210F2"/>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5961"/>
    <w:rsid w:val="00F35EEA"/>
    <w:rsid w:val="00F368BB"/>
    <w:rsid w:val="00F370F9"/>
    <w:rsid w:val="00F4285C"/>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50FA"/>
    <w:rsid w:val="00F6640C"/>
    <w:rsid w:val="00F66E67"/>
    <w:rsid w:val="00F673F5"/>
    <w:rsid w:val="00F70CDB"/>
    <w:rsid w:val="00F721FB"/>
    <w:rsid w:val="00F729C6"/>
    <w:rsid w:val="00F72C25"/>
    <w:rsid w:val="00F72EAF"/>
    <w:rsid w:val="00F74314"/>
    <w:rsid w:val="00F745DB"/>
    <w:rsid w:val="00F749A5"/>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7082"/>
    <w:rsid w:val="00F90023"/>
    <w:rsid w:val="00F900E9"/>
    <w:rsid w:val="00F902A8"/>
    <w:rsid w:val="00F904D4"/>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0581"/>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F6D3FC7"/>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41187881">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E32336-CE01-44E4-9A41-2C67DA10EE64}">
  <ds:schemaRefs>
    <ds:schemaRef ds:uri="http://purl.org/dc/elements/1.1/"/>
    <ds:schemaRef ds:uri="http://schemas.microsoft.com/office/2006/metadata/properties"/>
    <ds:schemaRef ds:uri="http://schemas.microsoft.com/office/2006/documentManagement/types"/>
    <ds:schemaRef ds:uri="7e5078d1-72cf-43d1-b3ae-69933ea7ae29"/>
    <ds:schemaRef ds:uri="http://www.w3.org/XML/1998/namespace"/>
    <ds:schemaRef ds:uri="http://schemas.microsoft.com/office/infopath/2007/PartnerControls"/>
    <ds:schemaRef ds:uri="http://purl.org/dc/dcmitype/"/>
    <ds:schemaRef ds:uri="http://schemas.openxmlformats.org/package/2006/metadata/core-properties"/>
    <ds:schemaRef ds:uri="7f1e23f3-31d3-499f-875e-2157d9103bac"/>
    <ds:schemaRef ds:uri="http://purl.org/dc/terms/"/>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2037255C-D620-4F5C-BD56-963019E2B1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413</TotalTime>
  <Pages>3</Pages>
  <Words>755</Words>
  <Characters>4304</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10</cp:revision>
  <cp:lastPrinted>2022-06-15T16:25:00Z</cp:lastPrinted>
  <dcterms:created xsi:type="dcterms:W3CDTF">2023-10-31T09:56:00Z</dcterms:created>
  <dcterms:modified xsi:type="dcterms:W3CDTF">2024-01-16T09:36:00Z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