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245" w:type="dxa"/>
        <w:tblLayout w:type="fixed"/>
        <w:tblLook w:val="04A0" w:firstRow="1" w:lastRow="0" w:firstColumn="1" w:lastColumn="0" w:noHBand="0" w:noVBand="1"/>
      </w:tblPr>
      <w:tblGrid>
        <w:gridCol w:w="2601"/>
        <w:gridCol w:w="1604"/>
        <w:gridCol w:w="1760"/>
        <w:gridCol w:w="1697"/>
        <w:gridCol w:w="723"/>
        <w:gridCol w:w="860"/>
      </w:tblGrid>
      <w:tr w:rsidRPr="006F6BAB" w:rsidR="00083FC0" w:rsidTr="08CE9256" w14:paraId="198C8D8B" w14:textId="77777777">
        <w:tc>
          <w:tcPr>
            <w:tcW w:w="2601" w:type="dxa"/>
            <w:tcMar/>
          </w:tcPr>
          <w:p w:rsidRPr="006F6BAB" w:rsidR="00F5082D" w:rsidP="00FA0CA9" w:rsidRDefault="00F5082D" w14:paraId="261410CB" w14:textId="77777777">
            <w:pPr>
              <w:rPr>
                <w:rFonts w:ascii="Verdana" w:hAnsi="Verdana" w:cs="Arial"/>
                <w:b/>
                <w:sz w:val="24"/>
                <w:szCs w:val="24"/>
              </w:rPr>
            </w:pPr>
            <w:r w:rsidRPr="006F6BAB">
              <w:rPr>
                <w:rFonts w:ascii="Verdana" w:hAnsi="Verdana" w:cs="Arial"/>
                <w:b/>
                <w:sz w:val="24"/>
                <w:szCs w:val="24"/>
              </w:rPr>
              <w:t>Meeting Date</w:t>
            </w:r>
          </w:p>
        </w:tc>
        <w:tc>
          <w:tcPr>
            <w:tcW w:w="3364" w:type="dxa"/>
            <w:gridSpan w:val="2"/>
            <w:shd w:val="clear" w:color="auto" w:fill="auto"/>
            <w:tcMar/>
          </w:tcPr>
          <w:p w:rsidRPr="006F6BAB" w:rsidR="00F5082D" w:rsidP="00EB6A81" w:rsidRDefault="00200E13" w14:paraId="6AD511FC" w14:textId="3D13A564">
            <w:pPr>
              <w:rPr>
                <w:rFonts w:ascii="Verdana" w:hAnsi="Verdana" w:cs="Arial"/>
                <w:b/>
                <w:sz w:val="24"/>
                <w:szCs w:val="24"/>
              </w:rPr>
            </w:pPr>
            <w:r>
              <w:rPr>
                <w:rFonts w:ascii="Verdana" w:hAnsi="Verdana" w:cs="Arial"/>
                <w:b/>
                <w:sz w:val="24"/>
                <w:szCs w:val="24"/>
              </w:rPr>
              <w:t>25 September 2025</w:t>
            </w:r>
          </w:p>
        </w:tc>
        <w:tc>
          <w:tcPr>
            <w:tcW w:w="2420" w:type="dxa"/>
            <w:gridSpan w:val="2"/>
            <w:shd w:val="clear" w:color="auto" w:fill="auto"/>
            <w:tcMar/>
          </w:tcPr>
          <w:p w:rsidRPr="006F6BAB" w:rsidR="00F5082D" w:rsidP="00FA0CA9" w:rsidRDefault="00F5082D" w14:paraId="0B1FF360" w14:textId="77777777">
            <w:pPr>
              <w:rPr>
                <w:rFonts w:ascii="Verdana" w:hAnsi="Verdana" w:cs="Arial"/>
                <w:b/>
                <w:sz w:val="24"/>
                <w:szCs w:val="24"/>
              </w:rPr>
            </w:pPr>
            <w:r w:rsidRPr="006F6BAB">
              <w:rPr>
                <w:rFonts w:ascii="Verdana" w:hAnsi="Verdana" w:cs="Arial"/>
                <w:b/>
                <w:sz w:val="24"/>
                <w:szCs w:val="24"/>
              </w:rPr>
              <w:t>Agenda Item</w:t>
            </w:r>
          </w:p>
        </w:tc>
        <w:tc>
          <w:tcPr>
            <w:tcW w:w="860" w:type="dxa"/>
            <w:shd w:val="clear" w:color="auto" w:fill="auto"/>
            <w:tcMar/>
          </w:tcPr>
          <w:p w:rsidRPr="006F6BAB" w:rsidR="00F5082D" w:rsidP="08CE9256" w:rsidRDefault="00C5077A" w14:paraId="63C8630B" w14:textId="1424905B">
            <w:pPr>
              <w:rPr>
                <w:rFonts w:ascii="Verdana" w:hAnsi="Verdana" w:cs="Arial"/>
                <w:b w:val="1"/>
                <w:bCs w:val="1"/>
                <w:sz w:val="24"/>
                <w:szCs w:val="24"/>
              </w:rPr>
            </w:pPr>
            <w:r w:rsidRPr="08CE9256" w:rsidR="00C5077A">
              <w:rPr>
                <w:rFonts w:ascii="Verdana" w:hAnsi="Verdana" w:cs="Arial"/>
                <w:b w:val="1"/>
                <w:bCs w:val="1"/>
                <w:sz w:val="24"/>
                <w:szCs w:val="24"/>
              </w:rPr>
              <w:t>7.</w:t>
            </w:r>
            <w:r w:rsidRPr="08CE9256" w:rsidR="5C803255">
              <w:rPr>
                <w:rFonts w:ascii="Verdana" w:hAnsi="Verdana" w:cs="Arial"/>
                <w:b w:val="1"/>
                <w:bCs w:val="1"/>
                <w:sz w:val="24"/>
                <w:szCs w:val="24"/>
              </w:rPr>
              <w:t>2</w:t>
            </w:r>
          </w:p>
        </w:tc>
      </w:tr>
      <w:tr w:rsidRPr="006F6BAB" w:rsidR="00763BDA" w:rsidTr="08CE9256" w14:paraId="3FB320D6" w14:textId="77777777">
        <w:tc>
          <w:tcPr>
            <w:tcW w:w="2601" w:type="dxa"/>
            <w:tcMar/>
          </w:tcPr>
          <w:p w:rsidRPr="006F6BAB" w:rsidR="00763BDA" w:rsidP="00FA0CA9" w:rsidRDefault="00200E13" w14:paraId="0F54139A" w14:textId="2301AB0D">
            <w:pPr>
              <w:rPr>
                <w:rFonts w:ascii="Verdana" w:hAnsi="Verdana" w:cs="Arial"/>
                <w:b/>
                <w:sz w:val="24"/>
                <w:szCs w:val="24"/>
              </w:rPr>
            </w:pPr>
            <w:r>
              <w:rPr>
                <w:rFonts w:ascii="Verdana" w:hAnsi="Verdana" w:cs="Arial"/>
                <w:b/>
                <w:sz w:val="24"/>
                <w:szCs w:val="24"/>
              </w:rPr>
              <w:t>Name of Meeting</w:t>
            </w:r>
          </w:p>
        </w:tc>
        <w:tc>
          <w:tcPr>
            <w:tcW w:w="6644" w:type="dxa"/>
            <w:gridSpan w:val="5"/>
            <w:shd w:val="clear" w:color="auto" w:fill="auto"/>
            <w:tcMar/>
          </w:tcPr>
          <w:p w:rsidRPr="006F6BAB" w:rsidR="00763BDA" w:rsidP="00EB6A81" w:rsidRDefault="00200E13" w14:paraId="01E8167B" w14:textId="2A5D52C0">
            <w:pPr>
              <w:rPr>
                <w:rFonts w:ascii="Verdana" w:hAnsi="Verdana" w:cs="Arial"/>
                <w:b/>
                <w:sz w:val="24"/>
                <w:szCs w:val="24"/>
              </w:rPr>
            </w:pPr>
            <w:r>
              <w:rPr>
                <w:rFonts w:ascii="Verdana" w:hAnsi="Verdana" w:cs="Arial"/>
                <w:b/>
                <w:sz w:val="24"/>
                <w:szCs w:val="24"/>
              </w:rPr>
              <w:t>Health Board</w:t>
            </w:r>
          </w:p>
        </w:tc>
      </w:tr>
      <w:tr w:rsidRPr="006F6BAB" w:rsidR="00083FC0" w:rsidTr="08CE9256" w14:paraId="7477AB37" w14:textId="77777777">
        <w:tc>
          <w:tcPr>
            <w:tcW w:w="2601" w:type="dxa"/>
            <w:tcMar/>
          </w:tcPr>
          <w:p w:rsidRPr="006F6BAB" w:rsidR="00034194" w:rsidP="00FA0CA9" w:rsidRDefault="00034194" w14:paraId="401EBA3B" w14:textId="77777777">
            <w:pPr>
              <w:rPr>
                <w:rFonts w:ascii="Verdana" w:hAnsi="Verdana" w:cs="Arial"/>
                <w:b/>
                <w:sz w:val="24"/>
                <w:szCs w:val="24"/>
              </w:rPr>
            </w:pPr>
            <w:r w:rsidRPr="006F6BAB">
              <w:rPr>
                <w:rFonts w:ascii="Verdana" w:hAnsi="Verdana" w:cs="Arial"/>
                <w:b/>
                <w:sz w:val="24"/>
                <w:szCs w:val="24"/>
              </w:rPr>
              <w:t>Report Title</w:t>
            </w:r>
          </w:p>
        </w:tc>
        <w:tc>
          <w:tcPr>
            <w:tcW w:w="6644" w:type="dxa"/>
            <w:gridSpan w:val="5"/>
            <w:tcMar/>
          </w:tcPr>
          <w:p w:rsidRPr="006F6BAB" w:rsidR="00AC43CB" w:rsidP="00B576F8" w:rsidRDefault="00C4509D" w14:paraId="75DB2DC4" w14:textId="43D87CE1">
            <w:pPr>
              <w:rPr>
                <w:rFonts w:ascii="Verdana" w:hAnsi="Verdana" w:cs="Arial"/>
                <w:b/>
                <w:sz w:val="24"/>
                <w:szCs w:val="24"/>
              </w:rPr>
            </w:pPr>
            <w:r w:rsidRPr="006F6BAB">
              <w:rPr>
                <w:rFonts w:ascii="Verdana" w:hAnsi="Verdana" w:cs="Arial"/>
                <w:b/>
                <w:sz w:val="24"/>
                <w:szCs w:val="24"/>
              </w:rPr>
              <w:t>Welsh Language Standards Annual Report 202</w:t>
            </w:r>
            <w:r w:rsidRPr="006F6BAB" w:rsidR="00890B04">
              <w:rPr>
                <w:rFonts w:ascii="Verdana" w:hAnsi="Verdana" w:cs="Arial"/>
                <w:b/>
                <w:sz w:val="24"/>
                <w:szCs w:val="24"/>
              </w:rPr>
              <w:t>5</w:t>
            </w:r>
          </w:p>
        </w:tc>
      </w:tr>
      <w:tr w:rsidRPr="006F6BAB" w:rsidR="00B631C1" w:rsidTr="08CE9256" w14:paraId="2C1F3BB5" w14:textId="77777777">
        <w:tc>
          <w:tcPr>
            <w:tcW w:w="2601" w:type="dxa"/>
            <w:tcMar/>
          </w:tcPr>
          <w:p w:rsidRPr="006F6BAB" w:rsidR="00B631C1" w:rsidP="00B631C1" w:rsidRDefault="00B631C1" w14:paraId="2DF0564A" w14:textId="77777777">
            <w:pPr>
              <w:rPr>
                <w:rFonts w:ascii="Verdana" w:hAnsi="Verdana" w:cs="Arial"/>
                <w:b/>
                <w:sz w:val="24"/>
                <w:szCs w:val="24"/>
              </w:rPr>
            </w:pPr>
            <w:r w:rsidRPr="006F6BAB">
              <w:rPr>
                <w:rFonts w:ascii="Verdana" w:hAnsi="Verdana" w:cs="Arial"/>
                <w:b/>
                <w:sz w:val="24"/>
                <w:szCs w:val="24"/>
              </w:rPr>
              <w:t>Report Author</w:t>
            </w:r>
          </w:p>
        </w:tc>
        <w:tc>
          <w:tcPr>
            <w:tcW w:w="6644" w:type="dxa"/>
            <w:gridSpan w:val="5"/>
            <w:tcMar/>
          </w:tcPr>
          <w:p w:rsidRPr="006F6BAB" w:rsidR="00B631C1" w:rsidP="00B631C1" w:rsidRDefault="00C10455" w14:paraId="782B31B7" w14:textId="1C622EF0">
            <w:pPr>
              <w:rPr>
                <w:rFonts w:ascii="Verdana" w:hAnsi="Verdana" w:cs="Arial"/>
                <w:sz w:val="24"/>
                <w:szCs w:val="24"/>
              </w:rPr>
            </w:pPr>
            <w:r w:rsidRPr="006F6BAB">
              <w:rPr>
                <w:rFonts w:ascii="Verdana" w:hAnsi="Verdana" w:cs="Arial"/>
                <w:sz w:val="24"/>
                <w:szCs w:val="24"/>
              </w:rPr>
              <w:t>Jordan Morgan-Hughes</w:t>
            </w:r>
            <w:r w:rsidRPr="006F6BAB" w:rsidR="00C4509D">
              <w:rPr>
                <w:rFonts w:ascii="Verdana" w:hAnsi="Verdana" w:cs="Arial"/>
                <w:sz w:val="24"/>
                <w:szCs w:val="24"/>
              </w:rPr>
              <w:t xml:space="preserve"> – Welsh Language </w:t>
            </w:r>
            <w:r w:rsidRPr="006F6BAB" w:rsidR="00890B04">
              <w:rPr>
                <w:rFonts w:ascii="Verdana" w:hAnsi="Verdana" w:cs="Arial"/>
                <w:sz w:val="24"/>
                <w:szCs w:val="24"/>
              </w:rPr>
              <w:t>Lead</w:t>
            </w:r>
          </w:p>
        </w:tc>
      </w:tr>
      <w:tr w:rsidRPr="006F6BAB" w:rsidR="00B631C1" w:rsidTr="08CE9256" w14:paraId="0CB05D47" w14:textId="77777777">
        <w:tc>
          <w:tcPr>
            <w:tcW w:w="2601" w:type="dxa"/>
            <w:tcMar/>
          </w:tcPr>
          <w:p w:rsidRPr="006F6BAB" w:rsidR="00B631C1" w:rsidP="00B631C1" w:rsidRDefault="00B631C1" w14:paraId="45425CE7" w14:textId="77777777">
            <w:pPr>
              <w:rPr>
                <w:rFonts w:ascii="Verdana" w:hAnsi="Verdana" w:cs="Arial"/>
                <w:b/>
                <w:sz w:val="24"/>
                <w:szCs w:val="24"/>
              </w:rPr>
            </w:pPr>
            <w:r w:rsidRPr="006F6BAB">
              <w:rPr>
                <w:rFonts w:ascii="Verdana" w:hAnsi="Verdana" w:cs="Arial"/>
                <w:b/>
                <w:sz w:val="24"/>
                <w:szCs w:val="24"/>
              </w:rPr>
              <w:t>Report Sponsor</w:t>
            </w:r>
          </w:p>
        </w:tc>
        <w:tc>
          <w:tcPr>
            <w:tcW w:w="6644" w:type="dxa"/>
            <w:gridSpan w:val="5"/>
            <w:tcMar/>
          </w:tcPr>
          <w:p w:rsidRPr="006F6BAB" w:rsidR="00B631C1" w:rsidP="00B631C1" w:rsidRDefault="00890B04" w14:paraId="1DF2F511" w14:textId="5AC1023E">
            <w:pPr>
              <w:rPr>
                <w:rFonts w:ascii="Verdana" w:hAnsi="Verdana" w:cs="Arial"/>
                <w:sz w:val="24"/>
                <w:szCs w:val="24"/>
              </w:rPr>
            </w:pPr>
            <w:r w:rsidRPr="006F6BAB">
              <w:rPr>
                <w:rFonts w:ascii="Verdana" w:hAnsi="Verdana" w:cs="Arial"/>
                <w:sz w:val="24"/>
                <w:szCs w:val="24"/>
              </w:rPr>
              <w:t>Angharad Higgins – Head of Quality and Safety</w:t>
            </w:r>
          </w:p>
        </w:tc>
      </w:tr>
      <w:tr w:rsidRPr="006F6BAB" w:rsidR="00B631C1" w:rsidTr="08CE9256" w14:paraId="51A5A451" w14:textId="77777777">
        <w:tc>
          <w:tcPr>
            <w:tcW w:w="2601" w:type="dxa"/>
            <w:tcMar/>
          </w:tcPr>
          <w:p w:rsidRPr="006F6BAB" w:rsidR="00B631C1" w:rsidP="00B631C1" w:rsidRDefault="00B631C1" w14:paraId="64F726EF" w14:textId="77777777">
            <w:pPr>
              <w:rPr>
                <w:rFonts w:ascii="Verdana" w:hAnsi="Verdana" w:cs="Arial"/>
                <w:b/>
                <w:sz w:val="24"/>
                <w:szCs w:val="24"/>
              </w:rPr>
            </w:pPr>
            <w:r w:rsidRPr="006F6BAB">
              <w:rPr>
                <w:rFonts w:ascii="Verdana" w:hAnsi="Verdana" w:cs="Arial"/>
                <w:b/>
                <w:sz w:val="24"/>
                <w:szCs w:val="24"/>
              </w:rPr>
              <w:t>Presented by</w:t>
            </w:r>
          </w:p>
        </w:tc>
        <w:tc>
          <w:tcPr>
            <w:tcW w:w="6644" w:type="dxa"/>
            <w:gridSpan w:val="5"/>
            <w:tcMar/>
          </w:tcPr>
          <w:p w:rsidRPr="006F6BAB" w:rsidR="00B631C1" w:rsidP="00B631C1" w:rsidRDefault="00890B04" w14:paraId="789D9D3A" w14:textId="563452C0">
            <w:pPr>
              <w:rPr>
                <w:rFonts w:ascii="Verdana" w:hAnsi="Verdana" w:cs="Arial"/>
                <w:sz w:val="24"/>
                <w:szCs w:val="24"/>
              </w:rPr>
            </w:pPr>
            <w:r w:rsidRPr="006F6BAB">
              <w:rPr>
                <w:rFonts w:ascii="Verdana" w:hAnsi="Verdana" w:cs="Arial"/>
                <w:sz w:val="24"/>
                <w:szCs w:val="24"/>
              </w:rPr>
              <w:t xml:space="preserve">Liz Rix – </w:t>
            </w:r>
            <w:r w:rsidR="008106E4">
              <w:rPr>
                <w:rFonts w:ascii="Verdana" w:hAnsi="Verdana" w:cs="Arial"/>
                <w:sz w:val="24"/>
                <w:szCs w:val="24"/>
              </w:rPr>
              <w:t xml:space="preserve">Executive </w:t>
            </w:r>
            <w:r w:rsidRPr="006F6BAB">
              <w:rPr>
                <w:rFonts w:ascii="Verdana" w:hAnsi="Verdana" w:cs="Arial"/>
                <w:sz w:val="24"/>
                <w:szCs w:val="24"/>
              </w:rPr>
              <w:t xml:space="preserve">Director </w:t>
            </w:r>
            <w:r w:rsidR="00884A8F">
              <w:rPr>
                <w:rFonts w:ascii="Verdana" w:hAnsi="Verdana" w:cs="Arial"/>
                <w:sz w:val="24"/>
                <w:szCs w:val="24"/>
              </w:rPr>
              <w:t xml:space="preserve">of </w:t>
            </w:r>
            <w:r w:rsidRPr="006F6BAB">
              <w:rPr>
                <w:rFonts w:ascii="Verdana" w:hAnsi="Verdana" w:cs="Arial"/>
                <w:sz w:val="24"/>
                <w:szCs w:val="24"/>
              </w:rPr>
              <w:t>Nursing and Patient Experience</w:t>
            </w:r>
          </w:p>
        </w:tc>
      </w:tr>
      <w:tr w:rsidRPr="006F6BAB" w:rsidR="00B631C1" w:rsidTr="08CE9256" w14:paraId="4DD79756" w14:textId="77777777">
        <w:tc>
          <w:tcPr>
            <w:tcW w:w="2601" w:type="dxa"/>
            <w:tcMar/>
          </w:tcPr>
          <w:p w:rsidRPr="006F6BAB" w:rsidR="00B631C1" w:rsidP="00B631C1" w:rsidRDefault="00B631C1" w14:paraId="5A9DA724" w14:textId="77777777">
            <w:pPr>
              <w:rPr>
                <w:rFonts w:ascii="Verdana" w:hAnsi="Verdana" w:cs="Arial"/>
                <w:b/>
                <w:sz w:val="24"/>
                <w:szCs w:val="24"/>
              </w:rPr>
            </w:pPr>
            <w:r w:rsidRPr="006F6BAB">
              <w:rPr>
                <w:rFonts w:ascii="Verdana" w:hAnsi="Verdana" w:cs="Arial"/>
                <w:b/>
                <w:sz w:val="24"/>
                <w:szCs w:val="24"/>
              </w:rPr>
              <w:t xml:space="preserve">Freedom of Information </w:t>
            </w:r>
          </w:p>
        </w:tc>
        <w:tc>
          <w:tcPr>
            <w:tcW w:w="6644" w:type="dxa"/>
            <w:gridSpan w:val="5"/>
            <w:tcMar/>
          </w:tcPr>
          <w:sdt>
            <w:sdtPr>
              <w:rPr>
                <w:rFonts w:ascii="Verdana" w:hAnsi="Verdana" w:cs="Arial"/>
                <w:sz w:val="24"/>
                <w:szCs w:val="24"/>
              </w:rPr>
              <w:id w:val="2080253580"/>
              <w:placeholder>
                <w:docPart w:val="0B828FB4231D414CBA83DB4AE8646B37"/>
              </w:placeholder>
              <w:comboBox>
                <w:listItem w:value="Choose an item."/>
                <w:listItem w:displayText="Open" w:value="Open"/>
                <w:listItem w:displayText="Closed" w:value="Closed"/>
              </w:comboBox>
            </w:sdtPr>
            <w:sdtEndPr>
              <w:rPr>
                <w:rFonts w:ascii="Verdana" w:hAnsi="Verdana" w:cs="Arial"/>
                <w:sz w:val="24"/>
                <w:szCs w:val="24"/>
              </w:rPr>
            </w:sdtEndPr>
            <w:sdtContent>
              <w:p w:rsidRPr="006F6BAB" w:rsidR="00B631C1" w:rsidP="00B631C1" w:rsidRDefault="00B631C1" w14:paraId="6D22099C" w14:textId="77777777">
                <w:pPr>
                  <w:rPr>
                    <w:rFonts w:ascii="Verdana" w:hAnsi="Verdana" w:cs="Arial"/>
                    <w:sz w:val="24"/>
                    <w:szCs w:val="24"/>
                  </w:rPr>
                </w:pPr>
                <w:r w:rsidRPr="006F6BAB">
                  <w:rPr>
                    <w:rFonts w:ascii="Verdana" w:hAnsi="Verdana" w:cs="Arial"/>
                    <w:sz w:val="24"/>
                    <w:szCs w:val="24"/>
                  </w:rPr>
                  <w:t>Open</w:t>
                </w:r>
              </w:p>
            </w:sdtContent>
          </w:sdt>
        </w:tc>
      </w:tr>
      <w:tr w:rsidRPr="006F6BAB" w:rsidR="00B631C1" w:rsidTr="08CE9256" w14:paraId="1A88F531" w14:textId="77777777">
        <w:tc>
          <w:tcPr>
            <w:tcW w:w="2601" w:type="dxa"/>
            <w:tcMar/>
          </w:tcPr>
          <w:p w:rsidRPr="006F6BAB" w:rsidR="00B631C1" w:rsidP="00B631C1" w:rsidRDefault="00B631C1" w14:paraId="62D5AD36" w14:textId="77777777">
            <w:pPr>
              <w:rPr>
                <w:rFonts w:ascii="Verdana" w:hAnsi="Verdana" w:cs="Arial"/>
                <w:b/>
                <w:sz w:val="24"/>
                <w:szCs w:val="24"/>
              </w:rPr>
            </w:pPr>
            <w:r w:rsidRPr="006F6BAB">
              <w:rPr>
                <w:rFonts w:ascii="Verdana" w:hAnsi="Verdana" w:cs="Arial"/>
                <w:b/>
                <w:sz w:val="24"/>
                <w:szCs w:val="24"/>
              </w:rPr>
              <w:t>Purpose of the Report</w:t>
            </w:r>
          </w:p>
        </w:tc>
        <w:tc>
          <w:tcPr>
            <w:tcW w:w="6644" w:type="dxa"/>
            <w:gridSpan w:val="5"/>
            <w:tcMar/>
          </w:tcPr>
          <w:p w:rsidR="00C4509D" w:rsidP="005105F6" w:rsidRDefault="00B12751" w14:paraId="124D5DEA" w14:textId="6265C0B8">
            <w:pPr>
              <w:ind w:right="96"/>
              <w:jc w:val="both"/>
              <w:rPr>
                <w:rFonts w:ascii="Verdana" w:hAnsi="Verdana" w:eastAsia="Times New Roman" w:cs="Arial"/>
                <w:sz w:val="24"/>
                <w:szCs w:val="24"/>
                <w:lang w:eastAsia="en-GB"/>
              </w:rPr>
            </w:pPr>
            <w:r w:rsidRPr="006F6BAB">
              <w:rPr>
                <w:rFonts w:ascii="Verdana" w:hAnsi="Verdana" w:eastAsia="Times New Roman" w:cs="Arial"/>
                <w:sz w:val="24"/>
                <w:szCs w:val="24"/>
                <w:lang w:eastAsia="en-GB"/>
              </w:rPr>
              <w:t>Th</w:t>
            </w:r>
            <w:r w:rsidRPr="006F6BAB" w:rsidR="00C4509D">
              <w:rPr>
                <w:rFonts w:ascii="Verdana" w:hAnsi="Verdana" w:eastAsia="Times New Roman" w:cs="Arial"/>
                <w:sz w:val="24"/>
                <w:szCs w:val="24"/>
                <w:lang w:eastAsia="en-GB"/>
              </w:rPr>
              <w:t>e purpose of this report is to provide the Board with an annual summary of progress made in ensuring compliance with the Welsh Language Standards during the 202</w:t>
            </w:r>
            <w:r w:rsidRPr="006F6BAB" w:rsidR="00890B04">
              <w:rPr>
                <w:rFonts w:ascii="Verdana" w:hAnsi="Verdana" w:eastAsia="Times New Roman" w:cs="Arial"/>
                <w:sz w:val="24"/>
                <w:szCs w:val="24"/>
                <w:lang w:eastAsia="en-GB"/>
              </w:rPr>
              <w:t>4</w:t>
            </w:r>
            <w:r w:rsidRPr="006F6BAB" w:rsidR="00C4509D">
              <w:rPr>
                <w:rFonts w:ascii="Verdana" w:hAnsi="Verdana" w:eastAsia="Times New Roman" w:cs="Arial"/>
                <w:sz w:val="24"/>
                <w:szCs w:val="24"/>
                <w:lang w:eastAsia="en-GB"/>
              </w:rPr>
              <w:t>/2</w:t>
            </w:r>
            <w:r w:rsidRPr="006F6BAB" w:rsidR="00F96476">
              <w:rPr>
                <w:rFonts w:ascii="Verdana" w:hAnsi="Verdana" w:eastAsia="Times New Roman" w:cs="Arial"/>
                <w:sz w:val="24"/>
                <w:szCs w:val="24"/>
                <w:lang w:eastAsia="en-GB"/>
              </w:rPr>
              <w:t>5</w:t>
            </w:r>
            <w:r w:rsidRPr="006F6BAB" w:rsidR="00C4509D">
              <w:rPr>
                <w:rFonts w:ascii="Verdana" w:hAnsi="Verdana" w:eastAsia="Times New Roman" w:cs="Arial"/>
                <w:sz w:val="24"/>
                <w:szCs w:val="24"/>
                <w:lang w:eastAsia="en-GB"/>
              </w:rPr>
              <w:t xml:space="preserve"> financial year.</w:t>
            </w:r>
          </w:p>
          <w:p w:rsidR="0010650C" w:rsidP="005105F6" w:rsidRDefault="0010650C" w14:paraId="29A6E55A" w14:textId="77777777">
            <w:pPr>
              <w:ind w:right="96"/>
              <w:jc w:val="both"/>
              <w:rPr>
                <w:rFonts w:ascii="Verdana" w:hAnsi="Verdana" w:eastAsia="Times New Roman" w:cs="Arial"/>
                <w:sz w:val="24"/>
                <w:szCs w:val="24"/>
                <w:lang w:eastAsia="en-GB"/>
              </w:rPr>
            </w:pPr>
          </w:p>
          <w:p w:rsidRPr="006F6BAB" w:rsidR="0010650C" w:rsidP="005105F6" w:rsidRDefault="0010650C" w14:paraId="1F58698F" w14:textId="266F7949">
            <w:pPr>
              <w:ind w:right="96"/>
              <w:jc w:val="both"/>
              <w:rPr>
                <w:rFonts w:ascii="Verdana" w:hAnsi="Verdana" w:eastAsia="Times New Roman" w:cs="Arial"/>
                <w:sz w:val="24"/>
                <w:szCs w:val="24"/>
                <w:lang w:eastAsia="en-GB"/>
              </w:rPr>
            </w:pPr>
            <w:r w:rsidRPr="008106E4">
              <w:rPr>
                <w:rFonts w:ascii="Verdana" w:hAnsi="Verdana" w:eastAsia="Times New Roman" w:cs="Arial"/>
                <w:sz w:val="24"/>
                <w:szCs w:val="24"/>
                <w:lang w:eastAsia="en-GB"/>
              </w:rPr>
              <w:t>The Quality &amp; Safety Committee received and approved the submission of the Annual Report to September Board on 11 September 2025.</w:t>
            </w:r>
          </w:p>
          <w:p w:rsidRPr="006F6BAB" w:rsidR="00C4509D" w:rsidP="005105F6" w:rsidRDefault="00C4509D" w14:paraId="6349118B" w14:textId="77777777">
            <w:pPr>
              <w:ind w:right="96"/>
              <w:jc w:val="both"/>
              <w:rPr>
                <w:rFonts w:ascii="Verdana" w:hAnsi="Verdana" w:eastAsia="Times New Roman" w:cs="Arial"/>
                <w:sz w:val="24"/>
                <w:szCs w:val="24"/>
                <w:lang w:eastAsia="en-GB"/>
              </w:rPr>
            </w:pPr>
          </w:p>
          <w:p w:rsidRPr="006F6BAB" w:rsidR="00B576F8" w:rsidP="00C4509D" w:rsidRDefault="00C4509D" w14:paraId="34408120" w14:textId="77777777">
            <w:pPr>
              <w:ind w:right="96"/>
              <w:jc w:val="both"/>
              <w:rPr>
                <w:rFonts w:ascii="Verdana" w:hAnsi="Verdana" w:eastAsia="Times New Roman" w:cs="Arial"/>
                <w:sz w:val="24"/>
                <w:szCs w:val="24"/>
                <w:lang w:eastAsia="en-GB"/>
              </w:rPr>
            </w:pPr>
            <w:r w:rsidRPr="006F6BAB">
              <w:rPr>
                <w:rFonts w:ascii="Verdana" w:hAnsi="Verdana" w:eastAsia="Times New Roman" w:cs="Arial"/>
                <w:sz w:val="24"/>
                <w:szCs w:val="24"/>
                <w:lang w:eastAsia="en-GB"/>
              </w:rPr>
              <w:t xml:space="preserve">We seek </w:t>
            </w:r>
            <w:r w:rsidRPr="006F6BAB" w:rsidR="00634FBF">
              <w:rPr>
                <w:rFonts w:ascii="Verdana" w:hAnsi="Verdana" w:eastAsia="Times New Roman" w:cs="Arial"/>
                <w:sz w:val="24"/>
                <w:szCs w:val="24"/>
                <w:lang w:eastAsia="en-GB"/>
              </w:rPr>
              <w:t xml:space="preserve">the Health Board’s </w:t>
            </w:r>
            <w:r w:rsidRPr="006F6BAB">
              <w:rPr>
                <w:rFonts w:ascii="Verdana" w:hAnsi="Verdana" w:eastAsia="Times New Roman" w:cs="Arial"/>
                <w:sz w:val="24"/>
                <w:szCs w:val="24"/>
                <w:lang w:eastAsia="en-GB"/>
              </w:rPr>
              <w:t xml:space="preserve">approval of the report prior to its </w:t>
            </w:r>
            <w:r w:rsidRPr="006F6BAB" w:rsidR="00634FBF">
              <w:rPr>
                <w:rFonts w:ascii="Verdana" w:hAnsi="Verdana" w:eastAsia="Times New Roman" w:cs="Arial"/>
                <w:sz w:val="24"/>
                <w:szCs w:val="24"/>
                <w:lang w:eastAsia="en-GB"/>
              </w:rPr>
              <w:t xml:space="preserve">publication </w:t>
            </w:r>
            <w:r w:rsidRPr="006F6BAB" w:rsidR="005C7D5C">
              <w:rPr>
                <w:rFonts w:ascii="Verdana" w:hAnsi="Verdana" w:eastAsia="Times New Roman" w:cs="Arial"/>
                <w:sz w:val="24"/>
                <w:szCs w:val="24"/>
                <w:lang w:eastAsia="en-GB"/>
              </w:rPr>
              <w:t xml:space="preserve">to </w:t>
            </w:r>
            <w:r w:rsidRPr="006F6BAB" w:rsidR="00C626C3">
              <w:rPr>
                <w:rFonts w:ascii="Verdana" w:hAnsi="Verdana" w:eastAsia="Times New Roman" w:cs="Arial"/>
                <w:sz w:val="24"/>
                <w:szCs w:val="24"/>
                <w:lang w:eastAsia="en-GB"/>
              </w:rPr>
              <w:t>our Website</w:t>
            </w:r>
            <w:r w:rsidRPr="006F6BAB">
              <w:rPr>
                <w:rFonts w:ascii="Verdana" w:hAnsi="Verdana" w:eastAsia="Times New Roman" w:cs="Arial"/>
                <w:sz w:val="24"/>
                <w:szCs w:val="24"/>
                <w:lang w:eastAsia="en-GB"/>
              </w:rPr>
              <w:t>.</w:t>
            </w:r>
          </w:p>
          <w:p w:rsidRPr="006F6BAB" w:rsidR="00C626C3" w:rsidP="00C4509D" w:rsidRDefault="00C626C3" w14:paraId="7B0C1B87" w14:textId="424D5BEC">
            <w:pPr>
              <w:ind w:right="96"/>
              <w:jc w:val="both"/>
              <w:rPr>
                <w:rFonts w:ascii="Verdana" w:hAnsi="Verdana" w:eastAsia="Times New Roman" w:cs="Arial"/>
                <w:sz w:val="24"/>
                <w:szCs w:val="24"/>
                <w:lang w:eastAsia="en-GB"/>
              </w:rPr>
            </w:pPr>
          </w:p>
        </w:tc>
      </w:tr>
      <w:tr w:rsidRPr="006F6BAB" w:rsidR="00B631C1" w:rsidTr="08CE9256" w14:paraId="2F837C9B" w14:textId="77777777">
        <w:tc>
          <w:tcPr>
            <w:tcW w:w="2601" w:type="dxa"/>
            <w:tcMar/>
          </w:tcPr>
          <w:p w:rsidRPr="006F6BAB" w:rsidR="00B631C1" w:rsidP="00B631C1" w:rsidRDefault="00B631C1" w14:paraId="1333290D" w14:textId="77777777">
            <w:pPr>
              <w:rPr>
                <w:rFonts w:ascii="Verdana" w:hAnsi="Verdana" w:cs="Arial"/>
                <w:b/>
                <w:sz w:val="24"/>
                <w:szCs w:val="24"/>
              </w:rPr>
            </w:pPr>
            <w:r w:rsidRPr="006F6BAB">
              <w:rPr>
                <w:rFonts w:ascii="Verdana" w:hAnsi="Verdana" w:cs="Arial"/>
                <w:b/>
                <w:sz w:val="24"/>
                <w:szCs w:val="24"/>
              </w:rPr>
              <w:t>Key Issues</w:t>
            </w:r>
          </w:p>
          <w:p w:rsidRPr="006F6BAB" w:rsidR="00B631C1" w:rsidP="00B631C1" w:rsidRDefault="00B631C1" w14:paraId="2CBA9FCE" w14:textId="77777777">
            <w:pPr>
              <w:rPr>
                <w:rFonts w:ascii="Verdana" w:hAnsi="Verdana" w:cs="Arial"/>
                <w:b/>
                <w:sz w:val="24"/>
                <w:szCs w:val="24"/>
              </w:rPr>
            </w:pPr>
          </w:p>
          <w:p w:rsidRPr="006F6BAB" w:rsidR="00B631C1" w:rsidP="00B631C1" w:rsidRDefault="00B631C1" w14:paraId="0E9171A3" w14:textId="77777777">
            <w:pPr>
              <w:rPr>
                <w:rFonts w:ascii="Verdana" w:hAnsi="Verdana" w:cs="Arial"/>
                <w:b/>
                <w:sz w:val="24"/>
                <w:szCs w:val="24"/>
              </w:rPr>
            </w:pPr>
          </w:p>
          <w:p w:rsidRPr="006F6BAB" w:rsidR="00B631C1" w:rsidP="00B631C1" w:rsidRDefault="00B631C1" w14:paraId="7CC13ED9" w14:textId="77777777">
            <w:pPr>
              <w:rPr>
                <w:rFonts w:ascii="Verdana" w:hAnsi="Verdana" w:cs="Arial"/>
                <w:b/>
                <w:sz w:val="24"/>
                <w:szCs w:val="24"/>
              </w:rPr>
            </w:pPr>
          </w:p>
        </w:tc>
        <w:tc>
          <w:tcPr>
            <w:tcW w:w="6644" w:type="dxa"/>
            <w:gridSpan w:val="5"/>
            <w:tcMar/>
          </w:tcPr>
          <w:p w:rsidRPr="006F6BAB" w:rsidR="00662756" w:rsidP="00237BC7" w:rsidRDefault="00237BC7" w14:paraId="0D996640" w14:textId="3D3B5B02">
            <w:pPr>
              <w:rPr>
                <w:rFonts w:ascii="Verdana" w:hAnsi="Verdana" w:cs="Arial"/>
                <w:sz w:val="24"/>
                <w:szCs w:val="24"/>
              </w:rPr>
            </w:pPr>
            <w:r w:rsidRPr="006F6BAB">
              <w:rPr>
                <w:rFonts w:ascii="Verdana" w:hAnsi="Verdana" w:cs="Arial"/>
                <w:sz w:val="24"/>
                <w:szCs w:val="24"/>
              </w:rPr>
              <w:t xml:space="preserve">Health Boards and Trusts in Wales are subject to the Welsh Language (Wales) Measure 2011 and have </w:t>
            </w:r>
            <w:r w:rsidRPr="006F6BAB" w:rsidR="00763E66">
              <w:rPr>
                <w:rFonts w:ascii="Verdana" w:hAnsi="Verdana" w:cs="Arial"/>
                <w:sz w:val="24"/>
                <w:szCs w:val="24"/>
              </w:rPr>
              <w:t xml:space="preserve">been issued </w:t>
            </w:r>
            <w:r w:rsidRPr="006F6BAB">
              <w:rPr>
                <w:rFonts w:ascii="Verdana" w:hAnsi="Verdana" w:cs="Arial"/>
                <w:sz w:val="24"/>
                <w:szCs w:val="24"/>
              </w:rPr>
              <w:t>Welsh Language Standards</w:t>
            </w:r>
            <w:r w:rsidRPr="006F6BAB" w:rsidR="00763E66">
              <w:rPr>
                <w:rFonts w:ascii="Verdana" w:hAnsi="Verdana" w:cs="Arial"/>
                <w:sz w:val="24"/>
                <w:szCs w:val="24"/>
              </w:rPr>
              <w:t xml:space="preserve"> compliance notices</w:t>
            </w:r>
            <w:r w:rsidRPr="006F6BAB">
              <w:rPr>
                <w:rFonts w:ascii="Verdana" w:hAnsi="Verdana" w:cs="Arial"/>
                <w:sz w:val="24"/>
                <w:szCs w:val="24"/>
              </w:rPr>
              <w:t xml:space="preserve"> by the Welsh Language Commissioner under the 2018 (Number 7) regulations.</w:t>
            </w:r>
          </w:p>
          <w:p w:rsidRPr="006F6BAB" w:rsidR="00237BC7" w:rsidP="00237BC7" w:rsidRDefault="00237BC7" w14:paraId="1DC01983" w14:textId="77777777">
            <w:pPr>
              <w:rPr>
                <w:rFonts w:ascii="Verdana" w:hAnsi="Verdana" w:cs="Arial"/>
                <w:sz w:val="24"/>
                <w:szCs w:val="24"/>
              </w:rPr>
            </w:pPr>
          </w:p>
          <w:p w:rsidRPr="006F6BAB" w:rsidR="00237BC7" w:rsidP="00237BC7" w:rsidRDefault="00237BC7" w14:paraId="20BC787D" w14:textId="10D1A2E1">
            <w:pPr>
              <w:rPr>
                <w:rFonts w:ascii="Verdana" w:hAnsi="Verdana" w:cs="Arial"/>
                <w:sz w:val="24"/>
                <w:szCs w:val="24"/>
              </w:rPr>
            </w:pPr>
            <w:r w:rsidRPr="006F6BAB">
              <w:rPr>
                <w:rFonts w:ascii="Verdana" w:hAnsi="Verdana" w:cs="Arial"/>
                <w:sz w:val="24"/>
                <w:szCs w:val="24"/>
              </w:rPr>
              <w:t xml:space="preserve">Standard 120 of this Health Board’s compliance notice requires the publication of an annual report which outlines the extent to which we have complied with the standards. The report must also include specific data </w:t>
            </w:r>
            <w:r w:rsidRPr="006F6BAB" w:rsidR="00763E66">
              <w:rPr>
                <w:rFonts w:ascii="Verdana" w:hAnsi="Verdana" w:cs="Arial"/>
                <w:sz w:val="24"/>
                <w:szCs w:val="24"/>
              </w:rPr>
              <w:t>on:</w:t>
            </w:r>
          </w:p>
          <w:p w:rsidRPr="006F6BAB" w:rsidR="00237BC7" w:rsidP="00781C02" w:rsidRDefault="00237BC7" w14:paraId="450A2A54" w14:textId="7B5C0F12">
            <w:pPr>
              <w:pStyle w:val="ListParagraph"/>
              <w:numPr>
                <w:ilvl w:val="0"/>
                <w:numId w:val="2"/>
              </w:numPr>
              <w:rPr>
                <w:rFonts w:ascii="Verdana" w:hAnsi="Verdana" w:cs="Arial"/>
                <w:sz w:val="24"/>
                <w:szCs w:val="24"/>
              </w:rPr>
            </w:pPr>
            <w:r w:rsidRPr="006F6BAB">
              <w:rPr>
                <w:rFonts w:ascii="Verdana" w:hAnsi="Verdana" w:cs="Arial"/>
                <w:sz w:val="24"/>
                <w:szCs w:val="24"/>
              </w:rPr>
              <w:t>The number of complaints received during the financial year which related to our compliance with the standards</w:t>
            </w:r>
          </w:p>
          <w:p w:rsidRPr="006F6BAB" w:rsidR="00237BC7" w:rsidP="00781C02" w:rsidRDefault="00237BC7" w14:paraId="471CA1C6" w14:textId="270BDB56">
            <w:pPr>
              <w:pStyle w:val="ListParagraph"/>
              <w:numPr>
                <w:ilvl w:val="0"/>
                <w:numId w:val="2"/>
              </w:numPr>
              <w:rPr>
                <w:rFonts w:ascii="Verdana" w:hAnsi="Verdana" w:cs="Arial"/>
                <w:sz w:val="24"/>
                <w:szCs w:val="24"/>
              </w:rPr>
            </w:pPr>
            <w:r w:rsidRPr="006F6BAB">
              <w:rPr>
                <w:rFonts w:ascii="Verdana" w:hAnsi="Verdana" w:cs="Arial"/>
                <w:sz w:val="24"/>
                <w:szCs w:val="24"/>
              </w:rPr>
              <w:t>The number of employees who have Welsh language skills</w:t>
            </w:r>
          </w:p>
          <w:p w:rsidRPr="006F6BAB" w:rsidR="00237BC7" w:rsidP="00781C02" w:rsidRDefault="00237BC7" w14:paraId="4CFC9A8C" w14:textId="04E1052A">
            <w:pPr>
              <w:pStyle w:val="ListParagraph"/>
              <w:numPr>
                <w:ilvl w:val="0"/>
                <w:numId w:val="2"/>
              </w:numPr>
              <w:rPr>
                <w:rFonts w:ascii="Verdana" w:hAnsi="Verdana" w:cs="Arial"/>
                <w:sz w:val="24"/>
                <w:szCs w:val="24"/>
              </w:rPr>
            </w:pPr>
            <w:r w:rsidRPr="006F6BAB">
              <w:rPr>
                <w:rFonts w:ascii="Verdana" w:hAnsi="Verdana" w:cs="Arial"/>
                <w:sz w:val="24"/>
                <w:szCs w:val="24"/>
              </w:rPr>
              <w:t xml:space="preserve">The number </w:t>
            </w:r>
            <w:r w:rsidRPr="006F6BAB" w:rsidR="00FF1EC6">
              <w:rPr>
                <w:rFonts w:ascii="Verdana" w:hAnsi="Verdana" w:cs="Arial"/>
                <w:sz w:val="24"/>
                <w:szCs w:val="24"/>
              </w:rPr>
              <w:t>of new and vacant posts that were advertised during the year and how the Welsh language skills requirements of those posts were categorised.</w:t>
            </w:r>
          </w:p>
          <w:p w:rsidR="00237BC7" w:rsidP="007558CE" w:rsidRDefault="00FF1EC6" w14:paraId="1FA0651A" w14:textId="4F8452EC">
            <w:pPr>
              <w:rPr>
                <w:rFonts w:ascii="Verdana" w:hAnsi="Verdana" w:cs="Arial"/>
                <w:sz w:val="24"/>
                <w:szCs w:val="24"/>
              </w:rPr>
            </w:pPr>
            <w:r w:rsidRPr="006F6BAB">
              <w:rPr>
                <w:rFonts w:ascii="Verdana" w:hAnsi="Verdana" w:cs="Arial"/>
                <w:sz w:val="24"/>
                <w:szCs w:val="24"/>
              </w:rPr>
              <w:lastRenderedPageBreak/>
              <w:t>The standard further requires the Health Board to publish this report in both Welsh and English on its website no later than the 30 September each year.</w:t>
            </w:r>
          </w:p>
          <w:p w:rsidR="00200E13" w:rsidP="007558CE" w:rsidRDefault="00200E13" w14:paraId="035E5C5B" w14:textId="77777777">
            <w:pPr>
              <w:rPr>
                <w:rFonts w:ascii="Verdana" w:hAnsi="Verdana" w:cs="Arial"/>
                <w:sz w:val="24"/>
                <w:szCs w:val="24"/>
              </w:rPr>
            </w:pPr>
          </w:p>
          <w:p w:rsidRPr="006F6BAB" w:rsidR="00200E13" w:rsidP="007558CE" w:rsidRDefault="00200E13" w14:paraId="0825DC5C" w14:textId="5DEEE7BD">
            <w:pPr>
              <w:rPr>
                <w:rFonts w:ascii="Verdana" w:hAnsi="Verdana" w:cs="Arial"/>
                <w:sz w:val="24"/>
                <w:szCs w:val="24"/>
              </w:rPr>
            </w:pPr>
          </w:p>
        </w:tc>
      </w:tr>
      <w:tr w:rsidRPr="006F6BAB" w:rsidR="00B631C1" w:rsidTr="08CE9256" w14:paraId="3331690D" w14:textId="77777777">
        <w:trPr>
          <w:trHeight w:val="97"/>
        </w:trPr>
        <w:tc>
          <w:tcPr>
            <w:tcW w:w="2601" w:type="dxa"/>
            <w:vMerge w:val="restart"/>
            <w:tcMar/>
          </w:tcPr>
          <w:p w:rsidRPr="006F6BAB" w:rsidR="00B631C1" w:rsidP="00B631C1" w:rsidRDefault="00B631C1" w14:paraId="62500F36" w14:textId="77777777">
            <w:pPr>
              <w:rPr>
                <w:rFonts w:ascii="Verdana" w:hAnsi="Verdana" w:cs="Arial"/>
                <w:b/>
                <w:sz w:val="24"/>
                <w:szCs w:val="24"/>
              </w:rPr>
            </w:pPr>
            <w:r w:rsidRPr="006F6BAB">
              <w:rPr>
                <w:rFonts w:ascii="Verdana" w:hAnsi="Verdana" w:cs="Arial"/>
                <w:b/>
                <w:sz w:val="24"/>
                <w:szCs w:val="24"/>
              </w:rPr>
              <w:lastRenderedPageBreak/>
              <w:t xml:space="preserve">Specific Action Required </w:t>
            </w:r>
          </w:p>
          <w:p w:rsidRPr="006F6BAB" w:rsidR="00B631C1" w:rsidP="00B631C1" w:rsidRDefault="00B631C1" w14:paraId="346480B5" w14:textId="77777777">
            <w:pPr>
              <w:rPr>
                <w:rFonts w:ascii="Verdana" w:hAnsi="Verdana" w:cs="Arial"/>
                <w:b/>
                <w:i/>
                <w:sz w:val="24"/>
                <w:szCs w:val="24"/>
              </w:rPr>
            </w:pPr>
            <w:r w:rsidRPr="006F6BAB">
              <w:rPr>
                <w:rFonts w:ascii="Verdana" w:hAnsi="Verdana" w:cs="Arial"/>
                <w:b/>
                <w:i/>
                <w:sz w:val="24"/>
                <w:szCs w:val="24"/>
              </w:rPr>
              <w:t>(please choose one only)</w:t>
            </w:r>
          </w:p>
        </w:tc>
        <w:tc>
          <w:tcPr>
            <w:tcW w:w="1604" w:type="dxa"/>
            <w:shd w:val="clear" w:color="auto" w:fill="D5DCE4" w:themeFill="text2" w:themeFillTint="33"/>
            <w:tcMar/>
          </w:tcPr>
          <w:p w:rsidRPr="006F6BAB" w:rsidR="00B631C1" w:rsidP="00B631C1" w:rsidRDefault="00B631C1" w14:paraId="0EAA5D6C" w14:textId="77777777">
            <w:pPr>
              <w:rPr>
                <w:rFonts w:ascii="Verdana" w:hAnsi="Verdana" w:cs="Arial"/>
                <w:b/>
                <w:sz w:val="24"/>
                <w:szCs w:val="24"/>
              </w:rPr>
            </w:pPr>
            <w:r w:rsidRPr="006F6BAB">
              <w:rPr>
                <w:rFonts w:ascii="Verdana" w:hAnsi="Verdana" w:cs="Arial"/>
                <w:b/>
                <w:sz w:val="24"/>
                <w:szCs w:val="24"/>
              </w:rPr>
              <w:t>Information</w:t>
            </w:r>
          </w:p>
        </w:tc>
        <w:tc>
          <w:tcPr>
            <w:tcW w:w="1760" w:type="dxa"/>
            <w:shd w:val="clear" w:color="auto" w:fill="D5DCE4" w:themeFill="text2" w:themeFillTint="33"/>
            <w:tcMar/>
          </w:tcPr>
          <w:p w:rsidRPr="006F6BAB" w:rsidR="00B631C1" w:rsidP="00B631C1" w:rsidRDefault="00B631C1" w14:paraId="38CEBE85" w14:textId="77777777">
            <w:pPr>
              <w:rPr>
                <w:rFonts w:ascii="Verdana" w:hAnsi="Verdana" w:cs="Arial"/>
                <w:b/>
                <w:sz w:val="24"/>
                <w:szCs w:val="24"/>
              </w:rPr>
            </w:pPr>
            <w:r w:rsidRPr="006F6BAB">
              <w:rPr>
                <w:rFonts w:ascii="Verdana" w:hAnsi="Verdana" w:cs="Arial"/>
                <w:b/>
                <w:sz w:val="24"/>
                <w:szCs w:val="24"/>
              </w:rPr>
              <w:t>Discussion</w:t>
            </w:r>
          </w:p>
        </w:tc>
        <w:tc>
          <w:tcPr>
            <w:tcW w:w="1697" w:type="dxa"/>
            <w:shd w:val="clear" w:color="auto" w:fill="D5DCE4" w:themeFill="text2" w:themeFillTint="33"/>
            <w:tcMar/>
          </w:tcPr>
          <w:p w:rsidRPr="006F6BAB" w:rsidR="00B631C1" w:rsidP="00B631C1" w:rsidRDefault="00B631C1" w14:paraId="6E6FB653" w14:textId="77777777">
            <w:pPr>
              <w:rPr>
                <w:rFonts w:ascii="Verdana" w:hAnsi="Verdana" w:cs="Arial"/>
                <w:b/>
                <w:sz w:val="24"/>
                <w:szCs w:val="24"/>
              </w:rPr>
            </w:pPr>
            <w:r w:rsidRPr="006F6BAB">
              <w:rPr>
                <w:rFonts w:ascii="Verdana" w:hAnsi="Verdana" w:cs="Arial"/>
                <w:b/>
                <w:sz w:val="24"/>
                <w:szCs w:val="24"/>
              </w:rPr>
              <w:t>Assurance</w:t>
            </w:r>
          </w:p>
        </w:tc>
        <w:tc>
          <w:tcPr>
            <w:tcW w:w="1583" w:type="dxa"/>
            <w:gridSpan w:val="2"/>
            <w:shd w:val="clear" w:color="auto" w:fill="D5DCE4" w:themeFill="text2" w:themeFillTint="33"/>
            <w:tcMar/>
          </w:tcPr>
          <w:p w:rsidRPr="006F6BAB" w:rsidR="00B631C1" w:rsidP="00B631C1" w:rsidRDefault="00B631C1" w14:paraId="4EB28F54" w14:textId="77777777">
            <w:pPr>
              <w:rPr>
                <w:rFonts w:ascii="Verdana" w:hAnsi="Verdana" w:cs="Arial"/>
                <w:b/>
                <w:sz w:val="24"/>
                <w:szCs w:val="24"/>
              </w:rPr>
            </w:pPr>
            <w:r w:rsidRPr="006F6BAB">
              <w:rPr>
                <w:rFonts w:ascii="Verdana" w:hAnsi="Verdana" w:cs="Arial"/>
                <w:b/>
                <w:sz w:val="24"/>
                <w:szCs w:val="24"/>
              </w:rPr>
              <w:t>Approval</w:t>
            </w:r>
          </w:p>
        </w:tc>
      </w:tr>
      <w:tr w:rsidRPr="006F6BAB" w:rsidR="00B631C1" w:rsidTr="08CE9256" w14:paraId="78CFB7DE" w14:textId="77777777">
        <w:trPr>
          <w:trHeight w:val="96"/>
        </w:trPr>
        <w:tc>
          <w:tcPr>
            <w:tcW w:w="2601" w:type="dxa"/>
            <w:vMerge/>
            <w:tcMar/>
          </w:tcPr>
          <w:p w:rsidRPr="006F6BAB" w:rsidR="00B631C1" w:rsidP="00B631C1" w:rsidRDefault="00B631C1" w14:paraId="0997E1E8"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rPr>
              <w:rFonts w:ascii="Verdana" w:hAnsi="Verdana" w:cs="Arial"/>
              <w:sz w:val="24"/>
              <w:szCs w:val="24"/>
            </w:rPr>
          </w:sdtEndPr>
          <w:sdtContent>
            <w:tc>
              <w:tcPr>
                <w:tcW w:w="1604" w:type="dxa"/>
                <w:tcMar/>
              </w:tcPr>
              <w:p w:rsidRPr="006F6BAB" w:rsidR="00B631C1" w:rsidP="00B631C1" w:rsidRDefault="007558CE" w14:paraId="22C22E04" w14:textId="113C89D8">
                <w:pPr>
                  <w:ind w:right="96"/>
                  <w:jc w:val="center"/>
                  <w:rPr>
                    <w:rFonts w:ascii="Verdana" w:hAnsi="Verdana" w:cs="Arial"/>
                    <w:sz w:val="24"/>
                    <w:szCs w:val="24"/>
                  </w:rPr>
                </w:pPr>
                <w:r w:rsidRPr="006F6BAB">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rPr>
              <w:rFonts w:ascii="Verdana" w:hAnsi="Verdana" w:cs="Arial"/>
              <w:sz w:val="24"/>
              <w:szCs w:val="24"/>
            </w:rPr>
          </w:sdtEndPr>
          <w:sdtContent>
            <w:tc>
              <w:tcPr>
                <w:tcW w:w="1760" w:type="dxa"/>
                <w:tcMar/>
              </w:tcPr>
              <w:p w:rsidRPr="006F6BAB" w:rsidR="00B631C1" w:rsidP="00B631C1" w:rsidRDefault="000D2C07" w14:paraId="0E6C13CB" w14:textId="77777777">
                <w:pPr>
                  <w:ind w:right="96"/>
                  <w:jc w:val="center"/>
                  <w:rPr>
                    <w:rFonts w:ascii="Verdana" w:hAnsi="Verdana" w:cs="Arial"/>
                    <w:sz w:val="24"/>
                    <w:szCs w:val="24"/>
                  </w:rPr>
                </w:pPr>
                <w:r w:rsidRPr="006F6BAB">
                  <w:rPr>
                    <w:rFonts w:ascii="Segoe UI Symbol" w:hAnsi="Segoe UI Symbol" w:eastAsia="MS Gothic"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rPr>
              <w:rFonts w:ascii="Verdana" w:hAnsi="Verdana" w:cs="Arial"/>
              <w:sz w:val="24"/>
              <w:szCs w:val="24"/>
            </w:rPr>
          </w:sdtEndPr>
          <w:sdtContent>
            <w:tc>
              <w:tcPr>
                <w:tcW w:w="1697" w:type="dxa"/>
                <w:tcMar/>
              </w:tcPr>
              <w:p w:rsidRPr="006F6BAB" w:rsidR="00B631C1" w:rsidP="00B631C1" w:rsidRDefault="00BF7D8E" w14:paraId="633FF908" w14:textId="77777777">
                <w:pPr>
                  <w:ind w:right="96"/>
                  <w:jc w:val="center"/>
                  <w:rPr>
                    <w:rFonts w:ascii="Verdana" w:hAnsi="Verdana" w:cs="Arial"/>
                    <w:sz w:val="24"/>
                    <w:szCs w:val="24"/>
                  </w:rPr>
                </w:pPr>
                <w:r w:rsidRPr="006F6BAB">
                  <w:rPr>
                    <w:rFonts w:ascii="Segoe UI Symbol" w:hAnsi="Segoe UI Symbol" w:eastAsia="MS Gothic" w:cs="Segoe UI Symbol"/>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EndPr>
            <w:rPr>
              <w:rFonts w:ascii="Verdana" w:hAnsi="Verdana" w:cs="Arial"/>
              <w:sz w:val="24"/>
              <w:szCs w:val="24"/>
            </w:rPr>
          </w:sdtEndPr>
          <w:sdtContent>
            <w:tc>
              <w:tcPr>
                <w:tcW w:w="1583" w:type="dxa"/>
                <w:gridSpan w:val="2"/>
                <w:shd w:val="clear" w:color="auto" w:fill="auto"/>
                <w:tcMar/>
              </w:tcPr>
              <w:p w:rsidRPr="006F6BAB" w:rsidR="00B631C1" w:rsidP="00B631C1" w:rsidRDefault="003352B8" w14:paraId="2841A124" w14:textId="131DC134">
                <w:pPr>
                  <w:ind w:right="96"/>
                  <w:jc w:val="center"/>
                  <w:rPr>
                    <w:rFonts w:ascii="Verdana" w:hAnsi="Verdana" w:cs="Arial"/>
                    <w:sz w:val="24"/>
                    <w:szCs w:val="24"/>
                  </w:rPr>
                </w:pPr>
                <w:r w:rsidRPr="006F6BAB">
                  <w:rPr>
                    <w:rFonts w:ascii="Segoe UI Symbol" w:hAnsi="Segoe UI Symbol" w:eastAsia="MS Gothic" w:cs="Segoe UI Symbol"/>
                    <w:sz w:val="24"/>
                    <w:szCs w:val="24"/>
                  </w:rPr>
                  <w:t>☒</w:t>
                </w:r>
              </w:p>
            </w:tc>
          </w:sdtContent>
        </w:sdt>
      </w:tr>
      <w:tr w:rsidRPr="006F6BAB" w:rsidR="00B631C1" w:rsidTr="08CE9256" w14:paraId="62D5649D" w14:textId="77777777">
        <w:tc>
          <w:tcPr>
            <w:tcW w:w="2601" w:type="dxa"/>
            <w:tcMar/>
          </w:tcPr>
          <w:p w:rsidRPr="006F6BAB" w:rsidR="00B631C1" w:rsidP="00B631C1" w:rsidRDefault="00B631C1" w14:paraId="53CDBF07" w14:textId="77777777">
            <w:pPr>
              <w:rPr>
                <w:rFonts w:ascii="Verdana" w:hAnsi="Verdana" w:cs="Arial"/>
                <w:b/>
                <w:sz w:val="24"/>
                <w:szCs w:val="24"/>
              </w:rPr>
            </w:pPr>
            <w:r w:rsidRPr="006F6BAB">
              <w:rPr>
                <w:rFonts w:ascii="Verdana" w:hAnsi="Verdana" w:cs="Arial"/>
                <w:b/>
                <w:sz w:val="24"/>
                <w:szCs w:val="24"/>
              </w:rPr>
              <w:t>Recommendations</w:t>
            </w:r>
          </w:p>
          <w:p w:rsidRPr="006F6BAB" w:rsidR="00B631C1" w:rsidP="00B631C1" w:rsidRDefault="00B631C1" w14:paraId="1726414B" w14:textId="77777777">
            <w:pPr>
              <w:rPr>
                <w:rFonts w:ascii="Verdana" w:hAnsi="Verdana" w:cs="Arial"/>
                <w:b/>
                <w:sz w:val="24"/>
                <w:szCs w:val="24"/>
              </w:rPr>
            </w:pPr>
          </w:p>
        </w:tc>
        <w:tc>
          <w:tcPr>
            <w:tcW w:w="6644" w:type="dxa"/>
            <w:gridSpan w:val="5"/>
            <w:tcMar/>
          </w:tcPr>
          <w:p w:rsidRPr="006F6BAB" w:rsidR="00B631C1" w:rsidP="00B631C1" w:rsidRDefault="00B631C1" w14:paraId="31A3943E" w14:textId="77777777">
            <w:pPr>
              <w:ind w:right="96"/>
              <w:rPr>
                <w:rFonts w:ascii="Verdana" w:hAnsi="Verdana" w:cs="Arial"/>
                <w:sz w:val="24"/>
                <w:szCs w:val="24"/>
              </w:rPr>
            </w:pPr>
            <w:r w:rsidRPr="006F6BAB">
              <w:rPr>
                <w:rFonts w:ascii="Verdana" w:hAnsi="Verdana" w:cs="Arial"/>
                <w:sz w:val="24"/>
                <w:szCs w:val="24"/>
              </w:rPr>
              <w:t>Members are asked to:</w:t>
            </w:r>
          </w:p>
          <w:p w:rsidRPr="006F6BAB" w:rsidR="009F7A3D" w:rsidP="00781C02" w:rsidRDefault="00E9155D" w14:paraId="161214D1" w14:textId="600EE3B7">
            <w:pPr>
              <w:pStyle w:val="ListParagraph"/>
              <w:numPr>
                <w:ilvl w:val="0"/>
                <w:numId w:val="1"/>
              </w:numPr>
              <w:ind w:right="96"/>
              <w:jc w:val="both"/>
              <w:rPr>
                <w:rFonts w:ascii="Verdana" w:hAnsi="Verdana" w:cs="Arial"/>
                <w:sz w:val="24"/>
                <w:szCs w:val="24"/>
              </w:rPr>
            </w:pPr>
            <w:r w:rsidRPr="006F6BAB">
              <w:rPr>
                <w:rFonts w:ascii="Verdana" w:hAnsi="Verdana" w:cs="Arial"/>
                <w:b/>
                <w:sz w:val="24"/>
                <w:szCs w:val="24"/>
              </w:rPr>
              <w:t xml:space="preserve">CONSIDER </w:t>
            </w:r>
            <w:r w:rsidRPr="006F6BAB" w:rsidR="00FF1EC6">
              <w:rPr>
                <w:rFonts w:ascii="Verdana" w:hAnsi="Verdana" w:cs="Arial"/>
                <w:bCs/>
                <w:sz w:val="24"/>
                <w:szCs w:val="24"/>
              </w:rPr>
              <w:t xml:space="preserve">the </w:t>
            </w:r>
            <w:r w:rsidRPr="006F6BAB" w:rsidR="007558CE">
              <w:rPr>
                <w:rFonts w:ascii="Verdana" w:hAnsi="Verdana" w:cs="Arial"/>
                <w:bCs/>
                <w:sz w:val="24"/>
                <w:szCs w:val="24"/>
              </w:rPr>
              <w:t xml:space="preserve">content of the </w:t>
            </w:r>
            <w:r w:rsidRPr="006F6BAB">
              <w:rPr>
                <w:rFonts w:ascii="Verdana" w:hAnsi="Verdana" w:cs="Arial"/>
                <w:bCs/>
                <w:sz w:val="24"/>
                <w:szCs w:val="24"/>
              </w:rPr>
              <w:t>Annual Report 2025</w:t>
            </w:r>
            <w:r w:rsidRPr="006F6BAB" w:rsidR="006F6BAB">
              <w:rPr>
                <w:rFonts w:ascii="Verdana" w:hAnsi="Verdana" w:cs="Arial"/>
                <w:bCs/>
                <w:sz w:val="24"/>
                <w:szCs w:val="24"/>
              </w:rPr>
              <w:t xml:space="preserve">, </w:t>
            </w:r>
            <w:r w:rsidRPr="006F6BAB">
              <w:rPr>
                <w:rFonts w:ascii="Verdana" w:hAnsi="Verdana" w:cs="Arial"/>
                <w:bCs/>
                <w:sz w:val="24"/>
                <w:szCs w:val="24"/>
              </w:rPr>
              <w:t>and</w:t>
            </w:r>
            <w:r w:rsidRPr="006F6BAB" w:rsidR="009F7A3D">
              <w:rPr>
                <w:rFonts w:ascii="Verdana" w:hAnsi="Verdana" w:cs="Arial"/>
                <w:bCs/>
                <w:sz w:val="24"/>
                <w:szCs w:val="24"/>
              </w:rPr>
              <w:t>;</w:t>
            </w:r>
          </w:p>
          <w:p w:rsidRPr="006F6BAB" w:rsidR="00AC43CB" w:rsidP="00781C02" w:rsidRDefault="00E9155D" w14:paraId="6B7AD8A0" w14:textId="6D1484D3">
            <w:pPr>
              <w:pStyle w:val="ListParagraph"/>
              <w:numPr>
                <w:ilvl w:val="0"/>
                <w:numId w:val="1"/>
              </w:numPr>
              <w:ind w:right="96"/>
              <w:jc w:val="both"/>
              <w:rPr>
                <w:rFonts w:ascii="Verdana" w:hAnsi="Verdana" w:cs="Arial"/>
                <w:sz w:val="24"/>
                <w:szCs w:val="24"/>
              </w:rPr>
            </w:pPr>
            <w:r w:rsidRPr="006F6BAB">
              <w:rPr>
                <w:rFonts w:ascii="Verdana" w:hAnsi="Verdana" w:cs="Arial"/>
                <w:b/>
                <w:sz w:val="24"/>
                <w:szCs w:val="24"/>
              </w:rPr>
              <w:t xml:space="preserve">APPROVE </w:t>
            </w:r>
            <w:r w:rsidRPr="006F6BAB" w:rsidR="009F7A3D">
              <w:rPr>
                <w:rFonts w:ascii="Verdana" w:hAnsi="Verdana" w:cs="Arial"/>
                <w:bCs/>
                <w:sz w:val="24"/>
                <w:szCs w:val="24"/>
              </w:rPr>
              <w:t>the Annual Report 2025</w:t>
            </w:r>
            <w:r w:rsidRPr="006F6BAB" w:rsidR="007558CE">
              <w:rPr>
                <w:rFonts w:ascii="Verdana" w:hAnsi="Verdana" w:cs="Arial"/>
                <w:bCs/>
                <w:sz w:val="24"/>
                <w:szCs w:val="24"/>
              </w:rPr>
              <w:t xml:space="preserve"> for </w:t>
            </w:r>
            <w:r w:rsidRPr="006F6BAB" w:rsidR="00C626C3">
              <w:rPr>
                <w:rFonts w:ascii="Verdana" w:hAnsi="Verdana" w:cs="Arial"/>
                <w:bCs/>
                <w:sz w:val="24"/>
                <w:szCs w:val="24"/>
              </w:rPr>
              <w:t>publication</w:t>
            </w:r>
            <w:r w:rsidRPr="006F6BAB" w:rsidR="007558CE">
              <w:rPr>
                <w:rFonts w:ascii="Verdana" w:hAnsi="Verdana" w:cs="Arial"/>
                <w:bCs/>
                <w:sz w:val="24"/>
                <w:szCs w:val="24"/>
              </w:rPr>
              <w:t>.</w:t>
            </w:r>
          </w:p>
        </w:tc>
      </w:tr>
    </w:tbl>
    <w:p w:rsidRPr="006F6BAB" w:rsidR="00CC32B6" w:rsidP="007558CE" w:rsidRDefault="00CC32B6" w14:paraId="0F3C3D19" w14:textId="1B37CEAA">
      <w:pPr>
        <w:tabs>
          <w:tab w:val="left" w:pos="3480"/>
        </w:tabs>
        <w:rPr>
          <w:rFonts w:ascii="Verdana" w:hAnsi="Verdana"/>
          <w:color w:val="000000" w:themeColor="text1"/>
          <w:sz w:val="24"/>
          <w:szCs w:val="24"/>
        </w:rPr>
      </w:pPr>
    </w:p>
    <w:p w:rsidRPr="006F6BAB" w:rsidR="006F6BAB" w:rsidRDefault="006F6BAB" w14:paraId="01376972" w14:textId="45D4EF8A">
      <w:pPr>
        <w:rPr>
          <w:rFonts w:ascii="Verdana" w:hAnsi="Verdana"/>
          <w:color w:val="000000" w:themeColor="text1"/>
          <w:sz w:val="24"/>
          <w:szCs w:val="24"/>
        </w:rPr>
      </w:pPr>
      <w:r w:rsidRPr="006F6BAB">
        <w:rPr>
          <w:rFonts w:ascii="Verdana" w:hAnsi="Verdana"/>
          <w:color w:val="000000" w:themeColor="text1"/>
          <w:sz w:val="24"/>
          <w:szCs w:val="24"/>
        </w:rPr>
        <w:br w:type="page"/>
      </w:r>
    </w:p>
    <w:tbl>
      <w:tblPr>
        <w:tblStyle w:val="TableGrid"/>
        <w:tblW w:w="9245" w:type="dxa"/>
        <w:tblLayout w:type="fixed"/>
        <w:tblLook w:val="04A0" w:firstRow="1" w:lastRow="0" w:firstColumn="1" w:lastColumn="0" w:noHBand="0" w:noVBand="1"/>
      </w:tblPr>
      <w:tblGrid>
        <w:gridCol w:w="1802"/>
        <w:gridCol w:w="658"/>
        <w:gridCol w:w="5134"/>
        <w:gridCol w:w="1651"/>
      </w:tblGrid>
      <w:tr w:rsidRPr="006F6BAB" w:rsidR="006F6BAB" w:rsidTr="00B60D9E" w14:paraId="57490D3A" w14:textId="77777777">
        <w:tc>
          <w:tcPr>
            <w:tcW w:w="9245" w:type="dxa"/>
            <w:gridSpan w:val="4"/>
            <w:shd w:val="clear" w:color="auto" w:fill="D5DCE4" w:themeFill="text2" w:themeFillTint="33"/>
          </w:tcPr>
          <w:p w:rsidRPr="006F6BAB" w:rsidR="006F6BAB" w:rsidP="00B60D9E" w:rsidRDefault="006F6BAB" w14:paraId="48CDCDF3" w14:textId="77777777">
            <w:pPr>
              <w:rPr>
                <w:rFonts w:ascii="Verdana" w:hAnsi="Verdana" w:cs="Arial"/>
                <w:b/>
                <w:sz w:val="24"/>
                <w:szCs w:val="24"/>
              </w:rPr>
            </w:pPr>
            <w:r w:rsidRPr="006F6BAB">
              <w:rPr>
                <w:rFonts w:ascii="Verdana" w:hAnsi="Verdana" w:cs="Arial"/>
                <w:b/>
                <w:sz w:val="24"/>
                <w:szCs w:val="24"/>
              </w:rPr>
              <w:lastRenderedPageBreak/>
              <w:t>Governance and Assurance</w:t>
            </w:r>
          </w:p>
          <w:p w:rsidRPr="006F6BAB" w:rsidR="006F6BAB" w:rsidP="00B60D9E" w:rsidRDefault="006F6BAB" w14:paraId="1A62B1BB" w14:textId="77777777">
            <w:pPr>
              <w:rPr>
                <w:rFonts w:ascii="Verdana" w:hAnsi="Verdana" w:cs="Arial"/>
                <w:sz w:val="24"/>
                <w:szCs w:val="24"/>
              </w:rPr>
            </w:pPr>
          </w:p>
        </w:tc>
      </w:tr>
      <w:tr w:rsidRPr="006F6BAB" w:rsidR="006F6BAB" w:rsidTr="00B60D9E" w14:paraId="795357FF" w14:textId="77777777">
        <w:tc>
          <w:tcPr>
            <w:tcW w:w="1802" w:type="dxa"/>
            <w:vMerge w:val="restart"/>
          </w:tcPr>
          <w:p w:rsidRPr="006F6BAB" w:rsidR="006F6BAB" w:rsidP="00B60D9E" w:rsidRDefault="006F6BAB" w14:paraId="288D500D" w14:textId="77777777">
            <w:pPr>
              <w:rPr>
                <w:rFonts w:ascii="Verdana" w:hAnsi="Verdana" w:cs="Arial"/>
                <w:b/>
                <w:sz w:val="24"/>
                <w:szCs w:val="24"/>
              </w:rPr>
            </w:pPr>
            <w:r w:rsidRPr="006F6BAB">
              <w:rPr>
                <w:rFonts w:ascii="Verdana" w:hAnsi="Verdana" w:cs="Arial"/>
                <w:b/>
                <w:sz w:val="24"/>
                <w:szCs w:val="24"/>
              </w:rPr>
              <w:t>Link to Enabling Objectives</w:t>
            </w:r>
          </w:p>
          <w:p w:rsidRPr="006F6BAB" w:rsidR="006F6BAB" w:rsidP="00B60D9E" w:rsidRDefault="006F6BAB" w14:paraId="5044BE5D" w14:textId="77777777">
            <w:pPr>
              <w:rPr>
                <w:rFonts w:ascii="Verdana" w:hAnsi="Verdana" w:cs="Arial"/>
                <w:b/>
                <w:sz w:val="24"/>
                <w:szCs w:val="24"/>
              </w:rPr>
            </w:pPr>
            <w:r w:rsidRPr="006F6BAB">
              <w:rPr>
                <w:rFonts w:ascii="Verdana" w:hAnsi="Verdana" w:cs="Arial"/>
                <w:b/>
                <w:i/>
                <w:sz w:val="24"/>
                <w:szCs w:val="24"/>
              </w:rPr>
              <w:t>(please choose)</w:t>
            </w:r>
          </w:p>
        </w:tc>
        <w:tc>
          <w:tcPr>
            <w:tcW w:w="7443" w:type="dxa"/>
            <w:gridSpan w:val="3"/>
            <w:shd w:val="clear" w:color="auto" w:fill="BDD6EE" w:themeFill="accent1" w:themeFillTint="66"/>
          </w:tcPr>
          <w:p w:rsidRPr="006F6BAB" w:rsidR="006F6BAB" w:rsidP="00B60D9E" w:rsidRDefault="006F6BAB" w14:paraId="7847E619" w14:textId="77777777">
            <w:pPr>
              <w:jc w:val="both"/>
              <w:rPr>
                <w:rFonts w:ascii="Verdana" w:hAnsi="Verdana" w:cs="Arial"/>
                <w:b/>
                <w:sz w:val="24"/>
                <w:szCs w:val="24"/>
              </w:rPr>
            </w:pPr>
            <w:r w:rsidRPr="006F6BAB">
              <w:rPr>
                <w:rFonts w:ascii="Verdana" w:hAnsi="Verdana" w:cs="Arial"/>
                <w:b/>
                <w:sz w:val="24"/>
                <w:szCs w:val="24"/>
              </w:rPr>
              <w:t>Supporting better health and wellbeing by actively promoting and empowering people to live well in resilient communities</w:t>
            </w:r>
          </w:p>
        </w:tc>
      </w:tr>
      <w:tr w:rsidRPr="006F6BAB" w:rsidR="006F6BAB" w:rsidTr="00B60D9E" w14:paraId="7FC61E5B" w14:textId="77777777">
        <w:tc>
          <w:tcPr>
            <w:tcW w:w="1802" w:type="dxa"/>
            <w:vMerge/>
          </w:tcPr>
          <w:p w:rsidRPr="006F6BAB" w:rsidR="006F6BAB" w:rsidP="00B60D9E" w:rsidRDefault="006F6BAB" w14:paraId="0D63C8DA" w14:textId="77777777">
            <w:pPr>
              <w:rPr>
                <w:rFonts w:ascii="Verdana" w:hAnsi="Verdana" w:cs="Arial"/>
                <w:b/>
                <w:sz w:val="24"/>
                <w:szCs w:val="24"/>
              </w:rPr>
            </w:pPr>
          </w:p>
        </w:tc>
        <w:tc>
          <w:tcPr>
            <w:tcW w:w="5792" w:type="dxa"/>
            <w:gridSpan w:val="2"/>
          </w:tcPr>
          <w:p w:rsidRPr="006F6BAB" w:rsidR="006F6BAB" w:rsidP="00B60D9E" w:rsidRDefault="006F6BAB" w14:paraId="481D065F" w14:textId="77777777">
            <w:pPr>
              <w:rPr>
                <w:rFonts w:ascii="Verdana" w:hAnsi="Verdana" w:cs="Arial"/>
                <w:sz w:val="24"/>
                <w:szCs w:val="24"/>
              </w:rPr>
            </w:pPr>
            <w:r w:rsidRPr="006F6BAB">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51" w:type="dxa"/>
              </w:tcPr>
              <w:p w:rsidRPr="006F6BAB" w:rsidR="006F6BAB" w:rsidP="00B60D9E" w:rsidRDefault="006F6BAB" w14:paraId="1C8A46AD" w14:textId="77777777">
                <w:pPr>
                  <w:jc w:val="center"/>
                  <w:rPr>
                    <w:rFonts w:ascii="Verdana" w:hAnsi="Verdana" w:cs="Arial"/>
                    <w:sz w:val="24"/>
                    <w:szCs w:val="24"/>
                  </w:rPr>
                </w:pPr>
                <w:r w:rsidRPr="006F6BAB">
                  <w:rPr>
                    <w:rFonts w:ascii="Segoe UI Symbol" w:hAnsi="Segoe UI Symbol" w:eastAsia="MS Gothic" w:cs="Segoe UI Symbol"/>
                    <w:sz w:val="24"/>
                    <w:szCs w:val="24"/>
                  </w:rPr>
                  <w:t>☐</w:t>
                </w:r>
              </w:p>
            </w:tc>
          </w:sdtContent>
        </w:sdt>
      </w:tr>
      <w:tr w:rsidRPr="006F6BAB" w:rsidR="006F6BAB" w:rsidTr="00B60D9E" w14:paraId="67204E4B" w14:textId="77777777">
        <w:tc>
          <w:tcPr>
            <w:tcW w:w="1802" w:type="dxa"/>
            <w:vMerge/>
          </w:tcPr>
          <w:p w:rsidRPr="006F6BAB" w:rsidR="006F6BAB" w:rsidP="00B60D9E" w:rsidRDefault="006F6BAB" w14:paraId="6E877C25" w14:textId="77777777">
            <w:pPr>
              <w:rPr>
                <w:rFonts w:ascii="Verdana" w:hAnsi="Verdana" w:cs="Arial"/>
                <w:b/>
                <w:sz w:val="24"/>
                <w:szCs w:val="24"/>
              </w:rPr>
            </w:pPr>
          </w:p>
        </w:tc>
        <w:tc>
          <w:tcPr>
            <w:tcW w:w="5792" w:type="dxa"/>
            <w:gridSpan w:val="2"/>
          </w:tcPr>
          <w:p w:rsidRPr="006F6BAB" w:rsidR="006F6BAB" w:rsidP="00B60D9E" w:rsidRDefault="006F6BAB" w14:paraId="5EB297A4" w14:textId="77777777">
            <w:pPr>
              <w:rPr>
                <w:rFonts w:ascii="Verdana" w:hAnsi="Verdana" w:cs="Arial"/>
                <w:sz w:val="24"/>
                <w:szCs w:val="24"/>
              </w:rPr>
            </w:pPr>
            <w:r w:rsidRPr="006F6BAB">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51" w:type="dxa"/>
              </w:tcPr>
              <w:p w:rsidRPr="006F6BAB" w:rsidR="006F6BAB" w:rsidP="00B60D9E" w:rsidRDefault="006F6BAB" w14:paraId="047066B1" w14:textId="77777777">
                <w:pPr>
                  <w:jc w:val="center"/>
                  <w:rPr>
                    <w:rFonts w:ascii="Verdana" w:hAnsi="Verdana" w:cs="Arial"/>
                    <w:sz w:val="24"/>
                    <w:szCs w:val="24"/>
                  </w:rPr>
                </w:pPr>
                <w:r w:rsidRPr="006F6BAB">
                  <w:rPr>
                    <w:rFonts w:ascii="Segoe UI Symbol" w:hAnsi="Segoe UI Symbol" w:eastAsia="MS Gothic" w:cs="Segoe UI Symbol"/>
                    <w:sz w:val="24"/>
                    <w:szCs w:val="24"/>
                  </w:rPr>
                  <w:t>☐</w:t>
                </w:r>
              </w:p>
            </w:tc>
          </w:sdtContent>
        </w:sdt>
      </w:tr>
      <w:tr w:rsidRPr="006F6BAB" w:rsidR="006F6BAB" w:rsidTr="00B60D9E" w14:paraId="13992A45" w14:textId="77777777">
        <w:tc>
          <w:tcPr>
            <w:tcW w:w="1802" w:type="dxa"/>
            <w:vMerge/>
          </w:tcPr>
          <w:p w:rsidRPr="006F6BAB" w:rsidR="006F6BAB" w:rsidP="00B60D9E" w:rsidRDefault="006F6BAB" w14:paraId="5D6883B6" w14:textId="77777777">
            <w:pPr>
              <w:rPr>
                <w:rFonts w:ascii="Verdana" w:hAnsi="Verdana" w:cs="Arial"/>
                <w:b/>
                <w:sz w:val="24"/>
                <w:szCs w:val="24"/>
              </w:rPr>
            </w:pPr>
          </w:p>
        </w:tc>
        <w:tc>
          <w:tcPr>
            <w:tcW w:w="5792" w:type="dxa"/>
            <w:gridSpan w:val="2"/>
          </w:tcPr>
          <w:p w:rsidRPr="006F6BAB" w:rsidR="006F6BAB" w:rsidP="00B60D9E" w:rsidRDefault="006F6BAB" w14:paraId="0D91CF9C" w14:textId="77777777">
            <w:pPr>
              <w:jc w:val="both"/>
              <w:rPr>
                <w:rFonts w:ascii="Verdana" w:hAnsi="Verdana" w:cs="Arial"/>
                <w:sz w:val="24"/>
                <w:szCs w:val="24"/>
              </w:rPr>
            </w:pPr>
            <w:r w:rsidRPr="006F6BAB">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51" w:type="dxa"/>
              </w:tcPr>
              <w:p w:rsidRPr="006F6BAB" w:rsidR="006F6BAB" w:rsidP="00B60D9E" w:rsidRDefault="006F6BAB" w14:paraId="2DD65C21" w14:textId="77777777">
                <w:pPr>
                  <w:jc w:val="center"/>
                  <w:rPr>
                    <w:rFonts w:ascii="Verdana" w:hAnsi="Verdana" w:cs="Arial"/>
                    <w:sz w:val="24"/>
                    <w:szCs w:val="24"/>
                  </w:rPr>
                </w:pPr>
                <w:r w:rsidRPr="006F6BAB">
                  <w:rPr>
                    <w:rFonts w:ascii="Segoe UI Symbol" w:hAnsi="Segoe UI Symbol" w:eastAsia="MS Gothic" w:cs="Segoe UI Symbol"/>
                    <w:sz w:val="24"/>
                    <w:szCs w:val="24"/>
                  </w:rPr>
                  <w:t>☐</w:t>
                </w:r>
              </w:p>
            </w:tc>
          </w:sdtContent>
        </w:sdt>
      </w:tr>
      <w:tr w:rsidRPr="006F6BAB" w:rsidR="006F6BAB" w:rsidTr="00B60D9E" w14:paraId="0A903E0B" w14:textId="77777777">
        <w:tc>
          <w:tcPr>
            <w:tcW w:w="1802" w:type="dxa"/>
            <w:vMerge/>
          </w:tcPr>
          <w:p w:rsidRPr="006F6BAB" w:rsidR="006F6BAB" w:rsidP="00B60D9E" w:rsidRDefault="006F6BAB" w14:paraId="75F74918" w14:textId="77777777">
            <w:pPr>
              <w:rPr>
                <w:rFonts w:ascii="Verdana" w:hAnsi="Verdana" w:cs="Arial"/>
                <w:b/>
                <w:sz w:val="24"/>
                <w:szCs w:val="24"/>
              </w:rPr>
            </w:pPr>
          </w:p>
        </w:tc>
        <w:tc>
          <w:tcPr>
            <w:tcW w:w="7443" w:type="dxa"/>
            <w:gridSpan w:val="3"/>
            <w:shd w:val="clear" w:color="auto" w:fill="BDD6EE" w:themeFill="accent1" w:themeFillTint="66"/>
          </w:tcPr>
          <w:p w:rsidRPr="006F6BAB" w:rsidR="006F6BAB" w:rsidP="00B60D9E" w:rsidRDefault="006F6BAB" w14:paraId="2ABC081E" w14:textId="77777777">
            <w:pPr>
              <w:rPr>
                <w:rFonts w:ascii="Verdana" w:hAnsi="Verdana" w:cs="Arial"/>
                <w:b/>
                <w:sz w:val="24"/>
                <w:szCs w:val="24"/>
              </w:rPr>
            </w:pPr>
            <w:r w:rsidRPr="006F6BAB">
              <w:rPr>
                <w:rFonts w:ascii="Verdana" w:hAnsi="Verdana" w:cs="Arial"/>
                <w:b/>
                <w:sz w:val="24"/>
                <w:szCs w:val="24"/>
              </w:rPr>
              <w:t xml:space="preserve">Deliver better care through excellent health and care services achieving the outcomes that matter most to people </w:t>
            </w:r>
          </w:p>
        </w:tc>
      </w:tr>
      <w:tr w:rsidRPr="006F6BAB" w:rsidR="006F6BAB" w:rsidTr="00B60D9E" w14:paraId="09A6EAB8" w14:textId="77777777">
        <w:tc>
          <w:tcPr>
            <w:tcW w:w="1802" w:type="dxa"/>
            <w:vMerge/>
          </w:tcPr>
          <w:p w:rsidRPr="006F6BAB" w:rsidR="006F6BAB" w:rsidP="00B60D9E" w:rsidRDefault="006F6BAB" w14:paraId="5AA8E8FD" w14:textId="77777777">
            <w:pPr>
              <w:rPr>
                <w:rFonts w:ascii="Verdana" w:hAnsi="Verdana" w:cs="Arial"/>
                <w:b/>
                <w:sz w:val="24"/>
                <w:szCs w:val="24"/>
              </w:rPr>
            </w:pPr>
          </w:p>
        </w:tc>
        <w:tc>
          <w:tcPr>
            <w:tcW w:w="5792" w:type="dxa"/>
            <w:gridSpan w:val="2"/>
          </w:tcPr>
          <w:p w:rsidRPr="006F6BAB" w:rsidR="006F6BAB" w:rsidP="00B60D9E" w:rsidRDefault="006F6BAB" w14:paraId="1CFF0635" w14:textId="4FE7C9E6">
            <w:pPr>
              <w:rPr>
                <w:rFonts w:ascii="Verdana" w:hAnsi="Verdana" w:cs="Arial"/>
                <w:sz w:val="24"/>
                <w:szCs w:val="24"/>
              </w:rPr>
            </w:pPr>
            <w:r w:rsidRPr="006F6BAB">
              <w:rPr>
                <w:rFonts w:ascii="Verdana" w:hAnsi="Verdana" w:cs="Arial"/>
                <w:sz w:val="24"/>
                <w:szCs w:val="24"/>
              </w:rPr>
              <w:t xml:space="preserve">Best Value Outcomes and </w:t>
            </w:r>
            <w:r w:rsidRPr="006F6BAB" w:rsidR="0010650C">
              <w:rPr>
                <w:rFonts w:ascii="Verdana" w:hAnsi="Verdana" w:cs="Arial"/>
                <w:sz w:val="24"/>
                <w:szCs w:val="24"/>
              </w:rPr>
              <w:t>High-Quality</w:t>
            </w:r>
            <w:r w:rsidRPr="006F6BAB">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51" w:type="dxa"/>
              </w:tcPr>
              <w:p w:rsidRPr="006F6BAB" w:rsidR="006F6BAB" w:rsidP="00B60D9E" w:rsidRDefault="006F6BAB" w14:paraId="7E9DDFFD" w14:textId="77777777">
                <w:pPr>
                  <w:jc w:val="center"/>
                  <w:rPr>
                    <w:rFonts w:ascii="Verdana" w:hAnsi="Verdana" w:cs="Arial"/>
                    <w:sz w:val="24"/>
                    <w:szCs w:val="24"/>
                  </w:rPr>
                </w:pPr>
                <w:r w:rsidRPr="006F6BAB">
                  <w:rPr>
                    <w:rFonts w:ascii="Segoe UI Symbol" w:hAnsi="Segoe UI Symbol" w:eastAsia="MS Gothic" w:cs="Segoe UI Symbol"/>
                    <w:sz w:val="24"/>
                    <w:szCs w:val="24"/>
                  </w:rPr>
                  <w:t>☒</w:t>
                </w:r>
              </w:p>
            </w:tc>
          </w:sdtContent>
        </w:sdt>
      </w:tr>
      <w:tr w:rsidRPr="006F6BAB" w:rsidR="006F6BAB" w:rsidTr="00B60D9E" w14:paraId="4453F2C5" w14:textId="77777777">
        <w:tc>
          <w:tcPr>
            <w:tcW w:w="1802" w:type="dxa"/>
            <w:vMerge/>
          </w:tcPr>
          <w:p w:rsidRPr="006F6BAB" w:rsidR="006F6BAB" w:rsidP="00B60D9E" w:rsidRDefault="006F6BAB" w14:paraId="6387476B" w14:textId="77777777">
            <w:pPr>
              <w:rPr>
                <w:rFonts w:ascii="Verdana" w:hAnsi="Verdana" w:cs="Arial"/>
                <w:b/>
                <w:sz w:val="24"/>
                <w:szCs w:val="24"/>
              </w:rPr>
            </w:pPr>
          </w:p>
        </w:tc>
        <w:tc>
          <w:tcPr>
            <w:tcW w:w="5792" w:type="dxa"/>
            <w:gridSpan w:val="2"/>
          </w:tcPr>
          <w:p w:rsidRPr="006F6BAB" w:rsidR="006F6BAB" w:rsidP="00B60D9E" w:rsidRDefault="006F6BAB" w14:paraId="57CBC503" w14:textId="77777777">
            <w:pPr>
              <w:rPr>
                <w:rFonts w:ascii="Verdana" w:hAnsi="Verdana" w:cs="Arial"/>
                <w:sz w:val="24"/>
                <w:szCs w:val="24"/>
              </w:rPr>
            </w:pPr>
            <w:r w:rsidRPr="006F6BAB">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51" w:type="dxa"/>
              </w:tcPr>
              <w:p w:rsidRPr="006F6BAB" w:rsidR="006F6BAB" w:rsidP="00B60D9E" w:rsidRDefault="006F6BAB" w14:paraId="3F51E892" w14:textId="77777777">
                <w:pPr>
                  <w:jc w:val="center"/>
                  <w:rPr>
                    <w:rFonts w:ascii="Verdana" w:hAnsi="Verdana" w:cs="Arial"/>
                    <w:sz w:val="24"/>
                    <w:szCs w:val="24"/>
                  </w:rPr>
                </w:pPr>
                <w:r w:rsidRPr="006F6BAB">
                  <w:rPr>
                    <w:rFonts w:ascii="Segoe UI Symbol" w:hAnsi="Segoe UI Symbol" w:eastAsia="MS Gothic" w:cs="Segoe UI Symbol"/>
                    <w:sz w:val="24"/>
                    <w:szCs w:val="24"/>
                  </w:rPr>
                  <w:t>☐</w:t>
                </w:r>
              </w:p>
            </w:tc>
          </w:sdtContent>
        </w:sdt>
      </w:tr>
      <w:tr w:rsidRPr="006F6BAB" w:rsidR="006F6BAB" w:rsidTr="00B60D9E" w14:paraId="099E4F22" w14:textId="77777777">
        <w:tc>
          <w:tcPr>
            <w:tcW w:w="1802" w:type="dxa"/>
            <w:vMerge/>
          </w:tcPr>
          <w:p w:rsidRPr="006F6BAB" w:rsidR="006F6BAB" w:rsidP="00B60D9E" w:rsidRDefault="006F6BAB" w14:paraId="63953F37" w14:textId="77777777">
            <w:pPr>
              <w:rPr>
                <w:rFonts w:ascii="Verdana" w:hAnsi="Verdana" w:cs="Arial"/>
                <w:b/>
                <w:sz w:val="24"/>
                <w:szCs w:val="24"/>
              </w:rPr>
            </w:pPr>
          </w:p>
        </w:tc>
        <w:tc>
          <w:tcPr>
            <w:tcW w:w="5792" w:type="dxa"/>
            <w:gridSpan w:val="2"/>
          </w:tcPr>
          <w:p w:rsidRPr="006F6BAB" w:rsidR="006F6BAB" w:rsidP="00B60D9E" w:rsidRDefault="006F6BAB" w14:paraId="6FA6FE0A" w14:textId="77777777">
            <w:pPr>
              <w:rPr>
                <w:rFonts w:ascii="Verdana" w:hAnsi="Verdana" w:cs="Arial"/>
                <w:b/>
                <w:sz w:val="24"/>
                <w:szCs w:val="24"/>
              </w:rPr>
            </w:pPr>
            <w:r w:rsidRPr="006F6BAB">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51" w:type="dxa"/>
              </w:tcPr>
              <w:p w:rsidRPr="006F6BAB" w:rsidR="006F6BAB" w:rsidP="00B60D9E" w:rsidRDefault="006F6BAB" w14:paraId="746CB666" w14:textId="77777777">
                <w:pPr>
                  <w:jc w:val="center"/>
                  <w:rPr>
                    <w:rFonts w:ascii="Verdana" w:hAnsi="Verdana" w:cs="Arial"/>
                    <w:b/>
                    <w:sz w:val="24"/>
                    <w:szCs w:val="24"/>
                  </w:rPr>
                </w:pPr>
                <w:r w:rsidRPr="006F6BAB">
                  <w:rPr>
                    <w:rFonts w:ascii="Segoe UI Symbol" w:hAnsi="Segoe UI Symbol" w:eastAsia="MS Gothic" w:cs="Segoe UI Symbol"/>
                    <w:sz w:val="24"/>
                    <w:szCs w:val="24"/>
                  </w:rPr>
                  <w:t>☒</w:t>
                </w:r>
              </w:p>
            </w:tc>
          </w:sdtContent>
        </w:sdt>
      </w:tr>
      <w:tr w:rsidRPr="006F6BAB" w:rsidR="006F6BAB" w:rsidTr="00B60D9E" w14:paraId="1C6F950B" w14:textId="77777777">
        <w:tc>
          <w:tcPr>
            <w:tcW w:w="1802" w:type="dxa"/>
            <w:vMerge/>
          </w:tcPr>
          <w:p w:rsidRPr="006F6BAB" w:rsidR="006F6BAB" w:rsidP="00B60D9E" w:rsidRDefault="006F6BAB" w14:paraId="194E8A5E" w14:textId="77777777">
            <w:pPr>
              <w:rPr>
                <w:rFonts w:ascii="Verdana" w:hAnsi="Verdana" w:cs="Arial"/>
                <w:b/>
                <w:sz w:val="24"/>
                <w:szCs w:val="24"/>
              </w:rPr>
            </w:pPr>
          </w:p>
        </w:tc>
        <w:tc>
          <w:tcPr>
            <w:tcW w:w="5792" w:type="dxa"/>
            <w:gridSpan w:val="2"/>
          </w:tcPr>
          <w:p w:rsidRPr="006F6BAB" w:rsidR="006F6BAB" w:rsidP="00B60D9E" w:rsidRDefault="006F6BAB" w14:paraId="751F08C5" w14:textId="77777777">
            <w:pPr>
              <w:rPr>
                <w:rFonts w:ascii="Verdana" w:hAnsi="Verdana" w:cs="Arial"/>
                <w:b/>
                <w:sz w:val="24"/>
                <w:szCs w:val="24"/>
              </w:rPr>
            </w:pPr>
            <w:r w:rsidRPr="006F6BAB">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51" w:type="dxa"/>
              </w:tcPr>
              <w:p w:rsidRPr="006F6BAB" w:rsidR="006F6BAB" w:rsidP="00B60D9E" w:rsidRDefault="006F6BAB" w14:paraId="42A0587D" w14:textId="77777777">
                <w:pPr>
                  <w:jc w:val="center"/>
                  <w:rPr>
                    <w:rFonts w:ascii="Verdana" w:hAnsi="Verdana" w:cs="Arial"/>
                    <w:b/>
                    <w:sz w:val="24"/>
                    <w:szCs w:val="24"/>
                  </w:rPr>
                </w:pPr>
                <w:r w:rsidRPr="006F6BAB">
                  <w:rPr>
                    <w:rFonts w:ascii="Segoe UI Symbol" w:hAnsi="Segoe UI Symbol" w:eastAsia="MS Gothic" w:cs="Segoe UI Symbol"/>
                    <w:sz w:val="24"/>
                    <w:szCs w:val="24"/>
                  </w:rPr>
                  <w:t>☐</w:t>
                </w:r>
              </w:p>
            </w:tc>
          </w:sdtContent>
        </w:sdt>
      </w:tr>
      <w:tr w:rsidRPr="006F6BAB" w:rsidR="006F6BAB" w:rsidTr="00B60D9E" w14:paraId="3295BE45" w14:textId="77777777">
        <w:tc>
          <w:tcPr>
            <w:tcW w:w="1802" w:type="dxa"/>
            <w:vMerge/>
          </w:tcPr>
          <w:p w:rsidRPr="006F6BAB" w:rsidR="006F6BAB" w:rsidP="00B60D9E" w:rsidRDefault="006F6BAB" w14:paraId="7FB59478" w14:textId="77777777">
            <w:pPr>
              <w:rPr>
                <w:rFonts w:ascii="Verdana" w:hAnsi="Verdana" w:cs="Arial"/>
                <w:b/>
                <w:sz w:val="24"/>
                <w:szCs w:val="24"/>
              </w:rPr>
            </w:pPr>
          </w:p>
        </w:tc>
        <w:tc>
          <w:tcPr>
            <w:tcW w:w="5792" w:type="dxa"/>
            <w:gridSpan w:val="2"/>
          </w:tcPr>
          <w:p w:rsidRPr="006F6BAB" w:rsidR="006F6BAB" w:rsidP="00B60D9E" w:rsidRDefault="006F6BAB" w14:paraId="740DB8C0" w14:textId="77777777">
            <w:pPr>
              <w:rPr>
                <w:rFonts w:ascii="Verdana" w:hAnsi="Verdana" w:cs="Arial"/>
                <w:b/>
                <w:sz w:val="24"/>
                <w:szCs w:val="24"/>
              </w:rPr>
            </w:pPr>
            <w:r w:rsidRPr="006F6BAB">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51" w:type="dxa"/>
              </w:tcPr>
              <w:p w:rsidRPr="006F6BAB" w:rsidR="006F6BAB" w:rsidP="00B60D9E" w:rsidRDefault="006F6BAB" w14:paraId="4D759303" w14:textId="77777777">
                <w:pPr>
                  <w:jc w:val="center"/>
                  <w:rPr>
                    <w:rFonts w:ascii="Verdana" w:hAnsi="Verdana" w:cs="Arial"/>
                    <w:b/>
                    <w:sz w:val="24"/>
                    <w:szCs w:val="24"/>
                  </w:rPr>
                </w:pPr>
                <w:r w:rsidRPr="006F6BAB">
                  <w:rPr>
                    <w:rFonts w:ascii="Segoe UI Symbol" w:hAnsi="Segoe UI Symbol" w:eastAsia="MS Gothic" w:cs="Segoe UI Symbol"/>
                    <w:sz w:val="24"/>
                    <w:szCs w:val="24"/>
                  </w:rPr>
                  <w:t>☐</w:t>
                </w:r>
              </w:p>
            </w:tc>
          </w:sdtContent>
        </w:sdt>
      </w:tr>
      <w:tr w:rsidRPr="006F6BAB" w:rsidR="006F6BAB" w:rsidTr="00B60D9E" w14:paraId="69BC9DA6" w14:textId="77777777">
        <w:tc>
          <w:tcPr>
            <w:tcW w:w="9245" w:type="dxa"/>
            <w:gridSpan w:val="4"/>
            <w:shd w:val="clear" w:color="auto" w:fill="D5DCE4" w:themeFill="text2" w:themeFillTint="33"/>
          </w:tcPr>
          <w:p w:rsidRPr="006F6BAB" w:rsidR="006F6BAB" w:rsidP="00B60D9E" w:rsidRDefault="006F6BAB" w14:paraId="35B13149" w14:textId="77777777">
            <w:pPr>
              <w:rPr>
                <w:rFonts w:ascii="Verdana" w:hAnsi="Verdana" w:cs="Arial"/>
                <w:b/>
                <w:sz w:val="24"/>
                <w:szCs w:val="24"/>
              </w:rPr>
            </w:pPr>
            <w:r w:rsidRPr="006F6BAB">
              <w:rPr>
                <w:rFonts w:ascii="Verdana" w:hAnsi="Verdana" w:cs="Arial"/>
                <w:b/>
                <w:sz w:val="24"/>
                <w:szCs w:val="24"/>
              </w:rPr>
              <w:t>Health and Care Standards</w:t>
            </w:r>
          </w:p>
        </w:tc>
      </w:tr>
      <w:tr w:rsidRPr="006F6BAB" w:rsidR="006F6BAB" w:rsidTr="00B60D9E" w14:paraId="3A788FCE" w14:textId="77777777">
        <w:tc>
          <w:tcPr>
            <w:tcW w:w="1802" w:type="dxa"/>
            <w:vMerge w:val="restart"/>
          </w:tcPr>
          <w:p w:rsidRPr="006F6BAB" w:rsidR="006F6BAB" w:rsidP="00B60D9E" w:rsidRDefault="006F6BAB" w14:paraId="03F8EB3C" w14:textId="77777777">
            <w:pPr>
              <w:rPr>
                <w:rFonts w:ascii="Verdana" w:hAnsi="Verdana" w:cs="Arial"/>
                <w:sz w:val="24"/>
                <w:szCs w:val="24"/>
              </w:rPr>
            </w:pPr>
            <w:r w:rsidRPr="006F6BAB">
              <w:rPr>
                <w:rFonts w:ascii="Verdana" w:hAnsi="Verdana" w:cs="Arial"/>
                <w:b/>
                <w:i/>
                <w:sz w:val="24"/>
                <w:szCs w:val="24"/>
              </w:rPr>
              <w:t>(please choose)</w:t>
            </w:r>
          </w:p>
        </w:tc>
        <w:tc>
          <w:tcPr>
            <w:tcW w:w="5792" w:type="dxa"/>
            <w:gridSpan w:val="2"/>
          </w:tcPr>
          <w:p w:rsidRPr="006F6BAB" w:rsidR="006F6BAB" w:rsidP="00B60D9E" w:rsidRDefault="006F6BAB" w14:paraId="7F650EEC" w14:textId="77777777">
            <w:pPr>
              <w:rPr>
                <w:rFonts w:ascii="Verdana" w:hAnsi="Verdana" w:cs="Arial"/>
                <w:sz w:val="24"/>
                <w:szCs w:val="24"/>
              </w:rPr>
            </w:pPr>
            <w:r w:rsidRPr="006F6BAB">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51" w:type="dxa"/>
              </w:tcPr>
              <w:p w:rsidRPr="006F6BAB" w:rsidR="006F6BAB" w:rsidP="00B60D9E" w:rsidRDefault="006F6BAB" w14:paraId="62FA616D" w14:textId="77777777">
                <w:pPr>
                  <w:jc w:val="center"/>
                  <w:rPr>
                    <w:rFonts w:ascii="Verdana" w:hAnsi="Verdana" w:cs="Arial"/>
                    <w:sz w:val="24"/>
                    <w:szCs w:val="24"/>
                  </w:rPr>
                </w:pPr>
                <w:r w:rsidRPr="006F6BAB">
                  <w:rPr>
                    <w:rFonts w:ascii="Segoe UI Symbol" w:hAnsi="Segoe UI Symbol" w:eastAsia="MS Gothic" w:cs="Segoe UI Symbol"/>
                    <w:sz w:val="24"/>
                    <w:szCs w:val="24"/>
                  </w:rPr>
                  <w:t>☐</w:t>
                </w:r>
              </w:p>
            </w:tc>
          </w:sdtContent>
        </w:sdt>
      </w:tr>
      <w:tr w:rsidRPr="006F6BAB" w:rsidR="006F6BAB" w:rsidTr="00B60D9E" w14:paraId="4ED2FC4D" w14:textId="77777777">
        <w:tc>
          <w:tcPr>
            <w:tcW w:w="1802" w:type="dxa"/>
            <w:vMerge/>
          </w:tcPr>
          <w:p w:rsidRPr="006F6BAB" w:rsidR="006F6BAB" w:rsidP="00B60D9E" w:rsidRDefault="006F6BAB" w14:paraId="3E319951" w14:textId="77777777">
            <w:pPr>
              <w:rPr>
                <w:rFonts w:ascii="Verdana" w:hAnsi="Verdana" w:cs="Arial"/>
                <w:b/>
                <w:sz w:val="24"/>
                <w:szCs w:val="24"/>
              </w:rPr>
            </w:pPr>
          </w:p>
        </w:tc>
        <w:tc>
          <w:tcPr>
            <w:tcW w:w="5792" w:type="dxa"/>
            <w:gridSpan w:val="2"/>
          </w:tcPr>
          <w:p w:rsidRPr="006F6BAB" w:rsidR="006F6BAB" w:rsidP="00B60D9E" w:rsidRDefault="006F6BAB" w14:paraId="0FD39D35" w14:textId="77777777">
            <w:pPr>
              <w:rPr>
                <w:rFonts w:ascii="Verdana" w:hAnsi="Verdana" w:cs="Arial"/>
                <w:b/>
                <w:sz w:val="24"/>
                <w:szCs w:val="24"/>
              </w:rPr>
            </w:pPr>
            <w:r w:rsidRPr="006F6BAB">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51" w:type="dxa"/>
              </w:tcPr>
              <w:p w:rsidRPr="006F6BAB" w:rsidR="006F6BAB" w:rsidP="00B60D9E" w:rsidRDefault="006F6BAB" w14:paraId="4442B97E" w14:textId="77777777">
                <w:pPr>
                  <w:jc w:val="center"/>
                  <w:rPr>
                    <w:rFonts w:ascii="Verdana" w:hAnsi="Verdana" w:cs="Arial"/>
                    <w:b/>
                    <w:sz w:val="24"/>
                    <w:szCs w:val="24"/>
                  </w:rPr>
                </w:pPr>
                <w:r w:rsidRPr="006F6BAB">
                  <w:rPr>
                    <w:rFonts w:ascii="Segoe UI Symbol" w:hAnsi="Segoe UI Symbol" w:eastAsia="MS Gothic" w:cs="Segoe UI Symbol"/>
                    <w:sz w:val="24"/>
                    <w:szCs w:val="24"/>
                  </w:rPr>
                  <w:t>☒</w:t>
                </w:r>
              </w:p>
            </w:tc>
          </w:sdtContent>
        </w:sdt>
      </w:tr>
      <w:tr w:rsidRPr="006F6BAB" w:rsidR="006F6BAB" w:rsidTr="00B60D9E" w14:paraId="7D7D276F" w14:textId="77777777">
        <w:tc>
          <w:tcPr>
            <w:tcW w:w="1802" w:type="dxa"/>
            <w:vMerge/>
          </w:tcPr>
          <w:p w:rsidRPr="006F6BAB" w:rsidR="006F6BAB" w:rsidP="00B60D9E" w:rsidRDefault="006F6BAB" w14:paraId="0F25F489" w14:textId="77777777">
            <w:pPr>
              <w:rPr>
                <w:rFonts w:ascii="Verdana" w:hAnsi="Verdana" w:cs="Arial"/>
                <w:b/>
                <w:sz w:val="24"/>
                <w:szCs w:val="24"/>
              </w:rPr>
            </w:pPr>
          </w:p>
        </w:tc>
        <w:tc>
          <w:tcPr>
            <w:tcW w:w="5792" w:type="dxa"/>
            <w:gridSpan w:val="2"/>
          </w:tcPr>
          <w:p w:rsidRPr="006F6BAB" w:rsidR="006F6BAB" w:rsidP="00B60D9E" w:rsidRDefault="006F6BAB" w14:paraId="3E22E816" w14:textId="77777777">
            <w:pPr>
              <w:rPr>
                <w:rFonts w:ascii="Verdana" w:hAnsi="Verdana" w:cs="Arial"/>
                <w:b/>
                <w:sz w:val="24"/>
                <w:szCs w:val="24"/>
              </w:rPr>
            </w:pPr>
            <w:r w:rsidRPr="006F6BAB">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51" w:type="dxa"/>
              </w:tcPr>
              <w:p w:rsidRPr="006F6BAB" w:rsidR="006F6BAB" w:rsidP="00B60D9E" w:rsidRDefault="006F6BAB" w14:paraId="5C2E764C" w14:textId="77777777">
                <w:pPr>
                  <w:jc w:val="center"/>
                  <w:rPr>
                    <w:rFonts w:ascii="Verdana" w:hAnsi="Verdana" w:cs="Arial"/>
                    <w:b/>
                    <w:sz w:val="24"/>
                    <w:szCs w:val="24"/>
                  </w:rPr>
                </w:pPr>
                <w:r w:rsidRPr="006F6BAB">
                  <w:rPr>
                    <w:rFonts w:ascii="Segoe UI Symbol" w:hAnsi="Segoe UI Symbol" w:eastAsia="MS Gothic" w:cs="Segoe UI Symbol"/>
                    <w:sz w:val="24"/>
                    <w:szCs w:val="24"/>
                  </w:rPr>
                  <w:t>☒</w:t>
                </w:r>
              </w:p>
            </w:tc>
          </w:sdtContent>
        </w:sdt>
      </w:tr>
      <w:tr w:rsidRPr="006F6BAB" w:rsidR="006F6BAB" w:rsidTr="00B60D9E" w14:paraId="5A766B67" w14:textId="77777777">
        <w:tc>
          <w:tcPr>
            <w:tcW w:w="1802" w:type="dxa"/>
            <w:vMerge/>
          </w:tcPr>
          <w:p w:rsidRPr="006F6BAB" w:rsidR="006F6BAB" w:rsidP="00B60D9E" w:rsidRDefault="006F6BAB" w14:paraId="455EC7C2" w14:textId="77777777">
            <w:pPr>
              <w:rPr>
                <w:rFonts w:ascii="Verdana" w:hAnsi="Verdana" w:cs="Arial"/>
                <w:b/>
                <w:sz w:val="24"/>
                <w:szCs w:val="24"/>
              </w:rPr>
            </w:pPr>
          </w:p>
        </w:tc>
        <w:tc>
          <w:tcPr>
            <w:tcW w:w="5792" w:type="dxa"/>
            <w:gridSpan w:val="2"/>
          </w:tcPr>
          <w:p w:rsidRPr="006F6BAB" w:rsidR="006F6BAB" w:rsidP="00B60D9E" w:rsidRDefault="006F6BAB" w14:paraId="60222FD2" w14:textId="77777777">
            <w:pPr>
              <w:rPr>
                <w:rFonts w:ascii="Verdana" w:hAnsi="Verdana" w:cs="Arial"/>
                <w:b/>
                <w:sz w:val="24"/>
                <w:szCs w:val="24"/>
              </w:rPr>
            </w:pPr>
            <w:r w:rsidRPr="006F6BAB">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51" w:type="dxa"/>
              </w:tcPr>
              <w:p w:rsidRPr="006F6BAB" w:rsidR="006F6BAB" w:rsidP="00B60D9E" w:rsidRDefault="006F6BAB" w14:paraId="1A917D08" w14:textId="77777777">
                <w:pPr>
                  <w:jc w:val="center"/>
                  <w:rPr>
                    <w:rFonts w:ascii="Verdana" w:hAnsi="Verdana" w:cs="Arial"/>
                    <w:b/>
                    <w:sz w:val="24"/>
                    <w:szCs w:val="24"/>
                  </w:rPr>
                </w:pPr>
                <w:r w:rsidRPr="006F6BAB">
                  <w:rPr>
                    <w:rFonts w:ascii="Segoe UI Symbol" w:hAnsi="Segoe UI Symbol" w:eastAsia="MS Gothic" w:cs="Segoe UI Symbol"/>
                    <w:sz w:val="24"/>
                    <w:szCs w:val="24"/>
                  </w:rPr>
                  <w:t>☒</w:t>
                </w:r>
              </w:p>
            </w:tc>
          </w:sdtContent>
        </w:sdt>
      </w:tr>
      <w:tr w:rsidRPr="006F6BAB" w:rsidR="006F6BAB" w:rsidTr="00B60D9E" w14:paraId="11162FDD" w14:textId="77777777">
        <w:tc>
          <w:tcPr>
            <w:tcW w:w="1802" w:type="dxa"/>
            <w:vMerge/>
          </w:tcPr>
          <w:p w:rsidRPr="006F6BAB" w:rsidR="006F6BAB" w:rsidP="00B60D9E" w:rsidRDefault="006F6BAB" w14:paraId="0C0343E9" w14:textId="77777777">
            <w:pPr>
              <w:rPr>
                <w:rFonts w:ascii="Verdana" w:hAnsi="Verdana" w:cs="Arial"/>
                <w:b/>
                <w:sz w:val="24"/>
                <w:szCs w:val="24"/>
              </w:rPr>
            </w:pPr>
          </w:p>
        </w:tc>
        <w:tc>
          <w:tcPr>
            <w:tcW w:w="5792" w:type="dxa"/>
            <w:gridSpan w:val="2"/>
          </w:tcPr>
          <w:p w:rsidRPr="006F6BAB" w:rsidR="006F6BAB" w:rsidP="00B60D9E" w:rsidRDefault="006F6BAB" w14:paraId="7450EDED" w14:textId="77777777">
            <w:pPr>
              <w:rPr>
                <w:rFonts w:ascii="Verdana" w:hAnsi="Verdana" w:cs="Arial"/>
                <w:b/>
                <w:sz w:val="24"/>
                <w:szCs w:val="24"/>
              </w:rPr>
            </w:pPr>
            <w:r w:rsidRPr="006F6BAB">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51" w:type="dxa"/>
              </w:tcPr>
              <w:p w:rsidRPr="006F6BAB" w:rsidR="006F6BAB" w:rsidP="00B60D9E" w:rsidRDefault="006F6BAB" w14:paraId="5FC48459" w14:textId="77777777">
                <w:pPr>
                  <w:jc w:val="center"/>
                  <w:rPr>
                    <w:rFonts w:ascii="Verdana" w:hAnsi="Verdana" w:cs="Arial"/>
                    <w:b/>
                    <w:sz w:val="24"/>
                    <w:szCs w:val="24"/>
                  </w:rPr>
                </w:pPr>
                <w:r w:rsidRPr="006F6BAB">
                  <w:rPr>
                    <w:rFonts w:ascii="Segoe UI Symbol" w:hAnsi="Segoe UI Symbol" w:eastAsia="MS Gothic" w:cs="Segoe UI Symbol"/>
                    <w:sz w:val="24"/>
                    <w:szCs w:val="24"/>
                  </w:rPr>
                  <w:t>☐</w:t>
                </w:r>
              </w:p>
            </w:tc>
          </w:sdtContent>
        </w:sdt>
      </w:tr>
      <w:tr w:rsidRPr="006F6BAB" w:rsidR="006F6BAB" w:rsidTr="00B60D9E" w14:paraId="4178C82F" w14:textId="77777777">
        <w:tc>
          <w:tcPr>
            <w:tcW w:w="1802" w:type="dxa"/>
            <w:vMerge/>
          </w:tcPr>
          <w:p w:rsidRPr="006F6BAB" w:rsidR="006F6BAB" w:rsidP="00B60D9E" w:rsidRDefault="006F6BAB" w14:paraId="1B36E97C" w14:textId="77777777">
            <w:pPr>
              <w:rPr>
                <w:rFonts w:ascii="Verdana" w:hAnsi="Verdana" w:cs="Arial"/>
                <w:b/>
                <w:sz w:val="24"/>
                <w:szCs w:val="24"/>
              </w:rPr>
            </w:pPr>
          </w:p>
        </w:tc>
        <w:tc>
          <w:tcPr>
            <w:tcW w:w="5792" w:type="dxa"/>
            <w:gridSpan w:val="2"/>
          </w:tcPr>
          <w:p w:rsidRPr="006F6BAB" w:rsidR="006F6BAB" w:rsidP="00B60D9E" w:rsidRDefault="006F6BAB" w14:paraId="24A7F65E" w14:textId="77777777">
            <w:pPr>
              <w:rPr>
                <w:rFonts w:ascii="Verdana" w:hAnsi="Verdana" w:cs="Arial"/>
                <w:b/>
                <w:sz w:val="24"/>
                <w:szCs w:val="24"/>
              </w:rPr>
            </w:pPr>
            <w:r w:rsidRPr="006F6BAB">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51" w:type="dxa"/>
              </w:tcPr>
              <w:p w:rsidRPr="006F6BAB" w:rsidR="006F6BAB" w:rsidP="00B60D9E" w:rsidRDefault="006F6BAB" w14:paraId="5AA33017" w14:textId="77777777">
                <w:pPr>
                  <w:jc w:val="center"/>
                  <w:rPr>
                    <w:rFonts w:ascii="Verdana" w:hAnsi="Verdana" w:cs="Arial"/>
                    <w:b/>
                    <w:sz w:val="24"/>
                    <w:szCs w:val="24"/>
                  </w:rPr>
                </w:pPr>
                <w:r w:rsidRPr="006F6BAB">
                  <w:rPr>
                    <w:rFonts w:ascii="Segoe UI Symbol" w:hAnsi="Segoe UI Symbol" w:eastAsia="MS Gothic" w:cs="Segoe UI Symbol"/>
                    <w:sz w:val="24"/>
                    <w:szCs w:val="24"/>
                  </w:rPr>
                  <w:t>☒</w:t>
                </w:r>
              </w:p>
            </w:tc>
          </w:sdtContent>
        </w:sdt>
      </w:tr>
      <w:tr w:rsidRPr="006F6BAB" w:rsidR="006F6BAB" w:rsidTr="00B60D9E" w14:paraId="1B64AC8F" w14:textId="77777777">
        <w:tc>
          <w:tcPr>
            <w:tcW w:w="1802" w:type="dxa"/>
            <w:vMerge/>
          </w:tcPr>
          <w:p w:rsidRPr="006F6BAB" w:rsidR="006F6BAB" w:rsidP="00B60D9E" w:rsidRDefault="006F6BAB" w14:paraId="51A48725" w14:textId="77777777">
            <w:pPr>
              <w:rPr>
                <w:rFonts w:ascii="Verdana" w:hAnsi="Verdana" w:cs="Arial"/>
                <w:b/>
                <w:sz w:val="24"/>
                <w:szCs w:val="24"/>
              </w:rPr>
            </w:pPr>
          </w:p>
        </w:tc>
        <w:tc>
          <w:tcPr>
            <w:tcW w:w="5792" w:type="dxa"/>
            <w:gridSpan w:val="2"/>
          </w:tcPr>
          <w:p w:rsidRPr="006F6BAB" w:rsidR="006F6BAB" w:rsidP="00B60D9E" w:rsidRDefault="006F6BAB" w14:paraId="2FE168A4" w14:textId="77777777">
            <w:pPr>
              <w:rPr>
                <w:rFonts w:ascii="Verdana" w:hAnsi="Verdana" w:cs="Arial"/>
                <w:b/>
                <w:sz w:val="24"/>
                <w:szCs w:val="24"/>
              </w:rPr>
            </w:pPr>
            <w:r w:rsidRPr="006F6BAB">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51" w:type="dxa"/>
              </w:tcPr>
              <w:p w:rsidRPr="006F6BAB" w:rsidR="006F6BAB" w:rsidP="00B60D9E" w:rsidRDefault="006F6BAB" w14:paraId="75781904" w14:textId="77777777">
                <w:pPr>
                  <w:jc w:val="center"/>
                  <w:rPr>
                    <w:rFonts w:ascii="Verdana" w:hAnsi="Verdana" w:cs="Arial"/>
                    <w:b/>
                    <w:sz w:val="24"/>
                    <w:szCs w:val="24"/>
                  </w:rPr>
                </w:pPr>
                <w:r w:rsidRPr="006F6BAB">
                  <w:rPr>
                    <w:rFonts w:ascii="Segoe UI Symbol" w:hAnsi="Segoe UI Symbol" w:eastAsia="MS Gothic" w:cs="Segoe UI Symbol"/>
                    <w:sz w:val="24"/>
                    <w:szCs w:val="24"/>
                  </w:rPr>
                  <w:t>☐</w:t>
                </w:r>
              </w:p>
            </w:tc>
          </w:sdtContent>
        </w:sdt>
      </w:tr>
      <w:tr w:rsidRPr="006F6BAB" w:rsidR="006F6BAB" w:rsidTr="00B60D9E" w14:paraId="347B01B7" w14:textId="77777777">
        <w:tc>
          <w:tcPr>
            <w:tcW w:w="9245" w:type="dxa"/>
            <w:gridSpan w:val="4"/>
            <w:shd w:val="clear" w:color="auto" w:fill="D5DCE4" w:themeFill="text2" w:themeFillTint="33"/>
          </w:tcPr>
          <w:p w:rsidRPr="006F6BAB" w:rsidR="006F6BAB" w:rsidP="00B60D9E" w:rsidRDefault="006F6BAB" w14:paraId="003CB867" w14:textId="77777777">
            <w:pPr>
              <w:rPr>
                <w:rFonts w:ascii="Verdana" w:hAnsi="Verdana" w:cs="Arial"/>
                <w:b/>
                <w:sz w:val="24"/>
                <w:szCs w:val="24"/>
              </w:rPr>
            </w:pPr>
            <w:r w:rsidRPr="006F6BAB">
              <w:rPr>
                <w:rFonts w:ascii="Verdana" w:hAnsi="Verdana" w:cs="Arial"/>
                <w:b/>
                <w:sz w:val="24"/>
                <w:szCs w:val="24"/>
              </w:rPr>
              <w:t>Quality, Safety and Patient Experience</w:t>
            </w:r>
          </w:p>
        </w:tc>
      </w:tr>
      <w:tr w:rsidRPr="006F6BAB" w:rsidR="006F6BAB" w:rsidTr="00B60D9E" w14:paraId="259E73B2" w14:textId="77777777">
        <w:tc>
          <w:tcPr>
            <w:tcW w:w="9245" w:type="dxa"/>
            <w:gridSpan w:val="4"/>
          </w:tcPr>
          <w:p w:rsidRPr="006F6BAB" w:rsidR="006F6BAB" w:rsidP="00B60D9E" w:rsidRDefault="006F6BAB" w14:paraId="6DFD8918" w14:textId="77777777">
            <w:pPr>
              <w:rPr>
                <w:rFonts w:ascii="Verdana" w:hAnsi="Verdana" w:cs="Arial"/>
                <w:sz w:val="24"/>
                <w:szCs w:val="24"/>
              </w:rPr>
            </w:pPr>
            <w:r w:rsidRPr="006F6BAB">
              <w:rPr>
                <w:rFonts w:ascii="Verdana" w:hAnsi="Verdana" w:cs="Arial"/>
                <w:sz w:val="24"/>
                <w:szCs w:val="24"/>
              </w:rPr>
              <w:t>Failure to consider the preferred language options of patients, and/or to provide care via the medium of that preferred language, may have a detrimental effect on the quality of the care provided, and on the overall patient experience.</w:t>
            </w:r>
          </w:p>
          <w:p w:rsidRPr="006F6BAB" w:rsidR="006F6BAB" w:rsidP="00B60D9E" w:rsidRDefault="006F6BAB" w14:paraId="32814E1D" w14:textId="77777777">
            <w:pPr>
              <w:rPr>
                <w:rFonts w:ascii="Verdana" w:hAnsi="Verdana" w:cs="Arial"/>
                <w:sz w:val="24"/>
                <w:szCs w:val="24"/>
              </w:rPr>
            </w:pPr>
          </w:p>
        </w:tc>
      </w:tr>
      <w:tr w:rsidRPr="006F6BAB" w:rsidR="006F6BAB" w:rsidTr="00B60D9E" w14:paraId="25B2566D" w14:textId="77777777">
        <w:tc>
          <w:tcPr>
            <w:tcW w:w="9245" w:type="dxa"/>
            <w:gridSpan w:val="4"/>
            <w:shd w:val="clear" w:color="auto" w:fill="D5DCE4" w:themeFill="text2" w:themeFillTint="33"/>
          </w:tcPr>
          <w:p w:rsidRPr="006F6BAB" w:rsidR="006F6BAB" w:rsidP="00B60D9E" w:rsidRDefault="006F6BAB" w14:paraId="4AC9403E" w14:textId="77777777">
            <w:pPr>
              <w:rPr>
                <w:rFonts w:ascii="Verdana" w:hAnsi="Verdana" w:cs="Arial"/>
                <w:b/>
                <w:sz w:val="24"/>
                <w:szCs w:val="24"/>
              </w:rPr>
            </w:pPr>
            <w:r w:rsidRPr="006F6BAB">
              <w:rPr>
                <w:rFonts w:ascii="Verdana" w:hAnsi="Verdana" w:cs="Arial"/>
                <w:b/>
                <w:sz w:val="24"/>
                <w:szCs w:val="24"/>
              </w:rPr>
              <w:t>Financial Implications</w:t>
            </w:r>
          </w:p>
        </w:tc>
      </w:tr>
      <w:tr w:rsidRPr="006F6BAB" w:rsidR="006F6BAB" w:rsidTr="00B60D9E" w14:paraId="204693B4" w14:textId="77777777">
        <w:tc>
          <w:tcPr>
            <w:tcW w:w="9245" w:type="dxa"/>
            <w:gridSpan w:val="4"/>
          </w:tcPr>
          <w:p w:rsidRPr="006F6BAB" w:rsidR="006F6BAB" w:rsidP="00B60D9E" w:rsidRDefault="006F6BAB" w14:paraId="45AA6D83" w14:textId="77777777">
            <w:pPr>
              <w:ind w:right="96"/>
              <w:rPr>
                <w:rFonts w:ascii="Verdana" w:hAnsi="Verdana" w:cs="Arial"/>
                <w:sz w:val="24"/>
                <w:szCs w:val="24"/>
              </w:rPr>
            </w:pPr>
            <w:r w:rsidRPr="006F6BAB">
              <w:rPr>
                <w:rFonts w:ascii="Verdana" w:hAnsi="Verdana" w:cs="Arial"/>
                <w:sz w:val="24"/>
                <w:szCs w:val="24"/>
              </w:rPr>
              <w:t>Failure to comply with relevant Welsh Language Standards may result in sanction by the Welsh Language Commissioner, including financial penalty.</w:t>
            </w:r>
          </w:p>
          <w:p w:rsidRPr="006F6BAB" w:rsidR="006F6BAB" w:rsidP="00B60D9E" w:rsidRDefault="006F6BAB" w14:paraId="3638133B" w14:textId="77777777">
            <w:pPr>
              <w:ind w:right="96"/>
              <w:rPr>
                <w:rFonts w:ascii="Verdana" w:hAnsi="Verdana" w:cs="Arial"/>
                <w:sz w:val="24"/>
                <w:szCs w:val="24"/>
              </w:rPr>
            </w:pPr>
          </w:p>
        </w:tc>
      </w:tr>
      <w:tr w:rsidRPr="006F6BAB" w:rsidR="006F6BAB" w:rsidTr="00B60D9E" w14:paraId="7F208E80" w14:textId="77777777">
        <w:tc>
          <w:tcPr>
            <w:tcW w:w="9245" w:type="dxa"/>
            <w:gridSpan w:val="4"/>
            <w:shd w:val="clear" w:color="auto" w:fill="D5DCE4" w:themeFill="text2" w:themeFillTint="33"/>
          </w:tcPr>
          <w:p w:rsidRPr="006F6BAB" w:rsidR="006F6BAB" w:rsidP="00B60D9E" w:rsidRDefault="006F6BAB" w14:paraId="4E9D2EFD" w14:textId="77777777">
            <w:pPr>
              <w:keepNext/>
              <w:keepLines/>
              <w:ind w:right="96"/>
              <w:rPr>
                <w:rFonts w:ascii="Verdana" w:hAnsi="Verdana" w:cs="Arial"/>
                <w:b/>
                <w:sz w:val="24"/>
                <w:szCs w:val="24"/>
              </w:rPr>
            </w:pPr>
            <w:r w:rsidRPr="006F6BAB">
              <w:rPr>
                <w:rFonts w:ascii="Verdana" w:hAnsi="Verdana" w:cs="Arial"/>
                <w:b/>
                <w:sz w:val="24"/>
                <w:szCs w:val="24"/>
              </w:rPr>
              <w:t>Legal Implications (including equality and diversity assessment)</w:t>
            </w:r>
          </w:p>
        </w:tc>
      </w:tr>
      <w:tr w:rsidRPr="006F6BAB" w:rsidR="006F6BAB" w:rsidTr="00B60D9E" w14:paraId="1BC34464" w14:textId="77777777">
        <w:tc>
          <w:tcPr>
            <w:tcW w:w="9245" w:type="dxa"/>
            <w:gridSpan w:val="4"/>
          </w:tcPr>
          <w:p w:rsidRPr="006F6BAB" w:rsidR="006F6BAB" w:rsidP="00B60D9E" w:rsidRDefault="006F6BAB" w14:paraId="1F07C89A" w14:textId="77777777">
            <w:pPr>
              <w:ind w:right="96"/>
              <w:rPr>
                <w:rFonts w:ascii="Verdana" w:hAnsi="Verdana" w:cs="Arial"/>
                <w:sz w:val="24"/>
                <w:szCs w:val="24"/>
              </w:rPr>
            </w:pPr>
            <w:r w:rsidRPr="006F6BAB">
              <w:rPr>
                <w:rFonts w:ascii="Verdana" w:hAnsi="Verdana" w:cs="Arial"/>
                <w:sz w:val="24"/>
                <w:szCs w:val="24"/>
              </w:rPr>
              <w:t xml:space="preserve">Failure to comply with relevant Welsh Language Standards may leave the Health Board open to complaints, and investigations and sanction by the Welsh Language Commissioner. </w:t>
            </w:r>
          </w:p>
          <w:p w:rsidRPr="006F6BAB" w:rsidR="006F6BAB" w:rsidP="00B60D9E" w:rsidRDefault="006F6BAB" w14:paraId="08A7786B" w14:textId="77777777">
            <w:pPr>
              <w:ind w:right="96"/>
              <w:rPr>
                <w:rFonts w:ascii="Verdana" w:hAnsi="Verdana" w:cs="Arial"/>
                <w:color w:val="FF0000"/>
                <w:sz w:val="24"/>
                <w:szCs w:val="24"/>
              </w:rPr>
            </w:pPr>
          </w:p>
        </w:tc>
      </w:tr>
      <w:tr w:rsidRPr="006F6BAB" w:rsidR="006F6BAB" w:rsidTr="00B60D9E" w14:paraId="4248610B" w14:textId="77777777">
        <w:tc>
          <w:tcPr>
            <w:tcW w:w="9245" w:type="dxa"/>
            <w:gridSpan w:val="4"/>
            <w:shd w:val="clear" w:color="auto" w:fill="D5DCE4" w:themeFill="text2" w:themeFillTint="33"/>
          </w:tcPr>
          <w:p w:rsidRPr="006F6BAB" w:rsidR="006F6BAB" w:rsidP="00B60D9E" w:rsidRDefault="006F6BAB" w14:paraId="2D23678D" w14:textId="77777777">
            <w:pPr>
              <w:ind w:right="96"/>
              <w:rPr>
                <w:rFonts w:ascii="Verdana" w:hAnsi="Verdana" w:cs="Arial"/>
                <w:b/>
                <w:color w:val="FF0000"/>
                <w:sz w:val="24"/>
                <w:szCs w:val="24"/>
              </w:rPr>
            </w:pPr>
            <w:r w:rsidRPr="006F6BAB">
              <w:rPr>
                <w:rFonts w:ascii="Verdana" w:hAnsi="Verdana" w:cs="Arial"/>
                <w:b/>
                <w:sz w:val="24"/>
                <w:szCs w:val="24"/>
              </w:rPr>
              <w:lastRenderedPageBreak/>
              <w:t>Staffing Implications</w:t>
            </w:r>
          </w:p>
        </w:tc>
      </w:tr>
      <w:tr w:rsidRPr="006F6BAB" w:rsidR="006F6BAB" w:rsidTr="00B60D9E" w14:paraId="338ABC7A" w14:textId="77777777">
        <w:tc>
          <w:tcPr>
            <w:tcW w:w="9245" w:type="dxa"/>
            <w:gridSpan w:val="4"/>
          </w:tcPr>
          <w:p w:rsidRPr="006F6BAB" w:rsidR="006F6BAB" w:rsidP="00B60D9E" w:rsidRDefault="006F6BAB" w14:paraId="6DBFAE26" w14:textId="77777777">
            <w:pPr>
              <w:ind w:right="96"/>
              <w:rPr>
                <w:rFonts w:ascii="Verdana" w:hAnsi="Verdana" w:cs="Arial"/>
                <w:sz w:val="24"/>
                <w:szCs w:val="24"/>
              </w:rPr>
            </w:pPr>
            <w:r w:rsidRPr="006F6BAB">
              <w:rPr>
                <w:rFonts w:ascii="Verdana" w:hAnsi="Verdana" w:cs="Arial"/>
                <w:sz w:val="24"/>
                <w:szCs w:val="24"/>
              </w:rPr>
              <w:t>The Health Board has a statutory duty to facilitate and promote the use of the Welsh language amongst its staff, and to record and report on their Welsh Language abilities.</w:t>
            </w:r>
          </w:p>
          <w:p w:rsidRPr="006F6BAB" w:rsidR="006F6BAB" w:rsidP="00B60D9E" w:rsidRDefault="006F6BAB" w14:paraId="6D88C8C2" w14:textId="77777777">
            <w:pPr>
              <w:ind w:right="96"/>
              <w:rPr>
                <w:rFonts w:ascii="Verdana" w:hAnsi="Verdana" w:cs="Arial"/>
                <w:sz w:val="24"/>
                <w:szCs w:val="24"/>
              </w:rPr>
            </w:pPr>
          </w:p>
        </w:tc>
      </w:tr>
      <w:tr w:rsidRPr="006F6BAB" w:rsidR="006F6BAB" w:rsidTr="00B60D9E" w14:paraId="3E0262BD" w14:textId="77777777">
        <w:tc>
          <w:tcPr>
            <w:tcW w:w="9245" w:type="dxa"/>
            <w:gridSpan w:val="4"/>
            <w:shd w:val="clear" w:color="auto" w:fill="D5DCE4" w:themeFill="text2" w:themeFillTint="33"/>
          </w:tcPr>
          <w:p w:rsidRPr="006F6BAB" w:rsidR="006F6BAB" w:rsidP="00B60D9E" w:rsidRDefault="006F6BAB" w14:paraId="6C6D73DA" w14:textId="77777777">
            <w:pPr>
              <w:ind w:right="96"/>
              <w:rPr>
                <w:rFonts w:ascii="Verdana" w:hAnsi="Verdana" w:cs="Arial"/>
                <w:b/>
                <w:color w:val="FF0000"/>
                <w:sz w:val="24"/>
                <w:szCs w:val="24"/>
              </w:rPr>
            </w:pPr>
            <w:r w:rsidRPr="006F6BAB">
              <w:rPr>
                <w:rFonts w:ascii="Verdana" w:hAnsi="Verdana" w:cs="Arial"/>
                <w:b/>
                <w:sz w:val="24"/>
                <w:szCs w:val="24"/>
              </w:rPr>
              <w:t>Long Term Implications (including the impact of the Well-being of Future Generations (Wales) Act 2015)</w:t>
            </w:r>
          </w:p>
        </w:tc>
      </w:tr>
      <w:tr w:rsidRPr="006F6BAB" w:rsidR="006F6BAB" w:rsidTr="00B60D9E" w14:paraId="24D8F98E" w14:textId="77777777">
        <w:tc>
          <w:tcPr>
            <w:tcW w:w="9245" w:type="dxa"/>
            <w:gridSpan w:val="4"/>
          </w:tcPr>
          <w:p w:rsidRPr="006F6BAB" w:rsidR="006F6BAB" w:rsidP="00B60D9E" w:rsidRDefault="006F6BAB" w14:paraId="7C92BFE7" w14:textId="77777777">
            <w:pPr>
              <w:spacing w:after="120"/>
              <w:jc w:val="both"/>
              <w:rPr>
                <w:rFonts w:ascii="Verdana" w:hAnsi="Verdana" w:cs="Arial"/>
                <w:sz w:val="24"/>
                <w:szCs w:val="24"/>
              </w:rPr>
            </w:pPr>
            <w:r w:rsidRPr="006F6BAB">
              <w:rPr>
                <w:rFonts w:ascii="Verdana" w:hAnsi="Verdana" w:cs="Arial"/>
                <w:sz w:val="24"/>
                <w:szCs w:val="24"/>
              </w:rPr>
              <w:t>The Welsh language is a cross-cutting issue and is relevant to all seven well-being objectives of the Well-being of Future Generations Act. It is of particular relevance to Theme 7:  A Wales of vibrant culture and thriving Welsh language.</w:t>
            </w:r>
          </w:p>
        </w:tc>
      </w:tr>
      <w:tr w:rsidRPr="006F6BAB" w:rsidR="006F6BAB" w:rsidTr="00B60D9E" w14:paraId="2BEF27D1" w14:textId="77777777">
        <w:tc>
          <w:tcPr>
            <w:tcW w:w="2460" w:type="dxa"/>
            <w:gridSpan w:val="2"/>
          </w:tcPr>
          <w:p w:rsidRPr="006F6BAB" w:rsidR="006F6BAB" w:rsidP="00B60D9E" w:rsidRDefault="006F6BAB" w14:paraId="32EA8125" w14:textId="77777777">
            <w:pPr>
              <w:ind w:right="96"/>
              <w:rPr>
                <w:rFonts w:ascii="Verdana" w:hAnsi="Verdana" w:cs="Arial"/>
                <w:b/>
                <w:sz w:val="24"/>
                <w:szCs w:val="24"/>
              </w:rPr>
            </w:pPr>
            <w:r w:rsidRPr="006F6BAB">
              <w:rPr>
                <w:rFonts w:ascii="Verdana" w:hAnsi="Verdana" w:cs="Arial"/>
                <w:b/>
                <w:sz w:val="24"/>
                <w:szCs w:val="24"/>
              </w:rPr>
              <w:t>Report History</w:t>
            </w:r>
          </w:p>
          <w:p w:rsidRPr="006F6BAB" w:rsidR="006F6BAB" w:rsidP="00B60D9E" w:rsidRDefault="006F6BAB" w14:paraId="696949FF" w14:textId="77777777">
            <w:pPr>
              <w:rPr>
                <w:rFonts w:ascii="Verdana" w:hAnsi="Verdana" w:cs="Arial"/>
                <w:sz w:val="24"/>
                <w:szCs w:val="24"/>
              </w:rPr>
            </w:pPr>
          </w:p>
          <w:p w:rsidRPr="006F6BAB" w:rsidR="006F6BAB" w:rsidP="00B60D9E" w:rsidRDefault="006F6BAB" w14:paraId="0748A883" w14:textId="77777777">
            <w:pPr>
              <w:rPr>
                <w:rFonts w:ascii="Verdana" w:hAnsi="Verdana" w:cs="Arial"/>
                <w:sz w:val="24"/>
                <w:szCs w:val="24"/>
              </w:rPr>
            </w:pPr>
          </w:p>
          <w:p w:rsidRPr="006F6BAB" w:rsidR="006F6BAB" w:rsidP="00B60D9E" w:rsidRDefault="006F6BAB" w14:paraId="09755A26" w14:textId="77777777">
            <w:pPr>
              <w:rPr>
                <w:rFonts w:ascii="Verdana" w:hAnsi="Verdana" w:cs="Arial"/>
                <w:b/>
                <w:sz w:val="24"/>
                <w:szCs w:val="24"/>
              </w:rPr>
            </w:pPr>
          </w:p>
          <w:p w:rsidRPr="006F6BAB" w:rsidR="006F6BAB" w:rsidP="00B60D9E" w:rsidRDefault="006F6BAB" w14:paraId="76100BE3" w14:textId="77777777">
            <w:pPr>
              <w:rPr>
                <w:rFonts w:ascii="Verdana" w:hAnsi="Verdana" w:cs="Arial"/>
                <w:sz w:val="24"/>
                <w:szCs w:val="24"/>
              </w:rPr>
            </w:pPr>
          </w:p>
          <w:p w:rsidRPr="006F6BAB" w:rsidR="006F6BAB" w:rsidP="00B60D9E" w:rsidRDefault="006F6BAB" w14:paraId="60A50A7C" w14:textId="77777777">
            <w:pPr>
              <w:jc w:val="right"/>
              <w:rPr>
                <w:rFonts w:ascii="Verdana" w:hAnsi="Verdana" w:cs="Arial"/>
                <w:sz w:val="24"/>
                <w:szCs w:val="24"/>
              </w:rPr>
            </w:pPr>
          </w:p>
        </w:tc>
        <w:tc>
          <w:tcPr>
            <w:tcW w:w="6785" w:type="dxa"/>
            <w:gridSpan w:val="2"/>
          </w:tcPr>
          <w:p w:rsidRPr="006F6BAB" w:rsidR="006F6BAB" w:rsidP="00B60D9E" w:rsidRDefault="006F6BAB" w14:paraId="36901D2D" w14:textId="33035BBC">
            <w:pPr>
              <w:pStyle w:val="ListParagraph"/>
              <w:numPr>
                <w:ilvl w:val="0"/>
                <w:numId w:val="1"/>
              </w:numPr>
              <w:ind w:right="96"/>
              <w:rPr>
                <w:rFonts w:ascii="Verdana" w:hAnsi="Verdana" w:cs="Arial"/>
                <w:sz w:val="24"/>
                <w:szCs w:val="24"/>
              </w:rPr>
            </w:pPr>
            <w:r w:rsidRPr="006F6BAB">
              <w:rPr>
                <w:rFonts w:ascii="Verdana" w:hAnsi="Verdana" w:cs="Arial"/>
                <w:sz w:val="24"/>
                <w:szCs w:val="24"/>
              </w:rPr>
              <w:t xml:space="preserve">Quality and Safety Committee – </w:t>
            </w:r>
            <w:r w:rsidR="00B92EE9">
              <w:rPr>
                <w:rFonts w:ascii="Verdana" w:hAnsi="Verdana" w:cs="Arial"/>
                <w:sz w:val="24"/>
                <w:szCs w:val="24"/>
              </w:rPr>
              <w:t xml:space="preserve">11 </w:t>
            </w:r>
            <w:r w:rsidRPr="006F6BAB">
              <w:rPr>
                <w:rFonts w:ascii="Verdana" w:hAnsi="Verdana" w:cs="Arial"/>
                <w:sz w:val="24"/>
                <w:szCs w:val="24"/>
              </w:rPr>
              <w:t>September 2025</w:t>
            </w:r>
          </w:p>
          <w:p w:rsidRPr="006F6BAB" w:rsidR="006F6BAB" w:rsidP="00B60D9E" w:rsidRDefault="006F6BAB" w14:paraId="51BC10ED" w14:textId="77777777">
            <w:pPr>
              <w:pStyle w:val="ListParagraph"/>
              <w:ind w:right="96"/>
              <w:rPr>
                <w:rFonts w:ascii="Verdana" w:hAnsi="Verdana" w:cs="Arial"/>
                <w:sz w:val="24"/>
                <w:szCs w:val="24"/>
              </w:rPr>
            </w:pPr>
          </w:p>
          <w:p w:rsidRPr="008106E4" w:rsidR="006F6BAB" w:rsidP="00B60D9E" w:rsidRDefault="006F6BAB" w14:paraId="36E23C2D" w14:textId="664FAA50">
            <w:pPr>
              <w:pStyle w:val="ListParagraph"/>
              <w:ind w:right="96"/>
              <w:rPr>
                <w:rFonts w:ascii="Verdana" w:hAnsi="Verdana" w:cs="Arial"/>
                <w:sz w:val="24"/>
                <w:szCs w:val="24"/>
              </w:rPr>
            </w:pPr>
            <w:r w:rsidRPr="008106E4">
              <w:rPr>
                <w:rFonts w:ascii="Verdana" w:hAnsi="Verdana" w:cs="Arial"/>
                <w:sz w:val="24"/>
                <w:szCs w:val="24"/>
              </w:rPr>
              <w:t xml:space="preserve">The Committee approved the submission of the Annual Report to September Board for final approval and </w:t>
            </w:r>
            <w:r w:rsidRPr="008106E4" w:rsidR="0025657C">
              <w:rPr>
                <w:rFonts w:ascii="Verdana" w:hAnsi="Verdana" w:cs="Arial"/>
                <w:sz w:val="24"/>
                <w:szCs w:val="24"/>
              </w:rPr>
              <w:t xml:space="preserve">request for </w:t>
            </w:r>
            <w:r w:rsidRPr="008106E4">
              <w:rPr>
                <w:rFonts w:ascii="Verdana" w:hAnsi="Verdana" w:cs="Arial"/>
                <w:sz w:val="24"/>
                <w:szCs w:val="24"/>
              </w:rPr>
              <w:t>publishing on the Health Board’s website.</w:t>
            </w:r>
          </w:p>
          <w:p w:rsidRPr="006F6BAB" w:rsidR="006F6BAB" w:rsidP="00B60D9E" w:rsidRDefault="006F6BAB" w14:paraId="202B494A" w14:textId="069D60A7">
            <w:pPr>
              <w:pStyle w:val="ListParagraph"/>
              <w:ind w:right="96"/>
              <w:rPr>
                <w:rFonts w:ascii="Verdana" w:hAnsi="Verdana" w:cs="Arial"/>
                <w:sz w:val="24"/>
                <w:szCs w:val="24"/>
              </w:rPr>
            </w:pPr>
            <w:r w:rsidRPr="008106E4">
              <w:rPr>
                <w:rFonts w:ascii="Verdana" w:hAnsi="Verdana" w:cs="Arial"/>
                <w:sz w:val="24"/>
                <w:szCs w:val="24"/>
              </w:rPr>
              <w:t>(</w:t>
            </w:r>
            <w:hyperlink w:history="1" r:id="rId11">
              <w:r w:rsidRPr="008106E4">
                <w:rPr>
                  <w:rStyle w:val="Hyperlink"/>
                  <w:rFonts w:ascii="Verdana" w:hAnsi="Verdana" w:cs="Arial"/>
                  <w:sz w:val="24"/>
                  <w:szCs w:val="24"/>
                </w:rPr>
                <w:t>Committee Minute reference 103/25</w:t>
              </w:r>
            </w:hyperlink>
            <w:r w:rsidRPr="008106E4" w:rsidR="00753A51">
              <w:rPr>
                <w:rFonts w:ascii="Verdana" w:hAnsi="Verdana" w:cs="Arial"/>
                <w:sz w:val="24"/>
                <w:szCs w:val="24"/>
              </w:rPr>
              <w:t xml:space="preserve"> – Confirmed Minutes </w:t>
            </w:r>
            <w:r w:rsidRPr="008106E4" w:rsidR="0025657C">
              <w:rPr>
                <w:rFonts w:ascii="Verdana" w:hAnsi="Verdana" w:cs="Arial"/>
                <w:sz w:val="24"/>
                <w:szCs w:val="24"/>
              </w:rPr>
              <w:t>once approved can be found through the above link</w:t>
            </w:r>
            <w:r w:rsidRPr="008106E4">
              <w:rPr>
                <w:rFonts w:ascii="Verdana" w:hAnsi="Verdana" w:cs="Arial"/>
                <w:sz w:val="24"/>
                <w:szCs w:val="24"/>
              </w:rPr>
              <w:t>)</w:t>
            </w:r>
          </w:p>
          <w:p w:rsidRPr="006F6BAB" w:rsidR="006F6BAB" w:rsidP="00B60D9E" w:rsidRDefault="006F6BAB" w14:paraId="37A7658A" w14:textId="77777777">
            <w:pPr>
              <w:pStyle w:val="ListParagraph"/>
              <w:ind w:right="96"/>
              <w:rPr>
                <w:rFonts w:ascii="Verdana" w:hAnsi="Verdana" w:cs="Arial"/>
                <w:sz w:val="24"/>
                <w:szCs w:val="24"/>
              </w:rPr>
            </w:pPr>
          </w:p>
        </w:tc>
      </w:tr>
      <w:tr w:rsidRPr="006F6BAB" w:rsidR="006F6BAB" w:rsidTr="00B60D9E" w14:paraId="444D597C" w14:textId="77777777">
        <w:tc>
          <w:tcPr>
            <w:tcW w:w="2460" w:type="dxa"/>
            <w:gridSpan w:val="2"/>
          </w:tcPr>
          <w:p w:rsidRPr="006F6BAB" w:rsidR="006F6BAB" w:rsidP="00B60D9E" w:rsidRDefault="006F6BAB" w14:paraId="10D737BF" w14:textId="77777777">
            <w:pPr>
              <w:ind w:right="96"/>
              <w:rPr>
                <w:rFonts w:ascii="Verdana" w:hAnsi="Verdana" w:cs="Arial"/>
                <w:b/>
                <w:color w:val="000000" w:themeColor="text1"/>
                <w:sz w:val="24"/>
                <w:szCs w:val="24"/>
              </w:rPr>
            </w:pPr>
            <w:r w:rsidRPr="006F6BAB">
              <w:rPr>
                <w:rFonts w:ascii="Verdana" w:hAnsi="Verdana" w:cs="Arial"/>
                <w:b/>
                <w:color w:val="000000" w:themeColor="text1"/>
                <w:sz w:val="24"/>
                <w:szCs w:val="24"/>
              </w:rPr>
              <w:t>Appendices</w:t>
            </w:r>
          </w:p>
        </w:tc>
        <w:tc>
          <w:tcPr>
            <w:tcW w:w="6785" w:type="dxa"/>
            <w:gridSpan w:val="2"/>
          </w:tcPr>
          <w:p w:rsidRPr="006F6BAB" w:rsidR="006F6BAB" w:rsidP="00B60D9E" w:rsidRDefault="006F6BAB" w14:paraId="2B82646B" w14:textId="77777777">
            <w:pPr>
              <w:rPr>
                <w:rFonts w:ascii="Verdana" w:hAnsi="Verdana" w:cs="Arial"/>
                <w:sz w:val="24"/>
                <w:szCs w:val="24"/>
              </w:rPr>
            </w:pPr>
            <w:r w:rsidRPr="006F6BAB">
              <w:rPr>
                <w:rFonts w:ascii="Verdana" w:hAnsi="Verdana" w:cs="Arial"/>
                <w:sz w:val="24"/>
                <w:szCs w:val="24"/>
              </w:rPr>
              <w:t xml:space="preserve">Welsh Language Standards Annual Report (English) </w:t>
            </w:r>
          </w:p>
          <w:p w:rsidRPr="006F6BAB" w:rsidR="006F6BAB" w:rsidP="00B60D9E" w:rsidRDefault="006F6BAB" w14:paraId="44532208" w14:textId="77777777">
            <w:pPr>
              <w:rPr>
                <w:rFonts w:ascii="Verdana" w:hAnsi="Verdana" w:cs="Arial"/>
                <w:sz w:val="24"/>
                <w:szCs w:val="24"/>
              </w:rPr>
            </w:pPr>
            <w:r w:rsidRPr="006F6BAB">
              <w:rPr>
                <w:rFonts w:ascii="Verdana" w:hAnsi="Verdana" w:cs="Arial"/>
                <w:sz w:val="24"/>
                <w:szCs w:val="24"/>
              </w:rPr>
              <w:t xml:space="preserve">Welsh Language Standards Annual Report (Welsh) </w:t>
            </w:r>
          </w:p>
        </w:tc>
      </w:tr>
    </w:tbl>
    <w:p w:rsidRPr="006F6BAB" w:rsidR="006F6BAB" w:rsidP="006F6BAB" w:rsidRDefault="006F6BAB" w14:paraId="666EB5F2" w14:textId="77777777">
      <w:pPr>
        <w:tabs>
          <w:tab w:val="left" w:pos="3480"/>
        </w:tabs>
        <w:rPr>
          <w:rFonts w:ascii="Verdana" w:hAnsi="Verdana"/>
          <w:color w:val="000000" w:themeColor="text1"/>
          <w:sz w:val="24"/>
          <w:szCs w:val="24"/>
        </w:rPr>
      </w:pPr>
    </w:p>
    <w:p w:rsidRPr="006F6BAB" w:rsidR="006F6BAB" w:rsidP="007558CE" w:rsidRDefault="006F6BAB" w14:paraId="14F652A9" w14:textId="77777777">
      <w:pPr>
        <w:tabs>
          <w:tab w:val="left" w:pos="3480"/>
        </w:tabs>
        <w:rPr>
          <w:rFonts w:ascii="Verdana" w:hAnsi="Verdana"/>
          <w:color w:val="000000" w:themeColor="text1"/>
          <w:sz w:val="24"/>
          <w:szCs w:val="24"/>
        </w:rPr>
      </w:pPr>
    </w:p>
    <w:sectPr w:rsidRPr="006F6BAB" w:rsidR="006F6BAB" w:rsidSect="009F7A3D">
      <w:headerReference w:type="default" r:id="rId12"/>
      <w:footerReference w:type="default" r:id="rId13"/>
      <w:pgSz w:w="11906" w:h="16838" w:orient="portrait"/>
      <w:pgMar w:top="1843" w:right="1440" w:bottom="1843" w:left="1440" w:header="283"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5A188F" w:rsidP="00C107F2" w:rsidRDefault="005A188F" w14:paraId="5A3D6DA6" w14:textId="77777777">
      <w:pPr>
        <w:spacing w:after="0" w:line="240" w:lineRule="auto"/>
      </w:pPr>
      <w:r>
        <w:separator/>
      </w:r>
    </w:p>
  </w:endnote>
  <w:endnote w:type="continuationSeparator" w:id="0">
    <w:p w:rsidR="005A188F" w:rsidP="00C107F2" w:rsidRDefault="005A188F" w14:paraId="18F6BA07" w14:textId="77777777">
      <w:pPr>
        <w:spacing w:after="0" w:line="240" w:lineRule="auto"/>
      </w:pPr>
      <w:r>
        <w:continuationSeparator/>
      </w:r>
    </w:p>
  </w:endnote>
  <w:endnote w:type="continuationNotice" w:id="1">
    <w:p w:rsidR="005A188F" w:rsidRDefault="005A188F" w14:paraId="04173EA5"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1994142660"/>
      <w:docPartObj>
        <w:docPartGallery w:val="Page Numbers (Bottom of Page)"/>
        <w:docPartUnique/>
      </w:docPartObj>
    </w:sdtPr>
    <w:sdtEndPr/>
    <w:sdtContent>
      <w:p w:rsidR="00763BDA" w:rsidRDefault="009F7A3D" w14:paraId="3F6408A3" w14:textId="42E448DB">
        <w:pPr>
          <w:pStyle w:val="Footer"/>
          <w:jc w:val="right"/>
        </w:pPr>
        <w:r w:rsidRPr="00767E3E">
          <w:rPr>
            <w:noProof/>
            <w:lang w:eastAsia="en-GB"/>
          </w:rPr>
          <w:drawing>
            <wp:anchor distT="0" distB="0" distL="114300" distR="114300" simplePos="0" relativeHeight="251658241" behindDoc="1" locked="0" layoutInCell="1" allowOverlap="1" wp14:anchorId="1FBAECFC" wp14:editId="52238C5C">
              <wp:simplePos x="0" y="0"/>
              <wp:positionH relativeFrom="margin">
                <wp:posOffset>0</wp:posOffset>
              </wp:positionH>
              <wp:positionV relativeFrom="paragraph">
                <wp:posOffset>76672</wp:posOffset>
              </wp:positionV>
              <wp:extent cx="1933575" cy="590550"/>
              <wp:effectExtent l="0" t="0" r="9525" b="0"/>
              <wp:wrapTight wrapText="bothSides">
                <wp:wrapPolygon edited="0">
                  <wp:start x="0" y="0"/>
                  <wp:lineTo x="0" y="20903"/>
                  <wp:lineTo x="21494" y="20903"/>
                  <wp:lineTo x="21494" y="0"/>
                  <wp:lineTo x="0" y="0"/>
                </wp:wrapPolygon>
              </wp:wrapTight>
              <wp:docPr id="1752721419" name="Picture 175272141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763BDA">
          <w:fldChar w:fldCharType="begin"/>
        </w:r>
        <w:r w:rsidR="00763BDA">
          <w:instrText>PAGE   \* MERGEFORMAT</w:instrText>
        </w:r>
        <w:r w:rsidR="00763BDA">
          <w:fldChar w:fldCharType="separate"/>
        </w:r>
        <w:r w:rsidR="00763BDA">
          <w:t>2</w:t>
        </w:r>
        <w:r w:rsidR="00763BDA">
          <w:fldChar w:fldCharType="end"/>
        </w:r>
      </w:p>
      <w:p w:rsidR="00763BDA" w:rsidRDefault="008B588C" w14:paraId="1DB8B449" w14:textId="6DB138FE">
        <w:pPr>
          <w:pStyle w:val="Footer"/>
          <w:jc w:val="right"/>
        </w:pPr>
        <w:r>
          <w:t>Health Board – 25 September 2025</w:t>
        </w:r>
      </w:p>
    </w:sdtContent>
  </w:sdt>
  <w:p w:rsidRPr="00763BDA" w:rsidR="003B3050" w:rsidP="00763BDA" w:rsidRDefault="003B3050" w14:paraId="41C23D9D"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5A188F" w:rsidP="00C107F2" w:rsidRDefault="005A188F" w14:paraId="643D5448" w14:textId="77777777">
      <w:pPr>
        <w:spacing w:after="0" w:line="240" w:lineRule="auto"/>
      </w:pPr>
      <w:r>
        <w:separator/>
      </w:r>
    </w:p>
  </w:footnote>
  <w:footnote w:type="continuationSeparator" w:id="0">
    <w:p w:rsidR="005A188F" w:rsidP="00C107F2" w:rsidRDefault="005A188F" w14:paraId="204803B8" w14:textId="77777777">
      <w:pPr>
        <w:spacing w:after="0" w:line="240" w:lineRule="auto"/>
      </w:pPr>
      <w:r>
        <w:continuationSeparator/>
      </w:r>
    </w:p>
  </w:footnote>
  <w:footnote w:type="continuationNotice" w:id="1">
    <w:p w:rsidR="005A188F" w:rsidRDefault="005A188F" w14:paraId="35808633"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81252D" w:rsidRDefault="0081252D" w14:paraId="0ACE25C3" w14:textId="7F80FDAD">
    <w:pPr>
      <w:pStyle w:val="Header"/>
    </w:pPr>
    <w:r>
      <w:rPr>
        <w:noProof/>
        <w:lang w:eastAsia="en-GB"/>
      </w:rPr>
      <w:drawing>
        <wp:anchor distT="0" distB="0" distL="114300" distR="114300" simplePos="0" relativeHeight="251658240" behindDoc="1" locked="0" layoutInCell="1" allowOverlap="1" wp14:anchorId="1290C8F1" wp14:editId="285B9CD1">
          <wp:simplePos x="0" y="0"/>
          <wp:positionH relativeFrom="column">
            <wp:posOffset>1393825</wp:posOffset>
          </wp:positionH>
          <wp:positionV relativeFrom="paragraph">
            <wp:posOffset>45311</wp:posOffset>
          </wp:positionV>
          <wp:extent cx="2971800" cy="751840"/>
          <wp:effectExtent l="0" t="0" r="0" b="0"/>
          <wp:wrapTight wrapText="bothSides">
            <wp:wrapPolygon edited="0">
              <wp:start x="0" y="0"/>
              <wp:lineTo x="0" y="20797"/>
              <wp:lineTo x="21462" y="20797"/>
              <wp:lineTo x="21462" y="0"/>
              <wp:lineTo x="0" y="0"/>
            </wp:wrapPolygon>
          </wp:wrapTight>
          <wp:docPr id="932243709"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9DD07DB"/>
    <w:multiLevelType w:val="hybridMultilevel"/>
    <w:tmpl w:val="FAC89358"/>
    <w:lvl w:ilvl="0" w:tplc="08090001">
      <w:start w:val="1"/>
      <w:numFmt w:val="bullet"/>
      <w:lvlText w:val=""/>
      <w:lvlJc w:val="left"/>
      <w:pPr>
        <w:ind w:left="1080" w:hanging="360"/>
      </w:pPr>
      <w:rPr>
        <w:rFonts w:hint="default" w:ascii="Symbol" w:hAnsi="Symbol"/>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7BBC29F8"/>
    <w:multiLevelType w:val="hybridMultilevel"/>
    <w:tmpl w:val="F70C43B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256255591">
    <w:abstractNumId w:val="1"/>
  </w:num>
  <w:num w:numId="2" w16cid:durableId="1622572433">
    <w:abstractNumId w:val="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trackRevisions w:val="false"/>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2911"/>
    <w:rsid w:val="00003CA6"/>
    <w:rsid w:val="000131A8"/>
    <w:rsid w:val="00017790"/>
    <w:rsid w:val="00021C60"/>
    <w:rsid w:val="00034194"/>
    <w:rsid w:val="00037CFB"/>
    <w:rsid w:val="000503C2"/>
    <w:rsid w:val="00082B29"/>
    <w:rsid w:val="00083120"/>
    <w:rsid w:val="00083FC0"/>
    <w:rsid w:val="00086BA0"/>
    <w:rsid w:val="000A044D"/>
    <w:rsid w:val="000A4581"/>
    <w:rsid w:val="000B11E4"/>
    <w:rsid w:val="000B1F5A"/>
    <w:rsid w:val="000B513D"/>
    <w:rsid w:val="000C50C4"/>
    <w:rsid w:val="000D2C07"/>
    <w:rsid w:val="000F361B"/>
    <w:rsid w:val="000F6D86"/>
    <w:rsid w:val="0010650C"/>
    <w:rsid w:val="001170D8"/>
    <w:rsid w:val="00117772"/>
    <w:rsid w:val="00133EA1"/>
    <w:rsid w:val="00143534"/>
    <w:rsid w:val="0014473E"/>
    <w:rsid w:val="00150538"/>
    <w:rsid w:val="0016096B"/>
    <w:rsid w:val="001769A0"/>
    <w:rsid w:val="001814B9"/>
    <w:rsid w:val="0018701E"/>
    <w:rsid w:val="001927B4"/>
    <w:rsid w:val="001A29DC"/>
    <w:rsid w:val="001A4C90"/>
    <w:rsid w:val="001B47BA"/>
    <w:rsid w:val="001B47BF"/>
    <w:rsid w:val="001D5D93"/>
    <w:rsid w:val="001F1216"/>
    <w:rsid w:val="00200E13"/>
    <w:rsid w:val="00203EB0"/>
    <w:rsid w:val="00204FC6"/>
    <w:rsid w:val="0020539A"/>
    <w:rsid w:val="00205F95"/>
    <w:rsid w:val="00220418"/>
    <w:rsid w:val="00233330"/>
    <w:rsid w:val="00237BC7"/>
    <w:rsid w:val="00255A66"/>
    <w:rsid w:val="0025657C"/>
    <w:rsid w:val="00257B36"/>
    <w:rsid w:val="00264877"/>
    <w:rsid w:val="00266834"/>
    <w:rsid w:val="00276075"/>
    <w:rsid w:val="00276242"/>
    <w:rsid w:val="0029281C"/>
    <w:rsid w:val="002A35F4"/>
    <w:rsid w:val="002A5D77"/>
    <w:rsid w:val="002B1F69"/>
    <w:rsid w:val="002B6694"/>
    <w:rsid w:val="002C1044"/>
    <w:rsid w:val="002D5EAF"/>
    <w:rsid w:val="002F1B10"/>
    <w:rsid w:val="00305FDB"/>
    <w:rsid w:val="0030644B"/>
    <w:rsid w:val="00322919"/>
    <w:rsid w:val="00323301"/>
    <w:rsid w:val="003313F6"/>
    <w:rsid w:val="003352B8"/>
    <w:rsid w:val="00335E35"/>
    <w:rsid w:val="00342801"/>
    <w:rsid w:val="0034571F"/>
    <w:rsid w:val="0034769A"/>
    <w:rsid w:val="00356361"/>
    <w:rsid w:val="00362A07"/>
    <w:rsid w:val="00363010"/>
    <w:rsid w:val="00366189"/>
    <w:rsid w:val="00371A3C"/>
    <w:rsid w:val="00373E76"/>
    <w:rsid w:val="0039388B"/>
    <w:rsid w:val="003A06AD"/>
    <w:rsid w:val="003A36DB"/>
    <w:rsid w:val="003A6683"/>
    <w:rsid w:val="003B3050"/>
    <w:rsid w:val="003B5F98"/>
    <w:rsid w:val="003C0FF8"/>
    <w:rsid w:val="003D06C0"/>
    <w:rsid w:val="003E244B"/>
    <w:rsid w:val="003E6319"/>
    <w:rsid w:val="00414894"/>
    <w:rsid w:val="00430255"/>
    <w:rsid w:val="004408AF"/>
    <w:rsid w:val="0044350A"/>
    <w:rsid w:val="004443AF"/>
    <w:rsid w:val="00461835"/>
    <w:rsid w:val="00462141"/>
    <w:rsid w:val="00482F9A"/>
    <w:rsid w:val="004A2B45"/>
    <w:rsid w:val="004B2A8F"/>
    <w:rsid w:val="004B74BF"/>
    <w:rsid w:val="004D46F2"/>
    <w:rsid w:val="004D4A85"/>
    <w:rsid w:val="004D503D"/>
    <w:rsid w:val="004E68D5"/>
    <w:rsid w:val="004F0DCA"/>
    <w:rsid w:val="00505C02"/>
    <w:rsid w:val="005105F6"/>
    <w:rsid w:val="00510933"/>
    <w:rsid w:val="00510B78"/>
    <w:rsid w:val="0052297E"/>
    <w:rsid w:val="00530DAB"/>
    <w:rsid w:val="00530FA8"/>
    <w:rsid w:val="005368D1"/>
    <w:rsid w:val="00585277"/>
    <w:rsid w:val="005909C7"/>
    <w:rsid w:val="00597FFB"/>
    <w:rsid w:val="005A188F"/>
    <w:rsid w:val="005A212E"/>
    <w:rsid w:val="005A2550"/>
    <w:rsid w:val="005A3ABD"/>
    <w:rsid w:val="005B320D"/>
    <w:rsid w:val="005B601A"/>
    <w:rsid w:val="005C3399"/>
    <w:rsid w:val="005C663B"/>
    <w:rsid w:val="005C7D5C"/>
    <w:rsid w:val="005D1652"/>
    <w:rsid w:val="005D27CE"/>
    <w:rsid w:val="006008F9"/>
    <w:rsid w:val="00603893"/>
    <w:rsid w:val="00626F86"/>
    <w:rsid w:val="00634FBF"/>
    <w:rsid w:val="00646592"/>
    <w:rsid w:val="00652173"/>
    <w:rsid w:val="00655190"/>
    <w:rsid w:val="00661BA0"/>
    <w:rsid w:val="00662218"/>
    <w:rsid w:val="00662756"/>
    <w:rsid w:val="006721E1"/>
    <w:rsid w:val="00672344"/>
    <w:rsid w:val="00672DB6"/>
    <w:rsid w:val="00685583"/>
    <w:rsid w:val="00685AE0"/>
    <w:rsid w:val="00687A2A"/>
    <w:rsid w:val="00697840"/>
    <w:rsid w:val="006A0DF0"/>
    <w:rsid w:val="006A1E6C"/>
    <w:rsid w:val="006C42E7"/>
    <w:rsid w:val="006C4E1F"/>
    <w:rsid w:val="006D1998"/>
    <w:rsid w:val="006D565E"/>
    <w:rsid w:val="006E4F4B"/>
    <w:rsid w:val="006E6D54"/>
    <w:rsid w:val="006F6BAB"/>
    <w:rsid w:val="007062A5"/>
    <w:rsid w:val="00711095"/>
    <w:rsid w:val="0072604C"/>
    <w:rsid w:val="007369DF"/>
    <w:rsid w:val="0074113F"/>
    <w:rsid w:val="00741ECF"/>
    <w:rsid w:val="0074359A"/>
    <w:rsid w:val="00752B58"/>
    <w:rsid w:val="00753A51"/>
    <w:rsid w:val="007558CE"/>
    <w:rsid w:val="0075741C"/>
    <w:rsid w:val="00763BDA"/>
    <w:rsid w:val="00763E66"/>
    <w:rsid w:val="00781C02"/>
    <w:rsid w:val="00794D9D"/>
    <w:rsid w:val="007B00F3"/>
    <w:rsid w:val="007D609D"/>
    <w:rsid w:val="0080182C"/>
    <w:rsid w:val="008106E4"/>
    <w:rsid w:val="0081252D"/>
    <w:rsid w:val="00816FAD"/>
    <w:rsid w:val="00824439"/>
    <w:rsid w:val="008255F1"/>
    <w:rsid w:val="00826C1B"/>
    <w:rsid w:val="00827527"/>
    <w:rsid w:val="00834B61"/>
    <w:rsid w:val="00837F38"/>
    <w:rsid w:val="00854A14"/>
    <w:rsid w:val="00856FC8"/>
    <w:rsid w:val="008571A1"/>
    <w:rsid w:val="00870388"/>
    <w:rsid w:val="0087201B"/>
    <w:rsid w:val="00872834"/>
    <w:rsid w:val="00874284"/>
    <w:rsid w:val="00875CB6"/>
    <w:rsid w:val="00883731"/>
    <w:rsid w:val="00884A8F"/>
    <w:rsid w:val="008906B4"/>
    <w:rsid w:val="00890B04"/>
    <w:rsid w:val="00893089"/>
    <w:rsid w:val="008A2AB8"/>
    <w:rsid w:val="008B1CFA"/>
    <w:rsid w:val="008B588C"/>
    <w:rsid w:val="008C15D9"/>
    <w:rsid w:val="008C1B3F"/>
    <w:rsid w:val="008D0747"/>
    <w:rsid w:val="008E1ED4"/>
    <w:rsid w:val="008E24D8"/>
    <w:rsid w:val="008E3518"/>
    <w:rsid w:val="008F25C1"/>
    <w:rsid w:val="008F58C1"/>
    <w:rsid w:val="009023CE"/>
    <w:rsid w:val="009112DC"/>
    <w:rsid w:val="00930A58"/>
    <w:rsid w:val="009370BD"/>
    <w:rsid w:val="00962488"/>
    <w:rsid w:val="00985006"/>
    <w:rsid w:val="009A4ECA"/>
    <w:rsid w:val="009B0E21"/>
    <w:rsid w:val="009B3AD8"/>
    <w:rsid w:val="009D0C39"/>
    <w:rsid w:val="009E7AF7"/>
    <w:rsid w:val="009F6C09"/>
    <w:rsid w:val="009F7A3D"/>
    <w:rsid w:val="00A2312A"/>
    <w:rsid w:val="00A31C11"/>
    <w:rsid w:val="00A31C80"/>
    <w:rsid w:val="00A37274"/>
    <w:rsid w:val="00A41931"/>
    <w:rsid w:val="00A475CE"/>
    <w:rsid w:val="00A47B87"/>
    <w:rsid w:val="00A503A0"/>
    <w:rsid w:val="00A8163E"/>
    <w:rsid w:val="00A82C7F"/>
    <w:rsid w:val="00AA28A4"/>
    <w:rsid w:val="00AA6BDD"/>
    <w:rsid w:val="00AC43CB"/>
    <w:rsid w:val="00AD064D"/>
    <w:rsid w:val="00AD7C49"/>
    <w:rsid w:val="00AE0530"/>
    <w:rsid w:val="00AF6FCB"/>
    <w:rsid w:val="00B10A61"/>
    <w:rsid w:val="00B12751"/>
    <w:rsid w:val="00B37685"/>
    <w:rsid w:val="00B576F8"/>
    <w:rsid w:val="00B577AF"/>
    <w:rsid w:val="00B631C1"/>
    <w:rsid w:val="00B73247"/>
    <w:rsid w:val="00B92D7C"/>
    <w:rsid w:val="00B92EE9"/>
    <w:rsid w:val="00BA2993"/>
    <w:rsid w:val="00BA373B"/>
    <w:rsid w:val="00BC241D"/>
    <w:rsid w:val="00BE5D5D"/>
    <w:rsid w:val="00BF76F2"/>
    <w:rsid w:val="00BF7D8E"/>
    <w:rsid w:val="00C10455"/>
    <w:rsid w:val="00C107F2"/>
    <w:rsid w:val="00C14C50"/>
    <w:rsid w:val="00C17B11"/>
    <w:rsid w:val="00C32C58"/>
    <w:rsid w:val="00C33A04"/>
    <w:rsid w:val="00C34AB1"/>
    <w:rsid w:val="00C4509D"/>
    <w:rsid w:val="00C5077A"/>
    <w:rsid w:val="00C626C3"/>
    <w:rsid w:val="00C64963"/>
    <w:rsid w:val="00C67C18"/>
    <w:rsid w:val="00C75A80"/>
    <w:rsid w:val="00C8004C"/>
    <w:rsid w:val="00C84601"/>
    <w:rsid w:val="00C95B3C"/>
    <w:rsid w:val="00CC32B6"/>
    <w:rsid w:val="00CC688B"/>
    <w:rsid w:val="00CD7AA5"/>
    <w:rsid w:val="00CE27B8"/>
    <w:rsid w:val="00CF0CA9"/>
    <w:rsid w:val="00CF71FB"/>
    <w:rsid w:val="00D16934"/>
    <w:rsid w:val="00D34BC8"/>
    <w:rsid w:val="00D47A63"/>
    <w:rsid w:val="00D53094"/>
    <w:rsid w:val="00D61821"/>
    <w:rsid w:val="00D7096C"/>
    <w:rsid w:val="00D727A8"/>
    <w:rsid w:val="00D806D6"/>
    <w:rsid w:val="00D8711A"/>
    <w:rsid w:val="00D9568A"/>
    <w:rsid w:val="00DA76AD"/>
    <w:rsid w:val="00DB319C"/>
    <w:rsid w:val="00DB70F1"/>
    <w:rsid w:val="00DC0D4F"/>
    <w:rsid w:val="00DC450E"/>
    <w:rsid w:val="00DC5619"/>
    <w:rsid w:val="00DD6415"/>
    <w:rsid w:val="00DE1BF0"/>
    <w:rsid w:val="00E01FC3"/>
    <w:rsid w:val="00E039DE"/>
    <w:rsid w:val="00E0409A"/>
    <w:rsid w:val="00E06289"/>
    <w:rsid w:val="00E242E5"/>
    <w:rsid w:val="00E47D23"/>
    <w:rsid w:val="00E5458D"/>
    <w:rsid w:val="00E616AE"/>
    <w:rsid w:val="00E9155D"/>
    <w:rsid w:val="00E95ACD"/>
    <w:rsid w:val="00EA1F36"/>
    <w:rsid w:val="00EB6A81"/>
    <w:rsid w:val="00EC1FCB"/>
    <w:rsid w:val="00EC6F2A"/>
    <w:rsid w:val="00ED4C8F"/>
    <w:rsid w:val="00ED5456"/>
    <w:rsid w:val="00ED7067"/>
    <w:rsid w:val="00EE61D6"/>
    <w:rsid w:val="00EF08CC"/>
    <w:rsid w:val="00EF7D99"/>
    <w:rsid w:val="00F02804"/>
    <w:rsid w:val="00F06CC8"/>
    <w:rsid w:val="00F11CD2"/>
    <w:rsid w:val="00F14B37"/>
    <w:rsid w:val="00F24735"/>
    <w:rsid w:val="00F25B83"/>
    <w:rsid w:val="00F25BA3"/>
    <w:rsid w:val="00F26E7D"/>
    <w:rsid w:val="00F41764"/>
    <w:rsid w:val="00F5082D"/>
    <w:rsid w:val="00F52F05"/>
    <w:rsid w:val="00F531BD"/>
    <w:rsid w:val="00F5324A"/>
    <w:rsid w:val="00F547C1"/>
    <w:rsid w:val="00F57C68"/>
    <w:rsid w:val="00F608F2"/>
    <w:rsid w:val="00F72385"/>
    <w:rsid w:val="00F8571F"/>
    <w:rsid w:val="00F93EFC"/>
    <w:rsid w:val="00F96476"/>
    <w:rsid w:val="00F96FBC"/>
    <w:rsid w:val="00FA0CA9"/>
    <w:rsid w:val="00FA75C9"/>
    <w:rsid w:val="00FB12F2"/>
    <w:rsid w:val="00FB4C0D"/>
    <w:rsid w:val="00FD38C9"/>
    <w:rsid w:val="00FE7D9C"/>
    <w:rsid w:val="00FF1EC6"/>
    <w:rsid w:val="00FF5ED4"/>
    <w:rsid w:val="08CE9256"/>
    <w:rsid w:val="5C80325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82E4615"/>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uiPriority="0"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1">
    <w:name w:val="heading 1"/>
    <w:basedOn w:val="Normal"/>
    <w:next w:val="Normal"/>
    <w:link w:val="Heading1Char"/>
    <w:uiPriority w:val="9"/>
    <w:qFormat/>
    <w:rsid w:val="0029281C"/>
    <w:pPr>
      <w:keepNext/>
      <w:keepLines/>
      <w:spacing w:before="240" w:after="0"/>
      <w:outlineLvl w:val="0"/>
    </w:pPr>
    <w:rPr>
      <w:rFonts w:asciiTheme="majorHAnsi" w:hAnsiTheme="majorHAnsi" w:eastAsiaTheme="majorEastAsia"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aliases w:val="Doc 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aliases w:val="Doc Footer Char1"/>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ListParagraphChar" w:customStyle="1">
    <w:name w:val="List Paragraph Char"/>
    <w:link w:val="ListParagraph"/>
    <w:uiPriority w:val="34"/>
    <w:locked/>
    <w:rsid w:val="001A4C90"/>
  </w:style>
  <w:style w:type="paragraph" w:styleId="StyleOutlinenumberedArialOutlinenumberedArial11Outli" w:customStyle="1">
    <w:name w:val="Style Outline numbered Arial + Outline numbered Arial 1...1 + Outli..."/>
    <w:basedOn w:val="Normal"/>
    <w:rsid w:val="00D727A8"/>
    <w:pPr>
      <w:widowControl w:val="0"/>
      <w:autoSpaceDE w:val="0"/>
      <w:autoSpaceDN w:val="0"/>
      <w:adjustRightInd w:val="0"/>
      <w:spacing w:after="0" w:line="240" w:lineRule="auto"/>
    </w:pPr>
    <w:rPr>
      <w:rFonts w:ascii="Arial" w:hAnsi="Arial" w:eastAsia="Times New Roman" w:cs="Arial"/>
      <w:b/>
      <w:bCs/>
      <w:sz w:val="24"/>
      <w:szCs w:val="24"/>
    </w:rPr>
  </w:style>
  <w:style w:type="paragraph" w:styleId="BodyText3">
    <w:name w:val="Body Text 3"/>
    <w:basedOn w:val="Normal"/>
    <w:link w:val="BodyText3Char"/>
    <w:rsid w:val="00D727A8"/>
    <w:pPr>
      <w:spacing w:after="0" w:line="240" w:lineRule="auto"/>
      <w:jc w:val="both"/>
    </w:pPr>
    <w:rPr>
      <w:rFonts w:ascii="Times New Roman" w:hAnsi="Times New Roman" w:eastAsia="Times New Roman" w:cs="Times New Roman"/>
      <w:sz w:val="20"/>
      <w:szCs w:val="20"/>
      <w:lang w:eastAsia="x-none"/>
    </w:rPr>
  </w:style>
  <w:style w:type="character" w:styleId="BodyText3Char" w:customStyle="1">
    <w:name w:val="Body Text 3 Char"/>
    <w:basedOn w:val="DefaultParagraphFont"/>
    <w:link w:val="BodyText3"/>
    <w:rsid w:val="00D727A8"/>
    <w:rPr>
      <w:rFonts w:ascii="Times New Roman" w:hAnsi="Times New Roman" w:eastAsia="Times New Roman" w:cs="Times New Roman"/>
      <w:sz w:val="20"/>
      <w:szCs w:val="20"/>
      <w:lang w:eastAsia="x-none"/>
    </w:rPr>
  </w:style>
  <w:style w:type="character" w:styleId="FooterChar1" w:customStyle="1">
    <w:name w:val="Footer Char1"/>
    <w:aliases w:val="Doc Footer Char"/>
    <w:basedOn w:val="DefaultParagraphFont"/>
    <w:locked/>
    <w:rsid w:val="0034571F"/>
    <w:rPr>
      <w:rFonts w:ascii="Arial" w:hAnsi="Arial" w:eastAsia="Times New Roman" w:cs="Times New Roman"/>
      <w:sz w:val="28"/>
      <w:szCs w:val="24"/>
      <w:lang w:eastAsia="en-GB"/>
    </w:rPr>
  </w:style>
  <w:style w:type="paragraph" w:styleId="TableParagraph" w:customStyle="1">
    <w:name w:val="Table Paragraph"/>
    <w:basedOn w:val="Normal"/>
    <w:uiPriority w:val="1"/>
    <w:qFormat/>
    <w:rsid w:val="0074359A"/>
    <w:pPr>
      <w:widowControl w:val="0"/>
      <w:autoSpaceDE w:val="0"/>
      <w:autoSpaceDN w:val="0"/>
      <w:spacing w:after="0" w:line="240" w:lineRule="auto"/>
      <w:ind w:left="126"/>
    </w:pPr>
    <w:rPr>
      <w:rFonts w:ascii="Arial" w:hAnsi="Arial" w:eastAsia="Arial" w:cs="Arial"/>
      <w:lang w:val="en-US"/>
    </w:rPr>
  </w:style>
  <w:style w:type="paragraph" w:styleId="Appendixheading1" w:customStyle="1">
    <w:name w:val="Appendix heading 1"/>
    <w:basedOn w:val="Heading1"/>
    <w:next w:val="BodyText"/>
    <w:uiPriority w:val="10"/>
    <w:qFormat/>
    <w:rsid w:val="0029281C"/>
    <w:pPr>
      <w:pageBreakBefore/>
      <w:spacing w:after="80" w:line="288" w:lineRule="auto"/>
      <w:contextualSpacing/>
    </w:pPr>
    <w:rPr>
      <w:rFonts w:ascii="Arial" w:hAnsi="Arial" w:eastAsia="Times New Roman" w:cs="Times New Roman"/>
      <w:b/>
      <w:bCs/>
      <w:color w:val="4472C4"/>
      <w:sz w:val="56"/>
      <w:szCs w:val="28"/>
    </w:rPr>
  </w:style>
  <w:style w:type="character" w:styleId="Heading1Char" w:customStyle="1">
    <w:name w:val="Heading 1 Char"/>
    <w:basedOn w:val="DefaultParagraphFont"/>
    <w:link w:val="Heading1"/>
    <w:uiPriority w:val="9"/>
    <w:rsid w:val="0029281C"/>
    <w:rPr>
      <w:rFonts w:asciiTheme="majorHAnsi" w:hAnsiTheme="majorHAnsi" w:eastAsiaTheme="majorEastAsia" w:cstheme="majorBidi"/>
      <w:color w:val="2E74B5" w:themeColor="accent1" w:themeShade="BF"/>
      <w:sz w:val="32"/>
      <w:szCs w:val="32"/>
    </w:rPr>
  </w:style>
  <w:style w:type="paragraph" w:styleId="BodyText">
    <w:name w:val="Body Text"/>
    <w:basedOn w:val="Normal"/>
    <w:link w:val="BodyTextChar"/>
    <w:uiPriority w:val="99"/>
    <w:semiHidden/>
    <w:unhideWhenUsed/>
    <w:rsid w:val="0029281C"/>
    <w:pPr>
      <w:spacing w:after="120"/>
    </w:pPr>
  </w:style>
  <w:style w:type="character" w:styleId="BodyTextChar" w:customStyle="1">
    <w:name w:val="Body Text Char"/>
    <w:basedOn w:val="DefaultParagraphFont"/>
    <w:link w:val="BodyText"/>
    <w:uiPriority w:val="99"/>
    <w:semiHidden/>
    <w:rsid w:val="0029281C"/>
  </w:style>
  <w:style w:type="character" w:styleId="UnresolvedMention">
    <w:name w:val="Unresolved Mention"/>
    <w:basedOn w:val="DefaultParagraphFont"/>
    <w:uiPriority w:val="99"/>
    <w:semiHidden/>
    <w:unhideWhenUsed/>
    <w:rsid w:val="0015053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692254">
      <w:bodyDiv w:val="1"/>
      <w:marLeft w:val="0"/>
      <w:marRight w:val="0"/>
      <w:marTop w:val="0"/>
      <w:marBottom w:val="0"/>
      <w:divBdr>
        <w:top w:val="none" w:sz="0" w:space="0" w:color="auto"/>
        <w:left w:val="none" w:sz="0" w:space="0" w:color="auto"/>
        <w:bottom w:val="none" w:sz="0" w:space="0" w:color="auto"/>
        <w:right w:val="none" w:sz="0" w:space="0" w:color="auto"/>
      </w:divBdr>
    </w:div>
    <w:div w:id="557862338">
      <w:bodyDiv w:val="1"/>
      <w:marLeft w:val="0"/>
      <w:marRight w:val="0"/>
      <w:marTop w:val="0"/>
      <w:marBottom w:val="0"/>
      <w:divBdr>
        <w:top w:val="none" w:sz="0" w:space="0" w:color="auto"/>
        <w:left w:val="none" w:sz="0" w:space="0" w:color="auto"/>
        <w:bottom w:val="none" w:sz="0" w:space="0" w:color="auto"/>
        <w:right w:val="none" w:sz="0" w:space="0" w:color="auto"/>
      </w:divBdr>
    </w:div>
    <w:div w:id="67156584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2689307">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1.xml" Id="rId12" /><Relationship Type="http://schemas.openxmlformats.org/officeDocument/2006/relationships/customXml" Target="../customXml/item2.xml" Id="rId2" /><Relationship Type="http://schemas.openxmlformats.org/officeDocument/2006/relationships/theme" Target="theme/theme1.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yperlink" Target="https://sbuhb.nhs.wales/about-us/board-meetings-key-documents/confirmed-minutes/2025/quality-and-safety-committee/" TargetMode="External" Id="rId11" /><Relationship Type="http://schemas.openxmlformats.org/officeDocument/2006/relationships/numbering" Target="numbering.xml" Id="rId5" /><Relationship Type="http://schemas.openxmlformats.org/officeDocument/2006/relationships/glossaryDocument" Target="glossary/document.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ntTable" Target="fontTable.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0B828FB4231D414CBA83DB4AE8646B37"/>
        <w:category>
          <w:name w:val="General"/>
          <w:gallery w:val="placeholder"/>
        </w:category>
        <w:types>
          <w:type w:val="bbPlcHdr"/>
        </w:types>
        <w:behaviors>
          <w:behavior w:val="content"/>
        </w:behaviors>
        <w:guid w:val="{8631C933-8D29-4190-A4E1-BD04112178E8}"/>
      </w:docPartPr>
      <w:docPartBody>
        <w:p w:rsidR="00D10EC1" w:rsidP="003B5F98" w:rsidRDefault="003B5F98">
          <w:pPr>
            <w:pStyle w:val="0B828FB4231D414CBA83DB4AE8646B37"/>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C2542"/>
    <w:rsid w:val="00150ED8"/>
    <w:rsid w:val="001A29DC"/>
    <w:rsid w:val="00347ABD"/>
    <w:rsid w:val="003B5F98"/>
    <w:rsid w:val="003E244B"/>
    <w:rsid w:val="003E6319"/>
    <w:rsid w:val="00433E60"/>
    <w:rsid w:val="004F532E"/>
    <w:rsid w:val="006A2EE7"/>
    <w:rsid w:val="006E09E0"/>
    <w:rsid w:val="00765E7F"/>
    <w:rsid w:val="0076634B"/>
    <w:rsid w:val="00947398"/>
    <w:rsid w:val="00997553"/>
    <w:rsid w:val="009C77B6"/>
    <w:rsid w:val="009E0DC4"/>
    <w:rsid w:val="00AF0851"/>
    <w:rsid w:val="00B27547"/>
    <w:rsid w:val="00B43DC7"/>
    <w:rsid w:val="00B648E5"/>
    <w:rsid w:val="00B85959"/>
    <w:rsid w:val="00C53A4F"/>
    <w:rsid w:val="00D10EC1"/>
    <w:rsid w:val="00D10F79"/>
    <w:rsid w:val="00D33D21"/>
    <w:rsid w:val="00D64AA8"/>
    <w:rsid w:val="00DC0D4F"/>
    <w:rsid w:val="00E616AE"/>
    <w:rsid w:val="00E673A8"/>
    <w:rsid w:val="00EC4875"/>
    <w:rsid w:val="00EC6777"/>
    <w:rsid w:val="00EE0396"/>
    <w:rsid w:val="00EE7717"/>
    <w:rsid w:val="00F42224"/>
    <w:rsid w:val="00F5164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B5F98"/>
    <w:rPr>
      <w:color w:val="808080"/>
    </w:rPr>
  </w:style>
  <w:style w:type="paragraph" w:customStyle="1" w:styleId="0B828FB4231D414CBA83DB4AE8646B37">
    <w:name w:val="0B828FB4231D414CBA83DB4AE8646B37"/>
    <w:rsid w:val="003B5F9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TaxCatchAll xmlns="fdfaf355-f7ae-47f3-8f93-739a60756710"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9675A342-600D-437C-9AAB-8416AFE72A07}">
  <ds:schemaRefs>
    <ds:schemaRef ds:uri="http://schemas.openxmlformats.org/officeDocument/2006/bibliography"/>
  </ds:schemaRefs>
</ds:datastoreItem>
</file>

<file path=customXml/itemProps2.xml><?xml version="1.0" encoding="utf-8"?>
<ds:datastoreItem xmlns:ds="http://schemas.openxmlformats.org/officeDocument/2006/customXml" ds:itemID="{6A9ADA2B-EB40-4B26-9524-CDFED26C8968}">
  <ds:schemaRefs>
    <ds:schemaRef ds:uri="http://schemas.microsoft.com/sharepoint/v3/contenttype/forms"/>
  </ds:schemaRefs>
</ds:datastoreItem>
</file>

<file path=customXml/itemProps3.xml><?xml version="1.0" encoding="utf-8"?>
<ds:datastoreItem xmlns:ds="http://schemas.openxmlformats.org/officeDocument/2006/customXml" ds:itemID="{4E5C781B-A7DB-4E83-B254-C1DD1BBECA1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821A2CE-9272-4015-ACD1-EE7031484950}">
  <ds:schemaRefs>
    <ds:schemaRef ds:uri="http://schemas.microsoft.com/office/2006/metadata/properties"/>
    <ds:schemaRef ds:uri="http://schemas.microsoft.com/office/infopath/2007/PartnerControls"/>
    <ds:schemaRef ds:uri="60b0568e-e574-4342-a9c0-c22c6fec6509"/>
    <ds:schemaRef ds:uri="fdfaf355-f7ae-47f3-8f93-739a60756710"/>
    <ds:schemaRef ds:uri="http://schemas.microsoft.com/sharepoint/v3"/>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creator>Pamela Wenger (ABM ULHB - Corporate Governance)</dc:creator>
  <lastModifiedBy>Carys Richards (Swansea Bay UHB - Corporate Governance)</lastModifiedBy>
  <revision>36</revision>
  <lastPrinted>2020-11-16T12:34:00.0000000Z</lastPrinted>
  <dcterms:created xsi:type="dcterms:W3CDTF">2025-09-02T12:47:00.0000000Z</dcterms:created>
  <dcterms:modified xsi:type="dcterms:W3CDTF">2025-09-17T16:50:58.2685654Z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y fmtid="{D5CDD505-2E9C-101B-9397-08002B2CF9AE}" pid="4" name="docLang">
    <vt:lpwstr>en</vt:lpwstr>
  </property>
</Properties>
</file>