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BFA2F8" w14:textId="081318C4" w:rsidR="00D610EE" w:rsidRDefault="0094464A" w:rsidP="00FD2A57">
      <w:pPr>
        <w:pStyle w:val="Header"/>
        <w:jc w:val="both"/>
        <w:rPr>
          <w:rFonts w:ascii="Arial" w:hAnsi="Arial" w:cs="Arial"/>
          <w:sz w:val="24"/>
          <w:szCs w:val="24"/>
        </w:rPr>
      </w:pPr>
      <w:r w:rsidRPr="00054118">
        <w:rPr>
          <w:rFonts w:ascii="Arial" w:hAnsi="Arial" w:cs="Arial"/>
          <w:sz w:val="24"/>
          <w:szCs w:val="24"/>
        </w:rPr>
        <w:t xml:space="preserve">       </w:t>
      </w:r>
      <w:r w:rsidR="007C6710" w:rsidRPr="00054118">
        <w:rPr>
          <w:rFonts w:ascii="Arial" w:hAnsi="Arial" w:cs="Arial"/>
          <w:noProof/>
          <w:sz w:val="24"/>
          <w:szCs w:val="24"/>
          <w:lang w:eastAsia="en-GB"/>
        </w:rPr>
        <w:drawing>
          <wp:anchor distT="0" distB="0" distL="114300" distR="114300" simplePos="0" relativeHeight="251659264" behindDoc="1" locked="0" layoutInCell="1" allowOverlap="1" wp14:anchorId="575D7611" wp14:editId="37875D7E">
            <wp:simplePos x="0" y="0"/>
            <wp:positionH relativeFrom="column">
              <wp:posOffset>1266825</wp:posOffset>
            </wp:positionH>
            <wp:positionV relativeFrom="paragraph">
              <wp:posOffset>330835</wp:posOffset>
            </wp:positionV>
            <wp:extent cx="2971800" cy="751840"/>
            <wp:effectExtent l="0" t="0" r="0" b="0"/>
            <wp:wrapTight wrapText="bothSides">
              <wp:wrapPolygon edited="0">
                <wp:start x="0" y="0"/>
                <wp:lineTo x="0" y="20797"/>
                <wp:lineTo x="21462" y="20797"/>
                <wp:lineTo x="21462" y="0"/>
                <wp:lineTo x="0" y="0"/>
              </wp:wrapPolygon>
            </wp:wrapTight>
            <wp:docPr id="3" name="Picture 1" descr="C:\Users\su001508\Desktop\New logos Swansea Bay\Abertawe_Swansea NHS Health Boa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u001508\Desktop\New logos Swansea Bay\Abertawe_Swansea NHS Health Board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1800" cy="751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54118">
        <w:rPr>
          <w:rFonts w:ascii="Arial" w:hAnsi="Arial" w:cs="Arial"/>
          <w:sz w:val="24"/>
          <w:szCs w:val="24"/>
        </w:rPr>
        <w:t xml:space="preserve">          </w:t>
      </w:r>
    </w:p>
    <w:p w14:paraId="116694A7" w14:textId="77777777" w:rsidR="00A60E82" w:rsidRDefault="00A60E82" w:rsidP="00FD2A57">
      <w:pPr>
        <w:pStyle w:val="Header"/>
        <w:jc w:val="both"/>
        <w:rPr>
          <w:rFonts w:ascii="Arial" w:hAnsi="Arial" w:cs="Arial"/>
          <w:sz w:val="24"/>
          <w:szCs w:val="24"/>
        </w:rPr>
      </w:pPr>
    </w:p>
    <w:p w14:paraId="6EFB39E5" w14:textId="77777777" w:rsidR="00A60E82" w:rsidRDefault="00A60E82" w:rsidP="00FD2A57">
      <w:pPr>
        <w:pStyle w:val="Header"/>
        <w:jc w:val="both"/>
        <w:rPr>
          <w:rFonts w:ascii="Arial" w:hAnsi="Arial" w:cs="Arial"/>
          <w:sz w:val="24"/>
          <w:szCs w:val="24"/>
        </w:rPr>
      </w:pPr>
    </w:p>
    <w:p w14:paraId="250BBDFD" w14:textId="77777777" w:rsidR="00A60E82" w:rsidRPr="00A60E82" w:rsidRDefault="00A60E82" w:rsidP="00FD2A57">
      <w:pPr>
        <w:pStyle w:val="Header"/>
        <w:jc w:val="both"/>
        <w:rPr>
          <w:rFonts w:ascii="Verdana" w:hAnsi="Verdana" w:cs="Arial"/>
          <w:sz w:val="24"/>
          <w:szCs w:val="24"/>
        </w:rPr>
      </w:pPr>
    </w:p>
    <w:tbl>
      <w:tblPr>
        <w:tblW w:w="1021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402"/>
        <w:gridCol w:w="2722"/>
        <w:gridCol w:w="1809"/>
        <w:gridCol w:w="2283"/>
      </w:tblGrid>
      <w:tr w:rsidR="00B37E48" w:rsidRPr="00A60E82" w14:paraId="7D440304" w14:textId="77777777" w:rsidTr="00485208">
        <w:trPr>
          <w:gridBefore w:val="2"/>
          <w:wBefore w:w="6124" w:type="dxa"/>
          <w:trHeight w:val="425"/>
          <w:jc w:val="center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0DBAC42" w14:textId="77777777" w:rsidR="00B37E48" w:rsidRPr="00A60E82" w:rsidRDefault="00B37E48" w:rsidP="00FD2A57">
            <w:pPr>
              <w:tabs>
                <w:tab w:val="right" w:pos="3207"/>
              </w:tabs>
              <w:spacing w:after="0" w:line="240" w:lineRule="auto"/>
              <w:jc w:val="both"/>
              <w:rPr>
                <w:rFonts w:ascii="Verdana" w:hAnsi="Verdana" w:cs="Arial"/>
                <w:i/>
                <w:sz w:val="24"/>
                <w:szCs w:val="24"/>
              </w:rPr>
            </w:pPr>
            <w:r w:rsidRPr="00A60E82">
              <w:rPr>
                <w:rFonts w:ascii="Verdana" w:hAnsi="Verdana" w:cs="Arial"/>
                <w:sz w:val="24"/>
                <w:szCs w:val="24"/>
              </w:rPr>
              <w:t>Agenda Item</w:t>
            </w:r>
          </w:p>
        </w:tc>
        <w:tc>
          <w:tcPr>
            <w:tcW w:w="2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66C213E" w14:textId="658115E6" w:rsidR="00B37E48" w:rsidRPr="00485208" w:rsidRDefault="00A60E82" w:rsidP="00FD2A57">
            <w:pPr>
              <w:spacing w:after="0" w:line="240" w:lineRule="auto"/>
              <w:jc w:val="both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485208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7.1 Appendix 1 </w:t>
            </w:r>
          </w:p>
        </w:tc>
      </w:tr>
      <w:tr w:rsidR="00AB6C11" w:rsidRPr="00A60E82" w14:paraId="3EAAF06E" w14:textId="77777777" w:rsidTr="007C6710">
        <w:trPr>
          <w:trHeight w:val="425"/>
          <w:jc w:val="center"/>
        </w:trPr>
        <w:tc>
          <w:tcPr>
            <w:tcW w:w="1021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5349E55" w14:textId="40F521AE" w:rsidR="00AB6C11" w:rsidRPr="00485208" w:rsidRDefault="001F0D75" w:rsidP="003A45D5">
            <w:pPr>
              <w:spacing w:after="0" w:line="240" w:lineRule="auto"/>
              <w:jc w:val="both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485208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Health </w:t>
            </w:r>
            <w:r w:rsidR="00F17B34" w:rsidRPr="00485208">
              <w:rPr>
                <w:rFonts w:ascii="Verdana" w:hAnsi="Verdana" w:cs="Arial"/>
                <w:b/>
                <w:bCs/>
                <w:sz w:val="24"/>
                <w:szCs w:val="24"/>
              </w:rPr>
              <w:t>Board</w:t>
            </w:r>
            <w:r w:rsidR="007542E8" w:rsidRPr="00485208">
              <w:rPr>
                <w:rFonts w:ascii="Verdana" w:hAnsi="Verdana" w:cs="Arial"/>
                <w:b/>
                <w:bCs/>
                <w:sz w:val="24"/>
                <w:szCs w:val="24"/>
              </w:rPr>
              <w:t>-</w:t>
            </w:r>
            <w:r w:rsidR="00F17B34" w:rsidRPr="00485208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</w:t>
            </w:r>
            <w:r w:rsidR="00040C4D" w:rsidRPr="00485208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November </w:t>
            </w:r>
            <w:r w:rsidR="007521FD" w:rsidRPr="00485208">
              <w:rPr>
                <w:rFonts w:ascii="Verdana" w:hAnsi="Verdana" w:cs="Arial"/>
                <w:b/>
                <w:bCs/>
                <w:sz w:val="24"/>
                <w:szCs w:val="24"/>
              </w:rPr>
              <w:t>202</w:t>
            </w:r>
            <w:r w:rsidR="00B11769" w:rsidRPr="00485208">
              <w:rPr>
                <w:rFonts w:ascii="Verdana" w:hAnsi="Verdana" w:cs="Arial"/>
                <w:b/>
                <w:bCs/>
                <w:sz w:val="24"/>
                <w:szCs w:val="24"/>
              </w:rPr>
              <w:t>5</w:t>
            </w:r>
            <w:r w:rsidR="007E13C8" w:rsidRPr="00485208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  </w:t>
            </w:r>
          </w:p>
        </w:tc>
      </w:tr>
      <w:tr w:rsidR="00B37E48" w:rsidRPr="00A60E82" w14:paraId="73B889F0" w14:textId="77777777" w:rsidTr="007C6710">
        <w:trPr>
          <w:trHeight w:val="425"/>
          <w:jc w:val="center"/>
        </w:trPr>
        <w:tc>
          <w:tcPr>
            <w:tcW w:w="6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ED685BA" w14:textId="77777777" w:rsidR="00B37E48" w:rsidRPr="00A60E82" w:rsidRDefault="00B37E48" w:rsidP="00FD2A57">
            <w:pPr>
              <w:tabs>
                <w:tab w:val="right" w:pos="3207"/>
              </w:tabs>
              <w:spacing w:after="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A60E82">
              <w:rPr>
                <w:rFonts w:ascii="Verdana" w:hAnsi="Verdana" w:cs="Arial"/>
                <w:sz w:val="24"/>
                <w:szCs w:val="24"/>
              </w:rPr>
              <w:t>Freedom of Information Status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393346819"/>
            <w:comboBox>
              <w:listItem w:value="Choose an item."/>
              <w:listItem w:displayText="Open" w:value="Open"/>
              <w:listItem w:displayText="Closed" w:value="Closed"/>
            </w:comboBox>
          </w:sdtPr>
          <w:sdtEndPr/>
          <w:sdtContent>
            <w:tc>
              <w:tcPr>
                <w:tcW w:w="4092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</w:tcPr>
              <w:p w14:paraId="46D4FB46" w14:textId="77777777" w:rsidR="00B37E48" w:rsidRPr="00A60E82" w:rsidRDefault="006D37F4" w:rsidP="00FD2A57">
                <w:pPr>
                  <w:spacing w:after="0" w:line="240" w:lineRule="auto"/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 w:rsidRPr="00A60E82">
                  <w:rPr>
                    <w:rFonts w:ascii="Verdana" w:hAnsi="Verdana" w:cs="Arial"/>
                    <w:sz w:val="24"/>
                    <w:szCs w:val="24"/>
                  </w:rPr>
                  <w:t>Open</w:t>
                </w:r>
              </w:p>
            </w:tc>
          </w:sdtContent>
        </w:sdt>
      </w:tr>
      <w:tr w:rsidR="002F0321" w:rsidRPr="00A60E82" w14:paraId="4A2AFCC1" w14:textId="77777777" w:rsidTr="007C6710">
        <w:trPr>
          <w:trHeight w:val="425"/>
          <w:jc w:val="center"/>
        </w:trPr>
        <w:tc>
          <w:tcPr>
            <w:tcW w:w="3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990B068" w14:textId="77777777" w:rsidR="002F0321" w:rsidRPr="00A60E82" w:rsidRDefault="002F0321" w:rsidP="00FD2A57">
            <w:pPr>
              <w:tabs>
                <w:tab w:val="right" w:pos="3207"/>
              </w:tabs>
              <w:spacing w:after="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A60E82">
              <w:rPr>
                <w:rFonts w:ascii="Verdana" w:hAnsi="Verdana" w:cs="Arial"/>
                <w:sz w:val="24"/>
                <w:szCs w:val="24"/>
              </w:rPr>
              <w:t>Reporting Committee</w:t>
            </w:r>
            <w:r w:rsidRPr="00A60E82">
              <w:rPr>
                <w:rFonts w:ascii="Verdana" w:hAnsi="Verdana" w:cs="Arial"/>
                <w:sz w:val="24"/>
                <w:szCs w:val="24"/>
              </w:rPr>
              <w:tab/>
            </w:r>
          </w:p>
        </w:tc>
        <w:tc>
          <w:tcPr>
            <w:tcW w:w="6814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ECC2EC5" w14:textId="77777777" w:rsidR="002F0321" w:rsidRPr="00A60E82" w:rsidRDefault="00274E8F" w:rsidP="00FD2A57">
            <w:pPr>
              <w:spacing w:after="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A60E82">
              <w:rPr>
                <w:rFonts w:ascii="Verdana" w:hAnsi="Verdana" w:cs="Arial"/>
                <w:sz w:val="24"/>
                <w:szCs w:val="24"/>
              </w:rPr>
              <w:t>Health Board Partnership Forum</w:t>
            </w:r>
          </w:p>
        </w:tc>
      </w:tr>
      <w:tr w:rsidR="00786652" w:rsidRPr="00A60E82" w14:paraId="3962D3EC" w14:textId="77777777" w:rsidTr="007C6710">
        <w:trPr>
          <w:trHeight w:val="425"/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E2F5300" w14:textId="77777777" w:rsidR="00786652" w:rsidRPr="00A60E82" w:rsidRDefault="00786652" w:rsidP="00FD2A57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A60E82">
              <w:rPr>
                <w:rFonts w:ascii="Verdana" w:hAnsi="Verdana" w:cs="Arial"/>
                <w:sz w:val="24"/>
                <w:szCs w:val="24"/>
              </w:rPr>
              <w:t>Author</w:t>
            </w:r>
          </w:p>
        </w:tc>
        <w:tc>
          <w:tcPr>
            <w:tcW w:w="68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8900D81" w14:textId="77777777" w:rsidR="00786652" w:rsidRPr="00A60E82" w:rsidRDefault="00274E8F" w:rsidP="00FD2A57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A60E82">
              <w:rPr>
                <w:rFonts w:ascii="Verdana" w:hAnsi="Verdana" w:cs="Arial"/>
                <w:sz w:val="24"/>
                <w:szCs w:val="24"/>
              </w:rPr>
              <w:t>Kim Clee -Workforce Manager</w:t>
            </w:r>
          </w:p>
        </w:tc>
      </w:tr>
      <w:tr w:rsidR="00C36EBB" w:rsidRPr="00A60E82" w14:paraId="3CC9AC96" w14:textId="77777777" w:rsidTr="007C6710">
        <w:trPr>
          <w:trHeight w:val="425"/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F68D835" w14:textId="77777777" w:rsidR="00C36EBB" w:rsidRPr="00A60E82" w:rsidRDefault="00C36EBB" w:rsidP="00FD2A57">
            <w:pPr>
              <w:spacing w:after="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A60E82">
              <w:rPr>
                <w:rFonts w:ascii="Verdana" w:hAnsi="Verdana" w:cs="Arial"/>
                <w:sz w:val="24"/>
                <w:szCs w:val="24"/>
              </w:rPr>
              <w:t>Lead Executive Director (s)</w:t>
            </w:r>
          </w:p>
        </w:tc>
        <w:tc>
          <w:tcPr>
            <w:tcW w:w="68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43B2A12" w14:textId="1F6DE6DF" w:rsidR="00C36EBB" w:rsidRPr="00A60E82" w:rsidRDefault="00F640DF" w:rsidP="00754022">
            <w:pPr>
              <w:spacing w:after="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A60E82">
              <w:rPr>
                <w:rFonts w:ascii="Verdana" w:hAnsi="Verdana" w:cs="Arial"/>
                <w:sz w:val="24"/>
                <w:szCs w:val="24"/>
              </w:rPr>
              <w:t xml:space="preserve">Tina Ricketts </w:t>
            </w:r>
            <w:r w:rsidR="00FA7BC6" w:rsidRPr="00A60E82">
              <w:rPr>
                <w:rFonts w:ascii="Verdana" w:hAnsi="Verdana" w:cs="Arial"/>
                <w:sz w:val="24"/>
                <w:szCs w:val="24"/>
              </w:rPr>
              <w:t>- Executive</w:t>
            </w:r>
            <w:r w:rsidR="006F2D51" w:rsidRPr="00A60E82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274E8F" w:rsidRPr="00A60E82">
              <w:rPr>
                <w:rFonts w:ascii="Verdana" w:hAnsi="Verdana" w:cs="Arial"/>
                <w:sz w:val="24"/>
                <w:szCs w:val="24"/>
              </w:rPr>
              <w:t>Director of Workforce and OD</w:t>
            </w:r>
          </w:p>
        </w:tc>
      </w:tr>
      <w:tr w:rsidR="00786652" w:rsidRPr="00A60E82" w14:paraId="05DBC00D" w14:textId="77777777" w:rsidTr="007C6710">
        <w:trPr>
          <w:trHeight w:val="425"/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</w:tcPr>
          <w:p w14:paraId="1FEECB3D" w14:textId="77777777" w:rsidR="00786652" w:rsidRPr="00A60E82" w:rsidRDefault="00786652" w:rsidP="00FD2A57">
            <w:pPr>
              <w:spacing w:after="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A60E82">
              <w:rPr>
                <w:rFonts w:ascii="Verdana" w:hAnsi="Verdana" w:cs="Arial"/>
                <w:sz w:val="24"/>
                <w:szCs w:val="24"/>
              </w:rPr>
              <w:t>Date of meeting</w:t>
            </w:r>
          </w:p>
        </w:tc>
        <w:tc>
          <w:tcPr>
            <w:tcW w:w="6814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</w:tcPr>
          <w:p w14:paraId="26F7A759" w14:textId="59727702" w:rsidR="00786652" w:rsidRPr="00A60E82" w:rsidRDefault="00040C4D" w:rsidP="003A45D5">
            <w:pPr>
              <w:tabs>
                <w:tab w:val="left" w:pos="1200"/>
              </w:tabs>
              <w:spacing w:after="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A60E82">
              <w:rPr>
                <w:rFonts w:ascii="Verdana" w:hAnsi="Verdana" w:cs="Arial"/>
                <w:sz w:val="24"/>
                <w:szCs w:val="24"/>
              </w:rPr>
              <w:t>11</w:t>
            </w:r>
            <w:r w:rsidRPr="00A60E82">
              <w:rPr>
                <w:rFonts w:ascii="Verdana" w:hAnsi="Verdana" w:cs="Arial"/>
                <w:sz w:val="24"/>
                <w:szCs w:val="24"/>
                <w:vertAlign w:val="superscript"/>
              </w:rPr>
              <w:t>th</w:t>
            </w:r>
            <w:r w:rsidRPr="00A60E82">
              <w:rPr>
                <w:rFonts w:ascii="Verdana" w:hAnsi="Verdana" w:cs="Arial"/>
                <w:sz w:val="24"/>
                <w:szCs w:val="24"/>
              </w:rPr>
              <w:t xml:space="preserve"> September 2025</w:t>
            </w:r>
            <w:r w:rsidR="006C02EE" w:rsidRPr="00A60E82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</w:tc>
      </w:tr>
    </w:tbl>
    <w:tbl>
      <w:tblPr>
        <w:tblpPr w:leftFromText="180" w:rightFromText="180" w:vertAnchor="text" w:horzAnchor="margin" w:tblpXSpec="center" w:tblpY="1"/>
        <w:tblW w:w="103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343"/>
      </w:tblGrid>
      <w:tr w:rsidR="00097D84" w:rsidRPr="00A60E82" w14:paraId="32856200" w14:textId="77777777" w:rsidTr="00B304E0">
        <w:trPr>
          <w:trHeight w:val="425"/>
        </w:trPr>
        <w:tc>
          <w:tcPr>
            <w:tcW w:w="10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5A636779" w14:textId="7F47C320" w:rsidR="00097D84" w:rsidRPr="00A60E82" w:rsidRDefault="00097D84" w:rsidP="00883AC3">
            <w:pPr>
              <w:rPr>
                <w:rFonts w:ascii="Verdana" w:hAnsi="Verdana" w:cs="Arial"/>
                <w:sz w:val="24"/>
                <w:szCs w:val="24"/>
                <w:vertAlign w:val="superscript"/>
              </w:rPr>
            </w:pPr>
            <w:r w:rsidRPr="00A60E82">
              <w:rPr>
                <w:rFonts w:ascii="Verdana" w:hAnsi="Verdana" w:cs="Arial"/>
                <w:sz w:val="24"/>
                <w:szCs w:val="24"/>
              </w:rPr>
              <w:t>Summary of matters considered by the</w:t>
            </w:r>
            <w:r w:rsidR="00274E8F" w:rsidRPr="00A60E82">
              <w:rPr>
                <w:rFonts w:ascii="Verdana" w:hAnsi="Verdana" w:cs="Arial"/>
                <w:sz w:val="24"/>
                <w:szCs w:val="24"/>
              </w:rPr>
              <w:t xml:space="preserve"> Health Board Partnership Forum</w:t>
            </w:r>
            <w:r w:rsidRPr="00A60E82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8249D0" w:rsidRPr="00A60E82">
              <w:rPr>
                <w:rFonts w:ascii="Verdana" w:hAnsi="Verdana" w:cs="Arial"/>
                <w:sz w:val="24"/>
                <w:szCs w:val="24"/>
              </w:rPr>
              <w:t xml:space="preserve">at its </w:t>
            </w:r>
            <w:r w:rsidR="008D289B" w:rsidRPr="00A60E82">
              <w:rPr>
                <w:rFonts w:ascii="Verdana" w:hAnsi="Verdana" w:cs="Arial"/>
                <w:sz w:val="24"/>
                <w:szCs w:val="24"/>
              </w:rPr>
              <w:t>meeting on</w:t>
            </w:r>
            <w:r w:rsidR="00DA19C4" w:rsidRPr="00A60E82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040C4D" w:rsidRPr="00A60E82">
              <w:rPr>
                <w:rFonts w:ascii="Verdana" w:hAnsi="Verdana" w:cs="Arial"/>
                <w:sz w:val="24"/>
                <w:szCs w:val="24"/>
              </w:rPr>
              <w:t>11</w:t>
            </w:r>
            <w:r w:rsidR="00040C4D" w:rsidRPr="00A60E82">
              <w:rPr>
                <w:rFonts w:ascii="Verdana" w:hAnsi="Verdana" w:cs="Arial"/>
                <w:sz w:val="24"/>
                <w:szCs w:val="24"/>
                <w:vertAlign w:val="superscript"/>
              </w:rPr>
              <w:t>th</w:t>
            </w:r>
            <w:r w:rsidR="00040C4D" w:rsidRPr="00A60E82">
              <w:rPr>
                <w:rFonts w:ascii="Verdana" w:hAnsi="Verdana" w:cs="Arial"/>
                <w:sz w:val="24"/>
                <w:szCs w:val="24"/>
              </w:rPr>
              <w:t xml:space="preserve"> September 2025</w:t>
            </w:r>
          </w:p>
        </w:tc>
      </w:tr>
      <w:tr w:rsidR="00071C9D" w:rsidRPr="00A60E82" w14:paraId="4CFAB03A" w14:textId="77777777" w:rsidTr="00B304E0">
        <w:trPr>
          <w:trHeight w:val="274"/>
        </w:trPr>
        <w:tc>
          <w:tcPr>
            <w:tcW w:w="10343" w:type="dxa"/>
          </w:tcPr>
          <w:p w14:paraId="050099AB" w14:textId="77777777" w:rsidR="00BB3640" w:rsidRPr="00A60E82" w:rsidRDefault="00BB3640" w:rsidP="00BB3640">
            <w:pPr>
              <w:pStyle w:val="Body"/>
              <w:jc w:val="both"/>
              <w:rPr>
                <w:rFonts w:ascii="Verdana" w:hAnsi="Verdana" w:cs="Arial"/>
                <w:bCs/>
                <w:color w:val="auto"/>
              </w:rPr>
            </w:pPr>
          </w:p>
          <w:p w14:paraId="34342AC1" w14:textId="458716C6" w:rsidR="00557919" w:rsidRPr="00A60E82" w:rsidRDefault="00B42524" w:rsidP="00BB3640">
            <w:pPr>
              <w:pStyle w:val="Body"/>
              <w:jc w:val="both"/>
              <w:rPr>
                <w:rFonts w:ascii="Verdana" w:hAnsi="Verdana" w:cs="Arial"/>
                <w:b/>
                <w:color w:val="auto"/>
                <w:sz w:val="24"/>
                <w:szCs w:val="24"/>
              </w:rPr>
            </w:pPr>
            <w:r w:rsidRPr="00A60E82">
              <w:rPr>
                <w:rFonts w:ascii="Verdana" w:hAnsi="Verdana" w:cs="Arial"/>
                <w:b/>
                <w:color w:val="auto"/>
                <w:sz w:val="24"/>
                <w:szCs w:val="24"/>
              </w:rPr>
              <w:t>DRAFT CORPORATE OBJECTIVES</w:t>
            </w:r>
          </w:p>
          <w:p w14:paraId="75111264" w14:textId="51C2E51E" w:rsidR="00936F3C" w:rsidRPr="00A60E82" w:rsidRDefault="0059269D" w:rsidP="002408C0">
            <w:pPr>
              <w:pStyle w:val="Body"/>
              <w:jc w:val="both"/>
              <w:rPr>
                <w:rFonts w:ascii="Verdana" w:hAnsi="Verdana" w:cs="Arial"/>
                <w:bCs/>
                <w:color w:val="auto"/>
                <w:sz w:val="24"/>
                <w:szCs w:val="24"/>
              </w:rPr>
            </w:pPr>
            <w:r w:rsidRPr="00A60E82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 xml:space="preserve">The draft corporate objectives were </w:t>
            </w:r>
            <w:r w:rsidR="00936F3C" w:rsidRPr="00A60E82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 xml:space="preserve">shared. These require budget holders to develop and monitor a workforce plan for their budget area taking remedial action if the WTE or pay budget is off track. </w:t>
            </w:r>
            <w:r w:rsidR="00E543F1" w:rsidRPr="00A60E82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 xml:space="preserve">They also </w:t>
            </w:r>
            <w:r w:rsidR="00936F3C" w:rsidRPr="00A60E82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 xml:space="preserve">set out the responsibilities of line managers to achieve 90% PADR and mandatory training compliance and ensure compliance with the Managing Attendance Policy. This is intended to improve staff experience and to make sure </w:t>
            </w:r>
            <w:r w:rsidR="00942A09" w:rsidRPr="00A60E82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 xml:space="preserve">resources are being </w:t>
            </w:r>
            <w:r w:rsidR="00936F3C" w:rsidRPr="00A60E82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>manag</w:t>
            </w:r>
            <w:r w:rsidR="00942A09" w:rsidRPr="00A60E82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>ed</w:t>
            </w:r>
            <w:r w:rsidR="00936F3C" w:rsidRPr="00A60E82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 xml:space="preserve"> appropriately given the challenging financial position.</w:t>
            </w:r>
          </w:p>
          <w:p w14:paraId="2AFB8363" w14:textId="77777777" w:rsidR="00936F3C" w:rsidRPr="00A60E82" w:rsidRDefault="00936F3C" w:rsidP="002408C0">
            <w:pPr>
              <w:pStyle w:val="Body"/>
              <w:jc w:val="both"/>
              <w:rPr>
                <w:rFonts w:ascii="Verdana" w:hAnsi="Verdana" w:cs="Arial"/>
                <w:bCs/>
                <w:color w:val="auto"/>
                <w:sz w:val="24"/>
                <w:szCs w:val="24"/>
              </w:rPr>
            </w:pPr>
          </w:p>
          <w:p w14:paraId="0CC8D994" w14:textId="5EAEBD95" w:rsidR="002408C0" w:rsidRPr="00A60E82" w:rsidRDefault="00C51192" w:rsidP="002408C0">
            <w:pPr>
              <w:pStyle w:val="Body"/>
              <w:jc w:val="both"/>
              <w:rPr>
                <w:rFonts w:ascii="Verdana" w:hAnsi="Verdana" w:cs="Arial"/>
                <w:bCs/>
                <w:color w:val="auto"/>
                <w:sz w:val="24"/>
                <w:szCs w:val="24"/>
              </w:rPr>
            </w:pPr>
            <w:r w:rsidRPr="00A60E82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 xml:space="preserve">It was agreed </w:t>
            </w:r>
            <w:r w:rsidR="00936F3C" w:rsidRPr="00A60E82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>that the</w:t>
            </w:r>
            <w:r w:rsidRPr="00A60E82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 xml:space="preserve">se objectives </w:t>
            </w:r>
            <w:r w:rsidR="003B3F93" w:rsidRPr="00A60E82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>would be</w:t>
            </w:r>
            <w:r w:rsidR="00936F3C" w:rsidRPr="00A60E82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 xml:space="preserve"> adopted this year on an informal </w:t>
            </w:r>
            <w:r w:rsidR="00C94786" w:rsidRPr="00A60E82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>basis,</w:t>
            </w:r>
            <w:r w:rsidRPr="00A60E82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 xml:space="preserve"> and they will become </w:t>
            </w:r>
            <w:r w:rsidR="00936F3C" w:rsidRPr="00A60E82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 xml:space="preserve">standard from next year. </w:t>
            </w:r>
            <w:r w:rsidR="009A1BBA" w:rsidRPr="00A60E82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 xml:space="preserve">There will be a programme of communication before they </w:t>
            </w:r>
            <w:r w:rsidR="002408C0" w:rsidRPr="00A60E82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>are formally introduced.</w:t>
            </w:r>
          </w:p>
          <w:p w14:paraId="26735B01" w14:textId="77777777" w:rsidR="006C28B7" w:rsidRPr="00A60E82" w:rsidRDefault="006C28B7" w:rsidP="00BB3640">
            <w:pPr>
              <w:pStyle w:val="Body"/>
              <w:jc w:val="both"/>
              <w:rPr>
                <w:rFonts w:ascii="Verdana" w:hAnsi="Verdana" w:cs="Arial"/>
                <w:bCs/>
                <w:color w:val="auto"/>
                <w:sz w:val="24"/>
                <w:szCs w:val="24"/>
              </w:rPr>
            </w:pPr>
          </w:p>
          <w:p w14:paraId="33D92F9C" w14:textId="2424569F" w:rsidR="00FF481C" w:rsidRPr="00A60E82" w:rsidRDefault="00FF481C" w:rsidP="00BB3640">
            <w:pPr>
              <w:pStyle w:val="Body"/>
              <w:jc w:val="both"/>
              <w:rPr>
                <w:rFonts w:ascii="Verdana" w:hAnsi="Verdana" w:cs="Arial"/>
                <w:b/>
                <w:color w:val="auto"/>
                <w:sz w:val="24"/>
                <w:szCs w:val="24"/>
              </w:rPr>
            </w:pPr>
            <w:r w:rsidRPr="00A60E82">
              <w:rPr>
                <w:rFonts w:ascii="Verdana" w:hAnsi="Verdana" w:cs="Arial"/>
                <w:b/>
                <w:color w:val="auto"/>
                <w:sz w:val="24"/>
                <w:szCs w:val="24"/>
              </w:rPr>
              <w:t>ORGANISED FOR SUCCESS</w:t>
            </w:r>
          </w:p>
          <w:p w14:paraId="2E72B10D" w14:textId="77777777" w:rsidR="000956D5" w:rsidRPr="00A60E82" w:rsidRDefault="000956D5" w:rsidP="00EF4485">
            <w:pPr>
              <w:pStyle w:val="Body"/>
              <w:jc w:val="both"/>
              <w:rPr>
                <w:rFonts w:ascii="Verdana" w:hAnsi="Verdana" w:cs="Arial"/>
                <w:bCs/>
                <w:color w:val="auto"/>
                <w:sz w:val="24"/>
                <w:szCs w:val="24"/>
              </w:rPr>
            </w:pPr>
            <w:r w:rsidRPr="00A60E82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>An update</w:t>
            </w:r>
            <w:r w:rsidR="006D3D4E" w:rsidRPr="00A60E82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 xml:space="preserve"> was received on </w:t>
            </w:r>
            <w:r w:rsidRPr="00A60E82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>this programme of work and when the final version of the terms</w:t>
            </w:r>
            <w:r w:rsidR="00EF4485" w:rsidRPr="00A60E82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 xml:space="preserve"> of reference </w:t>
            </w:r>
            <w:r w:rsidRPr="00A60E82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>were available they would be shared. T</w:t>
            </w:r>
            <w:r w:rsidR="00EF4485" w:rsidRPr="00A60E82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>his programme w</w:t>
            </w:r>
            <w:r w:rsidRPr="00A60E82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>ould</w:t>
            </w:r>
            <w:r w:rsidR="00EF4485" w:rsidRPr="00A60E82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 xml:space="preserve"> be split into three component phases</w:t>
            </w:r>
            <w:r w:rsidRPr="00A60E82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>,</w:t>
            </w:r>
            <w:r w:rsidR="00EF4485" w:rsidRPr="00A60E82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 xml:space="preserve"> </w:t>
            </w:r>
            <w:r w:rsidRPr="00A60E82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>t</w:t>
            </w:r>
            <w:r w:rsidR="00EF4485" w:rsidRPr="00A60E82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>he first of these is to make sure there is clarity around our executive portfolio</w:t>
            </w:r>
            <w:r w:rsidRPr="00A60E82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>.</w:t>
            </w:r>
          </w:p>
          <w:p w14:paraId="312BF658" w14:textId="7E06CD62" w:rsidR="00EF4485" w:rsidRPr="00A60E82" w:rsidRDefault="00EF4485" w:rsidP="00EF4485">
            <w:pPr>
              <w:pStyle w:val="Body"/>
              <w:jc w:val="both"/>
              <w:rPr>
                <w:rFonts w:ascii="Verdana" w:hAnsi="Verdana" w:cs="Arial"/>
                <w:bCs/>
                <w:color w:val="auto"/>
                <w:sz w:val="24"/>
                <w:szCs w:val="24"/>
              </w:rPr>
            </w:pPr>
          </w:p>
          <w:p w14:paraId="646CE7BA" w14:textId="16F88A9A" w:rsidR="00EF4485" w:rsidRPr="00A60E82" w:rsidRDefault="00EF4485" w:rsidP="00EF4485">
            <w:pPr>
              <w:pStyle w:val="Body"/>
              <w:jc w:val="both"/>
              <w:rPr>
                <w:rFonts w:ascii="Verdana" w:hAnsi="Verdana" w:cs="Arial"/>
                <w:bCs/>
                <w:color w:val="auto"/>
                <w:sz w:val="24"/>
                <w:szCs w:val="24"/>
              </w:rPr>
            </w:pPr>
            <w:r w:rsidRPr="00A60E82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>Phase two is concerned with how services are organised across the health board</w:t>
            </w:r>
            <w:r w:rsidR="009B0F92" w:rsidRPr="00A60E82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 xml:space="preserve"> and would</w:t>
            </w:r>
            <w:r w:rsidRPr="00A60E82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 xml:space="preserve"> be subject to </w:t>
            </w:r>
            <w:r w:rsidR="009B0F92" w:rsidRPr="00A60E82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>appropriate</w:t>
            </w:r>
            <w:r w:rsidRPr="00A60E82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 xml:space="preserve"> engagement and consultation. Phase three </w:t>
            </w:r>
            <w:r w:rsidR="009B0F92" w:rsidRPr="00A60E82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>would be a review of</w:t>
            </w:r>
            <w:r w:rsidRPr="00A60E82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 xml:space="preserve"> the support services</w:t>
            </w:r>
            <w:r w:rsidR="009B0F92" w:rsidRPr="00A60E82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 xml:space="preserve"> including corporate services</w:t>
            </w:r>
            <w:r w:rsidRPr="00A60E82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 xml:space="preserve">, to ensure the right wrap around support for the service groups to help them deliver their business. </w:t>
            </w:r>
          </w:p>
          <w:p w14:paraId="7132FBFC" w14:textId="77777777" w:rsidR="00EF4485" w:rsidRPr="00A60E82" w:rsidRDefault="00EF4485" w:rsidP="00EF4485">
            <w:pPr>
              <w:pStyle w:val="Body"/>
              <w:jc w:val="both"/>
              <w:rPr>
                <w:rFonts w:ascii="Verdana" w:hAnsi="Verdana" w:cs="Arial"/>
                <w:bCs/>
                <w:color w:val="auto"/>
                <w:sz w:val="24"/>
                <w:szCs w:val="24"/>
              </w:rPr>
            </w:pPr>
          </w:p>
          <w:p w14:paraId="53EB5FA3" w14:textId="4ABB4F4E" w:rsidR="003A200B" w:rsidRPr="00A60E82" w:rsidRDefault="00B74E84" w:rsidP="00EF4485">
            <w:pPr>
              <w:pStyle w:val="Body"/>
              <w:jc w:val="both"/>
              <w:rPr>
                <w:rFonts w:ascii="Verdana" w:hAnsi="Verdana" w:cs="Arial"/>
                <w:bCs/>
                <w:color w:val="auto"/>
                <w:sz w:val="24"/>
                <w:szCs w:val="24"/>
              </w:rPr>
            </w:pPr>
            <w:r w:rsidRPr="00A60E82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 xml:space="preserve">There will be a significant programme of communications </w:t>
            </w:r>
            <w:r w:rsidR="003A200B" w:rsidRPr="00A60E82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 xml:space="preserve">and engagement </w:t>
            </w:r>
            <w:r w:rsidR="0045224B" w:rsidRPr="00A60E82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 xml:space="preserve">in relation to </w:t>
            </w:r>
            <w:r w:rsidR="003A200B" w:rsidRPr="00A60E82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>this programme.</w:t>
            </w:r>
          </w:p>
          <w:p w14:paraId="08EDAA0E" w14:textId="77777777" w:rsidR="003A200B" w:rsidRDefault="003A200B" w:rsidP="00EF4485">
            <w:pPr>
              <w:pStyle w:val="Body"/>
              <w:jc w:val="both"/>
              <w:rPr>
                <w:rFonts w:ascii="Verdana" w:hAnsi="Verdana" w:cs="Arial"/>
                <w:bCs/>
                <w:color w:val="auto"/>
                <w:sz w:val="24"/>
                <w:szCs w:val="24"/>
              </w:rPr>
            </w:pPr>
          </w:p>
          <w:p w14:paraId="2CF3B094" w14:textId="77777777" w:rsidR="000452F4" w:rsidRDefault="000452F4" w:rsidP="00EF4485">
            <w:pPr>
              <w:pStyle w:val="Body"/>
              <w:jc w:val="both"/>
              <w:rPr>
                <w:rFonts w:ascii="Verdana" w:hAnsi="Verdana" w:cs="Arial"/>
                <w:bCs/>
                <w:color w:val="auto"/>
                <w:sz w:val="24"/>
                <w:szCs w:val="24"/>
              </w:rPr>
            </w:pPr>
          </w:p>
          <w:p w14:paraId="2B94C4DB" w14:textId="77777777" w:rsidR="000452F4" w:rsidRPr="00A60E82" w:rsidRDefault="000452F4" w:rsidP="00EF4485">
            <w:pPr>
              <w:pStyle w:val="Body"/>
              <w:jc w:val="both"/>
              <w:rPr>
                <w:rFonts w:ascii="Verdana" w:hAnsi="Verdana" w:cs="Arial"/>
                <w:bCs/>
                <w:color w:val="auto"/>
                <w:sz w:val="24"/>
                <w:szCs w:val="24"/>
              </w:rPr>
            </w:pPr>
          </w:p>
          <w:p w14:paraId="4A27636B" w14:textId="77777777" w:rsidR="00A22366" w:rsidRPr="00A60E82" w:rsidRDefault="00A22366" w:rsidP="00A22366">
            <w:pPr>
              <w:pStyle w:val="Body"/>
              <w:jc w:val="both"/>
              <w:rPr>
                <w:rFonts w:ascii="Verdana" w:hAnsi="Verdana" w:cs="Arial"/>
                <w:b/>
                <w:color w:val="auto"/>
                <w:sz w:val="24"/>
                <w:szCs w:val="24"/>
              </w:rPr>
            </w:pPr>
            <w:r w:rsidRPr="00A60E82">
              <w:rPr>
                <w:rFonts w:ascii="Verdana" w:hAnsi="Verdana" w:cs="Arial"/>
                <w:b/>
                <w:color w:val="auto"/>
                <w:sz w:val="24"/>
                <w:szCs w:val="24"/>
              </w:rPr>
              <w:lastRenderedPageBreak/>
              <w:t>VARIABLE PAY/ENHANCED FINANCIAL CONTROLS</w:t>
            </w:r>
          </w:p>
          <w:p w14:paraId="641DDD14" w14:textId="77777777" w:rsidR="00A22366" w:rsidRPr="00A60E82" w:rsidRDefault="00A22366" w:rsidP="00A22366">
            <w:pPr>
              <w:pStyle w:val="Body"/>
              <w:jc w:val="both"/>
              <w:rPr>
                <w:rFonts w:ascii="Verdana" w:hAnsi="Verdana" w:cs="Arial"/>
                <w:bCs/>
                <w:color w:val="auto"/>
                <w:sz w:val="24"/>
                <w:szCs w:val="24"/>
              </w:rPr>
            </w:pPr>
          </w:p>
          <w:p w14:paraId="68B746F8" w14:textId="1AB276E3" w:rsidR="00A22366" w:rsidRPr="00A60E82" w:rsidRDefault="00201624" w:rsidP="00A22366">
            <w:pPr>
              <w:pStyle w:val="Body"/>
              <w:jc w:val="both"/>
              <w:rPr>
                <w:rFonts w:ascii="Verdana" w:hAnsi="Verdana" w:cs="Arial"/>
                <w:bCs/>
                <w:color w:val="auto"/>
                <w:sz w:val="24"/>
                <w:szCs w:val="24"/>
              </w:rPr>
            </w:pPr>
            <w:r w:rsidRPr="00A60E82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>A</w:t>
            </w:r>
            <w:r w:rsidR="00A22366" w:rsidRPr="00A60E82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 xml:space="preserve">n update </w:t>
            </w:r>
            <w:r w:rsidR="00BA1BB4" w:rsidRPr="00A60E82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 xml:space="preserve">was received </w:t>
            </w:r>
            <w:r w:rsidR="00A22366" w:rsidRPr="00A60E82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>on variable pay and enhanced financial controls</w:t>
            </w:r>
            <w:r w:rsidR="00BA1BB4" w:rsidRPr="00A60E82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 xml:space="preserve"> which</w:t>
            </w:r>
            <w:r w:rsidR="00A22366" w:rsidRPr="00A60E82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 xml:space="preserve"> reiterated the CEO</w:t>
            </w:r>
            <w:r w:rsidR="0045224B" w:rsidRPr="00A60E82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>’</w:t>
            </w:r>
            <w:r w:rsidR="00A22366" w:rsidRPr="00A60E82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>s message that the Health Board is in an extremely challenging financial climate with a significant savings target to reach.</w:t>
            </w:r>
          </w:p>
          <w:p w14:paraId="5A2A77DA" w14:textId="77777777" w:rsidR="00A22366" w:rsidRPr="00A60E82" w:rsidRDefault="00A22366" w:rsidP="00A22366">
            <w:pPr>
              <w:pStyle w:val="Body"/>
              <w:jc w:val="both"/>
              <w:rPr>
                <w:rFonts w:ascii="Verdana" w:hAnsi="Verdana" w:cs="Arial"/>
                <w:bCs/>
                <w:color w:val="auto"/>
                <w:sz w:val="24"/>
                <w:szCs w:val="24"/>
              </w:rPr>
            </w:pPr>
          </w:p>
          <w:p w14:paraId="1F97FE8E" w14:textId="664FA4E3" w:rsidR="00EF4485" w:rsidRPr="00A60E82" w:rsidRDefault="00BA1BB4" w:rsidP="00EF4485">
            <w:pPr>
              <w:pStyle w:val="Body"/>
              <w:jc w:val="both"/>
              <w:rPr>
                <w:rFonts w:ascii="Verdana" w:hAnsi="Verdana" w:cs="Arial"/>
                <w:bCs/>
                <w:color w:val="auto"/>
                <w:sz w:val="24"/>
                <w:szCs w:val="24"/>
              </w:rPr>
            </w:pPr>
            <w:r w:rsidRPr="00A60E82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>In order to improve oversight of variable pay</w:t>
            </w:r>
            <w:r w:rsidR="00A22366" w:rsidRPr="00A60E82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 xml:space="preserve">, </w:t>
            </w:r>
            <w:r w:rsidRPr="00A60E82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 xml:space="preserve">it was reported that </w:t>
            </w:r>
            <w:r w:rsidR="00A22366" w:rsidRPr="00A60E82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 xml:space="preserve">five workforce boards have been </w:t>
            </w:r>
            <w:r w:rsidRPr="00A60E82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 xml:space="preserve">established, led by the appropriate </w:t>
            </w:r>
            <w:r w:rsidRPr="00A60E82">
              <w:rPr>
                <w:rFonts w:ascii="Verdana" w:hAnsi="Verdana" w:cs="Arial"/>
                <w:sz w:val="24"/>
                <w:szCs w:val="24"/>
              </w:rPr>
              <w:t>Executive</w:t>
            </w:r>
            <w:r w:rsidRPr="00A60E82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 xml:space="preserve"> Director</w:t>
            </w:r>
            <w:r w:rsidR="00A22366" w:rsidRPr="00A60E82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>, to review aspects of variable pay for their specific staff group</w:t>
            </w:r>
            <w:r w:rsidRPr="00A60E82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 xml:space="preserve"> and consider vacancies.</w:t>
            </w:r>
            <w:r w:rsidR="00A22366" w:rsidRPr="00A60E82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 xml:space="preserve"> The process will be managed via TRAC rather than paper based to improve efficiency.</w:t>
            </w:r>
          </w:p>
          <w:p w14:paraId="70F66EC7" w14:textId="77777777" w:rsidR="00C33DF6" w:rsidRPr="00A60E82" w:rsidRDefault="00C33DF6" w:rsidP="00BB3640">
            <w:pPr>
              <w:pStyle w:val="Body"/>
              <w:jc w:val="both"/>
              <w:rPr>
                <w:rFonts w:ascii="Verdana" w:hAnsi="Verdana" w:cs="Arial"/>
                <w:bCs/>
                <w:color w:val="auto"/>
                <w:sz w:val="24"/>
                <w:szCs w:val="24"/>
              </w:rPr>
            </w:pPr>
          </w:p>
          <w:p w14:paraId="12CBB677" w14:textId="338BF3A0" w:rsidR="004E432A" w:rsidRPr="00A60E82" w:rsidRDefault="004E432A" w:rsidP="00BB3640">
            <w:pPr>
              <w:pStyle w:val="Body"/>
              <w:jc w:val="both"/>
              <w:rPr>
                <w:rFonts w:ascii="Verdana" w:hAnsi="Verdana" w:cs="Arial"/>
                <w:b/>
                <w:color w:val="auto"/>
                <w:sz w:val="24"/>
                <w:szCs w:val="24"/>
              </w:rPr>
            </w:pPr>
            <w:r w:rsidRPr="00A60E82">
              <w:rPr>
                <w:rFonts w:ascii="Verdana" w:hAnsi="Verdana" w:cs="Arial"/>
                <w:b/>
                <w:color w:val="auto"/>
                <w:sz w:val="24"/>
                <w:szCs w:val="24"/>
              </w:rPr>
              <w:t>BAND 2/3 HCSW UP</w:t>
            </w:r>
            <w:r w:rsidR="00A1727B" w:rsidRPr="00A60E82">
              <w:rPr>
                <w:rFonts w:ascii="Verdana" w:hAnsi="Verdana" w:cs="Arial"/>
                <w:b/>
                <w:color w:val="auto"/>
                <w:sz w:val="24"/>
                <w:szCs w:val="24"/>
              </w:rPr>
              <w:t>DATE</w:t>
            </w:r>
          </w:p>
          <w:p w14:paraId="6A26CF81" w14:textId="77777777" w:rsidR="002F5ECC" w:rsidRPr="00A60E82" w:rsidRDefault="002F5ECC" w:rsidP="002F5ECC">
            <w:pPr>
              <w:pStyle w:val="Body"/>
              <w:jc w:val="both"/>
              <w:rPr>
                <w:rFonts w:ascii="Verdana" w:hAnsi="Verdana" w:cs="Arial"/>
                <w:bCs/>
                <w:color w:val="auto"/>
                <w:sz w:val="24"/>
                <w:szCs w:val="24"/>
              </w:rPr>
            </w:pPr>
          </w:p>
          <w:p w14:paraId="6DF3793A" w14:textId="0121CE9A" w:rsidR="002F5ECC" w:rsidRPr="00A60E82" w:rsidRDefault="00846DD5" w:rsidP="002F5ECC">
            <w:pPr>
              <w:pStyle w:val="Body"/>
              <w:jc w:val="both"/>
              <w:rPr>
                <w:rFonts w:ascii="Verdana" w:hAnsi="Verdana" w:cs="Arial"/>
                <w:bCs/>
                <w:color w:val="auto"/>
                <w:sz w:val="24"/>
                <w:szCs w:val="24"/>
              </w:rPr>
            </w:pPr>
            <w:r w:rsidRPr="00A60E82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>An</w:t>
            </w:r>
            <w:r w:rsidR="002F5ECC" w:rsidRPr="00A60E82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 xml:space="preserve"> update was received</w:t>
            </w:r>
            <w:r w:rsidRPr="00A60E82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 xml:space="preserve"> </w:t>
            </w:r>
            <w:r w:rsidR="002F5ECC" w:rsidRPr="00A60E82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>on the position relating to the Band 2/3 HCSWs.it was reported that the validation process is now complete. Due diligence is now underway to ensure all necessary information is available to go to payroll.</w:t>
            </w:r>
          </w:p>
          <w:p w14:paraId="024642F2" w14:textId="77777777" w:rsidR="006C28B7" w:rsidRPr="00A60E82" w:rsidRDefault="006C28B7" w:rsidP="009A0121">
            <w:pPr>
              <w:pStyle w:val="Body"/>
              <w:jc w:val="both"/>
              <w:rPr>
                <w:rFonts w:ascii="Verdana" w:hAnsi="Verdana" w:cs="Arial"/>
                <w:b/>
                <w:color w:val="auto"/>
                <w:sz w:val="24"/>
                <w:szCs w:val="24"/>
              </w:rPr>
            </w:pPr>
          </w:p>
          <w:p w14:paraId="317410C8" w14:textId="6E738700" w:rsidR="00B318A6" w:rsidRPr="00A60E82" w:rsidRDefault="00B318A6" w:rsidP="009A0121">
            <w:pPr>
              <w:pStyle w:val="Body"/>
              <w:jc w:val="both"/>
              <w:rPr>
                <w:rFonts w:ascii="Verdana" w:hAnsi="Verdana" w:cs="Arial"/>
                <w:b/>
                <w:color w:val="auto"/>
                <w:sz w:val="24"/>
                <w:szCs w:val="24"/>
              </w:rPr>
            </w:pPr>
            <w:r w:rsidRPr="00A60E82">
              <w:rPr>
                <w:rFonts w:ascii="Verdana" w:hAnsi="Verdana" w:cs="Arial"/>
                <w:b/>
                <w:color w:val="auto"/>
                <w:sz w:val="24"/>
                <w:szCs w:val="24"/>
              </w:rPr>
              <w:t xml:space="preserve">WORKFORCE </w:t>
            </w:r>
            <w:r w:rsidR="00EF7968" w:rsidRPr="00A60E82">
              <w:rPr>
                <w:rFonts w:ascii="Verdana" w:hAnsi="Verdana" w:cs="Arial"/>
                <w:b/>
                <w:color w:val="auto"/>
                <w:sz w:val="24"/>
                <w:szCs w:val="24"/>
              </w:rPr>
              <w:t>METRICS</w:t>
            </w:r>
          </w:p>
          <w:p w14:paraId="33BA2E54" w14:textId="28666205" w:rsidR="00DE0584" w:rsidRPr="00A60E82" w:rsidRDefault="00843BCE" w:rsidP="000E6044">
            <w:pPr>
              <w:pStyle w:val="Body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A60E82">
              <w:rPr>
                <w:rFonts w:ascii="Verdana" w:hAnsi="Verdana" w:cs="Arial"/>
                <w:color w:val="auto"/>
                <w:sz w:val="24"/>
                <w:szCs w:val="24"/>
              </w:rPr>
              <w:t xml:space="preserve">A workforce </w:t>
            </w:r>
            <w:r w:rsidR="001A10DD" w:rsidRPr="00A60E82">
              <w:rPr>
                <w:rFonts w:ascii="Verdana" w:hAnsi="Verdana" w:cs="Arial"/>
                <w:color w:val="auto"/>
                <w:sz w:val="24"/>
                <w:szCs w:val="24"/>
              </w:rPr>
              <w:t>metrics report</w:t>
            </w:r>
            <w:r w:rsidRPr="00A60E82">
              <w:rPr>
                <w:rFonts w:ascii="Verdana" w:hAnsi="Verdana" w:cs="Arial"/>
                <w:color w:val="auto"/>
                <w:sz w:val="24"/>
                <w:szCs w:val="24"/>
              </w:rPr>
              <w:t xml:space="preserve"> was </w:t>
            </w:r>
            <w:r w:rsidR="00E3007F" w:rsidRPr="00A60E82">
              <w:rPr>
                <w:rFonts w:ascii="Verdana" w:hAnsi="Verdana" w:cs="Arial"/>
                <w:color w:val="auto"/>
                <w:sz w:val="24"/>
                <w:szCs w:val="24"/>
              </w:rPr>
              <w:t>provided</w:t>
            </w:r>
            <w:r w:rsidR="00E3007F" w:rsidRPr="00A60E82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B50145" w:rsidRPr="00A60E82">
              <w:rPr>
                <w:rFonts w:ascii="Verdana" w:hAnsi="Verdana" w:cs="Arial"/>
                <w:sz w:val="24"/>
                <w:szCs w:val="24"/>
              </w:rPr>
              <w:t>with</w:t>
            </w:r>
            <w:r w:rsidR="000E6044" w:rsidRPr="00A60E82">
              <w:rPr>
                <w:rFonts w:ascii="Verdana" w:hAnsi="Verdana" w:cs="Arial"/>
                <w:sz w:val="24"/>
                <w:szCs w:val="24"/>
              </w:rPr>
              <w:t xml:space="preserve"> of </w:t>
            </w:r>
            <w:r w:rsidR="004E6423" w:rsidRPr="00A60E82">
              <w:rPr>
                <w:rFonts w:ascii="Verdana" w:hAnsi="Verdana" w:cs="Arial"/>
                <w:sz w:val="24"/>
                <w:szCs w:val="24"/>
              </w:rPr>
              <w:t xml:space="preserve">a range of </w:t>
            </w:r>
            <w:r w:rsidR="000D2E02" w:rsidRPr="00A60E82">
              <w:rPr>
                <w:rFonts w:ascii="Verdana" w:hAnsi="Verdana" w:cs="Arial"/>
                <w:sz w:val="24"/>
                <w:szCs w:val="24"/>
              </w:rPr>
              <w:t>metrics</w:t>
            </w:r>
            <w:r w:rsidR="00B50145" w:rsidRPr="00A60E82">
              <w:rPr>
                <w:rFonts w:ascii="Verdana" w:hAnsi="Verdana" w:cs="Arial"/>
                <w:sz w:val="24"/>
                <w:szCs w:val="24"/>
              </w:rPr>
              <w:t>,</w:t>
            </w:r>
            <w:r w:rsidR="004E6423" w:rsidRPr="00A60E82">
              <w:rPr>
                <w:rFonts w:ascii="Verdana" w:hAnsi="Verdana" w:cs="Arial"/>
                <w:sz w:val="24"/>
                <w:szCs w:val="24"/>
              </w:rPr>
              <w:t xml:space="preserve"> including sickness absence, recruitment, and turnover. </w:t>
            </w:r>
          </w:p>
          <w:p w14:paraId="196A8D48" w14:textId="77777777" w:rsidR="00DE0584" w:rsidRPr="00A60E82" w:rsidRDefault="00DE0584" w:rsidP="000E6044">
            <w:pPr>
              <w:pStyle w:val="Body"/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14:paraId="665C293C" w14:textId="02EFBD1B" w:rsidR="000E6044" w:rsidRPr="00A60E82" w:rsidRDefault="00DE0584" w:rsidP="000E6044">
            <w:pPr>
              <w:pStyle w:val="Body"/>
              <w:jc w:val="both"/>
              <w:rPr>
                <w:rFonts w:ascii="Verdana" w:hAnsi="Verdana" w:cs="Arial"/>
                <w:b/>
                <w:bCs/>
                <w:color w:val="auto"/>
                <w:sz w:val="24"/>
                <w:szCs w:val="24"/>
              </w:rPr>
            </w:pPr>
            <w:r w:rsidRPr="00A60E82">
              <w:rPr>
                <w:rFonts w:ascii="Verdana" w:hAnsi="Verdana" w:cs="Arial"/>
                <w:b/>
                <w:bCs/>
                <w:color w:val="auto"/>
                <w:sz w:val="24"/>
                <w:szCs w:val="24"/>
              </w:rPr>
              <w:t>WORKFORCE POLICY UPDATE</w:t>
            </w:r>
            <w:r w:rsidR="000E6044" w:rsidRPr="00A60E82">
              <w:rPr>
                <w:rFonts w:ascii="Verdana" w:hAnsi="Verdana" w:cs="Arial"/>
                <w:b/>
                <w:bCs/>
                <w:color w:val="auto"/>
                <w:sz w:val="24"/>
                <w:szCs w:val="24"/>
              </w:rPr>
              <w:t xml:space="preserve"> </w:t>
            </w:r>
          </w:p>
          <w:p w14:paraId="5F3820D4" w14:textId="093F194F" w:rsidR="007112DE" w:rsidRPr="00A60E82" w:rsidRDefault="00CA2E75" w:rsidP="000E6044">
            <w:pPr>
              <w:pStyle w:val="Body"/>
              <w:jc w:val="both"/>
              <w:rPr>
                <w:rFonts w:ascii="Verdana" w:hAnsi="Verdana" w:cs="Arial"/>
                <w:color w:val="auto"/>
                <w:sz w:val="24"/>
                <w:szCs w:val="24"/>
              </w:rPr>
            </w:pPr>
            <w:r w:rsidRPr="00A60E82">
              <w:rPr>
                <w:rFonts w:ascii="Verdana" w:hAnsi="Verdana" w:cs="Arial"/>
                <w:color w:val="auto"/>
                <w:sz w:val="24"/>
                <w:szCs w:val="24"/>
              </w:rPr>
              <w:t xml:space="preserve">An update was received on </w:t>
            </w:r>
            <w:r w:rsidR="00846DD5" w:rsidRPr="00A60E82">
              <w:rPr>
                <w:rFonts w:ascii="Verdana" w:hAnsi="Verdana" w:cs="Arial"/>
                <w:color w:val="auto"/>
                <w:sz w:val="24"/>
                <w:szCs w:val="24"/>
              </w:rPr>
              <w:t>consultatio</w:t>
            </w:r>
            <w:r w:rsidR="007112DE" w:rsidRPr="00A60E82">
              <w:rPr>
                <w:rFonts w:ascii="Verdana" w:hAnsi="Verdana" w:cs="Arial"/>
                <w:color w:val="auto"/>
                <w:sz w:val="24"/>
                <w:szCs w:val="24"/>
              </w:rPr>
              <w:t>n papers submitted to Subgroup for information.</w:t>
            </w:r>
          </w:p>
          <w:p w14:paraId="62B55A4E" w14:textId="77777777" w:rsidR="00BD1A4B" w:rsidRPr="00A60E82" w:rsidRDefault="00BD1A4B" w:rsidP="000E6044">
            <w:pPr>
              <w:pStyle w:val="Body"/>
              <w:jc w:val="both"/>
              <w:rPr>
                <w:rFonts w:ascii="Verdana" w:hAnsi="Verdana" w:cs="Arial"/>
                <w:b/>
                <w:bCs/>
                <w:color w:val="auto"/>
                <w:sz w:val="24"/>
                <w:szCs w:val="24"/>
              </w:rPr>
            </w:pPr>
          </w:p>
          <w:p w14:paraId="1AA305BC" w14:textId="1CE9021E" w:rsidR="00BD1A4B" w:rsidRPr="00A60E82" w:rsidRDefault="00BD1A4B" w:rsidP="00BD1A4B">
            <w:pPr>
              <w:pStyle w:val="Body"/>
              <w:jc w:val="both"/>
              <w:rPr>
                <w:rFonts w:ascii="Verdana" w:hAnsi="Verdana" w:cs="Arial"/>
                <w:b/>
                <w:bCs/>
                <w:color w:val="auto"/>
                <w:sz w:val="24"/>
                <w:szCs w:val="24"/>
              </w:rPr>
            </w:pPr>
            <w:r w:rsidRPr="00A60E82">
              <w:rPr>
                <w:rFonts w:ascii="Verdana" w:hAnsi="Verdana" w:cs="Arial"/>
                <w:b/>
                <w:bCs/>
                <w:color w:val="auto"/>
                <w:sz w:val="24"/>
                <w:szCs w:val="24"/>
              </w:rPr>
              <w:t xml:space="preserve">TEMPORARY CLOSURE OF WEST WARD GORSEINON </w:t>
            </w:r>
          </w:p>
          <w:p w14:paraId="6E04FB4C" w14:textId="770524C3" w:rsidR="00BD1A4B" w:rsidRPr="00A60E82" w:rsidRDefault="001A6066" w:rsidP="00BD1A4B">
            <w:pPr>
              <w:pStyle w:val="Body"/>
              <w:jc w:val="both"/>
              <w:rPr>
                <w:rFonts w:ascii="Verdana" w:hAnsi="Verdana" w:cs="Arial"/>
                <w:color w:val="auto"/>
                <w:sz w:val="24"/>
                <w:szCs w:val="24"/>
              </w:rPr>
            </w:pPr>
            <w:r w:rsidRPr="00A60E82">
              <w:rPr>
                <w:rFonts w:ascii="Verdana" w:hAnsi="Verdana" w:cs="Arial"/>
                <w:color w:val="auto"/>
                <w:sz w:val="24"/>
                <w:szCs w:val="24"/>
              </w:rPr>
              <w:t xml:space="preserve">An update on the decision in relation to the temporary closure of </w:t>
            </w:r>
            <w:r w:rsidR="00BD1A4B" w:rsidRPr="00A60E82">
              <w:rPr>
                <w:rFonts w:ascii="Verdana" w:hAnsi="Verdana" w:cs="Arial"/>
                <w:color w:val="auto"/>
                <w:sz w:val="24"/>
                <w:szCs w:val="24"/>
              </w:rPr>
              <w:t xml:space="preserve">the </w:t>
            </w:r>
            <w:r w:rsidR="000E79D5" w:rsidRPr="00A60E82">
              <w:rPr>
                <w:rFonts w:ascii="Verdana" w:hAnsi="Verdana" w:cs="Arial"/>
                <w:color w:val="auto"/>
                <w:sz w:val="24"/>
                <w:szCs w:val="24"/>
              </w:rPr>
              <w:t xml:space="preserve">in-patient </w:t>
            </w:r>
            <w:r w:rsidR="00BD1A4B" w:rsidRPr="00A60E82">
              <w:rPr>
                <w:rFonts w:ascii="Verdana" w:hAnsi="Verdana" w:cs="Arial"/>
                <w:color w:val="auto"/>
                <w:sz w:val="24"/>
                <w:szCs w:val="24"/>
              </w:rPr>
              <w:t>ward</w:t>
            </w:r>
            <w:r w:rsidR="000E79D5" w:rsidRPr="00A60E82">
              <w:rPr>
                <w:rFonts w:ascii="Verdana" w:hAnsi="Verdana" w:cs="Arial"/>
                <w:color w:val="auto"/>
                <w:sz w:val="24"/>
                <w:szCs w:val="24"/>
              </w:rPr>
              <w:t>s</w:t>
            </w:r>
            <w:r w:rsidR="00BD1A4B" w:rsidRPr="00A60E82">
              <w:rPr>
                <w:rFonts w:ascii="Verdana" w:hAnsi="Verdana" w:cs="Arial"/>
                <w:color w:val="auto"/>
                <w:sz w:val="24"/>
                <w:szCs w:val="24"/>
              </w:rPr>
              <w:t xml:space="preserve"> at Gorseinon</w:t>
            </w:r>
            <w:r w:rsidR="00E0264F" w:rsidRPr="00A60E82">
              <w:rPr>
                <w:rFonts w:ascii="Verdana" w:hAnsi="Verdana" w:cs="Arial"/>
                <w:color w:val="auto"/>
                <w:sz w:val="24"/>
                <w:szCs w:val="24"/>
              </w:rPr>
              <w:t xml:space="preserve"> was </w:t>
            </w:r>
            <w:r w:rsidR="007F4FFE" w:rsidRPr="00A60E82">
              <w:rPr>
                <w:rFonts w:ascii="Verdana" w:hAnsi="Verdana" w:cs="Arial"/>
                <w:color w:val="auto"/>
                <w:sz w:val="24"/>
                <w:szCs w:val="24"/>
              </w:rPr>
              <w:t>received. It</w:t>
            </w:r>
            <w:r w:rsidR="00E0264F" w:rsidRPr="00A60E82">
              <w:rPr>
                <w:rFonts w:ascii="Verdana" w:hAnsi="Verdana" w:cs="Arial"/>
                <w:color w:val="auto"/>
                <w:sz w:val="24"/>
                <w:szCs w:val="24"/>
              </w:rPr>
              <w:t xml:space="preserve"> was reported that this was </w:t>
            </w:r>
            <w:r w:rsidR="007F4FFE" w:rsidRPr="00A60E82">
              <w:rPr>
                <w:rFonts w:ascii="Verdana" w:hAnsi="Verdana" w:cs="Arial"/>
                <w:color w:val="auto"/>
                <w:sz w:val="24"/>
                <w:szCs w:val="24"/>
              </w:rPr>
              <w:t>regarded as necessary as a number of issues</w:t>
            </w:r>
            <w:r w:rsidR="000E79D5" w:rsidRPr="00A60E82">
              <w:rPr>
                <w:rFonts w:ascii="Verdana" w:hAnsi="Verdana" w:cs="Arial"/>
                <w:color w:val="auto"/>
                <w:sz w:val="24"/>
                <w:szCs w:val="24"/>
              </w:rPr>
              <w:t xml:space="preserve"> of concern</w:t>
            </w:r>
            <w:r w:rsidR="00B12689" w:rsidRPr="00A60E82">
              <w:rPr>
                <w:rFonts w:ascii="Verdana" w:hAnsi="Verdana" w:cs="Arial"/>
                <w:color w:val="auto"/>
                <w:sz w:val="24"/>
                <w:szCs w:val="24"/>
              </w:rPr>
              <w:t xml:space="preserve"> had been identified and </w:t>
            </w:r>
            <w:r w:rsidR="000E79D5" w:rsidRPr="00A60E82">
              <w:rPr>
                <w:rFonts w:ascii="Verdana" w:hAnsi="Verdana" w:cs="Arial"/>
                <w:color w:val="auto"/>
                <w:sz w:val="24"/>
                <w:szCs w:val="24"/>
              </w:rPr>
              <w:t xml:space="preserve"> </w:t>
            </w:r>
            <w:r w:rsidR="00B12689" w:rsidRPr="00A60E82">
              <w:rPr>
                <w:rFonts w:ascii="Verdana" w:hAnsi="Verdana" w:cs="Arial"/>
                <w:color w:val="auto"/>
                <w:sz w:val="24"/>
                <w:szCs w:val="24"/>
              </w:rPr>
              <w:t xml:space="preserve">the Executive team were of the view that </w:t>
            </w:r>
            <w:r w:rsidR="00BD1A4B" w:rsidRPr="00A60E82">
              <w:rPr>
                <w:rFonts w:ascii="Verdana" w:hAnsi="Verdana" w:cs="Arial"/>
                <w:color w:val="auto"/>
                <w:sz w:val="24"/>
                <w:szCs w:val="24"/>
              </w:rPr>
              <w:t xml:space="preserve">patient safety could no longer be guaranteed. </w:t>
            </w:r>
            <w:r w:rsidR="000E79D5" w:rsidRPr="00A60E82">
              <w:rPr>
                <w:rFonts w:ascii="Verdana" w:hAnsi="Verdana" w:cs="Arial"/>
                <w:color w:val="auto"/>
                <w:sz w:val="24"/>
                <w:szCs w:val="24"/>
              </w:rPr>
              <w:t>It was stressed that t</w:t>
            </w:r>
            <w:r w:rsidR="00BD1A4B" w:rsidRPr="00A60E82">
              <w:rPr>
                <w:rFonts w:ascii="Verdana" w:hAnsi="Verdana" w:cs="Arial"/>
                <w:color w:val="auto"/>
                <w:sz w:val="24"/>
                <w:szCs w:val="24"/>
              </w:rPr>
              <w:t xml:space="preserve">here is no intention to close other parts of the hospital and </w:t>
            </w:r>
            <w:r w:rsidR="000E79D5" w:rsidRPr="00A60E82">
              <w:rPr>
                <w:rFonts w:ascii="Verdana" w:hAnsi="Verdana" w:cs="Arial"/>
                <w:color w:val="auto"/>
                <w:sz w:val="24"/>
                <w:szCs w:val="24"/>
              </w:rPr>
              <w:t>Gorseinon continues to be recognised as a</w:t>
            </w:r>
            <w:r w:rsidR="00BD1A4B" w:rsidRPr="00A60E82">
              <w:rPr>
                <w:rFonts w:ascii="Verdana" w:hAnsi="Verdana" w:cs="Arial"/>
                <w:color w:val="auto"/>
                <w:sz w:val="24"/>
                <w:szCs w:val="24"/>
              </w:rPr>
              <w:t xml:space="preserve"> very important and vibrant community hub</w:t>
            </w:r>
            <w:r w:rsidR="000E79D5" w:rsidRPr="00A60E82">
              <w:rPr>
                <w:rFonts w:ascii="Verdana" w:hAnsi="Verdana" w:cs="Arial"/>
                <w:color w:val="auto"/>
                <w:sz w:val="24"/>
                <w:szCs w:val="24"/>
              </w:rPr>
              <w:t>.</w:t>
            </w:r>
            <w:r w:rsidR="00BD1A4B" w:rsidRPr="00A60E82">
              <w:rPr>
                <w:rFonts w:ascii="Verdana" w:hAnsi="Verdana" w:cs="Arial"/>
                <w:color w:val="auto"/>
                <w:sz w:val="24"/>
                <w:szCs w:val="24"/>
              </w:rPr>
              <w:t xml:space="preserve"> </w:t>
            </w:r>
            <w:r w:rsidR="00DB495C" w:rsidRPr="00A60E82">
              <w:rPr>
                <w:rFonts w:ascii="Verdana" w:hAnsi="Verdana" w:cs="Arial"/>
                <w:color w:val="auto"/>
                <w:sz w:val="24"/>
                <w:szCs w:val="24"/>
              </w:rPr>
              <w:t>T</w:t>
            </w:r>
            <w:r w:rsidR="00BD1A4B" w:rsidRPr="00A60E82">
              <w:rPr>
                <w:rFonts w:ascii="Verdana" w:hAnsi="Verdana" w:cs="Arial"/>
                <w:color w:val="auto"/>
                <w:sz w:val="24"/>
                <w:szCs w:val="24"/>
              </w:rPr>
              <w:t>he critical importance of keeping lines of communication open and working with staff</w:t>
            </w:r>
            <w:r w:rsidR="00DB495C" w:rsidRPr="00A60E82">
              <w:rPr>
                <w:rFonts w:ascii="Verdana" w:hAnsi="Verdana" w:cs="Arial"/>
                <w:color w:val="auto"/>
                <w:sz w:val="24"/>
                <w:szCs w:val="24"/>
              </w:rPr>
              <w:t xml:space="preserve"> in relation to this situation was recognised.</w:t>
            </w:r>
          </w:p>
          <w:p w14:paraId="7A774764" w14:textId="3D8A7557" w:rsidR="001472EC" w:rsidRPr="00A60E82" w:rsidRDefault="001472EC" w:rsidP="00A55A4B">
            <w:pPr>
              <w:pStyle w:val="Body"/>
              <w:jc w:val="both"/>
              <w:rPr>
                <w:rFonts w:ascii="Verdana" w:hAnsi="Verdana" w:cs="Arial"/>
                <w:color w:val="auto"/>
              </w:rPr>
            </w:pPr>
          </w:p>
        </w:tc>
      </w:tr>
    </w:tbl>
    <w:tbl>
      <w:tblPr>
        <w:tblW w:w="1034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007"/>
        <w:gridCol w:w="6336"/>
      </w:tblGrid>
      <w:tr w:rsidR="00901A1E" w:rsidRPr="00A60E82" w14:paraId="7AF7FAA8" w14:textId="77777777" w:rsidTr="00305D04">
        <w:trPr>
          <w:trHeight w:val="425"/>
          <w:jc w:val="center"/>
        </w:trPr>
        <w:tc>
          <w:tcPr>
            <w:tcW w:w="1034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4847864C" w14:textId="77777777" w:rsidR="00901A1E" w:rsidRPr="00A60E82" w:rsidRDefault="00097D84" w:rsidP="00FD2A57">
            <w:pPr>
              <w:spacing w:after="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A60E82">
              <w:rPr>
                <w:rFonts w:ascii="Verdana" w:hAnsi="Verdana" w:cs="Arial"/>
                <w:sz w:val="24"/>
                <w:szCs w:val="24"/>
              </w:rPr>
              <w:lastRenderedPageBreak/>
              <w:br w:type="page"/>
            </w:r>
            <w:r w:rsidR="00901A1E" w:rsidRPr="00A60E82">
              <w:rPr>
                <w:rFonts w:ascii="Verdana" w:hAnsi="Verdana" w:cs="Arial"/>
                <w:sz w:val="24"/>
                <w:szCs w:val="24"/>
              </w:rPr>
              <w:t xml:space="preserve">Key risks and issues/matters of concern </w:t>
            </w:r>
            <w:r w:rsidR="000C6266" w:rsidRPr="00A60E82">
              <w:rPr>
                <w:rFonts w:ascii="Verdana" w:hAnsi="Verdana" w:cs="Arial"/>
                <w:sz w:val="24"/>
                <w:szCs w:val="24"/>
              </w:rPr>
              <w:t>of which the board needs to be</w:t>
            </w:r>
            <w:r w:rsidR="00F94DDA" w:rsidRPr="00A60E82">
              <w:rPr>
                <w:rFonts w:ascii="Verdana" w:hAnsi="Verdana" w:cs="Arial"/>
                <w:sz w:val="24"/>
                <w:szCs w:val="24"/>
              </w:rPr>
              <w:t xml:space="preserve"> made</w:t>
            </w:r>
            <w:r w:rsidR="000C6266" w:rsidRPr="00A60E82">
              <w:rPr>
                <w:rFonts w:ascii="Verdana" w:hAnsi="Verdana" w:cs="Arial"/>
                <w:sz w:val="24"/>
                <w:szCs w:val="24"/>
              </w:rPr>
              <w:t xml:space="preserve"> aware</w:t>
            </w:r>
            <w:r w:rsidR="00257E5B" w:rsidRPr="00A60E82">
              <w:rPr>
                <w:rFonts w:ascii="Verdana" w:hAnsi="Verdana" w:cs="Arial"/>
                <w:sz w:val="24"/>
                <w:szCs w:val="24"/>
              </w:rPr>
              <w:t>:</w:t>
            </w:r>
          </w:p>
        </w:tc>
      </w:tr>
      <w:tr w:rsidR="00901A1E" w:rsidRPr="00A60E82" w14:paraId="46F3490C" w14:textId="77777777" w:rsidTr="00305D04">
        <w:trPr>
          <w:trHeight w:val="425"/>
          <w:jc w:val="center"/>
        </w:trPr>
        <w:tc>
          <w:tcPr>
            <w:tcW w:w="103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657F233" w14:textId="77777777" w:rsidR="00CD4771" w:rsidRPr="00A60E82" w:rsidRDefault="003C6B09" w:rsidP="00FD2A57">
            <w:pPr>
              <w:spacing w:after="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A60E82">
              <w:rPr>
                <w:rFonts w:ascii="Verdana" w:hAnsi="Verdana" w:cs="Arial"/>
                <w:sz w:val="24"/>
                <w:szCs w:val="24"/>
              </w:rPr>
              <w:t>None</w:t>
            </w:r>
          </w:p>
        </w:tc>
      </w:tr>
      <w:tr w:rsidR="00901A1E" w:rsidRPr="00A60E82" w14:paraId="6427FE61" w14:textId="77777777" w:rsidTr="00305D04">
        <w:trPr>
          <w:trHeight w:val="425"/>
          <w:jc w:val="center"/>
        </w:trPr>
        <w:tc>
          <w:tcPr>
            <w:tcW w:w="103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7E4625E0" w14:textId="77777777" w:rsidR="00901A1E" w:rsidRPr="00A60E82" w:rsidRDefault="00F94DDA" w:rsidP="00FD2A57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A60E82">
              <w:rPr>
                <w:rFonts w:ascii="Verdana" w:hAnsi="Verdana" w:cs="Arial"/>
                <w:sz w:val="24"/>
                <w:szCs w:val="24"/>
              </w:rPr>
              <w:t>Delegat</w:t>
            </w:r>
            <w:r w:rsidR="0016184E" w:rsidRPr="00A60E82">
              <w:rPr>
                <w:rFonts w:ascii="Verdana" w:hAnsi="Verdana" w:cs="Arial"/>
                <w:sz w:val="24"/>
                <w:szCs w:val="24"/>
              </w:rPr>
              <w:t>ed</w:t>
            </w:r>
            <w:r w:rsidRPr="00A60E82">
              <w:rPr>
                <w:rFonts w:ascii="Verdana" w:hAnsi="Verdana" w:cs="Arial"/>
                <w:sz w:val="24"/>
                <w:szCs w:val="24"/>
              </w:rPr>
              <w:t xml:space="preserve"> action by the committee</w:t>
            </w:r>
            <w:r w:rsidR="00257E5B" w:rsidRPr="00A60E82">
              <w:rPr>
                <w:rFonts w:ascii="Verdana" w:hAnsi="Verdana" w:cs="Arial"/>
                <w:sz w:val="24"/>
                <w:szCs w:val="24"/>
              </w:rPr>
              <w:t>:</w:t>
            </w:r>
          </w:p>
        </w:tc>
      </w:tr>
      <w:tr w:rsidR="00901A1E" w:rsidRPr="00A60E82" w14:paraId="342D8D12" w14:textId="77777777" w:rsidTr="00305D04">
        <w:trPr>
          <w:trHeight w:val="425"/>
          <w:jc w:val="center"/>
        </w:trPr>
        <w:tc>
          <w:tcPr>
            <w:tcW w:w="103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D56C0C1" w14:textId="77777777" w:rsidR="0059259C" w:rsidRPr="00A60E82" w:rsidRDefault="003C6B09" w:rsidP="00FD2A57">
            <w:pPr>
              <w:spacing w:after="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A60E82">
              <w:rPr>
                <w:rFonts w:ascii="Verdana" w:hAnsi="Verdana" w:cs="Arial"/>
                <w:sz w:val="24"/>
                <w:szCs w:val="24"/>
              </w:rPr>
              <w:t>None</w:t>
            </w:r>
          </w:p>
        </w:tc>
      </w:tr>
      <w:tr w:rsidR="00494775" w:rsidRPr="00A60E82" w14:paraId="0AAAE8CF" w14:textId="77777777" w:rsidTr="00305D04">
        <w:trPr>
          <w:trHeight w:val="425"/>
          <w:jc w:val="center"/>
        </w:trPr>
        <w:tc>
          <w:tcPr>
            <w:tcW w:w="103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5289C72D" w14:textId="77777777" w:rsidR="00494775" w:rsidRPr="00A60E82" w:rsidRDefault="00257E5B" w:rsidP="00FD2A57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A60E82">
              <w:rPr>
                <w:rFonts w:ascii="Verdana" w:hAnsi="Verdana" w:cs="Arial"/>
                <w:sz w:val="24"/>
                <w:szCs w:val="24"/>
              </w:rPr>
              <w:t xml:space="preserve">Main sources of </w:t>
            </w:r>
            <w:r w:rsidR="00385426" w:rsidRPr="00A60E82">
              <w:rPr>
                <w:rFonts w:ascii="Verdana" w:hAnsi="Verdana" w:cs="Arial"/>
                <w:sz w:val="24"/>
                <w:szCs w:val="24"/>
              </w:rPr>
              <w:t>information</w:t>
            </w:r>
            <w:r w:rsidR="0016184E" w:rsidRPr="00A60E82">
              <w:rPr>
                <w:rFonts w:ascii="Verdana" w:hAnsi="Verdana" w:cs="Arial"/>
                <w:sz w:val="24"/>
                <w:szCs w:val="24"/>
              </w:rPr>
              <w:t xml:space="preserve"> received</w:t>
            </w:r>
            <w:r w:rsidRPr="00A60E82">
              <w:rPr>
                <w:rFonts w:ascii="Verdana" w:hAnsi="Verdana" w:cs="Arial"/>
                <w:sz w:val="24"/>
                <w:szCs w:val="24"/>
              </w:rPr>
              <w:t>:</w:t>
            </w:r>
          </w:p>
        </w:tc>
      </w:tr>
      <w:tr w:rsidR="00257E5B" w:rsidRPr="00A60E82" w14:paraId="5720CC15" w14:textId="77777777" w:rsidTr="00305D04">
        <w:trPr>
          <w:trHeight w:val="425"/>
          <w:jc w:val="center"/>
        </w:trPr>
        <w:tc>
          <w:tcPr>
            <w:tcW w:w="103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B21069" w14:textId="4237E1DD" w:rsidR="002E4B37" w:rsidRPr="00A60E82" w:rsidRDefault="003C6B09" w:rsidP="00FD2A57">
            <w:pPr>
              <w:spacing w:after="0"/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A60E82">
              <w:rPr>
                <w:rFonts w:ascii="Verdana" w:hAnsi="Verdana" w:cs="Arial"/>
                <w:b/>
                <w:sz w:val="24"/>
                <w:szCs w:val="24"/>
              </w:rPr>
              <w:t>Updates were received from:</w:t>
            </w:r>
          </w:p>
          <w:p w14:paraId="407A8CF0" w14:textId="5F1B17F6" w:rsidR="008F24C1" w:rsidRPr="00A60E82" w:rsidRDefault="008F24C1" w:rsidP="00FD2A57">
            <w:pPr>
              <w:spacing w:after="0"/>
              <w:jc w:val="both"/>
              <w:rPr>
                <w:rFonts w:ascii="Verdana" w:hAnsi="Verdana" w:cs="Arial"/>
                <w:bCs/>
                <w:sz w:val="24"/>
                <w:szCs w:val="24"/>
              </w:rPr>
            </w:pPr>
            <w:r w:rsidRPr="00A60E82">
              <w:rPr>
                <w:rFonts w:ascii="Verdana" w:hAnsi="Verdana" w:cs="Arial"/>
                <w:bCs/>
                <w:sz w:val="24"/>
                <w:szCs w:val="24"/>
              </w:rPr>
              <w:t>Tina Ricketts – Director of Workforce and OD</w:t>
            </w:r>
          </w:p>
          <w:p w14:paraId="20AA3C26" w14:textId="2FABA426" w:rsidR="00B331B4" w:rsidRPr="00A60E82" w:rsidRDefault="006131B1" w:rsidP="00FD2A57">
            <w:pPr>
              <w:spacing w:after="0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A60E82">
              <w:rPr>
                <w:rFonts w:ascii="Verdana" w:hAnsi="Verdana" w:cs="Arial"/>
                <w:sz w:val="24"/>
                <w:szCs w:val="24"/>
              </w:rPr>
              <w:t>Sharon Vickery-</w:t>
            </w:r>
            <w:r w:rsidR="006F2D51" w:rsidRPr="00A60E82">
              <w:rPr>
                <w:rFonts w:ascii="Verdana" w:hAnsi="Verdana" w:cs="Arial"/>
                <w:sz w:val="24"/>
                <w:szCs w:val="24"/>
              </w:rPr>
              <w:t xml:space="preserve">Assistant  </w:t>
            </w:r>
            <w:r w:rsidR="00196659" w:rsidRPr="00A60E82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8665DA" w:rsidRPr="00A60E82">
              <w:rPr>
                <w:rFonts w:ascii="Verdana" w:hAnsi="Verdana" w:cs="Arial"/>
                <w:sz w:val="24"/>
                <w:szCs w:val="24"/>
              </w:rPr>
              <w:t>Director of Workforce</w:t>
            </w:r>
            <w:r w:rsidR="006F2D51" w:rsidRPr="00A60E82">
              <w:rPr>
                <w:rFonts w:ascii="Verdana" w:hAnsi="Verdana" w:cs="Arial"/>
                <w:sz w:val="24"/>
                <w:szCs w:val="24"/>
              </w:rPr>
              <w:t xml:space="preserve"> and OD</w:t>
            </w:r>
          </w:p>
          <w:p w14:paraId="5A012EED" w14:textId="1F8DC395" w:rsidR="001F7E1F" w:rsidRPr="00A60E82" w:rsidRDefault="001F7E1F" w:rsidP="00FD2A57">
            <w:pPr>
              <w:spacing w:after="0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A60E82">
              <w:rPr>
                <w:rFonts w:ascii="Verdana" w:hAnsi="Verdana" w:cs="Arial"/>
                <w:sz w:val="24"/>
                <w:szCs w:val="24"/>
              </w:rPr>
              <w:t>Elizabeth Rix- Executive Director of Nursing</w:t>
            </w:r>
          </w:p>
          <w:p w14:paraId="22EC1CFD" w14:textId="7148EE20" w:rsidR="004B0522" w:rsidRPr="00A60E82" w:rsidRDefault="00D35DAF" w:rsidP="00D35DAF">
            <w:pPr>
              <w:spacing w:after="0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A60E82">
              <w:rPr>
                <w:rFonts w:ascii="Verdana" w:hAnsi="Verdana" w:cs="Arial"/>
                <w:bCs/>
                <w:sz w:val="24"/>
                <w:szCs w:val="24"/>
              </w:rPr>
              <w:t>Emma Owen -</w:t>
            </w:r>
            <w:r w:rsidR="00A076CC" w:rsidRPr="00A60E82">
              <w:rPr>
                <w:rFonts w:ascii="Verdana" w:hAnsi="Verdana" w:cs="Arial"/>
                <w:bCs/>
                <w:sz w:val="24"/>
                <w:szCs w:val="24"/>
              </w:rPr>
              <w:t>Head of W</w:t>
            </w:r>
            <w:r w:rsidR="00D259DC" w:rsidRPr="00A60E82">
              <w:rPr>
                <w:rFonts w:ascii="Verdana" w:hAnsi="Verdana" w:cs="Arial"/>
                <w:bCs/>
                <w:sz w:val="24"/>
                <w:szCs w:val="24"/>
              </w:rPr>
              <w:t>orkforce Effectiveness and Analytics</w:t>
            </w:r>
          </w:p>
        </w:tc>
      </w:tr>
      <w:tr w:rsidR="00257E5B" w:rsidRPr="00A60E82" w14:paraId="2504A6AC" w14:textId="77777777" w:rsidTr="00305D04">
        <w:trPr>
          <w:trHeight w:val="425"/>
          <w:jc w:val="center"/>
        </w:trPr>
        <w:tc>
          <w:tcPr>
            <w:tcW w:w="103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204227FC" w14:textId="77777777" w:rsidR="00257E5B" w:rsidRPr="00A60E82" w:rsidRDefault="00257E5B" w:rsidP="00FD2A57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A60E82">
              <w:rPr>
                <w:rFonts w:ascii="Verdana" w:hAnsi="Verdana" w:cs="Arial"/>
                <w:sz w:val="24"/>
                <w:szCs w:val="24"/>
              </w:rPr>
              <w:t>Highlights from sub-groups reporting into this committee:</w:t>
            </w:r>
          </w:p>
        </w:tc>
      </w:tr>
      <w:tr w:rsidR="00257E5B" w:rsidRPr="00A60E82" w14:paraId="079DD6CF" w14:textId="77777777" w:rsidTr="00305D04">
        <w:trPr>
          <w:trHeight w:val="425"/>
          <w:jc w:val="center"/>
        </w:trPr>
        <w:tc>
          <w:tcPr>
            <w:tcW w:w="103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7AC9D5" w14:textId="77777777" w:rsidR="001A4C98" w:rsidRPr="00A60E82" w:rsidRDefault="00305D04" w:rsidP="00FD2A57">
            <w:pPr>
              <w:spacing w:after="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A60E82">
              <w:rPr>
                <w:rFonts w:ascii="Verdana" w:hAnsi="Verdana" w:cs="Arial"/>
                <w:sz w:val="24"/>
                <w:szCs w:val="24"/>
              </w:rPr>
              <w:lastRenderedPageBreak/>
              <w:t>None received</w:t>
            </w:r>
          </w:p>
        </w:tc>
      </w:tr>
      <w:tr w:rsidR="00901A1E" w:rsidRPr="00A60E82" w14:paraId="2501287A" w14:textId="77777777" w:rsidTr="00305D04">
        <w:trPr>
          <w:trHeight w:val="425"/>
          <w:jc w:val="center"/>
        </w:trPr>
        <w:tc>
          <w:tcPr>
            <w:tcW w:w="103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4D46824A" w14:textId="77777777" w:rsidR="00901A1E" w:rsidRPr="00A60E82" w:rsidRDefault="00901A1E" w:rsidP="00FD2A57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A60E82">
              <w:rPr>
                <w:rFonts w:ascii="Verdana" w:hAnsi="Verdana" w:cs="Arial"/>
                <w:sz w:val="24"/>
                <w:szCs w:val="24"/>
              </w:rPr>
              <w:t xml:space="preserve">Matters referred to other </w:t>
            </w:r>
            <w:r w:rsidR="006305E8" w:rsidRPr="00A60E82">
              <w:rPr>
                <w:rFonts w:ascii="Verdana" w:hAnsi="Verdana" w:cs="Arial"/>
                <w:sz w:val="24"/>
                <w:szCs w:val="24"/>
              </w:rPr>
              <w:t>c</w:t>
            </w:r>
            <w:r w:rsidRPr="00A60E82">
              <w:rPr>
                <w:rFonts w:ascii="Verdana" w:hAnsi="Verdana" w:cs="Arial"/>
                <w:sz w:val="24"/>
                <w:szCs w:val="24"/>
              </w:rPr>
              <w:t xml:space="preserve">ommittees </w:t>
            </w:r>
          </w:p>
        </w:tc>
      </w:tr>
      <w:tr w:rsidR="00901A1E" w:rsidRPr="00A60E82" w14:paraId="51104468" w14:textId="77777777" w:rsidTr="00305D04">
        <w:trPr>
          <w:trHeight w:val="408"/>
          <w:jc w:val="center"/>
        </w:trPr>
        <w:tc>
          <w:tcPr>
            <w:tcW w:w="103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87A90C2" w14:textId="77777777" w:rsidR="00901A1E" w:rsidRPr="00A60E82" w:rsidRDefault="00305D04" w:rsidP="00FD2A57">
            <w:pPr>
              <w:spacing w:after="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A60E82">
              <w:rPr>
                <w:rFonts w:ascii="Verdana" w:hAnsi="Verdana" w:cs="Arial"/>
                <w:sz w:val="24"/>
                <w:szCs w:val="24"/>
              </w:rPr>
              <w:t>None identified</w:t>
            </w:r>
          </w:p>
        </w:tc>
      </w:tr>
      <w:tr w:rsidR="00901A1E" w:rsidRPr="00A60E82" w14:paraId="01928729" w14:textId="77777777" w:rsidTr="00305D04">
        <w:trPr>
          <w:trHeight w:val="425"/>
          <w:jc w:val="center"/>
        </w:trPr>
        <w:tc>
          <w:tcPr>
            <w:tcW w:w="4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81D3321" w14:textId="77777777" w:rsidR="00901A1E" w:rsidRPr="00A60E82" w:rsidRDefault="00901A1E" w:rsidP="00FD2A57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A60E82">
              <w:rPr>
                <w:rFonts w:ascii="Verdana" w:hAnsi="Verdana" w:cs="Arial"/>
                <w:sz w:val="24"/>
                <w:szCs w:val="24"/>
              </w:rPr>
              <w:t>Date of next meeting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559854665"/>
            <w:date w:fullDate="2025-11-20T00:00:00Z">
              <w:dateFormat w:val="dd MMMM 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63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</w:tcPr>
              <w:p w14:paraId="133F61AB" w14:textId="6304B9CE" w:rsidR="00901A1E" w:rsidRPr="00A60E82" w:rsidRDefault="00D259DC" w:rsidP="00030D32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 w:rsidRPr="00A60E82">
                  <w:rPr>
                    <w:rFonts w:ascii="Verdana" w:hAnsi="Verdana" w:cs="Arial"/>
                    <w:sz w:val="24"/>
                    <w:szCs w:val="24"/>
                  </w:rPr>
                  <w:t>20 November 2025</w:t>
                </w:r>
              </w:p>
            </w:tc>
          </w:sdtContent>
        </w:sdt>
      </w:tr>
    </w:tbl>
    <w:p w14:paraId="6D57DF8C" w14:textId="77777777" w:rsidR="009D012D" w:rsidRPr="00054118" w:rsidRDefault="009D012D" w:rsidP="00FD2A57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sectPr w:rsidR="009D012D" w:rsidRPr="00054118" w:rsidSect="00A34AD6">
      <w:footerReference w:type="default" r:id="rId12"/>
      <w:pgSz w:w="11906" w:h="16838"/>
      <w:pgMar w:top="454" w:right="1440" w:bottom="454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FE65EE" w14:textId="77777777" w:rsidR="002409C2" w:rsidRDefault="002409C2" w:rsidP="00EB2193">
      <w:pPr>
        <w:spacing w:after="0" w:line="240" w:lineRule="auto"/>
      </w:pPr>
      <w:r>
        <w:separator/>
      </w:r>
    </w:p>
  </w:endnote>
  <w:endnote w:type="continuationSeparator" w:id="0">
    <w:p w14:paraId="061EF1EB" w14:textId="77777777" w:rsidR="002409C2" w:rsidRDefault="002409C2" w:rsidP="00EB21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Bold">
    <w:altName w:val="Arial"/>
    <w:panose1 w:val="020B0704020202020204"/>
    <w:charset w:val="59"/>
    <w:family w:val="auto"/>
    <w:pitch w:val="variable"/>
    <w:sig w:usb0="00000201" w:usb1="00000000" w:usb2="00000000" w:usb3="00000000" w:csb0="00000004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0E16E8" w14:textId="77777777" w:rsidR="002B644A" w:rsidRPr="00CC1A0B" w:rsidRDefault="002B644A">
    <w:pPr>
      <w:pStyle w:val="Footer"/>
      <w:jc w:val="right"/>
      <w:rPr>
        <w:sz w:val="24"/>
        <w:szCs w:val="24"/>
      </w:rPr>
    </w:pPr>
  </w:p>
  <w:p w14:paraId="56919108" w14:textId="77777777" w:rsidR="002B644A" w:rsidRPr="009B0027" w:rsidRDefault="002B644A">
    <w:pPr>
      <w:pStyle w:val="Footer"/>
      <w:rPr>
        <w:rFonts w:ascii="Arial" w:hAnsi="Arial" w:cs="Aria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1C1073" w14:textId="77777777" w:rsidR="002409C2" w:rsidRDefault="002409C2" w:rsidP="00EB2193">
      <w:pPr>
        <w:spacing w:after="0" w:line="240" w:lineRule="auto"/>
      </w:pPr>
      <w:r>
        <w:separator/>
      </w:r>
    </w:p>
  </w:footnote>
  <w:footnote w:type="continuationSeparator" w:id="0">
    <w:p w14:paraId="22BC18A0" w14:textId="77777777" w:rsidR="002409C2" w:rsidRDefault="002409C2" w:rsidP="00EB219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247062"/>
    <w:multiLevelType w:val="hybridMultilevel"/>
    <w:tmpl w:val="8058182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B17A3A"/>
    <w:multiLevelType w:val="hybridMultilevel"/>
    <w:tmpl w:val="D1343A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0409D1"/>
    <w:multiLevelType w:val="hybridMultilevel"/>
    <w:tmpl w:val="6AEAF7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A85DB4"/>
    <w:multiLevelType w:val="hybridMultilevel"/>
    <w:tmpl w:val="F3E8A26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C9D796F"/>
    <w:multiLevelType w:val="hybridMultilevel"/>
    <w:tmpl w:val="CFFC9C4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3216E47"/>
    <w:multiLevelType w:val="hybridMultilevel"/>
    <w:tmpl w:val="CAC80C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3FF2E5C"/>
    <w:multiLevelType w:val="hybridMultilevel"/>
    <w:tmpl w:val="564E83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44223E9"/>
    <w:multiLevelType w:val="hybridMultilevel"/>
    <w:tmpl w:val="C0C6E5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147BE0"/>
    <w:multiLevelType w:val="hybridMultilevel"/>
    <w:tmpl w:val="F3CC72F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736A69"/>
    <w:multiLevelType w:val="hybridMultilevel"/>
    <w:tmpl w:val="0F50ED9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0DA51DA"/>
    <w:multiLevelType w:val="hybridMultilevel"/>
    <w:tmpl w:val="B3CE60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16F2B28"/>
    <w:multiLevelType w:val="hybridMultilevel"/>
    <w:tmpl w:val="A77E0C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1D97D2F"/>
    <w:multiLevelType w:val="multilevel"/>
    <w:tmpl w:val="83F6E3B8"/>
    <w:styleLink w:val="List31"/>
    <w:lvl w:ilvl="0">
      <w:numFmt w:val="bullet"/>
      <w:lvlText w:val="-"/>
      <w:lvlJc w:val="left"/>
      <w:rPr>
        <w:rFonts w:ascii="Arial Bold" w:eastAsia="Arial Bold" w:hAnsi="Arial Bold" w:cs="Arial Bold"/>
        <w:position w:val="0"/>
      </w:rPr>
    </w:lvl>
    <w:lvl w:ilvl="1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2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  <w:lvl w:ilvl="3">
      <w:start w:val="1"/>
      <w:numFmt w:val="bullet"/>
      <w:lvlText w:val="•"/>
      <w:lvlJc w:val="left"/>
      <w:rPr>
        <w:rFonts w:ascii="Arial" w:eastAsia="Arial" w:hAnsi="Arial" w:cs="Arial"/>
        <w:position w:val="0"/>
      </w:rPr>
    </w:lvl>
    <w:lvl w:ilvl="4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5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  <w:lvl w:ilvl="6">
      <w:start w:val="1"/>
      <w:numFmt w:val="bullet"/>
      <w:lvlText w:val="•"/>
      <w:lvlJc w:val="left"/>
      <w:rPr>
        <w:rFonts w:ascii="Arial" w:eastAsia="Arial" w:hAnsi="Arial" w:cs="Arial"/>
        <w:position w:val="0"/>
      </w:rPr>
    </w:lvl>
    <w:lvl w:ilvl="7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8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</w:abstractNum>
  <w:abstractNum w:abstractNumId="13" w15:restartNumberingAfterBreak="0">
    <w:nsid w:val="369C49C6"/>
    <w:multiLevelType w:val="multilevel"/>
    <w:tmpl w:val="F16433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37AE4000"/>
    <w:multiLevelType w:val="hybridMultilevel"/>
    <w:tmpl w:val="A0B6D89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C5014A9"/>
    <w:multiLevelType w:val="hybridMultilevel"/>
    <w:tmpl w:val="9DB0F8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E870D53"/>
    <w:multiLevelType w:val="hybridMultilevel"/>
    <w:tmpl w:val="C4DCD7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F7D4EBE"/>
    <w:multiLevelType w:val="multilevel"/>
    <w:tmpl w:val="3A1834FA"/>
    <w:styleLink w:val="ImportedStyle1"/>
    <w:lvl w:ilvl="0">
      <w:start w:val="1"/>
      <w:numFmt w:val="lowerRoman"/>
      <w:lvlText w:val="(%1)"/>
      <w:lvlJc w:val="left"/>
      <w:pPr>
        <w:tabs>
          <w:tab w:val="num" w:pos="1080"/>
        </w:tabs>
        <w:ind w:left="1080" w:hanging="72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</w:abstractNum>
  <w:abstractNum w:abstractNumId="18" w15:restartNumberingAfterBreak="0">
    <w:nsid w:val="434E3A9A"/>
    <w:multiLevelType w:val="hybridMultilevel"/>
    <w:tmpl w:val="ECE6F0E4"/>
    <w:lvl w:ilvl="0" w:tplc="0809000F">
      <w:start w:val="1"/>
      <w:numFmt w:val="decimal"/>
      <w:lvlText w:val="%1."/>
      <w:lvlJc w:val="left"/>
      <w:pPr>
        <w:ind w:left="1428" w:hanging="360"/>
      </w:pPr>
    </w:lvl>
    <w:lvl w:ilvl="1" w:tplc="08090019" w:tentative="1">
      <w:start w:val="1"/>
      <w:numFmt w:val="lowerLetter"/>
      <w:lvlText w:val="%2."/>
      <w:lvlJc w:val="left"/>
      <w:pPr>
        <w:ind w:left="2148" w:hanging="360"/>
      </w:pPr>
    </w:lvl>
    <w:lvl w:ilvl="2" w:tplc="0809001B" w:tentative="1">
      <w:start w:val="1"/>
      <w:numFmt w:val="lowerRoman"/>
      <w:lvlText w:val="%3."/>
      <w:lvlJc w:val="right"/>
      <w:pPr>
        <w:ind w:left="2868" w:hanging="180"/>
      </w:pPr>
    </w:lvl>
    <w:lvl w:ilvl="3" w:tplc="0809000F" w:tentative="1">
      <w:start w:val="1"/>
      <w:numFmt w:val="decimal"/>
      <w:lvlText w:val="%4."/>
      <w:lvlJc w:val="left"/>
      <w:pPr>
        <w:ind w:left="3588" w:hanging="360"/>
      </w:pPr>
    </w:lvl>
    <w:lvl w:ilvl="4" w:tplc="08090019" w:tentative="1">
      <w:start w:val="1"/>
      <w:numFmt w:val="lowerLetter"/>
      <w:lvlText w:val="%5."/>
      <w:lvlJc w:val="left"/>
      <w:pPr>
        <w:ind w:left="4308" w:hanging="360"/>
      </w:pPr>
    </w:lvl>
    <w:lvl w:ilvl="5" w:tplc="0809001B" w:tentative="1">
      <w:start w:val="1"/>
      <w:numFmt w:val="lowerRoman"/>
      <w:lvlText w:val="%6."/>
      <w:lvlJc w:val="right"/>
      <w:pPr>
        <w:ind w:left="5028" w:hanging="180"/>
      </w:pPr>
    </w:lvl>
    <w:lvl w:ilvl="6" w:tplc="0809000F" w:tentative="1">
      <w:start w:val="1"/>
      <w:numFmt w:val="decimal"/>
      <w:lvlText w:val="%7."/>
      <w:lvlJc w:val="left"/>
      <w:pPr>
        <w:ind w:left="5748" w:hanging="360"/>
      </w:pPr>
    </w:lvl>
    <w:lvl w:ilvl="7" w:tplc="08090019" w:tentative="1">
      <w:start w:val="1"/>
      <w:numFmt w:val="lowerLetter"/>
      <w:lvlText w:val="%8."/>
      <w:lvlJc w:val="left"/>
      <w:pPr>
        <w:ind w:left="6468" w:hanging="360"/>
      </w:pPr>
    </w:lvl>
    <w:lvl w:ilvl="8" w:tplc="080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9" w15:restartNumberingAfterBreak="0">
    <w:nsid w:val="44791914"/>
    <w:multiLevelType w:val="hybridMultilevel"/>
    <w:tmpl w:val="76C607B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D9761FE"/>
    <w:multiLevelType w:val="hybridMultilevel"/>
    <w:tmpl w:val="0DF023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DAF70E0"/>
    <w:multiLevelType w:val="hybridMultilevel"/>
    <w:tmpl w:val="0F5A6B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0505FDD"/>
    <w:multiLevelType w:val="hybridMultilevel"/>
    <w:tmpl w:val="CC9E64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53B7396"/>
    <w:multiLevelType w:val="hybridMultilevel"/>
    <w:tmpl w:val="0478DA70"/>
    <w:lvl w:ilvl="0" w:tplc="779AEAB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D861200">
      <w:start w:val="1"/>
      <w:numFmt w:val="bullet"/>
      <w:lvlText w:val="·"/>
      <w:lvlJc w:val="left"/>
      <w:pPr>
        <w:ind w:left="1440" w:hanging="360"/>
      </w:pPr>
      <w:rPr>
        <w:rFonts w:ascii="Symbol" w:hAnsi="Symbol" w:hint="default"/>
      </w:rPr>
    </w:lvl>
    <w:lvl w:ilvl="2" w:tplc="0BB69BB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728336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9F8B268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EE3ADB4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5C21D7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74E2622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3E605C3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9C40B85"/>
    <w:multiLevelType w:val="hybridMultilevel"/>
    <w:tmpl w:val="462A32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DE440F1"/>
    <w:multiLevelType w:val="hybridMultilevel"/>
    <w:tmpl w:val="C870F70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7271E3A"/>
    <w:multiLevelType w:val="hybridMultilevel"/>
    <w:tmpl w:val="9B9ACF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8776923"/>
    <w:multiLevelType w:val="hybridMultilevel"/>
    <w:tmpl w:val="7CB469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A2852FD"/>
    <w:multiLevelType w:val="hybridMultilevel"/>
    <w:tmpl w:val="FC54BFEA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 w15:restartNumberingAfterBreak="0">
    <w:nsid w:val="7DAB5AB4"/>
    <w:multiLevelType w:val="hybridMultilevel"/>
    <w:tmpl w:val="D4BCA7C4"/>
    <w:lvl w:ilvl="0" w:tplc="714E16C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17"/>
  </w:num>
  <w:num w:numId="3">
    <w:abstractNumId w:val="22"/>
  </w:num>
  <w:num w:numId="4">
    <w:abstractNumId w:val="18"/>
  </w:num>
  <w:num w:numId="5">
    <w:abstractNumId w:val="10"/>
  </w:num>
  <w:num w:numId="6">
    <w:abstractNumId w:val="8"/>
  </w:num>
  <w:num w:numId="7">
    <w:abstractNumId w:val="25"/>
  </w:num>
  <w:num w:numId="8">
    <w:abstractNumId w:val="20"/>
  </w:num>
  <w:num w:numId="9">
    <w:abstractNumId w:val="16"/>
  </w:num>
  <w:num w:numId="10">
    <w:abstractNumId w:val="5"/>
  </w:num>
  <w:num w:numId="11">
    <w:abstractNumId w:val="1"/>
  </w:num>
  <w:num w:numId="12">
    <w:abstractNumId w:val="13"/>
  </w:num>
  <w:num w:numId="13">
    <w:abstractNumId w:val="7"/>
  </w:num>
  <w:num w:numId="14">
    <w:abstractNumId w:val="23"/>
  </w:num>
  <w:num w:numId="15">
    <w:abstractNumId w:val="27"/>
  </w:num>
  <w:num w:numId="16">
    <w:abstractNumId w:val="19"/>
  </w:num>
  <w:num w:numId="17">
    <w:abstractNumId w:val="24"/>
  </w:num>
  <w:num w:numId="18">
    <w:abstractNumId w:val="3"/>
  </w:num>
  <w:num w:numId="19">
    <w:abstractNumId w:val="14"/>
  </w:num>
  <w:num w:numId="20">
    <w:abstractNumId w:val="6"/>
  </w:num>
  <w:num w:numId="21">
    <w:abstractNumId w:val="11"/>
  </w:num>
  <w:num w:numId="22">
    <w:abstractNumId w:val="0"/>
  </w:num>
  <w:num w:numId="23">
    <w:abstractNumId w:val="26"/>
  </w:num>
  <w:num w:numId="24">
    <w:abstractNumId w:val="15"/>
  </w:num>
  <w:num w:numId="25">
    <w:abstractNumId w:val="2"/>
  </w:num>
  <w:num w:numId="26">
    <w:abstractNumId w:val="29"/>
  </w:num>
  <w:num w:numId="27">
    <w:abstractNumId w:val="4"/>
  </w:num>
  <w:num w:numId="28">
    <w:abstractNumId w:val="9"/>
  </w:num>
  <w:num w:numId="29">
    <w:abstractNumId w:val="28"/>
  </w:num>
  <w:num w:numId="30">
    <w:abstractNumId w:val="21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displayBackgroundShape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610EE"/>
    <w:rsid w:val="00002D38"/>
    <w:rsid w:val="00005C2C"/>
    <w:rsid w:val="0000626C"/>
    <w:rsid w:val="00006C16"/>
    <w:rsid w:val="0000758B"/>
    <w:rsid w:val="00007F41"/>
    <w:rsid w:val="00010DAD"/>
    <w:rsid w:val="00012DF6"/>
    <w:rsid w:val="00013547"/>
    <w:rsid w:val="0001646C"/>
    <w:rsid w:val="00020DB1"/>
    <w:rsid w:val="00023D89"/>
    <w:rsid w:val="00030D32"/>
    <w:rsid w:val="00032383"/>
    <w:rsid w:val="00033421"/>
    <w:rsid w:val="000341D4"/>
    <w:rsid w:val="000371CF"/>
    <w:rsid w:val="00037EF3"/>
    <w:rsid w:val="00040434"/>
    <w:rsid w:val="00040C4D"/>
    <w:rsid w:val="00042FC3"/>
    <w:rsid w:val="0004341B"/>
    <w:rsid w:val="000452F4"/>
    <w:rsid w:val="00046FBB"/>
    <w:rsid w:val="00053923"/>
    <w:rsid w:val="00053AD9"/>
    <w:rsid w:val="00054118"/>
    <w:rsid w:val="00056A14"/>
    <w:rsid w:val="0006247E"/>
    <w:rsid w:val="000663DC"/>
    <w:rsid w:val="00067B38"/>
    <w:rsid w:val="00067F9F"/>
    <w:rsid w:val="00070DB6"/>
    <w:rsid w:val="00071C9D"/>
    <w:rsid w:val="00072945"/>
    <w:rsid w:val="00072BE8"/>
    <w:rsid w:val="00072F68"/>
    <w:rsid w:val="000732A6"/>
    <w:rsid w:val="00073363"/>
    <w:rsid w:val="00074BE1"/>
    <w:rsid w:val="0007579E"/>
    <w:rsid w:val="0007755D"/>
    <w:rsid w:val="00077C44"/>
    <w:rsid w:val="00081599"/>
    <w:rsid w:val="00082213"/>
    <w:rsid w:val="000833FE"/>
    <w:rsid w:val="0008594F"/>
    <w:rsid w:val="00086C4D"/>
    <w:rsid w:val="00093328"/>
    <w:rsid w:val="000956D5"/>
    <w:rsid w:val="000966A5"/>
    <w:rsid w:val="00097C1E"/>
    <w:rsid w:val="00097D84"/>
    <w:rsid w:val="000A2916"/>
    <w:rsid w:val="000A5F5F"/>
    <w:rsid w:val="000B058E"/>
    <w:rsid w:val="000B0A50"/>
    <w:rsid w:val="000B133F"/>
    <w:rsid w:val="000C1168"/>
    <w:rsid w:val="000C13E1"/>
    <w:rsid w:val="000C17E6"/>
    <w:rsid w:val="000C254C"/>
    <w:rsid w:val="000C285D"/>
    <w:rsid w:val="000C35C0"/>
    <w:rsid w:val="000C3777"/>
    <w:rsid w:val="000C4D50"/>
    <w:rsid w:val="000C6266"/>
    <w:rsid w:val="000D02A2"/>
    <w:rsid w:val="000D291E"/>
    <w:rsid w:val="000D2B7A"/>
    <w:rsid w:val="000D2E02"/>
    <w:rsid w:val="000D3674"/>
    <w:rsid w:val="000E289D"/>
    <w:rsid w:val="000E4E22"/>
    <w:rsid w:val="000E6044"/>
    <w:rsid w:val="000E748D"/>
    <w:rsid w:val="000E79D5"/>
    <w:rsid w:val="000F0E78"/>
    <w:rsid w:val="000F39FC"/>
    <w:rsid w:val="000F57FF"/>
    <w:rsid w:val="001004F6"/>
    <w:rsid w:val="001008E0"/>
    <w:rsid w:val="0010237E"/>
    <w:rsid w:val="00102691"/>
    <w:rsid w:val="001076E0"/>
    <w:rsid w:val="00112ACC"/>
    <w:rsid w:val="0011431A"/>
    <w:rsid w:val="00114A0C"/>
    <w:rsid w:val="00116733"/>
    <w:rsid w:val="00120E10"/>
    <w:rsid w:val="00121B9F"/>
    <w:rsid w:val="00121D77"/>
    <w:rsid w:val="00124BE2"/>
    <w:rsid w:val="00126F5E"/>
    <w:rsid w:val="00136144"/>
    <w:rsid w:val="00140A08"/>
    <w:rsid w:val="0014302A"/>
    <w:rsid w:val="00146E8E"/>
    <w:rsid w:val="001472EC"/>
    <w:rsid w:val="00150F38"/>
    <w:rsid w:val="00151376"/>
    <w:rsid w:val="001547C7"/>
    <w:rsid w:val="001560F0"/>
    <w:rsid w:val="0016184E"/>
    <w:rsid w:val="001627CD"/>
    <w:rsid w:val="00163AF7"/>
    <w:rsid w:val="00171287"/>
    <w:rsid w:val="00181787"/>
    <w:rsid w:val="0018286F"/>
    <w:rsid w:val="00183430"/>
    <w:rsid w:val="00183E45"/>
    <w:rsid w:val="00184F58"/>
    <w:rsid w:val="0018550F"/>
    <w:rsid w:val="0018635A"/>
    <w:rsid w:val="00190DA8"/>
    <w:rsid w:val="00196123"/>
    <w:rsid w:val="00196443"/>
    <w:rsid w:val="00196659"/>
    <w:rsid w:val="001973FB"/>
    <w:rsid w:val="001978B0"/>
    <w:rsid w:val="001A10DD"/>
    <w:rsid w:val="001A2E77"/>
    <w:rsid w:val="001A340D"/>
    <w:rsid w:val="001A35D2"/>
    <w:rsid w:val="001A4C98"/>
    <w:rsid w:val="001A6066"/>
    <w:rsid w:val="001A7625"/>
    <w:rsid w:val="001B0D08"/>
    <w:rsid w:val="001B5542"/>
    <w:rsid w:val="001B5F45"/>
    <w:rsid w:val="001B6246"/>
    <w:rsid w:val="001C20B9"/>
    <w:rsid w:val="001C24BA"/>
    <w:rsid w:val="001C2745"/>
    <w:rsid w:val="001C2C30"/>
    <w:rsid w:val="001C3FAB"/>
    <w:rsid w:val="001C4190"/>
    <w:rsid w:val="001C695E"/>
    <w:rsid w:val="001C6970"/>
    <w:rsid w:val="001C7DC8"/>
    <w:rsid w:val="001D04FC"/>
    <w:rsid w:val="001D1C5B"/>
    <w:rsid w:val="001E1800"/>
    <w:rsid w:val="001E3314"/>
    <w:rsid w:val="001E66B1"/>
    <w:rsid w:val="001E741B"/>
    <w:rsid w:val="001E78E1"/>
    <w:rsid w:val="001F0678"/>
    <w:rsid w:val="001F09F7"/>
    <w:rsid w:val="001F0D75"/>
    <w:rsid w:val="001F1F6A"/>
    <w:rsid w:val="001F3729"/>
    <w:rsid w:val="001F3796"/>
    <w:rsid w:val="001F52EB"/>
    <w:rsid w:val="001F6024"/>
    <w:rsid w:val="001F753E"/>
    <w:rsid w:val="001F7E1F"/>
    <w:rsid w:val="00201624"/>
    <w:rsid w:val="00207F4F"/>
    <w:rsid w:val="00210938"/>
    <w:rsid w:val="0021201A"/>
    <w:rsid w:val="0021306F"/>
    <w:rsid w:val="00214F71"/>
    <w:rsid w:val="00215C87"/>
    <w:rsid w:val="002160CD"/>
    <w:rsid w:val="00217D79"/>
    <w:rsid w:val="00220DD5"/>
    <w:rsid w:val="002211CB"/>
    <w:rsid w:val="00222BB5"/>
    <w:rsid w:val="00222EA4"/>
    <w:rsid w:val="002269EB"/>
    <w:rsid w:val="00227302"/>
    <w:rsid w:val="00227520"/>
    <w:rsid w:val="00227E26"/>
    <w:rsid w:val="0023022C"/>
    <w:rsid w:val="002312F5"/>
    <w:rsid w:val="00232A60"/>
    <w:rsid w:val="002331B5"/>
    <w:rsid w:val="0023551B"/>
    <w:rsid w:val="0024071C"/>
    <w:rsid w:val="002408C0"/>
    <w:rsid w:val="002409C2"/>
    <w:rsid w:val="00243093"/>
    <w:rsid w:val="00251097"/>
    <w:rsid w:val="002510C8"/>
    <w:rsid w:val="00251B40"/>
    <w:rsid w:val="00253FB8"/>
    <w:rsid w:val="00255366"/>
    <w:rsid w:val="00257E5B"/>
    <w:rsid w:val="00260B08"/>
    <w:rsid w:val="00261A55"/>
    <w:rsid w:val="002628C3"/>
    <w:rsid w:val="00266F93"/>
    <w:rsid w:val="00267F71"/>
    <w:rsid w:val="00271FD2"/>
    <w:rsid w:val="00273214"/>
    <w:rsid w:val="00273A28"/>
    <w:rsid w:val="00273C9E"/>
    <w:rsid w:val="00274E8F"/>
    <w:rsid w:val="0027589A"/>
    <w:rsid w:val="0028161B"/>
    <w:rsid w:val="002866C4"/>
    <w:rsid w:val="002909C3"/>
    <w:rsid w:val="00296CF3"/>
    <w:rsid w:val="002A172F"/>
    <w:rsid w:val="002A3D50"/>
    <w:rsid w:val="002A3ED2"/>
    <w:rsid w:val="002A68A3"/>
    <w:rsid w:val="002A7E77"/>
    <w:rsid w:val="002B1542"/>
    <w:rsid w:val="002B2D85"/>
    <w:rsid w:val="002B5AD5"/>
    <w:rsid w:val="002B644A"/>
    <w:rsid w:val="002B7380"/>
    <w:rsid w:val="002C35C0"/>
    <w:rsid w:val="002C3F3E"/>
    <w:rsid w:val="002C4BE0"/>
    <w:rsid w:val="002C4C64"/>
    <w:rsid w:val="002C5E9C"/>
    <w:rsid w:val="002C7087"/>
    <w:rsid w:val="002C7A77"/>
    <w:rsid w:val="002D1448"/>
    <w:rsid w:val="002D1C1F"/>
    <w:rsid w:val="002D6A9C"/>
    <w:rsid w:val="002D6D45"/>
    <w:rsid w:val="002E1BD2"/>
    <w:rsid w:val="002E1C63"/>
    <w:rsid w:val="002E25C8"/>
    <w:rsid w:val="002E4B37"/>
    <w:rsid w:val="002E5E2F"/>
    <w:rsid w:val="002E6494"/>
    <w:rsid w:val="002E666F"/>
    <w:rsid w:val="002E6D98"/>
    <w:rsid w:val="002F0321"/>
    <w:rsid w:val="002F163C"/>
    <w:rsid w:val="002F1E93"/>
    <w:rsid w:val="002F2129"/>
    <w:rsid w:val="002F5ECC"/>
    <w:rsid w:val="002F6ED4"/>
    <w:rsid w:val="00300365"/>
    <w:rsid w:val="00302B18"/>
    <w:rsid w:val="00304583"/>
    <w:rsid w:val="00305D04"/>
    <w:rsid w:val="003068A8"/>
    <w:rsid w:val="003167BD"/>
    <w:rsid w:val="003220CD"/>
    <w:rsid w:val="003220D3"/>
    <w:rsid w:val="0032294E"/>
    <w:rsid w:val="00323F20"/>
    <w:rsid w:val="0032555C"/>
    <w:rsid w:val="00325EA8"/>
    <w:rsid w:val="003301EB"/>
    <w:rsid w:val="003330E7"/>
    <w:rsid w:val="00333459"/>
    <w:rsid w:val="00333821"/>
    <w:rsid w:val="00333AD3"/>
    <w:rsid w:val="003340E3"/>
    <w:rsid w:val="003342B6"/>
    <w:rsid w:val="00335B6B"/>
    <w:rsid w:val="00350C3F"/>
    <w:rsid w:val="00351C8E"/>
    <w:rsid w:val="00352438"/>
    <w:rsid w:val="003534B3"/>
    <w:rsid w:val="00353C4A"/>
    <w:rsid w:val="0035444A"/>
    <w:rsid w:val="0035549C"/>
    <w:rsid w:val="00360AE8"/>
    <w:rsid w:val="00362215"/>
    <w:rsid w:val="0036236E"/>
    <w:rsid w:val="00363E18"/>
    <w:rsid w:val="00363F3D"/>
    <w:rsid w:val="0036444A"/>
    <w:rsid w:val="0037271F"/>
    <w:rsid w:val="00373BEE"/>
    <w:rsid w:val="00373FB7"/>
    <w:rsid w:val="003820DF"/>
    <w:rsid w:val="00385426"/>
    <w:rsid w:val="003855E9"/>
    <w:rsid w:val="0038722E"/>
    <w:rsid w:val="00393EE6"/>
    <w:rsid w:val="003944E4"/>
    <w:rsid w:val="00395C94"/>
    <w:rsid w:val="003965D3"/>
    <w:rsid w:val="003A1C36"/>
    <w:rsid w:val="003A200B"/>
    <w:rsid w:val="003A3333"/>
    <w:rsid w:val="003A410A"/>
    <w:rsid w:val="003A45D5"/>
    <w:rsid w:val="003A690A"/>
    <w:rsid w:val="003B38F7"/>
    <w:rsid w:val="003B3F93"/>
    <w:rsid w:val="003C1320"/>
    <w:rsid w:val="003C3E49"/>
    <w:rsid w:val="003C6B09"/>
    <w:rsid w:val="003C701A"/>
    <w:rsid w:val="003C756E"/>
    <w:rsid w:val="003D0FC9"/>
    <w:rsid w:val="003D2480"/>
    <w:rsid w:val="003E0531"/>
    <w:rsid w:val="003E2C01"/>
    <w:rsid w:val="003E4F5F"/>
    <w:rsid w:val="003E63EC"/>
    <w:rsid w:val="003F0529"/>
    <w:rsid w:val="003F3E47"/>
    <w:rsid w:val="003F5379"/>
    <w:rsid w:val="003F695E"/>
    <w:rsid w:val="004041CB"/>
    <w:rsid w:val="00404F7F"/>
    <w:rsid w:val="00411582"/>
    <w:rsid w:val="004118DF"/>
    <w:rsid w:val="00414E30"/>
    <w:rsid w:val="0041548A"/>
    <w:rsid w:val="00416F8C"/>
    <w:rsid w:val="00420403"/>
    <w:rsid w:val="00424960"/>
    <w:rsid w:val="004265F2"/>
    <w:rsid w:val="00426A78"/>
    <w:rsid w:val="00433B84"/>
    <w:rsid w:val="00437136"/>
    <w:rsid w:val="00442BFD"/>
    <w:rsid w:val="0045224B"/>
    <w:rsid w:val="00452C9F"/>
    <w:rsid w:val="00456F12"/>
    <w:rsid w:val="004577CF"/>
    <w:rsid w:val="00460B94"/>
    <w:rsid w:val="00461D56"/>
    <w:rsid w:val="0046533E"/>
    <w:rsid w:val="0046771E"/>
    <w:rsid w:val="00475A97"/>
    <w:rsid w:val="00476353"/>
    <w:rsid w:val="004836BA"/>
    <w:rsid w:val="00485208"/>
    <w:rsid w:val="00485AE9"/>
    <w:rsid w:val="00491D74"/>
    <w:rsid w:val="00494775"/>
    <w:rsid w:val="00497406"/>
    <w:rsid w:val="004A140A"/>
    <w:rsid w:val="004B0522"/>
    <w:rsid w:val="004B147E"/>
    <w:rsid w:val="004B2B07"/>
    <w:rsid w:val="004B2CD1"/>
    <w:rsid w:val="004B4039"/>
    <w:rsid w:val="004B432C"/>
    <w:rsid w:val="004B4BCF"/>
    <w:rsid w:val="004B6879"/>
    <w:rsid w:val="004C042A"/>
    <w:rsid w:val="004C177F"/>
    <w:rsid w:val="004C2BF6"/>
    <w:rsid w:val="004C5282"/>
    <w:rsid w:val="004C5B4A"/>
    <w:rsid w:val="004C5EB0"/>
    <w:rsid w:val="004C60F5"/>
    <w:rsid w:val="004C6A0C"/>
    <w:rsid w:val="004D05D3"/>
    <w:rsid w:val="004D1532"/>
    <w:rsid w:val="004D1762"/>
    <w:rsid w:val="004D1927"/>
    <w:rsid w:val="004D2CDF"/>
    <w:rsid w:val="004D397C"/>
    <w:rsid w:val="004D3A36"/>
    <w:rsid w:val="004D4B65"/>
    <w:rsid w:val="004E000A"/>
    <w:rsid w:val="004E1F83"/>
    <w:rsid w:val="004E3907"/>
    <w:rsid w:val="004E3CD5"/>
    <w:rsid w:val="004E432A"/>
    <w:rsid w:val="004E6423"/>
    <w:rsid w:val="004F0F35"/>
    <w:rsid w:val="004F1F35"/>
    <w:rsid w:val="004F33DA"/>
    <w:rsid w:val="004F42BE"/>
    <w:rsid w:val="004F5D54"/>
    <w:rsid w:val="004F6AFE"/>
    <w:rsid w:val="004F763E"/>
    <w:rsid w:val="004F792A"/>
    <w:rsid w:val="004F7DA1"/>
    <w:rsid w:val="005008F3"/>
    <w:rsid w:val="005036FB"/>
    <w:rsid w:val="00504355"/>
    <w:rsid w:val="0050591A"/>
    <w:rsid w:val="00505DA3"/>
    <w:rsid w:val="00506C1E"/>
    <w:rsid w:val="00514E4E"/>
    <w:rsid w:val="0052104A"/>
    <w:rsid w:val="00526FC3"/>
    <w:rsid w:val="00527B9A"/>
    <w:rsid w:val="005301F7"/>
    <w:rsid w:val="0053264C"/>
    <w:rsid w:val="00533163"/>
    <w:rsid w:val="00533E9A"/>
    <w:rsid w:val="00535945"/>
    <w:rsid w:val="005368F4"/>
    <w:rsid w:val="00540821"/>
    <w:rsid w:val="00541EC4"/>
    <w:rsid w:val="00544666"/>
    <w:rsid w:val="0054736D"/>
    <w:rsid w:val="00550907"/>
    <w:rsid w:val="00550AC1"/>
    <w:rsid w:val="005515AE"/>
    <w:rsid w:val="00552481"/>
    <w:rsid w:val="00552813"/>
    <w:rsid w:val="00553BFC"/>
    <w:rsid w:val="005546A3"/>
    <w:rsid w:val="00557919"/>
    <w:rsid w:val="00560B45"/>
    <w:rsid w:val="00561545"/>
    <w:rsid w:val="00567FFA"/>
    <w:rsid w:val="00570A7C"/>
    <w:rsid w:val="00570CD6"/>
    <w:rsid w:val="005745FF"/>
    <w:rsid w:val="00575345"/>
    <w:rsid w:val="00582A1E"/>
    <w:rsid w:val="005840EE"/>
    <w:rsid w:val="00587D20"/>
    <w:rsid w:val="00591C4B"/>
    <w:rsid w:val="0059259C"/>
    <w:rsid w:val="0059269D"/>
    <w:rsid w:val="00593927"/>
    <w:rsid w:val="005946F5"/>
    <w:rsid w:val="00594CBF"/>
    <w:rsid w:val="00595694"/>
    <w:rsid w:val="005A518D"/>
    <w:rsid w:val="005B036D"/>
    <w:rsid w:val="005B7FD9"/>
    <w:rsid w:val="005C46FC"/>
    <w:rsid w:val="005D23F7"/>
    <w:rsid w:val="005D5272"/>
    <w:rsid w:val="005D732A"/>
    <w:rsid w:val="005E1F7A"/>
    <w:rsid w:val="005E669D"/>
    <w:rsid w:val="005F4767"/>
    <w:rsid w:val="005F5465"/>
    <w:rsid w:val="00600449"/>
    <w:rsid w:val="006025E3"/>
    <w:rsid w:val="006029B9"/>
    <w:rsid w:val="00604501"/>
    <w:rsid w:val="006060F5"/>
    <w:rsid w:val="00606355"/>
    <w:rsid w:val="00606A4A"/>
    <w:rsid w:val="00611467"/>
    <w:rsid w:val="0061277E"/>
    <w:rsid w:val="006131B1"/>
    <w:rsid w:val="0061320B"/>
    <w:rsid w:val="00617568"/>
    <w:rsid w:val="006247FC"/>
    <w:rsid w:val="00625D72"/>
    <w:rsid w:val="006267D2"/>
    <w:rsid w:val="00627495"/>
    <w:rsid w:val="006300EF"/>
    <w:rsid w:val="0063043D"/>
    <w:rsid w:val="00630448"/>
    <w:rsid w:val="006305E8"/>
    <w:rsid w:val="00630D4A"/>
    <w:rsid w:val="00632531"/>
    <w:rsid w:val="0063648F"/>
    <w:rsid w:val="00637851"/>
    <w:rsid w:val="00642E74"/>
    <w:rsid w:val="00643144"/>
    <w:rsid w:val="00646833"/>
    <w:rsid w:val="00646CA5"/>
    <w:rsid w:val="006473B6"/>
    <w:rsid w:val="00653245"/>
    <w:rsid w:val="006534F7"/>
    <w:rsid w:val="00654174"/>
    <w:rsid w:val="00654B6F"/>
    <w:rsid w:val="00655738"/>
    <w:rsid w:val="00655947"/>
    <w:rsid w:val="006566E4"/>
    <w:rsid w:val="00657AB3"/>
    <w:rsid w:val="006652C8"/>
    <w:rsid w:val="0067026E"/>
    <w:rsid w:val="00672016"/>
    <w:rsid w:val="00672ED5"/>
    <w:rsid w:val="006733E5"/>
    <w:rsid w:val="006734E0"/>
    <w:rsid w:val="006749C1"/>
    <w:rsid w:val="00674CF8"/>
    <w:rsid w:val="0067585E"/>
    <w:rsid w:val="00676F13"/>
    <w:rsid w:val="00697BB9"/>
    <w:rsid w:val="006A0BC9"/>
    <w:rsid w:val="006A2173"/>
    <w:rsid w:val="006A426F"/>
    <w:rsid w:val="006A5CD3"/>
    <w:rsid w:val="006A6940"/>
    <w:rsid w:val="006A6D07"/>
    <w:rsid w:val="006A7FA9"/>
    <w:rsid w:val="006B07C6"/>
    <w:rsid w:val="006B6236"/>
    <w:rsid w:val="006C02EE"/>
    <w:rsid w:val="006C28B7"/>
    <w:rsid w:val="006C3EFA"/>
    <w:rsid w:val="006C402C"/>
    <w:rsid w:val="006C4134"/>
    <w:rsid w:val="006C4F6F"/>
    <w:rsid w:val="006C6DFF"/>
    <w:rsid w:val="006D3732"/>
    <w:rsid w:val="006D37F4"/>
    <w:rsid w:val="006D3D4E"/>
    <w:rsid w:val="006D4462"/>
    <w:rsid w:val="006D4B1F"/>
    <w:rsid w:val="006D4FC3"/>
    <w:rsid w:val="006E1755"/>
    <w:rsid w:val="006E1AFE"/>
    <w:rsid w:val="006E1E9B"/>
    <w:rsid w:val="006E2C3C"/>
    <w:rsid w:val="006E3CFB"/>
    <w:rsid w:val="006E5488"/>
    <w:rsid w:val="006F2C07"/>
    <w:rsid w:val="006F2D51"/>
    <w:rsid w:val="006F33E0"/>
    <w:rsid w:val="006F4866"/>
    <w:rsid w:val="006F7AA2"/>
    <w:rsid w:val="0070079C"/>
    <w:rsid w:val="007011AC"/>
    <w:rsid w:val="00701F26"/>
    <w:rsid w:val="007020F5"/>
    <w:rsid w:val="00704EC6"/>
    <w:rsid w:val="007107B2"/>
    <w:rsid w:val="007112DE"/>
    <w:rsid w:val="00711E6E"/>
    <w:rsid w:val="00714732"/>
    <w:rsid w:val="00715849"/>
    <w:rsid w:val="00721025"/>
    <w:rsid w:val="007213C0"/>
    <w:rsid w:val="0072181A"/>
    <w:rsid w:val="00730912"/>
    <w:rsid w:val="00730E81"/>
    <w:rsid w:val="007314D9"/>
    <w:rsid w:val="00732F87"/>
    <w:rsid w:val="007332A9"/>
    <w:rsid w:val="00736375"/>
    <w:rsid w:val="0073648B"/>
    <w:rsid w:val="00736CB4"/>
    <w:rsid w:val="00736F24"/>
    <w:rsid w:val="00744823"/>
    <w:rsid w:val="007452E8"/>
    <w:rsid w:val="0074615A"/>
    <w:rsid w:val="0074738A"/>
    <w:rsid w:val="0074787E"/>
    <w:rsid w:val="007506B7"/>
    <w:rsid w:val="00750B0F"/>
    <w:rsid w:val="00750EB4"/>
    <w:rsid w:val="00751B38"/>
    <w:rsid w:val="007521FD"/>
    <w:rsid w:val="007528D2"/>
    <w:rsid w:val="00753CE0"/>
    <w:rsid w:val="00754022"/>
    <w:rsid w:val="007542E8"/>
    <w:rsid w:val="007558E4"/>
    <w:rsid w:val="00756F5F"/>
    <w:rsid w:val="00761026"/>
    <w:rsid w:val="00766ADD"/>
    <w:rsid w:val="00767111"/>
    <w:rsid w:val="007724B1"/>
    <w:rsid w:val="0077375F"/>
    <w:rsid w:val="00774485"/>
    <w:rsid w:val="00777D7F"/>
    <w:rsid w:val="0078247A"/>
    <w:rsid w:val="00782552"/>
    <w:rsid w:val="00786652"/>
    <w:rsid w:val="00791DA1"/>
    <w:rsid w:val="007925F9"/>
    <w:rsid w:val="00794648"/>
    <w:rsid w:val="007A2C40"/>
    <w:rsid w:val="007A2DCA"/>
    <w:rsid w:val="007A61DF"/>
    <w:rsid w:val="007A7418"/>
    <w:rsid w:val="007B0C26"/>
    <w:rsid w:val="007B14FD"/>
    <w:rsid w:val="007B20D0"/>
    <w:rsid w:val="007B2761"/>
    <w:rsid w:val="007B6F9F"/>
    <w:rsid w:val="007C076A"/>
    <w:rsid w:val="007C1F6A"/>
    <w:rsid w:val="007C3467"/>
    <w:rsid w:val="007C34CE"/>
    <w:rsid w:val="007C6710"/>
    <w:rsid w:val="007C7953"/>
    <w:rsid w:val="007D0CA8"/>
    <w:rsid w:val="007D2D23"/>
    <w:rsid w:val="007E13C8"/>
    <w:rsid w:val="007E3D4E"/>
    <w:rsid w:val="007E67DD"/>
    <w:rsid w:val="007E7A1A"/>
    <w:rsid w:val="007E7FE2"/>
    <w:rsid w:val="007F082D"/>
    <w:rsid w:val="007F3FBE"/>
    <w:rsid w:val="007F40EE"/>
    <w:rsid w:val="007F4FFE"/>
    <w:rsid w:val="007F7958"/>
    <w:rsid w:val="00801738"/>
    <w:rsid w:val="00801D49"/>
    <w:rsid w:val="00803D8E"/>
    <w:rsid w:val="00804B75"/>
    <w:rsid w:val="008055E7"/>
    <w:rsid w:val="008066CA"/>
    <w:rsid w:val="008071E6"/>
    <w:rsid w:val="0081083F"/>
    <w:rsid w:val="0082084C"/>
    <w:rsid w:val="008249D0"/>
    <w:rsid w:val="00824BB2"/>
    <w:rsid w:val="0083039C"/>
    <w:rsid w:val="00832D3F"/>
    <w:rsid w:val="00833C05"/>
    <w:rsid w:val="00835287"/>
    <w:rsid w:val="0083581D"/>
    <w:rsid w:val="00836C9C"/>
    <w:rsid w:val="0084088E"/>
    <w:rsid w:val="00841493"/>
    <w:rsid w:val="00843A97"/>
    <w:rsid w:val="00843BCE"/>
    <w:rsid w:val="00846DD5"/>
    <w:rsid w:val="00851E80"/>
    <w:rsid w:val="00855623"/>
    <w:rsid w:val="00855758"/>
    <w:rsid w:val="00857755"/>
    <w:rsid w:val="00860749"/>
    <w:rsid w:val="008608AC"/>
    <w:rsid w:val="00863220"/>
    <w:rsid w:val="008633E3"/>
    <w:rsid w:val="00863E60"/>
    <w:rsid w:val="008665DA"/>
    <w:rsid w:val="0087427D"/>
    <w:rsid w:val="00876468"/>
    <w:rsid w:val="008770ED"/>
    <w:rsid w:val="008779DA"/>
    <w:rsid w:val="00881807"/>
    <w:rsid w:val="0088310B"/>
    <w:rsid w:val="00883AC3"/>
    <w:rsid w:val="00884F6C"/>
    <w:rsid w:val="0089032B"/>
    <w:rsid w:val="008909E4"/>
    <w:rsid w:val="00891C38"/>
    <w:rsid w:val="008938D0"/>
    <w:rsid w:val="00894F83"/>
    <w:rsid w:val="008950B4"/>
    <w:rsid w:val="00895B91"/>
    <w:rsid w:val="00896E41"/>
    <w:rsid w:val="008A17FC"/>
    <w:rsid w:val="008A2BEE"/>
    <w:rsid w:val="008A3061"/>
    <w:rsid w:val="008A3A35"/>
    <w:rsid w:val="008A408E"/>
    <w:rsid w:val="008A42AB"/>
    <w:rsid w:val="008A513E"/>
    <w:rsid w:val="008A599C"/>
    <w:rsid w:val="008B1CAC"/>
    <w:rsid w:val="008B52C2"/>
    <w:rsid w:val="008B7C76"/>
    <w:rsid w:val="008C0EEC"/>
    <w:rsid w:val="008C2432"/>
    <w:rsid w:val="008C447C"/>
    <w:rsid w:val="008C4621"/>
    <w:rsid w:val="008C4758"/>
    <w:rsid w:val="008C5BB6"/>
    <w:rsid w:val="008D19C1"/>
    <w:rsid w:val="008D289B"/>
    <w:rsid w:val="008D2D67"/>
    <w:rsid w:val="008D4AF6"/>
    <w:rsid w:val="008D57C5"/>
    <w:rsid w:val="008E0830"/>
    <w:rsid w:val="008E664F"/>
    <w:rsid w:val="008F24C1"/>
    <w:rsid w:val="008F3F47"/>
    <w:rsid w:val="008F5862"/>
    <w:rsid w:val="008F7D7A"/>
    <w:rsid w:val="00901A1E"/>
    <w:rsid w:val="00903F5B"/>
    <w:rsid w:val="00905316"/>
    <w:rsid w:val="00914E54"/>
    <w:rsid w:val="0091594C"/>
    <w:rsid w:val="00917FEE"/>
    <w:rsid w:val="00920606"/>
    <w:rsid w:val="009243E9"/>
    <w:rsid w:val="0092455C"/>
    <w:rsid w:val="00926B70"/>
    <w:rsid w:val="0093347A"/>
    <w:rsid w:val="00936B82"/>
    <w:rsid w:val="00936F3C"/>
    <w:rsid w:val="00937676"/>
    <w:rsid w:val="00940B3C"/>
    <w:rsid w:val="00942A09"/>
    <w:rsid w:val="009434AE"/>
    <w:rsid w:val="0094464A"/>
    <w:rsid w:val="00953ABC"/>
    <w:rsid w:val="00954F4A"/>
    <w:rsid w:val="00954F97"/>
    <w:rsid w:val="00955E5D"/>
    <w:rsid w:val="00955FCF"/>
    <w:rsid w:val="00956B5F"/>
    <w:rsid w:val="00974AF6"/>
    <w:rsid w:val="00980170"/>
    <w:rsid w:val="00984E46"/>
    <w:rsid w:val="009860D3"/>
    <w:rsid w:val="009901BA"/>
    <w:rsid w:val="0099109F"/>
    <w:rsid w:val="00992CD0"/>
    <w:rsid w:val="00993BA9"/>
    <w:rsid w:val="00997757"/>
    <w:rsid w:val="009A0121"/>
    <w:rsid w:val="009A1BBA"/>
    <w:rsid w:val="009A4D72"/>
    <w:rsid w:val="009A5885"/>
    <w:rsid w:val="009A71B3"/>
    <w:rsid w:val="009B0027"/>
    <w:rsid w:val="009B0650"/>
    <w:rsid w:val="009B0F92"/>
    <w:rsid w:val="009B1002"/>
    <w:rsid w:val="009B4006"/>
    <w:rsid w:val="009B4626"/>
    <w:rsid w:val="009B49DB"/>
    <w:rsid w:val="009B4ABC"/>
    <w:rsid w:val="009C0800"/>
    <w:rsid w:val="009C0B77"/>
    <w:rsid w:val="009C1B3F"/>
    <w:rsid w:val="009C23A3"/>
    <w:rsid w:val="009C4063"/>
    <w:rsid w:val="009C4790"/>
    <w:rsid w:val="009C7E1A"/>
    <w:rsid w:val="009D012D"/>
    <w:rsid w:val="009D6100"/>
    <w:rsid w:val="009D77B2"/>
    <w:rsid w:val="009E2E48"/>
    <w:rsid w:val="009E5311"/>
    <w:rsid w:val="009E61B2"/>
    <w:rsid w:val="009E6700"/>
    <w:rsid w:val="009F6F56"/>
    <w:rsid w:val="009F71C1"/>
    <w:rsid w:val="00A02EA0"/>
    <w:rsid w:val="00A04343"/>
    <w:rsid w:val="00A05A2F"/>
    <w:rsid w:val="00A076CC"/>
    <w:rsid w:val="00A10812"/>
    <w:rsid w:val="00A117BE"/>
    <w:rsid w:val="00A11EFF"/>
    <w:rsid w:val="00A1237A"/>
    <w:rsid w:val="00A16349"/>
    <w:rsid w:val="00A16374"/>
    <w:rsid w:val="00A1727B"/>
    <w:rsid w:val="00A21287"/>
    <w:rsid w:val="00A22366"/>
    <w:rsid w:val="00A25709"/>
    <w:rsid w:val="00A25D1D"/>
    <w:rsid w:val="00A27AC1"/>
    <w:rsid w:val="00A27C70"/>
    <w:rsid w:val="00A3097F"/>
    <w:rsid w:val="00A30D9C"/>
    <w:rsid w:val="00A32114"/>
    <w:rsid w:val="00A3268E"/>
    <w:rsid w:val="00A34AD6"/>
    <w:rsid w:val="00A34BCC"/>
    <w:rsid w:val="00A35677"/>
    <w:rsid w:val="00A40541"/>
    <w:rsid w:val="00A40DD6"/>
    <w:rsid w:val="00A422CD"/>
    <w:rsid w:val="00A43D6F"/>
    <w:rsid w:val="00A45E25"/>
    <w:rsid w:val="00A461EE"/>
    <w:rsid w:val="00A475C9"/>
    <w:rsid w:val="00A51C51"/>
    <w:rsid w:val="00A5377B"/>
    <w:rsid w:val="00A54931"/>
    <w:rsid w:val="00A552AD"/>
    <w:rsid w:val="00A55A4B"/>
    <w:rsid w:val="00A56484"/>
    <w:rsid w:val="00A570AF"/>
    <w:rsid w:val="00A60D23"/>
    <w:rsid w:val="00A60E82"/>
    <w:rsid w:val="00A62605"/>
    <w:rsid w:val="00A647F5"/>
    <w:rsid w:val="00A672D3"/>
    <w:rsid w:val="00A70154"/>
    <w:rsid w:val="00A7189B"/>
    <w:rsid w:val="00A72176"/>
    <w:rsid w:val="00A724CC"/>
    <w:rsid w:val="00A751C2"/>
    <w:rsid w:val="00A75781"/>
    <w:rsid w:val="00A774DE"/>
    <w:rsid w:val="00A7781D"/>
    <w:rsid w:val="00A83B75"/>
    <w:rsid w:val="00A840E1"/>
    <w:rsid w:val="00A87C75"/>
    <w:rsid w:val="00A91B58"/>
    <w:rsid w:val="00A94630"/>
    <w:rsid w:val="00A95B7A"/>
    <w:rsid w:val="00A9684B"/>
    <w:rsid w:val="00AA2A19"/>
    <w:rsid w:val="00AA7EFB"/>
    <w:rsid w:val="00AB2A62"/>
    <w:rsid w:val="00AB2B26"/>
    <w:rsid w:val="00AB35E2"/>
    <w:rsid w:val="00AB4B33"/>
    <w:rsid w:val="00AB4F36"/>
    <w:rsid w:val="00AB60C6"/>
    <w:rsid w:val="00AB6C11"/>
    <w:rsid w:val="00AB7749"/>
    <w:rsid w:val="00AB78F6"/>
    <w:rsid w:val="00AC12F7"/>
    <w:rsid w:val="00AC2CB2"/>
    <w:rsid w:val="00AC519B"/>
    <w:rsid w:val="00AC7C75"/>
    <w:rsid w:val="00AD1060"/>
    <w:rsid w:val="00AD16A1"/>
    <w:rsid w:val="00AD1B60"/>
    <w:rsid w:val="00AD3B27"/>
    <w:rsid w:val="00AD3CEA"/>
    <w:rsid w:val="00AD3D9A"/>
    <w:rsid w:val="00AD40A3"/>
    <w:rsid w:val="00AD5542"/>
    <w:rsid w:val="00AD6B22"/>
    <w:rsid w:val="00AD6D3E"/>
    <w:rsid w:val="00AD71E8"/>
    <w:rsid w:val="00AE0434"/>
    <w:rsid w:val="00AE0E86"/>
    <w:rsid w:val="00AE1EC3"/>
    <w:rsid w:val="00AE302E"/>
    <w:rsid w:val="00AE340D"/>
    <w:rsid w:val="00AE3692"/>
    <w:rsid w:val="00AE526B"/>
    <w:rsid w:val="00AE7E09"/>
    <w:rsid w:val="00AF0117"/>
    <w:rsid w:val="00AF0F58"/>
    <w:rsid w:val="00AF10D7"/>
    <w:rsid w:val="00AF1746"/>
    <w:rsid w:val="00AF3B56"/>
    <w:rsid w:val="00AF5183"/>
    <w:rsid w:val="00AF5586"/>
    <w:rsid w:val="00AF5F5B"/>
    <w:rsid w:val="00AF6F53"/>
    <w:rsid w:val="00AF7FE0"/>
    <w:rsid w:val="00B00841"/>
    <w:rsid w:val="00B0224F"/>
    <w:rsid w:val="00B02AD3"/>
    <w:rsid w:val="00B0567C"/>
    <w:rsid w:val="00B0571D"/>
    <w:rsid w:val="00B05D84"/>
    <w:rsid w:val="00B10076"/>
    <w:rsid w:val="00B10E6B"/>
    <w:rsid w:val="00B11769"/>
    <w:rsid w:val="00B12689"/>
    <w:rsid w:val="00B15614"/>
    <w:rsid w:val="00B16D5C"/>
    <w:rsid w:val="00B304E0"/>
    <w:rsid w:val="00B307F1"/>
    <w:rsid w:val="00B30EC1"/>
    <w:rsid w:val="00B318A6"/>
    <w:rsid w:val="00B327AA"/>
    <w:rsid w:val="00B331B4"/>
    <w:rsid w:val="00B34EA9"/>
    <w:rsid w:val="00B37E48"/>
    <w:rsid w:val="00B41E43"/>
    <w:rsid w:val="00B42524"/>
    <w:rsid w:val="00B4341A"/>
    <w:rsid w:val="00B461B5"/>
    <w:rsid w:val="00B50145"/>
    <w:rsid w:val="00B5044F"/>
    <w:rsid w:val="00B53168"/>
    <w:rsid w:val="00B54661"/>
    <w:rsid w:val="00B624D7"/>
    <w:rsid w:val="00B671E6"/>
    <w:rsid w:val="00B74E84"/>
    <w:rsid w:val="00B763C2"/>
    <w:rsid w:val="00B76952"/>
    <w:rsid w:val="00B77998"/>
    <w:rsid w:val="00B80B2A"/>
    <w:rsid w:val="00B8372D"/>
    <w:rsid w:val="00B84E1F"/>
    <w:rsid w:val="00B85160"/>
    <w:rsid w:val="00B8683E"/>
    <w:rsid w:val="00B931EE"/>
    <w:rsid w:val="00B93CD7"/>
    <w:rsid w:val="00B9509F"/>
    <w:rsid w:val="00B96982"/>
    <w:rsid w:val="00BA165F"/>
    <w:rsid w:val="00BA1BB4"/>
    <w:rsid w:val="00BA328D"/>
    <w:rsid w:val="00BA55E7"/>
    <w:rsid w:val="00BA6F0B"/>
    <w:rsid w:val="00BB07B0"/>
    <w:rsid w:val="00BB3640"/>
    <w:rsid w:val="00BB63FA"/>
    <w:rsid w:val="00BB6EE0"/>
    <w:rsid w:val="00BB732C"/>
    <w:rsid w:val="00BB7A2C"/>
    <w:rsid w:val="00BC0546"/>
    <w:rsid w:val="00BC0971"/>
    <w:rsid w:val="00BC376F"/>
    <w:rsid w:val="00BC3CFB"/>
    <w:rsid w:val="00BC4F02"/>
    <w:rsid w:val="00BC77DE"/>
    <w:rsid w:val="00BD1A4B"/>
    <w:rsid w:val="00BD43DC"/>
    <w:rsid w:val="00BD7670"/>
    <w:rsid w:val="00BE019E"/>
    <w:rsid w:val="00BE2A31"/>
    <w:rsid w:val="00BE53D7"/>
    <w:rsid w:val="00BE5E3B"/>
    <w:rsid w:val="00BE6DED"/>
    <w:rsid w:val="00BF0C60"/>
    <w:rsid w:val="00BF2191"/>
    <w:rsid w:val="00BF255D"/>
    <w:rsid w:val="00BF4A06"/>
    <w:rsid w:val="00BF5F77"/>
    <w:rsid w:val="00C017C0"/>
    <w:rsid w:val="00C0185A"/>
    <w:rsid w:val="00C01D4F"/>
    <w:rsid w:val="00C117DA"/>
    <w:rsid w:val="00C118B0"/>
    <w:rsid w:val="00C11A00"/>
    <w:rsid w:val="00C11D6E"/>
    <w:rsid w:val="00C12E59"/>
    <w:rsid w:val="00C16B4E"/>
    <w:rsid w:val="00C2114A"/>
    <w:rsid w:val="00C25ABF"/>
    <w:rsid w:val="00C26870"/>
    <w:rsid w:val="00C26AA7"/>
    <w:rsid w:val="00C33010"/>
    <w:rsid w:val="00C33DF6"/>
    <w:rsid w:val="00C36EBB"/>
    <w:rsid w:val="00C3764A"/>
    <w:rsid w:val="00C41C6F"/>
    <w:rsid w:val="00C42DBA"/>
    <w:rsid w:val="00C43598"/>
    <w:rsid w:val="00C442F9"/>
    <w:rsid w:val="00C468A6"/>
    <w:rsid w:val="00C509FF"/>
    <w:rsid w:val="00C51192"/>
    <w:rsid w:val="00C511F3"/>
    <w:rsid w:val="00C514AE"/>
    <w:rsid w:val="00C53674"/>
    <w:rsid w:val="00C54EAA"/>
    <w:rsid w:val="00C57BE2"/>
    <w:rsid w:val="00C658A7"/>
    <w:rsid w:val="00C66336"/>
    <w:rsid w:val="00C71FD7"/>
    <w:rsid w:val="00C72B7C"/>
    <w:rsid w:val="00C733EB"/>
    <w:rsid w:val="00C73B1A"/>
    <w:rsid w:val="00C80E7C"/>
    <w:rsid w:val="00C82199"/>
    <w:rsid w:val="00C84003"/>
    <w:rsid w:val="00C851ED"/>
    <w:rsid w:val="00C867E7"/>
    <w:rsid w:val="00C86E5D"/>
    <w:rsid w:val="00C87226"/>
    <w:rsid w:val="00C9029C"/>
    <w:rsid w:val="00C93757"/>
    <w:rsid w:val="00C94210"/>
    <w:rsid w:val="00C94786"/>
    <w:rsid w:val="00CA1F2A"/>
    <w:rsid w:val="00CA2E75"/>
    <w:rsid w:val="00CA3228"/>
    <w:rsid w:val="00CA3963"/>
    <w:rsid w:val="00CA4A6B"/>
    <w:rsid w:val="00CA6C09"/>
    <w:rsid w:val="00CB342E"/>
    <w:rsid w:val="00CB504D"/>
    <w:rsid w:val="00CB513E"/>
    <w:rsid w:val="00CB5733"/>
    <w:rsid w:val="00CB7C52"/>
    <w:rsid w:val="00CC0361"/>
    <w:rsid w:val="00CC08CC"/>
    <w:rsid w:val="00CC1A0B"/>
    <w:rsid w:val="00CC1EDB"/>
    <w:rsid w:val="00CC25F2"/>
    <w:rsid w:val="00CC6ACB"/>
    <w:rsid w:val="00CC71E5"/>
    <w:rsid w:val="00CD4771"/>
    <w:rsid w:val="00CD521E"/>
    <w:rsid w:val="00CD7D4F"/>
    <w:rsid w:val="00CE1ACD"/>
    <w:rsid w:val="00CE237F"/>
    <w:rsid w:val="00CE3F4A"/>
    <w:rsid w:val="00CE4F2B"/>
    <w:rsid w:val="00CE6D65"/>
    <w:rsid w:val="00CF522F"/>
    <w:rsid w:val="00CF55E4"/>
    <w:rsid w:val="00CF5E5F"/>
    <w:rsid w:val="00D00AFC"/>
    <w:rsid w:val="00D00DD6"/>
    <w:rsid w:val="00D02B85"/>
    <w:rsid w:val="00D101F7"/>
    <w:rsid w:val="00D14AF4"/>
    <w:rsid w:val="00D15737"/>
    <w:rsid w:val="00D17110"/>
    <w:rsid w:val="00D17CCC"/>
    <w:rsid w:val="00D237B5"/>
    <w:rsid w:val="00D23BC5"/>
    <w:rsid w:val="00D25705"/>
    <w:rsid w:val="00D259DC"/>
    <w:rsid w:val="00D25CD2"/>
    <w:rsid w:val="00D26950"/>
    <w:rsid w:val="00D27197"/>
    <w:rsid w:val="00D27D3B"/>
    <w:rsid w:val="00D307B5"/>
    <w:rsid w:val="00D31F54"/>
    <w:rsid w:val="00D329D3"/>
    <w:rsid w:val="00D330B8"/>
    <w:rsid w:val="00D34C9C"/>
    <w:rsid w:val="00D35DAF"/>
    <w:rsid w:val="00D36559"/>
    <w:rsid w:val="00D4060A"/>
    <w:rsid w:val="00D416D8"/>
    <w:rsid w:val="00D41CA6"/>
    <w:rsid w:val="00D56414"/>
    <w:rsid w:val="00D6098E"/>
    <w:rsid w:val="00D610EE"/>
    <w:rsid w:val="00D61FBD"/>
    <w:rsid w:val="00D643C5"/>
    <w:rsid w:val="00D65ABB"/>
    <w:rsid w:val="00D70A65"/>
    <w:rsid w:val="00D71701"/>
    <w:rsid w:val="00D73334"/>
    <w:rsid w:val="00D8080D"/>
    <w:rsid w:val="00D824F9"/>
    <w:rsid w:val="00D82B03"/>
    <w:rsid w:val="00D83791"/>
    <w:rsid w:val="00D8574D"/>
    <w:rsid w:val="00D90CC8"/>
    <w:rsid w:val="00D9274B"/>
    <w:rsid w:val="00DA19C4"/>
    <w:rsid w:val="00DA58E1"/>
    <w:rsid w:val="00DA5BFB"/>
    <w:rsid w:val="00DB0956"/>
    <w:rsid w:val="00DB0D0D"/>
    <w:rsid w:val="00DB1E17"/>
    <w:rsid w:val="00DB4403"/>
    <w:rsid w:val="00DB495C"/>
    <w:rsid w:val="00DB7BD1"/>
    <w:rsid w:val="00DC011F"/>
    <w:rsid w:val="00DC0919"/>
    <w:rsid w:val="00DC2A9D"/>
    <w:rsid w:val="00DC338F"/>
    <w:rsid w:val="00DC3663"/>
    <w:rsid w:val="00DC6B02"/>
    <w:rsid w:val="00DD1A88"/>
    <w:rsid w:val="00DD5F85"/>
    <w:rsid w:val="00DD6CE9"/>
    <w:rsid w:val="00DE0584"/>
    <w:rsid w:val="00DE0C5E"/>
    <w:rsid w:val="00DE4590"/>
    <w:rsid w:val="00DE59B1"/>
    <w:rsid w:val="00DE5F66"/>
    <w:rsid w:val="00DE7960"/>
    <w:rsid w:val="00DF13AD"/>
    <w:rsid w:val="00DF247B"/>
    <w:rsid w:val="00DF4B30"/>
    <w:rsid w:val="00DF6BF4"/>
    <w:rsid w:val="00DF727E"/>
    <w:rsid w:val="00E00661"/>
    <w:rsid w:val="00E0264F"/>
    <w:rsid w:val="00E043CA"/>
    <w:rsid w:val="00E13B57"/>
    <w:rsid w:val="00E1534B"/>
    <w:rsid w:val="00E15D93"/>
    <w:rsid w:val="00E2425E"/>
    <w:rsid w:val="00E27FA5"/>
    <w:rsid w:val="00E3007F"/>
    <w:rsid w:val="00E30692"/>
    <w:rsid w:val="00E3395D"/>
    <w:rsid w:val="00E343AB"/>
    <w:rsid w:val="00E34503"/>
    <w:rsid w:val="00E34525"/>
    <w:rsid w:val="00E379EB"/>
    <w:rsid w:val="00E37A0C"/>
    <w:rsid w:val="00E41E5F"/>
    <w:rsid w:val="00E420AA"/>
    <w:rsid w:val="00E42579"/>
    <w:rsid w:val="00E42B2A"/>
    <w:rsid w:val="00E461DD"/>
    <w:rsid w:val="00E46E5C"/>
    <w:rsid w:val="00E47C43"/>
    <w:rsid w:val="00E51102"/>
    <w:rsid w:val="00E52AAA"/>
    <w:rsid w:val="00E52FEE"/>
    <w:rsid w:val="00E54289"/>
    <w:rsid w:val="00E543F1"/>
    <w:rsid w:val="00E602B0"/>
    <w:rsid w:val="00E60A2A"/>
    <w:rsid w:val="00E60C43"/>
    <w:rsid w:val="00E67D7C"/>
    <w:rsid w:val="00E710A3"/>
    <w:rsid w:val="00E74DD5"/>
    <w:rsid w:val="00E76769"/>
    <w:rsid w:val="00E77096"/>
    <w:rsid w:val="00E817F7"/>
    <w:rsid w:val="00E82C82"/>
    <w:rsid w:val="00E92179"/>
    <w:rsid w:val="00E92DB1"/>
    <w:rsid w:val="00E970BE"/>
    <w:rsid w:val="00E97DD6"/>
    <w:rsid w:val="00EA14F2"/>
    <w:rsid w:val="00EA4072"/>
    <w:rsid w:val="00EA5871"/>
    <w:rsid w:val="00EA654A"/>
    <w:rsid w:val="00EA737F"/>
    <w:rsid w:val="00EA7480"/>
    <w:rsid w:val="00EB06E2"/>
    <w:rsid w:val="00EB1991"/>
    <w:rsid w:val="00EB2193"/>
    <w:rsid w:val="00EB31BD"/>
    <w:rsid w:val="00EB3C94"/>
    <w:rsid w:val="00EC2620"/>
    <w:rsid w:val="00EC39A3"/>
    <w:rsid w:val="00ED02AD"/>
    <w:rsid w:val="00ED7534"/>
    <w:rsid w:val="00EE0D95"/>
    <w:rsid w:val="00EE344F"/>
    <w:rsid w:val="00EE6B94"/>
    <w:rsid w:val="00EE6D47"/>
    <w:rsid w:val="00EF037C"/>
    <w:rsid w:val="00EF0563"/>
    <w:rsid w:val="00EF1262"/>
    <w:rsid w:val="00EF4485"/>
    <w:rsid w:val="00EF7343"/>
    <w:rsid w:val="00EF7968"/>
    <w:rsid w:val="00F0123A"/>
    <w:rsid w:val="00F03041"/>
    <w:rsid w:val="00F03E83"/>
    <w:rsid w:val="00F050F2"/>
    <w:rsid w:val="00F05810"/>
    <w:rsid w:val="00F06B4A"/>
    <w:rsid w:val="00F07628"/>
    <w:rsid w:val="00F07BE5"/>
    <w:rsid w:val="00F120B9"/>
    <w:rsid w:val="00F12A19"/>
    <w:rsid w:val="00F14F6C"/>
    <w:rsid w:val="00F164D8"/>
    <w:rsid w:val="00F17A2C"/>
    <w:rsid w:val="00F17B34"/>
    <w:rsid w:val="00F17B97"/>
    <w:rsid w:val="00F232C5"/>
    <w:rsid w:val="00F26FAE"/>
    <w:rsid w:val="00F2789E"/>
    <w:rsid w:val="00F27BD9"/>
    <w:rsid w:val="00F31600"/>
    <w:rsid w:val="00F3310D"/>
    <w:rsid w:val="00F3325D"/>
    <w:rsid w:val="00F352E3"/>
    <w:rsid w:val="00F40AF2"/>
    <w:rsid w:val="00F412F6"/>
    <w:rsid w:val="00F420EA"/>
    <w:rsid w:val="00F4435F"/>
    <w:rsid w:val="00F46F1A"/>
    <w:rsid w:val="00F52B2E"/>
    <w:rsid w:val="00F541B2"/>
    <w:rsid w:val="00F55024"/>
    <w:rsid w:val="00F55D28"/>
    <w:rsid w:val="00F60452"/>
    <w:rsid w:val="00F611F4"/>
    <w:rsid w:val="00F6368C"/>
    <w:rsid w:val="00F640DF"/>
    <w:rsid w:val="00F65D24"/>
    <w:rsid w:val="00F6790A"/>
    <w:rsid w:val="00F7112E"/>
    <w:rsid w:val="00F751C4"/>
    <w:rsid w:val="00F8335B"/>
    <w:rsid w:val="00F833B6"/>
    <w:rsid w:val="00F84FC5"/>
    <w:rsid w:val="00F853F7"/>
    <w:rsid w:val="00F864A7"/>
    <w:rsid w:val="00F86949"/>
    <w:rsid w:val="00F86FAA"/>
    <w:rsid w:val="00F8723F"/>
    <w:rsid w:val="00F87850"/>
    <w:rsid w:val="00F91146"/>
    <w:rsid w:val="00F91972"/>
    <w:rsid w:val="00F93133"/>
    <w:rsid w:val="00F94DDA"/>
    <w:rsid w:val="00F950AD"/>
    <w:rsid w:val="00F95EF8"/>
    <w:rsid w:val="00F95FAC"/>
    <w:rsid w:val="00FA26E2"/>
    <w:rsid w:val="00FA3A34"/>
    <w:rsid w:val="00FA4191"/>
    <w:rsid w:val="00FA509C"/>
    <w:rsid w:val="00FA7BC6"/>
    <w:rsid w:val="00FB1250"/>
    <w:rsid w:val="00FB2E08"/>
    <w:rsid w:val="00FB34F0"/>
    <w:rsid w:val="00FB3E03"/>
    <w:rsid w:val="00FB4A72"/>
    <w:rsid w:val="00FB4BB3"/>
    <w:rsid w:val="00FB5839"/>
    <w:rsid w:val="00FC2669"/>
    <w:rsid w:val="00FC297F"/>
    <w:rsid w:val="00FC3932"/>
    <w:rsid w:val="00FC41EE"/>
    <w:rsid w:val="00FC55E6"/>
    <w:rsid w:val="00FD2A57"/>
    <w:rsid w:val="00FD455D"/>
    <w:rsid w:val="00FD56D8"/>
    <w:rsid w:val="00FE11B8"/>
    <w:rsid w:val="00FE22EE"/>
    <w:rsid w:val="00FE281F"/>
    <w:rsid w:val="00FF01E5"/>
    <w:rsid w:val="00FF48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0968BA66"/>
  <w15:docId w15:val="{69A34A16-C9E9-4B05-B71B-943E0AF6F4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05D84"/>
  </w:style>
  <w:style w:type="paragraph" w:styleId="Heading4">
    <w:name w:val="heading 4"/>
    <w:basedOn w:val="Normal"/>
    <w:next w:val="Normal"/>
    <w:link w:val="Heading4Char"/>
    <w:uiPriority w:val="99"/>
    <w:qFormat/>
    <w:rsid w:val="00B9509F"/>
    <w:pPr>
      <w:keepNext/>
      <w:spacing w:after="0" w:line="240" w:lineRule="auto"/>
      <w:outlineLvl w:val="3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610EE"/>
    <w:pPr>
      <w:tabs>
        <w:tab w:val="center" w:pos="4513"/>
        <w:tab w:val="right" w:pos="9026"/>
      </w:tabs>
    </w:pPr>
    <w:rPr>
      <w:rFonts w:ascii="Calibri" w:eastAsia="Calibri" w:hAnsi="Calibri" w:cs="Times New Roman"/>
    </w:rPr>
  </w:style>
  <w:style w:type="character" w:customStyle="1" w:styleId="HeaderChar">
    <w:name w:val="Header Char"/>
    <w:basedOn w:val="DefaultParagraphFont"/>
    <w:link w:val="Header"/>
    <w:uiPriority w:val="99"/>
    <w:rsid w:val="00D610EE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610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610EE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D610E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Name"/>
    <w:basedOn w:val="Normal"/>
    <w:link w:val="ListParagraphChar"/>
    <w:uiPriority w:val="34"/>
    <w:qFormat/>
    <w:rsid w:val="00424960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EB219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B2193"/>
  </w:style>
  <w:style w:type="character" w:customStyle="1" w:styleId="ListParagraphChar">
    <w:name w:val="List Paragraph Char"/>
    <w:aliases w:val="Name Char"/>
    <w:link w:val="ListParagraph"/>
    <w:uiPriority w:val="34"/>
    <w:locked/>
    <w:rsid w:val="004A140A"/>
  </w:style>
  <w:style w:type="character" w:styleId="PlaceholderText">
    <w:name w:val="Placeholder Text"/>
    <w:basedOn w:val="DefaultParagraphFont"/>
    <w:uiPriority w:val="99"/>
    <w:semiHidden/>
    <w:rsid w:val="00EA5871"/>
    <w:rPr>
      <w:color w:val="808080"/>
    </w:rPr>
  </w:style>
  <w:style w:type="paragraph" w:customStyle="1" w:styleId="Default">
    <w:name w:val="Default"/>
    <w:rsid w:val="00657AB3"/>
    <w:pPr>
      <w:autoSpaceDE w:val="0"/>
      <w:autoSpaceDN w:val="0"/>
      <w:adjustRightInd w:val="0"/>
      <w:spacing w:after="0" w:line="240" w:lineRule="auto"/>
    </w:pPr>
    <w:rPr>
      <w:rFonts w:ascii="Cambria" w:eastAsia="Calibri" w:hAnsi="Cambria" w:cs="Cambria"/>
      <w:color w:val="000000"/>
      <w:sz w:val="24"/>
      <w:szCs w:val="24"/>
      <w:lang w:eastAsia="en-GB"/>
    </w:rPr>
  </w:style>
  <w:style w:type="paragraph" w:styleId="NoSpacing">
    <w:name w:val="No Spacing"/>
    <w:link w:val="NoSpacingChar"/>
    <w:uiPriority w:val="1"/>
    <w:qFormat/>
    <w:rsid w:val="0055090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NoSpacingChar">
    <w:name w:val="No Spacing Char"/>
    <w:link w:val="NoSpacing"/>
    <w:uiPriority w:val="1"/>
    <w:rsid w:val="00550907"/>
    <w:rPr>
      <w:rFonts w:ascii="Times New Roman" w:eastAsia="Times New Roman" w:hAnsi="Times New Roman" w:cs="Times New Roman"/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EC262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C262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C262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C262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C2620"/>
    <w:rPr>
      <w:b/>
      <w:bCs/>
      <w:sz w:val="20"/>
      <w:szCs w:val="20"/>
    </w:rPr>
  </w:style>
  <w:style w:type="paragraph" w:customStyle="1" w:styleId="TableParagraph">
    <w:name w:val="Table Paragraph"/>
    <w:basedOn w:val="Normal"/>
    <w:uiPriority w:val="1"/>
    <w:qFormat/>
    <w:rsid w:val="00C53674"/>
    <w:pPr>
      <w:widowControl w:val="0"/>
      <w:autoSpaceDE w:val="0"/>
      <w:autoSpaceDN w:val="0"/>
      <w:spacing w:after="0" w:line="240" w:lineRule="auto"/>
      <w:ind w:left="103"/>
    </w:pPr>
    <w:rPr>
      <w:rFonts w:ascii="Arial" w:eastAsia="Arial" w:hAnsi="Arial" w:cs="Arial"/>
      <w:lang w:val="en-US"/>
    </w:rPr>
  </w:style>
  <w:style w:type="character" w:customStyle="1" w:styleId="apple-converted-space">
    <w:name w:val="apple-converted-space"/>
    <w:basedOn w:val="DefaultParagraphFont"/>
    <w:rsid w:val="00BF255D"/>
  </w:style>
  <w:style w:type="character" w:customStyle="1" w:styleId="Heading4Char">
    <w:name w:val="Heading 4 Char"/>
    <w:basedOn w:val="DefaultParagraphFont"/>
    <w:link w:val="Heading4"/>
    <w:uiPriority w:val="99"/>
    <w:rsid w:val="00B9509F"/>
    <w:rPr>
      <w:rFonts w:ascii="Times New Roman" w:eastAsia="Times New Roman" w:hAnsi="Times New Roman" w:cs="Times New Roman"/>
      <w:b/>
      <w:sz w:val="24"/>
      <w:szCs w:val="20"/>
    </w:rPr>
  </w:style>
  <w:style w:type="numbering" w:customStyle="1" w:styleId="List31">
    <w:name w:val="List31"/>
    <w:rsid w:val="00395C94"/>
    <w:pPr>
      <w:numPr>
        <w:numId w:val="1"/>
      </w:numPr>
    </w:pPr>
  </w:style>
  <w:style w:type="paragraph" w:customStyle="1" w:styleId="MediumGrid1-Accent21">
    <w:name w:val="Medium Grid 1 - Accent 21"/>
    <w:rsid w:val="0094464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ind w:left="720"/>
    </w:pPr>
    <w:rPr>
      <w:rFonts w:ascii="Times New Roman" w:eastAsia="Arial Unicode MS" w:hAnsi="Arial Unicode MS" w:cs="Arial Unicode MS"/>
      <w:color w:val="000000"/>
      <w:sz w:val="24"/>
      <w:szCs w:val="24"/>
      <w:u w:color="000000"/>
      <w:bdr w:val="nil"/>
      <w:lang w:val="en-US" w:eastAsia="en-GB"/>
    </w:rPr>
  </w:style>
  <w:style w:type="character" w:styleId="Emphasis">
    <w:name w:val="Emphasis"/>
    <w:basedOn w:val="DefaultParagraphFont"/>
    <w:uiPriority w:val="20"/>
    <w:qFormat/>
    <w:rsid w:val="00E34503"/>
    <w:rPr>
      <w:i/>
      <w:iCs/>
    </w:rPr>
  </w:style>
  <w:style w:type="numbering" w:customStyle="1" w:styleId="ImportedStyle1">
    <w:name w:val="Imported Style 1"/>
    <w:rsid w:val="00112ACC"/>
    <w:pPr>
      <w:numPr>
        <w:numId w:val="2"/>
      </w:numPr>
    </w:pPr>
  </w:style>
  <w:style w:type="character" w:customStyle="1" w:styleId="RTFNum22">
    <w:name w:val="RTF_Num 2 2"/>
    <w:rsid w:val="003F5379"/>
    <w:rPr>
      <w:rFonts w:ascii="Courier New" w:eastAsia="Courier New" w:hAnsi="Courier New" w:cs="Courier New"/>
    </w:rPr>
  </w:style>
  <w:style w:type="paragraph" w:customStyle="1" w:styleId="xmsonormal">
    <w:name w:val="x_msonormal"/>
    <w:basedOn w:val="Normal"/>
    <w:rsid w:val="0018550F"/>
    <w:pPr>
      <w:spacing w:after="0" w:line="240" w:lineRule="auto"/>
    </w:pPr>
    <w:rPr>
      <w:rFonts w:ascii="Calibri" w:eastAsia="Calibri" w:hAnsi="Calibri" w:cs="Calibri"/>
      <w:lang w:eastAsia="en-GB"/>
    </w:rPr>
  </w:style>
  <w:style w:type="paragraph" w:customStyle="1" w:styleId="BodyA">
    <w:name w:val="Body A"/>
    <w:rsid w:val="00FC2669"/>
    <w:pPr>
      <w:pBdr>
        <w:top w:val="nil"/>
        <w:left w:val="nil"/>
        <w:bottom w:val="nil"/>
        <w:right w:val="nil"/>
        <w:between w:val="nil"/>
        <w:bar w:val="nil"/>
      </w:pBdr>
      <w:spacing w:before="120" w:after="120" w:line="240" w:lineRule="auto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 w:eastAsia="en-GB"/>
    </w:rPr>
  </w:style>
  <w:style w:type="paragraph" w:styleId="NormalWeb">
    <w:name w:val="Normal (Web)"/>
    <w:basedOn w:val="Normal"/>
    <w:uiPriority w:val="99"/>
    <w:unhideWhenUsed/>
    <w:rsid w:val="00FC266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Body">
    <w:name w:val="Body"/>
    <w:rsid w:val="00071C9D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Calibri" w:eastAsia="Calibri" w:hAnsi="Calibri" w:cs="Calibri"/>
      <w:color w:val="000000"/>
      <w:u w:color="000000"/>
      <w:bdr w:val="nil"/>
      <w:lang w:val="en-US" w:eastAsia="en-GB"/>
    </w:rPr>
  </w:style>
  <w:style w:type="numbering" w:customStyle="1" w:styleId="ImportedStyle18">
    <w:name w:val="Imported Style 18"/>
    <w:rsid w:val="00A570A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9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5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5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3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75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0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10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28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9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96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96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53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25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9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444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3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57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2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9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23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62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16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70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74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88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2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0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0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f943177ea8763000a8499e1c2226e28c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88fda345858a4b69abf4f7695f2c7751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C610A1B-12DF-4808-8E53-E1EBB4A66718}">
  <ds:schemaRefs>
    <ds:schemaRef ds:uri="http://schemas.microsoft.com/office/2006/metadata/properties"/>
    <ds:schemaRef ds:uri="http://schemas.microsoft.com/office/infopath/2007/PartnerControls"/>
    <ds:schemaRef ds:uri="2795bbee-07b4-4e79-98d8-0419d9871cad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2.xml><?xml version="1.0" encoding="utf-8"?>
<ds:datastoreItem xmlns:ds="http://schemas.openxmlformats.org/officeDocument/2006/customXml" ds:itemID="{2ABA15F7-4095-4968-96FB-99A035F6B549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841EC1A0-0DA9-4FE2-ADF5-F7B086C2B94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3B90FE0-FB3E-42E5-BD68-80540F8A99B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636</Words>
  <Characters>3626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UHBrstiol</Company>
  <LinksUpToDate>false</LinksUpToDate>
  <CharactersWithSpaces>4254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Henderson, Debbie</dc:creator>
  <cp:keywords/>
  <dc:description/>
  <cp:lastModifiedBy>Claire Mulcahy (Swansea Bay UHB - Corporate Governance )</cp:lastModifiedBy>
  <cp:revision>14</cp:revision>
  <cp:lastPrinted>2018-12-21T13:48:00Z</cp:lastPrinted>
  <dcterms:created xsi:type="dcterms:W3CDTF">2025-11-06T09:35:00Z</dcterms:created>
  <dcterms:modified xsi:type="dcterms:W3CDTF">2025-11-12T10:32:00Z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MediaServiceImageTags">
    <vt:lpwstr/>
  </property>
  <property fmtid="{D5CDD505-2E9C-101B-9397-08002B2CF9AE}" pid="5" name="docLang">
    <vt:lpwstr>en</vt:lpwstr>
  </property>
</Properties>
</file>