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10205" w:type="dxa"/>
        <w:tblInd w:w="-572" w:type="dxa"/>
        <w:tblLook w:val="04A0" w:firstRow="1" w:lastRow="0" w:firstColumn="1" w:lastColumn="0" w:noHBand="0" w:noVBand="1"/>
      </w:tblPr>
      <w:tblGrid>
        <w:gridCol w:w="855"/>
        <w:gridCol w:w="1834"/>
        <w:gridCol w:w="712"/>
        <w:gridCol w:w="6804"/>
      </w:tblGrid>
      <w:tr w:rsidR="0023775D" w:rsidRPr="008D01BB" w14:paraId="0903AEFD" w14:textId="77777777" w:rsidTr="0D8F49C6">
        <w:tc>
          <w:tcPr>
            <w:tcW w:w="10205" w:type="dxa"/>
            <w:gridSpan w:val="4"/>
            <w:shd w:val="clear" w:color="auto" w:fill="002060"/>
          </w:tcPr>
          <w:p w14:paraId="407BC2BA" w14:textId="77777777" w:rsidR="0023775D" w:rsidRPr="008D01BB" w:rsidRDefault="0023775D" w:rsidP="008E5965">
            <w:pPr>
              <w:jc w:val="center"/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  <w:p w14:paraId="4FA79116" w14:textId="58881850" w:rsidR="0023775D" w:rsidRPr="008D01BB" w:rsidRDefault="6842E219" w:rsidP="008E5965">
            <w:pPr>
              <w:jc w:val="center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58E69D62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WORKFORCE AND OD </w:t>
            </w:r>
            <w:r w:rsidR="0023775D" w:rsidRPr="58E69D62">
              <w:rPr>
                <w:rFonts w:ascii="Verdana" w:hAnsi="Verdana" w:cs="Arial"/>
                <w:b/>
                <w:bCs/>
                <w:sz w:val="24"/>
                <w:szCs w:val="24"/>
              </w:rPr>
              <w:t>COMMITTEE</w:t>
            </w:r>
          </w:p>
          <w:p w14:paraId="2A5B2172" w14:textId="77777777" w:rsidR="0023775D" w:rsidRPr="008D01BB" w:rsidRDefault="0023775D" w:rsidP="008E5965">
            <w:pPr>
              <w:jc w:val="center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bCs/>
                <w:sz w:val="24"/>
                <w:szCs w:val="24"/>
              </w:rPr>
              <w:t>Key Issues Report</w:t>
            </w:r>
          </w:p>
          <w:p w14:paraId="3CB864E6" w14:textId="259C7867" w:rsidR="0023775D" w:rsidRPr="008D01BB" w:rsidRDefault="0023775D" w:rsidP="008E5965">
            <w:pPr>
              <w:jc w:val="center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F51935" w:rsidRPr="008D01BB" w14:paraId="2C11B3F2" w14:textId="77777777" w:rsidTr="0D8F49C6">
        <w:tc>
          <w:tcPr>
            <w:tcW w:w="10205" w:type="dxa"/>
            <w:gridSpan w:val="4"/>
          </w:tcPr>
          <w:p w14:paraId="4B3785B8" w14:textId="15CD24FB" w:rsidR="007419C6" w:rsidRPr="008D01BB" w:rsidRDefault="00832030" w:rsidP="008E5965">
            <w:pPr>
              <w:jc w:val="center"/>
              <w:rPr>
                <w:rFonts w:ascii="Verdana" w:hAnsi="Verdana" w:cs="Arial"/>
                <w:sz w:val="24"/>
                <w:szCs w:val="24"/>
              </w:rPr>
            </w:pPr>
            <w:r w:rsidRPr="58E69D62">
              <w:rPr>
                <w:rFonts w:ascii="Verdana" w:hAnsi="Verdana" w:cs="Arial"/>
                <w:sz w:val="24"/>
                <w:szCs w:val="24"/>
              </w:rPr>
              <w:t>The purpose of t</w:t>
            </w:r>
            <w:r w:rsidR="00F51935" w:rsidRPr="58E69D62">
              <w:rPr>
                <w:rFonts w:ascii="Verdana" w:hAnsi="Verdana" w:cs="Arial"/>
                <w:sz w:val="24"/>
                <w:szCs w:val="24"/>
              </w:rPr>
              <w:t>his report</w:t>
            </w:r>
            <w:r w:rsidR="007419C6" w:rsidRPr="58E69D62">
              <w:rPr>
                <w:rFonts w:ascii="Verdana" w:hAnsi="Verdana" w:cs="Arial"/>
                <w:sz w:val="24"/>
                <w:szCs w:val="24"/>
              </w:rPr>
              <w:t>,</w:t>
            </w:r>
            <w:r w:rsidR="00F51935" w:rsidRPr="58E69D62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Pr="58E69D62">
              <w:rPr>
                <w:rFonts w:ascii="Verdana" w:hAnsi="Verdana" w:cs="Arial"/>
                <w:sz w:val="24"/>
                <w:szCs w:val="24"/>
              </w:rPr>
              <w:t xml:space="preserve">is to </w:t>
            </w:r>
            <w:r w:rsidR="00F51935" w:rsidRPr="58E69D62">
              <w:rPr>
                <w:rFonts w:ascii="Verdana" w:hAnsi="Verdana" w:cs="Arial"/>
                <w:sz w:val="24"/>
                <w:szCs w:val="24"/>
              </w:rPr>
              <w:t xml:space="preserve">provide an overview of the matters identified by </w:t>
            </w:r>
            <w:r w:rsidR="002112EB" w:rsidRPr="58E69D62"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="45F1AD6B" w:rsidRPr="58E69D62">
              <w:rPr>
                <w:rFonts w:ascii="Verdana" w:hAnsi="Verdana" w:cs="Arial"/>
                <w:sz w:val="24"/>
                <w:szCs w:val="24"/>
              </w:rPr>
              <w:t>Workforce and OD</w:t>
            </w:r>
            <w:r w:rsidR="004E23A5" w:rsidRPr="58E69D62">
              <w:rPr>
                <w:rFonts w:ascii="Verdana" w:hAnsi="Verdana" w:cs="Arial"/>
                <w:sz w:val="24"/>
                <w:szCs w:val="24"/>
              </w:rPr>
              <w:t xml:space="preserve"> Committee</w:t>
            </w:r>
            <w:r w:rsidR="004E0578" w:rsidRPr="58E69D62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3F76CE" w:rsidRPr="58E69D62">
              <w:rPr>
                <w:rFonts w:ascii="Verdana" w:hAnsi="Verdana" w:cs="Arial"/>
                <w:sz w:val="24"/>
                <w:szCs w:val="24"/>
              </w:rPr>
              <w:t xml:space="preserve">to </w:t>
            </w:r>
            <w:r w:rsidR="00F51935" w:rsidRPr="58E69D62">
              <w:rPr>
                <w:rFonts w:ascii="Verdana" w:hAnsi="Verdana" w:cs="Arial"/>
                <w:sz w:val="24"/>
                <w:szCs w:val="24"/>
              </w:rPr>
              <w:t xml:space="preserve">be brought to the attention of </w:t>
            </w:r>
            <w:r w:rsidR="003F76CE" w:rsidRPr="58E69D62"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="007419C6" w:rsidRPr="58E69D62">
              <w:rPr>
                <w:rFonts w:ascii="Verdana" w:hAnsi="Verdana" w:cs="Arial"/>
                <w:sz w:val="24"/>
                <w:szCs w:val="24"/>
              </w:rPr>
              <w:t xml:space="preserve">Board </w:t>
            </w:r>
            <w:r w:rsidR="00F51935" w:rsidRPr="58E69D62">
              <w:rPr>
                <w:rFonts w:ascii="Verdana" w:hAnsi="Verdana" w:cs="Arial"/>
                <w:sz w:val="24"/>
                <w:szCs w:val="24"/>
              </w:rPr>
              <w:t xml:space="preserve">following discussions at the last </w:t>
            </w:r>
            <w:r w:rsidR="007419C6" w:rsidRPr="58E69D62">
              <w:rPr>
                <w:rFonts w:ascii="Verdana" w:hAnsi="Verdana" w:cs="Arial"/>
                <w:sz w:val="24"/>
                <w:szCs w:val="24"/>
              </w:rPr>
              <w:t>m</w:t>
            </w:r>
            <w:r w:rsidR="00F51935" w:rsidRPr="58E69D62">
              <w:rPr>
                <w:rFonts w:ascii="Verdana" w:hAnsi="Verdana" w:cs="Arial"/>
                <w:sz w:val="24"/>
                <w:szCs w:val="24"/>
              </w:rPr>
              <w:t>eeting</w:t>
            </w:r>
            <w:r w:rsidR="007419C6" w:rsidRPr="58E69D62">
              <w:rPr>
                <w:rFonts w:ascii="Verdana" w:hAnsi="Verdana" w:cs="Arial"/>
                <w:sz w:val="24"/>
                <w:szCs w:val="24"/>
              </w:rPr>
              <w:t>.</w:t>
            </w:r>
          </w:p>
        </w:tc>
      </w:tr>
      <w:tr w:rsidR="005C40F6" w:rsidRPr="008D01BB" w14:paraId="5ED92A0C" w14:textId="77777777" w:rsidTr="0D8F49C6">
        <w:tc>
          <w:tcPr>
            <w:tcW w:w="2689" w:type="dxa"/>
            <w:gridSpan w:val="2"/>
          </w:tcPr>
          <w:p w14:paraId="14401D6D" w14:textId="765C663D" w:rsidR="005C40F6" w:rsidRPr="008D01BB" w:rsidRDefault="005C40F6" w:rsidP="008E5965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 xml:space="preserve">Date of </w:t>
            </w:r>
            <w:r>
              <w:rPr>
                <w:rFonts w:ascii="Verdana" w:hAnsi="Verdana" w:cs="Arial"/>
                <w:b/>
                <w:sz w:val="24"/>
                <w:szCs w:val="24"/>
              </w:rPr>
              <w:t xml:space="preserve">Committee </w:t>
            </w:r>
            <w:r w:rsidRPr="008D01BB">
              <w:rPr>
                <w:rFonts w:ascii="Verdana" w:hAnsi="Verdana" w:cs="Arial"/>
                <w:b/>
                <w:sz w:val="24"/>
                <w:szCs w:val="24"/>
              </w:rPr>
              <w:t>meeting:</w:t>
            </w:r>
          </w:p>
        </w:tc>
        <w:tc>
          <w:tcPr>
            <w:tcW w:w="7516" w:type="dxa"/>
            <w:gridSpan w:val="2"/>
          </w:tcPr>
          <w:p w14:paraId="64593839" w14:textId="282B8FC4" w:rsidR="005C40F6" w:rsidRPr="00E91475" w:rsidRDefault="5EABC1FE" w:rsidP="008E5965">
            <w:pPr>
              <w:rPr>
                <w:rFonts w:ascii="Verdana" w:hAnsi="Verdana" w:cs="Arial"/>
                <w:sz w:val="24"/>
                <w:szCs w:val="24"/>
              </w:rPr>
            </w:pPr>
            <w:r w:rsidRPr="521EC6C0">
              <w:rPr>
                <w:rFonts w:ascii="Verdana" w:hAnsi="Verdana" w:cs="Arial"/>
                <w:sz w:val="24"/>
                <w:szCs w:val="24"/>
              </w:rPr>
              <w:t>2 October</w:t>
            </w:r>
            <w:r w:rsidR="005C40F6" w:rsidRPr="521EC6C0">
              <w:rPr>
                <w:rFonts w:ascii="Verdana" w:hAnsi="Verdana" w:cs="Arial"/>
                <w:sz w:val="24"/>
                <w:szCs w:val="24"/>
              </w:rPr>
              <w:t xml:space="preserve"> 2025</w:t>
            </w:r>
          </w:p>
          <w:p w14:paraId="253E3738" w14:textId="3BEF08EB" w:rsidR="005C40F6" w:rsidRPr="00A87184" w:rsidRDefault="005C40F6" w:rsidP="008E5965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5C40F6" w:rsidRPr="008D01BB" w14:paraId="0A50D892" w14:textId="77777777" w:rsidTr="0D8F49C6">
        <w:tc>
          <w:tcPr>
            <w:tcW w:w="2689" w:type="dxa"/>
            <w:gridSpan w:val="2"/>
          </w:tcPr>
          <w:p w14:paraId="2672562A" w14:textId="51CB1BE2" w:rsidR="005C40F6" w:rsidRPr="008D01BB" w:rsidRDefault="005C40F6" w:rsidP="008E5965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Members Present:</w:t>
            </w:r>
          </w:p>
        </w:tc>
        <w:tc>
          <w:tcPr>
            <w:tcW w:w="7516" w:type="dxa"/>
            <w:gridSpan w:val="2"/>
          </w:tcPr>
          <w:p w14:paraId="782CB565" w14:textId="287B5EFB" w:rsidR="005C40F6" w:rsidRDefault="6FA656DC" w:rsidP="008E5965">
            <w:pPr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  <w:r w:rsidRPr="59CF036A">
              <w:rPr>
                <w:rFonts w:ascii="Verdana" w:eastAsia="Verdana" w:hAnsi="Verdana" w:cs="Verdana"/>
                <w:b/>
                <w:bCs/>
                <w:color w:val="000000" w:themeColor="text1"/>
                <w:sz w:val="24"/>
                <w:szCs w:val="24"/>
              </w:rPr>
              <w:t>Four Members</w:t>
            </w:r>
            <w:r w:rsidRPr="59CF036A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 were present at the Workforce and OD Committee: </w:t>
            </w:r>
            <w:r w:rsidR="68695A82" w:rsidRPr="59CF036A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Anne-Louise Ferguson, Andrew Griffiths, </w:t>
            </w:r>
            <w:r w:rsidR="771DC743" w:rsidRPr="59CF036A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David Martin Lloyd and </w:t>
            </w:r>
            <w:r w:rsidRPr="59CF036A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Reena Owen</w:t>
            </w:r>
            <w:r w:rsidR="1D128AD7" w:rsidRPr="59CF036A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. </w:t>
            </w:r>
          </w:p>
          <w:p w14:paraId="0B60595C" w14:textId="1D6A0102" w:rsidR="005C40F6" w:rsidRPr="00E91475" w:rsidRDefault="005C40F6" w:rsidP="008E5965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5C40F6" w:rsidRPr="008D01BB" w14:paraId="1E562767" w14:textId="77777777" w:rsidTr="0D8F49C6">
        <w:tc>
          <w:tcPr>
            <w:tcW w:w="2689" w:type="dxa"/>
            <w:gridSpan w:val="2"/>
          </w:tcPr>
          <w:p w14:paraId="4250A8AA" w14:textId="77F99254" w:rsidR="005C40F6" w:rsidRPr="008D01BB" w:rsidRDefault="005C40F6" w:rsidP="008E5965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50B38">
              <w:rPr>
                <w:rFonts w:ascii="Verdana" w:hAnsi="Verdana" w:cs="Arial"/>
                <w:b/>
                <w:bCs/>
                <w:sz w:val="24"/>
                <w:szCs w:val="24"/>
              </w:rPr>
              <w:t>Quoracy:</w:t>
            </w:r>
          </w:p>
        </w:tc>
        <w:tc>
          <w:tcPr>
            <w:tcW w:w="7516" w:type="dxa"/>
            <w:gridSpan w:val="2"/>
          </w:tcPr>
          <w:p w14:paraId="2B635F92" w14:textId="28964BD8" w:rsidR="005C40F6" w:rsidRPr="008D01BB" w:rsidRDefault="005C40F6" w:rsidP="008E5965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YES</w:t>
            </w:r>
          </w:p>
        </w:tc>
      </w:tr>
      <w:tr w:rsidR="005C40F6" w:rsidRPr="008D01BB" w14:paraId="51570042" w14:textId="77777777" w:rsidTr="0D8F49C6">
        <w:tc>
          <w:tcPr>
            <w:tcW w:w="2689" w:type="dxa"/>
            <w:gridSpan w:val="2"/>
          </w:tcPr>
          <w:p w14:paraId="3C6F8991" w14:textId="77777777" w:rsidR="005C40F6" w:rsidRPr="008D01BB" w:rsidRDefault="005C40F6" w:rsidP="008E5965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Group/Committee Chair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:</w:t>
            </w:r>
          </w:p>
          <w:p w14:paraId="7596B525" w14:textId="5CF64C95" w:rsidR="005C40F6" w:rsidRPr="008D01BB" w:rsidRDefault="005C40F6" w:rsidP="008E5965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7516" w:type="dxa"/>
            <w:gridSpan w:val="2"/>
          </w:tcPr>
          <w:p w14:paraId="4D063118" w14:textId="1E382E92" w:rsidR="005C40F6" w:rsidRPr="008D01BB" w:rsidRDefault="3E65DA74" w:rsidP="008E5965">
            <w:pPr>
              <w:rPr>
                <w:rFonts w:ascii="Verdana" w:eastAsia="Verdana" w:hAnsi="Verdana" w:cs="Verdana"/>
                <w:sz w:val="24"/>
                <w:szCs w:val="24"/>
              </w:rPr>
            </w:pPr>
            <w:r w:rsidRPr="58E69D6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Reena Owen, Workforce and OD Committee Chair.</w:t>
            </w:r>
          </w:p>
          <w:p w14:paraId="31B03E69" w14:textId="34731B38" w:rsidR="005C40F6" w:rsidRPr="008D01BB" w:rsidRDefault="005C40F6" w:rsidP="008E5965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5C40F6" w:rsidRPr="008D01BB" w14:paraId="7AAA6032" w14:textId="77777777" w:rsidTr="0D8F49C6">
        <w:tc>
          <w:tcPr>
            <w:tcW w:w="2689" w:type="dxa"/>
            <w:gridSpan w:val="2"/>
          </w:tcPr>
          <w:p w14:paraId="197184DF" w14:textId="77777777" w:rsidR="005C40F6" w:rsidRPr="008D01BB" w:rsidRDefault="005C40F6" w:rsidP="008E5965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Report Submitted by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:</w:t>
            </w:r>
          </w:p>
          <w:p w14:paraId="6B6BA8DD" w14:textId="1DFD4CA1" w:rsidR="005C40F6" w:rsidRPr="008D01BB" w:rsidRDefault="005C40F6" w:rsidP="008E5965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7516" w:type="dxa"/>
            <w:gridSpan w:val="2"/>
          </w:tcPr>
          <w:p w14:paraId="1C3A10FC" w14:textId="5BCDF216" w:rsidR="005C40F6" w:rsidRPr="008D01BB" w:rsidRDefault="005C40F6" w:rsidP="008E5965">
            <w:pPr>
              <w:rPr>
                <w:rFonts w:ascii="Verdana" w:hAnsi="Verdana" w:cs="Arial"/>
                <w:sz w:val="24"/>
                <w:szCs w:val="24"/>
              </w:rPr>
            </w:pPr>
            <w:r w:rsidRPr="008D01BB">
              <w:rPr>
                <w:rFonts w:ascii="Verdana" w:hAnsi="Verdana" w:cs="Arial"/>
                <w:sz w:val="24"/>
                <w:szCs w:val="24"/>
              </w:rPr>
              <w:t>Corporate Governance</w:t>
            </w:r>
            <w:r>
              <w:rPr>
                <w:rFonts w:ascii="Verdana" w:hAnsi="Verdana" w:cs="Arial"/>
                <w:sz w:val="24"/>
                <w:szCs w:val="24"/>
              </w:rPr>
              <w:t>.</w:t>
            </w:r>
          </w:p>
        </w:tc>
      </w:tr>
      <w:tr w:rsidR="005C40F6" w:rsidRPr="008D01BB" w14:paraId="0034719D" w14:textId="77777777" w:rsidTr="0D8F49C6">
        <w:tc>
          <w:tcPr>
            <w:tcW w:w="2689" w:type="dxa"/>
            <w:gridSpan w:val="2"/>
          </w:tcPr>
          <w:p w14:paraId="1BD6E724" w14:textId="33032452" w:rsidR="005C40F6" w:rsidRDefault="005C40F6" w:rsidP="008E5965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>
              <w:rPr>
                <w:rFonts w:ascii="Verdana" w:hAnsi="Verdana" w:cs="Arial"/>
                <w:b/>
                <w:bCs/>
                <w:sz w:val="24"/>
                <w:szCs w:val="24"/>
              </w:rPr>
              <w:t>Report Signed off by:</w:t>
            </w:r>
          </w:p>
        </w:tc>
        <w:tc>
          <w:tcPr>
            <w:tcW w:w="7516" w:type="dxa"/>
            <w:gridSpan w:val="2"/>
          </w:tcPr>
          <w:p w14:paraId="1B0DA304" w14:textId="724A6A79" w:rsidR="005C40F6" w:rsidRPr="004E0578" w:rsidRDefault="05733585" w:rsidP="008E5965">
            <w:pPr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  <w:r w:rsidRPr="58E69D6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Reena Owen, Workforce and OD Committee Chair</w:t>
            </w:r>
          </w:p>
          <w:p w14:paraId="06CD1681" w14:textId="61770495" w:rsidR="005C40F6" w:rsidRPr="004E0578" w:rsidRDefault="05733585" w:rsidP="008E5965">
            <w:pPr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  <w:r w:rsidRPr="58E69D6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Tina Ricketts, Director of Workforce and OD.</w:t>
            </w:r>
          </w:p>
          <w:p w14:paraId="1E6E1550" w14:textId="77777777" w:rsidR="005C40F6" w:rsidRDefault="005C40F6" w:rsidP="008E5965">
            <w:pPr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</w:p>
        </w:tc>
      </w:tr>
      <w:tr w:rsidR="005C40F6" w:rsidRPr="008D01BB" w14:paraId="676FE4CC" w14:textId="77777777" w:rsidTr="0D8F49C6">
        <w:tc>
          <w:tcPr>
            <w:tcW w:w="2689" w:type="dxa"/>
            <w:gridSpan w:val="2"/>
          </w:tcPr>
          <w:p w14:paraId="54B7DC76" w14:textId="1A95384E" w:rsidR="005C40F6" w:rsidRDefault="005C40F6" w:rsidP="008E5965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>
              <w:rPr>
                <w:rFonts w:ascii="Verdana" w:hAnsi="Verdana" w:cs="Arial"/>
                <w:b/>
                <w:bCs/>
                <w:sz w:val="24"/>
                <w:szCs w:val="24"/>
              </w:rPr>
              <w:t>Date of Board receiving the report:</w:t>
            </w:r>
          </w:p>
        </w:tc>
        <w:tc>
          <w:tcPr>
            <w:tcW w:w="7516" w:type="dxa"/>
            <w:gridSpan w:val="2"/>
          </w:tcPr>
          <w:p w14:paraId="2C9190E1" w14:textId="1E687619" w:rsidR="005C40F6" w:rsidRDefault="45F64F9C" w:rsidP="008E5965">
            <w:pPr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521EC6C0">
              <w:rPr>
                <w:rFonts w:ascii="Verdana" w:hAnsi="Verdana" w:cs="Arial"/>
                <w:color w:val="000000" w:themeColor="text1"/>
                <w:sz w:val="24"/>
                <w:szCs w:val="24"/>
              </w:rPr>
              <w:t>2</w:t>
            </w:r>
            <w:r w:rsidR="61F3ADAA" w:rsidRPr="521EC6C0">
              <w:rPr>
                <w:rFonts w:ascii="Verdana" w:hAnsi="Verdana" w:cs="Arial"/>
                <w:color w:val="000000" w:themeColor="text1"/>
                <w:sz w:val="24"/>
                <w:szCs w:val="24"/>
              </w:rPr>
              <w:t>7 November</w:t>
            </w:r>
            <w:r w:rsidRPr="521EC6C0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 </w:t>
            </w:r>
            <w:r w:rsidR="00F60029" w:rsidRPr="521EC6C0">
              <w:rPr>
                <w:rFonts w:ascii="Verdana" w:hAnsi="Verdana" w:cs="Arial"/>
                <w:color w:val="000000" w:themeColor="text1"/>
                <w:sz w:val="24"/>
                <w:szCs w:val="24"/>
              </w:rPr>
              <w:t>2025</w:t>
            </w:r>
          </w:p>
        </w:tc>
      </w:tr>
      <w:tr w:rsidR="005C40F6" w:rsidRPr="008D01BB" w14:paraId="59CBE9C9" w14:textId="77777777" w:rsidTr="0D8F49C6">
        <w:tc>
          <w:tcPr>
            <w:tcW w:w="3401" w:type="dxa"/>
            <w:gridSpan w:val="3"/>
            <w:shd w:val="clear" w:color="auto" w:fill="002060"/>
          </w:tcPr>
          <w:p w14:paraId="1273E948" w14:textId="77777777" w:rsidR="005C40F6" w:rsidRDefault="005C40F6" w:rsidP="008E5965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6804" w:type="dxa"/>
            <w:shd w:val="clear" w:color="auto" w:fill="002060"/>
          </w:tcPr>
          <w:p w14:paraId="03C93A3D" w14:textId="77777777" w:rsidR="005C40F6" w:rsidRPr="008D01BB" w:rsidRDefault="005C40F6" w:rsidP="008E5965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EF7A9E" w:rsidRPr="008D01BB" w14:paraId="6023F688" w14:textId="77777777" w:rsidTr="0D8F49C6">
        <w:tc>
          <w:tcPr>
            <w:tcW w:w="855" w:type="dxa"/>
          </w:tcPr>
          <w:p w14:paraId="55B72030" w14:textId="57331ECA" w:rsidR="008F1F2A" w:rsidRPr="008D01BB" w:rsidRDefault="008F1F2A" w:rsidP="008E5965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1</w:t>
            </w:r>
            <w:r w:rsidR="009B580C" w:rsidRPr="008D01BB">
              <w:rPr>
                <w:rFonts w:ascii="Verdana" w:hAnsi="Verdana" w:cs="Arial"/>
                <w:b/>
                <w:sz w:val="24"/>
                <w:szCs w:val="24"/>
              </w:rPr>
              <w:t>.</w:t>
            </w:r>
          </w:p>
        </w:tc>
        <w:tc>
          <w:tcPr>
            <w:tcW w:w="1834" w:type="dxa"/>
          </w:tcPr>
          <w:p w14:paraId="4C2EEBDF" w14:textId="5DD1215A" w:rsidR="008F1F2A" w:rsidRPr="008D01BB" w:rsidRDefault="008F1F2A" w:rsidP="008E5965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Agenda</w:t>
            </w:r>
          </w:p>
        </w:tc>
        <w:tc>
          <w:tcPr>
            <w:tcW w:w="7516" w:type="dxa"/>
            <w:gridSpan w:val="2"/>
          </w:tcPr>
          <w:p w14:paraId="68553C65" w14:textId="12D82279" w:rsidR="008F1F2A" w:rsidRPr="008D01BB" w:rsidRDefault="00283E45" w:rsidP="008E5965">
            <w:pPr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="73BA2290">
              <w:rPr>
                <w:rFonts w:ascii="Verdana" w:hAnsi="Verdana" w:cs="Arial"/>
                <w:sz w:val="24"/>
                <w:szCs w:val="24"/>
              </w:rPr>
              <w:t>Workforce and OD</w:t>
            </w:r>
            <w:r w:rsidRPr="00E91475">
              <w:rPr>
                <w:rFonts w:ascii="Verdana" w:hAnsi="Verdana" w:cs="Arial"/>
                <w:sz w:val="24"/>
                <w:szCs w:val="24"/>
              </w:rPr>
              <w:t xml:space="preserve"> Committee</w:t>
            </w:r>
            <w:r w:rsidRPr="008D01BB"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  <w:t xml:space="preserve"> </w:t>
            </w:r>
            <w:r w:rsidR="001B3428" w:rsidRPr="008D01BB"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  <w:t>convene</w:t>
            </w:r>
            <w:r w:rsidR="004E0578"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  <w:t xml:space="preserve">s </w:t>
            </w:r>
            <w:r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  <w:t>bi-</w:t>
            </w:r>
            <w:r w:rsidR="004E0578"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  <w:t>monthly,</w:t>
            </w:r>
            <w:r w:rsidR="001B3428" w:rsidRPr="008D01BB"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  <w:t xml:space="preserve"> and the agenda, relevant documents, and minutes from the meetings are accessible on </w:t>
            </w:r>
            <w:r w:rsidR="000D25AE" w:rsidRPr="008D01BB"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  <w:t>the SBUH</w:t>
            </w:r>
            <w:r w:rsidR="000913F8"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  <w:t xml:space="preserve">B </w:t>
            </w:r>
            <w:hyperlink r:id="rId10" w:history="1">
              <w:r w:rsidR="000913F8" w:rsidRPr="001B1912">
                <w:rPr>
                  <w:rStyle w:val="Hyperlink"/>
                  <w:rFonts w:ascii="Verdana" w:hAnsi="Verdana" w:cs="Arial"/>
                  <w:sz w:val="24"/>
                  <w:szCs w:val="24"/>
                  <w:shd w:val="clear" w:color="auto" w:fill="FFFFFF"/>
                </w:rPr>
                <w:t>website</w:t>
              </w:r>
            </w:hyperlink>
            <w:r w:rsidR="000913F8" w:rsidRPr="001B1912">
              <w:rPr>
                <w:rFonts w:ascii="Verdana" w:hAnsi="Verdana" w:cs="Arial"/>
                <w:sz w:val="24"/>
                <w:szCs w:val="24"/>
                <w:shd w:val="clear" w:color="auto" w:fill="FFFFFF"/>
              </w:rPr>
              <w:t>.</w:t>
            </w:r>
            <w:r w:rsidR="000913F8"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  <w:t xml:space="preserve"> </w:t>
            </w:r>
          </w:p>
          <w:p w14:paraId="209DC890" w14:textId="44190E52" w:rsidR="000D25AE" w:rsidRPr="008D01BB" w:rsidRDefault="000D25AE" w:rsidP="008E5965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5C40F6" w:rsidRPr="008D01BB" w14:paraId="13DECA5D" w14:textId="77777777" w:rsidTr="0D8F49C6">
        <w:tc>
          <w:tcPr>
            <w:tcW w:w="3401" w:type="dxa"/>
            <w:gridSpan w:val="3"/>
            <w:shd w:val="clear" w:color="auto" w:fill="002060"/>
          </w:tcPr>
          <w:p w14:paraId="4FB91289" w14:textId="77777777" w:rsidR="005C40F6" w:rsidRDefault="005C40F6" w:rsidP="008E5965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6804" w:type="dxa"/>
            <w:shd w:val="clear" w:color="auto" w:fill="002060"/>
          </w:tcPr>
          <w:p w14:paraId="0A08EFA9" w14:textId="77777777" w:rsidR="005C40F6" w:rsidRPr="008D01BB" w:rsidRDefault="005C40F6" w:rsidP="008E5965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320435" w:rsidRPr="008D01BB" w14:paraId="335F9667" w14:textId="77777777" w:rsidTr="0D8F49C6">
        <w:tc>
          <w:tcPr>
            <w:tcW w:w="855" w:type="dxa"/>
          </w:tcPr>
          <w:p w14:paraId="7A3B3D8E" w14:textId="1A8D2FA0" w:rsidR="00320435" w:rsidRPr="008D01BB" w:rsidRDefault="00320435" w:rsidP="008E5965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2.</w:t>
            </w:r>
          </w:p>
        </w:tc>
        <w:tc>
          <w:tcPr>
            <w:tcW w:w="1834" w:type="dxa"/>
          </w:tcPr>
          <w:p w14:paraId="5F6A3ECF" w14:textId="6B410CF8" w:rsidR="00584E09" w:rsidRDefault="00320435" w:rsidP="008E5965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59CF036A">
              <w:rPr>
                <w:rFonts w:ascii="Verdana" w:hAnsi="Verdana" w:cs="Arial"/>
                <w:b/>
                <w:bCs/>
                <w:sz w:val="24"/>
                <w:szCs w:val="24"/>
              </w:rPr>
              <w:t>Alert</w:t>
            </w:r>
          </w:p>
          <w:p w14:paraId="0E317189" w14:textId="26EB6D5F" w:rsidR="00584E09" w:rsidRPr="00584E09" w:rsidRDefault="00584E09" w:rsidP="008E5965">
            <w:pPr>
              <w:pStyle w:val="ListParagraph"/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  <w:p w14:paraId="3A80A1A0" w14:textId="637EBB70" w:rsidR="00584E09" w:rsidRPr="00584E09" w:rsidRDefault="00584E09" w:rsidP="008E5965">
            <w:pPr>
              <w:pStyle w:val="ListParagraph"/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  <w:p w14:paraId="2A64F1E3" w14:textId="28E092BC" w:rsidR="00584E09" w:rsidRPr="00584E09" w:rsidRDefault="14EF0DA8" w:rsidP="008E5965">
            <w:pPr>
              <w:rPr>
                <w:rFonts w:ascii="Verdana" w:hAnsi="Verdana" w:cs="Arial"/>
                <w:sz w:val="24"/>
                <w:szCs w:val="24"/>
              </w:rPr>
            </w:pPr>
            <w:r w:rsidRPr="59CF036A">
              <w:rPr>
                <w:rFonts w:ascii="Verdana" w:hAnsi="Verdana" w:cs="Arial"/>
                <w:sz w:val="24"/>
                <w:szCs w:val="24"/>
              </w:rPr>
              <w:t>Minute Reference:</w:t>
            </w:r>
            <w:r w:rsidR="2ACD51CB" w:rsidRPr="59CF036A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Pr="59CF036A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21B67CBB" w:rsidRPr="59CF036A">
              <w:rPr>
                <w:rFonts w:ascii="Verdana" w:hAnsi="Verdana" w:cs="Arial"/>
                <w:sz w:val="24"/>
                <w:szCs w:val="24"/>
              </w:rPr>
              <w:t>89/25</w:t>
            </w:r>
          </w:p>
          <w:p w14:paraId="3A5E8E32" w14:textId="2B69BD8B" w:rsidR="00584E09" w:rsidRPr="00584E09" w:rsidRDefault="00584E09" w:rsidP="008E5965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32E83526" w14:textId="0CD3119F" w:rsidR="00584E09" w:rsidRPr="00584E09" w:rsidRDefault="00584E09" w:rsidP="008E5965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23BA9323" w14:textId="27BCF9A5" w:rsidR="00584E09" w:rsidRPr="00584E09" w:rsidRDefault="00584E09" w:rsidP="008E5965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38C48A93" w14:textId="78B439AC" w:rsidR="00584E09" w:rsidRPr="00584E09" w:rsidRDefault="00584E09" w:rsidP="008E5965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71731E1E" w14:textId="58B6B7BC" w:rsidR="00584E09" w:rsidRPr="00584E09" w:rsidRDefault="00584E09" w:rsidP="008E5965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6EE9FD28" w14:textId="032A76F1" w:rsidR="00584E09" w:rsidRPr="00584E09" w:rsidRDefault="00584E09" w:rsidP="008E5965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19B6C912" w14:textId="6962DA05" w:rsidR="00584E09" w:rsidRPr="00584E09" w:rsidRDefault="00584E09" w:rsidP="008E5965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0316B231" w14:textId="7B658EFD" w:rsidR="00584E09" w:rsidRPr="00584E09" w:rsidRDefault="00584E09" w:rsidP="008E5965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43E51BEF" w14:textId="662F2CA9" w:rsidR="00584E09" w:rsidRPr="00584E09" w:rsidRDefault="00584E09" w:rsidP="008E5965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194E3416" w14:textId="4BD6F87B" w:rsidR="00584E09" w:rsidRPr="00584E09" w:rsidRDefault="00584E09" w:rsidP="008E5965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4DE325E8" w14:textId="5387F535" w:rsidR="00584E09" w:rsidRPr="00584E09" w:rsidRDefault="00584E09" w:rsidP="008E5965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71FA8D47" w14:textId="209D346D" w:rsidR="00584E09" w:rsidRPr="00584E09" w:rsidRDefault="00584E09" w:rsidP="008E5965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29FC363F" w14:textId="702A1937" w:rsidR="00584E09" w:rsidRPr="00584E09" w:rsidRDefault="00584E09" w:rsidP="008E5965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4DB56519" w14:textId="20F81154" w:rsidR="00584E09" w:rsidRPr="00584E09" w:rsidRDefault="00584E09" w:rsidP="008E5965">
            <w:pPr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7516" w:type="dxa"/>
            <w:gridSpan w:val="2"/>
          </w:tcPr>
          <w:p w14:paraId="125A8A71" w14:textId="280564FB" w:rsidR="00320435" w:rsidRDefault="3D4C584C" w:rsidP="008E5965">
            <w:pPr>
              <w:rPr>
                <w:rFonts w:ascii="Verdana" w:hAnsi="Verdana" w:cs="Arial"/>
                <w:sz w:val="24"/>
                <w:szCs w:val="24"/>
              </w:rPr>
            </w:pPr>
            <w:r w:rsidRPr="59CF036A">
              <w:rPr>
                <w:rFonts w:ascii="Verdana" w:hAnsi="Verdana" w:cs="Arial"/>
                <w:sz w:val="24"/>
                <w:szCs w:val="24"/>
              </w:rPr>
              <w:lastRenderedPageBreak/>
              <w:t>The Committee is alerting the Board on the following items (</w:t>
            </w:r>
            <w:r w:rsidR="3860BDF7" w:rsidRPr="59CF036A">
              <w:rPr>
                <w:rFonts w:ascii="Verdana" w:hAnsi="Verdana" w:cs="Arial"/>
                <w:sz w:val="24"/>
                <w:szCs w:val="24"/>
              </w:rPr>
              <w:t>1</w:t>
            </w:r>
            <w:r w:rsidRPr="59CF036A">
              <w:rPr>
                <w:rFonts w:ascii="Verdana" w:hAnsi="Verdana" w:cs="Arial"/>
                <w:sz w:val="24"/>
                <w:szCs w:val="24"/>
              </w:rPr>
              <w:t>):</w:t>
            </w:r>
          </w:p>
          <w:p w14:paraId="37DE293A" w14:textId="5F9494C4" w:rsidR="00DE34A6" w:rsidRPr="00BC0DB5" w:rsidRDefault="00DE34A6" w:rsidP="008E5965">
            <w:pPr>
              <w:rPr>
                <w:rFonts w:ascii="Verdana" w:eastAsia="Verdana" w:hAnsi="Verdana" w:cs="Verdana"/>
                <w:b/>
                <w:bCs/>
                <w:color w:val="000000" w:themeColor="text1"/>
                <w:sz w:val="24"/>
                <w:szCs w:val="24"/>
              </w:rPr>
            </w:pPr>
          </w:p>
          <w:p w14:paraId="273DCA15" w14:textId="03F1FBE0" w:rsidR="00DE34A6" w:rsidRPr="00BC0DB5" w:rsidRDefault="1095079C" w:rsidP="008E5965">
            <w:pPr>
              <w:pStyle w:val="ListParagraph"/>
              <w:numPr>
                <w:ilvl w:val="0"/>
                <w:numId w:val="6"/>
              </w:numPr>
              <w:rPr>
                <w:rFonts w:ascii="Verdana" w:eastAsia="Verdana" w:hAnsi="Verdana" w:cs="Verdana"/>
                <w:sz w:val="24"/>
                <w:szCs w:val="24"/>
              </w:rPr>
            </w:pPr>
            <w:r w:rsidRPr="59CF036A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 xml:space="preserve">Theatre Sickness Management and Engagement Action Plan: </w:t>
            </w:r>
            <w:r w:rsidRPr="59CF036A">
              <w:rPr>
                <w:rFonts w:ascii="Verdana" w:eastAsia="Verdana" w:hAnsi="Verdana" w:cs="Verdana"/>
                <w:sz w:val="24"/>
                <w:szCs w:val="24"/>
              </w:rPr>
              <w:t xml:space="preserve">The Committee </w:t>
            </w:r>
            <w:r w:rsidRPr="59CF036A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>acknowledged</w:t>
            </w:r>
            <w:r w:rsidRPr="59CF036A">
              <w:rPr>
                <w:rFonts w:ascii="Verdana" w:eastAsia="Verdana" w:hAnsi="Verdana" w:cs="Verdana"/>
                <w:sz w:val="24"/>
                <w:szCs w:val="24"/>
              </w:rPr>
              <w:t xml:space="preserve"> the progress made by the Theatre Team i</w:t>
            </w:r>
            <w:r w:rsidR="00012D9C">
              <w:rPr>
                <w:rFonts w:ascii="Verdana" w:eastAsia="Verdana" w:hAnsi="Verdana" w:cs="Verdana"/>
                <w:sz w:val="24"/>
                <w:szCs w:val="24"/>
              </w:rPr>
              <w:t xml:space="preserve">n seeking to </w:t>
            </w:r>
            <w:r w:rsidRPr="59CF036A">
              <w:rPr>
                <w:rFonts w:ascii="Verdana" w:eastAsia="Verdana" w:hAnsi="Verdana" w:cs="Verdana"/>
                <w:sz w:val="24"/>
                <w:szCs w:val="24"/>
              </w:rPr>
              <w:t xml:space="preserve"> improv</w:t>
            </w:r>
            <w:r w:rsidR="00012D9C">
              <w:rPr>
                <w:rFonts w:ascii="Verdana" w:eastAsia="Verdana" w:hAnsi="Verdana" w:cs="Verdana"/>
                <w:sz w:val="24"/>
                <w:szCs w:val="24"/>
              </w:rPr>
              <w:t>e</w:t>
            </w:r>
            <w:r w:rsidRPr="59CF036A">
              <w:rPr>
                <w:rFonts w:ascii="Verdana" w:eastAsia="Verdana" w:hAnsi="Verdana" w:cs="Verdana"/>
                <w:sz w:val="24"/>
                <w:szCs w:val="24"/>
              </w:rPr>
              <w:t xml:space="preserve"> the management of sickness absence and in supporting employee wellbeing.</w:t>
            </w:r>
          </w:p>
          <w:p w14:paraId="144E87EE" w14:textId="62D82354" w:rsidR="00DE34A6" w:rsidRPr="00BC0DB5" w:rsidRDefault="00DE34A6" w:rsidP="008E5965">
            <w:pPr>
              <w:pStyle w:val="ListParagraph"/>
              <w:rPr>
                <w:rFonts w:ascii="Verdana" w:eastAsia="Verdana" w:hAnsi="Verdana" w:cs="Verdana"/>
                <w:sz w:val="24"/>
                <w:szCs w:val="24"/>
              </w:rPr>
            </w:pPr>
          </w:p>
          <w:p w14:paraId="42F45B4E" w14:textId="4E2C0DB8" w:rsidR="00DE34A6" w:rsidRPr="00BC0DB5" w:rsidRDefault="3876EE5A" w:rsidP="008E5965">
            <w:pPr>
              <w:pStyle w:val="ListParagraph"/>
              <w:rPr>
                <w:rFonts w:ascii="Verdana" w:eastAsia="Verdana" w:hAnsi="Verdana" w:cs="Verdana"/>
                <w:sz w:val="24"/>
                <w:szCs w:val="24"/>
              </w:rPr>
            </w:pPr>
            <w:r w:rsidRPr="259D19FE">
              <w:rPr>
                <w:rFonts w:ascii="Verdana" w:eastAsia="Verdana" w:hAnsi="Verdana" w:cs="Verdana"/>
                <w:sz w:val="24"/>
                <w:szCs w:val="24"/>
              </w:rPr>
              <w:t xml:space="preserve">However, </w:t>
            </w:r>
            <w:r w:rsidR="1095079C" w:rsidRPr="259D19FE">
              <w:rPr>
                <w:rFonts w:ascii="Verdana" w:eastAsia="Verdana" w:hAnsi="Verdana" w:cs="Verdana"/>
                <w:sz w:val="24"/>
                <w:szCs w:val="24"/>
              </w:rPr>
              <w:t xml:space="preserve">The Committee </w:t>
            </w:r>
            <w:r w:rsidR="1095079C" w:rsidRPr="259D19FE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 xml:space="preserve">considered </w:t>
            </w:r>
            <w:r w:rsidR="1095079C" w:rsidRPr="259D19FE">
              <w:rPr>
                <w:rFonts w:ascii="Verdana" w:eastAsia="Verdana" w:hAnsi="Verdana" w:cs="Verdana"/>
                <w:sz w:val="24"/>
                <w:szCs w:val="24"/>
              </w:rPr>
              <w:t xml:space="preserve">that sickness absence rates within theatre departments remained high, with peaks reaching 12–13%. This was </w:t>
            </w:r>
            <w:r w:rsidR="1095079C" w:rsidRPr="259D19FE">
              <w:rPr>
                <w:rFonts w:ascii="Verdana" w:eastAsia="Verdana" w:hAnsi="Verdana" w:cs="Verdana"/>
                <w:sz w:val="24"/>
                <w:szCs w:val="24"/>
              </w:rPr>
              <w:lastRenderedPageBreak/>
              <w:t>recognised as a matter of concern and was formally flagged as an</w:t>
            </w:r>
            <w:r w:rsidR="1095079C" w:rsidRPr="259D19FE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 xml:space="preserve"> alert</w:t>
            </w:r>
            <w:r w:rsidR="1095079C" w:rsidRPr="259D19FE">
              <w:rPr>
                <w:rFonts w:ascii="Verdana" w:eastAsia="Verdana" w:hAnsi="Verdana" w:cs="Verdana"/>
                <w:sz w:val="24"/>
                <w:szCs w:val="24"/>
              </w:rPr>
              <w:t xml:space="preserve"> to the Board. The impact of these figures on operational performance and staffing capacity was emphasised.</w:t>
            </w:r>
            <w:r w:rsidR="61E08CAF" w:rsidRPr="259D19FE">
              <w:rPr>
                <w:rFonts w:ascii="Verdana" w:eastAsia="Verdana" w:hAnsi="Verdana" w:cs="Verdana"/>
                <w:sz w:val="24"/>
                <w:szCs w:val="24"/>
              </w:rPr>
              <w:t xml:space="preserve"> The Committee </w:t>
            </w:r>
            <w:r w:rsidR="61E08CAF" w:rsidRPr="259D19FE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>agreed</w:t>
            </w:r>
            <w:r w:rsidR="61E08CAF" w:rsidRPr="259D19FE">
              <w:rPr>
                <w:rFonts w:ascii="Verdana" w:eastAsia="Verdana" w:hAnsi="Verdana" w:cs="Verdana"/>
                <w:sz w:val="24"/>
                <w:szCs w:val="24"/>
              </w:rPr>
              <w:t xml:space="preserve"> to undertake visits to the Theatres to seek further information and understanding</w:t>
            </w:r>
            <w:r w:rsidR="00371224">
              <w:rPr>
                <w:rFonts w:ascii="Verdana" w:eastAsia="Verdana" w:hAnsi="Verdana" w:cs="Verdana"/>
                <w:sz w:val="24"/>
                <w:szCs w:val="24"/>
              </w:rPr>
              <w:t xml:space="preserve"> and </w:t>
            </w:r>
            <w:r w:rsidR="00726E1E">
              <w:rPr>
                <w:rFonts w:ascii="Verdana" w:eastAsia="Verdana" w:hAnsi="Verdana" w:cs="Verdana"/>
                <w:sz w:val="24"/>
                <w:szCs w:val="24"/>
              </w:rPr>
              <w:t xml:space="preserve">to </w:t>
            </w:r>
            <w:r w:rsidR="00BD7175">
              <w:rPr>
                <w:rFonts w:ascii="Verdana" w:eastAsia="Verdana" w:hAnsi="Verdana" w:cs="Verdana"/>
                <w:sz w:val="24"/>
                <w:szCs w:val="24"/>
              </w:rPr>
              <w:t xml:space="preserve">seek further detail on the actions proposed to address this issue. </w:t>
            </w:r>
            <w:r w:rsidR="002B6BB7">
              <w:rPr>
                <w:rFonts w:ascii="Verdana" w:eastAsia="Verdana" w:hAnsi="Verdana" w:cs="Verdana"/>
                <w:sz w:val="24"/>
                <w:szCs w:val="24"/>
              </w:rPr>
              <w:t>A follow up report was requested to the next Committee.</w:t>
            </w:r>
          </w:p>
        </w:tc>
      </w:tr>
      <w:tr w:rsidR="005C40F6" w:rsidRPr="008D01BB" w14:paraId="07D92424" w14:textId="77777777" w:rsidTr="0D8F49C6">
        <w:tc>
          <w:tcPr>
            <w:tcW w:w="3401" w:type="dxa"/>
            <w:gridSpan w:val="3"/>
            <w:shd w:val="clear" w:color="auto" w:fill="002060"/>
          </w:tcPr>
          <w:p w14:paraId="015D581A" w14:textId="77777777" w:rsidR="005C40F6" w:rsidRDefault="005C40F6" w:rsidP="008E5965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6804" w:type="dxa"/>
            <w:shd w:val="clear" w:color="auto" w:fill="002060"/>
          </w:tcPr>
          <w:p w14:paraId="75097BA3" w14:textId="77777777" w:rsidR="005C40F6" w:rsidRPr="008D01BB" w:rsidRDefault="005C40F6" w:rsidP="008E5965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320435" w:rsidRPr="008D01BB" w14:paraId="281E5AF4" w14:textId="77777777" w:rsidTr="0D8F49C6">
        <w:tc>
          <w:tcPr>
            <w:tcW w:w="855" w:type="dxa"/>
          </w:tcPr>
          <w:p w14:paraId="04EF96D4" w14:textId="15B6568E" w:rsidR="00320435" w:rsidRPr="008D01BB" w:rsidRDefault="00320435" w:rsidP="008E5965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3.</w:t>
            </w:r>
          </w:p>
        </w:tc>
        <w:tc>
          <w:tcPr>
            <w:tcW w:w="1834" w:type="dxa"/>
          </w:tcPr>
          <w:p w14:paraId="42CCB579" w14:textId="77777777" w:rsidR="00320435" w:rsidRDefault="00320435" w:rsidP="008E5965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59CF036A">
              <w:rPr>
                <w:rFonts w:ascii="Verdana" w:hAnsi="Verdana" w:cs="Arial"/>
                <w:b/>
                <w:bCs/>
                <w:sz w:val="24"/>
                <w:szCs w:val="24"/>
              </w:rPr>
              <w:t>Assurance</w:t>
            </w:r>
          </w:p>
          <w:p w14:paraId="2D2F399D" w14:textId="77777777" w:rsidR="002F4F44" w:rsidRDefault="002F4F44" w:rsidP="008E5965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  <w:p w14:paraId="3F27F8DC" w14:textId="77777777" w:rsidR="009226D1" w:rsidRDefault="009226D1" w:rsidP="008E5965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  <w:p w14:paraId="77A7504C" w14:textId="17700005" w:rsidR="002F4F44" w:rsidRDefault="002F4F44" w:rsidP="008E5965">
            <w:pPr>
              <w:rPr>
                <w:rFonts w:ascii="Verdana" w:hAnsi="Verdana" w:cs="Arial"/>
                <w:sz w:val="24"/>
                <w:szCs w:val="24"/>
              </w:rPr>
            </w:pPr>
            <w:r w:rsidRPr="59CF036A">
              <w:rPr>
                <w:rFonts w:ascii="Verdana" w:hAnsi="Verdana" w:cs="Arial"/>
                <w:sz w:val="24"/>
                <w:szCs w:val="24"/>
              </w:rPr>
              <w:t xml:space="preserve">Minute Reference: </w:t>
            </w:r>
            <w:r w:rsidR="396BE87D" w:rsidRPr="59CF036A">
              <w:rPr>
                <w:rFonts w:ascii="Verdana" w:hAnsi="Verdana" w:cs="Arial"/>
                <w:sz w:val="24"/>
                <w:szCs w:val="24"/>
              </w:rPr>
              <w:t>80/25</w:t>
            </w:r>
          </w:p>
          <w:p w14:paraId="3A448304" w14:textId="77777777" w:rsidR="002F4F44" w:rsidRDefault="002F4F44" w:rsidP="008E5965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  <w:p w14:paraId="001B8A96" w14:textId="77777777" w:rsidR="002F4F44" w:rsidRDefault="002F4F44" w:rsidP="008E5965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  <w:p w14:paraId="67D01B2F" w14:textId="6CEFA116" w:rsidR="58E69D62" w:rsidRDefault="58E69D62" w:rsidP="008E5965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  <w:p w14:paraId="3F5AE433" w14:textId="2E71BA45" w:rsidR="58E69D62" w:rsidRDefault="58E69D62" w:rsidP="008E5965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  <w:p w14:paraId="7A6C0B85" w14:textId="48C3E739" w:rsidR="75DDD7F0" w:rsidRDefault="75DDD7F0" w:rsidP="008E5965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  <w:p w14:paraId="4E4EA1DD" w14:textId="3A80C203" w:rsidR="75DDD7F0" w:rsidRDefault="75DDD7F0" w:rsidP="008E5965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  <w:p w14:paraId="2A9D7201" w14:textId="21848E6F" w:rsidR="38C236BC" w:rsidRDefault="38C236BC" w:rsidP="008E5965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  <w:p w14:paraId="0C422A80" w14:textId="76E98EB4" w:rsidR="58E69D62" w:rsidRDefault="58E69D62" w:rsidP="008E5965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  <w:p w14:paraId="573A07B7" w14:textId="5730E62E" w:rsidR="002F4F44" w:rsidRPr="008D01BB" w:rsidRDefault="002F4F44" w:rsidP="008E5965">
            <w:pPr>
              <w:rPr>
                <w:rFonts w:ascii="Verdana" w:hAnsi="Verdana" w:cs="Arial"/>
                <w:sz w:val="24"/>
                <w:szCs w:val="24"/>
              </w:rPr>
            </w:pPr>
            <w:r w:rsidRPr="59CF036A">
              <w:rPr>
                <w:rFonts w:ascii="Verdana" w:hAnsi="Verdana" w:cs="Arial"/>
                <w:sz w:val="24"/>
                <w:szCs w:val="24"/>
              </w:rPr>
              <w:t xml:space="preserve">Minute Reference: </w:t>
            </w:r>
            <w:r w:rsidR="52DD6D6A" w:rsidRPr="59CF036A">
              <w:rPr>
                <w:rFonts w:ascii="Verdana" w:hAnsi="Verdana" w:cs="Arial"/>
                <w:sz w:val="24"/>
                <w:szCs w:val="24"/>
              </w:rPr>
              <w:t>81/25</w:t>
            </w:r>
          </w:p>
          <w:p w14:paraId="792FBB5F" w14:textId="7674E7ED" w:rsidR="002F4F44" w:rsidRPr="008D01BB" w:rsidRDefault="002F4F44" w:rsidP="008E5965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7C697717" w14:textId="7110B42F" w:rsidR="002F4F44" w:rsidRPr="008D01BB" w:rsidRDefault="002F4F44" w:rsidP="008E5965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747B2B90" w14:textId="5767AE0C" w:rsidR="75DDD7F0" w:rsidRDefault="75DDD7F0" w:rsidP="008E5965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63362B83" w14:textId="54F277E8" w:rsidR="59CF036A" w:rsidRDefault="59CF036A" w:rsidP="008E5965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48F80162" w14:textId="14C29E3E" w:rsidR="59CF036A" w:rsidRDefault="59CF036A" w:rsidP="008E5965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777F5419" w14:textId="02221528" w:rsidR="59CF036A" w:rsidRDefault="59CF036A" w:rsidP="008E5965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6656FE74" w14:textId="6FDB1929" w:rsidR="59CF036A" w:rsidRDefault="59CF036A" w:rsidP="008E5965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1026B858" w14:textId="0C1C3B7A" w:rsidR="59CF036A" w:rsidRDefault="59CF036A" w:rsidP="008E5965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3A656E0D" w14:textId="386D63B9" w:rsidR="002F4F44" w:rsidRPr="008D01BB" w:rsidRDefault="4B511E9C" w:rsidP="008E5965">
            <w:pPr>
              <w:rPr>
                <w:rFonts w:ascii="Verdana" w:hAnsi="Verdana" w:cs="Arial"/>
                <w:sz w:val="24"/>
                <w:szCs w:val="24"/>
              </w:rPr>
            </w:pPr>
            <w:r w:rsidRPr="59CF036A">
              <w:rPr>
                <w:rFonts w:ascii="Verdana" w:hAnsi="Verdana" w:cs="Arial"/>
                <w:sz w:val="24"/>
                <w:szCs w:val="24"/>
              </w:rPr>
              <w:t xml:space="preserve">Minute Reference: </w:t>
            </w:r>
            <w:r w:rsidR="647BA500" w:rsidRPr="59CF036A">
              <w:rPr>
                <w:rFonts w:ascii="Verdana" w:hAnsi="Verdana" w:cs="Arial"/>
                <w:sz w:val="24"/>
                <w:szCs w:val="24"/>
              </w:rPr>
              <w:t>85</w:t>
            </w:r>
            <w:r w:rsidR="49E49619" w:rsidRPr="59CF036A">
              <w:rPr>
                <w:rFonts w:ascii="Verdana" w:hAnsi="Verdana" w:cs="Arial"/>
                <w:sz w:val="24"/>
                <w:szCs w:val="24"/>
              </w:rPr>
              <w:t>/25</w:t>
            </w:r>
          </w:p>
          <w:p w14:paraId="7E8D5C12" w14:textId="1A0073A8" w:rsidR="002F4F44" w:rsidRPr="008D01BB" w:rsidRDefault="002F4F44" w:rsidP="008E5965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6761E987" w14:textId="35BD1240" w:rsidR="38C236BC" w:rsidRDefault="38C236BC" w:rsidP="008E5965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02118BCD" w14:textId="345E0A4E" w:rsidR="38C236BC" w:rsidRDefault="38C236BC" w:rsidP="008E5965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71EEB774" w14:textId="17D5FCEF" w:rsidR="38C236BC" w:rsidRDefault="38C236BC" w:rsidP="008E5965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3C78D3EA" w14:textId="206F9C8E" w:rsidR="002F4F44" w:rsidRPr="008D01BB" w:rsidRDefault="002F4F44" w:rsidP="008E5965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5E554812" w14:textId="7BCBB9D7" w:rsidR="002F4F44" w:rsidRPr="008D01BB" w:rsidRDefault="5C4BC0B5" w:rsidP="008E5965">
            <w:pPr>
              <w:rPr>
                <w:rFonts w:ascii="Verdana" w:hAnsi="Verdana" w:cs="Arial"/>
                <w:sz w:val="24"/>
                <w:szCs w:val="24"/>
              </w:rPr>
            </w:pPr>
            <w:r w:rsidRPr="59CF036A">
              <w:rPr>
                <w:rFonts w:ascii="Verdana" w:hAnsi="Verdana" w:cs="Arial"/>
                <w:sz w:val="24"/>
                <w:szCs w:val="24"/>
              </w:rPr>
              <w:t xml:space="preserve">Minute Reference: </w:t>
            </w:r>
            <w:r w:rsidR="06794236" w:rsidRPr="59CF036A">
              <w:rPr>
                <w:rFonts w:ascii="Verdana" w:hAnsi="Verdana" w:cs="Arial"/>
                <w:sz w:val="24"/>
                <w:szCs w:val="24"/>
              </w:rPr>
              <w:t>86</w:t>
            </w:r>
            <w:r w:rsidRPr="59CF036A">
              <w:rPr>
                <w:rFonts w:ascii="Verdana" w:hAnsi="Verdana" w:cs="Arial"/>
                <w:sz w:val="24"/>
                <w:szCs w:val="24"/>
              </w:rPr>
              <w:t>/25</w:t>
            </w:r>
          </w:p>
          <w:p w14:paraId="621148D1" w14:textId="3568AD92" w:rsidR="002F4F44" w:rsidRPr="008D01BB" w:rsidRDefault="002F4F44" w:rsidP="008E5965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56D84652" w14:textId="5A531067" w:rsidR="002F4F44" w:rsidRPr="008D01BB" w:rsidRDefault="002F4F44" w:rsidP="008E5965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45BFE035" w14:textId="776CA6F5" w:rsidR="002F4F44" w:rsidRPr="008D01BB" w:rsidRDefault="002F4F44" w:rsidP="008E5965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02FFD021" w14:textId="33135A9C" w:rsidR="002F4F44" w:rsidRPr="008D01BB" w:rsidRDefault="002F4F44" w:rsidP="008E5965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59C6F130" w14:textId="1A879307" w:rsidR="002F4F44" w:rsidRPr="008D01BB" w:rsidRDefault="002F4F44" w:rsidP="008E5965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11D9320F" w14:textId="3EEBD2B3" w:rsidR="38C236BC" w:rsidRDefault="38C236BC" w:rsidP="008E5965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1854543D" w14:textId="770B49A8" w:rsidR="38C236BC" w:rsidRDefault="38C236BC" w:rsidP="008E5965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6F330F19" w14:textId="7A0480C8" w:rsidR="38C236BC" w:rsidRDefault="38C236BC" w:rsidP="008E5965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7026017E" w14:textId="6683CAEE" w:rsidR="002F4F44" w:rsidRPr="008D01BB" w:rsidRDefault="1B41676E" w:rsidP="008E5965">
            <w:pPr>
              <w:rPr>
                <w:rFonts w:ascii="Verdana" w:hAnsi="Verdana" w:cs="Arial"/>
                <w:sz w:val="24"/>
                <w:szCs w:val="24"/>
              </w:rPr>
            </w:pPr>
            <w:r w:rsidRPr="59CF036A">
              <w:rPr>
                <w:rFonts w:ascii="Verdana" w:hAnsi="Verdana" w:cs="Arial"/>
                <w:sz w:val="24"/>
                <w:szCs w:val="24"/>
              </w:rPr>
              <w:t xml:space="preserve">Minute Reference: </w:t>
            </w:r>
            <w:r w:rsidR="3B257C8A" w:rsidRPr="59CF036A">
              <w:rPr>
                <w:rFonts w:ascii="Verdana" w:hAnsi="Verdana" w:cs="Arial"/>
                <w:sz w:val="24"/>
                <w:szCs w:val="24"/>
              </w:rPr>
              <w:t>87/25</w:t>
            </w:r>
          </w:p>
          <w:p w14:paraId="36E2449A" w14:textId="722CAAAD" w:rsidR="002F4F44" w:rsidRPr="008D01BB" w:rsidRDefault="002F4F44" w:rsidP="008E5965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432A91CA" w14:textId="30C0F263" w:rsidR="002F4F44" w:rsidRPr="008D01BB" w:rsidRDefault="002F4F44" w:rsidP="008E5965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32200CBD" w14:textId="260980B2" w:rsidR="002F4F44" w:rsidRPr="008D01BB" w:rsidRDefault="002F4F44" w:rsidP="008E5965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08A4A63B" w14:textId="15545563" w:rsidR="002F4F44" w:rsidRPr="008D01BB" w:rsidRDefault="002F4F44" w:rsidP="008E5965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690AFBF2" w14:textId="34621673" w:rsidR="002F4F44" w:rsidRPr="008D01BB" w:rsidRDefault="002F4F44" w:rsidP="008E5965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202FA6FE" w14:textId="03EF47DA" w:rsidR="002F4F44" w:rsidRPr="008D01BB" w:rsidRDefault="002F4F44" w:rsidP="008E5965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23BABCA5" w14:textId="47DADFB1" w:rsidR="002F4F44" w:rsidRPr="008D01BB" w:rsidRDefault="002F4F44" w:rsidP="008E5965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7DB5DF76" w14:textId="13DE33ED" w:rsidR="002F4F44" w:rsidRPr="008D01BB" w:rsidRDefault="3B257C8A" w:rsidP="008E5965">
            <w:pPr>
              <w:rPr>
                <w:rFonts w:ascii="Verdana" w:hAnsi="Verdana" w:cs="Arial"/>
                <w:sz w:val="24"/>
                <w:szCs w:val="24"/>
              </w:rPr>
            </w:pPr>
            <w:r w:rsidRPr="59CF036A">
              <w:rPr>
                <w:rFonts w:ascii="Verdana" w:hAnsi="Verdana" w:cs="Arial"/>
                <w:sz w:val="24"/>
                <w:szCs w:val="24"/>
              </w:rPr>
              <w:t>Minute Reference: 88/25</w:t>
            </w:r>
          </w:p>
          <w:p w14:paraId="0EDB6C64" w14:textId="4701ADF1" w:rsidR="002F4F44" w:rsidRPr="008D01BB" w:rsidRDefault="002F4F44" w:rsidP="008E5965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383C703B" w14:textId="3FA79792" w:rsidR="002F4F44" w:rsidRPr="008D01BB" w:rsidRDefault="002F4F44" w:rsidP="008E5965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164780ED" w14:textId="41B84856" w:rsidR="002F4F44" w:rsidRPr="008D01BB" w:rsidRDefault="002F4F44" w:rsidP="008E5965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14CE8DD7" w14:textId="6E3481D9" w:rsidR="002F4F44" w:rsidRPr="008D01BB" w:rsidRDefault="002F4F44" w:rsidP="008E5965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74FD4A3E" w14:textId="40BA7D86" w:rsidR="002F4F44" w:rsidRPr="008D01BB" w:rsidRDefault="002F4F44" w:rsidP="008E5965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0F4350C9" w14:textId="07018D37" w:rsidR="38C236BC" w:rsidRDefault="38C236BC" w:rsidP="008E5965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2C3107C7" w14:textId="2CDD296D" w:rsidR="38C236BC" w:rsidRDefault="38C236BC" w:rsidP="008E5965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593829A6" w14:textId="6E85EBB5" w:rsidR="38C236BC" w:rsidRDefault="38C236BC" w:rsidP="008E5965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5D596359" w14:textId="50433C46" w:rsidR="38C236BC" w:rsidRDefault="38C236BC" w:rsidP="008E5965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749265A9" w14:textId="4153975F" w:rsidR="002F4F44" w:rsidRPr="008D01BB" w:rsidRDefault="002F4F44" w:rsidP="008E5965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43EC4D0D" w14:textId="5924BBD6" w:rsidR="002F4F44" w:rsidRPr="008D01BB" w:rsidRDefault="6BB223CD" w:rsidP="008E5965">
            <w:pPr>
              <w:rPr>
                <w:rFonts w:ascii="Verdana" w:hAnsi="Verdana" w:cs="Arial"/>
                <w:sz w:val="24"/>
                <w:szCs w:val="24"/>
              </w:rPr>
            </w:pPr>
            <w:r w:rsidRPr="259D19FE">
              <w:rPr>
                <w:rFonts w:ascii="Verdana" w:hAnsi="Verdana" w:cs="Arial"/>
                <w:sz w:val="24"/>
                <w:szCs w:val="24"/>
              </w:rPr>
              <w:t>Minute Reference: 84/25</w:t>
            </w:r>
          </w:p>
          <w:p w14:paraId="6AF5082A" w14:textId="33A259D3" w:rsidR="002F4F44" w:rsidRPr="008D01BB" w:rsidRDefault="002F4F44" w:rsidP="008E5965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6DAD6ADB" w14:textId="547ECA10" w:rsidR="002F4F44" w:rsidRPr="008D01BB" w:rsidRDefault="002F4F44" w:rsidP="008E5965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603D9A24" w14:textId="2190FA92" w:rsidR="002F4F44" w:rsidRPr="008D01BB" w:rsidRDefault="002F4F44" w:rsidP="008E5965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78A8CEAC" w14:textId="1FF923B2" w:rsidR="002F4F44" w:rsidRPr="008D01BB" w:rsidRDefault="002F4F44" w:rsidP="008E5965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77077B3E" w14:textId="7621D64F" w:rsidR="002F4F44" w:rsidRPr="008D01BB" w:rsidRDefault="002F4F44" w:rsidP="008E5965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6847698F" w14:textId="23EB9C93" w:rsidR="002F4F44" w:rsidRPr="008D01BB" w:rsidRDefault="002F4F44" w:rsidP="008E5965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4925FC2B" w14:textId="6B58BC83" w:rsidR="38C236BC" w:rsidRDefault="38C236BC" w:rsidP="008E5965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441A8224" w14:textId="26A39D0C" w:rsidR="002F4F44" w:rsidRDefault="002F4F44" w:rsidP="008E5965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7BFE9055" w14:textId="730D6D06" w:rsidR="002F4F44" w:rsidRPr="008D01BB" w:rsidRDefault="002F4F44" w:rsidP="008E5965">
            <w:pPr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7516" w:type="dxa"/>
            <w:gridSpan w:val="2"/>
          </w:tcPr>
          <w:p w14:paraId="35BF5574" w14:textId="656ADC10" w:rsidR="004D2A60" w:rsidRDefault="00936FD3" w:rsidP="008E5965">
            <w:pPr>
              <w:rPr>
                <w:rFonts w:ascii="Verdana" w:hAnsi="Verdana" w:cs="Arial"/>
                <w:sz w:val="24"/>
                <w:szCs w:val="24"/>
              </w:rPr>
            </w:pPr>
            <w:r w:rsidRPr="259D19FE">
              <w:rPr>
                <w:rFonts w:ascii="Verdana" w:hAnsi="Verdana" w:cs="Arial"/>
                <w:sz w:val="24"/>
                <w:szCs w:val="24"/>
              </w:rPr>
              <w:lastRenderedPageBreak/>
              <w:t>The Committee is assuring the Board on the following items (</w:t>
            </w:r>
            <w:r w:rsidR="00F12ACE">
              <w:rPr>
                <w:rFonts w:ascii="Verdana" w:hAnsi="Verdana" w:cs="Arial"/>
                <w:sz w:val="24"/>
                <w:szCs w:val="24"/>
              </w:rPr>
              <w:t>7</w:t>
            </w:r>
            <w:r w:rsidRPr="259D19FE">
              <w:rPr>
                <w:rFonts w:ascii="Verdana" w:hAnsi="Verdana" w:cs="Arial"/>
                <w:sz w:val="24"/>
                <w:szCs w:val="24"/>
              </w:rPr>
              <w:t>):</w:t>
            </w:r>
          </w:p>
          <w:p w14:paraId="5A7609C9" w14:textId="77777777" w:rsidR="009226D1" w:rsidRDefault="009226D1" w:rsidP="008E5965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15DDB5A6" w14:textId="17C9ABBB" w:rsidR="002F4F44" w:rsidRPr="002F4F44" w:rsidRDefault="72C92E43" w:rsidP="008E5965">
            <w:pPr>
              <w:pStyle w:val="ListParagraph"/>
              <w:numPr>
                <w:ilvl w:val="0"/>
                <w:numId w:val="20"/>
              </w:numPr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  <w:r w:rsidRPr="59CF036A">
              <w:rPr>
                <w:rFonts w:ascii="Verdana" w:eastAsia="Verdana" w:hAnsi="Verdana" w:cs="Verdana"/>
                <w:b/>
                <w:bCs/>
                <w:color w:val="000000" w:themeColor="text1"/>
                <w:sz w:val="24"/>
                <w:szCs w:val="24"/>
              </w:rPr>
              <w:t>Workforce risks and issues affecting the Neath Port Talbot/Singleton Service Group:</w:t>
            </w:r>
            <w:r w:rsidR="5823F68A" w:rsidRPr="59CF036A">
              <w:rPr>
                <w:rFonts w:ascii="Verdana" w:eastAsia="Verdana" w:hAnsi="Verdana" w:cs="Verdana"/>
                <w:b/>
                <w:bCs/>
                <w:color w:val="000000" w:themeColor="text1"/>
                <w:sz w:val="24"/>
                <w:szCs w:val="24"/>
              </w:rPr>
              <w:t xml:space="preserve"> </w:t>
            </w:r>
            <w:r w:rsidR="5823F68A" w:rsidRPr="59CF036A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The Committee </w:t>
            </w:r>
            <w:r w:rsidR="52283AC9" w:rsidRPr="59CF036A">
              <w:rPr>
                <w:rFonts w:ascii="Verdana" w:eastAsia="Verdana" w:hAnsi="Verdana" w:cs="Verdana"/>
                <w:b/>
                <w:bCs/>
                <w:color w:val="000000" w:themeColor="text1"/>
                <w:sz w:val="24"/>
                <w:szCs w:val="24"/>
              </w:rPr>
              <w:t>considered</w:t>
            </w:r>
            <w:r w:rsidR="52283AC9" w:rsidRPr="59CF036A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 the Service Groups’ Workforce Metrics, associated risks, and progress made in relation to the Staff Survey. Also, </w:t>
            </w:r>
            <w:r w:rsidR="52283AC9" w:rsidRPr="59CF036A">
              <w:rPr>
                <w:rFonts w:ascii="Verdana" w:eastAsia="Verdana" w:hAnsi="Verdana" w:cs="Verdana"/>
                <w:b/>
                <w:bCs/>
                <w:color w:val="000000" w:themeColor="text1"/>
                <w:sz w:val="24"/>
                <w:szCs w:val="24"/>
              </w:rPr>
              <w:t>took assurance</w:t>
            </w:r>
            <w:r w:rsidR="52283AC9" w:rsidRPr="59CF036A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 from the actions undertaken to ensure compliance with workforce metrics, which are designed to support and enhance the health and wellbeing of staff across the organisation.</w:t>
            </w:r>
          </w:p>
          <w:p w14:paraId="510D44D0" w14:textId="2A4746F8" w:rsidR="002F4F44" w:rsidRPr="002F4F44" w:rsidRDefault="002F4F44" w:rsidP="008E5965">
            <w:pPr>
              <w:rPr>
                <w:rFonts w:ascii="Verdana" w:eastAsia="Verdana" w:hAnsi="Verdana" w:cs="Verdana"/>
                <w:b/>
                <w:bCs/>
                <w:color w:val="000000" w:themeColor="text1"/>
                <w:sz w:val="24"/>
                <w:szCs w:val="24"/>
              </w:rPr>
            </w:pPr>
          </w:p>
          <w:p w14:paraId="659D61BA" w14:textId="77777777" w:rsidR="002F4F44" w:rsidRDefault="002F4F44" w:rsidP="008E5965">
            <w:pPr>
              <w:ind w:left="455"/>
              <w:rPr>
                <w:rFonts w:ascii="Verdana" w:hAnsi="Verdana" w:cs="Arial"/>
                <w:sz w:val="24"/>
                <w:szCs w:val="24"/>
              </w:rPr>
            </w:pPr>
          </w:p>
          <w:p w14:paraId="58241CA9" w14:textId="426F14C0" w:rsidR="35CF2B9D" w:rsidRDefault="35CF2B9D" w:rsidP="008E5965">
            <w:pPr>
              <w:pStyle w:val="ListParagraph"/>
              <w:numPr>
                <w:ilvl w:val="0"/>
                <w:numId w:val="20"/>
              </w:numPr>
              <w:rPr>
                <w:rFonts w:ascii="Verdana" w:eastAsia="Verdana" w:hAnsi="Verdana" w:cs="Verdana"/>
                <w:sz w:val="24"/>
                <w:szCs w:val="24"/>
              </w:rPr>
            </w:pPr>
            <w:r w:rsidRPr="59CF036A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 xml:space="preserve">Strategic Risk Register: </w:t>
            </w:r>
            <w:r w:rsidRPr="59CF036A">
              <w:rPr>
                <w:rFonts w:ascii="Verdana" w:eastAsia="Verdana" w:hAnsi="Verdana" w:cs="Verdana"/>
                <w:sz w:val="24"/>
                <w:szCs w:val="24"/>
              </w:rPr>
              <w:t xml:space="preserve">The Committee </w:t>
            </w:r>
            <w:r w:rsidRPr="59CF036A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 xml:space="preserve">considered </w:t>
            </w:r>
            <w:r w:rsidRPr="59CF036A">
              <w:rPr>
                <w:rFonts w:ascii="Verdana" w:eastAsia="Verdana" w:hAnsi="Verdana" w:cs="Verdana"/>
                <w:sz w:val="24"/>
                <w:szCs w:val="24"/>
              </w:rPr>
              <w:t>the current position in respect of the strategic risks assigned to the Committee for scrutiny and oversight.</w:t>
            </w:r>
            <w:r w:rsidR="49BCD466" w:rsidRPr="59CF036A">
              <w:rPr>
                <w:rFonts w:ascii="Verdana" w:eastAsia="Verdana" w:hAnsi="Verdana" w:cs="Verdana"/>
                <w:sz w:val="24"/>
                <w:szCs w:val="24"/>
              </w:rPr>
              <w:t xml:space="preserve"> It was </w:t>
            </w:r>
            <w:r w:rsidR="49BCD466" w:rsidRPr="59CF036A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>agreed</w:t>
            </w:r>
            <w:r w:rsidR="49BCD466" w:rsidRPr="59CF036A">
              <w:rPr>
                <w:rFonts w:ascii="Verdana" w:eastAsia="Verdana" w:hAnsi="Verdana" w:cs="Verdana"/>
                <w:sz w:val="24"/>
                <w:szCs w:val="24"/>
              </w:rPr>
              <w:t xml:space="preserve"> the frequency with which the Committee would receive the Strategic Risk Register extract going forward</w:t>
            </w:r>
            <w:r w:rsidR="3C45027F" w:rsidRPr="59CF036A">
              <w:rPr>
                <w:rFonts w:ascii="Verdana" w:eastAsia="Verdana" w:hAnsi="Verdana" w:cs="Verdana"/>
                <w:sz w:val="24"/>
                <w:szCs w:val="24"/>
              </w:rPr>
              <w:t>. The Committee a</w:t>
            </w:r>
            <w:r w:rsidR="5CEF0C34" w:rsidRPr="59CF036A">
              <w:rPr>
                <w:rFonts w:ascii="Verdana" w:eastAsia="Verdana" w:hAnsi="Verdana" w:cs="Verdana"/>
                <w:sz w:val="24"/>
                <w:szCs w:val="24"/>
              </w:rPr>
              <w:t>dditionally</w:t>
            </w:r>
            <w:r w:rsidR="3C45027F" w:rsidRPr="59CF036A">
              <w:rPr>
                <w:rFonts w:ascii="Verdana" w:eastAsia="Verdana" w:hAnsi="Verdana" w:cs="Verdana"/>
                <w:sz w:val="24"/>
                <w:szCs w:val="24"/>
              </w:rPr>
              <w:t xml:space="preserve"> </w:t>
            </w:r>
            <w:r w:rsidR="3C45027F" w:rsidRPr="59CF036A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>considered</w:t>
            </w:r>
            <w:r w:rsidR="3C45027F" w:rsidRPr="59CF036A">
              <w:rPr>
                <w:rFonts w:ascii="Verdana" w:eastAsia="Verdana" w:hAnsi="Verdana" w:cs="Verdana"/>
                <w:sz w:val="24"/>
                <w:szCs w:val="24"/>
              </w:rPr>
              <w:t xml:space="preserve"> whether there were any specific areas where members felt further assurance was required, in order that these could be progressed by the Lead Director.</w:t>
            </w:r>
          </w:p>
          <w:p w14:paraId="44CABDF5" w14:textId="16E60AEB" w:rsidR="59CF036A" w:rsidRDefault="59CF036A" w:rsidP="008E5965">
            <w:pPr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</w:p>
          <w:p w14:paraId="2DFBFC36" w14:textId="6F8849DB" w:rsidR="000A3E83" w:rsidRDefault="33060CF8" w:rsidP="008E5965">
            <w:pPr>
              <w:pStyle w:val="ListParagraph"/>
              <w:numPr>
                <w:ilvl w:val="0"/>
                <w:numId w:val="20"/>
              </w:numPr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  <w:r w:rsidRPr="38C236BC">
              <w:rPr>
                <w:rFonts w:ascii="Verdana" w:eastAsia="Verdana" w:hAnsi="Verdana" w:cs="Verdana"/>
                <w:b/>
                <w:bCs/>
                <w:color w:val="000000" w:themeColor="text1"/>
                <w:sz w:val="24"/>
                <w:szCs w:val="24"/>
              </w:rPr>
              <w:t>Variable, pay plan overview and progress update report.</w:t>
            </w:r>
            <w:r w:rsidRPr="38C236BC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   </w:t>
            </w:r>
            <w:r w:rsidR="000A3E83" w:rsidRPr="38C236BC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The importance of this </w:t>
            </w:r>
            <w:r w:rsidR="009F19DA" w:rsidRPr="38C236BC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workstream in the context of the achievement of </w:t>
            </w:r>
            <w:r w:rsidR="004E444D" w:rsidRPr="38C236BC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the Board’s </w:t>
            </w:r>
            <w:r w:rsidR="009F19DA" w:rsidRPr="38C236BC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budget</w:t>
            </w:r>
            <w:r w:rsidR="00075D01" w:rsidRPr="38C236BC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 control target </w:t>
            </w:r>
            <w:r w:rsidR="004E444D" w:rsidRPr="38C236BC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for 25/26 </w:t>
            </w:r>
            <w:r w:rsidR="009F19DA" w:rsidRPr="38C236BC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was recognised and it was agreed that </w:t>
            </w:r>
            <w:r w:rsidR="00792E48" w:rsidRPr="38C236BC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the Committee would need to closely mon</w:t>
            </w:r>
            <w:r w:rsidR="008167F3" w:rsidRPr="38C236BC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itor progress in this respect through regular report</w:t>
            </w:r>
            <w:r w:rsidR="003011FB" w:rsidRPr="38C236BC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s</w:t>
            </w:r>
            <w:r w:rsidR="008167F3" w:rsidRPr="38C236BC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 to the Committee.</w:t>
            </w:r>
          </w:p>
          <w:p w14:paraId="7A2433DA" w14:textId="72DAE0E4" w:rsidR="59CF036A" w:rsidRDefault="59CF036A" w:rsidP="008E5965">
            <w:pPr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</w:p>
          <w:p w14:paraId="31EB0CD7" w14:textId="39D738A2" w:rsidR="59CF036A" w:rsidRDefault="59CF036A" w:rsidP="008E5965">
            <w:pPr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</w:p>
          <w:p w14:paraId="33777D48" w14:textId="4EC74FF3" w:rsidR="02979025" w:rsidRDefault="003648F1" w:rsidP="008E5965">
            <w:pPr>
              <w:pStyle w:val="ListParagraph"/>
              <w:numPr>
                <w:ilvl w:val="0"/>
                <w:numId w:val="20"/>
              </w:numPr>
              <w:rPr>
                <w:rFonts w:ascii="Verdana" w:eastAsia="Verdana" w:hAnsi="Verdana" w:cs="Verdana"/>
                <w:color w:val="000000" w:themeColor="text1"/>
              </w:rPr>
            </w:pPr>
            <w:r w:rsidRPr="38C236BC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Whilst the</w:t>
            </w:r>
            <w:r w:rsidR="02979025" w:rsidRPr="38C236BC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 Committee took </w:t>
            </w:r>
            <w:r w:rsidRPr="38C236BC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some </w:t>
            </w:r>
            <w:r w:rsidR="02979025" w:rsidRPr="38C236BC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assurance from the report on the </w:t>
            </w:r>
            <w:r w:rsidR="02979025" w:rsidRPr="38C236BC">
              <w:rPr>
                <w:rFonts w:ascii="Verdana" w:eastAsia="Verdana" w:hAnsi="Verdana" w:cs="Verdana"/>
                <w:b/>
                <w:bCs/>
                <w:color w:val="000000" w:themeColor="text1"/>
                <w:sz w:val="24"/>
                <w:szCs w:val="24"/>
              </w:rPr>
              <w:t xml:space="preserve">digitally ready workforce report. </w:t>
            </w:r>
            <w:r w:rsidR="02979025" w:rsidRPr="38C236BC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lastRenderedPageBreak/>
              <w:t xml:space="preserve">The Committee </w:t>
            </w:r>
            <w:r w:rsidR="02979025" w:rsidRPr="38C236BC">
              <w:rPr>
                <w:rFonts w:ascii="Verdana" w:eastAsia="Verdana" w:hAnsi="Verdana" w:cs="Verdana"/>
                <w:b/>
                <w:bCs/>
                <w:color w:val="000000" w:themeColor="text1"/>
                <w:sz w:val="24"/>
                <w:szCs w:val="24"/>
              </w:rPr>
              <w:t>endorsed</w:t>
            </w:r>
            <w:r w:rsidR="02979025" w:rsidRPr="38C236BC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 the establishment of digitally supported faculties and the prioritisation of partnership working with the Workforce and Organisational Development Directorate.</w:t>
            </w:r>
            <w:r w:rsidR="32E4D6AF" w:rsidRPr="38C236BC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 The Committee requested a further detailed report be provided</w:t>
            </w:r>
            <w:r w:rsidR="005B7656" w:rsidRPr="38C236BC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 on actions proposed to give further assurance on this.</w:t>
            </w:r>
          </w:p>
          <w:p w14:paraId="1FC4E6BD" w14:textId="1EBB6C52" w:rsidR="59CF036A" w:rsidRDefault="59CF036A" w:rsidP="008E5965">
            <w:pPr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</w:p>
          <w:p w14:paraId="4602607E" w14:textId="1437228A" w:rsidR="59CF036A" w:rsidRDefault="59CF036A" w:rsidP="008E5965">
            <w:pPr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</w:p>
          <w:p w14:paraId="53048282" w14:textId="090F98B8" w:rsidR="002F4F44" w:rsidRPr="002F4F44" w:rsidRDefault="74FA9247" w:rsidP="008E5965">
            <w:pPr>
              <w:pStyle w:val="ListParagraph"/>
              <w:numPr>
                <w:ilvl w:val="0"/>
                <w:numId w:val="20"/>
              </w:numPr>
              <w:rPr>
                <w:rFonts w:ascii="Verdana" w:eastAsia="Verdana" w:hAnsi="Verdana" w:cs="Verdana"/>
                <w:sz w:val="24"/>
                <w:szCs w:val="24"/>
                <w:lang w:val="en-US"/>
              </w:rPr>
            </w:pPr>
            <w:r w:rsidRPr="38C236BC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 xml:space="preserve">Effective rostering of the nursing workforce report: </w:t>
            </w:r>
            <w:r w:rsidRPr="38C236BC">
              <w:rPr>
                <w:rFonts w:ascii="Verdana" w:eastAsia="Verdana" w:hAnsi="Verdana" w:cs="Verdana"/>
                <w:sz w:val="24"/>
                <w:szCs w:val="24"/>
              </w:rPr>
              <w:t xml:space="preserve"> The Committee </w:t>
            </w:r>
            <w:r w:rsidRPr="38C236BC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>considered</w:t>
            </w:r>
            <w:r w:rsidRPr="38C236BC">
              <w:rPr>
                <w:rFonts w:ascii="Verdana" w:eastAsia="Verdana" w:hAnsi="Verdana" w:cs="Verdana"/>
                <w:sz w:val="24"/>
                <w:szCs w:val="24"/>
              </w:rPr>
              <w:t xml:space="preserve"> the current position and accompanying information relating to the strategic and operational efforts of the Nursing and Midwifery workforce. The Committee </w:t>
            </w:r>
            <w:r w:rsidRPr="38C236BC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>supported</w:t>
            </w:r>
            <w:r w:rsidRPr="38C236BC">
              <w:rPr>
                <w:rFonts w:ascii="Verdana" w:eastAsia="Verdana" w:hAnsi="Verdana" w:cs="Verdana"/>
                <w:sz w:val="24"/>
                <w:szCs w:val="24"/>
              </w:rPr>
              <w:t xml:space="preserve"> the ongoing work being undertaken to promote high-quality care within the constraints of the agreed financial resources.</w:t>
            </w:r>
          </w:p>
          <w:p w14:paraId="26F67503" w14:textId="21F0ACA2" w:rsidR="38C236BC" w:rsidRDefault="38C236BC" w:rsidP="008E5965">
            <w:pPr>
              <w:pStyle w:val="ListParagraph"/>
              <w:rPr>
                <w:rFonts w:ascii="Verdana" w:eastAsia="Verdana" w:hAnsi="Verdana" w:cs="Verdana"/>
                <w:sz w:val="24"/>
                <w:szCs w:val="24"/>
                <w:lang w:val="en-US"/>
              </w:rPr>
            </w:pPr>
          </w:p>
          <w:p w14:paraId="2CD9D7E9" w14:textId="572F44CD" w:rsidR="002F4F44" w:rsidRPr="002F4F44" w:rsidRDefault="002F4F44" w:rsidP="008E5965">
            <w:pPr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</w:p>
          <w:p w14:paraId="77FA2268" w14:textId="05AB60F0" w:rsidR="002F4F44" w:rsidRPr="002F4F44" w:rsidRDefault="5F0EB914" w:rsidP="008E5965">
            <w:pPr>
              <w:pStyle w:val="ListParagraph"/>
              <w:numPr>
                <w:ilvl w:val="0"/>
                <w:numId w:val="20"/>
              </w:numPr>
              <w:rPr>
                <w:rFonts w:ascii="Verdana" w:eastAsia="Verdana" w:hAnsi="Verdana" w:cs="Verdana"/>
                <w:b/>
                <w:bCs/>
                <w:color w:val="000000" w:themeColor="text1"/>
                <w:sz w:val="24"/>
                <w:szCs w:val="24"/>
              </w:rPr>
            </w:pPr>
            <w:r w:rsidRPr="59CF036A">
              <w:rPr>
                <w:rFonts w:ascii="Verdana" w:eastAsia="Verdana" w:hAnsi="Verdana" w:cs="Verdana"/>
                <w:b/>
                <w:bCs/>
                <w:color w:val="000000" w:themeColor="text1"/>
                <w:sz w:val="24"/>
                <w:szCs w:val="24"/>
              </w:rPr>
              <w:t xml:space="preserve">Primary, Community and Therapies Sickness Absence Action Plan and Wellbeing Strategy Overview: </w:t>
            </w:r>
            <w:r w:rsidRPr="59CF036A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The Committee </w:t>
            </w:r>
            <w:r w:rsidRPr="59CF036A">
              <w:rPr>
                <w:rFonts w:ascii="Verdana" w:eastAsia="Verdana" w:hAnsi="Verdana" w:cs="Verdana"/>
                <w:b/>
                <w:bCs/>
                <w:color w:val="000000" w:themeColor="text1"/>
                <w:sz w:val="24"/>
                <w:szCs w:val="24"/>
              </w:rPr>
              <w:t xml:space="preserve">considered </w:t>
            </w:r>
            <w:r w:rsidRPr="59CF036A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the measures introduced to support a reduction in sickness absence across the Service Group.</w:t>
            </w:r>
            <w:r w:rsidR="74094F23" w:rsidRPr="59CF036A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 The Committee further </w:t>
            </w:r>
            <w:r w:rsidR="74094F23" w:rsidRPr="59CF036A">
              <w:rPr>
                <w:rFonts w:ascii="Verdana" w:eastAsia="Verdana" w:hAnsi="Verdana" w:cs="Verdana"/>
                <w:b/>
                <w:bCs/>
                <w:color w:val="000000" w:themeColor="text1"/>
                <w:sz w:val="24"/>
                <w:szCs w:val="24"/>
              </w:rPr>
              <w:t>considered</w:t>
            </w:r>
            <w:r w:rsidR="74094F23" w:rsidRPr="59CF036A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 the additional support and scrutiny being applied, with particular focus on adherence to the Managing Attendance at Work Policy, leadership engagement, and targeted improvement efforts in identified hotspot areas.</w:t>
            </w:r>
          </w:p>
          <w:p w14:paraId="6D72F7DD" w14:textId="52037665" w:rsidR="002F4F44" w:rsidRPr="002F4F44" w:rsidRDefault="002F4F44" w:rsidP="008E5965">
            <w:pPr>
              <w:rPr>
                <w:rFonts w:ascii="Verdana" w:eastAsia="Verdana" w:hAnsi="Verdana" w:cs="Verdana"/>
                <w:b/>
                <w:bCs/>
                <w:color w:val="000000" w:themeColor="text1"/>
              </w:rPr>
            </w:pPr>
          </w:p>
          <w:p w14:paraId="4FDA47FC" w14:textId="1B130467" w:rsidR="002F4F44" w:rsidRPr="002F4F44" w:rsidRDefault="002F4F44" w:rsidP="008E5965">
            <w:pPr>
              <w:rPr>
                <w:rFonts w:ascii="Verdana" w:eastAsia="Verdana" w:hAnsi="Verdana" w:cs="Verdana"/>
                <w:b/>
                <w:bCs/>
                <w:color w:val="000000" w:themeColor="text1"/>
              </w:rPr>
            </w:pPr>
          </w:p>
          <w:p w14:paraId="5A7EB2BA" w14:textId="5D4862A9" w:rsidR="002F4F44" w:rsidRPr="002F4F44" w:rsidRDefault="04A9F917" w:rsidP="008E5965">
            <w:pPr>
              <w:pStyle w:val="ListParagraph"/>
              <w:numPr>
                <w:ilvl w:val="0"/>
                <w:numId w:val="20"/>
              </w:numPr>
              <w:rPr>
                <w:rFonts w:ascii="Verdana" w:eastAsia="Verdana" w:hAnsi="Verdana" w:cs="Verdana"/>
                <w:sz w:val="24"/>
                <w:szCs w:val="24"/>
              </w:rPr>
            </w:pPr>
            <w:r w:rsidRPr="259D19FE">
              <w:rPr>
                <w:rFonts w:ascii="Verdana" w:eastAsia="Verdana" w:hAnsi="Verdana" w:cs="Verdana"/>
                <w:b/>
                <w:bCs/>
                <w:color w:val="000000" w:themeColor="text1"/>
                <w:sz w:val="24"/>
                <w:szCs w:val="24"/>
              </w:rPr>
              <w:t>Health Board strategic workforce plan overview and progress update</w:t>
            </w:r>
            <w:r w:rsidR="0188C152" w:rsidRPr="259D19FE">
              <w:rPr>
                <w:rFonts w:ascii="Verdana" w:eastAsia="Verdana" w:hAnsi="Verdana" w:cs="Verdana"/>
                <w:b/>
                <w:bCs/>
                <w:color w:val="000000" w:themeColor="text1"/>
                <w:sz w:val="24"/>
                <w:szCs w:val="24"/>
              </w:rPr>
              <w:t xml:space="preserve">. </w:t>
            </w:r>
            <w:r w:rsidR="0188C152" w:rsidRPr="259D19FE">
              <w:rPr>
                <w:rFonts w:ascii="Verdana" w:eastAsia="Verdana" w:hAnsi="Verdana" w:cs="Verdana"/>
                <w:sz w:val="24"/>
                <w:szCs w:val="24"/>
              </w:rPr>
              <w:t xml:space="preserve">The Committee </w:t>
            </w:r>
            <w:r w:rsidR="0188C152" w:rsidRPr="259D19FE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>considered</w:t>
            </w:r>
            <w:r w:rsidR="0188C152" w:rsidRPr="259D19FE">
              <w:rPr>
                <w:rFonts w:ascii="Verdana" w:eastAsia="Verdana" w:hAnsi="Verdana" w:cs="Verdana"/>
                <w:sz w:val="24"/>
                <w:szCs w:val="24"/>
              </w:rPr>
              <w:t xml:space="preserve"> the proposed timeline for the development of the Strategic Workforce Plan. A </w:t>
            </w:r>
            <w:r w:rsidR="0188C152" w:rsidRPr="259D19FE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>high-level comparison</w:t>
            </w:r>
            <w:r w:rsidR="0188C152" w:rsidRPr="259D19FE">
              <w:rPr>
                <w:rFonts w:ascii="Verdana" w:eastAsia="Verdana" w:hAnsi="Verdana" w:cs="Verdana"/>
                <w:sz w:val="24"/>
                <w:szCs w:val="24"/>
              </w:rPr>
              <w:t xml:space="preserve"> of the organisation’s workforce profile against other Health Boards was </w:t>
            </w:r>
            <w:r w:rsidR="0188C152" w:rsidRPr="259D19FE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>discussed</w:t>
            </w:r>
            <w:r w:rsidR="0188C152" w:rsidRPr="259D19FE">
              <w:rPr>
                <w:rFonts w:ascii="Verdana" w:eastAsia="Verdana" w:hAnsi="Verdana" w:cs="Verdana"/>
                <w:sz w:val="24"/>
                <w:szCs w:val="24"/>
              </w:rPr>
              <w:t>, providing useful context for future planning.</w:t>
            </w:r>
            <w:r w:rsidR="29D97D2B" w:rsidRPr="259D19FE">
              <w:rPr>
                <w:rFonts w:ascii="Verdana" w:eastAsia="Verdana" w:hAnsi="Verdana" w:cs="Verdana"/>
                <w:sz w:val="24"/>
                <w:szCs w:val="24"/>
              </w:rPr>
              <w:t xml:space="preserve"> </w:t>
            </w:r>
            <w:r w:rsidR="0188C152" w:rsidRPr="259D19FE">
              <w:rPr>
                <w:rFonts w:ascii="Verdana" w:eastAsia="Verdana" w:hAnsi="Verdana" w:cs="Verdana"/>
                <w:sz w:val="24"/>
                <w:szCs w:val="24"/>
              </w:rPr>
              <w:t xml:space="preserve">The Committee was </w:t>
            </w:r>
            <w:r w:rsidR="0188C152" w:rsidRPr="259D19FE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>assured</w:t>
            </w:r>
            <w:r w:rsidR="0188C152" w:rsidRPr="259D19FE">
              <w:rPr>
                <w:rFonts w:ascii="Verdana" w:eastAsia="Verdana" w:hAnsi="Verdana" w:cs="Verdana"/>
                <w:sz w:val="24"/>
                <w:szCs w:val="24"/>
              </w:rPr>
              <w:t xml:space="preserve"> by the content of the report and the approach being taken to develop the Strategic Workforce Plan.</w:t>
            </w:r>
          </w:p>
          <w:p w14:paraId="7CFD9A88" w14:textId="73B62E46" w:rsidR="002F4F44" w:rsidRPr="00AE1A3D" w:rsidRDefault="002F4F44" w:rsidP="00AE1A3D">
            <w:pPr>
              <w:rPr>
                <w:rFonts w:ascii="Verdana" w:eastAsia="Verdana" w:hAnsi="Verdana" w:cs="Verdana"/>
                <w:b/>
                <w:bCs/>
                <w:color w:val="000000" w:themeColor="text1"/>
                <w:sz w:val="24"/>
                <w:szCs w:val="24"/>
              </w:rPr>
            </w:pPr>
          </w:p>
        </w:tc>
      </w:tr>
      <w:tr w:rsidR="005C40F6" w:rsidRPr="008D01BB" w14:paraId="449350D2" w14:textId="77777777" w:rsidTr="0D8F49C6">
        <w:tc>
          <w:tcPr>
            <w:tcW w:w="3401" w:type="dxa"/>
            <w:gridSpan w:val="3"/>
            <w:shd w:val="clear" w:color="auto" w:fill="002060"/>
          </w:tcPr>
          <w:p w14:paraId="158C1957" w14:textId="77777777" w:rsidR="005C40F6" w:rsidRDefault="005C40F6" w:rsidP="008E5965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6804" w:type="dxa"/>
            <w:shd w:val="clear" w:color="auto" w:fill="002060"/>
          </w:tcPr>
          <w:p w14:paraId="3AB4C917" w14:textId="77777777" w:rsidR="005C40F6" w:rsidRPr="008D01BB" w:rsidRDefault="005C40F6" w:rsidP="008E5965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377C5E" w:rsidRPr="008D01BB" w14:paraId="1B0AB477" w14:textId="77777777" w:rsidTr="0D8F49C6">
        <w:tc>
          <w:tcPr>
            <w:tcW w:w="855" w:type="dxa"/>
          </w:tcPr>
          <w:p w14:paraId="1EB41B02" w14:textId="1E4D6D25" w:rsidR="00377C5E" w:rsidRPr="008D01BB" w:rsidRDefault="00377C5E" w:rsidP="008E5965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 xml:space="preserve">4. </w:t>
            </w:r>
          </w:p>
        </w:tc>
        <w:tc>
          <w:tcPr>
            <w:tcW w:w="1834" w:type="dxa"/>
          </w:tcPr>
          <w:p w14:paraId="47278A7C" w14:textId="77777777" w:rsidR="00377C5E" w:rsidRDefault="00377C5E" w:rsidP="008E5965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377C5E">
              <w:rPr>
                <w:rFonts w:ascii="Verdana" w:hAnsi="Verdana" w:cs="Arial"/>
                <w:b/>
                <w:sz w:val="24"/>
                <w:szCs w:val="24"/>
              </w:rPr>
              <w:t>Advise</w:t>
            </w:r>
          </w:p>
          <w:p w14:paraId="1EB2E6E9" w14:textId="1B9C4FF4" w:rsidR="002F4F44" w:rsidRDefault="002F4F44" w:rsidP="008E5965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  <w:p w14:paraId="4241B74B" w14:textId="27E33736" w:rsidR="00BF765C" w:rsidRPr="008D01BB" w:rsidRDefault="00BF765C" w:rsidP="008E5965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  <w:p w14:paraId="7E7CEC32" w14:textId="2F7C0958" w:rsidR="00BF765C" w:rsidRPr="008D01BB" w:rsidRDefault="79A72DE7" w:rsidP="008E5965">
            <w:pPr>
              <w:rPr>
                <w:rFonts w:ascii="Verdana" w:hAnsi="Verdana" w:cs="Arial"/>
                <w:sz w:val="24"/>
                <w:szCs w:val="24"/>
              </w:rPr>
            </w:pPr>
            <w:r w:rsidRPr="259D19FE">
              <w:rPr>
                <w:rFonts w:ascii="Verdana" w:hAnsi="Verdana" w:cs="Arial"/>
                <w:sz w:val="24"/>
                <w:szCs w:val="24"/>
              </w:rPr>
              <w:t>Minute Reference: 82/25</w:t>
            </w:r>
          </w:p>
        </w:tc>
        <w:tc>
          <w:tcPr>
            <w:tcW w:w="7516" w:type="dxa"/>
            <w:gridSpan w:val="2"/>
          </w:tcPr>
          <w:p w14:paraId="40F5C680" w14:textId="31A0B696" w:rsidR="002F4F44" w:rsidRDefault="79A72DE7" w:rsidP="008E5965">
            <w:pPr>
              <w:rPr>
                <w:rFonts w:ascii="Verdana" w:hAnsi="Verdana" w:cs="Arial"/>
                <w:sz w:val="24"/>
                <w:szCs w:val="24"/>
              </w:rPr>
            </w:pPr>
            <w:r w:rsidRPr="259D19FE">
              <w:rPr>
                <w:rFonts w:ascii="Verdana" w:hAnsi="Verdana" w:cs="Arial"/>
                <w:sz w:val="24"/>
                <w:szCs w:val="24"/>
              </w:rPr>
              <w:lastRenderedPageBreak/>
              <w:t xml:space="preserve">The Committee is advising the Board on the following items (1):  </w:t>
            </w:r>
          </w:p>
          <w:p w14:paraId="7ED9E3A1" w14:textId="44E0F593" w:rsidR="259D19FE" w:rsidRDefault="259D19FE" w:rsidP="008E5965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2B28E5B0" w14:textId="46C5E332" w:rsidR="79A72DE7" w:rsidRDefault="79A72DE7" w:rsidP="008E5965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259D19FE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The Director of Workforce and OD report. </w:t>
            </w:r>
            <w:r w:rsidRPr="259D19FE">
              <w:rPr>
                <w:rFonts w:ascii="Verdana" w:hAnsi="Verdana" w:cs="Arial"/>
                <w:sz w:val="24"/>
                <w:szCs w:val="24"/>
              </w:rPr>
              <w:t>The Committee was advised by the information presented within the report</w:t>
            </w:r>
            <w:r w:rsidR="00AA6D10">
              <w:rPr>
                <w:rFonts w:ascii="Verdana" w:hAnsi="Verdana" w:cs="Arial"/>
                <w:sz w:val="24"/>
                <w:szCs w:val="24"/>
              </w:rPr>
              <w:t xml:space="preserve"> on national and local issues which are </w:t>
            </w:r>
            <w:r w:rsidR="00240498">
              <w:rPr>
                <w:rFonts w:ascii="Verdana" w:hAnsi="Verdana" w:cs="Arial"/>
                <w:sz w:val="24"/>
                <w:szCs w:val="24"/>
              </w:rPr>
              <w:t xml:space="preserve">likely to impact on workforce and that may present future </w:t>
            </w:r>
            <w:r w:rsidR="00010D0D">
              <w:rPr>
                <w:rFonts w:ascii="Verdana" w:hAnsi="Verdana" w:cs="Arial"/>
                <w:sz w:val="24"/>
                <w:szCs w:val="24"/>
              </w:rPr>
              <w:t>challenges and risks to the Health Board.</w:t>
            </w:r>
          </w:p>
          <w:p w14:paraId="197E3D84" w14:textId="094F901C" w:rsidR="00BF765C" w:rsidRPr="002F4F44" w:rsidRDefault="00BF765C" w:rsidP="008E5965">
            <w:pPr>
              <w:pStyle w:val="ListParagraph"/>
              <w:ind w:left="0"/>
              <w:rPr>
                <w:rFonts w:ascii="Verdana" w:hAnsi="Verdana" w:cs="Segoe UI"/>
                <w:color w:val="242424"/>
                <w:sz w:val="24"/>
                <w:szCs w:val="24"/>
              </w:rPr>
            </w:pPr>
          </w:p>
        </w:tc>
      </w:tr>
      <w:tr w:rsidR="005C40F6" w:rsidRPr="008D01BB" w14:paraId="0DF106E5" w14:textId="77777777" w:rsidTr="0D8F49C6">
        <w:tc>
          <w:tcPr>
            <w:tcW w:w="3401" w:type="dxa"/>
            <w:gridSpan w:val="3"/>
            <w:shd w:val="clear" w:color="auto" w:fill="002060"/>
          </w:tcPr>
          <w:p w14:paraId="43C9CFE1" w14:textId="77777777" w:rsidR="005C40F6" w:rsidRDefault="005C40F6" w:rsidP="008E5965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6804" w:type="dxa"/>
            <w:shd w:val="clear" w:color="auto" w:fill="002060"/>
          </w:tcPr>
          <w:p w14:paraId="3038CBD9" w14:textId="77777777" w:rsidR="005C40F6" w:rsidRPr="008D01BB" w:rsidRDefault="005C40F6" w:rsidP="008E5965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320435" w:rsidRPr="008D01BB" w14:paraId="56F9F6CF" w14:textId="77777777" w:rsidTr="0D8F49C6">
        <w:tc>
          <w:tcPr>
            <w:tcW w:w="855" w:type="dxa"/>
          </w:tcPr>
          <w:p w14:paraId="17463CE9" w14:textId="170E3096" w:rsidR="00320435" w:rsidRPr="008D01BB" w:rsidRDefault="00320435" w:rsidP="008E5965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5.</w:t>
            </w:r>
          </w:p>
        </w:tc>
        <w:tc>
          <w:tcPr>
            <w:tcW w:w="1834" w:type="dxa"/>
          </w:tcPr>
          <w:p w14:paraId="74A460A0" w14:textId="70788741" w:rsidR="00320435" w:rsidRPr="008D01BB" w:rsidRDefault="00320435" w:rsidP="008E5965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Review of Risks</w:t>
            </w:r>
          </w:p>
        </w:tc>
        <w:tc>
          <w:tcPr>
            <w:tcW w:w="7516" w:type="dxa"/>
            <w:gridSpan w:val="2"/>
          </w:tcPr>
          <w:p w14:paraId="014F36E7" w14:textId="584ECABB" w:rsidR="00320435" w:rsidRPr="008D01BB" w:rsidRDefault="00320435" w:rsidP="008E5965">
            <w:pPr>
              <w:rPr>
                <w:rFonts w:ascii="Verdana" w:hAnsi="Verdana" w:cs="Arial"/>
                <w:sz w:val="24"/>
                <w:szCs w:val="24"/>
              </w:rPr>
            </w:pPr>
            <w:r w:rsidRPr="58E69D62"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="499800D2" w:rsidRPr="58E69D62">
              <w:rPr>
                <w:rFonts w:ascii="Verdana" w:hAnsi="Verdana" w:cs="Arial"/>
                <w:sz w:val="24"/>
                <w:szCs w:val="24"/>
              </w:rPr>
              <w:t xml:space="preserve">Workforce and OD </w:t>
            </w:r>
            <w:r w:rsidRPr="58E69D62">
              <w:rPr>
                <w:rFonts w:ascii="Verdana" w:hAnsi="Verdana" w:cs="Arial"/>
                <w:sz w:val="24"/>
                <w:szCs w:val="24"/>
              </w:rPr>
              <w:t xml:space="preserve">Committee will keep the Board updated on </w:t>
            </w:r>
            <w:r w:rsidR="001B1912" w:rsidRPr="58E69D62">
              <w:rPr>
                <w:rFonts w:ascii="Verdana" w:hAnsi="Verdana" w:cs="Arial"/>
                <w:sz w:val="24"/>
                <w:szCs w:val="24"/>
              </w:rPr>
              <w:t>any developments</w:t>
            </w:r>
            <w:r w:rsidRPr="58E69D62">
              <w:rPr>
                <w:rFonts w:ascii="Verdana" w:hAnsi="Verdana" w:cs="Arial"/>
                <w:sz w:val="24"/>
                <w:szCs w:val="24"/>
              </w:rPr>
              <w:t xml:space="preserve"> regarding risks in relation to the above</w:t>
            </w:r>
            <w:r w:rsidR="002558B0" w:rsidRPr="58E69D62">
              <w:rPr>
                <w:rFonts w:ascii="Verdana" w:hAnsi="Verdana" w:cs="Arial"/>
                <w:sz w:val="24"/>
                <w:szCs w:val="24"/>
              </w:rPr>
              <w:t xml:space="preserve"> matters</w:t>
            </w:r>
            <w:r w:rsidRPr="58E69D62">
              <w:rPr>
                <w:rFonts w:ascii="Verdana" w:hAnsi="Verdana" w:cs="Arial"/>
                <w:sz w:val="24"/>
                <w:szCs w:val="24"/>
              </w:rPr>
              <w:t>.</w:t>
            </w:r>
          </w:p>
        </w:tc>
      </w:tr>
      <w:tr w:rsidR="005C40F6" w:rsidRPr="008D01BB" w14:paraId="7F31DBD4" w14:textId="77777777" w:rsidTr="0D8F49C6">
        <w:tc>
          <w:tcPr>
            <w:tcW w:w="3401" w:type="dxa"/>
            <w:gridSpan w:val="3"/>
            <w:shd w:val="clear" w:color="auto" w:fill="002060"/>
          </w:tcPr>
          <w:p w14:paraId="55454BF9" w14:textId="77777777" w:rsidR="005C40F6" w:rsidRDefault="005C40F6" w:rsidP="008E5965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6804" w:type="dxa"/>
            <w:shd w:val="clear" w:color="auto" w:fill="002060"/>
          </w:tcPr>
          <w:p w14:paraId="5E806865" w14:textId="77777777" w:rsidR="005C40F6" w:rsidRPr="008D01BB" w:rsidRDefault="005C40F6" w:rsidP="008E5965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320435" w:rsidRPr="008D01BB" w14:paraId="73A8408F" w14:textId="77777777" w:rsidTr="0D8F49C6">
        <w:tc>
          <w:tcPr>
            <w:tcW w:w="855" w:type="dxa"/>
          </w:tcPr>
          <w:p w14:paraId="21EDB55D" w14:textId="27923EC2" w:rsidR="00320435" w:rsidRPr="008D01BB" w:rsidRDefault="00320435" w:rsidP="008E5965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6.</w:t>
            </w:r>
          </w:p>
        </w:tc>
        <w:tc>
          <w:tcPr>
            <w:tcW w:w="1834" w:type="dxa"/>
          </w:tcPr>
          <w:p w14:paraId="425A9045" w14:textId="26C5833E" w:rsidR="00320435" w:rsidRPr="008D01BB" w:rsidRDefault="00320435" w:rsidP="008E5965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Sharing of learning</w:t>
            </w:r>
          </w:p>
        </w:tc>
        <w:tc>
          <w:tcPr>
            <w:tcW w:w="7516" w:type="dxa"/>
            <w:gridSpan w:val="2"/>
          </w:tcPr>
          <w:p w14:paraId="48FED7C3" w14:textId="45BCCDB0" w:rsidR="00320435" w:rsidRPr="00EB1DA4" w:rsidRDefault="002558B0" w:rsidP="00EB1DA4">
            <w:pPr>
              <w:rPr>
                <w:rFonts w:ascii="Verdana" w:hAnsi="Verdana" w:cs="Arial"/>
                <w:sz w:val="24"/>
                <w:szCs w:val="24"/>
              </w:rPr>
            </w:pPr>
            <w:r w:rsidRPr="00EB1DA4">
              <w:rPr>
                <w:rFonts w:ascii="Verdana" w:hAnsi="Verdana" w:cs="Arial"/>
                <w:sz w:val="24"/>
                <w:szCs w:val="24"/>
              </w:rPr>
              <w:t>None identified during the meeting.</w:t>
            </w:r>
          </w:p>
        </w:tc>
      </w:tr>
      <w:tr w:rsidR="005C40F6" w:rsidRPr="008D01BB" w14:paraId="457BE111" w14:textId="77777777" w:rsidTr="0D8F49C6">
        <w:tc>
          <w:tcPr>
            <w:tcW w:w="3401" w:type="dxa"/>
            <w:gridSpan w:val="3"/>
            <w:shd w:val="clear" w:color="auto" w:fill="002060"/>
          </w:tcPr>
          <w:p w14:paraId="69BBC65B" w14:textId="77777777" w:rsidR="005C40F6" w:rsidRDefault="005C40F6" w:rsidP="008E5965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6804" w:type="dxa"/>
            <w:shd w:val="clear" w:color="auto" w:fill="002060"/>
          </w:tcPr>
          <w:p w14:paraId="63B58353" w14:textId="77777777" w:rsidR="005C40F6" w:rsidRPr="008D01BB" w:rsidRDefault="005C40F6" w:rsidP="008E5965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320435" w:rsidRPr="007419C6" w14:paraId="76A37085" w14:textId="77777777" w:rsidTr="0D8F49C6">
        <w:tc>
          <w:tcPr>
            <w:tcW w:w="855" w:type="dxa"/>
          </w:tcPr>
          <w:p w14:paraId="154E4F1C" w14:textId="00389DE6" w:rsidR="00320435" w:rsidRPr="007419C6" w:rsidRDefault="00320435" w:rsidP="008E5965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419C6">
              <w:rPr>
                <w:rFonts w:ascii="Verdana" w:hAnsi="Verdana" w:cs="Arial"/>
                <w:b/>
                <w:sz w:val="24"/>
                <w:szCs w:val="24"/>
              </w:rPr>
              <w:t>7.</w:t>
            </w:r>
          </w:p>
        </w:tc>
        <w:tc>
          <w:tcPr>
            <w:tcW w:w="1834" w:type="dxa"/>
          </w:tcPr>
          <w:p w14:paraId="18C19D4C" w14:textId="466D95A5" w:rsidR="00320435" w:rsidRPr="002558B0" w:rsidRDefault="00320435" w:rsidP="008E5965">
            <w:pPr>
              <w:rPr>
                <w:rFonts w:ascii="Verdana" w:hAnsi="Verdana" w:cs="Arial"/>
                <w:b/>
              </w:rPr>
            </w:pPr>
            <w:r w:rsidRPr="002558B0">
              <w:rPr>
                <w:rFonts w:ascii="Verdana" w:hAnsi="Verdana" w:cs="Arial"/>
                <w:b/>
              </w:rPr>
              <w:t>Actions to be considered by Board</w:t>
            </w:r>
          </w:p>
        </w:tc>
        <w:tc>
          <w:tcPr>
            <w:tcW w:w="7516" w:type="dxa"/>
            <w:gridSpan w:val="2"/>
          </w:tcPr>
          <w:p w14:paraId="09B4C2D7" w14:textId="1364F9D1" w:rsidR="00320435" w:rsidRPr="00EB1DA4" w:rsidRDefault="002558B0" w:rsidP="00EB1DA4">
            <w:pPr>
              <w:rPr>
                <w:rFonts w:ascii="Verdana" w:hAnsi="Verdana" w:cs="Arial"/>
                <w:sz w:val="24"/>
                <w:szCs w:val="24"/>
              </w:rPr>
            </w:pPr>
            <w:r w:rsidRPr="00EB1DA4">
              <w:rPr>
                <w:rFonts w:ascii="Verdana" w:hAnsi="Verdana" w:cs="Arial"/>
                <w:sz w:val="24"/>
                <w:szCs w:val="24"/>
              </w:rPr>
              <w:t>None identified by the Committee Members.</w:t>
            </w:r>
          </w:p>
        </w:tc>
      </w:tr>
    </w:tbl>
    <w:p w14:paraId="3AF35110" w14:textId="77777777" w:rsidR="00C644DB" w:rsidRPr="007419C6" w:rsidRDefault="00C644DB" w:rsidP="008E5965">
      <w:pPr>
        <w:rPr>
          <w:rFonts w:ascii="Verdana" w:hAnsi="Verdana"/>
          <w:sz w:val="24"/>
          <w:szCs w:val="24"/>
        </w:rPr>
      </w:pPr>
    </w:p>
    <w:sectPr w:rsidR="00C644DB" w:rsidRPr="007419C6" w:rsidSect="00573EF9">
      <w:headerReference w:type="default" r:id="rId11"/>
      <w:footerReference w:type="default" r:id="rId12"/>
      <w:pgSz w:w="11906" w:h="16838"/>
      <w:pgMar w:top="1843" w:right="1440" w:bottom="1440" w:left="1440" w:header="283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F7CC8EB" w14:textId="77777777" w:rsidR="00562A25" w:rsidRDefault="00562A25" w:rsidP="009B580C">
      <w:pPr>
        <w:spacing w:after="0" w:line="240" w:lineRule="auto"/>
      </w:pPr>
      <w:r>
        <w:separator/>
      </w:r>
    </w:p>
  </w:endnote>
  <w:endnote w:type="continuationSeparator" w:id="0">
    <w:p w14:paraId="4C61F8EE" w14:textId="77777777" w:rsidR="00562A25" w:rsidRDefault="00562A25" w:rsidP="009B580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634407067"/>
      <w:docPartObj>
        <w:docPartGallery w:val="Page Numbers (Bottom of Page)"/>
        <w:docPartUnique/>
      </w:docPartObj>
    </w:sdtPr>
    <w:sdtEndPr/>
    <w:sdtContent>
      <w:p w14:paraId="749982C1" w14:textId="6BE757C4" w:rsidR="00584E09" w:rsidRDefault="00584E09">
        <w:pPr>
          <w:pStyle w:val="Footer"/>
          <w:jc w:val="center"/>
        </w:pPr>
        <w:r w:rsidRPr="005B2A85">
          <w:rPr>
            <w:b/>
            <w:noProof/>
            <w:color w:val="1F355E"/>
            <w:sz w:val="14"/>
            <w:szCs w:val="14"/>
            <w:lang w:eastAsia="en-GB"/>
          </w:rPr>
          <w:drawing>
            <wp:anchor distT="0" distB="0" distL="114300" distR="114300" simplePos="0" relativeHeight="251659264" behindDoc="1" locked="0" layoutInCell="1" allowOverlap="1" wp14:anchorId="62FFC61C" wp14:editId="3A5241C0">
              <wp:simplePos x="0" y="0"/>
              <wp:positionH relativeFrom="column">
                <wp:posOffset>3980180</wp:posOffset>
              </wp:positionH>
              <wp:positionV relativeFrom="paragraph">
                <wp:posOffset>-134458</wp:posOffset>
              </wp:positionV>
              <wp:extent cx="2215515" cy="1270635"/>
              <wp:effectExtent l="0" t="0" r="0" b="5715"/>
              <wp:wrapNone/>
              <wp:docPr id="763400159" name="Picture 2" descr="A rainbow colored lines on a black background&#10;&#10;Description automatically generated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243636704" name="Picture 2" descr="A rainbow colored lines on a black background&#10;&#10;Description automatically generated"/>
                      <pic:cNvPicPr/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2215515" cy="1270635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F751CE5" w14:textId="19FBCCAA" w:rsidR="009B580C" w:rsidRDefault="009B580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8879E4" w14:textId="77777777" w:rsidR="00562A25" w:rsidRDefault="00562A25" w:rsidP="009B580C">
      <w:pPr>
        <w:spacing w:after="0" w:line="240" w:lineRule="auto"/>
      </w:pPr>
      <w:r>
        <w:separator/>
      </w:r>
    </w:p>
  </w:footnote>
  <w:footnote w:type="continuationSeparator" w:id="0">
    <w:p w14:paraId="522756A5" w14:textId="77777777" w:rsidR="00562A25" w:rsidRDefault="00562A25" w:rsidP="009B580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B3CE94" w14:textId="4F7F1F80" w:rsidR="00BC0DB5" w:rsidRDefault="00BC0DB5" w:rsidP="00BC0DB5">
    <w:pPr>
      <w:pStyle w:val="Header"/>
      <w:jc w:val="center"/>
    </w:pPr>
    <w:r w:rsidRPr="008D01BB">
      <w:rPr>
        <w:rFonts w:ascii="Verdana" w:hAnsi="Verdana"/>
        <w:b/>
        <w:noProof/>
        <w:sz w:val="24"/>
        <w:szCs w:val="24"/>
        <w:lang w:eastAsia="en-GB"/>
      </w:rPr>
      <w:drawing>
        <wp:inline distT="0" distB="0" distL="0" distR="0" wp14:anchorId="5AE84CD6" wp14:editId="1CD897B1">
          <wp:extent cx="2857572" cy="724395"/>
          <wp:effectExtent l="0" t="0" r="0" b="0"/>
          <wp:docPr id="794996707" name="Picture 794996707" descr="C:\Users\cl004355\Desktop\Lo res Swansea Bay log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cl004355\Desktop\Lo res Swansea Bay logo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89314" cy="73244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662137"/>
    <w:multiLevelType w:val="hybridMultilevel"/>
    <w:tmpl w:val="6E226F9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B70033"/>
    <w:multiLevelType w:val="hybridMultilevel"/>
    <w:tmpl w:val="8362EB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CB6F7F"/>
    <w:multiLevelType w:val="hybridMultilevel"/>
    <w:tmpl w:val="51F0C3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3283900">
      <w:numFmt w:val="bullet"/>
      <w:lvlText w:val="-"/>
      <w:lvlJc w:val="left"/>
      <w:pPr>
        <w:ind w:left="1440" w:hanging="360"/>
      </w:pPr>
      <w:rPr>
        <w:rFonts w:ascii="Verdana" w:eastAsiaTheme="minorHAnsi" w:hAnsi="Verdana" w:cs="Arial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4C3194"/>
    <w:multiLevelType w:val="hybridMultilevel"/>
    <w:tmpl w:val="7048F248"/>
    <w:lvl w:ilvl="0" w:tplc="61FEDC3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758DC8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380838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A7C392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7C0C16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F14372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D186F5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8FCED2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53E3DC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2E0C76"/>
    <w:multiLevelType w:val="hybridMultilevel"/>
    <w:tmpl w:val="6DAA7A70"/>
    <w:lvl w:ilvl="0" w:tplc="08090001">
      <w:start w:val="1"/>
      <w:numFmt w:val="bullet"/>
      <w:lvlText w:val=""/>
      <w:lvlJc w:val="left"/>
      <w:pPr>
        <w:ind w:left="103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7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4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1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0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790" w:hanging="360"/>
      </w:pPr>
      <w:rPr>
        <w:rFonts w:ascii="Wingdings" w:hAnsi="Wingdings" w:hint="default"/>
      </w:rPr>
    </w:lvl>
  </w:abstractNum>
  <w:abstractNum w:abstractNumId="5" w15:restartNumberingAfterBreak="0">
    <w:nsid w:val="16422EBD"/>
    <w:multiLevelType w:val="hybridMultilevel"/>
    <w:tmpl w:val="BC18891A"/>
    <w:lvl w:ilvl="0" w:tplc="15AE120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AB0D99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E7A4C6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FFA5B2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DDA328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226C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55C0F3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7DCA30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816A4C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9C97CE7"/>
    <w:multiLevelType w:val="hybridMultilevel"/>
    <w:tmpl w:val="DEE0E82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CED7916"/>
    <w:multiLevelType w:val="hybridMultilevel"/>
    <w:tmpl w:val="466276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FDC768A"/>
    <w:multiLevelType w:val="hybridMultilevel"/>
    <w:tmpl w:val="4A507054"/>
    <w:lvl w:ilvl="0" w:tplc="08090001">
      <w:start w:val="1"/>
      <w:numFmt w:val="bullet"/>
      <w:lvlText w:val=""/>
      <w:lvlJc w:val="left"/>
      <w:pPr>
        <w:ind w:left="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60" w:hanging="360"/>
      </w:pPr>
      <w:rPr>
        <w:rFonts w:ascii="Wingdings" w:hAnsi="Wingdings" w:hint="default"/>
      </w:rPr>
    </w:lvl>
  </w:abstractNum>
  <w:abstractNum w:abstractNumId="9" w15:restartNumberingAfterBreak="0">
    <w:nsid w:val="297C420D"/>
    <w:multiLevelType w:val="hybridMultilevel"/>
    <w:tmpl w:val="8B4422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6822E7"/>
    <w:multiLevelType w:val="hybridMultilevel"/>
    <w:tmpl w:val="6A78EF6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9EFF80D"/>
    <w:multiLevelType w:val="hybridMultilevel"/>
    <w:tmpl w:val="9F34172E"/>
    <w:lvl w:ilvl="0" w:tplc="B004183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F20BF7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B1621C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3B23B5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1A6B50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930DBC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AE28A4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4648C2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18A3A1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21235E6"/>
    <w:multiLevelType w:val="hybridMultilevel"/>
    <w:tmpl w:val="0D2CC6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255072D"/>
    <w:multiLevelType w:val="hybridMultilevel"/>
    <w:tmpl w:val="FFFFFFFF"/>
    <w:lvl w:ilvl="0" w:tplc="56929CC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7F2139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B3EBAF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7E8260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D962F2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CB4F0B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80E59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64658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5AA089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6F3000C"/>
    <w:multiLevelType w:val="hybridMultilevel"/>
    <w:tmpl w:val="F57AF2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BEFEA6B"/>
    <w:multiLevelType w:val="hybridMultilevel"/>
    <w:tmpl w:val="88709472"/>
    <w:lvl w:ilvl="0" w:tplc="63B47CFA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E6504378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BA76D652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A7923BF0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C922A6D8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27868BDA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8ED6214A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5A98E6AC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FFB2D66E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6077041D"/>
    <w:multiLevelType w:val="hybridMultilevel"/>
    <w:tmpl w:val="EAD6B752"/>
    <w:lvl w:ilvl="0" w:tplc="5AC6D3A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31D114C"/>
    <w:multiLevelType w:val="hybridMultilevel"/>
    <w:tmpl w:val="8014F538"/>
    <w:lvl w:ilvl="0" w:tplc="08090001">
      <w:start w:val="1"/>
      <w:numFmt w:val="bullet"/>
      <w:lvlText w:val=""/>
      <w:lvlJc w:val="left"/>
      <w:pPr>
        <w:ind w:left="80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2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4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6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8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0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2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4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64" w:hanging="360"/>
      </w:pPr>
      <w:rPr>
        <w:rFonts w:ascii="Wingdings" w:hAnsi="Wingdings" w:hint="default"/>
      </w:rPr>
    </w:lvl>
  </w:abstractNum>
  <w:abstractNum w:abstractNumId="18" w15:restartNumberingAfterBreak="0">
    <w:nsid w:val="6F769FFE"/>
    <w:multiLevelType w:val="hybridMultilevel"/>
    <w:tmpl w:val="FF121C08"/>
    <w:lvl w:ilvl="0" w:tplc="A3FA51B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09664B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8C4862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B82C4A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A30ED5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65C38A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814E01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4748A3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74E7EA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03C0580"/>
    <w:multiLevelType w:val="hybridMultilevel"/>
    <w:tmpl w:val="6122DF5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66221130">
    <w:abstractNumId w:val="13"/>
  </w:num>
  <w:num w:numId="2" w16cid:durableId="1944993915">
    <w:abstractNumId w:val="5"/>
  </w:num>
  <w:num w:numId="3" w16cid:durableId="2097824231">
    <w:abstractNumId w:val="15"/>
  </w:num>
  <w:num w:numId="4" w16cid:durableId="147138809">
    <w:abstractNumId w:val="3"/>
  </w:num>
  <w:num w:numId="5" w16cid:durableId="1094209204">
    <w:abstractNumId w:val="18"/>
  </w:num>
  <w:num w:numId="6" w16cid:durableId="2026207692">
    <w:abstractNumId w:val="11"/>
  </w:num>
  <w:num w:numId="7" w16cid:durableId="1427773514">
    <w:abstractNumId w:val="16"/>
  </w:num>
  <w:num w:numId="8" w16cid:durableId="16851387">
    <w:abstractNumId w:val="8"/>
  </w:num>
  <w:num w:numId="9" w16cid:durableId="1579636151">
    <w:abstractNumId w:val="4"/>
  </w:num>
  <w:num w:numId="10" w16cid:durableId="447555274">
    <w:abstractNumId w:val="19"/>
  </w:num>
  <w:num w:numId="11" w16cid:durableId="955914546">
    <w:abstractNumId w:val="10"/>
  </w:num>
  <w:num w:numId="12" w16cid:durableId="1207109624">
    <w:abstractNumId w:val="6"/>
  </w:num>
  <w:num w:numId="13" w16cid:durableId="1877503195">
    <w:abstractNumId w:val="14"/>
  </w:num>
  <w:num w:numId="14" w16cid:durableId="454444581">
    <w:abstractNumId w:val="2"/>
  </w:num>
  <w:num w:numId="15" w16cid:durableId="1538858097">
    <w:abstractNumId w:val="1"/>
  </w:num>
  <w:num w:numId="16" w16cid:durableId="670835393">
    <w:abstractNumId w:val="17"/>
  </w:num>
  <w:num w:numId="17" w16cid:durableId="487399961">
    <w:abstractNumId w:val="7"/>
  </w:num>
  <w:num w:numId="18" w16cid:durableId="2142451871">
    <w:abstractNumId w:val="9"/>
  </w:num>
  <w:num w:numId="19" w16cid:durableId="162359239">
    <w:abstractNumId w:val="12"/>
  </w:num>
  <w:num w:numId="20" w16cid:durableId="23987458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016B"/>
    <w:rsid w:val="000027D0"/>
    <w:rsid w:val="00007A7E"/>
    <w:rsid w:val="00010D0D"/>
    <w:rsid w:val="00012D9C"/>
    <w:rsid w:val="000159CE"/>
    <w:rsid w:val="00045A15"/>
    <w:rsid w:val="0004605C"/>
    <w:rsid w:val="00052579"/>
    <w:rsid w:val="000620AF"/>
    <w:rsid w:val="00075D01"/>
    <w:rsid w:val="000913F8"/>
    <w:rsid w:val="00092272"/>
    <w:rsid w:val="00092F8A"/>
    <w:rsid w:val="000A1DE8"/>
    <w:rsid w:val="000A3E83"/>
    <w:rsid w:val="000A7979"/>
    <w:rsid w:val="000B2490"/>
    <w:rsid w:val="000D15A1"/>
    <w:rsid w:val="000D25AE"/>
    <w:rsid w:val="000E2285"/>
    <w:rsid w:val="00122882"/>
    <w:rsid w:val="00125E04"/>
    <w:rsid w:val="0013A49B"/>
    <w:rsid w:val="0014778B"/>
    <w:rsid w:val="0015294F"/>
    <w:rsid w:val="0016183A"/>
    <w:rsid w:val="00164B9E"/>
    <w:rsid w:val="001939F0"/>
    <w:rsid w:val="001952D8"/>
    <w:rsid w:val="001B1220"/>
    <w:rsid w:val="001B1912"/>
    <w:rsid w:val="001B3428"/>
    <w:rsid w:val="001D58F3"/>
    <w:rsid w:val="001E3274"/>
    <w:rsid w:val="00200471"/>
    <w:rsid w:val="0020058D"/>
    <w:rsid w:val="00201C22"/>
    <w:rsid w:val="002056FF"/>
    <w:rsid w:val="002112EB"/>
    <w:rsid w:val="002147A4"/>
    <w:rsid w:val="00217134"/>
    <w:rsid w:val="002175E0"/>
    <w:rsid w:val="00222FF5"/>
    <w:rsid w:val="002248DF"/>
    <w:rsid w:val="0023775D"/>
    <w:rsid w:val="00240498"/>
    <w:rsid w:val="002450AF"/>
    <w:rsid w:val="0024654B"/>
    <w:rsid w:val="002558B0"/>
    <w:rsid w:val="002736B7"/>
    <w:rsid w:val="00283E45"/>
    <w:rsid w:val="002A6C65"/>
    <w:rsid w:val="002B15BC"/>
    <w:rsid w:val="002B6BB7"/>
    <w:rsid w:val="002C3502"/>
    <w:rsid w:val="002D2F5B"/>
    <w:rsid w:val="002D6813"/>
    <w:rsid w:val="002D6B82"/>
    <w:rsid w:val="002E3801"/>
    <w:rsid w:val="002E4BFD"/>
    <w:rsid w:val="002F4F44"/>
    <w:rsid w:val="003011FB"/>
    <w:rsid w:val="0030586D"/>
    <w:rsid w:val="00310200"/>
    <w:rsid w:val="00313F26"/>
    <w:rsid w:val="00317ED4"/>
    <w:rsid w:val="00320435"/>
    <w:rsid w:val="0032290B"/>
    <w:rsid w:val="00322FE3"/>
    <w:rsid w:val="00323A18"/>
    <w:rsid w:val="0033080B"/>
    <w:rsid w:val="00331A5C"/>
    <w:rsid w:val="00334F5F"/>
    <w:rsid w:val="00335A70"/>
    <w:rsid w:val="003428B0"/>
    <w:rsid w:val="00344F66"/>
    <w:rsid w:val="0034744D"/>
    <w:rsid w:val="00352DFA"/>
    <w:rsid w:val="0035482D"/>
    <w:rsid w:val="00356830"/>
    <w:rsid w:val="00364260"/>
    <w:rsid w:val="003648F1"/>
    <w:rsid w:val="0036751C"/>
    <w:rsid w:val="00371224"/>
    <w:rsid w:val="003734A3"/>
    <w:rsid w:val="003749F8"/>
    <w:rsid w:val="00377C5E"/>
    <w:rsid w:val="00383222"/>
    <w:rsid w:val="00391AB5"/>
    <w:rsid w:val="00395975"/>
    <w:rsid w:val="003A2F86"/>
    <w:rsid w:val="003A374F"/>
    <w:rsid w:val="003D2075"/>
    <w:rsid w:val="003E6319"/>
    <w:rsid w:val="003E7BDC"/>
    <w:rsid w:val="003F18C2"/>
    <w:rsid w:val="003F76CE"/>
    <w:rsid w:val="0040429D"/>
    <w:rsid w:val="00424335"/>
    <w:rsid w:val="0045D73E"/>
    <w:rsid w:val="00461228"/>
    <w:rsid w:val="00464998"/>
    <w:rsid w:val="004746BE"/>
    <w:rsid w:val="00475ACF"/>
    <w:rsid w:val="004774E0"/>
    <w:rsid w:val="004813A7"/>
    <w:rsid w:val="00490BD5"/>
    <w:rsid w:val="004A6382"/>
    <w:rsid w:val="004D2A60"/>
    <w:rsid w:val="004D6D08"/>
    <w:rsid w:val="004E0578"/>
    <w:rsid w:val="004E233A"/>
    <w:rsid w:val="004E23A5"/>
    <w:rsid w:val="004E444D"/>
    <w:rsid w:val="004E675B"/>
    <w:rsid w:val="004F12CC"/>
    <w:rsid w:val="00505426"/>
    <w:rsid w:val="00514890"/>
    <w:rsid w:val="00544485"/>
    <w:rsid w:val="00544E55"/>
    <w:rsid w:val="005535A7"/>
    <w:rsid w:val="00562A25"/>
    <w:rsid w:val="005733DA"/>
    <w:rsid w:val="00573EF9"/>
    <w:rsid w:val="0057466A"/>
    <w:rsid w:val="005810C2"/>
    <w:rsid w:val="00583168"/>
    <w:rsid w:val="005831EB"/>
    <w:rsid w:val="00583AE6"/>
    <w:rsid w:val="00584E09"/>
    <w:rsid w:val="00585074"/>
    <w:rsid w:val="005A4AF6"/>
    <w:rsid w:val="005B7656"/>
    <w:rsid w:val="005C40F6"/>
    <w:rsid w:val="005D3A97"/>
    <w:rsid w:val="005E498F"/>
    <w:rsid w:val="005F5E2A"/>
    <w:rsid w:val="00602729"/>
    <w:rsid w:val="00604A95"/>
    <w:rsid w:val="00617FBD"/>
    <w:rsid w:val="006218BF"/>
    <w:rsid w:val="00623228"/>
    <w:rsid w:val="0063631B"/>
    <w:rsid w:val="00636E96"/>
    <w:rsid w:val="006444C3"/>
    <w:rsid w:val="006541CC"/>
    <w:rsid w:val="00670F2A"/>
    <w:rsid w:val="0068215A"/>
    <w:rsid w:val="00696CC4"/>
    <w:rsid w:val="006D2C8C"/>
    <w:rsid w:val="006D653C"/>
    <w:rsid w:val="006F30D7"/>
    <w:rsid w:val="006F4AB4"/>
    <w:rsid w:val="006F6A27"/>
    <w:rsid w:val="007058CA"/>
    <w:rsid w:val="007116A5"/>
    <w:rsid w:val="00722413"/>
    <w:rsid w:val="00726E1E"/>
    <w:rsid w:val="00732773"/>
    <w:rsid w:val="007419C6"/>
    <w:rsid w:val="00755AE3"/>
    <w:rsid w:val="00757338"/>
    <w:rsid w:val="007576AC"/>
    <w:rsid w:val="00766583"/>
    <w:rsid w:val="0077630B"/>
    <w:rsid w:val="00782697"/>
    <w:rsid w:val="00784251"/>
    <w:rsid w:val="00792E48"/>
    <w:rsid w:val="007954F3"/>
    <w:rsid w:val="00797D66"/>
    <w:rsid w:val="007B6694"/>
    <w:rsid w:val="007D0F15"/>
    <w:rsid w:val="007D4865"/>
    <w:rsid w:val="007E6F65"/>
    <w:rsid w:val="007E7453"/>
    <w:rsid w:val="008105AD"/>
    <w:rsid w:val="008158A4"/>
    <w:rsid w:val="008167F3"/>
    <w:rsid w:val="00824825"/>
    <w:rsid w:val="00832030"/>
    <w:rsid w:val="008411F0"/>
    <w:rsid w:val="00843B4E"/>
    <w:rsid w:val="00862565"/>
    <w:rsid w:val="00863015"/>
    <w:rsid w:val="00865FD2"/>
    <w:rsid w:val="008676EA"/>
    <w:rsid w:val="008A3D25"/>
    <w:rsid w:val="008A7C4D"/>
    <w:rsid w:val="008B5BA3"/>
    <w:rsid w:val="008D01BB"/>
    <w:rsid w:val="008D2184"/>
    <w:rsid w:val="008D7A88"/>
    <w:rsid w:val="008E3B2B"/>
    <w:rsid w:val="008E5965"/>
    <w:rsid w:val="008F1F2A"/>
    <w:rsid w:val="008F52EB"/>
    <w:rsid w:val="008F5ADB"/>
    <w:rsid w:val="009040C3"/>
    <w:rsid w:val="00911CB6"/>
    <w:rsid w:val="00912BF4"/>
    <w:rsid w:val="009226D1"/>
    <w:rsid w:val="009231A3"/>
    <w:rsid w:val="00926AEE"/>
    <w:rsid w:val="00932E36"/>
    <w:rsid w:val="00936FD3"/>
    <w:rsid w:val="0095496B"/>
    <w:rsid w:val="009558D4"/>
    <w:rsid w:val="00981609"/>
    <w:rsid w:val="00985A67"/>
    <w:rsid w:val="009B580C"/>
    <w:rsid w:val="009D0F54"/>
    <w:rsid w:val="009D6753"/>
    <w:rsid w:val="009F19DA"/>
    <w:rsid w:val="00A07F4D"/>
    <w:rsid w:val="00A14934"/>
    <w:rsid w:val="00A225C6"/>
    <w:rsid w:val="00A266CC"/>
    <w:rsid w:val="00A450AF"/>
    <w:rsid w:val="00A45AE8"/>
    <w:rsid w:val="00A56698"/>
    <w:rsid w:val="00A87184"/>
    <w:rsid w:val="00A96BDC"/>
    <w:rsid w:val="00AA0B77"/>
    <w:rsid w:val="00AA1A1D"/>
    <w:rsid w:val="00AA6455"/>
    <w:rsid w:val="00AA6D10"/>
    <w:rsid w:val="00AB3413"/>
    <w:rsid w:val="00AB5095"/>
    <w:rsid w:val="00AC340B"/>
    <w:rsid w:val="00AE1A3D"/>
    <w:rsid w:val="00AE383D"/>
    <w:rsid w:val="00B048BC"/>
    <w:rsid w:val="00B0533B"/>
    <w:rsid w:val="00B22D19"/>
    <w:rsid w:val="00B364E9"/>
    <w:rsid w:val="00B44312"/>
    <w:rsid w:val="00B57806"/>
    <w:rsid w:val="00B623BA"/>
    <w:rsid w:val="00B64223"/>
    <w:rsid w:val="00B73C52"/>
    <w:rsid w:val="00B856D1"/>
    <w:rsid w:val="00B9169F"/>
    <w:rsid w:val="00B947C2"/>
    <w:rsid w:val="00BA66DF"/>
    <w:rsid w:val="00BB2710"/>
    <w:rsid w:val="00BC0DB5"/>
    <w:rsid w:val="00BC44C9"/>
    <w:rsid w:val="00BD6EE6"/>
    <w:rsid w:val="00BD7175"/>
    <w:rsid w:val="00BF3EE4"/>
    <w:rsid w:val="00BF765C"/>
    <w:rsid w:val="00C03470"/>
    <w:rsid w:val="00C0752C"/>
    <w:rsid w:val="00C1361B"/>
    <w:rsid w:val="00C15BB2"/>
    <w:rsid w:val="00C17A08"/>
    <w:rsid w:val="00C35888"/>
    <w:rsid w:val="00C35FF7"/>
    <w:rsid w:val="00C37141"/>
    <w:rsid w:val="00C42F75"/>
    <w:rsid w:val="00C62FAC"/>
    <w:rsid w:val="00C644DB"/>
    <w:rsid w:val="00C7158F"/>
    <w:rsid w:val="00C80B27"/>
    <w:rsid w:val="00C860E1"/>
    <w:rsid w:val="00C8A2C6"/>
    <w:rsid w:val="00C900CA"/>
    <w:rsid w:val="00C95D1E"/>
    <w:rsid w:val="00C95E4F"/>
    <w:rsid w:val="00CB7438"/>
    <w:rsid w:val="00CD0254"/>
    <w:rsid w:val="00CD3B4B"/>
    <w:rsid w:val="00CF28B1"/>
    <w:rsid w:val="00CF4579"/>
    <w:rsid w:val="00CF6057"/>
    <w:rsid w:val="00D35F48"/>
    <w:rsid w:val="00D40DC5"/>
    <w:rsid w:val="00D52AC9"/>
    <w:rsid w:val="00D60468"/>
    <w:rsid w:val="00D60FF2"/>
    <w:rsid w:val="00D641F1"/>
    <w:rsid w:val="00D70823"/>
    <w:rsid w:val="00DA59FF"/>
    <w:rsid w:val="00DB2136"/>
    <w:rsid w:val="00DC5726"/>
    <w:rsid w:val="00DD06DE"/>
    <w:rsid w:val="00DE34A6"/>
    <w:rsid w:val="00DE7B68"/>
    <w:rsid w:val="00DF056D"/>
    <w:rsid w:val="00DF2668"/>
    <w:rsid w:val="00DF53FB"/>
    <w:rsid w:val="00E03928"/>
    <w:rsid w:val="00E10E36"/>
    <w:rsid w:val="00E24EBC"/>
    <w:rsid w:val="00E3605C"/>
    <w:rsid w:val="00E368B4"/>
    <w:rsid w:val="00E50A3A"/>
    <w:rsid w:val="00E52619"/>
    <w:rsid w:val="00E52A1D"/>
    <w:rsid w:val="00E55798"/>
    <w:rsid w:val="00E62F49"/>
    <w:rsid w:val="00E644ED"/>
    <w:rsid w:val="00E65660"/>
    <w:rsid w:val="00E67085"/>
    <w:rsid w:val="00E922E2"/>
    <w:rsid w:val="00E96CDE"/>
    <w:rsid w:val="00EA016B"/>
    <w:rsid w:val="00EA3D9C"/>
    <w:rsid w:val="00EB1DA4"/>
    <w:rsid w:val="00EC12BE"/>
    <w:rsid w:val="00EE698F"/>
    <w:rsid w:val="00EF7A9E"/>
    <w:rsid w:val="00F11A01"/>
    <w:rsid w:val="00F1209C"/>
    <w:rsid w:val="00F12ACE"/>
    <w:rsid w:val="00F15B7C"/>
    <w:rsid w:val="00F27CA0"/>
    <w:rsid w:val="00F307CD"/>
    <w:rsid w:val="00F3756E"/>
    <w:rsid w:val="00F40821"/>
    <w:rsid w:val="00F43E11"/>
    <w:rsid w:val="00F51935"/>
    <w:rsid w:val="00F60029"/>
    <w:rsid w:val="00F76E54"/>
    <w:rsid w:val="00F85D39"/>
    <w:rsid w:val="00FA2359"/>
    <w:rsid w:val="00FB0571"/>
    <w:rsid w:val="00FB2288"/>
    <w:rsid w:val="00FD64E4"/>
    <w:rsid w:val="00FF6222"/>
    <w:rsid w:val="01213F9A"/>
    <w:rsid w:val="01348188"/>
    <w:rsid w:val="0188C152"/>
    <w:rsid w:val="02589B45"/>
    <w:rsid w:val="02979025"/>
    <w:rsid w:val="02EE9177"/>
    <w:rsid w:val="03046290"/>
    <w:rsid w:val="030D7C9E"/>
    <w:rsid w:val="04527C6B"/>
    <w:rsid w:val="04A9F917"/>
    <w:rsid w:val="04EBB824"/>
    <w:rsid w:val="05563FC5"/>
    <w:rsid w:val="05733585"/>
    <w:rsid w:val="05D162DB"/>
    <w:rsid w:val="06794236"/>
    <w:rsid w:val="06AF0EF1"/>
    <w:rsid w:val="077E14FC"/>
    <w:rsid w:val="098B9874"/>
    <w:rsid w:val="0A79C9AD"/>
    <w:rsid w:val="0B9CFC61"/>
    <w:rsid w:val="0C69632F"/>
    <w:rsid w:val="0CB42C7B"/>
    <w:rsid w:val="0D8F49C6"/>
    <w:rsid w:val="0DA525E4"/>
    <w:rsid w:val="0E3F75B7"/>
    <w:rsid w:val="0EAAC23A"/>
    <w:rsid w:val="0FF524FB"/>
    <w:rsid w:val="1095079C"/>
    <w:rsid w:val="10BA0A3E"/>
    <w:rsid w:val="10C3ED74"/>
    <w:rsid w:val="110A58D6"/>
    <w:rsid w:val="11767E08"/>
    <w:rsid w:val="117B0085"/>
    <w:rsid w:val="12526762"/>
    <w:rsid w:val="12B9BFDC"/>
    <w:rsid w:val="132F0587"/>
    <w:rsid w:val="14219028"/>
    <w:rsid w:val="14736F3E"/>
    <w:rsid w:val="14EF0DA8"/>
    <w:rsid w:val="14FCAC43"/>
    <w:rsid w:val="15131665"/>
    <w:rsid w:val="16F0AE7D"/>
    <w:rsid w:val="179B0EBA"/>
    <w:rsid w:val="193109D3"/>
    <w:rsid w:val="1A706A54"/>
    <w:rsid w:val="1B2A2006"/>
    <w:rsid w:val="1B41676E"/>
    <w:rsid w:val="1B793C0A"/>
    <w:rsid w:val="1C43C0B3"/>
    <w:rsid w:val="1C808449"/>
    <w:rsid w:val="1CE2CDD0"/>
    <w:rsid w:val="1D128AD7"/>
    <w:rsid w:val="1E51737F"/>
    <w:rsid w:val="1E7096ED"/>
    <w:rsid w:val="1E941A7D"/>
    <w:rsid w:val="1EF9B5D8"/>
    <w:rsid w:val="1F37DFBB"/>
    <w:rsid w:val="1FD4AEC7"/>
    <w:rsid w:val="207E8372"/>
    <w:rsid w:val="20973299"/>
    <w:rsid w:val="211B8673"/>
    <w:rsid w:val="21484689"/>
    <w:rsid w:val="21B67CBB"/>
    <w:rsid w:val="23145316"/>
    <w:rsid w:val="23186066"/>
    <w:rsid w:val="236C152B"/>
    <w:rsid w:val="24079630"/>
    <w:rsid w:val="253E792D"/>
    <w:rsid w:val="259D19FE"/>
    <w:rsid w:val="25E6DA04"/>
    <w:rsid w:val="26521B8C"/>
    <w:rsid w:val="271B3176"/>
    <w:rsid w:val="2896EBF5"/>
    <w:rsid w:val="28A07E80"/>
    <w:rsid w:val="2943202A"/>
    <w:rsid w:val="29D97D2B"/>
    <w:rsid w:val="2A586BAF"/>
    <w:rsid w:val="2ACD51CB"/>
    <w:rsid w:val="2AFFBB16"/>
    <w:rsid w:val="2C61BCBB"/>
    <w:rsid w:val="2DA24CF2"/>
    <w:rsid w:val="2DAC699F"/>
    <w:rsid w:val="2DFA627E"/>
    <w:rsid w:val="2E64F519"/>
    <w:rsid w:val="30BDD694"/>
    <w:rsid w:val="30D95949"/>
    <w:rsid w:val="311B897F"/>
    <w:rsid w:val="323EB4EA"/>
    <w:rsid w:val="32E4D6AF"/>
    <w:rsid w:val="32E71D1E"/>
    <w:rsid w:val="32FD0728"/>
    <w:rsid w:val="33060CF8"/>
    <w:rsid w:val="34B354B4"/>
    <w:rsid w:val="35CF2B9D"/>
    <w:rsid w:val="360CAE13"/>
    <w:rsid w:val="368D88DD"/>
    <w:rsid w:val="371B29B6"/>
    <w:rsid w:val="371F2956"/>
    <w:rsid w:val="37C99501"/>
    <w:rsid w:val="3819BEE3"/>
    <w:rsid w:val="3860BDF7"/>
    <w:rsid w:val="3876EE5A"/>
    <w:rsid w:val="38C236BC"/>
    <w:rsid w:val="38FBB1B2"/>
    <w:rsid w:val="396BE87D"/>
    <w:rsid w:val="397E3BC7"/>
    <w:rsid w:val="3995BAD6"/>
    <w:rsid w:val="3A964603"/>
    <w:rsid w:val="3B257C8A"/>
    <w:rsid w:val="3BB695F2"/>
    <w:rsid w:val="3C45027F"/>
    <w:rsid w:val="3D4C584C"/>
    <w:rsid w:val="3D5A8BB3"/>
    <w:rsid w:val="3D72D8D1"/>
    <w:rsid w:val="3DD1FA74"/>
    <w:rsid w:val="3E5EFB7A"/>
    <w:rsid w:val="3E65DA74"/>
    <w:rsid w:val="3EF84E90"/>
    <w:rsid w:val="3F55AE45"/>
    <w:rsid w:val="3F9A27B4"/>
    <w:rsid w:val="3FC11A97"/>
    <w:rsid w:val="3FD00C11"/>
    <w:rsid w:val="4060537D"/>
    <w:rsid w:val="40757443"/>
    <w:rsid w:val="40D7F7D0"/>
    <w:rsid w:val="40DF4239"/>
    <w:rsid w:val="416DBB43"/>
    <w:rsid w:val="419CBD28"/>
    <w:rsid w:val="41A0E423"/>
    <w:rsid w:val="41B6881D"/>
    <w:rsid w:val="41CAF3FE"/>
    <w:rsid w:val="42A5D5F2"/>
    <w:rsid w:val="43A66FA7"/>
    <w:rsid w:val="44262AAA"/>
    <w:rsid w:val="4435BF33"/>
    <w:rsid w:val="44E925CA"/>
    <w:rsid w:val="45CD20A9"/>
    <w:rsid w:val="45E31207"/>
    <w:rsid w:val="45F1AD6B"/>
    <w:rsid w:val="45F64F9C"/>
    <w:rsid w:val="465B3D20"/>
    <w:rsid w:val="465D31E7"/>
    <w:rsid w:val="467DA59D"/>
    <w:rsid w:val="46DA3F26"/>
    <w:rsid w:val="47673D1E"/>
    <w:rsid w:val="497D20AC"/>
    <w:rsid w:val="499800D2"/>
    <w:rsid w:val="49BCD466"/>
    <w:rsid w:val="49E49619"/>
    <w:rsid w:val="49EAF0DF"/>
    <w:rsid w:val="49F69A00"/>
    <w:rsid w:val="4A705BA7"/>
    <w:rsid w:val="4B511E9C"/>
    <w:rsid w:val="4BCC1898"/>
    <w:rsid w:val="4CE3D7DB"/>
    <w:rsid w:val="4D957CC9"/>
    <w:rsid w:val="4DD42AFF"/>
    <w:rsid w:val="4EB60B80"/>
    <w:rsid w:val="4EFB9164"/>
    <w:rsid w:val="4F4A42A5"/>
    <w:rsid w:val="4FDD6B58"/>
    <w:rsid w:val="5038230B"/>
    <w:rsid w:val="50831649"/>
    <w:rsid w:val="514E7530"/>
    <w:rsid w:val="51A49B7B"/>
    <w:rsid w:val="5206673B"/>
    <w:rsid w:val="521EC6C0"/>
    <w:rsid w:val="52283AC9"/>
    <w:rsid w:val="529AEAD9"/>
    <w:rsid w:val="52DD6D6A"/>
    <w:rsid w:val="53066FA5"/>
    <w:rsid w:val="53083FC1"/>
    <w:rsid w:val="530A4918"/>
    <w:rsid w:val="532B5919"/>
    <w:rsid w:val="539165F4"/>
    <w:rsid w:val="53B186B1"/>
    <w:rsid w:val="5409957B"/>
    <w:rsid w:val="54512594"/>
    <w:rsid w:val="54F3FBA3"/>
    <w:rsid w:val="5575A08E"/>
    <w:rsid w:val="55792CC1"/>
    <w:rsid w:val="560C841F"/>
    <w:rsid w:val="57208BF2"/>
    <w:rsid w:val="5823F68A"/>
    <w:rsid w:val="585E5712"/>
    <w:rsid w:val="586FC492"/>
    <w:rsid w:val="58855699"/>
    <w:rsid w:val="58A4CD2A"/>
    <w:rsid w:val="58E69D62"/>
    <w:rsid w:val="590A9823"/>
    <w:rsid w:val="593987C8"/>
    <w:rsid w:val="59469E6C"/>
    <w:rsid w:val="597F38CC"/>
    <w:rsid w:val="59CF036A"/>
    <w:rsid w:val="5A83D0EC"/>
    <w:rsid w:val="5B1EB029"/>
    <w:rsid w:val="5B2A67DD"/>
    <w:rsid w:val="5B3421EA"/>
    <w:rsid w:val="5B41B6FC"/>
    <w:rsid w:val="5B4D0409"/>
    <w:rsid w:val="5B533AF4"/>
    <w:rsid w:val="5C4BC0B5"/>
    <w:rsid w:val="5C599133"/>
    <w:rsid w:val="5C861350"/>
    <w:rsid w:val="5C8B2937"/>
    <w:rsid w:val="5CEF0C34"/>
    <w:rsid w:val="5DD1EF83"/>
    <w:rsid w:val="5EABC1FE"/>
    <w:rsid w:val="5F0EB914"/>
    <w:rsid w:val="6018F0B5"/>
    <w:rsid w:val="60237122"/>
    <w:rsid w:val="60B534F2"/>
    <w:rsid w:val="6121ED55"/>
    <w:rsid w:val="61E08CAF"/>
    <w:rsid w:val="61F3ADAA"/>
    <w:rsid w:val="61FF97CB"/>
    <w:rsid w:val="647BA500"/>
    <w:rsid w:val="64ED8050"/>
    <w:rsid w:val="65B9D5B5"/>
    <w:rsid w:val="6604BFD5"/>
    <w:rsid w:val="665081BB"/>
    <w:rsid w:val="669F1227"/>
    <w:rsid w:val="66CA79B8"/>
    <w:rsid w:val="67BE4F0F"/>
    <w:rsid w:val="682F0DC1"/>
    <w:rsid w:val="6842E219"/>
    <w:rsid w:val="68695A82"/>
    <w:rsid w:val="68AE8DBE"/>
    <w:rsid w:val="69264E6A"/>
    <w:rsid w:val="69D1DE81"/>
    <w:rsid w:val="6A0BA512"/>
    <w:rsid w:val="6BAE051B"/>
    <w:rsid w:val="6BB223CD"/>
    <w:rsid w:val="6CF6E410"/>
    <w:rsid w:val="6D15A61B"/>
    <w:rsid w:val="6DF1E1E1"/>
    <w:rsid w:val="6F896A46"/>
    <w:rsid w:val="6FA656DC"/>
    <w:rsid w:val="6FA6791A"/>
    <w:rsid w:val="6FAAD502"/>
    <w:rsid w:val="6FF35A0B"/>
    <w:rsid w:val="70217658"/>
    <w:rsid w:val="70687D57"/>
    <w:rsid w:val="726C967A"/>
    <w:rsid w:val="72A5F710"/>
    <w:rsid w:val="72B5CC63"/>
    <w:rsid w:val="72C92E43"/>
    <w:rsid w:val="738B62A6"/>
    <w:rsid w:val="73BA2290"/>
    <w:rsid w:val="74094F23"/>
    <w:rsid w:val="7457CC64"/>
    <w:rsid w:val="747C7C2A"/>
    <w:rsid w:val="74AF48C0"/>
    <w:rsid w:val="74FA9247"/>
    <w:rsid w:val="75DDD7F0"/>
    <w:rsid w:val="76A121DA"/>
    <w:rsid w:val="771DC743"/>
    <w:rsid w:val="7804CF3F"/>
    <w:rsid w:val="78CDAF48"/>
    <w:rsid w:val="78D1268E"/>
    <w:rsid w:val="7956923A"/>
    <w:rsid w:val="79A72DE7"/>
    <w:rsid w:val="7A2C518E"/>
    <w:rsid w:val="7A322E71"/>
    <w:rsid w:val="7B2A7B7A"/>
    <w:rsid w:val="7B8BB4A9"/>
    <w:rsid w:val="7BE3DF87"/>
    <w:rsid w:val="7C014298"/>
    <w:rsid w:val="7C20B00D"/>
    <w:rsid w:val="7C545FCC"/>
    <w:rsid w:val="7C6A9070"/>
    <w:rsid w:val="7CA12AA2"/>
    <w:rsid w:val="7D4C2528"/>
    <w:rsid w:val="7D60EAAC"/>
    <w:rsid w:val="7DC8849B"/>
    <w:rsid w:val="7E04B578"/>
    <w:rsid w:val="7EC1F9B7"/>
    <w:rsid w:val="7F458B48"/>
    <w:rsid w:val="7F7232CA"/>
    <w:rsid w:val="7F7D0F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0F417477"/>
  <w15:chartTrackingRefBased/>
  <w15:docId w15:val="{313B6B29-ED35-4FF7-B52D-7067C239DE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EA016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Bulleted list,Dot pt,No Spacing1,List Paragraph Char Char Char,Indicator Text,Numbered Para 1,List Paragraph1,Bullet Points,MAIN CONTENT,Bullet 1,List Paragraph11,List Paragraph12,F5 List Paragraph,Colorful List - Accent 11,Bullet Style,L"/>
    <w:basedOn w:val="Normal"/>
    <w:link w:val="ListParagraphChar"/>
    <w:uiPriority w:val="34"/>
    <w:qFormat/>
    <w:rsid w:val="0015294F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9B580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B580C"/>
  </w:style>
  <w:style w:type="paragraph" w:styleId="Footer">
    <w:name w:val="footer"/>
    <w:basedOn w:val="Normal"/>
    <w:link w:val="FooterChar"/>
    <w:uiPriority w:val="99"/>
    <w:unhideWhenUsed/>
    <w:rsid w:val="009B580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B580C"/>
  </w:style>
  <w:style w:type="character" w:styleId="Hyperlink">
    <w:name w:val="Hyperlink"/>
    <w:basedOn w:val="DefaultParagraphFont"/>
    <w:uiPriority w:val="99"/>
    <w:unhideWhenUsed/>
    <w:rsid w:val="000D25AE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A225C6"/>
    <w:rPr>
      <w:color w:val="954F72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2450AF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A450AF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DF53F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DF53F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DF53F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F53F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F53FB"/>
    <w:rPr>
      <w:b/>
      <w:bCs/>
      <w:sz w:val="20"/>
      <w:szCs w:val="20"/>
    </w:rPr>
  </w:style>
  <w:style w:type="character" w:customStyle="1" w:styleId="ListParagraphChar">
    <w:name w:val="List Paragraph Char"/>
    <w:aliases w:val="Bulleted list Char,Dot pt Char,No Spacing1 Char,List Paragraph Char Char Char Char,Indicator Text Char,Numbered Para 1 Char,List Paragraph1 Char,Bullet Points Char,MAIN CONTENT Char,Bullet 1 Char,List Paragraph11 Char,L Char"/>
    <w:basedOn w:val="DefaultParagraphFont"/>
    <w:link w:val="ListParagraph"/>
    <w:uiPriority w:val="34"/>
    <w:qFormat/>
    <w:locked/>
    <w:rsid w:val="00283E45"/>
  </w:style>
  <w:style w:type="paragraph" w:customStyle="1" w:styleId="Body">
    <w:name w:val="Body"/>
    <w:rsid w:val="00FA2359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Calibri" w:eastAsia="Calibri" w:hAnsi="Calibri" w:cs="Calibri"/>
      <w:color w:val="000000"/>
      <w:u w:color="000000"/>
      <w:bdr w:val="nil"/>
      <w:lang w:val="en-US" w:eastAsia="en-GB"/>
    </w:rPr>
  </w:style>
  <w:style w:type="paragraph" w:customStyle="1" w:styleId="BodyA">
    <w:name w:val="Body A"/>
    <w:rsid w:val="004E23A5"/>
    <w:pPr>
      <w:pBdr>
        <w:top w:val="nil"/>
        <w:left w:val="nil"/>
        <w:bottom w:val="nil"/>
        <w:right w:val="nil"/>
        <w:between w:val="nil"/>
        <w:bar w:val="nil"/>
      </w:pBdr>
      <w:spacing w:before="120" w:after="120" w:line="240" w:lineRule="auto"/>
    </w:pPr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0" Type="http://schemas.openxmlformats.org/officeDocument/2006/relationships/hyperlink" Target="https://sbuhb.nhs.wales/about-us/key-documents-folder/audit-committee-papers/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fa1fdaed32ccfb62a78fe7804e1feb11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243aadca8e19f5d5123f99ada160efc8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D783CD4-15C8-483C-BAF5-9BE308AF56D6}"/>
</file>

<file path=customXml/itemProps2.xml><?xml version="1.0" encoding="utf-8"?>
<ds:datastoreItem xmlns:ds="http://schemas.openxmlformats.org/officeDocument/2006/customXml" ds:itemID="{43CF5F7D-40EA-46EF-91CE-CF3810E9E500}">
  <ds:schemaRefs>
    <ds:schemaRef ds:uri="http://schemas.microsoft.com/office/2006/metadata/properties"/>
    <ds:schemaRef ds:uri="http://www.w3.org/2000/xmlns/"/>
    <ds:schemaRef ds:uri="http://schemas.microsoft.com/sharepoint/v3"/>
    <ds:schemaRef ds:uri="http://www.w3.org/2001/XMLSchema-instance"/>
    <ds:schemaRef ds:uri="60b0568e-e574-4342-a9c0-c22c6fec6509"/>
    <ds:schemaRef ds:uri="http://schemas.microsoft.com/office/infopath/2007/PartnerControls"/>
    <ds:schemaRef ds:uri="fdfaf355-f7ae-47f3-8f93-739a60756710"/>
  </ds:schemaRefs>
</ds:datastoreItem>
</file>

<file path=customXml/itemProps3.xml><?xml version="1.0" encoding="utf-8"?>
<ds:datastoreItem xmlns:ds="http://schemas.openxmlformats.org/officeDocument/2006/customXml" ds:itemID="{7D5E37F9-E344-44BD-B8AD-048E1EB20E2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821</Words>
  <Characters>4929</Characters>
  <Application>Microsoft Office Word</Application>
  <DocSecurity>0</DocSecurity>
  <Lines>328</Lines>
  <Paragraphs>73</Paragraphs>
  <ScaleCrop>false</ScaleCrop>
  <Company/>
  <LinksUpToDate>false</LinksUpToDate>
  <CharactersWithSpaces>5677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Hazel Lloyd (Swansea Bay UHB - Corporate Governance)</dc:creator>
  <cp:keywords/>
  <dc:description/>
  <cp:lastModifiedBy>Carys Richards (Swansea Bay UHB - Corporate Governance)</cp:lastModifiedBy>
  <cp:revision>44</cp:revision>
  <dcterms:created xsi:type="dcterms:W3CDTF">2025-06-17T15:12:00Z</dcterms:created>
  <dcterms:modified xsi:type="dcterms:W3CDTF">2025-11-17T18:13:00Z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89678b40d291a81f0e5f251f74deaaea9d51d24f71f1a6635cb359e74d5b84a0</vt:lpwstr>
  </property>
  <property fmtid="{D5CDD505-2E9C-101B-9397-08002B2CF9AE}" pid="3" name="ContentTypeId">
    <vt:lpwstr>0x01010001C022EFBB18C64ABE3B9933434D2554</vt:lpwstr>
  </property>
  <property fmtid="{D5CDD505-2E9C-101B-9397-08002B2CF9AE}" pid="4" name="MediaServiceImageTags">
    <vt:lpwstr/>
  </property>
  <property fmtid="{D5CDD505-2E9C-101B-9397-08002B2CF9AE}" pid="5" name="docLang">
    <vt:lpwstr>en</vt:lpwstr>
  </property>
</Properties>
</file>