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74BD9C" w14:textId="77777777" w:rsidR="00FC05BF" w:rsidRDefault="00FC05BF"/>
    <w:tbl>
      <w:tblPr>
        <w:tblStyle w:val="TableGrid"/>
        <w:tblW w:w="10204" w:type="dxa"/>
        <w:tblInd w:w="-572" w:type="dxa"/>
        <w:tblLook w:val="04A0" w:firstRow="1" w:lastRow="0" w:firstColumn="1" w:lastColumn="0" w:noHBand="0" w:noVBand="1"/>
      </w:tblPr>
      <w:tblGrid>
        <w:gridCol w:w="817"/>
        <w:gridCol w:w="2225"/>
        <w:gridCol w:w="712"/>
        <w:gridCol w:w="6450"/>
      </w:tblGrid>
      <w:tr w:rsidR="0023775D" w:rsidRPr="008D01BB" w14:paraId="0903AEFD" w14:textId="77777777" w:rsidTr="62892873">
        <w:tc>
          <w:tcPr>
            <w:tcW w:w="10204" w:type="dxa"/>
            <w:gridSpan w:val="4"/>
            <w:shd w:val="clear" w:color="auto" w:fill="002060"/>
          </w:tcPr>
          <w:p w14:paraId="4FA79116" w14:textId="3D9CF487" w:rsidR="0023775D" w:rsidRPr="008D01BB" w:rsidRDefault="1B61DE6A" w:rsidP="00BD6B9E">
            <w:pPr>
              <w:jc w:val="center"/>
              <w:rPr>
                <w:rFonts w:ascii="Verdana" w:hAnsi="Verdana" w:cs="Arial"/>
                <w:b/>
                <w:bCs/>
                <w:color w:val="FFFFFF" w:themeColor="background1"/>
                <w:sz w:val="24"/>
                <w:szCs w:val="24"/>
              </w:rPr>
            </w:pPr>
            <w:r w:rsidRPr="3F0D7BF3">
              <w:rPr>
                <w:rFonts w:ascii="Verdana" w:hAnsi="Verdana" w:cs="Arial"/>
                <w:b/>
                <w:bCs/>
                <w:color w:val="FFFFFF" w:themeColor="background1"/>
                <w:sz w:val="24"/>
                <w:szCs w:val="24"/>
              </w:rPr>
              <w:t xml:space="preserve">QUALITY AND SAFETY </w:t>
            </w:r>
            <w:r w:rsidR="0023775D" w:rsidRPr="3F0D7BF3">
              <w:rPr>
                <w:rFonts w:ascii="Verdana" w:hAnsi="Verdana" w:cs="Arial"/>
                <w:b/>
                <w:bCs/>
                <w:color w:val="FFFFFF" w:themeColor="background1"/>
                <w:sz w:val="24"/>
                <w:szCs w:val="24"/>
              </w:rPr>
              <w:t>COMMITTEE</w:t>
            </w:r>
          </w:p>
          <w:p w14:paraId="2A5B2172" w14:textId="77777777" w:rsidR="0023775D" w:rsidRPr="008D01BB" w:rsidRDefault="0023775D" w:rsidP="00BD6B9E">
            <w:pPr>
              <w:jc w:val="center"/>
              <w:rPr>
                <w:rFonts w:ascii="Verdana" w:hAnsi="Verdana" w:cs="Arial"/>
                <w:b/>
                <w:bCs/>
                <w:color w:val="FFFFFF" w:themeColor="background1"/>
                <w:sz w:val="24"/>
                <w:szCs w:val="24"/>
              </w:rPr>
            </w:pPr>
            <w:r w:rsidRPr="3F0D7BF3">
              <w:rPr>
                <w:rFonts w:ascii="Verdana" w:hAnsi="Verdana" w:cs="Arial"/>
                <w:b/>
                <w:bCs/>
                <w:color w:val="FFFFFF" w:themeColor="background1"/>
                <w:sz w:val="24"/>
                <w:szCs w:val="24"/>
              </w:rPr>
              <w:t>Key Issues Report</w:t>
            </w:r>
          </w:p>
          <w:p w14:paraId="3CB864E6" w14:textId="259C7867" w:rsidR="0023775D" w:rsidRPr="008D01BB" w:rsidRDefault="0023775D" w:rsidP="00BD6B9E">
            <w:pPr>
              <w:rPr>
                <w:rFonts w:ascii="Verdana" w:hAnsi="Verdana" w:cs="Arial"/>
                <w:sz w:val="24"/>
                <w:szCs w:val="24"/>
              </w:rPr>
            </w:pPr>
          </w:p>
        </w:tc>
      </w:tr>
      <w:tr w:rsidR="00F51935" w:rsidRPr="008D01BB" w14:paraId="2C11B3F2" w14:textId="77777777" w:rsidTr="62892873">
        <w:tc>
          <w:tcPr>
            <w:tcW w:w="10204" w:type="dxa"/>
            <w:gridSpan w:val="4"/>
          </w:tcPr>
          <w:p w14:paraId="4B3785B8" w14:textId="7C1112B5" w:rsidR="007419C6" w:rsidRPr="008D01BB" w:rsidRDefault="00832030" w:rsidP="00BD6B9E">
            <w:pPr>
              <w:rPr>
                <w:rFonts w:ascii="Verdana" w:hAnsi="Verdana" w:cs="Arial"/>
                <w:sz w:val="24"/>
                <w:szCs w:val="24"/>
              </w:rPr>
            </w:pPr>
            <w:r w:rsidRPr="709666C6">
              <w:rPr>
                <w:rFonts w:ascii="Verdana" w:hAnsi="Verdana" w:cs="Arial"/>
                <w:sz w:val="24"/>
                <w:szCs w:val="24"/>
              </w:rPr>
              <w:t>The purpose of t</w:t>
            </w:r>
            <w:r w:rsidR="00F51935" w:rsidRPr="709666C6">
              <w:rPr>
                <w:rFonts w:ascii="Verdana" w:hAnsi="Verdana" w:cs="Arial"/>
                <w:sz w:val="24"/>
                <w:szCs w:val="24"/>
              </w:rPr>
              <w:t>his report</w:t>
            </w:r>
            <w:r w:rsidR="007419C6" w:rsidRPr="709666C6">
              <w:rPr>
                <w:rFonts w:ascii="Verdana" w:hAnsi="Verdana" w:cs="Arial"/>
                <w:sz w:val="24"/>
                <w:szCs w:val="24"/>
              </w:rPr>
              <w:t>,</w:t>
            </w:r>
            <w:r w:rsidR="00F51935" w:rsidRPr="709666C6">
              <w:rPr>
                <w:rFonts w:ascii="Verdana" w:hAnsi="Verdana" w:cs="Arial"/>
                <w:sz w:val="24"/>
                <w:szCs w:val="24"/>
              </w:rPr>
              <w:t xml:space="preserve"> </w:t>
            </w:r>
            <w:r w:rsidRPr="709666C6">
              <w:rPr>
                <w:rFonts w:ascii="Verdana" w:hAnsi="Verdana" w:cs="Arial"/>
                <w:sz w:val="24"/>
                <w:szCs w:val="24"/>
              </w:rPr>
              <w:t xml:space="preserve">is to </w:t>
            </w:r>
            <w:r w:rsidR="00F51935" w:rsidRPr="709666C6">
              <w:rPr>
                <w:rFonts w:ascii="Verdana" w:hAnsi="Verdana" w:cs="Arial"/>
                <w:sz w:val="24"/>
                <w:szCs w:val="24"/>
              </w:rPr>
              <w:t xml:space="preserve">provide an overview of the matters identified by </w:t>
            </w:r>
            <w:r w:rsidR="002112EB" w:rsidRPr="709666C6">
              <w:rPr>
                <w:rFonts w:ascii="Verdana" w:hAnsi="Verdana" w:cs="Arial"/>
                <w:sz w:val="24"/>
                <w:szCs w:val="24"/>
              </w:rPr>
              <w:t xml:space="preserve">the </w:t>
            </w:r>
            <w:r w:rsidR="0C1969F1" w:rsidRPr="709666C6">
              <w:rPr>
                <w:rFonts w:ascii="Verdana" w:hAnsi="Verdana" w:cs="Arial"/>
                <w:sz w:val="24"/>
                <w:szCs w:val="24"/>
              </w:rPr>
              <w:t xml:space="preserve">Quality and Safety </w:t>
            </w:r>
            <w:r w:rsidR="004E23A5" w:rsidRPr="709666C6">
              <w:rPr>
                <w:rFonts w:ascii="Verdana" w:hAnsi="Verdana" w:cs="Arial"/>
                <w:sz w:val="24"/>
                <w:szCs w:val="24"/>
              </w:rPr>
              <w:t>Committee</w:t>
            </w:r>
            <w:r w:rsidR="004E0578" w:rsidRPr="709666C6">
              <w:rPr>
                <w:rFonts w:ascii="Verdana" w:hAnsi="Verdana" w:cs="Arial"/>
                <w:sz w:val="24"/>
                <w:szCs w:val="24"/>
              </w:rPr>
              <w:t xml:space="preserve"> </w:t>
            </w:r>
            <w:r w:rsidR="003F76CE" w:rsidRPr="709666C6">
              <w:rPr>
                <w:rFonts w:ascii="Verdana" w:hAnsi="Verdana" w:cs="Arial"/>
                <w:sz w:val="24"/>
                <w:szCs w:val="24"/>
              </w:rPr>
              <w:t xml:space="preserve">to </w:t>
            </w:r>
            <w:r w:rsidR="00F51935" w:rsidRPr="709666C6">
              <w:rPr>
                <w:rFonts w:ascii="Verdana" w:hAnsi="Verdana" w:cs="Arial"/>
                <w:sz w:val="24"/>
                <w:szCs w:val="24"/>
              </w:rPr>
              <w:t xml:space="preserve">be brought to the attention of </w:t>
            </w:r>
            <w:r w:rsidR="003F76CE" w:rsidRPr="709666C6">
              <w:rPr>
                <w:rFonts w:ascii="Verdana" w:hAnsi="Verdana" w:cs="Arial"/>
                <w:sz w:val="24"/>
                <w:szCs w:val="24"/>
              </w:rPr>
              <w:t xml:space="preserve">the </w:t>
            </w:r>
            <w:r w:rsidR="007419C6" w:rsidRPr="709666C6">
              <w:rPr>
                <w:rFonts w:ascii="Verdana" w:hAnsi="Verdana" w:cs="Arial"/>
                <w:sz w:val="24"/>
                <w:szCs w:val="24"/>
              </w:rPr>
              <w:t xml:space="preserve">Board </w:t>
            </w:r>
            <w:r w:rsidR="00F51935" w:rsidRPr="709666C6">
              <w:rPr>
                <w:rFonts w:ascii="Verdana" w:hAnsi="Verdana" w:cs="Arial"/>
                <w:sz w:val="24"/>
                <w:szCs w:val="24"/>
              </w:rPr>
              <w:t xml:space="preserve">following discussions at the last </w:t>
            </w:r>
            <w:r w:rsidR="007419C6" w:rsidRPr="709666C6">
              <w:rPr>
                <w:rFonts w:ascii="Verdana" w:hAnsi="Verdana" w:cs="Arial"/>
                <w:sz w:val="24"/>
                <w:szCs w:val="24"/>
              </w:rPr>
              <w:t>m</w:t>
            </w:r>
            <w:r w:rsidR="00F51935" w:rsidRPr="709666C6">
              <w:rPr>
                <w:rFonts w:ascii="Verdana" w:hAnsi="Verdana" w:cs="Arial"/>
                <w:sz w:val="24"/>
                <w:szCs w:val="24"/>
              </w:rPr>
              <w:t>eeting</w:t>
            </w:r>
            <w:r w:rsidR="007419C6" w:rsidRPr="709666C6">
              <w:rPr>
                <w:rFonts w:ascii="Verdana" w:hAnsi="Verdana" w:cs="Arial"/>
                <w:sz w:val="24"/>
                <w:szCs w:val="24"/>
              </w:rPr>
              <w:t>.</w:t>
            </w:r>
          </w:p>
        </w:tc>
      </w:tr>
      <w:tr w:rsidR="005C40F6" w:rsidRPr="008D01BB" w14:paraId="5ED92A0C" w14:textId="77777777" w:rsidTr="62892873">
        <w:tc>
          <w:tcPr>
            <w:tcW w:w="3042" w:type="dxa"/>
            <w:gridSpan w:val="2"/>
          </w:tcPr>
          <w:p w14:paraId="14401D6D" w14:textId="765C663D" w:rsidR="005C40F6" w:rsidRPr="008D01BB" w:rsidRDefault="005C40F6" w:rsidP="00BD6B9E">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162" w:type="dxa"/>
            <w:gridSpan w:val="2"/>
          </w:tcPr>
          <w:p w14:paraId="64593839" w14:textId="64FD9F14" w:rsidR="005C40F6" w:rsidRPr="00E91475" w:rsidRDefault="006E08A9" w:rsidP="00BD6B9E">
            <w:pPr>
              <w:rPr>
                <w:rFonts w:ascii="Verdana" w:hAnsi="Verdana" w:cs="Arial"/>
                <w:sz w:val="24"/>
                <w:szCs w:val="24"/>
              </w:rPr>
            </w:pPr>
            <w:r>
              <w:rPr>
                <w:rFonts w:ascii="Verdana" w:hAnsi="Verdana" w:cs="Arial"/>
                <w:sz w:val="24"/>
                <w:szCs w:val="24"/>
              </w:rPr>
              <w:t>6 Nov</w:t>
            </w:r>
            <w:r w:rsidR="00731821">
              <w:rPr>
                <w:rFonts w:ascii="Verdana" w:hAnsi="Verdana" w:cs="Arial"/>
                <w:sz w:val="24"/>
                <w:szCs w:val="24"/>
              </w:rPr>
              <w:t>ember</w:t>
            </w:r>
            <w:r w:rsidR="005C40F6" w:rsidRPr="709666C6">
              <w:rPr>
                <w:rFonts w:ascii="Verdana" w:hAnsi="Verdana" w:cs="Arial"/>
                <w:sz w:val="24"/>
                <w:szCs w:val="24"/>
              </w:rPr>
              <w:t xml:space="preserve"> 2025</w:t>
            </w:r>
          </w:p>
          <w:p w14:paraId="253E3738" w14:textId="3BEF08EB" w:rsidR="005C40F6" w:rsidRPr="00A87184" w:rsidRDefault="005C40F6" w:rsidP="00BD6B9E">
            <w:pPr>
              <w:rPr>
                <w:rFonts w:ascii="Verdana" w:hAnsi="Verdana" w:cs="Arial"/>
                <w:sz w:val="24"/>
                <w:szCs w:val="24"/>
              </w:rPr>
            </w:pPr>
          </w:p>
        </w:tc>
      </w:tr>
      <w:tr w:rsidR="005C40F6" w:rsidRPr="008D01BB" w14:paraId="0A50D892" w14:textId="77777777" w:rsidTr="62892873">
        <w:tc>
          <w:tcPr>
            <w:tcW w:w="3042" w:type="dxa"/>
            <w:gridSpan w:val="2"/>
          </w:tcPr>
          <w:p w14:paraId="2672562A" w14:textId="51CB1BE2" w:rsidR="005C40F6" w:rsidRPr="008D01BB" w:rsidRDefault="005C40F6" w:rsidP="00BD6B9E">
            <w:pPr>
              <w:rPr>
                <w:rFonts w:ascii="Verdana" w:hAnsi="Verdana" w:cs="Arial"/>
                <w:b/>
                <w:sz w:val="24"/>
                <w:szCs w:val="24"/>
              </w:rPr>
            </w:pPr>
            <w:r>
              <w:rPr>
                <w:rFonts w:ascii="Verdana" w:hAnsi="Verdana" w:cs="Arial"/>
                <w:b/>
                <w:sz w:val="24"/>
                <w:szCs w:val="24"/>
              </w:rPr>
              <w:t>Members Present:</w:t>
            </w:r>
          </w:p>
        </w:tc>
        <w:tc>
          <w:tcPr>
            <w:tcW w:w="7162" w:type="dxa"/>
            <w:gridSpan w:val="2"/>
          </w:tcPr>
          <w:p w14:paraId="782CB565" w14:textId="7490FEC5" w:rsidR="005C40F6" w:rsidRDefault="60A694D4" w:rsidP="00BD6B9E">
            <w:pPr>
              <w:rPr>
                <w:rFonts w:ascii="Verdana" w:hAnsi="Verdana" w:cs="Arial"/>
                <w:sz w:val="24"/>
                <w:szCs w:val="24"/>
              </w:rPr>
            </w:pPr>
            <w:r w:rsidRPr="6B4F8D03">
              <w:rPr>
                <w:rFonts w:ascii="Verdana" w:hAnsi="Verdana" w:cs="Arial"/>
                <w:b/>
                <w:bCs/>
                <w:sz w:val="24"/>
                <w:szCs w:val="24"/>
              </w:rPr>
              <w:t xml:space="preserve">Four </w:t>
            </w:r>
            <w:r w:rsidR="005C40F6" w:rsidRPr="6B4F8D03">
              <w:rPr>
                <w:rFonts w:ascii="Verdana" w:hAnsi="Verdana" w:cs="Arial"/>
                <w:b/>
                <w:bCs/>
                <w:sz w:val="24"/>
                <w:szCs w:val="24"/>
              </w:rPr>
              <w:t>Members</w:t>
            </w:r>
            <w:r w:rsidR="005C40F6" w:rsidRPr="6B4F8D03">
              <w:rPr>
                <w:rFonts w:ascii="Verdana" w:hAnsi="Verdana" w:cs="Arial"/>
                <w:sz w:val="24"/>
                <w:szCs w:val="24"/>
              </w:rPr>
              <w:t xml:space="preserve"> were present at the </w:t>
            </w:r>
            <w:r w:rsidR="1C486FCD" w:rsidRPr="6B4F8D03">
              <w:rPr>
                <w:rFonts w:ascii="Verdana" w:hAnsi="Verdana" w:cs="Arial"/>
                <w:sz w:val="24"/>
                <w:szCs w:val="24"/>
              </w:rPr>
              <w:t>Quality and Safety</w:t>
            </w:r>
            <w:r w:rsidR="005C40F6" w:rsidRPr="6B4F8D03">
              <w:rPr>
                <w:rFonts w:ascii="Verdana" w:hAnsi="Verdana" w:cs="Arial"/>
                <w:sz w:val="24"/>
                <w:szCs w:val="24"/>
              </w:rPr>
              <w:t xml:space="preserve"> Committee: </w:t>
            </w:r>
            <w:r w:rsidR="66299D34" w:rsidRPr="6B4F8D03">
              <w:rPr>
                <w:rFonts w:ascii="Verdana" w:hAnsi="Verdana" w:cs="Arial"/>
                <w:sz w:val="24"/>
                <w:szCs w:val="24"/>
              </w:rPr>
              <w:t>Jean Church, Keith Lloyd</w:t>
            </w:r>
            <w:r w:rsidR="71B42270" w:rsidRPr="6B4F8D03">
              <w:rPr>
                <w:rFonts w:ascii="Verdana" w:hAnsi="Verdana" w:cs="Arial"/>
                <w:sz w:val="24"/>
                <w:szCs w:val="24"/>
              </w:rPr>
              <w:t>,</w:t>
            </w:r>
            <w:r w:rsidR="66299D34" w:rsidRPr="6B4F8D03">
              <w:rPr>
                <w:rFonts w:ascii="Verdana" w:hAnsi="Verdana" w:cs="Arial"/>
                <w:sz w:val="24"/>
                <w:szCs w:val="24"/>
              </w:rPr>
              <w:t xml:space="preserve"> Nicola Matthews</w:t>
            </w:r>
            <w:r w:rsidR="5D8A319C" w:rsidRPr="6B4F8D03">
              <w:rPr>
                <w:rFonts w:ascii="Verdana" w:hAnsi="Verdana" w:cs="Arial"/>
                <w:sz w:val="24"/>
                <w:szCs w:val="24"/>
              </w:rPr>
              <w:t xml:space="preserve"> and David Martin Lloyd.</w:t>
            </w:r>
          </w:p>
          <w:p w14:paraId="0B60595C" w14:textId="1D6A0102" w:rsidR="005C40F6" w:rsidRPr="00E91475" w:rsidRDefault="005C40F6" w:rsidP="00BD6B9E">
            <w:pPr>
              <w:rPr>
                <w:rFonts w:ascii="Verdana" w:hAnsi="Verdana" w:cs="Arial"/>
                <w:sz w:val="24"/>
                <w:szCs w:val="24"/>
              </w:rPr>
            </w:pPr>
          </w:p>
        </w:tc>
      </w:tr>
      <w:tr w:rsidR="005C40F6" w:rsidRPr="008D01BB" w14:paraId="1E562767" w14:textId="77777777" w:rsidTr="62892873">
        <w:tc>
          <w:tcPr>
            <w:tcW w:w="3042" w:type="dxa"/>
            <w:gridSpan w:val="2"/>
          </w:tcPr>
          <w:p w14:paraId="4250A8AA" w14:textId="77F99254" w:rsidR="005C40F6" w:rsidRPr="008D01BB" w:rsidRDefault="005C40F6" w:rsidP="00BD6B9E">
            <w:pPr>
              <w:rPr>
                <w:rFonts w:ascii="Verdana" w:hAnsi="Verdana" w:cs="Arial"/>
                <w:b/>
                <w:sz w:val="24"/>
                <w:szCs w:val="24"/>
              </w:rPr>
            </w:pPr>
            <w:r w:rsidRPr="00E50B38">
              <w:rPr>
                <w:rFonts w:ascii="Verdana" w:hAnsi="Verdana" w:cs="Arial"/>
                <w:b/>
                <w:bCs/>
                <w:sz w:val="24"/>
                <w:szCs w:val="24"/>
              </w:rPr>
              <w:t>Quoracy:</w:t>
            </w:r>
          </w:p>
        </w:tc>
        <w:tc>
          <w:tcPr>
            <w:tcW w:w="7162" w:type="dxa"/>
            <w:gridSpan w:val="2"/>
          </w:tcPr>
          <w:p w14:paraId="2B635F92" w14:textId="28964BD8" w:rsidR="005C40F6" w:rsidRPr="008D01BB" w:rsidRDefault="005C40F6" w:rsidP="00BD6B9E">
            <w:pPr>
              <w:rPr>
                <w:rFonts w:ascii="Verdana" w:hAnsi="Verdana" w:cs="Arial"/>
                <w:sz w:val="24"/>
                <w:szCs w:val="24"/>
              </w:rPr>
            </w:pPr>
            <w:r>
              <w:rPr>
                <w:rFonts w:ascii="Verdana" w:hAnsi="Verdana" w:cs="Arial"/>
                <w:sz w:val="24"/>
                <w:szCs w:val="24"/>
              </w:rPr>
              <w:t>YES</w:t>
            </w:r>
          </w:p>
        </w:tc>
      </w:tr>
      <w:tr w:rsidR="005C40F6" w:rsidRPr="008D01BB" w14:paraId="51570042" w14:textId="77777777" w:rsidTr="62892873">
        <w:tc>
          <w:tcPr>
            <w:tcW w:w="3042" w:type="dxa"/>
            <w:gridSpan w:val="2"/>
          </w:tcPr>
          <w:p w14:paraId="3C6F8991" w14:textId="77777777" w:rsidR="005C40F6" w:rsidRPr="008D01BB" w:rsidRDefault="005C40F6" w:rsidP="00BD6B9E">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7596B525" w14:textId="5CF64C95" w:rsidR="005C40F6" w:rsidRPr="008D01BB" w:rsidRDefault="005C40F6" w:rsidP="00BD6B9E">
            <w:pPr>
              <w:rPr>
                <w:rFonts w:ascii="Verdana" w:hAnsi="Verdana" w:cs="Arial"/>
                <w:b/>
                <w:sz w:val="24"/>
                <w:szCs w:val="24"/>
              </w:rPr>
            </w:pPr>
          </w:p>
        </w:tc>
        <w:tc>
          <w:tcPr>
            <w:tcW w:w="7162" w:type="dxa"/>
            <w:gridSpan w:val="2"/>
          </w:tcPr>
          <w:p w14:paraId="31B03E69" w14:textId="2EED9090" w:rsidR="005C40F6" w:rsidRPr="008D01BB" w:rsidRDefault="56BC060E" w:rsidP="00BD6B9E">
            <w:pPr>
              <w:rPr>
                <w:rFonts w:ascii="Verdana" w:hAnsi="Verdana" w:cs="Arial"/>
                <w:sz w:val="24"/>
                <w:szCs w:val="24"/>
              </w:rPr>
            </w:pPr>
            <w:r w:rsidRPr="709666C6">
              <w:rPr>
                <w:rFonts w:ascii="Verdana" w:hAnsi="Verdana" w:cs="Arial"/>
                <w:sz w:val="24"/>
                <w:szCs w:val="24"/>
              </w:rPr>
              <w:t>Jean Church</w:t>
            </w:r>
            <w:r w:rsidR="005C40F6" w:rsidRPr="709666C6">
              <w:rPr>
                <w:rFonts w:ascii="Verdana" w:hAnsi="Verdana" w:cs="Arial"/>
                <w:sz w:val="24"/>
                <w:szCs w:val="24"/>
              </w:rPr>
              <w:t xml:space="preserve">, </w:t>
            </w:r>
            <w:r w:rsidR="00FF0BD0">
              <w:rPr>
                <w:rFonts w:ascii="Verdana" w:hAnsi="Verdana" w:cs="Arial"/>
                <w:sz w:val="24"/>
                <w:szCs w:val="24"/>
              </w:rPr>
              <w:t>Independent Member</w:t>
            </w:r>
          </w:p>
        </w:tc>
      </w:tr>
      <w:tr w:rsidR="005C40F6" w:rsidRPr="008D01BB" w14:paraId="7AAA6032" w14:textId="77777777" w:rsidTr="62892873">
        <w:tc>
          <w:tcPr>
            <w:tcW w:w="3042" w:type="dxa"/>
            <w:gridSpan w:val="2"/>
          </w:tcPr>
          <w:p w14:paraId="197184DF" w14:textId="77777777" w:rsidR="005C40F6" w:rsidRPr="008D01BB" w:rsidRDefault="005C40F6" w:rsidP="00BD6B9E">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6B6BA8DD" w14:textId="1DFD4CA1" w:rsidR="005C40F6" w:rsidRPr="008D01BB" w:rsidRDefault="005C40F6" w:rsidP="00BD6B9E">
            <w:pPr>
              <w:rPr>
                <w:rFonts w:ascii="Verdana" w:hAnsi="Verdana" w:cs="Arial"/>
                <w:b/>
                <w:sz w:val="24"/>
                <w:szCs w:val="24"/>
              </w:rPr>
            </w:pPr>
          </w:p>
        </w:tc>
        <w:tc>
          <w:tcPr>
            <w:tcW w:w="7162" w:type="dxa"/>
            <w:gridSpan w:val="2"/>
          </w:tcPr>
          <w:p w14:paraId="1C3A10FC" w14:textId="5BCDF216" w:rsidR="005C40F6" w:rsidRPr="008D01BB" w:rsidRDefault="005C40F6" w:rsidP="00BD6B9E">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5C40F6" w:rsidRPr="008D01BB" w14:paraId="0034719D" w14:textId="77777777" w:rsidTr="62892873">
        <w:tc>
          <w:tcPr>
            <w:tcW w:w="3042" w:type="dxa"/>
            <w:gridSpan w:val="2"/>
          </w:tcPr>
          <w:p w14:paraId="1BD6E724" w14:textId="33032452" w:rsidR="005C40F6" w:rsidRDefault="005C40F6" w:rsidP="00BD6B9E">
            <w:pPr>
              <w:rPr>
                <w:rFonts w:ascii="Verdana" w:hAnsi="Verdana" w:cs="Arial"/>
                <w:b/>
                <w:bCs/>
                <w:sz w:val="24"/>
                <w:szCs w:val="24"/>
              </w:rPr>
            </w:pPr>
            <w:r>
              <w:rPr>
                <w:rFonts w:ascii="Verdana" w:hAnsi="Verdana" w:cs="Arial"/>
                <w:b/>
                <w:bCs/>
                <w:sz w:val="24"/>
                <w:szCs w:val="24"/>
              </w:rPr>
              <w:t>Report Signed off by:</w:t>
            </w:r>
          </w:p>
        </w:tc>
        <w:tc>
          <w:tcPr>
            <w:tcW w:w="7162" w:type="dxa"/>
            <w:gridSpan w:val="2"/>
          </w:tcPr>
          <w:p w14:paraId="06CD1681" w14:textId="227B24D3" w:rsidR="005C40F6" w:rsidRPr="004E0578" w:rsidRDefault="0AEC57C5" w:rsidP="00BD6B9E">
            <w:pPr>
              <w:rPr>
                <w:rFonts w:ascii="Verdana" w:hAnsi="Verdana" w:cs="Arial"/>
                <w:color w:val="000000" w:themeColor="text1"/>
                <w:sz w:val="24"/>
                <w:szCs w:val="24"/>
              </w:rPr>
            </w:pPr>
            <w:r w:rsidRPr="709666C6">
              <w:rPr>
                <w:rFonts w:ascii="Verdana" w:hAnsi="Verdana" w:cs="Arial"/>
                <w:color w:val="000000" w:themeColor="text1"/>
                <w:sz w:val="24"/>
                <w:szCs w:val="24"/>
              </w:rPr>
              <w:t>Jean Church</w:t>
            </w:r>
            <w:r w:rsidR="005C40F6" w:rsidRPr="709666C6">
              <w:rPr>
                <w:rFonts w:ascii="Verdana" w:hAnsi="Verdana" w:cs="Arial"/>
                <w:color w:val="000000" w:themeColor="text1"/>
                <w:sz w:val="24"/>
                <w:szCs w:val="24"/>
              </w:rPr>
              <w:t xml:space="preserve">, </w:t>
            </w:r>
            <w:r w:rsidR="00FF0BD0">
              <w:rPr>
                <w:rFonts w:ascii="Verdana" w:hAnsi="Verdana" w:cs="Arial"/>
                <w:sz w:val="24"/>
                <w:szCs w:val="24"/>
              </w:rPr>
              <w:t>Independent Member</w:t>
            </w:r>
          </w:p>
          <w:p w14:paraId="1E6E1550" w14:textId="77777777" w:rsidR="005C40F6" w:rsidRDefault="005C40F6" w:rsidP="00BD6B9E">
            <w:pPr>
              <w:rPr>
                <w:rFonts w:ascii="Verdana" w:hAnsi="Verdana" w:cs="Arial"/>
                <w:color w:val="000000" w:themeColor="text1"/>
                <w:sz w:val="24"/>
                <w:szCs w:val="24"/>
              </w:rPr>
            </w:pPr>
          </w:p>
        </w:tc>
      </w:tr>
      <w:tr w:rsidR="005C40F6" w:rsidRPr="008D01BB" w14:paraId="676FE4CC" w14:textId="77777777" w:rsidTr="62892873">
        <w:tc>
          <w:tcPr>
            <w:tcW w:w="3042" w:type="dxa"/>
            <w:gridSpan w:val="2"/>
          </w:tcPr>
          <w:p w14:paraId="54B7DC76" w14:textId="1A95384E" w:rsidR="005C40F6" w:rsidRDefault="005C40F6" w:rsidP="00BD6B9E">
            <w:pPr>
              <w:rPr>
                <w:rFonts w:ascii="Verdana" w:hAnsi="Verdana" w:cs="Arial"/>
                <w:b/>
                <w:bCs/>
                <w:sz w:val="24"/>
                <w:szCs w:val="24"/>
              </w:rPr>
            </w:pPr>
            <w:r>
              <w:rPr>
                <w:rFonts w:ascii="Verdana" w:hAnsi="Verdana" w:cs="Arial"/>
                <w:b/>
                <w:bCs/>
                <w:sz w:val="24"/>
                <w:szCs w:val="24"/>
              </w:rPr>
              <w:t>Date of Board receiving the report:</w:t>
            </w:r>
          </w:p>
        </w:tc>
        <w:tc>
          <w:tcPr>
            <w:tcW w:w="7162" w:type="dxa"/>
            <w:gridSpan w:val="2"/>
          </w:tcPr>
          <w:p w14:paraId="2C9190E1" w14:textId="19F2E14D" w:rsidR="005C40F6" w:rsidRDefault="003E4F66" w:rsidP="00BD6B9E">
            <w:pPr>
              <w:rPr>
                <w:rFonts w:ascii="Verdana" w:hAnsi="Verdana" w:cs="Arial"/>
                <w:color w:val="000000" w:themeColor="text1"/>
                <w:sz w:val="24"/>
                <w:szCs w:val="24"/>
              </w:rPr>
            </w:pPr>
            <w:r w:rsidRPr="3F0D7BF3">
              <w:rPr>
                <w:rFonts w:ascii="Verdana" w:hAnsi="Verdana" w:cs="Arial"/>
                <w:color w:val="000000" w:themeColor="text1"/>
                <w:sz w:val="24"/>
                <w:szCs w:val="24"/>
              </w:rPr>
              <w:t>2</w:t>
            </w:r>
            <w:r w:rsidR="006E08A9">
              <w:rPr>
                <w:rFonts w:ascii="Verdana" w:hAnsi="Verdana" w:cs="Arial"/>
                <w:color w:val="000000" w:themeColor="text1"/>
                <w:sz w:val="24"/>
                <w:szCs w:val="24"/>
              </w:rPr>
              <w:t>7</w:t>
            </w:r>
            <w:r w:rsidR="5391ADC0" w:rsidRPr="3F0D7BF3">
              <w:rPr>
                <w:rFonts w:ascii="Verdana" w:hAnsi="Verdana" w:cs="Arial"/>
                <w:color w:val="000000" w:themeColor="text1"/>
                <w:sz w:val="24"/>
                <w:szCs w:val="24"/>
              </w:rPr>
              <w:t xml:space="preserve"> </w:t>
            </w:r>
            <w:r w:rsidR="006E08A9">
              <w:rPr>
                <w:rFonts w:ascii="Verdana" w:hAnsi="Verdana" w:cs="Arial"/>
                <w:color w:val="000000" w:themeColor="text1"/>
                <w:sz w:val="24"/>
                <w:szCs w:val="24"/>
              </w:rPr>
              <w:t>Nov</w:t>
            </w:r>
            <w:r w:rsidRPr="3F0D7BF3">
              <w:rPr>
                <w:rFonts w:ascii="Verdana" w:hAnsi="Verdana" w:cs="Arial"/>
                <w:color w:val="000000" w:themeColor="text1"/>
                <w:sz w:val="24"/>
                <w:szCs w:val="24"/>
              </w:rPr>
              <w:t>ember 2025</w:t>
            </w:r>
          </w:p>
        </w:tc>
      </w:tr>
      <w:tr w:rsidR="005C40F6" w:rsidRPr="008D01BB" w14:paraId="59CBE9C9" w14:textId="77777777" w:rsidTr="62892873">
        <w:tc>
          <w:tcPr>
            <w:tcW w:w="3754" w:type="dxa"/>
            <w:gridSpan w:val="3"/>
            <w:shd w:val="clear" w:color="auto" w:fill="002060"/>
          </w:tcPr>
          <w:p w14:paraId="1273E948" w14:textId="77777777" w:rsidR="005C40F6" w:rsidRDefault="005C40F6" w:rsidP="00BD6B9E">
            <w:pPr>
              <w:rPr>
                <w:rFonts w:ascii="Verdana" w:hAnsi="Verdana" w:cs="Arial"/>
                <w:b/>
                <w:bCs/>
                <w:sz w:val="24"/>
                <w:szCs w:val="24"/>
              </w:rPr>
            </w:pPr>
          </w:p>
        </w:tc>
        <w:tc>
          <w:tcPr>
            <w:tcW w:w="6450" w:type="dxa"/>
            <w:shd w:val="clear" w:color="auto" w:fill="002060"/>
          </w:tcPr>
          <w:p w14:paraId="03C93A3D" w14:textId="77777777" w:rsidR="005C40F6" w:rsidRPr="008D01BB" w:rsidRDefault="005C40F6" w:rsidP="00BD6B9E">
            <w:pPr>
              <w:rPr>
                <w:rFonts w:ascii="Verdana" w:hAnsi="Verdana" w:cs="Arial"/>
                <w:sz w:val="24"/>
                <w:szCs w:val="24"/>
              </w:rPr>
            </w:pPr>
          </w:p>
        </w:tc>
      </w:tr>
      <w:tr w:rsidR="00EF7A9E" w:rsidRPr="008D01BB" w14:paraId="6023F688" w14:textId="77777777" w:rsidTr="62892873">
        <w:tc>
          <w:tcPr>
            <w:tcW w:w="817" w:type="dxa"/>
          </w:tcPr>
          <w:p w14:paraId="55B72030" w14:textId="57331ECA" w:rsidR="008F1F2A" w:rsidRPr="008D01BB" w:rsidRDefault="008F1F2A" w:rsidP="00BD6B9E">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2225" w:type="dxa"/>
          </w:tcPr>
          <w:p w14:paraId="4C2EEBDF" w14:textId="5DD1215A" w:rsidR="008F1F2A" w:rsidRPr="008D01BB" w:rsidRDefault="008F1F2A" w:rsidP="00BD6B9E">
            <w:pPr>
              <w:rPr>
                <w:rFonts w:ascii="Verdana" w:hAnsi="Verdana" w:cs="Arial"/>
                <w:b/>
                <w:sz w:val="24"/>
                <w:szCs w:val="24"/>
              </w:rPr>
            </w:pPr>
            <w:r w:rsidRPr="008D01BB">
              <w:rPr>
                <w:rFonts w:ascii="Verdana" w:hAnsi="Verdana" w:cs="Arial"/>
                <w:b/>
                <w:sz w:val="24"/>
                <w:szCs w:val="24"/>
              </w:rPr>
              <w:t>Agenda</w:t>
            </w:r>
          </w:p>
        </w:tc>
        <w:tc>
          <w:tcPr>
            <w:tcW w:w="7162" w:type="dxa"/>
            <w:gridSpan w:val="2"/>
          </w:tcPr>
          <w:p w14:paraId="68553C65" w14:textId="08406F38" w:rsidR="008F1F2A" w:rsidRPr="008D01BB" w:rsidRDefault="00283E45" w:rsidP="00BD6B9E">
            <w:pPr>
              <w:rPr>
                <w:rFonts w:ascii="Verdana" w:hAnsi="Verdana" w:cs="Arial"/>
                <w:color w:val="1C1C1C"/>
                <w:sz w:val="24"/>
                <w:szCs w:val="24"/>
                <w:shd w:val="clear" w:color="auto" w:fill="FFFFFF"/>
              </w:rPr>
            </w:pPr>
            <w:r>
              <w:rPr>
                <w:rFonts w:ascii="Verdana" w:hAnsi="Verdana" w:cs="Arial"/>
                <w:sz w:val="24"/>
                <w:szCs w:val="24"/>
              </w:rPr>
              <w:t xml:space="preserve">The </w:t>
            </w:r>
            <w:r w:rsidR="75DB371E" w:rsidRPr="00E91475">
              <w:rPr>
                <w:rFonts w:ascii="Verdana" w:hAnsi="Verdana" w:cs="Arial"/>
                <w:sz w:val="24"/>
                <w:szCs w:val="24"/>
              </w:rPr>
              <w:t>Quality and Safety</w:t>
            </w:r>
            <w:r w:rsidRPr="00E91475">
              <w:rPr>
                <w:rFonts w:ascii="Verdana" w:hAnsi="Verdana" w:cs="Arial"/>
                <w:sz w:val="24"/>
                <w:szCs w:val="24"/>
              </w:rPr>
              <w:t xml:space="preserve"> Committee</w:t>
            </w:r>
            <w:r w:rsidRPr="008D01BB">
              <w:rPr>
                <w:rFonts w:ascii="Verdana" w:hAnsi="Verdana" w:cs="Arial"/>
                <w:color w:val="1C1C1C"/>
                <w:sz w:val="24"/>
                <w:szCs w:val="24"/>
                <w:shd w:val="clear" w:color="auto" w:fill="FFFFFF"/>
              </w:rPr>
              <w:t xml:space="preserve"> </w:t>
            </w:r>
            <w:r w:rsidR="001B3428" w:rsidRPr="008D01BB">
              <w:rPr>
                <w:rFonts w:ascii="Verdana" w:hAnsi="Verdana" w:cs="Arial"/>
                <w:color w:val="1C1C1C"/>
                <w:sz w:val="24"/>
                <w:szCs w:val="24"/>
                <w:shd w:val="clear" w:color="auto" w:fill="FFFFFF"/>
              </w:rPr>
              <w:t>convene</w:t>
            </w:r>
            <w:r w:rsidR="004E0578">
              <w:rPr>
                <w:rFonts w:ascii="Verdana" w:hAnsi="Verdana" w:cs="Arial"/>
                <w:color w:val="1C1C1C"/>
                <w:sz w:val="24"/>
                <w:szCs w:val="24"/>
                <w:shd w:val="clear" w:color="auto" w:fill="FFFFFF"/>
              </w:rPr>
              <w:t xml:space="preserve">s </w:t>
            </w:r>
            <w:r>
              <w:rPr>
                <w:rFonts w:ascii="Verdana" w:hAnsi="Verdana" w:cs="Arial"/>
                <w:color w:val="1C1C1C"/>
                <w:sz w:val="24"/>
                <w:szCs w:val="24"/>
                <w:shd w:val="clear" w:color="auto" w:fill="FFFFFF"/>
              </w:rPr>
              <w:t>bi-</w:t>
            </w:r>
            <w:r w:rsidR="004E0578">
              <w:rPr>
                <w:rFonts w:ascii="Verdana" w:hAnsi="Verdana" w:cs="Arial"/>
                <w:color w:val="1C1C1C"/>
                <w:sz w:val="24"/>
                <w:szCs w:val="24"/>
                <w:shd w:val="clear" w:color="auto" w:fill="FFFFFF"/>
              </w:rPr>
              <w:t>monthly,</w:t>
            </w:r>
            <w:r w:rsidR="001B3428" w:rsidRPr="008D01BB">
              <w:rPr>
                <w:rFonts w:ascii="Verdana" w:hAnsi="Verdana" w:cs="Arial"/>
                <w:color w:val="1C1C1C"/>
                <w:sz w:val="24"/>
                <w:szCs w:val="24"/>
                <w:shd w:val="clear" w:color="auto" w:fill="FFFFFF"/>
              </w:rPr>
              <w:t xml:space="preserve"> and the agenda, relevant documents, and minutes from the meetings are accessible on </w:t>
            </w:r>
            <w:r w:rsidR="000D25AE" w:rsidRPr="008D01BB">
              <w:rPr>
                <w:rFonts w:ascii="Verdana" w:hAnsi="Verdana" w:cs="Arial"/>
                <w:color w:val="1C1C1C"/>
                <w:sz w:val="24"/>
                <w:szCs w:val="24"/>
                <w:shd w:val="clear" w:color="auto" w:fill="FFFFFF"/>
              </w:rPr>
              <w:t>the SBUH</w:t>
            </w:r>
            <w:r w:rsidR="000913F8">
              <w:rPr>
                <w:rFonts w:ascii="Verdana" w:hAnsi="Verdana" w:cs="Arial"/>
                <w:color w:val="1C1C1C"/>
                <w:sz w:val="24"/>
                <w:szCs w:val="24"/>
                <w:shd w:val="clear" w:color="auto" w:fill="FFFFFF"/>
              </w:rPr>
              <w:t xml:space="preserve">B </w:t>
            </w:r>
            <w:hyperlink r:id="rId11" w:history="1">
              <w:r w:rsidR="000913F8" w:rsidRPr="00DA66CF">
                <w:rPr>
                  <w:rStyle w:val="Hyperlink"/>
                  <w:rFonts w:ascii="Verdana" w:hAnsi="Verdana" w:cs="Arial"/>
                  <w:sz w:val="24"/>
                  <w:szCs w:val="24"/>
                  <w:shd w:val="clear" w:color="auto" w:fill="FFFFFF"/>
                </w:rPr>
                <w:t>website</w:t>
              </w:r>
            </w:hyperlink>
            <w:r w:rsidR="000913F8" w:rsidRPr="001B1912">
              <w:rPr>
                <w:rFonts w:ascii="Verdana" w:hAnsi="Verdana" w:cs="Arial"/>
                <w:sz w:val="24"/>
                <w:szCs w:val="24"/>
                <w:shd w:val="clear" w:color="auto" w:fill="FFFFFF"/>
              </w:rPr>
              <w:t>.</w:t>
            </w:r>
            <w:r w:rsidR="000913F8">
              <w:rPr>
                <w:rFonts w:ascii="Verdana" w:hAnsi="Verdana" w:cs="Arial"/>
                <w:color w:val="1C1C1C"/>
                <w:sz w:val="24"/>
                <w:szCs w:val="24"/>
                <w:shd w:val="clear" w:color="auto" w:fill="FFFFFF"/>
              </w:rPr>
              <w:t xml:space="preserve"> </w:t>
            </w:r>
          </w:p>
          <w:p w14:paraId="209DC890" w14:textId="44190E52" w:rsidR="000D25AE" w:rsidRPr="008D01BB" w:rsidRDefault="000D25AE" w:rsidP="00BD6B9E">
            <w:pPr>
              <w:rPr>
                <w:rFonts w:ascii="Verdana" w:hAnsi="Verdana" w:cs="Arial"/>
                <w:sz w:val="24"/>
                <w:szCs w:val="24"/>
              </w:rPr>
            </w:pPr>
          </w:p>
        </w:tc>
      </w:tr>
      <w:tr w:rsidR="005C40F6" w:rsidRPr="008D01BB" w14:paraId="13DECA5D" w14:textId="77777777" w:rsidTr="62892873">
        <w:tc>
          <w:tcPr>
            <w:tcW w:w="3754" w:type="dxa"/>
            <w:gridSpan w:val="3"/>
            <w:shd w:val="clear" w:color="auto" w:fill="002060"/>
          </w:tcPr>
          <w:p w14:paraId="4FB91289" w14:textId="77777777" w:rsidR="005C40F6" w:rsidRDefault="005C40F6" w:rsidP="00BD6B9E">
            <w:pPr>
              <w:rPr>
                <w:rFonts w:ascii="Verdana" w:hAnsi="Verdana" w:cs="Arial"/>
                <w:b/>
                <w:bCs/>
                <w:sz w:val="24"/>
                <w:szCs w:val="24"/>
              </w:rPr>
            </w:pPr>
          </w:p>
        </w:tc>
        <w:tc>
          <w:tcPr>
            <w:tcW w:w="6450" w:type="dxa"/>
            <w:shd w:val="clear" w:color="auto" w:fill="002060"/>
          </w:tcPr>
          <w:p w14:paraId="0A08EFA9" w14:textId="77777777" w:rsidR="005C40F6" w:rsidRPr="008D01BB" w:rsidRDefault="005C40F6" w:rsidP="00BD6B9E">
            <w:pPr>
              <w:rPr>
                <w:rFonts w:ascii="Verdana" w:hAnsi="Verdana" w:cs="Arial"/>
                <w:sz w:val="24"/>
                <w:szCs w:val="24"/>
              </w:rPr>
            </w:pPr>
          </w:p>
        </w:tc>
      </w:tr>
      <w:tr w:rsidR="00320435" w:rsidRPr="008D01BB" w14:paraId="335F9667" w14:textId="77777777" w:rsidTr="62892873">
        <w:tc>
          <w:tcPr>
            <w:tcW w:w="817" w:type="dxa"/>
          </w:tcPr>
          <w:p w14:paraId="7A3B3D8E" w14:textId="1A8D2FA0" w:rsidR="00320435" w:rsidRPr="008D01BB" w:rsidRDefault="00320435" w:rsidP="00BD6B9E">
            <w:pPr>
              <w:rPr>
                <w:rFonts w:ascii="Verdana" w:hAnsi="Verdana" w:cs="Arial"/>
                <w:b/>
                <w:sz w:val="24"/>
                <w:szCs w:val="24"/>
              </w:rPr>
            </w:pPr>
            <w:r w:rsidRPr="008D01BB">
              <w:rPr>
                <w:rFonts w:ascii="Verdana" w:hAnsi="Verdana" w:cs="Arial"/>
                <w:b/>
                <w:sz w:val="24"/>
                <w:szCs w:val="24"/>
              </w:rPr>
              <w:t>2.</w:t>
            </w:r>
          </w:p>
        </w:tc>
        <w:tc>
          <w:tcPr>
            <w:tcW w:w="2225" w:type="dxa"/>
          </w:tcPr>
          <w:p w14:paraId="5F6A3ECF" w14:textId="6B410CF8" w:rsidR="00584E09" w:rsidRDefault="00320435" w:rsidP="00BD6B9E">
            <w:pPr>
              <w:rPr>
                <w:rFonts w:ascii="Verdana" w:hAnsi="Verdana" w:cs="Arial"/>
                <w:b/>
                <w:sz w:val="24"/>
                <w:szCs w:val="24"/>
              </w:rPr>
            </w:pPr>
            <w:r w:rsidRPr="008D01BB">
              <w:rPr>
                <w:rFonts w:ascii="Verdana" w:hAnsi="Verdana" w:cs="Arial"/>
                <w:b/>
                <w:sz w:val="24"/>
                <w:szCs w:val="24"/>
              </w:rPr>
              <w:t>Alert</w:t>
            </w:r>
          </w:p>
          <w:p w14:paraId="6AB9C006" w14:textId="0B17D3A3" w:rsidR="00584E09" w:rsidRPr="00584E09" w:rsidRDefault="00584E09" w:rsidP="00BD6B9E">
            <w:pPr>
              <w:pStyle w:val="ListParagraph"/>
              <w:rPr>
                <w:rFonts w:ascii="Verdana" w:hAnsi="Verdana" w:cs="Arial"/>
                <w:b/>
                <w:bCs/>
                <w:sz w:val="24"/>
                <w:szCs w:val="24"/>
              </w:rPr>
            </w:pPr>
          </w:p>
          <w:p w14:paraId="4B3D3BA1" w14:textId="2A5ADA46" w:rsidR="6B4F8D03" w:rsidRDefault="6B4F8D03" w:rsidP="00BD6B9E">
            <w:pPr>
              <w:rPr>
                <w:rFonts w:ascii="Verdana" w:hAnsi="Verdana" w:cs="Arial"/>
                <w:sz w:val="24"/>
                <w:szCs w:val="24"/>
              </w:rPr>
            </w:pPr>
          </w:p>
          <w:p w14:paraId="3DA6F59C" w14:textId="2B80BA71" w:rsidR="007133F3" w:rsidRPr="00584E09" w:rsidRDefault="557B79F7" w:rsidP="00BD6B9E">
            <w:pPr>
              <w:rPr>
                <w:rFonts w:ascii="Verdana" w:hAnsi="Verdana" w:cs="Arial"/>
                <w:b/>
                <w:bCs/>
                <w:sz w:val="24"/>
                <w:szCs w:val="24"/>
              </w:rPr>
            </w:pPr>
            <w:r w:rsidRPr="4CEF4B2D">
              <w:rPr>
                <w:rFonts w:ascii="Verdana" w:hAnsi="Verdana" w:cs="Arial"/>
                <w:sz w:val="24"/>
                <w:szCs w:val="24"/>
              </w:rPr>
              <w:t>Minute Reference:</w:t>
            </w:r>
          </w:p>
          <w:p w14:paraId="24F44F16" w14:textId="5E04539E" w:rsidR="521C97E4" w:rsidRDefault="521C97E4" w:rsidP="00BD6B9E">
            <w:pPr>
              <w:rPr>
                <w:rFonts w:ascii="Verdana" w:hAnsi="Verdana" w:cs="Arial"/>
                <w:sz w:val="24"/>
                <w:szCs w:val="24"/>
              </w:rPr>
            </w:pPr>
            <w:r w:rsidRPr="4CEF4B2D">
              <w:rPr>
                <w:rFonts w:ascii="Verdana" w:hAnsi="Verdana" w:cs="Arial"/>
                <w:sz w:val="24"/>
                <w:szCs w:val="24"/>
              </w:rPr>
              <w:t>114/25</w:t>
            </w:r>
          </w:p>
          <w:p w14:paraId="6E9AA488" w14:textId="77777777" w:rsidR="007133F3" w:rsidRPr="00584E09" w:rsidRDefault="007133F3" w:rsidP="00BD6B9E">
            <w:pPr>
              <w:pStyle w:val="ListParagraph"/>
              <w:rPr>
                <w:rFonts w:ascii="Verdana" w:hAnsi="Verdana" w:cs="Arial"/>
                <w:b/>
                <w:bCs/>
                <w:sz w:val="24"/>
                <w:szCs w:val="24"/>
              </w:rPr>
            </w:pPr>
          </w:p>
          <w:p w14:paraId="0800A11B" w14:textId="30A3AC89" w:rsidR="00584E09" w:rsidRDefault="00584E09" w:rsidP="00BD6B9E">
            <w:pPr>
              <w:pStyle w:val="ListParagraph"/>
              <w:rPr>
                <w:rFonts w:ascii="Verdana" w:hAnsi="Verdana" w:cs="Arial"/>
                <w:b/>
                <w:bCs/>
                <w:sz w:val="24"/>
                <w:szCs w:val="24"/>
              </w:rPr>
            </w:pPr>
          </w:p>
          <w:p w14:paraId="4CDD248E" w14:textId="77777777" w:rsidR="002908F1" w:rsidRDefault="002908F1" w:rsidP="00BD6B9E">
            <w:pPr>
              <w:pStyle w:val="ListParagraph"/>
              <w:rPr>
                <w:rFonts w:ascii="Verdana" w:hAnsi="Verdana" w:cs="Arial"/>
                <w:b/>
                <w:bCs/>
                <w:sz w:val="24"/>
                <w:szCs w:val="24"/>
              </w:rPr>
            </w:pPr>
          </w:p>
          <w:p w14:paraId="13C94614" w14:textId="3D38C4EE" w:rsidR="00596877" w:rsidRPr="00584E09" w:rsidRDefault="00596877" w:rsidP="00BD6B9E">
            <w:pPr>
              <w:rPr>
                <w:rFonts w:ascii="Verdana" w:hAnsi="Verdana" w:cs="Arial"/>
                <w:sz w:val="24"/>
                <w:szCs w:val="24"/>
              </w:rPr>
            </w:pPr>
          </w:p>
          <w:p w14:paraId="019B500B" w14:textId="434ECDE4" w:rsidR="00596877" w:rsidRPr="00584E09" w:rsidRDefault="00596877" w:rsidP="00BD6B9E">
            <w:pPr>
              <w:rPr>
                <w:rFonts w:ascii="Verdana" w:hAnsi="Verdana" w:cs="Arial"/>
                <w:sz w:val="24"/>
                <w:szCs w:val="24"/>
              </w:rPr>
            </w:pPr>
          </w:p>
          <w:p w14:paraId="79B5B72E" w14:textId="6F729B29" w:rsidR="6AB17A2D" w:rsidRDefault="6AB17A2D" w:rsidP="6AB17A2D">
            <w:pPr>
              <w:rPr>
                <w:rFonts w:ascii="Verdana" w:hAnsi="Verdana" w:cs="Arial"/>
                <w:sz w:val="24"/>
                <w:szCs w:val="24"/>
              </w:rPr>
            </w:pPr>
          </w:p>
          <w:p w14:paraId="5626BC6D" w14:textId="77777777" w:rsidR="009E696D" w:rsidRDefault="009E696D" w:rsidP="6AB17A2D">
            <w:pPr>
              <w:rPr>
                <w:rFonts w:ascii="Verdana" w:hAnsi="Verdana" w:cs="Arial"/>
                <w:sz w:val="24"/>
                <w:szCs w:val="24"/>
              </w:rPr>
            </w:pPr>
          </w:p>
          <w:p w14:paraId="4DB02949" w14:textId="77777777" w:rsidR="009E696D" w:rsidRDefault="009E696D" w:rsidP="6AB17A2D">
            <w:pPr>
              <w:rPr>
                <w:rFonts w:ascii="Verdana" w:hAnsi="Verdana" w:cs="Arial"/>
                <w:sz w:val="24"/>
                <w:szCs w:val="24"/>
              </w:rPr>
            </w:pPr>
          </w:p>
          <w:p w14:paraId="3D67EBF9" w14:textId="4B445B8B" w:rsidR="00596877" w:rsidRPr="00584E09" w:rsidRDefault="446CD6B1" w:rsidP="00BD6B9E">
            <w:pPr>
              <w:rPr>
                <w:rFonts w:ascii="Verdana" w:hAnsi="Verdana" w:cs="Arial"/>
                <w:sz w:val="24"/>
                <w:szCs w:val="24"/>
              </w:rPr>
            </w:pPr>
            <w:r w:rsidRPr="6B4F8D03">
              <w:rPr>
                <w:rFonts w:ascii="Verdana" w:hAnsi="Verdana" w:cs="Arial"/>
                <w:sz w:val="24"/>
                <w:szCs w:val="24"/>
              </w:rPr>
              <w:lastRenderedPageBreak/>
              <w:t xml:space="preserve">Minute </w:t>
            </w:r>
            <w:r w:rsidR="004016F4">
              <w:rPr>
                <w:rFonts w:ascii="Verdana" w:hAnsi="Verdana" w:cs="Arial"/>
                <w:sz w:val="24"/>
                <w:szCs w:val="24"/>
              </w:rPr>
              <w:t>R</w:t>
            </w:r>
            <w:r w:rsidRPr="6B4F8D03">
              <w:rPr>
                <w:rFonts w:ascii="Verdana" w:hAnsi="Verdana" w:cs="Arial"/>
                <w:sz w:val="24"/>
                <w:szCs w:val="24"/>
              </w:rPr>
              <w:t>eference:</w:t>
            </w:r>
          </w:p>
          <w:p w14:paraId="6F9264CA" w14:textId="290E2162" w:rsidR="00596877" w:rsidRPr="00584E09" w:rsidRDefault="446CD6B1" w:rsidP="00BD6B9E">
            <w:pPr>
              <w:rPr>
                <w:rFonts w:ascii="Verdana" w:hAnsi="Verdana" w:cs="Arial"/>
                <w:sz w:val="24"/>
                <w:szCs w:val="24"/>
              </w:rPr>
            </w:pPr>
            <w:r w:rsidRPr="58BF48BE">
              <w:rPr>
                <w:rFonts w:ascii="Verdana" w:hAnsi="Verdana" w:cs="Arial"/>
                <w:sz w:val="24"/>
                <w:szCs w:val="24"/>
              </w:rPr>
              <w:t>115/25</w:t>
            </w:r>
          </w:p>
          <w:p w14:paraId="6FD1628C" w14:textId="571C0FD9" w:rsidR="58BF48BE" w:rsidRDefault="58BF48BE" w:rsidP="58BF48BE">
            <w:pPr>
              <w:rPr>
                <w:rFonts w:ascii="Verdana" w:hAnsi="Verdana" w:cs="Arial"/>
                <w:sz w:val="24"/>
                <w:szCs w:val="24"/>
              </w:rPr>
            </w:pPr>
          </w:p>
          <w:p w14:paraId="016DEC74" w14:textId="348F3A7D" w:rsidR="58BF48BE" w:rsidRDefault="58BF48BE" w:rsidP="58BF48BE">
            <w:pPr>
              <w:rPr>
                <w:rFonts w:ascii="Verdana" w:hAnsi="Verdana" w:cs="Arial"/>
                <w:sz w:val="24"/>
                <w:szCs w:val="24"/>
              </w:rPr>
            </w:pPr>
          </w:p>
          <w:p w14:paraId="182F49EF" w14:textId="72FD161C" w:rsidR="58BF48BE" w:rsidRDefault="58BF48BE" w:rsidP="58BF48BE">
            <w:pPr>
              <w:rPr>
                <w:rFonts w:ascii="Verdana" w:hAnsi="Verdana" w:cs="Arial"/>
                <w:sz w:val="24"/>
                <w:szCs w:val="24"/>
              </w:rPr>
            </w:pPr>
          </w:p>
          <w:p w14:paraId="76ED4031" w14:textId="241003EA" w:rsidR="58BF48BE" w:rsidRDefault="58BF48BE" w:rsidP="58BF48BE">
            <w:pPr>
              <w:rPr>
                <w:rFonts w:ascii="Verdana" w:hAnsi="Verdana" w:cs="Arial"/>
                <w:sz w:val="24"/>
                <w:szCs w:val="24"/>
              </w:rPr>
            </w:pPr>
          </w:p>
          <w:p w14:paraId="7DA2A731" w14:textId="001E31FA" w:rsidR="58BF48BE" w:rsidRDefault="58BF48BE" w:rsidP="58BF48BE">
            <w:pPr>
              <w:rPr>
                <w:rFonts w:ascii="Verdana" w:hAnsi="Verdana" w:cs="Arial"/>
                <w:sz w:val="24"/>
                <w:szCs w:val="24"/>
              </w:rPr>
            </w:pPr>
          </w:p>
          <w:p w14:paraId="4445FEB5" w14:textId="01283A38" w:rsidR="58BF48BE" w:rsidRDefault="58BF48BE" w:rsidP="58BF48BE">
            <w:pPr>
              <w:rPr>
                <w:rFonts w:ascii="Verdana" w:hAnsi="Verdana" w:cs="Arial"/>
                <w:sz w:val="24"/>
                <w:szCs w:val="24"/>
              </w:rPr>
            </w:pPr>
          </w:p>
          <w:p w14:paraId="7FC8571A" w14:textId="75A4DCCC" w:rsidR="58BF48BE" w:rsidRDefault="58BF48BE" w:rsidP="58BF48BE">
            <w:pPr>
              <w:rPr>
                <w:rFonts w:ascii="Verdana" w:hAnsi="Verdana" w:cs="Arial"/>
                <w:sz w:val="24"/>
                <w:szCs w:val="24"/>
              </w:rPr>
            </w:pPr>
          </w:p>
          <w:p w14:paraId="3734C19A" w14:textId="532F8835" w:rsidR="58BF48BE" w:rsidRDefault="58BF48BE" w:rsidP="58BF48BE">
            <w:pPr>
              <w:rPr>
                <w:rFonts w:ascii="Verdana" w:hAnsi="Verdana" w:cs="Arial"/>
                <w:sz w:val="24"/>
                <w:szCs w:val="24"/>
              </w:rPr>
            </w:pPr>
          </w:p>
          <w:p w14:paraId="3430225D" w14:textId="51A9960C" w:rsidR="58BF48BE" w:rsidRDefault="58BF48BE" w:rsidP="58BF48BE">
            <w:pPr>
              <w:rPr>
                <w:rFonts w:ascii="Verdana" w:hAnsi="Verdana" w:cs="Arial"/>
                <w:sz w:val="24"/>
                <w:szCs w:val="24"/>
              </w:rPr>
            </w:pPr>
          </w:p>
          <w:p w14:paraId="401603AD" w14:textId="619C14BB" w:rsidR="58BF48BE" w:rsidRDefault="58BF48BE" w:rsidP="58BF48BE">
            <w:pPr>
              <w:rPr>
                <w:rFonts w:ascii="Verdana" w:hAnsi="Verdana" w:cs="Arial"/>
                <w:sz w:val="24"/>
                <w:szCs w:val="24"/>
              </w:rPr>
            </w:pPr>
          </w:p>
          <w:p w14:paraId="24B5E14C" w14:textId="4A17C6EC" w:rsidR="58BF48BE" w:rsidRDefault="58BF48BE" w:rsidP="58BF48BE">
            <w:pPr>
              <w:rPr>
                <w:rFonts w:ascii="Verdana" w:hAnsi="Verdana" w:cs="Arial"/>
                <w:sz w:val="24"/>
                <w:szCs w:val="24"/>
              </w:rPr>
            </w:pPr>
          </w:p>
          <w:p w14:paraId="74AD05BF" w14:textId="0E58750A" w:rsidR="58BF48BE" w:rsidRDefault="58BF48BE" w:rsidP="58BF48BE">
            <w:pPr>
              <w:rPr>
                <w:rFonts w:ascii="Verdana" w:hAnsi="Verdana" w:cs="Arial"/>
                <w:sz w:val="24"/>
                <w:szCs w:val="24"/>
              </w:rPr>
            </w:pPr>
          </w:p>
          <w:p w14:paraId="4A358BBA" w14:textId="7EB6811C" w:rsidR="58BF48BE" w:rsidRDefault="58BF48BE" w:rsidP="58BF48BE">
            <w:pPr>
              <w:rPr>
                <w:rFonts w:ascii="Verdana" w:hAnsi="Verdana" w:cs="Arial"/>
                <w:sz w:val="24"/>
                <w:szCs w:val="24"/>
              </w:rPr>
            </w:pPr>
          </w:p>
          <w:p w14:paraId="0AD3839C" w14:textId="480DF2F1" w:rsidR="2B998CE3" w:rsidRDefault="2B998CE3" w:rsidP="58BF48BE">
            <w:pPr>
              <w:rPr>
                <w:rFonts w:ascii="Verdana" w:hAnsi="Verdana" w:cs="Arial"/>
                <w:sz w:val="24"/>
                <w:szCs w:val="24"/>
              </w:rPr>
            </w:pPr>
            <w:r w:rsidRPr="58BF48BE">
              <w:rPr>
                <w:rFonts w:ascii="Verdana" w:hAnsi="Verdana" w:cs="Arial"/>
                <w:sz w:val="24"/>
                <w:szCs w:val="24"/>
              </w:rPr>
              <w:t>Minute reference:</w:t>
            </w:r>
          </w:p>
          <w:p w14:paraId="32A6C652" w14:textId="6345DEC4" w:rsidR="2B998CE3" w:rsidRDefault="2B998CE3" w:rsidP="58BF48BE">
            <w:pPr>
              <w:rPr>
                <w:rFonts w:ascii="Verdana" w:hAnsi="Verdana" w:cs="Arial"/>
                <w:sz w:val="24"/>
                <w:szCs w:val="24"/>
              </w:rPr>
            </w:pPr>
            <w:r w:rsidRPr="58BF48BE">
              <w:rPr>
                <w:rFonts w:ascii="Verdana" w:hAnsi="Verdana" w:cs="Arial"/>
                <w:sz w:val="24"/>
                <w:szCs w:val="24"/>
              </w:rPr>
              <w:t>120</w:t>
            </w:r>
            <w:r w:rsidRPr="6AB17A2D">
              <w:rPr>
                <w:rFonts w:ascii="Verdana" w:hAnsi="Verdana" w:cs="Arial"/>
                <w:sz w:val="24"/>
                <w:szCs w:val="24"/>
              </w:rPr>
              <w:t>/25</w:t>
            </w:r>
          </w:p>
          <w:p w14:paraId="0D2310AC" w14:textId="06F50F16" w:rsidR="6AB17A2D" w:rsidRDefault="6AB17A2D" w:rsidP="6AB17A2D">
            <w:pPr>
              <w:rPr>
                <w:rFonts w:ascii="Verdana" w:hAnsi="Verdana" w:cs="Arial"/>
                <w:sz w:val="24"/>
                <w:szCs w:val="24"/>
              </w:rPr>
            </w:pPr>
          </w:p>
          <w:p w14:paraId="5F510B1B" w14:textId="2E03642A" w:rsidR="6AB17A2D" w:rsidRDefault="6AB17A2D" w:rsidP="6AB17A2D">
            <w:pPr>
              <w:rPr>
                <w:rFonts w:ascii="Verdana" w:hAnsi="Verdana" w:cs="Arial"/>
                <w:sz w:val="24"/>
                <w:szCs w:val="24"/>
              </w:rPr>
            </w:pPr>
          </w:p>
          <w:p w14:paraId="63087548" w14:textId="18B5E31B" w:rsidR="6AB17A2D" w:rsidRDefault="6AB17A2D" w:rsidP="6AB17A2D">
            <w:pPr>
              <w:rPr>
                <w:rFonts w:ascii="Verdana" w:hAnsi="Verdana" w:cs="Arial"/>
                <w:sz w:val="24"/>
                <w:szCs w:val="24"/>
              </w:rPr>
            </w:pPr>
          </w:p>
          <w:p w14:paraId="39840CA5" w14:textId="1B43D3EA" w:rsidR="6AB17A2D" w:rsidRDefault="6AB17A2D" w:rsidP="6AB17A2D">
            <w:pPr>
              <w:rPr>
                <w:rFonts w:ascii="Verdana" w:hAnsi="Verdana" w:cs="Arial"/>
                <w:sz w:val="24"/>
                <w:szCs w:val="24"/>
              </w:rPr>
            </w:pPr>
          </w:p>
          <w:p w14:paraId="6ACA3F4A" w14:textId="00AF1B35" w:rsidR="6AB17A2D" w:rsidRDefault="6AB17A2D" w:rsidP="6AB17A2D">
            <w:pPr>
              <w:rPr>
                <w:rFonts w:ascii="Verdana" w:hAnsi="Verdana" w:cs="Arial"/>
                <w:sz w:val="24"/>
                <w:szCs w:val="24"/>
              </w:rPr>
            </w:pPr>
          </w:p>
          <w:p w14:paraId="0841251D" w14:textId="55CBF8C8" w:rsidR="0030868F" w:rsidRDefault="0030868F" w:rsidP="0030868F">
            <w:pPr>
              <w:rPr>
                <w:rFonts w:ascii="Verdana" w:hAnsi="Verdana" w:cs="Arial"/>
                <w:sz w:val="24"/>
                <w:szCs w:val="24"/>
              </w:rPr>
            </w:pPr>
          </w:p>
          <w:p w14:paraId="20B5FF60" w14:textId="1F105A8D" w:rsidR="6AB17A2D" w:rsidRDefault="6AB17A2D" w:rsidP="6AB17A2D">
            <w:pPr>
              <w:rPr>
                <w:rFonts w:ascii="Verdana" w:hAnsi="Verdana" w:cs="Arial"/>
                <w:sz w:val="24"/>
                <w:szCs w:val="24"/>
              </w:rPr>
            </w:pPr>
          </w:p>
          <w:p w14:paraId="476DB135" w14:textId="3DBEC0D7" w:rsidR="6AB17A2D" w:rsidRDefault="6AB17A2D" w:rsidP="6AB17A2D">
            <w:pPr>
              <w:rPr>
                <w:rFonts w:ascii="Verdana" w:hAnsi="Verdana" w:cs="Arial"/>
                <w:sz w:val="24"/>
                <w:szCs w:val="24"/>
              </w:rPr>
            </w:pPr>
          </w:p>
          <w:p w14:paraId="44FCD160" w14:textId="7398BE59" w:rsidR="6AB17A2D" w:rsidRDefault="6AB17A2D" w:rsidP="6AB17A2D">
            <w:pPr>
              <w:rPr>
                <w:rFonts w:ascii="Verdana" w:hAnsi="Verdana" w:cs="Arial"/>
                <w:sz w:val="24"/>
                <w:szCs w:val="24"/>
              </w:rPr>
            </w:pPr>
          </w:p>
          <w:p w14:paraId="11C70773" w14:textId="5335600D" w:rsidR="6AB17A2D" w:rsidRDefault="6AB17A2D" w:rsidP="6AB17A2D">
            <w:pPr>
              <w:rPr>
                <w:rFonts w:ascii="Verdana" w:hAnsi="Verdana" w:cs="Arial"/>
                <w:sz w:val="24"/>
                <w:szCs w:val="24"/>
              </w:rPr>
            </w:pPr>
          </w:p>
          <w:p w14:paraId="23524F53" w14:textId="7E7942ED" w:rsidR="1E87630D" w:rsidRDefault="1E87630D" w:rsidP="6AB17A2D">
            <w:pPr>
              <w:rPr>
                <w:rFonts w:ascii="Verdana" w:hAnsi="Verdana" w:cs="Arial"/>
                <w:sz w:val="24"/>
                <w:szCs w:val="24"/>
              </w:rPr>
            </w:pPr>
            <w:r w:rsidRPr="6AB17A2D">
              <w:rPr>
                <w:rFonts w:ascii="Verdana" w:hAnsi="Verdana" w:cs="Arial"/>
                <w:sz w:val="24"/>
                <w:szCs w:val="24"/>
              </w:rPr>
              <w:t>Minute reference:</w:t>
            </w:r>
          </w:p>
          <w:p w14:paraId="02A6D4B4" w14:textId="2D83DB07" w:rsidR="1E87630D" w:rsidRDefault="1E87630D" w:rsidP="6AB17A2D">
            <w:pPr>
              <w:rPr>
                <w:rFonts w:ascii="Verdana" w:hAnsi="Verdana" w:cs="Arial"/>
                <w:sz w:val="24"/>
                <w:szCs w:val="24"/>
              </w:rPr>
            </w:pPr>
            <w:r w:rsidRPr="6AB17A2D">
              <w:rPr>
                <w:rFonts w:ascii="Verdana" w:hAnsi="Verdana" w:cs="Arial"/>
                <w:sz w:val="24"/>
                <w:szCs w:val="24"/>
              </w:rPr>
              <w:t>128/25</w:t>
            </w:r>
          </w:p>
          <w:p w14:paraId="37D2E9AA" w14:textId="4C2442B7" w:rsidR="585EF554" w:rsidRDefault="585EF554" w:rsidP="585EF554">
            <w:pPr>
              <w:rPr>
                <w:rFonts w:ascii="Verdana" w:hAnsi="Verdana" w:cs="Arial"/>
                <w:sz w:val="24"/>
                <w:szCs w:val="24"/>
              </w:rPr>
            </w:pPr>
          </w:p>
          <w:p w14:paraId="2233A952" w14:textId="2028B525" w:rsidR="585EF554" w:rsidRDefault="585EF554" w:rsidP="585EF554">
            <w:pPr>
              <w:rPr>
                <w:rFonts w:ascii="Verdana" w:hAnsi="Verdana" w:cs="Arial"/>
                <w:sz w:val="24"/>
                <w:szCs w:val="24"/>
              </w:rPr>
            </w:pPr>
          </w:p>
          <w:p w14:paraId="3CB1C5A2" w14:textId="74F05A8B" w:rsidR="585EF554" w:rsidRDefault="585EF554" w:rsidP="585EF554">
            <w:pPr>
              <w:rPr>
                <w:rFonts w:ascii="Verdana" w:hAnsi="Verdana" w:cs="Arial"/>
                <w:sz w:val="24"/>
                <w:szCs w:val="24"/>
              </w:rPr>
            </w:pPr>
          </w:p>
          <w:p w14:paraId="73FDA3EF" w14:textId="4C746D48" w:rsidR="585EF554" w:rsidRDefault="585EF554" w:rsidP="585EF554">
            <w:pPr>
              <w:rPr>
                <w:rFonts w:ascii="Verdana" w:hAnsi="Verdana" w:cs="Arial"/>
                <w:sz w:val="24"/>
                <w:szCs w:val="24"/>
              </w:rPr>
            </w:pPr>
          </w:p>
          <w:p w14:paraId="340F15BC" w14:textId="7BDE3C0A" w:rsidR="585EF554" w:rsidRDefault="585EF554" w:rsidP="585EF554">
            <w:pPr>
              <w:rPr>
                <w:rFonts w:ascii="Verdana" w:hAnsi="Verdana" w:cs="Arial"/>
                <w:sz w:val="24"/>
                <w:szCs w:val="24"/>
              </w:rPr>
            </w:pPr>
          </w:p>
          <w:p w14:paraId="110F1359" w14:textId="4CAA4B43" w:rsidR="585EF554" w:rsidRDefault="585EF554" w:rsidP="585EF554">
            <w:pPr>
              <w:rPr>
                <w:rFonts w:ascii="Verdana" w:hAnsi="Verdana" w:cs="Arial"/>
                <w:sz w:val="24"/>
                <w:szCs w:val="24"/>
              </w:rPr>
            </w:pPr>
          </w:p>
          <w:p w14:paraId="5DD1CD6E" w14:textId="739197ED" w:rsidR="585EF554" w:rsidRDefault="585EF554" w:rsidP="585EF554">
            <w:pPr>
              <w:rPr>
                <w:rFonts w:ascii="Verdana" w:hAnsi="Verdana" w:cs="Arial"/>
                <w:sz w:val="24"/>
                <w:szCs w:val="24"/>
              </w:rPr>
            </w:pPr>
          </w:p>
          <w:p w14:paraId="1E9A3DC2" w14:textId="6A551EAB" w:rsidR="585EF554" w:rsidRDefault="585EF554" w:rsidP="585EF554">
            <w:pPr>
              <w:rPr>
                <w:rFonts w:ascii="Verdana" w:hAnsi="Verdana" w:cs="Arial"/>
                <w:sz w:val="24"/>
                <w:szCs w:val="24"/>
              </w:rPr>
            </w:pPr>
          </w:p>
          <w:p w14:paraId="66DE879F" w14:textId="2F0CE521" w:rsidR="585EF554" w:rsidRDefault="585EF554" w:rsidP="585EF554">
            <w:pPr>
              <w:rPr>
                <w:rFonts w:ascii="Verdana" w:hAnsi="Verdana" w:cs="Arial"/>
                <w:sz w:val="24"/>
                <w:szCs w:val="24"/>
              </w:rPr>
            </w:pPr>
          </w:p>
          <w:p w14:paraId="5AF4CADD" w14:textId="02AA5635" w:rsidR="585EF554" w:rsidRDefault="585EF554" w:rsidP="585EF554">
            <w:pPr>
              <w:rPr>
                <w:rFonts w:ascii="Verdana" w:hAnsi="Verdana" w:cs="Arial"/>
                <w:sz w:val="24"/>
                <w:szCs w:val="24"/>
              </w:rPr>
            </w:pPr>
          </w:p>
          <w:p w14:paraId="1A5AFD67" w14:textId="5629F1F4" w:rsidR="585EF554" w:rsidRDefault="585EF554" w:rsidP="585EF554">
            <w:pPr>
              <w:rPr>
                <w:rFonts w:ascii="Verdana" w:hAnsi="Verdana" w:cs="Arial"/>
                <w:sz w:val="24"/>
                <w:szCs w:val="24"/>
              </w:rPr>
            </w:pPr>
          </w:p>
          <w:p w14:paraId="44F1E332" w14:textId="30DDE5AC" w:rsidR="585EF554" w:rsidRDefault="585EF554" w:rsidP="585EF554">
            <w:pPr>
              <w:rPr>
                <w:rFonts w:ascii="Verdana" w:hAnsi="Verdana" w:cs="Arial"/>
                <w:sz w:val="24"/>
                <w:szCs w:val="24"/>
              </w:rPr>
            </w:pPr>
          </w:p>
          <w:p w14:paraId="54FCD135" w14:textId="1026BE90" w:rsidR="585EF554" w:rsidRDefault="585EF554" w:rsidP="585EF554">
            <w:pPr>
              <w:rPr>
                <w:rFonts w:ascii="Verdana" w:hAnsi="Verdana" w:cs="Arial"/>
                <w:sz w:val="24"/>
                <w:szCs w:val="24"/>
              </w:rPr>
            </w:pPr>
          </w:p>
          <w:p w14:paraId="6EEA60C0" w14:textId="569217E2" w:rsidR="585EF554" w:rsidRDefault="585EF554" w:rsidP="585EF554">
            <w:pPr>
              <w:rPr>
                <w:rFonts w:ascii="Verdana" w:hAnsi="Verdana" w:cs="Arial"/>
                <w:sz w:val="24"/>
                <w:szCs w:val="24"/>
              </w:rPr>
            </w:pPr>
          </w:p>
          <w:p w14:paraId="23D671C2" w14:textId="7B62BC64" w:rsidR="585EF554" w:rsidRDefault="585EF554" w:rsidP="585EF554">
            <w:pPr>
              <w:rPr>
                <w:rFonts w:ascii="Verdana" w:hAnsi="Verdana" w:cs="Arial"/>
                <w:sz w:val="24"/>
                <w:szCs w:val="24"/>
              </w:rPr>
            </w:pPr>
          </w:p>
          <w:p w14:paraId="373EED7A" w14:textId="45C6B083" w:rsidR="585EF554" w:rsidRDefault="585EF554" w:rsidP="585EF554">
            <w:pPr>
              <w:rPr>
                <w:rFonts w:ascii="Verdana" w:hAnsi="Verdana" w:cs="Arial"/>
                <w:sz w:val="24"/>
                <w:szCs w:val="24"/>
              </w:rPr>
            </w:pPr>
          </w:p>
          <w:p w14:paraId="0B6DED65" w14:textId="24628863" w:rsidR="585EF554" w:rsidRDefault="585EF554" w:rsidP="585EF554">
            <w:pPr>
              <w:rPr>
                <w:rFonts w:ascii="Verdana" w:hAnsi="Verdana" w:cs="Arial"/>
                <w:sz w:val="24"/>
                <w:szCs w:val="24"/>
              </w:rPr>
            </w:pPr>
          </w:p>
          <w:p w14:paraId="4F1381C1" w14:textId="3463E026" w:rsidR="585EF554" w:rsidRDefault="585EF554" w:rsidP="585EF554">
            <w:pPr>
              <w:rPr>
                <w:rFonts w:ascii="Verdana" w:hAnsi="Verdana" w:cs="Arial"/>
                <w:sz w:val="24"/>
                <w:szCs w:val="24"/>
              </w:rPr>
            </w:pPr>
          </w:p>
          <w:p w14:paraId="3B21582B" w14:textId="6EE90B57" w:rsidR="585EF554" w:rsidRDefault="585EF554" w:rsidP="585EF554">
            <w:pPr>
              <w:rPr>
                <w:rFonts w:ascii="Verdana" w:hAnsi="Verdana" w:cs="Arial"/>
                <w:sz w:val="24"/>
                <w:szCs w:val="24"/>
              </w:rPr>
            </w:pPr>
          </w:p>
          <w:p w14:paraId="689B0BB4" w14:textId="3223B9CD" w:rsidR="585EF554" w:rsidRDefault="585EF554" w:rsidP="585EF554">
            <w:pPr>
              <w:rPr>
                <w:rFonts w:ascii="Verdana" w:hAnsi="Verdana" w:cs="Arial"/>
                <w:sz w:val="24"/>
                <w:szCs w:val="24"/>
              </w:rPr>
            </w:pPr>
          </w:p>
          <w:p w14:paraId="005F84F9" w14:textId="3E55C1F1" w:rsidR="585EF554" w:rsidRDefault="585EF554" w:rsidP="585EF554">
            <w:pPr>
              <w:rPr>
                <w:rFonts w:ascii="Verdana" w:hAnsi="Verdana" w:cs="Arial"/>
                <w:sz w:val="24"/>
                <w:szCs w:val="24"/>
              </w:rPr>
            </w:pPr>
          </w:p>
          <w:p w14:paraId="453DE0EA" w14:textId="662E90DD" w:rsidR="585EF554" w:rsidRDefault="585EF554" w:rsidP="585EF554">
            <w:pPr>
              <w:rPr>
                <w:rFonts w:ascii="Verdana" w:hAnsi="Verdana" w:cs="Arial"/>
                <w:sz w:val="24"/>
                <w:szCs w:val="24"/>
              </w:rPr>
            </w:pPr>
          </w:p>
          <w:p w14:paraId="37CF82B3" w14:textId="41BB3667" w:rsidR="585EF554" w:rsidRDefault="585EF554" w:rsidP="585EF554">
            <w:pPr>
              <w:rPr>
                <w:rFonts w:ascii="Verdana" w:hAnsi="Verdana" w:cs="Arial"/>
                <w:sz w:val="24"/>
                <w:szCs w:val="24"/>
              </w:rPr>
            </w:pPr>
          </w:p>
          <w:p w14:paraId="3966AEA7" w14:textId="1CA8F0C6" w:rsidR="585EF554" w:rsidRDefault="585EF554" w:rsidP="585EF554">
            <w:pPr>
              <w:rPr>
                <w:rFonts w:ascii="Verdana" w:hAnsi="Verdana" w:cs="Arial"/>
                <w:sz w:val="24"/>
                <w:szCs w:val="24"/>
              </w:rPr>
            </w:pPr>
          </w:p>
          <w:p w14:paraId="4EE125AB" w14:textId="192454EC" w:rsidR="585EF554" w:rsidRDefault="585EF554" w:rsidP="585EF554">
            <w:pPr>
              <w:rPr>
                <w:rFonts w:ascii="Verdana" w:hAnsi="Verdana" w:cs="Arial"/>
                <w:sz w:val="24"/>
                <w:szCs w:val="24"/>
              </w:rPr>
            </w:pPr>
          </w:p>
          <w:p w14:paraId="332986DB" w14:textId="169051E1" w:rsidR="585EF554" w:rsidRDefault="585EF554" w:rsidP="585EF554">
            <w:pPr>
              <w:rPr>
                <w:rFonts w:ascii="Verdana" w:hAnsi="Verdana" w:cs="Arial"/>
                <w:sz w:val="24"/>
                <w:szCs w:val="24"/>
              </w:rPr>
            </w:pPr>
          </w:p>
          <w:p w14:paraId="305F5FA1" w14:textId="64B99224" w:rsidR="585EF554" w:rsidRDefault="585EF554" w:rsidP="585EF554">
            <w:pPr>
              <w:rPr>
                <w:rFonts w:ascii="Verdana" w:hAnsi="Verdana" w:cs="Arial"/>
                <w:sz w:val="24"/>
                <w:szCs w:val="24"/>
              </w:rPr>
            </w:pPr>
          </w:p>
          <w:p w14:paraId="07B2A669" w14:textId="356A7093" w:rsidR="585EF554" w:rsidRDefault="585EF554" w:rsidP="585EF554">
            <w:pPr>
              <w:rPr>
                <w:rFonts w:ascii="Verdana" w:hAnsi="Verdana" w:cs="Arial"/>
                <w:sz w:val="24"/>
                <w:szCs w:val="24"/>
              </w:rPr>
            </w:pPr>
          </w:p>
          <w:p w14:paraId="47374771" w14:textId="5262E428" w:rsidR="585EF554" w:rsidRDefault="585EF554" w:rsidP="585EF554">
            <w:pPr>
              <w:rPr>
                <w:rFonts w:ascii="Verdana" w:hAnsi="Verdana" w:cs="Arial"/>
                <w:sz w:val="24"/>
                <w:szCs w:val="24"/>
              </w:rPr>
            </w:pPr>
          </w:p>
          <w:p w14:paraId="31CDF1D6" w14:textId="2D889FB4" w:rsidR="585EF554" w:rsidRDefault="585EF554" w:rsidP="585EF554">
            <w:pPr>
              <w:rPr>
                <w:rFonts w:ascii="Verdana" w:hAnsi="Verdana" w:cs="Arial"/>
                <w:sz w:val="24"/>
                <w:szCs w:val="24"/>
              </w:rPr>
            </w:pPr>
          </w:p>
          <w:p w14:paraId="445386A2" w14:textId="1E4A2AE1" w:rsidR="585EF554" w:rsidRDefault="585EF554" w:rsidP="585EF554">
            <w:pPr>
              <w:rPr>
                <w:rFonts w:ascii="Verdana" w:hAnsi="Verdana" w:cs="Arial"/>
                <w:sz w:val="24"/>
                <w:szCs w:val="24"/>
              </w:rPr>
            </w:pPr>
          </w:p>
          <w:p w14:paraId="1DF54D86" w14:textId="2C5B2BDD" w:rsidR="585EF554" w:rsidRDefault="585EF554" w:rsidP="585EF554">
            <w:pPr>
              <w:rPr>
                <w:rFonts w:ascii="Verdana" w:hAnsi="Verdana" w:cs="Arial"/>
                <w:sz w:val="24"/>
                <w:szCs w:val="24"/>
              </w:rPr>
            </w:pPr>
          </w:p>
          <w:p w14:paraId="35B8BFDC" w14:textId="41AF0F18" w:rsidR="585EF554" w:rsidRDefault="585EF554" w:rsidP="585EF554">
            <w:pPr>
              <w:rPr>
                <w:rFonts w:ascii="Verdana" w:hAnsi="Verdana" w:cs="Arial"/>
                <w:sz w:val="24"/>
                <w:szCs w:val="24"/>
              </w:rPr>
            </w:pPr>
          </w:p>
          <w:p w14:paraId="3EFD4E60" w14:textId="0375C3EE" w:rsidR="585EF554" w:rsidRDefault="585EF554" w:rsidP="585EF554">
            <w:pPr>
              <w:rPr>
                <w:rFonts w:ascii="Verdana" w:hAnsi="Verdana" w:cs="Arial"/>
                <w:sz w:val="24"/>
                <w:szCs w:val="24"/>
              </w:rPr>
            </w:pPr>
          </w:p>
          <w:p w14:paraId="51A8A16D" w14:textId="7FEFADFF" w:rsidR="0030868F" w:rsidRDefault="0030868F" w:rsidP="0030868F">
            <w:pPr>
              <w:rPr>
                <w:rFonts w:ascii="Verdana" w:hAnsi="Verdana" w:cs="Arial"/>
                <w:sz w:val="24"/>
                <w:szCs w:val="24"/>
              </w:rPr>
            </w:pPr>
          </w:p>
          <w:p w14:paraId="329D3133" w14:textId="5A0C313F" w:rsidR="4EFACFCF" w:rsidRDefault="4EFACFCF" w:rsidP="585EF554">
            <w:pPr>
              <w:rPr>
                <w:rFonts w:ascii="Verdana" w:hAnsi="Verdana" w:cs="Arial"/>
                <w:sz w:val="24"/>
                <w:szCs w:val="24"/>
              </w:rPr>
            </w:pPr>
            <w:r w:rsidRPr="585EF554">
              <w:rPr>
                <w:rFonts w:ascii="Verdana" w:hAnsi="Verdana" w:cs="Arial"/>
                <w:sz w:val="24"/>
                <w:szCs w:val="24"/>
              </w:rPr>
              <w:t xml:space="preserve">Minute reference: </w:t>
            </w:r>
          </w:p>
          <w:p w14:paraId="57576BF1" w14:textId="695EBBED" w:rsidR="585EF554" w:rsidRDefault="4EFACFCF" w:rsidP="585EF554">
            <w:pPr>
              <w:rPr>
                <w:rFonts w:ascii="Verdana" w:hAnsi="Verdana" w:cs="Arial"/>
                <w:sz w:val="24"/>
                <w:szCs w:val="24"/>
              </w:rPr>
            </w:pPr>
            <w:r w:rsidRPr="6AB17A2D">
              <w:rPr>
                <w:rFonts w:ascii="Verdana" w:hAnsi="Verdana" w:cs="Arial"/>
                <w:sz w:val="24"/>
                <w:szCs w:val="24"/>
              </w:rPr>
              <w:t>121/25</w:t>
            </w:r>
          </w:p>
          <w:p w14:paraId="05B1B678" w14:textId="5C831D05" w:rsidR="6AB17A2D" w:rsidRDefault="6AB17A2D" w:rsidP="6AB17A2D">
            <w:pPr>
              <w:rPr>
                <w:rFonts w:ascii="Verdana" w:hAnsi="Verdana" w:cs="Arial"/>
                <w:sz w:val="24"/>
                <w:szCs w:val="24"/>
              </w:rPr>
            </w:pPr>
          </w:p>
          <w:p w14:paraId="00B704E9" w14:textId="270D9C11" w:rsidR="6AB17A2D" w:rsidRDefault="6AB17A2D" w:rsidP="6AB17A2D">
            <w:pPr>
              <w:rPr>
                <w:rFonts w:ascii="Verdana" w:hAnsi="Verdana" w:cs="Arial"/>
                <w:sz w:val="24"/>
                <w:szCs w:val="24"/>
              </w:rPr>
            </w:pPr>
          </w:p>
          <w:p w14:paraId="7DAC2901" w14:textId="24FD8A94" w:rsidR="6AB17A2D" w:rsidRDefault="6AB17A2D" w:rsidP="6AB17A2D">
            <w:pPr>
              <w:rPr>
                <w:rFonts w:ascii="Verdana" w:hAnsi="Verdana" w:cs="Arial"/>
                <w:sz w:val="24"/>
                <w:szCs w:val="24"/>
              </w:rPr>
            </w:pPr>
          </w:p>
          <w:p w14:paraId="03D946B7" w14:textId="616644D4" w:rsidR="6AB17A2D" w:rsidRDefault="6AB17A2D" w:rsidP="6AB17A2D">
            <w:pPr>
              <w:rPr>
                <w:rFonts w:ascii="Verdana" w:hAnsi="Verdana" w:cs="Arial"/>
                <w:sz w:val="24"/>
                <w:szCs w:val="24"/>
              </w:rPr>
            </w:pPr>
          </w:p>
          <w:p w14:paraId="06975935" w14:textId="3BA1CFDB" w:rsidR="6AB17A2D" w:rsidRDefault="6AB17A2D" w:rsidP="6AB17A2D">
            <w:pPr>
              <w:rPr>
                <w:rFonts w:ascii="Verdana" w:hAnsi="Verdana" w:cs="Arial"/>
                <w:sz w:val="24"/>
                <w:szCs w:val="24"/>
              </w:rPr>
            </w:pPr>
          </w:p>
          <w:p w14:paraId="39B00715" w14:textId="542D96EB" w:rsidR="6AB17A2D" w:rsidRDefault="6AB17A2D" w:rsidP="6AB17A2D">
            <w:pPr>
              <w:rPr>
                <w:rFonts w:ascii="Verdana" w:hAnsi="Verdana" w:cs="Arial"/>
                <w:sz w:val="24"/>
                <w:szCs w:val="24"/>
              </w:rPr>
            </w:pPr>
          </w:p>
          <w:p w14:paraId="1B0A7E4B" w14:textId="2638C9A2" w:rsidR="6AB17A2D" w:rsidRDefault="6AB17A2D" w:rsidP="6AB17A2D">
            <w:pPr>
              <w:rPr>
                <w:rFonts w:ascii="Verdana" w:hAnsi="Verdana" w:cs="Arial"/>
                <w:sz w:val="24"/>
                <w:szCs w:val="24"/>
              </w:rPr>
            </w:pPr>
          </w:p>
          <w:p w14:paraId="658BC456" w14:textId="59D28970" w:rsidR="6AB17A2D" w:rsidRDefault="6AB17A2D" w:rsidP="6AB17A2D">
            <w:pPr>
              <w:rPr>
                <w:rFonts w:ascii="Verdana" w:hAnsi="Verdana" w:cs="Arial"/>
                <w:sz w:val="24"/>
                <w:szCs w:val="24"/>
              </w:rPr>
            </w:pPr>
          </w:p>
          <w:p w14:paraId="3EEAA982" w14:textId="71274798" w:rsidR="6AB17A2D" w:rsidRDefault="6AB17A2D" w:rsidP="6AB17A2D">
            <w:pPr>
              <w:rPr>
                <w:rFonts w:ascii="Verdana" w:hAnsi="Verdana" w:cs="Arial"/>
                <w:sz w:val="24"/>
                <w:szCs w:val="24"/>
              </w:rPr>
            </w:pPr>
          </w:p>
          <w:p w14:paraId="6000460A" w14:textId="1B40D1FB" w:rsidR="6AB17A2D" w:rsidRDefault="6AB17A2D" w:rsidP="6AB17A2D">
            <w:pPr>
              <w:rPr>
                <w:rFonts w:ascii="Verdana" w:hAnsi="Verdana" w:cs="Arial"/>
                <w:sz w:val="24"/>
                <w:szCs w:val="24"/>
              </w:rPr>
            </w:pPr>
          </w:p>
          <w:p w14:paraId="3356F29A" w14:textId="27EF4CC9" w:rsidR="6AB17A2D" w:rsidRDefault="6AB17A2D" w:rsidP="6AB17A2D">
            <w:pPr>
              <w:rPr>
                <w:rFonts w:ascii="Verdana" w:hAnsi="Verdana" w:cs="Arial"/>
                <w:sz w:val="24"/>
                <w:szCs w:val="24"/>
              </w:rPr>
            </w:pPr>
          </w:p>
          <w:p w14:paraId="4BEB99DD" w14:textId="7FF826C6" w:rsidR="6AB17A2D" w:rsidRDefault="6AB17A2D" w:rsidP="6AB17A2D">
            <w:pPr>
              <w:rPr>
                <w:rFonts w:ascii="Verdana" w:hAnsi="Verdana" w:cs="Arial"/>
                <w:sz w:val="24"/>
                <w:szCs w:val="24"/>
              </w:rPr>
            </w:pPr>
          </w:p>
          <w:p w14:paraId="760AD029" w14:textId="158B4962" w:rsidR="6AB17A2D" w:rsidRDefault="6AB17A2D" w:rsidP="6AB17A2D">
            <w:pPr>
              <w:rPr>
                <w:rFonts w:ascii="Verdana" w:hAnsi="Verdana" w:cs="Arial"/>
                <w:sz w:val="24"/>
                <w:szCs w:val="24"/>
              </w:rPr>
            </w:pPr>
          </w:p>
          <w:p w14:paraId="2A7CCFC8" w14:textId="315C52C2" w:rsidR="4EFACFCF" w:rsidRDefault="4EFACFCF" w:rsidP="6AB17A2D">
            <w:pPr>
              <w:rPr>
                <w:rFonts w:ascii="Verdana" w:hAnsi="Verdana" w:cs="Arial"/>
                <w:sz w:val="24"/>
                <w:szCs w:val="24"/>
              </w:rPr>
            </w:pPr>
            <w:r w:rsidRPr="6AB17A2D">
              <w:rPr>
                <w:rFonts w:ascii="Verdana" w:hAnsi="Verdana" w:cs="Arial"/>
                <w:sz w:val="24"/>
                <w:szCs w:val="24"/>
              </w:rPr>
              <w:t xml:space="preserve">Minute reference: </w:t>
            </w:r>
          </w:p>
          <w:p w14:paraId="092E0AD3" w14:textId="0DC25D03" w:rsidR="4EFACFCF" w:rsidRDefault="4EFACFCF" w:rsidP="6AB17A2D">
            <w:pPr>
              <w:rPr>
                <w:rFonts w:ascii="Verdana" w:hAnsi="Verdana" w:cs="Arial"/>
                <w:sz w:val="24"/>
                <w:szCs w:val="24"/>
              </w:rPr>
            </w:pPr>
            <w:r w:rsidRPr="6AB17A2D">
              <w:rPr>
                <w:rFonts w:ascii="Verdana" w:hAnsi="Verdana" w:cs="Arial"/>
                <w:sz w:val="24"/>
                <w:szCs w:val="24"/>
              </w:rPr>
              <w:t>122/25</w:t>
            </w:r>
          </w:p>
          <w:p w14:paraId="75E3802F" w14:textId="319B75DA" w:rsidR="00596877" w:rsidRPr="00584E09" w:rsidRDefault="00596877" w:rsidP="00BD6B9E">
            <w:pPr>
              <w:rPr>
                <w:rFonts w:ascii="Verdana" w:hAnsi="Verdana" w:cs="Arial"/>
                <w:sz w:val="24"/>
                <w:szCs w:val="24"/>
              </w:rPr>
            </w:pPr>
          </w:p>
          <w:p w14:paraId="473F7AC4" w14:textId="06B9194E" w:rsidR="6AB17A2D" w:rsidRDefault="6AB17A2D" w:rsidP="6AB17A2D">
            <w:pPr>
              <w:rPr>
                <w:rFonts w:ascii="Verdana" w:hAnsi="Verdana" w:cs="Arial"/>
                <w:sz w:val="24"/>
                <w:szCs w:val="24"/>
              </w:rPr>
            </w:pPr>
          </w:p>
          <w:p w14:paraId="18CE73BB" w14:textId="2B790936" w:rsidR="6AB17A2D" w:rsidRDefault="6AB17A2D" w:rsidP="6AB17A2D">
            <w:pPr>
              <w:rPr>
                <w:rFonts w:ascii="Verdana" w:hAnsi="Verdana" w:cs="Arial"/>
                <w:sz w:val="24"/>
                <w:szCs w:val="24"/>
              </w:rPr>
            </w:pPr>
          </w:p>
          <w:p w14:paraId="63730A7F" w14:textId="5B727A72" w:rsidR="6AB17A2D" w:rsidRDefault="6AB17A2D" w:rsidP="6AB17A2D">
            <w:pPr>
              <w:rPr>
                <w:rFonts w:ascii="Verdana" w:hAnsi="Verdana" w:cs="Arial"/>
                <w:sz w:val="24"/>
                <w:szCs w:val="24"/>
              </w:rPr>
            </w:pPr>
          </w:p>
          <w:p w14:paraId="66F92D85" w14:textId="50ACC4EC" w:rsidR="6AB17A2D" w:rsidRDefault="6AB17A2D" w:rsidP="6AB17A2D">
            <w:pPr>
              <w:rPr>
                <w:rFonts w:ascii="Verdana" w:hAnsi="Verdana" w:cs="Arial"/>
                <w:sz w:val="24"/>
                <w:szCs w:val="24"/>
              </w:rPr>
            </w:pPr>
          </w:p>
          <w:p w14:paraId="1484A046" w14:textId="4D64D486" w:rsidR="6AB17A2D" w:rsidRDefault="6AB17A2D" w:rsidP="6AB17A2D">
            <w:pPr>
              <w:rPr>
                <w:rFonts w:ascii="Verdana" w:hAnsi="Verdana" w:cs="Arial"/>
                <w:sz w:val="24"/>
                <w:szCs w:val="24"/>
              </w:rPr>
            </w:pPr>
          </w:p>
          <w:p w14:paraId="41E053E9" w14:textId="23D5A91C" w:rsidR="6AB17A2D" w:rsidRDefault="6AB17A2D" w:rsidP="6AB17A2D">
            <w:pPr>
              <w:rPr>
                <w:rFonts w:ascii="Verdana" w:hAnsi="Verdana" w:cs="Arial"/>
                <w:sz w:val="24"/>
                <w:szCs w:val="24"/>
              </w:rPr>
            </w:pPr>
          </w:p>
          <w:p w14:paraId="5FB2112A" w14:textId="72DA5A00" w:rsidR="6AB17A2D" w:rsidRDefault="6AB17A2D" w:rsidP="6AB17A2D">
            <w:pPr>
              <w:rPr>
                <w:rFonts w:ascii="Verdana" w:hAnsi="Verdana" w:cs="Arial"/>
                <w:sz w:val="24"/>
                <w:szCs w:val="24"/>
              </w:rPr>
            </w:pPr>
          </w:p>
          <w:p w14:paraId="5C9D0E0A" w14:textId="585D133B" w:rsidR="6AB17A2D" w:rsidRDefault="6AB17A2D" w:rsidP="6AB17A2D">
            <w:pPr>
              <w:rPr>
                <w:rFonts w:ascii="Verdana" w:hAnsi="Verdana" w:cs="Arial"/>
                <w:sz w:val="24"/>
                <w:szCs w:val="24"/>
              </w:rPr>
            </w:pPr>
          </w:p>
          <w:p w14:paraId="4A05ABFB" w14:textId="4745D6D3" w:rsidR="6AB17A2D" w:rsidRDefault="6AB17A2D" w:rsidP="6AB17A2D">
            <w:pPr>
              <w:rPr>
                <w:rFonts w:ascii="Verdana" w:hAnsi="Verdana" w:cs="Arial"/>
                <w:sz w:val="24"/>
                <w:szCs w:val="24"/>
              </w:rPr>
            </w:pPr>
          </w:p>
          <w:p w14:paraId="7DAB3FBE" w14:textId="5850409B" w:rsidR="6AB17A2D" w:rsidRDefault="6AB17A2D" w:rsidP="6AB17A2D">
            <w:pPr>
              <w:rPr>
                <w:rFonts w:ascii="Verdana" w:hAnsi="Verdana" w:cs="Arial"/>
                <w:sz w:val="24"/>
                <w:szCs w:val="24"/>
              </w:rPr>
            </w:pPr>
          </w:p>
          <w:p w14:paraId="5EF79846" w14:textId="2D9628F8" w:rsidR="6AB17A2D" w:rsidRDefault="6AB17A2D" w:rsidP="6AB17A2D">
            <w:pPr>
              <w:rPr>
                <w:rFonts w:ascii="Verdana" w:hAnsi="Verdana" w:cs="Arial"/>
                <w:sz w:val="24"/>
                <w:szCs w:val="24"/>
              </w:rPr>
            </w:pPr>
          </w:p>
          <w:p w14:paraId="66407731" w14:textId="467F3038" w:rsidR="6AB17A2D" w:rsidRDefault="6AB17A2D" w:rsidP="6AB17A2D">
            <w:pPr>
              <w:rPr>
                <w:rFonts w:ascii="Verdana" w:hAnsi="Verdana" w:cs="Arial"/>
                <w:sz w:val="24"/>
                <w:szCs w:val="24"/>
              </w:rPr>
            </w:pPr>
          </w:p>
          <w:p w14:paraId="6135B231" w14:textId="416D41C3" w:rsidR="6AB17A2D" w:rsidRDefault="6AB17A2D" w:rsidP="6AB17A2D">
            <w:pPr>
              <w:rPr>
                <w:rFonts w:ascii="Verdana" w:hAnsi="Verdana" w:cs="Arial"/>
                <w:sz w:val="24"/>
                <w:szCs w:val="24"/>
              </w:rPr>
            </w:pPr>
          </w:p>
          <w:p w14:paraId="104DAE42" w14:textId="518015BD" w:rsidR="6AB17A2D" w:rsidRDefault="6AB17A2D" w:rsidP="6AB17A2D">
            <w:pPr>
              <w:rPr>
                <w:rFonts w:ascii="Verdana" w:hAnsi="Verdana" w:cs="Arial"/>
                <w:sz w:val="24"/>
                <w:szCs w:val="24"/>
              </w:rPr>
            </w:pPr>
          </w:p>
          <w:p w14:paraId="0CF78EB6" w14:textId="518FA94D" w:rsidR="6AB17A2D" w:rsidRDefault="6AB17A2D" w:rsidP="6AB17A2D">
            <w:pPr>
              <w:rPr>
                <w:rFonts w:ascii="Verdana" w:hAnsi="Verdana" w:cs="Arial"/>
                <w:sz w:val="24"/>
                <w:szCs w:val="24"/>
              </w:rPr>
            </w:pPr>
          </w:p>
          <w:p w14:paraId="22380354" w14:textId="404187F8" w:rsidR="16AFCBA9" w:rsidRDefault="16AFCBA9" w:rsidP="6AB17A2D">
            <w:pPr>
              <w:rPr>
                <w:rFonts w:ascii="Verdana" w:hAnsi="Verdana" w:cs="Arial"/>
                <w:sz w:val="24"/>
                <w:szCs w:val="24"/>
              </w:rPr>
            </w:pPr>
            <w:r w:rsidRPr="6AB17A2D">
              <w:rPr>
                <w:rFonts w:ascii="Verdana" w:hAnsi="Verdana" w:cs="Arial"/>
                <w:sz w:val="24"/>
                <w:szCs w:val="24"/>
              </w:rPr>
              <w:t>Minute reference:</w:t>
            </w:r>
          </w:p>
          <w:p w14:paraId="2DE22E03" w14:textId="36F6FF95" w:rsidR="16AFCBA9" w:rsidRDefault="16AFCBA9" w:rsidP="6AB17A2D">
            <w:pPr>
              <w:rPr>
                <w:rFonts w:ascii="Verdana" w:hAnsi="Verdana" w:cs="Arial"/>
                <w:sz w:val="24"/>
                <w:szCs w:val="24"/>
              </w:rPr>
            </w:pPr>
            <w:r w:rsidRPr="6AB17A2D">
              <w:rPr>
                <w:rFonts w:ascii="Verdana" w:hAnsi="Verdana" w:cs="Arial"/>
                <w:sz w:val="24"/>
                <w:szCs w:val="24"/>
              </w:rPr>
              <w:t>124/25</w:t>
            </w:r>
          </w:p>
          <w:p w14:paraId="1F0A43F2" w14:textId="42AB4EF2" w:rsidR="00596877" w:rsidRPr="00584E09" w:rsidRDefault="00596877" w:rsidP="00BD6B9E">
            <w:pPr>
              <w:rPr>
                <w:rFonts w:ascii="Verdana" w:hAnsi="Verdana" w:cs="Arial"/>
                <w:sz w:val="24"/>
                <w:szCs w:val="24"/>
              </w:rPr>
            </w:pPr>
          </w:p>
          <w:p w14:paraId="2FAC47F6" w14:textId="1C41D0AE" w:rsidR="00596877" w:rsidRPr="00584E09" w:rsidRDefault="00596877" w:rsidP="00BD6B9E">
            <w:pPr>
              <w:rPr>
                <w:rFonts w:ascii="Verdana" w:hAnsi="Verdana" w:cs="Arial"/>
                <w:sz w:val="24"/>
                <w:szCs w:val="24"/>
              </w:rPr>
            </w:pPr>
          </w:p>
          <w:p w14:paraId="6A10CA6E" w14:textId="34A0331D" w:rsidR="00596877" w:rsidRPr="00584E09" w:rsidRDefault="00596877" w:rsidP="00BD6B9E">
            <w:pPr>
              <w:rPr>
                <w:rFonts w:ascii="Verdana" w:hAnsi="Verdana" w:cs="Arial"/>
                <w:sz w:val="24"/>
                <w:szCs w:val="24"/>
              </w:rPr>
            </w:pPr>
          </w:p>
          <w:p w14:paraId="66D76462" w14:textId="346BC369" w:rsidR="00596877" w:rsidRPr="00584E09" w:rsidRDefault="00596877" w:rsidP="00BD6B9E">
            <w:pPr>
              <w:rPr>
                <w:rFonts w:ascii="Verdana" w:hAnsi="Verdana" w:cs="Arial"/>
                <w:sz w:val="24"/>
                <w:szCs w:val="24"/>
              </w:rPr>
            </w:pPr>
          </w:p>
          <w:p w14:paraId="0201740C" w14:textId="72D723E6" w:rsidR="00596877" w:rsidRPr="00584E09" w:rsidRDefault="00596877" w:rsidP="00BD6B9E">
            <w:pPr>
              <w:rPr>
                <w:rFonts w:ascii="Verdana" w:hAnsi="Verdana" w:cs="Arial"/>
                <w:sz w:val="24"/>
                <w:szCs w:val="24"/>
              </w:rPr>
            </w:pPr>
          </w:p>
          <w:p w14:paraId="3BED24CE" w14:textId="71D2B6B2" w:rsidR="00596877" w:rsidRPr="00584E09" w:rsidRDefault="00596877" w:rsidP="00BD6B9E">
            <w:pPr>
              <w:rPr>
                <w:rFonts w:ascii="Verdana" w:hAnsi="Verdana" w:cs="Arial"/>
                <w:sz w:val="24"/>
                <w:szCs w:val="24"/>
              </w:rPr>
            </w:pPr>
          </w:p>
          <w:p w14:paraId="292ABC98" w14:textId="5F256372" w:rsidR="00596877" w:rsidRDefault="00596877" w:rsidP="00BD6B9E">
            <w:pPr>
              <w:rPr>
                <w:rFonts w:ascii="Verdana" w:hAnsi="Verdana" w:cs="Arial"/>
                <w:sz w:val="24"/>
                <w:szCs w:val="24"/>
              </w:rPr>
            </w:pPr>
          </w:p>
          <w:p w14:paraId="04B41315" w14:textId="77777777" w:rsidR="00696B5A" w:rsidRDefault="00696B5A" w:rsidP="00BD6B9E">
            <w:pPr>
              <w:rPr>
                <w:rFonts w:ascii="Verdana" w:hAnsi="Verdana" w:cs="Arial"/>
                <w:sz w:val="24"/>
                <w:szCs w:val="24"/>
              </w:rPr>
            </w:pPr>
          </w:p>
          <w:p w14:paraId="1C24A9F4" w14:textId="77777777" w:rsidR="00696B5A" w:rsidRDefault="00696B5A" w:rsidP="00BD6B9E">
            <w:pPr>
              <w:rPr>
                <w:rFonts w:ascii="Verdana" w:hAnsi="Verdana" w:cs="Arial"/>
                <w:sz w:val="24"/>
                <w:szCs w:val="24"/>
              </w:rPr>
            </w:pPr>
          </w:p>
          <w:p w14:paraId="110662C0" w14:textId="77777777" w:rsidR="00696B5A" w:rsidRDefault="00696B5A" w:rsidP="00BD6B9E">
            <w:pPr>
              <w:rPr>
                <w:rFonts w:ascii="Verdana" w:hAnsi="Verdana" w:cs="Arial"/>
                <w:sz w:val="24"/>
                <w:szCs w:val="24"/>
              </w:rPr>
            </w:pPr>
          </w:p>
          <w:p w14:paraId="522918DF" w14:textId="77777777" w:rsidR="00696B5A" w:rsidRDefault="00696B5A" w:rsidP="00BD6B9E">
            <w:pPr>
              <w:rPr>
                <w:rFonts w:ascii="Verdana" w:hAnsi="Verdana" w:cs="Arial"/>
                <w:sz w:val="24"/>
                <w:szCs w:val="24"/>
              </w:rPr>
            </w:pPr>
          </w:p>
          <w:p w14:paraId="1D434403" w14:textId="77777777" w:rsidR="00696B5A" w:rsidRDefault="00696B5A" w:rsidP="00BD6B9E">
            <w:pPr>
              <w:rPr>
                <w:rFonts w:ascii="Verdana" w:hAnsi="Verdana" w:cs="Arial"/>
                <w:sz w:val="24"/>
                <w:szCs w:val="24"/>
              </w:rPr>
            </w:pPr>
          </w:p>
          <w:p w14:paraId="43B6C5A5" w14:textId="77777777" w:rsidR="00696B5A" w:rsidRDefault="00696B5A" w:rsidP="00BD6B9E">
            <w:pPr>
              <w:rPr>
                <w:rFonts w:ascii="Verdana" w:hAnsi="Verdana" w:cs="Arial"/>
                <w:sz w:val="24"/>
                <w:szCs w:val="24"/>
              </w:rPr>
            </w:pPr>
          </w:p>
          <w:p w14:paraId="23499F2A" w14:textId="77777777" w:rsidR="00696B5A" w:rsidRDefault="00696B5A" w:rsidP="00BD6B9E">
            <w:pPr>
              <w:rPr>
                <w:rFonts w:ascii="Verdana" w:hAnsi="Verdana" w:cs="Arial"/>
                <w:sz w:val="24"/>
                <w:szCs w:val="24"/>
              </w:rPr>
            </w:pPr>
          </w:p>
          <w:p w14:paraId="503C5CB0" w14:textId="77777777" w:rsidR="00696B5A" w:rsidRDefault="00696B5A" w:rsidP="00BD6B9E">
            <w:pPr>
              <w:rPr>
                <w:rFonts w:ascii="Verdana" w:hAnsi="Verdana" w:cs="Arial"/>
                <w:sz w:val="24"/>
                <w:szCs w:val="24"/>
              </w:rPr>
            </w:pPr>
          </w:p>
          <w:p w14:paraId="4DB56519" w14:textId="1D281ECD" w:rsidR="00596877" w:rsidRPr="00584E09" w:rsidRDefault="00596877" w:rsidP="00BD6B9E">
            <w:pPr>
              <w:rPr>
                <w:rFonts w:ascii="Verdana" w:hAnsi="Verdana" w:cs="Arial"/>
                <w:sz w:val="24"/>
                <w:szCs w:val="24"/>
              </w:rPr>
            </w:pPr>
          </w:p>
        </w:tc>
        <w:tc>
          <w:tcPr>
            <w:tcW w:w="7162" w:type="dxa"/>
            <w:gridSpan w:val="2"/>
          </w:tcPr>
          <w:p w14:paraId="499AC693" w14:textId="5EC76C79" w:rsidR="00DE34A6" w:rsidRPr="00BC0DB5" w:rsidRDefault="557B79F7" w:rsidP="00BD6B9E">
            <w:pPr>
              <w:rPr>
                <w:rFonts w:ascii="Verdana" w:hAnsi="Verdana" w:cs="Arial"/>
                <w:sz w:val="24"/>
                <w:szCs w:val="24"/>
              </w:rPr>
            </w:pPr>
            <w:r w:rsidRPr="6B4F8D03">
              <w:rPr>
                <w:rFonts w:ascii="Verdana" w:hAnsi="Verdana" w:cs="Arial"/>
                <w:sz w:val="24"/>
                <w:szCs w:val="24"/>
              </w:rPr>
              <w:lastRenderedPageBreak/>
              <w:t xml:space="preserve">The Committee is </w:t>
            </w:r>
            <w:r w:rsidR="191AEB48" w:rsidRPr="6B4F8D03">
              <w:rPr>
                <w:rFonts w:ascii="Verdana" w:hAnsi="Verdana" w:cs="Arial"/>
                <w:sz w:val="24"/>
                <w:szCs w:val="24"/>
              </w:rPr>
              <w:t xml:space="preserve">alerting </w:t>
            </w:r>
            <w:r w:rsidRPr="6B4F8D03">
              <w:rPr>
                <w:rFonts w:ascii="Verdana" w:hAnsi="Verdana" w:cs="Arial"/>
                <w:sz w:val="24"/>
                <w:szCs w:val="24"/>
              </w:rPr>
              <w:t>the Board on the following items (</w:t>
            </w:r>
            <w:r w:rsidR="00240022">
              <w:rPr>
                <w:rFonts w:ascii="Verdana" w:hAnsi="Verdana" w:cs="Arial"/>
                <w:sz w:val="24"/>
                <w:szCs w:val="24"/>
              </w:rPr>
              <w:t>7</w:t>
            </w:r>
            <w:r w:rsidRPr="6B4F8D03">
              <w:rPr>
                <w:rFonts w:ascii="Verdana" w:hAnsi="Verdana" w:cs="Arial"/>
                <w:sz w:val="24"/>
                <w:szCs w:val="24"/>
              </w:rPr>
              <w:t>):</w:t>
            </w:r>
          </w:p>
          <w:p w14:paraId="065DF621" w14:textId="77777777" w:rsidR="002908F1" w:rsidRPr="00C47E3E" w:rsidRDefault="002908F1" w:rsidP="00BD6B9E">
            <w:pPr>
              <w:ind w:left="322"/>
              <w:rPr>
                <w:rFonts w:ascii="Verdana" w:eastAsia="Verdana" w:hAnsi="Verdana" w:cs="Verdana"/>
                <w:sz w:val="24"/>
                <w:szCs w:val="24"/>
              </w:rPr>
            </w:pPr>
          </w:p>
          <w:p w14:paraId="0E8CCBE6" w14:textId="3E6BE7DC" w:rsidR="00CF5E0D" w:rsidRDefault="53C4636A" w:rsidP="00BD6B9E">
            <w:pPr>
              <w:pStyle w:val="ListParagraph"/>
              <w:numPr>
                <w:ilvl w:val="0"/>
                <w:numId w:val="5"/>
              </w:numPr>
              <w:spacing w:line="257" w:lineRule="auto"/>
              <w:rPr>
                <w:rFonts w:ascii="Verdana" w:eastAsia="Verdana" w:hAnsi="Verdana" w:cs="Verdana"/>
                <w:color w:val="000000" w:themeColor="text1"/>
                <w:sz w:val="24"/>
                <w:szCs w:val="24"/>
                <w:lang w:val="en-US"/>
              </w:rPr>
            </w:pPr>
            <w:r w:rsidRPr="6B4F8D03">
              <w:rPr>
                <w:rFonts w:ascii="Verdana" w:eastAsia="Verdana" w:hAnsi="Verdana" w:cs="Verdana"/>
                <w:b/>
                <w:bCs/>
                <w:color w:val="000000" w:themeColor="text1"/>
                <w:sz w:val="24"/>
                <w:szCs w:val="24"/>
                <w:lang w:val="en-US"/>
              </w:rPr>
              <w:t xml:space="preserve">Quality and Safety Group Executive Summary </w:t>
            </w:r>
          </w:p>
          <w:p w14:paraId="4CC4FA43" w14:textId="0C787C4D" w:rsidR="00507008" w:rsidRDefault="00A76FBF" w:rsidP="00A76FBF">
            <w:pPr>
              <w:spacing w:line="257" w:lineRule="auto"/>
              <w:ind w:left="720"/>
              <w:rPr>
                <w:rFonts w:ascii="Verdana" w:eastAsia="Verdana" w:hAnsi="Verdana" w:cs="Verdana"/>
                <w:color w:val="000000" w:themeColor="text1"/>
                <w:sz w:val="24"/>
                <w:szCs w:val="24"/>
                <w:lang w:val="en-US"/>
              </w:rPr>
            </w:pPr>
            <w:r w:rsidRPr="62892873">
              <w:rPr>
                <w:rFonts w:ascii="Verdana" w:eastAsia="Verdana" w:hAnsi="Verdana" w:cs="Verdana"/>
                <w:color w:val="000000" w:themeColor="text1"/>
                <w:sz w:val="24"/>
                <w:szCs w:val="24"/>
                <w:lang w:val="en-US"/>
              </w:rPr>
              <w:t xml:space="preserve">Not all Service Groups </w:t>
            </w:r>
            <w:r w:rsidR="009E6E2C" w:rsidRPr="62892873">
              <w:rPr>
                <w:rFonts w:ascii="Verdana" w:eastAsia="Verdana" w:hAnsi="Verdana" w:cs="Verdana"/>
                <w:color w:val="000000" w:themeColor="text1"/>
                <w:sz w:val="24"/>
                <w:szCs w:val="24"/>
                <w:lang w:val="en-US"/>
              </w:rPr>
              <w:t>were</w:t>
            </w:r>
            <w:r w:rsidRPr="62892873">
              <w:rPr>
                <w:rFonts w:ascii="Verdana" w:eastAsia="Verdana" w:hAnsi="Verdana" w:cs="Verdana"/>
                <w:color w:val="000000" w:themeColor="text1"/>
                <w:sz w:val="24"/>
                <w:szCs w:val="24"/>
                <w:lang w:val="en-US"/>
              </w:rPr>
              <w:t xml:space="preserve"> undertaking</w:t>
            </w:r>
            <w:r w:rsidR="00FE4236">
              <w:rPr>
                <w:rFonts w:ascii="Verdana" w:eastAsia="Verdana" w:hAnsi="Verdana" w:cs="Verdana"/>
                <w:color w:val="000000" w:themeColor="text1"/>
                <w:sz w:val="24"/>
                <w:szCs w:val="24"/>
                <w:lang w:val="en-US"/>
              </w:rPr>
              <w:t xml:space="preserve"> </w:t>
            </w:r>
            <w:r w:rsidRPr="62892873">
              <w:rPr>
                <w:rFonts w:ascii="Verdana" w:eastAsia="Verdana" w:hAnsi="Verdana" w:cs="Verdana"/>
                <w:color w:val="000000" w:themeColor="text1"/>
                <w:sz w:val="24"/>
                <w:szCs w:val="24"/>
                <w:lang w:val="en-US"/>
              </w:rPr>
              <w:t xml:space="preserve"> Unannounced Assurance Audits, which </w:t>
            </w:r>
            <w:r w:rsidR="009E6E2C" w:rsidRPr="62892873">
              <w:rPr>
                <w:rFonts w:ascii="Verdana" w:eastAsia="Verdana" w:hAnsi="Verdana" w:cs="Verdana"/>
                <w:color w:val="000000" w:themeColor="text1"/>
                <w:sz w:val="24"/>
                <w:szCs w:val="24"/>
                <w:lang w:val="en-US"/>
              </w:rPr>
              <w:t>was</w:t>
            </w:r>
            <w:r w:rsidRPr="62892873">
              <w:rPr>
                <w:rFonts w:ascii="Verdana" w:eastAsia="Verdana" w:hAnsi="Verdana" w:cs="Verdana"/>
                <w:color w:val="000000" w:themeColor="text1"/>
                <w:sz w:val="24"/>
                <w:szCs w:val="24"/>
                <w:lang w:val="en-US"/>
              </w:rPr>
              <w:t xml:space="preserve"> a requirement of the Quality &amp; Safety Framework.  Executive Director of Nursing &amp; Patient Experience </w:t>
            </w:r>
            <w:r w:rsidR="009E6E2C" w:rsidRPr="62892873">
              <w:rPr>
                <w:rFonts w:ascii="Verdana" w:eastAsia="Verdana" w:hAnsi="Verdana" w:cs="Verdana"/>
                <w:color w:val="000000" w:themeColor="text1"/>
                <w:sz w:val="24"/>
                <w:szCs w:val="24"/>
                <w:lang w:val="en-US"/>
              </w:rPr>
              <w:t xml:space="preserve">had </w:t>
            </w:r>
            <w:r w:rsidRPr="62892873">
              <w:rPr>
                <w:rFonts w:ascii="Verdana" w:eastAsia="Verdana" w:hAnsi="Verdana" w:cs="Verdana"/>
                <w:color w:val="000000" w:themeColor="text1"/>
                <w:sz w:val="24"/>
                <w:szCs w:val="24"/>
                <w:lang w:val="en-US"/>
              </w:rPr>
              <w:t xml:space="preserve">written to all Nurse and Medical Directors and actions </w:t>
            </w:r>
            <w:r w:rsidR="009E6E2C" w:rsidRPr="62892873">
              <w:rPr>
                <w:rFonts w:ascii="Verdana" w:eastAsia="Verdana" w:hAnsi="Verdana" w:cs="Verdana"/>
                <w:color w:val="000000" w:themeColor="text1"/>
                <w:sz w:val="24"/>
                <w:szCs w:val="24"/>
                <w:lang w:val="en-US"/>
              </w:rPr>
              <w:t xml:space="preserve">were </w:t>
            </w:r>
            <w:r w:rsidRPr="62892873">
              <w:rPr>
                <w:rFonts w:ascii="Verdana" w:eastAsia="Verdana" w:hAnsi="Verdana" w:cs="Verdana"/>
                <w:color w:val="000000" w:themeColor="text1"/>
                <w:sz w:val="24"/>
                <w:szCs w:val="24"/>
                <w:lang w:val="en-US"/>
              </w:rPr>
              <w:t xml:space="preserve">underway to assist teams in the timely completion of </w:t>
            </w:r>
            <w:r w:rsidR="009E6E2C" w:rsidRPr="62892873">
              <w:rPr>
                <w:rFonts w:ascii="Verdana" w:eastAsia="Verdana" w:hAnsi="Verdana" w:cs="Verdana"/>
                <w:color w:val="000000" w:themeColor="text1"/>
                <w:sz w:val="24"/>
                <w:szCs w:val="24"/>
                <w:lang w:val="en-US"/>
              </w:rPr>
              <w:t xml:space="preserve">these </w:t>
            </w:r>
            <w:r w:rsidRPr="62892873">
              <w:rPr>
                <w:rFonts w:ascii="Verdana" w:eastAsia="Verdana" w:hAnsi="Verdana" w:cs="Verdana"/>
                <w:color w:val="000000" w:themeColor="text1"/>
                <w:sz w:val="24"/>
                <w:szCs w:val="24"/>
                <w:lang w:val="en-US"/>
              </w:rPr>
              <w:t>Audits.</w:t>
            </w:r>
          </w:p>
          <w:p w14:paraId="6BB3EC40" w14:textId="423D8476" w:rsidR="009E6E2C" w:rsidRDefault="009E6E2C" w:rsidP="009E6E2C">
            <w:pPr>
              <w:spacing w:line="257" w:lineRule="auto"/>
              <w:rPr>
                <w:rFonts w:ascii="Verdana" w:eastAsia="Verdana" w:hAnsi="Verdana" w:cs="Verdana"/>
                <w:color w:val="000000" w:themeColor="text1"/>
                <w:sz w:val="24"/>
                <w:szCs w:val="24"/>
                <w:lang w:val="en-US"/>
              </w:rPr>
            </w:pPr>
          </w:p>
          <w:p w14:paraId="3199B2B5" w14:textId="01590941" w:rsidR="23C58886" w:rsidRDefault="23C58886" w:rsidP="00BD6B9E">
            <w:pPr>
              <w:pStyle w:val="ListParagraph"/>
              <w:numPr>
                <w:ilvl w:val="0"/>
                <w:numId w:val="5"/>
              </w:numPr>
              <w:spacing w:line="257" w:lineRule="auto"/>
              <w:rPr>
                <w:lang w:val="en-US"/>
              </w:rPr>
            </w:pPr>
            <w:r w:rsidRPr="6B4F8D03">
              <w:rPr>
                <w:rFonts w:ascii="Verdana" w:eastAsia="Verdana" w:hAnsi="Verdana" w:cs="Verdana"/>
                <w:b/>
                <w:bCs/>
                <w:color w:val="000000" w:themeColor="text1"/>
                <w:sz w:val="24"/>
                <w:szCs w:val="24"/>
                <w:lang w:val="en-US"/>
              </w:rPr>
              <w:t xml:space="preserve">Quality and Safety Performance </w:t>
            </w:r>
          </w:p>
          <w:p w14:paraId="581E1A75" w14:textId="478426A9" w:rsidR="00A76FBF" w:rsidRDefault="23C58886" w:rsidP="00AB5D31">
            <w:pPr>
              <w:pStyle w:val="ListParagraph"/>
              <w:spacing w:line="257" w:lineRule="auto"/>
              <w:rPr>
                <w:rFonts w:ascii="Verdana" w:eastAsia="Verdana" w:hAnsi="Verdana" w:cs="Verdana"/>
                <w:sz w:val="24"/>
                <w:szCs w:val="24"/>
                <w:lang w:val="en-US"/>
              </w:rPr>
            </w:pPr>
            <w:r w:rsidRPr="6B4F8D03">
              <w:rPr>
                <w:rFonts w:ascii="Verdana" w:eastAsia="Verdana" w:hAnsi="Verdana" w:cs="Verdana"/>
                <w:sz w:val="24"/>
                <w:szCs w:val="24"/>
                <w:lang w:val="en-US"/>
              </w:rPr>
              <w:lastRenderedPageBreak/>
              <w:t>There were significant operational challenges requiring attention.</w:t>
            </w:r>
          </w:p>
          <w:p w14:paraId="36579D1B" w14:textId="2BF90778" w:rsidR="00AB5D31" w:rsidRDefault="00AB5D31" w:rsidP="00AB5D31">
            <w:pPr>
              <w:pStyle w:val="ListParagraph"/>
              <w:spacing w:line="257" w:lineRule="auto"/>
              <w:rPr>
                <w:rFonts w:ascii="Verdana" w:eastAsia="Verdana" w:hAnsi="Verdana" w:cs="Verdana"/>
                <w:sz w:val="24"/>
                <w:szCs w:val="24"/>
                <w:lang w:val="en-US"/>
              </w:rPr>
            </w:pPr>
            <w:r w:rsidRPr="00314774">
              <w:rPr>
                <w:rFonts w:ascii="Verdana" w:eastAsia="Verdana" w:hAnsi="Verdana" w:cs="Verdana"/>
                <w:sz w:val="24"/>
                <w:szCs w:val="24"/>
                <w:u w:val="single"/>
                <w:lang w:val="en-US"/>
              </w:rPr>
              <w:t>Pathology</w:t>
            </w:r>
            <w:r>
              <w:rPr>
                <w:rFonts w:ascii="Verdana" w:eastAsia="Verdana" w:hAnsi="Verdana" w:cs="Verdana"/>
                <w:sz w:val="24"/>
                <w:szCs w:val="24"/>
                <w:lang w:val="en-US"/>
              </w:rPr>
              <w:t xml:space="preserve">: </w:t>
            </w:r>
            <w:r w:rsidR="00314774" w:rsidRPr="00314774">
              <w:rPr>
                <w:rFonts w:ascii="Verdana" w:eastAsia="Verdana" w:hAnsi="Verdana" w:cs="Verdana"/>
                <w:sz w:val="24"/>
                <w:szCs w:val="24"/>
                <w:lang w:val="en-US"/>
              </w:rPr>
              <w:t xml:space="preserve">breaches for September </w:t>
            </w:r>
            <w:r w:rsidR="00314774">
              <w:rPr>
                <w:rFonts w:ascii="Verdana" w:eastAsia="Verdana" w:hAnsi="Verdana" w:cs="Verdana"/>
                <w:sz w:val="24"/>
                <w:szCs w:val="24"/>
                <w:lang w:val="en-US"/>
              </w:rPr>
              <w:t>were</w:t>
            </w:r>
            <w:r w:rsidR="00314774" w:rsidRPr="00314774">
              <w:rPr>
                <w:rFonts w:ascii="Verdana" w:eastAsia="Verdana" w:hAnsi="Verdana" w:cs="Verdana"/>
                <w:sz w:val="24"/>
                <w:szCs w:val="24"/>
                <w:lang w:val="en-US"/>
              </w:rPr>
              <w:t xml:space="preserve"> due to not having pathology results returned in a timely manner compromising both performance and the ability to provide patient diagnosis.</w:t>
            </w:r>
          </w:p>
          <w:p w14:paraId="589BAC13" w14:textId="4EA8EE05" w:rsidR="0055320E" w:rsidRDefault="0055320E" w:rsidP="0055320E">
            <w:pPr>
              <w:pStyle w:val="ListParagraph"/>
              <w:spacing w:line="257" w:lineRule="auto"/>
              <w:rPr>
                <w:rFonts w:ascii="Verdana" w:eastAsia="Verdana" w:hAnsi="Verdana" w:cs="Verdana"/>
                <w:sz w:val="24"/>
                <w:szCs w:val="24"/>
                <w:lang w:val="en-US"/>
              </w:rPr>
            </w:pPr>
            <w:r w:rsidRPr="62892873">
              <w:rPr>
                <w:rFonts w:ascii="Verdana" w:eastAsia="Verdana" w:hAnsi="Verdana" w:cs="Verdana"/>
                <w:sz w:val="24"/>
                <w:szCs w:val="24"/>
                <w:u w:val="single"/>
                <w:lang w:val="en-US"/>
              </w:rPr>
              <w:t>Cancer</w:t>
            </w:r>
            <w:r w:rsidRPr="62892873">
              <w:rPr>
                <w:rFonts w:ascii="Verdana" w:eastAsia="Verdana" w:hAnsi="Verdana" w:cs="Verdana"/>
                <w:sz w:val="24"/>
                <w:szCs w:val="24"/>
                <w:lang w:val="en-US"/>
              </w:rPr>
              <w:t>:</w:t>
            </w:r>
            <w:r w:rsidR="009E696D" w:rsidRPr="62892873">
              <w:rPr>
                <w:rFonts w:ascii="Verdana" w:eastAsia="Verdana" w:hAnsi="Verdana" w:cs="Verdana"/>
                <w:sz w:val="24"/>
                <w:szCs w:val="24"/>
                <w:lang w:val="en-US"/>
              </w:rPr>
              <w:t xml:space="preserve"> In terms of b</w:t>
            </w:r>
            <w:r w:rsidRPr="62892873">
              <w:rPr>
                <w:rFonts w:ascii="Verdana" w:eastAsia="Verdana" w:hAnsi="Verdana" w:cs="Verdana"/>
                <w:sz w:val="24"/>
                <w:szCs w:val="24"/>
                <w:lang w:val="en-US"/>
              </w:rPr>
              <w:t xml:space="preserve">reach volumes, </w:t>
            </w:r>
            <w:r w:rsidR="009E696D" w:rsidRPr="62892873">
              <w:rPr>
                <w:rFonts w:ascii="Verdana" w:eastAsia="Verdana" w:hAnsi="Verdana" w:cs="Verdana"/>
                <w:sz w:val="24"/>
                <w:szCs w:val="24"/>
                <w:lang w:val="en-US"/>
              </w:rPr>
              <w:t xml:space="preserve">there were </w:t>
            </w:r>
            <w:r w:rsidRPr="62892873">
              <w:rPr>
                <w:rFonts w:ascii="Verdana" w:eastAsia="Verdana" w:hAnsi="Verdana" w:cs="Verdana"/>
                <w:sz w:val="24"/>
                <w:szCs w:val="24"/>
                <w:lang w:val="en-US"/>
              </w:rPr>
              <w:t>no real change</w:t>
            </w:r>
            <w:r w:rsidR="009E696D" w:rsidRPr="62892873">
              <w:rPr>
                <w:rFonts w:ascii="Verdana" w:eastAsia="Verdana" w:hAnsi="Verdana" w:cs="Verdana"/>
                <w:sz w:val="24"/>
                <w:szCs w:val="24"/>
                <w:lang w:val="en-US"/>
              </w:rPr>
              <w:t>s</w:t>
            </w:r>
            <w:r w:rsidRPr="62892873">
              <w:rPr>
                <w:rFonts w:ascii="Verdana" w:eastAsia="Verdana" w:hAnsi="Verdana" w:cs="Verdana"/>
                <w:sz w:val="24"/>
                <w:szCs w:val="24"/>
                <w:lang w:val="en-US"/>
              </w:rPr>
              <w:t xml:space="preserve"> since April in Lower GI, urology; </w:t>
            </w:r>
            <w:r w:rsidR="610EAC3A" w:rsidRPr="62892873">
              <w:rPr>
                <w:rFonts w:ascii="Verdana" w:eastAsia="Verdana" w:hAnsi="Verdana" w:cs="Verdana"/>
                <w:sz w:val="24"/>
                <w:szCs w:val="24"/>
                <w:lang w:val="en-US"/>
              </w:rPr>
              <w:t>Increases in</w:t>
            </w:r>
            <w:r w:rsidRPr="62892873">
              <w:rPr>
                <w:rFonts w:ascii="Verdana" w:eastAsia="Verdana" w:hAnsi="Verdana" w:cs="Verdana"/>
                <w:sz w:val="24"/>
                <w:szCs w:val="24"/>
                <w:lang w:val="en-US"/>
              </w:rPr>
              <w:t xml:space="preserve"> lung, </w:t>
            </w:r>
            <w:r w:rsidR="009E696D" w:rsidRPr="62892873">
              <w:rPr>
                <w:rFonts w:ascii="Verdana" w:eastAsia="Verdana" w:hAnsi="Verdana" w:cs="Verdana"/>
                <w:sz w:val="24"/>
                <w:szCs w:val="24"/>
                <w:lang w:val="en-US"/>
              </w:rPr>
              <w:t>gynecological</w:t>
            </w:r>
            <w:r w:rsidRPr="62892873">
              <w:rPr>
                <w:rFonts w:ascii="Verdana" w:eastAsia="Verdana" w:hAnsi="Verdana" w:cs="Verdana"/>
                <w:sz w:val="24"/>
                <w:szCs w:val="24"/>
                <w:lang w:val="en-US"/>
              </w:rPr>
              <w:t xml:space="preserve">, </w:t>
            </w:r>
            <w:r w:rsidR="009E696D" w:rsidRPr="62892873">
              <w:rPr>
                <w:rFonts w:ascii="Verdana" w:eastAsia="Verdana" w:hAnsi="Verdana" w:cs="Verdana"/>
                <w:sz w:val="24"/>
                <w:szCs w:val="24"/>
                <w:lang w:val="en-US"/>
              </w:rPr>
              <w:t>Haematology</w:t>
            </w:r>
            <w:r w:rsidRPr="62892873">
              <w:rPr>
                <w:rFonts w:ascii="Verdana" w:eastAsia="Verdana" w:hAnsi="Verdana" w:cs="Verdana"/>
                <w:sz w:val="24"/>
                <w:szCs w:val="24"/>
                <w:lang w:val="en-US"/>
              </w:rPr>
              <w:t>.</w:t>
            </w:r>
          </w:p>
          <w:p w14:paraId="67254345" w14:textId="173E30EF" w:rsidR="0055320E" w:rsidRPr="0055320E" w:rsidRDefault="0055320E" w:rsidP="0055320E">
            <w:pPr>
              <w:pStyle w:val="ListParagraph"/>
              <w:spacing w:line="257" w:lineRule="auto"/>
              <w:rPr>
                <w:rFonts w:ascii="Verdana" w:eastAsia="Verdana" w:hAnsi="Verdana" w:cs="Verdana"/>
                <w:sz w:val="24"/>
                <w:szCs w:val="24"/>
                <w:lang w:val="en-US"/>
              </w:rPr>
            </w:pPr>
            <w:r w:rsidRPr="62892873">
              <w:rPr>
                <w:rFonts w:ascii="Verdana" w:eastAsia="Verdana" w:hAnsi="Verdana" w:cs="Verdana"/>
                <w:sz w:val="24"/>
                <w:szCs w:val="24"/>
                <w:u w:val="single"/>
                <w:lang w:val="en-US"/>
              </w:rPr>
              <w:t>Minor Injuries Unit Neath Port Talbot Hospital:</w:t>
            </w:r>
            <w:r w:rsidRPr="62892873">
              <w:rPr>
                <w:rFonts w:ascii="Verdana" w:eastAsia="Verdana" w:hAnsi="Verdana" w:cs="Verdana"/>
                <w:sz w:val="24"/>
                <w:szCs w:val="24"/>
                <w:lang w:val="en-US"/>
              </w:rPr>
              <w:t xml:space="preserve"> </w:t>
            </w:r>
            <w:r w:rsidR="00EA4CF2" w:rsidRPr="62892873">
              <w:rPr>
                <w:rFonts w:ascii="Verdana" w:eastAsia="Verdana" w:hAnsi="Verdana" w:cs="Verdana"/>
                <w:sz w:val="24"/>
                <w:szCs w:val="24"/>
                <w:lang w:val="en-US"/>
              </w:rPr>
              <w:t xml:space="preserve">a </w:t>
            </w:r>
            <w:r w:rsidRPr="62892873">
              <w:rPr>
                <w:rFonts w:ascii="Verdana" w:eastAsia="Verdana" w:hAnsi="Verdana" w:cs="Verdana"/>
                <w:sz w:val="24"/>
                <w:szCs w:val="24"/>
                <w:lang w:val="en-US"/>
              </w:rPr>
              <w:t>need to enhance safeguarding oversight in</w:t>
            </w:r>
            <w:r w:rsidR="0185A5F2" w:rsidRPr="62892873">
              <w:rPr>
                <w:rFonts w:ascii="Verdana" w:eastAsia="Verdana" w:hAnsi="Verdana" w:cs="Verdana"/>
                <w:sz w:val="24"/>
                <w:szCs w:val="24"/>
                <w:lang w:val="en-US"/>
              </w:rPr>
              <w:t xml:space="preserve"> the </w:t>
            </w:r>
            <w:r w:rsidRPr="62892873">
              <w:rPr>
                <w:rFonts w:ascii="Verdana" w:eastAsia="Verdana" w:hAnsi="Verdana" w:cs="Verdana"/>
                <w:sz w:val="24"/>
                <w:szCs w:val="24"/>
                <w:lang w:val="en-US"/>
              </w:rPr>
              <w:t xml:space="preserve"> paediatric waiting area and enhance safety measures in response to</w:t>
            </w:r>
            <w:r w:rsidR="1626DD31" w:rsidRPr="62892873">
              <w:rPr>
                <w:rFonts w:ascii="Verdana" w:eastAsia="Verdana" w:hAnsi="Verdana" w:cs="Verdana"/>
                <w:sz w:val="24"/>
                <w:szCs w:val="24"/>
                <w:lang w:val="en-US"/>
              </w:rPr>
              <w:t xml:space="preserve"> an</w:t>
            </w:r>
            <w:r w:rsidRPr="62892873">
              <w:rPr>
                <w:rFonts w:ascii="Verdana" w:eastAsia="Verdana" w:hAnsi="Verdana" w:cs="Verdana"/>
                <w:sz w:val="24"/>
                <w:szCs w:val="24"/>
                <w:lang w:val="en-US"/>
              </w:rPr>
              <w:t xml:space="preserve"> increase in violence against staff.</w:t>
            </w:r>
          </w:p>
          <w:p w14:paraId="1E6F09A3" w14:textId="77777777" w:rsidR="0055320E" w:rsidRDefault="0055320E" w:rsidP="0055320E">
            <w:pPr>
              <w:pStyle w:val="ListParagraph"/>
              <w:spacing w:line="257" w:lineRule="auto"/>
              <w:rPr>
                <w:rFonts w:ascii="Verdana" w:eastAsia="Verdana" w:hAnsi="Verdana" w:cs="Verdana"/>
                <w:sz w:val="24"/>
                <w:szCs w:val="24"/>
                <w:lang w:val="en-US"/>
              </w:rPr>
            </w:pPr>
          </w:p>
          <w:p w14:paraId="5B735A6C" w14:textId="77777777" w:rsidR="00001DE7" w:rsidRPr="00001DE7" w:rsidRDefault="0055320E" w:rsidP="00177868">
            <w:pPr>
              <w:pStyle w:val="ListParagraph"/>
              <w:numPr>
                <w:ilvl w:val="0"/>
                <w:numId w:val="5"/>
              </w:numPr>
              <w:spacing w:line="257" w:lineRule="auto"/>
              <w:rPr>
                <w:rFonts w:ascii="Verdana" w:eastAsia="Verdana" w:hAnsi="Verdana" w:cs="Verdana"/>
                <w:sz w:val="24"/>
                <w:szCs w:val="24"/>
                <w:lang w:val="en-US"/>
              </w:rPr>
            </w:pPr>
            <w:r w:rsidRPr="00AC35D9">
              <w:rPr>
                <w:rFonts w:ascii="Verdana" w:eastAsia="Verdana" w:hAnsi="Verdana" w:cs="Verdana"/>
                <w:b/>
                <w:bCs/>
                <w:sz w:val="24"/>
                <w:szCs w:val="24"/>
                <w:lang w:val="en-US"/>
              </w:rPr>
              <w:t>Mental Health Q&amp;S Workstream</w:t>
            </w:r>
          </w:p>
          <w:p w14:paraId="0238BF94" w14:textId="43C186F3" w:rsidR="00E25AFF" w:rsidRDefault="0055320E" w:rsidP="00001DE7">
            <w:pPr>
              <w:pStyle w:val="ListParagraph"/>
              <w:spacing w:line="257" w:lineRule="auto"/>
              <w:rPr>
                <w:rFonts w:ascii="Verdana" w:eastAsia="Verdana" w:hAnsi="Verdana" w:cs="Verdana"/>
                <w:sz w:val="24"/>
                <w:szCs w:val="24"/>
                <w:lang w:val="en-US"/>
              </w:rPr>
            </w:pPr>
            <w:r w:rsidRPr="0055320E">
              <w:rPr>
                <w:rFonts w:ascii="Verdana" w:eastAsia="Verdana" w:hAnsi="Verdana" w:cs="Verdana"/>
                <w:sz w:val="24"/>
                <w:szCs w:val="24"/>
                <w:lang w:val="en-US"/>
              </w:rPr>
              <w:t>Transformation Programme established with</w:t>
            </w:r>
            <w:r w:rsidR="00EA4CF2">
              <w:rPr>
                <w:rFonts w:ascii="Verdana" w:eastAsia="Verdana" w:hAnsi="Verdana" w:cs="Verdana"/>
                <w:sz w:val="24"/>
                <w:szCs w:val="24"/>
                <w:lang w:val="en-US"/>
              </w:rPr>
              <w:t xml:space="preserve"> i</w:t>
            </w:r>
            <w:r w:rsidRPr="0055320E">
              <w:rPr>
                <w:rFonts w:ascii="Verdana" w:eastAsia="Verdana" w:hAnsi="Verdana" w:cs="Verdana"/>
                <w:sz w:val="24"/>
                <w:szCs w:val="24"/>
                <w:lang w:val="en-US"/>
              </w:rPr>
              <w:t>nitial focus placed on Adult</w:t>
            </w:r>
            <w:r w:rsidR="00EA4CF2">
              <w:rPr>
                <w:rFonts w:ascii="Verdana" w:eastAsia="Verdana" w:hAnsi="Verdana" w:cs="Verdana"/>
                <w:sz w:val="24"/>
                <w:szCs w:val="24"/>
                <w:lang w:val="en-US"/>
              </w:rPr>
              <w:t xml:space="preserve"> and </w:t>
            </w:r>
            <w:r w:rsidRPr="0055320E">
              <w:rPr>
                <w:rFonts w:ascii="Verdana" w:eastAsia="Verdana" w:hAnsi="Verdana" w:cs="Verdana"/>
                <w:sz w:val="24"/>
                <w:szCs w:val="24"/>
                <w:lang w:val="en-US"/>
              </w:rPr>
              <w:t xml:space="preserve">Older People </w:t>
            </w:r>
            <w:r w:rsidR="00EA4CF2">
              <w:rPr>
                <w:rFonts w:ascii="Verdana" w:eastAsia="Verdana" w:hAnsi="Verdana" w:cs="Verdana"/>
                <w:sz w:val="24"/>
                <w:szCs w:val="24"/>
                <w:lang w:val="en-US"/>
              </w:rPr>
              <w:t>M</w:t>
            </w:r>
            <w:r w:rsidRPr="0055320E">
              <w:rPr>
                <w:rFonts w:ascii="Verdana" w:eastAsia="Verdana" w:hAnsi="Verdana" w:cs="Verdana"/>
                <w:sz w:val="24"/>
                <w:szCs w:val="24"/>
                <w:lang w:val="en-US"/>
              </w:rPr>
              <w:t xml:space="preserve">ental </w:t>
            </w:r>
            <w:r w:rsidR="00EA4CF2">
              <w:rPr>
                <w:rFonts w:ascii="Verdana" w:eastAsia="Verdana" w:hAnsi="Verdana" w:cs="Verdana"/>
                <w:sz w:val="24"/>
                <w:szCs w:val="24"/>
                <w:lang w:val="en-US"/>
              </w:rPr>
              <w:t>H</w:t>
            </w:r>
            <w:r w:rsidRPr="0055320E">
              <w:rPr>
                <w:rFonts w:ascii="Verdana" w:eastAsia="Verdana" w:hAnsi="Verdana" w:cs="Verdana"/>
                <w:sz w:val="24"/>
                <w:szCs w:val="24"/>
                <w:lang w:val="en-US"/>
              </w:rPr>
              <w:t>ealth services</w:t>
            </w:r>
            <w:r w:rsidR="00EA4CF2">
              <w:rPr>
                <w:rFonts w:ascii="Verdana" w:eastAsia="Verdana" w:hAnsi="Verdana" w:cs="Verdana"/>
                <w:sz w:val="24"/>
                <w:szCs w:val="24"/>
                <w:lang w:val="en-US"/>
              </w:rPr>
              <w:t>,</w:t>
            </w:r>
            <w:r w:rsidRPr="0055320E">
              <w:rPr>
                <w:rFonts w:ascii="Verdana" w:eastAsia="Verdana" w:hAnsi="Verdana" w:cs="Verdana"/>
                <w:sz w:val="24"/>
                <w:szCs w:val="24"/>
                <w:lang w:val="en-US"/>
              </w:rPr>
              <w:t xml:space="preserve"> </w:t>
            </w:r>
            <w:r w:rsidR="00EA4CF2">
              <w:rPr>
                <w:rFonts w:ascii="Verdana" w:eastAsia="Verdana" w:hAnsi="Verdana" w:cs="Verdana"/>
                <w:sz w:val="24"/>
                <w:szCs w:val="24"/>
                <w:lang w:val="en-US"/>
              </w:rPr>
              <w:t>with the</w:t>
            </w:r>
            <w:r w:rsidRPr="0055320E">
              <w:rPr>
                <w:rFonts w:ascii="Verdana" w:eastAsia="Verdana" w:hAnsi="Verdana" w:cs="Verdana"/>
                <w:sz w:val="24"/>
                <w:szCs w:val="24"/>
                <w:lang w:val="en-US"/>
              </w:rPr>
              <w:t xml:space="preserve"> Terms of Reference agreed.  </w:t>
            </w:r>
          </w:p>
          <w:p w14:paraId="62A7DC18" w14:textId="5C74201A" w:rsidR="0055320E" w:rsidRDefault="0055320E" w:rsidP="00E25AFF">
            <w:pPr>
              <w:pStyle w:val="ListParagraph"/>
              <w:spacing w:line="257" w:lineRule="auto"/>
              <w:rPr>
                <w:rFonts w:ascii="Verdana" w:eastAsia="Verdana" w:hAnsi="Verdana" w:cs="Verdana"/>
                <w:sz w:val="24"/>
                <w:szCs w:val="24"/>
                <w:lang w:val="en-US"/>
              </w:rPr>
            </w:pPr>
            <w:r w:rsidRPr="00E25AFF">
              <w:rPr>
                <w:rFonts w:ascii="Verdana" w:eastAsia="Verdana" w:hAnsi="Verdana" w:cs="Verdana"/>
                <w:sz w:val="24"/>
                <w:szCs w:val="24"/>
                <w:u w:val="single"/>
                <w:lang w:val="en-US"/>
              </w:rPr>
              <w:t>Workstreams to include</w:t>
            </w:r>
            <w:r w:rsidRPr="0055320E">
              <w:rPr>
                <w:rFonts w:ascii="Verdana" w:eastAsia="Verdana" w:hAnsi="Verdana" w:cs="Verdana"/>
                <w:sz w:val="24"/>
                <w:szCs w:val="24"/>
                <w:lang w:val="en-US"/>
              </w:rPr>
              <w:t>:</w:t>
            </w:r>
            <w:r w:rsidR="00E25AFF">
              <w:rPr>
                <w:rFonts w:ascii="Verdana" w:eastAsia="Verdana" w:hAnsi="Verdana" w:cs="Verdana"/>
                <w:sz w:val="24"/>
                <w:szCs w:val="24"/>
                <w:lang w:val="en-US"/>
              </w:rPr>
              <w:t xml:space="preserve"> </w:t>
            </w:r>
            <w:r w:rsidRPr="00E25AFF">
              <w:rPr>
                <w:rFonts w:ascii="Verdana" w:eastAsia="Verdana" w:hAnsi="Verdana" w:cs="Verdana"/>
                <w:sz w:val="24"/>
                <w:szCs w:val="24"/>
                <w:lang w:val="en-US"/>
              </w:rPr>
              <w:t>Quality &amp; Safety, Information, Service Redesign, Workforce, Estate.  Remit will deliver relevant data, documents and themes with draft metrics to be presented t</w:t>
            </w:r>
            <w:r w:rsidR="00C94208">
              <w:rPr>
                <w:rFonts w:ascii="Verdana" w:eastAsia="Verdana" w:hAnsi="Verdana" w:cs="Verdana"/>
                <w:sz w:val="24"/>
                <w:szCs w:val="24"/>
                <w:lang w:val="en-US"/>
              </w:rPr>
              <w:t xml:space="preserve">hrough </w:t>
            </w:r>
            <w:r w:rsidRPr="00E25AFF">
              <w:rPr>
                <w:rFonts w:ascii="Verdana" w:eastAsia="Verdana" w:hAnsi="Verdana" w:cs="Verdana"/>
                <w:sz w:val="24"/>
                <w:szCs w:val="24"/>
                <w:lang w:val="en-US"/>
              </w:rPr>
              <w:t xml:space="preserve"> </w:t>
            </w:r>
            <w:r w:rsidR="00C94208">
              <w:rPr>
                <w:rFonts w:ascii="Verdana" w:eastAsia="Verdana" w:hAnsi="Verdana" w:cs="Verdana"/>
                <w:sz w:val="24"/>
                <w:szCs w:val="24"/>
                <w:lang w:val="en-US"/>
              </w:rPr>
              <w:t>the relevant w</w:t>
            </w:r>
            <w:r w:rsidRPr="00E25AFF">
              <w:rPr>
                <w:rFonts w:ascii="Verdana" w:eastAsia="Verdana" w:hAnsi="Verdana" w:cs="Verdana"/>
                <w:sz w:val="24"/>
                <w:szCs w:val="24"/>
                <w:lang w:val="en-US"/>
              </w:rPr>
              <w:t>orkstream</w:t>
            </w:r>
            <w:r w:rsidR="00C94208">
              <w:rPr>
                <w:rFonts w:ascii="Verdana" w:eastAsia="Verdana" w:hAnsi="Verdana" w:cs="Verdana"/>
                <w:sz w:val="24"/>
                <w:szCs w:val="24"/>
                <w:lang w:val="en-US"/>
              </w:rPr>
              <w:t>s</w:t>
            </w:r>
            <w:r w:rsidRPr="00E25AFF">
              <w:rPr>
                <w:rFonts w:ascii="Verdana" w:eastAsia="Verdana" w:hAnsi="Verdana" w:cs="Verdana"/>
                <w:sz w:val="24"/>
                <w:szCs w:val="24"/>
                <w:lang w:val="en-US"/>
              </w:rPr>
              <w:t xml:space="preserve"> in November to enable refinement and finalisation.</w:t>
            </w:r>
          </w:p>
          <w:p w14:paraId="14FDFF90" w14:textId="77777777" w:rsidR="00E25AFF" w:rsidRPr="00E25AFF" w:rsidRDefault="00E25AFF" w:rsidP="00E25AFF">
            <w:pPr>
              <w:pStyle w:val="ListParagraph"/>
              <w:spacing w:line="257" w:lineRule="auto"/>
              <w:rPr>
                <w:rFonts w:ascii="Verdana" w:eastAsia="Verdana" w:hAnsi="Verdana" w:cs="Verdana"/>
                <w:sz w:val="24"/>
                <w:szCs w:val="24"/>
                <w:lang w:val="en-US"/>
              </w:rPr>
            </w:pPr>
          </w:p>
          <w:p w14:paraId="01DBA1C9" w14:textId="77777777" w:rsidR="00001DE7" w:rsidRDefault="0055320E" w:rsidP="00001DE7">
            <w:pPr>
              <w:pStyle w:val="ListParagraph"/>
              <w:numPr>
                <w:ilvl w:val="0"/>
                <w:numId w:val="5"/>
              </w:numPr>
              <w:spacing w:line="257" w:lineRule="auto"/>
              <w:rPr>
                <w:rFonts w:ascii="Verdana" w:eastAsia="Verdana" w:hAnsi="Verdana" w:cs="Verdana"/>
                <w:b/>
                <w:bCs/>
                <w:sz w:val="24"/>
                <w:szCs w:val="24"/>
                <w:lang w:val="en-US"/>
              </w:rPr>
            </w:pPr>
            <w:r w:rsidRPr="00366C80">
              <w:rPr>
                <w:rFonts w:ascii="Verdana" w:eastAsia="Verdana" w:hAnsi="Verdana" w:cs="Verdana"/>
                <w:b/>
                <w:bCs/>
                <w:sz w:val="24"/>
                <w:szCs w:val="24"/>
                <w:lang w:val="en-US"/>
              </w:rPr>
              <w:t>Maternity/Neonatal- Perinatal</w:t>
            </w:r>
          </w:p>
          <w:p w14:paraId="6A646CEB" w14:textId="1E9BFFBE" w:rsidR="0055320E" w:rsidRPr="00616C4D" w:rsidRDefault="0055320E" w:rsidP="00616C4D">
            <w:pPr>
              <w:pStyle w:val="ListParagraph"/>
              <w:spacing w:line="257" w:lineRule="auto"/>
              <w:rPr>
                <w:rFonts w:ascii="Verdana" w:eastAsia="Verdana" w:hAnsi="Verdana" w:cs="Verdana"/>
                <w:sz w:val="24"/>
                <w:szCs w:val="24"/>
                <w:lang w:val="en-US"/>
              </w:rPr>
            </w:pPr>
            <w:r w:rsidRPr="0055320E">
              <w:rPr>
                <w:rFonts w:ascii="Verdana" w:eastAsia="Verdana" w:hAnsi="Verdana" w:cs="Verdana"/>
                <w:sz w:val="24"/>
                <w:szCs w:val="24"/>
                <w:lang w:val="en-US"/>
              </w:rPr>
              <w:t xml:space="preserve">A verbal update was presented to the Committee that informed of the implementation of a Programme approach to improve services; the intention </w:t>
            </w:r>
            <w:r w:rsidR="00C94208">
              <w:rPr>
                <w:rFonts w:ascii="Verdana" w:eastAsia="Verdana" w:hAnsi="Verdana" w:cs="Verdana"/>
                <w:sz w:val="24"/>
                <w:szCs w:val="24"/>
                <w:lang w:val="en-US"/>
              </w:rPr>
              <w:t>was</w:t>
            </w:r>
            <w:r w:rsidRPr="0055320E">
              <w:rPr>
                <w:rFonts w:ascii="Verdana" w:eastAsia="Verdana" w:hAnsi="Verdana" w:cs="Verdana"/>
                <w:sz w:val="24"/>
                <w:szCs w:val="24"/>
                <w:lang w:val="en-US"/>
              </w:rPr>
              <w:t xml:space="preserve"> that a single route for all communication </w:t>
            </w:r>
            <w:r w:rsidR="00C94208">
              <w:rPr>
                <w:rFonts w:ascii="Verdana" w:eastAsia="Verdana" w:hAnsi="Verdana" w:cs="Verdana"/>
                <w:sz w:val="24"/>
                <w:szCs w:val="24"/>
                <w:lang w:val="en-US"/>
              </w:rPr>
              <w:t>would be</w:t>
            </w:r>
            <w:r w:rsidRPr="0055320E">
              <w:rPr>
                <w:rFonts w:ascii="Verdana" w:eastAsia="Verdana" w:hAnsi="Verdana" w:cs="Verdana"/>
                <w:sz w:val="24"/>
                <w:szCs w:val="24"/>
                <w:lang w:val="en-US"/>
              </w:rPr>
              <w:t xml:space="preserve"> established from the Programme Board (consisting of Executive Leads for each area of improvement) through to the Quality and Safety Committee and subsequently to the Board. </w:t>
            </w:r>
            <w:r w:rsidRPr="00616C4D">
              <w:rPr>
                <w:rFonts w:ascii="Verdana" w:eastAsia="Verdana" w:hAnsi="Verdana" w:cs="Verdana"/>
                <w:sz w:val="24"/>
                <w:szCs w:val="24"/>
                <w:lang w:val="en-US"/>
              </w:rPr>
              <w:t>The appointment of a Programme Lead ha</w:t>
            </w:r>
            <w:r w:rsidR="00665FE9">
              <w:rPr>
                <w:rFonts w:ascii="Verdana" w:eastAsia="Verdana" w:hAnsi="Verdana" w:cs="Verdana"/>
                <w:sz w:val="24"/>
                <w:szCs w:val="24"/>
                <w:lang w:val="en-US"/>
              </w:rPr>
              <w:t>d</w:t>
            </w:r>
            <w:r w:rsidRPr="00616C4D">
              <w:rPr>
                <w:rFonts w:ascii="Verdana" w:eastAsia="Verdana" w:hAnsi="Verdana" w:cs="Verdana"/>
                <w:sz w:val="24"/>
                <w:szCs w:val="24"/>
                <w:lang w:val="en-US"/>
              </w:rPr>
              <w:t xml:space="preserve"> been </w:t>
            </w:r>
            <w:r w:rsidR="00665FE9" w:rsidRPr="00616C4D">
              <w:rPr>
                <w:rFonts w:ascii="Verdana" w:eastAsia="Verdana" w:hAnsi="Verdana" w:cs="Verdana"/>
                <w:sz w:val="24"/>
                <w:szCs w:val="24"/>
                <w:lang w:val="en-US"/>
              </w:rPr>
              <w:t>made,</w:t>
            </w:r>
            <w:r w:rsidRPr="00616C4D">
              <w:rPr>
                <w:rFonts w:ascii="Verdana" w:eastAsia="Verdana" w:hAnsi="Verdana" w:cs="Verdana"/>
                <w:sz w:val="24"/>
                <w:szCs w:val="24"/>
                <w:lang w:val="en-US"/>
              </w:rPr>
              <w:t xml:space="preserve"> which mean</w:t>
            </w:r>
            <w:r w:rsidR="00665FE9">
              <w:rPr>
                <w:rFonts w:ascii="Verdana" w:eastAsia="Verdana" w:hAnsi="Verdana" w:cs="Verdana"/>
                <w:sz w:val="24"/>
                <w:szCs w:val="24"/>
                <w:lang w:val="en-US"/>
              </w:rPr>
              <w:t>t</w:t>
            </w:r>
            <w:r w:rsidRPr="00616C4D">
              <w:rPr>
                <w:rFonts w:ascii="Verdana" w:eastAsia="Verdana" w:hAnsi="Verdana" w:cs="Verdana"/>
                <w:sz w:val="24"/>
                <w:szCs w:val="24"/>
                <w:lang w:val="en-US"/>
              </w:rPr>
              <w:t xml:space="preserve"> there </w:t>
            </w:r>
            <w:r w:rsidR="00665FE9">
              <w:rPr>
                <w:rFonts w:ascii="Verdana" w:eastAsia="Verdana" w:hAnsi="Verdana" w:cs="Verdana"/>
                <w:sz w:val="24"/>
                <w:szCs w:val="24"/>
                <w:lang w:val="en-US"/>
              </w:rPr>
              <w:t>was</w:t>
            </w:r>
            <w:r w:rsidRPr="00616C4D">
              <w:rPr>
                <w:rFonts w:ascii="Verdana" w:eastAsia="Verdana" w:hAnsi="Verdana" w:cs="Verdana"/>
                <w:sz w:val="24"/>
                <w:szCs w:val="24"/>
                <w:lang w:val="en-US"/>
              </w:rPr>
              <w:t xml:space="preserve"> one person through whom all perinatal information </w:t>
            </w:r>
            <w:r w:rsidR="00665FE9">
              <w:rPr>
                <w:rFonts w:ascii="Verdana" w:eastAsia="Verdana" w:hAnsi="Verdana" w:cs="Verdana"/>
                <w:sz w:val="24"/>
                <w:szCs w:val="24"/>
                <w:lang w:val="en-US"/>
              </w:rPr>
              <w:t xml:space="preserve">would </w:t>
            </w:r>
            <w:r w:rsidRPr="00616C4D">
              <w:rPr>
                <w:rFonts w:ascii="Verdana" w:eastAsia="Verdana" w:hAnsi="Verdana" w:cs="Verdana"/>
                <w:sz w:val="24"/>
                <w:szCs w:val="24"/>
                <w:lang w:val="en-US"/>
              </w:rPr>
              <w:t>be managed.</w:t>
            </w:r>
          </w:p>
          <w:p w14:paraId="615AA31F" w14:textId="5AEFC6DB" w:rsidR="0055320E" w:rsidRPr="00616C4D" w:rsidRDefault="0055320E" w:rsidP="00616C4D">
            <w:pPr>
              <w:pStyle w:val="ListParagraph"/>
              <w:spacing w:line="257" w:lineRule="auto"/>
              <w:rPr>
                <w:rFonts w:ascii="Verdana" w:eastAsia="Verdana" w:hAnsi="Verdana" w:cs="Verdana"/>
                <w:sz w:val="24"/>
                <w:szCs w:val="24"/>
                <w:lang w:val="en-US"/>
              </w:rPr>
            </w:pPr>
            <w:r w:rsidRPr="00C94208">
              <w:rPr>
                <w:rFonts w:ascii="Verdana" w:eastAsia="Verdana" w:hAnsi="Verdana" w:cs="Verdana"/>
                <w:sz w:val="24"/>
                <w:szCs w:val="24"/>
                <w:u w:val="single"/>
                <w:lang w:val="en-US"/>
              </w:rPr>
              <w:t>Updates on the priorities from the Independent Review:</w:t>
            </w:r>
            <w:r w:rsidR="00616C4D">
              <w:rPr>
                <w:rFonts w:ascii="Verdana" w:eastAsia="Verdana" w:hAnsi="Verdana" w:cs="Verdana"/>
                <w:sz w:val="24"/>
                <w:szCs w:val="24"/>
                <w:lang w:val="en-US"/>
              </w:rPr>
              <w:t xml:space="preserve"> </w:t>
            </w:r>
            <w:r w:rsidRPr="00616C4D">
              <w:rPr>
                <w:rFonts w:ascii="Verdana" w:eastAsia="Verdana" w:hAnsi="Verdana" w:cs="Verdana"/>
                <w:sz w:val="24"/>
                <w:szCs w:val="24"/>
                <w:lang w:val="en-US"/>
              </w:rPr>
              <w:t xml:space="preserve">In terms of the Neonatal/Radiology Assurance (around 24 hour reporting for neonate </w:t>
            </w:r>
            <w:r w:rsidRPr="00616C4D">
              <w:rPr>
                <w:rFonts w:ascii="Verdana" w:eastAsia="Verdana" w:hAnsi="Verdana" w:cs="Verdana"/>
                <w:sz w:val="24"/>
                <w:szCs w:val="24"/>
                <w:lang w:val="en-US"/>
              </w:rPr>
              <w:lastRenderedPageBreak/>
              <w:t>radiology) the Organisation ha</w:t>
            </w:r>
            <w:r w:rsidR="00C94208">
              <w:rPr>
                <w:rFonts w:ascii="Verdana" w:eastAsia="Verdana" w:hAnsi="Verdana" w:cs="Verdana"/>
                <w:sz w:val="24"/>
                <w:szCs w:val="24"/>
                <w:lang w:val="en-US"/>
              </w:rPr>
              <w:t>d</w:t>
            </w:r>
            <w:r w:rsidRPr="00616C4D">
              <w:rPr>
                <w:rFonts w:ascii="Verdana" w:eastAsia="Verdana" w:hAnsi="Verdana" w:cs="Verdana"/>
                <w:sz w:val="24"/>
                <w:szCs w:val="24"/>
                <w:lang w:val="en-US"/>
              </w:rPr>
              <w:t xml:space="preserve"> aligned its service with the Welsh Scientific Advisory Committee Standards and ha</w:t>
            </w:r>
            <w:r w:rsidR="00C94208">
              <w:rPr>
                <w:rFonts w:ascii="Verdana" w:eastAsia="Verdana" w:hAnsi="Verdana" w:cs="Verdana"/>
                <w:sz w:val="24"/>
                <w:szCs w:val="24"/>
                <w:lang w:val="en-US"/>
              </w:rPr>
              <w:t xml:space="preserve">d </w:t>
            </w:r>
            <w:r w:rsidRPr="00616C4D">
              <w:rPr>
                <w:rFonts w:ascii="Verdana" w:eastAsia="Verdana" w:hAnsi="Verdana" w:cs="Verdana"/>
                <w:sz w:val="24"/>
                <w:szCs w:val="24"/>
                <w:lang w:val="en-US"/>
              </w:rPr>
              <w:t>interim access to 24 hour urgent reporting in collaboration with Cardiff &amp; Vale University Health Board whil</w:t>
            </w:r>
            <w:r w:rsidR="00C94208">
              <w:rPr>
                <w:rFonts w:ascii="Verdana" w:eastAsia="Verdana" w:hAnsi="Verdana" w:cs="Verdana"/>
                <w:sz w:val="24"/>
                <w:szCs w:val="24"/>
                <w:lang w:val="en-US"/>
              </w:rPr>
              <w:t>st</w:t>
            </w:r>
            <w:r w:rsidRPr="00616C4D">
              <w:rPr>
                <w:rFonts w:ascii="Verdana" w:eastAsia="Verdana" w:hAnsi="Verdana" w:cs="Verdana"/>
                <w:sz w:val="24"/>
                <w:szCs w:val="24"/>
                <w:lang w:val="en-US"/>
              </w:rPr>
              <w:t xml:space="preserve"> a longer-term solution for urgent reporting </w:t>
            </w:r>
            <w:r w:rsidR="00C94208">
              <w:rPr>
                <w:rFonts w:ascii="Verdana" w:eastAsia="Verdana" w:hAnsi="Verdana" w:cs="Verdana"/>
                <w:sz w:val="24"/>
                <w:szCs w:val="24"/>
                <w:lang w:val="en-US"/>
              </w:rPr>
              <w:t>was</w:t>
            </w:r>
            <w:r w:rsidRPr="00616C4D">
              <w:rPr>
                <w:rFonts w:ascii="Verdana" w:eastAsia="Verdana" w:hAnsi="Verdana" w:cs="Verdana"/>
                <w:sz w:val="24"/>
                <w:szCs w:val="24"/>
                <w:lang w:val="en-US"/>
              </w:rPr>
              <w:t xml:space="preserve"> sourced. </w:t>
            </w:r>
          </w:p>
          <w:p w14:paraId="6D30B9EB" w14:textId="6010CEB4" w:rsidR="0055320E" w:rsidRPr="0055320E" w:rsidRDefault="0055320E" w:rsidP="0055320E">
            <w:pPr>
              <w:pStyle w:val="ListParagraph"/>
              <w:spacing w:line="257" w:lineRule="auto"/>
              <w:rPr>
                <w:rFonts w:ascii="Verdana" w:eastAsia="Verdana" w:hAnsi="Verdana" w:cs="Verdana"/>
                <w:sz w:val="24"/>
                <w:szCs w:val="24"/>
                <w:lang w:val="en-US"/>
              </w:rPr>
            </w:pPr>
            <w:r w:rsidRPr="00C94208">
              <w:rPr>
                <w:rFonts w:ascii="Verdana" w:eastAsia="Verdana" w:hAnsi="Verdana" w:cs="Verdana"/>
                <w:sz w:val="24"/>
                <w:szCs w:val="24"/>
                <w:u w:val="single"/>
                <w:lang w:val="en-US"/>
              </w:rPr>
              <w:t>ITU Standard Operating Procedure:</w:t>
            </w:r>
            <w:r w:rsidRPr="0055320E">
              <w:rPr>
                <w:rFonts w:ascii="Verdana" w:eastAsia="Verdana" w:hAnsi="Verdana" w:cs="Verdana"/>
                <w:sz w:val="24"/>
                <w:szCs w:val="24"/>
                <w:lang w:val="en-US"/>
              </w:rPr>
              <w:t xml:space="preserve"> </w:t>
            </w:r>
            <w:r w:rsidR="00C94208">
              <w:rPr>
                <w:rFonts w:ascii="Verdana" w:eastAsia="Verdana" w:hAnsi="Verdana" w:cs="Verdana"/>
                <w:sz w:val="24"/>
                <w:szCs w:val="24"/>
                <w:lang w:val="en-US"/>
              </w:rPr>
              <w:t xml:space="preserve">a </w:t>
            </w:r>
            <w:r w:rsidRPr="0055320E">
              <w:rPr>
                <w:rFonts w:ascii="Verdana" w:eastAsia="Verdana" w:hAnsi="Verdana" w:cs="Verdana"/>
                <w:sz w:val="24"/>
                <w:szCs w:val="24"/>
                <w:lang w:val="en-US"/>
              </w:rPr>
              <w:t xml:space="preserve">revised process </w:t>
            </w:r>
            <w:r w:rsidR="00C94208">
              <w:rPr>
                <w:rFonts w:ascii="Verdana" w:eastAsia="Verdana" w:hAnsi="Verdana" w:cs="Verdana"/>
                <w:sz w:val="24"/>
                <w:szCs w:val="24"/>
                <w:lang w:val="en-US"/>
              </w:rPr>
              <w:t xml:space="preserve">was </w:t>
            </w:r>
            <w:r w:rsidRPr="0055320E">
              <w:rPr>
                <w:rFonts w:ascii="Verdana" w:eastAsia="Verdana" w:hAnsi="Verdana" w:cs="Verdana"/>
                <w:sz w:val="24"/>
                <w:szCs w:val="24"/>
                <w:lang w:val="en-US"/>
              </w:rPr>
              <w:t xml:space="preserve">agreed and signed off between Morriston ITU and Maternity services </w:t>
            </w:r>
            <w:r w:rsidR="00C94208">
              <w:rPr>
                <w:rFonts w:ascii="Verdana" w:eastAsia="Verdana" w:hAnsi="Verdana" w:cs="Verdana"/>
                <w:sz w:val="24"/>
                <w:szCs w:val="24"/>
                <w:lang w:val="en-US"/>
              </w:rPr>
              <w:t xml:space="preserve">in </w:t>
            </w:r>
            <w:r w:rsidRPr="0055320E">
              <w:rPr>
                <w:rFonts w:ascii="Verdana" w:eastAsia="Verdana" w:hAnsi="Verdana" w:cs="Verdana"/>
                <w:sz w:val="24"/>
                <w:szCs w:val="24"/>
                <w:lang w:val="en-US"/>
              </w:rPr>
              <w:t>September.</w:t>
            </w:r>
          </w:p>
          <w:p w14:paraId="4AD993B8" w14:textId="5A2C99BB" w:rsidR="00A76FBF" w:rsidRPr="002E641C" w:rsidRDefault="0055320E" w:rsidP="002E641C">
            <w:pPr>
              <w:pStyle w:val="ListParagraph"/>
              <w:spacing w:line="257" w:lineRule="auto"/>
              <w:rPr>
                <w:rFonts w:ascii="Verdana" w:eastAsia="Verdana" w:hAnsi="Verdana" w:cs="Verdana"/>
                <w:sz w:val="24"/>
                <w:szCs w:val="24"/>
                <w:lang w:val="en-US"/>
              </w:rPr>
            </w:pPr>
            <w:r w:rsidRPr="62892873">
              <w:rPr>
                <w:rFonts w:ascii="Verdana" w:eastAsia="Verdana" w:hAnsi="Verdana" w:cs="Verdana"/>
                <w:sz w:val="24"/>
                <w:szCs w:val="24"/>
                <w:u w:val="single"/>
                <w:lang w:val="en-US"/>
              </w:rPr>
              <w:t>HIEs:</w:t>
            </w:r>
            <w:r w:rsidRPr="62892873">
              <w:rPr>
                <w:rFonts w:ascii="Verdana" w:eastAsia="Verdana" w:hAnsi="Verdana" w:cs="Verdana"/>
                <w:sz w:val="24"/>
                <w:szCs w:val="24"/>
                <w:lang w:val="en-US"/>
              </w:rPr>
              <w:t xml:space="preserve"> A revised </w:t>
            </w:r>
            <w:r w:rsidR="00C94208" w:rsidRPr="62892873">
              <w:rPr>
                <w:rFonts w:ascii="Verdana" w:eastAsia="Verdana" w:hAnsi="Verdana" w:cs="Verdana"/>
                <w:sz w:val="24"/>
                <w:szCs w:val="24"/>
                <w:lang w:val="en-US"/>
              </w:rPr>
              <w:t>G</w:t>
            </w:r>
            <w:r w:rsidRPr="62892873">
              <w:rPr>
                <w:rFonts w:ascii="Verdana" w:eastAsia="Verdana" w:hAnsi="Verdana" w:cs="Verdana"/>
                <w:sz w:val="24"/>
                <w:szCs w:val="24"/>
                <w:lang w:val="en-US"/>
              </w:rPr>
              <w:t>overnance framework that strengthens incident review and investigation mean</w:t>
            </w:r>
            <w:r w:rsidR="00C94208" w:rsidRPr="62892873">
              <w:rPr>
                <w:rFonts w:ascii="Verdana" w:eastAsia="Verdana" w:hAnsi="Verdana" w:cs="Verdana"/>
                <w:sz w:val="24"/>
                <w:szCs w:val="24"/>
                <w:lang w:val="en-US"/>
              </w:rPr>
              <w:t>t</w:t>
            </w:r>
            <w:r w:rsidRPr="62892873">
              <w:rPr>
                <w:rFonts w:ascii="Verdana" w:eastAsia="Verdana" w:hAnsi="Verdana" w:cs="Verdana"/>
                <w:sz w:val="24"/>
                <w:szCs w:val="24"/>
                <w:lang w:val="en-US"/>
              </w:rPr>
              <w:t xml:space="preserve"> all cases </w:t>
            </w:r>
            <w:r w:rsidR="00C94208" w:rsidRPr="62892873">
              <w:rPr>
                <w:rFonts w:ascii="Verdana" w:eastAsia="Verdana" w:hAnsi="Verdana" w:cs="Verdana"/>
                <w:sz w:val="24"/>
                <w:szCs w:val="24"/>
                <w:lang w:val="en-US"/>
              </w:rPr>
              <w:t xml:space="preserve">would now </w:t>
            </w:r>
            <w:r w:rsidRPr="62892873">
              <w:rPr>
                <w:rFonts w:ascii="Verdana" w:eastAsia="Verdana" w:hAnsi="Verdana" w:cs="Verdana"/>
                <w:sz w:val="24"/>
                <w:szCs w:val="24"/>
                <w:lang w:val="en-US"/>
              </w:rPr>
              <w:t xml:space="preserve">go out for independent review under the </w:t>
            </w:r>
            <w:r w:rsidR="50EFF085" w:rsidRPr="62892873">
              <w:rPr>
                <w:rFonts w:ascii="Verdana" w:eastAsia="Verdana" w:hAnsi="Verdana" w:cs="Verdana"/>
                <w:sz w:val="24"/>
                <w:szCs w:val="24"/>
                <w:lang w:val="en-US"/>
              </w:rPr>
              <w:t>MBRRACE</w:t>
            </w:r>
            <w:r w:rsidRPr="62892873">
              <w:rPr>
                <w:rFonts w:ascii="Verdana" w:eastAsia="Verdana" w:hAnsi="Verdana" w:cs="Verdana"/>
                <w:sz w:val="24"/>
                <w:szCs w:val="24"/>
                <w:lang w:val="en-US"/>
              </w:rPr>
              <w:t xml:space="preserve"> system. </w:t>
            </w:r>
            <w:r w:rsidR="00C94208" w:rsidRPr="62892873">
              <w:rPr>
                <w:rFonts w:ascii="Verdana" w:eastAsia="Verdana" w:hAnsi="Verdana" w:cs="Verdana"/>
                <w:sz w:val="24"/>
                <w:szCs w:val="24"/>
                <w:lang w:val="en-US"/>
              </w:rPr>
              <w:t>In terms of t</w:t>
            </w:r>
            <w:r w:rsidRPr="62892873">
              <w:rPr>
                <w:rFonts w:ascii="Verdana" w:eastAsia="Verdana" w:hAnsi="Verdana" w:cs="Verdana"/>
                <w:sz w:val="24"/>
                <w:szCs w:val="24"/>
                <w:lang w:val="en-US"/>
              </w:rPr>
              <w:t>riage a</w:t>
            </w:r>
            <w:r w:rsidR="00C94208" w:rsidRPr="62892873">
              <w:rPr>
                <w:rFonts w:ascii="Verdana" w:eastAsia="Verdana" w:hAnsi="Verdana" w:cs="Verdana"/>
                <w:sz w:val="24"/>
                <w:szCs w:val="24"/>
                <w:lang w:val="en-US"/>
              </w:rPr>
              <w:t xml:space="preserve"> model had been </w:t>
            </w:r>
            <w:r w:rsidRPr="62892873">
              <w:rPr>
                <w:rFonts w:ascii="Verdana" w:eastAsia="Verdana" w:hAnsi="Verdana" w:cs="Verdana"/>
                <w:sz w:val="24"/>
                <w:szCs w:val="24"/>
                <w:lang w:val="en-US"/>
              </w:rPr>
              <w:t xml:space="preserve">developed supporting a unified system with </w:t>
            </w:r>
            <w:r w:rsidR="00C94208" w:rsidRPr="62892873">
              <w:rPr>
                <w:rFonts w:ascii="Verdana" w:eastAsia="Verdana" w:hAnsi="Verdana" w:cs="Verdana"/>
                <w:sz w:val="24"/>
                <w:szCs w:val="24"/>
                <w:lang w:val="en-US"/>
              </w:rPr>
              <w:t xml:space="preserve">a </w:t>
            </w:r>
            <w:r w:rsidRPr="62892873">
              <w:rPr>
                <w:rFonts w:ascii="Verdana" w:eastAsia="Verdana" w:hAnsi="Verdana" w:cs="Verdana"/>
                <w:sz w:val="24"/>
                <w:szCs w:val="24"/>
                <w:lang w:val="en-US"/>
              </w:rPr>
              <w:t>24/7 triage line</w:t>
            </w:r>
            <w:r w:rsidR="00C94208" w:rsidRPr="62892873">
              <w:rPr>
                <w:rFonts w:ascii="Verdana" w:eastAsia="Verdana" w:hAnsi="Verdana" w:cs="Verdana"/>
                <w:sz w:val="24"/>
                <w:szCs w:val="24"/>
                <w:lang w:val="en-US"/>
              </w:rPr>
              <w:t>,</w:t>
            </w:r>
            <w:r w:rsidR="001610C1">
              <w:rPr>
                <w:rFonts w:ascii="Verdana" w:eastAsia="Verdana" w:hAnsi="Verdana" w:cs="Verdana"/>
                <w:sz w:val="24"/>
                <w:szCs w:val="24"/>
                <w:lang w:val="en-US"/>
              </w:rPr>
              <w:t xml:space="preserve"> </w:t>
            </w:r>
            <w:r w:rsidR="00C94208" w:rsidRPr="62892873">
              <w:rPr>
                <w:rFonts w:ascii="Verdana" w:eastAsia="Verdana" w:hAnsi="Verdana" w:cs="Verdana"/>
                <w:sz w:val="24"/>
                <w:szCs w:val="24"/>
                <w:lang w:val="en-US"/>
              </w:rPr>
              <w:t xml:space="preserve">as a </w:t>
            </w:r>
            <w:r w:rsidRPr="62892873">
              <w:rPr>
                <w:rFonts w:ascii="Verdana" w:eastAsia="Verdana" w:hAnsi="Verdana" w:cs="Verdana"/>
                <w:sz w:val="24"/>
                <w:szCs w:val="24"/>
                <w:lang w:val="en-US"/>
              </w:rPr>
              <w:t>first in Wales</w:t>
            </w:r>
            <w:r w:rsidR="00C94208" w:rsidRPr="62892873">
              <w:rPr>
                <w:rFonts w:ascii="Verdana" w:eastAsia="Verdana" w:hAnsi="Verdana" w:cs="Verdana"/>
                <w:sz w:val="24"/>
                <w:szCs w:val="24"/>
                <w:lang w:val="en-US"/>
              </w:rPr>
              <w:t>,</w:t>
            </w:r>
            <w:r w:rsidRPr="62892873">
              <w:rPr>
                <w:rFonts w:ascii="Verdana" w:eastAsia="Verdana" w:hAnsi="Verdana" w:cs="Verdana"/>
                <w:sz w:val="24"/>
                <w:szCs w:val="24"/>
                <w:lang w:val="en-US"/>
              </w:rPr>
              <w:t xml:space="preserve"> albeit implementation </w:t>
            </w:r>
            <w:r w:rsidR="00C94208" w:rsidRPr="62892873">
              <w:rPr>
                <w:rFonts w:ascii="Verdana" w:eastAsia="Verdana" w:hAnsi="Verdana" w:cs="Verdana"/>
                <w:sz w:val="24"/>
                <w:szCs w:val="24"/>
                <w:lang w:val="en-US"/>
              </w:rPr>
              <w:t>was</w:t>
            </w:r>
            <w:r w:rsidRPr="62892873">
              <w:rPr>
                <w:rFonts w:ascii="Verdana" w:eastAsia="Verdana" w:hAnsi="Verdana" w:cs="Verdana"/>
                <w:sz w:val="24"/>
                <w:szCs w:val="24"/>
                <w:lang w:val="en-US"/>
              </w:rPr>
              <w:t xml:space="preserve"> dependent upon recruitment and subsequent system set up. </w:t>
            </w:r>
            <w:r>
              <w:tab/>
            </w:r>
          </w:p>
          <w:p w14:paraId="0F3C0F97" w14:textId="77777777" w:rsidR="00A76FBF" w:rsidRDefault="00A76FBF" w:rsidP="00BD6B9E">
            <w:pPr>
              <w:pStyle w:val="ListParagraph"/>
              <w:spacing w:line="257" w:lineRule="auto"/>
              <w:rPr>
                <w:lang w:val="en-US"/>
              </w:rPr>
            </w:pPr>
          </w:p>
          <w:p w14:paraId="7AE763E4" w14:textId="77777777" w:rsidR="00001DE7" w:rsidRPr="00001DE7" w:rsidRDefault="2E779864" w:rsidP="00001DE7">
            <w:pPr>
              <w:pStyle w:val="ListParagraph"/>
              <w:numPr>
                <w:ilvl w:val="0"/>
                <w:numId w:val="5"/>
              </w:numPr>
              <w:spacing w:line="257" w:lineRule="auto"/>
              <w:rPr>
                <w:rFonts w:ascii="Verdana" w:eastAsia="Verdana" w:hAnsi="Verdana" w:cs="Verdana"/>
                <w:sz w:val="24"/>
                <w:szCs w:val="24"/>
                <w:lang w:val="en-US"/>
              </w:rPr>
            </w:pPr>
            <w:r w:rsidRPr="6B4F8D03">
              <w:rPr>
                <w:rFonts w:ascii="Verdana" w:eastAsia="Verdana" w:hAnsi="Verdana" w:cs="Verdana"/>
                <w:b/>
                <w:bCs/>
                <w:sz w:val="24"/>
                <w:szCs w:val="24"/>
                <w:lang w:val="en-US"/>
              </w:rPr>
              <w:t>Gorseinon</w:t>
            </w:r>
          </w:p>
          <w:p w14:paraId="46785239" w14:textId="23E2DF6E" w:rsidR="2E779864" w:rsidRDefault="002E641C" w:rsidP="00001DE7">
            <w:pPr>
              <w:pStyle w:val="ListParagraph"/>
              <w:spacing w:line="257" w:lineRule="auto"/>
              <w:rPr>
                <w:rFonts w:ascii="Verdana" w:eastAsia="Verdana" w:hAnsi="Verdana" w:cs="Verdana"/>
                <w:sz w:val="24"/>
                <w:szCs w:val="24"/>
                <w:lang w:val="en-US"/>
              </w:rPr>
            </w:pPr>
            <w:r w:rsidRPr="62892873">
              <w:rPr>
                <w:rFonts w:ascii="Verdana" w:eastAsia="Verdana" w:hAnsi="Verdana" w:cs="Verdana"/>
                <w:sz w:val="24"/>
                <w:szCs w:val="24"/>
                <w:lang w:val="en-US"/>
              </w:rPr>
              <w:t>Whilst the transfer programme ha</w:t>
            </w:r>
            <w:r w:rsidR="00C94208" w:rsidRPr="62892873">
              <w:rPr>
                <w:rFonts w:ascii="Verdana" w:eastAsia="Verdana" w:hAnsi="Verdana" w:cs="Verdana"/>
                <w:sz w:val="24"/>
                <w:szCs w:val="24"/>
                <w:lang w:val="en-US"/>
              </w:rPr>
              <w:t>d</w:t>
            </w:r>
            <w:r w:rsidRPr="62892873">
              <w:rPr>
                <w:rFonts w:ascii="Verdana" w:eastAsia="Verdana" w:hAnsi="Verdana" w:cs="Verdana"/>
                <w:sz w:val="24"/>
                <w:szCs w:val="24"/>
                <w:lang w:val="en-US"/>
              </w:rPr>
              <w:t xml:space="preserve"> been executed with minimal disruption and integration of patients and staff, </w:t>
            </w:r>
            <w:r w:rsidR="36F61082" w:rsidRPr="62892873">
              <w:rPr>
                <w:rFonts w:ascii="Verdana" w:eastAsia="Verdana" w:hAnsi="Verdana" w:cs="Verdana"/>
                <w:sz w:val="24"/>
                <w:szCs w:val="24"/>
                <w:lang w:val="en-US"/>
              </w:rPr>
              <w:t xml:space="preserve">and </w:t>
            </w:r>
            <w:r w:rsidRPr="62892873">
              <w:rPr>
                <w:rFonts w:ascii="Verdana" w:eastAsia="Verdana" w:hAnsi="Verdana" w:cs="Verdana"/>
                <w:sz w:val="24"/>
                <w:szCs w:val="24"/>
                <w:lang w:val="en-US"/>
              </w:rPr>
              <w:t xml:space="preserve">feedback from the former </w:t>
            </w:r>
            <w:r w:rsidR="00C94208" w:rsidRPr="62892873">
              <w:rPr>
                <w:rFonts w:ascii="Verdana" w:eastAsia="Verdana" w:hAnsi="Verdana" w:cs="Verdana"/>
                <w:sz w:val="24"/>
                <w:szCs w:val="24"/>
                <w:lang w:val="en-US"/>
              </w:rPr>
              <w:t>was</w:t>
            </w:r>
            <w:r w:rsidRPr="62892873">
              <w:rPr>
                <w:rFonts w:ascii="Verdana" w:eastAsia="Verdana" w:hAnsi="Verdana" w:cs="Verdana"/>
                <w:sz w:val="24"/>
                <w:szCs w:val="24"/>
                <w:lang w:val="en-US"/>
              </w:rPr>
              <w:t xml:space="preserve"> very positive, Board should be alerted to the challenge of the security of West Ward and the wider hospital estate. District Nursing Teams are the only service operating out of hours on the </w:t>
            </w:r>
            <w:r w:rsidR="00C94208" w:rsidRPr="62892873">
              <w:rPr>
                <w:rFonts w:ascii="Verdana" w:eastAsia="Verdana" w:hAnsi="Verdana" w:cs="Verdana"/>
                <w:sz w:val="24"/>
                <w:szCs w:val="24"/>
                <w:lang w:val="en-US"/>
              </w:rPr>
              <w:t>premises,</w:t>
            </w:r>
            <w:r w:rsidRPr="62892873">
              <w:rPr>
                <w:rFonts w:ascii="Verdana" w:eastAsia="Verdana" w:hAnsi="Verdana" w:cs="Verdana"/>
                <w:sz w:val="24"/>
                <w:szCs w:val="24"/>
                <w:lang w:val="en-US"/>
              </w:rPr>
              <w:t xml:space="preserve"> which presents a security risk</w:t>
            </w:r>
            <w:r w:rsidR="00C94208" w:rsidRPr="62892873">
              <w:rPr>
                <w:rFonts w:ascii="Verdana" w:eastAsia="Verdana" w:hAnsi="Verdana" w:cs="Verdana"/>
                <w:sz w:val="24"/>
                <w:szCs w:val="24"/>
                <w:lang w:val="en-US"/>
              </w:rPr>
              <w:t>,</w:t>
            </w:r>
            <w:r w:rsidRPr="62892873">
              <w:rPr>
                <w:rFonts w:ascii="Verdana" w:eastAsia="Verdana" w:hAnsi="Verdana" w:cs="Verdana"/>
                <w:sz w:val="24"/>
                <w:szCs w:val="24"/>
                <w:lang w:val="en-US"/>
              </w:rPr>
              <w:t xml:space="preserve"> however, this ha</w:t>
            </w:r>
            <w:r w:rsidR="001621F9" w:rsidRPr="62892873">
              <w:rPr>
                <w:rFonts w:ascii="Verdana" w:eastAsia="Verdana" w:hAnsi="Verdana" w:cs="Verdana"/>
                <w:sz w:val="24"/>
                <w:szCs w:val="24"/>
                <w:lang w:val="en-US"/>
              </w:rPr>
              <w:t>d</w:t>
            </w:r>
            <w:r w:rsidRPr="62892873">
              <w:rPr>
                <w:rFonts w:ascii="Verdana" w:eastAsia="Verdana" w:hAnsi="Verdana" w:cs="Verdana"/>
                <w:sz w:val="24"/>
                <w:szCs w:val="24"/>
                <w:lang w:val="en-US"/>
              </w:rPr>
              <w:t xml:space="preserve"> been </w:t>
            </w:r>
            <w:r w:rsidR="00C94208" w:rsidRPr="62892873">
              <w:rPr>
                <w:rFonts w:ascii="Verdana" w:eastAsia="Verdana" w:hAnsi="Verdana" w:cs="Verdana"/>
                <w:sz w:val="24"/>
                <w:szCs w:val="24"/>
                <w:lang w:val="en-US"/>
              </w:rPr>
              <w:t xml:space="preserve">considered </w:t>
            </w:r>
            <w:r w:rsidRPr="62892873">
              <w:rPr>
                <w:rFonts w:ascii="Verdana" w:eastAsia="Verdana" w:hAnsi="Verdana" w:cs="Verdana"/>
                <w:sz w:val="24"/>
                <w:szCs w:val="24"/>
                <w:lang w:val="en-US"/>
              </w:rPr>
              <w:t>norm</w:t>
            </w:r>
            <w:r w:rsidR="00C94208" w:rsidRPr="62892873">
              <w:rPr>
                <w:rFonts w:ascii="Verdana" w:eastAsia="Verdana" w:hAnsi="Verdana" w:cs="Verdana"/>
                <w:sz w:val="24"/>
                <w:szCs w:val="24"/>
                <w:lang w:val="en-US"/>
              </w:rPr>
              <w:t>al</w:t>
            </w:r>
            <w:r w:rsidRPr="62892873">
              <w:rPr>
                <w:rFonts w:ascii="Verdana" w:eastAsia="Verdana" w:hAnsi="Verdana" w:cs="Verdana"/>
                <w:sz w:val="24"/>
                <w:szCs w:val="24"/>
                <w:lang w:val="en-US"/>
              </w:rPr>
              <w:t xml:space="preserve"> for service provision and was not created by the transfer activities. The security issue for this Team ha</w:t>
            </w:r>
            <w:r w:rsidR="001621F9" w:rsidRPr="62892873">
              <w:rPr>
                <w:rFonts w:ascii="Verdana" w:eastAsia="Verdana" w:hAnsi="Verdana" w:cs="Verdana"/>
                <w:sz w:val="24"/>
                <w:szCs w:val="24"/>
                <w:lang w:val="en-US"/>
              </w:rPr>
              <w:t>d</w:t>
            </w:r>
            <w:r w:rsidRPr="62892873">
              <w:rPr>
                <w:rFonts w:ascii="Verdana" w:eastAsia="Verdana" w:hAnsi="Verdana" w:cs="Verdana"/>
                <w:sz w:val="24"/>
                <w:szCs w:val="24"/>
                <w:lang w:val="en-US"/>
              </w:rPr>
              <w:t xml:space="preserve"> in fact been mitigated by the 24hour security guard presence on site</w:t>
            </w:r>
            <w:r w:rsidR="00683A5E">
              <w:rPr>
                <w:rFonts w:ascii="Verdana" w:eastAsia="Verdana" w:hAnsi="Verdana" w:cs="Verdana"/>
                <w:sz w:val="24"/>
                <w:szCs w:val="24"/>
                <w:lang w:val="en-US"/>
              </w:rPr>
              <w:t xml:space="preserve"> bu</w:t>
            </w:r>
            <w:r w:rsidR="00811DFE">
              <w:rPr>
                <w:rFonts w:ascii="Verdana" w:eastAsia="Verdana" w:hAnsi="Verdana" w:cs="Verdana"/>
                <w:sz w:val="24"/>
                <w:szCs w:val="24"/>
                <w:lang w:val="en-US"/>
              </w:rPr>
              <w:t>t</w:t>
            </w:r>
            <w:r w:rsidR="5D590E2C" w:rsidRPr="62892873">
              <w:rPr>
                <w:rFonts w:ascii="Verdana" w:eastAsia="Verdana" w:hAnsi="Verdana" w:cs="Verdana"/>
                <w:sz w:val="24"/>
                <w:szCs w:val="24"/>
                <w:lang w:val="en-US"/>
              </w:rPr>
              <w:t xml:space="preserve"> security of the site</w:t>
            </w:r>
            <w:r w:rsidR="004A1145">
              <w:rPr>
                <w:rFonts w:ascii="Verdana" w:eastAsia="Verdana" w:hAnsi="Verdana" w:cs="Verdana"/>
                <w:sz w:val="24"/>
                <w:szCs w:val="24"/>
                <w:lang w:val="en-US"/>
              </w:rPr>
              <w:t xml:space="preserve"> in general</w:t>
            </w:r>
            <w:r w:rsidR="5D590E2C" w:rsidRPr="62892873">
              <w:rPr>
                <w:rFonts w:ascii="Verdana" w:eastAsia="Verdana" w:hAnsi="Verdana" w:cs="Verdana"/>
                <w:sz w:val="24"/>
                <w:szCs w:val="24"/>
                <w:lang w:val="en-US"/>
              </w:rPr>
              <w:t xml:space="preserve"> remain</w:t>
            </w:r>
            <w:r w:rsidR="00811DFE">
              <w:rPr>
                <w:rFonts w:ascii="Verdana" w:eastAsia="Verdana" w:hAnsi="Verdana" w:cs="Verdana"/>
                <w:sz w:val="24"/>
                <w:szCs w:val="24"/>
                <w:lang w:val="en-US"/>
              </w:rPr>
              <w:t>ed</w:t>
            </w:r>
            <w:r w:rsidR="5D590E2C" w:rsidRPr="62892873">
              <w:rPr>
                <w:rFonts w:ascii="Verdana" w:eastAsia="Verdana" w:hAnsi="Verdana" w:cs="Verdana"/>
                <w:sz w:val="24"/>
                <w:szCs w:val="24"/>
                <w:lang w:val="en-US"/>
              </w:rPr>
              <w:t xml:space="preserve"> an area of concern.</w:t>
            </w:r>
          </w:p>
          <w:p w14:paraId="3C8D9273" w14:textId="7C30589F" w:rsidR="6B4F8D03" w:rsidRDefault="6B4F8D03" w:rsidP="00BD6B9E">
            <w:pPr>
              <w:spacing w:line="257" w:lineRule="auto"/>
              <w:rPr>
                <w:rFonts w:ascii="Verdana" w:eastAsia="Verdana" w:hAnsi="Verdana" w:cs="Verdana"/>
                <w:sz w:val="24"/>
                <w:szCs w:val="24"/>
                <w:lang w:val="en-US"/>
              </w:rPr>
            </w:pPr>
          </w:p>
          <w:p w14:paraId="2752FA30" w14:textId="77777777" w:rsidR="00221DB8" w:rsidRPr="00221DB8" w:rsidRDefault="55C9C293" w:rsidP="00221DB8">
            <w:pPr>
              <w:pStyle w:val="ListParagraph"/>
              <w:numPr>
                <w:ilvl w:val="0"/>
                <w:numId w:val="5"/>
              </w:numPr>
              <w:spacing w:line="257" w:lineRule="auto"/>
              <w:rPr>
                <w:rFonts w:ascii="Verdana" w:eastAsia="Verdana" w:hAnsi="Verdana" w:cs="Verdana"/>
                <w:sz w:val="24"/>
                <w:szCs w:val="24"/>
                <w:lang w:val="en-US"/>
              </w:rPr>
            </w:pPr>
            <w:r w:rsidRPr="00221DB8">
              <w:rPr>
                <w:rFonts w:ascii="Verdana" w:eastAsia="Verdana" w:hAnsi="Verdana" w:cs="Verdana"/>
                <w:b/>
                <w:bCs/>
                <w:sz w:val="24"/>
                <w:szCs w:val="24"/>
                <w:lang w:val="en-US"/>
              </w:rPr>
              <w:t>Infection Prevention Control</w:t>
            </w:r>
          </w:p>
          <w:p w14:paraId="0881D023" w14:textId="6F985671" w:rsidR="00696B5A" w:rsidRPr="009134F8" w:rsidRDefault="00221DB8" w:rsidP="00C567BB">
            <w:pPr>
              <w:pStyle w:val="ListParagraph"/>
              <w:rPr>
                <w:rFonts w:ascii="Verdana" w:eastAsia="Verdana" w:hAnsi="Verdana" w:cs="Verdana"/>
                <w:sz w:val="24"/>
                <w:szCs w:val="24"/>
                <w:lang w:val="en-US"/>
              </w:rPr>
            </w:pPr>
            <w:r w:rsidRPr="00221DB8">
              <w:rPr>
                <w:rFonts w:ascii="Verdana" w:eastAsia="Verdana" w:hAnsi="Verdana" w:cs="Verdana"/>
                <w:color w:val="242424"/>
                <w:sz w:val="24"/>
                <w:szCs w:val="24"/>
                <w:lang w:val="en-US"/>
              </w:rPr>
              <w:t>The</w:t>
            </w:r>
            <w:r w:rsidRPr="00221DB8">
              <w:rPr>
                <w:rFonts w:ascii="Verdana" w:eastAsia="Verdana" w:hAnsi="Verdana" w:cs="Verdana"/>
                <w:b/>
                <w:bCs/>
                <w:color w:val="242424"/>
                <w:sz w:val="24"/>
                <w:szCs w:val="24"/>
                <w:lang w:val="en-US"/>
              </w:rPr>
              <w:t xml:space="preserve"> </w:t>
            </w:r>
            <w:r w:rsidR="55C9C293" w:rsidRPr="00221DB8">
              <w:rPr>
                <w:rFonts w:ascii="Verdana" w:eastAsia="Verdana" w:hAnsi="Verdana" w:cs="Verdana"/>
                <w:color w:val="242424"/>
                <w:sz w:val="24"/>
                <w:szCs w:val="24"/>
                <w:lang w:val="en-US"/>
              </w:rPr>
              <w:t>Committee remained very concerned about the ongoing issues in Infection Prevention and Control, particularly regarding compliance with hand hygiene and aseptic non-touch technique</w:t>
            </w:r>
            <w:r w:rsidR="55C9C293" w:rsidRPr="6B4F8D03">
              <w:rPr>
                <w:rFonts w:ascii="Verdana" w:eastAsia="Verdana" w:hAnsi="Verdana" w:cs="Verdana"/>
                <w:color w:val="242424"/>
                <w:sz w:val="24"/>
                <w:szCs w:val="24"/>
                <w:lang w:val="en-US"/>
              </w:rPr>
              <w:t>, as well as the overall lack of progress in reducing healthcare-associated infections.</w:t>
            </w:r>
            <w:r w:rsidR="00696B5A">
              <w:rPr>
                <w:rFonts w:ascii="Verdana" w:eastAsia="Verdana" w:hAnsi="Verdana" w:cs="Verdana"/>
                <w:color w:val="242424"/>
                <w:sz w:val="24"/>
                <w:szCs w:val="24"/>
                <w:lang w:val="en-US"/>
              </w:rPr>
              <w:t xml:space="preserve"> </w:t>
            </w:r>
            <w:r w:rsidR="00696B5A" w:rsidRPr="00622EBF">
              <w:rPr>
                <w:rFonts w:ascii="Verdana" w:eastAsia="Verdana" w:hAnsi="Verdana" w:cs="Verdana"/>
                <w:sz w:val="24"/>
                <w:szCs w:val="24"/>
                <w:lang w:val="en-US"/>
              </w:rPr>
              <w:t>The Health Board ha</w:t>
            </w:r>
            <w:r w:rsidR="0004413F">
              <w:rPr>
                <w:rFonts w:ascii="Verdana" w:eastAsia="Verdana" w:hAnsi="Verdana" w:cs="Verdana"/>
                <w:sz w:val="24"/>
                <w:szCs w:val="24"/>
                <w:lang w:val="en-US"/>
              </w:rPr>
              <w:t>d</w:t>
            </w:r>
            <w:r w:rsidR="00696B5A" w:rsidRPr="00622EBF">
              <w:rPr>
                <w:rFonts w:ascii="Verdana" w:eastAsia="Verdana" w:hAnsi="Verdana" w:cs="Verdana"/>
                <w:sz w:val="24"/>
                <w:szCs w:val="24"/>
                <w:lang w:val="en-US"/>
              </w:rPr>
              <w:t xml:space="preserve"> the highest incidents per 100,000 population </w:t>
            </w:r>
            <w:r w:rsidR="00696B5A" w:rsidRPr="00622EBF">
              <w:rPr>
                <w:rFonts w:ascii="Verdana" w:eastAsia="Verdana" w:hAnsi="Verdana" w:cs="Verdana"/>
                <w:sz w:val="24"/>
                <w:szCs w:val="24"/>
                <w:lang w:val="en-US"/>
              </w:rPr>
              <w:lastRenderedPageBreak/>
              <w:t xml:space="preserve">in </w:t>
            </w:r>
            <w:proofErr w:type="spellStart"/>
            <w:r w:rsidR="00696B5A" w:rsidRPr="00622EBF">
              <w:rPr>
                <w:rFonts w:ascii="Verdana" w:eastAsia="Verdana" w:hAnsi="Verdana" w:cs="Verdana"/>
                <w:sz w:val="24"/>
                <w:szCs w:val="24"/>
                <w:lang w:val="en-US"/>
              </w:rPr>
              <w:t>C.Dif</w:t>
            </w:r>
            <w:proofErr w:type="spellEnd"/>
            <w:r w:rsidR="00696B5A" w:rsidRPr="00622EBF">
              <w:rPr>
                <w:rFonts w:ascii="Verdana" w:eastAsia="Verdana" w:hAnsi="Verdana" w:cs="Verdana"/>
                <w:sz w:val="24"/>
                <w:szCs w:val="24"/>
                <w:lang w:val="en-US"/>
              </w:rPr>
              <w:t xml:space="preserve">, Staph </w:t>
            </w:r>
            <w:proofErr w:type="spellStart"/>
            <w:r w:rsidR="00696B5A" w:rsidRPr="00622EBF">
              <w:rPr>
                <w:rFonts w:ascii="Verdana" w:eastAsia="Verdana" w:hAnsi="Verdana" w:cs="Verdana"/>
                <w:sz w:val="24"/>
                <w:szCs w:val="24"/>
                <w:lang w:val="en-US"/>
              </w:rPr>
              <w:t>Aureas</w:t>
            </w:r>
            <w:proofErr w:type="spellEnd"/>
            <w:r w:rsidR="00696B5A" w:rsidRPr="00622EBF">
              <w:rPr>
                <w:rFonts w:ascii="Verdana" w:eastAsia="Verdana" w:hAnsi="Verdana" w:cs="Verdana"/>
                <w:sz w:val="24"/>
                <w:szCs w:val="24"/>
                <w:lang w:val="en-US"/>
              </w:rPr>
              <w:t xml:space="preserve"> Bacteraemia, </w:t>
            </w:r>
            <w:proofErr w:type="spellStart"/>
            <w:r w:rsidR="00696B5A" w:rsidRPr="00622EBF">
              <w:rPr>
                <w:rFonts w:ascii="Verdana" w:eastAsia="Verdana" w:hAnsi="Verdana" w:cs="Verdana"/>
                <w:sz w:val="24"/>
                <w:szCs w:val="24"/>
                <w:lang w:val="en-US"/>
              </w:rPr>
              <w:t>Psuedomos</w:t>
            </w:r>
            <w:proofErr w:type="spellEnd"/>
            <w:r w:rsidR="00696B5A" w:rsidRPr="00622EBF">
              <w:rPr>
                <w:rFonts w:ascii="Verdana" w:eastAsia="Verdana" w:hAnsi="Verdana" w:cs="Verdana"/>
                <w:sz w:val="24"/>
                <w:szCs w:val="24"/>
                <w:lang w:val="en-US"/>
              </w:rPr>
              <w:t xml:space="preserve"> </w:t>
            </w:r>
            <w:proofErr w:type="spellStart"/>
            <w:r w:rsidR="00696B5A" w:rsidRPr="00622EBF">
              <w:rPr>
                <w:rFonts w:ascii="Verdana" w:eastAsia="Verdana" w:hAnsi="Verdana" w:cs="Verdana"/>
                <w:sz w:val="24"/>
                <w:szCs w:val="24"/>
                <w:lang w:val="en-US"/>
              </w:rPr>
              <w:t>Aerugiosa</w:t>
            </w:r>
            <w:proofErr w:type="spellEnd"/>
            <w:r w:rsidR="00696B5A" w:rsidRPr="00622EBF">
              <w:rPr>
                <w:rFonts w:ascii="Verdana" w:eastAsia="Verdana" w:hAnsi="Verdana" w:cs="Verdana"/>
                <w:sz w:val="24"/>
                <w:szCs w:val="24"/>
                <w:lang w:val="en-US"/>
              </w:rPr>
              <w:t xml:space="preserve"> </w:t>
            </w:r>
            <w:proofErr w:type="spellStart"/>
            <w:r w:rsidR="00696B5A" w:rsidRPr="00622EBF">
              <w:rPr>
                <w:rFonts w:ascii="Verdana" w:eastAsia="Verdana" w:hAnsi="Verdana" w:cs="Verdana"/>
                <w:sz w:val="24"/>
                <w:szCs w:val="24"/>
                <w:lang w:val="en-US"/>
              </w:rPr>
              <w:t>Bacteraemia</w:t>
            </w:r>
            <w:proofErr w:type="spellEnd"/>
            <w:r w:rsidR="00696B5A" w:rsidRPr="00622EBF">
              <w:rPr>
                <w:rFonts w:ascii="Verdana" w:eastAsia="Verdana" w:hAnsi="Verdana" w:cs="Verdana"/>
                <w:sz w:val="24"/>
                <w:szCs w:val="24"/>
                <w:lang w:val="en-US"/>
              </w:rPr>
              <w:t xml:space="preserve"> in Wales. ESR statistics reflect</w:t>
            </w:r>
            <w:r w:rsidR="0004413F">
              <w:rPr>
                <w:rFonts w:ascii="Verdana" w:eastAsia="Verdana" w:hAnsi="Verdana" w:cs="Verdana"/>
                <w:sz w:val="24"/>
                <w:szCs w:val="24"/>
                <w:lang w:val="en-US"/>
              </w:rPr>
              <w:t>ed</w:t>
            </w:r>
            <w:r w:rsidR="00696B5A" w:rsidRPr="00622EBF">
              <w:rPr>
                <w:rFonts w:ascii="Verdana" w:eastAsia="Verdana" w:hAnsi="Verdana" w:cs="Verdana"/>
                <w:sz w:val="24"/>
                <w:szCs w:val="24"/>
                <w:lang w:val="en-US"/>
              </w:rPr>
              <w:t xml:space="preserve"> Hand Hygiene Assessments at 29.7% compliance annual</w:t>
            </w:r>
            <w:r w:rsidR="0004413F">
              <w:rPr>
                <w:rFonts w:ascii="Verdana" w:eastAsia="Verdana" w:hAnsi="Verdana" w:cs="Verdana"/>
                <w:sz w:val="24"/>
                <w:szCs w:val="24"/>
                <w:lang w:val="en-US"/>
              </w:rPr>
              <w:t>ly</w:t>
            </w:r>
            <w:r w:rsidR="00696B5A" w:rsidRPr="00622EBF">
              <w:rPr>
                <w:rFonts w:ascii="Verdana" w:eastAsia="Verdana" w:hAnsi="Verdana" w:cs="Verdana"/>
                <w:sz w:val="24"/>
                <w:szCs w:val="24"/>
                <w:lang w:val="en-US"/>
              </w:rPr>
              <w:t xml:space="preserve"> and Aseptic non-touch Technique at 31.64%. Discussion highlighted the tenuous nature of these reported statistics and Executives agreed that the impetus to focus on a “back to basics – hand washing, cleaning and a decant ward in Morriston” approach to IPC had to be implemented.  </w:t>
            </w:r>
          </w:p>
          <w:p w14:paraId="468C5A2A" w14:textId="77777777" w:rsidR="00895030" w:rsidRDefault="00895030" w:rsidP="00895030">
            <w:pPr>
              <w:pStyle w:val="ListParagraph"/>
              <w:spacing w:line="257" w:lineRule="auto"/>
              <w:rPr>
                <w:rFonts w:ascii="Verdana" w:eastAsia="Verdana" w:hAnsi="Verdana" w:cs="Verdana"/>
                <w:b/>
                <w:bCs/>
                <w:color w:val="242424"/>
                <w:sz w:val="24"/>
                <w:szCs w:val="24"/>
              </w:rPr>
            </w:pPr>
          </w:p>
          <w:p w14:paraId="42F45B4E" w14:textId="6A1519D1" w:rsidR="00CF5E0D" w:rsidRPr="00895030" w:rsidRDefault="0B5A628C" w:rsidP="00895030">
            <w:pPr>
              <w:pStyle w:val="ListParagraph"/>
              <w:numPr>
                <w:ilvl w:val="0"/>
                <w:numId w:val="5"/>
              </w:numPr>
              <w:spacing w:line="257" w:lineRule="auto"/>
              <w:rPr>
                <w:rFonts w:ascii="Verdana" w:eastAsia="Verdana" w:hAnsi="Verdana" w:cs="Verdana"/>
                <w:sz w:val="24"/>
                <w:szCs w:val="24"/>
                <w:lang w:val="en-US"/>
              </w:rPr>
            </w:pPr>
            <w:r w:rsidRPr="00895030">
              <w:rPr>
                <w:rFonts w:ascii="Verdana" w:eastAsia="Verdana" w:hAnsi="Verdana" w:cs="Verdana"/>
                <w:b/>
                <w:bCs/>
                <w:color w:val="000000" w:themeColor="text1"/>
                <w:sz w:val="24"/>
                <w:szCs w:val="24"/>
              </w:rPr>
              <w:t xml:space="preserve">Health Board Risk Register </w:t>
            </w:r>
            <w:r w:rsidRPr="00895030">
              <w:rPr>
                <w:rFonts w:ascii="Verdana" w:eastAsia="Verdana" w:hAnsi="Verdana" w:cs="Verdana"/>
                <w:color w:val="000000" w:themeColor="text1"/>
                <w:sz w:val="24"/>
                <w:szCs w:val="24"/>
              </w:rPr>
              <w:t xml:space="preserve">Highlighted </w:t>
            </w:r>
            <w:r w:rsidRPr="00895030">
              <w:rPr>
                <w:rFonts w:ascii="Verdana" w:eastAsia="Verdana" w:hAnsi="Verdana" w:cs="Verdana"/>
                <w:sz w:val="24"/>
                <w:szCs w:val="24"/>
              </w:rPr>
              <w:t>the persistence of several high-risk areas that remained above the Health Board’s risk appetite. In particular, the committee highlighted ongoing concerns regarding Child and Adolescent Mental Health Services (CAMHS) performance, where the current risk scoring may not fully reflect the challenges in meeting required standards for access and care for vulnerable young people. The Committee also drew attention to the recent increase in Deprivation of Liberty Safeguards (</w:t>
            </w:r>
            <w:proofErr w:type="spellStart"/>
            <w:r w:rsidRPr="00895030">
              <w:rPr>
                <w:rFonts w:ascii="Verdana" w:eastAsia="Verdana" w:hAnsi="Verdana" w:cs="Verdana"/>
                <w:sz w:val="24"/>
                <w:szCs w:val="24"/>
              </w:rPr>
              <w:t>DoLS</w:t>
            </w:r>
            <w:proofErr w:type="spellEnd"/>
            <w:r w:rsidRPr="00895030">
              <w:rPr>
                <w:rFonts w:ascii="Verdana" w:eastAsia="Verdana" w:hAnsi="Verdana" w:cs="Verdana"/>
                <w:sz w:val="24"/>
                <w:szCs w:val="24"/>
              </w:rPr>
              <w:t>) breaches highlighting that these were likely to continue due to the resource-intensive nature of reviews and limited staffing. The Committee emphasised the need for continued Board oversight of these areas, with further analysis underway to identify any emerging themes or additional mitigation required.</w:t>
            </w:r>
          </w:p>
        </w:tc>
      </w:tr>
      <w:tr w:rsidR="005C40F6" w:rsidRPr="008D01BB" w14:paraId="07D92424" w14:textId="77777777" w:rsidTr="62892873">
        <w:tc>
          <w:tcPr>
            <w:tcW w:w="3754" w:type="dxa"/>
            <w:gridSpan w:val="3"/>
            <w:shd w:val="clear" w:color="auto" w:fill="002060"/>
          </w:tcPr>
          <w:p w14:paraId="015D581A" w14:textId="77777777" w:rsidR="008348D8" w:rsidRPr="008348D8" w:rsidRDefault="008348D8" w:rsidP="008348D8">
            <w:pPr>
              <w:rPr>
                <w:rFonts w:ascii="Verdana" w:hAnsi="Verdana" w:cs="Arial"/>
                <w:sz w:val="24"/>
                <w:szCs w:val="24"/>
              </w:rPr>
            </w:pPr>
          </w:p>
        </w:tc>
        <w:tc>
          <w:tcPr>
            <w:tcW w:w="6450" w:type="dxa"/>
            <w:shd w:val="clear" w:color="auto" w:fill="002060"/>
          </w:tcPr>
          <w:p w14:paraId="75097BA3" w14:textId="77777777" w:rsidR="005C40F6" w:rsidRPr="008D01BB" w:rsidRDefault="005C40F6" w:rsidP="00BD6B9E">
            <w:pPr>
              <w:rPr>
                <w:rFonts w:ascii="Verdana" w:hAnsi="Verdana" w:cs="Arial"/>
                <w:sz w:val="24"/>
                <w:szCs w:val="24"/>
              </w:rPr>
            </w:pPr>
          </w:p>
        </w:tc>
      </w:tr>
      <w:tr w:rsidR="00320435" w:rsidRPr="008D01BB" w14:paraId="281E5AF4" w14:textId="77777777" w:rsidTr="62892873">
        <w:trPr>
          <w:trHeight w:val="4101"/>
        </w:trPr>
        <w:tc>
          <w:tcPr>
            <w:tcW w:w="817" w:type="dxa"/>
          </w:tcPr>
          <w:p w14:paraId="04EF96D4" w14:textId="15B6568E" w:rsidR="00320435" w:rsidRPr="008D01BB" w:rsidRDefault="00320435" w:rsidP="00BD6B9E">
            <w:pPr>
              <w:rPr>
                <w:rFonts w:ascii="Verdana" w:hAnsi="Verdana" w:cs="Arial"/>
                <w:b/>
                <w:sz w:val="24"/>
                <w:szCs w:val="24"/>
              </w:rPr>
            </w:pPr>
            <w:r w:rsidRPr="008D01BB">
              <w:rPr>
                <w:rFonts w:ascii="Verdana" w:hAnsi="Verdana" w:cs="Arial"/>
                <w:b/>
                <w:sz w:val="24"/>
                <w:szCs w:val="24"/>
              </w:rPr>
              <w:t>3.</w:t>
            </w:r>
          </w:p>
        </w:tc>
        <w:tc>
          <w:tcPr>
            <w:tcW w:w="2225" w:type="dxa"/>
          </w:tcPr>
          <w:p w14:paraId="3C2564EE" w14:textId="6406376E" w:rsidR="002F4F44" w:rsidRPr="005E0F83" w:rsidRDefault="00320435" w:rsidP="00BD6B9E">
            <w:pPr>
              <w:rPr>
                <w:rFonts w:ascii="Verdana" w:hAnsi="Verdana" w:cs="Arial"/>
                <w:b/>
                <w:bCs/>
                <w:sz w:val="24"/>
                <w:szCs w:val="24"/>
              </w:rPr>
            </w:pPr>
            <w:r w:rsidRPr="3FACD422">
              <w:rPr>
                <w:rFonts w:ascii="Verdana" w:hAnsi="Verdana" w:cs="Arial"/>
                <w:b/>
                <w:bCs/>
                <w:sz w:val="24"/>
                <w:szCs w:val="24"/>
              </w:rPr>
              <w:t>Assurance</w:t>
            </w:r>
          </w:p>
          <w:p w14:paraId="25624FDA" w14:textId="3FA97969" w:rsidR="3FACD422" w:rsidRDefault="3FACD422" w:rsidP="3FACD422">
            <w:pPr>
              <w:rPr>
                <w:rFonts w:ascii="Verdana" w:hAnsi="Verdana" w:cs="Arial"/>
                <w:b/>
                <w:bCs/>
                <w:sz w:val="24"/>
                <w:szCs w:val="24"/>
              </w:rPr>
            </w:pPr>
          </w:p>
          <w:p w14:paraId="349DB612" w14:textId="76D42D8A" w:rsidR="58BF48BE" w:rsidRDefault="58BF48BE" w:rsidP="58BF48BE">
            <w:pPr>
              <w:rPr>
                <w:rFonts w:ascii="Verdana" w:hAnsi="Verdana" w:cs="Arial"/>
                <w:b/>
                <w:bCs/>
                <w:sz w:val="24"/>
                <w:szCs w:val="24"/>
              </w:rPr>
            </w:pPr>
          </w:p>
          <w:p w14:paraId="4C4CB915" w14:textId="2C83A4B1" w:rsidR="3FACD422" w:rsidRDefault="65336BA5" w:rsidP="58BF48BE">
            <w:pPr>
              <w:rPr>
                <w:rFonts w:ascii="Verdana" w:hAnsi="Verdana" w:cs="Arial"/>
                <w:sz w:val="24"/>
                <w:szCs w:val="24"/>
              </w:rPr>
            </w:pPr>
            <w:r w:rsidRPr="58BF48BE">
              <w:rPr>
                <w:rFonts w:ascii="Verdana" w:hAnsi="Verdana" w:cs="Arial"/>
                <w:sz w:val="24"/>
                <w:szCs w:val="24"/>
              </w:rPr>
              <w:t xml:space="preserve">Minute reference: </w:t>
            </w:r>
          </w:p>
          <w:p w14:paraId="28CC602D" w14:textId="62647784" w:rsidR="002F4F44" w:rsidRDefault="65336BA5" w:rsidP="58BF48BE">
            <w:pPr>
              <w:rPr>
                <w:rFonts w:ascii="Verdana" w:hAnsi="Verdana" w:cs="Arial"/>
                <w:sz w:val="24"/>
                <w:szCs w:val="24"/>
              </w:rPr>
            </w:pPr>
            <w:r w:rsidRPr="58BF48BE">
              <w:rPr>
                <w:rFonts w:ascii="Verdana" w:hAnsi="Verdana" w:cs="Arial"/>
                <w:sz w:val="24"/>
                <w:szCs w:val="24"/>
              </w:rPr>
              <w:t>115/25</w:t>
            </w:r>
          </w:p>
          <w:p w14:paraId="652DBB4D" w14:textId="5009F0F0" w:rsidR="58BF48BE" w:rsidRDefault="58BF48BE" w:rsidP="58BF48BE">
            <w:pPr>
              <w:rPr>
                <w:rFonts w:ascii="Verdana" w:hAnsi="Verdana" w:cs="Arial"/>
                <w:sz w:val="24"/>
                <w:szCs w:val="24"/>
              </w:rPr>
            </w:pPr>
          </w:p>
          <w:p w14:paraId="116EF82D" w14:textId="5884DBC7" w:rsidR="58BF48BE" w:rsidRDefault="58BF48BE" w:rsidP="58BF48BE">
            <w:pPr>
              <w:rPr>
                <w:rFonts w:ascii="Verdana" w:hAnsi="Verdana" w:cs="Arial"/>
                <w:sz w:val="24"/>
                <w:szCs w:val="24"/>
              </w:rPr>
            </w:pPr>
          </w:p>
          <w:p w14:paraId="7825A700" w14:textId="1912C768" w:rsidR="58BF48BE" w:rsidRDefault="58BF48BE" w:rsidP="58BF48BE">
            <w:pPr>
              <w:rPr>
                <w:rFonts w:ascii="Verdana" w:hAnsi="Verdana" w:cs="Arial"/>
                <w:sz w:val="24"/>
                <w:szCs w:val="24"/>
              </w:rPr>
            </w:pPr>
          </w:p>
          <w:p w14:paraId="167F3D21" w14:textId="13193B42" w:rsidR="58BF48BE" w:rsidRDefault="58BF48BE" w:rsidP="58BF48BE">
            <w:pPr>
              <w:rPr>
                <w:rFonts w:ascii="Verdana" w:hAnsi="Verdana" w:cs="Arial"/>
                <w:sz w:val="24"/>
                <w:szCs w:val="24"/>
              </w:rPr>
            </w:pPr>
          </w:p>
          <w:p w14:paraId="486DD0AC" w14:textId="3FF8565B" w:rsidR="58BF48BE" w:rsidRDefault="58BF48BE" w:rsidP="58BF48BE">
            <w:pPr>
              <w:rPr>
                <w:rFonts w:ascii="Verdana" w:hAnsi="Verdana" w:cs="Arial"/>
                <w:sz w:val="24"/>
                <w:szCs w:val="24"/>
              </w:rPr>
            </w:pPr>
          </w:p>
          <w:p w14:paraId="0CC8D674" w14:textId="1744BE9F" w:rsidR="58BF48BE" w:rsidRDefault="58BF48BE" w:rsidP="58BF48BE">
            <w:pPr>
              <w:rPr>
                <w:rFonts w:ascii="Verdana" w:hAnsi="Verdana" w:cs="Arial"/>
                <w:sz w:val="24"/>
                <w:szCs w:val="24"/>
              </w:rPr>
            </w:pPr>
          </w:p>
          <w:p w14:paraId="3B053F15" w14:textId="238B9D01" w:rsidR="58BF48BE" w:rsidRDefault="58BF48BE" w:rsidP="58BF48BE">
            <w:pPr>
              <w:rPr>
                <w:rFonts w:ascii="Verdana" w:hAnsi="Verdana" w:cs="Arial"/>
                <w:sz w:val="24"/>
                <w:szCs w:val="24"/>
              </w:rPr>
            </w:pPr>
          </w:p>
          <w:p w14:paraId="67849C50" w14:textId="61A0E723" w:rsidR="58BF48BE" w:rsidRDefault="58BF48BE" w:rsidP="58BF48BE">
            <w:pPr>
              <w:rPr>
                <w:rFonts w:ascii="Verdana" w:hAnsi="Verdana" w:cs="Arial"/>
                <w:sz w:val="24"/>
                <w:szCs w:val="24"/>
              </w:rPr>
            </w:pPr>
          </w:p>
          <w:p w14:paraId="468A48D5" w14:textId="03D2562E" w:rsidR="58BF48BE" w:rsidRDefault="58BF48BE" w:rsidP="58BF48BE">
            <w:pPr>
              <w:rPr>
                <w:rFonts w:ascii="Verdana" w:hAnsi="Verdana" w:cs="Arial"/>
                <w:sz w:val="24"/>
                <w:szCs w:val="24"/>
              </w:rPr>
            </w:pPr>
          </w:p>
          <w:p w14:paraId="6BD71E54" w14:textId="3211C221" w:rsidR="58BF48BE" w:rsidRDefault="58BF48BE" w:rsidP="58BF48BE">
            <w:pPr>
              <w:rPr>
                <w:rFonts w:ascii="Verdana" w:hAnsi="Verdana" w:cs="Arial"/>
                <w:sz w:val="24"/>
                <w:szCs w:val="24"/>
              </w:rPr>
            </w:pPr>
          </w:p>
          <w:p w14:paraId="698DDBA7" w14:textId="06A8CBFD" w:rsidR="58BF48BE" w:rsidRDefault="58BF48BE" w:rsidP="58BF48BE">
            <w:pPr>
              <w:rPr>
                <w:rFonts w:ascii="Verdana" w:hAnsi="Verdana" w:cs="Arial"/>
                <w:sz w:val="24"/>
                <w:szCs w:val="24"/>
              </w:rPr>
            </w:pPr>
          </w:p>
          <w:p w14:paraId="40A666BF" w14:textId="234B96D1" w:rsidR="58BF48BE" w:rsidRDefault="58BF48BE" w:rsidP="58BF48BE">
            <w:pPr>
              <w:rPr>
                <w:rFonts w:ascii="Verdana" w:hAnsi="Verdana" w:cs="Arial"/>
                <w:sz w:val="24"/>
                <w:szCs w:val="24"/>
              </w:rPr>
            </w:pPr>
          </w:p>
          <w:p w14:paraId="6790C1BA" w14:textId="2D6C2C13" w:rsidR="58BF48BE" w:rsidRDefault="58BF48BE" w:rsidP="58BF48BE">
            <w:pPr>
              <w:rPr>
                <w:rFonts w:ascii="Verdana" w:hAnsi="Verdana" w:cs="Arial"/>
                <w:sz w:val="24"/>
                <w:szCs w:val="24"/>
              </w:rPr>
            </w:pPr>
          </w:p>
          <w:p w14:paraId="7EB391EC" w14:textId="477EAC64" w:rsidR="58BF48BE" w:rsidRDefault="58BF48BE" w:rsidP="58BF48BE">
            <w:pPr>
              <w:rPr>
                <w:rFonts w:ascii="Verdana" w:hAnsi="Verdana" w:cs="Arial"/>
                <w:sz w:val="24"/>
                <w:szCs w:val="24"/>
              </w:rPr>
            </w:pPr>
          </w:p>
          <w:p w14:paraId="7180F21F" w14:textId="12F18979" w:rsidR="58BF48BE" w:rsidRDefault="58BF48BE" w:rsidP="58BF48BE">
            <w:pPr>
              <w:rPr>
                <w:rFonts w:ascii="Verdana" w:hAnsi="Verdana" w:cs="Arial"/>
                <w:sz w:val="24"/>
                <w:szCs w:val="24"/>
              </w:rPr>
            </w:pPr>
          </w:p>
          <w:p w14:paraId="4A4B7486" w14:textId="6AC10A4B" w:rsidR="58BF48BE" w:rsidRDefault="58BF48BE" w:rsidP="58BF48BE">
            <w:pPr>
              <w:rPr>
                <w:rFonts w:ascii="Verdana" w:hAnsi="Verdana" w:cs="Arial"/>
                <w:sz w:val="24"/>
                <w:szCs w:val="24"/>
              </w:rPr>
            </w:pPr>
          </w:p>
          <w:p w14:paraId="5F6C9BB2" w14:textId="52B45034" w:rsidR="58BF48BE" w:rsidRDefault="58BF48BE" w:rsidP="58BF48BE">
            <w:pPr>
              <w:rPr>
                <w:rFonts w:ascii="Verdana" w:hAnsi="Verdana" w:cs="Arial"/>
                <w:sz w:val="24"/>
                <w:szCs w:val="24"/>
              </w:rPr>
            </w:pPr>
          </w:p>
          <w:p w14:paraId="5CEB7807" w14:textId="78DBBAFE" w:rsidR="6AB17A2D" w:rsidRDefault="6AB17A2D" w:rsidP="6AB17A2D">
            <w:pPr>
              <w:rPr>
                <w:rFonts w:ascii="Verdana" w:hAnsi="Verdana" w:cs="Arial"/>
                <w:sz w:val="24"/>
                <w:szCs w:val="24"/>
              </w:rPr>
            </w:pPr>
          </w:p>
          <w:p w14:paraId="3AC008B5" w14:textId="3425EEAA" w:rsidR="4C82C6A2" w:rsidRDefault="4C82C6A2" w:rsidP="58BF48BE">
            <w:pPr>
              <w:rPr>
                <w:rFonts w:ascii="Verdana" w:hAnsi="Verdana" w:cs="Arial"/>
                <w:sz w:val="24"/>
                <w:szCs w:val="24"/>
              </w:rPr>
            </w:pPr>
            <w:r w:rsidRPr="58BF48BE">
              <w:rPr>
                <w:rFonts w:ascii="Verdana" w:hAnsi="Verdana" w:cs="Arial"/>
                <w:sz w:val="24"/>
                <w:szCs w:val="24"/>
              </w:rPr>
              <w:t>Minute reference:</w:t>
            </w:r>
          </w:p>
          <w:p w14:paraId="4662F71A" w14:textId="1AB65DF3" w:rsidR="4C82C6A2" w:rsidRDefault="4C82C6A2" w:rsidP="58BF48BE">
            <w:pPr>
              <w:rPr>
                <w:rFonts w:ascii="Verdana" w:hAnsi="Verdana" w:cs="Arial"/>
                <w:sz w:val="24"/>
                <w:szCs w:val="24"/>
              </w:rPr>
            </w:pPr>
            <w:r w:rsidRPr="58BF48BE">
              <w:rPr>
                <w:rFonts w:ascii="Verdana" w:hAnsi="Verdana" w:cs="Arial"/>
                <w:sz w:val="24"/>
                <w:szCs w:val="24"/>
              </w:rPr>
              <w:t>119/25</w:t>
            </w:r>
          </w:p>
          <w:p w14:paraId="60C1F60F" w14:textId="13024C57" w:rsidR="58BF48BE" w:rsidRDefault="58BF48BE" w:rsidP="58BF48BE">
            <w:pPr>
              <w:rPr>
                <w:rFonts w:ascii="Verdana" w:hAnsi="Verdana" w:cs="Arial"/>
                <w:sz w:val="24"/>
                <w:szCs w:val="24"/>
              </w:rPr>
            </w:pPr>
          </w:p>
          <w:p w14:paraId="31F8D666" w14:textId="5086B607" w:rsidR="58BF48BE" w:rsidRDefault="58BF48BE" w:rsidP="58BF48BE">
            <w:pPr>
              <w:rPr>
                <w:rFonts w:ascii="Verdana" w:hAnsi="Verdana" w:cs="Arial"/>
                <w:sz w:val="24"/>
                <w:szCs w:val="24"/>
              </w:rPr>
            </w:pPr>
          </w:p>
          <w:p w14:paraId="2A7A81C4" w14:textId="170C38C6" w:rsidR="58BF48BE" w:rsidRDefault="58BF48BE" w:rsidP="58BF48BE">
            <w:pPr>
              <w:rPr>
                <w:rFonts w:ascii="Verdana" w:hAnsi="Verdana" w:cs="Arial"/>
                <w:sz w:val="24"/>
                <w:szCs w:val="24"/>
              </w:rPr>
            </w:pPr>
          </w:p>
          <w:p w14:paraId="2CF9B1E7" w14:textId="6B673AAA" w:rsidR="58BF48BE" w:rsidRDefault="58BF48BE" w:rsidP="58BF48BE">
            <w:pPr>
              <w:rPr>
                <w:rFonts w:ascii="Verdana" w:hAnsi="Verdana" w:cs="Arial"/>
                <w:sz w:val="24"/>
                <w:szCs w:val="24"/>
              </w:rPr>
            </w:pPr>
          </w:p>
          <w:p w14:paraId="48CB63AA" w14:textId="061AB4FD" w:rsidR="58BF48BE" w:rsidRDefault="58BF48BE" w:rsidP="58BF48BE">
            <w:pPr>
              <w:rPr>
                <w:rFonts w:ascii="Verdana" w:hAnsi="Verdana" w:cs="Arial"/>
                <w:sz w:val="24"/>
                <w:szCs w:val="24"/>
              </w:rPr>
            </w:pPr>
          </w:p>
          <w:p w14:paraId="67B356DC" w14:textId="77777777" w:rsidR="00D27153" w:rsidRDefault="00D27153" w:rsidP="58BF48BE">
            <w:pPr>
              <w:rPr>
                <w:rFonts w:ascii="Verdana" w:hAnsi="Verdana" w:cs="Arial"/>
                <w:sz w:val="24"/>
                <w:szCs w:val="24"/>
              </w:rPr>
            </w:pPr>
          </w:p>
          <w:p w14:paraId="21B6CB4F" w14:textId="011FA412" w:rsidR="58BF48BE" w:rsidRDefault="58BF48BE" w:rsidP="58BF48BE">
            <w:pPr>
              <w:rPr>
                <w:rFonts w:ascii="Verdana" w:hAnsi="Verdana" w:cs="Arial"/>
                <w:sz w:val="24"/>
                <w:szCs w:val="24"/>
              </w:rPr>
            </w:pPr>
          </w:p>
          <w:p w14:paraId="50B7ED20" w14:textId="404127CC" w:rsidR="4C82C6A2" w:rsidRDefault="4C82C6A2" w:rsidP="58BF48BE">
            <w:pPr>
              <w:rPr>
                <w:rFonts w:ascii="Verdana" w:hAnsi="Verdana" w:cs="Arial"/>
                <w:sz w:val="24"/>
                <w:szCs w:val="24"/>
              </w:rPr>
            </w:pPr>
            <w:r w:rsidRPr="58BF48BE">
              <w:rPr>
                <w:rFonts w:ascii="Verdana" w:hAnsi="Verdana" w:cs="Arial"/>
                <w:sz w:val="24"/>
                <w:szCs w:val="24"/>
              </w:rPr>
              <w:t>Minute reference:</w:t>
            </w:r>
          </w:p>
          <w:p w14:paraId="25CE80FE" w14:textId="225B13E8" w:rsidR="4C82C6A2" w:rsidRDefault="4C82C6A2" w:rsidP="58BF48BE">
            <w:pPr>
              <w:rPr>
                <w:rFonts w:ascii="Verdana" w:hAnsi="Verdana" w:cs="Arial"/>
                <w:sz w:val="24"/>
                <w:szCs w:val="24"/>
              </w:rPr>
            </w:pPr>
            <w:r w:rsidRPr="58BF48BE">
              <w:rPr>
                <w:rFonts w:ascii="Verdana" w:hAnsi="Verdana" w:cs="Arial"/>
                <w:sz w:val="24"/>
                <w:szCs w:val="24"/>
              </w:rPr>
              <w:t>120/25</w:t>
            </w:r>
          </w:p>
          <w:p w14:paraId="2300D37C" w14:textId="5892880E" w:rsidR="00895030" w:rsidRPr="005E0F83" w:rsidRDefault="00895030" w:rsidP="00BD6B9E">
            <w:pPr>
              <w:rPr>
                <w:rFonts w:ascii="Verdana" w:hAnsi="Verdana" w:cs="Arial"/>
                <w:sz w:val="24"/>
                <w:szCs w:val="24"/>
              </w:rPr>
            </w:pPr>
          </w:p>
          <w:p w14:paraId="44408875" w14:textId="110E390E" w:rsidR="002F4F44" w:rsidRDefault="002F4F44" w:rsidP="00BD6B9E">
            <w:pPr>
              <w:rPr>
                <w:rFonts w:ascii="Verdana" w:hAnsi="Verdana" w:cs="Arial"/>
                <w:sz w:val="24"/>
                <w:szCs w:val="24"/>
              </w:rPr>
            </w:pPr>
          </w:p>
          <w:p w14:paraId="3A27E9FB" w14:textId="5F991EA3" w:rsidR="004A7E6C" w:rsidRDefault="004A7E6C" w:rsidP="00BD6B9E">
            <w:pPr>
              <w:rPr>
                <w:rFonts w:ascii="Verdana" w:hAnsi="Verdana" w:cs="Arial"/>
                <w:sz w:val="24"/>
                <w:szCs w:val="24"/>
              </w:rPr>
            </w:pPr>
          </w:p>
          <w:p w14:paraId="7B440E00" w14:textId="3F2E1091" w:rsidR="004A7E6C" w:rsidRDefault="004A7E6C" w:rsidP="00BD6B9E">
            <w:pPr>
              <w:rPr>
                <w:rFonts w:ascii="Verdana" w:hAnsi="Verdana" w:cs="Arial"/>
                <w:sz w:val="24"/>
                <w:szCs w:val="24"/>
              </w:rPr>
            </w:pPr>
          </w:p>
          <w:p w14:paraId="0B21F531" w14:textId="434F69BC" w:rsidR="004A7E6C" w:rsidRDefault="004A7E6C" w:rsidP="00BD6B9E">
            <w:pPr>
              <w:rPr>
                <w:rFonts w:ascii="Verdana" w:hAnsi="Verdana" w:cs="Arial"/>
                <w:sz w:val="24"/>
                <w:szCs w:val="24"/>
              </w:rPr>
            </w:pPr>
          </w:p>
          <w:p w14:paraId="04DBD185" w14:textId="671EBD6C" w:rsidR="004A7E6C" w:rsidRDefault="004A7E6C" w:rsidP="00BD6B9E">
            <w:pPr>
              <w:rPr>
                <w:rFonts w:ascii="Verdana" w:hAnsi="Verdana" w:cs="Arial"/>
                <w:sz w:val="24"/>
                <w:szCs w:val="24"/>
              </w:rPr>
            </w:pPr>
          </w:p>
          <w:p w14:paraId="236EFF99" w14:textId="2C9AD3B4" w:rsidR="004A7E6C" w:rsidRDefault="004A7E6C" w:rsidP="00BD6B9E">
            <w:pPr>
              <w:rPr>
                <w:rFonts w:ascii="Verdana" w:hAnsi="Verdana" w:cs="Arial"/>
                <w:sz w:val="24"/>
                <w:szCs w:val="24"/>
              </w:rPr>
            </w:pPr>
          </w:p>
          <w:p w14:paraId="7DE68C5C" w14:textId="6E8C9095" w:rsidR="004A7E6C" w:rsidRPr="005E0F83" w:rsidRDefault="7D2D2DAA" w:rsidP="6AB17A2D">
            <w:pPr>
              <w:rPr>
                <w:rFonts w:ascii="Verdana" w:hAnsi="Verdana" w:cs="Arial"/>
                <w:sz w:val="24"/>
                <w:szCs w:val="24"/>
              </w:rPr>
            </w:pPr>
            <w:r w:rsidRPr="6AB17A2D">
              <w:rPr>
                <w:rFonts w:ascii="Verdana" w:hAnsi="Verdana" w:cs="Arial"/>
                <w:sz w:val="24"/>
                <w:szCs w:val="24"/>
              </w:rPr>
              <w:t>Minute reference:</w:t>
            </w:r>
          </w:p>
          <w:p w14:paraId="7BFE9055" w14:textId="0584BE59" w:rsidR="004A7E6C" w:rsidRPr="005E0F83" w:rsidRDefault="004A7E6C" w:rsidP="004A7E6C">
            <w:pPr>
              <w:rPr>
                <w:rFonts w:ascii="Verdana" w:hAnsi="Verdana" w:cs="Arial"/>
                <w:sz w:val="24"/>
                <w:szCs w:val="24"/>
              </w:rPr>
            </w:pPr>
            <w:r w:rsidRPr="6B4F8D03">
              <w:rPr>
                <w:rFonts w:ascii="Verdana" w:hAnsi="Verdana" w:cs="Arial"/>
                <w:sz w:val="24"/>
                <w:szCs w:val="24"/>
              </w:rPr>
              <w:t>124/25</w:t>
            </w:r>
          </w:p>
        </w:tc>
        <w:tc>
          <w:tcPr>
            <w:tcW w:w="7162" w:type="dxa"/>
            <w:gridSpan w:val="2"/>
          </w:tcPr>
          <w:p w14:paraId="6FB39283" w14:textId="4F8A605A" w:rsidR="00FD2027" w:rsidRDefault="00FD2027" w:rsidP="00BD6B9E">
            <w:pPr>
              <w:rPr>
                <w:rFonts w:ascii="Verdana" w:hAnsi="Verdana" w:cs="Arial"/>
                <w:sz w:val="24"/>
                <w:szCs w:val="24"/>
              </w:rPr>
            </w:pPr>
            <w:r w:rsidRPr="6B4F8D03">
              <w:rPr>
                <w:rFonts w:ascii="Verdana" w:hAnsi="Verdana" w:cs="Arial"/>
                <w:sz w:val="24"/>
                <w:szCs w:val="24"/>
              </w:rPr>
              <w:lastRenderedPageBreak/>
              <w:t>The Committee is assuring the Board on the following items (</w:t>
            </w:r>
            <w:r w:rsidR="003646E6">
              <w:rPr>
                <w:rFonts w:ascii="Verdana" w:hAnsi="Verdana" w:cs="Arial"/>
                <w:sz w:val="24"/>
                <w:szCs w:val="24"/>
              </w:rPr>
              <w:t>4</w:t>
            </w:r>
            <w:r w:rsidRPr="6B4F8D03">
              <w:rPr>
                <w:rFonts w:ascii="Verdana" w:hAnsi="Verdana" w:cs="Arial"/>
                <w:sz w:val="24"/>
                <w:szCs w:val="24"/>
              </w:rPr>
              <w:t>):</w:t>
            </w:r>
          </w:p>
          <w:p w14:paraId="359147A7" w14:textId="77777777" w:rsidR="00895030" w:rsidRDefault="00895030" w:rsidP="00BD6B9E">
            <w:pPr>
              <w:rPr>
                <w:rFonts w:ascii="Verdana" w:hAnsi="Verdana" w:cs="Arial"/>
                <w:sz w:val="24"/>
                <w:szCs w:val="24"/>
              </w:rPr>
            </w:pPr>
          </w:p>
          <w:p w14:paraId="778F6F7C" w14:textId="77777777" w:rsidR="004061AC" w:rsidRDefault="004061AC" w:rsidP="005D6C6E">
            <w:pPr>
              <w:pStyle w:val="ListParagraph"/>
              <w:numPr>
                <w:ilvl w:val="0"/>
                <w:numId w:val="1"/>
              </w:numPr>
              <w:rPr>
                <w:rFonts w:ascii="Verdana" w:eastAsia="Verdana" w:hAnsi="Verdana" w:cs="Verdana"/>
                <w:sz w:val="24"/>
                <w:szCs w:val="24"/>
              </w:rPr>
            </w:pPr>
            <w:r w:rsidRPr="004061AC">
              <w:rPr>
                <w:rFonts w:ascii="Verdana" w:eastAsia="Verdana" w:hAnsi="Verdana" w:cs="Verdana"/>
                <w:b/>
                <w:bCs/>
                <w:color w:val="000000" w:themeColor="text1"/>
                <w:sz w:val="24"/>
                <w:szCs w:val="24"/>
              </w:rPr>
              <w:t>Quality and Safety Performance Report</w:t>
            </w:r>
            <w:r w:rsidRPr="3F4D2630">
              <w:rPr>
                <w:rFonts w:ascii="Verdana" w:eastAsia="Verdana" w:hAnsi="Verdana" w:cs="Verdana"/>
                <w:color w:val="000000" w:themeColor="text1"/>
                <w:sz w:val="24"/>
                <w:szCs w:val="24"/>
              </w:rPr>
              <w:t xml:space="preserve"> </w:t>
            </w:r>
          </w:p>
          <w:p w14:paraId="5FDD5829" w14:textId="6F84FFFE" w:rsidR="00DF0DDC" w:rsidRPr="004061AC" w:rsidRDefault="00DF0DDC" w:rsidP="00BE3E00">
            <w:pPr>
              <w:pStyle w:val="ListParagraph"/>
              <w:rPr>
                <w:rFonts w:ascii="Verdana" w:eastAsia="Verdana" w:hAnsi="Verdana" w:cs="Verdana"/>
                <w:sz w:val="24"/>
                <w:szCs w:val="24"/>
                <w:u w:val="single"/>
              </w:rPr>
            </w:pPr>
            <w:r w:rsidRPr="004061AC">
              <w:rPr>
                <w:rFonts w:ascii="Verdana" w:eastAsia="Verdana" w:hAnsi="Verdana" w:cs="Verdana"/>
                <w:sz w:val="24"/>
                <w:szCs w:val="24"/>
                <w:u w:val="single"/>
              </w:rPr>
              <w:t>Complaints</w:t>
            </w:r>
            <w:r w:rsidRPr="00DF0DDC">
              <w:rPr>
                <w:rFonts w:ascii="Verdana" w:eastAsia="Verdana" w:hAnsi="Verdana" w:cs="Verdana"/>
                <w:sz w:val="24"/>
                <w:szCs w:val="24"/>
              </w:rPr>
              <w:t>: Action ha</w:t>
            </w:r>
            <w:r w:rsidR="00995482">
              <w:rPr>
                <w:rFonts w:ascii="Verdana" w:eastAsia="Verdana" w:hAnsi="Verdana" w:cs="Verdana"/>
                <w:sz w:val="24"/>
                <w:szCs w:val="24"/>
              </w:rPr>
              <w:t>d</w:t>
            </w:r>
            <w:r w:rsidRPr="00DF0DDC">
              <w:rPr>
                <w:rFonts w:ascii="Verdana" w:eastAsia="Verdana" w:hAnsi="Verdana" w:cs="Verdana"/>
                <w:sz w:val="24"/>
                <w:szCs w:val="24"/>
              </w:rPr>
              <w:t xml:space="preserve"> been taken to address the 280 overdue complaints; </w:t>
            </w:r>
            <w:r w:rsidR="00995482">
              <w:rPr>
                <w:rFonts w:ascii="Verdana" w:eastAsia="Verdana" w:hAnsi="Verdana" w:cs="Verdana"/>
                <w:sz w:val="24"/>
                <w:szCs w:val="24"/>
              </w:rPr>
              <w:t xml:space="preserve">with a </w:t>
            </w:r>
            <w:r w:rsidR="00E167F4" w:rsidRPr="005D6C6E">
              <w:rPr>
                <w:rFonts w:ascii="Verdana" w:eastAsia="Verdana" w:hAnsi="Verdana" w:cs="Verdana"/>
                <w:sz w:val="24"/>
                <w:szCs w:val="24"/>
              </w:rPr>
              <w:t xml:space="preserve">Test of Change </w:t>
            </w:r>
            <w:r w:rsidR="00E167F4">
              <w:rPr>
                <w:rFonts w:ascii="Verdana" w:eastAsia="Verdana" w:hAnsi="Verdana" w:cs="Verdana"/>
                <w:sz w:val="24"/>
                <w:szCs w:val="24"/>
              </w:rPr>
              <w:t xml:space="preserve">pilot </w:t>
            </w:r>
            <w:r w:rsidR="00E167F4" w:rsidRPr="005D6C6E">
              <w:rPr>
                <w:rFonts w:ascii="Verdana" w:eastAsia="Verdana" w:hAnsi="Verdana" w:cs="Verdana"/>
                <w:sz w:val="24"/>
                <w:szCs w:val="24"/>
              </w:rPr>
              <w:t>in Singleton Neath Port Talbot (SNPT)</w:t>
            </w:r>
            <w:r w:rsidRPr="00DF0DDC">
              <w:rPr>
                <w:rFonts w:ascii="Verdana" w:eastAsia="Verdana" w:hAnsi="Verdana" w:cs="Verdana"/>
                <w:sz w:val="24"/>
                <w:szCs w:val="24"/>
              </w:rPr>
              <w:t xml:space="preserve"> in place to </w:t>
            </w:r>
            <w:r w:rsidR="00BE3E00" w:rsidRPr="005D6C6E">
              <w:rPr>
                <w:rFonts w:ascii="Verdana" w:eastAsia="Verdana" w:hAnsi="Verdana" w:cs="Verdana"/>
                <w:sz w:val="24"/>
                <w:szCs w:val="24"/>
              </w:rPr>
              <w:t xml:space="preserve">trial </w:t>
            </w:r>
            <w:r w:rsidR="00BE3E00">
              <w:rPr>
                <w:rFonts w:ascii="Verdana" w:eastAsia="Verdana" w:hAnsi="Verdana" w:cs="Verdana"/>
                <w:sz w:val="24"/>
                <w:szCs w:val="24"/>
              </w:rPr>
              <w:t xml:space="preserve">a </w:t>
            </w:r>
            <w:r w:rsidR="00BE3E00" w:rsidRPr="005D6C6E">
              <w:rPr>
                <w:rFonts w:ascii="Verdana" w:eastAsia="Verdana" w:hAnsi="Verdana" w:cs="Verdana"/>
                <w:sz w:val="24"/>
                <w:szCs w:val="24"/>
              </w:rPr>
              <w:t>new way of managing complaints</w:t>
            </w:r>
            <w:r w:rsidR="00BE3E00">
              <w:rPr>
                <w:rFonts w:ascii="Verdana" w:eastAsia="Verdana" w:hAnsi="Verdana" w:cs="Verdana"/>
                <w:sz w:val="24"/>
                <w:szCs w:val="24"/>
              </w:rPr>
              <w:t>,</w:t>
            </w:r>
            <w:r w:rsidR="00BE3E00" w:rsidRPr="005D6C6E">
              <w:rPr>
                <w:rFonts w:ascii="Verdana" w:eastAsia="Verdana" w:hAnsi="Verdana" w:cs="Verdana"/>
                <w:sz w:val="24"/>
                <w:szCs w:val="24"/>
              </w:rPr>
              <w:t xml:space="preserve"> attempting early</w:t>
            </w:r>
            <w:r w:rsidR="00BE3E00">
              <w:rPr>
                <w:rFonts w:ascii="Verdana" w:eastAsia="Verdana" w:hAnsi="Verdana" w:cs="Verdana"/>
                <w:sz w:val="24"/>
                <w:szCs w:val="24"/>
              </w:rPr>
              <w:t xml:space="preserve"> </w:t>
            </w:r>
            <w:r w:rsidR="00BE3E00" w:rsidRPr="005D6C6E">
              <w:rPr>
                <w:rFonts w:ascii="Verdana" w:eastAsia="Verdana" w:hAnsi="Verdana" w:cs="Verdana"/>
                <w:sz w:val="24"/>
                <w:szCs w:val="24"/>
              </w:rPr>
              <w:t>intervention/resolutio</w:t>
            </w:r>
            <w:r w:rsidR="00BE3E00">
              <w:rPr>
                <w:rFonts w:ascii="Verdana" w:eastAsia="Verdana" w:hAnsi="Verdana" w:cs="Verdana"/>
                <w:sz w:val="24"/>
                <w:szCs w:val="24"/>
              </w:rPr>
              <w:t>n,</w:t>
            </w:r>
            <w:r w:rsidRPr="00DF0DDC">
              <w:rPr>
                <w:rFonts w:ascii="Verdana" w:eastAsia="Verdana" w:hAnsi="Verdana" w:cs="Verdana"/>
                <w:sz w:val="24"/>
                <w:szCs w:val="24"/>
              </w:rPr>
              <w:t xml:space="preserve"> from immediate time of receipt.</w:t>
            </w:r>
            <w:r w:rsidR="005D6C6E">
              <w:rPr>
                <w:rFonts w:ascii="Verdana" w:eastAsia="Verdana" w:hAnsi="Verdana" w:cs="Verdana"/>
                <w:sz w:val="24"/>
                <w:szCs w:val="24"/>
              </w:rPr>
              <w:t xml:space="preserve"> </w:t>
            </w:r>
            <w:r w:rsidRPr="005D6C6E">
              <w:rPr>
                <w:rFonts w:ascii="Verdana" w:eastAsia="Verdana" w:hAnsi="Verdana" w:cs="Verdana"/>
                <w:sz w:val="24"/>
                <w:szCs w:val="24"/>
              </w:rPr>
              <w:t>Average number of days taken to close</w:t>
            </w:r>
            <w:r w:rsidR="00E167F4">
              <w:rPr>
                <w:rFonts w:ascii="Verdana" w:eastAsia="Verdana" w:hAnsi="Verdana" w:cs="Verdana"/>
                <w:sz w:val="24"/>
                <w:szCs w:val="24"/>
              </w:rPr>
              <w:t xml:space="preserve"> complaints</w:t>
            </w:r>
            <w:r w:rsidRPr="005D6C6E">
              <w:rPr>
                <w:rFonts w:ascii="Verdana" w:eastAsia="Verdana" w:hAnsi="Verdana" w:cs="Verdana"/>
                <w:sz w:val="24"/>
                <w:szCs w:val="24"/>
              </w:rPr>
              <w:t xml:space="preserve"> </w:t>
            </w:r>
            <w:r w:rsidR="00995482">
              <w:rPr>
                <w:rFonts w:ascii="Verdana" w:eastAsia="Verdana" w:hAnsi="Verdana" w:cs="Verdana"/>
                <w:sz w:val="24"/>
                <w:szCs w:val="24"/>
              </w:rPr>
              <w:t xml:space="preserve">was </w:t>
            </w:r>
            <w:r w:rsidRPr="005D6C6E">
              <w:rPr>
                <w:rFonts w:ascii="Verdana" w:eastAsia="Verdana" w:hAnsi="Verdana" w:cs="Verdana"/>
                <w:sz w:val="24"/>
                <w:szCs w:val="24"/>
              </w:rPr>
              <w:t xml:space="preserve">decreasing, however </w:t>
            </w:r>
            <w:r w:rsidR="00E167F4">
              <w:rPr>
                <w:rFonts w:ascii="Verdana" w:eastAsia="Verdana" w:hAnsi="Verdana" w:cs="Verdana"/>
                <w:sz w:val="24"/>
                <w:szCs w:val="24"/>
              </w:rPr>
              <w:t xml:space="preserve">the </w:t>
            </w:r>
            <w:r w:rsidRPr="005D6C6E">
              <w:rPr>
                <w:rFonts w:ascii="Verdana" w:eastAsia="Verdana" w:hAnsi="Verdana" w:cs="Verdana"/>
                <w:sz w:val="24"/>
                <w:szCs w:val="24"/>
              </w:rPr>
              <w:t>average number of overdue formal</w:t>
            </w:r>
            <w:r w:rsidR="005D6C6E">
              <w:rPr>
                <w:rFonts w:ascii="Verdana" w:eastAsia="Verdana" w:hAnsi="Verdana" w:cs="Verdana"/>
                <w:sz w:val="24"/>
                <w:szCs w:val="24"/>
              </w:rPr>
              <w:t xml:space="preserve"> </w:t>
            </w:r>
            <w:r w:rsidRPr="005D6C6E">
              <w:rPr>
                <w:rFonts w:ascii="Verdana" w:eastAsia="Verdana" w:hAnsi="Verdana" w:cs="Verdana"/>
                <w:sz w:val="24"/>
                <w:szCs w:val="24"/>
              </w:rPr>
              <w:t xml:space="preserve">complaints </w:t>
            </w:r>
            <w:r w:rsidR="00E167F4">
              <w:rPr>
                <w:rFonts w:ascii="Verdana" w:eastAsia="Verdana" w:hAnsi="Verdana" w:cs="Verdana"/>
                <w:sz w:val="24"/>
                <w:szCs w:val="24"/>
              </w:rPr>
              <w:t xml:space="preserve">was </w:t>
            </w:r>
            <w:r w:rsidRPr="005D6C6E">
              <w:rPr>
                <w:rFonts w:ascii="Verdana" w:eastAsia="Verdana" w:hAnsi="Verdana" w:cs="Verdana"/>
                <w:sz w:val="24"/>
                <w:szCs w:val="24"/>
              </w:rPr>
              <w:t>increasing bi-weekly.</w:t>
            </w:r>
          </w:p>
          <w:p w14:paraId="498BF6CF" w14:textId="4A49BE44" w:rsidR="00DF0DDC" w:rsidRPr="00DF0DDC" w:rsidRDefault="00DF0DDC" w:rsidP="004061AC">
            <w:pPr>
              <w:pStyle w:val="ListParagraph"/>
              <w:rPr>
                <w:rFonts w:ascii="Verdana" w:eastAsia="Verdana" w:hAnsi="Verdana" w:cs="Verdana"/>
                <w:sz w:val="24"/>
                <w:szCs w:val="24"/>
              </w:rPr>
            </w:pPr>
            <w:r w:rsidRPr="004061AC">
              <w:rPr>
                <w:rFonts w:ascii="Verdana" w:eastAsia="Verdana" w:hAnsi="Verdana" w:cs="Verdana"/>
                <w:sz w:val="24"/>
                <w:szCs w:val="24"/>
                <w:u w:val="single"/>
              </w:rPr>
              <w:lastRenderedPageBreak/>
              <w:t>Stroke performance</w:t>
            </w:r>
            <w:r w:rsidRPr="00DF0DDC">
              <w:rPr>
                <w:rFonts w:ascii="Verdana" w:eastAsia="Verdana" w:hAnsi="Verdana" w:cs="Verdana"/>
                <w:sz w:val="24"/>
                <w:szCs w:val="24"/>
              </w:rPr>
              <w:t xml:space="preserve"> together with </w:t>
            </w:r>
            <w:r w:rsidRPr="004061AC">
              <w:rPr>
                <w:rFonts w:ascii="Verdana" w:eastAsia="Verdana" w:hAnsi="Verdana" w:cs="Verdana"/>
                <w:sz w:val="24"/>
                <w:szCs w:val="24"/>
                <w:u w:val="single"/>
              </w:rPr>
              <w:t>ligature management</w:t>
            </w:r>
            <w:r w:rsidRPr="00DF0DDC">
              <w:rPr>
                <w:rFonts w:ascii="Verdana" w:eastAsia="Verdana" w:hAnsi="Verdana" w:cs="Verdana"/>
                <w:sz w:val="24"/>
                <w:szCs w:val="24"/>
              </w:rPr>
              <w:t xml:space="preserve"> both remain</w:t>
            </w:r>
            <w:r w:rsidR="00CC53B9">
              <w:rPr>
                <w:rFonts w:ascii="Verdana" w:eastAsia="Verdana" w:hAnsi="Verdana" w:cs="Verdana"/>
                <w:sz w:val="24"/>
                <w:szCs w:val="24"/>
              </w:rPr>
              <w:t>ed</w:t>
            </w:r>
            <w:r w:rsidRPr="00DF0DDC">
              <w:rPr>
                <w:rFonts w:ascii="Verdana" w:eastAsia="Verdana" w:hAnsi="Verdana" w:cs="Verdana"/>
                <w:sz w:val="24"/>
                <w:szCs w:val="24"/>
              </w:rPr>
              <w:t xml:space="preserve"> in active oversight </w:t>
            </w:r>
            <w:r w:rsidR="00BC5B4E">
              <w:rPr>
                <w:rFonts w:ascii="Verdana" w:eastAsia="Verdana" w:hAnsi="Verdana" w:cs="Verdana"/>
                <w:sz w:val="24"/>
                <w:szCs w:val="24"/>
              </w:rPr>
              <w:t>but</w:t>
            </w:r>
            <w:r w:rsidR="00CC53B9">
              <w:rPr>
                <w:rFonts w:ascii="Verdana" w:eastAsia="Verdana" w:hAnsi="Verdana" w:cs="Verdana"/>
                <w:sz w:val="24"/>
                <w:szCs w:val="24"/>
              </w:rPr>
              <w:t xml:space="preserve"> d</w:t>
            </w:r>
            <w:r w:rsidRPr="00DF0DDC">
              <w:rPr>
                <w:rFonts w:ascii="Verdana" w:eastAsia="Verdana" w:hAnsi="Verdana" w:cs="Verdana"/>
                <w:sz w:val="24"/>
                <w:szCs w:val="24"/>
              </w:rPr>
              <w:t>ata for October show</w:t>
            </w:r>
            <w:r w:rsidR="00BC5B4E">
              <w:rPr>
                <w:rFonts w:ascii="Verdana" w:eastAsia="Verdana" w:hAnsi="Verdana" w:cs="Verdana"/>
                <w:sz w:val="24"/>
                <w:szCs w:val="24"/>
              </w:rPr>
              <w:t>ed</w:t>
            </w:r>
            <w:r w:rsidRPr="00DF0DDC">
              <w:rPr>
                <w:rFonts w:ascii="Verdana" w:eastAsia="Verdana" w:hAnsi="Verdana" w:cs="Verdana"/>
                <w:sz w:val="24"/>
                <w:szCs w:val="24"/>
              </w:rPr>
              <w:t xml:space="preserve"> a significant improvement in the admission to stroke ward within 4 hours as positive pathway management impacts.</w:t>
            </w:r>
          </w:p>
          <w:p w14:paraId="19883BD8" w14:textId="601EBAD7" w:rsidR="00DF0DDC" w:rsidRDefault="00DF0DDC" w:rsidP="004061AC">
            <w:pPr>
              <w:pStyle w:val="ListParagraph"/>
              <w:rPr>
                <w:rFonts w:ascii="Verdana" w:eastAsia="Verdana" w:hAnsi="Verdana" w:cs="Verdana"/>
                <w:sz w:val="24"/>
                <w:szCs w:val="24"/>
              </w:rPr>
            </w:pPr>
            <w:r w:rsidRPr="004061AC">
              <w:rPr>
                <w:rFonts w:ascii="Verdana" w:eastAsia="Verdana" w:hAnsi="Verdana" w:cs="Verdana"/>
                <w:sz w:val="24"/>
                <w:szCs w:val="24"/>
                <w:u w:val="single"/>
              </w:rPr>
              <w:t>Endoscopy</w:t>
            </w:r>
            <w:r w:rsidRPr="00DF0DDC">
              <w:rPr>
                <w:rFonts w:ascii="Verdana" w:eastAsia="Verdana" w:hAnsi="Verdana" w:cs="Verdana"/>
                <w:sz w:val="24"/>
                <w:szCs w:val="24"/>
              </w:rPr>
              <w:t xml:space="preserve">: Delays in achieving the </w:t>
            </w:r>
            <w:r w:rsidR="00910211" w:rsidRPr="00DF0DDC">
              <w:rPr>
                <w:rFonts w:ascii="Verdana" w:eastAsia="Verdana" w:hAnsi="Verdana" w:cs="Verdana"/>
                <w:sz w:val="24"/>
                <w:szCs w:val="24"/>
              </w:rPr>
              <w:t>8</w:t>
            </w:r>
            <w:r w:rsidR="00910211">
              <w:rPr>
                <w:rFonts w:ascii="Verdana" w:eastAsia="Verdana" w:hAnsi="Verdana" w:cs="Verdana"/>
                <w:sz w:val="24"/>
                <w:szCs w:val="24"/>
              </w:rPr>
              <w:t>-week</w:t>
            </w:r>
            <w:r w:rsidRPr="00DF0DDC">
              <w:rPr>
                <w:rFonts w:ascii="Verdana" w:eastAsia="Verdana" w:hAnsi="Verdana" w:cs="Verdana"/>
                <w:sz w:val="24"/>
                <w:szCs w:val="24"/>
              </w:rPr>
              <w:t xml:space="preserve"> targets w</w:t>
            </w:r>
            <w:r w:rsidR="00BC5B4E">
              <w:rPr>
                <w:rFonts w:ascii="Verdana" w:eastAsia="Verdana" w:hAnsi="Verdana" w:cs="Verdana"/>
                <w:sz w:val="24"/>
                <w:szCs w:val="24"/>
              </w:rPr>
              <w:t>ou</w:t>
            </w:r>
            <w:r w:rsidRPr="00DF0DDC">
              <w:rPr>
                <w:rFonts w:ascii="Verdana" w:eastAsia="Verdana" w:hAnsi="Verdana" w:cs="Verdana"/>
                <w:sz w:val="24"/>
                <w:szCs w:val="24"/>
              </w:rPr>
              <w:t>l</w:t>
            </w:r>
            <w:r w:rsidR="00BC5B4E">
              <w:rPr>
                <w:rFonts w:ascii="Verdana" w:eastAsia="Verdana" w:hAnsi="Verdana" w:cs="Verdana"/>
                <w:sz w:val="24"/>
                <w:szCs w:val="24"/>
              </w:rPr>
              <w:t>d</w:t>
            </w:r>
            <w:r w:rsidRPr="00DF0DDC">
              <w:rPr>
                <w:rFonts w:ascii="Verdana" w:eastAsia="Verdana" w:hAnsi="Verdana" w:cs="Verdana"/>
                <w:sz w:val="24"/>
                <w:szCs w:val="24"/>
              </w:rPr>
              <w:t xml:space="preserve"> be improved as the new mobile </w:t>
            </w:r>
            <w:r w:rsidR="005D6C6E" w:rsidRPr="00DF0DDC">
              <w:rPr>
                <w:rFonts w:ascii="Verdana" w:eastAsia="Verdana" w:hAnsi="Verdana" w:cs="Verdana"/>
                <w:sz w:val="24"/>
                <w:szCs w:val="24"/>
              </w:rPr>
              <w:t>endoscopy</w:t>
            </w:r>
            <w:r w:rsidRPr="00DF0DDC">
              <w:rPr>
                <w:rFonts w:ascii="Verdana" w:eastAsia="Verdana" w:hAnsi="Verdana" w:cs="Verdana"/>
                <w:sz w:val="24"/>
                <w:szCs w:val="24"/>
              </w:rPr>
              <w:t xml:space="preserve"> Unit </w:t>
            </w:r>
            <w:r w:rsidR="00910211">
              <w:rPr>
                <w:rFonts w:ascii="Verdana" w:eastAsia="Verdana" w:hAnsi="Verdana" w:cs="Verdana"/>
                <w:sz w:val="24"/>
                <w:szCs w:val="24"/>
              </w:rPr>
              <w:t>was</w:t>
            </w:r>
            <w:r w:rsidRPr="00DF0DDC">
              <w:rPr>
                <w:rFonts w:ascii="Verdana" w:eastAsia="Verdana" w:hAnsi="Verdana" w:cs="Verdana"/>
                <w:sz w:val="24"/>
                <w:szCs w:val="24"/>
              </w:rPr>
              <w:t xml:space="preserve"> commissioned at Morriston.</w:t>
            </w:r>
            <w:r w:rsidR="005D6C6E">
              <w:rPr>
                <w:rFonts w:ascii="Verdana" w:eastAsia="Verdana" w:hAnsi="Verdana" w:cs="Verdana"/>
                <w:sz w:val="24"/>
                <w:szCs w:val="24"/>
              </w:rPr>
              <w:t xml:space="preserve"> </w:t>
            </w:r>
            <w:r w:rsidRPr="00DF0DDC">
              <w:rPr>
                <w:rFonts w:ascii="Verdana" w:eastAsia="Verdana" w:hAnsi="Verdana" w:cs="Verdana"/>
                <w:sz w:val="24"/>
                <w:szCs w:val="24"/>
              </w:rPr>
              <w:t xml:space="preserve">Caution should be exercised, however, as the additional outpatient work </w:t>
            </w:r>
            <w:r w:rsidR="00910211">
              <w:rPr>
                <w:rFonts w:ascii="Verdana" w:eastAsia="Verdana" w:hAnsi="Verdana" w:cs="Verdana"/>
                <w:sz w:val="24"/>
                <w:szCs w:val="24"/>
              </w:rPr>
              <w:t>wa</w:t>
            </w:r>
            <w:r w:rsidRPr="00DF0DDC">
              <w:rPr>
                <w:rFonts w:ascii="Verdana" w:eastAsia="Verdana" w:hAnsi="Verdana" w:cs="Verdana"/>
                <w:sz w:val="24"/>
                <w:szCs w:val="24"/>
              </w:rPr>
              <w:t>s increasing demand.</w:t>
            </w:r>
          </w:p>
          <w:p w14:paraId="1686CB1F" w14:textId="77777777" w:rsidR="005D6C6E" w:rsidRPr="005D6C6E" w:rsidRDefault="005D6C6E" w:rsidP="005D6C6E">
            <w:pPr>
              <w:rPr>
                <w:rFonts w:ascii="Verdana" w:eastAsia="Verdana" w:hAnsi="Verdana" w:cs="Verdana"/>
                <w:sz w:val="24"/>
                <w:szCs w:val="24"/>
              </w:rPr>
            </w:pPr>
          </w:p>
          <w:p w14:paraId="4EEC3D79" w14:textId="6BFB6203" w:rsidR="00DF0DDC" w:rsidRPr="007564CB" w:rsidRDefault="00DF0DDC" w:rsidP="005071F9">
            <w:pPr>
              <w:pStyle w:val="ListParagraph"/>
              <w:numPr>
                <w:ilvl w:val="0"/>
                <w:numId w:val="1"/>
              </w:numPr>
              <w:rPr>
                <w:rFonts w:ascii="Verdana" w:eastAsia="Verdana" w:hAnsi="Verdana" w:cs="Verdana"/>
                <w:sz w:val="24"/>
                <w:szCs w:val="24"/>
              </w:rPr>
            </w:pPr>
            <w:r w:rsidRPr="005071F9">
              <w:rPr>
                <w:rFonts w:ascii="Verdana" w:eastAsia="Verdana" w:hAnsi="Verdana" w:cs="Verdana"/>
                <w:b/>
                <w:bCs/>
                <w:sz w:val="24"/>
                <w:szCs w:val="24"/>
              </w:rPr>
              <w:t xml:space="preserve">Right Care Right Person (RCRP): </w:t>
            </w:r>
            <w:r w:rsidRPr="00DF0DDC">
              <w:rPr>
                <w:rFonts w:ascii="Verdana" w:eastAsia="Verdana" w:hAnsi="Verdana" w:cs="Verdana"/>
                <w:sz w:val="24"/>
                <w:szCs w:val="24"/>
              </w:rPr>
              <w:t>Whilst the Task and Finish Group ha</w:t>
            </w:r>
            <w:r w:rsidR="00910211">
              <w:rPr>
                <w:rFonts w:ascii="Verdana" w:eastAsia="Verdana" w:hAnsi="Verdana" w:cs="Verdana"/>
                <w:sz w:val="24"/>
                <w:szCs w:val="24"/>
              </w:rPr>
              <w:t>d</w:t>
            </w:r>
            <w:r w:rsidRPr="00DF0DDC">
              <w:rPr>
                <w:rFonts w:ascii="Verdana" w:eastAsia="Verdana" w:hAnsi="Verdana" w:cs="Verdana"/>
                <w:sz w:val="24"/>
                <w:szCs w:val="24"/>
              </w:rPr>
              <w:t xml:space="preserve"> been stood down since the implementation of the RCRP Policy the Health Board remain</w:t>
            </w:r>
            <w:r w:rsidR="00D27153">
              <w:rPr>
                <w:rFonts w:ascii="Verdana" w:eastAsia="Verdana" w:hAnsi="Verdana" w:cs="Verdana"/>
                <w:sz w:val="24"/>
                <w:szCs w:val="24"/>
              </w:rPr>
              <w:t>ed</w:t>
            </w:r>
            <w:r w:rsidRPr="00DF0DDC">
              <w:rPr>
                <w:rFonts w:ascii="Verdana" w:eastAsia="Verdana" w:hAnsi="Verdana" w:cs="Verdana"/>
                <w:sz w:val="24"/>
                <w:szCs w:val="24"/>
              </w:rPr>
              <w:t xml:space="preserve"> fully engaged with South Wales Police (SWP) and incidents </w:t>
            </w:r>
            <w:r w:rsidR="00D27153">
              <w:rPr>
                <w:rFonts w:ascii="Verdana" w:eastAsia="Verdana" w:hAnsi="Verdana" w:cs="Verdana"/>
                <w:sz w:val="24"/>
                <w:szCs w:val="24"/>
              </w:rPr>
              <w:t>were</w:t>
            </w:r>
            <w:r w:rsidRPr="00DF0DDC">
              <w:rPr>
                <w:rFonts w:ascii="Verdana" w:eastAsia="Verdana" w:hAnsi="Verdana" w:cs="Verdana"/>
                <w:sz w:val="24"/>
                <w:szCs w:val="24"/>
              </w:rPr>
              <w:t xml:space="preserve"> routinely monitored. Of particular note </w:t>
            </w:r>
            <w:r w:rsidR="00D27153">
              <w:rPr>
                <w:rFonts w:ascii="Verdana" w:eastAsia="Verdana" w:hAnsi="Verdana" w:cs="Verdana"/>
                <w:sz w:val="24"/>
                <w:szCs w:val="24"/>
              </w:rPr>
              <w:t>were</w:t>
            </w:r>
            <w:r w:rsidR="007564CB">
              <w:rPr>
                <w:rFonts w:ascii="Verdana" w:eastAsia="Verdana" w:hAnsi="Verdana" w:cs="Verdana"/>
                <w:sz w:val="24"/>
                <w:szCs w:val="24"/>
              </w:rPr>
              <w:t xml:space="preserve"> </w:t>
            </w:r>
            <w:r w:rsidRPr="007564CB">
              <w:rPr>
                <w:rFonts w:ascii="Verdana" w:eastAsia="Verdana" w:hAnsi="Verdana" w:cs="Verdana"/>
                <w:sz w:val="24"/>
                <w:szCs w:val="24"/>
              </w:rPr>
              <w:t>Quality &amp; Safety Leads within the Service Delivery Groups tak</w:t>
            </w:r>
            <w:r w:rsidR="00D27153">
              <w:rPr>
                <w:rFonts w:ascii="Verdana" w:eastAsia="Verdana" w:hAnsi="Verdana" w:cs="Verdana"/>
                <w:sz w:val="24"/>
                <w:szCs w:val="24"/>
              </w:rPr>
              <w:t>ing</w:t>
            </w:r>
            <w:r w:rsidRPr="007564CB">
              <w:rPr>
                <w:rFonts w:ascii="Verdana" w:eastAsia="Verdana" w:hAnsi="Verdana" w:cs="Verdana"/>
                <w:sz w:val="24"/>
                <w:szCs w:val="24"/>
              </w:rPr>
              <w:t xml:space="preserve"> a lead role in monitoring and reviewing incidents.</w:t>
            </w:r>
          </w:p>
          <w:p w14:paraId="16EDB917" w14:textId="77777777" w:rsidR="00AA68F9" w:rsidRDefault="00AA68F9" w:rsidP="00AA68F9">
            <w:pPr>
              <w:pStyle w:val="ListParagraph"/>
              <w:rPr>
                <w:rFonts w:ascii="Verdana" w:eastAsia="Verdana" w:hAnsi="Verdana" w:cs="Verdana"/>
                <w:sz w:val="24"/>
                <w:szCs w:val="24"/>
              </w:rPr>
            </w:pPr>
          </w:p>
          <w:p w14:paraId="45946BF8" w14:textId="2CB1F14A" w:rsidR="00DF0DDC" w:rsidRPr="00911E83" w:rsidRDefault="00911E83" w:rsidP="000C243D">
            <w:pPr>
              <w:pStyle w:val="ListParagraph"/>
              <w:numPr>
                <w:ilvl w:val="0"/>
                <w:numId w:val="1"/>
              </w:numPr>
              <w:rPr>
                <w:rFonts w:ascii="Verdana" w:eastAsia="Verdana" w:hAnsi="Verdana" w:cs="Verdana"/>
                <w:sz w:val="24"/>
                <w:szCs w:val="24"/>
              </w:rPr>
            </w:pPr>
            <w:r w:rsidRPr="00911E83">
              <w:rPr>
                <w:rFonts w:ascii="Verdana" w:eastAsia="Verdana" w:hAnsi="Verdana" w:cs="Verdana"/>
                <w:b/>
                <w:bCs/>
                <w:sz w:val="24"/>
                <w:szCs w:val="24"/>
              </w:rPr>
              <w:t>Mental Health Quality and Safety Workstream</w:t>
            </w:r>
            <w:r w:rsidRPr="00911E83">
              <w:rPr>
                <w:rFonts w:ascii="Verdana" w:eastAsia="Verdana" w:hAnsi="Verdana" w:cs="Verdana"/>
                <w:sz w:val="24"/>
                <w:szCs w:val="24"/>
              </w:rPr>
              <w:t xml:space="preserve"> </w:t>
            </w:r>
            <w:r w:rsidR="00D27153">
              <w:rPr>
                <w:rFonts w:ascii="Verdana" w:eastAsia="Verdana" w:hAnsi="Verdana" w:cs="Verdana"/>
                <w:sz w:val="24"/>
                <w:szCs w:val="24"/>
              </w:rPr>
              <w:t>There was c</w:t>
            </w:r>
            <w:r w:rsidR="00DF0DDC" w:rsidRPr="00911E83">
              <w:rPr>
                <w:rFonts w:ascii="Verdana" w:eastAsia="Verdana" w:hAnsi="Verdana" w:cs="Verdana"/>
                <w:sz w:val="24"/>
                <w:szCs w:val="24"/>
              </w:rPr>
              <w:t>ontinued engagement and collaboration with SWP and partners on the Mental Health Policy</w:t>
            </w:r>
            <w:r>
              <w:rPr>
                <w:rFonts w:ascii="Verdana" w:eastAsia="Verdana" w:hAnsi="Verdana" w:cs="Verdana"/>
                <w:sz w:val="24"/>
                <w:szCs w:val="24"/>
              </w:rPr>
              <w:t>. A</w:t>
            </w:r>
            <w:r w:rsidR="00DF0DDC" w:rsidRPr="00911E83">
              <w:rPr>
                <w:rFonts w:ascii="Verdana" w:eastAsia="Verdana" w:hAnsi="Verdana" w:cs="Verdana"/>
                <w:sz w:val="24"/>
                <w:szCs w:val="24"/>
              </w:rPr>
              <w:t xml:space="preserve"> review of s136 Suite based at the Mental Health Unit NPTH ha</w:t>
            </w:r>
            <w:r w:rsidR="00D27153">
              <w:rPr>
                <w:rFonts w:ascii="Verdana" w:eastAsia="Verdana" w:hAnsi="Verdana" w:cs="Verdana"/>
                <w:sz w:val="24"/>
                <w:szCs w:val="24"/>
              </w:rPr>
              <w:t xml:space="preserve">d </w:t>
            </w:r>
            <w:r w:rsidR="00DF0DDC" w:rsidRPr="00911E83">
              <w:rPr>
                <w:rFonts w:ascii="Verdana" w:eastAsia="Verdana" w:hAnsi="Verdana" w:cs="Verdana"/>
                <w:sz w:val="24"/>
                <w:szCs w:val="24"/>
              </w:rPr>
              <w:t>enabled the development of an action plan</w:t>
            </w:r>
            <w:r w:rsidR="00FF7A92">
              <w:rPr>
                <w:rFonts w:ascii="Verdana" w:eastAsia="Verdana" w:hAnsi="Verdana" w:cs="Verdana"/>
                <w:sz w:val="24"/>
                <w:szCs w:val="24"/>
              </w:rPr>
              <w:t>,</w:t>
            </w:r>
            <w:r w:rsidR="00DF0DDC" w:rsidRPr="00911E83">
              <w:rPr>
                <w:rFonts w:ascii="Verdana" w:eastAsia="Verdana" w:hAnsi="Verdana" w:cs="Verdana"/>
                <w:sz w:val="24"/>
                <w:szCs w:val="24"/>
              </w:rPr>
              <w:t xml:space="preserve"> produced to reflect the changes required to improve the facility</w:t>
            </w:r>
            <w:r w:rsidR="00612ECE">
              <w:rPr>
                <w:rFonts w:ascii="Verdana" w:eastAsia="Verdana" w:hAnsi="Verdana" w:cs="Verdana"/>
                <w:sz w:val="24"/>
                <w:szCs w:val="24"/>
              </w:rPr>
              <w:t xml:space="preserve">, </w:t>
            </w:r>
            <w:r w:rsidR="00FF7A92">
              <w:rPr>
                <w:rFonts w:ascii="Verdana" w:eastAsia="Verdana" w:hAnsi="Verdana" w:cs="Verdana"/>
                <w:sz w:val="24"/>
                <w:szCs w:val="24"/>
              </w:rPr>
              <w:t>in</w:t>
            </w:r>
            <w:r w:rsidR="00DF0DDC" w:rsidRPr="00911E83">
              <w:rPr>
                <w:rFonts w:ascii="Verdana" w:eastAsia="Verdana" w:hAnsi="Verdana" w:cs="Verdana"/>
                <w:sz w:val="24"/>
                <w:szCs w:val="24"/>
              </w:rPr>
              <w:t>form</w:t>
            </w:r>
            <w:r w:rsidR="00612ECE">
              <w:rPr>
                <w:rFonts w:ascii="Verdana" w:eastAsia="Verdana" w:hAnsi="Verdana" w:cs="Verdana"/>
                <w:sz w:val="24"/>
                <w:szCs w:val="24"/>
              </w:rPr>
              <w:t>ing</w:t>
            </w:r>
            <w:r w:rsidR="00DF0DDC" w:rsidRPr="00911E83">
              <w:rPr>
                <w:rFonts w:ascii="Verdana" w:eastAsia="Verdana" w:hAnsi="Verdana" w:cs="Verdana"/>
                <w:sz w:val="24"/>
                <w:szCs w:val="24"/>
              </w:rPr>
              <w:t xml:space="preserve"> part</w:t>
            </w:r>
            <w:r w:rsidR="00FF7A92">
              <w:rPr>
                <w:rFonts w:ascii="Verdana" w:eastAsia="Verdana" w:hAnsi="Verdana" w:cs="Verdana"/>
                <w:sz w:val="24"/>
                <w:szCs w:val="24"/>
              </w:rPr>
              <w:t>s</w:t>
            </w:r>
            <w:r w:rsidR="00DF0DDC" w:rsidRPr="00911E83">
              <w:rPr>
                <w:rFonts w:ascii="Verdana" w:eastAsia="Verdana" w:hAnsi="Verdana" w:cs="Verdana"/>
                <w:sz w:val="24"/>
                <w:szCs w:val="24"/>
              </w:rPr>
              <w:t xml:space="preserve"> of the Mental Health Transformation work programme.</w:t>
            </w:r>
          </w:p>
          <w:p w14:paraId="22DDCC6E" w14:textId="77777777" w:rsidR="004A7E6C" w:rsidRPr="004A7E6C" w:rsidRDefault="004A7E6C" w:rsidP="004A7E6C">
            <w:pPr>
              <w:pStyle w:val="ListParagraph"/>
              <w:rPr>
                <w:rFonts w:ascii="Verdana" w:eastAsia="Verdana" w:hAnsi="Verdana" w:cs="Verdana"/>
                <w:sz w:val="24"/>
                <w:szCs w:val="24"/>
              </w:rPr>
            </w:pPr>
          </w:p>
          <w:p w14:paraId="7CFD9A88" w14:textId="320613DC" w:rsidR="008C0EE6" w:rsidRPr="008348D8" w:rsidRDefault="004A7E6C" w:rsidP="00BD6B9E">
            <w:pPr>
              <w:pStyle w:val="ListParagraph"/>
              <w:numPr>
                <w:ilvl w:val="0"/>
                <w:numId w:val="1"/>
              </w:numPr>
              <w:rPr>
                <w:rFonts w:ascii="Verdana" w:eastAsia="Verdana" w:hAnsi="Verdana" w:cs="Verdana"/>
                <w:sz w:val="24"/>
                <w:szCs w:val="24"/>
              </w:rPr>
            </w:pPr>
            <w:r w:rsidRPr="00333FDD">
              <w:rPr>
                <w:rFonts w:ascii="Verdana" w:eastAsia="Verdana" w:hAnsi="Verdana" w:cs="Verdana"/>
                <w:b/>
                <w:bCs/>
                <w:color w:val="000000" w:themeColor="text1"/>
                <w:sz w:val="24"/>
                <w:szCs w:val="24"/>
              </w:rPr>
              <w:t xml:space="preserve">Health Board Risk Register </w:t>
            </w:r>
            <w:r w:rsidRPr="00333FDD">
              <w:rPr>
                <w:rFonts w:ascii="Verdana" w:eastAsia="Verdana" w:hAnsi="Verdana" w:cs="Verdana"/>
                <w:color w:val="000000" w:themeColor="text1"/>
                <w:sz w:val="24"/>
                <w:szCs w:val="24"/>
              </w:rPr>
              <w:t xml:space="preserve">A </w:t>
            </w:r>
            <w:r w:rsidRPr="00333FDD">
              <w:rPr>
                <w:rFonts w:ascii="Verdana" w:eastAsia="Verdana" w:hAnsi="Verdana" w:cs="Verdana"/>
                <w:sz w:val="24"/>
                <w:szCs w:val="24"/>
              </w:rPr>
              <w:t>comprehensive risk realignment process was actively underway, with risks being systematically reviewed and mapped to both the strategic and corporate risk registers. This ongoing work would ensure that future Committee reports provide clear visibility of the most current and relevant risks, supporting effective oversight and escalation to the Board as needed.</w:t>
            </w:r>
          </w:p>
        </w:tc>
      </w:tr>
      <w:tr w:rsidR="005C40F6" w:rsidRPr="008D01BB" w14:paraId="449350D2" w14:textId="77777777" w:rsidTr="62892873">
        <w:tc>
          <w:tcPr>
            <w:tcW w:w="3754" w:type="dxa"/>
            <w:gridSpan w:val="3"/>
            <w:shd w:val="clear" w:color="auto" w:fill="002060"/>
          </w:tcPr>
          <w:p w14:paraId="158C1957" w14:textId="77777777" w:rsidR="005C40F6" w:rsidRDefault="005C40F6" w:rsidP="00BD6B9E">
            <w:pPr>
              <w:rPr>
                <w:rFonts w:ascii="Verdana" w:hAnsi="Verdana" w:cs="Arial"/>
                <w:b/>
                <w:bCs/>
                <w:sz w:val="24"/>
                <w:szCs w:val="24"/>
              </w:rPr>
            </w:pPr>
          </w:p>
        </w:tc>
        <w:tc>
          <w:tcPr>
            <w:tcW w:w="6450" w:type="dxa"/>
            <w:shd w:val="clear" w:color="auto" w:fill="002060"/>
          </w:tcPr>
          <w:p w14:paraId="3AB4C917" w14:textId="77777777" w:rsidR="005C40F6" w:rsidRPr="008D01BB" w:rsidRDefault="005C40F6" w:rsidP="00BD6B9E">
            <w:pPr>
              <w:rPr>
                <w:rFonts w:ascii="Verdana" w:hAnsi="Verdana" w:cs="Arial"/>
                <w:sz w:val="24"/>
                <w:szCs w:val="24"/>
              </w:rPr>
            </w:pPr>
          </w:p>
        </w:tc>
      </w:tr>
      <w:tr w:rsidR="00377C5E" w:rsidRPr="008D01BB" w14:paraId="1B0AB477" w14:textId="77777777" w:rsidTr="62892873">
        <w:tc>
          <w:tcPr>
            <w:tcW w:w="817" w:type="dxa"/>
          </w:tcPr>
          <w:p w14:paraId="1EB41B02" w14:textId="1E4D6D25" w:rsidR="00377C5E" w:rsidRPr="008D01BB" w:rsidRDefault="00377C5E" w:rsidP="00BD6B9E">
            <w:pPr>
              <w:rPr>
                <w:rFonts w:ascii="Verdana" w:hAnsi="Verdana" w:cs="Arial"/>
                <w:b/>
                <w:sz w:val="24"/>
                <w:szCs w:val="24"/>
              </w:rPr>
            </w:pPr>
            <w:r>
              <w:rPr>
                <w:rFonts w:ascii="Verdana" w:hAnsi="Verdana" w:cs="Arial"/>
                <w:b/>
                <w:sz w:val="24"/>
                <w:szCs w:val="24"/>
              </w:rPr>
              <w:t xml:space="preserve">4. </w:t>
            </w:r>
          </w:p>
        </w:tc>
        <w:tc>
          <w:tcPr>
            <w:tcW w:w="2225" w:type="dxa"/>
          </w:tcPr>
          <w:p w14:paraId="47278A7C" w14:textId="77777777" w:rsidR="00377C5E" w:rsidRPr="009134F8" w:rsidRDefault="00377C5E" w:rsidP="00BD6B9E">
            <w:pPr>
              <w:rPr>
                <w:rFonts w:ascii="Verdana" w:hAnsi="Verdana" w:cs="Arial"/>
                <w:b/>
                <w:sz w:val="24"/>
                <w:szCs w:val="24"/>
              </w:rPr>
            </w:pPr>
            <w:r w:rsidRPr="009134F8">
              <w:rPr>
                <w:rFonts w:ascii="Verdana" w:hAnsi="Verdana" w:cs="Arial"/>
                <w:b/>
                <w:sz w:val="24"/>
                <w:szCs w:val="24"/>
              </w:rPr>
              <w:t>Advise</w:t>
            </w:r>
          </w:p>
          <w:p w14:paraId="2787475C" w14:textId="77777777" w:rsidR="002F4F44" w:rsidRPr="009134F8" w:rsidRDefault="002F4F44" w:rsidP="00BD6B9E">
            <w:pPr>
              <w:rPr>
                <w:rFonts w:ascii="Verdana" w:hAnsi="Verdana" w:cs="Arial"/>
                <w:b/>
                <w:sz w:val="24"/>
                <w:szCs w:val="24"/>
              </w:rPr>
            </w:pPr>
          </w:p>
          <w:p w14:paraId="4644F84B" w14:textId="77777777" w:rsidR="002F4F44" w:rsidRPr="009134F8" w:rsidRDefault="002F4F44" w:rsidP="00BD6B9E">
            <w:pPr>
              <w:rPr>
                <w:rFonts w:ascii="Verdana" w:hAnsi="Verdana" w:cs="Arial"/>
                <w:b/>
                <w:sz w:val="24"/>
                <w:szCs w:val="24"/>
              </w:rPr>
            </w:pPr>
          </w:p>
          <w:p w14:paraId="1EE29989" w14:textId="029458F4" w:rsidR="001F4DDA" w:rsidRDefault="002F4F44" w:rsidP="00BD6B9E">
            <w:pPr>
              <w:rPr>
                <w:rFonts w:ascii="Verdana" w:hAnsi="Verdana" w:cs="Arial"/>
                <w:sz w:val="24"/>
                <w:szCs w:val="24"/>
              </w:rPr>
            </w:pPr>
            <w:r w:rsidRPr="6B4F8D03">
              <w:rPr>
                <w:rFonts w:ascii="Verdana" w:hAnsi="Verdana" w:cs="Arial"/>
                <w:sz w:val="24"/>
                <w:szCs w:val="24"/>
              </w:rPr>
              <w:t>Minute Reference:</w:t>
            </w:r>
          </w:p>
          <w:p w14:paraId="002DCEBC" w14:textId="04036334" w:rsidR="001F4DDA" w:rsidRDefault="406E2D60" w:rsidP="00BD6B9E">
            <w:pPr>
              <w:rPr>
                <w:rFonts w:ascii="Verdana" w:hAnsi="Verdana" w:cs="Arial"/>
                <w:sz w:val="24"/>
                <w:szCs w:val="24"/>
              </w:rPr>
            </w:pPr>
            <w:r w:rsidRPr="6B4F8D03">
              <w:rPr>
                <w:rFonts w:ascii="Verdana" w:hAnsi="Verdana" w:cs="Arial"/>
                <w:sz w:val="24"/>
                <w:szCs w:val="24"/>
              </w:rPr>
              <w:lastRenderedPageBreak/>
              <w:t>114/25</w:t>
            </w:r>
            <w:r w:rsidR="002F4F44" w:rsidRPr="6B4F8D03">
              <w:rPr>
                <w:rFonts w:ascii="Verdana" w:hAnsi="Verdana" w:cs="Arial"/>
                <w:sz w:val="24"/>
                <w:szCs w:val="24"/>
              </w:rPr>
              <w:t xml:space="preserve"> </w:t>
            </w:r>
          </w:p>
          <w:p w14:paraId="1AC9D81E" w14:textId="77777777" w:rsidR="006719AE" w:rsidRPr="009134F8" w:rsidRDefault="006719AE" w:rsidP="00BD6B9E">
            <w:pPr>
              <w:rPr>
                <w:rFonts w:ascii="Verdana" w:hAnsi="Verdana" w:cs="Arial"/>
                <w:sz w:val="24"/>
                <w:szCs w:val="24"/>
              </w:rPr>
            </w:pPr>
          </w:p>
          <w:p w14:paraId="2D45FB4A" w14:textId="77777777" w:rsidR="001F4DDA" w:rsidRPr="009134F8" w:rsidRDefault="001F4DDA" w:rsidP="00BD6B9E">
            <w:pPr>
              <w:rPr>
                <w:rFonts w:ascii="Verdana" w:hAnsi="Verdana" w:cs="Arial"/>
                <w:sz w:val="24"/>
                <w:szCs w:val="24"/>
              </w:rPr>
            </w:pPr>
          </w:p>
          <w:p w14:paraId="3C449975" w14:textId="77777777" w:rsidR="004502E7" w:rsidRPr="009134F8" w:rsidRDefault="004502E7" w:rsidP="00BD6B9E">
            <w:pPr>
              <w:rPr>
                <w:rFonts w:ascii="Verdana" w:hAnsi="Verdana" w:cs="Arial"/>
                <w:sz w:val="24"/>
                <w:szCs w:val="24"/>
              </w:rPr>
            </w:pPr>
          </w:p>
          <w:p w14:paraId="47C92791" w14:textId="23B493C5" w:rsidR="6B4F8D03" w:rsidRDefault="6B4F8D03" w:rsidP="00BD6B9E">
            <w:pPr>
              <w:rPr>
                <w:rFonts w:ascii="Verdana" w:hAnsi="Verdana" w:cs="Arial"/>
                <w:sz w:val="24"/>
                <w:szCs w:val="24"/>
              </w:rPr>
            </w:pPr>
          </w:p>
          <w:p w14:paraId="1E81B3B3" w14:textId="38FAEFF4" w:rsidR="6AB17A2D" w:rsidRDefault="6AB17A2D" w:rsidP="6AB17A2D">
            <w:pPr>
              <w:rPr>
                <w:rFonts w:ascii="Verdana" w:hAnsi="Verdana" w:cs="Arial"/>
                <w:sz w:val="24"/>
                <w:szCs w:val="24"/>
              </w:rPr>
            </w:pPr>
          </w:p>
          <w:p w14:paraId="3204A3CF" w14:textId="23D0545F" w:rsidR="62240B63" w:rsidRDefault="62240B63" w:rsidP="62240B63">
            <w:pPr>
              <w:rPr>
                <w:rFonts w:ascii="Verdana" w:hAnsi="Verdana" w:cs="Arial"/>
                <w:sz w:val="24"/>
                <w:szCs w:val="24"/>
              </w:rPr>
            </w:pPr>
          </w:p>
          <w:p w14:paraId="061CF328" w14:textId="26C3A6F8" w:rsidR="62240B63" w:rsidRDefault="62240B63" w:rsidP="62240B63">
            <w:pPr>
              <w:rPr>
                <w:rFonts w:ascii="Verdana" w:hAnsi="Verdana" w:cs="Arial"/>
                <w:sz w:val="24"/>
                <w:szCs w:val="24"/>
              </w:rPr>
            </w:pPr>
          </w:p>
          <w:p w14:paraId="19D05636" w14:textId="3E795354" w:rsidR="62240B63" w:rsidRDefault="62240B63" w:rsidP="62240B63">
            <w:pPr>
              <w:rPr>
                <w:rFonts w:ascii="Verdana" w:hAnsi="Verdana" w:cs="Arial"/>
                <w:sz w:val="24"/>
                <w:szCs w:val="24"/>
              </w:rPr>
            </w:pPr>
          </w:p>
          <w:p w14:paraId="15D08C4F" w14:textId="1A9D9BDB" w:rsidR="62240B63" w:rsidRDefault="62240B63" w:rsidP="62240B63">
            <w:pPr>
              <w:rPr>
                <w:rFonts w:ascii="Verdana" w:hAnsi="Verdana" w:cs="Arial"/>
                <w:sz w:val="24"/>
                <w:szCs w:val="24"/>
              </w:rPr>
            </w:pPr>
          </w:p>
          <w:p w14:paraId="6059D9FC" w14:textId="46805535" w:rsidR="62240B63" w:rsidRDefault="62240B63" w:rsidP="62240B63">
            <w:pPr>
              <w:rPr>
                <w:rFonts w:ascii="Verdana" w:hAnsi="Verdana" w:cs="Arial"/>
                <w:sz w:val="24"/>
                <w:szCs w:val="24"/>
              </w:rPr>
            </w:pPr>
          </w:p>
          <w:p w14:paraId="3DD2FEF8" w14:textId="241816F6" w:rsidR="62240B63" w:rsidRDefault="62240B63" w:rsidP="62240B63">
            <w:pPr>
              <w:rPr>
                <w:rFonts w:ascii="Verdana" w:hAnsi="Verdana" w:cs="Arial"/>
                <w:sz w:val="24"/>
                <w:szCs w:val="24"/>
              </w:rPr>
            </w:pPr>
          </w:p>
          <w:p w14:paraId="162D02E8" w14:textId="107F6E0D" w:rsidR="62240B63" w:rsidRDefault="62240B63" w:rsidP="62240B63">
            <w:pPr>
              <w:rPr>
                <w:rFonts w:ascii="Verdana" w:hAnsi="Verdana" w:cs="Arial"/>
                <w:sz w:val="24"/>
                <w:szCs w:val="24"/>
              </w:rPr>
            </w:pPr>
          </w:p>
          <w:p w14:paraId="6ACB5E48" w14:textId="0FE34B79" w:rsidR="62240B63" w:rsidRDefault="62240B63" w:rsidP="62240B63">
            <w:pPr>
              <w:rPr>
                <w:rFonts w:ascii="Verdana" w:hAnsi="Verdana" w:cs="Arial"/>
                <w:sz w:val="24"/>
                <w:szCs w:val="24"/>
              </w:rPr>
            </w:pPr>
          </w:p>
          <w:p w14:paraId="5315170B" w14:textId="29CE17B0" w:rsidR="62240B63" w:rsidRDefault="62240B63" w:rsidP="62240B63">
            <w:pPr>
              <w:rPr>
                <w:rFonts w:ascii="Verdana" w:hAnsi="Verdana" w:cs="Arial"/>
                <w:sz w:val="24"/>
                <w:szCs w:val="24"/>
              </w:rPr>
            </w:pPr>
          </w:p>
          <w:p w14:paraId="19706133" w14:textId="6F34D59C" w:rsidR="62240B63" w:rsidRDefault="62240B63" w:rsidP="62240B63">
            <w:pPr>
              <w:rPr>
                <w:rFonts w:ascii="Verdana" w:hAnsi="Verdana" w:cs="Arial"/>
                <w:sz w:val="24"/>
                <w:szCs w:val="24"/>
              </w:rPr>
            </w:pPr>
          </w:p>
          <w:p w14:paraId="3C072498" w14:textId="5CB5169B" w:rsidR="62240B63" w:rsidRDefault="62240B63" w:rsidP="62240B63">
            <w:pPr>
              <w:rPr>
                <w:rFonts w:ascii="Verdana" w:hAnsi="Verdana" w:cs="Arial"/>
                <w:sz w:val="24"/>
                <w:szCs w:val="24"/>
              </w:rPr>
            </w:pPr>
          </w:p>
          <w:p w14:paraId="380D4C3C" w14:textId="36696F8A" w:rsidR="62240B63" w:rsidRDefault="62240B63" w:rsidP="62240B63">
            <w:pPr>
              <w:rPr>
                <w:rFonts w:ascii="Verdana" w:hAnsi="Verdana" w:cs="Arial"/>
                <w:sz w:val="24"/>
                <w:szCs w:val="24"/>
              </w:rPr>
            </w:pPr>
          </w:p>
          <w:p w14:paraId="13532B0C" w14:textId="7D909D36" w:rsidR="62240B63" w:rsidRDefault="62240B63" w:rsidP="62240B63">
            <w:pPr>
              <w:rPr>
                <w:rFonts w:ascii="Verdana" w:hAnsi="Verdana" w:cs="Arial"/>
                <w:sz w:val="24"/>
                <w:szCs w:val="24"/>
              </w:rPr>
            </w:pPr>
          </w:p>
          <w:p w14:paraId="5E2920E2" w14:textId="2F63CE04" w:rsidR="62240B63" w:rsidRDefault="62240B63" w:rsidP="62240B63">
            <w:pPr>
              <w:rPr>
                <w:rFonts w:ascii="Verdana" w:hAnsi="Verdana" w:cs="Arial"/>
                <w:sz w:val="24"/>
                <w:szCs w:val="24"/>
              </w:rPr>
            </w:pPr>
          </w:p>
          <w:p w14:paraId="15BA1FB6" w14:textId="629D4DA6" w:rsidR="62240B63" w:rsidRDefault="62240B63" w:rsidP="62240B63">
            <w:pPr>
              <w:rPr>
                <w:rFonts w:ascii="Verdana" w:hAnsi="Verdana" w:cs="Arial"/>
                <w:sz w:val="24"/>
                <w:szCs w:val="24"/>
              </w:rPr>
            </w:pPr>
          </w:p>
          <w:p w14:paraId="0BFF0FAA" w14:textId="5EC85F4C" w:rsidR="62240B63" w:rsidRDefault="62240B63" w:rsidP="62240B63">
            <w:pPr>
              <w:rPr>
                <w:rFonts w:ascii="Verdana" w:hAnsi="Verdana" w:cs="Arial"/>
                <w:sz w:val="24"/>
                <w:szCs w:val="24"/>
              </w:rPr>
            </w:pPr>
          </w:p>
          <w:p w14:paraId="65208B06" w14:textId="1E1E7112" w:rsidR="71E90769" w:rsidRDefault="71E90769" w:rsidP="00BD6B9E">
            <w:pPr>
              <w:rPr>
                <w:rFonts w:ascii="Verdana" w:hAnsi="Verdana" w:cs="Arial"/>
                <w:sz w:val="24"/>
                <w:szCs w:val="24"/>
              </w:rPr>
            </w:pPr>
            <w:r w:rsidRPr="6B4F8D03">
              <w:rPr>
                <w:rFonts w:ascii="Verdana" w:hAnsi="Verdana" w:cs="Arial"/>
                <w:sz w:val="24"/>
                <w:szCs w:val="24"/>
              </w:rPr>
              <w:t>Minute Reference:</w:t>
            </w:r>
          </w:p>
          <w:p w14:paraId="4D2BB7A8" w14:textId="13BF3CCF" w:rsidR="71E90769" w:rsidRDefault="71E90769" w:rsidP="00BD6B9E">
            <w:pPr>
              <w:rPr>
                <w:rFonts w:ascii="Verdana" w:hAnsi="Verdana" w:cs="Arial"/>
                <w:sz w:val="24"/>
                <w:szCs w:val="24"/>
              </w:rPr>
            </w:pPr>
            <w:r w:rsidRPr="6B4F8D03">
              <w:rPr>
                <w:rFonts w:ascii="Verdana" w:hAnsi="Verdana" w:cs="Arial"/>
                <w:sz w:val="24"/>
                <w:szCs w:val="24"/>
              </w:rPr>
              <w:t>115/25</w:t>
            </w:r>
          </w:p>
          <w:p w14:paraId="5462C1B8" w14:textId="3ACF76AA" w:rsidR="00BF765C" w:rsidRPr="009134F8" w:rsidRDefault="00BF765C" w:rsidP="00BD6B9E">
            <w:pPr>
              <w:rPr>
                <w:rFonts w:ascii="Verdana" w:hAnsi="Verdana" w:cs="Arial"/>
                <w:sz w:val="24"/>
                <w:szCs w:val="24"/>
              </w:rPr>
            </w:pPr>
          </w:p>
          <w:p w14:paraId="37B87736" w14:textId="11E4398F" w:rsidR="00BF765C" w:rsidRPr="009134F8" w:rsidRDefault="00BF765C" w:rsidP="00BD6B9E">
            <w:pPr>
              <w:rPr>
                <w:rFonts w:ascii="Verdana" w:hAnsi="Verdana" w:cs="Arial"/>
                <w:sz w:val="24"/>
                <w:szCs w:val="24"/>
              </w:rPr>
            </w:pPr>
          </w:p>
          <w:p w14:paraId="2714C5C4" w14:textId="5157CD44" w:rsidR="00BF765C" w:rsidRPr="009134F8" w:rsidRDefault="00BF765C" w:rsidP="00BD6B9E">
            <w:pPr>
              <w:rPr>
                <w:rFonts w:ascii="Verdana" w:hAnsi="Verdana" w:cs="Arial"/>
                <w:sz w:val="24"/>
                <w:szCs w:val="24"/>
              </w:rPr>
            </w:pPr>
          </w:p>
          <w:p w14:paraId="40209DA3" w14:textId="7B81D1B0" w:rsidR="00BF765C" w:rsidRPr="009134F8" w:rsidRDefault="00BF765C" w:rsidP="00BD6B9E">
            <w:pPr>
              <w:rPr>
                <w:rFonts w:ascii="Verdana" w:hAnsi="Verdana" w:cs="Arial"/>
                <w:sz w:val="24"/>
                <w:szCs w:val="24"/>
              </w:rPr>
            </w:pPr>
          </w:p>
          <w:p w14:paraId="4B0DE7CD" w14:textId="6A12A802" w:rsidR="00BF765C" w:rsidRPr="009134F8" w:rsidRDefault="00BF765C" w:rsidP="00BD6B9E">
            <w:pPr>
              <w:rPr>
                <w:rFonts w:ascii="Verdana" w:hAnsi="Verdana" w:cs="Arial"/>
                <w:sz w:val="24"/>
                <w:szCs w:val="24"/>
              </w:rPr>
            </w:pPr>
          </w:p>
          <w:p w14:paraId="5920F974" w14:textId="31288575" w:rsidR="00BF765C" w:rsidRPr="009134F8" w:rsidRDefault="00BF765C" w:rsidP="00BD6B9E">
            <w:pPr>
              <w:rPr>
                <w:rFonts w:ascii="Verdana" w:hAnsi="Verdana" w:cs="Arial"/>
                <w:sz w:val="24"/>
                <w:szCs w:val="24"/>
              </w:rPr>
            </w:pPr>
          </w:p>
          <w:p w14:paraId="09872A91" w14:textId="2BF3D004" w:rsidR="00BF765C" w:rsidRPr="009134F8" w:rsidRDefault="00BF765C" w:rsidP="00BD6B9E">
            <w:pPr>
              <w:rPr>
                <w:rFonts w:ascii="Verdana" w:hAnsi="Verdana" w:cs="Arial"/>
                <w:sz w:val="24"/>
                <w:szCs w:val="24"/>
              </w:rPr>
            </w:pPr>
          </w:p>
          <w:p w14:paraId="17B28E77" w14:textId="63486942" w:rsidR="00BF765C" w:rsidRPr="009134F8" w:rsidRDefault="00BF765C" w:rsidP="00BD6B9E">
            <w:pPr>
              <w:rPr>
                <w:rFonts w:ascii="Verdana" w:hAnsi="Verdana" w:cs="Arial"/>
                <w:sz w:val="24"/>
                <w:szCs w:val="24"/>
              </w:rPr>
            </w:pPr>
          </w:p>
          <w:p w14:paraId="16194448" w14:textId="70916E99" w:rsidR="00BF765C" w:rsidRPr="009134F8" w:rsidRDefault="00BF765C" w:rsidP="00BD6B9E">
            <w:pPr>
              <w:rPr>
                <w:rFonts w:ascii="Verdana" w:hAnsi="Verdana" w:cs="Arial"/>
                <w:sz w:val="24"/>
                <w:szCs w:val="24"/>
              </w:rPr>
            </w:pPr>
          </w:p>
          <w:p w14:paraId="0D0F5186" w14:textId="6BEE1681" w:rsidR="00BF765C" w:rsidRPr="009134F8" w:rsidRDefault="00BF765C" w:rsidP="00BD6B9E">
            <w:pPr>
              <w:rPr>
                <w:rFonts w:ascii="Verdana" w:hAnsi="Verdana" w:cs="Arial"/>
                <w:sz w:val="24"/>
                <w:szCs w:val="24"/>
              </w:rPr>
            </w:pPr>
          </w:p>
          <w:p w14:paraId="215B0B63" w14:textId="7B6FE058" w:rsidR="00BF765C" w:rsidRPr="009134F8" w:rsidRDefault="00BF765C" w:rsidP="00BD6B9E">
            <w:pPr>
              <w:rPr>
                <w:rFonts w:ascii="Verdana" w:hAnsi="Verdana" w:cs="Arial"/>
                <w:sz w:val="24"/>
                <w:szCs w:val="24"/>
              </w:rPr>
            </w:pPr>
          </w:p>
          <w:p w14:paraId="6AC5C400" w14:textId="45682C1B" w:rsidR="00BF765C" w:rsidRPr="009134F8" w:rsidRDefault="00BF765C" w:rsidP="00BD6B9E">
            <w:pPr>
              <w:rPr>
                <w:rFonts w:ascii="Verdana" w:hAnsi="Verdana" w:cs="Arial"/>
                <w:sz w:val="24"/>
                <w:szCs w:val="24"/>
              </w:rPr>
            </w:pPr>
          </w:p>
          <w:p w14:paraId="1B175337" w14:textId="76984C49" w:rsidR="00BF765C" w:rsidRPr="009134F8" w:rsidRDefault="00BF765C" w:rsidP="00BD6B9E">
            <w:pPr>
              <w:rPr>
                <w:rFonts w:ascii="Verdana" w:hAnsi="Verdana" w:cs="Arial"/>
                <w:sz w:val="24"/>
                <w:szCs w:val="24"/>
              </w:rPr>
            </w:pPr>
          </w:p>
          <w:p w14:paraId="707785F7" w14:textId="559675DB" w:rsidR="00BF765C" w:rsidRPr="009134F8" w:rsidRDefault="00BF765C" w:rsidP="00BD6B9E">
            <w:pPr>
              <w:rPr>
                <w:rFonts w:ascii="Verdana" w:hAnsi="Verdana" w:cs="Arial"/>
                <w:sz w:val="24"/>
                <w:szCs w:val="24"/>
              </w:rPr>
            </w:pPr>
          </w:p>
          <w:p w14:paraId="40C9378D" w14:textId="3EE452F0" w:rsidR="00BF765C" w:rsidRPr="009134F8" w:rsidRDefault="00BF765C" w:rsidP="58BF48BE">
            <w:pPr>
              <w:rPr>
                <w:rFonts w:ascii="Verdana" w:hAnsi="Verdana" w:cs="Arial"/>
                <w:sz w:val="24"/>
                <w:szCs w:val="24"/>
              </w:rPr>
            </w:pPr>
          </w:p>
          <w:p w14:paraId="7DE18DEC" w14:textId="478FA9D9" w:rsidR="00BF765C" w:rsidRPr="009134F8" w:rsidRDefault="00BF765C" w:rsidP="58BF48BE">
            <w:pPr>
              <w:rPr>
                <w:rFonts w:ascii="Verdana" w:hAnsi="Verdana" w:cs="Arial"/>
                <w:sz w:val="24"/>
                <w:szCs w:val="24"/>
              </w:rPr>
            </w:pPr>
          </w:p>
          <w:p w14:paraId="652991A6" w14:textId="635CC493" w:rsidR="00BF765C" w:rsidRPr="009134F8" w:rsidRDefault="00BF765C" w:rsidP="58BF48BE">
            <w:pPr>
              <w:rPr>
                <w:rFonts w:ascii="Verdana" w:hAnsi="Verdana" w:cs="Arial"/>
                <w:sz w:val="24"/>
                <w:szCs w:val="24"/>
              </w:rPr>
            </w:pPr>
          </w:p>
          <w:p w14:paraId="428E8EDF" w14:textId="5BF78B46" w:rsidR="00BF765C" w:rsidRPr="009134F8" w:rsidRDefault="00BF765C" w:rsidP="58BF48BE">
            <w:pPr>
              <w:rPr>
                <w:rFonts w:ascii="Verdana" w:hAnsi="Verdana" w:cs="Arial"/>
                <w:sz w:val="24"/>
                <w:szCs w:val="24"/>
              </w:rPr>
            </w:pPr>
          </w:p>
          <w:p w14:paraId="6292D1E4" w14:textId="7A873ED7" w:rsidR="00BF765C" w:rsidRPr="009134F8" w:rsidRDefault="00BF765C" w:rsidP="58BF48BE">
            <w:pPr>
              <w:rPr>
                <w:rFonts w:ascii="Verdana" w:hAnsi="Verdana" w:cs="Arial"/>
                <w:sz w:val="24"/>
                <w:szCs w:val="24"/>
              </w:rPr>
            </w:pPr>
          </w:p>
          <w:p w14:paraId="70BB966B" w14:textId="7CE0617D" w:rsidR="00BF765C" w:rsidRPr="009134F8" w:rsidRDefault="00BF765C" w:rsidP="58BF48BE">
            <w:pPr>
              <w:rPr>
                <w:rFonts w:ascii="Verdana" w:hAnsi="Verdana" w:cs="Arial"/>
                <w:sz w:val="24"/>
                <w:szCs w:val="24"/>
              </w:rPr>
            </w:pPr>
          </w:p>
          <w:p w14:paraId="7E1357F2" w14:textId="6797387E" w:rsidR="00BF765C" w:rsidRPr="009134F8" w:rsidRDefault="00BF765C" w:rsidP="58BF48BE">
            <w:pPr>
              <w:rPr>
                <w:rFonts w:ascii="Verdana" w:hAnsi="Verdana" w:cs="Arial"/>
                <w:sz w:val="24"/>
                <w:szCs w:val="24"/>
              </w:rPr>
            </w:pPr>
          </w:p>
          <w:p w14:paraId="1C964FBD" w14:textId="65BD3B53" w:rsidR="00BF765C" w:rsidRPr="009134F8" w:rsidRDefault="00BF765C" w:rsidP="58BF48BE">
            <w:pPr>
              <w:rPr>
                <w:rFonts w:ascii="Verdana" w:hAnsi="Verdana" w:cs="Arial"/>
                <w:sz w:val="24"/>
                <w:szCs w:val="24"/>
              </w:rPr>
            </w:pPr>
          </w:p>
          <w:p w14:paraId="51A3A51E" w14:textId="2026C75A" w:rsidR="00BF765C" w:rsidRPr="009134F8" w:rsidRDefault="00BF765C" w:rsidP="58BF48BE">
            <w:pPr>
              <w:rPr>
                <w:rFonts w:ascii="Verdana" w:hAnsi="Verdana" w:cs="Arial"/>
                <w:sz w:val="24"/>
                <w:szCs w:val="24"/>
              </w:rPr>
            </w:pPr>
          </w:p>
          <w:p w14:paraId="281321AC" w14:textId="02043767" w:rsidR="00BF765C" w:rsidRPr="009134F8" w:rsidRDefault="00BF765C" w:rsidP="58BF48BE">
            <w:pPr>
              <w:rPr>
                <w:rFonts w:ascii="Verdana" w:hAnsi="Verdana" w:cs="Arial"/>
                <w:sz w:val="24"/>
                <w:szCs w:val="24"/>
              </w:rPr>
            </w:pPr>
          </w:p>
          <w:p w14:paraId="09E10680" w14:textId="4F9F88C6" w:rsidR="00BF765C" w:rsidRPr="009134F8" w:rsidRDefault="00BF765C" w:rsidP="58BF48BE">
            <w:pPr>
              <w:rPr>
                <w:rFonts w:ascii="Verdana" w:hAnsi="Verdana" w:cs="Arial"/>
                <w:sz w:val="24"/>
                <w:szCs w:val="24"/>
              </w:rPr>
            </w:pPr>
          </w:p>
          <w:p w14:paraId="40296904" w14:textId="74A1CE98" w:rsidR="00BF765C" w:rsidRPr="009134F8" w:rsidRDefault="00BF765C" w:rsidP="58BF48BE">
            <w:pPr>
              <w:rPr>
                <w:rFonts w:ascii="Verdana" w:hAnsi="Verdana" w:cs="Arial"/>
                <w:sz w:val="24"/>
                <w:szCs w:val="24"/>
              </w:rPr>
            </w:pPr>
          </w:p>
          <w:p w14:paraId="6E860EF2" w14:textId="55F0142B" w:rsidR="00BF765C" w:rsidRPr="009134F8" w:rsidRDefault="00BF765C" w:rsidP="58BF48BE">
            <w:pPr>
              <w:rPr>
                <w:rFonts w:ascii="Verdana" w:hAnsi="Verdana" w:cs="Arial"/>
                <w:sz w:val="24"/>
                <w:szCs w:val="24"/>
              </w:rPr>
            </w:pPr>
          </w:p>
          <w:p w14:paraId="412EC132" w14:textId="632A87A9" w:rsidR="00BF765C" w:rsidRPr="009134F8" w:rsidRDefault="00BF765C" w:rsidP="58BF48BE">
            <w:pPr>
              <w:rPr>
                <w:rFonts w:ascii="Verdana" w:hAnsi="Verdana" w:cs="Arial"/>
                <w:sz w:val="24"/>
                <w:szCs w:val="24"/>
              </w:rPr>
            </w:pPr>
          </w:p>
          <w:p w14:paraId="6ED6F912" w14:textId="69390C2C" w:rsidR="00BF765C" w:rsidRPr="009134F8" w:rsidRDefault="00BF765C" w:rsidP="58BF48BE">
            <w:pPr>
              <w:rPr>
                <w:rFonts w:ascii="Verdana" w:hAnsi="Verdana" w:cs="Arial"/>
                <w:sz w:val="24"/>
                <w:szCs w:val="24"/>
              </w:rPr>
            </w:pPr>
          </w:p>
          <w:p w14:paraId="42C5B1C9" w14:textId="2075249C" w:rsidR="00BF765C" w:rsidRPr="009134F8" w:rsidRDefault="00BF765C" w:rsidP="58BF48BE">
            <w:pPr>
              <w:rPr>
                <w:rFonts w:ascii="Verdana" w:hAnsi="Verdana" w:cs="Arial"/>
                <w:sz w:val="24"/>
                <w:szCs w:val="24"/>
              </w:rPr>
            </w:pPr>
          </w:p>
          <w:p w14:paraId="039C80DD" w14:textId="1722A7BC" w:rsidR="00BF765C" w:rsidRPr="009134F8" w:rsidRDefault="00BF765C" w:rsidP="58BF48BE">
            <w:pPr>
              <w:rPr>
                <w:rFonts w:ascii="Verdana" w:hAnsi="Verdana" w:cs="Arial"/>
                <w:sz w:val="24"/>
                <w:szCs w:val="24"/>
              </w:rPr>
            </w:pPr>
          </w:p>
          <w:p w14:paraId="1582854A" w14:textId="0E9AC6A2" w:rsidR="00BF765C" w:rsidRPr="009134F8" w:rsidRDefault="00BF765C" w:rsidP="58BF48BE">
            <w:pPr>
              <w:rPr>
                <w:rFonts w:ascii="Verdana" w:hAnsi="Verdana" w:cs="Arial"/>
                <w:sz w:val="24"/>
                <w:szCs w:val="24"/>
              </w:rPr>
            </w:pPr>
          </w:p>
          <w:p w14:paraId="016B9098" w14:textId="6B06F1D6" w:rsidR="00BF765C" w:rsidRPr="009134F8" w:rsidRDefault="00BF765C" w:rsidP="58BF48BE">
            <w:pPr>
              <w:rPr>
                <w:rFonts w:ascii="Verdana" w:hAnsi="Verdana" w:cs="Arial"/>
                <w:sz w:val="24"/>
                <w:szCs w:val="24"/>
              </w:rPr>
            </w:pPr>
          </w:p>
          <w:p w14:paraId="17B99580" w14:textId="0B501C53" w:rsidR="00BF765C" w:rsidRDefault="00BF765C" w:rsidP="58BF48BE">
            <w:pPr>
              <w:rPr>
                <w:rFonts w:ascii="Verdana" w:hAnsi="Verdana" w:cs="Arial"/>
                <w:sz w:val="24"/>
                <w:szCs w:val="24"/>
              </w:rPr>
            </w:pPr>
          </w:p>
          <w:p w14:paraId="59918FC8" w14:textId="77777777" w:rsidR="00534959" w:rsidRPr="009134F8" w:rsidRDefault="00534959" w:rsidP="58BF48BE">
            <w:pPr>
              <w:rPr>
                <w:rFonts w:ascii="Verdana" w:hAnsi="Verdana" w:cs="Arial"/>
                <w:sz w:val="24"/>
                <w:szCs w:val="24"/>
              </w:rPr>
            </w:pPr>
          </w:p>
          <w:p w14:paraId="590E691E" w14:textId="041DF1E8" w:rsidR="00BF765C" w:rsidRPr="009134F8" w:rsidRDefault="4EDA7EBD" w:rsidP="58BF48BE">
            <w:pPr>
              <w:rPr>
                <w:rFonts w:ascii="Verdana" w:hAnsi="Verdana" w:cs="Arial"/>
                <w:sz w:val="24"/>
                <w:szCs w:val="24"/>
              </w:rPr>
            </w:pPr>
            <w:r w:rsidRPr="58BF48BE">
              <w:rPr>
                <w:rFonts w:ascii="Verdana" w:hAnsi="Verdana" w:cs="Arial"/>
                <w:sz w:val="24"/>
                <w:szCs w:val="24"/>
              </w:rPr>
              <w:t>Minute reference:</w:t>
            </w:r>
          </w:p>
          <w:p w14:paraId="46F36FC8" w14:textId="564831EC" w:rsidR="00BF765C" w:rsidRPr="009134F8" w:rsidRDefault="4EDA7EBD" w:rsidP="58BF48BE">
            <w:pPr>
              <w:rPr>
                <w:rFonts w:ascii="Verdana" w:hAnsi="Verdana" w:cs="Arial"/>
                <w:sz w:val="24"/>
                <w:szCs w:val="24"/>
              </w:rPr>
            </w:pPr>
            <w:r w:rsidRPr="58BF48BE">
              <w:rPr>
                <w:rFonts w:ascii="Verdana" w:hAnsi="Verdana" w:cs="Arial"/>
                <w:sz w:val="24"/>
                <w:szCs w:val="24"/>
              </w:rPr>
              <w:t>118/25</w:t>
            </w:r>
          </w:p>
          <w:p w14:paraId="064BCC86" w14:textId="60BF0CA4" w:rsidR="00BF765C" w:rsidRPr="009134F8" w:rsidRDefault="00BF765C" w:rsidP="58BF48BE">
            <w:pPr>
              <w:rPr>
                <w:rFonts w:ascii="Verdana" w:hAnsi="Verdana" w:cs="Arial"/>
                <w:sz w:val="24"/>
                <w:szCs w:val="24"/>
              </w:rPr>
            </w:pPr>
          </w:p>
          <w:p w14:paraId="63BFD739" w14:textId="65A6330B" w:rsidR="00BF765C" w:rsidRPr="009134F8" w:rsidRDefault="00BF765C" w:rsidP="58BF48BE">
            <w:pPr>
              <w:rPr>
                <w:rFonts w:ascii="Verdana" w:hAnsi="Verdana" w:cs="Arial"/>
                <w:sz w:val="24"/>
                <w:szCs w:val="24"/>
              </w:rPr>
            </w:pPr>
          </w:p>
          <w:p w14:paraId="0E269C5E" w14:textId="61159D2F" w:rsidR="00BF765C" w:rsidRPr="009134F8" w:rsidRDefault="00BF765C" w:rsidP="58BF48BE">
            <w:pPr>
              <w:rPr>
                <w:rFonts w:ascii="Verdana" w:hAnsi="Verdana" w:cs="Arial"/>
                <w:sz w:val="24"/>
                <w:szCs w:val="24"/>
              </w:rPr>
            </w:pPr>
          </w:p>
          <w:p w14:paraId="4C858A66" w14:textId="05AF1AB9" w:rsidR="00BF765C" w:rsidRPr="009134F8" w:rsidRDefault="00BF765C" w:rsidP="58BF48BE">
            <w:pPr>
              <w:rPr>
                <w:rFonts w:ascii="Verdana" w:hAnsi="Verdana" w:cs="Arial"/>
                <w:sz w:val="24"/>
                <w:szCs w:val="24"/>
              </w:rPr>
            </w:pPr>
          </w:p>
          <w:p w14:paraId="67B98BD1" w14:textId="3E620275" w:rsidR="00BF765C" w:rsidRPr="009134F8" w:rsidRDefault="00BF765C" w:rsidP="58BF48BE">
            <w:pPr>
              <w:rPr>
                <w:rFonts w:ascii="Verdana" w:hAnsi="Verdana" w:cs="Arial"/>
                <w:sz w:val="24"/>
                <w:szCs w:val="24"/>
              </w:rPr>
            </w:pPr>
          </w:p>
          <w:p w14:paraId="46EF0B18" w14:textId="2FFB981C" w:rsidR="00BF765C" w:rsidRPr="009134F8" w:rsidRDefault="00BF765C" w:rsidP="58BF48BE">
            <w:pPr>
              <w:rPr>
                <w:rFonts w:ascii="Verdana" w:hAnsi="Verdana" w:cs="Arial"/>
                <w:sz w:val="24"/>
                <w:szCs w:val="24"/>
              </w:rPr>
            </w:pPr>
          </w:p>
          <w:p w14:paraId="42B1846B" w14:textId="3083A13D" w:rsidR="00BF765C" w:rsidRPr="009134F8" w:rsidRDefault="00BF765C" w:rsidP="58BF48BE">
            <w:pPr>
              <w:rPr>
                <w:rFonts w:ascii="Verdana" w:hAnsi="Verdana" w:cs="Arial"/>
                <w:sz w:val="24"/>
                <w:szCs w:val="24"/>
              </w:rPr>
            </w:pPr>
          </w:p>
          <w:p w14:paraId="1C26E34B" w14:textId="5F32B8AB" w:rsidR="00BF765C" w:rsidRPr="009134F8" w:rsidRDefault="00BF765C" w:rsidP="58BF48BE">
            <w:pPr>
              <w:rPr>
                <w:rFonts w:ascii="Verdana" w:hAnsi="Verdana" w:cs="Arial"/>
                <w:sz w:val="24"/>
                <w:szCs w:val="24"/>
              </w:rPr>
            </w:pPr>
          </w:p>
          <w:p w14:paraId="3491B5CC" w14:textId="69A1C766" w:rsidR="00BF765C" w:rsidRPr="009134F8" w:rsidRDefault="00BF765C" w:rsidP="58BF48BE">
            <w:pPr>
              <w:rPr>
                <w:rFonts w:ascii="Verdana" w:hAnsi="Verdana" w:cs="Arial"/>
                <w:sz w:val="24"/>
                <w:szCs w:val="24"/>
              </w:rPr>
            </w:pPr>
          </w:p>
          <w:p w14:paraId="410781B6" w14:textId="50B1227C" w:rsidR="00BF765C" w:rsidRPr="009134F8" w:rsidRDefault="00BF765C" w:rsidP="58BF48BE">
            <w:pPr>
              <w:rPr>
                <w:rFonts w:ascii="Verdana" w:hAnsi="Verdana" w:cs="Arial"/>
                <w:sz w:val="24"/>
                <w:szCs w:val="24"/>
              </w:rPr>
            </w:pPr>
          </w:p>
          <w:p w14:paraId="210DFD04" w14:textId="776A4786" w:rsidR="00BF765C" w:rsidRPr="009134F8" w:rsidRDefault="00BF765C" w:rsidP="58BF48BE">
            <w:pPr>
              <w:rPr>
                <w:rFonts w:ascii="Verdana" w:hAnsi="Verdana" w:cs="Arial"/>
                <w:sz w:val="24"/>
                <w:szCs w:val="24"/>
              </w:rPr>
            </w:pPr>
          </w:p>
          <w:p w14:paraId="414A97C3" w14:textId="5A33535C" w:rsidR="00BF765C" w:rsidRPr="009134F8" w:rsidRDefault="00BF765C" w:rsidP="58BF48BE">
            <w:pPr>
              <w:rPr>
                <w:rFonts w:ascii="Verdana" w:hAnsi="Verdana" w:cs="Arial"/>
                <w:sz w:val="24"/>
                <w:szCs w:val="24"/>
              </w:rPr>
            </w:pPr>
          </w:p>
          <w:p w14:paraId="0D36FADA" w14:textId="3335B7B5" w:rsidR="00BF765C" w:rsidRPr="009134F8" w:rsidRDefault="00BF765C" w:rsidP="58BF48BE">
            <w:pPr>
              <w:rPr>
                <w:rFonts w:ascii="Verdana" w:hAnsi="Verdana" w:cs="Arial"/>
                <w:sz w:val="24"/>
                <w:szCs w:val="24"/>
              </w:rPr>
            </w:pPr>
          </w:p>
          <w:p w14:paraId="33FF90F3" w14:textId="57D96BDF" w:rsidR="00BF765C" w:rsidRPr="009134F8" w:rsidRDefault="00BF765C" w:rsidP="58BF48BE">
            <w:pPr>
              <w:rPr>
                <w:rFonts w:ascii="Verdana" w:hAnsi="Verdana" w:cs="Arial"/>
                <w:sz w:val="24"/>
                <w:szCs w:val="24"/>
              </w:rPr>
            </w:pPr>
          </w:p>
          <w:p w14:paraId="55165D3A" w14:textId="4B8D6793" w:rsidR="00BF765C" w:rsidRPr="009134F8" w:rsidRDefault="00BF765C" w:rsidP="58BF48BE">
            <w:pPr>
              <w:rPr>
                <w:rFonts w:ascii="Verdana" w:hAnsi="Verdana" w:cs="Arial"/>
                <w:sz w:val="24"/>
                <w:szCs w:val="24"/>
              </w:rPr>
            </w:pPr>
          </w:p>
          <w:p w14:paraId="30D92196" w14:textId="7853B12D" w:rsidR="00BF765C" w:rsidRDefault="00BF765C" w:rsidP="58BF48BE">
            <w:pPr>
              <w:rPr>
                <w:rFonts w:ascii="Verdana" w:hAnsi="Verdana" w:cs="Arial"/>
                <w:sz w:val="24"/>
                <w:szCs w:val="24"/>
              </w:rPr>
            </w:pPr>
          </w:p>
          <w:p w14:paraId="3B86BC97" w14:textId="77777777" w:rsidR="0041484D" w:rsidRPr="009134F8" w:rsidRDefault="0041484D" w:rsidP="58BF48BE">
            <w:pPr>
              <w:rPr>
                <w:rFonts w:ascii="Verdana" w:hAnsi="Verdana" w:cs="Arial"/>
                <w:sz w:val="24"/>
                <w:szCs w:val="24"/>
              </w:rPr>
            </w:pPr>
          </w:p>
          <w:p w14:paraId="400822A4" w14:textId="1E4371A8" w:rsidR="00BF765C" w:rsidRPr="009134F8" w:rsidRDefault="00BF765C" w:rsidP="58BF48BE">
            <w:pPr>
              <w:rPr>
                <w:rFonts w:ascii="Verdana" w:hAnsi="Verdana" w:cs="Arial"/>
                <w:sz w:val="24"/>
                <w:szCs w:val="24"/>
              </w:rPr>
            </w:pPr>
          </w:p>
          <w:p w14:paraId="1EAAE960" w14:textId="3F9DEFD4" w:rsidR="00BF765C" w:rsidRPr="009134F8" w:rsidRDefault="00BF765C" w:rsidP="58BF48BE">
            <w:pPr>
              <w:rPr>
                <w:rFonts w:ascii="Verdana" w:hAnsi="Verdana" w:cs="Arial"/>
                <w:sz w:val="24"/>
                <w:szCs w:val="24"/>
              </w:rPr>
            </w:pPr>
          </w:p>
          <w:p w14:paraId="6A076781" w14:textId="10E83063" w:rsidR="00BF765C" w:rsidRPr="009134F8" w:rsidRDefault="00BF765C" w:rsidP="58BF48BE">
            <w:pPr>
              <w:rPr>
                <w:rFonts w:ascii="Verdana" w:hAnsi="Verdana" w:cs="Arial"/>
                <w:sz w:val="24"/>
                <w:szCs w:val="24"/>
              </w:rPr>
            </w:pPr>
          </w:p>
          <w:p w14:paraId="2625055F" w14:textId="577F9A69" w:rsidR="00BF765C" w:rsidRPr="009134F8" w:rsidRDefault="00BF765C" w:rsidP="58BF48BE">
            <w:pPr>
              <w:rPr>
                <w:rFonts w:ascii="Verdana" w:hAnsi="Verdana" w:cs="Arial"/>
                <w:sz w:val="24"/>
                <w:szCs w:val="24"/>
              </w:rPr>
            </w:pPr>
          </w:p>
          <w:p w14:paraId="7AFCDBCE" w14:textId="27C757E4" w:rsidR="00BF765C" w:rsidRPr="009134F8" w:rsidRDefault="00BF765C" w:rsidP="58BF48BE">
            <w:pPr>
              <w:rPr>
                <w:rFonts w:ascii="Verdana" w:hAnsi="Verdana" w:cs="Arial"/>
                <w:sz w:val="24"/>
                <w:szCs w:val="24"/>
              </w:rPr>
            </w:pPr>
          </w:p>
          <w:p w14:paraId="2EC723B0" w14:textId="18B7C977" w:rsidR="00BF765C" w:rsidRPr="009134F8" w:rsidRDefault="234DF8DF" w:rsidP="58BF48BE">
            <w:pPr>
              <w:rPr>
                <w:rFonts w:ascii="Verdana" w:hAnsi="Verdana" w:cs="Arial"/>
                <w:sz w:val="24"/>
                <w:szCs w:val="24"/>
              </w:rPr>
            </w:pPr>
            <w:r w:rsidRPr="58BF48BE">
              <w:rPr>
                <w:rFonts w:ascii="Verdana" w:hAnsi="Verdana" w:cs="Arial"/>
                <w:sz w:val="24"/>
                <w:szCs w:val="24"/>
              </w:rPr>
              <w:t>Minute Reference:</w:t>
            </w:r>
          </w:p>
          <w:p w14:paraId="7E7CEC32" w14:textId="76D9250F" w:rsidR="00BF765C" w:rsidRPr="009134F8" w:rsidRDefault="234DF8DF" w:rsidP="00BD6B9E">
            <w:pPr>
              <w:rPr>
                <w:rFonts w:ascii="Verdana" w:hAnsi="Verdana" w:cs="Arial"/>
                <w:sz w:val="24"/>
                <w:szCs w:val="24"/>
              </w:rPr>
            </w:pPr>
            <w:r w:rsidRPr="58BF48BE">
              <w:rPr>
                <w:rFonts w:ascii="Verdana" w:hAnsi="Verdana" w:cs="Arial"/>
                <w:sz w:val="24"/>
                <w:szCs w:val="24"/>
              </w:rPr>
              <w:t>117/25</w:t>
            </w:r>
          </w:p>
        </w:tc>
        <w:tc>
          <w:tcPr>
            <w:tcW w:w="7162" w:type="dxa"/>
            <w:gridSpan w:val="2"/>
          </w:tcPr>
          <w:p w14:paraId="4A6A235A" w14:textId="6FC39251" w:rsidR="00377C5E" w:rsidRPr="009134F8" w:rsidRDefault="001B1912" w:rsidP="00BD6B9E">
            <w:pPr>
              <w:rPr>
                <w:rFonts w:ascii="Verdana" w:hAnsi="Verdana" w:cs="Arial"/>
                <w:sz w:val="24"/>
                <w:szCs w:val="24"/>
              </w:rPr>
            </w:pPr>
            <w:r w:rsidRPr="6B4F8D03">
              <w:rPr>
                <w:rFonts w:ascii="Verdana" w:hAnsi="Verdana" w:cs="Arial"/>
                <w:sz w:val="24"/>
                <w:szCs w:val="24"/>
              </w:rPr>
              <w:lastRenderedPageBreak/>
              <w:t xml:space="preserve">The Committee is advising the Board on the following items </w:t>
            </w:r>
            <w:r w:rsidR="00377C5E" w:rsidRPr="6B4F8D03">
              <w:rPr>
                <w:rFonts w:ascii="Verdana" w:hAnsi="Verdana" w:cs="Arial"/>
                <w:sz w:val="24"/>
                <w:szCs w:val="24"/>
              </w:rPr>
              <w:t>(</w:t>
            </w:r>
            <w:r w:rsidR="00D23747">
              <w:rPr>
                <w:rFonts w:ascii="Verdana" w:hAnsi="Verdana" w:cs="Arial"/>
                <w:sz w:val="24"/>
                <w:szCs w:val="24"/>
              </w:rPr>
              <w:t>7</w:t>
            </w:r>
            <w:r w:rsidR="00377C5E" w:rsidRPr="6B4F8D03">
              <w:rPr>
                <w:rFonts w:ascii="Verdana" w:hAnsi="Verdana" w:cs="Arial"/>
                <w:sz w:val="24"/>
                <w:szCs w:val="24"/>
              </w:rPr>
              <w:t>):</w:t>
            </w:r>
          </w:p>
          <w:p w14:paraId="40E8665C" w14:textId="77777777" w:rsidR="002F4F44" w:rsidRPr="009134F8" w:rsidRDefault="002F4F44" w:rsidP="00BD6B9E">
            <w:pPr>
              <w:rPr>
                <w:rFonts w:ascii="Verdana" w:hAnsi="Verdana" w:cs="Arial"/>
                <w:sz w:val="24"/>
                <w:szCs w:val="24"/>
              </w:rPr>
            </w:pPr>
          </w:p>
          <w:p w14:paraId="5987A129" w14:textId="5CBBB276" w:rsidR="00550353" w:rsidRPr="009134F8" w:rsidRDefault="776EA626" w:rsidP="00BD6B9E">
            <w:pPr>
              <w:pStyle w:val="ListParagraph"/>
              <w:numPr>
                <w:ilvl w:val="0"/>
                <w:numId w:val="4"/>
              </w:numPr>
              <w:rPr>
                <w:lang w:val="en-US"/>
              </w:rPr>
            </w:pPr>
            <w:r w:rsidRPr="6B4F8D03">
              <w:rPr>
                <w:rFonts w:ascii="Verdana" w:eastAsia="Verdana" w:hAnsi="Verdana" w:cs="Verdana"/>
                <w:b/>
                <w:bCs/>
                <w:color w:val="000000" w:themeColor="text1"/>
                <w:sz w:val="24"/>
                <w:szCs w:val="24"/>
                <w:lang w:val="en-US"/>
              </w:rPr>
              <w:t xml:space="preserve">Quality and Safety Group Executive Summary </w:t>
            </w:r>
            <w:r w:rsidRPr="6B4F8D03">
              <w:rPr>
                <w:rFonts w:ascii="Verdana" w:eastAsia="Verdana" w:hAnsi="Verdana" w:cs="Verdana"/>
                <w:sz w:val="24"/>
                <w:szCs w:val="24"/>
                <w:lang w:val="en-US"/>
              </w:rPr>
              <w:t xml:space="preserve">A new reporting structure was being introduced </w:t>
            </w:r>
            <w:r w:rsidRPr="6B4F8D03">
              <w:rPr>
                <w:rFonts w:ascii="Verdana" w:eastAsia="Verdana" w:hAnsi="Verdana" w:cs="Verdana"/>
                <w:sz w:val="24"/>
                <w:szCs w:val="24"/>
                <w:lang w:val="en-US"/>
              </w:rPr>
              <w:t xml:space="preserve">through the </w:t>
            </w:r>
            <w:r w:rsidRPr="6B4F8D03">
              <w:rPr>
                <w:rFonts w:ascii="Verdana" w:eastAsia="Verdana" w:hAnsi="Verdana" w:cs="Verdana"/>
                <w:i/>
                <w:iCs/>
                <w:sz w:val="24"/>
                <w:szCs w:val="24"/>
                <w:lang w:val="en-US"/>
              </w:rPr>
              <w:t>Three A’s</w:t>
            </w:r>
            <w:r w:rsidRPr="6B4F8D03">
              <w:rPr>
                <w:rFonts w:ascii="Verdana" w:eastAsia="Verdana" w:hAnsi="Verdana" w:cs="Verdana"/>
                <w:sz w:val="24"/>
                <w:szCs w:val="24"/>
                <w:lang w:val="en-US"/>
              </w:rPr>
              <w:t xml:space="preserve"> framework (Awareness, Assurance, Action) to strengthen oversight and ensure timely escalation of key quality and safety matters.</w:t>
            </w:r>
          </w:p>
          <w:p w14:paraId="308A96AE" w14:textId="680D28A6" w:rsidR="0030868F" w:rsidRDefault="0030868F" w:rsidP="62240B63">
            <w:pPr>
              <w:pStyle w:val="ListParagraph"/>
              <w:rPr>
                <w:lang w:val="en-US"/>
              </w:rPr>
            </w:pPr>
          </w:p>
          <w:p w14:paraId="23A0F181" w14:textId="0E00D1B7" w:rsidR="43E4DC71" w:rsidRPr="00656161" w:rsidRDefault="43E4DC71" w:rsidP="62240B63">
            <w:pPr>
              <w:pStyle w:val="ListParagraph"/>
              <w:numPr>
                <w:ilvl w:val="0"/>
                <w:numId w:val="4"/>
              </w:numPr>
              <w:rPr>
                <w:rFonts w:ascii="Verdana" w:eastAsia="Verdana" w:hAnsi="Verdana" w:cs="Verdana"/>
                <w:b/>
                <w:bCs/>
                <w:sz w:val="24"/>
                <w:szCs w:val="24"/>
                <w:lang w:val="en-US"/>
              </w:rPr>
            </w:pPr>
            <w:r w:rsidRPr="00656161">
              <w:rPr>
                <w:rFonts w:ascii="Verdana" w:eastAsia="Verdana" w:hAnsi="Verdana" w:cs="Verdana"/>
                <w:b/>
                <w:bCs/>
                <w:sz w:val="24"/>
                <w:szCs w:val="24"/>
                <w:lang w:val="en-US"/>
              </w:rPr>
              <w:t>Quality and Safety Group Executive Summary</w:t>
            </w:r>
          </w:p>
          <w:p w14:paraId="171B3DAD" w14:textId="4F8C4427" w:rsidR="43E4DC71" w:rsidRPr="00656161" w:rsidRDefault="43E4DC71" w:rsidP="62240B63">
            <w:pPr>
              <w:pStyle w:val="ListParagraph"/>
              <w:rPr>
                <w:rFonts w:ascii="Verdana" w:eastAsia="Verdana" w:hAnsi="Verdana" w:cs="Verdana"/>
                <w:sz w:val="24"/>
                <w:szCs w:val="24"/>
                <w:lang w:val="en-US"/>
              </w:rPr>
            </w:pPr>
            <w:r w:rsidRPr="00656161">
              <w:rPr>
                <w:rFonts w:ascii="Verdana" w:eastAsia="Verdana" w:hAnsi="Verdana" w:cs="Verdana"/>
                <w:sz w:val="24"/>
                <w:szCs w:val="24"/>
                <w:lang w:val="en-US"/>
              </w:rPr>
              <w:t xml:space="preserve">The Quality and Safety Committee Independent Members (IMs) attended a presentation of the </w:t>
            </w:r>
            <w:proofErr w:type="spellStart"/>
            <w:r w:rsidRPr="00656161">
              <w:rPr>
                <w:rFonts w:ascii="Verdana" w:eastAsia="Verdana" w:hAnsi="Verdana" w:cs="Verdana"/>
                <w:sz w:val="24"/>
                <w:szCs w:val="24"/>
                <w:lang w:val="en-US"/>
              </w:rPr>
              <w:t>AMaT</w:t>
            </w:r>
            <w:proofErr w:type="spellEnd"/>
            <w:r w:rsidRPr="00656161">
              <w:rPr>
                <w:rFonts w:ascii="Verdana" w:eastAsia="Verdana" w:hAnsi="Verdana" w:cs="Verdana"/>
                <w:sz w:val="24"/>
                <w:szCs w:val="24"/>
                <w:lang w:val="en-US"/>
              </w:rPr>
              <w:t xml:space="preserve"> and Quality &amp; Safety Dashboard, </w:t>
            </w:r>
            <w:r w:rsidR="00234511" w:rsidRPr="00656161">
              <w:rPr>
                <w:rFonts w:ascii="Verdana" w:eastAsia="Verdana" w:hAnsi="Verdana" w:cs="Verdana"/>
                <w:sz w:val="24"/>
                <w:szCs w:val="24"/>
                <w:lang w:val="en-US"/>
              </w:rPr>
              <w:t xml:space="preserve">providing </w:t>
            </w:r>
            <w:r w:rsidRPr="00656161">
              <w:rPr>
                <w:rFonts w:ascii="Verdana" w:eastAsia="Verdana" w:hAnsi="Verdana" w:cs="Verdana"/>
                <w:sz w:val="24"/>
                <w:szCs w:val="24"/>
                <w:lang w:val="en-US"/>
              </w:rPr>
              <w:t xml:space="preserve">reassurance </w:t>
            </w:r>
            <w:r w:rsidR="008B5F78" w:rsidRPr="00656161">
              <w:rPr>
                <w:rFonts w:ascii="Verdana" w:eastAsia="Verdana" w:hAnsi="Verdana" w:cs="Verdana"/>
                <w:sz w:val="24"/>
                <w:szCs w:val="24"/>
                <w:lang w:val="en-US"/>
              </w:rPr>
              <w:t>on</w:t>
            </w:r>
            <w:r w:rsidRPr="00656161">
              <w:rPr>
                <w:rFonts w:ascii="Verdana" w:eastAsia="Verdana" w:hAnsi="Verdana" w:cs="Verdana"/>
                <w:sz w:val="24"/>
                <w:szCs w:val="24"/>
                <w:lang w:val="en-US"/>
              </w:rPr>
              <w:t xml:space="preserve"> how the unannounced internal service group audits </w:t>
            </w:r>
            <w:r w:rsidR="008B5F78" w:rsidRPr="00656161">
              <w:rPr>
                <w:rFonts w:ascii="Verdana" w:eastAsia="Verdana" w:hAnsi="Verdana" w:cs="Verdana"/>
                <w:sz w:val="24"/>
                <w:szCs w:val="24"/>
                <w:lang w:val="en-US"/>
              </w:rPr>
              <w:t>were</w:t>
            </w:r>
            <w:r w:rsidRPr="00656161">
              <w:rPr>
                <w:rFonts w:ascii="Verdana" w:eastAsia="Verdana" w:hAnsi="Verdana" w:cs="Verdana"/>
                <w:sz w:val="24"/>
                <w:szCs w:val="24"/>
                <w:lang w:val="en-US"/>
              </w:rPr>
              <w:t xml:space="preserve"> taking place and the effectiveness of follow through procedures on identified actions. </w:t>
            </w:r>
          </w:p>
          <w:p w14:paraId="1C5BA8A6" w14:textId="1D46E4C4" w:rsidR="43E4DC71" w:rsidRPr="00656161" w:rsidRDefault="43E4DC71" w:rsidP="62240B63">
            <w:pPr>
              <w:pStyle w:val="ListParagraph"/>
              <w:rPr>
                <w:rFonts w:ascii="Verdana" w:eastAsia="Verdana" w:hAnsi="Verdana" w:cs="Verdana"/>
                <w:sz w:val="24"/>
                <w:szCs w:val="24"/>
                <w:lang w:val="en-US"/>
              </w:rPr>
            </w:pPr>
            <w:r w:rsidRPr="62892873">
              <w:rPr>
                <w:rFonts w:ascii="Verdana" w:eastAsia="Verdana" w:hAnsi="Verdana" w:cs="Verdana"/>
                <w:sz w:val="24"/>
                <w:szCs w:val="24"/>
                <w:lang w:val="en-US"/>
              </w:rPr>
              <w:t xml:space="preserve">The Q&amp;S dashboard clearly illustrated the progress being made in pulling Q&amp;S metrics that </w:t>
            </w:r>
            <w:r w:rsidR="008B5F78" w:rsidRPr="62892873">
              <w:rPr>
                <w:rFonts w:ascii="Verdana" w:eastAsia="Verdana" w:hAnsi="Verdana" w:cs="Verdana"/>
                <w:sz w:val="24"/>
                <w:szCs w:val="24"/>
                <w:lang w:val="en-US"/>
              </w:rPr>
              <w:t>were</w:t>
            </w:r>
            <w:r w:rsidRPr="62892873">
              <w:rPr>
                <w:rFonts w:ascii="Verdana" w:eastAsia="Verdana" w:hAnsi="Verdana" w:cs="Verdana"/>
                <w:sz w:val="24"/>
                <w:szCs w:val="24"/>
                <w:lang w:val="en-US"/>
              </w:rPr>
              <w:t xml:space="preserve"> required to manage and oversee the Q&amp;S of the organisation. Access </w:t>
            </w:r>
            <w:r w:rsidR="09EE3D35" w:rsidRPr="62892873">
              <w:rPr>
                <w:rFonts w:ascii="Verdana" w:eastAsia="Verdana" w:hAnsi="Verdana" w:cs="Verdana"/>
                <w:sz w:val="24"/>
                <w:szCs w:val="24"/>
                <w:lang w:val="en-US"/>
              </w:rPr>
              <w:t>is</w:t>
            </w:r>
            <w:r w:rsidRPr="62892873">
              <w:rPr>
                <w:rFonts w:ascii="Verdana" w:eastAsia="Verdana" w:hAnsi="Verdana" w:cs="Verdana"/>
                <w:sz w:val="24"/>
                <w:szCs w:val="24"/>
                <w:lang w:val="en-US"/>
              </w:rPr>
              <w:t xml:space="preserve"> available to </w:t>
            </w:r>
            <w:r w:rsidR="00013696" w:rsidRPr="62892873">
              <w:rPr>
                <w:rFonts w:ascii="Verdana" w:eastAsia="Verdana" w:hAnsi="Verdana" w:cs="Verdana"/>
                <w:sz w:val="24"/>
                <w:szCs w:val="24"/>
                <w:lang w:val="en-US"/>
              </w:rPr>
              <w:t xml:space="preserve">all </w:t>
            </w:r>
            <w:r w:rsidRPr="62892873">
              <w:rPr>
                <w:rFonts w:ascii="Verdana" w:eastAsia="Verdana" w:hAnsi="Verdana" w:cs="Verdana"/>
                <w:sz w:val="24"/>
                <w:szCs w:val="24"/>
                <w:lang w:val="en-US"/>
              </w:rPr>
              <w:t xml:space="preserve">IMs. </w:t>
            </w:r>
          </w:p>
          <w:p w14:paraId="6066D395" w14:textId="347EADB3" w:rsidR="43E4DC71" w:rsidRDefault="00013696" w:rsidP="62240B63">
            <w:pPr>
              <w:pStyle w:val="ListParagraph"/>
              <w:rPr>
                <w:rFonts w:ascii="Verdana" w:eastAsia="Verdana" w:hAnsi="Verdana" w:cs="Verdana"/>
                <w:sz w:val="24"/>
                <w:szCs w:val="24"/>
                <w:lang w:val="en-US"/>
              </w:rPr>
            </w:pPr>
            <w:r w:rsidRPr="62892873">
              <w:rPr>
                <w:rFonts w:ascii="Verdana" w:eastAsia="Verdana" w:hAnsi="Verdana" w:cs="Verdana"/>
                <w:sz w:val="24"/>
                <w:szCs w:val="24"/>
                <w:lang w:val="en-US"/>
              </w:rPr>
              <w:t>The</w:t>
            </w:r>
            <w:r w:rsidR="43E4DC71" w:rsidRPr="62892873">
              <w:rPr>
                <w:rFonts w:ascii="Verdana" w:eastAsia="Verdana" w:hAnsi="Verdana" w:cs="Verdana"/>
                <w:sz w:val="24"/>
                <w:szCs w:val="24"/>
                <w:lang w:val="en-US"/>
              </w:rPr>
              <w:t xml:space="preserve"> four quadrants’ information metrics illustrate</w:t>
            </w:r>
            <w:r w:rsidRPr="62892873">
              <w:rPr>
                <w:rFonts w:ascii="Verdana" w:eastAsia="Verdana" w:hAnsi="Verdana" w:cs="Verdana"/>
                <w:sz w:val="24"/>
                <w:szCs w:val="24"/>
                <w:lang w:val="en-US"/>
              </w:rPr>
              <w:t>d</w:t>
            </w:r>
            <w:r w:rsidR="43E4DC71" w:rsidRPr="62892873">
              <w:rPr>
                <w:rFonts w:ascii="Verdana" w:eastAsia="Verdana" w:hAnsi="Verdana" w:cs="Verdana"/>
                <w:sz w:val="24"/>
                <w:szCs w:val="24"/>
                <w:lang w:val="en-US"/>
              </w:rPr>
              <w:t xml:space="preserve"> Patient Safety, Quality Priority Areas, Assurance &amp; Compliance and </w:t>
            </w:r>
            <w:r w:rsidR="00602289" w:rsidRPr="62892873">
              <w:rPr>
                <w:rFonts w:ascii="Verdana" w:eastAsia="Verdana" w:hAnsi="Verdana" w:cs="Verdana"/>
                <w:sz w:val="24"/>
                <w:szCs w:val="24"/>
                <w:lang w:val="en-US"/>
              </w:rPr>
              <w:t xml:space="preserve">in progress </w:t>
            </w:r>
            <w:r w:rsidR="43AA4706" w:rsidRPr="62892873">
              <w:rPr>
                <w:rFonts w:ascii="Verdana" w:eastAsia="Verdana" w:hAnsi="Verdana" w:cs="Verdana"/>
                <w:sz w:val="24"/>
                <w:szCs w:val="24"/>
                <w:lang w:val="en-US"/>
              </w:rPr>
              <w:t>is</w:t>
            </w:r>
            <w:r w:rsidR="00706445">
              <w:rPr>
                <w:rFonts w:ascii="Verdana" w:eastAsia="Verdana" w:hAnsi="Verdana" w:cs="Verdana"/>
                <w:sz w:val="24"/>
                <w:szCs w:val="24"/>
                <w:lang w:val="en-US"/>
              </w:rPr>
              <w:t xml:space="preserve"> </w:t>
            </w:r>
            <w:r w:rsidR="43E4DC71" w:rsidRPr="62892873">
              <w:rPr>
                <w:rFonts w:ascii="Verdana" w:eastAsia="Verdana" w:hAnsi="Verdana" w:cs="Verdana"/>
                <w:sz w:val="24"/>
                <w:szCs w:val="24"/>
                <w:lang w:val="en-US"/>
              </w:rPr>
              <w:t>Staff &amp; Patient Experience.</w:t>
            </w:r>
          </w:p>
          <w:p w14:paraId="289FB14F" w14:textId="5A697AA4" w:rsidR="62240B63" w:rsidRDefault="62240B63" w:rsidP="62240B63">
            <w:pPr>
              <w:pStyle w:val="ListParagraph"/>
              <w:rPr>
                <w:lang w:val="en-US"/>
              </w:rPr>
            </w:pPr>
          </w:p>
          <w:p w14:paraId="106DA58F" w14:textId="6061A3F6" w:rsidR="00BE08A7" w:rsidRDefault="699C5D8F" w:rsidP="00BE08A7">
            <w:pPr>
              <w:pStyle w:val="ListParagraph"/>
              <w:numPr>
                <w:ilvl w:val="0"/>
                <w:numId w:val="4"/>
              </w:numPr>
              <w:rPr>
                <w:rFonts w:ascii="Verdana" w:eastAsia="Verdana" w:hAnsi="Verdana" w:cs="Verdana"/>
                <w:sz w:val="24"/>
                <w:szCs w:val="24"/>
                <w:lang w:val="en-US"/>
              </w:rPr>
            </w:pPr>
            <w:r w:rsidRPr="6B4F8D03">
              <w:rPr>
                <w:rFonts w:ascii="Verdana" w:eastAsia="Verdana" w:hAnsi="Verdana" w:cs="Verdana"/>
                <w:b/>
                <w:bCs/>
                <w:sz w:val="24"/>
                <w:szCs w:val="24"/>
                <w:lang w:val="en-US"/>
              </w:rPr>
              <w:t xml:space="preserve">Quality and Safety Performance </w:t>
            </w:r>
            <w:r w:rsidRPr="6B4F8D03">
              <w:rPr>
                <w:rFonts w:ascii="Verdana" w:eastAsia="Verdana" w:hAnsi="Verdana" w:cs="Verdana"/>
                <w:sz w:val="24"/>
                <w:szCs w:val="24"/>
                <w:lang w:val="en-US"/>
              </w:rPr>
              <w:t>Patient satisfaction scores remained strong, averaging 91.6%, which exceeded the benchmark of 85%. In addition, National Reporting and Investigation (NRI) learning</w:t>
            </w:r>
            <w:r w:rsidR="0079631F">
              <w:rPr>
                <w:rFonts w:ascii="Verdana" w:eastAsia="Verdana" w:hAnsi="Verdana" w:cs="Verdana"/>
                <w:sz w:val="24"/>
                <w:szCs w:val="24"/>
                <w:lang w:val="en-US"/>
              </w:rPr>
              <w:t>s</w:t>
            </w:r>
            <w:r w:rsidRPr="6B4F8D03">
              <w:rPr>
                <w:rFonts w:ascii="Verdana" w:eastAsia="Verdana" w:hAnsi="Verdana" w:cs="Verdana"/>
                <w:sz w:val="24"/>
                <w:szCs w:val="24"/>
                <w:lang w:val="en-US"/>
              </w:rPr>
              <w:t xml:space="preserve"> had been significantly enhanced through the use of the Yorkshire</w:t>
            </w:r>
            <w:r w:rsidRPr="6B4F8D03">
              <w:rPr>
                <w:rFonts w:ascii="Verdana" w:eastAsia="Verdana" w:hAnsi="Verdana" w:cs="Verdana"/>
                <w:b/>
                <w:bCs/>
                <w:sz w:val="24"/>
                <w:szCs w:val="24"/>
                <w:lang w:val="en-US"/>
              </w:rPr>
              <w:t xml:space="preserve"> </w:t>
            </w:r>
            <w:r w:rsidRPr="6B4F8D03">
              <w:rPr>
                <w:rFonts w:ascii="Verdana" w:eastAsia="Verdana" w:hAnsi="Verdana" w:cs="Verdana"/>
                <w:sz w:val="24"/>
                <w:szCs w:val="24"/>
                <w:lang w:val="en-US"/>
              </w:rPr>
              <w:t>Contributory Factors framework, providing improved insight and assurance on incident analysis and learning.</w:t>
            </w:r>
          </w:p>
          <w:p w14:paraId="04E2D16C" w14:textId="77777777" w:rsidR="00F62BBF" w:rsidRPr="00F62BBF" w:rsidRDefault="00F62BBF" w:rsidP="00F62BBF">
            <w:pPr>
              <w:pStyle w:val="ListParagraph"/>
              <w:rPr>
                <w:rFonts w:ascii="Verdana" w:eastAsia="Verdana" w:hAnsi="Verdana" w:cs="Verdana"/>
                <w:sz w:val="24"/>
                <w:szCs w:val="24"/>
                <w:lang w:val="en-US"/>
              </w:rPr>
            </w:pPr>
          </w:p>
          <w:p w14:paraId="08C44686" w14:textId="300DD691" w:rsidR="00F62BBF" w:rsidRDefault="4096509C" w:rsidP="62240B63">
            <w:pPr>
              <w:pStyle w:val="ListParagraph"/>
              <w:numPr>
                <w:ilvl w:val="0"/>
                <w:numId w:val="4"/>
              </w:numPr>
              <w:rPr>
                <w:rFonts w:ascii="Verdana" w:eastAsia="Verdana" w:hAnsi="Verdana" w:cs="Verdana"/>
                <w:b/>
                <w:bCs/>
                <w:sz w:val="24"/>
                <w:szCs w:val="24"/>
                <w:lang w:val="en-US"/>
              </w:rPr>
            </w:pPr>
            <w:r w:rsidRPr="62240B63">
              <w:rPr>
                <w:rFonts w:ascii="Verdana" w:eastAsia="Verdana" w:hAnsi="Verdana" w:cs="Verdana"/>
                <w:b/>
                <w:bCs/>
                <w:sz w:val="24"/>
                <w:szCs w:val="24"/>
                <w:lang w:val="en-US"/>
              </w:rPr>
              <w:t xml:space="preserve">Quality and Safety Performance </w:t>
            </w:r>
          </w:p>
          <w:p w14:paraId="35DE72D1" w14:textId="606A9CD2" w:rsidR="00F62BBF" w:rsidRDefault="00F62BBF" w:rsidP="00F62BBF">
            <w:pPr>
              <w:pStyle w:val="ListParagraph"/>
              <w:rPr>
                <w:rFonts w:ascii="Verdana" w:eastAsia="Verdana" w:hAnsi="Verdana" w:cs="Verdana"/>
                <w:sz w:val="24"/>
                <w:szCs w:val="24"/>
                <w:lang w:val="en-US"/>
              </w:rPr>
            </w:pPr>
            <w:r w:rsidRPr="00602289">
              <w:rPr>
                <w:rFonts w:ascii="Verdana" w:eastAsia="Verdana" w:hAnsi="Verdana" w:cs="Verdana"/>
                <w:sz w:val="24"/>
                <w:szCs w:val="24"/>
                <w:u w:val="single"/>
                <w:lang w:val="en-US"/>
              </w:rPr>
              <w:t>Theatre Efficiency:</w:t>
            </w:r>
            <w:r w:rsidRPr="00622EBF">
              <w:rPr>
                <w:rFonts w:ascii="Verdana" w:eastAsia="Verdana" w:hAnsi="Verdana" w:cs="Verdana"/>
                <w:sz w:val="24"/>
                <w:szCs w:val="24"/>
                <w:lang w:val="en-US"/>
              </w:rPr>
              <w:t xml:space="preserve"> Late starts/early finishes (40%/38%) </w:t>
            </w:r>
            <w:r w:rsidR="00602289">
              <w:rPr>
                <w:rFonts w:ascii="Verdana" w:eastAsia="Verdana" w:hAnsi="Verdana" w:cs="Verdana"/>
                <w:sz w:val="24"/>
                <w:szCs w:val="24"/>
                <w:lang w:val="en-US"/>
              </w:rPr>
              <w:t xml:space="preserve">were </w:t>
            </w:r>
            <w:r w:rsidRPr="00622EBF">
              <w:rPr>
                <w:rFonts w:ascii="Verdana" w:eastAsia="Verdana" w:hAnsi="Verdana" w:cs="Verdana"/>
                <w:sz w:val="24"/>
                <w:szCs w:val="24"/>
                <w:lang w:val="en-US"/>
              </w:rPr>
              <w:t>impacting performance</w:t>
            </w:r>
            <w:r w:rsidR="0073383D">
              <w:rPr>
                <w:rFonts w:ascii="Verdana" w:eastAsia="Verdana" w:hAnsi="Verdana" w:cs="Verdana"/>
                <w:sz w:val="24"/>
                <w:szCs w:val="24"/>
                <w:lang w:val="en-US"/>
              </w:rPr>
              <w:t xml:space="preserve">, with </w:t>
            </w:r>
            <w:r w:rsidRPr="00622EBF">
              <w:rPr>
                <w:rFonts w:ascii="Verdana" w:eastAsia="Verdana" w:hAnsi="Verdana" w:cs="Verdana"/>
                <w:sz w:val="24"/>
                <w:szCs w:val="24"/>
                <w:lang w:val="en-US"/>
              </w:rPr>
              <w:t xml:space="preserve"> work</w:t>
            </w:r>
            <w:r w:rsidR="0073383D">
              <w:rPr>
                <w:rFonts w:ascii="Verdana" w:eastAsia="Verdana" w:hAnsi="Verdana" w:cs="Verdana"/>
                <w:sz w:val="24"/>
                <w:szCs w:val="24"/>
                <w:lang w:val="en-US"/>
              </w:rPr>
              <w:t xml:space="preserve"> taking place</w:t>
            </w:r>
            <w:r w:rsidRPr="00622EBF">
              <w:rPr>
                <w:rFonts w:ascii="Verdana" w:eastAsia="Verdana" w:hAnsi="Verdana" w:cs="Verdana"/>
                <w:sz w:val="24"/>
                <w:szCs w:val="24"/>
                <w:lang w:val="en-US"/>
              </w:rPr>
              <w:t xml:space="preserve"> to report against enabling actions and </w:t>
            </w:r>
            <w:r w:rsidR="0073383D">
              <w:rPr>
                <w:rFonts w:ascii="Verdana" w:eastAsia="Verdana" w:hAnsi="Verdana" w:cs="Verdana"/>
                <w:sz w:val="24"/>
                <w:szCs w:val="24"/>
                <w:lang w:val="en-US"/>
              </w:rPr>
              <w:t xml:space="preserve">the </w:t>
            </w:r>
            <w:r w:rsidRPr="00622EBF">
              <w:rPr>
                <w:rFonts w:ascii="Verdana" w:eastAsia="Verdana" w:hAnsi="Verdana" w:cs="Verdana"/>
                <w:sz w:val="24"/>
                <w:szCs w:val="24"/>
                <w:lang w:val="en-US"/>
              </w:rPr>
              <w:t>theatre performance framework</w:t>
            </w:r>
            <w:r w:rsidR="0073383D">
              <w:rPr>
                <w:rFonts w:ascii="Verdana" w:eastAsia="Verdana" w:hAnsi="Verdana" w:cs="Verdana"/>
                <w:sz w:val="24"/>
                <w:szCs w:val="24"/>
                <w:lang w:val="en-US"/>
              </w:rPr>
              <w:t>.</w:t>
            </w:r>
          </w:p>
          <w:p w14:paraId="72BBEE53" w14:textId="44F9AE51" w:rsidR="00F62BBF" w:rsidRDefault="00F62BBF" w:rsidP="00F62BBF">
            <w:pPr>
              <w:pStyle w:val="ListParagraph"/>
              <w:rPr>
                <w:rFonts w:ascii="Verdana" w:eastAsia="Verdana" w:hAnsi="Verdana" w:cs="Verdana"/>
                <w:sz w:val="24"/>
                <w:szCs w:val="24"/>
                <w:lang w:val="en-US"/>
              </w:rPr>
            </w:pPr>
            <w:r w:rsidRPr="0073383D">
              <w:rPr>
                <w:rFonts w:ascii="Verdana" w:eastAsia="Verdana" w:hAnsi="Verdana" w:cs="Verdana"/>
                <w:sz w:val="24"/>
                <w:szCs w:val="24"/>
                <w:u w:val="single"/>
                <w:lang w:val="en-US"/>
              </w:rPr>
              <w:t>In-patient falls</w:t>
            </w:r>
            <w:r w:rsidRPr="000D0890">
              <w:rPr>
                <w:rFonts w:ascii="Verdana" w:eastAsia="Verdana" w:hAnsi="Verdana" w:cs="Verdana"/>
                <w:sz w:val="24"/>
                <w:szCs w:val="24"/>
                <w:lang w:val="en-US"/>
              </w:rPr>
              <w:t xml:space="preserve"> </w:t>
            </w:r>
            <w:r w:rsidR="0073383D">
              <w:rPr>
                <w:rFonts w:ascii="Verdana" w:eastAsia="Verdana" w:hAnsi="Verdana" w:cs="Verdana"/>
                <w:sz w:val="24"/>
                <w:szCs w:val="24"/>
                <w:lang w:val="en-US"/>
              </w:rPr>
              <w:t xml:space="preserve">were </w:t>
            </w:r>
            <w:r w:rsidRPr="000D0890">
              <w:rPr>
                <w:rFonts w:ascii="Verdana" w:eastAsia="Verdana" w:hAnsi="Verdana" w:cs="Verdana"/>
                <w:sz w:val="24"/>
                <w:szCs w:val="24"/>
                <w:lang w:val="en-US"/>
              </w:rPr>
              <w:t xml:space="preserve">below national average with </w:t>
            </w:r>
            <w:r w:rsidR="0073383D">
              <w:rPr>
                <w:rFonts w:ascii="Verdana" w:eastAsia="Verdana" w:hAnsi="Verdana" w:cs="Verdana"/>
                <w:sz w:val="24"/>
                <w:szCs w:val="24"/>
                <w:lang w:val="en-US"/>
              </w:rPr>
              <w:t xml:space="preserve">a </w:t>
            </w:r>
            <w:r w:rsidRPr="000D0890">
              <w:rPr>
                <w:rFonts w:ascii="Verdana" w:eastAsia="Verdana" w:hAnsi="Verdana" w:cs="Verdana"/>
                <w:sz w:val="24"/>
                <w:szCs w:val="24"/>
                <w:lang w:val="en-US"/>
              </w:rPr>
              <w:t xml:space="preserve">downward trajectory </w:t>
            </w:r>
            <w:r w:rsidR="0073383D">
              <w:rPr>
                <w:rFonts w:ascii="Verdana" w:eastAsia="Verdana" w:hAnsi="Verdana" w:cs="Verdana"/>
                <w:sz w:val="24"/>
                <w:szCs w:val="24"/>
                <w:lang w:val="en-US"/>
              </w:rPr>
              <w:t>over the</w:t>
            </w:r>
            <w:r w:rsidRPr="000D0890">
              <w:rPr>
                <w:rFonts w:ascii="Verdana" w:eastAsia="Verdana" w:hAnsi="Verdana" w:cs="Verdana"/>
                <w:sz w:val="24"/>
                <w:szCs w:val="24"/>
                <w:lang w:val="en-US"/>
              </w:rPr>
              <w:t xml:space="preserve"> last six months.</w:t>
            </w:r>
          </w:p>
          <w:p w14:paraId="4CF6E821" w14:textId="41F305D4" w:rsidR="00F62BBF" w:rsidRPr="000D0890" w:rsidRDefault="00F62BBF" w:rsidP="00F62BBF">
            <w:pPr>
              <w:pStyle w:val="ListParagraph"/>
              <w:rPr>
                <w:rFonts w:ascii="Verdana" w:eastAsia="Verdana" w:hAnsi="Verdana" w:cs="Verdana"/>
                <w:sz w:val="24"/>
                <w:szCs w:val="24"/>
                <w:lang w:val="en-US"/>
              </w:rPr>
            </w:pPr>
            <w:r w:rsidRPr="002955C3">
              <w:rPr>
                <w:rFonts w:ascii="Verdana" w:eastAsia="Verdana" w:hAnsi="Verdana" w:cs="Verdana"/>
                <w:sz w:val="24"/>
                <w:szCs w:val="24"/>
                <w:u w:val="single"/>
                <w:lang w:val="en-US"/>
              </w:rPr>
              <w:t>Pressure ulcers</w:t>
            </w:r>
            <w:r w:rsidRPr="000D0890">
              <w:rPr>
                <w:rFonts w:ascii="Verdana" w:eastAsia="Verdana" w:hAnsi="Verdana" w:cs="Verdana"/>
                <w:sz w:val="24"/>
                <w:szCs w:val="24"/>
                <w:lang w:val="en-US"/>
              </w:rPr>
              <w:t xml:space="preserve"> </w:t>
            </w:r>
            <w:r w:rsidR="002955C3">
              <w:rPr>
                <w:rFonts w:ascii="Verdana" w:eastAsia="Verdana" w:hAnsi="Verdana" w:cs="Verdana"/>
                <w:sz w:val="24"/>
                <w:szCs w:val="24"/>
                <w:lang w:val="en-US"/>
              </w:rPr>
              <w:t xml:space="preserve">had a </w:t>
            </w:r>
            <w:r w:rsidRPr="000D0890">
              <w:rPr>
                <w:rFonts w:ascii="Verdana" w:eastAsia="Verdana" w:hAnsi="Verdana" w:cs="Verdana"/>
                <w:sz w:val="24"/>
                <w:szCs w:val="24"/>
                <w:lang w:val="en-US"/>
              </w:rPr>
              <w:t>reporting increase by 8.4% year on year (2024</w:t>
            </w:r>
            <w:r w:rsidR="002955C3">
              <w:rPr>
                <w:rFonts w:ascii="Verdana" w:eastAsia="Verdana" w:hAnsi="Verdana" w:cs="Verdana"/>
                <w:sz w:val="24"/>
                <w:szCs w:val="24"/>
                <w:lang w:val="en-US"/>
              </w:rPr>
              <w:t>-2</w:t>
            </w:r>
            <w:r w:rsidRPr="000D0890">
              <w:rPr>
                <w:rFonts w:ascii="Verdana" w:eastAsia="Verdana" w:hAnsi="Verdana" w:cs="Verdana"/>
                <w:sz w:val="24"/>
                <w:szCs w:val="24"/>
                <w:lang w:val="en-US"/>
              </w:rPr>
              <w:t xml:space="preserve">5)  </w:t>
            </w:r>
          </w:p>
          <w:p w14:paraId="389C7AEA" w14:textId="15BB9825" w:rsidR="00F62BBF" w:rsidRDefault="00FE6C2E" w:rsidP="00F62BBF">
            <w:pPr>
              <w:pStyle w:val="ListParagraph"/>
              <w:rPr>
                <w:rFonts w:ascii="Verdana" w:eastAsia="Verdana" w:hAnsi="Verdana" w:cs="Verdana"/>
                <w:sz w:val="24"/>
                <w:szCs w:val="24"/>
                <w:lang w:val="en-US"/>
              </w:rPr>
            </w:pPr>
            <w:r>
              <w:rPr>
                <w:rFonts w:ascii="Verdana" w:eastAsia="Verdana" w:hAnsi="Verdana" w:cs="Verdana"/>
                <w:sz w:val="24"/>
                <w:szCs w:val="24"/>
                <w:lang w:val="en-US"/>
              </w:rPr>
              <w:t xml:space="preserve">The </w:t>
            </w:r>
            <w:r w:rsidR="00F62BBF" w:rsidRPr="00622EBF">
              <w:rPr>
                <w:rFonts w:ascii="Verdana" w:eastAsia="Verdana" w:hAnsi="Verdana" w:cs="Verdana"/>
                <w:sz w:val="24"/>
                <w:szCs w:val="24"/>
                <w:lang w:val="en-US"/>
              </w:rPr>
              <w:t xml:space="preserve">highest </w:t>
            </w:r>
            <w:r w:rsidR="00F62BBF" w:rsidRPr="00FE6C2E">
              <w:rPr>
                <w:rFonts w:ascii="Verdana" w:eastAsia="Verdana" w:hAnsi="Verdana" w:cs="Verdana"/>
                <w:sz w:val="24"/>
                <w:szCs w:val="24"/>
                <w:u w:val="single"/>
                <w:lang w:val="en-US"/>
              </w:rPr>
              <w:t>incident rates</w:t>
            </w:r>
            <w:r w:rsidR="00F62BBF" w:rsidRPr="00622EBF">
              <w:rPr>
                <w:rFonts w:ascii="Verdana" w:eastAsia="Verdana" w:hAnsi="Verdana" w:cs="Verdana"/>
                <w:sz w:val="24"/>
                <w:szCs w:val="24"/>
                <w:lang w:val="en-US"/>
              </w:rPr>
              <w:t xml:space="preserve"> </w:t>
            </w:r>
            <w:r>
              <w:rPr>
                <w:rFonts w:ascii="Verdana" w:eastAsia="Verdana" w:hAnsi="Verdana" w:cs="Verdana"/>
                <w:sz w:val="24"/>
                <w:szCs w:val="24"/>
                <w:lang w:val="en-US"/>
              </w:rPr>
              <w:t xml:space="preserve">were being </w:t>
            </w:r>
            <w:r w:rsidR="00F62BBF" w:rsidRPr="00622EBF">
              <w:rPr>
                <w:rFonts w:ascii="Verdana" w:eastAsia="Verdana" w:hAnsi="Verdana" w:cs="Verdana"/>
                <w:sz w:val="24"/>
                <w:szCs w:val="24"/>
                <w:lang w:val="en-US"/>
              </w:rPr>
              <w:t>reported in Morriston</w:t>
            </w:r>
            <w:r>
              <w:rPr>
                <w:rFonts w:ascii="Verdana" w:eastAsia="Verdana" w:hAnsi="Verdana" w:cs="Verdana"/>
                <w:sz w:val="24"/>
                <w:szCs w:val="24"/>
                <w:lang w:val="en-US"/>
              </w:rPr>
              <w:t>.</w:t>
            </w:r>
          </w:p>
          <w:p w14:paraId="2A03D09E" w14:textId="7E2F50B2" w:rsidR="00F62BBF" w:rsidRPr="00622EBF" w:rsidRDefault="00F62BBF" w:rsidP="00F62BBF">
            <w:pPr>
              <w:pStyle w:val="ListParagraph"/>
              <w:rPr>
                <w:rFonts w:ascii="Verdana" w:eastAsia="Verdana" w:hAnsi="Verdana" w:cs="Verdana"/>
                <w:sz w:val="24"/>
                <w:szCs w:val="24"/>
                <w:lang w:val="en-US"/>
              </w:rPr>
            </w:pPr>
            <w:r w:rsidRPr="00FE6C2E">
              <w:rPr>
                <w:rFonts w:ascii="Verdana" w:eastAsia="Verdana" w:hAnsi="Verdana" w:cs="Verdana"/>
                <w:sz w:val="24"/>
                <w:szCs w:val="24"/>
                <w:u w:val="single"/>
                <w:lang w:val="en-US"/>
              </w:rPr>
              <w:t>Deep damage incidents</w:t>
            </w:r>
            <w:r w:rsidRPr="00622EBF">
              <w:rPr>
                <w:rFonts w:ascii="Verdana" w:eastAsia="Verdana" w:hAnsi="Verdana" w:cs="Verdana"/>
                <w:sz w:val="24"/>
                <w:szCs w:val="24"/>
                <w:lang w:val="en-US"/>
              </w:rPr>
              <w:t xml:space="preserve"> </w:t>
            </w:r>
            <w:r w:rsidR="00FE6C2E">
              <w:rPr>
                <w:rFonts w:ascii="Verdana" w:eastAsia="Verdana" w:hAnsi="Verdana" w:cs="Verdana"/>
                <w:sz w:val="24"/>
                <w:szCs w:val="24"/>
                <w:lang w:val="en-US"/>
              </w:rPr>
              <w:t xml:space="preserve">had </w:t>
            </w:r>
            <w:r w:rsidRPr="00622EBF">
              <w:rPr>
                <w:rFonts w:ascii="Verdana" w:eastAsia="Verdana" w:hAnsi="Verdana" w:cs="Verdana"/>
                <w:sz w:val="24"/>
                <w:szCs w:val="24"/>
                <w:lang w:val="en-US"/>
              </w:rPr>
              <w:t xml:space="preserve">dropped by 61% </w:t>
            </w:r>
            <w:r w:rsidR="00FE6C2E">
              <w:rPr>
                <w:rFonts w:ascii="Verdana" w:eastAsia="Verdana" w:hAnsi="Verdana" w:cs="Verdana"/>
                <w:sz w:val="24"/>
                <w:szCs w:val="24"/>
                <w:lang w:val="en-US"/>
              </w:rPr>
              <w:t xml:space="preserve">between </w:t>
            </w:r>
            <w:r w:rsidRPr="00622EBF">
              <w:rPr>
                <w:rFonts w:ascii="Verdana" w:eastAsia="Verdana" w:hAnsi="Verdana" w:cs="Verdana"/>
                <w:sz w:val="24"/>
                <w:szCs w:val="24"/>
                <w:lang w:val="en-US"/>
              </w:rPr>
              <w:t>August – September 2025</w:t>
            </w:r>
            <w:r w:rsidR="00FE6C2E">
              <w:rPr>
                <w:rFonts w:ascii="Verdana" w:eastAsia="Verdana" w:hAnsi="Verdana" w:cs="Verdana"/>
                <w:sz w:val="24"/>
                <w:szCs w:val="24"/>
                <w:lang w:val="en-US"/>
              </w:rPr>
              <w:t>.</w:t>
            </w:r>
          </w:p>
          <w:p w14:paraId="340F9598" w14:textId="58358A64" w:rsidR="00F62BBF" w:rsidRPr="00622EBF" w:rsidRDefault="00FE6C2E" w:rsidP="00F62BBF">
            <w:pPr>
              <w:pStyle w:val="ListParagraph"/>
              <w:rPr>
                <w:rFonts w:ascii="Verdana" w:eastAsia="Verdana" w:hAnsi="Verdana" w:cs="Verdana"/>
                <w:sz w:val="24"/>
                <w:szCs w:val="24"/>
                <w:lang w:val="en-US"/>
              </w:rPr>
            </w:pPr>
            <w:r w:rsidRPr="62892873">
              <w:rPr>
                <w:rFonts w:ascii="Verdana" w:eastAsia="Verdana" w:hAnsi="Verdana" w:cs="Verdana"/>
                <w:sz w:val="24"/>
                <w:szCs w:val="24"/>
                <w:lang w:val="en-US"/>
              </w:rPr>
              <w:t xml:space="preserve">There was a </w:t>
            </w:r>
            <w:r w:rsidR="00F62BBF" w:rsidRPr="62892873">
              <w:rPr>
                <w:rFonts w:ascii="Verdana" w:eastAsia="Verdana" w:hAnsi="Verdana" w:cs="Verdana"/>
                <w:sz w:val="24"/>
                <w:szCs w:val="24"/>
                <w:lang w:val="en-US"/>
              </w:rPr>
              <w:t xml:space="preserve">50% reduction </w:t>
            </w:r>
            <w:r w:rsidR="6C754388" w:rsidRPr="62892873">
              <w:rPr>
                <w:rFonts w:ascii="Verdana" w:eastAsia="Verdana" w:hAnsi="Verdana" w:cs="Verdana"/>
                <w:sz w:val="24"/>
                <w:szCs w:val="24"/>
                <w:lang w:val="en-US"/>
              </w:rPr>
              <w:t xml:space="preserve">in </w:t>
            </w:r>
            <w:r w:rsidRPr="62892873">
              <w:rPr>
                <w:rFonts w:ascii="Verdana" w:eastAsia="Verdana" w:hAnsi="Verdana" w:cs="Verdana"/>
                <w:sz w:val="24"/>
                <w:szCs w:val="24"/>
                <w:u w:val="single"/>
                <w:lang w:val="en-US"/>
              </w:rPr>
              <w:t>serious harm incidents</w:t>
            </w:r>
            <w:r w:rsidRPr="62892873">
              <w:rPr>
                <w:rFonts w:ascii="Verdana" w:eastAsia="Verdana" w:hAnsi="Verdana" w:cs="Verdana"/>
                <w:sz w:val="24"/>
                <w:szCs w:val="24"/>
                <w:lang w:val="en-US"/>
              </w:rPr>
              <w:t xml:space="preserve"> </w:t>
            </w:r>
            <w:r w:rsidR="00F62BBF" w:rsidRPr="62892873">
              <w:rPr>
                <w:rFonts w:ascii="Verdana" w:eastAsia="Verdana" w:hAnsi="Verdana" w:cs="Verdana"/>
                <w:sz w:val="24"/>
                <w:szCs w:val="24"/>
                <w:lang w:val="en-US"/>
              </w:rPr>
              <w:t>in NPSSG and PCS (2024</w:t>
            </w:r>
            <w:r w:rsidRPr="62892873">
              <w:rPr>
                <w:rFonts w:ascii="Verdana" w:eastAsia="Verdana" w:hAnsi="Verdana" w:cs="Verdana"/>
                <w:sz w:val="24"/>
                <w:szCs w:val="24"/>
                <w:lang w:val="en-US"/>
              </w:rPr>
              <w:t>-2</w:t>
            </w:r>
            <w:r w:rsidR="00F62BBF" w:rsidRPr="62892873">
              <w:rPr>
                <w:rFonts w:ascii="Verdana" w:eastAsia="Verdana" w:hAnsi="Verdana" w:cs="Verdana"/>
                <w:sz w:val="24"/>
                <w:szCs w:val="24"/>
                <w:lang w:val="en-US"/>
              </w:rPr>
              <w:t>5)</w:t>
            </w:r>
            <w:r w:rsidRPr="62892873">
              <w:rPr>
                <w:rFonts w:ascii="Verdana" w:eastAsia="Verdana" w:hAnsi="Verdana" w:cs="Verdana"/>
                <w:sz w:val="24"/>
                <w:szCs w:val="24"/>
                <w:lang w:val="en-US"/>
              </w:rPr>
              <w:t>.</w:t>
            </w:r>
          </w:p>
          <w:p w14:paraId="16DDE4D3" w14:textId="77777777" w:rsidR="00F62BBF" w:rsidRDefault="00F62BBF" w:rsidP="00F62BBF">
            <w:pPr>
              <w:pStyle w:val="ListParagraph"/>
              <w:rPr>
                <w:rFonts w:ascii="Verdana" w:eastAsia="Verdana" w:hAnsi="Verdana" w:cs="Verdana"/>
                <w:sz w:val="24"/>
                <w:szCs w:val="24"/>
                <w:lang w:val="en-US"/>
              </w:rPr>
            </w:pPr>
          </w:p>
          <w:p w14:paraId="0FB84C4A" w14:textId="64760B1B" w:rsidR="00F62BBF" w:rsidRPr="00622EBF" w:rsidRDefault="00F62BBF" w:rsidP="00F62BBF">
            <w:pPr>
              <w:pStyle w:val="ListParagraph"/>
              <w:rPr>
                <w:rFonts w:ascii="Verdana" w:eastAsia="Verdana" w:hAnsi="Verdana" w:cs="Verdana"/>
                <w:sz w:val="24"/>
                <w:szCs w:val="24"/>
                <w:lang w:val="en-US"/>
              </w:rPr>
            </w:pPr>
            <w:r w:rsidRPr="00FE6C2E">
              <w:rPr>
                <w:rFonts w:ascii="Verdana" w:eastAsia="Verdana" w:hAnsi="Verdana" w:cs="Verdana"/>
                <w:sz w:val="24"/>
                <w:szCs w:val="24"/>
                <w:u w:val="single"/>
                <w:lang w:val="en-US"/>
              </w:rPr>
              <w:t>End of Life Care:</w:t>
            </w:r>
            <w:r w:rsidRPr="00622EBF">
              <w:rPr>
                <w:rFonts w:ascii="Verdana" w:eastAsia="Verdana" w:hAnsi="Verdana" w:cs="Verdana"/>
                <w:sz w:val="24"/>
                <w:szCs w:val="24"/>
                <w:lang w:val="en-US"/>
              </w:rPr>
              <w:t xml:space="preserve"> over 40% of documented evidence </w:t>
            </w:r>
            <w:r w:rsidR="00FE6C2E">
              <w:rPr>
                <w:rFonts w:ascii="Verdana" w:eastAsia="Verdana" w:hAnsi="Verdana" w:cs="Verdana"/>
                <w:sz w:val="24"/>
                <w:szCs w:val="24"/>
                <w:lang w:val="en-US"/>
              </w:rPr>
              <w:t xml:space="preserve">was </w:t>
            </w:r>
            <w:r w:rsidRPr="00622EBF">
              <w:rPr>
                <w:rFonts w:ascii="Verdana" w:eastAsia="Verdana" w:hAnsi="Verdana" w:cs="Verdana"/>
                <w:sz w:val="24"/>
                <w:szCs w:val="24"/>
                <w:lang w:val="en-US"/>
              </w:rPr>
              <w:t xml:space="preserve">not </w:t>
            </w:r>
            <w:r w:rsidR="00FE6C2E">
              <w:rPr>
                <w:rFonts w:ascii="Verdana" w:eastAsia="Verdana" w:hAnsi="Verdana" w:cs="Verdana"/>
                <w:sz w:val="24"/>
                <w:szCs w:val="24"/>
                <w:lang w:val="en-US"/>
              </w:rPr>
              <w:t xml:space="preserve">being </w:t>
            </w:r>
            <w:r w:rsidRPr="00622EBF">
              <w:rPr>
                <w:rFonts w:ascii="Verdana" w:eastAsia="Verdana" w:hAnsi="Verdana" w:cs="Verdana"/>
                <w:sz w:val="24"/>
                <w:szCs w:val="24"/>
                <w:lang w:val="en-US"/>
              </w:rPr>
              <w:t>completed in full for Morriston patients</w:t>
            </w:r>
            <w:r w:rsidR="00FE6C2E">
              <w:rPr>
                <w:rFonts w:ascii="Verdana" w:eastAsia="Verdana" w:hAnsi="Verdana" w:cs="Verdana"/>
                <w:sz w:val="24"/>
                <w:szCs w:val="24"/>
                <w:lang w:val="en-US"/>
              </w:rPr>
              <w:t>.</w:t>
            </w:r>
          </w:p>
          <w:p w14:paraId="7129F144" w14:textId="17058C4E" w:rsidR="00F62BBF" w:rsidRDefault="4096509C" w:rsidP="62240B63">
            <w:pPr>
              <w:pStyle w:val="ListParagraph"/>
              <w:rPr>
                <w:rFonts w:ascii="Verdana" w:eastAsia="Verdana" w:hAnsi="Verdana" w:cs="Verdana"/>
                <w:sz w:val="24"/>
                <w:szCs w:val="24"/>
                <w:lang w:val="en-US"/>
              </w:rPr>
            </w:pPr>
            <w:r w:rsidRPr="62240B63">
              <w:rPr>
                <w:rFonts w:ascii="Verdana" w:eastAsia="Verdana" w:hAnsi="Verdana" w:cs="Verdana"/>
                <w:sz w:val="24"/>
                <w:szCs w:val="24"/>
                <w:lang w:val="en-US"/>
              </w:rPr>
              <w:t>Access to data in</w:t>
            </w:r>
            <w:r w:rsidRPr="00FE6C2E">
              <w:rPr>
                <w:rFonts w:ascii="Verdana" w:eastAsia="Verdana" w:hAnsi="Verdana" w:cs="Verdana"/>
                <w:sz w:val="24"/>
                <w:szCs w:val="24"/>
                <w:u w:val="single"/>
                <w:lang w:val="en-US"/>
              </w:rPr>
              <w:t xml:space="preserve"> EOLC</w:t>
            </w:r>
            <w:r w:rsidRPr="62240B63">
              <w:rPr>
                <w:rFonts w:ascii="Verdana" w:eastAsia="Verdana" w:hAnsi="Verdana" w:cs="Verdana"/>
                <w:sz w:val="24"/>
                <w:szCs w:val="24"/>
                <w:lang w:val="en-US"/>
              </w:rPr>
              <w:t xml:space="preserve"> remain</w:t>
            </w:r>
            <w:r w:rsidR="00FE6C2E">
              <w:rPr>
                <w:rFonts w:ascii="Verdana" w:eastAsia="Verdana" w:hAnsi="Verdana" w:cs="Verdana"/>
                <w:sz w:val="24"/>
                <w:szCs w:val="24"/>
                <w:lang w:val="en-US"/>
              </w:rPr>
              <w:t>ed</w:t>
            </w:r>
            <w:r w:rsidRPr="62240B63">
              <w:rPr>
                <w:rFonts w:ascii="Verdana" w:eastAsia="Verdana" w:hAnsi="Verdana" w:cs="Verdana"/>
                <w:sz w:val="24"/>
                <w:szCs w:val="24"/>
                <w:lang w:val="en-US"/>
              </w:rPr>
              <w:t xml:space="preserve"> a challenge</w:t>
            </w:r>
            <w:r w:rsidR="00FE6C2E">
              <w:rPr>
                <w:rFonts w:ascii="Verdana" w:eastAsia="Verdana" w:hAnsi="Verdana" w:cs="Verdana"/>
                <w:sz w:val="24"/>
                <w:szCs w:val="24"/>
                <w:lang w:val="en-US"/>
              </w:rPr>
              <w:t xml:space="preserve">, </w:t>
            </w:r>
            <w:r w:rsidR="00027B65">
              <w:rPr>
                <w:rFonts w:ascii="Verdana" w:eastAsia="Verdana" w:hAnsi="Verdana" w:cs="Verdana"/>
                <w:sz w:val="24"/>
                <w:szCs w:val="24"/>
                <w:lang w:val="en-US"/>
              </w:rPr>
              <w:t xml:space="preserve">as </w:t>
            </w:r>
            <w:r w:rsidR="00066EC0">
              <w:rPr>
                <w:rFonts w:ascii="Verdana" w:eastAsia="Verdana" w:hAnsi="Verdana" w:cs="Verdana"/>
                <w:sz w:val="24"/>
                <w:szCs w:val="24"/>
                <w:lang w:val="en-US"/>
              </w:rPr>
              <w:t xml:space="preserve">a data </w:t>
            </w:r>
            <w:r w:rsidR="00E63383">
              <w:rPr>
                <w:rFonts w:ascii="Verdana" w:eastAsia="Verdana" w:hAnsi="Verdana" w:cs="Verdana"/>
                <w:sz w:val="24"/>
                <w:szCs w:val="24"/>
                <w:lang w:val="en-US"/>
              </w:rPr>
              <w:t>update</w:t>
            </w:r>
            <w:r w:rsidR="00C72BEF">
              <w:rPr>
                <w:rFonts w:ascii="Verdana" w:eastAsia="Verdana" w:hAnsi="Verdana" w:cs="Verdana"/>
                <w:sz w:val="24"/>
                <w:szCs w:val="24"/>
                <w:lang w:val="en-US"/>
              </w:rPr>
              <w:t xml:space="preserve"> </w:t>
            </w:r>
            <w:r w:rsidR="00066EC0">
              <w:rPr>
                <w:rFonts w:ascii="Verdana" w:eastAsia="Verdana" w:hAnsi="Verdana" w:cs="Verdana"/>
                <w:sz w:val="24"/>
                <w:szCs w:val="24"/>
                <w:lang w:val="en-US"/>
              </w:rPr>
              <w:t>remained outstanding</w:t>
            </w:r>
            <w:r w:rsidR="00C72BEF">
              <w:rPr>
                <w:rFonts w:ascii="Verdana" w:eastAsia="Verdana" w:hAnsi="Verdana" w:cs="Verdana"/>
                <w:sz w:val="24"/>
                <w:szCs w:val="24"/>
                <w:lang w:val="en-US"/>
              </w:rPr>
              <w:t xml:space="preserve"> on the</w:t>
            </w:r>
            <w:r w:rsidRPr="62240B63">
              <w:rPr>
                <w:rFonts w:ascii="Verdana" w:eastAsia="Verdana" w:hAnsi="Verdana" w:cs="Verdana"/>
                <w:sz w:val="24"/>
                <w:szCs w:val="24"/>
                <w:lang w:val="en-US"/>
              </w:rPr>
              <w:t xml:space="preserve"> </w:t>
            </w:r>
            <w:r w:rsidR="00E63383">
              <w:rPr>
                <w:rFonts w:ascii="Verdana" w:eastAsia="Verdana" w:hAnsi="Verdana" w:cs="Verdana"/>
                <w:sz w:val="24"/>
                <w:szCs w:val="24"/>
                <w:lang w:val="en-US"/>
              </w:rPr>
              <w:t>d</w:t>
            </w:r>
            <w:r w:rsidRPr="62240B63">
              <w:rPr>
                <w:rFonts w:ascii="Verdana" w:eastAsia="Verdana" w:hAnsi="Verdana" w:cs="Verdana"/>
                <w:sz w:val="24"/>
                <w:szCs w:val="24"/>
                <w:lang w:val="en-US"/>
              </w:rPr>
              <w:t>ashboard</w:t>
            </w:r>
            <w:r w:rsidR="00066EC0">
              <w:rPr>
                <w:rFonts w:ascii="Verdana" w:eastAsia="Verdana" w:hAnsi="Verdana" w:cs="Verdana"/>
                <w:sz w:val="24"/>
                <w:szCs w:val="24"/>
                <w:lang w:val="en-US"/>
              </w:rPr>
              <w:t xml:space="preserve">; this was </w:t>
            </w:r>
            <w:r w:rsidRPr="62240B63">
              <w:rPr>
                <w:rFonts w:ascii="Verdana" w:eastAsia="Verdana" w:hAnsi="Verdana" w:cs="Verdana"/>
                <w:sz w:val="24"/>
                <w:szCs w:val="24"/>
                <w:lang w:val="en-US"/>
              </w:rPr>
              <w:t xml:space="preserve">referred to </w:t>
            </w:r>
            <w:r w:rsidR="00066EC0">
              <w:rPr>
                <w:rFonts w:ascii="Verdana" w:eastAsia="Verdana" w:hAnsi="Verdana" w:cs="Verdana"/>
                <w:sz w:val="24"/>
                <w:szCs w:val="24"/>
                <w:lang w:val="en-US"/>
              </w:rPr>
              <w:t xml:space="preserve">the </w:t>
            </w:r>
            <w:r w:rsidRPr="62240B63">
              <w:rPr>
                <w:rFonts w:ascii="Verdana" w:eastAsia="Verdana" w:hAnsi="Verdana" w:cs="Verdana"/>
                <w:sz w:val="24"/>
                <w:szCs w:val="24"/>
                <w:lang w:val="en-US"/>
              </w:rPr>
              <w:t>Digital</w:t>
            </w:r>
            <w:r w:rsidR="00066EC0">
              <w:rPr>
                <w:rFonts w:ascii="Verdana" w:eastAsia="Verdana" w:hAnsi="Verdana" w:cs="Verdana"/>
                <w:sz w:val="24"/>
                <w:szCs w:val="24"/>
                <w:lang w:val="en-US"/>
              </w:rPr>
              <w:t xml:space="preserve">, </w:t>
            </w:r>
            <w:r w:rsidRPr="62240B63">
              <w:rPr>
                <w:rFonts w:ascii="Verdana" w:eastAsia="Verdana" w:hAnsi="Verdana" w:cs="Verdana"/>
                <w:sz w:val="24"/>
                <w:szCs w:val="24"/>
                <w:lang w:val="en-US"/>
              </w:rPr>
              <w:t>Data</w:t>
            </w:r>
            <w:r w:rsidR="00066EC0">
              <w:rPr>
                <w:rFonts w:ascii="Verdana" w:eastAsia="Verdana" w:hAnsi="Verdana" w:cs="Verdana"/>
                <w:sz w:val="24"/>
                <w:szCs w:val="24"/>
                <w:lang w:val="en-US"/>
              </w:rPr>
              <w:t xml:space="preserve">, </w:t>
            </w:r>
            <w:r w:rsidRPr="62240B63">
              <w:rPr>
                <w:rFonts w:ascii="Verdana" w:eastAsia="Verdana" w:hAnsi="Verdana" w:cs="Verdana"/>
                <w:sz w:val="24"/>
                <w:szCs w:val="24"/>
                <w:lang w:val="en-US"/>
              </w:rPr>
              <w:t>Research</w:t>
            </w:r>
            <w:r w:rsidR="00066EC0">
              <w:rPr>
                <w:rFonts w:ascii="Verdana" w:eastAsia="Verdana" w:hAnsi="Verdana" w:cs="Verdana"/>
                <w:sz w:val="24"/>
                <w:szCs w:val="24"/>
                <w:lang w:val="en-US"/>
              </w:rPr>
              <w:t xml:space="preserve"> &amp; </w:t>
            </w:r>
            <w:r w:rsidRPr="62240B63">
              <w:rPr>
                <w:rFonts w:ascii="Verdana" w:eastAsia="Verdana" w:hAnsi="Verdana" w:cs="Verdana"/>
                <w:sz w:val="24"/>
                <w:szCs w:val="24"/>
                <w:lang w:val="en-US"/>
              </w:rPr>
              <w:t>Innovation Committee.</w:t>
            </w:r>
          </w:p>
          <w:p w14:paraId="2AFD13EB" w14:textId="7CBB81A7" w:rsidR="00F62BBF" w:rsidRDefault="4096509C" w:rsidP="62240B63">
            <w:pPr>
              <w:pStyle w:val="ListParagraph"/>
              <w:rPr>
                <w:rFonts w:ascii="Verdana" w:eastAsia="Verdana" w:hAnsi="Verdana" w:cs="Verdana"/>
                <w:sz w:val="24"/>
                <w:szCs w:val="24"/>
                <w:lang w:val="en-US"/>
              </w:rPr>
            </w:pPr>
            <w:r w:rsidRPr="00027B65">
              <w:rPr>
                <w:rFonts w:ascii="Verdana" w:eastAsia="Verdana" w:hAnsi="Verdana" w:cs="Verdana"/>
                <w:sz w:val="24"/>
                <w:szCs w:val="24"/>
                <w:u w:val="single"/>
                <w:lang w:val="en-US"/>
              </w:rPr>
              <w:t>Early Warning Systems</w:t>
            </w:r>
            <w:r w:rsidRPr="62240B63">
              <w:rPr>
                <w:rFonts w:ascii="Verdana" w:eastAsia="Verdana" w:hAnsi="Verdana" w:cs="Verdana"/>
                <w:sz w:val="24"/>
                <w:szCs w:val="24"/>
                <w:lang w:val="en-US"/>
              </w:rPr>
              <w:t xml:space="preserve"> </w:t>
            </w:r>
            <w:r w:rsidR="00027B65">
              <w:rPr>
                <w:rFonts w:ascii="Verdana" w:eastAsia="Verdana" w:hAnsi="Verdana" w:cs="Verdana"/>
                <w:sz w:val="24"/>
                <w:szCs w:val="24"/>
                <w:lang w:val="en-US"/>
              </w:rPr>
              <w:t xml:space="preserve">had </w:t>
            </w:r>
            <w:r w:rsidRPr="62240B63">
              <w:rPr>
                <w:rFonts w:ascii="Verdana" w:eastAsia="Verdana" w:hAnsi="Verdana" w:cs="Verdana"/>
                <w:sz w:val="24"/>
                <w:szCs w:val="24"/>
                <w:lang w:val="en-US"/>
              </w:rPr>
              <w:t xml:space="preserve">now launched across the Organisation: </w:t>
            </w:r>
          </w:p>
          <w:p w14:paraId="1C5294D2" w14:textId="77777777" w:rsidR="00F62BBF" w:rsidRDefault="4096509C" w:rsidP="62240B63">
            <w:pPr>
              <w:pStyle w:val="ListParagraph"/>
              <w:rPr>
                <w:rFonts w:ascii="Verdana" w:eastAsia="Verdana" w:hAnsi="Verdana" w:cs="Verdana"/>
                <w:sz w:val="24"/>
                <w:szCs w:val="24"/>
                <w:lang w:val="en-US"/>
              </w:rPr>
            </w:pPr>
            <w:r w:rsidRPr="62240B63">
              <w:rPr>
                <w:rFonts w:ascii="Verdana" w:eastAsia="Verdana" w:hAnsi="Verdana" w:cs="Verdana"/>
                <w:sz w:val="24"/>
                <w:szCs w:val="24"/>
                <w:lang w:val="en-US"/>
              </w:rPr>
              <w:t>NEWS2 – National Early Warning System</w:t>
            </w:r>
          </w:p>
          <w:p w14:paraId="031D7100" w14:textId="77777777" w:rsidR="00F62BBF" w:rsidRDefault="4096509C" w:rsidP="62240B63">
            <w:pPr>
              <w:pStyle w:val="ListParagraph"/>
              <w:rPr>
                <w:rFonts w:ascii="Verdana" w:eastAsia="Verdana" w:hAnsi="Verdana" w:cs="Verdana"/>
                <w:sz w:val="24"/>
                <w:szCs w:val="24"/>
                <w:lang w:val="en-US"/>
              </w:rPr>
            </w:pPr>
            <w:r w:rsidRPr="62240B63">
              <w:rPr>
                <w:rFonts w:ascii="Verdana" w:eastAsia="Verdana" w:hAnsi="Verdana" w:cs="Verdana"/>
                <w:sz w:val="24"/>
                <w:szCs w:val="24"/>
                <w:lang w:val="en-US"/>
              </w:rPr>
              <w:t>MEWS – Maternity Early Warning System</w:t>
            </w:r>
          </w:p>
          <w:p w14:paraId="1EADFA52" w14:textId="77777777" w:rsidR="00F62BBF" w:rsidRDefault="4096509C" w:rsidP="62240B63">
            <w:pPr>
              <w:pStyle w:val="ListParagraph"/>
              <w:rPr>
                <w:rFonts w:ascii="Verdana" w:eastAsia="Verdana" w:hAnsi="Verdana" w:cs="Verdana"/>
                <w:sz w:val="24"/>
                <w:szCs w:val="24"/>
                <w:lang w:val="en-US"/>
              </w:rPr>
            </w:pPr>
            <w:r w:rsidRPr="62240B63">
              <w:rPr>
                <w:rFonts w:ascii="Verdana" w:eastAsia="Verdana" w:hAnsi="Verdana" w:cs="Verdana"/>
                <w:sz w:val="24"/>
                <w:szCs w:val="24"/>
                <w:lang w:val="en-US"/>
              </w:rPr>
              <w:t>PEWS – Paediatric Early Warning System</w:t>
            </w:r>
          </w:p>
          <w:p w14:paraId="5975113E" w14:textId="77777777" w:rsidR="00BE08A7" w:rsidRPr="00BE08A7" w:rsidRDefault="00BE08A7" w:rsidP="00BE08A7">
            <w:pPr>
              <w:pStyle w:val="ListParagraph"/>
              <w:rPr>
                <w:rFonts w:ascii="Verdana" w:eastAsia="Verdana" w:hAnsi="Verdana" w:cs="Verdana"/>
                <w:b/>
                <w:bCs/>
                <w:sz w:val="24"/>
                <w:szCs w:val="24"/>
                <w:lang w:val="en-US"/>
              </w:rPr>
            </w:pPr>
          </w:p>
          <w:p w14:paraId="4EC5D362" w14:textId="0CC22E0F" w:rsidR="00BE08A7" w:rsidRPr="00BE08A7" w:rsidRDefault="00BE08A7" w:rsidP="00BE08A7">
            <w:pPr>
              <w:pStyle w:val="ListParagraph"/>
              <w:numPr>
                <w:ilvl w:val="0"/>
                <w:numId w:val="4"/>
              </w:numPr>
              <w:rPr>
                <w:rFonts w:ascii="Verdana" w:eastAsia="Verdana" w:hAnsi="Verdana" w:cs="Verdana"/>
                <w:sz w:val="24"/>
                <w:szCs w:val="24"/>
                <w:lang w:val="en-US"/>
              </w:rPr>
            </w:pPr>
            <w:r w:rsidRPr="00BE08A7">
              <w:rPr>
                <w:rFonts w:ascii="Verdana" w:eastAsia="Verdana" w:hAnsi="Verdana" w:cs="Verdana"/>
                <w:b/>
                <w:bCs/>
                <w:sz w:val="24"/>
                <w:szCs w:val="24"/>
                <w:lang w:val="en-US"/>
              </w:rPr>
              <w:t>External Inspections Report</w:t>
            </w:r>
          </w:p>
          <w:p w14:paraId="164B24FB" w14:textId="0034FF97" w:rsidR="00BE08A7" w:rsidRPr="00622EBF" w:rsidRDefault="00BE08A7" w:rsidP="00BE08A7">
            <w:pPr>
              <w:pStyle w:val="ListParagraph"/>
              <w:rPr>
                <w:rFonts w:ascii="Verdana" w:eastAsia="Verdana" w:hAnsi="Verdana" w:cs="Verdana"/>
                <w:sz w:val="24"/>
                <w:szCs w:val="24"/>
                <w:lang w:val="en-US"/>
              </w:rPr>
            </w:pPr>
            <w:r w:rsidRPr="00D062B9">
              <w:rPr>
                <w:rFonts w:ascii="Verdana" w:eastAsia="Verdana" w:hAnsi="Verdana" w:cs="Verdana"/>
                <w:sz w:val="24"/>
                <w:szCs w:val="24"/>
                <w:u w:val="single"/>
                <w:lang w:val="en-US"/>
              </w:rPr>
              <w:t>Cefn Coed Pharmacy</w:t>
            </w:r>
            <w:r w:rsidR="00D062B9" w:rsidRPr="00D062B9">
              <w:rPr>
                <w:rFonts w:ascii="Verdana" w:eastAsia="Verdana" w:hAnsi="Verdana" w:cs="Verdana"/>
                <w:sz w:val="24"/>
                <w:szCs w:val="24"/>
                <w:u w:val="single"/>
                <w:lang w:val="en-US"/>
              </w:rPr>
              <w:t>’s</w:t>
            </w:r>
            <w:r w:rsidR="00D062B9">
              <w:rPr>
                <w:rFonts w:ascii="Verdana" w:eastAsia="Verdana" w:hAnsi="Verdana" w:cs="Verdana"/>
                <w:sz w:val="24"/>
                <w:szCs w:val="24"/>
                <w:lang w:val="en-US"/>
              </w:rPr>
              <w:t xml:space="preserve"> </w:t>
            </w:r>
            <w:r w:rsidRPr="00622EBF">
              <w:rPr>
                <w:rFonts w:ascii="Verdana" w:eastAsia="Verdana" w:hAnsi="Verdana" w:cs="Verdana"/>
                <w:sz w:val="24"/>
                <w:szCs w:val="24"/>
                <w:lang w:val="en-US"/>
              </w:rPr>
              <w:t xml:space="preserve">threatened licence withdrawal </w:t>
            </w:r>
            <w:r w:rsidR="00D062B9">
              <w:rPr>
                <w:rFonts w:ascii="Verdana" w:eastAsia="Verdana" w:hAnsi="Verdana" w:cs="Verdana"/>
                <w:sz w:val="24"/>
                <w:szCs w:val="24"/>
                <w:lang w:val="en-US"/>
              </w:rPr>
              <w:t xml:space="preserve">had been </w:t>
            </w:r>
            <w:r w:rsidRPr="00622EBF">
              <w:rPr>
                <w:rFonts w:ascii="Verdana" w:eastAsia="Verdana" w:hAnsi="Verdana" w:cs="Verdana"/>
                <w:sz w:val="24"/>
                <w:szCs w:val="24"/>
                <w:lang w:val="en-US"/>
              </w:rPr>
              <w:t>averted,</w:t>
            </w:r>
            <w:r w:rsidR="00D062B9">
              <w:rPr>
                <w:rFonts w:ascii="Verdana" w:eastAsia="Verdana" w:hAnsi="Verdana" w:cs="Verdana"/>
                <w:sz w:val="24"/>
                <w:szCs w:val="24"/>
                <w:lang w:val="en-US"/>
              </w:rPr>
              <w:t xml:space="preserve"> with a </w:t>
            </w:r>
            <w:r w:rsidRPr="00622EBF">
              <w:rPr>
                <w:rFonts w:ascii="Verdana" w:eastAsia="Verdana" w:hAnsi="Verdana" w:cs="Verdana"/>
                <w:sz w:val="24"/>
                <w:szCs w:val="24"/>
                <w:lang w:val="en-US"/>
              </w:rPr>
              <w:t xml:space="preserve">further site inspection in </w:t>
            </w:r>
            <w:r w:rsidR="00D062B9">
              <w:rPr>
                <w:rFonts w:ascii="Verdana" w:eastAsia="Verdana" w:hAnsi="Verdana" w:cs="Verdana"/>
                <w:sz w:val="24"/>
                <w:szCs w:val="24"/>
                <w:lang w:val="en-US"/>
              </w:rPr>
              <w:t xml:space="preserve">the </w:t>
            </w:r>
            <w:r w:rsidRPr="00622EBF">
              <w:rPr>
                <w:rFonts w:ascii="Verdana" w:eastAsia="Verdana" w:hAnsi="Verdana" w:cs="Verdana"/>
                <w:sz w:val="24"/>
                <w:szCs w:val="24"/>
                <w:lang w:val="en-US"/>
              </w:rPr>
              <w:t>next twelve months.</w:t>
            </w:r>
          </w:p>
          <w:p w14:paraId="4ADAB953" w14:textId="4590D852" w:rsidR="00BE08A7" w:rsidRPr="00622EBF" w:rsidRDefault="00BE08A7" w:rsidP="00BE08A7">
            <w:pPr>
              <w:pStyle w:val="ListParagraph"/>
              <w:rPr>
                <w:rFonts w:ascii="Verdana" w:eastAsia="Verdana" w:hAnsi="Verdana" w:cs="Verdana"/>
                <w:sz w:val="24"/>
                <w:szCs w:val="24"/>
                <w:lang w:val="en-US"/>
              </w:rPr>
            </w:pPr>
            <w:r w:rsidRPr="00622EBF">
              <w:rPr>
                <w:rFonts w:ascii="Verdana" w:eastAsia="Verdana" w:hAnsi="Verdana" w:cs="Verdana"/>
                <w:sz w:val="24"/>
                <w:szCs w:val="24"/>
                <w:lang w:val="en-US"/>
              </w:rPr>
              <w:t xml:space="preserve">Joint Commissioning Committee (JCC) members raised significant concerns with safety and quality issues in </w:t>
            </w:r>
            <w:r w:rsidRPr="00D062B9">
              <w:rPr>
                <w:rFonts w:ascii="Verdana" w:eastAsia="Verdana" w:hAnsi="Verdana" w:cs="Verdana"/>
                <w:sz w:val="24"/>
                <w:szCs w:val="24"/>
                <w:u w:val="single"/>
                <w:lang w:val="en-US"/>
              </w:rPr>
              <w:t>Caswell Clinic Medium Secure Mental Health Facility</w:t>
            </w:r>
            <w:r w:rsidRPr="00622EBF">
              <w:rPr>
                <w:rFonts w:ascii="Verdana" w:eastAsia="Verdana" w:hAnsi="Verdana" w:cs="Verdana"/>
                <w:sz w:val="24"/>
                <w:szCs w:val="24"/>
                <w:lang w:val="en-US"/>
              </w:rPr>
              <w:t xml:space="preserve">. A full Service Review </w:t>
            </w:r>
            <w:r w:rsidR="00D062B9">
              <w:rPr>
                <w:rFonts w:ascii="Verdana" w:eastAsia="Verdana" w:hAnsi="Verdana" w:cs="Verdana"/>
                <w:sz w:val="24"/>
                <w:szCs w:val="24"/>
                <w:lang w:val="en-US"/>
              </w:rPr>
              <w:t xml:space="preserve">had been </w:t>
            </w:r>
            <w:r w:rsidRPr="00622EBF">
              <w:rPr>
                <w:rFonts w:ascii="Verdana" w:eastAsia="Verdana" w:hAnsi="Verdana" w:cs="Verdana"/>
                <w:sz w:val="24"/>
                <w:szCs w:val="24"/>
                <w:lang w:val="en-US"/>
              </w:rPr>
              <w:t>undertaken between 15 September and 3</w:t>
            </w:r>
            <w:r w:rsidR="00D062B9">
              <w:rPr>
                <w:rFonts w:ascii="Verdana" w:eastAsia="Verdana" w:hAnsi="Verdana" w:cs="Verdana"/>
                <w:sz w:val="24"/>
                <w:szCs w:val="24"/>
                <w:lang w:val="en-US"/>
              </w:rPr>
              <w:t xml:space="preserve"> </w:t>
            </w:r>
            <w:r w:rsidRPr="00622EBF">
              <w:rPr>
                <w:rFonts w:ascii="Verdana" w:eastAsia="Verdana" w:hAnsi="Verdana" w:cs="Verdana"/>
                <w:sz w:val="24"/>
                <w:szCs w:val="24"/>
                <w:lang w:val="en-US"/>
              </w:rPr>
              <w:t>October against recognised Quality Standards for Medium Secure Units</w:t>
            </w:r>
            <w:r w:rsidR="002A1F2C">
              <w:rPr>
                <w:rFonts w:ascii="Verdana" w:eastAsia="Verdana" w:hAnsi="Verdana" w:cs="Verdana"/>
                <w:sz w:val="24"/>
                <w:szCs w:val="24"/>
                <w:lang w:val="en-US"/>
              </w:rPr>
              <w:t>.</w:t>
            </w:r>
          </w:p>
          <w:p w14:paraId="51A294B4" w14:textId="63FE1A7E" w:rsidR="00BE08A7" w:rsidRPr="00BE08A7" w:rsidRDefault="002A1F2C" w:rsidP="00BE08A7">
            <w:pPr>
              <w:pStyle w:val="ListParagraph"/>
              <w:rPr>
                <w:rFonts w:ascii="Verdana" w:eastAsia="Verdana" w:hAnsi="Verdana" w:cs="Verdana"/>
                <w:sz w:val="24"/>
                <w:szCs w:val="24"/>
                <w:lang w:val="en-US"/>
              </w:rPr>
            </w:pPr>
            <w:r w:rsidRPr="62892873">
              <w:rPr>
                <w:rFonts w:ascii="Verdana" w:eastAsia="Verdana" w:hAnsi="Verdana" w:cs="Verdana"/>
                <w:sz w:val="24"/>
                <w:szCs w:val="24"/>
                <w:lang w:val="en-US"/>
              </w:rPr>
              <w:t xml:space="preserve">The </w:t>
            </w:r>
            <w:r w:rsidR="00BE08A7" w:rsidRPr="62892873">
              <w:rPr>
                <w:rFonts w:ascii="Verdana" w:eastAsia="Verdana" w:hAnsi="Verdana" w:cs="Verdana"/>
                <w:sz w:val="24"/>
                <w:szCs w:val="24"/>
                <w:lang w:val="en-US"/>
              </w:rPr>
              <w:t xml:space="preserve">Medical &amp; Healthcare Products Regulatory Agency (MHRA) visited </w:t>
            </w:r>
            <w:r w:rsidR="00BE08A7" w:rsidRPr="62892873">
              <w:rPr>
                <w:rFonts w:ascii="Verdana" w:eastAsia="Verdana" w:hAnsi="Verdana" w:cs="Verdana"/>
                <w:sz w:val="24"/>
                <w:szCs w:val="24"/>
                <w:u w:val="single"/>
                <w:lang w:val="en-US"/>
              </w:rPr>
              <w:t xml:space="preserve">Singleton Hospital </w:t>
            </w:r>
            <w:r w:rsidR="00F62BBF" w:rsidRPr="62892873">
              <w:rPr>
                <w:rFonts w:ascii="Verdana" w:eastAsia="Verdana" w:hAnsi="Verdana" w:cs="Verdana"/>
                <w:sz w:val="24"/>
                <w:szCs w:val="24"/>
                <w:u w:val="single"/>
                <w:lang w:val="en-US"/>
              </w:rPr>
              <w:t>Radio</w:t>
            </w:r>
            <w:r w:rsidR="00F62BBF" w:rsidRPr="62892873">
              <w:rPr>
                <w:rFonts w:ascii="Verdana" w:eastAsia="Verdana" w:hAnsi="Verdana" w:cs="Verdana"/>
                <w:sz w:val="24"/>
                <w:szCs w:val="24"/>
                <w:lang w:val="en-US"/>
              </w:rPr>
              <w:t xml:space="preserve"> pharmacy</w:t>
            </w:r>
            <w:r w:rsidR="00BE08A7" w:rsidRPr="62892873">
              <w:rPr>
                <w:rFonts w:ascii="Verdana" w:eastAsia="Verdana" w:hAnsi="Verdana" w:cs="Verdana"/>
                <w:sz w:val="24"/>
                <w:szCs w:val="24"/>
                <w:lang w:val="en-US"/>
              </w:rPr>
              <w:t xml:space="preserve"> and </w:t>
            </w:r>
            <w:r w:rsidR="00BE08A7" w:rsidRPr="62892873">
              <w:rPr>
                <w:rFonts w:ascii="Verdana" w:eastAsia="Verdana" w:hAnsi="Verdana" w:cs="Verdana"/>
                <w:sz w:val="24"/>
                <w:szCs w:val="24"/>
                <w:u w:val="single"/>
                <w:lang w:val="en-US"/>
              </w:rPr>
              <w:t>Pharmacy Support Services</w:t>
            </w:r>
            <w:r w:rsidR="00BE08A7" w:rsidRPr="62892873">
              <w:rPr>
                <w:rFonts w:ascii="Verdana" w:eastAsia="Verdana" w:hAnsi="Verdana" w:cs="Verdana"/>
                <w:sz w:val="24"/>
                <w:szCs w:val="24"/>
                <w:lang w:val="en-US"/>
              </w:rPr>
              <w:t xml:space="preserve"> to carry out </w:t>
            </w:r>
            <w:r w:rsidRPr="62892873">
              <w:rPr>
                <w:rFonts w:ascii="Verdana" w:eastAsia="Verdana" w:hAnsi="Verdana" w:cs="Verdana"/>
                <w:sz w:val="24"/>
                <w:szCs w:val="24"/>
                <w:lang w:val="en-US"/>
              </w:rPr>
              <w:t xml:space="preserve">an </w:t>
            </w:r>
            <w:r w:rsidR="00BE08A7" w:rsidRPr="62892873">
              <w:rPr>
                <w:rFonts w:ascii="Verdana" w:eastAsia="Verdana" w:hAnsi="Verdana" w:cs="Verdana"/>
                <w:sz w:val="24"/>
                <w:szCs w:val="24"/>
                <w:lang w:val="en-US"/>
              </w:rPr>
              <w:t xml:space="preserve">inspection under the Human Medicines Regulations 2021. </w:t>
            </w:r>
            <w:r w:rsidRPr="62892873">
              <w:rPr>
                <w:rFonts w:ascii="Verdana" w:eastAsia="Verdana" w:hAnsi="Verdana" w:cs="Verdana"/>
                <w:sz w:val="24"/>
                <w:szCs w:val="24"/>
                <w:lang w:val="en-US"/>
              </w:rPr>
              <w:t>There were n</w:t>
            </w:r>
            <w:r w:rsidR="00BE08A7" w:rsidRPr="62892873">
              <w:rPr>
                <w:rFonts w:ascii="Verdana" w:eastAsia="Verdana" w:hAnsi="Verdana" w:cs="Verdana"/>
                <w:sz w:val="24"/>
                <w:szCs w:val="24"/>
                <w:lang w:val="en-US"/>
              </w:rPr>
              <w:t>o “critical” findings reported however,</w:t>
            </w:r>
            <w:r w:rsidRPr="62892873">
              <w:rPr>
                <w:rFonts w:ascii="Verdana" w:eastAsia="Verdana" w:hAnsi="Verdana" w:cs="Verdana"/>
                <w:sz w:val="24"/>
                <w:szCs w:val="24"/>
                <w:lang w:val="en-US"/>
              </w:rPr>
              <w:t xml:space="preserve"> </w:t>
            </w:r>
            <w:r w:rsidR="00BE08A7" w:rsidRPr="62892873">
              <w:rPr>
                <w:rFonts w:ascii="Verdana" w:eastAsia="Verdana" w:hAnsi="Verdana" w:cs="Verdana"/>
                <w:sz w:val="24"/>
                <w:szCs w:val="24"/>
                <w:lang w:val="en-US"/>
              </w:rPr>
              <w:t xml:space="preserve">major findings related to deficiencies in </w:t>
            </w:r>
            <w:r w:rsidR="005425FB" w:rsidRPr="62892873">
              <w:rPr>
                <w:rFonts w:ascii="Verdana" w:eastAsia="Verdana" w:hAnsi="Verdana" w:cs="Verdana"/>
                <w:sz w:val="24"/>
                <w:szCs w:val="24"/>
                <w:lang w:val="en-US"/>
              </w:rPr>
              <w:t>s</w:t>
            </w:r>
            <w:r w:rsidR="00BE08A7" w:rsidRPr="62892873">
              <w:rPr>
                <w:rFonts w:ascii="Verdana" w:eastAsia="Verdana" w:hAnsi="Verdana" w:cs="Verdana"/>
                <w:sz w:val="24"/>
                <w:szCs w:val="24"/>
                <w:lang w:val="en-US"/>
              </w:rPr>
              <w:t>terility assurance and cross-contamination controls as well as Management oversight and control of Pharmaceutical Quality System (PQS)</w:t>
            </w:r>
            <w:r w:rsidR="005425FB" w:rsidRPr="62892873">
              <w:rPr>
                <w:rFonts w:ascii="Verdana" w:eastAsia="Verdana" w:hAnsi="Verdana" w:cs="Verdana"/>
                <w:sz w:val="24"/>
                <w:szCs w:val="24"/>
                <w:lang w:val="en-US"/>
              </w:rPr>
              <w:t xml:space="preserve"> had been recorded</w:t>
            </w:r>
            <w:r w:rsidR="00BE08A7" w:rsidRPr="62892873">
              <w:rPr>
                <w:rFonts w:ascii="Verdana" w:eastAsia="Verdana" w:hAnsi="Verdana" w:cs="Verdana"/>
                <w:sz w:val="24"/>
                <w:szCs w:val="24"/>
                <w:lang w:val="en-US"/>
              </w:rPr>
              <w:t xml:space="preserve">. </w:t>
            </w:r>
            <w:r w:rsidR="005425FB" w:rsidRPr="62892873">
              <w:rPr>
                <w:rFonts w:ascii="Verdana" w:eastAsia="Verdana" w:hAnsi="Verdana" w:cs="Verdana"/>
                <w:sz w:val="24"/>
                <w:szCs w:val="24"/>
                <w:lang w:val="en-US"/>
              </w:rPr>
              <w:t xml:space="preserve">The </w:t>
            </w:r>
            <w:r w:rsidR="00BE08A7" w:rsidRPr="62892873">
              <w:rPr>
                <w:rFonts w:ascii="Verdana" w:eastAsia="Verdana" w:hAnsi="Verdana" w:cs="Verdana"/>
                <w:sz w:val="24"/>
                <w:szCs w:val="24"/>
                <w:lang w:val="en-US"/>
              </w:rPr>
              <w:t xml:space="preserve">Health Board </w:t>
            </w:r>
            <w:r w:rsidR="005425FB" w:rsidRPr="62892873">
              <w:rPr>
                <w:rFonts w:ascii="Verdana" w:eastAsia="Verdana" w:hAnsi="Verdana" w:cs="Verdana"/>
                <w:sz w:val="24"/>
                <w:szCs w:val="24"/>
                <w:lang w:val="en-US"/>
              </w:rPr>
              <w:t>w</w:t>
            </w:r>
            <w:r w:rsidR="00A849F9" w:rsidRPr="62892873">
              <w:rPr>
                <w:rFonts w:ascii="Verdana" w:eastAsia="Verdana" w:hAnsi="Verdana" w:cs="Verdana"/>
                <w:sz w:val="24"/>
                <w:szCs w:val="24"/>
                <w:lang w:val="en-US"/>
              </w:rPr>
              <w:t>ould be</w:t>
            </w:r>
            <w:r w:rsidR="005425FB" w:rsidRPr="62892873">
              <w:rPr>
                <w:rFonts w:ascii="Verdana" w:eastAsia="Verdana" w:hAnsi="Verdana" w:cs="Verdana"/>
                <w:sz w:val="24"/>
                <w:szCs w:val="24"/>
                <w:lang w:val="en-US"/>
              </w:rPr>
              <w:t xml:space="preserve"> </w:t>
            </w:r>
            <w:r w:rsidR="00BE08A7" w:rsidRPr="62892873">
              <w:rPr>
                <w:rFonts w:ascii="Verdana" w:eastAsia="Verdana" w:hAnsi="Verdana" w:cs="Verdana"/>
                <w:sz w:val="24"/>
                <w:szCs w:val="24"/>
                <w:lang w:val="en-US"/>
              </w:rPr>
              <w:t>respon</w:t>
            </w:r>
            <w:r w:rsidR="00A849F9" w:rsidRPr="62892873">
              <w:rPr>
                <w:rFonts w:ascii="Verdana" w:eastAsia="Verdana" w:hAnsi="Verdana" w:cs="Verdana"/>
                <w:sz w:val="24"/>
                <w:szCs w:val="24"/>
                <w:lang w:val="en-US"/>
              </w:rPr>
              <w:t>ding with</w:t>
            </w:r>
            <w:r w:rsidR="00BE08A7" w:rsidRPr="62892873">
              <w:rPr>
                <w:rFonts w:ascii="Verdana" w:eastAsia="Verdana" w:hAnsi="Verdana" w:cs="Verdana"/>
                <w:sz w:val="24"/>
                <w:szCs w:val="24"/>
                <w:lang w:val="en-US"/>
              </w:rPr>
              <w:t xml:space="preserve"> corrective actions </w:t>
            </w:r>
            <w:r w:rsidR="00A849F9" w:rsidRPr="62892873">
              <w:rPr>
                <w:rFonts w:ascii="Verdana" w:eastAsia="Verdana" w:hAnsi="Verdana" w:cs="Verdana"/>
                <w:sz w:val="24"/>
                <w:szCs w:val="24"/>
                <w:lang w:val="en-US"/>
              </w:rPr>
              <w:t>including</w:t>
            </w:r>
            <w:r w:rsidR="00BE08A7" w:rsidRPr="62892873">
              <w:rPr>
                <w:rFonts w:ascii="Verdana" w:eastAsia="Verdana" w:hAnsi="Verdana" w:cs="Verdana"/>
                <w:sz w:val="24"/>
                <w:szCs w:val="24"/>
                <w:lang w:val="en-US"/>
              </w:rPr>
              <w:t xml:space="preserve"> completion target dates </w:t>
            </w:r>
            <w:r w:rsidR="73A16376" w:rsidRPr="62892873">
              <w:rPr>
                <w:rFonts w:ascii="Verdana" w:eastAsia="Verdana" w:hAnsi="Verdana" w:cs="Verdana"/>
                <w:sz w:val="24"/>
                <w:szCs w:val="24"/>
                <w:lang w:val="en-US"/>
              </w:rPr>
              <w:t>(</w:t>
            </w:r>
            <w:r w:rsidR="00BE08A7" w:rsidRPr="62892873">
              <w:rPr>
                <w:rFonts w:ascii="Verdana" w:eastAsia="Verdana" w:hAnsi="Verdana" w:cs="Verdana"/>
                <w:sz w:val="24"/>
                <w:szCs w:val="24"/>
                <w:lang w:val="en-US"/>
              </w:rPr>
              <w:t xml:space="preserve">to be delivered by </w:t>
            </w:r>
            <w:r w:rsidR="0041484D" w:rsidRPr="62892873">
              <w:rPr>
                <w:rFonts w:ascii="Verdana" w:eastAsia="Verdana" w:hAnsi="Verdana" w:cs="Verdana"/>
                <w:sz w:val="24"/>
                <w:szCs w:val="24"/>
                <w:lang w:val="en-US"/>
              </w:rPr>
              <w:t xml:space="preserve">the </w:t>
            </w:r>
            <w:r w:rsidR="00BE08A7" w:rsidRPr="62892873">
              <w:rPr>
                <w:rFonts w:ascii="Verdana" w:eastAsia="Verdana" w:hAnsi="Verdana" w:cs="Verdana"/>
                <w:sz w:val="24"/>
                <w:szCs w:val="24"/>
                <w:lang w:val="en-US"/>
              </w:rPr>
              <w:t>20 November 2025</w:t>
            </w:r>
            <w:r w:rsidR="1081A605" w:rsidRPr="62892873">
              <w:rPr>
                <w:rFonts w:ascii="Verdana" w:eastAsia="Verdana" w:hAnsi="Verdana" w:cs="Verdana"/>
                <w:sz w:val="24"/>
                <w:szCs w:val="24"/>
                <w:lang w:val="en-US"/>
              </w:rPr>
              <w:t>)</w:t>
            </w:r>
            <w:r w:rsidR="00BE08A7" w:rsidRPr="62892873">
              <w:rPr>
                <w:rFonts w:ascii="Verdana" w:eastAsia="Verdana" w:hAnsi="Verdana" w:cs="Verdana"/>
                <w:sz w:val="24"/>
                <w:szCs w:val="24"/>
                <w:lang w:val="en-US"/>
              </w:rPr>
              <w:t xml:space="preserve">. </w:t>
            </w:r>
          </w:p>
          <w:p w14:paraId="2C3555DC" w14:textId="5B2BBBD6" w:rsidR="00550353" w:rsidRPr="009134F8" w:rsidRDefault="00550353" w:rsidP="00BD6B9E">
            <w:pPr>
              <w:rPr>
                <w:rFonts w:ascii="Verdana" w:eastAsia="Verdana" w:hAnsi="Verdana" w:cs="Verdana"/>
                <w:sz w:val="24"/>
                <w:szCs w:val="24"/>
                <w:lang w:val="en-US"/>
              </w:rPr>
            </w:pPr>
          </w:p>
          <w:p w14:paraId="4A1D63A4" w14:textId="2724756F" w:rsidR="00550353" w:rsidRPr="009134F8" w:rsidRDefault="15D140DA" w:rsidP="00BD6B9E">
            <w:pPr>
              <w:pStyle w:val="ListParagraph"/>
              <w:numPr>
                <w:ilvl w:val="0"/>
                <w:numId w:val="4"/>
              </w:numPr>
              <w:rPr>
                <w:rFonts w:ascii="Verdana" w:eastAsia="Verdana" w:hAnsi="Verdana" w:cs="Verdana"/>
                <w:color w:val="000000" w:themeColor="text1"/>
                <w:sz w:val="24"/>
                <w:szCs w:val="24"/>
                <w:lang w:val="en-US"/>
              </w:rPr>
            </w:pPr>
            <w:r w:rsidRPr="6B4F8D03">
              <w:rPr>
                <w:rFonts w:ascii="Verdana" w:eastAsia="Verdana" w:hAnsi="Verdana" w:cs="Verdana"/>
                <w:b/>
                <w:bCs/>
                <w:sz w:val="24"/>
                <w:szCs w:val="24"/>
                <w:lang w:val="en-US"/>
              </w:rPr>
              <w:t xml:space="preserve">Children Community Nursing </w:t>
            </w:r>
            <w:r w:rsidRPr="6B4F8D03">
              <w:rPr>
                <w:rFonts w:ascii="Verdana" w:eastAsia="Verdana" w:hAnsi="Verdana" w:cs="Verdana"/>
                <w:sz w:val="24"/>
                <w:szCs w:val="24"/>
                <w:lang w:val="en-US"/>
              </w:rPr>
              <w:t>There w</w:t>
            </w:r>
            <w:r w:rsidR="00BF2256">
              <w:rPr>
                <w:rFonts w:ascii="Verdana" w:eastAsia="Verdana" w:hAnsi="Verdana" w:cs="Verdana"/>
                <w:sz w:val="24"/>
                <w:szCs w:val="24"/>
                <w:lang w:val="en-US"/>
              </w:rPr>
              <w:t>ere</w:t>
            </w:r>
            <w:r w:rsidRPr="6B4F8D03">
              <w:rPr>
                <w:rFonts w:ascii="Verdana" w:eastAsia="Verdana" w:hAnsi="Verdana" w:cs="Verdana"/>
                <w:sz w:val="24"/>
                <w:szCs w:val="24"/>
                <w:lang w:val="en-US"/>
              </w:rPr>
              <w:t xml:space="preserve"> </w:t>
            </w:r>
            <w:r w:rsidRPr="6B4F8D03">
              <w:rPr>
                <w:rFonts w:ascii="Verdana" w:eastAsia="Verdana" w:hAnsi="Verdana" w:cs="Verdana"/>
                <w:color w:val="000000" w:themeColor="text1"/>
                <w:sz w:val="24"/>
                <w:szCs w:val="24"/>
                <w:lang w:val="en-US"/>
              </w:rPr>
              <w:t xml:space="preserve">ongoing recruitment </w:t>
            </w:r>
            <w:r w:rsidR="005F2B6A" w:rsidRPr="6B4F8D03">
              <w:rPr>
                <w:rFonts w:ascii="Verdana" w:eastAsia="Verdana" w:hAnsi="Verdana" w:cs="Verdana"/>
                <w:color w:val="000000" w:themeColor="text1"/>
                <w:sz w:val="24"/>
                <w:szCs w:val="24"/>
                <w:lang w:val="en-US"/>
              </w:rPr>
              <w:t>challenges,</w:t>
            </w:r>
            <w:r w:rsidR="00C04BCE">
              <w:rPr>
                <w:rFonts w:ascii="Verdana" w:eastAsia="Verdana" w:hAnsi="Verdana" w:cs="Verdana"/>
                <w:color w:val="000000" w:themeColor="text1"/>
                <w:sz w:val="24"/>
                <w:szCs w:val="24"/>
                <w:lang w:val="en-US"/>
              </w:rPr>
              <w:t xml:space="preserve"> but</w:t>
            </w:r>
            <w:r w:rsidRPr="6B4F8D03">
              <w:rPr>
                <w:rFonts w:ascii="Verdana" w:eastAsia="Verdana" w:hAnsi="Verdana" w:cs="Verdana"/>
                <w:color w:val="000000" w:themeColor="text1"/>
                <w:sz w:val="24"/>
                <w:szCs w:val="24"/>
                <w:lang w:val="en-US"/>
              </w:rPr>
              <w:t xml:space="preserve"> the children's Community Nursing team remained committed to delivering high quality, safe, and consistent care</w:t>
            </w:r>
            <w:r w:rsidR="003D6BA6" w:rsidRPr="6B4F8D03">
              <w:rPr>
                <w:rFonts w:ascii="Verdana" w:eastAsia="Verdana" w:hAnsi="Verdana" w:cs="Verdana"/>
                <w:color w:val="000000" w:themeColor="text1"/>
                <w:sz w:val="24"/>
                <w:szCs w:val="24"/>
                <w:lang w:val="en-US"/>
              </w:rPr>
              <w:t>. There</w:t>
            </w:r>
            <w:r w:rsidRPr="6B4F8D03">
              <w:rPr>
                <w:rFonts w:ascii="Verdana" w:eastAsia="Verdana" w:hAnsi="Verdana" w:cs="Verdana"/>
                <w:color w:val="000000" w:themeColor="text1"/>
                <w:sz w:val="24"/>
                <w:szCs w:val="24"/>
                <w:lang w:val="en-US"/>
              </w:rPr>
              <w:t xml:space="preserve"> were sustained workforce challenges, particularly in recruitment and retention of non-registered staff that require</w:t>
            </w:r>
            <w:r w:rsidR="0041484D">
              <w:rPr>
                <w:rFonts w:ascii="Verdana" w:eastAsia="Verdana" w:hAnsi="Verdana" w:cs="Verdana"/>
                <w:color w:val="000000" w:themeColor="text1"/>
                <w:sz w:val="24"/>
                <w:szCs w:val="24"/>
                <w:lang w:val="en-US"/>
              </w:rPr>
              <w:t>d</w:t>
            </w:r>
            <w:r w:rsidRPr="6B4F8D03">
              <w:rPr>
                <w:rFonts w:ascii="Verdana" w:eastAsia="Verdana" w:hAnsi="Verdana" w:cs="Verdana"/>
                <w:color w:val="000000" w:themeColor="text1"/>
                <w:sz w:val="24"/>
                <w:szCs w:val="24"/>
                <w:lang w:val="en-US"/>
              </w:rPr>
              <w:t xml:space="preserve"> urgent attention and </w:t>
            </w:r>
            <w:r w:rsidRPr="6B4F8D03">
              <w:rPr>
                <w:rFonts w:ascii="Verdana" w:eastAsia="Verdana" w:hAnsi="Verdana" w:cs="Verdana"/>
                <w:color w:val="000000" w:themeColor="text1"/>
                <w:sz w:val="24"/>
                <w:szCs w:val="24"/>
                <w:lang w:val="en-US"/>
              </w:rPr>
              <w:lastRenderedPageBreak/>
              <w:t xml:space="preserve">strategic action to ensure service continuity and meet the needs of </w:t>
            </w:r>
            <w:r w:rsidR="0041484D">
              <w:rPr>
                <w:rFonts w:ascii="Verdana" w:eastAsia="Verdana" w:hAnsi="Verdana" w:cs="Verdana"/>
                <w:color w:val="000000" w:themeColor="text1"/>
                <w:sz w:val="24"/>
                <w:szCs w:val="24"/>
                <w:lang w:val="en-US"/>
              </w:rPr>
              <w:t xml:space="preserve">impacted </w:t>
            </w:r>
            <w:r w:rsidRPr="6B4F8D03">
              <w:rPr>
                <w:rFonts w:ascii="Verdana" w:eastAsia="Verdana" w:hAnsi="Verdana" w:cs="Verdana"/>
                <w:color w:val="000000" w:themeColor="text1"/>
                <w:sz w:val="24"/>
                <w:szCs w:val="24"/>
                <w:lang w:val="en-US"/>
              </w:rPr>
              <w:t xml:space="preserve">children and </w:t>
            </w:r>
            <w:r w:rsidR="0041484D">
              <w:rPr>
                <w:rFonts w:ascii="Verdana" w:eastAsia="Verdana" w:hAnsi="Verdana" w:cs="Verdana"/>
                <w:color w:val="000000" w:themeColor="text1"/>
                <w:sz w:val="24"/>
                <w:szCs w:val="24"/>
                <w:lang w:val="en-US"/>
              </w:rPr>
              <w:t xml:space="preserve">their </w:t>
            </w:r>
            <w:r w:rsidRPr="6B4F8D03">
              <w:rPr>
                <w:rFonts w:ascii="Verdana" w:eastAsia="Verdana" w:hAnsi="Verdana" w:cs="Verdana"/>
                <w:color w:val="000000" w:themeColor="text1"/>
                <w:sz w:val="24"/>
                <w:szCs w:val="24"/>
                <w:lang w:val="en-US"/>
              </w:rPr>
              <w:t>families.</w:t>
            </w:r>
          </w:p>
          <w:p w14:paraId="49D2EB97" w14:textId="14FDF4BE" w:rsidR="00550353" w:rsidRPr="009134F8" w:rsidRDefault="00550353" w:rsidP="00BD6B9E">
            <w:pPr>
              <w:rPr>
                <w:rFonts w:ascii="Verdana" w:eastAsia="Verdana" w:hAnsi="Verdana" w:cs="Verdana"/>
                <w:color w:val="000000" w:themeColor="text1"/>
                <w:sz w:val="24"/>
                <w:szCs w:val="24"/>
                <w:lang w:val="en-US"/>
              </w:rPr>
            </w:pPr>
          </w:p>
          <w:p w14:paraId="2A0D9953" w14:textId="2E5C6824" w:rsidR="00622EBF" w:rsidRPr="00F62BBF" w:rsidRDefault="1680ABF7" w:rsidP="00F62BBF">
            <w:pPr>
              <w:pStyle w:val="ListParagraph"/>
              <w:numPr>
                <w:ilvl w:val="0"/>
                <w:numId w:val="4"/>
              </w:numPr>
              <w:rPr>
                <w:rFonts w:ascii="Verdana" w:eastAsia="Verdana" w:hAnsi="Verdana" w:cs="Verdana"/>
                <w:sz w:val="24"/>
                <w:szCs w:val="24"/>
                <w:lang w:val="en-US"/>
              </w:rPr>
            </w:pPr>
            <w:r w:rsidRPr="62892873">
              <w:rPr>
                <w:rFonts w:ascii="Verdana" w:eastAsia="Verdana" w:hAnsi="Verdana" w:cs="Verdana"/>
                <w:b/>
                <w:bCs/>
                <w:color w:val="000000" w:themeColor="text1"/>
                <w:sz w:val="24"/>
                <w:szCs w:val="24"/>
                <w:lang w:val="en-US"/>
              </w:rPr>
              <w:t>Referral to Quality and Safety:</w:t>
            </w:r>
            <w:r w:rsidRPr="62892873">
              <w:rPr>
                <w:rFonts w:ascii="Verdana" w:eastAsia="Verdana" w:hAnsi="Verdana" w:cs="Verdana"/>
                <w:color w:val="000000" w:themeColor="text1"/>
                <w:sz w:val="24"/>
                <w:szCs w:val="24"/>
                <w:lang w:val="en-US"/>
              </w:rPr>
              <w:t xml:space="preserve"> </w:t>
            </w:r>
            <w:r w:rsidRPr="62892873">
              <w:rPr>
                <w:rFonts w:ascii="Verdana" w:eastAsia="Verdana" w:hAnsi="Verdana" w:cs="Verdana"/>
                <w:sz w:val="24"/>
                <w:szCs w:val="24"/>
                <w:lang w:val="en-US"/>
              </w:rPr>
              <w:t>The Audit Committee referred a Limited Assurance report on Equality to the Quality and Safety Committee</w:t>
            </w:r>
            <w:r w:rsidR="00717ACB" w:rsidRPr="62892873">
              <w:rPr>
                <w:rFonts w:ascii="Verdana" w:eastAsia="Verdana" w:hAnsi="Verdana" w:cs="Verdana"/>
                <w:sz w:val="24"/>
                <w:szCs w:val="24"/>
                <w:lang w:val="en-US"/>
              </w:rPr>
              <w:t xml:space="preserve">. </w:t>
            </w:r>
            <w:r w:rsidRPr="62892873">
              <w:rPr>
                <w:rFonts w:ascii="Verdana" w:eastAsia="Verdana" w:hAnsi="Verdana" w:cs="Verdana"/>
                <w:color w:val="000000" w:themeColor="text1"/>
                <w:sz w:val="24"/>
                <w:szCs w:val="24"/>
                <w:lang w:val="en-US"/>
              </w:rPr>
              <w:t>T</w:t>
            </w:r>
            <w:r w:rsidRPr="62892873">
              <w:rPr>
                <w:rFonts w:ascii="Verdana" w:eastAsia="Verdana" w:hAnsi="Verdana" w:cs="Verdana"/>
                <w:sz w:val="24"/>
                <w:szCs w:val="24"/>
                <w:lang w:val="en-US"/>
              </w:rPr>
              <w:t>he ongoing staffing challenges impacting the delivery of the strategic equity plan, including recent staff absences that ha</w:t>
            </w:r>
            <w:r w:rsidR="0041484D" w:rsidRPr="62892873">
              <w:rPr>
                <w:rFonts w:ascii="Verdana" w:eastAsia="Verdana" w:hAnsi="Verdana" w:cs="Verdana"/>
                <w:sz w:val="24"/>
                <w:szCs w:val="24"/>
                <w:lang w:val="en-US"/>
              </w:rPr>
              <w:t>d</w:t>
            </w:r>
            <w:r w:rsidRPr="62892873">
              <w:rPr>
                <w:rFonts w:ascii="Verdana" w:eastAsia="Verdana" w:hAnsi="Verdana" w:cs="Verdana"/>
                <w:sz w:val="24"/>
                <w:szCs w:val="24"/>
                <w:lang w:val="en-US"/>
              </w:rPr>
              <w:t xml:space="preserve"> affected progress and the ability to maintain the planned timetable</w:t>
            </w:r>
            <w:r w:rsidR="7E03957A" w:rsidRPr="62892873">
              <w:rPr>
                <w:rFonts w:ascii="Verdana" w:eastAsia="Verdana" w:hAnsi="Verdana" w:cs="Verdana"/>
                <w:sz w:val="24"/>
                <w:szCs w:val="24"/>
                <w:lang w:val="en-US"/>
              </w:rPr>
              <w:t xml:space="preserve"> meant</w:t>
            </w:r>
            <w:r w:rsidR="00656161" w:rsidRPr="62892873">
              <w:rPr>
                <w:rFonts w:ascii="Verdana" w:eastAsia="Verdana" w:hAnsi="Verdana" w:cs="Verdana"/>
                <w:sz w:val="24"/>
                <w:szCs w:val="24"/>
                <w:lang w:val="en-US"/>
              </w:rPr>
              <w:t xml:space="preserve"> t</w:t>
            </w:r>
            <w:r w:rsidRPr="62892873">
              <w:rPr>
                <w:rFonts w:ascii="Verdana" w:eastAsia="Verdana" w:hAnsi="Verdana" w:cs="Verdana"/>
                <w:sz w:val="24"/>
                <w:szCs w:val="24"/>
                <w:lang w:val="en-US"/>
              </w:rPr>
              <w:t>hese challenges presented associated risks to the timely implementation and oversight of the action plan.</w:t>
            </w:r>
            <w:r w:rsidR="15245B47" w:rsidRPr="62892873">
              <w:rPr>
                <w:rFonts w:ascii="Verdana" w:eastAsia="Verdana" w:hAnsi="Verdana" w:cs="Verdana"/>
                <w:sz w:val="24"/>
                <w:szCs w:val="24"/>
                <w:lang w:val="en-US"/>
              </w:rPr>
              <w:t xml:space="preserve">  Progress indicates activities are back on track.</w:t>
            </w:r>
          </w:p>
          <w:p w14:paraId="197E3D84" w14:textId="66DF4B8C" w:rsidR="00550353" w:rsidRPr="00696B5A" w:rsidRDefault="00550353" w:rsidP="00BE08A7">
            <w:pPr>
              <w:pStyle w:val="ListParagraph"/>
              <w:rPr>
                <w:rFonts w:ascii="Verdana" w:eastAsia="Verdana" w:hAnsi="Verdana" w:cs="Verdana"/>
                <w:sz w:val="24"/>
                <w:szCs w:val="24"/>
                <w:lang w:val="en-US"/>
              </w:rPr>
            </w:pPr>
          </w:p>
        </w:tc>
      </w:tr>
      <w:tr w:rsidR="005C40F6" w:rsidRPr="008D01BB" w14:paraId="0DF106E5" w14:textId="77777777" w:rsidTr="62892873">
        <w:tc>
          <w:tcPr>
            <w:tcW w:w="3754" w:type="dxa"/>
            <w:gridSpan w:val="3"/>
            <w:shd w:val="clear" w:color="auto" w:fill="002060"/>
          </w:tcPr>
          <w:p w14:paraId="43C9CFE1" w14:textId="77777777" w:rsidR="005C40F6" w:rsidRDefault="005C40F6" w:rsidP="00BD6B9E">
            <w:pPr>
              <w:rPr>
                <w:rFonts w:ascii="Verdana" w:hAnsi="Verdana" w:cs="Arial"/>
                <w:b/>
                <w:bCs/>
                <w:sz w:val="24"/>
                <w:szCs w:val="24"/>
              </w:rPr>
            </w:pPr>
          </w:p>
        </w:tc>
        <w:tc>
          <w:tcPr>
            <w:tcW w:w="6450" w:type="dxa"/>
            <w:shd w:val="clear" w:color="auto" w:fill="002060"/>
          </w:tcPr>
          <w:p w14:paraId="3038CBD9" w14:textId="77777777" w:rsidR="005C40F6" w:rsidRPr="008D01BB" w:rsidRDefault="005C40F6" w:rsidP="00BD6B9E">
            <w:pPr>
              <w:rPr>
                <w:rFonts w:ascii="Verdana" w:hAnsi="Verdana" w:cs="Arial"/>
                <w:sz w:val="24"/>
                <w:szCs w:val="24"/>
              </w:rPr>
            </w:pPr>
          </w:p>
        </w:tc>
      </w:tr>
      <w:tr w:rsidR="00320435" w:rsidRPr="008D01BB" w14:paraId="56F9F6CF" w14:textId="77777777" w:rsidTr="62892873">
        <w:tc>
          <w:tcPr>
            <w:tcW w:w="817" w:type="dxa"/>
          </w:tcPr>
          <w:p w14:paraId="17463CE9" w14:textId="4D44B668" w:rsidR="00320435" w:rsidRPr="008D01BB" w:rsidRDefault="003131F3" w:rsidP="00BD6B9E">
            <w:pPr>
              <w:rPr>
                <w:rFonts w:ascii="Verdana" w:hAnsi="Verdana" w:cs="Arial"/>
                <w:b/>
                <w:sz w:val="24"/>
                <w:szCs w:val="24"/>
              </w:rPr>
            </w:pPr>
            <w:r>
              <w:rPr>
                <w:rFonts w:ascii="Verdana" w:hAnsi="Verdana" w:cs="Arial"/>
                <w:b/>
                <w:sz w:val="24"/>
                <w:szCs w:val="24"/>
              </w:rPr>
              <w:t>5</w:t>
            </w:r>
            <w:r w:rsidR="00320435" w:rsidRPr="008D01BB">
              <w:rPr>
                <w:rFonts w:ascii="Verdana" w:hAnsi="Verdana" w:cs="Arial"/>
                <w:b/>
                <w:sz w:val="24"/>
                <w:szCs w:val="24"/>
              </w:rPr>
              <w:t>.</w:t>
            </w:r>
          </w:p>
        </w:tc>
        <w:tc>
          <w:tcPr>
            <w:tcW w:w="2225" w:type="dxa"/>
          </w:tcPr>
          <w:p w14:paraId="74A460A0" w14:textId="70788741" w:rsidR="00320435" w:rsidRPr="008D01BB" w:rsidRDefault="00320435" w:rsidP="00BD6B9E">
            <w:pPr>
              <w:rPr>
                <w:rFonts w:ascii="Verdana" w:hAnsi="Verdana" w:cs="Arial"/>
                <w:b/>
                <w:sz w:val="24"/>
                <w:szCs w:val="24"/>
              </w:rPr>
            </w:pPr>
            <w:r w:rsidRPr="008D01BB">
              <w:rPr>
                <w:rFonts w:ascii="Verdana" w:hAnsi="Verdana" w:cs="Arial"/>
                <w:b/>
                <w:sz w:val="24"/>
                <w:szCs w:val="24"/>
              </w:rPr>
              <w:t>Review of Risks</w:t>
            </w:r>
          </w:p>
        </w:tc>
        <w:tc>
          <w:tcPr>
            <w:tcW w:w="7162" w:type="dxa"/>
            <w:gridSpan w:val="2"/>
          </w:tcPr>
          <w:p w14:paraId="014F36E7" w14:textId="2C7222D9" w:rsidR="00320435" w:rsidRPr="008D01BB" w:rsidRDefault="00320435" w:rsidP="00BD6B9E">
            <w:pPr>
              <w:rPr>
                <w:rFonts w:ascii="Verdana" w:hAnsi="Verdana" w:cs="Arial"/>
                <w:sz w:val="24"/>
                <w:szCs w:val="24"/>
              </w:rPr>
            </w:pPr>
            <w:r w:rsidRPr="709666C6">
              <w:rPr>
                <w:rFonts w:ascii="Verdana" w:hAnsi="Verdana" w:cs="Arial"/>
                <w:sz w:val="24"/>
                <w:szCs w:val="24"/>
              </w:rPr>
              <w:t xml:space="preserve">The Committee will keep the Board updated on </w:t>
            </w:r>
            <w:r w:rsidR="001B1912" w:rsidRPr="709666C6">
              <w:rPr>
                <w:rFonts w:ascii="Verdana" w:hAnsi="Verdana" w:cs="Arial"/>
                <w:sz w:val="24"/>
                <w:szCs w:val="24"/>
              </w:rPr>
              <w:t>any developments</w:t>
            </w:r>
            <w:r w:rsidRPr="709666C6">
              <w:rPr>
                <w:rFonts w:ascii="Verdana" w:hAnsi="Verdana" w:cs="Arial"/>
                <w:sz w:val="24"/>
                <w:szCs w:val="24"/>
              </w:rPr>
              <w:t xml:space="preserve"> regarding risks in relation to the above</w:t>
            </w:r>
            <w:r w:rsidR="002558B0" w:rsidRPr="709666C6">
              <w:rPr>
                <w:rFonts w:ascii="Verdana" w:hAnsi="Verdana" w:cs="Arial"/>
                <w:sz w:val="24"/>
                <w:szCs w:val="24"/>
              </w:rPr>
              <w:t xml:space="preserve"> matters</w:t>
            </w:r>
            <w:r w:rsidRPr="709666C6">
              <w:rPr>
                <w:rFonts w:ascii="Verdana" w:hAnsi="Verdana" w:cs="Arial"/>
                <w:sz w:val="24"/>
                <w:szCs w:val="24"/>
              </w:rPr>
              <w:t>.</w:t>
            </w:r>
          </w:p>
        </w:tc>
      </w:tr>
      <w:tr w:rsidR="005C40F6" w:rsidRPr="008D01BB" w14:paraId="7F31DBD4" w14:textId="77777777" w:rsidTr="62892873">
        <w:tc>
          <w:tcPr>
            <w:tcW w:w="3754" w:type="dxa"/>
            <w:gridSpan w:val="3"/>
            <w:shd w:val="clear" w:color="auto" w:fill="002060"/>
          </w:tcPr>
          <w:p w14:paraId="55454BF9" w14:textId="77777777" w:rsidR="005C40F6" w:rsidRDefault="005C40F6" w:rsidP="00BD6B9E">
            <w:pPr>
              <w:rPr>
                <w:rFonts w:ascii="Verdana" w:hAnsi="Verdana" w:cs="Arial"/>
                <w:b/>
                <w:bCs/>
                <w:sz w:val="24"/>
                <w:szCs w:val="24"/>
              </w:rPr>
            </w:pPr>
          </w:p>
        </w:tc>
        <w:tc>
          <w:tcPr>
            <w:tcW w:w="6450" w:type="dxa"/>
            <w:shd w:val="clear" w:color="auto" w:fill="002060"/>
          </w:tcPr>
          <w:p w14:paraId="5E806865" w14:textId="77777777" w:rsidR="005C40F6" w:rsidRPr="008D01BB" w:rsidRDefault="005C40F6" w:rsidP="00BD6B9E">
            <w:pPr>
              <w:rPr>
                <w:rFonts w:ascii="Verdana" w:hAnsi="Verdana" w:cs="Arial"/>
                <w:sz w:val="24"/>
                <w:szCs w:val="24"/>
              </w:rPr>
            </w:pPr>
          </w:p>
        </w:tc>
      </w:tr>
      <w:tr w:rsidR="00320435" w:rsidRPr="008D01BB" w14:paraId="73A8408F" w14:textId="77777777" w:rsidTr="62892873">
        <w:tc>
          <w:tcPr>
            <w:tcW w:w="817" w:type="dxa"/>
          </w:tcPr>
          <w:p w14:paraId="21EDB55D" w14:textId="5E5A8661" w:rsidR="00320435" w:rsidRPr="008D01BB" w:rsidRDefault="003131F3" w:rsidP="00BD6B9E">
            <w:pPr>
              <w:rPr>
                <w:rFonts w:ascii="Verdana" w:hAnsi="Verdana" w:cs="Arial"/>
                <w:b/>
                <w:sz w:val="24"/>
                <w:szCs w:val="24"/>
              </w:rPr>
            </w:pPr>
            <w:r>
              <w:rPr>
                <w:rFonts w:ascii="Verdana" w:hAnsi="Verdana" w:cs="Arial"/>
                <w:b/>
                <w:sz w:val="24"/>
                <w:szCs w:val="24"/>
              </w:rPr>
              <w:t>6</w:t>
            </w:r>
            <w:r w:rsidR="00320435" w:rsidRPr="008D01BB">
              <w:rPr>
                <w:rFonts w:ascii="Verdana" w:hAnsi="Verdana" w:cs="Arial"/>
                <w:b/>
                <w:sz w:val="24"/>
                <w:szCs w:val="24"/>
              </w:rPr>
              <w:t>.</w:t>
            </w:r>
          </w:p>
        </w:tc>
        <w:tc>
          <w:tcPr>
            <w:tcW w:w="2225" w:type="dxa"/>
          </w:tcPr>
          <w:p w14:paraId="425A9045" w14:textId="26C5833E" w:rsidR="00320435" w:rsidRPr="008D01BB" w:rsidRDefault="00320435" w:rsidP="00BD6B9E">
            <w:pPr>
              <w:rPr>
                <w:rFonts w:ascii="Verdana" w:hAnsi="Verdana" w:cs="Arial"/>
                <w:b/>
                <w:sz w:val="24"/>
                <w:szCs w:val="24"/>
              </w:rPr>
            </w:pPr>
            <w:r w:rsidRPr="008D01BB">
              <w:rPr>
                <w:rFonts w:ascii="Verdana" w:hAnsi="Verdana" w:cs="Arial"/>
                <w:b/>
                <w:sz w:val="24"/>
                <w:szCs w:val="24"/>
              </w:rPr>
              <w:t>Sharing of learning</w:t>
            </w:r>
          </w:p>
        </w:tc>
        <w:tc>
          <w:tcPr>
            <w:tcW w:w="7162" w:type="dxa"/>
            <w:gridSpan w:val="2"/>
          </w:tcPr>
          <w:p w14:paraId="48FED7C3" w14:textId="45BCCDB0" w:rsidR="00320435" w:rsidRPr="003131F3" w:rsidRDefault="002558B0" w:rsidP="00BD6B9E">
            <w:pPr>
              <w:rPr>
                <w:rFonts w:ascii="Verdana" w:hAnsi="Verdana" w:cs="Arial"/>
                <w:sz w:val="24"/>
                <w:szCs w:val="24"/>
              </w:rPr>
            </w:pPr>
            <w:r w:rsidRPr="003131F3">
              <w:rPr>
                <w:rFonts w:ascii="Verdana" w:hAnsi="Verdana" w:cs="Arial"/>
                <w:sz w:val="24"/>
                <w:szCs w:val="24"/>
              </w:rPr>
              <w:t>None identified during the meeting.</w:t>
            </w:r>
          </w:p>
        </w:tc>
      </w:tr>
      <w:tr w:rsidR="005C40F6" w:rsidRPr="008D01BB" w14:paraId="457BE111" w14:textId="77777777" w:rsidTr="62892873">
        <w:tc>
          <w:tcPr>
            <w:tcW w:w="3754" w:type="dxa"/>
            <w:gridSpan w:val="3"/>
            <w:shd w:val="clear" w:color="auto" w:fill="002060"/>
          </w:tcPr>
          <w:p w14:paraId="69BBC65B" w14:textId="77777777" w:rsidR="005C40F6" w:rsidRDefault="005C40F6" w:rsidP="00BD6B9E">
            <w:pPr>
              <w:rPr>
                <w:rFonts w:ascii="Verdana" w:hAnsi="Verdana" w:cs="Arial"/>
                <w:b/>
                <w:bCs/>
                <w:sz w:val="24"/>
                <w:szCs w:val="24"/>
              </w:rPr>
            </w:pPr>
          </w:p>
        </w:tc>
        <w:tc>
          <w:tcPr>
            <w:tcW w:w="6450" w:type="dxa"/>
            <w:shd w:val="clear" w:color="auto" w:fill="002060"/>
          </w:tcPr>
          <w:p w14:paraId="63B58353" w14:textId="77777777" w:rsidR="005C40F6" w:rsidRPr="008D01BB" w:rsidRDefault="005C40F6" w:rsidP="00BD6B9E">
            <w:pPr>
              <w:rPr>
                <w:rFonts w:ascii="Verdana" w:hAnsi="Verdana" w:cs="Arial"/>
                <w:sz w:val="24"/>
                <w:szCs w:val="24"/>
              </w:rPr>
            </w:pPr>
          </w:p>
        </w:tc>
      </w:tr>
      <w:tr w:rsidR="00320435" w:rsidRPr="007419C6" w14:paraId="76A37085" w14:textId="77777777" w:rsidTr="62892873">
        <w:tc>
          <w:tcPr>
            <w:tcW w:w="817" w:type="dxa"/>
          </w:tcPr>
          <w:p w14:paraId="154E4F1C" w14:textId="68C17D6B" w:rsidR="00320435" w:rsidRPr="00864D2B" w:rsidRDefault="003131F3" w:rsidP="00BD6B9E">
            <w:pPr>
              <w:rPr>
                <w:rFonts w:ascii="Verdana" w:hAnsi="Verdana" w:cs="Arial"/>
                <w:b/>
                <w:sz w:val="24"/>
                <w:szCs w:val="24"/>
              </w:rPr>
            </w:pPr>
            <w:r>
              <w:rPr>
                <w:rFonts w:ascii="Verdana" w:hAnsi="Verdana" w:cs="Arial"/>
                <w:b/>
                <w:sz w:val="24"/>
                <w:szCs w:val="24"/>
              </w:rPr>
              <w:t>7</w:t>
            </w:r>
            <w:r w:rsidR="00320435" w:rsidRPr="00864D2B">
              <w:rPr>
                <w:rFonts w:ascii="Verdana" w:hAnsi="Verdana" w:cs="Arial"/>
                <w:b/>
                <w:sz w:val="24"/>
                <w:szCs w:val="24"/>
              </w:rPr>
              <w:t>.</w:t>
            </w:r>
          </w:p>
        </w:tc>
        <w:tc>
          <w:tcPr>
            <w:tcW w:w="2225" w:type="dxa"/>
          </w:tcPr>
          <w:p w14:paraId="18C19D4C" w14:textId="466D95A5" w:rsidR="00320435" w:rsidRPr="00864D2B" w:rsidRDefault="00320435" w:rsidP="00BD6B9E">
            <w:pPr>
              <w:rPr>
                <w:rFonts w:ascii="Verdana" w:hAnsi="Verdana" w:cs="Arial"/>
                <w:b/>
                <w:sz w:val="24"/>
                <w:szCs w:val="24"/>
              </w:rPr>
            </w:pPr>
            <w:r w:rsidRPr="00864D2B">
              <w:rPr>
                <w:rFonts w:ascii="Verdana" w:hAnsi="Verdana" w:cs="Arial"/>
                <w:b/>
                <w:sz w:val="24"/>
                <w:szCs w:val="24"/>
              </w:rPr>
              <w:t>Actions to be considered by Board</w:t>
            </w:r>
          </w:p>
        </w:tc>
        <w:tc>
          <w:tcPr>
            <w:tcW w:w="7162" w:type="dxa"/>
            <w:gridSpan w:val="2"/>
          </w:tcPr>
          <w:p w14:paraId="09B4C2D7" w14:textId="4756F76E" w:rsidR="00320435" w:rsidRPr="003131F3" w:rsidRDefault="006C04BA" w:rsidP="00BD6B9E">
            <w:pPr>
              <w:rPr>
                <w:rFonts w:ascii="Verdana" w:eastAsia="Verdana" w:hAnsi="Verdana" w:cs="Verdana"/>
                <w:color w:val="000000" w:themeColor="text1"/>
                <w:sz w:val="24"/>
                <w:szCs w:val="24"/>
              </w:rPr>
            </w:pPr>
            <w:r w:rsidRPr="6B4F8D03">
              <w:rPr>
                <w:rFonts w:ascii="Verdana" w:eastAsia="Verdana" w:hAnsi="Verdana" w:cs="Verdana"/>
                <w:color w:val="000000" w:themeColor="text1"/>
                <w:sz w:val="24"/>
                <w:szCs w:val="24"/>
              </w:rPr>
              <w:t>Consider the alerts (</w:t>
            </w:r>
            <w:r w:rsidR="0062708A">
              <w:rPr>
                <w:rFonts w:ascii="Verdana" w:eastAsia="Verdana" w:hAnsi="Verdana" w:cs="Verdana"/>
                <w:color w:val="000000" w:themeColor="text1"/>
                <w:sz w:val="24"/>
                <w:szCs w:val="24"/>
              </w:rPr>
              <w:t>7</w:t>
            </w:r>
            <w:r w:rsidRPr="6B4F8D03">
              <w:rPr>
                <w:rFonts w:ascii="Verdana" w:eastAsia="Verdana" w:hAnsi="Verdana" w:cs="Verdana"/>
                <w:color w:val="000000" w:themeColor="text1"/>
                <w:sz w:val="24"/>
                <w:szCs w:val="24"/>
              </w:rPr>
              <w:t>), assurances (</w:t>
            </w:r>
            <w:r w:rsidR="003646E6">
              <w:rPr>
                <w:rFonts w:ascii="Verdana" w:eastAsia="Verdana" w:hAnsi="Verdana" w:cs="Verdana"/>
                <w:color w:val="000000" w:themeColor="text1"/>
                <w:sz w:val="24"/>
                <w:szCs w:val="24"/>
              </w:rPr>
              <w:t>4</w:t>
            </w:r>
            <w:r w:rsidRPr="6B4F8D03">
              <w:rPr>
                <w:rFonts w:ascii="Verdana" w:eastAsia="Verdana" w:hAnsi="Verdana" w:cs="Verdana"/>
                <w:color w:val="000000" w:themeColor="text1"/>
                <w:sz w:val="24"/>
                <w:szCs w:val="24"/>
              </w:rPr>
              <w:t>) and advice (</w:t>
            </w:r>
            <w:r w:rsidR="00D23747">
              <w:rPr>
                <w:rFonts w:ascii="Verdana" w:eastAsia="Verdana" w:hAnsi="Verdana" w:cs="Verdana"/>
                <w:color w:val="000000" w:themeColor="text1"/>
                <w:sz w:val="24"/>
                <w:szCs w:val="24"/>
              </w:rPr>
              <w:t>7</w:t>
            </w:r>
            <w:r w:rsidRPr="6B4F8D03">
              <w:rPr>
                <w:rFonts w:ascii="Verdana" w:eastAsia="Verdana" w:hAnsi="Verdana" w:cs="Verdana"/>
                <w:color w:val="000000" w:themeColor="text1"/>
                <w:sz w:val="24"/>
                <w:szCs w:val="24"/>
              </w:rPr>
              <w:t xml:space="preserve">) </w:t>
            </w:r>
            <w:r w:rsidR="005B3F8C">
              <w:rPr>
                <w:rFonts w:ascii="Verdana" w:eastAsia="Verdana" w:hAnsi="Verdana" w:cs="Verdana"/>
                <w:color w:val="000000" w:themeColor="text1"/>
                <w:sz w:val="24"/>
                <w:szCs w:val="24"/>
              </w:rPr>
              <w:t xml:space="preserve">as </w:t>
            </w:r>
            <w:r w:rsidRPr="6B4F8D03">
              <w:rPr>
                <w:rFonts w:ascii="Verdana" w:eastAsia="Verdana" w:hAnsi="Verdana" w:cs="Verdana"/>
                <w:color w:val="000000" w:themeColor="text1"/>
                <w:sz w:val="24"/>
                <w:szCs w:val="24"/>
              </w:rPr>
              <w:t>mentioned above.  </w:t>
            </w:r>
          </w:p>
        </w:tc>
      </w:tr>
    </w:tbl>
    <w:p w14:paraId="3AF35110" w14:textId="77777777" w:rsidR="00C644DB" w:rsidRPr="007419C6" w:rsidRDefault="00C644DB" w:rsidP="00BD6B9E">
      <w:pPr>
        <w:rPr>
          <w:rFonts w:ascii="Verdana" w:hAnsi="Verdana"/>
          <w:sz w:val="24"/>
          <w:szCs w:val="24"/>
        </w:rPr>
      </w:pPr>
    </w:p>
    <w:sectPr w:rsidR="00C644DB" w:rsidRPr="007419C6" w:rsidSect="00573EF9">
      <w:headerReference w:type="default" r:id="rId12"/>
      <w:footerReference w:type="default" r:id="rId13"/>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20A638" w14:textId="77777777" w:rsidR="00F27AEE" w:rsidRDefault="00F27AEE" w:rsidP="009B580C">
      <w:pPr>
        <w:spacing w:after="0" w:line="240" w:lineRule="auto"/>
      </w:pPr>
      <w:r>
        <w:separator/>
      </w:r>
    </w:p>
  </w:endnote>
  <w:endnote w:type="continuationSeparator" w:id="0">
    <w:p w14:paraId="55579FEA" w14:textId="77777777" w:rsidR="00F27AEE" w:rsidRDefault="00F27AEE"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quot;Aptos&quot;,sans-serif">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8240"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9BC6BD" w14:textId="77777777" w:rsidR="00F27AEE" w:rsidRDefault="00F27AEE" w:rsidP="009B580C">
      <w:pPr>
        <w:spacing w:after="0" w:line="240" w:lineRule="auto"/>
      </w:pPr>
      <w:r>
        <w:separator/>
      </w:r>
    </w:p>
  </w:footnote>
  <w:footnote w:type="continuationSeparator" w:id="0">
    <w:p w14:paraId="1B35D9DC" w14:textId="77777777" w:rsidR="00F27AEE" w:rsidRDefault="00F27AEE"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F3DF3"/>
    <w:multiLevelType w:val="hybridMultilevel"/>
    <w:tmpl w:val="C4D4801A"/>
    <w:lvl w:ilvl="0" w:tplc="A20E5FF8">
      <w:start w:val="1"/>
      <w:numFmt w:val="bullet"/>
      <w:lvlText w:val=""/>
      <w:lvlJc w:val="left"/>
      <w:pPr>
        <w:ind w:left="360" w:hanging="360"/>
      </w:pPr>
      <w:rPr>
        <w:rFonts w:ascii="Symbol" w:hAnsi="Symbol" w:hint="default"/>
      </w:rPr>
    </w:lvl>
    <w:lvl w:ilvl="1" w:tplc="46F8EFE2" w:tentative="1">
      <w:start w:val="1"/>
      <w:numFmt w:val="bullet"/>
      <w:lvlText w:val="o"/>
      <w:lvlJc w:val="left"/>
      <w:pPr>
        <w:ind w:left="1080" w:hanging="360"/>
      </w:pPr>
      <w:rPr>
        <w:rFonts w:ascii="Courier New" w:hAnsi="Courier New" w:hint="default"/>
      </w:rPr>
    </w:lvl>
    <w:lvl w:ilvl="2" w:tplc="5DA28F5C" w:tentative="1">
      <w:start w:val="1"/>
      <w:numFmt w:val="bullet"/>
      <w:lvlText w:val=""/>
      <w:lvlJc w:val="left"/>
      <w:pPr>
        <w:ind w:left="1800" w:hanging="360"/>
      </w:pPr>
      <w:rPr>
        <w:rFonts w:ascii="Wingdings" w:hAnsi="Wingdings" w:hint="default"/>
      </w:rPr>
    </w:lvl>
    <w:lvl w:ilvl="3" w:tplc="2A12708C" w:tentative="1">
      <w:start w:val="1"/>
      <w:numFmt w:val="bullet"/>
      <w:lvlText w:val=""/>
      <w:lvlJc w:val="left"/>
      <w:pPr>
        <w:ind w:left="2520" w:hanging="360"/>
      </w:pPr>
      <w:rPr>
        <w:rFonts w:ascii="Symbol" w:hAnsi="Symbol" w:hint="default"/>
      </w:rPr>
    </w:lvl>
    <w:lvl w:ilvl="4" w:tplc="214A806C" w:tentative="1">
      <w:start w:val="1"/>
      <w:numFmt w:val="bullet"/>
      <w:lvlText w:val="o"/>
      <w:lvlJc w:val="left"/>
      <w:pPr>
        <w:ind w:left="3240" w:hanging="360"/>
      </w:pPr>
      <w:rPr>
        <w:rFonts w:ascii="Courier New" w:hAnsi="Courier New" w:hint="default"/>
      </w:rPr>
    </w:lvl>
    <w:lvl w:ilvl="5" w:tplc="2BBE8B02" w:tentative="1">
      <w:start w:val="1"/>
      <w:numFmt w:val="bullet"/>
      <w:lvlText w:val=""/>
      <w:lvlJc w:val="left"/>
      <w:pPr>
        <w:ind w:left="3960" w:hanging="360"/>
      </w:pPr>
      <w:rPr>
        <w:rFonts w:ascii="Wingdings" w:hAnsi="Wingdings" w:hint="default"/>
      </w:rPr>
    </w:lvl>
    <w:lvl w:ilvl="6" w:tplc="376811C2" w:tentative="1">
      <w:start w:val="1"/>
      <w:numFmt w:val="bullet"/>
      <w:lvlText w:val=""/>
      <w:lvlJc w:val="left"/>
      <w:pPr>
        <w:ind w:left="4680" w:hanging="360"/>
      </w:pPr>
      <w:rPr>
        <w:rFonts w:ascii="Symbol" w:hAnsi="Symbol" w:hint="default"/>
      </w:rPr>
    </w:lvl>
    <w:lvl w:ilvl="7" w:tplc="BCBC00B8" w:tentative="1">
      <w:start w:val="1"/>
      <w:numFmt w:val="bullet"/>
      <w:lvlText w:val="o"/>
      <w:lvlJc w:val="left"/>
      <w:pPr>
        <w:ind w:left="5400" w:hanging="360"/>
      </w:pPr>
      <w:rPr>
        <w:rFonts w:ascii="Courier New" w:hAnsi="Courier New" w:hint="default"/>
      </w:rPr>
    </w:lvl>
    <w:lvl w:ilvl="8" w:tplc="CA8620FA" w:tentative="1">
      <w:start w:val="1"/>
      <w:numFmt w:val="bullet"/>
      <w:lvlText w:val=""/>
      <w:lvlJc w:val="left"/>
      <w:pPr>
        <w:ind w:left="6120" w:hanging="360"/>
      </w:pPr>
      <w:rPr>
        <w:rFonts w:ascii="Wingdings" w:hAnsi="Wingdings" w:hint="default"/>
      </w:rPr>
    </w:lvl>
  </w:abstractNum>
  <w:abstractNum w:abstractNumId="1" w15:restartNumberingAfterBreak="0">
    <w:nsid w:val="0A662137"/>
    <w:multiLevelType w:val="hybridMultilevel"/>
    <w:tmpl w:val="6E226F94"/>
    <w:lvl w:ilvl="0" w:tplc="CEE0F200">
      <w:start w:val="1"/>
      <w:numFmt w:val="bullet"/>
      <w:lvlText w:val=""/>
      <w:lvlJc w:val="left"/>
      <w:pPr>
        <w:ind w:left="1080" w:hanging="360"/>
      </w:pPr>
      <w:rPr>
        <w:rFonts w:ascii="Symbol" w:hAnsi="Symbol" w:hint="default"/>
      </w:rPr>
    </w:lvl>
    <w:lvl w:ilvl="1" w:tplc="78F83722" w:tentative="1">
      <w:start w:val="1"/>
      <w:numFmt w:val="bullet"/>
      <w:lvlText w:val="o"/>
      <w:lvlJc w:val="left"/>
      <w:pPr>
        <w:ind w:left="1800" w:hanging="360"/>
      </w:pPr>
      <w:rPr>
        <w:rFonts w:ascii="Courier New" w:hAnsi="Courier New" w:hint="default"/>
      </w:rPr>
    </w:lvl>
    <w:lvl w:ilvl="2" w:tplc="663ECF98" w:tentative="1">
      <w:start w:val="1"/>
      <w:numFmt w:val="bullet"/>
      <w:lvlText w:val=""/>
      <w:lvlJc w:val="left"/>
      <w:pPr>
        <w:ind w:left="2520" w:hanging="360"/>
      </w:pPr>
      <w:rPr>
        <w:rFonts w:ascii="Wingdings" w:hAnsi="Wingdings" w:hint="default"/>
      </w:rPr>
    </w:lvl>
    <w:lvl w:ilvl="3" w:tplc="7BC6CD82" w:tentative="1">
      <w:start w:val="1"/>
      <w:numFmt w:val="bullet"/>
      <w:lvlText w:val=""/>
      <w:lvlJc w:val="left"/>
      <w:pPr>
        <w:ind w:left="3240" w:hanging="360"/>
      </w:pPr>
      <w:rPr>
        <w:rFonts w:ascii="Symbol" w:hAnsi="Symbol" w:hint="default"/>
      </w:rPr>
    </w:lvl>
    <w:lvl w:ilvl="4" w:tplc="9AAE93F8" w:tentative="1">
      <w:start w:val="1"/>
      <w:numFmt w:val="bullet"/>
      <w:lvlText w:val="o"/>
      <w:lvlJc w:val="left"/>
      <w:pPr>
        <w:ind w:left="3960" w:hanging="360"/>
      </w:pPr>
      <w:rPr>
        <w:rFonts w:ascii="Courier New" w:hAnsi="Courier New" w:hint="default"/>
      </w:rPr>
    </w:lvl>
    <w:lvl w:ilvl="5" w:tplc="FD427A1E" w:tentative="1">
      <w:start w:val="1"/>
      <w:numFmt w:val="bullet"/>
      <w:lvlText w:val=""/>
      <w:lvlJc w:val="left"/>
      <w:pPr>
        <w:ind w:left="4680" w:hanging="360"/>
      </w:pPr>
      <w:rPr>
        <w:rFonts w:ascii="Wingdings" w:hAnsi="Wingdings" w:hint="default"/>
      </w:rPr>
    </w:lvl>
    <w:lvl w:ilvl="6" w:tplc="741E0C3C" w:tentative="1">
      <w:start w:val="1"/>
      <w:numFmt w:val="bullet"/>
      <w:lvlText w:val=""/>
      <w:lvlJc w:val="left"/>
      <w:pPr>
        <w:ind w:left="5400" w:hanging="360"/>
      </w:pPr>
      <w:rPr>
        <w:rFonts w:ascii="Symbol" w:hAnsi="Symbol" w:hint="default"/>
      </w:rPr>
    </w:lvl>
    <w:lvl w:ilvl="7" w:tplc="B5005CD0" w:tentative="1">
      <w:start w:val="1"/>
      <w:numFmt w:val="bullet"/>
      <w:lvlText w:val="o"/>
      <w:lvlJc w:val="left"/>
      <w:pPr>
        <w:ind w:left="6120" w:hanging="360"/>
      </w:pPr>
      <w:rPr>
        <w:rFonts w:ascii="Courier New" w:hAnsi="Courier New" w:hint="default"/>
      </w:rPr>
    </w:lvl>
    <w:lvl w:ilvl="8" w:tplc="3328062E" w:tentative="1">
      <w:start w:val="1"/>
      <w:numFmt w:val="bullet"/>
      <w:lvlText w:val=""/>
      <w:lvlJc w:val="left"/>
      <w:pPr>
        <w:ind w:left="6840" w:hanging="360"/>
      </w:pPr>
      <w:rPr>
        <w:rFonts w:ascii="Wingdings" w:hAnsi="Wingdings" w:hint="default"/>
      </w:rPr>
    </w:lvl>
  </w:abstractNum>
  <w:abstractNum w:abstractNumId="2" w15:restartNumberingAfterBreak="0">
    <w:nsid w:val="0CB70033"/>
    <w:multiLevelType w:val="hybridMultilevel"/>
    <w:tmpl w:val="8362EB06"/>
    <w:lvl w:ilvl="0" w:tplc="A4F6EE60">
      <w:start w:val="1"/>
      <w:numFmt w:val="bullet"/>
      <w:lvlText w:val=""/>
      <w:lvlJc w:val="left"/>
      <w:pPr>
        <w:ind w:left="720" w:hanging="360"/>
      </w:pPr>
      <w:rPr>
        <w:rFonts w:ascii="Symbol" w:hAnsi="Symbol" w:hint="default"/>
      </w:rPr>
    </w:lvl>
    <w:lvl w:ilvl="1" w:tplc="8EA84E10" w:tentative="1">
      <w:start w:val="1"/>
      <w:numFmt w:val="bullet"/>
      <w:lvlText w:val="o"/>
      <w:lvlJc w:val="left"/>
      <w:pPr>
        <w:ind w:left="1440" w:hanging="360"/>
      </w:pPr>
      <w:rPr>
        <w:rFonts w:ascii="Courier New" w:hAnsi="Courier New" w:hint="default"/>
      </w:rPr>
    </w:lvl>
    <w:lvl w:ilvl="2" w:tplc="35EAC490" w:tentative="1">
      <w:start w:val="1"/>
      <w:numFmt w:val="bullet"/>
      <w:lvlText w:val=""/>
      <w:lvlJc w:val="left"/>
      <w:pPr>
        <w:ind w:left="2160" w:hanging="360"/>
      </w:pPr>
      <w:rPr>
        <w:rFonts w:ascii="Wingdings" w:hAnsi="Wingdings" w:hint="default"/>
      </w:rPr>
    </w:lvl>
    <w:lvl w:ilvl="3" w:tplc="3CE822D8" w:tentative="1">
      <w:start w:val="1"/>
      <w:numFmt w:val="bullet"/>
      <w:lvlText w:val=""/>
      <w:lvlJc w:val="left"/>
      <w:pPr>
        <w:ind w:left="2880" w:hanging="360"/>
      </w:pPr>
      <w:rPr>
        <w:rFonts w:ascii="Symbol" w:hAnsi="Symbol" w:hint="default"/>
      </w:rPr>
    </w:lvl>
    <w:lvl w:ilvl="4" w:tplc="22127FFE" w:tentative="1">
      <w:start w:val="1"/>
      <w:numFmt w:val="bullet"/>
      <w:lvlText w:val="o"/>
      <w:lvlJc w:val="left"/>
      <w:pPr>
        <w:ind w:left="3600" w:hanging="360"/>
      </w:pPr>
      <w:rPr>
        <w:rFonts w:ascii="Courier New" w:hAnsi="Courier New" w:hint="default"/>
      </w:rPr>
    </w:lvl>
    <w:lvl w:ilvl="5" w:tplc="9724A398" w:tentative="1">
      <w:start w:val="1"/>
      <w:numFmt w:val="bullet"/>
      <w:lvlText w:val=""/>
      <w:lvlJc w:val="left"/>
      <w:pPr>
        <w:ind w:left="4320" w:hanging="360"/>
      </w:pPr>
      <w:rPr>
        <w:rFonts w:ascii="Wingdings" w:hAnsi="Wingdings" w:hint="default"/>
      </w:rPr>
    </w:lvl>
    <w:lvl w:ilvl="6" w:tplc="ADF41F8A" w:tentative="1">
      <w:start w:val="1"/>
      <w:numFmt w:val="bullet"/>
      <w:lvlText w:val=""/>
      <w:lvlJc w:val="left"/>
      <w:pPr>
        <w:ind w:left="5040" w:hanging="360"/>
      </w:pPr>
      <w:rPr>
        <w:rFonts w:ascii="Symbol" w:hAnsi="Symbol" w:hint="default"/>
      </w:rPr>
    </w:lvl>
    <w:lvl w:ilvl="7" w:tplc="4176CA30" w:tentative="1">
      <w:start w:val="1"/>
      <w:numFmt w:val="bullet"/>
      <w:lvlText w:val="o"/>
      <w:lvlJc w:val="left"/>
      <w:pPr>
        <w:ind w:left="5760" w:hanging="360"/>
      </w:pPr>
      <w:rPr>
        <w:rFonts w:ascii="Courier New" w:hAnsi="Courier New" w:hint="default"/>
      </w:rPr>
    </w:lvl>
    <w:lvl w:ilvl="8" w:tplc="255CB922" w:tentative="1">
      <w:start w:val="1"/>
      <w:numFmt w:val="bullet"/>
      <w:lvlText w:val=""/>
      <w:lvlJc w:val="left"/>
      <w:pPr>
        <w:ind w:left="6480" w:hanging="360"/>
      </w:pPr>
      <w:rPr>
        <w:rFonts w:ascii="Wingdings" w:hAnsi="Wingdings" w:hint="default"/>
      </w:rPr>
    </w:lvl>
  </w:abstractNum>
  <w:abstractNum w:abstractNumId="3" w15:restartNumberingAfterBreak="0">
    <w:nsid w:val="0CCB6F7F"/>
    <w:multiLevelType w:val="hybridMultilevel"/>
    <w:tmpl w:val="51F0C3C0"/>
    <w:lvl w:ilvl="0" w:tplc="0B5641A0">
      <w:start w:val="1"/>
      <w:numFmt w:val="bullet"/>
      <w:lvlText w:val=""/>
      <w:lvlJc w:val="left"/>
      <w:pPr>
        <w:ind w:left="720" w:hanging="360"/>
      </w:pPr>
      <w:rPr>
        <w:rFonts w:ascii="Symbol" w:hAnsi="Symbol" w:hint="default"/>
      </w:rPr>
    </w:lvl>
    <w:lvl w:ilvl="1" w:tplc="0B5E92A4">
      <w:numFmt w:val="bullet"/>
      <w:lvlText w:val="-"/>
      <w:lvlJc w:val="left"/>
      <w:pPr>
        <w:ind w:left="1440" w:hanging="360"/>
      </w:pPr>
      <w:rPr>
        <w:rFonts w:ascii="Verdana" w:hAnsi="Verdana" w:hint="default"/>
      </w:rPr>
    </w:lvl>
    <w:lvl w:ilvl="2" w:tplc="42285D3A" w:tentative="1">
      <w:start w:val="1"/>
      <w:numFmt w:val="bullet"/>
      <w:lvlText w:val=""/>
      <w:lvlJc w:val="left"/>
      <w:pPr>
        <w:ind w:left="2160" w:hanging="360"/>
      </w:pPr>
      <w:rPr>
        <w:rFonts w:ascii="Wingdings" w:hAnsi="Wingdings" w:hint="default"/>
      </w:rPr>
    </w:lvl>
    <w:lvl w:ilvl="3" w:tplc="FE06CDB6" w:tentative="1">
      <w:start w:val="1"/>
      <w:numFmt w:val="bullet"/>
      <w:lvlText w:val=""/>
      <w:lvlJc w:val="left"/>
      <w:pPr>
        <w:ind w:left="2880" w:hanging="360"/>
      </w:pPr>
      <w:rPr>
        <w:rFonts w:ascii="Symbol" w:hAnsi="Symbol" w:hint="default"/>
      </w:rPr>
    </w:lvl>
    <w:lvl w:ilvl="4" w:tplc="4DA88930" w:tentative="1">
      <w:start w:val="1"/>
      <w:numFmt w:val="bullet"/>
      <w:lvlText w:val="o"/>
      <w:lvlJc w:val="left"/>
      <w:pPr>
        <w:ind w:left="3600" w:hanging="360"/>
      </w:pPr>
      <w:rPr>
        <w:rFonts w:ascii="Courier New" w:hAnsi="Courier New" w:hint="default"/>
      </w:rPr>
    </w:lvl>
    <w:lvl w:ilvl="5" w:tplc="92BE0F54" w:tentative="1">
      <w:start w:val="1"/>
      <w:numFmt w:val="bullet"/>
      <w:lvlText w:val=""/>
      <w:lvlJc w:val="left"/>
      <w:pPr>
        <w:ind w:left="4320" w:hanging="360"/>
      </w:pPr>
      <w:rPr>
        <w:rFonts w:ascii="Wingdings" w:hAnsi="Wingdings" w:hint="default"/>
      </w:rPr>
    </w:lvl>
    <w:lvl w:ilvl="6" w:tplc="88B8677E" w:tentative="1">
      <w:start w:val="1"/>
      <w:numFmt w:val="bullet"/>
      <w:lvlText w:val=""/>
      <w:lvlJc w:val="left"/>
      <w:pPr>
        <w:ind w:left="5040" w:hanging="360"/>
      </w:pPr>
      <w:rPr>
        <w:rFonts w:ascii="Symbol" w:hAnsi="Symbol" w:hint="default"/>
      </w:rPr>
    </w:lvl>
    <w:lvl w:ilvl="7" w:tplc="BC385D3E" w:tentative="1">
      <w:start w:val="1"/>
      <w:numFmt w:val="bullet"/>
      <w:lvlText w:val="o"/>
      <w:lvlJc w:val="left"/>
      <w:pPr>
        <w:ind w:left="5760" w:hanging="360"/>
      </w:pPr>
      <w:rPr>
        <w:rFonts w:ascii="Courier New" w:hAnsi="Courier New" w:hint="default"/>
      </w:rPr>
    </w:lvl>
    <w:lvl w:ilvl="8" w:tplc="67246CE8" w:tentative="1">
      <w:start w:val="1"/>
      <w:numFmt w:val="bullet"/>
      <w:lvlText w:val=""/>
      <w:lvlJc w:val="left"/>
      <w:pPr>
        <w:ind w:left="6480" w:hanging="360"/>
      </w:pPr>
      <w:rPr>
        <w:rFonts w:ascii="Wingdings" w:hAnsi="Wingdings" w:hint="default"/>
      </w:rPr>
    </w:lvl>
  </w:abstractNum>
  <w:abstractNum w:abstractNumId="4" w15:restartNumberingAfterBreak="0">
    <w:nsid w:val="10D5B6FD"/>
    <w:multiLevelType w:val="hybridMultilevel"/>
    <w:tmpl w:val="A3A0A110"/>
    <w:lvl w:ilvl="0" w:tplc="619CFEAA">
      <w:start w:val="1"/>
      <w:numFmt w:val="bullet"/>
      <w:lvlText w:val=""/>
      <w:lvlJc w:val="left"/>
      <w:pPr>
        <w:ind w:left="720" w:hanging="360"/>
      </w:pPr>
      <w:rPr>
        <w:rFonts w:ascii="Symbol" w:hAnsi="Symbol" w:hint="default"/>
      </w:rPr>
    </w:lvl>
    <w:lvl w:ilvl="1" w:tplc="69D0E00A">
      <w:start w:val="1"/>
      <w:numFmt w:val="bullet"/>
      <w:lvlText w:val="o"/>
      <w:lvlJc w:val="left"/>
      <w:pPr>
        <w:ind w:left="1440" w:hanging="360"/>
      </w:pPr>
      <w:rPr>
        <w:rFonts w:ascii="Courier New" w:hAnsi="Courier New" w:hint="default"/>
      </w:rPr>
    </w:lvl>
    <w:lvl w:ilvl="2" w:tplc="7F9AD436">
      <w:start w:val="1"/>
      <w:numFmt w:val="bullet"/>
      <w:lvlText w:val=""/>
      <w:lvlJc w:val="left"/>
      <w:pPr>
        <w:ind w:left="2160" w:hanging="360"/>
      </w:pPr>
      <w:rPr>
        <w:rFonts w:ascii="Wingdings" w:hAnsi="Wingdings" w:hint="default"/>
      </w:rPr>
    </w:lvl>
    <w:lvl w:ilvl="3" w:tplc="C158E960">
      <w:start w:val="1"/>
      <w:numFmt w:val="bullet"/>
      <w:lvlText w:val=""/>
      <w:lvlJc w:val="left"/>
      <w:pPr>
        <w:ind w:left="2880" w:hanging="360"/>
      </w:pPr>
      <w:rPr>
        <w:rFonts w:ascii="Symbol" w:hAnsi="Symbol" w:hint="default"/>
      </w:rPr>
    </w:lvl>
    <w:lvl w:ilvl="4" w:tplc="8432EB5A">
      <w:start w:val="1"/>
      <w:numFmt w:val="bullet"/>
      <w:lvlText w:val="o"/>
      <w:lvlJc w:val="left"/>
      <w:pPr>
        <w:ind w:left="3600" w:hanging="360"/>
      </w:pPr>
      <w:rPr>
        <w:rFonts w:ascii="Courier New" w:hAnsi="Courier New" w:hint="default"/>
      </w:rPr>
    </w:lvl>
    <w:lvl w:ilvl="5" w:tplc="705E3E80">
      <w:start w:val="1"/>
      <w:numFmt w:val="bullet"/>
      <w:lvlText w:val=""/>
      <w:lvlJc w:val="left"/>
      <w:pPr>
        <w:ind w:left="4320" w:hanging="360"/>
      </w:pPr>
      <w:rPr>
        <w:rFonts w:ascii="Wingdings" w:hAnsi="Wingdings" w:hint="default"/>
      </w:rPr>
    </w:lvl>
    <w:lvl w:ilvl="6" w:tplc="3D0E908E">
      <w:start w:val="1"/>
      <w:numFmt w:val="bullet"/>
      <w:lvlText w:val=""/>
      <w:lvlJc w:val="left"/>
      <w:pPr>
        <w:ind w:left="5040" w:hanging="360"/>
      </w:pPr>
      <w:rPr>
        <w:rFonts w:ascii="Symbol" w:hAnsi="Symbol" w:hint="default"/>
      </w:rPr>
    </w:lvl>
    <w:lvl w:ilvl="7" w:tplc="437408E2">
      <w:start w:val="1"/>
      <w:numFmt w:val="bullet"/>
      <w:lvlText w:val="o"/>
      <w:lvlJc w:val="left"/>
      <w:pPr>
        <w:ind w:left="5760" w:hanging="360"/>
      </w:pPr>
      <w:rPr>
        <w:rFonts w:ascii="Courier New" w:hAnsi="Courier New" w:hint="default"/>
      </w:rPr>
    </w:lvl>
    <w:lvl w:ilvl="8" w:tplc="3652716A">
      <w:start w:val="1"/>
      <w:numFmt w:val="bullet"/>
      <w:lvlText w:val=""/>
      <w:lvlJc w:val="left"/>
      <w:pPr>
        <w:ind w:left="6480" w:hanging="360"/>
      </w:pPr>
      <w:rPr>
        <w:rFonts w:ascii="Wingdings" w:hAnsi="Wingdings" w:hint="default"/>
      </w:rPr>
    </w:lvl>
  </w:abstractNum>
  <w:abstractNum w:abstractNumId="5" w15:restartNumberingAfterBreak="0">
    <w:nsid w:val="12E2122B"/>
    <w:multiLevelType w:val="hybridMultilevel"/>
    <w:tmpl w:val="7C3A35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62E0C76"/>
    <w:multiLevelType w:val="hybridMultilevel"/>
    <w:tmpl w:val="6DAA7A70"/>
    <w:lvl w:ilvl="0" w:tplc="7EDAF602">
      <w:start w:val="1"/>
      <w:numFmt w:val="bullet"/>
      <w:lvlText w:val=""/>
      <w:lvlJc w:val="left"/>
      <w:pPr>
        <w:ind w:left="1030" w:hanging="360"/>
      </w:pPr>
      <w:rPr>
        <w:rFonts w:ascii="Symbol" w:hAnsi="Symbol" w:hint="default"/>
      </w:rPr>
    </w:lvl>
    <w:lvl w:ilvl="1" w:tplc="7298A524" w:tentative="1">
      <w:start w:val="1"/>
      <w:numFmt w:val="bullet"/>
      <w:lvlText w:val="o"/>
      <w:lvlJc w:val="left"/>
      <w:pPr>
        <w:ind w:left="1750" w:hanging="360"/>
      </w:pPr>
      <w:rPr>
        <w:rFonts w:ascii="Courier New" w:hAnsi="Courier New" w:hint="default"/>
      </w:rPr>
    </w:lvl>
    <w:lvl w:ilvl="2" w:tplc="071050EC" w:tentative="1">
      <w:start w:val="1"/>
      <w:numFmt w:val="bullet"/>
      <w:lvlText w:val=""/>
      <w:lvlJc w:val="left"/>
      <w:pPr>
        <w:ind w:left="2470" w:hanging="360"/>
      </w:pPr>
      <w:rPr>
        <w:rFonts w:ascii="Wingdings" w:hAnsi="Wingdings" w:hint="default"/>
      </w:rPr>
    </w:lvl>
    <w:lvl w:ilvl="3" w:tplc="D2D24F02" w:tentative="1">
      <w:start w:val="1"/>
      <w:numFmt w:val="bullet"/>
      <w:lvlText w:val=""/>
      <w:lvlJc w:val="left"/>
      <w:pPr>
        <w:ind w:left="3190" w:hanging="360"/>
      </w:pPr>
      <w:rPr>
        <w:rFonts w:ascii="Symbol" w:hAnsi="Symbol" w:hint="default"/>
      </w:rPr>
    </w:lvl>
    <w:lvl w:ilvl="4" w:tplc="54C8F09E" w:tentative="1">
      <w:start w:val="1"/>
      <w:numFmt w:val="bullet"/>
      <w:lvlText w:val="o"/>
      <w:lvlJc w:val="left"/>
      <w:pPr>
        <w:ind w:left="3910" w:hanging="360"/>
      </w:pPr>
      <w:rPr>
        <w:rFonts w:ascii="Courier New" w:hAnsi="Courier New" w:hint="default"/>
      </w:rPr>
    </w:lvl>
    <w:lvl w:ilvl="5" w:tplc="82F22154" w:tentative="1">
      <w:start w:val="1"/>
      <w:numFmt w:val="bullet"/>
      <w:lvlText w:val=""/>
      <w:lvlJc w:val="left"/>
      <w:pPr>
        <w:ind w:left="4630" w:hanging="360"/>
      </w:pPr>
      <w:rPr>
        <w:rFonts w:ascii="Wingdings" w:hAnsi="Wingdings" w:hint="default"/>
      </w:rPr>
    </w:lvl>
    <w:lvl w:ilvl="6" w:tplc="D96237E0" w:tentative="1">
      <w:start w:val="1"/>
      <w:numFmt w:val="bullet"/>
      <w:lvlText w:val=""/>
      <w:lvlJc w:val="left"/>
      <w:pPr>
        <w:ind w:left="5350" w:hanging="360"/>
      </w:pPr>
      <w:rPr>
        <w:rFonts w:ascii="Symbol" w:hAnsi="Symbol" w:hint="default"/>
      </w:rPr>
    </w:lvl>
    <w:lvl w:ilvl="7" w:tplc="04B86176" w:tentative="1">
      <w:start w:val="1"/>
      <w:numFmt w:val="bullet"/>
      <w:lvlText w:val="o"/>
      <w:lvlJc w:val="left"/>
      <w:pPr>
        <w:ind w:left="6070" w:hanging="360"/>
      </w:pPr>
      <w:rPr>
        <w:rFonts w:ascii="Courier New" w:hAnsi="Courier New" w:hint="default"/>
      </w:rPr>
    </w:lvl>
    <w:lvl w:ilvl="8" w:tplc="616AB626" w:tentative="1">
      <w:start w:val="1"/>
      <w:numFmt w:val="bullet"/>
      <w:lvlText w:val=""/>
      <w:lvlJc w:val="left"/>
      <w:pPr>
        <w:ind w:left="6790" w:hanging="360"/>
      </w:pPr>
      <w:rPr>
        <w:rFonts w:ascii="Wingdings" w:hAnsi="Wingdings" w:hint="default"/>
      </w:rPr>
    </w:lvl>
  </w:abstractNum>
  <w:abstractNum w:abstractNumId="7" w15:restartNumberingAfterBreak="0">
    <w:nsid w:val="19C97CE7"/>
    <w:multiLevelType w:val="hybridMultilevel"/>
    <w:tmpl w:val="DEE0E824"/>
    <w:lvl w:ilvl="0" w:tplc="E8CC9696">
      <w:start w:val="1"/>
      <w:numFmt w:val="bullet"/>
      <w:lvlText w:val=""/>
      <w:lvlJc w:val="left"/>
      <w:pPr>
        <w:ind w:left="720" w:hanging="360"/>
      </w:pPr>
      <w:rPr>
        <w:rFonts w:ascii="Symbol" w:hAnsi="Symbol" w:hint="default"/>
      </w:rPr>
    </w:lvl>
    <w:lvl w:ilvl="1" w:tplc="7D906A70" w:tentative="1">
      <w:start w:val="1"/>
      <w:numFmt w:val="bullet"/>
      <w:lvlText w:val="o"/>
      <w:lvlJc w:val="left"/>
      <w:pPr>
        <w:ind w:left="1440" w:hanging="360"/>
      </w:pPr>
      <w:rPr>
        <w:rFonts w:ascii="Courier New" w:hAnsi="Courier New" w:hint="default"/>
      </w:rPr>
    </w:lvl>
    <w:lvl w:ilvl="2" w:tplc="A8400860" w:tentative="1">
      <w:start w:val="1"/>
      <w:numFmt w:val="bullet"/>
      <w:lvlText w:val=""/>
      <w:lvlJc w:val="left"/>
      <w:pPr>
        <w:ind w:left="2160" w:hanging="360"/>
      </w:pPr>
      <w:rPr>
        <w:rFonts w:ascii="Wingdings" w:hAnsi="Wingdings" w:hint="default"/>
      </w:rPr>
    </w:lvl>
    <w:lvl w:ilvl="3" w:tplc="B7A6CD6E" w:tentative="1">
      <w:start w:val="1"/>
      <w:numFmt w:val="bullet"/>
      <w:lvlText w:val=""/>
      <w:lvlJc w:val="left"/>
      <w:pPr>
        <w:ind w:left="2880" w:hanging="360"/>
      </w:pPr>
      <w:rPr>
        <w:rFonts w:ascii="Symbol" w:hAnsi="Symbol" w:hint="default"/>
      </w:rPr>
    </w:lvl>
    <w:lvl w:ilvl="4" w:tplc="B11AD3FC" w:tentative="1">
      <w:start w:val="1"/>
      <w:numFmt w:val="bullet"/>
      <w:lvlText w:val="o"/>
      <w:lvlJc w:val="left"/>
      <w:pPr>
        <w:ind w:left="3600" w:hanging="360"/>
      </w:pPr>
      <w:rPr>
        <w:rFonts w:ascii="Courier New" w:hAnsi="Courier New" w:hint="default"/>
      </w:rPr>
    </w:lvl>
    <w:lvl w:ilvl="5" w:tplc="F0C2DC28" w:tentative="1">
      <w:start w:val="1"/>
      <w:numFmt w:val="bullet"/>
      <w:lvlText w:val=""/>
      <w:lvlJc w:val="left"/>
      <w:pPr>
        <w:ind w:left="4320" w:hanging="360"/>
      </w:pPr>
      <w:rPr>
        <w:rFonts w:ascii="Wingdings" w:hAnsi="Wingdings" w:hint="default"/>
      </w:rPr>
    </w:lvl>
    <w:lvl w:ilvl="6" w:tplc="94FE3738" w:tentative="1">
      <w:start w:val="1"/>
      <w:numFmt w:val="bullet"/>
      <w:lvlText w:val=""/>
      <w:lvlJc w:val="left"/>
      <w:pPr>
        <w:ind w:left="5040" w:hanging="360"/>
      </w:pPr>
      <w:rPr>
        <w:rFonts w:ascii="Symbol" w:hAnsi="Symbol" w:hint="default"/>
      </w:rPr>
    </w:lvl>
    <w:lvl w:ilvl="7" w:tplc="C5C8FE12" w:tentative="1">
      <w:start w:val="1"/>
      <w:numFmt w:val="bullet"/>
      <w:lvlText w:val="o"/>
      <w:lvlJc w:val="left"/>
      <w:pPr>
        <w:ind w:left="5760" w:hanging="360"/>
      </w:pPr>
      <w:rPr>
        <w:rFonts w:ascii="Courier New" w:hAnsi="Courier New" w:hint="default"/>
      </w:rPr>
    </w:lvl>
    <w:lvl w:ilvl="8" w:tplc="A99C734A" w:tentative="1">
      <w:start w:val="1"/>
      <w:numFmt w:val="bullet"/>
      <w:lvlText w:val=""/>
      <w:lvlJc w:val="left"/>
      <w:pPr>
        <w:ind w:left="6480" w:hanging="360"/>
      </w:pPr>
      <w:rPr>
        <w:rFonts w:ascii="Wingdings" w:hAnsi="Wingdings" w:hint="default"/>
      </w:rPr>
    </w:lvl>
  </w:abstractNum>
  <w:abstractNum w:abstractNumId="8" w15:restartNumberingAfterBreak="0">
    <w:nsid w:val="1CED7916"/>
    <w:multiLevelType w:val="hybridMultilevel"/>
    <w:tmpl w:val="466276C0"/>
    <w:lvl w:ilvl="0" w:tplc="58AADC38">
      <w:start w:val="1"/>
      <w:numFmt w:val="bullet"/>
      <w:lvlText w:val=""/>
      <w:lvlJc w:val="left"/>
      <w:pPr>
        <w:ind w:left="720" w:hanging="360"/>
      </w:pPr>
      <w:rPr>
        <w:rFonts w:ascii="Symbol" w:hAnsi="Symbol" w:hint="default"/>
      </w:rPr>
    </w:lvl>
    <w:lvl w:ilvl="1" w:tplc="CA8C1628" w:tentative="1">
      <w:start w:val="1"/>
      <w:numFmt w:val="bullet"/>
      <w:lvlText w:val="o"/>
      <w:lvlJc w:val="left"/>
      <w:pPr>
        <w:ind w:left="1440" w:hanging="360"/>
      </w:pPr>
      <w:rPr>
        <w:rFonts w:ascii="Courier New" w:hAnsi="Courier New" w:hint="default"/>
      </w:rPr>
    </w:lvl>
    <w:lvl w:ilvl="2" w:tplc="820EE43A" w:tentative="1">
      <w:start w:val="1"/>
      <w:numFmt w:val="bullet"/>
      <w:lvlText w:val=""/>
      <w:lvlJc w:val="left"/>
      <w:pPr>
        <w:ind w:left="2160" w:hanging="360"/>
      </w:pPr>
      <w:rPr>
        <w:rFonts w:ascii="Wingdings" w:hAnsi="Wingdings" w:hint="default"/>
      </w:rPr>
    </w:lvl>
    <w:lvl w:ilvl="3" w:tplc="3F3C332C" w:tentative="1">
      <w:start w:val="1"/>
      <w:numFmt w:val="bullet"/>
      <w:lvlText w:val=""/>
      <w:lvlJc w:val="left"/>
      <w:pPr>
        <w:ind w:left="2880" w:hanging="360"/>
      </w:pPr>
      <w:rPr>
        <w:rFonts w:ascii="Symbol" w:hAnsi="Symbol" w:hint="default"/>
      </w:rPr>
    </w:lvl>
    <w:lvl w:ilvl="4" w:tplc="AB8A3FEA" w:tentative="1">
      <w:start w:val="1"/>
      <w:numFmt w:val="bullet"/>
      <w:lvlText w:val="o"/>
      <w:lvlJc w:val="left"/>
      <w:pPr>
        <w:ind w:left="3600" w:hanging="360"/>
      </w:pPr>
      <w:rPr>
        <w:rFonts w:ascii="Courier New" w:hAnsi="Courier New" w:hint="default"/>
      </w:rPr>
    </w:lvl>
    <w:lvl w:ilvl="5" w:tplc="5120C936" w:tentative="1">
      <w:start w:val="1"/>
      <w:numFmt w:val="bullet"/>
      <w:lvlText w:val=""/>
      <w:lvlJc w:val="left"/>
      <w:pPr>
        <w:ind w:left="4320" w:hanging="360"/>
      </w:pPr>
      <w:rPr>
        <w:rFonts w:ascii="Wingdings" w:hAnsi="Wingdings" w:hint="default"/>
      </w:rPr>
    </w:lvl>
    <w:lvl w:ilvl="6" w:tplc="92868A76" w:tentative="1">
      <w:start w:val="1"/>
      <w:numFmt w:val="bullet"/>
      <w:lvlText w:val=""/>
      <w:lvlJc w:val="left"/>
      <w:pPr>
        <w:ind w:left="5040" w:hanging="360"/>
      </w:pPr>
      <w:rPr>
        <w:rFonts w:ascii="Symbol" w:hAnsi="Symbol" w:hint="default"/>
      </w:rPr>
    </w:lvl>
    <w:lvl w:ilvl="7" w:tplc="466036BE" w:tentative="1">
      <w:start w:val="1"/>
      <w:numFmt w:val="bullet"/>
      <w:lvlText w:val="o"/>
      <w:lvlJc w:val="left"/>
      <w:pPr>
        <w:ind w:left="5760" w:hanging="360"/>
      </w:pPr>
      <w:rPr>
        <w:rFonts w:ascii="Courier New" w:hAnsi="Courier New" w:hint="default"/>
      </w:rPr>
    </w:lvl>
    <w:lvl w:ilvl="8" w:tplc="85883D8C" w:tentative="1">
      <w:start w:val="1"/>
      <w:numFmt w:val="bullet"/>
      <w:lvlText w:val=""/>
      <w:lvlJc w:val="left"/>
      <w:pPr>
        <w:ind w:left="6480" w:hanging="360"/>
      </w:pPr>
      <w:rPr>
        <w:rFonts w:ascii="Wingdings" w:hAnsi="Wingdings" w:hint="default"/>
      </w:rPr>
    </w:lvl>
  </w:abstractNum>
  <w:abstractNum w:abstractNumId="9" w15:restartNumberingAfterBreak="0">
    <w:nsid w:val="1FDC768A"/>
    <w:multiLevelType w:val="hybridMultilevel"/>
    <w:tmpl w:val="4A507054"/>
    <w:lvl w:ilvl="0" w:tplc="94669A58">
      <w:start w:val="1"/>
      <w:numFmt w:val="bullet"/>
      <w:lvlText w:val=""/>
      <w:lvlJc w:val="left"/>
      <w:pPr>
        <w:ind w:left="800" w:hanging="360"/>
      </w:pPr>
      <w:rPr>
        <w:rFonts w:ascii="Symbol" w:hAnsi="Symbol" w:hint="default"/>
      </w:rPr>
    </w:lvl>
    <w:lvl w:ilvl="1" w:tplc="C94E5B46" w:tentative="1">
      <w:start w:val="1"/>
      <w:numFmt w:val="bullet"/>
      <w:lvlText w:val="o"/>
      <w:lvlJc w:val="left"/>
      <w:pPr>
        <w:ind w:left="1520" w:hanging="360"/>
      </w:pPr>
      <w:rPr>
        <w:rFonts w:ascii="Courier New" w:hAnsi="Courier New" w:hint="default"/>
      </w:rPr>
    </w:lvl>
    <w:lvl w:ilvl="2" w:tplc="F4142FB2" w:tentative="1">
      <w:start w:val="1"/>
      <w:numFmt w:val="bullet"/>
      <w:lvlText w:val=""/>
      <w:lvlJc w:val="left"/>
      <w:pPr>
        <w:ind w:left="2240" w:hanging="360"/>
      </w:pPr>
      <w:rPr>
        <w:rFonts w:ascii="Wingdings" w:hAnsi="Wingdings" w:hint="default"/>
      </w:rPr>
    </w:lvl>
    <w:lvl w:ilvl="3" w:tplc="0B84403A" w:tentative="1">
      <w:start w:val="1"/>
      <w:numFmt w:val="bullet"/>
      <w:lvlText w:val=""/>
      <w:lvlJc w:val="left"/>
      <w:pPr>
        <w:ind w:left="2960" w:hanging="360"/>
      </w:pPr>
      <w:rPr>
        <w:rFonts w:ascii="Symbol" w:hAnsi="Symbol" w:hint="default"/>
      </w:rPr>
    </w:lvl>
    <w:lvl w:ilvl="4" w:tplc="48380678" w:tentative="1">
      <w:start w:val="1"/>
      <w:numFmt w:val="bullet"/>
      <w:lvlText w:val="o"/>
      <w:lvlJc w:val="left"/>
      <w:pPr>
        <w:ind w:left="3680" w:hanging="360"/>
      </w:pPr>
      <w:rPr>
        <w:rFonts w:ascii="Courier New" w:hAnsi="Courier New" w:hint="default"/>
      </w:rPr>
    </w:lvl>
    <w:lvl w:ilvl="5" w:tplc="7C44A120" w:tentative="1">
      <w:start w:val="1"/>
      <w:numFmt w:val="bullet"/>
      <w:lvlText w:val=""/>
      <w:lvlJc w:val="left"/>
      <w:pPr>
        <w:ind w:left="4400" w:hanging="360"/>
      </w:pPr>
      <w:rPr>
        <w:rFonts w:ascii="Wingdings" w:hAnsi="Wingdings" w:hint="default"/>
      </w:rPr>
    </w:lvl>
    <w:lvl w:ilvl="6" w:tplc="F9EC5F88" w:tentative="1">
      <w:start w:val="1"/>
      <w:numFmt w:val="bullet"/>
      <w:lvlText w:val=""/>
      <w:lvlJc w:val="left"/>
      <w:pPr>
        <w:ind w:left="5120" w:hanging="360"/>
      </w:pPr>
      <w:rPr>
        <w:rFonts w:ascii="Symbol" w:hAnsi="Symbol" w:hint="default"/>
      </w:rPr>
    </w:lvl>
    <w:lvl w:ilvl="7" w:tplc="593608F2" w:tentative="1">
      <w:start w:val="1"/>
      <w:numFmt w:val="bullet"/>
      <w:lvlText w:val="o"/>
      <w:lvlJc w:val="left"/>
      <w:pPr>
        <w:ind w:left="5840" w:hanging="360"/>
      </w:pPr>
      <w:rPr>
        <w:rFonts w:ascii="Courier New" w:hAnsi="Courier New" w:hint="default"/>
      </w:rPr>
    </w:lvl>
    <w:lvl w:ilvl="8" w:tplc="8670E7D6" w:tentative="1">
      <w:start w:val="1"/>
      <w:numFmt w:val="bullet"/>
      <w:lvlText w:val=""/>
      <w:lvlJc w:val="left"/>
      <w:pPr>
        <w:ind w:left="6560" w:hanging="360"/>
      </w:pPr>
      <w:rPr>
        <w:rFonts w:ascii="Wingdings" w:hAnsi="Wingdings" w:hint="default"/>
      </w:rPr>
    </w:lvl>
  </w:abstractNum>
  <w:abstractNum w:abstractNumId="10" w15:restartNumberingAfterBreak="0">
    <w:nsid w:val="24ABDEFB"/>
    <w:multiLevelType w:val="hybridMultilevel"/>
    <w:tmpl w:val="8F287DF0"/>
    <w:lvl w:ilvl="0" w:tplc="03F04A1E">
      <w:start w:val="1"/>
      <w:numFmt w:val="bullet"/>
      <w:lvlText w:val=""/>
      <w:lvlJc w:val="left"/>
      <w:pPr>
        <w:ind w:left="1080" w:hanging="360"/>
      </w:pPr>
      <w:rPr>
        <w:rFonts w:ascii="Symbol" w:hAnsi="Symbol" w:hint="default"/>
      </w:rPr>
    </w:lvl>
    <w:lvl w:ilvl="1" w:tplc="D17C27BE">
      <w:start w:val="1"/>
      <w:numFmt w:val="bullet"/>
      <w:lvlText w:val="o"/>
      <w:lvlJc w:val="left"/>
      <w:pPr>
        <w:ind w:left="1800" w:hanging="360"/>
      </w:pPr>
      <w:rPr>
        <w:rFonts w:ascii="Courier New" w:hAnsi="Courier New" w:hint="default"/>
      </w:rPr>
    </w:lvl>
    <w:lvl w:ilvl="2" w:tplc="14ECEEB2">
      <w:start w:val="1"/>
      <w:numFmt w:val="bullet"/>
      <w:lvlText w:val=""/>
      <w:lvlJc w:val="left"/>
      <w:pPr>
        <w:ind w:left="2520" w:hanging="360"/>
      </w:pPr>
      <w:rPr>
        <w:rFonts w:ascii="Wingdings" w:hAnsi="Wingdings" w:hint="default"/>
      </w:rPr>
    </w:lvl>
    <w:lvl w:ilvl="3" w:tplc="CC6E4A9E">
      <w:start w:val="1"/>
      <w:numFmt w:val="bullet"/>
      <w:lvlText w:val=""/>
      <w:lvlJc w:val="left"/>
      <w:pPr>
        <w:ind w:left="3240" w:hanging="360"/>
      </w:pPr>
      <w:rPr>
        <w:rFonts w:ascii="Symbol" w:hAnsi="Symbol" w:hint="default"/>
      </w:rPr>
    </w:lvl>
    <w:lvl w:ilvl="4" w:tplc="E80E20AC">
      <w:start w:val="1"/>
      <w:numFmt w:val="bullet"/>
      <w:lvlText w:val="o"/>
      <w:lvlJc w:val="left"/>
      <w:pPr>
        <w:ind w:left="3960" w:hanging="360"/>
      </w:pPr>
      <w:rPr>
        <w:rFonts w:ascii="Courier New" w:hAnsi="Courier New" w:hint="default"/>
      </w:rPr>
    </w:lvl>
    <w:lvl w:ilvl="5" w:tplc="C82481EA">
      <w:start w:val="1"/>
      <w:numFmt w:val="bullet"/>
      <w:lvlText w:val=""/>
      <w:lvlJc w:val="left"/>
      <w:pPr>
        <w:ind w:left="4680" w:hanging="360"/>
      </w:pPr>
      <w:rPr>
        <w:rFonts w:ascii="Wingdings" w:hAnsi="Wingdings" w:hint="default"/>
      </w:rPr>
    </w:lvl>
    <w:lvl w:ilvl="6" w:tplc="4C98B2FE">
      <w:start w:val="1"/>
      <w:numFmt w:val="bullet"/>
      <w:lvlText w:val=""/>
      <w:lvlJc w:val="left"/>
      <w:pPr>
        <w:ind w:left="5400" w:hanging="360"/>
      </w:pPr>
      <w:rPr>
        <w:rFonts w:ascii="Symbol" w:hAnsi="Symbol" w:hint="default"/>
      </w:rPr>
    </w:lvl>
    <w:lvl w:ilvl="7" w:tplc="5DE45C12">
      <w:start w:val="1"/>
      <w:numFmt w:val="bullet"/>
      <w:lvlText w:val="o"/>
      <w:lvlJc w:val="left"/>
      <w:pPr>
        <w:ind w:left="6120" w:hanging="360"/>
      </w:pPr>
      <w:rPr>
        <w:rFonts w:ascii="Courier New" w:hAnsi="Courier New" w:hint="default"/>
      </w:rPr>
    </w:lvl>
    <w:lvl w:ilvl="8" w:tplc="8CD6601E">
      <w:start w:val="1"/>
      <w:numFmt w:val="bullet"/>
      <w:lvlText w:val=""/>
      <w:lvlJc w:val="left"/>
      <w:pPr>
        <w:ind w:left="6840" w:hanging="360"/>
      </w:pPr>
      <w:rPr>
        <w:rFonts w:ascii="Wingdings" w:hAnsi="Wingdings" w:hint="default"/>
      </w:rPr>
    </w:lvl>
  </w:abstractNum>
  <w:abstractNum w:abstractNumId="11" w15:restartNumberingAfterBreak="0">
    <w:nsid w:val="24B5CC82"/>
    <w:multiLevelType w:val="hybridMultilevel"/>
    <w:tmpl w:val="BA0E4C2A"/>
    <w:lvl w:ilvl="0" w:tplc="74787A16">
      <w:start w:val="1"/>
      <w:numFmt w:val="bullet"/>
      <w:lvlText w:val=""/>
      <w:lvlJc w:val="left"/>
      <w:pPr>
        <w:ind w:left="720" w:hanging="360"/>
      </w:pPr>
      <w:rPr>
        <w:rFonts w:ascii="Symbol" w:hAnsi="Symbol" w:hint="default"/>
      </w:rPr>
    </w:lvl>
    <w:lvl w:ilvl="1" w:tplc="1CB25538">
      <w:start w:val="1"/>
      <w:numFmt w:val="bullet"/>
      <w:lvlText w:val="o"/>
      <w:lvlJc w:val="left"/>
      <w:pPr>
        <w:ind w:left="1440" w:hanging="360"/>
      </w:pPr>
      <w:rPr>
        <w:rFonts w:ascii="Courier New" w:hAnsi="Courier New" w:hint="default"/>
      </w:rPr>
    </w:lvl>
    <w:lvl w:ilvl="2" w:tplc="D018AFF8">
      <w:start w:val="1"/>
      <w:numFmt w:val="bullet"/>
      <w:lvlText w:val=""/>
      <w:lvlJc w:val="left"/>
      <w:pPr>
        <w:ind w:left="2160" w:hanging="360"/>
      </w:pPr>
      <w:rPr>
        <w:rFonts w:ascii="Wingdings" w:hAnsi="Wingdings" w:hint="default"/>
      </w:rPr>
    </w:lvl>
    <w:lvl w:ilvl="3" w:tplc="49BC2ABC">
      <w:start w:val="1"/>
      <w:numFmt w:val="bullet"/>
      <w:lvlText w:val=""/>
      <w:lvlJc w:val="left"/>
      <w:pPr>
        <w:ind w:left="2880" w:hanging="360"/>
      </w:pPr>
      <w:rPr>
        <w:rFonts w:ascii="Symbol" w:hAnsi="Symbol" w:hint="default"/>
      </w:rPr>
    </w:lvl>
    <w:lvl w:ilvl="4" w:tplc="CA98C120">
      <w:start w:val="1"/>
      <w:numFmt w:val="bullet"/>
      <w:lvlText w:val="o"/>
      <w:lvlJc w:val="left"/>
      <w:pPr>
        <w:ind w:left="3600" w:hanging="360"/>
      </w:pPr>
      <w:rPr>
        <w:rFonts w:ascii="Courier New" w:hAnsi="Courier New" w:hint="default"/>
      </w:rPr>
    </w:lvl>
    <w:lvl w:ilvl="5" w:tplc="6D18A08E">
      <w:start w:val="1"/>
      <w:numFmt w:val="bullet"/>
      <w:lvlText w:val=""/>
      <w:lvlJc w:val="left"/>
      <w:pPr>
        <w:ind w:left="4320" w:hanging="360"/>
      </w:pPr>
      <w:rPr>
        <w:rFonts w:ascii="Wingdings" w:hAnsi="Wingdings" w:hint="default"/>
      </w:rPr>
    </w:lvl>
    <w:lvl w:ilvl="6" w:tplc="CDD2ABE0">
      <w:start w:val="1"/>
      <w:numFmt w:val="bullet"/>
      <w:lvlText w:val=""/>
      <w:lvlJc w:val="left"/>
      <w:pPr>
        <w:ind w:left="5040" w:hanging="360"/>
      </w:pPr>
      <w:rPr>
        <w:rFonts w:ascii="Symbol" w:hAnsi="Symbol" w:hint="default"/>
      </w:rPr>
    </w:lvl>
    <w:lvl w:ilvl="7" w:tplc="4850B030">
      <w:start w:val="1"/>
      <w:numFmt w:val="bullet"/>
      <w:lvlText w:val="o"/>
      <w:lvlJc w:val="left"/>
      <w:pPr>
        <w:ind w:left="5760" w:hanging="360"/>
      </w:pPr>
      <w:rPr>
        <w:rFonts w:ascii="Courier New" w:hAnsi="Courier New" w:hint="default"/>
      </w:rPr>
    </w:lvl>
    <w:lvl w:ilvl="8" w:tplc="BC187850">
      <w:start w:val="1"/>
      <w:numFmt w:val="bullet"/>
      <w:lvlText w:val=""/>
      <w:lvlJc w:val="left"/>
      <w:pPr>
        <w:ind w:left="6480" w:hanging="360"/>
      </w:pPr>
      <w:rPr>
        <w:rFonts w:ascii="Wingdings" w:hAnsi="Wingdings" w:hint="default"/>
      </w:rPr>
    </w:lvl>
  </w:abstractNum>
  <w:abstractNum w:abstractNumId="12" w15:restartNumberingAfterBreak="0">
    <w:nsid w:val="297C420D"/>
    <w:multiLevelType w:val="hybridMultilevel"/>
    <w:tmpl w:val="8B442294"/>
    <w:lvl w:ilvl="0" w:tplc="05088256">
      <w:start w:val="1"/>
      <w:numFmt w:val="bullet"/>
      <w:lvlText w:val=""/>
      <w:lvlJc w:val="left"/>
      <w:pPr>
        <w:ind w:left="720" w:hanging="360"/>
      </w:pPr>
      <w:rPr>
        <w:rFonts w:ascii="Symbol" w:hAnsi="Symbol" w:hint="default"/>
      </w:rPr>
    </w:lvl>
    <w:lvl w:ilvl="1" w:tplc="9A22A0C8" w:tentative="1">
      <w:start w:val="1"/>
      <w:numFmt w:val="bullet"/>
      <w:lvlText w:val="o"/>
      <w:lvlJc w:val="left"/>
      <w:pPr>
        <w:ind w:left="1440" w:hanging="360"/>
      </w:pPr>
      <w:rPr>
        <w:rFonts w:ascii="Courier New" w:hAnsi="Courier New" w:hint="default"/>
      </w:rPr>
    </w:lvl>
    <w:lvl w:ilvl="2" w:tplc="BB78954E" w:tentative="1">
      <w:start w:val="1"/>
      <w:numFmt w:val="bullet"/>
      <w:lvlText w:val=""/>
      <w:lvlJc w:val="left"/>
      <w:pPr>
        <w:ind w:left="2160" w:hanging="360"/>
      </w:pPr>
      <w:rPr>
        <w:rFonts w:ascii="Wingdings" w:hAnsi="Wingdings" w:hint="default"/>
      </w:rPr>
    </w:lvl>
    <w:lvl w:ilvl="3" w:tplc="421C98E2" w:tentative="1">
      <w:start w:val="1"/>
      <w:numFmt w:val="bullet"/>
      <w:lvlText w:val=""/>
      <w:lvlJc w:val="left"/>
      <w:pPr>
        <w:ind w:left="2880" w:hanging="360"/>
      </w:pPr>
      <w:rPr>
        <w:rFonts w:ascii="Symbol" w:hAnsi="Symbol" w:hint="default"/>
      </w:rPr>
    </w:lvl>
    <w:lvl w:ilvl="4" w:tplc="91FA9076" w:tentative="1">
      <w:start w:val="1"/>
      <w:numFmt w:val="bullet"/>
      <w:lvlText w:val="o"/>
      <w:lvlJc w:val="left"/>
      <w:pPr>
        <w:ind w:left="3600" w:hanging="360"/>
      </w:pPr>
      <w:rPr>
        <w:rFonts w:ascii="Courier New" w:hAnsi="Courier New" w:hint="default"/>
      </w:rPr>
    </w:lvl>
    <w:lvl w:ilvl="5" w:tplc="835A8744" w:tentative="1">
      <w:start w:val="1"/>
      <w:numFmt w:val="bullet"/>
      <w:lvlText w:val=""/>
      <w:lvlJc w:val="left"/>
      <w:pPr>
        <w:ind w:left="4320" w:hanging="360"/>
      </w:pPr>
      <w:rPr>
        <w:rFonts w:ascii="Wingdings" w:hAnsi="Wingdings" w:hint="default"/>
      </w:rPr>
    </w:lvl>
    <w:lvl w:ilvl="6" w:tplc="9D740AB6" w:tentative="1">
      <w:start w:val="1"/>
      <w:numFmt w:val="bullet"/>
      <w:lvlText w:val=""/>
      <w:lvlJc w:val="left"/>
      <w:pPr>
        <w:ind w:left="5040" w:hanging="360"/>
      </w:pPr>
      <w:rPr>
        <w:rFonts w:ascii="Symbol" w:hAnsi="Symbol" w:hint="default"/>
      </w:rPr>
    </w:lvl>
    <w:lvl w:ilvl="7" w:tplc="263A0B2A" w:tentative="1">
      <w:start w:val="1"/>
      <w:numFmt w:val="bullet"/>
      <w:lvlText w:val="o"/>
      <w:lvlJc w:val="left"/>
      <w:pPr>
        <w:ind w:left="5760" w:hanging="360"/>
      </w:pPr>
      <w:rPr>
        <w:rFonts w:ascii="Courier New" w:hAnsi="Courier New" w:hint="default"/>
      </w:rPr>
    </w:lvl>
    <w:lvl w:ilvl="8" w:tplc="9614240C" w:tentative="1">
      <w:start w:val="1"/>
      <w:numFmt w:val="bullet"/>
      <w:lvlText w:val=""/>
      <w:lvlJc w:val="left"/>
      <w:pPr>
        <w:ind w:left="6480" w:hanging="360"/>
      </w:pPr>
      <w:rPr>
        <w:rFonts w:ascii="Wingdings" w:hAnsi="Wingdings" w:hint="default"/>
      </w:rPr>
    </w:lvl>
  </w:abstractNum>
  <w:abstractNum w:abstractNumId="13" w15:restartNumberingAfterBreak="0">
    <w:nsid w:val="2A2330B2"/>
    <w:multiLevelType w:val="hybridMultilevel"/>
    <w:tmpl w:val="C5A843EE"/>
    <w:lvl w:ilvl="0" w:tplc="53C2BD9E">
      <w:start w:val="1"/>
      <w:numFmt w:val="bullet"/>
      <w:lvlText w:val=""/>
      <w:lvlJc w:val="left"/>
      <w:pPr>
        <w:ind w:left="720" w:hanging="360"/>
      </w:pPr>
      <w:rPr>
        <w:rFonts w:ascii="Wingdings" w:hAnsi="Wingdings" w:hint="default"/>
      </w:rPr>
    </w:lvl>
    <w:lvl w:ilvl="1" w:tplc="C60A282A" w:tentative="1">
      <w:start w:val="1"/>
      <w:numFmt w:val="bullet"/>
      <w:lvlText w:val="o"/>
      <w:lvlJc w:val="left"/>
      <w:pPr>
        <w:ind w:left="1440" w:hanging="360"/>
      </w:pPr>
      <w:rPr>
        <w:rFonts w:ascii="Courier New" w:hAnsi="Courier New" w:hint="default"/>
      </w:rPr>
    </w:lvl>
    <w:lvl w:ilvl="2" w:tplc="17081724" w:tentative="1">
      <w:start w:val="1"/>
      <w:numFmt w:val="bullet"/>
      <w:lvlText w:val=""/>
      <w:lvlJc w:val="left"/>
      <w:pPr>
        <w:ind w:left="2160" w:hanging="360"/>
      </w:pPr>
      <w:rPr>
        <w:rFonts w:ascii="Wingdings" w:hAnsi="Wingdings" w:hint="default"/>
      </w:rPr>
    </w:lvl>
    <w:lvl w:ilvl="3" w:tplc="1C9CDA56" w:tentative="1">
      <w:start w:val="1"/>
      <w:numFmt w:val="bullet"/>
      <w:lvlText w:val=""/>
      <w:lvlJc w:val="left"/>
      <w:pPr>
        <w:ind w:left="2880" w:hanging="360"/>
      </w:pPr>
      <w:rPr>
        <w:rFonts w:ascii="Symbol" w:hAnsi="Symbol" w:hint="default"/>
      </w:rPr>
    </w:lvl>
    <w:lvl w:ilvl="4" w:tplc="914A4B7E" w:tentative="1">
      <w:start w:val="1"/>
      <w:numFmt w:val="bullet"/>
      <w:lvlText w:val="o"/>
      <w:lvlJc w:val="left"/>
      <w:pPr>
        <w:ind w:left="3600" w:hanging="360"/>
      </w:pPr>
      <w:rPr>
        <w:rFonts w:ascii="Courier New" w:hAnsi="Courier New" w:hint="default"/>
      </w:rPr>
    </w:lvl>
    <w:lvl w:ilvl="5" w:tplc="8C122CBE" w:tentative="1">
      <w:start w:val="1"/>
      <w:numFmt w:val="bullet"/>
      <w:lvlText w:val=""/>
      <w:lvlJc w:val="left"/>
      <w:pPr>
        <w:ind w:left="4320" w:hanging="360"/>
      </w:pPr>
      <w:rPr>
        <w:rFonts w:ascii="Wingdings" w:hAnsi="Wingdings" w:hint="default"/>
      </w:rPr>
    </w:lvl>
    <w:lvl w:ilvl="6" w:tplc="EBDCEE5E" w:tentative="1">
      <w:start w:val="1"/>
      <w:numFmt w:val="bullet"/>
      <w:lvlText w:val=""/>
      <w:lvlJc w:val="left"/>
      <w:pPr>
        <w:ind w:left="5040" w:hanging="360"/>
      </w:pPr>
      <w:rPr>
        <w:rFonts w:ascii="Symbol" w:hAnsi="Symbol" w:hint="default"/>
      </w:rPr>
    </w:lvl>
    <w:lvl w:ilvl="7" w:tplc="318C4770" w:tentative="1">
      <w:start w:val="1"/>
      <w:numFmt w:val="bullet"/>
      <w:lvlText w:val="o"/>
      <w:lvlJc w:val="left"/>
      <w:pPr>
        <w:ind w:left="5760" w:hanging="360"/>
      </w:pPr>
      <w:rPr>
        <w:rFonts w:ascii="Courier New" w:hAnsi="Courier New" w:hint="default"/>
      </w:rPr>
    </w:lvl>
    <w:lvl w:ilvl="8" w:tplc="FE06BE7A" w:tentative="1">
      <w:start w:val="1"/>
      <w:numFmt w:val="bullet"/>
      <w:lvlText w:val=""/>
      <w:lvlJc w:val="left"/>
      <w:pPr>
        <w:ind w:left="6480" w:hanging="360"/>
      </w:pPr>
      <w:rPr>
        <w:rFonts w:ascii="Wingdings" w:hAnsi="Wingdings" w:hint="default"/>
      </w:rPr>
    </w:lvl>
  </w:abstractNum>
  <w:abstractNum w:abstractNumId="14" w15:restartNumberingAfterBreak="0">
    <w:nsid w:val="386822E7"/>
    <w:multiLevelType w:val="hybridMultilevel"/>
    <w:tmpl w:val="6A78EF68"/>
    <w:lvl w:ilvl="0" w:tplc="7A7EAD9C">
      <w:start w:val="1"/>
      <w:numFmt w:val="bullet"/>
      <w:lvlText w:val=""/>
      <w:lvlJc w:val="left"/>
      <w:pPr>
        <w:ind w:left="720" w:hanging="360"/>
      </w:pPr>
      <w:rPr>
        <w:rFonts w:ascii="Symbol" w:hAnsi="Symbol" w:hint="default"/>
      </w:rPr>
    </w:lvl>
    <w:lvl w:ilvl="1" w:tplc="BCF0F5C2" w:tentative="1">
      <w:start w:val="1"/>
      <w:numFmt w:val="bullet"/>
      <w:lvlText w:val="o"/>
      <w:lvlJc w:val="left"/>
      <w:pPr>
        <w:ind w:left="1440" w:hanging="360"/>
      </w:pPr>
      <w:rPr>
        <w:rFonts w:ascii="Courier New" w:hAnsi="Courier New" w:hint="default"/>
      </w:rPr>
    </w:lvl>
    <w:lvl w:ilvl="2" w:tplc="B584324E" w:tentative="1">
      <w:start w:val="1"/>
      <w:numFmt w:val="bullet"/>
      <w:lvlText w:val=""/>
      <w:lvlJc w:val="left"/>
      <w:pPr>
        <w:ind w:left="2160" w:hanging="360"/>
      </w:pPr>
      <w:rPr>
        <w:rFonts w:ascii="Wingdings" w:hAnsi="Wingdings" w:hint="default"/>
      </w:rPr>
    </w:lvl>
    <w:lvl w:ilvl="3" w:tplc="43C68B80" w:tentative="1">
      <w:start w:val="1"/>
      <w:numFmt w:val="bullet"/>
      <w:lvlText w:val=""/>
      <w:lvlJc w:val="left"/>
      <w:pPr>
        <w:ind w:left="2880" w:hanging="360"/>
      </w:pPr>
      <w:rPr>
        <w:rFonts w:ascii="Symbol" w:hAnsi="Symbol" w:hint="default"/>
      </w:rPr>
    </w:lvl>
    <w:lvl w:ilvl="4" w:tplc="4C804560" w:tentative="1">
      <w:start w:val="1"/>
      <w:numFmt w:val="bullet"/>
      <w:lvlText w:val="o"/>
      <w:lvlJc w:val="left"/>
      <w:pPr>
        <w:ind w:left="3600" w:hanging="360"/>
      </w:pPr>
      <w:rPr>
        <w:rFonts w:ascii="Courier New" w:hAnsi="Courier New" w:hint="default"/>
      </w:rPr>
    </w:lvl>
    <w:lvl w:ilvl="5" w:tplc="F6CE085C" w:tentative="1">
      <w:start w:val="1"/>
      <w:numFmt w:val="bullet"/>
      <w:lvlText w:val=""/>
      <w:lvlJc w:val="left"/>
      <w:pPr>
        <w:ind w:left="4320" w:hanging="360"/>
      </w:pPr>
      <w:rPr>
        <w:rFonts w:ascii="Wingdings" w:hAnsi="Wingdings" w:hint="default"/>
      </w:rPr>
    </w:lvl>
    <w:lvl w:ilvl="6" w:tplc="092C23F2" w:tentative="1">
      <w:start w:val="1"/>
      <w:numFmt w:val="bullet"/>
      <w:lvlText w:val=""/>
      <w:lvlJc w:val="left"/>
      <w:pPr>
        <w:ind w:left="5040" w:hanging="360"/>
      </w:pPr>
      <w:rPr>
        <w:rFonts w:ascii="Symbol" w:hAnsi="Symbol" w:hint="default"/>
      </w:rPr>
    </w:lvl>
    <w:lvl w:ilvl="7" w:tplc="60B69338" w:tentative="1">
      <w:start w:val="1"/>
      <w:numFmt w:val="bullet"/>
      <w:lvlText w:val="o"/>
      <w:lvlJc w:val="left"/>
      <w:pPr>
        <w:ind w:left="5760" w:hanging="360"/>
      </w:pPr>
      <w:rPr>
        <w:rFonts w:ascii="Courier New" w:hAnsi="Courier New" w:hint="default"/>
      </w:rPr>
    </w:lvl>
    <w:lvl w:ilvl="8" w:tplc="5B846976" w:tentative="1">
      <w:start w:val="1"/>
      <w:numFmt w:val="bullet"/>
      <w:lvlText w:val=""/>
      <w:lvlJc w:val="left"/>
      <w:pPr>
        <w:ind w:left="6480" w:hanging="360"/>
      </w:pPr>
      <w:rPr>
        <w:rFonts w:ascii="Wingdings" w:hAnsi="Wingdings" w:hint="default"/>
      </w:rPr>
    </w:lvl>
  </w:abstractNum>
  <w:abstractNum w:abstractNumId="15" w15:restartNumberingAfterBreak="0">
    <w:nsid w:val="422AD7DC"/>
    <w:multiLevelType w:val="hybridMultilevel"/>
    <w:tmpl w:val="C97E5D48"/>
    <w:lvl w:ilvl="0" w:tplc="F8C671FA">
      <w:start w:val="1"/>
      <w:numFmt w:val="bullet"/>
      <w:lvlText w:val="-"/>
      <w:lvlJc w:val="left"/>
      <w:pPr>
        <w:ind w:left="720" w:hanging="360"/>
      </w:pPr>
      <w:rPr>
        <w:rFonts w:ascii="&quot;Aptos&quot;,sans-serif" w:hAnsi="&quot;Aptos&quot;,sans-serif" w:hint="default"/>
      </w:rPr>
    </w:lvl>
    <w:lvl w:ilvl="1" w:tplc="ECA2907A">
      <w:start w:val="1"/>
      <w:numFmt w:val="bullet"/>
      <w:lvlText w:val="o"/>
      <w:lvlJc w:val="left"/>
      <w:pPr>
        <w:ind w:left="1440" w:hanging="360"/>
      </w:pPr>
      <w:rPr>
        <w:rFonts w:ascii="Courier New" w:hAnsi="Courier New" w:hint="default"/>
      </w:rPr>
    </w:lvl>
    <w:lvl w:ilvl="2" w:tplc="2B1E937E">
      <w:start w:val="1"/>
      <w:numFmt w:val="bullet"/>
      <w:lvlText w:val=""/>
      <w:lvlJc w:val="left"/>
      <w:pPr>
        <w:ind w:left="2160" w:hanging="360"/>
      </w:pPr>
      <w:rPr>
        <w:rFonts w:ascii="Wingdings" w:hAnsi="Wingdings" w:hint="default"/>
      </w:rPr>
    </w:lvl>
    <w:lvl w:ilvl="3" w:tplc="B86A52C4">
      <w:start w:val="1"/>
      <w:numFmt w:val="bullet"/>
      <w:lvlText w:val=""/>
      <w:lvlJc w:val="left"/>
      <w:pPr>
        <w:ind w:left="2880" w:hanging="360"/>
      </w:pPr>
      <w:rPr>
        <w:rFonts w:ascii="Symbol" w:hAnsi="Symbol" w:hint="default"/>
      </w:rPr>
    </w:lvl>
    <w:lvl w:ilvl="4" w:tplc="94F28136">
      <w:start w:val="1"/>
      <w:numFmt w:val="bullet"/>
      <w:lvlText w:val="o"/>
      <w:lvlJc w:val="left"/>
      <w:pPr>
        <w:ind w:left="3600" w:hanging="360"/>
      </w:pPr>
      <w:rPr>
        <w:rFonts w:ascii="Courier New" w:hAnsi="Courier New" w:hint="default"/>
      </w:rPr>
    </w:lvl>
    <w:lvl w:ilvl="5" w:tplc="97729A10">
      <w:start w:val="1"/>
      <w:numFmt w:val="bullet"/>
      <w:lvlText w:val=""/>
      <w:lvlJc w:val="left"/>
      <w:pPr>
        <w:ind w:left="4320" w:hanging="360"/>
      </w:pPr>
      <w:rPr>
        <w:rFonts w:ascii="Wingdings" w:hAnsi="Wingdings" w:hint="default"/>
      </w:rPr>
    </w:lvl>
    <w:lvl w:ilvl="6" w:tplc="E146EE7A">
      <w:start w:val="1"/>
      <w:numFmt w:val="bullet"/>
      <w:lvlText w:val=""/>
      <w:lvlJc w:val="left"/>
      <w:pPr>
        <w:ind w:left="5040" w:hanging="360"/>
      </w:pPr>
      <w:rPr>
        <w:rFonts w:ascii="Symbol" w:hAnsi="Symbol" w:hint="default"/>
      </w:rPr>
    </w:lvl>
    <w:lvl w:ilvl="7" w:tplc="86EA28B4">
      <w:start w:val="1"/>
      <w:numFmt w:val="bullet"/>
      <w:lvlText w:val="o"/>
      <w:lvlJc w:val="left"/>
      <w:pPr>
        <w:ind w:left="5760" w:hanging="360"/>
      </w:pPr>
      <w:rPr>
        <w:rFonts w:ascii="Courier New" w:hAnsi="Courier New" w:hint="default"/>
      </w:rPr>
    </w:lvl>
    <w:lvl w:ilvl="8" w:tplc="CF9AD13A">
      <w:start w:val="1"/>
      <w:numFmt w:val="bullet"/>
      <w:lvlText w:val=""/>
      <w:lvlJc w:val="left"/>
      <w:pPr>
        <w:ind w:left="6480" w:hanging="360"/>
      </w:pPr>
      <w:rPr>
        <w:rFonts w:ascii="Wingdings" w:hAnsi="Wingdings" w:hint="default"/>
      </w:rPr>
    </w:lvl>
  </w:abstractNum>
  <w:abstractNum w:abstractNumId="16" w15:restartNumberingAfterBreak="0">
    <w:nsid w:val="47251174"/>
    <w:multiLevelType w:val="hybridMultilevel"/>
    <w:tmpl w:val="2628394A"/>
    <w:lvl w:ilvl="0" w:tplc="1868ADB4">
      <w:start w:val="1"/>
      <w:numFmt w:val="bullet"/>
      <w:lvlText w:val=""/>
      <w:lvlJc w:val="left"/>
      <w:pPr>
        <w:ind w:left="720" w:hanging="360"/>
      </w:pPr>
      <w:rPr>
        <w:rFonts w:ascii="Symbol" w:hAnsi="Symbol" w:hint="default"/>
      </w:rPr>
    </w:lvl>
    <w:lvl w:ilvl="1" w:tplc="63D2CFFE">
      <w:start w:val="1"/>
      <w:numFmt w:val="bullet"/>
      <w:lvlText w:val="o"/>
      <w:lvlJc w:val="left"/>
      <w:pPr>
        <w:ind w:left="1440" w:hanging="360"/>
      </w:pPr>
      <w:rPr>
        <w:rFonts w:ascii="Courier New" w:hAnsi="Courier New" w:hint="default"/>
      </w:rPr>
    </w:lvl>
    <w:lvl w:ilvl="2" w:tplc="F780B320">
      <w:start w:val="1"/>
      <w:numFmt w:val="bullet"/>
      <w:lvlText w:val=""/>
      <w:lvlJc w:val="left"/>
      <w:pPr>
        <w:ind w:left="2160" w:hanging="360"/>
      </w:pPr>
      <w:rPr>
        <w:rFonts w:ascii="Wingdings" w:hAnsi="Wingdings" w:hint="default"/>
      </w:rPr>
    </w:lvl>
    <w:lvl w:ilvl="3" w:tplc="7806F88A">
      <w:start w:val="1"/>
      <w:numFmt w:val="bullet"/>
      <w:lvlText w:val=""/>
      <w:lvlJc w:val="left"/>
      <w:pPr>
        <w:ind w:left="2880" w:hanging="360"/>
      </w:pPr>
      <w:rPr>
        <w:rFonts w:ascii="Symbol" w:hAnsi="Symbol" w:hint="default"/>
      </w:rPr>
    </w:lvl>
    <w:lvl w:ilvl="4" w:tplc="862A97FE">
      <w:start w:val="1"/>
      <w:numFmt w:val="bullet"/>
      <w:lvlText w:val="o"/>
      <w:lvlJc w:val="left"/>
      <w:pPr>
        <w:ind w:left="3600" w:hanging="360"/>
      </w:pPr>
      <w:rPr>
        <w:rFonts w:ascii="Courier New" w:hAnsi="Courier New" w:hint="default"/>
      </w:rPr>
    </w:lvl>
    <w:lvl w:ilvl="5" w:tplc="5FACA294">
      <w:start w:val="1"/>
      <w:numFmt w:val="bullet"/>
      <w:lvlText w:val=""/>
      <w:lvlJc w:val="left"/>
      <w:pPr>
        <w:ind w:left="4320" w:hanging="360"/>
      </w:pPr>
      <w:rPr>
        <w:rFonts w:ascii="Wingdings" w:hAnsi="Wingdings" w:hint="default"/>
      </w:rPr>
    </w:lvl>
    <w:lvl w:ilvl="6" w:tplc="802698E8">
      <w:start w:val="1"/>
      <w:numFmt w:val="bullet"/>
      <w:lvlText w:val=""/>
      <w:lvlJc w:val="left"/>
      <w:pPr>
        <w:ind w:left="5040" w:hanging="360"/>
      </w:pPr>
      <w:rPr>
        <w:rFonts w:ascii="Symbol" w:hAnsi="Symbol" w:hint="default"/>
      </w:rPr>
    </w:lvl>
    <w:lvl w:ilvl="7" w:tplc="8242BD6E">
      <w:start w:val="1"/>
      <w:numFmt w:val="bullet"/>
      <w:lvlText w:val="o"/>
      <w:lvlJc w:val="left"/>
      <w:pPr>
        <w:ind w:left="5760" w:hanging="360"/>
      </w:pPr>
      <w:rPr>
        <w:rFonts w:ascii="Courier New" w:hAnsi="Courier New" w:hint="default"/>
      </w:rPr>
    </w:lvl>
    <w:lvl w:ilvl="8" w:tplc="BE288E02">
      <w:start w:val="1"/>
      <w:numFmt w:val="bullet"/>
      <w:lvlText w:val=""/>
      <w:lvlJc w:val="left"/>
      <w:pPr>
        <w:ind w:left="6480" w:hanging="360"/>
      </w:pPr>
      <w:rPr>
        <w:rFonts w:ascii="Wingdings" w:hAnsi="Wingdings" w:hint="default"/>
      </w:rPr>
    </w:lvl>
  </w:abstractNum>
  <w:abstractNum w:abstractNumId="17" w15:restartNumberingAfterBreak="0">
    <w:nsid w:val="521235E6"/>
    <w:multiLevelType w:val="hybridMultilevel"/>
    <w:tmpl w:val="0D2CC61A"/>
    <w:lvl w:ilvl="0" w:tplc="E0744712">
      <w:start w:val="1"/>
      <w:numFmt w:val="bullet"/>
      <w:lvlText w:val=""/>
      <w:lvlJc w:val="left"/>
      <w:pPr>
        <w:ind w:left="720" w:hanging="360"/>
      </w:pPr>
      <w:rPr>
        <w:rFonts w:ascii="Symbol" w:hAnsi="Symbol" w:hint="default"/>
      </w:rPr>
    </w:lvl>
    <w:lvl w:ilvl="1" w:tplc="CD9EBB50" w:tentative="1">
      <w:start w:val="1"/>
      <w:numFmt w:val="bullet"/>
      <w:lvlText w:val="o"/>
      <w:lvlJc w:val="left"/>
      <w:pPr>
        <w:ind w:left="1440" w:hanging="360"/>
      </w:pPr>
      <w:rPr>
        <w:rFonts w:ascii="Courier New" w:hAnsi="Courier New" w:hint="default"/>
      </w:rPr>
    </w:lvl>
    <w:lvl w:ilvl="2" w:tplc="98BA9210" w:tentative="1">
      <w:start w:val="1"/>
      <w:numFmt w:val="bullet"/>
      <w:lvlText w:val=""/>
      <w:lvlJc w:val="left"/>
      <w:pPr>
        <w:ind w:left="2160" w:hanging="360"/>
      </w:pPr>
      <w:rPr>
        <w:rFonts w:ascii="Wingdings" w:hAnsi="Wingdings" w:hint="default"/>
      </w:rPr>
    </w:lvl>
    <w:lvl w:ilvl="3" w:tplc="FBC8DFA4" w:tentative="1">
      <w:start w:val="1"/>
      <w:numFmt w:val="bullet"/>
      <w:lvlText w:val=""/>
      <w:lvlJc w:val="left"/>
      <w:pPr>
        <w:ind w:left="2880" w:hanging="360"/>
      </w:pPr>
      <w:rPr>
        <w:rFonts w:ascii="Symbol" w:hAnsi="Symbol" w:hint="default"/>
      </w:rPr>
    </w:lvl>
    <w:lvl w:ilvl="4" w:tplc="54F6E438" w:tentative="1">
      <w:start w:val="1"/>
      <w:numFmt w:val="bullet"/>
      <w:lvlText w:val="o"/>
      <w:lvlJc w:val="left"/>
      <w:pPr>
        <w:ind w:left="3600" w:hanging="360"/>
      </w:pPr>
      <w:rPr>
        <w:rFonts w:ascii="Courier New" w:hAnsi="Courier New" w:hint="default"/>
      </w:rPr>
    </w:lvl>
    <w:lvl w:ilvl="5" w:tplc="EB0CB84A" w:tentative="1">
      <w:start w:val="1"/>
      <w:numFmt w:val="bullet"/>
      <w:lvlText w:val=""/>
      <w:lvlJc w:val="left"/>
      <w:pPr>
        <w:ind w:left="4320" w:hanging="360"/>
      </w:pPr>
      <w:rPr>
        <w:rFonts w:ascii="Wingdings" w:hAnsi="Wingdings" w:hint="default"/>
      </w:rPr>
    </w:lvl>
    <w:lvl w:ilvl="6" w:tplc="68F05E94" w:tentative="1">
      <w:start w:val="1"/>
      <w:numFmt w:val="bullet"/>
      <w:lvlText w:val=""/>
      <w:lvlJc w:val="left"/>
      <w:pPr>
        <w:ind w:left="5040" w:hanging="360"/>
      </w:pPr>
      <w:rPr>
        <w:rFonts w:ascii="Symbol" w:hAnsi="Symbol" w:hint="default"/>
      </w:rPr>
    </w:lvl>
    <w:lvl w:ilvl="7" w:tplc="D96A70C0" w:tentative="1">
      <w:start w:val="1"/>
      <w:numFmt w:val="bullet"/>
      <w:lvlText w:val="o"/>
      <w:lvlJc w:val="left"/>
      <w:pPr>
        <w:ind w:left="5760" w:hanging="360"/>
      </w:pPr>
      <w:rPr>
        <w:rFonts w:ascii="Courier New" w:hAnsi="Courier New" w:hint="default"/>
      </w:rPr>
    </w:lvl>
    <w:lvl w:ilvl="8" w:tplc="EB66514C" w:tentative="1">
      <w:start w:val="1"/>
      <w:numFmt w:val="bullet"/>
      <w:lvlText w:val=""/>
      <w:lvlJc w:val="left"/>
      <w:pPr>
        <w:ind w:left="6480" w:hanging="360"/>
      </w:pPr>
      <w:rPr>
        <w:rFonts w:ascii="Wingdings" w:hAnsi="Wingdings" w:hint="default"/>
      </w:rPr>
    </w:lvl>
  </w:abstractNum>
  <w:abstractNum w:abstractNumId="18" w15:restartNumberingAfterBreak="0">
    <w:nsid w:val="532D2AC5"/>
    <w:multiLevelType w:val="hybridMultilevel"/>
    <w:tmpl w:val="0410506C"/>
    <w:lvl w:ilvl="0" w:tplc="C3D43B52">
      <w:start w:val="3"/>
      <w:numFmt w:val="bullet"/>
      <w:lvlText w:val="-"/>
      <w:lvlJc w:val="left"/>
      <w:pPr>
        <w:ind w:left="815" w:hanging="360"/>
      </w:pPr>
      <w:rPr>
        <w:rFonts w:ascii="Verdana" w:hAnsi="Verdana" w:hint="default"/>
      </w:rPr>
    </w:lvl>
    <w:lvl w:ilvl="1" w:tplc="30FCA308" w:tentative="1">
      <w:start w:val="1"/>
      <w:numFmt w:val="bullet"/>
      <w:lvlText w:val="o"/>
      <w:lvlJc w:val="left"/>
      <w:pPr>
        <w:ind w:left="1535" w:hanging="360"/>
      </w:pPr>
      <w:rPr>
        <w:rFonts w:ascii="Courier New" w:hAnsi="Courier New" w:hint="default"/>
      </w:rPr>
    </w:lvl>
    <w:lvl w:ilvl="2" w:tplc="0B88B3EC" w:tentative="1">
      <w:start w:val="1"/>
      <w:numFmt w:val="bullet"/>
      <w:lvlText w:val=""/>
      <w:lvlJc w:val="left"/>
      <w:pPr>
        <w:ind w:left="2255" w:hanging="360"/>
      </w:pPr>
      <w:rPr>
        <w:rFonts w:ascii="Wingdings" w:hAnsi="Wingdings" w:hint="default"/>
      </w:rPr>
    </w:lvl>
    <w:lvl w:ilvl="3" w:tplc="DA520CFA" w:tentative="1">
      <w:start w:val="1"/>
      <w:numFmt w:val="bullet"/>
      <w:lvlText w:val=""/>
      <w:lvlJc w:val="left"/>
      <w:pPr>
        <w:ind w:left="2975" w:hanging="360"/>
      </w:pPr>
      <w:rPr>
        <w:rFonts w:ascii="Symbol" w:hAnsi="Symbol" w:hint="default"/>
      </w:rPr>
    </w:lvl>
    <w:lvl w:ilvl="4" w:tplc="38F09AAE" w:tentative="1">
      <w:start w:val="1"/>
      <w:numFmt w:val="bullet"/>
      <w:lvlText w:val="o"/>
      <w:lvlJc w:val="left"/>
      <w:pPr>
        <w:ind w:left="3695" w:hanging="360"/>
      </w:pPr>
      <w:rPr>
        <w:rFonts w:ascii="Courier New" w:hAnsi="Courier New" w:hint="default"/>
      </w:rPr>
    </w:lvl>
    <w:lvl w:ilvl="5" w:tplc="94A2B070" w:tentative="1">
      <w:start w:val="1"/>
      <w:numFmt w:val="bullet"/>
      <w:lvlText w:val=""/>
      <w:lvlJc w:val="left"/>
      <w:pPr>
        <w:ind w:left="4415" w:hanging="360"/>
      </w:pPr>
      <w:rPr>
        <w:rFonts w:ascii="Wingdings" w:hAnsi="Wingdings" w:hint="default"/>
      </w:rPr>
    </w:lvl>
    <w:lvl w:ilvl="6" w:tplc="65BA2EF0" w:tentative="1">
      <w:start w:val="1"/>
      <w:numFmt w:val="bullet"/>
      <w:lvlText w:val=""/>
      <w:lvlJc w:val="left"/>
      <w:pPr>
        <w:ind w:left="5135" w:hanging="360"/>
      </w:pPr>
      <w:rPr>
        <w:rFonts w:ascii="Symbol" w:hAnsi="Symbol" w:hint="default"/>
      </w:rPr>
    </w:lvl>
    <w:lvl w:ilvl="7" w:tplc="F3C0A184" w:tentative="1">
      <w:start w:val="1"/>
      <w:numFmt w:val="bullet"/>
      <w:lvlText w:val="o"/>
      <w:lvlJc w:val="left"/>
      <w:pPr>
        <w:ind w:left="5855" w:hanging="360"/>
      </w:pPr>
      <w:rPr>
        <w:rFonts w:ascii="Courier New" w:hAnsi="Courier New" w:hint="default"/>
      </w:rPr>
    </w:lvl>
    <w:lvl w:ilvl="8" w:tplc="CC743C24" w:tentative="1">
      <w:start w:val="1"/>
      <w:numFmt w:val="bullet"/>
      <w:lvlText w:val=""/>
      <w:lvlJc w:val="left"/>
      <w:pPr>
        <w:ind w:left="6575" w:hanging="360"/>
      </w:pPr>
      <w:rPr>
        <w:rFonts w:ascii="Wingdings" w:hAnsi="Wingdings" w:hint="default"/>
      </w:rPr>
    </w:lvl>
  </w:abstractNum>
  <w:abstractNum w:abstractNumId="19" w15:restartNumberingAfterBreak="0">
    <w:nsid w:val="56F3000C"/>
    <w:multiLevelType w:val="hybridMultilevel"/>
    <w:tmpl w:val="F57AF242"/>
    <w:lvl w:ilvl="0" w:tplc="28DCDFA8">
      <w:start w:val="1"/>
      <w:numFmt w:val="bullet"/>
      <w:lvlText w:val=""/>
      <w:lvlJc w:val="left"/>
      <w:pPr>
        <w:ind w:left="720" w:hanging="360"/>
      </w:pPr>
      <w:rPr>
        <w:rFonts w:ascii="Symbol" w:hAnsi="Symbol" w:hint="default"/>
      </w:rPr>
    </w:lvl>
    <w:lvl w:ilvl="1" w:tplc="F3D00FF8" w:tentative="1">
      <w:start w:val="1"/>
      <w:numFmt w:val="bullet"/>
      <w:lvlText w:val="o"/>
      <w:lvlJc w:val="left"/>
      <w:pPr>
        <w:ind w:left="1440" w:hanging="360"/>
      </w:pPr>
      <w:rPr>
        <w:rFonts w:ascii="Courier New" w:hAnsi="Courier New" w:hint="default"/>
      </w:rPr>
    </w:lvl>
    <w:lvl w:ilvl="2" w:tplc="0BE01358" w:tentative="1">
      <w:start w:val="1"/>
      <w:numFmt w:val="bullet"/>
      <w:lvlText w:val=""/>
      <w:lvlJc w:val="left"/>
      <w:pPr>
        <w:ind w:left="2160" w:hanging="360"/>
      </w:pPr>
      <w:rPr>
        <w:rFonts w:ascii="Wingdings" w:hAnsi="Wingdings" w:hint="default"/>
      </w:rPr>
    </w:lvl>
    <w:lvl w:ilvl="3" w:tplc="897E1B12" w:tentative="1">
      <w:start w:val="1"/>
      <w:numFmt w:val="bullet"/>
      <w:lvlText w:val=""/>
      <w:lvlJc w:val="left"/>
      <w:pPr>
        <w:ind w:left="2880" w:hanging="360"/>
      </w:pPr>
      <w:rPr>
        <w:rFonts w:ascii="Symbol" w:hAnsi="Symbol" w:hint="default"/>
      </w:rPr>
    </w:lvl>
    <w:lvl w:ilvl="4" w:tplc="C088AEE4" w:tentative="1">
      <w:start w:val="1"/>
      <w:numFmt w:val="bullet"/>
      <w:lvlText w:val="o"/>
      <w:lvlJc w:val="left"/>
      <w:pPr>
        <w:ind w:left="3600" w:hanging="360"/>
      </w:pPr>
      <w:rPr>
        <w:rFonts w:ascii="Courier New" w:hAnsi="Courier New" w:hint="default"/>
      </w:rPr>
    </w:lvl>
    <w:lvl w:ilvl="5" w:tplc="E0E8E5B2" w:tentative="1">
      <w:start w:val="1"/>
      <w:numFmt w:val="bullet"/>
      <w:lvlText w:val=""/>
      <w:lvlJc w:val="left"/>
      <w:pPr>
        <w:ind w:left="4320" w:hanging="360"/>
      </w:pPr>
      <w:rPr>
        <w:rFonts w:ascii="Wingdings" w:hAnsi="Wingdings" w:hint="default"/>
      </w:rPr>
    </w:lvl>
    <w:lvl w:ilvl="6" w:tplc="75E694D2" w:tentative="1">
      <w:start w:val="1"/>
      <w:numFmt w:val="bullet"/>
      <w:lvlText w:val=""/>
      <w:lvlJc w:val="left"/>
      <w:pPr>
        <w:ind w:left="5040" w:hanging="360"/>
      </w:pPr>
      <w:rPr>
        <w:rFonts w:ascii="Symbol" w:hAnsi="Symbol" w:hint="default"/>
      </w:rPr>
    </w:lvl>
    <w:lvl w:ilvl="7" w:tplc="C5D4F722" w:tentative="1">
      <w:start w:val="1"/>
      <w:numFmt w:val="bullet"/>
      <w:lvlText w:val="o"/>
      <w:lvlJc w:val="left"/>
      <w:pPr>
        <w:ind w:left="5760" w:hanging="360"/>
      </w:pPr>
      <w:rPr>
        <w:rFonts w:ascii="Courier New" w:hAnsi="Courier New" w:hint="default"/>
      </w:rPr>
    </w:lvl>
    <w:lvl w:ilvl="8" w:tplc="8BE68C20" w:tentative="1">
      <w:start w:val="1"/>
      <w:numFmt w:val="bullet"/>
      <w:lvlText w:val=""/>
      <w:lvlJc w:val="left"/>
      <w:pPr>
        <w:ind w:left="6480" w:hanging="360"/>
      </w:pPr>
      <w:rPr>
        <w:rFonts w:ascii="Wingdings" w:hAnsi="Wingdings" w:hint="default"/>
      </w:rPr>
    </w:lvl>
  </w:abstractNum>
  <w:abstractNum w:abstractNumId="20" w15:restartNumberingAfterBreak="0">
    <w:nsid w:val="6077041D"/>
    <w:multiLevelType w:val="hybridMultilevel"/>
    <w:tmpl w:val="EAD6B752"/>
    <w:lvl w:ilvl="0" w:tplc="47AE515E">
      <w:numFmt w:val="bullet"/>
      <w:lvlText w:val=""/>
      <w:lvlJc w:val="left"/>
      <w:pPr>
        <w:ind w:left="720" w:hanging="360"/>
      </w:pPr>
      <w:rPr>
        <w:rFonts w:ascii="Symbol" w:hAnsi="Symbol" w:hint="default"/>
      </w:rPr>
    </w:lvl>
    <w:lvl w:ilvl="1" w:tplc="D40E9E7A" w:tentative="1">
      <w:start w:val="1"/>
      <w:numFmt w:val="bullet"/>
      <w:lvlText w:val="o"/>
      <w:lvlJc w:val="left"/>
      <w:pPr>
        <w:ind w:left="1440" w:hanging="360"/>
      </w:pPr>
      <w:rPr>
        <w:rFonts w:ascii="Courier New" w:hAnsi="Courier New" w:hint="default"/>
      </w:rPr>
    </w:lvl>
    <w:lvl w:ilvl="2" w:tplc="2034B256" w:tentative="1">
      <w:start w:val="1"/>
      <w:numFmt w:val="bullet"/>
      <w:lvlText w:val=""/>
      <w:lvlJc w:val="left"/>
      <w:pPr>
        <w:ind w:left="2160" w:hanging="360"/>
      </w:pPr>
      <w:rPr>
        <w:rFonts w:ascii="Wingdings" w:hAnsi="Wingdings" w:hint="default"/>
      </w:rPr>
    </w:lvl>
    <w:lvl w:ilvl="3" w:tplc="2F3EC1BA" w:tentative="1">
      <w:start w:val="1"/>
      <w:numFmt w:val="bullet"/>
      <w:lvlText w:val=""/>
      <w:lvlJc w:val="left"/>
      <w:pPr>
        <w:ind w:left="2880" w:hanging="360"/>
      </w:pPr>
      <w:rPr>
        <w:rFonts w:ascii="Symbol" w:hAnsi="Symbol" w:hint="default"/>
      </w:rPr>
    </w:lvl>
    <w:lvl w:ilvl="4" w:tplc="8764AF3E" w:tentative="1">
      <w:start w:val="1"/>
      <w:numFmt w:val="bullet"/>
      <w:lvlText w:val="o"/>
      <w:lvlJc w:val="left"/>
      <w:pPr>
        <w:ind w:left="3600" w:hanging="360"/>
      </w:pPr>
      <w:rPr>
        <w:rFonts w:ascii="Courier New" w:hAnsi="Courier New" w:hint="default"/>
      </w:rPr>
    </w:lvl>
    <w:lvl w:ilvl="5" w:tplc="7BE8D6CE" w:tentative="1">
      <w:start w:val="1"/>
      <w:numFmt w:val="bullet"/>
      <w:lvlText w:val=""/>
      <w:lvlJc w:val="left"/>
      <w:pPr>
        <w:ind w:left="4320" w:hanging="360"/>
      </w:pPr>
      <w:rPr>
        <w:rFonts w:ascii="Wingdings" w:hAnsi="Wingdings" w:hint="default"/>
      </w:rPr>
    </w:lvl>
    <w:lvl w:ilvl="6" w:tplc="599C3A24" w:tentative="1">
      <w:start w:val="1"/>
      <w:numFmt w:val="bullet"/>
      <w:lvlText w:val=""/>
      <w:lvlJc w:val="left"/>
      <w:pPr>
        <w:ind w:left="5040" w:hanging="360"/>
      </w:pPr>
      <w:rPr>
        <w:rFonts w:ascii="Symbol" w:hAnsi="Symbol" w:hint="default"/>
      </w:rPr>
    </w:lvl>
    <w:lvl w:ilvl="7" w:tplc="DE805AB6" w:tentative="1">
      <w:start w:val="1"/>
      <w:numFmt w:val="bullet"/>
      <w:lvlText w:val="o"/>
      <w:lvlJc w:val="left"/>
      <w:pPr>
        <w:ind w:left="5760" w:hanging="360"/>
      </w:pPr>
      <w:rPr>
        <w:rFonts w:ascii="Courier New" w:hAnsi="Courier New" w:hint="default"/>
      </w:rPr>
    </w:lvl>
    <w:lvl w:ilvl="8" w:tplc="8C5E6C76" w:tentative="1">
      <w:start w:val="1"/>
      <w:numFmt w:val="bullet"/>
      <w:lvlText w:val=""/>
      <w:lvlJc w:val="left"/>
      <w:pPr>
        <w:ind w:left="6480" w:hanging="360"/>
      </w:pPr>
      <w:rPr>
        <w:rFonts w:ascii="Wingdings" w:hAnsi="Wingdings" w:hint="default"/>
      </w:rPr>
    </w:lvl>
  </w:abstractNum>
  <w:abstractNum w:abstractNumId="21" w15:restartNumberingAfterBreak="0">
    <w:nsid w:val="631D114C"/>
    <w:multiLevelType w:val="hybridMultilevel"/>
    <w:tmpl w:val="8014F538"/>
    <w:lvl w:ilvl="0" w:tplc="4DFAD05C">
      <w:start w:val="1"/>
      <w:numFmt w:val="bullet"/>
      <w:lvlText w:val=""/>
      <w:lvlJc w:val="left"/>
      <w:pPr>
        <w:ind w:left="804" w:hanging="360"/>
      </w:pPr>
      <w:rPr>
        <w:rFonts w:ascii="Symbol" w:hAnsi="Symbol" w:hint="default"/>
      </w:rPr>
    </w:lvl>
    <w:lvl w:ilvl="1" w:tplc="D69A7402" w:tentative="1">
      <w:start w:val="1"/>
      <w:numFmt w:val="bullet"/>
      <w:lvlText w:val="o"/>
      <w:lvlJc w:val="left"/>
      <w:pPr>
        <w:ind w:left="1524" w:hanging="360"/>
      </w:pPr>
      <w:rPr>
        <w:rFonts w:ascii="Courier New" w:hAnsi="Courier New" w:hint="default"/>
      </w:rPr>
    </w:lvl>
    <w:lvl w:ilvl="2" w:tplc="DCD0C9E4" w:tentative="1">
      <w:start w:val="1"/>
      <w:numFmt w:val="bullet"/>
      <w:lvlText w:val=""/>
      <w:lvlJc w:val="left"/>
      <w:pPr>
        <w:ind w:left="2244" w:hanging="360"/>
      </w:pPr>
      <w:rPr>
        <w:rFonts w:ascii="Wingdings" w:hAnsi="Wingdings" w:hint="default"/>
      </w:rPr>
    </w:lvl>
    <w:lvl w:ilvl="3" w:tplc="D4729868" w:tentative="1">
      <w:start w:val="1"/>
      <w:numFmt w:val="bullet"/>
      <w:lvlText w:val=""/>
      <w:lvlJc w:val="left"/>
      <w:pPr>
        <w:ind w:left="2964" w:hanging="360"/>
      </w:pPr>
      <w:rPr>
        <w:rFonts w:ascii="Symbol" w:hAnsi="Symbol" w:hint="default"/>
      </w:rPr>
    </w:lvl>
    <w:lvl w:ilvl="4" w:tplc="53ECFFF2" w:tentative="1">
      <w:start w:val="1"/>
      <w:numFmt w:val="bullet"/>
      <w:lvlText w:val="o"/>
      <w:lvlJc w:val="left"/>
      <w:pPr>
        <w:ind w:left="3684" w:hanging="360"/>
      </w:pPr>
      <w:rPr>
        <w:rFonts w:ascii="Courier New" w:hAnsi="Courier New" w:hint="default"/>
      </w:rPr>
    </w:lvl>
    <w:lvl w:ilvl="5" w:tplc="B560C5D2" w:tentative="1">
      <w:start w:val="1"/>
      <w:numFmt w:val="bullet"/>
      <w:lvlText w:val=""/>
      <w:lvlJc w:val="left"/>
      <w:pPr>
        <w:ind w:left="4404" w:hanging="360"/>
      </w:pPr>
      <w:rPr>
        <w:rFonts w:ascii="Wingdings" w:hAnsi="Wingdings" w:hint="default"/>
      </w:rPr>
    </w:lvl>
    <w:lvl w:ilvl="6" w:tplc="A5260D68" w:tentative="1">
      <w:start w:val="1"/>
      <w:numFmt w:val="bullet"/>
      <w:lvlText w:val=""/>
      <w:lvlJc w:val="left"/>
      <w:pPr>
        <w:ind w:left="5124" w:hanging="360"/>
      </w:pPr>
      <w:rPr>
        <w:rFonts w:ascii="Symbol" w:hAnsi="Symbol" w:hint="default"/>
      </w:rPr>
    </w:lvl>
    <w:lvl w:ilvl="7" w:tplc="CF2081C2" w:tentative="1">
      <w:start w:val="1"/>
      <w:numFmt w:val="bullet"/>
      <w:lvlText w:val="o"/>
      <w:lvlJc w:val="left"/>
      <w:pPr>
        <w:ind w:left="5844" w:hanging="360"/>
      </w:pPr>
      <w:rPr>
        <w:rFonts w:ascii="Courier New" w:hAnsi="Courier New" w:hint="default"/>
      </w:rPr>
    </w:lvl>
    <w:lvl w:ilvl="8" w:tplc="7B9C8808" w:tentative="1">
      <w:start w:val="1"/>
      <w:numFmt w:val="bullet"/>
      <w:lvlText w:val=""/>
      <w:lvlJc w:val="left"/>
      <w:pPr>
        <w:ind w:left="6564" w:hanging="360"/>
      </w:pPr>
      <w:rPr>
        <w:rFonts w:ascii="Wingdings" w:hAnsi="Wingdings" w:hint="default"/>
      </w:rPr>
    </w:lvl>
  </w:abstractNum>
  <w:abstractNum w:abstractNumId="22" w15:restartNumberingAfterBreak="0">
    <w:nsid w:val="63559507"/>
    <w:multiLevelType w:val="hybridMultilevel"/>
    <w:tmpl w:val="9B7A2CAC"/>
    <w:lvl w:ilvl="0" w:tplc="1966AA62">
      <w:start w:val="1"/>
      <w:numFmt w:val="bullet"/>
      <w:lvlText w:val=""/>
      <w:lvlJc w:val="left"/>
      <w:pPr>
        <w:ind w:left="720" w:hanging="360"/>
      </w:pPr>
      <w:rPr>
        <w:rFonts w:ascii="Symbol" w:hAnsi="Symbol" w:hint="default"/>
      </w:rPr>
    </w:lvl>
    <w:lvl w:ilvl="1" w:tplc="0C02FD7E">
      <w:start w:val="1"/>
      <w:numFmt w:val="bullet"/>
      <w:lvlText w:val="o"/>
      <w:lvlJc w:val="left"/>
      <w:pPr>
        <w:ind w:left="1440" w:hanging="360"/>
      </w:pPr>
      <w:rPr>
        <w:rFonts w:ascii="Courier New" w:hAnsi="Courier New" w:hint="default"/>
      </w:rPr>
    </w:lvl>
    <w:lvl w:ilvl="2" w:tplc="4D24C366">
      <w:start w:val="1"/>
      <w:numFmt w:val="bullet"/>
      <w:lvlText w:val=""/>
      <w:lvlJc w:val="left"/>
      <w:pPr>
        <w:ind w:left="2160" w:hanging="360"/>
      </w:pPr>
      <w:rPr>
        <w:rFonts w:ascii="Wingdings" w:hAnsi="Wingdings" w:hint="default"/>
      </w:rPr>
    </w:lvl>
    <w:lvl w:ilvl="3" w:tplc="B6C2DB7C">
      <w:start w:val="1"/>
      <w:numFmt w:val="bullet"/>
      <w:lvlText w:val=""/>
      <w:lvlJc w:val="left"/>
      <w:pPr>
        <w:ind w:left="2880" w:hanging="360"/>
      </w:pPr>
      <w:rPr>
        <w:rFonts w:ascii="Symbol" w:hAnsi="Symbol" w:hint="default"/>
      </w:rPr>
    </w:lvl>
    <w:lvl w:ilvl="4" w:tplc="DAB4E222">
      <w:start w:val="1"/>
      <w:numFmt w:val="bullet"/>
      <w:lvlText w:val="o"/>
      <w:lvlJc w:val="left"/>
      <w:pPr>
        <w:ind w:left="3600" w:hanging="360"/>
      </w:pPr>
      <w:rPr>
        <w:rFonts w:ascii="Courier New" w:hAnsi="Courier New" w:hint="default"/>
      </w:rPr>
    </w:lvl>
    <w:lvl w:ilvl="5" w:tplc="F5AECC84">
      <w:start w:val="1"/>
      <w:numFmt w:val="bullet"/>
      <w:lvlText w:val=""/>
      <w:lvlJc w:val="left"/>
      <w:pPr>
        <w:ind w:left="4320" w:hanging="360"/>
      </w:pPr>
      <w:rPr>
        <w:rFonts w:ascii="Wingdings" w:hAnsi="Wingdings" w:hint="default"/>
      </w:rPr>
    </w:lvl>
    <w:lvl w:ilvl="6" w:tplc="5C8CF76E">
      <w:start w:val="1"/>
      <w:numFmt w:val="bullet"/>
      <w:lvlText w:val=""/>
      <w:lvlJc w:val="left"/>
      <w:pPr>
        <w:ind w:left="5040" w:hanging="360"/>
      </w:pPr>
      <w:rPr>
        <w:rFonts w:ascii="Symbol" w:hAnsi="Symbol" w:hint="default"/>
      </w:rPr>
    </w:lvl>
    <w:lvl w:ilvl="7" w:tplc="EA380796">
      <w:start w:val="1"/>
      <w:numFmt w:val="bullet"/>
      <w:lvlText w:val="o"/>
      <w:lvlJc w:val="left"/>
      <w:pPr>
        <w:ind w:left="5760" w:hanging="360"/>
      </w:pPr>
      <w:rPr>
        <w:rFonts w:ascii="Courier New" w:hAnsi="Courier New" w:hint="default"/>
      </w:rPr>
    </w:lvl>
    <w:lvl w:ilvl="8" w:tplc="62909918">
      <w:start w:val="1"/>
      <w:numFmt w:val="bullet"/>
      <w:lvlText w:val=""/>
      <w:lvlJc w:val="left"/>
      <w:pPr>
        <w:ind w:left="6480" w:hanging="360"/>
      </w:pPr>
      <w:rPr>
        <w:rFonts w:ascii="Wingdings" w:hAnsi="Wingdings" w:hint="default"/>
      </w:rPr>
    </w:lvl>
  </w:abstractNum>
  <w:abstractNum w:abstractNumId="23" w15:restartNumberingAfterBreak="0">
    <w:nsid w:val="6664356C"/>
    <w:multiLevelType w:val="hybridMultilevel"/>
    <w:tmpl w:val="CCB24A5A"/>
    <w:lvl w:ilvl="0" w:tplc="DE4C928A">
      <w:start w:val="1"/>
      <w:numFmt w:val="bullet"/>
      <w:lvlText w:val="-"/>
      <w:lvlJc w:val="left"/>
      <w:pPr>
        <w:ind w:left="720" w:hanging="360"/>
      </w:pPr>
      <w:rPr>
        <w:rFonts w:ascii="&quot;Aptos&quot;,sans-serif" w:hAnsi="&quot;Aptos&quot;,sans-serif" w:hint="default"/>
      </w:rPr>
    </w:lvl>
    <w:lvl w:ilvl="1" w:tplc="2E561F64">
      <w:start w:val="1"/>
      <w:numFmt w:val="bullet"/>
      <w:lvlText w:val="o"/>
      <w:lvlJc w:val="left"/>
      <w:pPr>
        <w:ind w:left="1440" w:hanging="360"/>
      </w:pPr>
      <w:rPr>
        <w:rFonts w:ascii="Courier New" w:hAnsi="Courier New" w:hint="default"/>
      </w:rPr>
    </w:lvl>
    <w:lvl w:ilvl="2" w:tplc="C3B8E72E">
      <w:start w:val="1"/>
      <w:numFmt w:val="bullet"/>
      <w:lvlText w:val=""/>
      <w:lvlJc w:val="left"/>
      <w:pPr>
        <w:ind w:left="2160" w:hanging="360"/>
      </w:pPr>
      <w:rPr>
        <w:rFonts w:ascii="Wingdings" w:hAnsi="Wingdings" w:hint="default"/>
      </w:rPr>
    </w:lvl>
    <w:lvl w:ilvl="3" w:tplc="7D964CDA">
      <w:start w:val="1"/>
      <w:numFmt w:val="bullet"/>
      <w:lvlText w:val=""/>
      <w:lvlJc w:val="left"/>
      <w:pPr>
        <w:ind w:left="2880" w:hanging="360"/>
      </w:pPr>
      <w:rPr>
        <w:rFonts w:ascii="Symbol" w:hAnsi="Symbol" w:hint="default"/>
      </w:rPr>
    </w:lvl>
    <w:lvl w:ilvl="4" w:tplc="B4FA65B0">
      <w:start w:val="1"/>
      <w:numFmt w:val="bullet"/>
      <w:lvlText w:val="o"/>
      <w:lvlJc w:val="left"/>
      <w:pPr>
        <w:ind w:left="3600" w:hanging="360"/>
      </w:pPr>
      <w:rPr>
        <w:rFonts w:ascii="Courier New" w:hAnsi="Courier New" w:hint="default"/>
      </w:rPr>
    </w:lvl>
    <w:lvl w:ilvl="5" w:tplc="A0348552">
      <w:start w:val="1"/>
      <w:numFmt w:val="bullet"/>
      <w:lvlText w:val=""/>
      <w:lvlJc w:val="left"/>
      <w:pPr>
        <w:ind w:left="4320" w:hanging="360"/>
      </w:pPr>
      <w:rPr>
        <w:rFonts w:ascii="Wingdings" w:hAnsi="Wingdings" w:hint="default"/>
      </w:rPr>
    </w:lvl>
    <w:lvl w:ilvl="6" w:tplc="197E3FE2">
      <w:start w:val="1"/>
      <w:numFmt w:val="bullet"/>
      <w:lvlText w:val=""/>
      <w:lvlJc w:val="left"/>
      <w:pPr>
        <w:ind w:left="5040" w:hanging="360"/>
      </w:pPr>
      <w:rPr>
        <w:rFonts w:ascii="Symbol" w:hAnsi="Symbol" w:hint="default"/>
      </w:rPr>
    </w:lvl>
    <w:lvl w:ilvl="7" w:tplc="27FAF810">
      <w:start w:val="1"/>
      <w:numFmt w:val="bullet"/>
      <w:lvlText w:val="o"/>
      <w:lvlJc w:val="left"/>
      <w:pPr>
        <w:ind w:left="5760" w:hanging="360"/>
      </w:pPr>
      <w:rPr>
        <w:rFonts w:ascii="Courier New" w:hAnsi="Courier New" w:hint="default"/>
      </w:rPr>
    </w:lvl>
    <w:lvl w:ilvl="8" w:tplc="1D7A2D46">
      <w:start w:val="1"/>
      <w:numFmt w:val="bullet"/>
      <w:lvlText w:val=""/>
      <w:lvlJc w:val="left"/>
      <w:pPr>
        <w:ind w:left="6480" w:hanging="360"/>
      </w:pPr>
      <w:rPr>
        <w:rFonts w:ascii="Wingdings" w:hAnsi="Wingdings" w:hint="default"/>
      </w:rPr>
    </w:lvl>
  </w:abstractNum>
  <w:abstractNum w:abstractNumId="24" w15:restartNumberingAfterBreak="0">
    <w:nsid w:val="703C0580"/>
    <w:multiLevelType w:val="hybridMultilevel"/>
    <w:tmpl w:val="6122DF52"/>
    <w:lvl w:ilvl="0" w:tplc="620E225A">
      <w:start w:val="1"/>
      <w:numFmt w:val="bullet"/>
      <w:lvlText w:val=""/>
      <w:lvlJc w:val="left"/>
      <w:pPr>
        <w:ind w:left="720" w:hanging="360"/>
      </w:pPr>
      <w:rPr>
        <w:rFonts w:ascii="Symbol" w:hAnsi="Symbol" w:hint="default"/>
      </w:rPr>
    </w:lvl>
    <w:lvl w:ilvl="1" w:tplc="30464698" w:tentative="1">
      <w:start w:val="1"/>
      <w:numFmt w:val="bullet"/>
      <w:lvlText w:val="o"/>
      <w:lvlJc w:val="left"/>
      <w:pPr>
        <w:ind w:left="1440" w:hanging="360"/>
      </w:pPr>
      <w:rPr>
        <w:rFonts w:ascii="Courier New" w:hAnsi="Courier New" w:hint="default"/>
      </w:rPr>
    </w:lvl>
    <w:lvl w:ilvl="2" w:tplc="8E2CB58A" w:tentative="1">
      <w:start w:val="1"/>
      <w:numFmt w:val="bullet"/>
      <w:lvlText w:val=""/>
      <w:lvlJc w:val="left"/>
      <w:pPr>
        <w:ind w:left="2160" w:hanging="360"/>
      </w:pPr>
      <w:rPr>
        <w:rFonts w:ascii="Wingdings" w:hAnsi="Wingdings" w:hint="default"/>
      </w:rPr>
    </w:lvl>
    <w:lvl w:ilvl="3" w:tplc="0464CC68" w:tentative="1">
      <w:start w:val="1"/>
      <w:numFmt w:val="bullet"/>
      <w:lvlText w:val=""/>
      <w:lvlJc w:val="left"/>
      <w:pPr>
        <w:ind w:left="2880" w:hanging="360"/>
      </w:pPr>
      <w:rPr>
        <w:rFonts w:ascii="Symbol" w:hAnsi="Symbol" w:hint="default"/>
      </w:rPr>
    </w:lvl>
    <w:lvl w:ilvl="4" w:tplc="35684AB0" w:tentative="1">
      <w:start w:val="1"/>
      <w:numFmt w:val="bullet"/>
      <w:lvlText w:val="o"/>
      <w:lvlJc w:val="left"/>
      <w:pPr>
        <w:ind w:left="3600" w:hanging="360"/>
      </w:pPr>
      <w:rPr>
        <w:rFonts w:ascii="Courier New" w:hAnsi="Courier New" w:hint="default"/>
      </w:rPr>
    </w:lvl>
    <w:lvl w:ilvl="5" w:tplc="BBFE8A8A" w:tentative="1">
      <w:start w:val="1"/>
      <w:numFmt w:val="bullet"/>
      <w:lvlText w:val=""/>
      <w:lvlJc w:val="left"/>
      <w:pPr>
        <w:ind w:left="4320" w:hanging="360"/>
      </w:pPr>
      <w:rPr>
        <w:rFonts w:ascii="Wingdings" w:hAnsi="Wingdings" w:hint="default"/>
      </w:rPr>
    </w:lvl>
    <w:lvl w:ilvl="6" w:tplc="7884E9D4" w:tentative="1">
      <w:start w:val="1"/>
      <w:numFmt w:val="bullet"/>
      <w:lvlText w:val=""/>
      <w:lvlJc w:val="left"/>
      <w:pPr>
        <w:ind w:left="5040" w:hanging="360"/>
      </w:pPr>
      <w:rPr>
        <w:rFonts w:ascii="Symbol" w:hAnsi="Symbol" w:hint="default"/>
      </w:rPr>
    </w:lvl>
    <w:lvl w:ilvl="7" w:tplc="F5F0B16C" w:tentative="1">
      <w:start w:val="1"/>
      <w:numFmt w:val="bullet"/>
      <w:lvlText w:val="o"/>
      <w:lvlJc w:val="left"/>
      <w:pPr>
        <w:ind w:left="5760" w:hanging="360"/>
      </w:pPr>
      <w:rPr>
        <w:rFonts w:ascii="Courier New" w:hAnsi="Courier New" w:hint="default"/>
      </w:rPr>
    </w:lvl>
    <w:lvl w:ilvl="8" w:tplc="2D707F1A" w:tentative="1">
      <w:start w:val="1"/>
      <w:numFmt w:val="bullet"/>
      <w:lvlText w:val=""/>
      <w:lvlJc w:val="left"/>
      <w:pPr>
        <w:ind w:left="6480" w:hanging="360"/>
      </w:pPr>
      <w:rPr>
        <w:rFonts w:ascii="Wingdings" w:hAnsi="Wingdings" w:hint="default"/>
      </w:rPr>
    </w:lvl>
  </w:abstractNum>
  <w:abstractNum w:abstractNumId="25" w15:restartNumberingAfterBreak="0">
    <w:nsid w:val="711F12B9"/>
    <w:multiLevelType w:val="hybridMultilevel"/>
    <w:tmpl w:val="DA5479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7B53C858"/>
    <w:multiLevelType w:val="hybridMultilevel"/>
    <w:tmpl w:val="292AACE0"/>
    <w:lvl w:ilvl="0" w:tplc="040CB57E">
      <w:start w:val="1"/>
      <w:numFmt w:val="bullet"/>
      <w:lvlText w:val=""/>
      <w:lvlJc w:val="left"/>
      <w:pPr>
        <w:ind w:left="1080" w:hanging="360"/>
      </w:pPr>
      <w:rPr>
        <w:rFonts w:ascii="Symbol" w:hAnsi="Symbol" w:hint="default"/>
      </w:rPr>
    </w:lvl>
    <w:lvl w:ilvl="1" w:tplc="2796EFB0">
      <w:start w:val="1"/>
      <w:numFmt w:val="bullet"/>
      <w:lvlText w:val="o"/>
      <w:lvlJc w:val="left"/>
      <w:pPr>
        <w:ind w:left="1800" w:hanging="360"/>
      </w:pPr>
      <w:rPr>
        <w:rFonts w:ascii="Courier New" w:hAnsi="Courier New" w:hint="default"/>
      </w:rPr>
    </w:lvl>
    <w:lvl w:ilvl="2" w:tplc="C6D8EB7C">
      <w:start w:val="1"/>
      <w:numFmt w:val="bullet"/>
      <w:lvlText w:val=""/>
      <w:lvlJc w:val="left"/>
      <w:pPr>
        <w:ind w:left="2520" w:hanging="360"/>
      </w:pPr>
      <w:rPr>
        <w:rFonts w:ascii="Wingdings" w:hAnsi="Wingdings" w:hint="default"/>
      </w:rPr>
    </w:lvl>
    <w:lvl w:ilvl="3" w:tplc="9B78EDD2">
      <w:start w:val="1"/>
      <w:numFmt w:val="bullet"/>
      <w:lvlText w:val=""/>
      <w:lvlJc w:val="left"/>
      <w:pPr>
        <w:ind w:left="3240" w:hanging="360"/>
      </w:pPr>
      <w:rPr>
        <w:rFonts w:ascii="Symbol" w:hAnsi="Symbol" w:hint="default"/>
      </w:rPr>
    </w:lvl>
    <w:lvl w:ilvl="4" w:tplc="11E02CD6">
      <w:start w:val="1"/>
      <w:numFmt w:val="bullet"/>
      <w:lvlText w:val="o"/>
      <w:lvlJc w:val="left"/>
      <w:pPr>
        <w:ind w:left="3960" w:hanging="360"/>
      </w:pPr>
      <w:rPr>
        <w:rFonts w:ascii="Courier New" w:hAnsi="Courier New" w:hint="default"/>
      </w:rPr>
    </w:lvl>
    <w:lvl w:ilvl="5" w:tplc="839C6ED6">
      <w:start w:val="1"/>
      <w:numFmt w:val="bullet"/>
      <w:lvlText w:val=""/>
      <w:lvlJc w:val="left"/>
      <w:pPr>
        <w:ind w:left="4680" w:hanging="360"/>
      </w:pPr>
      <w:rPr>
        <w:rFonts w:ascii="Wingdings" w:hAnsi="Wingdings" w:hint="default"/>
      </w:rPr>
    </w:lvl>
    <w:lvl w:ilvl="6" w:tplc="99EED1CA">
      <w:start w:val="1"/>
      <w:numFmt w:val="bullet"/>
      <w:lvlText w:val=""/>
      <w:lvlJc w:val="left"/>
      <w:pPr>
        <w:ind w:left="5400" w:hanging="360"/>
      </w:pPr>
      <w:rPr>
        <w:rFonts w:ascii="Symbol" w:hAnsi="Symbol" w:hint="default"/>
      </w:rPr>
    </w:lvl>
    <w:lvl w:ilvl="7" w:tplc="E3B63D54">
      <w:start w:val="1"/>
      <w:numFmt w:val="bullet"/>
      <w:lvlText w:val="o"/>
      <w:lvlJc w:val="left"/>
      <w:pPr>
        <w:ind w:left="6120" w:hanging="360"/>
      </w:pPr>
      <w:rPr>
        <w:rFonts w:ascii="Courier New" w:hAnsi="Courier New" w:hint="default"/>
      </w:rPr>
    </w:lvl>
    <w:lvl w:ilvl="8" w:tplc="3E3CDB7E">
      <w:start w:val="1"/>
      <w:numFmt w:val="bullet"/>
      <w:lvlText w:val=""/>
      <w:lvlJc w:val="left"/>
      <w:pPr>
        <w:ind w:left="6840" w:hanging="360"/>
      </w:pPr>
      <w:rPr>
        <w:rFonts w:ascii="Wingdings" w:hAnsi="Wingdings" w:hint="default"/>
      </w:rPr>
    </w:lvl>
  </w:abstractNum>
  <w:abstractNum w:abstractNumId="27" w15:restartNumberingAfterBreak="0">
    <w:nsid w:val="7E9AE9D6"/>
    <w:multiLevelType w:val="hybridMultilevel"/>
    <w:tmpl w:val="87FC556E"/>
    <w:lvl w:ilvl="0" w:tplc="70FA9436">
      <w:start w:val="1"/>
      <w:numFmt w:val="bullet"/>
      <w:lvlText w:val=""/>
      <w:lvlJc w:val="left"/>
      <w:pPr>
        <w:ind w:left="720" w:hanging="360"/>
      </w:pPr>
      <w:rPr>
        <w:rFonts w:ascii="Symbol" w:hAnsi="Symbol" w:hint="default"/>
      </w:rPr>
    </w:lvl>
    <w:lvl w:ilvl="1" w:tplc="5B5408BC">
      <w:start w:val="1"/>
      <w:numFmt w:val="bullet"/>
      <w:lvlText w:val="o"/>
      <w:lvlJc w:val="left"/>
      <w:pPr>
        <w:ind w:left="1440" w:hanging="360"/>
      </w:pPr>
      <w:rPr>
        <w:rFonts w:ascii="Courier New" w:hAnsi="Courier New" w:hint="default"/>
      </w:rPr>
    </w:lvl>
    <w:lvl w:ilvl="2" w:tplc="68B42250">
      <w:start w:val="1"/>
      <w:numFmt w:val="bullet"/>
      <w:lvlText w:val=""/>
      <w:lvlJc w:val="left"/>
      <w:pPr>
        <w:ind w:left="2160" w:hanging="360"/>
      </w:pPr>
      <w:rPr>
        <w:rFonts w:ascii="Wingdings" w:hAnsi="Wingdings" w:hint="default"/>
      </w:rPr>
    </w:lvl>
    <w:lvl w:ilvl="3" w:tplc="AAFCF612">
      <w:start w:val="1"/>
      <w:numFmt w:val="bullet"/>
      <w:lvlText w:val=""/>
      <w:lvlJc w:val="left"/>
      <w:pPr>
        <w:ind w:left="2880" w:hanging="360"/>
      </w:pPr>
      <w:rPr>
        <w:rFonts w:ascii="Symbol" w:hAnsi="Symbol" w:hint="default"/>
      </w:rPr>
    </w:lvl>
    <w:lvl w:ilvl="4" w:tplc="D0AE3A52">
      <w:start w:val="1"/>
      <w:numFmt w:val="bullet"/>
      <w:lvlText w:val="o"/>
      <w:lvlJc w:val="left"/>
      <w:pPr>
        <w:ind w:left="3600" w:hanging="360"/>
      </w:pPr>
      <w:rPr>
        <w:rFonts w:ascii="Courier New" w:hAnsi="Courier New" w:hint="default"/>
      </w:rPr>
    </w:lvl>
    <w:lvl w:ilvl="5" w:tplc="ED823346">
      <w:start w:val="1"/>
      <w:numFmt w:val="bullet"/>
      <w:lvlText w:val=""/>
      <w:lvlJc w:val="left"/>
      <w:pPr>
        <w:ind w:left="4320" w:hanging="360"/>
      </w:pPr>
      <w:rPr>
        <w:rFonts w:ascii="Wingdings" w:hAnsi="Wingdings" w:hint="default"/>
      </w:rPr>
    </w:lvl>
    <w:lvl w:ilvl="6" w:tplc="6ADCD4E8">
      <w:start w:val="1"/>
      <w:numFmt w:val="bullet"/>
      <w:lvlText w:val=""/>
      <w:lvlJc w:val="left"/>
      <w:pPr>
        <w:ind w:left="5040" w:hanging="360"/>
      </w:pPr>
      <w:rPr>
        <w:rFonts w:ascii="Symbol" w:hAnsi="Symbol" w:hint="default"/>
      </w:rPr>
    </w:lvl>
    <w:lvl w:ilvl="7" w:tplc="7374A69C">
      <w:start w:val="1"/>
      <w:numFmt w:val="bullet"/>
      <w:lvlText w:val="o"/>
      <w:lvlJc w:val="left"/>
      <w:pPr>
        <w:ind w:left="5760" w:hanging="360"/>
      </w:pPr>
      <w:rPr>
        <w:rFonts w:ascii="Courier New" w:hAnsi="Courier New" w:hint="default"/>
      </w:rPr>
    </w:lvl>
    <w:lvl w:ilvl="8" w:tplc="555AF2C6">
      <w:start w:val="1"/>
      <w:numFmt w:val="bullet"/>
      <w:lvlText w:val=""/>
      <w:lvlJc w:val="left"/>
      <w:pPr>
        <w:ind w:left="6480" w:hanging="360"/>
      </w:pPr>
      <w:rPr>
        <w:rFonts w:ascii="Wingdings" w:hAnsi="Wingdings" w:hint="default"/>
      </w:rPr>
    </w:lvl>
  </w:abstractNum>
  <w:num w:numId="1" w16cid:durableId="1929576841">
    <w:abstractNumId w:val="16"/>
  </w:num>
  <w:num w:numId="2" w16cid:durableId="594944149">
    <w:abstractNumId w:val="10"/>
  </w:num>
  <w:num w:numId="3" w16cid:durableId="8486607">
    <w:abstractNumId w:val="15"/>
  </w:num>
  <w:num w:numId="4" w16cid:durableId="1720744138">
    <w:abstractNumId w:val="22"/>
  </w:num>
  <w:num w:numId="5" w16cid:durableId="1869946913">
    <w:abstractNumId w:val="11"/>
  </w:num>
  <w:num w:numId="6" w16cid:durableId="1319772450">
    <w:abstractNumId w:val="23"/>
  </w:num>
  <w:num w:numId="7" w16cid:durableId="1908607547">
    <w:abstractNumId w:val="26"/>
  </w:num>
  <w:num w:numId="8" w16cid:durableId="351877112">
    <w:abstractNumId w:val="27"/>
  </w:num>
  <w:num w:numId="9" w16cid:durableId="1085564890">
    <w:abstractNumId w:val="20"/>
  </w:num>
  <w:num w:numId="10" w16cid:durableId="285552188">
    <w:abstractNumId w:val="9"/>
  </w:num>
  <w:num w:numId="11" w16cid:durableId="661668000">
    <w:abstractNumId w:val="6"/>
  </w:num>
  <w:num w:numId="12" w16cid:durableId="349339046">
    <w:abstractNumId w:val="24"/>
  </w:num>
  <w:num w:numId="13" w16cid:durableId="1226574360">
    <w:abstractNumId w:val="14"/>
  </w:num>
  <w:num w:numId="14" w16cid:durableId="506288434">
    <w:abstractNumId w:val="7"/>
  </w:num>
  <w:num w:numId="15" w16cid:durableId="2106799098">
    <w:abstractNumId w:val="19"/>
  </w:num>
  <w:num w:numId="16" w16cid:durableId="226842342">
    <w:abstractNumId w:val="3"/>
  </w:num>
  <w:num w:numId="17" w16cid:durableId="2512866">
    <w:abstractNumId w:val="2"/>
  </w:num>
  <w:num w:numId="18" w16cid:durableId="982391026">
    <w:abstractNumId w:val="21"/>
  </w:num>
  <w:num w:numId="19" w16cid:durableId="1171140458">
    <w:abstractNumId w:val="8"/>
  </w:num>
  <w:num w:numId="20" w16cid:durableId="797458949">
    <w:abstractNumId w:val="12"/>
  </w:num>
  <w:num w:numId="21" w16cid:durableId="409353254">
    <w:abstractNumId w:val="17"/>
  </w:num>
  <w:num w:numId="22" w16cid:durableId="1334064498">
    <w:abstractNumId w:val="1"/>
  </w:num>
  <w:num w:numId="23" w16cid:durableId="1708137578">
    <w:abstractNumId w:val="13"/>
  </w:num>
  <w:num w:numId="24" w16cid:durableId="1883983565">
    <w:abstractNumId w:val="0"/>
  </w:num>
  <w:num w:numId="25" w16cid:durableId="684408856">
    <w:abstractNumId w:val="18"/>
  </w:num>
  <w:num w:numId="26" w16cid:durableId="1037588328">
    <w:abstractNumId w:val="25"/>
  </w:num>
  <w:num w:numId="27" w16cid:durableId="1298604247">
    <w:abstractNumId w:val="5"/>
  </w:num>
  <w:num w:numId="28" w16cid:durableId="197355898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1DE7"/>
    <w:rsid w:val="000027D0"/>
    <w:rsid w:val="00007A7E"/>
    <w:rsid w:val="00011378"/>
    <w:rsid w:val="00013696"/>
    <w:rsid w:val="000159CE"/>
    <w:rsid w:val="000176CD"/>
    <w:rsid w:val="000223BE"/>
    <w:rsid w:val="00027B65"/>
    <w:rsid w:val="0004413F"/>
    <w:rsid w:val="00045A15"/>
    <w:rsid w:val="0004605C"/>
    <w:rsid w:val="00052579"/>
    <w:rsid w:val="000620AF"/>
    <w:rsid w:val="00066EC0"/>
    <w:rsid w:val="0008200E"/>
    <w:rsid w:val="000901CD"/>
    <w:rsid w:val="000913F8"/>
    <w:rsid w:val="00092272"/>
    <w:rsid w:val="00092F8A"/>
    <w:rsid w:val="000A1DE8"/>
    <w:rsid w:val="000A7979"/>
    <w:rsid w:val="000B2490"/>
    <w:rsid w:val="000C243D"/>
    <w:rsid w:val="000C7F46"/>
    <w:rsid w:val="000D0890"/>
    <w:rsid w:val="000D15A1"/>
    <w:rsid w:val="000D25AE"/>
    <w:rsid w:val="000D2C93"/>
    <w:rsid w:val="000E2285"/>
    <w:rsid w:val="000E423C"/>
    <w:rsid w:val="00122882"/>
    <w:rsid w:val="001232DF"/>
    <w:rsid w:val="00125E04"/>
    <w:rsid w:val="00127E19"/>
    <w:rsid w:val="0014778B"/>
    <w:rsid w:val="0015294F"/>
    <w:rsid w:val="001610C1"/>
    <w:rsid w:val="0016183A"/>
    <w:rsid w:val="001621F9"/>
    <w:rsid w:val="00164B9E"/>
    <w:rsid w:val="00166674"/>
    <w:rsid w:val="00177868"/>
    <w:rsid w:val="001952D8"/>
    <w:rsid w:val="001A40E3"/>
    <w:rsid w:val="001A775A"/>
    <w:rsid w:val="001B1220"/>
    <w:rsid w:val="001B1912"/>
    <w:rsid w:val="001B3428"/>
    <w:rsid w:val="001C368D"/>
    <w:rsid w:val="001D58F3"/>
    <w:rsid w:val="001D6B0C"/>
    <w:rsid w:val="001E3274"/>
    <w:rsid w:val="001E5E16"/>
    <w:rsid w:val="001E6C28"/>
    <w:rsid w:val="001F1B3F"/>
    <w:rsid w:val="001F4DDA"/>
    <w:rsid w:val="001F7D48"/>
    <w:rsid w:val="00200471"/>
    <w:rsid w:val="00201C22"/>
    <w:rsid w:val="002056FF"/>
    <w:rsid w:val="002112EB"/>
    <w:rsid w:val="002147A4"/>
    <w:rsid w:val="00217134"/>
    <w:rsid w:val="002175E0"/>
    <w:rsid w:val="00221DB8"/>
    <w:rsid w:val="00222FF5"/>
    <w:rsid w:val="002248DF"/>
    <w:rsid w:val="0023444B"/>
    <w:rsid w:val="00234511"/>
    <w:rsid w:val="0023775D"/>
    <w:rsid w:val="00240022"/>
    <w:rsid w:val="00241C64"/>
    <w:rsid w:val="002450AF"/>
    <w:rsid w:val="0024654B"/>
    <w:rsid w:val="002472A5"/>
    <w:rsid w:val="002558B0"/>
    <w:rsid w:val="00255CF1"/>
    <w:rsid w:val="00264C50"/>
    <w:rsid w:val="00267038"/>
    <w:rsid w:val="002736B7"/>
    <w:rsid w:val="00283E45"/>
    <w:rsid w:val="002868F3"/>
    <w:rsid w:val="002908F1"/>
    <w:rsid w:val="002955C3"/>
    <w:rsid w:val="002A1F2C"/>
    <w:rsid w:val="002A6C65"/>
    <w:rsid w:val="002B15BC"/>
    <w:rsid w:val="002C3502"/>
    <w:rsid w:val="002C66F6"/>
    <w:rsid w:val="002D2F5B"/>
    <w:rsid w:val="002D55EC"/>
    <w:rsid w:val="002D6813"/>
    <w:rsid w:val="002D6B82"/>
    <w:rsid w:val="002E3801"/>
    <w:rsid w:val="002E4BFD"/>
    <w:rsid w:val="002E641C"/>
    <w:rsid w:val="002F4F44"/>
    <w:rsid w:val="002F699E"/>
    <w:rsid w:val="002F7868"/>
    <w:rsid w:val="0030586D"/>
    <w:rsid w:val="0030868F"/>
    <w:rsid w:val="00310200"/>
    <w:rsid w:val="00311ACB"/>
    <w:rsid w:val="003131F3"/>
    <w:rsid w:val="00313F26"/>
    <w:rsid w:val="00314774"/>
    <w:rsid w:val="00314AF5"/>
    <w:rsid w:val="00317ED4"/>
    <w:rsid w:val="00320435"/>
    <w:rsid w:val="00322FE3"/>
    <w:rsid w:val="00323A18"/>
    <w:rsid w:val="0033080B"/>
    <w:rsid w:val="0033143C"/>
    <w:rsid w:val="00331A5C"/>
    <w:rsid w:val="00333FDD"/>
    <w:rsid w:val="00334F5F"/>
    <w:rsid w:val="00335A70"/>
    <w:rsid w:val="003428B0"/>
    <w:rsid w:val="003439B3"/>
    <w:rsid w:val="00347365"/>
    <w:rsid w:val="0034744D"/>
    <w:rsid w:val="00352DB1"/>
    <w:rsid w:val="00352DFA"/>
    <w:rsid w:val="0035482D"/>
    <w:rsid w:val="00356830"/>
    <w:rsid w:val="00364260"/>
    <w:rsid w:val="003646E6"/>
    <w:rsid w:val="00366C80"/>
    <w:rsid w:val="0036751C"/>
    <w:rsid w:val="003734A3"/>
    <w:rsid w:val="003749F8"/>
    <w:rsid w:val="00377C5E"/>
    <w:rsid w:val="00383222"/>
    <w:rsid w:val="00387646"/>
    <w:rsid w:val="00391AB5"/>
    <w:rsid w:val="00395975"/>
    <w:rsid w:val="003A2F86"/>
    <w:rsid w:val="003A374F"/>
    <w:rsid w:val="003A7FD6"/>
    <w:rsid w:val="003B4F6A"/>
    <w:rsid w:val="003C0870"/>
    <w:rsid w:val="003D2075"/>
    <w:rsid w:val="003D37CD"/>
    <w:rsid w:val="003D6BA6"/>
    <w:rsid w:val="003E4F66"/>
    <w:rsid w:val="003E6319"/>
    <w:rsid w:val="003E7BDC"/>
    <w:rsid w:val="003F18C2"/>
    <w:rsid w:val="003F76CE"/>
    <w:rsid w:val="004016F4"/>
    <w:rsid w:val="004061AC"/>
    <w:rsid w:val="0041484D"/>
    <w:rsid w:val="00417000"/>
    <w:rsid w:val="00424335"/>
    <w:rsid w:val="00446F33"/>
    <w:rsid w:val="004502E7"/>
    <w:rsid w:val="00454182"/>
    <w:rsid w:val="00461228"/>
    <w:rsid w:val="004637AA"/>
    <w:rsid w:val="00464998"/>
    <w:rsid w:val="004676BD"/>
    <w:rsid w:val="00471843"/>
    <w:rsid w:val="0047338E"/>
    <w:rsid w:val="004746BE"/>
    <w:rsid w:val="00474BDF"/>
    <w:rsid w:val="00475ACF"/>
    <w:rsid w:val="0047704F"/>
    <w:rsid w:val="004774E0"/>
    <w:rsid w:val="004813A7"/>
    <w:rsid w:val="00483761"/>
    <w:rsid w:val="00490BD5"/>
    <w:rsid w:val="004A1145"/>
    <w:rsid w:val="004A4830"/>
    <w:rsid w:val="004A6382"/>
    <w:rsid w:val="004A7957"/>
    <w:rsid w:val="004A7E6C"/>
    <w:rsid w:val="004D2A60"/>
    <w:rsid w:val="004D3197"/>
    <w:rsid w:val="004D450F"/>
    <w:rsid w:val="004D5708"/>
    <w:rsid w:val="004D64D5"/>
    <w:rsid w:val="004D6D08"/>
    <w:rsid w:val="004E0578"/>
    <w:rsid w:val="004E233A"/>
    <w:rsid w:val="004E23A5"/>
    <w:rsid w:val="004E675B"/>
    <w:rsid w:val="004F4D8E"/>
    <w:rsid w:val="004F6C36"/>
    <w:rsid w:val="004F79D0"/>
    <w:rsid w:val="00505426"/>
    <w:rsid w:val="00507008"/>
    <w:rsid w:val="005071F9"/>
    <w:rsid w:val="00514890"/>
    <w:rsid w:val="00515414"/>
    <w:rsid w:val="005230CE"/>
    <w:rsid w:val="005246C2"/>
    <w:rsid w:val="00534959"/>
    <w:rsid w:val="005425FB"/>
    <w:rsid w:val="00544485"/>
    <w:rsid w:val="00544E55"/>
    <w:rsid w:val="00550353"/>
    <w:rsid w:val="0055320E"/>
    <w:rsid w:val="005535A7"/>
    <w:rsid w:val="005547CF"/>
    <w:rsid w:val="0055732B"/>
    <w:rsid w:val="005733DA"/>
    <w:rsid w:val="00573EF9"/>
    <w:rsid w:val="0057466A"/>
    <w:rsid w:val="005810C2"/>
    <w:rsid w:val="00583168"/>
    <w:rsid w:val="005831EB"/>
    <w:rsid w:val="00583AE6"/>
    <w:rsid w:val="00584934"/>
    <w:rsid w:val="00584E09"/>
    <w:rsid w:val="00585074"/>
    <w:rsid w:val="00596877"/>
    <w:rsid w:val="005A4AF6"/>
    <w:rsid w:val="005B3F8C"/>
    <w:rsid w:val="005B45CD"/>
    <w:rsid w:val="005C40F6"/>
    <w:rsid w:val="005D3A97"/>
    <w:rsid w:val="005D6C6E"/>
    <w:rsid w:val="005D76AC"/>
    <w:rsid w:val="005E0CF5"/>
    <w:rsid w:val="005E0F83"/>
    <w:rsid w:val="005E498F"/>
    <w:rsid w:val="005F0636"/>
    <w:rsid w:val="005F2B6A"/>
    <w:rsid w:val="005F5E2A"/>
    <w:rsid w:val="00601336"/>
    <w:rsid w:val="00602289"/>
    <w:rsid w:val="00602729"/>
    <w:rsid w:val="00604A95"/>
    <w:rsid w:val="00606549"/>
    <w:rsid w:val="00612ECE"/>
    <w:rsid w:val="00613CC7"/>
    <w:rsid w:val="00616C4D"/>
    <w:rsid w:val="00617FBD"/>
    <w:rsid w:val="006218BF"/>
    <w:rsid w:val="00622EBF"/>
    <w:rsid w:val="00623228"/>
    <w:rsid w:val="0062708A"/>
    <w:rsid w:val="0063631B"/>
    <w:rsid w:val="00636E96"/>
    <w:rsid w:val="006444C3"/>
    <w:rsid w:val="00651290"/>
    <w:rsid w:val="00651957"/>
    <w:rsid w:val="006541CC"/>
    <w:rsid w:val="00656161"/>
    <w:rsid w:val="00664EFE"/>
    <w:rsid w:val="00665FE9"/>
    <w:rsid w:val="00670F2A"/>
    <w:rsid w:val="006719AE"/>
    <w:rsid w:val="00680D20"/>
    <w:rsid w:val="0068215A"/>
    <w:rsid w:val="00683A5E"/>
    <w:rsid w:val="00696B5A"/>
    <w:rsid w:val="00696CC4"/>
    <w:rsid w:val="006A5CE4"/>
    <w:rsid w:val="006A6105"/>
    <w:rsid w:val="006C04BA"/>
    <w:rsid w:val="006C51C5"/>
    <w:rsid w:val="006D2C8C"/>
    <w:rsid w:val="006D4099"/>
    <w:rsid w:val="006D653C"/>
    <w:rsid w:val="006E08A9"/>
    <w:rsid w:val="006E7E9B"/>
    <w:rsid w:val="006F30D7"/>
    <w:rsid w:val="006F4AB4"/>
    <w:rsid w:val="006F6A27"/>
    <w:rsid w:val="007058CA"/>
    <w:rsid w:val="00706445"/>
    <w:rsid w:val="007116A5"/>
    <w:rsid w:val="007133F3"/>
    <w:rsid w:val="00717ACB"/>
    <w:rsid w:val="00722413"/>
    <w:rsid w:val="00731821"/>
    <w:rsid w:val="00732773"/>
    <w:rsid w:val="0073383D"/>
    <w:rsid w:val="00734004"/>
    <w:rsid w:val="007419C6"/>
    <w:rsid w:val="00750C97"/>
    <w:rsid w:val="00755AE3"/>
    <w:rsid w:val="007564CB"/>
    <w:rsid w:val="00757338"/>
    <w:rsid w:val="007576AC"/>
    <w:rsid w:val="00766583"/>
    <w:rsid w:val="0077630B"/>
    <w:rsid w:val="00782697"/>
    <w:rsid w:val="00784251"/>
    <w:rsid w:val="007954F3"/>
    <w:rsid w:val="0079631F"/>
    <w:rsid w:val="0079680E"/>
    <w:rsid w:val="00797D66"/>
    <w:rsid w:val="007A667F"/>
    <w:rsid w:val="007B30E0"/>
    <w:rsid w:val="007B6694"/>
    <w:rsid w:val="007D0F15"/>
    <w:rsid w:val="007D4865"/>
    <w:rsid w:val="007E6F65"/>
    <w:rsid w:val="007E7453"/>
    <w:rsid w:val="007F4018"/>
    <w:rsid w:val="008000FC"/>
    <w:rsid w:val="008105AD"/>
    <w:rsid w:val="00811DFE"/>
    <w:rsid w:val="008158A4"/>
    <w:rsid w:val="00824825"/>
    <w:rsid w:val="008315AD"/>
    <w:rsid w:val="00832030"/>
    <w:rsid w:val="008348D8"/>
    <w:rsid w:val="008411F0"/>
    <w:rsid w:val="00843B4E"/>
    <w:rsid w:val="00856651"/>
    <w:rsid w:val="00862565"/>
    <w:rsid w:val="00863015"/>
    <w:rsid w:val="00864D2B"/>
    <w:rsid w:val="00865FD2"/>
    <w:rsid w:val="008676EA"/>
    <w:rsid w:val="00870280"/>
    <w:rsid w:val="00871989"/>
    <w:rsid w:val="00883FA7"/>
    <w:rsid w:val="00895030"/>
    <w:rsid w:val="008A3D25"/>
    <w:rsid w:val="008A7827"/>
    <w:rsid w:val="008A7C4D"/>
    <w:rsid w:val="008B5BA3"/>
    <w:rsid w:val="008B5F78"/>
    <w:rsid w:val="008C0EE6"/>
    <w:rsid w:val="008D01BB"/>
    <w:rsid w:val="008D1CCD"/>
    <w:rsid w:val="008D2184"/>
    <w:rsid w:val="008D7A88"/>
    <w:rsid w:val="008E3B2B"/>
    <w:rsid w:val="008F1F2A"/>
    <w:rsid w:val="008F52EB"/>
    <w:rsid w:val="008F5ADB"/>
    <w:rsid w:val="008F5C55"/>
    <w:rsid w:val="009010E7"/>
    <w:rsid w:val="009040C3"/>
    <w:rsid w:val="00910211"/>
    <w:rsid w:val="00911CB6"/>
    <w:rsid w:val="00911E83"/>
    <w:rsid w:val="00912BF4"/>
    <w:rsid w:val="009134F8"/>
    <w:rsid w:val="009231A3"/>
    <w:rsid w:val="009254DF"/>
    <w:rsid w:val="00926AEE"/>
    <w:rsid w:val="00932E36"/>
    <w:rsid w:val="00936FD3"/>
    <w:rsid w:val="0095496B"/>
    <w:rsid w:val="009558D4"/>
    <w:rsid w:val="00955AA9"/>
    <w:rsid w:val="009676B6"/>
    <w:rsid w:val="00981609"/>
    <w:rsid w:val="00985A67"/>
    <w:rsid w:val="00987803"/>
    <w:rsid w:val="00995482"/>
    <w:rsid w:val="009A0B76"/>
    <w:rsid w:val="009A3CB8"/>
    <w:rsid w:val="009B580C"/>
    <w:rsid w:val="009C1CF6"/>
    <w:rsid w:val="009C39C2"/>
    <w:rsid w:val="009D0F54"/>
    <w:rsid w:val="009D2CB7"/>
    <w:rsid w:val="009D6753"/>
    <w:rsid w:val="009E696D"/>
    <w:rsid w:val="009E6E2C"/>
    <w:rsid w:val="009F67C9"/>
    <w:rsid w:val="009F6DDC"/>
    <w:rsid w:val="00A07F4D"/>
    <w:rsid w:val="00A141B8"/>
    <w:rsid w:val="00A161A2"/>
    <w:rsid w:val="00A207B8"/>
    <w:rsid w:val="00A225C6"/>
    <w:rsid w:val="00A266CC"/>
    <w:rsid w:val="00A27736"/>
    <w:rsid w:val="00A4257A"/>
    <w:rsid w:val="00A450AF"/>
    <w:rsid w:val="00A45AE8"/>
    <w:rsid w:val="00A56698"/>
    <w:rsid w:val="00A56BAE"/>
    <w:rsid w:val="00A646A1"/>
    <w:rsid w:val="00A71EB1"/>
    <w:rsid w:val="00A76B4A"/>
    <w:rsid w:val="00A76FBF"/>
    <w:rsid w:val="00A849F9"/>
    <w:rsid w:val="00A87184"/>
    <w:rsid w:val="00A96BDC"/>
    <w:rsid w:val="00A979DD"/>
    <w:rsid w:val="00AA0B77"/>
    <w:rsid w:val="00AA1610"/>
    <w:rsid w:val="00AA1A1D"/>
    <w:rsid w:val="00AA6455"/>
    <w:rsid w:val="00AA68F9"/>
    <w:rsid w:val="00AB124B"/>
    <w:rsid w:val="00AB3413"/>
    <w:rsid w:val="00AB5095"/>
    <w:rsid w:val="00AB5D31"/>
    <w:rsid w:val="00AB79B3"/>
    <w:rsid w:val="00AC2E4B"/>
    <w:rsid w:val="00AC340B"/>
    <w:rsid w:val="00AC35D9"/>
    <w:rsid w:val="00AC5EEA"/>
    <w:rsid w:val="00AD0797"/>
    <w:rsid w:val="00AE383D"/>
    <w:rsid w:val="00AF51F9"/>
    <w:rsid w:val="00B021BE"/>
    <w:rsid w:val="00B048BC"/>
    <w:rsid w:val="00B0533B"/>
    <w:rsid w:val="00B06515"/>
    <w:rsid w:val="00B14918"/>
    <w:rsid w:val="00B15553"/>
    <w:rsid w:val="00B22977"/>
    <w:rsid w:val="00B3041C"/>
    <w:rsid w:val="00B30BA4"/>
    <w:rsid w:val="00B364E9"/>
    <w:rsid w:val="00B44312"/>
    <w:rsid w:val="00B46FB1"/>
    <w:rsid w:val="00B57806"/>
    <w:rsid w:val="00B623BA"/>
    <w:rsid w:val="00B73C52"/>
    <w:rsid w:val="00B778FF"/>
    <w:rsid w:val="00B77CB7"/>
    <w:rsid w:val="00B81FE1"/>
    <w:rsid w:val="00B856D1"/>
    <w:rsid w:val="00B866A2"/>
    <w:rsid w:val="00B9169F"/>
    <w:rsid w:val="00BA16C5"/>
    <w:rsid w:val="00BA66DF"/>
    <w:rsid w:val="00BB2710"/>
    <w:rsid w:val="00BB42AB"/>
    <w:rsid w:val="00BC0DB5"/>
    <w:rsid w:val="00BC44C9"/>
    <w:rsid w:val="00BC5B4E"/>
    <w:rsid w:val="00BC73A1"/>
    <w:rsid w:val="00BD6B9E"/>
    <w:rsid w:val="00BD6EE6"/>
    <w:rsid w:val="00BE08A7"/>
    <w:rsid w:val="00BE3E00"/>
    <w:rsid w:val="00BF00BF"/>
    <w:rsid w:val="00BF2256"/>
    <w:rsid w:val="00BF3EE4"/>
    <w:rsid w:val="00BF5188"/>
    <w:rsid w:val="00BF765C"/>
    <w:rsid w:val="00C03470"/>
    <w:rsid w:val="00C04BCE"/>
    <w:rsid w:val="00C0752C"/>
    <w:rsid w:val="00C1361B"/>
    <w:rsid w:val="00C15BB2"/>
    <w:rsid w:val="00C16F2B"/>
    <w:rsid w:val="00C17A08"/>
    <w:rsid w:val="00C22726"/>
    <w:rsid w:val="00C22CEA"/>
    <w:rsid w:val="00C35888"/>
    <w:rsid w:val="00C35FF7"/>
    <w:rsid w:val="00C37141"/>
    <w:rsid w:val="00C42F75"/>
    <w:rsid w:val="00C47D92"/>
    <w:rsid w:val="00C47E3E"/>
    <w:rsid w:val="00C567BB"/>
    <w:rsid w:val="00C60D83"/>
    <w:rsid w:val="00C62FAC"/>
    <w:rsid w:val="00C644DB"/>
    <w:rsid w:val="00C7158F"/>
    <w:rsid w:val="00C72BEF"/>
    <w:rsid w:val="00C77DEA"/>
    <w:rsid w:val="00C80B27"/>
    <w:rsid w:val="00C860E1"/>
    <w:rsid w:val="00C900CA"/>
    <w:rsid w:val="00C94208"/>
    <w:rsid w:val="00C95D1E"/>
    <w:rsid w:val="00C95E4F"/>
    <w:rsid w:val="00CA29F2"/>
    <w:rsid w:val="00CA2E0E"/>
    <w:rsid w:val="00CA345A"/>
    <w:rsid w:val="00CB7438"/>
    <w:rsid w:val="00CC53B9"/>
    <w:rsid w:val="00CD0254"/>
    <w:rsid w:val="00CD24C4"/>
    <w:rsid w:val="00CD3B4B"/>
    <w:rsid w:val="00CF1D49"/>
    <w:rsid w:val="00CF28B1"/>
    <w:rsid w:val="00CF4579"/>
    <w:rsid w:val="00CF5E0D"/>
    <w:rsid w:val="00CF6057"/>
    <w:rsid w:val="00D062B9"/>
    <w:rsid w:val="00D11D48"/>
    <w:rsid w:val="00D23747"/>
    <w:rsid w:val="00D27153"/>
    <w:rsid w:val="00D35F48"/>
    <w:rsid w:val="00D40DC5"/>
    <w:rsid w:val="00D515BC"/>
    <w:rsid w:val="00D52469"/>
    <w:rsid w:val="00D52AC9"/>
    <w:rsid w:val="00D5715A"/>
    <w:rsid w:val="00D60468"/>
    <w:rsid w:val="00D60FF2"/>
    <w:rsid w:val="00D61E88"/>
    <w:rsid w:val="00D641F1"/>
    <w:rsid w:val="00D653ED"/>
    <w:rsid w:val="00D70823"/>
    <w:rsid w:val="00D9358C"/>
    <w:rsid w:val="00DA59FF"/>
    <w:rsid w:val="00DA66CF"/>
    <w:rsid w:val="00DB2136"/>
    <w:rsid w:val="00DB75B5"/>
    <w:rsid w:val="00DC4E6E"/>
    <w:rsid w:val="00DC5726"/>
    <w:rsid w:val="00DD06DE"/>
    <w:rsid w:val="00DE34A6"/>
    <w:rsid w:val="00DE7B68"/>
    <w:rsid w:val="00DF056D"/>
    <w:rsid w:val="00DF0DDC"/>
    <w:rsid w:val="00DF2668"/>
    <w:rsid w:val="00DF3B8C"/>
    <w:rsid w:val="00DF53FB"/>
    <w:rsid w:val="00E03928"/>
    <w:rsid w:val="00E10E36"/>
    <w:rsid w:val="00E167F4"/>
    <w:rsid w:val="00E24EBC"/>
    <w:rsid w:val="00E25AFF"/>
    <w:rsid w:val="00E3605C"/>
    <w:rsid w:val="00E368B4"/>
    <w:rsid w:val="00E41F41"/>
    <w:rsid w:val="00E50A3A"/>
    <w:rsid w:val="00E52619"/>
    <w:rsid w:val="00E52A1D"/>
    <w:rsid w:val="00E55798"/>
    <w:rsid w:val="00E62F49"/>
    <w:rsid w:val="00E63383"/>
    <w:rsid w:val="00E644ED"/>
    <w:rsid w:val="00E65660"/>
    <w:rsid w:val="00E67085"/>
    <w:rsid w:val="00E7694A"/>
    <w:rsid w:val="00E91E66"/>
    <w:rsid w:val="00E922E2"/>
    <w:rsid w:val="00E92F0A"/>
    <w:rsid w:val="00E96CDE"/>
    <w:rsid w:val="00EA016B"/>
    <w:rsid w:val="00EA209C"/>
    <w:rsid w:val="00EA3D9C"/>
    <w:rsid w:val="00EA4CF2"/>
    <w:rsid w:val="00EA525E"/>
    <w:rsid w:val="00EA6151"/>
    <w:rsid w:val="00EB0338"/>
    <w:rsid w:val="00EB725D"/>
    <w:rsid w:val="00EB745B"/>
    <w:rsid w:val="00EC12BE"/>
    <w:rsid w:val="00EE60E2"/>
    <w:rsid w:val="00EE698F"/>
    <w:rsid w:val="00EF7A9E"/>
    <w:rsid w:val="00F018DC"/>
    <w:rsid w:val="00F04A66"/>
    <w:rsid w:val="00F11A01"/>
    <w:rsid w:val="00F1209C"/>
    <w:rsid w:val="00F154AF"/>
    <w:rsid w:val="00F15B7C"/>
    <w:rsid w:val="00F256E5"/>
    <w:rsid w:val="00F27AEE"/>
    <w:rsid w:val="00F27CA0"/>
    <w:rsid w:val="00F307CD"/>
    <w:rsid w:val="00F3756E"/>
    <w:rsid w:val="00F40821"/>
    <w:rsid w:val="00F43E11"/>
    <w:rsid w:val="00F51935"/>
    <w:rsid w:val="00F60029"/>
    <w:rsid w:val="00F62BBF"/>
    <w:rsid w:val="00F63828"/>
    <w:rsid w:val="00F76E54"/>
    <w:rsid w:val="00F77F71"/>
    <w:rsid w:val="00F85D39"/>
    <w:rsid w:val="00FA2359"/>
    <w:rsid w:val="00FA2F3D"/>
    <w:rsid w:val="00FB0571"/>
    <w:rsid w:val="00FB2288"/>
    <w:rsid w:val="00FB549A"/>
    <w:rsid w:val="00FC05BF"/>
    <w:rsid w:val="00FD2027"/>
    <w:rsid w:val="00FD64E4"/>
    <w:rsid w:val="00FD7268"/>
    <w:rsid w:val="00FE4236"/>
    <w:rsid w:val="00FE672F"/>
    <w:rsid w:val="00FE6C2E"/>
    <w:rsid w:val="00FF0BD0"/>
    <w:rsid w:val="00FF6222"/>
    <w:rsid w:val="00FF7A92"/>
    <w:rsid w:val="0185A5F2"/>
    <w:rsid w:val="02BEE869"/>
    <w:rsid w:val="093ADEE0"/>
    <w:rsid w:val="094A57D3"/>
    <w:rsid w:val="09808D91"/>
    <w:rsid w:val="098B9874"/>
    <w:rsid w:val="09DEAEE3"/>
    <w:rsid w:val="09EE3D35"/>
    <w:rsid w:val="0A00DC78"/>
    <w:rsid w:val="0A579AB6"/>
    <w:rsid w:val="0A6D5A1A"/>
    <w:rsid w:val="0AC9EEEC"/>
    <w:rsid w:val="0AEC57C5"/>
    <w:rsid w:val="0B5A628C"/>
    <w:rsid w:val="0C1969F1"/>
    <w:rsid w:val="0CA5CD35"/>
    <w:rsid w:val="0CAE0A6F"/>
    <w:rsid w:val="0D14603F"/>
    <w:rsid w:val="0D7E10C7"/>
    <w:rsid w:val="0E2A497E"/>
    <w:rsid w:val="0EDDF934"/>
    <w:rsid w:val="0EF08EE2"/>
    <w:rsid w:val="0EFE0951"/>
    <w:rsid w:val="1024833E"/>
    <w:rsid w:val="1081A605"/>
    <w:rsid w:val="1265932B"/>
    <w:rsid w:val="12FC771F"/>
    <w:rsid w:val="13A889F4"/>
    <w:rsid w:val="15245B47"/>
    <w:rsid w:val="1533C9C5"/>
    <w:rsid w:val="154C8DBD"/>
    <w:rsid w:val="155C8E12"/>
    <w:rsid w:val="157FA9F2"/>
    <w:rsid w:val="1588882B"/>
    <w:rsid w:val="15D140DA"/>
    <w:rsid w:val="1626DD31"/>
    <w:rsid w:val="1680ABF7"/>
    <w:rsid w:val="16AFCBA9"/>
    <w:rsid w:val="16E1BCDD"/>
    <w:rsid w:val="170463D3"/>
    <w:rsid w:val="17221C60"/>
    <w:rsid w:val="182921B4"/>
    <w:rsid w:val="184A95CB"/>
    <w:rsid w:val="1876A3FB"/>
    <w:rsid w:val="18773FAB"/>
    <w:rsid w:val="18F69F5D"/>
    <w:rsid w:val="18FBDC2D"/>
    <w:rsid w:val="191AEB48"/>
    <w:rsid w:val="193ADCDD"/>
    <w:rsid w:val="193F4093"/>
    <w:rsid w:val="19904B97"/>
    <w:rsid w:val="19A7FDCD"/>
    <w:rsid w:val="19B8426C"/>
    <w:rsid w:val="1A564F9A"/>
    <w:rsid w:val="1A82EB29"/>
    <w:rsid w:val="1ADB94D8"/>
    <w:rsid w:val="1B61DE6A"/>
    <w:rsid w:val="1B749A18"/>
    <w:rsid w:val="1BF0068F"/>
    <w:rsid w:val="1C486FCD"/>
    <w:rsid w:val="1CAE59A6"/>
    <w:rsid w:val="1DAD35D9"/>
    <w:rsid w:val="1E87630D"/>
    <w:rsid w:val="1F78AE2D"/>
    <w:rsid w:val="1F94AB26"/>
    <w:rsid w:val="1FD1B2FA"/>
    <w:rsid w:val="211DCD2C"/>
    <w:rsid w:val="219DEDBB"/>
    <w:rsid w:val="225AE359"/>
    <w:rsid w:val="2261A092"/>
    <w:rsid w:val="22ED5395"/>
    <w:rsid w:val="2321051F"/>
    <w:rsid w:val="234DF8DF"/>
    <w:rsid w:val="237E45A8"/>
    <w:rsid w:val="23C58886"/>
    <w:rsid w:val="23FA395A"/>
    <w:rsid w:val="2429E892"/>
    <w:rsid w:val="26299156"/>
    <w:rsid w:val="2677A642"/>
    <w:rsid w:val="26D1D22C"/>
    <w:rsid w:val="278F662A"/>
    <w:rsid w:val="283ED12F"/>
    <w:rsid w:val="295BAFDB"/>
    <w:rsid w:val="29EA3CB3"/>
    <w:rsid w:val="2A711499"/>
    <w:rsid w:val="2AD23565"/>
    <w:rsid w:val="2B998CE3"/>
    <w:rsid w:val="2C063BF5"/>
    <w:rsid w:val="2C98C3B4"/>
    <w:rsid w:val="2D361321"/>
    <w:rsid w:val="2D5B7B0E"/>
    <w:rsid w:val="2E779864"/>
    <w:rsid w:val="2ED55C51"/>
    <w:rsid w:val="2F6EB011"/>
    <w:rsid w:val="30089475"/>
    <w:rsid w:val="304CCB9D"/>
    <w:rsid w:val="30E3B6EA"/>
    <w:rsid w:val="30E4DA38"/>
    <w:rsid w:val="318312EE"/>
    <w:rsid w:val="34EC4FC6"/>
    <w:rsid w:val="351BAB7D"/>
    <w:rsid w:val="3561FFF9"/>
    <w:rsid w:val="35F9C747"/>
    <w:rsid w:val="36B85CCE"/>
    <w:rsid w:val="36F61082"/>
    <w:rsid w:val="38562B4F"/>
    <w:rsid w:val="38C59A24"/>
    <w:rsid w:val="39311E95"/>
    <w:rsid w:val="3AA2674E"/>
    <w:rsid w:val="3AE5BDEC"/>
    <w:rsid w:val="3BCD2205"/>
    <w:rsid w:val="3C63BCF9"/>
    <w:rsid w:val="3CB0B765"/>
    <w:rsid w:val="3CB2D974"/>
    <w:rsid w:val="3F0D7BF3"/>
    <w:rsid w:val="3F3494EB"/>
    <w:rsid w:val="3F592987"/>
    <w:rsid w:val="3FACD422"/>
    <w:rsid w:val="400050CC"/>
    <w:rsid w:val="401BE7C6"/>
    <w:rsid w:val="406E2D60"/>
    <w:rsid w:val="4096509C"/>
    <w:rsid w:val="41300F35"/>
    <w:rsid w:val="41E15F96"/>
    <w:rsid w:val="427746AD"/>
    <w:rsid w:val="429FFDFF"/>
    <w:rsid w:val="431C7426"/>
    <w:rsid w:val="43A6200A"/>
    <w:rsid w:val="43AA4706"/>
    <w:rsid w:val="43E4DC71"/>
    <w:rsid w:val="446CD6B1"/>
    <w:rsid w:val="44EE4F9A"/>
    <w:rsid w:val="450BB5DC"/>
    <w:rsid w:val="450FA639"/>
    <w:rsid w:val="451B864E"/>
    <w:rsid w:val="45DB9035"/>
    <w:rsid w:val="4661A005"/>
    <w:rsid w:val="46B83265"/>
    <w:rsid w:val="47E39A42"/>
    <w:rsid w:val="4815B148"/>
    <w:rsid w:val="481CF158"/>
    <w:rsid w:val="48364DA2"/>
    <w:rsid w:val="48CD5319"/>
    <w:rsid w:val="49317BEF"/>
    <w:rsid w:val="4992DB55"/>
    <w:rsid w:val="4A0083D4"/>
    <w:rsid w:val="4AB37E3D"/>
    <w:rsid w:val="4C3632F8"/>
    <w:rsid w:val="4C82C6A2"/>
    <w:rsid w:val="4CBC5574"/>
    <w:rsid w:val="4CEF4B2D"/>
    <w:rsid w:val="4D270B5F"/>
    <w:rsid w:val="4D317218"/>
    <w:rsid w:val="4E13A0CE"/>
    <w:rsid w:val="4EDA7EBD"/>
    <w:rsid w:val="4EFACFCF"/>
    <w:rsid w:val="5052A6FE"/>
    <w:rsid w:val="5052CC77"/>
    <w:rsid w:val="50A9B029"/>
    <w:rsid w:val="50DCDD8C"/>
    <w:rsid w:val="50EFF085"/>
    <w:rsid w:val="521C97E4"/>
    <w:rsid w:val="5281A789"/>
    <w:rsid w:val="52CFEEE9"/>
    <w:rsid w:val="52DCAE84"/>
    <w:rsid w:val="53682A1E"/>
    <w:rsid w:val="5391ADC0"/>
    <w:rsid w:val="53C4636A"/>
    <w:rsid w:val="542CBDF7"/>
    <w:rsid w:val="557B79F7"/>
    <w:rsid w:val="55C9C293"/>
    <w:rsid w:val="56BC060E"/>
    <w:rsid w:val="56F959AE"/>
    <w:rsid w:val="574453D8"/>
    <w:rsid w:val="585EF554"/>
    <w:rsid w:val="58BF48BE"/>
    <w:rsid w:val="58E52C8E"/>
    <w:rsid w:val="5A03BC28"/>
    <w:rsid w:val="5A651FB0"/>
    <w:rsid w:val="5B15C0CF"/>
    <w:rsid w:val="5B4D0409"/>
    <w:rsid w:val="5D590E2C"/>
    <w:rsid w:val="5D8A319C"/>
    <w:rsid w:val="5E22D582"/>
    <w:rsid w:val="5E7ED455"/>
    <w:rsid w:val="5E818F3F"/>
    <w:rsid w:val="5EF03842"/>
    <w:rsid w:val="5F388621"/>
    <w:rsid w:val="5FE0369D"/>
    <w:rsid w:val="601FF0E8"/>
    <w:rsid w:val="603D6EF0"/>
    <w:rsid w:val="60454137"/>
    <w:rsid w:val="60A694D4"/>
    <w:rsid w:val="610EAC3A"/>
    <w:rsid w:val="616CEE94"/>
    <w:rsid w:val="61CF3CBA"/>
    <w:rsid w:val="62240B63"/>
    <w:rsid w:val="62885974"/>
    <w:rsid w:val="62892873"/>
    <w:rsid w:val="62920985"/>
    <w:rsid w:val="64A2E58E"/>
    <w:rsid w:val="651FB1C3"/>
    <w:rsid w:val="6530595D"/>
    <w:rsid w:val="65336BA5"/>
    <w:rsid w:val="65D646F9"/>
    <w:rsid w:val="66299D34"/>
    <w:rsid w:val="66D41262"/>
    <w:rsid w:val="67051C7E"/>
    <w:rsid w:val="678B723B"/>
    <w:rsid w:val="681602A8"/>
    <w:rsid w:val="682F0DC1"/>
    <w:rsid w:val="6954DD15"/>
    <w:rsid w:val="697B1276"/>
    <w:rsid w:val="699C5D8F"/>
    <w:rsid w:val="69FA6DCB"/>
    <w:rsid w:val="6AB17A2D"/>
    <w:rsid w:val="6ACCD864"/>
    <w:rsid w:val="6B12D718"/>
    <w:rsid w:val="6B33E93A"/>
    <w:rsid w:val="6B4F8D03"/>
    <w:rsid w:val="6C754388"/>
    <w:rsid w:val="6EA100C3"/>
    <w:rsid w:val="6EBD7B35"/>
    <w:rsid w:val="6F7A1F3C"/>
    <w:rsid w:val="6FD25C25"/>
    <w:rsid w:val="70191FD5"/>
    <w:rsid w:val="709666C6"/>
    <w:rsid w:val="70B05129"/>
    <w:rsid w:val="71A1A7D0"/>
    <w:rsid w:val="71B42270"/>
    <w:rsid w:val="71E8A267"/>
    <w:rsid w:val="71E90769"/>
    <w:rsid w:val="71E9B91E"/>
    <w:rsid w:val="72672A0E"/>
    <w:rsid w:val="73847977"/>
    <w:rsid w:val="73A16376"/>
    <w:rsid w:val="74D1FCB3"/>
    <w:rsid w:val="75DB371E"/>
    <w:rsid w:val="776EA626"/>
    <w:rsid w:val="7774A998"/>
    <w:rsid w:val="77ABCE2D"/>
    <w:rsid w:val="78D59575"/>
    <w:rsid w:val="795B1023"/>
    <w:rsid w:val="79F1214F"/>
    <w:rsid w:val="7A86D742"/>
    <w:rsid w:val="7CA26D52"/>
    <w:rsid w:val="7CB7D363"/>
    <w:rsid w:val="7D2D2DAA"/>
    <w:rsid w:val="7E03957A"/>
    <w:rsid w:val="7E47E00B"/>
    <w:rsid w:val="7EC3F39C"/>
    <w:rsid w:val="7F94C85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562EBC86-F5D9-4A44-B517-C75BDD2293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8974737">
      <w:bodyDiv w:val="1"/>
      <w:marLeft w:val="0"/>
      <w:marRight w:val="0"/>
      <w:marTop w:val="0"/>
      <w:marBottom w:val="0"/>
      <w:divBdr>
        <w:top w:val="none" w:sz="0" w:space="0" w:color="auto"/>
        <w:left w:val="none" w:sz="0" w:space="0" w:color="auto"/>
        <w:bottom w:val="none" w:sz="0" w:space="0" w:color="auto"/>
        <w:right w:val="none" w:sz="0" w:space="0" w:color="auto"/>
      </w:divBdr>
    </w:div>
    <w:div w:id="1409382507">
      <w:bodyDiv w:val="1"/>
      <w:marLeft w:val="0"/>
      <w:marRight w:val="0"/>
      <w:marTop w:val="0"/>
      <w:marBottom w:val="0"/>
      <w:divBdr>
        <w:top w:val="none" w:sz="0" w:space="0" w:color="auto"/>
        <w:left w:val="none" w:sz="0" w:space="0" w:color="auto"/>
        <w:bottom w:val="none" w:sz="0" w:space="0" w:color="auto"/>
        <w:right w:val="none" w:sz="0" w:space="0" w:color="auto"/>
      </w:divBdr>
    </w:div>
    <w:div w:id="1439375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buhb.nhs.wales/about-us/key-documents-folder/quality-and-safety-committee-papers/"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2.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7CE82607-8AE5-489E-BCD5-FDF207CDFBB9}">
  <ds:schemaRefs>
    <ds:schemaRef ds:uri="http://schemas.openxmlformats.org/officeDocument/2006/bibliography"/>
  </ds:schemaRefs>
</ds:datastoreItem>
</file>

<file path=customXml/itemProps4.xml><?xml version="1.0" encoding="utf-8"?>
<ds:datastoreItem xmlns:ds="http://schemas.openxmlformats.org/officeDocument/2006/customXml" ds:itemID="{AE24C2A6-9E7F-46EE-BDA2-09F0075F0C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8</Pages>
  <Words>2018</Words>
  <Characters>11707</Characters>
  <Application>Microsoft Office Word</Application>
  <DocSecurity>0</DocSecurity>
  <Lines>688</Lines>
  <Paragraphs>142</Paragraphs>
  <ScaleCrop>false</ScaleCrop>
  <Company/>
  <LinksUpToDate>false</LinksUpToDate>
  <CharactersWithSpaces>13583</CharactersWithSpaces>
  <SharedDoc>false</SharedDoc>
  <HLinks>
    <vt:vector size="6" baseType="variant">
      <vt:variant>
        <vt:i4>6357094</vt:i4>
      </vt:variant>
      <vt:variant>
        <vt:i4>0</vt:i4>
      </vt:variant>
      <vt:variant>
        <vt:i4>0</vt:i4>
      </vt:variant>
      <vt:variant>
        <vt:i4>5</vt:i4>
      </vt:variant>
      <vt:variant>
        <vt:lpwstr>https://sbuhb.nhs.wales/about-us/key-documents-folder/quality-and-safety-committee-papers/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157</cp:revision>
  <dcterms:created xsi:type="dcterms:W3CDTF">2025-09-18T11:06:00Z</dcterms:created>
  <dcterms:modified xsi:type="dcterms:W3CDTF">2025-11-20T11:07:00Z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