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30" w:type="dxa"/>
        <w:tblInd w:w="-431" w:type="dxa"/>
        <w:tblLayout w:type="fixed"/>
        <w:tblLook w:val="04A0" w:firstRow="1" w:lastRow="0" w:firstColumn="1" w:lastColumn="0" w:noHBand="0" w:noVBand="1"/>
      </w:tblPr>
      <w:tblGrid>
        <w:gridCol w:w="2977"/>
        <w:gridCol w:w="1853"/>
        <w:gridCol w:w="1691"/>
        <w:gridCol w:w="32"/>
        <w:gridCol w:w="1661"/>
        <w:gridCol w:w="675"/>
        <w:gridCol w:w="841"/>
      </w:tblGrid>
      <w:tr w:rsidR="00083FC0" w:rsidRPr="00BD4EF1" w14:paraId="2AAE1168" w14:textId="77777777" w:rsidTr="00D64641">
        <w:tc>
          <w:tcPr>
            <w:tcW w:w="2977" w:type="dxa"/>
          </w:tcPr>
          <w:p w14:paraId="6406BBE1" w14:textId="77777777" w:rsidR="00F5082D" w:rsidRPr="00BD4EF1" w:rsidRDefault="00F5082D" w:rsidP="00412682">
            <w:pPr>
              <w:rPr>
                <w:rFonts w:ascii="Verdana" w:hAnsi="Verdana" w:cs="Arial"/>
                <w:b/>
                <w:sz w:val="24"/>
                <w:szCs w:val="24"/>
              </w:rPr>
            </w:pPr>
            <w:r w:rsidRPr="00BD4EF1">
              <w:rPr>
                <w:rFonts w:ascii="Verdana" w:hAnsi="Verdana" w:cs="Arial"/>
                <w:b/>
                <w:sz w:val="24"/>
                <w:szCs w:val="24"/>
              </w:rPr>
              <w:t>Meeting Date</w:t>
            </w:r>
          </w:p>
        </w:tc>
        <w:tc>
          <w:tcPr>
            <w:tcW w:w="3544" w:type="dxa"/>
            <w:gridSpan w:val="2"/>
          </w:tcPr>
          <w:p w14:paraId="71629375" w14:textId="5281B541" w:rsidR="00F5082D" w:rsidRPr="00BD4EF1" w:rsidRDefault="00C41193" w:rsidP="00412682">
            <w:pPr>
              <w:rPr>
                <w:rFonts w:ascii="Verdana" w:hAnsi="Verdana" w:cs="Arial"/>
                <w:b/>
                <w:sz w:val="24"/>
                <w:szCs w:val="24"/>
              </w:rPr>
            </w:pPr>
            <w:r w:rsidRPr="00BD4EF1">
              <w:rPr>
                <w:rFonts w:ascii="Verdana" w:hAnsi="Verdana" w:cs="Arial"/>
                <w:b/>
                <w:sz w:val="24"/>
                <w:szCs w:val="24"/>
              </w:rPr>
              <w:t>2</w:t>
            </w:r>
            <w:r w:rsidR="00B83B9A" w:rsidRPr="00BD4EF1">
              <w:rPr>
                <w:rFonts w:ascii="Verdana" w:hAnsi="Verdana" w:cs="Arial"/>
                <w:b/>
                <w:sz w:val="24"/>
                <w:szCs w:val="24"/>
              </w:rPr>
              <w:t>6 March</w:t>
            </w:r>
            <w:r w:rsidR="005D3DF1" w:rsidRPr="00BD4EF1">
              <w:rPr>
                <w:rFonts w:ascii="Verdana" w:hAnsi="Verdana" w:cs="Arial"/>
                <w:b/>
                <w:sz w:val="24"/>
                <w:szCs w:val="24"/>
              </w:rPr>
              <w:t xml:space="preserve"> 202</w:t>
            </w:r>
            <w:r w:rsidR="00A126FC" w:rsidRPr="00BD4EF1">
              <w:rPr>
                <w:rFonts w:ascii="Verdana" w:hAnsi="Verdana" w:cs="Arial"/>
                <w:b/>
                <w:sz w:val="24"/>
                <w:szCs w:val="24"/>
              </w:rPr>
              <w:t>6</w:t>
            </w:r>
          </w:p>
        </w:tc>
        <w:tc>
          <w:tcPr>
            <w:tcW w:w="2368" w:type="dxa"/>
            <w:gridSpan w:val="3"/>
          </w:tcPr>
          <w:p w14:paraId="6DBFDED8" w14:textId="77777777" w:rsidR="00F5082D" w:rsidRPr="00BD4EF1" w:rsidRDefault="00F5082D" w:rsidP="00412682">
            <w:pPr>
              <w:rPr>
                <w:rFonts w:ascii="Verdana" w:hAnsi="Verdana" w:cs="Arial"/>
                <w:b/>
                <w:sz w:val="24"/>
                <w:szCs w:val="24"/>
              </w:rPr>
            </w:pPr>
            <w:r w:rsidRPr="00BD4EF1">
              <w:rPr>
                <w:rFonts w:ascii="Verdana" w:hAnsi="Verdana" w:cs="Arial"/>
                <w:b/>
                <w:sz w:val="24"/>
                <w:szCs w:val="24"/>
              </w:rPr>
              <w:t>Agenda Item</w:t>
            </w:r>
          </w:p>
        </w:tc>
        <w:tc>
          <w:tcPr>
            <w:tcW w:w="841" w:type="dxa"/>
          </w:tcPr>
          <w:p w14:paraId="74D501AC" w14:textId="01AEA7C9" w:rsidR="00F5082D" w:rsidRPr="00BD4EF1" w:rsidRDefault="00F044C5" w:rsidP="00412682">
            <w:pPr>
              <w:rPr>
                <w:rFonts w:ascii="Verdana" w:hAnsi="Verdana" w:cs="Arial"/>
                <w:b/>
                <w:sz w:val="24"/>
                <w:szCs w:val="24"/>
              </w:rPr>
            </w:pPr>
            <w:r>
              <w:rPr>
                <w:rFonts w:ascii="Verdana" w:hAnsi="Verdana" w:cs="Arial"/>
                <w:b/>
                <w:sz w:val="24"/>
                <w:szCs w:val="24"/>
              </w:rPr>
              <w:t>6.6</w:t>
            </w:r>
          </w:p>
        </w:tc>
      </w:tr>
      <w:tr w:rsidR="00B0479E" w:rsidRPr="00BD4EF1" w14:paraId="2B0F669B" w14:textId="77777777" w:rsidTr="00D64641">
        <w:tc>
          <w:tcPr>
            <w:tcW w:w="2977" w:type="dxa"/>
          </w:tcPr>
          <w:p w14:paraId="72DE883D" w14:textId="77777777" w:rsidR="00B0479E" w:rsidRPr="00BD4EF1" w:rsidRDefault="00B0479E" w:rsidP="00412682">
            <w:pPr>
              <w:rPr>
                <w:rFonts w:ascii="Verdana" w:hAnsi="Verdana" w:cs="Arial"/>
                <w:b/>
                <w:sz w:val="24"/>
                <w:szCs w:val="24"/>
              </w:rPr>
            </w:pPr>
            <w:r w:rsidRPr="00BD4EF1">
              <w:rPr>
                <w:rFonts w:ascii="Verdana" w:hAnsi="Verdana" w:cs="Arial"/>
                <w:b/>
                <w:sz w:val="24"/>
                <w:szCs w:val="24"/>
              </w:rPr>
              <w:t xml:space="preserve">Name of Meeting </w:t>
            </w:r>
          </w:p>
        </w:tc>
        <w:tc>
          <w:tcPr>
            <w:tcW w:w="6753" w:type="dxa"/>
            <w:gridSpan w:val="6"/>
          </w:tcPr>
          <w:p w14:paraId="5E1D749C" w14:textId="60CC7F02" w:rsidR="00B0479E" w:rsidRPr="00BD4EF1" w:rsidRDefault="00507CC6" w:rsidP="00412682">
            <w:pPr>
              <w:rPr>
                <w:rFonts w:ascii="Verdana" w:hAnsi="Verdana" w:cs="Arial"/>
                <w:b/>
                <w:sz w:val="24"/>
                <w:szCs w:val="24"/>
                <w:highlight w:val="yellow"/>
              </w:rPr>
            </w:pPr>
            <w:r w:rsidRPr="00BD4EF1">
              <w:rPr>
                <w:rFonts w:ascii="Verdana" w:hAnsi="Verdana" w:cs="Arial"/>
                <w:b/>
                <w:sz w:val="24"/>
                <w:szCs w:val="24"/>
              </w:rPr>
              <w:t>Health Board</w:t>
            </w:r>
          </w:p>
        </w:tc>
      </w:tr>
      <w:tr w:rsidR="00083FC0" w:rsidRPr="00BD4EF1" w14:paraId="1D7B420F" w14:textId="77777777" w:rsidTr="00D64641">
        <w:tc>
          <w:tcPr>
            <w:tcW w:w="2977" w:type="dxa"/>
          </w:tcPr>
          <w:p w14:paraId="08E00B4C" w14:textId="77777777" w:rsidR="00034194" w:rsidRPr="00BD4EF1" w:rsidRDefault="00034194" w:rsidP="00412682">
            <w:pPr>
              <w:rPr>
                <w:rFonts w:ascii="Verdana" w:hAnsi="Verdana" w:cs="Arial"/>
                <w:b/>
                <w:sz w:val="24"/>
                <w:szCs w:val="24"/>
              </w:rPr>
            </w:pPr>
            <w:r w:rsidRPr="00BD4EF1">
              <w:rPr>
                <w:rFonts w:ascii="Verdana" w:hAnsi="Verdana" w:cs="Arial"/>
                <w:b/>
                <w:sz w:val="24"/>
                <w:szCs w:val="24"/>
              </w:rPr>
              <w:t>Report Title</w:t>
            </w:r>
          </w:p>
        </w:tc>
        <w:tc>
          <w:tcPr>
            <w:tcW w:w="6753" w:type="dxa"/>
            <w:gridSpan w:val="6"/>
          </w:tcPr>
          <w:p w14:paraId="161E24EC" w14:textId="1FA42C36" w:rsidR="00034194" w:rsidRPr="00BD4EF1" w:rsidRDefault="00887FEC" w:rsidP="00412682">
            <w:pPr>
              <w:rPr>
                <w:rFonts w:ascii="Verdana" w:hAnsi="Verdana" w:cs="Arial"/>
                <w:b/>
                <w:sz w:val="24"/>
                <w:szCs w:val="24"/>
              </w:rPr>
            </w:pPr>
            <w:r w:rsidRPr="00BD4EF1">
              <w:rPr>
                <w:rFonts w:ascii="Verdana" w:hAnsi="Verdana" w:cs="Arial"/>
                <w:b/>
                <w:sz w:val="24"/>
                <w:szCs w:val="24"/>
              </w:rPr>
              <w:t>Public Affairs Strategy</w:t>
            </w:r>
            <w:r w:rsidR="00A126FC" w:rsidRPr="00BD4EF1">
              <w:rPr>
                <w:rFonts w:ascii="Verdana" w:hAnsi="Verdana" w:cs="Arial"/>
                <w:b/>
                <w:sz w:val="24"/>
                <w:szCs w:val="24"/>
              </w:rPr>
              <w:t xml:space="preserve"> </w:t>
            </w:r>
          </w:p>
        </w:tc>
      </w:tr>
      <w:tr w:rsidR="00083FC0" w:rsidRPr="00BD4EF1" w14:paraId="47EDC3B8" w14:textId="77777777" w:rsidTr="00D64641">
        <w:tc>
          <w:tcPr>
            <w:tcW w:w="2977" w:type="dxa"/>
          </w:tcPr>
          <w:p w14:paraId="1CA20880" w14:textId="77777777" w:rsidR="00034194" w:rsidRPr="00BD4EF1" w:rsidRDefault="00034194" w:rsidP="00412682">
            <w:pPr>
              <w:rPr>
                <w:rFonts w:ascii="Verdana" w:hAnsi="Verdana" w:cs="Arial"/>
                <w:b/>
                <w:sz w:val="24"/>
                <w:szCs w:val="24"/>
              </w:rPr>
            </w:pPr>
            <w:r w:rsidRPr="00BD4EF1">
              <w:rPr>
                <w:rFonts w:ascii="Verdana" w:hAnsi="Verdana" w:cs="Arial"/>
                <w:b/>
                <w:sz w:val="24"/>
                <w:szCs w:val="24"/>
              </w:rPr>
              <w:t>Report Author</w:t>
            </w:r>
          </w:p>
        </w:tc>
        <w:tc>
          <w:tcPr>
            <w:tcW w:w="6753" w:type="dxa"/>
            <w:gridSpan w:val="6"/>
          </w:tcPr>
          <w:p w14:paraId="0F2CE22E" w14:textId="0E05F3B1" w:rsidR="00A126FC" w:rsidRPr="00BD4EF1" w:rsidRDefault="00887FEC" w:rsidP="00412682">
            <w:pPr>
              <w:rPr>
                <w:rFonts w:ascii="Verdana" w:hAnsi="Verdana" w:cs="Arial"/>
                <w:sz w:val="24"/>
                <w:szCs w:val="24"/>
              </w:rPr>
            </w:pPr>
            <w:r w:rsidRPr="00BD4EF1">
              <w:rPr>
                <w:rFonts w:ascii="Verdana" w:hAnsi="Verdana" w:cs="Arial"/>
                <w:sz w:val="24"/>
                <w:szCs w:val="24"/>
              </w:rPr>
              <w:t>Richard Thomas, Director of Insight, Communications and Engagement</w:t>
            </w:r>
          </w:p>
        </w:tc>
      </w:tr>
      <w:tr w:rsidR="00762BBE" w:rsidRPr="00BD4EF1" w14:paraId="125885FD" w14:textId="77777777" w:rsidTr="00D64641">
        <w:tc>
          <w:tcPr>
            <w:tcW w:w="2977" w:type="dxa"/>
          </w:tcPr>
          <w:p w14:paraId="077A4EDA"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Report Sponsor</w:t>
            </w:r>
          </w:p>
        </w:tc>
        <w:tc>
          <w:tcPr>
            <w:tcW w:w="6753" w:type="dxa"/>
            <w:gridSpan w:val="6"/>
          </w:tcPr>
          <w:p w14:paraId="7A2FAEF9" w14:textId="78121839" w:rsidR="00762BBE" w:rsidRPr="00BD4EF1" w:rsidRDefault="00887FEC" w:rsidP="00412682">
            <w:pPr>
              <w:rPr>
                <w:rFonts w:ascii="Verdana" w:hAnsi="Verdana" w:cs="Arial"/>
                <w:sz w:val="24"/>
                <w:szCs w:val="24"/>
              </w:rPr>
            </w:pPr>
            <w:r w:rsidRPr="00BD4EF1">
              <w:rPr>
                <w:rFonts w:ascii="Verdana" w:hAnsi="Verdana" w:cs="Arial"/>
                <w:sz w:val="24"/>
                <w:szCs w:val="24"/>
              </w:rPr>
              <w:t>Richard Thomas, Director of Insight, Communications and Engagement</w:t>
            </w:r>
          </w:p>
        </w:tc>
      </w:tr>
      <w:tr w:rsidR="00762BBE" w:rsidRPr="00BD4EF1" w14:paraId="0344E6DD" w14:textId="77777777" w:rsidTr="00D64641">
        <w:tc>
          <w:tcPr>
            <w:tcW w:w="2977" w:type="dxa"/>
          </w:tcPr>
          <w:p w14:paraId="6918F461"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Presented by</w:t>
            </w:r>
          </w:p>
        </w:tc>
        <w:tc>
          <w:tcPr>
            <w:tcW w:w="6753" w:type="dxa"/>
            <w:gridSpan w:val="6"/>
          </w:tcPr>
          <w:p w14:paraId="7D64134A" w14:textId="2D8B807B" w:rsidR="00762BBE" w:rsidRPr="00BD4EF1" w:rsidRDefault="00887FEC" w:rsidP="00412682">
            <w:pPr>
              <w:rPr>
                <w:rFonts w:ascii="Verdana" w:hAnsi="Verdana" w:cs="Arial"/>
                <w:sz w:val="24"/>
                <w:szCs w:val="24"/>
              </w:rPr>
            </w:pPr>
            <w:r w:rsidRPr="00BD4EF1">
              <w:rPr>
                <w:rFonts w:ascii="Verdana" w:hAnsi="Verdana" w:cs="Arial"/>
                <w:sz w:val="24"/>
                <w:szCs w:val="24"/>
              </w:rPr>
              <w:t>Richard Thomas, Director of Insight, Communications and Engagement</w:t>
            </w:r>
          </w:p>
        </w:tc>
      </w:tr>
      <w:tr w:rsidR="00653AEC" w:rsidRPr="00BD4EF1" w14:paraId="3106C40F" w14:textId="77777777" w:rsidTr="00D64641">
        <w:tc>
          <w:tcPr>
            <w:tcW w:w="2977" w:type="dxa"/>
          </w:tcPr>
          <w:p w14:paraId="05594BD5" w14:textId="77777777" w:rsidR="00653AEC" w:rsidRPr="00BD4EF1" w:rsidRDefault="00653AEC" w:rsidP="00412682">
            <w:pPr>
              <w:rPr>
                <w:rFonts w:ascii="Verdana" w:hAnsi="Verdana" w:cs="Arial"/>
                <w:b/>
                <w:sz w:val="24"/>
                <w:szCs w:val="24"/>
              </w:rPr>
            </w:pPr>
            <w:r w:rsidRPr="00BD4EF1">
              <w:rPr>
                <w:rFonts w:ascii="Verdana" w:hAnsi="Verdana" w:cs="Arial"/>
                <w:b/>
                <w:sz w:val="24"/>
                <w:szCs w:val="24"/>
              </w:rPr>
              <w:t xml:space="preserve">Freedom of Information </w:t>
            </w:r>
          </w:p>
        </w:tc>
        <w:tc>
          <w:tcPr>
            <w:tcW w:w="6753" w:type="dxa"/>
            <w:gridSpan w:val="6"/>
          </w:tcPr>
          <w:p w14:paraId="4DBEEFEA" w14:textId="77777777" w:rsidR="00653AEC" w:rsidRPr="00BD4EF1" w:rsidRDefault="00653AEC" w:rsidP="00412682">
            <w:pPr>
              <w:rPr>
                <w:rFonts w:ascii="Verdana" w:hAnsi="Verdana" w:cs="Arial"/>
                <w:sz w:val="24"/>
                <w:szCs w:val="24"/>
              </w:rPr>
            </w:pPr>
            <w:r w:rsidRPr="00BD4EF1">
              <w:rPr>
                <w:rFonts w:ascii="Verdana" w:hAnsi="Verdana" w:cs="Arial"/>
                <w:color w:val="FF0000"/>
                <w:sz w:val="24"/>
                <w:szCs w:val="24"/>
              </w:rPr>
              <w:t xml:space="preserve">Open </w:t>
            </w:r>
          </w:p>
        </w:tc>
      </w:tr>
      <w:tr w:rsidR="00653AEC" w:rsidRPr="00BD4EF1" w14:paraId="1AAA3E26" w14:textId="77777777" w:rsidTr="00D64641">
        <w:tc>
          <w:tcPr>
            <w:tcW w:w="2977" w:type="dxa"/>
          </w:tcPr>
          <w:p w14:paraId="6B9C38C1" w14:textId="77777777" w:rsidR="00653AEC" w:rsidRPr="00BD4EF1" w:rsidRDefault="00653AEC" w:rsidP="00412682">
            <w:pPr>
              <w:rPr>
                <w:rFonts w:ascii="Verdana" w:hAnsi="Verdana" w:cs="Arial"/>
                <w:b/>
                <w:sz w:val="24"/>
                <w:szCs w:val="24"/>
              </w:rPr>
            </w:pPr>
            <w:r w:rsidRPr="00BD4EF1">
              <w:rPr>
                <w:rFonts w:ascii="Verdana" w:hAnsi="Verdana" w:cs="Arial"/>
                <w:b/>
                <w:sz w:val="24"/>
                <w:szCs w:val="24"/>
              </w:rPr>
              <w:t>Purpose of the Report</w:t>
            </w:r>
          </w:p>
        </w:tc>
        <w:tc>
          <w:tcPr>
            <w:tcW w:w="6753" w:type="dxa"/>
            <w:gridSpan w:val="6"/>
          </w:tcPr>
          <w:p w14:paraId="633A44FD" w14:textId="77777777" w:rsidR="009370D9" w:rsidRPr="00BD4EF1" w:rsidRDefault="009370D9" w:rsidP="00412682">
            <w:pPr>
              <w:ind w:right="96"/>
              <w:rPr>
                <w:rFonts w:ascii="Verdana" w:hAnsi="Verdana" w:cs="Arial"/>
                <w:sz w:val="24"/>
                <w:szCs w:val="24"/>
              </w:rPr>
            </w:pPr>
            <w:r w:rsidRPr="00BD4EF1">
              <w:rPr>
                <w:rFonts w:ascii="Verdana" w:hAnsi="Verdana" w:cs="Arial"/>
                <w:sz w:val="24"/>
                <w:szCs w:val="24"/>
              </w:rPr>
              <w:t>The purpose of the paper is to:</w:t>
            </w:r>
          </w:p>
          <w:p w14:paraId="21DB876D" w14:textId="236CA349" w:rsidR="00A2736B" w:rsidRPr="00BD4EF1" w:rsidRDefault="00887FEC" w:rsidP="00412682">
            <w:pPr>
              <w:pStyle w:val="ListParagraph"/>
              <w:numPr>
                <w:ilvl w:val="0"/>
                <w:numId w:val="3"/>
              </w:numPr>
              <w:ind w:left="323" w:right="96" w:hanging="283"/>
              <w:rPr>
                <w:rFonts w:ascii="Verdana" w:hAnsi="Verdana" w:cs="Arial"/>
                <w:sz w:val="24"/>
                <w:szCs w:val="24"/>
              </w:rPr>
            </w:pPr>
            <w:r w:rsidRPr="00BD4EF1">
              <w:rPr>
                <w:rFonts w:ascii="Verdana" w:hAnsi="Verdana" w:cs="Arial"/>
                <w:sz w:val="24"/>
                <w:szCs w:val="24"/>
              </w:rPr>
              <w:t>Present the Health Board’s Public Affairs Strategy</w:t>
            </w:r>
            <w:r w:rsidR="00D70D83" w:rsidRPr="00BD4EF1">
              <w:rPr>
                <w:rFonts w:ascii="Verdana" w:hAnsi="Verdana" w:cs="Arial"/>
                <w:sz w:val="24"/>
                <w:szCs w:val="24"/>
              </w:rPr>
              <w:t xml:space="preserve"> for the next </w:t>
            </w:r>
            <w:r w:rsidR="00E96F02" w:rsidRPr="00BD4EF1">
              <w:rPr>
                <w:rFonts w:ascii="Verdana" w:hAnsi="Verdana" w:cs="Arial"/>
                <w:sz w:val="24"/>
                <w:szCs w:val="24"/>
              </w:rPr>
              <w:t>four</w:t>
            </w:r>
            <w:r w:rsidR="00D70D83" w:rsidRPr="00BD4EF1">
              <w:rPr>
                <w:rFonts w:ascii="Verdana" w:hAnsi="Verdana" w:cs="Arial"/>
                <w:sz w:val="24"/>
                <w:szCs w:val="24"/>
              </w:rPr>
              <w:t xml:space="preserve"> years</w:t>
            </w:r>
          </w:p>
          <w:p w14:paraId="0421AB03" w14:textId="400BDAF4" w:rsidR="00D70D83" w:rsidRPr="00BD4EF1" w:rsidRDefault="004D065A" w:rsidP="00412682">
            <w:pPr>
              <w:pStyle w:val="ListParagraph"/>
              <w:numPr>
                <w:ilvl w:val="0"/>
                <w:numId w:val="3"/>
              </w:numPr>
              <w:ind w:left="323" w:right="96" w:hanging="283"/>
              <w:rPr>
                <w:rFonts w:ascii="Verdana" w:hAnsi="Verdana" w:cs="Arial"/>
                <w:sz w:val="24"/>
                <w:szCs w:val="24"/>
              </w:rPr>
            </w:pPr>
            <w:r w:rsidRPr="00BD4EF1">
              <w:rPr>
                <w:rFonts w:ascii="Verdana" w:hAnsi="Verdana" w:cs="Arial"/>
                <w:sz w:val="24"/>
                <w:szCs w:val="24"/>
              </w:rPr>
              <w:t xml:space="preserve">Confirm its alignment with </w:t>
            </w:r>
            <w:r w:rsidR="00B70E25" w:rsidRPr="00BD4EF1">
              <w:rPr>
                <w:rFonts w:ascii="Verdana" w:hAnsi="Verdana" w:cs="Arial"/>
                <w:sz w:val="24"/>
                <w:szCs w:val="24"/>
              </w:rPr>
              <w:t xml:space="preserve">the Health Board’s Organisational Strategy - </w:t>
            </w:r>
            <w:r w:rsidRPr="00BD4EF1">
              <w:rPr>
                <w:rFonts w:ascii="Verdana" w:hAnsi="Verdana" w:cs="Arial"/>
                <w:sz w:val="24"/>
                <w:szCs w:val="24"/>
              </w:rPr>
              <w:t>‘A Healthier Swansea Bay’</w:t>
            </w:r>
            <w:r w:rsidR="00B70E25" w:rsidRPr="00BD4EF1">
              <w:rPr>
                <w:rFonts w:ascii="Verdana" w:hAnsi="Verdana" w:cs="Arial"/>
                <w:sz w:val="24"/>
                <w:szCs w:val="24"/>
              </w:rPr>
              <w:t xml:space="preserve"> – and the </w:t>
            </w:r>
            <w:r w:rsidR="00CE1289" w:rsidRPr="00BD4EF1">
              <w:rPr>
                <w:rFonts w:ascii="Verdana" w:hAnsi="Verdana" w:cs="Arial"/>
                <w:sz w:val="24"/>
                <w:szCs w:val="24"/>
              </w:rPr>
              <w:t>fact that it will be a key enabler of the long term ‘Transforming for the Future’ clinical services plan.</w:t>
            </w:r>
          </w:p>
        </w:tc>
      </w:tr>
      <w:tr w:rsidR="00653AEC" w:rsidRPr="00BD4EF1" w14:paraId="38BF0AB4" w14:textId="77777777" w:rsidTr="00D64641">
        <w:tc>
          <w:tcPr>
            <w:tcW w:w="2977" w:type="dxa"/>
          </w:tcPr>
          <w:p w14:paraId="101F0A27" w14:textId="77777777" w:rsidR="00653AEC" w:rsidRPr="00BD4EF1" w:rsidRDefault="00653AEC" w:rsidP="00412682">
            <w:pPr>
              <w:rPr>
                <w:rFonts w:ascii="Verdana" w:hAnsi="Verdana" w:cs="Arial"/>
                <w:b/>
                <w:sz w:val="24"/>
                <w:szCs w:val="24"/>
              </w:rPr>
            </w:pPr>
            <w:r w:rsidRPr="00BD4EF1">
              <w:rPr>
                <w:rFonts w:ascii="Verdana" w:hAnsi="Verdana" w:cs="Arial"/>
                <w:b/>
                <w:sz w:val="24"/>
                <w:szCs w:val="24"/>
              </w:rPr>
              <w:t>Key Issues</w:t>
            </w:r>
          </w:p>
          <w:p w14:paraId="11D5458D" w14:textId="77777777" w:rsidR="00653AEC" w:rsidRPr="00BD4EF1" w:rsidRDefault="00653AEC" w:rsidP="00412682">
            <w:pPr>
              <w:rPr>
                <w:rFonts w:ascii="Verdana" w:hAnsi="Verdana" w:cs="Arial"/>
                <w:b/>
                <w:sz w:val="24"/>
                <w:szCs w:val="24"/>
              </w:rPr>
            </w:pPr>
          </w:p>
          <w:p w14:paraId="3DD9DB5C" w14:textId="77777777" w:rsidR="00653AEC" w:rsidRPr="00BD4EF1" w:rsidRDefault="00653AEC" w:rsidP="00412682">
            <w:pPr>
              <w:rPr>
                <w:rFonts w:ascii="Verdana" w:hAnsi="Verdana" w:cs="Arial"/>
                <w:b/>
                <w:sz w:val="24"/>
                <w:szCs w:val="24"/>
              </w:rPr>
            </w:pPr>
          </w:p>
          <w:p w14:paraId="69C1278B" w14:textId="77777777" w:rsidR="00653AEC" w:rsidRPr="00BD4EF1" w:rsidRDefault="00653AEC" w:rsidP="00412682">
            <w:pPr>
              <w:rPr>
                <w:rFonts w:ascii="Verdana" w:hAnsi="Verdana" w:cs="Arial"/>
                <w:b/>
                <w:sz w:val="24"/>
                <w:szCs w:val="24"/>
              </w:rPr>
            </w:pPr>
          </w:p>
        </w:tc>
        <w:tc>
          <w:tcPr>
            <w:tcW w:w="6753" w:type="dxa"/>
            <w:gridSpan w:val="6"/>
          </w:tcPr>
          <w:p w14:paraId="35A4833A" w14:textId="77777777" w:rsidR="005A3090" w:rsidRPr="00BD4EF1" w:rsidRDefault="00601545" w:rsidP="00412682">
            <w:pPr>
              <w:pStyle w:val="ListParagraph"/>
              <w:numPr>
                <w:ilvl w:val="0"/>
                <w:numId w:val="5"/>
              </w:numPr>
              <w:ind w:left="323" w:right="96" w:hanging="283"/>
              <w:rPr>
                <w:rFonts w:ascii="Verdana" w:hAnsi="Verdana" w:cs="Arial"/>
                <w:sz w:val="24"/>
                <w:szCs w:val="24"/>
              </w:rPr>
            </w:pPr>
            <w:r w:rsidRPr="00BD4EF1">
              <w:rPr>
                <w:rFonts w:ascii="Verdana" w:hAnsi="Verdana" w:cs="Arial"/>
                <w:sz w:val="24"/>
                <w:szCs w:val="24"/>
              </w:rPr>
              <w:t xml:space="preserve">Broadly, </w:t>
            </w:r>
            <w:r w:rsidR="0024187E" w:rsidRPr="00BD4EF1">
              <w:rPr>
                <w:rFonts w:ascii="Verdana" w:hAnsi="Verdana" w:cs="Arial"/>
                <w:sz w:val="24"/>
                <w:szCs w:val="24"/>
              </w:rPr>
              <w:t>the Health Board has built strong relationships with a range of key stakeholders over the last few years</w:t>
            </w:r>
          </w:p>
          <w:p w14:paraId="5575D3D3" w14:textId="77777777" w:rsidR="005A3090" w:rsidRPr="00BD4EF1" w:rsidRDefault="00E82312" w:rsidP="00412682">
            <w:pPr>
              <w:pStyle w:val="ListParagraph"/>
              <w:numPr>
                <w:ilvl w:val="0"/>
                <w:numId w:val="5"/>
              </w:numPr>
              <w:ind w:left="323" w:right="96" w:hanging="283"/>
              <w:rPr>
                <w:rFonts w:ascii="Verdana" w:hAnsi="Verdana" w:cs="Arial"/>
                <w:sz w:val="24"/>
                <w:szCs w:val="24"/>
              </w:rPr>
            </w:pPr>
            <w:r w:rsidRPr="00BD4EF1">
              <w:rPr>
                <w:rFonts w:ascii="Verdana" w:hAnsi="Verdana" w:cs="Arial"/>
                <w:sz w:val="24"/>
                <w:szCs w:val="24"/>
              </w:rPr>
              <w:t xml:space="preserve">The time is right to </w:t>
            </w:r>
            <w:r w:rsidR="00B62D57" w:rsidRPr="00BD4EF1">
              <w:rPr>
                <w:rFonts w:ascii="Verdana" w:hAnsi="Verdana" w:cs="Arial"/>
                <w:sz w:val="24"/>
                <w:szCs w:val="24"/>
              </w:rPr>
              <w:t>build on what has worked and set out a clear approach for the future</w:t>
            </w:r>
          </w:p>
          <w:p w14:paraId="5288B39D" w14:textId="77777777" w:rsidR="005A3090" w:rsidRPr="00BD4EF1" w:rsidRDefault="00DE3AC7" w:rsidP="00412682">
            <w:pPr>
              <w:pStyle w:val="ListParagraph"/>
              <w:numPr>
                <w:ilvl w:val="0"/>
                <w:numId w:val="5"/>
              </w:numPr>
              <w:ind w:left="323" w:right="96" w:hanging="283"/>
              <w:rPr>
                <w:rFonts w:ascii="Verdana" w:hAnsi="Verdana" w:cs="Arial"/>
                <w:sz w:val="24"/>
                <w:szCs w:val="24"/>
              </w:rPr>
            </w:pPr>
            <w:r w:rsidRPr="00BD4EF1">
              <w:rPr>
                <w:rFonts w:ascii="Verdana" w:hAnsi="Verdana" w:cs="Arial"/>
                <w:sz w:val="24"/>
                <w:szCs w:val="24"/>
              </w:rPr>
              <w:t>The Senedd election is fast approaching</w:t>
            </w:r>
            <w:r w:rsidR="00473F79" w:rsidRPr="00BD4EF1">
              <w:rPr>
                <w:rFonts w:ascii="Verdana" w:hAnsi="Verdana" w:cs="Arial"/>
                <w:sz w:val="24"/>
                <w:szCs w:val="24"/>
              </w:rPr>
              <w:t xml:space="preserve"> and it is likely that this will see significant political change, not least as a result of the new electoral system</w:t>
            </w:r>
          </w:p>
          <w:p w14:paraId="340AEB22" w14:textId="77777777" w:rsidR="0074398C" w:rsidRPr="005A3090" w:rsidRDefault="0074398C" w:rsidP="00412682">
            <w:pPr>
              <w:pStyle w:val="ListParagraph"/>
              <w:numPr>
                <w:ilvl w:val="0"/>
                <w:numId w:val="5"/>
              </w:numPr>
              <w:ind w:left="323" w:right="96" w:hanging="283"/>
              <w:rPr>
                <w:rFonts w:ascii="Verdana" w:hAnsi="Verdana" w:cs="Arial"/>
                <w:sz w:val="24"/>
                <w:szCs w:val="24"/>
              </w:rPr>
            </w:pPr>
            <w:r w:rsidRPr="005A3090">
              <w:rPr>
                <w:rFonts w:ascii="Verdana" w:hAnsi="Verdana" w:cs="Arial"/>
                <w:sz w:val="24"/>
                <w:szCs w:val="24"/>
              </w:rPr>
              <w:t>At the same time, the Health Board faces a number of challenges, including:</w:t>
            </w:r>
          </w:p>
          <w:p w14:paraId="21EB4055" w14:textId="77777777" w:rsidR="0074398C" w:rsidRDefault="0074398C" w:rsidP="00412682">
            <w:pPr>
              <w:pStyle w:val="ListParagraph"/>
              <w:numPr>
                <w:ilvl w:val="0"/>
                <w:numId w:val="5"/>
              </w:numPr>
              <w:ind w:left="890" w:right="96" w:hanging="283"/>
              <w:rPr>
                <w:rFonts w:ascii="Verdana" w:hAnsi="Verdana" w:cs="Arial"/>
                <w:sz w:val="24"/>
                <w:szCs w:val="24"/>
              </w:rPr>
            </w:pPr>
            <w:r>
              <w:rPr>
                <w:rFonts w:ascii="Verdana" w:hAnsi="Verdana" w:cs="Arial"/>
                <w:sz w:val="24"/>
                <w:szCs w:val="24"/>
              </w:rPr>
              <w:t>The need to get onto a sustainable financial footing</w:t>
            </w:r>
          </w:p>
          <w:p w14:paraId="590FD392" w14:textId="77777777" w:rsidR="0074398C" w:rsidRDefault="0074398C" w:rsidP="00412682">
            <w:pPr>
              <w:pStyle w:val="ListParagraph"/>
              <w:numPr>
                <w:ilvl w:val="0"/>
                <w:numId w:val="5"/>
              </w:numPr>
              <w:ind w:left="890" w:right="96" w:hanging="283"/>
              <w:rPr>
                <w:rFonts w:ascii="Verdana" w:hAnsi="Verdana" w:cs="Arial"/>
                <w:sz w:val="24"/>
                <w:szCs w:val="24"/>
              </w:rPr>
            </w:pPr>
            <w:r w:rsidRPr="005A3090">
              <w:rPr>
                <w:rFonts w:ascii="Verdana" w:hAnsi="Verdana" w:cs="Arial"/>
                <w:sz w:val="24"/>
                <w:szCs w:val="24"/>
              </w:rPr>
              <w:t>Increased pressures in our urgent and emergency care services</w:t>
            </w:r>
          </w:p>
          <w:p w14:paraId="4F3467F2" w14:textId="77777777" w:rsidR="0074398C" w:rsidRDefault="0074398C" w:rsidP="00412682">
            <w:pPr>
              <w:pStyle w:val="ListParagraph"/>
              <w:numPr>
                <w:ilvl w:val="0"/>
                <w:numId w:val="5"/>
              </w:numPr>
              <w:ind w:left="890" w:right="96" w:hanging="283"/>
              <w:rPr>
                <w:rFonts w:ascii="Verdana" w:hAnsi="Verdana" w:cs="Arial"/>
                <w:sz w:val="24"/>
                <w:szCs w:val="24"/>
              </w:rPr>
            </w:pPr>
            <w:r w:rsidRPr="005A3090">
              <w:rPr>
                <w:rFonts w:ascii="Verdana" w:hAnsi="Verdana" w:cs="Arial"/>
                <w:sz w:val="24"/>
                <w:szCs w:val="24"/>
              </w:rPr>
              <w:t xml:space="preserve">Challenges around patient flow in our acute hospitals </w:t>
            </w:r>
          </w:p>
          <w:p w14:paraId="28849BF0" w14:textId="77777777" w:rsidR="0074398C" w:rsidRDefault="0074398C" w:rsidP="00412682">
            <w:pPr>
              <w:pStyle w:val="ListParagraph"/>
              <w:numPr>
                <w:ilvl w:val="0"/>
                <w:numId w:val="5"/>
              </w:numPr>
              <w:ind w:left="890" w:right="96" w:hanging="283"/>
              <w:rPr>
                <w:rFonts w:ascii="Verdana" w:hAnsi="Verdana" w:cs="Arial"/>
                <w:sz w:val="24"/>
                <w:szCs w:val="24"/>
              </w:rPr>
            </w:pPr>
            <w:r>
              <w:rPr>
                <w:rFonts w:ascii="Verdana" w:hAnsi="Verdana" w:cs="Arial"/>
                <w:sz w:val="24"/>
                <w:szCs w:val="24"/>
              </w:rPr>
              <w:t>L</w:t>
            </w:r>
            <w:r w:rsidRPr="005A3090">
              <w:rPr>
                <w:rFonts w:ascii="Verdana" w:hAnsi="Verdana" w:cs="Arial"/>
                <w:sz w:val="24"/>
                <w:szCs w:val="24"/>
              </w:rPr>
              <w:t>ong waits for operations and treatments despite the huge progress made over the last couple of years</w:t>
            </w:r>
            <w:r>
              <w:rPr>
                <w:rFonts w:ascii="Verdana" w:hAnsi="Verdana" w:cs="Arial"/>
                <w:sz w:val="24"/>
                <w:szCs w:val="24"/>
              </w:rPr>
              <w:t>, including successful delivery against the 104 weeks target for operations and procedures and the 52 week target for outpatient appointments</w:t>
            </w:r>
          </w:p>
          <w:p w14:paraId="025F04AF" w14:textId="77777777" w:rsidR="0074398C" w:rsidRDefault="0074398C" w:rsidP="00412682">
            <w:pPr>
              <w:pStyle w:val="ListParagraph"/>
              <w:numPr>
                <w:ilvl w:val="0"/>
                <w:numId w:val="5"/>
              </w:numPr>
              <w:ind w:left="890" w:right="96" w:hanging="283"/>
              <w:rPr>
                <w:rFonts w:ascii="Verdana" w:hAnsi="Verdana" w:cs="Arial"/>
                <w:sz w:val="24"/>
                <w:szCs w:val="24"/>
              </w:rPr>
            </w:pPr>
            <w:r w:rsidRPr="005A3090">
              <w:rPr>
                <w:rFonts w:ascii="Verdana" w:hAnsi="Verdana" w:cs="Arial"/>
                <w:sz w:val="24"/>
                <w:szCs w:val="24"/>
              </w:rPr>
              <w:t>Continued population health challenges, particularly in our most deprived communities</w:t>
            </w:r>
          </w:p>
          <w:p w14:paraId="12434D6C" w14:textId="77777777" w:rsidR="0074398C" w:rsidRPr="005A3090" w:rsidRDefault="0074398C" w:rsidP="00412682">
            <w:pPr>
              <w:pStyle w:val="ListParagraph"/>
              <w:numPr>
                <w:ilvl w:val="0"/>
                <w:numId w:val="5"/>
              </w:numPr>
              <w:ind w:left="890" w:right="96" w:hanging="283"/>
              <w:rPr>
                <w:rFonts w:ascii="Verdana" w:hAnsi="Verdana" w:cs="Arial"/>
                <w:sz w:val="24"/>
                <w:szCs w:val="24"/>
              </w:rPr>
            </w:pPr>
            <w:r w:rsidRPr="005A3090">
              <w:rPr>
                <w:rFonts w:ascii="Verdana" w:hAnsi="Verdana" w:cs="Arial"/>
                <w:sz w:val="24"/>
                <w:szCs w:val="24"/>
              </w:rPr>
              <w:lastRenderedPageBreak/>
              <w:t>A maintenance backlog across the Health Board’s estate as well as some buildings that are no longer fit for purpose, with particular pressure points including our Emergency Department and our adult acute mental health services</w:t>
            </w:r>
          </w:p>
          <w:p w14:paraId="3AFDE348" w14:textId="77777777" w:rsidR="0074398C" w:rsidRDefault="0074398C" w:rsidP="00412682">
            <w:pPr>
              <w:pStyle w:val="ListParagraph"/>
              <w:numPr>
                <w:ilvl w:val="0"/>
                <w:numId w:val="5"/>
              </w:numPr>
              <w:ind w:left="323" w:right="96" w:hanging="323"/>
              <w:rPr>
                <w:rFonts w:ascii="Verdana" w:hAnsi="Verdana" w:cs="Arial"/>
                <w:sz w:val="24"/>
                <w:szCs w:val="24"/>
              </w:rPr>
            </w:pPr>
            <w:r>
              <w:rPr>
                <w:rFonts w:ascii="Verdana" w:hAnsi="Verdana" w:cs="Arial"/>
                <w:sz w:val="24"/>
                <w:szCs w:val="24"/>
              </w:rPr>
              <w:t>The Health Board has a clear Organisational Strategy – ‘A Healthier Swansea Bay’ – to address these issues which is supported by a number of other plans, not least the emerging ‘Transforming for the Future’ clinical services plan that will set out what will be delivered over the next 10 years, how it will be delivered and where it will be delivered</w:t>
            </w:r>
          </w:p>
          <w:p w14:paraId="618B5169" w14:textId="390510BB" w:rsidR="00653AEC" w:rsidRPr="00BD4EF1" w:rsidRDefault="0074398C" w:rsidP="00412682">
            <w:pPr>
              <w:pStyle w:val="ListParagraph"/>
              <w:numPr>
                <w:ilvl w:val="0"/>
                <w:numId w:val="5"/>
              </w:numPr>
              <w:ind w:left="323" w:right="96" w:hanging="323"/>
              <w:rPr>
                <w:rFonts w:ascii="Verdana" w:hAnsi="Verdana" w:cs="Arial"/>
                <w:sz w:val="24"/>
                <w:szCs w:val="24"/>
              </w:rPr>
            </w:pPr>
            <w:r w:rsidRPr="005A3090">
              <w:rPr>
                <w:rFonts w:ascii="Verdana" w:hAnsi="Verdana" w:cs="Arial"/>
                <w:sz w:val="24"/>
                <w:szCs w:val="24"/>
              </w:rPr>
              <w:t xml:space="preserve">This Public Affairs Strategy is an enabler for both ‘A Healthier Swansea Bay’ and ‘Transforming for the Future’. </w:t>
            </w:r>
            <w:r w:rsidR="00E06B52" w:rsidRPr="00BD4EF1">
              <w:rPr>
                <w:rFonts w:ascii="Verdana" w:hAnsi="Verdana" w:cs="Arial"/>
                <w:sz w:val="24"/>
                <w:szCs w:val="24"/>
              </w:rPr>
              <w:t xml:space="preserve"> </w:t>
            </w:r>
          </w:p>
        </w:tc>
      </w:tr>
      <w:tr w:rsidR="00762BBE" w:rsidRPr="00BD4EF1" w14:paraId="0427D31B" w14:textId="77777777" w:rsidTr="00D64641">
        <w:trPr>
          <w:trHeight w:val="97"/>
        </w:trPr>
        <w:tc>
          <w:tcPr>
            <w:tcW w:w="2977" w:type="dxa"/>
            <w:vMerge w:val="restart"/>
          </w:tcPr>
          <w:p w14:paraId="140A61E7"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lastRenderedPageBreak/>
              <w:t xml:space="preserve">Specific Action Required </w:t>
            </w:r>
          </w:p>
          <w:p w14:paraId="6D5A8B78" w14:textId="77777777" w:rsidR="00762BBE" w:rsidRPr="00BD4EF1" w:rsidRDefault="00762BBE" w:rsidP="00412682">
            <w:pPr>
              <w:rPr>
                <w:rFonts w:ascii="Verdana" w:hAnsi="Verdana" w:cs="Arial"/>
                <w:b/>
                <w:i/>
                <w:sz w:val="24"/>
                <w:szCs w:val="24"/>
              </w:rPr>
            </w:pPr>
            <w:r w:rsidRPr="00BD4EF1">
              <w:rPr>
                <w:rFonts w:ascii="Verdana" w:hAnsi="Verdana" w:cs="Arial"/>
                <w:b/>
                <w:i/>
                <w:sz w:val="24"/>
                <w:szCs w:val="24"/>
              </w:rPr>
              <w:t>(please choose one only)</w:t>
            </w:r>
          </w:p>
        </w:tc>
        <w:tc>
          <w:tcPr>
            <w:tcW w:w="1853" w:type="dxa"/>
            <w:shd w:val="clear" w:color="auto" w:fill="D5DCE4" w:themeFill="text2" w:themeFillTint="33"/>
          </w:tcPr>
          <w:p w14:paraId="45A56F68"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Information</w:t>
            </w:r>
          </w:p>
        </w:tc>
        <w:tc>
          <w:tcPr>
            <w:tcW w:w="1723" w:type="dxa"/>
            <w:gridSpan w:val="2"/>
            <w:shd w:val="clear" w:color="auto" w:fill="D5DCE4" w:themeFill="text2" w:themeFillTint="33"/>
          </w:tcPr>
          <w:p w14:paraId="76AFC983"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Discussion</w:t>
            </w:r>
          </w:p>
        </w:tc>
        <w:tc>
          <w:tcPr>
            <w:tcW w:w="1661" w:type="dxa"/>
            <w:shd w:val="clear" w:color="auto" w:fill="D5DCE4" w:themeFill="text2" w:themeFillTint="33"/>
          </w:tcPr>
          <w:p w14:paraId="50D29389"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Assurance</w:t>
            </w:r>
          </w:p>
        </w:tc>
        <w:tc>
          <w:tcPr>
            <w:tcW w:w="1516" w:type="dxa"/>
            <w:gridSpan w:val="2"/>
            <w:shd w:val="clear" w:color="auto" w:fill="D5DCE4" w:themeFill="text2" w:themeFillTint="33"/>
          </w:tcPr>
          <w:p w14:paraId="3972CCCE"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Approval</w:t>
            </w:r>
          </w:p>
        </w:tc>
      </w:tr>
      <w:tr w:rsidR="00762BBE" w:rsidRPr="00BD4EF1" w14:paraId="31B099E6" w14:textId="77777777" w:rsidTr="00D64641">
        <w:trPr>
          <w:trHeight w:val="96"/>
        </w:trPr>
        <w:tc>
          <w:tcPr>
            <w:tcW w:w="2977" w:type="dxa"/>
            <w:vMerge/>
          </w:tcPr>
          <w:p w14:paraId="06DA653D" w14:textId="77777777" w:rsidR="00762BBE" w:rsidRPr="00BD4EF1" w:rsidRDefault="00762BBE" w:rsidP="0041268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53" w:type="dxa"/>
              </w:tcPr>
              <w:p w14:paraId="036A9202" w14:textId="77777777" w:rsidR="00762BBE" w:rsidRPr="00BD4EF1" w:rsidRDefault="00762BBE" w:rsidP="00412682">
                <w:pPr>
                  <w:ind w:right="96"/>
                  <w:rPr>
                    <w:rFonts w:ascii="Verdana" w:hAnsi="Verdana" w:cs="Arial"/>
                    <w:sz w:val="24"/>
                    <w:szCs w:val="24"/>
                  </w:rPr>
                </w:pPr>
                <w:r w:rsidRPr="00BD4EF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2A6FF6B9" w14:textId="77777777" w:rsidR="00762BBE" w:rsidRPr="00BD4EF1" w:rsidRDefault="00762BBE" w:rsidP="00412682">
                <w:pPr>
                  <w:ind w:right="96"/>
                  <w:rPr>
                    <w:rFonts w:ascii="Verdana" w:hAnsi="Verdana" w:cs="Arial"/>
                    <w:sz w:val="24"/>
                    <w:szCs w:val="24"/>
                  </w:rPr>
                </w:pPr>
                <w:r w:rsidRPr="00BD4EF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2458E030" w14:textId="77777777" w:rsidR="00762BBE" w:rsidRPr="00BD4EF1" w:rsidRDefault="00BB0353" w:rsidP="00412682">
                <w:pPr>
                  <w:ind w:right="96"/>
                  <w:rPr>
                    <w:rFonts w:ascii="Verdana" w:hAnsi="Verdana" w:cs="Arial"/>
                    <w:sz w:val="24"/>
                    <w:szCs w:val="24"/>
                  </w:rPr>
                </w:pPr>
                <w:r w:rsidRPr="00BD4EF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009D6822" w14:textId="77777777" w:rsidR="00762BBE" w:rsidRPr="00BD4EF1" w:rsidRDefault="00BB0353" w:rsidP="00412682">
                <w:pPr>
                  <w:ind w:right="96"/>
                  <w:rPr>
                    <w:rFonts w:ascii="Verdana" w:hAnsi="Verdana" w:cs="Arial"/>
                    <w:sz w:val="24"/>
                    <w:szCs w:val="24"/>
                  </w:rPr>
                </w:pPr>
                <w:r w:rsidRPr="00BD4EF1">
                  <w:rPr>
                    <w:rFonts w:ascii="Segoe UI Symbol" w:eastAsia="MS Gothic" w:hAnsi="Segoe UI Symbol" w:cs="Segoe UI Symbol"/>
                    <w:sz w:val="24"/>
                    <w:szCs w:val="24"/>
                  </w:rPr>
                  <w:t>☒</w:t>
                </w:r>
              </w:p>
            </w:tc>
          </w:sdtContent>
        </w:sdt>
      </w:tr>
      <w:tr w:rsidR="00762BBE" w:rsidRPr="00BD4EF1" w14:paraId="7F2020E6" w14:textId="77777777" w:rsidTr="00D64641">
        <w:tc>
          <w:tcPr>
            <w:tcW w:w="2977" w:type="dxa"/>
          </w:tcPr>
          <w:p w14:paraId="5F0CD336" w14:textId="77777777" w:rsidR="00762BBE" w:rsidRPr="00BD4EF1" w:rsidRDefault="00762BBE" w:rsidP="00412682">
            <w:pPr>
              <w:rPr>
                <w:rFonts w:ascii="Verdana" w:hAnsi="Verdana" w:cs="Arial"/>
                <w:b/>
                <w:sz w:val="24"/>
                <w:szCs w:val="24"/>
              </w:rPr>
            </w:pPr>
            <w:r w:rsidRPr="00BD4EF1">
              <w:rPr>
                <w:rFonts w:ascii="Verdana" w:hAnsi="Verdana" w:cs="Arial"/>
                <w:b/>
                <w:sz w:val="24"/>
                <w:szCs w:val="24"/>
              </w:rPr>
              <w:t>Recommendations</w:t>
            </w:r>
          </w:p>
          <w:p w14:paraId="0A0FAEFA" w14:textId="77777777" w:rsidR="00762BBE" w:rsidRPr="00BD4EF1" w:rsidRDefault="00762BBE" w:rsidP="00412682">
            <w:pPr>
              <w:rPr>
                <w:rFonts w:ascii="Verdana" w:hAnsi="Verdana" w:cs="Arial"/>
                <w:b/>
                <w:sz w:val="24"/>
                <w:szCs w:val="24"/>
              </w:rPr>
            </w:pPr>
          </w:p>
        </w:tc>
        <w:tc>
          <w:tcPr>
            <w:tcW w:w="6753" w:type="dxa"/>
            <w:gridSpan w:val="6"/>
          </w:tcPr>
          <w:p w14:paraId="16B85B47" w14:textId="77777777" w:rsidR="00653AEC" w:rsidRPr="00C27915" w:rsidRDefault="00653AEC" w:rsidP="00412682">
            <w:pPr>
              <w:ind w:right="96"/>
              <w:rPr>
                <w:rFonts w:ascii="Verdana" w:hAnsi="Verdana" w:cs="Arial"/>
                <w:sz w:val="24"/>
                <w:szCs w:val="24"/>
              </w:rPr>
            </w:pPr>
            <w:r w:rsidRPr="00C27915">
              <w:rPr>
                <w:rFonts w:ascii="Verdana" w:hAnsi="Verdana" w:cs="Arial"/>
                <w:sz w:val="24"/>
                <w:szCs w:val="24"/>
              </w:rPr>
              <w:t>Members are asked to:</w:t>
            </w:r>
          </w:p>
          <w:p w14:paraId="43F68DDF" w14:textId="77777777" w:rsidR="00BF26F3" w:rsidRPr="00BD4EF1" w:rsidRDefault="00BF26F3" w:rsidP="00412682">
            <w:pPr>
              <w:ind w:right="96"/>
              <w:rPr>
                <w:rFonts w:ascii="Verdana" w:hAnsi="Verdana" w:cs="Arial"/>
                <w:b/>
                <w:sz w:val="24"/>
                <w:szCs w:val="24"/>
              </w:rPr>
            </w:pPr>
          </w:p>
          <w:p w14:paraId="3CE797DC" w14:textId="77777777" w:rsidR="00C27915" w:rsidRPr="00F044C5" w:rsidRDefault="00C27915" w:rsidP="00412682">
            <w:pPr>
              <w:pStyle w:val="ListParagraph"/>
              <w:numPr>
                <w:ilvl w:val="0"/>
                <w:numId w:val="23"/>
              </w:numPr>
              <w:ind w:right="96"/>
              <w:rPr>
                <w:rFonts w:ascii="Verdana" w:hAnsi="Verdana" w:cs="Arial"/>
                <w:b/>
                <w:sz w:val="24"/>
                <w:szCs w:val="24"/>
              </w:rPr>
            </w:pPr>
            <w:r w:rsidRPr="00F044C5">
              <w:rPr>
                <w:rFonts w:ascii="Verdana" w:hAnsi="Verdana" w:cs="Arial"/>
                <w:b/>
                <w:sz w:val="24"/>
                <w:szCs w:val="24"/>
              </w:rPr>
              <w:t>APPROVE:</w:t>
            </w:r>
          </w:p>
          <w:p w14:paraId="1BB9A845" w14:textId="77777777" w:rsidR="00C27915" w:rsidRPr="00BD4EF1" w:rsidRDefault="00C27915" w:rsidP="00412682">
            <w:pPr>
              <w:pStyle w:val="ListParagraph"/>
              <w:numPr>
                <w:ilvl w:val="1"/>
                <w:numId w:val="2"/>
              </w:numPr>
              <w:ind w:right="96"/>
              <w:rPr>
                <w:rFonts w:ascii="Verdana" w:hAnsi="Verdana" w:cs="Arial"/>
                <w:bCs/>
                <w:sz w:val="24"/>
                <w:szCs w:val="24"/>
              </w:rPr>
            </w:pPr>
            <w:r w:rsidRPr="00BD4EF1">
              <w:rPr>
                <w:rFonts w:ascii="Verdana" w:hAnsi="Verdana" w:cs="Arial"/>
                <w:bCs/>
                <w:sz w:val="24"/>
                <w:szCs w:val="24"/>
              </w:rPr>
              <w:t>The Public Affairs Strategy</w:t>
            </w:r>
          </w:p>
          <w:p w14:paraId="3C790E46" w14:textId="77777777" w:rsidR="00C27915" w:rsidRPr="00F044C5" w:rsidRDefault="00C27915" w:rsidP="00412682">
            <w:pPr>
              <w:pStyle w:val="ListParagraph"/>
              <w:numPr>
                <w:ilvl w:val="0"/>
                <w:numId w:val="2"/>
              </w:numPr>
              <w:ind w:right="96"/>
              <w:rPr>
                <w:rFonts w:ascii="Verdana" w:hAnsi="Verdana" w:cs="Arial"/>
                <w:b/>
                <w:bCs/>
                <w:sz w:val="24"/>
                <w:szCs w:val="24"/>
              </w:rPr>
            </w:pPr>
            <w:r w:rsidRPr="00F044C5">
              <w:rPr>
                <w:rFonts w:ascii="Verdana" w:hAnsi="Verdana" w:cs="Arial"/>
                <w:b/>
                <w:bCs/>
                <w:sz w:val="24"/>
                <w:szCs w:val="24"/>
              </w:rPr>
              <w:t xml:space="preserve">BE ASSURED: </w:t>
            </w:r>
          </w:p>
          <w:p w14:paraId="0B25578B" w14:textId="77777777" w:rsidR="00C27915" w:rsidRPr="00BD4EF1" w:rsidRDefault="00C27915" w:rsidP="00412682">
            <w:pPr>
              <w:pStyle w:val="ListParagraph"/>
              <w:numPr>
                <w:ilvl w:val="1"/>
                <w:numId w:val="2"/>
              </w:numPr>
              <w:ind w:right="96"/>
              <w:rPr>
                <w:rFonts w:ascii="Verdana" w:hAnsi="Verdana" w:cs="Arial"/>
                <w:b/>
                <w:bCs/>
                <w:sz w:val="24"/>
                <w:szCs w:val="24"/>
              </w:rPr>
            </w:pPr>
            <w:r w:rsidRPr="00BD4EF1">
              <w:rPr>
                <w:rFonts w:ascii="Verdana" w:hAnsi="Verdana" w:cs="Arial"/>
                <w:sz w:val="24"/>
                <w:szCs w:val="24"/>
              </w:rPr>
              <w:t>Of its alignment with the Organisational Strategy and its key role as an enabler of the long term ‘Transforming for the Future’ clinical services plan.</w:t>
            </w:r>
          </w:p>
          <w:p w14:paraId="329C273E" w14:textId="77777777" w:rsidR="00C27915" w:rsidRPr="00C27915" w:rsidRDefault="00C27915" w:rsidP="00412682">
            <w:pPr>
              <w:pStyle w:val="ListParagraph"/>
              <w:numPr>
                <w:ilvl w:val="0"/>
                <w:numId w:val="2"/>
              </w:numPr>
              <w:ind w:right="96"/>
              <w:rPr>
                <w:rFonts w:ascii="Verdana" w:hAnsi="Verdana" w:cs="Arial"/>
                <w:b/>
                <w:bCs/>
                <w:sz w:val="24"/>
                <w:szCs w:val="24"/>
              </w:rPr>
            </w:pPr>
            <w:r w:rsidRPr="00C27915">
              <w:rPr>
                <w:rFonts w:ascii="Verdana" w:hAnsi="Verdana" w:cs="Arial"/>
                <w:b/>
                <w:bCs/>
                <w:sz w:val="24"/>
                <w:szCs w:val="24"/>
              </w:rPr>
              <w:t>BE ALERTED:</w:t>
            </w:r>
          </w:p>
          <w:p w14:paraId="2B9A54C2" w14:textId="77777777" w:rsidR="00C27915" w:rsidRDefault="00C27915" w:rsidP="00412682">
            <w:pPr>
              <w:pStyle w:val="ListParagraph"/>
              <w:numPr>
                <w:ilvl w:val="1"/>
                <w:numId w:val="2"/>
              </w:numPr>
              <w:ind w:right="96"/>
              <w:rPr>
                <w:rFonts w:ascii="Verdana" w:hAnsi="Verdana" w:cs="Arial"/>
                <w:sz w:val="24"/>
                <w:szCs w:val="24"/>
              </w:rPr>
            </w:pPr>
            <w:r w:rsidRPr="00BD4EF1">
              <w:rPr>
                <w:rFonts w:ascii="Verdana" w:hAnsi="Verdana" w:cs="Arial"/>
                <w:sz w:val="24"/>
                <w:szCs w:val="24"/>
              </w:rPr>
              <w:t>To the need to create limited public affairs capacity within the organisation to support the delivery of the strategy and accompanying plan.  This will be achieved through the reorganisation of existing capacity.</w:t>
            </w:r>
          </w:p>
          <w:p w14:paraId="41088697" w14:textId="59132421" w:rsidR="00BD4EF1" w:rsidRPr="00C27915" w:rsidRDefault="00BD4EF1" w:rsidP="00412682">
            <w:pPr>
              <w:ind w:right="96"/>
              <w:rPr>
                <w:rFonts w:ascii="Verdana" w:hAnsi="Verdana" w:cs="Arial"/>
                <w:sz w:val="24"/>
                <w:szCs w:val="24"/>
              </w:rPr>
            </w:pPr>
          </w:p>
        </w:tc>
      </w:tr>
    </w:tbl>
    <w:p w14:paraId="0E9B13CA" w14:textId="77777777" w:rsidR="0020539A" w:rsidRPr="00BD4EF1" w:rsidRDefault="0020539A" w:rsidP="007F75E8">
      <w:pPr>
        <w:jc w:val="both"/>
        <w:rPr>
          <w:rFonts w:ascii="Verdana" w:hAnsi="Verdana"/>
          <w:sz w:val="24"/>
          <w:szCs w:val="24"/>
        </w:rPr>
      </w:pPr>
    </w:p>
    <w:p w14:paraId="6E52E626" w14:textId="75A5BBE3" w:rsidR="00653AEC" w:rsidRPr="00BD4EF1" w:rsidRDefault="0020539A" w:rsidP="007F75E8">
      <w:pPr>
        <w:spacing w:after="0" w:line="240" w:lineRule="auto"/>
        <w:jc w:val="center"/>
        <w:rPr>
          <w:rFonts w:ascii="Verdana" w:hAnsi="Verdana" w:cs="Arial"/>
          <w:b/>
          <w:sz w:val="24"/>
          <w:szCs w:val="24"/>
        </w:rPr>
      </w:pPr>
      <w:r w:rsidRPr="00BD4EF1">
        <w:rPr>
          <w:rFonts w:ascii="Verdana" w:hAnsi="Verdana"/>
          <w:sz w:val="24"/>
          <w:szCs w:val="24"/>
        </w:rPr>
        <w:br w:type="page"/>
      </w:r>
      <w:r w:rsidR="00875F19" w:rsidRPr="00BD4EF1">
        <w:rPr>
          <w:rFonts w:ascii="Verdana" w:hAnsi="Verdana" w:cs="Arial"/>
          <w:b/>
          <w:sz w:val="24"/>
          <w:szCs w:val="24"/>
        </w:rPr>
        <w:lastRenderedPageBreak/>
        <w:t>P</w:t>
      </w:r>
      <w:r w:rsidR="004A1E66" w:rsidRPr="00BD4EF1">
        <w:rPr>
          <w:rFonts w:ascii="Verdana" w:hAnsi="Verdana" w:cs="Arial"/>
          <w:b/>
          <w:sz w:val="24"/>
          <w:szCs w:val="24"/>
        </w:rPr>
        <w:t>UBLIC AFFAIRS STRATEGY</w:t>
      </w:r>
    </w:p>
    <w:p w14:paraId="7D5441BA" w14:textId="77777777" w:rsidR="00653AEC" w:rsidRPr="00BD4EF1" w:rsidRDefault="00653AEC" w:rsidP="007F75E8">
      <w:pPr>
        <w:spacing w:after="0" w:line="240" w:lineRule="auto"/>
        <w:jc w:val="both"/>
        <w:rPr>
          <w:rFonts w:ascii="Verdana" w:hAnsi="Verdana" w:cs="Arial"/>
          <w:b/>
          <w:sz w:val="24"/>
          <w:szCs w:val="24"/>
        </w:rPr>
      </w:pPr>
    </w:p>
    <w:p w14:paraId="246A7B93" w14:textId="77777777" w:rsidR="00653AEC" w:rsidRPr="00BD4EF1" w:rsidRDefault="00653AEC" w:rsidP="007F75E8">
      <w:pPr>
        <w:pStyle w:val="ListParagraph"/>
        <w:numPr>
          <w:ilvl w:val="0"/>
          <w:numId w:val="1"/>
        </w:numPr>
        <w:spacing w:after="0" w:line="240" w:lineRule="auto"/>
        <w:jc w:val="both"/>
        <w:rPr>
          <w:rFonts w:ascii="Verdana" w:hAnsi="Verdana" w:cs="Arial"/>
          <w:b/>
          <w:sz w:val="24"/>
          <w:szCs w:val="24"/>
        </w:rPr>
      </w:pPr>
      <w:r w:rsidRPr="00BD4EF1">
        <w:rPr>
          <w:rFonts w:ascii="Verdana" w:hAnsi="Verdana" w:cs="Arial"/>
          <w:b/>
          <w:sz w:val="24"/>
          <w:szCs w:val="24"/>
        </w:rPr>
        <w:t>INTRODUCTION</w:t>
      </w:r>
    </w:p>
    <w:p w14:paraId="24138BBF" w14:textId="77777777" w:rsidR="0015426D" w:rsidRPr="00BD4EF1" w:rsidRDefault="0015426D" w:rsidP="007F75E8">
      <w:pPr>
        <w:spacing w:after="0" w:line="240" w:lineRule="auto"/>
        <w:jc w:val="both"/>
        <w:rPr>
          <w:rFonts w:ascii="Verdana" w:hAnsi="Verdana" w:cs="Arial"/>
          <w:color w:val="FF0000"/>
          <w:sz w:val="24"/>
          <w:szCs w:val="24"/>
        </w:rPr>
      </w:pPr>
    </w:p>
    <w:p w14:paraId="71925804" w14:textId="4FD40FA7" w:rsidR="002F7FB6" w:rsidRPr="00BD4EF1" w:rsidRDefault="0015426D" w:rsidP="007F75E8">
      <w:pPr>
        <w:spacing w:after="0" w:line="240" w:lineRule="auto"/>
        <w:jc w:val="both"/>
        <w:rPr>
          <w:rFonts w:ascii="Verdana" w:hAnsi="Verdana" w:cs="Arial"/>
          <w:sz w:val="24"/>
          <w:szCs w:val="24"/>
        </w:rPr>
      </w:pPr>
      <w:r w:rsidRPr="00BD4EF1">
        <w:rPr>
          <w:rFonts w:ascii="Verdana" w:hAnsi="Verdana" w:cs="Arial"/>
          <w:sz w:val="24"/>
          <w:szCs w:val="24"/>
        </w:rPr>
        <w:t>Th</w:t>
      </w:r>
      <w:r w:rsidR="00D442F2" w:rsidRPr="00BD4EF1">
        <w:rPr>
          <w:rFonts w:ascii="Verdana" w:hAnsi="Verdana" w:cs="Arial"/>
          <w:sz w:val="24"/>
          <w:szCs w:val="24"/>
        </w:rPr>
        <w:t xml:space="preserve">is Public Affairs Strategy sets out </w:t>
      </w:r>
      <w:r w:rsidR="00177F2E" w:rsidRPr="00BD4EF1">
        <w:rPr>
          <w:rFonts w:ascii="Verdana" w:hAnsi="Verdana" w:cs="Arial"/>
          <w:sz w:val="24"/>
          <w:szCs w:val="24"/>
        </w:rPr>
        <w:t>what we will do to enable ‘A Healthier Swansea Bay’ organisational strategy and our emerging ‘Transforming for the Future’ long-term clinical services plan.</w:t>
      </w:r>
      <w:r w:rsidRPr="00BD4EF1">
        <w:rPr>
          <w:rFonts w:ascii="Verdana" w:hAnsi="Verdana" w:cs="Arial"/>
          <w:sz w:val="24"/>
          <w:szCs w:val="24"/>
        </w:rPr>
        <w:t xml:space="preserve"> </w:t>
      </w:r>
    </w:p>
    <w:p w14:paraId="07E2EF4E" w14:textId="77777777" w:rsidR="00177F2E" w:rsidRPr="00BD4EF1" w:rsidRDefault="00177F2E" w:rsidP="007F75E8">
      <w:pPr>
        <w:spacing w:after="0" w:line="240" w:lineRule="auto"/>
        <w:jc w:val="both"/>
        <w:rPr>
          <w:rFonts w:ascii="Verdana" w:hAnsi="Verdana" w:cs="Arial"/>
          <w:sz w:val="24"/>
          <w:szCs w:val="24"/>
        </w:rPr>
      </w:pPr>
    </w:p>
    <w:p w14:paraId="1BFC1686" w14:textId="0EDF5E01" w:rsidR="00177F2E" w:rsidRPr="00BD4EF1" w:rsidRDefault="00177F2E" w:rsidP="007F75E8">
      <w:pPr>
        <w:spacing w:after="0" w:line="240" w:lineRule="auto"/>
        <w:jc w:val="both"/>
        <w:rPr>
          <w:rFonts w:ascii="Verdana" w:hAnsi="Verdana" w:cs="Arial"/>
          <w:sz w:val="24"/>
          <w:szCs w:val="24"/>
        </w:rPr>
      </w:pPr>
      <w:r w:rsidRPr="00BD4EF1">
        <w:rPr>
          <w:rFonts w:ascii="Verdana" w:hAnsi="Verdana" w:cs="Arial"/>
          <w:sz w:val="24"/>
          <w:szCs w:val="24"/>
        </w:rPr>
        <w:t xml:space="preserve">It sets out what </w:t>
      </w:r>
      <w:r w:rsidR="00AC47EF" w:rsidRPr="00BD4EF1">
        <w:rPr>
          <w:rFonts w:ascii="Verdana" w:hAnsi="Verdana" w:cs="Arial"/>
          <w:sz w:val="24"/>
          <w:szCs w:val="24"/>
        </w:rPr>
        <w:t xml:space="preserve">we are seeking to achieve in a public affairs context and </w:t>
      </w:r>
      <w:r w:rsidR="00A06CA4" w:rsidRPr="00BD4EF1">
        <w:rPr>
          <w:rFonts w:ascii="Verdana" w:hAnsi="Verdana" w:cs="Arial"/>
          <w:sz w:val="24"/>
          <w:szCs w:val="24"/>
        </w:rPr>
        <w:t>outlines the principles and approaches underpinning that effort.</w:t>
      </w:r>
    </w:p>
    <w:p w14:paraId="0EA3CEFB" w14:textId="77777777" w:rsidR="00A06CA4" w:rsidRPr="00BD4EF1" w:rsidRDefault="00A06CA4" w:rsidP="007F75E8">
      <w:pPr>
        <w:spacing w:after="0" w:line="240" w:lineRule="auto"/>
        <w:jc w:val="both"/>
        <w:rPr>
          <w:rFonts w:ascii="Verdana" w:hAnsi="Verdana" w:cs="Arial"/>
          <w:sz w:val="24"/>
          <w:szCs w:val="24"/>
        </w:rPr>
      </w:pPr>
    </w:p>
    <w:p w14:paraId="5F8AAD44" w14:textId="7D539419" w:rsidR="00E368FC" w:rsidRPr="00BD4EF1" w:rsidRDefault="00A06CA4" w:rsidP="007F75E8">
      <w:pPr>
        <w:spacing w:after="0" w:line="240" w:lineRule="auto"/>
        <w:jc w:val="both"/>
        <w:rPr>
          <w:rFonts w:ascii="Verdana" w:hAnsi="Verdana" w:cs="Arial"/>
          <w:sz w:val="24"/>
          <w:szCs w:val="24"/>
        </w:rPr>
      </w:pPr>
      <w:r w:rsidRPr="00BD4EF1">
        <w:rPr>
          <w:rFonts w:ascii="Verdana" w:hAnsi="Verdana" w:cs="Arial"/>
          <w:sz w:val="24"/>
          <w:szCs w:val="24"/>
        </w:rPr>
        <w:t xml:space="preserve">Public Affairs in a Swansea Bay context </w:t>
      </w:r>
      <w:r w:rsidR="00F367DF" w:rsidRPr="00BD4EF1">
        <w:rPr>
          <w:rFonts w:ascii="Verdana" w:hAnsi="Verdana" w:cs="Arial"/>
          <w:sz w:val="24"/>
          <w:szCs w:val="24"/>
        </w:rPr>
        <w:t>at this time is taken to mean</w:t>
      </w:r>
      <w:r w:rsidR="00A20253" w:rsidRPr="00BD4EF1">
        <w:rPr>
          <w:rFonts w:ascii="Verdana" w:hAnsi="Verdana" w:cs="Arial"/>
          <w:sz w:val="24"/>
          <w:szCs w:val="24"/>
        </w:rPr>
        <w:t xml:space="preserve"> our relationships with elected politicians (MSs,</w:t>
      </w:r>
      <w:r w:rsidR="00AF4F73" w:rsidRPr="00BD4EF1">
        <w:rPr>
          <w:rFonts w:ascii="Verdana" w:hAnsi="Verdana" w:cs="Arial"/>
          <w:sz w:val="24"/>
          <w:szCs w:val="24"/>
        </w:rPr>
        <w:t xml:space="preserve"> MPs, Councillors), Welsh Government Ministers, Welsh Government and NHS Wales Civil Servants, </w:t>
      </w:r>
      <w:r w:rsidR="005E508E" w:rsidRPr="00BD4EF1">
        <w:rPr>
          <w:rFonts w:ascii="Verdana" w:hAnsi="Verdana" w:cs="Arial"/>
          <w:sz w:val="24"/>
          <w:szCs w:val="24"/>
        </w:rPr>
        <w:t>partner organisations and key stakeholders.</w:t>
      </w:r>
      <w:r w:rsidR="00E368FC" w:rsidRPr="00BD4EF1">
        <w:rPr>
          <w:rFonts w:ascii="Verdana" w:hAnsi="Verdana" w:cs="Arial"/>
          <w:sz w:val="24"/>
          <w:szCs w:val="24"/>
        </w:rPr>
        <w:t xml:space="preserve">  A full list can be found at Appendix </w:t>
      </w:r>
      <w:r w:rsidR="005A3090" w:rsidRPr="00BD4EF1">
        <w:rPr>
          <w:rFonts w:ascii="Verdana" w:hAnsi="Verdana" w:cs="Arial"/>
          <w:sz w:val="24"/>
          <w:szCs w:val="24"/>
        </w:rPr>
        <w:t>Two</w:t>
      </w:r>
      <w:r w:rsidR="007E3B75" w:rsidRPr="00BD4EF1">
        <w:rPr>
          <w:rFonts w:ascii="Verdana" w:hAnsi="Verdana" w:cs="Arial"/>
          <w:sz w:val="24"/>
          <w:szCs w:val="24"/>
        </w:rPr>
        <w:t>.</w:t>
      </w:r>
    </w:p>
    <w:p w14:paraId="16477509" w14:textId="07106D04" w:rsidR="00653AEC" w:rsidRPr="000D1B90" w:rsidRDefault="00A20253" w:rsidP="007F75E8">
      <w:pPr>
        <w:spacing w:after="0" w:line="240" w:lineRule="auto"/>
        <w:jc w:val="both"/>
        <w:rPr>
          <w:rFonts w:ascii="Verdana" w:hAnsi="Verdana" w:cs="Arial"/>
          <w:sz w:val="24"/>
          <w:szCs w:val="24"/>
        </w:rPr>
      </w:pPr>
      <w:r w:rsidRPr="00BD4EF1">
        <w:rPr>
          <w:rFonts w:ascii="Verdana" w:hAnsi="Verdana" w:cs="Arial"/>
          <w:sz w:val="24"/>
          <w:szCs w:val="24"/>
        </w:rPr>
        <w:t xml:space="preserve"> </w:t>
      </w:r>
    </w:p>
    <w:p w14:paraId="4E619D2E" w14:textId="77777777" w:rsidR="00653AEC" w:rsidRPr="00BD4EF1" w:rsidRDefault="00653AEC" w:rsidP="007F75E8">
      <w:pPr>
        <w:pStyle w:val="ListParagraph"/>
        <w:numPr>
          <w:ilvl w:val="0"/>
          <w:numId w:val="1"/>
        </w:numPr>
        <w:spacing w:after="0" w:line="240" w:lineRule="auto"/>
        <w:jc w:val="both"/>
        <w:rPr>
          <w:rFonts w:ascii="Verdana" w:hAnsi="Verdana" w:cs="Arial"/>
          <w:b/>
          <w:sz w:val="24"/>
          <w:szCs w:val="24"/>
        </w:rPr>
      </w:pPr>
      <w:r w:rsidRPr="00BD4EF1">
        <w:rPr>
          <w:rFonts w:ascii="Verdana" w:hAnsi="Verdana" w:cs="Arial"/>
          <w:b/>
          <w:sz w:val="24"/>
          <w:szCs w:val="24"/>
        </w:rPr>
        <w:t>BACKGROUND</w:t>
      </w:r>
    </w:p>
    <w:p w14:paraId="11D7CF6C" w14:textId="77777777" w:rsidR="00073AA8" w:rsidRPr="00BD4EF1" w:rsidRDefault="00073AA8" w:rsidP="007F75E8">
      <w:pPr>
        <w:spacing w:after="0" w:line="240" w:lineRule="auto"/>
        <w:jc w:val="both"/>
        <w:rPr>
          <w:rFonts w:ascii="Verdana" w:hAnsi="Verdana" w:cs="Arial"/>
          <w:sz w:val="24"/>
          <w:szCs w:val="24"/>
        </w:rPr>
      </w:pPr>
    </w:p>
    <w:p w14:paraId="7175707D" w14:textId="77777777" w:rsidR="00863F97" w:rsidRPr="00BD4EF1" w:rsidRDefault="007E3B75" w:rsidP="007F75E8">
      <w:pPr>
        <w:spacing w:after="0" w:line="240" w:lineRule="auto"/>
        <w:jc w:val="both"/>
        <w:rPr>
          <w:rFonts w:ascii="Verdana" w:hAnsi="Verdana" w:cs="Arial"/>
          <w:sz w:val="24"/>
          <w:szCs w:val="24"/>
        </w:rPr>
      </w:pPr>
      <w:r w:rsidRPr="00BD4EF1">
        <w:rPr>
          <w:rFonts w:ascii="Verdana" w:hAnsi="Verdana" w:cs="Arial"/>
          <w:sz w:val="24"/>
          <w:szCs w:val="24"/>
        </w:rPr>
        <w:t xml:space="preserve">The Health Board has invested </w:t>
      </w:r>
      <w:r w:rsidR="001D4FCC" w:rsidRPr="00BD4EF1">
        <w:rPr>
          <w:rFonts w:ascii="Verdana" w:hAnsi="Verdana" w:cs="Arial"/>
          <w:sz w:val="24"/>
          <w:szCs w:val="24"/>
        </w:rPr>
        <w:t xml:space="preserve">a great deal of time and effort in building and maintaining relationships with key stakeholders over the last few years.  It has done so recognising that </w:t>
      </w:r>
      <w:r w:rsidR="00BB2CCE" w:rsidRPr="00BD4EF1">
        <w:rPr>
          <w:rFonts w:ascii="Verdana" w:hAnsi="Verdana" w:cs="Arial"/>
          <w:sz w:val="24"/>
          <w:szCs w:val="24"/>
        </w:rPr>
        <w:t>the Health Board’s agenda cannot be delivered alone – success depends on a number of different stakeholders and partners working towards a common goal.</w:t>
      </w:r>
    </w:p>
    <w:p w14:paraId="55CEBA85" w14:textId="77777777" w:rsidR="00047A34" w:rsidRPr="00BD4EF1" w:rsidRDefault="00047A34" w:rsidP="007F75E8">
      <w:pPr>
        <w:spacing w:after="0" w:line="240" w:lineRule="auto"/>
        <w:jc w:val="both"/>
        <w:rPr>
          <w:rFonts w:ascii="Verdana" w:hAnsi="Verdana" w:cs="Arial"/>
          <w:sz w:val="24"/>
          <w:szCs w:val="24"/>
        </w:rPr>
      </w:pPr>
    </w:p>
    <w:p w14:paraId="1E3EEBC9" w14:textId="3725BA64" w:rsidR="003012FD" w:rsidRPr="000D1B90" w:rsidRDefault="00B60CFF" w:rsidP="007F75E8">
      <w:pPr>
        <w:spacing w:after="0" w:line="240" w:lineRule="auto"/>
        <w:jc w:val="both"/>
        <w:rPr>
          <w:rFonts w:ascii="Verdana" w:hAnsi="Verdana" w:cs="Arial"/>
          <w:sz w:val="24"/>
          <w:szCs w:val="24"/>
        </w:rPr>
      </w:pPr>
      <w:r w:rsidRPr="000D1B90">
        <w:rPr>
          <w:rFonts w:ascii="Verdana" w:hAnsi="Verdana" w:cs="Arial"/>
          <w:sz w:val="24"/>
          <w:szCs w:val="24"/>
        </w:rPr>
        <w:t xml:space="preserve">The time is right to set out clearly how the Health Board will </w:t>
      </w:r>
      <w:r w:rsidR="00997D5B" w:rsidRPr="000D1B90">
        <w:rPr>
          <w:rFonts w:ascii="Verdana" w:hAnsi="Verdana" w:cs="Arial"/>
          <w:sz w:val="24"/>
          <w:szCs w:val="24"/>
        </w:rPr>
        <w:t xml:space="preserve">approach its Public Affairs agenda over the next </w:t>
      </w:r>
      <w:r w:rsidR="005A3090" w:rsidRPr="000D1B90">
        <w:rPr>
          <w:rFonts w:ascii="Verdana" w:hAnsi="Verdana" w:cs="Arial"/>
          <w:sz w:val="24"/>
          <w:szCs w:val="24"/>
        </w:rPr>
        <w:t>four</w:t>
      </w:r>
      <w:r w:rsidR="00997D5B" w:rsidRPr="000D1B90">
        <w:rPr>
          <w:rFonts w:ascii="Verdana" w:hAnsi="Verdana" w:cs="Arial"/>
          <w:sz w:val="24"/>
          <w:szCs w:val="24"/>
        </w:rPr>
        <w:t xml:space="preserve"> years, not least because of the impending Senedd election</w:t>
      </w:r>
      <w:r w:rsidR="00252C9E" w:rsidRPr="000D1B90">
        <w:rPr>
          <w:rFonts w:ascii="Verdana" w:hAnsi="Verdana" w:cs="Arial"/>
          <w:sz w:val="24"/>
          <w:szCs w:val="24"/>
        </w:rPr>
        <w:t xml:space="preserve"> and the new electoral system that will see</w:t>
      </w:r>
      <w:r w:rsidR="003012FD" w:rsidRPr="000D1B90">
        <w:rPr>
          <w:rFonts w:ascii="Verdana" w:hAnsi="Verdana" w:cs="Arial"/>
          <w:sz w:val="24"/>
          <w:szCs w:val="24"/>
        </w:rPr>
        <w:t>:</w:t>
      </w:r>
    </w:p>
    <w:p w14:paraId="134E1598" w14:textId="77777777" w:rsidR="009E1262" w:rsidRPr="000D1B90" w:rsidRDefault="009E1262" w:rsidP="007F75E8">
      <w:pPr>
        <w:spacing w:after="0" w:line="240" w:lineRule="auto"/>
        <w:jc w:val="both"/>
        <w:rPr>
          <w:rFonts w:ascii="Verdana" w:hAnsi="Verdana" w:cs="Arial"/>
          <w:sz w:val="24"/>
          <w:szCs w:val="24"/>
        </w:rPr>
      </w:pPr>
    </w:p>
    <w:p w14:paraId="68AD63A4" w14:textId="77777777" w:rsidR="001A4560" w:rsidRPr="000D1B90" w:rsidRDefault="00252C9E" w:rsidP="007F75E8">
      <w:pPr>
        <w:pStyle w:val="ListParagraph"/>
        <w:numPr>
          <w:ilvl w:val="0"/>
          <w:numId w:val="2"/>
        </w:numPr>
        <w:spacing w:after="0" w:line="240" w:lineRule="auto"/>
        <w:jc w:val="both"/>
        <w:rPr>
          <w:rFonts w:ascii="Verdana" w:hAnsi="Verdana" w:cs="Arial"/>
          <w:sz w:val="24"/>
          <w:szCs w:val="24"/>
        </w:rPr>
      </w:pPr>
      <w:r w:rsidRPr="000D1B90">
        <w:rPr>
          <w:rFonts w:ascii="Verdana" w:hAnsi="Verdana" w:cs="Arial"/>
          <w:sz w:val="24"/>
          <w:szCs w:val="24"/>
        </w:rPr>
        <w:t>a big increase in the number of MSs</w:t>
      </w:r>
      <w:r w:rsidR="00546FE5" w:rsidRPr="000D1B90">
        <w:rPr>
          <w:rFonts w:ascii="Verdana" w:hAnsi="Verdana" w:cs="Arial"/>
          <w:sz w:val="24"/>
          <w:szCs w:val="24"/>
        </w:rPr>
        <w:t xml:space="preserve">, </w:t>
      </w:r>
    </w:p>
    <w:p w14:paraId="5EEF91ED" w14:textId="77777777" w:rsidR="001A4560" w:rsidRPr="000D1B90" w:rsidRDefault="00546FE5" w:rsidP="007F75E8">
      <w:pPr>
        <w:pStyle w:val="ListParagraph"/>
        <w:numPr>
          <w:ilvl w:val="0"/>
          <w:numId w:val="2"/>
        </w:numPr>
        <w:spacing w:after="0" w:line="240" w:lineRule="auto"/>
        <w:jc w:val="both"/>
        <w:rPr>
          <w:rFonts w:ascii="Verdana" w:hAnsi="Verdana" w:cs="Arial"/>
          <w:sz w:val="24"/>
          <w:szCs w:val="24"/>
        </w:rPr>
      </w:pPr>
      <w:r w:rsidRPr="000D1B90">
        <w:rPr>
          <w:rFonts w:ascii="Verdana" w:hAnsi="Verdana" w:cs="Arial"/>
          <w:sz w:val="24"/>
          <w:szCs w:val="24"/>
        </w:rPr>
        <w:t>a large number of newly elected MSs and</w:t>
      </w:r>
    </w:p>
    <w:p w14:paraId="45D92770" w14:textId="5EAE473B" w:rsidR="003E5A59" w:rsidRPr="000D1B90" w:rsidRDefault="008B1959" w:rsidP="007F75E8">
      <w:pPr>
        <w:pStyle w:val="ListParagraph"/>
        <w:numPr>
          <w:ilvl w:val="0"/>
          <w:numId w:val="2"/>
        </w:numPr>
        <w:spacing w:after="0" w:line="240" w:lineRule="auto"/>
        <w:jc w:val="both"/>
        <w:rPr>
          <w:rFonts w:ascii="Verdana" w:hAnsi="Verdana" w:cs="Arial"/>
          <w:sz w:val="24"/>
          <w:szCs w:val="24"/>
        </w:rPr>
      </w:pPr>
      <w:r w:rsidRPr="000D1B90">
        <w:rPr>
          <w:rFonts w:ascii="Verdana" w:hAnsi="Verdana" w:cs="Arial"/>
          <w:sz w:val="24"/>
          <w:szCs w:val="24"/>
        </w:rPr>
        <w:t>the formation of a new Welsh Government with new priorities</w:t>
      </w:r>
    </w:p>
    <w:p w14:paraId="65DCEBE2" w14:textId="77777777" w:rsidR="00DC3D25" w:rsidRPr="000D1B90" w:rsidRDefault="00DC3D25" w:rsidP="007F75E8">
      <w:pPr>
        <w:pStyle w:val="ListParagraph"/>
        <w:spacing w:after="0" w:line="240" w:lineRule="auto"/>
        <w:jc w:val="both"/>
        <w:rPr>
          <w:rFonts w:ascii="Verdana" w:hAnsi="Verdana" w:cs="Arial"/>
          <w:sz w:val="24"/>
          <w:szCs w:val="24"/>
        </w:rPr>
      </w:pPr>
    </w:p>
    <w:p w14:paraId="0C4E805C" w14:textId="77777777" w:rsidR="00D22157" w:rsidRPr="000D1B90" w:rsidRDefault="00D22157" w:rsidP="007F75E8">
      <w:pPr>
        <w:spacing w:after="0" w:line="240" w:lineRule="auto"/>
        <w:jc w:val="both"/>
        <w:rPr>
          <w:rFonts w:ascii="Verdana" w:hAnsi="Verdana" w:cs="Arial"/>
          <w:sz w:val="24"/>
          <w:szCs w:val="24"/>
        </w:rPr>
      </w:pPr>
      <w:r w:rsidRPr="000D1B90">
        <w:rPr>
          <w:rFonts w:ascii="Verdana" w:hAnsi="Verdana" w:cs="Arial"/>
          <w:sz w:val="24"/>
          <w:szCs w:val="24"/>
        </w:rPr>
        <w:t>More information on the new electoral system and what this means for our Health Board can be found in Appendix Three.</w:t>
      </w:r>
    </w:p>
    <w:p w14:paraId="0083F34A" w14:textId="77777777" w:rsidR="00D22157" w:rsidRPr="00BD4EF1" w:rsidRDefault="00D22157" w:rsidP="007F75E8">
      <w:pPr>
        <w:spacing w:after="0" w:line="240" w:lineRule="auto"/>
        <w:jc w:val="both"/>
        <w:rPr>
          <w:rFonts w:ascii="Verdana" w:hAnsi="Verdana" w:cs="Arial"/>
          <w:sz w:val="24"/>
          <w:szCs w:val="24"/>
        </w:rPr>
      </w:pPr>
    </w:p>
    <w:p w14:paraId="4E823131" w14:textId="3A9EFE06" w:rsidR="003012FD" w:rsidRPr="00BD4EF1" w:rsidRDefault="009E1262" w:rsidP="007F75E8">
      <w:pPr>
        <w:spacing w:after="0" w:line="240" w:lineRule="auto"/>
        <w:jc w:val="both"/>
        <w:rPr>
          <w:rFonts w:ascii="Verdana" w:hAnsi="Verdana" w:cs="Arial"/>
          <w:sz w:val="24"/>
          <w:szCs w:val="24"/>
        </w:rPr>
      </w:pPr>
      <w:r w:rsidRPr="00BD4EF1">
        <w:rPr>
          <w:rFonts w:ascii="Verdana" w:hAnsi="Verdana" w:cs="Arial"/>
          <w:sz w:val="24"/>
          <w:szCs w:val="24"/>
        </w:rPr>
        <w:t xml:space="preserve">But this Strategy is </w:t>
      </w:r>
      <w:r w:rsidR="00DC3D25" w:rsidRPr="00BD4EF1">
        <w:rPr>
          <w:rFonts w:ascii="Verdana" w:hAnsi="Verdana" w:cs="Arial"/>
          <w:sz w:val="24"/>
          <w:szCs w:val="24"/>
        </w:rPr>
        <w:t>about more than the Senedd and its elected members; it is about the way in which our Health Board interacts with elected politic</w:t>
      </w:r>
      <w:r w:rsidR="001A4560" w:rsidRPr="00BD4EF1">
        <w:rPr>
          <w:rFonts w:ascii="Verdana" w:hAnsi="Verdana" w:cs="Arial"/>
          <w:sz w:val="24"/>
          <w:szCs w:val="24"/>
        </w:rPr>
        <w:t xml:space="preserve">ians in the round as well as other key partners and stakeholders (see full list in Appendix </w:t>
      </w:r>
      <w:r w:rsidR="005A3090" w:rsidRPr="00BD4EF1">
        <w:rPr>
          <w:rFonts w:ascii="Verdana" w:hAnsi="Verdana" w:cs="Arial"/>
          <w:sz w:val="24"/>
          <w:szCs w:val="24"/>
        </w:rPr>
        <w:t>Two</w:t>
      </w:r>
      <w:r w:rsidR="001A4560" w:rsidRPr="00BD4EF1">
        <w:rPr>
          <w:rFonts w:ascii="Verdana" w:hAnsi="Verdana" w:cs="Arial"/>
          <w:sz w:val="24"/>
          <w:szCs w:val="24"/>
        </w:rPr>
        <w:t>).</w:t>
      </w:r>
      <w:r w:rsidR="00DC3D25" w:rsidRPr="00BD4EF1">
        <w:rPr>
          <w:rFonts w:ascii="Verdana" w:hAnsi="Verdana" w:cs="Arial"/>
          <w:sz w:val="24"/>
          <w:szCs w:val="24"/>
        </w:rPr>
        <w:t xml:space="preserve"> </w:t>
      </w:r>
    </w:p>
    <w:p w14:paraId="36CAC3C9" w14:textId="77777777" w:rsidR="00653AEC" w:rsidRDefault="00653AEC" w:rsidP="007F75E8">
      <w:pPr>
        <w:pStyle w:val="ListParagraph"/>
        <w:spacing w:after="0" w:line="240" w:lineRule="auto"/>
        <w:jc w:val="both"/>
        <w:rPr>
          <w:rFonts w:ascii="Verdana" w:hAnsi="Verdana" w:cs="Arial"/>
          <w:b/>
          <w:sz w:val="24"/>
          <w:szCs w:val="24"/>
        </w:rPr>
      </w:pPr>
    </w:p>
    <w:p w14:paraId="5B262951" w14:textId="77777777" w:rsidR="007F75E8" w:rsidRDefault="007F75E8" w:rsidP="007F75E8">
      <w:pPr>
        <w:pStyle w:val="ListParagraph"/>
        <w:spacing w:after="0" w:line="240" w:lineRule="auto"/>
        <w:jc w:val="both"/>
        <w:rPr>
          <w:rFonts w:ascii="Verdana" w:hAnsi="Verdana" w:cs="Arial"/>
          <w:b/>
          <w:sz w:val="24"/>
          <w:szCs w:val="24"/>
        </w:rPr>
      </w:pPr>
    </w:p>
    <w:p w14:paraId="7C110697" w14:textId="77777777" w:rsidR="007F75E8" w:rsidRDefault="007F75E8" w:rsidP="007F75E8">
      <w:pPr>
        <w:pStyle w:val="ListParagraph"/>
        <w:spacing w:after="0" w:line="240" w:lineRule="auto"/>
        <w:jc w:val="both"/>
        <w:rPr>
          <w:rFonts w:ascii="Verdana" w:hAnsi="Verdana" w:cs="Arial"/>
          <w:b/>
          <w:sz w:val="24"/>
          <w:szCs w:val="24"/>
        </w:rPr>
      </w:pPr>
    </w:p>
    <w:p w14:paraId="32AD0710" w14:textId="77777777" w:rsidR="007F75E8" w:rsidRDefault="007F75E8" w:rsidP="007F75E8">
      <w:pPr>
        <w:pStyle w:val="ListParagraph"/>
        <w:spacing w:after="0" w:line="240" w:lineRule="auto"/>
        <w:jc w:val="both"/>
        <w:rPr>
          <w:rFonts w:ascii="Verdana" w:hAnsi="Verdana" w:cs="Arial"/>
          <w:b/>
          <w:sz w:val="24"/>
          <w:szCs w:val="24"/>
        </w:rPr>
      </w:pPr>
    </w:p>
    <w:p w14:paraId="6FBC8C21" w14:textId="77777777" w:rsidR="007F75E8" w:rsidRPr="00BD4EF1" w:rsidRDefault="007F75E8" w:rsidP="007F75E8">
      <w:pPr>
        <w:pStyle w:val="ListParagraph"/>
        <w:spacing w:after="0" w:line="240" w:lineRule="auto"/>
        <w:jc w:val="both"/>
        <w:rPr>
          <w:rFonts w:ascii="Verdana" w:hAnsi="Verdana" w:cs="Arial"/>
          <w:b/>
          <w:sz w:val="24"/>
          <w:szCs w:val="24"/>
        </w:rPr>
      </w:pPr>
    </w:p>
    <w:p w14:paraId="1BC5D688" w14:textId="77777777" w:rsidR="00653AEC" w:rsidRPr="00BD4EF1" w:rsidRDefault="00653AEC" w:rsidP="007F75E8">
      <w:pPr>
        <w:pStyle w:val="ListParagraph"/>
        <w:numPr>
          <w:ilvl w:val="0"/>
          <w:numId w:val="1"/>
        </w:numPr>
        <w:spacing w:after="0" w:line="240" w:lineRule="auto"/>
        <w:jc w:val="both"/>
        <w:rPr>
          <w:rFonts w:ascii="Verdana" w:hAnsi="Verdana" w:cs="Arial"/>
          <w:b/>
          <w:sz w:val="24"/>
          <w:szCs w:val="24"/>
        </w:rPr>
      </w:pPr>
      <w:r w:rsidRPr="00BD4EF1">
        <w:rPr>
          <w:rFonts w:ascii="Verdana" w:hAnsi="Verdana" w:cs="Arial"/>
          <w:b/>
          <w:sz w:val="24"/>
          <w:szCs w:val="24"/>
        </w:rPr>
        <w:lastRenderedPageBreak/>
        <w:t>GOVERNANCE AND RISK ISSUES</w:t>
      </w:r>
    </w:p>
    <w:p w14:paraId="334A0CF2" w14:textId="77777777" w:rsidR="004854AC" w:rsidRPr="00BD4EF1" w:rsidRDefault="004854AC" w:rsidP="007F75E8">
      <w:pPr>
        <w:spacing w:after="0" w:line="240" w:lineRule="auto"/>
        <w:jc w:val="both"/>
        <w:rPr>
          <w:rFonts w:ascii="Verdana" w:hAnsi="Verdana" w:cs="Arial"/>
          <w:color w:val="FF0000"/>
          <w:sz w:val="24"/>
          <w:szCs w:val="24"/>
        </w:rPr>
      </w:pPr>
    </w:p>
    <w:p w14:paraId="7563CBA8" w14:textId="71450CE2" w:rsidR="00EC5C46" w:rsidRPr="00BD4EF1" w:rsidRDefault="00490FA1" w:rsidP="007F75E8">
      <w:pPr>
        <w:spacing w:after="0" w:line="240" w:lineRule="auto"/>
        <w:jc w:val="both"/>
        <w:rPr>
          <w:rFonts w:ascii="Verdana" w:hAnsi="Verdana" w:cs="Arial"/>
          <w:sz w:val="24"/>
          <w:szCs w:val="24"/>
        </w:rPr>
      </w:pPr>
      <w:r w:rsidRPr="00BD4EF1">
        <w:rPr>
          <w:rFonts w:ascii="Verdana" w:hAnsi="Verdana" w:cs="Arial"/>
          <w:sz w:val="24"/>
          <w:szCs w:val="24"/>
        </w:rPr>
        <w:t>The</w:t>
      </w:r>
      <w:r w:rsidR="00EC5C46" w:rsidRPr="00BD4EF1">
        <w:rPr>
          <w:rFonts w:ascii="Verdana" w:hAnsi="Verdana" w:cs="Arial"/>
          <w:sz w:val="24"/>
          <w:szCs w:val="24"/>
        </w:rPr>
        <w:t xml:space="preserve"> main Governance issue relates to the way in which the Public Affairs Strategy is rooted in the delivery of ‘A Healthier Swansea Bay’ and ‘</w:t>
      </w:r>
      <w:r w:rsidR="00054061" w:rsidRPr="00BD4EF1">
        <w:rPr>
          <w:rFonts w:ascii="Verdana" w:hAnsi="Verdana" w:cs="Arial"/>
          <w:sz w:val="24"/>
          <w:szCs w:val="24"/>
        </w:rPr>
        <w:t>T</w:t>
      </w:r>
      <w:r w:rsidR="00EC5C46" w:rsidRPr="00BD4EF1">
        <w:rPr>
          <w:rFonts w:ascii="Verdana" w:hAnsi="Verdana" w:cs="Arial"/>
          <w:sz w:val="24"/>
          <w:szCs w:val="24"/>
        </w:rPr>
        <w:t>ransforming for the Future’.</w:t>
      </w:r>
    </w:p>
    <w:p w14:paraId="6C12D733" w14:textId="77777777" w:rsidR="00EC5C46" w:rsidRPr="00BD4EF1" w:rsidRDefault="00EC5C46" w:rsidP="007F75E8">
      <w:pPr>
        <w:spacing w:after="0" w:line="240" w:lineRule="auto"/>
        <w:jc w:val="both"/>
        <w:rPr>
          <w:rFonts w:ascii="Verdana" w:hAnsi="Verdana" w:cs="Arial"/>
          <w:sz w:val="24"/>
          <w:szCs w:val="24"/>
        </w:rPr>
      </w:pPr>
    </w:p>
    <w:p w14:paraId="291E221D" w14:textId="7681FF60" w:rsidR="0016798B" w:rsidRPr="00BD4EF1" w:rsidRDefault="00D22157" w:rsidP="007F75E8">
      <w:pPr>
        <w:spacing w:after="0" w:line="240" w:lineRule="auto"/>
        <w:jc w:val="both"/>
        <w:rPr>
          <w:rFonts w:ascii="Verdana" w:hAnsi="Verdana" w:cs="Arial"/>
          <w:sz w:val="24"/>
          <w:szCs w:val="24"/>
        </w:rPr>
      </w:pPr>
      <w:r w:rsidRPr="00BD4EF1">
        <w:rPr>
          <w:rFonts w:ascii="Verdana" w:hAnsi="Verdana" w:cs="Arial"/>
          <w:sz w:val="24"/>
          <w:szCs w:val="24"/>
        </w:rPr>
        <w:t>‘</w:t>
      </w:r>
      <w:r w:rsidR="00EC5C46" w:rsidRPr="00BD4EF1">
        <w:rPr>
          <w:rFonts w:ascii="Verdana" w:hAnsi="Verdana" w:cs="Arial"/>
          <w:sz w:val="24"/>
          <w:szCs w:val="24"/>
        </w:rPr>
        <w:t>A Healthier Swansea Bay</w:t>
      </w:r>
      <w:r w:rsidRPr="00BD4EF1">
        <w:rPr>
          <w:rFonts w:ascii="Verdana" w:hAnsi="Verdana" w:cs="Arial"/>
          <w:sz w:val="24"/>
          <w:szCs w:val="24"/>
        </w:rPr>
        <w:t>’</w:t>
      </w:r>
      <w:r w:rsidR="00EC5C46" w:rsidRPr="00BD4EF1">
        <w:rPr>
          <w:rFonts w:ascii="Verdana" w:hAnsi="Verdana" w:cs="Arial"/>
          <w:sz w:val="24"/>
          <w:szCs w:val="24"/>
        </w:rPr>
        <w:t xml:space="preserve"> was</w:t>
      </w:r>
      <w:r w:rsidR="00776BC7">
        <w:rPr>
          <w:rFonts w:ascii="Verdana" w:hAnsi="Verdana" w:cs="Arial"/>
          <w:sz w:val="24"/>
          <w:szCs w:val="24"/>
        </w:rPr>
        <w:t xml:space="preserve"> launched by the Health Board</w:t>
      </w:r>
      <w:r w:rsidR="00576940">
        <w:rPr>
          <w:rFonts w:ascii="Verdana" w:hAnsi="Verdana" w:cs="Arial"/>
          <w:sz w:val="24"/>
          <w:szCs w:val="24"/>
        </w:rPr>
        <w:t xml:space="preserve"> at the Annual General Meeting last September </w:t>
      </w:r>
      <w:r w:rsidR="00EC5C46" w:rsidRPr="00BD4EF1">
        <w:rPr>
          <w:rFonts w:ascii="Verdana" w:hAnsi="Verdana" w:cs="Arial"/>
          <w:sz w:val="24"/>
          <w:szCs w:val="24"/>
        </w:rPr>
        <w:t>while ‘Transforming for the Future’ is a</w:t>
      </w:r>
      <w:r w:rsidR="0016798B" w:rsidRPr="00BD4EF1">
        <w:rPr>
          <w:rFonts w:ascii="Verdana" w:hAnsi="Verdana" w:cs="Arial"/>
          <w:sz w:val="24"/>
          <w:szCs w:val="24"/>
        </w:rPr>
        <w:t>n emerging piece of work that will be overseen by the Health Board through to its final approval and implementation.</w:t>
      </w:r>
    </w:p>
    <w:p w14:paraId="626F5D38" w14:textId="77777777" w:rsidR="0016798B" w:rsidRPr="00BD4EF1" w:rsidRDefault="0016798B" w:rsidP="007F75E8">
      <w:pPr>
        <w:spacing w:after="0" w:line="240" w:lineRule="auto"/>
        <w:jc w:val="both"/>
        <w:rPr>
          <w:rFonts w:ascii="Verdana" w:hAnsi="Verdana" w:cs="Arial"/>
          <w:sz w:val="24"/>
          <w:szCs w:val="24"/>
        </w:rPr>
      </w:pPr>
    </w:p>
    <w:p w14:paraId="57F8B9F5" w14:textId="00456655" w:rsidR="004854AC" w:rsidRPr="00BD4EF1" w:rsidRDefault="0016798B" w:rsidP="007F75E8">
      <w:pPr>
        <w:spacing w:after="0" w:line="240" w:lineRule="auto"/>
        <w:jc w:val="both"/>
        <w:rPr>
          <w:rFonts w:ascii="Verdana" w:hAnsi="Verdana" w:cs="Arial"/>
          <w:sz w:val="24"/>
          <w:szCs w:val="24"/>
        </w:rPr>
      </w:pPr>
      <w:r w:rsidRPr="00BD4EF1">
        <w:rPr>
          <w:rFonts w:ascii="Verdana" w:hAnsi="Verdana" w:cs="Arial"/>
          <w:sz w:val="24"/>
          <w:szCs w:val="24"/>
        </w:rPr>
        <w:t>The main risk associated with the Public Affairs Strategy relate</w:t>
      </w:r>
      <w:r w:rsidR="00A3101B" w:rsidRPr="00BD4EF1">
        <w:rPr>
          <w:rFonts w:ascii="Verdana" w:hAnsi="Verdana" w:cs="Arial"/>
          <w:sz w:val="24"/>
          <w:szCs w:val="24"/>
        </w:rPr>
        <w:t>s</w:t>
      </w:r>
      <w:r w:rsidRPr="00BD4EF1">
        <w:rPr>
          <w:rFonts w:ascii="Verdana" w:hAnsi="Verdana" w:cs="Arial"/>
          <w:sz w:val="24"/>
          <w:szCs w:val="24"/>
        </w:rPr>
        <w:t xml:space="preserve"> to not </w:t>
      </w:r>
      <w:r w:rsidR="00A3101B" w:rsidRPr="00BD4EF1">
        <w:rPr>
          <w:rFonts w:ascii="Verdana" w:hAnsi="Verdana" w:cs="Arial"/>
          <w:sz w:val="24"/>
          <w:szCs w:val="24"/>
        </w:rPr>
        <w:t xml:space="preserve">engaging with it properly and failing in its implementation.  </w:t>
      </w:r>
      <w:r w:rsidR="00490FA1" w:rsidRPr="00BD4EF1">
        <w:rPr>
          <w:rFonts w:ascii="Verdana" w:hAnsi="Verdana" w:cs="Arial"/>
          <w:sz w:val="24"/>
          <w:szCs w:val="24"/>
        </w:rPr>
        <w:t xml:space="preserve"> </w:t>
      </w:r>
    </w:p>
    <w:p w14:paraId="11F99ACF" w14:textId="77777777" w:rsidR="00653AEC" w:rsidRPr="00F044C5" w:rsidRDefault="00653AEC" w:rsidP="007F75E8">
      <w:pPr>
        <w:spacing w:after="0" w:line="240" w:lineRule="auto"/>
        <w:jc w:val="both"/>
        <w:rPr>
          <w:rFonts w:ascii="Verdana" w:hAnsi="Verdana" w:cs="Arial"/>
          <w:b/>
          <w:sz w:val="24"/>
          <w:szCs w:val="24"/>
        </w:rPr>
      </w:pPr>
    </w:p>
    <w:p w14:paraId="2FB4A030" w14:textId="77777777" w:rsidR="00653AEC" w:rsidRPr="00BD4EF1" w:rsidRDefault="00653AEC" w:rsidP="007F75E8">
      <w:pPr>
        <w:pStyle w:val="ListParagraph"/>
        <w:numPr>
          <w:ilvl w:val="0"/>
          <w:numId w:val="1"/>
        </w:numPr>
        <w:spacing w:after="0" w:line="240" w:lineRule="auto"/>
        <w:jc w:val="both"/>
        <w:rPr>
          <w:rFonts w:ascii="Verdana" w:hAnsi="Verdana" w:cs="Arial"/>
          <w:b/>
          <w:sz w:val="24"/>
          <w:szCs w:val="24"/>
        </w:rPr>
      </w:pPr>
      <w:r w:rsidRPr="00BD4EF1">
        <w:rPr>
          <w:rFonts w:ascii="Verdana" w:hAnsi="Verdana" w:cs="Arial"/>
          <w:b/>
          <w:sz w:val="24"/>
          <w:szCs w:val="24"/>
        </w:rPr>
        <w:t xml:space="preserve"> FINANCIAL IMPLICATIONS</w:t>
      </w:r>
    </w:p>
    <w:p w14:paraId="472AB613" w14:textId="77777777" w:rsidR="00A3101B" w:rsidRPr="00BD4EF1" w:rsidRDefault="00A3101B" w:rsidP="007F75E8">
      <w:pPr>
        <w:spacing w:after="0" w:line="240" w:lineRule="auto"/>
        <w:jc w:val="both"/>
        <w:rPr>
          <w:rFonts w:ascii="Verdana" w:hAnsi="Verdana" w:cs="Arial"/>
          <w:sz w:val="24"/>
          <w:szCs w:val="24"/>
        </w:rPr>
      </w:pPr>
    </w:p>
    <w:p w14:paraId="5F927210" w14:textId="16E417DB" w:rsidR="00AD6B42" w:rsidRPr="00BD4EF1" w:rsidRDefault="00A3101B" w:rsidP="007F75E8">
      <w:pPr>
        <w:spacing w:after="0" w:line="240" w:lineRule="auto"/>
        <w:jc w:val="both"/>
        <w:rPr>
          <w:rFonts w:ascii="Verdana" w:hAnsi="Verdana" w:cs="Arial"/>
          <w:sz w:val="24"/>
          <w:szCs w:val="24"/>
        </w:rPr>
      </w:pPr>
      <w:r w:rsidRPr="00BD4EF1">
        <w:rPr>
          <w:rFonts w:ascii="Verdana" w:hAnsi="Verdana" w:cs="Arial"/>
          <w:sz w:val="24"/>
          <w:szCs w:val="24"/>
        </w:rPr>
        <w:t xml:space="preserve">There are no financial implications emanating from this Strategy at this stage.  </w:t>
      </w:r>
      <w:r w:rsidR="00F46582" w:rsidRPr="00BD4EF1">
        <w:rPr>
          <w:rFonts w:ascii="Verdana" w:hAnsi="Verdana" w:cs="Arial"/>
          <w:sz w:val="24"/>
          <w:szCs w:val="24"/>
        </w:rPr>
        <w:t>Any individual activities will be funded from within existing budgets and the overall purpose of the Strategy is to enable the development and delivery of a financia</w:t>
      </w:r>
      <w:r w:rsidR="004E368F" w:rsidRPr="00BD4EF1">
        <w:rPr>
          <w:rFonts w:ascii="Verdana" w:hAnsi="Verdana" w:cs="Arial"/>
          <w:sz w:val="24"/>
          <w:szCs w:val="24"/>
        </w:rPr>
        <w:t>l</w:t>
      </w:r>
      <w:r w:rsidR="00F46582" w:rsidRPr="00BD4EF1">
        <w:rPr>
          <w:rFonts w:ascii="Verdana" w:hAnsi="Verdana" w:cs="Arial"/>
          <w:sz w:val="24"/>
          <w:szCs w:val="24"/>
        </w:rPr>
        <w:t>l</w:t>
      </w:r>
      <w:r w:rsidR="004E368F" w:rsidRPr="00BD4EF1">
        <w:rPr>
          <w:rFonts w:ascii="Verdana" w:hAnsi="Verdana" w:cs="Arial"/>
          <w:sz w:val="24"/>
          <w:szCs w:val="24"/>
        </w:rPr>
        <w:t>y</w:t>
      </w:r>
      <w:r w:rsidR="00F46582" w:rsidRPr="00BD4EF1">
        <w:rPr>
          <w:rFonts w:ascii="Verdana" w:hAnsi="Verdana" w:cs="Arial"/>
          <w:sz w:val="24"/>
          <w:szCs w:val="24"/>
        </w:rPr>
        <w:t xml:space="preserve"> sustainable, high quality health</w:t>
      </w:r>
      <w:r w:rsidR="00F1364D" w:rsidRPr="00BD4EF1">
        <w:rPr>
          <w:rFonts w:ascii="Verdana" w:hAnsi="Verdana" w:cs="Arial"/>
          <w:sz w:val="24"/>
          <w:szCs w:val="24"/>
        </w:rPr>
        <w:t xml:space="preserve"> service for the population of Swansea Bay and the provision of specialist services covering a wider geographical area.</w:t>
      </w:r>
      <w:r w:rsidR="00AD6B42" w:rsidRPr="00BD4EF1">
        <w:rPr>
          <w:rFonts w:ascii="Verdana" w:hAnsi="Verdana" w:cs="Arial"/>
          <w:sz w:val="24"/>
          <w:szCs w:val="24"/>
        </w:rPr>
        <w:t xml:space="preserve"> </w:t>
      </w:r>
    </w:p>
    <w:p w14:paraId="16415F04" w14:textId="77777777" w:rsidR="00653AEC" w:rsidRPr="00BD4EF1" w:rsidRDefault="00653AEC" w:rsidP="007F75E8">
      <w:pPr>
        <w:pStyle w:val="ListParagraph"/>
        <w:spacing w:after="0" w:line="240" w:lineRule="auto"/>
        <w:jc w:val="both"/>
        <w:rPr>
          <w:rFonts w:ascii="Verdana" w:hAnsi="Verdana" w:cs="Arial"/>
          <w:b/>
          <w:sz w:val="24"/>
          <w:szCs w:val="24"/>
        </w:rPr>
      </w:pPr>
    </w:p>
    <w:p w14:paraId="64E6DC97" w14:textId="77777777" w:rsidR="00653AEC" w:rsidRDefault="00653AEC" w:rsidP="007F75E8">
      <w:pPr>
        <w:pStyle w:val="ListParagraph"/>
        <w:numPr>
          <w:ilvl w:val="0"/>
          <w:numId w:val="1"/>
        </w:numPr>
        <w:spacing w:after="0" w:line="240" w:lineRule="auto"/>
        <w:jc w:val="both"/>
        <w:rPr>
          <w:rFonts w:ascii="Verdana" w:hAnsi="Verdana" w:cs="Arial"/>
          <w:b/>
          <w:sz w:val="24"/>
          <w:szCs w:val="24"/>
        </w:rPr>
      </w:pPr>
      <w:r w:rsidRPr="00BD4EF1">
        <w:rPr>
          <w:rFonts w:ascii="Verdana" w:hAnsi="Verdana" w:cs="Arial"/>
          <w:b/>
          <w:sz w:val="24"/>
          <w:szCs w:val="24"/>
        </w:rPr>
        <w:t>RECOMMENDATION</w:t>
      </w:r>
    </w:p>
    <w:p w14:paraId="0AD68339" w14:textId="77777777" w:rsidR="00CB03DE" w:rsidRPr="00BD4EF1" w:rsidRDefault="00CB03DE" w:rsidP="007F75E8">
      <w:pPr>
        <w:pStyle w:val="ListParagraph"/>
        <w:spacing w:after="0" w:line="240" w:lineRule="auto"/>
        <w:jc w:val="both"/>
        <w:rPr>
          <w:rFonts w:ascii="Verdana" w:hAnsi="Verdana" w:cs="Arial"/>
          <w:b/>
          <w:sz w:val="24"/>
          <w:szCs w:val="24"/>
        </w:rPr>
      </w:pPr>
    </w:p>
    <w:p w14:paraId="73FAAFDF" w14:textId="77777777" w:rsidR="00BD4EF1" w:rsidRPr="00F044C5" w:rsidRDefault="00BD4EF1" w:rsidP="007F75E8">
      <w:pPr>
        <w:ind w:right="96"/>
        <w:jc w:val="both"/>
        <w:rPr>
          <w:rFonts w:ascii="Verdana" w:hAnsi="Verdana" w:cs="Arial"/>
          <w:sz w:val="24"/>
          <w:szCs w:val="24"/>
        </w:rPr>
      </w:pPr>
      <w:r w:rsidRPr="00F044C5">
        <w:rPr>
          <w:rFonts w:ascii="Verdana" w:hAnsi="Verdana" w:cs="Arial"/>
          <w:sz w:val="24"/>
          <w:szCs w:val="24"/>
        </w:rPr>
        <w:t>Members are asked to:</w:t>
      </w:r>
    </w:p>
    <w:p w14:paraId="1033F440" w14:textId="77777777" w:rsidR="00BD4EF1" w:rsidRPr="00F044C5" w:rsidRDefault="00BD4EF1" w:rsidP="007F75E8">
      <w:pPr>
        <w:pStyle w:val="ListParagraph"/>
        <w:numPr>
          <w:ilvl w:val="0"/>
          <w:numId w:val="23"/>
        </w:numPr>
        <w:ind w:right="96"/>
        <w:jc w:val="both"/>
        <w:rPr>
          <w:rFonts w:ascii="Verdana" w:hAnsi="Verdana" w:cs="Arial"/>
          <w:b/>
          <w:sz w:val="24"/>
          <w:szCs w:val="24"/>
        </w:rPr>
      </w:pPr>
      <w:r w:rsidRPr="00F044C5">
        <w:rPr>
          <w:rFonts w:ascii="Verdana" w:hAnsi="Verdana" w:cs="Arial"/>
          <w:b/>
          <w:sz w:val="24"/>
          <w:szCs w:val="24"/>
        </w:rPr>
        <w:t>APPROVE:</w:t>
      </w:r>
    </w:p>
    <w:p w14:paraId="342E02CF" w14:textId="77777777" w:rsidR="00BD4EF1" w:rsidRPr="00BD4EF1" w:rsidRDefault="00BD4EF1" w:rsidP="007F75E8">
      <w:pPr>
        <w:pStyle w:val="ListParagraph"/>
        <w:numPr>
          <w:ilvl w:val="1"/>
          <w:numId w:val="2"/>
        </w:numPr>
        <w:ind w:right="96"/>
        <w:jc w:val="both"/>
        <w:rPr>
          <w:rFonts w:ascii="Verdana" w:hAnsi="Verdana" w:cs="Arial"/>
          <w:bCs/>
          <w:sz w:val="24"/>
          <w:szCs w:val="24"/>
        </w:rPr>
      </w:pPr>
      <w:r w:rsidRPr="00BD4EF1">
        <w:rPr>
          <w:rFonts w:ascii="Verdana" w:hAnsi="Verdana" w:cs="Arial"/>
          <w:bCs/>
          <w:sz w:val="24"/>
          <w:szCs w:val="24"/>
        </w:rPr>
        <w:t>The Public Affairs Strategy</w:t>
      </w:r>
    </w:p>
    <w:p w14:paraId="642E8495" w14:textId="77777777" w:rsidR="00BD4EF1" w:rsidRPr="00F044C5" w:rsidRDefault="00BD4EF1" w:rsidP="007F75E8">
      <w:pPr>
        <w:pStyle w:val="ListParagraph"/>
        <w:numPr>
          <w:ilvl w:val="0"/>
          <w:numId w:val="2"/>
        </w:numPr>
        <w:ind w:right="96"/>
        <w:jc w:val="both"/>
        <w:rPr>
          <w:rFonts w:ascii="Verdana" w:hAnsi="Verdana" w:cs="Arial"/>
          <w:b/>
          <w:bCs/>
          <w:sz w:val="24"/>
          <w:szCs w:val="24"/>
        </w:rPr>
      </w:pPr>
      <w:r w:rsidRPr="00F044C5">
        <w:rPr>
          <w:rFonts w:ascii="Verdana" w:hAnsi="Verdana" w:cs="Arial"/>
          <w:b/>
          <w:bCs/>
          <w:sz w:val="24"/>
          <w:szCs w:val="24"/>
        </w:rPr>
        <w:t xml:space="preserve">BE ASSURED: </w:t>
      </w:r>
    </w:p>
    <w:p w14:paraId="67A1299C" w14:textId="77777777" w:rsidR="00BD4EF1" w:rsidRPr="00BD4EF1" w:rsidRDefault="00BD4EF1" w:rsidP="007F75E8">
      <w:pPr>
        <w:pStyle w:val="ListParagraph"/>
        <w:numPr>
          <w:ilvl w:val="1"/>
          <w:numId w:val="2"/>
        </w:numPr>
        <w:ind w:right="96"/>
        <w:jc w:val="both"/>
        <w:rPr>
          <w:rFonts w:ascii="Verdana" w:hAnsi="Verdana" w:cs="Arial"/>
          <w:b/>
          <w:bCs/>
          <w:sz w:val="24"/>
          <w:szCs w:val="24"/>
        </w:rPr>
      </w:pPr>
      <w:r w:rsidRPr="00BD4EF1">
        <w:rPr>
          <w:rFonts w:ascii="Verdana" w:hAnsi="Verdana" w:cs="Arial"/>
          <w:sz w:val="24"/>
          <w:szCs w:val="24"/>
        </w:rPr>
        <w:t>Of its alignment with the Organisational Strategy and its key role as an enabler of the long term ‘Transforming for the Future’ clinical services plan.</w:t>
      </w:r>
    </w:p>
    <w:p w14:paraId="2CC62B93" w14:textId="77777777" w:rsidR="00BD4EF1" w:rsidRPr="00C27915" w:rsidRDefault="00BD4EF1" w:rsidP="007F75E8">
      <w:pPr>
        <w:pStyle w:val="ListParagraph"/>
        <w:numPr>
          <w:ilvl w:val="0"/>
          <w:numId w:val="2"/>
        </w:numPr>
        <w:ind w:right="96"/>
        <w:jc w:val="both"/>
        <w:rPr>
          <w:rFonts w:ascii="Verdana" w:hAnsi="Verdana" w:cs="Arial"/>
          <w:b/>
          <w:bCs/>
          <w:sz w:val="24"/>
          <w:szCs w:val="24"/>
        </w:rPr>
      </w:pPr>
      <w:r w:rsidRPr="00C27915">
        <w:rPr>
          <w:rFonts w:ascii="Verdana" w:hAnsi="Verdana" w:cs="Arial"/>
          <w:b/>
          <w:bCs/>
          <w:sz w:val="24"/>
          <w:szCs w:val="24"/>
        </w:rPr>
        <w:t>BE ALERTED:</w:t>
      </w:r>
    </w:p>
    <w:p w14:paraId="49828171" w14:textId="77777777" w:rsidR="00BD4EF1" w:rsidRDefault="00BD4EF1" w:rsidP="007F75E8">
      <w:pPr>
        <w:pStyle w:val="ListParagraph"/>
        <w:numPr>
          <w:ilvl w:val="1"/>
          <w:numId w:val="2"/>
        </w:numPr>
        <w:ind w:right="96"/>
        <w:jc w:val="both"/>
        <w:rPr>
          <w:rFonts w:ascii="Verdana" w:hAnsi="Verdana" w:cs="Arial"/>
          <w:sz w:val="24"/>
          <w:szCs w:val="24"/>
        </w:rPr>
      </w:pPr>
      <w:r w:rsidRPr="00BD4EF1">
        <w:rPr>
          <w:rFonts w:ascii="Verdana" w:hAnsi="Verdana" w:cs="Arial"/>
          <w:sz w:val="24"/>
          <w:szCs w:val="24"/>
        </w:rPr>
        <w:t>To the need to create limited public affairs capacity within the organisation to support the delivery of the strategy and accompanying plan.  This will be achieved through the reorganisation of existing capacity.</w:t>
      </w:r>
    </w:p>
    <w:p w14:paraId="688B5192" w14:textId="6C902A17" w:rsidR="00F044C5" w:rsidRPr="00C27915" w:rsidRDefault="00F044C5" w:rsidP="007F75E8">
      <w:pPr>
        <w:jc w:val="both"/>
        <w:rPr>
          <w:rFonts w:ascii="Verdana" w:hAnsi="Verdana" w:cs="Arial"/>
          <w:sz w:val="24"/>
          <w:szCs w:val="24"/>
        </w:rPr>
      </w:pPr>
      <w:r>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D4EF1" w14:paraId="0A1E082E" w14:textId="77777777" w:rsidTr="007F75E8">
        <w:tc>
          <w:tcPr>
            <w:tcW w:w="9245" w:type="dxa"/>
            <w:gridSpan w:val="4"/>
            <w:shd w:val="clear" w:color="auto" w:fill="D5DCE4" w:themeFill="text2" w:themeFillTint="33"/>
          </w:tcPr>
          <w:p w14:paraId="53B60D03" w14:textId="2C676D5D" w:rsidR="00034194" w:rsidRPr="00CB03DE" w:rsidRDefault="0020539A" w:rsidP="007F75E8">
            <w:pPr>
              <w:jc w:val="both"/>
              <w:rPr>
                <w:rFonts w:ascii="Verdana" w:hAnsi="Verdana" w:cs="Arial"/>
                <w:b/>
                <w:sz w:val="24"/>
                <w:szCs w:val="24"/>
              </w:rPr>
            </w:pPr>
            <w:r w:rsidRPr="00BD4EF1">
              <w:rPr>
                <w:rFonts w:ascii="Verdana" w:hAnsi="Verdana" w:cs="Arial"/>
                <w:b/>
                <w:sz w:val="24"/>
                <w:szCs w:val="24"/>
              </w:rPr>
              <w:lastRenderedPageBreak/>
              <w:t>Governance and Assurance</w:t>
            </w:r>
          </w:p>
        </w:tc>
      </w:tr>
      <w:tr w:rsidR="00F5324A" w:rsidRPr="00BD4EF1" w14:paraId="42D32539" w14:textId="77777777" w:rsidTr="007F75E8">
        <w:tc>
          <w:tcPr>
            <w:tcW w:w="1809" w:type="dxa"/>
            <w:vMerge w:val="restart"/>
          </w:tcPr>
          <w:p w14:paraId="3D2C8941" w14:textId="77777777" w:rsidR="00F5324A" w:rsidRPr="00BD4EF1" w:rsidRDefault="00F5324A" w:rsidP="007F75E8">
            <w:pPr>
              <w:rPr>
                <w:rFonts w:ascii="Verdana" w:hAnsi="Verdana" w:cs="Arial"/>
                <w:b/>
                <w:sz w:val="24"/>
                <w:szCs w:val="24"/>
              </w:rPr>
            </w:pPr>
            <w:r w:rsidRPr="00BD4EF1">
              <w:rPr>
                <w:rFonts w:ascii="Verdana" w:hAnsi="Verdana" w:cs="Arial"/>
                <w:b/>
                <w:sz w:val="24"/>
                <w:szCs w:val="24"/>
              </w:rPr>
              <w:t>Link to Enabling Objectives</w:t>
            </w:r>
          </w:p>
          <w:p w14:paraId="709A5375" w14:textId="77777777" w:rsidR="00F5324A" w:rsidRPr="00BD4EF1" w:rsidRDefault="00F5324A" w:rsidP="007F75E8">
            <w:pPr>
              <w:rPr>
                <w:rFonts w:ascii="Verdana" w:hAnsi="Verdana" w:cs="Arial"/>
                <w:b/>
                <w:sz w:val="24"/>
                <w:szCs w:val="24"/>
              </w:rPr>
            </w:pPr>
            <w:r w:rsidRPr="00BD4EF1">
              <w:rPr>
                <w:rFonts w:ascii="Verdana" w:hAnsi="Verdana" w:cs="Arial"/>
                <w:b/>
                <w:i/>
                <w:sz w:val="24"/>
                <w:szCs w:val="24"/>
              </w:rPr>
              <w:t xml:space="preserve">(please </w:t>
            </w:r>
            <w:r w:rsidR="00133EA1" w:rsidRPr="00BD4EF1">
              <w:rPr>
                <w:rFonts w:ascii="Verdana" w:hAnsi="Verdana" w:cs="Arial"/>
                <w:b/>
                <w:i/>
                <w:sz w:val="24"/>
                <w:szCs w:val="24"/>
              </w:rPr>
              <w:t>choose</w:t>
            </w:r>
            <w:r w:rsidRPr="00BD4EF1">
              <w:rPr>
                <w:rFonts w:ascii="Verdana" w:hAnsi="Verdana" w:cs="Arial"/>
                <w:b/>
                <w:i/>
                <w:sz w:val="24"/>
                <w:szCs w:val="24"/>
              </w:rPr>
              <w:t>)</w:t>
            </w:r>
          </w:p>
        </w:tc>
        <w:tc>
          <w:tcPr>
            <w:tcW w:w="7436" w:type="dxa"/>
            <w:gridSpan w:val="3"/>
            <w:shd w:val="clear" w:color="auto" w:fill="BDD6EE" w:themeFill="accent1" w:themeFillTint="66"/>
          </w:tcPr>
          <w:p w14:paraId="6B80AF54" w14:textId="77777777" w:rsidR="00F5324A" w:rsidRPr="00BD4EF1" w:rsidRDefault="00F5324A" w:rsidP="007F75E8">
            <w:pPr>
              <w:rPr>
                <w:rFonts w:ascii="Verdana" w:hAnsi="Verdana" w:cs="Arial"/>
                <w:b/>
                <w:sz w:val="24"/>
                <w:szCs w:val="24"/>
              </w:rPr>
            </w:pPr>
            <w:r w:rsidRPr="00BD4EF1">
              <w:rPr>
                <w:rFonts w:ascii="Verdana" w:hAnsi="Verdana" w:cs="Arial"/>
                <w:b/>
                <w:sz w:val="24"/>
                <w:szCs w:val="24"/>
              </w:rPr>
              <w:t>Supporting better health and wellbeing by actively promoting and empowering people to live well in resilient communities</w:t>
            </w:r>
          </w:p>
        </w:tc>
      </w:tr>
      <w:tr w:rsidR="00F5324A" w:rsidRPr="00BD4EF1" w14:paraId="6D1C3BFA" w14:textId="77777777" w:rsidTr="007F75E8">
        <w:tc>
          <w:tcPr>
            <w:tcW w:w="1809" w:type="dxa"/>
            <w:vMerge/>
          </w:tcPr>
          <w:p w14:paraId="3947D15A" w14:textId="77777777" w:rsidR="00F5324A" w:rsidRPr="00BD4EF1" w:rsidRDefault="00F5324A" w:rsidP="007F75E8">
            <w:pPr>
              <w:rPr>
                <w:rFonts w:ascii="Verdana" w:hAnsi="Verdana" w:cs="Arial"/>
                <w:b/>
                <w:sz w:val="24"/>
                <w:szCs w:val="24"/>
              </w:rPr>
            </w:pPr>
          </w:p>
        </w:tc>
        <w:tc>
          <w:tcPr>
            <w:tcW w:w="5812" w:type="dxa"/>
            <w:gridSpan w:val="2"/>
          </w:tcPr>
          <w:p w14:paraId="133734C7" w14:textId="77777777" w:rsidR="00F5324A" w:rsidRPr="00BD4EF1" w:rsidRDefault="00F5324A" w:rsidP="007F75E8">
            <w:pPr>
              <w:rPr>
                <w:rFonts w:ascii="Verdana" w:hAnsi="Verdana" w:cs="Arial"/>
                <w:sz w:val="24"/>
                <w:szCs w:val="24"/>
              </w:rPr>
            </w:pPr>
            <w:r w:rsidRPr="00BD4EF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47F069EB" w14:textId="2FE05EBD" w:rsidR="00F5324A" w:rsidRPr="00BD4EF1" w:rsidRDefault="00D64641" w:rsidP="007F75E8">
                <w:pPr>
                  <w:jc w:val="both"/>
                  <w:rPr>
                    <w:rFonts w:ascii="Verdana" w:hAnsi="Verdana" w:cs="Arial"/>
                    <w:sz w:val="24"/>
                    <w:szCs w:val="24"/>
                  </w:rPr>
                </w:pPr>
                <w:r>
                  <w:rPr>
                    <w:rFonts w:ascii="MS Gothic" w:eastAsia="MS Gothic" w:hAnsi="MS Gothic" w:cs="Arial" w:hint="eastAsia"/>
                    <w:sz w:val="24"/>
                    <w:szCs w:val="24"/>
                  </w:rPr>
                  <w:t>☒</w:t>
                </w:r>
              </w:p>
            </w:tc>
          </w:sdtContent>
        </w:sdt>
      </w:tr>
      <w:tr w:rsidR="00F5324A" w:rsidRPr="00BD4EF1" w14:paraId="6C965BF5" w14:textId="77777777" w:rsidTr="007F75E8">
        <w:tc>
          <w:tcPr>
            <w:tcW w:w="1809" w:type="dxa"/>
            <w:vMerge/>
          </w:tcPr>
          <w:p w14:paraId="6F35DD54" w14:textId="77777777" w:rsidR="00F5324A" w:rsidRPr="00BD4EF1" w:rsidRDefault="00F5324A" w:rsidP="007F75E8">
            <w:pPr>
              <w:rPr>
                <w:rFonts w:ascii="Verdana" w:hAnsi="Verdana" w:cs="Arial"/>
                <w:b/>
                <w:sz w:val="24"/>
                <w:szCs w:val="24"/>
              </w:rPr>
            </w:pPr>
          </w:p>
        </w:tc>
        <w:tc>
          <w:tcPr>
            <w:tcW w:w="5812" w:type="dxa"/>
            <w:gridSpan w:val="2"/>
          </w:tcPr>
          <w:p w14:paraId="0078D4EF" w14:textId="77777777" w:rsidR="00F5324A" w:rsidRPr="00BD4EF1" w:rsidRDefault="00F5324A" w:rsidP="007F75E8">
            <w:pPr>
              <w:rPr>
                <w:rFonts w:ascii="Verdana" w:hAnsi="Verdana" w:cs="Arial"/>
                <w:sz w:val="24"/>
                <w:szCs w:val="24"/>
              </w:rPr>
            </w:pPr>
            <w:r w:rsidRPr="00BD4EF1">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368D7A37" w14:textId="4CEE2EDE" w:rsidR="00F5324A" w:rsidRPr="00BD4EF1" w:rsidRDefault="00A56BB1" w:rsidP="007F75E8">
                <w:pPr>
                  <w:jc w:val="both"/>
                  <w:rPr>
                    <w:rFonts w:ascii="Verdana" w:hAnsi="Verdana" w:cs="Arial"/>
                    <w:sz w:val="24"/>
                    <w:szCs w:val="24"/>
                  </w:rPr>
                </w:pPr>
                <w:r w:rsidRPr="00BD4EF1">
                  <w:rPr>
                    <w:rFonts w:ascii="Segoe UI Symbol" w:eastAsia="MS Gothic" w:hAnsi="Segoe UI Symbol" w:cs="Segoe UI Symbol"/>
                    <w:sz w:val="24"/>
                    <w:szCs w:val="24"/>
                  </w:rPr>
                  <w:t>☒</w:t>
                </w:r>
              </w:p>
            </w:tc>
          </w:sdtContent>
        </w:sdt>
      </w:tr>
      <w:tr w:rsidR="00F5324A" w:rsidRPr="00BD4EF1" w14:paraId="29E150B0" w14:textId="77777777" w:rsidTr="007F75E8">
        <w:tc>
          <w:tcPr>
            <w:tcW w:w="1809" w:type="dxa"/>
            <w:vMerge/>
          </w:tcPr>
          <w:p w14:paraId="5F52B259" w14:textId="77777777" w:rsidR="00F5324A" w:rsidRPr="00BD4EF1" w:rsidRDefault="00F5324A" w:rsidP="007F75E8">
            <w:pPr>
              <w:rPr>
                <w:rFonts w:ascii="Verdana" w:hAnsi="Verdana" w:cs="Arial"/>
                <w:b/>
                <w:sz w:val="24"/>
                <w:szCs w:val="24"/>
              </w:rPr>
            </w:pPr>
          </w:p>
        </w:tc>
        <w:tc>
          <w:tcPr>
            <w:tcW w:w="5812" w:type="dxa"/>
            <w:gridSpan w:val="2"/>
          </w:tcPr>
          <w:p w14:paraId="0290F35A" w14:textId="77777777" w:rsidR="00F5324A" w:rsidRPr="00BD4EF1" w:rsidRDefault="00F5324A" w:rsidP="007F75E8">
            <w:pPr>
              <w:rPr>
                <w:rFonts w:ascii="Verdana" w:hAnsi="Verdana" w:cs="Arial"/>
                <w:sz w:val="24"/>
                <w:szCs w:val="24"/>
              </w:rPr>
            </w:pPr>
            <w:r w:rsidRPr="00BD4EF1">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0DD47035" w14:textId="6543C5F5" w:rsidR="00F5324A" w:rsidRPr="00BD4EF1" w:rsidRDefault="00A56BB1" w:rsidP="007F75E8">
                <w:pPr>
                  <w:jc w:val="both"/>
                  <w:rPr>
                    <w:rFonts w:ascii="Verdana" w:hAnsi="Verdana" w:cs="Arial"/>
                    <w:sz w:val="24"/>
                    <w:szCs w:val="24"/>
                  </w:rPr>
                </w:pPr>
                <w:r w:rsidRPr="00BD4EF1">
                  <w:rPr>
                    <w:rFonts w:ascii="Segoe UI Symbol" w:eastAsia="MS Gothic" w:hAnsi="Segoe UI Symbol" w:cs="Segoe UI Symbol"/>
                    <w:sz w:val="24"/>
                    <w:szCs w:val="24"/>
                  </w:rPr>
                  <w:t>☒</w:t>
                </w:r>
              </w:p>
            </w:tc>
          </w:sdtContent>
        </w:sdt>
      </w:tr>
      <w:tr w:rsidR="00F5324A" w:rsidRPr="00BD4EF1" w14:paraId="583F0CBC" w14:textId="77777777" w:rsidTr="007F75E8">
        <w:tc>
          <w:tcPr>
            <w:tcW w:w="1809" w:type="dxa"/>
            <w:vMerge/>
          </w:tcPr>
          <w:p w14:paraId="43E13998" w14:textId="77777777" w:rsidR="00F5324A" w:rsidRPr="00BD4EF1" w:rsidRDefault="00F5324A" w:rsidP="007F75E8">
            <w:pPr>
              <w:rPr>
                <w:rFonts w:ascii="Verdana" w:hAnsi="Verdana" w:cs="Arial"/>
                <w:b/>
                <w:sz w:val="24"/>
                <w:szCs w:val="24"/>
              </w:rPr>
            </w:pPr>
          </w:p>
        </w:tc>
        <w:tc>
          <w:tcPr>
            <w:tcW w:w="7436" w:type="dxa"/>
            <w:gridSpan w:val="3"/>
            <w:shd w:val="clear" w:color="auto" w:fill="BDD6EE" w:themeFill="accent1" w:themeFillTint="66"/>
          </w:tcPr>
          <w:p w14:paraId="326B44E6" w14:textId="77777777" w:rsidR="00F5324A" w:rsidRPr="00BD4EF1" w:rsidRDefault="00F5324A" w:rsidP="007F75E8">
            <w:pPr>
              <w:rPr>
                <w:rFonts w:ascii="Verdana" w:hAnsi="Verdana" w:cs="Arial"/>
                <w:b/>
                <w:sz w:val="24"/>
                <w:szCs w:val="24"/>
              </w:rPr>
            </w:pPr>
            <w:r w:rsidRPr="00BD4EF1">
              <w:rPr>
                <w:rFonts w:ascii="Verdana" w:hAnsi="Verdana" w:cs="Arial"/>
                <w:b/>
                <w:sz w:val="24"/>
                <w:szCs w:val="24"/>
              </w:rPr>
              <w:t xml:space="preserve">Deliver better care through excellent health and care services achieving the outcomes that matter most to people </w:t>
            </w:r>
          </w:p>
        </w:tc>
      </w:tr>
      <w:tr w:rsidR="00F5324A" w:rsidRPr="00BD4EF1" w14:paraId="67A5CB50" w14:textId="77777777" w:rsidTr="007F75E8">
        <w:tc>
          <w:tcPr>
            <w:tcW w:w="1809" w:type="dxa"/>
            <w:vMerge/>
          </w:tcPr>
          <w:p w14:paraId="05D878B1" w14:textId="77777777" w:rsidR="00F5324A" w:rsidRPr="00BD4EF1" w:rsidRDefault="00F5324A" w:rsidP="007F75E8">
            <w:pPr>
              <w:rPr>
                <w:rFonts w:ascii="Verdana" w:hAnsi="Verdana" w:cs="Arial"/>
                <w:b/>
                <w:sz w:val="24"/>
                <w:szCs w:val="24"/>
              </w:rPr>
            </w:pPr>
          </w:p>
        </w:tc>
        <w:tc>
          <w:tcPr>
            <w:tcW w:w="5812" w:type="dxa"/>
            <w:gridSpan w:val="2"/>
          </w:tcPr>
          <w:p w14:paraId="5C9AE375" w14:textId="77777777" w:rsidR="00F5324A" w:rsidRPr="00BD4EF1" w:rsidRDefault="00F5324A" w:rsidP="007F75E8">
            <w:pPr>
              <w:rPr>
                <w:rFonts w:ascii="Verdana" w:hAnsi="Verdana" w:cs="Arial"/>
                <w:sz w:val="24"/>
                <w:szCs w:val="24"/>
              </w:rPr>
            </w:pPr>
            <w:r w:rsidRPr="00BD4EF1">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3D14F272" w14:textId="60EBC4B4" w:rsidR="00F5324A" w:rsidRPr="00BD4EF1" w:rsidRDefault="00A56BB1" w:rsidP="007F75E8">
                <w:pPr>
                  <w:jc w:val="both"/>
                  <w:rPr>
                    <w:rFonts w:ascii="Verdana" w:hAnsi="Verdana" w:cs="Arial"/>
                    <w:sz w:val="24"/>
                    <w:szCs w:val="24"/>
                  </w:rPr>
                </w:pPr>
                <w:r w:rsidRPr="00BD4EF1">
                  <w:rPr>
                    <w:rFonts w:ascii="Segoe UI Symbol" w:eastAsia="MS Gothic" w:hAnsi="Segoe UI Symbol" w:cs="Segoe UI Symbol"/>
                    <w:sz w:val="24"/>
                    <w:szCs w:val="24"/>
                  </w:rPr>
                  <w:t>☒</w:t>
                </w:r>
              </w:p>
            </w:tc>
          </w:sdtContent>
        </w:sdt>
      </w:tr>
      <w:tr w:rsidR="00F5324A" w:rsidRPr="00BD4EF1" w14:paraId="08E75922" w14:textId="77777777" w:rsidTr="007F75E8">
        <w:tc>
          <w:tcPr>
            <w:tcW w:w="1809" w:type="dxa"/>
            <w:vMerge/>
          </w:tcPr>
          <w:p w14:paraId="5E75BC57" w14:textId="77777777" w:rsidR="00F5324A" w:rsidRPr="00BD4EF1" w:rsidRDefault="00F5324A" w:rsidP="007F75E8">
            <w:pPr>
              <w:rPr>
                <w:rFonts w:ascii="Verdana" w:hAnsi="Verdana" w:cs="Arial"/>
                <w:b/>
                <w:sz w:val="24"/>
                <w:szCs w:val="24"/>
              </w:rPr>
            </w:pPr>
          </w:p>
        </w:tc>
        <w:tc>
          <w:tcPr>
            <w:tcW w:w="5812" w:type="dxa"/>
            <w:gridSpan w:val="2"/>
          </w:tcPr>
          <w:p w14:paraId="65C72E3E" w14:textId="77777777" w:rsidR="00F5324A" w:rsidRPr="00BD4EF1" w:rsidRDefault="00F5324A" w:rsidP="007F75E8">
            <w:pPr>
              <w:rPr>
                <w:rFonts w:ascii="Verdana" w:hAnsi="Verdana" w:cs="Arial"/>
                <w:sz w:val="24"/>
                <w:szCs w:val="24"/>
              </w:rPr>
            </w:pPr>
            <w:r w:rsidRPr="00BD4EF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2545FC28" w14:textId="3D947871" w:rsidR="00F5324A" w:rsidRPr="00BD4EF1" w:rsidRDefault="00A56BB1" w:rsidP="007F75E8">
                <w:pPr>
                  <w:jc w:val="both"/>
                  <w:rPr>
                    <w:rFonts w:ascii="Verdana" w:hAnsi="Verdana" w:cs="Arial"/>
                    <w:sz w:val="24"/>
                    <w:szCs w:val="24"/>
                  </w:rPr>
                </w:pPr>
                <w:r w:rsidRPr="00BD4EF1">
                  <w:rPr>
                    <w:rFonts w:ascii="Segoe UI Symbol" w:eastAsia="MS Gothic" w:hAnsi="Segoe UI Symbol" w:cs="Segoe UI Symbol"/>
                    <w:sz w:val="24"/>
                    <w:szCs w:val="24"/>
                  </w:rPr>
                  <w:t>☒</w:t>
                </w:r>
              </w:p>
            </w:tc>
          </w:sdtContent>
        </w:sdt>
      </w:tr>
      <w:tr w:rsidR="00F5324A" w:rsidRPr="00BD4EF1" w14:paraId="3FC147E8" w14:textId="77777777" w:rsidTr="007F75E8">
        <w:tc>
          <w:tcPr>
            <w:tcW w:w="1809" w:type="dxa"/>
            <w:vMerge/>
          </w:tcPr>
          <w:p w14:paraId="2E533595" w14:textId="77777777" w:rsidR="00F5324A" w:rsidRPr="00BD4EF1" w:rsidRDefault="00F5324A" w:rsidP="007F75E8">
            <w:pPr>
              <w:rPr>
                <w:rFonts w:ascii="Verdana" w:hAnsi="Verdana" w:cs="Arial"/>
                <w:b/>
                <w:sz w:val="24"/>
                <w:szCs w:val="24"/>
              </w:rPr>
            </w:pPr>
          </w:p>
        </w:tc>
        <w:tc>
          <w:tcPr>
            <w:tcW w:w="5812" w:type="dxa"/>
            <w:gridSpan w:val="2"/>
          </w:tcPr>
          <w:p w14:paraId="493B72DD"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08B26B0B" w14:textId="35A73C2F" w:rsidR="00F5324A" w:rsidRPr="00BD4EF1" w:rsidRDefault="00A56BB1" w:rsidP="007F75E8">
                <w:pPr>
                  <w:jc w:val="both"/>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63DC465D" w14:textId="77777777" w:rsidTr="007F75E8">
        <w:tc>
          <w:tcPr>
            <w:tcW w:w="1809" w:type="dxa"/>
            <w:vMerge/>
          </w:tcPr>
          <w:p w14:paraId="74F070FC" w14:textId="77777777" w:rsidR="00F5324A" w:rsidRPr="00BD4EF1" w:rsidRDefault="00F5324A" w:rsidP="007F75E8">
            <w:pPr>
              <w:rPr>
                <w:rFonts w:ascii="Verdana" w:hAnsi="Verdana" w:cs="Arial"/>
                <w:b/>
                <w:sz w:val="24"/>
                <w:szCs w:val="24"/>
              </w:rPr>
            </w:pPr>
          </w:p>
        </w:tc>
        <w:tc>
          <w:tcPr>
            <w:tcW w:w="5812" w:type="dxa"/>
            <w:gridSpan w:val="2"/>
          </w:tcPr>
          <w:p w14:paraId="472B6E5B"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83567CE" w14:textId="2DF0FC11" w:rsidR="00F5324A" w:rsidRPr="00BD4EF1" w:rsidRDefault="00A56BB1" w:rsidP="007F75E8">
                <w:pPr>
                  <w:jc w:val="both"/>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3A6D8DC8" w14:textId="77777777" w:rsidTr="007F75E8">
        <w:tc>
          <w:tcPr>
            <w:tcW w:w="1809" w:type="dxa"/>
            <w:vMerge/>
          </w:tcPr>
          <w:p w14:paraId="148459A5" w14:textId="77777777" w:rsidR="00F5324A" w:rsidRPr="00BD4EF1" w:rsidRDefault="00F5324A" w:rsidP="007F75E8">
            <w:pPr>
              <w:rPr>
                <w:rFonts w:ascii="Verdana" w:hAnsi="Verdana" w:cs="Arial"/>
                <w:b/>
                <w:sz w:val="24"/>
                <w:szCs w:val="24"/>
              </w:rPr>
            </w:pPr>
          </w:p>
        </w:tc>
        <w:tc>
          <w:tcPr>
            <w:tcW w:w="5812" w:type="dxa"/>
            <w:gridSpan w:val="2"/>
          </w:tcPr>
          <w:p w14:paraId="346FCC15"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3FF523DC" w14:textId="172B154F" w:rsidR="00F5324A" w:rsidRPr="00BD4EF1" w:rsidRDefault="00A27B3A" w:rsidP="007F75E8">
                <w:pPr>
                  <w:jc w:val="both"/>
                  <w:rPr>
                    <w:rFonts w:ascii="Verdana" w:hAnsi="Verdana" w:cs="Arial"/>
                    <w:b/>
                    <w:sz w:val="24"/>
                    <w:szCs w:val="24"/>
                  </w:rPr>
                </w:pPr>
                <w:r>
                  <w:rPr>
                    <w:rFonts w:ascii="MS Gothic" w:eastAsia="MS Gothic" w:hAnsi="MS Gothic" w:cs="Arial" w:hint="eastAsia"/>
                    <w:sz w:val="24"/>
                    <w:szCs w:val="24"/>
                  </w:rPr>
                  <w:t>☒</w:t>
                </w:r>
              </w:p>
            </w:tc>
          </w:sdtContent>
        </w:sdt>
      </w:tr>
      <w:tr w:rsidR="00F5324A" w:rsidRPr="00BD4EF1" w14:paraId="48B79BA7" w14:textId="77777777" w:rsidTr="007F75E8">
        <w:tc>
          <w:tcPr>
            <w:tcW w:w="9245" w:type="dxa"/>
            <w:gridSpan w:val="4"/>
            <w:shd w:val="clear" w:color="auto" w:fill="D5DCE4" w:themeFill="text2" w:themeFillTint="33"/>
          </w:tcPr>
          <w:p w14:paraId="17E509DA" w14:textId="77777777" w:rsidR="00F5324A" w:rsidRPr="00BD4EF1" w:rsidRDefault="00F5324A" w:rsidP="007F75E8">
            <w:pPr>
              <w:jc w:val="both"/>
              <w:rPr>
                <w:rFonts w:ascii="Verdana" w:hAnsi="Verdana" w:cs="Arial"/>
                <w:b/>
                <w:sz w:val="24"/>
                <w:szCs w:val="24"/>
              </w:rPr>
            </w:pPr>
            <w:r w:rsidRPr="00BD4EF1">
              <w:rPr>
                <w:rFonts w:ascii="Verdana" w:hAnsi="Verdana" w:cs="Arial"/>
                <w:b/>
                <w:sz w:val="24"/>
                <w:szCs w:val="24"/>
              </w:rPr>
              <w:t>Health and Care Standards</w:t>
            </w:r>
          </w:p>
        </w:tc>
      </w:tr>
      <w:tr w:rsidR="00F5324A" w:rsidRPr="00BD4EF1" w14:paraId="07611DA4" w14:textId="77777777" w:rsidTr="007F75E8">
        <w:tc>
          <w:tcPr>
            <w:tcW w:w="1809" w:type="dxa"/>
            <w:vMerge w:val="restart"/>
          </w:tcPr>
          <w:p w14:paraId="46DB3CFE" w14:textId="77777777" w:rsidR="00F5324A" w:rsidRPr="00BD4EF1" w:rsidRDefault="00133EA1" w:rsidP="007F75E8">
            <w:pPr>
              <w:rPr>
                <w:rFonts w:ascii="Verdana" w:hAnsi="Verdana" w:cs="Arial"/>
                <w:sz w:val="24"/>
                <w:szCs w:val="24"/>
              </w:rPr>
            </w:pPr>
            <w:r w:rsidRPr="00BD4EF1">
              <w:rPr>
                <w:rFonts w:ascii="Verdana" w:hAnsi="Verdana" w:cs="Arial"/>
                <w:b/>
                <w:i/>
                <w:sz w:val="24"/>
                <w:szCs w:val="24"/>
              </w:rPr>
              <w:t>(please choose)</w:t>
            </w:r>
          </w:p>
        </w:tc>
        <w:tc>
          <w:tcPr>
            <w:tcW w:w="5812" w:type="dxa"/>
            <w:gridSpan w:val="2"/>
          </w:tcPr>
          <w:p w14:paraId="63BFC89E" w14:textId="77777777" w:rsidR="00F5324A" w:rsidRPr="00BD4EF1" w:rsidRDefault="00F5324A" w:rsidP="007F75E8">
            <w:pPr>
              <w:rPr>
                <w:rFonts w:ascii="Verdana" w:hAnsi="Verdana" w:cs="Arial"/>
                <w:sz w:val="24"/>
                <w:szCs w:val="24"/>
              </w:rPr>
            </w:pPr>
            <w:r w:rsidRPr="00BD4EF1">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4F804843" w14:textId="5A17D2BE" w:rsidR="00F5324A" w:rsidRPr="00BD4EF1" w:rsidRDefault="00A56BB1" w:rsidP="007F75E8">
                <w:pPr>
                  <w:rPr>
                    <w:rFonts w:ascii="Verdana" w:hAnsi="Verdana" w:cs="Arial"/>
                    <w:sz w:val="24"/>
                    <w:szCs w:val="24"/>
                  </w:rPr>
                </w:pPr>
                <w:r w:rsidRPr="00BD4EF1">
                  <w:rPr>
                    <w:rFonts w:ascii="Segoe UI Symbol" w:eastAsia="MS Gothic" w:hAnsi="Segoe UI Symbol" w:cs="Segoe UI Symbol"/>
                    <w:sz w:val="24"/>
                    <w:szCs w:val="24"/>
                  </w:rPr>
                  <w:t>☒</w:t>
                </w:r>
              </w:p>
            </w:tc>
          </w:sdtContent>
        </w:sdt>
      </w:tr>
      <w:tr w:rsidR="00F5324A" w:rsidRPr="00BD4EF1" w14:paraId="2799C73B" w14:textId="77777777" w:rsidTr="007F75E8">
        <w:tc>
          <w:tcPr>
            <w:tcW w:w="1809" w:type="dxa"/>
            <w:vMerge/>
          </w:tcPr>
          <w:p w14:paraId="33BAD440" w14:textId="77777777" w:rsidR="00F5324A" w:rsidRPr="00BD4EF1" w:rsidRDefault="00F5324A" w:rsidP="007F75E8">
            <w:pPr>
              <w:rPr>
                <w:rFonts w:ascii="Verdana" w:hAnsi="Verdana" w:cs="Arial"/>
                <w:b/>
                <w:sz w:val="24"/>
                <w:szCs w:val="24"/>
              </w:rPr>
            </w:pPr>
          </w:p>
        </w:tc>
        <w:tc>
          <w:tcPr>
            <w:tcW w:w="5812" w:type="dxa"/>
            <w:gridSpan w:val="2"/>
          </w:tcPr>
          <w:p w14:paraId="216D7385"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7EF567BD" w14:textId="1E5C61F7"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6EE5643F" w14:textId="77777777" w:rsidTr="007F75E8">
        <w:tc>
          <w:tcPr>
            <w:tcW w:w="1809" w:type="dxa"/>
            <w:vMerge/>
          </w:tcPr>
          <w:p w14:paraId="517CE8CA" w14:textId="77777777" w:rsidR="00F5324A" w:rsidRPr="00BD4EF1" w:rsidRDefault="00F5324A" w:rsidP="007F75E8">
            <w:pPr>
              <w:rPr>
                <w:rFonts w:ascii="Verdana" w:hAnsi="Verdana" w:cs="Arial"/>
                <w:b/>
                <w:sz w:val="24"/>
                <w:szCs w:val="24"/>
              </w:rPr>
            </w:pPr>
          </w:p>
        </w:tc>
        <w:tc>
          <w:tcPr>
            <w:tcW w:w="5812" w:type="dxa"/>
            <w:gridSpan w:val="2"/>
          </w:tcPr>
          <w:p w14:paraId="3FFB7CBA"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2DECC244" w14:textId="48BAECAC"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266822E8" w14:textId="77777777" w:rsidTr="007F75E8">
        <w:tc>
          <w:tcPr>
            <w:tcW w:w="1809" w:type="dxa"/>
            <w:vMerge/>
          </w:tcPr>
          <w:p w14:paraId="7143B1E8" w14:textId="77777777" w:rsidR="00F5324A" w:rsidRPr="00BD4EF1" w:rsidRDefault="00F5324A" w:rsidP="007F75E8">
            <w:pPr>
              <w:rPr>
                <w:rFonts w:ascii="Verdana" w:hAnsi="Verdana" w:cs="Arial"/>
                <w:b/>
                <w:sz w:val="24"/>
                <w:szCs w:val="24"/>
              </w:rPr>
            </w:pPr>
          </w:p>
        </w:tc>
        <w:tc>
          <w:tcPr>
            <w:tcW w:w="5812" w:type="dxa"/>
            <w:gridSpan w:val="2"/>
          </w:tcPr>
          <w:p w14:paraId="4D0CF636"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054E42DF" w14:textId="63EC01CC"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7C9F881C" w14:textId="77777777" w:rsidTr="007F75E8">
        <w:tc>
          <w:tcPr>
            <w:tcW w:w="1809" w:type="dxa"/>
            <w:vMerge/>
          </w:tcPr>
          <w:p w14:paraId="040FD31C" w14:textId="77777777" w:rsidR="00F5324A" w:rsidRPr="00BD4EF1" w:rsidRDefault="00F5324A" w:rsidP="007F75E8">
            <w:pPr>
              <w:rPr>
                <w:rFonts w:ascii="Verdana" w:hAnsi="Verdana" w:cs="Arial"/>
                <w:b/>
                <w:sz w:val="24"/>
                <w:szCs w:val="24"/>
              </w:rPr>
            </w:pPr>
          </w:p>
        </w:tc>
        <w:tc>
          <w:tcPr>
            <w:tcW w:w="5812" w:type="dxa"/>
            <w:gridSpan w:val="2"/>
          </w:tcPr>
          <w:p w14:paraId="6E228ED1"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3ECDEA3A" w14:textId="5BE00414"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2E3F1416" w14:textId="77777777" w:rsidTr="007F75E8">
        <w:tc>
          <w:tcPr>
            <w:tcW w:w="1809" w:type="dxa"/>
            <w:vMerge/>
          </w:tcPr>
          <w:p w14:paraId="0F35A099" w14:textId="77777777" w:rsidR="00F5324A" w:rsidRPr="00BD4EF1" w:rsidRDefault="00F5324A" w:rsidP="007F75E8">
            <w:pPr>
              <w:rPr>
                <w:rFonts w:ascii="Verdana" w:hAnsi="Verdana" w:cs="Arial"/>
                <w:b/>
                <w:sz w:val="24"/>
                <w:szCs w:val="24"/>
              </w:rPr>
            </w:pPr>
          </w:p>
        </w:tc>
        <w:tc>
          <w:tcPr>
            <w:tcW w:w="5812" w:type="dxa"/>
            <w:gridSpan w:val="2"/>
          </w:tcPr>
          <w:p w14:paraId="175EBBF7"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285DB6EB" w14:textId="4C6F9004"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00380836" w14:textId="77777777" w:rsidTr="007F75E8">
        <w:tc>
          <w:tcPr>
            <w:tcW w:w="1809" w:type="dxa"/>
            <w:vMerge/>
          </w:tcPr>
          <w:p w14:paraId="44F26B1B" w14:textId="77777777" w:rsidR="00F5324A" w:rsidRPr="00BD4EF1" w:rsidRDefault="00F5324A" w:rsidP="007F75E8">
            <w:pPr>
              <w:rPr>
                <w:rFonts w:ascii="Verdana" w:hAnsi="Verdana" w:cs="Arial"/>
                <w:b/>
                <w:sz w:val="24"/>
                <w:szCs w:val="24"/>
              </w:rPr>
            </w:pPr>
          </w:p>
        </w:tc>
        <w:tc>
          <w:tcPr>
            <w:tcW w:w="5812" w:type="dxa"/>
            <w:gridSpan w:val="2"/>
          </w:tcPr>
          <w:p w14:paraId="2303BFDB" w14:textId="77777777" w:rsidR="00F5324A" w:rsidRPr="00BD4EF1" w:rsidRDefault="00F5324A" w:rsidP="007F75E8">
            <w:pPr>
              <w:rPr>
                <w:rFonts w:ascii="Verdana" w:hAnsi="Verdana" w:cs="Arial"/>
                <w:b/>
                <w:sz w:val="24"/>
                <w:szCs w:val="24"/>
              </w:rPr>
            </w:pPr>
            <w:r w:rsidRPr="00BD4EF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1E3EE40" w14:textId="3CC17F44" w:rsidR="00F5324A" w:rsidRPr="00BD4EF1" w:rsidRDefault="00A56BB1" w:rsidP="007F75E8">
                <w:pPr>
                  <w:rPr>
                    <w:rFonts w:ascii="Verdana" w:hAnsi="Verdana" w:cs="Arial"/>
                    <w:b/>
                    <w:sz w:val="24"/>
                    <w:szCs w:val="24"/>
                  </w:rPr>
                </w:pPr>
                <w:r w:rsidRPr="00BD4EF1">
                  <w:rPr>
                    <w:rFonts w:ascii="Segoe UI Symbol" w:eastAsia="MS Gothic" w:hAnsi="Segoe UI Symbol" w:cs="Segoe UI Symbol"/>
                    <w:sz w:val="24"/>
                    <w:szCs w:val="24"/>
                  </w:rPr>
                  <w:t>☒</w:t>
                </w:r>
              </w:p>
            </w:tc>
          </w:sdtContent>
        </w:sdt>
      </w:tr>
      <w:tr w:rsidR="00F5324A" w:rsidRPr="00BD4EF1" w14:paraId="0A10CC9C" w14:textId="77777777" w:rsidTr="007F75E8">
        <w:tc>
          <w:tcPr>
            <w:tcW w:w="9245" w:type="dxa"/>
            <w:gridSpan w:val="4"/>
            <w:shd w:val="clear" w:color="auto" w:fill="D5DCE4" w:themeFill="text2" w:themeFillTint="33"/>
          </w:tcPr>
          <w:p w14:paraId="009FB5DF" w14:textId="77777777" w:rsidR="00F5324A" w:rsidRPr="00BD4EF1" w:rsidRDefault="00F5324A" w:rsidP="007F75E8">
            <w:pPr>
              <w:rPr>
                <w:rFonts w:ascii="Verdana" w:hAnsi="Verdana" w:cs="Arial"/>
                <w:b/>
                <w:sz w:val="24"/>
                <w:szCs w:val="24"/>
              </w:rPr>
            </w:pPr>
            <w:r w:rsidRPr="00BD4EF1">
              <w:rPr>
                <w:rFonts w:ascii="Verdana" w:hAnsi="Verdana" w:cs="Arial"/>
                <w:b/>
                <w:sz w:val="24"/>
                <w:szCs w:val="24"/>
              </w:rPr>
              <w:t>Quality, Safety and Patient Experience</w:t>
            </w:r>
          </w:p>
        </w:tc>
      </w:tr>
      <w:tr w:rsidR="00F5324A" w:rsidRPr="00BD4EF1" w14:paraId="29DE9341" w14:textId="77777777" w:rsidTr="007F75E8">
        <w:tc>
          <w:tcPr>
            <w:tcW w:w="9245" w:type="dxa"/>
            <w:gridSpan w:val="4"/>
          </w:tcPr>
          <w:p w14:paraId="68C73316" w14:textId="77777777" w:rsidR="00834BAF" w:rsidRPr="007D41BA" w:rsidRDefault="00834BAF" w:rsidP="007F75E8">
            <w:pPr>
              <w:pStyle w:val="Default"/>
              <w:rPr>
                <w:rFonts w:ascii="Verdana" w:hAnsi="Verdana"/>
              </w:rPr>
            </w:pPr>
            <w:r w:rsidRPr="007D41BA">
              <w:rPr>
                <w:rFonts w:ascii="Verdana" w:hAnsi="Verdana"/>
              </w:rPr>
              <w:t>The</w:t>
            </w:r>
            <w:r>
              <w:rPr>
                <w:rFonts w:ascii="Verdana" w:hAnsi="Verdana"/>
              </w:rPr>
              <w:t xml:space="preserve"> approval of this Public Affairs Strategy will help ensure that the Health Board receives timely feedback from elected politicians, partners and stakeholders regarding our services and that we are in a position to act on the back of that feedback. </w:t>
            </w:r>
            <w:r w:rsidRPr="007D41BA">
              <w:rPr>
                <w:rFonts w:ascii="Verdana" w:hAnsi="Verdana"/>
              </w:rPr>
              <w:t xml:space="preserve"> </w:t>
            </w:r>
          </w:p>
          <w:p w14:paraId="562D7B43" w14:textId="77777777" w:rsidR="00F5324A" w:rsidRPr="00BD4EF1" w:rsidRDefault="00F5324A" w:rsidP="007F75E8">
            <w:pPr>
              <w:rPr>
                <w:rFonts w:ascii="Verdana" w:hAnsi="Verdana" w:cs="Arial"/>
                <w:b/>
                <w:sz w:val="24"/>
                <w:szCs w:val="24"/>
              </w:rPr>
            </w:pPr>
          </w:p>
        </w:tc>
      </w:tr>
      <w:tr w:rsidR="00F5324A" w:rsidRPr="00BD4EF1" w14:paraId="2BD77BE2" w14:textId="77777777" w:rsidTr="007F75E8">
        <w:tc>
          <w:tcPr>
            <w:tcW w:w="9245" w:type="dxa"/>
            <w:gridSpan w:val="4"/>
            <w:shd w:val="clear" w:color="auto" w:fill="D5DCE4" w:themeFill="text2" w:themeFillTint="33"/>
          </w:tcPr>
          <w:p w14:paraId="5AC3FD41" w14:textId="77777777" w:rsidR="00F5324A" w:rsidRPr="00BD4EF1" w:rsidRDefault="00F5324A" w:rsidP="007F75E8">
            <w:pPr>
              <w:rPr>
                <w:rFonts w:ascii="Verdana" w:hAnsi="Verdana" w:cs="Arial"/>
                <w:b/>
                <w:sz w:val="24"/>
                <w:szCs w:val="24"/>
              </w:rPr>
            </w:pPr>
            <w:r w:rsidRPr="00BD4EF1">
              <w:rPr>
                <w:rFonts w:ascii="Verdana" w:hAnsi="Verdana" w:cs="Arial"/>
                <w:b/>
                <w:sz w:val="24"/>
                <w:szCs w:val="24"/>
              </w:rPr>
              <w:t>Financial Implications</w:t>
            </w:r>
          </w:p>
        </w:tc>
      </w:tr>
      <w:tr w:rsidR="00F5324A" w:rsidRPr="00BD4EF1" w14:paraId="38AD1F1A" w14:textId="77777777" w:rsidTr="007F75E8">
        <w:tc>
          <w:tcPr>
            <w:tcW w:w="9245" w:type="dxa"/>
            <w:gridSpan w:val="4"/>
          </w:tcPr>
          <w:p w14:paraId="0FB41818" w14:textId="77777777" w:rsidR="00F5324A" w:rsidRDefault="004944A8" w:rsidP="007F75E8">
            <w:pPr>
              <w:ind w:right="96"/>
              <w:rPr>
                <w:rFonts w:ascii="Verdana" w:hAnsi="Verdana" w:cs="Arial"/>
                <w:sz w:val="24"/>
                <w:szCs w:val="24"/>
              </w:rPr>
            </w:pPr>
            <w:r w:rsidRPr="00261516">
              <w:rPr>
                <w:rFonts w:ascii="Verdana" w:hAnsi="Verdana" w:cs="Arial"/>
                <w:sz w:val="24"/>
                <w:szCs w:val="24"/>
              </w:rPr>
              <w:t>As</w:t>
            </w:r>
            <w:r>
              <w:rPr>
                <w:rFonts w:ascii="Verdana" w:hAnsi="Verdana" w:cs="Arial"/>
                <w:sz w:val="24"/>
                <w:szCs w:val="24"/>
              </w:rPr>
              <w:t xml:space="preserve"> this Strategy supports both ‘A Healthier Swansea Bay’ and ‘Transforming for the Future’, its approval will support our Health Board’s journey to financial sustainability.  In terms of direct financial implications, any resource issues will be picked up within existing DICE budgets.</w:t>
            </w:r>
            <w:r w:rsidRPr="00261516">
              <w:rPr>
                <w:rFonts w:ascii="Verdana" w:hAnsi="Verdana" w:cs="Arial"/>
                <w:sz w:val="24"/>
                <w:szCs w:val="24"/>
              </w:rPr>
              <w:t xml:space="preserve"> </w:t>
            </w:r>
          </w:p>
          <w:p w14:paraId="341F87E5" w14:textId="0B951382" w:rsidR="004944A8" w:rsidRPr="00BD4EF1" w:rsidRDefault="004944A8" w:rsidP="007F75E8">
            <w:pPr>
              <w:ind w:right="96"/>
              <w:rPr>
                <w:rFonts w:ascii="Verdana" w:hAnsi="Verdana" w:cs="Arial"/>
                <w:color w:val="FF0000"/>
                <w:sz w:val="24"/>
                <w:szCs w:val="24"/>
              </w:rPr>
            </w:pPr>
          </w:p>
        </w:tc>
      </w:tr>
      <w:tr w:rsidR="00F5324A" w:rsidRPr="00BD4EF1" w14:paraId="5E854E9C" w14:textId="77777777" w:rsidTr="007F75E8">
        <w:tc>
          <w:tcPr>
            <w:tcW w:w="9245" w:type="dxa"/>
            <w:gridSpan w:val="4"/>
            <w:shd w:val="clear" w:color="auto" w:fill="D5DCE4" w:themeFill="text2" w:themeFillTint="33"/>
          </w:tcPr>
          <w:p w14:paraId="648F0A26" w14:textId="77777777" w:rsidR="00F5324A" w:rsidRPr="00BD4EF1" w:rsidRDefault="00F5324A" w:rsidP="007F75E8">
            <w:pPr>
              <w:keepNext/>
              <w:keepLines/>
              <w:ind w:right="96"/>
              <w:rPr>
                <w:rFonts w:ascii="Verdana" w:hAnsi="Verdana" w:cs="Arial"/>
                <w:b/>
                <w:sz w:val="24"/>
                <w:szCs w:val="24"/>
              </w:rPr>
            </w:pPr>
            <w:r w:rsidRPr="00BD4EF1">
              <w:rPr>
                <w:rFonts w:ascii="Verdana" w:hAnsi="Verdana" w:cs="Arial"/>
                <w:b/>
                <w:sz w:val="24"/>
                <w:szCs w:val="24"/>
              </w:rPr>
              <w:t>Legal Implications (including equality and diversity assessment)</w:t>
            </w:r>
          </w:p>
        </w:tc>
      </w:tr>
      <w:tr w:rsidR="002E3B74" w:rsidRPr="00BD4EF1" w14:paraId="4098E10A" w14:textId="77777777" w:rsidTr="007F75E8">
        <w:tc>
          <w:tcPr>
            <w:tcW w:w="9245" w:type="dxa"/>
            <w:gridSpan w:val="4"/>
          </w:tcPr>
          <w:p w14:paraId="0D4A0522" w14:textId="77777777" w:rsidR="002E3B74" w:rsidRDefault="002E3B74" w:rsidP="007F75E8">
            <w:pPr>
              <w:ind w:right="96"/>
              <w:rPr>
                <w:rFonts w:ascii="Verdana" w:hAnsi="Verdana" w:cs="Arial"/>
                <w:sz w:val="24"/>
                <w:szCs w:val="24"/>
              </w:rPr>
            </w:pPr>
            <w:r w:rsidRPr="00BD4EF1">
              <w:rPr>
                <w:rFonts w:ascii="Verdana" w:hAnsi="Verdana" w:cs="Arial"/>
                <w:sz w:val="24"/>
                <w:szCs w:val="24"/>
              </w:rPr>
              <w:t>There are no legal implications associated with the report.</w:t>
            </w:r>
          </w:p>
          <w:p w14:paraId="2F393451" w14:textId="769D8189" w:rsidR="004944A8" w:rsidRPr="00BD4EF1" w:rsidRDefault="004944A8" w:rsidP="007F75E8">
            <w:pPr>
              <w:ind w:right="96"/>
              <w:rPr>
                <w:rFonts w:ascii="Verdana" w:hAnsi="Verdana" w:cs="Arial"/>
                <w:color w:val="FF0000"/>
                <w:sz w:val="24"/>
                <w:szCs w:val="24"/>
              </w:rPr>
            </w:pPr>
          </w:p>
        </w:tc>
      </w:tr>
      <w:tr w:rsidR="002E3B74" w:rsidRPr="00BD4EF1" w14:paraId="07156199" w14:textId="77777777" w:rsidTr="007F75E8">
        <w:tc>
          <w:tcPr>
            <w:tcW w:w="9245" w:type="dxa"/>
            <w:gridSpan w:val="4"/>
            <w:shd w:val="clear" w:color="auto" w:fill="D5DCE4" w:themeFill="text2" w:themeFillTint="33"/>
          </w:tcPr>
          <w:p w14:paraId="43FE1FC3" w14:textId="77777777" w:rsidR="002E3B74" w:rsidRPr="00BD4EF1" w:rsidRDefault="002E3B74" w:rsidP="007F75E8">
            <w:pPr>
              <w:ind w:right="96"/>
              <w:rPr>
                <w:rFonts w:ascii="Verdana" w:hAnsi="Verdana" w:cs="Arial"/>
                <w:b/>
                <w:color w:val="FF0000"/>
                <w:sz w:val="24"/>
                <w:szCs w:val="24"/>
              </w:rPr>
            </w:pPr>
            <w:r w:rsidRPr="00BD4EF1">
              <w:rPr>
                <w:rFonts w:ascii="Verdana" w:hAnsi="Verdana" w:cs="Arial"/>
                <w:b/>
                <w:sz w:val="24"/>
                <w:szCs w:val="24"/>
              </w:rPr>
              <w:t>Staffing Implications</w:t>
            </w:r>
          </w:p>
        </w:tc>
      </w:tr>
      <w:tr w:rsidR="002E3B74" w:rsidRPr="00BD4EF1" w14:paraId="7757A83C" w14:textId="77777777" w:rsidTr="007F75E8">
        <w:tc>
          <w:tcPr>
            <w:tcW w:w="9245" w:type="dxa"/>
            <w:gridSpan w:val="4"/>
          </w:tcPr>
          <w:p w14:paraId="64F03E8C" w14:textId="77777777" w:rsidR="002E3B74" w:rsidRDefault="002E3B74" w:rsidP="007F75E8">
            <w:pPr>
              <w:ind w:right="96"/>
              <w:rPr>
                <w:rFonts w:ascii="Verdana" w:hAnsi="Verdana" w:cs="Arial"/>
                <w:sz w:val="24"/>
                <w:szCs w:val="24"/>
              </w:rPr>
            </w:pPr>
            <w:r w:rsidRPr="00BD4EF1">
              <w:rPr>
                <w:rFonts w:ascii="Verdana" w:hAnsi="Verdana" w:cs="Arial"/>
                <w:sz w:val="24"/>
                <w:szCs w:val="24"/>
              </w:rPr>
              <w:lastRenderedPageBreak/>
              <w:t>There are some staffing implications noted in the report</w:t>
            </w:r>
            <w:r w:rsidR="00C41193" w:rsidRPr="00BD4EF1">
              <w:rPr>
                <w:rFonts w:ascii="Verdana" w:hAnsi="Verdana" w:cs="Arial"/>
                <w:sz w:val="24"/>
                <w:szCs w:val="24"/>
              </w:rPr>
              <w:t>.</w:t>
            </w:r>
          </w:p>
          <w:p w14:paraId="76640D1A" w14:textId="0CE2E172" w:rsidR="004944A8" w:rsidRPr="00BD4EF1" w:rsidRDefault="004944A8" w:rsidP="007F75E8">
            <w:pPr>
              <w:ind w:right="96"/>
              <w:rPr>
                <w:rFonts w:ascii="Verdana" w:hAnsi="Verdana" w:cs="Arial"/>
                <w:color w:val="FF0000"/>
                <w:sz w:val="24"/>
                <w:szCs w:val="24"/>
              </w:rPr>
            </w:pPr>
          </w:p>
        </w:tc>
      </w:tr>
      <w:tr w:rsidR="002E3B74" w:rsidRPr="00BD4EF1" w14:paraId="78D27D28" w14:textId="77777777" w:rsidTr="007F75E8">
        <w:tc>
          <w:tcPr>
            <w:tcW w:w="9245" w:type="dxa"/>
            <w:gridSpan w:val="4"/>
            <w:shd w:val="clear" w:color="auto" w:fill="D5DCE4" w:themeFill="text2" w:themeFillTint="33"/>
          </w:tcPr>
          <w:p w14:paraId="78DE077F" w14:textId="77777777" w:rsidR="002E3B74" w:rsidRPr="00BD4EF1" w:rsidRDefault="002E3B74" w:rsidP="007F75E8">
            <w:pPr>
              <w:ind w:right="96"/>
              <w:rPr>
                <w:rFonts w:ascii="Verdana" w:hAnsi="Verdana" w:cs="Arial"/>
                <w:b/>
                <w:color w:val="FF0000"/>
                <w:sz w:val="24"/>
                <w:szCs w:val="24"/>
              </w:rPr>
            </w:pPr>
            <w:r w:rsidRPr="00BD4EF1">
              <w:rPr>
                <w:rFonts w:ascii="Verdana" w:hAnsi="Verdana" w:cs="Arial"/>
                <w:b/>
                <w:sz w:val="24"/>
                <w:szCs w:val="24"/>
              </w:rPr>
              <w:t>Long Term Implications (including the impact of the Well-being of Future Generations (Wales) Act 2015)</w:t>
            </w:r>
          </w:p>
        </w:tc>
      </w:tr>
      <w:tr w:rsidR="002E3B74" w:rsidRPr="00BD4EF1" w14:paraId="5827A20A" w14:textId="77777777" w:rsidTr="007F75E8">
        <w:tc>
          <w:tcPr>
            <w:tcW w:w="9245" w:type="dxa"/>
            <w:gridSpan w:val="4"/>
          </w:tcPr>
          <w:p w14:paraId="57CA4FEE" w14:textId="77777777" w:rsidR="002E3B74" w:rsidRDefault="00B32D99" w:rsidP="007F75E8">
            <w:pPr>
              <w:ind w:right="96"/>
              <w:rPr>
                <w:rFonts w:ascii="Verdana" w:hAnsi="Verdana" w:cs="Arial"/>
                <w:sz w:val="24"/>
                <w:szCs w:val="24"/>
              </w:rPr>
            </w:pPr>
            <w:r w:rsidRPr="000C0101">
              <w:rPr>
                <w:rFonts w:ascii="Verdana" w:hAnsi="Verdana" w:cs="Arial"/>
                <w:sz w:val="24"/>
                <w:szCs w:val="24"/>
              </w:rPr>
              <w:t xml:space="preserve">The </w:t>
            </w:r>
            <w:r>
              <w:rPr>
                <w:rFonts w:ascii="Verdana" w:hAnsi="Verdana" w:cs="Arial"/>
                <w:sz w:val="24"/>
                <w:szCs w:val="24"/>
              </w:rPr>
              <w:t>approval of this Public Affairs Strategy will ensure that the Health Board’s long terms strategy and plans are supported, not least the journey towards service improvement and financial sustainability.  In that respect, its approval will help our organisation safeguard the needs and interests of future generations.</w:t>
            </w:r>
          </w:p>
          <w:p w14:paraId="4972E77E" w14:textId="3F85FE85" w:rsidR="00B32D99" w:rsidRPr="00BD4EF1" w:rsidRDefault="00B32D99" w:rsidP="007F75E8">
            <w:pPr>
              <w:ind w:right="96"/>
              <w:rPr>
                <w:rFonts w:ascii="Verdana" w:hAnsi="Verdana" w:cs="Arial"/>
                <w:color w:val="FF0000"/>
                <w:sz w:val="24"/>
                <w:szCs w:val="24"/>
              </w:rPr>
            </w:pPr>
          </w:p>
        </w:tc>
      </w:tr>
      <w:tr w:rsidR="002E3B74" w:rsidRPr="00BD4EF1" w14:paraId="52892E70" w14:textId="77777777" w:rsidTr="007F75E8">
        <w:tc>
          <w:tcPr>
            <w:tcW w:w="2470" w:type="dxa"/>
            <w:gridSpan w:val="2"/>
          </w:tcPr>
          <w:p w14:paraId="03804E9A" w14:textId="77777777" w:rsidR="002E3B74" w:rsidRPr="004F2A83" w:rsidRDefault="002E3B74" w:rsidP="007F75E8">
            <w:pPr>
              <w:ind w:right="96"/>
              <w:rPr>
                <w:rFonts w:ascii="Verdana" w:hAnsi="Verdana" w:cs="Arial"/>
                <w:sz w:val="24"/>
                <w:szCs w:val="24"/>
              </w:rPr>
            </w:pPr>
            <w:r w:rsidRPr="004F2A83">
              <w:rPr>
                <w:rFonts w:ascii="Verdana" w:hAnsi="Verdana" w:cs="Arial"/>
                <w:b/>
                <w:sz w:val="24"/>
                <w:szCs w:val="24"/>
              </w:rPr>
              <w:t>Report History</w:t>
            </w:r>
          </w:p>
        </w:tc>
        <w:tc>
          <w:tcPr>
            <w:tcW w:w="6775" w:type="dxa"/>
            <w:gridSpan w:val="2"/>
          </w:tcPr>
          <w:p w14:paraId="6F56084C" w14:textId="36413D6C" w:rsidR="002E3B74" w:rsidRPr="004F2A83" w:rsidRDefault="004F2A83" w:rsidP="007F75E8">
            <w:pPr>
              <w:ind w:right="96"/>
              <w:rPr>
                <w:rFonts w:ascii="Verdana" w:hAnsi="Verdana" w:cs="Arial"/>
                <w:sz w:val="24"/>
                <w:szCs w:val="24"/>
              </w:rPr>
            </w:pPr>
            <w:r w:rsidRPr="004F2A83">
              <w:rPr>
                <w:rFonts w:ascii="Verdana" w:hAnsi="Verdana" w:cs="Arial"/>
                <w:sz w:val="24"/>
                <w:szCs w:val="24"/>
              </w:rPr>
              <w:t>N/a</w:t>
            </w:r>
          </w:p>
        </w:tc>
      </w:tr>
      <w:tr w:rsidR="002E3B74" w:rsidRPr="00BD4EF1" w14:paraId="781B1C64" w14:textId="77777777" w:rsidTr="007F75E8">
        <w:tc>
          <w:tcPr>
            <w:tcW w:w="2470" w:type="dxa"/>
            <w:gridSpan w:val="2"/>
          </w:tcPr>
          <w:p w14:paraId="73C76F01" w14:textId="77777777" w:rsidR="002E3B74" w:rsidRPr="00BD4EF1" w:rsidRDefault="002E3B74" w:rsidP="007F75E8">
            <w:pPr>
              <w:ind w:right="96"/>
              <w:rPr>
                <w:rFonts w:ascii="Verdana" w:hAnsi="Verdana" w:cs="Arial"/>
                <w:b/>
                <w:color w:val="000000" w:themeColor="text1"/>
                <w:sz w:val="24"/>
                <w:szCs w:val="24"/>
              </w:rPr>
            </w:pPr>
            <w:r w:rsidRPr="00BD4EF1">
              <w:rPr>
                <w:rFonts w:ascii="Verdana" w:hAnsi="Verdana" w:cs="Arial"/>
                <w:b/>
                <w:color w:val="000000" w:themeColor="text1"/>
                <w:sz w:val="24"/>
                <w:szCs w:val="24"/>
              </w:rPr>
              <w:t>Appendices</w:t>
            </w:r>
          </w:p>
        </w:tc>
        <w:tc>
          <w:tcPr>
            <w:tcW w:w="6775" w:type="dxa"/>
            <w:gridSpan w:val="2"/>
          </w:tcPr>
          <w:p w14:paraId="4C11A07F" w14:textId="38E2B171" w:rsidR="00054061" w:rsidRPr="00BD4EF1" w:rsidRDefault="00054061" w:rsidP="007F75E8">
            <w:pPr>
              <w:pStyle w:val="ListParagraph"/>
              <w:numPr>
                <w:ilvl w:val="0"/>
                <w:numId w:val="6"/>
              </w:numPr>
              <w:ind w:right="96"/>
              <w:rPr>
                <w:rFonts w:ascii="Verdana" w:hAnsi="Verdana" w:cs="Arial"/>
                <w:sz w:val="24"/>
                <w:szCs w:val="24"/>
              </w:rPr>
            </w:pPr>
            <w:r w:rsidRPr="00BD4EF1">
              <w:rPr>
                <w:rFonts w:ascii="Verdana" w:hAnsi="Verdana" w:cs="Arial"/>
                <w:sz w:val="24"/>
                <w:szCs w:val="24"/>
              </w:rPr>
              <w:t>Public Affairs Strategy 2026-20</w:t>
            </w:r>
            <w:r w:rsidR="005A3090" w:rsidRPr="00BD4EF1">
              <w:rPr>
                <w:rFonts w:ascii="Verdana" w:hAnsi="Verdana" w:cs="Arial"/>
                <w:sz w:val="24"/>
                <w:szCs w:val="24"/>
              </w:rPr>
              <w:t>30</w:t>
            </w:r>
          </w:p>
          <w:p w14:paraId="53F1D138" w14:textId="010C331D" w:rsidR="002E3B74" w:rsidRDefault="009F26C8" w:rsidP="007F75E8">
            <w:pPr>
              <w:pStyle w:val="ListParagraph"/>
              <w:numPr>
                <w:ilvl w:val="0"/>
                <w:numId w:val="6"/>
              </w:numPr>
              <w:ind w:right="96"/>
              <w:rPr>
                <w:rFonts w:ascii="Verdana" w:hAnsi="Verdana" w:cs="Arial"/>
                <w:sz w:val="24"/>
                <w:szCs w:val="24"/>
              </w:rPr>
            </w:pPr>
            <w:r w:rsidRPr="00BD4EF1">
              <w:rPr>
                <w:rFonts w:ascii="Verdana" w:hAnsi="Verdana" w:cs="Arial"/>
                <w:sz w:val="24"/>
                <w:szCs w:val="24"/>
              </w:rPr>
              <w:t xml:space="preserve">List of </w:t>
            </w:r>
            <w:r w:rsidR="008C6FC8" w:rsidRPr="00BD4EF1">
              <w:rPr>
                <w:rFonts w:ascii="Verdana" w:hAnsi="Verdana" w:cs="Arial"/>
                <w:sz w:val="24"/>
                <w:szCs w:val="24"/>
              </w:rPr>
              <w:t>Public Affairs key relationships</w:t>
            </w:r>
          </w:p>
          <w:p w14:paraId="629300F8" w14:textId="7C03534D" w:rsidR="004F2A83" w:rsidRPr="004F2A83" w:rsidRDefault="004F2A83" w:rsidP="007F75E8">
            <w:pPr>
              <w:pStyle w:val="ListParagraph"/>
              <w:numPr>
                <w:ilvl w:val="0"/>
                <w:numId w:val="6"/>
              </w:numPr>
              <w:ind w:right="96"/>
              <w:rPr>
                <w:rFonts w:ascii="Verdana" w:hAnsi="Verdana" w:cs="Arial"/>
                <w:sz w:val="24"/>
                <w:szCs w:val="24"/>
              </w:rPr>
            </w:pPr>
            <w:r>
              <w:rPr>
                <w:rFonts w:ascii="Verdana" w:hAnsi="Verdana" w:cs="Arial"/>
                <w:sz w:val="24"/>
                <w:szCs w:val="24"/>
              </w:rPr>
              <w:t>The Senedd post May 2026</w:t>
            </w:r>
          </w:p>
          <w:p w14:paraId="7EF42ACE" w14:textId="77777777" w:rsidR="002E3B74" w:rsidRPr="00BD4EF1" w:rsidRDefault="002E3B74" w:rsidP="007F75E8">
            <w:pPr>
              <w:ind w:right="96"/>
              <w:rPr>
                <w:rFonts w:ascii="Verdana" w:hAnsi="Verdana" w:cs="Arial"/>
                <w:sz w:val="24"/>
                <w:szCs w:val="24"/>
              </w:rPr>
            </w:pPr>
          </w:p>
        </w:tc>
      </w:tr>
    </w:tbl>
    <w:p w14:paraId="431D1666" w14:textId="69CDEC6B" w:rsidR="00C27915" w:rsidRDefault="00C27915" w:rsidP="007F75E8">
      <w:pPr>
        <w:jc w:val="both"/>
        <w:rPr>
          <w:rFonts w:ascii="Verdana" w:hAnsi="Verdana"/>
          <w:sz w:val="24"/>
          <w:szCs w:val="24"/>
        </w:rPr>
      </w:pPr>
    </w:p>
    <w:p w14:paraId="1BF3C11B" w14:textId="77777777" w:rsidR="00C27915" w:rsidRDefault="00C27915" w:rsidP="007F75E8">
      <w:pPr>
        <w:jc w:val="both"/>
        <w:rPr>
          <w:rFonts w:ascii="Verdana" w:hAnsi="Verdana"/>
          <w:sz w:val="24"/>
          <w:szCs w:val="24"/>
        </w:rPr>
      </w:pPr>
      <w:r>
        <w:rPr>
          <w:rFonts w:ascii="Verdana" w:hAnsi="Verdana"/>
          <w:sz w:val="24"/>
          <w:szCs w:val="24"/>
        </w:rPr>
        <w:br w:type="page"/>
      </w:r>
    </w:p>
    <w:p w14:paraId="24EFD4CD" w14:textId="4B08A5A4" w:rsidR="005A3090" w:rsidRPr="00BD4EF1" w:rsidRDefault="00C27915" w:rsidP="007F75E8">
      <w:pPr>
        <w:jc w:val="center"/>
        <w:rPr>
          <w:rFonts w:ascii="Verdana" w:hAnsi="Verdana"/>
          <w:b/>
          <w:bCs/>
          <w:sz w:val="24"/>
          <w:szCs w:val="24"/>
        </w:rPr>
      </w:pPr>
      <w:r w:rsidRPr="00BD4EF1">
        <w:rPr>
          <w:rFonts w:ascii="Verdana" w:hAnsi="Verdana"/>
          <w:b/>
          <w:bCs/>
          <w:sz w:val="24"/>
          <w:szCs w:val="24"/>
        </w:rPr>
        <w:lastRenderedPageBreak/>
        <w:t>APPENDIX ONE: PUBLIC AFFAIRS STRATEGY 2026-30</w:t>
      </w:r>
    </w:p>
    <w:p w14:paraId="2B7EC2DA" w14:textId="17F3E31D" w:rsidR="005A3090" w:rsidRPr="00BD4EF1" w:rsidRDefault="003768CE" w:rsidP="007F75E8">
      <w:pPr>
        <w:jc w:val="both"/>
        <w:rPr>
          <w:rFonts w:ascii="Verdana" w:hAnsi="Verdana"/>
          <w:b/>
          <w:bCs/>
          <w:sz w:val="24"/>
          <w:szCs w:val="24"/>
        </w:rPr>
      </w:pPr>
      <w:r w:rsidRPr="00BD4EF1">
        <w:rPr>
          <w:rFonts w:ascii="Verdana" w:hAnsi="Verdana"/>
          <w:b/>
          <w:bCs/>
          <w:sz w:val="24"/>
          <w:szCs w:val="24"/>
        </w:rPr>
        <w:t>Introduction</w:t>
      </w:r>
    </w:p>
    <w:p w14:paraId="01953727" w14:textId="77777777" w:rsidR="00C5761C" w:rsidRPr="00BD4EF1" w:rsidRDefault="004F773A" w:rsidP="007F75E8">
      <w:pPr>
        <w:jc w:val="both"/>
        <w:rPr>
          <w:rFonts w:ascii="Verdana" w:hAnsi="Verdana"/>
          <w:sz w:val="24"/>
          <w:szCs w:val="24"/>
        </w:rPr>
      </w:pPr>
      <w:r w:rsidRPr="00BD4EF1">
        <w:rPr>
          <w:rFonts w:ascii="Verdana" w:hAnsi="Verdana"/>
          <w:sz w:val="24"/>
          <w:szCs w:val="24"/>
        </w:rPr>
        <w:t xml:space="preserve">This Public Affairs Strategy is </w:t>
      </w:r>
      <w:r w:rsidR="00184CBF" w:rsidRPr="00BD4EF1">
        <w:rPr>
          <w:rFonts w:ascii="Verdana" w:hAnsi="Verdana"/>
          <w:sz w:val="24"/>
          <w:szCs w:val="24"/>
        </w:rPr>
        <w:t>a</w:t>
      </w:r>
      <w:r w:rsidRPr="00BD4EF1">
        <w:rPr>
          <w:rFonts w:ascii="Verdana" w:hAnsi="Verdana"/>
          <w:sz w:val="24"/>
          <w:szCs w:val="24"/>
        </w:rPr>
        <w:t xml:space="preserve">n enabler for the Health Board’s Organisational Strategy: ‘A Healthier Swansea Bay’ as well as its emerging </w:t>
      </w:r>
      <w:r w:rsidR="00DC03D5" w:rsidRPr="00BD4EF1">
        <w:rPr>
          <w:rFonts w:ascii="Verdana" w:hAnsi="Verdana"/>
          <w:sz w:val="24"/>
          <w:szCs w:val="24"/>
        </w:rPr>
        <w:t>‘</w:t>
      </w:r>
      <w:r w:rsidRPr="00BD4EF1">
        <w:rPr>
          <w:rFonts w:ascii="Verdana" w:hAnsi="Verdana"/>
          <w:sz w:val="24"/>
          <w:szCs w:val="24"/>
        </w:rPr>
        <w:t>Transforming for the Future</w:t>
      </w:r>
      <w:r w:rsidR="00DC03D5" w:rsidRPr="00BD4EF1">
        <w:rPr>
          <w:rFonts w:ascii="Verdana" w:hAnsi="Verdana"/>
          <w:sz w:val="24"/>
          <w:szCs w:val="24"/>
        </w:rPr>
        <w:t>’</w:t>
      </w:r>
      <w:r w:rsidRPr="00BD4EF1">
        <w:rPr>
          <w:rFonts w:ascii="Verdana" w:hAnsi="Verdana"/>
          <w:sz w:val="24"/>
          <w:szCs w:val="24"/>
        </w:rPr>
        <w:t xml:space="preserve"> clinical services plan.</w:t>
      </w:r>
      <w:r w:rsidR="00DC03D5" w:rsidRPr="00BD4EF1">
        <w:rPr>
          <w:rFonts w:ascii="Verdana" w:hAnsi="Verdana"/>
          <w:sz w:val="24"/>
          <w:szCs w:val="24"/>
        </w:rPr>
        <w:t xml:space="preserve">  </w:t>
      </w:r>
    </w:p>
    <w:p w14:paraId="0A804DA1" w14:textId="77777777" w:rsidR="003C0B24" w:rsidRPr="00BD4EF1" w:rsidRDefault="00DC03D5" w:rsidP="007F75E8">
      <w:pPr>
        <w:jc w:val="both"/>
        <w:rPr>
          <w:rFonts w:ascii="Verdana" w:hAnsi="Verdana"/>
          <w:sz w:val="24"/>
          <w:szCs w:val="24"/>
        </w:rPr>
      </w:pPr>
      <w:r w:rsidRPr="00BD4EF1">
        <w:rPr>
          <w:rFonts w:ascii="Verdana" w:hAnsi="Verdana"/>
          <w:sz w:val="24"/>
          <w:szCs w:val="24"/>
        </w:rPr>
        <w:t>Both are rooted in wider</w:t>
      </w:r>
      <w:r w:rsidR="00C5761C" w:rsidRPr="00BD4EF1">
        <w:rPr>
          <w:rFonts w:ascii="Verdana" w:hAnsi="Verdana"/>
          <w:sz w:val="24"/>
          <w:szCs w:val="24"/>
        </w:rPr>
        <w:t xml:space="preserve"> statutory obligations and policy directives at an all-Wales level.</w:t>
      </w:r>
    </w:p>
    <w:p w14:paraId="3F1C527F" w14:textId="77777777" w:rsidR="005127D4" w:rsidRPr="00BD4EF1" w:rsidRDefault="005127D4" w:rsidP="007F75E8">
      <w:pPr>
        <w:jc w:val="both"/>
        <w:rPr>
          <w:rFonts w:ascii="Verdana" w:hAnsi="Verdana"/>
          <w:sz w:val="24"/>
          <w:szCs w:val="24"/>
        </w:rPr>
      </w:pPr>
      <w:r w:rsidRPr="00BD4EF1">
        <w:rPr>
          <w:rFonts w:ascii="Verdana" w:hAnsi="Verdana"/>
          <w:sz w:val="24"/>
          <w:szCs w:val="24"/>
        </w:rPr>
        <w:t>‘A Healthier Swansea Bay’ articulates the four ways our Health Board can make a difference:</w:t>
      </w:r>
    </w:p>
    <w:p w14:paraId="0D3F9766" w14:textId="77777777" w:rsidR="005127D4" w:rsidRPr="00BD4EF1" w:rsidRDefault="005127D4" w:rsidP="007F75E8">
      <w:pPr>
        <w:pStyle w:val="ListParagraph"/>
        <w:numPr>
          <w:ilvl w:val="0"/>
          <w:numId w:val="13"/>
        </w:numPr>
        <w:jc w:val="both"/>
        <w:rPr>
          <w:rFonts w:ascii="Verdana" w:hAnsi="Verdana"/>
          <w:sz w:val="24"/>
          <w:szCs w:val="24"/>
        </w:rPr>
      </w:pPr>
      <w:r w:rsidRPr="00BD4EF1">
        <w:rPr>
          <w:rFonts w:ascii="Verdana" w:hAnsi="Verdana"/>
          <w:sz w:val="24"/>
          <w:szCs w:val="24"/>
        </w:rPr>
        <w:t>As a healthcare provider</w:t>
      </w:r>
    </w:p>
    <w:p w14:paraId="7F3FA4AB" w14:textId="126636DA" w:rsidR="00FE27A2" w:rsidRPr="00BD4EF1" w:rsidRDefault="005127D4" w:rsidP="007F75E8">
      <w:pPr>
        <w:pStyle w:val="ListParagraph"/>
        <w:numPr>
          <w:ilvl w:val="0"/>
          <w:numId w:val="13"/>
        </w:numPr>
        <w:jc w:val="both"/>
        <w:rPr>
          <w:rFonts w:ascii="Verdana" w:hAnsi="Verdana"/>
          <w:sz w:val="24"/>
          <w:szCs w:val="24"/>
        </w:rPr>
      </w:pPr>
      <w:r w:rsidRPr="00BD4EF1">
        <w:rPr>
          <w:rFonts w:ascii="Verdana" w:hAnsi="Verdana"/>
          <w:sz w:val="24"/>
          <w:szCs w:val="24"/>
        </w:rPr>
        <w:t>As a major local organi</w:t>
      </w:r>
      <w:r w:rsidR="00FE27A2" w:rsidRPr="00BD4EF1">
        <w:rPr>
          <w:rFonts w:ascii="Verdana" w:hAnsi="Verdana"/>
          <w:sz w:val="24"/>
          <w:szCs w:val="24"/>
        </w:rPr>
        <w:t>s</w:t>
      </w:r>
      <w:r w:rsidRPr="00BD4EF1">
        <w:rPr>
          <w:rFonts w:ascii="Verdana" w:hAnsi="Verdana"/>
          <w:sz w:val="24"/>
          <w:szCs w:val="24"/>
        </w:rPr>
        <w:t>ation</w:t>
      </w:r>
      <w:r w:rsidR="00FE27A2" w:rsidRPr="00BD4EF1">
        <w:rPr>
          <w:rFonts w:ascii="Verdana" w:hAnsi="Verdana"/>
          <w:sz w:val="24"/>
          <w:szCs w:val="24"/>
        </w:rPr>
        <w:t xml:space="preserve"> – anchor institution</w:t>
      </w:r>
    </w:p>
    <w:p w14:paraId="07C26FAA" w14:textId="77777777" w:rsidR="00FE27A2" w:rsidRPr="00BD4EF1" w:rsidRDefault="00FE27A2" w:rsidP="007F75E8">
      <w:pPr>
        <w:pStyle w:val="ListParagraph"/>
        <w:numPr>
          <w:ilvl w:val="0"/>
          <w:numId w:val="13"/>
        </w:numPr>
        <w:jc w:val="both"/>
        <w:rPr>
          <w:rFonts w:ascii="Verdana" w:hAnsi="Verdana"/>
          <w:sz w:val="24"/>
          <w:szCs w:val="24"/>
        </w:rPr>
      </w:pPr>
      <w:r w:rsidRPr="00BD4EF1">
        <w:rPr>
          <w:rFonts w:ascii="Verdana" w:hAnsi="Verdana"/>
          <w:sz w:val="24"/>
          <w:szCs w:val="24"/>
        </w:rPr>
        <w:t>As an employer</w:t>
      </w:r>
    </w:p>
    <w:p w14:paraId="3AFFBF7D" w14:textId="367110CC" w:rsidR="00FE27A2" w:rsidRPr="00BD4EF1" w:rsidRDefault="00FE27A2" w:rsidP="007F75E8">
      <w:pPr>
        <w:pStyle w:val="ListParagraph"/>
        <w:numPr>
          <w:ilvl w:val="0"/>
          <w:numId w:val="13"/>
        </w:numPr>
        <w:jc w:val="both"/>
        <w:rPr>
          <w:rFonts w:ascii="Verdana" w:hAnsi="Verdana"/>
          <w:sz w:val="24"/>
          <w:szCs w:val="24"/>
        </w:rPr>
      </w:pPr>
      <w:r w:rsidRPr="00BD4EF1">
        <w:rPr>
          <w:rFonts w:ascii="Verdana" w:hAnsi="Verdana"/>
          <w:sz w:val="24"/>
          <w:szCs w:val="24"/>
        </w:rPr>
        <w:t>As a productive partner</w:t>
      </w:r>
    </w:p>
    <w:p w14:paraId="71E5FB43" w14:textId="66DD9DD2" w:rsidR="00FE27A2" w:rsidRPr="00BD4EF1" w:rsidRDefault="00FE27A2" w:rsidP="007F75E8">
      <w:pPr>
        <w:jc w:val="both"/>
        <w:rPr>
          <w:rFonts w:ascii="Verdana" w:hAnsi="Verdana"/>
          <w:sz w:val="24"/>
          <w:szCs w:val="24"/>
        </w:rPr>
      </w:pPr>
      <w:r w:rsidRPr="00BD4EF1">
        <w:rPr>
          <w:rFonts w:ascii="Verdana" w:hAnsi="Verdana"/>
          <w:sz w:val="24"/>
          <w:szCs w:val="24"/>
        </w:rPr>
        <w:t>It also sets out</w:t>
      </w:r>
      <w:r w:rsidR="00FB24C4" w:rsidRPr="00BD4EF1">
        <w:rPr>
          <w:rFonts w:ascii="Verdana" w:hAnsi="Verdana"/>
          <w:sz w:val="24"/>
          <w:szCs w:val="24"/>
        </w:rPr>
        <w:t xml:space="preserve"> a clear mission – better health, better care, better lives – and </w:t>
      </w:r>
      <w:r w:rsidR="00B4587E" w:rsidRPr="00BD4EF1">
        <w:rPr>
          <w:rFonts w:ascii="Verdana" w:hAnsi="Verdana"/>
          <w:sz w:val="24"/>
          <w:szCs w:val="24"/>
        </w:rPr>
        <w:t>five</w:t>
      </w:r>
      <w:r w:rsidRPr="00BD4EF1">
        <w:rPr>
          <w:rFonts w:ascii="Verdana" w:hAnsi="Verdana"/>
          <w:sz w:val="24"/>
          <w:szCs w:val="24"/>
        </w:rPr>
        <w:t xml:space="preserve"> clear strategic objectives:</w:t>
      </w:r>
    </w:p>
    <w:p w14:paraId="67F66CB1" w14:textId="7EA414F8" w:rsidR="00FE27A2" w:rsidRPr="00BD4EF1" w:rsidRDefault="00AE1278" w:rsidP="007F75E8">
      <w:pPr>
        <w:pStyle w:val="ListParagraph"/>
        <w:numPr>
          <w:ilvl w:val="0"/>
          <w:numId w:val="14"/>
        </w:numPr>
        <w:jc w:val="both"/>
        <w:rPr>
          <w:rFonts w:ascii="Verdana" w:hAnsi="Verdana"/>
          <w:sz w:val="24"/>
          <w:szCs w:val="24"/>
        </w:rPr>
      </w:pPr>
      <w:r w:rsidRPr="00BD4EF1">
        <w:rPr>
          <w:rFonts w:ascii="Verdana" w:hAnsi="Verdana"/>
          <w:sz w:val="24"/>
          <w:szCs w:val="24"/>
        </w:rPr>
        <w:t>Better health for all</w:t>
      </w:r>
    </w:p>
    <w:p w14:paraId="6E2A9413" w14:textId="5F8C526F" w:rsidR="00AE1278" w:rsidRPr="00BD4EF1" w:rsidRDefault="00AE1278" w:rsidP="007F75E8">
      <w:pPr>
        <w:pStyle w:val="ListParagraph"/>
        <w:numPr>
          <w:ilvl w:val="0"/>
          <w:numId w:val="14"/>
        </w:numPr>
        <w:jc w:val="both"/>
        <w:rPr>
          <w:rFonts w:ascii="Verdana" w:hAnsi="Verdana"/>
          <w:sz w:val="24"/>
          <w:szCs w:val="24"/>
        </w:rPr>
      </w:pPr>
      <w:r w:rsidRPr="00BD4EF1">
        <w:rPr>
          <w:rFonts w:ascii="Verdana" w:hAnsi="Verdana"/>
          <w:sz w:val="24"/>
          <w:szCs w:val="24"/>
        </w:rPr>
        <w:t>Improved patient safety</w:t>
      </w:r>
    </w:p>
    <w:p w14:paraId="2185A3D2" w14:textId="438F1623" w:rsidR="00AE1278" w:rsidRPr="00BD4EF1" w:rsidRDefault="00AE1278" w:rsidP="007F75E8">
      <w:pPr>
        <w:pStyle w:val="ListParagraph"/>
        <w:numPr>
          <w:ilvl w:val="0"/>
          <w:numId w:val="14"/>
        </w:numPr>
        <w:jc w:val="both"/>
        <w:rPr>
          <w:rFonts w:ascii="Verdana" w:hAnsi="Verdana"/>
          <w:sz w:val="24"/>
          <w:szCs w:val="24"/>
        </w:rPr>
      </w:pPr>
      <w:r w:rsidRPr="00BD4EF1">
        <w:rPr>
          <w:rFonts w:ascii="Verdana" w:hAnsi="Verdana"/>
          <w:sz w:val="24"/>
          <w:szCs w:val="24"/>
        </w:rPr>
        <w:t>Care is delivered in partnership</w:t>
      </w:r>
    </w:p>
    <w:p w14:paraId="3981CFC2" w14:textId="5522A65E" w:rsidR="00AE1278" w:rsidRPr="00BD4EF1" w:rsidRDefault="006E4EF2" w:rsidP="007F75E8">
      <w:pPr>
        <w:pStyle w:val="ListParagraph"/>
        <w:numPr>
          <w:ilvl w:val="0"/>
          <w:numId w:val="14"/>
        </w:numPr>
        <w:jc w:val="both"/>
        <w:rPr>
          <w:rFonts w:ascii="Verdana" w:hAnsi="Verdana"/>
          <w:sz w:val="24"/>
          <w:szCs w:val="24"/>
        </w:rPr>
      </w:pPr>
      <w:r w:rsidRPr="00BD4EF1">
        <w:rPr>
          <w:rFonts w:ascii="Verdana" w:hAnsi="Verdana"/>
          <w:sz w:val="24"/>
          <w:szCs w:val="24"/>
        </w:rPr>
        <w:t>A great place to work</w:t>
      </w:r>
    </w:p>
    <w:p w14:paraId="3570955A" w14:textId="652A98F4" w:rsidR="003768CE" w:rsidRPr="00BD4EF1" w:rsidRDefault="00617DE1" w:rsidP="007F75E8">
      <w:pPr>
        <w:pStyle w:val="ListParagraph"/>
        <w:numPr>
          <w:ilvl w:val="0"/>
          <w:numId w:val="14"/>
        </w:numPr>
        <w:jc w:val="both"/>
        <w:rPr>
          <w:rFonts w:ascii="Verdana" w:hAnsi="Verdana"/>
          <w:sz w:val="24"/>
          <w:szCs w:val="24"/>
        </w:rPr>
      </w:pPr>
      <w:r w:rsidRPr="00BD4EF1">
        <w:rPr>
          <w:rFonts w:ascii="Verdana" w:hAnsi="Verdana"/>
          <w:sz w:val="24"/>
          <w:szCs w:val="24"/>
        </w:rPr>
        <w:t>Use every £ wisely</w:t>
      </w:r>
    </w:p>
    <w:p w14:paraId="75FC0214" w14:textId="4838DBAF" w:rsidR="004F773A" w:rsidRPr="00BD4EF1" w:rsidRDefault="00C5761C" w:rsidP="007F75E8">
      <w:pPr>
        <w:jc w:val="both"/>
        <w:rPr>
          <w:rFonts w:ascii="Verdana" w:hAnsi="Verdana"/>
          <w:sz w:val="24"/>
          <w:szCs w:val="24"/>
        </w:rPr>
      </w:pPr>
      <w:r w:rsidRPr="00BD4EF1">
        <w:rPr>
          <w:rFonts w:ascii="Verdana" w:hAnsi="Verdana"/>
          <w:sz w:val="24"/>
          <w:szCs w:val="24"/>
        </w:rPr>
        <w:t>‘Transforming for the Future’</w:t>
      </w:r>
      <w:r w:rsidR="004F773A" w:rsidRPr="00BD4EF1">
        <w:rPr>
          <w:rFonts w:ascii="Verdana" w:hAnsi="Verdana"/>
          <w:sz w:val="24"/>
          <w:szCs w:val="24"/>
        </w:rPr>
        <w:t xml:space="preserve"> will shape the nature of the Health Board’s clinical services over the next ten years, including</w:t>
      </w:r>
      <w:r w:rsidR="00464AF1" w:rsidRPr="00BD4EF1">
        <w:rPr>
          <w:rFonts w:ascii="Verdana" w:hAnsi="Verdana"/>
          <w:sz w:val="24"/>
          <w:szCs w:val="24"/>
        </w:rPr>
        <w:t xml:space="preserve"> what is provided,</w:t>
      </w:r>
      <w:r w:rsidR="004F773A" w:rsidRPr="00BD4EF1">
        <w:rPr>
          <w:rFonts w:ascii="Verdana" w:hAnsi="Verdana"/>
          <w:sz w:val="24"/>
          <w:szCs w:val="24"/>
        </w:rPr>
        <w:t xml:space="preserve"> how </w:t>
      </w:r>
      <w:r w:rsidR="00464AF1" w:rsidRPr="00BD4EF1">
        <w:rPr>
          <w:rFonts w:ascii="Verdana" w:hAnsi="Verdana"/>
          <w:sz w:val="24"/>
          <w:szCs w:val="24"/>
        </w:rPr>
        <w:t xml:space="preserve">and where. </w:t>
      </w:r>
    </w:p>
    <w:p w14:paraId="3264187E" w14:textId="6BF4F729" w:rsidR="005A3090" w:rsidRPr="00BD4EF1" w:rsidRDefault="00464AF1" w:rsidP="007F75E8">
      <w:pPr>
        <w:jc w:val="both"/>
        <w:rPr>
          <w:rFonts w:ascii="Verdana" w:hAnsi="Verdana"/>
          <w:sz w:val="24"/>
          <w:szCs w:val="24"/>
        </w:rPr>
      </w:pPr>
      <w:r w:rsidRPr="00BD4EF1">
        <w:rPr>
          <w:rFonts w:ascii="Verdana" w:hAnsi="Verdana"/>
          <w:sz w:val="24"/>
          <w:szCs w:val="24"/>
        </w:rPr>
        <w:t xml:space="preserve">It will be subject to widespread engagement </w:t>
      </w:r>
      <w:r w:rsidR="00B54535" w:rsidRPr="00BD4EF1">
        <w:rPr>
          <w:rFonts w:ascii="Verdana" w:hAnsi="Verdana"/>
          <w:sz w:val="24"/>
          <w:szCs w:val="24"/>
        </w:rPr>
        <w:t>and will need to drive the Health Board’s journey to financial and service sustainability.</w:t>
      </w:r>
    </w:p>
    <w:p w14:paraId="65DC1886" w14:textId="788C6D24" w:rsidR="00296952" w:rsidRPr="00BD4EF1" w:rsidRDefault="00296952" w:rsidP="007F75E8">
      <w:pPr>
        <w:jc w:val="both"/>
        <w:rPr>
          <w:rFonts w:ascii="Verdana" w:hAnsi="Verdana"/>
          <w:sz w:val="24"/>
          <w:szCs w:val="24"/>
        </w:rPr>
      </w:pPr>
      <w:r w:rsidRPr="00BD4EF1">
        <w:rPr>
          <w:rFonts w:ascii="Verdana" w:hAnsi="Verdana"/>
          <w:sz w:val="24"/>
          <w:szCs w:val="24"/>
        </w:rPr>
        <w:t xml:space="preserve">It will also </w:t>
      </w:r>
      <w:r w:rsidR="0089720A" w:rsidRPr="00BD4EF1">
        <w:rPr>
          <w:rFonts w:ascii="Verdana" w:hAnsi="Verdana"/>
          <w:sz w:val="24"/>
          <w:szCs w:val="24"/>
        </w:rPr>
        <w:t>facilitate the development of the Health Board’s approach</w:t>
      </w:r>
      <w:r w:rsidR="00FC1CD7" w:rsidRPr="00BD4EF1">
        <w:rPr>
          <w:rFonts w:ascii="Verdana" w:hAnsi="Verdana"/>
          <w:sz w:val="24"/>
          <w:szCs w:val="24"/>
        </w:rPr>
        <w:t xml:space="preserve"> to a number of key all-Wales priorities, including Community by Design, </w:t>
      </w:r>
      <w:r w:rsidR="007E536F" w:rsidRPr="00BD4EF1">
        <w:rPr>
          <w:rFonts w:ascii="Verdana" w:hAnsi="Verdana"/>
          <w:sz w:val="24"/>
          <w:szCs w:val="24"/>
        </w:rPr>
        <w:t>improved provision of mental health services as well as a shift towards digita</w:t>
      </w:r>
      <w:r w:rsidR="009604C2" w:rsidRPr="00BD4EF1">
        <w:rPr>
          <w:rFonts w:ascii="Verdana" w:hAnsi="Verdana"/>
          <w:sz w:val="24"/>
          <w:szCs w:val="24"/>
        </w:rPr>
        <w:t>l</w:t>
      </w:r>
      <w:r w:rsidR="008D7197" w:rsidRPr="00BD4EF1">
        <w:rPr>
          <w:rFonts w:ascii="Verdana" w:hAnsi="Verdana"/>
          <w:sz w:val="24"/>
          <w:szCs w:val="24"/>
        </w:rPr>
        <w:t>ly enabled services</w:t>
      </w:r>
      <w:r w:rsidR="009604C2" w:rsidRPr="00BD4EF1">
        <w:rPr>
          <w:rFonts w:ascii="Verdana" w:hAnsi="Verdana"/>
          <w:sz w:val="24"/>
          <w:szCs w:val="24"/>
        </w:rPr>
        <w:t>.</w:t>
      </w:r>
      <w:r w:rsidR="00FC1CD7" w:rsidRPr="00BD4EF1">
        <w:rPr>
          <w:rFonts w:ascii="Verdana" w:hAnsi="Verdana"/>
          <w:sz w:val="24"/>
          <w:szCs w:val="24"/>
        </w:rPr>
        <w:t xml:space="preserve">  </w:t>
      </w:r>
      <w:r w:rsidR="0089720A" w:rsidRPr="00BD4EF1">
        <w:rPr>
          <w:rFonts w:ascii="Verdana" w:hAnsi="Verdana"/>
          <w:sz w:val="24"/>
          <w:szCs w:val="24"/>
        </w:rPr>
        <w:t xml:space="preserve"> </w:t>
      </w:r>
    </w:p>
    <w:p w14:paraId="1FD61C8A" w14:textId="17C10438" w:rsidR="00617DE1" w:rsidRPr="00BD4EF1" w:rsidRDefault="008E3380" w:rsidP="007F75E8">
      <w:pPr>
        <w:jc w:val="both"/>
        <w:rPr>
          <w:rFonts w:ascii="Verdana" w:hAnsi="Verdana"/>
          <w:sz w:val="24"/>
          <w:szCs w:val="24"/>
        </w:rPr>
      </w:pPr>
      <w:r w:rsidRPr="00BD4EF1">
        <w:rPr>
          <w:rFonts w:ascii="Verdana" w:hAnsi="Verdana"/>
          <w:sz w:val="24"/>
          <w:szCs w:val="24"/>
        </w:rPr>
        <w:t>This Public Affairs Strategy underpins both ‘A Healthier Swansea Bay’ and ‘Transforming for the Future’ and should be read in that context.</w:t>
      </w:r>
    </w:p>
    <w:p w14:paraId="7946F2EC" w14:textId="3E43F2AB" w:rsidR="00184CBF" w:rsidRPr="00BD4EF1" w:rsidRDefault="00184CBF" w:rsidP="007F75E8">
      <w:pPr>
        <w:jc w:val="both"/>
        <w:rPr>
          <w:rFonts w:ascii="Verdana" w:hAnsi="Verdana"/>
          <w:b/>
          <w:bCs/>
          <w:sz w:val="24"/>
          <w:szCs w:val="24"/>
        </w:rPr>
      </w:pPr>
      <w:r w:rsidRPr="00BD4EF1">
        <w:rPr>
          <w:rFonts w:ascii="Verdana" w:hAnsi="Verdana"/>
          <w:b/>
          <w:bCs/>
          <w:sz w:val="24"/>
          <w:szCs w:val="24"/>
        </w:rPr>
        <w:t>Audiences</w:t>
      </w:r>
    </w:p>
    <w:p w14:paraId="1CE1A1DB" w14:textId="423B0DB6" w:rsidR="00184CBF" w:rsidRPr="00BD4EF1" w:rsidRDefault="00184CBF" w:rsidP="007F75E8">
      <w:pPr>
        <w:jc w:val="both"/>
        <w:rPr>
          <w:rFonts w:ascii="Verdana" w:hAnsi="Verdana"/>
          <w:sz w:val="24"/>
          <w:szCs w:val="24"/>
        </w:rPr>
      </w:pPr>
      <w:r w:rsidRPr="00BD4EF1">
        <w:rPr>
          <w:rFonts w:ascii="Verdana" w:hAnsi="Verdana"/>
          <w:sz w:val="24"/>
          <w:szCs w:val="24"/>
        </w:rPr>
        <w:t xml:space="preserve">The audiences under consideration via this Strategy are outlined in Appendix Two. </w:t>
      </w:r>
    </w:p>
    <w:p w14:paraId="3AADF128" w14:textId="7D2D9F15" w:rsidR="00826D52" w:rsidRPr="00BD4EF1" w:rsidRDefault="00826D52" w:rsidP="007F75E8">
      <w:pPr>
        <w:jc w:val="both"/>
        <w:rPr>
          <w:rFonts w:ascii="Verdana" w:hAnsi="Verdana"/>
          <w:sz w:val="24"/>
          <w:szCs w:val="24"/>
        </w:rPr>
      </w:pPr>
      <w:r w:rsidRPr="00BD4EF1">
        <w:rPr>
          <w:rFonts w:ascii="Verdana" w:hAnsi="Verdana"/>
          <w:sz w:val="24"/>
          <w:szCs w:val="24"/>
        </w:rPr>
        <w:lastRenderedPageBreak/>
        <w:t xml:space="preserve">The communication and engagement needs of the wider population – the people we serve – </w:t>
      </w:r>
      <w:r w:rsidR="00D3482C" w:rsidRPr="00BD4EF1">
        <w:rPr>
          <w:rFonts w:ascii="Verdana" w:hAnsi="Verdana"/>
          <w:sz w:val="24"/>
          <w:szCs w:val="24"/>
        </w:rPr>
        <w:t xml:space="preserve">will be captured via a separate communications and engagement strategy that will be developed </w:t>
      </w:r>
      <w:r w:rsidR="00A87D48" w:rsidRPr="00BD4EF1">
        <w:rPr>
          <w:rFonts w:ascii="Verdana" w:hAnsi="Verdana"/>
          <w:sz w:val="24"/>
          <w:szCs w:val="24"/>
        </w:rPr>
        <w:t>post the Senedd election.</w:t>
      </w:r>
    </w:p>
    <w:p w14:paraId="0E86C957" w14:textId="47F10145" w:rsidR="00A87D48" w:rsidRPr="00BD4EF1" w:rsidRDefault="0002612D" w:rsidP="007F75E8">
      <w:pPr>
        <w:jc w:val="both"/>
        <w:rPr>
          <w:rFonts w:ascii="Verdana" w:hAnsi="Verdana"/>
          <w:b/>
          <w:bCs/>
          <w:sz w:val="24"/>
          <w:szCs w:val="24"/>
        </w:rPr>
      </w:pPr>
      <w:r w:rsidRPr="00BD4EF1">
        <w:rPr>
          <w:rFonts w:ascii="Verdana" w:hAnsi="Verdana"/>
          <w:b/>
          <w:bCs/>
          <w:sz w:val="24"/>
          <w:szCs w:val="24"/>
        </w:rPr>
        <w:t>Purpose</w:t>
      </w:r>
      <w:r w:rsidR="002B0CD4" w:rsidRPr="00BD4EF1">
        <w:rPr>
          <w:rFonts w:ascii="Verdana" w:hAnsi="Verdana"/>
          <w:b/>
          <w:bCs/>
          <w:sz w:val="24"/>
          <w:szCs w:val="24"/>
        </w:rPr>
        <w:t xml:space="preserve"> of this Strategy</w:t>
      </w:r>
    </w:p>
    <w:p w14:paraId="2AC988B7" w14:textId="1B056801" w:rsidR="0002612D" w:rsidRPr="00BD4EF1" w:rsidRDefault="0002612D" w:rsidP="007F75E8">
      <w:pPr>
        <w:jc w:val="both"/>
        <w:rPr>
          <w:rFonts w:ascii="Verdana" w:hAnsi="Verdana"/>
          <w:sz w:val="24"/>
          <w:szCs w:val="24"/>
        </w:rPr>
      </w:pPr>
      <w:r w:rsidRPr="00BD4EF1">
        <w:rPr>
          <w:rFonts w:ascii="Verdana" w:hAnsi="Verdana"/>
          <w:sz w:val="24"/>
          <w:szCs w:val="24"/>
        </w:rPr>
        <w:t>The purpose of this Strategy is to clearly articulate why public affairs is important for the Health Board as well as what we are seeking to achieve</w:t>
      </w:r>
      <w:r w:rsidR="000B0F1A" w:rsidRPr="00BD4EF1">
        <w:rPr>
          <w:rFonts w:ascii="Verdana" w:hAnsi="Verdana"/>
          <w:sz w:val="24"/>
          <w:szCs w:val="24"/>
        </w:rPr>
        <w:t>.  This is clearly in the context of it being an enabler for the Health Board’s wider agenda</w:t>
      </w:r>
      <w:r w:rsidR="0087249B" w:rsidRPr="00BD4EF1">
        <w:rPr>
          <w:rFonts w:ascii="Verdana" w:hAnsi="Verdana"/>
          <w:sz w:val="24"/>
          <w:szCs w:val="24"/>
        </w:rPr>
        <w:t xml:space="preserve"> as already outlined</w:t>
      </w:r>
      <w:r w:rsidR="000B0F1A" w:rsidRPr="00BD4EF1">
        <w:rPr>
          <w:rFonts w:ascii="Verdana" w:hAnsi="Verdana"/>
          <w:sz w:val="24"/>
          <w:szCs w:val="24"/>
        </w:rPr>
        <w:t>.</w:t>
      </w:r>
    </w:p>
    <w:p w14:paraId="1C831421" w14:textId="2A4BFE81" w:rsidR="000B0F1A" w:rsidRPr="00BD4EF1" w:rsidRDefault="002B0CD4" w:rsidP="007F75E8">
      <w:pPr>
        <w:jc w:val="both"/>
        <w:rPr>
          <w:rFonts w:ascii="Verdana" w:hAnsi="Verdana"/>
          <w:b/>
          <w:bCs/>
          <w:sz w:val="24"/>
          <w:szCs w:val="24"/>
        </w:rPr>
      </w:pPr>
      <w:r w:rsidRPr="00BD4EF1">
        <w:rPr>
          <w:rFonts w:ascii="Verdana" w:hAnsi="Verdana"/>
          <w:b/>
          <w:bCs/>
          <w:sz w:val="24"/>
          <w:szCs w:val="24"/>
        </w:rPr>
        <w:t>Purpose of our Public Affairs activities</w:t>
      </w:r>
    </w:p>
    <w:p w14:paraId="60E0DA9C" w14:textId="77777777" w:rsidR="008713F0" w:rsidRPr="00BD4EF1" w:rsidRDefault="002B0CD4" w:rsidP="007F75E8">
      <w:pPr>
        <w:jc w:val="both"/>
        <w:rPr>
          <w:rFonts w:ascii="Verdana" w:hAnsi="Verdana"/>
          <w:sz w:val="24"/>
          <w:szCs w:val="24"/>
        </w:rPr>
      </w:pPr>
      <w:r w:rsidRPr="00BD4EF1">
        <w:rPr>
          <w:rFonts w:ascii="Verdana" w:hAnsi="Verdana"/>
          <w:sz w:val="24"/>
          <w:szCs w:val="24"/>
        </w:rPr>
        <w:t xml:space="preserve">As a Health Board we </w:t>
      </w:r>
      <w:r w:rsidR="008713F0" w:rsidRPr="00BD4EF1">
        <w:rPr>
          <w:rFonts w:ascii="Verdana" w:hAnsi="Verdana"/>
          <w:sz w:val="24"/>
          <w:szCs w:val="24"/>
        </w:rPr>
        <w:t>deliver public affairs activities with a view to:</w:t>
      </w:r>
    </w:p>
    <w:p w14:paraId="330B2D69" w14:textId="44122BCD" w:rsidR="004105B2" w:rsidRPr="00BD4EF1" w:rsidRDefault="008713F0" w:rsidP="007F75E8">
      <w:pPr>
        <w:pStyle w:val="ListParagraph"/>
        <w:numPr>
          <w:ilvl w:val="0"/>
          <w:numId w:val="2"/>
        </w:numPr>
        <w:jc w:val="both"/>
        <w:rPr>
          <w:rFonts w:ascii="Verdana" w:hAnsi="Verdana"/>
          <w:sz w:val="24"/>
          <w:szCs w:val="24"/>
        </w:rPr>
      </w:pPr>
      <w:r w:rsidRPr="00BD4EF1">
        <w:rPr>
          <w:rFonts w:ascii="Verdana" w:hAnsi="Verdana"/>
          <w:sz w:val="24"/>
          <w:szCs w:val="24"/>
        </w:rPr>
        <w:t>Understanding the needs and perspectives of</w:t>
      </w:r>
      <w:r w:rsidR="004105B2" w:rsidRPr="00BD4EF1">
        <w:rPr>
          <w:rFonts w:ascii="Verdana" w:hAnsi="Verdana"/>
          <w:sz w:val="24"/>
          <w:szCs w:val="24"/>
        </w:rPr>
        <w:t xml:space="preserve"> others</w:t>
      </w:r>
      <w:r w:rsidR="004E368F" w:rsidRPr="00BD4EF1">
        <w:rPr>
          <w:rFonts w:ascii="Verdana" w:hAnsi="Verdana"/>
          <w:sz w:val="24"/>
          <w:szCs w:val="24"/>
        </w:rPr>
        <w:t xml:space="preserve"> in order that we are able to take t</w:t>
      </w:r>
      <w:r w:rsidR="00E6208A" w:rsidRPr="00BD4EF1">
        <w:rPr>
          <w:rFonts w:ascii="Verdana" w:hAnsi="Verdana"/>
          <w:sz w:val="24"/>
          <w:szCs w:val="24"/>
        </w:rPr>
        <w:t xml:space="preserve">hem into account as we </w:t>
      </w:r>
      <w:r w:rsidR="00310ED3" w:rsidRPr="00BD4EF1">
        <w:rPr>
          <w:rFonts w:ascii="Verdana" w:hAnsi="Verdana"/>
          <w:sz w:val="24"/>
          <w:szCs w:val="24"/>
        </w:rPr>
        <w:t>develop and deliver our services</w:t>
      </w:r>
    </w:p>
    <w:p w14:paraId="6FACE36E" w14:textId="4CFC7D70" w:rsidR="004105B2" w:rsidRPr="00BD4EF1" w:rsidRDefault="004105B2" w:rsidP="007F75E8">
      <w:pPr>
        <w:pStyle w:val="ListParagraph"/>
        <w:numPr>
          <w:ilvl w:val="0"/>
          <w:numId w:val="2"/>
        </w:numPr>
        <w:jc w:val="both"/>
        <w:rPr>
          <w:rFonts w:ascii="Verdana" w:hAnsi="Verdana"/>
          <w:sz w:val="24"/>
          <w:szCs w:val="24"/>
        </w:rPr>
      </w:pPr>
      <w:r w:rsidRPr="00BD4EF1">
        <w:rPr>
          <w:rFonts w:ascii="Verdana" w:hAnsi="Verdana"/>
          <w:sz w:val="24"/>
          <w:szCs w:val="24"/>
        </w:rPr>
        <w:t>Sharing our own views in order to shape and influence policy and delivery</w:t>
      </w:r>
      <w:r w:rsidR="00A20B06" w:rsidRPr="00BD4EF1">
        <w:rPr>
          <w:rFonts w:ascii="Verdana" w:hAnsi="Verdana"/>
          <w:sz w:val="24"/>
          <w:szCs w:val="24"/>
        </w:rPr>
        <w:t xml:space="preserve"> elsewhere</w:t>
      </w:r>
    </w:p>
    <w:p w14:paraId="6A94B0E5" w14:textId="77777777" w:rsidR="00B21A7C" w:rsidRPr="00BD4EF1" w:rsidRDefault="00582D80" w:rsidP="007F75E8">
      <w:pPr>
        <w:pStyle w:val="ListParagraph"/>
        <w:numPr>
          <w:ilvl w:val="0"/>
          <w:numId w:val="2"/>
        </w:numPr>
        <w:jc w:val="both"/>
        <w:rPr>
          <w:rFonts w:ascii="Verdana" w:hAnsi="Verdana"/>
          <w:b/>
          <w:bCs/>
          <w:sz w:val="24"/>
          <w:szCs w:val="24"/>
        </w:rPr>
      </w:pPr>
      <w:r w:rsidRPr="00BD4EF1">
        <w:rPr>
          <w:rFonts w:ascii="Verdana" w:hAnsi="Verdana"/>
          <w:sz w:val="24"/>
          <w:szCs w:val="24"/>
        </w:rPr>
        <w:t>Instilling confidence in ou</w:t>
      </w:r>
      <w:r w:rsidR="007B4A8E" w:rsidRPr="00BD4EF1">
        <w:rPr>
          <w:rFonts w:ascii="Verdana" w:hAnsi="Verdana"/>
          <w:sz w:val="24"/>
          <w:szCs w:val="24"/>
        </w:rPr>
        <w:t>r plans</w:t>
      </w:r>
      <w:r w:rsidR="00904F3D" w:rsidRPr="00BD4EF1">
        <w:rPr>
          <w:rFonts w:ascii="Verdana" w:hAnsi="Verdana"/>
          <w:sz w:val="24"/>
          <w:szCs w:val="24"/>
        </w:rPr>
        <w:t xml:space="preserve"> for the future</w:t>
      </w:r>
      <w:r w:rsidR="007B4A8E" w:rsidRPr="00BD4EF1">
        <w:rPr>
          <w:rFonts w:ascii="Verdana" w:hAnsi="Verdana"/>
          <w:sz w:val="24"/>
          <w:szCs w:val="24"/>
        </w:rPr>
        <w:t xml:space="preserve"> and our </w:t>
      </w:r>
      <w:r w:rsidR="00904F3D" w:rsidRPr="00BD4EF1">
        <w:rPr>
          <w:rFonts w:ascii="Verdana" w:hAnsi="Verdana"/>
          <w:sz w:val="24"/>
          <w:szCs w:val="24"/>
        </w:rPr>
        <w:t>delivery track-record</w:t>
      </w:r>
      <w:r w:rsidR="00FF4B55" w:rsidRPr="00BD4EF1">
        <w:rPr>
          <w:rFonts w:ascii="Verdana" w:hAnsi="Verdana"/>
          <w:sz w:val="24"/>
          <w:szCs w:val="24"/>
        </w:rPr>
        <w:t>, providing clear evidence that we are well run and can be trusted</w:t>
      </w:r>
    </w:p>
    <w:p w14:paraId="6E1A129E" w14:textId="5977496F" w:rsidR="00DA7DFA" w:rsidRPr="00BD4EF1" w:rsidRDefault="00B21A7C" w:rsidP="007F75E8">
      <w:pPr>
        <w:pStyle w:val="ListParagraph"/>
        <w:numPr>
          <w:ilvl w:val="0"/>
          <w:numId w:val="2"/>
        </w:numPr>
        <w:jc w:val="both"/>
        <w:rPr>
          <w:rFonts w:ascii="Verdana" w:hAnsi="Verdana"/>
          <w:b/>
          <w:bCs/>
          <w:sz w:val="24"/>
          <w:szCs w:val="24"/>
        </w:rPr>
      </w:pPr>
      <w:r w:rsidRPr="00BD4EF1">
        <w:rPr>
          <w:rFonts w:ascii="Verdana" w:hAnsi="Verdana"/>
          <w:sz w:val="24"/>
          <w:szCs w:val="24"/>
        </w:rPr>
        <w:t>Demonstrating our accountability</w:t>
      </w:r>
      <w:r w:rsidR="00873748" w:rsidRPr="00BD4EF1">
        <w:rPr>
          <w:rFonts w:ascii="Verdana" w:hAnsi="Verdana"/>
          <w:sz w:val="24"/>
          <w:szCs w:val="24"/>
        </w:rPr>
        <w:t xml:space="preserve"> via our openness and transparency</w:t>
      </w:r>
      <w:r w:rsidR="00DA7DFA" w:rsidRPr="00BD4EF1">
        <w:rPr>
          <w:rFonts w:ascii="Verdana" w:hAnsi="Verdana"/>
          <w:sz w:val="24"/>
          <w:szCs w:val="24"/>
        </w:rPr>
        <w:t xml:space="preserve"> in good times and bad</w:t>
      </w:r>
      <w:r w:rsidR="00904F3D" w:rsidRPr="00BD4EF1">
        <w:rPr>
          <w:rFonts w:ascii="Verdana" w:hAnsi="Verdana"/>
          <w:b/>
          <w:bCs/>
          <w:sz w:val="24"/>
          <w:szCs w:val="24"/>
        </w:rPr>
        <w:t xml:space="preserve"> </w:t>
      </w:r>
      <w:r w:rsidR="008713F0" w:rsidRPr="00BD4EF1">
        <w:rPr>
          <w:rFonts w:ascii="Verdana" w:hAnsi="Verdana"/>
          <w:b/>
          <w:bCs/>
          <w:sz w:val="24"/>
          <w:szCs w:val="24"/>
        </w:rPr>
        <w:t xml:space="preserve"> </w:t>
      </w:r>
    </w:p>
    <w:p w14:paraId="68C29480" w14:textId="68D40FF8" w:rsidR="00BC1D4E" w:rsidRPr="00BD4EF1" w:rsidRDefault="00BC1D4E" w:rsidP="007F75E8">
      <w:pPr>
        <w:jc w:val="both"/>
        <w:rPr>
          <w:rFonts w:ascii="Verdana" w:hAnsi="Verdana"/>
          <w:b/>
          <w:bCs/>
          <w:sz w:val="24"/>
          <w:szCs w:val="24"/>
        </w:rPr>
      </w:pPr>
      <w:r w:rsidRPr="00BD4EF1">
        <w:rPr>
          <w:rFonts w:ascii="Verdana" w:hAnsi="Verdana"/>
          <w:b/>
          <w:bCs/>
          <w:sz w:val="24"/>
          <w:szCs w:val="24"/>
        </w:rPr>
        <w:t>Principles underpinning our approach</w:t>
      </w:r>
    </w:p>
    <w:p w14:paraId="7BA1EF7A" w14:textId="736CAB56" w:rsidR="00BC1D4E" w:rsidRPr="00BD4EF1" w:rsidRDefault="00CB7A84" w:rsidP="007F75E8">
      <w:pPr>
        <w:jc w:val="both"/>
        <w:rPr>
          <w:rFonts w:ascii="Verdana" w:hAnsi="Verdana"/>
          <w:sz w:val="24"/>
          <w:szCs w:val="24"/>
        </w:rPr>
      </w:pPr>
      <w:r w:rsidRPr="00BD4EF1">
        <w:rPr>
          <w:rFonts w:ascii="Verdana" w:hAnsi="Verdana"/>
          <w:sz w:val="24"/>
          <w:szCs w:val="24"/>
        </w:rPr>
        <w:t>We will be driven by the following principles:</w:t>
      </w:r>
    </w:p>
    <w:p w14:paraId="3BD11543" w14:textId="57086942" w:rsidR="00CB7A84" w:rsidRPr="00BD4EF1" w:rsidRDefault="0079670B" w:rsidP="007F75E8">
      <w:pPr>
        <w:pStyle w:val="ListParagraph"/>
        <w:numPr>
          <w:ilvl w:val="0"/>
          <w:numId w:val="12"/>
        </w:numPr>
        <w:jc w:val="both"/>
        <w:rPr>
          <w:rFonts w:ascii="Verdana" w:hAnsi="Verdana"/>
          <w:sz w:val="24"/>
          <w:szCs w:val="24"/>
        </w:rPr>
      </w:pPr>
      <w:r w:rsidRPr="00BD4EF1">
        <w:rPr>
          <w:rFonts w:ascii="Verdana" w:hAnsi="Verdana"/>
          <w:sz w:val="24"/>
          <w:szCs w:val="24"/>
        </w:rPr>
        <w:t xml:space="preserve">While we are accountable to the Welsh Government of the day, we remain </w:t>
      </w:r>
      <w:r w:rsidR="00CB7A84" w:rsidRPr="00BD4EF1">
        <w:rPr>
          <w:rFonts w:ascii="Verdana" w:hAnsi="Verdana"/>
          <w:sz w:val="24"/>
          <w:szCs w:val="24"/>
        </w:rPr>
        <w:t>apolitical</w:t>
      </w:r>
      <w:r w:rsidRPr="00BD4EF1">
        <w:rPr>
          <w:rFonts w:ascii="Verdana" w:hAnsi="Verdana"/>
          <w:sz w:val="24"/>
          <w:szCs w:val="24"/>
        </w:rPr>
        <w:t xml:space="preserve"> in our dealings with elected politicians</w:t>
      </w:r>
    </w:p>
    <w:p w14:paraId="37B879C6" w14:textId="3D11D12D" w:rsidR="0079670B" w:rsidRPr="00BD4EF1" w:rsidRDefault="00E221FC" w:rsidP="007F75E8">
      <w:pPr>
        <w:pStyle w:val="ListParagraph"/>
        <w:numPr>
          <w:ilvl w:val="0"/>
          <w:numId w:val="12"/>
        </w:numPr>
        <w:jc w:val="both"/>
        <w:rPr>
          <w:rFonts w:ascii="Verdana" w:hAnsi="Verdana"/>
          <w:b/>
          <w:bCs/>
          <w:sz w:val="24"/>
          <w:szCs w:val="24"/>
        </w:rPr>
      </w:pPr>
      <w:r w:rsidRPr="00BD4EF1">
        <w:rPr>
          <w:rFonts w:ascii="Verdana" w:hAnsi="Verdana"/>
          <w:sz w:val="24"/>
          <w:szCs w:val="24"/>
        </w:rPr>
        <w:t xml:space="preserve">We will be open and honest in our approach, </w:t>
      </w:r>
      <w:r w:rsidR="00496CEB" w:rsidRPr="00BD4EF1">
        <w:rPr>
          <w:rFonts w:ascii="Verdana" w:hAnsi="Verdana"/>
          <w:sz w:val="24"/>
          <w:szCs w:val="24"/>
        </w:rPr>
        <w:t>sharing our challenges as well as our achievements</w:t>
      </w:r>
    </w:p>
    <w:p w14:paraId="61600761" w14:textId="0B438EA4" w:rsidR="00496CEB" w:rsidRPr="00BD4EF1" w:rsidRDefault="0026310E" w:rsidP="007F75E8">
      <w:pPr>
        <w:pStyle w:val="ListParagraph"/>
        <w:numPr>
          <w:ilvl w:val="0"/>
          <w:numId w:val="12"/>
        </w:numPr>
        <w:jc w:val="both"/>
        <w:rPr>
          <w:rFonts w:ascii="Verdana" w:hAnsi="Verdana"/>
          <w:sz w:val="24"/>
          <w:szCs w:val="24"/>
        </w:rPr>
      </w:pPr>
      <w:r w:rsidRPr="00BD4EF1">
        <w:rPr>
          <w:rFonts w:ascii="Verdana" w:hAnsi="Verdana"/>
          <w:sz w:val="24"/>
          <w:szCs w:val="24"/>
        </w:rPr>
        <w:t>We will listen effectively and whenever appropriate, act</w:t>
      </w:r>
    </w:p>
    <w:p w14:paraId="2C76D791" w14:textId="378BDFE2" w:rsidR="0026310E" w:rsidRPr="00BD4EF1" w:rsidRDefault="0026310E" w:rsidP="007F75E8">
      <w:pPr>
        <w:pStyle w:val="ListParagraph"/>
        <w:numPr>
          <w:ilvl w:val="0"/>
          <w:numId w:val="12"/>
        </w:numPr>
        <w:jc w:val="both"/>
        <w:rPr>
          <w:rFonts w:ascii="Verdana" w:hAnsi="Verdana"/>
          <w:sz w:val="24"/>
          <w:szCs w:val="24"/>
        </w:rPr>
      </w:pPr>
      <w:r w:rsidRPr="00BD4EF1">
        <w:rPr>
          <w:rFonts w:ascii="Verdana" w:hAnsi="Verdana"/>
          <w:sz w:val="24"/>
          <w:szCs w:val="24"/>
        </w:rPr>
        <w:t xml:space="preserve">We will </w:t>
      </w:r>
      <w:r w:rsidR="004C4EF9" w:rsidRPr="00BD4EF1">
        <w:rPr>
          <w:rFonts w:ascii="Verdana" w:hAnsi="Verdana"/>
          <w:sz w:val="24"/>
          <w:szCs w:val="24"/>
        </w:rPr>
        <w:t>be respectful of our partners</w:t>
      </w:r>
      <w:r w:rsidR="00151077" w:rsidRPr="00BD4EF1">
        <w:rPr>
          <w:rFonts w:ascii="Verdana" w:hAnsi="Verdana"/>
          <w:sz w:val="24"/>
          <w:szCs w:val="24"/>
        </w:rPr>
        <w:t>, their roles</w:t>
      </w:r>
      <w:r w:rsidR="004C4EF9" w:rsidRPr="00BD4EF1">
        <w:rPr>
          <w:rFonts w:ascii="Verdana" w:hAnsi="Verdana"/>
          <w:sz w:val="24"/>
          <w:szCs w:val="24"/>
        </w:rPr>
        <w:t xml:space="preserve"> and the challenges they face and will </w:t>
      </w:r>
      <w:r w:rsidR="002B11BD" w:rsidRPr="00BD4EF1">
        <w:rPr>
          <w:rFonts w:ascii="Verdana" w:hAnsi="Verdana"/>
          <w:sz w:val="24"/>
          <w:szCs w:val="24"/>
        </w:rPr>
        <w:t>work hard to</w:t>
      </w:r>
      <w:r w:rsidR="004C4EF9" w:rsidRPr="00BD4EF1">
        <w:rPr>
          <w:rFonts w:ascii="Verdana" w:hAnsi="Verdana"/>
          <w:sz w:val="24"/>
          <w:szCs w:val="24"/>
        </w:rPr>
        <w:t xml:space="preserve"> understand their perspectives</w:t>
      </w:r>
    </w:p>
    <w:p w14:paraId="737330DE" w14:textId="08972830" w:rsidR="004C4EF9" w:rsidRPr="00BD4EF1" w:rsidRDefault="00D51C7D" w:rsidP="007F75E8">
      <w:pPr>
        <w:pStyle w:val="ListParagraph"/>
        <w:numPr>
          <w:ilvl w:val="0"/>
          <w:numId w:val="12"/>
        </w:numPr>
        <w:jc w:val="both"/>
        <w:rPr>
          <w:rFonts w:ascii="Verdana" w:hAnsi="Verdana"/>
          <w:sz w:val="24"/>
          <w:szCs w:val="24"/>
        </w:rPr>
      </w:pPr>
      <w:r w:rsidRPr="00BD4EF1">
        <w:rPr>
          <w:rFonts w:ascii="Verdana" w:hAnsi="Verdana"/>
          <w:sz w:val="24"/>
          <w:szCs w:val="24"/>
        </w:rPr>
        <w:t>We will be focused on meeting the needs of our population an</w:t>
      </w:r>
      <w:r w:rsidR="00DA7DFA" w:rsidRPr="00BD4EF1">
        <w:rPr>
          <w:rFonts w:ascii="Verdana" w:hAnsi="Verdana"/>
          <w:sz w:val="24"/>
          <w:szCs w:val="24"/>
        </w:rPr>
        <w:t>d will put their needs</w:t>
      </w:r>
      <w:r w:rsidR="004E268B" w:rsidRPr="00BD4EF1">
        <w:rPr>
          <w:rFonts w:ascii="Verdana" w:hAnsi="Verdana"/>
          <w:sz w:val="24"/>
          <w:szCs w:val="24"/>
        </w:rPr>
        <w:t xml:space="preserve"> first</w:t>
      </w:r>
      <w:r w:rsidR="00E60023" w:rsidRPr="00BD4EF1">
        <w:rPr>
          <w:rFonts w:ascii="Verdana" w:hAnsi="Verdana"/>
          <w:sz w:val="24"/>
          <w:szCs w:val="24"/>
        </w:rPr>
        <w:t xml:space="preserve"> </w:t>
      </w:r>
    </w:p>
    <w:p w14:paraId="02863795" w14:textId="068DFCB5" w:rsidR="00C53481" w:rsidRPr="00BD4EF1" w:rsidRDefault="00CA7CD6" w:rsidP="007F75E8">
      <w:pPr>
        <w:jc w:val="both"/>
        <w:rPr>
          <w:rFonts w:ascii="Verdana" w:hAnsi="Verdana"/>
          <w:b/>
          <w:bCs/>
          <w:sz w:val="24"/>
          <w:szCs w:val="24"/>
        </w:rPr>
      </w:pPr>
      <w:r w:rsidRPr="00BD4EF1">
        <w:rPr>
          <w:rFonts w:ascii="Verdana" w:hAnsi="Verdana"/>
          <w:b/>
          <w:bCs/>
          <w:sz w:val="24"/>
          <w:szCs w:val="24"/>
        </w:rPr>
        <w:t>What we want to achieve</w:t>
      </w:r>
    </w:p>
    <w:p w14:paraId="5D6C175B" w14:textId="64BA0355" w:rsidR="00CA7CD6" w:rsidRPr="00BD4EF1" w:rsidRDefault="00CA7CD6" w:rsidP="007F75E8">
      <w:pPr>
        <w:jc w:val="both"/>
        <w:rPr>
          <w:rFonts w:ascii="Verdana" w:hAnsi="Verdana"/>
          <w:sz w:val="24"/>
          <w:szCs w:val="24"/>
        </w:rPr>
      </w:pPr>
      <w:r w:rsidRPr="00BD4EF1">
        <w:rPr>
          <w:rFonts w:ascii="Verdana" w:hAnsi="Verdana"/>
          <w:sz w:val="24"/>
          <w:szCs w:val="24"/>
        </w:rPr>
        <w:t xml:space="preserve">As a result of our Public Affairs </w:t>
      </w:r>
      <w:r w:rsidR="009321F2" w:rsidRPr="00BD4EF1">
        <w:rPr>
          <w:rFonts w:ascii="Verdana" w:hAnsi="Verdana"/>
          <w:sz w:val="24"/>
          <w:szCs w:val="24"/>
        </w:rPr>
        <w:t>activities, we want to achieve the following</w:t>
      </w:r>
      <w:r w:rsidR="008242EE" w:rsidRPr="00BD4EF1">
        <w:rPr>
          <w:rFonts w:ascii="Verdana" w:hAnsi="Verdana"/>
          <w:sz w:val="24"/>
          <w:szCs w:val="24"/>
        </w:rPr>
        <w:t xml:space="preserve"> objectives</w:t>
      </w:r>
      <w:r w:rsidR="009321F2" w:rsidRPr="00BD4EF1">
        <w:rPr>
          <w:rFonts w:ascii="Verdana" w:hAnsi="Verdana"/>
          <w:sz w:val="24"/>
          <w:szCs w:val="24"/>
        </w:rPr>
        <w:t>:</w:t>
      </w:r>
    </w:p>
    <w:p w14:paraId="72E773FF" w14:textId="6B81AA03" w:rsidR="007B53C3" w:rsidRPr="00BD4EF1" w:rsidRDefault="00AF6328" w:rsidP="007F75E8">
      <w:pPr>
        <w:pStyle w:val="ListParagraph"/>
        <w:numPr>
          <w:ilvl w:val="0"/>
          <w:numId w:val="15"/>
        </w:numPr>
        <w:jc w:val="both"/>
        <w:rPr>
          <w:rFonts w:ascii="Verdana" w:hAnsi="Verdana"/>
          <w:sz w:val="24"/>
          <w:szCs w:val="24"/>
        </w:rPr>
      </w:pPr>
      <w:r w:rsidRPr="00BD4EF1">
        <w:rPr>
          <w:rFonts w:ascii="Verdana" w:hAnsi="Verdana"/>
          <w:sz w:val="24"/>
          <w:szCs w:val="24"/>
          <w:u w:val="single"/>
        </w:rPr>
        <w:t>Objective 1</w:t>
      </w:r>
      <w:r w:rsidRPr="00BD4EF1">
        <w:rPr>
          <w:rFonts w:ascii="Verdana" w:hAnsi="Verdana"/>
          <w:sz w:val="24"/>
          <w:szCs w:val="24"/>
        </w:rPr>
        <w:t xml:space="preserve"> – strengthen our Health Board’s </w:t>
      </w:r>
      <w:r w:rsidR="008B5AB8">
        <w:rPr>
          <w:rFonts w:ascii="Verdana" w:hAnsi="Verdana"/>
          <w:sz w:val="24"/>
          <w:szCs w:val="24"/>
        </w:rPr>
        <w:t>relationship</w:t>
      </w:r>
      <w:r w:rsidRPr="00BD4EF1">
        <w:rPr>
          <w:rFonts w:ascii="Verdana" w:hAnsi="Verdana"/>
          <w:sz w:val="24"/>
          <w:szCs w:val="24"/>
        </w:rPr>
        <w:t xml:space="preserve"> within the Welsh Government</w:t>
      </w:r>
    </w:p>
    <w:p w14:paraId="2EA6B747" w14:textId="77777777" w:rsidR="007B53C3" w:rsidRPr="00BD4EF1" w:rsidRDefault="009A4D6D" w:rsidP="007F75E8">
      <w:pPr>
        <w:pStyle w:val="ListParagraph"/>
        <w:numPr>
          <w:ilvl w:val="0"/>
          <w:numId w:val="15"/>
        </w:numPr>
        <w:jc w:val="both"/>
        <w:rPr>
          <w:rFonts w:ascii="Verdana" w:hAnsi="Verdana"/>
          <w:sz w:val="24"/>
          <w:szCs w:val="24"/>
        </w:rPr>
      </w:pPr>
      <w:r w:rsidRPr="00BD4EF1">
        <w:rPr>
          <w:rFonts w:ascii="Verdana" w:hAnsi="Verdana"/>
          <w:sz w:val="24"/>
          <w:szCs w:val="24"/>
          <w:u w:val="single"/>
        </w:rPr>
        <w:lastRenderedPageBreak/>
        <w:t>Objective 2</w:t>
      </w:r>
      <w:r w:rsidRPr="00BD4EF1">
        <w:rPr>
          <w:rFonts w:ascii="Verdana" w:hAnsi="Verdana"/>
          <w:sz w:val="24"/>
          <w:szCs w:val="24"/>
        </w:rPr>
        <w:t xml:space="preserve"> – </w:t>
      </w:r>
      <w:r w:rsidR="00C27395" w:rsidRPr="00BD4EF1">
        <w:rPr>
          <w:rFonts w:ascii="Verdana" w:hAnsi="Verdana"/>
          <w:sz w:val="24"/>
          <w:szCs w:val="24"/>
        </w:rPr>
        <w:t xml:space="preserve">strengthen relationships </w:t>
      </w:r>
      <w:r w:rsidR="00807F76" w:rsidRPr="00BD4EF1">
        <w:rPr>
          <w:rFonts w:ascii="Verdana" w:hAnsi="Verdana"/>
          <w:sz w:val="24"/>
          <w:szCs w:val="24"/>
        </w:rPr>
        <w:t>with all other elected politicians with a view to managing their concerns and harnessing their influence</w:t>
      </w:r>
    </w:p>
    <w:p w14:paraId="5CDB4426" w14:textId="77777777" w:rsidR="007B53C3" w:rsidRPr="00BD4EF1" w:rsidRDefault="009F5CD3" w:rsidP="007F75E8">
      <w:pPr>
        <w:pStyle w:val="ListParagraph"/>
        <w:numPr>
          <w:ilvl w:val="0"/>
          <w:numId w:val="15"/>
        </w:numPr>
        <w:jc w:val="both"/>
        <w:rPr>
          <w:rFonts w:ascii="Verdana" w:hAnsi="Verdana"/>
          <w:sz w:val="24"/>
          <w:szCs w:val="24"/>
        </w:rPr>
      </w:pPr>
      <w:r w:rsidRPr="00BD4EF1">
        <w:rPr>
          <w:rFonts w:ascii="Verdana" w:hAnsi="Verdana"/>
          <w:sz w:val="24"/>
          <w:szCs w:val="24"/>
          <w:u w:val="single"/>
        </w:rPr>
        <w:t>Objective 3</w:t>
      </w:r>
      <w:r w:rsidRPr="00BD4EF1">
        <w:rPr>
          <w:rFonts w:ascii="Verdana" w:hAnsi="Verdana"/>
          <w:sz w:val="24"/>
          <w:szCs w:val="24"/>
        </w:rPr>
        <w:t xml:space="preserve"> – </w:t>
      </w:r>
      <w:r w:rsidR="00C17BF7" w:rsidRPr="00BD4EF1">
        <w:rPr>
          <w:rFonts w:ascii="Verdana" w:hAnsi="Verdana"/>
          <w:sz w:val="24"/>
          <w:szCs w:val="24"/>
        </w:rPr>
        <w:t>build trusted local and regional partnerships</w:t>
      </w:r>
    </w:p>
    <w:p w14:paraId="3AF91599" w14:textId="77777777" w:rsidR="007B53C3" w:rsidRPr="00BD4EF1" w:rsidRDefault="00D74A3D" w:rsidP="007F75E8">
      <w:pPr>
        <w:pStyle w:val="ListParagraph"/>
        <w:numPr>
          <w:ilvl w:val="0"/>
          <w:numId w:val="15"/>
        </w:numPr>
        <w:jc w:val="both"/>
        <w:rPr>
          <w:rFonts w:ascii="Verdana" w:hAnsi="Verdana"/>
          <w:sz w:val="24"/>
          <w:szCs w:val="24"/>
        </w:rPr>
      </w:pPr>
      <w:r w:rsidRPr="00BD4EF1">
        <w:rPr>
          <w:rFonts w:ascii="Verdana" w:hAnsi="Verdana"/>
          <w:sz w:val="24"/>
          <w:szCs w:val="24"/>
          <w:u w:val="single"/>
        </w:rPr>
        <w:t>Objective 4</w:t>
      </w:r>
      <w:r w:rsidRPr="00BD4EF1">
        <w:rPr>
          <w:rFonts w:ascii="Verdana" w:hAnsi="Verdana"/>
          <w:sz w:val="24"/>
          <w:szCs w:val="24"/>
        </w:rPr>
        <w:t xml:space="preserve"> - </w:t>
      </w:r>
      <w:r w:rsidR="00C17BF7" w:rsidRPr="00BD4EF1">
        <w:rPr>
          <w:rFonts w:ascii="Verdana" w:hAnsi="Verdana"/>
          <w:sz w:val="24"/>
          <w:szCs w:val="24"/>
        </w:rPr>
        <w:t xml:space="preserve">enhance public trust and community understanding </w:t>
      </w:r>
      <w:r w:rsidR="0056331F" w:rsidRPr="00BD4EF1">
        <w:rPr>
          <w:rFonts w:ascii="Verdana" w:hAnsi="Verdana"/>
          <w:sz w:val="24"/>
          <w:szCs w:val="24"/>
        </w:rPr>
        <w:t>on specific issues</w:t>
      </w:r>
    </w:p>
    <w:p w14:paraId="508B1501" w14:textId="04320670" w:rsidR="008C1D85" w:rsidRPr="00BD4EF1" w:rsidRDefault="00D74A3D" w:rsidP="007F75E8">
      <w:pPr>
        <w:pStyle w:val="ListParagraph"/>
        <w:numPr>
          <w:ilvl w:val="0"/>
          <w:numId w:val="15"/>
        </w:numPr>
        <w:jc w:val="both"/>
        <w:rPr>
          <w:rFonts w:ascii="Verdana" w:hAnsi="Verdana"/>
          <w:sz w:val="24"/>
          <w:szCs w:val="24"/>
        </w:rPr>
      </w:pPr>
      <w:r w:rsidRPr="00BD4EF1">
        <w:rPr>
          <w:rFonts w:ascii="Verdana" w:hAnsi="Verdana"/>
          <w:sz w:val="24"/>
          <w:szCs w:val="24"/>
          <w:u w:val="single"/>
        </w:rPr>
        <w:t>Objective 5</w:t>
      </w:r>
      <w:r w:rsidRPr="00BD4EF1">
        <w:rPr>
          <w:rFonts w:ascii="Verdana" w:hAnsi="Verdana"/>
          <w:sz w:val="24"/>
          <w:szCs w:val="24"/>
        </w:rPr>
        <w:t xml:space="preserve"> </w:t>
      </w:r>
      <w:r w:rsidR="00C17BF7" w:rsidRPr="00BD4EF1">
        <w:rPr>
          <w:rFonts w:ascii="Verdana" w:hAnsi="Verdana"/>
          <w:sz w:val="24"/>
          <w:szCs w:val="24"/>
        </w:rPr>
        <w:t>–</w:t>
      </w:r>
      <w:r w:rsidRPr="00BD4EF1">
        <w:rPr>
          <w:rFonts w:ascii="Verdana" w:hAnsi="Verdana"/>
          <w:sz w:val="24"/>
          <w:szCs w:val="24"/>
        </w:rPr>
        <w:t xml:space="preserve"> </w:t>
      </w:r>
      <w:r w:rsidR="00C17BF7" w:rsidRPr="00BD4EF1">
        <w:rPr>
          <w:rFonts w:ascii="Verdana" w:hAnsi="Verdana"/>
          <w:sz w:val="24"/>
          <w:szCs w:val="24"/>
        </w:rPr>
        <w:t xml:space="preserve">demonstrate </w:t>
      </w:r>
      <w:r w:rsidR="0056331F" w:rsidRPr="00BD4EF1">
        <w:rPr>
          <w:rFonts w:ascii="Verdana" w:hAnsi="Verdana"/>
          <w:sz w:val="24"/>
          <w:szCs w:val="24"/>
        </w:rPr>
        <w:t xml:space="preserve">wider </w:t>
      </w:r>
      <w:r w:rsidR="00C17BF7" w:rsidRPr="00BD4EF1">
        <w:rPr>
          <w:rFonts w:ascii="Verdana" w:hAnsi="Verdana"/>
          <w:sz w:val="24"/>
          <w:szCs w:val="24"/>
        </w:rPr>
        <w:t>accountability and good governance</w:t>
      </w:r>
    </w:p>
    <w:p w14:paraId="075650E9" w14:textId="77777777" w:rsidR="00A163D4" w:rsidRPr="00BD4EF1" w:rsidRDefault="00A163D4" w:rsidP="007F75E8">
      <w:pPr>
        <w:pStyle w:val="ListParagraph"/>
        <w:jc w:val="both"/>
        <w:rPr>
          <w:rFonts w:ascii="Verdana" w:hAnsi="Verdana"/>
          <w:sz w:val="24"/>
          <w:szCs w:val="24"/>
        </w:rPr>
      </w:pPr>
    </w:p>
    <w:p w14:paraId="3826FB2D" w14:textId="638DC352" w:rsidR="008C1D85" w:rsidRPr="00BD4EF1" w:rsidRDefault="008C1D85" w:rsidP="007F75E8">
      <w:pPr>
        <w:jc w:val="both"/>
        <w:rPr>
          <w:rFonts w:ascii="Verdana" w:hAnsi="Verdana"/>
          <w:b/>
          <w:bCs/>
          <w:sz w:val="24"/>
          <w:szCs w:val="24"/>
        </w:rPr>
      </w:pPr>
      <w:r w:rsidRPr="00BD4EF1">
        <w:rPr>
          <w:rFonts w:ascii="Verdana" w:hAnsi="Verdana"/>
          <w:b/>
          <w:bCs/>
          <w:sz w:val="24"/>
          <w:szCs w:val="24"/>
        </w:rPr>
        <w:t>Key messages</w:t>
      </w:r>
    </w:p>
    <w:p w14:paraId="6E55904D" w14:textId="59A2B045" w:rsidR="008C1D85" w:rsidRPr="00BD4EF1" w:rsidRDefault="008C1D85" w:rsidP="007F75E8">
      <w:pPr>
        <w:jc w:val="both"/>
        <w:rPr>
          <w:rFonts w:ascii="Verdana" w:hAnsi="Verdana"/>
          <w:sz w:val="24"/>
          <w:szCs w:val="24"/>
        </w:rPr>
      </w:pPr>
      <w:r w:rsidRPr="00BD4EF1">
        <w:rPr>
          <w:rFonts w:ascii="Verdana" w:hAnsi="Verdana"/>
          <w:sz w:val="24"/>
          <w:szCs w:val="24"/>
          <w:u w:val="single"/>
        </w:rPr>
        <w:t>Message 1</w:t>
      </w:r>
      <w:r w:rsidRPr="00BD4EF1">
        <w:rPr>
          <w:rFonts w:ascii="Verdana" w:hAnsi="Verdana"/>
          <w:sz w:val="24"/>
          <w:szCs w:val="24"/>
        </w:rPr>
        <w:t xml:space="preserve"> – “Swansea Bay is delivering ‘A Healthier Wales locally</w:t>
      </w:r>
      <w:r w:rsidR="00203CCB" w:rsidRPr="00BD4EF1">
        <w:rPr>
          <w:rFonts w:ascii="Verdana" w:hAnsi="Verdana"/>
          <w:sz w:val="24"/>
          <w:szCs w:val="24"/>
        </w:rPr>
        <w:t>’</w:t>
      </w:r>
      <w:r w:rsidR="004E55B2" w:rsidRPr="00BD4EF1">
        <w:rPr>
          <w:rFonts w:ascii="Verdana" w:hAnsi="Verdana"/>
          <w:sz w:val="24"/>
          <w:szCs w:val="24"/>
        </w:rPr>
        <w:t>”</w:t>
      </w:r>
    </w:p>
    <w:p w14:paraId="44972A2C" w14:textId="1B9E59FA" w:rsidR="00203CCB" w:rsidRPr="00BD4EF1" w:rsidRDefault="00203CCB" w:rsidP="007F75E8">
      <w:pPr>
        <w:jc w:val="both"/>
        <w:rPr>
          <w:rFonts w:ascii="Verdana" w:hAnsi="Verdana"/>
          <w:sz w:val="24"/>
          <w:szCs w:val="24"/>
        </w:rPr>
      </w:pPr>
      <w:r w:rsidRPr="00BD4EF1">
        <w:rPr>
          <w:rFonts w:ascii="Verdana" w:hAnsi="Verdana"/>
          <w:sz w:val="24"/>
          <w:szCs w:val="24"/>
        </w:rPr>
        <w:t>We will show direct alignment with national strategies on prevention, community care, integration and sustainability</w:t>
      </w:r>
    </w:p>
    <w:p w14:paraId="0F2A3837" w14:textId="318D66D4" w:rsidR="004E55B2" w:rsidRPr="00BD4EF1" w:rsidRDefault="00203CCB" w:rsidP="007F75E8">
      <w:pPr>
        <w:jc w:val="both"/>
        <w:rPr>
          <w:rFonts w:ascii="Verdana" w:hAnsi="Verdana"/>
          <w:sz w:val="24"/>
          <w:szCs w:val="24"/>
        </w:rPr>
      </w:pPr>
      <w:r w:rsidRPr="00BD4EF1">
        <w:rPr>
          <w:rFonts w:ascii="Verdana" w:hAnsi="Verdana"/>
          <w:sz w:val="24"/>
          <w:szCs w:val="24"/>
          <w:u w:val="single"/>
        </w:rPr>
        <w:t>Message 2</w:t>
      </w:r>
      <w:r w:rsidRPr="00BD4EF1">
        <w:rPr>
          <w:rFonts w:ascii="Verdana" w:hAnsi="Verdana"/>
          <w:sz w:val="24"/>
          <w:szCs w:val="24"/>
        </w:rPr>
        <w:t>- “We are</w:t>
      </w:r>
      <w:r w:rsidR="004E55B2" w:rsidRPr="00BD4EF1">
        <w:rPr>
          <w:rFonts w:ascii="Verdana" w:hAnsi="Verdana"/>
          <w:sz w:val="24"/>
          <w:szCs w:val="24"/>
        </w:rPr>
        <w:t xml:space="preserve"> open, accessible and accountable”</w:t>
      </w:r>
    </w:p>
    <w:p w14:paraId="50D3AD2D" w14:textId="77777777" w:rsidR="009804CB" w:rsidRPr="00BD4EF1" w:rsidRDefault="004E55B2" w:rsidP="007F75E8">
      <w:pPr>
        <w:jc w:val="both"/>
        <w:rPr>
          <w:rFonts w:ascii="Verdana" w:hAnsi="Verdana"/>
          <w:sz w:val="24"/>
          <w:szCs w:val="24"/>
        </w:rPr>
      </w:pPr>
      <w:r w:rsidRPr="00BD4EF1">
        <w:rPr>
          <w:rFonts w:ascii="Verdana" w:hAnsi="Verdana"/>
          <w:sz w:val="24"/>
          <w:szCs w:val="24"/>
        </w:rPr>
        <w:t xml:space="preserve">We will reinforce </w:t>
      </w:r>
      <w:r w:rsidR="005B7C10" w:rsidRPr="00BD4EF1">
        <w:rPr>
          <w:rFonts w:ascii="Verdana" w:hAnsi="Verdana"/>
          <w:sz w:val="24"/>
          <w:szCs w:val="24"/>
        </w:rPr>
        <w:t>our openness via the sharing of data, performance reporting and clear responses to challenges</w:t>
      </w:r>
    </w:p>
    <w:p w14:paraId="2FE0F1A1" w14:textId="0B4D91F0" w:rsidR="009804CB" w:rsidRPr="00BD4EF1" w:rsidRDefault="009804CB" w:rsidP="007F75E8">
      <w:pPr>
        <w:jc w:val="both"/>
        <w:rPr>
          <w:rFonts w:ascii="Verdana" w:hAnsi="Verdana"/>
          <w:sz w:val="24"/>
          <w:szCs w:val="24"/>
        </w:rPr>
      </w:pPr>
      <w:r w:rsidRPr="00BD4EF1">
        <w:rPr>
          <w:rFonts w:ascii="Verdana" w:hAnsi="Verdana"/>
          <w:sz w:val="24"/>
          <w:szCs w:val="24"/>
          <w:u w:val="single"/>
        </w:rPr>
        <w:t>Message 3</w:t>
      </w:r>
      <w:r w:rsidRPr="00BD4EF1">
        <w:rPr>
          <w:rFonts w:ascii="Verdana" w:hAnsi="Verdana"/>
          <w:sz w:val="24"/>
          <w:szCs w:val="24"/>
        </w:rPr>
        <w:t xml:space="preserve"> – “We are tackling inequalities with a population health approach”</w:t>
      </w:r>
    </w:p>
    <w:p w14:paraId="77ECF6E9" w14:textId="77777777" w:rsidR="00025A63" w:rsidRPr="00BD4EF1" w:rsidRDefault="009804CB" w:rsidP="007F75E8">
      <w:pPr>
        <w:jc w:val="both"/>
        <w:rPr>
          <w:rFonts w:ascii="Verdana" w:hAnsi="Verdana"/>
          <w:sz w:val="24"/>
          <w:szCs w:val="24"/>
        </w:rPr>
      </w:pPr>
      <w:r w:rsidRPr="00BD4EF1">
        <w:rPr>
          <w:rFonts w:ascii="Verdana" w:hAnsi="Verdana"/>
          <w:sz w:val="24"/>
          <w:szCs w:val="24"/>
        </w:rPr>
        <w:t xml:space="preserve">We will highlight our commitment to the Marmot-based objectives within our Population </w:t>
      </w:r>
      <w:r w:rsidR="00025A63" w:rsidRPr="00BD4EF1">
        <w:rPr>
          <w:rFonts w:ascii="Verdana" w:hAnsi="Verdana"/>
          <w:sz w:val="24"/>
          <w:szCs w:val="24"/>
        </w:rPr>
        <w:t>Health approach</w:t>
      </w:r>
    </w:p>
    <w:p w14:paraId="5F0F012D" w14:textId="2F7C0C5C" w:rsidR="003C7FB1" w:rsidRPr="00BD4EF1" w:rsidRDefault="00025A63" w:rsidP="007F75E8">
      <w:pPr>
        <w:jc w:val="both"/>
        <w:rPr>
          <w:rFonts w:ascii="Verdana" w:hAnsi="Verdana"/>
          <w:sz w:val="24"/>
          <w:szCs w:val="24"/>
        </w:rPr>
      </w:pPr>
      <w:r w:rsidRPr="00BD4EF1">
        <w:rPr>
          <w:rFonts w:ascii="Verdana" w:hAnsi="Verdana"/>
          <w:sz w:val="24"/>
          <w:szCs w:val="24"/>
          <w:u w:val="single"/>
        </w:rPr>
        <w:t>Message 4</w:t>
      </w:r>
      <w:r w:rsidRPr="00BD4EF1">
        <w:rPr>
          <w:rFonts w:ascii="Verdana" w:hAnsi="Verdana"/>
          <w:sz w:val="24"/>
          <w:szCs w:val="24"/>
        </w:rPr>
        <w:t xml:space="preserve"> </w:t>
      </w:r>
      <w:r w:rsidR="003C7FB1" w:rsidRPr="00BD4EF1">
        <w:rPr>
          <w:rFonts w:ascii="Verdana" w:hAnsi="Verdana"/>
          <w:sz w:val="24"/>
          <w:szCs w:val="24"/>
        </w:rPr>
        <w:t>–</w:t>
      </w:r>
      <w:r w:rsidRPr="00BD4EF1">
        <w:rPr>
          <w:rFonts w:ascii="Verdana" w:hAnsi="Verdana"/>
          <w:sz w:val="24"/>
          <w:szCs w:val="24"/>
        </w:rPr>
        <w:t xml:space="preserve"> </w:t>
      </w:r>
      <w:r w:rsidR="003C7FB1" w:rsidRPr="00BD4EF1">
        <w:rPr>
          <w:rFonts w:ascii="Verdana" w:hAnsi="Verdana"/>
          <w:sz w:val="24"/>
          <w:szCs w:val="24"/>
        </w:rPr>
        <w:t>“We listen to the public, staff and communities”</w:t>
      </w:r>
    </w:p>
    <w:p w14:paraId="6E56C41B" w14:textId="4DBAF68C" w:rsidR="00203CCB" w:rsidRPr="00BD4EF1" w:rsidRDefault="004C0503" w:rsidP="007F75E8">
      <w:pPr>
        <w:jc w:val="both"/>
        <w:rPr>
          <w:rFonts w:ascii="Verdana" w:hAnsi="Verdana"/>
          <w:sz w:val="24"/>
          <w:szCs w:val="24"/>
        </w:rPr>
      </w:pPr>
      <w:r w:rsidRPr="00BD4EF1">
        <w:rPr>
          <w:rFonts w:ascii="Verdana" w:hAnsi="Verdana"/>
          <w:sz w:val="24"/>
          <w:szCs w:val="24"/>
        </w:rPr>
        <w:t>W</w:t>
      </w:r>
      <w:r w:rsidR="003C7FB1" w:rsidRPr="00BD4EF1">
        <w:rPr>
          <w:rFonts w:ascii="Verdana" w:hAnsi="Verdana"/>
          <w:sz w:val="24"/>
          <w:szCs w:val="24"/>
        </w:rPr>
        <w:t xml:space="preserve">e will co-produce services and engage </w:t>
      </w:r>
      <w:r w:rsidR="00485FB4" w:rsidRPr="00BD4EF1">
        <w:rPr>
          <w:rFonts w:ascii="Verdana" w:hAnsi="Verdana"/>
          <w:sz w:val="24"/>
          <w:szCs w:val="24"/>
        </w:rPr>
        <w:t>on major service changes</w:t>
      </w:r>
      <w:r w:rsidR="00587CC0" w:rsidRPr="00BD4EF1">
        <w:rPr>
          <w:rFonts w:ascii="Verdana" w:hAnsi="Verdana"/>
          <w:sz w:val="24"/>
          <w:szCs w:val="24"/>
        </w:rPr>
        <w:t xml:space="preserve"> and we will act on feedback</w:t>
      </w:r>
      <w:r w:rsidR="003C7FB1" w:rsidRPr="00BD4EF1">
        <w:rPr>
          <w:rFonts w:ascii="Verdana" w:hAnsi="Verdana"/>
          <w:sz w:val="24"/>
          <w:szCs w:val="24"/>
        </w:rPr>
        <w:t xml:space="preserve"> </w:t>
      </w:r>
      <w:r w:rsidR="009804CB" w:rsidRPr="00BD4EF1">
        <w:rPr>
          <w:rFonts w:ascii="Verdana" w:hAnsi="Verdana"/>
          <w:sz w:val="24"/>
          <w:szCs w:val="24"/>
        </w:rPr>
        <w:t xml:space="preserve"> </w:t>
      </w:r>
      <w:r w:rsidR="005B7C10" w:rsidRPr="00BD4EF1">
        <w:rPr>
          <w:rFonts w:ascii="Verdana" w:hAnsi="Verdana"/>
          <w:sz w:val="24"/>
          <w:szCs w:val="24"/>
        </w:rPr>
        <w:t xml:space="preserve"> </w:t>
      </w:r>
    </w:p>
    <w:p w14:paraId="167AE162" w14:textId="57A80D1F" w:rsidR="004C0503" w:rsidRPr="00BD4EF1" w:rsidRDefault="004C0503" w:rsidP="007F75E8">
      <w:pPr>
        <w:jc w:val="both"/>
        <w:rPr>
          <w:rFonts w:ascii="Verdana" w:hAnsi="Verdana"/>
          <w:sz w:val="24"/>
          <w:szCs w:val="24"/>
        </w:rPr>
      </w:pPr>
      <w:r w:rsidRPr="00BD4EF1">
        <w:rPr>
          <w:rFonts w:ascii="Verdana" w:hAnsi="Verdana"/>
          <w:sz w:val="24"/>
          <w:szCs w:val="24"/>
          <w:u w:val="single"/>
        </w:rPr>
        <w:t>Message 5</w:t>
      </w:r>
      <w:r w:rsidRPr="00BD4EF1">
        <w:rPr>
          <w:rFonts w:ascii="Verdana" w:hAnsi="Verdana"/>
          <w:sz w:val="24"/>
          <w:szCs w:val="24"/>
        </w:rPr>
        <w:t xml:space="preserve"> – “</w:t>
      </w:r>
      <w:r w:rsidR="00A163D4" w:rsidRPr="00BD4EF1">
        <w:rPr>
          <w:rFonts w:ascii="Verdana" w:hAnsi="Verdana"/>
          <w:sz w:val="24"/>
          <w:szCs w:val="24"/>
        </w:rPr>
        <w:t>W</w:t>
      </w:r>
      <w:r w:rsidRPr="00BD4EF1">
        <w:rPr>
          <w:rFonts w:ascii="Verdana" w:hAnsi="Verdana"/>
          <w:sz w:val="24"/>
          <w:szCs w:val="24"/>
        </w:rPr>
        <w:t>e are well run and make every £ count”</w:t>
      </w:r>
    </w:p>
    <w:p w14:paraId="63C1C2A3" w14:textId="49FF6B25" w:rsidR="00D74A3D" w:rsidRPr="00BD4EF1" w:rsidRDefault="004C0503" w:rsidP="007F75E8">
      <w:pPr>
        <w:jc w:val="both"/>
        <w:rPr>
          <w:rFonts w:ascii="Verdana" w:hAnsi="Verdana"/>
          <w:sz w:val="24"/>
          <w:szCs w:val="24"/>
        </w:rPr>
      </w:pPr>
      <w:r w:rsidRPr="00BD4EF1">
        <w:rPr>
          <w:rFonts w:ascii="Verdana" w:hAnsi="Verdana"/>
          <w:sz w:val="24"/>
          <w:szCs w:val="24"/>
        </w:rPr>
        <w:t xml:space="preserve">We will reinforce </w:t>
      </w:r>
      <w:r w:rsidR="00A163D4" w:rsidRPr="00BD4EF1">
        <w:rPr>
          <w:rFonts w:ascii="Verdana" w:hAnsi="Verdana"/>
          <w:sz w:val="24"/>
          <w:szCs w:val="24"/>
        </w:rPr>
        <w:t>how we have a clear direction of travel and that we are effective stewards of public money</w:t>
      </w:r>
    </w:p>
    <w:p w14:paraId="75017B01" w14:textId="77777777" w:rsidR="008A4F82" w:rsidRDefault="008A4F82" w:rsidP="007F75E8">
      <w:pPr>
        <w:jc w:val="both"/>
        <w:rPr>
          <w:rFonts w:ascii="Verdana" w:hAnsi="Verdana"/>
          <w:b/>
          <w:bCs/>
          <w:sz w:val="24"/>
          <w:szCs w:val="24"/>
        </w:rPr>
      </w:pPr>
      <w:r>
        <w:rPr>
          <w:rFonts w:ascii="Verdana" w:hAnsi="Verdana"/>
          <w:b/>
          <w:bCs/>
          <w:sz w:val="24"/>
          <w:szCs w:val="24"/>
        </w:rPr>
        <w:t>Building new relationships</w:t>
      </w:r>
    </w:p>
    <w:p w14:paraId="54D8BDD0" w14:textId="77777777" w:rsidR="008A4F82" w:rsidRPr="00C93B0A" w:rsidRDefault="008A4F82" w:rsidP="007F75E8">
      <w:pPr>
        <w:jc w:val="both"/>
        <w:rPr>
          <w:rFonts w:ascii="Verdana" w:hAnsi="Verdana"/>
          <w:sz w:val="24"/>
          <w:szCs w:val="24"/>
        </w:rPr>
      </w:pPr>
      <w:r w:rsidRPr="00C93B0A">
        <w:rPr>
          <w:rFonts w:ascii="Verdana" w:hAnsi="Verdana"/>
          <w:sz w:val="24"/>
          <w:szCs w:val="24"/>
        </w:rPr>
        <w:t>While relationships with all of the audiences outlined in A</w:t>
      </w:r>
      <w:r>
        <w:rPr>
          <w:rFonts w:ascii="Verdana" w:hAnsi="Verdana"/>
          <w:sz w:val="24"/>
          <w:szCs w:val="24"/>
        </w:rPr>
        <w:t>ppendi</w:t>
      </w:r>
      <w:r w:rsidRPr="00C93B0A">
        <w:rPr>
          <w:rFonts w:ascii="Verdana" w:hAnsi="Verdana"/>
          <w:sz w:val="24"/>
          <w:szCs w:val="24"/>
        </w:rPr>
        <w:t xml:space="preserve">x Two are important, there is a need to </w:t>
      </w:r>
      <w:r>
        <w:rPr>
          <w:rFonts w:ascii="Verdana" w:hAnsi="Verdana"/>
          <w:sz w:val="24"/>
          <w:szCs w:val="24"/>
        </w:rPr>
        <w:t>recognise that the Senedd election in May will result in an early need to build and maintain new relationships</w:t>
      </w:r>
      <w:r w:rsidRPr="00C93B0A">
        <w:rPr>
          <w:rFonts w:ascii="Verdana" w:hAnsi="Verdana"/>
          <w:sz w:val="24"/>
          <w:szCs w:val="24"/>
        </w:rPr>
        <w:t xml:space="preserve">.  </w:t>
      </w:r>
    </w:p>
    <w:p w14:paraId="19F6B67F" w14:textId="77777777" w:rsidR="008A4F82" w:rsidRDefault="008A4F82" w:rsidP="007F75E8">
      <w:pPr>
        <w:jc w:val="both"/>
        <w:rPr>
          <w:rFonts w:ascii="Verdana" w:hAnsi="Verdana"/>
          <w:sz w:val="24"/>
          <w:szCs w:val="24"/>
        </w:rPr>
      </w:pPr>
      <w:r w:rsidRPr="00C93B0A">
        <w:rPr>
          <w:rFonts w:ascii="Verdana" w:hAnsi="Verdana"/>
          <w:sz w:val="24"/>
          <w:szCs w:val="24"/>
        </w:rPr>
        <w:t>That’s particularly the case given the scale of the changes at a Senedd level – the increased number of Members of the Senedd (most of whom are likely to be newly elected Members) as well as the election of a new Welsh Government (of whichever political persuasion).</w:t>
      </w:r>
    </w:p>
    <w:p w14:paraId="28C3E920" w14:textId="77777777" w:rsidR="008A4F82" w:rsidRPr="00C93B0A" w:rsidRDefault="008A4F82" w:rsidP="007F75E8">
      <w:pPr>
        <w:jc w:val="both"/>
        <w:rPr>
          <w:rFonts w:ascii="Verdana" w:hAnsi="Verdana"/>
          <w:sz w:val="24"/>
          <w:szCs w:val="24"/>
        </w:rPr>
      </w:pPr>
      <w:r>
        <w:rPr>
          <w:rFonts w:ascii="Verdana" w:hAnsi="Verdana"/>
          <w:sz w:val="24"/>
          <w:szCs w:val="24"/>
        </w:rPr>
        <w:lastRenderedPageBreak/>
        <w:t>At the same time, business as usual will continue, including the regular meetings with Local Authorities that take place at a Director level as well as the range of different performance and accountability meetings that take place with the Welsh Government.</w:t>
      </w:r>
    </w:p>
    <w:p w14:paraId="163C38E0" w14:textId="321EC8D6" w:rsidR="000D1250" w:rsidRPr="00BD4EF1" w:rsidRDefault="000D1250" w:rsidP="007F75E8">
      <w:pPr>
        <w:jc w:val="both"/>
        <w:rPr>
          <w:rFonts w:ascii="Verdana" w:hAnsi="Verdana"/>
          <w:b/>
          <w:bCs/>
          <w:sz w:val="24"/>
          <w:szCs w:val="24"/>
        </w:rPr>
      </w:pPr>
      <w:r w:rsidRPr="00BD4EF1">
        <w:rPr>
          <w:rFonts w:ascii="Verdana" w:hAnsi="Verdana"/>
          <w:b/>
          <w:bCs/>
          <w:sz w:val="24"/>
          <w:szCs w:val="24"/>
        </w:rPr>
        <w:t>Important milestones</w:t>
      </w:r>
    </w:p>
    <w:p w14:paraId="1F5EA3BF"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Monthly – NHS Wales Performance statistics</w:t>
      </w:r>
    </w:p>
    <w:p w14:paraId="0CBC9CF9"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Bi-monthly – public board meetings</w:t>
      </w:r>
    </w:p>
    <w:p w14:paraId="3ADEB3FB"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April 2026 – publication of our Annual Plan for 2026-27</w:t>
      </w:r>
    </w:p>
    <w:p w14:paraId="0CAB6E84"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June 2026 - Launch of public engagement on ‘Transforming for the Future’, followed by extensive engagement activities</w:t>
      </w:r>
    </w:p>
    <w:p w14:paraId="27BB78A0"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July 2026 - Our Annual General Meeting</w:t>
      </w:r>
    </w:p>
    <w:p w14:paraId="5E0F4E37"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November 2026 – Potential decision at Board re ‘Transforming for the Future’ proposals</w:t>
      </w:r>
    </w:p>
    <w:p w14:paraId="0C3887C0" w14:textId="77777777" w:rsidR="000D1250" w:rsidRPr="00BD4EF1" w:rsidRDefault="000D1250" w:rsidP="007F75E8">
      <w:pPr>
        <w:pStyle w:val="ListParagraph"/>
        <w:numPr>
          <w:ilvl w:val="0"/>
          <w:numId w:val="22"/>
        </w:numPr>
        <w:jc w:val="both"/>
        <w:rPr>
          <w:rFonts w:ascii="Verdana" w:hAnsi="Verdana"/>
          <w:sz w:val="24"/>
          <w:szCs w:val="24"/>
        </w:rPr>
      </w:pPr>
      <w:r w:rsidRPr="00BD4EF1">
        <w:rPr>
          <w:rFonts w:ascii="Verdana" w:hAnsi="Verdana"/>
          <w:sz w:val="24"/>
          <w:szCs w:val="24"/>
        </w:rPr>
        <w:t>Tbc – Public Accountability Meeting</w:t>
      </w:r>
    </w:p>
    <w:p w14:paraId="421DC473" w14:textId="23D997DD" w:rsidR="00C93B0A" w:rsidRPr="00BD4EF1" w:rsidRDefault="00C93B0A" w:rsidP="007F75E8">
      <w:pPr>
        <w:jc w:val="both"/>
        <w:rPr>
          <w:rFonts w:ascii="Verdana" w:hAnsi="Verdana"/>
          <w:b/>
          <w:bCs/>
          <w:sz w:val="24"/>
          <w:szCs w:val="24"/>
        </w:rPr>
      </w:pPr>
      <w:r w:rsidRPr="00BD4EF1">
        <w:rPr>
          <w:rFonts w:ascii="Verdana" w:hAnsi="Verdana"/>
          <w:b/>
          <w:bCs/>
          <w:sz w:val="24"/>
          <w:szCs w:val="24"/>
        </w:rPr>
        <w:t>Timelines</w:t>
      </w:r>
      <w:r w:rsidR="000D1250" w:rsidRPr="00BD4EF1">
        <w:rPr>
          <w:rFonts w:ascii="Verdana" w:hAnsi="Verdana"/>
          <w:b/>
          <w:bCs/>
          <w:sz w:val="24"/>
          <w:szCs w:val="24"/>
        </w:rPr>
        <w:t xml:space="preserve"> for this Strategy</w:t>
      </w:r>
    </w:p>
    <w:p w14:paraId="10AFA453" w14:textId="096BD9A0" w:rsidR="00C93B0A" w:rsidRPr="00BD4EF1" w:rsidRDefault="00C93B0A" w:rsidP="007F75E8">
      <w:pPr>
        <w:jc w:val="both"/>
        <w:rPr>
          <w:rFonts w:ascii="Verdana" w:hAnsi="Verdana"/>
          <w:sz w:val="24"/>
          <w:szCs w:val="24"/>
        </w:rPr>
      </w:pPr>
      <w:r w:rsidRPr="00BD4EF1">
        <w:rPr>
          <w:rFonts w:ascii="Verdana" w:hAnsi="Verdana"/>
          <w:sz w:val="24"/>
          <w:szCs w:val="24"/>
        </w:rPr>
        <w:t xml:space="preserve">There are clear timelines </w:t>
      </w:r>
      <w:r w:rsidR="00066B4F" w:rsidRPr="00BD4EF1">
        <w:rPr>
          <w:rFonts w:ascii="Verdana" w:hAnsi="Verdana"/>
          <w:sz w:val="24"/>
          <w:szCs w:val="24"/>
        </w:rPr>
        <w:t>and horizons:</w:t>
      </w:r>
    </w:p>
    <w:p w14:paraId="575D04B7" w14:textId="1BD667C7" w:rsidR="00066B4F" w:rsidRPr="00BD4EF1" w:rsidRDefault="00066B4F" w:rsidP="007F75E8">
      <w:pPr>
        <w:pStyle w:val="ListParagraph"/>
        <w:numPr>
          <w:ilvl w:val="0"/>
          <w:numId w:val="17"/>
        </w:numPr>
        <w:jc w:val="both"/>
        <w:rPr>
          <w:rFonts w:ascii="Verdana" w:hAnsi="Verdana"/>
          <w:sz w:val="24"/>
          <w:szCs w:val="24"/>
        </w:rPr>
      </w:pPr>
      <w:r w:rsidRPr="00BD4EF1">
        <w:rPr>
          <w:rFonts w:ascii="Verdana" w:hAnsi="Verdana"/>
          <w:sz w:val="24"/>
          <w:szCs w:val="24"/>
        </w:rPr>
        <w:t>Now – pre Senedd elections</w:t>
      </w:r>
    </w:p>
    <w:p w14:paraId="4A65DF97" w14:textId="06F3ECEE" w:rsidR="00066B4F" w:rsidRPr="00BD4EF1" w:rsidRDefault="00066B4F" w:rsidP="007F75E8">
      <w:pPr>
        <w:pStyle w:val="ListParagraph"/>
        <w:numPr>
          <w:ilvl w:val="0"/>
          <w:numId w:val="17"/>
        </w:numPr>
        <w:jc w:val="both"/>
        <w:rPr>
          <w:rFonts w:ascii="Verdana" w:hAnsi="Verdana"/>
          <w:sz w:val="24"/>
          <w:szCs w:val="24"/>
        </w:rPr>
      </w:pPr>
      <w:r w:rsidRPr="00BD4EF1">
        <w:rPr>
          <w:rFonts w:ascii="Verdana" w:hAnsi="Verdana"/>
          <w:sz w:val="24"/>
          <w:szCs w:val="24"/>
        </w:rPr>
        <w:t xml:space="preserve">Short term </w:t>
      </w:r>
      <w:r w:rsidR="00F24C65" w:rsidRPr="00BD4EF1">
        <w:rPr>
          <w:rFonts w:ascii="Verdana" w:hAnsi="Verdana"/>
          <w:sz w:val="24"/>
          <w:szCs w:val="24"/>
        </w:rPr>
        <w:t>–</w:t>
      </w:r>
      <w:r w:rsidRPr="00BD4EF1">
        <w:rPr>
          <w:rFonts w:ascii="Verdana" w:hAnsi="Verdana"/>
          <w:sz w:val="24"/>
          <w:szCs w:val="24"/>
        </w:rPr>
        <w:t xml:space="preserve"> </w:t>
      </w:r>
      <w:r w:rsidR="00F24C65" w:rsidRPr="00BD4EF1">
        <w:rPr>
          <w:rFonts w:ascii="Verdana" w:hAnsi="Verdana"/>
          <w:sz w:val="24"/>
          <w:szCs w:val="24"/>
        </w:rPr>
        <w:t xml:space="preserve">immediately </w:t>
      </w:r>
      <w:proofErr w:type="spellStart"/>
      <w:r w:rsidR="00F24C65" w:rsidRPr="00BD4EF1">
        <w:rPr>
          <w:rFonts w:ascii="Verdana" w:hAnsi="Verdana"/>
          <w:sz w:val="24"/>
          <w:szCs w:val="24"/>
        </w:rPr>
        <w:t>post election</w:t>
      </w:r>
      <w:proofErr w:type="spellEnd"/>
    </w:p>
    <w:p w14:paraId="48E65722" w14:textId="2EC03024" w:rsidR="00F24C65" w:rsidRPr="00BD4EF1" w:rsidRDefault="00F24C65" w:rsidP="007F75E8">
      <w:pPr>
        <w:pStyle w:val="ListParagraph"/>
        <w:numPr>
          <w:ilvl w:val="0"/>
          <w:numId w:val="17"/>
        </w:numPr>
        <w:jc w:val="both"/>
        <w:rPr>
          <w:rFonts w:ascii="Verdana" w:hAnsi="Verdana"/>
          <w:sz w:val="24"/>
          <w:szCs w:val="24"/>
        </w:rPr>
      </w:pPr>
      <w:r w:rsidRPr="00BD4EF1">
        <w:rPr>
          <w:rFonts w:ascii="Verdana" w:hAnsi="Verdana"/>
          <w:sz w:val="24"/>
          <w:szCs w:val="24"/>
        </w:rPr>
        <w:t>Medium term – post formation of a Government</w:t>
      </w:r>
    </w:p>
    <w:p w14:paraId="64AE6189" w14:textId="03B3F131" w:rsidR="00972F5F" w:rsidRPr="00BD4EF1" w:rsidRDefault="00F24C65" w:rsidP="007F75E8">
      <w:pPr>
        <w:pStyle w:val="ListParagraph"/>
        <w:numPr>
          <w:ilvl w:val="0"/>
          <w:numId w:val="17"/>
        </w:numPr>
        <w:jc w:val="both"/>
        <w:rPr>
          <w:rFonts w:ascii="Verdana" w:hAnsi="Verdana"/>
          <w:sz w:val="24"/>
          <w:szCs w:val="24"/>
        </w:rPr>
      </w:pPr>
      <w:r w:rsidRPr="00BD4EF1">
        <w:rPr>
          <w:rFonts w:ascii="Verdana" w:hAnsi="Verdana"/>
          <w:sz w:val="24"/>
          <w:szCs w:val="24"/>
        </w:rPr>
        <w:t xml:space="preserve">Long term – glidepath </w:t>
      </w:r>
      <w:r w:rsidR="00A87CDC" w:rsidRPr="00BD4EF1">
        <w:rPr>
          <w:rFonts w:ascii="Verdana" w:hAnsi="Verdana"/>
          <w:sz w:val="24"/>
          <w:szCs w:val="24"/>
        </w:rPr>
        <w:t>to the 2030 Senedd elections</w:t>
      </w:r>
    </w:p>
    <w:p w14:paraId="4584B568" w14:textId="7684EE14" w:rsidR="00A87CDC" w:rsidRPr="00BD4EF1" w:rsidRDefault="008A5CFD" w:rsidP="007F75E8">
      <w:pPr>
        <w:jc w:val="both"/>
        <w:rPr>
          <w:rFonts w:ascii="Verdana" w:hAnsi="Verdana"/>
          <w:b/>
          <w:bCs/>
          <w:sz w:val="24"/>
          <w:szCs w:val="24"/>
        </w:rPr>
      </w:pPr>
      <w:r w:rsidRPr="00BD4EF1">
        <w:rPr>
          <w:rFonts w:ascii="Verdana" w:hAnsi="Verdana"/>
          <w:b/>
          <w:bCs/>
          <w:sz w:val="24"/>
          <w:szCs w:val="24"/>
        </w:rPr>
        <w:t>Activities and focus along those timelines</w:t>
      </w:r>
    </w:p>
    <w:p w14:paraId="154EC40C" w14:textId="16071DA2" w:rsidR="008A5CFD" w:rsidRPr="00BD4EF1" w:rsidRDefault="008A5CFD" w:rsidP="007F75E8">
      <w:pPr>
        <w:jc w:val="both"/>
        <w:rPr>
          <w:rFonts w:ascii="Verdana" w:hAnsi="Verdana"/>
          <w:sz w:val="24"/>
          <w:szCs w:val="24"/>
          <w:u w:val="single"/>
        </w:rPr>
      </w:pPr>
      <w:r w:rsidRPr="00BD4EF1">
        <w:rPr>
          <w:rFonts w:ascii="Verdana" w:hAnsi="Verdana"/>
          <w:sz w:val="24"/>
          <w:szCs w:val="24"/>
          <w:u w:val="single"/>
        </w:rPr>
        <w:t>Now</w:t>
      </w:r>
    </w:p>
    <w:p w14:paraId="1D6D9818" w14:textId="75D9D9A9" w:rsidR="00B5262B" w:rsidRPr="00BD4EF1" w:rsidRDefault="00904E0E" w:rsidP="007F75E8">
      <w:pPr>
        <w:pStyle w:val="ListParagraph"/>
        <w:numPr>
          <w:ilvl w:val="0"/>
          <w:numId w:val="18"/>
        </w:numPr>
        <w:jc w:val="both"/>
        <w:rPr>
          <w:rFonts w:ascii="Verdana" w:hAnsi="Verdana"/>
          <w:sz w:val="24"/>
          <w:szCs w:val="24"/>
        </w:rPr>
      </w:pPr>
      <w:r w:rsidRPr="00BD4EF1">
        <w:rPr>
          <w:rFonts w:ascii="Verdana" w:hAnsi="Verdana"/>
          <w:sz w:val="24"/>
          <w:szCs w:val="24"/>
        </w:rPr>
        <w:t>Preparation of Public Affairs Strategy</w:t>
      </w:r>
    </w:p>
    <w:p w14:paraId="7C3F0EF8" w14:textId="4A6B5DAE" w:rsidR="00904E0E" w:rsidRPr="00BD4EF1" w:rsidRDefault="00904E0E" w:rsidP="007F75E8">
      <w:pPr>
        <w:pStyle w:val="ListParagraph"/>
        <w:numPr>
          <w:ilvl w:val="0"/>
          <w:numId w:val="18"/>
        </w:numPr>
        <w:jc w:val="both"/>
        <w:rPr>
          <w:rFonts w:ascii="Verdana" w:hAnsi="Verdana"/>
          <w:sz w:val="24"/>
          <w:szCs w:val="24"/>
        </w:rPr>
      </w:pPr>
      <w:r w:rsidRPr="00BD4EF1">
        <w:rPr>
          <w:rFonts w:ascii="Verdana" w:hAnsi="Verdana"/>
          <w:sz w:val="24"/>
          <w:szCs w:val="24"/>
        </w:rPr>
        <w:t>Continuation of existing activity</w:t>
      </w:r>
      <w:r w:rsidR="00A62D03" w:rsidRPr="00BD4EF1">
        <w:rPr>
          <w:rFonts w:ascii="Verdana" w:hAnsi="Verdana"/>
          <w:sz w:val="24"/>
          <w:szCs w:val="24"/>
        </w:rPr>
        <w:t xml:space="preserve"> – business as usual</w:t>
      </w:r>
    </w:p>
    <w:p w14:paraId="6A2703FC" w14:textId="7998FCCE" w:rsidR="00B5262B" w:rsidRPr="00BD4EF1" w:rsidRDefault="00B5262B" w:rsidP="007F75E8">
      <w:pPr>
        <w:pStyle w:val="ListParagraph"/>
        <w:numPr>
          <w:ilvl w:val="0"/>
          <w:numId w:val="18"/>
        </w:numPr>
        <w:jc w:val="both"/>
        <w:rPr>
          <w:rFonts w:ascii="Verdana" w:hAnsi="Verdana"/>
          <w:sz w:val="24"/>
          <w:szCs w:val="24"/>
        </w:rPr>
      </w:pPr>
      <w:r w:rsidRPr="00BD4EF1">
        <w:rPr>
          <w:rFonts w:ascii="Verdana" w:hAnsi="Verdana"/>
          <w:sz w:val="24"/>
          <w:szCs w:val="24"/>
        </w:rPr>
        <w:t xml:space="preserve">Strengthening of approach to political visits and correspondence </w:t>
      </w:r>
    </w:p>
    <w:p w14:paraId="54F384D2" w14:textId="67049A6D" w:rsidR="00904E0E" w:rsidRPr="00BD4EF1" w:rsidRDefault="00BA683C" w:rsidP="007F75E8">
      <w:pPr>
        <w:pStyle w:val="ListParagraph"/>
        <w:numPr>
          <w:ilvl w:val="0"/>
          <w:numId w:val="18"/>
        </w:numPr>
        <w:jc w:val="both"/>
        <w:rPr>
          <w:rFonts w:ascii="Verdana" w:hAnsi="Verdana"/>
          <w:sz w:val="24"/>
          <w:szCs w:val="24"/>
        </w:rPr>
      </w:pPr>
      <w:r w:rsidRPr="00BD4EF1">
        <w:rPr>
          <w:rFonts w:ascii="Verdana" w:hAnsi="Verdana"/>
          <w:sz w:val="24"/>
          <w:szCs w:val="24"/>
        </w:rPr>
        <w:t>Implementation of pre-election period approach</w:t>
      </w:r>
      <w:r w:rsidR="00191689" w:rsidRPr="00BD4EF1">
        <w:rPr>
          <w:rFonts w:ascii="Verdana" w:hAnsi="Verdana"/>
          <w:sz w:val="24"/>
          <w:szCs w:val="24"/>
        </w:rPr>
        <w:t xml:space="preserve"> from 8 April onwards</w:t>
      </w:r>
      <w:r w:rsidR="00C47BA6" w:rsidRPr="00BD4EF1">
        <w:rPr>
          <w:rFonts w:ascii="Verdana" w:hAnsi="Verdana"/>
          <w:sz w:val="24"/>
          <w:szCs w:val="24"/>
        </w:rPr>
        <w:t>, including issuing of guidance to all staff</w:t>
      </w:r>
    </w:p>
    <w:p w14:paraId="5554D9C0" w14:textId="18ACCB05" w:rsidR="00BA683C" w:rsidRPr="00BD4EF1" w:rsidRDefault="00BA683C" w:rsidP="007F75E8">
      <w:pPr>
        <w:pStyle w:val="ListParagraph"/>
        <w:numPr>
          <w:ilvl w:val="0"/>
          <w:numId w:val="18"/>
        </w:numPr>
        <w:jc w:val="both"/>
        <w:rPr>
          <w:rFonts w:ascii="Verdana" w:hAnsi="Verdana"/>
          <w:sz w:val="24"/>
          <w:szCs w:val="24"/>
        </w:rPr>
      </w:pPr>
      <w:r w:rsidRPr="00BD4EF1">
        <w:rPr>
          <w:rFonts w:ascii="Verdana" w:hAnsi="Verdana"/>
          <w:sz w:val="24"/>
          <w:szCs w:val="24"/>
        </w:rPr>
        <w:t>Preparation post Senedd election communications with successful candidates</w:t>
      </w:r>
    </w:p>
    <w:p w14:paraId="4505F25F" w14:textId="7B31636C" w:rsidR="000A778B" w:rsidRPr="00BD4EF1" w:rsidRDefault="000A778B" w:rsidP="007F75E8">
      <w:pPr>
        <w:jc w:val="both"/>
        <w:rPr>
          <w:rFonts w:ascii="Verdana" w:hAnsi="Verdana"/>
          <w:sz w:val="24"/>
          <w:szCs w:val="24"/>
          <w:u w:val="single"/>
        </w:rPr>
      </w:pPr>
      <w:r w:rsidRPr="00BD4EF1">
        <w:rPr>
          <w:rFonts w:ascii="Verdana" w:hAnsi="Verdana"/>
          <w:sz w:val="24"/>
          <w:szCs w:val="24"/>
          <w:u w:val="single"/>
        </w:rPr>
        <w:t>Short term – immediately post</w:t>
      </w:r>
      <w:r w:rsidR="00513044">
        <w:rPr>
          <w:rFonts w:ascii="Verdana" w:hAnsi="Verdana"/>
          <w:sz w:val="24"/>
          <w:szCs w:val="24"/>
          <w:u w:val="single"/>
        </w:rPr>
        <w:t>-</w:t>
      </w:r>
      <w:r w:rsidRPr="00BD4EF1">
        <w:rPr>
          <w:rFonts w:ascii="Verdana" w:hAnsi="Verdana"/>
          <w:sz w:val="24"/>
          <w:szCs w:val="24"/>
          <w:u w:val="single"/>
        </w:rPr>
        <w:t>election</w:t>
      </w:r>
    </w:p>
    <w:p w14:paraId="750E7F13" w14:textId="00DCDAED" w:rsidR="000A778B" w:rsidRPr="00BD4EF1" w:rsidRDefault="000A778B" w:rsidP="007F75E8">
      <w:pPr>
        <w:pStyle w:val="ListParagraph"/>
        <w:numPr>
          <w:ilvl w:val="0"/>
          <w:numId w:val="19"/>
        </w:numPr>
        <w:jc w:val="both"/>
        <w:rPr>
          <w:rFonts w:ascii="Verdana" w:hAnsi="Verdana"/>
          <w:sz w:val="24"/>
          <w:szCs w:val="24"/>
        </w:rPr>
      </w:pPr>
      <w:r w:rsidRPr="00BD4EF1">
        <w:rPr>
          <w:rFonts w:ascii="Verdana" w:hAnsi="Verdana"/>
          <w:sz w:val="24"/>
          <w:szCs w:val="24"/>
        </w:rPr>
        <w:t>Congratulatory letters to be sent to all successful candidates</w:t>
      </w:r>
    </w:p>
    <w:p w14:paraId="09CEDC3E" w14:textId="21EBFB25" w:rsidR="000A778B" w:rsidRPr="00BD4EF1" w:rsidRDefault="000A778B" w:rsidP="007F75E8">
      <w:pPr>
        <w:pStyle w:val="ListParagraph"/>
        <w:numPr>
          <w:ilvl w:val="0"/>
          <w:numId w:val="19"/>
        </w:numPr>
        <w:jc w:val="both"/>
        <w:rPr>
          <w:rFonts w:ascii="Verdana" w:hAnsi="Verdana"/>
          <w:sz w:val="24"/>
          <w:szCs w:val="24"/>
        </w:rPr>
      </w:pPr>
      <w:r w:rsidRPr="00BD4EF1">
        <w:rPr>
          <w:rFonts w:ascii="Verdana" w:hAnsi="Verdana"/>
          <w:sz w:val="24"/>
          <w:szCs w:val="24"/>
        </w:rPr>
        <w:t>Establishment of new MP / MS briefing approach</w:t>
      </w:r>
    </w:p>
    <w:p w14:paraId="5C577337" w14:textId="758991BC" w:rsidR="000A778B" w:rsidRPr="00BD4EF1" w:rsidRDefault="00B5262B" w:rsidP="007F75E8">
      <w:pPr>
        <w:pStyle w:val="ListParagraph"/>
        <w:numPr>
          <w:ilvl w:val="0"/>
          <w:numId w:val="19"/>
        </w:numPr>
        <w:jc w:val="both"/>
        <w:rPr>
          <w:rFonts w:ascii="Verdana" w:hAnsi="Verdana"/>
          <w:sz w:val="24"/>
          <w:szCs w:val="24"/>
        </w:rPr>
      </w:pPr>
      <w:r w:rsidRPr="00BD4EF1">
        <w:rPr>
          <w:rFonts w:ascii="Verdana" w:hAnsi="Verdana"/>
          <w:sz w:val="24"/>
          <w:szCs w:val="24"/>
        </w:rPr>
        <w:t>Individual meetings and visits offered</w:t>
      </w:r>
    </w:p>
    <w:p w14:paraId="685D26CC" w14:textId="6223443F" w:rsidR="00CA02D2" w:rsidRPr="00BD4EF1" w:rsidRDefault="00CA02D2" w:rsidP="007F75E8">
      <w:pPr>
        <w:pStyle w:val="ListParagraph"/>
        <w:numPr>
          <w:ilvl w:val="0"/>
          <w:numId w:val="19"/>
        </w:numPr>
        <w:jc w:val="both"/>
        <w:rPr>
          <w:rFonts w:ascii="Verdana" w:hAnsi="Verdana"/>
          <w:sz w:val="24"/>
          <w:szCs w:val="24"/>
        </w:rPr>
      </w:pPr>
      <w:r w:rsidRPr="00BD4EF1">
        <w:rPr>
          <w:rFonts w:ascii="Verdana" w:hAnsi="Verdana"/>
          <w:sz w:val="24"/>
          <w:szCs w:val="24"/>
        </w:rPr>
        <w:t xml:space="preserve">Prompt action on concerns </w:t>
      </w:r>
      <w:r w:rsidR="00E63069" w:rsidRPr="00BD4EF1">
        <w:rPr>
          <w:rFonts w:ascii="Verdana" w:hAnsi="Verdana"/>
          <w:sz w:val="24"/>
          <w:szCs w:val="24"/>
        </w:rPr>
        <w:t>raised on behalf of constituents</w:t>
      </w:r>
    </w:p>
    <w:p w14:paraId="197D198E" w14:textId="78ACE4A6" w:rsidR="00E63069" w:rsidRPr="00BD4EF1" w:rsidRDefault="00E63069" w:rsidP="007F75E8">
      <w:pPr>
        <w:jc w:val="both"/>
        <w:rPr>
          <w:rFonts w:ascii="Verdana" w:hAnsi="Verdana"/>
          <w:sz w:val="24"/>
          <w:szCs w:val="24"/>
          <w:u w:val="single"/>
        </w:rPr>
      </w:pPr>
      <w:r w:rsidRPr="00BD4EF1">
        <w:rPr>
          <w:rFonts w:ascii="Verdana" w:hAnsi="Verdana"/>
          <w:sz w:val="24"/>
          <w:szCs w:val="24"/>
          <w:u w:val="single"/>
        </w:rPr>
        <w:t>Medium term – post formation of a Government</w:t>
      </w:r>
    </w:p>
    <w:p w14:paraId="15B76240" w14:textId="33330A58" w:rsidR="00E63069" w:rsidRPr="00BD4EF1" w:rsidRDefault="00E63069" w:rsidP="007F75E8">
      <w:pPr>
        <w:pStyle w:val="ListParagraph"/>
        <w:numPr>
          <w:ilvl w:val="0"/>
          <w:numId w:val="20"/>
        </w:numPr>
        <w:jc w:val="both"/>
        <w:rPr>
          <w:rFonts w:ascii="Verdana" w:hAnsi="Verdana"/>
          <w:sz w:val="24"/>
          <w:szCs w:val="24"/>
        </w:rPr>
      </w:pPr>
      <w:r w:rsidRPr="00BD4EF1">
        <w:rPr>
          <w:rFonts w:ascii="Verdana" w:hAnsi="Verdana"/>
          <w:sz w:val="24"/>
          <w:szCs w:val="24"/>
        </w:rPr>
        <w:lastRenderedPageBreak/>
        <w:t>Congratulatory letters to Health Ministers</w:t>
      </w:r>
    </w:p>
    <w:p w14:paraId="54A2B866" w14:textId="4B26BAB1" w:rsidR="001666D7" w:rsidRPr="00BD4EF1" w:rsidRDefault="001666D7" w:rsidP="007F75E8">
      <w:pPr>
        <w:pStyle w:val="ListParagraph"/>
        <w:numPr>
          <w:ilvl w:val="0"/>
          <w:numId w:val="20"/>
        </w:numPr>
        <w:jc w:val="both"/>
        <w:rPr>
          <w:rFonts w:ascii="Verdana" w:hAnsi="Verdana"/>
          <w:sz w:val="24"/>
          <w:szCs w:val="24"/>
        </w:rPr>
      </w:pPr>
      <w:r w:rsidRPr="00BD4EF1">
        <w:rPr>
          <w:rFonts w:ascii="Verdana" w:hAnsi="Verdana"/>
          <w:sz w:val="24"/>
          <w:szCs w:val="24"/>
        </w:rPr>
        <w:t>Congratulatory letters to any of our MSs who have been appointed to Welsh Government roles</w:t>
      </w:r>
    </w:p>
    <w:p w14:paraId="3C0AA223" w14:textId="7A0ACC3A" w:rsidR="00E63069" w:rsidRPr="00BD4EF1" w:rsidRDefault="001666D7" w:rsidP="007F75E8">
      <w:pPr>
        <w:pStyle w:val="ListParagraph"/>
        <w:numPr>
          <w:ilvl w:val="0"/>
          <w:numId w:val="20"/>
        </w:numPr>
        <w:jc w:val="both"/>
        <w:rPr>
          <w:rFonts w:ascii="Verdana" w:hAnsi="Verdana"/>
          <w:sz w:val="24"/>
          <w:szCs w:val="24"/>
        </w:rPr>
      </w:pPr>
      <w:r w:rsidRPr="00BD4EF1">
        <w:rPr>
          <w:rFonts w:ascii="Verdana" w:hAnsi="Verdana"/>
          <w:sz w:val="24"/>
          <w:szCs w:val="24"/>
        </w:rPr>
        <w:t>V</w:t>
      </w:r>
      <w:r w:rsidR="00E431AE" w:rsidRPr="00BD4EF1">
        <w:rPr>
          <w:rFonts w:ascii="Verdana" w:hAnsi="Verdana"/>
          <w:sz w:val="24"/>
          <w:szCs w:val="24"/>
        </w:rPr>
        <w:t>isits and meetings offered</w:t>
      </w:r>
      <w:r w:rsidRPr="00BD4EF1">
        <w:rPr>
          <w:rFonts w:ascii="Verdana" w:hAnsi="Verdana"/>
          <w:sz w:val="24"/>
          <w:szCs w:val="24"/>
        </w:rPr>
        <w:t xml:space="preserve"> on a party group and / or individual basis</w:t>
      </w:r>
    </w:p>
    <w:p w14:paraId="7CD64372" w14:textId="420D1606" w:rsidR="00E431AE" w:rsidRPr="00BD4EF1" w:rsidRDefault="00AA6F28" w:rsidP="007F75E8">
      <w:pPr>
        <w:pStyle w:val="ListParagraph"/>
        <w:numPr>
          <w:ilvl w:val="0"/>
          <w:numId w:val="20"/>
        </w:numPr>
        <w:jc w:val="both"/>
        <w:rPr>
          <w:rFonts w:ascii="Verdana" w:hAnsi="Verdana"/>
          <w:sz w:val="24"/>
          <w:szCs w:val="24"/>
        </w:rPr>
      </w:pPr>
      <w:r w:rsidRPr="00BD4EF1">
        <w:rPr>
          <w:rFonts w:ascii="Verdana" w:hAnsi="Verdana"/>
          <w:sz w:val="24"/>
          <w:szCs w:val="24"/>
        </w:rPr>
        <w:t>Continuation of MS / MP briefing sessions</w:t>
      </w:r>
      <w:r w:rsidR="006028DE" w:rsidRPr="00BD4EF1">
        <w:rPr>
          <w:rFonts w:ascii="Verdana" w:hAnsi="Verdana"/>
          <w:sz w:val="24"/>
          <w:szCs w:val="24"/>
        </w:rPr>
        <w:t xml:space="preserve"> with review after six months to determine effectiveness</w:t>
      </w:r>
    </w:p>
    <w:p w14:paraId="7AD5B7FF" w14:textId="027E0233" w:rsidR="00752977" w:rsidRPr="00BD4EF1" w:rsidRDefault="004B5C21" w:rsidP="007F75E8">
      <w:pPr>
        <w:jc w:val="both"/>
        <w:rPr>
          <w:rFonts w:ascii="Verdana" w:hAnsi="Verdana"/>
          <w:sz w:val="24"/>
          <w:szCs w:val="24"/>
          <w:u w:val="single"/>
        </w:rPr>
      </w:pPr>
      <w:r w:rsidRPr="00BD4EF1">
        <w:rPr>
          <w:rFonts w:ascii="Verdana" w:hAnsi="Verdana"/>
          <w:sz w:val="24"/>
          <w:szCs w:val="24"/>
          <w:u w:val="single"/>
        </w:rPr>
        <w:t>Long term – glidepath</w:t>
      </w:r>
      <w:r w:rsidR="00752977" w:rsidRPr="00BD4EF1">
        <w:rPr>
          <w:rFonts w:ascii="Verdana" w:hAnsi="Verdana"/>
          <w:sz w:val="24"/>
          <w:szCs w:val="24"/>
          <w:u w:val="single"/>
        </w:rPr>
        <w:t xml:space="preserve"> from Autumn 2026</w:t>
      </w:r>
      <w:r w:rsidRPr="00BD4EF1">
        <w:rPr>
          <w:rFonts w:ascii="Verdana" w:hAnsi="Verdana"/>
          <w:sz w:val="24"/>
          <w:szCs w:val="24"/>
          <w:u w:val="single"/>
        </w:rPr>
        <w:t xml:space="preserve"> to the 2030 Senedd elections</w:t>
      </w:r>
    </w:p>
    <w:p w14:paraId="485DDE7F" w14:textId="03F22081" w:rsidR="004B5C21" w:rsidRPr="00BD4EF1" w:rsidRDefault="00E8351A" w:rsidP="007F75E8">
      <w:pPr>
        <w:pStyle w:val="ListParagraph"/>
        <w:numPr>
          <w:ilvl w:val="0"/>
          <w:numId w:val="21"/>
        </w:numPr>
        <w:jc w:val="both"/>
        <w:rPr>
          <w:rFonts w:ascii="Verdana" w:hAnsi="Verdana"/>
          <w:sz w:val="24"/>
          <w:szCs w:val="24"/>
        </w:rPr>
      </w:pPr>
      <w:r w:rsidRPr="00BD4EF1">
        <w:rPr>
          <w:rFonts w:ascii="Verdana" w:hAnsi="Verdana"/>
          <w:sz w:val="24"/>
          <w:szCs w:val="24"/>
        </w:rPr>
        <w:t xml:space="preserve">Establishment of a strategic programme of MS / MP visits to key service areas </w:t>
      </w:r>
      <w:proofErr w:type="spellStart"/>
      <w:r w:rsidRPr="00BD4EF1">
        <w:rPr>
          <w:rFonts w:ascii="Verdana" w:hAnsi="Verdana"/>
          <w:sz w:val="24"/>
          <w:szCs w:val="24"/>
        </w:rPr>
        <w:t>e.g</w:t>
      </w:r>
      <w:proofErr w:type="spellEnd"/>
      <w:r w:rsidRPr="00BD4EF1">
        <w:rPr>
          <w:rFonts w:ascii="Verdana" w:hAnsi="Verdana"/>
          <w:sz w:val="24"/>
          <w:szCs w:val="24"/>
        </w:rPr>
        <w:t xml:space="preserve">, Emergency Department, South West Wales Cancer Centre, </w:t>
      </w:r>
      <w:proofErr w:type="spellStart"/>
      <w:r w:rsidRPr="00BD4EF1">
        <w:rPr>
          <w:rFonts w:ascii="Verdana" w:hAnsi="Verdana"/>
          <w:sz w:val="24"/>
          <w:szCs w:val="24"/>
        </w:rPr>
        <w:t>MatNeo</w:t>
      </w:r>
      <w:proofErr w:type="spellEnd"/>
      <w:r w:rsidRPr="00BD4EF1">
        <w:rPr>
          <w:rFonts w:ascii="Verdana" w:hAnsi="Verdana"/>
          <w:sz w:val="24"/>
          <w:szCs w:val="24"/>
        </w:rPr>
        <w:t xml:space="preserve"> etc</w:t>
      </w:r>
    </w:p>
    <w:p w14:paraId="2C35949C" w14:textId="77777777" w:rsidR="00651479" w:rsidRPr="00BD4EF1" w:rsidRDefault="005A7F1C" w:rsidP="007F75E8">
      <w:pPr>
        <w:pStyle w:val="ListParagraph"/>
        <w:numPr>
          <w:ilvl w:val="0"/>
          <w:numId w:val="21"/>
        </w:numPr>
        <w:jc w:val="both"/>
        <w:rPr>
          <w:rFonts w:ascii="Verdana" w:hAnsi="Verdana"/>
          <w:sz w:val="24"/>
          <w:szCs w:val="24"/>
        </w:rPr>
      </w:pPr>
      <w:r w:rsidRPr="00BD4EF1">
        <w:rPr>
          <w:rFonts w:ascii="Verdana" w:hAnsi="Verdana"/>
          <w:sz w:val="24"/>
          <w:szCs w:val="24"/>
        </w:rPr>
        <w:t>Development of a regular stakeholder email update</w:t>
      </w:r>
    </w:p>
    <w:p w14:paraId="6F1CE989" w14:textId="2FCA628C" w:rsidR="00E8351A" w:rsidRPr="00BD4EF1" w:rsidRDefault="00651479" w:rsidP="007F75E8">
      <w:pPr>
        <w:pStyle w:val="ListParagraph"/>
        <w:numPr>
          <w:ilvl w:val="0"/>
          <w:numId w:val="21"/>
        </w:numPr>
        <w:jc w:val="both"/>
        <w:rPr>
          <w:rFonts w:ascii="Verdana" w:hAnsi="Verdana"/>
          <w:sz w:val="24"/>
          <w:szCs w:val="24"/>
        </w:rPr>
      </w:pPr>
      <w:r w:rsidRPr="00BD4EF1">
        <w:rPr>
          <w:rFonts w:ascii="Verdana" w:hAnsi="Verdana"/>
          <w:sz w:val="24"/>
          <w:szCs w:val="24"/>
        </w:rPr>
        <w:t>Enhanced promotion of Public Board meetings (pre and post)</w:t>
      </w:r>
      <w:r w:rsidR="005A7F1C" w:rsidRPr="00BD4EF1">
        <w:rPr>
          <w:rFonts w:ascii="Verdana" w:hAnsi="Verdana"/>
          <w:sz w:val="24"/>
          <w:szCs w:val="24"/>
        </w:rPr>
        <w:t xml:space="preserve"> </w:t>
      </w:r>
    </w:p>
    <w:p w14:paraId="276AD651" w14:textId="5405E20E" w:rsidR="00234DFE" w:rsidRPr="00BD4EF1" w:rsidRDefault="00CA4BA2" w:rsidP="007F75E8">
      <w:pPr>
        <w:pStyle w:val="ListParagraph"/>
        <w:numPr>
          <w:ilvl w:val="0"/>
          <w:numId w:val="21"/>
        </w:numPr>
        <w:jc w:val="both"/>
        <w:rPr>
          <w:rFonts w:ascii="Verdana" w:hAnsi="Verdana"/>
          <w:sz w:val="24"/>
          <w:szCs w:val="24"/>
        </w:rPr>
      </w:pPr>
      <w:r w:rsidRPr="00BD4EF1">
        <w:rPr>
          <w:rFonts w:ascii="Verdana" w:hAnsi="Verdana"/>
          <w:sz w:val="24"/>
          <w:szCs w:val="24"/>
        </w:rPr>
        <w:t>Implementation</w:t>
      </w:r>
      <w:r w:rsidR="00234DFE" w:rsidRPr="00BD4EF1">
        <w:rPr>
          <w:rFonts w:ascii="Verdana" w:hAnsi="Verdana"/>
          <w:sz w:val="24"/>
          <w:szCs w:val="24"/>
        </w:rPr>
        <w:t xml:space="preserve"> of an enhanced co-ordination / intelligence and monitoring capability following </w:t>
      </w:r>
      <w:r w:rsidRPr="00BD4EF1">
        <w:rPr>
          <w:rFonts w:ascii="Verdana" w:hAnsi="Verdana"/>
          <w:sz w:val="24"/>
          <w:szCs w:val="24"/>
        </w:rPr>
        <w:t>an OCP process in DICE</w:t>
      </w:r>
      <w:r w:rsidR="00234DFE" w:rsidRPr="00BD4EF1">
        <w:rPr>
          <w:rFonts w:ascii="Verdana" w:hAnsi="Verdana"/>
          <w:sz w:val="24"/>
          <w:szCs w:val="24"/>
        </w:rPr>
        <w:t xml:space="preserve"> </w:t>
      </w:r>
    </w:p>
    <w:p w14:paraId="1B761B59" w14:textId="219D9C0C" w:rsidR="00AE38D3" w:rsidRPr="00BD4EF1" w:rsidRDefault="003659A8" w:rsidP="007F75E8">
      <w:pPr>
        <w:pStyle w:val="ListParagraph"/>
        <w:numPr>
          <w:ilvl w:val="0"/>
          <w:numId w:val="21"/>
        </w:numPr>
        <w:jc w:val="both"/>
        <w:rPr>
          <w:rFonts w:ascii="Verdana" w:hAnsi="Verdana"/>
          <w:sz w:val="24"/>
          <w:szCs w:val="24"/>
        </w:rPr>
      </w:pPr>
      <w:r w:rsidRPr="00BD4EF1">
        <w:rPr>
          <w:rFonts w:ascii="Verdana" w:hAnsi="Verdana"/>
          <w:sz w:val="24"/>
          <w:szCs w:val="24"/>
        </w:rPr>
        <w:t xml:space="preserve">Enhanced use of infographics and other visual devices to more clearly tell our story regarding performance and </w:t>
      </w:r>
      <w:r w:rsidR="009E4C9D" w:rsidRPr="00BD4EF1">
        <w:rPr>
          <w:rFonts w:ascii="Verdana" w:hAnsi="Verdana"/>
          <w:sz w:val="24"/>
          <w:szCs w:val="24"/>
        </w:rPr>
        <w:t>transformation</w:t>
      </w:r>
    </w:p>
    <w:p w14:paraId="3DFC9341" w14:textId="08EC8947" w:rsidR="003D4AA1" w:rsidRPr="00BD4EF1" w:rsidRDefault="003D4AA1" w:rsidP="007F75E8">
      <w:pPr>
        <w:jc w:val="both"/>
        <w:rPr>
          <w:rFonts w:ascii="Verdana" w:hAnsi="Verdana"/>
          <w:b/>
          <w:bCs/>
          <w:sz w:val="24"/>
          <w:szCs w:val="24"/>
        </w:rPr>
      </w:pPr>
      <w:r w:rsidRPr="00BD4EF1">
        <w:rPr>
          <w:rFonts w:ascii="Verdana" w:hAnsi="Verdana"/>
          <w:b/>
          <w:bCs/>
          <w:sz w:val="24"/>
          <w:szCs w:val="24"/>
        </w:rPr>
        <w:t>Swansea Bay Health Charity</w:t>
      </w:r>
    </w:p>
    <w:p w14:paraId="69CE004C" w14:textId="61AA586D" w:rsidR="008C5884" w:rsidRPr="00BD4EF1" w:rsidRDefault="003D4AA1" w:rsidP="007F75E8">
      <w:pPr>
        <w:jc w:val="both"/>
        <w:rPr>
          <w:rFonts w:ascii="Verdana" w:hAnsi="Verdana"/>
          <w:sz w:val="24"/>
          <w:szCs w:val="24"/>
        </w:rPr>
      </w:pPr>
      <w:r w:rsidRPr="00BD4EF1">
        <w:rPr>
          <w:rFonts w:ascii="Verdana" w:hAnsi="Verdana"/>
          <w:sz w:val="24"/>
          <w:szCs w:val="24"/>
        </w:rPr>
        <w:t xml:space="preserve">Our Charity has </w:t>
      </w:r>
      <w:proofErr w:type="gramStart"/>
      <w:r w:rsidR="008C5884" w:rsidRPr="00BD4EF1">
        <w:rPr>
          <w:rFonts w:ascii="Verdana" w:hAnsi="Verdana"/>
          <w:sz w:val="24"/>
          <w:szCs w:val="24"/>
        </w:rPr>
        <w:t>an</w:t>
      </w:r>
      <w:proofErr w:type="gramEnd"/>
      <w:r w:rsidR="008C5884" w:rsidRPr="00BD4EF1">
        <w:rPr>
          <w:rFonts w:ascii="Verdana" w:hAnsi="Verdana"/>
          <w:sz w:val="24"/>
          <w:szCs w:val="24"/>
        </w:rPr>
        <w:t xml:space="preserve"> unique role to play in helping build relationships with elected politicians and others who would be prepared to support good causes relevant to them</w:t>
      </w:r>
      <w:r w:rsidR="000147EE" w:rsidRPr="00BD4EF1">
        <w:rPr>
          <w:rFonts w:ascii="Verdana" w:hAnsi="Verdana"/>
          <w:sz w:val="24"/>
          <w:szCs w:val="24"/>
        </w:rPr>
        <w:t xml:space="preserve"> and their constituents</w:t>
      </w:r>
      <w:r w:rsidR="008C5884" w:rsidRPr="00BD4EF1">
        <w:rPr>
          <w:rFonts w:ascii="Verdana" w:hAnsi="Verdana"/>
          <w:sz w:val="24"/>
          <w:szCs w:val="24"/>
        </w:rPr>
        <w:t>.</w:t>
      </w:r>
    </w:p>
    <w:p w14:paraId="35763583" w14:textId="18009E23" w:rsidR="008C5884" w:rsidRPr="00BD4EF1" w:rsidRDefault="00884517" w:rsidP="007F75E8">
      <w:pPr>
        <w:jc w:val="both"/>
        <w:rPr>
          <w:rFonts w:ascii="Verdana" w:hAnsi="Verdana"/>
          <w:sz w:val="24"/>
          <w:szCs w:val="24"/>
        </w:rPr>
      </w:pPr>
      <w:r w:rsidRPr="00BD4EF1">
        <w:rPr>
          <w:rFonts w:ascii="Verdana" w:hAnsi="Verdana"/>
          <w:sz w:val="24"/>
          <w:szCs w:val="24"/>
        </w:rPr>
        <w:t>We will identify appeals and causes that</w:t>
      </w:r>
      <w:r w:rsidR="00D74059" w:rsidRPr="00BD4EF1">
        <w:rPr>
          <w:rFonts w:ascii="Verdana" w:hAnsi="Verdana"/>
          <w:sz w:val="24"/>
          <w:szCs w:val="24"/>
        </w:rPr>
        <w:t xml:space="preserve"> have the potential to generate support from influential stakeholders and will use these as opportunities to build </w:t>
      </w:r>
      <w:r w:rsidR="005A509B" w:rsidRPr="00BD4EF1">
        <w:rPr>
          <w:rFonts w:ascii="Verdana" w:hAnsi="Verdana"/>
          <w:sz w:val="24"/>
          <w:szCs w:val="24"/>
        </w:rPr>
        <w:t>trust.</w:t>
      </w:r>
    </w:p>
    <w:p w14:paraId="5A0451BA" w14:textId="45B8B231" w:rsidR="00752977" w:rsidRPr="00BD4EF1" w:rsidRDefault="00E634B6" w:rsidP="007F75E8">
      <w:pPr>
        <w:jc w:val="both"/>
        <w:rPr>
          <w:rFonts w:ascii="Verdana" w:hAnsi="Verdana"/>
          <w:b/>
          <w:bCs/>
          <w:sz w:val="24"/>
          <w:szCs w:val="24"/>
        </w:rPr>
      </w:pPr>
      <w:r w:rsidRPr="00BD4EF1">
        <w:rPr>
          <w:rFonts w:ascii="Verdana" w:hAnsi="Verdana"/>
          <w:b/>
          <w:bCs/>
          <w:sz w:val="24"/>
          <w:szCs w:val="24"/>
        </w:rPr>
        <w:t xml:space="preserve">Accountability and </w:t>
      </w:r>
      <w:r w:rsidR="005854B5" w:rsidRPr="00BD4EF1">
        <w:rPr>
          <w:rFonts w:ascii="Verdana" w:hAnsi="Verdana"/>
          <w:b/>
          <w:bCs/>
          <w:sz w:val="24"/>
          <w:szCs w:val="24"/>
        </w:rPr>
        <w:t>Resourcing</w:t>
      </w:r>
    </w:p>
    <w:p w14:paraId="43B8953D" w14:textId="77777777" w:rsidR="00E634B6" w:rsidRPr="00BD4EF1" w:rsidRDefault="00F0414E" w:rsidP="007F75E8">
      <w:pPr>
        <w:jc w:val="both"/>
        <w:rPr>
          <w:rFonts w:ascii="Verdana" w:hAnsi="Verdana"/>
          <w:sz w:val="24"/>
          <w:szCs w:val="24"/>
        </w:rPr>
      </w:pPr>
      <w:r w:rsidRPr="00BD4EF1">
        <w:rPr>
          <w:rFonts w:ascii="Verdana" w:hAnsi="Verdana"/>
          <w:sz w:val="24"/>
          <w:szCs w:val="24"/>
        </w:rPr>
        <w:t>This Strategy will be led out of the DICE department in c</w:t>
      </w:r>
      <w:r w:rsidR="006C333A" w:rsidRPr="00BD4EF1">
        <w:rPr>
          <w:rFonts w:ascii="Verdana" w:hAnsi="Verdana"/>
          <w:sz w:val="24"/>
          <w:szCs w:val="24"/>
        </w:rPr>
        <w:t xml:space="preserve">onjunction with the Chair and Chief Executive.  </w:t>
      </w:r>
    </w:p>
    <w:p w14:paraId="1E0487A3" w14:textId="2E62F4D0" w:rsidR="006C333A" w:rsidRPr="00BD4EF1" w:rsidRDefault="006C333A" w:rsidP="007F75E8">
      <w:pPr>
        <w:jc w:val="both"/>
        <w:rPr>
          <w:rFonts w:ascii="Verdana" w:hAnsi="Verdana"/>
          <w:sz w:val="24"/>
          <w:szCs w:val="24"/>
        </w:rPr>
      </w:pPr>
      <w:r w:rsidRPr="00BD4EF1">
        <w:rPr>
          <w:rFonts w:ascii="Verdana" w:hAnsi="Verdana"/>
          <w:sz w:val="24"/>
          <w:szCs w:val="24"/>
        </w:rPr>
        <w:t xml:space="preserve">Day to day </w:t>
      </w:r>
      <w:r w:rsidR="00E634B6" w:rsidRPr="00BD4EF1">
        <w:rPr>
          <w:rFonts w:ascii="Verdana" w:hAnsi="Verdana"/>
          <w:sz w:val="24"/>
          <w:szCs w:val="24"/>
        </w:rPr>
        <w:t xml:space="preserve">accountability </w:t>
      </w:r>
      <w:r w:rsidRPr="00BD4EF1">
        <w:rPr>
          <w:rFonts w:ascii="Verdana" w:hAnsi="Verdana"/>
          <w:sz w:val="24"/>
          <w:szCs w:val="24"/>
        </w:rPr>
        <w:t>for its delivery and coordinat</w:t>
      </w:r>
      <w:r w:rsidR="006D2E2D" w:rsidRPr="00BD4EF1">
        <w:rPr>
          <w:rFonts w:ascii="Verdana" w:hAnsi="Verdana"/>
          <w:sz w:val="24"/>
          <w:szCs w:val="24"/>
        </w:rPr>
        <w:t>i</w:t>
      </w:r>
      <w:r w:rsidRPr="00BD4EF1">
        <w:rPr>
          <w:rFonts w:ascii="Verdana" w:hAnsi="Verdana"/>
          <w:sz w:val="24"/>
          <w:szCs w:val="24"/>
        </w:rPr>
        <w:t>on sits with the Director of Insight, Communications and Engagement.</w:t>
      </w:r>
    </w:p>
    <w:p w14:paraId="5596F220" w14:textId="562F15FC" w:rsidR="00E634B6" w:rsidRPr="00BD4EF1" w:rsidRDefault="003C0625" w:rsidP="007F75E8">
      <w:pPr>
        <w:jc w:val="both"/>
        <w:rPr>
          <w:rFonts w:ascii="Verdana" w:hAnsi="Verdana"/>
          <w:sz w:val="24"/>
          <w:szCs w:val="24"/>
        </w:rPr>
      </w:pPr>
      <w:r w:rsidRPr="00BD4EF1">
        <w:rPr>
          <w:rFonts w:ascii="Verdana" w:hAnsi="Verdana"/>
          <w:sz w:val="24"/>
          <w:szCs w:val="24"/>
        </w:rPr>
        <w:t xml:space="preserve">This accountability is delegated </w:t>
      </w:r>
      <w:r w:rsidR="001D5E40" w:rsidRPr="00BD4EF1">
        <w:rPr>
          <w:rFonts w:ascii="Verdana" w:hAnsi="Verdana"/>
          <w:sz w:val="24"/>
          <w:szCs w:val="24"/>
        </w:rPr>
        <w:t>to the Director of ICE by</w:t>
      </w:r>
      <w:r w:rsidR="00E634B6" w:rsidRPr="00BD4EF1">
        <w:rPr>
          <w:rFonts w:ascii="Verdana" w:hAnsi="Verdana"/>
          <w:sz w:val="24"/>
          <w:szCs w:val="24"/>
        </w:rPr>
        <w:t xml:space="preserve"> the Chair and Chief Executive</w:t>
      </w:r>
      <w:r w:rsidR="001D5E40" w:rsidRPr="00BD4EF1">
        <w:rPr>
          <w:rFonts w:ascii="Verdana" w:hAnsi="Verdana"/>
          <w:sz w:val="24"/>
          <w:szCs w:val="24"/>
        </w:rPr>
        <w:t xml:space="preserve"> who have the overarching accountability.</w:t>
      </w:r>
    </w:p>
    <w:p w14:paraId="5E0797A9" w14:textId="77777777" w:rsidR="00BB7E77" w:rsidRPr="00BD4EF1" w:rsidRDefault="006C333A" w:rsidP="007F75E8">
      <w:pPr>
        <w:jc w:val="both"/>
        <w:rPr>
          <w:rFonts w:ascii="Verdana" w:hAnsi="Verdana"/>
          <w:sz w:val="24"/>
          <w:szCs w:val="24"/>
        </w:rPr>
      </w:pPr>
      <w:r w:rsidRPr="00BD4EF1">
        <w:rPr>
          <w:rFonts w:ascii="Verdana" w:hAnsi="Verdana"/>
          <w:sz w:val="24"/>
          <w:szCs w:val="24"/>
        </w:rPr>
        <w:t>Import</w:t>
      </w:r>
      <w:r w:rsidR="006D2E2D" w:rsidRPr="00BD4EF1">
        <w:rPr>
          <w:rFonts w:ascii="Verdana" w:hAnsi="Verdana"/>
          <w:sz w:val="24"/>
          <w:szCs w:val="24"/>
        </w:rPr>
        <w:t>a</w:t>
      </w:r>
      <w:r w:rsidRPr="00BD4EF1">
        <w:rPr>
          <w:rFonts w:ascii="Verdana" w:hAnsi="Verdana"/>
          <w:sz w:val="24"/>
          <w:szCs w:val="24"/>
        </w:rPr>
        <w:t xml:space="preserve">nt contributions will be made by executives and other senior </w:t>
      </w:r>
      <w:r w:rsidR="006D2E2D" w:rsidRPr="00BD4EF1">
        <w:rPr>
          <w:rFonts w:ascii="Verdana" w:hAnsi="Verdana"/>
          <w:sz w:val="24"/>
          <w:szCs w:val="24"/>
        </w:rPr>
        <w:t xml:space="preserve">colleagues as part of their day to day activities and representative duties e.g. the Chief Operating Officer and Exec Director of Planning and Partnerships will continue their regular partnership meetings with their Local Authority counterparts while </w:t>
      </w:r>
      <w:r w:rsidR="00BB7E77" w:rsidRPr="00BD4EF1">
        <w:rPr>
          <w:rFonts w:ascii="Verdana" w:hAnsi="Verdana"/>
          <w:sz w:val="24"/>
          <w:szCs w:val="24"/>
        </w:rPr>
        <w:t xml:space="preserve">as appropriate, various members of the </w:t>
      </w:r>
      <w:r w:rsidR="00BB7E77" w:rsidRPr="00BD4EF1">
        <w:rPr>
          <w:rFonts w:ascii="Verdana" w:hAnsi="Verdana"/>
          <w:sz w:val="24"/>
          <w:szCs w:val="24"/>
        </w:rPr>
        <w:lastRenderedPageBreak/>
        <w:t>executive as well as the Chair and Deputy Chair will join the monthly MS / MP briefings.</w:t>
      </w:r>
    </w:p>
    <w:p w14:paraId="6534BD37" w14:textId="5D563DEA" w:rsidR="00070829" w:rsidRPr="00BD4EF1" w:rsidRDefault="00BB7E77" w:rsidP="007F75E8">
      <w:pPr>
        <w:jc w:val="both"/>
        <w:rPr>
          <w:rFonts w:ascii="Verdana" w:hAnsi="Verdana"/>
          <w:sz w:val="24"/>
          <w:szCs w:val="24"/>
        </w:rPr>
      </w:pPr>
      <w:r w:rsidRPr="00BD4EF1">
        <w:rPr>
          <w:rFonts w:ascii="Verdana" w:hAnsi="Verdana"/>
          <w:sz w:val="24"/>
          <w:szCs w:val="24"/>
        </w:rPr>
        <w:t xml:space="preserve">In terms of </w:t>
      </w:r>
      <w:r w:rsidR="00D73A46" w:rsidRPr="00BD4EF1">
        <w:rPr>
          <w:rFonts w:ascii="Verdana" w:hAnsi="Verdana"/>
          <w:sz w:val="24"/>
          <w:szCs w:val="24"/>
        </w:rPr>
        <w:t>accessing relevant intelligence and monitoring issues</w:t>
      </w:r>
      <w:r w:rsidR="00BD68B2" w:rsidRPr="00BD4EF1">
        <w:rPr>
          <w:rFonts w:ascii="Verdana" w:hAnsi="Verdana"/>
          <w:sz w:val="24"/>
          <w:szCs w:val="24"/>
        </w:rPr>
        <w:t xml:space="preserve"> on an ongoing basis</w:t>
      </w:r>
      <w:r w:rsidR="00D73A46" w:rsidRPr="00BD4EF1">
        <w:rPr>
          <w:rFonts w:ascii="Verdana" w:hAnsi="Verdana"/>
          <w:sz w:val="24"/>
          <w:szCs w:val="24"/>
        </w:rPr>
        <w:t xml:space="preserve">, </w:t>
      </w:r>
      <w:r w:rsidR="00BC6F6E" w:rsidRPr="00BD4EF1">
        <w:rPr>
          <w:rFonts w:ascii="Verdana" w:hAnsi="Verdana"/>
          <w:sz w:val="24"/>
          <w:szCs w:val="24"/>
        </w:rPr>
        <w:t>relationships with the NHS Alliance (previously NHS Confed) will be developed further</w:t>
      </w:r>
      <w:r w:rsidR="002036D3" w:rsidRPr="00BD4EF1">
        <w:rPr>
          <w:rFonts w:ascii="Verdana" w:hAnsi="Verdana"/>
          <w:sz w:val="24"/>
          <w:szCs w:val="24"/>
        </w:rPr>
        <w:t xml:space="preserve"> along</w:t>
      </w:r>
      <w:r w:rsidR="00BC6F6E" w:rsidRPr="00BD4EF1">
        <w:rPr>
          <w:rFonts w:ascii="Verdana" w:hAnsi="Verdana"/>
          <w:sz w:val="24"/>
          <w:szCs w:val="24"/>
        </w:rPr>
        <w:t xml:space="preserve"> with a clear understanding of the service they can provide</w:t>
      </w:r>
      <w:r w:rsidR="00BD68B2" w:rsidRPr="00BD4EF1">
        <w:rPr>
          <w:rFonts w:ascii="Verdana" w:hAnsi="Verdana"/>
          <w:sz w:val="24"/>
          <w:szCs w:val="24"/>
        </w:rPr>
        <w:t xml:space="preserve"> an</w:t>
      </w:r>
      <w:r w:rsidR="00070829" w:rsidRPr="00BD4EF1">
        <w:rPr>
          <w:rFonts w:ascii="Verdana" w:hAnsi="Verdana"/>
          <w:sz w:val="24"/>
          <w:szCs w:val="24"/>
        </w:rPr>
        <w:t>d the gaps that need to be filled by our Health Board.</w:t>
      </w:r>
    </w:p>
    <w:p w14:paraId="1676E2A2" w14:textId="5993DF41" w:rsidR="00F0414E" w:rsidRPr="00BD4EF1" w:rsidRDefault="00070829" w:rsidP="007F75E8">
      <w:pPr>
        <w:jc w:val="both"/>
        <w:rPr>
          <w:rFonts w:ascii="Verdana" w:hAnsi="Verdana"/>
          <w:sz w:val="24"/>
          <w:szCs w:val="24"/>
        </w:rPr>
      </w:pPr>
      <w:r w:rsidRPr="00BD4EF1">
        <w:rPr>
          <w:rFonts w:ascii="Verdana" w:hAnsi="Verdana"/>
          <w:sz w:val="24"/>
          <w:szCs w:val="24"/>
        </w:rPr>
        <w:t xml:space="preserve">The coordination of activities and liaison with the NHS Alliance will be led </w:t>
      </w:r>
      <w:r w:rsidR="00503B3C" w:rsidRPr="00BD4EF1">
        <w:rPr>
          <w:rFonts w:ascii="Verdana" w:hAnsi="Verdana"/>
          <w:sz w:val="24"/>
          <w:szCs w:val="24"/>
        </w:rPr>
        <w:t>from within DICE where an OCP process will be undertaken in order to carve out capacity for public affairs activities.</w:t>
      </w:r>
      <w:r w:rsidR="00BD68B2" w:rsidRPr="00BD4EF1">
        <w:rPr>
          <w:rFonts w:ascii="Verdana" w:hAnsi="Verdana"/>
          <w:sz w:val="24"/>
          <w:szCs w:val="24"/>
        </w:rPr>
        <w:t xml:space="preserve"> </w:t>
      </w:r>
      <w:r w:rsidR="00BB7E77" w:rsidRPr="00BD4EF1">
        <w:rPr>
          <w:rFonts w:ascii="Verdana" w:hAnsi="Verdana"/>
          <w:sz w:val="24"/>
          <w:szCs w:val="24"/>
        </w:rPr>
        <w:t xml:space="preserve">  </w:t>
      </w:r>
      <w:r w:rsidR="006D2E2D" w:rsidRPr="00BD4EF1">
        <w:rPr>
          <w:rFonts w:ascii="Verdana" w:hAnsi="Verdana"/>
          <w:sz w:val="24"/>
          <w:szCs w:val="24"/>
        </w:rPr>
        <w:t xml:space="preserve"> </w:t>
      </w:r>
      <w:r w:rsidR="006C333A" w:rsidRPr="00BD4EF1">
        <w:rPr>
          <w:rFonts w:ascii="Verdana" w:hAnsi="Verdana"/>
          <w:sz w:val="24"/>
          <w:szCs w:val="24"/>
        </w:rPr>
        <w:t xml:space="preserve"> </w:t>
      </w:r>
    </w:p>
    <w:p w14:paraId="7C681A14" w14:textId="51BF9981" w:rsidR="00F0414E" w:rsidRPr="00BD4EF1" w:rsidRDefault="00503B3C" w:rsidP="007F75E8">
      <w:pPr>
        <w:jc w:val="both"/>
        <w:rPr>
          <w:rFonts w:ascii="Verdana" w:hAnsi="Verdana"/>
          <w:b/>
          <w:bCs/>
          <w:sz w:val="24"/>
          <w:szCs w:val="24"/>
        </w:rPr>
      </w:pPr>
      <w:r w:rsidRPr="00BD4EF1">
        <w:rPr>
          <w:rFonts w:ascii="Verdana" w:hAnsi="Verdana"/>
          <w:b/>
          <w:bCs/>
          <w:sz w:val="24"/>
          <w:szCs w:val="24"/>
        </w:rPr>
        <w:t>Summary</w:t>
      </w:r>
    </w:p>
    <w:p w14:paraId="077DDD27" w14:textId="32BA2383" w:rsidR="00503B3C" w:rsidRPr="00BD4EF1" w:rsidRDefault="00503B3C" w:rsidP="007F75E8">
      <w:pPr>
        <w:jc w:val="both"/>
        <w:rPr>
          <w:rFonts w:ascii="Verdana" w:hAnsi="Verdana"/>
          <w:sz w:val="24"/>
          <w:szCs w:val="24"/>
        </w:rPr>
      </w:pPr>
      <w:r w:rsidRPr="00BD4EF1">
        <w:rPr>
          <w:rFonts w:ascii="Verdana" w:hAnsi="Verdana"/>
          <w:sz w:val="24"/>
          <w:szCs w:val="24"/>
        </w:rPr>
        <w:t>This Strategy sets out why public affairs is important to our Health Board and what we are seeking to achieve as a result of becoming more active in this field.</w:t>
      </w:r>
    </w:p>
    <w:p w14:paraId="2254183A" w14:textId="001F6BB8" w:rsidR="00503B3C" w:rsidRPr="00BD4EF1" w:rsidRDefault="00503B3C" w:rsidP="007F75E8">
      <w:pPr>
        <w:jc w:val="both"/>
        <w:rPr>
          <w:rFonts w:ascii="Verdana" w:hAnsi="Verdana"/>
          <w:sz w:val="24"/>
          <w:szCs w:val="24"/>
        </w:rPr>
      </w:pPr>
      <w:r w:rsidRPr="00BD4EF1">
        <w:rPr>
          <w:rFonts w:ascii="Verdana" w:hAnsi="Verdana"/>
          <w:sz w:val="24"/>
          <w:szCs w:val="24"/>
        </w:rPr>
        <w:t xml:space="preserve">The need is clear – as well as the complex array of existing relationships and accountabilities, the </w:t>
      </w:r>
      <w:r w:rsidR="004D45B4" w:rsidRPr="00BD4EF1">
        <w:rPr>
          <w:rFonts w:ascii="Verdana" w:hAnsi="Verdana"/>
          <w:sz w:val="24"/>
          <w:szCs w:val="24"/>
        </w:rPr>
        <w:t>election of 18 new Members of the Senedd requires increased focus on this area.</w:t>
      </w:r>
    </w:p>
    <w:p w14:paraId="1A0BB8A6" w14:textId="6F0D2F4F" w:rsidR="004D45B4" w:rsidRPr="00BD4EF1" w:rsidRDefault="004D45B4" w:rsidP="007F75E8">
      <w:pPr>
        <w:jc w:val="both"/>
        <w:rPr>
          <w:rFonts w:ascii="Verdana" w:hAnsi="Verdana"/>
          <w:sz w:val="24"/>
          <w:szCs w:val="24"/>
        </w:rPr>
      </w:pPr>
      <w:r w:rsidRPr="00BD4EF1">
        <w:rPr>
          <w:rFonts w:ascii="Verdana" w:hAnsi="Verdana"/>
          <w:sz w:val="24"/>
          <w:szCs w:val="24"/>
        </w:rPr>
        <w:t xml:space="preserve">This Strategy </w:t>
      </w:r>
      <w:r w:rsidR="005517FA" w:rsidRPr="00BD4EF1">
        <w:rPr>
          <w:rFonts w:ascii="Verdana" w:hAnsi="Verdana"/>
          <w:sz w:val="24"/>
          <w:szCs w:val="24"/>
        </w:rPr>
        <w:t>proposes a clear framework within which our Public Affairs activities can operate.</w:t>
      </w:r>
    </w:p>
    <w:p w14:paraId="1D1DC1AC" w14:textId="77C35239" w:rsidR="00C27915" w:rsidRDefault="00C27915" w:rsidP="007F75E8">
      <w:pPr>
        <w:jc w:val="both"/>
        <w:rPr>
          <w:rFonts w:ascii="Verdana" w:hAnsi="Verdana"/>
          <w:sz w:val="24"/>
          <w:szCs w:val="24"/>
        </w:rPr>
      </w:pPr>
      <w:r>
        <w:rPr>
          <w:rFonts w:ascii="Verdana" w:hAnsi="Verdana"/>
          <w:sz w:val="24"/>
          <w:szCs w:val="24"/>
        </w:rPr>
        <w:br w:type="page"/>
      </w:r>
    </w:p>
    <w:p w14:paraId="223FA677" w14:textId="10C96CCC" w:rsidR="008C6FC8" w:rsidRPr="00BD4EF1" w:rsidRDefault="00C27915" w:rsidP="007F75E8">
      <w:pPr>
        <w:jc w:val="center"/>
        <w:rPr>
          <w:rFonts w:ascii="Verdana" w:hAnsi="Verdana"/>
          <w:b/>
          <w:bCs/>
          <w:sz w:val="24"/>
          <w:szCs w:val="24"/>
        </w:rPr>
      </w:pPr>
      <w:r w:rsidRPr="00BD4EF1">
        <w:rPr>
          <w:rFonts w:ascii="Verdana" w:hAnsi="Verdana"/>
          <w:b/>
          <w:bCs/>
          <w:sz w:val="24"/>
          <w:szCs w:val="24"/>
        </w:rPr>
        <w:lastRenderedPageBreak/>
        <w:t>APPENDIX TWO: PUBLIC AFFAIRS KEY RELATIONSHIPS</w:t>
      </w:r>
    </w:p>
    <w:p w14:paraId="59F0DE51" w14:textId="68B62874" w:rsidR="008C6FC8" w:rsidRPr="00BD4EF1" w:rsidRDefault="008C6FC8" w:rsidP="007F75E8">
      <w:pPr>
        <w:jc w:val="both"/>
        <w:rPr>
          <w:rFonts w:ascii="Verdana" w:hAnsi="Verdana"/>
          <w:sz w:val="24"/>
          <w:szCs w:val="24"/>
          <w:u w:val="single"/>
        </w:rPr>
      </w:pPr>
      <w:r w:rsidRPr="00BD4EF1">
        <w:rPr>
          <w:rFonts w:ascii="Verdana" w:hAnsi="Verdana"/>
          <w:sz w:val="24"/>
          <w:szCs w:val="24"/>
          <w:u w:val="single"/>
        </w:rPr>
        <w:t>Elected politicians</w:t>
      </w:r>
    </w:p>
    <w:p w14:paraId="58FCDDD8" w14:textId="77777777" w:rsidR="00F51088" w:rsidRPr="00BD4EF1" w:rsidRDefault="008C6FC8" w:rsidP="007F75E8">
      <w:pPr>
        <w:pStyle w:val="ListParagraph"/>
        <w:numPr>
          <w:ilvl w:val="0"/>
          <w:numId w:val="4"/>
        </w:numPr>
        <w:ind w:left="284" w:hanging="284"/>
        <w:jc w:val="both"/>
        <w:rPr>
          <w:rFonts w:ascii="Verdana" w:hAnsi="Verdana"/>
          <w:sz w:val="24"/>
          <w:szCs w:val="24"/>
        </w:rPr>
      </w:pPr>
      <w:r w:rsidRPr="00BD4EF1">
        <w:rPr>
          <w:rFonts w:ascii="Verdana" w:hAnsi="Verdana"/>
          <w:sz w:val="24"/>
          <w:szCs w:val="24"/>
        </w:rPr>
        <w:t xml:space="preserve">MSs </w:t>
      </w:r>
    </w:p>
    <w:p w14:paraId="0C67DA6A" w14:textId="77777777" w:rsidR="00F51088" w:rsidRPr="00BD4EF1" w:rsidRDefault="008C6FC8" w:rsidP="007F75E8">
      <w:pPr>
        <w:pStyle w:val="ListParagraph"/>
        <w:numPr>
          <w:ilvl w:val="0"/>
          <w:numId w:val="4"/>
        </w:numPr>
        <w:ind w:left="284" w:hanging="284"/>
        <w:jc w:val="both"/>
        <w:rPr>
          <w:rFonts w:ascii="Verdana" w:hAnsi="Verdana"/>
          <w:sz w:val="24"/>
          <w:szCs w:val="24"/>
        </w:rPr>
      </w:pPr>
      <w:r w:rsidRPr="00BD4EF1">
        <w:rPr>
          <w:rFonts w:ascii="Verdana" w:hAnsi="Verdana"/>
          <w:sz w:val="24"/>
          <w:szCs w:val="24"/>
        </w:rPr>
        <w:t>MPs</w:t>
      </w:r>
    </w:p>
    <w:p w14:paraId="7FADA120" w14:textId="4C7BD40E" w:rsidR="008C6FC8" w:rsidRPr="00BD4EF1" w:rsidRDefault="008C6FC8" w:rsidP="007F75E8">
      <w:pPr>
        <w:pStyle w:val="ListParagraph"/>
        <w:numPr>
          <w:ilvl w:val="0"/>
          <w:numId w:val="4"/>
        </w:numPr>
        <w:ind w:left="284" w:hanging="284"/>
        <w:jc w:val="both"/>
        <w:rPr>
          <w:rFonts w:ascii="Verdana" w:hAnsi="Verdana"/>
          <w:sz w:val="24"/>
          <w:szCs w:val="24"/>
        </w:rPr>
      </w:pPr>
      <w:r w:rsidRPr="00BD4EF1">
        <w:rPr>
          <w:rFonts w:ascii="Verdana" w:hAnsi="Verdana"/>
          <w:sz w:val="24"/>
          <w:szCs w:val="24"/>
        </w:rPr>
        <w:t xml:space="preserve">Swansea and Neath Port Talbot </w:t>
      </w:r>
      <w:r w:rsidR="00D178A6" w:rsidRPr="00BD4EF1">
        <w:rPr>
          <w:rFonts w:ascii="Verdana" w:hAnsi="Verdana"/>
          <w:sz w:val="24"/>
          <w:szCs w:val="24"/>
        </w:rPr>
        <w:t xml:space="preserve">Leaders and </w:t>
      </w:r>
      <w:r w:rsidRPr="00BD4EF1">
        <w:rPr>
          <w:rFonts w:ascii="Verdana" w:hAnsi="Verdana"/>
          <w:sz w:val="24"/>
          <w:szCs w:val="24"/>
        </w:rPr>
        <w:t>Councillors</w:t>
      </w:r>
    </w:p>
    <w:p w14:paraId="34CA427C" w14:textId="1C3AA82F" w:rsidR="008C6FC8" w:rsidRPr="00BD4EF1" w:rsidRDefault="008C6FC8" w:rsidP="007F75E8">
      <w:pPr>
        <w:jc w:val="both"/>
        <w:rPr>
          <w:rFonts w:ascii="Verdana" w:hAnsi="Verdana"/>
          <w:sz w:val="24"/>
          <w:szCs w:val="24"/>
          <w:u w:val="single"/>
        </w:rPr>
      </w:pPr>
      <w:r w:rsidRPr="00BD4EF1">
        <w:rPr>
          <w:rFonts w:ascii="Verdana" w:hAnsi="Verdana"/>
          <w:sz w:val="24"/>
          <w:szCs w:val="24"/>
          <w:u w:val="single"/>
        </w:rPr>
        <w:t>Welsh Government</w:t>
      </w:r>
    </w:p>
    <w:p w14:paraId="1999BC90" w14:textId="77777777" w:rsidR="00F51088" w:rsidRPr="00BD4EF1" w:rsidRDefault="008C6FC8" w:rsidP="007F75E8">
      <w:pPr>
        <w:pStyle w:val="ListParagraph"/>
        <w:numPr>
          <w:ilvl w:val="0"/>
          <w:numId w:val="7"/>
        </w:numPr>
        <w:ind w:left="284" w:hanging="284"/>
        <w:jc w:val="both"/>
        <w:rPr>
          <w:rFonts w:ascii="Verdana" w:hAnsi="Verdana"/>
          <w:sz w:val="24"/>
          <w:szCs w:val="24"/>
        </w:rPr>
      </w:pPr>
      <w:r w:rsidRPr="00BD4EF1">
        <w:rPr>
          <w:rFonts w:ascii="Verdana" w:hAnsi="Verdana"/>
          <w:sz w:val="24"/>
          <w:szCs w:val="24"/>
        </w:rPr>
        <w:t>Ministers</w:t>
      </w:r>
    </w:p>
    <w:p w14:paraId="12B66B9C" w14:textId="75780D0E" w:rsidR="008C6FC8" w:rsidRPr="00BD4EF1" w:rsidRDefault="008C6FC8" w:rsidP="007F75E8">
      <w:pPr>
        <w:pStyle w:val="ListParagraph"/>
        <w:numPr>
          <w:ilvl w:val="0"/>
          <w:numId w:val="7"/>
        </w:numPr>
        <w:ind w:left="284" w:hanging="284"/>
        <w:jc w:val="both"/>
        <w:rPr>
          <w:rFonts w:ascii="Verdana" w:hAnsi="Verdana"/>
          <w:sz w:val="24"/>
          <w:szCs w:val="24"/>
        </w:rPr>
      </w:pPr>
      <w:r w:rsidRPr="00BD4EF1">
        <w:rPr>
          <w:rFonts w:ascii="Verdana" w:hAnsi="Verdana"/>
          <w:sz w:val="24"/>
          <w:szCs w:val="24"/>
        </w:rPr>
        <w:t>Civil Servants</w:t>
      </w:r>
    </w:p>
    <w:p w14:paraId="5A8DFB17" w14:textId="61B0E259" w:rsidR="008C6FC8" w:rsidRPr="00BD4EF1" w:rsidRDefault="008C6FC8" w:rsidP="007F75E8">
      <w:pPr>
        <w:jc w:val="both"/>
        <w:rPr>
          <w:rFonts w:ascii="Verdana" w:hAnsi="Verdana"/>
          <w:sz w:val="24"/>
          <w:szCs w:val="24"/>
          <w:u w:val="single"/>
        </w:rPr>
      </w:pPr>
      <w:r w:rsidRPr="00BD4EF1">
        <w:rPr>
          <w:rFonts w:ascii="Verdana" w:hAnsi="Verdana"/>
          <w:sz w:val="24"/>
          <w:szCs w:val="24"/>
          <w:u w:val="single"/>
        </w:rPr>
        <w:t>Partner Organisations</w:t>
      </w:r>
    </w:p>
    <w:p w14:paraId="24B9B4C1" w14:textId="77777777" w:rsidR="00FA7680" w:rsidRPr="00BD4EF1" w:rsidRDefault="00F51088" w:rsidP="007F75E8">
      <w:pPr>
        <w:pStyle w:val="ListParagraph"/>
        <w:numPr>
          <w:ilvl w:val="0"/>
          <w:numId w:val="8"/>
        </w:numPr>
        <w:ind w:left="284" w:hanging="284"/>
        <w:jc w:val="both"/>
        <w:rPr>
          <w:rFonts w:ascii="Verdana" w:hAnsi="Verdana"/>
          <w:sz w:val="24"/>
          <w:szCs w:val="24"/>
        </w:rPr>
      </w:pPr>
      <w:r w:rsidRPr="00BD4EF1">
        <w:rPr>
          <w:rFonts w:ascii="Verdana" w:hAnsi="Verdana"/>
          <w:sz w:val="24"/>
          <w:szCs w:val="24"/>
        </w:rPr>
        <w:t>Other Health Boards</w:t>
      </w:r>
      <w:r w:rsidR="00FA7680" w:rsidRPr="00BD4EF1">
        <w:rPr>
          <w:rFonts w:ascii="Verdana" w:hAnsi="Verdana"/>
          <w:sz w:val="24"/>
          <w:szCs w:val="24"/>
        </w:rPr>
        <w:t xml:space="preserve"> and</w:t>
      </w:r>
      <w:r w:rsidR="009B423A" w:rsidRPr="00BD4EF1">
        <w:rPr>
          <w:rFonts w:ascii="Verdana" w:hAnsi="Verdana"/>
          <w:sz w:val="24"/>
          <w:szCs w:val="24"/>
        </w:rPr>
        <w:t xml:space="preserve"> Trusts</w:t>
      </w:r>
    </w:p>
    <w:p w14:paraId="40B43D2C" w14:textId="2A9F9558" w:rsidR="008C6FC8" w:rsidRPr="00BD4EF1" w:rsidRDefault="00FA7680" w:rsidP="007F75E8">
      <w:pPr>
        <w:pStyle w:val="ListParagraph"/>
        <w:numPr>
          <w:ilvl w:val="0"/>
          <w:numId w:val="8"/>
        </w:numPr>
        <w:ind w:left="284" w:hanging="284"/>
        <w:jc w:val="both"/>
        <w:rPr>
          <w:rFonts w:ascii="Verdana" w:hAnsi="Verdana"/>
          <w:sz w:val="24"/>
          <w:szCs w:val="24"/>
        </w:rPr>
      </w:pPr>
      <w:r w:rsidRPr="00BD4EF1">
        <w:rPr>
          <w:rFonts w:ascii="Verdana" w:hAnsi="Verdana"/>
          <w:sz w:val="24"/>
          <w:szCs w:val="24"/>
        </w:rPr>
        <w:t>A</w:t>
      </w:r>
      <w:r w:rsidR="009B423A" w:rsidRPr="00BD4EF1">
        <w:rPr>
          <w:rFonts w:ascii="Verdana" w:hAnsi="Verdana"/>
          <w:sz w:val="24"/>
          <w:szCs w:val="24"/>
        </w:rPr>
        <w:t>ll Wales NHS bodies</w:t>
      </w:r>
      <w:r w:rsidRPr="00BD4EF1">
        <w:rPr>
          <w:rFonts w:ascii="Verdana" w:hAnsi="Verdana"/>
          <w:sz w:val="24"/>
          <w:szCs w:val="24"/>
        </w:rPr>
        <w:t>, including H</w:t>
      </w:r>
      <w:r w:rsidR="002E095A" w:rsidRPr="00BD4EF1">
        <w:rPr>
          <w:rFonts w:ascii="Verdana" w:hAnsi="Verdana"/>
          <w:sz w:val="24"/>
          <w:szCs w:val="24"/>
        </w:rPr>
        <w:t>ealthcare Education and Improvement Wales (H</w:t>
      </w:r>
      <w:r w:rsidRPr="00BD4EF1">
        <w:rPr>
          <w:rFonts w:ascii="Verdana" w:hAnsi="Verdana"/>
          <w:sz w:val="24"/>
          <w:szCs w:val="24"/>
        </w:rPr>
        <w:t>EIW</w:t>
      </w:r>
      <w:r w:rsidR="002E095A" w:rsidRPr="00BD4EF1">
        <w:rPr>
          <w:rFonts w:ascii="Verdana" w:hAnsi="Verdana"/>
          <w:sz w:val="24"/>
          <w:szCs w:val="24"/>
        </w:rPr>
        <w:t>)</w:t>
      </w:r>
      <w:r w:rsidRPr="00BD4EF1">
        <w:rPr>
          <w:rFonts w:ascii="Verdana" w:hAnsi="Verdana"/>
          <w:sz w:val="24"/>
          <w:szCs w:val="24"/>
        </w:rPr>
        <w:t xml:space="preserve">, </w:t>
      </w:r>
      <w:r w:rsidR="002E095A" w:rsidRPr="00BD4EF1">
        <w:rPr>
          <w:rFonts w:ascii="Verdana" w:hAnsi="Verdana"/>
          <w:sz w:val="24"/>
          <w:szCs w:val="24"/>
        </w:rPr>
        <w:t>Digital Health and Care Wales (DHCW)</w:t>
      </w:r>
      <w:r w:rsidRPr="00BD4EF1">
        <w:rPr>
          <w:rFonts w:ascii="Verdana" w:hAnsi="Verdana"/>
          <w:sz w:val="24"/>
          <w:szCs w:val="24"/>
        </w:rPr>
        <w:t xml:space="preserve"> and the Shared Services Partnership</w:t>
      </w:r>
    </w:p>
    <w:p w14:paraId="3D49E931" w14:textId="0BE1234E" w:rsidR="009B423A" w:rsidRPr="00BD4EF1" w:rsidRDefault="009B423A" w:rsidP="007F75E8">
      <w:pPr>
        <w:pStyle w:val="ListParagraph"/>
        <w:numPr>
          <w:ilvl w:val="0"/>
          <w:numId w:val="8"/>
        </w:numPr>
        <w:ind w:left="284" w:hanging="284"/>
        <w:jc w:val="both"/>
        <w:rPr>
          <w:rFonts w:ascii="Verdana" w:hAnsi="Verdana"/>
          <w:sz w:val="24"/>
          <w:szCs w:val="24"/>
        </w:rPr>
      </w:pPr>
      <w:r w:rsidRPr="00BD4EF1">
        <w:rPr>
          <w:rFonts w:ascii="Verdana" w:hAnsi="Verdana"/>
          <w:sz w:val="24"/>
          <w:szCs w:val="24"/>
        </w:rPr>
        <w:t>Local Authority</w:t>
      </w:r>
    </w:p>
    <w:p w14:paraId="1C925EC5" w14:textId="36241CA2" w:rsidR="009B423A" w:rsidRPr="00BD4EF1" w:rsidRDefault="009B423A" w:rsidP="007F75E8">
      <w:pPr>
        <w:pStyle w:val="ListParagraph"/>
        <w:numPr>
          <w:ilvl w:val="1"/>
          <w:numId w:val="8"/>
        </w:numPr>
        <w:jc w:val="both"/>
        <w:rPr>
          <w:rFonts w:ascii="Verdana" w:hAnsi="Verdana"/>
          <w:sz w:val="24"/>
          <w:szCs w:val="24"/>
        </w:rPr>
      </w:pPr>
      <w:r w:rsidRPr="00BD4EF1">
        <w:rPr>
          <w:rFonts w:ascii="Verdana" w:hAnsi="Verdana"/>
          <w:sz w:val="24"/>
          <w:szCs w:val="24"/>
        </w:rPr>
        <w:t>Chief Executives</w:t>
      </w:r>
    </w:p>
    <w:p w14:paraId="075ED9E6" w14:textId="4519C4D4" w:rsidR="009B423A" w:rsidRPr="00BD4EF1" w:rsidRDefault="009B423A" w:rsidP="007F75E8">
      <w:pPr>
        <w:pStyle w:val="ListParagraph"/>
        <w:numPr>
          <w:ilvl w:val="1"/>
          <w:numId w:val="8"/>
        </w:numPr>
        <w:jc w:val="both"/>
        <w:rPr>
          <w:rFonts w:ascii="Verdana" w:hAnsi="Verdana"/>
          <w:sz w:val="24"/>
          <w:szCs w:val="24"/>
        </w:rPr>
      </w:pPr>
      <w:r w:rsidRPr="00BD4EF1">
        <w:rPr>
          <w:rFonts w:ascii="Verdana" w:hAnsi="Verdana"/>
          <w:sz w:val="24"/>
          <w:szCs w:val="24"/>
        </w:rPr>
        <w:t>Directors of Social Services</w:t>
      </w:r>
    </w:p>
    <w:p w14:paraId="214B7D57" w14:textId="638508F5" w:rsidR="00580E91" w:rsidRPr="00BD4EF1" w:rsidRDefault="00580E91"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RPB and P</w:t>
      </w:r>
      <w:r w:rsidR="00E77A63">
        <w:rPr>
          <w:rFonts w:ascii="Verdana" w:hAnsi="Verdana"/>
          <w:sz w:val="24"/>
          <w:szCs w:val="24"/>
        </w:rPr>
        <w:t>SBs</w:t>
      </w:r>
    </w:p>
    <w:p w14:paraId="25CD033D" w14:textId="6562FB31" w:rsidR="00825B1B" w:rsidRPr="00BD4EF1" w:rsidRDefault="00DD1D06"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 xml:space="preserve">Neath Port Talbot and Swansea </w:t>
      </w:r>
      <w:r w:rsidR="00DC2A67" w:rsidRPr="00BD4EF1">
        <w:rPr>
          <w:rFonts w:ascii="Verdana" w:hAnsi="Verdana"/>
          <w:sz w:val="24"/>
          <w:szCs w:val="24"/>
        </w:rPr>
        <w:t xml:space="preserve">Councils for </w:t>
      </w:r>
      <w:r w:rsidR="00BF36AF" w:rsidRPr="00BD4EF1">
        <w:rPr>
          <w:rFonts w:ascii="Verdana" w:hAnsi="Verdana"/>
          <w:sz w:val="24"/>
          <w:szCs w:val="24"/>
        </w:rPr>
        <w:t>Voluntary</w:t>
      </w:r>
      <w:r w:rsidR="00DC2A67" w:rsidRPr="00BD4EF1">
        <w:rPr>
          <w:rFonts w:ascii="Verdana" w:hAnsi="Verdana"/>
          <w:sz w:val="24"/>
          <w:szCs w:val="24"/>
        </w:rPr>
        <w:t xml:space="preserve"> Service (CVS)</w:t>
      </w:r>
    </w:p>
    <w:p w14:paraId="16B24CF3" w14:textId="778A7FBB" w:rsidR="00AB3EF2" w:rsidRPr="00BD4EF1" w:rsidRDefault="00825B1B"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Swansea University</w:t>
      </w:r>
      <w:r w:rsidR="00BF36AF" w:rsidRPr="00BD4EF1">
        <w:rPr>
          <w:rFonts w:ascii="Verdana" w:hAnsi="Verdana"/>
          <w:sz w:val="24"/>
          <w:szCs w:val="24"/>
        </w:rPr>
        <w:t xml:space="preserve"> </w:t>
      </w:r>
    </w:p>
    <w:p w14:paraId="6CBFBC38" w14:textId="5BE52A95" w:rsidR="00AB3EF2" w:rsidRPr="00BD4EF1" w:rsidRDefault="00AB3EF2" w:rsidP="007F75E8">
      <w:pPr>
        <w:jc w:val="both"/>
        <w:rPr>
          <w:rFonts w:ascii="Verdana" w:hAnsi="Verdana"/>
          <w:sz w:val="24"/>
          <w:szCs w:val="24"/>
          <w:u w:val="single"/>
        </w:rPr>
      </w:pPr>
      <w:r w:rsidRPr="00BD4EF1">
        <w:rPr>
          <w:rFonts w:ascii="Verdana" w:hAnsi="Verdana"/>
          <w:sz w:val="24"/>
          <w:szCs w:val="24"/>
          <w:u w:val="single"/>
        </w:rPr>
        <w:t>Regulators and citizen’s voice</w:t>
      </w:r>
    </w:p>
    <w:p w14:paraId="1DE2806E" w14:textId="0FA5F549" w:rsidR="009B423A" w:rsidRPr="00BD4EF1" w:rsidRDefault="009B423A" w:rsidP="007F75E8">
      <w:pPr>
        <w:pStyle w:val="ListParagraph"/>
        <w:numPr>
          <w:ilvl w:val="0"/>
          <w:numId w:val="9"/>
        </w:numPr>
        <w:ind w:left="284" w:hanging="284"/>
        <w:jc w:val="both"/>
        <w:rPr>
          <w:rFonts w:ascii="Verdana" w:hAnsi="Verdana"/>
          <w:sz w:val="24"/>
          <w:szCs w:val="24"/>
        </w:rPr>
      </w:pPr>
      <w:r w:rsidRPr="00BD4EF1">
        <w:rPr>
          <w:rFonts w:ascii="Verdana" w:hAnsi="Verdana"/>
          <w:sz w:val="24"/>
          <w:szCs w:val="24"/>
        </w:rPr>
        <w:t>Llais</w:t>
      </w:r>
    </w:p>
    <w:p w14:paraId="21C51FBD" w14:textId="2C26BAC3" w:rsidR="009B423A" w:rsidRPr="00BD4EF1" w:rsidRDefault="00AB3EF2"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Healthcare Inspectorate Wales</w:t>
      </w:r>
    </w:p>
    <w:p w14:paraId="28EF4AA2" w14:textId="722E76CE" w:rsidR="00F11346" w:rsidRPr="00BD4EF1" w:rsidRDefault="00F11346"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Nursing and Midwifery Council</w:t>
      </w:r>
    </w:p>
    <w:p w14:paraId="774A017D" w14:textId="0D50E690" w:rsidR="00F11346" w:rsidRPr="00BD4EF1" w:rsidRDefault="00F11346"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General Medical Council</w:t>
      </w:r>
    </w:p>
    <w:p w14:paraId="3FE997FA" w14:textId="436C1F53" w:rsidR="00AB3EF2" w:rsidRPr="00BD4EF1" w:rsidRDefault="00AB3EF2"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Public Services Ombudsman</w:t>
      </w:r>
    </w:p>
    <w:p w14:paraId="532D05BE" w14:textId="4F236589" w:rsidR="00DD1D06" w:rsidRPr="00BD4EF1" w:rsidRDefault="00DD1D06" w:rsidP="007F75E8">
      <w:pPr>
        <w:pStyle w:val="ListParagraph"/>
        <w:numPr>
          <w:ilvl w:val="1"/>
          <w:numId w:val="8"/>
        </w:numPr>
        <w:ind w:left="284" w:hanging="284"/>
        <w:jc w:val="both"/>
        <w:rPr>
          <w:rFonts w:ascii="Verdana" w:hAnsi="Verdana"/>
          <w:sz w:val="24"/>
          <w:szCs w:val="24"/>
        </w:rPr>
      </w:pPr>
      <w:r w:rsidRPr="00BD4EF1">
        <w:rPr>
          <w:rFonts w:ascii="Verdana" w:hAnsi="Verdana"/>
          <w:sz w:val="24"/>
          <w:szCs w:val="24"/>
        </w:rPr>
        <w:t>Stakeholder Reference Group</w:t>
      </w:r>
    </w:p>
    <w:p w14:paraId="2F9B90C2" w14:textId="49F68195" w:rsidR="008C6FC8" w:rsidRPr="00BD4EF1" w:rsidRDefault="00AB3EF2" w:rsidP="007F75E8">
      <w:pPr>
        <w:jc w:val="both"/>
        <w:rPr>
          <w:rFonts w:ascii="Verdana" w:hAnsi="Verdana"/>
          <w:sz w:val="24"/>
          <w:szCs w:val="24"/>
          <w:u w:val="single"/>
        </w:rPr>
      </w:pPr>
      <w:r w:rsidRPr="00BD4EF1">
        <w:rPr>
          <w:rFonts w:ascii="Verdana" w:hAnsi="Verdana"/>
          <w:sz w:val="24"/>
          <w:szCs w:val="24"/>
          <w:u w:val="single"/>
        </w:rPr>
        <w:t>Professional bodies</w:t>
      </w:r>
      <w:r w:rsidR="00934A20" w:rsidRPr="00BD4EF1">
        <w:rPr>
          <w:rFonts w:ascii="Verdana" w:hAnsi="Verdana"/>
          <w:sz w:val="24"/>
          <w:szCs w:val="24"/>
          <w:u w:val="single"/>
        </w:rPr>
        <w:t xml:space="preserve"> and Trades Unions</w:t>
      </w:r>
    </w:p>
    <w:p w14:paraId="326B282D" w14:textId="3B125224" w:rsidR="00AB3EF2" w:rsidRPr="00BD4EF1" w:rsidRDefault="00AB3EF2" w:rsidP="007F75E8">
      <w:pPr>
        <w:pStyle w:val="ListParagraph"/>
        <w:numPr>
          <w:ilvl w:val="0"/>
          <w:numId w:val="10"/>
        </w:numPr>
        <w:ind w:left="284" w:hanging="284"/>
        <w:jc w:val="both"/>
        <w:rPr>
          <w:rFonts w:ascii="Verdana" w:hAnsi="Verdana"/>
          <w:sz w:val="24"/>
          <w:szCs w:val="24"/>
        </w:rPr>
      </w:pPr>
      <w:r w:rsidRPr="00BD4EF1">
        <w:rPr>
          <w:rFonts w:ascii="Verdana" w:hAnsi="Verdana"/>
          <w:sz w:val="24"/>
          <w:szCs w:val="24"/>
        </w:rPr>
        <w:t>R</w:t>
      </w:r>
      <w:r w:rsidR="00934A20" w:rsidRPr="00BD4EF1">
        <w:rPr>
          <w:rFonts w:ascii="Verdana" w:hAnsi="Verdana"/>
          <w:sz w:val="24"/>
          <w:szCs w:val="24"/>
        </w:rPr>
        <w:t xml:space="preserve">oyal </w:t>
      </w:r>
      <w:r w:rsidRPr="00BD4EF1">
        <w:rPr>
          <w:rFonts w:ascii="Verdana" w:hAnsi="Verdana"/>
          <w:sz w:val="24"/>
          <w:szCs w:val="24"/>
        </w:rPr>
        <w:t>C</w:t>
      </w:r>
      <w:r w:rsidR="00934A20" w:rsidRPr="00BD4EF1">
        <w:rPr>
          <w:rFonts w:ascii="Verdana" w:hAnsi="Verdana"/>
          <w:sz w:val="24"/>
          <w:szCs w:val="24"/>
        </w:rPr>
        <w:t xml:space="preserve">ollege of </w:t>
      </w:r>
      <w:r w:rsidRPr="00BD4EF1">
        <w:rPr>
          <w:rFonts w:ascii="Verdana" w:hAnsi="Verdana"/>
          <w:sz w:val="24"/>
          <w:szCs w:val="24"/>
        </w:rPr>
        <w:t>N</w:t>
      </w:r>
      <w:r w:rsidR="00934A20" w:rsidRPr="00BD4EF1">
        <w:rPr>
          <w:rFonts w:ascii="Verdana" w:hAnsi="Verdana"/>
          <w:sz w:val="24"/>
          <w:szCs w:val="24"/>
        </w:rPr>
        <w:t>ursing</w:t>
      </w:r>
    </w:p>
    <w:p w14:paraId="556B6BFC" w14:textId="36157FF0" w:rsidR="00AB3EF2" w:rsidRPr="00BD4EF1" w:rsidRDefault="00AB3EF2" w:rsidP="007F75E8">
      <w:pPr>
        <w:pStyle w:val="ListParagraph"/>
        <w:numPr>
          <w:ilvl w:val="0"/>
          <w:numId w:val="10"/>
        </w:numPr>
        <w:ind w:left="284" w:hanging="284"/>
        <w:jc w:val="both"/>
        <w:rPr>
          <w:rFonts w:ascii="Verdana" w:hAnsi="Verdana"/>
          <w:sz w:val="24"/>
          <w:szCs w:val="24"/>
        </w:rPr>
      </w:pPr>
      <w:r w:rsidRPr="00BD4EF1">
        <w:rPr>
          <w:rFonts w:ascii="Verdana" w:hAnsi="Verdana"/>
          <w:sz w:val="24"/>
          <w:szCs w:val="24"/>
        </w:rPr>
        <w:t>B</w:t>
      </w:r>
      <w:r w:rsidR="00934A20" w:rsidRPr="00BD4EF1">
        <w:rPr>
          <w:rFonts w:ascii="Verdana" w:hAnsi="Verdana"/>
          <w:sz w:val="24"/>
          <w:szCs w:val="24"/>
        </w:rPr>
        <w:t xml:space="preserve">ritish </w:t>
      </w:r>
      <w:r w:rsidRPr="00BD4EF1">
        <w:rPr>
          <w:rFonts w:ascii="Verdana" w:hAnsi="Verdana"/>
          <w:sz w:val="24"/>
          <w:szCs w:val="24"/>
        </w:rPr>
        <w:t>M</w:t>
      </w:r>
      <w:r w:rsidR="00934A20" w:rsidRPr="00BD4EF1">
        <w:rPr>
          <w:rFonts w:ascii="Verdana" w:hAnsi="Verdana"/>
          <w:sz w:val="24"/>
          <w:szCs w:val="24"/>
        </w:rPr>
        <w:t xml:space="preserve">edical </w:t>
      </w:r>
      <w:r w:rsidRPr="00BD4EF1">
        <w:rPr>
          <w:rFonts w:ascii="Verdana" w:hAnsi="Verdana"/>
          <w:sz w:val="24"/>
          <w:szCs w:val="24"/>
        </w:rPr>
        <w:t>A</w:t>
      </w:r>
      <w:r w:rsidR="00934A20" w:rsidRPr="00BD4EF1">
        <w:rPr>
          <w:rFonts w:ascii="Verdana" w:hAnsi="Verdana"/>
          <w:sz w:val="24"/>
          <w:szCs w:val="24"/>
        </w:rPr>
        <w:t>ssociation</w:t>
      </w:r>
    </w:p>
    <w:p w14:paraId="1CEDDB0C" w14:textId="34B3EFED" w:rsidR="00225545" w:rsidRPr="00BD4EF1" w:rsidRDefault="001D4A61" w:rsidP="007F75E8">
      <w:pPr>
        <w:pStyle w:val="ListParagraph"/>
        <w:numPr>
          <w:ilvl w:val="0"/>
          <w:numId w:val="10"/>
        </w:numPr>
        <w:ind w:left="284" w:hanging="284"/>
        <w:jc w:val="both"/>
        <w:rPr>
          <w:rFonts w:ascii="Verdana" w:hAnsi="Verdana"/>
          <w:sz w:val="24"/>
          <w:szCs w:val="24"/>
        </w:rPr>
      </w:pPr>
      <w:r w:rsidRPr="00BD4EF1">
        <w:rPr>
          <w:rFonts w:ascii="Verdana" w:hAnsi="Verdana"/>
          <w:sz w:val="24"/>
          <w:szCs w:val="24"/>
        </w:rPr>
        <w:t>R</w:t>
      </w:r>
      <w:r w:rsidR="00934A20" w:rsidRPr="00BD4EF1">
        <w:rPr>
          <w:rFonts w:ascii="Verdana" w:hAnsi="Verdana"/>
          <w:sz w:val="24"/>
          <w:szCs w:val="24"/>
        </w:rPr>
        <w:t xml:space="preserve">oyal </w:t>
      </w:r>
      <w:r w:rsidRPr="00BD4EF1">
        <w:rPr>
          <w:rFonts w:ascii="Verdana" w:hAnsi="Verdana"/>
          <w:sz w:val="24"/>
          <w:szCs w:val="24"/>
        </w:rPr>
        <w:t>C</w:t>
      </w:r>
      <w:r w:rsidR="00934A20" w:rsidRPr="00BD4EF1">
        <w:rPr>
          <w:rFonts w:ascii="Verdana" w:hAnsi="Verdana"/>
          <w:sz w:val="24"/>
          <w:szCs w:val="24"/>
        </w:rPr>
        <w:t>ollege of Midwives</w:t>
      </w:r>
    </w:p>
    <w:p w14:paraId="31AB9D26" w14:textId="56DE070F" w:rsidR="00225545" w:rsidRPr="00BD4EF1" w:rsidRDefault="00225545"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Unison</w:t>
      </w:r>
    </w:p>
    <w:p w14:paraId="0929B5A2" w14:textId="18663D94" w:rsidR="00225545" w:rsidRPr="00BD4EF1" w:rsidRDefault="00DD1D06"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Unite</w:t>
      </w:r>
    </w:p>
    <w:p w14:paraId="28C93AA9" w14:textId="2D5CA0C6" w:rsidR="001D4A61" w:rsidRPr="00BD4EF1" w:rsidRDefault="00076477"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Members in Partnership</w:t>
      </w:r>
    </w:p>
    <w:p w14:paraId="32533D61" w14:textId="19CDAA5B" w:rsidR="00402A40" w:rsidRPr="00BD4EF1" w:rsidRDefault="00402A40"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The Society and College of Radiographers</w:t>
      </w:r>
    </w:p>
    <w:p w14:paraId="4EEE295A" w14:textId="0FB40C9A" w:rsidR="00402A40" w:rsidRPr="00BD4EF1" w:rsidRDefault="00402A40"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Chartered Society of Physiotherapy</w:t>
      </w:r>
    </w:p>
    <w:p w14:paraId="7BA63A7D" w14:textId="6A321738" w:rsidR="00402A40" w:rsidRPr="00BD4EF1" w:rsidRDefault="001D2E8C"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Royal College of Podiatry</w:t>
      </w:r>
    </w:p>
    <w:p w14:paraId="23141AC9" w14:textId="3CF834EB" w:rsidR="001D2E8C" w:rsidRPr="00BD4EF1" w:rsidRDefault="001D2E8C"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lastRenderedPageBreak/>
        <w:t>British and Irish Orthoptic Society</w:t>
      </w:r>
    </w:p>
    <w:p w14:paraId="4C9EA55D" w14:textId="11EDA86C" w:rsidR="00DD1D06" w:rsidRPr="00BD4EF1" w:rsidRDefault="000133C1" w:rsidP="007F75E8">
      <w:pPr>
        <w:pStyle w:val="ListParagraph"/>
        <w:numPr>
          <w:ilvl w:val="0"/>
          <w:numId w:val="11"/>
        </w:numPr>
        <w:ind w:left="284" w:hanging="284"/>
        <w:jc w:val="both"/>
        <w:rPr>
          <w:rFonts w:ascii="Verdana" w:hAnsi="Verdana"/>
          <w:sz w:val="24"/>
          <w:szCs w:val="24"/>
        </w:rPr>
      </w:pPr>
      <w:r w:rsidRPr="00BD4EF1">
        <w:rPr>
          <w:rFonts w:ascii="Verdana" w:hAnsi="Verdana"/>
          <w:sz w:val="24"/>
          <w:szCs w:val="24"/>
        </w:rPr>
        <w:t>GMB</w:t>
      </w:r>
    </w:p>
    <w:p w14:paraId="145471BA" w14:textId="2A042E74" w:rsidR="007925DA" w:rsidRPr="00BD4EF1" w:rsidRDefault="007925DA" w:rsidP="007F75E8">
      <w:pPr>
        <w:jc w:val="both"/>
        <w:rPr>
          <w:rFonts w:ascii="Verdana" w:hAnsi="Verdana"/>
          <w:sz w:val="24"/>
          <w:szCs w:val="24"/>
          <w:u w:val="single"/>
        </w:rPr>
      </w:pPr>
      <w:r w:rsidRPr="00BD4EF1">
        <w:rPr>
          <w:rFonts w:ascii="Verdana" w:hAnsi="Verdana"/>
          <w:sz w:val="24"/>
          <w:szCs w:val="24"/>
          <w:u w:val="single"/>
        </w:rPr>
        <w:t>Other</w:t>
      </w:r>
    </w:p>
    <w:p w14:paraId="10127F4F" w14:textId="1DCABB73" w:rsidR="005A509B" w:rsidRPr="00CB03DE" w:rsidRDefault="007925DA" w:rsidP="007F75E8">
      <w:pPr>
        <w:pStyle w:val="ListParagraph"/>
        <w:numPr>
          <w:ilvl w:val="0"/>
          <w:numId w:val="16"/>
        </w:numPr>
        <w:ind w:left="284" w:hanging="284"/>
        <w:jc w:val="both"/>
        <w:rPr>
          <w:rFonts w:ascii="Verdana" w:hAnsi="Verdana"/>
          <w:sz w:val="24"/>
          <w:szCs w:val="24"/>
        </w:rPr>
      </w:pPr>
      <w:r w:rsidRPr="00BD4EF1">
        <w:rPr>
          <w:rFonts w:ascii="Verdana" w:hAnsi="Verdana"/>
          <w:sz w:val="24"/>
          <w:szCs w:val="24"/>
        </w:rPr>
        <w:t>Members of the Senedd Health and Social Services Committee</w:t>
      </w:r>
      <w:r w:rsidR="00CB03DE">
        <w:rPr>
          <w:rFonts w:ascii="Verdana" w:hAnsi="Verdana"/>
          <w:sz w:val="24"/>
          <w:szCs w:val="24"/>
        </w:rPr>
        <w:t>.</w:t>
      </w:r>
    </w:p>
    <w:sectPr w:rsidR="005A509B" w:rsidRPr="00CB03DE" w:rsidSect="007F75E8">
      <w:headerReference w:type="default" r:id="rId11"/>
      <w:footerReference w:type="default" r:id="rId12"/>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EBA417" w14:textId="77777777" w:rsidR="00B368CC" w:rsidRDefault="00B368CC" w:rsidP="00C107F2">
      <w:pPr>
        <w:spacing w:after="0" w:line="240" w:lineRule="auto"/>
      </w:pPr>
      <w:r>
        <w:separator/>
      </w:r>
    </w:p>
  </w:endnote>
  <w:endnote w:type="continuationSeparator" w:id="0">
    <w:p w14:paraId="3B70EF10" w14:textId="77777777" w:rsidR="00B368CC" w:rsidRDefault="00B368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2B8EC491" w14:textId="77777777" w:rsidR="00BD4EF1" w:rsidRDefault="00BD4EF1" w:rsidP="00BD4EF1">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63B14A26" wp14:editId="23767956">
                  <wp:simplePos x="0" y="0"/>
                  <wp:positionH relativeFrom="column">
                    <wp:posOffset>-558800</wp:posOffset>
                  </wp:positionH>
                  <wp:positionV relativeFrom="paragraph">
                    <wp:posOffset>-60960</wp:posOffset>
                  </wp:positionV>
                  <wp:extent cx="2757106" cy="749300"/>
                  <wp:effectExtent l="0" t="0" r="0" b="0"/>
                  <wp:wrapNone/>
                  <wp:docPr id="201813140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2409917A" w14:textId="1E8D5004" w:rsidR="003324CB" w:rsidRPr="00BD4EF1" w:rsidRDefault="00BD4EF1" w:rsidP="00BD4EF1">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83746" w14:textId="77777777" w:rsidR="00B368CC" w:rsidRDefault="00B368CC" w:rsidP="00C107F2">
      <w:pPr>
        <w:spacing w:after="0" w:line="240" w:lineRule="auto"/>
      </w:pPr>
      <w:r>
        <w:separator/>
      </w:r>
    </w:p>
  </w:footnote>
  <w:footnote w:type="continuationSeparator" w:id="0">
    <w:p w14:paraId="651F16E4" w14:textId="77777777" w:rsidR="00B368CC" w:rsidRDefault="00B368C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1A143" w14:textId="77777777" w:rsidR="00767E3E" w:rsidRDefault="00CA6D65">
    <w:pPr>
      <w:pStyle w:val="Header"/>
    </w:pPr>
    <w:r>
      <w:rPr>
        <w:noProof/>
        <w:lang w:eastAsia="en-GB"/>
      </w:rPr>
      <w:drawing>
        <wp:anchor distT="0" distB="0" distL="114300" distR="114300" simplePos="0" relativeHeight="251658240" behindDoc="1" locked="0" layoutInCell="1" allowOverlap="1" wp14:anchorId="040C1C01" wp14:editId="5F9AFB1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14171528" name="Picture 51417152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6064DE"/>
    <w:multiLevelType w:val="hybridMultilevel"/>
    <w:tmpl w:val="DDE67D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multilevel"/>
    <w:tmpl w:val="21D2DE9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199E76AA"/>
    <w:multiLevelType w:val="hybridMultilevel"/>
    <w:tmpl w:val="34A62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317E7"/>
    <w:multiLevelType w:val="hybridMultilevel"/>
    <w:tmpl w:val="D8E21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E61AED"/>
    <w:multiLevelType w:val="hybridMultilevel"/>
    <w:tmpl w:val="56D24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F22556"/>
    <w:multiLevelType w:val="hybridMultilevel"/>
    <w:tmpl w:val="1902C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481E6B"/>
    <w:multiLevelType w:val="hybridMultilevel"/>
    <w:tmpl w:val="48323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EE6FBA"/>
    <w:multiLevelType w:val="hybridMultilevel"/>
    <w:tmpl w:val="C7B2A09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9A6D22"/>
    <w:multiLevelType w:val="hybridMultilevel"/>
    <w:tmpl w:val="0E74B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36549"/>
    <w:multiLevelType w:val="hybridMultilevel"/>
    <w:tmpl w:val="BA026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DF2989"/>
    <w:multiLevelType w:val="hybridMultilevel"/>
    <w:tmpl w:val="827899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C95767"/>
    <w:multiLevelType w:val="hybridMultilevel"/>
    <w:tmpl w:val="849E0C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03444B"/>
    <w:multiLevelType w:val="hybridMultilevel"/>
    <w:tmpl w:val="CB7E38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5BB54E8"/>
    <w:multiLevelType w:val="hybridMultilevel"/>
    <w:tmpl w:val="03E49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364EA8"/>
    <w:multiLevelType w:val="hybridMultilevel"/>
    <w:tmpl w:val="8E34E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701EF8"/>
    <w:multiLevelType w:val="hybridMultilevel"/>
    <w:tmpl w:val="B248F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876EA9"/>
    <w:multiLevelType w:val="hybridMultilevel"/>
    <w:tmpl w:val="2D347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D77737"/>
    <w:multiLevelType w:val="hybridMultilevel"/>
    <w:tmpl w:val="9878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40442E"/>
    <w:multiLevelType w:val="hybridMultilevel"/>
    <w:tmpl w:val="AC34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9967CF"/>
    <w:multiLevelType w:val="hybridMultilevel"/>
    <w:tmpl w:val="B3FA0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3A51B5"/>
    <w:multiLevelType w:val="hybridMultilevel"/>
    <w:tmpl w:val="80D28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A51236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B14173"/>
    <w:multiLevelType w:val="hybridMultilevel"/>
    <w:tmpl w:val="42A4F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3057171">
    <w:abstractNumId w:val="1"/>
  </w:num>
  <w:num w:numId="2" w16cid:durableId="242565006">
    <w:abstractNumId w:val="21"/>
  </w:num>
  <w:num w:numId="3" w16cid:durableId="1883901544">
    <w:abstractNumId w:val="16"/>
  </w:num>
  <w:num w:numId="4" w16cid:durableId="1148932676">
    <w:abstractNumId w:val="19"/>
  </w:num>
  <w:num w:numId="5" w16cid:durableId="1711808436">
    <w:abstractNumId w:val="3"/>
  </w:num>
  <w:num w:numId="6" w16cid:durableId="502624641">
    <w:abstractNumId w:val="11"/>
  </w:num>
  <w:num w:numId="7" w16cid:durableId="33360017">
    <w:abstractNumId w:val="15"/>
  </w:num>
  <w:num w:numId="8" w16cid:durableId="1826318103">
    <w:abstractNumId w:val="7"/>
  </w:num>
  <w:num w:numId="9" w16cid:durableId="2127314579">
    <w:abstractNumId w:val="17"/>
  </w:num>
  <w:num w:numId="10" w16cid:durableId="2075466201">
    <w:abstractNumId w:val="14"/>
  </w:num>
  <w:num w:numId="11" w16cid:durableId="48110629">
    <w:abstractNumId w:val="20"/>
  </w:num>
  <w:num w:numId="12" w16cid:durableId="1734696298">
    <w:abstractNumId w:val="22"/>
  </w:num>
  <w:num w:numId="13" w16cid:durableId="914170641">
    <w:abstractNumId w:val="0"/>
  </w:num>
  <w:num w:numId="14" w16cid:durableId="926622631">
    <w:abstractNumId w:val="12"/>
  </w:num>
  <w:num w:numId="15" w16cid:durableId="1553804918">
    <w:abstractNumId w:val="2"/>
  </w:num>
  <w:num w:numId="16" w16cid:durableId="436871414">
    <w:abstractNumId w:val="9"/>
  </w:num>
  <w:num w:numId="17" w16cid:durableId="1801144949">
    <w:abstractNumId w:val="10"/>
  </w:num>
  <w:num w:numId="18" w16cid:durableId="1577593679">
    <w:abstractNumId w:val="6"/>
  </w:num>
  <w:num w:numId="19" w16cid:durableId="516626041">
    <w:abstractNumId w:val="18"/>
  </w:num>
  <w:num w:numId="20" w16cid:durableId="672803427">
    <w:abstractNumId w:val="13"/>
  </w:num>
  <w:num w:numId="21" w16cid:durableId="1465849257">
    <w:abstractNumId w:val="5"/>
  </w:num>
  <w:num w:numId="22" w16cid:durableId="734086368">
    <w:abstractNumId w:val="4"/>
  </w:num>
  <w:num w:numId="23" w16cid:durableId="580911781">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23C"/>
    <w:rsid w:val="00006C98"/>
    <w:rsid w:val="00013138"/>
    <w:rsid w:val="000133C1"/>
    <w:rsid w:val="000147EE"/>
    <w:rsid w:val="00020A36"/>
    <w:rsid w:val="00021C60"/>
    <w:rsid w:val="00024902"/>
    <w:rsid w:val="00025A63"/>
    <w:rsid w:val="0002612D"/>
    <w:rsid w:val="00034194"/>
    <w:rsid w:val="0003701C"/>
    <w:rsid w:val="00037A14"/>
    <w:rsid w:val="000416AA"/>
    <w:rsid w:val="00043A5D"/>
    <w:rsid w:val="00045085"/>
    <w:rsid w:val="00047A34"/>
    <w:rsid w:val="00050287"/>
    <w:rsid w:val="00051CFD"/>
    <w:rsid w:val="00054061"/>
    <w:rsid w:val="00054F8C"/>
    <w:rsid w:val="00066B4F"/>
    <w:rsid w:val="00067CE8"/>
    <w:rsid w:val="00070829"/>
    <w:rsid w:val="00073AA8"/>
    <w:rsid w:val="00076477"/>
    <w:rsid w:val="00082ED8"/>
    <w:rsid w:val="00083FC0"/>
    <w:rsid w:val="000863E3"/>
    <w:rsid w:val="00086EF4"/>
    <w:rsid w:val="000909FA"/>
    <w:rsid w:val="00092F74"/>
    <w:rsid w:val="00094E20"/>
    <w:rsid w:val="000953E6"/>
    <w:rsid w:val="00095BDE"/>
    <w:rsid w:val="00096878"/>
    <w:rsid w:val="00096B0B"/>
    <w:rsid w:val="000A00F7"/>
    <w:rsid w:val="000A5ADD"/>
    <w:rsid w:val="000A758A"/>
    <w:rsid w:val="000A778B"/>
    <w:rsid w:val="000B0F1A"/>
    <w:rsid w:val="000B430D"/>
    <w:rsid w:val="000B7005"/>
    <w:rsid w:val="000C256D"/>
    <w:rsid w:val="000C5CC7"/>
    <w:rsid w:val="000D1028"/>
    <w:rsid w:val="000D1250"/>
    <w:rsid w:val="000D1B90"/>
    <w:rsid w:val="000D48B7"/>
    <w:rsid w:val="000D61E2"/>
    <w:rsid w:val="000D7E8E"/>
    <w:rsid w:val="000F05FC"/>
    <w:rsid w:val="000F0E71"/>
    <w:rsid w:val="000F361B"/>
    <w:rsid w:val="00100483"/>
    <w:rsid w:val="0011627D"/>
    <w:rsid w:val="001334E0"/>
    <w:rsid w:val="00133EA1"/>
    <w:rsid w:val="00134C27"/>
    <w:rsid w:val="001370C0"/>
    <w:rsid w:val="0013713F"/>
    <w:rsid w:val="00141351"/>
    <w:rsid w:val="00146DFB"/>
    <w:rsid w:val="00151077"/>
    <w:rsid w:val="0015148F"/>
    <w:rsid w:val="00152254"/>
    <w:rsid w:val="0015426D"/>
    <w:rsid w:val="00157DA0"/>
    <w:rsid w:val="001603C3"/>
    <w:rsid w:val="0016070F"/>
    <w:rsid w:val="0016096B"/>
    <w:rsid w:val="0016313B"/>
    <w:rsid w:val="00164B51"/>
    <w:rsid w:val="001666D7"/>
    <w:rsid w:val="00167171"/>
    <w:rsid w:val="0016798B"/>
    <w:rsid w:val="00177F2E"/>
    <w:rsid w:val="001848DA"/>
    <w:rsid w:val="00184CBF"/>
    <w:rsid w:val="00186086"/>
    <w:rsid w:val="00191689"/>
    <w:rsid w:val="00193B10"/>
    <w:rsid w:val="00196821"/>
    <w:rsid w:val="00196B37"/>
    <w:rsid w:val="00197DC7"/>
    <w:rsid w:val="001A4560"/>
    <w:rsid w:val="001B07F8"/>
    <w:rsid w:val="001B39D9"/>
    <w:rsid w:val="001C579B"/>
    <w:rsid w:val="001D2E8C"/>
    <w:rsid w:val="001D4A61"/>
    <w:rsid w:val="001D4FCC"/>
    <w:rsid w:val="001D5E40"/>
    <w:rsid w:val="001D6AAF"/>
    <w:rsid w:val="001D769F"/>
    <w:rsid w:val="001E09B3"/>
    <w:rsid w:val="001E73C1"/>
    <w:rsid w:val="0020044F"/>
    <w:rsid w:val="002032A4"/>
    <w:rsid w:val="002036D3"/>
    <w:rsid w:val="00203CCB"/>
    <w:rsid w:val="0020539A"/>
    <w:rsid w:val="00212825"/>
    <w:rsid w:val="00212DCD"/>
    <w:rsid w:val="00213953"/>
    <w:rsid w:val="00223EA9"/>
    <w:rsid w:val="00225545"/>
    <w:rsid w:val="00233330"/>
    <w:rsid w:val="00234DFE"/>
    <w:rsid w:val="00241662"/>
    <w:rsid w:val="0024187E"/>
    <w:rsid w:val="002518B7"/>
    <w:rsid w:val="00252C9E"/>
    <w:rsid w:val="00255F3F"/>
    <w:rsid w:val="0025641B"/>
    <w:rsid w:val="00256ED7"/>
    <w:rsid w:val="00261492"/>
    <w:rsid w:val="00261FBE"/>
    <w:rsid w:val="00262FC8"/>
    <w:rsid w:val="0026310E"/>
    <w:rsid w:val="00272112"/>
    <w:rsid w:val="00272BD5"/>
    <w:rsid w:val="002772FB"/>
    <w:rsid w:val="00281DA7"/>
    <w:rsid w:val="002829B7"/>
    <w:rsid w:val="00287BA8"/>
    <w:rsid w:val="002950FF"/>
    <w:rsid w:val="00296952"/>
    <w:rsid w:val="00296CD9"/>
    <w:rsid w:val="002A11D7"/>
    <w:rsid w:val="002A1C27"/>
    <w:rsid w:val="002A693B"/>
    <w:rsid w:val="002A7B11"/>
    <w:rsid w:val="002B0B13"/>
    <w:rsid w:val="002B0CD4"/>
    <w:rsid w:val="002B11BD"/>
    <w:rsid w:val="002B714F"/>
    <w:rsid w:val="002B7C9A"/>
    <w:rsid w:val="002C10B1"/>
    <w:rsid w:val="002C3DD6"/>
    <w:rsid w:val="002C3E86"/>
    <w:rsid w:val="002D14F2"/>
    <w:rsid w:val="002D4194"/>
    <w:rsid w:val="002E095A"/>
    <w:rsid w:val="002E2E1B"/>
    <w:rsid w:val="002E3521"/>
    <w:rsid w:val="002E3B74"/>
    <w:rsid w:val="002E6A66"/>
    <w:rsid w:val="002E7979"/>
    <w:rsid w:val="002F602C"/>
    <w:rsid w:val="002F7FB6"/>
    <w:rsid w:val="003012FD"/>
    <w:rsid w:val="00301FB1"/>
    <w:rsid w:val="00304A37"/>
    <w:rsid w:val="00307C7F"/>
    <w:rsid w:val="00307E58"/>
    <w:rsid w:val="003106DE"/>
    <w:rsid w:val="00310ED3"/>
    <w:rsid w:val="00315A5C"/>
    <w:rsid w:val="00315F6D"/>
    <w:rsid w:val="0032102D"/>
    <w:rsid w:val="003272DB"/>
    <w:rsid w:val="0032747D"/>
    <w:rsid w:val="0033006D"/>
    <w:rsid w:val="003306AE"/>
    <w:rsid w:val="003324CB"/>
    <w:rsid w:val="0034091C"/>
    <w:rsid w:val="00345A8D"/>
    <w:rsid w:val="00346F33"/>
    <w:rsid w:val="00352215"/>
    <w:rsid w:val="00356726"/>
    <w:rsid w:val="0036214A"/>
    <w:rsid w:val="00365510"/>
    <w:rsid w:val="003659A8"/>
    <w:rsid w:val="003678FB"/>
    <w:rsid w:val="003768CE"/>
    <w:rsid w:val="00380231"/>
    <w:rsid w:val="00381236"/>
    <w:rsid w:val="00383540"/>
    <w:rsid w:val="00383C79"/>
    <w:rsid w:val="003874DB"/>
    <w:rsid w:val="00392A0E"/>
    <w:rsid w:val="00396061"/>
    <w:rsid w:val="003969CE"/>
    <w:rsid w:val="003A1459"/>
    <w:rsid w:val="003A4DCB"/>
    <w:rsid w:val="003B0364"/>
    <w:rsid w:val="003B0A70"/>
    <w:rsid w:val="003C0625"/>
    <w:rsid w:val="003C0B24"/>
    <w:rsid w:val="003C0B75"/>
    <w:rsid w:val="003C0FF8"/>
    <w:rsid w:val="003C2173"/>
    <w:rsid w:val="003C7973"/>
    <w:rsid w:val="003C7FB1"/>
    <w:rsid w:val="003D4AA1"/>
    <w:rsid w:val="003D5928"/>
    <w:rsid w:val="003E101F"/>
    <w:rsid w:val="003E2D8E"/>
    <w:rsid w:val="003E303E"/>
    <w:rsid w:val="003E3187"/>
    <w:rsid w:val="003E5A59"/>
    <w:rsid w:val="003F25B4"/>
    <w:rsid w:val="003F3D87"/>
    <w:rsid w:val="004001ED"/>
    <w:rsid w:val="0040209E"/>
    <w:rsid w:val="00402905"/>
    <w:rsid w:val="00402A40"/>
    <w:rsid w:val="004105B2"/>
    <w:rsid w:val="00412682"/>
    <w:rsid w:val="004132C9"/>
    <w:rsid w:val="00414894"/>
    <w:rsid w:val="00415128"/>
    <w:rsid w:val="00420BC1"/>
    <w:rsid w:val="00421427"/>
    <w:rsid w:val="004230D1"/>
    <w:rsid w:val="0043261E"/>
    <w:rsid w:val="00432CBA"/>
    <w:rsid w:val="00436109"/>
    <w:rsid w:val="004363F7"/>
    <w:rsid w:val="00436726"/>
    <w:rsid w:val="00440C08"/>
    <w:rsid w:val="00442454"/>
    <w:rsid w:val="00444342"/>
    <w:rsid w:val="00461835"/>
    <w:rsid w:val="00462AD4"/>
    <w:rsid w:val="00464AF1"/>
    <w:rsid w:val="00465D4E"/>
    <w:rsid w:val="00465F3A"/>
    <w:rsid w:val="004671D2"/>
    <w:rsid w:val="0047178B"/>
    <w:rsid w:val="00473F79"/>
    <w:rsid w:val="00474954"/>
    <w:rsid w:val="004751FD"/>
    <w:rsid w:val="00476C84"/>
    <w:rsid w:val="004854AC"/>
    <w:rsid w:val="00485FB4"/>
    <w:rsid w:val="00490F69"/>
    <w:rsid w:val="00490FA1"/>
    <w:rsid w:val="004944A8"/>
    <w:rsid w:val="0049479F"/>
    <w:rsid w:val="00496B7F"/>
    <w:rsid w:val="00496CEB"/>
    <w:rsid w:val="004A074A"/>
    <w:rsid w:val="004A1B5A"/>
    <w:rsid w:val="004A1E66"/>
    <w:rsid w:val="004A4186"/>
    <w:rsid w:val="004A7DCD"/>
    <w:rsid w:val="004B04D0"/>
    <w:rsid w:val="004B4B90"/>
    <w:rsid w:val="004B5C21"/>
    <w:rsid w:val="004B5D5B"/>
    <w:rsid w:val="004B7B7D"/>
    <w:rsid w:val="004C0503"/>
    <w:rsid w:val="004C0E44"/>
    <w:rsid w:val="004C4EF9"/>
    <w:rsid w:val="004D02B8"/>
    <w:rsid w:val="004D065A"/>
    <w:rsid w:val="004D1DF4"/>
    <w:rsid w:val="004D21B1"/>
    <w:rsid w:val="004D45B4"/>
    <w:rsid w:val="004D7204"/>
    <w:rsid w:val="004E268B"/>
    <w:rsid w:val="004E368F"/>
    <w:rsid w:val="004E3D84"/>
    <w:rsid w:val="004E40C3"/>
    <w:rsid w:val="004E53D9"/>
    <w:rsid w:val="004E55B2"/>
    <w:rsid w:val="004F184C"/>
    <w:rsid w:val="004F2A83"/>
    <w:rsid w:val="004F711D"/>
    <w:rsid w:val="004F773A"/>
    <w:rsid w:val="00500E10"/>
    <w:rsid w:val="00503B3C"/>
    <w:rsid w:val="00507CC6"/>
    <w:rsid w:val="00511E9A"/>
    <w:rsid w:val="005127D4"/>
    <w:rsid w:val="00513044"/>
    <w:rsid w:val="0051733F"/>
    <w:rsid w:val="00517C63"/>
    <w:rsid w:val="0052297E"/>
    <w:rsid w:val="00525A4F"/>
    <w:rsid w:val="00530CBE"/>
    <w:rsid w:val="005333B6"/>
    <w:rsid w:val="00536A35"/>
    <w:rsid w:val="00536BD7"/>
    <w:rsid w:val="00540980"/>
    <w:rsid w:val="00544F66"/>
    <w:rsid w:val="00546FE5"/>
    <w:rsid w:val="00547883"/>
    <w:rsid w:val="005508B2"/>
    <w:rsid w:val="005517FA"/>
    <w:rsid w:val="00552728"/>
    <w:rsid w:val="005568B5"/>
    <w:rsid w:val="0056127E"/>
    <w:rsid w:val="0056331F"/>
    <w:rsid w:val="0057094B"/>
    <w:rsid w:val="00574BCF"/>
    <w:rsid w:val="00576940"/>
    <w:rsid w:val="005773B6"/>
    <w:rsid w:val="00580E91"/>
    <w:rsid w:val="00582D80"/>
    <w:rsid w:val="005840EC"/>
    <w:rsid w:val="00585277"/>
    <w:rsid w:val="005854B5"/>
    <w:rsid w:val="00586B5A"/>
    <w:rsid w:val="00587CC0"/>
    <w:rsid w:val="00587E24"/>
    <w:rsid w:val="0059600C"/>
    <w:rsid w:val="0059657C"/>
    <w:rsid w:val="005A0FB1"/>
    <w:rsid w:val="005A3090"/>
    <w:rsid w:val="005A3233"/>
    <w:rsid w:val="005A4AEC"/>
    <w:rsid w:val="005A509B"/>
    <w:rsid w:val="005A559D"/>
    <w:rsid w:val="005A7F1C"/>
    <w:rsid w:val="005B7C10"/>
    <w:rsid w:val="005C1AE1"/>
    <w:rsid w:val="005C4366"/>
    <w:rsid w:val="005C5F63"/>
    <w:rsid w:val="005D1652"/>
    <w:rsid w:val="005D2C4A"/>
    <w:rsid w:val="005D3DF1"/>
    <w:rsid w:val="005D5AFA"/>
    <w:rsid w:val="005D6665"/>
    <w:rsid w:val="005E031D"/>
    <w:rsid w:val="005E21C2"/>
    <w:rsid w:val="005E4BB9"/>
    <w:rsid w:val="005E508E"/>
    <w:rsid w:val="005E74CC"/>
    <w:rsid w:val="005F1EE6"/>
    <w:rsid w:val="00601545"/>
    <w:rsid w:val="006028DE"/>
    <w:rsid w:val="006052E0"/>
    <w:rsid w:val="006060F0"/>
    <w:rsid w:val="00613863"/>
    <w:rsid w:val="006159FE"/>
    <w:rsid w:val="00617900"/>
    <w:rsid w:val="00617DE1"/>
    <w:rsid w:val="006201D0"/>
    <w:rsid w:val="006202D4"/>
    <w:rsid w:val="00620C58"/>
    <w:rsid w:val="006231AA"/>
    <w:rsid w:val="00625DB7"/>
    <w:rsid w:val="00626E94"/>
    <w:rsid w:val="006321F1"/>
    <w:rsid w:val="0064389C"/>
    <w:rsid w:val="00643CFF"/>
    <w:rsid w:val="00651479"/>
    <w:rsid w:val="00653AEC"/>
    <w:rsid w:val="00654DC9"/>
    <w:rsid w:val="00655190"/>
    <w:rsid w:val="006574CD"/>
    <w:rsid w:val="00662218"/>
    <w:rsid w:val="00671B91"/>
    <w:rsid w:val="00673266"/>
    <w:rsid w:val="006815C5"/>
    <w:rsid w:val="0068546C"/>
    <w:rsid w:val="00685AE0"/>
    <w:rsid w:val="0068699E"/>
    <w:rsid w:val="006939C8"/>
    <w:rsid w:val="00693CA6"/>
    <w:rsid w:val="00693E22"/>
    <w:rsid w:val="0069744E"/>
    <w:rsid w:val="006A2694"/>
    <w:rsid w:val="006B0CA3"/>
    <w:rsid w:val="006B1FED"/>
    <w:rsid w:val="006B237E"/>
    <w:rsid w:val="006B3D96"/>
    <w:rsid w:val="006B5E9F"/>
    <w:rsid w:val="006B6A68"/>
    <w:rsid w:val="006B7106"/>
    <w:rsid w:val="006C1DE8"/>
    <w:rsid w:val="006C32E0"/>
    <w:rsid w:val="006C333A"/>
    <w:rsid w:val="006C5A8B"/>
    <w:rsid w:val="006C604E"/>
    <w:rsid w:val="006C777B"/>
    <w:rsid w:val="006D1998"/>
    <w:rsid w:val="006D2E2D"/>
    <w:rsid w:val="006D5071"/>
    <w:rsid w:val="006D5848"/>
    <w:rsid w:val="006D689E"/>
    <w:rsid w:val="006D6B7C"/>
    <w:rsid w:val="006E0C3A"/>
    <w:rsid w:val="006E167F"/>
    <w:rsid w:val="006E4EF2"/>
    <w:rsid w:val="006E5177"/>
    <w:rsid w:val="006F22D9"/>
    <w:rsid w:val="006F2A01"/>
    <w:rsid w:val="0070296F"/>
    <w:rsid w:val="00703D77"/>
    <w:rsid w:val="00711095"/>
    <w:rsid w:val="00717D7C"/>
    <w:rsid w:val="0072604C"/>
    <w:rsid w:val="007374CB"/>
    <w:rsid w:val="0074105A"/>
    <w:rsid w:val="0074398C"/>
    <w:rsid w:val="00747685"/>
    <w:rsid w:val="00752977"/>
    <w:rsid w:val="00753809"/>
    <w:rsid w:val="00762162"/>
    <w:rsid w:val="00762BBE"/>
    <w:rsid w:val="00763C97"/>
    <w:rsid w:val="00763F98"/>
    <w:rsid w:val="00767997"/>
    <w:rsid w:val="00767E3E"/>
    <w:rsid w:val="00771438"/>
    <w:rsid w:val="00773A9F"/>
    <w:rsid w:val="00774CAE"/>
    <w:rsid w:val="00776BC7"/>
    <w:rsid w:val="00777A71"/>
    <w:rsid w:val="007807A4"/>
    <w:rsid w:val="0078352D"/>
    <w:rsid w:val="007838BE"/>
    <w:rsid w:val="007925DA"/>
    <w:rsid w:val="007930BF"/>
    <w:rsid w:val="0079670B"/>
    <w:rsid w:val="007A03AC"/>
    <w:rsid w:val="007A38A7"/>
    <w:rsid w:val="007B0C97"/>
    <w:rsid w:val="007B4A8E"/>
    <w:rsid w:val="007B53C3"/>
    <w:rsid w:val="007B7FEA"/>
    <w:rsid w:val="007C6456"/>
    <w:rsid w:val="007C742E"/>
    <w:rsid w:val="007D0E87"/>
    <w:rsid w:val="007D1EA8"/>
    <w:rsid w:val="007D20DF"/>
    <w:rsid w:val="007D4E5C"/>
    <w:rsid w:val="007D5D38"/>
    <w:rsid w:val="007E13F4"/>
    <w:rsid w:val="007E146F"/>
    <w:rsid w:val="007E3B75"/>
    <w:rsid w:val="007E536F"/>
    <w:rsid w:val="007F2033"/>
    <w:rsid w:val="007F6D5C"/>
    <w:rsid w:val="007F75E8"/>
    <w:rsid w:val="007F78AD"/>
    <w:rsid w:val="00800BEB"/>
    <w:rsid w:val="00801332"/>
    <w:rsid w:val="00807F76"/>
    <w:rsid w:val="00817E5D"/>
    <w:rsid w:val="00820546"/>
    <w:rsid w:val="00823943"/>
    <w:rsid w:val="008242EE"/>
    <w:rsid w:val="00825B1B"/>
    <w:rsid w:val="00826D52"/>
    <w:rsid w:val="00831EF6"/>
    <w:rsid w:val="00832E3B"/>
    <w:rsid w:val="00834BAF"/>
    <w:rsid w:val="00841450"/>
    <w:rsid w:val="00842ADA"/>
    <w:rsid w:val="0084573D"/>
    <w:rsid w:val="008513B5"/>
    <w:rsid w:val="008543DB"/>
    <w:rsid w:val="00857994"/>
    <w:rsid w:val="0086325B"/>
    <w:rsid w:val="008636D2"/>
    <w:rsid w:val="008636FD"/>
    <w:rsid w:val="00863F97"/>
    <w:rsid w:val="008713F0"/>
    <w:rsid w:val="0087249B"/>
    <w:rsid w:val="00873748"/>
    <w:rsid w:val="00875079"/>
    <w:rsid w:val="00875F19"/>
    <w:rsid w:val="00884517"/>
    <w:rsid w:val="0088462B"/>
    <w:rsid w:val="008871A7"/>
    <w:rsid w:val="00887FEC"/>
    <w:rsid w:val="0089431F"/>
    <w:rsid w:val="0089720A"/>
    <w:rsid w:val="00897591"/>
    <w:rsid w:val="008A1CFC"/>
    <w:rsid w:val="008A4437"/>
    <w:rsid w:val="008A4F82"/>
    <w:rsid w:val="008A5CFD"/>
    <w:rsid w:val="008A61D1"/>
    <w:rsid w:val="008B1959"/>
    <w:rsid w:val="008B19AB"/>
    <w:rsid w:val="008B5AB8"/>
    <w:rsid w:val="008B7ABF"/>
    <w:rsid w:val="008C15D9"/>
    <w:rsid w:val="008C1D85"/>
    <w:rsid w:val="008C4227"/>
    <w:rsid w:val="008C5884"/>
    <w:rsid w:val="008C6FC8"/>
    <w:rsid w:val="008D0747"/>
    <w:rsid w:val="008D08D3"/>
    <w:rsid w:val="008D38C0"/>
    <w:rsid w:val="008D7197"/>
    <w:rsid w:val="008E3380"/>
    <w:rsid w:val="008F1980"/>
    <w:rsid w:val="008F608D"/>
    <w:rsid w:val="009027E3"/>
    <w:rsid w:val="00904E0E"/>
    <w:rsid w:val="00904F3D"/>
    <w:rsid w:val="00911144"/>
    <w:rsid w:val="009112DC"/>
    <w:rsid w:val="0091308F"/>
    <w:rsid w:val="009243DC"/>
    <w:rsid w:val="009320D1"/>
    <w:rsid w:val="009321F2"/>
    <w:rsid w:val="0093411C"/>
    <w:rsid w:val="00934A20"/>
    <w:rsid w:val="00936FE0"/>
    <w:rsid w:val="009370D9"/>
    <w:rsid w:val="00940ECA"/>
    <w:rsid w:val="00943236"/>
    <w:rsid w:val="00951F6B"/>
    <w:rsid w:val="00954C61"/>
    <w:rsid w:val="009604C2"/>
    <w:rsid w:val="00960C0C"/>
    <w:rsid w:val="00960E42"/>
    <w:rsid w:val="0096571B"/>
    <w:rsid w:val="00966590"/>
    <w:rsid w:val="00966670"/>
    <w:rsid w:val="00971C34"/>
    <w:rsid w:val="00972F5F"/>
    <w:rsid w:val="00975569"/>
    <w:rsid w:val="00975C04"/>
    <w:rsid w:val="009804CB"/>
    <w:rsid w:val="00982635"/>
    <w:rsid w:val="00983F5E"/>
    <w:rsid w:val="00986DB0"/>
    <w:rsid w:val="009873AE"/>
    <w:rsid w:val="00991609"/>
    <w:rsid w:val="00996159"/>
    <w:rsid w:val="00997D5B"/>
    <w:rsid w:val="00997FDF"/>
    <w:rsid w:val="009A0468"/>
    <w:rsid w:val="009A30DE"/>
    <w:rsid w:val="009A4D6D"/>
    <w:rsid w:val="009B423A"/>
    <w:rsid w:val="009C332F"/>
    <w:rsid w:val="009C4297"/>
    <w:rsid w:val="009C5C39"/>
    <w:rsid w:val="009D1693"/>
    <w:rsid w:val="009D1851"/>
    <w:rsid w:val="009D1C7F"/>
    <w:rsid w:val="009D1D14"/>
    <w:rsid w:val="009D2A3A"/>
    <w:rsid w:val="009D459C"/>
    <w:rsid w:val="009E1262"/>
    <w:rsid w:val="009E4481"/>
    <w:rsid w:val="009E4C9D"/>
    <w:rsid w:val="009E7AF7"/>
    <w:rsid w:val="009F26C8"/>
    <w:rsid w:val="009F33E3"/>
    <w:rsid w:val="009F5CD3"/>
    <w:rsid w:val="009F6B87"/>
    <w:rsid w:val="00A00D5C"/>
    <w:rsid w:val="00A039A4"/>
    <w:rsid w:val="00A055BE"/>
    <w:rsid w:val="00A06CA4"/>
    <w:rsid w:val="00A10AE6"/>
    <w:rsid w:val="00A126FC"/>
    <w:rsid w:val="00A13BBB"/>
    <w:rsid w:val="00A163D4"/>
    <w:rsid w:val="00A20253"/>
    <w:rsid w:val="00A206E2"/>
    <w:rsid w:val="00A20A1F"/>
    <w:rsid w:val="00A20B06"/>
    <w:rsid w:val="00A2352C"/>
    <w:rsid w:val="00A251EE"/>
    <w:rsid w:val="00A2543B"/>
    <w:rsid w:val="00A2736B"/>
    <w:rsid w:val="00A27B3A"/>
    <w:rsid w:val="00A3101B"/>
    <w:rsid w:val="00A34000"/>
    <w:rsid w:val="00A37423"/>
    <w:rsid w:val="00A42C02"/>
    <w:rsid w:val="00A439C5"/>
    <w:rsid w:val="00A4735E"/>
    <w:rsid w:val="00A553B4"/>
    <w:rsid w:val="00A56BB1"/>
    <w:rsid w:val="00A62D03"/>
    <w:rsid w:val="00A647E2"/>
    <w:rsid w:val="00A66E00"/>
    <w:rsid w:val="00A676D5"/>
    <w:rsid w:val="00A7581D"/>
    <w:rsid w:val="00A7627E"/>
    <w:rsid w:val="00A774A9"/>
    <w:rsid w:val="00A804A3"/>
    <w:rsid w:val="00A83E54"/>
    <w:rsid w:val="00A84C4C"/>
    <w:rsid w:val="00A866CE"/>
    <w:rsid w:val="00A87CCA"/>
    <w:rsid w:val="00A87CDC"/>
    <w:rsid w:val="00A87D48"/>
    <w:rsid w:val="00A9143A"/>
    <w:rsid w:val="00A94D2D"/>
    <w:rsid w:val="00AA3855"/>
    <w:rsid w:val="00AA5691"/>
    <w:rsid w:val="00AA5A16"/>
    <w:rsid w:val="00AA6E0C"/>
    <w:rsid w:val="00AA6F28"/>
    <w:rsid w:val="00AB07E8"/>
    <w:rsid w:val="00AB0C74"/>
    <w:rsid w:val="00AB31F1"/>
    <w:rsid w:val="00AB3EF2"/>
    <w:rsid w:val="00AB4921"/>
    <w:rsid w:val="00AC2823"/>
    <w:rsid w:val="00AC4698"/>
    <w:rsid w:val="00AC47EF"/>
    <w:rsid w:val="00AC732E"/>
    <w:rsid w:val="00AD031A"/>
    <w:rsid w:val="00AD064D"/>
    <w:rsid w:val="00AD1F49"/>
    <w:rsid w:val="00AD2B0C"/>
    <w:rsid w:val="00AD41EB"/>
    <w:rsid w:val="00AD6B42"/>
    <w:rsid w:val="00AD71BC"/>
    <w:rsid w:val="00AD71C2"/>
    <w:rsid w:val="00AD7908"/>
    <w:rsid w:val="00AE1278"/>
    <w:rsid w:val="00AE366A"/>
    <w:rsid w:val="00AE38D3"/>
    <w:rsid w:val="00AF4F73"/>
    <w:rsid w:val="00AF6328"/>
    <w:rsid w:val="00AF69D4"/>
    <w:rsid w:val="00B03EAA"/>
    <w:rsid w:val="00B03F5C"/>
    <w:rsid w:val="00B0479E"/>
    <w:rsid w:val="00B04F20"/>
    <w:rsid w:val="00B0564E"/>
    <w:rsid w:val="00B154C3"/>
    <w:rsid w:val="00B166AD"/>
    <w:rsid w:val="00B209C5"/>
    <w:rsid w:val="00B21A7C"/>
    <w:rsid w:val="00B224D7"/>
    <w:rsid w:val="00B262FF"/>
    <w:rsid w:val="00B26EFF"/>
    <w:rsid w:val="00B27478"/>
    <w:rsid w:val="00B32D99"/>
    <w:rsid w:val="00B3388C"/>
    <w:rsid w:val="00B35ECC"/>
    <w:rsid w:val="00B368CC"/>
    <w:rsid w:val="00B4250C"/>
    <w:rsid w:val="00B4587E"/>
    <w:rsid w:val="00B5262B"/>
    <w:rsid w:val="00B54535"/>
    <w:rsid w:val="00B579D5"/>
    <w:rsid w:val="00B57E08"/>
    <w:rsid w:val="00B60CFF"/>
    <w:rsid w:val="00B6169E"/>
    <w:rsid w:val="00B6242E"/>
    <w:rsid w:val="00B62D57"/>
    <w:rsid w:val="00B65D44"/>
    <w:rsid w:val="00B70E25"/>
    <w:rsid w:val="00B70ED7"/>
    <w:rsid w:val="00B7254C"/>
    <w:rsid w:val="00B72902"/>
    <w:rsid w:val="00B72AEE"/>
    <w:rsid w:val="00B73022"/>
    <w:rsid w:val="00B8071E"/>
    <w:rsid w:val="00B83B9A"/>
    <w:rsid w:val="00B92054"/>
    <w:rsid w:val="00B92F8B"/>
    <w:rsid w:val="00B9310D"/>
    <w:rsid w:val="00B93E27"/>
    <w:rsid w:val="00B941F4"/>
    <w:rsid w:val="00B94619"/>
    <w:rsid w:val="00B94979"/>
    <w:rsid w:val="00B96ED3"/>
    <w:rsid w:val="00B97A58"/>
    <w:rsid w:val="00BA1268"/>
    <w:rsid w:val="00BA1B17"/>
    <w:rsid w:val="00BA2507"/>
    <w:rsid w:val="00BA4783"/>
    <w:rsid w:val="00BA57FA"/>
    <w:rsid w:val="00BA683C"/>
    <w:rsid w:val="00BB0353"/>
    <w:rsid w:val="00BB056C"/>
    <w:rsid w:val="00BB28AC"/>
    <w:rsid w:val="00BB2CCE"/>
    <w:rsid w:val="00BB4676"/>
    <w:rsid w:val="00BB6465"/>
    <w:rsid w:val="00BB764F"/>
    <w:rsid w:val="00BB7E77"/>
    <w:rsid w:val="00BC10CF"/>
    <w:rsid w:val="00BC1D4E"/>
    <w:rsid w:val="00BC241D"/>
    <w:rsid w:val="00BC6F6E"/>
    <w:rsid w:val="00BC7180"/>
    <w:rsid w:val="00BD4EF1"/>
    <w:rsid w:val="00BD68B2"/>
    <w:rsid w:val="00BD7DE1"/>
    <w:rsid w:val="00BE4650"/>
    <w:rsid w:val="00BE7903"/>
    <w:rsid w:val="00BF1758"/>
    <w:rsid w:val="00BF26F3"/>
    <w:rsid w:val="00BF36AF"/>
    <w:rsid w:val="00BF47E8"/>
    <w:rsid w:val="00BF7804"/>
    <w:rsid w:val="00C03C16"/>
    <w:rsid w:val="00C06B6C"/>
    <w:rsid w:val="00C107F2"/>
    <w:rsid w:val="00C11607"/>
    <w:rsid w:val="00C14732"/>
    <w:rsid w:val="00C17BF7"/>
    <w:rsid w:val="00C202F0"/>
    <w:rsid w:val="00C207A1"/>
    <w:rsid w:val="00C2143D"/>
    <w:rsid w:val="00C23826"/>
    <w:rsid w:val="00C27395"/>
    <w:rsid w:val="00C27915"/>
    <w:rsid w:val="00C32A6B"/>
    <w:rsid w:val="00C33A04"/>
    <w:rsid w:val="00C41193"/>
    <w:rsid w:val="00C44024"/>
    <w:rsid w:val="00C4756C"/>
    <w:rsid w:val="00C47BA6"/>
    <w:rsid w:val="00C53481"/>
    <w:rsid w:val="00C56152"/>
    <w:rsid w:val="00C5761C"/>
    <w:rsid w:val="00C61658"/>
    <w:rsid w:val="00C61FDB"/>
    <w:rsid w:val="00C6373D"/>
    <w:rsid w:val="00C65462"/>
    <w:rsid w:val="00C65612"/>
    <w:rsid w:val="00C65F16"/>
    <w:rsid w:val="00C675E9"/>
    <w:rsid w:val="00C7256A"/>
    <w:rsid w:val="00C772F2"/>
    <w:rsid w:val="00C838A0"/>
    <w:rsid w:val="00C83B08"/>
    <w:rsid w:val="00C8464F"/>
    <w:rsid w:val="00C93B0A"/>
    <w:rsid w:val="00C93C43"/>
    <w:rsid w:val="00C95B3C"/>
    <w:rsid w:val="00CA02D2"/>
    <w:rsid w:val="00CA0785"/>
    <w:rsid w:val="00CA1009"/>
    <w:rsid w:val="00CA399D"/>
    <w:rsid w:val="00CA4BA2"/>
    <w:rsid w:val="00CA6B12"/>
    <w:rsid w:val="00CA6D65"/>
    <w:rsid w:val="00CA7CD6"/>
    <w:rsid w:val="00CB03DE"/>
    <w:rsid w:val="00CB1C7D"/>
    <w:rsid w:val="00CB40F1"/>
    <w:rsid w:val="00CB7137"/>
    <w:rsid w:val="00CB7A84"/>
    <w:rsid w:val="00CC0288"/>
    <w:rsid w:val="00CC281E"/>
    <w:rsid w:val="00CD1D4B"/>
    <w:rsid w:val="00CD2B07"/>
    <w:rsid w:val="00CD3461"/>
    <w:rsid w:val="00CD7AA5"/>
    <w:rsid w:val="00CE1289"/>
    <w:rsid w:val="00CE218F"/>
    <w:rsid w:val="00CE254B"/>
    <w:rsid w:val="00CE47A7"/>
    <w:rsid w:val="00CE784F"/>
    <w:rsid w:val="00CF04E0"/>
    <w:rsid w:val="00CF21AF"/>
    <w:rsid w:val="00CF3737"/>
    <w:rsid w:val="00CF4344"/>
    <w:rsid w:val="00CF7612"/>
    <w:rsid w:val="00D02563"/>
    <w:rsid w:val="00D03B28"/>
    <w:rsid w:val="00D05ECA"/>
    <w:rsid w:val="00D100E6"/>
    <w:rsid w:val="00D13421"/>
    <w:rsid w:val="00D178A6"/>
    <w:rsid w:val="00D207F8"/>
    <w:rsid w:val="00D22157"/>
    <w:rsid w:val="00D27510"/>
    <w:rsid w:val="00D3482C"/>
    <w:rsid w:val="00D37271"/>
    <w:rsid w:val="00D442F2"/>
    <w:rsid w:val="00D45EFF"/>
    <w:rsid w:val="00D51C7D"/>
    <w:rsid w:val="00D52379"/>
    <w:rsid w:val="00D57A41"/>
    <w:rsid w:val="00D6260B"/>
    <w:rsid w:val="00D62EEE"/>
    <w:rsid w:val="00D63DD8"/>
    <w:rsid w:val="00D64641"/>
    <w:rsid w:val="00D64DF4"/>
    <w:rsid w:val="00D70078"/>
    <w:rsid w:val="00D70D83"/>
    <w:rsid w:val="00D73A46"/>
    <w:rsid w:val="00D74059"/>
    <w:rsid w:val="00D74A3D"/>
    <w:rsid w:val="00D7769D"/>
    <w:rsid w:val="00D77D06"/>
    <w:rsid w:val="00D9509C"/>
    <w:rsid w:val="00DA4B78"/>
    <w:rsid w:val="00DA76AD"/>
    <w:rsid w:val="00DA7DFA"/>
    <w:rsid w:val="00DB05BF"/>
    <w:rsid w:val="00DB2B31"/>
    <w:rsid w:val="00DB2E83"/>
    <w:rsid w:val="00DB3F63"/>
    <w:rsid w:val="00DB4E11"/>
    <w:rsid w:val="00DB6932"/>
    <w:rsid w:val="00DC03D5"/>
    <w:rsid w:val="00DC2A67"/>
    <w:rsid w:val="00DC3D25"/>
    <w:rsid w:val="00DC5119"/>
    <w:rsid w:val="00DC5364"/>
    <w:rsid w:val="00DC785B"/>
    <w:rsid w:val="00DC7A53"/>
    <w:rsid w:val="00DD058D"/>
    <w:rsid w:val="00DD1D06"/>
    <w:rsid w:val="00DD41FA"/>
    <w:rsid w:val="00DD572A"/>
    <w:rsid w:val="00DE0EDA"/>
    <w:rsid w:val="00DE3AC7"/>
    <w:rsid w:val="00DE4137"/>
    <w:rsid w:val="00DF09BA"/>
    <w:rsid w:val="00DF31C3"/>
    <w:rsid w:val="00DF3F1C"/>
    <w:rsid w:val="00DF59EC"/>
    <w:rsid w:val="00DF7AC9"/>
    <w:rsid w:val="00E06294"/>
    <w:rsid w:val="00E06B52"/>
    <w:rsid w:val="00E16BC3"/>
    <w:rsid w:val="00E221FC"/>
    <w:rsid w:val="00E2389F"/>
    <w:rsid w:val="00E242E5"/>
    <w:rsid w:val="00E24354"/>
    <w:rsid w:val="00E27E95"/>
    <w:rsid w:val="00E3492C"/>
    <w:rsid w:val="00E35570"/>
    <w:rsid w:val="00E35E63"/>
    <w:rsid w:val="00E368FC"/>
    <w:rsid w:val="00E40DC9"/>
    <w:rsid w:val="00E431AE"/>
    <w:rsid w:val="00E43B5E"/>
    <w:rsid w:val="00E47E7E"/>
    <w:rsid w:val="00E566C8"/>
    <w:rsid w:val="00E60023"/>
    <w:rsid w:val="00E6208A"/>
    <w:rsid w:val="00E63069"/>
    <w:rsid w:val="00E634B6"/>
    <w:rsid w:val="00E731A5"/>
    <w:rsid w:val="00E73617"/>
    <w:rsid w:val="00E76DDF"/>
    <w:rsid w:val="00E775BD"/>
    <w:rsid w:val="00E77A63"/>
    <w:rsid w:val="00E80EA8"/>
    <w:rsid w:val="00E82312"/>
    <w:rsid w:val="00E8351A"/>
    <w:rsid w:val="00E92A06"/>
    <w:rsid w:val="00E96F02"/>
    <w:rsid w:val="00EB373A"/>
    <w:rsid w:val="00EB456D"/>
    <w:rsid w:val="00EB4B05"/>
    <w:rsid w:val="00EC2318"/>
    <w:rsid w:val="00EC5C46"/>
    <w:rsid w:val="00EC7CDE"/>
    <w:rsid w:val="00ED2F88"/>
    <w:rsid w:val="00ED3065"/>
    <w:rsid w:val="00EE0354"/>
    <w:rsid w:val="00EE1B99"/>
    <w:rsid w:val="00EE4FFE"/>
    <w:rsid w:val="00EE718D"/>
    <w:rsid w:val="00EF1E4D"/>
    <w:rsid w:val="00EF31AD"/>
    <w:rsid w:val="00EF5292"/>
    <w:rsid w:val="00EF6762"/>
    <w:rsid w:val="00F0414E"/>
    <w:rsid w:val="00F044C5"/>
    <w:rsid w:val="00F05CCF"/>
    <w:rsid w:val="00F06D6F"/>
    <w:rsid w:val="00F11346"/>
    <w:rsid w:val="00F11CD2"/>
    <w:rsid w:val="00F1364D"/>
    <w:rsid w:val="00F16C5C"/>
    <w:rsid w:val="00F17D7E"/>
    <w:rsid w:val="00F21331"/>
    <w:rsid w:val="00F21600"/>
    <w:rsid w:val="00F219A6"/>
    <w:rsid w:val="00F240AE"/>
    <w:rsid w:val="00F2431E"/>
    <w:rsid w:val="00F24C65"/>
    <w:rsid w:val="00F3093E"/>
    <w:rsid w:val="00F32B4E"/>
    <w:rsid w:val="00F3591E"/>
    <w:rsid w:val="00F367DF"/>
    <w:rsid w:val="00F37AD0"/>
    <w:rsid w:val="00F44ADD"/>
    <w:rsid w:val="00F46582"/>
    <w:rsid w:val="00F5082D"/>
    <w:rsid w:val="00F50D83"/>
    <w:rsid w:val="00F51088"/>
    <w:rsid w:val="00F531BD"/>
    <w:rsid w:val="00F5324A"/>
    <w:rsid w:val="00F55629"/>
    <w:rsid w:val="00F57042"/>
    <w:rsid w:val="00F57C68"/>
    <w:rsid w:val="00F60931"/>
    <w:rsid w:val="00F6140E"/>
    <w:rsid w:val="00F677FF"/>
    <w:rsid w:val="00F7008A"/>
    <w:rsid w:val="00F72EFD"/>
    <w:rsid w:val="00F72F20"/>
    <w:rsid w:val="00F7548D"/>
    <w:rsid w:val="00F76B14"/>
    <w:rsid w:val="00F82EA6"/>
    <w:rsid w:val="00F84AD5"/>
    <w:rsid w:val="00F8567E"/>
    <w:rsid w:val="00FA0CA9"/>
    <w:rsid w:val="00FA3828"/>
    <w:rsid w:val="00FA3BD3"/>
    <w:rsid w:val="00FA7680"/>
    <w:rsid w:val="00FB24C4"/>
    <w:rsid w:val="00FB469C"/>
    <w:rsid w:val="00FB5235"/>
    <w:rsid w:val="00FB7859"/>
    <w:rsid w:val="00FC1CD7"/>
    <w:rsid w:val="00FC2788"/>
    <w:rsid w:val="00FC305F"/>
    <w:rsid w:val="00FC6E1D"/>
    <w:rsid w:val="00FC7BCA"/>
    <w:rsid w:val="00FD3889"/>
    <w:rsid w:val="00FD44D5"/>
    <w:rsid w:val="00FD632D"/>
    <w:rsid w:val="00FD7CD1"/>
    <w:rsid w:val="00FE0C6F"/>
    <w:rsid w:val="00FE27A2"/>
    <w:rsid w:val="00FE5A82"/>
    <w:rsid w:val="00FE7070"/>
    <w:rsid w:val="00FF3B63"/>
    <w:rsid w:val="00FF3DD9"/>
    <w:rsid w:val="00FF4B5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C54676"/>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960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773B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25641B"/>
  </w:style>
  <w:style w:type="paragraph" w:styleId="Revision">
    <w:name w:val="Revision"/>
    <w:hidden/>
    <w:uiPriority w:val="99"/>
    <w:semiHidden/>
    <w:rsid w:val="00625DB7"/>
    <w:pPr>
      <w:spacing w:after="0" w:line="240" w:lineRule="auto"/>
    </w:pPr>
  </w:style>
  <w:style w:type="character" w:customStyle="1" w:styleId="Heading1Char">
    <w:name w:val="Heading 1 Char"/>
    <w:basedOn w:val="DefaultParagraphFont"/>
    <w:link w:val="Heading1"/>
    <w:uiPriority w:val="9"/>
    <w:rsid w:val="0059600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773B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171155">
      <w:bodyDiv w:val="1"/>
      <w:marLeft w:val="0"/>
      <w:marRight w:val="0"/>
      <w:marTop w:val="0"/>
      <w:marBottom w:val="0"/>
      <w:divBdr>
        <w:top w:val="none" w:sz="0" w:space="0" w:color="auto"/>
        <w:left w:val="none" w:sz="0" w:space="0" w:color="auto"/>
        <w:bottom w:val="none" w:sz="0" w:space="0" w:color="auto"/>
        <w:right w:val="none" w:sz="0" w:space="0" w:color="auto"/>
      </w:divBdr>
    </w:div>
    <w:div w:id="36190414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80517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8502A-BD52-412B-B6D0-7826C306F5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A0D92640-AB76-4543-B68E-B3515D3C2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Pages>
  <Words>2995</Words>
  <Characters>16298</Characters>
  <Application>Microsoft Office Word</Application>
  <DocSecurity>0</DocSecurity>
  <Lines>543</Lines>
  <Paragraphs>326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20</cp:revision>
  <dcterms:created xsi:type="dcterms:W3CDTF">2026-03-18T16:37:00Z</dcterms:created>
  <dcterms:modified xsi:type="dcterms:W3CDTF">2026-03-18T17:39:00Z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