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5946C" w14:textId="77777777" w:rsidR="00526C9C" w:rsidRDefault="00526C9C" w:rsidP="00FA250A">
      <w:pPr>
        <w:rPr>
          <w:rFonts w:ascii="Arial" w:hAnsi="Arial" w:cs="Arial"/>
          <w:sz w:val="24"/>
          <w:szCs w:val="24"/>
        </w:rPr>
      </w:pPr>
    </w:p>
    <w:p w14:paraId="556B9D0B" w14:textId="77777777" w:rsidR="00526C9C" w:rsidRDefault="005E525C">
      <w:pPr>
        <w:rPr>
          <w:noProof/>
          <w:lang w:eastAsia="en-GB"/>
        </w:rPr>
      </w:pPr>
      <w:r>
        <w:rPr>
          <w:rFonts w:ascii="Arial" w:hAnsi="Arial" w:cs="Arial"/>
          <w:b/>
          <w:noProof/>
          <w:lang w:eastAsia="en-GB"/>
        </w:rPr>
        <w:drawing>
          <wp:inline distT="0" distB="0" distL="0" distR="0" wp14:anchorId="02CE8B84" wp14:editId="48CAEE4A">
            <wp:extent cx="5724525" cy="1457325"/>
            <wp:effectExtent l="0" t="0" r="0" b="0"/>
            <wp:docPr id="1" name="Picture 1"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 Ba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r w:rsidR="00526C9C">
        <w:rPr>
          <w:noProof/>
          <w:lang w:eastAsia="en-GB"/>
        </w:rPr>
        <w:t xml:space="preserve">    </w:t>
      </w:r>
    </w:p>
    <w:p w14:paraId="1C749679" w14:textId="77777777" w:rsidR="00526C9C" w:rsidRDefault="00526C9C">
      <w:pPr>
        <w:rPr>
          <w:noProof/>
          <w:lang w:eastAsia="en-GB"/>
        </w:rPr>
      </w:pPr>
    </w:p>
    <w:p w14:paraId="3FBD73E1" w14:textId="77777777" w:rsidR="00526C9C" w:rsidRDefault="00526C9C">
      <w:pPr>
        <w:rPr>
          <w:rFonts w:ascii="Arial" w:hAnsi="Arial" w:cs="Arial"/>
          <w:noProof/>
          <w:lang w:eastAsia="en-GB"/>
        </w:rPr>
      </w:pPr>
    </w:p>
    <w:p w14:paraId="621342FF" w14:textId="77777777" w:rsidR="005E525C" w:rsidRPr="00526C9C" w:rsidRDefault="005E525C">
      <w:pPr>
        <w:rPr>
          <w:rFonts w:ascii="Arial" w:hAnsi="Arial" w:cs="Arial"/>
          <w:noProof/>
          <w:lang w:eastAsia="en-GB"/>
        </w:rPr>
      </w:pPr>
    </w:p>
    <w:p w14:paraId="17FE1CB0" w14:textId="77777777" w:rsidR="00526C9C" w:rsidRDefault="00526C9C">
      <w:pPr>
        <w:rPr>
          <w:rFonts w:ascii="Arial" w:hAnsi="Arial" w:cs="Arial"/>
          <w:noProof/>
          <w:lang w:eastAsia="en-GB"/>
        </w:rPr>
      </w:pPr>
    </w:p>
    <w:p w14:paraId="0A9F3C92" w14:textId="77777777" w:rsidR="00C323A4" w:rsidRDefault="00C323A4">
      <w:pPr>
        <w:rPr>
          <w:rFonts w:ascii="Arial" w:hAnsi="Arial" w:cs="Arial"/>
          <w:noProof/>
          <w:lang w:eastAsia="en-GB"/>
        </w:rPr>
      </w:pPr>
    </w:p>
    <w:p w14:paraId="19E35C19" w14:textId="77777777" w:rsidR="00C323A4" w:rsidRDefault="00335D65" w:rsidP="00C323A4">
      <w:pPr>
        <w:spacing w:after="0" w:line="240" w:lineRule="auto"/>
        <w:jc w:val="center"/>
        <w:rPr>
          <w:rFonts w:ascii="Arial" w:hAnsi="Arial" w:cs="Arial"/>
          <w:b/>
          <w:noProof/>
          <w:sz w:val="96"/>
          <w:szCs w:val="96"/>
          <w:lang w:eastAsia="en-GB"/>
        </w:rPr>
      </w:pPr>
      <w:r>
        <w:rPr>
          <w:rFonts w:ascii="Arial" w:hAnsi="Arial" w:cs="Arial"/>
          <w:b/>
          <w:noProof/>
          <w:sz w:val="96"/>
          <w:szCs w:val="96"/>
          <w:lang w:eastAsia="en-GB"/>
        </w:rPr>
        <w:t>Committee</w:t>
      </w:r>
      <w:r w:rsidR="00C323A4" w:rsidRPr="005E525C">
        <w:rPr>
          <w:rFonts w:ascii="Arial" w:hAnsi="Arial" w:cs="Arial"/>
          <w:b/>
          <w:noProof/>
          <w:sz w:val="96"/>
          <w:szCs w:val="96"/>
          <w:lang w:eastAsia="en-GB"/>
        </w:rPr>
        <w:t>Terms of Reference</w:t>
      </w:r>
    </w:p>
    <w:p w14:paraId="4250E141" w14:textId="77777777" w:rsidR="00437C41" w:rsidRDefault="00437C41" w:rsidP="00C323A4">
      <w:pPr>
        <w:spacing w:after="0" w:line="240" w:lineRule="auto"/>
        <w:jc w:val="center"/>
        <w:rPr>
          <w:rFonts w:ascii="Arial" w:hAnsi="Arial" w:cs="Arial"/>
          <w:b/>
          <w:noProof/>
          <w:sz w:val="96"/>
          <w:szCs w:val="96"/>
          <w:lang w:eastAsia="en-GB"/>
        </w:rPr>
      </w:pPr>
    </w:p>
    <w:p w14:paraId="6A3993B1" w14:textId="77777777" w:rsidR="00FA250A" w:rsidRDefault="00FA250A" w:rsidP="00FA250A">
      <w:pPr>
        <w:spacing w:after="0" w:line="240" w:lineRule="auto"/>
        <w:rPr>
          <w:rFonts w:ascii="Arial" w:hAnsi="Arial" w:cs="Arial"/>
          <w:b/>
          <w:noProof/>
          <w:sz w:val="96"/>
          <w:szCs w:val="96"/>
          <w:lang w:eastAsia="en-GB"/>
        </w:rPr>
      </w:pPr>
    </w:p>
    <w:p w14:paraId="3DE3D3BA" w14:textId="77777777" w:rsidR="00437C41" w:rsidRDefault="00437C41" w:rsidP="00FA250A">
      <w:pPr>
        <w:spacing w:after="0" w:line="240" w:lineRule="auto"/>
        <w:rPr>
          <w:rFonts w:ascii="Arial" w:hAnsi="Arial" w:cs="Arial"/>
          <w:b/>
          <w:noProof/>
          <w:sz w:val="96"/>
          <w:szCs w:val="96"/>
          <w:lang w:eastAsia="en-GB"/>
        </w:rPr>
      </w:pPr>
    </w:p>
    <w:p w14:paraId="683E6C05" w14:textId="77777777" w:rsidR="00437C41" w:rsidRDefault="00437C41" w:rsidP="00FA250A">
      <w:pPr>
        <w:spacing w:after="0" w:line="240" w:lineRule="auto"/>
        <w:rPr>
          <w:rFonts w:ascii="Arial" w:hAnsi="Arial" w:cs="Arial"/>
          <w:b/>
          <w:noProof/>
          <w:sz w:val="96"/>
          <w:szCs w:val="96"/>
          <w:lang w:eastAsia="en-GB"/>
        </w:rPr>
      </w:pPr>
    </w:p>
    <w:p w14:paraId="0FD5CF28" w14:textId="77777777" w:rsidR="004B5882" w:rsidRDefault="004B5882" w:rsidP="00FA250A">
      <w:pPr>
        <w:spacing w:after="0" w:line="240" w:lineRule="auto"/>
        <w:rPr>
          <w:rFonts w:ascii="Arial" w:hAnsi="Arial" w:cs="Arial"/>
          <w:b/>
          <w:noProof/>
          <w:sz w:val="96"/>
          <w:szCs w:val="96"/>
          <w:lang w:eastAsia="en-GB"/>
        </w:rPr>
      </w:pPr>
    </w:p>
    <w:p w14:paraId="3DC2F9C5" w14:textId="77777777" w:rsidR="00FA250A" w:rsidRPr="00FA250A" w:rsidRDefault="00FA250A" w:rsidP="00FA250A">
      <w:pPr>
        <w:spacing w:after="0" w:line="240" w:lineRule="auto"/>
        <w:rPr>
          <w:rFonts w:ascii="Arial" w:hAnsi="Arial" w:cs="Arial"/>
          <w:b/>
          <w:noProof/>
          <w:sz w:val="24"/>
          <w:szCs w:val="24"/>
          <w:lang w:eastAsia="en-GB"/>
        </w:rPr>
      </w:pPr>
    </w:p>
    <w:p w14:paraId="7BF4E15D" w14:textId="77777777" w:rsidR="00FA250A" w:rsidRPr="00FA250A" w:rsidRDefault="00FA250A" w:rsidP="00FA250A">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Pr>
          <w:rFonts w:ascii="Arial" w:hAnsi="Arial" w:cs="Arial"/>
          <w:b/>
          <w:sz w:val="24"/>
          <w:szCs w:val="24"/>
        </w:rPr>
        <w:lastRenderedPageBreak/>
        <w:t>CONTENTS:</w:t>
      </w:r>
    </w:p>
    <w:p w14:paraId="7C76B514" w14:textId="77777777" w:rsidR="00FA250A" w:rsidRDefault="00FA250A" w:rsidP="00FA250A">
      <w:pPr>
        <w:spacing w:after="0" w:line="240" w:lineRule="auto"/>
        <w:rPr>
          <w:rFonts w:ascii="Arial" w:hAnsi="Arial" w:cs="Arial"/>
          <w:b/>
          <w:noProof/>
          <w:sz w:val="24"/>
          <w:szCs w:val="24"/>
          <w:lang w:eastAsia="en-GB"/>
        </w:rPr>
      </w:pPr>
    </w:p>
    <w:p w14:paraId="710DA9B0" w14:textId="77777777" w:rsidR="00FA250A" w:rsidRPr="00FA250A" w:rsidRDefault="00FA250A" w:rsidP="00FA250A">
      <w:pPr>
        <w:spacing w:after="0" w:line="240" w:lineRule="auto"/>
        <w:rPr>
          <w:rFonts w:ascii="Arial" w:hAnsi="Arial" w:cs="Arial"/>
          <w:b/>
          <w:noProof/>
          <w:sz w:val="24"/>
          <w:szCs w:val="24"/>
          <w:lang w:eastAsia="en-GB"/>
        </w:rPr>
      </w:pPr>
    </w:p>
    <w:tbl>
      <w:tblPr>
        <w:tblStyle w:val="TableGrid"/>
        <w:tblW w:w="0" w:type="auto"/>
        <w:tblLook w:val="04A0" w:firstRow="1" w:lastRow="0" w:firstColumn="1" w:lastColumn="0" w:noHBand="0" w:noVBand="1"/>
      </w:tblPr>
      <w:tblGrid>
        <w:gridCol w:w="4508"/>
        <w:gridCol w:w="4508"/>
      </w:tblGrid>
      <w:tr w:rsidR="00FA250A" w:rsidRPr="00FA250A" w14:paraId="27473F49" w14:textId="77777777" w:rsidTr="00FA250A">
        <w:tc>
          <w:tcPr>
            <w:tcW w:w="4508" w:type="dxa"/>
          </w:tcPr>
          <w:p w14:paraId="3433B4A8" w14:textId="77777777" w:rsidR="00FA250A" w:rsidRDefault="00FA250A" w:rsidP="00FA250A">
            <w:pPr>
              <w:rPr>
                <w:rFonts w:ascii="Arial" w:hAnsi="Arial" w:cs="Arial"/>
                <w:noProof/>
                <w:sz w:val="24"/>
                <w:szCs w:val="24"/>
                <w:lang w:eastAsia="en-GB"/>
              </w:rPr>
            </w:pPr>
          </w:p>
          <w:p w14:paraId="3EA66447" w14:textId="77777777" w:rsidR="00FA250A" w:rsidRDefault="00FA250A" w:rsidP="00FA250A">
            <w:pPr>
              <w:rPr>
                <w:rFonts w:ascii="Arial" w:hAnsi="Arial" w:cs="Arial"/>
                <w:noProof/>
                <w:sz w:val="24"/>
                <w:szCs w:val="24"/>
                <w:lang w:eastAsia="en-GB"/>
              </w:rPr>
            </w:pPr>
            <w:r>
              <w:rPr>
                <w:rFonts w:ascii="Arial" w:hAnsi="Arial" w:cs="Arial"/>
                <w:noProof/>
                <w:sz w:val="24"/>
                <w:szCs w:val="24"/>
                <w:lang w:eastAsia="en-GB"/>
              </w:rPr>
              <w:t>Audit Committee Terms of Reference</w:t>
            </w:r>
          </w:p>
          <w:p w14:paraId="1061CA11" w14:textId="77777777" w:rsidR="00FA250A" w:rsidRPr="00FA250A" w:rsidRDefault="00FA250A" w:rsidP="00FA250A">
            <w:pPr>
              <w:rPr>
                <w:rFonts w:ascii="Arial" w:hAnsi="Arial" w:cs="Arial"/>
                <w:noProof/>
                <w:sz w:val="24"/>
                <w:szCs w:val="24"/>
                <w:lang w:eastAsia="en-GB"/>
              </w:rPr>
            </w:pPr>
          </w:p>
        </w:tc>
        <w:tc>
          <w:tcPr>
            <w:tcW w:w="4508" w:type="dxa"/>
          </w:tcPr>
          <w:p w14:paraId="1291B297" w14:textId="77777777" w:rsidR="00F6492E" w:rsidRDefault="00F6492E" w:rsidP="00C323A4">
            <w:pPr>
              <w:jc w:val="center"/>
              <w:rPr>
                <w:rFonts w:ascii="Arial" w:hAnsi="Arial" w:cs="Arial"/>
                <w:noProof/>
                <w:sz w:val="24"/>
                <w:szCs w:val="24"/>
                <w:lang w:eastAsia="en-GB"/>
              </w:rPr>
            </w:pPr>
          </w:p>
          <w:p w14:paraId="7A7CF81C" w14:textId="5B7DD565" w:rsidR="00FA250A" w:rsidRPr="00FA250A" w:rsidRDefault="00FA250A" w:rsidP="00D91D2F">
            <w:pPr>
              <w:jc w:val="center"/>
              <w:rPr>
                <w:rFonts w:ascii="Arial" w:hAnsi="Arial" w:cs="Arial"/>
                <w:noProof/>
                <w:sz w:val="24"/>
                <w:szCs w:val="24"/>
                <w:lang w:eastAsia="en-GB"/>
              </w:rPr>
            </w:pPr>
            <w:r>
              <w:rPr>
                <w:rFonts w:ascii="Arial" w:hAnsi="Arial" w:cs="Arial"/>
                <w:noProof/>
                <w:sz w:val="24"/>
                <w:szCs w:val="24"/>
                <w:lang w:eastAsia="en-GB"/>
              </w:rPr>
              <w:t>Page</w:t>
            </w:r>
            <w:r w:rsidR="00F6492E">
              <w:rPr>
                <w:rFonts w:ascii="Arial" w:hAnsi="Arial" w:cs="Arial"/>
                <w:noProof/>
                <w:sz w:val="24"/>
                <w:szCs w:val="24"/>
                <w:lang w:eastAsia="en-GB"/>
              </w:rPr>
              <w:t>s</w:t>
            </w:r>
            <w:r>
              <w:rPr>
                <w:rFonts w:ascii="Arial" w:hAnsi="Arial" w:cs="Arial"/>
                <w:noProof/>
                <w:sz w:val="24"/>
                <w:szCs w:val="24"/>
                <w:lang w:eastAsia="en-GB"/>
              </w:rPr>
              <w:t xml:space="preserve"> 3 </w:t>
            </w:r>
            <w:r w:rsidR="00F6492E">
              <w:rPr>
                <w:rFonts w:ascii="Arial" w:hAnsi="Arial" w:cs="Arial"/>
                <w:noProof/>
                <w:sz w:val="24"/>
                <w:szCs w:val="24"/>
                <w:lang w:eastAsia="en-GB"/>
              </w:rPr>
              <w:t>– 1</w:t>
            </w:r>
            <w:r w:rsidR="000C7513">
              <w:rPr>
                <w:rFonts w:ascii="Arial" w:hAnsi="Arial" w:cs="Arial"/>
                <w:noProof/>
                <w:sz w:val="24"/>
                <w:szCs w:val="24"/>
                <w:lang w:eastAsia="en-GB"/>
              </w:rPr>
              <w:t>2</w:t>
            </w:r>
          </w:p>
        </w:tc>
      </w:tr>
      <w:tr w:rsidR="00FA250A" w:rsidRPr="00FA250A" w14:paraId="275D81F7" w14:textId="77777777" w:rsidTr="00FA250A">
        <w:tc>
          <w:tcPr>
            <w:tcW w:w="4508" w:type="dxa"/>
          </w:tcPr>
          <w:p w14:paraId="7353A9C2" w14:textId="77777777" w:rsidR="00FA250A" w:rsidRDefault="00FA250A" w:rsidP="00FA250A">
            <w:pPr>
              <w:rPr>
                <w:rFonts w:ascii="Arial" w:hAnsi="Arial" w:cs="Arial"/>
                <w:noProof/>
                <w:sz w:val="24"/>
                <w:szCs w:val="24"/>
                <w:lang w:eastAsia="en-GB"/>
              </w:rPr>
            </w:pPr>
          </w:p>
          <w:p w14:paraId="6BA47A4D" w14:textId="504EF0D1" w:rsidR="00FA250A" w:rsidRDefault="00FB1E97" w:rsidP="00FA250A">
            <w:pPr>
              <w:rPr>
                <w:rFonts w:ascii="Arial" w:hAnsi="Arial" w:cs="Arial"/>
                <w:noProof/>
                <w:sz w:val="24"/>
                <w:szCs w:val="24"/>
                <w:lang w:eastAsia="en-GB"/>
              </w:rPr>
            </w:pPr>
            <w:r>
              <w:rPr>
                <w:rFonts w:ascii="Arial" w:hAnsi="Arial" w:cs="Arial"/>
                <w:noProof/>
                <w:sz w:val="24"/>
                <w:szCs w:val="24"/>
                <w:lang w:eastAsia="en-GB"/>
              </w:rPr>
              <w:t>Population Health &amp; Partnerships</w:t>
            </w:r>
            <w:r w:rsidR="00FA250A">
              <w:rPr>
                <w:rFonts w:ascii="Arial" w:hAnsi="Arial" w:cs="Arial"/>
                <w:noProof/>
                <w:sz w:val="24"/>
                <w:szCs w:val="24"/>
                <w:lang w:eastAsia="en-GB"/>
              </w:rPr>
              <w:t xml:space="preserve"> Committee Terms of Reference</w:t>
            </w:r>
          </w:p>
          <w:p w14:paraId="1FF4BB82" w14:textId="77777777" w:rsidR="00FA250A" w:rsidRPr="00FA250A" w:rsidRDefault="00FA250A" w:rsidP="00FA250A">
            <w:pPr>
              <w:rPr>
                <w:rFonts w:ascii="Arial" w:hAnsi="Arial" w:cs="Arial"/>
                <w:noProof/>
                <w:sz w:val="24"/>
                <w:szCs w:val="24"/>
                <w:lang w:eastAsia="en-GB"/>
              </w:rPr>
            </w:pPr>
          </w:p>
        </w:tc>
        <w:tc>
          <w:tcPr>
            <w:tcW w:w="4508" w:type="dxa"/>
          </w:tcPr>
          <w:p w14:paraId="0ACA347C" w14:textId="77777777" w:rsidR="00FA250A" w:rsidRDefault="00FA250A" w:rsidP="00C323A4">
            <w:pPr>
              <w:jc w:val="center"/>
              <w:rPr>
                <w:rFonts w:ascii="Arial" w:hAnsi="Arial" w:cs="Arial"/>
                <w:noProof/>
                <w:sz w:val="24"/>
                <w:szCs w:val="24"/>
                <w:lang w:eastAsia="en-GB"/>
              </w:rPr>
            </w:pPr>
          </w:p>
          <w:p w14:paraId="0A4C2CC0" w14:textId="4DBC50E1" w:rsidR="00F6492E" w:rsidRPr="00FA250A" w:rsidRDefault="00D91D2F" w:rsidP="00C323A4">
            <w:pPr>
              <w:jc w:val="center"/>
              <w:rPr>
                <w:rFonts w:ascii="Arial" w:hAnsi="Arial" w:cs="Arial"/>
                <w:noProof/>
                <w:sz w:val="24"/>
                <w:szCs w:val="24"/>
                <w:lang w:eastAsia="en-GB"/>
              </w:rPr>
            </w:pPr>
            <w:r>
              <w:rPr>
                <w:rFonts w:ascii="Arial" w:hAnsi="Arial" w:cs="Arial"/>
                <w:noProof/>
                <w:sz w:val="24"/>
                <w:szCs w:val="24"/>
                <w:lang w:eastAsia="en-GB"/>
              </w:rPr>
              <w:t>Pages 1</w:t>
            </w:r>
            <w:r w:rsidR="000C7513">
              <w:rPr>
                <w:rFonts w:ascii="Arial" w:hAnsi="Arial" w:cs="Arial"/>
                <w:noProof/>
                <w:sz w:val="24"/>
                <w:szCs w:val="24"/>
                <w:lang w:eastAsia="en-GB"/>
              </w:rPr>
              <w:t>3</w:t>
            </w:r>
            <w:r w:rsidR="00F6492E">
              <w:rPr>
                <w:rFonts w:ascii="Arial" w:hAnsi="Arial" w:cs="Arial"/>
                <w:noProof/>
                <w:sz w:val="24"/>
                <w:szCs w:val="24"/>
                <w:lang w:eastAsia="en-GB"/>
              </w:rPr>
              <w:t xml:space="preserve"> – </w:t>
            </w:r>
            <w:r w:rsidR="000C7513">
              <w:rPr>
                <w:rFonts w:ascii="Arial" w:hAnsi="Arial" w:cs="Arial"/>
                <w:noProof/>
                <w:sz w:val="24"/>
                <w:szCs w:val="24"/>
                <w:lang w:eastAsia="en-GB"/>
              </w:rPr>
              <w:t>22</w:t>
            </w:r>
          </w:p>
        </w:tc>
      </w:tr>
      <w:tr w:rsidR="00FA250A" w:rsidRPr="00FA250A" w14:paraId="4E1C352B" w14:textId="77777777" w:rsidTr="00FA250A">
        <w:tc>
          <w:tcPr>
            <w:tcW w:w="4508" w:type="dxa"/>
          </w:tcPr>
          <w:p w14:paraId="494FADC2" w14:textId="77777777" w:rsidR="00FA250A" w:rsidRDefault="00FA250A" w:rsidP="00FA250A">
            <w:pPr>
              <w:rPr>
                <w:rFonts w:ascii="Arial" w:hAnsi="Arial" w:cs="Arial"/>
                <w:noProof/>
                <w:sz w:val="24"/>
                <w:szCs w:val="24"/>
                <w:lang w:eastAsia="en-GB"/>
              </w:rPr>
            </w:pPr>
          </w:p>
          <w:p w14:paraId="10C9BAD4" w14:textId="77777777" w:rsidR="00FA250A" w:rsidRDefault="00FA250A" w:rsidP="00FA250A">
            <w:pPr>
              <w:rPr>
                <w:rFonts w:ascii="Arial" w:hAnsi="Arial" w:cs="Arial"/>
                <w:noProof/>
                <w:sz w:val="24"/>
                <w:szCs w:val="24"/>
                <w:lang w:eastAsia="en-GB"/>
              </w:rPr>
            </w:pPr>
            <w:r>
              <w:rPr>
                <w:rFonts w:ascii="Arial" w:hAnsi="Arial" w:cs="Arial"/>
                <w:noProof/>
                <w:sz w:val="24"/>
                <w:szCs w:val="24"/>
                <w:lang w:eastAsia="en-GB"/>
              </w:rPr>
              <w:t>Mental Health Legislation Committee Terms of Reference</w:t>
            </w:r>
          </w:p>
          <w:p w14:paraId="26111835" w14:textId="77777777" w:rsidR="00FA250A" w:rsidRPr="00FA250A" w:rsidRDefault="00FA250A" w:rsidP="00FA250A">
            <w:pPr>
              <w:rPr>
                <w:rFonts w:ascii="Arial" w:hAnsi="Arial" w:cs="Arial"/>
                <w:noProof/>
                <w:sz w:val="24"/>
                <w:szCs w:val="24"/>
                <w:lang w:eastAsia="en-GB"/>
              </w:rPr>
            </w:pPr>
          </w:p>
        </w:tc>
        <w:tc>
          <w:tcPr>
            <w:tcW w:w="4508" w:type="dxa"/>
          </w:tcPr>
          <w:p w14:paraId="78DA5DC7" w14:textId="77777777" w:rsidR="00FA250A" w:rsidRDefault="00FA250A" w:rsidP="00C323A4">
            <w:pPr>
              <w:jc w:val="center"/>
              <w:rPr>
                <w:rFonts w:ascii="Arial" w:hAnsi="Arial" w:cs="Arial"/>
                <w:noProof/>
                <w:sz w:val="24"/>
                <w:szCs w:val="24"/>
                <w:lang w:eastAsia="en-GB"/>
              </w:rPr>
            </w:pPr>
          </w:p>
          <w:p w14:paraId="6C4C81CB" w14:textId="44342700" w:rsidR="00F6492E" w:rsidRPr="00FA250A" w:rsidRDefault="0042787F" w:rsidP="00C323A4">
            <w:pPr>
              <w:jc w:val="center"/>
              <w:rPr>
                <w:rFonts w:ascii="Arial" w:hAnsi="Arial" w:cs="Arial"/>
                <w:noProof/>
                <w:sz w:val="24"/>
                <w:szCs w:val="24"/>
                <w:lang w:eastAsia="en-GB"/>
              </w:rPr>
            </w:pPr>
            <w:r>
              <w:rPr>
                <w:rFonts w:ascii="Arial" w:hAnsi="Arial" w:cs="Arial"/>
                <w:noProof/>
                <w:sz w:val="24"/>
                <w:szCs w:val="24"/>
                <w:lang w:eastAsia="en-GB"/>
              </w:rPr>
              <w:t>Pages 2</w:t>
            </w:r>
            <w:r w:rsidR="000C7513">
              <w:rPr>
                <w:rFonts w:ascii="Arial" w:hAnsi="Arial" w:cs="Arial"/>
                <w:noProof/>
                <w:sz w:val="24"/>
                <w:szCs w:val="24"/>
                <w:lang w:eastAsia="en-GB"/>
              </w:rPr>
              <w:t>3</w:t>
            </w:r>
            <w:r>
              <w:rPr>
                <w:rFonts w:ascii="Arial" w:hAnsi="Arial" w:cs="Arial"/>
                <w:noProof/>
                <w:sz w:val="24"/>
                <w:szCs w:val="24"/>
                <w:lang w:eastAsia="en-GB"/>
              </w:rPr>
              <w:t xml:space="preserve"> – </w:t>
            </w:r>
            <w:r w:rsidR="000C7513">
              <w:rPr>
                <w:rFonts w:ascii="Arial" w:hAnsi="Arial" w:cs="Arial"/>
                <w:noProof/>
                <w:sz w:val="24"/>
                <w:szCs w:val="24"/>
                <w:lang w:eastAsia="en-GB"/>
              </w:rPr>
              <w:t>44</w:t>
            </w:r>
          </w:p>
        </w:tc>
      </w:tr>
      <w:tr w:rsidR="00FA250A" w:rsidRPr="00FA250A" w14:paraId="1B612777" w14:textId="77777777" w:rsidTr="00FA250A">
        <w:tc>
          <w:tcPr>
            <w:tcW w:w="4508" w:type="dxa"/>
          </w:tcPr>
          <w:p w14:paraId="2B30862B" w14:textId="77777777" w:rsidR="00FA250A" w:rsidRDefault="00FA250A" w:rsidP="00FA250A">
            <w:pPr>
              <w:rPr>
                <w:rFonts w:ascii="Arial" w:hAnsi="Arial" w:cs="Arial"/>
                <w:noProof/>
                <w:sz w:val="24"/>
                <w:szCs w:val="24"/>
                <w:lang w:eastAsia="en-GB"/>
              </w:rPr>
            </w:pPr>
          </w:p>
          <w:p w14:paraId="7F97E766" w14:textId="62A23D03" w:rsidR="00FA250A" w:rsidRDefault="00FA250A" w:rsidP="00FA250A">
            <w:pPr>
              <w:rPr>
                <w:rFonts w:ascii="Arial" w:hAnsi="Arial" w:cs="Arial"/>
                <w:noProof/>
                <w:sz w:val="24"/>
                <w:szCs w:val="24"/>
                <w:lang w:eastAsia="en-GB"/>
              </w:rPr>
            </w:pPr>
            <w:r>
              <w:rPr>
                <w:rFonts w:ascii="Arial" w:hAnsi="Arial" w:cs="Arial"/>
                <w:noProof/>
                <w:sz w:val="24"/>
                <w:szCs w:val="24"/>
                <w:lang w:eastAsia="en-GB"/>
              </w:rPr>
              <w:t>Pe</w:t>
            </w:r>
            <w:r w:rsidR="00ED25F9">
              <w:rPr>
                <w:rFonts w:ascii="Arial" w:hAnsi="Arial" w:cs="Arial"/>
                <w:noProof/>
                <w:sz w:val="24"/>
                <w:szCs w:val="24"/>
                <w:lang w:eastAsia="en-GB"/>
              </w:rPr>
              <w:t>r</w:t>
            </w:r>
            <w:r>
              <w:rPr>
                <w:rFonts w:ascii="Arial" w:hAnsi="Arial" w:cs="Arial"/>
                <w:noProof/>
                <w:sz w:val="24"/>
                <w:szCs w:val="24"/>
                <w:lang w:eastAsia="en-GB"/>
              </w:rPr>
              <w:t>formance and Finance Committee Terms of Reference</w:t>
            </w:r>
          </w:p>
          <w:p w14:paraId="019534B6" w14:textId="77777777" w:rsidR="00FA250A" w:rsidRPr="00FA250A" w:rsidRDefault="00FA250A" w:rsidP="00FA250A">
            <w:pPr>
              <w:rPr>
                <w:rFonts w:ascii="Arial" w:hAnsi="Arial" w:cs="Arial"/>
                <w:noProof/>
                <w:sz w:val="24"/>
                <w:szCs w:val="24"/>
                <w:lang w:eastAsia="en-GB"/>
              </w:rPr>
            </w:pPr>
          </w:p>
        </w:tc>
        <w:tc>
          <w:tcPr>
            <w:tcW w:w="4508" w:type="dxa"/>
          </w:tcPr>
          <w:p w14:paraId="5413D8F2" w14:textId="77777777" w:rsidR="00FA250A" w:rsidRDefault="00FA250A" w:rsidP="00C323A4">
            <w:pPr>
              <w:jc w:val="center"/>
              <w:rPr>
                <w:rFonts w:ascii="Arial" w:hAnsi="Arial" w:cs="Arial"/>
                <w:noProof/>
                <w:sz w:val="24"/>
                <w:szCs w:val="24"/>
                <w:lang w:eastAsia="en-GB"/>
              </w:rPr>
            </w:pPr>
          </w:p>
          <w:p w14:paraId="1876A9EA" w14:textId="433370C9"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 xml:space="preserve">Pages </w:t>
            </w:r>
            <w:r w:rsidR="000C7513">
              <w:rPr>
                <w:rFonts w:ascii="Arial" w:hAnsi="Arial" w:cs="Arial"/>
                <w:noProof/>
                <w:sz w:val="24"/>
                <w:szCs w:val="24"/>
                <w:lang w:eastAsia="en-GB"/>
              </w:rPr>
              <w:t>45</w:t>
            </w:r>
            <w:r>
              <w:rPr>
                <w:rFonts w:ascii="Arial" w:hAnsi="Arial" w:cs="Arial"/>
                <w:noProof/>
                <w:sz w:val="24"/>
                <w:szCs w:val="24"/>
                <w:lang w:eastAsia="en-GB"/>
              </w:rPr>
              <w:t xml:space="preserve"> – </w:t>
            </w:r>
            <w:r w:rsidR="00E626C4">
              <w:rPr>
                <w:rFonts w:ascii="Arial" w:hAnsi="Arial" w:cs="Arial"/>
                <w:noProof/>
                <w:sz w:val="24"/>
                <w:szCs w:val="24"/>
                <w:lang w:eastAsia="en-GB"/>
              </w:rPr>
              <w:t>54</w:t>
            </w:r>
          </w:p>
        </w:tc>
      </w:tr>
      <w:tr w:rsidR="00FA250A" w:rsidRPr="00FA250A" w14:paraId="32DEF168" w14:textId="77777777" w:rsidTr="00FA250A">
        <w:tc>
          <w:tcPr>
            <w:tcW w:w="4508" w:type="dxa"/>
          </w:tcPr>
          <w:p w14:paraId="7933AF35" w14:textId="77777777" w:rsidR="00FA250A" w:rsidRDefault="00FA250A" w:rsidP="00FA250A">
            <w:pPr>
              <w:rPr>
                <w:rFonts w:ascii="Arial" w:hAnsi="Arial" w:cs="Arial"/>
                <w:noProof/>
                <w:sz w:val="24"/>
                <w:szCs w:val="24"/>
                <w:lang w:eastAsia="en-GB"/>
              </w:rPr>
            </w:pPr>
          </w:p>
          <w:p w14:paraId="4ED5802F" w14:textId="77777777" w:rsidR="00FA250A" w:rsidRDefault="00FA250A" w:rsidP="00FA250A">
            <w:pPr>
              <w:rPr>
                <w:rFonts w:ascii="Arial" w:hAnsi="Arial" w:cs="Arial"/>
                <w:noProof/>
                <w:sz w:val="24"/>
                <w:szCs w:val="24"/>
                <w:lang w:eastAsia="en-GB"/>
              </w:rPr>
            </w:pPr>
            <w:r>
              <w:rPr>
                <w:rFonts w:ascii="Arial" w:hAnsi="Arial" w:cs="Arial"/>
                <w:noProof/>
                <w:sz w:val="24"/>
                <w:szCs w:val="24"/>
                <w:lang w:eastAsia="en-GB"/>
              </w:rPr>
              <w:t>Quality and Safety Committee Terms of Reference</w:t>
            </w:r>
          </w:p>
          <w:p w14:paraId="6FA375B2" w14:textId="77777777" w:rsidR="00FA250A" w:rsidRPr="00FA250A" w:rsidRDefault="00FA250A" w:rsidP="00FA250A">
            <w:pPr>
              <w:rPr>
                <w:rFonts w:ascii="Arial" w:hAnsi="Arial" w:cs="Arial"/>
                <w:noProof/>
                <w:sz w:val="24"/>
                <w:szCs w:val="24"/>
                <w:lang w:eastAsia="en-GB"/>
              </w:rPr>
            </w:pPr>
          </w:p>
        </w:tc>
        <w:tc>
          <w:tcPr>
            <w:tcW w:w="4508" w:type="dxa"/>
          </w:tcPr>
          <w:p w14:paraId="6CE719B5" w14:textId="77777777" w:rsidR="00FA250A" w:rsidRDefault="00FA250A" w:rsidP="00C323A4">
            <w:pPr>
              <w:jc w:val="center"/>
              <w:rPr>
                <w:rFonts w:ascii="Arial" w:hAnsi="Arial" w:cs="Arial"/>
                <w:noProof/>
                <w:sz w:val="24"/>
                <w:szCs w:val="24"/>
                <w:lang w:eastAsia="en-GB"/>
              </w:rPr>
            </w:pPr>
          </w:p>
          <w:p w14:paraId="78D23241" w14:textId="54A2BE5B"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 xml:space="preserve">Pages </w:t>
            </w:r>
            <w:r w:rsidR="00E626C4">
              <w:rPr>
                <w:rFonts w:ascii="Arial" w:hAnsi="Arial" w:cs="Arial"/>
                <w:noProof/>
                <w:sz w:val="24"/>
                <w:szCs w:val="24"/>
                <w:lang w:eastAsia="en-GB"/>
              </w:rPr>
              <w:t>55</w:t>
            </w:r>
            <w:r>
              <w:rPr>
                <w:rFonts w:ascii="Arial" w:hAnsi="Arial" w:cs="Arial"/>
                <w:noProof/>
                <w:sz w:val="24"/>
                <w:szCs w:val="24"/>
                <w:lang w:eastAsia="en-GB"/>
              </w:rPr>
              <w:t xml:space="preserve"> – </w:t>
            </w:r>
            <w:r w:rsidR="004C09E2">
              <w:rPr>
                <w:rFonts w:ascii="Arial" w:hAnsi="Arial" w:cs="Arial"/>
                <w:noProof/>
                <w:sz w:val="24"/>
                <w:szCs w:val="24"/>
                <w:lang w:eastAsia="en-GB"/>
              </w:rPr>
              <w:t>64</w:t>
            </w:r>
          </w:p>
        </w:tc>
      </w:tr>
      <w:tr w:rsidR="00FA250A" w:rsidRPr="00FA250A" w14:paraId="0E4CD256" w14:textId="77777777" w:rsidTr="00FA250A">
        <w:tc>
          <w:tcPr>
            <w:tcW w:w="4508" w:type="dxa"/>
          </w:tcPr>
          <w:p w14:paraId="2DDFFE1F" w14:textId="77777777" w:rsidR="00FA250A" w:rsidRDefault="00FA250A" w:rsidP="00FA250A">
            <w:pPr>
              <w:pStyle w:val="Heading1"/>
              <w:spacing w:before="0"/>
              <w:rPr>
                <w:rFonts w:ascii="Arial" w:hAnsi="Arial" w:cs="Arial"/>
                <w:bCs/>
                <w:color w:val="auto"/>
                <w:sz w:val="24"/>
                <w:szCs w:val="24"/>
              </w:rPr>
            </w:pPr>
          </w:p>
          <w:p w14:paraId="0524AEDA" w14:textId="77777777" w:rsidR="00FA250A" w:rsidRPr="00FA250A" w:rsidRDefault="00FA250A" w:rsidP="00FA250A">
            <w:pPr>
              <w:pStyle w:val="Heading1"/>
              <w:spacing w:before="0"/>
              <w:rPr>
                <w:rFonts w:ascii="Arial" w:hAnsi="Arial" w:cs="Arial"/>
                <w:bCs/>
                <w:color w:val="auto"/>
                <w:sz w:val="24"/>
                <w:szCs w:val="24"/>
              </w:rPr>
            </w:pPr>
            <w:r w:rsidRPr="00FA250A">
              <w:rPr>
                <w:rFonts w:ascii="Arial" w:hAnsi="Arial" w:cs="Arial"/>
                <w:bCs/>
                <w:color w:val="auto"/>
                <w:sz w:val="24"/>
                <w:szCs w:val="24"/>
              </w:rPr>
              <w:t>Remuneration and</w:t>
            </w:r>
            <w:r w:rsidR="00F6492E">
              <w:rPr>
                <w:rFonts w:ascii="Arial" w:hAnsi="Arial" w:cs="Arial"/>
                <w:bCs/>
                <w:color w:val="auto"/>
                <w:sz w:val="24"/>
                <w:szCs w:val="24"/>
              </w:rPr>
              <w:t xml:space="preserve"> Terms of Reference</w:t>
            </w:r>
          </w:p>
          <w:p w14:paraId="6B548E86" w14:textId="77777777" w:rsidR="00FA250A" w:rsidRPr="00FA250A" w:rsidRDefault="00FA250A" w:rsidP="00FA250A">
            <w:pPr>
              <w:rPr>
                <w:rFonts w:ascii="Arial" w:hAnsi="Arial" w:cs="Arial"/>
                <w:noProof/>
                <w:sz w:val="24"/>
                <w:szCs w:val="24"/>
                <w:lang w:eastAsia="en-GB"/>
              </w:rPr>
            </w:pPr>
          </w:p>
        </w:tc>
        <w:tc>
          <w:tcPr>
            <w:tcW w:w="4508" w:type="dxa"/>
          </w:tcPr>
          <w:p w14:paraId="25ECA6C3" w14:textId="77777777" w:rsidR="00FA250A" w:rsidRDefault="00FA250A" w:rsidP="00C323A4">
            <w:pPr>
              <w:jc w:val="center"/>
              <w:rPr>
                <w:rFonts w:ascii="Arial" w:hAnsi="Arial" w:cs="Arial"/>
                <w:noProof/>
                <w:sz w:val="24"/>
                <w:szCs w:val="24"/>
                <w:lang w:eastAsia="en-GB"/>
              </w:rPr>
            </w:pPr>
          </w:p>
          <w:p w14:paraId="02C658E4" w14:textId="6E785763"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 xml:space="preserve">Pages </w:t>
            </w:r>
            <w:r w:rsidR="004834C6">
              <w:rPr>
                <w:rFonts w:ascii="Arial" w:hAnsi="Arial" w:cs="Arial"/>
                <w:noProof/>
                <w:sz w:val="24"/>
                <w:szCs w:val="24"/>
                <w:lang w:eastAsia="en-GB"/>
              </w:rPr>
              <w:t>65 - 71</w:t>
            </w:r>
          </w:p>
        </w:tc>
      </w:tr>
      <w:tr w:rsidR="00FA250A" w:rsidRPr="00FA250A" w14:paraId="758FD3F5" w14:textId="77777777" w:rsidTr="00FA250A">
        <w:tc>
          <w:tcPr>
            <w:tcW w:w="4508" w:type="dxa"/>
          </w:tcPr>
          <w:p w14:paraId="342DE6DE" w14:textId="77777777" w:rsidR="00FA250A" w:rsidRDefault="00FA250A" w:rsidP="00FA250A">
            <w:pPr>
              <w:rPr>
                <w:rFonts w:ascii="Arial" w:hAnsi="Arial" w:cs="Arial"/>
                <w:noProof/>
                <w:sz w:val="24"/>
                <w:szCs w:val="24"/>
                <w:lang w:eastAsia="en-GB"/>
              </w:rPr>
            </w:pPr>
          </w:p>
          <w:p w14:paraId="5FFE90EA" w14:textId="23FBBB71" w:rsidR="00FA250A" w:rsidRDefault="00FA250A" w:rsidP="00FA250A">
            <w:pPr>
              <w:rPr>
                <w:rFonts w:ascii="Arial" w:hAnsi="Arial" w:cs="Arial"/>
                <w:noProof/>
                <w:sz w:val="24"/>
                <w:szCs w:val="24"/>
                <w:lang w:eastAsia="en-GB"/>
              </w:rPr>
            </w:pPr>
            <w:r>
              <w:rPr>
                <w:rFonts w:ascii="Arial" w:hAnsi="Arial" w:cs="Arial"/>
                <w:noProof/>
                <w:sz w:val="24"/>
                <w:szCs w:val="24"/>
                <w:lang w:eastAsia="en-GB"/>
              </w:rPr>
              <w:t>Workforce and Organisational Develop</w:t>
            </w:r>
            <w:r w:rsidR="009B053A">
              <w:rPr>
                <w:rFonts w:ascii="Arial" w:hAnsi="Arial" w:cs="Arial"/>
                <w:noProof/>
                <w:sz w:val="24"/>
                <w:szCs w:val="24"/>
                <w:lang w:eastAsia="en-GB"/>
              </w:rPr>
              <w:t>m</w:t>
            </w:r>
            <w:r>
              <w:rPr>
                <w:rFonts w:ascii="Arial" w:hAnsi="Arial" w:cs="Arial"/>
                <w:noProof/>
                <w:sz w:val="24"/>
                <w:szCs w:val="24"/>
                <w:lang w:eastAsia="en-GB"/>
              </w:rPr>
              <w:t>ent (OD)</w:t>
            </w:r>
            <w:r w:rsidR="00FB1E97">
              <w:rPr>
                <w:rFonts w:ascii="Arial" w:hAnsi="Arial" w:cs="Arial"/>
                <w:noProof/>
                <w:sz w:val="24"/>
                <w:szCs w:val="24"/>
                <w:lang w:eastAsia="en-GB"/>
              </w:rPr>
              <w:t xml:space="preserve"> </w:t>
            </w:r>
            <w:r>
              <w:rPr>
                <w:rFonts w:ascii="Arial" w:hAnsi="Arial" w:cs="Arial"/>
                <w:noProof/>
                <w:sz w:val="24"/>
                <w:szCs w:val="24"/>
                <w:lang w:eastAsia="en-GB"/>
              </w:rPr>
              <w:t>Committee Terms of Reference</w:t>
            </w:r>
          </w:p>
          <w:p w14:paraId="440A38AD" w14:textId="77777777" w:rsidR="00FA250A" w:rsidRPr="00FA250A" w:rsidRDefault="00FA250A" w:rsidP="00FA250A">
            <w:pPr>
              <w:rPr>
                <w:rFonts w:ascii="Arial" w:hAnsi="Arial" w:cs="Arial"/>
                <w:noProof/>
                <w:sz w:val="24"/>
                <w:szCs w:val="24"/>
                <w:lang w:eastAsia="en-GB"/>
              </w:rPr>
            </w:pPr>
          </w:p>
        </w:tc>
        <w:tc>
          <w:tcPr>
            <w:tcW w:w="4508" w:type="dxa"/>
          </w:tcPr>
          <w:p w14:paraId="572D0C41" w14:textId="77777777" w:rsidR="00FA250A" w:rsidRDefault="00FA250A" w:rsidP="00C323A4">
            <w:pPr>
              <w:jc w:val="center"/>
              <w:rPr>
                <w:rFonts w:ascii="Arial" w:hAnsi="Arial" w:cs="Arial"/>
                <w:noProof/>
                <w:sz w:val="24"/>
                <w:szCs w:val="24"/>
                <w:lang w:eastAsia="en-GB"/>
              </w:rPr>
            </w:pPr>
          </w:p>
          <w:p w14:paraId="763BF76C" w14:textId="2F35B93E"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 xml:space="preserve">Pages </w:t>
            </w:r>
            <w:r w:rsidR="004834C6">
              <w:rPr>
                <w:rFonts w:ascii="Arial" w:hAnsi="Arial" w:cs="Arial"/>
                <w:noProof/>
                <w:sz w:val="24"/>
                <w:szCs w:val="24"/>
                <w:lang w:eastAsia="en-GB"/>
              </w:rPr>
              <w:t>72 - 82</w:t>
            </w:r>
          </w:p>
        </w:tc>
      </w:tr>
      <w:tr w:rsidR="00FA250A" w:rsidRPr="00FA250A" w14:paraId="3441D91F" w14:textId="77777777" w:rsidTr="00FA250A">
        <w:tc>
          <w:tcPr>
            <w:tcW w:w="4508" w:type="dxa"/>
          </w:tcPr>
          <w:p w14:paraId="29C3433C" w14:textId="77777777" w:rsidR="00FA250A" w:rsidRDefault="00FA250A" w:rsidP="00FA250A">
            <w:pPr>
              <w:rPr>
                <w:rFonts w:ascii="Arial" w:hAnsi="Arial" w:cs="Arial"/>
                <w:noProof/>
                <w:sz w:val="24"/>
                <w:szCs w:val="24"/>
                <w:lang w:eastAsia="en-GB"/>
              </w:rPr>
            </w:pPr>
          </w:p>
          <w:p w14:paraId="42F7178F" w14:textId="77777777" w:rsidR="00FA250A" w:rsidRDefault="00FA250A" w:rsidP="00FA250A">
            <w:pPr>
              <w:rPr>
                <w:rFonts w:ascii="Arial" w:hAnsi="Arial" w:cs="Arial"/>
                <w:noProof/>
                <w:sz w:val="24"/>
                <w:szCs w:val="24"/>
                <w:lang w:eastAsia="en-GB"/>
              </w:rPr>
            </w:pPr>
            <w:r>
              <w:rPr>
                <w:rFonts w:ascii="Arial" w:hAnsi="Arial" w:cs="Arial"/>
                <w:noProof/>
                <w:sz w:val="24"/>
                <w:szCs w:val="24"/>
                <w:lang w:eastAsia="en-GB"/>
              </w:rPr>
              <w:t>Charitable Funds Committee Terms of Reference</w:t>
            </w:r>
          </w:p>
          <w:p w14:paraId="1C4F9CB9" w14:textId="77777777" w:rsidR="00FA250A" w:rsidRPr="00FA250A" w:rsidRDefault="00FA250A" w:rsidP="00FA250A">
            <w:pPr>
              <w:rPr>
                <w:rFonts w:ascii="Arial" w:hAnsi="Arial" w:cs="Arial"/>
                <w:noProof/>
                <w:sz w:val="24"/>
                <w:szCs w:val="24"/>
                <w:lang w:eastAsia="en-GB"/>
              </w:rPr>
            </w:pPr>
          </w:p>
        </w:tc>
        <w:tc>
          <w:tcPr>
            <w:tcW w:w="4508" w:type="dxa"/>
          </w:tcPr>
          <w:p w14:paraId="353C1B88" w14:textId="77777777" w:rsidR="00FA250A" w:rsidRDefault="00FA250A" w:rsidP="00C323A4">
            <w:pPr>
              <w:jc w:val="center"/>
              <w:rPr>
                <w:rFonts w:ascii="Arial" w:hAnsi="Arial" w:cs="Arial"/>
                <w:noProof/>
                <w:sz w:val="24"/>
                <w:szCs w:val="24"/>
                <w:lang w:eastAsia="en-GB"/>
              </w:rPr>
            </w:pPr>
          </w:p>
          <w:p w14:paraId="5DF8FE55" w14:textId="02F19600"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P</w:t>
            </w:r>
            <w:r w:rsidR="0042787F">
              <w:rPr>
                <w:rFonts w:ascii="Arial" w:hAnsi="Arial" w:cs="Arial"/>
                <w:noProof/>
                <w:sz w:val="24"/>
                <w:szCs w:val="24"/>
                <w:lang w:eastAsia="en-GB"/>
              </w:rPr>
              <w:t xml:space="preserve">ages </w:t>
            </w:r>
            <w:r w:rsidR="004834C6">
              <w:rPr>
                <w:rFonts w:ascii="Arial" w:hAnsi="Arial" w:cs="Arial"/>
                <w:noProof/>
                <w:sz w:val="24"/>
                <w:szCs w:val="24"/>
                <w:lang w:eastAsia="en-GB"/>
              </w:rPr>
              <w:t>83 - 90</w:t>
            </w:r>
          </w:p>
        </w:tc>
      </w:tr>
      <w:tr w:rsidR="005C281A" w:rsidRPr="00FA250A" w14:paraId="2EE5A5C0" w14:textId="77777777" w:rsidTr="00FA250A">
        <w:tc>
          <w:tcPr>
            <w:tcW w:w="4508" w:type="dxa"/>
          </w:tcPr>
          <w:p w14:paraId="342253F5" w14:textId="77777777" w:rsidR="005C281A" w:rsidRDefault="005C281A" w:rsidP="00FA250A">
            <w:pPr>
              <w:rPr>
                <w:rFonts w:ascii="Arial" w:hAnsi="Arial" w:cs="Arial"/>
                <w:noProof/>
                <w:sz w:val="24"/>
                <w:szCs w:val="24"/>
                <w:lang w:eastAsia="en-GB"/>
              </w:rPr>
            </w:pPr>
            <w:r>
              <w:rPr>
                <w:rFonts w:ascii="Arial" w:hAnsi="Arial" w:cs="Arial"/>
                <w:noProof/>
                <w:sz w:val="24"/>
                <w:szCs w:val="24"/>
                <w:lang w:eastAsia="en-GB"/>
              </w:rPr>
              <w:t>Digital, Research &amp; Innovation</w:t>
            </w:r>
            <w:r w:rsidR="00CA6CD6">
              <w:rPr>
                <w:rFonts w:ascii="Arial" w:hAnsi="Arial" w:cs="Arial"/>
                <w:noProof/>
                <w:sz w:val="24"/>
                <w:szCs w:val="24"/>
                <w:lang w:eastAsia="en-GB"/>
              </w:rPr>
              <w:t xml:space="preserve"> Committee</w:t>
            </w:r>
            <w:r>
              <w:rPr>
                <w:rFonts w:ascii="Arial" w:hAnsi="Arial" w:cs="Arial"/>
                <w:noProof/>
                <w:sz w:val="24"/>
                <w:szCs w:val="24"/>
                <w:lang w:eastAsia="en-GB"/>
              </w:rPr>
              <w:t xml:space="preserve"> Terms of Refe</w:t>
            </w:r>
            <w:r w:rsidR="00075707">
              <w:rPr>
                <w:rFonts w:ascii="Arial" w:hAnsi="Arial" w:cs="Arial"/>
                <w:noProof/>
                <w:sz w:val="24"/>
                <w:szCs w:val="24"/>
                <w:lang w:eastAsia="en-GB"/>
              </w:rPr>
              <w:t xml:space="preserve">rence </w:t>
            </w:r>
          </w:p>
          <w:p w14:paraId="3898F94C" w14:textId="285DA1AF" w:rsidR="009B053A" w:rsidRDefault="009B053A" w:rsidP="00FA250A">
            <w:pPr>
              <w:rPr>
                <w:rFonts w:ascii="Arial" w:hAnsi="Arial" w:cs="Arial"/>
                <w:noProof/>
                <w:sz w:val="24"/>
                <w:szCs w:val="24"/>
                <w:lang w:eastAsia="en-GB"/>
              </w:rPr>
            </w:pPr>
          </w:p>
        </w:tc>
        <w:tc>
          <w:tcPr>
            <w:tcW w:w="4508" w:type="dxa"/>
          </w:tcPr>
          <w:p w14:paraId="5FA0979F" w14:textId="7159C3A3" w:rsidR="005C281A" w:rsidRDefault="00075707" w:rsidP="00C323A4">
            <w:pPr>
              <w:jc w:val="center"/>
              <w:rPr>
                <w:rFonts w:ascii="Arial" w:hAnsi="Arial" w:cs="Arial"/>
                <w:noProof/>
                <w:sz w:val="24"/>
                <w:szCs w:val="24"/>
                <w:lang w:eastAsia="en-GB"/>
              </w:rPr>
            </w:pPr>
            <w:r>
              <w:rPr>
                <w:rFonts w:ascii="Arial" w:hAnsi="Arial" w:cs="Arial"/>
                <w:noProof/>
                <w:sz w:val="24"/>
                <w:szCs w:val="24"/>
                <w:lang w:eastAsia="en-GB"/>
              </w:rPr>
              <w:t xml:space="preserve">Pages </w:t>
            </w:r>
            <w:r w:rsidR="004834C6">
              <w:rPr>
                <w:rFonts w:ascii="Arial" w:hAnsi="Arial" w:cs="Arial"/>
                <w:noProof/>
                <w:sz w:val="24"/>
                <w:szCs w:val="24"/>
                <w:lang w:eastAsia="en-GB"/>
              </w:rPr>
              <w:t>91 - 100</w:t>
            </w:r>
          </w:p>
        </w:tc>
      </w:tr>
    </w:tbl>
    <w:p w14:paraId="5D3356B9" w14:textId="77777777" w:rsidR="00FA250A" w:rsidRPr="00FA250A" w:rsidRDefault="00FA250A" w:rsidP="00C323A4">
      <w:pPr>
        <w:spacing w:after="0" w:line="240" w:lineRule="auto"/>
        <w:jc w:val="center"/>
        <w:rPr>
          <w:rFonts w:ascii="Arial" w:hAnsi="Arial" w:cs="Arial"/>
          <w:noProof/>
          <w:sz w:val="24"/>
          <w:szCs w:val="24"/>
          <w:lang w:eastAsia="en-GB"/>
        </w:rPr>
      </w:pPr>
    </w:p>
    <w:p w14:paraId="1592D698" w14:textId="77777777" w:rsidR="00FA250A" w:rsidRPr="00FA250A" w:rsidRDefault="00FA250A" w:rsidP="00C323A4">
      <w:pPr>
        <w:spacing w:after="0" w:line="240" w:lineRule="auto"/>
        <w:jc w:val="center"/>
        <w:rPr>
          <w:rFonts w:ascii="Arial" w:hAnsi="Arial" w:cs="Arial"/>
          <w:noProof/>
          <w:sz w:val="24"/>
          <w:szCs w:val="24"/>
          <w:lang w:eastAsia="en-GB"/>
        </w:rPr>
      </w:pPr>
    </w:p>
    <w:p w14:paraId="3D3F4176" w14:textId="77777777" w:rsidR="00C323A4" w:rsidRPr="00FA250A" w:rsidRDefault="00C323A4">
      <w:pPr>
        <w:rPr>
          <w:rFonts w:ascii="Arial" w:hAnsi="Arial" w:cs="Arial"/>
          <w:noProof/>
          <w:sz w:val="24"/>
          <w:szCs w:val="24"/>
          <w:lang w:eastAsia="en-GB"/>
        </w:rPr>
      </w:pPr>
    </w:p>
    <w:p w14:paraId="3EBF2735" w14:textId="77777777" w:rsidR="00C323A4" w:rsidRPr="00FA250A" w:rsidRDefault="00C323A4">
      <w:pPr>
        <w:rPr>
          <w:rFonts w:ascii="Arial" w:hAnsi="Arial" w:cs="Arial"/>
          <w:noProof/>
          <w:sz w:val="24"/>
          <w:szCs w:val="24"/>
          <w:lang w:eastAsia="en-GB"/>
        </w:rPr>
      </w:pPr>
    </w:p>
    <w:p w14:paraId="464FDFD7" w14:textId="77777777" w:rsidR="00C323A4" w:rsidRPr="00FA250A" w:rsidRDefault="00C323A4">
      <w:pPr>
        <w:rPr>
          <w:rFonts w:ascii="Arial" w:hAnsi="Arial" w:cs="Arial"/>
          <w:noProof/>
          <w:sz w:val="24"/>
          <w:szCs w:val="24"/>
          <w:lang w:eastAsia="en-GB"/>
        </w:rPr>
      </w:pPr>
    </w:p>
    <w:p w14:paraId="014B0ECE" w14:textId="77777777" w:rsidR="00C323A4" w:rsidRDefault="00C323A4">
      <w:pPr>
        <w:rPr>
          <w:rFonts w:ascii="Arial" w:hAnsi="Arial" w:cs="Arial"/>
          <w:noProof/>
          <w:lang w:eastAsia="en-GB"/>
        </w:rPr>
      </w:pPr>
    </w:p>
    <w:p w14:paraId="3783A431" w14:textId="77777777" w:rsidR="00C323A4" w:rsidRDefault="00C323A4">
      <w:pPr>
        <w:rPr>
          <w:rFonts w:ascii="Arial" w:hAnsi="Arial" w:cs="Arial"/>
          <w:noProof/>
          <w:lang w:eastAsia="en-GB"/>
        </w:rPr>
      </w:pPr>
    </w:p>
    <w:p w14:paraId="503EBDD9" w14:textId="77777777" w:rsidR="00C323A4" w:rsidRDefault="00C323A4" w:rsidP="00C323A4">
      <w:pPr>
        <w:rPr>
          <w:noProof/>
          <w:lang w:eastAsia="en-GB"/>
        </w:rPr>
      </w:pPr>
      <w:r>
        <w:rPr>
          <w:rFonts w:ascii="Arial" w:hAnsi="Arial" w:cs="Arial"/>
          <w:b/>
          <w:noProof/>
          <w:lang w:eastAsia="en-GB"/>
        </w:rPr>
        <w:lastRenderedPageBreak/>
        <w:drawing>
          <wp:inline distT="0" distB="0" distL="0" distR="0" wp14:anchorId="39F2DBB9" wp14:editId="34E409B2">
            <wp:extent cx="5724525" cy="1457325"/>
            <wp:effectExtent l="0" t="0" r="0" b="0"/>
            <wp:docPr id="10" name="Picture 10"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 Ba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r>
        <w:rPr>
          <w:noProof/>
          <w:lang w:eastAsia="en-GB"/>
        </w:rPr>
        <w:t xml:space="preserve">    </w:t>
      </w:r>
    </w:p>
    <w:p w14:paraId="12060F2B" w14:textId="77777777" w:rsidR="00C323A4" w:rsidRDefault="00C323A4" w:rsidP="00C323A4">
      <w:pPr>
        <w:rPr>
          <w:noProof/>
          <w:lang w:eastAsia="en-GB"/>
        </w:rPr>
      </w:pPr>
    </w:p>
    <w:p w14:paraId="0D80963A" w14:textId="77777777" w:rsidR="00C323A4" w:rsidRDefault="00C323A4" w:rsidP="00C323A4">
      <w:pPr>
        <w:rPr>
          <w:rFonts w:ascii="Arial" w:hAnsi="Arial" w:cs="Arial"/>
          <w:noProof/>
          <w:lang w:eastAsia="en-GB"/>
        </w:rPr>
      </w:pPr>
    </w:p>
    <w:p w14:paraId="190FEBFD" w14:textId="77777777" w:rsidR="00C323A4" w:rsidRPr="00526C9C" w:rsidRDefault="00C323A4" w:rsidP="00C323A4">
      <w:pPr>
        <w:rPr>
          <w:rFonts w:ascii="Arial" w:hAnsi="Arial" w:cs="Arial"/>
          <w:noProof/>
          <w:lang w:eastAsia="en-GB"/>
        </w:rPr>
      </w:pPr>
    </w:p>
    <w:p w14:paraId="12DD163D" w14:textId="77777777" w:rsidR="00C323A4" w:rsidRPr="00526C9C" w:rsidRDefault="00C323A4" w:rsidP="00C323A4">
      <w:pPr>
        <w:rPr>
          <w:rFonts w:ascii="Arial" w:hAnsi="Arial" w:cs="Arial"/>
          <w:noProof/>
          <w:lang w:eastAsia="en-GB"/>
        </w:rPr>
      </w:pPr>
    </w:p>
    <w:p w14:paraId="46AAE705" w14:textId="77777777" w:rsidR="00C323A4" w:rsidRPr="00526C9C" w:rsidRDefault="00C323A4" w:rsidP="00C323A4">
      <w:pPr>
        <w:rPr>
          <w:rFonts w:ascii="Arial" w:hAnsi="Arial" w:cs="Arial"/>
          <w:noProof/>
          <w:lang w:eastAsia="en-GB"/>
        </w:rPr>
      </w:pPr>
    </w:p>
    <w:p w14:paraId="256D81E3" w14:textId="77777777" w:rsidR="00C323A4" w:rsidRPr="005E525C" w:rsidRDefault="00C323A4" w:rsidP="0042787F">
      <w:pPr>
        <w:spacing w:after="0" w:line="240" w:lineRule="auto"/>
        <w:jc w:val="center"/>
        <w:rPr>
          <w:rFonts w:ascii="Arial" w:hAnsi="Arial" w:cs="Arial"/>
          <w:b/>
          <w:noProof/>
          <w:sz w:val="96"/>
          <w:szCs w:val="96"/>
          <w:lang w:eastAsia="en-GB"/>
        </w:rPr>
      </w:pPr>
      <w:r w:rsidRPr="005E525C">
        <w:rPr>
          <w:rFonts w:ascii="Arial" w:hAnsi="Arial" w:cs="Arial"/>
          <w:b/>
          <w:noProof/>
          <w:sz w:val="96"/>
          <w:szCs w:val="96"/>
          <w:lang w:eastAsia="en-GB"/>
        </w:rPr>
        <w:t>Audit Committee</w:t>
      </w:r>
    </w:p>
    <w:p w14:paraId="751C977C" w14:textId="77777777" w:rsidR="00C323A4" w:rsidRDefault="00C323A4" w:rsidP="0042787F">
      <w:pPr>
        <w:spacing w:after="0" w:line="240" w:lineRule="auto"/>
        <w:jc w:val="center"/>
        <w:rPr>
          <w:rFonts w:ascii="Arial" w:hAnsi="Arial" w:cs="Arial"/>
          <w:b/>
          <w:noProof/>
          <w:sz w:val="96"/>
          <w:szCs w:val="96"/>
          <w:lang w:eastAsia="en-GB"/>
        </w:rPr>
      </w:pPr>
      <w:r w:rsidRPr="005E525C">
        <w:rPr>
          <w:rFonts w:ascii="Arial" w:hAnsi="Arial" w:cs="Arial"/>
          <w:b/>
          <w:noProof/>
          <w:sz w:val="96"/>
          <w:szCs w:val="96"/>
          <w:lang w:eastAsia="en-GB"/>
        </w:rPr>
        <w:t>Terms of Reference</w:t>
      </w:r>
    </w:p>
    <w:p w14:paraId="7874994E" w14:textId="2279064B" w:rsidR="00B946C4" w:rsidRPr="00FA1F4D" w:rsidRDefault="00FA1F4D" w:rsidP="002769D0">
      <w:pPr>
        <w:spacing w:after="0" w:line="240" w:lineRule="auto"/>
        <w:jc w:val="center"/>
        <w:rPr>
          <w:rFonts w:ascii="Arial" w:hAnsi="Arial" w:cs="Arial"/>
          <w:b/>
          <w:noProof/>
          <w:sz w:val="96"/>
          <w:szCs w:val="96"/>
          <w:lang w:eastAsia="en-GB"/>
        </w:rPr>
      </w:pPr>
      <w:r w:rsidRPr="00FA1F4D">
        <w:rPr>
          <w:rFonts w:ascii="Arial" w:hAnsi="Arial" w:cs="Arial"/>
          <w:b/>
          <w:noProof/>
          <w:sz w:val="96"/>
          <w:szCs w:val="96"/>
          <w:lang w:eastAsia="en-GB"/>
        </w:rPr>
        <w:t>2026/27</w:t>
      </w:r>
    </w:p>
    <w:p w14:paraId="7CF200F2" w14:textId="748F576D" w:rsidR="00F5763A" w:rsidRPr="00695AD2" w:rsidRDefault="00526C9C" w:rsidP="004834C6">
      <w:pPr>
        <w:pStyle w:val="ListParagraph"/>
        <w:numPr>
          <w:ilvl w:val="0"/>
          <w:numId w:val="60"/>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695AD2">
        <w:rPr>
          <w:noProof/>
          <w:sz w:val="144"/>
          <w:szCs w:val="144"/>
          <w:lang w:eastAsia="en-GB"/>
        </w:rPr>
        <w:br w:type="page"/>
      </w:r>
    </w:p>
    <w:p w14:paraId="4A30059E" w14:textId="77777777" w:rsidR="00695AD2" w:rsidRDefault="00695AD2" w:rsidP="00342AA9">
      <w:pPr>
        <w:pStyle w:val="StyleOutlinenumberedArialOutlinenumberedArial11Outli"/>
        <w:tabs>
          <w:tab w:val="left" w:pos="720"/>
        </w:tabs>
        <w:rPr>
          <w:b w:val="0"/>
        </w:rPr>
      </w:pPr>
    </w:p>
    <w:p w14:paraId="3F0E3827" w14:textId="46A77809" w:rsidR="00695AD2" w:rsidRPr="00595BAE" w:rsidRDefault="00695AD2" w:rsidP="004834C6">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 xml:space="preserve">INTRODUCTION </w:t>
      </w:r>
    </w:p>
    <w:p w14:paraId="1F8CF5EE" w14:textId="77777777" w:rsidR="00695AD2" w:rsidRPr="00595BAE" w:rsidRDefault="00695AD2" w:rsidP="00695AD2">
      <w:pPr>
        <w:pStyle w:val="StyleOutlinenumberedArialOutlinenumberedArial11Outli"/>
        <w:tabs>
          <w:tab w:val="left" w:pos="720"/>
        </w:tabs>
        <w:rPr>
          <w:rFonts w:ascii="Verdana" w:hAnsi="Verdana"/>
          <w:b w:val="0"/>
        </w:rPr>
      </w:pPr>
      <w:r w:rsidRPr="00595BAE">
        <w:rPr>
          <w:rFonts w:ascii="Verdana" w:hAnsi="Verdana"/>
          <w:b w:val="0"/>
        </w:rPr>
        <w:t>The health board’s standing orders provide that “</w:t>
      </w:r>
      <w:r w:rsidRPr="00595BAE">
        <w:rPr>
          <w:rFonts w:ascii="Verdana" w:hAnsi="Verdana"/>
          <w:b w:val="0"/>
          <w:i/>
        </w:rPr>
        <w:t>The Board may and, where directed by the Welsh Government must, appoint Committees of the LHB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595BAE">
        <w:rPr>
          <w:rFonts w:ascii="Verdana" w:hAnsi="Verdana"/>
          <w:b w:val="0"/>
        </w:rPr>
        <w:t xml:space="preserve">”.  </w:t>
      </w:r>
    </w:p>
    <w:p w14:paraId="7DC3630E" w14:textId="77777777" w:rsidR="00695AD2" w:rsidRPr="00595BAE" w:rsidRDefault="00695AD2" w:rsidP="00695AD2">
      <w:pPr>
        <w:spacing w:after="0" w:line="240" w:lineRule="auto"/>
        <w:rPr>
          <w:rFonts w:ascii="Verdana" w:hAnsi="Verdana" w:cs="Arial"/>
          <w:sz w:val="24"/>
          <w:szCs w:val="24"/>
        </w:rPr>
      </w:pPr>
    </w:p>
    <w:p w14:paraId="4BBC07BF" w14:textId="77777777" w:rsidR="00695AD2" w:rsidRPr="00595BAE" w:rsidRDefault="00695AD2" w:rsidP="00695AD2">
      <w:pPr>
        <w:pStyle w:val="StyleOutlinenumberedArialOutlinenumberedArial11Outli"/>
        <w:tabs>
          <w:tab w:val="left" w:pos="720"/>
        </w:tabs>
        <w:rPr>
          <w:rFonts w:ascii="Verdana" w:hAnsi="Verdana"/>
          <w:b w:val="0"/>
        </w:rPr>
      </w:pPr>
      <w:r w:rsidRPr="00595BAE">
        <w:rPr>
          <w:rFonts w:ascii="Verdana" w:hAnsi="Verdana"/>
          <w:b w:val="0"/>
        </w:rPr>
        <w:t xml:space="preserve">In line with standing orders (and the health board’s scheme of delegation), the board shall nominate a committee to be known as the </w:t>
      </w:r>
      <w:r w:rsidRPr="00595BAE">
        <w:rPr>
          <w:rFonts w:ascii="Verdana" w:hAnsi="Verdana"/>
        </w:rPr>
        <w:t>Audit Committee</w:t>
      </w:r>
      <w:r w:rsidRPr="00595BAE">
        <w:rPr>
          <w:rFonts w:ascii="Verdana" w:hAnsi="Verdana"/>
          <w:b w:val="0"/>
        </w:rPr>
        <w:t xml:space="preserve">. The detailed terms of reference and operating arrangements set by the board in respect of this committee are set out below.  </w:t>
      </w:r>
    </w:p>
    <w:p w14:paraId="07820760" w14:textId="77777777" w:rsidR="00695AD2" w:rsidRPr="00595BAE" w:rsidRDefault="00695AD2" w:rsidP="00695AD2">
      <w:pPr>
        <w:spacing w:after="0" w:line="240" w:lineRule="auto"/>
        <w:rPr>
          <w:rFonts w:ascii="Verdana" w:hAnsi="Verdana" w:cs="Arial"/>
          <w:sz w:val="24"/>
          <w:szCs w:val="24"/>
        </w:rPr>
      </w:pPr>
    </w:p>
    <w:p w14:paraId="2261B150" w14:textId="77777777" w:rsidR="00695AD2" w:rsidRPr="00595BAE" w:rsidRDefault="00695AD2" w:rsidP="004834C6">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0" w:firstLine="0"/>
        <w:rPr>
          <w:rFonts w:ascii="Verdana" w:hAnsi="Verdana" w:cs="Arial"/>
          <w:b/>
          <w:sz w:val="24"/>
          <w:szCs w:val="24"/>
        </w:rPr>
      </w:pPr>
      <w:r w:rsidRPr="00595BAE">
        <w:rPr>
          <w:rFonts w:ascii="Verdana" w:hAnsi="Verdana" w:cs="Arial"/>
          <w:b/>
          <w:sz w:val="24"/>
          <w:szCs w:val="24"/>
        </w:rPr>
        <w:t xml:space="preserve">PURPOSE </w:t>
      </w:r>
    </w:p>
    <w:p w14:paraId="18DC0FD3" w14:textId="77777777" w:rsidR="00695AD2" w:rsidRPr="00595BAE" w:rsidRDefault="00695AD2" w:rsidP="00695AD2">
      <w:pPr>
        <w:pStyle w:val="StyleOutlinenumberedArialOutlinenumberedArial11Outli"/>
        <w:tabs>
          <w:tab w:val="left" w:pos="720"/>
        </w:tabs>
        <w:rPr>
          <w:rFonts w:ascii="Verdana" w:hAnsi="Verdana"/>
          <w:b w:val="0"/>
        </w:rPr>
      </w:pPr>
      <w:r w:rsidRPr="00595BAE">
        <w:rPr>
          <w:rFonts w:ascii="Verdana" w:hAnsi="Verdana"/>
          <w:b w:val="0"/>
        </w:rPr>
        <w:t>The purpose of the committee is to advise and assure the board and the accountable officer on whether effective arrangements are in place - through the design and operation of the health board’s assurance arrangements - to support them in their decision taking and in discharging their accountabilities for securing the achievement of the health board’s objectives, in accordance with the standards of good governance determined for the NHS in Wales.</w:t>
      </w:r>
    </w:p>
    <w:p w14:paraId="4D57C940" w14:textId="77777777" w:rsidR="00695AD2" w:rsidRPr="00595BAE" w:rsidRDefault="00695AD2" w:rsidP="00695AD2">
      <w:pPr>
        <w:pStyle w:val="StyleOutlinenumberedArialOutlinenumberedArial11Outli"/>
        <w:rPr>
          <w:rFonts w:ascii="Verdana" w:hAnsi="Verdana"/>
          <w:b w:val="0"/>
        </w:rPr>
      </w:pPr>
    </w:p>
    <w:p w14:paraId="3BD06D8C" w14:textId="77777777" w:rsidR="00695AD2" w:rsidRPr="00595BAE" w:rsidRDefault="00695AD2" w:rsidP="00695AD2">
      <w:pPr>
        <w:spacing w:after="0" w:line="240" w:lineRule="auto"/>
        <w:rPr>
          <w:rFonts w:ascii="Verdana" w:hAnsi="Verdana" w:cs="Arial"/>
          <w:sz w:val="24"/>
          <w:szCs w:val="24"/>
        </w:rPr>
      </w:pPr>
      <w:r w:rsidRPr="00595BAE">
        <w:rPr>
          <w:rFonts w:ascii="Verdana" w:hAnsi="Verdana" w:cs="Arial"/>
          <w:sz w:val="24"/>
          <w:szCs w:val="24"/>
        </w:rPr>
        <w:t>Where appropriate, the committee will advise the board and the accountable officer on where and how its assurance arrangements may be strengthened and developed further.</w:t>
      </w:r>
    </w:p>
    <w:p w14:paraId="460770C5" w14:textId="77777777" w:rsidR="00695AD2" w:rsidRPr="00595BAE" w:rsidRDefault="00695AD2" w:rsidP="00695AD2">
      <w:pPr>
        <w:spacing w:after="0" w:line="240" w:lineRule="auto"/>
        <w:rPr>
          <w:rFonts w:ascii="Verdana" w:hAnsi="Verdana" w:cs="Arial"/>
          <w:sz w:val="24"/>
          <w:szCs w:val="24"/>
        </w:rPr>
      </w:pPr>
    </w:p>
    <w:p w14:paraId="267E1866" w14:textId="77777777" w:rsidR="00695AD2" w:rsidRPr="00595BAE" w:rsidRDefault="00695AD2" w:rsidP="004834C6">
      <w:pPr>
        <w:pStyle w:val="ListParagraph"/>
        <w:widowControl w:val="0"/>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 xml:space="preserve">SCOPE AND DUTIES </w:t>
      </w:r>
    </w:p>
    <w:p w14:paraId="4E7ACAEF"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committee’s duties/responsibilities can be categorised as follows:</w:t>
      </w:r>
    </w:p>
    <w:p w14:paraId="57C81069" w14:textId="77777777" w:rsidR="00695AD2" w:rsidRPr="00595BAE" w:rsidRDefault="00695AD2" w:rsidP="00695AD2">
      <w:pPr>
        <w:widowControl w:val="0"/>
        <w:spacing w:after="0" w:line="240" w:lineRule="auto"/>
        <w:rPr>
          <w:rFonts w:ascii="Verdana" w:hAnsi="Verdana" w:cs="Arial"/>
          <w:sz w:val="24"/>
          <w:szCs w:val="24"/>
        </w:rPr>
      </w:pPr>
    </w:p>
    <w:p w14:paraId="312A60F7" w14:textId="77777777" w:rsidR="00695AD2" w:rsidRPr="00595BAE" w:rsidRDefault="00695AD2" w:rsidP="004834C6">
      <w:pPr>
        <w:pStyle w:val="ListParagraph"/>
        <w:widowControl w:val="0"/>
        <w:numPr>
          <w:ilvl w:val="0"/>
          <w:numId w:val="61"/>
        </w:numPr>
        <w:spacing w:after="0" w:line="240" w:lineRule="auto"/>
        <w:rPr>
          <w:rFonts w:ascii="Verdana" w:hAnsi="Verdana" w:cs="Arial"/>
          <w:i/>
          <w:sz w:val="24"/>
          <w:szCs w:val="24"/>
        </w:rPr>
      </w:pPr>
      <w:r w:rsidRPr="00595BAE">
        <w:rPr>
          <w:rFonts w:ascii="Verdana" w:hAnsi="Verdana" w:cs="Arial"/>
          <w:i/>
          <w:sz w:val="24"/>
          <w:szCs w:val="24"/>
        </w:rPr>
        <w:t>Integrated Governance, Risk Management and Internal Control</w:t>
      </w:r>
    </w:p>
    <w:p w14:paraId="41D6AEE2"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 xml:space="preserve">The committee shall review the establishment and maintenance of an effective system of integrated governance, risk management and internal control, across the whole of the organisation’s activities (clinical and non-clinical), that supports the achievement of the organisation’s objectives. </w:t>
      </w:r>
    </w:p>
    <w:p w14:paraId="63FFF50F" w14:textId="77777777" w:rsidR="00695AD2" w:rsidRPr="00595BAE" w:rsidRDefault="00695AD2" w:rsidP="00695AD2">
      <w:pPr>
        <w:widowControl w:val="0"/>
        <w:spacing w:after="0" w:line="240" w:lineRule="auto"/>
        <w:rPr>
          <w:rFonts w:ascii="Verdana" w:hAnsi="Verdana" w:cs="Arial"/>
          <w:sz w:val="24"/>
          <w:szCs w:val="24"/>
        </w:rPr>
      </w:pPr>
    </w:p>
    <w:p w14:paraId="6D691BEF"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In particular, the committee will review the adequacy and effectiveness of:</w:t>
      </w:r>
    </w:p>
    <w:p w14:paraId="746197B5" w14:textId="77777777" w:rsidR="00695AD2" w:rsidRPr="00595BAE" w:rsidRDefault="00695AD2" w:rsidP="00695AD2">
      <w:pPr>
        <w:widowControl w:val="0"/>
        <w:spacing w:after="0" w:line="240" w:lineRule="auto"/>
        <w:rPr>
          <w:rFonts w:ascii="Verdana" w:hAnsi="Verdana" w:cs="Arial"/>
          <w:sz w:val="24"/>
          <w:szCs w:val="24"/>
        </w:rPr>
      </w:pPr>
    </w:p>
    <w:p w14:paraId="5F05EC92"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 xml:space="preserve">All risk and control related disclosure statements (in particular the governance statement) together with any accompanying head of internal audit opinion, external audit opinion or other appropriate </w:t>
      </w:r>
      <w:r w:rsidRPr="00595BAE">
        <w:rPr>
          <w:rFonts w:ascii="Verdana" w:hAnsi="Verdana" w:cs="Arial"/>
          <w:sz w:val="24"/>
          <w:szCs w:val="24"/>
        </w:rPr>
        <w:lastRenderedPageBreak/>
        <w:t>independent assurances, prior to submission to the health board;</w:t>
      </w:r>
    </w:p>
    <w:p w14:paraId="01517396"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underlying assurance processes that indicate the degree of achievement of the organisation’s objectives, the effectiveness of the management of principal risks and the appropriateness of the above disclosure statements;</w:t>
      </w:r>
    </w:p>
    <w:p w14:paraId="2CCBED1A"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efficiency effectiveness and economic use of resources;</w:t>
      </w:r>
    </w:p>
    <w:p w14:paraId="2653CD59"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extent to which the arrangements safeguards and protects all its assets, including its people to ensure the provision of high quality, safe healthcare for its citizens;</w:t>
      </w:r>
    </w:p>
    <w:p w14:paraId="77F99892"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organisation’s annual report;</w:t>
      </w:r>
    </w:p>
    <w:p w14:paraId="3D5F1B4D"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board’s standing orders and standing financial instructions (including associated framework documents, as appropriate);</w:t>
      </w:r>
    </w:p>
    <w:p w14:paraId="04A73DC1"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policies for ensuring compliance with relevant regulatory, legal and code of conduct requirements and any related reporting and self-certifications;</w:t>
      </w:r>
    </w:p>
    <w:p w14:paraId="1EF8D45B"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policies and procedures for all work related to counter fraud and security as required by NHS Counter Fraud Authority;</w:t>
      </w:r>
    </w:p>
    <w:p w14:paraId="4AF76639"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arrangements in place to ensure the reliability, integrity, safety and security of the information collected and used by the organisation. This will be done through regular reports made by the Information Governance Group;</w:t>
      </w:r>
    </w:p>
    <w:p w14:paraId="10197745"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The arrangements in place to secure active, ongoing assurance from management with regard to their responsibilities and accountabilities, whether directly to the board and the accountable officer or through the work of the board’s committee;</w:t>
      </w:r>
    </w:p>
    <w:p w14:paraId="3C014E62" w14:textId="77777777" w:rsidR="00695AD2" w:rsidRPr="00595BAE" w:rsidRDefault="00695AD2" w:rsidP="004834C6">
      <w:pPr>
        <w:pStyle w:val="ListParagraph"/>
        <w:widowControl w:val="0"/>
        <w:numPr>
          <w:ilvl w:val="0"/>
          <w:numId w:val="32"/>
        </w:numPr>
        <w:spacing w:after="0" w:line="240" w:lineRule="auto"/>
        <w:rPr>
          <w:rFonts w:ascii="Verdana" w:hAnsi="Verdana" w:cs="Arial"/>
          <w:sz w:val="24"/>
          <w:szCs w:val="24"/>
        </w:rPr>
      </w:pPr>
      <w:r w:rsidRPr="00595BAE">
        <w:rPr>
          <w:rFonts w:ascii="Verdana" w:hAnsi="Verdana" w:cs="Arial"/>
          <w:sz w:val="24"/>
          <w:szCs w:val="24"/>
        </w:rPr>
        <w:t xml:space="preserve">The work carried out by the whole range of external review bodies and ensure it is brought to the attention of the board, and that the organisation is aware of the need to comply with related standards and recommendations of these review bodies, and the risks of failing to comply. </w:t>
      </w:r>
    </w:p>
    <w:p w14:paraId="1928E7E9" w14:textId="77777777" w:rsidR="00695AD2" w:rsidRPr="00595BAE" w:rsidRDefault="00695AD2" w:rsidP="00695AD2">
      <w:pPr>
        <w:widowControl w:val="0"/>
        <w:spacing w:after="0" w:line="240" w:lineRule="auto"/>
        <w:rPr>
          <w:rFonts w:ascii="Verdana" w:hAnsi="Verdana" w:cs="Arial"/>
          <w:sz w:val="24"/>
          <w:szCs w:val="24"/>
        </w:rPr>
      </w:pPr>
    </w:p>
    <w:p w14:paraId="5155951C"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 xml:space="preserve">In carrying out this work, the committee will primarily use the work of internal audit, external audit and other assurance functions, but it will not be limited to these sources. It will also seek reports and assurances from directors and managers as appropriate, concentrating on the over-arching systems of integrated governance, risk management and internal control, together with indicators of their effectiveness. </w:t>
      </w:r>
    </w:p>
    <w:p w14:paraId="5B46273D" w14:textId="77777777" w:rsidR="00695AD2" w:rsidRPr="00595BAE" w:rsidRDefault="00695AD2" w:rsidP="00695AD2">
      <w:pPr>
        <w:widowControl w:val="0"/>
        <w:spacing w:after="0" w:line="240" w:lineRule="auto"/>
        <w:rPr>
          <w:rFonts w:ascii="Verdana" w:hAnsi="Verdana" w:cs="Arial"/>
          <w:sz w:val="24"/>
          <w:szCs w:val="24"/>
        </w:rPr>
      </w:pPr>
    </w:p>
    <w:p w14:paraId="2D5C47B9"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This will be evidenced through the committee’s use of an effective assurance framework to guide its work and the audit and assurance functions that report to it.</w:t>
      </w:r>
    </w:p>
    <w:p w14:paraId="483841A6" w14:textId="77777777" w:rsidR="00695AD2" w:rsidRPr="00595BAE" w:rsidRDefault="00695AD2" w:rsidP="00695AD2">
      <w:pPr>
        <w:widowControl w:val="0"/>
        <w:spacing w:after="0" w:line="240" w:lineRule="auto"/>
        <w:rPr>
          <w:rFonts w:ascii="Verdana" w:hAnsi="Verdana" w:cs="Arial"/>
          <w:sz w:val="24"/>
          <w:szCs w:val="24"/>
        </w:rPr>
      </w:pPr>
    </w:p>
    <w:p w14:paraId="313B550C"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 xml:space="preserve">As part of its integrated approach, the committee will have effective relationships with other key committees (for example Quality and Safety Committee) so that it understands processes and linkages. However these </w:t>
      </w:r>
      <w:r w:rsidRPr="00595BAE">
        <w:rPr>
          <w:rFonts w:ascii="Verdana" w:hAnsi="Verdana" w:cs="Arial"/>
          <w:sz w:val="24"/>
          <w:szCs w:val="24"/>
        </w:rPr>
        <w:lastRenderedPageBreak/>
        <w:t>other committees must not usurp the Audit Committee’s role.</w:t>
      </w:r>
    </w:p>
    <w:p w14:paraId="4C3A7BBC" w14:textId="77777777" w:rsidR="00695AD2" w:rsidRPr="00595BAE" w:rsidRDefault="00695AD2" w:rsidP="00695AD2">
      <w:pPr>
        <w:widowControl w:val="0"/>
        <w:spacing w:after="0" w:line="240" w:lineRule="auto"/>
        <w:rPr>
          <w:rFonts w:ascii="Verdana" w:hAnsi="Verdana" w:cs="Arial"/>
          <w:sz w:val="24"/>
          <w:szCs w:val="24"/>
        </w:rPr>
      </w:pPr>
    </w:p>
    <w:p w14:paraId="7AA9B4FC" w14:textId="77777777" w:rsidR="00695AD2" w:rsidRPr="00595BAE" w:rsidRDefault="00695AD2" w:rsidP="004834C6">
      <w:pPr>
        <w:pStyle w:val="ListParagraph"/>
        <w:widowControl w:val="0"/>
        <w:numPr>
          <w:ilvl w:val="0"/>
          <w:numId w:val="61"/>
        </w:numPr>
        <w:spacing w:after="0" w:line="240" w:lineRule="auto"/>
        <w:rPr>
          <w:rFonts w:ascii="Verdana" w:hAnsi="Verdana" w:cs="Arial"/>
          <w:i/>
          <w:sz w:val="24"/>
          <w:szCs w:val="24"/>
        </w:rPr>
      </w:pPr>
      <w:r w:rsidRPr="00595BAE">
        <w:rPr>
          <w:rFonts w:ascii="Verdana" w:hAnsi="Verdana" w:cs="Arial"/>
          <w:i/>
          <w:sz w:val="24"/>
          <w:szCs w:val="24"/>
        </w:rPr>
        <w:t>Internal Audit</w:t>
      </w:r>
    </w:p>
    <w:p w14:paraId="5B9111A5"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shall ensure that there is an effective internal audit function which provides appropriate independent assurance to the committee, accountable officer and health board. This will be achieved by:</w:t>
      </w:r>
    </w:p>
    <w:p w14:paraId="675EC892" w14:textId="77777777" w:rsidR="00695AD2" w:rsidRPr="00595BAE" w:rsidRDefault="00695AD2" w:rsidP="00695AD2">
      <w:pPr>
        <w:widowControl w:val="0"/>
        <w:spacing w:after="0" w:line="240" w:lineRule="auto"/>
        <w:rPr>
          <w:rFonts w:ascii="Verdana" w:hAnsi="Verdana" w:cs="Arial"/>
          <w:sz w:val="24"/>
          <w:szCs w:val="24"/>
        </w:rPr>
      </w:pPr>
    </w:p>
    <w:p w14:paraId="3A417CE1" w14:textId="77777777" w:rsidR="00695AD2" w:rsidRPr="00595BAE" w:rsidRDefault="00695AD2" w:rsidP="004834C6">
      <w:pPr>
        <w:pStyle w:val="ListParagraph"/>
        <w:widowControl w:val="0"/>
        <w:numPr>
          <w:ilvl w:val="0"/>
          <w:numId w:val="33"/>
        </w:numPr>
        <w:spacing w:after="0" w:line="240" w:lineRule="auto"/>
        <w:rPr>
          <w:rFonts w:ascii="Verdana" w:hAnsi="Verdana" w:cs="Arial"/>
          <w:i/>
          <w:sz w:val="24"/>
          <w:szCs w:val="24"/>
        </w:rPr>
      </w:pPr>
      <w:r w:rsidRPr="00595BAE">
        <w:rPr>
          <w:rFonts w:ascii="Verdana" w:hAnsi="Verdana" w:cs="Arial"/>
          <w:sz w:val="24"/>
          <w:szCs w:val="24"/>
        </w:rPr>
        <w:t>Considering the provision of the internal audit service and the costs involved;</w:t>
      </w:r>
    </w:p>
    <w:p w14:paraId="7D609688" w14:textId="77777777" w:rsidR="00695AD2" w:rsidRPr="00595BAE" w:rsidRDefault="00695AD2" w:rsidP="004834C6">
      <w:pPr>
        <w:pStyle w:val="ListParagraph"/>
        <w:widowControl w:val="0"/>
        <w:numPr>
          <w:ilvl w:val="0"/>
          <w:numId w:val="33"/>
        </w:numPr>
        <w:spacing w:after="0" w:line="240" w:lineRule="auto"/>
        <w:rPr>
          <w:rFonts w:ascii="Verdana" w:hAnsi="Verdana" w:cs="Arial"/>
          <w:i/>
          <w:sz w:val="24"/>
          <w:szCs w:val="24"/>
        </w:rPr>
      </w:pPr>
      <w:r w:rsidRPr="00595BAE">
        <w:rPr>
          <w:rFonts w:ascii="Verdana" w:hAnsi="Verdana" w:cs="Arial"/>
          <w:sz w:val="24"/>
          <w:szCs w:val="24"/>
        </w:rPr>
        <w:t>Reviewing and approving the annual internal audit plan and more detailed programme of work, ensuring that this is consistent with the audit needs of the organisation as identified in the assurance framework;</w:t>
      </w:r>
    </w:p>
    <w:p w14:paraId="7D7BD497" w14:textId="77777777" w:rsidR="00695AD2" w:rsidRPr="00595BAE" w:rsidRDefault="00695AD2" w:rsidP="004834C6">
      <w:pPr>
        <w:pStyle w:val="ListParagraph"/>
        <w:widowControl w:val="0"/>
        <w:numPr>
          <w:ilvl w:val="0"/>
          <w:numId w:val="33"/>
        </w:numPr>
        <w:spacing w:after="0" w:line="240" w:lineRule="auto"/>
        <w:rPr>
          <w:rFonts w:ascii="Verdana" w:hAnsi="Verdana" w:cs="Arial"/>
          <w:i/>
          <w:sz w:val="24"/>
          <w:szCs w:val="24"/>
        </w:rPr>
      </w:pPr>
      <w:r w:rsidRPr="00595BAE">
        <w:rPr>
          <w:rFonts w:ascii="Verdana" w:hAnsi="Verdana" w:cs="Arial"/>
          <w:sz w:val="24"/>
          <w:szCs w:val="24"/>
        </w:rPr>
        <w:t>Considering the major findings of internal audit work (management responses) and ensuring co-ordination between the internal and external auditors to optimise the use of audit resources;</w:t>
      </w:r>
    </w:p>
    <w:p w14:paraId="1297A85C" w14:textId="77777777" w:rsidR="00695AD2" w:rsidRPr="00595BAE" w:rsidRDefault="00695AD2" w:rsidP="004834C6">
      <w:pPr>
        <w:pStyle w:val="ListParagraph"/>
        <w:widowControl w:val="0"/>
        <w:numPr>
          <w:ilvl w:val="0"/>
          <w:numId w:val="33"/>
        </w:numPr>
        <w:spacing w:after="0" w:line="240" w:lineRule="auto"/>
        <w:rPr>
          <w:rFonts w:ascii="Verdana" w:hAnsi="Verdana" w:cs="Arial"/>
          <w:i/>
          <w:sz w:val="24"/>
          <w:szCs w:val="24"/>
        </w:rPr>
      </w:pPr>
      <w:r w:rsidRPr="00595BAE">
        <w:rPr>
          <w:rFonts w:ascii="Verdana" w:hAnsi="Verdana" w:cs="Arial"/>
          <w:sz w:val="24"/>
          <w:szCs w:val="24"/>
        </w:rPr>
        <w:t>Ensuring that the internal audit function is adequately resourced and has appropriate standing within the organisation;</w:t>
      </w:r>
    </w:p>
    <w:p w14:paraId="5F227C81" w14:textId="77777777" w:rsidR="00695AD2" w:rsidRPr="00595BAE" w:rsidRDefault="00695AD2" w:rsidP="004834C6">
      <w:pPr>
        <w:pStyle w:val="ListParagraph"/>
        <w:widowControl w:val="0"/>
        <w:numPr>
          <w:ilvl w:val="0"/>
          <w:numId w:val="33"/>
        </w:numPr>
        <w:spacing w:after="0" w:line="240" w:lineRule="auto"/>
        <w:rPr>
          <w:rFonts w:ascii="Verdana" w:hAnsi="Verdana" w:cs="Arial"/>
          <w:i/>
          <w:sz w:val="24"/>
          <w:szCs w:val="24"/>
        </w:rPr>
      </w:pPr>
      <w:r w:rsidRPr="00595BAE">
        <w:rPr>
          <w:rFonts w:ascii="Verdana" w:hAnsi="Verdana" w:cs="Arial"/>
          <w:sz w:val="24"/>
          <w:szCs w:val="24"/>
        </w:rPr>
        <w:t>Monitoring the effectiveness of internal audit and carrying out an annual review.</w:t>
      </w:r>
    </w:p>
    <w:p w14:paraId="490F4BB6" w14:textId="77777777" w:rsidR="00695AD2" w:rsidRPr="00595BAE" w:rsidRDefault="00695AD2" w:rsidP="00695AD2">
      <w:pPr>
        <w:widowControl w:val="0"/>
        <w:spacing w:after="0" w:line="240" w:lineRule="auto"/>
        <w:rPr>
          <w:rFonts w:ascii="Verdana" w:hAnsi="Verdana" w:cs="Arial"/>
          <w:sz w:val="24"/>
          <w:szCs w:val="24"/>
        </w:rPr>
      </w:pPr>
    </w:p>
    <w:p w14:paraId="6AD85FB4" w14:textId="77777777" w:rsidR="00695AD2" w:rsidRPr="00595BAE" w:rsidRDefault="00695AD2" w:rsidP="004834C6">
      <w:pPr>
        <w:pStyle w:val="ListParagraph"/>
        <w:widowControl w:val="0"/>
        <w:numPr>
          <w:ilvl w:val="0"/>
          <w:numId w:val="61"/>
        </w:numPr>
        <w:spacing w:after="0" w:line="240" w:lineRule="auto"/>
        <w:rPr>
          <w:rFonts w:ascii="Verdana" w:hAnsi="Verdana" w:cs="Arial"/>
          <w:i/>
          <w:sz w:val="24"/>
          <w:szCs w:val="24"/>
        </w:rPr>
      </w:pPr>
      <w:r w:rsidRPr="00595BAE">
        <w:rPr>
          <w:rFonts w:ascii="Verdana" w:hAnsi="Verdana" w:cs="Arial"/>
          <w:i/>
          <w:sz w:val="24"/>
          <w:szCs w:val="24"/>
        </w:rPr>
        <w:t>External Audit</w:t>
      </w:r>
    </w:p>
    <w:p w14:paraId="09DC6D63"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shall review and monitor the external auditors’ independence and objectivity and the effectiveness of the audit process. In particular, the committee will review the work and findings of the external auditors and consider the implications and management’s responses to their work. This will be achieved by:</w:t>
      </w:r>
    </w:p>
    <w:p w14:paraId="685D1F24" w14:textId="77777777" w:rsidR="00695AD2" w:rsidRPr="00595BAE" w:rsidRDefault="00695AD2" w:rsidP="00695AD2">
      <w:pPr>
        <w:widowControl w:val="0"/>
        <w:spacing w:after="0" w:line="240" w:lineRule="auto"/>
        <w:rPr>
          <w:rFonts w:ascii="Verdana" w:hAnsi="Verdana" w:cs="Arial"/>
          <w:sz w:val="24"/>
          <w:szCs w:val="24"/>
        </w:rPr>
      </w:pPr>
    </w:p>
    <w:p w14:paraId="5780A069" w14:textId="77777777" w:rsidR="00695AD2" w:rsidRPr="00595BAE" w:rsidRDefault="00695AD2" w:rsidP="004834C6">
      <w:pPr>
        <w:pStyle w:val="ListParagraph"/>
        <w:widowControl w:val="0"/>
        <w:numPr>
          <w:ilvl w:val="0"/>
          <w:numId w:val="34"/>
        </w:numPr>
        <w:spacing w:after="0" w:line="240" w:lineRule="auto"/>
        <w:rPr>
          <w:rFonts w:ascii="Verdana" w:hAnsi="Verdana" w:cs="Arial"/>
          <w:sz w:val="24"/>
          <w:szCs w:val="24"/>
        </w:rPr>
      </w:pPr>
      <w:r w:rsidRPr="00595BAE">
        <w:rPr>
          <w:rFonts w:ascii="Verdana" w:hAnsi="Verdana" w:cs="Arial"/>
          <w:sz w:val="24"/>
          <w:szCs w:val="24"/>
        </w:rPr>
        <w:t>Considering the appointment and performance of the external auditors, as far as the rules governing this appointment permit (make recommendations to the health board when appropriate);</w:t>
      </w:r>
    </w:p>
    <w:p w14:paraId="7C96D167" w14:textId="77777777" w:rsidR="00695AD2" w:rsidRPr="00595BAE" w:rsidRDefault="00695AD2" w:rsidP="004834C6">
      <w:pPr>
        <w:pStyle w:val="ListParagraph"/>
        <w:widowControl w:val="0"/>
        <w:numPr>
          <w:ilvl w:val="0"/>
          <w:numId w:val="34"/>
        </w:numPr>
        <w:spacing w:after="0" w:line="240" w:lineRule="auto"/>
        <w:rPr>
          <w:rFonts w:ascii="Verdana" w:hAnsi="Verdana" w:cs="Arial"/>
          <w:sz w:val="24"/>
          <w:szCs w:val="24"/>
        </w:rPr>
      </w:pPr>
      <w:r w:rsidRPr="00595BAE">
        <w:rPr>
          <w:rFonts w:ascii="Verdana" w:hAnsi="Verdana" w:cs="Arial"/>
          <w:sz w:val="24"/>
          <w:szCs w:val="24"/>
        </w:rPr>
        <w:t>Discussing and agreeing with the external auditors, before the audit commences, the nature and scope of the audit as set out in the draft annual plan;</w:t>
      </w:r>
    </w:p>
    <w:p w14:paraId="40EC66E3" w14:textId="77777777" w:rsidR="00695AD2" w:rsidRPr="00595BAE" w:rsidRDefault="00695AD2" w:rsidP="004834C6">
      <w:pPr>
        <w:pStyle w:val="ListParagraph"/>
        <w:widowControl w:val="0"/>
        <w:numPr>
          <w:ilvl w:val="0"/>
          <w:numId w:val="34"/>
        </w:numPr>
        <w:spacing w:after="0" w:line="240" w:lineRule="auto"/>
        <w:rPr>
          <w:rFonts w:ascii="Verdana" w:hAnsi="Verdana" w:cs="Arial"/>
          <w:sz w:val="24"/>
          <w:szCs w:val="24"/>
        </w:rPr>
      </w:pPr>
      <w:r w:rsidRPr="00595BAE">
        <w:rPr>
          <w:rFonts w:ascii="Verdana" w:hAnsi="Verdana" w:cs="Arial"/>
          <w:sz w:val="24"/>
          <w:szCs w:val="24"/>
        </w:rPr>
        <w:t>Discussing with the external auditors their evaluation of audit risks and assessment of the organisation and the impact on the audit fee;</w:t>
      </w:r>
    </w:p>
    <w:p w14:paraId="4833DFB7" w14:textId="77777777" w:rsidR="00695AD2" w:rsidRPr="00595BAE" w:rsidRDefault="00695AD2" w:rsidP="004834C6">
      <w:pPr>
        <w:pStyle w:val="ListParagraph"/>
        <w:widowControl w:val="0"/>
        <w:numPr>
          <w:ilvl w:val="0"/>
          <w:numId w:val="34"/>
        </w:numPr>
        <w:spacing w:after="0" w:line="240" w:lineRule="auto"/>
        <w:rPr>
          <w:rFonts w:ascii="Verdana" w:hAnsi="Verdana" w:cs="Arial"/>
          <w:sz w:val="24"/>
          <w:szCs w:val="24"/>
        </w:rPr>
      </w:pPr>
      <w:r w:rsidRPr="00595BAE">
        <w:rPr>
          <w:rFonts w:ascii="Verdana" w:hAnsi="Verdana" w:cs="Arial"/>
          <w:sz w:val="24"/>
          <w:szCs w:val="24"/>
        </w:rPr>
        <w:t>Reviewing all external audit reports, including the report to those charged with governance (before its submission to the health board) and any work undertaken outside of the annual audit plan, together with the appropriateness of management responses;</w:t>
      </w:r>
    </w:p>
    <w:p w14:paraId="091A53BD" w14:textId="77777777" w:rsidR="00695AD2" w:rsidRPr="00595BAE" w:rsidRDefault="00695AD2" w:rsidP="004834C6">
      <w:pPr>
        <w:pStyle w:val="ListParagraph"/>
        <w:widowControl w:val="0"/>
        <w:numPr>
          <w:ilvl w:val="0"/>
          <w:numId w:val="34"/>
        </w:numPr>
        <w:spacing w:after="0" w:line="240" w:lineRule="auto"/>
        <w:rPr>
          <w:rFonts w:ascii="Verdana" w:hAnsi="Verdana" w:cs="Arial"/>
          <w:sz w:val="24"/>
          <w:szCs w:val="24"/>
        </w:rPr>
      </w:pPr>
      <w:r w:rsidRPr="00595BAE">
        <w:rPr>
          <w:rFonts w:ascii="Verdana" w:hAnsi="Verdana" w:cs="Arial"/>
          <w:sz w:val="24"/>
          <w:szCs w:val="24"/>
        </w:rPr>
        <w:t>Ensuring that there is in place a clear policy for the engagement of external auditors which informs (but not replace) internal assurance activity.</w:t>
      </w:r>
    </w:p>
    <w:p w14:paraId="520B2E7C" w14:textId="77777777" w:rsidR="00695AD2" w:rsidRPr="00595BAE" w:rsidRDefault="00695AD2" w:rsidP="00695AD2">
      <w:pPr>
        <w:widowControl w:val="0"/>
        <w:spacing w:after="0" w:line="240" w:lineRule="auto"/>
        <w:rPr>
          <w:rFonts w:ascii="Verdana" w:hAnsi="Verdana" w:cs="Arial"/>
          <w:sz w:val="24"/>
          <w:szCs w:val="24"/>
        </w:rPr>
      </w:pPr>
    </w:p>
    <w:p w14:paraId="12032710" w14:textId="77777777" w:rsidR="00695AD2" w:rsidRPr="00595BAE" w:rsidRDefault="00695AD2" w:rsidP="004834C6">
      <w:pPr>
        <w:pStyle w:val="ListParagraph"/>
        <w:widowControl w:val="0"/>
        <w:numPr>
          <w:ilvl w:val="0"/>
          <w:numId w:val="61"/>
        </w:numPr>
        <w:spacing w:after="0" w:line="240" w:lineRule="auto"/>
        <w:rPr>
          <w:rFonts w:ascii="Verdana" w:hAnsi="Verdana" w:cs="Arial"/>
          <w:i/>
          <w:sz w:val="24"/>
          <w:szCs w:val="24"/>
        </w:rPr>
      </w:pPr>
      <w:r w:rsidRPr="00595BAE">
        <w:rPr>
          <w:rFonts w:ascii="Verdana" w:hAnsi="Verdana" w:cs="Arial"/>
          <w:i/>
          <w:sz w:val="24"/>
          <w:szCs w:val="24"/>
        </w:rPr>
        <w:lastRenderedPageBreak/>
        <w:t>Other assurance functions</w:t>
      </w:r>
    </w:p>
    <w:p w14:paraId="1DFE4663"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 xml:space="preserve">The committee shall review the findings of other significant assurance functions, both internal and external to the organisation, and consider the implications for the governance of the organisation. </w:t>
      </w:r>
    </w:p>
    <w:p w14:paraId="3EDF18EF" w14:textId="77777777" w:rsidR="00695AD2" w:rsidRPr="00595BAE" w:rsidRDefault="00695AD2" w:rsidP="00695AD2">
      <w:pPr>
        <w:widowControl w:val="0"/>
        <w:spacing w:after="0" w:line="240" w:lineRule="auto"/>
        <w:rPr>
          <w:rFonts w:ascii="Verdana" w:hAnsi="Verdana" w:cs="Arial"/>
          <w:sz w:val="24"/>
          <w:szCs w:val="24"/>
        </w:rPr>
      </w:pPr>
    </w:p>
    <w:p w14:paraId="0FCC61EB"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 xml:space="preserve">These will include, but not be limited to, any reviews by Welsh Government’s regulators or inspectors and professional bodies with responsibility for the performance of staff or functions. </w:t>
      </w:r>
    </w:p>
    <w:p w14:paraId="2ED526B9" w14:textId="77777777" w:rsidR="00695AD2" w:rsidRPr="00595BAE" w:rsidRDefault="00695AD2" w:rsidP="00695AD2">
      <w:pPr>
        <w:widowControl w:val="0"/>
        <w:spacing w:after="0" w:line="240" w:lineRule="auto"/>
        <w:rPr>
          <w:rFonts w:ascii="Verdana" w:hAnsi="Verdana" w:cs="Arial"/>
          <w:sz w:val="24"/>
          <w:szCs w:val="24"/>
        </w:rPr>
      </w:pPr>
    </w:p>
    <w:p w14:paraId="423B6372"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In addition, the committee will review the work of other committees within the organisation, whose work can provide relevant assurance to the committee’s own areas of responsibility. In particular, this will include any clinical governance, risk management or quality committees that are established.</w:t>
      </w:r>
    </w:p>
    <w:p w14:paraId="7B62D6E4" w14:textId="77777777" w:rsidR="00695AD2" w:rsidRPr="00595BAE" w:rsidRDefault="00695AD2" w:rsidP="00695AD2">
      <w:pPr>
        <w:widowControl w:val="0"/>
        <w:spacing w:after="0" w:line="240" w:lineRule="auto"/>
        <w:rPr>
          <w:rFonts w:ascii="Verdana" w:hAnsi="Verdana" w:cs="Arial"/>
          <w:sz w:val="24"/>
          <w:szCs w:val="24"/>
        </w:rPr>
      </w:pPr>
    </w:p>
    <w:p w14:paraId="19DAD7CD"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 xml:space="preserve">In reviewing the work of the quality and safety committee, and issues around clinical risk management, the committee will wish to satisfy itself on the assurance that can be gained from the clinical audit function. </w:t>
      </w:r>
    </w:p>
    <w:p w14:paraId="7B958765" w14:textId="77777777" w:rsidR="00695AD2" w:rsidRPr="00595BAE" w:rsidRDefault="00695AD2" w:rsidP="00695AD2">
      <w:pPr>
        <w:pStyle w:val="ListParagraph"/>
        <w:widowControl w:val="0"/>
        <w:spacing w:after="0" w:line="240" w:lineRule="auto"/>
        <w:rPr>
          <w:rFonts w:ascii="Verdana" w:hAnsi="Verdana" w:cs="Arial"/>
          <w:i/>
          <w:sz w:val="24"/>
          <w:szCs w:val="24"/>
        </w:rPr>
      </w:pPr>
    </w:p>
    <w:p w14:paraId="3278292D" w14:textId="77777777" w:rsidR="00695AD2" w:rsidRPr="00595BAE" w:rsidRDefault="00695AD2" w:rsidP="004834C6">
      <w:pPr>
        <w:pStyle w:val="ListParagraph"/>
        <w:widowControl w:val="0"/>
        <w:numPr>
          <w:ilvl w:val="0"/>
          <w:numId w:val="61"/>
        </w:numPr>
        <w:spacing w:after="0" w:line="240" w:lineRule="auto"/>
        <w:rPr>
          <w:rFonts w:ascii="Verdana" w:hAnsi="Verdana" w:cs="Arial"/>
          <w:i/>
          <w:sz w:val="24"/>
          <w:szCs w:val="24"/>
        </w:rPr>
      </w:pPr>
      <w:r w:rsidRPr="00595BAE">
        <w:rPr>
          <w:rFonts w:ascii="Verdana" w:hAnsi="Verdana" w:cs="Arial"/>
          <w:i/>
          <w:sz w:val="24"/>
          <w:szCs w:val="24"/>
        </w:rPr>
        <w:t>Counter Fraud</w:t>
      </w:r>
    </w:p>
    <w:p w14:paraId="46D06403"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shall satisfy itself that the organisation has adequate arrangements in place for counter fraud and security that meet NHS Counter Fraud Authority’s standards and shall review the outcomes of work in these areas.</w:t>
      </w:r>
    </w:p>
    <w:p w14:paraId="43999790" w14:textId="77777777" w:rsidR="00695AD2" w:rsidRPr="00595BAE" w:rsidRDefault="00695AD2" w:rsidP="00695AD2">
      <w:pPr>
        <w:widowControl w:val="0"/>
        <w:spacing w:after="0" w:line="240" w:lineRule="auto"/>
        <w:rPr>
          <w:rFonts w:ascii="Verdana" w:hAnsi="Verdana" w:cs="Arial"/>
          <w:sz w:val="24"/>
          <w:szCs w:val="24"/>
        </w:rPr>
      </w:pPr>
    </w:p>
    <w:p w14:paraId="76584C4C" w14:textId="77777777" w:rsidR="00695AD2" w:rsidRPr="00595BAE" w:rsidRDefault="00695AD2" w:rsidP="004834C6">
      <w:pPr>
        <w:pStyle w:val="ListParagraph"/>
        <w:widowControl w:val="0"/>
        <w:numPr>
          <w:ilvl w:val="0"/>
          <w:numId w:val="61"/>
        </w:numPr>
        <w:spacing w:after="0" w:line="240" w:lineRule="auto"/>
        <w:rPr>
          <w:rFonts w:ascii="Verdana" w:hAnsi="Verdana" w:cs="Arial"/>
          <w:i/>
          <w:sz w:val="24"/>
          <w:szCs w:val="24"/>
        </w:rPr>
      </w:pPr>
      <w:r w:rsidRPr="00595BAE">
        <w:rPr>
          <w:rFonts w:ascii="Verdana" w:hAnsi="Verdana" w:cs="Arial"/>
          <w:i/>
          <w:sz w:val="24"/>
          <w:szCs w:val="24"/>
        </w:rPr>
        <w:t xml:space="preserve">Management </w:t>
      </w:r>
    </w:p>
    <w:p w14:paraId="3473E969"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shall request and review reports, evidence and assurance from directors and management on the overall arrangements for governance, risk management and internal control.</w:t>
      </w:r>
    </w:p>
    <w:p w14:paraId="5DCE26E7" w14:textId="77777777" w:rsidR="00695AD2" w:rsidRPr="00595BAE" w:rsidRDefault="00695AD2" w:rsidP="00695AD2">
      <w:pPr>
        <w:widowControl w:val="0"/>
        <w:spacing w:after="0" w:line="240" w:lineRule="auto"/>
        <w:rPr>
          <w:rFonts w:ascii="Verdana" w:hAnsi="Verdana" w:cs="Arial"/>
          <w:sz w:val="24"/>
          <w:szCs w:val="24"/>
        </w:rPr>
      </w:pPr>
    </w:p>
    <w:p w14:paraId="48B749E1"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may also request specific reports from individual functions within the organisation (for example, clinical audit).</w:t>
      </w:r>
    </w:p>
    <w:p w14:paraId="3A9A0E09" w14:textId="77777777" w:rsidR="00695AD2" w:rsidRPr="00595BAE" w:rsidRDefault="00695AD2" w:rsidP="00695AD2">
      <w:pPr>
        <w:widowControl w:val="0"/>
        <w:spacing w:after="0" w:line="240" w:lineRule="auto"/>
        <w:rPr>
          <w:rFonts w:ascii="Verdana" w:hAnsi="Verdana" w:cs="Arial"/>
          <w:sz w:val="24"/>
          <w:szCs w:val="24"/>
        </w:rPr>
      </w:pPr>
    </w:p>
    <w:p w14:paraId="43194C2E" w14:textId="77777777" w:rsidR="00695AD2" w:rsidRPr="00595BAE" w:rsidRDefault="00695AD2" w:rsidP="004834C6">
      <w:pPr>
        <w:pStyle w:val="ListParagraph"/>
        <w:widowControl w:val="0"/>
        <w:numPr>
          <w:ilvl w:val="0"/>
          <w:numId w:val="61"/>
        </w:numPr>
        <w:spacing w:after="0" w:line="240" w:lineRule="auto"/>
        <w:rPr>
          <w:rFonts w:ascii="Verdana" w:hAnsi="Verdana" w:cs="Arial"/>
          <w:i/>
          <w:sz w:val="24"/>
          <w:szCs w:val="24"/>
        </w:rPr>
      </w:pPr>
      <w:r w:rsidRPr="00595BAE">
        <w:rPr>
          <w:rFonts w:ascii="Verdana" w:hAnsi="Verdana" w:cs="Arial"/>
          <w:i/>
          <w:sz w:val="24"/>
          <w:szCs w:val="24"/>
        </w:rPr>
        <w:t>Financial Reporting</w:t>
      </w:r>
    </w:p>
    <w:p w14:paraId="3C8C638B"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shall monitor the integrity of the financial statements of the organisation and any formal announcements relating to its financial performance, including the schedule of losses and compensation.</w:t>
      </w:r>
    </w:p>
    <w:p w14:paraId="70D3955F" w14:textId="77777777" w:rsidR="00695AD2" w:rsidRPr="00595BAE" w:rsidRDefault="00695AD2" w:rsidP="00695AD2">
      <w:pPr>
        <w:widowControl w:val="0"/>
        <w:spacing w:after="0" w:line="240" w:lineRule="auto"/>
        <w:rPr>
          <w:rFonts w:ascii="Verdana" w:hAnsi="Verdana" w:cs="Arial"/>
          <w:sz w:val="24"/>
          <w:szCs w:val="24"/>
        </w:rPr>
      </w:pPr>
    </w:p>
    <w:p w14:paraId="00166177"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should ensure that the systems for financial reporting to the governing body, including those of budgetary control, are subject to review as to the completeness and accuracy of the information provided.</w:t>
      </w:r>
    </w:p>
    <w:p w14:paraId="75A5C0C2" w14:textId="77777777" w:rsidR="00695AD2" w:rsidRPr="00595BAE" w:rsidRDefault="00695AD2" w:rsidP="00695AD2">
      <w:pPr>
        <w:widowControl w:val="0"/>
        <w:spacing w:after="0" w:line="240" w:lineRule="auto"/>
        <w:rPr>
          <w:rFonts w:ascii="Verdana" w:hAnsi="Verdana" w:cs="Arial"/>
          <w:sz w:val="24"/>
          <w:szCs w:val="24"/>
        </w:rPr>
      </w:pPr>
    </w:p>
    <w:p w14:paraId="72E0CAF6"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shall review the annual report and financial statements before submission to the health board, focussing particularly on:</w:t>
      </w:r>
    </w:p>
    <w:p w14:paraId="34D729FE" w14:textId="77777777" w:rsidR="00695AD2" w:rsidRPr="00595BAE" w:rsidRDefault="00695AD2" w:rsidP="00695AD2">
      <w:pPr>
        <w:widowControl w:val="0"/>
        <w:spacing w:after="0" w:line="240" w:lineRule="auto"/>
        <w:rPr>
          <w:rFonts w:ascii="Verdana" w:hAnsi="Verdana" w:cs="Arial"/>
          <w:sz w:val="24"/>
          <w:szCs w:val="24"/>
        </w:rPr>
      </w:pPr>
    </w:p>
    <w:p w14:paraId="3D72BB08" w14:textId="77777777" w:rsidR="00695AD2" w:rsidRPr="00595BAE" w:rsidRDefault="00695AD2" w:rsidP="004834C6">
      <w:pPr>
        <w:pStyle w:val="ListParagraph"/>
        <w:widowControl w:val="0"/>
        <w:numPr>
          <w:ilvl w:val="0"/>
          <w:numId w:val="35"/>
        </w:numPr>
        <w:spacing w:after="0" w:line="240" w:lineRule="auto"/>
        <w:rPr>
          <w:rFonts w:ascii="Verdana" w:hAnsi="Verdana" w:cs="Arial"/>
          <w:sz w:val="24"/>
          <w:szCs w:val="24"/>
        </w:rPr>
      </w:pPr>
      <w:r w:rsidRPr="00595BAE">
        <w:rPr>
          <w:rFonts w:ascii="Verdana" w:hAnsi="Verdana" w:cs="Arial"/>
          <w:sz w:val="24"/>
          <w:szCs w:val="24"/>
        </w:rPr>
        <w:lastRenderedPageBreak/>
        <w:t>The wording in the annual governance statement and other disclosures relevant to the terms of reference of the committee;</w:t>
      </w:r>
    </w:p>
    <w:p w14:paraId="757DFFDD" w14:textId="77777777" w:rsidR="00695AD2" w:rsidRPr="00595BAE" w:rsidRDefault="00695AD2" w:rsidP="004834C6">
      <w:pPr>
        <w:pStyle w:val="ListParagraph"/>
        <w:widowControl w:val="0"/>
        <w:numPr>
          <w:ilvl w:val="0"/>
          <w:numId w:val="35"/>
        </w:numPr>
        <w:spacing w:after="0" w:line="240" w:lineRule="auto"/>
        <w:rPr>
          <w:rFonts w:ascii="Verdana" w:hAnsi="Verdana" w:cs="Arial"/>
          <w:sz w:val="24"/>
          <w:szCs w:val="24"/>
        </w:rPr>
      </w:pPr>
      <w:r w:rsidRPr="00595BAE">
        <w:rPr>
          <w:rFonts w:ascii="Verdana" w:hAnsi="Verdana" w:cs="Arial"/>
          <w:sz w:val="24"/>
          <w:szCs w:val="24"/>
        </w:rPr>
        <w:t>Changes in, and compliance with, accounting policies, practices and estimation techniques;</w:t>
      </w:r>
    </w:p>
    <w:p w14:paraId="7DCDB8F1" w14:textId="77777777" w:rsidR="00695AD2" w:rsidRPr="00595BAE" w:rsidRDefault="00695AD2" w:rsidP="004834C6">
      <w:pPr>
        <w:pStyle w:val="ListParagraph"/>
        <w:widowControl w:val="0"/>
        <w:numPr>
          <w:ilvl w:val="0"/>
          <w:numId w:val="35"/>
        </w:numPr>
        <w:spacing w:after="0" w:line="240" w:lineRule="auto"/>
        <w:rPr>
          <w:rFonts w:ascii="Verdana" w:hAnsi="Verdana" w:cs="Arial"/>
          <w:sz w:val="24"/>
          <w:szCs w:val="24"/>
        </w:rPr>
      </w:pPr>
      <w:r w:rsidRPr="00595BAE">
        <w:rPr>
          <w:rFonts w:ascii="Verdana" w:hAnsi="Verdana" w:cs="Arial"/>
          <w:sz w:val="24"/>
          <w:szCs w:val="24"/>
        </w:rPr>
        <w:t>Unadjusted mis-statements in the financial statements;</w:t>
      </w:r>
    </w:p>
    <w:p w14:paraId="583CF8E6" w14:textId="77777777" w:rsidR="00695AD2" w:rsidRPr="00595BAE" w:rsidRDefault="00695AD2" w:rsidP="004834C6">
      <w:pPr>
        <w:pStyle w:val="ListParagraph"/>
        <w:widowControl w:val="0"/>
        <w:numPr>
          <w:ilvl w:val="0"/>
          <w:numId w:val="35"/>
        </w:numPr>
        <w:spacing w:after="0" w:line="240" w:lineRule="auto"/>
        <w:rPr>
          <w:rFonts w:ascii="Verdana" w:hAnsi="Verdana" w:cs="Arial"/>
          <w:sz w:val="24"/>
          <w:szCs w:val="24"/>
        </w:rPr>
      </w:pPr>
      <w:r w:rsidRPr="00595BAE">
        <w:rPr>
          <w:rFonts w:ascii="Verdana" w:hAnsi="Verdana" w:cs="Arial"/>
          <w:sz w:val="24"/>
          <w:szCs w:val="24"/>
        </w:rPr>
        <w:t>Significant judgements in preparation of the financial statements;</w:t>
      </w:r>
    </w:p>
    <w:p w14:paraId="3625796E" w14:textId="77777777" w:rsidR="00695AD2" w:rsidRPr="00595BAE" w:rsidRDefault="00695AD2" w:rsidP="004834C6">
      <w:pPr>
        <w:pStyle w:val="ListParagraph"/>
        <w:widowControl w:val="0"/>
        <w:numPr>
          <w:ilvl w:val="0"/>
          <w:numId w:val="35"/>
        </w:numPr>
        <w:spacing w:after="0" w:line="240" w:lineRule="auto"/>
        <w:rPr>
          <w:rFonts w:ascii="Verdana" w:hAnsi="Verdana" w:cs="Arial"/>
          <w:sz w:val="24"/>
          <w:szCs w:val="24"/>
        </w:rPr>
      </w:pPr>
      <w:r w:rsidRPr="00595BAE">
        <w:rPr>
          <w:rFonts w:ascii="Verdana" w:hAnsi="Verdana" w:cs="Arial"/>
          <w:sz w:val="24"/>
          <w:szCs w:val="24"/>
        </w:rPr>
        <w:t>Significant adjustments resulting from the audit;</w:t>
      </w:r>
    </w:p>
    <w:p w14:paraId="56B03DB0" w14:textId="77777777" w:rsidR="00695AD2" w:rsidRPr="00595BAE" w:rsidRDefault="00695AD2" w:rsidP="004834C6">
      <w:pPr>
        <w:pStyle w:val="ListParagraph"/>
        <w:widowControl w:val="0"/>
        <w:numPr>
          <w:ilvl w:val="0"/>
          <w:numId w:val="35"/>
        </w:numPr>
        <w:spacing w:after="0" w:line="240" w:lineRule="auto"/>
        <w:rPr>
          <w:rFonts w:ascii="Verdana" w:hAnsi="Verdana" w:cs="Arial"/>
          <w:sz w:val="24"/>
          <w:szCs w:val="24"/>
        </w:rPr>
      </w:pPr>
      <w:r w:rsidRPr="00595BAE">
        <w:rPr>
          <w:rFonts w:ascii="Verdana" w:hAnsi="Verdana" w:cs="Arial"/>
          <w:sz w:val="24"/>
          <w:szCs w:val="24"/>
        </w:rPr>
        <w:t>Letter of representation;</w:t>
      </w:r>
    </w:p>
    <w:p w14:paraId="423B62C7" w14:textId="77777777" w:rsidR="00695AD2" w:rsidRPr="00595BAE" w:rsidRDefault="00695AD2" w:rsidP="004834C6">
      <w:pPr>
        <w:pStyle w:val="ListParagraph"/>
        <w:widowControl w:val="0"/>
        <w:numPr>
          <w:ilvl w:val="0"/>
          <w:numId w:val="35"/>
        </w:numPr>
        <w:spacing w:after="0" w:line="240" w:lineRule="auto"/>
        <w:rPr>
          <w:rFonts w:ascii="Verdana" w:hAnsi="Verdana" w:cs="Arial"/>
          <w:sz w:val="24"/>
          <w:szCs w:val="24"/>
        </w:rPr>
      </w:pPr>
      <w:r w:rsidRPr="00595BAE">
        <w:rPr>
          <w:rFonts w:ascii="Verdana" w:hAnsi="Verdana" w:cs="Arial"/>
          <w:sz w:val="24"/>
          <w:szCs w:val="24"/>
        </w:rPr>
        <w:t>Explanations for significant variances.</w:t>
      </w:r>
    </w:p>
    <w:p w14:paraId="7B493DF6" w14:textId="77777777" w:rsidR="00695AD2" w:rsidRPr="00595BAE" w:rsidRDefault="00695AD2" w:rsidP="00695AD2">
      <w:pPr>
        <w:widowControl w:val="0"/>
        <w:spacing w:after="0" w:line="240" w:lineRule="auto"/>
        <w:rPr>
          <w:rFonts w:ascii="Verdana" w:hAnsi="Verdana" w:cs="Arial"/>
          <w:sz w:val="24"/>
          <w:szCs w:val="24"/>
        </w:rPr>
      </w:pPr>
    </w:p>
    <w:p w14:paraId="43DB061F" w14:textId="77777777" w:rsidR="00695AD2" w:rsidRPr="00595BAE" w:rsidRDefault="00695AD2" w:rsidP="004834C6">
      <w:pPr>
        <w:pStyle w:val="ListParagraph"/>
        <w:widowControl w:val="0"/>
        <w:numPr>
          <w:ilvl w:val="0"/>
          <w:numId w:val="61"/>
        </w:numPr>
        <w:spacing w:after="0" w:line="240" w:lineRule="auto"/>
        <w:rPr>
          <w:rFonts w:ascii="Verdana" w:hAnsi="Verdana" w:cs="Arial"/>
          <w:i/>
          <w:sz w:val="24"/>
          <w:szCs w:val="24"/>
        </w:rPr>
      </w:pPr>
      <w:r w:rsidRPr="00595BAE">
        <w:rPr>
          <w:rFonts w:ascii="Verdana" w:hAnsi="Verdana" w:cs="Arial"/>
          <w:i/>
          <w:sz w:val="24"/>
          <w:szCs w:val="24"/>
        </w:rPr>
        <w:t>Whisteblowing</w:t>
      </w:r>
    </w:p>
    <w:p w14:paraId="4486A190"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sz w:val="24"/>
          <w:szCs w:val="24"/>
        </w:rPr>
        <w:t>The committee shall review the effectiveness of the arrangements in place for allowing staff to raise (in confidence) concerns about possible improprieties in financial, clinical or safety matters and ensure that any such concerns are investigated proportionately and independently.</w:t>
      </w:r>
    </w:p>
    <w:p w14:paraId="7BF0E408" w14:textId="77777777" w:rsidR="00695AD2" w:rsidRPr="00595BAE" w:rsidRDefault="00695AD2" w:rsidP="00695AD2">
      <w:pPr>
        <w:widowControl w:val="0"/>
        <w:spacing w:after="0" w:line="240" w:lineRule="auto"/>
        <w:rPr>
          <w:rFonts w:ascii="Verdana" w:hAnsi="Verdana" w:cs="Arial"/>
          <w:sz w:val="24"/>
          <w:szCs w:val="24"/>
        </w:rPr>
      </w:pPr>
    </w:p>
    <w:p w14:paraId="6368F520" w14:textId="77777777" w:rsidR="00695AD2" w:rsidRPr="00595BAE" w:rsidRDefault="00695AD2" w:rsidP="00695AD2">
      <w:pPr>
        <w:spacing w:after="0" w:line="240" w:lineRule="auto"/>
        <w:rPr>
          <w:rFonts w:ascii="Verdana" w:hAnsi="Verdana" w:cs="Arial"/>
          <w:sz w:val="24"/>
          <w:szCs w:val="24"/>
        </w:rPr>
      </w:pPr>
      <w:r w:rsidRPr="00595BAE">
        <w:rPr>
          <w:rFonts w:ascii="Verdana" w:hAnsi="Verdana" w:cs="Arial"/>
          <w:sz w:val="24"/>
          <w:szCs w:val="24"/>
        </w:rPr>
        <w:t xml:space="preserve">(f) </w:t>
      </w:r>
      <w:r w:rsidRPr="00595BAE">
        <w:rPr>
          <w:rFonts w:ascii="Verdana" w:hAnsi="Verdana" w:cs="Arial"/>
          <w:b/>
          <w:bCs/>
          <w:i/>
          <w:sz w:val="24"/>
          <w:szCs w:val="24"/>
        </w:rPr>
        <w:t>Hosted Agencies</w:t>
      </w:r>
    </w:p>
    <w:p w14:paraId="4C90ADF5" w14:textId="77777777" w:rsidR="00695AD2" w:rsidRPr="00595BAE" w:rsidRDefault="00695AD2" w:rsidP="00695AD2">
      <w:pPr>
        <w:spacing w:after="0" w:line="240" w:lineRule="auto"/>
        <w:rPr>
          <w:rFonts w:ascii="Verdana" w:hAnsi="Verdana" w:cs="Arial"/>
          <w:sz w:val="24"/>
          <w:szCs w:val="24"/>
        </w:rPr>
      </w:pPr>
      <w:r w:rsidRPr="00595BAE">
        <w:rPr>
          <w:rFonts w:ascii="Verdana" w:hAnsi="Verdana" w:cs="Arial"/>
          <w:sz w:val="24"/>
          <w:szCs w:val="24"/>
        </w:rPr>
        <w:t xml:space="preserve">The committee shall receive an annual report for all hosted agencies.  The committee should also review the hospitality register, single tender action/quotations and risk register for hosted agencies as part of the health board’s regular updates to the Audit Committee. </w:t>
      </w:r>
    </w:p>
    <w:p w14:paraId="656E67F8" w14:textId="77777777" w:rsidR="00695AD2" w:rsidRPr="00595BAE" w:rsidRDefault="00695AD2" w:rsidP="00695AD2">
      <w:pPr>
        <w:spacing w:after="0" w:line="240" w:lineRule="auto"/>
        <w:rPr>
          <w:rFonts w:ascii="Verdana" w:hAnsi="Verdana" w:cs="Arial"/>
          <w:sz w:val="24"/>
          <w:szCs w:val="24"/>
        </w:rPr>
      </w:pPr>
    </w:p>
    <w:p w14:paraId="5797785F" w14:textId="77777777" w:rsidR="00695AD2" w:rsidRPr="00595BAE" w:rsidRDefault="00695AD2" w:rsidP="004834C6">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 xml:space="preserve">AUTHORITY </w:t>
      </w:r>
    </w:p>
    <w:p w14:paraId="68F1C833" w14:textId="77777777" w:rsidR="00695AD2" w:rsidRPr="00595BAE" w:rsidRDefault="00695AD2" w:rsidP="00695AD2">
      <w:pPr>
        <w:widowControl w:val="0"/>
        <w:tabs>
          <w:tab w:val="left" w:pos="567"/>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It may seek any relevant information from any: </w:t>
      </w:r>
    </w:p>
    <w:p w14:paraId="1E9A37C1" w14:textId="77777777" w:rsidR="00695AD2" w:rsidRPr="00595BAE" w:rsidRDefault="00695AD2" w:rsidP="00695AD2">
      <w:pPr>
        <w:widowControl w:val="0"/>
        <w:numPr>
          <w:ilvl w:val="0"/>
          <w:numId w:val="2"/>
        </w:num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employee (and all employees are directed to cooperate with any reasonable request made by the committee); and </w:t>
      </w:r>
    </w:p>
    <w:p w14:paraId="1D5997D2" w14:textId="77777777" w:rsidR="00695AD2" w:rsidRPr="00595BAE" w:rsidRDefault="00695AD2" w:rsidP="00695AD2">
      <w:pPr>
        <w:widowControl w:val="0"/>
        <w:numPr>
          <w:ilvl w:val="0"/>
          <w:numId w:val="2"/>
        </w:num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other committee, sub-committee or group set up by the board to assist it in the delivery of its functions. </w:t>
      </w:r>
    </w:p>
    <w:p w14:paraId="11220951" w14:textId="77777777" w:rsidR="00695AD2" w:rsidRPr="00595BAE" w:rsidRDefault="00695AD2" w:rsidP="00695AD2">
      <w:pPr>
        <w:widowControl w:val="0"/>
        <w:tabs>
          <w:tab w:val="left" w:pos="851"/>
        </w:tabs>
        <w:autoSpaceDE w:val="0"/>
        <w:autoSpaceDN w:val="0"/>
        <w:adjustRightInd w:val="0"/>
        <w:spacing w:after="0" w:line="240" w:lineRule="auto"/>
        <w:ind w:left="720"/>
        <w:rPr>
          <w:rFonts w:ascii="Verdana" w:hAnsi="Verdana" w:cs="Arial"/>
          <w:color w:val="000000"/>
          <w:sz w:val="24"/>
          <w:szCs w:val="24"/>
        </w:rPr>
      </w:pPr>
    </w:p>
    <w:p w14:paraId="61CC1A7A" w14:textId="77777777" w:rsidR="00695AD2" w:rsidRPr="00595BAE" w:rsidRDefault="00695AD2" w:rsidP="00695AD2">
      <w:pPr>
        <w:spacing w:after="0" w:line="240" w:lineRule="auto"/>
        <w:rPr>
          <w:rFonts w:ascii="Verdana" w:hAnsi="Verdana" w:cs="Arial"/>
          <w:color w:val="000000"/>
          <w:sz w:val="24"/>
          <w:szCs w:val="24"/>
        </w:rPr>
      </w:pPr>
      <w:r w:rsidRPr="00595BAE">
        <w:rPr>
          <w:rFonts w:ascii="Verdana" w:hAnsi="Verdana" w:cs="Arial"/>
          <w:color w:val="000000"/>
          <w:sz w:val="24"/>
          <w:szCs w:val="24"/>
        </w:rPr>
        <w:t>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w:t>
      </w:r>
    </w:p>
    <w:p w14:paraId="6E20A10B" w14:textId="77777777" w:rsidR="00695AD2" w:rsidRPr="00595BAE" w:rsidRDefault="00695AD2" w:rsidP="00695AD2">
      <w:pPr>
        <w:spacing w:after="0" w:line="240" w:lineRule="auto"/>
        <w:rPr>
          <w:rFonts w:ascii="Verdana" w:hAnsi="Verdana" w:cs="Arial"/>
          <w:sz w:val="24"/>
          <w:szCs w:val="24"/>
        </w:rPr>
      </w:pPr>
    </w:p>
    <w:p w14:paraId="74CF2452" w14:textId="77777777" w:rsidR="00695AD2" w:rsidRPr="00595BAE" w:rsidRDefault="00695AD2" w:rsidP="004834C6">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ACCESS</w:t>
      </w:r>
    </w:p>
    <w:p w14:paraId="49B14B69" w14:textId="77777777" w:rsidR="00695AD2" w:rsidRPr="00595BAE" w:rsidRDefault="00695AD2" w:rsidP="00695AD2">
      <w:pPr>
        <w:widowControl w:val="0"/>
        <w:tabs>
          <w:tab w:val="left" w:pos="567"/>
        </w:tabs>
        <w:autoSpaceDE w:val="0"/>
        <w:autoSpaceDN w:val="0"/>
        <w:adjustRightInd w:val="0"/>
        <w:spacing w:after="0" w:line="240" w:lineRule="auto"/>
        <w:rPr>
          <w:rFonts w:ascii="Verdana" w:hAnsi="Verdana" w:cs="Arial"/>
          <w:color w:val="000000"/>
          <w:sz w:val="24"/>
        </w:rPr>
      </w:pPr>
      <w:r w:rsidRPr="00595BAE">
        <w:rPr>
          <w:rFonts w:ascii="Verdana" w:hAnsi="Verdana" w:cs="Arial"/>
          <w:color w:val="000000"/>
          <w:sz w:val="24"/>
        </w:rPr>
        <w:t xml:space="preserve">The head of internal audit shall have unrestricted and confidential access to the chair of the Audit Committee. </w:t>
      </w:r>
    </w:p>
    <w:p w14:paraId="31A6CB18" w14:textId="77777777" w:rsidR="00695AD2" w:rsidRPr="00595BAE" w:rsidRDefault="00695AD2" w:rsidP="00695AD2">
      <w:pPr>
        <w:widowControl w:val="0"/>
        <w:tabs>
          <w:tab w:val="left" w:pos="567"/>
        </w:tabs>
        <w:autoSpaceDE w:val="0"/>
        <w:autoSpaceDN w:val="0"/>
        <w:adjustRightInd w:val="0"/>
        <w:spacing w:after="0" w:line="240" w:lineRule="auto"/>
        <w:rPr>
          <w:rFonts w:ascii="Verdana" w:hAnsi="Verdana" w:cs="Arial"/>
          <w:color w:val="000000"/>
          <w:sz w:val="24"/>
        </w:rPr>
      </w:pPr>
    </w:p>
    <w:p w14:paraId="66CA2A4A" w14:textId="77777777" w:rsidR="00695AD2" w:rsidRPr="00595BAE" w:rsidRDefault="00695AD2" w:rsidP="00695AD2">
      <w:pPr>
        <w:widowControl w:val="0"/>
        <w:tabs>
          <w:tab w:val="left" w:pos="567"/>
        </w:tabs>
        <w:autoSpaceDE w:val="0"/>
        <w:autoSpaceDN w:val="0"/>
        <w:adjustRightInd w:val="0"/>
        <w:spacing w:after="0" w:line="240" w:lineRule="auto"/>
        <w:rPr>
          <w:rFonts w:ascii="Verdana" w:hAnsi="Verdana" w:cs="Arial"/>
          <w:color w:val="000000"/>
          <w:sz w:val="24"/>
        </w:rPr>
      </w:pPr>
      <w:r w:rsidRPr="00595BAE">
        <w:rPr>
          <w:rFonts w:ascii="Verdana" w:hAnsi="Verdana" w:cs="Arial"/>
          <w:color w:val="000000"/>
          <w:sz w:val="24"/>
        </w:rPr>
        <w:t xml:space="preserve">The chair of the Audit Committee shall have reasonable access to </w:t>
      </w:r>
      <w:r w:rsidRPr="00595BAE">
        <w:rPr>
          <w:rFonts w:ascii="Verdana" w:hAnsi="Verdana" w:cs="Arial"/>
          <w:color w:val="000000"/>
          <w:sz w:val="24"/>
        </w:rPr>
        <w:lastRenderedPageBreak/>
        <w:t xml:space="preserve">executive directors and other relevant senior staff. </w:t>
      </w:r>
    </w:p>
    <w:p w14:paraId="74C5392A" w14:textId="77777777" w:rsidR="00695AD2" w:rsidRPr="00595BAE" w:rsidRDefault="00695AD2" w:rsidP="00695AD2">
      <w:pPr>
        <w:spacing w:after="0" w:line="240" w:lineRule="auto"/>
        <w:rPr>
          <w:rFonts w:ascii="Verdana" w:hAnsi="Verdana" w:cs="Arial"/>
          <w:sz w:val="24"/>
          <w:szCs w:val="24"/>
        </w:rPr>
      </w:pPr>
    </w:p>
    <w:p w14:paraId="4D2EE9C2" w14:textId="77777777" w:rsidR="00695AD2" w:rsidRPr="00595BAE" w:rsidRDefault="00695AD2" w:rsidP="004834C6">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MEMBERSHIP</w:t>
      </w:r>
    </w:p>
    <w:p w14:paraId="1BCA87BA" w14:textId="77777777" w:rsidR="00695AD2" w:rsidRPr="00595BAE" w:rsidRDefault="00695AD2" w:rsidP="00695AD2">
      <w:pPr>
        <w:tabs>
          <w:tab w:val="left" w:pos="567"/>
        </w:tabs>
        <w:autoSpaceDE w:val="0"/>
        <w:autoSpaceDN w:val="0"/>
        <w:adjustRightInd w:val="0"/>
        <w:spacing w:after="0" w:line="240" w:lineRule="auto"/>
        <w:rPr>
          <w:rFonts w:ascii="Verdana" w:hAnsi="Verdana" w:cs="Arial"/>
          <w:color w:val="000000"/>
          <w:sz w:val="24"/>
        </w:rPr>
      </w:pPr>
      <w:r w:rsidRPr="00595BAE">
        <w:rPr>
          <w:rFonts w:ascii="Verdana" w:hAnsi="Verdana" w:cs="Arial"/>
          <w:color w:val="000000"/>
          <w:sz w:val="24"/>
        </w:rPr>
        <w:t xml:space="preserve">The committee members shall comprise three independent members of the board. </w:t>
      </w:r>
    </w:p>
    <w:p w14:paraId="43C5B2A7" w14:textId="77777777" w:rsidR="00695AD2" w:rsidRDefault="00695AD2" w:rsidP="00695AD2">
      <w:pPr>
        <w:tabs>
          <w:tab w:val="left" w:pos="567"/>
        </w:tabs>
        <w:autoSpaceDE w:val="0"/>
        <w:autoSpaceDN w:val="0"/>
        <w:adjustRightInd w:val="0"/>
        <w:spacing w:after="0" w:line="240" w:lineRule="auto"/>
        <w:rPr>
          <w:rFonts w:ascii="Verdana" w:hAnsi="Verdana" w:cs="Arial"/>
          <w:color w:val="000000"/>
          <w:sz w:val="24"/>
        </w:rPr>
      </w:pPr>
    </w:p>
    <w:p w14:paraId="12638078" w14:textId="77777777" w:rsidR="00695AD2" w:rsidRDefault="00695AD2" w:rsidP="00695AD2">
      <w:pPr>
        <w:tabs>
          <w:tab w:val="left" w:pos="567"/>
        </w:tabs>
        <w:autoSpaceDE w:val="0"/>
        <w:autoSpaceDN w:val="0"/>
        <w:adjustRightInd w:val="0"/>
        <w:spacing w:after="0" w:line="240" w:lineRule="auto"/>
        <w:rPr>
          <w:rFonts w:ascii="Verdana" w:hAnsi="Verdana" w:cs="Arial"/>
          <w:color w:val="000000"/>
          <w:sz w:val="24"/>
        </w:rPr>
      </w:pPr>
      <w:r w:rsidRPr="00595BAE">
        <w:rPr>
          <w:rFonts w:ascii="Verdana" w:hAnsi="Verdana" w:cs="Arial"/>
          <w:color w:val="000000"/>
          <w:sz w:val="24"/>
        </w:rPr>
        <w:t>It may also co-opt additional independent “external‟ members from outside the organisation to provide specialist skills, knowledge and expertise. Executives, including Director of Finance, Director of Nursing and Patient Experience and Director of Corporate Governance will be “in attendance” at the meetings. The Chief Executive, other executive directors and senior managers to attend as required by the committee chair to assist with discussions on particular matters.</w:t>
      </w:r>
    </w:p>
    <w:p w14:paraId="0E44403B" w14:textId="77777777" w:rsidR="00695AD2" w:rsidRPr="00595BAE" w:rsidRDefault="00695AD2" w:rsidP="00695AD2">
      <w:pPr>
        <w:tabs>
          <w:tab w:val="left" w:pos="567"/>
        </w:tabs>
        <w:autoSpaceDE w:val="0"/>
        <w:autoSpaceDN w:val="0"/>
        <w:adjustRightInd w:val="0"/>
        <w:spacing w:after="0" w:line="240" w:lineRule="auto"/>
        <w:rPr>
          <w:rFonts w:ascii="Verdana" w:hAnsi="Verdana" w:cs="Arial"/>
          <w:color w:val="000000"/>
          <w:sz w:val="24"/>
        </w:rPr>
      </w:pPr>
    </w:p>
    <w:tbl>
      <w:tblPr>
        <w:tblStyle w:val="TableGrid1"/>
        <w:tblW w:w="0" w:type="auto"/>
        <w:jc w:val="center"/>
        <w:tblLook w:val="04A0" w:firstRow="1" w:lastRow="0" w:firstColumn="1" w:lastColumn="0" w:noHBand="0" w:noVBand="1"/>
      </w:tblPr>
      <w:tblGrid>
        <w:gridCol w:w="3001"/>
        <w:gridCol w:w="3012"/>
        <w:gridCol w:w="3003"/>
      </w:tblGrid>
      <w:tr w:rsidR="00695AD2" w:rsidRPr="00A962A4" w14:paraId="3E1561B6" w14:textId="77777777" w:rsidTr="00A70046">
        <w:trPr>
          <w:jc w:val="center"/>
        </w:trPr>
        <w:tc>
          <w:tcPr>
            <w:tcW w:w="3116" w:type="dxa"/>
            <w:shd w:val="clear" w:color="auto" w:fill="BFBFBF" w:themeFill="background1" w:themeFillShade="BF"/>
          </w:tcPr>
          <w:p w14:paraId="6B60D998" w14:textId="77777777" w:rsidR="00695AD2" w:rsidRPr="00A962A4" w:rsidRDefault="00695AD2" w:rsidP="00A70046">
            <w:pPr>
              <w:jc w:val="center"/>
              <w:rPr>
                <w:rFonts w:ascii="Verdana" w:hAnsi="Verdana" w:cs="Times New Roman"/>
              </w:rPr>
            </w:pPr>
            <w:r w:rsidRPr="00A962A4">
              <w:rPr>
                <w:rFonts w:ascii="Verdana" w:hAnsi="Verdana" w:cs="Times New Roman"/>
                <w:b/>
              </w:rPr>
              <w:t>Executive Director</w:t>
            </w:r>
          </w:p>
        </w:tc>
        <w:tc>
          <w:tcPr>
            <w:tcW w:w="3117" w:type="dxa"/>
            <w:shd w:val="clear" w:color="auto" w:fill="BFBFBF" w:themeFill="background1" w:themeFillShade="BF"/>
          </w:tcPr>
          <w:p w14:paraId="7D8884F7" w14:textId="77777777" w:rsidR="00695AD2" w:rsidRPr="00A962A4" w:rsidRDefault="00695AD2" w:rsidP="00A70046">
            <w:pPr>
              <w:jc w:val="center"/>
              <w:rPr>
                <w:rFonts w:ascii="Verdana" w:hAnsi="Verdana" w:cs="Times New Roman"/>
              </w:rPr>
            </w:pPr>
            <w:r w:rsidRPr="00A962A4">
              <w:rPr>
                <w:rFonts w:ascii="Verdana" w:hAnsi="Verdana" w:cs="Times New Roman"/>
                <w:b/>
              </w:rPr>
              <w:t>Membership</w:t>
            </w:r>
          </w:p>
        </w:tc>
        <w:tc>
          <w:tcPr>
            <w:tcW w:w="3117" w:type="dxa"/>
            <w:shd w:val="clear" w:color="auto" w:fill="BFBFBF" w:themeFill="background1" w:themeFillShade="BF"/>
          </w:tcPr>
          <w:p w14:paraId="7961F588" w14:textId="77777777" w:rsidR="00695AD2" w:rsidRPr="00A962A4" w:rsidRDefault="00695AD2" w:rsidP="00A70046">
            <w:pPr>
              <w:jc w:val="center"/>
              <w:rPr>
                <w:rFonts w:ascii="Verdana" w:hAnsi="Verdana" w:cs="Times New Roman"/>
              </w:rPr>
            </w:pPr>
            <w:r w:rsidRPr="00A962A4">
              <w:rPr>
                <w:rFonts w:ascii="Verdana" w:hAnsi="Verdana" w:cs="Times New Roman"/>
                <w:b/>
              </w:rPr>
              <w:t>Frequency of Attendance</w:t>
            </w:r>
          </w:p>
        </w:tc>
      </w:tr>
      <w:tr w:rsidR="00695AD2" w:rsidRPr="00A962A4" w14:paraId="4F7083EB" w14:textId="77777777" w:rsidTr="00A70046">
        <w:trPr>
          <w:jc w:val="center"/>
        </w:trPr>
        <w:tc>
          <w:tcPr>
            <w:tcW w:w="3116" w:type="dxa"/>
          </w:tcPr>
          <w:p w14:paraId="55524DF8" w14:textId="77777777" w:rsidR="00695AD2" w:rsidRPr="00A962A4" w:rsidRDefault="00695AD2" w:rsidP="00A70046">
            <w:pPr>
              <w:jc w:val="center"/>
              <w:rPr>
                <w:rFonts w:ascii="Verdana" w:hAnsi="Verdana" w:cs="Times New Roman"/>
              </w:rPr>
            </w:pPr>
            <w:r w:rsidRPr="00A962A4">
              <w:rPr>
                <w:rFonts w:ascii="Verdana" w:hAnsi="Verdana" w:cs="Times New Roman"/>
              </w:rPr>
              <w:t>Independent member x 3</w:t>
            </w:r>
          </w:p>
        </w:tc>
        <w:tc>
          <w:tcPr>
            <w:tcW w:w="3117" w:type="dxa"/>
          </w:tcPr>
          <w:p w14:paraId="51860E8A" w14:textId="77777777" w:rsidR="00695AD2" w:rsidRPr="00A962A4" w:rsidRDefault="00695AD2" w:rsidP="00A70046">
            <w:pPr>
              <w:jc w:val="center"/>
              <w:rPr>
                <w:rFonts w:ascii="Verdana" w:hAnsi="Verdana" w:cs="Times New Roman"/>
              </w:rPr>
            </w:pPr>
            <w:r w:rsidRPr="00A962A4">
              <w:rPr>
                <w:rFonts w:ascii="Verdana" w:hAnsi="Verdana" w:cs="Times New Roman"/>
              </w:rPr>
              <w:t>Member</w:t>
            </w:r>
          </w:p>
        </w:tc>
        <w:tc>
          <w:tcPr>
            <w:tcW w:w="3117" w:type="dxa"/>
          </w:tcPr>
          <w:p w14:paraId="1EE8B01B" w14:textId="77777777" w:rsidR="00695AD2" w:rsidRPr="00A962A4" w:rsidRDefault="00695AD2" w:rsidP="00A70046">
            <w:pPr>
              <w:jc w:val="center"/>
              <w:rPr>
                <w:rFonts w:ascii="Verdana" w:hAnsi="Verdana" w:cs="Times New Roman"/>
              </w:rPr>
            </w:pPr>
            <w:r w:rsidRPr="00A962A4">
              <w:rPr>
                <w:rFonts w:ascii="Verdana" w:hAnsi="Verdana" w:cs="Times New Roman"/>
              </w:rPr>
              <w:t>Every meeting</w:t>
            </w:r>
          </w:p>
          <w:p w14:paraId="5FB8CBD5" w14:textId="77777777" w:rsidR="00695AD2" w:rsidRPr="00A962A4" w:rsidRDefault="00695AD2" w:rsidP="00A70046">
            <w:pPr>
              <w:jc w:val="center"/>
              <w:rPr>
                <w:rFonts w:ascii="Verdana" w:hAnsi="Verdana" w:cs="Times New Roman"/>
              </w:rPr>
            </w:pPr>
          </w:p>
        </w:tc>
      </w:tr>
      <w:tr w:rsidR="00695AD2" w:rsidRPr="00A962A4" w14:paraId="08DF6AF2" w14:textId="77777777" w:rsidTr="00A70046">
        <w:trPr>
          <w:jc w:val="center"/>
        </w:trPr>
        <w:tc>
          <w:tcPr>
            <w:tcW w:w="3116" w:type="dxa"/>
          </w:tcPr>
          <w:p w14:paraId="2A81AA89" w14:textId="77777777" w:rsidR="00695AD2" w:rsidRPr="00A962A4" w:rsidRDefault="00695AD2" w:rsidP="00A70046">
            <w:pPr>
              <w:jc w:val="center"/>
              <w:rPr>
                <w:rFonts w:ascii="Verdana" w:hAnsi="Verdana" w:cs="Times New Roman"/>
              </w:rPr>
            </w:pPr>
            <w:r w:rsidRPr="00A962A4">
              <w:rPr>
                <w:rFonts w:ascii="Verdana" w:hAnsi="Verdana" w:cs="Times New Roman"/>
              </w:rPr>
              <w:t>Director of Finance and Performance</w:t>
            </w:r>
          </w:p>
        </w:tc>
        <w:tc>
          <w:tcPr>
            <w:tcW w:w="3117" w:type="dxa"/>
          </w:tcPr>
          <w:p w14:paraId="4B780D48" w14:textId="77777777" w:rsidR="00695AD2" w:rsidRPr="00A962A4" w:rsidRDefault="00695AD2" w:rsidP="00A70046">
            <w:pPr>
              <w:jc w:val="center"/>
              <w:rPr>
                <w:rFonts w:ascii="Verdana" w:hAnsi="Verdana" w:cs="Times New Roman"/>
              </w:rPr>
            </w:pPr>
            <w:r w:rsidRPr="00A962A4">
              <w:rPr>
                <w:rFonts w:ascii="Verdana" w:hAnsi="Verdana" w:cs="Times New Roman"/>
              </w:rPr>
              <w:t>In attendance</w:t>
            </w:r>
          </w:p>
        </w:tc>
        <w:tc>
          <w:tcPr>
            <w:tcW w:w="3117" w:type="dxa"/>
          </w:tcPr>
          <w:p w14:paraId="57A24FE2" w14:textId="77777777" w:rsidR="00695AD2" w:rsidRPr="00A962A4" w:rsidRDefault="00695AD2" w:rsidP="00A70046">
            <w:pPr>
              <w:jc w:val="center"/>
              <w:rPr>
                <w:rFonts w:ascii="Verdana" w:hAnsi="Verdana" w:cs="Times New Roman"/>
              </w:rPr>
            </w:pPr>
            <w:r w:rsidRPr="00A962A4">
              <w:rPr>
                <w:rFonts w:ascii="Verdana" w:hAnsi="Verdana" w:cs="Times New Roman"/>
              </w:rPr>
              <w:t>Every meeting</w:t>
            </w:r>
          </w:p>
        </w:tc>
      </w:tr>
      <w:tr w:rsidR="00695AD2" w:rsidRPr="00A962A4" w14:paraId="31647453" w14:textId="77777777" w:rsidTr="00A70046">
        <w:trPr>
          <w:jc w:val="center"/>
        </w:trPr>
        <w:tc>
          <w:tcPr>
            <w:tcW w:w="3116" w:type="dxa"/>
          </w:tcPr>
          <w:p w14:paraId="7E167138" w14:textId="77777777" w:rsidR="00695AD2" w:rsidRPr="00A962A4" w:rsidRDefault="00695AD2" w:rsidP="00A70046">
            <w:pPr>
              <w:jc w:val="center"/>
              <w:rPr>
                <w:rFonts w:ascii="Verdana" w:hAnsi="Verdana" w:cs="Times New Roman"/>
              </w:rPr>
            </w:pPr>
            <w:r w:rsidRPr="00A962A4">
              <w:rPr>
                <w:rFonts w:ascii="Verdana" w:hAnsi="Verdana" w:cs="Times New Roman"/>
              </w:rPr>
              <w:t>Director of Corporate Governance</w:t>
            </w:r>
          </w:p>
        </w:tc>
        <w:tc>
          <w:tcPr>
            <w:tcW w:w="3117" w:type="dxa"/>
          </w:tcPr>
          <w:p w14:paraId="3E027119" w14:textId="77777777" w:rsidR="00695AD2" w:rsidRPr="00A962A4" w:rsidRDefault="00695AD2" w:rsidP="00A70046">
            <w:pPr>
              <w:jc w:val="center"/>
              <w:rPr>
                <w:rFonts w:ascii="Verdana" w:hAnsi="Verdana" w:cs="Times New Roman"/>
              </w:rPr>
            </w:pPr>
            <w:r w:rsidRPr="00A962A4">
              <w:rPr>
                <w:rFonts w:ascii="Verdana" w:hAnsi="Verdana" w:cs="Times New Roman"/>
              </w:rPr>
              <w:t>In attendance</w:t>
            </w:r>
          </w:p>
        </w:tc>
        <w:tc>
          <w:tcPr>
            <w:tcW w:w="3117" w:type="dxa"/>
          </w:tcPr>
          <w:p w14:paraId="7EB99A61" w14:textId="77777777" w:rsidR="00695AD2" w:rsidRPr="00A962A4" w:rsidRDefault="00695AD2" w:rsidP="00A70046">
            <w:pPr>
              <w:jc w:val="center"/>
              <w:rPr>
                <w:rFonts w:ascii="Verdana" w:hAnsi="Verdana" w:cs="Times New Roman"/>
              </w:rPr>
            </w:pPr>
            <w:r w:rsidRPr="00A962A4">
              <w:rPr>
                <w:rFonts w:ascii="Verdana" w:hAnsi="Verdana" w:cs="Times New Roman"/>
              </w:rPr>
              <w:t>Every meeting</w:t>
            </w:r>
          </w:p>
        </w:tc>
      </w:tr>
      <w:tr w:rsidR="00695AD2" w:rsidRPr="00A962A4" w14:paraId="29FD60A4" w14:textId="77777777" w:rsidTr="00A70046">
        <w:trPr>
          <w:jc w:val="center"/>
        </w:trPr>
        <w:tc>
          <w:tcPr>
            <w:tcW w:w="3116" w:type="dxa"/>
          </w:tcPr>
          <w:p w14:paraId="75CF5C01" w14:textId="77777777" w:rsidR="00695AD2" w:rsidRPr="00A962A4" w:rsidRDefault="00695AD2" w:rsidP="00A70046">
            <w:pPr>
              <w:jc w:val="center"/>
              <w:rPr>
                <w:rFonts w:ascii="Verdana" w:hAnsi="Verdana" w:cs="Times New Roman"/>
              </w:rPr>
            </w:pPr>
            <w:r w:rsidRPr="00A962A4">
              <w:rPr>
                <w:rFonts w:ascii="Verdana" w:hAnsi="Verdana" w:cs="Times New Roman"/>
              </w:rPr>
              <w:t>Chief Executive</w:t>
            </w:r>
          </w:p>
        </w:tc>
        <w:tc>
          <w:tcPr>
            <w:tcW w:w="3117" w:type="dxa"/>
          </w:tcPr>
          <w:p w14:paraId="2F0999FC" w14:textId="77777777" w:rsidR="00695AD2" w:rsidRPr="00A962A4" w:rsidRDefault="00695AD2" w:rsidP="00A70046">
            <w:pPr>
              <w:jc w:val="center"/>
              <w:rPr>
                <w:rFonts w:ascii="Verdana" w:hAnsi="Verdana" w:cs="Times New Roman"/>
              </w:rPr>
            </w:pPr>
            <w:r w:rsidRPr="00A962A4">
              <w:rPr>
                <w:rFonts w:ascii="Verdana" w:hAnsi="Verdana" w:cs="Times New Roman"/>
              </w:rPr>
              <w:t>In attendance</w:t>
            </w:r>
          </w:p>
        </w:tc>
        <w:tc>
          <w:tcPr>
            <w:tcW w:w="3117" w:type="dxa"/>
          </w:tcPr>
          <w:p w14:paraId="1E6529B2" w14:textId="77777777" w:rsidR="00695AD2" w:rsidRPr="00A962A4" w:rsidRDefault="00695AD2" w:rsidP="00A70046">
            <w:pPr>
              <w:jc w:val="center"/>
              <w:rPr>
                <w:rFonts w:ascii="Verdana" w:hAnsi="Verdana" w:cs="Times New Roman"/>
              </w:rPr>
            </w:pPr>
            <w:r w:rsidRPr="00A962A4">
              <w:rPr>
                <w:rFonts w:ascii="Verdana" w:hAnsi="Verdana" w:cs="Times New Roman"/>
              </w:rPr>
              <w:t>As required</w:t>
            </w:r>
          </w:p>
        </w:tc>
      </w:tr>
      <w:tr w:rsidR="00695AD2" w:rsidRPr="00A962A4" w14:paraId="65FFFD82" w14:textId="77777777" w:rsidTr="00A70046">
        <w:trPr>
          <w:jc w:val="center"/>
        </w:trPr>
        <w:tc>
          <w:tcPr>
            <w:tcW w:w="3116" w:type="dxa"/>
          </w:tcPr>
          <w:p w14:paraId="78713849" w14:textId="77777777" w:rsidR="00695AD2" w:rsidRPr="00A962A4" w:rsidRDefault="00695AD2" w:rsidP="00A70046">
            <w:pPr>
              <w:jc w:val="center"/>
              <w:rPr>
                <w:rFonts w:ascii="Verdana" w:hAnsi="Verdana" w:cs="Times New Roman"/>
              </w:rPr>
            </w:pPr>
            <w:r w:rsidRPr="00A962A4">
              <w:rPr>
                <w:rFonts w:ascii="Verdana" w:hAnsi="Verdana" w:cs="Times New Roman"/>
              </w:rPr>
              <w:t>Chair</w:t>
            </w:r>
          </w:p>
        </w:tc>
        <w:tc>
          <w:tcPr>
            <w:tcW w:w="3117" w:type="dxa"/>
          </w:tcPr>
          <w:p w14:paraId="2A893804" w14:textId="77777777" w:rsidR="00695AD2" w:rsidRPr="00A962A4" w:rsidRDefault="00695AD2" w:rsidP="00A70046">
            <w:pPr>
              <w:jc w:val="center"/>
              <w:rPr>
                <w:rFonts w:ascii="Verdana" w:hAnsi="Verdana" w:cs="Times New Roman"/>
              </w:rPr>
            </w:pPr>
            <w:r w:rsidRPr="00A962A4">
              <w:rPr>
                <w:rFonts w:ascii="Verdana" w:hAnsi="Verdana" w:cs="Times New Roman"/>
              </w:rPr>
              <w:t>In attendance</w:t>
            </w:r>
          </w:p>
        </w:tc>
        <w:tc>
          <w:tcPr>
            <w:tcW w:w="3117" w:type="dxa"/>
          </w:tcPr>
          <w:p w14:paraId="6D36AFB7" w14:textId="77777777" w:rsidR="00695AD2" w:rsidRPr="00A962A4" w:rsidRDefault="00695AD2" w:rsidP="00A70046">
            <w:pPr>
              <w:jc w:val="center"/>
              <w:rPr>
                <w:rFonts w:ascii="Verdana" w:hAnsi="Verdana" w:cs="Times New Roman"/>
              </w:rPr>
            </w:pPr>
            <w:r w:rsidRPr="00A962A4">
              <w:rPr>
                <w:rFonts w:ascii="Verdana" w:hAnsi="Verdana" w:cs="Times New Roman"/>
              </w:rPr>
              <w:t>As required</w:t>
            </w:r>
          </w:p>
        </w:tc>
      </w:tr>
      <w:tr w:rsidR="00695AD2" w:rsidRPr="00A962A4" w14:paraId="61F3B046" w14:textId="77777777" w:rsidTr="00A70046">
        <w:trPr>
          <w:jc w:val="center"/>
        </w:trPr>
        <w:tc>
          <w:tcPr>
            <w:tcW w:w="3116" w:type="dxa"/>
          </w:tcPr>
          <w:p w14:paraId="28AD5226" w14:textId="77777777" w:rsidR="00695AD2" w:rsidRPr="00A962A4" w:rsidRDefault="00695AD2" w:rsidP="00A70046">
            <w:pPr>
              <w:jc w:val="center"/>
              <w:rPr>
                <w:rFonts w:ascii="Verdana" w:hAnsi="Verdana" w:cs="Times New Roman"/>
              </w:rPr>
            </w:pPr>
            <w:r w:rsidRPr="00A962A4">
              <w:rPr>
                <w:rFonts w:ascii="Verdana" w:hAnsi="Verdana" w:cs="Times New Roman"/>
              </w:rPr>
              <w:t>Director of Nursing and Patient Experience</w:t>
            </w:r>
          </w:p>
        </w:tc>
        <w:tc>
          <w:tcPr>
            <w:tcW w:w="3117" w:type="dxa"/>
          </w:tcPr>
          <w:p w14:paraId="1C354131" w14:textId="77777777" w:rsidR="00695AD2" w:rsidRPr="00A962A4" w:rsidRDefault="00695AD2" w:rsidP="00A70046">
            <w:pPr>
              <w:jc w:val="center"/>
              <w:rPr>
                <w:rFonts w:ascii="Verdana" w:hAnsi="Verdana" w:cs="Times New Roman"/>
              </w:rPr>
            </w:pPr>
            <w:r w:rsidRPr="00A962A4">
              <w:rPr>
                <w:rFonts w:ascii="Verdana" w:hAnsi="Verdana" w:cs="Times New Roman"/>
              </w:rPr>
              <w:t>In attendance</w:t>
            </w:r>
          </w:p>
        </w:tc>
        <w:tc>
          <w:tcPr>
            <w:tcW w:w="3117" w:type="dxa"/>
          </w:tcPr>
          <w:p w14:paraId="4212AFEB" w14:textId="77777777" w:rsidR="00695AD2" w:rsidRPr="00A962A4" w:rsidRDefault="00695AD2" w:rsidP="00A70046">
            <w:pPr>
              <w:jc w:val="center"/>
              <w:rPr>
                <w:rFonts w:ascii="Verdana" w:hAnsi="Verdana" w:cs="Times New Roman"/>
              </w:rPr>
            </w:pPr>
            <w:r w:rsidRPr="00A962A4">
              <w:rPr>
                <w:rFonts w:ascii="Verdana" w:hAnsi="Verdana" w:cs="Times New Roman"/>
              </w:rPr>
              <w:t>As required</w:t>
            </w:r>
          </w:p>
        </w:tc>
      </w:tr>
    </w:tbl>
    <w:p w14:paraId="5CBE4877" w14:textId="77777777" w:rsidR="00695AD2" w:rsidRPr="00595BAE" w:rsidRDefault="00695AD2" w:rsidP="00695AD2">
      <w:pPr>
        <w:tabs>
          <w:tab w:val="left" w:pos="567"/>
        </w:tabs>
        <w:autoSpaceDE w:val="0"/>
        <w:autoSpaceDN w:val="0"/>
        <w:adjustRightInd w:val="0"/>
        <w:spacing w:after="0" w:line="240" w:lineRule="auto"/>
        <w:rPr>
          <w:rFonts w:ascii="Verdana" w:hAnsi="Verdana" w:cs="Arial"/>
          <w:color w:val="000000"/>
          <w:sz w:val="24"/>
        </w:rPr>
      </w:pPr>
    </w:p>
    <w:p w14:paraId="0AEEF1AC" w14:textId="77777777" w:rsidR="00695AD2" w:rsidRPr="00595BAE" w:rsidRDefault="00695AD2" w:rsidP="00695AD2">
      <w:pPr>
        <w:tabs>
          <w:tab w:val="left" w:pos="-1440"/>
        </w:tabs>
        <w:spacing w:after="0" w:line="240" w:lineRule="auto"/>
        <w:rPr>
          <w:rFonts w:ascii="Verdana" w:hAnsi="Verdana" w:cs="Arial"/>
          <w:color w:val="000000"/>
          <w:sz w:val="24"/>
        </w:rPr>
      </w:pPr>
    </w:p>
    <w:p w14:paraId="0BBA114E" w14:textId="77777777" w:rsidR="00695AD2" w:rsidRPr="00595BAE" w:rsidRDefault="00695AD2" w:rsidP="00695AD2">
      <w:pPr>
        <w:tabs>
          <w:tab w:val="left" w:pos="-1440"/>
        </w:tabs>
        <w:spacing w:after="0" w:line="240" w:lineRule="auto"/>
        <w:rPr>
          <w:rFonts w:ascii="Verdana" w:hAnsi="Verdana" w:cs="Arial"/>
          <w:sz w:val="24"/>
        </w:rPr>
      </w:pPr>
      <w:r w:rsidRPr="00595BAE">
        <w:rPr>
          <w:rFonts w:ascii="Verdana" w:hAnsi="Verdana" w:cs="Arial"/>
          <w:sz w:val="24"/>
        </w:rPr>
        <w:t xml:space="preserve">The membership of the committee shall be determined by the board, based on the recommendation of the Chair, and subject to any specific requirements or directions made by the Welsh Government.  </w:t>
      </w:r>
    </w:p>
    <w:p w14:paraId="7C368B30" w14:textId="77777777" w:rsidR="00695AD2" w:rsidRPr="00595BAE" w:rsidRDefault="00695AD2" w:rsidP="00695AD2">
      <w:pPr>
        <w:tabs>
          <w:tab w:val="left" w:pos="-1440"/>
        </w:tabs>
        <w:spacing w:after="0" w:line="240" w:lineRule="auto"/>
        <w:rPr>
          <w:rFonts w:ascii="Verdana" w:hAnsi="Verdana" w:cs="Arial"/>
          <w:sz w:val="24"/>
        </w:rPr>
      </w:pPr>
    </w:p>
    <w:p w14:paraId="5386B6EF" w14:textId="77777777" w:rsidR="00695AD2" w:rsidRPr="00595BAE" w:rsidRDefault="00695AD2" w:rsidP="00695AD2">
      <w:pPr>
        <w:spacing w:after="0" w:line="240" w:lineRule="auto"/>
        <w:rPr>
          <w:rFonts w:ascii="Verdana" w:hAnsi="Verdana" w:cs="Arial"/>
          <w:sz w:val="24"/>
          <w:szCs w:val="24"/>
        </w:rPr>
      </w:pPr>
      <w:r w:rsidRPr="00595BAE">
        <w:rPr>
          <w:rFonts w:ascii="Verdana" w:hAnsi="Verdana" w:cs="Arial"/>
          <w:sz w:val="24"/>
          <w:szCs w:val="24"/>
        </w:rPr>
        <w:t xml:space="preserve">The accountable officer (Chief Executive) and Chair should be invited to attend meetings and should discuss at least annually with the committee the process for assurance that supports the governance statement. They should also attend when the committee considers the draft annual governance statement as well as the annual report and accounts. </w:t>
      </w:r>
    </w:p>
    <w:p w14:paraId="7224CA75" w14:textId="77777777" w:rsidR="00695AD2" w:rsidRPr="00595BAE" w:rsidRDefault="00695AD2" w:rsidP="00695AD2">
      <w:pPr>
        <w:tabs>
          <w:tab w:val="left" w:pos="-1440"/>
        </w:tabs>
        <w:spacing w:after="0" w:line="240" w:lineRule="auto"/>
        <w:rPr>
          <w:rFonts w:ascii="Verdana" w:hAnsi="Verdana" w:cs="Arial"/>
          <w:sz w:val="24"/>
        </w:rPr>
      </w:pPr>
    </w:p>
    <w:p w14:paraId="0877F054" w14:textId="77777777" w:rsidR="00695AD2" w:rsidRPr="00595BAE" w:rsidRDefault="00695AD2" w:rsidP="004834C6">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Committee Meetings</w:t>
      </w:r>
    </w:p>
    <w:p w14:paraId="7C4B89DF" w14:textId="77777777" w:rsidR="00695AD2" w:rsidRPr="00595BAE" w:rsidRDefault="00695AD2" w:rsidP="00695AD2">
      <w:pPr>
        <w:tabs>
          <w:tab w:val="left" w:pos="-1440"/>
        </w:tabs>
        <w:spacing w:after="0" w:line="240" w:lineRule="auto"/>
        <w:rPr>
          <w:rFonts w:ascii="Verdana" w:hAnsi="Verdana" w:cs="Arial"/>
          <w:b/>
          <w:sz w:val="24"/>
          <w:szCs w:val="24"/>
        </w:rPr>
      </w:pPr>
      <w:r w:rsidRPr="00595BAE">
        <w:rPr>
          <w:rFonts w:ascii="Verdana" w:hAnsi="Verdana" w:cs="Arial"/>
          <w:b/>
          <w:sz w:val="24"/>
          <w:szCs w:val="24"/>
        </w:rPr>
        <w:t xml:space="preserve">Quorum </w:t>
      </w:r>
    </w:p>
    <w:p w14:paraId="78F53B86" w14:textId="77777777" w:rsidR="00695AD2" w:rsidRPr="00595BAE" w:rsidRDefault="00695AD2" w:rsidP="00695AD2">
      <w:pPr>
        <w:tabs>
          <w:tab w:val="left" w:pos="-1440"/>
        </w:tabs>
        <w:spacing w:after="0" w:line="240" w:lineRule="auto"/>
        <w:rPr>
          <w:rFonts w:ascii="Verdana" w:hAnsi="Verdana" w:cs="Arial"/>
          <w:sz w:val="24"/>
          <w:szCs w:val="24"/>
        </w:rPr>
      </w:pPr>
      <w:r w:rsidRPr="00595BAE">
        <w:rPr>
          <w:rFonts w:ascii="Verdana" w:hAnsi="Verdana" w:cs="Arial"/>
          <w:sz w:val="24"/>
          <w:szCs w:val="24"/>
        </w:rPr>
        <w:t xml:space="preserve">At least two Independent Members must be present to ensure the quorum of the committee. To ensure meetings are quorate, the chair can invite other Independent Members to attend. </w:t>
      </w:r>
    </w:p>
    <w:p w14:paraId="72F98C45" w14:textId="77777777" w:rsidR="00695AD2" w:rsidRPr="00595BAE" w:rsidRDefault="00695AD2" w:rsidP="00695AD2">
      <w:pPr>
        <w:tabs>
          <w:tab w:val="left" w:pos="-1440"/>
        </w:tabs>
        <w:spacing w:after="0" w:line="240" w:lineRule="auto"/>
        <w:rPr>
          <w:rFonts w:ascii="Verdana" w:hAnsi="Verdana" w:cs="Arial"/>
          <w:sz w:val="24"/>
          <w:szCs w:val="24"/>
        </w:rPr>
      </w:pPr>
    </w:p>
    <w:p w14:paraId="608F0975" w14:textId="77777777" w:rsidR="00447716" w:rsidRDefault="00447716" w:rsidP="00695AD2">
      <w:pPr>
        <w:tabs>
          <w:tab w:val="left" w:pos="-1440"/>
        </w:tabs>
        <w:spacing w:after="0" w:line="240" w:lineRule="auto"/>
        <w:jc w:val="both"/>
        <w:rPr>
          <w:rFonts w:ascii="Verdana" w:hAnsi="Verdana" w:cs="Arial"/>
          <w:b/>
          <w:sz w:val="24"/>
          <w:szCs w:val="24"/>
        </w:rPr>
      </w:pPr>
    </w:p>
    <w:p w14:paraId="6A87385D" w14:textId="2796D5A6" w:rsidR="00695AD2" w:rsidRPr="00595BAE" w:rsidRDefault="00695AD2" w:rsidP="00695AD2">
      <w:pPr>
        <w:tabs>
          <w:tab w:val="left" w:pos="-1440"/>
        </w:tabs>
        <w:spacing w:after="0" w:line="240" w:lineRule="auto"/>
        <w:jc w:val="both"/>
        <w:rPr>
          <w:rFonts w:ascii="Verdana" w:hAnsi="Verdana" w:cs="Arial"/>
          <w:b/>
          <w:sz w:val="24"/>
          <w:szCs w:val="24"/>
        </w:rPr>
      </w:pPr>
      <w:r w:rsidRPr="00595BAE">
        <w:rPr>
          <w:rFonts w:ascii="Verdana" w:hAnsi="Verdana" w:cs="Arial"/>
          <w:b/>
          <w:sz w:val="24"/>
          <w:szCs w:val="24"/>
        </w:rPr>
        <w:lastRenderedPageBreak/>
        <w:t>Chair</w:t>
      </w:r>
    </w:p>
    <w:p w14:paraId="608A2704" w14:textId="77777777" w:rsidR="00695AD2" w:rsidRPr="00595BAE" w:rsidRDefault="00695AD2" w:rsidP="00695AD2">
      <w:pPr>
        <w:tabs>
          <w:tab w:val="left" w:pos="-1440"/>
        </w:tabs>
        <w:spacing w:after="0" w:line="240" w:lineRule="auto"/>
        <w:jc w:val="both"/>
        <w:rPr>
          <w:rFonts w:ascii="Verdana" w:hAnsi="Verdana" w:cs="Arial"/>
          <w:sz w:val="24"/>
          <w:szCs w:val="24"/>
        </w:rPr>
      </w:pPr>
      <w:r w:rsidRPr="00595BAE">
        <w:rPr>
          <w:rFonts w:ascii="Verdana" w:hAnsi="Verdana" w:cs="Arial"/>
          <w:sz w:val="24"/>
          <w:szCs w:val="24"/>
        </w:rPr>
        <w:t xml:space="preserve">An Independent Member shall chair the committee. </w:t>
      </w:r>
    </w:p>
    <w:p w14:paraId="2F07BF7D" w14:textId="77777777" w:rsidR="00695AD2" w:rsidRPr="00595BAE" w:rsidRDefault="00695AD2" w:rsidP="00695AD2">
      <w:pPr>
        <w:tabs>
          <w:tab w:val="left" w:pos="-1440"/>
        </w:tabs>
        <w:spacing w:after="0" w:line="240" w:lineRule="auto"/>
        <w:jc w:val="both"/>
        <w:rPr>
          <w:rFonts w:ascii="Verdana" w:hAnsi="Verdana" w:cs="Arial"/>
          <w:sz w:val="24"/>
          <w:szCs w:val="24"/>
        </w:rPr>
      </w:pPr>
    </w:p>
    <w:p w14:paraId="5749DBA0" w14:textId="77777777" w:rsidR="00695AD2" w:rsidRPr="00595BAE" w:rsidRDefault="00695AD2" w:rsidP="00695AD2">
      <w:pPr>
        <w:tabs>
          <w:tab w:val="left" w:pos="-1440"/>
        </w:tabs>
        <w:spacing w:after="0" w:line="240" w:lineRule="auto"/>
        <w:jc w:val="both"/>
        <w:rPr>
          <w:rFonts w:ascii="Verdana" w:hAnsi="Verdana" w:cs="Arial"/>
          <w:b/>
          <w:sz w:val="24"/>
          <w:szCs w:val="24"/>
        </w:rPr>
      </w:pPr>
      <w:r w:rsidRPr="00595BAE">
        <w:rPr>
          <w:rFonts w:ascii="Verdana" w:hAnsi="Verdana" w:cs="Arial"/>
          <w:b/>
          <w:sz w:val="24"/>
          <w:szCs w:val="24"/>
        </w:rPr>
        <w:t xml:space="preserve">Secretariat </w:t>
      </w:r>
    </w:p>
    <w:p w14:paraId="477B7253" w14:textId="77777777" w:rsidR="00695AD2" w:rsidRPr="00595BAE" w:rsidRDefault="00695AD2" w:rsidP="00695AD2">
      <w:pPr>
        <w:tabs>
          <w:tab w:val="left" w:pos="-1440"/>
        </w:tabs>
        <w:spacing w:after="0" w:line="240" w:lineRule="auto"/>
        <w:jc w:val="both"/>
        <w:rPr>
          <w:rFonts w:ascii="Verdana" w:hAnsi="Verdana" w:cs="Arial"/>
          <w:sz w:val="24"/>
          <w:szCs w:val="24"/>
        </w:rPr>
      </w:pPr>
      <w:r w:rsidRPr="00595BAE">
        <w:rPr>
          <w:rFonts w:ascii="Verdana" w:hAnsi="Verdana" w:cs="Arial"/>
          <w:sz w:val="24"/>
          <w:szCs w:val="24"/>
        </w:rPr>
        <w:t>The Director of Corporate Governance will determine the secretarial and support arrangements for the committee.</w:t>
      </w:r>
    </w:p>
    <w:p w14:paraId="65DDB4E3" w14:textId="77777777" w:rsidR="00695AD2" w:rsidRPr="00595BAE" w:rsidRDefault="00695AD2" w:rsidP="00695AD2">
      <w:pPr>
        <w:tabs>
          <w:tab w:val="left" w:pos="-1440"/>
        </w:tabs>
        <w:spacing w:after="0" w:line="240" w:lineRule="auto"/>
        <w:jc w:val="both"/>
        <w:rPr>
          <w:rFonts w:ascii="Verdana" w:hAnsi="Verdana" w:cs="Arial"/>
          <w:sz w:val="24"/>
          <w:szCs w:val="24"/>
        </w:rPr>
      </w:pPr>
    </w:p>
    <w:p w14:paraId="05716766" w14:textId="77777777" w:rsidR="00695AD2" w:rsidRPr="00595BAE" w:rsidRDefault="00695AD2" w:rsidP="00695AD2">
      <w:pPr>
        <w:tabs>
          <w:tab w:val="left" w:pos="-1440"/>
        </w:tabs>
        <w:spacing w:after="0" w:line="240" w:lineRule="auto"/>
        <w:jc w:val="both"/>
        <w:rPr>
          <w:rFonts w:ascii="Verdana" w:hAnsi="Verdana" w:cs="Arial"/>
          <w:b/>
          <w:sz w:val="24"/>
          <w:szCs w:val="24"/>
        </w:rPr>
      </w:pPr>
      <w:r w:rsidRPr="00595BAE">
        <w:rPr>
          <w:rFonts w:ascii="Verdana" w:hAnsi="Verdana" w:cs="Arial"/>
          <w:b/>
          <w:sz w:val="24"/>
          <w:szCs w:val="24"/>
        </w:rPr>
        <w:t xml:space="preserve">Frequency of Meetings </w:t>
      </w:r>
    </w:p>
    <w:p w14:paraId="6A985BFD" w14:textId="77777777" w:rsidR="00695AD2" w:rsidRPr="00595BAE" w:rsidRDefault="00695AD2" w:rsidP="00695AD2">
      <w:pPr>
        <w:tabs>
          <w:tab w:val="left" w:pos="-1440"/>
        </w:tabs>
        <w:spacing w:after="0" w:line="240" w:lineRule="auto"/>
        <w:ind w:left="720" w:hanging="720"/>
        <w:jc w:val="both"/>
        <w:rPr>
          <w:rFonts w:ascii="Verdana" w:hAnsi="Verdana" w:cs="Arial"/>
          <w:sz w:val="24"/>
          <w:szCs w:val="24"/>
        </w:rPr>
      </w:pPr>
      <w:r w:rsidRPr="00595BAE">
        <w:rPr>
          <w:rFonts w:ascii="Verdana" w:hAnsi="Verdana" w:cs="Arial"/>
          <w:sz w:val="24"/>
          <w:szCs w:val="24"/>
        </w:rPr>
        <w:t>Meetings shall be held on a bi-monthly basis.</w:t>
      </w:r>
    </w:p>
    <w:p w14:paraId="720DF1FE" w14:textId="77777777" w:rsidR="00695AD2" w:rsidRPr="00595BAE" w:rsidRDefault="00695AD2" w:rsidP="00695AD2">
      <w:pPr>
        <w:tabs>
          <w:tab w:val="left" w:pos="-1440"/>
        </w:tabs>
        <w:spacing w:after="0" w:line="240" w:lineRule="auto"/>
        <w:jc w:val="both"/>
        <w:rPr>
          <w:rFonts w:ascii="Verdana" w:hAnsi="Verdana" w:cs="Arial"/>
          <w:sz w:val="24"/>
          <w:szCs w:val="24"/>
        </w:rPr>
      </w:pPr>
    </w:p>
    <w:p w14:paraId="1C098B7F" w14:textId="77777777" w:rsidR="00695AD2" w:rsidRPr="00595BAE" w:rsidRDefault="00695AD2" w:rsidP="00695AD2">
      <w:pPr>
        <w:tabs>
          <w:tab w:val="left" w:pos="-1440"/>
        </w:tabs>
        <w:spacing w:after="0" w:line="240" w:lineRule="auto"/>
        <w:jc w:val="both"/>
        <w:rPr>
          <w:rFonts w:ascii="Verdana" w:hAnsi="Verdana" w:cs="Arial"/>
          <w:b/>
          <w:sz w:val="24"/>
          <w:szCs w:val="24"/>
        </w:rPr>
      </w:pPr>
      <w:r w:rsidRPr="00595BAE">
        <w:rPr>
          <w:rFonts w:ascii="Verdana" w:hAnsi="Verdana" w:cs="Arial"/>
          <w:b/>
          <w:sz w:val="24"/>
          <w:szCs w:val="24"/>
        </w:rPr>
        <w:t>Committee Meetings</w:t>
      </w:r>
    </w:p>
    <w:p w14:paraId="3539421B" w14:textId="77777777" w:rsidR="00695AD2" w:rsidRPr="00595BAE" w:rsidRDefault="00695AD2" w:rsidP="00695AD2">
      <w:pPr>
        <w:tabs>
          <w:tab w:val="left" w:pos="-1440"/>
        </w:tabs>
        <w:spacing w:after="0" w:line="240" w:lineRule="auto"/>
        <w:jc w:val="both"/>
        <w:rPr>
          <w:rFonts w:ascii="Verdana" w:hAnsi="Verdana" w:cs="Arial"/>
          <w:sz w:val="24"/>
          <w:szCs w:val="24"/>
        </w:rPr>
      </w:pPr>
      <w:r w:rsidRPr="00595BAE">
        <w:rPr>
          <w:rFonts w:ascii="Verdana" w:hAnsi="Verdana"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70A9DDC6" w14:textId="77777777" w:rsidR="00695AD2" w:rsidRPr="00595BAE" w:rsidRDefault="00695AD2" w:rsidP="00695AD2">
      <w:pPr>
        <w:tabs>
          <w:tab w:val="left" w:pos="-1440"/>
        </w:tabs>
        <w:spacing w:after="0" w:line="240" w:lineRule="auto"/>
        <w:jc w:val="both"/>
        <w:rPr>
          <w:rFonts w:ascii="Verdana" w:hAnsi="Verdana" w:cs="Arial"/>
          <w:sz w:val="24"/>
          <w:szCs w:val="24"/>
        </w:rPr>
      </w:pPr>
    </w:p>
    <w:p w14:paraId="3FADD836" w14:textId="77777777" w:rsidR="00695AD2" w:rsidRPr="00595BAE" w:rsidRDefault="00695AD2" w:rsidP="00695AD2">
      <w:pPr>
        <w:widowControl w:val="0"/>
        <w:tabs>
          <w:tab w:val="left" w:pos="-1440"/>
        </w:tabs>
        <w:spacing w:after="0" w:line="240" w:lineRule="auto"/>
        <w:jc w:val="both"/>
        <w:rPr>
          <w:rFonts w:ascii="Verdana" w:hAnsi="Verdana" w:cs="Arial"/>
          <w:b/>
          <w:sz w:val="24"/>
          <w:szCs w:val="24"/>
        </w:rPr>
      </w:pPr>
      <w:r w:rsidRPr="00595BAE">
        <w:rPr>
          <w:rFonts w:ascii="Verdana" w:hAnsi="Verdana" w:cs="Arial"/>
          <w:b/>
          <w:sz w:val="24"/>
          <w:szCs w:val="24"/>
        </w:rPr>
        <w:t>Withdrawal of individuals in attendance</w:t>
      </w:r>
    </w:p>
    <w:p w14:paraId="0B4C5D06" w14:textId="77777777" w:rsidR="00695AD2" w:rsidRPr="00595BAE" w:rsidRDefault="00695AD2" w:rsidP="00695AD2">
      <w:pPr>
        <w:widowControl w:val="0"/>
        <w:tabs>
          <w:tab w:val="left" w:pos="-1440"/>
        </w:tabs>
        <w:spacing w:after="0" w:line="240" w:lineRule="auto"/>
        <w:jc w:val="both"/>
        <w:rPr>
          <w:rFonts w:ascii="Verdana" w:hAnsi="Verdana" w:cs="Arial"/>
          <w:sz w:val="24"/>
          <w:szCs w:val="24"/>
        </w:rPr>
      </w:pPr>
      <w:r w:rsidRPr="00595BAE">
        <w:rPr>
          <w:rFonts w:ascii="Verdana" w:hAnsi="Verdana" w:cs="Arial"/>
          <w:sz w:val="24"/>
          <w:szCs w:val="24"/>
        </w:rPr>
        <w:t>The committee may ask any member or individual who is normally in attendance but who is not a member to withdraw to facilitate open and frank discussion of any particular matter.</w:t>
      </w:r>
    </w:p>
    <w:p w14:paraId="0B9954A6" w14:textId="77777777" w:rsidR="00695AD2" w:rsidRPr="00595BAE" w:rsidRDefault="00695AD2" w:rsidP="00695AD2">
      <w:pPr>
        <w:widowControl w:val="0"/>
        <w:tabs>
          <w:tab w:val="left" w:pos="-1440"/>
        </w:tabs>
        <w:spacing w:after="0" w:line="240" w:lineRule="auto"/>
        <w:jc w:val="both"/>
        <w:rPr>
          <w:rFonts w:ascii="Verdana" w:hAnsi="Verdana" w:cs="Arial"/>
          <w:sz w:val="24"/>
          <w:szCs w:val="24"/>
        </w:rPr>
      </w:pPr>
    </w:p>
    <w:p w14:paraId="145110E4" w14:textId="77777777" w:rsidR="00695AD2" w:rsidRPr="00595BAE" w:rsidRDefault="00695AD2" w:rsidP="00695AD2">
      <w:p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The Director of Corporate Governance, on behalf of the committee chair, shall: </w:t>
      </w:r>
    </w:p>
    <w:p w14:paraId="0501B13B" w14:textId="77777777" w:rsidR="00695AD2" w:rsidRPr="00595BAE" w:rsidRDefault="00695AD2" w:rsidP="00695AD2">
      <w:pPr>
        <w:numPr>
          <w:ilvl w:val="0"/>
          <w:numId w:val="3"/>
        </w:numPr>
        <w:tabs>
          <w:tab w:val="left" w:pos="851"/>
        </w:tabs>
        <w:autoSpaceDE w:val="0"/>
        <w:autoSpaceDN w:val="0"/>
        <w:adjustRightInd w:val="0"/>
        <w:spacing w:after="0" w:line="240" w:lineRule="auto"/>
        <w:ind w:left="851" w:hanging="284"/>
        <w:rPr>
          <w:rFonts w:ascii="Verdana" w:hAnsi="Verdana" w:cs="Arial"/>
          <w:color w:val="000000"/>
          <w:sz w:val="24"/>
          <w:szCs w:val="24"/>
        </w:rPr>
      </w:pPr>
      <w:r w:rsidRPr="00595BAE">
        <w:rPr>
          <w:rFonts w:ascii="Verdana" w:hAnsi="Verdana" w:cs="Arial"/>
          <w:color w:val="000000"/>
          <w:sz w:val="24"/>
          <w:szCs w:val="24"/>
        </w:rPr>
        <w:t xml:space="preserve">arrange the provision of advice and support to committee members on any aspect related to the conduct of their role; and </w:t>
      </w:r>
    </w:p>
    <w:p w14:paraId="2CF8D2F7" w14:textId="77777777" w:rsidR="00695AD2" w:rsidRPr="00595BAE" w:rsidRDefault="00695AD2" w:rsidP="00695AD2">
      <w:pPr>
        <w:numPr>
          <w:ilvl w:val="0"/>
          <w:numId w:val="3"/>
        </w:numPr>
        <w:tabs>
          <w:tab w:val="left" w:pos="851"/>
        </w:tabs>
        <w:autoSpaceDE w:val="0"/>
        <w:autoSpaceDN w:val="0"/>
        <w:adjustRightInd w:val="0"/>
        <w:spacing w:after="0" w:line="240" w:lineRule="auto"/>
        <w:ind w:left="851" w:hanging="284"/>
        <w:rPr>
          <w:rFonts w:ascii="Verdana" w:hAnsi="Verdana" w:cs="Arial"/>
          <w:color w:val="000000"/>
          <w:sz w:val="24"/>
          <w:szCs w:val="24"/>
        </w:rPr>
      </w:pPr>
      <w:r w:rsidRPr="00595BAE">
        <w:rPr>
          <w:rFonts w:ascii="Verdana" w:hAnsi="Verdana"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Organisational Development. </w:t>
      </w:r>
    </w:p>
    <w:p w14:paraId="60C21FDA" w14:textId="77777777" w:rsidR="00695AD2" w:rsidRPr="00595BAE" w:rsidRDefault="00695AD2" w:rsidP="00695AD2">
      <w:pPr>
        <w:widowControl w:val="0"/>
        <w:spacing w:after="0" w:line="240" w:lineRule="auto"/>
        <w:rPr>
          <w:rFonts w:ascii="Verdana" w:hAnsi="Verdana" w:cs="Arial"/>
          <w:sz w:val="24"/>
          <w:szCs w:val="24"/>
        </w:rPr>
      </w:pPr>
    </w:p>
    <w:p w14:paraId="124CCB09" w14:textId="77777777" w:rsidR="00695AD2" w:rsidRPr="00595BAE" w:rsidRDefault="00695AD2" w:rsidP="004834C6">
      <w:pPr>
        <w:pStyle w:val="ListParagraph"/>
        <w:widowControl w:val="0"/>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Relationship and Accountabilities with the Board and its Committees and Groups</w:t>
      </w:r>
    </w:p>
    <w:p w14:paraId="2715CDC5" w14:textId="77777777" w:rsidR="00695AD2" w:rsidRPr="00595BAE" w:rsidRDefault="00695AD2" w:rsidP="00695AD2">
      <w:pPr>
        <w:spacing w:after="0" w:line="240" w:lineRule="auto"/>
        <w:rPr>
          <w:rFonts w:ascii="Verdana" w:hAnsi="Verdana" w:cs="Arial"/>
          <w:sz w:val="24"/>
        </w:rPr>
      </w:pPr>
      <w:r w:rsidRPr="00595BAE">
        <w:rPr>
          <w:rFonts w:ascii="Verdana" w:hAnsi="Verdana" w:cs="Arial"/>
          <w:sz w:val="24"/>
        </w:rPr>
        <w:t>Although the board has delegated authority to the committee for the exercise of certain functions as set out within these terms of reference, it retains overall responsibility and accountability in relation to its role as corporate trustee.</w:t>
      </w:r>
    </w:p>
    <w:p w14:paraId="0A83CC92" w14:textId="77777777" w:rsidR="00695AD2" w:rsidRPr="00595BAE" w:rsidRDefault="00695AD2" w:rsidP="00695AD2">
      <w:pPr>
        <w:spacing w:after="0" w:line="240" w:lineRule="auto"/>
        <w:ind w:left="720" w:hanging="720"/>
        <w:rPr>
          <w:rFonts w:ascii="Verdana" w:hAnsi="Verdana" w:cs="Arial"/>
          <w:sz w:val="24"/>
        </w:rPr>
      </w:pPr>
      <w:r w:rsidRPr="00595BAE">
        <w:rPr>
          <w:rFonts w:ascii="Verdana" w:hAnsi="Verdana" w:cs="Arial"/>
          <w:sz w:val="24"/>
        </w:rPr>
        <w:t xml:space="preserve">  </w:t>
      </w:r>
    </w:p>
    <w:p w14:paraId="407035AB" w14:textId="0DA5B27E" w:rsidR="00695AD2" w:rsidRPr="00595BAE" w:rsidRDefault="00695AD2" w:rsidP="00662938">
      <w:pPr>
        <w:spacing w:after="0" w:line="240" w:lineRule="auto"/>
        <w:rPr>
          <w:rFonts w:ascii="Verdana" w:hAnsi="Verdana" w:cs="Arial"/>
          <w:color w:val="000000"/>
          <w:sz w:val="24"/>
        </w:rPr>
      </w:pPr>
      <w:r w:rsidRPr="00595BAE">
        <w:rPr>
          <w:rFonts w:ascii="Verdana" w:hAnsi="Verdana" w:cs="Arial"/>
          <w:sz w:val="24"/>
        </w:rPr>
        <w:t>The committee is directly accountable to the board for its performance in exercising the functions set out in these terms of reference. Through its chair and members, it will work closely with the board’s other committees and groups to provide advice and assurance to the board through the</w:t>
      </w:r>
      <w:r w:rsidR="00662938">
        <w:rPr>
          <w:rFonts w:ascii="Verdana" w:hAnsi="Verdana" w:cs="Arial"/>
          <w:sz w:val="24"/>
        </w:rPr>
        <w:t xml:space="preserve"> </w:t>
      </w:r>
      <w:r w:rsidRPr="00595BAE">
        <w:rPr>
          <w:rFonts w:ascii="Verdana" w:hAnsi="Verdana" w:cs="Arial"/>
          <w:color w:val="000000"/>
          <w:sz w:val="24"/>
        </w:rPr>
        <w:t>joint planning and co-ordination of board and committee business; and</w:t>
      </w:r>
      <w:r w:rsidR="00662938">
        <w:rPr>
          <w:rFonts w:ascii="Verdana" w:hAnsi="Verdana" w:cs="Arial"/>
          <w:color w:val="000000"/>
          <w:sz w:val="24"/>
        </w:rPr>
        <w:t xml:space="preserve"> </w:t>
      </w:r>
      <w:r w:rsidRPr="00595BAE">
        <w:rPr>
          <w:rFonts w:ascii="Verdana" w:hAnsi="Verdana" w:cs="Arial"/>
          <w:color w:val="000000"/>
          <w:sz w:val="24"/>
        </w:rPr>
        <w:t xml:space="preserve">sharing of information. </w:t>
      </w:r>
    </w:p>
    <w:p w14:paraId="2BC7C72D" w14:textId="77777777" w:rsidR="00695AD2" w:rsidRPr="00595BAE" w:rsidRDefault="00695AD2" w:rsidP="00695AD2">
      <w:pPr>
        <w:spacing w:after="0" w:line="240" w:lineRule="auto"/>
        <w:ind w:left="720" w:hanging="720"/>
        <w:rPr>
          <w:rFonts w:ascii="Verdana" w:hAnsi="Verdana" w:cs="Arial"/>
          <w:sz w:val="24"/>
        </w:rPr>
      </w:pPr>
    </w:p>
    <w:p w14:paraId="2A30CBF6" w14:textId="77777777" w:rsidR="00695AD2" w:rsidRPr="00595BAE" w:rsidRDefault="00695AD2" w:rsidP="00695AD2">
      <w:pPr>
        <w:spacing w:after="0" w:line="240" w:lineRule="auto"/>
        <w:rPr>
          <w:rFonts w:ascii="Verdana" w:hAnsi="Verdana" w:cs="Arial"/>
          <w:sz w:val="24"/>
        </w:rPr>
      </w:pPr>
      <w:r w:rsidRPr="00595BAE">
        <w:rPr>
          <w:rFonts w:ascii="Verdana" w:hAnsi="Verdana" w:cs="Arial"/>
          <w:sz w:val="24"/>
        </w:rPr>
        <w:lastRenderedPageBreak/>
        <w:t>In doing so, contributing to the integration of good governance across the organisation, ensuring that all sources of assurance are incorporated into the board’s overall risk and assurance framework. This will be achieved primarily through the Audit Committee.</w:t>
      </w:r>
    </w:p>
    <w:p w14:paraId="2D0D6234" w14:textId="77777777" w:rsidR="00695AD2" w:rsidRPr="00595BAE" w:rsidRDefault="00695AD2" w:rsidP="00695AD2">
      <w:pPr>
        <w:spacing w:after="0" w:line="240" w:lineRule="auto"/>
        <w:rPr>
          <w:rFonts w:ascii="Verdana" w:hAnsi="Verdana" w:cs="Arial"/>
          <w:sz w:val="24"/>
        </w:rPr>
      </w:pPr>
    </w:p>
    <w:p w14:paraId="757D2374" w14:textId="77777777" w:rsidR="00695AD2" w:rsidRPr="00595BAE" w:rsidRDefault="00695AD2" w:rsidP="00695AD2">
      <w:pPr>
        <w:widowControl w:val="0"/>
        <w:tabs>
          <w:tab w:val="left" w:pos="-374"/>
        </w:tabs>
        <w:autoSpaceDE w:val="0"/>
        <w:autoSpaceDN w:val="0"/>
        <w:adjustRightInd w:val="0"/>
        <w:spacing w:after="0" w:line="240" w:lineRule="auto"/>
        <w:rPr>
          <w:rFonts w:ascii="Verdana" w:hAnsi="Verdana" w:cs="Arial"/>
          <w:sz w:val="24"/>
        </w:rPr>
      </w:pPr>
      <w:r w:rsidRPr="00595BAE">
        <w:rPr>
          <w:rFonts w:ascii="Verdana" w:hAnsi="Verdana" w:cs="Arial"/>
          <w:sz w:val="24"/>
        </w:rPr>
        <w:t xml:space="preserve">The committee shall embed the health board’s corporate standards, priorities and requirements, for example equality, diversity and human rights, through the conduct of its business. </w:t>
      </w:r>
    </w:p>
    <w:p w14:paraId="5CC60CAE" w14:textId="77777777" w:rsidR="00695AD2" w:rsidRPr="00595BAE" w:rsidRDefault="00695AD2" w:rsidP="00695AD2">
      <w:pPr>
        <w:widowControl w:val="0"/>
        <w:tabs>
          <w:tab w:val="left" w:pos="-374"/>
        </w:tabs>
        <w:autoSpaceDE w:val="0"/>
        <w:autoSpaceDN w:val="0"/>
        <w:adjustRightInd w:val="0"/>
        <w:spacing w:after="0" w:line="240" w:lineRule="auto"/>
        <w:rPr>
          <w:rFonts w:ascii="Verdana" w:hAnsi="Verdana" w:cs="Arial"/>
          <w:sz w:val="24"/>
        </w:rPr>
      </w:pPr>
    </w:p>
    <w:p w14:paraId="34E14CA6" w14:textId="77777777" w:rsidR="00695AD2" w:rsidRPr="00595BAE" w:rsidRDefault="00695AD2" w:rsidP="004834C6">
      <w:pPr>
        <w:pStyle w:val="ListParagraph"/>
        <w:widowControl w:val="0"/>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 xml:space="preserve">Reporting and Assurance Arrangements </w:t>
      </w:r>
    </w:p>
    <w:p w14:paraId="42464330" w14:textId="77777777" w:rsidR="00695AD2" w:rsidRPr="00595BAE" w:rsidRDefault="00695AD2" w:rsidP="00695AD2">
      <w:pPr>
        <w:tabs>
          <w:tab w:val="left" w:pos="567"/>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The committee chair shall: </w:t>
      </w:r>
    </w:p>
    <w:p w14:paraId="1C8C5BD6" w14:textId="77777777" w:rsidR="00695AD2" w:rsidRPr="00595BAE" w:rsidRDefault="00695AD2" w:rsidP="00695AD2">
      <w:pPr>
        <w:numPr>
          <w:ilvl w:val="0"/>
          <w:numId w:val="5"/>
        </w:numPr>
        <w:tabs>
          <w:tab w:val="left" w:pos="851"/>
        </w:tabs>
        <w:autoSpaceDE w:val="0"/>
        <w:autoSpaceDN w:val="0"/>
        <w:adjustRightInd w:val="0"/>
        <w:spacing w:after="0" w:line="240" w:lineRule="auto"/>
        <w:ind w:left="720"/>
        <w:rPr>
          <w:rFonts w:ascii="Verdana" w:hAnsi="Verdana" w:cs="Arial"/>
          <w:color w:val="000000"/>
          <w:sz w:val="24"/>
          <w:szCs w:val="24"/>
        </w:rPr>
      </w:pPr>
      <w:r w:rsidRPr="00595BAE">
        <w:rPr>
          <w:rFonts w:ascii="Verdana" w:hAnsi="Verdana" w:cs="Arial"/>
          <w:color w:val="000000"/>
          <w:sz w:val="24"/>
          <w:szCs w:val="24"/>
        </w:rPr>
        <w:t xml:space="preserve">report formally, regularly and on a timely basis to the board on the committee’s activities. This includes verbal updates on activity, the submission of committee minutes and written reports, as well as the presentation of an annual report; </w:t>
      </w:r>
    </w:p>
    <w:p w14:paraId="4FABDA96" w14:textId="77777777" w:rsidR="00695AD2" w:rsidRPr="00595BAE" w:rsidRDefault="00695AD2" w:rsidP="00695AD2">
      <w:pPr>
        <w:numPr>
          <w:ilvl w:val="0"/>
          <w:numId w:val="5"/>
        </w:numPr>
        <w:tabs>
          <w:tab w:val="left" w:pos="851"/>
        </w:tabs>
        <w:autoSpaceDE w:val="0"/>
        <w:autoSpaceDN w:val="0"/>
        <w:adjustRightInd w:val="0"/>
        <w:spacing w:after="0" w:line="240" w:lineRule="auto"/>
        <w:ind w:left="720"/>
        <w:rPr>
          <w:rFonts w:ascii="Verdana" w:hAnsi="Verdana" w:cs="Arial"/>
          <w:color w:val="000000"/>
          <w:sz w:val="24"/>
          <w:szCs w:val="24"/>
        </w:rPr>
      </w:pPr>
      <w:r w:rsidRPr="00595BAE">
        <w:rPr>
          <w:rFonts w:ascii="Verdana" w:hAnsi="Verdana" w:cs="Arial"/>
          <w:color w:val="000000"/>
          <w:sz w:val="24"/>
          <w:szCs w:val="24"/>
        </w:rPr>
        <w:t xml:space="preserve">bring to the board’s specific attention any significant matters under consideration by the committee; </w:t>
      </w:r>
    </w:p>
    <w:p w14:paraId="0EED8F07" w14:textId="77777777" w:rsidR="00695AD2" w:rsidRPr="00595BAE" w:rsidRDefault="00695AD2" w:rsidP="00695AD2">
      <w:pPr>
        <w:numPr>
          <w:ilvl w:val="0"/>
          <w:numId w:val="5"/>
        </w:numPr>
        <w:tabs>
          <w:tab w:val="left" w:pos="851"/>
        </w:tabs>
        <w:autoSpaceDE w:val="0"/>
        <w:autoSpaceDN w:val="0"/>
        <w:adjustRightInd w:val="0"/>
        <w:spacing w:after="0" w:line="240" w:lineRule="auto"/>
        <w:ind w:left="720"/>
        <w:rPr>
          <w:rFonts w:ascii="Verdana" w:hAnsi="Verdana" w:cs="Arial"/>
          <w:color w:val="000000"/>
          <w:sz w:val="24"/>
          <w:szCs w:val="24"/>
        </w:rPr>
      </w:pPr>
      <w:r w:rsidRPr="00595BAE">
        <w:rPr>
          <w:rFonts w:ascii="Verdana" w:hAnsi="Verdana" w:cs="Arial"/>
          <w:color w:val="000000"/>
          <w:sz w:val="24"/>
          <w:szCs w:val="24"/>
        </w:rPr>
        <w:t xml:space="preserve">ensure appropriate escalation arrangements are in place to alert the health board chair, chief executive or chairs of other relevant committees of any urgent/critical matters that may compromise patient care and affect the operation and/or reputation of the health board. </w:t>
      </w:r>
    </w:p>
    <w:p w14:paraId="4A94AD8C" w14:textId="77777777" w:rsidR="00695AD2" w:rsidRPr="00595BAE" w:rsidRDefault="00695AD2" w:rsidP="00695AD2">
      <w:pPr>
        <w:tabs>
          <w:tab w:val="left" w:pos="851"/>
        </w:tabs>
        <w:autoSpaceDE w:val="0"/>
        <w:autoSpaceDN w:val="0"/>
        <w:adjustRightInd w:val="0"/>
        <w:spacing w:after="0" w:line="240" w:lineRule="auto"/>
        <w:ind w:left="720"/>
        <w:rPr>
          <w:rFonts w:ascii="Verdana" w:hAnsi="Verdana" w:cs="Arial"/>
          <w:color w:val="000000"/>
          <w:sz w:val="24"/>
          <w:szCs w:val="24"/>
        </w:rPr>
      </w:pPr>
    </w:p>
    <w:p w14:paraId="44D2C1EE" w14:textId="77777777" w:rsidR="00695AD2" w:rsidRPr="00595BAE" w:rsidRDefault="00695AD2" w:rsidP="00695AD2">
      <w:pPr>
        <w:tabs>
          <w:tab w:val="left" w:pos="567"/>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The board may also require the committee chair to report upon the committee’s activities at public meetings or to community partners and other stakeholders, where this is considered appropriate, for example where the committee’s assurance role relates to a joint or shared responsibility. </w:t>
      </w:r>
    </w:p>
    <w:p w14:paraId="64669AC8" w14:textId="77777777" w:rsidR="00695AD2" w:rsidRPr="00595BAE" w:rsidRDefault="00695AD2" w:rsidP="00695AD2">
      <w:pPr>
        <w:tabs>
          <w:tab w:val="left" w:pos="567"/>
        </w:tabs>
        <w:autoSpaceDE w:val="0"/>
        <w:autoSpaceDN w:val="0"/>
        <w:adjustRightInd w:val="0"/>
        <w:spacing w:after="0" w:line="240" w:lineRule="auto"/>
        <w:rPr>
          <w:rFonts w:ascii="Verdana" w:hAnsi="Verdana" w:cs="Arial"/>
          <w:color w:val="000000"/>
          <w:sz w:val="24"/>
          <w:szCs w:val="24"/>
        </w:rPr>
      </w:pPr>
    </w:p>
    <w:p w14:paraId="4F4CC3E5" w14:textId="77777777" w:rsidR="00695AD2" w:rsidRPr="00595BAE" w:rsidRDefault="00695AD2" w:rsidP="00695AD2">
      <w:p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The Director of Corporate Governance, on behalf of the board, shall oversee a process of regular and rigorous self-assessment and evaluation of the committee’s performance and operation including that of any sub committees established. </w:t>
      </w:r>
    </w:p>
    <w:p w14:paraId="4F040ED8" w14:textId="77777777" w:rsidR="00695AD2" w:rsidRPr="00595BAE" w:rsidRDefault="00695AD2" w:rsidP="00695AD2">
      <w:pPr>
        <w:tabs>
          <w:tab w:val="left" w:pos="851"/>
        </w:tabs>
        <w:autoSpaceDE w:val="0"/>
        <w:autoSpaceDN w:val="0"/>
        <w:adjustRightInd w:val="0"/>
        <w:spacing w:after="0" w:line="240" w:lineRule="auto"/>
        <w:rPr>
          <w:rFonts w:ascii="Verdana" w:hAnsi="Verdana" w:cs="Arial"/>
          <w:color w:val="000000"/>
          <w:sz w:val="24"/>
          <w:szCs w:val="24"/>
        </w:rPr>
      </w:pPr>
    </w:p>
    <w:p w14:paraId="69BA4876" w14:textId="77777777" w:rsidR="00695AD2" w:rsidRPr="00595BAE" w:rsidRDefault="00695AD2" w:rsidP="00695AD2">
      <w:pPr>
        <w:pStyle w:val="StyleOutlinenumberedArialOutlinenumberedArial11Outli"/>
        <w:tabs>
          <w:tab w:val="left" w:pos="720"/>
        </w:tabs>
        <w:rPr>
          <w:rFonts w:ascii="Verdana" w:hAnsi="Verdana"/>
          <w:b w:val="0"/>
        </w:rPr>
      </w:pPr>
      <w:r w:rsidRPr="00595BAE">
        <w:rPr>
          <w:rFonts w:ascii="Verdana" w:hAnsi="Verdana"/>
          <w:b w:val="0"/>
        </w:rPr>
        <w:t>The committee shall provide a written annual report to the board on its activities, which will also record the results of the committee’s self - assessment and evaluation.</w:t>
      </w:r>
    </w:p>
    <w:p w14:paraId="2A7AC876" w14:textId="77777777" w:rsidR="00695AD2" w:rsidRPr="00595BAE" w:rsidRDefault="00695AD2" w:rsidP="00695AD2">
      <w:pPr>
        <w:widowControl w:val="0"/>
        <w:spacing w:after="0" w:line="240" w:lineRule="auto"/>
        <w:rPr>
          <w:rFonts w:ascii="Verdana" w:hAnsi="Verdana" w:cs="Arial"/>
          <w:sz w:val="24"/>
          <w:szCs w:val="24"/>
        </w:rPr>
      </w:pPr>
    </w:p>
    <w:p w14:paraId="4369186E" w14:textId="77777777" w:rsidR="00695AD2" w:rsidRPr="00595BAE" w:rsidRDefault="00695AD2" w:rsidP="004834C6">
      <w:pPr>
        <w:pStyle w:val="ListParagraph"/>
        <w:widowControl w:val="0"/>
        <w:numPr>
          <w:ilvl w:val="0"/>
          <w:numId w:val="8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Verdana" w:hAnsi="Verdana" w:cs="Arial"/>
          <w:b/>
          <w:sz w:val="24"/>
          <w:szCs w:val="24"/>
        </w:rPr>
      </w:pPr>
      <w:r w:rsidRPr="00595BAE">
        <w:rPr>
          <w:rFonts w:ascii="Verdana" w:hAnsi="Verdana" w:cs="Arial"/>
          <w:b/>
          <w:sz w:val="24"/>
          <w:szCs w:val="24"/>
        </w:rPr>
        <w:t>Applicability of Standing Orders to Committee Business</w:t>
      </w:r>
    </w:p>
    <w:p w14:paraId="31DB0B54" w14:textId="77777777" w:rsidR="00695AD2" w:rsidRPr="00595BAE" w:rsidRDefault="00695AD2" w:rsidP="00695AD2">
      <w:pPr>
        <w:tabs>
          <w:tab w:val="left" w:pos="567"/>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The requirements for the conduct of business as set out in the health board’s standing orders are equally applicable to the operation of the committee, except in the following areas: </w:t>
      </w:r>
    </w:p>
    <w:p w14:paraId="3B4E676A" w14:textId="77777777" w:rsidR="00695AD2" w:rsidRPr="00595BAE" w:rsidRDefault="00695AD2" w:rsidP="00695AD2">
      <w:pPr>
        <w:pStyle w:val="ListParagraph"/>
        <w:numPr>
          <w:ilvl w:val="0"/>
          <w:numId w:val="6"/>
        </w:num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quorum </w:t>
      </w:r>
    </w:p>
    <w:p w14:paraId="49E21570" w14:textId="77777777" w:rsidR="00695AD2" w:rsidRPr="00595BAE" w:rsidRDefault="00695AD2" w:rsidP="00695AD2">
      <w:pPr>
        <w:pStyle w:val="ListParagraph"/>
        <w:numPr>
          <w:ilvl w:val="0"/>
          <w:numId w:val="6"/>
        </w:num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notice of meetings </w:t>
      </w:r>
    </w:p>
    <w:p w14:paraId="015D51EB" w14:textId="77777777" w:rsidR="00695AD2" w:rsidRPr="00595BAE" w:rsidRDefault="00695AD2" w:rsidP="00695AD2">
      <w:pPr>
        <w:pStyle w:val="ListParagraph"/>
        <w:numPr>
          <w:ilvl w:val="0"/>
          <w:numId w:val="6"/>
        </w:num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notifying the public of meetings </w:t>
      </w:r>
    </w:p>
    <w:p w14:paraId="741C4AE2" w14:textId="77777777" w:rsidR="00695AD2" w:rsidRPr="00595BAE" w:rsidRDefault="00695AD2" w:rsidP="00695AD2">
      <w:pPr>
        <w:pStyle w:val="ListParagraph"/>
        <w:numPr>
          <w:ilvl w:val="0"/>
          <w:numId w:val="6"/>
        </w:num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lastRenderedPageBreak/>
        <w:t xml:space="preserve">admission of the public, the press and other observers </w:t>
      </w:r>
    </w:p>
    <w:p w14:paraId="7C71A7E0" w14:textId="77777777" w:rsidR="00695AD2" w:rsidRPr="00595BAE" w:rsidRDefault="00695AD2" w:rsidP="00695AD2">
      <w:pPr>
        <w:pStyle w:val="ListParagraph"/>
        <w:numPr>
          <w:ilvl w:val="0"/>
          <w:numId w:val="6"/>
        </w:numPr>
        <w:tabs>
          <w:tab w:val="left" w:pos="851"/>
        </w:tabs>
        <w:autoSpaceDE w:val="0"/>
        <w:autoSpaceDN w:val="0"/>
        <w:adjustRightInd w:val="0"/>
        <w:spacing w:after="0" w:line="240" w:lineRule="auto"/>
        <w:rPr>
          <w:rFonts w:ascii="Verdana" w:hAnsi="Verdana" w:cs="Arial"/>
          <w:color w:val="000000"/>
          <w:sz w:val="24"/>
          <w:szCs w:val="24"/>
        </w:rPr>
      </w:pPr>
      <w:r w:rsidRPr="00595BAE">
        <w:rPr>
          <w:rFonts w:ascii="Verdana" w:hAnsi="Verdana" w:cs="Arial"/>
          <w:color w:val="000000"/>
          <w:sz w:val="24"/>
          <w:szCs w:val="24"/>
        </w:rPr>
        <w:t xml:space="preserve">paper circulation. </w:t>
      </w:r>
    </w:p>
    <w:p w14:paraId="2F4237C9" w14:textId="77777777" w:rsidR="00695AD2" w:rsidRPr="00595BAE" w:rsidRDefault="00695AD2" w:rsidP="00695AD2">
      <w:pPr>
        <w:tabs>
          <w:tab w:val="center" w:pos="4512"/>
        </w:tabs>
        <w:spacing w:after="0" w:line="240" w:lineRule="auto"/>
        <w:rPr>
          <w:rFonts w:ascii="Verdana" w:hAnsi="Verdana" w:cs="Arial"/>
          <w:bCs/>
          <w:sz w:val="24"/>
          <w:szCs w:val="24"/>
        </w:rPr>
      </w:pPr>
    </w:p>
    <w:p w14:paraId="1A62D3CB" w14:textId="77777777" w:rsidR="00695AD2" w:rsidRPr="0041186B" w:rsidRDefault="00695AD2" w:rsidP="004834C6">
      <w:pPr>
        <w:pStyle w:val="ListParagraph"/>
        <w:numPr>
          <w:ilvl w:val="0"/>
          <w:numId w:val="79"/>
        </w:numPr>
        <w:pBdr>
          <w:top w:val="single" w:sz="4" w:space="1" w:color="auto"/>
          <w:left w:val="single" w:sz="4" w:space="19" w:color="auto"/>
          <w:bottom w:val="single" w:sz="4" w:space="1" w:color="auto"/>
          <w:right w:val="single" w:sz="4" w:space="4" w:color="auto"/>
        </w:pBdr>
        <w:shd w:val="clear" w:color="auto" w:fill="BFBFBF" w:themeFill="background1" w:themeFillShade="BF"/>
        <w:tabs>
          <w:tab w:val="center" w:pos="4512"/>
        </w:tabs>
        <w:spacing w:after="0" w:line="240" w:lineRule="auto"/>
        <w:jc w:val="both"/>
        <w:rPr>
          <w:rFonts w:ascii="Verdana" w:hAnsi="Verdana" w:cs="Arial"/>
          <w:b/>
          <w:bCs/>
          <w:sz w:val="24"/>
          <w:szCs w:val="24"/>
        </w:rPr>
      </w:pPr>
      <w:r>
        <w:rPr>
          <w:rFonts w:ascii="Verdana" w:hAnsi="Verdana" w:cs="Arial"/>
          <w:b/>
          <w:bCs/>
          <w:sz w:val="24"/>
          <w:szCs w:val="24"/>
        </w:rPr>
        <w:t>.</w:t>
      </w:r>
      <w:r w:rsidRPr="0041186B">
        <w:rPr>
          <w:rFonts w:ascii="Verdana" w:hAnsi="Verdana" w:cs="Arial"/>
          <w:b/>
          <w:bCs/>
          <w:sz w:val="24"/>
          <w:szCs w:val="24"/>
        </w:rPr>
        <w:t xml:space="preserve"> Review</w:t>
      </w:r>
    </w:p>
    <w:p w14:paraId="5C63C7F2" w14:textId="77777777" w:rsidR="00695AD2" w:rsidRPr="00595BAE" w:rsidRDefault="00695AD2" w:rsidP="00695AD2">
      <w:pPr>
        <w:widowControl w:val="0"/>
        <w:spacing w:after="0" w:line="240" w:lineRule="auto"/>
        <w:rPr>
          <w:rFonts w:ascii="Verdana" w:hAnsi="Verdana" w:cs="Arial"/>
          <w:sz w:val="24"/>
          <w:szCs w:val="24"/>
        </w:rPr>
      </w:pPr>
      <w:r w:rsidRPr="00595BAE">
        <w:rPr>
          <w:rFonts w:ascii="Verdana" w:hAnsi="Verdana" w:cs="Arial"/>
          <w:bCs/>
          <w:sz w:val="24"/>
          <w:szCs w:val="24"/>
        </w:rPr>
        <w:t>These terms of reference and operating arrangements shall be reviewed annually by the committee with reference to the board.</w:t>
      </w:r>
    </w:p>
    <w:p w14:paraId="162F4E8C" w14:textId="77777777" w:rsidR="00342AA9" w:rsidRPr="00DD32AD" w:rsidRDefault="00342AA9" w:rsidP="00342AA9">
      <w:pPr>
        <w:tabs>
          <w:tab w:val="left" w:pos="-1440"/>
        </w:tabs>
        <w:spacing w:after="0" w:line="240" w:lineRule="auto"/>
        <w:jc w:val="both"/>
        <w:rPr>
          <w:rFonts w:ascii="Arial" w:hAnsi="Arial" w:cs="Arial"/>
          <w:sz w:val="24"/>
          <w:szCs w:val="24"/>
        </w:rPr>
      </w:pPr>
    </w:p>
    <w:p w14:paraId="1D41800A" w14:textId="77777777" w:rsidR="00342AA9" w:rsidRPr="00DD32AD" w:rsidRDefault="00342AA9" w:rsidP="00342AA9">
      <w:pPr>
        <w:spacing w:after="0" w:line="240" w:lineRule="auto"/>
        <w:ind w:left="720" w:hanging="720"/>
        <w:rPr>
          <w:rFonts w:ascii="Arial" w:hAnsi="Arial" w:cs="Arial"/>
          <w:sz w:val="24"/>
        </w:rPr>
      </w:pPr>
    </w:p>
    <w:p w14:paraId="455A7739" w14:textId="77777777" w:rsidR="009B2DCF" w:rsidRDefault="009B2DCF" w:rsidP="00526C9C">
      <w:pPr>
        <w:jc w:val="right"/>
        <w:rPr>
          <w:rFonts w:ascii="Arial" w:hAnsi="Arial" w:cs="Arial"/>
          <w:sz w:val="24"/>
          <w:szCs w:val="24"/>
        </w:rPr>
      </w:pPr>
    </w:p>
    <w:p w14:paraId="6BF5DA2D" w14:textId="77777777" w:rsidR="00662938" w:rsidRDefault="00662938" w:rsidP="00526C9C">
      <w:pPr>
        <w:jc w:val="right"/>
        <w:rPr>
          <w:rFonts w:ascii="Arial" w:hAnsi="Arial" w:cs="Arial"/>
          <w:sz w:val="24"/>
          <w:szCs w:val="24"/>
        </w:rPr>
      </w:pPr>
    </w:p>
    <w:p w14:paraId="46D33891" w14:textId="77777777" w:rsidR="00662938" w:rsidRDefault="00662938" w:rsidP="00526C9C">
      <w:pPr>
        <w:jc w:val="right"/>
        <w:rPr>
          <w:rFonts w:ascii="Arial" w:hAnsi="Arial" w:cs="Arial"/>
          <w:sz w:val="24"/>
          <w:szCs w:val="24"/>
        </w:rPr>
      </w:pPr>
    </w:p>
    <w:p w14:paraId="6A5C1234" w14:textId="77777777" w:rsidR="00662938" w:rsidRDefault="00662938" w:rsidP="00526C9C">
      <w:pPr>
        <w:jc w:val="right"/>
        <w:rPr>
          <w:rFonts w:ascii="Arial" w:hAnsi="Arial" w:cs="Arial"/>
          <w:sz w:val="24"/>
          <w:szCs w:val="24"/>
        </w:rPr>
      </w:pPr>
    </w:p>
    <w:p w14:paraId="6FC4BD5D" w14:textId="77777777" w:rsidR="00662938" w:rsidRDefault="00662938" w:rsidP="00526C9C">
      <w:pPr>
        <w:jc w:val="right"/>
        <w:rPr>
          <w:rFonts w:ascii="Arial" w:hAnsi="Arial" w:cs="Arial"/>
          <w:sz w:val="24"/>
          <w:szCs w:val="24"/>
        </w:rPr>
      </w:pPr>
    </w:p>
    <w:p w14:paraId="77011908" w14:textId="77777777" w:rsidR="00662938" w:rsidRDefault="00662938" w:rsidP="00526C9C">
      <w:pPr>
        <w:jc w:val="right"/>
        <w:rPr>
          <w:rFonts w:ascii="Arial" w:hAnsi="Arial" w:cs="Arial"/>
          <w:sz w:val="24"/>
          <w:szCs w:val="24"/>
        </w:rPr>
      </w:pPr>
    </w:p>
    <w:p w14:paraId="6FB5DC28" w14:textId="77777777" w:rsidR="00662938" w:rsidRDefault="00662938" w:rsidP="00526C9C">
      <w:pPr>
        <w:jc w:val="right"/>
        <w:rPr>
          <w:rFonts w:ascii="Arial" w:hAnsi="Arial" w:cs="Arial"/>
          <w:sz w:val="24"/>
          <w:szCs w:val="24"/>
        </w:rPr>
      </w:pPr>
    </w:p>
    <w:p w14:paraId="5EB43CF8" w14:textId="77777777" w:rsidR="00662938" w:rsidRDefault="00662938" w:rsidP="00526C9C">
      <w:pPr>
        <w:jc w:val="right"/>
        <w:rPr>
          <w:rFonts w:ascii="Arial" w:hAnsi="Arial" w:cs="Arial"/>
          <w:sz w:val="24"/>
          <w:szCs w:val="24"/>
        </w:rPr>
      </w:pPr>
    </w:p>
    <w:p w14:paraId="189FB55F" w14:textId="77777777" w:rsidR="00662938" w:rsidRDefault="00662938" w:rsidP="00526C9C">
      <w:pPr>
        <w:jc w:val="right"/>
        <w:rPr>
          <w:rFonts w:ascii="Arial" w:hAnsi="Arial" w:cs="Arial"/>
          <w:sz w:val="24"/>
          <w:szCs w:val="24"/>
        </w:rPr>
      </w:pPr>
    </w:p>
    <w:p w14:paraId="3BCC5379" w14:textId="77777777" w:rsidR="00662938" w:rsidRDefault="00662938" w:rsidP="00526C9C">
      <w:pPr>
        <w:jc w:val="right"/>
        <w:rPr>
          <w:rFonts w:ascii="Arial" w:hAnsi="Arial" w:cs="Arial"/>
          <w:sz w:val="24"/>
          <w:szCs w:val="24"/>
        </w:rPr>
      </w:pPr>
    </w:p>
    <w:p w14:paraId="45BF3C2C" w14:textId="77777777" w:rsidR="00662938" w:rsidRDefault="00662938" w:rsidP="00526C9C">
      <w:pPr>
        <w:jc w:val="right"/>
        <w:rPr>
          <w:rFonts w:ascii="Arial" w:hAnsi="Arial" w:cs="Arial"/>
          <w:sz w:val="24"/>
          <w:szCs w:val="24"/>
        </w:rPr>
      </w:pPr>
    </w:p>
    <w:p w14:paraId="0BCAA9F0" w14:textId="77777777" w:rsidR="00662938" w:rsidRDefault="00662938" w:rsidP="00526C9C">
      <w:pPr>
        <w:jc w:val="right"/>
        <w:rPr>
          <w:rFonts w:ascii="Arial" w:hAnsi="Arial" w:cs="Arial"/>
          <w:sz w:val="24"/>
          <w:szCs w:val="24"/>
        </w:rPr>
      </w:pPr>
    </w:p>
    <w:p w14:paraId="2E2190DA" w14:textId="77777777" w:rsidR="00662938" w:rsidRDefault="00662938" w:rsidP="00526C9C">
      <w:pPr>
        <w:jc w:val="right"/>
        <w:rPr>
          <w:rFonts w:ascii="Arial" w:hAnsi="Arial" w:cs="Arial"/>
          <w:sz w:val="24"/>
          <w:szCs w:val="24"/>
        </w:rPr>
      </w:pPr>
    </w:p>
    <w:p w14:paraId="2A561F15" w14:textId="77777777" w:rsidR="00662938" w:rsidRDefault="00662938" w:rsidP="00526C9C">
      <w:pPr>
        <w:jc w:val="right"/>
        <w:rPr>
          <w:rFonts w:ascii="Arial" w:hAnsi="Arial" w:cs="Arial"/>
          <w:sz w:val="24"/>
          <w:szCs w:val="24"/>
        </w:rPr>
      </w:pPr>
    </w:p>
    <w:p w14:paraId="42A30EC4" w14:textId="77777777" w:rsidR="00662938" w:rsidRDefault="00662938" w:rsidP="00526C9C">
      <w:pPr>
        <w:jc w:val="right"/>
        <w:rPr>
          <w:rFonts w:ascii="Arial" w:hAnsi="Arial" w:cs="Arial"/>
          <w:sz w:val="24"/>
          <w:szCs w:val="24"/>
        </w:rPr>
      </w:pPr>
    </w:p>
    <w:p w14:paraId="64791C2E" w14:textId="77777777" w:rsidR="00662938" w:rsidRDefault="00662938" w:rsidP="00526C9C">
      <w:pPr>
        <w:jc w:val="right"/>
        <w:rPr>
          <w:rFonts w:ascii="Arial" w:hAnsi="Arial" w:cs="Arial"/>
          <w:sz w:val="24"/>
          <w:szCs w:val="24"/>
        </w:rPr>
      </w:pPr>
    </w:p>
    <w:p w14:paraId="15C57587" w14:textId="77777777" w:rsidR="00662938" w:rsidRDefault="00662938" w:rsidP="00526C9C">
      <w:pPr>
        <w:jc w:val="right"/>
        <w:rPr>
          <w:rFonts w:ascii="Arial" w:hAnsi="Arial" w:cs="Arial"/>
          <w:sz w:val="24"/>
          <w:szCs w:val="24"/>
        </w:rPr>
      </w:pPr>
    </w:p>
    <w:p w14:paraId="05DA7BB7" w14:textId="77777777" w:rsidR="00662938" w:rsidRDefault="00662938" w:rsidP="00526C9C">
      <w:pPr>
        <w:jc w:val="right"/>
        <w:rPr>
          <w:rFonts w:ascii="Arial" w:hAnsi="Arial" w:cs="Arial"/>
          <w:sz w:val="24"/>
          <w:szCs w:val="24"/>
        </w:rPr>
      </w:pPr>
    </w:p>
    <w:p w14:paraId="15B8B5B3" w14:textId="77777777" w:rsidR="00662938" w:rsidRDefault="00662938" w:rsidP="00526C9C">
      <w:pPr>
        <w:jc w:val="right"/>
        <w:rPr>
          <w:rFonts w:ascii="Arial" w:hAnsi="Arial" w:cs="Arial"/>
          <w:sz w:val="24"/>
          <w:szCs w:val="24"/>
        </w:rPr>
      </w:pPr>
    </w:p>
    <w:p w14:paraId="4DA7EA4B" w14:textId="77777777" w:rsidR="00662938" w:rsidRDefault="00662938" w:rsidP="00526C9C">
      <w:pPr>
        <w:jc w:val="right"/>
        <w:rPr>
          <w:rFonts w:ascii="Arial" w:hAnsi="Arial" w:cs="Arial"/>
          <w:sz w:val="24"/>
          <w:szCs w:val="24"/>
        </w:rPr>
      </w:pPr>
    </w:p>
    <w:p w14:paraId="0CAAF47A" w14:textId="77777777" w:rsidR="00662938" w:rsidRDefault="00662938" w:rsidP="00526C9C">
      <w:pPr>
        <w:jc w:val="right"/>
        <w:rPr>
          <w:rFonts w:ascii="Arial" w:hAnsi="Arial" w:cs="Arial"/>
          <w:sz w:val="24"/>
          <w:szCs w:val="24"/>
        </w:rPr>
      </w:pPr>
    </w:p>
    <w:p w14:paraId="45E08631" w14:textId="77777777" w:rsidR="00662938" w:rsidRDefault="00662938" w:rsidP="00526C9C">
      <w:pPr>
        <w:jc w:val="right"/>
        <w:rPr>
          <w:rFonts w:ascii="Arial" w:hAnsi="Arial" w:cs="Arial"/>
          <w:sz w:val="24"/>
          <w:szCs w:val="24"/>
        </w:rPr>
      </w:pPr>
    </w:p>
    <w:p w14:paraId="0A7FADAF" w14:textId="77777777" w:rsidR="00662938" w:rsidRDefault="00662938" w:rsidP="00526C9C">
      <w:pPr>
        <w:jc w:val="right"/>
        <w:rPr>
          <w:rFonts w:ascii="Arial" w:hAnsi="Arial" w:cs="Arial"/>
          <w:sz w:val="24"/>
          <w:szCs w:val="24"/>
        </w:rPr>
      </w:pPr>
    </w:p>
    <w:p w14:paraId="3A9C9C66" w14:textId="77777777" w:rsidR="009B2DCF" w:rsidRDefault="009B2DCF" w:rsidP="00526C9C">
      <w:pPr>
        <w:jc w:val="right"/>
        <w:rPr>
          <w:rFonts w:ascii="Arial" w:hAnsi="Arial" w:cs="Arial"/>
          <w:sz w:val="24"/>
          <w:szCs w:val="24"/>
        </w:rPr>
      </w:pPr>
    </w:p>
    <w:p w14:paraId="7522AD5F" w14:textId="77777777" w:rsidR="009B2DCF" w:rsidRDefault="009B2DCF" w:rsidP="009B2DCF">
      <w:pPr>
        <w:pStyle w:val="Body"/>
        <w:spacing w:after="0" w:line="240" w:lineRule="auto"/>
        <w:rPr>
          <w:rFonts w:ascii="Arial" w:eastAsia="Arial" w:hAnsi="Arial" w:cs="Arial"/>
          <w:sz w:val="24"/>
          <w:szCs w:val="24"/>
        </w:rPr>
      </w:pPr>
    </w:p>
    <w:p w14:paraId="4E6206F4" w14:textId="77777777" w:rsidR="009B2DCF" w:rsidRPr="00D253EB" w:rsidRDefault="009B2DCF" w:rsidP="009B2DCF">
      <w:pPr>
        <w:rPr>
          <w:rFonts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Pr="00C5418D">
        <w:rPr>
          <w:rFonts w:ascii="Trebuchet MS" w:hAnsi="Arial Unicode MS" w:cs="Arial Unicode MS"/>
          <w:noProof/>
          <w:sz w:val="96"/>
          <w:szCs w:val="96"/>
          <w:lang w:eastAsia="en-GB"/>
        </w:rPr>
        <mc:AlternateContent>
          <mc:Choice Requires="wps">
            <w:drawing>
              <wp:anchor distT="0" distB="0" distL="0" distR="0" simplePos="0" relativeHeight="251659264" behindDoc="0" locked="0" layoutInCell="1" allowOverlap="1" wp14:anchorId="2C247496" wp14:editId="0D9977F6">
                <wp:simplePos x="0" y="0"/>
                <wp:positionH relativeFrom="column">
                  <wp:posOffset>4801870</wp:posOffset>
                </wp:positionH>
                <wp:positionV relativeFrom="line">
                  <wp:posOffset>95250</wp:posOffset>
                </wp:positionV>
                <wp:extent cx="713105" cy="59055"/>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5905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4AC41" id="Freeform 4" o:spid="_x0000_s1026" style="position:absolute;margin-left:378.1pt;margin-top:7.5pt;width:56.15pt;height:4.6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" path="m,l21600,r,21600l,21600,,xe" stroked="f" strokeweight="1pt">
                <v:stroke miterlimit="4" joinstyle="miter"/>
                <v:path o:connecttype="custom" o:connectlocs="0,0;713105,0;713105,59055;0,59055" o:connectangles="0,0,0,0"/>
                <w10:wrap anchory="line"/>
              </v:shape>
            </w:pict>
          </mc:Fallback>
        </mc:AlternateContent>
      </w:r>
    </w:p>
    <w:p w14:paraId="21B198C8" w14:textId="77777777" w:rsidR="009B2DCF" w:rsidRPr="00D253EB" w:rsidRDefault="009B2DCF" w:rsidP="009B2DCF">
      <w:pPr>
        <w:jc w:val="center"/>
        <w:rPr>
          <w:rFonts w:cs="Arial"/>
          <w:b/>
        </w:rPr>
      </w:pPr>
      <w:r>
        <w:rPr>
          <w:rFonts w:ascii="Arial" w:hAnsi="Arial" w:cs="Arial"/>
          <w:b/>
          <w:noProof/>
          <w:lang w:eastAsia="en-GB"/>
        </w:rPr>
        <w:drawing>
          <wp:inline distT="0" distB="0" distL="0" distR="0" wp14:anchorId="539BC732" wp14:editId="1A35B729">
            <wp:extent cx="5724525" cy="1457325"/>
            <wp:effectExtent l="0" t="0" r="9525" b="9525"/>
            <wp:docPr id="3" name="Picture 3"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 Ba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p>
    <w:p w14:paraId="353EF7D7" w14:textId="77777777" w:rsidR="009B2DCF" w:rsidRPr="00D253EB" w:rsidRDefault="009B2DCF" w:rsidP="009B2DCF">
      <w:pPr>
        <w:tabs>
          <w:tab w:val="left" w:pos="13890"/>
        </w:tabs>
        <w:rPr>
          <w:rFonts w:cs="Arial"/>
        </w:rPr>
      </w:pPr>
      <w:r w:rsidRPr="00D253EB">
        <w:rPr>
          <w:rFonts w:cs="Arial"/>
        </w:rPr>
        <w:tab/>
      </w:r>
    </w:p>
    <w:p w14:paraId="4BB6BC03" w14:textId="77777777" w:rsidR="009B2DCF" w:rsidRDefault="009B2DCF" w:rsidP="009B2DCF">
      <w:pPr>
        <w:rPr>
          <w:noProof/>
        </w:rPr>
      </w:pPr>
    </w:p>
    <w:p w14:paraId="060EA598" w14:textId="06B298C7" w:rsidR="009B2DCF" w:rsidRPr="00535243" w:rsidRDefault="007674C7" w:rsidP="00662938">
      <w:pPr>
        <w:tabs>
          <w:tab w:val="left" w:pos="5010"/>
        </w:tabs>
        <w:jc w:val="center"/>
        <w:rPr>
          <w:rFonts w:ascii="Arial" w:hAnsi="Arial" w:cs="Arial"/>
          <w:b/>
          <w:noProof/>
          <w:sz w:val="96"/>
          <w:szCs w:val="96"/>
        </w:rPr>
      </w:pPr>
      <w:r>
        <w:rPr>
          <w:rFonts w:ascii="Arial" w:hAnsi="Arial" w:cs="Arial"/>
          <w:b/>
          <w:noProof/>
          <w:sz w:val="96"/>
          <w:szCs w:val="96"/>
        </w:rPr>
        <w:t>Population Health &amp; Partnerships</w:t>
      </w:r>
      <w:r w:rsidR="009B2DCF" w:rsidRPr="00535243">
        <w:rPr>
          <w:rFonts w:ascii="Arial" w:hAnsi="Arial" w:cs="Arial"/>
          <w:b/>
          <w:noProof/>
          <w:sz w:val="96"/>
          <w:szCs w:val="96"/>
        </w:rPr>
        <w:t xml:space="preserve"> Committee</w:t>
      </w:r>
    </w:p>
    <w:p w14:paraId="7AF37E80" w14:textId="77777777" w:rsidR="009B2DCF" w:rsidRPr="00535243" w:rsidRDefault="009B2DCF" w:rsidP="009B2DCF">
      <w:pPr>
        <w:jc w:val="center"/>
        <w:rPr>
          <w:rFonts w:ascii="Arial" w:hAnsi="Arial" w:cs="Arial"/>
          <w:b/>
          <w:noProof/>
          <w:sz w:val="96"/>
          <w:szCs w:val="96"/>
        </w:rPr>
      </w:pPr>
      <w:r w:rsidRPr="00535243">
        <w:rPr>
          <w:rFonts w:ascii="Arial" w:hAnsi="Arial" w:cs="Arial"/>
          <w:b/>
          <w:noProof/>
          <w:sz w:val="96"/>
          <w:szCs w:val="96"/>
        </w:rPr>
        <w:t>Terms of Reference</w:t>
      </w:r>
    </w:p>
    <w:p w14:paraId="4E3C8412" w14:textId="635EEF30" w:rsidR="000B5274" w:rsidRPr="008315E0" w:rsidRDefault="008315E0" w:rsidP="000B5274">
      <w:pPr>
        <w:spacing w:after="0" w:line="240" w:lineRule="auto"/>
        <w:jc w:val="center"/>
        <w:rPr>
          <w:rFonts w:ascii="Arial" w:hAnsi="Arial" w:cs="Arial"/>
          <w:b/>
          <w:noProof/>
          <w:sz w:val="96"/>
          <w:szCs w:val="96"/>
          <w:lang w:eastAsia="en-GB"/>
        </w:rPr>
      </w:pPr>
      <w:r w:rsidRPr="008315E0">
        <w:rPr>
          <w:rFonts w:ascii="Arial" w:hAnsi="Arial" w:cs="Arial"/>
          <w:b/>
          <w:noProof/>
          <w:sz w:val="96"/>
          <w:szCs w:val="96"/>
          <w:lang w:eastAsia="en-GB"/>
        </w:rPr>
        <w:t>2026/27</w:t>
      </w:r>
    </w:p>
    <w:p w14:paraId="6A48DCDF" w14:textId="77777777" w:rsidR="009B2DCF" w:rsidRDefault="009B2DCF" w:rsidP="009B2DCF">
      <w:pPr>
        <w:tabs>
          <w:tab w:val="center" w:pos="4512"/>
        </w:tabs>
        <w:rPr>
          <w:rFonts w:cs="Arial"/>
          <w:b/>
          <w:bCs/>
        </w:rPr>
      </w:pPr>
    </w:p>
    <w:p w14:paraId="084E5844" w14:textId="77777777" w:rsidR="009B2DCF" w:rsidRDefault="009B2DCF" w:rsidP="009B2DCF">
      <w:pPr>
        <w:tabs>
          <w:tab w:val="center" w:pos="4512"/>
        </w:tabs>
        <w:rPr>
          <w:rFonts w:cs="Arial"/>
          <w:b/>
          <w:bCs/>
        </w:rPr>
      </w:pPr>
    </w:p>
    <w:p w14:paraId="4E98170E" w14:textId="77777777" w:rsidR="00662938" w:rsidRDefault="00662938" w:rsidP="009B2DCF">
      <w:pPr>
        <w:tabs>
          <w:tab w:val="center" w:pos="4512"/>
        </w:tabs>
        <w:rPr>
          <w:rFonts w:cs="Arial"/>
          <w:b/>
          <w:bCs/>
        </w:rPr>
      </w:pPr>
    </w:p>
    <w:p w14:paraId="510316D8" w14:textId="77777777" w:rsidR="00662938" w:rsidRDefault="00662938" w:rsidP="009B2DCF">
      <w:pPr>
        <w:tabs>
          <w:tab w:val="center" w:pos="4512"/>
        </w:tabs>
        <w:rPr>
          <w:rFonts w:cs="Arial"/>
          <w:b/>
          <w:bCs/>
        </w:rPr>
      </w:pPr>
    </w:p>
    <w:p w14:paraId="409CE8D8" w14:textId="77777777" w:rsidR="009B2DCF" w:rsidRDefault="009B2DCF" w:rsidP="009B2DCF">
      <w:pPr>
        <w:tabs>
          <w:tab w:val="center" w:pos="4512"/>
        </w:tabs>
        <w:rPr>
          <w:rFonts w:cs="Arial"/>
          <w:b/>
          <w:bCs/>
        </w:rPr>
      </w:pPr>
    </w:p>
    <w:p w14:paraId="5145E371" w14:textId="77777777" w:rsidR="00A31970" w:rsidRDefault="00A31970" w:rsidP="009B2DCF">
      <w:pPr>
        <w:tabs>
          <w:tab w:val="center" w:pos="4512"/>
        </w:tabs>
        <w:rPr>
          <w:rFonts w:cs="Arial"/>
          <w:b/>
          <w:bCs/>
        </w:rPr>
      </w:pPr>
    </w:p>
    <w:p w14:paraId="3213BDAD" w14:textId="77777777" w:rsidR="009C04BB" w:rsidRDefault="009C04BB" w:rsidP="009B2DCF">
      <w:pPr>
        <w:tabs>
          <w:tab w:val="center" w:pos="4512"/>
        </w:tabs>
        <w:rPr>
          <w:rFonts w:cs="Arial"/>
          <w:b/>
          <w:bCs/>
        </w:rPr>
      </w:pPr>
    </w:p>
    <w:p w14:paraId="52A6799A"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rPr>
          <w:rFonts w:ascii="Verdana" w:hAnsi="Verdana" w:cs="Arial"/>
          <w:b/>
          <w:color w:val="FFFFFF" w:themeColor="background1"/>
          <w:sz w:val="24"/>
          <w:szCs w:val="24"/>
        </w:rPr>
      </w:pPr>
      <w:r w:rsidRPr="00255584">
        <w:rPr>
          <w:rFonts w:ascii="Verdana" w:hAnsi="Verdana" w:cs="Arial"/>
          <w:b/>
          <w:color w:val="FFFFFF" w:themeColor="background1"/>
          <w:sz w:val="24"/>
          <w:szCs w:val="24"/>
        </w:rPr>
        <w:lastRenderedPageBreak/>
        <w:t>NTRODUCTION</w:t>
      </w:r>
    </w:p>
    <w:p w14:paraId="5793DB4A" w14:textId="77777777" w:rsidR="009C04BB" w:rsidRPr="00255584" w:rsidRDefault="009C04BB" w:rsidP="009C04BB">
      <w:pPr>
        <w:pStyle w:val="Subtitle"/>
        <w:rPr>
          <w:rFonts w:ascii="Verdana" w:hAnsi="Verdana" w:cs="Arial"/>
        </w:rPr>
      </w:pPr>
    </w:p>
    <w:p w14:paraId="5E50979F" w14:textId="77777777" w:rsidR="009C04BB" w:rsidRPr="00255584" w:rsidRDefault="009C04BB" w:rsidP="004834C6">
      <w:pPr>
        <w:numPr>
          <w:ilvl w:val="1"/>
          <w:numId w:val="38"/>
        </w:numPr>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Section 2 of the Standing Orders of the Swansea Bay University Health Board (referred to throughout this document as ‘SBUHB, the Board’ or the ‘Health Board’) provides that:</w:t>
      </w:r>
    </w:p>
    <w:p w14:paraId="54D5A49F" w14:textId="77777777" w:rsidR="009C04BB" w:rsidRPr="00255584" w:rsidRDefault="009C04BB" w:rsidP="009C04BB">
      <w:pPr>
        <w:autoSpaceDE w:val="0"/>
        <w:autoSpaceDN w:val="0"/>
        <w:adjustRightInd w:val="0"/>
        <w:spacing w:after="0" w:line="240" w:lineRule="auto"/>
        <w:ind w:left="720"/>
        <w:jc w:val="both"/>
        <w:rPr>
          <w:rFonts w:ascii="Verdana" w:hAnsi="Verdana" w:cs="Arial"/>
          <w:sz w:val="24"/>
          <w:szCs w:val="24"/>
        </w:rPr>
      </w:pPr>
    </w:p>
    <w:p w14:paraId="23195D40" w14:textId="77777777" w:rsidR="009C04BB" w:rsidRPr="00255584" w:rsidRDefault="009C04BB" w:rsidP="009C04BB">
      <w:pPr>
        <w:autoSpaceDE w:val="0"/>
        <w:autoSpaceDN w:val="0"/>
        <w:adjustRightInd w:val="0"/>
        <w:spacing w:after="0" w:line="240" w:lineRule="auto"/>
        <w:ind w:left="720"/>
        <w:jc w:val="both"/>
        <w:rPr>
          <w:rFonts w:ascii="Verdana" w:hAnsi="Verdana" w:cs="Arial"/>
          <w:sz w:val="24"/>
          <w:szCs w:val="24"/>
        </w:rPr>
      </w:pPr>
      <w:r w:rsidRPr="00255584">
        <w:rPr>
          <w:rFonts w:ascii="Verdana" w:hAnsi="Verdana" w:cs="Arial"/>
          <w:sz w:val="24"/>
          <w:szCs w:val="24"/>
        </w:rPr>
        <w:t>“</w:t>
      </w:r>
      <w:r w:rsidRPr="00255584">
        <w:rPr>
          <w:rFonts w:ascii="Verdana" w:hAnsi="Verdana" w:cs="Arial"/>
          <w:i/>
          <w:sz w:val="24"/>
          <w:szCs w:val="24"/>
        </w:rPr>
        <w:t>The Board may and, where directed by the Welsh Government must, appoint Committees of the Health Board either to undertake specific functions on the Board’s behalf or to provide advice and assurance to the Board in the exercise of its functions. The Board’s commitment to openness and transparency in the conduct of its business extends equally to the work carried out on its behalf by Committees</w:t>
      </w:r>
      <w:r w:rsidRPr="00255584">
        <w:rPr>
          <w:rFonts w:ascii="Verdana" w:hAnsi="Verdana" w:cs="Arial"/>
          <w:sz w:val="24"/>
          <w:szCs w:val="24"/>
        </w:rPr>
        <w:t xml:space="preserve">”.  </w:t>
      </w:r>
    </w:p>
    <w:p w14:paraId="1F1B32E6" w14:textId="77777777" w:rsidR="009C04BB" w:rsidRPr="00255584" w:rsidRDefault="009C04BB" w:rsidP="009C04BB">
      <w:pPr>
        <w:pStyle w:val="StyleOutlinenumberedArialOutlinenumberedArial11Outli"/>
        <w:jc w:val="both"/>
        <w:rPr>
          <w:rFonts w:ascii="Verdana" w:hAnsi="Verdana"/>
          <w:b w:val="0"/>
        </w:rPr>
      </w:pPr>
    </w:p>
    <w:p w14:paraId="717C6271" w14:textId="77777777" w:rsidR="009C04BB" w:rsidRPr="00255584" w:rsidRDefault="009C04BB" w:rsidP="004834C6">
      <w:pPr>
        <w:numPr>
          <w:ilvl w:val="1"/>
          <w:numId w:val="38"/>
        </w:numPr>
        <w:autoSpaceDE w:val="0"/>
        <w:autoSpaceDN w:val="0"/>
        <w:adjustRightInd w:val="0"/>
        <w:spacing w:after="0" w:line="240" w:lineRule="auto"/>
        <w:ind w:left="709" w:hanging="709"/>
        <w:jc w:val="both"/>
        <w:rPr>
          <w:rFonts w:ascii="Verdana" w:hAnsi="Verdana" w:cs="Arial"/>
          <w:sz w:val="24"/>
          <w:szCs w:val="24"/>
        </w:rPr>
      </w:pPr>
      <w:r w:rsidRPr="00255584">
        <w:rPr>
          <w:rFonts w:ascii="Verdana" w:hAnsi="Verdana" w:cs="Arial"/>
          <w:sz w:val="24"/>
          <w:szCs w:val="24"/>
        </w:rPr>
        <w:t>In-line with Standing Orders and the Board’s Scheme of Delegation and Reservation of Powers, the Health Board has established a Committee to be known as the</w:t>
      </w:r>
      <w:r w:rsidRPr="00255584">
        <w:rPr>
          <w:rFonts w:ascii="Verdana" w:hAnsi="Verdana" w:cs="Arial"/>
          <w:b/>
          <w:sz w:val="24"/>
          <w:szCs w:val="24"/>
        </w:rPr>
        <w:t xml:space="preserve"> Population Health Committee </w:t>
      </w:r>
      <w:r w:rsidRPr="00255584">
        <w:rPr>
          <w:rFonts w:ascii="Verdana" w:hAnsi="Verdana" w:cs="Arial"/>
          <w:sz w:val="24"/>
          <w:szCs w:val="24"/>
        </w:rPr>
        <w:t xml:space="preserve">(referred to throughout this document as ‘the Committee’). The Terms of Reference and operating arrangements set by the Board in respect of this Committee are set out below. </w:t>
      </w:r>
    </w:p>
    <w:p w14:paraId="4BD96E6E" w14:textId="77777777" w:rsidR="009C04BB" w:rsidRPr="00255584" w:rsidRDefault="009C04BB" w:rsidP="009C04BB">
      <w:pPr>
        <w:pStyle w:val="Default"/>
        <w:ind w:left="900"/>
        <w:jc w:val="both"/>
        <w:rPr>
          <w:rFonts w:ascii="Verdana" w:hAnsi="Verdana"/>
        </w:rPr>
      </w:pPr>
    </w:p>
    <w:p w14:paraId="6F6E42A8" w14:textId="77777777" w:rsidR="009C04BB" w:rsidRPr="00255584" w:rsidRDefault="009C04BB" w:rsidP="004834C6">
      <w:pPr>
        <w:pStyle w:val="Default"/>
        <w:numPr>
          <w:ilvl w:val="1"/>
          <w:numId w:val="38"/>
        </w:numPr>
        <w:ind w:left="709" w:hanging="709"/>
        <w:jc w:val="both"/>
        <w:rPr>
          <w:rFonts w:ascii="Verdana" w:hAnsi="Verdana"/>
        </w:rPr>
      </w:pPr>
      <w:r w:rsidRPr="00255584">
        <w:rPr>
          <w:rFonts w:ascii="Verdana" w:hAnsi="Verdana"/>
        </w:rPr>
        <w:t xml:space="preserve">This Committee will not be responsible for the development of strategy, which is a collective Board responsibility and therefore reserved for full Board discussions. </w:t>
      </w:r>
    </w:p>
    <w:p w14:paraId="740018EB" w14:textId="77777777" w:rsidR="009C04BB" w:rsidRPr="00255584" w:rsidRDefault="009C04BB" w:rsidP="009C04BB">
      <w:pPr>
        <w:pStyle w:val="Default"/>
        <w:jc w:val="both"/>
        <w:rPr>
          <w:rFonts w:ascii="Verdana" w:hAnsi="Verdana"/>
        </w:rPr>
      </w:pPr>
    </w:p>
    <w:p w14:paraId="42C8F32C" w14:textId="77777777" w:rsidR="009C04BB" w:rsidRPr="00255584" w:rsidRDefault="009C04BB" w:rsidP="004834C6">
      <w:pPr>
        <w:pStyle w:val="Default"/>
        <w:numPr>
          <w:ilvl w:val="1"/>
          <w:numId w:val="38"/>
        </w:numPr>
        <w:ind w:left="709" w:hanging="709"/>
        <w:jc w:val="both"/>
        <w:rPr>
          <w:rFonts w:ascii="Verdana" w:hAnsi="Verdana"/>
        </w:rPr>
      </w:pPr>
      <w:r w:rsidRPr="00255584">
        <w:rPr>
          <w:rFonts w:ascii="Verdana" w:hAnsi="Verdana"/>
        </w:rPr>
        <w:t>The Committee will act as the public health conscience of the organisation to ensure the Board and organisation adopt a population health approach.</w:t>
      </w:r>
    </w:p>
    <w:p w14:paraId="3225A5F1" w14:textId="77777777" w:rsidR="009C04BB" w:rsidRPr="00255584" w:rsidRDefault="009C04BB" w:rsidP="009C04BB">
      <w:pPr>
        <w:pStyle w:val="Default"/>
        <w:jc w:val="both"/>
        <w:rPr>
          <w:rFonts w:ascii="Verdana" w:hAnsi="Verdana"/>
        </w:rPr>
      </w:pPr>
    </w:p>
    <w:p w14:paraId="695BE8E9"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Verdana" w:hAnsi="Verdana" w:cs="Arial"/>
          <w:b/>
          <w:color w:val="FFFFFF" w:themeColor="background1"/>
          <w:sz w:val="24"/>
          <w:szCs w:val="24"/>
        </w:rPr>
      </w:pPr>
      <w:r w:rsidRPr="00255584">
        <w:rPr>
          <w:rFonts w:ascii="Verdana" w:hAnsi="Verdana" w:cs="Arial"/>
          <w:b/>
          <w:color w:val="FFFFFF" w:themeColor="background1"/>
          <w:sz w:val="24"/>
          <w:szCs w:val="24"/>
        </w:rPr>
        <w:t xml:space="preserve">PURPOSE &amp; ROLE </w:t>
      </w:r>
    </w:p>
    <w:p w14:paraId="06033519" w14:textId="77777777" w:rsidR="009C04BB" w:rsidRPr="00255584" w:rsidRDefault="009C04BB" w:rsidP="009C04BB">
      <w:pPr>
        <w:pStyle w:val="StyleOutlinenumberedArialOutlinenumberedArial11Outli"/>
        <w:jc w:val="both"/>
        <w:rPr>
          <w:rFonts w:ascii="Verdana" w:hAnsi="Verdana"/>
          <w:b w:val="0"/>
        </w:rPr>
      </w:pPr>
    </w:p>
    <w:p w14:paraId="4418BCA0" w14:textId="77777777" w:rsidR="009C04BB" w:rsidRPr="00255584" w:rsidRDefault="009C04BB" w:rsidP="004834C6">
      <w:pPr>
        <w:pStyle w:val="ListParagraph"/>
        <w:numPr>
          <w:ilvl w:val="1"/>
          <w:numId w:val="45"/>
        </w:numPr>
        <w:autoSpaceDE w:val="0"/>
        <w:autoSpaceDN w:val="0"/>
        <w:adjustRightInd w:val="0"/>
        <w:spacing w:after="0" w:line="240" w:lineRule="auto"/>
        <w:ind w:left="709" w:hanging="709"/>
        <w:jc w:val="both"/>
        <w:rPr>
          <w:rFonts w:ascii="Verdana" w:hAnsi="Verdana" w:cs="Arial"/>
          <w:b/>
          <w:bCs/>
          <w:sz w:val="24"/>
          <w:szCs w:val="24"/>
        </w:rPr>
      </w:pPr>
      <w:r w:rsidRPr="00255584">
        <w:rPr>
          <w:rFonts w:ascii="Verdana" w:hAnsi="Verdana" w:cs="Arial"/>
          <w:sz w:val="24"/>
          <w:szCs w:val="24"/>
        </w:rPr>
        <w:t>The purpose and role of the Committee is the be the Public Health conscience</w:t>
      </w:r>
      <w:r w:rsidRPr="00255584">
        <w:rPr>
          <w:rFonts w:ascii="Verdana" w:hAnsi="Verdana" w:cs="Arial"/>
          <w:b/>
          <w:bCs/>
          <w:sz w:val="24"/>
          <w:szCs w:val="24"/>
        </w:rPr>
        <w:t xml:space="preserve"> </w:t>
      </w:r>
      <w:r w:rsidRPr="00255584">
        <w:rPr>
          <w:rFonts w:ascii="Verdana" w:hAnsi="Verdana" w:cs="Arial"/>
          <w:sz w:val="24"/>
          <w:szCs w:val="24"/>
        </w:rPr>
        <w:t xml:space="preserve">of the organisation”, ensuring that the board and the organisation adopt a population health approach.   </w:t>
      </w:r>
    </w:p>
    <w:p w14:paraId="040916FA" w14:textId="77777777" w:rsidR="009C04BB" w:rsidRPr="00255584" w:rsidRDefault="009C04BB" w:rsidP="009C04BB">
      <w:pPr>
        <w:pStyle w:val="ListParagraph"/>
        <w:autoSpaceDE w:val="0"/>
        <w:autoSpaceDN w:val="0"/>
        <w:adjustRightInd w:val="0"/>
        <w:spacing w:after="0" w:line="240" w:lineRule="auto"/>
        <w:ind w:left="709"/>
        <w:jc w:val="both"/>
        <w:rPr>
          <w:rFonts w:ascii="Verdana" w:hAnsi="Verdana" w:cs="Arial"/>
          <w:b/>
          <w:bCs/>
          <w:sz w:val="24"/>
          <w:szCs w:val="24"/>
        </w:rPr>
      </w:pPr>
    </w:p>
    <w:p w14:paraId="6BC327EB" w14:textId="77777777" w:rsidR="009C04BB" w:rsidRPr="00255584" w:rsidRDefault="009C04BB" w:rsidP="004834C6">
      <w:pPr>
        <w:pStyle w:val="ListParagraph"/>
        <w:numPr>
          <w:ilvl w:val="1"/>
          <w:numId w:val="45"/>
        </w:numPr>
        <w:autoSpaceDE w:val="0"/>
        <w:autoSpaceDN w:val="0"/>
        <w:adjustRightInd w:val="0"/>
        <w:spacing w:after="0" w:line="240" w:lineRule="auto"/>
        <w:ind w:left="709" w:hanging="709"/>
        <w:jc w:val="both"/>
        <w:rPr>
          <w:rFonts w:ascii="Verdana" w:hAnsi="Verdana" w:cs="Arial"/>
          <w:b/>
          <w:bCs/>
          <w:sz w:val="24"/>
          <w:szCs w:val="24"/>
        </w:rPr>
      </w:pPr>
      <w:r w:rsidRPr="00255584">
        <w:rPr>
          <w:rFonts w:ascii="Verdana" w:hAnsi="Verdana" w:cs="Arial"/>
          <w:sz w:val="24"/>
          <w:szCs w:val="24"/>
        </w:rPr>
        <w:t>The Committee will seek assurance from the executives on the work the Health Board is doing to embed a population health mindset across the organisation and in particular will adopt the following approaches and seek assurance on progress against each one through an agreed work prog</w:t>
      </w:r>
      <w:r>
        <w:rPr>
          <w:rFonts w:ascii="Verdana" w:hAnsi="Verdana" w:cs="Arial"/>
          <w:sz w:val="24"/>
          <w:szCs w:val="24"/>
        </w:rPr>
        <w:t>r</w:t>
      </w:r>
      <w:r w:rsidRPr="00255584">
        <w:rPr>
          <w:rFonts w:ascii="Verdana" w:hAnsi="Verdana" w:cs="Arial"/>
          <w:sz w:val="24"/>
          <w:szCs w:val="24"/>
        </w:rPr>
        <w:t xml:space="preserve">amme:  </w:t>
      </w:r>
    </w:p>
    <w:p w14:paraId="38DF5DEE" w14:textId="77777777" w:rsidR="009C04BB" w:rsidRPr="00255584" w:rsidRDefault="009C04BB" w:rsidP="009C04BB">
      <w:pPr>
        <w:pStyle w:val="ListParagraph"/>
        <w:autoSpaceDE w:val="0"/>
        <w:autoSpaceDN w:val="0"/>
        <w:adjustRightInd w:val="0"/>
        <w:spacing w:after="0" w:line="240" w:lineRule="auto"/>
        <w:ind w:left="1080"/>
        <w:jc w:val="both"/>
        <w:rPr>
          <w:rFonts w:ascii="Verdana" w:hAnsi="Verdana" w:cs="Arial"/>
          <w:sz w:val="24"/>
          <w:szCs w:val="24"/>
        </w:rPr>
      </w:pPr>
    </w:p>
    <w:p w14:paraId="6C233B2A" w14:textId="77777777" w:rsidR="009C04BB" w:rsidRPr="00255584" w:rsidRDefault="009C04BB" w:rsidP="004834C6">
      <w:pPr>
        <w:pStyle w:val="ListParagraph"/>
        <w:numPr>
          <w:ilvl w:val="2"/>
          <w:numId w:val="45"/>
        </w:numPr>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 xml:space="preserve">Epidemiologically driven approach - the Committee will focus on specific health challenges based on epidemiological data, such as diabetes, mental health, and respiratory diseases and will receive reports on the priorities and strategies developed to address these challenges. </w:t>
      </w:r>
    </w:p>
    <w:p w14:paraId="1EA1B3F2" w14:textId="77777777" w:rsidR="009C04BB" w:rsidRPr="00255584" w:rsidRDefault="009C04BB" w:rsidP="009C04BB">
      <w:pPr>
        <w:pStyle w:val="ListParagraph"/>
        <w:autoSpaceDE w:val="0"/>
        <w:autoSpaceDN w:val="0"/>
        <w:adjustRightInd w:val="0"/>
        <w:spacing w:after="0" w:line="240" w:lineRule="auto"/>
        <w:ind w:left="1080"/>
        <w:jc w:val="both"/>
        <w:rPr>
          <w:rFonts w:ascii="Verdana" w:hAnsi="Verdana" w:cs="Arial"/>
          <w:sz w:val="24"/>
          <w:szCs w:val="24"/>
        </w:rPr>
      </w:pPr>
    </w:p>
    <w:p w14:paraId="3C80FDCA" w14:textId="77777777" w:rsidR="009C04BB" w:rsidRPr="00255584" w:rsidRDefault="009C04BB" w:rsidP="004834C6">
      <w:pPr>
        <w:pStyle w:val="ListParagraph"/>
        <w:numPr>
          <w:ilvl w:val="2"/>
          <w:numId w:val="45"/>
        </w:numPr>
        <w:autoSpaceDE w:val="0"/>
        <w:autoSpaceDN w:val="0"/>
        <w:adjustRightInd w:val="0"/>
        <w:spacing w:after="0" w:line="240" w:lineRule="auto"/>
        <w:jc w:val="both"/>
        <w:rPr>
          <w:rFonts w:ascii="Verdana" w:hAnsi="Verdana" w:cs="Arial"/>
          <w:b/>
          <w:bCs/>
          <w:sz w:val="24"/>
          <w:szCs w:val="24"/>
        </w:rPr>
      </w:pPr>
      <w:r w:rsidRPr="00255584">
        <w:rPr>
          <w:rFonts w:ascii="Verdana" w:hAnsi="Verdana" w:cs="Arial"/>
          <w:sz w:val="24"/>
          <w:szCs w:val="24"/>
        </w:rPr>
        <w:t xml:space="preserve">Life course approach - the Committee will seek assurance on addressing health challenges at different stages of life, from starting well to ageing well. As well as focusing on secondary and tertiary prevention where necessary. </w:t>
      </w:r>
    </w:p>
    <w:p w14:paraId="3B951509" w14:textId="77777777" w:rsidR="009C04BB" w:rsidRPr="00255584" w:rsidRDefault="009C04BB" w:rsidP="009C04BB">
      <w:pPr>
        <w:pStyle w:val="ListParagraph"/>
        <w:rPr>
          <w:rFonts w:ascii="Verdana" w:hAnsi="Verdana" w:cs="Arial"/>
          <w:b/>
          <w:bCs/>
          <w:color w:val="000000" w:themeColor="text1"/>
          <w:sz w:val="24"/>
          <w:szCs w:val="24"/>
        </w:rPr>
      </w:pPr>
    </w:p>
    <w:p w14:paraId="6154CE43" w14:textId="77777777" w:rsidR="009C04BB" w:rsidRPr="00255584" w:rsidRDefault="009C04BB" w:rsidP="004834C6">
      <w:pPr>
        <w:pStyle w:val="ListParagraph"/>
        <w:numPr>
          <w:ilvl w:val="2"/>
          <w:numId w:val="45"/>
        </w:numPr>
        <w:autoSpaceDE w:val="0"/>
        <w:autoSpaceDN w:val="0"/>
        <w:adjustRightInd w:val="0"/>
        <w:spacing w:after="0" w:line="240" w:lineRule="auto"/>
        <w:jc w:val="both"/>
        <w:rPr>
          <w:rFonts w:ascii="Verdana" w:hAnsi="Verdana" w:cs="Arial"/>
          <w:color w:val="000000" w:themeColor="text1"/>
          <w:sz w:val="24"/>
          <w:szCs w:val="24"/>
        </w:rPr>
      </w:pPr>
      <w:r w:rsidRPr="00255584">
        <w:rPr>
          <w:rFonts w:ascii="Verdana" w:hAnsi="Verdana" w:cs="Arial"/>
          <w:color w:val="000000" w:themeColor="text1"/>
          <w:sz w:val="24"/>
          <w:szCs w:val="24"/>
        </w:rPr>
        <w:t>Prioritised approach – seek assurance on the clear method and approach to setting priorities for the organisation to enable a shift in health outcomes and monitor progress of the changes and outcomes.</w:t>
      </w:r>
    </w:p>
    <w:p w14:paraId="0D79D1EF" w14:textId="77777777" w:rsidR="009C04BB" w:rsidRPr="00255584" w:rsidRDefault="009C04BB" w:rsidP="009C04BB">
      <w:pPr>
        <w:pStyle w:val="ListParagraph"/>
        <w:rPr>
          <w:rFonts w:ascii="Verdana" w:hAnsi="Verdana" w:cs="Arial"/>
          <w:color w:val="000000" w:themeColor="text1"/>
          <w:sz w:val="24"/>
          <w:szCs w:val="24"/>
        </w:rPr>
      </w:pPr>
    </w:p>
    <w:p w14:paraId="15777F64" w14:textId="77777777" w:rsidR="009C04BB" w:rsidRPr="00255584" w:rsidRDefault="009C04BB" w:rsidP="004834C6">
      <w:pPr>
        <w:pStyle w:val="ListParagraph"/>
        <w:numPr>
          <w:ilvl w:val="2"/>
          <w:numId w:val="45"/>
        </w:numPr>
        <w:autoSpaceDE w:val="0"/>
        <w:autoSpaceDN w:val="0"/>
        <w:adjustRightInd w:val="0"/>
        <w:spacing w:after="0" w:line="240" w:lineRule="auto"/>
        <w:jc w:val="both"/>
        <w:rPr>
          <w:rFonts w:ascii="Verdana" w:hAnsi="Verdana" w:cs="Arial"/>
          <w:color w:val="000000" w:themeColor="text1"/>
          <w:sz w:val="24"/>
          <w:szCs w:val="24"/>
        </w:rPr>
      </w:pPr>
      <w:r w:rsidRPr="00255584">
        <w:rPr>
          <w:rFonts w:ascii="Verdana" w:hAnsi="Verdana" w:cs="Arial"/>
          <w:color w:val="000000" w:themeColor="text1"/>
          <w:sz w:val="24"/>
          <w:szCs w:val="24"/>
        </w:rPr>
        <w:t>Cultural Change approach – seek assurance on the cultural change program to embed a population health mindset across the organisation. Integrated with leadership, strategic planning, and capacity building.</w:t>
      </w:r>
    </w:p>
    <w:p w14:paraId="245ED055" w14:textId="77777777" w:rsidR="009C04BB" w:rsidRPr="00255584" w:rsidRDefault="009C04BB" w:rsidP="009C04BB">
      <w:pPr>
        <w:pStyle w:val="ListParagraph"/>
        <w:rPr>
          <w:rFonts w:ascii="Verdana" w:hAnsi="Verdana" w:cs="Arial"/>
          <w:color w:val="000000" w:themeColor="text1"/>
          <w:sz w:val="24"/>
          <w:szCs w:val="24"/>
        </w:rPr>
      </w:pPr>
    </w:p>
    <w:p w14:paraId="646B1EC6" w14:textId="77777777" w:rsidR="009C04BB" w:rsidRPr="00255584" w:rsidRDefault="009C04BB" w:rsidP="004834C6">
      <w:pPr>
        <w:pStyle w:val="ListParagraph"/>
        <w:numPr>
          <w:ilvl w:val="2"/>
          <w:numId w:val="45"/>
        </w:numPr>
        <w:autoSpaceDE w:val="0"/>
        <w:autoSpaceDN w:val="0"/>
        <w:adjustRightInd w:val="0"/>
        <w:spacing w:after="0" w:line="240" w:lineRule="auto"/>
        <w:jc w:val="both"/>
        <w:rPr>
          <w:rFonts w:ascii="Verdana" w:hAnsi="Verdana" w:cs="Arial"/>
          <w:color w:val="000000" w:themeColor="text1"/>
          <w:sz w:val="24"/>
          <w:szCs w:val="24"/>
        </w:rPr>
      </w:pPr>
      <w:r w:rsidRPr="00255584">
        <w:rPr>
          <w:rFonts w:ascii="Verdana" w:hAnsi="Verdana" w:cs="Arial"/>
          <w:color w:val="000000" w:themeColor="text1"/>
          <w:sz w:val="24"/>
          <w:szCs w:val="24"/>
        </w:rPr>
        <w:t xml:space="preserve">Engagement and lived experience – Committee to hear patient and staff stories lived experiences relevant to the work prorgamme to support understanding and of the decisions made and the models being embedded across the Health Board. </w:t>
      </w:r>
    </w:p>
    <w:p w14:paraId="7C888039" w14:textId="77777777" w:rsidR="009C04BB" w:rsidRPr="00255584" w:rsidRDefault="009C04BB" w:rsidP="009C04BB">
      <w:pPr>
        <w:pStyle w:val="ListParagraph"/>
        <w:rPr>
          <w:rFonts w:ascii="Verdana" w:hAnsi="Verdana" w:cs="Arial"/>
          <w:color w:val="000000" w:themeColor="text1"/>
          <w:sz w:val="24"/>
          <w:szCs w:val="24"/>
        </w:rPr>
      </w:pPr>
    </w:p>
    <w:p w14:paraId="1BABF2EF" w14:textId="77777777" w:rsidR="009C04BB" w:rsidRPr="00255584" w:rsidRDefault="009C04BB" w:rsidP="004834C6">
      <w:pPr>
        <w:pStyle w:val="ListParagraph"/>
        <w:numPr>
          <w:ilvl w:val="2"/>
          <w:numId w:val="45"/>
        </w:numPr>
        <w:autoSpaceDE w:val="0"/>
        <w:autoSpaceDN w:val="0"/>
        <w:adjustRightInd w:val="0"/>
        <w:spacing w:after="0" w:line="240" w:lineRule="auto"/>
        <w:jc w:val="both"/>
        <w:rPr>
          <w:rFonts w:ascii="Verdana" w:hAnsi="Verdana" w:cs="Arial"/>
          <w:color w:val="000000" w:themeColor="text1"/>
          <w:sz w:val="24"/>
          <w:szCs w:val="24"/>
        </w:rPr>
      </w:pPr>
      <w:r w:rsidRPr="00255584">
        <w:rPr>
          <w:rFonts w:ascii="Verdana" w:hAnsi="Verdana" w:cs="Arial"/>
          <w:color w:val="000000" w:themeColor="text1"/>
          <w:sz w:val="24"/>
          <w:szCs w:val="24"/>
        </w:rPr>
        <w:t>Benchmarking and Learning – receive reports benchmarking against recognised successful models and strategies.</w:t>
      </w:r>
    </w:p>
    <w:p w14:paraId="2E9387C7" w14:textId="77777777" w:rsidR="009C04BB" w:rsidRPr="00255584" w:rsidRDefault="009C04BB" w:rsidP="009C04BB">
      <w:pPr>
        <w:pStyle w:val="ListParagraph"/>
        <w:rPr>
          <w:rFonts w:ascii="Verdana" w:hAnsi="Verdana" w:cs="Arial"/>
          <w:color w:val="000000" w:themeColor="text1"/>
          <w:sz w:val="24"/>
          <w:szCs w:val="24"/>
          <w:highlight w:val="yellow"/>
        </w:rPr>
      </w:pPr>
    </w:p>
    <w:p w14:paraId="6CCCA5AC"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Verdana" w:hAnsi="Verdana" w:cs="Arial"/>
          <w:b/>
          <w:color w:val="000000" w:themeColor="text1"/>
          <w:sz w:val="24"/>
          <w:szCs w:val="24"/>
        </w:rPr>
      </w:pPr>
      <w:r w:rsidRPr="00255584">
        <w:rPr>
          <w:rFonts w:ascii="Verdana" w:hAnsi="Verdana" w:cs="Arial"/>
          <w:b/>
          <w:color w:val="FFFFFF" w:themeColor="background1"/>
          <w:sz w:val="24"/>
          <w:szCs w:val="24"/>
        </w:rPr>
        <w:t>DELEGATED POWERS AND AUTHORITY</w:t>
      </w:r>
    </w:p>
    <w:p w14:paraId="01FCA329" w14:textId="77777777" w:rsidR="009C04BB" w:rsidRPr="00255584" w:rsidRDefault="009C04BB" w:rsidP="009C04BB">
      <w:pPr>
        <w:pStyle w:val="StyleOutlinenumberedArialOutlinenumberedArial11Outli"/>
        <w:jc w:val="both"/>
        <w:rPr>
          <w:rFonts w:ascii="Verdana" w:hAnsi="Verdana"/>
          <w:color w:val="000000" w:themeColor="text1"/>
        </w:rPr>
      </w:pPr>
    </w:p>
    <w:p w14:paraId="540C101E" w14:textId="77777777" w:rsidR="009C04BB" w:rsidRPr="00255584" w:rsidRDefault="009C04BB" w:rsidP="004834C6">
      <w:pPr>
        <w:numPr>
          <w:ilvl w:val="1"/>
          <w:numId w:val="39"/>
        </w:numPr>
        <w:autoSpaceDE w:val="0"/>
        <w:autoSpaceDN w:val="0"/>
        <w:adjustRightInd w:val="0"/>
        <w:spacing w:after="0" w:line="240" w:lineRule="auto"/>
        <w:ind w:left="709" w:hanging="709"/>
        <w:jc w:val="both"/>
        <w:rPr>
          <w:rFonts w:ascii="Verdana" w:hAnsi="Verdana" w:cs="Arial"/>
          <w:color w:val="000000" w:themeColor="text1"/>
          <w:sz w:val="24"/>
          <w:szCs w:val="24"/>
        </w:rPr>
      </w:pPr>
      <w:r w:rsidRPr="00255584">
        <w:rPr>
          <w:rFonts w:ascii="Verdana" w:hAnsi="Verdana" w:cs="Arial"/>
          <w:color w:val="000000" w:themeColor="text1"/>
          <w:sz w:val="24"/>
          <w:szCs w:val="24"/>
        </w:rPr>
        <w:t>With regard to specific powers delegated to it by the Board, the Committee will:</w:t>
      </w:r>
    </w:p>
    <w:p w14:paraId="6DD33FE4" w14:textId="77777777" w:rsidR="009C04BB" w:rsidRPr="00255584" w:rsidRDefault="009C04BB" w:rsidP="009C04BB">
      <w:pPr>
        <w:autoSpaceDE w:val="0"/>
        <w:autoSpaceDN w:val="0"/>
        <w:adjustRightInd w:val="0"/>
        <w:spacing w:after="0" w:line="240" w:lineRule="auto"/>
        <w:jc w:val="both"/>
        <w:rPr>
          <w:rFonts w:ascii="Verdana" w:hAnsi="Verdana" w:cs="Arial"/>
          <w:b/>
          <w:bCs/>
          <w:sz w:val="24"/>
          <w:szCs w:val="24"/>
          <w:u w:val="single"/>
        </w:rPr>
      </w:pPr>
      <w:r w:rsidRPr="00255584">
        <w:rPr>
          <w:rFonts w:ascii="Verdana" w:hAnsi="Verdana" w:cs="Arial"/>
          <w:b/>
          <w:bCs/>
          <w:sz w:val="24"/>
          <w:szCs w:val="24"/>
          <w:u w:val="single"/>
        </w:rPr>
        <w:t xml:space="preserve"> </w:t>
      </w:r>
    </w:p>
    <w:p w14:paraId="5C46FB5F" w14:textId="77777777" w:rsidR="009C04BB" w:rsidRPr="00255584" w:rsidRDefault="009C04BB" w:rsidP="004834C6">
      <w:pPr>
        <w:pStyle w:val="ListParagraph"/>
        <w:numPr>
          <w:ilvl w:val="0"/>
          <w:numId w:val="54"/>
        </w:numPr>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consider population health and wellbeing assessments and other key information that underpins the strategic planning process to ensure the robustness and best fit of developing plans;</w:t>
      </w:r>
    </w:p>
    <w:p w14:paraId="2A265AEF" w14:textId="77777777" w:rsidR="009C04BB" w:rsidRPr="00255584" w:rsidRDefault="009C04BB" w:rsidP="004834C6">
      <w:pPr>
        <w:pStyle w:val="ListParagraph"/>
        <w:numPr>
          <w:ilvl w:val="0"/>
          <w:numId w:val="54"/>
        </w:numPr>
        <w:tabs>
          <w:tab w:val="num" w:pos="2160"/>
        </w:tabs>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seek assurance on plans, systems and processes to deliver health improvement and increase health equity;</w:t>
      </w:r>
    </w:p>
    <w:p w14:paraId="1C7B3A20" w14:textId="77777777" w:rsidR="009C04BB" w:rsidRPr="00255584" w:rsidRDefault="009C04BB" w:rsidP="004834C6">
      <w:pPr>
        <w:pStyle w:val="ListParagraph"/>
        <w:numPr>
          <w:ilvl w:val="0"/>
          <w:numId w:val="54"/>
        </w:numPr>
        <w:tabs>
          <w:tab w:val="num" w:pos="2160"/>
        </w:tabs>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seek assurance on the work of the Health Board to reduce avoidable health inequalities.</w:t>
      </w:r>
    </w:p>
    <w:p w14:paraId="3E71930D" w14:textId="77777777" w:rsidR="009C04BB" w:rsidRPr="00255584" w:rsidRDefault="009C04BB" w:rsidP="004834C6">
      <w:pPr>
        <w:pStyle w:val="ListParagraph"/>
        <w:numPr>
          <w:ilvl w:val="0"/>
          <w:numId w:val="54"/>
        </w:numPr>
        <w:tabs>
          <w:tab w:val="num" w:pos="2160"/>
        </w:tabs>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Seek assurance on the delivery against the Population Health Strategy.</w:t>
      </w:r>
    </w:p>
    <w:p w14:paraId="262320C2" w14:textId="77777777" w:rsidR="009C04BB" w:rsidRPr="00255584" w:rsidRDefault="009C04BB" w:rsidP="009C04BB">
      <w:pPr>
        <w:pStyle w:val="ListParagraph"/>
        <w:autoSpaceDE w:val="0"/>
        <w:autoSpaceDN w:val="0"/>
        <w:adjustRightInd w:val="0"/>
        <w:spacing w:after="0" w:line="240" w:lineRule="auto"/>
        <w:ind w:left="1429"/>
        <w:jc w:val="both"/>
        <w:rPr>
          <w:rFonts w:ascii="Verdana" w:hAnsi="Verdana" w:cs="Arial"/>
          <w:sz w:val="24"/>
          <w:szCs w:val="24"/>
        </w:rPr>
      </w:pPr>
    </w:p>
    <w:p w14:paraId="2CAC6D72" w14:textId="77777777" w:rsidR="009C04BB" w:rsidRPr="00255584" w:rsidRDefault="009C04BB" w:rsidP="004834C6">
      <w:pPr>
        <w:pStyle w:val="ListParagraph"/>
        <w:numPr>
          <w:ilvl w:val="1"/>
          <w:numId w:val="39"/>
        </w:numPr>
        <w:autoSpaceDE w:val="0"/>
        <w:autoSpaceDN w:val="0"/>
        <w:adjustRightInd w:val="0"/>
        <w:spacing w:after="0" w:line="240" w:lineRule="auto"/>
        <w:ind w:left="709" w:hanging="709"/>
        <w:jc w:val="both"/>
        <w:rPr>
          <w:rFonts w:ascii="Verdana" w:hAnsi="Verdana" w:cs="Arial"/>
          <w:sz w:val="24"/>
          <w:szCs w:val="24"/>
        </w:rPr>
      </w:pPr>
      <w:r w:rsidRPr="00255584">
        <w:rPr>
          <w:rFonts w:ascii="Verdana" w:hAnsi="Verdana" w:cs="Arial"/>
          <w:sz w:val="24"/>
          <w:szCs w:val="24"/>
        </w:rPr>
        <w:t>The Committee will consider and recommend to the Board for approval those policies reserved for the Board and delegated to this Committee for review, in-line with the Board’s Policy Management Framework and Scheme of Delegation and Reservation of Powers.</w:t>
      </w:r>
    </w:p>
    <w:p w14:paraId="6DEF8661" w14:textId="77777777" w:rsidR="009C04BB" w:rsidRPr="00255584" w:rsidRDefault="009C04BB" w:rsidP="009C04BB">
      <w:pPr>
        <w:pStyle w:val="ListParagraph"/>
        <w:autoSpaceDE w:val="0"/>
        <w:autoSpaceDN w:val="0"/>
        <w:adjustRightInd w:val="0"/>
        <w:spacing w:after="0" w:line="240" w:lineRule="auto"/>
        <w:ind w:left="900"/>
        <w:jc w:val="both"/>
        <w:rPr>
          <w:rFonts w:ascii="Verdana" w:hAnsi="Verdana" w:cs="Arial"/>
          <w:sz w:val="24"/>
          <w:szCs w:val="24"/>
        </w:rPr>
      </w:pPr>
    </w:p>
    <w:p w14:paraId="19031A85" w14:textId="77777777" w:rsidR="009C04BB" w:rsidRPr="00255584" w:rsidRDefault="009C04BB" w:rsidP="004834C6">
      <w:pPr>
        <w:pStyle w:val="ListParagraph"/>
        <w:numPr>
          <w:ilvl w:val="1"/>
          <w:numId w:val="39"/>
        </w:numPr>
        <w:autoSpaceDE w:val="0"/>
        <w:autoSpaceDN w:val="0"/>
        <w:adjustRightInd w:val="0"/>
        <w:spacing w:after="0" w:line="240" w:lineRule="auto"/>
        <w:ind w:left="709" w:hanging="709"/>
        <w:jc w:val="both"/>
        <w:rPr>
          <w:rFonts w:ascii="Verdana" w:hAnsi="Verdana" w:cs="Arial"/>
          <w:sz w:val="24"/>
          <w:szCs w:val="24"/>
        </w:rPr>
      </w:pPr>
      <w:r w:rsidRPr="00255584">
        <w:rPr>
          <w:rFonts w:ascii="Verdana" w:hAnsi="Verdana" w:cs="Arial"/>
          <w:sz w:val="24"/>
          <w:szCs w:val="24"/>
        </w:rPr>
        <w:t>The Committee will seek assurances on the management of strategic risks delegated to the Committee by the Board, via the Health Board Risk Register.</w:t>
      </w:r>
    </w:p>
    <w:p w14:paraId="271D2DB8" w14:textId="77777777" w:rsidR="009C04BB" w:rsidRPr="00255584" w:rsidRDefault="009C04BB" w:rsidP="009C04BB">
      <w:pPr>
        <w:autoSpaceDE w:val="0"/>
        <w:autoSpaceDN w:val="0"/>
        <w:adjustRightInd w:val="0"/>
        <w:spacing w:after="0" w:line="240" w:lineRule="auto"/>
        <w:jc w:val="both"/>
        <w:rPr>
          <w:rFonts w:ascii="Verdana" w:hAnsi="Verdana" w:cs="Arial"/>
          <w:sz w:val="24"/>
          <w:szCs w:val="24"/>
        </w:rPr>
      </w:pPr>
    </w:p>
    <w:p w14:paraId="256FB7AC" w14:textId="77777777" w:rsidR="009C04BB" w:rsidRPr="00255584" w:rsidRDefault="009C04BB" w:rsidP="009C04BB">
      <w:pPr>
        <w:tabs>
          <w:tab w:val="left" w:pos="-1440"/>
        </w:tabs>
        <w:spacing w:after="240" w:line="240" w:lineRule="auto"/>
        <w:ind w:left="720" w:hanging="720"/>
        <w:jc w:val="both"/>
        <w:rPr>
          <w:rFonts w:ascii="Verdana" w:hAnsi="Verdana" w:cs="Arial"/>
          <w:b/>
          <w:sz w:val="24"/>
          <w:szCs w:val="24"/>
        </w:rPr>
      </w:pPr>
      <w:r w:rsidRPr="00255584">
        <w:rPr>
          <w:rFonts w:ascii="Verdana" w:hAnsi="Verdana" w:cs="Arial"/>
          <w:b/>
          <w:sz w:val="24"/>
          <w:szCs w:val="24"/>
        </w:rPr>
        <w:t xml:space="preserve">Authority </w:t>
      </w:r>
    </w:p>
    <w:p w14:paraId="49E6146E" w14:textId="77777777" w:rsidR="009C04BB" w:rsidRPr="00255584" w:rsidRDefault="009C04BB" w:rsidP="009C04BB">
      <w:pPr>
        <w:autoSpaceDE w:val="0"/>
        <w:autoSpaceDN w:val="0"/>
        <w:adjustRightInd w:val="0"/>
        <w:spacing w:after="0" w:line="240" w:lineRule="auto"/>
        <w:ind w:left="709" w:hanging="709"/>
        <w:jc w:val="both"/>
        <w:rPr>
          <w:rFonts w:ascii="Verdana" w:hAnsi="Verdana" w:cs="Arial"/>
          <w:sz w:val="24"/>
          <w:szCs w:val="24"/>
        </w:rPr>
      </w:pPr>
      <w:r w:rsidRPr="00255584">
        <w:rPr>
          <w:rFonts w:ascii="Verdana" w:hAnsi="Verdana" w:cs="Arial"/>
          <w:sz w:val="24"/>
          <w:szCs w:val="24"/>
        </w:rPr>
        <w:t>3.4</w:t>
      </w:r>
      <w:r w:rsidRPr="00255584">
        <w:rPr>
          <w:rFonts w:ascii="Verdana" w:hAnsi="Verdana" w:cs="Arial"/>
          <w:sz w:val="24"/>
          <w:szCs w:val="24"/>
        </w:rPr>
        <w:tab/>
        <w:t xml:space="preserve">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w:t>
      </w:r>
    </w:p>
    <w:p w14:paraId="1AAA9CBA" w14:textId="77777777" w:rsidR="009C04BB" w:rsidRPr="00255584" w:rsidRDefault="009C04BB" w:rsidP="009C04BB">
      <w:pPr>
        <w:autoSpaceDE w:val="0"/>
        <w:autoSpaceDN w:val="0"/>
        <w:adjustRightInd w:val="0"/>
        <w:spacing w:after="0" w:line="240" w:lineRule="auto"/>
        <w:ind w:left="709" w:hanging="709"/>
        <w:jc w:val="both"/>
        <w:rPr>
          <w:rFonts w:ascii="Verdana" w:hAnsi="Verdana" w:cs="Arial"/>
          <w:sz w:val="24"/>
          <w:szCs w:val="24"/>
        </w:rPr>
      </w:pPr>
    </w:p>
    <w:p w14:paraId="1E4B3A1A" w14:textId="77777777" w:rsidR="009C04BB" w:rsidRPr="00255584" w:rsidRDefault="009C04BB" w:rsidP="009C04BB">
      <w:pPr>
        <w:autoSpaceDE w:val="0"/>
        <w:autoSpaceDN w:val="0"/>
        <w:adjustRightInd w:val="0"/>
        <w:spacing w:after="0" w:line="240" w:lineRule="auto"/>
        <w:ind w:left="1418" w:hanging="709"/>
        <w:jc w:val="both"/>
        <w:rPr>
          <w:rFonts w:ascii="Verdana" w:hAnsi="Verdana" w:cs="Arial"/>
          <w:sz w:val="24"/>
          <w:szCs w:val="24"/>
        </w:rPr>
      </w:pPr>
      <w:r w:rsidRPr="00255584">
        <w:rPr>
          <w:rFonts w:ascii="Verdana" w:hAnsi="Verdana" w:cs="Arial"/>
          <w:sz w:val="24"/>
          <w:szCs w:val="24"/>
        </w:rPr>
        <w:t>The Committee may seek any relevant information from any:</w:t>
      </w:r>
    </w:p>
    <w:p w14:paraId="4700C991" w14:textId="77777777" w:rsidR="009C04BB" w:rsidRPr="00255584" w:rsidRDefault="009C04BB" w:rsidP="004834C6">
      <w:pPr>
        <w:numPr>
          <w:ilvl w:val="0"/>
          <w:numId w:val="36"/>
        </w:numPr>
        <w:spacing w:after="0" w:line="240" w:lineRule="auto"/>
        <w:ind w:left="993" w:hanging="284"/>
        <w:jc w:val="both"/>
        <w:rPr>
          <w:rFonts w:ascii="Verdana" w:hAnsi="Verdana" w:cs="Arial"/>
          <w:sz w:val="24"/>
          <w:szCs w:val="24"/>
        </w:rPr>
      </w:pPr>
      <w:r w:rsidRPr="00255584">
        <w:rPr>
          <w:rFonts w:ascii="Verdana" w:hAnsi="Verdana" w:cs="Arial"/>
          <w:sz w:val="24"/>
          <w:szCs w:val="24"/>
        </w:rPr>
        <w:t xml:space="preserve">  employee (and all employees are directed to cooperate with any reasonable request made by the Committee); and</w:t>
      </w:r>
    </w:p>
    <w:p w14:paraId="04419C84" w14:textId="77777777" w:rsidR="009C04BB" w:rsidRPr="00255584" w:rsidRDefault="009C04BB" w:rsidP="004834C6">
      <w:pPr>
        <w:numPr>
          <w:ilvl w:val="0"/>
          <w:numId w:val="36"/>
        </w:numPr>
        <w:spacing w:after="0" w:line="240" w:lineRule="auto"/>
        <w:ind w:left="993" w:hanging="284"/>
        <w:jc w:val="both"/>
        <w:rPr>
          <w:rFonts w:ascii="Verdana" w:hAnsi="Verdana" w:cs="Arial"/>
          <w:sz w:val="24"/>
          <w:szCs w:val="24"/>
        </w:rPr>
      </w:pPr>
      <w:r w:rsidRPr="00255584">
        <w:rPr>
          <w:rFonts w:ascii="Verdana" w:hAnsi="Verdana" w:cs="Arial"/>
          <w:sz w:val="24"/>
          <w:szCs w:val="24"/>
        </w:rPr>
        <w:t xml:space="preserve">any other Committee, sub Committee or group set up by the Board to assist it in the delivery of its functions. </w:t>
      </w:r>
    </w:p>
    <w:p w14:paraId="641E2973" w14:textId="77777777" w:rsidR="009C04BB" w:rsidRPr="00255584" w:rsidRDefault="009C04BB" w:rsidP="009C04BB">
      <w:pPr>
        <w:spacing w:after="0" w:line="240" w:lineRule="auto"/>
        <w:ind w:left="709" w:hanging="709"/>
        <w:jc w:val="both"/>
        <w:rPr>
          <w:rFonts w:ascii="Verdana" w:hAnsi="Verdana" w:cs="Arial"/>
          <w:sz w:val="24"/>
          <w:szCs w:val="24"/>
        </w:rPr>
      </w:pPr>
    </w:p>
    <w:p w14:paraId="74291523" w14:textId="77777777" w:rsidR="009C04BB" w:rsidRPr="00255584" w:rsidRDefault="009C04BB" w:rsidP="009C04BB">
      <w:pPr>
        <w:autoSpaceDE w:val="0"/>
        <w:autoSpaceDN w:val="0"/>
        <w:adjustRightInd w:val="0"/>
        <w:spacing w:line="240" w:lineRule="auto"/>
        <w:ind w:left="709" w:hanging="709"/>
        <w:jc w:val="both"/>
        <w:rPr>
          <w:rFonts w:ascii="Verdana" w:hAnsi="Verdana" w:cs="Arial"/>
          <w:sz w:val="24"/>
          <w:szCs w:val="24"/>
        </w:rPr>
      </w:pPr>
      <w:r w:rsidRPr="00255584">
        <w:rPr>
          <w:rFonts w:ascii="Verdana" w:hAnsi="Verdana" w:cs="Arial"/>
          <w:sz w:val="24"/>
          <w:szCs w:val="24"/>
        </w:rPr>
        <w:t>3.5</w:t>
      </w:r>
      <w:r w:rsidRPr="00255584">
        <w:rPr>
          <w:rFonts w:ascii="Verdana" w:hAnsi="Verdana" w:cs="Arial"/>
          <w:sz w:val="24"/>
          <w:szCs w:val="24"/>
        </w:rPr>
        <w:tab/>
        <w:t>The Committee is authorised by the Board to obtain outside legal or other independent professional advice and to secure the attendance of outsiders with relevant experience and expertise if it considers it necessary (subject to the Board’s procurement, budgetary and any other applicable standing requirements).</w:t>
      </w:r>
    </w:p>
    <w:p w14:paraId="671CE349" w14:textId="77777777" w:rsidR="009C04BB" w:rsidRPr="00255584" w:rsidRDefault="009C04BB" w:rsidP="009C04BB">
      <w:pPr>
        <w:autoSpaceDE w:val="0"/>
        <w:autoSpaceDN w:val="0"/>
        <w:adjustRightInd w:val="0"/>
        <w:ind w:left="720" w:hanging="720"/>
        <w:jc w:val="both"/>
        <w:rPr>
          <w:rFonts w:ascii="Verdana" w:hAnsi="Verdana" w:cs="Arial"/>
          <w:b/>
          <w:sz w:val="24"/>
          <w:szCs w:val="24"/>
        </w:rPr>
      </w:pPr>
      <w:r w:rsidRPr="00255584">
        <w:rPr>
          <w:rFonts w:ascii="Verdana" w:hAnsi="Verdana" w:cs="Arial"/>
          <w:b/>
          <w:sz w:val="24"/>
          <w:szCs w:val="24"/>
        </w:rPr>
        <w:t xml:space="preserve">Access </w:t>
      </w:r>
    </w:p>
    <w:p w14:paraId="5A486639" w14:textId="77777777" w:rsidR="009C04BB" w:rsidRPr="00255584" w:rsidRDefault="009C04BB" w:rsidP="009C04BB">
      <w:pPr>
        <w:autoSpaceDE w:val="0"/>
        <w:autoSpaceDN w:val="0"/>
        <w:adjustRightInd w:val="0"/>
        <w:spacing w:after="0" w:line="240" w:lineRule="auto"/>
        <w:ind w:left="709" w:hanging="709"/>
        <w:jc w:val="both"/>
        <w:rPr>
          <w:rFonts w:ascii="Verdana" w:hAnsi="Verdana" w:cs="Arial"/>
          <w:sz w:val="24"/>
          <w:szCs w:val="24"/>
        </w:rPr>
      </w:pPr>
      <w:r w:rsidRPr="00255584">
        <w:rPr>
          <w:rFonts w:ascii="Verdana" w:hAnsi="Verdana" w:cs="Arial"/>
          <w:sz w:val="24"/>
          <w:szCs w:val="24"/>
        </w:rPr>
        <w:t xml:space="preserve">3.6 </w:t>
      </w:r>
      <w:r w:rsidRPr="00255584">
        <w:rPr>
          <w:rFonts w:ascii="Verdana" w:hAnsi="Verdana" w:cs="Arial"/>
          <w:sz w:val="24"/>
          <w:szCs w:val="24"/>
        </w:rPr>
        <w:tab/>
        <w:t xml:space="preserve">The Head of Internal Audit shall have unrestricted and confidential </w:t>
      </w:r>
      <w:r w:rsidRPr="00255584">
        <w:rPr>
          <w:rFonts w:ascii="Verdana" w:hAnsi="Verdana" w:cs="Arial"/>
          <w:sz w:val="24"/>
          <w:szCs w:val="24"/>
        </w:rPr>
        <w:tab/>
        <w:t>access to the Chair of the Committee.</w:t>
      </w:r>
    </w:p>
    <w:p w14:paraId="26867878" w14:textId="77777777" w:rsidR="009C04BB" w:rsidRPr="00255584" w:rsidRDefault="009C04BB" w:rsidP="009C04BB">
      <w:pPr>
        <w:autoSpaceDE w:val="0"/>
        <w:autoSpaceDN w:val="0"/>
        <w:adjustRightInd w:val="0"/>
        <w:spacing w:after="0" w:line="240" w:lineRule="auto"/>
        <w:ind w:left="709"/>
        <w:jc w:val="both"/>
        <w:rPr>
          <w:rFonts w:ascii="Verdana" w:hAnsi="Verdana" w:cs="Arial"/>
          <w:sz w:val="24"/>
          <w:szCs w:val="24"/>
        </w:rPr>
      </w:pPr>
    </w:p>
    <w:p w14:paraId="0FC84C51" w14:textId="77777777" w:rsidR="009C04BB" w:rsidRPr="00255584" w:rsidRDefault="009C04BB" w:rsidP="009C04BB">
      <w:pPr>
        <w:autoSpaceDE w:val="0"/>
        <w:autoSpaceDN w:val="0"/>
        <w:adjustRightInd w:val="0"/>
        <w:spacing w:after="0" w:line="240" w:lineRule="auto"/>
        <w:ind w:left="709" w:hanging="709"/>
        <w:jc w:val="both"/>
        <w:rPr>
          <w:rFonts w:ascii="Verdana" w:hAnsi="Verdana" w:cs="Arial"/>
          <w:sz w:val="24"/>
          <w:szCs w:val="24"/>
        </w:rPr>
      </w:pPr>
      <w:r w:rsidRPr="00255584">
        <w:rPr>
          <w:rFonts w:ascii="Verdana" w:hAnsi="Verdana" w:cs="Arial"/>
          <w:sz w:val="24"/>
          <w:szCs w:val="24"/>
        </w:rPr>
        <w:t xml:space="preserve">3.7 </w:t>
      </w:r>
      <w:r w:rsidRPr="00255584">
        <w:rPr>
          <w:rFonts w:ascii="Verdana" w:hAnsi="Verdana" w:cs="Arial"/>
          <w:sz w:val="24"/>
          <w:szCs w:val="24"/>
        </w:rPr>
        <w:tab/>
        <w:t>The Chair of the Committee shall have reasonable access to Executive Directors and other relevant senior staff.</w:t>
      </w:r>
    </w:p>
    <w:p w14:paraId="12248629" w14:textId="77777777" w:rsidR="009C04BB" w:rsidRPr="00255584" w:rsidRDefault="009C04BB" w:rsidP="009C04BB">
      <w:pPr>
        <w:autoSpaceDE w:val="0"/>
        <w:autoSpaceDN w:val="0"/>
        <w:adjustRightInd w:val="0"/>
        <w:spacing w:after="0" w:line="240" w:lineRule="auto"/>
        <w:jc w:val="both"/>
        <w:rPr>
          <w:rFonts w:ascii="Verdana" w:hAnsi="Verdana" w:cs="Arial"/>
          <w:sz w:val="24"/>
          <w:szCs w:val="24"/>
        </w:rPr>
      </w:pPr>
    </w:p>
    <w:p w14:paraId="1E3B985B" w14:textId="77777777" w:rsidR="009C04BB" w:rsidRPr="00255584" w:rsidRDefault="009C04BB" w:rsidP="009C04BB">
      <w:pPr>
        <w:tabs>
          <w:tab w:val="left" w:pos="-1440"/>
        </w:tabs>
        <w:spacing w:after="0" w:line="240" w:lineRule="auto"/>
        <w:jc w:val="both"/>
        <w:rPr>
          <w:rFonts w:ascii="Verdana" w:hAnsi="Verdana" w:cs="Arial"/>
          <w:b/>
          <w:sz w:val="24"/>
          <w:szCs w:val="24"/>
        </w:rPr>
      </w:pPr>
      <w:r w:rsidRPr="00255584">
        <w:rPr>
          <w:rFonts w:ascii="Verdana" w:hAnsi="Verdana" w:cs="Arial"/>
          <w:b/>
          <w:sz w:val="24"/>
          <w:szCs w:val="24"/>
        </w:rPr>
        <w:t>Sub Committees</w:t>
      </w:r>
    </w:p>
    <w:p w14:paraId="6F509D25" w14:textId="77777777" w:rsidR="009C04BB" w:rsidRPr="00255584" w:rsidRDefault="009C04BB" w:rsidP="009C04BB">
      <w:pPr>
        <w:tabs>
          <w:tab w:val="left" w:pos="-1440"/>
        </w:tabs>
        <w:spacing w:after="0" w:line="240" w:lineRule="auto"/>
        <w:jc w:val="both"/>
        <w:rPr>
          <w:rFonts w:ascii="Verdana" w:hAnsi="Verdana" w:cs="Arial"/>
          <w:b/>
          <w:sz w:val="24"/>
          <w:szCs w:val="24"/>
        </w:rPr>
      </w:pPr>
    </w:p>
    <w:p w14:paraId="02A9763A" w14:textId="77777777" w:rsidR="009C04BB" w:rsidRPr="00255584" w:rsidRDefault="009C04BB" w:rsidP="009C04BB">
      <w:pPr>
        <w:autoSpaceDE w:val="0"/>
        <w:autoSpaceDN w:val="0"/>
        <w:adjustRightInd w:val="0"/>
        <w:spacing w:after="0" w:line="240" w:lineRule="auto"/>
        <w:ind w:left="720" w:hanging="720"/>
        <w:jc w:val="both"/>
        <w:rPr>
          <w:rFonts w:ascii="Verdana" w:hAnsi="Verdana" w:cs="Arial"/>
          <w:i/>
          <w:sz w:val="24"/>
          <w:szCs w:val="24"/>
        </w:rPr>
      </w:pPr>
      <w:r w:rsidRPr="00255584">
        <w:rPr>
          <w:rFonts w:ascii="Verdana" w:hAnsi="Verdana" w:cs="Arial"/>
          <w:sz w:val="24"/>
          <w:szCs w:val="24"/>
        </w:rPr>
        <w:t xml:space="preserve">3.8 </w:t>
      </w:r>
      <w:r w:rsidRPr="00255584">
        <w:rPr>
          <w:rFonts w:ascii="Verdana" w:hAnsi="Verdana" w:cs="Arial"/>
          <w:sz w:val="24"/>
          <w:szCs w:val="24"/>
        </w:rPr>
        <w:tab/>
        <w:t xml:space="preserve">The Committee may, subject to the approval of the Board, establish sub-Committees or task and finish groups to carry out on its behalf specific aspects of Committee business.  </w:t>
      </w:r>
    </w:p>
    <w:p w14:paraId="3A294432" w14:textId="77777777" w:rsidR="009C04BB" w:rsidRPr="00255584" w:rsidRDefault="009C04BB" w:rsidP="009C04BB">
      <w:pPr>
        <w:jc w:val="both"/>
        <w:rPr>
          <w:rFonts w:ascii="Verdana" w:hAnsi="Verdana" w:cs="Arial"/>
          <w:i/>
          <w:sz w:val="24"/>
          <w:szCs w:val="24"/>
        </w:rPr>
      </w:pPr>
    </w:p>
    <w:p w14:paraId="5C2A03B0" w14:textId="77777777" w:rsidR="009C04BB" w:rsidRPr="00255584" w:rsidRDefault="009C04BB" w:rsidP="009C04BB">
      <w:pPr>
        <w:autoSpaceDE w:val="0"/>
        <w:autoSpaceDN w:val="0"/>
        <w:adjustRightInd w:val="0"/>
        <w:spacing w:after="0" w:line="240" w:lineRule="auto"/>
        <w:ind w:left="720" w:hanging="720"/>
        <w:jc w:val="both"/>
        <w:rPr>
          <w:rFonts w:ascii="Verdana" w:hAnsi="Verdana" w:cs="Arial"/>
          <w:b/>
          <w:sz w:val="24"/>
          <w:szCs w:val="24"/>
        </w:rPr>
      </w:pPr>
      <w:r w:rsidRPr="00255584">
        <w:rPr>
          <w:rFonts w:ascii="Verdana" w:hAnsi="Verdana" w:cs="Arial"/>
          <w:b/>
          <w:sz w:val="24"/>
          <w:szCs w:val="24"/>
        </w:rPr>
        <w:t>Committee Programme of Work</w:t>
      </w:r>
    </w:p>
    <w:p w14:paraId="52DC5964" w14:textId="77777777" w:rsidR="009C04BB" w:rsidRPr="00255584" w:rsidRDefault="009C04BB" w:rsidP="009C04BB">
      <w:pPr>
        <w:autoSpaceDE w:val="0"/>
        <w:autoSpaceDN w:val="0"/>
        <w:adjustRightInd w:val="0"/>
        <w:spacing w:after="0" w:line="240" w:lineRule="auto"/>
        <w:ind w:left="720" w:hanging="720"/>
        <w:jc w:val="both"/>
        <w:rPr>
          <w:rFonts w:ascii="Verdana" w:hAnsi="Verdana" w:cs="Arial"/>
          <w:sz w:val="24"/>
          <w:szCs w:val="24"/>
        </w:rPr>
      </w:pPr>
    </w:p>
    <w:p w14:paraId="6A5E4517" w14:textId="77777777" w:rsidR="009C04BB" w:rsidRPr="00255584" w:rsidRDefault="009C04BB" w:rsidP="009C04BB">
      <w:pPr>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3.9</w:t>
      </w:r>
      <w:r w:rsidRPr="00255584">
        <w:rPr>
          <w:rFonts w:ascii="Verdana" w:hAnsi="Verdana" w:cs="Arial"/>
          <w:sz w:val="24"/>
          <w:szCs w:val="24"/>
        </w:rPr>
        <w:tab/>
        <w:t xml:space="preserve">Each year the Board will determine the Committee’s priorities for its annual programme of work, based on the Board’s Assurance Framework and Corporate Risk Register.  This approach will ensure that the Committee’s focus is directed to the areas of greatest assurance needs. This will therefore mean that these Terms of </w:t>
      </w:r>
      <w:r w:rsidRPr="00255584">
        <w:rPr>
          <w:rFonts w:ascii="Verdana" w:hAnsi="Verdana" w:cs="Arial"/>
          <w:sz w:val="24"/>
          <w:szCs w:val="24"/>
        </w:rPr>
        <w:lastRenderedPageBreak/>
        <w:t xml:space="preserve">Reference are provided as a framework for the Committee’s annual programme of work and is not an exhaustive list for full coverage.    </w:t>
      </w:r>
    </w:p>
    <w:p w14:paraId="3D8D758C" w14:textId="77777777" w:rsidR="009C04BB" w:rsidRPr="00255584" w:rsidRDefault="009C04BB" w:rsidP="009C04BB">
      <w:pPr>
        <w:autoSpaceDE w:val="0"/>
        <w:autoSpaceDN w:val="0"/>
        <w:adjustRightInd w:val="0"/>
        <w:spacing w:after="0" w:line="240" w:lineRule="auto"/>
        <w:ind w:left="720"/>
        <w:jc w:val="both"/>
        <w:rPr>
          <w:rFonts w:ascii="Verdana" w:hAnsi="Verdana" w:cs="Arial"/>
          <w:sz w:val="24"/>
          <w:szCs w:val="24"/>
        </w:rPr>
      </w:pPr>
      <w:r w:rsidRPr="00255584">
        <w:rPr>
          <w:rFonts w:ascii="Verdana" w:hAnsi="Verdana" w:cs="Arial"/>
          <w:sz w:val="24"/>
          <w:szCs w:val="24"/>
        </w:rPr>
        <w:t xml:space="preserve">This approach recognises that the Committee’s programme of work will be dynamic and flexible to meet the needs of the Board throughout the year. </w:t>
      </w:r>
    </w:p>
    <w:p w14:paraId="76E34ECD" w14:textId="77777777" w:rsidR="009C04BB" w:rsidRPr="00255584" w:rsidRDefault="009C04BB" w:rsidP="009C04BB">
      <w:pPr>
        <w:jc w:val="both"/>
        <w:rPr>
          <w:rFonts w:ascii="Verdana" w:hAnsi="Verdana" w:cs="Arial"/>
          <w:i/>
          <w:sz w:val="24"/>
          <w:szCs w:val="24"/>
        </w:rPr>
      </w:pPr>
    </w:p>
    <w:p w14:paraId="0953119A"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Verdana" w:hAnsi="Verdana" w:cs="Arial"/>
          <w:b/>
          <w:color w:val="FFFFFF" w:themeColor="background1"/>
          <w:sz w:val="24"/>
          <w:szCs w:val="24"/>
        </w:rPr>
      </w:pPr>
      <w:r w:rsidRPr="00255584">
        <w:rPr>
          <w:rFonts w:ascii="Verdana" w:hAnsi="Verdana" w:cs="Arial"/>
          <w:b/>
          <w:color w:val="FFFFFF" w:themeColor="background1"/>
          <w:sz w:val="24"/>
          <w:szCs w:val="24"/>
        </w:rPr>
        <w:t xml:space="preserve">MEMBERSHIP </w:t>
      </w:r>
    </w:p>
    <w:p w14:paraId="52D6EFA0" w14:textId="77777777" w:rsidR="009C04BB" w:rsidRPr="00255584" w:rsidRDefault="009C04BB" w:rsidP="009C04BB">
      <w:pPr>
        <w:tabs>
          <w:tab w:val="left" w:pos="-1440"/>
        </w:tabs>
        <w:spacing w:after="0" w:line="240" w:lineRule="auto"/>
        <w:jc w:val="both"/>
        <w:rPr>
          <w:rFonts w:ascii="Verdana" w:hAnsi="Verdana" w:cs="Arial"/>
          <w:b/>
          <w:sz w:val="24"/>
          <w:szCs w:val="24"/>
        </w:rPr>
      </w:pPr>
    </w:p>
    <w:p w14:paraId="1AB3AD30" w14:textId="77777777" w:rsidR="009C04BB" w:rsidRPr="00255584" w:rsidRDefault="009C04BB" w:rsidP="009C04BB">
      <w:pPr>
        <w:tabs>
          <w:tab w:val="left" w:pos="-1440"/>
        </w:tabs>
        <w:jc w:val="both"/>
        <w:rPr>
          <w:rFonts w:ascii="Verdana" w:hAnsi="Verdana" w:cs="Arial"/>
          <w:b/>
          <w:sz w:val="24"/>
          <w:szCs w:val="24"/>
        </w:rPr>
      </w:pPr>
      <w:r w:rsidRPr="00255584">
        <w:rPr>
          <w:rFonts w:ascii="Verdana" w:hAnsi="Verdana" w:cs="Arial"/>
          <w:b/>
          <w:sz w:val="24"/>
          <w:szCs w:val="24"/>
        </w:rPr>
        <w:t>Members</w:t>
      </w:r>
    </w:p>
    <w:p w14:paraId="7A07B8AA" w14:textId="77777777" w:rsidR="009C04BB" w:rsidRPr="00255584" w:rsidRDefault="009C04BB" w:rsidP="004834C6">
      <w:pPr>
        <w:numPr>
          <w:ilvl w:val="1"/>
          <w:numId w:val="40"/>
        </w:numPr>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Membership will comprise:</w:t>
      </w:r>
    </w:p>
    <w:p w14:paraId="154454BC" w14:textId="77777777" w:rsidR="009C04BB" w:rsidRPr="00255584" w:rsidRDefault="009C04BB" w:rsidP="009C04BB">
      <w:pPr>
        <w:tabs>
          <w:tab w:val="left" w:pos="720"/>
        </w:tabs>
        <w:spacing w:after="0" w:line="240" w:lineRule="auto"/>
        <w:ind w:left="2880" w:hanging="2880"/>
        <w:jc w:val="both"/>
        <w:rPr>
          <w:rFonts w:ascii="Verdana" w:hAnsi="Verdana" w:cs="Arial"/>
          <w:sz w:val="24"/>
          <w:szCs w:val="24"/>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7"/>
        <w:gridCol w:w="3005"/>
        <w:gridCol w:w="2998"/>
      </w:tblGrid>
      <w:tr w:rsidR="009C04BB" w:rsidRPr="00271453" w14:paraId="391A12EE" w14:textId="77777777" w:rsidTr="00A70046">
        <w:trPr>
          <w:trHeight w:val="300"/>
        </w:trPr>
        <w:tc>
          <w:tcPr>
            <w:tcW w:w="3007" w:type="dxa"/>
            <w:tcBorders>
              <w:top w:val="single" w:sz="6" w:space="0" w:color="auto"/>
              <w:left w:val="single" w:sz="6" w:space="0" w:color="auto"/>
              <w:bottom w:val="single" w:sz="6" w:space="0" w:color="auto"/>
              <w:right w:val="single" w:sz="6" w:space="0" w:color="auto"/>
            </w:tcBorders>
            <w:hideMark/>
          </w:tcPr>
          <w:p w14:paraId="79737740"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eastAsia="en-GB"/>
              </w:rPr>
              <w:t> </w:t>
            </w:r>
          </w:p>
        </w:tc>
        <w:tc>
          <w:tcPr>
            <w:tcW w:w="3005" w:type="dxa"/>
            <w:tcBorders>
              <w:top w:val="single" w:sz="6" w:space="0" w:color="auto"/>
              <w:left w:val="single" w:sz="6" w:space="0" w:color="auto"/>
              <w:bottom w:val="single" w:sz="6" w:space="0" w:color="auto"/>
              <w:right w:val="single" w:sz="6" w:space="0" w:color="auto"/>
            </w:tcBorders>
            <w:hideMark/>
          </w:tcPr>
          <w:p w14:paraId="5DB2D2FA"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b/>
                <w:bCs/>
                <w:lang w:val="en-US" w:eastAsia="en-GB"/>
              </w:rPr>
              <w:t>Membership</w:t>
            </w:r>
            <w:r w:rsidRPr="00271453">
              <w:rPr>
                <w:rFonts w:ascii="Verdana" w:eastAsia="Times New Roman" w:hAnsi="Verdana" w:cs="Segoe UI"/>
                <w:lang w:eastAsia="en-GB"/>
              </w:rPr>
              <w:t> </w:t>
            </w:r>
          </w:p>
        </w:tc>
        <w:tc>
          <w:tcPr>
            <w:tcW w:w="2998" w:type="dxa"/>
            <w:tcBorders>
              <w:top w:val="single" w:sz="6" w:space="0" w:color="auto"/>
              <w:left w:val="single" w:sz="6" w:space="0" w:color="auto"/>
              <w:bottom w:val="single" w:sz="6" w:space="0" w:color="auto"/>
              <w:right w:val="single" w:sz="6" w:space="0" w:color="auto"/>
            </w:tcBorders>
            <w:hideMark/>
          </w:tcPr>
          <w:p w14:paraId="30549D0F"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b/>
                <w:bCs/>
                <w:lang w:val="en-US" w:eastAsia="en-GB"/>
              </w:rPr>
              <w:t>Frequency of Attendance</w:t>
            </w:r>
            <w:r w:rsidRPr="00271453">
              <w:rPr>
                <w:rFonts w:ascii="Verdana" w:eastAsia="Times New Roman" w:hAnsi="Verdana" w:cs="Segoe UI"/>
                <w:lang w:eastAsia="en-GB"/>
              </w:rPr>
              <w:t> </w:t>
            </w:r>
          </w:p>
        </w:tc>
      </w:tr>
      <w:tr w:rsidR="009C04BB" w:rsidRPr="00271453" w14:paraId="51E99C78" w14:textId="77777777" w:rsidTr="00A70046">
        <w:trPr>
          <w:trHeight w:val="300"/>
        </w:trPr>
        <w:tc>
          <w:tcPr>
            <w:tcW w:w="3007" w:type="dxa"/>
            <w:tcBorders>
              <w:top w:val="single" w:sz="6" w:space="0" w:color="auto"/>
              <w:left w:val="single" w:sz="6" w:space="0" w:color="auto"/>
              <w:bottom w:val="single" w:sz="6" w:space="0" w:color="auto"/>
              <w:right w:val="single" w:sz="6" w:space="0" w:color="auto"/>
            </w:tcBorders>
            <w:hideMark/>
          </w:tcPr>
          <w:p w14:paraId="3854FD11"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Independent Member (Vice Chair/Finance) of the Board</w:t>
            </w:r>
            <w:r w:rsidRPr="00271453">
              <w:rPr>
                <w:rFonts w:ascii="Verdana" w:eastAsia="Times New Roman" w:hAnsi="Verdana" w:cs="Segoe UI"/>
                <w:lang w:eastAsia="en-GB"/>
              </w:rPr>
              <w:t> </w:t>
            </w:r>
          </w:p>
        </w:tc>
        <w:tc>
          <w:tcPr>
            <w:tcW w:w="3005" w:type="dxa"/>
            <w:tcBorders>
              <w:top w:val="single" w:sz="6" w:space="0" w:color="auto"/>
              <w:left w:val="single" w:sz="6" w:space="0" w:color="auto"/>
              <w:bottom w:val="single" w:sz="6" w:space="0" w:color="auto"/>
              <w:right w:val="single" w:sz="6" w:space="0" w:color="auto"/>
            </w:tcBorders>
            <w:hideMark/>
          </w:tcPr>
          <w:p w14:paraId="2F7D4F64"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Chair</w:t>
            </w:r>
            <w:r w:rsidRPr="00271453">
              <w:rPr>
                <w:rFonts w:ascii="Verdana" w:eastAsia="Times New Roman" w:hAnsi="Verdana" w:cs="Segoe UI"/>
                <w:lang w:eastAsia="en-GB"/>
              </w:rPr>
              <w:t> </w:t>
            </w:r>
          </w:p>
        </w:tc>
        <w:tc>
          <w:tcPr>
            <w:tcW w:w="2998" w:type="dxa"/>
            <w:tcBorders>
              <w:top w:val="single" w:sz="6" w:space="0" w:color="auto"/>
              <w:left w:val="single" w:sz="6" w:space="0" w:color="auto"/>
              <w:bottom w:val="single" w:sz="6" w:space="0" w:color="auto"/>
              <w:right w:val="single" w:sz="6" w:space="0" w:color="auto"/>
            </w:tcBorders>
            <w:hideMark/>
          </w:tcPr>
          <w:p w14:paraId="755B7D7A"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Every meeting</w:t>
            </w:r>
            <w:r w:rsidRPr="00271453">
              <w:rPr>
                <w:rFonts w:ascii="Verdana" w:eastAsia="Times New Roman" w:hAnsi="Verdana" w:cs="Segoe UI"/>
                <w:lang w:eastAsia="en-GB"/>
              </w:rPr>
              <w:t> </w:t>
            </w:r>
          </w:p>
        </w:tc>
      </w:tr>
      <w:tr w:rsidR="009C04BB" w:rsidRPr="00271453" w14:paraId="4A5760D0" w14:textId="77777777" w:rsidTr="00A70046">
        <w:trPr>
          <w:trHeight w:val="300"/>
        </w:trPr>
        <w:tc>
          <w:tcPr>
            <w:tcW w:w="3007" w:type="dxa"/>
            <w:tcBorders>
              <w:top w:val="single" w:sz="6" w:space="0" w:color="auto"/>
              <w:left w:val="single" w:sz="6" w:space="0" w:color="auto"/>
              <w:bottom w:val="single" w:sz="6" w:space="0" w:color="auto"/>
              <w:right w:val="single" w:sz="6" w:space="0" w:color="auto"/>
            </w:tcBorders>
            <w:hideMark/>
          </w:tcPr>
          <w:p w14:paraId="0A2477D8"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Independent member (Local Authority) of the Board</w:t>
            </w:r>
            <w:r w:rsidRPr="00271453">
              <w:rPr>
                <w:rFonts w:ascii="Verdana" w:eastAsia="Times New Roman" w:hAnsi="Verdana" w:cs="Segoe UI"/>
                <w:lang w:eastAsia="en-GB"/>
              </w:rPr>
              <w:t> </w:t>
            </w:r>
          </w:p>
        </w:tc>
        <w:tc>
          <w:tcPr>
            <w:tcW w:w="3005" w:type="dxa"/>
            <w:tcBorders>
              <w:top w:val="single" w:sz="6" w:space="0" w:color="auto"/>
              <w:left w:val="single" w:sz="6" w:space="0" w:color="auto"/>
              <w:bottom w:val="single" w:sz="6" w:space="0" w:color="auto"/>
              <w:right w:val="single" w:sz="6" w:space="0" w:color="auto"/>
            </w:tcBorders>
            <w:hideMark/>
          </w:tcPr>
          <w:p w14:paraId="3416618D"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Vice-Chair</w:t>
            </w:r>
            <w:r w:rsidRPr="00271453">
              <w:rPr>
                <w:rFonts w:ascii="Verdana" w:eastAsia="Times New Roman" w:hAnsi="Verdana" w:cs="Segoe UI"/>
                <w:lang w:eastAsia="en-GB"/>
              </w:rPr>
              <w:t> </w:t>
            </w:r>
          </w:p>
        </w:tc>
        <w:tc>
          <w:tcPr>
            <w:tcW w:w="2998" w:type="dxa"/>
            <w:tcBorders>
              <w:top w:val="single" w:sz="6" w:space="0" w:color="auto"/>
              <w:left w:val="single" w:sz="6" w:space="0" w:color="auto"/>
              <w:bottom w:val="single" w:sz="6" w:space="0" w:color="auto"/>
              <w:right w:val="single" w:sz="6" w:space="0" w:color="auto"/>
            </w:tcBorders>
            <w:hideMark/>
          </w:tcPr>
          <w:p w14:paraId="59A92E05"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Every meeting</w:t>
            </w:r>
            <w:r w:rsidRPr="00271453">
              <w:rPr>
                <w:rFonts w:ascii="Verdana" w:eastAsia="Times New Roman" w:hAnsi="Verdana" w:cs="Segoe UI"/>
                <w:lang w:eastAsia="en-GB"/>
              </w:rPr>
              <w:t> </w:t>
            </w:r>
          </w:p>
        </w:tc>
      </w:tr>
      <w:tr w:rsidR="009C04BB" w:rsidRPr="00271453" w14:paraId="6989965A" w14:textId="77777777" w:rsidTr="00A70046">
        <w:trPr>
          <w:trHeight w:val="300"/>
        </w:trPr>
        <w:tc>
          <w:tcPr>
            <w:tcW w:w="3007" w:type="dxa"/>
            <w:tcBorders>
              <w:top w:val="single" w:sz="6" w:space="0" w:color="auto"/>
              <w:left w:val="single" w:sz="6" w:space="0" w:color="auto"/>
              <w:bottom w:val="single" w:sz="6" w:space="0" w:color="auto"/>
              <w:right w:val="single" w:sz="6" w:space="0" w:color="auto"/>
            </w:tcBorders>
            <w:hideMark/>
          </w:tcPr>
          <w:p w14:paraId="1529F417"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Independent member (Third Sector) of the Board</w:t>
            </w:r>
            <w:r w:rsidRPr="00271453">
              <w:rPr>
                <w:rFonts w:ascii="Verdana" w:eastAsia="Times New Roman" w:hAnsi="Verdana" w:cs="Segoe UI"/>
                <w:lang w:eastAsia="en-GB"/>
              </w:rPr>
              <w:t> </w:t>
            </w:r>
          </w:p>
        </w:tc>
        <w:tc>
          <w:tcPr>
            <w:tcW w:w="3005" w:type="dxa"/>
            <w:tcBorders>
              <w:top w:val="single" w:sz="6" w:space="0" w:color="auto"/>
              <w:left w:val="single" w:sz="6" w:space="0" w:color="auto"/>
              <w:bottom w:val="single" w:sz="6" w:space="0" w:color="auto"/>
              <w:right w:val="single" w:sz="6" w:space="0" w:color="auto"/>
            </w:tcBorders>
            <w:hideMark/>
          </w:tcPr>
          <w:p w14:paraId="0585D8BF"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Member</w:t>
            </w:r>
            <w:r w:rsidRPr="00271453">
              <w:rPr>
                <w:rFonts w:ascii="Verdana" w:eastAsia="Times New Roman" w:hAnsi="Verdana" w:cs="Segoe UI"/>
                <w:lang w:eastAsia="en-GB"/>
              </w:rPr>
              <w:t> </w:t>
            </w:r>
          </w:p>
        </w:tc>
        <w:tc>
          <w:tcPr>
            <w:tcW w:w="2998" w:type="dxa"/>
            <w:tcBorders>
              <w:top w:val="single" w:sz="6" w:space="0" w:color="auto"/>
              <w:left w:val="single" w:sz="6" w:space="0" w:color="auto"/>
              <w:bottom w:val="single" w:sz="6" w:space="0" w:color="auto"/>
              <w:right w:val="single" w:sz="6" w:space="0" w:color="auto"/>
            </w:tcBorders>
            <w:hideMark/>
          </w:tcPr>
          <w:p w14:paraId="7AD8C850"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Every meeting</w:t>
            </w:r>
            <w:r w:rsidRPr="00271453">
              <w:rPr>
                <w:rFonts w:ascii="Verdana" w:eastAsia="Times New Roman" w:hAnsi="Verdana" w:cs="Segoe UI"/>
                <w:lang w:eastAsia="en-GB"/>
              </w:rPr>
              <w:t> </w:t>
            </w:r>
          </w:p>
        </w:tc>
      </w:tr>
      <w:tr w:rsidR="009C04BB" w:rsidRPr="00271453" w14:paraId="2EAB2CC9" w14:textId="77777777" w:rsidTr="00A70046">
        <w:trPr>
          <w:trHeight w:val="300"/>
        </w:trPr>
        <w:tc>
          <w:tcPr>
            <w:tcW w:w="3007" w:type="dxa"/>
            <w:tcBorders>
              <w:top w:val="single" w:sz="6" w:space="0" w:color="auto"/>
              <w:left w:val="single" w:sz="6" w:space="0" w:color="auto"/>
              <w:bottom w:val="single" w:sz="6" w:space="0" w:color="auto"/>
              <w:right w:val="single" w:sz="6" w:space="0" w:color="auto"/>
            </w:tcBorders>
            <w:hideMark/>
          </w:tcPr>
          <w:p w14:paraId="5E59ED1C"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Director of Public Health</w:t>
            </w:r>
            <w:r w:rsidRPr="00271453">
              <w:rPr>
                <w:rFonts w:ascii="Verdana" w:eastAsia="Times New Roman" w:hAnsi="Verdana" w:cs="Segoe UI"/>
                <w:lang w:eastAsia="en-GB"/>
              </w:rPr>
              <w:t> </w:t>
            </w:r>
          </w:p>
        </w:tc>
        <w:tc>
          <w:tcPr>
            <w:tcW w:w="3005" w:type="dxa"/>
            <w:tcBorders>
              <w:top w:val="single" w:sz="6" w:space="0" w:color="auto"/>
              <w:left w:val="single" w:sz="6" w:space="0" w:color="auto"/>
              <w:bottom w:val="single" w:sz="6" w:space="0" w:color="auto"/>
              <w:right w:val="single" w:sz="6" w:space="0" w:color="auto"/>
            </w:tcBorders>
            <w:hideMark/>
          </w:tcPr>
          <w:p w14:paraId="3AEA3306"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In attendance</w:t>
            </w:r>
            <w:r w:rsidRPr="00271453">
              <w:rPr>
                <w:rFonts w:ascii="Verdana" w:eastAsia="Times New Roman" w:hAnsi="Verdana" w:cs="Segoe UI"/>
                <w:lang w:eastAsia="en-GB"/>
              </w:rPr>
              <w:t> </w:t>
            </w:r>
          </w:p>
        </w:tc>
        <w:tc>
          <w:tcPr>
            <w:tcW w:w="2998" w:type="dxa"/>
            <w:tcBorders>
              <w:top w:val="single" w:sz="6" w:space="0" w:color="auto"/>
              <w:left w:val="single" w:sz="6" w:space="0" w:color="auto"/>
              <w:bottom w:val="single" w:sz="6" w:space="0" w:color="auto"/>
              <w:right w:val="single" w:sz="6" w:space="0" w:color="auto"/>
            </w:tcBorders>
            <w:hideMark/>
          </w:tcPr>
          <w:p w14:paraId="45B43D94"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Every meeting</w:t>
            </w:r>
            <w:r w:rsidRPr="00271453">
              <w:rPr>
                <w:rFonts w:ascii="Verdana" w:eastAsia="Times New Roman" w:hAnsi="Verdana" w:cs="Segoe UI"/>
                <w:lang w:eastAsia="en-GB"/>
              </w:rPr>
              <w:t> </w:t>
            </w:r>
          </w:p>
        </w:tc>
      </w:tr>
      <w:tr w:rsidR="009C04BB" w:rsidRPr="00271453" w14:paraId="3180322A" w14:textId="77777777" w:rsidTr="00A70046">
        <w:trPr>
          <w:trHeight w:val="300"/>
        </w:trPr>
        <w:tc>
          <w:tcPr>
            <w:tcW w:w="3007" w:type="dxa"/>
            <w:tcBorders>
              <w:top w:val="single" w:sz="6" w:space="0" w:color="auto"/>
              <w:left w:val="single" w:sz="6" w:space="0" w:color="auto"/>
              <w:bottom w:val="single" w:sz="6" w:space="0" w:color="auto"/>
              <w:right w:val="single" w:sz="6" w:space="0" w:color="auto"/>
            </w:tcBorders>
            <w:hideMark/>
          </w:tcPr>
          <w:p w14:paraId="77E1E293"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Director of Planning &amp; Partnerships</w:t>
            </w:r>
            <w:r w:rsidRPr="00271453">
              <w:rPr>
                <w:rFonts w:ascii="Verdana" w:eastAsia="Times New Roman" w:hAnsi="Verdana" w:cs="Segoe UI"/>
                <w:lang w:eastAsia="en-GB"/>
              </w:rPr>
              <w:t> </w:t>
            </w:r>
          </w:p>
        </w:tc>
        <w:tc>
          <w:tcPr>
            <w:tcW w:w="3005" w:type="dxa"/>
            <w:tcBorders>
              <w:top w:val="single" w:sz="6" w:space="0" w:color="auto"/>
              <w:left w:val="single" w:sz="6" w:space="0" w:color="auto"/>
              <w:bottom w:val="single" w:sz="6" w:space="0" w:color="auto"/>
              <w:right w:val="single" w:sz="6" w:space="0" w:color="auto"/>
            </w:tcBorders>
            <w:hideMark/>
          </w:tcPr>
          <w:p w14:paraId="2FBE0D27"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In attendance</w:t>
            </w:r>
            <w:r w:rsidRPr="00271453">
              <w:rPr>
                <w:rFonts w:ascii="Verdana" w:eastAsia="Times New Roman" w:hAnsi="Verdana" w:cs="Segoe UI"/>
                <w:lang w:eastAsia="en-GB"/>
              </w:rPr>
              <w:t> </w:t>
            </w:r>
          </w:p>
        </w:tc>
        <w:tc>
          <w:tcPr>
            <w:tcW w:w="2998" w:type="dxa"/>
            <w:tcBorders>
              <w:top w:val="single" w:sz="6" w:space="0" w:color="auto"/>
              <w:left w:val="single" w:sz="6" w:space="0" w:color="auto"/>
              <w:bottom w:val="single" w:sz="6" w:space="0" w:color="auto"/>
              <w:right w:val="single" w:sz="6" w:space="0" w:color="auto"/>
            </w:tcBorders>
            <w:hideMark/>
          </w:tcPr>
          <w:p w14:paraId="290B4C70" w14:textId="77777777" w:rsidR="009C04BB" w:rsidRPr="00271453" w:rsidRDefault="009C04BB" w:rsidP="00A70046">
            <w:pPr>
              <w:spacing w:after="0" w:line="240" w:lineRule="auto"/>
              <w:jc w:val="center"/>
              <w:textAlignment w:val="baseline"/>
              <w:rPr>
                <w:rFonts w:ascii="Segoe UI" w:eastAsia="Times New Roman" w:hAnsi="Segoe UI" w:cs="Segoe UI"/>
                <w:sz w:val="18"/>
                <w:szCs w:val="18"/>
                <w:lang w:eastAsia="en-GB"/>
              </w:rPr>
            </w:pPr>
            <w:r w:rsidRPr="00271453">
              <w:rPr>
                <w:rFonts w:ascii="Verdana" w:eastAsia="Times New Roman" w:hAnsi="Verdana" w:cs="Segoe UI"/>
                <w:lang w:val="en-US" w:eastAsia="en-GB"/>
              </w:rPr>
              <w:t>Every meeting</w:t>
            </w:r>
            <w:r w:rsidRPr="00271453">
              <w:rPr>
                <w:rFonts w:ascii="Verdana" w:eastAsia="Times New Roman" w:hAnsi="Verdana" w:cs="Segoe UI"/>
                <w:lang w:eastAsia="en-GB"/>
              </w:rPr>
              <w:t> </w:t>
            </w:r>
          </w:p>
        </w:tc>
      </w:tr>
    </w:tbl>
    <w:p w14:paraId="1E11480E" w14:textId="77777777" w:rsidR="009C04BB" w:rsidRPr="00255584" w:rsidRDefault="009C04BB" w:rsidP="009C04BB">
      <w:pPr>
        <w:tabs>
          <w:tab w:val="left" w:pos="720"/>
        </w:tabs>
        <w:ind w:left="2880" w:hanging="2880"/>
        <w:jc w:val="both"/>
        <w:rPr>
          <w:rFonts w:ascii="Verdana" w:hAnsi="Verdana" w:cs="Arial"/>
          <w:sz w:val="24"/>
          <w:szCs w:val="24"/>
        </w:rPr>
      </w:pPr>
      <w:r w:rsidRPr="00255584">
        <w:rPr>
          <w:rFonts w:ascii="Verdana" w:hAnsi="Verdana" w:cs="Arial"/>
          <w:sz w:val="24"/>
          <w:szCs w:val="24"/>
        </w:rPr>
        <w:tab/>
      </w:r>
    </w:p>
    <w:p w14:paraId="18060FEA" w14:textId="77777777" w:rsidR="009C04BB" w:rsidRPr="00284F53" w:rsidRDefault="009C04BB" w:rsidP="009C04BB">
      <w:pPr>
        <w:ind w:left="720" w:hanging="720"/>
        <w:jc w:val="both"/>
        <w:rPr>
          <w:rFonts w:ascii="Verdana" w:hAnsi="Verdana" w:cs="Arial"/>
          <w:b/>
          <w:sz w:val="24"/>
          <w:szCs w:val="24"/>
        </w:rPr>
      </w:pPr>
      <w:r w:rsidRPr="00255584">
        <w:rPr>
          <w:rFonts w:ascii="Verdana" w:hAnsi="Verdana" w:cs="Arial"/>
          <w:b/>
          <w:sz w:val="24"/>
          <w:szCs w:val="24"/>
        </w:rPr>
        <w:t>Attendees</w:t>
      </w:r>
    </w:p>
    <w:p w14:paraId="3B9D3AC8" w14:textId="77777777" w:rsidR="009C04BB" w:rsidRPr="00255584" w:rsidRDefault="009C04BB" w:rsidP="009C04BB">
      <w:pPr>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The following senior managers will be regular attendees:</w:t>
      </w:r>
    </w:p>
    <w:p w14:paraId="19E4DC08" w14:textId="77777777" w:rsidR="009C04BB" w:rsidRPr="00255584" w:rsidRDefault="009C04BB" w:rsidP="009C04BB">
      <w:pPr>
        <w:autoSpaceDE w:val="0"/>
        <w:autoSpaceDN w:val="0"/>
        <w:adjustRightInd w:val="0"/>
        <w:spacing w:after="0" w:line="240" w:lineRule="auto"/>
        <w:ind w:left="709"/>
        <w:jc w:val="both"/>
        <w:rPr>
          <w:rFonts w:ascii="Verdana" w:hAnsi="Verdana" w:cs="Arial"/>
          <w:sz w:val="24"/>
          <w:szCs w:val="24"/>
        </w:rPr>
      </w:pPr>
    </w:p>
    <w:p w14:paraId="7BD9DC6B" w14:textId="77777777" w:rsidR="009C04BB" w:rsidRPr="00255584" w:rsidRDefault="009C04BB" w:rsidP="004834C6">
      <w:pPr>
        <w:pStyle w:val="ListParagraph"/>
        <w:numPr>
          <w:ilvl w:val="0"/>
          <w:numId w:val="47"/>
        </w:numPr>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Service Group Director of Primary Care &amp; Community Services; and</w:t>
      </w:r>
    </w:p>
    <w:p w14:paraId="6FE9F9F1" w14:textId="77777777" w:rsidR="009C04BB" w:rsidRPr="00255584" w:rsidRDefault="009C04BB" w:rsidP="004834C6">
      <w:pPr>
        <w:pStyle w:val="ListParagraph"/>
        <w:numPr>
          <w:ilvl w:val="0"/>
          <w:numId w:val="47"/>
        </w:numPr>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Head of Pan Cluster Group</w:t>
      </w:r>
    </w:p>
    <w:p w14:paraId="7E26832A" w14:textId="77777777" w:rsidR="009C04BB" w:rsidRPr="00255584" w:rsidRDefault="009C04BB" w:rsidP="009C04BB">
      <w:pPr>
        <w:autoSpaceDE w:val="0"/>
        <w:autoSpaceDN w:val="0"/>
        <w:adjustRightInd w:val="0"/>
        <w:spacing w:after="0" w:line="240" w:lineRule="auto"/>
        <w:jc w:val="both"/>
        <w:rPr>
          <w:rFonts w:ascii="Verdana" w:hAnsi="Verdana" w:cs="Arial"/>
          <w:sz w:val="24"/>
          <w:szCs w:val="24"/>
        </w:rPr>
      </w:pPr>
    </w:p>
    <w:p w14:paraId="2682E2C3" w14:textId="77777777" w:rsidR="009C04BB" w:rsidRPr="00255584" w:rsidRDefault="009C04BB" w:rsidP="004834C6">
      <w:pPr>
        <w:numPr>
          <w:ilvl w:val="1"/>
          <w:numId w:val="40"/>
        </w:numPr>
        <w:autoSpaceDE w:val="0"/>
        <w:autoSpaceDN w:val="0"/>
        <w:adjustRightInd w:val="0"/>
        <w:spacing w:after="0" w:line="240" w:lineRule="auto"/>
        <w:ind w:left="709" w:hanging="709"/>
        <w:jc w:val="both"/>
        <w:rPr>
          <w:rFonts w:ascii="Verdana" w:hAnsi="Verdana" w:cs="Arial"/>
          <w:sz w:val="24"/>
          <w:szCs w:val="24"/>
        </w:rPr>
      </w:pPr>
      <w:r w:rsidRPr="00255584">
        <w:rPr>
          <w:rFonts w:ascii="Verdana" w:hAnsi="Verdana" w:cs="Arial"/>
          <w:sz w:val="24"/>
          <w:szCs w:val="24"/>
          <w:u w:val="single"/>
        </w:rPr>
        <w:t>By invitation</w:t>
      </w:r>
      <w:r w:rsidRPr="00255584">
        <w:rPr>
          <w:rFonts w:ascii="Verdana" w:hAnsi="Verdana" w:cs="Arial"/>
          <w:sz w:val="24"/>
          <w:szCs w:val="24"/>
        </w:rPr>
        <w:t xml:space="preserve">: </w:t>
      </w:r>
    </w:p>
    <w:p w14:paraId="06421A1A" w14:textId="77777777" w:rsidR="009C04BB" w:rsidRPr="00255584" w:rsidRDefault="009C04BB" w:rsidP="009C04BB">
      <w:pPr>
        <w:pStyle w:val="ListParagraph"/>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 xml:space="preserve">The Committee Chair extends an invitation to the SBUHB Chair and Chief Executive to attend Committee meetings.  </w:t>
      </w:r>
    </w:p>
    <w:p w14:paraId="30F000F5" w14:textId="77777777" w:rsidR="009C04BB" w:rsidRPr="00255584" w:rsidRDefault="009C04BB" w:rsidP="009C04BB">
      <w:pPr>
        <w:autoSpaceDE w:val="0"/>
        <w:autoSpaceDN w:val="0"/>
        <w:adjustRightInd w:val="0"/>
        <w:spacing w:after="0" w:line="240" w:lineRule="auto"/>
        <w:ind w:left="360"/>
        <w:jc w:val="both"/>
        <w:rPr>
          <w:rFonts w:ascii="Verdana" w:hAnsi="Verdana" w:cs="Arial"/>
          <w:sz w:val="24"/>
          <w:szCs w:val="24"/>
        </w:rPr>
      </w:pPr>
    </w:p>
    <w:p w14:paraId="0261829C" w14:textId="77777777" w:rsidR="009C04BB" w:rsidRPr="00255584" w:rsidRDefault="009C04BB" w:rsidP="009C04BB">
      <w:pPr>
        <w:tabs>
          <w:tab w:val="num" w:pos="1440"/>
        </w:tabs>
        <w:autoSpaceDE w:val="0"/>
        <w:autoSpaceDN w:val="0"/>
        <w:adjustRightInd w:val="0"/>
        <w:spacing w:after="0" w:line="240" w:lineRule="auto"/>
        <w:ind w:left="709"/>
        <w:jc w:val="both"/>
        <w:rPr>
          <w:rFonts w:ascii="Verdana" w:hAnsi="Verdana" w:cs="Arial"/>
          <w:sz w:val="24"/>
          <w:szCs w:val="24"/>
        </w:rPr>
      </w:pPr>
      <w:r w:rsidRPr="00255584">
        <w:rPr>
          <w:rFonts w:ascii="Verdana" w:hAnsi="Verdana" w:cs="Arial"/>
          <w:sz w:val="24"/>
          <w:szCs w:val="24"/>
        </w:rPr>
        <w:t>The Committee Chair will extend invitations to attend Committee meetings, dependent upon the nature of business, to the following:</w:t>
      </w:r>
    </w:p>
    <w:p w14:paraId="71DC58B6" w14:textId="77777777" w:rsidR="009C04BB" w:rsidRPr="00255584" w:rsidRDefault="009C04BB" w:rsidP="009C04BB">
      <w:pPr>
        <w:tabs>
          <w:tab w:val="num" w:pos="1440"/>
        </w:tabs>
        <w:autoSpaceDE w:val="0"/>
        <w:autoSpaceDN w:val="0"/>
        <w:adjustRightInd w:val="0"/>
        <w:spacing w:after="0" w:line="240" w:lineRule="auto"/>
        <w:ind w:left="709"/>
        <w:jc w:val="both"/>
        <w:rPr>
          <w:rFonts w:ascii="Verdana" w:hAnsi="Verdana" w:cs="Arial"/>
          <w:sz w:val="24"/>
          <w:szCs w:val="24"/>
        </w:rPr>
      </w:pPr>
    </w:p>
    <w:p w14:paraId="2D44273F" w14:textId="77777777" w:rsidR="009C04BB" w:rsidRPr="00255584" w:rsidRDefault="009C04BB" w:rsidP="004834C6">
      <w:pPr>
        <w:pStyle w:val="ListParagraph"/>
        <w:numPr>
          <w:ilvl w:val="0"/>
          <w:numId w:val="48"/>
        </w:numPr>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 xml:space="preserve">other Executive Directors not listed above; </w:t>
      </w:r>
    </w:p>
    <w:p w14:paraId="2AA2604C" w14:textId="77777777" w:rsidR="009C04BB" w:rsidRPr="00255584" w:rsidRDefault="009C04BB" w:rsidP="004834C6">
      <w:pPr>
        <w:pStyle w:val="ListParagraph"/>
        <w:numPr>
          <w:ilvl w:val="0"/>
          <w:numId w:val="48"/>
        </w:numPr>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t>other Senior Managers; and</w:t>
      </w:r>
    </w:p>
    <w:p w14:paraId="3255173B" w14:textId="77777777" w:rsidR="009C04BB" w:rsidRPr="00255584" w:rsidRDefault="009C04BB" w:rsidP="004834C6">
      <w:pPr>
        <w:pStyle w:val="ListParagraph"/>
        <w:numPr>
          <w:ilvl w:val="0"/>
          <w:numId w:val="48"/>
        </w:numPr>
        <w:autoSpaceDE w:val="0"/>
        <w:autoSpaceDN w:val="0"/>
        <w:adjustRightInd w:val="0"/>
        <w:spacing w:after="0" w:line="240" w:lineRule="auto"/>
        <w:jc w:val="both"/>
        <w:rPr>
          <w:rFonts w:ascii="Verdana" w:hAnsi="Verdana" w:cs="Arial"/>
          <w:sz w:val="24"/>
          <w:szCs w:val="24"/>
        </w:rPr>
      </w:pPr>
      <w:r w:rsidRPr="00255584">
        <w:rPr>
          <w:rFonts w:ascii="Verdana" w:hAnsi="Verdana" w:cs="Arial"/>
          <w:sz w:val="24"/>
          <w:szCs w:val="24"/>
        </w:rPr>
        <w:lastRenderedPageBreak/>
        <w:t>other officials from within or outside the organisation to attend all or part of a meeting to assist it with its discussions on any particular matter.</w:t>
      </w:r>
    </w:p>
    <w:p w14:paraId="05690130" w14:textId="77777777" w:rsidR="009C04BB" w:rsidRPr="00255584" w:rsidRDefault="009C04BB" w:rsidP="009C04BB">
      <w:pPr>
        <w:autoSpaceDE w:val="0"/>
        <w:autoSpaceDN w:val="0"/>
        <w:adjustRightInd w:val="0"/>
        <w:spacing w:after="0" w:line="240" w:lineRule="auto"/>
        <w:ind w:left="709"/>
        <w:jc w:val="both"/>
        <w:rPr>
          <w:rFonts w:ascii="Verdana" w:hAnsi="Verdana" w:cs="Arial"/>
          <w:sz w:val="24"/>
          <w:szCs w:val="24"/>
        </w:rPr>
      </w:pPr>
    </w:p>
    <w:p w14:paraId="285F3E3E" w14:textId="77777777" w:rsidR="009C04BB" w:rsidRPr="00255584" w:rsidRDefault="009C04BB" w:rsidP="009C04BB">
      <w:pPr>
        <w:jc w:val="both"/>
        <w:rPr>
          <w:rFonts w:ascii="Verdana" w:hAnsi="Verdana" w:cs="Arial"/>
          <w:b/>
          <w:sz w:val="24"/>
          <w:szCs w:val="24"/>
        </w:rPr>
      </w:pPr>
      <w:r w:rsidRPr="00255584">
        <w:rPr>
          <w:rFonts w:ascii="Verdana" w:hAnsi="Verdana" w:cs="Arial"/>
          <w:b/>
          <w:sz w:val="24"/>
          <w:szCs w:val="24"/>
        </w:rPr>
        <w:t>Secretariat</w:t>
      </w:r>
    </w:p>
    <w:p w14:paraId="68E3A604" w14:textId="77777777" w:rsidR="009C04BB" w:rsidRPr="00255584" w:rsidRDefault="009C04BB" w:rsidP="004834C6">
      <w:pPr>
        <w:numPr>
          <w:ilvl w:val="1"/>
          <w:numId w:val="40"/>
        </w:numPr>
        <w:autoSpaceDE w:val="0"/>
        <w:autoSpaceDN w:val="0"/>
        <w:adjustRightInd w:val="0"/>
        <w:spacing w:after="0" w:line="240" w:lineRule="auto"/>
        <w:ind w:left="709" w:hanging="709"/>
        <w:jc w:val="both"/>
        <w:rPr>
          <w:rFonts w:ascii="Verdana" w:hAnsi="Verdana" w:cs="Arial"/>
          <w:sz w:val="24"/>
          <w:szCs w:val="24"/>
        </w:rPr>
      </w:pPr>
      <w:r w:rsidRPr="00255584">
        <w:rPr>
          <w:rFonts w:ascii="Verdana" w:hAnsi="Verdana" w:cs="Arial"/>
          <w:sz w:val="24"/>
          <w:szCs w:val="24"/>
        </w:rPr>
        <w:t>The Office of the Director of Corporate Governance will provide secretariat services to the Committee.</w:t>
      </w:r>
    </w:p>
    <w:p w14:paraId="0064CAF6" w14:textId="77777777" w:rsidR="009C04BB" w:rsidRPr="00255584" w:rsidRDefault="009C04BB" w:rsidP="009C04BB">
      <w:pPr>
        <w:spacing w:after="0" w:line="240" w:lineRule="auto"/>
        <w:jc w:val="both"/>
        <w:rPr>
          <w:rFonts w:ascii="Verdana" w:hAnsi="Verdana" w:cs="Arial"/>
          <w:sz w:val="24"/>
          <w:szCs w:val="24"/>
        </w:rPr>
      </w:pPr>
    </w:p>
    <w:p w14:paraId="35CAFB3C" w14:textId="77777777" w:rsidR="009C04BB" w:rsidRPr="00255584" w:rsidRDefault="009C04BB" w:rsidP="009C04BB">
      <w:pPr>
        <w:tabs>
          <w:tab w:val="left" w:pos="-1440"/>
        </w:tabs>
        <w:jc w:val="both"/>
        <w:rPr>
          <w:rFonts w:ascii="Verdana" w:hAnsi="Verdana" w:cs="Arial"/>
          <w:sz w:val="24"/>
          <w:szCs w:val="24"/>
        </w:rPr>
      </w:pPr>
      <w:r w:rsidRPr="00255584">
        <w:rPr>
          <w:rFonts w:ascii="Verdana" w:hAnsi="Verdana" w:cs="Arial"/>
          <w:b/>
          <w:sz w:val="24"/>
          <w:szCs w:val="24"/>
        </w:rPr>
        <w:t>Member Appointments</w:t>
      </w:r>
    </w:p>
    <w:p w14:paraId="47150BA8" w14:textId="77777777" w:rsidR="009C04BB" w:rsidRPr="00255584" w:rsidRDefault="009C04BB" w:rsidP="004834C6">
      <w:pPr>
        <w:numPr>
          <w:ilvl w:val="1"/>
          <w:numId w:val="40"/>
        </w:numPr>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 xml:space="preserve">The membership of the Committee shall be determined by the Board, based on the recommendation of the Chair of SBUHB - taking account of the balance of skills and expertise necessary to deliver the Committee’s remit and subject to any specific requirements or directions made by the Welsh Government.  </w:t>
      </w:r>
    </w:p>
    <w:p w14:paraId="0D6D129D" w14:textId="77777777" w:rsidR="009C04BB" w:rsidRPr="00255584" w:rsidRDefault="009C04BB" w:rsidP="009C04BB">
      <w:pPr>
        <w:tabs>
          <w:tab w:val="num" w:pos="1440"/>
        </w:tabs>
        <w:autoSpaceDE w:val="0"/>
        <w:autoSpaceDN w:val="0"/>
        <w:adjustRightInd w:val="0"/>
        <w:spacing w:after="0" w:line="240" w:lineRule="auto"/>
        <w:ind w:left="720"/>
        <w:jc w:val="both"/>
        <w:rPr>
          <w:rFonts w:ascii="Verdana" w:hAnsi="Verdana" w:cs="Arial"/>
          <w:sz w:val="24"/>
          <w:szCs w:val="24"/>
        </w:rPr>
      </w:pPr>
    </w:p>
    <w:p w14:paraId="2C6FB7B3" w14:textId="77777777" w:rsidR="009C04BB" w:rsidRPr="00255584" w:rsidRDefault="009C04BB" w:rsidP="004834C6">
      <w:pPr>
        <w:numPr>
          <w:ilvl w:val="1"/>
          <w:numId w:val="40"/>
        </w:numPr>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Members shall be appointed to hold office for a period of one year at a time, up to a maximum of their term of office. During this time a member may resign or be removed by the Board.</w:t>
      </w:r>
    </w:p>
    <w:p w14:paraId="54E71D60" w14:textId="77777777" w:rsidR="009C04BB" w:rsidRPr="00255584" w:rsidRDefault="009C04BB" w:rsidP="009C04BB">
      <w:pPr>
        <w:tabs>
          <w:tab w:val="num" w:pos="1440"/>
        </w:tabs>
        <w:autoSpaceDE w:val="0"/>
        <w:autoSpaceDN w:val="0"/>
        <w:adjustRightInd w:val="0"/>
        <w:spacing w:after="0" w:line="240" w:lineRule="auto"/>
        <w:ind w:left="720"/>
        <w:jc w:val="both"/>
        <w:rPr>
          <w:rFonts w:ascii="Verdana" w:hAnsi="Verdana" w:cs="Arial"/>
          <w:sz w:val="24"/>
          <w:szCs w:val="24"/>
        </w:rPr>
      </w:pPr>
    </w:p>
    <w:p w14:paraId="415ED36D" w14:textId="77777777" w:rsidR="009C04BB" w:rsidRPr="00255584" w:rsidRDefault="009C04BB" w:rsidP="004834C6">
      <w:pPr>
        <w:numPr>
          <w:ilvl w:val="1"/>
          <w:numId w:val="40"/>
        </w:numPr>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Terms and conditions of appointment, (including any remuneration and reimbursement) in respect of co-opted independent external members are determined by the Board, based upon the recommendation of the Chair of ABUHB.</w:t>
      </w:r>
    </w:p>
    <w:p w14:paraId="6DE1D77C" w14:textId="77777777" w:rsidR="009C04BB" w:rsidRPr="00255584" w:rsidRDefault="009C04BB" w:rsidP="009C04BB">
      <w:pPr>
        <w:tabs>
          <w:tab w:val="left" w:pos="-1440"/>
        </w:tabs>
        <w:spacing w:after="0" w:line="240" w:lineRule="auto"/>
        <w:ind w:left="720" w:hanging="720"/>
        <w:jc w:val="both"/>
        <w:rPr>
          <w:rFonts w:ascii="Verdana" w:hAnsi="Verdana" w:cs="Arial"/>
          <w:b/>
          <w:sz w:val="24"/>
          <w:szCs w:val="24"/>
        </w:rPr>
      </w:pPr>
    </w:p>
    <w:p w14:paraId="0C14968D" w14:textId="77777777" w:rsidR="009C04BB" w:rsidRPr="00255584" w:rsidRDefault="009C04BB" w:rsidP="009C04BB">
      <w:pPr>
        <w:tabs>
          <w:tab w:val="left" w:pos="-1440"/>
        </w:tabs>
        <w:jc w:val="both"/>
        <w:rPr>
          <w:rFonts w:ascii="Verdana" w:hAnsi="Verdana" w:cs="Arial"/>
          <w:b/>
          <w:sz w:val="24"/>
          <w:szCs w:val="24"/>
        </w:rPr>
      </w:pPr>
      <w:r w:rsidRPr="00255584">
        <w:rPr>
          <w:rFonts w:ascii="Verdana" w:hAnsi="Verdana" w:cs="Arial"/>
          <w:b/>
          <w:sz w:val="24"/>
          <w:szCs w:val="24"/>
        </w:rPr>
        <w:t>Support to Committee Members</w:t>
      </w:r>
    </w:p>
    <w:p w14:paraId="0CE06549" w14:textId="77777777" w:rsidR="009C04BB" w:rsidRPr="00255584" w:rsidRDefault="009C04BB" w:rsidP="004834C6">
      <w:pPr>
        <w:numPr>
          <w:ilvl w:val="1"/>
          <w:numId w:val="40"/>
        </w:numPr>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The Director of Corporate Governance, on behalf of the Committee Chair, shall:</w:t>
      </w:r>
    </w:p>
    <w:p w14:paraId="179A4EA1" w14:textId="77777777" w:rsidR="009C04BB" w:rsidRPr="00255584" w:rsidRDefault="009C04BB" w:rsidP="004834C6">
      <w:pPr>
        <w:pStyle w:val="ListParagraph"/>
        <w:numPr>
          <w:ilvl w:val="0"/>
          <w:numId w:val="49"/>
        </w:numPr>
        <w:tabs>
          <w:tab w:val="left" w:pos="-1440"/>
        </w:tabs>
        <w:spacing w:after="0" w:line="240" w:lineRule="auto"/>
        <w:jc w:val="both"/>
        <w:rPr>
          <w:rFonts w:ascii="Verdana" w:hAnsi="Verdana" w:cs="Arial"/>
          <w:sz w:val="24"/>
          <w:szCs w:val="24"/>
        </w:rPr>
      </w:pPr>
      <w:r w:rsidRPr="00255584">
        <w:rPr>
          <w:rFonts w:ascii="Verdana" w:hAnsi="Verdana" w:cs="Arial"/>
          <w:sz w:val="24"/>
          <w:szCs w:val="24"/>
        </w:rPr>
        <w:t>arrange the provision of advice and support to Committee members on any aspect related to the conduct of their role; and</w:t>
      </w:r>
    </w:p>
    <w:p w14:paraId="15C7374E" w14:textId="77777777" w:rsidR="009C04BB" w:rsidRPr="00255584" w:rsidRDefault="009C04BB" w:rsidP="004834C6">
      <w:pPr>
        <w:pStyle w:val="ListParagraph"/>
        <w:numPr>
          <w:ilvl w:val="0"/>
          <w:numId w:val="49"/>
        </w:numPr>
        <w:tabs>
          <w:tab w:val="left" w:pos="-1440"/>
        </w:tabs>
        <w:spacing w:after="0" w:line="240" w:lineRule="auto"/>
        <w:jc w:val="both"/>
        <w:rPr>
          <w:rFonts w:ascii="Verdana" w:hAnsi="Verdana" w:cs="Arial"/>
          <w:sz w:val="24"/>
          <w:szCs w:val="24"/>
        </w:rPr>
      </w:pPr>
      <w:r w:rsidRPr="00255584">
        <w:rPr>
          <w:rFonts w:ascii="Verdana" w:hAnsi="Verdana" w:cs="Arial"/>
          <w:sz w:val="24"/>
          <w:szCs w:val="24"/>
        </w:rPr>
        <w:t>ensure the provision of a programme of development for Committee members as part of the Board’s overall Development Programme.</w:t>
      </w:r>
    </w:p>
    <w:p w14:paraId="16A16363" w14:textId="77777777" w:rsidR="009C04BB" w:rsidRPr="00255584" w:rsidRDefault="009C04BB" w:rsidP="009C04BB">
      <w:pPr>
        <w:tabs>
          <w:tab w:val="left" w:pos="-1440"/>
        </w:tabs>
        <w:spacing w:after="0" w:line="240" w:lineRule="auto"/>
        <w:jc w:val="both"/>
        <w:rPr>
          <w:rFonts w:ascii="Verdana" w:hAnsi="Verdana" w:cs="Arial"/>
          <w:sz w:val="24"/>
          <w:szCs w:val="24"/>
        </w:rPr>
      </w:pPr>
    </w:p>
    <w:p w14:paraId="486E7B58"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Verdana" w:hAnsi="Verdana" w:cs="Arial"/>
          <w:b/>
          <w:color w:val="FFFFFF" w:themeColor="background1"/>
          <w:sz w:val="24"/>
          <w:szCs w:val="24"/>
        </w:rPr>
      </w:pPr>
      <w:r w:rsidRPr="00255584">
        <w:rPr>
          <w:rFonts w:ascii="Verdana" w:hAnsi="Verdana" w:cs="Arial"/>
          <w:b/>
          <w:color w:val="FFFFFF" w:themeColor="background1"/>
          <w:sz w:val="24"/>
          <w:szCs w:val="24"/>
        </w:rPr>
        <w:t>COMMITTEE MEETINGS</w:t>
      </w:r>
    </w:p>
    <w:p w14:paraId="517EC984" w14:textId="77777777" w:rsidR="009C04BB" w:rsidRPr="00255584" w:rsidRDefault="009C04BB" w:rsidP="009C04BB">
      <w:pPr>
        <w:tabs>
          <w:tab w:val="left" w:pos="-1440"/>
        </w:tabs>
        <w:spacing w:after="0" w:line="240" w:lineRule="auto"/>
        <w:jc w:val="both"/>
        <w:rPr>
          <w:rFonts w:ascii="Verdana" w:hAnsi="Verdana" w:cs="Arial"/>
          <w:b/>
          <w:sz w:val="24"/>
          <w:szCs w:val="24"/>
        </w:rPr>
      </w:pPr>
    </w:p>
    <w:p w14:paraId="0805B209" w14:textId="77777777" w:rsidR="009C04BB" w:rsidRPr="00255584" w:rsidRDefault="009C04BB" w:rsidP="009C04BB">
      <w:pPr>
        <w:tabs>
          <w:tab w:val="left" w:pos="-1440"/>
          <w:tab w:val="left" w:pos="1920"/>
        </w:tabs>
        <w:jc w:val="both"/>
        <w:rPr>
          <w:rFonts w:ascii="Verdana" w:hAnsi="Verdana" w:cs="Arial"/>
          <w:sz w:val="24"/>
          <w:szCs w:val="24"/>
        </w:rPr>
      </w:pPr>
      <w:r w:rsidRPr="00255584">
        <w:rPr>
          <w:rFonts w:ascii="Verdana" w:hAnsi="Verdana" w:cs="Arial"/>
          <w:b/>
          <w:sz w:val="24"/>
          <w:szCs w:val="24"/>
        </w:rPr>
        <w:t xml:space="preserve">Quorum </w:t>
      </w:r>
      <w:r w:rsidRPr="00255584">
        <w:rPr>
          <w:rFonts w:ascii="Verdana" w:hAnsi="Verdana" w:cs="Arial"/>
          <w:b/>
          <w:sz w:val="24"/>
          <w:szCs w:val="24"/>
        </w:rPr>
        <w:tab/>
      </w:r>
    </w:p>
    <w:p w14:paraId="5D8BB804" w14:textId="77777777" w:rsidR="009C04BB" w:rsidRPr="00255584" w:rsidRDefault="009C04BB" w:rsidP="004834C6">
      <w:pPr>
        <w:numPr>
          <w:ilvl w:val="1"/>
          <w:numId w:val="41"/>
        </w:numPr>
        <w:tabs>
          <w:tab w:val="num" w:pos="1500"/>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 xml:space="preserve">At least </w:t>
      </w:r>
      <w:r w:rsidRPr="00255584">
        <w:rPr>
          <w:rFonts w:ascii="Verdana" w:hAnsi="Verdana" w:cs="Arial"/>
          <w:b/>
          <w:sz w:val="24"/>
          <w:szCs w:val="24"/>
        </w:rPr>
        <w:t>three</w:t>
      </w:r>
      <w:r w:rsidRPr="00255584">
        <w:rPr>
          <w:rFonts w:ascii="Verdana" w:hAnsi="Verdana" w:cs="Arial"/>
          <w:sz w:val="24"/>
          <w:szCs w:val="24"/>
        </w:rPr>
        <w:t xml:space="preserve"> members must be present to ensure the quorum of the Committee, one of whom should be the Committee Chair or Vice Chair.</w:t>
      </w:r>
    </w:p>
    <w:p w14:paraId="541F6CDC" w14:textId="77777777" w:rsidR="009C04BB" w:rsidRPr="00255584" w:rsidRDefault="009C04BB" w:rsidP="009C04BB">
      <w:pPr>
        <w:tabs>
          <w:tab w:val="num" w:pos="1500"/>
        </w:tabs>
        <w:autoSpaceDE w:val="0"/>
        <w:autoSpaceDN w:val="0"/>
        <w:adjustRightInd w:val="0"/>
        <w:spacing w:after="0" w:line="240" w:lineRule="auto"/>
        <w:ind w:left="720"/>
        <w:jc w:val="both"/>
        <w:rPr>
          <w:rFonts w:ascii="Verdana" w:hAnsi="Verdana" w:cs="Arial"/>
          <w:sz w:val="24"/>
          <w:szCs w:val="24"/>
        </w:rPr>
      </w:pPr>
    </w:p>
    <w:p w14:paraId="54A013FB" w14:textId="77777777" w:rsidR="009C04BB" w:rsidRPr="00255584" w:rsidRDefault="009C04BB" w:rsidP="004834C6">
      <w:pPr>
        <w:numPr>
          <w:ilvl w:val="1"/>
          <w:numId w:val="41"/>
        </w:numPr>
        <w:tabs>
          <w:tab w:val="num" w:pos="1500"/>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 xml:space="preserve">Where members are unable to attend a meeting and there is a likelihood that the Committee will not be quorate, the Chair can invite </w:t>
      </w:r>
      <w:r w:rsidRPr="00255584">
        <w:rPr>
          <w:rFonts w:ascii="Verdana" w:hAnsi="Verdana" w:cs="Arial"/>
          <w:sz w:val="24"/>
          <w:szCs w:val="24"/>
        </w:rPr>
        <w:lastRenderedPageBreak/>
        <w:t xml:space="preserve">another independent member of the board to become a temporary member of the Committee. </w:t>
      </w:r>
    </w:p>
    <w:p w14:paraId="1C2B58C8" w14:textId="77777777" w:rsidR="009C04BB" w:rsidRDefault="009C04BB" w:rsidP="009C04BB">
      <w:pPr>
        <w:tabs>
          <w:tab w:val="left" w:pos="-1440"/>
        </w:tabs>
        <w:spacing w:after="0" w:line="240" w:lineRule="auto"/>
        <w:jc w:val="both"/>
        <w:rPr>
          <w:rFonts w:ascii="Verdana" w:hAnsi="Verdana" w:cs="Arial"/>
          <w:b/>
          <w:sz w:val="24"/>
          <w:szCs w:val="24"/>
        </w:rPr>
      </w:pPr>
    </w:p>
    <w:p w14:paraId="45F9A6E8" w14:textId="77777777" w:rsidR="009C04BB" w:rsidRPr="00255584" w:rsidRDefault="009C04BB" w:rsidP="009C04BB">
      <w:pPr>
        <w:tabs>
          <w:tab w:val="left" w:pos="-1440"/>
        </w:tabs>
        <w:spacing w:after="0" w:line="240" w:lineRule="auto"/>
        <w:jc w:val="both"/>
        <w:rPr>
          <w:rFonts w:ascii="Verdana" w:hAnsi="Verdana" w:cs="Arial"/>
          <w:b/>
          <w:sz w:val="24"/>
          <w:szCs w:val="24"/>
        </w:rPr>
      </w:pPr>
      <w:r w:rsidRPr="00255584">
        <w:rPr>
          <w:rFonts w:ascii="Verdana" w:hAnsi="Verdana" w:cs="Arial"/>
          <w:b/>
          <w:sz w:val="24"/>
          <w:szCs w:val="24"/>
        </w:rPr>
        <w:t xml:space="preserve">Frequency of Meetings </w:t>
      </w:r>
    </w:p>
    <w:p w14:paraId="1584D93E" w14:textId="77777777" w:rsidR="009C04BB" w:rsidRPr="00255584" w:rsidRDefault="009C04BB" w:rsidP="009C04BB">
      <w:pPr>
        <w:tabs>
          <w:tab w:val="left" w:pos="-1440"/>
        </w:tabs>
        <w:spacing w:after="0" w:line="240" w:lineRule="auto"/>
        <w:jc w:val="both"/>
        <w:rPr>
          <w:rFonts w:ascii="Verdana" w:hAnsi="Verdana" w:cs="Arial"/>
          <w:sz w:val="24"/>
          <w:szCs w:val="24"/>
        </w:rPr>
      </w:pPr>
    </w:p>
    <w:p w14:paraId="248ED387" w14:textId="77777777" w:rsidR="009C04BB" w:rsidRPr="00255584" w:rsidRDefault="009C04BB" w:rsidP="004834C6">
      <w:pPr>
        <w:numPr>
          <w:ilvl w:val="1"/>
          <w:numId w:val="41"/>
        </w:numPr>
        <w:tabs>
          <w:tab w:val="num" w:pos="1500"/>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 xml:space="preserve">The Chair of the Committee shall determine the timing and frequency of meetings, which shall be held no less than </w:t>
      </w:r>
      <w:r w:rsidRPr="00255584">
        <w:rPr>
          <w:rFonts w:ascii="Verdana" w:hAnsi="Verdana" w:cs="Arial"/>
          <w:b/>
          <w:sz w:val="24"/>
          <w:szCs w:val="24"/>
        </w:rPr>
        <w:t>three time a year</w:t>
      </w:r>
      <w:r w:rsidRPr="00255584">
        <w:rPr>
          <w:rFonts w:ascii="Verdana" w:hAnsi="Verdana" w:cs="Arial"/>
          <w:sz w:val="24"/>
          <w:szCs w:val="24"/>
        </w:rPr>
        <w:t xml:space="preserve">, and in line with the Health Board’s annual plan of Board Business.  </w:t>
      </w:r>
    </w:p>
    <w:p w14:paraId="165597C5" w14:textId="77777777" w:rsidR="009C04BB" w:rsidRPr="00255584" w:rsidRDefault="009C04BB" w:rsidP="009C04BB">
      <w:pPr>
        <w:tabs>
          <w:tab w:val="num" w:pos="1500"/>
        </w:tabs>
        <w:autoSpaceDE w:val="0"/>
        <w:autoSpaceDN w:val="0"/>
        <w:adjustRightInd w:val="0"/>
        <w:spacing w:after="0" w:line="240" w:lineRule="auto"/>
        <w:ind w:left="720"/>
        <w:jc w:val="both"/>
        <w:rPr>
          <w:rFonts w:ascii="Verdana" w:hAnsi="Verdana" w:cs="Arial"/>
          <w:sz w:val="24"/>
          <w:szCs w:val="24"/>
        </w:rPr>
      </w:pPr>
    </w:p>
    <w:p w14:paraId="6CAC1D1B" w14:textId="77777777" w:rsidR="009C04BB" w:rsidRPr="00255584" w:rsidRDefault="009C04BB" w:rsidP="004834C6">
      <w:pPr>
        <w:numPr>
          <w:ilvl w:val="1"/>
          <w:numId w:val="41"/>
        </w:numPr>
        <w:tabs>
          <w:tab w:val="num" w:pos="1500"/>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 xml:space="preserve">The Chair of the Committee may call additional meetings if urgent business is required to be taken forward between scheduled meetings. </w:t>
      </w:r>
    </w:p>
    <w:p w14:paraId="21E58C06" w14:textId="77777777" w:rsidR="009C04BB" w:rsidRPr="00255584" w:rsidRDefault="009C04BB" w:rsidP="009C04BB">
      <w:pPr>
        <w:tabs>
          <w:tab w:val="num" w:pos="1500"/>
        </w:tabs>
        <w:autoSpaceDE w:val="0"/>
        <w:autoSpaceDN w:val="0"/>
        <w:adjustRightInd w:val="0"/>
        <w:spacing w:after="0" w:line="240" w:lineRule="auto"/>
        <w:jc w:val="both"/>
        <w:rPr>
          <w:rFonts w:ascii="Verdana" w:hAnsi="Verdana" w:cs="Arial"/>
          <w:sz w:val="24"/>
          <w:szCs w:val="24"/>
        </w:rPr>
      </w:pPr>
    </w:p>
    <w:p w14:paraId="7E39755A" w14:textId="77777777" w:rsidR="009C04BB" w:rsidRPr="00255584" w:rsidRDefault="009C04BB" w:rsidP="009C04BB">
      <w:pPr>
        <w:autoSpaceDE w:val="0"/>
        <w:autoSpaceDN w:val="0"/>
        <w:adjustRightInd w:val="0"/>
        <w:jc w:val="both"/>
        <w:rPr>
          <w:rFonts w:ascii="Verdana" w:hAnsi="Verdana" w:cs="Arial"/>
          <w:sz w:val="24"/>
          <w:szCs w:val="24"/>
        </w:rPr>
      </w:pPr>
      <w:r w:rsidRPr="00255584">
        <w:rPr>
          <w:rFonts w:ascii="Verdana" w:hAnsi="Verdana" w:cs="Arial"/>
          <w:b/>
          <w:sz w:val="24"/>
          <w:szCs w:val="24"/>
        </w:rPr>
        <w:t xml:space="preserve">Openness and Transparency </w:t>
      </w:r>
    </w:p>
    <w:p w14:paraId="7D580038" w14:textId="77777777" w:rsidR="009C04BB" w:rsidRPr="00255584" w:rsidRDefault="009C04BB" w:rsidP="004834C6">
      <w:pPr>
        <w:widowControl w:val="0"/>
        <w:numPr>
          <w:ilvl w:val="1"/>
          <w:numId w:val="41"/>
        </w:numPr>
        <w:autoSpaceDE w:val="0"/>
        <w:autoSpaceDN w:val="0"/>
        <w:adjustRightInd w:val="0"/>
        <w:spacing w:after="0" w:line="240" w:lineRule="auto"/>
        <w:ind w:left="709" w:hanging="709"/>
        <w:jc w:val="both"/>
        <w:rPr>
          <w:rFonts w:ascii="Verdana" w:hAnsi="Verdana" w:cs="Arial"/>
          <w:bCs/>
          <w:sz w:val="24"/>
          <w:szCs w:val="24"/>
        </w:rPr>
      </w:pPr>
      <w:r w:rsidRPr="00255584">
        <w:rPr>
          <w:rFonts w:ascii="Verdana" w:hAnsi="Verdana" w:cs="Arial"/>
          <w:bCs/>
          <w:sz w:val="24"/>
          <w:szCs w:val="24"/>
        </w:rPr>
        <w:t>Section 3.1 of SBUHB Standings Orders confirms the Board’s commitment to openness and transparency in the conduct of all its business and extends equally to the work carried out on its behalf by Committees. The Board requires, wherever possible, meetings to be held in public. The Committee will:</w:t>
      </w:r>
    </w:p>
    <w:p w14:paraId="340D4E5E" w14:textId="77777777" w:rsidR="009C04BB" w:rsidRPr="00255584" w:rsidRDefault="009C04BB" w:rsidP="004834C6">
      <w:pPr>
        <w:pStyle w:val="ListParagraph"/>
        <w:widowControl w:val="0"/>
        <w:numPr>
          <w:ilvl w:val="0"/>
          <w:numId w:val="50"/>
        </w:numPr>
        <w:autoSpaceDE w:val="0"/>
        <w:autoSpaceDN w:val="0"/>
        <w:adjustRightInd w:val="0"/>
        <w:spacing w:after="0" w:line="240" w:lineRule="auto"/>
        <w:jc w:val="both"/>
        <w:rPr>
          <w:rFonts w:ascii="Verdana" w:hAnsi="Verdana" w:cs="Arial"/>
          <w:bCs/>
          <w:sz w:val="24"/>
          <w:szCs w:val="24"/>
        </w:rPr>
      </w:pPr>
      <w:r w:rsidRPr="00255584">
        <w:rPr>
          <w:rFonts w:ascii="Verdana" w:hAnsi="Verdana" w:cs="Arial"/>
          <w:bCs/>
          <w:sz w:val="24"/>
          <w:szCs w:val="24"/>
        </w:rPr>
        <w:t>hold meetings in public, other than where a matter is required to be discussed in private (see point 5.6);</w:t>
      </w:r>
    </w:p>
    <w:p w14:paraId="7D8446E2" w14:textId="77777777" w:rsidR="009C04BB" w:rsidRPr="00255584" w:rsidRDefault="009C04BB" w:rsidP="004834C6">
      <w:pPr>
        <w:pStyle w:val="ListParagraph"/>
        <w:widowControl w:val="0"/>
        <w:numPr>
          <w:ilvl w:val="0"/>
          <w:numId w:val="50"/>
        </w:numPr>
        <w:autoSpaceDE w:val="0"/>
        <w:autoSpaceDN w:val="0"/>
        <w:adjustRightInd w:val="0"/>
        <w:spacing w:after="0" w:line="240" w:lineRule="auto"/>
        <w:jc w:val="both"/>
        <w:rPr>
          <w:rFonts w:ascii="Verdana" w:hAnsi="Verdana" w:cs="Arial"/>
          <w:bCs/>
          <w:sz w:val="24"/>
          <w:szCs w:val="24"/>
        </w:rPr>
      </w:pPr>
      <w:r w:rsidRPr="00255584">
        <w:rPr>
          <w:rFonts w:ascii="Verdana" w:hAnsi="Verdana" w:cs="Arial"/>
          <w:bCs/>
          <w:sz w:val="24"/>
          <w:szCs w:val="24"/>
        </w:rPr>
        <w:t xml:space="preserve">issue an annual programme of meetings (including timings and venues) and its annual programme of business; </w:t>
      </w:r>
    </w:p>
    <w:p w14:paraId="56A04B07" w14:textId="77777777" w:rsidR="009C04BB" w:rsidRPr="00255584" w:rsidRDefault="009C04BB" w:rsidP="004834C6">
      <w:pPr>
        <w:pStyle w:val="ListParagraph"/>
        <w:widowControl w:val="0"/>
        <w:numPr>
          <w:ilvl w:val="0"/>
          <w:numId w:val="50"/>
        </w:numPr>
        <w:autoSpaceDE w:val="0"/>
        <w:autoSpaceDN w:val="0"/>
        <w:adjustRightInd w:val="0"/>
        <w:spacing w:after="0" w:line="240" w:lineRule="auto"/>
        <w:jc w:val="both"/>
        <w:rPr>
          <w:rFonts w:ascii="Verdana" w:hAnsi="Verdana" w:cs="Arial"/>
          <w:bCs/>
          <w:sz w:val="24"/>
          <w:szCs w:val="24"/>
        </w:rPr>
      </w:pPr>
      <w:r w:rsidRPr="00255584">
        <w:rPr>
          <w:rFonts w:ascii="Verdana" w:hAnsi="Verdana" w:cs="Arial"/>
          <w:bCs/>
          <w:sz w:val="24"/>
          <w:szCs w:val="24"/>
        </w:rPr>
        <w:t>publish agendas and papers on the Health Board’s website in advance of meetings;</w:t>
      </w:r>
    </w:p>
    <w:p w14:paraId="5E6B405B" w14:textId="77777777" w:rsidR="009C04BB" w:rsidRPr="00255584" w:rsidRDefault="009C04BB" w:rsidP="004834C6">
      <w:pPr>
        <w:pStyle w:val="ListParagraph"/>
        <w:widowControl w:val="0"/>
        <w:numPr>
          <w:ilvl w:val="0"/>
          <w:numId w:val="50"/>
        </w:numPr>
        <w:autoSpaceDE w:val="0"/>
        <w:autoSpaceDN w:val="0"/>
        <w:adjustRightInd w:val="0"/>
        <w:spacing w:after="0" w:line="240" w:lineRule="auto"/>
        <w:jc w:val="both"/>
        <w:rPr>
          <w:rFonts w:ascii="Verdana" w:hAnsi="Verdana" w:cs="Arial"/>
          <w:bCs/>
          <w:sz w:val="24"/>
          <w:szCs w:val="24"/>
        </w:rPr>
      </w:pPr>
      <w:r w:rsidRPr="00255584">
        <w:rPr>
          <w:rFonts w:ascii="Verdana" w:hAnsi="Verdana" w:cs="Arial"/>
          <w:bCs/>
          <w:sz w:val="24"/>
          <w:szCs w:val="24"/>
        </w:rPr>
        <w:t xml:space="preserve">ensure the provision of agendas and minutes in English and Welsh and </w:t>
      </w:r>
      <w:r w:rsidRPr="00255584">
        <w:rPr>
          <w:rFonts w:ascii="Verdana" w:hAnsi="Verdana" w:cs="Arial"/>
          <w:sz w:val="24"/>
          <w:szCs w:val="24"/>
        </w:rPr>
        <w:t>upon request in accessible formats, such as Braille, large print, and easy read; and</w:t>
      </w:r>
    </w:p>
    <w:p w14:paraId="5390C3B7" w14:textId="77777777" w:rsidR="009C04BB" w:rsidRPr="00255584" w:rsidRDefault="009C04BB" w:rsidP="004834C6">
      <w:pPr>
        <w:pStyle w:val="ListParagraph"/>
        <w:widowControl w:val="0"/>
        <w:numPr>
          <w:ilvl w:val="0"/>
          <w:numId w:val="50"/>
        </w:numPr>
        <w:autoSpaceDE w:val="0"/>
        <w:autoSpaceDN w:val="0"/>
        <w:adjustRightInd w:val="0"/>
        <w:spacing w:after="0" w:line="240" w:lineRule="auto"/>
        <w:jc w:val="both"/>
        <w:rPr>
          <w:rFonts w:ascii="Verdana" w:hAnsi="Verdana" w:cs="Arial"/>
          <w:bCs/>
          <w:sz w:val="24"/>
          <w:szCs w:val="24"/>
        </w:rPr>
      </w:pPr>
      <w:r w:rsidRPr="00255584">
        <w:rPr>
          <w:rFonts w:ascii="Verdana" w:hAnsi="Verdana" w:cs="Arial"/>
          <w:sz w:val="24"/>
          <w:szCs w:val="24"/>
        </w:rPr>
        <w:t>through SBUHB’s website, promote information on how attendees can notify the Health Board of any access needs sufficiently in advance of a proposed meeting, e.g., interpretation or translation arrangements, in accordance with legislative requirements such as the Equality Act 2010 and Welsh Language Standards 2018.</w:t>
      </w:r>
    </w:p>
    <w:p w14:paraId="73B12974" w14:textId="77777777" w:rsidR="009C04BB" w:rsidRPr="00255584" w:rsidRDefault="009C04BB" w:rsidP="009C04BB">
      <w:pPr>
        <w:tabs>
          <w:tab w:val="left" w:pos="-1440"/>
        </w:tabs>
        <w:spacing w:after="0" w:line="240" w:lineRule="auto"/>
        <w:jc w:val="both"/>
        <w:rPr>
          <w:rFonts w:ascii="Verdana" w:hAnsi="Verdana" w:cs="Arial"/>
          <w:b/>
          <w:sz w:val="24"/>
          <w:szCs w:val="24"/>
        </w:rPr>
      </w:pPr>
    </w:p>
    <w:p w14:paraId="6E904F82" w14:textId="77777777" w:rsidR="009C04BB" w:rsidRPr="00255584" w:rsidRDefault="009C04BB" w:rsidP="009C04BB">
      <w:pPr>
        <w:tabs>
          <w:tab w:val="left" w:pos="-1440"/>
        </w:tabs>
        <w:jc w:val="both"/>
        <w:rPr>
          <w:rFonts w:ascii="Verdana" w:hAnsi="Verdana" w:cs="Arial"/>
          <w:sz w:val="24"/>
          <w:szCs w:val="24"/>
        </w:rPr>
      </w:pPr>
      <w:r w:rsidRPr="00255584">
        <w:rPr>
          <w:rFonts w:ascii="Verdana" w:hAnsi="Verdana" w:cs="Arial"/>
          <w:b/>
          <w:sz w:val="24"/>
          <w:szCs w:val="24"/>
        </w:rPr>
        <w:t xml:space="preserve">Withdrawal of individuals in attendance </w:t>
      </w:r>
    </w:p>
    <w:p w14:paraId="31471E8C" w14:textId="77777777" w:rsidR="009C04BB" w:rsidRPr="00255584" w:rsidRDefault="009C04BB" w:rsidP="009C04BB">
      <w:pPr>
        <w:pStyle w:val="StyleOutlinenumberedArialOutlinenumberedArial11Outli"/>
        <w:ind w:left="720" w:hanging="720"/>
        <w:jc w:val="both"/>
        <w:rPr>
          <w:rFonts w:ascii="Verdana" w:hAnsi="Verdana"/>
          <w:b w:val="0"/>
        </w:rPr>
      </w:pPr>
      <w:r w:rsidRPr="00255584">
        <w:rPr>
          <w:rFonts w:ascii="Verdana" w:hAnsi="Verdana"/>
          <w:b w:val="0"/>
        </w:rPr>
        <w:t>5.6   There may be circumstances where it would not be in the public interest to discuss a matter in public, e.g., business that relates to a confidential matter. In such cases the Chair (advised by the Director of Corporate Governance where appropriate) shall schedule these issues accordingly and require that any observers withdraw from the meeting.  In doing so, the Committee shall resolve:</w:t>
      </w:r>
    </w:p>
    <w:p w14:paraId="106B9F21" w14:textId="77777777" w:rsidR="009C04BB" w:rsidRPr="00255584" w:rsidRDefault="009C04BB" w:rsidP="009C04BB">
      <w:pPr>
        <w:spacing w:after="0" w:line="240" w:lineRule="auto"/>
        <w:ind w:left="709"/>
        <w:jc w:val="both"/>
        <w:rPr>
          <w:rFonts w:ascii="Verdana" w:hAnsi="Verdana" w:cs="Arial"/>
          <w:i/>
          <w:sz w:val="24"/>
          <w:szCs w:val="24"/>
        </w:rPr>
      </w:pPr>
    </w:p>
    <w:p w14:paraId="0BC4664B" w14:textId="77777777" w:rsidR="009C04BB" w:rsidRPr="00255584" w:rsidRDefault="009C04BB" w:rsidP="009C04BB">
      <w:pPr>
        <w:spacing w:after="0" w:line="240" w:lineRule="auto"/>
        <w:ind w:left="709"/>
        <w:jc w:val="both"/>
        <w:rPr>
          <w:rFonts w:ascii="Verdana" w:hAnsi="Verdana" w:cs="Arial"/>
          <w:i/>
          <w:sz w:val="24"/>
          <w:szCs w:val="24"/>
        </w:rPr>
      </w:pPr>
      <w:r w:rsidRPr="00255584">
        <w:rPr>
          <w:rFonts w:ascii="Verdana" w:hAnsi="Verdana" w:cs="Arial"/>
          <w:i/>
          <w:sz w:val="24"/>
          <w:szCs w:val="24"/>
        </w:rPr>
        <w:lastRenderedPageBreak/>
        <w:t>That representatives of the press and other members of the public be excluded from the remainder of this meeting having regard to the confidential nature of the business to be transacted, publicity on which would be prejudicial to the public interest in accordance with Section 1(2) Public Bodies (Admission to Meetings) Act 1960 (c.67).</w:t>
      </w:r>
    </w:p>
    <w:p w14:paraId="089512A8" w14:textId="77777777" w:rsidR="009C04BB" w:rsidRPr="00255584" w:rsidRDefault="009C04BB" w:rsidP="009C04BB">
      <w:pPr>
        <w:pStyle w:val="StyleOutlinenumberedArialOutlinenumberedArial11Outli"/>
        <w:ind w:left="720" w:hanging="11"/>
        <w:jc w:val="both"/>
        <w:rPr>
          <w:rFonts w:ascii="Verdana" w:hAnsi="Verdana"/>
          <w:b w:val="0"/>
        </w:rPr>
      </w:pPr>
    </w:p>
    <w:p w14:paraId="59F96E7A" w14:textId="77777777" w:rsidR="009C04BB" w:rsidRPr="00255584" w:rsidRDefault="009C04BB" w:rsidP="009C04BB">
      <w:pPr>
        <w:pStyle w:val="StyleOutlinenumberedArialOutlinenumberedArial11Outli"/>
        <w:ind w:left="720" w:hanging="11"/>
        <w:jc w:val="both"/>
        <w:rPr>
          <w:rFonts w:ascii="Verdana" w:hAnsi="Verdana"/>
          <w:b w:val="0"/>
        </w:rPr>
      </w:pPr>
      <w:r w:rsidRPr="00255584">
        <w:rPr>
          <w:rFonts w:ascii="Verdana" w:hAnsi="Verdana"/>
          <w:b w:val="0"/>
        </w:rPr>
        <w:t xml:space="preserve">In these circumstances, when the Committee is not meeting in public session it shall operate in private session, formally reporting any decisions taken to the next meeting of the Committee in public session.  </w:t>
      </w:r>
    </w:p>
    <w:p w14:paraId="5110280B" w14:textId="77777777" w:rsidR="009C04BB" w:rsidRPr="00255584" w:rsidRDefault="009C04BB" w:rsidP="009C04BB">
      <w:pPr>
        <w:pStyle w:val="StyleOutlinenumberedArialOutlinenumberedArial11Outli"/>
        <w:ind w:left="720" w:hanging="11"/>
        <w:jc w:val="both"/>
        <w:rPr>
          <w:rFonts w:ascii="Verdana" w:hAnsi="Verdana"/>
          <w:b w:val="0"/>
        </w:rPr>
      </w:pPr>
    </w:p>
    <w:p w14:paraId="73DD1325"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rPr>
          <w:rFonts w:ascii="Verdana" w:hAnsi="Verdana" w:cs="Arial"/>
          <w:b/>
          <w:color w:val="FFFFFF" w:themeColor="background1"/>
          <w:sz w:val="24"/>
          <w:szCs w:val="24"/>
        </w:rPr>
      </w:pPr>
      <w:r w:rsidRPr="00255584">
        <w:rPr>
          <w:rFonts w:ascii="Verdana" w:hAnsi="Verdana" w:cs="Arial"/>
          <w:b/>
          <w:color w:val="FFFFFF" w:themeColor="background1"/>
          <w:sz w:val="24"/>
          <w:szCs w:val="24"/>
        </w:rPr>
        <w:t xml:space="preserve">RELATIONSHIP &amp; ACCOUNTABILITIES WITH THE BOARD AND ITS COMMITTEES/GROUPS </w:t>
      </w:r>
    </w:p>
    <w:p w14:paraId="03347AE4" w14:textId="77777777" w:rsidR="009C04BB" w:rsidRPr="00255584" w:rsidRDefault="009C04BB" w:rsidP="009C04BB">
      <w:pPr>
        <w:pStyle w:val="StyleOutlinenumberedArialOutlinenumberedArial11Outli"/>
        <w:jc w:val="both"/>
        <w:rPr>
          <w:rFonts w:ascii="Verdana" w:hAnsi="Verdana"/>
        </w:rPr>
      </w:pPr>
    </w:p>
    <w:p w14:paraId="0F5B2777" w14:textId="77777777" w:rsidR="009C04BB" w:rsidRPr="00255584" w:rsidRDefault="009C04BB" w:rsidP="004834C6">
      <w:pPr>
        <w:numPr>
          <w:ilvl w:val="1"/>
          <w:numId w:val="42"/>
        </w:numPr>
        <w:tabs>
          <w:tab w:val="num" w:pos="1500"/>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 xml:space="preserve">Although the Board has delegated authority to the Committee for the exercise of certain functions (as set out within these terms of reference), the Board retains overall responsibility and accountability for all matters relating to performance and resources. </w:t>
      </w:r>
    </w:p>
    <w:p w14:paraId="3705C145" w14:textId="77777777" w:rsidR="009C04BB" w:rsidRPr="00255584" w:rsidRDefault="009C04BB" w:rsidP="009C04BB">
      <w:pPr>
        <w:tabs>
          <w:tab w:val="num" w:pos="1500"/>
        </w:tabs>
        <w:autoSpaceDE w:val="0"/>
        <w:autoSpaceDN w:val="0"/>
        <w:adjustRightInd w:val="0"/>
        <w:spacing w:after="0" w:line="240" w:lineRule="auto"/>
        <w:ind w:left="720"/>
        <w:jc w:val="both"/>
        <w:rPr>
          <w:rFonts w:ascii="Verdana" w:hAnsi="Verdana" w:cs="Arial"/>
          <w:sz w:val="24"/>
          <w:szCs w:val="24"/>
        </w:rPr>
      </w:pPr>
    </w:p>
    <w:p w14:paraId="72D45805" w14:textId="77777777" w:rsidR="009C04BB" w:rsidRPr="00255584" w:rsidRDefault="009C04BB" w:rsidP="009C04BB">
      <w:pPr>
        <w:tabs>
          <w:tab w:val="num" w:pos="1500"/>
        </w:tabs>
        <w:autoSpaceDE w:val="0"/>
        <w:autoSpaceDN w:val="0"/>
        <w:adjustRightInd w:val="0"/>
        <w:spacing w:after="0" w:line="240" w:lineRule="auto"/>
        <w:ind w:left="720"/>
        <w:jc w:val="both"/>
        <w:rPr>
          <w:rFonts w:ascii="Verdana" w:hAnsi="Verdana" w:cs="Arial"/>
          <w:sz w:val="24"/>
          <w:szCs w:val="24"/>
        </w:rPr>
      </w:pPr>
      <w:r w:rsidRPr="00255584">
        <w:rPr>
          <w:rFonts w:ascii="Verdana" w:hAnsi="Verdana" w:cs="Arial"/>
          <w:sz w:val="24"/>
          <w:szCs w:val="24"/>
        </w:rPr>
        <w:t>The Committee is directly accountable to the Board for its performance in exercising the functions set out in these terms of reference.</w:t>
      </w:r>
    </w:p>
    <w:p w14:paraId="57419D7E" w14:textId="77777777" w:rsidR="009C04BB" w:rsidRPr="00255584" w:rsidRDefault="009C04BB" w:rsidP="009C04BB">
      <w:pPr>
        <w:tabs>
          <w:tab w:val="num" w:pos="1500"/>
        </w:tabs>
        <w:autoSpaceDE w:val="0"/>
        <w:autoSpaceDN w:val="0"/>
        <w:adjustRightInd w:val="0"/>
        <w:spacing w:after="0" w:line="240" w:lineRule="auto"/>
        <w:ind w:left="720"/>
        <w:jc w:val="both"/>
        <w:rPr>
          <w:rFonts w:ascii="Verdana" w:hAnsi="Verdana" w:cs="Arial"/>
          <w:sz w:val="24"/>
          <w:szCs w:val="24"/>
        </w:rPr>
      </w:pPr>
    </w:p>
    <w:p w14:paraId="0B43D759" w14:textId="77777777" w:rsidR="009C04BB" w:rsidRPr="00255584" w:rsidRDefault="009C04BB" w:rsidP="004834C6">
      <w:pPr>
        <w:numPr>
          <w:ilvl w:val="1"/>
          <w:numId w:val="42"/>
        </w:numPr>
        <w:tabs>
          <w:tab w:val="num" w:pos="1500"/>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The Committee will work closely with the Board’s other Committees, joint and sub</w:t>
      </w:r>
      <w:r>
        <w:rPr>
          <w:rFonts w:ascii="Verdana" w:hAnsi="Verdana" w:cs="Arial"/>
          <w:sz w:val="24"/>
          <w:szCs w:val="24"/>
        </w:rPr>
        <w:t>-c</w:t>
      </w:r>
      <w:r w:rsidRPr="00255584">
        <w:rPr>
          <w:rFonts w:ascii="Verdana" w:hAnsi="Verdana" w:cs="Arial"/>
          <w:sz w:val="24"/>
          <w:szCs w:val="24"/>
        </w:rPr>
        <w:t>ommittees and groups to provide advice and assurance to the Board through the:</w:t>
      </w:r>
    </w:p>
    <w:p w14:paraId="44A92C60" w14:textId="77777777" w:rsidR="009C04BB" w:rsidRPr="00255584" w:rsidRDefault="009C04BB" w:rsidP="004834C6">
      <w:pPr>
        <w:pStyle w:val="ListParagraph"/>
        <w:numPr>
          <w:ilvl w:val="0"/>
          <w:numId w:val="51"/>
        </w:numPr>
        <w:spacing w:after="0" w:line="240" w:lineRule="auto"/>
        <w:jc w:val="both"/>
        <w:rPr>
          <w:rFonts w:ascii="Verdana" w:hAnsi="Verdana" w:cs="Arial"/>
          <w:sz w:val="24"/>
          <w:szCs w:val="24"/>
        </w:rPr>
      </w:pPr>
      <w:r w:rsidRPr="00255584">
        <w:rPr>
          <w:rFonts w:ascii="Verdana" w:hAnsi="Verdana" w:cs="Arial"/>
          <w:sz w:val="24"/>
          <w:szCs w:val="24"/>
        </w:rPr>
        <w:t xml:space="preserve">joint planning and co-ordination of Board and Committee business; </w:t>
      </w:r>
    </w:p>
    <w:p w14:paraId="29183DD0" w14:textId="77777777" w:rsidR="009C04BB" w:rsidRPr="00255584" w:rsidRDefault="009C04BB" w:rsidP="004834C6">
      <w:pPr>
        <w:pStyle w:val="ListParagraph"/>
        <w:numPr>
          <w:ilvl w:val="0"/>
          <w:numId w:val="51"/>
        </w:numPr>
        <w:spacing w:after="0" w:line="240" w:lineRule="auto"/>
        <w:jc w:val="both"/>
        <w:rPr>
          <w:rFonts w:ascii="Verdana" w:hAnsi="Verdana" w:cs="Arial"/>
          <w:sz w:val="24"/>
          <w:szCs w:val="24"/>
        </w:rPr>
      </w:pPr>
      <w:r w:rsidRPr="00255584">
        <w:rPr>
          <w:rFonts w:ascii="Verdana" w:hAnsi="Verdana" w:cs="Arial"/>
          <w:sz w:val="24"/>
          <w:szCs w:val="24"/>
        </w:rPr>
        <w:t>sharing of appropriate information; and</w:t>
      </w:r>
    </w:p>
    <w:p w14:paraId="22080D5C" w14:textId="77777777" w:rsidR="009C04BB" w:rsidRPr="00255584" w:rsidRDefault="009C04BB" w:rsidP="004834C6">
      <w:pPr>
        <w:numPr>
          <w:ilvl w:val="0"/>
          <w:numId w:val="51"/>
        </w:numPr>
        <w:spacing w:after="0" w:line="240" w:lineRule="auto"/>
        <w:jc w:val="both"/>
        <w:rPr>
          <w:rFonts w:ascii="Verdana" w:hAnsi="Verdana" w:cs="Arial"/>
          <w:sz w:val="24"/>
          <w:szCs w:val="24"/>
        </w:rPr>
      </w:pPr>
      <w:r w:rsidRPr="00255584">
        <w:rPr>
          <w:rFonts w:ascii="Verdana" w:hAnsi="Verdana" w:cs="Arial"/>
          <w:sz w:val="24"/>
          <w:szCs w:val="24"/>
        </w:rPr>
        <w:t xml:space="preserve">applicable escalation of concerns. </w:t>
      </w:r>
    </w:p>
    <w:p w14:paraId="29F55020" w14:textId="77777777" w:rsidR="009C04BB" w:rsidRPr="00255584" w:rsidRDefault="009C04BB" w:rsidP="009C04BB">
      <w:pPr>
        <w:spacing w:after="0" w:line="240" w:lineRule="auto"/>
        <w:jc w:val="both"/>
        <w:rPr>
          <w:rFonts w:ascii="Verdana" w:hAnsi="Verdana" w:cs="Arial"/>
          <w:sz w:val="24"/>
          <w:szCs w:val="24"/>
        </w:rPr>
      </w:pPr>
    </w:p>
    <w:p w14:paraId="430F9CF6" w14:textId="77777777" w:rsidR="009C04BB" w:rsidRPr="00255584" w:rsidRDefault="009C04BB" w:rsidP="009C04BB">
      <w:pPr>
        <w:spacing w:after="0" w:line="240" w:lineRule="auto"/>
        <w:ind w:left="839"/>
        <w:jc w:val="both"/>
        <w:rPr>
          <w:rFonts w:ascii="Verdana" w:hAnsi="Verdana" w:cs="Arial"/>
          <w:i/>
          <w:sz w:val="24"/>
          <w:szCs w:val="24"/>
        </w:rPr>
      </w:pPr>
      <w:r w:rsidRPr="00255584">
        <w:rPr>
          <w:rFonts w:ascii="Verdana" w:hAnsi="Verdana" w:cs="Arial"/>
          <w:sz w:val="24"/>
          <w:szCs w:val="24"/>
        </w:rPr>
        <w:t xml:space="preserve">In doing so, this contributes to the integration of good governance across the organisation, ensuring that all sources of assurance are incorporated into the Board’s overall risk and assurance framework.  </w:t>
      </w:r>
    </w:p>
    <w:p w14:paraId="49057231" w14:textId="77777777" w:rsidR="009C04BB" w:rsidRPr="00255584" w:rsidRDefault="009C04BB" w:rsidP="009C04BB">
      <w:pPr>
        <w:spacing w:after="0" w:line="240" w:lineRule="auto"/>
        <w:jc w:val="both"/>
        <w:rPr>
          <w:rFonts w:ascii="Verdana" w:hAnsi="Verdana" w:cs="Arial"/>
          <w:sz w:val="24"/>
          <w:szCs w:val="24"/>
        </w:rPr>
      </w:pPr>
    </w:p>
    <w:p w14:paraId="70FAA00F" w14:textId="77777777" w:rsidR="009C04BB" w:rsidRPr="00255584" w:rsidRDefault="009C04BB" w:rsidP="004834C6">
      <w:pPr>
        <w:numPr>
          <w:ilvl w:val="1"/>
          <w:numId w:val="42"/>
        </w:numPr>
        <w:autoSpaceDE w:val="0"/>
        <w:autoSpaceDN w:val="0"/>
        <w:adjustRightInd w:val="0"/>
        <w:spacing w:after="0" w:line="240" w:lineRule="auto"/>
        <w:ind w:left="851" w:hanging="851"/>
        <w:jc w:val="both"/>
        <w:rPr>
          <w:rFonts w:ascii="Verdana" w:hAnsi="Verdana" w:cs="Arial"/>
          <w:sz w:val="24"/>
          <w:szCs w:val="24"/>
        </w:rPr>
      </w:pPr>
      <w:r w:rsidRPr="00255584">
        <w:rPr>
          <w:rFonts w:ascii="Verdana" w:hAnsi="Verdana" w:cs="Arial"/>
          <w:sz w:val="24"/>
          <w:szCs w:val="24"/>
        </w:rPr>
        <w:t xml:space="preserve">The Committee shall embed the Health Board’s agreed Values and Behaviours, as set out in the Board’s Values and Behaviours Framework, through the conduct of its business. </w:t>
      </w:r>
    </w:p>
    <w:p w14:paraId="59DB4C9E" w14:textId="77777777" w:rsidR="009C04BB" w:rsidRPr="00255584" w:rsidRDefault="009C04BB" w:rsidP="009C04BB">
      <w:pPr>
        <w:tabs>
          <w:tab w:val="left" w:pos="-1440"/>
        </w:tabs>
        <w:jc w:val="both"/>
        <w:rPr>
          <w:rFonts w:ascii="Verdana" w:hAnsi="Verdana" w:cs="Arial"/>
          <w:b/>
          <w:sz w:val="24"/>
          <w:szCs w:val="24"/>
        </w:rPr>
      </w:pPr>
    </w:p>
    <w:p w14:paraId="4D173C43"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Verdana" w:hAnsi="Verdana" w:cs="Arial"/>
          <w:b/>
          <w:sz w:val="24"/>
          <w:szCs w:val="24"/>
        </w:rPr>
      </w:pPr>
      <w:r w:rsidRPr="00255584">
        <w:rPr>
          <w:rFonts w:ascii="Verdana" w:hAnsi="Verdana" w:cs="Arial"/>
          <w:b/>
          <w:color w:val="FFFFFF" w:themeColor="background1"/>
          <w:sz w:val="24"/>
          <w:szCs w:val="24"/>
        </w:rPr>
        <w:t xml:space="preserve">REPORTING AND ASSURANCE ARRANGEMENTS </w:t>
      </w:r>
    </w:p>
    <w:p w14:paraId="0F6FC1A4" w14:textId="77777777" w:rsidR="009C04BB" w:rsidRPr="00255584" w:rsidRDefault="009C04BB" w:rsidP="009C04BB">
      <w:pPr>
        <w:tabs>
          <w:tab w:val="left" w:pos="-1440"/>
        </w:tabs>
        <w:spacing w:after="0" w:line="240" w:lineRule="auto"/>
        <w:jc w:val="both"/>
        <w:rPr>
          <w:rFonts w:ascii="Verdana" w:hAnsi="Verdana" w:cs="Arial"/>
          <w:b/>
          <w:sz w:val="24"/>
          <w:szCs w:val="24"/>
        </w:rPr>
      </w:pPr>
    </w:p>
    <w:p w14:paraId="4D646840" w14:textId="77777777" w:rsidR="009C04BB" w:rsidRPr="00255584" w:rsidRDefault="009C04BB" w:rsidP="004834C6">
      <w:pPr>
        <w:numPr>
          <w:ilvl w:val="1"/>
          <w:numId w:val="43"/>
        </w:numPr>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The Committee Chair shall:</w:t>
      </w:r>
    </w:p>
    <w:p w14:paraId="20003785" w14:textId="77777777" w:rsidR="009C04BB" w:rsidRPr="00255584" w:rsidRDefault="009C04BB" w:rsidP="004834C6">
      <w:pPr>
        <w:pStyle w:val="ListParagraph"/>
        <w:numPr>
          <w:ilvl w:val="0"/>
          <w:numId w:val="52"/>
        </w:numPr>
        <w:tabs>
          <w:tab w:val="left" w:pos="-1440"/>
        </w:tabs>
        <w:spacing w:after="0" w:line="240" w:lineRule="auto"/>
        <w:jc w:val="both"/>
        <w:rPr>
          <w:rFonts w:ascii="Verdana" w:hAnsi="Verdana" w:cs="Arial"/>
          <w:sz w:val="24"/>
          <w:szCs w:val="24"/>
        </w:rPr>
      </w:pPr>
      <w:r w:rsidRPr="00255584">
        <w:rPr>
          <w:rFonts w:ascii="Verdana" w:hAnsi="Verdana" w:cs="Arial"/>
          <w:sz w:val="24"/>
          <w:szCs w:val="24"/>
        </w:rPr>
        <w:t xml:space="preserve">report formally, regularly and on a timely basis to the Board on the Committee’s activities.  This includes verbal updates on </w:t>
      </w:r>
      <w:r w:rsidRPr="00255584">
        <w:rPr>
          <w:rFonts w:ascii="Verdana" w:hAnsi="Verdana" w:cs="Arial"/>
          <w:sz w:val="24"/>
          <w:szCs w:val="24"/>
        </w:rPr>
        <w:lastRenderedPageBreak/>
        <w:t>activity, and the submission of Committee minutes and written reports;</w:t>
      </w:r>
    </w:p>
    <w:p w14:paraId="435E9BBE" w14:textId="77777777" w:rsidR="009C04BB" w:rsidRPr="00255584" w:rsidRDefault="009C04BB" w:rsidP="004834C6">
      <w:pPr>
        <w:pStyle w:val="ListParagraph"/>
        <w:numPr>
          <w:ilvl w:val="0"/>
          <w:numId w:val="52"/>
        </w:numPr>
        <w:tabs>
          <w:tab w:val="left" w:pos="-1440"/>
        </w:tabs>
        <w:spacing w:after="0" w:line="240" w:lineRule="auto"/>
        <w:jc w:val="both"/>
        <w:rPr>
          <w:rFonts w:ascii="Verdana" w:hAnsi="Verdana" w:cs="Arial"/>
          <w:sz w:val="24"/>
          <w:szCs w:val="24"/>
        </w:rPr>
      </w:pPr>
      <w:r w:rsidRPr="00255584">
        <w:rPr>
          <w:rFonts w:ascii="Verdana" w:hAnsi="Verdana" w:cs="Arial"/>
          <w:sz w:val="24"/>
          <w:szCs w:val="24"/>
        </w:rPr>
        <w:t>bring to the Board’s specific attention any significant matters under consideration by the Committee;</w:t>
      </w:r>
    </w:p>
    <w:p w14:paraId="1F89AB3B" w14:textId="77777777" w:rsidR="009C04BB" w:rsidRPr="00255584" w:rsidRDefault="009C04BB" w:rsidP="004834C6">
      <w:pPr>
        <w:pStyle w:val="ListParagraph"/>
        <w:numPr>
          <w:ilvl w:val="0"/>
          <w:numId w:val="52"/>
        </w:numPr>
        <w:tabs>
          <w:tab w:val="left" w:pos="-1440"/>
        </w:tabs>
        <w:spacing w:after="0" w:line="240" w:lineRule="auto"/>
        <w:jc w:val="both"/>
        <w:rPr>
          <w:rFonts w:ascii="Verdana" w:hAnsi="Verdana" w:cs="Arial"/>
          <w:sz w:val="24"/>
          <w:szCs w:val="24"/>
        </w:rPr>
      </w:pPr>
      <w:r w:rsidRPr="00255584">
        <w:rPr>
          <w:rFonts w:ascii="Verdana" w:hAnsi="Verdana" w:cs="Arial"/>
          <w:sz w:val="24"/>
          <w:szCs w:val="24"/>
        </w:rPr>
        <w:t>ensure appropriate escalation arrangements are in place to alert the Chair of SBUHB, Chief Executive or Chairs of other relevant Committees/groups of any urgent/critical matters that may affect the operation and/or reputation of the Health Board.</w:t>
      </w:r>
    </w:p>
    <w:p w14:paraId="7F7ABCCA" w14:textId="77777777" w:rsidR="009C04BB" w:rsidRPr="00255584" w:rsidRDefault="009C04BB" w:rsidP="009C04BB">
      <w:pPr>
        <w:tabs>
          <w:tab w:val="left" w:pos="-1440"/>
        </w:tabs>
        <w:spacing w:after="0" w:line="240" w:lineRule="auto"/>
        <w:jc w:val="both"/>
        <w:rPr>
          <w:rFonts w:ascii="Verdana" w:hAnsi="Verdana" w:cs="Arial"/>
          <w:sz w:val="24"/>
          <w:szCs w:val="24"/>
        </w:rPr>
      </w:pPr>
    </w:p>
    <w:p w14:paraId="22A980BA" w14:textId="77777777" w:rsidR="009C04BB" w:rsidRPr="00255584" w:rsidRDefault="009C04BB" w:rsidP="004834C6">
      <w:pPr>
        <w:numPr>
          <w:ilvl w:val="1"/>
          <w:numId w:val="43"/>
        </w:numPr>
        <w:tabs>
          <w:tab w:val="num" w:pos="2577"/>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The Board may also require the Committee Chair to report upon the Committee’s activities at public meetings, e.g., Annual General Meeting, or to community partners and other stakeholders, where this is considered appropriate, e.g., where the Committee’s assurance</w:t>
      </w:r>
      <w:r w:rsidRPr="00255584">
        <w:rPr>
          <w:rFonts w:ascii="Verdana" w:hAnsi="Verdana" w:cs="Arial"/>
          <w:b/>
          <w:sz w:val="24"/>
          <w:szCs w:val="24"/>
        </w:rPr>
        <w:t xml:space="preserve"> </w:t>
      </w:r>
      <w:r w:rsidRPr="00255584">
        <w:rPr>
          <w:rFonts w:ascii="Verdana" w:hAnsi="Verdana" w:cs="Arial"/>
          <w:sz w:val="24"/>
          <w:szCs w:val="24"/>
        </w:rPr>
        <w:t>role relates to a joint or shared responsibility.</w:t>
      </w:r>
    </w:p>
    <w:p w14:paraId="5BBC3669" w14:textId="77777777" w:rsidR="009C04BB" w:rsidRPr="00255584" w:rsidRDefault="009C04BB" w:rsidP="009C04BB">
      <w:pPr>
        <w:pStyle w:val="StyleOutlinenumberedArialOutlinenumberedArial11Outli"/>
        <w:ind w:left="720" w:hanging="720"/>
        <w:jc w:val="both"/>
        <w:rPr>
          <w:rFonts w:ascii="Verdana" w:hAnsi="Verdana"/>
          <w:b w:val="0"/>
        </w:rPr>
      </w:pPr>
    </w:p>
    <w:p w14:paraId="5E8047FD" w14:textId="77777777" w:rsidR="009C04BB" w:rsidRPr="00255584" w:rsidRDefault="009C04BB" w:rsidP="004834C6">
      <w:pPr>
        <w:numPr>
          <w:ilvl w:val="1"/>
          <w:numId w:val="43"/>
        </w:numPr>
        <w:tabs>
          <w:tab w:val="num" w:pos="2577"/>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The Director of Corporate Governance shall oversee a process of regular and rigorous self-assessment and evaluation of the Committee’s performance and operation including that of further Committees established.</w:t>
      </w:r>
    </w:p>
    <w:p w14:paraId="7A5699AF" w14:textId="77777777" w:rsidR="009C04BB" w:rsidRPr="00255584" w:rsidRDefault="009C04BB" w:rsidP="009C04BB">
      <w:pPr>
        <w:tabs>
          <w:tab w:val="num" w:pos="1440"/>
        </w:tabs>
        <w:autoSpaceDE w:val="0"/>
        <w:autoSpaceDN w:val="0"/>
        <w:adjustRightInd w:val="0"/>
        <w:spacing w:after="0" w:line="240" w:lineRule="auto"/>
        <w:ind w:left="720"/>
        <w:jc w:val="both"/>
        <w:rPr>
          <w:rFonts w:ascii="Verdana" w:hAnsi="Verdana" w:cs="Arial"/>
          <w:sz w:val="24"/>
          <w:szCs w:val="24"/>
        </w:rPr>
      </w:pPr>
    </w:p>
    <w:p w14:paraId="6752DA8A" w14:textId="77777777" w:rsidR="009C04BB" w:rsidRPr="00255584" w:rsidRDefault="009C04BB" w:rsidP="004834C6">
      <w:pPr>
        <w:numPr>
          <w:ilvl w:val="1"/>
          <w:numId w:val="43"/>
        </w:numPr>
        <w:tabs>
          <w:tab w:val="num" w:pos="2577"/>
        </w:tabs>
        <w:autoSpaceDE w:val="0"/>
        <w:autoSpaceDN w:val="0"/>
        <w:adjustRightInd w:val="0"/>
        <w:spacing w:after="0" w:line="240" w:lineRule="auto"/>
        <w:ind w:left="720" w:hanging="720"/>
        <w:jc w:val="both"/>
        <w:rPr>
          <w:rFonts w:ascii="Verdana" w:hAnsi="Verdana" w:cs="Arial"/>
          <w:sz w:val="24"/>
          <w:szCs w:val="24"/>
        </w:rPr>
      </w:pPr>
      <w:r w:rsidRPr="00255584">
        <w:rPr>
          <w:rFonts w:ascii="Verdana" w:hAnsi="Verdana" w:cs="Arial"/>
          <w:sz w:val="24"/>
          <w:szCs w:val="24"/>
        </w:rPr>
        <w:t>The Committee shall provide a written annual report to the Board on its activities.  The report will also record the results of the Committee’s self-assessment and evaluation.</w:t>
      </w:r>
    </w:p>
    <w:p w14:paraId="7096C5A8" w14:textId="77777777" w:rsidR="009C04BB" w:rsidRPr="00255584" w:rsidRDefault="009C04BB" w:rsidP="009C04BB">
      <w:pPr>
        <w:pStyle w:val="StyleOutlinenumberedArialOutlinenumberedArial11Outli"/>
        <w:jc w:val="both"/>
        <w:rPr>
          <w:rFonts w:ascii="Verdana" w:hAnsi="Verdana"/>
        </w:rPr>
      </w:pPr>
    </w:p>
    <w:p w14:paraId="6329C2F4" w14:textId="77777777" w:rsidR="009C04BB" w:rsidRPr="00255584" w:rsidRDefault="009C04BB" w:rsidP="009C04BB">
      <w:pPr>
        <w:pStyle w:val="StyleOutlinenumberedArialOutlinenumberedArial11Outli"/>
        <w:jc w:val="both"/>
        <w:rPr>
          <w:rFonts w:ascii="Verdana" w:hAnsi="Verdana"/>
        </w:rPr>
      </w:pPr>
    </w:p>
    <w:p w14:paraId="5428ED78"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rPr>
          <w:rFonts w:ascii="Verdana" w:hAnsi="Verdana" w:cs="Arial"/>
          <w:b/>
          <w:color w:val="FFFFFF" w:themeColor="background1"/>
          <w:sz w:val="24"/>
          <w:szCs w:val="24"/>
        </w:rPr>
      </w:pPr>
      <w:r w:rsidRPr="00255584">
        <w:rPr>
          <w:rFonts w:ascii="Verdana" w:hAnsi="Verdana" w:cs="Arial"/>
          <w:b/>
          <w:color w:val="FFFFFF" w:themeColor="background1"/>
          <w:sz w:val="24"/>
          <w:szCs w:val="24"/>
        </w:rPr>
        <w:t xml:space="preserve">APPLICABILITY OF STANDING ORDERS TO COMMITTEE BUSINESS </w:t>
      </w:r>
    </w:p>
    <w:p w14:paraId="412B04D6" w14:textId="77777777" w:rsidR="009C04BB" w:rsidRPr="00255584" w:rsidRDefault="009C04BB" w:rsidP="009C04BB">
      <w:pPr>
        <w:tabs>
          <w:tab w:val="left" w:pos="-374"/>
        </w:tabs>
        <w:spacing w:after="0" w:line="240" w:lineRule="auto"/>
        <w:ind w:left="1080"/>
        <w:jc w:val="both"/>
        <w:rPr>
          <w:rFonts w:ascii="Verdana" w:hAnsi="Verdana" w:cs="Arial"/>
          <w:sz w:val="24"/>
          <w:szCs w:val="24"/>
        </w:rPr>
      </w:pPr>
    </w:p>
    <w:p w14:paraId="2A656354" w14:textId="77777777" w:rsidR="009C04BB" w:rsidRPr="00255584" w:rsidRDefault="009C04BB" w:rsidP="004834C6">
      <w:pPr>
        <w:numPr>
          <w:ilvl w:val="1"/>
          <w:numId w:val="44"/>
        </w:numPr>
        <w:autoSpaceDE w:val="0"/>
        <w:autoSpaceDN w:val="0"/>
        <w:adjustRightInd w:val="0"/>
        <w:spacing w:after="0" w:line="240" w:lineRule="auto"/>
        <w:ind w:left="720" w:hanging="720"/>
        <w:jc w:val="both"/>
        <w:rPr>
          <w:rFonts w:ascii="Verdana" w:hAnsi="Verdana" w:cs="Arial"/>
          <w:bCs/>
          <w:sz w:val="24"/>
          <w:szCs w:val="24"/>
        </w:rPr>
      </w:pPr>
      <w:r w:rsidRPr="00255584">
        <w:rPr>
          <w:rFonts w:ascii="Verdana" w:hAnsi="Verdana" w:cs="Arial"/>
          <w:bCs/>
          <w:sz w:val="24"/>
          <w:szCs w:val="24"/>
        </w:rPr>
        <w:t>The requirements for the conduct of business as set out in ABUHB’s Standing Orders are equally applicable to the operation of the Committee, except in the following areas:</w:t>
      </w:r>
    </w:p>
    <w:p w14:paraId="0EA06256" w14:textId="77777777" w:rsidR="009C04BB" w:rsidRPr="00255584" w:rsidRDefault="009C04BB" w:rsidP="009C04BB">
      <w:pPr>
        <w:tabs>
          <w:tab w:val="num" w:pos="1500"/>
        </w:tabs>
        <w:autoSpaceDE w:val="0"/>
        <w:autoSpaceDN w:val="0"/>
        <w:adjustRightInd w:val="0"/>
        <w:spacing w:after="0" w:line="240" w:lineRule="auto"/>
        <w:ind w:left="720"/>
        <w:jc w:val="both"/>
        <w:rPr>
          <w:rFonts w:ascii="Verdana" w:hAnsi="Verdana" w:cs="Arial"/>
          <w:bCs/>
          <w:sz w:val="24"/>
          <w:szCs w:val="24"/>
        </w:rPr>
      </w:pPr>
    </w:p>
    <w:p w14:paraId="39E94865" w14:textId="77777777" w:rsidR="009C04BB" w:rsidRPr="00255584" w:rsidRDefault="009C04BB" w:rsidP="004834C6">
      <w:pPr>
        <w:numPr>
          <w:ilvl w:val="0"/>
          <w:numId w:val="53"/>
        </w:numPr>
        <w:tabs>
          <w:tab w:val="center" w:pos="4512"/>
        </w:tabs>
        <w:spacing w:after="0" w:line="240" w:lineRule="auto"/>
        <w:jc w:val="both"/>
        <w:rPr>
          <w:rFonts w:ascii="Verdana" w:hAnsi="Verdana" w:cs="Arial"/>
          <w:bCs/>
          <w:sz w:val="24"/>
          <w:szCs w:val="24"/>
        </w:rPr>
      </w:pPr>
      <w:r w:rsidRPr="00255584">
        <w:rPr>
          <w:rFonts w:ascii="Verdana" w:hAnsi="Verdana" w:cs="Arial"/>
          <w:bCs/>
          <w:sz w:val="24"/>
          <w:szCs w:val="24"/>
        </w:rPr>
        <w:t xml:space="preserve">Quorum </w:t>
      </w:r>
    </w:p>
    <w:p w14:paraId="458B2BA6" w14:textId="77777777" w:rsidR="009C04BB" w:rsidRPr="00255584" w:rsidRDefault="009C04BB" w:rsidP="004834C6">
      <w:pPr>
        <w:numPr>
          <w:ilvl w:val="0"/>
          <w:numId w:val="53"/>
        </w:numPr>
        <w:tabs>
          <w:tab w:val="center" w:pos="4512"/>
        </w:tabs>
        <w:spacing w:after="0" w:line="240" w:lineRule="auto"/>
        <w:jc w:val="both"/>
        <w:rPr>
          <w:rFonts w:ascii="Verdana" w:hAnsi="Verdana" w:cs="Arial"/>
          <w:bCs/>
          <w:sz w:val="24"/>
          <w:szCs w:val="24"/>
        </w:rPr>
      </w:pPr>
      <w:r w:rsidRPr="00255584">
        <w:rPr>
          <w:rFonts w:ascii="Verdana" w:hAnsi="Verdana" w:cs="Arial"/>
          <w:bCs/>
          <w:sz w:val="24"/>
          <w:szCs w:val="24"/>
        </w:rPr>
        <w:t>Issue of Committee papers</w:t>
      </w:r>
      <w:r w:rsidRPr="00255584">
        <w:rPr>
          <w:rFonts w:ascii="Verdana" w:hAnsi="Verdana" w:cs="Arial"/>
          <w:bCs/>
          <w:sz w:val="24"/>
          <w:szCs w:val="24"/>
        </w:rPr>
        <w:tab/>
      </w:r>
    </w:p>
    <w:p w14:paraId="07165ACC" w14:textId="77777777" w:rsidR="009C04BB" w:rsidRPr="00255584" w:rsidRDefault="009C04BB" w:rsidP="009C04BB">
      <w:pPr>
        <w:tabs>
          <w:tab w:val="left" w:pos="851"/>
          <w:tab w:val="center" w:pos="4512"/>
        </w:tabs>
        <w:spacing w:after="0" w:line="240" w:lineRule="auto"/>
        <w:ind w:left="900"/>
        <w:jc w:val="both"/>
        <w:rPr>
          <w:rFonts w:ascii="Verdana" w:hAnsi="Verdana" w:cs="Arial"/>
          <w:bCs/>
          <w:sz w:val="24"/>
          <w:szCs w:val="24"/>
        </w:rPr>
      </w:pPr>
    </w:p>
    <w:p w14:paraId="7FA5EF44"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Verdana" w:hAnsi="Verdana" w:cs="Arial"/>
          <w:b/>
          <w:bCs/>
          <w:color w:val="FFFFFF" w:themeColor="background1"/>
          <w:sz w:val="24"/>
          <w:szCs w:val="24"/>
        </w:rPr>
      </w:pPr>
      <w:r w:rsidRPr="00255584">
        <w:rPr>
          <w:rFonts w:ascii="Verdana" w:hAnsi="Verdana" w:cs="Arial"/>
          <w:b/>
          <w:bCs/>
          <w:color w:val="FFFFFF" w:themeColor="background1"/>
          <w:sz w:val="24"/>
          <w:szCs w:val="24"/>
        </w:rPr>
        <w:t xml:space="preserve">CHAIR’S ACTION ON URGENT MATTERS </w:t>
      </w:r>
    </w:p>
    <w:p w14:paraId="1BD8F586" w14:textId="77777777" w:rsidR="009C04BB" w:rsidRPr="00255584" w:rsidRDefault="009C04BB" w:rsidP="009C04BB">
      <w:pPr>
        <w:tabs>
          <w:tab w:val="center" w:pos="4512"/>
        </w:tabs>
        <w:spacing w:after="0" w:line="240" w:lineRule="auto"/>
        <w:ind w:left="851" w:hanging="851"/>
        <w:jc w:val="both"/>
        <w:rPr>
          <w:rFonts w:ascii="Verdana" w:hAnsi="Verdana" w:cs="Arial"/>
          <w:bCs/>
          <w:sz w:val="24"/>
          <w:szCs w:val="24"/>
        </w:rPr>
      </w:pPr>
    </w:p>
    <w:p w14:paraId="6D4FC5DB" w14:textId="77777777" w:rsidR="009C04BB" w:rsidRPr="00255584" w:rsidRDefault="009C04BB" w:rsidP="009C04BB">
      <w:pPr>
        <w:tabs>
          <w:tab w:val="center" w:pos="4512"/>
        </w:tabs>
        <w:spacing w:after="0" w:line="240" w:lineRule="auto"/>
        <w:ind w:left="851" w:hanging="851"/>
        <w:jc w:val="both"/>
        <w:rPr>
          <w:rFonts w:ascii="Verdana" w:hAnsi="Verdana" w:cs="Arial"/>
          <w:bCs/>
          <w:sz w:val="24"/>
          <w:szCs w:val="24"/>
        </w:rPr>
      </w:pPr>
      <w:r w:rsidRPr="00255584">
        <w:rPr>
          <w:rFonts w:ascii="Verdana" w:hAnsi="Verdana" w:cs="Arial"/>
          <w:bCs/>
          <w:sz w:val="24"/>
          <w:szCs w:val="24"/>
        </w:rPr>
        <w:t>9.1</w:t>
      </w:r>
      <w:r w:rsidRPr="00255584">
        <w:rPr>
          <w:rFonts w:ascii="Verdana" w:hAnsi="Verdana" w:cs="Arial"/>
          <w:bCs/>
          <w:sz w:val="24"/>
          <w:szCs w:val="24"/>
        </w:rPr>
        <w:tab/>
        <w:t xml:space="preserve">There may, occasionally, be circumstances where decisions which would normally be made by the Committee need to be taken between scheduled meetings, and it is not practicable to call a meeting of the Committee.  In these circumstances, the Chair of the Committee, supported by the Director of Corporate Governance as appropriate, may deal with the matter on behalf of the Committee - after first consulting with at least two other Independent Members </w:t>
      </w:r>
      <w:r w:rsidRPr="00255584">
        <w:rPr>
          <w:rFonts w:ascii="Verdana" w:hAnsi="Verdana" w:cs="Arial"/>
          <w:bCs/>
          <w:sz w:val="24"/>
          <w:szCs w:val="24"/>
        </w:rPr>
        <w:lastRenderedPageBreak/>
        <w:t>of the Committee.  The Director of Corporate Governance must ensure that any such action is formally recorded and reported to the next meeting of the Committee for consideration and ratification.</w:t>
      </w:r>
    </w:p>
    <w:p w14:paraId="28665AE5" w14:textId="77777777" w:rsidR="009C04BB" w:rsidRPr="00255584" w:rsidRDefault="009C04BB" w:rsidP="009C04BB">
      <w:pPr>
        <w:tabs>
          <w:tab w:val="center" w:pos="4512"/>
        </w:tabs>
        <w:spacing w:after="0" w:line="240" w:lineRule="auto"/>
        <w:ind w:left="851" w:hanging="851"/>
        <w:jc w:val="both"/>
        <w:rPr>
          <w:rFonts w:ascii="Verdana" w:hAnsi="Verdana" w:cs="Arial"/>
          <w:bCs/>
          <w:sz w:val="24"/>
          <w:szCs w:val="24"/>
        </w:rPr>
      </w:pPr>
    </w:p>
    <w:p w14:paraId="79B9D23D" w14:textId="77777777" w:rsidR="009C04BB" w:rsidRPr="00255584" w:rsidRDefault="009C04BB" w:rsidP="009C04BB">
      <w:pPr>
        <w:tabs>
          <w:tab w:val="center" w:pos="4512"/>
        </w:tabs>
        <w:spacing w:after="0" w:line="240" w:lineRule="auto"/>
        <w:ind w:left="851" w:hanging="851"/>
        <w:jc w:val="both"/>
        <w:rPr>
          <w:rFonts w:ascii="Verdana" w:hAnsi="Verdana" w:cs="Arial"/>
          <w:bCs/>
          <w:sz w:val="24"/>
          <w:szCs w:val="24"/>
        </w:rPr>
      </w:pPr>
      <w:r w:rsidRPr="00255584">
        <w:rPr>
          <w:rFonts w:ascii="Verdana" w:hAnsi="Verdana" w:cs="Arial"/>
          <w:bCs/>
          <w:sz w:val="24"/>
          <w:szCs w:val="24"/>
        </w:rPr>
        <w:t>9.2</w:t>
      </w:r>
      <w:r w:rsidRPr="00255584">
        <w:rPr>
          <w:rFonts w:ascii="Verdana" w:hAnsi="Verdana" w:cs="Arial"/>
          <w:bCs/>
          <w:sz w:val="24"/>
          <w:szCs w:val="24"/>
        </w:rPr>
        <w:tab/>
        <w:t>Chair’s action may not be taken where the Chair has a personal or business interest in the urgent matter requiring a decision.</w:t>
      </w:r>
    </w:p>
    <w:p w14:paraId="68C36033" w14:textId="77777777" w:rsidR="009C04BB" w:rsidRPr="00255584" w:rsidRDefault="009C04BB" w:rsidP="009C04BB">
      <w:pPr>
        <w:widowControl w:val="0"/>
        <w:autoSpaceDE w:val="0"/>
        <w:autoSpaceDN w:val="0"/>
        <w:adjustRightInd w:val="0"/>
        <w:jc w:val="both"/>
        <w:rPr>
          <w:rFonts w:ascii="Verdana" w:hAnsi="Verdana" w:cs="Arial"/>
          <w:bCs/>
          <w:sz w:val="24"/>
          <w:szCs w:val="24"/>
        </w:rPr>
      </w:pPr>
      <w:r w:rsidRPr="00255584">
        <w:rPr>
          <w:rFonts w:ascii="Verdana" w:hAnsi="Verdana" w:cs="Arial"/>
          <w:bCs/>
          <w:sz w:val="24"/>
          <w:szCs w:val="24"/>
        </w:rPr>
        <w:t xml:space="preserve"> </w:t>
      </w:r>
    </w:p>
    <w:p w14:paraId="2A4E700D" w14:textId="77777777" w:rsidR="009C04BB" w:rsidRPr="00255584" w:rsidRDefault="009C04BB" w:rsidP="004834C6">
      <w:pPr>
        <w:numPr>
          <w:ilvl w:val="0"/>
          <w:numId w:val="37"/>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Verdana" w:hAnsi="Verdana" w:cs="Arial"/>
          <w:b/>
          <w:bCs/>
          <w:color w:val="FFFFFF" w:themeColor="background1"/>
          <w:sz w:val="24"/>
          <w:szCs w:val="24"/>
        </w:rPr>
      </w:pPr>
      <w:r w:rsidRPr="00255584">
        <w:rPr>
          <w:rFonts w:ascii="Verdana" w:hAnsi="Verdana" w:cs="Arial"/>
          <w:b/>
          <w:bCs/>
          <w:color w:val="FFFFFF" w:themeColor="background1"/>
          <w:sz w:val="24"/>
          <w:szCs w:val="24"/>
        </w:rPr>
        <w:t>REVIEW</w:t>
      </w:r>
    </w:p>
    <w:p w14:paraId="1E2D6F4D" w14:textId="77777777" w:rsidR="009C04BB" w:rsidRPr="00255584" w:rsidRDefault="009C04BB" w:rsidP="009C04BB">
      <w:pPr>
        <w:tabs>
          <w:tab w:val="left" w:pos="720"/>
          <w:tab w:val="center" w:pos="4512"/>
        </w:tabs>
        <w:jc w:val="both"/>
        <w:rPr>
          <w:rFonts w:ascii="Verdana" w:hAnsi="Verdana" w:cs="Arial"/>
          <w:b/>
          <w:bCs/>
          <w:sz w:val="24"/>
          <w:szCs w:val="24"/>
        </w:rPr>
      </w:pPr>
    </w:p>
    <w:p w14:paraId="5013A8E0" w14:textId="77777777" w:rsidR="009C04BB" w:rsidRPr="00255584" w:rsidRDefault="009C04BB" w:rsidP="004834C6">
      <w:pPr>
        <w:numPr>
          <w:ilvl w:val="1"/>
          <w:numId w:val="46"/>
        </w:numPr>
        <w:tabs>
          <w:tab w:val="center" w:pos="851"/>
        </w:tabs>
        <w:autoSpaceDE w:val="0"/>
        <w:autoSpaceDN w:val="0"/>
        <w:adjustRightInd w:val="0"/>
        <w:spacing w:after="0" w:line="240" w:lineRule="auto"/>
        <w:ind w:left="851" w:hanging="851"/>
        <w:jc w:val="both"/>
        <w:rPr>
          <w:rFonts w:ascii="Verdana" w:hAnsi="Verdana" w:cs="Arial"/>
          <w:bCs/>
          <w:sz w:val="24"/>
          <w:szCs w:val="24"/>
        </w:rPr>
      </w:pPr>
      <w:r w:rsidRPr="00255584">
        <w:rPr>
          <w:rFonts w:ascii="Verdana" w:hAnsi="Verdana" w:cs="Arial"/>
          <w:bCs/>
          <w:sz w:val="24"/>
          <w:szCs w:val="24"/>
        </w:rPr>
        <w:t>These Terms of Reference shall be reviewed annually by the Committee.  The Committee Chair will report any changes to the Board for ratification.</w:t>
      </w:r>
    </w:p>
    <w:p w14:paraId="1D42734B" w14:textId="52903920" w:rsidR="009C04BB" w:rsidRPr="00255584" w:rsidRDefault="009C04BB" w:rsidP="009C04BB">
      <w:pPr>
        <w:jc w:val="both"/>
        <w:rPr>
          <w:rFonts w:ascii="Verdana" w:hAnsi="Verdana"/>
        </w:rPr>
      </w:pPr>
    </w:p>
    <w:p w14:paraId="1CAD1286" w14:textId="77777777" w:rsidR="009C04BB" w:rsidRDefault="009C04BB" w:rsidP="009B2DCF">
      <w:pPr>
        <w:tabs>
          <w:tab w:val="center" w:pos="4512"/>
        </w:tabs>
        <w:rPr>
          <w:rFonts w:cs="Arial"/>
          <w:b/>
          <w:bCs/>
        </w:rPr>
      </w:pPr>
    </w:p>
    <w:p w14:paraId="2E4A06EB" w14:textId="77777777" w:rsidR="00335D65" w:rsidRDefault="00335D65" w:rsidP="009B2DCF">
      <w:pPr>
        <w:tabs>
          <w:tab w:val="center" w:pos="4512"/>
        </w:tabs>
        <w:rPr>
          <w:rFonts w:ascii="Arial" w:hAnsi="Arial" w:cs="Arial"/>
          <w:bCs/>
        </w:rPr>
      </w:pPr>
    </w:p>
    <w:p w14:paraId="68F82DAD" w14:textId="77777777" w:rsidR="00335D65" w:rsidRDefault="00335D65" w:rsidP="009B2DCF">
      <w:pPr>
        <w:tabs>
          <w:tab w:val="center" w:pos="4512"/>
        </w:tabs>
        <w:rPr>
          <w:rFonts w:ascii="Arial" w:hAnsi="Arial" w:cs="Arial"/>
          <w:bCs/>
        </w:rPr>
      </w:pPr>
    </w:p>
    <w:p w14:paraId="13FD2A8E" w14:textId="77777777" w:rsidR="00335D65" w:rsidRDefault="00335D65" w:rsidP="009B2DCF">
      <w:pPr>
        <w:tabs>
          <w:tab w:val="center" w:pos="4512"/>
        </w:tabs>
        <w:rPr>
          <w:rFonts w:ascii="Arial" w:hAnsi="Arial" w:cs="Arial"/>
          <w:bCs/>
        </w:rPr>
      </w:pPr>
    </w:p>
    <w:p w14:paraId="725641DB" w14:textId="77777777" w:rsidR="00335D65" w:rsidRDefault="00335D65" w:rsidP="009B2DCF">
      <w:pPr>
        <w:tabs>
          <w:tab w:val="center" w:pos="4512"/>
        </w:tabs>
        <w:rPr>
          <w:rFonts w:ascii="Arial" w:hAnsi="Arial" w:cs="Arial"/>
          <w:bCs/>
        </w:rPr>
      </w:pPr>
    </w:p>
    <w:p w14:paraId="72295834" w14:textId="77777777" w:rsidR="00335D65" w:rsidRDefault="00335D65" w:rsidP="009B2DCF">
      <w:pPr>
        <w:tabs>
          <w:tab w:val="center" w:pos="4512"/>
        </w:tabs>
        <w:rPr>
          <w:rFonts w:ascii="Arial" w:hAnsi="Arial" w:cs="Arial"/>
          <w:bCs/>
        </w:rPr>
      </w:pPr>
    </w:p>
    <w:p w14:paraId="3729C797" w14:textId="77777777" w:rsidR="00335D65" w:rsidRDefault="00335D65" w:rsidP="009B2DCF">
      <w:pPr>
        <w:tabs>
          <w:tab w:val="center" w:pos="4512"/>
        </w:tabs>
        <w:rPr>
          <w:rFonts w:ascii="Arial" w:hAnsi="Arial" w:cs="Arial"/>
          <w:bCs/>
        </w:rPr>
      </w:pPr>
    </w:p>
    <w:p w14:paraId="58DAB9B4" w14:textId="77777777" w:rsidR="00335D65" w:rsidRDefault="00335D65" w:rsidP="009B2DCF">
      <w:pPr>
        <w:tabs>
          <w:tab w:val="center" w:pos="4512"/>
        </w:tabs>
        <w:rPr>
          <w:rFonts w:ascii="Arial" w:hAnsi="Arial" w:cs="Arial"/>
          <w:bCs/>
        </w:rPr>
      </w:pPr>
    </w:p>
    <w:p w14:paraId="5A132407" w14:textId="77777777" w:rsidR="00335D65" w:rsidRDefault="00335D65" w:rsidP="009B2DCF">
      <w:pPr>
        <w:tabs>
          <w:tab w:val="center" w:pos="4512"/>
        </w:tabs>
        <w:rPr>
          <w:rFonts w:ascii="Arial" w:hAnsi="Arial" w:cs="Arial"/>
          <w:bCs/>
        </w:rPr>
      </w:pPr>
    </w:p>
    <w:p w14:paraId="2B5A0121" w14:textId="77777777" w:rsidR="00335D65" w:rsidRDefault="00335D65" w:rsidP="009B2DCF">
      <w:pPr>
        <w:tabs>
          <w:tab w:val="center" w:pos="4512"/>
        </w:tabs>
        <w:rPr>
          <w:rFonts w:ascii="Arial" w:hAnsi="Arial" w:cs="Arial"/>
          <w:bCs/>
        </w:rPr>
      </w:pPr>
    </w:p>
    <w:p w14:paraId="36EA07A3" w14:textId="77777777" w:rsidR="00335D65" w:rsidRDefault="00335D65" w:rsidP="009B2DCF">
      <w:pPr>
        <w:tabs>
          <w:tab w:val="center" w:pos="4512"/>
        </w:tabs>
        <w:rPr>
          <w:rFonts w:ascii="Arial" w:hAnsi="Arial" w:cs="Arial"/>
          <w:bCs/>
        </w:rPr>
      </w:pPr>
    </w:p>
    <w:p w14:paraId="4B33B7FA" w14:textId="77777777" w:rsidR="00335D65" w:rsidRDefault="00335D65" w:rsidP="009B2DCF">
      <w:pPr>
        <w:tabs>
          <w:tab w:val="center" w:pos="4512"/>
        </w:tabs>
        <w:rPr>
          <w:rFonts w:ascii="Arial" w:hAnsi="Arial" w:cs="Arial"/>
          <w:bCs/>
        </w:rPr>
      </w:pPr>
    </w:p>
    <w:p w14:paraId="1A25E1C4" w14:textId="77777777" w:rsidR="00335D65" w:rsidRDefault="00335D65" w:rsidP="009B2DCF">
      <w:pPr>
        <w:tabs>
          <w:tab w:val="center" w:pos="4512"/>
        </w:tabs>
        <w:rPr>
          <w:rFonts w:ascii="Arial" w:hAnsi="Arial" w:cs="Arial"/>
          <w:bCs/>
        </w:rPr>
      </w:pPr>
    </w:p>
    <w:p w14:paraId="3A52DDEA" w14:textId="77777777" w:rsidR="00FA250A" w:rsidRDefault="00FA250A" w:rsidP="009B2DCF">
      <w:pPr>
        <w:tabs>
          <w:tab w:val="center" w:pos="4512"/>
        </w:tabs>
        <w:rPr>
          <w:rFonts w:ascii="Arial" w:hAnsi="Arial" w:cs="Arial"/>
          <w:bCs/>
        </w:rPr>
      </w:pPr>
    </w:p>
    <w:p w14:paraId="18183F50" w14:textId="77777777" w:rsidR="00FA250A" w:rsidRDefault="00FA250A" w:rsidP="009B2DCF">
      <w:pPr>
        <w:tabs>
          <w:tab w:val="center" w:pos="4512"/>
        </w:tabs>
      </w:pPr>
    </w:p>
    <w:p w14:paraId="7541A9B7" w14:textId="77777777" w:rsidR="009B2DCF" w:rsidRDefault="009B2DCF" w:rsidP="009B2DCF">
      <w:pPr>
        <w:jc w:val="center"/>
        <w:rPr>
          <w:rFonts w:cs="Arial"/>
        </w:rPr>
      </w:pPr>
      <w:r>
        <w:rPr>
          <w:rFonts w:cs="Arial"/>
          <w:noProof/>
          <w:lang w:eastAsia="en-GB"/>
        </w:rPr>
        <w:lastRenderedPageBreak/>
        <w:drawing>
          <wp:inline distT="0" distB="0" distL="0" distR="0" wp14:anchorId="19C06C40" wp14:editId="06058A40">
            <wp:extent cx="6286500" cy="1609725"/>
            <wp:effectExtent l="0" t="0" r="0" b="9525"/>
            <wp:docPr id="5" name="Picture 5"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nsea Bay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1609725"/>
                    </a:xfrm>
                    <a:prstGeom prst="rect">
                      <a:avLst/>
                    </a:prstGeom>
                    <a:noFill/>
                    <a:ln>
                      <a:noFill/>
                    </a:ln>
                  </pic:spPr>
                </pic:pic>
              </a:graphicData>
            </a:graphic>
          </wp:inline>
        </w:drawing>
      </w:r>
    </w:p>
    <w:p w14:paraId="7318C085" w14:textId="77777777" w:rsidR="009B2DCF" w:rsidRDefault="009B2DCF" w:rsidP="009B2DCF">
      <w:pPr>
        <w:rPr>
          <w:noProof/>
        </w:rPr>
      </w:pPr>
      <w:r>
        <w:rPr>
          <w:noProof/>
        </w:rPr>
        <w:t xml:space="preserve">         </w:t>
      </w:r>
    </w:p>
    <w:p w14:paraId="179EB604" w14:textId="77777777" w:rsidR="009B2DCF" w:rsidRPr="00A72AE1" w:rsidRDefault="009B2DCF" w:rsidP="00C323A4">
      <w:pPr>
        <w:rPr>
          <w:rFonts w:cs="Arial"/>
          <w:b/>
          <w:sz w:val="96"/>
          <w:szCs w:val="96"/>
        </w:rPr>
      </w:pPr>
    </w:p>
    <w:p w14:paraId="3EB96922" w14:textId="77777777" w:rsidR="009B2DCF" w:rsidRPr="00A72AE1" w:rsidRDefault="009B2DCF" w:rsidP="009B2DCF">
      <w:pPr>
        <w:jc w:val="center"/>
        <w:rPr>
          <w:rFonts w:cs="Arial"/>
          <w:b/>
          <w:sz w:val="96"/>
          <w:szCs w:val="96"/>
        </w:rPr>
      </w:pPr>
      <w:r w:rsidRPr="00A72AE1">
        <w:rPr>
          <w:rFonts w:cs="Arial"/>
          <w:b/>
          <w:sz w:val="96"/>
          <w:szCs w:val="96"/>
        </w:rPr>
        <w:t>Mental Health Legislation Committee</w:t>
      </w:r>
    </w:p>
    <w:p w14:paraId="6A03013C" w14:textId="77777777" w:rsidR="009B2DCF" w:rsidRPr="00A72AE1" w:rsidRDefault="009B2DCF" w:rsidP="009B2DCF">
      <w:pPr>
        <w:jc w:val="center"/>
        <w:rPr>
          <w:rFonts w:cs="Arial"/>
          <w:b/>
          <w:sz w:val="96"/>
          <w:szCs w:val="96"/>
        </w:rPr>
      </w:pPr>
      <w:r w:rsidRPr="00A72AE1">
        <w:rPr>
          <w:rFonts w:cs="Arial"/>
          <w:b/>
          <w:sz w:val="96"/>
          <w:szCs w:val="96"/>
        </w:rPr>
        <w:t>Terms of Reference</w:t>
      </w:r>
    </w:p>
    <w:p w14:paraId="10534A5E" w14:textId="77777777" w:rsidR="009B2DCF" w:rsidRDefault="009B2DCF" w:rsidP="009B2DCF">
      <w:pPr>
        <w:tabs>
          <w:tab w:val="center" w:pos="4512"/>
        </w:tabs>
        <w:rPr>
          <w:rFonts w:cs="Arial"/>
          <w:b/>
          <w:bCs/>
        </w:rPr>
      </w:pPr>
    </w:p>
    <w:p w14:paraId="6658BD61" w14:textId="18349901" w:rsidR="009B2DCF" w:rsidRPr="008C3E1C" w:rsidRDefault="008C3E1C" w:rsidP="008C3E1C">
      <w:pPr>
        <w:tabs>
          <w:tab w:val="center" w:pos="4512"/>
        </w:tabs>
        <w:jc w:val="center"/>
        <w:rPr>
          <w:rFonts w:cs="Arial"/>
          <w:b/>
          <w:bCs/>
          <w:sz w:val="72"/>
          <w:szCs w:val="72"/>
        </w:rPr>
      </w:pPr>
      <w:r w:rsidRPr="008C3E1C">
        <w:rPr>
          <w:rFonts w:ascii="Arial" w:hAnsi="Arial" w:cs="Arial"/>
          <w:b/>
          <w:noProof/>
          <w:sz w:val="72"/>
          <w:szCs w:val="72"/>
          <w:lang w:eastAsia="en-GB"/>
        </w:rPr>
        <w:t>2026/27</w:t>
      </w:r>
    </w:p>
    <w:p w14:paraId="75662C25" w14:textId="77777777" w:rsidR="009B2DCF" w:rsidRDefault="009B2DCF" w:rsidP="009B2DCF">
      <w:pPr>
        <w:tabs>
          <w:tab w:val="center" w:pos="4512"/>
        </w:tabs>
        <w:rPr>
          <w:rFonts w:cs="Arial"/>
          <w:b/>
          <w:bCs/>
        </w:rPr>
      </w:pPr>
    </w:p>
    <w:p w14:paraId="6BB87595" w14:textId="77777777" w:rsidR="009B2DCF" w:rsidRDefault="009B2DCF" w:rsidP="009B2DCF">
      <w:pPr>
        <w:tabs>
          <w:tab w:val="center" w:pos="4512"/>
        </w:tabs>
        <w:rPr>
          <w:rFonts w:cs="Arial"/>
          <w:b/>
          <w:bCs/>
        </w:rPr>
      </w:pPr>
    </w:p>
    <w:p w14:paraId="1E83D5EF" w14:textId="77777777" w:rsidR="009B2DCF" w:rsidRDefault="009B2DCF" w:rsidP="009B2DCF">
      <w:pPr>
        <w:tabs>
          <w:tab w:val="center" w:pos="4512"/>
        </w:tabs>
        <w:rPr>
          <w:rFonts w:cs="Arial"/>
          <w:b/>
          <w:bCs/>
        </w:rPr>
      </w:pPr>
    </w:p>
    <w:p w14:paraId="0E52DB5D" w14:textId="77777777" w:rsidR="006C0FA7" w:rsidRDefault="006C0FA7" w:rsidP="009B2DCF">
      <w:pPr>
        <w:tabs>
          <w:tab w:val="center" w:pos="4512"/>
        </w:tabs>
        <w:rPr>
          <w:rFonts w:cs="Arial"/>
          <w:b/>
          <w:bCs/>
        </w:rPr>
      </w:pPr>
    </w:p>
    <w:p w14:paraId="3B30FDCB" w14:textId="77777777" w:rsidR="006C0FA7" w:rsidRDefault="006C0FA7" w:rsidP="009B2DCF">
      <w:pPr>
        <w:tabs>
          <w:tab w:val="center" w:pos="4512"/>
        </w:tabs>
        <w:rPr>
          <w:rFonts w:cs="Arial"/>
          <w:b/>
          <w:bCs/>
        </w:rPr>
      </w:pPr>
    </w:p>
    <w:p w14:paraId="4AEEFDF8" w14:textId="77777777" w:rsidR="006C0FA7" w:rsidRDefault="006C0FA7" w:rsidP="009B2DCF">
      <w:pPr>
        <w:tabs>
          <w:tab w:val="center" w:pos="4512"/>
        </w:tabs>
        <w:rPr>
          <w:rFonts w:cs="Arial"/>
          <w:b/>
          <w:bCs/>
        </w:rPr>
      </w:pPr>
    </w:p>
    <w:p w14:paraId="72B6F8EF" w14:textId="77777777" w:rsidR="006C0FA7" w:rsidRDefault="006C0FA7" w:rsidP="009B2DCF">
      <w:pPr>
        <w:tabs>
          <w:tab w:val="center" w:pos="4512"/>
        </w:tabs>
        <w:rPr>
          <w:rFonts w:cs="Arial"/>
          <w:b/>
          <w:bCs/>
        </w:rPr>
      </w:pPr>
    </w:p>
    <w:p w14:paraId="5B2D40B9" w14:textId="77777777" w:rsidR="009B796D" w:rsidRPr="007A29D1" w:rsidRDefault="009B796D" w:rsidP="009B796D">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spacing w:after="0" w:line="240" w:lineRule="auto"/>
        <w:rPr>
          <w:rFonts w:ascii="Verdana" w:eastAsia="Arial Unicode MS" w:hAnsi="Verdana" w:cs="Arial"/>
          <w:color w:val="000000"/>
          <w:sz w:val="24"/>
          <w:szCs w:val="24"/>
          <w:u w:color="000000"/>
          <w:bdr w:val="nil"/>
          <w:lang w:val="en-US" w:eastAsia="en-GB"/>
        </w:rPr>
      </w:pPr>
      <w:r w:rsidRPr="007A29D1">
        <w:rPr>
          <w:rFonts w:ascii="Verdana" w:eastAsia="Arial Unicode MS" w:hAnsi="Verdana" w:cs="Arial"/>
          <w:color w:val="000000"/>
          <w:sz w:val="24"/>
          <w:szCs w:val="24"/>
          <w:u w:color="000000"/>
          <w:bdr w:val="nil"/>
          <w:lang w:val="en-US" w:eastAsia="en-GB"/>
        </w:rPr>
        <w:lastRenderedPageBreak/>
        <w:t>1.</w:t>
      </w:r>
      <w:r w:rsidRPr="007A29D1">
        <w:rPr>
          <w:rFonts w:ascii="Verdana" w:eastAsia="Arial Unicode MS" w:hAnsi="Verdana" w:cs="Arial"/>
          <w:color w:val="000000"/>
          <w:sz w:val="24"/>
          <w:szCs w:val="24"/>
          <w:u w:color="000000"/>
          <w:bdr w:val="nil"/>
          <w:lang w:val="en-US" w:eastAsia="en-GB"/>
        </w:rPr>
        <w:tab/>
        <w:t>INTRODUCTION</w:t>
      </w:r>
    </w:p>
    <w:p w14:paraId="7218CFE5" w14:textId="77777777" w:rsidR="009B796D" w:rsidRPr="007A29D1" w:rsidRDefault="009B796D" w:rsidP="009B796D">
      <w:pPr>
        <w:widowControl w:val="0"/>
        <w:tabs>
          <w:tab w:val="left" w:pos="720"/>
        </w:tabs>
        <w:autoSpaceDE w:val="0"/>
        <w:autoSpaceDN w:val="0"/>
        <w:adjustRightInd w:val="0"/>
        <w:spacing w:after="0" w:line="240" w:lineRule="auto"/>
        <w:rPr>
          <w:rFonts w:ascii="Verdana" w:eastAsia="Times New Roman" w:hAnsi="Verdana" w:cs="Arial"/>
          <w:bCs/>
          <w:sz w:val="24"/>
          <w:szCs w:val="24"/>
        </w:rPr>
      </w:pPr>
    </w:p>
    <w:p w14:paraId="3CEC8A77" w14:textId="77777777" w:rsidR="009B796D" w:rsidRPr="007A29D1" w:rsidRDefault="009B796D" w:rsidP="009B796D">
      <w:pPr>
        <w:widowControl w:val="0"/>
        <w:tabs>
          <w:tab w:val="left" w:pos="720"/>
        </w:tabs>
        <w:autoSpaceDE w:val="0"/>
        <w:autoSpaceDN w:val="0"/>
        <w:adjustRightInd w:val="0"/>
        <w:spacing w:after="0" w:line="240" w:lineRule="auto"/>
        <w:rPr>
          <w:rFonts w:ascii="Verdana" w:eastAsia="Times New Roman" w:hAnsi="Verdana" w:cs="Arial"/>
          <w:bCs/>
          <w:sz w:val="24"/>
          <w:szCs w:val="24"/>
        </w:rPr>
      </w:pPr>
      <w:r w:rsidRPr="007A29D1">
        <w:rPr>
          <w:rFonts w:ascii="Verdana" w:eastAsia="Times New Roman" w:hAnsi="Verdana" w:cs="Arial"/>
          <w:bCs/>
          <w:sz w:val="24"/>
          <w:szCs w:val="24"/>
        </w:rPr>
        <w:t>The Swansea Bay University Local Health Board (the health board) standing orders provide that “</w:t>
      </w:r>
      <w:r w:rsidRPr="007A29D1">
        <w:rPr>
          <w:rFonts w:ascii="Verdana" w:eastAsia="Times New Roman" w:hAnsi="Verdana" w:cs="Arial"/>
          <w:bCs/>
          <w:i/>
          <w:sz w:val="24"/>
          <w:szCs w:val="24"/>
        </w:rPr>
        <w:t>The board may and, where directed by the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7A29D1">
        <w:rPr>
          <w:rFonts w:ascii="Verdana" w:eastAsia="Times New Roman" w:hAnsi="Verdana" w:cs="Arial"/>
          <w:bCs/>
          <w:sz w:val="24"/>
          <w:szCs w:val="24"/>
        </w:rPr>
        <w:t xml:space="preserve">”.  </w:t>
      </w:r>
    </w:p>
    <w:p w14:paraId="5988BDE3" w14:textId="77777777" w:rsidR="009B796D" w:rsidRPr="007A29D1" w:rsidRDefault="009B796D" w:rsidP="009B796D">
      <w:pPr>
        <w:widowControl w:val="0"/>
        <w:tabs>
          <w:tab w:val="left" w:pos="720"/>
        </w:tabs>
        <w:autoSpaceDE w:val="0"/>
        <w:autoSpaceDN w:val="0"/>
        <w:adjustRightInd w:val="0"/>
        <w:spacing w:after="0" w:line="240" w:lineRule="auto"/>
        <w:rPr>
          <w:rFonts w:ascii="Verdana" w:eastAsia="Times New Roman" w:hAnsi="Verdana" w:cs="Arial"/>
          <w:bCs/>
          <w:sz w:val="24"/>
          <w:szCs w:val="24"/>
        </w:rPr>
      </w:pPr>
    </w:p>
    <w:p w14:paraId="6DE99251" w14:textId="77777777" w:rsidR="009B796D" w:rsidRPr="007A29D1" w:rsidRDefault="009B796D" w:rsidP="009B796D">
      <w:pPr>
        <w:widowControl w:val="0"/>
        <w:tabs>
          <w:tab w:val="left" w:pos="720"/>
        </w:tabs>
        <w:autoSpaceDE w:val="0"/>
        <w:autoSpaceDN w:val="0"/>
        <w:adjustRightInd w:val="0"/>
        <w:spacing w:after="0" w:line="240" w:lineRule="auto"/>
        <w:rPr>
          <w:rFonts w:ascii="Verdana" w:eastAsia="Times New Roman" w:hAnsi="Verdana" w:cs="Arial"/>
          <w:bCs/>
          <w:sz w:val="24"/>
          <w:szCs w:val="24"/>
        </w:rPr>
      </w:pPr>
      <w:r w:rsidRPr="007A29D1">
        <w:rPr>
          <w:rFonts w:ascii="Verdana" w:eastAsia="Times New Roman" w:hAnsi="Verdana" w:cs="Arial"/>
          <w:bCs/>
          <w:sz w:val="24"/>
          <w:szCs w:val="24"/>
        </w:rPr>
        <w:t xml:space="preserve">In line with standing orders (and the health board’s scheme of delegation), the board shall nominate a committee to be known as the </w:t>
      </w:r>
      <w:r w:rsidRPr="007A29D1">
        <w:rPr>
          <w:rFonts w:ascii="Verdana" w:eastAsia="Times New Roman" w:hAnsi="Verdana" w:cs="Arial"/>
          <w:b/>
          <w:bCs/>
          <w:sz w:val="24"/>
          <w:szCs w:val="24"/>
        </w:rPr>
        <w:t>Mental Health Legislation Committee</w:t>
      </w:r>
      <w:r w:rsidRPr="007A29D1">
        <w:rPr>
          <w:rFonts w:ascii="Verdana" w:eastAsia="Times New Roman" w:hAnsi="Verdana" w:cs="Arial"/>
          <w:bCs/>
          <w:sz w:val="24"/>
          <w:szCs w:val="24"/>
        </w:rPr>
        <w:t xml:space="preserve">. The detailed terms of reference and operating arrangements set by the board in respect of this committee are set out below.  </w:t>
      </w:r>
    </w:p>
    <w:p w14:paraId="349F19FF" w14:textId="77777777" w:rsidR="009B796D" w:rsidRPr="007A29D1" w:rsidRDefault="009B796D" w:rsidP="009B796D">
      <w:pPr>
        <w:widowControl w:val="0"/>
        <w:autoSpaceDE w:val="0"/>
        <w:autoSpaceDN w:val="0"/>
        <w:adjustRightInd w:val="0"/>
        <w:spacing w:after="0" w:line="240" w:lineRule="auto"/>
        <w:ind w:left="720" w:hanging="720"/>
        <w:rPr>
          <w:rFonts w:ascii="Verdana" w:eastAsia="Times New Roman" w:hAnsi="Verdana" w:cs="Arial"/>
          <w:bCs/>
          <w:sz w:val="24"/>
          <w:szCs w:val="24"/>
        </w:rPr>
      </w:pPr>
    </w:p>
    <w:p w14:paraId="56B52D1E" w14:textId="77777777" w:rsidR="009B796D" w:rsidRPr="007A29D1" w:rsidRDefault="009B796D" w:rsidP="009B796D">
      <w:pPr>
        <w:rPr>
          <w:rFonts w:ascii="Verdana" w:hAnsi="Verdana" w:cs="Arial"/>
          <w:b/>
          <w:sz w:val="24"/>
          <w:szCs w:val="24"/>
        </w:rPr>
      </w:pPr>
      <w:r w:rsidRPr="007A29D1">
        <w:rPr>
          <w:rFonts w:ascii="Verdana" w:hAnsi="Verdana" w:cs="Arial"/>
          <w:sz w:val="24"/>
          <w:szCs w:val="24"/>
        </w:rPr>
        <w:t xml:space="preserve">The remit of this committee is to consider and monitor the use of the </w:t>
      </w:r>
      <w:r>
        <w:rPr>
          <w:rFonts w:ascii="Verdana" w:hAnsi="Verdana" w:cs="Arial"/>
          <w:sz w:val="24"/>
          <w:szCs w:val="24"/>
        </w:rPr>
        <w:t>Mental Health Act 2025</w:t>
      </w:r>
      <w:r w:rsidRPr="007A29D1">
        <w:rPr>
          <w:rFonts w:ascii="Verdana" w:hAnsi="Verdana" w:cs="Arial"/>
          <w:sz w:val="24"/>
          <w:szCs w:val="24"/>
        </w:rPr>
        <w:t xml:space="preserve"> (MHA), as amended, the Mental Capacity Act 2005 (which includes the Deprivation of Liberty Safeguards (DoLS)) (MCA) and the Mental Health (Wales) Measure 2010 (the measure). </w:t>
      </w:r>
    </w:p>
    <w:p w14:paraId="7F90BDCC" w14:textId="77777777" w:rsidR="009B796D" w:rsidRPr="007A29D1" w:rsidRDefault="009B796D" w:rsidP="009B796D">
      <w:pPr>
        <w:rPr>
          <w:rFonts w:ascii="Verdana" w:hAnsi="Verdana" w:cs="Arial"/>
          <w:sz w:val="24"/>
          <w:szCs w:val="24"/>
        </w:rPr>
      </w:pPr>
      <w:r w:rsidRPr="007A29D1">
        <w:rPr>
          <w:rFonts w:ascii="Verdana" w:hAnsi="Verdana" w:cs="Arial"/>
          <w:sz w:val="24"/>
          <w:szCs w:val="24"/>
        </w:rPr>
        <w:t xml:space="preserve">A summary of the definitions of legislation and a glossary of terms are presented at </w:t>
      </w:r>
      <w:r w:rsidRPr="007A29D1">
        <w:rPr>
          <w:rFonts w:ascii="Verdana" w:hAnsi="Verdana" w:cs="Arial"/>
          <w:b/>
          <w:sz w:val="24"/>
          <w:szCs w:val="24"/>
        </w:rPr>
        <w:t>appendix 1</w:t>
      </w:r>
      <w:r w:rsidRPr="007A29D1">
        <w:rPr>
          <w:rFonts w:ascii="Verdana" w:hAnsi="Verdana" w:cs="Arial"/>
          <w:sz w:val="24"/>
          <w:szCs w:val="24"/>
        </w:rPr>
        <w:t xml:space="preserve">. </w:t>
      </w:r>
    </w:p>
    <w:p w14:paraId="6ECE3C82" w14:textId="77777777" w:rsidR="009B796D" w:rsidRPr="007A29D1" w:rsidRDefault="009B796D" w:rsidP="009B79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autoSpaceDE w:val="0"/>
        <w:autoSpaceDN w:val="0"/>
        <w:adjustRightInd w:val="0"/>
        <w:spacing w:after="0" w:line="240" w:lineRule="auto"/>
        <w:rPr>
          <w:rFonts w:ascii="Verdana" w:eastAsia="Times New Roman" w:hAnsi="Verdana" w:cs="Arial"/>
          <w:b/>
          <w:bCs/>
          <w:sz w:val="24"/>
          <w:szCs w:val="24"/>
        </w:rPr>
      </w:pPr>
      <w:r w:rsidRPr="007A29D1">
        <w:rPr>
          <w:rFonts w:ascii="Verdana" w:eastAsia="Times New Roman" w:hAnsi="Verdana" w:cs="Arial"/>
          <w:b/>
          <w:bCs/>
          <w:sz w:val="24"/>
          <w:szCs w:val="24"/>
        </w:rPr>
        <w:t>2.</w:t>
      </w:r>
      <w:r w:rsidRPr="007A29D1">
        <w:rPr>
          <w:rFonts w:ascii="Verdana" w:eastAsia="Times New Roman" w:hAnsi="Verdana" w:cs="Arial"/>
          <w:b/>
          <w:bCs/>
          <w:sz w:val="24"/>
          <w:szCs w:val="24"/>
        </w:rPr>
        <w:tab/>
        <w:t>CONSTITUTION AND PURPOSE</w:t>
      </w:r>
    </w:p>
    <w:p w14:paraId="78F43BBD" w14:textId="77777777" w:rsidR="009B796D" w:rsidRPr="007A29D1" w:rsidRDefault="009B796D" w:rsidP="009B796D">
      <w:pPr>
        <w:widowControl w:val="0"/>
        <w:autoSpaceDE w:val="0"/>
        <w:autoSpaceDN w:val="0"/>
        <w:adjustRightInd w:val="0"/>
        <w:spacing w:after="0" w:line="240" w:lineRule="auto"/>
        <w:rPr>
          <w:rFonts w:ascii="Verdana" w:eastAsia="Times New Roman" w:hAnsi="Verdana" w:cs="Arial"/>
          <w:bCs/>
          <w:sz w:val="24"/>
          <w:szCs w:val="24"/>
        </w:rPr>
      </w:pPr>
      <w:r w:rsidRPr="007A29D1">
        <w:rPr>
          <w:rFonts w:ascii="Verdana" w:eastAsia="Times New Roman" w:hAnsi="Verdana" w:cs="Arial"/>
          <w:bCs/>
          <w:sz w:val="24"/>
          <w:szCs w:val="24"/>
        </w:rPr>
        <w:t xml:space="preserve">The purpose of the committee is to consider and monitor the use of the </w:t>
      </w:r>
      <w:r>
        <w:rPr>
          <w:rFonts w:ascii="Verdana" w:eastAsia="Times New Roman" w:hAnsi="Verdana" w:cs="Arial"/>
          <w:bCs/>
          <w:sz w:val="24"/>
          <w:szCs w:val="24"/>
        </w:rPr>
        <w:t>Mental Health Act 2025</w:t>
      </w:r>
      <w:r w:rsidRPr="007A29D1">
        <w:rPr>
          <w:rFonts w:ascii="Verdana" w:eastAsia="Times New Roman" w:hAnsi="Verdana" w:cs="Arial"/>
          <w:bCs/>
          <w:sz w:val="24"/>
          <w:szCs w:val="24"/>
        </w:rPr>
        <w:t xml:space="preserve"> (MHA), Mental Capacity Act 2005 (which includes the Deprivation of Liberty Safeguards (DoLS) (MCA) and the Mental Health (Wales) Measure 2010 (the Measure) and give assurance to the Board that: </w:t>
      </w:r>
    </w:p>
    <w:p w14:paraId="4CA4ACE2" w14:textId="77777777" w:rsidR="009B796D" w:rsidRPr="007A29D1" w:rsidRDefault="009B796D" w:rsidP="004834C6">
      <w:pPr>
        <w:numPr>
          <w:ilvl w:val="0"/>
          <w:numId w:val="62"/>
        </w:numPr>
        <w:spacing w:after="0" w:line="240" w:lineRule="auto"/>
        <w:rPr>
          <w:rFonts w:ascii="Verdana" w:hAnsi="Verdana" w:cs="Arial"/>
          <w:sz w:val="24"/>
          <w:szCs w:val="24"/>
        </w:rPr>
      </w:pPr>
      <w:r w:rsidRPr="007A29D1">
        <w:rPr>
          <w:rFonts w:ascii="Verdana" w:hAnsi="Verdana" w:cs="Arial"/>
          <w:sz w:val="24"/>
          <w:szCs w:val="24"/>
        </w:rPr>
        <w:t xml:space="preserve">Hospital Managers’ duties under the </w:t>
      </w:r>
      <w:r>
        <w:rPr>
          <w:rFonts w:ascii="Verdana" w:hAnsi="Verdana" w:cs="Arial"/>
          <w:sz w:val="24"/>
          <w:szCs w:val="24"/>
        </w:rPr>
        <w:t>Mental Health Act 2025</w:t>
      </w:r>
      <w:r w:rsidRPr="007A29D1">
        <w:rPr>
          <w:rFonts w:ascii="Verdana" w:hAnsi="Verdana" w:cs="Arial"/>
          <w:sz w:val="24"/>
          <w:szCs w:val="24"/>
        </w:rPr>
        <w:t xml:space="preserve">; </w:t>
      </w:r>
    </w:p>
    <w:p w14:paraId="6489313E" w14:textId="77777777" w:rsidR="009B796D" w:rsidRPr="007A29D1" w:rsidRDefault="009B796D" w:rsidP="004834C6">
      <w:pPr>
        <w:numPr>
          <w:ilvl w:val="0"/>
          <w:numId w:val="62"/>
        </w:numPr>
        <w:spacing w:after="0" w:line="240" w:lineRule="auto"/>
        <w:rPr>
          <w:rFonts w:ascii="Verdana" w:hAnsi="Verdana" w:cs="Arial"/>
          <w:sz w:val="24"/>
          <w:szCs w:val="24"/>
        </w:rPr>
      </w:pPr>
      <w:r w:rsidRPr="007A29D1">
        <w:rPr>
          <w:rFonts w:ascii="Verdana" w:hAnsi="Verdana" w:cs="Arial"/>
          <w:sz w:val="24"/>
          <w:szCs w:val="24"/>
        </w:rPr>
        <w:t xml:space="preserve">the functions and processes of discharge under section 23 of the </w:t>
      </w:r>
      <w:r>
        <w:rPr>
          <w:rFonts w:ascii="Verdana" w:hAnsi="Verdana" w:cs="Arial"/>
          <w:sz w:val="24"/>
          <w:szCs w:val="24"/>
        </w:rPr>
        <w:t>Mental Health Act 2025</w:t>
      </w:r>
      <w:r w:rsidRPr="007A29D1">
        <w:rPr>
          <w:rFonts w:ascii="Verdana" w:hAnsi="Verdana" w:cs="Arial"/>
          <w:sz w:val="24"/>
          <w:szCs w:val="24"/>
        </w:rPr>
        <w:t>; and</w:t>
      </w:r>
    </w:p>
    <w:p w14:paraId="7E32FAE0" w14:textId="77777777" w:rsidR="009B796D" w:rsidRPr="007A29D1" w:rsidRDefault="009B796D" w:rsidP="004834C6">
      <w:pPr>
        <w:numPr>
          <w:ilvl w:val="0"/>
          <w:numId w:val="62"/>
        </w:numPr>
        <w:spacing w:after="0" w:line="240" w:lineRule="auto"/>
        <w:rPr>
          <w:rFonts w:ascii="Verdana" w:hAnsi="Verdana" w:cs="Arial"/>
          <w:sz w:val="24"/>
          <w:szCs w:val="24"/>
        </w:rPr>
      </w:pPr>
      <w:r w:rsidRPr="007A29D1">
        <w:rPr>
          <w:rFonts w:ascii="Verdana" w:hAnsi="Verdana" w:cs="Arial"/>
          <w:sz w:val="24"/>
          <w:szCs w:val="24"/>
        </w:rPr>
        <w:t xml:space="preserve">the provisions set out in the Mental Capacity Act 2005, and in the Mental Health Measure (Wales) 2010; </w:t>
      </w:r>
    </w:p>
    <w:p w14:paraId="04CF5E09" w14:textId="77777777" w:rsidR="009B796D" w:rsidRPr="007A29D1" w:rsidRDefault="009B796D" w:rsidP="009B796D">
      <w:pPr>
        <w:rPr>
          <w:rFonts w:ascii="Verdana" w:hAnsi="Verdana" w:cs="Arial"/>
          <w:sz w:val="24"/>
          <w:szCs w:val="24"/>
        </w:rPr>
      </w:pPr>
    </w:p>
    <w:p w14:paraId="22574016" w14:textId="77777777" w:rsidR="009B796D" w:rsidRPr="007A29D1" w:rsidRDefault="009B796D" w:rsidP="009B796D">
      <w:pPr>
        <w:rPr>
          <w:rFonts w:ascii="Verdana" w:hAnsi="Verdana" w:cs="Arial"/>
          <w:sz w:val="24"/>
          <w:szCs w:val="24"/>
        </w:rPr>
      </w:pPr>
      <w:r w:rsidRPr="007A29D1">
        <w:rPr>
          <w:rFonts w:ascii="Verdana" w:hAnsi="Verdana" w:cs="Arial"/>
          <w:sz w:val="24"/>
          <w:szCs w:val="24"/>
        </w:rPr>
        <w:t xml:space="preserve">are all exercised in accordance with statute and that there is compliance with: </w:t>
      </w:r>
    </w:p>
    <w:p w14:paraId="0842440B" w14:textId="77777777" w:rsidR="009B796D" w:rsidRPr="007A29D1" w:rsidRDefault="009B796D" w:rsidP="004834C6">
      <w:pPr>
        <w:numPr>
          <w:ilvl w:val="0"/>
          <w:numId w:val="63"/>
        </w:numPr>
        <w:spacing w:after="0" w:line="240" w:lineRule="auto"/>
        <w:rPr>
          <w:rFonts w:ascii="Verdana" w:hAnsi="Verdana" w:cs="Arial"/>
          <w:sz w:val="24"/>
          <w:szCs w:val="24"/>
        </w:rPr>
      </w:pPr>
      <w:r w:rsidRPr="007A29D1">
        <w:rPr>
          <w:rFonts w:ascii="Verdana" w:hAnsi="Verdana" w:cs="Arial"/>
          <w:sz w:val="24"/>
          <w:szCs w:val="24"/>
        </w:rPr>
        <w:t xml:space="preserve">the </w:t>
      </w:r>
      <w:r>
        <w:rPr>
          <w:rFonts w:ascii="Verdana" w:hAnsi="Verdana" w:cs="Arial"/>
          <w:sz w:val="24"/>
          <w:szCs w:val="24"/>
        </w:rPr>
        <w:t>Mental Health Act 2025</w:t>
      </w:r>
      <w:r w:rsidRPr="007A29D1">
        <w:rPr>
          <w:rFonts w:ascii="Verdana" w:hAnsi="Verdana" w:cs="Arial"/>
          <w:sz w:val="24"/>
          <w:szCs w:val="24"/>
          <w:vertAlign w:val="superscript"/>
        </w:rPr>
        <w:footnoteReference w:id="1"/>
      </w:r>
      <w:r w:rsidRPr="007A29D1">
        <w:rPr>
          <w:rFonts w:ascii="Verdana" w:hAnsi="Verdana" w:cs="Arial"/>
          <w:sz w:val="24"/>
          <w:szCs w:val="24"/>
        </w:rPr>
        <w:t>;</w:t>
      </w:r>
    </w:p>
    <w:p w14:paraId="71390860" w14:textId="77777777" w:rsidR="009B796D" w:rsidRPr="007A29D1" w:rsidRDefault="009B796D" w:rsidP="004834C6">
      <w:pPr>
        <w:numPr>
          <w:ilvl w:val="0"/>
          <w:numId w:val="63"/>
        </w:numPr>
        <w:spacing w:after="0" w:line="240" w:lineRule="auto"/>
        <w:rPr>
          <w:rFonts w:ascii="Verdana" w:hAnsi="Verdana" w:cs="Arial"/>
          <w:sz w:val="24"/>
          <w:szCs w:val="24"/>
        </w:rPr>
      </w:pPr>
      <w:r w:rsidRPr="007A29D1">
        <w:rPr>
          <w:rFonts w:ascii="Verdana" w:hAnsi="Verdana" w:cs="Arial"/>
          <w:sz w:val="24"/>
          <w:szCs w:val="24"/>
        </w:rPr>
        <w:lastRenderedPageBreak/>
        <w:t>the Mental Capacity Act 2005 Code of Practice</w:t>
      </w:r>
      <w:r w:rsidRPr="007A29D1">
        <w:rPr>
          <w:rFonts w:ascii="Verdana" w:hAnsi="Verdana" w:cs="Arial"/>
          <w:sz w:val="24"/>
          <w:szCs w:val="24"/>
          <w:vertAlign w:val="superscript"/>
        </w:rPr>
        <w:footnoteReference w:id="2"/>
      </w:r>
      <w:r w:rsidRPr="007A29D1">
        <w:rPr>
          <w:rFonts w:ascii="Verdana" w:hAnsi="Verdana" w:cs="Arial"/>
          <w:sz w:val="24"/>
          <w:szCs w:val="24"/>
        </w:rPr>
        <w:t>;</w:t>
      </w:r>
    </w:p>
    <w:p w14:paraId="3403356D" w14:textId="77777777" w:rsidR="009B796D" w:rsidRPr="007A29D1" w:rsidRDefault="009B796D" w:rsidP="004834C6">
      <w:pPr>
        <w:numPr>
          <w:ilvl w:val="0"/>
          <w:numId w:val="63"/>
        </w:numPr>
        <w:spacing w:after="0" w:line="240" w:lineRule="auto"/>
        <w:rPr>
          <w:rFonts w:ascii="Verdana" w:hAnsi="Verdana" w:cs="Arial"/>
          <w:sz w:val="24"/>
          <w:szCs w:val="24"/>
        </w:rPr>
      </w:pPr>
      <w:r w:rsidRPr="007A29D1">
        <w:rPr>
          <w:rFonts w:ascii="Verdana" w:hAnsi="Verdana" w:cs="Arial"/>
          <w:sz w:val="24"/>
          <w:szCs w:val="24"/>
        </w:rPr>
        <w:t>the Mental Capacity Act 2005 Deprivation of Liberty Safeguards (DOLS) Code of Practice;</w:t>
      </w:r>
      <w:r w:rsidRPr="007A29D1">
        <w:rPr>
          <w:rFonts w:ascii="Verdana" w:hAnsi="Verdana" w:cs="Arial"/>
          <w:sz w:val="24"/>
          <w:szCs w:val="24"/>
          <w:vertAlign w:val="superscript"/>
        </w:rPr>
        <w:footnoteReference w:id="3"/>
      </w:r>
      <w:r w:rsidRPr="007A29D1">
        <w:rPr>
          <w:rFonts w:ascii="Verdana" w:hAnsi="Verdana" w:cs="Arial"/>
          <w:sz w:val="24"/>
          <w:szCs w:val="24"/>
        </w:rPr>
        <w:t xml:space="preserve"> and</w:t>
      </w:r>
    </w:p>
    <w:p w14:paraId="7A255576" w14:textId="77777777" w:rsidR="009B796D" w:rsidRPr="007A29D1" w:rsidRDefault="009B796D" w:rsidP="004834C6">
      <w:pPr>
        <w:numPr>
          <w:ilvl w:val="0"/>
          <w:numId w:val="63"/>
        </w:numPr>
        <w:spacing w:after="0" w:line="240" w:lineRule="auto"/>
        <w:rPr>
          <w:rFonts w:ascii="Verdana" w:hAnsi="Verdana" w:cs="Arial"/>
          <w:sz w:val="24"/>
          <w:szCs w:val="24"/>
        </w:rPr>
      </w:pPr>
      <w:r w:rsidRPr="007A29D1">
        <w:rPr>
          <w:rFonts w:ascii="Verdana" w:hAnsi="Verdana" w:cs="Arial"/>
          <w:sz w:val="24"/>
          <w:szCs w:val="24"/>
        </w:rPr>
        <w:t>The Human Rights Act 1998</w:t>
      </w:r>
    </w:p>
    <w:p w14:paraId="054C78EC" w14:textId="77777777" w:rsidR="009B796D" w:rsidRPr="007A29D1" w:rsidRDefault="009B796D" w:rsidP="004834C6">
      <w:pPr>
        <w:numPr>
          <w:ilvl w:val="0"/>
          <w:numId w:val="63"/>
        </w:numPr>
        <w:spacing w:after="0" w:line="240" w:lineRule="auto"/>
        <w:rPr>
          <w:rFonts w:ascii="Verdana" w:hAnsi="Verdana" w:cs="Arial"/>
          <w:sz w:val="24"/>
          <w:szCs w:val="24"/>
        </w:rPr>
      </w:pPr>
      <w:r w:rsidRPr="007A29D1">
        <w:rPr>
          <w:rFonts w:ascii="Verdana" w:hAnsi="Verdana" w:cs="Arial"/>
          <w:sz w:val="24"/>
          <w:szCs w:val="24"/>
        </w:rPr>
        <w:t>The United Nations Convention on the Rights of People with Disabilities</w:t>
      </w:r>
    </w:p>
    <w:p w14:paraId="61C79C52" w14:textId="77777777" w:rsidR="009B796D" w:rsidRPr="007A29D1" w:rsidRDefault="009B796D" w:rsidP="004834C6">
      <w:pPr>
        <w:numPr>
          <w:ilvl w:val="0"/>
          <w:numId w:val="63"/>
        </w:numPr>
        <w:spacing w:after="0" w:line="240" w:lineRule="auto"/>
        <w:rPr>
          <w:rFonts w:ascii="Verdana" w:hAnsi="Verdana" w:cs="Arial"/>
          <w:sz w:val="24"/>
          <w:szCs w:val="24"/>
        </w:rPr>
      </w:pPr>
      <w:r w:rsidRPr="007A29D1">
        <w:rPr>
          <w:rFonts w:ascii="Verdana" w:hAnsi="Verdana" w:cs="Arial"/>
          <w:sz w:val="24"/>
          <w:szCs w:val="24"/>
        </w:rPr>
        <w:t>The associated regulations and local policies.</w:t>
      </w:r>
    </w:p>
    <w:p w14:paraId="41C4E489" w14:textId="77777777" w:rsidR="009B796D" w:rsidRPr="007A29D1" w:rsidRDefault="009B796D" w:rsidP="009B796D">
      <w:pPr>
        <w:rPr>
          <w:rFonts w:ascii="Verdana" w:hAnsi="Verdana" w:cs="Arial"/>
          <w:sz w:val="24"/>
          <w:szCs w:val="24"/>
        </w:rPr>
      </w:pPr>
    </w:p>
    <w:p w14:paraId="39802114" w14:textId="77777777" w:rsidR="009B796D" w:rsidRPr="007A29D1" w:rsidRDefault="009B796D" w:rsidP="009B796D">
      <w:pPr>
        <w:rPr>
          <w:rFonts w:ascii="Verdana" w:hAnsi="Verdana" w:cs="Arial"/>
          <w:sz w:val="24"/>
          <w:szCs w:val="24"/>
        </w:rPr>
      </w:pPr>
      <w:r w:rsidRPr="007A29D1">
        <w:rPr>
          <w:rFonts w:ascii="Verdana" w:hAnsi="Verdana" w:cs="Arial"/>
          <w:sz w:val="24"/>
          <w:szCs w:val="24"/>
        </w:rPr>
        <w:t>The Committee will also advise the board of any areas of concern in relation to compliance with any of the mental health and capacity legislation.</w:t>
      </w:r>
    </w:p>
    <w:p w14:paraId="0381D6C8" w14:textId="77777777" w:rsidR="009B796D" w:rsidRPr="007A29D1" w:rsidRDefault="009B796D" w:rsidP="009B796D">
      <w:pPr>
        <w:widowControl w:val="0"/>
        <w:autoSpaceDE w:val="0"/>
        <w:autoSpaceDN w:val="0"/>
        <w:adjustRightInd w:val="0"/>
        <w:spacing w:after="0" w:line="240" w:lineRule="auto"/>
        <w:ind w:left="720" w:hanging="720"/>
        <w:rPr>
          <w:rFonts w:ascii="Verdana" w:eastAsia="Times New Roman" w:hAnsi="Verdana" w:cs="Arial"/>
          <w:b/>
          <w:bCs/>
          <w:sz w:val="24"/>
          <w:szCs w:val="24"/>
        </w:rPr>
      </w:pPr>
    </w:p>
    <w:p w14:paraId="27197A51" w14:textId="77777777" w:rsidR="009B796D" w:rsidRPr="007A29D1" w:rsidRDefault="009B796D" w:rsidP="009B79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autoSpaceDE w:val="0"/>
        <w:autoSpaceDN w:val="0"/>
        <w:adjustRightInd w:val="0"/>
        <w:spacing w:after="0" w:line="240" w:lineRule="auto"/>
        <w:rPr>
          <w:rFonts w:ascii="Verdana" w:eastAsia="Times New Roman" w:hAnsi="Verdana" w:cs="Arial"/>
          <w:b/>
          <w:bCs/>
          <w:sz w:val="24"/>
          <w:szCs w:val="24"/>
        </w:rPr>
      </w:pPr>
      <w:r w:rsidRPr="007A29D1">
        <w:rPr>
          <w:rFonts w:ascii="Verdana" w:eastAsia="Times New Roman" w:hAnsi="Verdana" w:cs="Arial"/>
          <w:b/>
          <w:bCs/>
          <w:sz w:val="24"/>
          <w:szCs w:val="24"/>
        </w:rPr>
        <w:t>3.</w:t>
      </w:r>
      <w:r w:rsidRPr="007A29D1">
        <w:rPr>
          <w:rFonts w:ascii="Verdana" w:eastAsia="Times New Roman" w:hAnsi="Verdana" w:cs="Arial"/>
          <w:b/>
          <w:bCs/>
          <w:sz w:val="24"/>
          <w:szCs w:val="24"/>
        </w:rPr>
        <w:tab/>
        <w:t>SCOPE AND DUTIES</w:t>
      </w:r>
    </w:p>
    <w:p w14:paraId="17765018" w14:textId="77777777" w:rsidR="009B796D" w:rsidRPr="007A29D1" w:rsidRDefault="009B796D" w:rsidP="009B796D">
      <w:pPr>
        <w:rPr>
          <w:rFonts w:ascii="Verdana" w:hAnsi="Verdana" w:cs="Arial"/>
          <w:sz w:val="24"/>
          <w:szCs w:val="24"/>
        </w:rPr>
      </w:pPr>
      <w:r w:rsidRPr="007A29D1">
        <w:rPr>
          <w:rFonts w:ascii="Verdana" w:hAnsi="Verdana" w:cs="Arial"/>
          <w:sz w:val="24"/>
          <w:szCs w:val="24"/>
        </w:rPr>
        <w:t xml:space="preserve">The committee will: </w:t>
      </w:r>
    </w:p>
    <w:p w14:paraId="30EB53F4" w14:textId="77777777" w:rsidR="009B796D" w:rsidRPr="007A29D1" w:rsidRDefault="009B796D" w:rsidP="004834C6">
      <w:pPr>
        <w:numPr>
          <w:ilvl w:val="0"/>
          <w:numId w:val="64"/>
        </w:numPr>
        <w:spacing w:after="0" w:line="240" w:lineRule="auto"/>
        <w:rPr>
          <w:rFonts w:ascii="Verdana" w:hAnsi="Verdana" w:cs="Arial"/>
          <w:sz w:val="24"/>
          <w:szCs w:val="24"/>
        </w:rPr>
      </w:pPr>
      <w:r w:rsidRPr="007A29D1">
        <w:rPr>
          <w:rFonts w:ascii="Verdana" w:hAnsi="Verdana" w:cs="Arial"/>
          <w:sz w:val="24"/>
          <w:szCs w:val="24"/>
        </w:rPr>
        <w:t>ensure that those acting on behalf of the Board in relation to the provisions of mental health and capacity legislation, including the Mental Health Measure, have the requisite skills and competencies to discharge the board’s responsibilities;</w:t>
      </w:r>
    </w:p>
    <w:p w14:paraId="4F008A10" w14:textId="77777777" w:rsidR="009B796D" w:rsidRPr="007A29D1" w:rsidRDefault="009B796D" w:rsidP="004834C6">
      <w:pPr>
        <w:numPr>
          <w:ilvl w:val="0"/>
          <w:numId w:val="64"/>
        </w:numPr>
        <w:spacing w:after="0" w:line="240" w:lineRule="auto"/>
        <w:rPr>
          <w:rFonts w:ascii="Verdana" w:hAnsi="Verdana" w:cs="Arial"/>
          <w:sz w:val="24"/>
          <w:szCs w:val="24"/>
        </w:rPr>
      </w:pPr>
      <w:r w:rsidRPr="007A29D1">
        <w:rPr>
          <w:rFonts w:ascii="Verdana" w:hAnsi="Verdana" w:cs="Arial"/>
          <w:sz w:val="24"/>
          <w:szCs w:val="24"/>
        </w:rPr>
        <w:t>identify matters of risk relating to mental health and capacity legislation and seek assurance that such risks are being mitigated;</w:t>
      </w:r>
    </w:p>
    <w:p w14:paraId="62BD5A28" w14:textId="77777777" w:rsidR="009B796D" w:rsidRPr="007A29D1" w:rsidRDefault="009B796D" w:rsidP="004834C6">
      <w:pPr>
        <w:numPr>
          <w:ilvl w:val="0"/>
          <w:numId w:val="64"/>
        </w:numPr>
        <w:spacing w:after="0" w:line="240" w:lineRule="auto"/>
        <w:rPr>
          <w:rFonts w:ascii="Verdana" w:hAnsi="Verdana" w:cs="Arial"/>
          <w:sz w:val="24"/>
          <w:szCs w:val="24"/>
        </w:rPr>
      </w:pPr>
      <w:r w:rsidRPr="007A29D1">
        <w:rPr>
          <w:rFonts w:ascii="Verdana" w:hAnsi="Verdana" w:cs="Arial"/>
          <w:sz w:val="24"/>
          <w:szCs w:val="24"/>
        </w:rPr>
        <w:t>consider and approve relevant policies and control documents in support of the operation of mental health and capacity legislation;</w:t>
      </w:r>
    </w:p>
    <w:p w14:paraId="1538A246" w14:textId="77777777" w:rsidR="009B796D" w:rsidRPr="007A29D1" w:rsidRDefault="009B796D" w:rsidP="004834C6">
      <w:pPr>
        <w:numPr>
          <w:ilvl w:val="0"/>
          <w:numId w:val="64"/>
        </w:numPr>
        <w:spacing w:after="0" w:line="240" w:lineRule="auto"/>
        <w:rPr>
          <w:rFonts w:ascii="Verdana" w:hAnsi="Verdana" w:cs="Arial"/>
          <w:sz w:val="24"/>
          <w:szCs w:val="24"/>
        </w:rPr>
      </w:pPr>
      <w:r w:rsidRPr="007A29D1">
        <w:rPr>
          <w:rFonts w:ascii="Verdana" w:hAnsi="Verdana" w:cs="Arial"/>
          <w:sz w:val="24"/>
          <w:szCs w:val="24"/>
        </w:rPr>
        <w:t>monitor the use of the legislation and consider local trends and benchmarks;</w:t>
      </w:r>
    </w:p>
    <w:p w14:paraId="38B626EE" w14:textId="77777777" w:rsidR="009B796D" w:rsidRPr="007A29D1" w:rsidRDefault="009B796D" w:rsidP="004834C6">
      <w:pPr>
        <w:numPr>
          <w:ilvl w:val="0"/>
          <w:numId w:val="64"/>
        </w:numPr>
        <w:spacing w:after="0" w:line="240" w:lineRule="auto"/>
        <w:rPr>
          <w:rFonts w:ascii="Verdana" w:hAnsi="Verdana" w:cs="Arial"/>
          <w:sz w:val="24"/>
          <w:szCs w:val="24"/>
        </w:rPr>
      </w:pPr>
      <w:r w:rsidRPr="007A29D1">
        <w:rPr>
          <w:rFonts w:ascii="Verdana" w:hAnsi="Verdana" w:cs="Arial"/>
          <w:sz w:val="24"/>
          <w:szCs w:val="24"/>
        </w:rPr>
        <w:t>consider matters arising from the hospital managers’ power of discharge sub-committee;</w:t>
      </w:r>
    </w:p>
    <w:p w14:paraId="3F004796" w14:textId="77777777" w:rsidR="009B796D" w:rsidRPr="007A29D1" w:rsidRDefault="009B796D" w:rsidP="004834C6">
      <w:pPr>
        <w:numPr>
          <w:ilvl w:val="0"/>
          <w:numId w:val="64"/>
        </w:numPr>
        <w:spacing w:after="0" w:line="240" w:lineRule="auto"/>
        <w:rPr>
          <w:rFonts w:ascii="Verdana" w:hAnsi="Verdana" w:cs="Arial"/>
          <w:sz w:val="24"/>
          <w:szCs w:val="24"/>
        </w:rPr>
      </w:pPr>
      <w:r w:rsidRPr="007A29D1">
        <w:rPr>
          <w:rFonts w:ascii="Verdana" w:hAnsi="Verdana" w:cs="Arial"/>
          <w:sz w:val="24"/>
          <w:szCs w:val="24"/>
        </w:rPr>
        <w:t xml:space="preserve">ensure that </w:t>
      </w:r>
      <w:r w:rsidRPr="007A29D1">
        <w:rPr>
          <w:rFonts w:ascii="Verdana" w:hAnsi="Verdana" w:cs="Arial"/>
          <w:b/>
          <w:sz w:val="24"/>
          <w:szCs w:val="24"/>
        </w:rPr>
        <w:t>all</w:t>
      </w:r>
      <w:r w:rsidRPr="007A29D1">
        <w:rPr>
          <w:rFonts w:ascii="Verdana" w:hAnsi="Verdana" w:cs="Arial"/>
          <w:sz w:val="24"/>
          <w:szCs w:val="24"/>
        </w:rPr>
        <w:t xml:space="preserve"> other relevant associated legislation is considered in relation to mental health and capacity legislation;</w:t>
      </w:r>
    </w:p>
    <w:p w14:paraId="08C71824" w14:textId="77777777" w:rsidR="009B796D" w:rsidRPr="007A29D1" w:rsidRDefault="009B796D" w:rsidP="004834C6">
      <w:pPr>
        <w:numPr>
          <w:ilvl w:val="0"/>
          <w:numId w:val="64"/>
        </w:numPr>
        <w:spacing w:after="0" w:line="240" w:lineRule="auto"/>
        <w:rPr>
          <w:rFonts w:ascii="Verdana" w:hAnsi="Verdana" w:cs="Arial"/>
          <w:sz w:val="24"/>
          <w:szCs w:val="24"/>
        </w:rPr>
      </w:pPr>
      <w:r w:rsidRPr="007A29D1">
        <w:rPr>
          <w:rFonts w:ascii="Verdana" w:hAnsi="Verdana" w:cs="Arial"/>
          <w:sz w:val="24"/>
          <w:szCs w:val="24"/>
        </w:rPr>
        <w:t xml:space="preserve">consider matters arising from reports from Healthcare Inspectorate Wales (HIW), including visits, which relate to mental health and capacity legislation; </w:t>
      </w:r>
    </w:p>
    <w:p w14:paraId="58F5DDF7" w14:textId="77777777" w:rsidR="009B796D" w:rsidRPr="007A29D1" w:rsidRDefault="009B796D" w:rsidP="004834C6">
      <w:pPr>
        <w:numPr>
          <w:ilvl w:val="0"/>
          <w:numId w:val="64"/>
        </w:numPr>
        <w:autoSpaceDE w:val="0"/>
        <w:autoSpaceDN w:val="0"/>
        <w:adjustRightInd w:val="0"/>
        <w:spacing w:after="0" w:line="240" w:lineRule="auto"/>
        <w:rPr>
          <w:rFonts w:ascii="Verdana" w:hAnsi="Verdana" w:cs="Arial"/>
          <w:sz w:val="24"/>
          <w:szCs w:val="24"/>
        </w:rPr>
      </w:pPr>
      <w:r w:rsidRPr="007A29D1">
        <w:rPr>
          <w:rFonts w:ascii="Verdana" w:hAnsi="Verdana" w:cs="Arial"/>
          <w:sz w:val="24"/>
          <w:szCs w:val="24"/>
        </w:rPr>
        <w:t>consider any reports made by the Public Services Ombudsman for Wales regarding complaints about mental health and capacity legislation;</w:t>
      </w:r>
    </w:p>
    <w:p w14:paraId="6B51321B" w14:textId="77777777" w:rsidR="009B796D" w:rsidRPr="007A29D1" w:rsidRDefault="009B796D" w:rsidP="004834C6">
      <w:pPr>
        <w:numPr>
          <w:ilvl w:val="0"/>
          <w:numId w:val="64"/>
        </w:numPr>
        <w:autoSpaceDE w:val="0"/>
        <w:autoSpaceDN w:val="0"/>
        <w:adjustRightInd w:val="0"/>
        <w:spacing w:after="0" w:line="240" w:lineRule="auto"/>
        <w:rPr>
          <w:rFonts w:ascii="Verdana" w:hAnsi="Verdana" w:cs="Arial"/>
          <w:b/>
          <w:sz w:val="24"/>
          <w:szCs w:val="24"/>
        </w:rPr>
      </w:pPr>
      <w:r w:rsidRPr="007A29D1">
        <w:rPr>
          <w:rFonts w:ascii="Verdana" w:hAnsi="Verdana" w:cs="Arial"/>
          <w:sz w:val="24"/>
          <w:szCs w:val="24"/>
        </w:rPr>
        <w:t>consider any other information or reports that the committee deems appropriate.</w:t>
      </w:r>
    </w:p>
    <w:p w14:paraId="24FC2CCC" w14:textId="77777777" w:rsidR="009B796D" w:rsidRPr="007A29D1" w:rsidRDefault="009B796D" w:rsidP="009B796D">
      <w:pPr>
        <w:autoSpaceDE w:val="0"/>
        <w:autoSpaceDN w:val="0"/>
        <w:adjustRightInd w:val="0"/>
        <w:rPr>
          <w:rFonts w:ascii="Verdana" w:hAnsi="Verdana" w:cs="Arial"/>
          <w:sz w:val="24"/>
          <w:szCs w:val="24"/>
        </w:rPr>
      </w:pPr>
    </w:p>
    <w:p w14:paraId="794F52AA" w14:textId="77777777" w:rsidR="009B796D" w:rsidRPr="007A29D1" w:rsidRDefault="009B796D" w:rsidP="009B796D">
      <w:pPr>
        <w:widowControl w:val="0"/>
        <w:tabs>
          <w:tab w:val="left" w:pos="142"/>
        </w:tabs>
        <w:autoSpaceDE w:val="0"/>
        <w:autoSpaceDN w:val="0"/>
        <w:adjustRightInd w:val="0"/>
        <w:spacing w:after="0" w:line="240" w:lineRule="auto"/>
        <w:rPr>
          <w:rFonts w:ascii="Verdana" w:eastAsia="Times New Roman" w:hAnsi="Verdana" w:cs="Arial"/>
          <w:b/>
          <w:sz w:val="24"/>
          <w:szCs w:val="24"/>
          <w:lang w:val="x-none" w:eastAsia="x-none"/>
        </w:rPr>
      </w:pPr>
      <w:r w:rsidRPr="007A29D1">
        <w:rPr>
          <w:rFonts w:ascii="Verdana" w:eastAsia="Times New Roman" w:hAnsi="Verdana" w:cs="Arial"/>
          <w:b/>
          <w:sz w:val="24"/>
          <w:szCs w:val="24"/>
          <w:lang w:eastAsia="en-GB"/>
        </w:rPr>
        <w:t>Sub-Committees</w:t>
      </w:r>
    </w:p>
    <w:p w14:paraId="73234BAD" w14:textId="77777777" w:rsidR="009B796D" w:rsidRPr="007D08A8" w:rsidRDefault="009B796D" w:rsidP="009B796D">
      <w:pPr>
        <w:tabs>
          <w:tab w:val="left" w:pos="-1440"/>
        </w:tabs>
        <w:jc w:val="both"/>
        <w:rPr>
          <w:rFonts w:ascii="Verdana" w:hAnsi="Verdana" w:cs="Arial"/>
          <w:sz w:val="24"/>
          <w:szCs w:val="24"/>
        </w:rPr>
      </w:pPr>
      <w:r w:rsidRPr="007A29D1">
        <w:rPr>
          <w:rFonts w:ascii="Verdana" w:hAnsi="Verdana" w:cs="Arial"/>
          <w:sz w:val="24"/>
          <w:szCs w:val="24"/>
        </w:rPr>
        <w:t>The Committee may, subject to the approval of the Health Board, establish Sub-Committees or task and finish groups to carry out on its behalf specific aspects of Committee business. The Board has appointed a Sub-Committee of this Committee, to be known as the Power of Discharge Sub-Committee</w:t>
      </w:r>
    </w:p>
    <w:p w14:paraId="2C1B18DF" w14:textId="77777777" w:rsidR="009B796D" w:rsidRPr="007A29D1" w:rsidRDefault="009B796D" w:rsidP="009B79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autoSpaceDE w:val="0"/>
        <w:autoSpaceDN w:val="0"/>
        <w:adjustRightInd w:val="0"/>
        <w:spacing w:after="0" w:line="240" w:lineRule="auto"/>
        <w:ind w:left="720" w:hanging="720"/>
        <w:rPr>
          <w:rFonts w:ascii="Verdana" w:eastAsia="Times New Roman" w:hAnsi="Verdana" w:cs="Arial"/>
          <w:b/>
          <w:bCs/>
          <w:sz w:val="24"/>
          <w:szCs w:val="24"/>
        </w:rPr>
      </w:pPr>
      <w:r w:rsidRPr="007A29D1">
        <w:rPr>
          <w:rFonts w:ascii="Verdana" w:eastAsia="Times New Roman" w:hAnsi="Verdana" w:cs="Arial"/>
          <w:b/>
          <w:bCs/>
          <w:sz w:val="24"/>
          <w:szCs w:val="24"/>
        </w:rPr>
        <w:t>4.</w:t>
      </w:r>
      <w:r w:rsidRPr="007A29D1">
        <w:rPr>
          <w:rFonts w:ascii="Verdana" w:eastAsia="Times New Roman" w:hAnsi="Verdana" w:cs="Arial"/>
          <w:b/>
          <w:bCs/>
          <w:sz w:val="24"/>
          <w:szCs w:val="24"/>
        </w:rPr>
        <w:tab/>
        <w:t>AUTHORITY</w:t>
      </w:r>
    </w:p>
    <w:p w14:paraId="2695E194" w14:textId="77777777" w:rsidR="009B796D" w:rsidRPr="007A29D1" w:rsidRDefault="009B796D" w:rsidP="009B796D">
      <w:pPr>
        <w:widowControl w:val="0"/>
        <w:tabs>
          <w:tab w:val="left" w:pos="-374"/>
        </w:tabs>
        <w:autoSpaceDE w:val="0"/>
        <w:autoSpaceDN w:val="0"/>
        <w:adjustRightInd w:val="0"/>
        <w:spacing w:after="0" w:line="240" w:lineRule="auto"/>
        <w:rPr>
          <w:rFonts w:ascii="Verdana" w:eastAsia="Times New Roman" w:hAnsi="Verdana" w:cs="Arial"/>
          <w:b/>
          <w:sz w:val="24"/>
          <w:szCs w:val="24"/>
          <w:lang w:eastAsia="x-none"/>
        </w:rPr>
      </w:pPr>
      <w:r w:rsidRPr="007A29D1">
        <w:rPr>
          <w:rFonts w:ascii="Verdana" w:eastAsia="Times New Roman" w:hAnsi="Verdana" w:cs="Arial"/>
          <w:sz w:val="24"/>
          <w:szCs w:val="24"/>
          <w:lang w:eastAsia="x-none"/>
        </w:rPr>
        <w:t xml:space="preserve">The Code of Practice requires that arrangements for who is authorised to take what decisions should be set out in a scheme of delegation, which is presented in the </w:t>
      </w:r>
      <w:r w:rsidRPr="007A29D1">
        <w:rPr>
          <w:rFonts w:ascii="Verdana" w:eastAsia="Times New Roman" w:hAnsi="Verdana" w:cs="Arial"/>
          <w:b/>
          <w:sz w:val="24"/>
          <w:szCs w:val="24"/>
          <w:lang w:eastAsia="x-none"/>
        </w:rPr>
        <w:t xml:space="preserve">‘Powers of Discharge Policy’.    </w:t>
      </w:r>
    </w:p>
    <w:p w14:paraId="5EFBB7F1" w14:textId="77777777" w:rsidR="009B796D" w:rsidRPr="007A29D1" w:rsidRDefault="009B796D" w:rsidP="009B796D">
      <w:pPr>
        <w:widowControl w:val="0"/>
        <w:tabs>
          <w:tab w:val="left" w:pos="-374"/>
        </w:tabs>
        <w:autoSpaceDE w:val="0"/>
        <w:autoSpaceDN w:val="0"/>
        <w:adjustRightInd w:val="0"/>
        <w:spacing w:after="0" w:line="240" w:lineRule="auto"/>
        <w:rPr>
          <w:rFonts w:ascii="Verdana" w:eastAsia="Times New Roman" w:hAnsi="Verdana" w:cs="Arial"/>
          <w:sz w:val="24"/>
          <w:szCs w:val="24"/>
          <w:lang w:eastAsia="x-none"/>
        </w:rPr>
      </w:pPr>
    </w:p>
    <w:p w14:paraId="79CC75D5" w14:textId="77777777" w:rsidR="009B796D" w:rsidRPr="007A29D1" w:rsidRDefault="009B796D" w:rsidP="009B796D">
      <w:pPr>
        <w:widowControl w:val="0"/>
        <w:tabs>
          <w:tab w:val="left" w:pos="-374"/>
        </w:tabs>
        <w:autoSpaceDE w:val="0"/>
        <w:autoSpaceDN w:val="0"/>
        <w:adjustRightInd w:val="0"/>
        <w:spacing w:after="0" w:line="240" w:lineRule="auto"/>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In respect of its provision of advice to the Board, the Mental Health Legislation Committee shall:</w:t>
      </w:r>
    </w:p>
    <w:p w14:paraId="33D1720D" w14:textId="77777777" w:rsidR="009B796D" w:rsidRPr="007A29D1" w:rsidRDefault="009B796D" w:rsidP="009B796D">
      <w:pPr>
        <w:widowControl w:val="0"/>
        <w:tabs>
          <w:tab w:val="left" w:pos="-374"/>
        </w:tabs>
        <w:autoSpaceDE w:val="0"/>
        <w:autoSpaceDN w:val="0"/>
        <w:adjustRightInd w:val="0"/>
        <w:spacing w:after="0" w:line="240" w:lineRule="auto"/>
        <w:rPr>
          <w:rFonts w:ascii="Verdana" w:eastAsia="Times New Roman" w:hAnsi="Verdana" w:cs="Arial"/>
          <w:sz w:val="24"/>
          <w:szCs w:val="24"/>
          <w:lang w:val="x-none" w:eastAsia="x-none"/>
        </w:rPr>
      </w:pPr>
    </w:p>
    <w:p w14:paraId="0511385D" w14:textId="77777777" w:rsidR="009B796D" w:rsidRPr="007A29D1" w:rsidRDefault="009B796D" w:rsidP="004834C6">
      <w:pPr>
        <w:widowControl w:val="0"/>
        <w:numPr>
          <w:ilvl w:val="0"/>
          <w:numId w:val="65"/>
        </w:numPr>
        <w:tabs>
          <w:tab w:val="left" w:pos="-374"/>
        </w:tabs>
        <w:autoSpaceDE w:val="0"/>
        <w:autoSpaceDN w:val="0"/>
        <w:adjustRightInd w:val="0"/>
        <w:spacing w:after="0" w:line="240" w:lineRule="auto"/>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Review reports from Healthcare Inspectorate Wales</w:t>
      </w:r>
      <w:r w:rsidRPr="007A29D1">
        <w:rPr>
          <w:rFonts w:ascii="Verdana" w:eastAsia="Times New Roman" w:hAnsi="Verdana" w:cs="Arial"/>
          <w:sz w:val="24"/>
          <w:szCs w:val="24"/>
          <w:lang w:eastAsia="x-none"/>
        </w:rPr>
        <w:t xml:space="preserve"> (HIW)</w:t>
      </w:r>
      <w:r w:rsidRPr="007A29D1">
        <w:rPr>
          <w:rFonts w:ascii="Verdana" w:eastAsia="Times New Roman" w:hAnsi="Verdana" w:cs="Arial"/>
          <w:sz w:val="24"/>
          <w:szCs w:val="24"/>
          <w:lang w:val="x-none" w:eastAsia="x-none"/>
        </w:rPr>
        <w:t xml:space="preserve"> visits, the Delivery Unit and other external scrutiny bodies </w:t>
      </w:r>
      <w:r w:rsidRPr="007A29D1">
        <w:rPr>
          <w:rFonts w:ascii="Verdana" w:eastAsia="Times New Roman" w:hAnsi="Verdana" w:cs="Arial"/>
          <w:sz w:val="24"/>
          <w:szCs w:val="24"/>
          <w:lang w:eastAsia="x-none"/>
        </w:rPr>
        <w:t xml:space="preserve">which relate to mental health legislation </w:t>
      </w:r>
      <w:r w:rsidRPr="007A29D1">
        <w:rPr>
          <w:rFonts w:ascii="Verdana" w:eastAsia="Times New Roman" w:hAnsi="Verdana" w:cs="Arial"/>
          <w:sz w:val="24"/>
          <w:szCs w:val="24"/>
          <w:lang w:val="x-none" w:eastAsia="x-none"/>
        </w:rPr>
        <w:t xml:space="preserve">and approve the action plans for monitoring through its sub-committee structure; </w:t>
      </w:r>
    </w:p>
    <w:p w14:paraId="00AC00E2" w14:textId="77777777" w:rsidR="009B796D" w:rsidRPr="007A29D1" w:rsidRDefault="009B796D" w:rsidP="004834C6">
      <w:pPr>
        <w:widowControl w:val="0"/>
        <w:numPr>
          <w:ilvl w:val="0"/>
          <w:numId w:val="65"/>
        </w:numPr>
        <w:tabs>
          <w:tab w:val="left" w:pos="-374"/>
        </w:tabs>
        <w:autoSpaceDE w:val="0"/>
        <w:autoSpaceDN w:val="0"/>
        <w:adjustRightInd w:val="0"/>
        <w:spacing w:after="0" w:line="240" w:lineRule="auto"/>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 xml:space="preserve">Consider issues arising from its Sub-Committee and Group structure; </w:t>
      </w:r>
    </w:p>
    <w:p w14:paraId="61AAA14F" w14:textId="77777777" w:rsidR="009B796D" w:rsidRPr="007A29D1" w:rsidRDefault="009B796D" w:rsidP="004834C6">
      <w:pPr>
        <w:widowControl w:val="0"/>
        <w:numPr>
          <w:ilvl w:val="0"/>
          <w:numId w:val="65"/>
        </w:numPr>
        <w:tabs>
          <w:tab w:val="left" w:pos="-374"/>
        </w:tabs>
        <w:autoSpaceDE w:val="0"/>
        <w:autoSpaceDN w:val="0"/>
        <w:adjustRightInd w:val="0"/>
        <w:spacing w:after="0" w:line="240" w:lineRule="auto"/>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 xml:space="preserve">Receive the Mental Health </w:t>
      </w:r>
      <w:r w:rsidRPr="007A29D1">
        <w:rPr>
          <w:rFonts w:ascii="Verdana" w:eastAsia="Times New Roman" w:hAnsi="Verdana" w:cs="Arial"/>
          <w:sz w:val="24"/>
          <w:szCs w:val="24"/>
          <w:lang w:eastAsia="x-none"/>
        </w:rPr>
        <w:t xml:space="preserve">Legislation Committee </w:t>
      </w:r>
      <w:r w:rsidRPr="007A29D1">
        <w:rPr>
          <w:rFonts w:ascii="Verdana" w:eastAsia="Times New Roman" w:hAnsi="Verdana" w:cs="Arial"/>
          <w:sz w:val="24"/>
          <w:szCs w:val="24"/>
          <w:lang w:val="x-none" w:eastAsia="x-none"/>
        </w:rPr>
        <w:t xml:space="preserve">Annual Report and consider issues in relation to the implementation of the Mental Health Strategy across the </w:t>
      </w:r>
      <w:r w:rsidRPr="007A29D1">
        <w:rPr>
          <w:rFonts w:ascii="Verdana" w:eastAsia="Times New Roman" w:hAnsi="Verdana" w:cs="Arial"/>
          <w:sz w:val="24"/>
          <w:szCs w:val="24"/>
          <w:lang w:eastAsia="x-none"/>
        </w:rPr>
        <w:t>Swansea Bay</w:t>
      </w:r>
      <w:r w:rsidRPr="007A29D1">
        <w:rPr>
          <w:rFonts w:ascii="Verdana" w:eastAsia="Times New Roman" w:hAnsi="Verdana" w:cs="Arial"/>
          <w:sz w:val="24"/>
          <w:szCs w:val="24"/>
          <w:lang w:val="x-none" w:eastAsia="x-none"/>
        </w:rPr>
        <w:t xml:space="preserve"> area; </w:t>
      </w:r>
    </w:p>
    <w:p w14:paraId="69FB5147" w14:textId="77777777" w:rsidR="009B796D" w:rsidRPr="007A29D1" w:rsidRDefault="009B796D" w:rsidP="004834C6">
      <w:pPr>
        <w:widowControl w:val="0"/>
        <w:numPr>
          <w:ilvl w:val="0"/>
          <w:numId w:val="65"/>
        </w:numPr>
        <w:tabs>
          <w:tab w:val="left" w:pos="-374"/>
        </w:tabs>
        <w:autoSpaceDE w:val="0"/>
        <w:autoSpaceDN w:val="0"/>
        <w:adjustRightInd w:val="0"/>
        <w:spacing w:after="0" w:line="240" w:lineRule="auto"/>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 xml:space="preserve">Receive Hospital Manager’s Power of Discharge Committee Update Report &amp; Minutes from previous meeting.  This report should ensure compliance with the Code of Practice. </w:t>
      </w:r>
    </w:p>
    <w:p w14:paraId="696A0694" w14:textId="77777777" w:rsidR="009B796D" w:rsidRPr="007A29D1" w:rsidRDefault="009B796D" w:rsidP="004834C6">
      <w:pPr>
        <w:widowControl w:val="0"/>
        <w:numPr>
          <w:ilvl w:val="0"/>
          <w:numId w:val="65"/>
        </w:numPr>
        <w:tabs>
          <w:tab w:val="left" w:pos="-374"/>
        </w:tabs>
        <w:autoSpaceDE w:val="0"/>
        <w:autoSpaceDN w:val="0"/>
        <w:adjustRightInd w:val="0"/>
        <w:spacing w:after="0" w:line="240" w:lineRule="auto"/>
        <w:rPr>
          <w:rFonts w:ascii="Verdana" w:eastAsia="Times New Roman" w:hAnsi="Verdana" w:cs="Arial"/>
          <w:sz w:val="24"/>
          <w:szCs w:val="24"/>
          <w:lang w:eastAsia="x-none"/>
        </w:rPr>
      </w:pPr>
      <w:r w:rsidRPr="007A29D1">
        <w:rPr>
          <w:rFonts w:ascii="Verdana" w:eastAsia="Times New Roman" w:hAnsi="Verdana" w:cs="Arial"/>
          <w:sz w:val="24"/>
          <w:szCs w:val="24"/>
          <w:lang w:eastAsia="x-none"/>
        </w:rPr>
        <w:t xml:space="preserve">Consider any reports made by the Public Services Ombudsman for Wales (PSOW) regarding complaints about Mental Health and Capacity legislation;  </w:t>
      </w:r>
    </w:p>
    <w:p w14:paraId="238B4A49" w14:textId="77777777" w:rsidR="009B796D" w:rsidRPr="007A29D1" w:rsidRDefault="009B796D" w:rsidP="009B796D">
      <w:pPr>
        <w:widowControl w:val="0"/>
        <w:tabs>
          <w:tab w:val="left" w:pos="-374"/>
        </w:tabs>
        <w:autoSpaceDE w:val="0"/>
        <w:autoSpaceDN w:val="0"/>
        <w:adjustRightInd w:val="0"/>
        <w:spacing w:after="0" w:line="240" w:lineRule="auto"/>
        <w:rPr>
          <w:rFonts w:ascii="Verdana" w:eastAsia="Times New Roman" w:hAnsi="Verdana" w:cs="Arial"/>
          <w:sz w:val="24"/>
          <w:szCs w:val="24"/>
          <w:lang w:eastAsia="x-none"/>
        </w:rPr>
      </w:pPr>
    </w:p>
    <w:p w14:paraId="31ADA94A" w14:textId="77777777" w:rsidR="009B796D" w:rsidRPr="007A29D1" w:rsidRDefault="009B796D" w:rsidP="009B796D">
      <w:pPr>
        <w:widowControl w:val="0"/>
        <w:tabs>
          <w:tab w:val="left" w:pos="-374"/>
        </w:tabs>
        <w:autoSpaceDE w:val="0"/>
        <w:autoSpaceDN w:val="0"/>
        <w:adjustRightInd w:val="0"/>
        <w:spacing w:after="0" w:line="240" w:lineRule="auto"/>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 xml:space="preserve">In respect of its provision of assurance to the Board, the Mental Health Legislation Committee will seek assurances that: </w:t>
      </w:r>
    </w:p>
    <w:p w14:paraId="6E443C65" w14:textId="77777777" w:rsidR="009B796D" w:rsidRPr="007A29D1" w:rsidRDefault="009B796D" w:rsidP="004834C6">
      <w:pPr>
        <w:widowControl w:val="0"/>
        <w:numPr>
          <w:ilvl w:val="0"/>
          <w:numId w:val="81"/>
        </w:numPr>
        <w:tabs>
          <w:tab w:val="left" w:pos="-374"/>
        </w:tabs>
        <w:autoSpaceDE w:val="0"/>
        <w:autoSpaceDN w:val="0"/>
        <w:adjustRightInd w:val="0"/>
        <w:spacing w:after="0" w:line="240" w:lineRule="auto"/>
        <w:ind w:left="1134" w:hanging="425"/>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The operation of mental health legislation is exercised fairly and lawfully and that</w:t>
      </w:r>
      <w:r w:rsidRPr="007A29D1">
        <w:rPr>
          <w:rFonts w:ascii="Verdana" w:eastAsia="Times New Roman" w:hAnsi="Verdana" w:cs="Arial"/>
          <w:sz w:val="24"/>
          <w:szCs w:val="24"/>
          <w:lang w:eastAsia="x-none"/>
        </w:rPr>
        <w:t xml:space="preserve"> </w:t>
      </w:r>
      <w:r w:rsidRPr="007A29D1">
        <w:rPr>
          <w:rFonts w:ascii="Verdana" w:eastAsia="Times New Roman" w:hAnsi="Verdana" w:cs="Arial"/>
          <w:sz w:val="24"/>
          <w:szCs w:val="24"/>
          <w:lang w:val="x-none" w:eastAsia="x-none"/>
        </w:rPr>
        <w:t xml:space="preserve">specific issues related to compliance are managed through its Sub-Committee and </w:t>
      </w:r>
      <w:r w:rsidRPr="007A29D1">
        <w:rPr>
          <w:rFonts w:ascii="Verdana" w:eastAsia="Times New Roman" w:hAnsi="Verdana" w:cs="Arial"/>
          <w:sz w:val="24"/>
          <w:szCs w:val="24"/>
          <w:lang w:eastAsia="x-none"/>
        </w:rPr>
        <w:t>Delivery Unit</w:t>
      </w:r>
      <w:r w:rsidRPr="007A29D1">
        <w:rPr>
          <w:rFonts w:ascii="Verdana" w:eastAsia="Times New Roman" w:hAnsi="Verdana" w:cs="Arial"/>
          <w:sz w:val="24"/>
          <w:szCs w:val="24"/>
          <w:lang w:val="x-none" w:eastAsia="x-none"/>
        </w:rPr>
        <w:t>;</w:t>
      </w:r>
    </w:p>
    <w:p w14:paraId="4ACDD797" w14:textId="77777777" w:rsidR="009B796D" w:rsidRPr="007A29D1" w:rsidRDefault="009B796D" w:rsidP="004834C6">
      <w:pPr>
        <w:widowControl w:val="0"/>
        <w:numPr>
          <w:ilvl w:val="0"/>
          <w:numId w:val="81"/>
        </w:numPr>
        <w:tabs>
          <w:tab w:val="left" w:pos="-374"/>
        </w:tabs>
        <w:autoSpaceDE w:val="0"/>
        <w:autoSpaceDN w:val="0"/>
        <w:adjustRightInd w:val="0"/>
        <w:spacing w:after="0" w:line="240" w:lineRule="auto"/>
        <w:ind w:left="1134" w:hanging="425"/>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 xml:space="preserve">The wider operation of the 1983 Act (the Board’s delegated functions as Hospital Managers) are being exercised reasonably, fairly and lawfully and that specific issues related to compliance are managed through its Sub-Committee and </w:t>
      </w:r>
      <w:r w:rsidRPr="007A29D1">
        <w:rPr>
          <w:rFonts w:ascii="Verdana" w:eastAsia="Times New Roman" w:hAnsi="Verdana" w:cs="Arial"/>
          <w:sz w:val="24"/>
          <w:szCs w:val="24"/>
          <w:lang w:eastAsia="x-none"/>
        </w:rPr>
        <w:t>Delivery Unit</w:t>
      </w:r>
      <w:r w:rsidRPr="007A29D1">
        <w:rPr>
          <w:rFonts w:ascii="Verdana" w:eastAsia="Times New Roman" w:hAnsi="Verdana" w:cs="Arial"/>
          <w:sz w:val="24"/>
          <w:szCs w:val="24"/>
          <w:lang w:val="x-none" w:eastAsia="x-none"/>
        </w:rPr>
        <w:t xml:space="preserve"> structure; </w:t>
      </w:r>
    </w:p>
    <w:p w14:paraId="55D4A115" w14:textId="77777777" w:rsidR="009B796D" w:rsidRPr="007A29D1" w:rsidRDefault="009B796D" w:rsidP="004834C6">
      <w:pPr>
        <w:widowControl w:val="0"/>
        <w:numPr>
          <w:ilvl w:val="0"/>
          <w:numId w:val="81"/>
        </w:numPr>
        <w:tabs>
          <w:tab w:val="left" w:pos="-374"/>
        </w:tabs>
        <w:autoSpaceDE w:val="0"/>
        <w:autoSpaceDN w:val="0"/>
        <w:adjustRightInd w:val="0"/>
        <w:spacing w:after="0" w:line="240" w:lineRule="auto"/>
        <w:ind w:left="1134" w:hanging="425"/>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 xml:space="preserve">Identified matters of risk relating to compliance with mental health legislation are being appropriately mitigated; </w:t>
      </w:r>
    </w:p>
    <w:p w14:paraId="59348BAD" w14:textId="77777777" w:rsidR="009B796D" w:rsidRPr="007A29D1" w:rsidRDefault="009B796D" w:rsidP="004834C6">
      <w:pPr>
        <w:widowControl w:val="0"/>
        <w:numPr>
          <w:ilvl w:val="0"/>
          <w:numId w:val="81"/>
        </w:numPr>
        <w:tabs>
          <w:tab w:val="left" w:pos="-374"/>
        </w:tabs>
        <w:autoSpaceDE w:val="0"/>
        <w:autoSpaceDN w:val="0"/>
        <w:adjustRightInd w:val="0"/>
        <w:spacing w:after="0" w:line="240" w:lineRule="auto"/>
        <w:ind w:left="1134" w:hanging="425"/>
        <w:rPr>
          <w:rFonts w:ascii="Verdana" w:eastAsia="Times New Roman" w:hAnsi="Verdana" w:cs="Arial"/>
          <w:sz w:val="24"/>
          <w:szCs w:val="24"/>
          <w:lang w:val="x-none" w:eastAsia="x-none"/>
        </w:rPr>
      </w:pPr>
      <w:r w:rsidRPr="007A29D1">
        <w:rPr>
          <w:rFonts w:ascii="Verdana" w:eastAsia="Times New Roman" w:hAnsi="Verdana" w:cs="Arial"/>
          <w:sz w:val="24"/>
          <w:szCs w:val="24"/>
          <w:lang w:eastAsia="x-none"/>
        </w:rPr>
        <w:t>A</w:t>
      </w:r>
      <w:r w:rsidRPr="007A29D1">
        <w:rPr>
          <w:rFonts w:ascii="Verdana" w:eastAsia="Times New Roman" w:hAnsi="Verdana" w:cs="Arial"/>
          <w:sz w:val="24"/>
          <w:szCs w:val="24"/>
          <w:lang w:val="x-none" w:eastAsia="x-none"/>
        </w:rPr>
        <w:t xml:space="preserve">rrangements for the delegated authority of approval for Approved Clinicians and Section 12 Doctors in Wales are </w:t>
      </w:r>
      <w:r w:rsidRPr="007A29D1">
        <w:rPr>
          <w:rFonts w:ascii="Verdana" w:eastAsia="Times New Roman" w:hAnsi="Verdana" w:cs="Arial"/>
          <w:sz w:val="24"/>
          <w:szCs w:val="24"/>
          <w:lang w:val="x-none" w:eastAsia="x-none"/>
        </w:rPr>
        <w:lastRenderedPageBreak/>
        <w:t>compliant with the Directions and Guidance from Welsh Government, and are monitored</w:t>
      </w:r>
      <w:r w:rsidRPr="007A29D1">
        <w:rPr>
          <w:rFonts w:ascii="Verdana" w:eastAsia="Times New Roman" w:hAnsi="Verdana" w:cs="Arial"/>
          <w:sz w:val="24"/>
          <w:szCs w:val="24"/>
          <w:lang w:eastAsia="x-none"/>
        </w:rPr>
        <w:t>;</w:t>
      </w:r>
    </w:p>
    <w:p w14:paraId="4FDF5F03" w14:textId="77777777" w:rsidR="009B796D" w:rsidRPr="007A29D1" w:rsidRDefault="009B796D" w:rsidP="004834C6">
      <w:pPr>
        <w:widowControl w:val="0"/>
        <w:numPr>
          <w:ilvl w:val="0"/>
          <w:numId w:val="81"/>
        </w:numPr>
        <w:tabs>
          <w:tab w:val="left" w:pos="-374"/>
        </w:tabs>
        <w:autoSpaceDE w:val="0"/>
        <w:autoSpaceDN w:val="0"/>
        <w:adjustRightInd w:val="0"/>
        <w:spacing w:after="0" w:line="240" w:lineRule="auto"/>
        <w:ind w:left="1134" w:hanging="425"/>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 xml:space="preserve">Policies and procedures are developed and approved in line with the organisation’s Written Control Document Policy; </w:t>
      </w:r>
    </w:p>
    <w:p w14:paraId="474CD6E6" w14:textId="77777777" w:rsidR="009B796D" w:rsidRPr="007A29D1" w:rsidRDefault="009B796D" w:rsidP="004834C6">
      <w:pPr>
        <w:widowControl w:val="0"/>
        <w:numPr>
          <w:ilvl w:val="0"/>
          <w:numId w:val="81"/>
        </w:numPr>
        <w:tabs>
          <w:tab w:val="left" w:pos="-374"/>
        </w:tabs>
        <w:autoSpaceDE w:val="0"/>
        <w:autoSpaceDN w:val="0"/>
        <w:adjustRightInd w:val="0"/>
        <w:spacing w:after="0" w:line="240" w:lineRule="auto"/>
        <w:ind w:left="1134" w:hanging="425"/>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The training requirements of those staff who exercise the functions of mental health legislation have the requisite skills and competencies to discharge the Board’s responsibilities;</w:t>
      </w:r>
    </w:p>
    <w:p w14:paraId="69DD031A" w14:textId="77777777" w:rsidR="009B796D" w:rsidRPr="007A29D1" w:rsidRDefault="009B796D" w:rsidP="004834C6">
      <w:pPr>
        <w:widowControl w:val="0"/>
        <w:numPr>
          <w:ilvl w:val="0"/>
          <w:numId w:val="81"/>
        </w:numPr>
        <w:tabs>
          <w:tab w:val="left" w:pos="-374"/>
        </w:tabs>
        <w:autoSpaceDE w:val="0"/>
        <w:autoSpaceDN w:val="0"/>
        <w:adjustRightInd w:val="0"/>
        <w:spacing w:after="0" w:line="240" w:lineRule="auto"/>
        <w:ind w:left="1134" w:hanging="425"/>
        <w:rPr>
          <w:rFonts w:ascii="Verdana" w:eastAsia="Times New Roman" w:hAnsi="Verdana" w:cs="Arial"/>
          <w:sz w:val="24"/>
          <w:szCs w:val="24"/>
          <w:lang w:val="x-none" w:eastAsia="x-none"/>
        </w:rPr>
      </w:pPr>
      <w:r w:rsidRPr="007A29D1">
        <w:rPr>
          <w:rFonts w:ascii="Verdana" w:eastAsia="Times New Roman" w:hAnsi="Verdana" w:cs="Arial"/>
          <w:color w:val="000000"/>
          <w:sz w:val="24"/>
          <w:szCs w:val="24"/>
          <w:lang w:eastAsia="x-none"/>
        </w:rPr>
        <w:t>R</w:t>
      </w:r>
      <w:r w:rsidRPr="007A29D1">
        <w:rPr>
          <w:rFonts w:ascii="Verdana" w:eastAsia="Times New Roman" w:hAnsi="Verdana" w:cs="Arial"/>
          <w:color w:val="000000"/>
          <w:sz w:val="24"/>
          <w:szCs w:val="24"/>
          <w:lang w:val="x-none" w:eastAsia="x-none"/>
        </w:rPr>
        <w:t xml:space="preserve">elevant legislative and regulatory frameworks, in particular, the Human Rights Act 1998, the Equality Act 2010, </w:t>
      </w:r>
      <w:r w:rsidRPr="007A29D1">
        <w:rPr>
          <w:rFonts w:ascii="Verdana" w:eastAsia="Times New Roman" w:hAnsi="Verdana" w:cs="Arial"/>
          <w:color w:val="000000"/>
          <w:sz w:val="24"/>
          <w:szCs w:val="24"/>
          <w:lang w:eastAsia="x-none"/>
        </w:rPr>
        <w:t>t</w:t>
      </w:r>
      <w:r w:rsidRPr="007A29D1">
        <w:rPr>
          <w:rFonts w:ascii="Verdana" w:eastAsia="Times New Roman" w:hAnsi="Verdana" w:cs="Arial"/>
          <w:color w:val="000000"/>
          <w:sz w:val="24"/>
          <w:szCs w:val="24"/>
          <w:shd w:val="clear" w:color="auto" w:fill="FFFFFF"/>
          <w:lang w:val="x-none" w:eastAsia="x-none"/>
        </w:rPr>
        <w:t>he Welsh Language Standards (No. 7) Regulations 2018</w:t>
      </w:r>
      <w:r w:rsidRPr="007A29D1">
        <w:rPr>
          <w:rFonts w:ascii="Verdana" w:eastAsia="Times New Roman" w:hAnsi="Verdana" w:cs="Arial"/>
          <w:color w:val="000000"/>
          <w:sz w:val="24"/>
          <w:szCs w:val="24"/>
          <w:lang w:val="x-none" w:eastAsia="x-none"/>
        </w:rPr>
        <w:t xml:space="preserve"> the Data Protection Act 1998, the General Data Protection Regulation (EU) 2016/679 ("GDPR")</w:t>
      </w:r>
      <w:r w:rsidRPr="007A29D1">
        <w:rPr>
          <w:rFonts w:ascii="Verdana" w:eastAsia="Times New Roman" w:hAnsi="Verdana" w:cs="Arial"/>
          <w:color w:val="000000"/>
          <w:sz w:val="24"/>
          <w:szCs w:val="24"/>
          <w:lang w:eastAsia="x-none"/>
        </w:rPr>
        <w:t>, and the Data Protection Act 2018</w:t>
      </w:r>
      <w:r w:rsidRPr="007A29D1">
        <w:rPr>
          <w:rFonts w:ascii="Verdana" w:eastAsia="Times New Roman" w:hAnsi="Verdana" w:cs="Arial"/>
          <w:color w:val="000000"/>
          <w:sz w:val="24"/>
          <w:szCs w:val="24"/>
          <w:lang w:val="x-none" w:eastAsia="x-none"/>
        </w:rPr>
        <w:t xml:space="preserve"> are adhered to. </w:t>
      </w:r>
    </w:p>
    <w:p w14:paraId="5ECCFC92" w14:textId="77777777" w:rsidR="009B796D" w:rsidRPr="007A29D1" w:rsidRDefault="009B796D" w:rsidP="009B796D">
      <w:pPr>
        <w:widowControl w:val="0"/>
        <w:tabs>
          <w:tab w:val="left" w:pos="142"/>
        </w:tabs>
        <w:autoSpaceDE w:val="0"/>
        <w:autoSpaceDN w:val="0"/>
        <w:adjustRightInd w:val="0"/>
        <w:spacing w:after="0" w:line="240" w:lineRule="auto"/>
        <w:rPr>
          <w:rFonts w:ascii="Verdana" w:eastAsia="Times New Roman" w:hAnsi="Verdana" w:cs="Arial"/>
          <w:sz w:val="24"/>
          <w:szCs w:val="24"/>
          <w:lang w:val="x-none" w:eastAsia="x-none"/>
        </w:rPr>
      </w:pPr>
    </w:p>
    <w:p w14:paraId="79025E1A" w14:textId="77777777" w:rsidR="009B796D" w:rsidRPr="007A29D1" w:rsidRDefault="009B796D" w:rsidP="009B796D">
      <w:pPr>
        <w:widowControl w:val="0"/>
        <w:tabs>
          <w:tab w:val="left" w:pos="-374"/>
        </w:tabs>
        <w:autoSpaceDE w:val="0"/>
        <w:autoSpaceDN w:val="0"/>
        <w:adjustRightInd w:val="0"/>
        <w:spacing w:after="0" w:line="240" w:lineRule="auto"/>
        <w:rPr>
          <w:rFonts w:ascii="Verdana" w:eastAsia="Times New Roman" w:hAnsi="Verdana" w:cs="Arial"/>
          <w:sz w:val="24"/>
          <w:szCs w:val="24"/>
          <w:lang w:val="x-none" w:eastAsia="x-none"/>
        </w:rPr>
      </w:pPr>
      <w:r w:rsidRPr="007A29D1">
        <w:rPr>
          <w:rFonts w:ascii="Verdana" w:eastAsia="Times New Roman" w:hAnsi="Verdana" w:cs="Arial"/>
          <w:sz w:val="24"/>
          <w:szCs w:val="24"/>
          <w:lang w:val="x-none" w:eastAsia="x-none"/>
        </w:rPr>
        <w:t xml:space="preserve">The committee is authorised by the </w:t>
      </w:r>
      <w:r w:rsidRPr="007A29D1">
        <w:rPr>
          <w:rFonts w:ascii="Verdana" w:eastAsia="Times New Roman" w:hAnsi="Verdana" w:cs="Arial"/>
          <w:sz w:val="24"/>
          <w:szCs w:val="24"/>
          <w:lang w:eastAsia="x-none"/>
        </w:rPr>
        <w:t>B</w:t>
      </w:r>
      <w:r w:rsidRPr="007A29D1">
        <w:rPr>
          <w:rFonts w:ascii="Verdana" w:eastAsia="Times New Roman" w:hAnsi="Verdana" w:cs="Arial"/>
          <w:sz w:val="24"/>
          <w:szCs w:val="24"/>
          <w:lang w:val="x-none" w:eastAsia="x-none"/>
        </w:rPr>
        <w:t>oard to:</w:t>
      </w:r>
    </w:p>
    <w:p w14:paraId="6AE10F51" w14:textId="77777777" w:rsidR="009B796D" w:rsidRPr="007A29D1" w:rsidRDefault="009B796D" w:rsidP="009B796D">
      <w:pPr>
        <w:widowControl w:val="0"/>
        <w:tabs>
          <w:tab w:val="left" w:pos="709"/>
        </w:tabs>
        <w:autoSpaceDE w:val="0"/>
        <w:autoSpaceDN w:val="0"/>
        <w:adjustRightInd w:val="0"/>
        <w:spacing w:after="0" w:line="240" w:lineRule="auto"/>
        <w:ind w:left="1134" w:hanging="425"/>
        <w:rPr>
          <w:rFonts w:ascii="Verdana" w:eastAsia="Times New Roman" w:hAnsi="Verdana" w:cs="Arial"/>
          <w:sz w:val="24"/>
          <w:szCs w:val="24"/>
          <w:lang w:eastAsia="x-none"/>
        </w:rPr>
      </w:pPr>
    </w:p>
    <w:p w14:paraId="57158AA3" w14:textId="77777777" w:rsidR="009B796D" w:rsidRPr="007A29D1" w:rsidRDefault="009B796D" w:rsidP="004834C6">
      <w:pPr>
        <w:widowControl w:val="0"/>
        <w:numPr>
          <w:ilvl w:val="0"/>
          <w:numId w:val="82"/>
        </w:numPr>
        <w:tabs>
          <w:tab w:val="left" w:pos="709"/>
        </w:tabs>
        <w:autoSpaceDE w:val="0"/>
        <w:autoSpaceDN w:val="0"/>
        <w:adjustRightInd w:val="0"/>
        <w:spacing w:after="0" w:line="240" w:lineRule="auto"/>
        <w:ind w:left="1134" w:hanging="425"/>
        <w:rPr>
          <w:rFonts w:ascii="Verdana" w:eastAsia="Times New Roman" w:hAnsi="Verdana" w:cs="Arial"/>
          <w:sz w:val="24"/>
          <w:szCs w:val="24"/>
          <w:lang w:eastAsia="x-none"/>
        </w:rPr>
      </w:pPr>
      <w:r w:rsidRPr="007A29D1">
        <w:rPr>
          <w:rFonts w:ascii="Verdana" w:eastAsia="Times New Roman" w:hAnsi="Verdana" w:cs="Arial"/>
          <w:sz w:val="24"/>
          <w:szCs w:val="24"/>
          <w:lang w:eastAsia="x-none"/>
        </w:rPr>
        <w:t>I</w:t>
      </w:r>
      <w:r w:rsidRPr="007A29D1">
        <w:rPr>
          <w:rFonts w:ascii="Verdana" w:eastAsia="Times New Roman" w:hAnsi="Verdana" w:cs="Arial"/>
          <w:sz w:val="24"/>
          <w:szCs w:val="24"/>
          <w:lang w:val="x-none" w:eastAsia="x-none"/>
        </w:rPr>
        <w:t>nvestigate or have investigated any activity (clinical and non-clinical) within its terms</w:t>
      </w:r>
      <w:r w:rsidRPr="007A29D1">
        <w:rPr>
          <w:rFonts w:ascii="Verdana" w:eastAsia="Times New Roman" w:hAnsi="Verdana" w:cs="Arial"/>
          <w:sz w:val="24"/>
          <w:szCs w:val="24"/>
          <w:lang w:eastAsia="x-none"/>
        </w:rPr>
        <w:t xml:space="preserve"> </w:t>
      </w:r>
      <w:r w:rsidRPr="007A29D1">
        <w:rPr>
          <w:rFonts w:ascii="Verdana" w:eastAsia="Times New Roman" w:hAnsi="Verdana" w:cs="Arial"/>
          <w:sz w:val="24"/>
          <w:szCs w:val="24"/>
          <w:lang w:val="x-none" w:eastAsia="x-none"/>
        </w:rPr>
        <w:t xml:space="preserve">of reference. </w:t>
      </w:r>
      <w:r w:rsidRPr="007A29D1">
        <w:rPr>
          <w:rFonts w:ascii="Verdana" w:eastAsia="Times New Roman" w:hAnsi="Verdana" w:cs="Arial"/>
          <w:sz w:val="24"/>
          <w:szCs w:val="24"/>
          <w:lang w:eastAsia="x-none"/>
        </w:rPr>
        <w:t xml:space="preserve">     </w:t>
      </w:r>
    </w:p>
    <w:p w14:paraId="707484ED" w14:textId="77777777" w:rsidR="009B796D" w:rsidRPr="007A29D1" w:rsidRDefault="009B796D" w:rsidP="004834C6">
      <w:pPr>
        <w:widowControl w:val="0"/>
        <w:numPr>
          <w:ilvl w:val="0"/>
          <w:numId w:val="82"/>
        </w:numPr>
        <w:tabs>
          <w:tab w:val="left" w:pos="709"/>
        </w:tabs>
        <w:autoSpaceDE w:val="0"/>
        <w:autoSpaceDN w:val="0"/>
        <w:adjustRightInd w:val="0"/>
        <w:spacing w:after="0" w:line="240" w:lineRule="auto"/>
        <w:ind w:left="1134" w:hanging="425"/>
        <w:rPr>
          <w:rFonts w:ascii="Verdana" w:eastAsia="Times New Roman" w:hAnsi="Verdana" w:cs="Arial"/>
          <w:color w:val="000000"/>
          <w:sz w:val="24"/>
          <w:szCs w:val="24"/>
          <w:lang w:val="x-none" w:eastAsia="x-none"/>
        </w:rPr>
      </w:pPr>
      <w:r w:rsidRPr="007A29D1">
        <w:rPr>
          <w:rFonts w:ascii="Verdana" w:eastAsia="Times New Roman" w:hAnsi="Verdana" w:cs="Arial"/>
          <w:color w:val="000000"/>
          <w:sz w:val="24"/>
          <w:szCs w:val="24"/>
          <w:lang w:eastAsia="x-none"/>
        </w:rPr>
        <w:t>S</w:t>
      </w:r>
      <w:r w:rsidRPr="007A29D1">
        <w:rPr>
          <w:rFonts w:ascii="Verdana" w:eastAsia="Times New Roman" w:hAnsi="Verdana" w:cs="Arial"/>
          <w:color w:val="000000"/>
          <w:sz w:val="24"/>
          <w:szCs w:val="24"/>
          <w:lang w:val="x-none" w:eastAsia="x-none"/>
        </w:rPr>
        <w:t>eek any relevant information it requires from any employee and all employees are directed to co-operate with any reasonable request made by the committee;</w:t>
      </w:r>
    </w:p>
    <w:p w14:paraId="411C5FA6" w14:textId="77777777" w:rsidR="009B796D" w:rsidRPr="007A29D1" w:rsidRDefault="009B796D" w:rsidP="004834C6">
      <w:pPr>
        <w:widowControl w:val="0"/>
        <w:numPr>
          <w:ilvl w:val="0"/>
          <w:numId w:val="82"/>
        </w:numPr>
        <w:tabs>
          <w:tab w:val="left" w:pos="709"/>
        </w:tabs>
        <w:autoSpaceDE w:val="0"/>
        <w:autoSpaceDN w:val="0"/>
        <w:adjustRightInd w:val="0"/>
        <w:spacing w:after="0" w:line="240" w:lineRule="auto"/>
        <w:ind w:left="1134" w:hanging="425"/>
        <w:rPr>
          <w:rFonts w:ascii="Verdana" w:eastAsia="Times New Roman" w:hAnsi="Verdana" w:cs="Arial"/>
          <w:color w:val="000000"/>
          <w:sz w:val="24"/>
          <w:szCs w:val="24"/>
          <w:lang w:val="x-none" w:eastAsia="x-none"/>
        </w:rPr>
      </w:pPr>
      <w:r w:rsidRPr="007A29D1">
        <w:rPr>
          <w:rFonts w:ascii="Verdana" w:eastAsia="Times New Roman" w:hAnsi="Verdana" w:cs="Arial"/>
          <w:color w:val="000000"/>
          <w:sz w:val="24"/>
          <w:szCs w:val="24"/>
          <w:lang w:val="x-none" w:eastAsia="x-none"/>
        </w:rPr>
        <w:t xml:space="preserve">Obtain outside legal or other independent professional advice and to secure the attendance of outsiders with relevant experience and expertise if it considers this necessary, in accordance with the </w:t>
      </w:r>
      <w:r w:rsidRPr="007A29D1">
        <w:rPr>
          <w:rFonts w:ascii="Verdana" w:eastAsia="Times New Roman" w:hAnsi="Verdana" w:cs="Arial"/>
          <w:color w:val="000000"/>
          <w:sz w:val="24"/>
          <w:szCs w:val="24"/>
          <w:lang w:eastAsia="x-none"/>
        </w:rPr>
        <w:t xml:space="preserve">Health </w:t>
      </w:r>
      <w:r w:rsidRPr="007A29D1">
        <w:rPr>
          <w:rFonts w:ascii="Verdana" w:eastAsia="Times New Roman" w:hAnsi="Verdana" w:cs="Arial"/>
          <w:color w:val="000000"/>
          <w:sz w:val="24"/>
          <w:szCs w:val="24"/>
          <w:lang w:val="x-none" w:eastAsia="x-none"/>
        </w:rPr>
        <w:t>Board’s procurement, budgetary and other requirements;  and</w:t>
      </w:r>
    </w:p>
    <w:p w14:paraId="788E3E57" w14:textId="77777777" w:rsidR="009B796D" w:rsidRPr="007A29D1" w:rsidRDefault="009B796D" w:rsidP="004834C6">
      <w:pPr>
        <w:widowControl w:val="0"/>
        <w:numPr>
          <w:ilvl w:val="0"/>
          <w:numId w:val="82"/>
        </w:numPr>
        <w:tabs>
          <w:tab w:val="left" w:pos="709"/>
        </w:tabs>
        <w:autoSpaceDE w:val="0"/>
        <w:autoSpaceDN w:val="0"/>
        <w:adjustRightInd w:val="0"/>
        <w:spacing w:after="0" w:line="240" w:lineRule="auto"/>
        <w:ind w:left="1134" w:hanging="425"/>
        <w:rPr>
          <w:rFonts w:ascii="Verdana" w:eastAsia="Times New Roman" w:hAnsi="Verdana" w:cs="Arial"/>
          <w:color w:val="000000"/>
          <w:sz w:val="24"/>
          <w:szCs w:val="24"/>
          <w:lang w:val="x-none" w:eastAsia="x-none"/>
        </w:rPr>
      </w:pPr>
      <w:r w:rsidRPr="007A29D1">
        <w:rPr>
          <w:rFonts w:ascii="Verdana" w:eastAsia="Times New Roman" w:hAnsi="Verdana" w:cs="Arial"/>
          <w:sz w:val="24"/>
          <w:szCs w:val="24"/>
          <w:lang w:eastAsia="x-none"/>
        </w:rPr>
        <w:t>By giving reasonable notice, require the attendance of any of the officers or employees and auditors of the board at any meeting of the committee.</w:t>
      </w:r>
    </w:p>
    <w:p w14:paraId="03FA840C" w14:textId="77777777" w:rsidR="009B796D" w:rsidRPr="007A29D1" w:rsidRDefault="009B796D" w:rsidP="009B796D">
      <w:pPr>
        <w:widowControl w:val="0"/>
        <w:tabs>
          <w:tab w:val="left" w:pos="709"/>
        </w:tabs>
        <w:autoSpaceDE w:val="0"/>
        <w:autoSpaceDN w:val="0"/>
        <w:adjustRightInd w:val="0"/>
        <w:spacing w:after="0" w:line="240" w:lineRule="auto"/>
        <w:ind w:left="1134"/>
        <w:rPr>
          <w:rFonts w:ascii="Verdana" w:eastAsia="Times New Roman" w:hAnsi="Verdana" w:cs="Arial"/>
          <w:color w:val="000000"/>
          <w:sz w:val="24"/>
          <w:szCs w:val="24"/>
          <w:lang w:val="x-none" w:eastAsia="x-none"/>
        </w:rPr>
      </w:pPr>
    </w:p>
    <w:p w14:paraId="3CA87E53" w14:textId="77777777" w:rsidR="009B796D" w:rsidRPr="007A29D1" w:rsidRDefault="009B796D" w:rsidP="009B796D">
      <w:pPr>
        <w:widowControl w:val="0"/>
        <w:tabs>
          <w:tab w:val="left" w:pos="709"/>
        </w:tabs>
        <w:autoSpaceDE w:val="0"/>
        <w:autoSpaceDN w:val="0"/>
        <w:adjustRightInd w:val="0"/>
        <w:spacing w:after="0" w:line="240" w:lineRule="auto"/>
        <w:ind w:left="283"/>
        <w:rPr>
          <w:rFonts w:ascii="Verdana" w:eastAsia="Times New Roman" w:hAnsi="Verdana" w:cs="Arial"/>
          <w:sz w:val="24"/>
          <w:szCs w:val="24"/>
          <w:lang w:eastAsia="x-none"/>
        </w:rPr>
      </w:pPr>
    </w:p>
    <w:p w14:paraId="2703184F" w14:textId="77777777" w:rsidR="009B796D" w:rsidRPr="007A29D1" w:rsidRDefault="009B796D" w:rsidP="009B79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ind w:left="720" w:hanging="720"/>
        <w:rPr>
          <w:rFonts w:ascii="Verdana" w:hAnsi="Verdana" w:cs="Arial"/>
          <w:b/>
          <w:sz w:val="24"/>
          <w:szCs w:val="24"/>
        </w:rPr>
      </w:pPr>
      <w:r w:rsidRPr="007A29D1">
        <w:rPr>
          <w:rFonts w:ascii="Verdana" w:hAnsi="Verdana" w:cs="Arial"/>
          <w:b/>
          <w:sz w:val="24"/>
          <w:szCs w:val="24"/>
        </w:rPr>
        <w:t>5.</w:t>
      </w:r>
      <w:r w:rsidRPr="007A29D1">
        <w:rPr>
          <w:rFonts w:ascii="Verdana" w:hAnsi="Verdana" w:cs="Arial"/>
          <w:b/>
          <w:sz w:val="24"/>
          <w:szCs w:val="24"/>
        </w:rPr>
        <w:tab/>
        <w:t xml:space="preserve">ACCESS </w:t>
      </w:r>
    </w:p>
    <w:p w14:paraId="3CC86697" w14:textId="77777777" w:rsidR="009B796D" w:rsidRPr="007A29D1" w:rsidRDefault="009B796D" w:rsidP="009B796D">
      <w:pPr>
        <w:widowControl w:val="0"/>
        <w:tabs>
          <w:tab w:val="left" w:pos="567"/>
        </w:tabs>
        <w:autoSpaceDE w:val="0"/>
        <w:autoSpaceDN w:val="0"/>
        <w:adjustRightInd w:val="0"/>
        <w:rPr>
          <w:rFonts w:ascii="Verdana" w:hAnsi="Verdana" w:cs="Arial"/>
          <w:color w:val="000000"/>
          <w:sz w:val="24"/>
          <w:szCs w:val="24"/>
        </w:rPr>
      </w:pPr>
      <w:r w:rsidRPr="007A29D1">
        <w:rPr>
          <w:rFonts w:ascii="Verdana" w:hAnsi="Verdana" w:cs="Arial"/>
          <w:color w:val="000000"/>
          <w:sz w:val="24"/>
          <w:szCs w:val="24"/>
        </w:rPr>
        <w:t xml:space="preserve">An internal audit representative shall have unrestricted and confidential access to the chair of the Mental Health Legislation Committee. </w:t>
      </w:r>
    </w:p>
    <w:p w14:paraId="6F148B2A" w14:textId="77777777" w:rsidR="009B796D" w:rsidRPr="007A29D1" w:rsidRDefault="009B796D" w:rsidP="009B796D">
      <w:pPr>
        <w:widowControl w:val="0"/>
        <w:tabs>
          <w:tab w:val="left" w:pos="567"/>
        </w:tabs>
        <w:autoSpaceDE w:val="0"/>
        <w:autoSpaceDN w:val="0"/>
        <w:adjustRightInd w:val="0"/>
        <w:rPr>
          <w:rFonts w:ascii="Verdana" w:hAnsi="Verdana" w:cs="Arial"/>
          <w:color w:val="000000"/>
          <w:sz w:val="24"/>
          <w:szCs w:val="24"/>
        </w:rPr>
      </w:pPr>
      <w:r w:rsidRPr="007A29D1">
        <w:rPr>
          <w:rFonts w:ascii="Verdana" w:hAnsi="Verdana" w:cs="Arial"/>
          <w:color w:val="000000"/>
          <w:sz w:val="24"/>
          <w:szCs w:val="24"/>
        </w:rPr>
        <w:t xml:space="preserve">The chair of the Mental Health Legislation Committee shall have reasonable access to executive directors and other relevant senior staff. </w:t>
      </w:r>
    </w:p>
    <w:p w14:paraId="022BC212" w14:textId="77777777" w:rsidR="009B796D" w:rsidRPr="007A29D1" w:rsidRDefault="009B796D" w:rsidP="009B796D">
      <w:pPr>
        <w:widowControl w:val="0"/>
        <w:tabs>
          <w:tab w:val="left" w:pos="142"/>
        </w:tabs>
        <w:autoSpaceDE w:val="0"/>
        <w:autoSpaceDN w:val="0"/>
        <w:adjustRightInd w:val="0"/>
        <w:spacing w:after="0" w:line="240" w:lineRule="auto"/>
        <w:ind w:left="283"/>
        <w:rPr>
          <w:rFonts w:ascii="Verdana" w:eastAsia="Times New Roman" w:hAnsi="Verdana" w:cs="Arial"/>
          <w:sz w:val="24"/>
          <w:szCs w:val="24"/>
          <w:lang w:val="x-none" w:eastAsia="x-none"/>
        </w:rPr>
      </w:pPr>
    </w:p>
    <w:p w14:paraId="63C0F119" w14:textId="77777777" w:rsidR="009B796D" w:rsidRPr="007A29D1" w:rsidRDefault="009B796D" w:rsidP="009B79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ind w:left="720" w:hanging="720"/>
        <w:rPr>
          <w:rFonts w:ascii="Verdana" w:hAnsi="Verdana" w:cs="Arial"/>
          <w:b/>
          <w:sz w:val="24"/>
          <w:szCs w:val="24"/>
        </w:rPr>
      </w:pPr>
      <w:r w:rsidRPr="007A29D1">
        <w:rPr>
          <w:rFonts w:ascii="Verdana" w:hAnsi="Verdana" w:cs="Arial"/>
          <w:b/>
          <w:sz w:val="24"/>
          <w:szCs w:val="24"/>
        </w:rPr>
        <w:t>6.</w:t>
      </w:r>
      <w:r w:rsidRPr="007A29D1">
        <w:rPr>
          <w:rFonts w:ascii="Verdana" w:hAnsi="Verdana" w:cs="Arial"/>
          <w:b/>
          <w:sz w:val="24"/>
          <w:szCs w:val="24"/>
        </w:rPr>
        <w:tab/>
        <w:t xml:space="preserve">MEMBERSHIP </w:t>
      </w:r>
    </w:p>
    <w:p w14:paraId="7BEE2DA3" w14:textId="77777777" w:rsidR="009B796D" w:rsidRPr="007A29D1" w:rsidRDefault="009B796D" w:rsidP="009B796D">
      <w:pPr>
        <w:pBdr>
          <w:top w:val="nil"/>
          <w:left w:val="nil"/>
          <w:bottom w:val="nil"/>
          <w:right w:val="nil"/>
          <w:between w:val="nil"/>
          <w:bar w:val="nil"/>
        </w:pBdr>
        <w:contextualSpacing/>
        <w:rPr>
          <w:rFonts w:ascii="Verdana" w:hAnsi="Verdana" w:cs="Arial"/>
          <w:color w:val="000000"/>
          <w:sz w:val="24"/>
          <w:szCs w:val="24"/>
        </w:rPr>
      </w:pPr>
      <w:r w:rsidRPr="007A29D1">
        <w:rPr>
          <w:rFonts w:ascii="Verdana" w:hAnsi="Verdana" w:cs="Arial"/>
          <w:color w:val="000000"/>
          <w:sz w:val="24"/>
          <w:szCs w:val="24"/>
        </w:rPr>
        <w:t>The committee membership shall comprise three independent members of the board</w:t>
      </w:r>
      <w:r w:rsidRPr="007A29D1">
        <w:rPr>
          <w:rFonts w:ascii="Verdana" w:hAnsi="Verdana" w:cs="Arial"/>
          <w:sz w:val="24"/>
          <w:szCs w:val="24"/>
        </w:rPr>
        <w:t xml:space="preserve"> who is a Member of the Quality, and Safety Committee and one to be the Chair of Power of Discharge Committee</w:t>
      </w:r>
      <w:r w:rsidRPr="007A29D1">
        <w:rPr>
          <w:rFonts w:ascii="Verdana" w:hAnsi="Verdana" w:cs="Arial"/>
          <w:color w:val="000000"/>
          <w:sz w:val="24"/>
          <w:szCs w:val="24"/>
        </w:rPr>
        <w:t xml:space="preserve">. It may also co-opt additional independent “external‟ members from outside the organisation </w:t>
      </w:r>
      <w:r w:rsidRPr="007A29D1">
        <w:rPr>
          <w:rFonts w:ascii="Verdana" w:hAnsi="Verdana" w:cs="Arial"/>
          <w:color w:val="000000"/>
          <w:sz w:val="24"/>
          <w:szCs w:val="24"/>
        </w:rPr>
        <w:lastRenderedPageBreak/>
        <w:t>to provide specialist skills, knowledge and expertise. Executive directors and service group directors with roles relevant to the mental health legislation should also be in attendance The Chief Executive and other executive directors will attend as required by the committee chair.</w:t>
      </w:r>
    </w:p>
    <w:p w14:paraId="7B59CA16" w14:textId="77777777" w:rsidR="009B796D" w:rsidRPr="007A29D1" w:rsidRDefault="009B796D" w:rsidP="009B796D">
      <w:pPr>
        <w:pBdr>
          <w:top w:val="nil"/>
          <w:left w:val="nil"/>
          <w:bottom w:val="nil"/>
          <w:right w:val="nil"/>
          <w:between w:val="nil"/>
          <w:bar w:val="nil"/>
        </w:pBdr>
        <w:contextualSpacing/>
        <w:rPr>
          <w:rFonts w:ascii="Verdana" w:hAnsi="Verdana" w:cs="Arial"/>
          <w:color w:val="000000"/>
          <w:sz w:val="24"/>
          <w:szCs w:val="24"/>
        </w:rPr>
      </w:pPr>
    </w:p>
    <w:tbl>
      <w:tblPr>
        <w:tblStyle w:val="TableGrid"/>
        <w:tblW w:w="9350" w:type="dxa"/>
        <w:jc w:val="center"/>
        <w:tblLook w:val="04A0" w:firstRow="1" w:lastRow="0" w:firstColumn="1" w:lastColumn="0" w:noHBand="0" w:noVBand="1"/>
      </w:tblPr>
      <w:tblGrid>
        <w:gridCol w:w="3117"/>
        <w:gridCol w:w="3117"/>
        <w:gridCol w:w="3116"/>
      </w:tblGrid>
      <w:tr w:rsidR="009B796D" w:rsidRPr="002F5929" w14:paraId="3163FC07" w14:textId="77777777" w:rsidTr="00A70046">
        <w:trPr>
          <w:jc w:val="center"/>
        </w:trPr>
        <w:tc>
          <w:tcPr>
            <w:tcW w:w="3117" w:type="dxa"/>
            <w:shd w:val="clear" w:color="auto" w:fill="BFBFBF" w:themeFill="background1" w:themeFillShade="BF"/>
          </w:tcPr>
          <w:p w14:paraId="3EAAA235" w14:textId="77777777" w:rsidR="009B796D" w:rsidRPr="002F5929" w:rsidRDefault="009B796D" w:rsidP="00A70046">
            <w:pPr>
              <w:jc w:val="center"/>
              <w:rPr>
                <w:rFonts w:ascii="Verdana" w:hAnsi="Verdana"/>
              </w:rPr>
            </w:pPr>
          </w:p>
        </w:tc>
        <w:tc>
          <w:tcPr>
            <w:tcW w:w="3117" w:type="dxa"/>
            <w:shd w:val="clear" w:color="auto" w:fill="BFBFBF" w:themeFill="background1" w:themeFillShade="BF"/>
          </w:tcPr>
          <w:p w14:paraId="331D9A9B" w14:textId="77777777" w:rsidR="009B796D" w:rsidRPr="002F5929" w:rsidRDefault="009B796D" w:rsidP="00A70046">
            <w:pPr>
              <w:jc w:val="center"/>
              <w:rPr>
                <w:rFonts w:ascii="Verdana" w:hAnsi="Verdana"/>
              </w:rPr>
            </w:pPr>
            <w:r w:rsidRPr="002F5929">
              <w:rPr>
                <w:rFonts w:ascii="Verdana" w:hAnsi="Verdana"/>
                <w:b/>
              </w:rPr>
              <w:t>Membership</w:t>
            </w:r>
          </w:p>
        </w:tc>
        <w:tc>
          <w:tcPr>
            <w:tcW w:w="3116" w:type="dxa"/>
            <w:shd w:val="clear" w:color="auto" w:fill="BFBFBF" w:themeFill="background1" w:themeFillShade="BF"/>
          </w:tcPr>
          <w:p w14:paraId="11C0ED80" w14:textId="77777777" w:rsidR="009B796D" w:rsidRPr="002F5929" w:rsidRDefault="009B796D" w:rsidP="00A70046">
            <w:pPr>
              <w:jc w:val="center"/>
              <w:rPr>
                <w:rFonts w:ascii="Verdana" w:hAnsi="Verdana"/>
              </w:rPr>
            </w:pPr>
            <w:r w:rsidRPr="002F5929">
              <w:rPr>
                <w:rFonts w:ascii="Verdana" w:hAnsi="Verdana"/>
                <w:b/>
              </w:rPr>
              <w:t>Frequency of Attendance</w:t>
            </w:r>
          </w:p>
        </w:tc>
      </w:tr>
      <w:tr w:rsidR="009B796D" w:rsidRPr="002F5929" w14:paraId="55FA91F7" w14:textId="77777777" w:rsidTr="00A70046">
        <w:trPr>
          <w:jc w:val="center"/>
        </w:trPr>
        <w:tc>
          <w:tcPr>
            <w:tcW w:w="3117" w:type="dxa"/>
          </w:tcPr>
          <w:p w14:paraId="63C858AE" w14:textId="77777777" w:rsidR="009B796D" w:rsidRPr="00A650BE" w:rsidRDefault="009B796D" w:rsidP="00A70046">
            <w:pPr>
              <w:jc w:val="center"/>
              <w:rPr>
                <w:rFonts w:ascii="Verdana" w:hAnsi="Verdana"/>
                <w:highlight w:val="yellow"/>
              </w:rPr>
            </w:pPr>
            <w:r w:rsidRPr="002F5929">
              <w:rPr>
                <w:rFonts w:ascii="Verdana" w:hAnsi="Verdana"/>
              </w:rPr>
              <w:t>Independent Member – Quality and Safety Committee Representative</w:t>
            </w:r>
          </w:p>
        </w:tc>
        <w:tc>
          <w:tcPr>
            <w:tcW w:w="3117" w:type="dxa"/>
          </w:tcPr>
          <w:p w14:paraId="17FEF7A3" w14:textId="77777777" w:rsidR="009B796D" w:rsidRPr="00A650BE" w:rsidRDefault="009B796D" w:rsidP="00A70046">
            <w:pPr>
              <w:jc w:val="center"/>
              <w:rPr>
                <w:rFonts w:ascii="Verdana" w:hAnsi="Verdana"/>
                <w:highlight w:val="yellow"/>
              </w:rPr>
            </w:pPr>
            <w:r w:rsidRPr="003538AC">
              <w:rPr>
                <w:rFonts w:ascii="Verdana" w:hAnsi="Verdana"/>
              </w:rPr>
              <w:t>Chair</w:t>
            </w:r>
          </w:p>
        </w:tc>
        <w:tc>
          <w:tcPr>
            <w:tcW w:w="3116" w:type="dxa"/>
          </w:tcPr>
          <w:p w14:paraId="2B6ED553" w14:textId="77777777" w:rsidR="009B796D" w:rsidRPr="002F5929" w:rsidRDefault="009B796D" w:rsidP="00A70046">
            <w:pPr>
              <w:jc w:val="center"/>
              <w:rPr>
                <w:rFonts w:ascii="Verdana" w:hAnsi="Verdana"/>
              </w:rPr>
            </w:pPr>
            <w:r w:rsidRPr="002F5929">
              <w:rPr>
                <w:rFonts w:ascii="Verdana" w:hAnsi="Verdana"/>
              </w:rPr>
              <w:t>Every meeting</w:t>
            </w:r>
          </w:p>
        </w:tc>
      </w:tr>
      <w:tr w:rsidR="009B796D" w:rsidRPr="002F5929" w14:paraId="4D377F67" w14:textId="77777777" w:rsidTr="00A70046">
        <w:trPr>
          <w:jc w:val="center"/>
        </w:trPr>
        <w:tc>
          <w:tcPr>
            <w:tcW w:w="3117" w:type="dxa"/>
          </w:tcPr>
          <w:p w14:paraId="08BE8F25" w14:textId="77777777" w:rsidR="009B796D" w:rsidRDefault="009B796D" w:rsidP="00A70046">
            <w:pPr>
              <w:jc w:val="center"/>
              <w:rPr>
                <w:rFonts w:ascii="Verdana" w:hAnsi="Verdana"/>
              </w:rPr>
            </w:pPr>
            <w:r>
              <w:rPr>
                <w:rFonts w:ascii="Verdana" w:hAnsi="Verdana"/>
              </w:rPr>
              <w:t xml:space="preserve">Vice Chair </w:t>
            </w:r>
          </w:p>
          <w:p w14:paraId="11862CD3" w14:textId="77777777" w:rsidR="009B796D" w:rsidRPr="002F5929" w:rsidRDefault="009B796D" w:rsidP="00A70046">
            <w:pPr>
              <w:jc w:val="center"/>
              <w:rPr>
                <w:rFonts w:ascii="Verdana" w:hAnsi="Verdana"/>
              </w:rPr>
            </w:pPr>
            <w:r>
              <w:rPr>
                <w:rFonts w:ascii="Verdana" w:hAnsi="Verdana"/>
              </w:rPr>
              <w:t>(</w:t>
            </w:r>
            <w:r w:rsidRPr="002F5929">
              <w:rPr>
                <w:rFonts w:ascii="Verdana" w:hAnsi="Verdana"/>
              </w:rPr>
              <w:t xml:space="preserve">Independent Member – </w:t>
            </w:r>
            <w:r>
              <w:rPr>
                <w:rFonts w:ascii="Verdana" w:hAnsi="Verdana"/>
              </w:rPr>
              <w:t>Mental Health &amp; Primary Care)</w:t>
            </w:r>
          </w:p>
        </w:tc>
        <w:tc>
          <w:tcPr>
            <w:tcW w:w="3117" w:type="dxa"/>
          </w:tcPr>
          <w:p w14:paraId="63725ED6" w14:textId="77777777" w:rsidR="009B796D" w:rsidRPr="002F5929" w:rsidRDefault="009B796D" w:rsidP="00A70046">
            <w:pPr>
              <w:jc w:val="center"/>
              <w:rPr>
                <w:rFonts w:ascii="Verdana" w:hAnsi="Verdana"/>
              </w:rPr>
            </w:pPr>
            <w:r w:rsidRPr="002F5929">
              <w:rPr>
                <w:rFonts w:ascii="Verdana" w:hAnsi="Verdana"/>
              </w:rPr>
              <w:t>Member</w:t>
            </w:r>
          </w:p>
        </w:tc>
        <w:tc>
          <w:tcPr>
            <w:tcW w:w="3116" w:type="dxa"/>
          </w:tcPr>
          <w:p w14:paraId="35AD1CD2" w14:textId="77777777" w:rsidR="009B796D" w:rsidRPr="002F5929" w:rsidRDefault="009B796D" w:rsidP="00A70046">
            <w:pPr>
              <w:jc w:val="center"/>
              <w:rPr>
                <w:rFonts w:ascii="Verdana" w:hAnsi="Verdana"/>
              </w:rPr>
            </w:pPr>
            <w:r w:rsidRPr="002F5929">
              <w:rPr>
                <w:rFonts w:ascii="Verdana" w:hAnsi="Verdana"/>
              </w:rPr>
              <w:t>Every meeting</w:t>
            </w:r>
          </w:p>
        </w:tc>
      </w:tr>
      <w:tr w:rsidR="009B796D" w:rsidRPr="002F5929" w14:paraId="5BAFDBE9" w14:textId="77777777" w:rsidTr="00A70046">
        <w:trPr>
          <w:jc w:val="center"/>
        </w:trPr>
        <w:tc>
          <w:tcPr>
            <w:tcW w:w="3117" w:type="dxa"/>
          </w:tcPr>
          <w:p w14:paraId="651F6776" w14:textId="77777777" w:rsidR="009B796D" w:rsidRPr="002F5929" w:rsidRDefault="009B796D" w:rsidP="00A70046">
            <w:pPr>
              <w:jc w:val="center"/>
              <w:rPr>
                <w:rFonts w:ascii="Verdana" w:hAnsi="Verdana"/>
              </w:rPr>
            </w:pPr>
            <w:r w:rsidRPr="002F5929">
              <w:rPr>
                <w:rFonts w:ascii="Verdana" w:hAnsi="Verdana"/>
              </w:rPr>
              <w:t>Independent Member – Chair of Powers of Discharge Committee</w:t>
            </w:r>
          </w:p>
        </w:tc>
        <w:tc>
          <w:tcPr>
            <w:tcW w:w="3117" w:type="dxa"/>
          </w:tcPr>
          <w:p w14:paraId="00D0F9EE" w14:textId="77777777" w:rsidR="009B796D" w:rsidRPr="002F5929" w:rsidRDefault="009B796D" w:rsidP="00A70046">
            <w:pPr>
              <w:jc w:val="center"/>
              <w:rPr>
                <w:rFonts w:ascii="Verdana" w:hAnsi="Verdana"/>
              </w:rPr>
            </w:pPr>
            <w:r w:rsidRPr="002F5929">
              <w:rPr>
                <w:rFonts w:ascii="Verdana" w:hAnsi="Verdana"/>
              </w:rPr>
              <w:t>Member</w:t>
            </w:r>
          </w:p>
        </w:tc>
        <w:tc>
          <w:tcPr>
            <w:tcW w:w="3116" w:type="dxa"/>
          </w:tcPr>
          <w:p w14:paraId="6C10CDB0" w14:textId="77777777" w:rsidR="009B796D" w:rsidRPr="002F5929" w:rsidRDefault="009B796D" w:rsidP="00A70046">
            <w:pPr>
              <w:jc w:val="center"/>
              <w:rPr>
                <w:rFonts w:ascii="Verdana" w:hAnsi="Verdana"/>
              </w:rPr>
            </w:pPr>
            <w:r w:rsidRPr="002F5929">
              <w:rPr>
                <w:rFonts w:ascii="Verdana" w:hAnsi="Verdana"/>
              </w:rPr>
              <w:t>Every meeting</w:t>
            </w:r>
          </w:p>
        </w:tc>
      </w:tr>
      <w:tr w:rsidR="009B796D" w:rsidRPr="002F5929" w14:paraId="42E970F8" w14:textId="77777777" w:rsidTr="00A70046">
        <w:trPr>
          <w:jc w:val="center"/>
        </w:trPr>
        <w:tc>
          <w:tcPr>
            <w:tcW w:w="3117" w:type="dxa"/>
          </w:tcPr>
          <w:p w14:paraId="04947282" w14:textId="77777777" w:rsidR="009B796D" w:rsidRPr="002F5929" w:rsidRDefault="009B796D" w:rsidP="00A70046">
            <w:pPr>
              <w:jc w:val="center"/>
              <w:rPr>
                <w:rFonts w:ascii="Verdana" w:hAnsi="Verdana"/>
              </w:rPr>
            </w:pPr>
            <w:r w:rsidRPr="002F5929">
              <w:rPr>
                <w:rFonts w:ascii="Verdana" w:hAnsi="Verdana"/>
              </w:rPr>
              <w:t>Director of Nursing and Patient Experience</w:t>
            </w:r>
          </w:p>
        </w:tc>
        <w:tc>
          <w:tcPr>
            <w:tcW w:w="3117" w:type="dxa"/>
          </w:tcPr>
          <w:p w14:paraId="4DF9982D" w14:textId="77777777" w:rsidR="009B796D" w:rsidRPr="002F5929" w:rsidRDefault="009B796D" w:rsidP="00A70046">
            <w:pPr>
              <w:jc w:val="center"/>
              <w:rPr>
                <w:rFonts w:ascii="Verdana" w:hAnsi="Verdana"/>
              </w:rPr>
            </w:pPr>
            <w:r w:rsidRPr="002F5929">
              <w:rPr>
                <w:rFonts w:ascii="Verdana" w:hAnsi="Verdana"/>
              </w:rPr>
              <w:t>In attendance</w:t>
            </w:r>
          </w:p>
        </w:tc>
        <w:tc>
          <w:tcPr>
            <w:tcW w:w="3116" w:type="dxa"/>
          </w:tcPr>
          <w:p w14:paraId="7B4FE3F7" w14:textId="77777777" w:rsidR="009B796D" w:rsidRPr="002F5929" w:rsidRDefault="009B796D" w:rsidP="00A70046">
            <w:pPr>
              <w:jc w:val="center"/>
              <w:rPr>
                <w:rFonts w:ascii="Verdana" w:hAnsi="Verdana"/>
              </w:rPr>
            </w:pPr>
            <w:r w:rsidRPr="002F5929">
              <w:rPr>
                <w:rFonts w:ascii="Verdana" w:hAnsi="Verdana"/>
              </w:rPr>
              <w:t>Every meeting</w:t>
            </w:r>
          </w:p>
        </w:tc>
      </w:tr>
      <w:tr w:rsidR="009B796D" w:rsidRPr="002F5929" w14:paraId="735D3472" w14:textId="77777777" w:rsidTr="00A70046">
        <w:trPr>
          <w:jc w:val="center"/>
        </w:trPr>
        <w:tc>
          <w:tcPr>
            <w:tcW w:w="3117" w:type="dxa"/>
          </w:tcPr>
          <w:p w14:paraId="109FA5D9" w14:textId="77777777" w:rsidR="009B796D" w:rsidRPr="002F5929" w:rsidRDefault="009B796D" w:rsidP="00A70046">
            <w:pPr>
              <w:jc w:val="center"/>
              <w:rPr>
                <w:rFonts w:ascii="Verdana" w:hAnsi="Verdana"/>
              </w:rPr>
            </w:pPr>
            <w:r w:rsidRPr="002F5929">
              <w:rPr>
                <w:rFonts w:ascii="Verdana" w:hAnsi="Verdana"/>
              </w:rPr>
              <w:t>Chief Operating Officer</w:t>
            </w:r>
          </w:p>
        </w:tc>
        <w:tc>
          <w:tcPr>
            <w:tcW w:w="3117" w:type="dxa"/>
          </w:tcPr>
          <w:p w14:paraId="57AA41CF" w14:textId="77777777" w:rsidR="009B796D" w:rsidRPr="002F5929" w:rsidRDefault="009B796D" w:rsidP="00A70046">
            <w:pPr>
              <w:jc w:val="center"/>
              <w:rPr>
                <w:rFonts w:ascii="Verdana" w:hAnsi="Verdana"/>
              </w:rPr>
            </w:pPr>
            <w:r w:rsidRPr="002F5929">
              <w:rPr>
                <w:rFonts w:ascii="Verdana" w:hAnsi="Verdana"/>
              </w:rPr>
              <w:t>In attendance</w:t>
            </w:r>
          </w:p>
        </w:tc>
        <w:tc>
          <w:tcPr>
            <w:tcW w:w="3116" w:type="dxa"/>
          </w:tcPr>
          <w:p w14:paraId="39AB8315" w14:textId="77777777" w:rsidR="009B796D" w:rsidRDefault="009B796D" w:rsidP="00A70046">
            <w:pPr>
              <w:jc w:val="center"/>
              <w:rPr>
                <w:rFonts w:ascii="Verdana" w:hAnsi="Verdana"/>
              </w:rPr>
            </w:pPr>
            <w:r w:rsidRPr="002F5929">
              <w:rPr>
                <w:rFonts w:ascii="Verdana" w:hAnsi="Verdana"/>
              </w:rPr>
              <w:t>Every meeting</w:t>
            </w:r>
          </w:p>
          <w:p w14:paraId="03D09127" w14:textId="77777777" w:rsidR="009B796D" w:rsidRPr="002F5929" w:rsidRDefault="009B796D" w:rsidP="00A70046">
            <w:pPr>
              <w:jc w:val="center"/>
              <w:rPr>
                <w:rFonts w:ascii="Verdana" w:hAnsi="Verdana"/>
              </w:rPr>
            </w:pPr>
          </w:p>
        </w:tc>
      </w:tr>
      <w:tr w:rsidR="009B796D" w:rsidRPr="002F5929" w14:paraId="19B7A786" w14:textId="77777777" w:rsidTr="00A70046">
        <w:trPr>
          <w:jc w:val="center"/>
        </w:trPr>
        <w:tc>
          <w:tcPr>
            <w:tcW w:w="3117" w:type="dxa"/>
          </w:tcPr>
          <w:p w14:paraId="59B1EADB" w14:textId="77777777" w:rsidR="009B796D" w:rsidRPr="002F5929" w:rsidRDefault="009B796D" w:rsidP="00A70046">
            <w:pPr>
              <w:jc w:val="center"/>
              <w:rPr>
                <w:rFonts w:ascii="Verdana" w:hAnsi="Verdana"/>
              </w:rPr>
            </w:pPr>
            <w:r w:rsidRPr="002F5929">
              <w:rPr>
                <w:rFonts w:ascii="Verdana" w:hAnsi="Verdana"/>
              </w:rPr>
              <w:t>Service Group Director, Mental Health and Learning Disabilities</w:t>
            </w:r>
          </w:p>
        </w:tc>
        <w:tc>
          <w:tcPr>
            <w:tcW w:w="3117" w:type="dxa"/>
          </w:tcPr>
          <w:p w14:paraId="198BADB3" w14:textId="77777777" w:rsidR="009B796D" w:rsidRPr="002F5929" w:rsidRDefault="009B796D" w:rsidP="00A70046">
            <w:pPr>
              <w:jc w:val="center"/>
              <w:rPr>
                <w:rFonts w:ascii="Verdana" w:hAnsi="Verdana"/>
              </w:rPr>
            </w:pPr>
            <w:r w:rsidRPr="002F5929">
              <w:rPr>
                <w:rFonts w:ascii="Verdana" w:hAnsi="Verdana"/>
              </w:rPr>
              <w:t>In attendance</w:t>
            </w:r>
          </w:p>
        </w:tc>
        <w:tc>
          <w:tcPr>
            <w:tcW w:w="3116" w:type="dxa"/>
          </w:tcPr>
          <w:p w14:paraId="1E937336" w14:textId="77777777" w:rsidR="009B796D" w:rsidRPr="002F5929" w:rsidRDefault="009B796D" w:rsidP="00A70046">
            <w:pPr>
              <w:jc w:val="center"/>
              <w:rPr>
                <w:rFonts w:ascii="Verdana" w:hAnsi="Verdana"/>
              </w:rPr>
            </w:pPr>
            <w:r w:rsidRPr="002F5929">
              <w:rPr>
                <w:rFonts w:ascii="Verdana" w:hAnsi="Verdana"/>
              </w:rPr>
              <w:t>Every meeting</w:t>
            </w:r>
          </w:p>
        </w:tc>
      </w:tr>
      <w:tr w:rsidR="009B796D" w:rsidRPr="002F5929" w14:paraId="71AAD7D2" w14:textId="77777777" w:rsidTr="00A70046">
        <w:trPr>
          <w:jc w:val="center"/>
        </w:trPr>
        <w:tc>
          <w:tcPr>
            <w:tcW w:w="3117" w:type="dxa"/>
          </w:tcPr>
          <w:p w14:paraId="35A28F68" w14:textId="77777777" w:rsidR="009B796D" w:rsidRPr="002F5929" w:rsidRDefault="009B796D" w:rsidP="00A70046">
            <w:pPr>
              <w:jc w:val="center"/>
              <w:rPr>
                <w:rFonts w:ascii="Verdana" w:hAnsi="Verdana"/>
              </w:rPr>
            </w:pPr>
            <w:r w:rsidRPr="002F5929">
              <w:rPr>
                <w:rFonts w:ascii="Verdana" w:hAnsi="Verdana"/>
              </w:rPr>
              <w:t>Director of Corporate Governance</w:t>
            </w:r>
          </w:p>
        </w:tc>
        <w:tc>
          <w:tcPr>
            <w:tcW w:w="3117" w:type="dxa"/>
          </w:tcPr>
          <w:p w14:paraId="38644673" w14:textId="77777777" w:rsidR="009B796D" w:rsidRPr="002F5929" w:rsidRDefault="009B796D" w:rsidP="00A70046">
            <w:pPr>
              <w:jc w:val="center"/>
              <w:rPr>
                <w:rFonts w:ascii="Verdana" w:hAnsi="Verdana"/>
              </w:rPr>
            </w:pPr>
            <w:r w:rsidRPr="002F5929">
              <w:rPr>
                <w:rFonts w:ascii="Verdana" w:hAnsi="Verdana"/>
              </w:rPr>
              <w:t>In attendance</w:t>
            </w:r>
          </w:p>
        </w:tc>
        <w:tc>
          <w:tcPr>
            <w:tcW w:w="3116" w:type="dxa"/>
          </w:tcPr>
          <w:p w14:paraId="79EF700F" w14:textId="77777777" w:rsidR="009B796D" w:rsidRPr="002F5929" w:rsidRDefault="009B796D" w:rsidP="00A70046">
            <w:pPr>
              <w:jc w:val="center"/>
              <w:rPr>
                <w:rFonts w:ascii="Verdana" w:hAnsi="Verdana"/>
              </w:rPr>
            </w:pPr>
            <w:r w:rsidRPr="002F5929">
              <w:rPr>
                <w:rFonts w:ascii="Verdana" w:hAnsi="Verdana"/>
              </w:rPr>
              <w:t>Every Meeting</w:t>
            </w:r>
          </w:p>
        </w:tc>
      </w:tr>
    </w:tbl>
    <w:p w14:paraId="4226948A" w14:textId="77777777" w:rsidR="009B796D" w:rsidRPr="0034297B" w:rsidRDefault="009B796D" w:rsidP="009B796D">
      <w:pPr>
        <w:tabs>
          <w:tab w:val="left" w:pos="567"/>
        </w:tabs>
        <w:autoSpaceDE w:val="0"/>
        <w:autoSpaceDN w:val="0"/>
        <w:adjustRightInd w:val="0"/>
        <w:rPr>
          <w:rFonts w:ascii="Verdana" w:hAnsi="Verdana" w:cs="Arial"/>
          <w:color w:val="000000"/>
          <w:sz w:val="24"/>
          <w:szCs w:val="24"/>
        </w:rPr>
      </w:pPr>
    </w:p>
    <w:p w14:paraId="5D1D58B5" w14:textId="77777777" w:rsidR="009B796D" w:rsidRPr="0034297B" w:rsidRDefault="009B796D" w:rsidP="009B796D">
      <w:pPr>
        <w:tabs>
          <w:tab w:val="left" w:pos="-1440"/>
        </w:tabs>
        <w:rPr>
          <w:rFonts w:ascii="Verdana" w:hAnsi="Verdana" w:cs="Arial"/>
          <w:sz w:val="24"/>
          <w:szCs w:val="24"/>
        </w:rPr>
      </w:pPr>
      <w:r w:rsidRPr="0034297B">
        <w:rPr>
          <w:rFonts w:ascii="Verdana" w:hAnsi="Verdana" w:cs="Arial"/>
          <w:sz w:val="24"/>
          <w:szCs w:val="24"/>
        </w:rPr>
        <w:t xml:space="preserve">The membership of the committee shall be determined by the board, based on the recommendation of the Chair, and subject to any specific requirements or directions made by the Welsh Government.  </w:t>
      </w:r>
    </w:p>
    <w:p w14:paraId="49E10B25" w14:textId="77777777" w:rsidR="009B796D" w:rsidRPr="0034297B" w:rsidRDefault="009B796D" w:rsidP="009B796D">
      <w:pPr>
        <w:tabs>
          <w:tab w:val="left" w:pos="-1440"/>
        </w:tabs>
        <w:rPr>
          <w:rFonts w:ascii="Verdana" w:hAnsi="Verdana" w:cs="Arial"/>
          <w:sz w:val="24"/>
          <w:szCs w:val="24"/>
        </w:rPr>
      </w:pPr>
      <w:r w:rsidRPr="0034297B">
        <w:rPr>
          <w:rFonts w:ascii="Verdana" w:hAnsi="Verdana" w:cs="Arial"/>
          <w:sz w:val="24"/>
          <w:szCs w:val="24"/>
        </w:rPr>
        <w:t>The Chair and Chief Executive will attend meetings at their discretion and the Director of Corporate Governance will routinely attend meetings, ensuring governance support and advice is available to the committee chair.</w:t>
      </w:r>
    </w:p>
    <w:p w14:paraId="597559CA" w14:textId="77777777" w:rsidR="009B796D" w:rsidRPr="0034297B" w:rsidRDefault="009B796D" w:rsidP="009B796D">
      <w:pPr>
        <w:tabs>
          <w:tab w:val="left" w:pos="-1440"/>
        </w:tabs>
        <w:rPr>
          <w:rFonts w:ascii="Verdana" w:hAnsi="Verdana" w:cs="Arial"/>
          <w:sz w:val="24"/>
          <w:szCs w:val="24"/>
        </w:rPr>
      </w:pPr>
      <w:r w:rsidRPr="0034297B">
        <w:rPr>
          <w:rFonts w:ascii="Verdana" w:hAnsi="Verdana" w:cs="Arial"/>
          <w:sz w:val="24"/>
          <w:szCs w:val="24"/>
        </w:rPr>
        <w:t>The committee chair may invite other executive directors or health board officials to attend all or part of a meeting to assist it with its discussions on any particular matter (except when issues relating to their personal remuneration and terms and conditions are being discussed).</w:t>
      </w:r>
    </w:p>
    <w:p w14:paraId="060281F0" w14:textId="77777777" w:rsidR="009B796D" w:rsidRPr="0034297B" w:rsidRDefault="009B796D" w:rsidP="009B796D">
      <w:pPr>
        <w:ind w:left="720" w:hanging="720"/>
        <w:rPr>
          <w:rFonts w:ascii="Verdana" w:hAnsi="Verdana" w:cs="Arial"/>
          <w:b/>
          <w:sz w:val="24"/>
          <w:szCs w:val="24"/>
        </w:rPr>
      </w:pPr>
      <w:r w:rsidRPr="0034297B">
        <w:rPr>
          <w:rFonts w:ascii="Verdana" w:hAnsi="Verdana" w:cs="Arial"/>
          <w:b/>
          <w:sz w:val="24"/>
          <w:szCs w:val="24"/>
        </w:rPr>
        <w:t>Secretariat</w:t>
      </w:r>
    </w:p>
    <w:p w14:paraId="293F88B7" w14:textId="77777777" w:rsidR="009B796D" w:rsidRPr="0034297B" w:rsidRDefault="009B796D" w:rsidP="009B796D">
      <w:pPr>
        <w:rPr>
          <w:rFonts w:ascii="Verdana" w:hAnsi="Verdana" w:cs="Arial"/>
          <w:sz w:val="24"/>
          <w:szCs w:val="24"/>
        </w:rPr>
      </w:pPr>
      <w:r w:rsidRPr="0034297B">
        <w:rPr>
          <w:rFonts w:ascii="Verdana" w:hAnsi="Verdana" w:cs="Arial"/>
          <w:sz w:val="24"/>
          <w:szCs w:val="24"/>
        </w:rPr>
        <w:t>The Director of Corporate Governance shall ensure effective secretariat support is provided to the committee.</w:t>
      </w:r>
      <w:r w:rsidRPr="0034297B">
        <w:rPr>
          <w:rFonts w:ascii="Verdana" w:hAnsi="Verdana" w:cs="Arial"/>
          <w:sz w:val="24"/>
          <w:szCs w:val="24"/>
        </w:rPr>
        <w:tab/>
      </w:r>
      <w:r w:rsidRPr="0034297B">
        <w:rPr>
          <w:rFonts w:ascii="Verdana" w:hAnsi="Verdana" w:cs="Arial"/>
          <w:sz w:val="24"/>
          <w:szCs w:val="24"/>
        </w:rPr>
        <w:tab/>
        <w:t xml:space="preserve">         </w:t>
      </w:r>
    </w:p>
    <w:p w14:paraId="056C949F" w14:textId="77777777" w:rsidR="009B796D" w:rsidRPr="0034297B" w:rsidRDefault="009B796D" w:rsidP="009B796D">
      <w:pPr>
        <w:tabs>
          <w:tab w:val="left" w:pos="-1440"/>
        </w:tabs>
        <w:rPr>
          <w:rFonts w:ascii="Verdana" w:hAnsi="Verdana" w:cs="Arial"/>
          <w:b/>
          <w:sz w:val="24"/>
          <w:szCs w:val="24"/>
        </w:rPr>
      </w:pPr>
    </w:p>
    <w:p w14:paraId="318E5DD2" w14:textId="77777777" w:rsidR="009B796D" w:rsidRPr="0034297B" w:rsidRDefault="009B796D" w:rsidP="009B796D">
      <w:pPr>
        <w:tabs>
          <w:tab w:val="left" w:pos="-1440"/>
        </w:tabs>
        <w:rPr>
          <w:rFonts w:ascii="Verdana" w:hAnsi="Verdana" w:cs="Arial"/>
          <w:b/>
          <w:sz w:val="24"/>
          <w:szCs w:val="24"/>
        </w:rPr>
      </w:pPr>
      <w:r w:rsidRPr="0034297B">
        <w:rPr>
          <w:rFonts w:ascii="Verdana" w:hAnsi="Verdana" w:cs="Arial"/>
          <w:b/>
          <w:sz w:val="24"/>
          <w:szCs w:val="24"/>
        </w:rPr>
        <w:t>Support to Committee Members</w:t>
      </w:r>
    </w:p>
    <w:p w14:paraId="3DB214C2" w14:textId="77777777" w:rsidR="009B796D" w:rsidRPr="0034297B" w:rsidRDefault="009B796D" w:rsidP="009B796D">
      <w:pPr>
        <w:tabs>
          <w:tab w:val="left" w:pos="-1440"/>
        </w:tabs>
        <w:rPr>
          <w:rFonts w:ascii="Verdana" w:hAnsi="Verdana" w:cs="Arial"/>
          <w:sz w:val="24"/>
          <w:szCs w:val="24"/>
        </w:rPr>
      </w:pPr>
      <w:r w:rsidRPr="0034297B">
        <w:rPr>
          <w:rFonts w:ascii="Verdana" w:hAnsi="Verdana" w:cs="Arial"/>
          <w:sz w:val="24"/>
          <w:szCs w:val="24"/>
        </w:rPr>
        <w:t xml:space="preserve">The Director of Corporate Governance, on behalf of the Committee Chair, shall:  </w:t>
      </w:r>
    </w:p>
    <w:p w14:paraId="73D33DA6" w14:textId="77777777" w:rsidR="009B796D" w:rsidRPr="0034297B" w:rsidRDefault="009B796D" w:rsidP="004834C6">
      <w:pPr>
        <w:numPr>
          <w:ilvl w:val="0"/>
          <w:numId w:val="66"/>
        </w:numPr>
        <w:tabs>
          <w:tab w:val="left" w:pos="-1440"/>
        </w:tabs>
        <w:spacing w:after="0" w:line="240" w:lineRule="auto"/>
        <w:rPr>
          <w:rFonts w:ascii="Verdana" w:hAnsi="Verdana" w:cs="Arial"/>
          <w:sz w:val="24"/>
          <w:szCs w:val="24"/>
        </w:rPr>
      </w:pPr>
      <w:r w:rsidRPr="0034297B">
        <w:rPr>
          <w:rFonts w:ascii="Verdana" w:hAnsi="Verdana" w:cs="Arial"/>
          <w:sz w:val="24"/>
          <w:szCs w:val="24"/>
        </w:rPr>
        <w:t xml:space="preserve">Arrange the provision of advice and support to Committee members on any aspect related to the conduct of their role; and  </w:t>
      </w:r>
    </w:p>
    <w:p w14:paraId="09F10E15" w14:textId="77777777" w:rsidR="009B796D" w:rsidRPr="0034297B" w:rsidRDefault="009B796D" w:rsidP="004834C6">
      <w:pPr>
        <w:numPr>
          <w:ilvl w:val="0"/>
          <w:numId w:val="66"/>
        </w:numPr>
        <w:tabs>
          <w:tab w:val="left" w:pos="-1440"/>
        </w:tabs>
        <w:spacing w:after="0" w:line="240" w:lineRule="auto"/>
        <w:rPr>
          <w:rFonts w:ascii="Verdana" w:hAnsi="Verdana" w:cs="Arial"/>
          <w:sz w:val="24"/>
          <w:szCs w:val="24"/>
        </w:rPr>
      </w:pPr>
      <w:r w:rsidRPr="0034297B">
        <w:rPr>
          <w:rFonts w:ascii="Verdana" w:hAnsi="Verdana" w:cs="Arial"/>
          <w:sz w:val="24"/>
          <w:szCs w:val="24"/>
        </w:rPr>
        <w:t xml:space="preserve">Ensure the provision of a programme of development for Committee members as part of the overall Board Development programme. </w:t>
      </w:r>
    </w:p>
    <w:p w14:paraId="7FB5EA02" w14:textId="77777777" w:rsidR="009B796D" w:rsidRDefault="009B796D" w:rsidP="009B796D">
      <w:pPr>
        <w:tabs>
          <w:tab w:val="left" w:pos="-1440"/>
        </w:tabs>
        <w:rPr>
          <w:rFonts w:ascii="Verdana" w:hAnsi="Verdana" w:cs="Arial"/>
          <w:sz w:val="24"/>
          <w:szCs w:val="24"/>
        </w:rPr>
      </w:pPr>
    </w:p>
    <w:p w14:paraId="00DF3947" w14:textId="77777777" w:rsidR="009B796D" w:rsidRPr="0034297B" w:rsidRDefault="009B796D" w:rsidP="009B796D">
      <w:pPr>
        <w:tabs>
          <w:tab w:val="left" w:pos="-1440"/>
        </w:tabs>
        <w:rPr>
          <w:rFonts w:ascii="Verdana" w:hAnsi="Verdana" w:cs="Arial"/>
          <w:sz w:val="24"/>
          <w:szCs w:val="24"/>
        </w:rPr>
      </w:pPr>
    </w:p>
    <w:p w14:paraId="0EA517A9" w14:textId="77777777" w:rsidR="009B796D" w:rsidRPr="0034297B" w:rsidRDefault="009B796D" w:rsidP="009B79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34297B">
        <w:rPr>
          <w:rFonts w:ascii="Verdana" w:hAnsi="Verdana" w:cs="Arial"/>
          <w:b/>
          <w:sz w:val="24"/>
          <w:szCs w:val="24"/>
        </w:rPr>
        <w:t>7.</w:t>
      </w:r>
      <w:r w:rsidRPr="0034297B">
        <w:rPr>
          <w:rFonts w:ascii="Verdana" w:hAnsi="Verdana" w:cs="Arial"/>
          <w:b/>
          <w:sz w:val="24"/>
          <w:szCs w:val="24"/>
        </w:rPr>
        <w:tab/>
        <w:t>COMMITTEE MEETINGS</w:t>
      </w:r>
    </w:p>
    <w:p w14:paraId="6E897114" w14:textId="77777777" w:rsidR="009B796D" w:rsidRPr="0034297B" w:rsidRDefault="009B796D" w:rsidP="009B796D">
      <w:pPr>
        <w:tabs>
          <w:tab w:val="left" w:pos="-1440"/>
        </w:tabs>
        <w:rPr>
          <w:rFonts w:ascii="Verdana" w:hAnsi="Verdana" w:cs="Arial"/>
          <w:b/>
          <w:sz w:val="24"/>
          <w:szCs w:val="24"/>
        </w:rPr>
      </w:pPr>
      <w:r w:rsidRPr="0034297B">
        <w:rPr>
          <w:rFonts w:ascii="Verdana" w:hAnsi="Verdana" w:cs="Arial"/>
          <w:b/>
          <w:sz w:val="24"/>
          <w:szCs w:val="24"/>
        </w:rPr>
        <w:t xml:space="preserve">Quorum </w:t>
      </w:r>
    </w:p>
    <w:p w14:paraId="29C40AEF" w14:textId="77777777" w:rsidR="009B796D" w:rsidRPr="0034297B" w:rsidRDefault="009B796D" w:rsidP="009B796D">
      <w:pPr>
        <w:tabs>
          <w:tab w:val="left" w:pos="-1440"/>
        </w:tabs>
        <w:rPr>
          <w:rFonts w:ascii="Verdana" w:hAnsi="Verdana" w:cs="Arial"/>
          <w:sz w:val="24"/>
          <w:szCs w:val="24"/>
        </w:rPr>
      </w:pPr>
      <w:r w:rsidRPr="0034297B">
        <w:rPr>
          <w:rFonts w:ascii="Verdana" w:hAnsi="Verdana" w:cs="Arial"/>
          <w:sz w:val="24"/>
          <w:szCs w:val="24"/>
        </w:rPr>
        <w:t xml:space="preserve">At least two independent members must be present to ensure the quorum of the committee. To ensure meetings are quorate, the chair can invite other independent members to attend. </w:t>
      </w:r>
    </w:p>
    <w:p w14:paraId="60E43C07" w14:textId="77777777" w:rsidR="009B796D" w:rsidRPr="0034297B" w:rsidRDefault="009B796D" w:rsidP="009B796D">
      <w:pPr>
        <w:tabs>
          <w:tab w:val="left" w:pos="-1440"/>
        </w:tabs>
        <w:jc w:val="both"/>
        <w:rPr>
          <w:rFonts w:ascii="Verdana" w:hAnsi="Verdana" w:cs="Arial"/>
          <w:b/>
          <w:sz w:val="24"/>
          <w:szCs w:val="24"/>
        </w:rPr>
      </w:pPr>
      <w:r w:rsidRPr="0034297B">
        <w:rPr>
          <w:rFonts w:ascii="Verdana" w:hAnsi="Verdana" w:cs="Arial"/>
          <w:b/>
          <w:sz w:val="24"/>
          <w:szCs w:val="24"/>
        </w:rPr>
        <w:t>Chair</w:t>
      </w:r>
    </w:p>
    <w:p w14:paraId="2EDFC424" w14:textId="77777777" w:rsidR="009B796D" w:rsidRPr="0034297B" w:rsidRDefault="009B796D" w:rsidP="009B796D">
      <w:pPr>
        <w:tabs>
          <w:tab w:val="left" w:pos="-1440"/>
        </w:tabs>
        <w:jc w:val="both"/>
        <w:rPr>
          <w:rFonts w:ascii="Verdana" w:hAnsi="Verdana" w:cs="Arial"/>
          <w:sz w:val="24"/>
          <w:szCs w:val="24"/>
        </w:rPr>
      </w:pPr>
      <w:r w:rsidRPr="0034297B">
        <w:rPr>
          <w:rFonts w:ascii="Verdana" w:hAnsi="Verdana" w:cs="Arial"/>
          <w:sz w:val="24"/>
          <w:szCs w:val="24"/>
        </w:rPr>
        <w:t xml:space="preserve">An independent member shall chair the committee. </w:t>
      </w:r>
    </w:p>
    <w:p w14:paraId="59746C9F" w14:textId="77777777" w:rsidR="009B796D" w:rsidRPr="0034297B" w:rsidRDefault="009B796D" w:rsidP="009B796D">
      <w:pPr>
        <w:tabs>
          <w:tab w:val="left" w:pos="-1440"/>
        </w:tabs>
        <w:jc w:val="both"/>
        <w:rPr>
          <w:rFonts w:ascii="Verdana" w:hAnsi="Verdana" w:cs="Arial"/>
          <w:b/>
          <w:sz w:val="24"/>
          <w:szCs w:val="24"/>
        </w:rPr>
      </w:pPr>
      <w:r w:rsidRPr="0034297B">
        <w:rPr>
          <w:rFonts w:ascii="Verdana" w:hAnsi="Verdana" w:cs="Arial"/>
          <w:b/>
          <w:sz w:val="24"/>
          <w:szCs w:val="24"/>
        </w:rPr>
        <w:t xml:space="preserve">Secretariat </w:t>
      </w:r>
    </w:p>
    <w:p w14:paraId="6277FDE8" w14:textId="77777777" w:rsidR="009B796D" w:rsidRPr="0034297B" w:rsidRDefault="009B796D" w:rsidP="009B796D">
      <w:pPr>
        <w:tabs>
          <w:tab w:val="left" w:pos="-1440"/>
        </w:tabs>
        <w:jc w:val="both"/>
        <w:rPr>
          <w:rFonts w:ascii="Verdana" w:hAnsi="Verdana" w:cs="Arial"/>
          <w:sz w:val="24"/>
          <w:szCs w:val="24"/>
        </w:rPr>
      </w:pPr>
      <w:r w:rsidRPr="0034297B">
        <w:rPr>
          <w:rFonts w:ascii="Verdana" w:hAnsi="Verdana" w:cs="Arial"/>
          <w:sz w:val="24"/>
          <w:szCs w:val="24"/>
        </w:rPr>
        <w:t>The Director of Corporate Governance will determine the secretarial and support arrangements for the committee.</w:t>
      </w:r>
    </w:p>
    <w:p w14:paraId="30548792" w14:textId="77777777" w:rsidR="009B796D" w:rsidRPr="0034297B" w:rsidRDefault="009B796D" w:rsidP="009B796D">
      <w:pPr>
        <w:tabs>
          <w:tab w:val="left" w:pos="-1440"/>
        </w:tabs>
        <w:jc w:val="both"/>
        <w:rPr>
          <w:rFonts w:ascii="Verdana" w:hAnsi="Verdana" w:cs="Arial"/>
          <w:b/>
          <w:sz w:val="24"/>
          <w:szCs w:val="24"/>
        </w:rPr>
      </w:pPr>
      <w:r w:rsidRPr="0034297B">
        <w:rPr>
          <w:rFonts w:ascii="Verdana" w:hAnsi="Verdana" w:cs="Arial"/>
          <w:b/>
          <w:sz w:val="24"/>
          <w:szCs w:val="24"/>
        </w:rPr>
        <w:t xml:space="preserve">Frequency of Meetings </w:t>
      </w:r>
    </w:p>
    <w:p w14:paraId="35E1C129" w14:textId="77777777" w:rsidR="009B796D" w:rsidRPr="0034297B" w:rsidRDefault="009B796D" w:rsidP="009B796D">
      <w:pPr>
        <w:tabs>
          <w:tab w:val="left" w:pos="-1440"/>
        </w:tabs>
        <w:ind w:left="720" w:hanging="720"/>
        <w:jc w:val="both"/>
        <w:rPr>
          <w:rFonts w:ascii="Verdana" w:hAnsi="Verdana" w:cs="Arial"/>
          <w:sz w:val="24"/>
          <w:szCs w:val="24"/>
        </w:rPr>
      </w:pPr>
      <w:r w:rsidRPr="0034297B">
        <w:rPr>
          <w:rFonts w:ascii="Verdana" w:hAnsi="Verdana" w:cs="Arial"/>
          <w:sz w:val="24"/>
          <w:szCs w:val="24"/>
        </w:rPr>
        <w:t>Meetings shall be held on a quarterly basis.</w:t>
      </w:r>
    </w:p>
    <w:p w14:paraId="30BC028F" w14:textId="77777777" w:rsidR="009B796D" w:rsidRPr="0034297B" w:rsidRDefault="009B796D" w:rsidP="009B796D">
      <w:pPr>
        <w:tabs>
          <w:tab w:val="left" w:pos="-1440"/>
        </w:tabs>
        <w:jc w:val="both"/>
        <w:rPr>
          <w:rFonts w:ascii="Verdana" w:hAnsi="Verdana" w:cs="Arial"/>
          <w:b/>
          <w:sz w:val="24"/>
          <w:szCs w:val="24"/>
        </w:rPr>
      </w:pPr>
      <w:r w:rsidRPr="0034297B">
        <w:rPr>
          <w:rFonts w:ascii="Verdana" w:hAnsi="Verdana" w:cs="Arial"/>
          <w:b/>
          <w:sz w:val="24"/>
          <w:szCs w:val="24"/>
        </w:rPr>
        <w:t>Committee Meetings</w:t>
      </w:r>
    </w:p>
    <w:p w14:paraId="37BAF86C" w14:textId="77777777" w:rsidR="009B796D" w:rsidRPr="0034297B" w:rsidRDefault="009B796D" w:rsidP="009B796D">
      <w:pPr>
        <w:tabs>
          <w:tab w:val="left" w:pos="-1440"/>
        </w:tabs>
        <w:jc w:val="both"/>
        <w:rPr>
          <w:rFonts w:ascii="Verdana" w:hAnsi="Verdana" w:cs="Arial"/>
          <w:sz w:val="24"/>
          <w:szCs w:val="24"/>
        </w:rPr>
      </w:pPr>
      <w:r w:rsidRPr="0034297B">
        <w:rPr>
          <w:rFonts w:ascii="Verdana" w:hAnsi="Verdana"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1AD92439" w14:textId="77777777" w:rsidR="009B796D" w:rsidRPr="0034297B" w:rsidRDefault="009B796D" w:rsidP="009B796D">
      <w:pPr>
        <w:widowControl w:val="0"/>
        <w:tabs>
          <w:tab w:val="left" w:pos="-1440"/>
        </w:tabs>
        <w:jc w:val="both"/>
        <w:rPr>
          <w:rFonts w:ascii="Verdana" w:hAnsi="Verdana" w:cs="Arial"/>
          <w:b/>
          <w:sz w:val="24"/>
          <w:szCs w:val="24"/>
        </w:rPr>
      </w:pPr>
      <w:r w:rsidRPr="0034297B">
        <w:rPr>
          <w:rFonts w:ascii="Verdana" w:hAnsi="Verdana" w:cs="Arial"/>
          <w:b/>
          <w:sz w:val="24"/>
          <w:szCs w:val="24"/>
        </w:rPr>
        <w:t>Withdrawal of individuals in attendance</w:t>
      </w:r>
    </w:p>
    <w:p w14:paraId="174F6225" w14:textId="77777777" w:rsidR="009B796D" w:rsidRPr="0034297B" w:rsidRDefault="009B796D" w:rsidP="009B796D">
      <w:pPr>
        <w:widowControl w:val="0"/>
        <w:tabs>
          <w:tab w:val="left" w:pos="-1440"/>
        </w:tabs>
        <w:jc w:val="both"/>
        <w:rPr>
          <w:rFonts w:ascii="Verdana" w:hAnsi="Verdana" w:cs="Arial"/>
          <w:sz w:val="24"/>
          <w:szCs w:val="24"/>
        </w:rPr>
      </w:pPr>
      <w:r w:rsidRPr="0034297B">
        <w:rPr>
          <w:rFonts w:ascii="Verdana" w:hAnsi="Verdana" w:cs="Arial"/>
          <w:sz w:val="24"/>
          <w:szCs w:val="24"/>
        </w:rPr>
        <w:t>The committee may ask any member or individual who is normally in attendance but who is not a member to withdraw to facilitate open and frank discussion of any particular matter.</w:t>
      </w:r>
    </w:p>
    <w:p w14:paraId="5B74EB33" w14:textId="77777777" w:rsidR="009B796D" w:rsidRPr="0034297B" w:rsidRDefault="009B796D" w:rsidP="009B796D">
      <w:pPr>
        <w:tabs>
          <w:tab w:val="left" w:pos="851"/>
        </w:tabs>
        <w:autoSpaceDE w:val="0"/>
        <w:autoSpaceDN w:val="0"/>
        <w:adjustRightInd w:val="0"/>
        <w:rPr>
          <w:rFonts w:ascii="Verdana" w:hAnsi="Verdana" w:cs="Arial"/>
          <w:color w:val="000000"/>
          <w:sz w:val="24"/>
          <w:szCs w:val="24"/>
        </w:rPr>
      </w:pPr>
      <w:r w:rsidRPr="0034297B">
        <w:rPr>
          <w:rFonts w:ascii="Verdana" w:hAnsi="Verdana" w:cs="Arial"/>
          <w:color w:val="000000"/>
          <w:sz w:val="24"/>
          <w:szCs w:val="24"/>
        </w:rPr>
        <w:lastRenderedPageBreak/>
        <w:t xml:space="preserve">The Director of Corporate Governance, on behalf of the committee chair, shall: </w:t>
      </w:r>
    </w:p>
    <w:p w14:paraId="2F6FE17D" w14:textId="77777777" w:rsidR="009B796D" w:rsidRPr="0034297B" w:rsidRDefault="009B796D" w:rsidP="009B796D">
      <w:pPr>
        <w:numPr>
          <w:ilvl w:val="0"/>
          <w:numId w:val="3"/>
        </w:numPr>
        <w:tabs>
          <w:tab w:val="left" w:pos="851"/>
        </w:tabs>
        <w:autoSpaceDE w:val="0"/>
        <w:autoSpaceDN w:val="0"/>
        <w:adjustRightInd w:val="0"/>
        <w:spacing w:after="0" w:line="240" w:lineRule="auto"/>
        <w:ind w:left="851" w:hanging="284"/>
        <w:rPr>
          <w:rFonts w:ascii="Verdana" w:hAnsi="Verdana" w:cs="Arial"/>
          <w:color w:val="000000"/>
          <w:sz w:val="24"/>
          <w:szCs w:val="24"/>
        </w:rPr>
      </w:pPr>
      <w:r w:rsidRPr="0034297B">
        <w:rPr>
          <w:rFonts w:ascii="Verdana" w:hAnsi="Verdana" w:cs="Arial"/>
          <w:color w:val="000000"/>
          <w:sz w:val="24"/>
          <w:szCs w:val="24"/>
        </w:rPr>
        <w:t xml:space="preserve">arrange the provision of advice and support to committee members on any aspect related to the conduct of their role; and </w:t>
      </w:r>
    </w:p>
    <w:p w14:paraId="722A49B4" w14:textId="77777777" w:rsidR="009B796D" w:rsidRPr="0034297B" w:rsidRDefault="009B796D" w:rsidP="009B796D">
      <w:pPr>
        <w:numPr>
          <w:ilvl w:val="0"/>
          <w:numId w:val="3"/>
        </w:numPr>
        <w:tabs>
          <w:tab w:val="left" w:pos="851"/>
        </w:tabs>
        <w:autoSpaceDE w:val="0"/>
        <w:autoSpaceDN w:val="0"/>
        <w:adjustRightInd w:val="0"/>
        <w:spacing w:after="0" w:line="240" w:lineRule="auto"/>
        <w:ind w:left="851" w:hanging="284"/>
        <w:rPr>
          <w:rFonts w:ascii="Verdana" w:hAnsi="Verdana" w:cs="Arial"/>
          <w:color w:val="000000"/>
          <w:sz w:val="24"/>
          <w:szCs w:val="24"/>
        </w:rPr>
      </w:pPr>
      <w:r w:rsidRPr="0034297B">
        <w:rPr>
          <w:rFonts w:ascii="Verdana" w:hAnsi="Verdana"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Organisational Development. </w:t>
      </w:r>
    </w:p>
    <w:p w14:paraId="5B5A81AA" w14:textId="77777777" w:rsidR="009B796D" w:rsidRPr="0034297B" w:rsidRDefault="009B796D" w:rsidP="009B796D">
      <w:pPr>
        <w:tabs>
          <w:tab w:val="left" w:pos="-1440"/>
        </w:tabs>
        <w:rPr>
          <w:rFonts w:ascii="Verdana" w:hAnsi="Verdana" w:cs="Arial"/>
          <w:b/>
          <w:sz w:val="24"/>
          <w:szCs w:val="24"/>
        </w:rPr>
      </w:pPr>
    </w:p>
    <w:p w14:paraId="3A2D3997" w14:textId="77777777" w:rsidR="009B796D" w:rsidRPr="0034297B" w:rsidRDefault="009B796D" w:rsidP="009B79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autoSpaceDE w:val="0"/>
        <w:autoSpaceDN w:val="0"/>
        <w:adjustRightInd w:val="0"/>
        <w:spacing w:after="0" w:line="240" w:lineRule="auto"/>
        <w:ind w:left="720" w:hanging="720"/>
        <w:rPr>
          <w:rFonts w:ascii="Verdana" w:eastAsia="Times New Roman" w:hAnsi="Verdana" w:cs="Arial"/>
          <w:b/>
          <w:bCs/>
          <w:sz w:val="24"/>
          <w:szCs w:val="24"/>
        </w:rPr>
      </w:pPr>
      <w:r w:rsidRPr="0034297B">
        <w:rPr>
          <w:rFonts w:ascii="Verdana" w:eastAsia="Times New Roman" w:hAnsi="Verdana" w:cs="Arial"/>
          <w:b/>
          <w:bCs/>
          <w:sz w:val="24"/>
          <w:szCs w:val="24"/>
        </w:rPr>
        <w:t>8.</w:t>
      </w:r>
      <w:r w:rsidRPr="0034297B">
        <w:rPr>
          <w:rFonts w:ascii="Verdana" w:eastAsia="Times New Roman" w:hAnsi="Verdana" w:cs="Arial"/>
          <w:b/>
          <w:bCs/>
          <w:sz w:val="24"/>
          <w:szCs w:val="24"/>
        </w:rPr>
        <w:tab/>
        <w:t>RELATIONSHIP &amp; ACCOUNTABILITIES WITH THE BOARD AND ITS COMMITTEES/GROUPS</w:t>
      </w:r>
    </w:p>
    <w:p w14:paraId="74071FBB" w14:textId="77777777" w:rsidR="009B796D" w:rsidRPr="0034297B" w:rsidRDefault="009B796D" w:rsidP="009B796D">
      <w:pPr>
        <w:rPr>
          <w:rFonts w:ascii="Verdana" w:hAnsi="Verdana" w:cs="Arial"/>
          <w:sz w:val="24"/>
          <w:szCs w:val="24"/>
        </w:rPr>
      </w:pPr>
      <w:r w:rsidRPr="0034297B">
        <w:rPr>
          <w:rFonts w:ascii="Verdana" w:hAnsi="Verdana" w:cs="Arial"/>
          <w:sz w:val="24"/>
          <w:szCs w:val="24"/>
        </w:rPr>
        <w:t>Although the board has delegated authority to the committee for the exercise of certain functions as set out within these terms of reference, it retains overall responsibility and accountability in relation to its role as corporate trustee.</w:t>
      </w:r>
    </w:p>
    <w:p w14:paraId="50594CE2" w14:textId="77777777" w:rsidR="009B796D" w:rsidRPr="0034297B" w:rsidRDefault="009B796D" w:rsidP="009B796D">
      <w:pPr>
        <w:ind w:left="720" w:hanging="720"/>
        <w:rPr>
          <w:rFonts w:ascii="Verdana" w:hAnsi="Verdana" w:cs="Arial"/>
          <w:sz w:val="24"/>
          <w:szCs w:val="24"/>
        </w:rPr>
      </w:pPr>
      <w:r w:rsidRPr="0034297B">
        <w:rPr>
          <w:rFonts w:ascii="Verdana" w:hAnsi="Verdana" w:cs="Arial"/>
          <w:sz w:val="24"/>
          <w:szCs w:val="24"/>
        </w:rPr>
        <w:t xml:space="preserve"> </w:t>
      </w:r>
    </w:p>
    <w:p w14:paraId="0CE74F00" w14:textId="77777777" w:rsidR="009B796D" w:rsidRPr="0034297B" w:rsidRDefault="009B796D" w:rsidP="009B796D">
      <w:pPr>
        <w:rPr>
          <w:rFonts w:ascii="Verdana" w:hAnsi="Verdana" w:cs="Arial"/>
          <w:sz w:val="24"/>
          <w:szCs w:val="24"/>
        </w:rPr>
      </w:pPr>
      <w:r w:rsidRPr="0034297B">
        <w:rPr>
          <w:rFonts w:ascii="Verdana" w:hAnsi="Verdana" w:cs="Arial"/>
          <w:sz w:val="24"/>
          <w:szCs w:val="24"/>
        </w:rPr>
        <w:t>The committee is directly accountable to the board for its performance in exercising the functions set out in these terms of reference. Through its chair and members, it will work closely with the board’s other committees and groups to provide advice and assurance to the board through the</w:t>
      </w:r>
    </w:p>
    <w:p w14:paraId="20CE5EC3" w14:textId="77777777" w:rsidR="009B796D" w:rsidRPr="0034297B" w:rsidRDefault="009B796D" w:rsidP="009B796D">
      <w:pPr>
        <w:widowControl w:val="0"/>
        <w:numPr>
          <w:ilvl w:val="0"/>
          <w:numId w:val="4"/>
        </w:numPr>
        <w:tabs>
          <w:tab w:val="left" w:pos="851"/>
        </w:tabs>
        <w:autoSpaceDE w:val="0"/>
        <w:autoSpaceDN w:val="0"/>
        <w:adjustRightInd w:val="0"/>
        <w:spacing w:after="0" w:line="240" w:lineRule="auto"/>
        <w:rPr>
          <w:rFonts w:ascii="Verdana" w:hAnsi="Verdana" w:cs="Arial"/>
          <w:color w:val="000000"/>
          <w:sz w:val="24"/>
          <w:szCs w:val="24"/>
        </w:rPr>
      </w:pPr>
      <w:r w:rsidRPr="0034297B">
        <w:rPr>
          <w:rFonts w:ascii="Verdana" w:hAnsi="Verdana" w:cs="Arial"/>
          <w:color w:val="000000"/>
          <w:sz w:val="24"/>
          <w:szCs w:val="24"/>
        </w:rPr>
        <w:t xml:space="preserve">joint planning and co-ordination of board and committee business; and </w:t>
      </w:r>
    </w:p>
    <w:p w14:paraId="28161551" w14:textId="77777777" w:rsidR="009B796D" w:rsidRPr="0034297B" w:rsidRDefault="009B796D" w:rsidP="009B796D">
      <w:pPr>
        <w:widowControl w:val="0"/>
        <w:numPr>
          <w:ilvl w:val="0"/>
          <w:numId w:val="4"/>
        </w:numPr>
        <w:tabs>
          <w:tab w:val="left" w:pos="851"/>
        </w:tabs>
        <w:autoSpaceDE w:val="0"/>
        <w:autoSpaceDN w:val="0"/>
        <w:adjustRightInd w:val="0"/>
        <w:spacing w:after="0" w:line="240" w:lineRule="auto"/>
        <w:rPr>
          <w:rFonts w:ascii="Verdana" w:hAnsi="Verdana" w:cs="Arial"/>
          <w:sz w:val="24"/>
          <w:szCs w:val="24"/>
        </w:rPr>
      </w:pPr>
      <w:r w:rsidRPr="0034297B">
        <w:rPr>
          <w:rFonts w:ascii="Verdana" w:hAnsi="Verdana" w:cs="Arial"/>
          <w:color w:val="000000"/>
          <w:sz w:val="24"/>
          <w:szCs w:val="24"/>
        </w:rPr>
        <w:t xml:space="preserve">sharing of information. </w:t>
      </w:r>
    </w:p>
    <w:p w14:paraId="723C79EC" w14:textId="77777777" w:rsidR="009B796D" w:rsidRDefault="009B796D" w:rsidP="009B796D">
      <w:pPr>
        <w:rPr>
          <w:rFonts w:ascii="Verdana" w:hAnsi="Verdana" w:cs="Arial"/>
          <w:sz w:val="24"/>
          <w:szCs w:val="24"/>
        </w:rPr>
      </w:pPr>
    </w:p>
    <w:p w14:paraId="151E471A" w14:textId="77777777" w:rsidR="009B796D" w:rsidRPr="0034297B" w:rsidRDefault="009B796D" w:rsidP="009B796D">
      <w:pPr>
        <w:rPr>
          <w:rFonts w:ascii="Verdana" w:hAnsi="Verdana" w:cs="Arial"/>
          <w:sz w:val="24"/>
          <w:szCs w:val="24"/>
        </w:rPr>
      </w:pPr>
      <w:r w:rsidRPr="0034297B">
        <w:rPr>
          <w:rFonts w:ascii="Verdana" w:hAnsi="Verdana" w:cs="Arial"/>
          <w:sz w:val="24"/>
          <w:szCs w:val="24"/>
        </w:rPr>
        <w:t>In doing so, contributing to the integration of good governance across the organisation, ensuring that all sources of assurance are incorporated into the board’s overall risk and assurance framework. This will be achieved primarily through the Audit Committee.</w:t>
      </w:r>
    </w:p>
    <w:p w14:paraId="459A675E" w14:textId="77777777" w:rsidR="009B796D" w:rsidRPr="0034297B" w:rsidRDefault="009B796D" w:rsidP="009B796D">
      <w:pPr>
        <w:widowControl w:val="0"/>
        <w:tabs>
          <w:tab w:val="left" w:pos="-374"/>
        </w:tabs>
        <w:autoSpaceDE w:val="0"/>
        <w:autoSpaceDN w:val="0"/>
        <w:adjustRightInd w:val="0"/>
        <w:rPr>
          <w:rFonts w:ascii="Verdana" w:hAnsi="Verdana" w:cs="Arial"/>
          <w:sz w:val="24"/>
          <w:szCs w:val="24"/>
        </w:rPr>
      </w:pPr>
      <w:r w:rsidRPr="0034297B">
        <w:rPr>
          <w:rFonts w:ascii="Verdana" w:hAnsi="Verdana" w:cs="Arial"/>
          <w:sz w:val="24"/>
          <w:szCs w:val="24"/>
        </w:rPr>
        <w:t xml:space="preserve">The committee shall embed the health board’s corporate standards, priorities and requirements, for example equality, diversity and human rights, through the conduct of its business. </w:t>
      </w:r>
    </w:p>
    <w:p w14:paraId="4F7C6075" w14:textId="77777777" w:rsidR="009B796D" w:rsidRPr="0034297B" w:rsidRDefault="009B796D" w:rsidP="009B796D">
      <w:pPr>
        <w:widowControl w:val="0"/>
        <w:tabs>
          <w:tab w:val="left" w:pos="-374"/>
        </w:tabs>
        <w:autoSpaceDE w:val="0"/>
        <w:autoSpaceDN w:val="0"/>
        <w:adjustRightInd w:val="0"/>
        <w:rPr>
          <w:rFonts w:ascii="Verdana" w:hAnsi="Verdana" w:cs="Arial"/>
          <w:sz w:val="24"/>
          <w:szCs w:val="24"/>
        </w:rPr>
      </w:pPr>
    </w:p>
    <w:p w14:paraId="718D4423" w14:textId="77777777" w:rsidR="009B796D" w:rsidRPr="0034297B" w:rsidRDefault="009B796D" w:rsidP="009B79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34297B">
        <w:rPr>
          <w:rFonts w:ascii="Verdana" w:hAnsi="Verdana" w:cs="Arial"/>
          <w:b/>
          <w:sz w:val="24"/>
          <w:szCs w:val="24"/>
        </w:rPr>
        <w:t>9.</w:t>
      </w:r>
      <w:r w:rsidRPr="0034297B">
        <w:rPr>
          <w:rFonts w:ascii="Verdana" w:hAnsi="Verdana" w:cs="Arial"/>
          <w:b/>
          <w:sz w:val="24"/>
          <w:szCs w:val="24"/>
        </w:rPr>
        <w:tab/>
        <w:t>REPORTING AND ASSURANCE ARRANGEMENTS</w:t>
      </w:r>
    </w:p>
    <w:p w14:paraId="537BF889" w14:textId="77777777" w:rsidR="009B796D" w:rsidRPr="0034297B" w:rsidRDefault="009B796D" w:rsidP="009B796D">
      <w:pPr>
        <w:tabs>
          <w:tab w:val="left" w:pos="-1440"/>
        </w:tabs>
        <w:rPr>
          <w:rFonts w:ascii="Verdana" w:hAnsi="Verdana" w:cs="Arial"/>
          <w:sz w:val="24"/>
          <w:szCs w:val="24"/>
        </w:rPr>
      </w:pPr>
      <w:r w:rsidRPr="0034297B">
        <w:rPr>
          <w:rFonts w:ascii="Verdana" w:hAnsi="Verdana" w:cs="Arial"/>
          <w:sz w:val="24"/>
          <w:szCs w:val="24"/>
        </w:rPr>
        <w:t>The committee chair shall:</w:t>
      </w:r>
    </w:p>
    <w:p w14:paraId="55FA897E" w14:textId="77777777" w:rsidR="009B796D" w:rsidRPr="0034297B" w:rsidRDefault="009B796D" w:rsidP="004834C6">
      <w:pPr>
        <w:numPr>
          <w:ilvl w:val="0"/>
          <w:numId w:val="67"/>
        </w:numPr>
        <w:tabs>
          <w:tab w:val="left" w:pos="-1440"/>
        </w:tabs>
        <w:spacing w:after="0" w:line="240" w:lineRule="auto"/>
        <w:rPr>
          <w:rFonts w:ascii="Verdana" w:hAnsi="Verdana" w:cs="Arial"/>
          <w:sz w:val="24"/>
          <w:szCs w:val="24"/>
        </w:rPr>
      </w:pPr>
      <w:r w:rsidRPr="0034297B">
        <w:rPr>
          <w:rFonts w:ascii="Verdana" w:hAnsi="Verdana" w:cs="Arial"/>
          <w:sz w:val="24"/>
          <w:szCs w:val="24"/>
        </w:rPr>
        <w:t xml:space="preserve">report formally, regularly and on a timely basis to the board on the committee’s activities, via the Chairs assurance report and through verbal updates on activity, the submission of committee </w:t>
      </w:r>
      <w:r w:rsidRPr="0034297B">
        <w:rPr>
          <w:rFonts w:ascii="Verdana" w:hAnsi="Verdana" w:cs="Arial"/>
          <w:sz w:val="24"/>
          <w:szCs w:val="24"/>
        </w:rPr>
        <w:lastRenderedPageBreak/>
        <w:t>minutes and written reports, as well as the presentation of an annual committee report;</w:t>
      </w:r>
    </w:p>
    <w:p w14:paraId="07798BEE" w14:textId="77777777" w:rsidR="009B796D" w:rsidRPr="0034297B" w:rsidRDefault="009B796D" w:rsidP="004834C6">
      <w:pPr>
        <w:numPr>
          <w:ilvl w:val="0"/>
          <w:numId w:val="67"/>
        </w:numPr>
        <w:tabs>
          <w:tab w:val="left" w:pos="-1440"/>
        </w:tabs>
        <w:spacing w:after="0" w:line="240" w:lineRule="auto"/>
        <w:rPr>
          <w:rFonts w:ascii="Verdana" w:hAnsi="Verdana" w:cs="Arial"/>
          <w:sz w:val="24"/>
          <w:szCs w:val="24"/>
        </w:rPr>
      </w:pPr>
      <w:r w:rsidRPr="0034297B">
        <w:rPr>
          <w:rFonts w:ascii="Verdana" w:hAnsi="Verdana" w:cs="Arial"/>
          <w:sz w:val="24"/>
          <w:szCs w:val="24"/>
        </w:rPr>
        <w:t>ensure appropriate escalation arrangements are in place to alert the Health Board Chair, Chief Executive or Chairs of other relevant committees of any urgent/critical matters that may affect the operation and/or reputation of the Health Board.</w:t>
      </w:r>
    </w:p>
    <w:p w14:paraId="5CF9E52D" w14:textId="77777777" w:rsidR="009B796D" w:rsidRPr="0034297B" w:rsidRDefault="009B796D" w:rsidP="009B796D">
      <w:pPr>
        <w:tabs>
          <w:tab w:val="left" w:pos="-1440"/>
        </w:tabs>
        <w:ind w:left="720"/>
        <w:rPr>
          <w:rFonts w:ascii="Verdana" w:hAnsi="Verdana" w:cs="Arial"/>
          <w:sz w:val="24"/>
          <w:szCs w:val="24"/>
        </w:rPr>
      </w:pPr>
    </w:p>
    <w:p w14:paraId="79D9E6A1" w14:textId="77777777" w:rsidR="009B796D" w:rsidRPr="0034297B" w:rsidRDefault="009B796D" w:rsidP="009B796D">
      <w:pPr>
        <w:widowControl w:val="0"/>
        <w:autoSpaceDE w:val="0"/>
        <w:autoSpaceDN w:val="0"/>
        <w:adjustRightInd w:val="0"/>
        <w:spacing w:after="0" w:line="240" w:lineRule="auto"/>
        <w:rPr>
          <w:rFonts w:ascii="Verdana" w:eastAsia="Times New Roman" w:hAnsi="Verdana" w:cs="Arial"/>
          <w:bCs/>
          <w:sz w:val="24"/>
          <w:szCs w:val="24"/>
        </w:rPr>
      </w:pPr>
      <w:r w:rsidRPr="0034297B">
        <w:rPr>
          <w:rFonts w:ascii="Verdana" w:eastAsia="Times New Roman" w:hAnsi="Verdana" w:cs="Arial"/>
          <w:bCs/>
          <w:sz w:val="24"/>
          <w:szCs w:val="24"/>
        </w:rPr>
        <w:t>The board may also require the committee chair to report upon the committee’s activities at public meetings, for example the board’s annual general meeting, or to community partners and other stakeholders, where this is considered appropriate, for example where the committee’s assurance role relates to a joint or shared responsibility.</w:t>
      </w:r>
    </w:p>
    <w:p w14:paraId="3771B549" w14:textId="77777777" w:rsidR="009B796D" w:rsidRPr="0034297B" w:rsidRDefault="009B796D" w:rsidP="009B796D">
      <w:pPr>
        <w:widowControl w:val="0"/>
        <w:autoSpaceDE w:val="0"/>
        <w:autoSpaceDN w:val="0"/>
        <w:adjustRightInd w:val="0"/>
        <w:spacing w:after="0" w:line="240" w:lineRule="auto"/>
        <w:rPr>
          <w:rFonts w:ascii="Verdana" w:eastAsia="Times New Roman" w:hAnsi="Verdana" w:cs="Arial"/>
          <w:bCs/>
          <w:sz w:val="24"/>
          <w:szCs w:val="24"/>
        </w:rPr>
      </w:pPr>
    </w:p>
    <w:p w14:paraId="204482AB" w14:textId="77777777" w:rsidR="009B796D" w:rsidRPr="0034297B" w:rsidRDefault="009B796D" w:rsidP="009B796D">
      <w:pPr>
        <w:widowControl w:val="0"/>
        <w:autoSpaceDE w:val="0"/>
        <w:autoSpaceDN w:val="0"/>
        <w:adjustRightInd w:val="0"/>
        <w:spacing w:after="0" w:line="240" w:lineRule="auto"/>
        <w:rPr>
          <w:rFonts w:ascii="Verdana" w:eastAsia="Times New Roman" w:hAnsi="Verdana" w:cs="Arial"/>
          <w:bCs/>
          <w:sz w:val="24"/>
          <w:szCs w:val="24"/>
        </w:rPr>
      </w:pPr>
      <w:r w:rsidRPr="0034297B">
        <w:rPr>
          <w:rFonts w:ascii="Verdana" w:eastAsia="Times New Roman" w:hAnsi="Verdana" w:cs="Arial"/>
          <w:bCs/>
          <w:sz w:val="24"/>
          <w:szCs w:val="24"/>
        </w:rPr>
        <w:t>The Director of Corporate Governance, on behalf of the board shall oversee a process of regular and rigorous self-assessment and evaluation of the committee’s performance and operation, including that of any sub-committees established.</w:t>
      </w:r>
    </w:p>
    <w:p w14:paraId="7F55A918" w14:textId="77777777" w:rsidR="009B796D" w:rsidRPr="0034297B" w:rsidRDefault="009B796D" w:rsidP="009B796D">
      <w:pPr>
        <w:widowControl w:val="0"/>
        <w:autoSpaceDE w:val="0"/>
        <w:autoSpaceDN w:val="0"/>
        <w:adjustRightInd w:val="0"/>
        <w:spacing w:after="0" w:line="240" w:lineRule="auto"/>
        <w:rPr>
          <w:rFonts w:ascii="Verdana" w:eastAsia="Times New Roman" w:hAnsi="Verdana" w:cs="Arial"/>
          <w:bCs/>
          <w:sz w:val="24"/>
          <w:szCs w:val="24"/>
        </w:rPr>
      </w:pPr>
    </w:p>
    <w:p w14:paraId="1444E8CB" w14:textId="77777777" w:rsidR="009B796D" w:rsidRPr="0034297B" w:rsidRDefault="009B796D" w:rsidP="009B79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autoSpaceDE w:val="0"/>
        <w:autoSpaceDN w:val="0"/>
        <w:adjustRightInd w:val="0"/>
        <w:spacing w:after="0" w:line="240" w:lineRule="auto"/>
        <w:ind w:left="720" w:hanging="720"/>
        <w:rPr>
          <w:rFonts w:ascii="Verdana" w:eastAsia="Times New Roman" w:hAnsi="Verdana" w:cs="Arial"/>
          <w:b/>
          <w:bCs/>
          <w:sz w:val="24"/>
          <w:szCs w:val="24"/>
        </w:rPr>
      </w:pPr>
      <w:r w:rsidRPr="0034297B">
        <w:rPr>
          <w:rFonts w:ascii="Verdana" w:eastAsia="Times New Roman" w:hAnsi="Verdana" w:cs="Arial"/>
          <w:b/>
          <w:bCs/>
          <w:sz w:val="24"/>
          <w:szCs w:val="24"/>
        </w:rPr>
        <w:t>10.</w:t>
      </w:r>
      <w:r w:rsidRPr="0034297B">
        <w:rPr>
          <w:rFonts w:ascii="Verdana" w:eastAsia="Times New Roman" w:hAnsi="Verdana" w:cs="Arial"/>
          <w:b/>
          <w:bCs/>
          <w:sz w:val="24"/>
          <w:szCs w:val="24"/>
        </w:rPr>
        <w:tab/>
        <w:t>APPLICABILITY OF STANDING ORDERS TO COMMITTEE BUSINESS</w:t>
      </w:r>
    </w:p>
    <w:p w14:paraId="32A37CF4" w14:textId="77777777" w:rsidR="009B796D" w:rsidRPr="0034297B" w:rsidRDefault="009B796D" w:rsidP="009B796D">
      <w:pPr>
        <w:tabs>
          <w:tab w:val="left" w:pos="720"/>
        </w:tabs>
        <w:rPr>
          <w:rFonts w:ascii="Verdana" w:hAnsi="Verdana" w:cs="Arial"/>
          <w:bCs/>
          <w:sz w:val="24"/>
          <w:szCs w:val="24"/>
        </w:rPr>
      </w:pPr>
      <w:r w:rsidRPr="0034297B">
        <w:rPr>
          <w:rFonts w:ascii="Verdana" w:hAnsi="Verdana" w:cs="Arial"/>
          <w:bCs/>
          <w:sz w:val="24"/>
          <w:szCs w:val="24"/>
        </w:rPr>
        <w:t>The requirements for the conduct of business as set out in the health board’s standing orders are equally applicable to the operation of the committee, except in the following areas:</w:t>
      </w:r>
    </w:p>
    <w:p w14:paraId="44FD61E0" w14:textId="77777777" w:rsidR="009B796D" w:rsidRPr="0034297B" w:rsidRDefault="009B796D" w:rsidP="009B796D">
      <w:pPr>
        <w:numPr>
          <w:ilvl w:val="0"/>
          <w:numId w:val="7"/>
        </w:numPr>
        <w:tabs>
          <w:tab w:val="center" w:pos="4512"/>
        </w:tabs>
        <w:spacing w:after="0" w:line="240" w:lineRule="auto"/>
        <w:rPr>
          <w:rFonts w:ascii="Verdana" w:hAnsi="Verdana" w:cs="Arial"/>
          <w:bCs/>
          <w:sz w:val="24"/>
          <w:szCs w:val="24"/>
        </w:rPr>
      </w:pPr>
      <w:r w:rsidRPr="0034297B">
        <w:rPr>
          <w:rFonts w:ascii="Verdana" w:hAnsi="Verdana" w:cs="Arial"/>
          <w:bCs/>
          <w:sz w:val="24"/>
          <w:szCs w:val="24"/>
        </w:rPr>
        <w:t xml:space="preserve">quorum; </w:t>
      </w:r>
    </w:p>
    <w:p w14:paraId="47A0A1EB" w14:textId="77777777" w:rsidR="009B796D" w:rsidRPr="0034297B" w:rsidRDefault="009B796D" w:rsidP="009B796D">
      <w:pPr>
        <w:numPr>
          <w:ilvl w:val="0"/>
          <w:numId w:val="7"/>
        </w:numPr>
        <w:tabs>
          <w:tab w:val="center" w:pos="4512"/>
        </w:tabs>
        <w:spacing w:after="0" w:line="240" w:lineRule="auto"/>
        <w:rPr>
          <w:rFonts w:ascii="Verdana" w:hAnsi="Verdana" w:cs="Arial"/>
          <w:bCs/>
          <w:sz w:val="24"/>
          <w:szCs w:val="24"/>
        </w:rPr>
      </w:pPr>
      <w:r w:rsidRPr="0034297B">
        <w:rPr>
          <w:rFonts w:ascii="Verdana" w:hAnsi="Verdana" w:cs="Arial"/>
          <w:bCs/>
          <w:sz w:val="24"/>
          <w:szCs w:val="24"/>
        </w:rPr>
        <w:t>Distribution of papers</w:t>
      </w:r>
    </w:p>
    <w:p w14:paraId="7870A283" w14:textId="77777777" w:rsidR="009B796D" w:rsidRPr="0034297B" w:rsidRDefault="009B796D" w:rsidP="009B796D">
      <w:pPr>
        <w:numPr>
          <w:ilvl w:val="0"/>
          <w:numId w:val="7"/>
        </w:numPr>
        <w:tabs>
          <w:tab w:val="center" w:pos="4512"/>
        </w:tabs>
        <w:spacing w:after="0" w:line="240" w:lineRule="auto"/>
        <w:rPr>
          <w:rFonts w:ascii="Verdana" w:hAnsi="Verdana" w:cs="Arial"/>
          <w:bCs/>
          <w:sz w:val="24"/>
          <w:szCs w:val="24"/>
        </w:rPr>
      </w:pPr>
      <w:r w:rsidRPr="0034297B">
        <w:rPr>
          <w:rFonts w:ascii="Verdana" w:hAnsi="Verdana" w:cs="Arial"/>
          <w:bCs/>
          <w:sz w:val="24"/>
          <w:szCs w:val="24"/>
        </w:rPr>
        <w:t>notice of meetings;</w:t>
      </w:r>
    </w:p>
    <w:p w14:paraId="14177C3F" w14:textId="77777777" w:rsidR="009B796D" w:rsidRPr="0034297B" w:rsidRDefault="009B796D" w:rsidP="009B796D">
      <w:pPr>
        <w:numPr>
          <w:ilvl w:val="0"/>
          <w:numId w:val="7"/>
        </w:numPr>
        <w:tabs>
          <w:tab w:val="center" w:pos="4512"/>
        </w:tabs>
        <w:spacing w:after="0" w:line="240" w:lineRule="auto"/>
        <w:rPr>
          <w:rFonts w:ascii="Verdana" w:hAnsi="Verdana" w:cs="Arial"/>
          <w:bCs/>
          <w:sz w:val="24"/>
          <w:szCs w:val="24"/>
        </w:rPr>
      </w:pPr>
      <w:r w:rsidRPr="0034297B">
        <w:rPr>
          <w:rFonts w:ascii="Verdana" w:hAnsi="Verdana" w:cs="Arial"/>
          <w:bCs/>
          <w:sz w:val="24"/>
          <w:szCs w:val="24"/>
        </w:rPr>
        <w:t>notifying the public of meetings; and</w:t>
      </w:r>
    </w:p>
    <w:p w14:paraId="64062BB7" w14:textId="77777777" w:rsidR="009B796D" w:rsidRPr="0034297B" w:rsidRDefault="009B796D" w:rsidP="009B796D">
      <w:pPr>
        <w:numPr>
          <w:ilvl w:val="0"/>
          <w:numId w:val="7"/>
        </w:numPr>
        <w:tabs>
          <w:tab w:val="center" w:pos="4512"/>
        </w:tabs>
        <w:spacing w:after="0" w:line="240" w:lineRule="auto"/>
        <w:rPr>
          <w:rFonts w:ascii="Verdana" w:hAnsi="Verdana" w:cs="Arial"/>
          <w:bCs/>
          <w:sz w:val="24"/>
          <w:szCs w:val="24"/>
        </w:rPr>
      </w:pPr>
      <w:r w:rsidRPr="0034297B">
        <w:rPr>
          <w:rFonts w:ascii="Verdana" w:hAnsi="Verdana" w:cs="Arial"/>
          <w:bCs/>
          <w:sz w:val="24"/>
          <w:szCs w:val="24"/>
        </w:rPr>
        <w:t>admission of the public, the press and other observers.</w:t>
      </w:r>
    </w:p>
    <w:p w14:paraId="5BC7F979" w14:textId="77777777" w:rsidR="009B796D" w:rsidRPr="0034297B" w:rsidRDefault="009B796D" w:rsidP="009B796D">
      <w:pPr>
        <w:tabs>
          <w:tab w:val="center" w:pos="4512"/>
        </w:tabs>
        <w:ind w:left="720"/>
        <w:rPr>
          <w:rFonts w:ascii="Verdana" w:hAnsi="Verdana" w:cs="Arial"/>
          <w:bCs/>
          <w:sz w:val="24"/>
          <w:szCs w:val="24"/>
        </w:rPr>
      </w:pPr>
    </w:p>
    <w:p w14:paraId="21BA89AD" w14:textId="77777777" w:rsidR="009B796D" w:rsidRPr="0034297B" w:rsidRDefault="009B796D" w:rsidP="009B79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Verdana" w:hAnsi="Verdana" w:cs="Arial"/>
          <w:b/>
          <w:bCs/>
          <w:sz w:val="24"/>
          <w:szCs w:val="24"/>
        </w:rPr>
      </w:pPr>
      <w:r w:rsidRPr="0034297B">
        <w:rPr>
          <w:rFonts w:ascii="Verdana" w:hAnsi="Verdana" w:cs="Arial"/>
          <w:b/>
          <w:bCs/>
          <w:sz w:val="24"/>
          <w:szCs w:val="24"/>
        </w:rPr>
        <w:t>11.</w:t>
      </w:r>
      <w:r w:rsidRPr="0034297B">
        <w:rPr>
          <w:rFonts w:ascii="Verdana" w:hAnsi="Verdana" w:cs="Arial"/>
          <w:b/>
          <w:bCs/>
          <w:sz w:val="24"/>
          <w:szCs w:val="24"/>
        </w:rPr>
        <w:tab/>
        <w:t>REVIEW</w:t>
      </w:r>
    </w:p>
    <w:p w14:paraId="0C4068D9" w14:textId="77777777" w:rsidR="009B796D" w:rsidRPr="0034297B" w:rsidRDefault="009B796D" w:rsidP="009B796D">
      <w:pPr>
        <w:tabs>
          <w:tab w:val="center" w:pos="4512"/>
        </w:tabs>
        <w:rPr>
          <w:rFonts w:ascii="Verdana" w:hAnsi="Verdana" w:cs="Arial"/>
          <w:bCs/>
          <w:sz w:val="24"/>
          <w:szCs w:val="24"/>
        </w:rPr>
      </w:pPr>
      <w:r w:rsidRPr="0034297B">
        <w:rPr>
          <w:rFonts w:ascii="Verdana" w:hAnsi="Verdana" w:cs="Arial"/>
          <w:bCs/>
          <w:sz w:val="24"/>
          <w:szCs w:val="24"/>
        </w:rPr>
        <w:t>These terms of reference and operating arrangements shall be reviewed annually by the committee with reference to the board.</w:t>
      </w:r>
    </w:p>
    <w:p w14:paraId="1E030CC0" w14:textId="77777777" w:rsidR="009B796D" w:rsidRPr="0034297B" w:rsidRDefault="009B796D" w:rsidP="009B796D">
      <w:pPr>
        <w:tabs>
          <w:tab w:val="center" w:pos="4512"/>
        </w:tabs>
        <w:rPr>
          <w:rFonts w:ascii="Verdana" w:hAnsi="Verdana" w:cs="Arial"/>
          <w:bCs/>
          <w:sz w:val="24"/>
          <w:szCs w:val="24"/>
        </w:rPr>
      </w:pPr>
    </w:p>
    <w:p w14:paraId="760CD2E6" w14:textId="77777777" w:rsidR="009B796D" w:rsidRPr="0034297B" w:rsidRDefault="009B796D" w:rsidP="009B796D">
      <w:pPr>
        <w:tabs>
          <w:tab w:val="center" w:pos="4512"/>
        </w:tabs>
        <w:rPr>
          <w:rFonts w:ascii="Verdana" w:hAnsi="Verdana" w:cs="Arial"/>
          <w:b/>
          <w:sz w:val="24"/>
          <w:szCs w:val="24"/>
        </w:rPr>
      </w:pPr>
    </w:p>
    <w:p w14:paraId="6503C7C0" w14:textId="77777777" w:rsidR="009B796D" w:rsidRPr="0034297B" w:rsidRDefault="009B796D" w:rsidP="009B796D">
      <w:pPr>
        <w:rPr>
          <w:rFonts w:ascii="Verdana" w:hAnsi="Verdana" w:cs="Arial"/>
          <w:sz w:val="24"/>
          <w:szCs w:val="24"/>
        </w:rPr>
      </w:pPr>
    </w:p>
    <w:p w14:paraId="5D12F6E0" w14:textId="77777777" w:rsidR="009B796D" w:rsidRPr="0034297B" w:rsidRDefault="009B796D" w:rsidP="009B796D">
      <w:pPr>
        <w:rPr>
          <w:rFonts w:ascii="Verdana" w:hAnsi="Verdana" w:cs="Arial"/>
          <w:sz w:val="24"/>
          <w:szCs w:val="24"/>
        </w:rPr>
      </w:pPr>
    </w:p>
    <w:p w14:paraId="3B95DF52" w14:textId="77777777" w:rsidR="009B796D" w:rsidRPr="0034297B" w:rsidRDefault="009B796D" w:rsidP="009B796D">
      <w:pPr>
        <w:rPr>
          <w:rFonts w:ascii="Verdana" w:hAnsi="Verdana" w:cs="Arial"/>
          <w:b/>
          <w:sz w:val="24"/>
          <w:szCs w:val="24"/>
        </w:rPr>
      </w:pPr>
    </w:p>
    <w:p w14:paraId="7FA50E7F" w14:textId="77777777" w:rsidR="009B796D" w:rsidRPr="0034297B" w:rsidRDefault="009B796D" w:rsidP="009B796D">
      <w:pPr>
        <w:ind w:left="720" w:firstLine="720"/>
        <w:jc w:val="right"/>
        <w:rPr>
          <w:rFonts w:ascii="Verdana" w:hAnsi="Verdana" w:cs="Arial"/>
          <w:b/>
          <w:sz w:val="24"/>
          <w:szCs w:val="24"/>
        </w:rPr>
      </w:pPr>
    </w:p>
    <w:p w14:paraId="7A2A29CD" w14:textId="77777777" w:rsidR="009B796D" w:rsidRPr="0034297B" w:rsidRDefault="009B796D" w:rsidP="009B796D">
      <w:pPr>
        <w:ind w:left="720" w:firstLine="720"/>
        <w:jc w:val="right"/>
        <w:rPr>
          <w:rFonts w:ascii="Verdana" w:hAnsi="Verdana" w:cs="Arial"/>
          <w:b/>
          <w:sz w:val="24"/>
          <w:szCs w:val="24"/>
        </w:rPr>
      </w:pPr>
    </w:p>
    <w:p w14:paraId="3E928D7E" w14:textId="77777777" w:rsidR="009B796D" w:rsidRPr="0034297B" w:rsidRDefault="009B796D" w:rsidP="009B796D">
      <w:pPr>
        <w:ind w:left="720" w:firstLine="720"/>
        <w:jc w:val="right"/>
        <w:rPr>
          <w:rFonts w:ascii="Verdana" w:hAnsi="Verdana" w:cs="Arial"/>
          <w:b/>
          <w:sz w:val="24"/>
          <w:szCs w:val="24"/>
        </w:rPr>
      </w:pPr>
    </w:p>
    <w:p w14:paraId="174AE388" w14:textId="77777777" w:rsidR="009B796D" w:rsidRPr="0034297B" w:rsidRDefault="009B796D" w:rsidP="009B796D">
      <w:pPr>
        <w:ind w:left="720" w:firstLine="720"/>
        <w:jc w:val="right"/>
        <w:rPr>
          <w:rFonts w:ascii="Verdana" w:hAnsi="Verdana" w:cs="Arial"/>
          <w:b/>
          <w:sz w:val="24"/>
          <w:szCs w:val="24"/>
        </w:rPr>
      </w:pPr>
    </w:p>
    <w:p w14:paraId="2F079A32" w14:textId="77777777" w:rsidR="009B796D" w:rsidRPr="0034297B" w:rsidRDefault="009B796D" w:rsidP="009B796D">
      <w:pPr>
        <w:ind w:left="720" w:firstLine="720"/>
        <w:jc w:val="right"/>
        <w:rPr>
          <w:rFonts w:ascii="Verdana" w:hAnsi="Verdana" w:cs="Arial"/>
          <w:b/>
          <w:sz w:val="24"/>
          <w:szCs w:val="24"/>
        </w:rPr>
      </w:pPr>
    </w:p>
    <w:p w14:paraId="51B33612" w14:textId="77777777" w:rsidR="009B796D" w:rsidRPr="0034297B" w:rsidRDefault="009B796D" w:rsidP="009B796D">
      <w:pPr>
        <w:ind w:left="720" w:firstLine="720"/>
        <w:jc w:val="right"/>
        <w:rPr>
          <w:rFonts w:ascii="Verdana" w:hAnsi="Verdana" w:cs="Arial"/>
          <w:b/>
          <w:sz w:val="24"/>
          <w:szCs w:val="24"/>
        </w:rPr>
      </w:pPr>
    </w:p>
    <w:p w14:paraId="632E3C6F" w14:textId="77777777" w:rsidR="009B796D" w:rsidRPr="0034297B" w:rsidRDefault="009B796D" w:rsidP="009B796D">
      <w:pPr>
        <w:rPr>
          <w:rFonts w:ascii="Verdana" w:hAnsi="Verdana" w:cs="Arial"/>
          <w:b/>
          <w:sz w:val="24"/>
          <w:szCs w:val="24"/>
        </w:rPr>
      </w:pPr>
    </w:p>
    <w:p w14:paraId="7FD15DBD" w14:textId="77777777" w:rsidR="009B796D" w:rsidRDefault="009B796D" w:rsidP="009B796D">
      <w:pPr>
        <w:ind w:left="720" w:firstLine="720"/>
        <w:jc w:val="right"/>
        <w:rPr>
          <w:rFonts w:ascii="Verdana" w:hAnsi="Verdana" w:cs="Arial"/>
          <w:b/>
          <w:sz w:val="24"/>
          <w:szCs w:val="24"/>
        </w:rPr>
      </w:pPr>
    </w:p>
    <w:p w14:paraId="1E061FB0" w14:textId="77777777" w:rsidR="009B796D" w:rsidRDefault="009B796D" w:rsidP="009B796D">
      <w:pPr>
        <w:ind w:left="720" w:firstLine="720"/>
        <w:jc w:val="right"/>
        <w:rPr>
          <w:rFonts w:ascii="Verdana" w:hAnsi="Verdana" w:cs="Arial"/>
          <w:b/>
          <w:sz w:val="24"/>
          <w:szCs w:val="24"/>
        </w:rPr>
      </w:pPr>
    </w:p>
    <w:p w14:paraId="6BFA5882" w14:textId="77777777" w:rsidR="009B796D" w:rsidRDefault="009B796D" w:rsidP="009B796D">
      <w:pPr>
        <w:ind w:left="720" w:firstLine="720"/>
        <w:jc w:val="right"/>
        <w:rPr>
          <w:rFonts w:ascii="Verdana" w:hAnsi="Verdana" w:cs="Arial"/>
          <w:b/>
          <w:sz w:val="24"/>
          <w:szCs w:val="24"/>
        </w:rPr>
      </w:pPr>
    </w:p>
    <w:p w14:paraId="7E226E8E" w14:textId="77777777" w:rsidR="009B796D" w:rsidRDefault="009B796D" w:rsidP="009B796D">
      <w:pPr>
        <w:ind w:left="720" w:firstLine="720"/>
        <w:jc w:val="right"/>
        <w:rPr>
          <w:rFonts w:ascii="Verdana" w:hAnsi="Verdana" w:cs="Arial"/>
          <w:b/>
          <w:sz w:val="24"/>
          <w:szCs w:val="24"/>
        </w:rPr>
      </w:pPr>
    </w:p>
    <w:p w14:paraId="09F83D31" w14:textId="77777777" w:rsidR="009B796D" w:rsidRPr="0034297B" w:rsidRDefault="009B796D" w:rsidP="009B796D">
      <w:pPr>
        <w:ind w:left="720" w:firstLine="720"/>
        <w:jc w:val="right"/>
        <w:rPr>
          <w:rFonts w:ascii="Verdana" w:hAnsi="Verdana" w:cs="Arial"/>
          <w:b/>
          <w:sz w:val="24"/>
          <w:szCs w:val="24"/>
        </w:rPr>
      </w:pPr>
    </w:p>
    <w:p w14:paraId="1350412B" w14:textId="77777777" w:rsidR="009B796D" w:rsidRPr="0034297B" w:rsidRDefault="009B796D" w:rsidP="009B796D">
      <w:pPr>
        <w:ind w:left="720" w:firstLine="720"/>
        <w:jc w:val="right"/>
        <w:rPr>
          <w:rFonts w:ascii="Verdana" w:hAnsi="Verdana" w:cs="Arial"/>
          <w:b/>
          <w:sz w:val="24"/>
          <w:szCs w:val="24"/>
        </w:rPr>
      </w:pPr>
      <w:r w:rsidRPr="0034297B">
        <w:rPr>
          <w:rFonts w:ascii="Verdana" w:hAnsi="Verdana" w:cs="Arial"/>
          <w:b/>
          <w:sz w:val="24"/>
          <w:szCs w:val="24"/>
        </w:rPr>
        <w:t xml:space="preserve">Appendix 1 </w:t>
      </w:r>
    </w:p>
    <w:p w14:paraId="08E0C339" w14:textId="77777777" w:rsidR="009B796D" w:rsidRPr="0034297B" w:rsidRDefault="009B796D" w:rsidP="009B796D">
      <w:pPr>
        <w:ind w:left="720" w:firstLine="720"/>
        <w:rPr>
          <w:rFonts w:ascii="Verdana" w:hAnsi="Verdana" w:cs="Arial"/>
          <w:b/>
          <w:sz w:val="24"/>
          <w:szCs w:val="24"/>
        </w:rPr>
      </w:pPr>
      <w:r w:rsidRPr="0034297B">
        <w:rPr>
          <w:rFonts w:ascii="Verdana" w:hAnsi="Verdana" w:cs="Arial"/>
          <w:b/>
          <w:sz w:val="24"/>
          <w:szCs w:val="24"/>
        </w:rPr>
        <w:t>Mental Health and Capacity Legislation - Definitions</w:t>
      </w:r>
    </w:p>
    <w:p w14:paraId="31AE28D1" w14:textId="77777777" w:rsidR="009B796D" w:rsidRPr="0034297B" w:rsidRDefault="009B796D" w:rsidP="009B796D">
      <w:pPr>
        <w:rPr>
          <w:rFonts w:ascii="Verdana" w:hAnsi="Verdana" w:cs="Arial"/>
          <w:b/>
          <w:sz w:val="24"/>
          <w:szCs w:val="24"/>
        </w:rPr>
      </w:pPr>
      <w:r w:rsidRPr="0034297B">
        <w:rPr>
          <w:rFonts w:ascii="Verdana" w:hAnsi="Verdana" w:cs="Arial"/>
          <w:b/>
          <w:sz w:val="24"/>
          <w:szCs w:val="24"/>
        </w:rPr>
        <w:t>Mental Health Act</w:t>
      </w:r>
    </w:p>
    <w:p w14:paraId="01609BDE" w14:textId="77777777" w:rsidR="009B796D" w:rsidRPr="0034297B" w:rsidRDefault="009B796D" w:rsidP="009B796D">
      <w:pPr>
        <w:rPr>
          <w:rFonts w:ascii="Verdana" w:hAnsi="Verdana" w:cs="Arial"/>
          <w:sz w:val="24"/>
          <w:szCs w:val="24"/>
        </w:rPr>
      </w:pPr>
      <w:r w:rsidRPr="0034297B">
        <w:rPr>
          <w:rFonts w:ascii="Verdana" w:hAnsi="Verdana" w:cs="Arial"/>
          <w:color w:val="000000"/>
          <w:sz w:val="24"/>
          <w:szCs w:val="24"/>
          <w:lang w:val="en"/>
        </w:rPr>
        <w:t xml:space="preserve">The </w:t>
      </w:r>
      <w:r>
        <w:rPr>
          <w:rFonts w:ascii="Verdana" w:hAnsi="Verdana" w:cs="Arial"/>
          <w:color w:val="000000"/>
          <w:sz w:val="24"/>
          <w:szCs w:val="24"/>
          <w:lang w:val="en"/>
        </w:rPr>
        <w:t>Mental Health Act 2025</w:t>
      </w:r>
      <w:r w:rsidRPr="0034297B">
        <w:rPr>
          <w:rFonts w:ascii="Verdana" w:hAnsi="Verdana" w:cs="Arial"/>
          <w:color w:val="000000"/>
          <w:sz w:val="24"/>
          <w:szCs w:val="24"/>
          <w:lang w:val="en"/>
        </w:rPr>
        <w:t xml:space="preserve"> (MHA), as amended, covers the detention of people deemed a risk to themselves or others.  It sets out the legal framework to allow the care and treatment of mentally disordered persons. It also provides the legislation by which people suffering from a mental disorder can be detained in hospital to have their disorder assessed or treated against their wishes. </w:t>
      </w:r>
    </w:p>
    <w:p w14:paraId="72484121" w14:textId="77777777" w:rsidR="009B796D" w:rsidRPr="0034297B" w:rsidRDefault="009B796D" w:rsidP="009B796D">
      <w:pPr>
        <w:rPr>
          <w:rFonts w:ascii="Verdana" w:hAnsi="Verdana" w:cs="Arial"/>
          <w:sz w:val="24"/>
          <w:szCs w:val="24"/>
        </w:rPr>
      </w:pPr>
      <w:r w:rsidRPr="0034297B">
        <w:rPr>
          <w:rFonts w:ascii="Verdana" w:hAnsi="Verdana" w:cs="Arial"/>
          <w:sz w:val="24"/>
          <w:szCs w:val="24"/>
        </w:rPr>
        <w:t xml:space="preserve">The MHA introduced the concept of “hospital managers” which for Hospitals managed by a local health board are the “board members” The term “hospital managers” does not occur in any other legislation. </w:t>
      </w:r>
    </w:p>
    <w:p w14:paraId="58F772A5" w14:textId="77777777" w:rsidR="009B796D" w:rsidRPr="0034297B" w:rsidRDefault="009B796D" w:rsidP="009B796D">
      <w:pPr>
        <w:rPr>
          <w:rFonts w:ascii="Verdana" w:hAnsi="Verdana" w:cs="Arial"/>
          <w:sz w:val="24"/>
          <w:szCs w:val="24"/>
        </w:rPr>
      </w:pPr>
      <w:r w:rsidRPr="0034297B">
        <w:rPr>
          <w:rFonts w:ascii="Verdana" w:hAnsi="Verdana" w:cs="Arial"/>
          <w:sz w:val="24"/>
          <w:szCs w:val="24"/>
        </w:rPr>
        <w:t>Hospital managers have a central role in operating the provisions of the</w:t>
      </w:r>
      <w:r>
        <w:rPr>
          <w:rFonts w:ascii="Verdana" w:hAnsi="Verdana" w:cs="Arial"/>
          <w:sz w:val="24"/>
          <w:szCs w:val="24"/>
        </w:rPr>
        <w:t xml:space="preserve"> </w:t>
      </w:r>
      <w:r w:rsidRPr="0034297B">
        <w:rPr>
          <w:rFonts w:ascii="Verdana" w:hAnsi="Verdana" w:cs="Arial"/>
          <w:sz w:val="24"/>
          <w:szCs w:val="24"/>
        </w:rPr>
        <w:t>MHA; specifically, they have the authority to detain patients admitted and transferred under the MHA.  For those patients who become subject to a Community Treatment Order (CTO), the hospital managers are those of the hospital where the patient was detained immediately before going on to a CTO - i.e. the responsible hospital or the hospital to which responsibility has subsequently been assigned.</w:t>
      </w:r>
    </w:p>
    <w:p w14:paraId="27F5F949" w14:textId="77777777" w:rsidR="009B796D" w:rsidRPr="0034297B" w:rsidRDefault="009B796D" w:rsidP="009B796D">
      <w:pPr>
        <w:rPr>
          <w:rFonts w:ascii="Verdana" w:hAnsi="Verdana" w:cs="Arial"/>
          <w:sz w:val="24"/>
          <w:szCs w:val="24"/>
        </w:rPr>
      </w:pPr>
      <w:r w:rsidRPr="0034297B">
        <w:rPr>
          <w:rFonts w:ascii="Verdana" w:hAnsi="Verdana" w:cs="Arial"/>
          <w:sz w:val="24"/>
          <w:szCs w:val="24"/>
        </w:rPr>
        <w:t xml:space="preserve">Hospital managers must ensure that patients are detained only as the        MHA allows, that their treatment and care is fully compliant with the MHA and that patients are fully informed of and supported in exercising their </w:t>
      </w:r>
      <w:r w:rsidRPr="0034297B">
        <w:rPr>
          <w:rFonts w:ascii="Verdana" w:hAnsi="Verdana" w:cs="Arial"/>
          <w:sz w:val="24"/>
          <w:szCs w:val="24"/>
        </w:rPr>
        <w:lastRenderedPageBreak/>
        <w:t xml:space="preserve">statutory rights. Hospital managers must also ensure that a patient’s case is dealt with in line with associated legislation. </w:t>
      </w:r>
    </w:p>
    <w:p w14:paraId="22693B17" w14:textId="77777777" w:rsidR="009B796D" w:rsidRPr="0034297B" w:rsidRDefault="009B796D" w:rsidP="009B796D">
      <w:pPr>
        <w:rPr>
          <w:rFonts w:ascii="Verdana" w:hAnsi="Verdana" w:cs="Arial"/>
          <w:sz w:val="24"/>
          <w:szCs w:val="24"/>
        </w:rPr>
      </w:pPr>
      <w:r w:rsidRPr="0034297B">
        <w:rPr>
          <w:rFonts w:ascii="Verdana" w:hAnsi="Verdana" w:cs="Arial"/>
          <w:sz w:val="24"/>
          <w:szCs w:val="24"/>
        </w:rPr>
        <w:t>With the exception of the power of discharge, arrangements for authorising day to day decisions made on behalf of hospital managers have been set out in the health board’s scheme of delegation.</w:t>
      </w:r>
    </w:p>
    <w:p w14:paraId="3A0CA577" w14:textId="77777777" w:rsidR="009B796D" w:rsidRPr="0034297B" w:rsidRDefault="009B796D" w:rsidP="009B796D">
      <w:pPr>
        <w:rPr>
          <w:rFonts w:ascii="Verdana" w:hAnsi="Verdana" w:cs="Arial"/>
          <w:b/>
          <w:sz w:val="24"/>
          <w:szCs w:val="24"/>
        </w:rPr>
      </w:pPr>
      <w:r w:rsidRPr="0034297B">
        <w:rPr>
          <w:rFonts w:ascii="Verdana" w:hAnsi="Verdana" w:cs="Arial"/>
          <w:b/>
          <w:sz w:val="24"/>
          <w:szCs w:val="24"/>
        </w:rPr>
        <w:t>Mental Health (Wales) Measure 2010</w:t>
      </w:r>
    </w:p>
    <w:p w14:paraId="1234A458" w14:textId="77777777" w:rsidR="009B796D" w:rsidRPr="0034297B" w:rsidRDefault="009B796D" w:rsidP="009B796D">
      <w:pPr>
        <w:shd w:val="clear" w:color="auto" w:fill="FFFFFF"/>
        <w:spacing w:line="299" w:lineRule="atLeast"/>
        <w:rPr>
          <w:rFonts w:ascii="Verdana" w:hAnsi="Verdana" w:cs="Arial"/>
          <w:color w:val="000000"/>
          <w:sz w:val="24"/>
          <w:szCs w:val="24"/>
          <w:lang w:val="en"/>
        </w:rPr>
      </w:pPr>
      <w:r w:rsidRPr="0034297B">
        <w:rPr>
          <w:rFonts w:ascii="Verdana" w:hAnsi="Verdana" w:cs="Arial"/>
          <w:color w:val="000000"/>
          <w:sz w:val="24"/>
          <w:szCs w:val="24"/>
          <w:lang w:val="en"/>
        </w:rPr>
        <w:t xml:space="preserve">The Mental Health (Wales) Measure 2010 received royal assent in December 2010 and </w:t>
      </w:r>
    </w:p>
    <w:p w14:paraId="08917CD8" w14:textId="77777777" w:rsidR="009B796D" w:rsidRPr="0034297B" w:rsidRDefault="009B796D" w:rsidP="009B796D">
      <w:pPr>
        <w:shd w:val="clear" w:color="auto" w:fill="FFFFFF"/>
        <w:rPr>
          <w:rFonts w:ascii="Verdana" w:hAnsi="Verdana" w:cs="Arial"/>
          <w:color w:val="000000"/>
          <w:sz w:val="24"/>
          <w:szCs w:val="24"/>
        </w:rPr>
      </w:pPr>
      <w:r w:rsidRPr="0034297B">
        <w:rPr>
          <w:rFonts w:ascii="Verdana" w:hAnsi="Verdana" w:cs="Arial"/>
          <w:color w:val="000000"/>
          <w:sz w:val="24"/>
          <w:szCs w:val="24"/>
        </w:rPr>
        <w:t>has the same legal status in Wales as other Mental Health Acts. However, whilst the 1983 and 2007 Mental Health Acts are largely about compulsory powers, and admission to or discharge from hospital, the 2010 Measure is all about the support that should be available for people with mental health problems in Wales wherever they may be living.</w:t>
      </w:r>
    </w:p>
    <w:p w14:paraId="506F18C6" w14:textId="77777777" w:rsidR="009B796D" w:rsidRPr="0034297B" w:rsidRDefault="009B796D" w:rsidP="009B796D">
      <w:pPr>
        <w:shd w:val="clear" w:color="auto" w:fill="FFFFFF"/>
        <w:rPr>
          <w:rFonts w:ascii="Verdana" w:hAnsi="Verdana" w:cs="Arial"/>
          <w:color w:val="000000"/>
          <w:sz w:val="24"/>
          <w:szCs w:val="24"/>
        </w:rPr>
      </w:pPr>
      <w:r w:rsidRPr="0034297B">
        <w:rPr>
          <w:rFonts w:ascii="Verdana" w:hAnsi="Verdana" w:cs="Arial"/>
          <w:color w:val="000000"/>
          <w:sz w:val="24"/>
          <w:szCs w:val="24"/>
        </w:rPr>
        <w:t>The Measure is intended to ensure that where mental health services are delivered, they focus more appropriately on people’s individual needs. It has four main Parts (Parts 5 and 6 are essentially about administrative issues), and each places new legal duties on Local Health Boards and Local Authorities to improve service delivery. The four Parts are as follows.</w:t>
      </w:r>
    </w:p>
    <w:p w14:paraId="51164782" w14:textId="77777777" w:rsidR="009B796D" w:rsidRPr="0034297B" w:rsidRDefault="009B796D" w:rsidP="004834C6">
      <w:pPr>
        <w:numPr>
          <w:ilvl w:val="0"/>
          <w:numId w:val="68"/>
        </w:numPr>
        <w:spacing w:after="254" w:line="240" w:lineRule="auto"/>
        <w:textAlignment w:val="baseline"/>
        <w:rPr>
          <w:rFonts w:ascii="Verdana" w:hAnsi="Verdana" w:cs="Arial"/>
          <w:color w:val="000000"/>
          <w:sz w:val="24"/>
          <w:szCs w:val="24"/>
        </w:rPr>
      </w:pPr>
      <w:r w:rsidRPr="0034297B">
        <w:rPr>
          <w:rFonts w:ascii="Verdana" w:hAnsi="Verdana" w:cs="Arial"/>
          <w:b/>
          <w:bCs/>
          <w:color w:val="000000"/>
          <w:sz w:val="24"/>
          <w:szCs w:val="24"/>
          <w:bdr w:val="none" w:sz="0" w:space="0" w:color="auto" w:frame="1"/>
        </w:rPr>
        <w:t>Part 1</w:t>
      </w:r>
      <w:r w:rsidRPr="0034297B">
        <w:rPr>
          <w:rFonts w:ascii="Verdana" w:hAnsi="Verdana" w:cs="Arial"/>
          <w:color w:val="000000"/>
          <w:sz w:val="24"/>
          <w:szCs w:val="24"/>
        </w:rPr>
        <w:t xml:space="preserve"> seeks to ensure more mental health services are available within primary care.</w:t>
      </w:r>
    </w:p>
    <w:p w14:paraId="5EC22F6D" w14:textId="77777777" w:rsidR="009B796D" w:rsidRPr="0034297B" w:rsidRDefault="009B796D" w:rsidP="004834C6">
      <w:pPr>
        <w:numPr>
          <w:ilvl w:val="0"/>
          <w:numId w:val="68"/>
        </w:numPr>
        <w:spacing w:after="254" w:line="240" w:lineRule="auto"/>
        <w:textAlignment w:val="baseline"/>
        <w:rPr>
          <w:rFonts w:ascii="Verdana" w:hAnsi="Verdana" w:cs="Arial"/>
          <w:color w:val="000000"/>
          <w:sz w:val="24"/>
          <w:szCs w:val="24"/>
        </w:rPr>
      </w:pPr>
      <w:r w:rsidRPr="0034297B">
        <w:rPr>
          <w:rFonts w:ascii="Verdana" w:hAnsi="Verdana" w:cs="Arial"/>
          <w:b/>
          <w:bCs/>
          <w:color w:val="000000"/>
          <w:sz w:val="24"/>
          <w:szCs w:val="24"/>
          <w:bdr w:val="none" w:sz="0" w:space="0" w:color="auto" w:frame="1"/>
        </w:rPr>
        <w:t>Part 2</w:t>
      </w:r>
      <w:r w:rsidRPr="0034297B">
        <w:rPr>
          <w:rFonts w:ascii="Verdana" w:hAnsi="Verdana" w:cs="Arial"/>
          <w:color w:val="000000"/>
          <w:sz w:val="24"/>
          <w:szCs w:val="24"/>
        </w:rPr>
        <w:t xml:space="preserve"> gives all people who receive secondary mental health services the right to have a Care and Treatment Plan.</w:t>
      </w:r>
    </w:p>
    <w:p w14:paraId="5AA24356" w14:textId="77777777" w:rsidR="009B796D" w:rsidRPr="0034297B" w:rsidRDefault="009B796D" w:rsidP="004834C6">
      <w:pPr>
        <w:numPr>
          <w:ilvl w:val="0"/>
          <w:numId w:val="68"/>
        </w:numPr>
        <w:spacing w:after="254" w:line="240" w:lineRule="auto"/>
        <w:textAlignment w:val="baseline"/>
        <w:rPr>
          <w:rFonts w:ascii="Verdana" w:hAnsi="Verdana" w:cs="Arial"/>
          <w:color w:val="000000"/>
          <w:sz w:val="24"/>
          <w:szCs w:val="24"/>
        </w:rPr>
      </w:pPr>
      <w:r w:rsidRPr="0034297B">
        <w:rPr>
          <w:rFonts w:ascii="Verdana" w:hAnsi="Verdana" w:cs="Arial"/>
          <w:b/>
          <w:bCs/>
          <w:color w:val="000000"/>
          <w:sz w:val="24"/>
          <w:szCs w:val="24"/>
          <w:bdr w:val="none" w:sz="0" w:space="0" w:color="auto" w:frame="1"/>
        </w:rPr>
        <w:t>Part 3</w:t>
      </w:r>
      <w:r w:rsidRPr="0034297B">
        <w:rPr>
          <w:rFonts w:ascii="Verdana" w:hAnsi="Verdana" w:cs="Arial"/>
          <w:color w:val="000000"/>
          <w:sz w:val="24"/>
          <w:szCs w:val="24"/>
        </w:rPr>
        <w:t xml:space="preserve"> gives all adults who are discharged from secondary mental health services the right to refer themselves back to those services.</w:t>
      </w:r>
    </w:p>
    <w:p w14:paraId="1DFE12CF" w14:textId="77777777" w:rsidR="009B796D" w:rsidRPr="0034297B" w:rsidRDefault="009B796D" w:rsidP="004834C6">
      <w:pPr>
        <w:numPr>
          <w:ilvl w:val="0"/>
          <w:numId w:val="68"/>
        </w:numPr>
        <w:spacing w:after="254" w:line="240" w:lineRule="auto"/>
        <w:textAlignment w:val="baseline"/>
        <w:rPr>
          <w:rFonts w:ascii="Verdana" w:hAnsi="Verdana" w:cs="Arial"/>
          <w:color w:val="000000"/>
          <w:sz w:val="24"/>
          <w:szCs w:val="24"/>
        </w:rPr>
      </w:pPr>
      <w:r w:rsidRPr="0034297B">
        <w:rPr>
          <w:rFonts w:ascii="Verdana" w:hAnsi="Verdana" w:cs="Arial"/>
          <w:b/>
          <w:bCs/>
          <w:color w:val="000000"/>
          <w:sz w:val="24"/>
          <w:szCs w:val="24"/>
          <w:bdr w:val="none" w:sz="0" w:space="0" w:color="auto" w:frame="1"/>
        </w:rPr>
        <w:t>Part 4</w:t>
      </w:r>
      <w:r w:rsidRPr="0034297B">
        <w:rPr>
          <w:rFonts w:ascii="Verdana" w:hAnsi="Verdana" w:cs="Arial"/>
          <w:color w:val="000000"/>
          <w:sz w:val="24"/>
          <w:szCs w:val="24"/>
        </w:rPr>
        <w:t xml:space="preserve"> offers every in-patient access to the help of an independent mental health advocate.</w:t>
      </w:r>
    </w:p>
    <w:p w14:paraId="37245D80" w14:textId="77777777" w:rsidR="009B796D" w:rsidRPr="0034297B" w:rsidRDefault="009B796D" w:rsidP="009B796D">
      <w:pPr>
        <w:spacing w:after="254"/>
        <w:textAlignment w:val="baseline"/>
        <w:rPr>
          <w:rFonts w:ascii="Verdana" w:hAnsi="Verdana" w:cs="Arial"/>
          <w:b/>
          <w:color w:val="000000"/>
          <w:sz w:val="24"/>
          <w:szCs w:val="24"/>
        </w:rPr>
      </w:pPr>
      <w:r w:rsidRPr="0034297B">
        <w:rPr>
          <w:rFonts w:ascii="Verdana" w:hAnsi="Verdana" w:cs="Arial"/>
          <w:b/>
          <w:color w:val="000000"/>
          <w:sz w:val="24"/>
          <w:szCs w:val="24"/>
        </w:rPr>
        <w:t>Guiding Principles</w:t>
      </w:r>
    </w:p>
    <w:p w14:paraId="0923CA39" w14:textId="77777777" w:rsidR="009B796D" w:rsidRPr="0034297B" w:rsidRDefault="009B796D" w:rsidP="009B796D">
      <w:pPr>
        <w:spacing w:after="254"/>
        <w:textAlignment w:val="baseline"/>
        <w:rPr>
          <w:rFonts w:ascii="Verdana" w:hAnsi="Verdana" w:cs="Arial"/>
          <w:color w:val="000000"/>
          <w:sz w:val="24"/>
          <w:szCs w:val="24"/>
        </w:rPr>
      </w:pPr>
      <w:r w:rsidRPr="0034297B">
        <w:rPr>
          <w:rFonts w:ascii="Verdana" w:hAnsi="Verdana" w:cs="Arial"/>
          <w:color w:val="000000"/>
          <w:sz w:val="24"/>
          <w:szCs w:val="24"/>
        </w:rPr>
        <w:t xml:space="preserve">These Guiding Principles are set out in the Code of Practice for Parts 2 and 3 and are particularly important for these Parts, but they are also relevant for the whole Measure. </w:t>
      </w:r>
    </w:p>
    <w:p w14:paraId="3D11B490" w14:textId="77777777" w:rsidR="009B796D" w:rsidRPr="0034297B" w:rsidRDefault="009B796D" w:rsidP="009B796D">
      <w:pPr>
        <w:spacing w:after="254"/>
        <w:textAlignment w:val="baseline"/>
        <w:rPr>
          <w:rFonts w:ascii="Verdana" w:hAnsi="Verdana" w:cs="Arial"/>
          <w:color w:val="000000"/>
          <w:sz w:val="24"/>
          <w:szCs w:val="24"/>
        </w:rPr>
      </w:pPr>
      <w:r w:rsidRPr="0034297B">
        <w:rPr>
          <w:rFonts w:ascii="Verdana" w:hAnsi="Verdana" w:cs="Arial"/>
          <w:color w:val="000000"/>
          <w:sz w:val="24"/>
          <w:szCs w:val="24"/>
        </w:rPr>
        <w:t>There are six in total and they are as follows.</w:t>
      </w:r>
    </w:p>
    <w:p w14:paraId="6B48D991" w14:textId="77777777" w:rsidR="009B796D" w:rsidRPr="0034297B" w:rsidRDefault="009B796D" w:rsidP="004834C6">
      <w:pPr>
        <w:numPr>
          <w:ilvl w:val="0"/>
          <w:numId w:val="69"/>
        </w:numPr>
        <w:spacing w:after="254" w:line="240" w:lineRule="auto"/>
        <w:textAlignment w:val="baseline"/>
        <w:rPr>
          <w:rFonts w:ascii="Verdana" w:hAnsi="Verdana" w:cs="Arial"/>
          <w:color w:val="000000"/>
          <w:sz w:val="24"/>
          <w:szCs w:val="24"/>
        </w:rPr>
      </w:pPr>
      <w:r w:rsidRPr="0034297B">
        <w:rPr>
          <w:rFonts w:ascii="Verdana" w:hAnsi="Verdana" w:cs="Arial"/>
          <w:b/>
          <w:bCs/>
          <w:i/>
          <w:iCs/>
          <w:color w:val="000000"/>
          <w:sz w:val="24"/>
          <w:szCs w:val="24"/>
          <w:bdr w:val="none" w:sz="0" w:space="0" w:color="auto" w:frame="1"/>
        </w:rPr>
        <w:t xml:space="preserve">Patients and their cares should be involved in the planning, development and delivery of care and treatment to the </w:t>
      </w:r>
      <w:r w:rsidRPr="0034297B">
        <w:rPr>
          <w:rFonts w:ascii="Verdana" w:hAnsi="Verdana" w:cs="Arial"/>
          <w:b/>
          <w:bCs/>
          <w:i/>
          <w:iCs/>
          <w:color w:val="000000"/>
          <w:sz w:val="24"/>
          <w:szCs w:val="24"/>
          <w:bdr w:val="none" w:sz="0" w:space="0" w:color="auto" w:frame="1"/>
        </w:rPr>
        <w:lastRenderedPageBreak/>
        <w:t>fullest possible extent</w:t>
      </w:r>
      <w:r w:rsidRPr="0034297B">
        <w:rPr>
          <w:rFonts w:ascii="Verdana" w:hAnsi="Verdana" w:cs="Arial"/>
          <w:color w:val="000000"/>
          <w:sz w:val="24"/>
          <w:szCs w:val="24"/>
        </w:rPr>
        <w:t xml:space="preserve"> – so that professionals seek to involve a person as fully as possible in their care and treatment in a sensitive way, and one which promotes their confidence and recovery.</w:t>
      </w:r>
    </w:p>
    <w:p w14:paraId="64CF8709" w14:textId="77777777" w:rsidR="009B796D" w:rsidRPr="0034297B" w:rsidRDefault="009B796D" w:rsidP="004834C6">
      <w:pPr>
        <w:numPr>
          <w:ilvl w:val="0"/>
          <w:numId w:val="69"/>
        </w:numPr>
        <w:spacing w:after="254" w:line="240" w:lineRule="auto"/>
        <w:textAlignment w:val="baseline"/>
        <w:rPr>
          <w:rFonts w:ascii="Verdana" w:hAnsi="Verdana" w:cs="Arial"/>
          <w:color w:val="000000"/>
          <w:sz w:val="24"/>
          <w:szCs w:val="24"/>
        </w:rPr>
      </w:pPr>
      <w:r w:rsidRPr="0034297B">
        <w:rPr>
          <w:rFonts w:ascii="Verdana" w:hAnsi="Verdana" w:cs="Arial"/>
          <w:b/>
          <w:bCs/>
          <w:i/>
          <w:iCs/>
          <w:color w:val="000000"/>
          <w:sz w:val="24"/>
          <w:szCs w:val="24"/>
          <w:bdr w:val="none" w:sz="0" w:space="0" w:color="auto" w:frame="1"/>
        </w:rPr>
        <w:t>Equality, dignity and diversity</w:t>
      </w:r>
      <w:r w:rsidRPr="0034297B">
        <w:rPr>
          <w:rFonts w:ascii="Verdana" w:hAnsi="Verdana" w:cs="Arial"/>
          <w:color w:val="000000"/>
          <w:sz w:val="24"/>
          <w:szCs w:val="24"/>
        </w:rPr>
        <w:t xml:space="preserve"> – so that professionals have due regard to a person’s needs arising from their race, gender, religion, sexuality age or disability when delivering a service.</w:t>
      </w:r>
    </w:p>
    <w:p w14:paraId="087C4BC0" w14:textId="77777777" w:rsidR="009B796D" w:rsidRPr="0034297B" w:rsidRDefault="009B796D" w:rsidP="004834C6">
      <w:pPr>
        <w:numPr>
          <w:ilvl w:val="0"/>
          <w:numId w:val="69"/>
        </w:numPr>
        <w:spacing w:after="254" w:line="240" w:lineRule="auto"/>
        <w:textAlignment w:val="baseline"/>
        <w:rPr>
          <w:rFonts w:ascii="Verdana" w:hAnsi="Verdana" w:cs="Arial"/>
          <w:color w:val="000000"/>
          <w:sz w:val="24"/>
          <w:szCs w:val="24"/>
        </w:rPr>
      </w:pPr>
      <w:r w:rsidRPr="0034297B">
        <w:rPr>
          <w:rFonts w:ascii="Verdana" w:hAnsi="Verdana" w:cs="Arial"/>
          <w:b/>
          <w:bCs/>
          <w:i/>
          <w:iCs/>
          <w:color w:val="000000"/>
          <w:sz w:val="24"/>
          <w:szCs w:val="24"/>
          <w:bdr w:val="none" w:sz="0" w:space="0" w:color="auto" w:frame="1"/>
        </w:rPr>
        <w:t>Clear communication in terms of language and culture is essential to ensure patients and their carers are truly involved, and receive the best possible care and treatment</w:t>
      </w:r>
      <w:r w:rsidRPr="0034297B">
        <w:rPr>
          <w:rFonts w:ascii="Verdana" w:hAnsi="Verdana" w:cs="Arial"/>
          <w:color w:val="000000"/>
          <w:sz w:val="24"/>
          <w:szCs w:val="24"/>
        </w:rPr>
        <w:t xml:space="preserve"> – so that there is always an understanding that poor communication too often leads to inappropriate care and treatment, and that good communication is likely to lead to better outcomes. This principle also states that all possible steps should be taken to ensure that bilingual (Welsh and English) services are available.</w:t>
      </w:r>
    </w:p>
    <w:p w14:paraId="2372B24F" w14:textId="77777777" w:rsidR="009B796D" w:rsidRPr="0034297B" w:rsidRDefault="009B796D" w:rsidP="004834C6">
      <w:pPr>
        <w:numPr>
          <w:ilvl w:val="0"/>
          <w:numId w:val="69"/>
        </w:numPr>
        <w:spacing w:after="254" w:line="240" w:lineRule="auto"/>
        <w:textAlignment w:val="baseline"/>
        <w:rPr>
          <w:rFonts w:ascii="Verdana" w:hAnsi="Verdana" w:cs="Arial"/>
          <w:color w:val="000000"/>
          <w:sz w:val="24"/>
          <w:szCs w:val="24"/>
        </w:rPr>
      </w:pPr>
      <w:r w:rsidRPr="0034297B">
        <w:rPr>
          <w:rFonts w:ascii="Verdana" w:hAnsi="Verdana" w:cs="Arial"/>
          <w:b/>
          <w:bCs/>
          <w:i/>
          <w:iCs/>
          <w:color w:val="000000"/>
          <w:sz w:val="24"/>
          <w:szCs w:val="24"/>
          <w:bdr w:val="none" w:sz="0" w:space="0" w:color="auto" w:frame="1"/>
        </w:rPr>
        <w:t>Care and treatment should be comprehensive holistic, and person-focussed</w:t>
      </w:r>
      <w:r w:rsidRPr="0034297B">
        <w:rPr>
          <w:rFonts w:ascii="Verdana" w:hAnsi="Verdana" w:cs="Arial"/>
          <w:color w:val="000000"/>
          <w:sz w:val="24"/>
          <w:szCs w:val="24"/>
        </w:rPr>
        <w:t xml:space="preserve"> – so that professionals are sensitive to the full range of a person’s needs and that they plan care, treatment and support across whatever needs will help a person’s recovery.</w:t>
      </w:r>
    </w:p>
    <w:p w14:paraId="022F44F7" w14:textId="77777777" w:rsidR="009B796D" w:rsidRPr="0034297B" w:rsidRDefault="009B796D" w:rsidP="004834C6">
      <w:pPr>
        <w:numPr>
          <w:ilvl w:val="0"/>
          <w:numId w:val="69"/>
        </w:numPr>
        <w:spacing w:after="254" w:line="240" w:lineRule="auto"/>
        <w:textAlignment w:val="baseline"/>
        <w:rPr>
          <w:rFonts w:ascii="Verdana" w:hAnsi="Verdana" w:cs="Arial"/>
          <w:color w:val="000000"/>
          <w:sz w:val="24"/>
          <w:szCs w:val="24"/>
        </w:rPr>
      </w:pPr>
      <w:r w:rsidRPr="0034297B">
        <w:rPr>
          <w:rFonts w:ascii="Verdana" w:hAnsi="Verdana" w:cs="Arial"/>
          <w:b/>
          <w:bCs/>
          <w:i/>
          <w:iCs/>
          <w:color w:val="000000"/>
          <w:sz w:val="24"/>
          <w:szCs w:val="24"/>
          <w:bdr w:val="none" w:sz="0" w:space="0" w:color="auto" w:frame="1"/>
        </w:rPr>
        <w:t>Care and treatment planning should be proportionate to need and risk</w:t>
      </w:r>
      <w:r w:rsidRPr="0034297B">
        <w:rPr>
          <w:rFonts w:ascii="Verdana" w:hAnsi="Verdana" w:cs="Arial"/>
          <w:color w:val="000000"/>
          <w:sz w:val="24"/>
          <w:szCs w:val="24"/>
        </w:rPr>
        <w:t xml:space="preserve"> – so there is a recognition that, whilst on the one hand, some people with complex needs may need detailed care plans, on the other some people may need un-complicated help that will still significantly improve their situations.</w:t>
      </w:r>
    </w:p>
    <w:p w14:paraId="6A75570C" w14:textId="77777777" w:rsidR="009B796D" w:rsidRPr="0034297B" w:rsidRDefault="009B796D" w:rsidP="004834C6">
      <w:pPr>
        <w:numPr>
          <w:ilvl w:val="0"/>
          <w:numId w:val="69"/>
        </w:numPr>
        <w:spacing w:after="254" w:line="240" w:lineRule="auto"/>
        <w:textAlignment w:val="baseline"/>
        <w:rPr>
          <w:rFonts w:ascii="Verdana" w:hAnsi="Verdana" w:cs="Arial"/>
          <w:color w:val="000000"/>
          <w:sz w:val="24"/>
          <w:szCs w:val="24"/>
        </w:rPr>
      </w:pPr>
      <w:r w:rsidRPr="0034297B">
        <w:rPr>
          <w:rFonts w:ascii="Verdana" w:hAnsi="Verdana" w:cs="Arial"/>
          <w:b/>
          <w:bCs/>
          <w:i/>
          <w:iCs/>
          <w:color w:val="000000"/>
          <w:sz w:val="24"/>
          <w:szCs w:val="24"/>
          <w:bdr w:val="none" w:sz="0" w:space="0" w:color="auto" w:frame="1"/>
        </w:rPr>
        <w:t>Care and treatment should be integrated and coordinated</w:t>
      </w:r>
      <w:r w:rsidRPr="0034297B">
        <w:rPr>
          <w:rFonts w:ascii="Verdana" w:hAnsi="Verdana" w:cs="Arial"/>
          <w:color w:val="000000"/>
          <w:sz w:val="24"/>
          <w:szCs w:val="24"/>
        </w:rPr>
        <w:t xml:space="preserve"> – so that when offering care and treatment, professionals recognise the range of services that may benefit a person, whether in the statutory or voluntary sectors, or whether specialist mental health services or more general services, and actively work together with other services to coordinate service delivery.</w:t>
      </w:r>
    </w:p>
    <w:p w14:paraId="329964B8" w14:textId="77777777" w:rsidR="009B796D" w:rsidRPr="0034297B" w:rsidRDefault="009B796D" w:rsidP="009B796D">
      <w:pPr>
        <w:rPr>
          <w:rFonts w:ascii="Verdana" w:hAnsi="Verdana" w:cs="Arial"/>
          <w:b/>
          <w:sz w:val="24"/>
          <w:szCs w:val="24"/>
        </w:rPr>
      </w:pPr>
      <w:r w:rsidRPr="0034297B">
        <w:rPr>
          <w:rFonts w:ascii="Verdana" w:hAnsi="Verdana" w:cs="Arial"/>
          <w:b/>
          <w:sz w:val="24"/>
          <w:szCs w:val="24"/>
        </w:rPr>
        <w:t>Mental Capacity Act</w:t>
      </w:r>
    </w:p>
    <w:p w14:paraId="41B9ACE7" w14:textId="77777777" w:rsidR="009B796D" w:rsidRPr="0034297B" w:rsidRDefault="009B796D" w:rsidP="009B796D">
      <w:pPr>
        <w:rPr>
          <w:rFonts w:ascii="Verdana" w:hAnsi="Verdana" w:cs="Arial"/>
          <w:sz w:val="24"/>
          <w:szCs w:val="24"/>
        </w:rPr>
      </w:pPr>
      <w:r w:rsidRPr="0034297B">
        <w:rPr>
          <w:rFonts w:ascii="Verdana" w:hAnsi="Verdana" w:cs="Arial"/>
          <w:sz w:val="24"/>
          <w:szCs w:val="24"/>
        </w:rPr>
        <w:t xml:space="preserve">The Mental Capacity Act (MCA) came into force mainly in October 2007. It was amended by the Mental Health Act 2007 to include the Deprivation of Liberty Safeguards (DoLS). DoLS came into force in April 2009. </w:t>
      </w:r>
    </w:p>
    <w:p w14:paraId="0B2AED64" w14:textId="77777777" w:rsidR="009B796D" w:rsidRPr="0034297B" w:rsidRDefault="009B796D" w:rsidP="009B796D">
      <w:pPr>
        <w:rPr>
          <w:rFonts w:ascii="Verdana" w:hAnsi="Verdana" w:cs="Arial"/>
          <w:sz w:val="24"/>
          <w:szCs w:val="24"/>
        </w:rPr>
      </w:pPr>
      <w:r w:rsidRPr="0034297B">
        <w:rPr>
          <w:rFonts w:ascii="Verdana" w:hAnsi="Verdana" w:cs="Arial"/>
          <w:sz w:val="24"/>
          <w:szCs w:val="24"/>
        </w:rPr>
        <w:t xml:space="preserve">The MCA covers three main issues: </w:t>
      </w:r>
    </w:p>
    <w:p w14:paraId="08E1D625" w14:textId="77777777" w:rsidR="009B796D" w:rsidRPr="0034297B" w:rsidRDefault="009B796D" w:rsidP="004834C6">
      <w:pPr>
        <w:numPr>
          <w:ilvl w:val="0"/>
          <w:numId w:val="70"/>
        </w:numPr>
        <w:spacing w:after="0" w:line="240" w:lineRule="auto"/>
        <w:rPr>
          <w:rFonts w:ascii="Verdana" w:hAnsi="Verdana" w:cs="Arial"/>
          <w:sz w:val="24"/>
          <w:szCs w:val="24"/>
        </w:rPr>
      </w:pPr>
      <w:r w:rsidRPr="0034297B">
        <w:rPr>
          <w:rFonts w:ascii="Verdana" w:hAnsi="Verdana" w:cs="Arial"/>
          <w:sz w:val="24"/>
          <w:szCs w:val="24"/>
        </w:rPr>
        <w:t>the process to be followed where there is doubt about a person’s decision-making abilities and decisions may need to be made for them (e.g. about treatment and care);</w:t>
      </w:r>
    </w:p>
    <w:p w14:paraId="5AE1017D" w14:textId="77777777" w:rsidR="009B796D" w:rsidRPr="0034297B" w:rsidRDefault="009B796D" w:rsidP="004834C6">
      <w:pPr>
        <w:numPr>
          <w:ilvl w:val="0"/>
          <w:numId w:val="70"/>
        </w:numPr>
        <w:spacing w:after="0" w:line="240" w:lineRule="auto"/>
        <w:rPr>
          <w:rFonts w:ascii="Verdana" w:hAnsi="Verdana" w:cs="Arial"/>
          <w:sz w:val="24"/>
          <w:szCs w:val="24"/>
        </w:rPr>
      </w:pPr>
      <w:r w:rsidRPr="0034297B">
        <w:rPr>
          <w:rFonts w:ascii="Verdana" w:hAnsi="Verdana" w:cs="Arial"/>
          <w:sz w:val="24"/>
          <w:szCs w:val="24"/>
        </w:rPr>
        <w:lastRenderedPageBreak/>
        <w:t>how people can make plans and/or appoint other people to make decisions for them at a time in the future when they can’t take their own decisions;</w:t>
      </w:r>
    </w:p>
    <w:p w14:paraId="0502ED28" w14:textId="77777777" w:rsidR="009B796D" w:rsidRPr="0034297B" w:rsidRDefault="009B796D" w:rsidP="004834C6">
      <w:pPr>
        <w:numPr>
          <w:ilvl w:val="0"/>
          <w:numId w:val="70"/>
        </w:numPr>
        <w:spacing w:after="0" w:line="240" w:lineRule="auto"/>
        <w:rPr>
          <w:rFonts w:ascii="Verdana" w:hAnsi="Verdana" w:cs="Arial"/>
          <w:sz w:val="24"/>
          <w:szCs w:val="24"/>
        </w:rPr>
      </w:pPr>
      <w:r w:rsidRPr="0034297B">
        <w:rPr>
          <w:rFonts w:ascii="Verdana" w:hAnsi="Verdana" w:cs="Arial"/>
          <w:sz w:val="24"/>
          <w:szCs w:val="24"/>
        </w:rPr>
        <w:t>the legal framework for caring for adult, mentally disordered, incapacitated people in situations where they are deprived of their liberty in hospitals or care homes (DoLS).</w:t>
      </w:r>
    </w:p>
    <w:p w14:paraId="5C50DBB7" w14:textId="77777777" w:rsidR="009B796D" w:rsidRPr="0034297B" w:rsidRDefault="009B796D" w:rsidP="009B796D">
      <w:pPr>
        <w:rPr>
          <w:rFonts w:ascii="Verdana" w:hAnsi="Verdana" w:cs="Arial"/>
          <w:sz w:val="24"/>
          <w:szCs w:val="24"/>
        </w:rPr>
      </w:pPr>
    </w:p>
    <w:p w14:paraId="2509E090" w14:textId="77777777" w:rsidR="009B796D" w:rsidRPr="0034297B" w:rsidRDefault="009B796D" w:rsidP="009B796D">
      <w:pPr>
        <w:rPr>
          <w:rFonts w:ascii="Verdana" w:hAnsi="Verdana" w:cs="Arial"/>
          <w:sz w:val="24"/>
          <w:szCs w:val="24"/>
        </w:rPr>
      </w:pPr>
      <w:r w:rsidRPr="0034297B">
        <w:rPr>
          <w:rFonts w:ascii="Verdana" w:hAnsi="Verdana" w:cs="Arial"/>
          <w:sz w:val="24"/>
          <w:szCs w:val="24"/>
        </w:rPr>
        <w:t>Thus the scope of MCA extends beyond those patients who have a mental disorder.</w:t>
      </w:r>
    </w:p>
    <w:p w14:paraId="06F8A911" w14:textId="77777777" w:rsidR="009B796D" w:rsidRDefault="009B796D" w:rsidP="009B796D">
      <w:pPr>
        <w:tabs>
          <w:tab w:val="center" w:pos="4512"/>
        </w:tabs>
        <w:rPr>
          <w:rFonts w:ascii="Verdana" w:hAnsi="Verdana" w:cs="Arial"/>
          <w:bCs/>
          <w:sz w:val="24"/>
          <w:szCs w:val="24"/>
        </w:rPr>
      </w:pPr>
    </w:p>
    <w:p w14:paraId="0C7A9FDC" w14:textId="77777777" w:rsidR="009B796D" w:rsidRDefault="009B796D" w:rsidP="009B796D">
      <w:pPr>
        <w:tabs>
          <w:tab w:val="center" w:pos="4512"/>
        </w:tabs>
        <w:rPr>
          <w:rFonts w:ascii="Verdana" w:hAnsi="Verdana" w:cs="Arial"/>
          <w:bCs/>
          <w:sz w:val="24"/>
          <w:szCs w:val="24"/>
        </w:rPr>
      </w:pPr>
    </w:p>
    <w:p w14:paraId="5753749E" w14:textId="77777777" w:rsidR="009B796D" w:rsidRDefault="009B796D" w:rsidP="009B796D">
      <w:pPr>
        <w:tabs>
          <w:tab w:val="center" w:pos="4512"/>
        </w:tabs>
        <w:rPr>
          <w:rFonts w:ascii="Verdana" w:hAnsi="Verdana" w:cs="Arial"/>
          <w:bCs/>
          <w:sz w:val="24"/>
          <w:szCs w:val="24"/>
        </w:rPr>
      </w:pPr>
    </w:p>
    <w:p w14:paraId="37ADA5FE" w14:textId="77777777" w:rsidR="009B796D" w:rsidRDefault="009B796D" w:rsidP="009B796D">
      <w:pPr>
        <w:tabs>
          <w:tab w:val="center" w:pos="4512"/>
        </w:tabs>
        <w:rPr>
          <w:rFonts w:ascii="Verdana" w:hAnsi="Verdana" w:cs="Arial"/>
          <w:bCs/>
          <w:sz w:val="24"/>
          <w:szCs w:val="24"/>
        </w:rPr>
      </w:pPr>
    </w:p>
    <w:p w14:paraId="1BC5DDE3" w14:textId="77777777" w:rsidR="009B796D" w:rsidRDefault="009B796D" w:rsidP="009B796D">
      <w:pPr>
        <w:tabs>
          <w:tab w:val="center" w:pos="4512"/>
        </w:tabs>
        <w:rPr>
          <w:rFonts w:ascii="Verdana" w:hAnsi="Verdana" w:cs="Arial"/>
          <w:bCs/>
          <w:sz w:val="24"/>
          <w:szCs w:val="24"/>
        </w:rPr>
      </w:pPr>
    </w:p>
    <w:p w14:paraId="10DE146D" w14:textId="77777777" w:rsidR="009B796D" w:rsidRDefault="009B796D" w:rsidP="009B796D">
      <w:pPr>
        <w:tabs>
          <w:tab w:val="center" w:pos="4512"/>
        </w:tabs>
        <w:rPr>
          <w:rFonts w:ascii="Verdana" w:hAnsi="Verdana" w:cs="Arial"/>
          <w:bCs/>
          <w:sz w:val="24"/>
          <w:szCs w:val="24"/>
        </w:rPr>
      </w:pPr>
    </w:p>
    <w:p w14:paraId="32C24D99" w14:textId="77777777" w:rsidR="009B796D" w:rsidRDefault="009B796D" w:rsidP="009B796D">
      <w:pPr>
        <w:tabs>
          <w:tab w:val="center" w:pos="4512"/>
        </w:tabs>
        <w:rPr>
          <w:rFonts w:ascii="Verdana" w:hAnsi="Verdana" w:cs="Arial"/>
          <w:bCs/>
          <w:sz w:val="24"/>
          <w:szCs w:val="24"/>
        </w:rPr>
      </w:pPr>
    </w:p>
    <w:p w14:paraId="6327C2AB" w14:textId="77777777" w:rsidR="009B796D" w:rsidRDefault="009B796D" w:rsidP="009B796D">
      <w:pPr>
        <w:tabs>
          <w:tab w:val="center" w:pos="4512"/>
        </w:tabs>
        <w:rPr>
          <w:rFonts w:ascii="Verdana" w:hAnsi="Verdana" w:cs="Arial"/>
          <w:bCs/>
          <w:sz w:val="24"/>
          <w:szCs w:val="24"/>
        </w:rPr>
      </w:pPr>
    </w:p>
    <w:p w14:paraId="0763FD08" w14:textId="77777777" w:rsidR="009B796D" w:rsidRPr="0034297B" w:rsidRDefault="009B796D" w:rsidP="009B796D">
      <w:pPr>
        <w:tabs>
          <w:tab w:val="center" w:pos="4512"/>
        </w:tabs>
        <w:rPr>
          <w:rFonts w:ascii="Verdana" w:hAnsi="Verdana" w:cs="Arial"/>
          <w:bCs/>
          <w:sz w:val="24"/>
          <w:szCs w:val="24"/>
        </w:rPr>
      </w:pPr>
    </w:p>
    <w:p w14:paraId="21EEC665" w14:textId="77777777" w:rsidR="009B796D" w:rsidRPr="0034297B" w:rsidRDefault="009B796D" w:rsidP="009B796D">
      <w:pPr>
        <w:tabs>
          <w:tab w:val="center" w:pos="4512"/>
        </w:tabs>
        <w:rPr>
          <w:rFonts w:ascii="Verdana" w:hAnsi="Verdana" w:cs="Arial"/>
          <w:b/>
          <w:bCs/>
          <w:sz w:val="24"/>
          <w:szCs w:val="24"/>
        </w:rPr>
      </w:pPr>
      <w:r w:rsidRPr="0034297B">
        <w:rPr>
          <w:rFonts w:ascii="Verdana" w:hAnsi="Verdana" w:cs="Arial"/>
          <w:bCs/>
          <w:sz w:val="24"/>
          <w:szCs w:val="24"/>
        </w:rPr>
        <w:tab/>
      </w:r>
      <w:r w:rsidRPr="0034297B">
        <w:rPr>
          <w:rFonts w:ascii="Verdana" w:hAnsi="Verdana" w:cs="Arial"/>
          <w:b/>
          <w:bCs/>
          <w:sz w:val="24"/>
          <w:szCs w:val="24"/>
        </w:rPr>
        <w:t xml:space="preserve">Glossary of Terms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539"/>
      </w:tblGrid>
      <w:tr w:rsidR="009B796D" w:rsidRPr="0034297B" w14:paraId="0BDC4030" w14:textId="77777777" w:rsidTr="00A70046">
        <w:tc>
          <w:tcPr>
            <w:tcW w:w="2477" w:type="dxa"/>
          </w:tcPr>
          <w:p w14:paraId="603DC3CA" w14:textId="77777777" w:rsidR="009B796D" w:rsidRPr="0034297B" w:rsidRDefault="009B796D" w:rsidP="00A70046">
            <w:pPr>
              <w:tabs>
                <w:tab w:val="center" w:pos="4153"/>
                <w:tab w:val="right" w:pos="8306"/>
              </w:tabs>
              <w:rPr>
                <w:rFonts w:ascii="Verdana" w:hAnsi="Verdana" w:cs="Arial"/>
                <w:b/>
                <w:sz w:val="24"/>
                <w:szCs w:val="24"/>
              </w:rPr>
            </w:pPr>
            <w:r w:rsidRPr="0034297B">
              <w:rPr>
                <w:rFonts w:ascii="Verdana" w:hAnsi="Verdana" w:cs="Arial"/>
                <w:b/>
                <w:sz w:val="24"/>
                <w:szCs w:val="24"/>
              </w:rPr>
              <w:t>Definition</w:t>
            </w:r>
          </w:p>
        </w:tc>
        <w:tc>
          <w:tcPr>
            <w:tcW w:w="6539" w:type="dxa"/>
          </w:tcPr>
          <w:p w14:paraId="3C8D17F1" w14:textId="77777777" w:rsidR="009B796D" w:rsidRPr="0034297B" w:rsidRDefault="009B796D" w:rsidP="00A70046">
            <w:pPr>
              <w:tabs>
                <w:tab w:val="center" w:pos="4153"/>
                <w:tab w:val="right" w:pos="8306"/>
              </w:tabs>
              <w:rPr>
                <w:rFonts w:ascii="Verdana" w:hAnsi="Verdana" w:cs="Arial"/>
                <w:b/>
                <w:sz w:val="24"/>
                <w:szCs w:val="24"/>
              </w:rPr>
            </w:pPr>
            <w:r w:rsidRPr="0034297B">
              <w:rPr>
                <w:rFonts w:ascii="Verdana" w:hAnsi="Verdana" w:cs="Arial"/>
                <w:b/>
                <w:sz w:val="24"/>
                <w:szCs w:val="24"/>
              </w:rPr>
              <w:t>Meaning</w:t>
            </w:r>
          </w:p>
        </w:tc>
      </w:tr>
      <w:tr w:rsidR="009B796D" w:rsidRPr="0034297B" w14:paraId="28D4D648" w14:textId="77777777" w:rsidTr="00A70046">
        <w:tc>
          <w:tcPr>
            <w:tcW w:w="2477" w:type="dxa"/>
          </w:tcPr>
          <w:p w14:paraId="1B97176E"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Informal patient</w:t>
            </w:r>
          </w:p>
        </w:tc>
        <w:tc>
          <w:tcPr>
            <w:tcW w:w="6539" w:type="dxa"/>
          </w:tcPr>
          <w:p w14:paraId="0E6A8DF6"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Someone who is being treated for a mental disorder in hospital and who is not detained under the Act.</w:t>
            </w:r>
          </w:p>
        </w:tc>
      </w:tr>
      <w:tr w:rsidR="009B796D" w:rsidRPr="0034297B" w14:paraId="0089EE7B" w14:textId="77777777" w:rsidTr="00A70046">
        <w:tc>
          <w:tcPr>
            <w:tcW w:w="2477" w:type="dxa"/>
          </w:tcPr>
          <w:p w14:paraId="082D5FAD"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Detained patient</w:t>
            </w:r>
          </w:p>
        </w:tc>
        <w:tc>
          <w:tcPr>
            <w:tcW w:w="6539" w:type="dxa"/>
          </w:tcPr>
          <w:p w14:paraId="4FBC295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A patient who is detained in hospital under the Act or who is liable to be detained in hospital but who is currently out of hospital e.g. on Section 17 leave.</w:t>
            </w:r>
          </w:p>
        </w:tc>
      </w:tr>
      <w:tr w:rsidR="009B796D" w:rsidRPr="0034297B" w14:paraId="5946E371" w14:textId="77777777" w:rsidTr="00A70046">
        <w:tc>
          <w:tcPr>
            <w:tcW w:w="2477" w:type="dxa"/>
          </w:tcPr>
          <w:p w14:paraId="468EA74B"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135</w:t>
            </w:r>
          </w:p>
        </w:tc>
        <w:tc>
          <w:tcPr>
            <w:tcW w:w="6539" w:type="dxa"/>
          </w:tcPr>
          <w:p w14:paraId="69B4D47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Allows for a magistrate to issue a warrant authorising a policeman to enter premises, using force if necessary, for the purpose of removing a mentally disordered person to a place of safety for a period not exceeding 24 hours, providing a means by which an entry which would otherwise be a trespass, becomes a lawful act.</w:t>
            </w:r>
          </w:p>
        </w:tc>
      </w:tr>
      <w:tr w:rsidR="009B796D" w:rsidRPr="0034297B" w14:paraId="5547A916" w14:textId="77777777" w:rsidTr="00A70046">
        <w:tc>
          <w:tcPr>
            <w:tcW w:w="2477" w:type="dxa"/>
          </w:tcPr>
          <w:p w14:paraId="0F905193"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135(1)</w:t>
            </w:r>
          </w:p>
        </w:tc>
        <w:tc>
          <w:tcPr>
            <w:tcW w:w="6539" w:type="dxa"/>
          </w:tcPr>
          <w:p w14:paraId="2E9640FB"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 xml:space="preserve">Used where there is concern about the well-being of a person who is not liable to be detained under the </w:t>
            </w:r>
            <w:r w:rsidRPr="0034297B">
              <w:rPr>
                <w:rFonts w:ascii="Verdana" w:hAnsi="Verdana" w:cs="Arial"/>
                <w:sz w:val="24"/>
                <w:szCs w:val="24"/>
              </w:rPr>
              <w:lastRenderedPageBreak/>
              <w:t>Act so that he/she can be examined by a doctor and interviewed by an Approved mental Health Professional in order that arrangements can be made for his/her treatment or care.</w:t>
            </w:r>
          </w:p>
        </w:tc>
      </w:tr>
      <w:tr w:rsidR="009B796D" w:rsidRPr="0034297B" w14:paraId="44103901" w14:textId="77777777" w:rsidTr="00A70046">
        <w:tc>
          <w:tcPr>
            <w:tcW w:w="2477" w:type="dxa"/>
          </w:tcPr>
          <w:p w14:paraId="392E8AE8"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Section 135 (2)</w:t>
            </w:r>
          </w:p>
        </w:tc>
        <w:tc>
          <w:tcPr>
            <w:tcW w:w="6539" w:type="dxa"/>
          </w:tcPr>
          <w:p w14:paraId="4993BEEC"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Used where the person is liable to be detained, or is required to reside at a certain place under the terms of guardianship, or is subject to a community treatment order or Scottish legislation.  In both instances, the person can be transferred to another place of safety during the 24 hour period.</w:t>
            </w:r>
          </w:p>
        </w:tc>
      </w:tr>
      <w:tr w:rsidR="009B796D" w:rsidRPr="0034297B" w14:paraId="3A28F8CD" w14:textId="77777777" w:rsidTr="00A70046">
        <w:tc>
          <w:tcPr>
            <w:tcW w:w="2477" w:type="dxa"/>
          </w:tcPr>
          <w:p w14:paraId="3D67A9F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136</w:t>
            </w:r>
          </w:p>
        </w:tc>
        <w:tc>
          <w:tcPr>
            <w:tcW w:w="6539" w:type="dxa"/>
          </w:tcPr>
          <w:p w14:paraId="4CF030F6"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Empowers a policeman to remove a person from a public place to a place of safety if he considers that the person is suffering from a mental disorder and is in immediate need of care and control.  The power is available whether or not the person has, or is suspected of having committed a criminal offence.  The person can be detained in a place of safety for up to 24 hours so that he/she can be examined by a doctor and interviewed by an Approved Mental Health Professional in order that arrangements can be made for his/her treatment or care.  The detailed person can be transferred to another place of safety as long as the 24 hour period has not expired.</w:t>
            </w:r>
          </w:p>
          <w:p w14:paraId="35932B1A" w14:textId="77777777" w:rsidR="009B796D" w:rsidRPr="0034297B" w:rsidRDefault="009B796D" w:rsidP="00A70046">
            <w:pPr>
              <w:tabs>
                <w:tab w:val="center" w:pos="4153"/>
                <w:tab w:val="right" w:pos="8306"/>
              </w:tabs>
              <w:rPr>
                <w:rFonts w:ascii="Verdana" w:hAnsi="Verdana" w:cs="Arial"/>
                <w:sz w:val="24"/>
                <w:szCs w:val="24"/>
              </w:rPr>
            </w:pPr>
          </w:p>
          <w:p w14:paraId="69E96733" w14:textId="77777777" w:rsidR="009B796D" w:rsidRPr="0034297B" w:rsidRDefault="009B796D" w:rsidP="00A70046">
            <w:pPr>
              <w:tabs>
                <w:tab w:val="center" w:pos="4153"/>
                <w:tab w:val="right" w:pos="8306"/>
              </w:tabs>
              <w:rPr>
                <w:rFonts w:ascii="Verdana" w:hAnsi="Verdana" w:cs="Arial"/>
                <w:sz w:val="24"/>
                <w:szCs w:val="24"/>
              </w:rPr>
            </w:pPr>
          </w:p>
        </w:tc>
      </w:tr>
      <w:tr w:rsidR="009B796D" w:rsidRPr="0034297B" w14:paraId="11CCF475" w14:textId="77777777" w:rsidTr="00A70046">
        <w:tc>
          <w:tcPr>
            <w:tcW w:w="2477" w:type="dxa"/>
          </w:tcPr>
          <w:p w14:paraId="50DDB22E"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 xml:space="preserve">Part 2 of the </w:t>
            </w:r>
            <w:r>
              <w:rPr>
                <w:rFonts w:ascii="Verdana" w:hAnsi="Verdana" w:cs="Arial"/>
                <w:sz w:val="24"/>
                <w:szCs w:val="24"/>
              </w:rPr>
              <w:t>Mental Health Act 2025</w:t>
            </w:r>
          </w:p>
        </w:tc>
        <w:tc>
          <w:tcPr>
            <w:tcW w:w="6539" w:type="dxa"/>
          </w:tcPr>
          <w:p w14:paraId="6409632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This part of the Act deals with detention, guardianship and community treatment for civil patients.  Some aspects of Part 2 also apply to some patients who have been detailed or made subject to guardianship by the courts or who have been transferred from prison to detention in hospital by the Secretary of State for Justice under Part 3 of the Act.</w:t>
            </w:r>
          </w:p>
          <w:p w14:paraId="572DC434"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 xml:space="preserve">As part 2 patient is a civil patient who became subject to compulsory measures under the Act as a result of an application for detention by a nearest </w:t>
            </w:r>
            <w:r w:rsidRPr="0034297B">
              <w:rPr>
                <w:rFonts w:ascii="Verdana" w:hAnsi="Verdana" w:cs="Arial"/>
                <w:sz w:val="24"/>
                <w:szCs w:val="24"/>
              </w:rPr>
              <w:lastRenderedPageBreak/>
              <w:t>relative or an approved mental health professional founded on medical recommendations.</w:t>
            </w:r>
          </w:p>
        </w:tc>
      </w:tr>
      <w:tr w:rsidR="009B796D" w:rsidRPr="0034297B" w14:paraId="23570B67" w14:textId="77777777" w:rsidTr="00A70046">
        <w:tc>
          <w:tcPr>
            <w:tcW w:w="2477" w:type="dxa"/>
          </w:tcPr>
          <w:p w14:paraId="7ECADFC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Section 5(4)</w:t>
            </w:r>
          </w:p>
        </w:tc>
        <w:tc>
          <w:tcPr>
            <w:tcW w:w="6539" w:type="dxa"/>
          </w:tcPr>
          <w:p w14:paraId="47F6D23E"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Provides for registered nurses whose field of practice is mental health or learning disabilities to invoke a holding power for a period of not more than 6 hours by completing the statutory document required.</w:t>
            </w:r>
          </w:p>
          <w:p w14:paraId="62EC7A59"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During this period the medical practitioner or approved clinician in charge, or his or her nominated deputy should examine the patient with a view to making a report under section 5(2).</w:t>
            </w:r>
          </w:p>
          <w:p w14:paraId="251EA2C4"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Alternatively, a patient can be detained under section 2 or 3 if a full Mental Health Act assessment is achieved during the 6 hour period.</w:t>
            </w:r>
          </w:p>
        </w:tc>
      </w:tr>
      <w:tr w:rsidR="009B796D" w:rsidRPr="0034297B" w14:paraId="4DDE780A" w14:textId="77777777" w:rsidTr="00A70046">
        <w:tc>
          <w:tcPr>
            <w:tcW w:w="2477" w:type="dxa"/>
          </w:tcPr>
          <w:p w14:paraId="5D5D2BDC"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5(2)</w:t>
            </w:r>
          </w:p>
        </w:tc>
        <w:tc>
          <w:tcPr>
            <w:tcW w:w="6539" w:type="dxa"/>
          </w:tcPr>
          <w:p w14:paraId="5A686EA9"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Enables an informal inpatient to be detained for up to 72 hours if the doctor or approved clinician in charge of the patient’s treatment reports than an application under section 2 or 3 ought to be made.</w:t>
            </w:r>
          </w:p>
          <w:p w14:paraId="736A3E2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The purpose of this holding power is to prevent a patient from discharging him/herself from hospital before there is time to arrange for an application under section 2 or section 3 to be made.  As soon as the power is invoked, arrangements should be made for the patient to be assessed by a potential applicant and recommending doctors.</w:t>
            </w:r>
          </w:p>
        </w:tc>
      </w:tr>
      <w:tr w:rsidR="009B796D" w:rsidRPr="0034297B" w14:paraId="7C99D7EF" w14:textId="77777777" w:rsidTr="00A70046">
        <w:tc>
          <w:tcPr>
            <w:tcW w:w="2477" w:type="dxa"/>
          </w:tcPr>
          <w:p w14:paraId="6AB001CE"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4</w:t>
            </w:r>
          </w:p>
        </w:tc>
        <w:tc>
          <w:tcPr>
            <w:tcW w:w="6539" w:type="dxa"/>
          </w:tcPr>
          <w:p w14:paraId="7D42246F"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In cases of urgent necessity, this section provides for the compulsory admission of a person to hospital for assessment for a period of up to 72 hours.</w:t>
            </w:r>
          </w:p>
          <w:p w14:paraId="6D7CA60A"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An application under this section should only be made when the criteria for admission for assessment are met, the matter is urgent and it would be unsafe to wait for a second medical recommendation i.e. where the patient’s urgent need for assessment outweighs the alternative of waiting for a medical recommendation by a second doctor.</w:t>
            </w:r>
          </w:p>
          <w:p w14:paraId="61FAC73D"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A psychiatric emergency arises when the mental state or behaviour of a patient cannot be immediately managed.  To be satisfied that an emergency has arisen, there must be evidence of:</w:t>
            </w:r>
          </w:p>
          <w:p w14:paraId="6CBA67DE" w14:textId="77777777" w:rsidR="009B796D" w:rsidRPr="0034297B" w:rsidRDefault="009B796D" w:rsidP="004834C6">
            <w:pPr>
              <w:numPr>
                <w:ilvl w:val="0"/>
                <w:numId w:val="71"/>
              </w:numPr>
              <w:spacing w:after="0" w:line="240" w:lineRule="auto"/>
              <w:contextualSpacing/>
              <w:rPr>
                <w:rFonts w:ascii="Verdana" w:hAnsi="Verdana" w:cs="Arial"/>
                <w:sz w:val="24"/>
                <w:szCs w:val="24"/>
              </w:rPr>
            </w:pPr>
            <w:r w:rsidRPr="0034297B">
              <w:rPr>
                <w:rFonts w:ascii="Verdana" w:hAnsi="Verdana" w:cs="Arial"/>
                <w:sz w:val="24"/>
                <w:szCs w:val="24"/>
              </w:rPr>
              <w:t>An immediate and significant risk of mental or physical harm to the patient or to others</w:t>
            </w:r>
          </w:p>
          <w:p w14:paraId="462FA164" w14:textId="77777777" w:rsidR="009B796D" w:rsidRPr="0034297B" w:rsidRDefault="009B796D" w:rsidP="004834C6">
            <w:pPr>
              <w:numPr>
                <w:ilvl w:val="0"/>
                <w:numId w:val="71"/>
              </w:numPr>
              <w:spacing w:after="0" w:line="240" w:lineRule="auto"/>
              <w:contextualSpacing/>
              <w:rPr>
                <w:rFonts w:ascii="Verdana" w:hAnsi="Verdana" w:cs="Arial"/>
                <w:sz w:val="24"/>
                <w:szCs w:val="24"/>
              </w:rPr>
            </w:pPr>
            <w:r w:rsidRPr="0034297B">
              <w:rPr>
                <w:rFonts w:ascii="Verdana" w:hAnsi="Verdana" w:cs="Arial"/>
                <w:sz w:val="24"/>
                <w:szCs w:val="24"/>
              </w:rPr>
              <w:t>And/or the immediate and significant danger of serious harm to the property</w:t>
            </w:r>
          </w:p>
          <w:p w14:paraId="2C4F48FA" w14:textId="77777777" w:rsidR="009B796D" w:rsidRPr="0034297B" w:rsidRDefault="009B796D" w:rsidP="004834C6">
            <w:pPr>
              <w:numPr>
                <w:ilvl w:val="0"/>
                <w:numId w:val="71"/>
              </w:numPr>
              <w:spacing w:after="0" w:line="240" w:lineRule="auto"/>
              <w:contextualSpacing/>
              <w:rPr>
                <w:rFonts w:ascii="Verdana" w:hAnsi="Verdana" w:cs="Arial"/>
                <w:sz w:val="24"/>
                <w:szCs w:val="24"/>
              </w:rPr>
            </w:pPr>
            <w:r w:rsidRPr="0034297B">
              <w:rPr>
                <w:rFonts w:ascii="Verdana" w:hAnsi="Verdana" w:cs="Arial"/>
                <w:sz w:val="24"/>
                <w:szCs w:val="24"/>
              </w:rPr>
              <w:t>And/or the need for physical restraint of the patient</w:t>
            </w:r>
          </w:p>
          <w:p w14:paraId="78AF7BE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4 cannot be renewed at the end of the 72 hour period.  If compulsory detention is to be continued, the application must either be converted into a section 2 (admission for assessment) with the addition of a second medical recommendation, in which case the patient can be detained for a maximum of 28 days under that section beginning with the date of admission under section 4 or an application for treatment under section 3 should be made.</w:t>
            </w:r>
          </w:p>
          <w:p w14:paraId="7F30578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The Act does not provide for a section 4 to be converted into a section 3 because the criteria for admission under each of these sections are different.</w:t>
            </w:r>
          </w:p>
        </w:tc>
      </w:tr>
      <w:tr w:rsidR="009B796D" w:rsidRPr="0034297B" w14:paraId="513E4F70" w14:textId="77777777" w:rsidTr="00A70046">
        <w:tc>
          <w:tcPr>
            <w:tcW w:w="2477" w:type="dxa"/>
          </w:tcPr>
          <w:p w14:paraId="34FDF79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Section 2</w:t>
            </w:r>
          </w:p>
        </w:tc>
        <w:tc>
          <w:tcPr>
            <w:tcW w:w="6539" w:type="dxa"/>
          </w:tcPr>
          <w:p w14:paraId="0E0F466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Authorises the compulsory admission of a patient to hospital for assessment, or for assessment followed by medical treatment for a mental disorder for up to 28 days.  Provisions within this section allow for an application to be made for discharge to the Hospital Managers or Mental Health Review Tribunal for Wales.</w:t>
            </w:r>
          </w:p>
          <w:p w14:paraId="7B0B9C66"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If after the 28 days have elapsed, the patient is to remain in hospital, he or she must do so, either as an informal patient or as a detained patient under Section 3 if the grounds and criteria for that section have been met.</w:t>
            </w:r>
          </w:p>
          <w:p w14:paraId="077BF8DB"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 xml:space="preserve">The purpose of the section is limited to the assessment of a patient’s condition to ascertain whether the patient would respond to treatment </w:t>
            </w:r>
            <w:r w:rsidRPr="0034297B">
              <w:rPr>
                <w:rFonts w:ascii="Verdana" w:hAnsi="Verdana" w:cs="Arial"/>
                <w:sz w:val="24"/>
                <w:szCs w:val="24"/>
              </w:rPr>
              <w:lastRenderedPageBreak/>
              <w:t>and whether an application under section 3 would be appropriate.</w:t>
            </w:r>
          </w:p>
          <w:p w14:paraId="3A06B084"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2 cannot be renewed and there is nothing in the Act that justifies successive applications for section 2 being made.</w:t>
            </w:r>
          </w:p>
          <w:p w14:paraId="2DAE925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The role of the nearest relative is an important safeguard but there are circumstances in which the county court has the powers to appoint another person to carry out the functions of the nearest relative:</w:t>
            </w:r>
          </w:p>
          <w:p w14:paraId="1D300984" w14:textId="77777777" w:rsidR="009B796D" w:rsidRPr="0034297B" w:rsidRDefault="009B796D" w:rsidP="004834C6">
            <w:pPr>
              <w:numPr>
                <w:ilvl w:val="0"/>
                <w:numId w:val="72"/>
              </w:numPr>
              <w:spacing w:after="0" w:line="240" w:lineRule="auto"/>
              <w:contextualSpacing/>
              <w:rPr>
                <w:rFonts w:ascii="Verdana" w:hAnsi="Verdana" w:cs="Arial"/>
                <w:sz w:val="24"/>
                <w:szCs w:val="24"/>
              </w:rPr>
            </w:pPr>
            <w:r w:rsidRPr="0034297B">
              <w:rPr>
                <w:rFonts w:ascii="Verdana" w:hAnsi="Verdana" w:cs="Arial"/>
                <w:sz w:val="24"/>
                <w:szCs w:val="24"/>
              </w:rPr>
              <w:t>The patient has no nearest relative within the meaning of the Act</w:t>
            </w:r>
          </w:p>
          <w:p w14:paraId="56E9C97E" w14:textId="77777777" w:rsidR="009B796D" w:rsidRPr="0034297B" w:rsidRDefault="009B796D" w:rsidP="004834C6">
            <w:pPr>
              <w:numPr>
                <w:ilvl w:val="0"/>
                <w:numId w:val="72"/>
              </w:numPr>
              <w:spacing w:after="0" w:line="240" w:lineRule="auto"/>
              <w:contextualSpacing/>
              <w:rPr>
                <w:rFonts w:ascii="Verdana" w:hAnsi="Verdana" w:cs="Arial"/>
                <w:sz w:val="24"/>
                <w:szCs w:val="24"/>
              </w:rPr>
            </w:pPr>
            <w:r w:rsidRPr="0034297B">
              <w:rPr>
                <w:rFonts w:ascii="Verdana" w:hAnsi="Verdana" w:cs="Arial"/>
                <w:sz w:val="24"/>
                <w:szCs w:val="24"/>
              </w:rPr>
              <w:t xml:space="preserve">It is not reasonably practicable to find out if they have such a relative or who that relative is </w:t>
            </w:r>
          </w:p>
          <w:p w14:paraId="61E3DDFC" w14:textId="77777777" w:rsidR="009B796D" w:rsidRPr="0034297B" w:rsidRDefault="009B796D" w:rsidP="004834C6">
            <w:pPr>
              <w:numPr>
                <w:ilvl w:val="0"/>
                <w:numId w:val="72"/>
              </w:numPr>
              <w:spacing w:after="0" w:line="240" w:lineRule="auto"/>
              <w:contextualSpacing/>
              <w:rPr>
                <w:rFonts w:ascii="Verdana" w:hAnsi="Verdana" w:cs="Arial"/>
                <w:sz w:val="24"/>
                <w:szCs w:val="24"/>
              </w:rPr>
            </w:pPr>
            <w:r w:rsidRPr="0034297B">
              <w:rPr>
                <w:rFonts w:ascii="Verdana" w:hAnsi="Verdana" w:cs="Arial"/>
                <w:sz w:val="24"/>
                <w:szCs w:val="24"/>
              </w:rPr>
              <w:t>The nearest relative is unable to act due to mental disorder or illness</w:t>
            </w:r>
          </w:p>
          <w:p w14:paraId="7DC7E602" w14:textId="77777777" w:rsidR="009B796D" w:rsidRPr="0034297B" w:rsidRDefault="009B796D" w:rsidP="004834C6">
            <w:pPr>
              <w:numPr>
                <w:ilvl w:val="0"/>
                <w:numId w:val="72"/>
              </w:numPr>
              <w:spacing w:after="0" w:line="240" w:lineRule="auto"/>
              <w:contextualSpacing/>
              <w:rPr>
                <w:rFonts w:ascii="Verdana" w:hAnsi="Verdana" w:cs="Arial"/>
                <w:sz w:val="24"/>
                <w:szCs w:val="24"/>
              </w:rPr>
            </w:pPr>
            <w:r w:rsidRPr="0034297B">
              <w:rPr>
                <w:rFonts w:ascii="Verdana" w:hAnsi="Verdana" w:cs="Arial"/>
                <w:sz w:val="24"/>
                <w:szCs w:val="24"/>
              </w:rPr>
              <w:t>The nearest relative of the person unreasonably objects to an application for section 3 or guardianship</w:t>
            </w:r>
          </w:p>
          <w:p w14:paraId="78CFD648" w14:textId="77777777" w:rsidR="009B796D" w:rsidRPr="0034297B" w:rsidRDefault="009B796D" w:rsidP="004834C6">
            <w:pPr>
              <w:numPr>
                <w:ilvl w:val="0"/>
                <w:numId w:val="72"/>
              </w:numPr>
              <w:spacing w:after="0" w:line="240" w:lineRule="auto"/>
              <w:contextualSpacing/>
              <w:rPr>
                <w:rFonts w:ascii="Verdana" w:hAnsi="Verdana" w:cs="Arial"/>
                <w:sz w:val="24"/>
                <w:szCs w:val="24"/>
              </w:rPr>
            </w:pPr>
            <w:r w:rsidRPr="0034297B">
              <w:rPr>
                <w:rFonts w:ascii="Verdana" w:hAnsi="Verdana" w:cs="Arial"/>
                <w:sz w:val="24"/>
                <w:szCs w:val="24"/>
              </w:rPr>
              <w:t>The nearest relative has exercised their power to discharge the person from hospital or guardianship without due regard to the persons welfare or the public interest</w:t>
            </w:r>
          </w:p>
          <w:p w14:paraId="585C763A"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This procedure may have the effect of extending the authority to detain under section 2 until the application to the County Court to appoint another person is finally disposed of.</w:t>
            </w:r>
          </w:p>
          <w:p w14:paraId="6E30627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Patients admitted under section 2 are subject to the consent to treatment provisions in Part 4 of the Act.</w:t>
            </w:r>
          </w:p>
        </w:tc>
      </w:tr>
      <w:tr w:rsidR="009B796D" w:rsidRPr="0034297B" w14:paraId="123BB6C3" w14:textId="77777777" w:rsidTr="00A70046">
        <w:tc>
          <w:tcPr>
            <w:tcW w:w="2477" w:type="dxa"/>
          </w:tcPr>
          <w:p w14:paraId="5E7A5E3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Section 3</w:t>
            </w:r>
          </w:p>
        </w:tc>
        <w:tc>
          <w:tcPr>
            <w:tcW w:w="6539" w:type="dxa"/>
          </w:tcPr>
          <w:p w14:paraId="177D5EB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Provides for the compulsory admission of a patient to a hospital named in the application for treatment for mental disorder.  Section 3 provides clear grounds and criteria for admission, safeguards for patients and there are strict provisions for review and appeal.</w:t>
            </w:r>
          </w:p>
          <w:p w14:paraId="3FA75A3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Patients detained under this section are subject to the consent to treatment provisions contained in Part 4 of the Act below.</w:t>
            </w:r>
          </w:p>
        </w:tc>
      </w:tr>
      <w:tr w:rsidR="009B796D" w:rsidRPr="0034297B" w14:paraId="302B96E0" w14:textId="77777777" w:rsidTr="00A70046">
        <w:tc>
          <w:tcPr>
            <w:tcW w:w="2477" w:type="dxa"/>
          </w:tcPr>
          <w:p w14:paraId="17DF09B8"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Community Treatment Order (CTO)</w:t>
            </w:r>
          </w:p>
        </w:tc>
        <w:tc>
          <w:tcPr>
            <w:tcW w:w="6539" w:type="dxa"/>
          </w:tcPr>
          <w:p w14:paraId="6284982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Provides a framework to treat and safely manage suitable patients who have already been detained in hospital in the community. A Community Treatment Order (CTO) provides clear criteria for eligibility and safeguards for patients as well as strict provisions for review and appeal, in the same way as for detained patients.</w:t>
            </w:r>
          </w:p>
          <w:p w14:paraId="13CD2459" w14:textId="77777777" w:rsidR="009B796D" w:rsidRPr="0034297B" w:rsidRDefault="009B796D" w:rsidP="00A70046">
            <w:pPr>
              <w:tabs>
                <w:tab w:val="center" w:pos="4153"/>
                <w:tab w:val="right" w:pos="8306"/>
              </w:tabs>
              <w:rPr>
                <w:rFonts w:ascii="Verdana" w:hAnsi="Verdana" w:cs="Arial"/>
                <w:sz w:val="24"/>
                <w:szCs w:val="24"/>
              </w:rPr>
            </w:pPr>
          </w:p>
          <w:p w14:paraId="3FF8358F"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Written authorisation on a prescribed form for the discharge of a patient from detention in a hospital onto CTO.</w:t>
            </w:r>
          </w:p>
        </w:tc>
      </w:tr>
      <w:tr w:rsidR="009B796D" w:rsidRPr="0034297B" w14:paraId="5C83127F" w14:textId="77777777" w:rsidTr="00A70046">
        <w:tc>
          <w:tcPr>
            <w:tcW w:w="2477" w:type="dxa"/>
          </w:tcPr>
          <w:p w14:paraId="1347E6BF"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17E (recall of a community patient to hospital)</w:t>
            </w:r>
          </w:p>
        </w:tc>
        <w:tc>
          <w:tcPr>
            <w:tcW w:w="6539" w:type="dxa"/>
          </w:tcPr>
          <w:p w14:paraId="486BD8EB"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Provides that a Responsible Clinician (RC) may recall a patient to hospital in the following circumstances:</w:t>
            </w:r>
          </w:p>
          <w:p w14:paraId="6C6D9DAA" w14:textId="77777777" w:rsidR="009B796D" w:rsidRPr="0034297B" w:rsidRDefault="009B796D" w:rsidP="004834C6">
            <w:pPr>
              <w:numPr>
                <w:ilvl w:val="0"/>
                <w:numId w:val="73"/>
              </w:numPr>
              <w:spacing w:after="0" w:line="240" w:lineRule="auto"/>
              <w:contextualSpacing/>
              <w:rPr>
                <w:rFonts w:ascii="Verdana" w:hAnsi="Verdana" w:cs="Arial"/>
                <w:sz w:val="24"/>
                <w:szCs w:val="24"/>
              </w:rPr>
            </w:pPr>
            <w:r w:rsidRPr="0034297B">
              <w:rPr>
                <w:rFonts w:ascii="Verdana" w:hAnsi="Verdana" w:cs="Arial"/>
                <w:sz w:val="24"/>
                <w:szCs w:val="24"/>
              </w:rPr>
              <w:t>Where the RC decides that the person needs to receive treatment for his or her mental disorder in hospital and without such treatment there would be a risk of harm to the health or safety of the patient or to other people.</w:t>
            </w:r>
          </w:p>
          <w:p w14:paraId="44466AFC" w14:textId="77777777" w:rsidR="009B796D" w:rsidRPr="0034297B" w:rsidRDefault="009B796D" w:rsidP="004834C6">
            <w:pPr>
              <w:numPr>
                <w:ilvl w:val="0"/>
                <w:numId w:val="73"/>
              </w:numPr>
              <w:spacing w:after="0" w:line="240" w:lineRule="auto"/>
              <w:contextualSpacing/>
              <w:rPr>
                <w:rFonts w:ascii="Verdana" w:hAnsi="Verdana" w:cs="Arial"/>
                <w:sz w:val="24"/>
                <w:szCs w:val="24"/>
              </w:rPr>
            </w:pPr>
            <w:r w:rsidRPr="0034297B">
              <w:rPr>
                <w:rFonts w:ascii="Verdana" w:hAnsi="Verdana" w:cs="Arial"/>
                <w:sz w:val="24"/>
                <w:szCs w:val="24"/>
              </w:rPr>
              <w:t>Where the patient fails to comply with the mandatory conditions set out in section17B (3)</w:t>
            </w:r>
          </w:p>
        </w:tc>
      </w:tr>
      <w:tr w:rsidR="009B796D" w:rsidRPr="0034297B" w14:paraId="60954DA8" w14:textId="77777777" w:rsidTr="00A70046">
        <w:tc>
          <w:tcPr>
            <w:tcW w:w="2477" w:type="dxa"/>
          </w:tcPr>
          <w:p w14:paraId="2B6980E2"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Revocation</w:t>
            </w:r>
          </w:p>
        </w:tc>
        <w:tc>
          <w:tcPr>
            <w:tcW w:w="6539" w:type="dxa"/>
          </w:tcPr>
          <w:p w14:paraId="0982236A"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Is the rescinding of a CTO when a CTO patient needs further treatment in hospital under the Act.  If a patient’s CTO is revoked the patient is detained under the powers of the Act in the same way as before the CTO was made.</w:t>
            </w:r>
          </w:p>
        </w:tc>
      </w:tr>
      <w:tr w:rsidR="009B796D" w:rsidRPr="0034297B" w14:paraId="05591EC2" w14:textId="77777777" w:rsidTr="00A70046">
        <w:tc>
          <w:tcPr>
            <w:tcW w:w="2477" w:type="dxa"/>
          </w:tcPr>
          <w:p w14:paraId="5AD1100E"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Part 3 of the Act</w:t>
            </w:r>
          </w:p>
        </w:tc>
        <w:tc>
          <w:tcPr>
            <w:tcW w:w="6539" w:type="dxa"/>
          </w:tcPr>
          <w:p w14:paraId="2161C3C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Deals with the circumstances in which mentally disordered offenders and defendants in criminal proceedings may be admitted to and detained in hospital or received into guardianship on the order of the court.  It also allows the Secretary of State for Justice to transfer people from prison to detention in hospital for treatment for mental disorder.</w:t>
            </w:r>
          </w:p>
          <w:p w14:paraId="3E9F6E59"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 xml:space="preserve">Part 3 patients can either be restricted, which means that they are subject to special restrictions on when they can be discharged, given leave of </w:t>
            </w:r>
            <w:r w:rsidRPr="0034297B">
              <w:rPr>
                <w:rFonts w:ascii="Verdana" w:hAnsi="Verdana" w:cs="Arial"/>
                <w:sz w:val="24"/>
                <w:szCs w:val="24"/>
              </w:rPr>
              <w:lastRenderedPageBreak/>
              <w:t>absence and various other matters, or they can be unrestricted, in which case they are treated for the most part like a part 2 patient.</w:t>
            </w:r>
          </w:p>
        </w:tc>
      </w:tr>
      <w:tr w:rsidR="009B796D" w:rsidRPr="0034297B" w14:paraId="567E5662" w14:textId="77777777" w:rsidTr="00A70046">
        <w:tc>
          <w:tcPr>
            <w:tcW w:w="2477" w:type="dxa"/>
          </w:tcPr>
          <w:p w14:paraId="46FDA476"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Section 35</w:t>
            </w:r>
          </w:p>
        </w:tc>
        <w:tc>
          <w:tcPr>
            <w:tcW w:w="6539" w:type="dxa"/>
          </w:tcPr>
          <w:p w14:paraId="0B9B0E4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Empowers a Crown Court or Magistrates Court to remand an accused person to hospital for the preparation of a report on his mental condition if there is reason to suspect that the accused person is suffering from a mental disorder.</w:t>
            </w:r>
          </w:p>
        </w:tc>
      </w:tr>
      <w:tr w:rsidR="009B796D" w:rsidRPr="0034297B" w14:paraId="6C613340" w14:textId="77777777" w:rsidTr="00A70046">
        <w:tc>
          <w:tcPr>
            <w:tcW w:w="2477" w:type="dxa"/>
          </w:tcPr>
          <w:p w14:paraId="47C4E31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36</w:t>
            </w:r>
          </w:p>
        </w:tc>
        <w:tc>
          <w:tcPr>
            <w:tcW w:w="6539" w:type="dxa"/>
          </w:tcPr>
          <w:p w14:paraId="6748BC0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Empowers a Crown Court to remand an accused person who is in custody either awaiting trial or during the course of a trial and who is suffering from mental disorder, to hospital for treatment.</w:t>
            </w:r>
          </w:p>
        </w:tc>
      </w:tr>
      <w:tr w:rsidR="009B796D" w:rsidRPr="0034297B" w14:paraId="6C36E4F6" w14:textId="77777777" w:rsidTr="00A70046">
        <w:tc>
          <w:tcPr>
            <w:tcW w:w="2477" w:type="dxa"/>
          </w:tcPr>
          <w:p w14:paraId="67F803A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37</w:t>
            </w:r>
          </w:p>
        </w:tc>
        <w:tc>
          <w:tcPr>
            <w:tcW w:w="6539" w:type="dxa"/>
          </w:tcPr>
          <w:p w14:paraId="30B0083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Empowers a Crown Court or Magistrates Court to make a hospital or guardianship order as an alternative to a penal disposal for offenders who are found to be suffering from mental disorder at the time of sentencing.</w:t>
            </w:r>
          </w:p>
        </w:tc>
      </w:tr>
      <w:tr w:rsidR="009B796D" w:rsidRPr="0034297B" w14:paraId="42E77D21" w14:textId="77777777" w:rsidTr="00A70046">
        <w:tc>
          <w:tcPr>
            <w:tcW w:w="2477" w:type="dxa"/>
          </w:tcPr>
          <w:p w14:paraId="10FAB52B"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38</w:t>
            </w:r>
          </w:p>
        </w:tc>
        <w:tc>
          <w:tcPr>
            <w:tcW w:w="6539" w:type="dxa"/>
          </w:tcPr>
          <w:p w14:paraId="7D04F993"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Empowers a Crown Court or Magistrates Court to send a convicted offender to hospital to enable an assessment to be made on the appropriateness of making a hospital order or direction.</w:t>
            </w:r>
          </w:p>
        </w:tc>
      </w:tr>
      <w:tr w:rsidR="009B796D" w:rsidRPr="0034297B" w14:paraId="0051EA3C" w14:textId="77777777" w:rsidTr="00A70046">
        <w:tc>
          <w:tcPr>
            <w:tcW w:w="2477" w:type="dxa"/>
          </w:tcPr>
          <w:p w14:paraId="45B8373A"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41</w:t>
            </w:r>
          </w:p>
        </w:tc>
        <w:tc>
          <w:tcPr>
            <w:tcW w:w="6539" w:type="dxa"/>
          </w:tcPr>
          <w:p w14:paraId="472B768D"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Empowers the Crown Court, having made a hospital order under s.37, to make a further order restricting the patients discharge, transfer or leave of absence from hospital without the consent of the Secretary of State for Justice.</w:t>
            </w:r>
          </w:p>
          <w:p w14:paraId="696FC7D3"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41 can also operate as a community section for people who were originally on section 37/41.  When a section 37/41 is conditionally discharged it leaves the powers of Section 41 in place.  This means that the person can leave hospital and live in the community but with a number of conditions placed upon them.</w:t>
            </w:r>
          </w:p>
        </w:tc>
      </w:tr>
      <w:tr w:rsidR="009B796D" w:rsidRPr="0034297B" w14:paraId="6A788446" w14:textId="77777777" w:rsidTr="00A70046">
        <w:tc>
          <w:tcPr>
            <w:tcW w:w="2477" w:type="dxa"/>
          </w:tcPr>
          <w:p w14:paraId="6193A795"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45A</w:t>
            </w:r>
          </w:p>
        </w:tc>
        <w:tc>
          <w:tcPr>
            <w:tcW w:w="6539" w:type="dxa"/>
          </w:tcPr>
          <w:p w14:paraId="7890EA46"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 xml:space="preserve">This is a court sentence to hospital for someone with a mental disorder at any time after admission, if the Responsible Clinician considers the treatment is no longer required or beneficial, the person can </w:t>
            </w:r>
            <w:r w:rsidRPr="0034297B">
              <w:rPr>
                <w:rFonts w:ascii="Verdana" w:hAnsi="Verdana" w:cs="Arial"/>
                <w:sz w:val="24"/>
                <w:szCs w:val="24"/>
              </w:rPr>
              <w:lastRenderedPageBreak/>
              <w:t xml:space="preserve">be transferred back to prison to serve the remainder of their sentence. </w:t>
            </w:r>
          </w:p>
        </w:tc>
      </w:tr>
      <w:tr w:rsidR="009B796D" w:rsidRPr="0034297B" w14:paraId="1386203B" w14:textId="77777777" w:rsidTr="00A70046">
        <w:tc>
          <w:tcPr>
            <w:tcW w:w="2477" w:type="dxa"/>
          </w:tcPr>
          <w:p w14:paraId="2C777395"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Section 47</w:t>
            </w:r>
          </w:p>
        </w:tc>
        <w:tc>
          <w:tcPr>
            <w:tcW w:w="6539" w:type="dxa"/>
          </w:tcPr>
          <w:p w14:paraId="7D99E228"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Enables the Secretary of State for Justice to direct that a person serving a sentence of imprisonment or other detention be removed to and detained in a hospital to receive medical treatment for mental disorder.</w:t>
            </w:r>
          </w:p>
        </w:tc>
      </w:tr>
      <w:tr w:rsidR="009B796D" w:rsidRPr="0034297B" w14:paraId="66285570" w14:textId="77777777" w:rsidTr="00A70046">
        <w:tc>
          <w:tcPr>
            <w:tcW w:w="2477" w:type="dxa"/>
          </w:tcPr>
          <w:p w14:paraId="1B8F291D"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48</w:t>
            </w:r>
          </w:p>
        </w:tc>
        <w:tc>
          <w:tcPr>
            <w:tcW w:w="6539" w:type="dxa"/>
          </w:tcPr>
          <w:p w14:paraId="5E29016B"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Empowers the Secretary of State for Justice to direct the removal from prison to hospital of certain categories of un-sentenced mentally disordered prisoners to receive medical treatment.</w:t>
            </w:r>
          </w:p>
        </w:tc>
      </w:tr>
      <w:tr w:rsidR="009B796D" w:rsidRPr="0034297B" w14:paraId="0E3184F6" w14:textId="77777777" w:rsidTr="00A70046">
        <w:tc>
          <w:tcPr>
            <w:tcW w:w="2477" w:type="dxa"/>
          </w:tcPr>
          <w:p w14:paraId="34629549"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49</w:t>
            </w:r>
          </w:p>
        </w:tc>
        <w:tc>
          <w:tcPr>
            <w:tcW w:w="6539" w:type="dxa"/>
          </w:tcPr>
          <w:p w14:paraId="4505E51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Enables the Secretary of State for Justice to add an order restricting the patients discharge from hospital to a S.47 or S.48</w:t>
            </w:r>
          </w:p>
        </w:tc>
      </w:tr>
      <w:tr w:rsidR="009B796D" w:rsidRPr="0034297B" w14:paraId="1FE9226A" w14:textId="77777777" w:rsidTr="00A70046">
        <w:tc>
          <w:tcPr>
            <w:tcW w:w="2477" w:type="dxa"/>
          </w:tcPr>
          <w:p w14:paraId="1CC6854C"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CPI Act</w:t>
            </w:r>
          </w:p>
        </w:tc>
        <w:tc>
          <w:tcPr>
            <w:tcW w:w="6539" w:type="dxa"/>
          </w:tcPr>
          <w:p w14:paraId="06F4635E"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Criminal Procedure (Insanity) Act 1964.  This Act as amended by the Criminal Procedures (Insanity and Unfitness to Plead) Act 1991 and the Domestic Violence, Crime and Victims Act 2004 provides for persons who are found unfit to be tried or not guilty by reason of insanity in respect of criminal charges.  The court has three disposal options:</w:t>
            </w:r>
          </w:p>
          <w:p w14:paraId="6894CDCF" w14:textId="77777777" w:rsidR="009B796D" w:rsidRPr="0034297B" w:rsidRDefault="009B796D" w:rsidP="004834C6">
            <w:pPr>
              <w:numPr>
                <w:ilvl w:val="0"/>
                <w:numId w:val="74"/>
              </w:numPr>
              <w:spacing w:after="0" w:line="240" w:lineRule="auto"/>
              <w:contextualSpacing/>
              <w:rPr>
                <w:rFonts w:ascii="Verdana" w:hAnsi="Verdana" w:cs="Arial"/>
                <w:sz w:val="24"/>
                <w:szCs w:val="24"/>
              </w:rPr>
            </w:pPr>
            <w:r w:rsidRPr="0034297B">
              <w:rPr>
                <w:rFonts w:ascii="Verdana" w:hAnsi="Verdana" w:cs="Arial"/>
                <w:sz w:val="24"/>
                <w:szCs w:val="24"/>
              </w:rPr>
              <w:t>To make a hospital order under section 37 of the MHA 1983 which can be accompanied by a restriction order under section 41</w:t>
            </w:r>
          </w:p>
          <w:p w14:paraId="2FA87509" w14:textId="77777777" w:rsidR="009B796D" w:rsidRPr="0034297B" w:rsidRDefault="009B796D" w:rsidP="004834C6">
            <w:pPr>
              <w:numPr>
                <w:ilvl w:val="0"/>
                <w:numId w:val="74"/>
              </w:numPr>
              <w:spacing w:after="0" w:line="240" w:lineRule="auto"/>
              <w:contextualSpacing/>
              <w:rPr>
                <w:rFonts w:ascii="Verdana" w:hAnsi="Verdana" w:cs="Arial"/>
                <w:sz w:val="24"/>
                <w:szCs w:val="24"/>
              </w:rPr>
            </w:pPr>
            <w:r w:rsidRPr="0034297B">
              <w:rPr>
                <w:rFonts w:ascii="Verdana" w:hAnsi="Verdana" w:cs="Arial"/>
                <w:sz w:val="24"/>
                <w:szCs w:val="24"/>
              </w:rPr>
              <w:t>To make a supervision order so that the offenders responsible officer will supervise him only to the extent necessary for revoking or amending the order.</w:t>
            </w:r>
          </w:p>
          <w:p w14:paraId="6C9EB741" w14:textId="77777777" w:rsidR="009B796D" w:rsidRPr="0034297B" w:rsidRDefault="009B796D" w:rsidP="004834C6">
            <w:pPr>
              <w:numPr>
                <w:ilvl w:val="0"/>
                <w:numId w:val="74"/>
              </w:numPr>
              <w:spacing w:after="0" w:line="240" w:lineRule="auto"/>
              <w:contextualSpacing/>
              <w:rPr>
                <w:rFonts w:ascii="Verdana" w:hAnsi="Verdana" w:cs="Arial"/>
                <w:sz w:val="24"/>
                <w:szCs w:val="24"/>
              </w:rPr>
            </w:pPr>
            <w:r w:rsidRPr="0034297B">
              <w:rPr>
                <w:rFonts w:ascii="Verdana" w:hAnsi="Verdana" w:cs="Arial"/>
                <w:sz w:val="24"/>
                <w:szCs w:val="24"/>
              </w:rPr>
              <w:t>Order the absolute discharge of the accused.</w:t>
            </w:r>
          </w:p>
        </w:tc>
      </w:tr>
      <w:tr w:rsidR="009B796D" w:rsidRPr="0034297B" w14:paraId="703FF30D" w14:textId="77777777" w:rsidTr="00A70046">
        <w:tc>
          <w:tcPr>
            <w:tcW w:w="2477" w:type="dxa"/>
          </w:tcPr>
          <w:p w14:paraId="4DDA0244"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CTO (section 37)</w:t>
            </w:r>
          </w:p>
        </w:tc>
        <w:tc>
          <w:tcPr>
            <w:tcW w:w="6539" w:type="dxa"/>
          </w:tcPr>
          <w:p w14:paraId="3F95C8AA"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Once an offender is admitted to hospital on a hospital order without restriction on discharge, his or her position is the same as if a civil patient, effectively moving from the penal into the hospital system.  He or she may therefore be suitable for Community Treatment Order (CTO).</w:t>
            </w:r>
          </w:p>
        </w:tc>
      </w:tr>
      <w:tr w:rsidR="009B796D" w:rsidRPr="0034297B" w14:paraId="171BF67A" w14:textId="77777777" w:rsidTr="00A70046">
        <w:tc>
          <w:tcPr>
            <w:tcW w:w="2477" w:type="dxa"/>
          </w:tcPr>
          <w:p w14:paraId="605C3CFF"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Administrative Scrutiny</w:t>
            </w:r>
          </w:p>
        </w:tc>
        <w:tc>
          <w:tcPr>
            <w:tcW w:w="6539" w:type="dxa"/>
          </w:tcPr>
          <w:p w14:paraId="4D9CE57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To be confirmed</w:t>
            </w:r>
          </w:p>
        </w:tc>
      </w:tr>
      <w:tr w:rsidR="009B796D" w:rsidRPr="0034297B" w14:paraId="71BE5893" w14:textId="77777777" w:rsidTr="00A70046">
        <w:tc>
          <w:tcPr>
            <w:tcW w:w="2477" w:type="dxa"/>
          </w:tcPr>
          <w:p w14:paraId="26CB5D8B"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58(3) (a)</w:t>
            </w:r>
          </w:p>
        </w:tc>
        <w:tc>
          <w:tcPr>
            <w:tcW w:w="6539" w:type="dxa"/>
          </w:tcPr>
          <w:p w14:paraId="62D0725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Certificate of consent to treatment (RC)</w:t>
            </w:r>
          </w:p>
        </w:tc>
      </w:tr>
      <w:tr w:rsidR="009B796D" w:rsidRPr="0034297B" w14:paraId="1636B7EE" w14:textId="77777777" w:rsidTr="00A70046">
        <w:tc>
          <w:tcPr>
            <w:tcW w:w="2477" w:type="dxa"/>
          </w:tcPr>
          <w:p w14:paraId="2E5906B9"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Section 58 (3) (b)</w:t>
            </w:r>
          </w:p>
        </w:tc>
        <w:tc>
          <w:tcPr>
            <w:tcW w:w="6539" w:type="dxa"/>
          </w:tcPr>
          <w:p w14:paraId="2863C2D9"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Certificate of second opinion (SOAD authorisation)</w:t>
            </w:r>
          </w:p>
        </w:tc>
      </w:tr>
      <w:tr w:rsidR="009B796D" w:rsidRPr="0034297B" w14:paraId="2304EE5A" w14:textId="77777777" w:rsidTr="00A70046">
        <w:tc>
          <w:tcPr>
            <w:tcW w:w="2477" w:type="dxa"/>
          </w:tcPr>
          <w:p w14:paraId="4C3AE8AC"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58A(3)(c)</w:t>
            </w:r>
          </w:p>
        </w:tc>
        <w:tc>
          <w:tcPr>
            <w:tcW w:w="6539" w:type="dxa"/>
          </w:tcPr>
          <w:p w14:paraId="0AFCE5B4"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Certificate of consent to treatment, patients at least 18 years of age (RC)</w:t>
            </w:r>
          </w:p>
        </w:tc>
      </w:tr>
      <w:tr w:rsidR="009B796D" w:rsidRPr="0034297B" w14:paraId="6E29ED8B" w14:textId="77777777" w:rsidTr="00A70046">
        <w:tc>
          <w:tcPr>
            <w:tcW w:w="2477" w:type="dxa"/>
          </w:tcPr>
          <w:p w14:paraId="0F38C2DF"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58A(4)(c)</w:t>
            </w:r>
          </w:p>
        </w:tc>
        <w:tc>
          <w:tcPr>
            <w:tcW w:w="6539" w:type="dxa"/>
          </w:tcPr>
          <w:p w14:paraId="0F98A62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Certificate of consent to treatment and second opinion, patients under 18 years of age (SOAD)</w:t>
            </w:r>
          </w:p>
        </w:tc>
      </w:tr>
      <w:tr w:rsidR="009B796D" w:rsidRPr="0034297B" w14:paraId="7DBF14C6" w14:textId="77777777" w:rsidTr="00A70046">
        <w:tc>
          <w:tcPr>
            <w:tcW w:w="2477" w:type="dxa"/>
          </w:tcPr>
          <w:p w14:paraId="598AD81E"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58A(5)</w:t>
            </w:r>
          </w:p>
        </w:tc>
        <w:tc>
          <w:tcPr>
            <w:tcW w:w="6539" w:type="dxa"/>
          </w:tcPr>
          <w:p w14:paraId="3E91E305"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Certificate of second opinion (patients not capable of understanding the nature, purpose and likely effects of the treatment) (SOAD)</w:t>
            </w:r>
          </w:p>
        </w:tc>
      </w:tr>
      <w:tr w:rsidR="009B796D" w:rsidRPr="0034297B" w14:paraId="5FCBE9E7" w14:textId="77777777" w:rsidTr="00A70046">
        <w:tc>
          <w:tcPr>
            <w:tcW w:w="2477" w:type="dxa"/>
          </w:tcPr>
          <w:p w14:paraId="268CE798"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Part 4A</w:t>
            </w:r>
          </w:p>
        </w:tc>
        <w:tc>
          <w:tcPr>
            <w:tcW w:w="6539" w:type="dxa"/>
          </w:tcPr>
          <w:p w14:paraId="069D68D8"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Certificate of appropriateness of treatment to be given to a community patient (SOAD)</w:t>
            </w:r>
          </w:p>
        </w:tc>
      </w:tr>
      <w:tr w:rsidR="009B796D" w:rsidRPr="0034297B" w14:paraId="22CDD1C8" w14:textId="77777777" w:rsidTr="00A70046">
        <w:tc>
          <w:tcPr>
            <w:tcW w:w="2477" w:type="dxa"/>
          </w:tcPr>
          <w:p w14:paraId="2CD92F0A"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62 – Urgent Treatment</w:t>
            </w:r>
          </w:p>
        </w:tc>
        <w:tc>
          <w:tcPr>
            <w:tcW w:w="6539" w:type="dxa"/>
          </w:tcPr>
          <w:p w14:paraId="22EE7098"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Where treatment is immediately necessary, a statutory certificate is not required if the treatment in question is:</w:t>
            </w:r>
          </w:p>
          <w:p w14:paraId="30624884" w14:textId="77777777" w:rsidR="009B796D" w:rsidRPr="0034297B" w:rsidRDefault="009B796D" w:rsidP="004834C6">
            <w:pPr>
              <w:numPr>
                <w:ilvl w:val="0"/>
                <w:numId w:val="75"/>
              </w:numPr>
              <w:spacing w:after="0" w:line="240" w:lineRule="auto"/>
              <w:contextualSpacing/>
              <w:rPr>
                <w:rFonts w:ascii="Verdana" w:hAnsi="Verdana" w:cs="Arial"/>
                <w:sz w:val="24"/>
                <w:szCs w:val="24"/>
              </w:rPr>
            </w:pPr>
            <w:r w:rsidRPr="0034297B">
              <w:rPr>
                <w:rFonts w:ascii="Verdana" w:hAnsi="Verdana" w:cs="Arial"/>
                <w:sz w:val="24"/>
                <w:szCs w:val="24"/>
              </w:rPr>
              <w:t>To save the patient’s life</w:t>
            </w:r>
          </w:p>
          <w:p w14:paraId="4584CCDD" w14:textId="77777777" w:rsidR="009B796D" w:rsidRPr="0034297B" w:rsidRDefault="009B796D" w:rsidP="004834C6">
            <w:pPr>
              <w:numPr>
                <w:ilvl w:val="0"/>
                <w:numId w:val="75"/>
              </w:numPr>
              <w:spacing w:after="0" w:line="240" w:lineRule="auto"/>
              <w:contextualSpacing/>
              <w:rPr>
                <w:rFonts w:ascii="Verdana" w:hAnsi="Verdana" w:cs="Arial"/>
                <w:sz w:val="24"/>
                <w:szCs w:val="24"/>
              </w:rPr>
            </w:pPr>
            <w:r w:rsidRPr="0034297B">
              <w:rPr>
                <w:rFonts w:ascii="Verdana" w:hAnsi="Verdana" w:cs="Arial"/>
                <w:sz w:val="24"/>
                <w:szCs w:val="24"/>
              </w:rPr>
              <w:t>Or to prevent a serious deterioration of the patient’s condition, and the treatment does not have unfavourable physical or psychological consequences which cannot be reversed and does not entail significant physical hazard</w:t>
            </w:r>
          </w:p>
          <w:p w14:paraId="12B41D1E" w14:textId="77777777" w:rsidR="009B796D" w:rsidRPr="0034297B" w:rsidRDefault="009B796D" w:rsidP="004834C6">
            <w:pPr>
              <w:numPr>
                <w:ilvl w:val="0"/>
                <w:numId w:val="75"/>
              </w:numPr>
              <w:spacing w:after="0" w:line="240" w:lineRule="auto"/>
              <w:contextualSpacing/>
              <w:rPr>
                <w:rFonts w:ascii="Verdana" w:hAnsi="Verdana" w:cs="Arial"/>
                <w:sz w:val="24"/>
                <w:szCs w:val="24"/>
              </w:rPr>
            </w:pPr>
            <w:r w:rsidRPr="0034297B">
              <w:rPr>
                <w:rFonts w:ascii="Verdana" w:hAnsi="Verdana" w:cs="Arial"/>
                <w:sz w:val="24"/>
                <w:szCs w:val="24"/>
              </w:rPr>
              <w:t>Or to prevent the patient behaving violently or being a danger to themselves or others, and the treatment represents the minimum interference necessary for that purpose, does not have unfavourable physical or psychological consequences which cannot be reversed and does not entail significant physical hazard.</w:t>
            </w:r>
          </w:p>
        </w:tc>
      </w:tr>
      <w:tr w:rsidR="009B796D" w:rsidRPr="0034297B" w14:paraId="5444C2CD" w14:textId="77777777" w:rsidTr="00A70046">
        <w:tc>
          <w:tcPr>
            <w:tcW w:w="2477" w:type="dxa"/>
          </w:tcPr>
          <w:p w14:paraId="4CF59CE1"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23</w:t>
            </w:r>
          </w:p>
        </w:tc>
        <w:tc>
          <w:tcPr>
            <w:tcW w:w="6539" w:type="dxa"/>
          </w:tcPr>
          <w:p w14:paraId="05903890"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Provides for the absolute discharge from detention, guardianship or from a community treatment order of certain patients, by the Responsible Clinician (RC), the Hospital Managers (or Local Social Services Authority for guardianship patients) or the patients nearest relative. The discharge must be ordered; it cannot be affected by implication.</w:t>
            </w:r>
          </w:p>
          <w:p w14:paraId="08D6911B"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Section 23 does not apply to patients who have been remanded to hospital by the courts or to patients subject to interim hospital orders.</w:t>
            </w:r>
          </w:p>
          <w:p w14:paraId="2A89736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The Secretary of State for Justice has powers to discharge restricted patients under section 42(2).</w:t>
            </w:r>
          </w:p>
          <w:p w14:paraId="761D11E7"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If an ay time Responsible Clinicians conclude that the criteria justifying the continued detention or community treatment order are not met, they should exercise their power of discharge and not wait until such time that the detention order or a CTO is due to expire.</w:t>
            </w:r>
          </w:p>
        </w:tc>
      </w:tr>
      <w:tr w:rsidR="009B796D" w:rsidRPr="0034297B" w14:paraId="2AABA4DA" w14:textId="77777777" w:rsidTr="00A70046">
        <w:tc>
          <w:tcPr>
            <w:tcW w:w="2477" w:type="dxa"/>
          </w:tcPr>
          <w:p w14:paraId="6CF22449"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lastRenderedPageBreak/>
              <w:t>Section 117</w:t>
            </w:r>
          </w:p>
        </w:tc>
        <w:tc>
          <w:tcPr>
            <w:tcW w:w="6539" w:type="dxa"/>
          </w:tcPr>
          <w:p w14:paraId="2067015A" w14:textId="77777777" w:rsidR="009B796D" w:rsidRPr="0034297B" w:rsidRDefault="009B796D" w:rsidP="00A70046">
            <w:pPr>
              <w:tabs>
                <w:tab w:val="center" w:pos="4153"/>
                <w:tab w:val="right" w:pos="8306"/>
              </w:tabs>
              <w:rPr>
                <w:rFonts w:ascii="Verdana" w:hAnsi="Verdana" w:cs="Arial"/>
                <w:sz w:val="24"/>
                <w:szCs w:val="24"/>
              </w:rPr>
            </w:pPr>
            <w:r w:rsidRPr="0034297B">
              <w:rPr>
                <w:rFonts w:ascii="Verdana" w:hAnsi="Verdana" w:cs="Arial"/>
                <w:sz w:val="24"/>
                <w:szCs w:val="24"/>
              </w:rPr>
              <w:t>Services provided following discharge from hospital; especially the duty of health and social services to provide after-care under section 117 of the Act following the discharge of a patient from detention for treatment under the Act.  The duty applies to CTO patients and conditionally discharged patients as well as those who have been absolutely discharged.</w:t>
            </w:r>
          </w:p>
        </w:tc>
      </w:tr>
    </w:tbl>
    <w:p w14:paraId="15DFF9CB" w14:textId="77777777" w:rsidR="009B796D" w:rsidRPr="0034297B" w:rsidRDefault="009B796D" w:rsidP="009B796D">
      <w:pPr>
        <w:rPr>
          <w:rFonts w:ascii="Verdana" w:hAnsi="Verdana"/>
          <w:noProof/>
          <w:sz w:val="24"/>
          <w:szCs w:val="24"/>
          <w:lang w:eastAsia="en-GB"/>
        </w:rPr>
      </w:pPr>
    </w:p>
    <w:p w14:paraId="4C7E95DF" w14:textId="77777777" w:rsidR="009B796D" w:rsidRPr="0034297B" w:rsidRDefault="009B796D" w:rsidP="009B796D">
      <w:pPr>
        <w:rPr>
          <w:rFonts w:ascii="Verdana" w:hAnsi="Verdana"/>
          <w:noProof/>
          <w:sz w:val="24"/>
          <w:szCs w:val="24"/>
          <w:lang w:eastAsia="en-GB"/>
        </w:rPr>
      </w:pPr>
    </w:p>
    <w:p w14:paraId="2F485D89" w14:textId="77777777" w:rsidR="009B796D" w:rsidRPr="0034297B" w:rsidRDefault="009B796D" w:rsidP="009B796D">
      <w:pPr>
        <w:rPr>
          <w:rFonts w:ascii="Verdana" w:hAnsi="Verdana"/>
          <w:noProof/>
          <w:sz w:val="24"/>
          <w:szCs w:val="24"/>
          <w:lang w:eastAsia="en-GB"/>
        </w:rPr>
      </w:pPr>
    </w:p>
    <w:p w14:paraId="06391C3A" w14:textId="77777777" w:rsidR="009B796D" w:rsidRPr="0034297B" w:rsidRDefault="009B796D" w:rsidP="009B796D">
      <w:pPr>
        <w:rPr>
          <w:rFonts w:ascii="Verdana" w:hAnsi="Verdana"/>
          <w:noProof/>
          <w:sz w:val="24"/>
          <w:szCs w:val="24"/>
          <w:lang w:eastAsia="en-GB"/>
        </w:rPr>
      </w:pPr>
      <w:r w:rsidRPr="0034297B">
        <w:rPr>
          <w:rFonts w:ascii="Verdana" w:hAnsi="Verdana"/>
          <w:noProof/>
          <w:sz w:val="24"/>
          <w:szCs w:val="24"/>
          <w:lang w:eastAsia="en-GB"/>
        </w:rPr>
        <w:br w:type="page"/>
      </w:r>
    </w:p>
    <w:p w14:paraId="57FC8D2C" w14:textId="77777777" w:rsidR="009B796D" w:rsidRPr="0034297B" w:rsidRDefault="009B796D" w:rsidP="009B796D">
      <w:pPr>
        <w:rPr>
          <w:rFonts w:ascii="Verdana" w:hAnsi="Verdana"/>
          <w:sz w:val="24"/>
          <w:szCs w:val="24"/>
        </w:rPr>
      </w:pPr>
    </w:p>
    <w:p w14:paraId="60DDE321" w14:textId="23CA7534" w:rsidR="00835AAF" w:rsidRPr="00835AAF" w:rsidRDefault="00835AAF" w:rsidP="00835AAF">
      <w:pPr>
        <w:rPr>
          <w:noProof/>
        </w:rPr>
      </w:pPr>
    </w:p>
    <w:p w14:paraId="3B5F43BA" w14:textId="77777777" w:rsidR="00835AAF" w:rsidRPr="00835AAF" w:rsidRDefault="00835AAF" w:rsidP="00835AAF">
      <w:pPr>
        <w:rPr>
          <w:noProof/>
        </w:rPr>
      </w:pPr>
    </w:p>
    <w:p w14:paraId="4742CF08" w14:textId="77777777" w:rsidR="00835AAF" w:rsidRDefault="00835AAF" w:rsidP="009B2DCF">
      <w:pPr>
        <w:rPr>
          <w:noProof/>
        </w:rPr>
      </w:pPr>
    </w:p>
    <w:p w14:paraId="3E250A92" w14:textId="77777777" w:rsidR="00835AAF" w:rsidRDefault="00835AAF" w:rsidP="009B2DCF">
      <w:pPr>
        <w:rPr>
          <w:noProof/>
        </w:rPr>
      </w:pPr>
    </w:p>
    <w:p w14:paraId="69CD2712" w14:textId="77777777" w:rsidR="009B2DCF" w:rsidRDefault="00335D65" w:rsidP="009B2DCF">
      <w:pPr>
        <w:rPr>
          <w:noProof/>
        </w:rPr>
      </w:pPr>
      <w:r>
        <w:rPr>
          <w:noProof/>
          <w:lang w:eastAsia="en-GB"/>
        </w:rPr>
        <w:drawing>
          <wp:inline distT="0" distB="0" distL="0" distR="0" wp14:anchorId="195B57E2" wp14:editId="60473ABD">
            <wp:extent cx="5727700" cy="146177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ansea Bay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1461770"/>
                    </a:xfrm>
                    <a:prstGeom prst="rect">
                      <a:avLst/>
                    </a:prstGeom>
                  </pic:spPr>
                </pic:pic>
              </a:graphicData>
            </a:graphic>
          </wp:inline>
        </w:drawing>
      </w:r>
    </w:p>
    <w:p w14:paraId="7E60DF9C" w14:textId="77777777" w:rsidR="009B2DCF" w:rsidRDefault="009B2DCF" w:rsidP="009B2DCF">
      <w:pPr>
        <w:pStyle w:val="Heading1"/>
        <w:rPr>
          <w:rFonts w:cs="Arial"/>
          <w:bCs/>
          <w:sz w:val="48"/>
          <w:szCs w:val="48"/>
        </w:rPr>
      </w:pPr>
    </w:p>
    <w:p w14:paraId="656F7076" w14:textId="77777777" w:rsidR="009B2DCF" w:rsidRPr="00FA250A" w:rsidRDefault="009B2DCF" w:rsidP="009B2DCF">
      <w:pPr>
        <w:pStyle w:val="Heading1"/>
        <w:jc w:val="center"/>
        <w:rPr>
          <w:rFonts w:ascii="Arial" w:hAnsi="Arial" w:cs="Arial"/>
          <w:b/>
          <w:bCs/>
          <w:color w:val="auto"/>
          <w:sz w:val="96"/>
          <w:szCs w:val="96"/>
        </w:rPr>
      </w:pPr>
      <w:r w:rsidRPr="00FA250A">
        <w:rPr>
          <w:rFonts w:ascii="Arial" w:hAnsi="Arial" w:cs="Arial"/>
          <w:b/>
          <w:color w:val="auto"/>
          <w:sz w:val="96"/>
          <w:szCs w:val="96"/>
        </w:rPr>
        <w:t>Performance and Finance Committee</w:t>
      </w:r>
    </w:p>
    <w:p w14:paraId="7F3A4464" w14:textId="77777777" w:rsidR="009B2DCF" w:rsidRPr="00973F03" w:rsidRDefault="009B2DCF" w:rsidP="009B2DCF">
      <w:pPr>
        <w:jc w:val="center"/>
        <w:rPr>
          <w:rFonts w:ascii="Arial" w:hAnsi="Arial" w:cs="Arial"/>
          <w:b/>
          <w:sz w:val="96"/>
          <w:szCs w:val="96"/>
        </w:rPr>
      </w:pPr>
      <w:r w:rsidRPr="00973F03">
        <w:rPr>
          <w:rFonts w:ascii="Arial" w:hAnsi="Arial" w:cs="Arial"/>
          <w:b/>
          <w:sz w:val="96"/>
          <w:szCs w:val="96"/>
        </w:rPr>
        <w:t>Terms of Reference</w:t>
      </w:r>
    </w:p>
    <w:p w14:paraId="290EFA44" w14:textId="62BD243F" w:rsidR="00382DBB" w:rsidRPr="00FE5E76" w:rsidRDefault="00FE5E76" w:rsidP="00FE5E76">
      <w:pPr>
        <w:tabs>
          <w:tab w:val="center" w:pos="4512"/>
        </w:tabs>
        <w:jc w:val="center"/>
        <w:rPr>
          <w:rFonts w:cs="Arial"/>
          <w:b/>
          <w:bCs/>
          <w:sz w:val="72"/>
          <w:szCs w:val="72"/>
        </w:rPr>
      </w:pPr>
      <w:r w:rsidRPr="00FE5E76">
        <w:rPr>
          <w:rFonts w:ascii="Arial" w:hAnsi="Arial" w:cs="Arial"/>
          <w:b/>
          <w:noProof/>
          <w:sz w:val="72"/>
          <w:szCs w:val="72"/>
          <w:lang w:eastAsia="en-GB"/>
        </w:rPr>
        <w:t>2026/2</w:t>
      </w:r>
      <w:r>
        <w:rPr>
          <w:rFonts w:ascii="Arial" w:hAnsi="Arial" w:cs="Arial"/>
          <w:b/>
          <w:noProof/>
          <w:sz w:val="72"/>
          <w:szCs w:val="72"/>
          <w:lang w:eastAsia="en-GB"/>
        </w:rPr>
        <w:t>7</w:t>
      </w:r>
    </w:p>
    <w:p w14:paraId="795EB53F" w14:textId="77777777" w:rsidR="009B2DCF" w:rsidRPr="00325DA1" w:rsidRDefault="009B2DCF" w:rsidP="009B2DCF">
      <w:pPr>
        <w:rPr>
          <w:rFonts w:ascii="Arial" w:hAnsi="Arial" w:cs="Arial"/>
        </w:rPr>
      </w:pPr>
    </w:p>
    <w:p w14:paraId="415C3B15" w14:textId="73A3BDEC" w:rsidR="009B2DCF" w:rsidRDefault="009B2DCF" w:rsidP="009B2DCF">
      <w:pPr>
        <w:rPr>
          <w:rFonts w:ascii="Arial" w:hAnsi="Arial" w:cs="Arial"/>
        </w:rPr>
      </w:pPr>
    </w:p>
    <w:p w14:paraId="6BBA07C2" w14:textId="1FDEBDC5" w:rsidR="00674E6D" w:rsidRDefault="00674E6D" w:rsidP="009B2DCF">
      <w:pPr>
        <w:rPr>
          <w:rFonts w:ascii="Arial" w:hAnsi="Arial" w:cs="Arial"/>
        </w:rPr>
      </w:pPr>
    </w:p>
    <w:p w14:paraId="3F22FF57" w14:textId="08867990" w:rsidR="00674E6D" w:rsidRDefault="00674E6D" w:rsidP="009B2DCF">
      <w:pPr>
        <w:rPr>
          <w:rFonts w:ascii="Arial" w:hAnsi="Arial" w:cs="Arial"/>
        </w:rPr>
      </w:pPr>
    </w:p>
    <w:p w14:paraId="29F23BE4" w14:textId="1EF7FE34" w:rsidR="00674E6D" w:rsidRDefault="00674E6D" w:rsidP="009B2DCF">
      <w:pPr>
        <w:rPr>
          <w:rFonts w:ascii="Arial" w:hAnsi="Arial" w:cs="Arial"/>
        </w:rPr>
      </w:pPr>
    </w:p>
    <w:p w14:paraId="2ADFC20C" w14:textId="28944D1E" w:rsidR="00674E6D" w:rsidRDefault="00674E6D" w:rsidP="009B2DCF">
      <w:pPr>
        <w:rPr>
          <w:rFonts w:ascii="Arial" w:hAnsi="Arial" w:cs="Arial"/>
        </w:rPr>
      </w:pPr>
    </w:p>
    <w:p w14:paraId="5C5F3DF4" w14:textId="56727A9A" w:rsidR="00674E6D" w:rsidRDefault="00674E6D" w:rsidP="009B2DCF">
      <w:pPr>
        <w:rPr>
          <w:rFonts w:ascii="Arial" w:hAnsi="Arial" w:cs="Arial"/>
        </w:rPr>
      </w:pPr>
    </w:p>
    <w:p w14:paraId="0D1F4B6B" w14:textId="77777777" w:rsidR="008A5912" w:rsidRPr="00F96B4A" w:rsidRDefault="008A5912" w:rsidP="008A5912">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spacing w:after="0" w:line="240" w:lineRule="auto"/>
        <w:rPr>
          <w:rFonts w:ascii="Verdana" w:eastAsia="Arial Unicode MS" w:hAnsi="Verdana" w:cs="Arial"/>
          <w:color w:val="000000"/>
          <w:sz w:val="24"/>
          <w:szCs w:val="24"/>
          <w:u w:color="000000"/>
          <w:bdr w:val="nil"/>
          <w:lang w:val="en-US" w:eastAsia="en-GB"/>
        </w:rPr>
      </w:pPr>
      <w:r w:rsidRPr="00F96B4A">
        <w:rPr>
          <w:rFonts w:ascii="Verdana" w:eastAsia="Arial Unicode MS" w:hAnsi="Verdana" w:cs="Arial"/>
          <w:color w:val="000000"/>
          <w:sz w:val="24"/>
          <w:szCs w:val="24"/>
          <w:u w:color="000000"/>
          <w:bdr w:val="nil"/>
          <w:lang w:val="en-US" w:eastAsia="en-GB"/>
        </w:rPr>
        <w:lastRenderedPageBreak/>
        <w:t>1.</w:t>
      </w:r>
      <w:r w:rsidRPr="00F96B4A">
        <w:rPr>
          <w:rFonts w:ascii="Verdana" w:eastAsia="Arial Unicode MS" w:hAnsi="Verdana" w:cs="Arial"/>
          <w:b/>
          <w:color w:val="000000"/>
          <w:sz w:val="24"/>
          <w:szCs w:val="24"/>
          <w:u w:color="000000"/>
          <w:bdr w:val="nil"/>
          <w:lang w:val="en-US" w:eastAsia="en-GB"/>
        </w:rPr>
        <w:tab/>
        <w:t>INTRODUCTION</w:t>
      </w:r>
    </w:p>
    <w:p w14:paraId="049CF1FC" w14:textId="77777777" w:rsidR="008A5912" w:rsidRPr="00F96B4A" w:rsidRDefault="008A5912" w:rsidP="008A5912">
      <w:pPr>
        <w:widowControl w:val="0"/>
        <w:tabs>
          <w:tab w:val="left" w:pos="720"/>
        </w:tabs>
        <w:autoSpaceDE w:val="0"/>
        <w:autoSpaceDN w:val="0"/>
        <w:adjustRightInd w:val="0"/>
        <w:spacing w:after="0" w:line="240" w:lineRule="auto"/>
        <w:rPr>
          <w:rFonts w:ascii="Verdana" w:eastAsia="Times New Roman" w:hAnsi="Verdana" w:cs="Arial"/>
          <w:bCs/>
          <w:sz w:val="24"/>
          <w:szCs w:val="24"/>
        </w:rPr>
      </w:pPr>
      <w:r w:rsidRPr="00F96B4A">
        <w:rPr>
          <w:rFonts w:ascii="Verdana" w:eastAsia="Times New Roman" w:hAnsi="Verdana" w:cs="Arial"/>
          <w:bCs/>
          <w:sz w:val="24"/>
          <w:szCs w:val="24"/>
        </w:rPr>
        <w:t>The Swansea Bay University Local Health Board (the health board) standing orders provide that “</w:t>
      </w:r>
      <w:r w:rsidRPr="00F96B4A">
        <w:rPr>
          <w:rFonts w:ascii="Verdana" w:eastAsia="Times New Roman" w:hAnsi="Verdana" w:cs="Arial"/>
          <w:bCs/>
          <w:i/>
          <w:sz w:val="24"/>
          <w:szCs w:val="24"/>
        </w:rPr>
        <w:t>The board may and, where directed by the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F96B4A">
        <w:rPr>
          <w:rFonts w:ascii="Verdana" w:eastAsia="Times New Roman" w:hAnsi="Verdana" w:cs="Arial"/>
          <w:bCs/>
          <w:sz w:val="24"/>
          <w:szCs w:val="24"/>
        </w:rPr>
        <w:t xml:space="preserve">”.  </w:t>
      </w:r>
    </w:p>
    <w:p w14:paraId="13FC072C" w14:textId="77777777" w:rsidR="008A5912" w:rsidRPr="00F96B4A" w:rsidRDefault="008A5912" w:rsidP="008A5912">
      <w:pPr>
        <w:widowControl w:val="0"/>
        <w:tabs>
          <w:tab w:val="left" w:pos="720"/>
        </w:tabs>
        <w:autoSpaceDE w:val="0"/>
        <w:autoSpaceDN w:val="0"/>
        <w:adjustRightInd w:val="0"/>
        <w:spacing w:after="0" w:line="240" w:lineRule="auto"/>
        <w:rPr>
          <w:rFonts w:ascii="Verdana" w:eastAsia="Times New Roman" w:hAnsi="Verdana" w:cs="Arial"/>
          <w:bCs/>
          <w:sz w:val="24"/>
          <w:szCs w:val="24"/>
        </w:rPr>
      </w:pPr>
    </w:p>
    <w:p w14:paraId="46ABE66B" w14:textId="77777777" w:rsidR="008A5912" w:rsidRPr="00F96B4A" w:rsidRDefault="008A5912" w:rsidP="008A5912">
      <w:pPr>
        <w:widowControl w:val="0"/>
        <w:tabs>
          <w:tab w:val="left" w:pos="720"/>
        </w:tabs>
        <w:autoSpaceDE w:val="0"/>
        <w:autoSpaceDN w:val="0"/>
        <w:adjustRightInd w:val="0"/>
        <w:spacing w:after="0" w:line="240" w:lineRule="auto"/>
        <w:rPr>
          <w:rFonts w:ascii="Verdana" w:eastAsia="Times New Roman" w:hAnsi="Verdana" w:cs="Arial"/>
          <w:bCs/>
          <w:sz w:val="24"/>
          <w:szCs w:val="24"/>
        </w:rPr>
      </w:pPr>
      <w:r w:rsidRPr="00F96B4A">
        <w:rPr>
          <w:rFonts w:ascii="Verdana" w:eastAsia="Times New Roman" w:hAnsi="Verdana" w:cs="Arial"/>
          <w:bCs/>
          <w:sz w:val="24"/>
          <w:szCs w:val="24"/>
        </w:rPr>
        <w:t xml:space="preserve">In line with standing orders (and the health board’s scheme of delegation), the board shall nominate a committee to be known as the </w:t>
      </w:r>
      <w:r w:rsidRPr="00F96B4A">
        <w:rPr>
          <w:rFonts w:ascii="Verdana" w:eastAsia="Times New Roman" w:hAnsi="Verdana" w:cs="Arial"/>
          <w:b/>
          <w:bCs/>
          <w:sz w:val="24"/>
          <w:szCs w:val="24"/>
        </w:rPr>
        <w:t>Performance and Finance Committee</w:t>
      </w:r>
      <w:r w:rsidRPr="00F96B4A">
        <w:rPr>
          <w:rFonts w:ascii="Verdana" w:eastAsia="Times New Roman" w:hAnsi="Verdana" w:cs="Arial"/>
          <w:bCs/>
          <w:sz w:val="24"/>
          <w:szCs w:val="24"/>
        </w:rPr>
        <w:t xml:space="preserve">. The detailed terms of reference and operating arrangements set by the board in respect of this committee are set out below.  </w:t>
      </w:r>
    </w:p>
    <w:p w14:paraId="4BB382FE" w14:textId="77777777" w:rsidR="008A5912" w:rsidRPr="00F96B4A" w:rsidRDefault="008A5912" w:rsidP="008A5912">
      <w:pPr>
        <w:widowControl w:val="0"/>
        <w:tabs>
          <w:tab w:val="left" w:pos="720"/>
        </w:tabs>
        <w:autoSpaceDE w:val="0"/>
        <w:autoSpaceDN w:val="0"/>
        <w:adjustRightInd w:val="0"/>
        <w:spacing w:after="0" w:line="240" w:lineRule="auto"/>
        <w:ind w:left="720"/>
        <w:rPr>
          <w:rFonts w:ascii="Verdana" w:eastAsia="Times New Roman" w:hAnsi="Verdana" w:cs="Arial"/>
          <w:bCs/>
          <w:sz w:val="24"/>
          <w:szCs w:val="24"/>
        </w:rPr>
      </w:pPr>
    </w:p>
    <w:p w14:paraId="40B5283C" w14:textId="77777777" w:rsidR="008A5912" w:rsidRPr="00F96B4A" w:rsidRDefault="008A5912" w:rsidP="008A5912">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Verdana" w:eastAsia="Times New Roman" w:hAnsi="Verdana" w:cs="Arial"/>
          <w:b/>
          <w:bCs/>
          <w:sz w:val="24"/>
          <w:szCs w:val="24"/>
        </w:rPr>
      </w:pPr>
      <w:r w:rsidRPr="00F96B4A">
        <w:rPr>
          <w:rFonts w:ascii="Verdana" w:eastAsia="Times New Roman" w:hAnsi="Verdana" w:cs="Arial"/>
          <w:b/>
          <w:bCs/>
          <w:sz w:val="24"/>
          <w:szCs w:val="24"/>
        </w:rPr>
        <w:t>2.</w:t>
      </w:r>
      <w:r w:rsidRPr="00F96B4A">
        <w:rPr>
          <w:rFonts w:ascii="Verdana" w:eastAsia="Times New Roman" w:hAnsi="Verdana" w:cs="Arial"/>
          <w:b/>
          <w:bCs/>
          <w:sz w:val="24"/>
          <w:szCs w:val="24"/>
        </w:rPr>
        <w:tab/>
        <w:t>PURPOSE</w:t>
      </w:r>
    </w:p>
    <w:p w14:paraId="00D55719" w14:textId="77777777" w:rsidR="008A5912" w:rsidRPr="00F96B4A" w:rsidRDefault="008A5912" w:rsidP="008A5912">
      <w:pPr>
        <w:widowControl w:val="0"/>
        <w:tabs>
          <w:tab w:val="left" w:pos="720"/>
        </w:tabs>
        <w:autoSpaceDE w:val="0"/>
        <w:autoSpaceDN w:val="0"/>
        <w:adjustRightInd w:val="0"/>
        <w:spacing w:after="0" w:line="240" w:lineRule="auto"/>
        <w:rPr>
          <w:rFonts w:ascii="Verdana" w:eastAsia="Times New Roman" w:hAnsi="Verdana" w:cs="Arial"/>
          <w:bCs/>
          <w:sz w:val="24"/>
          <w:szCs w:val="24"/>
        </w:rPr>
      </w:pPr>
    </w:p>
    <w:p w14:paraId="137B10A2" w14:textId="77777777" w:rsidR="008A5912" w:rsidRPr="00F96B4A" w:rsidRDefault="008A5912" w:rsidP="008A5912">
      <w:pPr>
        <w:widowControl w:val="0"/>
        <w:tabs>
          <w:tab w:val="left" w:pos="720"/>
        </w:tabs>
        <w:autoSpaceDE w:val="0"/>
        <w:autoSpaceDN w:val="0"/>
        <w:adjustRightInd w:val="0"/>
        <w:spacing w:after="0" w:line="240" w:lineRule="auto"/>
        <w:rPr>
          <w:rFonts w:ascii="Verdana" w:eastAsia="Times New Roman" w:hAnsi="Verdana" w:cs="Arial"/>
          <w:bCs/>
          <w:sz w:val="24"/>
          <w:szCs w:val="24"/>
        </w:rPr>
      </w:pPr>
      <w:r w:rsidRPr="00F96B4A">
        <w:rPr>
          <w:rFonts w:ascii="Verdana" w:eastAsia="Times New Roman" w:hAnsi="Verdana" w:cs="Arial"/>
          <w:bCs/>
          <w:sz w:val="24"/>
          <w:szCs w:val="24"/>
        </w:rPr>
        <w:t>The purpose of the Performance and Finance Committee is to provide appropriate scrutiny and review to a level of detail not possible in board meetings in respect of performance relating to:</w:t>
      </w:r>
    </w:p>
    <w:p w14:paraId="7339D351" w14:textId="77777777" w:rsidR="008A5912" w:rsidRPr="00F96B4A" w:rsidRDefault="008A5912" w:rsidP="008A5912">
      <w:pPr>
        <w:widowControl w:val="0"/>
        <w:tabs>
          <w:tab w:val="left" w:pos="720"/>
        </w:tabs>
        <w:autoSpaceDE w:val="0"/>
        <w:autoSpaceDN w:val="0"/>
        <w:adjustRightInd w:val="0"/>
        <w:spacing w:after="0" w:line="240" w:lineRule="auto"/>
        <w:ind w:left="720" w:hanging="720"/>
        <w:rPr>
          <w:rFonts w:ascii="Verdana" w:eastAsia="Times New Roman" w:hAnsi="Verdana" w:cs="Arial"/>
          <w:bCs/>
          <w:sz w:val="24"/>
          <w:szCs w:val="24"/>
        </w:rPr>
      </w:pPr>
    </w:p>
    <w:p w14:paraId="0C6CC62C" w14:textId="77777777" w:rsidR="008A5912" w:rsidRPr="00F96B4A" w:rsidRDefault="008A5912" w:rsidP="008A5912">
      <w:pPr>
        <w:widowControl w:val="0"/>
        <w:numPr>
          <w:ilvl w:val="0"/>
          <w:numId w:val="10"/>
        </w:numPr>
        <w:tabs>
          <w:tab w:val="left" w:pos="720"/>
        </w:tabs>
        <w:autoSpaceDE w:val="0"/>
        <w:autoSpaceDN w:val="0"/>
        <w:adjustRightInd w:val="0"/>
        <w:spacing w:after="0" w:line="240" w:lineRule="auto"/>
        <w:rPr>
          <w:rFonts w:ascii="Verdana" w:eastAsia="Times New Roman" w:hAnsi="Verdana" w:cs="Arial"/>
          <w:bCs/>
          <w:sz w:val="24"/>
          <w:szCs w:val="24"/>
        </w:rPr>
      </w:pPr>
      <w:r>
        <w:rPr>
          <w:rFonts w:ascii="Verdana" w:eastAsia="Times New Roman" w:hAnsi="Verdana" w:cs="Arial"/>
          <w:bCs/>
          <w:sz w:val="24"/>
          <w:szCs w:val="24"/>
        </w:rPr>
        <w:t>F</w:t>
      </w:r>
      <w:r w:rsidRPr="00F96B4A">
        <w:rPr>
          <w:rFonts w:ascii="Verdana" w:eastAsia="Times New Roman" w:hAnsi="Verdana" w:cs="Arial"/>
          <w:bCs/>
          <w:sz w:val="24"/>
          <w:szCs w:val="24"/>
        </w:rPr>
        <w:t>inancial planning and monitoring, including delivery of savings programmes;</w:t>
      </w:r>
    </w:p>
    <w:p w14:paraId="43FB4BE4" w14:textId="77777777" w:rsidR="008A5912" w:rsidRPr="00F96B4A" w:rsidRDefault="008A5912" w:rsidP="008A5912">
      <w:pPr>
        <w:widowControl w:val="0"/>
        <w:numPr>
          <w:ilvl w:val="0"/>
          <w:numId w:val="10"/>
        </w:numPr>
        <w:tabs>
          <w:tab w:val="left" w:pos="720"/>
        </w:tabs>
        <w:autoSpaceDE w:val="0"/>
        <w:autoSpaceDN w:val="0"/>
        <w:adjustRightInd w:val="0"/>
        <w:spacing w:after="0" w:line="240" w:lineRule="auto"/>
        <w:rPr>
          <w:rFonts w:ascii="Verdana" w:eastAsia="Times New Roman" w:hAnsi="Verdana" w:cs="Arial"/>
          <w:bCs/>
          <w:sz w:val="24"/>
          <w:szCs w:val="24"/>
        </w:rPr>
      </w:pPr>
      <w:r>
        <w:rPr>
          <w:rFonts w:ascii="Verdana" w:eastAsia="Times New Roman" w:hAnsi="Verdana" w:cs="Arial"/>
          <w:bCs/>
          <w:sz w:val="24"/>
          <w:szCs w:val="24"/>
        </w:rPr>
        <w:t>A</w:t>
      </w:r>
      <w:r w:rsidRPr="00F96B4A">
        <w:rPr>
          <w:rFonts w:ascii="Verdana" w:eastAsia="Times New Roman" w:hAnsi="Verdana" w:cs="Arial"/>
          <w:bCs/>
          <w:sz w:val="24"/>
          <w:szCs w:val="24"/>
        </w:rPr>
        <w:t>ctivity and productivity including operational efficiency and effectiveness.</w:t>
      </w:r>
    </w:p>
    <w:p w14:paraId="1A9B55BA" w14:textId="77777777" w:rsidR="008A5912" w:rsidRPr="00F96B4A" w:rsidRDefault="008A5912" w:rsidP="008A5912">
      <w:pPr>
        <w:widowControl w:val="0"/>
        <w:tabs>
          <w:tab w:val="left" w:pos="720"/>
        </w:tabs>
        <w:autoSpaceDE w:val="0"/>
        <w:autoSpaceDN w:val="0"/>
        <w:adjustRightInd w:val="0"/>
        <w:spacing w:after="0" w:line="240" w:lineRule="auto"/>
        <w:ind w:left="720" w:hanging="720"/>
        <w:rPr>
          <w:rFonts w:ascii="Verdana" w:eastAsia="Times New Roman" w:hAnsi="Verdana" w:cs="Arial"/>
          <w:bCs/>
          <w:sz w:val="24"/>
          <w:szCs w:val="24"/>
        </w:rPr>
      </w:pPr>
    </w:p>
    <w:p w14:paraId="543489A0" w14:textId="77777777" w:rsidR="008A5912" w:rsidRPr="00F96B4A" w:rsidRDefault="008A5912" w:rsidP="008A5912">
      <w:pPr>
        <w:widowControl w:val="0"/>
        <w:tabs>
          <w:tab w:val="left" w:pos="720"/>
        </w:tabs>
        <w:autoSpaceDE w:val="0"/>
        <w:autoSpaceDN w:val="0"/>
        <w:adjustRightInd w:val="0"/>
        <w:spacing w:after="0" w:line="240" w:lineRule="auto"/>
        <w:ind w:left="720" w:hanging="720"/>
        <w:rPr>
          <w:rFonts w:ascii="Verdana" w:eastAsia="Times New Roman" w:hAnsi="Verdana" w:cs="Arial"/>
          <w:bCs/>
          <w:sz w:val="24"/>
          <w:szCs w:val="24"/>
        </w:rPr>
      </w:pPr>
      <w:r w:rsidRPr="00F96B4A">
        <w:rPr>
          <w:rFonts w:ascii="Verdana" w:eastAsia="Times New Roman" w:hAnsi="Verdana" w:cs="Arial"/>
          <w:bCs/>
          <w:sz w:val="24"/>
          <w:szCs w:val="24"/>
        </w:rPr>
        <w:t>The committee will provide:</w:t>
      </w:r>
    </w:p>
    <w:p w14:paraId="7E909CC8" w14:textId="77777777" w:rsidR="008A5912" w:rsidRPr="00F96B4A" w:rsidRDefault="008A5912" w:rsidP="008A5912">
      <w:pPr>
        <w:widowControl w:val="0"/>
        <w:tabs>
          <w:tab w:val="left" w:pos="720"/>
        </w:tabs>
        <w:autoSpaceDE w:val="0"/>
        <w:autoSpaceDN w:val="0"/>
        <w:adjustRightInd w:val="0"/>
        <w:spacing w:after="0" w:line="240" w:lineRule="auto"/>
        <w:ind w:left="720" w:hanging="720"/>
        <w:rPr>
          <w:rFonts w:ascii="Verdana" w:eastAsia="Times New Roman" w:hAnsi="Verdana" w:cs="Arial"/>
          <w:b/>
          <w:bCs/>
          <w:sz w:val="24"/>
          <w:szCs w:val="24"/>
        </w:rPr>
      </w:pPr>
    </w:p>
    <w:p w14:paraId="0CDBA6CF" w14:textId="77777777" w:rsidR="008A5912" w:rsidRPr="00F96B4A" w:rsidRDefault="008A5912" w:rsidP="008A5912">
      <w:pPr>
        <w:widowControl w:val="0"/>
        <w:numPr>
          <w:ilvl w:val="0"/>
          <w:numId w:val="10"/>
        </w:numPr>
        <w:autoSpaceDE w:val="0"/>
        <w:autoSpaceDN w:val="0"/>
        <w:adjustRightInd w:val="0"/>
        <w:spacing w:after="0" w:line="240" w:lineRule="auto"/>
        <w:rPr>
          <w:rFonts w:ascii="Verdana" w:eastAsia="Times New Roman" w:hAnsi="Verdana" w:cs="Arial"/>
          <w:bCs/>
          <w:sz w:val="24"/>
          <w:szCs w:val="24"/>
        </w:rPr>
      </w:pPr>
      <w:r>
        <w:rPr>
          <w:rFonts w:ascii="Verdana" w:eastAsia="Times New Roman" w:hAnsi="Verdana" w:cs="Arial"/>
          <w:bCs/>
          <w:sz w:val="24"/>
          <w:szCs w:val="24"/>
        </w:rPr>
        <w:t>E</w:t>
      </w:r>
      <w:r w:rsidRPr="00F96B4A">
        <w:rPr>
          <w:rFonts w:ascii="Verdana" w:eastAsia="Times New Roman" w:hAnsi="Verdana" w:cs="Arial"/>
          <w:bCs/>
          <w:sz w:val="24"/>
          <w:szCs w:val="24"/>
        </w:rPr>
        <w:t xml:space="preserve">vidence-based and timely advice to the </w:t>
      </w:r>
      <w:r>
        <w:rPr>
          <w:rFonts w:ascii="Verdana" w:eastAsia="Times New Roman" w:hAnsi="Verdana" w:cs="Arial"/>
          <w:bCs/>
          <w:sz w:val="24"/>
          <w:szCs w:val="24"/>
        </w:rPr>
        <w:t>B</w:t>
      </w:r>
      <w:r w:rsidRPr="00F96B4A">
        <w:rPr>
          <w:rFonts w:ascii="Verdana" w:eastAsia="Times New Roman" w:hAnsi="Verdana" w:cs="Arial"/>
          <w:bCs/>
          <w:sz w:val="24"/>
          <w:szCs w:val="24"/>
        </w:rPr>
        <w:t xml:space="preserve">oard to assist it in discharging its functions and meeting its responsibilities with regard to agreed elements of </w:t>
      </w:r>
      <w:r w:rsidRPr="00F96B4A">
        <w:rPr>
          <w:rFonts w:ascii="Verdana" w:eastAsia="Times New Roman" w:hAnsi="Verdana" w:cs="Arial"/>
          <w:sz w:val="24"/>
          <w:szCs w:val="24"/>
        </w:rPr>
        <w:t>financial and non-financial</w:t>
      </w:r>
      <w:r w:rsidRPr="00F96B4A">
        <w:rPr>
          <w:rFonts w:ascii="Verdana" w:eastAsia="Times New Roman" w:hAnsi="Verdana" w:cs="Arial"/>
          <w:b/>
          <w:bCs/>
          <w:sz w:val="24"/>
          <w:szCs w:val="24"/>
        </w:rPr>
        <w:t xml:space="preserve"> </w:t>
      </w:r>
      <w:r w:rsidRPr="00F96B4A">
        <w:rPr>
          <w:rFonts w:ascii="Verdana" w:eastAsia="Times New Roman" w:hAnsi="Verdana" w:cs="Arial"/>
          <w:bCs/>
          <w:sz w:val="24"/>
          <w:szCs w:val="24"/>
        </w:rPr>
        <w:t>performance management and delivery arrangements,</w:t>
      </w:r>
      <w:r w:rsidRPr="00F96B4A">
        <w:rPr>
          <w:rFonts w:ascii="Verdana" w:eastAsia="Times New Roman" w:hAnsi="Verdana" w:cs="Arial"/>
          <w:b/>
          <w:bCs/>
          <w:sz w:val="24"/>
          <w:szCs w:val="24"/>
        </w:rPr>
        <w:t xml:space="preserve"> </w:t>
      </w:r>
      <w:r w:rsidRPr="00F96B4A">
        <w:rPr>
          <w:rFonts w:ascii="Verdana" w:eastAsia="Times New Roman" w:hAnsi="Verdana" w:cs="Arial"/>
          <w:bCs/>
          <w:sz w:val="24"/>
          <w:szCs w:val="24"/>
        </w:rPr>
        <w:t xml:space="preserve">identifying </w:t>
      </w:r>
      <w:r w:rsidRPr="00F96B4A">
        <w:rPr>
          <w:rFonts w:ascii="Verdana" w:eastAsia="Times New Roman" w:hAnsi="Verdana" w:cs="Arial"/>
          <w:b/>
          <w:bCs/>
          <w:sz w:val="24"/>
          <w:szCs w:val="24"/>
        </w:rPr>
        <w:t xml:space="preserve"> </w:t>
      </w:r>
      <w:r w:rsidRPr="00F96B4A">
        <w:rPr>
          <w:rFonts w:ascii="Verdana" w:eastAsia="Times New Roman" w:hAnsi="Verdana" w:cs="Arial"/>
          <w:sz w:val="24"/>
          <w:szCs w:val="24"/>
        </w:rPr>
        <w:t>risks and opportunities and ensuring that risks are suitably mitigated and corrective actions taken to sustain or improve performance, thereby ensuring the health board achieves the requirements and standards determined by NHS Wales and outlined within the health board’s annual plan;</w:t>
      </w:r>
    </w:p>
    <w:p w14:paraId="619B1A4E" w14:textId="77777777" w:rsidR="008A5912" w:rsidRPr="00303E2E" w:rsidRDefault="008A5912" w:rsidP="008A5912">
      <w:pPr>
        <w:widowControl w:val="0"/>
        <w:numPr>
          <w:ilvl w:val="0"/>
          <w:numId w:val="10"/>
        </w:numPr>
        <w:autoSpaceDE w:val="0"/>
        <w:autoSpaceDN w:val="0"/>
        <w:adjustRightInd w:val="0"/>
        <w:spacing w:after="0" w:line="240" w:lineRule="auto"/>
        <w:rPr>
          <w:rFonts w:ascii="Verdana" w:eastAsia="Times New Roman" w:hAnsi="Verdana" w:cs="Arial"/>
          <w:b/>
          <w:bCs/>
          <w:sz w:val="24"/>
          <w:szCs w:val="24"/>
        </w:rPr>
      </w:pPr>
      <w:r>
        <w:rPr>
          <w:rFonts w:ascii="Verdana" w:eastAsia="Times New Roman" w:hAnsi="Verdana" w:cs="Arial"/>
          <w:bCs/>
          <w:sz w:val="24"/>
          <w:szCs w:val="24"/>
        </w:rPr>
        <w:t>A</w:t>
      </w:r>
      <w:r w:rsidRPr="00F96B4A">
        <w:rPr>
          <w:rFonts w:ascii="Verdana" w:eastAsia="Times New Roman" w:hAnsi="Verdana" w:cs="Arial"/>
          <w:bCs/>
          <w:sz w:val="24"/>
          <w:szCs w:val="24"/>
        </w:rPr>
        <w:t xml:space="preserve">ssurance to the </w:t>
      </w:r>
      <w:r>
        <w:rPr>
          <w:rFonts w:ascii="Verdana" w:eastAsia="Times New Roman" w:hAnsi="Verdana" w:cs="Arial"/>
          <w:bCs/>
          <w:sz w:val="24"/>
          <w:szCs w:val="24"/>
        </w:rPr>
        <w:t>B</w:t>
      </w:r>
      <w:r w:rsidRPr="00F96B4A">
        <w:rPr>
          <w:rFonts w:ascii="Verdana" w:eastAsia="Times New Roman" w:hAnsi="Verdana" w:cs="Arial"/>
          <w:bCs/>
          <w:sz w:val="24"/>
          <w:szCs w:val="24"/>
        </w:rPr>
        <w:t xml:space="preserve">oard in relation to the arrangements for developing and improving its </w:t>
      </w:r>
      <w:r w:rsidRPr="00F96B4A">
        <w:rPr>
          <w:rFonts w:ascii="Verdana" w:eastAsia="Times New Roman" w:hAnsi="Verdana" w:cs="Arial"/>
          <w:sz w:val="24"/>
          <w:szCs w:val="24"/>
        </w:rPr>
        <w:t>financial and non-financial</w:t>
      </w:r>
      <w:r w:rsidRPr="00F96B4A">
        <w:rPr>
          <w:rFonts w:ascii="Verdana" w:eastAsia="Times New Roman" w:hAnsi="Verdana" w:cs="Arial"/>
          <w:bCs/>
          <w:sz w:val="24"/>
          <w:szCs w:val="24"/>
        </w:rPr>
        <w:t xml:space="preserve"> performance management arrangements to ensure the organisational aims and objectives are achieved. </w:t>
      </w:r>
    </w:p>
    <w:p w14:paraId="164D0AA4" w14:textId="77777777" w:rsidR="008A5912" w:rsidRPr="00F96B4A" w:rsidRDefault="008A5912" w:rsidP="008A5912">
      <w:pPr>
        <w:widowControl w:val="0"/>
        <w:numPr>
          <w:ilvl w:val="0"/>
          <w:numId w:val="10"/>
        </w:numPr>
        <w:autoSpaceDE w:val="0"/>
        <w:autoSpaceDN w:val="0"/>
        <w:adjustRightInd w:val="0"/>
        <w:spacing w:after="0" w:line="240" w:lineRule="auto"/>
        <w:rPr>
          <w:rFonts w:ascii="Verdana" w:eastAsia="Times New Roman" w:hAnsi="Verdana" w:cs="Arial"/>
          <w:b/>
          <w:bCs/>
          <w:sz w:val="24"/>
          <w:szCs w:val="24"/>
        </w:rPr>
      </w:pPr>
    </w:p>
    <w:p w14:paraId="249DE310" w14:textId="77777777" w:rsidR="008A5912" w:rsidRPr="00F96B4A" w:rsidRDefault="008A5912" w:rsidP="008A5912">
      <w:pPr>
        <w:ind w:left="720"/>
        <w:contextualSpacing/>
        <w:rPr>
          <w:rFonts w:ascii="Verdana" w:hAnsi="Verdana" w:cs="Arial"/>
          <w:b/>
          <w:sz w:val="24"/>
          <w:szCs w:val="24"/>
        </w:rPr>
      </w:pPr>
    </w:p>
    <w:p w14:paraId="581C9A1A" w14:textId="77777777" w:rsidR="008A5912" w:rsidRPr="00F96B4A" w:rsidRDefault="008A5912" w:rsidP="008A5912">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Verdana" w:eastAsia="Times New Roman" w:hAnsi="Verdana" w:cs="Arial"/>
          <w:b/>
          <w:bCs/>
          <w:sz w:val="24"/>
          <w:szCs w:val="24"/>
        </w:rPr>
      </w:pPr>
      <w:r w:rsidRPr="00F96B4A">
        <w:rPr>
          <w:rFonts w:ascii="Verdana" w:eastAsia="Times New Roman" w:hAnsi="Verdana" w:cs="Arial"/>
          <w:b/>
          <w:bCs/>
          <w:sz w:val="24"/>
          <w:szCs w:val="24"/>
        </w:rPr>
        <w:lastRenderedPageBreak/>
        <w:t>3.</w:t>
      </w:r>
      <w:r w:rsidRPr="00F96B4A">
        <w:rPr>
          <w:rFonts w:ascii="Verdana" w:eastAsia="Times New Roman" w:hAnsi="Verdana" w:cs="Arial"/>
          <w:b/>
          <w:bCs/>
          <w:sz w:val="24"/>
          <w:szCs w:val="24"/>
        </w:rPr>
        <w:tab/>
        <w:t xml:space="preserve">SCOPE AND DUTIES </w:t>
      </w:r>
    </w:p>
    <w:p w14:paraId="5C50C79D" w14:textId="77777777" w:rsidR="008A5912" w:rsidRPr="00F96B4A" w:rsidRDefault="008A5912" w:rsidP="008A5912">
      <w:pPr>
        <w:widowControl w:val="0"/>
        <w:spacing w:after="0" w:line="240" w:lineRule="auto"/>
        <w:contextualSpacing/>
        <w:rPr>
          <w:rFonts w:ascii="Verdana" w:eastAsia="Times New Roman" w:hAnsi="Verdana" w:cs="Arial"/>
          <w:sz w:val="24"/>
          <w:szCs w:val="24"/>
          <w:lang w:eastAsia="en-GB"/>
        </w:rPr>
      </w:pPr>
    </w:p>
    <w:p w14:paraId="2206A8A8" w14:textId="77777777" w:rsidR="008A5912" w:rsidRPr="00F96B4A" w:rsidRDefault="008A5912" w:rsidP="008A5912">
      <w:pPr>
        <w:rPr>
          <w:rFonts w:ascii="Verdana" w:hAnsi="Verdana" w:cs="Arial"/>
          <w:sz w:val="24"/>
          <w:szCs w:val="24"/>
        </w:rPr>
      </w:pPr>
      <w:r w:rsidRPr="00F96B4A">
        <w:rPr>
          <w:rFonts w:ascii="Verdana" w:hAnsi="Verdana" w:cs="Arial"/>
          <w:sz w:val="24"/>
          <w:szCs w:val="24"/>
        </w:rPr>
        <w:t>The Performance and Finance Committee will seek assurance that the health board is making effective use of resources.  For example:</w:t>
      </w:r>
    </w:p>
    <w:p w14:paraId="7480E79B" w14:textId="77777777" w:rsidR="008A5912" w:rsidRPr="00F96B4A" w:rsidRDefault="008A5912" w:rsidP="008A5912">
      <w:pPr>
        <w:numPr>
          <w:ilvl w:val="0"/>
          <w:numId w:val="11"/>
        </w:numPr>
        <w:spacing w:after="0" w:line="240" w:lineRule="auto"/>
        <w:rPr>
          <w:rFonts w:ascii="Verdana" w:hAnsi="Verdana" w:cs="Arial"/>
          <w:sz w:val="24"/>
          <w:szCs w:val="24"/>
        </w:rPr>
      </w:pPr>
      <w:r w:rsidRPr="00F96B4A">
        <w:rPr>
          <w:rFonts w:ascii="Verdana" w:hAnsi="Verdana" w:cs="Arial"/>
          <w:sz w:val="24"/>
          <w:szCs w:val="24"/>
        </w:rPr>
        <w:t>That services are run efficiently and effectively without wastage of time or materials;</w:t>
      </w:r>
    </w:p>
    <w:p w14:paraId="10421674" w14:textId="77777777" w:rsidR="008A5912" w:rsidRPr="00F96B4A" w:rsidRDefault="008A5912" w:rsidP="008A5912">
      <w:pPr>
        <w:numPr>
          <w:ilvl w:val="0"/>
          <w:numId w:val="11"/>
        </w:numPr>
        <w:spacing w:after="0" w:line="240" w:lineRule="auto"/>
        <w:rPr>
          <w:rFonts w:ascii="Verdana" w:hAnsi="Verdana" w:cs="Arial"/>
          <w:sz w:val="24"/>
          <w:szCs w:val="24"/>
        </w:rPr>
      </w:pPr>
      <w:r w:rsidRPr="00F96B4A">
        <w:rPr>
          <w:rFonts w:ascii="Verdana" w:hAnsi="Verdana" w:cs="Arial"/>
          <w:sz w:val="24"/>
          <w:szCs w:val="24"/>
        </w:rPr>
        <w:t>That operational and IMTP (integrated medium-term plan – three-year plan) objectives and trajectories are met at both health board level and within service groups;</w:t>
      </w:r>
    </w:p>
    <w:p w14:paraId="52641E68" w14:textId="77777777" w:rsidR="008A5912" w:rsidRPr="00F96B4A" w:rsidRDefault="008A5912" w:rsidP="008A5912">
      <w:pPr>
        <w:numPr>
          <w:ilvl w:val="0"/>
          <w:numId w:val="11"/>
        </w:numPr>
        <w:spacing w:after="0" w:line="240" w:lineRule="auto"/>
        <w:rPr>
          <w:rFonts w:ascii="Verdana" w:hAnsi="Verdana" w:cs="Arial"/>
          <w:sz w:val="24"/>
          <w:szCs w:val="24"/>
        </w:rPr>
      </w:pPr>
      <w:r w:rsidRPr="00F96B4A">
        <w:rPr>
          <w:rFonts w:ascii="Verdana" w:hAnsi="Verdana" w:cs="Arial"/>
          <w:sz w:val="24"/>
          <w:szCs w:val="24"/>
        </w:rPr>
        <w:t>That the workforce is effectively deployed for maximum effect to ensure the contribution to patient care is maximised within available resources;</w:t>
      </w:r>
    </w:p>
    <w:p w14:paraId="65EF5372" w14:textId="77777777" w:rsidR="008A5912" w:rsidRPr="00F96B4A" w:rsidRDefault="008A5912" w:rsidP="008A5912">
      <w:pPr>
        <w:numPr>
          <w:ilvl w:val="0"/>
          <w:numId w:val="11"/>
        </w:numPr>
        <w:spacing w:after="0" w:line="240" w:lineRule="auto"/>
        <w:rPr>
          <w:rFonts w:ascii="Verdana" w:hAnsi="Verdana" w:cs="Arial"/>
          <w:sz w:val="24"/>
          <w:szCs w:val="24"/>
        </w:rPr>
      </w:pPr>
      <w:r w:rsidRPr="00F96B4A">
        <w:rPr>
          <w:rFonts w:ascii="Verdana" w:hAnsi="Verdana" w:cs="Arial"/>
          <w:sz w:val="24"/>
          <w:szCs w:val="24"/>
        </w:rPr>
        <w:t>That finances are managed in a prudent way and that financial targets are met, including value for money targets;</w:t>
      </w:r>
    </w:p>
    <w:p w14:paraId="29612A30" w14:textId="77777777" w:rsidR="008A5912" w:rsidRPr="00F96B4A" w:rsidRDefault="008A5912" w:rsidP="008A5912">
      <w:pPr>
        <w:numPr>
          <w:ilvl w:val="0"/>
          <w:numId w:val="11"/>
        </w:numPr>
        <w:spacing w:after="0" w:line="240" w:lineRule="auto"/>
        <w:rPr>
          <w:rFonts w:ascii="Verdana" w:hAnsi="Verdana" w:cs="Arial"/>
          <w:sz w:val="24"/>
          <w:szCs w:val="24"/>
        </w:rPr>
      </w:pPr>
      <w:r w:rsidRPr="00F96B4A">
        <w:rPr>
          <w:rFonts w:ascii="Verdana" w:hAnsi="Verdana" w:cs="Arial"/>
          <w:sz w:val="24"/>
          <w:szCs w:val="24"/>
        </w:rPr>
        <w:t xml:space="preserve">That sufficient digital plans are in place for service developments. </w:t>
      </w:r>
    </w:p>
    <w:p w14:paraId="0F9C2AE3" w14:textId="77777777" w:rsidR="008A5912" w:rsidRPr="00F96B4A" w:rsidRDefault="008A5912" w:rsidP="008A5912">
      <w:pPr>
        <w:spacing w:after="0" w:line="240" w:lineRule="auto"/>
        <w:ind w:left="720"/>
        <w:rPr>
          <w:rFonts w:ascii="Verdana" w:hAnsi="Verdana"/>
          <w:b/>
          <w:sz w:val="24"/>
          <w:szCs w:val="24"/>
        </w:rPr>
      </w:pPr>
      <w:r w:rsidRPr="00F96B4A">
        <w:rPr>
          <w:rFonts w:ascii="Verdana" w:hAnsi="Verdana" w:cs="Arial"/>
          <w:sz w:val="24"/>
          <w:szCs w:val="24"/>
        </w:rPr>
        <w:t> </w:t>
      </w:r>
    </w:p>
    <w:p w14:paraId="752609D3" w14:textId="77777777" w:rsidR="008A5912" w:rsidRPr="00F96B4A" w:rsidRDefault="008A5912" w:rsidP="008A5912">
      <w:pPr>
        <w:rPr>
          <w:rFonts w:ascii="Verdana" w:hAnsi="Verdana" w:cs="Arial"/>
          <w:sz w:val="24"/>
          <w:szCs w:val="24"/>
        </w:rPr>
      </w:pPr>
      <w:r w:rsidRPr="00F96B4A">
        <w:rPr>
          <w:rFonts w:ascii="Verdana" w:hAnsi="Verdana" w:cs="Arial"/>
          <w:sz w:val="24"/>
          <w:szCs w:val="24"/>
        </w:rPr>
        <w:t>To achieve this, the committee’s programme of work will be designed to ensure that:</w:t>
      </w:r>
    </w:p>
    <w:p w14:paraId="4F53C8CE" w14:textId="77777777" w:rsidR="008A5912" w:rsidRPr="00F96B4A" w:rsidRDefault="008A5912" w:rsidP="008A5912">
      <w:pPr>
        <w:numPr>
          <w:ilvl w:val="1"/>
          <w:numId w:val="9"/>
        </w:numPr>
        <w:spacing w:after="0" w:line="240" w:lineRule="auto"/>
        <w:ind w:left="714" w:hanging="357"/>
        <w:rPr>
          <w:rFonts w:ascii="Verdana" w:hAnsi="Verdana" w:cs="Arial"/>
          <w:sz w:val="24"/>
          <w:szCs w:val="24"/>
        </w:rPr>
      </w:pPr>
      <w:r>
        <w:rPr>
          <w:rFonts w:ascii="Verdana" w:hAnsi="Verdana" w:cs="Arial"/>
          <w:sz w:val="24"/>
          <w:szCs w:val="24"/>
        </w:rPr>
        <w:t>T</w:t>
      </w:r>
      <w:r w:rsidRPr="00F96B4A">
        <w:rPr>
          <w:rFonts w:ascii="Verdana" w:hAnsi="Verdana" w:cs="Arial"/>
          <w:sz w:val="24"/>
          <w:szCs w:val="24"/>
        </w:rPr>
        <w:t>here is clear, consistent strategic direction, strong leadership and  transparent lines of accountability;</w:t>
      </w:r>
    </w:p>
    <w:p w14:paraId="5C4B6911" w14:textId="77777777" w:rsidR="008A5912" w:rsidRPr="00F96B4A" w:rsidRDefault="008A5912" w:rsidP="008A5912">
      <w:pPr>
        <w:numPr>
          <w:ilvl w:val="1"/>
          <w:numId w:val="9"/>
        </w:numPr>
        <w:spacing w:after="0" w:line="240" w:lineRule="auto"/>
        <w:ind w:left="714" w:hanging="357"/>
        <w:rPr>
          <w:rFonts w:ascii="Verdana" w:hAnsi="Verdana" w:cs="Arial"/>
          <w:sz w:val="24"/>
          <w:szCs w:val="24"/>
        </w:rPr>
      </w:pPr>
      <w:r>
        <w:rPr>
          <w:rFonts w:ascii="Verdana" w:hAnsi="Verdana" w:cs="Arial"/>
          <w:sz w:val="24"/>
          <w:szCs w:val="24"/>
        </w:rPr>
        <w:t>R</w:t>
      </w:r>
      <w:r w:rsidRPr="00F96B4A">
        <w:rPr>
          <w:rFonts w:ascii="Verdana" w:hAnsi="Verdana" w:cs="Arial"/>
          <w:sz w:val="24"/>
          <w:szCs w:val="24"/>
        </w:rPr>
        <w:t>isks are actively identified and robustly managed at all levels of the organisation;</w:t>
      </w:r>
    </w:p>
    <w:p w14:paraId="540A9009" w14:textId="77777777" w:rsidR="008A5912" w:rsidRPr="00F96B4A" w:rsidRDefault="008A5912" w:rsidP="008A5912">
      <w:pPr>
        <w:numPr>
          <w:ilvl w:val="1"/>
          <w:numId w:val="9"/>
        </w:numPr>
        <w:spacing w:after="0" w:line="240" w:lineRule="auto"/>
        <w:ind w:left="714" w:hanging="357"/>
        <w:rPr>
          <w:rFonts w:ascii="Verdana" w:hAnsi="Verdana" w:cs="Arial"/>
          <w:b/>
          <w:sz w:val="24"/>
          <w:szCs w:val="24"/>
        </w:rPr>
      </w:pPr>
      <w:r>
        <w:rPr>
          <w:rFonts w:ascii="Verdana" w:hAnsi="Verdana" w:cs="Arial"/>
          <w:sz w:val="24"/>
          <w:szCs w:val="24"/>
        </w:rPr>
        <w:t>O</w:t>
      </w:r>
      <w:r w:rsidRPr="00F96B4A">
        <w:rPr>
          <w:rFonts w:ascii="Verdana" w:hAnsi="Verdana" w:cs="Arial"/>
          <w:sz w:val="24"/>
          <w:szCs w:val="24"/>
        </w:rPr>
        <w:t xml:space="preserve">rganisational decisions are based upon valid, accurate, complete and timely data and information; and </w:t>
      </w:r>
    </w:p>
    <w:p w14:paraId="34448176" w14:textId="77777777" w:rsidR="008A5912" w:rsidRPr="00F96B4A" w:rsidRDefault="008A5912" w:rsidP="008A5912">
      <w:pPr>
        <w:numPr>
          <w:ilvl w:val="1"/>
          <w:numId w:val="9"/>
        </w:numPr>
        <w:spacing w:after="0" w:line="240" w:lineRule="auto"/>
        <w:ind w:left="714" w:hanging="357"/>
        <w:rPr>
          <w:rFonts w:ascii="Verdana" w:hAnsi="Verdana" w:cs="Arial"/>
          <w:b/>
          <w:sz w:val="24"/>
          <w:szCs w:val="24"/>
        </w:rPr>
      </w:pPr>
      <w:r>
        <w:rPr>
          <w:rFonts w:ascii="Verdana" w:hAnsi="Verdana" w:cs="Arial"/>
          <w:sz w:val="24"/>
          <w:szCs w:val="24"/>
        </w:rPr>
        <w:t>T</w:t>
      </w:r>
      <w:r w:rsidRPr="00F96B4A">
        <w:rPr>
          <w:rFonts w:ascii="Verdana" w:hAnsi="Verdana" w:cs="Arial"/>
          <w:sz w:val="24"/>
          <w:szCs w:val="24"/>
        </w:rPr>
        <w:t>here is ongoing benchmarking to ensure that our performance is continually assessed against best performing health organisations.</w:t>
      </w:r>
    </w:p>
    <w:p w14:paraId="43275DB0" w14:textId="77777777" w:rsidR="008A5912" w:rsidRPr="00F96B4A" w:rsidRDefault="008A5912" w:rsidP="008A5912">
      <w:pPr>
        <w:tabs>
          <w:tab w:val="left" w:pos="-1440"/>
        </w:tabs>
        <w:rPr>
          <w:rFonts w:ascii="Verdana" w:hAnsi="Verdana" w:cs="Arial"/>
          <w:b/>
          <w:sz w:val="24"/>
          <w:szCs w:val="24"/>
        </w:rPr>
      </w:pPr>
    </w:p>
    <w:p w14:paraId="58421043" w14:textId="77777777" w:rsidR="008A5912" w:rsidRPr="00F96B4A" w:rsidRDefault="008A5912" w:rsidP="008A5912">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F96B4A">
        <w:rPr>
          <w:rFonts w:ascii="Verdana" w:hAnsi="Verdana" w:cs="Arial"/>
          <w:b/>
          <w:sz w:val="24"/>
          <w:szCs w:val="24"/>
        </w:rPr>
        <w:t>4.</w:t>
      </w:r>
      <w:r w:rsidRPr="00F96B4A">
        <w:rPr>
          <w:rFonts w:ascii="Verdana" w:hAnsi="Verdana" w:cs="Arial"/>
          <w:b/>
          <w:sz w:val="24"/>
          <w:szCs w:val="24"/>
        </w:rPr>
        <w:tab/>
        <w:t xml:space="preserve">DELEGATED POWERS AND AUTHORITY </w:t>
      </w:r>
    </w:p>
    <w:p w14:paraId="7976C6AF" w14:textId="77777777" w:rsidR="008A5912" w:rsidRPr="00F96B4A" w:rsidRDefault="008A5912" w:rsidP="008A5912">
      <w:pPr>
        <w:tabs>
          <w:tab w:val="left" w:pos="-1440"/>
        </w:tabs>
        <w:rPr>
          <w:rFonts w:ascii="Verdana" w:hAnsi="Verdana" w:cs="Arial"/>
          <w:b/>
          <w:sz w:val="24"/>
          <w:szCs w:val="24"/>
        </w:rPr>
      </w:pPr>
      <w:r w:rsidRPr="00F96B4A">
        <w:rPr>
          <w:rFonts w:ascii="Verdana" w:hAnsi="Verdana" w:cs="Arial"/>
          <w:b/>
          <w:sz w:val="24"/>
          <w:szCs w:val="24"/>
        </w:rPr>
        <w:t>Delegated Powers</w:t>
      </w:r>
      <w:r w:rsidRPr="00F96B4A">
        <w:rPr>
          <w:rFonts w:ascii="Verdana" w:hAnsi="Verdana" w:cs="Arial"/>
          <w:b/>
          <w:sz w:val="24"/>
          <w:szCs w:val="24"/>
        </w:rPr>
        <w:tab/>
        <w:t xml:space="preserve"> </w:t>
      </w:r>
    </w:p>
    <w:p w14:paraId="5CB11A70" w14:textId="77777777" w:rsidR="008A5912" w:rsidRPr="00F96B4A" w:rsidRDefault="008A5912" w:rsidP="008A5912">
      <w:pPr>
        <w:tabs>
          <w:tab w:val="left" w:pos="-1440"/>
        </w:tabs>
        <w:rPr>
          <w:rFonts w:ascii="Verdana" w:hAnsi="Verdana" w:cs="Arial"/>
          <w:sz w:val="24"/>
          <w:szCs w:val="24"/>
        </w:rPr>
      </w:pPr>
      <w:r w:rsidRPr="00F96B4A">
        <w:rPr>
          <w:rFonts w:ascii="Verdana" w:hAnsi="Verdana" w:cs="Arial"/>
          <w:sz w:val="24"/>
          <w:szCs w:val="24"/>
        </w:rPr>
        <w:t>With regard to specific powers delegated to it by the Board, the Committee will play a key role in monitoring the achievement of the Board’s strategic aims, objectives and priorities.  It will</w:t>
      </w:r>
    </w:p>
    <w:p w14:paraId="11502610" w14:textId="77777777" w:rsidR="008A5912" w:rsidRPr="00F96B4A" w:rsidRDefault="008A5912" w:rsidP="004834C6">
      <w:pPr>
        <w:numPr>
          <w:ilvl w:val="0"/>
          <w:numId w:val="55"/>
        </w:numPr>
        <w:tabs>
          <w:tab w:val="left" w:pos="-1440"/>
        </w:tabs>
        <w:contextualSpacing/>
        <w:rPr>
          <w:rFonts w:ascii="Verdana" w:hAnsi="Verdana" w:cs="Arial"/>
          <w:sz w:val="24"/>
          <w:szCs w:val="24"/>
        </w:rPr>
      </w:pPr>
      <w:r w:rsidRPr="00F96B4A">
        <w:rPr>
          <w:rFonts w:ascii="Verdana" w:hAnsi="Verdana" w:cs="Arial"/>
          <w:sz w:val="24"/>
          <w:szCs w:val="24"/>
        </w:rPr>
        <w:t xml:space="preserve">Seek assurance that arrangements for </w:t>
      </w:r>
      <w:r w:rsidRPr="00F96B4A">
        <w:rPr>
          <w:rFonts w:ascii="Verdana" w:hAnsi="Verdana" w:cs="Arial"/>
          <w:b/>
          <w:bCs/>
          <w:sz w:val="24"/>
          <w:szCs w:val="24"/>
        </w:rPr>
        <w:t xml:space="preserve">financial management and financial performance </w:t>
      </w:r>
      <w:r w:rsidRPr="00F96B4A">
        <w:rPr>
          <w:rFonts w:ascii="Verdana" w:hAnsi="Verdana" w:cs="Arial"/>
          <w:sz w:val="24"/>
          <w:szCs w:val="24"/>
        </w:rPr>
        <w:t>are sufficient, effective and robust, including:</w:t>
      </w:r>
    </w:p>
    <w:p w14:paraId="4AD0F274"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allocation of revenue budgets, based on allocation of funding and other forecast income;</w:t>
      </w:r>
    </w:p>
    <w:p w14:paraId="4CF22049"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financial performance against revenue budgets and statutory financial duties;</w:t>
      </w:r>
    </w:p>
    <w:p w14:paraId="7FCD69AE"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performance against capital budgets;</w:t>
      </w:r>
    </w:p>
    <w:p w14:paraId="065C3E43"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lastRenderedPageBreak/>
        <w:t>The monitoring of performance against savings plans, cost improvement programmes and implementation of the efficiency framework;</w:t>
      </w:r>
    </w:p>
    <w:p w14:paraId="1BCD422B"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budget expenditure variance and the corrective actions being taken to improve performance;</w:t>
      </w:r>
    </w:p>
    <w:p w14:paraId="2C703D72"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activity and financial information for external contracts to ensure performance within specified contract terms, conditions and quality thresholds;</w:t>
      </w:r>
    </w:p>
    <w:p w14:paraId="68F1FF60"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arrangements to ensure efficiency, productivity and value for money; and</w:t>
      </w:r>
    </w:p>
    <w:p w14:paraId="26DEF239"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delivery against the agreed Discretionary Capital Programme.</w:t>
      </w:r>
    </w:p>
    <w:p w14:paraId="51FF4135" w14:textId="77777777" w:rsidR="008A5912" w:rsidRPr="00F96B4A" w:rsidRDefault="008A5912" w:rsidP="008A5912">
      <w:pPr>
        <w:tabs>
          <w:tab w:val="left" w:pos="-1440"/>
        </w:tabs>
        <w:ind w:left="720"/>
        <w:contextualSpacing/>
        <w:rPr>
          <w:rFonts w:ascii="Verdana" w:hAnsi="Verdana" w:cs="Arial"/>
          <w:sz w:val="24"/>
          <w:szCs w:val="24"/>
        </w:rPr>
      </w:pPr>
    </w:p>
    <w:p w14:paraId="4875798D" w14:textId="77777777" w:rsidR="008A5912" w:rsidRPr="00F96B4A" w:rsidRDefault="008A5912" w:rsidP="004834C6">
      <w:pPr>
        <w:numPr>
          <w:ilvl w:val="0"/>
          <w:numId w:val="55"/>
        </w:numPr>
        <w:tabs>
          <w:tab w:val="left" w:pos="-1440"/>
        </w:tabs>
        <w:contextualSpacing/>
        <w:rPr>
          <w:rFonts w:ascii="Verdana" w:hAnsi="Verdana" w:cs="Arial"/>
          <w:sz w:val="24"/>
          <w:szCs w:val="24"/>
        </w:rPr>
      </w:pPr>
      <w:r w:rsidRPr="00F96B4A">
        <w:rPr>
          <w:rFonts w:ascii="Verdana" w:hAnsi="Verdana" w:cs="Arial"/>
          <w:sz w:val="24"/>
          <w:szCs w:val="24"/>
        </w:rPr>
        <w:t xml:space="preserve">Seek assurance that arrangements for the </w:t>
      </w:r>
      <w:r w:rsidRPr="00F96B4A">
        <w:rPr>
          <w:rFonts w:ascii="Verdana" w:hAnsi="Verdana" w:cs="Arial"/>
          <w:b/>
          <w:bCs/>
          <w:sz w:val="24"/>
          <w:szCs w:val="24"/>
        </w:rPr>
        <w:t>performance management</w:t>
      </w:r>
      <w:r w:rsidRPr="00F96B4A">
        <w:rPr>
          <w:rFonts w:ascii="Verdana" w:hAnsi="Verdana" w:cs="Arial"/>
          <w:sz w:val="24"/>
          <w:szCs w:val="24"/>
        </w:rPr>
        <w:t xml:space="preserve"> and </w:t>
      </w:r>
      <w:r w:rsidRPr="00F96B4A">
        <w:rPr>
          <w:rFonts w:ascii="Verdana" w:hAnsi="Verdana" w:cs="Arial"/>
          <w:b/>
          <w:bCs/>
          <w:sz w:val="24"/>
          <w:szCs w:val="24"/>
        </w:rPr>
        <w:t>accountability</w:t>
      </w:r>
      <w:r w:rsidRPr="00F96B4A">
        <w:rPr>
          <w:rFonts w:ascii="Verdana" w:hAnsi="Verdana" w:cs="Arial"/>
          <w:sz w:val="24"/>
          <w:szCs w:val="24"/>
        </w:rPr>
        <w:t xml:space="preserve"> of </w:t>
      </w:r>
      <w:r w:rsidRPr="00F96B4A">
        <w:rPr>
          <w:rFonts w:ascii="Verdana" w:hAnsi="Verdana" w:cs="Arial"/>
          <w:b/>
          <w:bCs/>
          <w:sz w:val="24"/>
          <w:szCs w:val="24"/>
        </w:rPr>
        <w:t>directly provided</w:t>
      </w:r>
      <w:r w:rsidRPr="00F96B4A">
        <w:rPr>
          <w:rFonts w:ascii="Verdana" w:hAnsi="Verdana" w:cs="Arial"/>
          <w:sz w:val="24"/>
          <w:szCs w:val="24"/>
        </w:rPr>
        <w:t xml:space="preserve"> and </w:t>
      </w:r>
      <w:r w:rsidRPr="00F96B4A">
        <w:rPr>
          <w:rFonts w:ascii="Verdana" w:hAnsi="Verdana" w:cs="Arial"/>
          <w:b/>
          <w:bCs/>
          <w:sz w:val="24"/>
          <w:szCs w:val="24"/>
        </w:rPr>
        <w:t>commissioned services</w:t>
      </w:r>
      <w:r w:rsidRPr="00F96B4A">
        <w:rPr>
          <w:rFonts w:ascii="Verdana" w:hAnsi="Verdana" w:cs="Arial"/>
          <w:sz w:val="24"/>
          <w:szCs w:val="24"/>
        </w:rPr>
        <w:t xml:space="preserve"> are sufficient, effective and robust, including:</w:t>
      </w:r>
    </w:p>
    <w:p w14:paraId="5DC4F442"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implementation of the Board’s Performance Management Framework, enabling appropriate action to be taken when performance against set targets deteriorates, and support and promote continuous improvement in service delivery;</w:t>
      </w:r>
    </w:p>
    <w:p w14:paraId="67DB603D"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performance information against the Board’s Priorities and Objectives and associated outcomes;</w:t>
      </w:r>
    </w:p>
    <w:p w14:paraId="66080350"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performance information against National Outcome Frameworks, including the NHS Wales Outcomes Framework, the Public health Outcomes Framework and the Social Services Outcomes Framework developed in line with the Wellbeing of Future Generations Act and the Social Services Wellbeing Act;</w:t>
      </w:r>
    </w:p>
    <w:p w14:paraId="5C73F744"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 xml:space="preserve">The monitoring of performance information across </w:t>
      </w:r>
      <w:r w:rsidRPr="00F96B4A">
        <w:rPr>
          <w:rFonts w:ascii="Verdana" w:hAnsi="Verdana" w:cs="Arial"/>
          <w:b/>
          <w:bCs/>
          <w:sz w:val="24"/>
          <w:szCs w:val="24"/>
        </w:rPr>
        <w:t>directly provided</w:t>
      </w:r>
      <w:r w:rsidRPr="00F96B4A">
        <w:rPr>
          <w:rFonts w:ascii="Verdana" w:hAnsi="Verdana" w:cs="Arial"/>
          <w:sz w:val="24"/>
          <w:szCs w:val="24"/>
        </w:rPr>
        <w:t xml:space="preserve"> services, including scheduled care, urgent and emergency care, medicine, family and therapies, primary, community care and mental health services;</w:t>
      </w:r>
    </w:p>
    <w:p w14:paraId="67E1D86C"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 xml:space="preserve">The monitoring of performance information across </w:t>
      </w:r>
      <w:r w:rsidRPr="00F96B4A">
        <w:rPr>
          <w:rFonts w:ascii="Verdana" w:hAnsi="Verdana" w:cs="Arial"/>
          <w:b/>
          <w:bCs/>
          <w:sz w:val="24"/>
          <w:szCs w:val="24"/>
        </w:rPr>
        <w:t>commissioned services</w:t>
      </w:r>
      <w:r w:rsidRPr="00F96B4A">
        <w:rPr>
          <w:rFonts w:ascii="Verdana" w:hAnsi="Verdana" w:cs="Arial"/>
          <w:sz w:val="24"/>
          <w:szCs w:val="24"/>
        </w:rPr>
        <w:t xml:space="preserve"> including Primary Care Contractors, specialist mental health and CAMHS services, WHSSC, EASC and NHS Wales Shared Services Partnership;</w:t>
      </w:r>
    </w:p>
    <w:p w14:paraId="5E389694"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poor performance through effective and comprehensive exception reporting, including trajectories for improved performance; and</w:t>
      </w:r>
    </w:p>
    <w:p w14:paraId="3BF58275"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review of performance through comparison to best practice and peers and identifying areas for improvement.</w:t>
      </w:r>
    </w:p>
    <w:p w14:paraId="549AA269" w14:textId="77777777" w:rsidR="008A5912" w:rsidRPr="00F96B4A" w:rsidRDefault="008A5912" w:rsidP="008A5912">
      <w:pPr>
        <w:tabs>
          <w:tab w:val="left" w:pos="-1440"/>
        </w:tabs>
        <w:ind w:left="720"/>
        <w:contextualSpacing/>
        <w:rPr>
          <w:rFonts w:ascii="Verdana" w:hAnsi="Verdana" w:cs="Arial"/>
          <w:sz w:val="24"/>
          <w:szCs w:val="24"/>
        </w:rPr>
      </w:pPr>
    </w:p>
    <w:p w14:paraId="4B55832A" w14:textId="77777777" w:rsidR="008A5912" w:rsidRPr="00F96B4A" w:rsidRDefault="008A5912" w:rsidP="008A5912">
      <w:pPr>
        <w:tabs>
          <w:tab w:val="left" w:pos="-1440"/>
        </w:tabs>
        <w:ind w:left="720"/>
        <w:contextualSpacing/>
        <w:rPr>
          <w:rFonts w:ascii="Verdana" w:hAnsi="Verdana" w:cs="Arial"/>
          <w:sz w:val="24"/>
          <w:szCs w:val="24"/>
        </w:rPr>
      </w:pPr>
    </w:p>
    <w:p w14:paraId="2A95C71D" w14:textId="77777777" w:rsidR="008A5912" w:rsidRPr="00F96B4A" w:rsidRDefault="008A5912" w:rsidP="004834C6">
      <w:pPr>
        <w:numPr>
          <w:ilvl w:val="0"/>
          <w:numId w:val="55"/>
        </w:numPr>
        <w:tabs>
          <w:tab w:val="left" w:pos="-1440"/>
        </w:tabs>
        <w:contextualSpacing/>
        <w:rPr>
          <w:rFonts w:ascii="Verdana" w:hAnsi="Verdana" w:cs="Arial"/>
          <w:sz w:val="24"/>
          <w:szCs w:val="24"/>
        </w:rPr>
      </w:pPr>
      <w:r w:rsidRPr="00F96B4A">
        <w:rPr>
          <w:rFonts w:ascii="Verdana" w:hAnsi="Verdana" w:cs="Arial"/>
          <w:sz w:val="24"/>
          <w:szCs w:val="24"/>
        </w:rPr>
        <w:t xml:space="preserve">Seek assurance that arrangements for the </w:t>
      </w:r>
      <w:r w:rsidRPr="00F96B4A">
        <w:rPr>
          <w:rFonts w:ascii="Verdana" w:hAnsi="Verdana" w:cs="Arial"/>
          <w:b/>
          <w:bCs/>
          <w:sz w:val="24"/>
          <w:szCs w:val="24"/>
        </w:rPr>
        <w:t>performance management of capital, estates / health &amp; safety together with support services related standards and systems</w:t>
      </w:r>
      <w:r w:rsidRPr="00F96B4A">
        <w:rPr>
          <w:rFonts w:ascii="Verdana" w:hAnsi="Verdana" w:cs="Arial"/>
          <w:sz w:val="24"/>
          <w:szCs w:val="24"/>
        </w:rPr>
        <w:t xml:space="preserve"> which are compliant, effective and robust including:</w:t>
      </w:r>
    </w:p>
    <w:p w14:paraId="4F0469BE"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 xml:space="preserve">The monitoring of capital and estates related objectives and priorities as set out in the </w:t>
      </w:r>
      <w:r>
        <w:rPr>
          <w:rFonts w:ascii="Verdana" w:hAnsi="Verdana" w:cs="Arial"/>
          <w:sz w:val="24"/>
          <w:szCs w:val="24"/>
        </w:rPr>
        <w:t>E</w:t>
      </w:r>
      <w:r w:rsidRPr="00F96B4A">
        <w:rPr>
          <w:rFonts w:ascii="Verdana" w:hAnsi="Verdana" w:cs="Arial"/>
          <w:sz w:val="24"/>
          <w:szCs w:val="24"/>
        </w:rPr>
        <w:t xml:space="preserve">states strategy and in line with the Board’s IMTP and the annual priorities; </w:t>
      </w:r>
    </w:p>
    <w:p w14:paraId="77597F6D"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estates backlog maintenance risk on a planned and reactive basis in order to maintain business continuity.</w:t>
      </w:r>
    </w:p>
    <w:p w14:paraId="3F7A7DE5"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 xml:space="preserve">The monitoring of compliance with Welsh Health Technical Memorandums (WHTM,s) and Welsh Health Building Notes (WHTM,s); </w:t>
      </w:r>
    </w:p>
    <w:p w14:paraId="593C996D"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scrutiny of business cases and programmes of work in line with the Board’s IMTP and annual priorities; and</w:t>
      </w:r>
    </w:p>
    <w:p w14:paraId="04D6BF45" w14:textId="77777777" w:rsidR="008A5912" w:rsidRPr="00F96B4A" w:rsidRDefault="008A5912" w:rsidP="004834C6">
      <w:pPr>
        <w:numPr>
          <w:ilvl w:val="1"/>
          <w:numId w:val="55"/>
        </w:numPr>
        <w:tabs>
          <w:tab w:val="left" w:pos="-1440"/>
        </w:tabs>
        <w:contextualSpacing/>
        <w:rPr>
          <w:rFonts w:ascii="Verdana" w:hAnsi="Verdana" w:cs="Arial"/>
          <w:sz w:val="24"/>
          <w:szCs w:val="24"/>
        </w:rPr>
      </w:pPr>
      <w:r w:rsidRPr="00F96B4A">
        <w:rPr>
          <w:rFonts w:ascii="Verdana" w:hAnsi="Verdana" w:cs="Arial"/>
          <w:sz w:val="24"/>
          <w:szCs w:val="24"/>
        </w:rPr>
        <w:t>The monitoring of progress in delivering Board-approved capital business case projects and programmes of work.</w:t>
      </w:r>
    </w:p>
    <w:p w14:paraId="3D747749" w14:textId="77777777" w:rsidR="008A5912" w:rsidRDefault="008A5912" w:rsidP="008A5912">
      <w:pPr>
        <w:tabs>
          <w:tab w:val="left" w:pos="-1440"/>
        </w:tabs>
        <w:rPr>
          <w:rFonts w:ascii="Verdana" w:hAnsi="Verdana" w:cs="Arial"/>
          <w:sz w:val="24"/>
          <w:szCs w:val="24"/>
        </w:rPr>
      </w:pPr>
    </w:p>
    <w:p w14:paraId="3810EE5B" w14:textId="77777777" w:rsidR="008A5912" w:rsidRPr="00F96B4A" w:rsidRDefault="008A5912" w:rsidP="008A5912">
      <w:pPr>
        <w:tabs>
          <w:tab w:val="left" w:pos="-1440"/>
        </w:tabs>
        <w:rPr>
          <w:rFonts w:ascii="Verdana" w:hAnsi="Verdana" w:cs="Arial"/>
          <w:sz w:val="24"/>
          <w:szCs w:val="24"/>
        </w:rPr>
      </w:pPr>
      <w:r w:rsidRPr="00F96B4A">
        <w:rPr>
          <w:rFonts w:ascii="Verdana" w:hAnsi="Verdana" w:cs="Arial"/>
          <w:sz w:val="24"/>
          <w:szCs w:val="24"/>
        </w:rPr>
        <w:t>The Committee will consider and recommend to the Board for approval those policies reserved for the Board and delegated to this Committee for review, in line with the Board’s Policy Management Framework, Scheme of Delegation and Reservation of Powers.</w:t>
      </w:r>
    </w:p>
    <w:p w14:paraId="7C94F3CB" w14:textId="77777777" w:rsidR="008A5912" w:rsidRPr="00F96B4A" w:rsidRDefault="008A5912" w:rsidP="008A5912">
      <w:pPr>
        <w:tabs>
          <w:tab w:val="left" w:pos="-1440"/>
        </w:tabs>
        <w:rPr>
          <w:rFonts w:ascii="Verdana" w:hAnsi="Verdana" w:cs="Arial"/>
          <w:sz w:val="24"/>
          <w:szCs w:val="24"/>
        </w:rPr>
      </w:pPr>
      <w:r w:rsidRPr="00F96B4A">
        <w:rPr>
          <w:rFonts w:ascii="Verdana" w:hAnsi="Verdana" w:cs="Arial"/>
          <w:sz w:val="24"/>
          <w:szCs w:val="24"/>
        </w:rPr>
        <w:t>The Committee will seek assurances on the management of strategic risks delegated to the Committee by the Board, via the Corporate Risk Register.</w:t>
      </w:r>
    </w:p>
    <w:p w14:paraId="7959B1AC" w14:textId="77777777" w:rsidR="008A5912" w:rsidRPr="00F96B4A" w:rsidRDefault="008A5912" w:rsidP="008A5912">
      <w:pPr>
        <w:tabs>
          <w:tab w:val="left" w:pos="-1440"/>
        </w:tabs>
        <w:rPr>
          <w:rFonts w:ascii="Verdana" w:hAnsi="Verdana" w:cs="Arial"/>
          <w:b/>
          <w:bCs/>
          <w:sz w:val="24"/>
          <w:szCs w:val="24"/>
        </w:rPr>
      </w:pPr>
      <w:r w:rsidRPr="00F96B4A">
        <w:rPr>
          <w:rFonts w:ascii="Verdana" w:hAnsi="Verdana" w:cs="Arial"/>
          <w:b/>
          <w:bCs/>
          <w:sz w:val="24"/>
          <w:szCs w:val="24"/>
        </w:rPr>
        <w:t>Authority</w:t>
      </w:r>
    </w:p>
    <w:p w14:paraId="0102084D" w14:textId="77777777" w:rsidR="008A5912" w:rsidRPr="00F96B4A" w:rsidRDefault="008A5912" w:rsidP="008A5912">
      <w:pPr>
        <w:widowControl w:val="0"/>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The committee is authorised by the </w:t>
      </w:r>
      <w:r>
        <w:rPr>
          <w:rFonts w:ascii="Verdana" w:hAnsi="Verdana" w:cs="Arial"/>
          <w:color w:val="000000"/>
          <w:sz w:val="24"/>
          <w:szCs w:val="24"/>
        </w:rPr>
        <w:t>B</w:t>
      </w:r>
      <w:r w:rsidRPr="00F96B4A">
        <w:rPr>
          <w:rFonts w:ascii="Verdana" w:hAnsi="Verdana" w:cs="Arial"/>
          <w:color w:val="000000"/>
          <w:sz w:val="24"/>
          <w:szCs w:val="24"/>
        </w:rPr>
        <w:t xml:space="preserve">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It may seek any relevant information from any: </w:t>
      </w:r>
    </w:p>
    <w:p w14:paraId="46052C57" w14:textId="77777777" w:rsidR="008A5912" w:rsidRPr="00F96B4A" w:rsidRDefault="008A5912" w:rsidP="008A5912">
      <w:pPr>
        <w:widowControl w:val="0"/>
        <w:numPr>
          <w:ilvl w:val="0"/>
          <w:numId w:val="2"/>
        </w:numPr>
        <w:tabs>
          <w:tab w:val="left" w:pos="851"/>
        </w:tabs>
        <w:autoSpaceDE w:val="0"/>
        <w:autoSpaceDN w:val="0"/>
        <w:adjustRightInd w:val="0"/>
        <w:spacing w:after="0" w:line="240" w:lineRule="auto"/>
        <w:rPr>
          <w:rFonts w:ascii="Verdana" w:hAnsi="Verdana" w:cs="Arial"/>
          <w:color w:val="000000"/>
          <w:sz w:val="24"/>
          <w:szCs w:val="24"/>
        </w:rPr>
      </w:pPr>
      <w:r w:rsidRPr="00F96B4A">
        <w:rPr>
          <w:rFonts w:ascii="Verdana" w:hAnsi="Verdana" w:cs="Arial"/>
          <w:color w:val="000000"/>
          <w:sz w:val="24"/>
          <w:szCs w:val="24"/>
        </w:rPr>
        <w:t xml:space="preserve">employee (and all employees are directed to cooperate with any reasonable request made by the committee); and </w:t>
      </w:r>
    </w:p>
    <w:p w14:paraId="4F82F28D" w14:textId="77777777" w:rsidR="008A5912" w:rsidRPr="00F96B4A" w:rsidRDefault="008A5912" w:rsidP="008A5912">
      <w:pPr>
        <w:widowControl w:val="0"/>
        <w:numPr>
          <w:ilvl w:val="0"/>
          <w:numId w:val="2"/>
        </w:numPr>
        <w:tabs>
          <w:tab w:val="left" w:pos="851"/>
        </w:tabs>
        <w:autoSpaceDE w:val="0"/>
        <w:autoSpaceDN w:val="0"/>
        <w:adjustRightInd w:val="0"/>
        <w:spacing w:after="0" w:line="240" w:lineRule="auto"/>
        <w:rPr>
          <w:rFonts w:ascii="Verdana" w:hAnsi="Verdana" w:cs="Arial"/>
          <w:color w:val="000000"/>
          <w:sz w:val="24"/>
          <w:szCs w:val="24"/>
        </w:rPr>
      </w:pPr>
      <w:r w:rsidRPr="00F96B4A">
        <w:rPr>
          <w:rFonts w:ascii="Verdana" w:hAnsi="Verdana" w:cs="Arial"/>
          <w:color w:val="000000"/>
          <w:sz w:val="24"/>
          <w:szCs w:val="24"/>
        </w:rPr>
        <w:t xml:space="preserve">other committee, sub-committee or group set up by the board to assist it in the delivery of its functions. </w:t>
      </w:r>
    </w:p>
    <w:p w14:paraId="6D9FF492" w14:textId="77777777" w:rsidR="008A5912" w:rsidRPr="00F96B4A" w:rsidRDefault="008A5912" w:rsidP="008A5912">
      <w:pPr>
        <w:widowControl w:val="0"/>
        <w:autoSpaceDE w:val="0"/>
        <w:autoSpaceDN w:val="0"/>
        <w:adjustRightInd w:val="0"/>
        <w:ind w:left="567" w:hanging="283"/>
        <w:rPr>
          <w:rFonts w:ascii="Verdana" w:hAnsi="Verdana" w:cs="Arial"/>
          <w:color w:val="000000"/>
          <w:sz w:val="24"/>
          <w:szCs w:val="24"/>
        </w:rPr>
      </w:pPr>
    </w:p>
    <w:p w14:paraId="2C766DB7" w14:textId="77777777" w:rsidR="008A5912" w:rsidRPr="00F96B4A" w:rsidRDefault="008A5912" w:rsidP="008A5912">
      <w:pPr>
        <w:tabs>
          <w:tab w:val="left" w:pos="-1440"/>
        </w:tabs>
        <w:rPr>
          <w:rFonts w:ascii="Verdana" w:hAnsi="Verdana" w:cs="Arial"/>
          <w:color w:val="000000"/>
          <w:sz w:val="24"/>
          <w:szCs w:val="24"/>
        </w:rPr>
      </w:pPr>
      <w:r w:rsidRPr="00F96B4A">
        <w:rPr>
          <w:rFonts w:ascii="Verdana" w:hAnsi="Verdana" w:cs="Arial"/>
          <w:color w:val="000000"/>
          <w:sz w:val="24"/>
          <w:szCs w:val="24"/>
        </w:rPr>
        <w:t xml:space="preserve">The committee is authorised by the </w:t>
      </w:r>
      <w:r>
        <w:rPr>
          <w:rFonts w:ascii="Verdana" w:hAnsi="Verdana" w:cs="Arial"/>
          <w:color w:val="000000"/>
          <w:sz w:val="24"/>
          <w:szCs w:val="24"/>
        </w:rPr>
        <w:t>B</w:t>
      </w:r>
      <w:r w:rsidRPr="00F96B4A">
        <w:rPr>
          <w:rFonts w:ascii="Verdana" w:hAnsi="Verdana" w:cs="Arial"/>
          <w:color w:val="000000"/>
          <w:sz w:val="24"/>
          <w:szCs w:val="24"/>
        </w:rPr>
        <w:t xml:space="preserve">oard to obtain outside legal or other independent professional advice and to secure the attendance of outsiders </w:t>
      </w:r>
      <w:r w:rsidRPr="00F96B4A">
        <w:rPr>
          <w:rFonts w:ascii="Verdana" w:hAnsi="Verdana" w:cs="Arial"/>
          <w:color w:val="000000"/>
          <w:sz w:val="24"/>
          <w:szCs w:val="24"/>
        </w:rPr>
        <w:lastRenderedPageBreak/>
        <w:t>with relevant experience and expertise if it considers it necessary, in accordance with the board’s procurement, budgetary and other requirements.</w:t>
      </w:r>
    </w:p>
    <w:p w14:paraId="565BD5E1" w14:textId="77777777" w:rsidR="008A5912" w:rsidRPr="00F96B4A" w:rsidRDefault="008A5912" w:rsidP="008A5912">
      <w:pPr>
        <w:widowControl w:val="0"/>
        <w:tabs>
          <w:tab w:val="left" w:pos="-1440"/>
        </w:tabs>
        <w:rPr>
          <w:rFonts w:ascii="Verdana" w:hAnsi="Verdana" w:cs="Arial"/>
          <w:b/>
          <w:sz w:val="24"/>
          <w:szCs w:val="24"/>
        </w:rPr>
      </w:pPr>
      <w:r w:rsidRPr="00F96B4A">
        <w:rPr>
          <w:rFonts w:ascii="Verdana" w:hAnsi="Verdana" w:cs="Arial"/>
          <w:b/>
          <w:sz w:val="24"/>
          <w:szCs w:val="24"/>
        </w:rPr>
        <w:t>Sub-Committees</w:t>
      </w:r>
    </w:p>
    <w:p w14:paraId="1C28EEC2" w14:textId="77777777" w:rsidR="008A5912" w:rsidRPr="00F96B4A" w:rsidRDefault="008A5912" w:rsidP="008A5912">
      <w:pPr>
        <w:widowControl w:val="0"/>
        <w:tabs>
          <w:tab w:val="left" w:pos="-1440"/>
        </w:tabs>
        <w:rPr>
          <w:rFonts w:ascii="Verdana" w:hAnsi="Verdana" w:cs="Arial"/>
          <w:sz w:val="24"/>
          <w:szCs w:val="24"/>
        </w:rPr>
      </w:pPr>
      <w:r w:rsidRPr="00F96B4A">
        <w:rPr>
          <w:rFonts w:ascii="Verdana" w:hAnsi="Verdana" w:cs="Arial"/>
          <w:sz w:val="24"/>
          <w:szCs w:val="24"/>
        </w:rPr>
        <w:t xml:space="preserve">The committee may, subject to the approval of the board, establish sub-committees or task and finish groups to carry out on its behalf specific aspects of committee business.  </w:t>
      </w:r>
    </w:p>
    <w:p w14:paraId="695C5008" w14:textId="77777777" w:rsidR="008A5912" w:rsidRPr="00F96B4A" w:rsidRDefault="008A5912" w:rsidP="008A5912">
      <w:pPr>
        <w:widowControl w:val="0"/>
        <w:tabs>
          <w:tab w:val="left" w:pos="-1440"/>
        </w:tabs>
        <w:rPr>
          <w:rFonts w:ascii="Verdana" w:hAnsi="Verdana" w:cs="Arial"/>
          <w:b/>
          <w:bCs/>
          <w:sz w:val="24"/>
          <w:szCs w:val="24"/>
        </w:rPr>
      </w:pPr>
      <w:r w:rsidRPr="00F96B4A">
        <w:rPr>
          <w:rFonts w:ascii="Verdana" w:hAnsi="Verdana" w:cs="Arial"/>
          <w:b/>
          <w:bCs/>
          <w:sz w:val="24"/>
          <w:szCs w:val="24"/>
        </w:rPr>
        <w:t>Access</w:t>
      </w:r>
    </w:p>
    <w:p w14:paraId="15772EA8" w14:textId="77777777" w:rsidR="008A5912" w:rsidRPr="00F96B4A" w:rsidRDefault="008A5912" w:rsidP="008A5912">
      <w:pPr>
        <w:widowControl w:val="0"/>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The head of internal audit shall have unrestricted and confidential access to the chair of the Performance and Finance Committee. </w:t>
      </w:r>
    </w:p>
    <w:p w14:paraId="18459E27" w14:textId="77777777" w:rsidR="008A5912" w:rsidRPr="00F96B4A" w:rsidRDefault="008A5912" w:rsidP="008A5912">
      <w:pPr>
        <w:widowControl w:val="0"/>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The chair of the Performance and Finance Committee shall have reasonable access to executive directors and other relevant senior staff. </w:t>
      </w:r>
    </w:p>
    <w:p w14:paraId="41D0FDB5" w14:textId="77777777" w:rsidR="008A5912" w:rsidRPr="00F96B4A" w:rsidRDefault="008A5912" w:rsidP="008A5912">
      <w:pPr>
        <w:widowControl w:val="0"/>
        <w:tabs>
          <w:tab w:val="left" w:pos="567"/>
        </w:tabs>
        <w:autoSpaceDE w:val="0"/>
        <w:autoSpaceDN w:val="0"/>
        <w:adjustRightInd w:val="0"/>
        <w:rPr>
          <w:rFonts w:ascii="Verdana" w:hAnsi="Verdana" w:cs="Arial"/>
          <w:b/>
          <w:bCs/>
          <w:color w:val="000000"/>
          <w:sz w:val="24"/>
          <w:szCs w:val="24"/>
        </w:rPr>
      </w:pPr>
      <w:r w:rsidRPr="00F96B4A">
        <w:rPr>
          <w:rFonts w:ascii="Verdana" w:hAnsi="Verdana" w:cs="Arial"/>
          <w:b/>
          <w:bCs/>
          <w:color w:val="000000"/>
          <w:sz w:val="24"/>
          <w:szCs w:val="24"/>
        </w:rPr>
        <w:t>Committee Programme of Work</w:t>
      </w:r>
    </w:p>
    <w:p w14:paraId="09A1E3CC" w14:textId="77777777" w:rsidR="008A5912" w:rsidRPr="00F96B4A" w:rsidRDefault="008A5912" w:rsidP="008A5912">
      <w:pPr>
        <w:widowControl w:val="0"/>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Each year the Board will determine the Committee’s priorities for its annual programme of work, based on the Board’s Assurance Framework and Corporate Risk Register.  This approach will ensure that the Committee’s focus is directed to the areas of greatest assurance needs.  This will therefore mean that these Terms of Reference are provided as a framework for the Committee’s annual programme of work and is not an exhaustive list for full coverage.  This approach recognises that the Committee’s programme of work will be dynamic and flexible to meet the needs of the Board throughout the year.</w:t>
      </w:r>
    </w:p>
    <w:p w14:paraId="22ACB0D3" w14:textId="77777777" w:rsidR="008A5912" w:rsidRPr="00F96B4A" w:rsidRDefault="008A5912" w:rsidP="008A5912">
      <w:pPr>
        <w:tabs>
          <w:tab w:val="left" w:pos="-1440"/>
        </w:tabs>
        <w:rPr>
          <w:rFonts w:ascii="Verdana" w:hAnsi="Verdana" w:cs="Arial"/>
          <w:b/>
          <w:sz w:val="24"/>
          <w:szCs w:val="24"/>
        </w:rPr>
      </w:pPr>
    </w:p>
    <w:p w14:paraId="56084C78" w14:textId="77777777" w:rsidR="008A5912" w:rsidRPr="00F96B4A" w:rsidRDefault="008A5912" w:rsidP="008A5912">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F96B4A">
        <w:rPr>
          <w:rFonts w:ascii="Verdana" w:hAnsi="Verdana" w:cs="Arial"/>
          <w:b/>
          <w:sz w:val="24"/>
          <w:szCs w:val="24"/>
        </w:rPr>
        <w:t>5.</w:t>
      </w:r>
      <w:r w:rsidRPr="00F96B4A">
        <w:rPr>
          <w:rFonts w:ascii="Verdana" w:hAnsi="Verdana" w:cs="Arial"/>
          <w:b/>
          <w:sz w:val="24"/>
          <w:szCs w:val="24"/>
        </w:rPr>
        <w:tab/>
        <w:t>MEMBERSHIP</w:t>
      </w:r>
    </w:p>
    <w:p w14:paraId="176A6BD1" w14:textId="77777777" w:rsidR="008A5912" w:rsidRPr="00F96B4A" w:rsidRDefault="008A5912" w:rsidP="008A5912">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The committee membership shall comprise three independent members of the board. It may also co-opt additional independent “external‟ members from outside the organisation to provide specialist skills, knowledge and expertise. Executive directors with responsibility for performance and finance should also attend each meeting.  The Chief Executive and other executive directors will attend as required by the committee chair</w:t>
      </w:r>
    </w:p>
    <w:tbl>
      <w:tblPr>
        <w:tblStyle w:val="TableGrid"/>
        <w:tblW w:w="0" w:type="auto"/>
        <w:jc w:val="center"/>
        <w:tblLook w:val="04A0" w:firstRow="1" w:lastRow="0" w:firstColumn="1" w:lastColumn="0" w:noHBand="0" w:noVBand="1"/>
      </w:tblPr>
      <w:tblGrid>
        <w:gridCol w:w="4405"/>
        <w:gridCol w:w="2430"/>
        <w:gridCol w:w="2175"/>
      </w:tblGrid>
      <w:tr w:rsidR="008A5912" w:rsidRPr="00F96B4A" w14:paraId="6E1F7AA4" w14:textId="77777777" w:rsidTr="00A70046">
        <w:trPr>
          <w:jc w:val="center"/>
        </w:trPr>
        <w:tc>
          <w:tcPr>
            <w:tcW w:w="4405" w:type="dxa"/>
            <w:shd w:val="clear" w:color="auto" w:fill="BFBFBF" w:themeFill="background1" w:themeFillShade="BF"/>
          </w:tcPr>
          <w:p w14:paraId="68B6EAB1" w14:textId="77777777" w:rsidR="008A5912" w:rsidRPr="00F96B4A" w:rsidRDefault="008A5912" w:rsidP="00A70046">
            <w:pPr>
              <w:tabs>
                <w:tab w:val="left" w:pos="567"/>
              </w:tabs>
              <w:autoSpaceDE w:val="0"/>
              <w:autoSpaceDN w:val="0"/>
              <w:adjustRightInd w:val="0"/>
              <w:rPr>
                <w:rFonts w:ascii="Verdana" w:hAnsi="Verdana" w:cs="Arial"/>
                <w:b/>
                <w:color w:val="000000"/>
                <w:sz w:val="24"/>
                <w:szCs w:val="24"/>
              </w:rPr>
            </w:pPr>
            <w:r w:rsidRPr="00F96B4A">
              <w:rPr>
                <w:rFonts w:ascii="Verdana" w:hAnsi="Verdana" w:cs="Arial"/>
                <w:b/>
                <w:color w:val="000000"/>
                <w:sz w:val="24"/>
                <w:szCs w:val="24"/>
              </w:rPr>
              <w:t xml:space="preserve">Executive Director </w:t>
            </w:r>
          </w:p>
        </w:tc>
        <w:tc>
          <w:tcPr>
            <w:tcW w:w="2430" w:type="dxa"/>
            <w:shd w:val="clear" w:color="auto" w:fill="BFBFBF" w:themeFill="background1" w:themeFillShade="BF"/>
          </w:tcPr>
          <w:p w14:paraId="4C568A3A" w14:textId="77777777" w:rsidR="008A5912" w:rsidRPr="00F96B4A" w:rsidRDefault="008A5912" w:rsidP="00A70046">
            <w:pPr>
              <w:tabs>
                <w:tab w:val="left" w:pos="567"/>
              </w:tabs>
              <w:autoSpaceDE w:val="0"/>
              <w:autoSpaceDN w:val="0"/>
              <w:adjustRightInd w:val="0"/>
              <w:rPr>
                <w:rFonts w:ascii="Verdana" w:hAnsi="Verdana" w:cs="Arial"/>
                <w:b/>
                <w:color w:val="000000"/>
                <w:sz w:val="24"/>
                <w:szCs w:val="24"/>
              </w:rPr>
            </w:pPr>
            <w:r w:rsidRPr="00F96B4A">
              <w:rPr>
                <w:rFonts w:ascii="Verdana" w:hAnsi="Verdana" w:cs="Arial"/>
                <w:b/>
                <w:color w:val="000000"/>
                <w:sz w:val="24"/>
                <w:szCs w:val="24"/>
              </w:rPr>
              <w:t>Membership</w:t>
            </w:r>
          </w:p>
        </w:tc>
        <w:tc>
          <w:tcPr>
            <w:tcW w:w="2175" w:type="dxa"/>
            <w:shd w:val="clear" w:color="auto" w:fill="BFBFBF" w:themeFill="background1" w:themeFillShade="BF"/>
          </w:tcPr>
          <w:p w14:paraId="2F01AB90" w14:textId="77777777" w:rsidR="008A5912" w:rsidRPr="00F96B4A" w:rsidRDefault="008A5912" w:rsidP="00A70046">
            <w:pPr>
              <w:tabs>
                <w:tab w:val="left" w:pos="567"/>
              </w:tabs>
              <w:autoSpaceDE w:val="0"/>
              <w:autoSpaceDN w:val="0"/>
              <w:adjustRightInd w:val="0"/>
              <w:rPr>
                <w:rFonts w:ascii="Verdana" w:hAnsi="Verdana" w:cs="Arial"/>
                <w:b/>
                <w:color w:val="000000"/>
                <w:sz w:val="24"/>
                <w:szCs w:val="24"/>
              </w:rPr>
            </w:pPr>
            <w:r w:rsidRPr="00F96B4A">
              <w:rPr>
                <w:rFonts w:ascii="Verdana" w:hAnsi="Verdana" w:cs="Arial"/>
                <w:b/>
                <w:color w:val="000000"/>
                <w:sz w:val="24"/>
                <w:szCs w:val="24"/>
              </w:rPr>
              <w:t xml:space="preserve">Frequency of Attendance </w:t>
            </w:r>
          </w:p>
        </w:tc>
      </w:tr>
      <w:tr w:rsidR="008A5912" w:rsidRPr="00F96B4A" w14:paraId="2357DA4A" w14:textId="77777777" w:rsidTr="00A70046">
        <w:trPr>
          <w:jc w:val="center"/>
        </w:trPr>
        <w:tc>
          <w:tcPr>
            <w:tcW w:w="4405" w:type="dxa"/>
          </w:tcPr>
          <w:p w14:paraId="48B0E2C8"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Pr>
                <w:rFonts w:ascii="Verdana" w:hAnsi="Verdana" w:cs="Arial"/>
                <w:color w:val="000000"/>
                <w:sz w:val="24"/>
                <w:szCs w:val="24"/>
              </w:rPr>
              <w:t>Independent Members X3</w:t>
            </w:r>
          </w:p>
        </w:tc>
        <w:tc>
          <w:tcPr>
            <w:tcW w:w="2430" w:type="dxa"/>
          </w:tcPr>
          <w:p w14:paraId="44F90093"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Pr>
                <w:rFonts w:ascii="Verdana" w:hAnsi="Verdana" w:cs="Arial"/>
                <w:color w:val="000000"/>
                <w:sz w:val="24"/>
                <w:szCs w:val="24"/>
              </w:rPr>
              <w:t xml:space="preserve">Members </w:t>
            </w:r>
          </w:p>
        </w:tc>
        <w:tc>
          <w:tcPr>
            <w:tcW w:w="2175" w:type="dxa"/>
          </w:tcPr>
          <w:p w14:paraId="1F97F327"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Pr>
                <w:rFonts w:ascii="Verdana" w:hAnsi="Verdana" w:cs="Arial"/>
                <w:color w:val="000000"/>
                <w:sz w:val="24"/>
                <w:szCs w:val="24"/>
              </w:rPr>
              <w:t xml:space="preserve">Every Meeting </w:t>
            </w:r>
          </w:p>
        </w:tc>
      </w:tr>
      <w:tr w:rsidR="008A5912" w:rsidRPr="00F96B4A" w14:paraId="140059EB" w14:textId="77777777" w:rsidTr="00A70046">
        <w:trPr>
          <w:jc w:val="center"/>
        </w:trPr>
        <w:tc>
          <w:tcPr>
            <w:tcW w:w="4405" w:type="dxa"/>
          </w:tcPr>
          <w:p w14:paraId="7C5E086B"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Director of Finance and Performance</w:t>
            </w:r>
          </w:p>
        </w:tc>
        <w:tc>
          <w:tcPr>
            <w:tcW w:w="2430" w:type="dxa"/>
          </w:tcPr>
          <w:p w14:paraId="3E75F246"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In attendance </w:t>
            </w:r>
          </w:p>
        </w:tc>
        <w:tc>
          <w:tcPr>
            <w:tcW w:w="2175" w:type="dxa"/>
          </w:tcPr>
          <w:p w14:paraId="4DDC3594"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Every meeting </w:t>
            </w:r>
          </w:p>
        </w:tc>
      </w:tr>
      <w:tr w:rsidR="008A5912" w:rsidRPr="00F96B4A" w14:paraId="75C8488D" w14:textId="77777777" w:rsidTr="00A70046">
        <w:trPr>
          <w:jc w:val="center"/>
        </w:trPr>
        <w:tc>
          <w:tcPr>
            <w:tcW w:w="4405" w:type="dxa"/>
          </w:tcPr>
          <w:p w14:paraId="6C86361B"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Chief Operating Officer </w:t>
            </w:r>
          </w:p>
        </w:tc>
        <w:tc>
          <w:tcPr>
            <w:tcW w:w="2430" w:type="dxa"/>
          </w:tcPr>
          <w:p w14:paraId="73D68A50"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In attendance </w:t>
            </w:r>
          </w:p>
        </w:tc>
        <w:tc>
          <w:tcPr>
            <w:tcW w:w="2175" w:type="dxa"/>
          </w:tcPr>
          <w:p w14:paraId="08851D78"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Every meeting </w:t>
            </w:r>
          </w:p>
        </w:tc>
      </w:tr>
      <w:tr w:rsidR="008A5912" w:rsidRPr="00F96B4A" w14:paraId="215F3C5B" w14:textId="77777777" w:rsidTr="00A70046">
        <w:trPr>
          <w:jc w:val="center"/>
        </w:trPr>
        <w:tc>
          <w:tcPr>
            <w:tcW w:w="4405" w:type="dxa"/>
          </w:tcPr>
          <w:p w14:paraId="1F943FC3"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lastRenderedPageBreak/>
              <w:t xml:space="preserve">Director of Workforce and OD </w:t>
            </w:r>
          </w:p>
        </w:tc>
        <w:tc>
          <w:tcPr>
            <w:tcW w:w="2430" w:type="dxa"/>
          </w:tcPr>
          <w:p w14:paraId="155EDD1B"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In attendance </w:t>
            </w:r>
          </w:p>
        </w:tc>
        <w:tc>
          <w:tcPr>
            <w:tcW w:w="2175" w:type="dxa"/>
          </w:tcPr>
          <w:p w14:paraId="7355104D"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Quarterly </w:t>
            </w:r>
          </w:p>
        </w:tc>
      </w:tr>
      <w:tr w:rsidR="008A5912" w:rsidRPr="00F96B4A" w14:paraId="05D283C8" w14:textId="77777777" w:rsidTr="00A70046">
        <w:trPr>
          <w:jc w:val="center"/>
        </w:trPr>
        <w:tc>
          <w:tcPr>
            <w:tcW w:w="4405" w:type="dxa"/>
          </w:tcPr>
          <w:p w14:paraId="5D9B3591"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Director of Digital </w:t>
            </w:r>
          </w:p>
        </w:tc>
        <w:tc>
          <w:tcPr>
            <w:tcW w:w="2430" w:type="dxa"/>
          </w:tcPr>
          <w:p w14:paraId="2662D298"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In attendance </w:t>
            </w:r>
          </w:p>
        </w:tc>
        <w:tc>
          <w:tcPr>
            <w:tcW w:w="2175" w:type="dxa"/>
          </w:tcPr>
          <w:p w14:paraId="3835DFAB"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Quarterly </w:t>
            </w:r>
          </w:p>
        </w:tc>
      </w:tr>
      <w:tr w:rsidR="008A5912" w:rsidRPr="00F96B4A" w14:paraId="165FDC1D" w14:textId="77777777" w:rsidTr="00A70046">
        <w:trPr>
          <w:jc w:val="center"/>
        </w:trPr>
        <w:tc>
          <w:tcPr>
            <w:tcW w:w="4405" w:type="dxa"/>
          </w:tcPr>
          <w:p w14:paraId="78164F44"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Director of Corporate Governance </w:t>
            </w:r>
          </w:p>
        </w:tc>
        <w:tc>
          <w:tcPr>
            <w:tcW w:w="2430" w:type="dxa"/>
          </w:tcPr>
          <w:p w14:paraId="0AEBEC14"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In attendance </w:t>
            </w:r>
          </w:p>
        </w:tc>
        <w:tc>
          <w:tcPr>
            <w:tcW w:w="2175" w:type="dxa"/>
          </w:tcPr>
          <w:p w14:paraId="17CC5EDC"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Every Meeting </w:t>
            </w:r>
          </w:p>
        </w:tc>
      </w:tr>
      <w:tr w:rsidR="008A5912" w:rsidRPr="00F96B4A" w14:paraId="15669AD1" w14:textId="77777777" w:rsidTr="00A70046">
        <w:trPr>
          <w:jc w:val="center"/>
        </w:trPr>
        <w:tc>
          <w:tcPr>
            <w:tcW w:w="4405" w:type="dxa"/>
          </w:tcPr>
          <w:p w14:paraId="768C153B"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Director of Strategy </w:t>
            </w:r>
          </w:p>
        </w:tc>
        <w:tc>
          <w:tcPr>
            <w:tcW w:w="2430" w:type="dxa"/>
          </w:tcPr>
          <w:p w14:paraId="77176A52"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In attendance </w:t>
            </w:r>
          </w:p>
        </w:tc>
        <w:tc>
          <w:tcPr>
            <w:tcW w:w="2175" w:type="dxa"/>
          </w:tcPr>
          <w:p w14:paraId="5856CF96"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Quarterly </w:t>
            </w:r>
          </w:p>
        </w:tc>
      </w:tr>
      <w:tr w:rsidR="008A5912" w:rsidRPr="00F96B4A" w14:paraId="21F6BA09" w14:textId="77777777" w:rsidTr="00A70046">
        <w:trPr>
          <w:jc w:val="center"/>
        </w:trPr>
        <w:tc>
          <w:tcPr>
            <w:tcW w:w="4405" w:type="dxa"/>
          </w:tcPr>
          <w:p w14:paraId="1C4DF7EE"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Executive Medical Director </w:t>
            </w:r>
          </w:p>
        </w:tc>
        <w:tc>
          <w:tcPr>
            <w:tcW w:w="2430" w:type="dxa"/>
          </w:tcPr>
          <w:p w14:paraId="762D1B2E"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In attendance</w:t>
            </w:r>
          </w:p>
        </w:tc>
        <w:tc>
          <w:tcPr>
            <w:tcW w:w="2175" w:type="dxa"/>
          </w:tcPr>
          <w:p w14:paraId="3B78BCFB" w14:textId="77777777" w:rsidR="008A5912" w:rsidRPr="00F96B4A" w:rsidRDefault="008A5912" w:rsidP="00A70046">
            <w:pPr>
              <w:tabs>
                <w:tab w:val="left" w:pos="567"/>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TBC </w:t>
            </w:r>
          </w:p>
        </w:tc>
      </w:tr>
    </w:tbl>
    <w:p w14:paraId="114B9E60" w14:textId="77777777" w:rsidR="008A5912" w:rsidRPr="00F96B4A" w:rsidRDefault="008A5912" w:rsidP="008A5912">
      <w:pPr>
        <w:rPr>
          <w:rFonts w:ascii="Verdana" w:hAnsi="Verdana" w:cs="Arial"/>
          <w:sz w:val="24"/>
          <w:szCs w:val="24"/>
        </w:rPr>
      </w:pPr>
    </w:p>
    <w:p w14:paraId="1D0777B5" w14:textId="77777777" w:rsidR="008A5912" w:rsidRPr="00F96B4A" w:rsidRDefault="008A5912" w:rsidP="008A5912">
      <w:pPr>
        <w:tabs>
          <w:tab w:val="left" w:pos="-1440"/>
        </w:tabs>
        <w:rPr>
          <w:rFonts w:ascii="Verdana" w:hAnsi="Verdana" w:cs="Arial"/>
          <w:sz w:val="24"/>
          <w:szCs w:val="24"/>
        </w:rPr>
      </w:pPr>
      <w:r w:rsidRPr="00F96B4A">
        <w:rPr>
          <w:rFonts w:ascii="Verdana" w:hAnsi="Verdana" w:cs="Arial"/>
          <w:sz w:val="24"/>
          <w:szCs w:val="24"/>
        </w:rPr>
        <w:t xml:space="preserve">The membership of the committee shall be determined by the </w:t>
      </w:r>
      <w:r>
        <w:rPr>
          <w:rFonts w:ascii="Verdana" w:hAnsi="Verdana" w:cs="Arial"/>
          <w:sz w:val="24"/>
          <w:szCs w:val="24"/>
        </w:rPr>
        <w:t>B</w:t>
      </w:r>
      <w:r w:rsidRPr="00F96B4A">
        <w:rPr>
          <w:rFonts w:ascii="Verdana" w:hAnsi="Verdana" w:cs="Arial"/>
          <w:sz w:val="24"/>
          <w:szCs w:val="24"/>
        </w:rPr>
        <w:t xml:space="preserve">oard, based on the recommendation of the Chair, and subject to any specific requirements or directions made by the Welsh Government. </w:t>
      </w:r>
    </w:p>
    <w:p w14:paraId="42882263" w14:textId="77777777" w:rsidR="008A5912" w:rsidRPr="00F96B4A" w:rsidRDefault="008A5912" w:rsidP="008A5912">
      <w:pPr>
        <w:tabs>
          <w:tab w:val="left" w:pos="-1440"/>
        </w:tabs>
        <w:rPr>
          <w:rFonts w:ascii="Verdana" w:hAnsi="Verdana" w:cs="Arial"/>
          <w:sz w:val="24"/>
          <w:szCs w:val="24"/>
        </w:rPr>
      </w:pPr>
      <w:r w:rsidRPr="00F96B4A">
        <w:rPr>
          <w:rFonts w:ascii="Verdana" w:hAnsi="Verdana" w:cs="Arial"/>
          <w:sz w:val="24"/>
          <w:szCs w:val="24"/>
        </w:rPr>
        <w:t>The Chair and Chief Executive will attend meetings at their discretion and the Director of Corporate Governance will routinely attend meetings, ensuring governance support and advice is available to the committee chair.</w:t>
      </w:r>
    </w:p>
    <w:p w14:paraId="7B9BFC50" w14:textId="77777777" w:rsidR="008A5912" w:rsidRPr="00F96B4A" w:rsidRDefault="008A5912" w:rsidP="008A5912">
      <w:pPr>
        <w:rPr>
          <w:rFonts w:ascii="Verdana" w:hAnsi="Verdana" w:cs="Arial"/>
          <w:sz w:val="24"/>
          <w:szCs w:val="24"/>
        </w:rPr>
      </w:pPr>
      <w:r w:rsidRPr="00F96B4A">
        <w:rPr>
          <w:rFonts w:ascii="Verdana" w:hAnsi="Verdana" w:cs="Arial"/>
          <w:sz w:val="24"/>
          <w:szCs w:val="24"/>
        </w:rPr>
        <w:t>The committee chair may invite other executive directors or health board officials to attend all or part of a meeting to assist it with its discussions on any particular matter (except when issues relating to their personal remuneration and terms and conditions are being discussed).</w:t>
      </w:r>
    </w:p>
    <w:p w14:paraId="2A2B8CCA" w14:textId="77777777" w:rsidR="008A5912" w:rsidRPr="00F96B4A" w:rsidRDefault="008A5912" w:rsidP="008A5912">
      <w:pPr>
        <w:rPr>
          <w:rFonts w:ascii="Verdana" w:hAnsi="Verdana" w:cs="Arial"/>
          <w:sz w:val="24"/>
          <w:szCs w:val="24"/>
        </w:rPr>
      </w:pPr>
    </w:p>
    <w:p w14:paraId="63C4E172" w14:textId="77777777" w:rsidR="008A5912" w:rsidRPr="00F96B4A" w:rsidRDefault="008A5912" w:rsidP="008A5912">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F96B4A">
        <w:rPr>
          <w:rFonts w:ascii="Verdana" w:hAnsi="Verdana" w:cs="Arial"/>
          <w:b/>
          <w:sz w:val="24"/>
          <w:szCs w:val="24"/>
        </w:rPr>
        <w:t>6.</w:t>
      </w:r>
      <w:r w:rsidRPr="00F96B4A">
        <w:rPr>
          <w:rFonts w:ascii="Verdana" w:hAnsi="Verdana" w:cs="Arial"/>
          <w:b/>
          <w:sz w:val="24"/>
          <w:szCs w:val="24"/>
        </w:rPr>
        <w:tab/>
        <w:t>COMMITTEE MEETINGS</w:t>
      </w:r>
    </w:p>
    <w:p w14:paraId="1309B7DF" w14:textId="77777777" w:rsidR="008A5912" w:rsidRPr="00F96B4A" w:rsidRDefault="008A5912" w:rsidP="008A5912">
      <w:pPr>
        <w:tabs>
          <w:tab w:val="left" w:pos="-1440"/>
        </w:tabs>
        <w:rPr>
          <w:rFonts w:ascii="Verdana" w:hAnsi="Verdana" w:cs="Arial"/>
          <w:b/>
          <w:sz w:val="24"/>
          <w:szCs w:val="24"/>
        </w:rPr>
      </w:pPr>
      <w:r w:rsidRPr="00F96B4A">
        <w:rPr>
          <w:rFonts w:ascii="Verdana" w:hAnsi="Verdana" w:cs="Arial"/>
          <w:b/>
          <w:sz w:val="24"/>
          <w:szCs w:val="24"/>
        </w:rPr>
        <w:t xml:space="preserve">Quorum </w:t>
      </w:r>
    </w:p>
    <w:p w14:paraId="76DF973D" w14:textId="77777777" w:rsidR="008A5912" w:rsidRPr="00F96B4A" w:rsidRDefault="008A5912" w:rsidP="008A5912">
      <w:pPr>
        <w:tabs>
          <w:tab w:val="left" w:pos="-1440"/>
        </w:tabs>
        <w:rPr>
          <w:rFonts w:ascii="Verdana" w:hAnsi="Verdana" w:cs="Arial"/>
          <w:sz w:val="24"/>
          <w:szCs w:val="24"/>
        </w:rPr>
      </w:pPr>
      <w:r w:rsidRPr="00F96B4A">
        <w:rPr>
          <w:rFonts w:ascii="Verdana" w:hAnsi="Verdana" w:cs="Arial"/>
          <w:sz w:val="24"/>
          <w:szCs w:val="24"/>
        </w:rPr>
        <w:t xml:space="preserve">At least two members must be present to ensure the quorum of the committee, two of whom must be independent members. To ensure meetings are quorate, the chair can invite other independent members to attend. </w:t>
      </w:r>
    </w:p>
    <w:p w14:paraId="7AB9E5F5" w14:textId="77777777" w:rsidR="008A5912" w:rsidRPr="00F96B4A" w:rsidRDefault="008A5912" w:rsidP="008A5912">
      <w:pPr>
        <w:tabs>
          <w:tab w:val="left" w:pos="-1440"/>
        </w:tabs>
        <w:jc w:val="both"/>
        <w:rPr>
          <w:rFonts w:ascii="Verdana" w:hAnsi="Verdana" w:cs="Arial"/>
          <w:b/>
          <w:sz w:val="24"/>
          <w:szCs w:val="24"/>
        </w:rPr>
      </w:pPr>
      <w:r w:rsidRPr="00F96B4A">
        <w:rPr>
          <w:rFonts w:ascii="Verdana" w:hAnsi="Verdana" w:cs="Arial"/>
          <w:b/>
          <w:sz w:val="24"/>
          <w:szCs w:val="24"/>
        </w:rPr>
        <w:t>Chair</w:t>
      </w:r>
    </w:p>
    <w:p w14:paraId="48B7F04C" w14:textId="77777777" w:rsidR="008A5912" w:rsidRPr="00F96B4A" w:rsidRDefault="008A5912" w:rsidP="008A5912">
      <w:pPr>
        <w:tabs>
          <w:tab w:val="left" w:pos="-1440"/>
        </w:tabs>
        <w:jc w:val="both"/>
        <w:rPr>
          <w:rFonts w:ascii="Verdana" w:hAnsi="Verdana" w:cs="Arial"/>
          <w:sz w:val="24"/>
          <w:szCs w:val="24"/>
        </w:rPr>
      </w:pPr>
      <w:r w:rsidRPr="00F96B4A">
        <w:rPr>
          <w:rFonts w:ascii="Verdana" w:hAnsi="Verdana" w:cs="Arial"/>
          <w:sz w:val="24"/>
          <w:szCs w:val="24"/>
        </w:rPr>
        <w:t xml:space="preserve">An independent member shall chair the committee. </w:t>
      </w:r>
    </w:p>
    <w:p w14:paraId="538A7D08" w14:textId="77777777" w:rsidR="008A5912" w:rsidRPr="00F96B4A" w:rsidRDefault="008A5912" w:rsidP="008A5912">
      <w:pPr>
        <w:tabs>
          <w:tab w:val="left" w:pos="-1440"/>
        </w:tabs>
        <w:jc w:val="both"/>
        <w:rPr>
          <w:rFonts w:ascii="Verdana" w:hAnsi="Verdana" w:cs="Arial"/>
          <w:b/>
          <w:sz w:val="24"/>
          <w:szCs w:val="24"/>
        </w:rPr>
      </w:pPr>
      <w:r w:rsidRPr="00F96B4A">
        <w:rPr>
          <w:rFonts w:ascii="Verdana" w:hAnsi="Verdana" w:cs="Arial"/>
          <w:b/>
          <w:sz w:val="24"/>
          <w:szCs w:val="24"/>
        </w:rPr>
        <w:t xml:space="preserve">Secretariat </w:t>
      </w:r>
    </w:p>
    <w:p w14:paraId="02EB8B8E" w14:textId="77777777" w:rsidR="008A5912" w:rsidRPr="00F96B4A" w:rsidRDefault="008A5912" w:rsidP="008A5912">
      <w:pPr>
        <w:tabs>
          <w:tab w:val="left" w:pos="-1440"/>
        </w:tabs>
        <w:jc w:val="both"/>
        <w:rPr>
          <w:rFonts w:ascii="Verdana" w:hAnsi="Verdana" w:cs="Arial"/>
          <w:sz w:val="24"/>
          <w:szCs w:val="24"/>
        </w:rPr>
      </w:pPr>
      <w:r w:rsidRPr="00F96B4A">
        <w:rPr>
          <w:rFonts w:ascii="Verdana" w:hAnsi="Verdana" w:cs="Arial"/>
          <w:sz w:val="24"/>
          <w:szCs w:val="24"/>
        </w:rPr>
        <w:t>The Director of Corporate Governance will determine the secretarial and support arrangements for the committee.</w:t>
      </w:r>
    </w:p>
    <w:p w14:paraId="21556C6D" w14:textId="77777777" w:rsidR="008A5912" w:rsidRPr="00F96B4A" w:rsidRDefault="008A5912" w:rsidP="008A5912">
      <w:pPr>
        <w:tabs>
          <w:tab w:val="left" w:pos="-1440"/>
        </w:tabs>
        <w:jc w:val="both"/>
        <w:rPr>
          <w:rFonts w:ascii="Verdana" w:hAnsi="Verdana" w:cs="Arial"/>
          <w:b/>
          <w:sz w:val="24"/>
          <w:szCs w:val="24"/>
        </w:rPr>
      </w:pPr>
      <w:r w:rsidRPr="00F96B4A">
        <w:rPr>
          <w:rFonts w:ascii="Verdana" w:hAnsi="Verdana" w:cs="Arial"/>
          <w:b/>
          <w:sz w:val="24"/>
          <w:szCs w:val="24"/>
        </w:rPr>
        <w:t xml:space="preserve">Frequency of Meetings </w:t>
      </w:r>
    </w:p>
    <w:p w14:paraId="652D6106" w14:textId="77777777" w:rsidR="008A5912" w:rsidRPr="00F96B4A" w:rsidRDefault="008A5912" w:rsidP="008A5912">
      <w:pPr>
        <w:tabs>
          <w:tab w:val="left" w:pos="-1440"/>
        </w:tabs>
        <w:ind w:left="720" w:hanging="720"/>
        <w:jc w:val="both"/>
        <w:rPr>
          <w:rFonts w:ascii="Verdana" w:hAnsi="Verdana" w:cs="Arial"/>
          <w:sz w:val="24"/>
          <w:szCs w:val="24"/>
        </w:rPr>
      </w:pPr>
      <w:r w:rsidRPr="00F96B4A">
        <w:rPr>
          <w:rFonts w:ascii="Verdana" w:hAnsi="Verdana" w:cs="Arial"/>
          <w:sz w:val="24"/>
          <w:szCs w:val="24"/>
        </w:rPr>
        <w:t>Meetings shall be held on a monthly basis.</w:t>
      </w:r>
    </w:p>
    <w:p w14:paraId="18F00257" w14:textId="77777777" w:rsidR="008A5912" w:rsidRPr="00F96B4A" w:rsidRDefault="008A5912" w:rsidP="008A5912">
      <w:pPr>
        <w:tabs>
          <w:tab w:val="left" w:pos="-1440"/>
        </w:tabs>
        <w:jc w:val="both"/>
        <w:rPr>
          <w:rFonts w:ascii="Verdana" w:hAnsi="Verdana" w:cs="Arial"/>
          <w:b/>
          <w:sz w:val="24"/>
          <w:szCs w:val="24"/>
        </w:rPr>
      </w:pPr>
      <w:r w:rsidRPr="00F96B4A">
        <w:rPr>
          <w:rFonts w:ascii="Verdana" w:hAnsi="Verdana" w:cs="Arial"/>
          <w:b/>
          <w:sz w:val="24"/>
          <w:szCs w:val="24"/>
        </w:rPr>
        <w:t>Committee Meetings</w:t>
      </w:r>
    </w:p>
    <w:p w14:paraId="4A96914E" w14:textId="77777777" w:rsidR="008A5912" w:rsidRPr="00F96B4A" w:rsidRDefault="008A5912" w:rsidP="008A5912">
      <w:pPr>
        <w:tabs>
          <w:tab w:val="left" w:pos="-1440"/>
        </w:tabs>
        <w:jc w:val="both"/>
        <w:rPr>
          <w:rFonts w:ascii="Verdana" w:hAnsi="Verdana" w:cs="Arial"/>
          <w:sz w:val="24"/>
          <w:szCs w:val="24"/>
        </w:rPr>
      </w:pPr>
      <w:r w:rsidRPr="00F96B4A">
        <w:rPr>
          <w:rFonts w:ascii="Verdana" w:hAnsi="Verdana" w:cs="Arial"/>
          <w:sz w:val="24"/>
          <w:szCs w:val="24"/>
        </w:rPr>
        <w:t xml:space="preserve">A standard agenda must be used as the basis for discussion at each meeting. Minutes prepared following a meeting shall be circulated to </w:t>
      </w:r>
      <w:r w:rsidRPr="00F96B4A">
        <w:rPr>
          <w:rFonts w:ascii="Verdana" w:hAnsi="Verdana" w:cs="Arial"/>
          <w:sz w:val="24"/>
          <w:szCs w:val="24"/>
        </w:rPr>
        <w:lastRenderedPageBreak/>
        <w:t>members and retained by the Director of Corporate Governance as formal record of the decision making for a period of seven years.</w:t>
      </w:r>
    </w:p>
    <w:p w14:paraId="0D51450A" w14:textId="77777777" w:rsidR="008A5912" w:rsidRPr="00F96B4A" w:rsidRDefault="008A5912" w:rsidP="008A5912">
      <w:pPr>
        <w:widowControl w:val="0"/>
        <w:tabs>
          <w:tab w:val="left" w:pos="-1440"/>
        </w:tabs>
        <w:jc w:val="both"/>
        <w:rPr>
          <w:rFonts w:ascii="Verdana" w:hAnsi="Verdana" w:cs="Arial"/>
          <w:b/>
          <w:sz w:val="24"/>
          <w:szCs w:val="24"/>
        </w:rPr>
      </w:pPr>
      <w:r w:rsidRPr="00F96B4A">
        <w:rPr>
          <w:rFonts w:ascii="Verdana" w:hAnsi="Verdana" w:cs="Arial"/>
          <w:b/>
          <w:sz w:val="24"/>
          <w:szCs w:val="24"/>
        </w:rPr>
        <w:t>Withdrawal of individuals in attendance</w:t>
      </w:r>
    </w:p>
    <w:p w14:paraId="01D25319" w14:textId="77777777" w:rsidR="008A5912" w:rsidRPr="00F96B4A" w:rsidRDefault="008A5912" w:rsidP="008A5912">
      <w:pPr>
        <w:widowControl w:val="0"/>
        <w:tabs>
          <w:tab w:val="left" w:pos="-1440"/>
        </w:tabs>
        <w:jc w:val="both"/>
        <w:rPr>
          <w:rFonts w:ascii="Verdana" w:hAnsi="Verdana" w:cs="Arial"/>
          <w:sz w:val="24"/>
          <w:szCs w:val="24"/>
        </w:rPr>
      </w:pPr>
      <w:r w:rsidRPr="00F96B4A">
        <w:rPr>
          <w:rFonts w:ascii="Verdana" w:hAnsi="Verdana" w:cs="Arial"/>
          <w:sz w:val="24"/>
          <w:szCs w:val="24"/>
        </w:rPr>
        <w:t>The committee may ask any member or individual who is normally in attendance but who is not a member to withdraw to facilitate open and frank discussion of any particular matter.</w:t>
      </w:r>
    </w:p>
    <w:p w14:paraId="7CCA9DFA" w14:textId="77777777" w:rsidR="008A5912" w:rsidRPr="00F96B4A" w:rsidRDefault="008A5912" w:rsidP="008A5912">
      <w:pPr>
        <w:tabs>
          <w:tab w:val="left" w:pos="851"/>
        </w:tabs>
        <w:autoSpaceDE w:val="0"/>
        <w:autoSpaceDN w:val="0"/>
        <w:adjustRightInd w:val="0"/>
        <w:rPr>
          <w:rFonts w:ascii="Verdana" w:hAnsi="Verdana" w:cs="Arial"/>
          <w:color w:val="000000"/>
          <w:sz w:val="24"/>
          <w:szCs w:val="24"/>
        </w:rPr>
      </w:pPr>
      <w:r w:rsidRPr="00F96B4A">
        <w:rPr>
          <w:rFonts w:ascii="Verdana" w:hAnsi="Verdana" w:cs="Arial"/>
          <w:color w:val="000000"/>
          <w:sz w:val="24"/>
          <w:szCs w:val="24"/>
        </w:rPr>
        <w:t xml:space="preserve">The Director of Corporate Governance, on behalf of the committee chair, shall: </w:t>
      </w:r>
    </w:p>
    <w:p w14:paraId="041B6CFF" w14:textId="77777777" w:rsidR="008A5912" w:rsidRPr="00F96B4A" w:rsidRDefault="008A5912" w:rsidP="008A5912">
      <w:pPr>
        <w:numPr>
          <w:ilvl w:val="0"/>
          <w:numId w:val="3"/>
        </w:numPr>
        <w:tabs>
          <w:tab w:val="left" w:pos="851"/>
        </w:tabs>
        <w:autoSpaceDE w:val="0"/>
        <w:autoSpaceDN w:val="0"/>
        <w:adjustRightInd w:val="0"/>
        <w:spacing w:after="0" w:line="240" w:lineRule="auto"/>
        <w:ind w:left="851" w:hanging="284"/>
        <w:rPr>
          <w:rFonts w:ascii="Verdana" w:hAnsi="Verdana" w:cs="Arial"/>
          <w:color w:val="000000"/>
          <w:sz w:val="24"/>
          <w:szCs w:val="24"/>
        </w:rPr>
      </w:pPr>
      <w:r w:rsidRPr="00F96B4A">
        <w:rPr>
          <w:rFonts w:ascii="Verdana" w:hAnsi="Verdana" w:cs="Arial"/>
          <w:color w:val="000000"/>
          <w:sz w:val="24"/>
          <w:szCs w:val="24"/>
        </w:rPr>
        <w:t xml:space="preserve">arrange the provision of advice and support to committee members on any aspect related to the conduct of their role; and </w:t>
      </w:r>
    </w:p>
    <w:p w14:paraId="2B312FB4" w14:textId="77777777" w:rsidR="008A5912" w:rsidRPr="00F96B4A" w:rsidRDefault="008A5912" w:rsidP="008A5912">
      <w:pPr>
        <w:numPr>
          <w:ilvl w:val="0"/>
          <w:numId w:val="3"/>
        </w:numPr>
        <w:tabs>
          <w:tab w:val="left" w:pos="851"/>
        </w:tabs>
        <w:autoSpaceDE w:val="0"/>
        <w:autoSpaceDN w:val="0"/>
        <w:adjustRightInd w:val="0"/>
        <w:spacing w:after="0" w:line="240" w:lineRule="auto"/>
        <w:ind w:left="851" w:hanging="284"/>
        <w:rPr>
          <w:rFonts w:ascii="Verdana" w:hAnsi="Verdana" w:cs="Arial"/>
          <w:color w:val="000000"/>
          <w:sz w:val="24"/>
          <w:szCs w:val="24"/>
        </w:rPr>
      </w:pPr>
      <w:r w:rsidRPr="00F96B4A">
        <w:rPr>
          <w:rFonts w:ascii="Verdana" w:hAnsi="Verdana"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Organisational Development. </w:t>
      </w:r>
    </w:p>
    <w:p w14:paraId="18FFE7A8" w14:textId="77777777" w:rsidR="008A5912" w:rsidRPr="00F96B4A" w:rsidRDefault="008A5912" w:rsidP="008A5912">
      <w:pPr>
        <w:tabs>
          <w:tab w:val="left" w:pos="-1440"/>
        </w:tabs>
        <w:ind w:left="720"/>
        <w:rPr>
          <w:rFonts w:ascii="Verdana" w:hAnsi="Verdana" w:cs="Arial"/>
          <w:sz w:val="24"/>
          <w:szCs w:val="24"/>
        </w:rPr>
      </w:pPr>
      <w:r w:rsidRPr="00F96B4A">
        <w:rPr>
          <w:rFonts w:ascii="Verdana" w:hAnsi="Verdana" w:cs="Arial"/>
          <w:sz w:val="24"/>
          <w:szCs w:val="24"/>
        </w:rPr>
        <w:t xml:space="preserve"> </w:t>
      </w:r>
    </w:p>
    <w:p w14:paraId="2C66D4A6" w14:textId="77777777" w:rsidR="008A5912" w:rsidRPr="00F96B4A" w:rsidRDefault="008A5912" w:rsidP="008A5912">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ind w:left="720" w:hanging="720"/>
        <w:rPr>
          <w:rFonts w:ascii="Verdana" w:eastAsia="Times New Roman" w:hAnsi="Verdana" w:cs="Arial"/>
          <w:b/>
          <w:bCs/>
          <w:sz w:val="24"/>
          <w:szCs w:val="24"/>
        </w:rPr>
      </w:pPr>
      <w:r w:rsidRPr="00F96B4A">
        <w:rPr>
          <w:rFonts w:ascii="Verdana" w:eastAsia="Times New Roman" w:hAnsi="Verdana" w:cs="Arial"/>
          <w:b/>
          <w:bCs/>
          <w:sz w:val="24"/>
          <w:szCs w:val="24"/>
        </w:rPr>
        <w:t>7.</w:t>
      </w:r>
      <w:r w:rsidRPr="00F96B4A">
        <w:rPr>
          <w:rFonts w:ascii="Verdana" w:eastAsia="Times New Roman" w:hAnsi="Verdana" w:cs="Arial"/>
          <w:b/>
          <w:bCs/>
          <w:sz w:val="24"/>
          <w:szCs w:val="24"/>
        </w:rPr>
        <w:tab/>
        <w:t>RELATIONSHIP AND ACCOUNTABILITIES WITH THE BOARD AND ITS COMMITTEES/GROUPS</w:t>
      </w:r>
    </w:p>
    <w:p w14:paraId="7FF8BC1E" w14:textId="77777777" w:rsidR="008A5912" w:rsidRPr="00F96B4A" w:rsidRDefault="008A5912" w:rsidP="008A5912">
      <w:pPr>
        <w:jc w:val="both"/>
        <w:rPr>
          <w:rFonts w:ascii="Verdana" w:hAnsi="Verdana" w:cs="Arial"/>
          <w:sz w:val="24"/>
          <w:szCs w:val="24"/>
        </w:rPr>
      </w:pPr>
      <w:r w:rsidRPr="00F96B4A">
        <w:rPr>
          <w:rFonts w:ascii="Verdana" w:hAnsi="Verdana" w:cs="Arial"/>
          <w:sz w:val="24"/>
          <w:szCs w:val="24"/>
        </w:rPr>
        <w:t xml:space="preserve">Although the </w:t>
      </w:r>
      <w:r>
        <w:rPr>
          <w:rFonts w:ascii="Verdana" w:hAnsi="Verdana" w:cs="Arial"/>
          <w:sz w:val="24"/>
          <w:szCs w:val="24"/>
        </w:rPr>
        <w:t>B</w:t>
      </w:r>
      <w:r w:rsidRPr="00F96B4A">
        <w:rPr>
          <w:rFonts w:ascii="Verdana" w:hAnsi="Verdana" w:cs="Arial"/>
          <w:sz w:val="24"/>
          <w:szCs w:val="24"/>
        </w:rPr>
        <w:t xml:space="preserve">oard has delegated authority to the committee for the exercise of certain functions as set out within these terms of reference, it retains overall responsibility and accountability in relation to its role as corporate trustee.  </w:t>
      </w:r>
    </w:p>
    <w:p w14:paraId="0455C69C" w14:textId="77777777" w:rsidR="008A5912" w:rsidRPr="00F96B4A" w:rsidRDefault="008A5912" w:rsidP="008A5912">
      <w:pPr>
        <w:jc w:val="both"/>
        <w:rPr>
          <w:rFonts w:ascii="Verdana" w:hAnsi="Verdana" w:cs="Arial"/>
          <w:sz w:val="24"/>
          <w:szCs w:val="24"/>
        </w:rPr>
      </w:pPr>
      <w:r w:rsidRPr="00F96B4A">
        <w:rPr>
          <w:rFonts w:ascii="Verdana" w:hAnsi="Verdana" w:cs="Arial"/>
          <w:sz w:val="24"/>
          <w:szCs w:val="24"/>
        </w:rPr>
        <w:t xml:space="preserve">The committee is directly accountable to the </w:t>
      </w:r>
      <w:r>
        <w:rPr>
          <w:rFonts w:ascii="Verdana" w:hAnsi="Verdana" w:cs="Arial"/>
          <w:sz w:val="24"/>
          <w:szCs w:val="24"/>
        </w:rPr>
        <w:t>B</w:t>
      </w:r>
      <w:r w:rsidRPr="00F96B4A">
        <w:rPr>
          <w:rFonts w:ascii="Verdana" w:hAnsi="Verdana" w:cs="Arial"/>
          <w:sz w:val="24"/>
          <w:szCs w:val="24"/>
        </w:rPr>
        <w:t xml:space="preserve">oard for its performance in exercising the functions set out in these terms of reference. Through its chair and members, it will work closely with the </w:t>
      </w:r>
      <w:r>
        <w:rPr>
          <w:rFonts w:ascii="Verdana" w:hAnsi="Verdana" w:cs="Arial"/>
          <w:sz w:val="24"/>
          <w:szCs w:val="24"/>
        </w:rPr>
        <w:t>B</w:t>
      </w:r>
      <w:r w:rsidRPr="00F96B4A">
        <w:rPr>
          <w:rFonts w:ascii="Verdana" w:hAnsi="Verdana" w:cs="Arial"/>
          <w:sz w:val="24"/>
          <w:szCs w:val="24"/>
        </w:rPr>
        <w:t xml:space="preserve">oard’s other committees and groups to provide advice and assurance to the </w:t>
      </w:r>
      <w:r>
        <w:rPr>
          <w:rFonts w:ascii="Verdana" w:hAnsi="Verdana" w:cs="Arial"/>
          <w:sz w:val="24"/>
          <w:szCs w:val="24"/>
        </w:rPr>
        <w:t>B</w:t>
      </w:r>
      <w:r w:rsidRPr="00F96B4A">
        <w:rPr>
          <w:rFonts w:ascii="Verdana" w:hAnsi="Verdana" w:cs="Arial"/>
          <w:sz w:val="24"/>
          <w:szCs w:val="24"/>
        </w:rPr>
        <w:t>oard through the</w:t>
      </w:r>
    </w:p>
    <w:p w14:paraId="69B0FDF3" w14:textId="77777777" w:rsidR="008A5912" w:rsidRPr="00F96B4A" w:rsidRDefault="008A5912" w:rsidP="008A5912">
      <w:pPr>
        <w:widowControl w:val="0"/>
        <w:numPr>
          <w:ilvl w:val="0"/>
          <w:numId w:val="4"/>
        </w:numPr>
        <w:tabs>
          <w:tab w:val="left" w:pos="851"/>
        </w:tabs>
        <w:autoSpaceDE w:val="0"/>
        <w:autoSpaceDN w:val="0"/>
        <w:adjustRightInd w:val="0"/>
        <w:spacing w:after="0" w:line="240" w:lineRule="auto"/>
        <w:rPr>
          <w:rFonts w:ascii="Verdana" w:hAnsi="Verdana" w:cs="Arial"/>
          <w:color w:val="000000"/>
          <w:sz w:val="24"/>
          <w:szCs w:val="24"/>
        </w:rPr>
      </w:pPr>
      <w:r w:rsidRPr="00F96B4A">
        <w:rPr>
          <w:rFonts w:ascii="Verdana" w:hAnsi="Verdana" w:cs="Arial"/>
          <w:color w:val="000000"/>
          <w:sz w:val="24"/>
          <w:szCs w:val="24"/>
        </w:rPr>
        <w:t xml:space="preserve">joint planning and co-ordination of board and committee business; and </w:t>
      </w:r>
    </w:p>
    <w:p w14:paraId="460B44B8" w14:textId="77777777" w:rsidR="008A5912" w:rsidRPr="00F96B4A" w:rsidRDefault="008A5912" w:rsidP="008A5912">
      <w:pPr>
        <w:widowControl w:val="0"/>
        <w:numPr>
          <w:ilvl w:val="0"/>
          <w:numId w:val="4"/>
        </w:numPr>
        <w:tabs>
          <w:tab w:val="left" w:pos="851"/>
        </w:tabs>
        <w:autoSpaceDE w:val="0"/>
        <w:autoSpaceDN w:val="0"/>
        <w:adjustRightInd w:val="0"/>
        <w:spacing w:after="0" w:line="240" w:lineRule="auto"/>
        <w:rPr>
          <w:rFonts w:ascii="Verdana" w:hAnsi="Verdana" w:cs="Arial"/>
          <w:color w:val="000000"/>
          <w:sz w:val="24"/>
          <w:szCs w:val="24"/>
        </w:rPr>
      </w:pPr>
      <w:r w:rsidRPr="00F96B4A">
        <w:rPr>
          <w:rFonts w:ascii="Verdana" w:hAnsi="Verdana" w:cs="Arial"/>
          <w:color w:val="000000"/>
          <w:sz w:val="24"/>
          <w:szCs w:val="24"/>
        </w:rPr>
        <w:t>sharing of information;</w:t>
      </w:r>
    </w:p>
    <w:p w14:paraId="395820D5" w14:textId="77777777" w:rsidR="008A5912" w:rsidRPr="00F96B4A" w:rsidRDefault="008A5912" w:rsidP="008A5912">
      <w:pPr>
        <w:widowControl w:val="0"/>
        <w:numPr>
          <w:ilvl w:val="0"/>
          <w:numId w:val="4"/>
        </w:numPr>
        <w:tabs>
          <w:tab w:val="left" w:pos="851"/>
        </w:tabs>
        <w:autoSpaceDE w:val="0"/>
        <w:autoSpaceDN w:val="0"/>
        <w:adjustRightInd w:val="0"/>
        <w:spacing w:after="0" w:line="240" w:lineRule="auto"/>
        <w:rPr>
          <w:rFonts w:ascii="Verdana" w:hAnsi="Verdana" w:cs="Arial"/>
          <w:color w:val="000000"/>
          <w:sz w:val="24"/>
          <w:szCs w:val="24"/>
        </w:rPr>
      </w:pPr>
      <w:r w:rsidRPr="00F96B4A">
        <w:rPr>
          <w:rFonts w:ascii="Verdana" w:hAnsi="Verdana" w:cs="Arial"/>
          <w:color w:val="000000"/>
          <w:sz w:val="24"/>
          <w:szCs w:val="24"/>
        </w:rPr>
        <w:t xml:space="preserve">appropriate escalation of concerns. </w:t>
      </w:r>
    </w:p>
    <w:p w14:paraId="04F06AFE" w14:textId="77777777" w:rsidR="008A5912" w:rsidRPr="00F96B4A" w:rsidRDefault="008A5912" w:rsidP="008A5912">
      <w:pPr>
        <w:widowControl w:val="0"/>
        <w:tabs>
          <w:tab w:val="left" w:pos="851"/>
        </w:tabs>
        <w:autoSpaceDE w:val="0"/>
        <w:autoSpaceDN w:val="0"/>
        <w:adjustRightInd w:val="0"/>
        <w:spacing w:after="0" w:line="240" w:lineRule="auto"/>
        <w:ind w:left="720"/>
        <w:rPr>
          <w:rFonts w:ascii="Verdana" w:hAnsi="Verdana" w:cs="Arial"/>
          <w:sz w:val="24"/>
          <w:szCs w:val="24"/>
        </w:rPr>
      </w:pPr>
    </w:p>
    <w:p w14:paraId="16453D0F" w14:textId="77777777" w:rsidR="008A5912" w:rsidRPr="00F96B4A" w:rsidRDefault="008A5912" w:rsidP="008A5912">
      <w:pPr>
        <w:jc w:val="both"/>
        <w:rPr>
          <w:rFonts w:ascii="Verdana" w:hAnsi="Verdana" w:cs="Arial"/>
          <w:sz w:val="24"/>
          <w:szCs w:val="24"/>
        </w:rPr>
      </w:pPr>
      <w:r w:rsidRPr="00F96B4A">
        <w:rPr>
          <w:rFonts w:ascii="Verdana" w:hAnsi="Verdana" w:cs="Arial"/>
          <w:sz w:val="24"/>
          <w:szCs w:val="24"/>
        </w:rPr>
        <w:t>In doing so, contributing to the integration of good governance across the organisation, ensuring that all sources of assurance are incorporated into the board’s overall risk and assurance framework. This will be achieved primarily through the Audit Committee.</w:t>
      </w:r>
    </w:p>
    <w:p w14:paraId="7944376C" w14:textId="77777777" w:rsidR="008A5912" w:rsidRPr="00F96B4A" w:rsidRDefault="008A5912" w:rsidP="008A5912">
      <w:pPr>
        <w:widowControl w:val="0"/>
        <w:tabs>
          <w:tab w:val="left" w:pos="-374"/>
        </w:tabs>
        <w:autoSpaceDE w:val="0"/>
        <w:autoSpaceDN w:val="0"/>
        <w:adjustRightInd w:val="0"/>
        <w:jc w:val="both"/>
        <w:rPr>
          <w:rFonts w:ascii="Verdana" w:hAnsi="Verdana" w:cs="Arial"/>
          <w:sz w:val="24"/>
          <w:szCs w:val="24"/>
        </w:rPr>
      </w:pPr>
      <w:r w:rsidRPr="00F96B4A">
        <w:rPr>
          <w:rFonts w:ascii="Verdana" w:hAnsi="Verdana" w:cs="Arial"/>
          <w:sz w:val="24"/>
          <w:szCs w:val="24"/>
        </w:rPr>
        <w:t xml:space="preserve">The committee shall embed the health board’s corporate standards, priorities and requirements, for example equality, diversity and human rights, through the conduct of its business. </w:t>
      </w:r>
    </w:p>
    <w:p w14:paraId="490F154F" w14:textId="77777777" w:rsidR="008A5912" w:rsidRPr="00F96B4A" w:rsidRDefault="008A5912" w:rsidP="008A5912">
      <w:pPr>
        <w:tabs>
          <w:tab w:val="left" w:pos="-1440"/>
        </w:tabs>
        <w:rPr>
          <w:rFonts w:ascii="Verdana" w:hAnsi="Verdana" w:cs="Arial"/>
          <w:b/>
          <w:sz w:val="24"/>
          <w:szCs w:val="24"/>
        </w:rPr>
      </w:pPr>
    </w:p>
    <w:p w14:paraId="62B140E7" w14:textId="77777777" w:rsidR="008A5912" w:rsidRPr="00F96B4A" w:rsidRDefault="008A5912" w:rsidP="008A5912">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F96B4A">
        <w:rPr>
          <w:rFonts w:ascii="Verdana" w:hAnsi="Verdana" w:cs="Arial"/>
          <w:b/>
          <w:sz w:val="24"/>
          <w:szCs w:val="24"/>
        </w:rPr>
        <w:lastRenderedPageBreak/>
        <w:t>8.</w:t>
      </w:r>
      <w:r w:rsidRPr="00F96B4A">
        <w:rPr>
          <w:rFonts w:ascii="Verdana" w:hAnsi="Verdana" w:cs="Arial"/>
          <w:b/>
          <w:sz w:val="24"/>
          <w:szCs w:val="24"/>
        </w:rPr>
        <w:tab/>
        <w:t>REPORTING AND ASSURANCE ARRANGEMENTS</w:t>
      </w:r>
    </w:p>
    <w:p w14:paraId="4513C984" w14:textId="77777777" w:rsidR="008A5912" w:rsidRPr="00F96B4A" w:rsidRDefault="008A5912" w:rsidP="008A5912">
      <w:pPr>
        <w:tabs>
          <w:tab w:val="left" w:pos="-1440"/>
        </w:tabs>
        <w:rPr>
          <w:rFonts w:ascii="Verdana" w:hAnsi="Verdana" w:cs="Arial"/>
          <w:sz w:val="24"/>
          <w:szCs w:val="24"/>
        </w:rPr>
      </w:pPr>
      <w:r w:rsidRPr="00F96B4A">
        <w:rPr>
          <w:rFonts w:ascii="Verdana" w:hAnsi="Verdana" w:cs="Arial"/>
          <w:sz w:val="24"/>
          <w:szCs w:val="24"/>
        </w:rPr>
        <w:t>The committee chair shall:</w:t>
      </w:r>
    </w:p>
    <w:p w14:paraId="2326A080" w14:textId="77777777" w:rsidR="008A5912" w:rsidRPr="00F96B4A" w:rsidRDefault="008A5912" w:rsidP="008A5912">
      <w:pPr>
        <w:numPr>
          <w:ilvl w:val="0"/>
          <w:numId w:val="12"/>
        </w:numPr>
        <w:tabs>
          <w:tab w:val="left" w:pos="-1440"/>
        </w:tabs>
        <w:spacing w:after="0" w:line="240" w:lineRule="auto"/>
        <w:rPr>
          <w:rFonts w:ascii="Verdana" w:hAnsi="Verdana" w:cs="Arial"/>
          <w:sz w:val="24"/>
          <w:szCs w:val="24"/>
        </w:rPr>
      </w:pPr>
      <w:r>
        <w:rPr>
          <w:rFonts w:ascii="Verdana" w:hAnsi="Verdana" w:cs="Arial"/>
          <w:sz w:val="24"/>
          <w:szCs w:val="24"/>
        </w:rPr>
        <w:t>R</w:t>
      </w:r>
      <w:r w:rsidRPr="00F96B4A">
        <w:rPr>
          <w:rFonts w:ascii="Verdana" w:hAnsi="Verdana" w:cs="Arial"/>
          <w:sz w:val="24"/>
          <w:szCs w:val="24"/>
        </w:rPr>
        <w:t xml:space="preserve">eport formally and on a timely basis to the </w:t>
      </w:r>
      <w:r>
        <w:rPr>
          <w:rFonts w:ascii="Verdana" w:hAnsi="Verdana" w:cs="Arial"/>
          <w:sz w:val="24"/>
          <w:szCs w:val="24"/>
        </w:rPr>
        <w:t>B</w:t>
      </w:r>
      <w:r w:rsidRPr="00F96B4A">
        <w:rPr>
          <w:rFonts w:ascii="Verdana" w:hAnsi="Verdana" w:cs="Arial"/>
          <w:sz w:val="24"/>
          <w:szCs w:val="24"/>
        </w:rPr>
        <w:t>oard on the committee’s activities</w:t>
      </w:r>
      <w:r>
        <w:rPr>
          <w:rFonts w:ascii="Verdana" w:hAnsi="Verdana" w:cs="Arial"/>
          <w:sz w:val="24"/>
          <w:szCs w:val="24"/>
        </w:rPr>
        <w:t xml:space="preserve"> via the three A’s report, </w:t>
      </w:r>
      <w:r w:rsidRPr="00F96B4A">
        <w:rPr>
          <w:rFonts w:ascii="Verdana" w:hAnsi="Verdana" w:cs="Arial"/>
          <w:sz w:val="24"/>
          <w:szCs w:val="24"/>
        </w:rPr>
        <w:t>verbal updates on activity as well as the presentation of an annual report;</w:t>
      </w:r>
    </w:p>
    <w:p w14:paraId="1BE81649" w14:textId="77777777" w:rsidR="008A5912" w:rsidRPr="00F96B4A" w:rsidRDefault="008A5912" w:rsidP="008A5912">
      <w:pPr>
        <w:numPr>
          <w:ilvl w:val="0"/>
          <w:numId w:val="12"/>
        </w:numPr>
        <w:tabs>
          <w:tab w:val="left" w:pos="-1440"/>
        </w:tabs>
        <w:spacing w:after="0" w:line="240" w:lineRule="auto"/>
        <w:rPr>
          <w:rFonts w:ascii="Verdana" w:hAnsi="Verdana" w:cs="Arial"/>
          <w:sz w:val="24"/>
          <w:szCs w:val="24"/>
        </w:rPr>
      </w:pPr>
      <w:r>
        <w:rPr>
          <w:rFonts w:ascii="Verdana" w:hAnsi="Verdana" w:cs="Arial"/>
          <w:sz w:val="24"/>
          <w:szCs w:val="24"/>
        </w:rPr>
        <w:t>B</w:t>
      </w:r>
      <w:r w:rsidRPr="00F96B4A">
        <w:rPr>
          <w:rFonts w:ascii="Verdana" w:hAnsi="Verdana" w:cs="Arial"/>
          <w:sz w:val="24"/>
          <w:szCs w:val="24"/>
        </w:rPr>
        <w:t xml:space="preserve">ring to the </w:t>
      </w:r>
      <w:r>
        <w:rPr>
          <w:rFonts w:ascii="Verdana" w:hAnsi="Verdana" w:cs="Arial"/>
          <w:sz w:val="24"/>
          <w:szCs w:val="24"/>
        </w:rPr>
        <w:t>B</w:t>
      </w:r>
      <w:r w:rsidRPr="00F96B4A">
        <w:rPr>
          <w:rFonts w:ascii="Verdana" w:hAnsi="Verdana" w:cs="Arial"/>
          <w:sz w:val="24"/>
          <w:szCs w:val="24"/>
        </w:rPr>
        <w:t>oard’s specific attention any significant matter under consideration by the committee;</w:t>
      </w:r>
    </w:p>
    <w:p w14:paraId="31ABA272" w14:textId="77777777" w:rsidR="008A5912" w:rsidRPr="00F96B4A" w:rsidRDefault="008A5912" w:rsidP="008A5912">
      <w:pPr>
        <w:numPr>
          <w:ilvl w:val="0"/>
          <w:numId w:val="12"/>
        </w:numPr>
        <w:tabs>
          <w:tab w:val="left" w:pos="-1440"/>
        </w:tabs>
        <w:spacing w:after="0" w:line="240" w:lineRule="auto"/>
        <w:rPr>
          <w:rFonts w:ascii="Verdana" w:hAnsi="Verdana" w:cs="Arial"/>
          <w:sz w:val="24"/>
          <w:szCs w:val="24"/>
        </w:rPr>
      </w:pPr>
      <w:r>
        <w:rPr>
          <w:rFonts w:ascii="Verdana" w:hAnsi="Verdana" w:cs="Arial"/>
          <w:sz w:val="24"/>
          <w:szCs w:val="24"/>
        </w:rPr>
        <w:t>E</w:t>
      </w:r>
      <w:r w:rsidRPr="00F96B4A">
        <w:rPr>
          <w:rFonts w:ascii="Verdana" w:hAnsi="Verdana" w:cs="Arial"/>
          <w:sz w:val="24"/>
          <w:szCs w:val="24"/>
        </w:rPr>
        <w:t xml:space="preserve">nsure appropriate escalation arrangements are in place to alert the health board Chair, Chief Executive or chairs of other committee of any urgent or critical matters that may affect the operation and reputation of the health board; </w:t>
      </w:r>
    </w:p>
    <w:p w14:paraId="2083C489" w14:textId="77777777" w:rsidR="008A5912" w:rsidRPr="00F96B4A" w:rsidRDefault="008A5912" w:rsidP="008A5912">
      <w:pPr>
        <w:numPr>
          <w:ilvl w:val="0"/>
          <w:numId w:val="12"/>
        </w:numPr>
        <w:tabs>
          <w:tab w:val="left" w:pos="-1440"/>
        </w:tabs>
        <w:spacing w:after="0" w:line="240" w:lineRule="auto"/>
        <w:rPr>
          <w:rFonts w:ascii="Verdana" w:hAnsi="Verdana" w:cs="Arial"/>
          <w:sz w:val="24"/>
          <w:szCs w:val="24"/>
        </w:rPr>
      </w:pPr>
      <w:r>
        <w:rPr>
          <w:rFonts w:ascii="Verdana" w:hAnsi="Verdana" w:cs="Arial"/>
          <w:sz w:val="24"/>
          <w:szCs w:val="24"/>
        </w:rPr>
        <w:t>A</w:t>
      </w:r>
      <w:r w:rsidRPr="00F96B4A">
        <w:rPr>
          <w:rFonts w:ascii="Verdana" w:hAnsi="Verdana" w:cs="Arial"/>
          <w:sz w:val="24"/>
          <w:szCs w:val="24"/>
        </w:rPr>
        <w:t>ct in a structured way to escalate appropriate issues through the following stages:</w:t>
      </w:r>
    </w:p>
    <w:p w14:paraId="7A177C6E" w14:textId="77777777" w:rsidR="008A5912" w:rsidRPr="00F96B4A" w:rsidRDefault="008A5912" w:rsidP="008A5912">
      <w:pPr>
        <w:numPr>
          <w:ilvl w:val="0"/>
          <w:numId w:val="8"/>
        </w:numPr>
        <w:autoSpaceDE w:val="0"/>
        <w:autoSpaceDN w:val="0"/>
        <w:adjustRightInd w:val="0"/>
        <w:spacing w:after="0" w:line="240" w:lineRule="auto"/>
        <w:jc w:val="both"/>
        <w:rPr>
          <w:rFonts w:ascii="Verdana" w:hAnsi="Verdana" w:cs="Arial"/>
          <w:sz w:val="24"/>
          <w:szCs w:val="24"/>
        </w:rPr>
      </w:pPr>
      <w:r w:rsidRPr="00F96B4A">
        <w:rPr>
          <w:rFonts w:ascii="Verdana" w:hAnsi="Verdana" w:cs="Arial"/>
          <w:b/>
          <w:bCs/>
          <w:sz w:val="24"/>
          <w:szCs w:val="24"/>
        </w:rPr>
        <w:t xml:space="preserve">Stage 1 </w:t>
      </w:r>
      <w:r w:rsidRPr="00F96B4A">
        <w:rPr>
          <w:rFonts w:ascii="Verdana" w:hAnsi="Verdana" w:cs="Arial"/>
          <w:sz w:val="24"/>
          <w:szCs w:val="24"/>
        </w:rPr>
        <w:t xml:space="preserve">– Discussion, Review and Scrutiny.    This is the Committee’s everyday practice. In this stage the Chair of the committee will make known any concerns to the Chief Executive who will ensure that there is clear accountability and delivery by the Executive Team. </w:t>
      </w:r>
    </w:p>
    <w:p w14:paraId="720D7ECB" w14:textId="77777777" w:rsidR="008A5912" w:rsidRPr="00F96B4A" w:rsidRDefault="008A5912" w:rsidP="008A5912">
      <w:pPr>
        <w:autoSpaceDE w:val="0"/>
        <w:autoSpaceDN w:val="0"/>
        <w:adjustRightInd w:val="0"/>
        <w:ind w:left="1137"/>
        <w:contextualSpacing/>
        <w:jc w:val="both"/>
        <w:rPr>
          <w:rFonts w:ascii="Verdana" w:hAnsi="Verdana" w:cs="Arial"/>
          <w:sz w:val="24"/>
          <w:szCs w:val="24"/>
        </w:rPr>
      </w:pPr>
    </w:p>
    <w:p w14:paraId="0AC63540" w14:textId="77777777" w:rsidR="008A5912" w:rsidRPr="00F96B4A" w:rsidRDefault="008A5912" w:rsidP="008A5912">
      <w:pPr>
        <w:numPr>
          <w:ilvl w:val="0"/>
          <w:numId w:val="8"/>
        </w:numPr>
        <w:autoSpaceDE w:val="0"/>
        <w:autoSpaceDN w:val="0"/>
        <w:adjustRightInd w:val="0"/>
        <w:spacing w:after="0" w:line="240" w:lineRule="auto"/>
        <w:jc w:val="both"/>
        <w:rPr>
          <w:rFonts w:ascii="Verdana" w:hAnsi="Verdana" w:cs="Arial"/>
          <w:sz w:val="24"/>
          <w:szCs w:val="24"/>
        </w:rPr>
      </w:pPr>
      <w:r w:rsidRPr="00F96B4A">
        <w:rPr>
          <w:rFonts w:ascii="Verdana" w:hAnsi="Verdana" w:cs="Arial"/>
          <w:b/>
          <w:bCs/>
          <w:sz w:val="24"/>
          <w:szCs w:val="24"/>
        </w:rPr>
        <w:t xml:space="preserve">Stage 2 </w:t>
      </w:r>
      <w:r w:rsidRPr="00F96B4A">
        <w:rPr>
          <w:rFonts w:ascii="Verdana" w:hAnsi="Verdana" w:cs="Arial"/>
          <w:sz w:val="24"/>
          <w:szCs w:val="24"/>
        </w:rPr>
        <w:t xml:space="preserve">– Recovery Plan. The Committee requires the responsible Director to set out a plan and a profile to recover the performance and hit the target. </w:t>
      </w:r>
    </w:p>
    <w:p w14:paraId="70F58355" w14:textId="77777777" w:rsidR="008A5912" w:rsidRPr="00F96B4A" w:rsidRDefault="008A5912" w:rsidP="008A5912">
      <w:pPr>
        <w:autoSpaceDE w:val="0"/>
        <w:autoSpaceDN w:val="0"/>
        <w:adjustRightInd w:val="0"/>
        <w:ind w:left="1137"/>
        <w:contextualSpacing/>
        <w:jc w:val="both"/>
        <w:rPr>
          <w:rFonts w:ascii="Verdana" w:hAnsi="Verdana" w:cs="Arial"/>
          <w:sz w:val="24"/>
          <w:szCs w:val="24"/>
        </w:rPr>
      </w:pPr>
    </w:p>
    <w:p w14:paraId="15BC3EBB" w14:textId="77777777" w:rsidR="008A5912" w:rsidRPr="00F96B4A" w:rsidRDefault="008A5912" w:rsidP="008A5912">
      <w:pPr>
        <w:numPr>
          <w:ilvl w:val="0"/>
          <w:numId w:val="8"/>
        </w:numPr>
        <w:autoSpaceDE w:val="0"/>
        <w:autoSpaceDN w:val="0"/>
        <w:adjustRightInd w:val="0"/>
        <w:spacing w:after="0" w:line="240" w:lineRule="auto"/>
        <w:jc w:val="both"/>
        <w:rPr>
          <w:rFonts w:ascii="Verdana" w:hAnsi="Verdana" w:cs="Arial"/>
          <w:sz w:val="24"/>
          <w:szCs w:val="24"/>
        </w:rPr>
      </w:pPr>
      <w:r w:rsidRPr="00F96B4A">
        <w:rPr>
          <w:rFonts w:ascii="Verdana" w:hAnsi="Verdana" w:cs="Arial"/>
          <w:b/>
          <w:bCs/>
          <w:sz w:val="24"/>
          <w:szCs w:val="24"/>
        </w:rPr>
        <w:t xml:space="preserve">Stage 3 </w:t>
      </w:r>
      <w:r w:rsidRPr="00F96B4A">
        <w:rPr>
          <w:rFonts w:ascii="Verdana" w:hAnsi="Verdana" w:cs="Arial"/>
          <w:sz w:val="24"/>
          <w:szCs w:val="24"/>
        </w:rPr>
        <w:t>– If the Recovery Plan is not delivered to target or the profile is missed, the Committee will require the Director to attend each meeting and account for the management of the issue until it is resolved. At this stage the Chair of the Committee will raise the concerns directly to the Chief Executive.    </w:t>
      </w:r>
    </w:p>
    <w:p w14:paraId="71BF404E" w14:textId="77777777" w:rsidR="008A5912" w:rsidRPr="00F96B4A" w:rsidRDefault="008A5912" w:rsidP="008A5912">
      <w:pPr>
        <w:autoSpaceDE w:val="0"/>
        <w:autoSpaceDN w:val="0"/>
        <w:adjustRightInd w:val="0"/>
        <w:ind w:left="1137"/>
        <w:contextualSpacing/>
        <w:jc w:val="both"/>
        <w:rPr>
          <w:rFonts w:ascii="Verdana" w:hAnsi="Verdana" w:cs="Arial"/>
          <w:sz w:val="24"/>
          <w:szCs w:val="24"/>
        </w:rPr>
      </w:pPr>
    </w:p>
    <w:p w14:paraId="5112EF44" w14:textId="77777777" w:rsidR="008A5912" w:rsidRPr="00F96B4A" w:rsidRDefault="008A5912" w:rsidP="008A5912">
      <w:pPr>
        <w:numPr>
          <w:ilvl w:val="0"/>
          <w:numId w:val="8"/>
        </w:numPr>
        <w:spacing w:after="0" w:line="240" w:lineRule="auto"/>
        <w:jc w:val="both"/>
        <w:rPr>
          <w:rFonts w:ascii="Verdana" w:hAnsi="Verdana" w:cs="Arial"/>
          <w:sz w:val="24"/>
          <w:szCs w:val="24"/>
        </w:rPr>
      </w:pPr>
      <w:r w:rsidRPr="00F96B4A">
        <w:rPr>
          <w:rFonts w:ascii="Verdana" w:hAnsi="Verdana" w:cs="Arial"/>
          <w:b/>
          <w:bCs/>
          <w:sz w:val="24"/>
          <w:szCs w:val="24"/>
        </w:rPr>
        <w:t xml:space="preserve">Stage 4 </w:t>
      </w:r>
      <w:r w:rsidRPr="00F96B4A">
        <w:rPr>
          <w:rFonts w:ascii="Verdana" w:hAnsi="Verdana" w:cs="Arial"/>
          <w:sz w:val="24"/>
          <w:szCs w:val="24"/>
        </w:rPr>
        <w:t>– Continued poor performance will be formally referred to the Chair and Chief Executive in order that the matter becomes a Board issue.</w:t>
      </w:r>
    </w:p>
    <w:p w14:paraId="5E71D227" w14:textId="77777777" w:rsidR="008A5912" w:rsidRPr="00F96B4A" w:rsidRDefault="008A5912" w:rsidP="008A5912">
      <w:pPr>
        <w:tabs>
          <w:tab w:val="left" w:pos="-1440"/>
        </w:tabs>
        <w:rPr>
          <w:rFonts w:ascii="Verdana" w:hAnsi="Verdana" w:cs="Arial"/>
          <w:sz w:val="24"/>
          <w:szCs w:val="24"/>
        </w:rPr>
      </w:pPr>
    </w:p>
    <w:p w14:paraId="4F9802D3" w14:textId="77777777" w:rsidR="008A5912" w:rsidRPr="00F96B4A" w:rsidRDefault="008A5912" w:rsidP="008A5912">
      <w:pPr>
        <w:widowControl w:val="0"/>
        <w:tabs>
          <w:tab w:val="left" w:pos="720"/>
        </w:tabs>
        <w:autoSpaceDE w:val="0"/>
        <w:autoSpaceDN w:val="0"/>
        <w:adjustRightInd w:val="0"/>
        <w:spacing w:after="0" w:line="240" w:lineRule="auto"/>
        <w:rPr>
          <w:rFonts w:ascii="Verdana" w:eastAsia="Times New Roman" w:hAnsi="Verdana" w:cs="Arial"/>
          <w:bCs/>
          <w:sz w:val="24"/>
          <w:szCs w:val="24"/>
        </w:rPr>
      </w:pPr>
      <w:r w:rsidRPr="00F96B4A">
        <w:rPr>
          <w:rFonts w:ascii="Verdana" w:eastAsia="Times New Roman" w:hAnsi="Verdana" w:cs="Arial"/>
          <w:bCs/>
          <w:sz w:val="24"/>
          <w:szCs w:val="24"/>
        </w:rPr>
        <w:t>The Director of Corporate Governance, on behalf of the Board, shall oversee a process of regular and rigorous self-assessment and evaluation of the committee’s performance and operation, including that of any sub-committees established.</w:t>
      </w:r>
    </w:p>
    <w:p w14:paraId="15B13EA2" w14:textId="77777777" w:rsidR="008A5912" w:rsidRPr="00F96B4A" w:rsidRDefault="008A5912" w:rsidP="008A5912">
      <w:pPr>
        <w:widowControl w:val="0"/>
        <w:tabs>
          <w:tab w:val="left" w:pos="720"/>
        </w:tabs>
        <w:autoSpaceDE w:val="0"/>
        <w:autoSpaceDN w:val="0"/>
        <w:adjustRightInd w:val="0"/>
        <w:spacing w:after="0" w:line="240" w:lineRule="auto"/>
        <w:rPr>
          <w:rFonts w:ascii="Verdana" w:eastAsia="Times New Roman" w:hAnsi="Verdana" w:cs="Arial"/>
          <w:bCs/>
          <w:sz w:val="24"/>
          <w:szCs w:val="24"/>
        </w:rPr>
      </w:pPr>
    </w:p>
    <w:p w14:paraId="4BBC887E" w14:textId="77777777" w:rsidR="008A5912" w:rsidRPr="00F96B4A" w:rsidRDefault="008A5912" w:rsidP="008A5912">
      <w:pPr>
        <w:widowControl w:val="0"/>
        <w:tabs>
          <w:tab w:val="left" w:pos="720"/>
        </w:tabs>
        <w:autoSpaceDE w:val="0"/>
        <w:autoSpaceDN w:val="0"/>
        <w:adjustRightInd w:val="0"/>
        <w:spacing w:after="0" w:line="240" w:lineRule="auto"/>
        <w:rPr>
          <w:rFonts w:ascii="Verdana" w:eastAsia="Times New Roman" w:hAnsi="Verdana" w:cs="Arial"/>
          <w:bCs/>
          <w:sz w:val="24"/>
          <w:szCs w:val="24"/>
        </w:rPr>
      </w:pPr>
      <w:r w:rsidRPr="00F96B4A">
        <w:rPr>
          <w:rFonts w:ascii="Verdana" w:eastAsia="Times New Roman" w:hAnsi="Verdana" w:cs="Arial"/>
          <w:bCs/>
          <w:sz w:val="24"/>
          <w:szCs w:val="24"/>
        </w:rPr>
        <w:t xml:space="preserve">The committee shall provide a written annual report to the </w:t>
      </w:r>
      <w:r>
        <w:rPr>
          <w:rFonts w:ascii="Verdana" w:eastAsia="Times New Roman" w:hAnsi="Verdana" w:cs="Arial"/>
          <w:bCs/>
          <w:sz w:val="24"/>
          <w:szCs w:val="24"/>
        </w:rPr>
        <w:t>B</w:t>
      </w:r>
      <w:r w:rsidRPr="00F96B4A">
        <w:rPr>
          <w:rFonts w:ascii="Verdana" w:eastAsia="Times New Roman" w:hAnsi="Verdana" w:cs="Arial"/>
          <w:bCs/>
          <w:sz w:val="24"/>
          <w:szCs w:val="24"/>
        </w:rPr>
        <w:t>oard on its activities, which will also record the results of the committee’s self-assessment and evaluation.</w:t>
      </w:r>
    </w:p>
    <w:p w14:paraId="1ACD3A18" w14:textId="77777777" w:rsidR="008A5912" w:rsidRPr="00F96B4A" w:rsidRDefault="008A5912" w:rsidP="008A5912">
      <w:pPr>
        <w:widowControl w:val="0"/>
        <w:tabs>
          <w:tab w:val="left" w:pos="-374"/>
        </w:tabs>
        <w:autoSpaceDE w:val="0"/>
        <w:autoSpaceDN w:val="0"/>
        <w:adjustRightInd w:val="0"/>
        <w:rPr>
          <w:rFonts w:ascii="Verdana" w:hAnsi="Verdana" w:cs="Arial"/>
          <w:sz w:val="24"/>
          <w:szCs w:val="24"/>
        </w:rPr>
      </w:pPr>
    </w:p>
    <w:p w14:paraId="4E3A68E9" w14:textId="77777777" w:rsidR="008A5912" w:rsidRPr="00F96B4A" w:rsidRDefault="008A5912" w:rsidP="008A5912">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Verdana" w:eastAsia="Times New Roman" w:hAnsi="Verdana" w:cs="Arial"/>
          <w:b/>
          <w:bCs/>
          <w:sz w:val="24"/>
          <w:szCs w:val="24"/>
        </w:rPr>
      </w:pPr>
      <w:r w:rsidRPr="00F96B4A">
        <w:rPr>
          <w:rFonts w:ascii="Verdana" w:eastAsia="Times New Roman" w:hAnsi="Verdana" w:cs="Arial"/>
          <w:b/>
          <w:bCs/>
          <w:sz w:val="24"/>
          <w:szCs w:val="24"/>
        </w:rPr>
        <w:lastRenderedPageBreak/>
        <w:t>9.</w:t>
      </w:r>
      <w:r w:rsidRPr="00F96B4A">
        <w:rPr>
          <w:rFonts w:ascii="Verdana" w:eastAsia="Times New Roman" w:hAnsi="Verdana" w:cs="Arial"/>
          <w:b/>
          <w:bCs/>
          <w:sz w:val="24"/>
          <w:szCs w:val="24"/>
        </w:rPr>
        <w:tab/>
        <w:t>APPLICABILITY OF STANDING ORDERS TO COMMITTEE BUSINESS</w:t>
      </w:r>
    </w:p>
    <w:p w14:paraId="31D78358" w14:textId="77777777" w:rsidR="008A5912" w:rsidRPr="00F96B4A" w:rsidRDefault="008A5912" w:rsidP="008A5912">
      <w:pPr>
        <w:tabs>
          <w:tab w:val="left" w:pos="720"/>
        </w:tabs>
        <w:rPr>
          <w:rFonts w:ascii="Verdana" w:hAnsi="Verdana" w:cs="Arial"/>
          <w:bCs/>
          <w:sz w:val="24"/>
          <w:szCs w:val="24"/>
        </w:rPr>
      </w:pPr>
    </w:p>
    <w:p w14:paraId="33D6927F" w14:textId="77777777" w:rsidR="008A5912" w:rsidRPr="00F96B4A" w:rsidRDefault="008A5912" w:rsidP="008A5912">
      <w:pPr>
        <w:tabs>
          <w:tab w:val="left" w:pos="720"/>
        </w:tabs>
        <w:rPr>
          <w:rFonts w:ascii="Verdana" w:hAnsi="Verdana" w:cs="Arial"/>
          <w:bCs/>
          <w:sz w:val="24"/>
          <w:szCs w:val="24"/>
        </w:rPr>
      </w:pPr>
      <w:r w:rsidRPr="00F96B4A">
        <w:rPr>
          <w:rFonts w:ascii="Verdana" w:hAnsi="Verdana" w:cs="Arial"/>
          <w:bCs/>
          <w:sz w:val="24"/>
          <w:szCs w:val="24"/>
        </w:rPr>
        <w:t>The requirements for the conduct of business as set out in the health board’s standing orders are equally applicable to the operation of the committee, except in the following areas:</w:t>
      </w:r>
    </w:p>
    <w:p w14:paraId="49BEEF92" w14:textId="77777777" w:rsidR="008A5912" w:rsidRPr="00F96B4A" w:rsidRDefault="008A5912" w:rsidP="008A5912">
      <w:pPr>
        <w:numPr>
          <w:ilvl w:val="0"/>
          <w:numId w:val="7"/>
        </w:numPr>
        <w:tabs>
          <w:tab w:val="center" w:pos="4512"/>
        </w:tabs>
        <w:spacing w:after="0" w:line="240" w:lineRule="auto"/>
        <w:rPr>
          <w:rFonts w:ascii="Verdana" w:hAnsi="Verdana" w:cs="Arial"/>
          <w:bCs/>
          <w:sz w:val="24"/>
          <w:szCs w:val="24"/>
        </w:rPr>
      </w:pPr>
      <w:r>
        <w:rPr>
          <w:rFonts w:ascii="Verdana" w:hAnsi="Verdana" w:cs="Arial"/>
          <w:bCs/>
          <w:sz w:val="24"/>
          <w:szCs w:val="24"/>
        </w:rPr>
        <w:t>Q</w:t>
      </w:r>
      <w:r w:rsidRPr="00F96B4A">
        <w:rPr>
          <w:rFonts w:ascii="Verdana" w:hAnsi="Verdana" w:cs="Arial"/>
          <w:bCs/>
          <w:sz w:val="24"/>
          <w:szCs w:val="24"/>
        </w:rPr>
        <w:t xml:space="preserve">uorum; </w:t>
      </w:r>
    </w:p>
    <w:p w14:paraId="3CF9A149" w14:textId="77777777" w:rsidR="008A5912" w:rsidRPr="00F96B4A" w:rsidRDefault="008A5912" w:rsidP="008A5912">
      <w:pPr>
        <w:numPr>
          <w:ilvl w:val="0"/>
          <w:numId w:val="7"/>
        </w:numPr>
        <w:tabs>
          <w:tab w:val="center" w:pos="4512"/>
        </w:tabs>
        <w:spacing w:after="0" w:line="240" w:lineRule="auto"/>
        <w:rPr>
          <w:rFonts w:ascii="Verdana" w:hAnsi="Verdana" w:cs="Arial"/>
          <w:bCs/>
          <w:sz w:val="24"/>
          <w:szCs w:val="24"/>
        </w:rPr>
      </w:pPr>
      <w:r w:rsidRPr="00F96B4A">
        <w:rPr>
          <w:rFonts w:ascii="Verdana" w:hAnsi="Verdana" w:cs="Arial"/>
          <w:bCs/>
          <w:sz w:val="24"/>
          <w:szCs w:val="24"/>
        </w:rPr>
        <w:t>Distribution of papers</w:t>
      </w:r>
    </w:p>
    <w:p w14:paraId="4FAD40EA" w14:textId="77777777" w:rsidR="008A5912" w:rsidRPr="00F96B4A" w:rsidRDefault="008A5912" w:rsidP="008A5912">
      <w:pPr>
        <w:numPr>
          <w:ilvl w:val="0"/>
          <w:numId w:val="7"/>
        </w:numPr>
        <w:tabs>
          <w:tab w:val="center" w:pos="4512"/>
        </w:tabs>
        <w:spacing w:after="0" w:line="240" w:lineRule="auto"/>
        <w:rPr>
          <w:rFonts w:ascii="Verdana" w:hAnsi="Verdana" w:cs="Arial"/>
          <w:bCs/>
          <w:sz w:val="24"/>
          <w:szCs w:val="24"/>
        </w:rPr>
      </w:pPr>
      <w:r>
        <w:rPr>
          <w:rFonts w:ascii="Verdana" w:hAnsi="Verdana" w:cs="Arial"/>
          <w:bCs/>
          <w:sz w:val="24"/>
          <w:szCs w:val="24"/>
        </w:rPr>
        <w:t>N</w:t>
      </w:r>
      <w:r w:rsidRPr="00F96B4A">
        <w:rPr>
          <w:rFonts w:ascii="Verdana" w:hAnsi="Verdana" w:cs="Arial"/>
          <w:bCs/>
          <w:sz w:val="24"/>
          <w:szCs w:val="24"/>
        </w:rPr>
        <w:t>otice of meetings;</w:t>
      </w:r>
    </w:p>
    <w:p w14:paraId="44A03137" w14:textId="77777777" w:rsidR="008A5912" w:rsidRPr="00F96B4A" w:rsidRDefault="008A5912" w:rsidP="008A5912">
      <w:pPr>
        <w:numPr>
          <w:ilvl w:val="0"/>
          <w:numId w:val="7"/>
        </w:numPr>
        <w:tabs>
          <w:tab w:val="center" w:pos="4512"/>
        </w:tabs>
        <w:spacing w:after="0" w:line="240" w:lineRule="auto"/>
        <w:rPr>
          <w:rFonts w:ascii="Verdana" w:hAnsi="Verdana" w:cs="Arial"/>
          <w:bCs/>
          <w:sz w:val="24"/>
          <w:szCs w:val="24"/>
        </w:rPr>
      </w:pPr>
      <w:r>
        <w:rPr>
          <w:rFonts w:ascii="Verdana" w:hAnsi="Verdana" w:cs="Arial"/>
          <w:bCs/>
          <w:sz w:val="24"/>
          <w:szCs w:val="24"/>
        </w:rPr>
        <w:t>N</w:t>
      </w:r>
      <w:r w:rsidRPr="00F96B4A">
        <w:rPr>
          <w:rFonts w:ascii="Verdana" w:hAnsi="Verdana" w:cs="Arial"/>
          <w:bCs/>
          <w:sz w:val="24"/>
          <w:szCs w:val="24"/>
        </w:rPr>
        <w:t>otifying the public of meetings; and</w:t>
      </w:r>
    </w:p>
    <w:p w14:paraId="508CED83" w14:textId="77777777" w:rsidR="008A5912" w:rsidRPr="00F96B4A" w:rsidRDefault="008A5912" w:rsidP="008A5912">
      <w:pPr>
        <w:numPr>
          <w:ilvl w:val="0"/>
          <w:numId w:val="7"/>
        </w:numPr>
        <w:tabs>
          <w:tab w:val="center" w:pos="4512"/>
        </w:tabs>
        <w:spacing w:after="0" w:line="240" w:lineRule="auto"/>
        <w:rPr>
          <w:rFonts w:ascii="Verdana" w:hAnsi="Verdana" w:cs="Arial"/>
          <w:bCs/>
          <w:sz w:val="24"/>
          <w:szCs w:val="24"/>
        </w:rPr>
      </w:pPr>
      <w:r>
        <w:rPr>
          <w:rFonts w:ascii="Verdana" w:hAnsi="Verdana" w:cs="Arial"/>
          <w:bCs/>
          <w:sz w:val="24"/>
          <w:szCs w:val="24"/>
        </w:rPr>
        <w:t>A</w:t>
      </w:r>
      <w:r w:rsidRPr="00F96B4A">
        <w:rPr>
          <w:rFonts w:ascii="Verdana" w:hAnsi="Verdana" w:cs="Arial"/>
          <w:bCs/>
          <w:sz w:val="24"/>
          <w:szCs w:val="24"/>
        </w:rPr>
        <w:t>dmission of the public, the press and other observers.</w:t>
      </w:r>
    </w:p>
    <w:p w14:paraId="49808EF5" w14:textId="77777777" w:rsidR="008A5912" w:rsidRPr="00F96B4A" w:rsidRDefault="008A5912" w:rsidP="008A5912">
      <w:pPr>
        <w:tabs>
          <w:tab w:val="center" w:pos="4512"/>
        </w:tabs>
        <w:rPr>
          <w:rFonts w:ascii="Verdana" w:hAnsi="Verdana" w:cs="Arial"/>
          <w:bCs/>
          <w:sz w:val="24"/>
          <w:szCs w:val="24"/>
        </w:rPr>
      </w:pPr>
    </w:p>
    <w:p w14:paraId="63F93B12" w14:textId="77777777" w:rsidR="008A5912" w:rsidRPr="00F96B4A" w:rsidRDefault="008A5912" w:rsidP="008A5912">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Verdana" w:hAnsi="Verdana" w:cs="Arial"/>
          <w:b/>
          <w:bCs/>
          <w:sz w:val="24"/>
          <w:szCs w:val="24"/>
        </w:rPr>
      </w:pPr>
      <w:r w:rsidRPr="00F96B4A">
        <w:rPr>
          <w:rFonts w:ascii="Verdana" w:hAnsi="Verdana" w:cs="Arial"/>
          <w:b/>
          <w:bCs/>
          <w:sz w:val="24"/>
          <w:szCs w:val="24"/>
        </w:rPr>
        <w:t>10.</w:t>
      </w:r>
      <w:r w:rsidRPr="00F96B4A">
        <w:rPr>
          <w:rFonts w:ascii="Verdana" w:hAnsi="Verdana" w:cs="Arial"/>
          <w:b/>
          <w:bCs/>
          <w:sz w:val="24"/>
          <w:szCs w:val="24"/>
        </w:rPr>
        <w:tab/>
        <w:t>REVIEW</w:t>
      </w:r>
    </w:p>
    <w:p w14:paraId="6B5C1B38" w14:textId="77777777" w:rsidR="008A5912" w:rsidRPr="00F96B4A" w:rsidRDefault="008A5912" w:rsidP="008A5912">
      <w:pPr>
        <w:rPr>
          <w:rFonts w:ascii="Verdana" w:hAnsi="Verdana" w:cs="Arial"/>
          <w:b/>
          <w:sz w:val="24"/>
          <w:szCs w:val="24"/>
        </w:rPr>
      </w:pPr>
      <w:r w:rsidRPr="00F96B4A">
        <w:rPr>
          <w:rFonts w:ascii="Verdana" w:hAnsi="Verdana" w:cs="Arial"/>
          <w:bCs/>
          <w:sz w:val="24"/>
          <w:szCs w:val="24"/>
        </w:rPr>
        <w:t xml:space="preserve">These terms of reference and operating arrangements shall be reviewed at least annually. </w:t>
      </w:r>
    </w:p>
    <w:p w14:paraId="478D32F2" w14:textId="77777777" w:rsidR="008A5912" w:rsidRPr="00F96B4A" w:rsidRDefault="008A5912" w:rsidP="008A5912">
      <w:pPr>
        <w:rPr>
          <w:rFonts w:ascii="Verdana" w:hAnsi="Verdana"/>
          <w:sz w:val="24"/>
          <w:szCs w:val="24"/>
        </w:rPr>
      </w:pPr>
    </w:p>
    <w:p w14:paraId="00D65AC3" w14:textId="490B9907" w:rsidR="00674E6D" w:rsidRDefault="00674E6D" w:rsidP="009B2DCF">
      <w:pPr>
        <w:rPr>
          <w:rFonts w:ascii="Arial" w:hAnsi="Arial" w:cs="Arial"/>
        </w:rPr>
      </w:pPr>
    </w:p>
    <w:p w14:paraId="604689BF" w14:textId="77777777" w:rsidR="008A5912" w:rsidRDefault="008A5912" w:rsidP="009B2DCF">
      <w:pPr>
        <w:rPr>
          <w:rFonts w:ascii="Arial" w:hAnsi="Arial" w:cs="Arial"/>
        </w:rPr>
      </w:pPr>
    </w:p>
    <w:p w14:paraId="43B804C1" w14:textId="77777777" w:rsidR="00335D65" w:rsidRDefault="00335D65" w:rsidP="009B2DCF"/>
    <w:p w14:paraId="059B2BDF" w14:textId="77777777" w:rsidR="00335D65" w:rsidRDefault="00335D65" w:rsidP="009B2DCF"/>
    <w:p w14:paraId="2CEEAFA1" w14:textId="77777777" w:rsidR="00335D65" w:rsidRDefault="00335D65" w:rsidP="009B2DCF"/>
    <w:p w14:paraId="5BD46E02" w14:textId="77777777" w:rsidR="00335D65" w:rsidRDefault="00335D65" w:rsidP="009B2DCF"/>
    <w:p w14:paraId="7F8D173E" w14:textId="77777777" w:rsidR="00335D65" w:rsidRDefault="00335D65" w:rsidP="009B2DCF"/>
    <w:p w14:paraId="62C1A187" w14:textId="77777777" w:rsidR="00335D65" w:rsidRDefault="00335D65" w:rsidP="009B2DCF"/>
    <w:p w14:paraId="395EA98F" w14:textId="77777777" w:rsidR="00335D65" w:rsidRDefault="00335D65" w:rsidP="009B2DCF"/>
    <w:p w14:paraId="7F9BB3E7" w14:textId="77777777" w:rsidR="00335D65" w:rsidRDefault="00335D65" w:rsidP="009B2DCF"/>
    <w:p w14:paraId="1351A6C6" w14:textId="77777777" w:rsidR="00335D65" w:rsidRDefault="00335D65" w:rsidP="009B2DCF"/>
    <w:p w14:paraId="3E77A52A" w14:textId="77777777" w:rsidR="00335D65" w:rsidRDefault="00335D65" w:rsidP="009B2DCF"/>
    <w:p w14:paraId="7F436AE1" w14:textId="77777777" w:rsidR="009B2DCF" w:rsidRDefault="009B2DCF" w:rsidP="009B2DCF"/>
    <w:p w14:paraId="58683C0A" w14:textId="77777777" w:rsidR="009B2DCF" w:rsidRDefault="009B2DCF" w:rsidP="009B2DCF">
      <w:pPr>
        <w:rPr>
          <w:noProof/>
          <w:lang w:eastAsia="en-GB"/>
        </w:rPr>
      </w:pPr>
      <w:r>
        <w:rPr>
          <w:noProof/>
          <w:lang w:eastAsia="en-GB"/>
        </w:rPr>
        <w:lastRenderedPageBreak/>
        <w:drawing>
          <wp:inline distT="0" distB="0" distL="0" distR="0" wp14:anchorId="08616EF1" wp14:editId="1CE9C8E7">
            <wp:extent cx="5731510" cy="14630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ansea Bay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63040"/>
                    </a:xfrm>
                    <a:prstGeom prst="rect">
                      <a:avLst/>
                    </a:prstGeom>
                  </pic:spPr>
                </pic:pic>
              </a:graphicData>
            </a:graphic>
          </wp:inline>
        </w:drawing>
      </w:r>
      <w:r>
        <w:rPr>
          <w:noProof/>
          <w:lang w:eastAsia="en-GB"/>
        </w:rPr>
        <w:t xml:space="preserve">    </w:t>
      </w:r>
    </w:p>
    <w:p w14:paraId="31D420AD" w14:textId="77777777" w:rsidR="009B2DCF" w:rsidRDefault="009B2DCF" w:rsidP="009B2DCF">
      <w:pPr>
        <w:rPr>
          <w:noProof/>
          <w:lang w:eastAsia="en-GB"/>
        </w:rPr>
      </w:pPr>
    </w:p>
    <w:p w14:paraId="31F66CE8" w14:textId="77777777" w:rsidR="009B2DCF" w:rsidRPr="00A56E9F" w:rsidRDefault="009B2DCF" w:rsidP="009B2DCF">
      <w:pPr>
        <w:autoSpaceDE w:val="0"/>
        <w:autoSpaceDN w:val="0"/>
        <w:adjustRightInd w:val="0"/>
        <w:rPr>
          <w:rFonts w:ascii="Lucida Sans Unicode" w:hAnsi="Lucida Sans Unicode" w:cs="Lucida Sans Unicode"/>
          <w:color w:val="000000"/>
        </w:rPr>
      </w:pPr>
    </w:p>
    <w:p w14:paraId="55BCD4E0" w14:textId="77777777" w:rsidR="009B2DCF" w:rsidRDefault="009B2DCF" w:rsidP="009B2DCF">
      <w:pPr>
        <w:autoSpaceDE w:val="0"/>
        <w:autoSpaceDN w:val="0"/>
        <w:adjustRightInd w:val="0"/>
        <w:rPr>
          <w:rFonts w:ascii="Lucida Sans Unicode" w:hAnsi="Lucida Sans Unicode" w:cs="Lucida Sans Unicode"/>
          <w:color w:val="000000"/>
        </w:rPr>
      </w:pPr>
      <w:r w:rsidRPr="00A56E9F">
        <w:rPr>
          <w:rFonts w:ascii="Lucida Sans Unicode" w:hAnsi="Lucida Sans Unicode" w:cs="Lucida Sans Unicode"/>
          <w:color w:val="000000"/>
        </w:rPr>
        <w:t xml:space="preserve"> </w:t>
      </w:r>
    </w:p>
    <w:p w14:paraId="483F71FC" w14:textId="77777777" w:rsidR="009B2DCF" w:rsidRDefault="009B2DCF" w:rsidP="009B2DCF">
      <w:pPr>
        <w:autoSpaceDE w:val="0"/>
        <w:autoSpaceDN w:val="0"/>
        <w:adjustRightInd w:val="0"/>
        <w:rPr>
          <w:rFonts w:ascii="Lucida Sans Unicode" w:hAnsi="Lucida Sans Unicode" w:cs="Lucida Sans Unicode"/>
          <w:color w:val="000000"/>
        </w:rPr>
      </w:pPr>
    </w:p>
    <w:p w14:paraId="4504BDDE" w14:textId="77777777" w:rsidR="009B2DCF" w:rsidRPr="00560FB2" w:rsidRDefault="009B2DCF" w:rsidP="009B2DCF">
      <w:pPr>
        <w:autoSpaceDE w:val="0"/>
        <w:autoSpaceDN w:val="0"/>
        <w:adjustRightInd w:val="0"/>
        <w:spacing w:after="0" w:line="240" w:lineRule="auto"/>
        <w:jc w:val="center"/>
        <w:rPr>
          <w:rFonts w:ascii="Arial" w:hAnsi="Arial" w:cs="Arial"/>
          <w:b/>
          <w:color w:val="000000"/>
          <w:sz w:val="96"/>
          <w:szCs w:val="96"/>
        </w:rPr>
      </w:pPr>
      <w:r w:rsidRPr="00560FB2">
        <w:rPr>
          <w:rFonts w:ascii="Arial" w:hAnsi="Arial" w:cs="Arial"/>
          <w:b/>
          <w:color w:val="000000"/>
          <w:sz w:val="96"/>
          <w:szCs w:val="96"/>
        </w:rPr>
        <w:t xml:space="preserve">Quality </w:t>
      </w:r>
      <w:r>
        <w:rPr>
          <w:rFonts w:ascii="Arial" w:hAnsi="Arial" w:cs="Arial"/>
          <w:b/>
          <w:color w:val="000000"/>
          <w:sz w:val="96"/>
          <w:szCs w:val="96"/>
        </w:rPr>
        <w:t>and</w:t>
      </w:r>
      <w:r w:rsidRPr="00560FB2">
        <w:rPr>
          <w:rFonts w:ascii="Arial" w:hAnsi="Arial" w:cs="Arial"/>
          <w:b/>
          <w:color w:val="000000"/>
          <w:sz w:val="96"/>
          <w:szCs w:val="96"/>
        </w:rPr>
        <w:t xml:space="preserve"> Safety Committee</w:t>
      </w:r>
    </w:p>
    <w:p w14:paraId="61F4C803" w14:textId="77777777" w:rsidR="009B2DCF" w:rsidRPr="00560FB2" w:rsidRDefault="009B2DCF" w:rsidP="009B2DCF">
      <w:pPr>
        <w:autoSpaceDE w:val="0"/>
        <w:autoSpaceDN w:val="0"/>
        <w:adjustRightInd w:val="0"/>
        <w:spacing w:after="0" w:line="240" w:lineRule="auto"/>
        <w:jc w:val="center"/>
        <w:rPr>
          <w:rFonts w:ascii="Arial" w:hAnsi="Arial" w:cs="Arial"/>
          <w:b/>
          <w:color w:val="000000"/>
          <w:sz w:val="96"/>
          <w:szCs w:val="96"/>
        </w:rPr>
      </w:pPr>
      <w:r w:rsidRPr="00560FB2">
        <w:rPr>
          <w:rFonts w:ascii="Arial" w:hAnsi="Arial" w:cs="Arial"/>
          <w:b/>
          <w:color w:val="000000"/>
          <w:sz w:val="96"/>
          <w:szCs w:val="96"/>
        </w:rPr>
        <w:t xml:space="preserve">Terms of Reference </w:t>
      </w:r>
    </w:p>
    <w:p w14:paraId="06A9F72E" w14:textId="59910FF6" w:rsidR="009B2DCF" w:rsidRPr="008A5912" w:rsidRDefault="008A5912" w:rsidP="008A5912">
      <w:pPr>
        <w:autoSpaceDE w:val="0"/>
        <w:autoSpaceDN w:val="0"/>
        <w:adjustRightInd w:val="0"/>
        <w:jc w:val="center"/>
        <w:rPr>
          <w:rFonts w:ascii="Verdana" w:hAnsi="Verdana" w:cs="Lucida Sans Unicode"/>
          <w:b/>
          <w:bCs/>
          <w:color w:val="000000"/>
          <w:sz w:val="72"/>
          <w:szCs w:val="72"/>
        </w:rPr>
      </w:pPr>
      <w:r w:rsidRPr="008A5912">
        <w:rPr>
          <w:rFonts w:ascii="Verdana" w:hAnsi="Verdana" w:cs="Lucida Sans Unicode"/>
          <w:b/>
          <w:bCs/>
          <w:color w:val="000000"/>
          <w:sz w:val="72"/>
          <w:szCs w:val="72"/>
        </w:rPr>
        <w:t>2026/27</w:t>
      </w:r>
    </w:p>
    <w:p w14:paraId="417C5C41"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5AEBFA76"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29F45A55"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1E3A4413"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3C525489" w14:textId="77777777" w:rsidR="00FA250A" w:rsidRDefault="00FA250A" w:rsidP="009B2DCF">
      <w:pPr>
        <w:autoSpaceDE w:val="0"/>
        <w:autoSpaceDN w:val="0"/>
        <w:adjustRightInd w:val="0"/>
        <w:rPr>
          <w:rFonts w:ascii="Lucida Sans Unicode" w:hAnsi="Lucida Sans Unicode" w:cs="Lucida Sans Unicode"/>
          <w:color w:val="000000"/>
          <w:sz w:val="36"/>
          <w:szCs w:val="36"/>
        </w:rPr>
      </w:pPr>
    </w:p>
    <w:p w14:paraId="3EFC7350" w14:textId="77777777" w:rsidR="0094072A" w:rsidRDefault="0094072A" w:rsidP="009B2DCF">
      <w:pPr>
        <w:autoSpaceDE w:val="0"/>
        <w:autoSpaceDN w:val="0"/>
        <w:adjustRightInd w:val="0"/>
        <w:rPr>
          <w:rFonts w:ascii="Lucida Sans Unicode" w:hAnsi="Lucida Sans Unicode" w:cs="Lucida Sans Unicode"/>
          <w:color w:val="000000"/>
          <w:sz w:val="36"/>
          <w:szCs w:val="36"/>
        </w:rPr>
      </w:pPr>
    </w:p>
    <w:p w14:paraId="50786248" w14:textId="77777777" w:rsidR="006C7E85" w:rsidRPr="008D7B71" w:rsidRDefault="006C7E85" w:rsidP="006C7E85">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spacing w:after="0" w:line="240" w:lineRule="auto"/>
        <w:rPr>
          <w:rFonts w:ascii="Verdana" w:eastAsia="Arial Unicode MS" w:hAnsi="Verdana" w:cs="Arial"/>
          <w:color w:val="000000"/>
          <w:sz w:val="24"/>
          <w:szCs w:val="24"/>
          <w:u w:color="000000"/>
          <w:bdr w:val="nil"/>
          <w:lang w:val="en-US" w:eastAsia="en-GB"/>
        </w:rPr>
      </w:pPr>
      <w:r w:rsidRPr="008D7B71">
        <w:rPr>
          <w:rFonts w:ascii="Verdana" w:eastAsia="Arial Unicode MS" w:hAnsi="Verdana" w:cs="Arial"/>
          <w:color w:val="000000"/>
          <w:sz w:val="24"/>
          <w:szCs w:val="24"/>
          <w:u w:color="000000"/>
          <w:bdr w:val="nil"/>
          <w:lang w:val="en-US" w:eastAsia="en-GB"/>
        </w:rPr>
        <w:lastRenderedPageBreak/>
        <w:t>1.</w:t>
      </w:r>
      <w:r w:rsidRPr="008D7B71">
        <w:rPr>
          <w:rFonts w:ascii="Verdana" w:eastAsia="Arial Unicode MS" w:hAnsi="Verdana" w:cs="Arial"/>
          <w:color w:val="000000"/>
          <w:sz w:val="24"/>
          <w:szCs w:val="24"/>
          <w:u w:color="000000"/>
          <w:bdr w:val="nil"/>
          <w:lang w:val="en-US" w:eastAsia="en-GB"/>
        </w:rPr>
        <w:tab/>
        <w:t>INTRODUCTION</w:t>
      </w:r>
    </w:p>
    <w:p w14:paraId="355F3E4C" w14:textId="77777777" w:rsidR="006C7E85" w:rsidRPr="008D7B71" w:rsidRDefault="006C7E85" w:rsidP="006C7E85">
      <w:pPr>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Swansea Bay University Health Board’s standing orders provide that </w:t>
      </w:r>
      <w:r w:rsidRPr="008D7B71">
        <w:rPr>
          <w:rFonts w:ascii="Verdana" w:hAnsi="Verdana" w:cs="Arial"/>
          <w:i/>
          <w:color w:val="000000"/>
          <w:sz w:val="24"/>
          <w:szCs w:val="24"/>
        </w:rPr>
        <w:t>“The board may and, where directed by the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8D7B71">
        <w:rPr>
          <w:rFonts w:ascii="Verdana" w:hAnsi="Verdana" w:cs="Arial"/>
          <w:color w:val="000000"/>
          <w:sz w:val="24"/>
          <w:szCs w:val="24"/>
        </w:rPr>
        <w:t xml:space="preserve"> </w:t>
      </w:r>
    </w:p>
    <w:p w14:paraId="21E5B0CB" w14:textId="77777777" w:rsidR="006C7E85" w:rsidRPr="008D7B71" w:rsidRDefault="006C7E85" w:rsidP="006C7E85">
      <w:pPr>
        <w:autoSpaceDE w:val="0"/>
        <w:autoSpaceDN w:val="0"/>
        <w:adjustRightInd w:val="0"/>
        <w:spacing w:after="0" w:line="240" w:lineRule="auto"/>
        <w:rPr>
          <w:rFonts w:ascii="Verdana" w:hAnsi="Verdana" w:cs="Arial"/>
          <w:color w:val="000000"/>
          <w:sz w:val="24"/>
          <w:szCs w:val="24"/>
        </w:rPr>
      </w:pPr>
    </w:p>
    <w:p w14:paraId="03BC24A8"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In line with standing orders (and the health board’s scheme of delegation), the board shall annually nominate a committee to be known as the </w:t>
      </w:r>
      <w:r w:rsidRPr="008D7B71">
        <w:rPr>
          <w:rFonts w:ascii="Verdana" w:hAnsi="Verdana" w:cs="Arial"/>
          <w:b/>
          <w:color w:val="000000"/>
          <w:sz w:val="24"/>
          <w:szCs w:val="24"/>
        </w:rPr>
        <w:t xml:space="preserve">Quality and Safety Committee. </w:t>
      </w:r>
      <w:r w:rsidRPr="008D7B71">
        <w:rPr>
          <w:rFonts w:ascii="Verdana" w:hAnsi="Verdana" w:cs="Arial"/>
          <w:color w:val="000000"/>
          <w:sz w:val="24"/>
          <w:szCs w:val="24"/>
        </w:rPr>
        <w:t xml:space="preserve">This committee’s focus is on all aspects aimed at ensuring the quality and safety of healthcare, including activities traditionally referred to as “clinical governance‟. The detailed terms of reference and operating arrangements set by the board in respect of this committee are set out below. </w:t>
      </w:r>
    </w:p>
    <w:p w14:paraId="63D6EA64"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46EAE25B" w14:textId="77777777" w:rsidR="006C7E85" w:rsidRPr="008D7B71" w:rsidRDefault="006C7E85" w:rsidP="006C7E85">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Verdana" w:eastAsia="Times New Roman" w:hAnsi="Verdana" w:cs="Arial"/>
          <w:b/>
          <w:bCs/>
          <w:sz w:val="24"/>
          <w:szCs w:val="24"/>
        </w:rPr>
      </w:pPr>
      <w:r w:rsidRPr="008D7B71">
        <w:rPr>
          <w:rFonts w:ascii="Verdana" w:eastAsia="Times New Roman" w:hAnsi="Verdana" w:cs="Arial"/>
          <w:b/>
          <w:bCs/>
          <w:sz w:val="24"/>
          <w:szCs w:val="24"/>
        </w:rPr>
        <w:t>2.</w:t>
      </w:r>
      <w:r w:rsidRPr="008D7B71">
        <w:rPr>
          <w:rFonts w:ascii="Verdana" w:eastAsia="Times New Roman" w:hAnsi="Verdana" w:cs="Arial"/>
          <w:b/>
          <w:bCs/>
          <w:sz w:val="24"/>
          <w:szCs w:val="24"/>
        </w:rPr>
        <w:tab/>
        <w:t>PURPOSE</w:t>
      </w:r>
    </w:p>
    <w:p w14:paraId="3BFAA9B5" w14:textId="77777777" w:rsidR="006C7E85" w:rsidRPr="008D7B71" w:rsidRDefault="006C7E85" w:rsidP="006C7E85">
      <w:pPr>
        <w:autoSpaceDE w:val="0"/>
        <w:autoSpaceDN w:val="0"/>
        <w:adjustRightInd w:val="0"/>
        <w:spacing w:after="0" w:line="240" w:lineRule="auto"/>
        <w:ind w:left="567" w:hanging="567"/>
        <w:rPr>
          <w:rFonts w:ascii="Verdana" w:hAnsi="Verdana" w:cs="Arial"/>
          <w:color w:val="000000"/>
          <w:sz w:val="24"/>
          <w:szCs w:val="24"/>
        </w:rPr>
      </w:pPr>
    </w:p>
    <w:p w14:paraId="1A4D46C5" w14:textId="77777777" w:rsidR="006C7E85" w:rsidRPr="008D7B71" w:rsidRDefault="006C7E85" w:rsidP="006C7E85">
      <w:pPr>
        <w:autoSpaceDE w:val="0"/>
        <w:autoSpaceDN w:val="0"/>
        <w:adjustRightInd w:val="0"/>
        <w:spacing w:after="0" w:line="240" w:lineRule="auto"/>
        <w:ind w:left="567" w:hanging="567"/>
        <w:rPr>
          <w:rFonts w:ascii="Verdana" w:hAnsi="Verdana" w:cs="Arial"/>
          <w:color w:val="000000"/>
          <w:sz w:val="24"/>
          <w:szCs w:val="24"/>
        </w:rPr>
      </w:pPr>
      <w:r w:rsidRPr="008D7B71">
        <w:rPr>
          <w:rFonts w:ascii="Verdana" w:hAnsi="Verdana" w:cs="Arial"/>
          <w:color w:val="000000"/>
          <w:sz w:val="24"/>
          <w:szCs w:val="24"/>
        </w:rPr>
        <w:t xml:space="preserve">The purpose of the Quality and Safety Committee is to provide: </w:t>
      </w:r>
    </w:p>
    <w:p w14:paraId="21A0A805" w14:textId="77777777" w:rsidR="006C7E85" w:rsidRPr="008D7B71" w:rsidRDefault="006C7E85" w:rsidP="006C7E85">
      <w:pPr>
        <w:numPr>
          <w:ilvl w:val="0"/>
          <w:numId w:val="14"/>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evidence based and timely advice to the board to assist it in discharging its functions and meeting its responsibilities with regard to the quality and safety of healthcare; and</w:t>
      </w:r>
    </w:p>
    <w:p w14:paraId="2B5A80FD" w14:textId="77777777" w:rsidR="006C7E85" w:rsidRPr="008D7B71" w:rsidRDefault="006C7E85" w:rsidP="006C7E85">
      <w:pPr>
        <w:numPr>
          <w:ilvl w:val="0"/>
          <w:numId w:val="14"/>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assurance to the board in relation to the health board’s arrangements for safeguarding and improving the quality and safety of patient centred healthcare in accordance with its stated objectives and the requirements and standards determined for the NHS in Wales. </w:t>
      </w:r>
    </w:p>
    <w:p w14:paraId="4A133417" w14:textId="77777777" w:rsidR="006C7E85" w:rsidRPr="008D7B71" w:rsidRDefault="006C7E85" w:rsidP="006C7E85">
      <w:pPr>
        <w:tabs>
          <w:tab w:val="left" w:pos="851"/>
        </w:tabs>
        <w:autoSpaceDE w:val="0"/>
        <w:autoSpaceDN w:val="0"/>
        <w:adjustRightInd w:val="0"/>
        <w:spacing w:after="0" w:line="240" w:lineRule="auto"/>
        <w:ind w:left="851"/>
        <w:rPr>
          <w:rFonts w:ascii="Verdana" w:hAnsi="Verdana" w:cs="Arial"/>
          <w:color w:val="000000"/>
          <w:sz w:val="24"/>
          <w:szCs w:val="24"/>
        </w:rPr>
      </w:pPr>
    </w:p>
    <w:p w14:paraId="5DC22973" w14:textId="77777777" w:rsidR="006C7E85" w:rsidRPr="008D7B71" w:rsidRDefault="006C7E85" w:rsidP="006C7E85">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Verdana" w:eastAsia="Times New Roman" w:hAnsi="Verdana" w:cs="Arial"/>
          <w:b/>
          <w:bCs/>
          <w:sz w:val="24"/>
          <w:szCs w:val="24"/>
        </w:rPr>
      </w:pPr>
      <w:r w:rsidRPr="008D7B71">
        <w:rPr>
          <w:rFonts w:ascii="Verdana" w:eastAsia="Times New Roman" w:hAnsi="Verdana" w:cs="Arial"/>
          <w:b/>
          <w:bCs/>
          <w:sz w:val="24"/>
          <w:szCs w:val="24"/>
        </w:rPr>
        <w:t>3.</w:t>
      </w:r>
      <w:r w:rsidRPr="008D7B71">
        <w:rPr>
          <w:rFonts w:ascii="Verdana" w:eastAsia="Times New Roman" w:hAnsi="Verdana" w:cs="Arial"/>
          <w:b/>
          <w:bCs/>
          <w:sz w:val="24"/>
          <w:szCs w:val="24"/>
        </w:rPr>
        <w:tab/>
        <w:t xml:space="preserve">SCOPE AND DUTIES </w:t>
      </w:r>
    </w:p>
    <w:p w14:paraId="7CBD0B79" w14:textId="77777777" w:rsidR="006C7E85" w:rsidRPr="008D7B71" w:rsidRDefault="006C7E85" w:rsidP="006C7E85">
      <w:pPr>
        <w:widowControl w:val="0"/>
        <w:autoSpaceDE w:val="0"/>
        <w:autoSpaceDN w:val="0"/>
        <w:adjustRightInd w:val="0"/>
        <w:spacing w:after="0" w:line="240" w:lineRule="auto"/>
        <w:rPr>
          <w:rFonts w:ascii="Verdana" w:hAnsi="Verdana" w:cs="Arial"/>
          <w:b/>
          <w:color w:val="000000"/>
          <w:sz w:val="24"/>
          <w:szCs w:val="24"/>
        </w:rPr>
      </w:pPr>
      <w:r w:rsidRPr="008D7B71">
        <w:rPr>
          <w:rFonts w:ascii="Verdana" w:hAnsi="Verdana" w:cs="Arial"/>
          <w:b/>
          <w:color w:val="000000"/>
          <w:sz w:val="24"/>
          <w:szCs w:val="24"/>
        </w:rPr>
        <w:t xml:space="preserve"> </w:t>
      </w:r>
    </w:p>
    <w:p w14:paraId="7B6E13F8" w14:textId="77777777" w:rsidR="006C7E85" w:rsidRPr="008D7B71" w:rsidRDefault="006C7E85" w:rsidP="006C7E85">
      <w:pPr>
        <w:tabs>
          <w:tab w:val="num" w:pos="720"/>
        </w:tabs>
        <w:spacing w:after="0" w:line="240" w:lineRule="auto"/>
        <w:rPr>
          <w:rFonts w:ascii="Verdana" w:hAnsi="Verdana" w:cs="Arial"/>
          <w:sz w:val="24"/>
          <w:szCs w:val="24"/>
        </w:rPr>
      </w:pPr>
      <w:r w:rsidRPr="008D7B71">
        <w:rPr>
          <w:rFonts w:ascii="Verdana" w:hAnsi="Verdana" w:cs="Arial"/>
          <w:sz w:val="24"/>
          <w:szCs w:val="24"/>
        </w:rPr>
        <w:t xml:space="preserve">The Quality and Safety committee will seek assurance that the health board is appropriately meeting the needs of patients and the public across the entire range of its influence. This includes; </w:t>
      </w:r>
    </w:p>
    <w:p w14:paraId="49010A67" w14:textId="77777777" w:rsidR="006C7E85" w:rsidRPr="008D7B71" w:rsidRDefault="006C7E85" w:rsidP="006C7E85">
      <w:pPr>
        <w:numPr>
          <w:ilvl w:val="0"/>
          <w:numId w:val="18"/>
        </w:numPr>
        <w:spacing w:after="0" w:line="240" w:lineRule="auto"/>
        <w:contextualSpacing/>
        <w:rPr>
          <w:rFonts w:ascii="Verdana" w:hAnsi="Verdana" w:cs="Arial"/>
          <w:sz w:val="24"/>
          <w:szCs w:val="24"/>
        </w:rPr>
      </w:pPr>
      <w:r w:rsidRPr="008D7B71">
        <w:rPr>
          <w:rFonts w:ascii="Verdana" w:hAnsi="Verdana" w:cs="Arial"/>
          <w:sz w:val="24"/>
          <w:szCs w:val="24"/>
        </w:rPr>
        <w:t xml:space="preserve">The effectiveness of population health interventions;  </w:t>
      </w:r>
    </w:p>
    <w:p w14:paraId="47F8EE41" w14:textId="77777777" w:rsidR="006C7E85" w:rsidRPr="008D7B71" w:rsidRDefault="006C7E85" w:rsidP="006C7E85">
      <w:pPr>
        <w:numPr>
          <w:ilvl w:val="0"/>
          <w:numId w:val="18"/>
        </w:numPr>
        <w:spacing w:after="0" w:line="240" w:lineRule="auto"/>
        <w:contextualSpacing/>
        <w:rPr>
          <w:rFonts w:ascii="Verdana" w:hAnsi="Verdana" w:cs="Arial"/>
          <w:sz w:val="24"/>
          <w:szCs w:val="24"/>
        </w:rPr>
      </w:pPr>
      <w:r w:rsidRPr="008D7B71">
        <w:rPr>
          <w:rFonts w:ascii="Verdana" w:hAnsi="Verdana" w:cs="Arial"/>
          <w:sz w:val="24"/>
          <w:szCs w:val="24"/>
        </w:rPr>
        <w:t xml:space="preserve">Appropriate access and quality of services (from primary care through mental health services, hospital provided services and tertiary services); </w:t>
      </w:r>
    </w:p>
    <w:p w14:paraId="33D90F7A" w14:textId="77777777" w:rsidR="006C7E85" w:rsidRPr="008D7B71" w:rsidRDefault="006C7E85" w:rsidP="006C7E85">
      <w:pPr>
        <w:numPr>
          <w:ilvl w:val="0"/>
          <w:numId w:val="18"/>
        </w:numPr>
        <w:spacing w:after="0" w:line="240" w:lineRule="auto"/>
        <w:contextualSpacing/>
        <w:rPr>
          <w:rFonts w:ascii="Verdana" w:hAnsi="Verdana" w:cs="Arial"/>
          <w:sz w:val="24"/>
          <w:szCs w:val="24"/>
        </w:rPr>
      </w:pPr>
      <w:r w:rsidRPr="008D7B71">
        <w:rPr>
          <w:rFonts w:ascii="Verdana" w:hAnsi="Verdana" w:cs="Arial"/>
          <w:sz w:val="24"/>
          <w:szCs w:val="24"/>
        </w:rPr>
        <w:t xml:space="preserve">The outcomes of interventions; </w:t>
      </w:r>
    </w:p>
    <w:p w14:paraId="29338953" w14:textId="77777777" w:rsidR="006C7E85" w:rsidRPr="008D7B71" w:rsidRDefault="006C7E85" w:rsidP="006C7E85">
      <w:pPr>
        <w:numPr>
          <w:ilvl w:val="0"/>
          <w:numId w:val="18"/>
        </w:numPr>
        <w:spacing w:after="0" w:line="240" w:lineRule="auto"/>
        <w:contextualSpacing/>
        <w:rPr>
          <w:rFonts w:ascii="Verdana" w:hAnsi="Verdana" w:cs="Arial"/>
          <w:sz w:val="24"/>
          <w:szCs w:val="24"/>
        </w:rPr>
      </w:pPr>
      <w:r w:rsidRPr="008D7B71">
        <w:rPr>
          <w:rFonts w:ascii="Verdana" w:hAnsi="Verdana" w:cs="Arial"/>
          <w:sz w:val="24"/>
          <w:szCs w:val="24"/>
        </w:rPr>
        <w:t>The experience of patients and their families in their interactions with the health board.</w:t>
      </w:r>
    </w:p>
    <w:p w14:paraId="3927EC00" w14:textId="77777777" w:rsidR="006C7E85" w:rsidRPr="008D7B71" w:rsidRDefault="006C7E85" w:rsidP="006C7E85">
      <w:pPr>
        <w:widowControl w:val="0"/>
        <w:autoSpaceDE w:val="0"/>
        <w:autoSpaceDN w:val="0"/>
        <w:adjustRightInd w:val="0"/>
        <w:spacing w:after="0" w:line="240" w:lineRule="auto"/>
        <w:rPr>
          <w:rFonts w:ascii="Verdana" w:hAnsi="Verdana" w:cs="Arial"/>
          <w:color w:val="000000"/>
          <w:sz w:val="24"/>
          <w:szCs w:val="24"/>
        </w:rPr>
      </w:pPr>
    </w:p>
    <w:p w14:paraId="4B959457" w14:textId="77777777" w:rsidR="006C7E85" w:rsidRPr="008D7B71" w:rsidRDefault="006C7E85" w:rsidP="006C7E85">
      <w:pPr>
        <w:widowControl w:val="0"/>
        <w:autoSpaceDE w:val="0"/>
        <w:autoSpaceDN w:val="0"/>
        <w:adjustRightInd w:val="0"/>
        <w:spacing w:after="0" w:line="240" w:lineRule="auto"/>
        <w:ind w:left="567" w:hanging="567"/>
        <w:rPr>
          <w:rFonts w:ascii="Verdana" w:hAnsi="Verdana" w:cs="Arial"/>
          <w:color w:val="000000"/>
          <w:sz w:val="24"/>
          <w:szCs w:val="24"/>
        </w:rPr>
      </w:pPr>
      <w:r w:rsidRPr="008D7B71">
        <w:rPr>
          <w:rFonts w:ascii="Verdana" w:hAnsi="Verdana" w:cs="Arial"/>
          <w:color w:val="000000"/>
          <w:sz w:val="24"/>
          <w:szCs w:val="24"/>
        </w:rPr>
        <w:t xml:space="preserve">The committee will, in respect of its provision of advice to the board:  </w:t>
      </w:r>
    </w:p>
    <w:p w14:paraId="4468AD5D" w14:textId="77777777" w:rsidR="006C7E85" w:rsidRPr="008D7B71" w:rsidRDefault="006C7E85" w:rsidP="006C7E85">
      <w:pPr>
        <w:widowControl w:val="0"/>
        <w:numPr>
          <w:ilvl w:val="0"/>
          <w:numId w:val="15"/>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oversee the initial development of the health board’s strategies and plans for the development and delivery of high quality and safe </w:t>
      </w:r>
      <w:r w:rsidRPr="008D7B71">
        <w:rPr>
          <w:rFonts w:ascii="Verdana" w:hAnsi="Verdana" w:cs="Arial"/>
          <w:color w:val="000000"/>
          <w:sz w:val="24"/>
          <w:szCs w:val="24"/>
        </w:rPr>
        <w:lastRenderedPageBreak/>
        <w:t xml:space="preserve">services, consistent with the board’s overall strategic direction and any requirements and standards set for NHS bodies in Wales; </w:t>
      </w:r>
    </w:p>
    <w:p w14:paraId="7ECFA7DE" w14:textId="77777777" w:rsidR="006C7E85" w:rsidRPr="008D7B71" w:rsidRDefault="006C7E85" w:rsidP="006C7E85">
      <w:pPr>
        <w:widowControl w:val="0"/>
        <w:numPr>
          <w:ilvl w:val="0"/>
          <w:numId w:val="15"/>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consider the implications for quality and safety arising from the development of the health board’s corporate strategies and plans or those of its stakeholders and partners, including those arising from any joint (sub) committees of the board; and</w:t>
      </w:r>
    </w:p>
    <w:p w14:paraId="7F67DCBE" w14:textId="77777777" w:rsidR="006C7E85" w:rsidRPr="008D7B71" w:rsidRDefault="006C7E85" w:rsidP="006C7E85">
      <w:pPr>
        <w:numPr>
          <w:ilvl w:val="0"/>
          <w:numId w:val="15"/>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consider the implications for the health board’s quality and safety arrangements from review/investigation reports and actions arising from the work of external regulators;</w:t>
      </w:r>
    </w:p>
    <w:p w14:paraId="4E8C50D8" w14:textId="77777777" w:rsidR="006C7E85" w:rsidRPr="008D7B71" w:rsidRDefault="006C7E85" w:rsidP="006C7E85">
      <w:pPr>
        <w:numPr>
          <w:ilvl w:val="0"/>
          <w:numId w:val="15"/>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obtain assurance that governance (including risk management) arrangements are appropriately designed and operating effectively to ensure the provision of high quality, safe healthcare and services across the whole of the health board’s activities;</w:t>
      </w:r>
    </w:p>
    <w:p w14:paraId="780656FE" w14:textId="77777777" w:rsidR="006C7E85" w:rsidRPr="008D7B71" w:rsidRDefault="006C7E85" w:rsidP="006C7E85">
      <w:pPr>
        <w:numPr>
          <w:ilvl w:val="0"/>
          <w:numId w:val="15"/>
        </w:numPr>
        <w:spacing w:after="0" w:line="240" w:lineRule="auto"/>
        <w:rPr>
          <w:rFonts w:ascii="Verdana" w:hAnsi="Verdana" w:cs="Arial"/>
          <w:sz w:val="24"/>
          <w:szCs w:val="24"/>
        </w:rPr>
      </w:pPr>
      <w:r w:rsidRPr="008D7B71">
        <w:rPr>
          <w:rFonts w:ascii="Verdana" w:hAnsi="Verdana" w:cs="Arial"/>
          <w:sz w:val="24"/>
          <w:szCs w:val="24"/>
        </w:rPr>
        <w:t>obtain assurance that services provided in conjunction with partners are properly delivered, in particular those which are commissioned from other health boards and those carried out with local authority via the Regional Partnership Board.</w:t>
      </w:r>
    </w:p>
    <w:p w14:paraId="26443706"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21FFB8A0" w14:textId="77777777" w:rsidR="006C7E85" w:rsidRPr="008D7B71" w:rsidRDefault="006C7E85" w:rsidP="006C7E85">
      <w:pPr>
        <w:spacing w:after="0" w:line="240" w:lineRule="auto"/>
        <w:rPr>
          <w:rFonts w:ascii="Verdana" w:hAnsi="Verdana" w:cs="Arial"/>
          <w:sz w:val="24"/>
          <w:szCs w:val="24"/>
        </w:rPr>
      </w:pPr>
      <w:r w:rsidRPr="008D7B71">
        <w:rPr>
          <w:rFonts w:ascii="Verdana" w:hAnsi="Verdana" w:cs="Arial"/>
          <w:sz w:val="24"/>
          <w:szCs w:val="24"/>
        </w:rPr>
        <w:t xml:space="preserve">The Quality and Safety Committee will have a particular focus on seeking assurance that the quality priorities set out within the integrated medium term plan (IMTP-three-year plan) have sufficient management focus and that progress is made over the year: </w:t>
      </w:r>
    </w:p>
    <w:p w14:paraId="6A5A84A0"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2D9ED84D"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To achieve this, the committee’s programme of work will be designed to ensure that:</w:t>
      </w:r>
    </w:p>
    <w:p w14:paraId="41DCC436"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4D6014F9" w14:textId="77777777" w:rsidR="006C7E85" w:rsidRPr="008D7B71" w:rsidRDefault="006C7E85" w:rsidP="006C7E85">
      <w:pPr>
        <w:widowControl w:val="0"/>
        <w:numPr>
          <w:ilvl w:val="0"/>
          <w:numId w:val="1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there is clear, consistent strategic direction, strong leadership and transparent lines of accountability; </w:t>
      </w:r>
    </w:p>
    <w:p w14:paraId="7A1167A0" w14:textId="77777777" w:rsidR="006C7E85" w:rsidRPr="008D7B71" w:rsidRDefault="006C7E85" w:rsidP="006C7E85">
      <w:pPr>
        <w:widowControl w:val="0"/>
        <w:numPr>
          <w:ilvl w:val="0"/>
          <w:numId w:val="1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the organisation, at all levels  has a citizen centred approach, putting patients, patient safety and safeguarding above all other considerations; </w:t>
      </w:r>
    </w:p>
    <w:p w14:paraId="08C156CB" w14:textId="77777777" w:rsidR="006C7E85" w:rsidRPr="008D7B71" w:rsidRDefault="006C7E85" w:rsidP="006C7E85">
      <w:pPr>
        <w:widowControl w:val="0"/>
        <w:numPr>
          <w:ilvl w:val="0"/>
          <w:numId w:val="1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the care planned or provided across the breadth of the organisation’s functions and those provided by the independent or third sector is consistently applied, based on sound evidence, clinically effective and meeting agreed standards; </w:t>
      </w:r>
    </w:p>
    <w:p w14:paraId="7C2B7259" w14:textId="77777777" w:rsidR="006C7E85" w:rsidRPr="008D7B71" w:rsidRDefault="006C7E85" w:rsidP="006C7E85">
      <w:pPr>
        <w:widowControl w:val="0"/>
        <w:numPr>
          <w:ilvl w:val="0"/>
          <w:numId w:val="1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the organisation, at all levels, has the right systems and processes in place to deliver safe services; </w:t>
      </w:r>
    </w:p>
    <w:p w14:paraId="29CEC0E9" w14:textId="77777777" w:rsidR="006C7E85" w:rsidRPr="008D7B71" w:rsidRDefault="006C7E85" w:rsidP="006C7E85">
      <w:pPr>
        <w:widowControl w:val="0"/>
        <w:numPr>
          <w:ilvl w:val="0"/>
          <w:numId w:val="1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there is continuous improvement in the standard of quality and safety across the whole organisation – continuously monitored through the Health and Care Standards for Wales; </w:t>
      </w:r>
    </w:p>
    <w:p w14:paraId="7BCB78CB" w14:textId="77777777" w:rsidR="006C7E85" w:rsidRPr="008D7B71" w:rsidRDefault="006C7E85" w:rsidP="006C7E85">
      <w:pPr>
        <w:widowControl w:val="0"/>
        <w:numPr>
          <w:ilvl w:val="0"/>
          <w:numId w:val="1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all reasonable steps are taken to prevent, detect and rectify irregularities or deficiencies in the quality and safety of care provided, and in particular that: </w:t>
      </w:r>
    </w:p>
    <w:p w14:paraId="47E5EEE5" w14:textId="77777777" w:rsidR="006C7E85" w:rsidRPr="008D7B71" w:rsidRDefault="006C7E85" w:rsidP="006C7E85">
      <w:pPr>
        <w:widowControl w:val="0"/>
        <w:numPr>
          <w:ilvl w:val="0"/>
          <w:numId w:val="17"/>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sources of internal assurance are reliable, e.g., internal audit and clinical audit teams have the capacity and capability to deliver; </w:t>
      </w:r>
    </w:p>
    <w:p w14:paraId="5B0A9770" w14:textId="77777777" w:rsidR="006C7E85" w:rsidRPr="008D7B71" w:rsidRDefault="006C7E85" w:rsidP="006C7E85">
      <w:pPr>
        <w:widowControl w:val="0"/>
        <w:numPr>
          <w:ilvl w:val="0"/>
          <w:numId w:val="17"/>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lastRenderedPageBreak/>
        <w:t xml:space="preserve">recommendations made by internal and external reviewers are considered and acted upon on a timely basis; and </w:t>
      </w:r>
    </w:p>
    <w:p w14:paraId="40609222" w14:textId="77777777" w:rsidR="006C7E85" w:rsidRPr="008D7B71" w:rsidRDefault="006C7E85" w:rsidP="006C7E85">
      <w:pPr>
        <w:widowControl w:val="0"/>
        <w:numPr>
          <w:ilvl w:val="0"/>
          <w:numId w:val="17"/>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lessons are learned from patient safety incidents, complaints and claims. </w:t>
      </w:r>
    </w:p>
    <w:p w14:paraId="53D2F226" w14:textId="77777777" w:rsidR="006C7E85" w:rsidRPr="008D7B71" w:rsidRDefault="006C7E85" w:rsidP="006C7E85">
      <w:pPr>
        <w:widowControl w:val="0"/>
        <w:autoSpaceDE w:val="0"/>
        <w:autoSpaceDN w:val="0"/>
        <w:adjustRightInd w:val="0"/>
        <w:spacing w:after="0" w:line="240" w:lineRule="auto"/>
        <w:rPr>
          <w:rFonts w:ascii="Verdana" w:hAnsi="Verdana" w:cs="Arial"/>
          <w:color w:val="000000"/>
          <w:sz w:val="24"/>
          <w:szCs w:val="24"/>
        </w:rPr>
      </w:pPr>
    </w:p>
    <w:p w14:paraId="5EA086CD"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will advise the board on the adoption of a set of key indicators of quality of care against which the health board’s performance will be regularly assessed and reported on through annual reports. </w:t>
      </w:r>
    </w:p>
    <w:p w14:paraId="4F604EFF"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3CC37563"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color w:val="000000"/>
          <w:sz w:val="24"/>
          <w:szCs w:val="24"/>
        </w:rPr>
      </w:pPr>
    </w:p>
    <w:p w14:paraId="317B2E42" w14:textId="77777777" w:rsidR="006C7E85" w:rsidRPr="008D7B71" w:rsidRDefault="006C7E85" w:rsidP="006C7E85">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spacing w:after="0" w:line="240" w:lineRule="auto"/>
        <w:rPr>
          <w:rFonts w:ascii="Verdana" w:eastAsia="Arial Unicode MS" w:hAnsi="Verdana" w:cs="Arial"/>
          <w:b/>
          <w:sz w:val="24"/>
          <w:szCs w:val="24"/>
          <w:bdr w:val="nil"/>
        </w:rPr>
      </w:pPr>
      <w:r w:rsidRPr="008D7B71">
        <w:rPr>
          <w:rFonts w:ascii="Verdana" w:eastAsia="Arial Unicode MS" w:hAnsi="Verdana" w:cs="Arial"/>
          <w:b/>
          <w:sz w:val="24"/>
          <w:szCs w:val="24"/>
          <w:bdr w:val="nil"/>
        </w:rPr>
        <w:t>4.</w:t>
      </w:r>
      <w:r w:rsidRPr="008D7B71">
        <w:rPr>
          <w:rFonts w:ascii="Verdana" w:eastAsia="Arial Unicode MS" w:hAnsi="Verdana" w:cs="Arial"/>
          <w:b/>
          <w:sz w:val="24"/>
          <w:szCs w:val="24"/>
          <w:bdr w:val="nil"/>
        </w:rPr>
        <w:tab/>
        <w:t xml:space="preserve">DELEGATED POWERS AND AUTHORITY </w:t>
      </w:r>
    </w:p>
    <w:p w14:paraId="5DAA64E7"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color w:val="000000"/>
          <w:sz w:val="24"/>
          <w:szCs w:val="24"/>
        </w:rPr>
      </w:pPr>
    </w:p>
    <w:p w14:paraId="6CEDE455"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color w:val="000000"/>
          <w:sz w:val="24"/>
          <w:szCs w:val="24"/>
        </w:rPr>
      </w:pPr>
      <w:r w:rsidRPr="008D7B71">
        <w:rPr>
          <w:rFonts w:ascii="Verdana" w:hAnsi="Verdana" w:cs="Arial"/>
          <w:b/>
          <w:color w:val="000000"/>
          <w:sz w:val="24"/>
          <w:szCs w:val="24"/>
        </w:rPr>
        <w:t>Delegated Powers</w:t>
      </w:r>
    </w:p>
    <w:p w14:paraId="7D5D78BA"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color w:val="000000"/>
          <w:sz w:val="24"/>
          <w:szCs w:val="24"/>
        </w:rPr>
      </w:pPr>
    </w:p>
    <w:p w14:paraId="05ED6E7C"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Cs/>
          <w:color w:val="000000"/>
          <w:sz w:val="24"/>
          <w:szCs w:val="24"/>
        </w:rPr>
      </w:pPr>
      <w:r w:rsidRPr="008D7B71">
        <w:rPr>
          <w:rFonts w:ascii="Verdana" w:hAnsi="Verdana" w:cs="Arial"/>
          <w:bCs/>
          <w:color w:val="000000"/>
          <w:sz w:val="24"/>
          <w:szCs w:val="24"/>
        </w:rPr>
        <w:t>With regard to the powers delegated to it by the Board, the Committee will:</w:t>
      </w:r>
    </w:p>
    <w:p w14:paraId="00B448B8"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Cs/>
          <w:color w:val="000000"/>
          <w:sz w:val="24"/>
          <w:szCs w:val="24"/>
        </w:rPr>
      </w:pPr>
    </w:p>
    <w:p w14:paraId="1F565AC4" w14:textId="77777777" w:rsidR="006C7E85" w:rsidRPr="008D7B71" w:rsidRDefault="006C7E85" w:rsidP="004834C6">
      <w:pPr>
        <w:widowControl w:val="0"/>
        <w:numPr>
          <w:ilvl w:val="0"/>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 xml:space="preserve">Seek assurance that the Health Board’s </w:t>
      </w:r>
      <w:r w:rsidRPr="008D7B71">
        <w:rPr>
          <w:rFonts w:ascii="Verdana" w:hAnsi="Verdana" w:cs="Arial"/>
          <w:b/>
          <w:color w:val="000000"/>
          <w:sz w:val="24"/>
          <w:szCs w:val="24"/>
        </w:rPr>
        <w:t>Clinical Quality Governance Arrangements</w:t>
      </w:r>
      <w:r w:rsidRPr="008D7B71">
        <w:rPr>
          <w:rFonts w:ascii="Verdana" w:hAnsi="Verdana" w:cs="Arial"/>
          <w:bCs/>
          <w:color w:val="000000"/>
          <w:sz w:val="24"/>
          <w:szCs w:val="24"/>
        </w:rPr>
        <w:t xml:space="preserve"> remain appropriate and aligned to the National Quality Framework and is embedded in practice.</w:t>
      </w:r>
    </w:p>
    <w:p w14:paraId="4EE4D337" w14:textId="77777777" w:rsidR="006C7E85" w:rsidRPr="008D7B71" w:rsidRDefault="006C7E85" w:rsidP="006C7E85">
      <w:pPr>
        <w:widowControl w:val="0"/>
        <w:tabs>
          <w:tab w:val="left" w:pos="567"/>
        </w:tabs>
        <w:autoSpaceDE w:val="0"/>
        <w:autoSpaceDN w:val="0"/>
        <w:adjustRightInd w:val="0"/>
        <w:spacing w:after="0" w:line="240" w:lineRule="auto"/>
        <w:ind w:left="360"/>
        <w:rPr>
          <w:rFonts w:ascii="Verdana" w:hAnsi="Verdana" w:cs="Arial"/>
          <w:bCs/>
          <w:color w:val="000000"/>
          <w:sz w:val="24"/>
          <w:szCs w:val="24"/>
        </w:rPr>
      </w:pPr>
    </w:p>
    <w:p w14:paraId="3B87CB4C" w14:textId="77777777" w:rsidR="006C7E85" w:rsidRPr="008D7B71" w:rsidRDefault="006C7E85" w:rsidP="004834C6">
      <w:pPr>
        <w:widowControl w:val="0"/>
        <w:numPr>
          <w:ilvl w:val="0"/>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 xml:space="preserve">Seek assurance that arrangements for capturing the </w:t>
      </w:r>
      <w:r w:rsidRPr="008D7B71">
        <w:rPr>
          <w:rFonts w:ascii="Verdana" w:hAnsi="Verdana" w:cs="Arial"/>
          <w:b/>
          <w:color w:val="000000"/>
          <w:sz w:val="24"/>
          <w:szCs w:val="24"/>
        </w:rPr>
        <w:t xml:space="preserve">experience of patients, citizens and carers </w:t>
      </w:r>
      <w:r w:rsidRPr="008D7B71">
        <w:rPr>
          <w:rFonts w:ascii="Verdana" w:hAnsi="Verdana" w:cs="Arial"/>
          <w:bCs/>
          <w:color w:val="000000"/>
          <w:sz w:val="24"/>
          <w:szCs w:val="24"/>
        </w:rPr>
        <w:t>are sufficient, effective and robust, including:</w:t>
      </w:r>
    </w:p>
    <w:p w14:paraId="638EEA64" w14:textId="77777777" w:rsidR="006C7E85" w:rsidRPr="008D7B71" w:rsidRDefault="006C7E85" w:rsidP="004834C6">
      <w:pPr>
        <w:widowControl w:val="0"/>
        <w:numPr>
          <w:ilvl w:val="0"/>
          <w:numId w:val="57"/>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The delivery of plans to improve patient experience; and</w:t>
      </w:r>
    </w:p>
    <w:p w14:paraId="7CC2D89D" w14:textId="77777777" w:rsidR="006C7E85" w:rsidRPr="008D7B71" w:rsidRDefault="006C7E85" w:rsidP="004834C6">
      <w:pPr>
        <w:widowControl w:val="0"/>
        <w:numPr>
          <w:ilvl w:val="0"/>
          <w:numId w:val="57"/>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The implementation of Putting Things Right regulations and compliance with the Quality Act and the Duty of Candour (to include patient safety incidents, complaints, compliments, clinical negligence claims and inquests) reporting trends, with particular emphasis on ensuring that lessons are learnt.</w:t>
      </w:r>
    </w:p>
    <w:p w14:paraId="59FCFA84" w14:textId="77777777" w:rsidR="006C7E85" w:rsidRPr="008D7B71" w:rsidRDefault="006C7E85" w:rsidP="006C7E85">
      <w:pPr>
        <w:widowControl w:val="0"/>
        <w:tabs>
          <w:tab w:val="left" w:pos="567"/>
        </w:tabs>
        <w:autoSpaceDE w:val="0"/>
        <w:autoSpaceDN w:val="0"/>
        <w:adjustRightInd w:val="0"/>
        <w:spacing w:after="0" w:line="240" w:lineRule="auto"/>
        <w:ind w:left="720"/>
        <w:contextualSpacing/>
        <w:rPr>
          <w:rFonts w:ascii="Verdana" w:hAnsi="Verdana" w:cs="Arial"/>
          <w:bCs/>
          <w:color w:val="000000"/>
          <w:sz w:val="24"/>
          <w:szCs w:val="24"/>
        </w:rPr>
      </w:pPr>
    </w:p>
    <w:p w14:paraId="592380FA" w14:textId="77777777" w:rsidR="006C7E85" w:rsidRPr="008D7B71" w:rsidRDefault="006C7E85" w:rsidP="004834C6">
      <w:pPr>
        <w:widowControl w:val="0"/>
        <w:numPr>
          <w:ilvl w:val="0"/>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Seek assurance that arrangements for the provision of high quality, safe and effective healthcare are sufficient, effective and robust, including:</w:t>
      </w:r>
    </w:p>
    <w:p w14:paraId="4217EDA8" w14:textId="77777777" w:rsidR="006C7E85" w:rsidRPr="008D7B71"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The systems and processes in place to ensure efficient, effective, timely, dignified and safe delivery of directly provided services;</w:t>
      </w:r>
    </w:p>
    <w:p w14:paraId="2B052305" w14:textId="77777777" w:rsidR="006C7E85" w:rsidRPr="008D7B71"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The commissioning assurance arrangements in place to ensure efficient, effective, timely, dignified and safe delivery of those services commissioned for delivery on SBUHB’s behalf;</w:t>
      </w:r>
    </w:p>
    <w:p w14:paraId="7F1D3A40" w14:textId="77777777" w:rsidR="006C7E85" w:rsidRPr="008D7B71"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The arrangements in place to undertake, review and act on clinical audit activity which responds to national and local priorities;</w:t>
      </w:r>
    </w:p>
    <w:p w14:paraId="1F509560" w14:textId="77777777" w:rsidR="006C7E85" w:rsidRPr="008D7B71"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The recommendations made by internal and external review bodies, ensuring where appropriate that action is taken in response;</w:t>
      </w:r>
    </w:p>
    <w:p w14:paraId="717F3B8B" w14:textId="77777777" w:rsidR="006C7E85" w:rsidRPr="008D7B71"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The arrangements in place to ensure that there are robust infection, prevention and control measure</w:t>
      </w:r>
      <w:r>
        <w:rPr>
          <w:rFonts w:ascii="Verdana" w:hAnsi="Verdana" w:cs="Arial"/>
          <w:bCs/>
          <w:color w:val="000000"/>
          <w:sz w:val="24"/>
          <w:szCs w:val="24"/>
        </w:rPr>
        <w:t>s</w:t>
      </w:r>
      <w:r w:rsidRPr="008D7B71">
        <w:rPr>
          <w:rFonts w:ascii="Verdana" w:hAnsi="Verdana" w:cs="Arial"/>
          <w:bCs/>
          <w:color w:val="000000"/>
          <w:sz w:val="24"/>
          <w:szCs w:val="24"/>
        </w:rPr>
        <w:t xml:space="preserve"> in place in all settings;</w:t>
      </w:r>
    </w:p>
    <w:p w14:paraId="391C4220" w14:textId="77777777" w:rsidR="006C7E85" w:rsidRPr="008D7B71"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lastRenderedPageBreak/>
        <w:t>The development of the Board’s Annual Quality Priorities; and</w:t>
      </w:r>
    </w:p>
    <w:p w14:paraId="0C219E92" w14:textId="77777777" w:rsidR="006C7E85" w:rsidRPr="008D7B71"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Performance against key quality outcomes focussed indicators and metrics.</w:t>
      </w:r>
    </w:p>
    <w:p w14:paraId="00CCEB75" w14:textId="77777777" w:rsidR="006C7E85" w:rsidRPr="008D7B71" w:rsidRDefault="006C7E85" w:rsidP="006C7E85">
      <w:pPr>
        <w:widowControl w:val="0"/>
        <w:tabs>
          <w:tab w:val="left" w:pos="567"/>
        </w:tabs>
        <w:autoSpaceDE w:val="0"/>
        <w:autoSpaceDN w:val="0"/>
        <w:adjustRightInd w:val="0"/>
        <w:spacing w:after="0" w:line="240" w:lineRule="auto"/>
        <w:ind w:left="720"/>
        <w:contextualSpacing/>
        <w:rPr>
          <w:rFonts w:ascii="Verdana" w:hAnsi="Verdana" w:cs="Arial"/>
          <w:bCs/>
          <w:color w:val="000000"/>
          <w:sz w:val="24"/>
          <w:szCs w:val="24"/>
        </w:rPr>
      </w:pPr>
    </w:p>
    <w:p w14:paraId="5071A59E" w14:textId="77777777" w:rsidR="006C7E85" w:rsidRPr="001622D2" w:rsidRDefault="006C7E85" w:rsidP="004834C6">
      <w:pPr>
        <w:widowControl w:val="0"/>
        <w:numPr>
          <w:ilvl w:val="0"/>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1622D2">
        <w:rPr>
          <w:rFonts w:ascii="Verdana" w:hAnsi="Verdana" w:cs="Arial"/>
          <w:bCs/>
          <w:color w:val="000000"/>
          <w:sz w:val="24"/>
          <w:szCs w:val="24"/>
        </w:rPr>
        <w:t>Seek assurance on the arrangements in place to support Research and Development and Improvement and Innovation, including:</w:t>
      </w:r>
    </w:p>
    <w:p w14:paraId="32EB8E7E" w14:textId="77777777" w:rsidR="006C7E85" w:rsidRPr="001622D2"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1622D2">
        <w:rPr>
          <w:rFonts w:ascii="Verdana" w:hAnsi="Verdana" w:cs="Arial"/>
          <w:bCs/>
          <w:color w:val="000000"/>
          <w:sz w:val="24"/>
          <w:szCs w:val="24"/>
        </w:rPr>
        <w:t>An overview of the research and development activity within the organisation;</w:t>
      </w:r>
    </w:p>
    <w:p w14:paraId="11C652E4" w14:textId="77777777" w:rsidR="006C7E85" w:rsidRPr="001622D2"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1622D2">
        <w:rPr>
          <w:rFonts w:ascii="Verdana" w:hAnsi="Verdana" w:cs="Arial"/>
          <w:bCs/>
          <w:color w:val="000000"/>
          <w:sz w:val="24"/>
          <w:szCs w:val="24"/>
        </w:rPr>
        <w:t>Alignment with the national objectives published by Health and Care Research Wales (HCRW);</w:t>
      </w:r>
    </w:p>
    <w:p w14:paraId="0066A383" w14:textId="77777777" w:rsidR="006C7E85" w:rsidRPr="001622D2"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1622D2">
        <w:rPr>
          <w:rFonts w:ascii="Verdana" w:hAnsi="Verdana" w:cs="Arial"/>
          <w:bCs/>
          <w:color w:val="000000"/>
          <w:sz w:val="24"/>
          <w:szCs w:val="24"/>
        </w:rPr>
        <w:t>An overview of the quality improvement activity within the organisation.</w:t>
      </w:r>
    </w:p>
    <w:p w14:paraId="7C9B9248" w14:textId="77777777" w:rsidR="006C7E85" w:rsidRPr="008D7B71" w:rsidRDefault="006C7E85" w:rsidP="006C7E85">
      <w:pPr>
        <w:widowControl w:val="0"/>
        <w:tabs>
          <w:tab w:val="left" w:pos="567"/>
        </w:tabs>
        <w:autoSpaceDE w:val="0"/>
        <w:autoSpaceDN w:val="0"/>
        <w:adjustRightInd w:val="0"/>
        <w:spacing w:after="0" w:line="240" w:lineRule="auto"/>
        <w:ind w:left="720"/>
        <w:contextualSpacing/>
        <w:rPr>
          <w:rFonts w:ascii="Verdana" w:hAnsi="Verdana" w:cs="Arial"/>
          <w:bCs/>
          <w:color w:val="000000"/>
          <w:sz w:val="24"/>
          <w:szCs w:val="24"/>
        </w:rPr>
      </w:pPr>
    </w:p>
    <w:p w14:paraId="7747CF1D" w14:textId="77777777" w:rsidR="006C7E85" w:rsidRPr="008D7B71" w:rsidRDefault="006C7E85" w:rsidP="004834C6">
      <w:pPr>
        <w:widowControl w:val="0"/>
        <w:numPr>
          <w:ilvl w:val="0"/>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Seek assurance that arrangements for compliance with Health and Safety Regulations and Fire Safety Standards are sufficient, effective and robust, including:</w:t>
      </w:r>
    </w:p>
    <w:p w14:paraId="18E1769C" w14:textId="77777777" w:rsidR="006C7E85" w:rsidRPr="008D7B71" w:rsidRDefault="006C7E85" w:rsidP="004834C6">
      <w:pPr>
        <w:widowControl w:val="0"/>
        <w:numPr>
          <w:ilvl w:val="1"/>
          <w:numId w:val="56"/>
        </w:numPr>
        <w:tabs>
          <w:tab w:val="left" w:pos="567"/>
        </w:tabs>
        <w:autoSpaceDE w:val="0"/>
        <w:autoSpaceDN w:val="0"/>
        <w:adjustRightInd w:val="0"/>
        <w:spacing w:after="0" w:line="240" w:lineRule="auto"/>
        <w:contextualSpacing/>
        <w:rPr>
          <w:rFonts w:ascii="Verdana" w:hAnsi="Verdana" w:cs="Arial"/>
          <w:bCs/>
          <w:color w:val="000000"/>
          <w:sz w:val="24"/>
          <w:szCs w:val="24"/>
        </w:rPr>
      </w:pPr>
      <w:r w:rsidRPr="008D7B71">
        <w:rPr>
          <w:rFonts w:ascii="Verdana" w:hAnsi="Verdana" w:cs="Arial"/>
          <w:bCs/>
          <w:color w:val="000000"/>
          <w:sz w:val="24"/>
          <w:szCs w:val="24"/>
        </w:rPr>
        <w:t>The operating practices in respect of: staff health and safety; stress at work; patient health and safety ie patient falls, patient manual handling; violence and aggression; fire safety; risk assessment processes; safe handling of loads, hazardous substances and medical exposure;</w:t>
      </w:r>
    </w:p>
    <w:p w14:paraId="1C9007E1" w14:textId="77777777" w:rsidR="006C7E85" w:rsidRPr="008D7B71" w:rsidRDefault="006C7E85" w:rsidP="004834C6">
      <w:pPr>
        <w:numPr>
          <w:ilvl w:val="0"/>
          <w:numId w:val="58"/>
        </w:numPr>
        <w:spacing w:after="0" w:line="240" w:lineRule="auto"/>
        <w:rPr>
          <w:rFonts w:ascii="Verdana" w:hAnsi="Verdana" w:cs="Arial"/>
          <w:sz w:val="24"/>
          <w:szCs w:val="24"/>
        </w:rPr>
      </w:pPr>
      <w:r w:rsidRPr="008D7B71">
        <w:rPr>
          <w:rFonts w:ascii="Verdana" w:hAnsi="Verdana" w:cs="Arial"/>
          <w:sz w:val="24"/>
          <w:szCs w:val="24"/>
        </w:rPr>
        <w:t>The setting and monitoring of standards in accordance with the relevant standards for Health Services in Wales;</w:t>
      </w:r>
    </w:p>
    <w:p w14:paraId="5C8B07F8" w14:textId="77777777" w:rsidR="006C7E85" w:rsidRPr="008D7B71" w:rsidRDefault="006C7E85" w:rsidP="004834C6">
      <w:pPr>
        <w:numPr>
          <w:ilvl w:val="0"/>
          <w:numId w:val="58"/>
        </w:numPr>
        <w:spacing w:after="0" w:line="240" w:lineRule="auto"/>
        <w:rPr>
          <w:rFonts w:ascii="Verdana" w:hAnsi="Verdana" w:cs="Arial"/>
          <w:sz w:val="24"/>
          <w:szCs w:val="24"/>
        </w:rPr>
      </w:pPr>
      <w:r w:rsidRPr="008D7B71">
        <w:rPr>
          <w:rFonts w:ascii="Verdana" w:hAnsi="Verdana" w:cs="Arial"/>
          <w:sz w:val="24"/>
          <w:szCs w:val="24"/>
        </w:rPr>
        <w:t>That robust proactive and reactive health and safety plans are in place across the health board;</w:t>
      </w:r>
    </w:p>
    <w:p w14:paraId="5CBDAF00" w14:textId="77777777" w:rsidR="006C7E85" w:rsidRPr="008D7B71" w:rsidRDefault="006C7E85" w:rsidP="004834C6">
      <w:pPr>
        <w:numPr>
          <w:ilvl w:val="0"/>
          <w:numId w:val="58"/>
        </w:numPr>
        <w:spacing w:after="0" w:line="240" w:lineRule="auto"/>
        <w:rPr>
          <w:rFonts w:ascii="Verdana" w:hAnsi="Verdana" w:cs="Arial"/>
          <w:sz w:val="24"/>
          <w:szCs w:val="24"/>
        </w:rPr>
      </w:pPr>
      <w:r w:rsidRPr="008D7B71">
        <w:rPr>
          <w:rFonts w:ascii="Verdana" w:hAnsi="Verdana" w:cs="Arial"/>
          <w:sz w:val="24"/>
          <w:szCs w:val="24"/>
        </w:rPr>
        <w:t>That where appropriate and proportionate Health and Safety incidents and ill health events are investigated and action taken to mitigate the risk of future harm; and</w:t>
      </w:r>
    </w:p>
    <w:p w14:paraId="73EF8124" w14:textId="77777777" w:rsidR="006C7E85" w:rsidRPr="008D7B71" w:rsidRDefault="006C7E85" w:rsidP="004834C6">
      <w:pPr>
        <w:numPr>
          <w:ilvl w:val="0"/>
          <w:numId w:val="58"/>
        </w:numPr>
        <w:spacing w:after="0" w:line="240" w:lineRule="auto"/>
        <w:rPr>
          <w:rFonts w:ascii="Verdana" w:hAnsi="Verdana" w:cs="Arial"/>
          <w:sz w:val="24"/>
          <w:szCs w:val="24"/>
        </w:rPr>
      </w:pPr>
      <w:r w:rsidRPr="008D7B71">
        <w:rPr>
          <w:rFonts w:ascii="Verdana" w:hAnsi="Verdana" w:cs="Arial"/>
          <w:sz w:val="24"/>
          <w:szCs w:val="24"/>
        </w:rPr>
        <w:t>Receive updates from the Health and Safety Operational Group (HSOG);</w:t>
      </w:r>
    </w:p>
    <w:p w14:paraId="463A42BB" w14:textId="77777777" w:rsidR="006C7E85" w:rsidRPr="008D7B71" w:rsidRDefault="006C7E85" w:rsidP="004834C6">
      <w:pPr>
        <w:numPr>
          <w:ilvl w:val="0"/>
          <w:numId w:val="58"/>
        </w:numPr>
        <w:spacing w:after="0" w:line="240" w:lineRule="auto"/>
        <w:rPr>
          <w:rFonts w:ascii="Verdana" w:hAnsi="Verdana" w:cs="Arial"/>
          <w:sz w:val="24"/>
          <w:szCs w:val="24"/>
        </w:rPr>
      </w:pPr>
      <w:r w:rsidRPr="008D7B71">
        <w:rPr>
          <w:rFonts w:ascii="Verdana" w:hAnsi="Verdana" w:cs="Arial"/>
          <w:sz w:val="24"/>
          <w:szCs w:val="24"/>
        </w:rPr>
        <w:t>That reports and audits from enforcing agencies and internal sources are considered and acted upon.</w:t>
      </w:r>
    </w:p>
    <w:p w14:paraId="441ED521"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Cs/>
          <w:color w:val="000000"/>
          <w:sz w:val="24"/>
          <w:szCs w:val="24"/>
        </w:rPr>
      </w:pPr>
    </w:p>
    <w:p w14:paraId="6DE31A9E"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Cs/>
          <w:color w:val="000000"/>
          <w:sz w:val="24"/>
          <w:szCs w:val="24"/>
        </w:rPr>
      </w:pPr>
      <w:r w:rsidRPr="008D7B71">
        <w:rPr>
          <w:rFonts w:ascii="Verdana" w:hAnsi="Verdana" w:cs="Arial"/>
          <w:bCs/>
          <w:color w:val="000000"/>
          <w:sz w:val="24"/>
          <w:szCs w:val="24"/>
        </w:rPr>
        <w:t>The Committee will consider and recommend to the Board for approval those policies reserved for the Board and delegated to this Committee for review, in line with the Board’s Policy Management Framework and Scheme of Delegation and Reservation of Powers.</w:t>
      </w:r>
    </w:p>
    <w:p w14:paraId="3C81121D"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Cs/>
          <w:color w:val="000000"/>
          <w:sz w:val="24"/>
          <w:szCs w:val="24"/>
        </w:rPr>
      </w:pPr>
    </w:p>
    <w:p w14:paraId="3EA0BFF9"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Cs/>
          <w:color w:val="000000"/>
          <w:sz w:val="24"/>
          <w:szCs w:val="24"/>
        </w:rPr>
      </w:pPr>
      <w:r w:rsidRPr="008D7B71">
        <w:rPr>
          <w:rFonts w:ascii="Verdana" w:hAnsi="Verdana" w:cs="Arial"/>
          <w:bCs/>
          <w:color w:val="000000"/>
          <w:sz w:val="24"/>
          <w:szCs w:val="24"/>
        </w:rPr>
        <w:t>The Committee will seek assurance on the management of strategic risks delegated to the Committee by the Board, via the Corporate Risk Register.</w:t>
      </w:r>
    </w:p>
    <w:p w14:paraId="37F17A57"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color w:val="000000"/>
          <w:sz w:val="24"/>
          <w:szCs w:val="24"/>
        </w:rPr>
      </w:pPr>
    </w:p>
    <w:p w14:paraId="45EF2F00"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b/>
          <w:color w:val="000000"/>
          <w:sz w:val="24"/>
          <w:szCs w:val="24"/>
        </w:rPr>
        <w:t>Authority</w:t>
      </w:r>
    </w:p>
    <w:p w14:paraId="03EAF336"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67811AC8"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is authorised by the board to investigate or have </w:t>
      </w:r>
      <w:r w:rsidRPr="008D7B71">
        <w:rPr>
          <w:rFonts w:ascii="Verdana" w:hAnsi="Verdana" w:cs="Arial"/>
          <w:color w:val="000000"/>
          <w:sz w:val="24"/>
          <w:szCs w:val="24"/>
        </w:rPr>
        <w:lastRenderedPageBreak/>
        <w:t>investigated any activity within its terms of reference. In doing so, the committee shall have the right to inspect any books, records or documents of the health board relevant to the committee’s remit and ensuring patient/client and staff confidentiality, as appropriate.</w:t>
      </w:r>
    </w:p>
    <w:p w14:paraId="5EED6563"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54577509"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It may seek any relevant information from any: </w:t>
      </w:r>
    </w:p>
    <w:p w14:paraId="3A31AD97" w14:textId="77777777" w:rsidR="006C7E85" w:rsidRPr="008D7B71" w:rsidRDefault="006C7E85" w:rsidP="006C7E85">
      <w:pPr>
        <w:widowControl w:val="0"/>
        <w:numPr>
          <w:ilvl w:val="0"/>
          <w:numId w:val="2"/>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employee (and all employees are directed to cooperate with any reasonable request made by the committee); and </w:t>
      </w:r>
    </w:p>
    <w:p w14:paraId="1EDD5319" w14:textId="77777777" w:rsidR="006C7E85" w:rsidRPr="008D7B71" w:rsidRDefault="006C7E85" w:rsidP="006C7E85">
      <w:pPr>
        <w:widowControl w:val="0"/>
        <w:numPr>
          <w:ilvl w:val="0"/>
          <w:numId w:val="2"/>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other committee, sub-committee or group set up by the board to assist it in the delivery of its functions. </w:t>
      </w:r>
    </w:p>
    <w:p w14:paraId="2BC9A65F" w14:textId="77777777" w:rsidR="006C7E85" w:rsidRPr="008D7B71" w:rsidRDefault="006C7E85" w:rsidP="006C7E85">
      <w:pPr>
        <w:widowControl w:val="0"/>
        <w:autoSpaceDE w:val="0"/>
        <w:autoSpaceDN w:val="0"/>
        <w:adjustRightInd w:val="0"/>
        <w:spacing w:after="0" w:line="240" w:lineRule="auto"/>
        <w:ind w:left="567" w:hanging="283"/>
        <w:rPr>
          <w:rFonts w:ascii="Verdana" w:hAnsi="Verdana" w:cs="Arial"/>
          <w:color w:val="000000"/>
          <w:sz w:val="24"/>
          <w:szCs w:val="24"/>
        </w:rPr>
      </w:pPr>
    </w:p>
    <w:p w14:paraId="72005E81"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 </w:t>
      </w:r>
    </w:p>
    <w:p w14:paraId="13366C75"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29EB8611"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color w:val="000000"/>
          <w:sz w:val="24"/>
          <w:szCs w:val="24"/>
        </w:rPr>
      </w:pPr>
      <w:r w:rsidRPr="008D7B71">
        <w:rPr>
          <w:rFonts w:ascii="Verdana" w:hAnsi="Verdana" w:cs="Arial"/>
          <w:b/>
          <w:color w:val="000000"/>
          <w:sz w:val="24"/>
          <w:szCs w:val="24"/>
        </w:rPr>
        <w:t xml:space="preserve">Sub-Committees </w:t>
      </w:r>
    </w:p>
    <w:p w14:paraId="4B83118B"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7E44D364" w14:textId="77777777" w:rsidR="006C7E85"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may, subject to the approval of the health board, establish sub-committees or task and finish groups to carry out on its behalf specific aspects of committee business. The following sub-committees have been established: </w:t>
      </w:r>
    </w:p>
    <w:p w14:paraId="316E91A0"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79D568FC" w14:textId="77777777" w:rsidR="006C7E85" w:rsidRPr="008D7B71" w:rsidRDefault="006C7E85" w:rsidP="006C7E85">
      <w:pPr>
        <w:numPr>
          <w:ilvl w:val="0"/>
          <w:numId w:val="13"/>
        </w:numPr>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Quality and Safety Governance Group </w:t>
      </w:r>
    </w:p>
    <w:p w14:paraId="0B297ECA" w14:textId="77777777" w:rsidR="006C7E85" w:rsidRPr="008D7B71" w:rsidRDefault="006C7E85" w:rsidP="006C7E85">
      <w:pPr>
        <w:numPr>
          <w:ilvl w:val="0"/>
          <w:numId w:val="13"/>
        </w:numPr>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Clinical Ethics Group</w:t>
      </w:r>
    </w:p>
    <w:p w14:paraId="51F1CCF2" w14:textId="77777777" w:rsidR="006C7E85" w:rsidRPr="008D7B71" w:rsidRDefault="006C7E85" w:rsidP="006C7E85">
      <w:pPr>
        <w:numPr>
          <w:ilvl w:val="0"/>
          <w:numId w:val="13"/>
        </w:numPr>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Health and Safety Operational Group</w:t>
      </w:r>
    </w:p>
    <w:p w14:paraId="44503748" w14:textId="77777777" w:rsidR="006C7E85" w:rsidRPr="008D7B71" w:rsidRDefault="006C7E85" w:rsidP="006C7E85">
      <w:pPr>
        <w:autoSpaceDE w:val="0"/>
        <w:autoSpaceDN w:val="0"/>
        <w:adjustRightInd w:val="0"/>
        <w:spacing w:after="0" w:line="240" w:lineRule="auto"/>
        <w:ind w:left="1080"/>
        <w:rPr>
          <w:rFonts w:ascii="Verdana" w:hAnsi="Verdana" w:cs="Arial"/>
          <w:color w:val="000000"/>
          <w:sz w:val="24"/>
          <w:szCs w:val="24"/>
        </w:rPr>
      </w:pPr>
      <w:r w:rsidRPr="008D7B71">
        <w:rPr>
          <w:rFonts w:ascii="Verdana" w:hAnsi="Verdana" w:cs="Arial"/>
          <w:color w:val="000000"/>
          <w:sz w:val="24"/>
          <w:szCs w:val="24"/>
        </w:rPr>
        <w:t xml:space="preserve">Peri-natal Committee </w:t>
      </w:r>
    </w:p>
    <w:p w14:paraId="5465970D" w14:textId="77777777" w:rsidR="006C7E85" w:rsidRDefault="006C7E85" w:rsidP="006C7E85">
      <w:pPr>
        <w:pStyle w:val="ListParagraph"/>
        <w:rPr>
          <w:rFonts w:ascii="Verdana" w:hAnsi="Verdana" w:cs="Arial"/>
          <w:color w:val="000000"/>
          <w:sz w:val="24"/>
          <w:szCs w:val="24"/>
        </w:rPr>
      </w:pPr>
      <w:r>
        <w:rPr>
          <w:rFonts w:ascii="Verdana" w:hAnsi="Verdana" w:cs="Arial"/>
          <w:color w:val="000000"/>
          <w:sz w:val="24"/>
          <w:szCs w:val="24"/>
        </w:rPr>
        <w:t>Mental Health Transformation Programme (Quality Workstream)</w:t>
      </w:r>
    </w:p>
    <w:p w14:paraId="5860BC04" w14:textId="77777777" w:rsidR="006C7E85" w:rsidRPr="008D7B71" w:rsidRDefault="006C7E85" w:rsidP="006C7E85">
      <w:pPr>
        <w:numPr>
          <w:ilvl w:val="0"/>
          <w:numId w:val="13"/>
        </w:numPr>
        <w:autoSpaceDE w:val="0"/>
        <w:autoSpaceDN w:val="0"/>
        <w:adjustRightInd w:val="0"/>
        <w:spacing w:after="0" w:line="240" w:lineRule="auto"/>
        <w:rPr>
          <w:rFonts w:ascii="Verdana" w:hAnsi="Verdana" w:cs="Arial"/>
          <w:color w:val="000000"/>
          <w:sz w:val="24"/>
          <w:szCs w:val="24"/>
        </w:rPr>
      </w:pPr>
      <w:r>
        <w:rPr>
          <w:rFonts w:ascii="Verdana" w:hAnsi="Verdana" w:cs="Arial"/>
          <w:color w:val="000000"/>
          <w:sz w:val="24"/>
          <w:szCs w:val="24"/>
        </w:rPr>
        <w:t xml:space="preserve">Organ Donation Committee </w:t>
      </w:r>
    </w:p>
    <w:p w14:paraId="1219CDAE" w14:textId="77777777" w:rsidR="006C7E85" w:rsidRPr="008D7B71" w:rsidRDefault="006C7E85" w:rsidP="006C7E85">
      <w:pPr>
        <w:numPr>
          <w:ilvl w:val="0"/>
          <w:numId w:val="13"/>
        </w:numPr>
        <w:autoSpaceDE w:val="0"/>
        <w:autoSpaceDN w:val="0"/>
        <w:adjustRightInd w:val="0"/>
        <w:spacing w:after="0" w:line="240" w:lineRule="auto"/>
        <w:rPr>
          <w:rFonts w:ascii="Verdana" w:hAnsi="Verdana" w:cs="Arial"/>
          <w:b/>
          <w:bCs/>
          <w:color w:val="000000"/>
          <w:sz w:val="24"/>
          <w:szCs w:val="24"/>
        </w:rPr>
      </w:pPr>
    </w:p>
    <w:p w14:paraId="02F45917"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bCs/>
          <w:color w:val="000000"/>
          <w:sz w:val="24"/>
          <w:szCs w:val="24"/>
        </w:rPr>
      </w:pPr>
    </w:p>
    <w:p w14:paraId="730A88C4"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bCs/>
          <w:color w:val="000000"/>
          <w:sz w:val="24"/>
          <w:szCs w:val="24"/>
        </w:rPr>
      </w:pPr>
      <w:r w:rsidRPr="008D7B71">
        <w:rPr>
          <w:rFonts w:ascii="Verdana" w:hAnsi="Verdana" w:cs="Arial"/>
          <w:b/>
          <w:bCs/>
          <w:color w:val="000000"/>
          <w:sz w:val="24"/>
          <w:szCs w:val="24"/>
        </w:rPr>
        <w:t>Access</w:t>
      </w:r>
    </w:p>
    <w:p w14:paraId="762DB6FF" w14:textId="77777777" w:rsidR="006C7E85" w:rsidRPr="008D7B71" w:rsidRDefault="006C7E85" w:rsidP="006C7E85">
      <w:pPr>
        <w:widowControl w:val="0"/>
        <w:tabs>
          <w:tab w:val="left" w:pos="567"/>
        </w:tabs>
        <w:autoSpaceDE w:val="0"/>
        <w:autoSpaceDN w:val="0"/>
        <w:adjustRightInd w:val="0"/>
        <w:spacing w:after="0" w:line="240" w:lineRule="auto"/>
        <w:rPr>
          <w:rFonts w:ascii="Verdana" w:eastAsia="Arial Unicode MS" w:hAnsi="Verdana" w:cs="Arial"/>
          <w:b/>
          <w:sz w:val="24"/>
          <w:szCs w:val="24"/>
          <w:bdr w:val="nil"/>
        </w:rPr>
      </w:pPr>
    </w:p>
    <w:p w14:paraId="52D245DA"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head of internal audit shall have unrestricted and confidential access to the chair of the Quality and Safety Committee. </w:t>
      </w:r>
    </w:p>
    <w:p w14:paraId="67CEA7B7"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7E050A6B"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chair of the Quality and Safety Committee shall have reasonable access to executive directors and other relevant senior staff. </w:t>
      </w:r>
    </w:p>
    <w:p w14:paraId="226D9D24"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bCs/>
          <w:color w:val="000000"/>
          <w:sz w:val="24"/>
          <w:szCs w:val="24"/>
        </w:rPr>
      </w:pPr>
    </w:p>
    <w:p w14:paraId="623221B4"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bCs/>
          <w:color w:val="000000"/>
          <w:sz w:val="24"/>
          <w:szCs w:val="24"/>
        </w:rPr>
      </w:pPr>
      <w:r w:rsidRPr="008D7B71">
        <w:rPr>
          <w:rFonts w:ascii="Verdana" w:hAnsi="Verdana" w:cs="Arial"/>
          <w:b/>
          <w:bCs/>
          <w:color w:val="000000"/>
          <w:sz w:val="24"/>
          <w:szCs w:val="24"/>
        </w:rPr>
        <w:t>Committee Programme of Work</w:t>
      </w:r>
    </w:p>
    <w:p w14:paraId="3843D600"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b/>
          <w:bCs/>
          <w:color w:val="000000"/>
          <w:sz w:val="24"/>
          <w:szCs w:val="24"/>
        </w:rPr>
      </w:pPr>
    </w:p>
    <w:p w14:paraId="1D758F26"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Each year the Board will determine the Committee’s priorities for its annual programme of work, based on the Board’s Assurance Framework and Corporate Risk Register.  This approach will ensure that the </w:t>
      </w:r>
      <w:r w:rsidRPr="008D7B71">
        <w:rPr>
          <w:rFonts w:ascii="Verdana" w:hAnsi="Verdana" w:cs="Arial"/>
          <w:color w:val="000000"/>
          <w:sz w:val="24"/>
          <w:szCs w:val="24"/>
        </w:rPr>
        <w:lastRenderedPageBreak/>
        <w:t>Committee’s focus is directed to the areas of greatest assurance needs.  This will therefore mean that these Terms of Reference are provided as a framework for the Committee’s annual programme of work and is not an exhaustive list for full coverage.  This approach recognises that the Committee’s programme of work will be dynamic and flexible to meet the needs of the Board throughout the year.</w:t>
      </w:r>
    </w:p>
    <w:p w14:paraId="420173C8" w14:textId="77777777" w:rsidR="006C7E85"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4CC3845D" w14:textId="77777777" w:rsidR="006C7E85"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03B9D348"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0AEB2F6D" w14:textId="77777777" w:rsidR="006C7E85" w:rsidRPr="008D7B71" w:rsidRDefault="006C7E85" w:rsidP="006C7E85">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spacing w:after="0" w:line="240" w:lineRule="auto"/>
        <w:rPr>
          <w:rFonts w:ascii="Verdana" w:eastAsia="Arial Unicode MS" w:hAnsi="Verdana" w:cs="Arial"/>
          <w:b/>
          <w:sz w:val="24"/>
          <w:szCs w:val="24"/>
          <w:bdr w:val="nil"/>
        </w:rPr>
      </w:pPr>
      <w:r w:rsidRPr="008D7B71">
        <w:rPr>
          <w:rFonts w:ascii="Verdana" w:eastAsia="Arial Unicode MS" w:hAnsi="Verdana" w:cs="Arial"/>
          <w:b/>
          <w:sz w:val="24"/>
          <w:szCs w:val="24"/>
          <w:bdr w:val="nil"/>
        </w:rPr>
        <w:t>5. MEMBERSHIP</w:t>
      </w:r>
    </w:p>
    <w:p w14:paraId="7B8719E6"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08F97A54" w14:textId="77777777" w:rsidR="006C7E85"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shall comprise a minimum of three independent members of the board. It may also co-opt additional independent “external‟ members from outside the organisation to provide specialist skills, knowledge and expertise. </w:t>
      </w:r>
    </w:p>
    <w:p w14:paraId="65D6A009"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tbl>
      <w:tblPr>
        <w:tblStyle w:val="TableGrid"/>
        <w:tblW w:w="0" w:type="auto"/>
        <w:tblLook w:val="04A0" w:firstRow="1" w:lastRow="0" w:firstColumn="1" w:lastColumn="0" w:noHBand="0" w:noVBand="1"/>
      </w:tblPr>
      <w:tblGrid>
        <w:gridCol w:w="4910"/>
        <w:gridCol w:w="2239"/>
      </w:tblGrid>
      <w:tr w:rsidR="006C7E85" w:rsidRPr="00970CF4" w14:paraId="78156DFD" w14:textId="77777777" w:rsidTr="002B5317">
        <w:tc>
          <w:tcPr>
            <w:tcW w:w="4910" w:type="dxa"/>
            <w:shd w:val="clear" w:color="auto" w:fill="BFBFBF" w:themeFill="background1" w:themeFillShade="BF"/>
          </w:tcPr>
          <w:p w14:paraId="75C669F5" w14:textId="77777777" w:rsidR="006C7E85" w:rsidRPr="008D7B71" w:rsidRDefault="006C7E85" w:rsidP="002B5317">
            <w:pPr>
              <w:tabs>
                <w:tab w:val="left" w:pos="567"/>
              </w:tabs>
              <w:autoSpaceDE w:val="0"/>
              <w:autoSpaceDN w:val="0"/>
              <w:adjustRightInd w:val="0"/>
              <w:rPr>
                <w:rFonts w:ascii="Verdana" w:hAnsi="Verdana" w:cs="Arial"/>
                <w:b/>
                <w:color w:val="000000"/>
                <w:sz w:val="24"/>
                <w:szCs w:val="24"/>
              </w:rPr>
            </w:pPr>
            <w:r>
              <w:rPr>
                <w:rFonts w:ascii="Verdana" w:hAnsi="Verdana" w:cs="Arial"/>
                <w:b/>
                <w:color w:val="000000"/>
                <w:sz w:val="24"/>
                <w:szCs w:val="24"/>
              </w:rPr>
              <w:t>In attendance</w:t>
            </w:r>
            <w:r w:rsidRPr="008D7B71">
              <w:rPr>
                <w:rFonts w:ascii="Verdana" w:hAnsi="Verdana" w:cs="Arial"/>
                <w:b/>
                <w:color w:val="000000"/>
                <w:sz w:val="24"/>
                <w:szCs w:val="24"/>
              </w:rPr>
              <w:t xml:space="preserve"> </w:t>
            </w:r>
          </w:p>
          <w:p w14:paraId="57DBE366" w14:textId="77777777" w:rsidR="006C7E85" w:rsidRPr="008D7B71" w:rsidRDefault="006C7E85" w:rsidP="002B5317">
            <w:pPr>
              <w:tabs>
                <w:tab w:val="left" w:pos="567"/>
              </w:tabs>
              <w:autoSpaceDE w:val="0"/>
              <w:autoSpaceDN w:val="0"/>
              <w:adjustRightInd w:val="0"/>
              <w:rPr>
                <w:rFonts w:ascii="Verdana" w:hAnsi="Verdana" w:cs="Arial"/>
                <w:b/>
                <w:color w:val="000000"/>
                <w:sz w:val="24"/>
                <w:szCs w:val="24"/>
              </w:rPr>
            </w:pPr>
          </w:p>
        </w:tc>
        <w:tc>
          <w:tcPr>
            <w:tcW w:w="2239" w:type="dxa"/>
            <w:shd w:val="clear" w:color="auto" w:fill="BFBFBF" w:themeFill="background1" w:themeFillShade="BF"/>
          </w:tcPr>
          <w:p w14:paraId="29AFA296" w14:textId="77777777" w:rsidR="006C7E85" w:rsidRPr="008D7B71" w:rsidRDefault="006C7E85" w:rsidP="002B5317">
            <w:pPr>
              <w:tabs>
                <w:tab w:val="left" w:pos="567"/>
              </w:tabs>
              <w:autoSpaceDE w:val="0"/>
              <w:autoSpaceDN w:val="0"/>
              <w:adjustRightInd w:val="0"/>
              <w:rPr>
                <w:rFonts w:ascii="Verdana" w:hAnsi="Verdana" w:cs="Arial"/>
                <w:b/>
                <w:color w:val="000000"/>
                <w:sz w:val="24"/>
                <w:szCs w:val="24"/>
              </w:rPr>
            </w:pPr>
            <w:r w:rsidRPr="008D7B71">
              <w:rPr>
                <w:rFonts w:ascii="Verdana" w:hAnsi="Verdana" w:cs="Arial"/>
                <w:b/>
                <w:color w:val="000000"/>
                <w:sz w:val="24"/>
                <w:szCs w:val="24"/>
              </w:rPr>
              <w:t xml:space="preserve">Frequency of </w:t>
            </w:r>
          </w:p>
          <w:p w14:paraId="51FD28DC" w14:textId="77777777" w:rsidR="006C7E85" w:rsidRPr="008D7B71" w:rsidRDefault="006C7E85" w:rsidP="002B5317">
            <w:pPr>
              <w:tabs>
                <w:tab w:val="left" w:pos="567"/>
              </w:tabs>
              <w:autoSpaceDE w:val="0"/>
              <w:autoSpaceDN w:val="0"/>
              <w:adjustRightInd w:val="0"/>
              <w:rPr>
                <w:rFonts w:ascii="Verdana" w:hAnsi="Verdana" w:cs="Arial"/>
                <w:b/>
                <w:color w:val="000000"/>
                <w:sz w:val="24"/>
                <w:szCs w:val="24"/>
              </w:rPr>
            </w:pPr>
            <w:r w:rsidRPr="008D7B71">
              <w:rPr>
                <w:rFonts w:ascii="Verdana" w:hAnsi="Verdana" w:cs="Arial"/>
                <w:b/>
                <w:color w:val="000000"/>
                <w:sz w:val="24"/>
                <w:szCs w:val="24"/>
              </w:rPr>
              <w:t xml:space="preserve">Attendance </w:t>
            </w:r>
          </w:p>
        </w:tc>
      </w:tr>
      <w:tr w:rsidR="006C7E85" w:rsidRPr="00970CF4" w14:paraId="76EDEB27" w14:textId="77777777" w:rsidTr="002B5317">
        <w:tc>
          <w:tcPr>
            <w:tcW w:w="4910" w:type="dxa"/>
          </w:tcPr>
          <w:p w14:paraId="69297C97"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Director of Nursing and Patient Experience </w:t>
            </w:r>
          </w:p>
        </w:tc>
        <w:tc>
          <w:tcPr>
            <w:tcW w:w="2239" w:type="dxa"/>
          </w:tcPr>
          <w:p w14:paraId="779DAC75"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Every meeting </w:t>
            </w:r>
          </w:p>
        </w:tc>
      </w:tr>
      <w:tr w:rsidR="006C7E85" w:rsidRPr="00970CF4" w14:paraId="719899A4" w14:textId="77777777" w:rsidTr="002B5317">
        <w:tc>
          <w:tcPr>
            <w:tcW w:w="4910" w:type="dxa"/>
          </w:tcPr>
          <w:p w14:paraId="206331AE"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Executive Medical Director </w:t>
            </w:r>
          </w:p>
        </w:tc>
        <w:tc>
          <w:tcPr>
            <w:tcW w:w="2239" w:type="dxa"/>
          </w:tcPr>
          <w:p w14:paraId="18759317"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Every meeting </w:t>
            </w:r>
          </w:p>
        </w:tc>
      </w:tr>
      <w:tr w:rsidR="006C7E85" w:rsidRPr="00970CF4" w14:paraId="7FB9D64D" w14:textId="77777777" w:rsidTr="002B5317">
        <w:tc>
          <w:tcPr>
            <w:tcW w:w="4910" w:type="dxa"/>
          </w:tcPr>
          <w:p w14:paraId="064B22F1"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Director of Allied Health Professions and Health Science</w:t>
            </w:r>
          </w:p>
        </w:tc>
        <w:tc>
          <w:tcPr>
            <w:tcW w:w="2239" w:type="dxa"/>
          </w:tcPr>
          <w:p w14:paraId="0B881C7E"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Every meeting </w:t>
            </w:r>
          </w:p>
        </w:tc>
      </w:tr>
      <w:tr w:rsidR="006C7E85" w:rsidRPr="00970CF4" w14:paraId="5A4EEAB2" w14:textId="77777777" w:rsidTr="002B5317">
        <w:trPr>
          <w:trHeight w:val="74"/>
        </w:trPr>
        <w:tc>
          <w:tcPr>
            <w:tcW w:w="4910" w:type="dxa"/>
          </w:tcPr>
          <w:p w14:paraId="175F4196"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Chief Operating Officer </w:t>
            </w:r>
          </w:p>
        </w:tc>
        <w:tc>
          <w:tcPr>
            <w:tcW w:w="2239" w:type="dxa"/>
          </w:tcPr>
          <w:p w14:paraId="3C63C37A"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Pr>
                <w:rFonts w:ascii="Verdana" w:hAnsi="Verdana" w:cs="Arial"/>
                <w:color w:val="000000"/>
                <w:sz w:val="24"/>
                <w:szCs w:val="24"/>
              </w:rPr>
              <w:t xml:space="preserve">Every Meeting </w:t>
            </w:r>
          </w:p>
        </w:tc>
      </w:tr>
      <w:tr w:rsidR="006C7E85" w:rsidRPr="00970CF4" w14:paraId="18A2AA45" w14:textId="77777777" w:rsidTr="002B5317">
        <w:tc>
          <w:tcPr>
            <w:tcW w:w="4910" w:type="dxa"/>
          </w:tcPr>
          <w:p w14:paraId="208EA487"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Director of Corporate Governance </w:t>
            </w:r>
          </w:p>
        </w:tc>
        <w:tc>
          <w:tcPr>
            <w:tcW w:w="2239" w:type="dxa"/>
          </w:tcPr>
          <w:p w14:paraId="1B4A9E2B"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Every meeting </w:t>
            </w:r>
          </w:p>
        </w:tc>
      </w:tr>
      <w:tr w:rsidR="006C7E85" w:rsidRPr="00970CF4" w14:paraId="7BA2CF70" w14:textId="77777777" w:rsidTr="002B5317">
        <w:tc>
          <w:tcPr>
            <w:tcW w:w="4910" w:type="dxa"/>
          </w:tcPr>
          <w:p w14:paraId="336AD9F5"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Director of Finance and Performance </w:t>
            </w:r>
          </w:p>
        </w:tc>
        <w:tc>
          <w:tcPr>
            <w:tcW w:w="2239" w:type="dxa"/>
          </w:tcPr>
          <w:p w14:paraId="25384B05" w14:textId="77777777" w:rsidR="006C7E85" w:rsidRPr="008D7B71" w:rsidRDefault="006C7E85" w:rsidP="002B5317">
            <w:pPr>
              <w:tabs>
                <w:tab w:val="left" w:pos="567"/>
              </w:tabs>
              <w:autoSpaceDE w:val="0"/>
              <w:autoSpaceDN w:val="0"/>
              <w:adjustRightInd w:val="0"/>
              <w:rPr>
                <w:rFonts w:ascii="Verdana" w:hAnsi="Verdana" w:cs="Arial"/>
                <w:color w:val="000000"/>
                <w:sz w:val="24"/>
                <w:szCs w:val="24"/>
              </w:rPr>
            </w:pPr>
            <w:r w:rsidRPr="008D7B71">
              <w:rPr>
                <w:rFonts w:ascii="Verdana" w:hAnsi="Verdana" w:cs="Arial"/>
                <w:color w:val="000000"/>
                <w:sz w:val="24"/>
                <w:szCs w:val="24"/>
              </w:rPr>
              <w:t xml:space="preserve">As required </w:t>
            </w:r>
          </w:p>
        </w:tc>
      </w:tr>
      <w:tr w:rsidR="006C7E85" w:rsidRPr="00970CF4" w14:paraId="566F0DD0" w14:textId="77777777" w:rsidTr="002B5317">
        <w:tc>
          <w:tcPr>
            <w:tcW w:w="4910" w:type="dxa"/>
          </w:tcPr>
          <w:p w14:paraId="2FFCE69D" w14:textId="77777777" w:rsidR="006C7E85" w:rsidRPr="002A4C0E" w:rsidRDefault="006C7E85" w:rsidP="002B5317">
            <w:pPr>
              <w:tabs>
                <w:tab w:val="left" w:pos="567"/>
              </w:tabs>
              <w:autoSpaceDE w:val="0"/>
              <w:autoSpaceDN w:val="0"/>
              <w:adjustRightInd w:val="0"/>
              <w:rPr>
                <w:rFonts w:ascii="Verdana" w:hAnsi="Verdana" w:cs="Arial"/>
                <w:color w:val="000000"/>
                <w:sz w:val="24"/>
                <w:szCs w:val="24"/>
              </w:rPr>
            </w:pPr>
            <w:r>
              <w:rPr>
                <w:rFonts w:ascii="Verdana" w:hAnsi="Verdana" w:cs="Arial"/>
                <w:color w:val="000000"/>
                <w:sz w:val="24"/>
                <w:szCs w:val="24"/>
              </w:rPr>
              <w:t>Assistant Director of Capital Planning/or nominated representative (Head of Health &amp; Safety)</w:t>
            </w:r>
          </w:p>
        </w:tc>
        <w:tc>
          <w:tcPr>
            <w:tcW w:w="2239" w:type="dxa"/>
          </w:tcPr>
          <w:p w14:paraId="1427D04E" w14:textId="77777777" w:rsidR="006C7E85" w:rsidRPr="002A4C0E" w:rsidRDefault="006C7E85" w:rsidP="002B5317">
            <w:pPr>
              <w:tabs>
                <w:tab w:val="left" w:pos="567"/>
              </w:tabs>
              <w:autoSpaceDE w:val="0"/>
              <w:autoSpaceDN w:val="0"/>
              <w:adjustRightInd w:val="0"/>
              <w:rPr>
                <w:rFonts w:ascii="Verdana" w:hAnsi="Verdana" w:cs="Arial"/>
                <w:color w:val="000000"/>
                <w:sz w:val="24"/>
                <w:szCs w:val="24"/>
              </w:rPr>
            </w:pPr>
            <w:r>
              <w:rPr>
                <w:rFonts w:ascii="Verdana" w:hAnsi="Verdana" w:cs="Arial"/>
                <w:color w:val="000000"/>
                <w:sz w:val="24"/>
                <w:szCs w:val="24"/>
              </w:rPr>
              <w:t>Every meeting</w:t>
            </w:r>
          </w:p>
        </w:tc>
      </w:tr>
    </w:tbl>
    <w:p w14:paraId="7D71B75B" w14:textId="77777777" w:rsidR="006C7E85" w:rsidRDefault="006C7E85" w:rsidP="006C7E85">
      <w:pPr>
        <w:tabs>
          <w:tab w:val="left" w:pos="-1440"/>
        </w:tabs>
        <w:spacing w:after="0" w:line="240" w:lineRule="auto"/>
        <w:rPr>
          <w:rFonts w:ascii="Verdana" w:hAnsi="Verdana" w:cs="Arial"/>
          <w:sz w:val="24"/>
          <w:szCs w:val="24"/>
        </w:rPr>
      </w:pPr>
    </w:p>
    <w:p w14:paraId="0E941340" w14:textId="77777777" w:rsidR="006C7E85" w:rsidRPr="008D7B71" w:rsidRDefault="006C7E85" w:rsidP="006C7E85">
      <w:pPr>
        <w:tabs>
          <w:tab w:val="left" w:pos="-1440"/>
        </w:tabs>
        <w:spacing w:after="0" w:line="240" w:lineRule="auto"/>
        <w:rPr>
          <w:rFonts w:ascii="Verdana" w:hAnsi="Verdana" w:cs="Arial"/>
          <w:sz w:val="24"/>
          <w:szCs w:val="24"/>
        </w:rPr>
      </w:pPr>
      <w:r w:rsidRPr="008D7B71">
        <w:rPr>
          <w:rFonts w:ascii="Verdana" w:hAnsi="Verdana" w:cs="Arial"/>
          <w:sz w:val="24"/>
          <w:szCs w:val="24"/>
        </w:rPr>
        <w:t xml:space="preserve">The membership of the committee shall be determined by the board, based on the recommendation of the Chair, and subject to any specific requirements or directions made by the Welsh Government.  </w:t>
      </w:r>
    </w:p>
    <w:p w14:paraId="61B33505" w14:textId="77777777" w:rsidR="006C7E85" w:rsidRPr="008D7B71" w:rsidRDefault="006C7E85" w:rsidP="006C7E85">
      <w:pPr>
        <w:tabs>
          <w:tab w:val="left" w:pos="-1440"/>
        </w:tabs>
        <w:spacing w:after="0" w:line="240" w:lineRule="auto"/>
        <w:rPr>
          <w:rFonts w:ascii="Verdana" w:hAnsi="Verdana" w:cs="Arial"/>
          <w:sz w:val="24"/>
          <w:szCs w:val="24"/>
        </w:rPr>
      </w:pPr>
    </w:p>
    <w:p w14:paraId="3305F88E" w14:textId="77777777" w:rsidR="006C7E85" w:rsidRPr="008D7B71" w:rsidRDefault="006C7E85" w:rsidP="006C7E85">
      <w:pPr>
        <w:tabs>
          <w:tab w:val="left" w:pos="-1440"/>
        </w:tabs>
        <w:spacing w:after="0" w:line="240" w:lineRule="auto"/>
        <w:rPr>
          <w:rFonts w:ascii="Verdana" w:hAnsi="Verdana" w:cs="Arial"/>
          <w:sz w:val="24"/>
          <w:szCs w:val="24"/>
        </w:rPr>
      </w:pPr>
      <w:r w:rsidRPr="008D7B71">
        <w:rPr>
          <w:rFonts w:ascii="Verdana" w:hAnsi="Verdana" w:cs="Arial"/>
          <w:sz w:val="24"/>
          <w:szCs w:val="24"/>
        </w:rPr>
        <w:t>The Chair and Chief Executive will attend meetings at their discretion and the Director of Corporate Governance will routinely attend meetings, ensuring governance support and advice is available to the committee chair.</w:t>
      </w:r>
    </w:p>
    <w:p w14:paraId="071D1D1B" w14:textId="77777777" w:rsidR="006C7E85" w:rsidRPr="008D7B71" w:rsidRDefault="006C7E85" w:rsidP="006C7E85">
      <w:pPr>
        <w:tabs>
          <w:tab w:val="left" w:pos="-1440"/>
        </w:tabs>
        <w:spacing w:after="0" w:line="240" w:lineRule="auto"/>
        <w:rPr>
          <w:rFonts w:ascii="Verdana" w:hAnsi="Verdana" w:cs="Arial"/>
          <w:sz w:val="24"/>
          <w:szCs w:val="24"/>
        </w:rPr>
      </w:pPr>
    </w:p>
    <w:p w14:paraId="02F24D29" w14:textId="77777777" w:rsidR="006C7E85" w:rsidRPr="008D7B71" w:rsidRDefault="006C7E85" w:rsidP="006C7E85">
      <w:pPr>
        <w:spacing w:after="0" w:line="240" w:lineRule="auto"/>
        <w:rPr>
          <w:rFonts w:ascii="Verdana" w:hAnsi="Verdana" w:cs="Arial"/>
          <w:sz w:val="24"/>
          <w:szCs w:val="24"/>
        </w:rPr>
      </w:pPr>
      <w:r w:rsidRPr="008D7B71">
        <w:rPr>
          <w:rFonts w:ascii="Verdana" w:hAnsi="Verdana" w:cs="Arial"/>
          <w:sz w:val="24"/>
          <w:szCs w:val="24"/>
        </w:rPr>
        <w:t xml:space="preserve">The committee chair may invite other executive directors or health board officials to </w:t>
      </w:r>
    </w:p>
    <w:p w14:paraId="2486C1CA" w14:textId="77777777" w:rsidR="006C7E85" w:rsidRPr="008D7B71" w:rsidRDefault="006C7E85" w:rsidP="006C7E85">
      <w:pPr>
        <w:spacing w:after="0" w:line="240" w:lineRule="auto"/>
        <w:rPr>
          <w:rFonts w:ascii="Verdana" w:hAnsi="Verdana" w:cs="Arial"/>
          <w:sz w:val="24"/>
          <w:szCs w:val="24"/>
        </w:rPr>
      </w:pPr>
      <w:r w:rsidRPr="008D7B71">
        <w:rPr>
          <w:rFonts w:ascii="Verdana" w:hAnsi="Verdana" w:cs="Arial"/>
          <w:sz w:val="24"/>
          <w:szCs w:val="24"/>
        </w:rPr>
        <w:t>attend all or part of a meeting to assist it with its discussions on any particular matter (except when issues relating to their personal remuneration and terms and conditions are being discussed).</w:t>
      </w:r>
    </w:p>
    <w:p w14:paraId="60C51616" w14:textId="77777777" w:rsidR="006C7E85" w:rsidRPr="008D7B71" w:rsidRDefault="006C7E85" w:rsidP="006C7E85">
      <w:pPr>
        <w:tabs>
          <w:tab w:val="left" w:pos="851"/>
        </w:tabs>
        <w:autoSpaceDE w:val="0"/>
        <w:autoSpaceDN w:val="0"/>
        <w:adjustRightInd w:val="0"/>
        <w:spacing w:after="0" w:line="240" w:lineRule="auto"/>
        <w:rPr>
          <w:rFonts w:ascii="Verdana" w:hAnsi="Verdana" w:cs="Arial"/>
          <w:color w:val="000000"/>
          <w:sz w:val="24"/>
          <w:szCs w:val="24"/>
        </w:rPr>
      </w:pPr>
    </w:p>
    <w:p w14:paraId="03ED2136" w14:textId="77777777" w:rsidR="006C7E85" w:rsidRPr="008D7B71" w:rsidRDefault="006C7E85" w:rsidP="006C7E85">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spacing w:after="0" w:line="240" w:lineRule="auto"/>
        <w:rPr>
          <w:rFonts w:ascii="Verdana" w:hAnsi="Verdana" w:cs="Arial"/>
          <w:b/>
          <w:sz w:val="24"/>
          <w:szCs w:val="24"/>
        </w:rPr>
      </w:pPr>
      <w:r w:rsidRPr="008D7B71">
        <w:rPr>
          <w:rFonts w:ascii="Verdana" w:hAnsi="Verdana" w:cs="Arial"/>
          <w:b/>
          <w:sz w:val="24"/>
          <w:szCs w:val="24"/>
        </w:rPr>
        <w:lastRenderedPageBreak/>
        <w:t>6.      COMMITTEE MEETINGS</w:t>
      </w:r>
    </w:p>
    <w:p w14:paraId="3B1FD894" w14:textId="77777777" w:rsidR="006C7E85" w:rsidRPr="008D7B71" w:rsidRDefault="006C7E85" w:rsidP="006C7E85">
      <w:pPr>
        <w:tabs>
          <w:tab w:val="left" w:pos="-1440"/>
        </w:tabs>
        <w:spacing w:after="0" w:line="240" w:lineRule="auto"/>
        <w:rPr>
          <w:rFonts w:ascii="Verdana" w:hAnsi="Verdana" w:cs="Arial"/>
          <w:b/>
          <w:sz w:val="24"/>
          <w:szCs w:val="24"/>
        </w:rPr>
      </w:pPr>
    </w:p>
    <w:p w14:paraId="4FC475F0" w14:textId="77777777" w:rsidR="006C7E85" w:rsidRPr="008D7B71" w:rsidRDefault="006C7E85" w:rsidP="006C7E85">
      <w:pPr>
        <w:tabs>
          <w:tab w:val="left" w:pos="-1440"/>
        </w:tabs>
        <w:spacing w:after="0" w:line="240" w:lineRule="auto"/>
        <w:rPr>
          <w:rFonts w:ascii="Verdana" w:hAnsi="Verdana" w:cs="Arial"/>
          <w:b/>
          <w:sz w:val="24"/>
          <w:szCs w:val="24"/>
        </w:rPr>
      </w:pPr>
      <w:r w:rsidRPr="008D7B71">
        <w:rPr>
          <w:rFonts w:ascii="Verdana" w:hAnsi="Verdana" w:cs="Arial"/>
          <w:b/>
          <w:sz w:val="24"/>
          <w:szCs w:val="24"/>
        </w:rPr>
        <w:t xml:space="preserve">Quorum </w:t>
      </w:r>
    </w:p>
    <w:p w14:paraId="3EED5FAA" w14:textId="77777777" w:rsidR="006C7E85" w:rsidRPr="008D7B71" w:rsidRDefault="006C7E85" w:rsidP="006C7E85">
      <w:pPr>
        <w:tabs>
          <w:tab w:val="left" w:pos="-1440"/>
        </w:tabs>
        <w:spacing w:after="0" w:line="240" w:lineRule="auto"/>
        <w:rPr>
          <w:rFonts w:ascii="Verdana" w:hAnsi="Verdana" w:cs="Arial"/>
          <w:sz w:val="24"/>
          <w:szCs w:val="24"/>
        </w:rPr>
      </w:pPr>
    </w:p>
    <w:p w14:paraId="337BD0AE" w14:textId="77777777" w:rsidR="006C7E85" w:rsidRPr="008D7B71" w:rsidRDefault="006C7E85" w:rsidP="006C7E85">
      <w:pPr>
        <w:tabs>
          <w:tab w:val="left" w:pos="-1440"/>
        </w:tabs>
        <w:spacing w:after="0" w:line="240" w:lineRule="auto"/>
        <w:rPr>
          <w:rFonts w:ascii="Verdana" w:hAnsi="Verdana" w:cs="Arial"/>
          <w:sz w:val="24"/>
          <w:szCs w:val="24"/>
        </w:rPr>
      </w:pPr>
      <w:r w:rsidRPr="008D7B71">
        <w:rPr>
          <w:rFonts w:ascii="Verdana" w:hAnsi="Verdana" w:cs="Arial"/>
          <w:sz w:val="24"/>
          <w:szCs w:val="24"/>
        </w:rPr>
        <w:t xml:space="preserve">At least two members must be present to ensure the quorum of the committee, two of whom must be independent members. To ensure meetings are quorate, the chair can invite other independent members to attend. </w:t>
      </w:r>
    </w:p>
    <w:p w14:paraId="30016779"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40EB52A4" w14:textId="77777777" w:rsidR="006C7E85" w:rsidRPr="008D7B71" w:rsidRDefault="006C7E85" w:rsidP="006C7E85">
      <w:pPr>
        <w:tabs>
          <w:tab w:val="left" w:pos="567"/>
        </w:tabs>
        <w:autoSpaceDE w:val="0"/>
        <w:autoSpaceDN w:val="0"/>
        <w:adjustRightInd w:val="0"/>
        <w:spacing w:after="0" w:line="240" w:lineRule="auto"/>
        <w:rPr>
          <w:rFonts w:ascii="Verdana" w:hAnsi="Verdana" w:cs="Arial"/>
          <w:b/>
          <w:color w:val="000000"/>
          <w:sz w:val="24"/>
          <w:szCs w:val="24"/>
        </w:rPr>
      </w:pPr>
      <w:r w:rsidRPr="008D7B71">
        <w:rPr>
          <w:rFonts w:ascii="Verdana" w:hAnsi="Verdana" w:cs="Arial"/>
          <w:b/>
          <w:color w:val="000000"/>
          <w:sz w:val="24"/>
          <w:szCs w:val="24"/>
        </w:rPr>
        <w:t xml:space="preserve">Chair </w:t>
      </w:r>
    </w:p>
    <w:p w14:paraId="1ECE3492" w14:textId="77777777" w:rsidR="006C7E85" w:rsidRPr="008D7B71" w:rsidRDefault="006C7E85" w:rsidP="006C7E85">
      <w:pPr>
        <w:tabs>
          <w:tab w:val="left" w:pos="-1440"/>
        </w:tabs>
        <w:spacing w:line="240" w:lineRule="auto"/>
        <w:jc w:val="both"/>
        <w:rPr>
          <w:rFonts w:ascii="Verdana" w:hAnsi="Verdana" w:cs="Arial"/>
          <w:sz w:val="24"/>
          <w:szCs w:val="24"/>
        </w:rPr>
      </w:pPr>
      <w:r w:rsidRPr="008D7B71">
        <w:rPr>
          <w:rFonts w:ascii="Verdana" w:hAnsi="Verdana" w:cs="Arial"/>
          <w:sz w:val="24"/>
          <w:szCs w:val="24"/>
        </w:rPr>
        <w:t xml:space="preserve">An independent member shall chair the committee. </w:t>
      </w:r>
    </w:p>
    <w:p w14:paraId="67C39A75" w14:textId="77777777" w:rsidR="006C7E85" w:rsidRPr="008D7B71" w:rsidRDefault="006C7E85" w:rsidP="006C7E85">
      <w:pPr>
        <w:tabs>
          <w:tab w:val="left" w:pos="-1440"/>
        </w:tabs>
        <w:spacing w:line="240" w:lineRule="auto"/>
        <w:jc w:val="both"/>
        <w:rPr>
          <w:rFonts w:ascii="Verdana" w:hAnsi="Verdana" w:cs="Arial"/>
          <w:b/>
          <w:sz w:val="24"/>
          <w:szCs w:val="24"/>
        </w:rPr>
      </w:pPr>
      <w:r w:rsidRPr="008D7B71">
        <w:rPr>
          <w:rFonts w:ascii="Verdana" w:hAnsi="Verdana" w:cs="Arial"/>
          <w:b/>
          <w:sz w:val="24"/>
          <w:szCs w:val="24"/>
        </w:rPr>
        <w:t xml:space="preserve">Secretariat </w:t>
      </w:r>
    </w:p>
    <w:p w14:paraId="5609570A" w14:textId="77777777" w:rsidR="006C7E85" w:rsidRPr="008D7B71" w:rsidRDefault="006C7E85" w:rsidP="006C7E85">
      <w:pPr>
        <w:tabs>
          <w:tab w:val="left" w:pos="-1440"/>
        </w:tabs>
        <w:spacing w:line="240" w:lineRule="auto"/>
        <w:jc w:val="both"/>
        <w:rPr>
          <w:rFonts w:ascii="Verdana" w:hAnsi="Verdana" w:cs="Arial"/>
          <w:sz w:val="24"/>
          <w:szCs w:val="24"/>
        </w:rPr>
      </w:pPr>
      <w:r w:rsidRPr="008D7B71">
        <w:rPr>
          <w:rFonts w:ascii="Verdana" w:hAnsi="Verdana" w:cs="Arial"/>
          <w:sz w:val="24"/>
          <w:szCs w:val="24"/>
        </w:rPr>
        <w:t>The Director of Corporate Governance will determine the secretarial and support arrangements for the committee</w:t>
      </w:r>
    </w:p>
    <w:p w14:paraId="3F5D00FC" w14:textId="77777777" w:rsidR="006C7E85" w:rsidRPr="008D7B71" w:rsidRDefault="006C7E85" w:rsidP="006C7E85">
      <w:pPr>
        <w:tabs>
          <w:tab w:val="left" w:pos="-1440"/>
        </w:tabs>
        <w:spacing w:line="240" w:lineRule="auto"/>
        <w:jc w:val="both"/>
        <w:rPr>
          <w:rFonts w:ascii="Verdana" w:hAnsi="Verdana" w:cs="Arial"/>
          <w:b/>
          <w:sz w:val="24"/>
          <w:szCs w:val="24"/>
        </w:rPr>
      </w:pPr>
      <w:r w:rsidRPr="008D7B71">
        <w:rPr>
          <w:rFonts w:ascii="Verdana" w:hAnsi="Verdana" w:cs="Arial"/>
          <w:b/>
          <w:sz w:val="24"/>
          <w:szCs w:val="24"/>
        </w:rPr>
        <w:t xml:space="preserve">Frequency of Meetings </w:t>
      </w:r>
    </w:p>
    <w:p w14:paraId="6DFBA207" w14:textId="77777777" w:rsidR="006C7E85" w:rsidRPr="008D7B71" w:rsidRDefault="006C7E85" w:rsidP="006C7E85">
      <w:pPr>
        <w:tabs>
          <w:tab w:val="left" w:pos="-1440"/>
        </w:tabs>
        <w:spacing w:line="240" w:lineRule="auto"/>
        <w:ind w:left="720" w:hanging="720"/>
        <w:jc w:val="both"/>
        <w:rPr>
          <w:rFonts w:ascii="Verdana" w:hAnsi="Verdana" w:cs="Arial"/>
          <w:sz w:val="24"/>
          <w:szCs w:val="24"/>
        </w:rPr>
      </w:pPr>
      <w:r w:rsidRPr="008D7B71">
        <w:rPr>
          <w:rFonts w:ascii="Verdana" w:hAnsi="Verdana" w:cs="Arial"/>
          <w:sz w:val="24"/>
          <w:szCs w:val="24"/>
        </w:rPr>
        <w:t>Meetings shall be held on a</w:t>
      </w:r>
      <w:r>
        <w:rPr>
          <w:rFonts w:ascii="Verdana" w:hAnsi="Verdana" w:cs="Arial"/>
          <w:sz w:val="24"/>
          <w:szCs w:val="24"/>
        </w:rPr>
        <w:t xml:space="preserve"> bi-</w:t>
      </w:r>
      <w:r w:rsidRPr="008D7B71">
        <w:rPr>
          <w:rFonts w:ascii="Verdana" w:hAnsi="Verdana" w:cs="Arial"/>
          <w:sz w:val="24"/>
          <w:szCs w:val="24"/>
        </w:rPr>
        <w:t>monthly basis.</w:t>
      </w:r>
    </w:p>
    <w:p w14:paraId="6983E89E" w14:textId="77777777" w:rsidR="006C7E85" w:rsidRPr="008D7B71" w:rsidRDefault="006C7E85" w:rsidP="006C7E85">
      <w:pPr>
        <w:tabs>
          <w:tab w:val="left" w:pos="-1440"/>
        </w:tabs>
        <w:spacing w:after="0" w:line="240" w:lineRule="auto"/>
        <w:jc w:val="both"/>
        <w:rPr>
          <w:rFonts w:ascii="Verdana" w:hAnsi="Verdana" w:cs="Arial"/>
          <w:b/>
          <w:sz w:val="24"/>
          <w:szCs w:val="24"/>
        </w:rPr>
      </w:pPr>
      <w:r w:rsidRPr="008D7B71">
        <w:rPr>
          <w:rFonts w:ascii="Verdana" w:hAnsi="Verdana" w:cs="Arial"/>
          <w:b/>
          <w:sz w:val="24"/>
          <w:szCs w:val="24"/>
        </w:rPr>
        <w:t>Committee Meetings</w:t>
      </w:r>
    </w:p>
    <w:p w14:paraId="047FDBD4" w14:textId="77777777" w:rsidR="006C7E85" w:rsidRPr="008D7B71" w:rsidRDefault="006C7E85" w:rsidP="006C7E85">
      <w:pPr>
        <w:tabs>
          <w:tab w:val="left" w:pos="-1440"/>
        </w:tabs>
        <w:spacing w:after="0" w:line="240" w:lineRule="auto"/>
        <w:jc w:val="both"/>
        <w:rPr>
          <w:rFonts w:ascii="Verdana" w:hAnsi="Verdana" w:cs="Arial"/>
          <w:b/>
          <w:sz w:val="24"/>
          <w:szCs w:val="24"/>
        </w:rPr>
      </w:pPr>
      <w:r w:rsidRPr="008D7B71">
        <w:rPr>
          <w:rFonts w:ascii="Verdana" w:hAnsi="Verdana"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3821131B" w14:textId="77777777" w:rsidR="006C7E85" w:rsidRPr="008D7B71" w:rsidRDefault="006C7E85" w:rsidP="006C7E85">
      <w:pPr>
        <w:tabs>
          <w:tab w:val="left" w:pos="-1440"/>
        </w:tabs>
        <w:jc w:val="both"/>
        <w:rPr>
          <w:rFonts w:ascii="Verdana" w:hAnsi="Verdana" w:cs="Arial"/>
          <w:sz w:val="24"/>
          <w:szCs w:val="24"/>
        </w:rPr>
      </w:pPr>
    </w:p>
    <w:p w14:paraId="67E6CA66" w14:textId="77777777" w:rsidR="006C7E85" w:rsidRPr="008D7B71" w:rsidRDefault="006C7E85" w:rsidP="006C7E85">
      <w:pPr>
        <w:tabs>
          <w:tab w:val="left" w:pos="567"/>
        </w:tabs>
        <w:autoSpaceDE w:val="0"/>
        <w:autoSpaceDN w:val="0"/>
        <w:adjustRightInd w:val="0"/>
        <w:spacing w:after="0" w:line="240" w:lineRule="auto"/>
        <w:rPr>
          <w:rFonts w:ascii="Verdana" w:hAnsi="Verdana" w:cs="Arial"/>
          <w:b/>
          <w:color w:val="000000"/>
          <w:sz w:val="24"/>
          <w:szCs w:val="24"/>
        </w:rPr>
      </w:pPr>
      <w:r w:rsidRPr="008D7B71">
        <w:rPr>
          <w:rFonts w:ascii="Verdana" w:hAnsi="Verdana" w:cs="Arial"/>
          <w:b/>
          <w:color w:val="000000"/>
          <w:sz w:val="24"/>
          <w:szCs w:val="24"/>
        </w:rPr>
        <w:t xml:space="preserve">Withdrawal of Individuals in attendance </w:t>
      </w:r>
    </w:p>
    <w:p w14:paraId="1BEF91DC"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may ask any or all of those who normally attend but who are not members to withdraw to facilitate open and frank discussion of particular matters. </w:t>
      </w:r>
    </w:p>
    <w:p w14:paraId="50BB607D"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3F7184C2" w14:textId="77777777" w:rsidR="006C7E85" w:rsidRPr="008D7B71" w:rsidRDefault="006C7E85" w:rsidP="006C7E85">
      <w:p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Director of Corporate Governance, on behalf of the committee chair, shall: </w:t>
      </w:r>
    </w:p>
    <w:p w14:paraId="00FEEF28" w14:textId="77777777" w:rsidR="006C7E85" w:rsidRPr="008D7B71" w:rsidRDefault="006C7E85" w:rsidP="006C7E85">
      <w:pPr>
        <w:numPr>
          <w:ilvl w:val="0"/>
          <w:numId w:val="3"/>
        </w:numPr>
        <w:tabs>
          <w:tab w:val="left" w:pos="851"/>
        </w:tabs>
        <w:autoSpaceDE w:val="0"/>
        <w:autoSpaceDN w:val="0"/>
        <w:adjustRightInd w:val="0"/>
        <w:spacing w:after="0" w:line="240" w:lineRule="auto"/>
        <w:ind w:left="851" w:hanging="284"/>
        <w:rPr>
          <w:rFonts w:ascii="Verdana" w:hAnsi="Verdana" w:cs="Arial"/>
          <w:color w:val="000000"/>
          <w:sz w:val="24"/>
          <w:szCs w:val="24"/>
        </w:rPr>
      </w:pPr>
      <w:r w:rsidRPr="008D7B71">
        <w:rPr>
          <w:rFonts w:ascii="Verdana" w:hAnsi="Verdana" w:cs="Arial"/>
          <w:color w:val="000000"/>
          <w:sz w:val="24"/>
          <w:szCs w:val="24"/>
        </w:rPr>
        <w:t xml:space="preserve">arrange the provision of advice and support to committee members on any aspect related to the conduct of their role; and </w:t>
      </w:r>
    </w:p>
    <w:p w14:paraId="4F297B7E" w14:textId="77777777" w:rsidR="006C7E85" w:rsidRPr="008D7B71" w:rsidRDefault="006C7E85" w:rsidP="006C7E85">
      <w:pPr>
        <w:numPr>
          <w:ilvl w:val="0"/>
          <w:numId w:val="3"/>
        </w:numPr>
        <w:tabs>
          <w:tab w:val="left" w:pos="851"/>
        </w:tabs>
        <w:autoSpaceDE w:val="0"/>
        <w:autoSpaceDN w:val="0"/>
        <w:adjustRightInd w:val="0"/>
        <w:spacing w:after="0" w:line="240" w:lineRule="auto"/>
        <w:ind w:left="851" w:hanging="284"/>
        <w:rPr>
          <w:rFonts w:ascii="Verdana" w:hAnsi="Verdana" w:cs="Arial"/>
          <w:color w:val="000000"/>
          <w:sz w:val="24"/>
          <w:szCs w:val="24"/>
        </w:rPr>
      </w:pPr>
      <w:r w:rsidRPr="008D7B71">
        <w:rPr>
          <w:rFonts w:ascii="Verdana" w:hAnsi="Verdana"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Organisational Development. </w:t>
      </w:r>
    </w:p>
    <w:p w14:paraId="05735FD4" w14:textId="77777777" w:rsidR="006C7E85" w:rsidRPr="008D7B71" w:rsidRDefault="006C7E85" w:rsidP="006C7E85">
      <w:pPr>
        <w:tabs>
          <w:tab w:val="left" w:pos="851"/>
        </w:tabs>
        <w:autoSpaceDE w:val="0"/>
        <w:autoSpaceDN w:val="0"/>
        <w:adjustRightInd w:val="0"/>
        <w:spacing w:after="0" w:line="240" w:lineRule="auto"/>
        <w:rPr>
          <w:rFonts w:ascii="Verdana" w:hAnsi="Verdana" w:cs="Arial"/>
          <w:color w:val="000000"/>
          <w:sz w:val="24"/>
          <w:szCs w:val="24"/>
        </w:rPr>
      </w:pPr>
    </w:p>
    <w:p w14:paraId="362FF8CB" w14:textId="77777777" w:rsidR="006C7E85" w:rsidRPr="008D7B71" w:rsidRDefault="006C7E85" w:rsidP="006C7E85">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ind w:left="720" w:hanging="720"/>
        <w:rPr>
          <w:rFonts w:ascii="Verdana" w:eastAsia="Times New Roman" w:hAnsi="Verdana" w:cs="Arial"/>
          <w:b/>
          <w:bCs/>
          <w:sz w:val="24"/>
          <w:szCs w:val="24"/>
        </w:rPr>
      </w:pPr>
      <w:r w:rsidRPr="008D7B71">
        <w:rPr>
          <w:rFonts w:ascii="Verdana" w:eastAsia="Times New Roman" w:hAnsi="Verdana" w:cs="Arial"/>
          <w:b/>
          <w:bCs/>
          <w:sz w:val="24"/>
          <w:szCs w:val="24"/>
        </w:rPr>
        <w:t>7.        RELATIONSHIP AND ACCOUNTABILITIES WITH THE BOARD AND ITS COMMITTEES/GROUPS</w:t>
      </w:r>
    </w:p>
    <w:p w14:paraId="69686719"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654824BD"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Although the board has delegated authority to the committee for the exercise of certain functions as set out within these terms of reference, it </w:t>
      </w:r>
      <w:r w:rsidRPr="008D7B71">
        <w:rPr>
          <w:rFonts w:ascii="Verdana" w:hAnsi="Verdana" w:cs="Arial"/>
          <w:color w:val="000000"/>
          <w:sz w:val="24"/>
          <w:szCs w:val="24"/>
        </w:rPr>
        <w:lastRenderedPageBreak/>
        <w:t xml:space="preserve">retains overall responsibility and accountability for ensuring the quality and safety of healthcare for its citizens. </w:t>
      </w:r>
    </w:p>
    <w:p w14:paraId="1BB64DC4"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3BD20948"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is directly accountable to the board for its performance in exercising the functions set out in these terms of reference. </w:t>
      </w:r>
    </w:p>
    <w:p w14:paraId="03BAE806"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p>
    <w:p w14:paraId="3463F1FE" w14:textId="77777777" w:rsidR="006C7E85" w:rsidRPr="008D7B71" w:rsidRDefault="006C7E85" w:rsidP="006C7E85">
      <w:pPr>
        <w:widowControl w:val="0"/>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through its chair and members, shall work closely with the board’s other committees, including joint (sub) committees and groups to provide advice and assurance to the board through the: </w:t>
      </w:r>
    </w:p>
    <w:p w14:paraId="79475F82" w14:textId="77777777" w:rsidR="006C7E85" w:rsidRPr="008D7B71" w:rsidRDefault="006C7E85" w:rsidP="006C7E85">
      <w:pPr>
        <w:widowControl w:val="0"/>
        <w:numPr>
          <w:ilvl w:val="0"/>
          <w:numId w:val="4"/>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joint planning and co-ordination of board and committee business;  </w:t>
      </w:r>
    </w:p>
    <w:p w14:paraId="4227EDF2" w14:textId="77777777" w:rsidR="006C7E85" w:rsidRPr="008D7B71" w:rsidRDefault="006C7E85" w:rsidP="006C7E85">
      <w:pPr>
        <w:widowControl w:val="0"/>
        <w:numPr>
          <w:ilvl w:val="0"/>
          <w:numId w:val="4"/>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sharing of information; and</w:t>
      </w:r>
    </w:p>
    <w:p w14:paraId="10E0302A" w14:textId="77777777" w:rsidR="006C7E85" w:rsidRPr="008D7B71" w:rsidRDefault="006C7E85" w:rsidP="006C7E85">
      <w:pPr>
        <w:widowControl w:val="0"/>
        <w:numPr>
          <w:ilvl w:val="0"/>
          <w:numId w:val="4"/>
        </w:num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appropriate escalation of concerns. </w:t>
      </w:r>
    </w:p>
    <w:p w14:paraId="03A4672B" w14:textId="77777777" w:rsidR="006C7E85" w:rsidRPr="008D7B71" w:rsidRDefault="006C7E85" w:rsidP="006C7E85">
      <w:pPr>
        <w:tabs>
          <w:tab w:val="left" w:pos="851"/>
        </w:tabs>
        <w:autoSpaceDE w:val="0"/>
        <w:autoSpaceDN w:val="0"/>
        <w:adjustRightInd w:val="0"/>
        <w:spacing w:after="0" w:line="240" w:lineRule="auto"/>
        <w:ind w:left="851" w:hanging="284"/>
        <w:rPr>
          <w:rFonts w:ascii="Verdana" w:hAnsi="Verdana" w:cs="Arial"/>
          <w:color w:val="000000"/>
          <w:sz w:val="24"/>
          <w:szCs w:val="24"/>
        </w:rPr>
      </w:pPr>
    </w:p>
    <w:p w14:paraId="5516A108" w14:textId="77777777" w:rsidR="006C7E85" w:rsidRPr="008D7B71" w:rsidRDefault="006C7E85" w:rsidP="006C7E85">
      <w:pPr>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In doing so, contributing to the integration of good governance across the organisation, ensuring that all sources of assurance are incorporated into the board’s overall risk and assurance framework. This will be achieved primarily through the Audit Committee. </w:t>
      </w:r>
    </w:p>
    <w:p w14:paraId="602C8386" w14:textId="77777777" w:rsidR="006C7E85" w:rsidRPr="008D7B71" w:rsidRDefault="006C7E85" w:rsidP="006C7E85">
      <w:pPr>
        <w:autoSpaceDE w:val="0"/>
        <w:autoSpaceDN w:val="0"/>
        <w:adjustRightInd w:val="0"/>
        <w:spacing w:after="0" w:line="240" w:lineRule="auto"/>
        <w:rPr>
          <w:rFonts w:ascii="Verdana" w:hAnsi="Verdana" w:cs="Arial"/>
          <w:color w:val="000000"/>
          <w:sz w:val="24"/>
          <w:szCs w:val="24"/>
        </w:rPr>
      </w:pPr>
    </w:p>
    <w:p w14:paraId="26BEA0CB"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shall embed the health board’s corporate standards, priorities and requirements, e.g., equality, diversity and human rights through the conduct of its business. </w:t>
      </w:r>
    </w:p>
    <w:p w14:paraId="7A2B61E9"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6D582380" w14:textId="77777777" w:rsidR="006C7E85" w:rsidRPr="008D7B71" w:rsidRDefault="006C7E85" w:rsidP="006C7E85">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8D7B71">
        <w:rPr>
          <w:rFonts w:ascii="Verdana" w:hAnsi="Verdana" w:cs="Arial"/>
          <w:b/>
          <w:sz w:val="24"/>
          <w:szCs w:val="24"/>
        </w:rPr>
        <w:t>8.</w:t>
      </w:r>
      <w:r w:rsidRPr="008D7B71">
        <w:rPr>
          <w:rFonts w:ascii="Verdana" w:hAnsi="Verdana" w:cs="Arial"/>
          <w:b/>
          <w:sz w:val="24"/>
          <w:szCs w:val="24"/>
        </w:rPr>
        <w:tab/>
        <w:t>REPORTING AND ASSURANCE ARRANGEMENTS</w:t>
      </w:r>
    </w:p>
    <w:p w14:paraId="6956C914"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committee chair shall: </w:t>
      </w:r>
    </w:p>
    <w:p w14:paraId="416CED8A" w14:textId="77777777" w:rsidR="006C7E85" w:rsidRPr="008D7B71" w:rsidRDefault="006C7E85" w:rsidP="006C7E85">
      <w:pPr>
        <w:numPr>
          <w:ilvl w:val="0"/>
          <w:numId w:val="5"/>
        </w:numPr>
        <w:tabs>
          <w:tab w:val="left" w:pos="851"/>
        </w:tabs>
        <w:autoSpaceDE w:val="0"/>
        <w:autoSpaceDN w:val="0"/>
        <w:adjustRightInd w:val="0"/>
        <w:spacing w:after="0" w:line="240" w:lineRule="auto"/>
        <w:ind w:left="720"/>
        <w:rPr>
          <w:rFonts w:ascii="Verdana" w:hAnsi="Verdana" w:cs="Arial"/>
          <w:color w:val="000000"/>
          <w:sz w:val="24"/>
          <w:szCs w:val="24"/>
        </w:rPr>
      </w:pPr>
      <w:r w:rsidRPr="008D7B71">
        <w:rPr>
          <w:rFonts w:ascii="Verdana" w:hAnsi="Verdana" w:cs="Arial"/>
          <w:color w:val="000000"/>
          <w:sz w:val="24"/>
          <w:szCs w:val="24"/>
        </w:rPr>
        <w:t xml:space="preserve">report formally, regularly and on a timely basis to the board on the committee’s activities. This includes verbal updates on activity, the submission of committee minutes and written reports, as well as the presentation of an annual report; </w:t>
      </w:r>
    </w:p>
    <w:p w14:paraId="0AE1A8D8" w14:textId="77777777" w:rsidR="006C7E85" w:rsidRPr="008D7B71" w:rsidRDefault="006C7E85" w:rsidP="006C7E85">
      <w:pPr>
        <w:numPr>
          <w:ilvl w:val="0"/>
          <w:numId w:val="5"/>
        </w:numPr>
        <w:tabs>
          <w:tab w:val="left" w:pos="851"/>
        </w:tabs>
        <w:autoSpaceDE w:val="0"/>
        <w:autoSpaceDN w:val="0"/>
        <w:adjustRightInd w:val="0"/>
        <w:spacing w:after="0" w:line="240" w:lineRule="auto"/>
        <w:ind w:left="720"/>
        <w:rPr>
          <w:rFonts w:ascii="Verdana" w:hAnsi="Verdana" w:cs="Arial"/>
          <w:color w:val="000000"/>
          <w:sz w:val="24"/>
          <w:szCs w:val="24"/>
        </w:rPr>
      </w:pPr>
      <w:r w:rsidRPr="008D7B71">
        <w:rPr>
          <w:rFonts w:ascii="Verdana" w:hAnsi="Verdana" w:cs="Arial"/>
          <w:color w:val="000000"/>
          <w:sz w:val="24"/>
          <w:szCs w:val="24"/>
        </w:rPr>
        <w:t xml:space="preserve">bring to the board’s specific attention any significant matters under consideration by the committee; </w:t>
      </w:r>
    </w:p>
    <w:p w14:paraId="0E17148E" w14:textId="77777777" w:rsidR="006C7E85" w:rsidRPr="008D7B71" w:rsidRDefault="006C7E85" w:rsidP="006C7E85">
      <w:pPr>
        <w:numPr>
          <w:ilvl w:val="0"/>
          <w:numId w:val="5"/>
        </w:numPr>
        <w:tabs>
          <w:tab w:val="left" w:pos="851"/>
        </w:tabs>
        <w:autoSpaceDE w:val="0"/>
        <w:autoSpaceDN w:val="0"/>
        <w:adjustRightInd w:val="0"/>
        <w:spacing w:after="0" w:line="240" w:lineRule="auto"/>
        <w:ind w:left="720"/>
        <w:rPr>
          <w:rFonts w:ascii="Verdana" w:hAnsi="Verdana" w:cs="Arial"/>
          <w:color w:val="000000"/>
          <w:sz w:val="24"/>
          <w:szCs w:val="24"/>
        </w:rPr>
      </w:pPr>
      <w:r w:rsidRPr="008D7B71">
        <w:rPr>
          <w:rFonts w:ascii="Verdana" w:hAnsi="Verdana" w:cs="Arial"/>
          <w:color w:val="000000"/>
          <w:sz w:val="24"/>
          <w:szCs w:val="24"/>
        </w:rPr>
        <w:t xml:space="preserve">ensure appropriate escalation arrangements are in place to alert the health board chair, chief executive or chairs of other relevant committees of any urgent/critical matters that may compromise patient care and affect the operation and/or reputation of the health board. </w:t>
      </w:r>
    </w:p>
    <w:p w14:paraId="267C33E6" w14:textId="77777777" w:rsidR="006C7E85" w:rsidRPr="008D7B71" w:rsidRDefault="006C7E85" w:rsidP="006C7E85">
      <w:pPr>
        <w:tabs>
          <w:tab w:val="left" w:pos="851"/>
        </w:tabs>
        <w:autoSpaceDE w:val="0"/>
        <w:autoSpaceDN w:val="0"/>
        <w:adjustRightInd w:val="0"/>
        <w:spacing w:after="0" w:line="240" w:lineRule="auto"/>
        <w:ind w:left="720"/>
        <w:rPr>
          <w:rFonts w:ascii="Verdana" w:hAnsi="Verdana" w:cs="Arial"/>
          <w:color w:val="000000"/>
          <w:sz w:val="24"/>
          <w:szCs w:val="24"/>
        </w:rPr>
      </w:pPr>
    </w:p>
    <w:p w14:paraId="05DFCDC2"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board may also require the committee chair to report upon the committee’s activities at public meetings or to community partners and other stakeholders, where this is considered appropriate, for example where the committee’s assurance role relates to a joint or shared responsibility. </w:t>
      </w:r>
    </w:p>
    <w:p w14:paraId="75E53EB9"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76A448B3" w14:textId="77777777" w:rsidR="006C7E85" w:rsidRPr="008D7B71" w:rsidRDefault="006C7E85" w:rsidP="006C7E85">
      <w:pPr>
        <w:tabs>
          <w:tab w:val="left" w:pos="851"/>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Director of Corporate Governance, on behalf of the board, shall oversee a process of regular and rigorous self-assessment and evaluation </w:t>
      </w:r>
      <w:r w:rsidRPr="008D7B71">
        <w:rPr>
          <w:rFonts w:ascii="Verdana" w:hAnsi="Verdana" w:cs="Arial"/>
          <w:color w:val="000000"/>
          <w:sz w:val="24"/>
          <w:szCs w:val="24"/>
        </w:rPr>
        <w:lastRenderedPageBreak/>
        <w:t xml:space="preserve">of the committee’s performance and operation including that of any sub committees established. In doing so, account will be taken of the requirements set out in the NHS Wales Quality and Safety Committee handbook. </w:t>
      </w:r>
    </w:p>
    <w:p w14:paraId="1785E0DC" w14:textId="77777777" w:rsidR="006C7E85" w:rsidRPr="008D7B71" w:rsidRDefault="006C7E85" w:rsidP="006C7E85">
      <w:pPr>
        <w:tabs>
          <w:tab w:val="left" w:pos="851"/>
        </w:tabs>
        <w:autoSpaceDE w:val="0"/>
        <w:autoSpaceDN w:val="0"/>
        <w:adjustRightInd w:val="0"/>
        <w:spacing w:after="0" w:line="240" w:lineRule="auto"/>
        <w:rPr>
          <w:rFonts w:ascii="Verdana" w:hAnsi="Verdana" w:cs="Arial"/>
          <w:color w:val="000000"/>
          <w:sz w:val="24"/>
          <w:szCs w:val="24"/>
        </w:rPr>
      </w:pPr>
    </w:p>
    <w:p w14:paraId="061005B5" w14:textId="77777777" w:rsidR="006C7E85" w:rsidRPr="008D7B71" w:rsidRDefault="006C7E85" w:rsidP="006C7E85">
      <w:pPr>
        <w:widowControl w:val="0"/>
        <w:tabs>
          <w:tab w:val="left" w:pos="720"/>
        </w:tabs>
        <w:autoSpaceDE w:val="0"/>
        <w:autoSpaceDN w:val="0"/>
        <w:adjustRightInd w:val="0"/>
        <w:spacing w:after="0" w:line="240" w:lineRule="auto"/>
        <w:rPr>
          <w:rFonts w:ascii="Verdana" w:eastAsia="Times New Roman" w:hAnsi="Verdana" w:cs="Arial"/>
          <w:bCs/>
          <w:sz w:val="24"/>
          <w:szCs w:val="24"/>
        </w:rPr>
      </w:pPr>
      <w:r w:rsidRPr="008D7B71">
        <w:rPr>
          <w:rFonts w:ascii="Verdana" w:eastAsia="Times New Roman" w:hAnsi="Verdana" w:cs="Arial"/>
          <w:bCs/>
          <w:sz w:val="24"/>
          <w:szCs w:val="24"/>
        </w:rPr>
        <w:t>The committee shall provide a written annual report to the board on its activities, which will also record the results of the committee’s self - assessment and evaluation.</w:t>
      </w:r>
    </w:p>
    <w:p w14:paraId="2FB7A38E" w14:textId="77777777" w:rsidR="006C7E85" w:rsidRPr="008D7B71" w:rsidRDefault="006C7E85" w:rsidP="006C7E85">
      <w:pPr>
        <w:tabs>
          <w:tab w:val="left" w:pos="851"/>
        </w:tabs>
        <w:autoSpaceDE w:val="0"/>
        <w:autoSpaceDN w:val="0"/>
        <w:adjustRightInd w:val="0"/>
        <w:spacing w:after="0" w:line="240" w:lineRule="auto"/>
        <w:rPr>
          <w:rFonts w:ascii="Verdana" w:hAnsi="Verdana" w:cs="Arial"/>
          <w:color w:val="000000"/>
          <w:sz w:val="24"/>
          <w:szCs w:val="24"/>
        </w:rPr>
      </w:pPr>
    </w:p>
    <w:p w14:paraId="330A5E45" w14:textId="77777777" w:rsidR="006C7E85" w:rsidRPr="008D7B71" w:rsidRDefault="006C7E85" w:rsidP="006C7E85">
      <w:pPr>
        <w:tabs>
          <w:tab w:val="left" w:pos="851"/>
        </w:tabs>
        <w:autoSpaceDE w:val="0"/>
        <w:autoSpaceDN w:val="0"/>
        <w:adjustRightInd w:val="0"/>
        <w:spacing w:after="0" w:line="240" w:lineRule="auto"/>
        <w:rPr>
          <w:rFonts w:ascii="Verdana" w:hAnsi="Verdana" w:cs="Arial"/>
          <w:color w:val="000000"/>
          <w:sz w:val="24"/>
          <w:szCs w:val="24"/>
        </w:rPr>
      </w:pPr>
    </w:p>
    <w:p w14:paraId="2FCF552F" w14:textId="77777777" w:rsidR="006C7E85" w:rsidRPr="008D7B71" w:rsidRDefault="006C7E85" w:rsidP="006C7E85">
      <w:pPr>
        <w:tabs>
          <w:tab w:val="left" w:pos="567"/>
        </w:tabs>
        <w:autoSpaceDE w:val="0"/>
        <w:autoSpaceDN w:val="0"/>
        <w:adjustRightInd w:val="0"/>
        <w:spacing w:after="0" w:line="240" w:lineRule="auto"/>
        <w:ind w:left="567" w:hanging="567"/>
        <w:rPr>
          <w:rFonts w:ascii="Verdana" w:hAnsi="Verdana" w:cs="Arial"/>
          <w:color w:val="000000"/>
          <w:sz w:val="24"/>
          <w:szCs w:val="24"/>
        </w:rPr>
      </w:pPr>
    </w:p>
    <w:p w14:paraId="4003B6EE" w14:textId="77777777" w:rsidR="006C7E85" w:rsidRPr="008D7B71" w:rsidRDefault="006C7E85" w:rsidP="006C7E85">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Verdana" w:eastAsia="Times New Roman" w:hAnsi="Verdana" w:cs="Arial"/>
          <w:b/>
          <w:bCs/>
          <w:sz w:val="24"/>
          <w:szCs w:val="24"/>
        </w:rPr>
      </w:pPr>
      <w:r w:rsidRPr="008D7B71">
        <w:rPr>
          <w:rFonts w:ascii="Verdana" w:eastAsia="Times New Roman" w:hAnsi="Verdana" w:cs="Arial"/>
          <w:b/>
          <w:bCs/>
          <w:sz w:val="24"/>
          <w:szCs w:val="24"/>
        </w:rPr>
        <w:t>9.</w:t>
      </w:r>
      <w:r w:rsidRPr="008D7B71">
        <w:rPr>
          <w:rFonts w:ascii="Verdana" w:eastAsia="Times New Roman" w:hAnsi="Verdana" w:cs="Arial"/>
          <w:b/>
          <w:bCs/>
          <w:sz w:val="24"/>
          <w:szCs w:val="24"/>
        </w:rPr>
        <w:tab/>
        <w:t>APPLICABILITY OF STANDING ORDERS TO COMMITTEE BUSINESS</w:t>
      </w:r>
    </w:p>
    <w:p w14:paraId="698D8D8B"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p>
    <w:p w14:paraId="767BF977" w14:textId="77777777" w:rsidR="006C7E85" w:rsidRPr="008D7B71" w:rsidRDefault="006C7E85" w:rsidP="006C7E85">
      <w:pPr>
        <w:tabs>
          <w:tab w:val="left" w:pos="567"/>
        </w:tabs>
        <w:autoSpaceDE w:val="0"/>
        <w:autoSpaceDN w:val="0"/>
        <w:adjustRightInd w:val="0"/>
        <w:spacing w:after="0" w:line="240" w:lineRule="auto"/>
        <w:rPr>
          <w:rFonts w:ascii="Verdana" w:hAnsi="Verdana" w:cs="Arial"/>
          <w:color w:val="000000"/>
          <w:sz w:val="24"/>
          <w:szCs w:val="24"/>
        </w:rPr>
      </w:pPr>
      <w:r w:rsidRPr="008D7B71">
        <w:rPr>
          <w:rFonts w:ascii="Verdana" w:hAnsi="Verdana" w:cs="Arial"/>
          <w:color w:val="000000"/>
          <w:sz w:val="24"/>
          <w:szCs w:val="24"/>
        </w:rPr>
        <w:t xml:space="preserve">The requirements for the conduct of business as set out in the health board’s standing orders are equally applicable to the operation of the committee, except in the following areas: </w:t>
      </w:r>
    </w:p>
    <w:p w14:paraId="0D1E409F" w14:textId="77777777" w:rsidR="006C7E85" w:rsidRPr="008D7B71" w:rsidRDefault="006C7E85" w:rsidP="006C7E85">
      <w:pPr>
        <w:numPr>
          <w:ilvl w:val="0"/>
          <w:numId w:val="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quorum </w:t>
      </w:r>
    </w:p>
    <w:p w14:paraId="5CA1C6F0" w14:textId="77777777" w:rsidR="006C7E85" w:rsidRPr="008D7B71" w:rsidRDefault="006C7E85" w:rsidP="006C7E85">
      <w:pPr>
        <w:numPr>
          <w:ilvl w:val="0"/>
          <w:numId w:val="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notice of meetings </w:t>
      </w:r>
    </w:p>
    <w:p w14:paraId="4559C159" w14:textId="77777777" w:rsidR="006C7E85" w:rsidRPr="008D7B71" w:rsidRDefault="006C7E85" w:rsidP="006C7E85">
      <w:pPr>
        <w:numPr>
          <w:ilvl w:val="0"/>
          <w:numId w:val="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notifying the public of meetings </w:t>
      </w:r>
    </w:p>
    <w:p w14:paraId="1F5B5D35" w14:textId="77777777" w:rsidR="006C7E85" w:rsidRPr="008D7B71" w:rsidRDefault="006C7E85" w:rsidP="006C7E85">
      <w:pPr>
        <w:numPr>
          <w:ilvl w:val="0"/>
          <w:numId w:val="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admission of the public, the press and other observers </w:t>
      </w:r>
    </w:p>
    <w:p w14:paraId="0F1386FC" w14:textId="77777777" w:rsidR="006C7E85" w:rsidRPr="008D7B71" w:rsidRDefault="006C7E85" w:rsidP="006C7E85">
      <w:pPr>
        <w:numPr>
          <w:ilvl w:val="0"/>
          <w:numId w:val="6"/>
        </w:numPr>
        <w:tabs>
          <w:tab w:val="left" w:pos="851"/>
        </w:tabs>
        <w:autoSpaceDE w:val="0"/>
        <w:autoSpaceDN w:val="0"/>
        <w:adjustRightInd w:val="0"/>
        <w:spacing w:after="0" w:line="240" w:lineRule="auto"/>
        <w:contextualSpacing/>
        <w:rPr>
          <w:rFonts w:ascii="Verdana" w:hAnsi="Verdana" w:cs="Arial"/>
          <w:color w:val="000000"/>
          <w:sz w:val="24"/>
          <w:szCs w:val="24"/>
        </w:rPr>
      </w:pPr>
      <w:r w:rsidRPr="008D7B71">
        <w:rPr>
          <w:rFonts w:ascii="Verdana" w:hAnsi="Verdana" w:cs="Arial"/>
          <w:color w:val="000000"/>
          <w:sz w:val="24"/>
          <w:szCs w:val="24"/>
        </w:rPr>
        <w:t xml:space="preserve">paper circulation. </w:t>
      </w:r>
    </w:p>
    <w:p w14:paraId="7B2E2505" w14:textId="77777777" w:rsidR="006C7E85" w:rsidRPr="008D7B71" w:rsidRDefault="006C7E85" w:rsidP="006C7E85">
      <w:pPr>
        <w:tabs>
          <w:tab w:val="left" w:pos="567"/>
          <w:tab w:val="left" w:pos="2055"/>
        </w:tabs>
        <w:spacing w:after="0" w:line="240" w:lineRule="auto"/>
        <w:ind w:left="567" w:hanging="567"/>
        <w:rPr>
          <w:rFonts w:ascii="Verdana" w:hAnsi="Verdana" w:cs="Arial"/>
          <w:color w:val="000000"/>
          <w:sz w:val="24"/>
          <w:szCs w:val="24"/>
        </w:rPr>
      </w:pPr>
    </w:p>
    <w:p w14:paraId="344F28DA" w14:textId="77777777" w:rsidR="006C7E85" w:rsidRPr="008D7B71" w:rsidRDefault="006C7E85" w:rsidP="006C7E85">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720"/>
          <w:tab w:val="center" w:pos="4512"/>
        </w:tabs>
        <w:spacing w:after="0" w:line="240" w:lineRule="auto"/>
        <w:ind w:left="567" w:hanging="567"/>
        <w:rPr>
          <w:rFonts w:ascii="Verdana" w:eastAsia="Arial Unicode MS" w:hAnsi="Verdana" w:cs="Arial"/>
          <w:b/>
          <w:bCs/>
          <w:sz w:val="24"/>
          <w:szCs w:val="24"/>
          <w:bdr w:val="nil"/>
        </w:rPr>
      </w:pPr>
      <w:r w:rsidRPr="008D7B71">
        <w:rPr>
          <w:rFonts w:ascii="Verdana" w:eastAsia="Arial Unicode MS" w:hAnsi="Verdana" w:cs="Arial"/>
          <w:b/>
          <w:bCs/>
          <w:sz w:val="24"/>
          <w:szCs w:val="24"/>
          <w:bdr w:val="nil"/>
        </w:rPr>
        <w:t>10.</w:t>
      </w:r>
      <w:r w:rsidRPr="008D7B71">
        <w:rPr>
          <w:rFonts w:ascii="Verdana" w:eastAsia="Arial Unicode MS" w:hAnsi="Verdana" w:cs="Arial"/>
          <w:b/>
          <w:bCs/>
          <w:sz w:val="24"/>
          <w:szCs w:val="24"/>
          <w:bdr w:val="nil"/>
        </w:rPr>
        <w:tab/>
        <w:t>REVIEW</w:t>
      </w:r>
    </w:p>
    <w:p w14:paraId="5BDF0CBC" w14:textId="77777777" w:rsidR="006C7E85" w:rsidRPr="008D7B71" w:rsidRDefault="006C7E85" w:rsidP="006C7E85">
      <w:pPr>
        <w:rPr>
          <w:rFonts w:ascii="Verdana" w:hAnsi="Verdana" w:cs="Arial"/>
          <w:b/>
          <w:sz w:val="24"/>
          <w:szCs w:val="24"/>
        </w:rPr>
      </w:pPr>
      <w:r w:rsidRPr="008D7B71">
        <w:rPr>
          <w:rFonts w:ascii="Verdana" w:hAnsi="Verdana" w:cs="Arial"/>
          <w:bCs/>
          <w:sz w:val="24"/>
          <w:szCs w:val="24"/>
        </w:rPr>
        <w:t xml:space="preserve">These terms of reference and operating arrangements shall be reviewed at least annually. </w:t>
      </w:r>
    </w:p>
    <w:p w14:paraId="16F86476" w14:textId="77777777" w:rsidR="006C7E85" w:rsidRPr="008D7B71" w:rsidRDefault="006C7E85" w:rsidP="006C7E85">
      <w:pPr>
        <w:tabs>
          <w:tab w:val="left" w:pos="567"/>
          <w:tab w:val="left" w:pos="2055"/>
        </w:tabs>
        <w:spacing w:after="0" w:line="240" w:lineRule="auto"/>
        <w:rPr>
          <w:rFonts w:ascii="Verdana" w:hAnsi="Verdana" w:cs="Arial"/>
          <w:color w:val="000000"/>
          <w:sz w:val="24"/>
          <w:szCs w:val="24"/>
        </w:rPr>
      </w:pPr>
    </w:p>
    <w:p w14:paraId="5232C660" w14:textId="77777777" w:rsidR="006C7E85" w:rsidRPr="008D7B71" w:rsidRDefault="006C7E85" w:rsidP="006C7E85">
      <w:pPr>
        <w:tabs>
          <w:tab w:val="left" w:pos="567"/>
          <w:tab w:val="left" w:pos="2055"/>
        </w:tabs>
        <w:spacing w:after="0" w:line="240" w:lineRule="auto"/>
        <w:rPr>
          <w:rFonts w:ascii="Verdana" w:hAnsi="Verdana" w:cs="Arial"/>
          <w:color w:val="000000"/>
          <w:sz w:val="24"/>
          <w:szCs w:val="24"/>
        </w:rPr>
      </w:pPr>
    </w:p>
    <w:p w14:paraId="00F143F8" w14:textId="77777777" w:rsidR="006C7E85" w:rsidRPr="008D7B71" w:rsidRDefault="006C7E85" w:rsidP="006C7E85">
      <w:pPr>
        <w:rPr>
          <w:rFonts w:ascii="Verdana" w:hAnsi="Verdana"/>
          <w:sz w:val="24"/>
          <w:szCs w:val="24"/>
        </w:rPr>
      </w:pPr>
    </w:p>
    <w:p w14:paraId="4510B8D9" w14:textId="77777777" w:rsidR="0094072A" w:rsidRDefault="0094072A" w:rsidP="009B2DCF">
      <w:pPr>
        <w:autoSpaceDE w:val="0"/>
        <w:autoSpaceDN w:val="0"/>
        <w:adjustRightInd w:val="0"/>
        <w:rPr>
          <w:rFonts w:ascii="Lucida Sans Unicode" w:hAnsi="Lucida Sans Unicode" w:cs="Lucida Sans Unicode"/>
          <w:color w:val="000000"/>
          <w:sz w:val="36"/>
          <w:szCs w:val="36"/>
        </w:rPr>
      </w:pPr>
    </w:p>
    <w:p w14:paraId="11B928B6" w14:textId="77777777" w:rsidR="0094072A" w:rsidRDefault="0094072A" w:rsidP="009B2DCF">
      <w:pPr>
        <w:autoSpaceDE w:val="0"/>
        <w:autoSpaceDN w:val="0"/>
        <w:adjustRightInd w:val="0"/>
        <w:rPr>
          <w:rFonts w:ascii="Lucida Sans Unicode" w:hAnsi="Lucida Sans Unicode" w:cs="Lucida Sans Unicode"/>
          <w:color w:val="000000"/>
          <w:sz w:val="36"/>
          <w:szCs w:val="36"/>
        </w:rPr>
      </w:pPr>
    </w:p>
    <w:p w14:paraId="5B79420C" w14:textId="77777777" w:rsidR="0094072A" w:rsidRDefault="0094072A" w:rsidP="009B2DCF">
      <w:pPr>
        <w:autoSpaceDE w:val="0"/>
        <w:autoSpaceDN w:val="0"/>
        <w:adjustRightInd w:val="0"/>
        <w:rPr>
          <w:rFonts w:ascii="Lucida Sans Unicode" w:hAnsi="Lucida Sans Unicode" w:cs="Lucida Sans Unicode"/>
          <w:color w:val="000000"/>
          <w:sz w:val="36"/>
          <w:szCs w:val="36"/>
        </w:rPr>
      </w:pPr>
    </w:p>
    <w:p w14:paraId="32781083" w14:textId="77777777" w:rsidR="0094072A" w:rsidRDefault="0094072A" w:rsidP="009B2DCF">
      <w:pPr>
        <w:autoSpaceDE w:val="0"/>
        <w:autoSpaceDN w:val="0"/>
        <w:adjustRightInd w:val="0"/>
        <w:rPr>
          <w:rFonts w:ascii="Lucida Sans Unicode" w:hAnsi="Lucida Sans Unicode" w:cs="Lucida Sans Unicode"/>
          <w:color w:val="000000"/>
          <w:sz w:val="36"/>
          <w:szCs w:val="36"/>
        </w:rPr>
      </w:pPr>
    </w:p>
    <w:p w14:paraId="7801FD84" w14:textId="77777777" w:rsidR="0094072A" w:rsidRDefault="0094072A" w:rsidP="009B2DCF">
      <w:pPr>
        <w:autoSpaceDE w:val="0"/>
        <w:autoSpaceDN w:val="0"/>
        <w:adjustRightInd w:val="0"/>
        <w:rPr>
          <w:rFonts w:ascii="Lucida Sans Unicode" w:hAnsi="Lucida Sans Unicode" w:cs="Lucida Sans Unicode"/>
          <w:color w:val="000000"/>
          <w:sz w:val="36"/>
          <w:szCs w:val="36"/>
        </w:rPr>
      </w:pPr>
    </w:p>
    <w:p w14:paraId="45AE382E" w14:textId="77777777" w:rsidR="0094072A" w:rsidRDefault="0094072A" w:rsidP="009B2DCF">
      <w:pPr>
        <w:autoSpaceDE w:val="0"/>
        <w:autoSpaceDN w:val="0"/>
        <w:adjustRightInd w:val="0"/>
        <w:rPr>
          <w:rFonts w:ascii="Lucida Sans Unicode" w:hAnsi="Lucida Sans Unicode" w:cs="Lucida Sans Unicode"/>
          <w:color w:val="000000"/>
          <w:sz w:val="36"/>
          <w:szCs w:val="36"/>
        </w:rPr>
      </w:pPr>
    </w:p>
    <w:p w14:paraId="6CCCA2D5" w14:textId="77777777" w:rsidR="009B2DCF" w:rsidRPr="0023495F" w:rsidRDefault="009B2DCF" w:rsidP="009B2DCF">
      <w:pPr>
        <w:pStyle w:val="Heading1"/>
        <w:jc w:val="center"/>
        <w:rPr>
          <w:rFonts w:cs="Arial"/>
          <w:b/>
          <w:bCs/>
          <w:sz w:val="96"/>
        </w:rPr>
      </w:pPr>
      <w:r w:rsidRPr="0023495F">
        <w:rPr>
          <w:b/>
          <w:noProof/>
          <w:lang w:eastAsia="en-GB"/>
        </w:rPr>
        <w:lastRenderedPageBreak/>
        <w:drawing>
          <wp:inline distT="0" distB="0" distL="0" distR="0" wp14:anchorId="1D95792B" wp14:editId="0A5617C7">
            <wp:extent cx="5724525" cy="1457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p>
    <w:p w14:paraId="018FB553" w14:textId="77777777" w:rsidR="009B2DCF" w:rsidRDefault="009B2DCF" w:rsidP="009B2DCF">
      <w:pPr>
        <w:pStyle w:val="Heading1"/>
        <w:jc w:val="center"/>
        <w:rPr>
          <w:rFonts w:cs="Arial"/>
          <w:bCs/>
          <w:sz w:val="96"/>
          <w:szCs w:val="96"/>
        </w:rPr>
      </w:pPr>
    </w:p>
    <w:p w14:paraId="012BF305" w14:textId="77777777" w:rsidR="009B2DCF" w:rsidRPr="00FA250A" w:rsidRDefault="009B2DCF" w:rsidP="009B2DCF">
      <w:pPr>
        <w:pStyle w:val="Heading1"/>
        <w:spacing w:before="0"/>
        <w:jc w:val="center"/>
        <w:rPr>
          <w:rFonts w:ascii="Arial" w:hAnsi="Arial" w:cs="Arial"/>
          <w:b/>
          <w:bCs/>
          <w:color w:val="auto"/>
          <w:sz w:val="96"/>
          <w:szCs w:val="96"/>
        </w:rPr>
      </w:pPr>
      <w:r w:rsidRPr="00FA250A">
        <w:rPr>
          <w:rFonts w:ascii="Arial" w:hAnsi="Arial" w:cs="Arial"/>
          <w:b/>
          <w:bCs/>
          <w:color w:val="auto"/>
          <w:sz w:val="96"/>
          <w:szCs w:val="96"/>
        </w:rPr>
        <w:t>Remuneration and Terms of Service Committee</w:t>
      </w:r>
    </w:p>
    <w:p w14:paraId="0E16AD56" w14:textId="77777777" w:rsidR="009B2DCF" w:rsidRPr="005F3730" w:rsidRDefault="009B2DCF" w:rsidP="009B2DCF">
      <w:pPr>
        <w:jc w:val="center"/>
      </w:pPr>
    </w:p>
    <w:p w14:paraId="170462CB" w14:textId="77777777" w:rsidR="009B2DCF" w:rsidRPr="005F3730" w:rsidRDefault="009B2DCF" w:rsidP="009B2DCF">
      <w:pPr>
        <w:jc w:val="center"/>
        <w:rPr>
          <w:rFonts w:ascii="Arial" w:hAnsi="Arial" w:cs="Arial"/>
          <w:b/>
          <w:sz w:val="96"/>
          <w:szCs w:val="96"/>
        </w:rPr>
      </w:pPr>
      <w:r w:rsidRPr="005F3730">
        <w:rPr>
          <w:rFonts w:ascii="Arial" w:hAnsi="Arial" w:cs="Arial"/>
          <w:b/>
          <w:sz w:val="96"/>
          <w:szCs w:val="96"/>
        </w:rPr>
        <w:t>Terms of Reference</w:t>
      </w:r>
    </w:p>
    <w:p w14:paraId="7ED60F60" w14:textId="26036F1A" w:rsidR="003B1D82" w:rsidRPr="006E28A8" w:rsidRDefault="006E28A8" w:rsidP="006E28A8">
      <w:pPr>
        <w:tabs>
          <w:tab w:val="center" w:pos="4512"/>
        </w:tabs>
        <w:jc w:val="center"/>
        <w:rPr>
          <w:rFonts w:cs="Arial"/>
          <w:b/>
          <w:bCs/>
          <w:sz w:val="72"/>
          <w:szCs w:val="72"/>
        </w:rPr>
      </w:pPr>
      <w:r w:rsidRPr="006E28A8">
        <w:rPr>
          <w:rFonts w:ascii="Arial" w:hAnsi="Arial" w:cs="Arial"/>
          <w:b/>
          <w:noProof/>
          <w:sz w:val="72"/>
          <w:szCs w:val="72"/>
          <w:lang w:eastAsia="en-GB"/>
        </w:rPr>
        <w:t>2026/27</w:t>
      </w:r>
    </w:p>
    <w:p w14:paraId="1E4EC6D3" w14:textId="77777777" w:rsidR="009B2DCF" w:rsidRDefault="009B2DCF" w:rsidP="009B2DCF">
      <w:pPr>
        <w:rPr>
          <w:rFonts w:ascii="Lucida Sans Unicode" w:hAnsi="Lucida Sans Unicode" w:cs="Lucida Sans Unicode"/>
          <w:sz w:val="56"/>
          <w:szCs w:val="56"/>
        </w:rPr>
      </w:pPr>
    </w:p>
    <w:p w14:paraId="4F2E49E8" w14:textId="77777777" w:rsidR="009B2DCF" w:rsidRDefault="009B2DCF" w:rsidP="009B2DCF">
      <w:pPr>
        <w:rPr>
          <w:rFonts w:ascii="Lucida Sans Unicode" w:hAnsi="Lucida Sans Unicode" w:cs="Lucida Sans Unicode"/>
          <w:sz w:val="56"/>
          <w:szCs w:val="56"/>
        </w:rPr>
      </w:pPr>
    </w:p>
    <w:p w14:paraId="3DD622C9" w14:textId="77777777" w:rsidR="009B2DCF" w:rsidRPr="00DF0D71" w:rsidRDefault="009B2DCF" w:rsidP="009B2DCF">
      <w:pPr>
        <w:rPr>
          <w:rFonts w:ascii="Lucida Sans Unicode" w:hAnsi="Lucida Sans Unicode" w:cs="Lucida Sans Unicode"/>
          <w:sz w:val="56"/>
          <w:szCs w:val="56"/>
        </w:rPr>
      </w:pPr>
    </w:p>
    <w:p w14:paraId="10BB5D71" w14:textId="77777777" w:rsidR="00FB7839" w:rsidRPr="005F3730" w:rsidRDefault="00FB7839" w:rsidP="00FB7839">
      <w:pPr>
        <w:pStyle w:val="Subtitle"/>
        <w:pBdr>
          <w:top w:val="single" w:sz="4" w:space="1" w:color="auto" w:shadow="1"/>
          <w:left w:val="single" w:sz="4" w:space="4" w:color="auto" w:shadow="1"/>
          <w:bottom w:val="single" w:sz="4" w:space="1" w:color="auto" w:shadow="1"/>
          <w:right w:val="single" w:sz="4" w:space="4" w:color="auto" w:shadow="1"/>
        </w:pBdr>
        <w:shd w:val="clear" w:color="auto" w:fill="E6E6E6"/>
        <w:rPr>
          <w:rFonts w:cs="Arial"/>
          <w:u w:val="none"/>
        </w:rPr>
      </w:pPr>
      <w:r>
        <w:rPr>
          <w:rFonts w:ascii="Lucida Sans Unicode" w:hAnsi="Lucida Sans Unicode" w:cs="Lucida Sans Unicode"/>
          <w:u w:val="none"/>
        </w:rPr>
        <w:lastRenderedPageBreak/>
        <w:t>1.</w:t>
      </w:r>
      <w:r w:rsidRPr="005F3730">
        <w:rPr>
          <w:rFonts w:cs="Arial"/>
          <w:u w:val="none"/>
        </w:rPr>
        <w:tab/>
        <w:t>INTRODUCTION</w:t>
      </w:r>
    </w:p>
    <w:p w14:paraId="7EFC7EB4" w14:textId="77777777" w:rsidR="00FB7839" w:rsidRDefault="00FB7839" w:rsidP="00FB7839">
      <w:pPr>
        <w:pStyle w:val="StyleOutlinenumberedArialOutlinenumberedArial11Outli"/>
        <w:tabs>
          <w:tab w:val="left" w:pos="720"/>
        </w:tabs>
        <w:rPr>
          <w:b w:val="0"/>
        </w:rPr>
      </w:pPr>
      <w:r w:rsidRPr="005F3730">
        <w:rPr>
          <w:b w:val="0"/>
        </w:rPr>
        <w:t xml:space="preserve">The </w:t>
      </w:r>
      <w:r>
        <w:rPr>
          <w:b w:val="0"/>
        </w:rPr>
        <w:t>health board’s</w:t>
      </w:r>
      <w:r w:rsidRPr="005F3730">
        <w:rPr>
          <w:b w:val="0"/>
        </w:rPr>
        <w:t xml:space="preserve"> standing orders provide that “</w:t>
      </w:r>
      <w:r w:rsidRPr="005F3730">
        <w:rPr>
          <w:b w:val="0"/>
          <w:i/>
        </w:rPr>
        <w:t xml:space="preserve">The Board may and, where directed by </w:t>
      </w:r>
      <w:r>
        <w:rPr>
          <w:b w:val="0"/>
          <w:i/>
        </w:rPr>
        <w:t>Welsh</w:t>
      </w:r>
      <w:r w:rsidRPr="005F3730">
        <w:rPr>
          <w:b w:val="0"/>
          <w:i/>
        </w:rPr>
        <w:t xml:space="preserve"> Government must, appoint committees of the </w:t>
      </w:r>
      <w:r>
        <w:rPr>
          <w:b w:val="0"/>
          <w:i/>
        </w:rPr>
        <w:t>health board</w:t>
      </w:r>
      <w:r w:rsidRPr="005F3730">
        <w:rPr>
          <w:b w:val="0"/>
          <w:i/>
        </w:rPr>
        <w:t xml:space="preserve">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5F3730">
        <w:rPr>
          <w:b w:val="0"/>
        </w:rPr>
        <w:t xml:space="preserve">”.  </w:t>
      </w:r>
    </w:p>
    <w:p w14:paraId="3795CA9C" w14:textId="77777777" w:rsidR="00FB7839" w:rsidRPr="005F3730" w:rsidRDefault="00FB7839" w:rsidP="00FB7839">
      <w:pPr>
        <w:pStyle w:val="StyleOutlinenumberedArialOutlinenumberedArial11Outli"/>
        <w:tabs>
          <w:tab w:val="left" w:pos="720"/>
        </w:tabs>
        <w:rPr>
          <w:b w:val="0"/>
        </w:rPr>
      </w:pPr>
    </w:p>
    <w:p w14:paraId="088A8909" w14:textId="77777777" w:rsidR="00FB7839" w:rsidRDefault="00FB7839" w:rsidP="00FB7839">
      <w:pPr>
        <w:pStyle w:val="StyleOutlinenumberedArialOutlinenumberedArial11Outli"/>
        <w:tabs>
          <w:tab w:val="left" w:pos="720"/>
        </w:tabs>
        <w:rPr>
          <w:b w:val="0"/>
        </w:rPr>
      </w:pPr>
      <w:r w:rsidRPr="005F3730">
        <w:rPr>
          <w:b w:val="0"/>
        </w:rPr>
        <w:t xml:space="preserve">In line with standing orders (and the </w:t>
      </w:r>
      <w:r>
        <w:rPr>
          <w:b w:val="0"/>
        </w:rPr>
        <w:t>health board’s</w:t>
      </w:r>
      <w:r w:rsidRPr="005F3730">
        <w:rPr>
          <w:b w:val="0"/>
        </w:rPr>
        <w:t xml:space="preserve"> scheme of delegation), the board shall nominate annually a committee to be known as the </w:t>
      </w:r>
      <w:r w:rsidRPr="005F3730">
        <w:t xml:space="preserve">Remuneration </w:t>
      </w:r>
      <w:r>
        <w:t>and</w:t>
      </w:r>
      <w:r w:rsidRPr="005F3730">
        <w:t xml:space="preserve"> Terms of Service Committee</w:t>
      </w:r>
      <w:r>
        <w:rPr>
          <w:b w:val="0"/>
        </w:rPr>
        <w:t xml:space="preserve">. </w:t>
      </w:r>
      <w:r w:rsidRPr="005F3730">
        <w:rPr>
          <w:b w:val="0"/>
        </w:rPr>
        <w:t xml:space="preserve">The detailed terms of reference and operating arrangements set by the board in respect of this committee are set out below.  </w:t>
      </w:r>
    </w:p>
    <w:p w14:paraId="45B7C0E3" w14:textId="77777777" w:rsidR="00FB7839" w:rsidRPr="005F3730" w:rsidRDefault="00FB7839" w:rsidP="00FB7839">
      <w:pPr>
        <w:pStyle w:val="StyleOutlinenumberedArialOutlinenumberedArial11Outli"/>
        <w:tabs>
          <w:tab w:val="left" w:pos="720"/>
        </w:tabs>
        <w:ind w:left="720" w:hanging="720"/>
        <w:rPr>
          <w:b w:val="0"/>
        </w:rPr>
      </w:pPr>
    </w:p>
    <w:p w14:paraId="356F9B28" w14:textId="77777777" w:rsidR="00FB7839" w:rsidRPr="005F3730" w:rsidRDefault="00FB7839" w:rsidP="00FB7839">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pPr>
      <w:r w:rsidRPr="005F3730">
        <w:t>2.</w:t>
      </w:r>
      <w:r w:rsidRPr="005F3730">
        <w:tab/>
      </w:r>
      <w:r>
        <w:t xml:space="preserve">CONSTITUTION AND </w:t>
      </w:r>
      <w:r w:rsidRPr="00325DA1">
        <w:t>PURPOSE</w:t>
      </w:r>
    </w:p>
    <w:p w14:paraId="15A02D71" w14:textId="77777777" w:rsidR="00FB7839" w:rsidRPr="005F3730" w:rsidRDefault="00FB7839" w:rsidP="00FB7839">
      <w:pPr>
        <w:pStyle w:val="StyleOutlinenumberedArialOutlinenumberedArial11Outli"/>
        <w:tabs>
          <w:tab w:val="left" w:pos="720"/>
        </w:tabs>
        <w:rPr>
          <w:b w:val="0"/>
        </w:rPr>
      </w:pPr>
      <w:r w:rsidRPr="005F3730">
        <w:rPr>
          <w:b w:val="0"/>
        </w:rPr>
        <w:t xml:space="preserve">The purpose of the Remuneration </w:t>
      </w:r>
      <w:r>
        <w:rPr>
          <w:b w:val="0"/>
        </w:rPr>
        <w:t>and</w:t>
      </w:r>
      <w:r w:rsidRPr="005F3730">
        <w:rPr>
          <w:b w:val="0"/>
        </w:rPr>
        <w:t xml:space="preserve"> Terms of Service Committee is to provide:</w:t>
      </w:r>
    </w:p>
    <w:p w14:paraId="3CFC0EB5" w14:textId="77777777" w:rsidR="00FB7839" w:rsidRPr="005F3730" w:rsidRDefault="00FB7839" w:rsidP="00FB7839">
      <w:pPr>
        <w:pStyle w:val="StyleOutlinenumberedArialOutlinenumberedArial11Outli"/>
        <w:tabs>
          <w:tab w:val="left" w:pos="720"/>
        </w:tabs>
        <w:rPr>
          <w:b w:val="0"/>
        </w:rPr>
      </w:pPr>
    </w:p>
    <w:p w14:paraId="2CCD1A9C" w14:textId="77777777" w:rsidR="00FB7839" w:rsidRPr="005F3730" w:rsidRDefault="00FB7839" w:rsidP="00FB7839">
      <w:pPr>
        <w:pStyle w:val="StyleOutlinenumberedArialOutlinenumberedArial11Outli"/>
        <w:numPr>
          <w:ilvl w:val="0"/>
          <w:numId w:val="19"/>
        </w:numPr>
        <w:rPr>
          <w:b w:val="0"/>
        </w:rPr>
      </w:pPr>
      <w:r w:rsidRPr="005F3730">
        <w:rPr>
          <w:i/>
        </w:rPr>
        <w:t>advice to</w:t>
      </w:r>
      <w:r w:rsidRPr="005F3730">
        <w:rPr>
          <w:b w:val="0"/>
        </w:rPr>
        <w:t xml:space="preserve"> the board on remuneration and terms of service for the Chief Executive, Executive Directors and other senior staff within the framework set by Welsh Government; and</w:t>
      </w:r>
    </w:p>
    <w:p w14:paraId="538298E1" w14:textId="77777777" w:rsidR="00FB7839" w:rsidRPr="005F3730" w:rsidRDefault="00FB7839" w:rsidP="00FB7839">
      <w:pPr>
        <w:pStyle w:val="StyleOutlinenumberedArialOutlinenumberedArial11Outli"/>
        <w:numPr>
          <w:ilvl w:val="0"/>
          <w:numId w:val="19"/>
        </w:numPr>
        <w:rPr>
          <w:b w:val="0"/>
        </w:rPr>
      </w:pPr>
      <w:r w:rsidRPr="005F3730">
        <w:rPr>
          <w:i/>
        </w:rPr>
        <w:t>assurance</w:t>
      </w:r>
      <w:r w:rsidRPr="005F3730">
        <w:rPr>
          <w:b w:val="0"/>
          <w:i/>
        </w:rPr>
        <w:t xml:space="preserve"> to</w:t>
      </w:r>
      <w:r w:rsidRPr="005F3730">
        <w:rPr>
          <w:b w:val="0"/>
        </w:rPr>
        <w:t xml:space="preserve"> the board in relation to the </w:t>
      </w:r>
      <w:r>
        <w:rPr>
          <w:b w:val="0"/>
        </w:rPr>
        <w:t>health board’s</w:t>
      </w:r>
      <w:r w:rsidRPr="005F3730">
        <w:rPr>
          <w:b w:val="0"/>
        </w:rPr>
        <w:t xml:space="preserve"> arrangements for the remuneration and terms of service, including contractual arrangements, for </w:t>
      </w:r>
      <w:r w:rsidRPr="005F3730">
        <w:rPr>
          <w:b w:val="0"/>
          <w:i/>
          <w:u w:val="single"/>
        </w:rPr>
        <w:t>all staff</w:t>
      </w:r>
      <w:r w:rsidRPr="005F3730">
        <w:rPr>
          <w:b w:val="0"/>
        </w:rPr>
        <w:t>, in accordance with the requirements and standards determined for the NHS in Wales and to perform certain, specific functions on behalf of the board.</w:t>
      </w:r>
    </w:p>
    <w:p w14:paraId="542FD125" w14:textId="77777777" w:rsidR="00FB7839" w:rsidRPr="005F3730" w:rsidRDefault="00FB7839" w:rsidP="00FB7839">
      <w:pPr>
        <w:pStyle w:val="StyleOutlinenumberedArialOutlinenumberedArial11Outli"/>
        <w:ind w:left="720" w:hanging="720"/>
      </w:pPr>
    </w:p>
    <w:p w14:paraId="49775760" w14:textId="77777777" w:rsidR="00FB7839" w:rsidRPr="005F3730" w:rsidRDefault="00FB7839" w:rsidP="00FB7839">
      <w:pPr>
        <w:tabs>
          <w:tab w:val="left" w:pos="-1440"/>
        </w:tabs>
        <w:ind w:left="720" w:hanging="720"/>
        <w:rPr>
          <w:rFonts w:ascii="Arial" w:hAnsi="Arial" w:cs="Arial"/>
        </w:rPr>
      </w:pPr>
      <w:r w:rsidRPr="005F3730">
        <w:rPr>
          <w:rFonts w:ascii="Arial" w:hAnsi="Arial" w:cs="Arial"/>
        </w:rPr>
        <w:t xml:space="preserve">The committee shall have no powers to develop or modify existing pay schemes.  </w:t>
      </w:r>
    </w:p>
    <w:p w14:paraId="025FDD0A" w14:textId="77777777" w:rsidR="00FB7839" w:rsidRPr="005F3730" w:rsidRDefault="00FB7839" w:rsidP="00FB7839">
      <w:pPr>
        <w:tabs>
          <w:tab w:val="left" w:pos="-1440"/>
        </w:tabs>
        <w:ind w:left="720" w:hanging="720"/>
        <w:rPr>
          <w:rFonts w:ascii="Arial" w:hAnsi="Arial" w:cs="Arial"/>
        </w:rPr>
      </w:pPr>
    </w:p>
    <w:p w14:paraId="32AF6FF9" w14:textId="77777777" w:rsidR="00FB7839" w:rsidRPr="005F3730" w:rsidRDefault="00FB7839" w:rsidP="00FB7839">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pPr>
      <w:r w:rsidRPr="005F3730">
        <w:t>3.</w:t>
      </w:r>
      <w:r w:rsidRPr="005F3730">
        <w:tab/>
      </w:r>
      <w:r>
        <w:t>SCOPE AND DUTIES</w:t>
      </w:r>
    </w:p>
    <w:p w14:paraId="0F6764CD" w14:textId="77777777" w:rsidR="00FB7839" w:rsidRPr="005F3730" w:rsidRDefault="00FB7839" w:rsidP="00FB7839">
      <w:pPr>
        <w:tabs>
          <w:tab w:val="left" w:pos="-1440"/>
        </w:tabs>
        <w:rPr>
          <w:rFonts w:ascii="Arial" w:hAnsi="Arial" w:cs="Arial"/>
        </w:rPr>
      </w:pPr>
      <w:r w:rsidRPr="005F3730">
        <w:rPr>
          <w:rFonts w:ascii="Arial" w:hAnsi="Arial" w:cs="Arial"/>
        </w:rPr>
        <w:t>The board has delegated the following specific powers to the committee:</w:t>
      </w:r>
    </w:p>
    <w:p w14:paraId="0C92BF94" w14:textId="77777777" w:rsidR="00FB7839" w:rsidRPr="005F3730" w:rsidRDefault="00FB7839" w:rsidP="00FB7839">
      <w:pPr>
        <w:tabs>
          <w:tab w:val="left" w:pos="-1440"/>
        </w:tabs>
        <w:rPr>
          <w:rFonts w:ascii="Arial" w:hAnsi="Arial" w:cs="Arial"/>
        </w:rPr>
      </w:pPr>
    </w:p>
    <w:p w14:paraId="74CC3F98" w14:textId="77777777" w:rsidR="00FB7839" w:rsidRPr="005F3730" w:rsidRDefault="00FB7839" w:rsidP="00FB7839">
      <w:pPr>
        <w:numPr>
          <w:ilvl w:val="0"/>
          <w:numId w:val="20"/>
        </w:numPr>
        <w:tabs>
          <w:tab w:val="left" w:pos="-1440"/>
        </w:tabs>
        <w:spacing w:after="0" w:line="240" w:lineRule="auto"/>
        <w:rPr>
          <w:rFonts w:ascii="Arial" w:hAnsi="Arial" w:cs="Arial"/>
        </w:rPr>
      </w:pPr>
      <w:r w:rsidRPr="005F3730">
        <w:rPr>
          <w:rFonts w:ascii="Arial" w:hAnsi="Arial" w:cs="Arial"/>
        </w:rPr>
        <w:t>to consider and ratify voluntary early release scheme applications and severance payments in line with standing orders and extant Welsh Government guidance.</w:t>
      </w:r>
    </w:p>
    <w:p w14:paraId="5AB09836" w14:textId="77777777" w:rsidR="00FB7839" w:rsidRPr="005F3730" w:rsidRDefault="00FB7839" w:rsidP="00FB7839">
      <w:pPr>
        <w:tabs>
          <w:tab w:val="left" w:pos="-1440"/>
        </w:tabs>
        <w:rPr>
          <w:rFonts w:ascii="Arial" w:hAnsi="Arial" w:cs="Arial"/>
        </w:rPr>
      </w:pPr>
    </w:p>
    <w:p w14:paraId="43CC4255" w14:textId="77777777" w:rsidR="00FB7839" w:rsidRPr="005F3730" w:rsidRDefault="00FB7839" w:rsidP="00FB7839">
      <w:pPr>
        <w:rPr>
          <w:rFonts w:ascii="Arial" w:hAnsi="Arial" w:cs="Arial"/>
        </w:rPr>
      </w:pPr>
      <w:r w:rsidRPr="005F3730">
        <w:rPr>
          <w:rFonts w:ascii="Arial" w:hAnsi="Arial" w:cs="Arial"/>
        </w:rPr>
        <w:t>With regard to its role in providing advice and assurance t</w:t>
      </w:r>
      <w:r>
        <w:rPr>
          <w:rFonts w:ascii="Arial" w:hAnsi="Arial" w:cs="Arial"/>
        </w:rPr>
        <w:t>o the board, the committee will</w:t>
      </w:r>
      <w:r w:rsidRPr="005F3730">
        <w:rPr>
          <w:rFonts w:ascii="Arial" w:hAnsi="Arial" w:cs="Arial"/>
        </w:rPr>
        <w:t>:</w:t>
      </w:r>
    </w:p>
    <w:p w14:paraId="0E19943E" w14:textId="77777777" w:rsidR="00FB7839" w:rsidRPr="005F3730" w:rsidRDefault="00FB7839" w:rsidP="00FB7839">
      <w:pPr>
        <w:rPr>
          <w:rFonts w:ascii="Arial" w:hAnsi="Arial" w:cs="Arial"/>
        </w:rPr>
      </w:pPr>
    </w:p>
    <w:p w14:paraId="0658CE71" w14:textId="77777777" w:rsidR="00FB7839" w:rsidRDefault="00FB7839" w:rsidP="00FB7839">
      <w:pPr>
        <w:numPr>
          <w:ilvl w:val="0"/>
          <w:numId w:val="20"/>
        </w:numPr>
        <w:spacing w:after="0" w:line="240" w:lineRule="auto"/>
        <w:jc w:val="both"/>
        <w:rPr>
          <w:rFonts w:ascii="Arial" w:hAnsi="Arial" w:cs="Arial"/>
        </w:rPr>
      </w:pPr>
      <w:r w:rsidRPr="007F3D69">
        <w:rPr>
          <w:rFonts w:ascii="Arial" w:hAnsi="Arial" w:cs="Arial"/>
        </w:rPr>
        <w:t>Ratify appointment and manage appraisal, discipline and dismissal of the Chief Executive</w:t>
      </w:r>
      <w:r>
        <w:rPr>
          <w:rFonts w:ascii="Arial" w:hAnsi="Arial" w:cs="Arial"/>
        </w:rPr>
        <w:t xml:space="preserve">; </w:t>
      </w:r>
    </w:p>
    <w:p w14:paraId="17F47635" w14:textId="77777777" w:rsidR="00FB7839" w:rsidRDefault="00FB7839" w:rsidP="00FB7839">
      <w:pPr>
        <w:numPr>
          <w:ilvl w:val="0"/>
          <w:numId w:val="20"/>
        </w:numPr>
        <w:spacing w:after="0" w:line="240" w:lineRule="auto"/>
        <w:jc w:val="both"/>
        <w:rPr>
          <w:rFonts w:ascii="Arial" w:hAnsi="Arial" w:cs="Arial"/>
        </w:rPr>
      </w:pPr>
      <w:r w:rsidRPr="007F3D69">
        <w:rPr>
          <w:rFonts w:ascii="Arial" w:hAnsi="Arial" w:cs="Arial"/>
        </w:rPr>
        <w:t>Approve the appointment, appraisal, discipline and dismissal of the executive directors</w:t>
      </w:r>
      <w:r>
        <w:rPr>
          <w:rFonts w:ascii="Arial" w:hAnsi="Arial" w:cs="Arial"/>
        </w:rPr>
        <w:t xml:space="preserve">, </w:t>
      </w:r>
      <w:r w:rsidRPr="007F3D69">
        <w:rPr>
          <w:rFonts w:ascii="Arial" w:hAnsi="Arial" w:cs="Arial"/>
        </w:rPr>
        <w:t>other</w:t>
      </w:r>
      <w:r w:rsidRPr="005F3730">
        <w:rPr>
          <w:rFonts w:ascii="Arial" w:hAnsi="Arial" w:cs="Arial"/>
        </w:rPr>
        <w:t xml:space="preserve"> very senior managers (VSMs) not covered by agenda for change</w:t>
      </w:r>
      <w:r w:rsidRPr="007F3D69">
        <w:rPr>
          <w:rFonts w:ascii="Arial" w:hAnsi="Arial" w:cs="Arial"/>
        </w:rPr>
        <w:t xml:space="preserve"> and any other board level appointments, e.g., the </w:t>
      </w:r>
      <w:r>
        <w:rPr>
          <w:rFonts w:ascii="Arial" w:hAnsi="Arial" w:cs="Arial"/>
        </w:rPr>
        <w:t xml:space="preserve">Director of Corporate Governance </w:t>
      </w:r>
      <w:r w:rsidRPr="005F3730">
        <w:rPr>
          <w:rFonts w:ascii="Arial" w:hAnsi="Arial" w:cs="Arial"/>
        </w:rPr>
        <w:t>ensuring that the policies on remuneration and terms of service as determined from time to time by Welsh Government are applied consistently</w:t>
      </w:r>
      <w:r>
        <w:rPr>
          <w:rFonts w:ascii="Arial" w:hAnsi="Arial" w:cs="Arial"/>
        </w:rPr>
        <w:t>;</w:t>
      </w:r>
    </w:p>
    <w:p w14:paraId="186788BA" w14:textId="77777777" w:rsidR="00FB7839" w:rsidRPr="00E40E50" w:rsidRDefault="00FB7839" w:rsidP="00FB7839">
      <w:pPr>
        <w:numPr>
          <w:ilvl w:val="0"/>
          <w:numId w:val="20"/>
        </w:numPr>
        <w:spacing w:after="0" w:line="240" w:lineRule="auto"/>
        <w:jc w:val="both"/>
        <w:rPr>
          <w:rFonts w:ascii="Arial" w:hAnsi="Arial" w:cs="Arial"/>
        </w:rPr>
      </w:pPr>
      <w:r w:rsidRPr="00E40E50">
        <w:rPr>
          <w:rFonts w:ascii="Arial" w:hAnsi="Arial" w:cs="Arial"/>
        </w:rPr>
        <w:lastRenderedPageBreak/>
        <w:t>Receive from the Chief Executive updates as and when deemed appropriate on the performance of executive and board level directors</w:t>
      </w:r>
      <w:r>
        <w:rPr>
          <w:rFonts w:ascii="Arial" w:hAnsi="Arial" w:cs="Arial"/>
        </w:rPr>
        <w:t>;</w:t>
      </w:r>
      <w:r w:rsidRPr="00E40E50">
        <w:rPr>
          <w:rFonts w:ascii="Arial" w:hAnsi="Arial" w:cs="Arial"/>
        </w:rPr>
        <w:t xml:space="preserve"> </w:t>
      </w:r>
    </w:p>
    <w:p w14:paraId="56F50742" w14:textId="77777777" w:rsidR="00FB7839" w:rsidRPr="00086770" w:rsidRDefault="00FB7839" w:rsidP="00FB7839">
      <w:pPr>
        <w:numPr>
          <w:ilvl w:val="0"/>
          <w:numId w:val="20"/>
        </w:numPr>
        <w:tabs>
          <w:tab w:val="left" w:pos="-1440"/>
        </w:tabs>
        <w:spacing w:after="0" w:line="240" w:lineRule="auto"/>
        <w:jc w:val="both"/>
        <w:rPr>
          <w:rFonts w:ascii="Arial" w:hAnsi="Arial" w:cs="Arial"/>
        </w:rPr>
      </w:pPr>
      <w:r>
        <w:rPr>
          <w:rFonts w:ascii="Arial" w:hAnsi="Arial" w:cs="Arial"/>
        </w:rPr>
        <w:t xml:space="preserve">Approve </w:t>
      </w:r>
      <w:r w:rsidRPr="005F3730">
        <w:rPr>
          <w:rFonts w:ascii="Arial" w:hAnsi="Arial" w:cs="Arial"/>
        </w:rPr>
        <w:t xml:space="preserve">proposals to make </w:t>
      </w:r>
      <w:r w:rsidRPr="00086770">
        <w:rPr>
          <w:rFonts w:ascii="Arial" w:hAnsi="Arial" w:cs="Arial"/>
        </w:rPr>
        <w:t xml:space="preserve">additional payments to consultants; </w:t>
      </w:r>
    </w:p>
    <w:p w14:paraId="112457F4" w14:textId="77777777" w:rsidR="00FB7839" w:rsidRPr="00086770" w:rsidRDefault="00FB7839" w:rsidP="00FB7839">
      <w:pPr>
        <w:numPr>
          <w:ilvl w:val="0"/>
          <w:numId w:val="20"/>
        </w:numPr>
        <w:tabs>
          <w:tab w:val="left" w:pos="-1440"/>
        </w:tabs>
        <w:spacing w:after="0" w:line="240" w:lineRule="auto"/>
        <w:rPr>
          <w:rFonts w:ascii="Arial" w:hAnsi="Arial" w:cs="Arial"/>
        </w:rPr>
      </w:pPr>
      <w:r w:rsidRPr="00086770">
        <w:rPr>
          <w:rFonts w:ascii="Arial" w:hAnsi="Arial" w:cs="Arial"/>
        </w:rPr>
        <w:t>Approve proposals regarding termination arrangements, ensuring the proper calculation and scrutiny of termination payments in accordance with the relevant Welsh Government guidance;</w:t>
      </w:r>
    </w:p>
    <w:p w14:paraId="3A4EF179" w14:textId="77777777" w:rsidR="00FB7839" w:rsidRPr="005F3730" w:rsidRDefault="00FB7839" w:rsidP="00FB7839">
      <w:pPr>
        <w:numPr>
          <w:ilvl w:val="0"/>
          <w:numId w:val="20"/>
        </w:numPr>
        <w:spacing w:after="0" w:line="240" w:lineRule="auto"/>
        <w:rPr>
          <w:rFonts w:ascii="Arial" w:hAnsi="Arial" w:cs="Arial"/>
        </w:rPr>
      </w:pPr>
      <w:r w:rsidRPr="00086770">
        <w:rPr>
          <w:rFonts w:ascii="Arial" w:hAnsi="Arial" w:cs="Arial"/>
          <w:color w:val="000000"/>
        </w:rPr>
        <w:t>Approve proposals around clinical excellence awards, senior</w:t>
      </w:r>
      <w:r w:rsidRPr="005F3730">
        <w:rPr>
          <w:rFonts w:ascii="Arial" w:hAnsi="Arial" w:cs="Arial"/>
          <w:color w:val="000000"/>
        </w:rPr>
        <w:t xml:space="preserve"> management pay scale issues and severance/compromise agreements</w:t>
      </w:r>
      <w:r>
        <w:rPr>
          <w:rFonts w:ascii="Arial" w:hAnsi="Arial" w:cs="Arial"/>
          <w:color w:val="000000"/>
        </w:rPr>
        <w:t>;</w:t>
      </w:r>
    </w:p>
    <w:p w14:paraId="019293E4" w14:textId="77777777" w:rsidR="00FB7839" w:rsidRPr="005F3730" w:rsidRDefault="00FB7839" w:rsidP="00FB7839">
      <w:pPr>
        <w:numPr>
          <w:ilvl w:val="0"/>
          <w:numId w:val="20"/>
        </w:numPr>
        <w:spacing w:after="0" w:line="240" w:lineRule="auto"/>
        <w:rPr>
          <w:rFonts w:ascii="Arial" w:hAnsi="Arial" w:cs="Arial"/>
          <w:color w:val="000000"/>
        </w:rPr>
      </w:pPr>
      <w:r w:rsidRPr="005F3730">
        <w:rPr>
          <w:rFonts w:ascii="Arial" w:hAnsi="Arial" w:cs="Arial"/>
          <w:color w:val="000000"/>
        </w:rPr>
        <w:t xml:space="preserve">To consider </w:t>
      </w:r>
      <w:r>
        <w:rPr>
          <w:rFonts w:ascii="Arial" w:hAnsi="Arial" w:cs="Arial"/>
          <w:color w:val="000000"/>
        </w:rPr>
        <w:t xml:space="preserve">and approve </w:t>
      </w:r>
      <w:r w:rsidRPr="005F3730">
        <w:rPr>
          <w:rFonts w:ascii="Arial" w:hAnsi="Arial" w:cs="Arial"/>
          <w:color w:val="000000"/>
        </w:rPr>
        <w:t xml:space="preserve">any other extraordinary payments proposed within the health board.  </w:t>
      </w:r>
    </w:p>
    <w:p w14:paraId="6F4038A3" w14:textId="77777777" w:rsidR="00FB7839" w:rsidRPr="005F3730" w:rsidRDefault="00FB7839" w:rsidP="00FB7839">
      <w:pPr>
        <w:tabs>
          <w:tab w:val="left" w:pos="-1440"/>
        </w:tabs>
        <w:rPr>
          <w:rFonts w:ascii="Arial" w:hAnsi="Arial" w:cs="Arial"/>
          <w:b/>
        </w:rPr>
      </w:pPr>
    </w:p>
    <w:p w14:paraId="0DC9C8DE" w14:textId="77777777" w:rsidR="00FB7839" w:rsidRPr="005F3730" w:rsidRDefault="00FB7839" w:rsidP="00FB7839">
      <w:pPr>
        <w:tabs>
          <w:tab w:val="left" w:pos="-1440"/>
        </w:tabs>
        <w:rPr>
          <w:rFonts w:ascii="Arial" w:hAnsi="Arial" w:cs="Arial"/>
        </w:rPr>
      </w:pPr>
      <w:r w:rsidRPr="005F3730">
        <w:rPr>
          <w:rFonts w:ascii="Arial" w:hAnsi="Arial" w:cs="Arial"/>
        </w:rPr>
        <w:t>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w:t>
      </w:r>
    </w:p>
    <w:p w14:paraId="112BB136" w14:textId="77777777" w:rsidR="00FB7839" w:rsidRPr="005F3730" w:rsidRDefault="00FB7839" w:rsidP="00FB7839">
      <w:pPr>
        <w:tabs>
          <w:tab w:val="left" w:pos="-1440"/>
        </w:tabs>
        <w:rPr>
          <w:rFonts w:ascii="Arial" w:hAnsi="Arial" w:cs="Arial"/>
          <w:b/>
        </w:rPr>
      </w:pPr>
    </w:p>
    <w:p w14:paraId="543A1FCF" w14:textId="77777777" w:rsidR="00FB7839" w:rsidRPr="005F3730" w:rsidRDefault="00FB7839" w:rsidP="00FB7839">
      <w:pPr>
        <w:tabs>
          <w:tab w:val="left" w:pos="-1440"/>
        </w:tabs>
        <w:rPr>
          <w:rFonts w:ascii="Arial" w:hAnsi="Arial" w:cs="Arial"/>
          <w:b/>
        </w:rPr>
      </w:pPr>
      <w:r w:rsidRPr="005F3730">
        <w:rPr>
          <w:rFonts w:ascii="Arial" w:hAnsi="Arial" w:cs="Arial"/>
          <w:b/>
        </w:rPr>
        <w:tab/>
        <w:t>Sub Committees</w:t>
      </w:r>
    </w:p>
    <w:p w14:paraId="54E33512" w14:textId="77777777" w:rsidR="00FB7839" w:rsidRDefault="00FB7839" w:rsidP="00FB7839">
      <w:pPr>
        <w:tabs>
          <w:tab w:val="left" w:pos="-1440"/>
        </w:tabs>
        <w:rPr>
          <w:rFonts w:ascii="Arial" w:hAnsi="Arial" w:cs="Arial"/>
        </w:rPr>
      </w:pPr>
      <w:r w:rsidRPr="005F3730">
        <w:rPr>
          <w:rFonts w:ascii="Arial" w:hAnsi="Arial" w:cs="Arial"/>
        </w:rPr>
        <w:t xml:space="preserve">The committee may, subject to the approval of the Board, establish sub committees or task and finish groups to carry out on its behalf specific aspects of committee business.  </w:t>
      </w:r>
    </w:p>
    <w:p w14:paraId="2B77CA75" w14:textId="77777777" w:rsidR="00FB7839" w:rsidRDefault="00FB7839" w:rsidP="00FB7839">
      <w:pPr>
        <w:tabs>
          <w:tab w:val="left" w:pos="-1440"/>
        </w:tabs>
        <w:rPr>
          <w:rFonts w:ascii="Arial" w:hAnsi="Arial" w:cs="Arial"/>
        </w:rPr>
      </w:pPr>
    </w:p>
    <w:p w14:paraId="2D9EB8F5"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p>
    <w:p w14:paraId="3D2A494C" w14:textId="77777777" w:rsidR="00FB7839" w:rsidRPr="003D17B7" w:rsidRDefault="00FB7839" w:rsidP="00FB7839">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rPr>
          <w:rFonts w:ascii="Arial" w:eastAsia="Arial Unicode MS" w:hAnsi="Arial" w:cs="Arial"/>
          <w:b/>
          <w:bdr w:val="nil"/>
        </w:rPr>
      </w:pPr>
      <w:r w:rsidRPr="003D17B7">
        <w:rPr>
          <w:rFonts w:ascii="Arial" w:eastAsia="Arial Unicode MS" w:hAnsi="Arial" w:cs="Arial"/>
          <w:b/>
          <w:bdr w:val="nil"/>
        </w:rPr>
        <w:t>4.</w:t>
      </w:r>
      <w:r w:rsidRPr="003D17B7">
        <w:rPr>
          <w:rFonts w:ascii="Arial" w:eastAsia="Arial Unicode MS" w:hAnsi="Arial" w:cs="Arial"/>
          <w:b/>
          <w:bdr w:val="nil"/>
        </w:rPr>
        <w:tab/>
        <w:t xml:space="preserve">AUTHORITY </w:t>
      </w:r>
    </w:p>
    <w:p w14:paraId="1A4ACE97" w14:textId="77777777" w:rsidR="00FB7839" w:rsidRPr="00267BC0" w:rsidRDefault="00FB7839" w:rsidP="00FB7839">
      <w:pPr>
        <w:widowControl w:val="0"/>
        <w:tabs>
          <w:tab w:val="left" w:pos="567"/>
        </w:tabs>
        <w:autoSpaceDE w:val="0"/>
        <w:autoSpaceDN w:val="0"/>
        <w:adjustRightInd w:val="0"/>
        <w:rPr>
          <w:rFonts w:ascii="Arial" w:hAnsi="Arial" w:cs="Arial"/>
          <w:color w:val="FF0000"/>
        </w:rPr>
      </w:pPr>
    </w:p>
    <w:p w14:paraId="42E43280"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It may seek any relevant information from any: </w:t>
      </w:r>
    </w:p>
    <w:p w14:paraId="47722274" w14:textId="77777777" w:rsidR="00FB7839" w:rsidRPr="00DE2838" w:rsidRDefault="00FB7839" w:rsidP="004834C6">
      <w:pPr>
        <w:numPr>
          <w:ilvl w:val="0"/>
          <w:numId w:val="84"/>
        </w:numPr>
        <w:spacing w:after="0" w:line="240" w:lineRule="auto"/>
        <w:rPr>
          <w:rFonts w:ascii="Arial" w:hAnsi="Arial" w:cs="Arial"/>
        </w:rPr>
      </w:pPr>
      <w:r w:rsidRPr="00DE2838">
        <w:rPr>
          <w:rFonts w:ascii="Arial" w:hAnsi="Arial" w:cs="Arial"/>
        </w:rPr>
        <w:t xml:space="preserve">employee (and all employees are directed to cooperate with any reasonable request made by the committee); and </w:t>
      </w:r>
    </w:p>
    <w:p w14:paraId="00A0A0B3" w14:textId="77777777" w:rsidR="00FB7839" w:rsidRPr="00DE2838" w:rsidRDefault="00FB7839" w:rsidP="004834C6">
      <w:pPr>
        <w:numPr>
          <w:ilvl w:val="0"/>
          <w:numId w:val="84"/>
        </w:numPr>
        <w:spacing w:after="0" w:line="240" w:lineRule="auto"/>
        <w:rPr>
          <w:rFonts w:ascii="Arial" w:hAnsi="Arial" w:cs="Arial"/>
        </w:rPr>
      </w:pPr>
      <w:r w:rsidRPr="00DE2838">
        <w:rPr>
          <w:rFonts w:ascii="Arial" w:hAnsi="Arial" w:cs="Arial"/>
        </w:rPr>
        <w:t xml:space="preserve">other committee, sub-committee or group set up by the board to assist it in the delivery of its functions. </w:t>
      </w:r>
    </w:p>
    <w:p w14:paraId="2D419D5D" w14:textId="77777777" w:rsidR="00FB7839" w:rsidRPr="00267BC0" w:rsidRDefault="00FB7839" w:rsidP="00FB7839">
      <w:pPr>
        <w:widowControl w:val="0"/>
        <w:autoSpaceDE w:val="0"/>
        <w:autoSpaceDN w:val="0"/>
        <w:adjustRightInd w:val="0"/>
        <w:ind w:left="567" w:hanging="283"/>
        <w:rPr>
          <w:rFonts w:ascii="Arial" w:hAnsi="Arial" w:cs="Arial"/>
          <w:color w:val="000000"/>
        </w:rPr>
      </w:pPr>
    </w:p>
    <w:p w14:paraId="493EC450"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 </w:t>
      </w:r>
    </w:p>
    <w:p w14:paraId="07FE1A01"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p>
    <w:p w14:paraId="3A384792" w14:textId="77777777" w:rsidR="00FB7839" w:rsidRPr="003D17B7" w:rsidRDefault="00FB7839" w:rsidP="00FB7839">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rPr>
          <w:rFonts w:ascii="Arial" w:eastAsia="Arial Unicode MS" w:hAnsi="Arial" w:cs="Arial"/>
          <w:b/>
          <w:bdr w:val="nil"/>
        </w:rPr>
      </w:pPr>
      <w:r>
        <w:rPr>
          <w:rFonts w:ascii="Arial" w:eastAsia="Arial Unicode MS" w:hAnsi="Arial" w:cs="Arial"/>
          <w:b/>
          <w:bdr w:val="nil"/>
        </w:rPr>
        <w:t>5.</w:t>
      </w:r>
      <w:r w:rsidRPr="003D17B7">
        <w:rPr>
          <w:rFonts w:ascii="Arial" w:eastAsia="Arial Unicode MS" w:hAnsi="Arial" w:cs="Arial"/>
          <w:b/>
          <w:bdr w:val="nil"/>
        </w:rPr>
        <w:tab/>
        <w:t>ACCESS</w:t>
      </w:r>
    </w:p>
    <w:p w14:paraId="1C1E7027"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head of internal audit shall have unrestricted and confidential access to the chair of the </w:t>
      </w:r>
      <w:r>
        <w:rPr>
          <w:rFonts w:ascii="Arial" w:hAnsi="Arial" w:cs="Arial"/>
          <w:color w:val="000000"/>
        </w:rPr>
        <w:lastRenderedPageBreak/>
        <w:t>Remuneration and Terms of Service</w:t>
      </w:r>
      <w:r w:rsidRPr="00267BC0">
        <w:rPr>
          <w:rFonts w:ascii="Arial" w:hAnsi="Arial" w:cs="Arial"/>
          <w:color w:val="000000"/>
        </w:rPr>
        <w:t xml:space="preserve"> Committee. </w:t>
      </w:r>
    </w:p>
    <w:p w14:paraId="56C13FEA"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p>
    <w:p w14:paraId="4EBDD33E"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chair of the </w:t>
      </w:r>
      <w:r>
        <w:rPr>
          <w:rFonts w:ascii="Arial" w:hAnsi="Arial" w:cs="Arial"/>
          <w:color w:val="000000"/>
        </w:rPr>
        <w:t xml:space="preserve">Remuneration and Terms of Service Committee </w:t>
      </w:r>
      <w:r w:rsidRPr="00267BC0">
        <w:rPr>
          <w:rFonts w:ascii="Arial" w:hAnsi="Arial" w:cs="Arial"/>
          <w:color w:val="000000"/>
        </w:rPr>
        <w:t xml:space="preserve">shall have reasonable access to executive directors and other relevant senior staff. </w:t>
      </w:r>
    </w:p>
    <w:p w14:paraId="635DC631" w14:textId="77777777" w:rsidR="00FB7839" w:rsidRPr="005F3730" w:rsidRDefault="00FB7839" w:rsidP="00FB7839">
      <w:pPr>
        <w:tabs>
          <w:tab w:val="left" w:pos="-1440"/>
        </w:tabs>
        <w:rPr>
          <w:rFonts w:ascii="Arial" w:hAnsi="Arial" w:cs="Arial"/>
          <w:b/>
        </w:rPr>
      </w:pPr>
      <w:r w:rsidRPr="005F3730">
        <w:rPr>
          <w:rFonts w:ascii="Arial" w:hAnsi="Arial" w:cs="Arial"/>
          <w:b/>
        </w:rPr>
        <w:t xml:space="preserve"> </w:t>
      </w:r>
    </w:p>
    <w:p w14:paraId="1F892962" w14:textId="77777777" w:rsidR="00FB7839" w:rsidRPr="005F3730" w:rsidRDefault="00FB7839" w:rsidP="00FB7839">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rPr>
      </w:pPr>
      <w:r>
        <w:rPr>
          <w:rFonts w:ascii="Arial" w:hAnsi="Arial" w:cs="Arial"/>
          <w:b/>
        </w:rPr>
        <w:t>6</w:t>
      </w:r>
      <w:r w:rsidRPr="005F3730">
        <w:rPr>
          <w:rFonts w:ascii="Arial" w:hAnsi="Arial" w:cs="Arial"/>
          <w:b/>
        </w:rPr>
        <w:t>.</w:t>
      </w:r>
      <w:r w:rsidRPr="005F3730">
        <w:rPr>
          <w:rFonts w:ascii="Arial" w:hAnsi="Arial" w:cs="Arial"/>
          <w:b/>
        </w:rPr>
        <w:tab/>
        <w:t>MEMBERSHIP</w:t>
      </w:r>
    </w:p>
    <w:p w14:paraId="6C05576F" w14:textId="77777777" w:rsidR="00FB7839" w:rsidRDefault="00FB7839" w:rsidP="00FB7839">
      <w:pPr>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committee shall comprise </w:t>
      </w:r>
      <w:r>
        <w:rPr>
          <w:rFonts w:ascii="Arial" w:hAnsi="Arial" w:cs="Arial"/>
          <w:color w:val="000000"/>
        </w:rPr>
        <w:t>of all the independent</w:t>
      </w:r>
      <w:r w:rsidRPr="00267BC0">
        <w:rPr>
          <w:rFonts w:ascii="Arial" w:hAnsi="Arial" w:cs="Arial"/>
          <w:color w:val="000000"/>
        </w:rPr>
        <w:t xml:space="preserve"> members of the board. It may also co-opt additional independent “external‟ members from outside the organisation to provide specialist skills, knowledge and expertise. </w:t>
      </w:r>
      <w:r>
        <w:rPr>
          <w:rFonts w:ascii="Arial" w:hAnsi="Arial" w:cs="Arial"/>
          <w:color w:val="000000"/>
        </w:rPr>
        <w:t>Directors including the Chief Executive, Director of Workforce and OD and Director of Corporate Governance are in attendance. O</w:t>
      </w:r>
      <w:r w:rsidRPr="00267BC0">
        <w:rPr>
          <w:rFonts w:ascii="Arial" w:hAnsi="Arial" w:cs="Arial"/>
          <w:color w:val="000000"/>
        </w:rPr>
        <w:t>ther executive directors should attend from time to time as required by the committee chair</w:t>
      </w:r>
    </w:p>
    <w:p w14:paraId="23F83E6D" w14:textId="77777777" w:rsidR="00FB7839" w:rsidRDefault="00FB7839" w:rsidP="00FB7839">
      <w:pPr>
        <w:tabs>
          <w:tab w:val="left" w:pos="567"/>
        </w:tabs>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710"/>
        <w:gridCol w:w="2271"/>
      </w:tblGrid>
      <w:tr w:rsidR="00FB7839" w14:paraId="7990FF30" w14:textId="77777777" w:rsidTr="00A70046">
        <w:tc>
          <w:tcPr>
            <w:tcW w:w="5035" w:type="dxa"/>
            <w:shd w:val="clear" w:color="auto" w:fill="BFBFBF"/>
          </w:tcPr>
          <w:p w14:paraId="057FB43E" w14:textId="77777777" w:rsidR="00FB7839" w:rsidRPr="00BB3310" w:rsidRDefault="00FB7839" w:rsidP="00A70046">
            <w:pPr>
              <w:tabs>
                <w:tab w:val="left" w:pos="567"/>
              </w:tabs>
              <w:autoSpaceDE w:val="0"/>
              <w:autoSpaceDN w:val="0"/>
              <w:adjustRightInd w:val="0"/>
              <w:rPr>
                <w:rFonts w:ascii="Arial" w:hAnsi="Arial" w:cs="Arial"/>
                <w:b/>
                <w:color w:val="000000"/>
              </w:rPr>
            </w:pPr>
            <w:r w:rsidRPr="00BB3310">
              <w:rPr>
                <w:rFonts w:ascii="Arial" w:hAnsi="Arial" w:cs="Arial"/>
                <w:b/>
                <w:color w:val="000000"/>
              </w:rPr>
              <w:t xml:space="preserve">Executive Director </w:t>
            </w:r>
          </w:p>
          <w:p w14:paraId="0F325D6F" w14:textId="77777777" w:rsidR="00FB7839" w:rsidRPr="00BB3310" w:rsidRDefault="00FB7839" w:rsidP="00A70046">
            <w:pPr>
              <w:tabs>
                <w:tab w:val="left" w:pos="567"/>
              </w:tabs>
              <w:autoSpaceDE w:val="0"/>
              <w:autoSpaceDN w:val="0"/>
              <w:adjustRightInd w:val="0"/>
              <w:rPr>
                <w:rFonts w:ascii="Arial" w:hAnsi="Arial" w:cs="Arial"/>
                <w:b/>
                <w:color w:val="000000"/>
              </w:rPr>
            </w:pPr>
          </w:p>
        </w:tc>
        <w:tc>
          <w:tcPr>
            <w:tcW w:w="1710" w:type="dxa"/>
            <w:shd w:val="clear" w:color="auto" w:fill="BFBFBF"/>
          </w:tcPr>
          <w:p w14:paraId="1A371390" w14:textId="77777777" w:rsidR="00FB7839" w:rsidRPr="00BB3310" w:rsidRDefault="00FB7839" w:rsidP="00A70046">
            <w:pPr>
              <w:tabs>
                <w:tab w:val="left" w:pos="567"/>
              </w:tabs>
              <w:autoSpaceDE w:val="0"/>
              <w:autoSpaceDN w:val="0"/>
              <w:adjustRightInd w:val="0"/>
              <w:rPr>
                <w:rFonts w:ascii="Arial" w:hAnsi="Arial" w:cs="Arial"/>
                <w:b/>
                <w:color w:val="000000"/>
              </w:rPr>
            </w:pPr>
            <w:r w:rsidRPr="00BB3310">
              <w:rPr>
                <w:rFonts w:ascii="Arial" w:hAnsi="Arial" w:cs="Arial"/>
                <w:b/>
                <w:color w:val="000000"/>
              </w:rPr>
              <w:t>Membership</w:t>
            </w:r>
          </w:p>
        </w:tc>
        <w:tc>
          <w:tcPr>
            <w:tcW w:w="2271" w:type="dxa"/>
            <w:shd w:val="clear" w:color="auto" w:fill="BFBFBF"/>
          </w:tcPr>
          <w:p w14:paraId="4DF6438B" w14:textId="77777777" w:rsidR="00FB7839" w:rsidRPr="00BB3310" w:rsidRDefault="00FB7839" w:rsidP="00A70046">
            <w:pPr>
              <w:tabs>
                <w:tab w:val="left" w:pos="567"/>
              </w:tabs>
              <w:autoSpaceDE w:val="0"/>
              <w:autoSpaceDN w:val="0"/>
              <w:adjustRightInd w:val="0"/>
              <w:rPr>
                <w:rFonts w:ascii="Arial" w:hAnsi="Arial" w:cs="Arial"/>
                <w:b/>
                <w:color w:val="000000"/>
              </w:rPr>
            </w:pPr>
            <w:r w:rsidRPr="00BB3310">
              <w:rPr>
                <w:rFonts w:ascii="Arial" w:hAnsi="Arial" w:cs="Arial"/>
                <w:b/>
                <w:color w:val="000000"/>
              </w:rPr>
              <w:t xml:space="preserve">Frequency of </w:t>
            </w:r>
          </w:p>
          <w:p w14:paraId="7B8A093A" w14:textId="77777777" w:rsidR="00FB7839" w:rsidRPr="00BB3310" w:rsidRDefault="00FB7839" w:rsidP="00A70046">
            <w:pPr>
              <w:tabs>
                <w:tab w:val="left" w:pos="567"/>
              </w:tabs>
              <w:autoSpaceDE w:val="0"/>
              <w:autoSpaceDN w:val="0"/>
              <w:adjustRightInd w:val="0"/>
              <w:rPr>
                <w:rFonts w:ascii="Arial" w:hAnsi="Arial" w:cs="Arial"/>
                <w:b/>
                <w:color w:val="000000"/>
              </w:rPr>
            </w:pPr>
            <w:r w:rsidRPr="00BB3310">
              <w:rPr>
                <w:rFonts w:ascii="Arial" w:hAnsi="Arial" w:cs="Arial"/>
                <w:b/>
                <w:color w:val="000000"/>
              </w:rPr>
              <w:t xml:space="preserve">Attendance </w:t>
            </w:r>
          </w:p>
        </w:tc>
      </w:tr>
      <w:tr w:rsidR="00FB7839" w14:paraId="3826AF0E" w14:textId="77777777" w:rsidTr="00A70046">
        <w:tc>
          <w:tcPr>
            <w:tcW w:w="5035" w:type="dxa"/>
          </w:tcPr>
          <w:p w14:paraId="4A9ABDDC" w14:textId="77777777" w:rsidR="00FB7839" w:rsidRPr="00BB3310" w:rsidRDefault="00FB7839" w:rsidP="00A70046">
            <w:pPr>
              <w:tabs>
                <w:tab w:val="left" w:pos="567"/>
              </w:tabs>
              <w:autoSpaceDE w:val="0"/>
              <w:autoSpaceDN w:val="0"/>
              <w:adjustRightInd w:val="0"/>
              <w:rPr>
                <w:rFonts w:ascii="Arial" w:hAnsi="Arial" w:cs="Arial"/>
                <w:color w:val="000000"/>
              </w:rPr>
            </w:pPr>
            <w:r w:rsidRPr="00BB3310">
              <w:rPr>
                <w:rFonts w:ascii="Arial" w:hAnsi="Arial" w:cs="Arial"/>
                <w:color w:val="000000"/>
              </w:rPr>
              <w:t xml:space="preserve">Chief Executive  </w:t>
            </w:r>
          </w:p>
        </w:tc>
        <w:tc>
          <w:tcPr>
            <w:tcW w:w="1710" w:type="dxa"/>
          </w:tcPr>
          <w:p w14:paraId="2D7290A4" w14:textId="77777777" w:rsidR="00FB7839" w:rsidRDefault="00FB7839" w:rsidP="00A70046">
            <w:r w:rsidRPr="00BB3310">
              <w:rPr>
                <w:rFonts w:ascii="Arial" w:hAnsi="Arial" w:cs="Arial"/>
                <w:color w:val="000000"/>
              </w:rPr>
              <w:t xml:space="preserve">In attendance </w:t>
            </w:r>
          </w:p>
        </w:tc>
        <w:tc>
          <w:tcPr>
            <w:tcW w:w="2271" w:type="dxa"/>
          </w:tcPr>
          <w:p w14:paraId="1F23B6C0" w14:textId="77777777" w:rsidR="00FB7839" w:rsidRPr="00BB3310" w:rsidRDefault="00FB7839" w:rsidP="00A70046">
            <w:pPr>
              <w:tabs>
                <w:tab w:val="left" w:pos="567"/>
              </w:tabs>
              <w:autoSpaceDE w:val="0"/>
              <w:autoSpaceDN w:val="0"/>
              <w:adjustRightInd w:val="0"/>
              <w:rPr>
                <w:rFonts w:ascii="Arial" w:hAnsi="Arial" w:cs="Arial"/>
                <w:color w:val="000000"/>
              </w:rPr>
            </w:pPr>
            <w:r w:rsidRPr="00BB3310">
              <w:rPr>
                <w:rFonts w:ascii="Arial" w:hAnsi="Arial" w:cs="Arial"/>
                <w:color w:val="000000"/>
              </w:rPr>
              <w:t xml:space="preserve">Every meeting </w:t>
            </w:r>
          </w:p>
        </w:tc>
      </w:tr>
      <w:tr w:rsidR="00FB7839" w14:paraId="2EB9A264" w14:textId="77777777" w:rsidTr="00A70046">
        <w:tc>
          <w:tcPr>
            <w:tcW w:w="5035" w:type="dxa"/>
          </w:tcPr>
          <w:p w14:paraId="3F16749E" w14:textId="77777777" w:rsidR="00FB7839" w:rsidRPr="00BB3310" w:rsidRDefault="00FB7839" w:rsidP="00A70046">
            <w:pPr>
              <w:tabs>
                <w:tab w:val="left" w:pos="567"/>
              </w:tabs>
              <w:autoSpaceDE w:val="0"/>
              <w:autoSpaceDN w:val="0"/>
              <w:adjustRightInd w:val="0"/>
              <w:rPr>
                <w:rFonts w:ascii="Arial" w:hAnsi="Arial" w:cs="Arial"/>
                <w:color w:val="000000"/>
              </w:rPr>
            </w:pPr>
            <w:r w:rsidRPr="00BB3310">
              <w:rPr>
                <w:rFonts w:ascii="Arial" w:hAnsi="Arial" w:cs="Arial"/>
                <w:color w:val="000000"/>
              </w:rPr>
              <w:t xml:space="preserve">Director of Workforce and OD </w:t>
            </w:r>
          </w:p>
        </w:tc>
        <w:tc>
          <w:tcPr>
            <w:tcW w:w="1710" w:type="dxa"/>
          </w:tcPr>
          <w:p w14:paraId="5B84A4A4" w14:textId="77777777" w:rsidR="00FB7839" w:rsidRDefault="00FB7839" w:rsidP="00A70046">
            <w:r w:rsidRPr="00BB3310">
              <w:rPr>
                <w:rFonts w:ascii="Arial" w:hAnsi="Arial" w:cs="Arial"/>
                <w:color w:val="000000"/>
              </w:rPr>
              <w:t xml:space="preserve">In attendance </w:t>
            </w:r>
          </w:p>
        </w:tc>
        <w:tc>
          <w:tcPr>
            <w:tcW w:w="2271" w:type="dxa"/>
          </w:tcPr>
          <w:p w14:paraId="0AAD2037" w14:textId="77777777" w:rsidR="00FB7839" w:rsidRPr="00BB3310" w:rsidRDefault="00FB7839" w:rsidP="00A70046">
            <w:pPr>
              <w:tabs>
                <w:tab w:val="left" w:pos="567"/>
              </w:tabs>
              <w:autoSpaceDE w:val="0"/>
              <w:autoSpaceDN w:val="0"/>
              <w:adjustRightInd w:val="0"/>
              <w:rPr>
                <w:rFonts w:ascii="Arial" w:hAnsi="Arial" w:cs="Arial"/>
                <w:color w:val="000000"/>
              </w:rPr>
            </w:pPr>
            <w:r w:rsidRPr="00BB3310">
              <w:rPr>
                <w:rFonts w:ascii="Arial" w:hAnsi="Arial" w:cs="Arial"/>
                <w:color w:val="000000"/>
              </w:rPr>
              <w:t xml:space="preserve">Every meeting </w:t>
            </w:r>
          </w:p>
        </w:tc>
      </w:tr>
      <w:tr w:rsidR="00FB7839" w14:paraId="2A78439D" w14:textId="77777777" w:rsidTr="00A70046">
        <w:tc>
          <w:tcPr>
            <w:tcW w:w="5035" w:type="dxa"/>
          </w:tcPr>
          <w:p w14:paraId="2297A9F3" w14:textId="77777777" w:rsidR="00FB7839" w:rsidRPr="00BB3310" w:rsidRDefault="00FB7839" w:rsidP="00A70046">
            <w:pPr>
              <w:tabs>
                <w:tab w:val="left" w:pos="567"/>
              </w:tabs>
              <w:autoSpaceDE w:val="0"/>
              <w:autoSpaceDN w:val="0"/>
              <w:adjustRightInd w:val="0"/>
              <w:rPr>
                <w:rFonts w:ascii="Arial" w:hAnsi="Arial" w:cs="Arial"/>
                <w:color w:val="000000"/>
              </w:rPr>
            </w:pPr>
            <w:r w:rsidRPr="00BB3310">
              <w:rPr>
                <w:rFonts w:ascii="Arial" w:hAnsi="Arial" w:cs="Arial"/>
                <w:color w:val="000000"/>
              </w:rPr>
              <w:t xml:space="preserve">Director of Corporate Governance </w:t>
            </w:r>
          </w:p>
        </w:tc>
        <w:tc>
          <w:tcPr>
            <w:tcW w:w="1710" w:type="dxa"/>
          </w:tcPr>
          <w:p w14:paraId="2F5F9E07" w14:textId="77777777" w:rsidR="00FB7839" w:rsidRPr="00BB3310" w:rsidRDefault="00FB7839" w:rsidP="00A70046">
            <w:pPr>
              <w:tabs>
                <w:tab w:val="left" w:pos="567"/>
              </w:tabs>
              <w:autoSpaceDE w:val="0"/>
              <w:autoSpaceDN w:val="0"/>
              <w:adjustRightInd w:val="0"/>
              <w:rPr>
                <w:rFonts w:ascii="Arial" w:hAnsi="Arial" w:cs="Arial"/>
                <w:color w:val="000000"/>
              </w:rPr>
            </w:pPr>
            <w:r w:rsidRPr="00BB3310">
              <w:rPr>
                <w:rFonts w:ascii="Arial" w:hAnsi="Arial" w:cs="Arial"/>
                <w:color w:val="000000"/>
              </w:rPr>
              <w:t xml:space="preserve">In attendance </w:t>
            </w:r>
          </w:p>
        </w:tc>
        <w:tc>
          <w:tcPr>
            <w:tcW w:w="2271" w:type="dxa"/>
          </w:tcPr>
          <w:p w14:paraId="023E48B7" w14:textId="77777777" w:rsidR="00FB7839" w:rsidRPr="00BB3310" w:rsidRDefault="00FB7839" w:rsidP="00A70046">
            <w:pPr>
              <w:tabs>
                <w:tab w:val="left" w:pos="567"/>
              </w:tabs>
              <w:autoSpaceDE w:val="0"/>
              <w:autoSpaceDN w:val="0"/>
              <w:adjustRightInd w:val="0"/>
              <w:rPr>
                <w:rFonts w:ascii="Arial" w:hAnsi="Arial" w:cs="Arial"/>
                <w:color w:val="000000"/>
              </w:rPr>
            </w:pPr>
            <w:r w:rsidRPr="00BB3310">
              <w:rPr>
                <w:rFonts w:ascii="Arial" w:hAnsi="Arial" w:cs="Arial"/>
                <w:color w:val="000000"/>
              </w:rPr>
              <w:t xml:space="preserve">Every meeting </w:t>
            </w:r>
          </w:p>
        </w:tc>
      </w:tr>
    </w:tbl>
    <w:p w14:paraId="62C69B2D" w14:textId="77777777" w:rsidR="00FB7839" w:rsidRPr="00C85E85" w:rsidRDefault="00FB7839" w:rsidP="00FB7839">
      <w:pPr>
        <w:tabs>
          <w:tab w:val="left" w:pos="-1440"/>
        </w:tabs>
        <w:rPr>
          <w:rFonts w:ascii="Arial" w:hAnsi="Arial" w:cs="Arial"/>
        </w:rPr>
      </w:pPr>
    </w:p>
    <w:p w14:paraId="783C0694" w14:textId="77777777" w:rsidR="00FB7839" w:rsidRPr="00C85E85" w:rsidRDefault="00FB7839" w:rsidP="00FB7839">
      <w:pPr>
        <w:rPr>
          <w:rFonts w:ascii="Arial" w:hAnsi="Arial" w:cs="Arial"/>
        </w:rPr>
      </w:pPr>
      <w:r w:rsidRPr="00C85E85">
        <w:rPr>
          <w:rFonts w:ascii="Arial" w:hAnsi="Arial" w:cs="Arial"/>
        </w:rPr>
        <w:t xml:space="preserve">The committee chair may invite other executive directors or health board officials to </w:t>
      </w:r>
    </w:p>
    <w:p w14:paraId="31D557EC" w14:textId="77777777" w:rsidR="00FB7839" w:rsidRDefault="00FB7839" w:rsidP="00FB7839">
      <w:pPr>
        <w:rPr>
          <w:rFonts w:ascii="Arial" w:hAnsi="Arial" w:cs="Arial"/>
        </w:rPr>
      </w:pPr>
      <w:r w:rsidRPr="00C85E85">
        <w:rPr>
          <w:rFonts w:ascii="Arial" w:hAnsi="Arial" w:cs="Arial"/>
        </w:rPr>
        <w:t>attend all or part of a meeting to assist it with its discussions on any particular matter (except when issues relating to their personal remuneration and terms and conditions are being discussed).</w:t>
      </w:r>
    </w:p>
    <w:p w14:paraId="609AD1D3" w14:textId="77777777" w:rsidR="00FB7839" w:rsidRPr="005F3730" w:rsidRDefault="00FB7839" w:rsidP="00FB7839">
      <w:pPr>
        <w:tabs>
          <w:tab w:val="left" w:pos="-1440"/>
        </w:tabs>
        <w:ind w:left="837"/>
        <w:rPr>
          <w:rFonts w:ascii="Arial" w:hAnsi="Arial" w:cs="Arial"/>
        </w:rPr>
      </w:pPr>
    </w:p>
    <w:p w14:paraId="2E70645E" w14:textId="77777777" w:rsidR="00FB7839" w:rsidRPr="005F3730" w:rsidRDefault="00FB7839" w:rsidP="00FB7839">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rPr>
      </w:pPr>
      <w:r>
        <w:rPr>
          <w:rFonts w:ascii="Arial" w:hAnsi="Arial" w:cs="Arial"/>
          <w:b/>
        </w:rPr>
        <w:t>7</w:t>
      </w:r>
      <w:r w:rsidRPr="005F3730">
        <w:rPr>
          <w:rFonts w:ascii="Arial" w:hAnsi="Arial" w:cs="Arial"/>
          <w:b/>
        </w:rPr>
        <w:t>.</w:t>
      </w:r>
      <w:r w:rsidRPr="005F3730">
        <w:rPr>
          <w:rFonts w:ascii="Arial" w:hAnsi="Arial" w:cs="Arial"/>
          <w:b/>
        </w:rPr>
        <w:tab/>
        <w:t>COMMITTEE MEETINGS</w:t>
      </w:r>
    </w:p>
    <w:p w14:paraId="28C74663" w14:textId="77777777" w:rsidR="00FB7839" w:rsidRPr="00CB7BFD" w:rsidRDefault="00FB7839" w:rsidP="00FB7839">
      <w:pPr>
        <w:tabs>
          <w:tab w:val="left" w:pos="567"/>
        </w:tabs>
        <w:autoSpaceDE w:val="0"/>
        <w:autoSpaceDN w:val="0"/>
        <w:adjustRightInd w:val="0"/>
        <w:rPr>
          <w:rFonts w:ascii="Arial" w:hAnsi="Arial" w:cs="Arial"/>
          <w:b/>
          <w:color w:val="000000"/>
        </w:rPr>
      </w:pPr>
      <w:r w:rsidRPr="00CB7BFD">
        <w:rPr>
          <w:rFonts w:ascii="Arial" w:hAnsi="Arial" w:cs="Arial"/>
          <w:b/>
          <w:color w:val="000000"/>
        </w:rPr>
        <w:t xml:space="preserve">Quorum </w:t>
      </w:r>
    </w:p>
    <w:p w14:paraId="7FE40E71" w14:textId="77777777" w:rsidR="00FB7839" w:rsidRPr="00CB7BFD" w:rsidRDefault="00FB7839" w:rsidP="00FB7839">
      <w:pPr>
        <w:tabs>
          <w:tab w:val="left" w:pos="-1440"/>
        </w:tabs>
        <w:rPr>
          <w:rFonts w:ascii="Arial" w:hAnsi="Arial" w:cs="Arial"/>
        </w:rPr>
      </w:pPr>
      <w:r w:rsidRPr="00CB7BFD">
        <w:rPr>
          <w:rFonts w:ascii="Arial" w:hAnsi="Arial" w:cs="Arial"/>
        </w:rPr>
        <w:t xml:space="preserve">At least three members must be present to ensure the quorum of the committee, Including either the Chair or Vice-Chair. </w:t>
      </w:r>
    </w:p>
    <w:p w14:paraId="6B0AF404" w14:textId="77777777" w:rsidR="00FB7839" w:rsidRPr="00CB7BFD" w:rsidRDefault="00FB7839" w:rsidP="00FB7839">
      <w:pPr>
        <w:tabs>
          <w:tab w:val="left" w:pos="567"/>
        </w:tabs>
        <w:autoSpaceDE w:val="0"/>
        <w:autoSpaceDN w:val="0"/>
        <w:adjustRightInd w:val="0"/>
        <w:rPr>
          <w:rFonts w:ascii="Arial" w:hAnsi="Arial" w:cs="Arial"/>
          <w:color w:val="000000"/>
        </w:rPr>
      </w:pPr>
    </w:p>
    <w:p w14:paraId="1E403E1B" w14:textId="77777777" w:rsidR="00FB7839" w:rsidRPr="00CB7BFD" w:rsidRDefault="00FB7839" w:rsidP="00FB7839">
      <w:pPr>
        <w:tabs>
          <w:tab w:val="left" w:pos="567"/>
        </w:tabs>
        <w:autoSpaceDE w:val="0"/>
        <w:autoSpaceDN w:val="0"/>
        <w:adjustRightInd w:val="0"/>
        <w:rPr>
          <w:rFonts w:ascii="Arial" w:hAnsi="Arial" w:cs="Arial"/>
          <w:b/>
          <w:color w:val="000000"/>
        </w:rPr>
      </w:pPr>
      <w:r w:rsidRPr="00CB7BFD">
        <w:rPr>
          <w:rFonts w:ascii="Arial" w:hAnsi="Arial" w:cs="Arial"/>
          <w:b/>
          <w:color w:val="000000"/>
        </w:rPr>
        <w:t xml:space="preserve">Chair </w:t>
      </w:r>
    </w:p>
    <w:p w14:paraId="219B6701" w14:textId="77777777" w:rsidR="00FB7839" w:rsidRPr="00CB7BFD" w:rsidRDefault="00FB7839" w:rsidP="00FB7839">
      <w:pPr>
        <w:tabs>
          <w:tab w:val="left" w:pos="-1440"/>
        </w:tabs>
        <w:jc w:val="both"/>
        <w:rPr>
          <w:rFonts w:ascii="Arial" w:hAnsi="Arial" w:cs="Arial"/>
        </w:rPr>
      </w:pPr>
      <w:r w:rsidRPr="00CB7BFD">
        <w:rPr>
          <w:rFonts w:ascii="Arial" w:hAnsi="Arial" w:cs="Arial"/>
        </w:rPr>
        <w:t xml:space="preserve">The Chair of the health board chairs the committee with the Vice-Chair as committee vice-chair. </w:t>
      </w:r>
    </w:p>
    <w:p w14:paraId="61CB58FE" w14:textId="77777777" w:rsidR="00FB7839" w:rsidRPr="00CB7BFD" w:rsidRDefault="00FB7839" w:rsidP="00FB7839">
      <w:pPr>
        <w:tabs>
          <w:tab w:val="left" w:pos="-1440"/>
        </w:tabs>
        <w:jc w:val="both"/>
        <w:rPr>
          <w:rFonts w:ascii="Arial" w:hAnsi="Arial" w:cs="Arial"/>
        </w:rPr>
      </w:pPr>
    </w:p>
    <w:p w14:paraId="5121FAFD" w14:textId="77777777" w:rsidR="00FB7839" w:rsidRPr="00CB7BFD" w:rsidRDefault="00FB7839" w:rsidP="00FB7839">
      <w:pPr>
        <w:tabs>
          <w:tab w:val="left" w:pos="-1440"/>
        </w:tabs>
        <w:jc w:val="both"/>
        <w:rPr>
          <w:rFonts w:ascii="Arial" w:hAnsi="Arial" w:cs="Arial"/>
          <w:b/>
        </w:rPr>
      </w:pPr>
      <w:r w:rsidRPr="00CB7BFD">
        <w:rPr>
          <w:rFonts w:ascii="Arial" w:hAnsi="Arial" w:cs="Arial"/>
          <w:b/>
        </w:rPr>
        <w:t xml:space="preserve">Secretariat </w:t>
      </w:r>
    </w:p>
    <w:p w14:paraId="1FA69946" w14:textId="77777777" w:rsidR="00FB7839" w:rsidRPr="00CB7BFD" w:rsidRDefault="00FB7839" w:rsidP="00FB7839">
      <w:pPr>
        <w:tabs>
          <w:tab w:val="left" w:pos="-1440"/>
        </w:tabs>
        <w:jc w:val="both"/>
        <w:rPr>
          <w:rFonts w:ascii="Arial" w:hAnsi="Arial" w:cs="Arial"/>
        </w:rPr>
      </w:pPr>
      <w:r w:rsidRPr="00CB7BFD">
        <w:rPr>
          <w:rFonts w:ascii="Arial" w:hAnsi="Arial" w:cs="Arial"/>
        </w:rPr>
        <w:lastRenderedPageBreak/>
        <w:t>The Director of Corporate Governance will determine the secretarial and support arrangements for the committee.</w:t>
      </w:r>
    </w:p>
    <w:p w14:paraId="5552D258" w14:textId="77777777" w:rsidR="00FB7839" w:rsidRPr="00CB7BFD" w:rsidRDefault="00FB7839" w:rsidP="00FB7839">
      <w:pPr>
        <w:tabs>
          <w:tab w:val="left" w:pos="-1440"/>
        </w:tabs>
        <w:jc w:val="both"/>
        <w:rPr>
          <w:rFonts w:ascii="Arial" w:hAnsi="Arial" w:cs="Arial"/>
        </w:rPr>
      </w:pPr>
    </w:p>
    <w:p w14:paraId="655C517C" w14:textId="77777777" w:rsidR="00FB7839" w:rsidRPr="00CB7BFD" w:rsidRDefault="00FB7839" w:rsidP="00FB7839">
      <w:pPr>
        <w:tabs>
          <w:tab w:val="left" w:pos="-1440"/>
        </w:tabs>
        <w:rPr>
          <w:rFonts w:ascii="Arial" w:hAnsi="Arial" w:cs="Arial"/>
          <w:b/>
        </w:rPr>
      </w:pPr>
      <w:r w:rsidRPr="00CB7BFD">
        <w:rPr>
          <w:rFonts w:ascii="Arial" w:hAnsi="Arial" w:cs="Arial"/>
          <w:b/>
        </w:rPr>
        <w:t xml:space="preserve">Frequency of Meetings </w:t>
      </w:r>
    </w:p>
    <w:p w14:paraId="21AEE1E2" w14:textId="77777777" w:rsidR="00FB7839" w:rsidRDefault="00FB7839" w:rsidP="00FB7839">
      <w:pPr>
        <w:tabs>
          <w:tab w:val="left" w:pos="-1440"/>
        </w:tabs>
        <w:rPr>
          <w:rFonts w:ascii="Arial" w:hAnsi="Arial" w:cs="Arial"/>
        </w:rPr>
      </w:pPr>
      <w:r w:rsidRPr="00CB7BFD">
        <w:rPr>
          <w:rFonts w:ascii="Arial" w:hAnsi="Arial" w:cs="Arial"/>
        </w:rPr>
        <w:t>Meetings shall be held on a quarterly basis with flexibility for adhoc meetings for urgent matters.</w:t>
      </w:r>
    </w:p>
    <w:p w14:paraId="4D1C5ACA" w14:textId="77777777" w:rsidR="00FB7839" w:rsidRPr="00C85E85" w:rsidRDefault="00FB7839" w:rsidP="00FB7839">
      <w:pPr>
        <w:tabs>
          <w:tab w:val="left" w:pos="-1440"/>
        </w:tabs>
        <w:ind w:left="720" w:hanging="720"/>
        <w:jc w:val="both"/>
        <w:rPr>
          <w:rFonts w:ascii="Arial" w:hAnsi="Arial" w:cs="Arial"/>
        </w:rPr>
      </w:pPr>
    </w:p>
    <w:p w14:paraId="53D3E05B" w14:textId="77777777" w:rsidR="00FB7839" w:rsidRDefault="00FB7839" w:rsidP="00FB7839">
      <w:pPr>
        <w:tabs>
          <w:tab w:val="left" w:pos="-1440"/>
        </w:tabs>
        <w:jc w:val="both"/>
        <w:rPr>
          <w:rFonts w:ascii="Arial" w:hAnsi="Arial" w:cs="Arial"/>
          <w:b/>
        </w:rPr>
      </w:pPr>
      <w:r w:rsidRPr="00C85E85">
        <w:rPr>
          <w:rFonts w:ascii="Arial" w:hAnsi="Arial" w:cs="Arial"/>
          <w:b/>
        </w:rPr>
        <w:t>Committee Meetings</w:t>
      </w:r>
    </w:p>
    <w:p w14:paraId="0252EF42" w14:textId="77777777" w:rsidR="00FB7839" w:rsidRPr="00C85E85" w:rsidRDefault="00FB7839" w:rsidP="00FB7839">
      <w:pPr>
        <w:tabs>
          <w:tab w:val="left" w:pos="-1440"/>
        </w:tabs>
        <w:jc w:val="both"/>
        <w:rPr>
          <w:rFonts w:ascii="Arial" w:hAnsi="Arial" w:cs="Arial"/>
          <w:b/>
        </w:rPr>
      </w:pPr>
      <w:r w:rsidRPr="00C85E85">
        <w:rPr>
          <w:rFonts w:ascii="Arial" w:hAnsi="Arial" w:cs="Arial"/>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42B1758B" w14:textId="77777777" w:rsidR="00FB7839" w:rsidRPr="00C85E85" w:rsidRDefault="00FB7839" w:rsidP="00FB7839">
      <w:pPr>
        <w:tabs>
          <w:tab w:val="left" w:pos="-1440"/>
        </w:tabs>
        <w:jc w:val="both"/>
        <w:rPr>
          <w:rFonts w:ascii="Arial" w:hAnsi="Arial" w:cs="Arial"/>
        </w:rPr>
      </w:pPr>
    </w:p>
    <w:p w14:paraId="2CF722AD" w14:textId="77777777" w:rsidR="00FB7839" w:rsidRPr="00C85E85" w:rsidRDefault="00FB7839" w:rsidP="00FB7839">
      <w:pPr>
        <w:tabs>
          <w:tab w:val="left" w:pos="567"/>
        </w:tabs>
        <w:autoSpaceDE w:val="0"/>
        <w:autoSpaceDN w:val="0"/>
        <w:adjustRightInd w:val="0"/>
        <w:rPr>
          <w:rFonts w:ascii="Arial" w:hAnsi="Arial" w:cs="Arial"/>
          <w:b/>
          <w:color w:val="000000"/>
        </w:rPr>
      </w:pPr>
      <w:r w:rsidRPr="00C85E85">
        <w:rPr>
          <w:rFonts w:ascii="Arial" w:hAnsi="Arial" w:cs="Arial"/>
          <w:b/>
          <w:color w:val="000000"/>
        </w:rPr>
        <w:t xml:space="preserve">Withdrawal of Individuals in attendance </w:t>
      </w:r>
    </w:p>
    <w:p w14:paraId="1FFA14C6" w14:textId="77777777" w:rsidR="00FB7839" w:rsidRPr="00267BC0" w:rsidRDefault="00FB7839" w:rsidP="00FB7839">
      <w:pPr>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w:t>
      </w:r>
      <w:r>
        <w:rPr>
          <w:rFonts w:ascii="Arial" w:hAnsi="Arial" w:cs="Arial"/>
          <w:color w:val="000000"/>
        </w:rPr>
        <w:t>c</w:t>
      </w:r>
      <w:r w:rsidRPr="00267BC0">
        <w:rPr>
          <w:rFonts w:ascii="Arial" w:hAnsi="Arial" w:cs="Arial"/>
          <w:color w:val="000000"/>
        </w:rPr>
        <w:t xml:space="preserve">ommittee may ask any or all of those who normally attend but who are not members to withdraw to facilitate open and frank discussion of particular matters. </w:t>
      </w:r>
    </w:p>
    <w:p w14:paraId="57FBC62C" w14:textId="77777777" w:rsidR="00FB7839" w:rsidRPr="00267BC0" w:rsidRDefault="00FB7839" w:rsidP="00FB7839">
      <w:pPr>
        <w:tabs>
          <w:tab w:val="left" w:pos="567"/>
        </w:tabs>
        <w:autoSpaceDE w:val="0"/>
        <w:autoSpaceDN w:val="0"/>
        <w:adjustRightInd w:val="0"/>
        <w:rPr>
          <w:rFonts w:ascii="Arial" w:hAnsi="Arial" w:cs="Arial"/>
          <w:color w:val="000000"/>
        </w:rPr>
      </w:pPr>
    </w:p>
    <w:p w14:paraId="70EE6271" w14:textId="77777777" w:rsidR="00FB7839" w:rsidRPr="00267BC0" w:rsidRDefault="00FB7839" w:rsidP="00FB7839">
      <w:pPr>
        <w:tabs>
          <w:tab w:val="left" w:pos="851"/>
        </w:tabs>
        <w:autoSpaceDE w:val="0"/>
        <w:autoSpaceDN w:val="0"/>
        <w:adjustRightInd w:val="0"/>
        <w:rPr>
          <w:rFonts w:ascii="Arial" w:hAnsi="Arial" w:cs="Arial"/>
          <w:color w:val="000000"/>
        </w:rPr>
      </w:pPr>
      <w:r w:rsidRPr="00267BC0">
        <w:rPr>
          <w:rFonts w:ascii="Arial" w:hAnsi="Arial" w:cs="Arial"/>
          <w:color w:val="000000"/>
        </w:rPr>
        <w:t xml:space="preserve">The </w:t>
      </w:r>
      <w:r>
        <w:rPr>
          <w:rFonts w:ascii="Arial" w:hAnsi="Arial" w:cs="Arial"/>
          <w:color w:val="000000"/>
        </w:rPr>
        <w:t>D</w:t>
      </w:r>
      <w:r w:rsidRPr="00267BC0">
        <w:rPr>
          <w:rFonts w:ascii="Arial" w:hAnsi="Arial" w:cs="Arial"/>
          <w:color w:val="000000"/>
        </w:rPr>
        <w:t xml:space="preserve">irector of </w:t>
      </w:r>
      <w:r>
        <w:rPr>
          <w:rFonts w:ascii="Arial" w:hAnsi="Arial" w:cs="Arial"/>
          <w:color w:val="000000"/>
        </w:rPr>
        <w:t>C</w:t>
      </w:r>
      <w:r w:rsidRPr="00267BC0">
        <w:rPr>
          <w:rFonts w:ascii="Arial" w:hAnsi="Arial" w:cs="Arial"/>
          <w:color w:val="000000"/>
        </w:rPr>
        <w:t xml:space="preserve">orporate </w:t>
      </w:r>
      <w:r>
        <w:rPr>
          <w:rFonts w:ascii="Arial" w:hAnsi="Arial" w:cs="Arial"/>
          <w:color w:val="000000"/>
        </w:rPr>
        <w:t>G</w:t>
      </w:r>
      <w:r w:rsidRPr="00267BC0">
        <w:rPr>
          <w:rFonts w:ascii="Arial" w:hAnsi="Arial" w:cs="Arial"/>
          <w:color w:val="000000"/>
        </w:rPr>
        <w:t xml:space="preserve">overnance, on behalf of the committee chair, shall: </w:t>
      </w:r>
    </w:p>
    <w:p w14:paraId="04438ECD" w14:textId="77777777" w:rsidR="00FB7839" w:rsidRPr="00267BC0" w:rsidRDefault="00FB7839" w:rsidP="00FB7839">
      <w:pPr>
        <w:numPr>
          <w:ilvl w:val="0"/>
          <w:numId w:val="3"/>
        </w:numPr>
        <w:tabs>
          <w:tab w:val="left" w:pos="851"/>
        </w:tabs>
        <w:autoSpaceDE w:val="0"/>
        <w:autoSpaceDN w:val="0"/>
        <w:adjustRightInd w:val="0"/>
        <w:spacing w:after="0" w:line="240" w:lineRule="auto"/>
        <w:ind w:left="851" w:hanging="284"/>
        <w:rPr>
          <w:rFonts w:ascii="Arial" w:hAnsi="Arial" w:cs="Arial"/>
          <w:color w:val="000000"/>
        </w:rPr>
      </w:pPr>
      <w:r w:rsidRPr="00267BC0">
        <w:rPr>
          <w:rFonts w:ascii="Arial" w:hAnsi="Arial" w:cs="Arial"/>
          <w:color w:val="000000"/>
        </w:rPr>
        <w:t xml:space="preserve">arrange the provision of advice and support to committee members on any aspect related to the conduct of their role; and </w:t>
      </w:r>
    </w:p>
    <w:p w14:paraId="2ECA0ACB" w14:textId="77777777" w:rsidR="00FB7839" w:rsidRPr="00267BC0" w:rsidRDefault="00FB7839" w:rsidP="00FB7839">
      <w:pPr>
        <w:numPr>
          <w:ilvl w:val="0"/>
          <w:numId w:val="3"/>
        </w:numPr>
        <w:tabs>
          <w:tab w:val="left" w:pos="851"/>
        </w:tabs>
        <w:autoSpaceDE w:val="0"/>
        <w:autoSpaceDN w:val="0"/>
        <w:adjustRightInd w:val="0"/>
        <w:spacing w:after="0" w:line="240" w:lineRule="auto"/>
        <w:ind w:left="851" w:hanging="284"/>
        <w:rPr>
          <w:rFonts w:ascii="Arial" w:hAnsi="Arial" w:cs="Arial"/>
          <w:color w:val="000000"/>
        </w:rPr>
      </w:pPr>
      <w:r w:rsidRPr="00267BC0">
        <w:rPr>
          <w:rFonts w:ascii="Arial" w:hAnsi="Arial" w:cs="Arial"/>
          <w:color w:val="000000"/>
        </w:rPr>
        <w:t xml:space="preserve">ensure the provision of a programme of organisational development for committee members as part of the health board’s overall organisational development programme developed by the Director of Workforce and Organisational Development. </w:t>
      </w:r>
    </w:p>
    <w:p w14:paraId="180CC9B1" w14:textId="77777777" w:rsidR="00FB7839" w:rsidRPr="005F3730" w:rsidRDefault="00FB7839" w:rsidP="00FB7839">
      <w:pPr>
        <w:tabs>
          <w:tab w:val="left" w:pos="-1440"/>
        </w:tabs>
        <w:ind w:left="720"/>
        <w:rPr>
          <w:rFonts w:ascii="Arial" w:hAnsi="Arial" w:cs="Arial"/>
        </w:rPr>
      </w:pPr>
      <w:r w:rsidRPr="005F3730">
        <w:rPr>
          <w:rFonts w:ascii="Arial" w:hAnsi="Arial" w:cs="Arial"/>
        </w:rPr>
        <w:t xml:space="preserve">  </w:t>
      </w:r>
    </w:p>
    <w:p w14:paraId="3DA24AC4" w14:textId="77777777" w:rsidR="00FB7839" w:rsidRPr="005F3730" w:rsidRDefault="00FB7839" w:rsidP="00FB7839">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ind w:left="720" w:hanging="720"/>
      </w:pPr>
      <w:r>
        <w:t>8</w:t>
      </w:r>
      <w:r w:rsidRPr="005F3730">
        <w:t>.</w:t>
      </w:r>
      <w:r w:rsidRPr="005F3730">
        <w:tab/>
        <w:t>RELATIONSHIP &amp; ACCOUNTABILITIES WITH THE BOARD AND COMMITTEES/GROUPS</w:t>
      </w:r>
    </w:p>
    <w:p w14:paraId="161B1547"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committee is directly accountable to the board for its performance in exercising the functions set out in these terms of reference. </w:t>
      </w:r>
    </w:p>
    <w:p w14:paraId="280BF0A1"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p>
    <w:p w14:paraId="6D1B0DED" w14:textId="77777777" w:rsidR="00FB7839" w:rsidRPr="00267BC0" w:rsidRDefault="00FB7839" w:rsidP="00FB7839">
      <w:pPr>
        <w:widowControl w:val="0"/>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committee, through its chair and members, shall work closely with the board’s other committees, including joint (sub) committees and groups to provide advice and assurance to the board through the: </w:t>
      </w:r>
    </w:p>
    <w:p w14:paraId="41F23B34" w14:textId="77777777" w:rsidR="00FB7839" w:rsidRPr="00267BC0" w:rsidRDefault="00FB7839" w:rsidP="00FB7839">
      <w:pPr>
        <w:widowControl w:val="0"/>
        <w:numPr>
          <w:ilvl w:val="0"/>
          <w:numId w:val="4"/>
        </w:numPr>
        <w:tabs>
          <w:tab w:val="left" w:pos="851"/>
        </w:tabs>
        <w:autoSpaceDE w:val="0"/>
        <w:autoSpaceDN w:val="0"/>
        <w:adjustRightInd w:val="0"/>
        <w:spacing w:after="0" w:line="240" w:lineRule="auto"/>
        <w:rPr>
          <w:rFonts w:ascii="Arial" w:hAnsi="Arial" w:cs="Arial"/>
          <w:color w:val="000000"/>
        </w:rPr>
      </w:pPr>
      <w:r w:rsidRPr="00267BC0">
        <w:rPr>
          <w:rFonts w:ascii="Arial" w:hAnsi="Arial" w:cs="Arial"/>
          <w:color w:val="000000"/>
        </w:rPr>
        <w:t xml:space="preserve">joint planning and co-ordination of board and committee business; and </w:t>
      </w:r>
    </w:p>
    <w:p w14:paraId="04D60858" w14:textId="77777777" w:rsidR="00FB7839" w:rsidRDefault="00FB7839" w:rsidP="00FB7839">
      <w:pPr>
        <w:widowControl w:val="0"/>
        <w:numPr>
          <w:ilvl w:val="0"/>
          <w:numId w:val="4"/>
        </w:numPr>
        <w:tabs>
          <w:tab w:val="left" w:pos="851"/>
        </w:tabs>
        <w:autoSpaceDE w:val="0"/>
        <w:autoSpaceDN w:val="0"/>
        <w:adjustRightInd w:val="0"/>
        <w:spacing w:after="0" w:line="240" w:lineRule="auto"/>
        <w:rPr>
          <w:rFonts w:ascii="Arial" w:hAnsi="Arial" w:cs="Arial"/>
          <w:color w:val="000000"/>
        </w:rPr>
      </w:pPr>
      <w:r w:rsidRPr="00267BC0">
        <w:rPr>
          <w:rFonts w:ascii="Arial" w:hAnsi="Arial" w:cs="Arial"/>
          <w:color w:val="000000"/>
        </w:rPr>
        <w:t xml:space="preserve">sharing of information. </w:t>
      </w:r>
    </w:p>
    <w:p w14:paraId="220AD244" w14:textId="77777777" w:rsidR="00FB7839" w:rsidRDefault="00FB7839" w:rsidP="00FB7839">
      <w:pPr>
        <w:widowControl w:val="0"/>
        <w:tabs>
          <w:tab w:val="left" w:pos="851"/>
        </w:tabs>
        <w:autoSpaceDE w:val="0"/>
        <w:autoSpaceDN w:val="0"/>
        <w:adjustRightInd w:val="0"/>
        <w:rPr>
          <w:rFonts w:ascii="Arial" w:hAnsi="Arial" w:cs="Arial"/>
          <w:color w:val="000000"/>
        </w:rPr>
      </w:pPr>
    </w:p>
    <w:p w14:paraId="14313A52" w14:textId="77777777" w:rsidR="00FB7839" w:rsidRPr="00BC2436" w:rsidRDefault="00FB7839" w:rsidP="00FB7839">
      <w:pPr>
        <w:widowControl w:val="0"/>
        <w:tabs>
          <w:tab w:val="left" w:pos="851"/>
        </w:tabs>
        <w:autoSpaceDE w:val="0"/>
        <w:autoSpaceDN w:val="0"/>
        <w:adjustRightInd w:val="0"/>
        <w:rPr>
          <w:rFonts w:ascii="Arial" w:hAnsi="Arial" w:cs="Arial"/>
          <w:color w:val="000000"/>
        </w:rPr>
      </w:pPr>
      <w:r w:rsidRPr="00BC2436">
        <w:rPr>
          <w:rFonts w:ascii="Arial" w:hAnsi="Arial" w:cs="Arial"/>
          <w:color w:val="000000"/>
        </w:rPr>
        <w:t xml:space="preserve">The Workforce and OD Committee focuses on the strategic and operational workforce agenda, and the </w:t>
      </w:r>
      <w:bookmarkStart w:id="0" w:name="_Hlk205307447"/>
      <w:r w:rsidRPr="00BC2436">
        <w:rPr>
          <w:rFonts w:ascii="Arial" w:hAnsi="Arial" w:cs="Arial"/>
          <w:color w:val="000000"/>
        </w:rPr>
        <w:t xml:space="preserve">Remuneration and Terms of Service Committee </w:t>
      </w:r>
      <w:bookmarkEnd w:id="0"/>
      <w:r w:rsidRPr="00BC2436">
        <w:rPr>
          <w:rFonts w:ascii="Arial" w:hAnsi="Arial" w:cs="Arial"/>
          <w:color w:val="000000"/>
        </w:rPr>
        <w:t xml:space="preserve">focusses on overseeing non-national terms and conditions, non-contractual payments, and executive </w:t>
      </w:r>
      <w:r w:rsidRPr="00BC2436">
        <w:rPr>
          <w:rFonts w:ascii="Arial" w:hAnsi="Arial" w:cs="Arial"/>
          <w:color w:val="000000"/>
        </w:rPr>
        <w:lastRenderedPageBreak/>
        <w:t>performance.  Each Committee can make a referral to the other Committee in line with the role of each Committee set out in their terms of reference.</w:t>
      </w:r>
    </w:p>
    <w:p w14:paraId="3F97176F" w14:textId="77777777" w:rsidR="00FB7839" w:rsidRPr="00BC2436" w:rsidRDefault="00FB7839" w:rsidP="00FB7839">
      <w:pPr>
        <w:widowControl w:val="0"/>
        <w:tabs>
          <w:tab w:val="left" w:pos="851"/>
        </w:tabs>
        <w:autoSpaceDE w:val="0"/>
        <w:autoSpaceDN w:val="0"/>
        <w:adjustRightInd w:val="0"/>
        <w:rPr>
          <w:rFonts w:ascii="Arial" w:hAnsi="Arial" w:cs="Arial"/>
          <w:b/>
          <w:bCs/>
          <w:color w:val="000000"/>
        </w:rPr>
      </w:pPr>
    </w:p>
    <w:p w14:paraId="226AC748" w14:textId="77777777" w:rsidR="00FB7839" w:rsidRPr="00BC2436" w:rsidRDefault="00FB7839" w:rsidP="00FB7839">
      <w:pPr>
        <w:widowControl w:val="0"/>
        <w:tabs>
          <w:tab w:val="left" w:pos="851"/>
        </w:tabs>
        <w:autoSpaceDE w:val="0"/>
        <w:autoSpaceDN w:val="0"/>
        <w:adjustRightInd w:val="0"/>
        <w:rPr>
          <w:rFonts w:ascii="Arial" w:hAnsi="Arial" w:cs="Arial"/>
          <w:color w:val="000000"/>
        </w:rPr>
      </w:pPr>
      <w:r w:rsidRPr="00BC2436">
        <w:rPr>
          <w:rFonts w:ascii="Arial" w:hAnsi="Arial" w:cs="Arial"/>
          <w:color w:val="000000"/>
        </w:rPr>
        <w:t>The Health Boards Audit Committee serves as a critical governance meeting responsible for ensuring financial integrity, risk management, and internal control assurance across the organisation and there may be of occasions when the Remuneration and Terms of Service Committee will make a referral to the Audit Committee in line with its role and function.</w:t>
      </w:r>
    </w:p>
    <w:p w14:paraId="756BD358" w14:textId="77777777" w:rsidR="00FB7839" w:rsidRPr="00BC2436" w:rsidRDefault="00FB7839" w:rsidP="00FB7839">
      <w:pPr>
        <w:widowControl w:val="0"/>
        <w:tabs>
          <w:tab w:val="left" w:pos="851"/>
        </w:tabs>
        <w:autoSpaceDE w:val="0"/>
        <w:autoSpaceDN w:val="0"/>
        <w:adjustRightInd w:val="0"/>
        <w:rPr>
          <w:rFonts w:ascii="Arial" w:hAnsi="Arial" w:cs="Arial"/>
          <w:color w:val="000000"/>
        </w:rPr>
      </w:pPr>
    </w:p>
    <w:p w14:paraId="4497CE08" w14:textId="77777777" w:rsidR="00FB7839" w:rsidRPr="00267BC0" w:rsidRDefault="00FB7839" w:rsidP="00FB7839">
      <w:pPr>
        <w:autoSpaceDE w:val="0"/>
        <w:autoSpaceDN w:val="0"/>
        <w:adjustRightInd w:val="0"/>
        <w:rPr>
          <w:rFonts w:ascii="Arial" w:hAnsi="Arial" w:cs="Arial"/>
          <w:color w:val="000000"/>
        </w:rPr>
      </w:pPr>
      <w:r w:rsidRPr="00267BC0">
        <w:rPr>
          <w:rFonts w:ascii="Arial" w:hAnsi="Arial" w:cs="Arial"/>
          <w:color w:val="000000"/>
        </w:rPr>
        <w:t xml:space="preserve">In doing so, contributing to the integration of good governance across the organisation, ensuring that all sources of assurance are incorporated into the board’s overall risk and assurance framework. This will be achieved primarily through the Audit Committee. </w:t>
      </w:r>
    </w:p>
    <w:p w14:paraId="0EC7D483" w14:textId="77777777" w:rsidR="00FB7839" w:rsidRPr="00267BC0" w:rsidRDefault="00FB7839" w:rsidP="00FB7839">
      <w:pPr>
        <w:autoSpaceDE w:val="0"/>
        <w:autoSpaceDN w:val="0"/>
        <w:adjustRightInd w:val="0"/>
        <w:rPr>
          <w:rFonts w:ascii="Arial" w:hAnsi="Arial" w:cs="Arial"/>
          <w:color w:val="000000"/>
        </w:rPr>
      </w:pPr>
    </w:p>
    <w:p w14:paraId="233063A2" w14:textId="77777777" w:rsidR="00FB7839" w:rsidRDefault="00FB7839" w:rsidP="00FB7839">
      <w:pPr>
        <w:tabs>
          <w:tab w:val="left" w:pos="567"/>
        </w:tabs>
        <w:autoSpaceDE w:val="0"/>
        <w:autoSpaceDN w:val="0"/>
        <w:adjustRightInd w:val="0"/>
        <w:rPr>
          <w:rFonts w:ascii="Arial" w:hAnsi="Arial" w:cs="Arial"/>
          <w:color w:val="000000"/>
        </w:rPr>
      </w:pPr>
      <w:r w:rsidRPr="00267BC0">
        <w:rPr>
          <w:rFonts w:ascii="Arial" w:hAnsi="Arial" w:cs="Arial"/>
          <w:color w:val="000000"/>
        </w:rPr>
        <w:t>The committee shall embed the health board’s corporate standards, priorities and requirements, e.g., equality</w:t>
      </w:r>
      <w:r>
        <w:rPr>
          <w:rFonts w:ascii="Arial" w:hAnsi="Arial" w:cs="Arial"/>
          <w:color w:val="000000"/>
        </w:rPr>
        <w:t>, diversity</w:t>
      </w:r>
      <w:r w:rsidRPr="00267BC0">
        <w:rPr>
          <w:rFonts w:ascii="Arial" w:hAnsi="Arial" w:cs="Arial"/>
          <w:color w:val="000000"/>
        </w:rPr>
        <w:t xml:space="preserve"> and human rights through the conduct of its business. </w:t>
      </w:r>
    </w:p>
    <w:p w14:paraId="126B009E" w14:textId="77777777" w:rsidR="00FB7839" w:rsidRPr="005F3730" w:rsidRDefault="00FB7839" w:rsidP="00FB7839">
      <w:pPr>
        <w:tabs>
          <w:tab w:val="left" w:pos="-1440"/>
        </w:tabs>
        <w:rPr>
          <w:rFonts w:ascii="Arial" w:hAnsi="Arial" w:cs="Arial"/>
          <w:b/>
        </w:rPr>
      </w:pPr>
    </w:p>
    <w:p w14:paraId="2E035ACE" w14:textId="77777777" w:rsidR="00FB7839" w:rsidRPr="005F3730" w:rsidRDefault="00FB7839" w:rsidP="00FB7839">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rPr>
      </w:pPr>
      <w:r>
        <w:rPr>
          <w:rFonts w:ascii="Arial" w:hAnsi="Arial" w:cs="Arial"/>
          <w:b/>
        </w:rPr>
        <w:t>9</w:t>
      </w:r>
      <w:r w:rsidRPr="005F3730">
        <w:rPr>
          <w:rFonts w:ascii="Arial" w:hAnsi="Arial" w:cs="Arial"/>
          <w:b/>
        </w:rPr>
        <w:t>.</w:t>
      </w:r>
      <w:r w:rsidRPr="005F3730">
        <w:rPr>
          <w:rFonts w:ascii="Arial" w:hAnsi="Arial" w:cs="Arial"/>
          <w:b/>
        </w:rPr>
        <w:tab/>
        <w:t>REPORTING AND ASSURANCE ARRANGEMENTS</w:t>
      </w:r>
    </w:p>
    <w:p w14:paraId="51BF6D85" w14:textId="77777777" w:rsidR="00FB7839" w:rsidRPr="00267BC0" w:rsidRDefault="00FB7839" w:rsidP="00FB7839">
      <w:pPr>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committee chair shall: </w:t>
      </w:r>
    </w:p>
    <w:p w14:paraId="37D97B9B" w14:textId="77777777" w:rsidR="00FB7839" w:rsidRPr="00DE2838" w:rsidRDefault="00FB7839" w:rsidP="004834C6">
      <w:pPr>
        <w:numPr>
          <w:ilvl w:val="0"/>
          <w:numId w:val="83"/>
        </w:numPr>
        <w:spacing w:after="0" w:line="240" w:lineRule="auto"/>
        <w:rPr>
          <w:rFonts w:ascii="Arial" w:hAnsi="Arial" w:cs="Arial"/>
        </w:rPr>
      </w:pPr>
      <w:r w:rsidRPr="00DE2838">
        <w:rPr>
          <w:rFonts w:ascii="Arial" w:hAnsi="Arial" w:cs="Arial"/>
        </w:rPr>
        <w:t xml:space="preserve">report formally, regularly and on a timely basis to the board on the committee’s activities. This includes verbal updates on activity, the submission of committee minutes and written reports, as well as the presentation of an annual report; </w:t>
      </w:r>
    </w:p>
    <w:p w14:paraId="2D67BF8D" w14:textId="77777777" w:rsidR="00FB7839" w:rsidRPr="00DE2838" w:rsidRDefault="00FB7839" w:rsidP="004834C6">
      <w:pPr>
        <w:numPr>
          <w:ilvl w:val="0"/>
          <w:numId w:val="83"/>
        </w:numPr>
        <w:spacing w:after="0" w:line="240" w:lineRule="auto"/>
        <w:rPr>
          <w:rFonts w:ascii="Arial" w:hAnsi="Arial" w:cs="Arial"/>
        </w:rPr>
      </w:pPr>
      <w:r w:rsidRPr="00DE2838">
        <w:rPr>
          <w:rFonts w:ascii="Arial" w:hAnsi="Arial" w:cs="Arial"/>
        </w:rPr>
        <w:t xml:space="preserve">bring to the board’s specific attention any significant matters under consideration by the committee; </w:t>
      </w:r>
    </w:p>
    <w:p w14:paraId="002C60B0" w14:textId="77777777" w:rsidR="00FB7839" w:rsidRPr="00DE2838" w:rsidRDefault="00FB7839" w:rsidP="004834C6">
      <w:pPr>
        <w:numPr>
          <w:ilvl w:val="0"/>
          <w:numId w:val="83"/>
        </w:numPr>
        <w:spacing w:after="0" w:line="240" w:lineRule="auto"/>
        <w:rPr>
          <w:rFonts w:ascii="Arial" w:hAnsi="Arial" w:cs="Arial"/>
        </w:rPr>
      </w:pPr>
      <w:r w:rsidRPr="00DE2838">
        <w:rPr>
          <w:rFonts w:ascii="Arial" w:hAnsi="Arial" w:cs="Arial"/>
        </w:rPr>
        <w:t xml:space="preserve">ensure appropriate escalation arrangements are in place to alert the </w:t>
      </w:r>
      <w:r w:rsidRPr="00A475D1">
        <w:rPr>
          <w:rFonts w:ascii="Arial" w:hAnsi="Arial" w:cs="Arial"/>
        </w:rPr>
        <w:t>board,</w:t>
      </w:r>
      <w:r w:rsidRPr="00DE2838">
        <w:rPr>
          <w:rFonts w:ascii="Arial" w:hAnsi="Arial" w:cs="Arial"/>
        </w:rPr>
        <w:t xml:space="preserve"> chief executive or chairs of other relevant committees of any urgent/critical matters that may compromise patient care and affect the operation and/or reputation of the health board. </w:t>
      </w:r>
    </w:p>
    <w:p w14:paraId="4185F8F5" w14:textId="77777777" w:rsidR="00FB7839" w:rsidRPr="00267BC0" w:rsidRDefault="00FB7839" w:rsidP="00FB7839">
      <w:pPr>
        <w:tabs>
          <w:tab w:val="left" w:pos="851"/>
        </w:tabs>
        <w:autoSpaceDE w:val="0"/>
        <w:autoSpaceDN w:val="0"/>
        <w:adjustRightInd w:val="0"/>
        <w:ind w:left="720"/>
        <w:rPr>
          <w:rFonts w:ascii="Arial" w:hAnsi="Arial" w:cs="Arial"/>
          <w:color w:val="000000"/>
        </w:rPr>
      </w:pPr>
    </w:p>
    <w:p w14:paraId="4BACB19C" w14:textId="77777777" w:rsidR="00FB7839" w:rsidRPr="00267BC0" w:rsidRDefault="00FB7839" w:rsidP="00FB7839">
      <w:pPr>
        <w:tabs>
          <w:tab w:val="left" w:pos="567"/>
        </w:tabs>
        <w:autoSpaceDE w:val="0"/>
        <w:autoSpaceDN w:val="0"/>
        <w:adjustRightInd w:val="0"/>
        <w:rPr>
          <w:rFonts w:ascii="Arial" w:hAnsi="Arial" w:cs="Arial"/>
          <w:color w:val="000000"/>
        </w:rPr>
      </w:pPr>
      <w:r w:rsidRPr="00267BC0">
        <w:rPr>
          <w:rFonts w:ascii="Arial" w:hAnsi="Arial" w:cs="Arial"/>
          <w:color w:val="000000"/>
        </w:rPr>
        <w:t>The board may also require the committee chair to report upon the committee’s activities at public meeting</w:t>
      </w:r>
      <w:r>
        <w:rPr>
          <w:rFonts w:ascii="Arial" w:hAnsi="Arial" w:cs="Arial"/>
          <w:color w:val="000000"/>
        </w:rPr>
        <w:t>s</w:t>
      </w:r>
      <w:r w:rsidRPr="00267BC0">
        <w:rPr>
          <w:rFonts w:ascii="Arial" w:hAnsi="Arial" w:cs="Arial"/>
          <w:color w:val="000000"/>
        </w:rPr>
        <w:t xml:space="preserve"> or to community partners and other stakeholders, where this is considered appropriate, </w:t>
      </w:r>
      <w:r>
        <w:rPr>
          <w:rFonts w:ascii="Arial" w:hAnsi="Arial" w:cs="Arial"/>
          <w:color w:val="000000"/>
        </w:rPr>
        <w:t xml:space="preserve">for example </w:t>
      </w:r>
      <w:r w:rsidRPr="00267BC0">
        <w:rPr>
          <w:rFonts w:ascii="Arial" w:hAnsi="Arial" w:cs="Arial"/>
          <w:color w:val="000000"/>
        </w:rPr>
        <w:t xml:space="preserve">where the committee’s assurance role relates to a joint or shared responsibility. </w:t>
      </w:r>
    </w:p>
    <w:p w14:paraId="3B269765" w14:textId="77777777" w:rsidR="00FB7839" w:rsidRPr="00267BC0" w:rsidRDefault="00FB7839" w:rsidP="00FB7839">
      <w:pPr>
        <w:tabs>
          <w:tab w:val="left" w:pos="567"/>
        </w:tabs>
        <w:autoSpaceDE w:val="0"/>
        <w:autoSpaceDN w:val="0"/>
        <w:adjustRightInd w:val="0"/>
        <w:rPr>
          <w:rFonts w:ascii="Arial" w:hAnsi="Arial" w:cs="Arial"/>
          <w:color w:val="000000"/>
        </w:rPr>
      </w:pPr>
    </w:p>
    <w:p w14:paraId="528AE2D8" w14:textId="77777777" w:rsidR="00FB7839" w:rsidRDefault="00FB7839" w:rsidP="00FB7839">
      <w:pPr>
        <w:tabs>
          <w:tab w:val="left" w:pos="851"/>
        </w:tabs>
        <w:autoSpaceDE w:val="0"/>
        <w:autoSpaceDN w:val="0"/>
        <w:adjustRightInd w:val="0"/>
        <w:rPr>
          <w:rFonts w:ascii="Arial" w:hAnsi="Arial" w:cs="Arial"/>
          <w:color w:val="000000"/>
        </w:rPr>
      </w:pPr>
      <w:r w:rsidRPr="00267BC0">
        <w:rPr>
          <w:rFonts w:ascii="Arial" w:hAnsi="Arial" w:cs="Arial"/>
          <w:color w:val="000000"/>
        </w:rPr>
        <w:t xml:space="preserve">The </w:t>
      </w:r>
      <w:r>
        <w:rPr>
          <w:rFonts w:ascii="Arial" w:hAnsi="Arial" w:cs="Arial"/>
          <w:color w:val="000000"/>
        </w:rPr>
        <w:t>D</w:t>
      </w:r>
      <w:r w:rsidRPr="00267BC0">
        <w:rPr>
          <w:rFonts w:ascii="Arial" w:hAnsi="Arial" w:cs="Arial"/>
          <w:color w:val="000000"/>
        </w:rPr>
        <w:t xml:space="preserve">irector of </w:t>
      </w:r>
      <w:r>
        <w:rPr>
          <w:rFonts w:ascii="Arial" w:hAnsi="Arial" w:cs="Arial"/>
          <w:color w:val="000000"/>
        </w:rPr>
        <w:t>C</w:t>
      </w:r>
      <w:r w:rsidRPr="00267BC0">
        <w:rPr>
          <w:rFonts w:ascii="Arial" w:hAnsi="Arial" w:cs="Arial"/>
          <w:color w:val="000000"/>
        </w:rPr>
        <w:t xml:space="preserve">orporate </w:t>
      </w:r>
      <w:r>
        <w:rPr>
          <w:rFonts w:ascii="Arial" w:hAnsi="Arial" w:cs="Arial"/>
          <w:color w:val="000000"/>
        </w:rPr>
        <w:t>G</w:t>
      </w:r>
      <w:r w:rsidRPr="00267BC0">
        <w:rPr>
          <w:rFonts w:ascii="Arial" w:hAnsi="Arial" w:cs="Arial"/>
          <w:color w:val="000000"/>
        </w:rPr>
        <w:t xml:space="preserve">overnance, on behalf of the board, shall oversee a process of regular and rigorous self assessment and evaluation of the committee’s performance and operation including that of any sub committees established. </w:t>
      </w:r>
    </w:p>
    <w:p w14:paraId="352D5A8D" w14:textId="77777777" w:rsidR="00FB7839" w:rsidRDefault="00FB7839" w:rsidP="00FB7839">
      <w:pPr>
        <w:tabs>
          <w:tab w:val="left" w:pos="851"/>
        </w:tabs>
        <w:autoSpaceDE w:val="0"/>
        <w:autoSpaceDN w:val="0"/>
        <w:adjustRightInd w:val="0"/>
        <w:rPr>
          <w:rFonts w:ascii="Arial" w:hAnsi="Arial" w:cs="Arial"/>
          <w:color w:val="000000"/>
        </w:rPr>
      </w:pPr>
    </w:p>
    <w:p w14:paraId="27F7A426" w14:textId="77777777" w:rsidR="00FB7839" w:rsidRPr="00325DA1" w:rsidRDefault="00FB7839" w:rsidP="00FB7839">
      <w:pPr>
        <w:pStyle w:val="StyleOutlinenumberedArialOutlinenumberedArial11Outli"/>
        <w:tabs>
          <w:tab w:val="left" w:pos="720"/>
        </w:tabs>
        <w:rPr>
          <w:b w:val="0"/>
        </w:rPr>
      </w:pPr>
      <w:r w:rsidRPr="00325DA1">
        <w:rPr>
          <w:b w:val="0"/>
        </w:rPr>
        <w:t xml:space="preserve">The </w:t>
      </w:r>
      <w:r>
        <w:rPr>
          <w:b w:val="0"/>
        </w:rPr>
        <w:t>committee</w:t>
      </w:r>
      <w:r w:rsidRPr="00325DA1">
        <w:rPr>
          <w:b w:val="0"/>
        </w:rPr>
        <w:t xml:space="preserve"> s</w:t>
      </w:r>
      <w:r>
        <w:rPr>
          <w:b w:val="0"/>
        </w:rPr>
        <w:t>hall provide a written</w:t>
      </w:r>
      <w:r w:rsidRPr="00325DA1">
        <w:rPr>
          <w:b w:val="0"/>
        </w:rPr>
        <w:t xml:space="preserve"> annual report to the board on its activities</w:t>
      </w:r>
      <w:r>
        <w:rPr>
          <w:b w:val="0"/>
        </w:rPr>
        <w:t>, which will</w:t>
      </w:r>
      <w:r w:rsidRPr="00325DA1">
        <w:rPr>
          <w:b w:val="0"/>
        </w:rPr>
        <w:t xml:space="preserve"> also record the results of the committee’s self </w:t>
      </w:r>
      <w:r>
        <w:rPr>
          <w:b w:val="0"/>
        </w:rPr>
        <w:t xml:space="preserve">- </w:t>
      </w:r>
      <w:r w:rsidRPr="00325DA1">
        <w:rPr>
          <w:b w:val="0"/>
        </w:rPr>
        <w:t>assessment and evaluation.</w:t>
      </w:r>
    </w:p>
    <w:p w14:paraId="6260FFDF" w14:textId="77777777" w:rsidR="00FB7839" w:rsidRPr="005F3730" w:rsidRDefault="00FB7839" w:rsidP="00FB7839">
      <w:pPr>
        <w:widowControl w:val="0"/>
        <w:tabs>
          <w:tab w:val="left" w:pos="-374"/>
        </w:tabs>
        <w:autoSpaceDE w:val="0"/>
        <w:autoSpaceDN w:val="0"/>
        <w:adjustRightInd w:val="0"/>
        <w:rPr>
          <w:rFonts w:ascii="Arial" w:hAnsi="Arial" w:cs="Arial"/>
        </w:rPr>
      </w:pPr>
    </w:p>
    <w:p w14:paraId="3E450573" w14:textId="77777777" w:rsidR="00FB7839" w:rsidRPr="005F3730" w:rsidRDefault="00FB7839" w:rsidP="00FB7839">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pPr>
      <w:r>
        <w:lastRenderedPageBreak/>
        <w:t>10</w:t>
      </w:r>
      <w:r w:rsidRPr="005F3730">
        <w:t>.</w:t>
      </w:r>
      <w:r w:rsidRPr="005F3730">
        <w:tab/>
        <w:t>APPLICABILITY OF STANDING ORDERS TO COMMITTEE BUSINESS</w:t>
      </w:r>
    </w:p>
    <w:p w14:paraId="78EED4C8" w14:textId="77777777" w:rsidR="00FB7839" w:rsidRPr="00267BC0" w:rsidRDefault="00FB7839" w:rsidP="00FB7839">
      <w:pPr>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requirements for the conduct of business as set out in the health board’s standing orders are equally applicable to the operation of the committee, except in the following areas: </w:t>
      </w:r>
    </w:p>
    <w:p w14:paraId="7D65EBD9" w14:textId="77777777" w:rsidR="00FB7839" w:rsidRPr="00267BC0" w:rsidRDefault="00FB7839" w:rsidP="00FB783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quorum </w:t>
      </w:r>
    </w:p>
    <w:p w14:paraId="4A15D2F3" w14:textId="77777777" w:rsidR="00FB7839" w:rsidRPr="00267BC0" w:rsidRDefault="00FB7839" w:rsidP="00FB783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notice of meetings </w:t>
      </w:r>
    </w:p>
    <w:p w14:paraId="424A9C81" w14:textId="77777777" w:rsidR="00FB7839" w:rsidRPr="00267BC0" w:rsidRDefault="00FB7839" w:rsidP="00FB783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notifying the public of meetings </w:t>
      </w:r>
    </w:p>
    <w:p w14:paraId="4362CDBD" w14:textId="77777777" w:rsidR="00FB7839" w:rsidRDefault="00FB7839" w:rsidP="00FB783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admission of the public, the press and other observers </w:t>
      </w:r>
    </w:p>
    <w:p w14:paraId="407BB370" w14:textId="77777777" w:rsidR="00FB7839" w:rsidRPr="00267BC0" w:rsidRDefault="00FB7839" w:rsidP="00FB783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paper circulation. </w:t>
      </w:r>
    </w:p>
    <w:p w14:paraId="649F991E" w14:textId="77777777" w:rsidR="00FB7839" w:rsidRPr="005F3730" w:rsidRDefault="00FB7839" w:rsidP="00FB7839">
      <w:pPr>
        <w:tabs>
          <w:tab w:val="center" w:pos="4512"/>
        </w:tabs>
        <w:rPr>
          <w:rFonts w:ascii="Arial" w:hAnsi="Arial" w:cs="Arial"/>
          <w:bCs/>
        </w:rPr>
      </w:pPr>
    </w:p>
    <w:p w14:paraId="59C1EE09" w14:textId="77777777" w:rsidR="00FB7839" w:rsidRPr="005F3730" w:rsidRDefault="00FB7839" w:rsidP="00FB7839">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Arial" w:hAnsi="Arial" w:cs="Arial"/>
          <w:b/>
          <w:bCs/>
        </w:rPr>
      </w:pPr>
      <w:r>
        <w:rPr>
          <w:rFonts w:ascii="Arial" w:hAnsi="Arial" w:cs="Arial"/>
          <w:b/>
          <w:bCs/>
        </w:rPr>
        <w:t>11</w:t>
      </w:r>
      <w:r w:rsidRPr="005F3730">
        <w:rPr>
          <w:rFonts w:ascii="Arial" w:hAnsi="Arial" w:cs="Arial"/>
          <w:b/>
          <w:bCs/>
        </w:rPr>
        <w:t>.</w:t>
      </w:r>
      <w:r w:rsidRPr="005F3730">
        <w:rPr>
          <w:rFonts w:ascii="Arial" w:hAnsi="Arial" w:cs="Arial"/>
          <w:b/>
          <w:bCs/>
        </w:rPr>
        <w:tab/>
        <w:t>REVIEW</w:t>
      </w:r>
    </w:p>
    <w:p w14:paraId="7FD5BCD0" w14:textId="77777777" w:rsidR="00FB7839" w:rsidRPr="005F3730" w:rsidRDefault="00FB7839" w:rsidP="00FB7839">
      <w:pPr>
        <w:rPr>
          <w:rFonts w:ascii="Arial" w:hAnsi="Arial" w:cs="Arial"/>
        </w:rPr>
      </w:pPr>
      <w:r w:rsidRPr="005F3730">
        <w:rPr>
          <w:rFonts w:ascii="Arial" w:hAnsi="Arial" w:cs="Arial"/>
          <w:bCs/>
        </w:rPr>
        <w:t>These terms of reference and operating arrangements shall be reviewed</w:t>
      </w:r>
      <w:r>
        <w:rPr>
          <w:rFonts w:ascii="Arial" w:hAnsi="Arial" w:cs="Arial"/>
          <w:bCs/>
        </w:rPr>
        <w:t xml:space="preserve"> annually</w:t>
      </w:r>
      <w:r w:rsidRPr="005F3730">
        <w:rPr>
          <w:rFonts w:ascii="Arial" w:hAnsi="Arial" w:cs="Arial"/>
          <w:bCs/>
        </w:rPr>
        <w:t xml:space="preserve">. </w:t>
      </w:r>
    </w:p>
    <w:p w14:paraId="45B966D5" w14:textId="77777777" w:rsidR="00FB7839" w:rsidRPr="005F3730" w:rsidRDefault="00FB7839" w:rsidP="00FB7839">
      <w:pPr>
        <w:rPr>
          <w:rFonts w:ascii="Arial" w:hAnsi="Arial" w:cs="Arial"/>
        </w:rPr>
      </w:pPr>
    </w:p>
    <w:p w14:paraId="023C2367" w14:textId="77777777" w:rsidR="00335D65" w:rsidRDefault="00335D65" w:rsidP="009B2DCF">
      <w:pPr>
        <w:rPr>
          <w:rFonts w:ascii="Arial" w:hAnsi="Arial" w:cs="Arial"/>
          <w:sz w:val="24"/>
          <w:szCs w:val="24"/>
        </w:rPr>
      </w:pPr>
    </w:p>
    <w:p w14:paraId="5826CCEE" w14:textId="77777777" w:rsidR="00335D65" w:rsidRDefault="00335D65" w:rsidP="009B2DCF">
      <w:pPr>
        <w:rPr>
          <w:rFonts w:ascii="Arial" w:hAnsi="Arial" w:cs="Arial"/>
          <w:sz w:val="24"/>
          <w:szCs w:val="24"/>
        </w:rPr>
      </w:pPr>
    </w:p>
    <w:p w14:paraId="6390AE3D" w14:textId="77777777" w:rsidR="00335D65" w:rsidRDefault="00335D65" w:rsidP="009B2DCF">
      <w:pPr>
        <w:rPr>
          <w:rFonts w:ascii="Arial" w:hAnsi="Arial" w:cs="Arial"/>
          <w:sz w:val="24"/>
          <w:szCs w:val="24"/>
        </w:rPr>
      </w:pPr>
    </w:p>
    <w:p w14:paraId="40793A98" w14:textId="77777777" w:rsidR="00335D65" w:rsidRDefault="00335D65" w:rsidP="009B2DCF">
      <w:pPr>
        <w:rPr>
          <w:rFonts w:ascii="Arial" w:hAnsi="Arial" w:cs="Arial"/>
          <w:sz w:val="24"/>
          <w:szCs w:val="24"/>
        </w:rPr>
      </w:pPr>
    </w:p>
    <w:p w14:paraId="05C9AA4C" w14:textId="77777777" w:rsidR="00335D65" w:rsidRDefault="00335D65" w:rsidP="009B2DCF">
      <w:pPr>
        <w:rPr>
          <w:rFonts w:ascii="Arial" w:hAnsi="Arial" w:cs="Arial"/>
          <w:sz w:val="24"/>
          <w:szCs w:val="24"/>
        </w:rPr>
      </w:pPr>
    </w:p>
    <w:p w14:paraId="2496C741" w14:textId="77777777" w:rsidR="00335D65" w:rsidRDefault="00335D65" w:rsidP="009B2DCF">
      <w:pPr>
        <w:rPr>
          <w:rFonts w:ascii="Arial" w:hAnsi="Arial" w:cs="Arial"/>
          <w:sz w:val="24"/>
          <w:szCs w:val="24"/>
        </w:rPr>
      </w:pPr>
    </w:p>
    <w:p w14:paraId="4766D172" w14:textId="77777777" w:rsidR="00335D65" w:rsidRDefault="00335D65" w:rsidP="009B2DCF">
      <w:pPr>
        <w:rPr>
          <w:rFonts w:ascii="Arial" w:hAnsi="Arial" w:cs="Arial"/>
          <w:sz w:val="24"/>
          <w:szCs w:val="24"/>
        </w:rPr>
      </w:pPr>
    </w:p>
    <w:p w14:paraId="4E7DCB2B" w14:textId="77777777" w:rsidR="00335D65" w:rsidRDefault="00335D65" w:rsidP="009B2DCF">
      <w:pPr>
        <w:rPr>
          <w:rFonts w:ascii="Arial" w:hAnsi="Arial" w:cs="Arial"/>
          <w:sz w:val="24"/>
          <w:szCs w:val="24"/>
        </w:rPr>
      </w:pPr>
    </w:p>
    <w:p w14:paraId="4AE818C5" w14:textId="77777777" w:rsidR="00335D65" w:rsidRDefault="00335D65" w:rsidP="009B2DCF">
      <w:pPr>
        <w:rPr>
          <w:rFonts w:ascii="Arial" w:hAnsi="Arial" w:cs="Arial"/>
          <w:sz w:val="24"/>
          <w:szCs w:val="24"/>
        </w:rPr>
      </w:pPr>
    </w:p>
    <w:p w14:paraId="450B29D6" w14:textId="77777777" w:rsidR="00335D65" w:rsidRDefault="00335D65" w:rsidP="009B2DCF">
      <w:pPr>
        <w:rPr>
          <w:rFonts w:ascii="Arial" w:hAnsi="Arial" w:cs="Arial"/>
          <w:sz w:val="24"/>
          <w:szCs w:val="24"/>
        </w:rPr>
      </w:pPr>
    </w:p>
    <w:p w14:paraId="5850E2A3" w14:textId="77777777" w:rsidR="00335D65" w:rsidRDefault="00335D65" w:rsidP="009B2DCF">
      <w:pPr>
        <w:rPr>
          <w:rFonts w:ascii="Arial" w:hAnsi="Arial" w:cs="Arial"/>
          <w:sz w:val="24"/>
          <w:szCs w:val="24"/>
        </w:rPr>
      </w:pPr>
    </w:p>
    <w:p w14:paraId="321376A2" w14:textId="77777777" w:rsidR="00335D65" w:rsidRDefault="00335D65" w:rsidP="009B2DCF">
      <w:pPr>
        <w:rPr>
          <w:rFonts w:ascii="Arial" w:hAnsi="Arial" w:cs="Arial"/>
          <w:sz w:val="24"/>
          <w:szCs w:val="24"/>
        </w:rPr>
      </w:pPr>
    </w:p>
    <w:p w14:paraId="2FBB0283" w14:textId="77777777" w:rsidR="00335D65" w:rsidRDefault="00335D65" w:rsidP="009B2DCF">
      <w:pPr>
        <w:rPr>
          <w:rFonts w:ascii="Arial" w:hAnsi="Arial" w:cs="Arial"/>
          <w:sz w:val="24"/>
          <w:szCs w:val="24"/>
        </w:rPr>
      </w:pPr>
    </w:p>
    <w:p w14:paraId="345C3761" w14:textId="77777777" w:rsidR="00335D65" w:rsidRDefault="00335D65" w:rsidP="009B2DCF">
      <w:pPr>
        <w:rPr>
          <w:rFonts w:ascii="Arial" w:hAnsi="Arial" w:cs="Arial"/>
          <w:sz w:val="24"/>
          <w:szCs w:val="24"/>
        </w:rPr>
      </w:pPr>
    </w:p>
    <w:p w14:paraId="50C54B45" w14:textId="77777777" w:rsidR="00335D65" w:rsidRDefault="00335D65" w:rsidP="009B2DCF">
      <w:pPr>
        <w:rPr>
          <w:rFonts w:ascii="Arial" w:hAnsi="Arial" w:cs="Arial"/>
          <w:sz w:val="24"/>
          <w:szCs w:val="24"/>
        </w:rPr>
      </w:pPr>
    </w:p>
    <w:p w14:paraId="3BE57766" w14:textId="77777777" w:rsidR="00335D65" w:rsidRDefault="00335D65" w:rsidP="009B2DCF">
      <w:pPr>
        <w:rPr>
          <w:rFonts w:ascii="Arial" w:hAnsi="Arial" w:cs="Arial"/>
          <w:sz w:val="24"/>
          <w:szCs w:val="24"/>
        </w:rPr>
      </w:pPr>
    </w:p>
    <w:p w14:paraId="6D225C05" w14:textId="77777777" w:rsidR="00335D65" w:rsidRDefault="00335D65" w:rsidP="009B2DCF">
      <w:pPr>
        <w:rPr>
          <w:rFonts w:ascii="Arial" w:hAnsi="Arial" w:cs="Arial"/>
          <w:sz w:val="24"/>
          <w:szCs w:val="24"/>
        </w:rPr>
      </w:pPr>
    </w:p>
    <w:p w14:paraId="5A310F18" w14:textId="77777777" w:rsidR="00335D65" w:rsidRDefault="00335D65" w:rsidP="009B2DCF">
      <w:pPr>
        <w:rPr>
          <w:rFonts w:ascii="Arial" w:hAnsi="Arial" w:cs="Arial"/>
          <w:sz w:val="24"/>
          <w:szCs w:val="24"/>
        </w:rPr>
      </w:pPr>
    </w:p>
    <w:p w14:paraId="271CFF7C" w14:textId="77777777" w:rsidR="00335D65" w:rsidRPr="00694570" w:rsidRDefault="00335D65" w:rsidP="009B2DCF">
      <w:pPr>
        <w:rPr>
          <w:rFonts w:ascii="Arial" w:hAnsi="Arial" w:cs="Arial"/>
          <w:sz w:val="24"/>
          <w:szCs w:val="24"/>
        </w:rPr>
      </w:pPr>
    </w:p>
    <w:p w14:paraId="1E8203E0" w14:textId="77777777" w:rsidR="009B2DCF" w:rsidRDefault="009B2DCF" w:rsidP="009B2DCF">
      <w:pPr>
        <w:adjustRightInd w:val="0"/>
        <w:spacing w:beforeAutospacing="1" w:after="100" w:afterAutospacing="1" w:line="240" w:lineRule="auto"/>
        <w:jc w:val="both"/>
      </w:pPr>
      <w:r>
        <w:rPr>
          <w:noProof/>
          <w:lang w:eastAsia="en-GB"/>
        </w:rPr>
        <w:lastRenderedPageBreak/>
        <w:drawing>
          <wp:inline distT="0" distB="0" distL="0" distR="0" wp14:anchorId="08C0342D" wp14:editId="509E54C6">
            <wp:extent cx="5731510" cy="1463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ansea Bay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63040"/>
                    </a:xfrm>
                    <a:prstGeom prst="rect">
                      <a:avLst/>
                    </a:prstGeom>
                  </pic:spPr>
                </pic:pic>
              </a:graphicData>
            </a:graphic>
          </wp:inline>
        </w:drawing>
      </w:r>
    </w:p>
    <w:p w14:paraId="7CDB7B51" w14:textId="77777777" w:rsidR="009B2DCF" w:rsidRDefault="009B2DCF" w:rsidP="009B2DCF">
      <w:pPr>
        <w:pStyle w:val="Heading1"/>
        <w:jc w:val="center"/>
        <w:rPr>
          <w:sz w:val="96"/>
          <w:szCs w:val="96"/>
        </w:rPr>
      </w:pPr>
    </w:p>
    <w:p w14:paraId="0B16D58E" w14:textId="034B2300" w:rsidR="009B2DCF" w:rsidRPr="00FA250A" w:rsidRDefault="00674E6D" w:rsidP="009B2DCF">
      <w:pPr>
        <w:pStyle w:val="Heading1"/>
        <w:jc w:val="center"/>
        <w:rPr>
          <w:rFonts w:ascii="Arial" w:hAnsi="Arial" w:cs="Arial"/>
          <w:b/>
          <w:color w:val="auto"/>
          <w:sz w:val="96"/>
          <w:szCs w:val="96"/>
        </w:rPr>
      </w:pPr>
      <w:r>
        <w:rPr>
          <w:rFonts w:ascii="Arial" w:hAnsi="Arial" w:cs="Arial"/>
          <w:b/>
          <w:color w:val="auto"/>
          <w:sz w:val="96"/>
          <w:szCs w:val="96"/>
        </w:rPr>
        <w:t>Workforce</w:t>
      </w:r>
      <w:r w:rsidR="003370A5">
        <w:rPr>
          <w:rFonts w:ascii="Arial" w:hAnsi="Arial" w:cs="Arial"/>
          <w:b/>
          <w:color w:val="auto"/>
          <w:sz w:val="96"/>
          <w:szCs w:val="96"/>
        </w:rPr>
        <w:t xml:space="preserve"> &amp;</w:t>
      </w:r>
      <w:r w:rsidR="009B2DCF" w:rsidRPr="00FA250A">
        <w:rPr>
          <w:rFonts w:ascii="Arial" w:hAnsi="Arial" w:cs="Arial"/>
          <w:b/>
          <w:color w:val="auto"/>
          <w:sz w:val="96"/>
          <w:szCs w:val="96"/>
        </w:rPr>
        <w:t xml:space="preserve"> </w:t>
      </w:r>
    </w:p>
    <w:p w14:paraId="060B5745" w14:textId="273D4B92" w:rsidR="009B2DCF" w:rsidRPr="00FA250A" w:rsidRDefault="009B2DCF" w:rsidP="009B2DCF">
      <w:pPr>
        <w:pStyle w:val="Heading1"/>
        <w:jc w:val="center"/>
        <w:rPr>
          <w:rFonts w:ascii="Arial" w:hAnsi="Arial" w:cs="Arial"/>
          <w:b/>
          <w:color w:val="auto"/>
          <w:sz w:val="96"/>
          <w:szCs w:val="96"/>
        </w:rPr>
      </w:pPr>
      <w:r w:rsidRPr="00FA250A">
        <w:rPr>
          <w:rFonts w:ascii="Arial" w:hAnsi="Arial" w:cs="Arial"/>
          <w:b/>
          <w:color w:val="auto"/>
          <w:sz w:val="96"/>
          <w:szCs w:val="96"/>
        </w:rPr>
        <w:t>Organisational Development (OD)</w:t>
      </w:r>
      <w:r w:rsidR="00674E6D">
        <w:rPr>
          <w:rFonts w:ascii="Arial" w:hAnsi="Arial" w:cs="Arial"/>
          <w:b/>
          <w:color w:val="auto"/>
          <w:sz w:val="96"/>
          <w:szCs w:val="96"/>
        </w:rPr>
        <w:t xml:space="preserve">  </w:t>
      </w:r>
      <w:r w:rsidRPr="00FA250A">
        <w:rPr>
          <w:rFonts w:ascii="Arial" w:hAnsi="Arial" w:cs="Arial"/>
          <w:b/>
          <w:color w:val="auto"/>
          <w:sz w:val="96"/>
          <w:szCs w:val="96"/>
        </w:rPr>
        <w:t>Committee</w:t>
      </w:r>
    </w:p>
    <w:p w14:paraId="7C1FABC2" w14:textId="77777777" w:rsidR="009B2DCF" w:rsidRPr="00BF3B53" w:rsidRDefault="009B2DCF" w:rsidP="009B2DCF">
      <w:pPr>
        <w:jc w:val="center"/>
        <w:rPr>
          <w:rFonts w:ascii="Arial" w:hAnsi="Arial" w:cs="Arial"/>
          <w:b/>
          <w:sz w:val="96"/>
          <w:szCs w:val="96"/>
        </w:rPr>
      </w:pPr>
      <w:r w:rsidRPr="00BF3B53">
        <w:rPr>
          <w:rFonts w:ascii="Arial" w:hAnsi="Arial" w:cs="Arial"/>
          <w:b/>
          <w:sz w:val="96"/>
          <w:szCs w:val="96"/>
        </w:rPr>
        <w:t xml:space="preserve">Terms of Reference </w:t>
      </w:r>
    </w:p>
    <w:p w14:paraId="1EDF0CD7" w14:textId="5C258A89" w:rsidR="00412D0A" w:rsidRPr="00A001D5" w:rsidRDefault="00A001D5" w:rsidP="00A001D5">
      <w:pPr>
        <w:tabs>
          <w:tab w:val="center" w:pos="4512"/>
        </w:tabs>
        <w:jc w:val="center"/>
        <w:rPr>
          <w:rFonts w:ascii="Verdana" w:hAnsi="Verdana" w:cs="Arial"/>
          <w:b/>
          <w:bCs/>
          <w:sz w:val="72"/>
          <w:szCs w:val="72"/>
        </w:rPr>
      </w:pPr>
      <w:r w:rsidRPr="00A001D5">
        <w:rPr>
          <w:rFonts w:ascii="Verdana" w:hAnsi="Verdana" w:cs="Arial"/>
          <w:b/>
          <w:noProof/>
          <w:sz w:val="72"/>
          <w:szCs w:val="72"/>
          <w:lang w:eastAsia="en-GB"/>
        </w:rPr>
        <w:t>2026/27</w:t>
      </w:r>
    </w:p>
    <w:p w14:paraId="660D2C6F" w14:textId="77777777" w:rsidR="009B2DCF" w:rsidRDefault="009B2DCF" w:rsidP="009B2DCF">
      <w:pPr>
        <w:tabs>
          <w:tab w:val="center" w:pos="4512"/>
        </w:tabs>
        <w:rPr>
          <w:rFonts w:ascii="Lucida Sans Unicode" w:hAnsi="Lucida Sans Unicode" w:cs="Lucida Sans Unicode"/>
          <w:b/>
          <w:bCs/>
          <w:sz w:val="36"/>
          <w:szCs w:val="36"/>
        </w:rPr>
      </w:pPr>
    </w:p>
    <w:p w14:paraId="444C7F62" w14:textId="77777777" w:rsidR="00674E6D" w:rsidRDefault="00674E6D" w:rsidP="00674E6D">
      <w:pPr>
        <w:tabs>
          <w:tab w:val="center" w:pos="4512"/>
        </w:tabs>
        <w:rPr>
          <w:rFonts w:ascii="Lucida Sans Unicode" w:hAnsi="Lucida Sans Unicode" w:cs="Lucida Sans Unicode"/>
          <w:b/>
          <w:bCs/>
          <w:sz w:val="36"/>
          <w:szCs w:val="36"/>
        </w:rPr>
      </w:pPr>
    </w:p>
    <w:p w14:paraId="01479D7F" w14:textId="77777777" w:rsidR="00674E6D" w:rsidRDefault="00674E6D" w:rsidP="00674E6D">
      <w:pPr>
        <w:pStyle w:val="StyleOutlinenumberedArialOutlinenumberedArial11Outli"/>
        <w:jc w:val="both"/>
        <w:rPr>
          <w:b w:val="0"/>
        </w:rPr>
      </w:pPr>
    </w:p>
    <w:p w14:paraId="0176A3B5" w14:textId="77777777" w:rsidR="00A32377" w:rsidRPr="000E4859" w:rsidRDefault="00A32377" w:rsidP="00A32377">
      <w:pPr>
        <w:pStyle w:val="Subtitle"/>
        <w:pBdr>
          <w:top w:val="single" w:sz="4" w:space="1" w:color="auto" w:shadow="1"/>
          <w:left w:val="single" w:sz="4" w:space="4" w:color="auto" w:shadow="1"/>
          <w:bottom w:val="single" w:sz="4" w:space="1" w:color="auto" w:shadow="1"/>
          <w:right w:val="single" w:sz="4" w:space="4" w:color="auto" w:shadow="1"/>
        </w:pBdr>
        <w:shd w:val="clear" w:color="auto" w:fill="F3F3F3"/>
        <w:rPr>
          <w:rFonts w:ascii="Verdana" w:hAnsi="Verdana" w:cs="Arial"/>
          <w:u w:val="none"/>
        </w:rPr>
      </w:pPr>
      <w:r w:rsidRPr="000E4859">
        <w:rPr>
          <w:rFonts w:ascii="Verdana" w:hAnsi="Verdana" w:cs="Arial"/>
          <w:u w:val="none"/>
        </w:rPr>
        <w:lastRenderedPageBreak/>
        <w:t>1.</w:t>
      </w:r>
      <w:r w:rsidRPr="000E4859">
        <w:rPr>
          <w:rFonts w:ascii="Verdana" w:hAnsi="Verdana" w:cs="Arial"/>
          <w:u w:val="none"/>
        </w:rPr>
        <w:tab/>
        <w:t>INTRODUCTION</w:t>
      </w:r>
    </w:p>
    <w:p w14:paraId="3F73068F" w14:textId="77777777" w:rsidR="00A32377" w:rsidRPr="000E4859" w:rsidRDefault="00A32377" w:rsidP="00A32377">
      <w:pPr>
        <w:pStyle w:val="StyleOutlinenumberedArialOutlinenumberedArial11Outli"/>
        <w:jc w:val="both"/>
        <w:rPr>
          <w:rFonts w:ascii="Verdana" w:hAnsi="Verdana"/>
          <w:b w:val="0"/>
        </w:rPr>
      </w:pPr>
      <w:r w:rsidRPr="000E4859">
        <w:rPr>
          <w:rFonts w:ascii="Verdana" w:hAnsi="Verdana"/>
          <w:b w:val="0"/>
        </w:rPr>
        <w:t>The health board’s standing orders provide that “</w:t>
      </w:r>
      <w:r w:rsidRPr="000E4859">
        <w:rPr>
          <w:rFonts w:ascii="Verdana" w:hAnsi="Verdana"/>
          <w:b w:val="0"/>
          <w:i/>
        </w:rPr>
        <w:t>The board may and, where directed by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0E4859">
        <w:rPr>
          <w:rFonts w:ascii="Verdana" w:hAnsi="Verdana"/>
          <w:b w:val="0"/>
        </w:rPr>
        <w:t xml:space="preserve">”.  </w:t>
      </w:r>
    </w:p>
    <w:p w14:paraId="3ACF7172" w14:textId="77777777" w:rsidR="00A32377" w:rsidRPr="000E4859" w:rsidRDefault="00A32377" w:rsidP="00A32377">
      <w:pPr>
        <w:pStyle w:val="StyleOutlinenumberedArialOutlinenumberedArial11Outli"/>
        <w:jc w:val="both"/>
        <w:rPr>
          <w:rFonts w:ascii="Verdana" w:hAnsi="Verdana"/>
          <w:b w:val="0"/>
        </w:rPr>
      </w:pPr>
    </w:p>
    <w:p w14:paraId="433FEB05" w14:textId="77777777" w:rsidR="00A32377" w:rsidRPr="000E4859" w:rsidRDefault="00A32377" w:rsidP="00A32377">
      <w:pPr>
        <w:pStyle w:val="StyleOutlinenumberedArialOutlinenumberedArial11Outli"/>
        <w:jc w:val="both"/>
        <w:rPr>
          <w:rFonts w:ascii="Verdana" w:hAnsi="Verdana"/>
          <w:b w:val="0"/>
          <w:bCs w:val="0"/>
        </w:rPr>
      </w:pPr>
      <w:r w:rsidRPr="000E4859">
        <w:rPr>
          <w:rFonts w:ascii="Verdana" w:hAnsi="Verdana"/>
          <w:b w:val="0"/>
          <w:bCs w:val="0"/>
        </w:rPr>
        <w:t xml:space="preserve">In line with standing orders (and the Health Board’s scheme of delegation), the Board shall nominate annually a committee to be known as the </w:t>
      </w:r>
      <w:r w:rsidRPr="000E4859">
        <w:rPr>
          <w:rFonts w:ascii="Verdana" w:hAnsi="Verdana"/>
        </w:rPr>
        <w:t>Workforce and Organisational Development (OD) Committee</w:t>
      </w:r>
      <w:r w:rsidRPr="000E4859">
        <w:rPr>
          <w:rFonts w:ascii="Verdana" w:hAnsi="Verdana"/>
          <w:b w:val="0"/>
          <w:bCs w:val="0"/>
        </w:rPr>
        <w:t>. This Committee’s focus is on all aspects of workforce and organisational development to ensure the strategic and operational workforce agenda, priorities and work plan enables the delivery of the Health Board’s objectives and supports the quality and safety of healthcare and a positive working environment.</w:t>
      </w:r>
    </w:p>
    <w:p w14:paraId="0627F909" w14:textId="77777777" w:rsidR="00A32377" w:rsidRPr="000E4859" w:rsidRDefault="00A32377" w:rsidP="00A32377">
      <w:pPr>
        <w:pStyle w:val="StyleOutlinenumberedArialOutlinenumberedArial11Outli"/>
        <w:jc w:val="both"/>
        <w:rPr>
          <w:rFonts w:ascii="Verdana" w:hAnsi="Verdana"/>
          <w:b w:val="0"/>
        </w:rPr>
      </w:pPr>
    </w:p>
    <w:p w14:paraId="4689760E" w14:textId="77777777" w:rsidR="00A32377" w:rsidRPr="000E4859" w:rsidRDefault="00A32377" w:rsidP="00A32377">
      <w:pPr>
        <w:pStyle w:val="StyleOutlinenumberedArialOutlinenumberedArial11Outli"/>
        <w:jc w:val="both"/>
        <w:rPr>
          <w:rFonts w:ascii="Verdana" w:hAnsi="Verdana"/>
          <w:b w:val="0"/>
        </w:rPr>
      </w:pPr>
      <w:r w:rsidRPr="000E4859">
        <w:rPr>
          <w:rFonts w:ascii="Verdana" w:hAnsi="Verdana"/>
          <w:b w:val="0"/>
        </w:rPr>
        <w:t>The detailed terms of reference and operating arrangements set by the Board in respect of this Committee are set out below.</w:t>
      </w:r>
    </w:p>
    <w:p w14:paraId="2282E23C" w14:textId="77777777" w:rsidR="00A32377" w:rsidRPr="000E4859" w:rsidRDefault="00A32377" w:rsidP="00A32377">
      <w:pPr>
        <w:pStyle w:val="StyleOutlinenumberedArialOutlinenumberedArial11Outli"/>
        <w:rPr>
          <w:rFonts w:ascii="Verdana" w:hAnsi="Verdana"/>
          <w:b w:val="0"/>
        </w:rPr>
      </w:pPr>
    </w:p>
    <w:p w14:paraId="122DE7E6" w14:textId="77777777" w:rsidR="00A32377" w:rsidRPr="000E4859" w:rsidRDefault="00A32377" w:rsidP="00A32377">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rPr>
          <w:rFonts w:ascii="Verdana" w:hAnsi="Verdana" w:cs="Lucida Sans Unicode"/>
        </w:rPr>
      </w:pPr>
      <w:r w:rsidRPr="000E4859">
        <w:rPr>
          <w:rFonts w:ascii="Verdana" w:hAnsi="Verdana" w:cs="Lucida Sans Unicode"/>
        </w:rPr>
        <w:t>2.</w:t>
      </w:r>
      <w:r w:rsidRPr="000E4859">
        <w:rPr>
          <w:rFonts w:ascii="Verdana" w:hAnsi="Verdana"/>
        </w:rPr>
        <w:tab/>
        <w:t>PURPOSE</w:t>
      </w:r>
    </w:p>
    <w:p w14:paraId="06261CB4" w14:textId="77777777" w:rsidR="00A32377" w:rsidRPr="000E4859" w:rsidRDefault="00A32377" w:rsidP="00A32377">
      <w:pPr>
        <w:spacing w:after="0" w:line="240" w:lineRule="auto"/>
        <w:rPr>
          <w:rFonts w:ascii="Verdana" w:hAnsi="Verdana" w:cs="Arial"/>
          <w:sz w:val="24"/>
          <w:szCs w:val="24"/>
        </w:rPr>
      </w:pPr>
    </w:p>
    <w:p w14:paraId="7F27D711" w14:textId="77777777" w:rsidR="00A32377" w:rsidRPr="000E4859" w:rsidRDefault="00A32377" w:rsidP="00A32377">
      <w:pPr>
        <w:spacing w:after="0" w:line="240" w:lineRule="auto"/>
        <w:jc w:val="both"/>
        <w:rPr>
          <w:rFonts w:ascii="Verdana" w:hAnsi="Verdana" w:cs="Arial"/>
          <w:sz w:val="24"/>
          <w:szCs w:val="24"/>
        </w:rPr>
      </w:pPr>
      <w:r w:rsidRPr="000E4859">
        <w:rPr>
          <w:rFonts w:ascii="Verdana" w:hAnsi="Verdana" w:cs="Arial"/>
          <w:sz w:val="24"/>
          <w:szCs w:val="24"/>
        </w:rPr>
        <w:t>The purpose of the Workforce and OD Committee is to provide advice and assurance to the Board on:</w:t>
      </w:r>
    </w:p>
    <w:p w14:paraId="3672916D" w14:textId="77777777" w:rsidR="00A32377" w:rsidRPr="000E4859" w:rsidRDefault="00A32377" w:rsidP="00A32377">
      <w:pPr>
        <w:spacing w:after="0" w:line="240" w:lineRule="auto"/>
        <w:jc w:val="both"/>
        <w:rPr>
          <w:rFonts w:ascii="Verdana" w:hAnsi="Verdana" w:cs="Arial"/>
          <w:sz w:val="24"/>
          <w:szCs w:val="24"/>
        </w:rPr>
      </w:pPr>
    </w:p>
    <w:p w14:paraId="6441CBF3" w14:textId="77777777" w:rsidR="00A32377" w:rsidRPr="000E4859" w:rsidRDefault="00A32377" w:rsidP="004834C6">
      <w:pPr>
        <w:numPr>
          <w:ilvl w:val="0"/>
          <w:numId w:val="24"/>
        </w:numPr>
        <w:spacing w:after="0" w:line="240" w:lineRule="auto"/>
        <w:jc w:val="both"/>
        <w:rPr>
          <w:rFonts w:ascii="Verdana" w:hAnsi="Verdana" w:cs="Arial"/>
          <w:sz w:val="24"/>
          <w:szCs w:val="24"/>
        </w:rPr>
      </w:pPr>
      <w:r w:rsidRPr="000E4859">
        <w:rPr>
          <w:rFonts w:ascii="Verdana" w:hAnsi="Verdana" w:cs="Arial"/>
          <w:b/>
          <w:bCs/>
          <w:sz w:val="24"/>
          <w:szCs w:val="24"/>
        </w:rPr>
        <w:t>Health and Wellbeing</w:t>
      </w:r>
      <w:r w:rsidRPr="000E4859">
        <w:rPr>
          <w:rFonts w:ascii="Verdana" w:hAnsi="Verdana" w:cs="Arial"/>
          <w:sz w:val="24"/>
          <w:szCs w:val="24"/>
        </w:rPr>
        <w:t xml:space="preserve"> – that there is a pro-active</w:t>
      </w:r>
      <w:r>
        <w:rPr>
          <w:rFonts w:ascii="Verdana" w:hAnsi="Verdana" w:cs="Arial"/>
          <w:sz w:val="24"/>
          <w:szCs w:val="24"/>
        </w:rPr>
        <w:t xml:space="preserve"> </w:t>
      </w:r>
      <w:r w:rsidRPr="000E4859">
        <w:rPr>
          <w:rFonts w:ascii="Verdana" w:hAnsi="Verdana" w:cs="Arial"/>
          <w:sz w:val="24"/>
          <w:szCs w:val="24"/>
        </w:rPr>
        <w:t>approach to staff health and wellbeing with the aim of reducing staff sickness absence in particular related to mental health and increasing the resilience of staff to work in a constantly changing environment;</w:t>
      </w:r>
    </w:p>
    <w:p w14:paraId="4B3A22D0" w14:textId="77777777" w:rsidR="00A32377" w:rsidRPr="000E4859" w:rsidRDefault="00A32377" w:rsidP="004834C6">
      <w:pPr>
        <w:numPr>
          <w:ilvl w:val="0"/>
          <w:numId w:val="24"/>
        </w:numPr>
        <w:spacing w:after="0" w:line="240" w:lineRule="auto"/>
        <w:jc w:val="both"/>
        <w:rPr>
          <w:rFonts w:ascii="Verdana" w:hAnsi="Verdana" w:cs="Arial"/>
          <w:sz w:val="24"/>
          <w:szCs w:val="24"/>
        </w:rPr>
      </w:pPr>
      <w:r w:rsidRPr="000E4859">
        <w:rPr>
          <w:rFonts w:ascii="Verdana" w:hAnsi="Verdana" w:cs="Arial"/>
          <w:b/>
          <w:bCs/>
          <w:sz w:val="24"/>
          <w:szCs w:val="24"/>
        </w:rPr>
        <w:t>Staff Experience</w:t>
      </w:r>
      <w:r w:rsidRPr="000E4859">
        <w:rPr>
          <w:rFonts w:ascii="Verdana" w:hAnsi="Verdana" w:cs="Arial"/>
          <w:sz w:val="24"/>
          <w:szCs w:val="24"/>
        </w:rPr>
        <w:t xml:space="preserve"> – that there is a strategic approach to increasing positive staff engagement index, and good employee relations;</w:t>
      </w:r>
    </w:p>
    <w:p w14:paraId="105650DE" w14:textId="77777777" w:rsidR="00A32377" w:rsidRDefault="00A32377" w:rsidP="004834C6">
      <w:pPr>
        <w:numPr>
          <w:ilvl w:val="0"/>
          <w:numId w:val="24"/>
        </w:numPr>
        <w:spacing w:after="0" w:line="240" w:lineRule="auto"/>
        <w:jc w:val="both"/>
        <w:rPr>
          <w:rFonts w:ascii="Verdana" w:hAnsi="Verdana" w:cs="Arial"/>
          <w:sz w:val="24"/>
          <w:szCs w:val="24"/>
        </w:rPr>
      </w:pPr>
      <w:r w:rsidRPr="000E4859">
        <w:rPr>
          <w:rFonts w:ascii="Verdana" w:hAnsi="Verdana" w:cs="Arial"/>
          <w:b/>
          <w:sz w:val="24"/>
          <w:szCs w:val="24"/>
        </w:rPr>
        <w:t>Recruitment and Retention</w:t>
      </w:r>
      <w:r w:rsidRPr="000E4859">
        <w:rPr>
          <w:rFonts w:ascii="Verdana" w:hAnsi="Verdana" w:cs="Arial"/>
          <w:sz w:val="24"/>
          <w:szCs w:val="24"/>
        </w:rPr>
        <w:t xml:space="preserve"> – that there is a robust and strategic approach on which progress is made;</w:t>
      </w:r>
    </w:p>
    <w:p w14:paraId="5A691D2E" w14:textId="77777777" w:rsidR="00A32377" w:rsidRPr="00EA083C" w:rsidRDefault="00A32377" w:rsidP="004834C6">
      <w:pPr>
        <w:numPr>
          <w:ilvl w:val="0"/>
          <w:numId w:val="24"/>
        </w:numPr>
        <w:spacing w:after="0" w:line="240" w:lineRule="auto"/>
        <w:jc w:val="both"/>
        <w:rPr>
          <w:rFonts w:ascii="Verdana" w:hAnsi="Verdana" w:cs="Arial"/>
          <w:sz w:val="24"/>
          <w:szCs w:val="24"/>
        </w:rPr>
      </w:pPr>
      <w:r w:rsidRPr="00EA083C">
        <w:rPr>
          <w:rFonts w:ascii="Verdana" w:hAnsi="Verdana"/>
          <w:b/>
          <w:bCs/>
          <w:sz w:val="24"/>
          <w:szCs w:val="24"/>
        </w:rPr>
        <w:t>Workforce and Organisational Development</w:t>
      </w:r>
      <w:r w:rsidRPr="00EA083C">
        <w:rPr>
          <w:rFonts w:ascii="Verdana" w:hAnsi="Verdana"/>
          <w:sz w:val="24"/>
          <w:szCs w:val="24"/>
        </w:rPr>
        <w:t xml:space="preserve"> – to ensure there is effective, integrated approaches to the development of the Health Board and its workforce ensuring alignment to Health Board objectives and priorities;</w:t>
      </w:r>
    </w:p>
    <w:p w14:paraId="0D9140F6" w14:textId="77777777" w:rsidR="00A32377" w:rsidRPr="00EA083C" w:rsidRDefault="00A32377" w:rsidP="004834C6">
      <w:pPr>
        <w:numPr>
          <w:ilvl w:val="0"/>
          <w:numId w:val="24"/>
        </w:numPr>
        <w:spacing w:after="0" w:line="240" w:lineRule="auto"/>
        <w:jc w:val="both"/>
        <w:rPr>
          <w:rFonts w:ascii="Verdana" w:hAnsi="Verdana" w:cs="Arial"/>
          <w:sz w:val="24"/>
          <w:szCs w:val="24"/>
        </w:rPr>
      </w:pPr>
      <w:r w:rsidRPr="00EA083C">
        <w:rPr>
          <w:rFonts w:ascii="Verdana" w:hAnsi="Verdana"/>
          <w:b/>
          <w:bCs/>
          <w:sz w:val="24"/>
          <w:szCs w:val="24"/>
        </w:rPr>
        <w:t>Leadership</w:t>
      </w:r>
      <w:r w:rsidRPr="00EA083C">
        <w:rPr>
          <w:rFonts w:ascii="Verdana" w:hAnsi="Verdana"/>
          <w:sz w:val="24"/>
          <w:szCs w:val="24"/>
        </w:rPr>
        <w:t xml:space="preserve"> – to ensure there is effective leadership capability and capacity across the Health Board to support the delivery of our objectives. </w:t>
      </w:r>
    </w:p>
    <w:p w14:paraId="1875C947" w14:textId="77777777" w:rsidR="00A32377" w:rsidRPr="00EA083C" w:rsidRDefault="00A32377" w:rsidP="004834C6">
      <w:pPr>
        <w:numPr>
          <w:ilvl w:val="0"/>
          <w:numId w:val="24"/>
        </w:numPr>
        <w:spacing w:after="0" w:line="240" w:lineRule="auto"/>
        <w:jc w:val="both"/>
        <w:rPr>
          <w:rFonts w:ascii="Verdana" w:hAnsi="Verdana" w:cs="Arial"/>
          <w:sz w:val="24"/>
          <w:szCs w:val="24"/>
        </w:rPr>
      </w:pPr>
      <w:r w:rsidRPr="00EA083C">
        <w:rPr>
          <w:rFonts w:ascii="Verdana" w:hAnsi="Verdana"/>
          <w:b/>
          <w:bCs/>
          <w:sz w:val="24"/>
          <w:szCs w:val="24"/>
        </w:rPr>
        <w:t xml:space="preserve">Workforce Performance </w:t>
      </w:r>
      <w:r w:rsidRPr="00EA083C">
        <w:rPr>
          <w:rFonts w:ascii="Verdana" w:hAnsi="Verdana"/>
          <w:sz w:val="24"/>
          <w:szCs w:val="24"/>
        </w:rPr>
        <w:t>– to ensure there is an effective performance management framework in place that supports a high performing culture</w:t>
      </w:r>
    </w:p>
    <w:p w14:paraId="79B76D33" w14:textId="77777777" w:rsidR="00A32377" w:rsidRPr="006B20D6" w:rsidRDefault="00A32377" w:rsidP="00A32377">
      <w:pPr>
        <w:pStyle w:val="StyleOutlinenumberedArialOutlinenumberedArial11Outli"/>
        <w:numPr>
          <w:ilvl w:val="2"/>
          <w:numId w:val="1"/>
        </w:numPr>
        <w:jc w:val="both"/>
        <w:rPr>
          <w:rFonts w:ascii="Verdana" w:hAnsi="Verdana"/>
        </w:rPr>
      </w:pPr>
      <w:r w:rsidRPr="2827ACA9">
        <w:rPr>
          <w:rFonts w:ascii="Verdana" w:hAnsi="Verdana"/>
        </w:rPr>
        <w:t xml:space="preserve">Widening access and participation </w:t>
      </w:r>
      <w:r w:rsidRPr="2827ACA9">
        <w:rPr>
          <w:rFonts w:ascii="Verdana" w:hAnsi="Verdana"/>
          <w:b w:val="0"/>
          <w:bCs w:val="0"/>
        </w:rPr>
        <w:t xml:space="preserve">– that there is compliance with </w:t>
      </w:r>
      <w:r w:rsidRPr="2827ACA9">
        <w:rPr>
          <w:rFonts w:ascii="Verdana" w:hAnsi="Verdana"/>
          <w:b w:val="0"/>
          <w:bCs w:val="0"/>
        </w:rPr>
        <w:lastRenderedPageBreak/>
        <w:t>workforce equality, diversity and inclusion legislative requirements, including Welsh language and cultural identity;</w:t>
      </w:r>
    </w:p>
    <w:p w14:paraId="0CE53784" w14:textId="77777777" w:rsidR="00A32377" w:rsidRDefault="00A32377" w:rsidP="00A32377">
      <w:pPr>
        <w:pStyle w:val="StyleOutlinenumberedArialOutlinenumberedArial11Outli"/>
        <w:tabs>
          <w:tab w:val="left" w:pos="720"/>
        </w:tabs>
        <w:jc w:val="both"/>
        <w:rPr>
          <w:rFonts w:ascii="Verdana" w:hAnsi="Verdana"/>
          <w:b w:val="0"/>
          <w:bCs w:val="0"/>
        </w:rPr>
      </w:pPr>
    </w:p>
    <w:p w14:paraId="508F6B57" w14:textId="77777777" w:rsidR="00A32377" w:rsidRPr="000E4859" w:rsidRDefault="00A32377" w:rsidP="00A32377">
      <w:pPr>
        <w:pStyle w:val="StyleOutlinenumberedArialOutlinenumberedArial11Outli"/>
        <w:tabs>
          <w:tab w:val="left" w:pos="720"/>
        </w:tabs>
        <w:jc w:val="both"/>
        <w:rPr>
          <w:rFonts w:ascii="Verdana" w:hAnsi="Verdana"/>
        </w:rPr>
      </w:pPr>
      <w:r w:rsidRPr="000E4859">
        <w:rPr>
          <w:rFonts w:ascii="Verdana" w:hAnsi="Verdana"/>
          <w:b w:val="0"/>
        </w:rPr>
        <w:t>The Committee shall have no powers to develop or modify existing pay schemes.</w:t>
      </w:r>
      <w:r w:rsidRPr="000E4859">
        <w:rPr>
          <w:rFonts w:ascii="Verdana" w:hAnsi="Verdana"/>
        </w:rPr>
        <w:t xml:space="preserve">  </w:t>
      </w:r>
    </w:p>
    <w:p w14:paraId="2915BEC6" w14:textId="77777777" w:rsidR="00A32377" w:rsidRPr="000E4859" w:rsidRDefault="00A32377" w:rsidP="00A32377">
      <w:pPr>
        <w:tabs>
          <w:tab w:val="left" w:pos="-1440"/>
        </w:tabs>
        <w:ind w:left="720" w:hanging="720"/>
        <w:rPr>
          <w:rFonts w:ascii="Verdana" w:hAnsi="Verdana" w:cs="Lucida Sans Unicode"/>
        </w:rPr>
      </w:pPr>
    </w:p>
    <w:p w14:paraId="4244876C" w14:textId="77777777" w:rsidR="00A32377" w:rsidRPr="000E4859" w:rsidRDefault="00A32377" w:rsidP="00A32377">
      <w:pPr>
        <w:pStyle w:val="StyleOutlinenumberedArialOutlinenumberedArial11Outli"/>
        <w:pBdr>
          <w:top w:val="single" w:sz="4" w:space="0" w:color="auto" w:shadow="1"/>
          <w:left w:val="single" w:sz="4" w:space="4" w:color="auto" w:shadow="1"/>
          <w:bottom w:val="single" w:sz="4" w:space="1" w:color="auto" w:shadow="1"/>
          <w:right w:val="single" w:sz="4" w:space="4" w:color="auto" w:shadow="1"/>
        </w:pBdr>
        <w:shd w:val="clear" w:color="auto" w:fill="E6E6E6"/>
        <w:tabs>
          <w:tab w:val="left" w:pos="720"/>
        </w:tabs>
        <w:rPr>
          <w:rFonts w:ascii="Verdana" w:hAnsi="Verdana"/>
        </w:rPr>
      </w:pPr>
      <w:r w:rsidRPr="000E4859">
        <w:rPr>
          <w:rFonts w:ascii="Verdana" w:hAnsi="Verdana"/>
        </w:rPr>
        <w:t>3.</w:t>
      </w:r>
      <w:r w:rsidRPr="000E4859">
        <w:rPr>
          <w:rFonts w:ascii="Verdana" w:hAnsi="Verdana"/>
        </w:rPr>
        <w:tab/>
        <w:t xml:space="preserve">SCOPE AND DUTIES </w:t>
      </w:r>
    </w:p>
    <w:p w14:paraId="5A0C1DBD" w14:textId="77777777" w:rsidR="00A32377" w:rsidRPr="000E4859" w:rsidRDefault="00A32377" w:rsidP="00A32377">
      <w:pPr>
        <w:spacing w:after="0" w:line="240" w:lineRule="auto"/>
        <w:rPr>
          <w:rFonts w:ascii="Verdana" w:hAnsi="Verdana" w:cs="Arial"/>
          <w:b/>
          <w:sz w:val="24"/>
          <w:szCs w:val="24"/>
        </w:rPr>
      </w:pPr>
    </w:p>
    <w:p w14:paraId="1DDDBDE5" w14:textId="77777777" w:rsidR="00A32377" w:rsidRPr="000E4859" w:rsidRDefault="00A32377" w:rsidP="00A32377">
      <w:pPr>
        <w:spacing w:after="0" w:line="240" w:lineRule="auto"/>
        <w:jc w:val="both"/>
        <w:rPr>
          <w:rFonts w:ascii="Verdana" w:hAnsi="Verdana" w:cs="Arial"/>
          <w:sz w:val="24"/>
          <w:szCs w:val="24"/>
        </w:rPr>
      </w:pPr>
      <w:r w:rsidRPr="000E4859">
        <w:rPr>
          <w:rFonts w:ascii="Verdana" w:hAnsi="Verdana" w:cs="Arial"/>
          <w:sz w:val="24"/>
          <w:szCs w:val="24"/>
        </w:rPr>
        <w:t xml:space="preserve">The Workforce and OD Committee will provide advice and assurance to the Board that appropriate arrangements are in place in relation to staff and workforce planning and that there are effective measures to drive the desired culture throughout the Health Board to ensure delivery of safe, high-quality healthcare. </w:t>
      </w:r>
    </w:p>
    <w:p w14:paraId="5ECAB2B0" w14:textId="77777777" w:rsidR="00A32377" w:rsidRPr="000E4859" w:rsidRDefault="00A32377" w:rsidP="00A32377">
      <w:pPr>
        <w:spacing w:after="0" w:line="240" w:lineRule="auto"/>
        <w:jc w:val="both"/>
        <w:rPr>
          <w:rFonts w:ascii="Verdana" w:hAnsi="Verdana" w:cs="Arial"/>
          <w:sz w:val="24"/>
          <w:szCs w:val="24"/>
        </w:rPr>
      </w:pPr>
      <w:r w:rsidRPr="000E4859">
        <w:rPr>
          <w:rFonts w:ascii="Verdana" w:hAnsi="Verdana" w:cs="Arial"/>
          <w:sz w:val="24"/>
          <w:szCs w:val="24"/>
        </w:rPr>
        <w:t xml:space="preserve"> </w:t>
      </w:r>
    </w:p>
    <w:p w14:paraId="2135E221" w14:textId="77777777" w:rsidR="00A32377" w:rsidRPr="000E4859" w:rsidRDefault="00A32377" w:rsidP="00A32377">
      <w:pPr>
        <w:spacing w:after="0" w:line="240" w:lineRule="auto"/>
        <w:jc w:val="both"/>
        <w:rPr>
          <w:rFonts w:ascii="Verdana" w:hAnsi="Verdana" w:cs="Arial"/>
          <w:sz w:val="24"/>
          <w:szCs w:val="24"/>
        </w:rPr>
      </w:pPr>
      <w:r w:rsidRPr="000E4859">
        <w:rPr>
          <w:rFonts w:ascii="Verdana" w:hAnsi="Verdana" w:cs="Arial"/>
          <w:sz w:val="24"/>
          <w:szCs w:val="24"/>
        </w:rPr>
        <w:t xml:space="preserve">The Committee will seek assurance that governance (including risk management) arrangements are appropriately designed and operating effectively to ensure the delivery of the Workforce and OD agenda across the full range of the Health Board’s services and oversee the delivery of agreed workforce priorities.  </w:t>
      </w:r>
    </w:p>
    <w:p w14:paraId="2B30DDD0" w14:textId="77777777" w:rsidR="00A32377" w:rsidRPr="000E4859" w:rsidRDefault="00A32377" w:rsidP="00A32377">
      <w:pPr>
        <w:spacing w:after="0" w:line="240" w:lineRule="auto"/>
        <w:ind w:left="720" w:hanging="720"/>
        <w:jc w:val="both"/>
        <w:rPr>
          <w:rFonts w:ascii="Verdana" w:hAnsi="Verdana" w:cs="Arial"/>
          <w:sz w:val="24"/>
          <w:szCs w:val="24"/>
        </w:rPr>
      </w:pPr>
    </w:p>
    <w:p w14:paraId="0CBA3587" w14:textId="77777777" w:rsidR="00A32377" w:rsidRPr="000E4859" w:rsidRDefault="00A32377" w:rsidP="00A32377">
      <w:pPr>
        <w:spacing w:after="0" w:line="240" w:lineRule="auto"/>
        <w:jc w:val="both"/>
        <w:rPr>
          <w:rFonts w:ascii="Verdana" w:hAnsi="Verdana" w:cs="Arial"/>
          <w:sz w:val="24"/>
          <w:szCs w:val="24"/>
        </w:rPr>
      </w:pPr>
      <w:r w:rsidRPr="000E4859">
        <w:rPr>
          <w:rFonts w:ascii="Verdana" w:hAnsi="Verdana" w:cs="Arial"/>
          <w:sz w:val="24"/>
          <w:szCs w:val="24"/>
        </w:rPr>
        <w:t>The Committee will seek assurance that, in relation to all aspects of Workforce and OD:</w:t>
      </w:r>
    </w:p>
    <w:p w14:paraId="5EA44206" w14:textId="77777777" w:rsidR="00A32377" w:rsidRPr="000E4859" w:rsidRDefault="00A32377" w:rsidP="004834C6">
      <w:pPr>
        <w:pStyle w:val="ListParagraph"/>
        <w:numPr>
          <w:ilvl w:val="0"/>
          <w:numId w:val="21"/>
        </w:numPr>
        <w:tabs>
          <w:tab w:val="num" w:pos="1800"/>
        </w:tabs>
        <w:spacing w:after="0" w:line="240" w:lineRule="auto"/>
        <w:ind w:left="1077" w:hanging="357"/>
        <w:contextualSpacing w:val="0"/>
        <w:jc w:val="both"/>
        <w:rPr>
          <w:rFonts w:ascii="Verdana" w:hAnsi="Verdana" w:cs="Arial"/>
          <w:color w:val="000000"/>
          <w:sz w:val="24"/>
          <w:szCs w:val="24"/>
        </w:rPr>
      </w:pPr>
      <w:r w:rsidRPr="000E4859">
        <w:rPr>
          <w:rFonts w:ascii="Verdana" w:hAnsi="Verdana" w:cs="Arial"/>
          <w:color w:val="000000" w:themeColor="text1"/>
          <w:sz w:val="24"/>
          <w:szCs w:val="24"/>
        </w:rPr>
        <w:t>there is clear, consistent strategic direction, a high-performance culture, strong leadership and transparent lines of accountability;</w:t>
      </w:r>
    </w:p>
    <w:p w14:paraId="5E85D30B" w14:textId="77777777" w:rsidR="00A32377" w:rsidRPr="000E4859" w:rsidRDefault="00A32377" w:rsidP="004834C6">
      <w:pPr>
        <w:pStyle w:val="ListParagraph"/>
        <w:numPr>
          <w:ilvl w:val="0"/>
          <w:numId w:val="21"/>
        </w:numPr>
        <w:tabs>
          <w:tab w:val="num" w:pos="1800"/>
        </w:tabs>
        <w:spacing w:after="0" w:line="240" w:lineRule="auto"/>
        <w:ind w:left="1077" w:hanging="357"/>
        <w:contextualSpacing w:val="0"/>
        <w:jc w:val="both"/>
        <w:rPr>
          <w:rFonts w:ascii="Verdana" w:hAnsi="Verdana" w:cs="Arial"/>
          <w:color w:val="000000"/>
          <w:sz w:val="24"/>
          <w:szCs w:val="24"/>
        </w:rPr>
      </w:pPr>
      <w:r w:rsidRPr="000E4859">
        <w:rPr>
          <w:rFonts w:ascii="Verdana" w:hAnsi="Verdana" w:cs="Arial"/>
          <w:color w:val="000000"/>
          <w:sz w:val="24"/>
          <w:szCs w:val="24"/>
        </w:rPr>
        <w:t xml:space="preserve">the workforce is appropriately selected, trained, supported and responsive to the needs of the service, ensuring that professional standards and registration/revalidation requirements are maintained; </w:t>
      </w:r>
    </w:p>
    <w:p w14:paraId="4EFE384B" w14:textId="77777777" w:rsidR="00A32377" w:rsidRPr="000E4859" w:rsidRDefault="00A32377" w:rsidP="004834C6">
      <w:pPr>
        <w:pStyle w:val="ListParagraph"/>
        <w:numPr>
          <w:ilvl w:val="0"/>
          <w:numId w:val="21"/>
        </w:numPr>
        <w:tabs>
          <w:tab w:val="num" w:pos="1800"/>
        </w:tabs>
        <w:spacing w:after="0" w:line="240" w:lineRule="auto"/>
        <w:ind w:left="1077" w:hanging="357"/>
        <w:contextualSpacing w:val="0"/>
        <w:jc w:val="both"/>
        <w:rPr>
          <w:rFonts w:ascii="Verdana" w:hAnsi="Verdana" w:cs="Arial"/>
          <w:i/>
          <w:iCs/>
          <w:color w:val="000000"/>
          <w:sz w:val="24"/>
          <w:szCs w:val="24"/>
        </w:rPr>
      </w:pPr>
      <w:r w:rsidRPr="000E4859">
        <w:rPr>
          <w:rFonts w:ascii="Verdana" w:hAnsi="Verdana" w:cs="Arial"/>
          <w:color w:val="000000" w:themeColor="text1"/>
          <w:sz w:val="24"/>
          <w:szCs w:val="24"/>
        </w:rPr>
        <w:t>there is an ethos of continual quality improvement and regular methods of updating the workforce in the skills needed to demonstrate quality improvement throughout the organisation;</w:t>
      </w:r>
      <w:r w:rsidRPr="000E4859">
        <w:rPr>
          <w:rFonts w:ascii="Verdana" w:hAnsi="Verdana" w:cs="Arial"/>
          <w:i/>
          <w:iCs/>
          <w:color w:val="000000" w:themeColor="text1"/>
          <w:sz w:val="24"/>
          <w:szCs w:val="24"/>
        </w:rPr>
        <w:t xml:space="preserve"> </w:t>
      </w:r>
    </w:p>
    <w:p w14:paraId="09C27349" w14:textId="77777777" w:rsidR="00A32377" w:rsidRPr="000E4859" w:rsidRDefault="00A32377" w:rsidP="004834C6">
      <w:pPr>
        <w:pStyle w:val="ListParagraph"/>
        <w:numPr>
          <w:ilvl w:val="0"/>
          <w:numId w:val="21"/>
        </w:numPr>
        <w:tabs>
          <w:tab w:val="num" w:pos="1800"/>
        </w:tabs>
        <w:spacing w:after="0" w:line="240" w:lineRule="auto"/>
        <w:ind w:left="1077" w:hanging="357"/>
        <w:contextualSpacing w:val="0"/>
        <w:jc w:val="both"/>
        <w:rPr>
          <w:rFonts w:ascii="Verdana" w:hAnsi="Verdana" w:cs="Arial"/>
          <w:i/>
          <w:iCs/>
          <w:color w:val="000000" w:themeColor="text1"/>
          <w:sz w:val="24"/>
          <w:szCs w:val="24"/>
        </w:rPr>
      </w:pPr>
      <w:r w:rsidRPr="000E4859">
        <w:rPr>
          <w:rFonts w:ascii="Verdana" w:hAnsi="Verdana" w:cs="Arial"/>
          <w:i/>
          <w:iCs/>
          <w:color w:val="000000" w:themeColor="text1"/>
          <w:sz w:val="24"/>
          <w:szCs w:val="24"/>
        </w:rPr>
        <w:t xml:space="preserve">Good employee relations are maintained through partnership working with </w:t>
      </w:r>
      <w:r>
        <w:rPr>
          <w:rFonts w:ascii="Verdana" w:hAnsi="Verdana" w:cs="Arial"/>
          <w:i/>
          <w:iCs/>
          <w:color w:val="000000" w:themeColor="text1"/>
          <w:sz w:val="24"/>
          <w:szCs w:val="24"/>
        </w:rPr>
        <w:t>S</w:t>
      </w:r>
      <w:r w:rsidRPr="000E4859">
        <w:rPr>
          <w:rFonts w:ascii="Verdana" w:hAnsi="Verdana" w:cs="Arial"/>
          <w:i/>
          <w:iCs/>
          <w:color w:val="000000" w:themeColor="text1"/>
          <w:sz w:val="24"/>
          <w:szCs w:val="24"/>
        </w:rPr>
        <w:t>taffside and the trade unions</w:t>
      </w:r>
      <w:r>
        <w:rPr>
          <w:rFonts w:ascii="Verdana" w:hAnsi="Verdana" w:cs="Arial"/>
          <w:i/>
          <w:iCs/>
          <w:color w:val="000000" w:themeColor="text1"/>
          <w:sz w:val="24"/>
          <w:szCs w:val="24"/>
        </w:rPr>
        <w:t>;</w:t>
      </w:r>
      <w:r w:rsidRPr="000E4859">
        <w:rPr>
          <w:rFonts w:ascii="Verdana" w:hAnsi="Verdana" w:cs="Arial"/>
          <w:i/>
          <w:iCs/>
          <w:color w:val="000000" w:themeColor="text1"/>
          <w:sz w:val="24"/>
          <w:szCs w:val="24"/>
        </w:rPr>
        <w:t xml:space="preserve"> </w:t>
      </w:r>
    </w:p>
    <w:p w14:paraId="03CD696D" w14:textId="77777777" w:rsidR="00A32377" w:rsidRPr="000E4859" w:rsidRDefault="00A32377" w:rsidP="004834C6">
      <w:pPr>
        <w:pStyle w:val="ListParagraph"/>
        <w:numPr>
          <w:ilvl w:val="0"/>
          <w:numId w:val="21"/>
        </w:numPr>
        <w:tabs>
          <w:tab w:val="num" w:pos="1800"/>
        </w:tabs>
        <w:spacing w:after="0" w:line="240" w:lineRule="auto"/>
        <w:ind w:left="1077" w:hanging="357"/>
        <w:contextualSpacing w:val="0"/>
        <w:jc w:val="both"/>
        <w:rPr>
          <w:rFonts w:ascii="Verdana" w:hAnsi="Verdana" w:cs="Arial"/>
          <w:color w:val="000000"/>
          <w:sz w:val="24"/>
          <w:szCs w:val="24"/>
        </w:rPr>
      </w:pPr>
      <w:r w:rsidRPr="000E4859">
        <w:rPr>
          <w:rFonts w:ascii="Verdana" w:hAnsi="Verdana" w:cs="Arial"/>
          <w:color w:val="000000" w:themeColor="text1"/>
          <w:sz w:val="24"/>
          <w:szCs w:val="24"/>
        </w:rPr>
        <w:t xml:space="preserve">there is good team working, collaboration and partnership working to provide the best possible outcomes for staff and our communities; </w:t>
      </w:r>
    </w:p>
    <w:p w14:paraId="7A522D05" w14:textId="77777777" w:rsidR="00A32377" w:rsidRPr="000E4859" w:rsidRDefault="00A32377" w:rsidP="004834C6">
      <w:pPr>
        <w:pStyle w:val="ListParagraph"/>
        <w:numPr>
          <w:ilvl w:val="0"/>
          <w:numId w:val="21"/>
        </w:numPr>
        <w:tabs>
          <w:tab w:val="left" w:pos="-1440"/>
          <w:tab w:val="num" w:pos="1800"/>
        </w:tabs>
        <w:spacing w:after="0" w:line="240" w:lineRule="auto"/>
        <w:ind w:left="1077" w:hanging="357"/>
        <w:contextualSpacing w:val="0"/>
        <w:jc w:val="both"/>
        <w:rPr>
          <w:rFonts w:ascii="Verdana" w:hAnsi="Verdana" w:cs="Arial"/>
          <w:sz w:val="24"/>
          <w:szCs w:val="24"/>
        </w:rPr>
      </w:pPr>
      <w:r w:rsidRPr="000E4859">
        <w:rPr>
          <w:rFonts w:ascii="Verdana" w:hAnsi="Verdana" w:cs="Arial"/>
          <w:color w:val="000000"/>
          <w:sz w:val="24"/>
          <w:szCs w:val="24"/>
        </w:rPr>
        <w:t xml:space="preserve">there is continuous improvement in the </w:t>
      </w:r>
      <w:r>
        <w:rPr>
          <w:rFonts w:ascii="Verdana" w:hAnsi="Verdana" w:cs="Arial"/>
          <w:color w:val="000000"/>
          <w:sz w:val="24"/>
          <w:szCs w:val="24"/>
        </w:rPr>
        <w:t>W</w:t>
      </w:r>
      <w:r w:rsidRPr="000E4859">
        <w:rPr>
          <w:rFonts w:ascii="Verdana" w:hAnsi="Verdana" w:cs="Arial"/>
          <w:color w:val="000000"/>
          <w:sz w:val="24"/>
          <w:szCs w:val="24"/>
        </w:rPr>
        <w:t xml:space="preserve">orkforce &amp; OD agenda across the whole organisation – continuously monitored through the </w:t>
      </w:r>
      <w:r w:rsidRPr="000E4859">
        <w:rPr>
          <w:rFonts w:ascii="Verdana" w:hAnsi="Verdana" w:cs="Arial"/>
          <w:sz w:val="24"/>
          <w:szCs w:val="24"/>
        </w:rPr>
        <w:t>Health &amp; Care Quality Standards for Wales.</w:t>
      </w:r>
    </w:p>
    <w:p w14:paraId="3D962263" w14:textId="77777777" w:rsidR="00A32377" w:rsidRPr="000E4859" w:rsidRDefault="00A32377" w:rsidP="00A32377">
      <w:pPr>
        <w:spacing w:after="0" w:line="240" w:lineRule="auto"/>
        <w:rPr>
          <w:rFonts w:ascii="Verdana" w:hAnsi="Verdana" w:cs="Arial"/>
          <w:sz w:val="24"/>
          <w:szCs w:val="24"/>
        </w:rPr>
      </w:pPr>
    </w:p>
    <w:p w14:paraId="43B1F653" w14:textId="77777777" w:rsidR="00A32377" w:rsidRPr="000E4859" w:rsidRDefault="00A32377" w:rsidP="00A32377">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spacing w:after="0" w:line="240" w:lineRule="auto"/>
        <w:rPr>
          <w:rFonts w:ascii="Verdana" w:eastAsia="Arial Unicode MS" w:hAnsi="Verdana" w:cs="Arial"/>
          <w:b/>
          <w:sz w:val="24"/>
          <w:szCs w:val="24"/>
          <w:bdr w:val="nil"/>
        </w:rPr>
      </w:pPr>
      <w:r w:rsidRPr="000E4859">
        <w:rPr>
          <w:rFonts w:ascii="Verdana" w:eastAsia="Arial Unicode MS" w:hAnsi="Verdana" w:cs="Arial"/>
          <w:b/>
          <w:sz w:val="24"/>
          <w:szCs w:val="24"/>
          <w:bdr w:val="nil"/>
        </w:rPr>
        <w:t>4.</w:t>
      </w:r>
      <w:r w:rsidRPr="000E4859">
        <w:rPr>
          <w:rFonts w:ascii="Verdana" w:eastAsia="Arial Unicode MS" w:hAnsi="Verdana" w:cs="Arial"/>
          <w:b/>
          <w:sz w:val="24"/>
          <w:szCs w:val="24"/>
          <w:bdr w:val="nil"/>
        </w:rPr>
        <w:tab/>
        <w:t xml:space="preserve">DELEGATED POWERS AND AUTHORITY </w:t>
      </w:r>
    </w:p>
    <w:p w14:paraId="1D439723" w14:textId="77777777" w:rsidR="00A32377" w:rsidRPr="000E4859" w:rsidRDefault="00A32377" w:rsidP="00A32377">
      <w:pPr>
        <w:tabs>
          <w:tab w:val="left" w:pos="720"/>
        </w:tabs>
        <w:spacing w:after="0" w:line="240" w:lineRule="auto"/>
        <w:rPr>
          <w:rFonts w:ascii="Verdana" w:hAnsi="Verdana" w:cs="Arial"/>
          <w:sz w:val="24"/>
          <w:szCs w:val="24"/>
        </w:rPr>
      </w:pPr>
    </w:p>
    <w:p w14:paraId="4509CA0B" w14:textId="77777777" w:rsidR="00A32377" w:rsidRPr="000E4859" w:rsidRDefault="00A32377" w:rsidP="00A32377">
      <w:pPr>
        <w:tabs>
          <w:tab w:val="left" w:pos="720"/>
        </w:tabs>
        <w:spacing w:after="0" w:line="240" w:lineRule="auto"/>
        <w:jc w:val="both"/>
        <w:rPr>
          <w:rFonts w:ascii="Verdana" w:hAnsi="Verdana" w:cs="Arial"/>
          <w:b/>
          <w:bCs/>
          <w:sz w:val="24"/>
          <w:szCs w:val="24"/>
        </w:rPr>
      </w:pPr>
      <w:r w:rsidRPr="000E4859">
        <w:rPr>
          <w:rFonts w:ascii="Verdana" w:hAnsi="Verdana" w:cs="Arial"/>
          <w:b/>
          <w:bCs/>
          <w:sz w:val="24"/>
          <w:szCs w:val="24"/>
        </w:rPr>
        <w:t>Delegated Powers</w:t>
      </w:r>
    </w:p>
    <w:p w14:paraId="2398E7E8" w14:textId="77777777" w:rsidR="00A32377" w:rsidRPr="000E4859" w:rsidRDefault="00A32377" w:rsidP="00A32377">
      <w:pPr>
        <w:tabs>
          <w:tab w:val="left" w:pos="720"/>
        </w:tabs>
        <w:spacing w:after="0" w:line="240" w:lineRule="auto"/>
        <w:jc w:val="both"/>
        <w:rPr>
          <w:rFonts w:ascii="Verdana" w:hAnsi="Verdana" w:cs="Arial"/>
          <w:sz w:val="24"/>
          <w:szCs w:val="24"/>
        </w:rPr>
      </w:pPr>
    </w:p>
    <w:p w14:paraId="3C0575F0" w14:textId="77777777" w:rsidR="00A32377" w:rsidRPr="000E4859" w:rsidRDefault="00A32377" w:rsidP="00A32377">
      <w:pPr>
        <w:tabs>
          <w:tab w:val="left" w:pos="720"/>
        </w:tabs>
        <w:spacing w:after="0" w:line="240" w:lineRule="auto"/>
        <w:jc w:val="both"/>
        <w:rPr>
          <w:rFonts w:ascii="Verdana" w:hAnsi="Verdana" w:cs="Arial"/>
          <w:sz w:val="24"/>
          <w:szCs w:val="24"/>
        </w:rPr>
      </w:pPr>
      <w:r w:rsidRPr="000E4859">
        <w:rPr>
          <w:rFonts w:ascii="Verdana" w:hAnsi="Verdana" w:cs="Arial"/>
          <w:sz w:val="24"/>
          <w:szCs w:val="24"/>
        </w:rPr>
        <w:lastRenderedPageBreak/>
        <w:t>With regard to the powers delegated to it by the Board, the Committee will, in respect of its provision of advice and assurance to the Board:</w:t>
      </w:r>
    </w:p>
    <w:p w14:paraId="388A5D0B" w14:textId="77777777" w:rsidR="00A32377" w:rsidRDefault="00A32377" w:rsidP="00A32377">
      <w:pPr>
        <w:tabs>
          <w:tab w:val="left" w:pos="720"/>
        </w:tabs>
        <w:spacing w:after="0" w:line="240" w:lineRule="auto"/>
        <w:jc w:val="both"/>
        <w:rPr>
          <w:rFonts w:ascii="Verdana" w:hAnsi="Verdana" w:cs="Arial"/>
          <w:sz w:val="24"/>
          <w:szCs w:val="24"/>
        </w:rPr>
      </w:pPr>
    </w:p>
    <w:p w14:paraId="2F203535" w14:textId="77777777" w:rsidR="00A32377" w:rsidRPr="003054FE" w:rsidRDefault="00A32377" w:rsidP="00A32377">
      <w:pPr>
        <w:tabs>
          <w:tab w:val="left" w:pos="720"/>
        </w:tabs>
        <w:spacing w:after="0" w:line="240" w:lineRule="auto"/>
        <w:jc w:val="both"/>
        <w:rPr>
          <w:rFonts w:ascii="Verdana" w:hAnsi="Verdana" w:cs="Arial"/>
          <w:sz w:val="24"/>
          <w:szCs w:val="24"/>
        </w:rPr>
      </w:pPr>
      <w:r w:rsidRPr="003054FE">
        <w:rPr>
          <w:rFonts w:ascii="Verdana" w:hAnsi="Verdana" w:cs="Arial"/>
          <w:sz w:val="24"/>
          <w:szCs w:val="24"/>
        </w:rPr>
        <w:t xml:space="preserve">In relation to </w:t>
      </w:r>
      <w:r w:rsidRPr="003054FE">
        <w:rPr>
          <w:rFonts w:ascii="Verdana" w:hAnsi="Verdana" w:cs="Arial"/>
          <w:b/>
          <w:bCs/>
          <w:sz w:val="24"/>
          <w:szCs w:val="24"/>
        </w:rPr>
        <w:t>Culture and Values</w:t>
      </w:r>
      <w:r w:rsidRPr="003054FE">
        <w:rPr>
          <w:rFonts w:ascii="Verdana" w:hAnsi="Verdana" w:cs="Arial"/>
          <w:sz w:val="24"/>
          <w:szCs w:val="24"/>
        </w:rPr>
        <w:t>:</w:t>
      </w:r>
    </w:p>
    <w:p w14:paraId="01A5ED4D"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Oversee a credible process for assessing, measuring and reporting on the “culture of the organisation” on a consistent basis over time, including the extent to which values have permeated throughout the organisation and within individual service units;</w:t>
      </w:r>
    </w:p>
    <w:p w14:paraId="558D5B8B"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Oversee the coherence and comprehensiveness of the ways in which the Health Board engages with staff and with staff voices, including the staff survey, and report on the intelligence gathered, its implications and the actions taken in response to issues raised by staff;</w:t>
      </w:r>
    </w:p>
    <w:p w14:paraId="2AFDC2A8"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Seek assurance that there is positive progress on equality and diversity, including shaping and setting direction, monitoring progress (e.g., through reports from networks) and promoting understanding inside and outside the Health Board;</w:t>
      </w:r>
    </w:p>
    <w:p w14:paraId="64218032"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Seek assurance that the organisation adopts a consistent working environment which promotes staff well-being where people feel safe and are able to raise concerns, where bullying and harassment are visibly and effectively addressed.  This will include but not be confined to reports from the Guardian Service</w:t>
      </w:r>
      <w:r>
        <w:rPr>
          <w:rFonts w:ascii="Verdana" w:hAnsi="Verdana" w:cs="Arial"/>
          <w:sz w:val="24"/>
          <w:szCs w:val="24"/>
        </w:rPr>
        <w:t xml:space="preserve"> </w:t>
      </w:r>
      <w:r w:rsidRPr="000E4859">
        <w:rPr>
          <w:rFonts w:ascii="Verdana" w:hAnsi="Verdana" w:cs="Arial"/>
          <w:sz w:val="24"/>
          <w:szCs w:val="24"/>
        </w:rPr>
        <w:t xml:space="preserve">for example. </w:t>
      </w:r>
    </w:p>
    <w:p w14:paraId="743FDDD8" w14:textId="77777777" w:rsidR="00A32377" w:rsidRDefault="00A32377" w:rsidP="00A32377">
      <w:pPr>
        <w:tabs>
          <w:tab w:val="left" w:pos="720"/>
        </w:tabs>
        <w:spacing w:after="0" w:line="240" w:lineRule="auto"/>
        <w:jc w:val="both"/>
        <w:rPr>
          <w:rFonts w:ascii="Verdana" w:hAnsi="Verdana" w:cs="Arial"/>
          <w:sz w:val="24"/>
          <w:szCs w:val="24"/>
        </w:rPr>
      </w:pPr>
    </w:p>
    <w:p w14:paraId="512EA5F2" w14:textId="77777777" w:rsidR="00A32377" w:rsidRPr="003054FE" w:rsidRDefault="00A32377" w:rsidP="00A32377">
      <w:pPr>
        <w:tabs>
          <w:tab w:val="left" w:pos="720"/>
        </w:tabs>
        <w:spacing w:after="0" w:line="240" w:lineRule="auto"/>
        <w:jc w:val="both"/>
        <w:rPr>
          <w:rFonts w:ascii="Verdana" w:hAnsi="Verdana" w:cs="Arial"/>
          <w:sz w:val="24"/>
          <w:szCs w:val="24"/>
        </w:rPr>
      </w:pPr>
      <w:r w:rsidRPr="003054FE">
        <w:rPr>
          <w:rFonts w:ascii="Verdana" w:hAnsi="Verdana" w:cs="Arial"/>
          <w:sz w:val="24"/>
          <w:szCs w:val="24"/>
        </w:rPr>
        <w:t xml:space="preserve">In relation to </w:t>
      </w:r>
      <w:r w:rsidRPr="003054FE">
        <w:rPr>
          <w:rFonts w:ascii="Verdana" w:hAnsi="Verdana" w:cs="Arial"/>
          <w:b/>
          <w:bCs/>
          <w:sz w:val="24"/>
          <w:szCs w:val="24"/>
        </w:rPr>
        <w:t>Organisational Development and Capacity</w:t>
      </w:r>
      <w:r w:rsidRPr="003054FE">
        <w:rPr>
          <w:rFonts w:ascii="Verdana" w:hAnsi="Verdana" w:cs="Arial"/>
          <w:sz w:val="24"/>
          <w:szCs w:val="24"/>
        </w:rPr>
        <w:t>:</w:t>
      </w:r>
    </w:p>
    <w:p w14:paraId="05A12622" w14:textId="77777777" w:rsidR="00A32377" w:rsidRPr="000E4859" w:rsidRDefault="00A32377" w:rsidP="004834C6">
      <w:pPr>
        <w:pStyle w:val="ListParagraph"/>
        <w:numPr>
          <w:ilvl w:val="1"/>
          <w:numId w:val="59"/>
        </w:numPr>
        <w:tabs>
          <w:tab w:val="left" w:pos="720"/>
        </w:tabs>
        <w:jc w:val="both"/>
        <w:rPr>
          <w:rFonts w:ascii="Verdana" w:hAnsi="Verdana" w:cs="Arial"/>
          <w:sz w:val="24"/>
          <w:szCs w:val="24"/>
        </w:rPr>
      </w:pPr>
      <w:r w:rsidRPr="000E4859">
        <w:rPr>
          <w:rFonts w:ascii="Verdana" w:hAnsi="Verdana" w:cs="Arial"/>
          <w:sz w:val="24"/>
          <w:szCs w:val="24"/>
        </w:rPr>
        <w:t xml:space="preserve">Support and inform the development and monitor delivery of a multi-disciplinary People Strategy for the health board, through the identification of key workforce priorities which: </w:t>
      </w:r>
    </w:p>
    <w:p w14:paraId="1240AB70" w14:textId="77777777" w:rsidR="00A32377" w:rsidRPr="000E4859" w:rsidRDefault="00A32377" w:rsidP="004834C6">
      <w:pPr>
        <w:pStyle w:val="ListParagraph"/>
        <w:numPr>
          <w:ilvl w:val="2"/>
          <w:numId w:val="59"/>
        </w:numPr>
        <w:jc w:val="both"/>
        <w:rPr>
          <w:rFonts w:ascii="Verdana" w:hAnsi="Verdana" w:cs="Arial"/>
          <w:sz w:val="24"/>
          <w:szCs w:val="24"/>
        </w:rPr>
      </w:pPr>
      <w:r w:rsidRPr="000E4859">
        <w:rPr>
          <w:rFonts w:ascii="Verdana" w:hAnsi="Verdana" w:cs="Arial"/>
          <w:sz w:val="24"/>
          <w:szCs w:val="24"/>
        </w:rPr>
        <w:t>take account and responds to the outcomes and objectives of the Healthy Wales strategy; as well as the National Workforce Implementation Plan</w:t>
      </w:r>
    </w:p>
    <w:p w14:paraId="55FDAD4B" w14:textId="77777777" w:rsidR="00A32377" w:rsidRPr="000E4859" w:rsidRDefault="00A32377" w:rsidP="004834C6">
      <w:pPr>
        <w:pStyle w:val="ListParagraph"/>
        <w:numPr>
          <w:ilvl w:val="2"/>
          <w:numId w:val="59"/>
        </w:numPr>
        <w:jc w:val="both"/>
        <w:rPr>
          <w:rFonts w:ascii="Verdana" w:hAnsi="Verdana" w:cs="Arial"/>
          <w:sz w:val="24"/>
          <w:szCs w:val="24"/>
        </w:rPr>
      </w:pPr>
      <w:r w:rsidRPr="000E4859">
        <w:rPr>
          <w:rFonts w:ascii="Verdana" w:hAnsi="Verdana" w:cs="Arial"/>
          <w:sz w:val="24"/>
          <w:szCs w:val="24"/>
        </w:rPr>
        <w:t>enhance service/quality improvement;</w:t>
      </w:r>
    </w:p>
    <w:p w14:paraId="7FEE0CA1" w14:textId="77777777" w:rsidR="00A32377" w:rsidRPr="000E4859" w:rsidRDefault="00A32377" w:rsidP="004834C6">
      <w:pPr>
        <w:pStyle w:val="ListParagraph"/>
        <w:numPr>
          <w:ilvl w:val="2"/>
          <w:numId w:val="59"/>
        </w:numPr>
        <w:jc w:val="both"/>
        <w:rPr>
          <w:rFonts w:ascii="Verdana" w:hAnsi="Verdana" w:cs="Arial"/>
          <w:sz w:val="24"/>
          <w:szCs w:val="24"/>
        </w:rPr>
      </w:pPr>
      <w:r w:rsidRPr="000E4859">
        <w:rPr>
          <w:rFonts w:ascii="Verdana" w:hAnsi="Verdana" w:cs="Arial"/>
          <w:sz w:val="24"/>
          <w:szCs w:val="24"/>
        </w:rPr>
        <w:t xml:space="preserve">deliver sustained performance improvement and the organisational effectiveness of the workforce </w:t>
      </w:r>
    </w:p>
    <w:p w14:paraId="6A677C63"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Seek assurance that the systems, processes and plans used by the Health Board have integrity and are fit for purpose in the following areas:</w:t>
      </w:r>
    </w:p>
    <w:p w14:paraId="1F1BE491"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 xml:space="preserve">Strategic approach to growing the capacity of the workforce </w:t>
      </w:r>
    </w:p>
    <w:p w14:paraId="0C1C5928"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Analysis and use of sound workforce, employment and demographic intelligence;</w:t>
      </w:r>
    </w:p>
    <w:p w14:paraId="36951C23"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Effective recruitment and retention;</w:t>
      </w:r>
    </w:p>
    <w:p w14:paraId="116544EF"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New models of care and roles;</w:t>
      </w:r>
    </w:p>
    <w:p w14:paraId="75122C9C"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Staff wellbeing and the approach to improving the attendance and turnover;</w:t>
      </w:r>
    </w:p>
    <w:p w14:paraId="554647D2"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Agile working;</w:t>
      </w:r>
    </w:p>
    <w:p w14:paraId="043E138B"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lastRenderedPageBreak/>
        <w:t>Establishments and rostering;</w:t>
      </w:r>
    </w:p>
    <w:p w14:paraId="5C805D36"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Identification of urgent capacity problems and their resolution;</w:t>
      </w:r>
    </w:p>
    <w:p w14:paraId="4384D6C7"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Continuous development of personal and professional skills;</w:t>
      </w:r>
    </w:p>
    <w:p w14:paraId="5A307B4A"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Talent management and succession planning;</w:t>
      </w:r>
    </w:p>
    <w:p w14:paraId="10F6AE69"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PADR and training quality and compliance;</w:t>
      </w:r>
    </w:p>
    <w:p w14:paraId="628DB487"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Issues relating to individual staff groups (e.g., medical revalidation, medical efficiencies, Nurse Staffing Levels (Wales) Act 2016</w:t>
      </w:r>
      <w:r w:rsidRPr="000E4859" w:rsidDel="00853FBB">
        <w:rPr>
          <w:rFonts w:ascii="Verdana" w:hAnsi="Verdana" w:cs="Arial"/>
          <w:sz w:val="24"/>
          <w:szCs w:val="24"/>
        </w:rPr>
        <w:t xml:space="preserve"> </w:t>
      </w:r>
      <w:r w:rsidRPr="000E4859">
        <w:rPr>
          <w:rFonts w:ascii="Verdana" w:hAnsi="Verdana" w:cs="Arial"/>
          <w:sz w:val="24"/>
          <w:szCs w:val="24"/>
        </w:rPr>
        <w:t>implementation and establishments not covered by the Act;</w:t>
      </w:r>
    </w:p>
    <w:p w14:paraId="71539CB2"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Employee Relations matters;</w:t>
      </w:r>
    </w:p>
    <w:p w14:paraId="2FAF49F5"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High risk cases (including Employment Tribunal cases) and suspensions;</w:t>
      </w:r>
    </w:p>
    <w:p w14:paraId="72B5080E"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Seek assurance on the Health Board’s plans for ensuring the development of leadership and management capacity, including the Health Board’s approach to succession planning;</w:t>
      </w:r>
    </w:p>
    <w:p w14:paraId="2602E8F0"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Seek assurance that workforce and OD plans, including those developed with strategic partners, are informed by the well-being goals, new ways of working, and sustainable development principles as defined by the Well-being of Future Generations (Wales) Act 2015.</w:t>
      </w:r>
    </w:p>
    <w:p w14:paraId="58AF0FBC" w14:textId="77777777" w:rsidR="00A32377" w:rsidRPr="000E4859" w:rsidRDefault="00A32377" w:rsidP="00A32377">
      <w:pPr>
        <w:pStyle w:val="ListParagraph"/>
        <w:tabs>
          <w:tab w:val="left" w:pos="720"/>
        </w:tabs>
        <w:spacing w:after="0" w:line="240" w:lineRule="auto"/>
        <w:rPr>
          <w:rFonts w:ascii="Verdana" w:hAnsi="Verdana" w:cs="Arial"/>
          <w:sz w:val="24"/>
          <w:szCs w:val="24"/>
        </w:rPr>
      </w:pPr>
    </w:p>
    <w:p w14:paraId="4EFB8340" w14:textId="77777777" w:rsidR="00A32377" w:rsidRPr="009F462E" w:rsidRDefault="00A32377" w:rsidP="00A32377">
      <w:pPr>
        <w:tabs>
          <w:tab w:val="left" w:pos="720"/>
        </w:tabs>
        <w:spacing w:after="0" w:line="240" w:lineRule="auto"/>
        <w:jc w:val="both"/>
        <w:rPr>
          <w:rFonts w:ascii="Verdana" w:hAnsi="Verdana" w:cs="Arial"/>
          <w:sz w:val="24"/>
          <w:szCs w:val="24"/>
        </w:rPr>
      </w:pPr>
      <w:r w:rsidRPr="009F462E">
        <w:rPr>
          <w:rFonts w:ascii="Verdana" w:hAnsi="Verdana" w:cs="Arial"/>
          <w:sz w:val="24"/>
          <w:szCs w:val="24"/>
        </w:rPr>
        <w:t xml:space="preserve">In relation to workforce </w:t>
      </w:r>
      <w:r w:rsidRPr="009F462E">
        <w:rPr>
          <w:rFonts w:ascii="Verdana" w:hAnsi="Verdana" w:cs="Arial"/>
          <w:b/>
          <w:bCs/>
          <w:sz w:val="24"/>
          <w:szCs w:val="24"/>
        </w:rPr>
        <w:t>Performance Reporting</w:t>
      </w:r>
      <w:r w:rsidRPr="009F462E">
        <w:rPr>
          <w:rFonts w:ascii="Verdana" w:hAnsi="Verdana" w:cs="Arial"/>
          <w:sz w:val="24"/>
          <w:szCs w:val="24"/>
        </w:rPr>
        <w:t>:</w:t>
      </w:r>
    </w:p>
    <w:p w14:paraId="21E713EE"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Seek assurance that internal control arrangements are appropriately designed and operating effectively to ensure the provision of high quality, legal and safe workforce practices, processes and procedures;</w:t>
      </w:r>
    </w:p>
    <w:p w14:paraId="38F45798"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Scrutinise workforce and OD performance issues and key performance indicators and the associated plans to deliver against these requirements, achieved by establishing a succinct set of key performance and progress measures (in the form of a performance dashboard) relating to the full purpose and function of the Committee, including:</w:t>
      </w:r>
    </w:p>
    <w:p w14:paraId="10D13CA9"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The Health Board’s strategic priorities relating to workforce;</w:t>
      </w:r>
    </w:p>
    <w:p w14:paraId="4610DC16"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Organisational culture;</w:t>
      </w:r>
    </w:p>
    <w:p w14:paraId="0FD816C8"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Strategies to promote and protect staff health and wellbeing;</w:t>
      </w:r>
    </w:p>
    <w:p w14:paraId="6FEEA183"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Workforce utilisation and sustainability;</w:t>
      </w:r>
    </w:p>
    <w:p w14:paraId="30B71AE6"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Recruitment, retention and absence management strategies;</w:t>
      </w:r>
    </w:p>
    <w:p w14:paraId="7B8FAA37"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Strategic communications;</w:t>
      </w:r>
    </w:p>
    <w:p w14:paraId="5181F6D1"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Workforce planning;</w:t>
      </w:r>
    </w:p>
    <w:p w14:paraId="01E68D11"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Plans regarding staff recruitment, retention and remuneration;</w:t>
      </w:r>
    </w:p>
    <w:p w14:paraId="04BE7030"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lastRenderedPageBreak/>
        <w:t>Succession planning and talent management;</w:t>
      </w:r>
    </w:p>
    <w:p w14:paraId="18E29EF5"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Staff appraisal and performance management;</w:t>
      </w:r>
    </w:p>
    <w:p w14:paraId="48F8EC58"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 xml:space="preserve">Training, development and education; and </w:t>
      </w:r>
    </w:p>
    <w:p w14:paraId="108FC446"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Management and leadership capacity programmes.</w:t>
      </w:r>
    </w:p>
    <w:p w14:paraId="76697A8F"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Seek assurance on the implementation of those strategic plans developed in partnership which relate to workforce and culture;</w:t>
      </w:r>
    </w:p>
    <w:p w14:paraId="478FA494"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Ensure there is an effective system in place to consider and respond in a timely manner to workforce and organisational development performance audits received across the organisation and an effective system in place to monitor progress on actions resulting from such audits;</w:t>
      </w:r>
    </w:p>
    <w:p w14:paraId="6CA99981"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Monitor and scrutinise relevant internal and external audit reports and the timely response to action plans.</w:t>
      </w:r>
    </w:p>
    <w:p w14:paraId="4172DE9A" w14:textId="77777777" w:rsidR="00A32377" w:rsidRPr="000E4859" w:rsidRDefault="00A32377" w:rsidP="00A32377">
      <w:pPr>
        <w:pStyle w:val="ListParagraph"/>
        <w:tabs>
          <w:tab w:val="left" w:pos="720"/>
        </w:tabs>
        <w:spacing w:after="0" w:line="240" w:lineRule="auto"/>
        <w:jc w:val="both"/>
        <w:rPr>
          <w:rFonts w:ascii="Verdana" w:hAnsi="Verdana" w:cs="Arial"/>
          <w:sz w:val="24"/>
          <w:szCs w:val="24"/>
        </w:rPr>
      </w:pPr>
    </w:p>
    <w:p w14:paraId="6ED293C8" w14:textId="77777777" w:rsidR="00A32377" w:rsidRPr="00D54D08" w:rsidRDefault="00A32377" w:rsidP="00A32377">
      <w:pPr>
        <w:tabs>
          <w:tab w:val="left" w:pos="720"/>
        </w:tabs>
        <w:spacing w:after="0" w:line="240" w:lineRule="auto"/>
        <w:jc w:val="both"/>
        <w:rPr>
          <w:rFonts w:ascii="Verdana" w:hAnsi="Verdana" w:cs="Arial"/>
          <w:sz w:val="24"/>
          <w:szCs w:val="24"/>
        </w:rPr>
      </w:pPr>
      <w:r w:rsidRPr="00D54D08">
        <w:rPr>
          <w:rFonts w:ascii="Verdana" w:hAnsi="Verdana" w:cs="Arial"/>
          <w:sz w:val="24"/>
          <w:szCs w:val="24"/>
        </w:rPr>
        <w:t xml:space="preserve">In relation to </w:t>
      </w:r>
      <w:r w:rsidRPr="00D54D08">
        <w:rPr>
          <w:rFonts w:ascii="Verdana" w:hAnsi="Verdana" w:cs="Arial"/>
          <w:b/>
          <w:bCs/>
          <w:sz w:val="24"/>
          <w:szCs w:val="24"/>
        </w:rPr>
        <w:t>Statutory and Mandatory Compliance</w:t>
      </w:r>
      <w:r w:rsidRPr="00D54D08">
        <w:rPr>
          <w:rFonts w:ascii="Verdana" w:hAnsi="Verdana" w:cs="Arial"/>
          <w:sz w:val="24"/>
          <w:szCs w:val="24"/>
        </w:rPr>
        <w:t>:</w:t>
      </w:r>
    </w:p>
    <w:p w14:paraId="1F7C57B2" w14:textId="77777777" w:rsidR="00A32377" w:rsidRPr="000E4859" w:rsidRDefault="00A32377" w:rsidP="004834C6">
      <w:pPr>
        <w:pStyle w:val="ListParagraph"/>
        <w:numPr>
          <w:ilvl w:val="1"/>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Seek assurance that current statutory and regulatory compliance and reporting requirements are met, including:</w:t>
      </w:r>
    </w:p>
    <w:p w14:paraId="003CFAD8"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Equality and diversity legislation (including the public sector equality duty);</w:t>
      </w:r>
    </w:p>
    <w:p w14:paraId="3E6FE645"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Welsh language legislation and standards;</w:t>
      </w:r>
    </w:p>
    <w:p w14:paraId="65E1A894"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The Well-being of Future Generations (Wales) Act 2015 – where relevant to this Committee;</w:t>
      </w:r>
    </w:p>
    <w:p w14:paraId="1D0D10E2" w14:textId="77777777" w:rsidR="00A32377" w:rsidRPr="000E4859"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Consultation on Organisational Change;</w:t>
      </w:r>
    </w:p>
    <w:p w14:paraId="194D5CC9" w14:textId="77777777" w:rsidR="00A32377" w:rsidRDefault="00A32377" w:rsidP="004834C6">
      <w:pPr>
        <w:pStyle w:val="ListParagraph"/>
        <w:numPr>
          <w:ilvl w:val="2"/>
          <w:numId w:val="59"/>
        </w:numPr>
        <w:tabs>
          <w:tab w:val="left" w:pos="720"/>
        </w:tabs>
        <w:spacing w:after="0" w:line="240" w:lineRule="auto"/>
        <w:jc w:val="both"/>
        <w:rPr>
          <w:rFonts w:ascii="Verdana" w:hAnsi="Verdana" w:cs="Arial"/>
          <w:sz w:val="24"/>
          <w:szCs w:val="24"/>
        </w:rPr>
      </w:pPr>
      <w:r w:rsidRPr="000E4859">
        <w:rPr>
          <w:rFonts w:ascii="Verdana" w:hAnsi="Verdana" w:cs="Arial"/>
          <w:sz w:val="24"/>
          <w:szCs w:val="24"/>
        </w:rPr>
        <w:t>Mandatory and Statutory Training.</w:t>
      </w:r>
    </w:p>
    <w:p w14:paraId="47ED44B7" w14:textId="77777777" w:rsidR="00A32377" w:rsidRPr="00D54D08" w:rsidRDefault="00A32377" w:rsidP="00A32377">
      <w:pPr>
        <w:pStyle w:val="ListParagraph"/>
        <w:tabs>
          <w:tab w:val="left" w:pos="720"/>
        </w:tabs>
        <w:spacing w:after="0" w:line="240" w:lineRule="auto"/>
        <w:ind w:left="2160"/>
        <w:jc w:val="both"/>
        <w:rPr>
          <w:rFonts w:ascii="Verdana" w:hAnsi="Verdana" w:cs="Arial"/>
          <w:sz w:val="24"/>
          <w:szCs w:val="24"/>
        </w:rPr>
      </w:pPr>
    </w:p>
    <w:p w14:paraId="7471F512"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bCs/>
          <w:color w:val="000000"/>
          <w:sz w:val="24"/>
          <w:szCs w:val="24"/>
        </w:rPr>
      </w:pPr>
      <w:r w:rsidRPr="000E4859">
        <w:rPr>
          <w:rFonts w:ascii="Verdana" w:hAnsi="Verdana" w:cs="Arial"/>
          <w:bCs/>
          <w:color w:val="000000"/>
          <w:sz w:val="24"/>
          <w:szCs w:val="24"/>
        </w:rPr>
        <w:t>The Committee will consider and recommend to the Board for approval those policies reserved for the Board and delegated to this Committee for review, in line with the Board’s Policy Management Framework and Scheme of Delegation and Reservation of Powers.</w:t>
      </w:r>
    </w:p>
    <w:p w14:paraId="52D3B683"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bCs/>
          <w:color w:val="000000"/>
          <w:sz w:val="24"/>
          <w:szCs w:val="24"/>
        </w:rPr>
      </w:pPr>
    </w:p>
    <w:p w14:paraId="1F0DACEA"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bCs/>
          <w:color w:val="000000"/>
          <w:sz w:val="24"/>
          <w:szCs w:val="24"/>
        </w:rPr>
      </w:pPr>
      <w:r w:rsidRPr="000E4859">
        <w:rPr>
          <w:rFonts w:ascii="Verdana" w:hAnsi="Verdana" w:cs="Arial"/>
          <w:bCs/>
          <w:color w:val="000000"/>
          <w:sz w:val="24"/>
          <w:szCs w:val="24"/>
        </w:rPr>
        <w:t>The Committee will seek assurance on the management of strategic risks delegated to the Committee by the Board, via the Corporate Risk Register.</w:t>
      </w:r>
    </w:p>
    <w:p w14:paraId="6AAF4101" w14:textId="77777777" w:rsidR="00A32377" w:rsidRPr="000E4859" w:rsidRDefault="00A32377" w:rsidP="00A32377">
      <w:pPr>
        <w:pStyle w:val="StyleOutlinenumberedArialOutlinenumberedArial11Outli"/>
        <w:tabs>
          <w:tab w:val="left" w:pos="720"/>
        </w:tabs>
        <w:rPr>
          <w:rFonts w:ascii="Verdana" w:hAnsi="Verdana"/>
        </w:rPr>
      </w:pPr>
    </w:p>
    <w:p w14:paraId="605DC5D0" w14:textId="77777777" w:rsidR="00A32377" w:rsidRPr="000E4859" w:rsidRDefault="00A32377" w:rsidP="00A32377">
      <w:pPr>
        <w:tabs>
          <w:tab w:val="left" w:pos="-1440"/>
        </w:tabs>
        <w:spacing w:after="0" w:line="240" w:lineRule="auto"/>
        <w:rPr>
          <w:rFonts w:ascii="Verdana" w:hAnsi="Verdana" w:cs="Arial"/>
          <w:b/>
          <w:sz w:val="24"/>
          <w:szCs w:val="24"/>
        </w:rPr>
      </w:pPr>
      <w:r w:rsidRPr="000E4859">
        <w:rPr>
          <w:rFonts w:ascii="Verdana" w:hAnsi="Verdana" w:cs="Arial"/>
          <w:b/>
          <w:sz w:val="24"/>
          <w:szCs w:val="24"/>
        </w:rPr>
        <w:t xml:space="preserve">Authority </w:t>
      </w:r>
    </w:p>
    <w:p w14:paraId="087A9F79" w14:textId="77777777" w:rsidR="00A32377" w:rsidRPr="000E4859" w:rsidRDefault="00A32377" w:rsidP="00A32377">
      <w:pPr>
        <w:spacing w:after="0" w:line="240" w:lineRule="auto"/>
        <w:rPr>
          <w:rFonts w:ascii="Verdana" w:hAnsi="Verdana" w:cs="Arial"/>
          <w:sz w:val="24"/>
          <w:szCs w:val="24"/>
        </w:rPr>
      </w:pPr>
    </w:p>
    <w:p w14:paraId="63448F71" w14:textId="77777777" w:rsidR="00A32377" w:rsidRPr="000E4859" w:rsidRDefault="00A32377" w:rsidP="00A32377">
      <w:pPr>
        <w:spacing w:after="0" w:line="240" w:lineRule="auto"/>
        <w:jc w:val="both"/>
        <w:rPr>
          <w:rFonts w:ascii="Verdana" w:hAnsi="Verdana" w:cs="Arial"/>
          <w:sz w:val="24"/>
          <w:szCs w:val="24"/>
        </w:rPr>
      </w:pPr>
      <w:r w:rsidRPr="000E4859">
        <w:rPr>
          <w:rFonts w:ascii="Verdana" w:hAnsi="Verdana" w:cs="Arial"/>
          <w:sz w:val="24"/>
          <w:szCs w:val="24"/>
        </w:rPr>
        <w:t xml:space="preserve">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w:t>
      </w:r>
    </w:p>
    <w:p w14:paraId="583FBB84" w14:textId="77777777" w:rsidR="00A32377" w:rsidRPr="000E4859" w:rsidRDefault="00A32377" w:rsidP="00A32377">
      <w:pPr>
        <w:spacing w:after="0" w:line="240" w:lineRule="auto"/>
        <w:jc w:val="both"/>
        <w:rPr>
          <w:rFonts w:ascii="Verdana" w:hAnsi="Verdana" w:cs="Arial"/>
          <w:sz w:val="24"/>
          <w:szCs w:val="24"/>
        </w:rPr>
      </w:pPr>
    </w:p>
    <w:p w14:paraId="20098C26" w14:textId="77777777" w:rsidR="00A32377" w:rsidRPr="000E4859" w:rsidRDefault="00A32377" w:rsidP="00A32377">
      <w:pPr>
        <w:spacing w:after="0" w:line="240" w:lineRule="auto"/>
        <w:jc w:val="both"/>
        <w:rPr>
          <w:rFonts w:ascii="Verdana" w:hAnsi="Verdana" w:cs="Arial"/>
          <w:sz w:val="24"/>
          <w:szCs w:val="24"/>
        </w:rPr>
      </w:pPr>
      <w:r w:rsidRPr="000E4859">
        <w:rPr>
          <w:rFonts w:ascii="Verdana" w:hAnsi="Verdana" w:cs="Arial"/>
          <w:sz w:val="24"/>
          <w:szCs w:val="24"/>
        </w:rPr>
        <w:t>It may seek any relevant information from any:</w:t>
      </w:r>
    </w:p>
    <w:p w14:paraId="29525570" w14:textId="77777777" w:rsidR="00A32377" w:rsidRPr="000E4859" w:rsidRDefault="00A32377" w:rsidP="00A32377">
      <w:pPr>
        <w:spacing w:after="0" w:line="240" w:lineRule="auto"/>
        <w:jc w:val="both"/>
        <w:rPr>
          <w:rFonts w:ascii="Verdana" w:hAnsi="Verdana" w:cs="Arial"/>
          <w:sz w:val="24"/>
          <w:szCs w:val="24"/>
        </w:rPr>
      </w:pPr>
    </w:p>
    <w:p w14:paraId="56A4760A" w14:textId="77777777" w:rsidR="00A32377" w:rsidRPr="000E4859" w:rsidRDefault="00A32377" w:rsidP="004834C6">
      <w:pPr>
        <w:numPr>
          <w:ilvl w:val="0"/>
          <w:numId w:val="22"/>
        </w:numPr>
        <w:spacing w:after="0" w:line="240" w:lineRule="auto"/>
        <w:ind w:left="1134"/>
        <w:jc w:val="both"/>
        <w:rPr>
          <w:rFonts w:ascii="Verdana" w:hAnsi="Verdana" w:cs="Arial"/>
          <w:sz w:val="24"/>
          <w:szCs w:val="24"/>
        </w:rPr>
      </w:pPr>
      <w:r w:rsidRPr="000E4859">
        <w:rPr>
          <w:rFonts w:ascii="Verdana" w:hAnsi="Verdana" w:cs="Arial"/>
          <w:sz w:val="24"/>
          <w:szCs w:val="24"/>
        </w:rPr>
        <w:t>Employee (and all employees are directed to cooperate with any reasonable request made by the committee); and</w:t>
      </w:r>
    </w:p>
    <w:p w14:paraId="7E513AFD" w14:textId="77777777" w:rsidR="00A32377" w:rsidRPr="000E4859" w:rsidRDefault="00A32377" w:rsidP="004834C6">
      <w:pPr>
        <w:numPr>
          <w:ilvl w:val="0"/>
          <w:numId w:val="22"/>
        </w:numPr>
        <w:spacing w:after="0" w:line="240" w:lineRule="auto"/>
        <w:ind w:left="1134"/>
        <w:jc w:val="both"/>
        <w:rPr>
          <w:rFonts w:ascii="Verdana" w:hAnsi="Verdana" w:cs="Arial"/>
          <w:sz w:val="24"/>
          <w:szCs w:val="24"/>
        </w:rPr>
      </w:pPr>
      <w:r w:rsidRPr="000E4859">
        <w:rPr>
          <w:rFonts w:ascii="Verdana" w:hAnsi="Verdana" w:cs="Arial"/>
          <w:sz w:val="24"/>
          <w:szCs w:val="24"/>
        </w:rPr>
        <w:lastRenderedPageBreak/>
        <w:t>Other committee, subcommittee or group set up by the board to assist it in the delivery of its functions.</w:t>
      </w:r>
    </w:p>
    <w:p w14:paraId="0D51088E" w14:textId="77777777" w:rsidR="00A32377" w:rsidRPr="000E4859" w:rsidRDefault="00A32377" w:rsidP="00A32377">
      <w:pPr>
        <w:spacing w:after="0" w:line="240" w:lineRule="auto"/>
        <w:jc w:val="both"/>
        <w:rPr>
          <w:rFonts w:ascii="Verdana" w:hAnsi="Verdana" w:cs="Arial"/>
          <w:sz w:val="24"/>
          <w:szCs w:val="24"/>
        </w:rPr>
      </w:pPr>
    </w:p>
    <w:p w14:paraId="78C1E0D0" w14:textId="77777777" w:rsidR="00A32377" w:rsidRPr="000E4859" w:rsidRDefault="00A32377" w:rsidP="00A32377">
      <w:pPr>
        <w:spacing w:after="0" w:line="240" w:lineRule="auto"/>
        <w:jc w:val="both"/>
        <w:rPr>
          <w:rFonts w:ascii="Verdana" w:hAnsi="Verdana" w:cs="Arial"/>
          <w:sz w:val="24"/>
          <w:szCs w:val="24"/>
        </w:rPr>
      </w:pPr>
      <w:r w:rsidRPr="2827ACA9">
        <w:rPr>
          <w:rFonts w:ascii="Verdana" w:hAnsi="Verdana" w:cs="Arial"/>
          <w:sz w:val="24"/>
          <w:szCs w:val="24"/>
        </w:rPr>
        <w:t>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w:t>
      </w:r>
    </w:p>
    <w:p w14:paraId="40DA725D" w14:textId="77777777" w:rsidR="00A32377" w:rsidRDefault="00A32377" w:rsidP="00A32377">
      <w:pPr>
        <w:spacing w:after="0" w:line="240" w:lineRule="auto"/>
        <w:jc w:val="both"/>
        <w:rPr>
          <w:rFonts w:ascii="Verdana" w:hAnsi="Verdana" w:cs="Arial"/>
          <w:sz w:val="24"/>
          <w:szCs w:val="24"/>
        </w:rPr>
      </w:pPr>
    </w:p>
    <w:p w14:paraId="17623BB8" w14:textId="77777777" w:rsidR="00A32377" w:rsidRDefault="00A32377" w:rsidP="00A32377">
      <w:pPr>
        <w:spacing w:after="0" w:line="240" w:lineRule="auto"/>
        <w:jc w:val="both"/>
        <w:rPr>
          <w:rFonts w:ascii="Verdana" w:hAnsi="Verdana" w:cs="Arial"/>
          <w:sz w:val="24"/>
          <w:szCs w:val="24"/>
        </w:rPr>
      </w:pPr>
    </w:p>
    <w:p w14:paraId="2E99C4D5" w14:textId="77777777" w:rsidR="00A32377" w:rsidRDefault="00A32377" w:rsidP="00A32377">
      <w:pPr>
        <w:spacing w:after="0" w:line="240" w:lineRule="auto"/>
        <w:jc w:val="both"/>
        <w:rPr>
          <w:rFonts w:ascii="Verdana" w:hAnsi="Verdana" w:cs="Arial"/>
          <w:sz w:val="24"/>
          <w:szCs w:val="24"/>
        </w:rPr>
      </w:pPr>
    </w:p>
    <w:p w14:paraId="5C20E1B0" w14:textId="77777777" w:rsidR="00A32377" w:rsidRPr="000E4859" w:rsidRDefault="00A32377" w:rsidP="00A32377">
      <w:pPr>
        <w:tabs>
          <w:tab w:val="left" w:pos="-1440"/>
        </w:tabs>
        <w:spacing w:after="0" w:line="240" w:lineRule="auto"/>
        <w:rPr>
          <w:rFonts w:ascii="Verdana" w:hAnsi="Verdana" w:cs="Arial"/>
          <w:b/>
          <w:sz w:val="24"/>
          <w:szCs w:val="24"/>
        </w:rPr>
      </w:pPr>
      <w:r w:rsidRPr="000E4859">
        <w:rPr>
          <w:rFonts w:ascii="Verdana" w:hAnsi="Verdana" w:cs="Arial"/>
          <w:b/>
          <w:sz w:val="24"/>
          <w:szCs w:val="24"/>
        </w:rPr>
        <w:t>Sub-committees</w:t>
      </w:r>
    </w:p>
    <w:p w14:paraId="747F139F" w14:textId="77777777" w:rsidR="00A32377" w:rsidRPr="000E4859" w:rsidRDefault="00A32377" w:rsidP="00A32377">
      <w:pPr>
        <w:tabs>
          <w:tab w:val="left" w:pos="-1440"/>
        </w:tabs>
        <w:spacing w:after="0" w:line="240" w:lineRule="auto"/>
        <w:rPr>
          <w:rFonts w:ascii="Verdana" w:hAnsi="Verdana" w:cs="Arial"/>
          <w:sz w:val="24"/>
          <w:szCs w:val="24"/>
          <w:lang w:val="en-US"/>
        </w:rPr>
      </w:pPr>
    </w:p>
    <w:p w14:paraId="4A20B02D" w14:textId="77777777" w:rsidR="00A32377"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The Committee may, subject to the approval of the Health Board, establish sub-committees or task and finish groups to carry out on its behalf specific aspects of Committee business. The following sub-committees/ have been established:</w:t>
      </w:r>
    </w:p>
    <w:p w14:paraId="63137A19" w14:textId="77777777" w:rsidR="00A32377" w:rsidRPr="00C10AEB"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p>
    <w:p w14:paraId="7D40036B" w14:textId="77777777" w:rsidR="00A32377" w:rsidRPr="000E4859" w:rsidRDefault="00A32377" w:rsidP="004834C6">
      <w:pPr>
        <w:pStyle w:val="ListParagraph"/>
        <w:numPr>
          <w:ilvl w:val="0"/>
          <w:numId w:val="23"/>
        </w:numPr>
        <w:tabs>
          <w:tab w:val="left" w:pos="-1440"/>
        </w:tabs>
        <w:spacing w:after="0" w:line="240" w:lineRule="auto"/>
        <w:jc w:val="both"/>
        <w:rPr>
          <w:rFonts w:ascii="Verdana" w:hAnsi="Verdana" w:cs="Arial"/>
          <w:sz w:val="24"/>
          <w:szCs w:val="24"/>
        </w:rPr>
      </w:pPr>
      <w:r w:rsidRPr="000E4859">
        <w:rPr>
          <w:rFonts w:ascii="Verdana" w:hAnsi="Verdana" w:cs="Arial"/>
          <w:sz w:val="24"/>
          <w:szCs w:val="24"/>
        </w:rPr>
        <w:t xml:space="preserve">Medical Workforce Group </w:t>
      </w:r>
    </w:p>
    <w:p w14:paraId="1BD0271F" w14:textId="77777777" w:rsidR="00A32377" w:rsidRPr="000E4859" w:rsidRDefault="00A32377" w:rsidP="004834C6">
      <w:pPr>
        <w:pStyle w:val="ListParagraph"/>
        <w:numPr>
          <w:ilvl w:val="0"/>
          <w:numId w:val="23"/>
        </w:numPr>
        <w:spacing w:after="0" w:line="240" w:lineRule="auto"/>
        <w:jc w:val="both"/>
        <w:rPr>
          <w:rFonts w:ascii="Verdana" w:hAnsi="Verdana" w:cs="Arial"/>
          <w:sz w:val="24"/>
          <w:szCs w:val="24"/>
        </w:rPr>
      </w:pPr>
      <w:r w:rsidRPr="000E4859">
        <w:rPr>
          <w:rFonts w:ascii="Verdana" w:hAnsi="Verdana" w:cs="Arial"/>
          <w:sz w:val="24"/>
          <w:szCs w:val="24"/>
        </w:rPr>
        <w:t>Nursing and Midwifery Workforce Group</w:t>
      </w:r>
    </w:p>
    <w:p w14:paraId="1B797E7F" w14:textId="77777777" w:rsidR="00A32377" w:rsidRPr="000E4859" w:rsidRDefault="00A32377" w:rsidP="004834C6">
      <w:pPr>
        <w:pStyle w:val="ListParagraph"/>
        <w:numPr>
          <w:ilvl w:val="0"/>
          <w:numId w:val="23"/>
        </w:numPr>
        <w:tabs>
          <w:tab w:val="left" w:pos="-1440"/>
        </w:tabs>
        <w:spacing w:after="0" w:line="240" w:lineRule="auto"/>
        <w:jc w:val="both"/>
        <w:rPr>
          <w:rFonts w:ascii="Verdana" w:hAnsi="Verdana" w:cs="Arial"/>
          <w:sz w:val="24"/>
          <w:szCs w:val="24"/>
        </w:rPr>
      </w:pPr>
      <w:r w:rsidRPr="000E4859">
        <w:rPr>
          <w:rFonts w:ascii="Verdana" w:hAnsi="Verdana" w:cs="Arial"/>
          <w:sz w:val="24"/>
          <w:szCs w:val="24"/>
        </w:rPr>
        <w:t>Therapies and Health Science Working Group</w:t>
      </w:r>
    </w:p>
    <w:p w14:paraId="1EF68463" w14:textId="77777777" w:rsidR="00A32377" w:rsidRPr="000E4859" w:rsidRDefault="00A32377" w:rsidP="00A32377">
      <w:pPr>
        <w:tabs>
          <w:tab w:val="left" w:pos="-1440"/>
        </w:tabs>
        <w:spacing w:after="0" w:line="240" w:lineRule="auto"/>
        <w:rPr>
          <w:rFonts w:ascii="Verdana" w:hAnsi="Verdana" w:cs="Arial"/>
          <w:sz w:val="24"/>
          <w:szCs w:val="24"/>
        </w:rPr>
      </w:pPr>
    </w:p>
    <w:p w14:paraId="724190EB" w14:textId="77777777" w:rsidR="00A32377" w:rsidRPr="000E4859" w:rsidRDefault="00A32377" w:rsidP="00A32377">
      <w:pPr>
        <w:tabs>
          <w:tab w:val="left" w:pos="-1440"/>
        </w:tabs>
        <w:spacing w:after="0" w:line="240" w:lineRule="auto"/>
        <w:rPr>
          <w:rFonts w:ascii="Verdana" w:hAnsi="Verdana" w:cs="Arial"/>
          <w:b/>
          <w:bCs/>
          <w:sz w:val="24"/>
          <w:szCs w:val="24"/>
        </w:rPr>
      </w:pPr>
      <w:r w:rsidRPr="000E4859">
        <w:rPr>
          <w:rFonts w:ascii="Verdana" w:hAnsi="Verdana" w:cs="Arial"/>
          <w:b/>
          <w:bCs/>
          <w:sz w:val="24"/>
          <w:szCs w:val="24"/>
        </w:rPr>
        <w:t>Access</w:t>
      </w:r>
    </w:p>
    <w:p w14:paraId="58618819" w14:textId="77777777" w:rsidR="00A32377" w:rsidRPr="000E4859" w:rsidRDefault="00A32377" w:rsidP="00A32377">
      <w:pPr>
        <w:pStyle w:val="ListParagraph"/>
        <w:tabs>
          <w:tab w:val="left" w:pos="-1440"/>
        </w:tabs>
        <w:spacing w:after="0" w:line="240" w:lineRule="auto"/>
        <w:ind w:left="1080"/>
        <w:rPr>
          <w:rFonts w:ascii="Verdana" w:hAnsi="Verdana" w:cs="Arial"/>
          <w:sz w:val="24"/>
          <w:szCs w:val="24"/>
        </w:rPr>
      </w:pPr>
    </w:p>
    <w:p w14:paraId="30AF0352"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The Head of Internal Audit shall have unrestricted and confidential access to the Chair of the Workforce and OD Committee.</w:t>
      </w:r>
    </w:p>
    <w:p w14:paraId="451F2B45"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color w:val="000000"/>
          <w:sz w:val="24"/>
          <w:szCs w:val="24"/>
        </w:rPr>
      </w:pPr>
    </w:p>
    <w:p w14:paraId="57CBBEAC"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The Chair of the Workforce and OD Committee shall have reasonable and appropriate access to executive directors and other relevant senior staff. </w:t>
      </w:r>
    </w:p>
    <w:p w14:paraId="3E5EA6B3" w14:textId="77777777" w:rsidR="00A32377" w:rsidRPr="000E4859" w:rsidRDefault="00A32377" w:rsidP="00A32377">
      <w:pPr>
        <w:widowControl w:val="0"/>
        <w:tabs>
          <w:tab w:val="left" w:pos="567"/>
        </w:tabs>
        <w:autoSpaceDE w:val="0"/>
        <w:autoSpaceDN w:val="0"/>
        <w:adjustRightInd w:val="0"/>
        <w:spacing w:after="0" w:line="240" w:lineRule="auto"/>
        <w:rPr>
          <w:rFonts w:ascii="Verdana" w:hAnsi="Verdana" w:cs="Arial"/>
          <w:color w:val="000000"/>
          <w:sz w:val="24"/>
          <w:szCs w:val="24"/>
        </w:rPr>
      </w:pPr>
    </w:p>
    <w:p w14:paraId="502DEF2D" w14:textId="77777777" w:rsidR="00A32377" w:rsidRPr="000E4859" w:rsidRDefault="00A32377" w:rsidP="00A32377">
      <w:pPr>
        <w:widowControl w:val="0"/>
        <w:tabs>
          <w:tab w:val="left" w:pos="567"/>
        </w:tabs>
        <w:autoSpaceDE w:val="0"/>
        <w:autoSpaceDN w:val="0"/>
        <w:adjustRightInd w:val="0"/>
        <w:spacing w:after="0" w:line="240" w:lineRule="auto"/>
        <w:rPr>
          <w:rFonts w:ascii="Verdana" w:hAnsi="Verdana" w:cs="Arial"/>
          <w:b/>
          <w:bCs/>
          <w:color w:val="000000"/>
          <w:sz w:val="24"/>
          <w:szCs w:val="24"/>
        </w:rPr>
      </w:pPr>
      <w:r w:rsidRPr="000E4859">
        <w:rPr>
          <w:rFonts w:ascii="Verdana" w:hAnsi="Verdana" w:cs="Arial"/>
          <w:b/>
          <w:bCs/>
          <w:color w:val="000000"/>
          <w:sz w:val="24"/>
          <w:szCs w:val="24"/>
        </w:rPr>
        <w:t>Committee Programme of Work</w:t>
      </w:r>
    </w:p>
    <w:p w14:paraId="0D3D7C80" w14:textId="77777777" w:rsidR="00A32377" w:rsidRPr="000E4859" w:rsidRDefault="00A32377" w:rsidP="00A32377">
      <w:pPr>
        <w:tabs>
          <w:tab w:val="left" w:pos="-1440"/>
        </w:tabs>
        <w:spacing w:after="0" w:line="240" w:lineRule="auto"/>
        <w:rPr>
          <w:rFonts w:ascii="Verdana" w:hAnsi="Verdana" w:cs="Arial"/>
          <w:b/>
          <w:sz w:val="24"/>
          <w:szCs w:val="24"/>
        </w:rPr>
      </w:pPr>
    </w:p>
    <w:p w14:paraId="0ADDE43D"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Each year the Board will determine the Committee’s priorities for its annual programme of work, based on the Board’s Assurance Framework and Corporate Risk Register.  This approach will ensure that the Committee’s focus is directed to the areas of greatest assurance needs.  This will therefore mean that these Terms of Reference are provided as a framework for the Committee’s annual programme of work and is not an exhaustive list for full coverage.  This approach recognises that the Committee’s programme of work will be dynamic and flexible to meet the needs of the Board throughout the year.</w:t>
      </w:r>
    </w:p>
    <w:p w14:paraId="7D89B24D" w14:textId="77777777" w:rsidR="00A32377" w:rsidRPr="000E4859" w:rsidRDefault="00A32377" w:rsidP="00A32377">
      <w:pPr>
        <w:tabs>
          <w:tab w:val="left" w:pos="-1440"/>
        </w:tabs>
        <w:spacing w:after="0" w:line="240" w:lineRule="auto"/>
        <w:rPr>
          <w:rFonts w:ascii="Verdana" w:hAnsi="Verdana" w:cs="Arial"/>
          <w:b/>
          <w:sz w:val="24"/>
          <w:szCs w:val="24"/>
        </w:rPr>
      </w:pPr>
    </w:p>
    <w:p w14:paraId="268A3261" w14:textId="77777777" w:rsidR="00A32377" w:rsidRPr="000E4859" w:rsidRDefault="00A32377" w:rsidP="00A32377">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Lucida Sans Unicode"/>
          <w:b/>
        </w:rPr>
      </w:pPr>
      <w:r w:rsidRPr="000E4859">
        <w:rPr>
          <w:rFonts w:ascii="Verdana" w:hAnsi="Verdana" w:cs="Lucida Sans Unicode"/>
          <w:b/>
        </w:rPr>
        <w:t xml:space="preserve">5. </w:t>
      </w:r>
      <w:r w:rsidRPr="000E4859">
        <w:rPr>
          <w:rFonts w:ascii="Verdana" w:hAnsi="Verdana" w:cs="Arial"/>
          <w:b/>
          <w:sz w:val="24"/>
          <w:szCs w:val="24"/>
        </w:rPr>
        <w:t>MEMBERSHIP</w:t>
      </w:r>
    </w:p>
    <w:p w14:paraId="1EBB7733"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lastRenderedPageBreak/>
        <w:t>The Committee shall comprise a minimum of three independent (non-executive) members of the Board. It may also co-opt additional independent “external‟ members from outside the organisation to provide specialist skills, knowledge and expertise. Executive directors with responsibility for Workforce and OD Services should also be in attendance. The Chief Executive and other executive directors should attend from time to time as required by the Committee Chair.</w:t>
      </w:r>
    </w:p>
    <w:p w14:paraId="18D8AFB4" w14:textId="77777777" w:rsidR="00A32377" w:rsidRPr="000E4859" w:rsidRDefault="00A32377" w:rsidP="00A32377">
      <w:pPr>
        <w:tabs>
          <w:tab w:val="left" w:pos="567"/>
        </w:tabs>
        <w:autoSpaceDE w:val="0"/>
        <w:autoSpaceDN w:val="0"/>
        <w:adjustRightInd w:val="0"/>
        <w:spacing w:after="0" w:line="240" w:lineRule="auto"/>
        <w:rPr>
          <w:rFonts w:ascii="Verdana" w:hAnsi="Verdana" w:cs="Arial"/>
          <w:color w:val="000000"/>
          <w:sz w:val="24"/>
          <w:szCs w:val="24"/>
        </w:rPr>
      </w:pPr>
    </w:p>
    <w:tbl>
      <w:tblPr>
        <w:tblStyle w:val="TableGrid"/>
        <w:tblW w:w="9016" w:type="dxa"/>
        <w:tblLook w:val="04A0" w:firstRow="1" w:lastRow="0" w:firstColumn="1" w:lastColumn="0" w:noHBand="0" w:noVBand="1"/>
      </w:tblPr>
      <w:tblGrid>
        <w:gridCol w:w="4650"/>
        <w:gridCol w:w="2116"/>
        <w:gridCol w:w="2250"/>
      </w:tblGrid>
      <w:tr w:rsidR="00A32377" w:rsidRPr="000E4859" w14:paraId="5FFAAE93" w14:textId="77777777" w:rsidTr="00A70046">
        <w:trPr>
          <w:trHeight w:val="141"/>
        </w:trPr>
        <w:tc>
          <w:tcPr>
            <w:tcW w:w="4650" w:type="dxa"/>
            <w:shd w:val="clear" w:color="auto" w:fill="BFBFBF" w:themeFill="background1" w:themeFillShade="BF"/>
          </w:tcPr>
          <w:p w14:paraId="4BD94D81" w14:textId="77777777" w:rsidR="00A32377" w:rsidRPr="000E4859" w:rsidRDefault="00A32377" w:rsidP="00A70046">
            <w:pPr>
              <w:tabs>
                <w:tab w:val="left" w:pos="567"/>
              </w:tabs>
              <w:autoSpaceDE w:val="0"/>
              <w:autoSpaceDN w:val="0"/>
              <w:adjustRightInd w:val="0"/>
              <w:rPr>
                <w:rFonts w:ascii="Verdana" w:hAnsi="Verdana" w:cs="Arial"/>
                <w:b/>
                <w:color w:val="000000"/>
                <w:sz w:val="24"/>
                <w:szCs w:val="24"/>
              </w:rPr>
            </w:pPr>
            <w:r w:rsidRPr="000E4859">
              <w:rPr>
                <w:rFonts w:ascii="Verdana" w:hAnsi="Verdana" w:cs="Arial"/>
                <w:b/>
                <w:color w:val="000000"/>
                <w:sz w:val="24"/>
                <w:szCs w:val="24"/>
              </w:rPr>
              <w:t xml:space="preserve">Executive Director </w:t>
            </w:r>
          </w:p>
          <w:p w14:paraId="6A7F21C8" w14:textId="77777777" w:rsidR="00A32377" w:rsidRPr="000E4859" w:rsidRDefault="00A32377" w:rsidP="00A70046">
            <w:pPr>
              <w:tabs>
                <w:tab w:val="left" w:pos="567"/>
              </w:tabs>
              <w:autoSpaceDE w:val="0"/>
              <w:autoSpaceDN w:val="0"/>
              <w:adjustRightInd w:val="0"/>
              <w:rPr>
                <w:rFonts w:ascii="Verdana" w:hAnsi="Verdana" w:cs="Arial"/>
                <w:b/>
                <w:color w:val="000000"/>
                <w:sz w:val="24"/>
                <w:szCs w:val="24"/>
              </w:rPr>
            </w:pPr>
          </w:p>
        </w:tc>
        <w:tc>
          <w:tcPr>
            <w:tcW w:w="2116" w:type="dxa"/>
            <w:shd w:val="clear" w:color="auto" w:fill="BFBFBF" w:themeFill="background1" w:themeFillShade="BF"/>
          </w:tcPr>
          <w:p w14:paraId="2A3FE048" w14:textId="77777777" w:rsidR="00A32377" w:rsidRPr="000E4859" w:rsidRDefault="00A32377" w:rsidP="00A70046">
            <w:pPr>
              <w:tabs>
                <w:tab w:val="left" w:pos="567"/>
              </w:tabs>
              <w:autoSpaceDE w:val="0"/>
              <w:autoSpaceDN w:val="0"/>
              <w:adjustRightInd w:val="0"/>
              <w:rPr>
                <w:rFonts w:ascii="Verdana" w:hAnsi="Verdana" w:cs="Arial"/>
                <w:b/>
                <w:color w:val="000000"/>
                <w:sz w:val="24"/>
                <w:szCs w:val="24"/>
              </w:rPr>
            </w:pPr>
            <w:r w:rsidRPr="000E4859">
              <w:rPr>
                <w:rFonts w:ascii="Verdana" w:hAnsi="Verdana" w:cs="Arial"/>
                <w:b/>
                <w:color w:val="000000"/>
                <w:sz w:val="24"/>
                <w:szCs w:val="24"/>
              </w:rPr>
              <w:t>Membership</w:t>
            </w:r>
          </w:p>
        </w:tc>
        <w:tc>
          <w:tcPr>
            <w:tcW w:w="2250" w:type="dxa"/>
            <w:shd w:val="clear" w:color="auto" w:fill="BFBFBF" w:themeFill="background1" w:themeFillShade="BF"/>
          </w:tcPr>
          <w:p w14:paraId="6F8BEFD6" w14:textId="77777777" w:rsidR="00A32377" w:rsidRPr="000E4859" w:rsidRDefault="00A32377" w:rsidP="00A70046">
            <w:pPr>
              <w:tabs>
                <w:tab w:val="left" w:pos="567"/>
              </w:tabs>
              <w:autoSpaceDE w:val="0"/>
              <w:autoSpaceDN w:val="0"/>
              <w:adjustRightInd w:val="0"/>
              <w:rPr>
                <w:rFonts w:ascii="Verdana" w:hAnsi="Verdana" w:cs="Arial"/>
                <w:b/>
                <w:color w:val="000000"/>
                <w:sz w:val="24"/>
                <w:szCs w:val="24"/>
              </w:rPr>
            </w:pPr>
            <w:r w:rsidRPr="000E4859">
              <w:rPr>
                <w:rFonts w:ascii="Verdana" w:hAnsi="Verdana" w:cs="Arial"/>
                <w:b/>
                <w:color w:val="000000"/>
                <w:sz w:val="24"/>
                <w:szCs w:val="24"/>
              </w:rPr>
              <w:t xml:space="preserve">Frequency of </w:t>
            </w:r>
          </w:p>
          <w:p w14:paraId="667CE218" w14:textId="77777777" w:rsidR="00A32377" w:rsidRPr="000E4859" w:rsidRDefault="00A32377" w:rsidP="00A70046">
            <w:pPr>
              <w:tabs>
                <w:tab w:val="left" w:pos="567"/>
              </w:tabs>
              <w:autoSpaceDE w:val="0"/>
              <w:autoSpaceDN w:val="0"/>
              <w:adjustRightInd w:val="0"/>
              <w:rPr>
                <w:rFonts w:ascii="Verdana" w:hAnsi="Verdana" w:cs="Arial"/>
                <w:b/>
                <w:color w:val="000000"/>
                <w:sz w:val="24"/>
                <w:szCs w:val="24"/>
              </w:rPr>
            </w:pPr>
            <w:r w:rsidRPr="000E4859">
              <w:rPr>
                <w:rFonts w:ascii="Verdana" w:hAnsi="Verdana" w:cs="Arial"/>
                <w:b/>
                <w:color w:val="000000"/>
                <w:sz w:val="24"/>
                <w:szCs w:val="24"/>
              </w:rPr>
              <w:t xml:space="preserve">Attendance </w:t>
            </w:r>
          </w:p>
        </w:tc>
      </w:tr>
      <w:tr w:rsidR="00A32377" w:rsidRPr="000E4859" w14:paraId="4D0C89F8" w14:textId="77777777" w:rsidTr="00A70046">
        <w:tc>
          <w:tcPr>
            <w:tcW w:w="4650" w:type="dxa"/>
          </w:tcPr>
          <w:p w14:paraId="2F0820E9"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Director of Workforce and OD</w:t>
            </w:r>
          </w:p>
        </w:tc>
        <w:tc>
          <w:tcPr>
            <w:tcW w:w="2116" w:type="dxa"/>
          </w:tcPr>
          <w:p w14:paraId="65E34683"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In attendance</w:t>
            </w:r>
          </w:p>
        </w:tc>
        <w:tc>
          <w:tcPr>
            <w:tcW w:w="2250" w:type="dxa"/>
          </w:tcPr>
          <w:p w14:paraId="5B14EE73"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Every meeting</w:t>
            </w:r>
          </w:p>
        </w:tc>
      </w:tr>
      <w:tr w:rsidR="00A32377" w:rsidRPr="000E4859" w14:paraId="14AF3A72" w14:textId="77777777" w:rsidTr="00A70046">
        <w:tc>
          <w:tcPr>
            <w:tcW w:w="4650" w:type="dxa"/>
          </w:tcPr>
          <w:p w14:paraId="7515C0EA"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Director of Nursing and Patient Experience </w:t>
            </w:r>
          </w:p>
        </w:tc>
        <w:tc>
          <w:tcPr>
            <w:tcW w:w="2116" w:type="dxa"/>
          </w:tcPr>
          <w:p w14:paraId="5E96B855" w14:textId="77777777" w:rsidR="00A32377" w:rsidRPr="000E4859" w:rsidRDefault="00A32377" w:rsidP="00A70046">
            <w:pPr>
              <w:rPr>
                <w:rFonts w:ascii="Verdana" w:hAnsi="Verdana"/>
              </w:rPr>
            </w:pPr>
            <w:r w:rsidRPr="000E4859">
              <w:rPr>
                <w:rFonts w:ascii="Verdana" w:hAnsi="Verdana" w:cs="Arial"/>
                <w:color w:val="000000"/>
                <w:sz w:val="24"/>
                <w:szCs w:val="24"/>
              </w:rPr>
              <w:t xml:space="preserve">In attendance </w:t>
            </w:r>
          </w:p>
        </w:tc>
        <w:tc>
          <w:tcPr>
            <w:tcW w:w="2250" w:type="dxa"/>
          </w:tcPr>
          <w:p w14:paraId="572A814D"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Every meeting </w:t>
            </w:r>
          </w:p>
        </w:tc>
      </w:tr>
      <w:tr w:rsidR="00A32377" w:rsidRPr="000E4859" w14:paraId="55146625" w14:textId="77777777" w:rsidTr="00A70046">
        <w:tc>
          <w:tcPr>
            <w:tcW w:w="4650" w:type="dxa"/>
          </w:tcPr>
          <w:p w14:paraId="2161E83B"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Executive Medical Director </w:t>
            </w:r>
          </w:p>
        </w:tc>
        <w:tc>
          <w:tcPr>
            <w:tcW w:w="2116" w:type="dxa"/>
          </w:tcPr>
          <w:p w14:paraId="4416D77B" w14:textId="77777777" w:rsidR="00A32377" w:rsidRPr="000E4859" w:rsidRDefault="00A32377" w:rsidP="00A70046">
            <w:pPr>
              <w:rPr>
                <w:rFonts w:ascii="Verdana" w:hAnsi="Verdana"/>
              </w:rPr>
            </w:pPr>
            <w:r w:rsidRPr="000E4859">
              <w:rPr>
                <w:rFonts w:ascii="Verdana" w:hAnsi="Verdana" w:cs="Arial"/>
                <w:color w:val="000000"/>
                <w:sz w:val="24"/>
                <w:szCs w:val="24"/>
              </w:rPr>
              <w:t xml:space="preserve">In attendance </w:t>
            </w:r>
          </w:p>
        </w:tc>
        <w:tc>
          <w:tcPr>
            <w:tcW w:w="2250" w:type="dxa"/>
          </w:tcPr>
          <w:p w14:paraId="3B555E6E"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Every meeting </w:t>
            </w:r>
          </w:p>
        </w:tc>
      </w:tr>
      <w:tr w:rsidR="00A32377" w:rsidRPr="000E4859" w14:paraId="7069BA6B" w14:textId="77777777" w:rsidTr="00A70046">
        <w:tc>
          <w:tcPr>
            <w:tcW w:w="4650" w:type="dxa"/>
          </w:tcPr>
          <w:p w14:paraId="0A9F7E86"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Director of Allied Health Professions and Health Science </w:t>
            </w:r>
          </w:p>
        </w:tc>
        <w:tc>
          <w:tcPr>
            <w:tcW w:w="2116" w:type="dxa"/>
          </w:tcPr>
          <w:p w14:paraId="23C58F6E" w14:textId="77777777" w:rsidR="00A32377" w:rsidRPr="000E4859" w:rsidRDefault="00A32377" w:rsidP="00A70046">
            <w:pPr>
              <w:rPr>
                <w:rFonts w:ascii="Verdana" w:hAnsi="Verdana"/>
              </w:rPr>
            </w:pPr>
            <w:r w:rsidRPr="000E4859">
              <w:rPr>
                <w:rFonts w:ascii="Verdana" w:hAnsi="Verdana" w:cs="Arial"/>
                <w:color w:val="000000"/>
                <w:sz w:val="24"/>
                <w:szCs w:val="24"/>
              </w:rPr>
              <w:t xml:space="preserve">In attendance </w:t>
            </w:r>
          </w:p>
        </w:tc>
        <w:tc>
          <w:tcPr>
            <w:tcW w:w="2250" w:type="dxa"/>
          </w:tcPr>
          <w:p w14:paraId="6D1C4401"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Every meeting </w:t>
            </w:r>
          </w:p>
        </w:tc>
      </w:tr>
      <w:tr w:rsidR="00A32377" w:rsidRPr="000E4859" w14:paraId="09A63714" w14:textId="77777777" w:rsidTr="00A70046">
        <w:tc>
          <w:tcPr>
            <w:tcW w:w="4650" w:type="dxa"/>
          </w:tcPr>
          <w:p w14:paraId="232195FB"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Director of Corporate Governance </w:t>
            </w:r>
          </w:p>
        </w:tc>
        <w:tc>
          <w:tcPr>
            <w:tcW w:w="2116" w:type="dxa"/>
          </w:tcPr>
          <w:p w14:paraId="5A838271"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In attendance </w:t>
            </w:r>
          </w:p>
        </w:tc>
        <w:tc>
          <w:tcPr>
            <w:tcW w:w="2250" w:type="dxa"/>
          </w:tcPr>
          <w:p w14:paraId="0230151A" w14:textId="77777777" w:rsidR="00A32377" w:rsidRPr="000E4859" w:rsidRDefault="00A32377" w:rsidP="00A70046">
            <w:pPr>
              <w:tabs>
                <w:tab w:val="left" w:pos="567"/>
              </w:tabs>
              <w:autoSpaceDE w:val="0"/>
              <w:autoSpaceDN w:val="0"/>
              <w:adjustRightInd w:val="0"/>
              <w:rPr>
                <w:rFonts w:ascii="Verdana" w:hAnsi="Verdana" w:cs="Arial"/>
                <w:color w:val="000000"/>
                <w:sz w:val="24"/>
                <w:szCs w:val="24"/>
              </w:rPr>
            </w:pPr>
            <w:r w:rsidRPr="000E4859">
              <w:rPr>
                <w:rFonts w:ascii="Verdana" w:hAnsi="Verdana" w:cs="Arial"/>
                <w:color w:val="000000"/>
                <w:sz w:val="24"/>
                <w:szCs w:val="24"/>
              </w:rPr>
              <w:t xml:space="preserve">Every meeting </w:t>
            </w:r>
          </w:p>
        </w:tc>
      </w:tr>
    </w:tbl>
    <w:p w14:paraId="489BA953" w14:textId="77777777" w:rsidR="00A32377" w:rsidRPr="000E4859" w:rsidRDefault="00A32377" w:rsidP="00A32377">
      <w:pPr>
        <w:tabs>
          <w:tab w:val="left" w:pos="567"/>
        </w:tabs>
        <w:autoSpaceDE w:val="0"/>
        <w:autoSpaceDN w:val="0"/>
        <w:adjustRightInd w:val="0"/>
        <w:spacing w:after="0" w:line="240" w:lineRule="auto"/>
        <w:rPr>
          <w:rFonts w:ascii="Verdana" w:hAnsi="Verdana" w:cs="Arial"/>
          <w:color w:val="000000"/>
          <w:sz w:val="24"/>
          <w:szCs w:val="24"/>
        </w:rPr>
      </w:pPr>
    </w:p>
    <w:p w14:paraId="16BBA252" w14:textId="77777777" w:rsidR="00A32377" w:rsidRPr="000E4859" w:rsidRDefault="00A32377" w:rsidP="00A32377">
      <w:pPr>
        <w:tabs>
          <w:tab w:val="left" w:pos="-1440"/>
        </w:tabs>
        <w:spacing w:after="0" w:line="240" w:lineRule="auto"/>
        <w:jc w:val="both"/>
        <w:rPr>
          <w:rFonts w:ascii="Verdana" w:hAnsi="Verdana" w:cs="Arial"/>
          <w:sz w:val="24"/>
          <w:szCs w:val="24"/>
        </w:rPr>
      </w:pPr>
      <w:r w:rsidRPr="000E4859">
        <w:rPr>
          <w:rFonts w:ascii="Verdana" w:hAnsi="Verdana" w:cs="Arial"/>
          <w:sz w:val="24"/>
          <w:szCs w:val="24"/>
        </w:rPr>
        <w:t>The membership of the Committee shall be determined by the board, based on the recommendation of the Chair, and subject to any specific requirements or directions made by the Welsh Government.</w:t>
      </w:r>
    </w:p>
    <w:p w14:paraId="374EF1CA" w14:textId="77777777" w:rsidR="00A32377" w:rsidRPr="000E4859" w:rsidRDefault="00A32377" w:rsidP="00A32377">
      <w:pPr>
        <w:tabs>
          <w:tab w:val="left" w:pos="-1440"/>
        </w:tabs>
        <w:spacing w:after="0" w:line="240" w:lineRule="auto"/>
        <w:rPr>
          <w:rFonts w:ascii="Verdana" w:hAnsi="Verdana" w:cs="Arial"/>
          <w:sz w:val="24"/>
          <w:szCs w:val="24"/>
        </w:rPr>
      </w:pPr>
    </w:p>
    <w:p w14:paraId="6A9EAF97" w14:textId="77777777" w:rsidR="00A32377" w:rsidRPr="000E4859" w:rsidRDefault="00A32377" w:rsidP="00A32377">
      <w:pPr>
        <w:tabs>
          <w:tab w:val="left" w:pos="-1440"/>
        </w:tabs>
        <w:spacing w:after="0" w:line="240" w:lineRule="auto"/>
        <w:jc w:val="both"/>
        <w:rPr>
          <w:rFonts w:ascii="Verdana" w:hAnsi="Verdana" w:cs="Arial"/>
          <w:sz w:val="24"/>
          <w:szCs w:val="24"/>
        </w:rPr>
      </w:pPr>
      <w:r w:rsidRPr="000E4859">
        <w:rPr>
          <w:rFonts w:ascii="Verdana" w:hAnsi="Verdana" w:cs="Arial"/>
          <w:sz w:val="24"/>
          <w:szCs w:val="24"/>
        </w:rPr>
        <w:t>The Chair and Chief Executive will attend meetings at their discretion and the Director of Corporate Governance will routinely attend meetings, ensuring governance support and advice is available to the Committee Chair.</w:t>
      </w:r>
    </w:p>
    <w:p w14:paraId="64C3328F" w14:textId="77777777" w:rsidR="00A32377" w:rsidRPr="000E4859" w:rsidRDefault="00A32377" w:rsidP="00A32377">
      <w:pPr>
        <w:tabs>
          <w:tab w:val="left" w:pos="-1440"/>
        </w:tabs>
        <w:spacing w:after="0" w:line="240" w:lineRule="auto"/>
        <w:jc w:val="both"/>
        <w:rPr>
          <w:rFonts w:ascii="Verdana" w:hAnsi="Verdana" w:cs="Arial"/>
          <w:sz w:val="24"/>
          <w:szCs w:val="24"/>
        </w:rPr>
      </w:pPr>
    </w:p>
    <w:p w14:paraId="2F7777B5" w14:textId="77777777" w:rsidR="00A32377" w:rsidRPr="000E4859" w:rsidRDefault="00A32377" w:rsidP="00A32377">
      <w:pPr>
        <w:spacing w:after="0" w:line="240" w:lineRule="auto"/>
        <w:jc w:val="both"/>
        <w:rPr>
          <w:rFonts w:ascii="Verdana" w:hAnsi="Verdana" w:cs="Arial"/>
          <w:sz w:val="24"/>
          <w:szCs w:val="24"/>
        </w:rPr>
      </w:pPr>
      <w:r w:rsidRPr="000E4859">
        <w:rPr>
          <w:rFonts w:ascii="Verdana" w:hAnsi="Verdana" w:cs="Arial"/>
          <w:sz w:val="24"/>
          <w:szCs w:val="24"/>
        </w:rPr>
        <w:t>The Committee Chair may invite other executive directors or health board officials to attend all or part of a meeting to assist it with its discussions on any particular matter (except when issues relating to their personal remuneration and terms and conditions are being discussed).</w:t>
      </w:r>
    </w:p>
    <w:p w14:paraId="153839D7" w14:textId="77777777" w:rsidR="00A32377" w:rsidRPr="000E4859" w:rsidRDefault="00A32377" w:rsidP="00A32377">
      <w:pPr>
        <w:spacing w:after="0" w:line="240" w:lineRule="auto"/>
        <w:rPr>
          <w:rFonts w:ascii="Verdana" w:hAnsi="Verdana" w:cs="Arial"/>
          <w:sz w:val="24"/>
          <w:szCs w:val="24"/>
        </w:rPr>
      </w:pPr>
    </w:p>
    <w:p w14:paraId="290FB3D7" w14:textId="77777777" w:rsidR="00A32377" w:rsidRPr="000E4859" w:rsidRDefault="00A32377" w:rsidP="00A32377">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0E4859">
        <w:rPr>
          <w:rFonts w:ascii="Verdana" w:hAnsi="Verdana" w:cs="Arial"/>
          <w:b/>
          <w:sz w:val="24"/>
          <w:szCs w:val="24"/>
        </w:rPr>
        <w:t>6.</w:t>
      </w:r>
      <w:r w:rsidRPr="000E4859">
        <w:rPr>
          <w:rFonts w:ascii="Verdana" w:hAnsi="Verdana" w:cs="Arial"/>
          <w:b/>
          <w:sz w:val="24"/>
          <w:szCs w:val="24"/>
        </w:rPr>
        <w:tab/>
        <w:t>COMMITTEE MEETINGS</w:t>
      </w:r>
    </w:p>
    <w:p w14:paraId="5A730490" w14:textId="77777777" w:rsidR="00A32377" w:rsidRPr="000E4859" w:rsidRDefault="00A32377" w:rsidP="00A32377">
      <w:pPr>
        <w:tabs>
          <w:tab w:val="left" w:pos="-1440"/>
        </w:tabs>
        <w:spacing w:after="0" w:line="240" w:lineRule="auto"/>
        <w:jc w:val="both"/>
        <w:rPr>
          <w:rFonts w:ascii="Verdana" w:hAnsi="Verdana" w:cs="Arial"/>
          <w:b/>
          <w:sz w:val="24"/>
          <w:szCs w:val="24"/>
        </w:rPr>
      </w:pPr>
      <w:r w:rsidRPr="000E4859">
        <w:rPr>
          <w:rFonts w:ascii="Verdana" w:hAnsi="Verdana" w:cs="Arial"/>
          <w:b/>
          <w:sz w:val="24"/>
          <w:szCs w:val="24"/>
        </w:rPr>
        <w:t xml:space="preserve">Quorum </w:t>
      </w:r>
    </w:p>
    <w:p w14:paraId="0982F0C4" w14:textId="77777777" w:rsidR="00A32377" w:rsidRPr="000E4859" w:rsidRDefault="00A32377" w:rsidP="00A32377">
      <w:pPr>
        <w:tabs>
          <w:tab w:val="left" w:pos="-1440"/>
        </w:tabs>
        <w:spacing w:after="0" w:line="240" w:lineRule="auto"/>
        <w:jc w:val="both"/>
        <w:rPr>
          <w:rFonts w:ascii="Verdana" w:hAnsi="Verdana" w:cs="Arial"/>
          <w:sz w:val="24"/>
          <w:szCs w:val="24"/>
        </w:rPr>
      </w:pPr>
      <w:r w:rsidRPr="000E4859">
        <w:rPr>
          <w:rFonts w:ascii="Verdana" w:hAnsi="Verdana" w:cs="Arial"/>
          <w:sz w:val="24"/>
          <w:szCs w:val="24"/>
        </w:rPr>
        <w:t xml:space="preserve">At least two members must be present to ensure the quorum of the Committee, two of whom must be independent (non-executive) members. To ensure meetings are quorate, the Chair may invite other independent members to attend. </w:t>
      </w:r>
    </w:p>
    <w:p w14:paraId="7F5B4A9E"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p>
    <w:p w14:paraId="6C4A912C"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b/>
          <w:color w:val="000000"/>
          <w:sz w:val="24"/>
          <w:szCs w:val="24"/>
        </w:rPr>
      </w:pPr>
      <w:r w:rsidRPr="000E4859">
        <w:rPr>
          <w:rFonts w:ascii="Verdana" w:hAnsi="Verdana" w:cs="Arial"/>
          <w:b/>
          <w:color w:val="000000"/>
          <w:sz w:val="24"/>
          <w:szCs w:val="24"/>
        </w:rPr>
        <w:t xml:space="preserve">Chair </w:t>
      </w:r>
    </w:p>
    <w:p w14:paraId="03B035E8" w14:textId="77777777" w:rsidR="00A32377" w:rsidRPr="000E4859" w:rsidRDefault="00A32377" w:rsidP="00A32377">
      <w:pPr>
        <w:tabs>
          <w:tab w:val="left" w:pos="-1440"/>
        </w:tabs>
        <w:spacing w:after="0" w:line="240" w:lineRule="auto"/>
        <w:jc w:val="both"/>
        <w:rPr>
          <w:rFonts w:ascii="Verdana" w:hAnsi="Verdana" w:cs="Arial"/>
          <w:sz w:val="24"/>
          <w:szCs w:val="24"/>
        </w:rPr>
      </w:pPr>
      <w:r w:rsidRPr="000E4859">
        <w:rPr>
          <w:rFonts w:ascii="Verdana" w:hAnsi="Verdana" w:cs="Arial"/>
          <w:sz w:val="24"/>
          <w:szCs w:val="24"/>
        </w:rPr>
        <w:t>An independent (non-executive) member shall Chair the Committee.</w:t>
      </w:r>
    </w:p>
    <w:p w14:paraId="1A10AE92" w14:textId="77777777" w:rsidR="00A32377" w:rsidRPr="000E4859" w:rsidRDefault="00A32377" w:rsidP="00A32377">
      <w:pPr>
        <w:tabs>
          <w:tab w:val="left" w:pos="-1440"/>
        </w:tabs>
        <w:spacing w:after="0" w:line="240" w:lineRule="auto"/>
        <w:jc w:val="both"/>
        <w:rPr>
          <w:rFonts w:ascii="Verdana" w:hAnsi="Verdana" w:cs="Arial"/>
          <w:sz w:val="24"/>
          <w:szCs w:val="24"/>
        </w:rPr>
      </w:pPr>
      <w:r w:rsidRPr="000E4859">
        <w:rPr>
          <w:rFonts w:ascii="Verdana" w:hAnsi="Verdana" w:cs="Arial"/>
          <w:sz w:val="24"/>
          <w:szCs w:val="24"/>
        </w:rPr>
        <w:t xml:space="preserve"> </w:t>
      </w:r>
    </w:p>
    <w:p w14:paraId="0D05CDBD" w14:textId="77777777" w:rsidR="00A32377" w:rsidRPr="000E4859" w:rsidRDefault="00A32377" w:rsidP="00A32377">
      <w:pPr>
        <w:tabs>
          <w:tab w:val="left" w:pos="-1440"/>
        </w:tabs>
        <w:spacing w:after="0" w:line="240" w:lineRule="auto"/>
        <w:jc w:val="both"/>
        <w:rPr>
          <w:rFonts w:ascii="Verdana" w:hAnsi="Verdana" w:cs="Arial"/>
          <w:b/>
          <w:sz w:val="24"/>
          <w:szCs w:val="24"/>
        </w:rPr>
      </w:pPr>
      <w:r w:rsidRPr="000E4859">
        <w:rPr>
          <w:rFonts w:ascii="Verdana" w:hAnsi="Verdana" w:cs="Arial"/>
          <w:b/>
          <w:sz w:val="24"/>
          <w:szCs w:val="24"/>
        </w:rPr>
        <w:t xml:space="preserve">Secretariat </w:t>
      </w:r>
    </w:p>
    <w:p w14:paraId="32B29611" w14:textId="77777777" w:rsidR="00A32377" w:rsidRPr="000E4859" w:rsidRDefault="00A32377" w:rsidP="00A32377">
      <w:pPr>
        <w:tabs>
          <w:tab w:val="left" w:pos="-1440"/>
        </w:tabs>
        <w:spacing w:after="0" w:line="240" w:lineRule="auto"/>
        <w:jc w:val="both"/>
        <w:rPr>
          <w:rFonts w:ascii="Verdana" w:hAnsi="Verdana" w:cs="Arial"/>
          <w:sz w:val="24"/>
          <w:szCs w:val="24"/>
        </w:rPr>
      </w:pPr>
      <w:r w:rsidRPr="000E4859">
        <w:rPr>
          <w:rFonts w:ascii="Verdana" w:hAnsi="Verdana" w:cs="Arial"/>
          <w:sz w:val="24"/>
          <w:szCs w:val="24"/>
        </w:rPr>
        <w:lastRenderedPageBreak/>
        <w:t>The Director of Corporate Governance will determine the secretarial and support arrangements for the Committee.</w:t>
      </w:r>
    </w:p>
    <w:p w14:paraId="0833CBD1" w14:textId="77777777" w:rsidR="00A32377" w:rsidRPr="000E4859" w:rsidRDefault="00A32377" w:rsidP="00A32377">
      <w:pPr>
        <w:tabs>
          <w:tab w:val="left" w:pos="-1440"/>
        </w:tabs>
        <w:spacing w:after="0" w:line="240" w:lineRule="auto"/>
        <w:jc w:val="both"/>
        <w:rPr>
          <w:rFonts w:ascii="Verdana" w:hAnsi="Verdana" w:cs="Arial"/>
          <w:sz w:val="24"/>
          <w:szCs w:val="24"/>
        </w:rPr>
      </w:pPr>
    </w:p>
    <w:p w14:paraId="461EC8E6" w14:textId="77777777" w:rsidR="00A32377" w:rsidRPr="000E4859" w:rsidRDefault="00A32377" w:rsidP="00A32377">
      <w:pPr>
        <w:tabs>
          <w:tab w:val="left" w:pos="-1440"/>
        </w:tabs>
        <w:spacing w:after="0" w:line="240" w:lineRule="auto"/>
        <w:jc w:val="both"/>
        <w:rPr>
          <w:rFonts w:ascii="Verdana" w:hAnsi="Verdana" w:cs="Arial"/>
          <w:b/>
          <w:sz w:val="24"/>
          <w:szCs w:val="24"/>
        </w:rPr>
      </w:pPr>
      <w:r w:rsidRPr="000E4859">
        <w:rPr>
          <w:rFonts w:ascii="Verdana" w:hAnsi="Verdana" w:cs="Arial"/>
          <w:b/>
          <w:sz w:val="24"/>
          <w:szCs w:val="24"/>
        </w:rPr>
        <w:t xml:space="preserve">Frequency of Meetings </w:t>
      </w:r>
    </w:p>
    <w:p w14:paraId="260DED55" w14:textId="77777777" w:rsidR="00A32377" w:rsidRPr="000E4859" w:rsidRDefault="00A32377" w:rsidP="00A32377">
      <w:pPr>
        <w:tabs>
          <w:tab w:val="left" w:pos="-1440"/>
        </w:tabs>
        <w:spacing w:after="0" w:line="240" w:lineRule="auto"/>
        <w:ind w:left="720" w:hanging="720"/>
        <w:jc w:val="both"/>
        <w:rPr>
          <w:rFonts w:ascii="Verdana" w:hAnsi="Verdana" w:cs="Arial"/>
          <w:sz w:val="24"/>
          <w:szCs w:val="24"/>
        </w:rPr>
      </w:pPr>
      <w:r w:rsidRPr="000E4859">
        <w:rPr>
          <w:rFonts w:ascii="Verdana" w:hAnsi="Verdana" w:cs="Arial"/>
          <w:sz w:val="24"/>
          <w:szCs w:val="24"/>
        </w:rPr>
        <w:t>Meetings shall be held on a bi-monthly basis.</w:t>
      </w:r>
    </w:p>
    <w:p w14:paraId="7F569E2E" w14:textId="77777777" w:rsidR="00A32377" w:rsidRPr="000E4859" w:rsidRDefault="00A32377" w:rsidP="00A32377">
      <w:pPr>
        <w:tabs>
          <w:tab w:val="left" w:pos="-1440"/>
        </w:tabs>
        <w:spacing w:after="0" w:line="240" w:lineRule="auto"/>
        <w:ind w:left="720" w:hanging="720"/>
        <w:jc w:val="both"/>
        <w:rPr>
          <w:rFonts w:ascii="Verdana" w:hAnsi="Verdana" w:cs="Arial"/>
          <w:sz w:val="24"/>
          <w:szCs w:val="24"/>
        </w:rPr>
      </w:pPr>
    </w:p>
    <w:p w14:paraId="38FF55C7" w14:textId="77777777" w:rsidR="00A32377" w:rsidRPr="000E4859" w:rsidRDefault="00A32377" w:rsidP="00A32377">
      <w:pPr>
        <w:tabs>
          <w:tab w:val="left" w:pos="-1440"/>
        </w:tabs>
        <w:spacing w:after="0" w:line="240" w:lineRule="auto"/>
        <w:jc w:val="both"/>
        <w:rPr>
          <w:rFonts w:ascii="Verdana" w:hAnsi="Verdana" w:cs="Arial"/>
          <w:b/>
          <w:sz w:val="24"/>
          <w:szCs w:val="24"/>
        </w:rPr>
      </w:pPr>
      <w:r w:rsidRPr="000E4859">
        <w:rPr>
          <w:rFonts w:ascii="Verdana" w:hAnsi="Verdana" w:cs="Arial"/>
          <w:b/>
          <w:sz w:val="24"/>
          <w:szCs w:val="24"/>
        </w:rPr>
        <w:t>Committee Meetings</w:t>
      </w:r>
    </w:p>
    <w:p w14:paraId="368A91EE" w14:textId="77777777" w:rsidR="00A32377" w:rsidRPr="000E4859" w:rsidRDefault="00A32377" w:rsidP="00A32377">
      <w:pPr>
        <w:tabs>
          <w:tab w:val="left" w:pos="-1440"/>
        </w:tabs>
        <w:spacing w:after="0" w:line="240" w:lineRule="auto"/>
        <w:jc w:val="both"/>
        <w:rPr>
          <w:rFonts w:ascii="Verdana" w:hAnsi="Verdana" w:cs="Arial"/>
          <w:b/>
          <w:sz w:val="24"/>
          <w:szCs w:val="24"/>
        </w:rPr>
      </w:pPr>
      <w:r w:rsidRPr="2827ACA9">
        <w:rPr>
          <w:rFonts w:ascii="Verdana" w:hAnsi="Verdana"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7D0D1ABE" w14:textId="77777777" w:rsidR="00A32377" w:rsidRDefault="00A32377" w:rsidP="00A32377">
      <w:pPr>
        <w:tabs>
          <w:tab w:val="left" w:pos="567"/>
        </w:tabs>
        <w:autoSpaceDE w:val="0"/>
        <w:autoSpaceDN w:val="0"/>
        <w:adjustRightInd w:val="0"/>
        <w:spacing w:after="0" w:line="240" w:lineRule="auto"/>
        <w:jc w:val="both"/>
        <w:rPr>
          <w:rFonts w:ascii="Verdana" w:hAnsi="Verdana" w:cs="Arial"/>
          <w:b/>
          <w:color w:val="000000"/>
          <w:sz w:val="24"/>
          <w:szCs w:val="24"/>
        </w:rPr>
      </w:pPr>
    </w:p>
    <w:p w14:paraId="7AC7EF91"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b/>
          <w:color w:val="000000"/>
          <w:sz w:val="24"/>
          <w:szCs w:val="24"/>
        </w:rPr>
      </w:pPr>
      <w:r w:rsidRPr="000E4859">
        <w:rPr>
          <w:rFonts w:ascii="Verdana" w:hAnsi="Verdana" w:cs="Arial"/>
          <w:b/>
          <w:color w:val="000000"/>
          <w:sz w:val="24"/>
          <w:szCs w:val="24"/>
        </w:rPr>
        <w:t xml:space="preserve">Withdrawal of Individuals in attendance </w:t>
      </w:r>
    </w:p>
    <w:p w14:paraId="633E9A50"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The Committee may ask any or all of those who normally attend but who are not members to withdraw to facilitate open and frank discussion of particular matters. </w:t>
      </w:r>
    </w:p>
    <w:p w14:paraId="73B2ED04"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p>
    <w:p w14:paraId="323B9942" w14:textId="77777777" w:rsidR="00A32377" w:rsidRPr="000E4859" w:rsidRDefault="00A32377" w:rsidP="00A32377">
      <w:p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The Director of Corporate Governance, on behalf of the Committee Chair, shall:</w:t>
      </w:r>
    </w:p>
    <w:p w14:paraId="3373348C" w14:textId="77777777" w:rsidR="00A32377" w:rsidRPr="000E4859" w:rsidRDefault="00A32377" w:rsidP="00A32377">
      <w:pPr>
        <w:numPr>
          <w:ilvl w:val="0"/>
          <w:numId w:val="3"/>
        </w:numPr>
        <w:tabs>
          <w:tab w:val="left" w:pos="851"/>
        </w:tabs>
        <w:autoSpaceDE w:val="0"/>
        <w:autoSpaceDN w:val="0"/>
        <w:adjustRightInd w:val="0"/>
        <w:spacing w:after="0" w:line="240" w:lineRule="auto"/>
        <w:ind w:left="851" w:hanging="284"/>
        <w:jc w:val="both"/>
        <w:rPr>
          <w:rFonts w:ascii="Verdana" w:hAnsi="Verdana" w:cs="Arial"/>
          <w:color w:val="000000"/>
          <w:sz w:val="24"/>
          <w:szCs w:val="24"/>
        </w:rPr>
      </w:pPr>
      <w:r w:rsidRPr="000E4859">
        <w:rPr>
          <w:rFonts w:ascii="Verdana" w:hAnsi="Verdana" w:cs="Arial"/>
          <w:color w:val="000000"/>
          <w:sz w:val="24"/>
          <w:szCs w:val="24"/>
        </w:rPr>
        <w:t xml:space="preserve">arrange the provision of advice and support to Committee members on any aspect related to the conduct of their role; and </w:t>
      </w:r>
    </w:p>
    <w:p w14:paraId="65B3A1D8" w14:textId="77777777" w:rsidR="00A32377" w:rsidRPr="000E4859" w:rsidRDefault="00A32377" w:rsidP="00A32377">
      <w:pPr>
        <w:numPr>
          <w:ilvl w:val="0"/>
          <w:numId w:val="3"/>
        </w:numPr>
        <w:tabs>
          <w:tab w:val="left" w:pos="851"/>
        </w:tabs>
        <w:autoSpaceDE w:val="0"/>
        <w:autoSpaceDN w:val="0"/>
        <w:adjustRightInd w:val="0"/>
        <w:spacing w:after="0" w:line="240" w:lineRule="auto"/>
        <w:ind w:left="851" w:hanging="284"/>
        <w:jc w:val="both"/>
        <w:rPr>
          <w:rFonts w:ascii="Verdana" w:hAnsi="Verdana" w:cs="Arial"/>
          <w:color w:val="000000"/>
          <w:sz w:val="24"/>
          <w:szCs w:val="24"/>
        </w:rPr>
      </w:pPr>
      <w:r w:rsidRPr="000E4859">
        <w:rPr>
          <w:rFonts w:ascii="Verdana" w:hAnsi="Verdana"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OD. </w:t>
      </w:r>
    </w:p>
    <w:p w14:paraId="3754C425" w14:textId="77777777" w:rsidR="00A32377" w:rsidRPr="000E4859" w:rsidRDefault="00A32377" w:rsidP="00A32377">
      <w:pPr>
        <w:tabs>
          <w:tab w:val="left" w:pos="-1440"/>
        </w:tabs>
        <w:spacing w:after="0" w:line="240" w:lineRule="auto"/>
        <w:rPr>
          <w:rFonts w:ascii="Verdana" w:hAnsi="Verdana" w:cs="Arial"/>
          <w:sz w:val="24"/>
          <w:szCs w:val="24"/>
        </w:rPr>
      </w:pPr>
    </w:p>
    <w:p w14:paraId="49F58FC4" w14:textId="77777777" w:rsidR="00A32377" w:rsidRPr="000E4859" w:rsidRDefault="00A32377" w:rsidP="00A32377">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rPr>
          <w:rFonts w:ascii="Verdana" w:hAnsi="Verdana"/>
        </w:rPr>
      </w:pPr>
      <w:r w:rsidRPr="000E4859">
        <w:rPr>
          <w:rFonts w:ascii="Verdana" w:hAnsi="Verdana"/>
        </w:rPr>
        <w:t>7.</w:t>
      </w:r>
      <w:r w:rsidRPr="000E4859">
        <w:rPr>
          <w:rFonts w:ascii="Verdana" w:hAnsi="Verdana"/>
        </w:rPr>
        <w:tab/>
        <w:t>RELATIONSHIPS AND ACCOUNTABILITIES WITH THE BOARD AND ITS COMMITTEES/GROUPS</w:t>
      </w:r>
    </w:p>
    <w:p w14:paraId="6C992140" w14:textId="77777777" w:rsidR="00A32377" w:rsidRPr="000E4859" w:rsidRDefault="00A32377" w:rsidP="00A32377">
      <w:pPr>
        <w:widowControl w:val="0"/>
        <w:tabs>
          <w:tab w:val="left" w:pos="567"/>
        </w:tabs>
        <w:autoSpaceDE w:val="0"/>
        <w:autoSpaceDN w:val="0"/>
        <w:adjustRightInd w:val="0"/>
        <w:spacing w:after="0" w:line="240" w:lineRule="auto"/>
        <w:rPr>
          <w:rFonts w:ascii="Verdana" w:hAnsi="Verdana" w:cs="Arial"/>
          <w:color w:val="000000"/>
          <w:sz w:val="24"/>
          <w:szCs w:val="24"/>
        </w:rPr>
      </w:pPr>
    </w:p>
    <w:p w14:paraId="499D864A"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The Committee is directly accountable to the Board for its performance in exercising the functions set out in these terms of reference. </w:t>
      </w:r>
    </w:p>
    <w:p w14:paraId="3B35B068"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color w:val="000000"/>
          <w:sz w:val="24"/>
          <w:szCs w:val="24"/>
        </w:rPr>
      </w:pPr>
    </w:p>
    <w:p w14:paraId="15BD525C"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The Committee, through its Chair and members, shall work closely with the Board’s other Committees, including joint (sub) committees and groups to provide advice and assurance to the Board through the:</w:t>
      </w:r>
    </w:p>
    <w:p w14:paraId="1B0D5F54" w14:textId="77777777" w:rsidR="00A32377" w:rsidRPr="000E4859" w:rsidRDefault="00A32377" w:rsidP="00A32377">
      <w:pPr>
        <w:widowControl w:val="0"/>
        <w:tabs>
          <w:tab w:val="left" w:pos="567"/>
        </w:tabs>
        <w:autoSpaceDE w:val="0"/>
        <w:autoSpaceDN w:val="0"/>
        <w:adjustRightInd w:val="0"/>
        <w:spacing w:after="0" w:line="240" w:lineRule="auto"/>
        <w:jc w:val="both"/>
        <w:rPr>
          <w:rFonts w:ascii="Verdana" w:hAnsi="Verdana" w:cs="Arial"/>
          <w:color w:val="000000"/>
          <w:sz w:val="24"/>
          <w:szCs w:val="24"/>
        </w:rPr>
      </w:pPr>
    </w:p>
    <w:p w14:paraId="6B0ECD10" w14:textId="77777777" w:rsidR="00A32377" w:rsidRPr="000E4859" w:rsidRDefault="00A32377" w:rsidP="00A32377">
      <w:pPr>
        <w:widowControl w:val="0"/>
        <w:numPr>
          <w:ilvl w:val="0"/>
          <w:numId w:val="4"/>
        </w:num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joint planning and co-ordination of Board and Committee business; and </w:t>
      </w:r>
    </w:p>
    <w:p w14:paraId="31DDDDD1" w14:textId="77777777" w:rsidR="00A32377" w:rsidRPr="000E4859" w:rsidRDefault="00A32377" w:rsidP="00A32377">
      <w:pPr>
        <w:widowControl w:val="0"/>
        <w:numPr>
          <w:ilvl w:val="0"/>
          <w:numId w:val="4"/>
        </w:num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sharing of information; and</w:t>
      </w:r>
    </w:p>
    <w:p w14:paraId="27937045" w14:textId="77777777" w:rsidR="00A32377" w:rsidRPr="000E4859" w:rsidRDefault="00A32377" w:rsidP="00A32377">
      <w:pPr>
        <w:widowControl w:val="0"/>
        <w:numPr>
          <w:ilvl w:val="0"/>
          <w:numId w:val="4"/>
        </w:num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appropriate escalation of concerns.  </w:t>
      </w:r>
    </w:p>
    <w:p w14:paraId="5E46DCA2" w14:textId="77777777" w:rsidR="00A32377" w:rsidRPr="000E4859" w:rsidRDefault="00A32377" w:rsidP="00A32377">
      <w:pPr>
        <w:tabs>
          <w:tab w:val="left" w:pos="851"/>
        </w:tabs>
        <w:autoSpaceDE w:val="0"/>
        <w:autoSpaceDN w:val="0"/>
        <w:adjustRightInd w:val="0"/>
        <w:spacing w:after="0" w:line="240" w:lineRule="auto"/>
        <w:ind w:left="851" w:hanging="284"/>
        <w:jc w:val="both"/>
        <w:rPr>
          <w:rFonts w:ascii="Verdana" w:hAnsi="Verdana" w:cs="Arial"/>
          <w:color w:val="000000"/>
          <w:sz w:val="24"/>
          <w:szCs w:val="24"/>
        </w:rPr>
      </w:pPr>
    </w:p>
    <w:p w14:paraId="5F8B1D53" w14:textId="77777777" w:rsidR="00A32377" w:rsidRPr="000E4859" w:rsidRDefault="00A32377" w:rsidP="00A32377">
      <w:pPr>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In doing so, contributing to the integration of good governance across the organisation, ensuring that all sources of assurance are incorporated into the Board’s overall risk and assurance framework. This will be achieved primarily through the Audit Committee. </w:t>
      </w:r>
    </w:p>
    <w:p w14:paraId="76F0D742" w14:textId="77777777" w:rsidR="00A32377" w:rsidRPr="000E4859" w:rsidRDefault="00A32377" w:rsidP="00A32377">
      <w:pPr>
        <w:autoSpaceDE w:val="0"/>
        <w:autoSpaceDN w:val="0"/>
        <w:adjustRightInd w:val="0"/>
        <w:spacing w:after="0" w:line="240" w:lineRule="auto"/>
        <w:jc w:val="both"/>
        <w:rPr>
          <w:rFonts w:ascii="Verdana" w:hAnsi="Verdana" w:cs="Arial"/>
          <w:color w:val="000000"/>
          <w:sz w:val="24"/>
          <w:szCs w:val="24"/>
        </w:rPr>
      </w:pPr>
    </w:p>
    <w:p w14:paraId="107F0494"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The Committee shall embed the Health Board’s corporate standards, priorities and requirements, e.g., equality, diversity and human rights through the conduct of its business. </w:t>
      </w:r>
    </w:p>
    <w:p w14:paraId="73DF5025" w14:textId="77777777" w:rsidR="00A32377" w:rsidRPr="000E4859" w:rsidRDefault="00A32377" w:rsidP="00A32377">
      <w:pPr>
        <w:tabs>
          <w:tab w:val="left" w:pos="567"/>
        </w:tabs>
        <w:autoSpaceDE w:val="0"/>
        <w:autoSpaceDN w:val="0"/>
        <w:adjustRightInd w:val="0"/>
        <w:spacing w:after="0" w:line="240" w:lineRule="auto"/>
        <w:rPr>
          <w:rFonts w:ascii="Verdana" w:hAnsi="Verdana" w:cs="Arial"/>
          <w:color w:val="000000"/>
          <w:sz w:val="24"/>
          <w:szCs w:val="24"/>
        </w:rPr>
      </w:pPr>
    </w:p>
    <w:p w14:paraId="591285FD" w14:textId="77777777" w:rsidR="00A32377" w:rsidRPr="000E4859" w:rsidRDefault="00A32377" w:rsidP="00A32377">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0E4859">
        <w:rPr>
          <w:rFonts w:ascii="Verdana" w:hAnsi="Verdana" w:cs="Arial"/>
          <w:b/>
          <w:sz w:val="24"/>
          <w:szCs w:val="24"/>
        </w:rPr>
        <w:t>8.</w:t>
      </w:r>
      <w:r w:rsidRPr="000E4859">
        <w:rPr>
          <w:rFonts w:ascii="Verdana" w:hAnsi="Verdana" w:cs="Arial"/>
          <w:b/>
          <w:sz w:val="24"/>
          <w:szCs w:val="24"/>
        </w:rPr>
        <w:tab/>
        <w:t>REPORTING AND ASSURANCE ARRANGEMENTS</w:t>
      </w:r>
    </w:p>
    <w:p w14:paraId="36AB2024"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The Committee Chair shall:</w:t>
      </w:r>
    </w:p>
    <w:p w14:paraId="5DFCC7C3"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p>
    <w:p w14:paraId="45887701" w14:textId="77777777" w:rsidR="00A32377" w:rsidRPr="000E4859" w:rsidRDefault="00A32377" w:rsidP="00A32377">
      <w:pPr>
        <w:numPr>
          <w:ilvl w:val="0"/>
          <w:numId w:val="5"/>
        </w:numPr>
        <w:tabs>
          <w:tab w:val="left" w:pos="851"/>
        </w:tabs>
        <w:autoSpaceDE w:val="0"/>
        <w:autoSpaceDN w:val="0"/>
        <w:adjustRightInd w:val="0"/>
        <w:spacing w:after="0" w:line="240" w:lineRule="auto"/>
        <w:ind w:left="720"/>
        <w:jc w:val="both"/>
        <w:rPr>
          <w:rFonts w:ascii="Verdana" w:hAnsi="Verdana" w:cs="Arial"/>
          <w:color w:val="000000"/>
          <w:sz w:val="24"/>
          <w:szCs w:val="24"/>
        </w:rPr>
      </w:pPr>
      <w:r w:rsidRPr="000E4859">
        <w:rPr>
          <w:rFonts w:ascii="Verdana" w:hAnsi="Verdana" w:cs="Arial"/>
          <w:color w:val="000000"/>
          <w:sz w:val="24"/>
          <w:szCs w:val="24"/>
        </w:rPr>
        <w:t xml:space="preserve">report formally, regularly and on a timely basis to the Board on the Committee’s activities. This includes verbal updates on activity, the submission of Committee minutes and written reports, as well as the presentation of an annual report; </w:t>
      </w:r>
    </w:p>
    <w:p w14:paraId="1F4A422C" w14:textId="77777777" w:rsidR="00A32377" w:rsidRPr="000E4859" w:rsidRDefault="00A32377" w:rsidP="00A32377">
      <w:pPr>
        <w:numPr>
          <w:ilvl w:val="0"/>
          <w:numId w:val="5"/>
        </w:numPr>
        <w:tabs>
          <w:tab w:val="left" w:pos="851"/>
        </w:tabs>
        <w:autoSpaceDE w:val="0"/>
        <w:autoSpaceDN w:val="0"/>
        <w:adjustRightInd w:val="0"/>
        <w:spacing w:after="0" w:line="240" w:lineRule="auto"/>
        <w:ind w:left="720"/>
        <w:jc w:val="both"/>
        <w:rPr>
          <w:rFonts w:ascii="Verdana" w:hAnsi="Verdana" w:cs="Arial"/>
          <w:color w:val="000000"/>
          <w:sz w:val="24"/>
          <w:szCs w:val="24"/>
        </w:rPr>
      </w:pPr>
      <w:r w:rsidRPr="000E4859">
        <w:rPr>
          <w:rFonts w:ascii="Verdana" w:hAnsi="Verdana" w:cs="Arial"/>
          <w:color w:val="000000"/>
          <w:sz w:val="24"/>
          <w:szCs w:val="24"/>
        </w:rPr>
        <w:t xml:space="preserve">bring to the Board’s specific attention any significant matters under consideration by the Committee; </w:t>
      </w:r>
    </w:p>
    <w:p w14:paraId="7ED95F88" w14:textId="77777777" w:rsidR="00A32377" w:rsidRPr="000E4859" w:rsidRDefault="00A32377" w:rsidP="00A32377">
      <w:pPr>
        <w:numPr>
          <w:ilvl w:val="0"/>
          <w:numId w:val="5"/>
        </w:numPr>
        <w:tabs>
          <w:tab w:val="left" w:pos="851"/>
        </w:tabs>
        <w:autoSpaceDE w:val="0"/>
        <w:autoSpaceDN w:val="0"/>
        <w:adjustRightInd w:val="0"/>
        <w:spacing w:after="0" w:line="240" w:lineRule="auto"/>
        <w:ind w:left="720"/>
        <w:jc w:val="both"/>
        <w:rPr>
          <w:rFonts w:ascii="Verdana" w:hAnsi="Verdana" w:cs="Arial"/>
          <w:color w:val="000000"/>
          <w:sz w:val="24"/>
          <w:szCs w:val="24"/>
        </w:rPr>
      </w:pPr>
      <w:r w:rsidRPr="000E4859">
        <w:rPr>
          <w:rFonts w:ascii="Verdana" w:hAnsi="Verdana" w:cs="Arial"/>
          <w:color w:val="000000"/>
          <w:sz w:val="24"/>
          <w:szCs w:val="24"/>
        </w:rPr>
        <w:t>ensure appropriate escalation arrangements are in place to alert the Health Board Chair, Chief Executive or Chairs of other relevant committees of any urgent/critical matters that may compromise patient care and affect the operation and/or reputation of the Health Board.</w:t>
      </w:r>
    </w:p>
    <w:p w14:paraId="7432E488" w14:textId="77777777" w:rsidR="00A32377" w:rsidRPr="000E4859" w:rsidRDefault="00A32377" w:rsidP="00A32377">
      <w:pPr>
        <w:tabs>
          <w:tab w:val="left" w:pos="851"/>
        </w:tabs>
        <w:autoSpaceDE w:val="0"/>
        <w:autoSpaceDN w:val="0"/>
        <w:adjustRightInd w:val="0"/>
        <w:spacing w:after="0" w:line="240" w:lineRule="auto"/>
        <w:ind w:left="720"/>
        <w:jc w:val="both"/>
        <w:rPr>
          <w:rFonts w:ascii="Verdana" w:hAnsi="Verdana" w:cs="Arial"/>
          <w:color w:val="000000"/>
          <w:sz w:val="24"/>
          <w:szCs w:val="24"/>
        </w:rPr>
      </w:pPr>
    </w:p>
    <w:p w14:paraId="5F76269F"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The Board may also require the Committee Chair to report upon the Committee’s activities at public meetings or to community partners and other stakeholders, where this is considered appropriate, for example where the Committee’s assurance role relates to a joint or shared responsibility. </w:t>
      </w:r>
    </w:p>
    <w:p w14:paraId="52B48D48"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p>
    <w:p w14:paraId="739CF618" w14:textId="77777777" w:rsidR="00A32377" w:rsidRPr="000E4859" w:rsidRDefault="00A32377" w:rsidP="00A32377">
      <w:p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The Director of Corporate Governance, on behalf of the Board, shall oversee a process of regular and rigorous self-assessment and evaluation of the Committee’s performance and operation including that of any sub-committees established. </w:t>
      </w:r>
    </w:p>
    <w:p w14:paraId="6799E8FB" w14:textId="77777777" w:rsidR="00A32377" w:rsidRPr="000E4859" w:rsidRDefault="00A32377" w:rsidP="00A32377">
      <w:pPr>
        <w:tabs>
          <w:tab w:val="left" w:pos="851"/>
        </w:tabs>
        <w:autoSpaceDE w:val="0"/>
        <w:autoSpaceDN w:val="0"/>
        <w:adjustRightInd w:val="0"/>
        <w:spacing w:after="0" w:line="240" w:lineRule="auto"/>
        <w:jc w:val="both"/>
        <w:rPr>
          <w:rFonts w:ascii="Verdana" w:hAnsi="Verdana" w:cs="Arial"/>
          <w:color w:val="000000"/>
          <w:sz w:val="24"/>
          <w:szCs w:val="24"/>
        </w:rPr>
      </w:pPr>
    </w:p>
    <w:p w14:paraId="168BE58A" w14:textId="77777777" w:rsidR="00A32377" w:rsidRPr="000E4859" w:rsidRDefault="00A32377" w:rsidP="00A32377">
      <w:pPr>
        <w:pStyle w:val="StyleOutlinenumberedArialOutlinenumberedArial11Outli"/>
        <w:tabs>
          <w:tab w:val="left" w:pos="720"/>
        </w:tabs>
        <w:jc w:val="both"/>
        <w:rPr>
          <w:rFonts w:ascii="Verdana" w:hAnsi="Verdana"/>
          <w:b w:val="0"/>
        </w:rPr>
      </w:pPr>
      <w:r w:rsidRPr="000E4859">
        <w:rPr>
          <w:rFonts w:ascii="Verdana" w:hAnsi="Verdana"/>
          <w:b w:val="0"/>
        </w:rPr>
        <w:t>The Committee shall provide a written annual report to the Board on its activities, which will also record the results of the Committee’s self-assessment and evaluation.</w:t>
      </w:r>
    </w:p>
    <w:p w14:paraId="0FF19862" w14:textId="77777777" w:rsidR="00A32377" w:rsidRPr="000E4859" w:rsidRDefault="00A32377" w:rsidP="00A32377">
      <w:pPr>
        <w:pStyle w:val="StyleOutlinenumberedArialOutlinenumberedArial11Outli"/>
        <w:tabs>
          <w:tab w:val="left" w:pos="720"/>
        </w:tabs>
        <w:rPr>
          <w:rFonts w:ascii="Verdana" w:hAnsi="Verdana"/>
          <w:b w:val="0"/>
        </w:rPr>
      </w:pPr>
    </w:p>
    <w:p w14:paraId="426F9263" w14:textId="77777777" w:rsidR="00A32377" w:rsidRPr="000E4859" w:rsidRDefault="00A32377" w:rsidP="00A32377">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rPr>
          <w:rFonts w:ascii="Verdana" w:hAnsi="Verdana"/>
        </w:rPr>
      </w:pPr>
      <w:r w:rsidRPr="000E4859">
        <w:rPr>
          <w:rFonts w:ascii="Verdana" w:hAnsi="Verdana"/>
        </w:rPr>
        <w:t>9.</w:t>
      </w:r>
      <w:r w:rsidRPr="000E4859">
        <w:rPr>
          <w:rFonts w:ascii="Verdana" w:hAnsi="Verdana"/>
        </w:rPr>
        <w:tab/>
        <w:t>APPLICABILITY OF STANDING ORDERS TO COMMITTEE BUSINESS</w:t>
      </w:r>
    </w:p>
    <w:p w14:paraId="4D4FAEF0"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The requirements for the conduct of business as set out in the Health Board’s standing orders are equally applicable to the operation of the Committee, except in the following areas:</w:t>
      </w:r>
    </w:p>
    <w:p w14:paraId="04F71844" w14:textId="77777777" w:rsidR="00A32377" w:rsidRPr="000E4859" w:rsidRDefault="00A32377" w:rsidP="00A32377">
      <w:pPr>
        <w:tabs>
          <w:tab w:val="left" w:pos="567"/>
        </w:tabs>
        <w:autoSpaceDE w:val="0"/>
        <w:autoSpaceDN w:val="0"/>
        <w:adjustRightInd w:val="0"/>
        <w:spacing w:after="0" w:line="240" w:lineRule="auto"/>
        <w:jc w:val="both"/>
        <w:rPr>
          <w:rFonts w:ascii="Verdana" w:hAnsi="Verdana" w:cs="Arial"/>
          <w:color w:val="000000"/>
          <w:sz w:val="24"/>
          <w:szCs w:val="24"/>
        </w:rPr>
      </w:pPr>
    </w:p>
    <w:p w14:paraId="166A8B79" w14:textId="77777777" w:rsidR="00A32377" w:rsidRPr="000E4859" w:rsidRDefault="00A32377" w:rsidP="00A32377">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quorum </w:t>
      </w:r>
    </w:p>
    <w:p w14:paraId="10755F3A" w14:textId="77777777" w:rsidR="00A32377" w:rsidRPr="000E4859" w:rsidRDefault="00A32377" w:rsidP="00A32377">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notice of meetings </w:t>
      </w:r>
    </w:p>
    <w:p w14:paraId="01D2E561" w14:textId="77777777" w:rsidR="00A32377" w:rsidRPr="000E4859" w:rsidRDefault="00A32377" w:rsidP="00A32377">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notifying the public of meetings </w:t>
      </w:r>
    </w:p>
    <w:p w14:paraId="12B65B49" w14:textId="77777777" w:rsidR="00A32377" w:rsidRPr="000E4859" w:rsidRDefault="00A32377" w:rsidP="00A32377">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lastRenderedPageBreak/>
        <w:t xml:space="preserve">admission of the public, the press and other observers </w:t>
      </w:r>
    </w:p>
    <w:p w14:paraId="78D8B6F7" w14:textId="77777777" w:rsidR="00A32377" w:rsidRPr="000E4859" w:rsidRDefault="00A32377" w:rsidP="00A32377">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0E4859">
        <w:rPr>
          <w:rFonts w:ascii="Verdana" w:hAnsi="Verdana" w:cs="Arial"/>
          <w:color w:val="000000"/>
          <w:sz w:val="24"/>
          <w:szCs w:val="24"/>
        </w:rPr>
        <w:t xml:space="preserve">paper circulation. </w:t>
      </w:r>
    </w:p>
    <w:p w14:paraId="2CF02275" w14:textId="77777777" w:rsidR="00A32377" w:rsidRPr="000E4859" w:rsidRDefault="00A32377" w:rsidP="00A32377">
      <w:pPr>
        <w:tabs>
          <w:tab w:val="left" w:pos="851"/>
        </w:tabs>
        <w:autoSpaceDE w:val="0"/>
        <w:autoSpaceDN w:val="0"/>
        <w:adjustRightInd w:val="0"/>
        <w:spacing w:after="0" w:line="240" w:lineRule="auto"/>
        <w:ind w:left="360"/>
        <w:rPr>
          <w:rFonts w:ascii="Verdana" w:hAnsi="Verdana" w:cs="Arial"/>
          <w:color w:val="000000"/>
          <w:sz w:val="24"/>
          <w:szCs w:val="24"/>
        </w:rPr>
      </w:pPr>
    </w:p>
    <w:p w14:paraId="1366BEBE" w14:textId="77777777" w:rsidR="00A32377" w:rsidRPr="000E4859" w:rsidRDefault="00A32377" w:rsidP="00A32377">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Verdana" w:hAnsi="Verdana" w:cs="Arial"/>
          <w:b/>
          <w:bCs/>
          <w:sz w:val="24"/>
          <w:szCs w:val="24"/>
        </w:rPr>
      </w:pPr>
      <w:r w:rsidRPr="000E4859">
        <w:rPr>
          <w:rFonts w:ascii="Verdana" w:hAnsi="Verdana" w:cs="Arial"/>
          <w:b/>
          <w:bCs/>
          <w:sz w:val="24"/>
          <w:szCs w:val="24"/>
        </w:rPr>
        <w:t>10.</w:t>
      </w:r>
      <w:r w:rsidRPr="000E4859">
        <w:rPr>
          <w:rFonts w:ascii="Verdana" w:hAnsi="Verdana" w:cs="Arial"/>
          <w:b/>
          <w:bCs/>
          <w:sz w:val="24"/>
          <w:szCs w:val="24"/>
        </w:rPr>
        <w:tab/>
        <w:t>REVIEW</w:t>
      </w:r>
    </w:p>
    <w:p w14:paraId="67B04980" w14:textId="77777777" w:rsidR="00A32377" w:rsidRPr="000E4859" w:rsidRDefault="00A32377" w:rsidP="00A32377">
      <w:pPr>
        <w:tabs>
          <w:tab w:val="center" w:pos="4512"/>
        </w:tabs>
        <w:spacing w:after="0" w:line="240" w:lineRule="auto"/>
        <w:jc w:val="both"/>
        <w:rPr>
          <w:rFonts w:ascii="Verdana" w:hAnsi="Verdana" w:cs="Arial"/>
          <w:bCs/>
          <w:sz w:val="24"/>
          <w:szCs w:val="24"/>
        </w:rPr>
      </w:pPr>
      <w:r w:rsidRPr="000E4859">
        <w:rPr>
          <w:rFonts w:ascii="Verdana" w:hAnsi="Verdana" w:cs="Arial"/>
          <w:bCs/>
          <w:sz w:val="24"/>
          <w:szCs w:val="24"/>
        </w:rPr>
        <w:t xml:space="preserve">These terms of reference and operating arrangements shall be reviewed annually by the Committee with reference to the Board. </w:t>
      </w:r>
    </w:p>
    <w:p w14:paraId="7100A277" w14:textId="77777777" w:rsidR="00A32377" w:rsidRPr="000E4859" w:rsidRDefault="00A32377" w:rsidP="00A32377">
      <w:pPr>
        <w:jc w:val="both"/>
        <w:rPr>
          <w:rFonts w:ascii="Verdana" w:hAnsi="Verdana" w:cs="Arial"/>
          <w:b/>
          <w:bCs/>
          <w:color w:val="D99594"/>
        </w:rPr>
      </w:pPr>
    </w:p>
    <w:p w14:paraId="48828D3A" w14:textId="77777777" w:rsidR="00674E6D" w:rsidRDefault="00674E6D" w:rsidP="00674E6D"/>
    <w:p w14:paraId="1A1DBACC" w14:textId="77777777" w:rsidR="00A32377" w:rsidRDefault="00A32377" w:rsidP="00674E6D"/>
    <w:p w14:paraId="1FF06519" w14:textId="77777777" w:rsidR="00A32377" w:rsidRDefault="00A32377" w:rsidP="00674E6D"/>
    <w:p w14:paraId="4BE4B046" w14:textId="77777777" w:rsidR="00A32377" w:rsidRDefault="00A32377" w:rsidP="00674E6D"/>
    <w:p w14:paraId="291BEFA8" w14:textId="77777777" w:rsidR="00A32377" w:rsidRDefault="00A32377" w:rsidP="00674E6D"/>
    <w:p w14:paraId="545DF085" w14:textId="77777777" w:rsidR="00A32377" w:rsidRDefault="00A32377" w:rsidP="00674E6D"/>
    <w:p w14:paraId="7BBC86C7" w14:textId="77777777" w:rsidR="00A32377" w:rsidRDefault="00A32377" w:rsidP="00674E6D"/>
    <w:p w14:paraId="23B0C69D" w14:textId="77777777" w:rsidR="00A32377" w:rsidRDefault="00A32377" w:rsidP="00674E6D"/>
    <w:p w14:paraId="1D73F202" w14:textId="77777777" w:rsidR="00A32377" w:rsidRDefault="00A32377" w:rsidP="00674E6D"/>
    <w:p w14:paraId="28A54ED8" w14:textId="77777777" w:rsidR="00A32377" w:rsidRDefault="00A32377" w:rsidP="00674E6D"/>
    <w:p w14:paraId="53790970" w14:textId="77777777" w:rsidR="00A32377" w:rsidRDefault="00A32377" w:rsidP="00674E6D"/>
    <w:p w14:paraId="763C679E" w14:textId="77777777" w:rsidR="00A32377" w:rsidRDefault="00A32377" w:rsidP="00674E6D"/>
    <w:p w14:paraId="30C4B073" w14:textId="77777777" w:rsidR="00A32377" w:rsidRDefault="00A32377" w:rsidP="00674E6D"/>
    <w:p w14:paraId="38751F46" w14:textId="77777777" w:rsidR="00A32377" w:rsidRDefault="00A32377" w:rsidP="00674E6D"/>
    <w:p w14:paraId="1211AA24" w14:textId="77777777" w:rsidR="009B2DCF" w:rsidRPr="00694570" w:rsidRDefault="009B2DCF" w:rsidP="009B2DCF">
      <w:pPr>
        <w:rPr>
          <w:rFonts w:ascii="Arial" w:hAnsi="Arial" w:cs="Arial"/>
          <w:sz w:val="24"/>
          <w:szCs w:val="24"/>
        </w:rPr>
      </w:pPr>
    </w:p>
    <w:p w14:paraId="4AB8DCE1" w14:textId="77777777" w:rsidR="009B2DCF" w:rsidRPr="00694570" w:rsidRDefault="009B2DCF" w:rsidP="009B2DCF">
      <w:pPr>
        <w:rPr>
          <w:rFonts w:ascii="Arial" w:hAnsi="Arial" w:cs="Arial"/>
          <w:sz w:val="24"/>
          <w:szCs w:val="24"/>
        </w:rPr>
      </w:pPr>
    </w:p>
    <w:p w14:paraId="30FE72C0" w14:textId="77777777" w:rsidR="009B2DCF" w:rsidRPr="00694570" w:rsidRDefault="009B2DCF" w:rsidP="009B2DCF">
      <w:pPr>
        <w:rPr>
          <w:rFonts w:ascii="Arial" w:hAnsi="Arial" w:cs="Arial"/>
          <w:sz w:val="24"/>
          <w:szCs w:val="24"/>
        </w:rPr>
      </w:pPr>
    </w:p>
    <w:p w14:paraId="2C850B2A" w14:textId="77777777" w:rsidR="009B2DCF" w:rsidRPr="00694570" w:rsidRDefault="009B2DCF" w:rsidP="009B2DCF">
      <w:pPr>
        <w:rPr>
          <w:rFonts w:ascii="Arial" w:hAnsi="Arial" w:cs="Arial"/>
          <w:sz w:val="24"/>
          <w:szCs w:val="24"/>
        </w:rPr>
      </w:pPr>
    </w:p>
    <w:p w14:paraId="070A14D1" w14:textId="77777777" w:rsidR="009B2DCF" w:rsidRPr="00694570" w:rsidRDefault="009B2DCF" w:rsidP="009B2DCF">
      <w:pPr>
        <w:rPr>
          <w:rFonts w:ascii="Arial" w:hAnsi="Arial" w:cs="Arial"/>
          <w:sz w:val="24"/>
          <w:szCs w:val="24"/>
        </w:rPr>
      </w:pPr>
    </w:p>
    <w:p w14:paraId="28CD3F23" w14:textId="77777777" w:rsidR="009B2DCF" w:rsidRPr="00694570" w:rsidRDefault="009B2DCF" w:rsidP="009B2DCF">
      <w:pPr>
        <w:rPr>
          <w:rFonts w:ascii="Arial" w:hAnsi="Arial" w:cs="Arial"/>
          <w:sz w:val="24"/>
          <w:szCs w:val="24"/>
        </w:rPr>
      </w:pPr>
    </w:p>
    <w:p w14:paraId="3130893E" w14:textId="77777777" w:rsidR="009B2DCF" w:rsidRDefault="009B2DCF" w:rsidP="009B2DCF">
      <w:pPr>
        <w:rPr>
          <w:rFonts w:ascii="Arial" w:hAnsi="Arial" w:cs="Arial"/>
        </w:rPr>
      </w:pPr>
    </w:p>
    <w:p w14:paraId="2E0DDFC6" w14:textId="77777777" w:rsidR="009B2DCF" w:rsidRPr="00922A09" w:rsidRDefault="009B2DCF" w:rsidP="009B2DCF">
      <w:pPr>
        <w:jc w:val="center"/>
        <w:rPr>
          <w:rFonts w:ascii="Arial" w:hAnsi="Arial" w:cs="Arial"/>
          <w:b/>
        </w:rPr>
      </w:pPr>
      <w:r>
        <w:rPr>
          <w:rFonts w:ascii="Arial" w:hAnsi="Arial" w:cs="Arial"/>
          <w:b/>
          <w:noProof/>
          <w:lang w:eastAsia="en-GB"/>
        </w:rPr>
        <w:lastRenderedPageBreak/>
        <w:drawing>
          <wp:inline distT="0" distB="0" distL="0" distR="0" wp14:anchorId="23DAE6C4" wp14:editId="1FD3ACE5">
            <wp:extent cx="5760720" cy="1463040"/>
            <wp:effectExtent l="0" t="0" r="0" b="3810"/>
            <wp:docPr id="9" name="Picture 9"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ansea Ba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654E7702" w14:textId="77777777" w:rsidR="009B2DCF" w:rsidRDefault="009B2DCF" w:rsidP="009B2DCF">
      <w:pPr>
        <w:pStyle w:val="ListParagraph"/>
        <w:ind w:left="360"/>
        <w:rPr>
          <w:rFonts w:ascii="Arial" w:hAnsi="Arial" w:cs="Arial"/>
          <w:color w:val="FF0000"/>
        </w:rPr>
      </w:pPr>
    </w:p>
    <w:p w14:paraId="0E387DE4" w14:textId="77777777" w:rsidR="009B2DCF" w:rsidRDefault="009B2DCF" w:rsidP="00C323A4">
      <w:pPr>
        <w:rPr>
          <w:rFonts w:ascii="Arial" w:hAnsi="Arial" w:cs="Arial"/>
          <w:b/>
          <w:sz w:val="96"/>
          <w:szCs w:val="96"/>
        </w:rPr>
      </w:pPr>
    </w:p>
    <w:p w14:paraId="28425877" w14:textId="77777777" w:rsidR="009B2DCF" w:rsidRPr="00704B98" w:rsidRDefault="009B2DCF" w:rsidP="009B2DCF">
      <w:pPr>
        <w:jc w:val="center"/>
        <w:rPr>
          <w:rFonts w:ascii="Arial" w:hAnsi="Arial" w:cs="Arial"/>
          <w:b/>
          <w:sz w:val="96"/>
          <w:szCs w:val="96"/>
        </w:rPr>
      </w:pPr>
      <w:r w:rsidRPr="00704B98">
        <w:rPr>
          <w:rFonts w:ascii="Arial" w:hAnsi="Arial" w:cs="Arial"/>
          <w:b/>
          <w:sz w:val="96"/>
          <w:szCs w:val="96"/>
        </w:rPr>
        <w:t>Charitable Funds Committee</w:t>
      </w:r>
    </w:p>
    <w:p w14:paraId="14488F65" w14:textId="77777777" w:rsidR="009B2DCF" w:rsidRPr="00704B98" w:rsidRDefault="009B2DCF" w:rsidP="009B2DCF">
      <w:pPr>
        <w:jc w:val="center"/>
        <w:rPr>
          <w:rFonts w:ascii="Arial" w:hAnsi="Arial" w:cs="Arial"/>
          <w:b/>
          <w:sz w:val="96"/>
          <w:szCs w:val="96"/>
        </w:rPr>
      </w:pPr>
      <w:r w:rsidRPr="00704B98">
        <w:rPr>
          <w:rFonts w:ascii="Arial" w:hAnsi="Arial" w:cs="Arial"/>
          <w:b/>
          <w:sz w:val="96"/>
          <w:szCs w:val="96"/>
        </w:rPr>
        <w:t xml:space="preserve">Terms of Reference </w:t>
      </w:r>
    </w:p>
    <w:p w14:paraId="3EB1D814" w14:textId="1CB3EF6E" w:rsidR="009B2DCF" w:rsidRPr="00A32377" w:rsidRDefault="00A32377" w:rsidP="00A32377">
      <w:pPr>
        <w:jc w:val="center"/>
        <w:rPr>
          <w:rFonts w:ascii="Lucida Sans Unicode" w:hAnsi="Lucida Sans Unicode" w:cs="Lucida Sans Unicode"/>
          <w:sz w:val="72"/>
          <w:szCs w:val="72"/>
        </w:rPr>
      </w:pPr>
      <w:r w:rsidRPr="00A32377">
        <w:rPr>
          <w:rFonts w:ascii="Arial" w:hAnsi="Arial" w:cs="Arial"/>
          <w:b/>
          <w:noProof/>
          <w:sz w:val="72"/>
          <w:szCs w:val="72"/>
          <w:lang w:eastAsia="en-GB"/>
        </w:rPr>
        <w:t>2026/27</w:t>
      </w:r>
    </w:p>
    <w:p w14:paraId="47BB4E8F" w14:textId="77777777" w:rsidR="00FA250A" w:rsidRPr="00FA250A" w:rsidRDefault="00FA250A" w:rsidP="009B2DCF">
      <w:pPr>
        <w:rPr>
          <w:rFonts w:ascii="Lucida Sans Unicode" w:hAnsi="Lucida Sans Unicode" w:cs="Lucida Sans Unicode"/>
          <w:sz w:val="16"/>
          <w:szCs w:val="16"/>
        </w:rPr>
      </w:pPr>
    </w:p>
    <w:p w14:paraId="77C18EE0" w14:textId="77777777" w:rsidR="009B2DCF" w:rsidRDefault="009B2DCF" w:rsidP="009B2DCF">
      <w:pPr>
        <w:rPr>
          <w:rFonts w:ascii="Lucida Sans Unicode" w:hAnsi="Lucida Sans Unicode" w:cs="Lucida Sans Unicode"/>
          <w:sz w:val="56"/>
          <w:szCs w:val="56"/>
        </w:rPr>
      </w:pPr>
    </w:p>
    <w:p w14:paraId="579319CA" w14:textId="77777777" w:rsidR="009B2DCF" w:rsidRDefault="009B2DCF" w:rsidP="009B2DCF">
      <w:pPr>
        <w:rPr>
          <w:rFonts w:ascii="Lucida Sans Unicode" w:hAnsi="Lucida Sans Unicode" w:cs="Lucida Sans Unicode"/>
          <w:sz w:val="56"/>
          <w:szCs w:val="56"/>
        </w:rPr>
      </w:pPr>
    </w:p>
    <w:p w14:paraId="2D284D4B" w14:textId="77777777" w:rsidR="009B053A" w:rsidRDefault="009B053A" w:rsidP="009B053A">
      <w:pPr>
        <w:rPr>
          <w:rFonts w:ascii="Lucida Sans Unicode" w:hAnsi="Lucida Sans Unicode" w:cs="Lucida Sans Unicode"/>
          <w:sz w:val="56"/>
          <w:szCs w:val="56"/>
        </w:rPr>
      </w:pPr>
    </w:p>
    <w:p w14:paraId="7E29F63B" w14:textId="77777777" w:rsidR="009B053A" w:rsidRDefault="009B053A" w:rsidP="009B053A">
      <w:pPr>
        <w:tabs>
          <w:tab w:val="center" w:pos="4512"/>
        </w:tabs>
        <w:rPr>
          <w:rFonts w:ascii="Lucida Sans Unicode" w:hAnsi="Lucida Sans Unicode" w:cs="Lucida Sans Unicode"/>
        </w:rPr>
      </w:pPr>
    </w:p>
    <w:p w14:paraId="1328EE8A" w14:textId="77777777" w:rsidR="007C44B5" w:rsidRPr="005E38AE" w:rsidRDefault="007C44B5" w:rsidP="007C44B5">
      <w:pPr>
        <w:tabs>
          <w:tab w:val="center" w:pos="4512"/>
        </w:tabs>
        <w:rPr>
          <w:rFonts w:ascii="Verdana" w:hAnsi="Verdana" w:cs="Arial"/>
        </w:rPr>
      </w:pPr>
    </w:p>
    <w:p w14:paraId="2453E28D" w14:textId="77777777" w:rsidR="007C44B5" w:rsidRPr="005E38AE" w:rsidRDefault="007C44B5" w:rsidP="007C44B5">
      <w:pPr>
        <w:pStyle w:val="Subtitle"/>
        <w:pBdr>
          <w:top w:val="single" w:sz="4" w:space="1" w:color="auto" w:shadow="1"/>
          <w:left w:val="single" w:sz="4" w:space="4" w:color="auto" w:shadow="1"/>
          <w:bottom w:val="single" w:sz="4" w:space="1" w:color="auto" w:shadow="1"/>
          <w:right w:val="single" w:sz="4" w:space="4" w:color="auto" w:shadow="1"/>
        </w:pBdr>
        <w:shd w:val="clear" w:color="auto" w:fill="E6E6E6"/>
        <w:rPr>
          <w:rFonts w:ascii="Verdana" w:hAnsi="Verdana" w:cs="Arial"/>
          <w:u w:val="none"/>
        </w:rPr>
      </w:pPr>
      <w:r w:rsidRPr="005E38AE">
        <w:rPr>
          <w:rFonts w:ascii="Verdana" w:hAnsi="Verdana" w:cs="Arial"/>
          <w:u w:val="none"/>
        </w:rPr>
        <w:t>1.</w:t>
      </w:r>
      <w:r w:rsidRPr="005E38AE">
        <w:rPr>
          <w:rFonts w:ascii="Verdana" w:hAnsi="Verdana" w:cs="Arial"/>
          <w:u w:val="none"/>
        </w:rPr>
        <w:tab/>
        <w:t>INTRODUCTION/CONSTITUTION</w:t>
      </w:r>
    </w:p>
    <w:p w14:paraId="4126FA76"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The health board’s standing orders provide that “</w:t>
      </w:r>
      <w:r w:rsidRPr="005E38AE">
        <w:rPr>
          <w:rFonts w:ascii="Verdana" w:hAnsi="Verdana"/>
          <w:b w:val="0"/>
          <w:i/>
        </w:rPr>
        <w:t>The board may and, where directed by the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5E38AE">
        <w:rPr>
          <w:rFonts w:ascii="Verdana" w:hAnsi="Verdana"/>
          <w:b w:val="0"/>
        </w:rPr>
        <w:t xml:space="preserve">”.  </w:t>
      </w:r>
    </w:p>
    <w:p w14:paraId="0F636666" w14:textId="77777777" w:rsidR="007C44B5" w:rsidRPr="005E38AE" w:rsidRDefault="007C44B5" w:rsidP="007C44B5">
      <w:pPr>
        <w:pStyle w:val="StyleOutlinenumberedArialOutlinenumberedArial11Outli"/>
        <w:rPr>
          <w:rFonts w:ascii="Verdana" w:hAnsi="Verdana"/>
          <w:b w:val="0"/>
        </w:rPr>
      </w:pPr>
    </w:p>
    <w:p w14:paraId="735C0F40"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 xml:space="preserve">In accordance with standing orders (and the health board’s scheme of delegation), the Board shall nominate annually a committee to be known as the </w:t>
      </w:r>
      <w:r w:rsidRPr="005E38AE">
        <w:rPr>
          <w:rFonts w:ascii="Verdana" w:hAnsi="Verdana"/>
        </w:rPr>
        <w:t>Charitable Funds</w:t>
      </w:r>
      <w:r w:rsidRPr="005E38AE">
        <w:rPr>
          <w:rFonts w:ascii="Verdana" w:hAnsi="Verdana"/>
          <w:b w:val="0"/>
        </w:rPr>
        <w:t xml:space="preserve"> </w:t>
      </w:r>
      <w:r w:rsidRPr="005E38AE">
        <w:rPr>
          <w:rFonts w:ascii="Verdana" w:hAnsi="Verdana"/>
        </w:rPr>
        <w:t>Committee</w:t>
      </w:r>
      <w:r w:rsidRPr="005E38AE">
        <w:rPr>
          <w:rFonts w:ascii="Verdana" w:hAnsi="Verdana"/>
          <w:b w:val="0"/>
        </w:rPr>
        <w:t xml:space="preserve">.The detailed terms of reference and operating arrangements set by the board in respect of this committee are set out below.  </w:t>
      </w:r>
    </w:p>
    <w:p w14:paraId="2DC1ECEF" w14:textId="77777777" w:rsidR="007C44B5" w:rsidRPr="005E38AE" w:rsidRDefault="007C44B5" w:rsidP="007C44B5">
      <w:pPr>
        <w:pStyle w:val="StyleOutlinenumberedArialOutlinenumberedArial11Outli"/>
        <w:rPr>
          <w:rFonts w:ascii="Verdana" w:hAnsi="Verdana"/>
          <w:b w:val="0"/>
        </w:rPr>
      </w:pPr>
    </w:p>
    <w:p w14:paraId="03AB48D9"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 xml:space="preserve">The health board was appointed as corporate trustee (herein after referred to as Charity Trustee) of its charitable funds and the Board serves as its agent in the administration of the charitable funds held by the organisation. </w:t>
      </w:r>
    </w:p>
    <w:p w14:paraId="5D164CE6" w14:textId="77777777" w:rsidR="007C44B5" w:rsidRPr="005E38AE" w:rsidRDefault="007C44B5" w:rsidP="007C44B5">
      <w:pPr>
        <w:pStyle w:val="StyleOutlinenumberedArialOutlinenumberedArial11Outli"/>
        <w:rPr>
          <w:rFonts w:ascii="Verdana" w:hAnsi="Verdana"/>
          <w:b w:val="0"/>
        </w:rPr>
      </w:pPr>
    </w:p>
    <w:p w14:paraId="3B9109DE"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The purpose of the committee is to:</w:t>
      </w:r>
    </w:p>
    <w:p w14:paraId="46345C38" w14:textId="77777777" w:rsidR="007C44B5" w:rsidRPr="005E38AE" w:rsidRDefault="007C44B5" w:rsidP="007C44B5">
      <w:pPr>
        <w:pStyle w:val="StyleOutlinenumberedArialOutlinenumberedArial11Outli"/>
        <w:rPr>
          <w:rFonts w:ascii="Verdana" w:hAnsi="Verdana"/>
          <w:b w:val="0"/>
        </w:rPr>
      </w:pPr>
    </w:p>
    <w:p w14:paraId="61C2B0A0"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Provide advice to the Charity Trustee in the discharge of its duties and responsibilities for charitable funds</w:t>
      </w:r>
    </w:p>
    <w:p w14:paraId="04FED3A1" w14:textId="77777777" w:rsidR="007C44B5" w:rsidRPr="005E38AE" w:rsidRDefault="007C44B5" w:rsidP="007C44B5">
      <w:pPr>
        <w:pStyle w:val="StyleOutlinenumberedArialOutlinenumberedArial11Outli"/>
        <w:rPr>
          <w:rFonts w:ascii="Verdana" w:hAnsi="Verdana"/>
          <w:b w:val="0"/>
        </w:rPr>
      </w:pPr>
    </w:p>
    <w:p w14:paraId="3F097160"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Discharge delegated responsibilities from the Charity Trustee for the control and management of Charitable Funds</w:t>
      </w:r>
    </w:p>
    <w:p w14:paraId="684F37F4" w14:textId="77777777" w:rsidR="007C44B5" w:rsidRPr="005E38AE" w:rsidRDefault="007C44B5" w:rsidP="007C44B5">
      <w:pPr>
        <w:pStyle w:val="StyleOutlinenumberedArialOutlinenumberedArial11Outli"/>
        <w:rPr>
          <w:rFonts w:ascii="Verdana" w:hAnsi="Verdana"/>
          <w:b w:val="0"/>
        </w:rPr>
      </w:pPr>
    </w:p>
    <w:p w14:paraId="422281CD"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Provide advice and assurance to the Charity Trustee on the delivery of fundraising, budgets, priorities and spending criteria</w:t>
      </w:r>
    </w:p>
    <w:p w14:paraId="40DA8078"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 xml:space="preserve"> </w:t>
      </w:r>
    </w:p>
    <w:p w14:paraId="197F641F" w14:textId="77777777" w:rsidR="007C44B5" w:rsidRPr="005E38AE" w:rsidRDefault="007C44B5" w:rsidP="007C44B5">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rPr>
          <w:rFonts w:ascii="Verdana" w:hAnsi="Verdana"/>
        </w:rPr>
      </w:pPr>
      <w:r w:rsidRPr="005E38AE">
        <w:rPr>
          <w:rFonts w:ascii="Verdana" w:hAnsi="Verdana"/>
        </w:rPr>
        <w:t>2.</w:t>
      </w:r>
      <w:r w:rsidRPr="005E38AE">
        <w:rPr>
          <w:rFonts w:ascii="Verdana" w:hAnsi="Verdana"/>
        </w:rPr>
        <w:tab/>
        <w:t>CONSTITUTION AND PURPOSE</w:t>
      </w:r>
    </w:p>
    <w:p w14:paraId="4730BBA6" w14:textId="77777777" w:rsidR="007C44B5" w:rsidRPr="005E38AE" w:rsidRDefault="007C44B5" w:rsidP="007C44B5">
      <w:pPr>
        <w:rPr>
          <w:rFonts w:ascii="Verdana" w:hAnsi="Verdana" w:cs="Arial"/>
        </w:rPr>
      </w:pPr>
      <w:r w:rsidRPr="005E38AE">
        <w:rPr>
          <w:rFonts w:ascii="Verdana" w:hAnsi="Verdana" w:cs="Arial"/>
        </w:rPr>
        <w:t>Within the budget, priorities and spending criteria determined by the Trustee and consistent with the requirements of the Charities Act 1993, Charities Act 2006, Charities Act 2011 (or any modification of these acts) to apply the charitable funds in accordance with their respective governing documents.</w:t>
      </w:r>
    </w:p>
    <w:p w14:paraId="339BA699" w14:textId="77777777" w:rsidR="007C44B5" w:rsidRPr="005E38AE" w:rsidRDefault="007C44B5" w:rsidP="007C44B5">
      <w:pPr>
        <w:rPr>
          <w:rFonts w:ascii="Verdana" w:hAnsi="Verdana" w:cs="Arial"/>
        </w:rPr>
      </w:pPr>
    </w:p>
    <w:p w14:paraId="75530682" w14:textId="77777777" w:rsidR="007C44B5" w:rsidRPr="005E38AE" w:rsidRDefault="007C44B5" w:rsidP="007C44B5">
      <w:pPr>
        <w:rPr>
          <w:rFonts w:ascii="Verdana" w:hAnsi="Verdana" w:cs="Arial"/>
        </w:rPr>
      </w:pPr>
      <w:r w:rsidRPr="005E38AE">
        <w:rPr>
          <w:rFonts w:ascii="Verdana" w:hAnsi="Verdana" w:cs="Arial"/>
        </w:rPr>
        <w:t>To ensure that the health board policies and procedures for charitable funds investments are followed. To make decisions involving the sound investment of charitable funds in a way that both preserves their value and produces a proper return consistent with prudent investment and ensuring compliance with:-</w:t>
      </w:r>
    </w:p>
    <w:p w14:paraId="0D2D9BA5" w14:textId="77777777" w:rsidR="007C44B5" w:rsidRPr="005E38AE" w:rsidRDefault="007C44B5" w:rsidP="004834C6">
      <w:pPr>
        <w:numPr>
          <w:ilvl w:val="0"/>
          <w:numId w:val="29"/>
        </w:numPr>
        <w:spacing w:after="0" w:line="240" w:lineRule="auto"/>
        <w:rPr>
          <w:rFonts w:ascii="Verdana" w:hAnsi="Verdana" w:cs="Arial"/>
        </w:rPr>
      </w:pPr>
      <w:r w:rsidRPr="005E38AE">
        <w:rPr>
          <w:rFonts w:ascii="Verdana" w:hAnsi="Verdana" w:cs="Arial"/>
        </w:rPr>
        <w:t>Trustee Act 2000</w:t>
      </w:r>
    </w:p>
    <w:p w14:paraId="29B8CA81" w14:textId="77777777" w:rsidR="007C44B5" w:rsidRPr="005E38AE" w:rsidRDefault="007C44B5" w:rsidP="004834C6">
      <w:pPr>
        <w:numPr>
          <w:ilvl w:val="0"/>
          <w:numId w:val="29"/>
        </w:numPr>
        <w:spacing w:after="0" w:line="240" w:lineRule="auto"/>
        <w:rPr>
          <w:rFonts w:ascii="Verdana" w:hAnsi="Verdana" w:cs="Arial"/>
        </w:rPr>
      </w:pPr>
      <w:r w:rsidRPr="005E38AE">
        <w:rPr>
          <w:rFonts w:ascii="Verdana" w:hAnsi="Verdana" w:cs="Arial"/>
        </w:rPr>
        <w:lastRenderedPageBreak/>
        <w:t>The Charities Act 1993</w:t>
      </w:r>
    </w:p>
    <w:p w14:paraId="313D8E3B" w14:textId="77777777" w:rsidR="007C44B5" w:rsidRPr="005E38AE" w:rsidRDefault="007C44B5" w:rsidP="004834C6">
      <w:pPr>
        <w:numPr>
          <w:ilvl w:val="0"/>
          <w:numId w:val="29"/>
        </w:numPr>
        <w:spacing w:after="0" w:line="240" w:lineRule="auto"/>
        <w:rPr>
          <w:rFonts w:ascii="Verdana" w:hAnsi="Verdana" w:cs="Arial"/>
        </w:rPr>
      </w:pPr>
      <w:r w:rsidRPr="005E38AE">
        <w:rPr>
          <w:rFonts w:ascii="Verdana" w:hAnsi="Verdana" w:cs="Arial"/>
        </w:rPr>
        <w:t>The Charities Act 2006</w:t>
      </w:r>
    </w:p>
    <w:p w14:paraId="21863F55" w14:textId="77777777" w:rsidR="007C44B5" w:rsidRPr="005E38AE" w:rsidRDefault="007C44B5" w:rsidP="004834C6">
      <w:pPr>
        <w:numPr>
          <w:ilvl w:val="0"/>
          <w:numId w:val="29"/>
        </w:numPr>
        <w:spacing w:after="0" w:line="240" w:lineRule="auto"/>
        <w:rPr>
          <w:rFonts w:ascii="Verdana" w:hAnsi="Verdana" w:cs="Arial"/>
        </w:rPr>
      </w:pPr>
      <w:r w:rsidRPr="005E38AE">
        <w:rPr>
          <w:rFonts w:ascii="Verdana" w:hAnsi="Verdana" w:cs="Arial"/>
        </w:rPr>
        <w:t>The Charities Act 2011</w:t>
      </w:r>
    </w:p>
    <w:p w14:paraId="363867D0" w14:textId="77777777" w:rsidR="007C44B5" w:rsidRPr="005E38AE" w:rsidRDefault="007C44B5" w:rsidP="004834C6">
      <w:pPr>
        <w:numPr>
          <w:ilvl w:val="0"/>
          <w:numId w:val="29"/>
        </w:numPr>
        <w:spacing w:after="0" w:line="240" w:lineRule="auto"/>
        <w:rPr>
          <w:rFonts w:ascii="Verdana" w:hAnsi="Verdana" w:cs="Arial"/>
        </w:rPr>
      </w:pPr>
      <w:r w:rsidRPr="005E38AE">
        <w:rPr>
          <w:rFonts w:ascii="Verdana" w:hAnsi="Verdana" w:cs="Arial"/>
        </w:rPr>
        <w:t>Terms of the fund’s governing documents</w:t>
      </w:r>
    </w:p>
    <w:p w14:paraId="2CF3586D" w14:textId="77777777" w:rsidR="007C44B5" w:rsidRPr="005E38AE" w:rsidRDefault="007C44B5" w:rsidP="007C44B5">
      <w:pPr>
        <w:rPr>
          <w:rFonts w:ascii="Verdana" w:hAnsi="Verdana" w:cs="Arial"/>
        </w:rPr>
      </w:pPr>
    </w:p>
    <w:p w14:paraId="0E941A7A" w14:textId="77777777" w:rsidR="007C44B5" w:rsidRPr="005E38AE" w:rsidRDefault="007C44B5" w:rsidP="007C44B5">
      <w:pPr>
        <w:rPr>
          <w:rFonts w:ascii="Verdana" w:hAnsi="Verdana" w:cs="Arial"/>
        </w:rPr>
      </w:pPr>
      <w:r w:rsidRPr="005E38AE">
        <w:rPr>
          <w:rFonts w:ascii="Verdana" w:hAnsi="Verdana" w:cs="Arial"/>
        </w:rPr>
        <w:t>To receive at least twice a year reports for ratification from the Executive Director of Finance and investment decisions and action taken through delegated powers upon the advice of the health board’s investment adviser.</w:t>
      </w:r>
    </w:p>
    <w:p w14:paraId="62C87BBB" w14:textId="77777777" w:rsidR="007C44B5" w:rsidRPr="005E38AE" w:rsidRDefault="007C44B5" w:rsidP="007C44B5">
      <w:pPr>
        <w:rPr>
          <w:rFonts w:ascii="Verdana" w:hAnsi="Verdana" w:cs="Arial"/>
        </w:rPr>
      </w:pPr>
    </w:p>
    <w:p w14:paraId="403FA4BA" w14:textId="77777777" w:rsidR="007C44B5" w:rsidRPr="005E38AE" w:rsidRDefault="007C44B5" w:rsidP="007C44B5">
      <w:pPr>
        <w:rPr>
          <w:rFonts w:ascii="Verdana" w:hAnsi="Verdana" w:cs="Arial"/>
        </w:rPr>
      </w:pPr>
      <w:r w:rsidRPr="005E38AE">
        <w:rPr>
          <w:rFonts w:ascii="Verdana" w:hAnsi="Verdana" w:cs="Arial"/>
        </w:rPr>
        <w:t>To oversee and monitor the functions performed by the Executive Director of Finance as defined in standing financial instructions.</w:t>
      </w:r>
    </w:p>
    <w:p w14:paraId="649F4DB5" w14:textId="77777777" w:rsidR="007C44B5" w:rsidRPr="005E38AE" w:rsidRDefault="007C44B5" w:rsidP="007C44B5">
      <w:pPr>
        <w:rPr>
          <w:rFonts w:ascii="Verdana" w:hAnsi="Verdana" w:cs="Arial"/>
        </w:rPr>
      </w:pPr>
      <w:r w:rsidRPr="005E38AE">
        <w:rPr>
          <w:rFonts w:ascii="Verdana" w:hAnsi="Verdana" w:cs="Arial"/>
        </w:rPr>
        <w:t>To monitor the progress of charitable appeal funds where these are in place and considered to be material.</w:t>
      </w:r>
    </w:p>
    <w:p w14:paraId="4E75064C" w14:textId="77777777" w:rsidR="007C44B5" w:rsidRPr="005E38AE" w:rsidRDefault="007C44B5" w:rsidP="007C44B5">
      <w:pPr>
        <w:rPr>
          <w:rFonts w:ascii="Verdana" w:hAnsi="Verdana" w:cs="Arial"/>
        </w:rPr>
      </w:pPr>
    </w:p>
    <w:p w14:paraId="7A7F80E0" w14:textId="77777777" w:rsidR="007C44B5" w:rsidRPr="005E38AE" w:rsidRDefault="007C44B5" w:rsidP="007C44B5">
      <w:pPr>
        <w:rPr>
          <w:rFonts w:ascii="Verdana" w:hAnsi="Verdana" w:cs="Arial"/>
          <w:b/>
        </w:rPr>
      </w:pPr>
      <w:r w:rsidRPr="005E38AE">
        <w:rPr>
          <w:rFonts w:ascii="Verdana" w:hAnsi="Verdana" w:cs="Arial"/>
        </w:rPr>
        <w:t xml:space="preserve">To monitor and review the health board’s scheme of delegation for charitable funds expenditure and to set and reflect in financial procedures the approved delegated limits for expenditure from charitable funds.  </w:t>
      </w:r>
    </w:p>
    <w:p w14:paraId="08800777" w14:textId="77777777" w:rsidR="007C44B5" w:rsidRPr="005E38AE" w:rsidRDefault="007C44B5" w:rsidP="007C44B5">
      <w:pPr>
        <w:rPr>
          <w:rFonts w:ascii="Verdana" w:hAnsi="Verdana" w:cs="Arial"/>
          <w:b/>
        </w:rPr>
      </w:pPr>
    </w:p>
    <w:p w14:paraId="32AB1DE6" w14:textId="77777777" w:rsidR="007C44B5" w:rsidRPr="005E38AE" w:rsidRDefault="007C44B5" w:rsidP="007C44B5">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rPr>
          <w:rFonts w:ascii="Verdana" w:hAnsi="Verdana"/>
        </w:rPr>
      </w:pPr>
      <w:r w:rsidRPr="005E38AE">
        <w:rPr>
          <w:rFonts w:ascii="Verdana" w:hAnsi="Verdana"/>
        </w:rPr>
        <w:t>3.</w:t>
      </w:r>
      <w:r w:rsidRPr="005E38AE">
        <w:rPr>
          <w:rFonts w:ascii="Verdana" w:hAnsi="Verdana"/>
        </w:rPr>
        <w:tab/>
        <w:t>SCOPE AND DUTIES</w:t>
      </w:r>
    </w:p>
    <w:p w14:paraId="69A6C6D6" w14:textId="77777777" w:rsidR="007C44B5" w:rsidRPr="005E38AE" w:rsidRDefault="007C44B5" w:rsidP="007C44B5">
      <w:pPr>
        <w:rPr>
          <w:rFonts w:ascii="Verdana" w:hAnsi="Verdana" w:cs="Arial"/>
        </w:rPr>
      </w:pPr>
      <w:r w:rsidRPr="005E38AE">
        <w:rPr>
          <w:rFonts w:ascii="Verdana" w:hAnsi="Verdana" w:cs="Arial"/>
        </w:rPr>
        <w:t>The Executive Director of Finance has financial responsibility for the health board’s charitable funds as defined in the standing financial instructions. The specific powers, duties and responsibilities delegated to the Director of Finance are:</w:t>
      </w:r>
    </w:p>
    <w:p w14:paraId="3E26E81E" w14:textId="77777777" w:rsidR="007C44B5" w:rsidRPr="005E38AE" w:rsidRDefault="007C44B5" w:rsidP="007C44B5">
      <w:pPr>
        <w:rPr>
          <w:rFonts w:ascii="Verdana" w:hAnsi="Verdana" w:cs="Arial"/>
        </w:rPr>
      </w:pPr>
    </w:p>
    <w:p w14:paraId="75A3A1B5" w14:textId="77777777" w:rsidR="007C44B5" w:rsidRPr="005E38AE" w:rsidRDefault="007C44B5" w:rsidP="004834C6">
      <w:pPr>
        <w:numPr>
          <w:ilvl w:val="0"/>
          <w:numId w:val="25"/>
        </w:numPr>
        <w:spacing w:after="0" w:line="240" w:lineRule="auto"/>
        <w:rPr>
          <w:rFonts w:ascii="Verdana" w:hAnsi="Verdana" w:cs="Arial"/>
        </w:rPr>
      </w:pPr>
      <w:r w:rsidRPr="005E38AE">
        <w:rPr>
          <w:rFonts w:ascii="Verdana" w:hAnsi="Verdana" w:cs="Arial"/>
        </w:rPr>
        <w:t>Administration of all existing charitable funds;</w:t>
      </w:r>
    </w:p>
    <w:p w14:paraId="217FA2A7" w14:textId="77777777" w:rsidR="007C44B5" w:rsidRPr="005E38AE" w:rsidRDefault="007C44B5" w:rsidP="004834C6">
      <w:pPr>
        <w:numPr>
          <w:ilvl w:val="0"/>
          <w:numId w:val="25"/>
        </w:numPr>
        <w:spacing w:after="0" w:line="240" w:lineRule="auto"/>
        <w:rPr>
          <w:rFonts w:ascii="Verdana" w:hAnsi="Verdana" w:cs="Arial"/>
        </w:rPr>
      </w:pPr>
      <w:r w:rsidRPr="005E38AE">
        <w:rPr>
          <w:rFonts w:ascii="Verdana" w:hAnsi="Verdana" w:cs="Arial"/>
        </w:rPr>
        <w:t>To identify any new charity that may be created (of which the health board is trustee) and to deal with any legal steps that may be required to formalise the trusts of any such charity;</w:t>
      </w:r>
    </w:p>
    <w:p w14:paraId="388FAAEC" w14:textId="77777777" w:rsidR="007C44B5" w:rsidRPr="005E38AE" w:rsidRDefault="007C44B5" w:rsidP="004834C6">
      <w:pPr>
        <w:numPr>
          <w:ilvl w:val="0"/>
          <w:numId w:val="25"/>
        </w:numPr>
        <w:spacing w:after="0" w:line="240" w:lineRule="auto"/>
        <w:rPr>
          <w:rFonts w:ascii="Verdana" w:hAnsi="Verdana" w:cs="Arial"/>
        </w:rPr>
      </w:pPr>
      <w:r w:rsidRPr="005E38AE">
        <w:rPr>
          <w:rFonts w:ascii="Verdana" w:hAnsi="Verdana" w:cs="Arial"/>
        </w:rPr>
        <w:t>Provide guidelines with respect to donations, legacies and bequests, fundraising and trading income;</w:t>
      </w:r>
    </w:p>
    <w:p w14:paraId="7A9CF9CC" w14:textId="77777777" w:rsidR="007C44B5" w:rsidRPr="005E38AE" w:rsidRDefault="007C44B5" w:rsidP="004834C6">
      <w:pPr>
        <w:numPr>
          <w:ilvl w:val="0"/>
          <w:numId w:val="25"/>
        </w:numPr>
        <w:spacing w:after="0" w:line="240" w:lineRule="auto"/>
        <w:rPr>
          <w:rFonts w:ascii="Verdana" w:hAnsi="Verdana" w:cs="Arial"/>
        </w:rPr>
      </w:pPr>
      <w:r w:rsidRPr="005E38AE">
        <w:rPr>
          <w:rFonts w:ascii="Verdana" w:hAnsi="Verdana" w:cs="Arial"/>
        </w:rPr>
        <w:t>Responsibility for the management of investment of funds held on trust;</w:t>
      </w:r>
    </w:p>
    <w:p w14:paraId="7327EDAF" w14:textId="77777777" w:rsidR="007C44B5" w:rsidRPr="005E38AE" w:rsidRDefault="007C44B5" w:rsidP="004834C6">
      <w:pPr>
        <w:numPr>
          <w:ilvl w:val="0"/>
          <w:numId w:val="25"/>
        </w:numPr>
        <w:spacing w:after="0" w:line="240" w:lineRule="auto"/>
        <w:rPr>
          <w:rFonts w:ascii="Verdana" w:hAnsi="Verdana" w:cs="Arial"/>
        </w:rPr>
      </w:pPr>
      <w:r w:rsidRPr="005E38AE">
        <w:rPr>
          <w:rFonts w:ascii="Verdana" w:hAnsi="Verdana" w:cs="Arial"/>
        </w:rPr>
        <w:t>Ensure appropriate banking services are available to the health board;</w:t>
      </w:r>
    </w:p>
    <w:p w14:paraId="5DD6460A" w14:textId="77777777" w:rsidR="007C44B5" w:rsidRPr="005E38AE" w:rsidRDefault="007C44B5" w:rsidP="004834C6">
      <w:pPr>
        <w:numPr>
          <w:ilvl w:val="0"/>
          <w:numId w:val="25"/>
        </w:numPr>
        <w:spacing w:after="0" w:line="240" w:lineRule="auto"/>
        <w:rPr>
          <w:rFonts w:ascii="Verdana" w:hAnsi="Verdana" w:cs="Arial"/>
        </w:rPr>
      </w:pPr>
      <w:r w:rsidRPr="005E38AE">
        <w:rPr>
          <w:rFonts w:ascii="Verdana" w:hAnsi="Verdana" w:cs="Arial"/>
        </w:rPr>
        <w:t>Prepare reports to the  Trustees including the annual accounts;</w:t>
      </w:r>
    </w:p>
    <w:p w14:paraId="0049C408" w14:textId="77777777" w:rsidR="007C44B5" w:rsidRPr="005E38AE" w:rsidRDefault="007C44B5" w:rsidP="004834C6">
      <w:pPr>
        <w:numPr>
          <w:ilvl w:val="0"/>
          <w:numId w:val="25"/>
        </w:numPr>
        <w:spacing w:before="40" w:after="40"/>
        <w:rPr>
          <w:rFonts w:ascii="Verdana" w:hAnsi="Verdana" w:cs="Arial"/>
        </w:rPr>
      </w:pPr>
      <w:r w:rsidRPr="005E38AE">
        <w:rPr>
          <w:rFonts w:ascii="Verdana" w:hAnsi="Verdana" w:cs="Arial"/>
        </w:rPr>
        <w:t>Ensure robust financial processes are in place to deliver the required outcomes of the charity and the management of its funds;</w:t>
      </w:r>
    </w:p>
    <w:p w14:paraId="28F20494" w14:textId="77777777" w:rsidR="007C44B5" w:rsidRPr="005E38AE" w:rsidRDefault="007C44B5" w:rsidP="004834C6">
      <w:pPr>
        <w:numPr>
          <w:ilvl w:val="0"/>
          <w:numId w:val="25"/>
        </w:numPr>
        <w:spacing w:before="40" w:after="40"/>
        <w:rPr>
          <w:rFonts w:ascii="Verdana" w:hAnsi="Verdana" w:cs="Arial"/>
        </w:rPr>
      </w:pPr>
      <w:r w:rsidRPr="005E38AE">
        <w:rPr>
          <w:rFonts w:ascii="Verdana" w:hAnsi="Verdana" w:cs="Arial"/>
        </w:rPr>
        <w:t>Facilitate the relationship between the charity and its trustees;</w:t>
      </w:r>
    </w:p>
    <w:p w14:paraId="67A678E8" w14:textId="77777777" w:rsidR="007C44B5" w:rsidRPr="005E38AE" w:rsidRDefault="007C44B5" w:rsidP="007C44B5">
      <w:pPr>
        <w:rPr>
          <w:rFonts w:ascii="Verdana" w:hAnsi="Verdana" w:cs="Arial"/>
        </w:rPr>
      </w:pPr>
    </w:p>
    <w:p w14:paraId="78794E05" w14:textId="77777777" w:rsidR="007C44B5" w:rsidRPr="005E38AE" w:rsidRDefault="007C44B5" w:rsidP="007C44B5">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rPr>
          <w:rFonts w:ascii="Verdana" w:hAnsi="Verdana"/>
        </w:rPr>
      </w:pPr>
      <w:r w:rsidRPr="005E38AE">
        <w:rPr>
          <w:rFonts w:ascii="Verdana" w:hAnsi="Verdana"/>
        </w:rPr>
        <w:t>4.</w:t>
      </w:r>
      <w:r w:rsidRPr="005E38AE">
        <w:rPr>
          <w:rFonts w:ascii="Verdana" w:hAnsi="Verdana"/>
        </w:rPr>
        <w:tab/>
        <w:t>AUTHORITY</w:t>
      </w:r>
    </w:p>
    <w:p w14:paraId="60B30BAD" w14:textId="77777777" w:rsidR="007C44B5" w:rsidRPr="005E38AE" w:rsidRDefault="007C44B5" w:rsidP="007C44B5">
      <w:pPr>
        <w:rPr>
          <w:rFonts w:ascii="Verdana" w:hAnsi="Verdana" w:cs="Arial"/>
        </w:rPr>
      </w:pPr>
      <w:r w:rsidRPr="005E38AE">
        <w:rPr>
          <w:rFonts w:ascii="Verdana" w:hAnsi="Verdana" w:cs="Arial"/>
        </w:rPr>
        <w:t>The committee is empowered with the responsibility for:</w:t>
      </w:r>
    </w:p>
    <w:p w14:paraId="4FD3E169" w14:textId="77777777" w:rsidR="007C44B5" w:rsidRPr="005E38AE" w:rsidRDefault="007C44B5" w:rsidP="004834C6">
      <w:pPr>
        <w:numPr>
          <w:ilvl w:val="0"/>
          <w:numId w:val="26"/>
        </w:numPr>
        <w:spacing w:after="0" w:line="240" w:lineRule="auto"/>
        <w:rPr>
          <w:rFonts w:ascii="Verdana" w:hAnsi="Verdana" w:cs="Arial"/>
          <w:i/>
        </w:rPr>
      </w:pPr>
      <w:r w:rsidRPr="005E38AE">
        <w:rPr>
          <w:rFonts w:ascii="Verdana" w:hAnsi="Verdana" w:cs="Arial"/>
        </w:rPr>
        <w:lastRenderedPageBreak/>
        <w:t>Overseeing the day-to-day management of the investments of the charitable funds in accordance with the investment strategy set down from time to time by the trustees and the requirements of the health board’s standing financial instructions;</w:t>
      </w:r>
    </w:p>
    <w:p w14:paraId="0E7B52C3" w14:textId="77777777" w:rsidR="007C44B5" w:rsidRPr="005E38AE" w:rsidRDefault="007C44B5" w:rsidP="004834C6">
      <w:pPr>
        <w:numPr>
          <w:ilvl w:val="0"/>
          <w:numId w:val="26"/>
        </w:numPr>
        <w:spacing w:after="0" w:line="240" w:lineRule="auto"/>
        <w:rPr>
          <w:rFonts w:ascii="Verdana" w:hAnsi="Verdana" w:cs="Arial"/>
          <w:i/>
        </w:rPr>
      </w:pPr>
      <w:r w:rsidRPr="005E38AE">
        <w:rPr>
          <w:rFonts w:ascii="Verdana" w:hAnsi="Verdana" w:cs="Arial"/>
        </w:rPr>
        <w:t>The appointment of an investment manager (where appropriate) to advise it on investment matters and may delegate day-to-day management of some or all of the investments to that investment manager.  In exercising this power the committee must ensure that:</w:t>
      </w:r>
    </w:p>
    <w:p w14:paraId="2C22BF9C" w14:textId="77777777" w:rsidR="007C44B5" w:rsidRPr="005E38AE" w:rsidRDefault="007C44B5" w:rsidP="004834C6">
      <w:pPr>
        <w:numPr>
          <w:ilvl w:val="1"/>
          <w:numId w:val="30"/>
        </w:numPr>
        <w:spacing w:after="0" w:line="240" w:lineRule="auto"/>
        <w:rPr>
          <w:rFonts w:ascii="Verdana" w:hAnsi="Verdana" w:cs="Arial"/>
        </w:rPr>
      </w:pPr>
      <w:r w:rsidRPr="005E38AE">
        <w:rPr>
          <w:rFonts w:ascii="Verdana" w:hAnsi="Verdana" w:cs="Arial"/>
        </w:rPr>
        <w:t>The scope of the power delegated is clearly set out in writing and communicated with the person or persons who will exercise it;</w:t>
      </w:r>
    </w:p>
    <w:p w14:paraId="4C1D8310" w14:textId="77777777" w:rsidR="007C44B5" w:rsidRPr="005E38AE" w:rsidRDefault="007C44B5" w:rsidP="004834C6">
      <w:pPr>
        <w:numPr>
          <w:ilvl w:val="1"/>
          <w:numId w:val="30"/>
        </w:numPr>
        <w:spacing w:after="0" w:line="240" w:lineRule="auto"/>
        <w:rPr>
          <w:rFonts w:ascii="Verdana" w:hAnsi="Verdana" w:cs="Arial"/>
        </w:rPr>
      </w:pPr>
      <w:r w:rsidRPr="005E38AE">
        <w:rPr>
          <w:rFonts w:ascii="Verdana" w:hAnsi="Verdana" w:cs="Arial"/>
        </w:rPr>
        <w:t>There are in place adequate internal controls and procedures which will ensure that the power is being exercised properly and prudently</w:t>
      </w:r>
    </w:p>
    <w:p w14:paraId="2339C9EA" w14:textId="77777777" w:rsidR="007C44B5" w:rsidRPr="005E38AE" w:rsidRDefault="007C44B5" w:rsidP="004834C6">
      <w:pPr>
        <w:numPr>
          <w:ilvl w:val="1"/>
          <w:numId w:val="30"/>
        </w:numPr>
        <w:spacing w:after="0" w:line="240" w:lineRule="auto"/>
        <w:rPr>
          <w:rFonts w:ascii="Verdana" w:hAnsi="Verdana" w:cs="Arial"/>
        </w:rPr>
      </w:pPr>
      <w:r w:rsidRPr="005E38AE">
        <w:rPr>
          <w:rFonts w:ascii="Verdana" w:hAnsi="Verdana" w:cs="Arial"/>
        </w:rPr>
        <w:t>The performance of the person or persons exercising the delegated power is regularly reviewed;</w:t>
      </w:r>
    </w:p>
    <w:p w14:paraId="7B03EC52" w14:textId="77777777" w:rsidR="007C44B5" w:rsidRPr="005E38AE" w:rsidRDefault="007C44B5" w:rsidP="004834C6">
      <w:pPr>
        <w:numPr>
          <w:ilvl w:val="1"/>
          <w:numId w:val="30"/>
        </w:numPr>
        <w:spacing w:after="0" w:line="240" w:lineRule="auto"/>
        <w:rPr>
          <w:rFonts w:ascii="Verdana" w:hAnsi="Verdana" w:cs="Arial"/>
        </w:rPr>
      </w:pPr>
      <w:r w:rsidRPr="005E38AE">
        <w:rPr>
          <w:rFonts w:ascii="Verdana" w:hAnsi="Verdana" w:cs="Arial"/>
        </w:rPr>
        <w:t xml:space="preserve">Where an investment manager is appointed, that the person is regulated under the Financial Services Act 2021; </w:t>
      </w:r>
    </w:p>
    <w:p w14:paraId="608E0F95" w14:textId="77777777" w:rsidR="007C44B5" w:rsidRPr="005E38AE" w:rsidRDefault="007C44B5" w:rsidP="004834C6">
      <w:pPr>
        <w:numPr>
          <w:ilvl w:val="1"/>
          <w:numId w:val="30"/>
        </w:numPr>
        <w:spacing w:after="0" w:line="240" w:lineRule="auto"/>
        <w:rPr>
          <w:rFonts w:ascii="Verdana" w:hAnsi="Verdana" w:cs="Arial"/>
        </w:rPr>
      </w:pPr>
      <w:r w:rsidRPr="005E38AE">
        <w:rPr>
          <w:rFonts w:ascii="Verdana" w:hAnsi="Verdana" w:cs="Arial"/>
        </w:rPr>
        <w:t>Acquisitions or disposal of a material nature must always have written authority of the committee or the chair of the committee in conjunction with the Director of Finance.</w:t>
      </w:r>
    </w:p>
    <w:p w14:paraId="44F8A277" w14:textId="77777777" w:rsidR="007C44B5" w:rsidRPr="005E38AE" w:rsidRDefault="007C44B5" w:rsidP="004834C6">
      <w:pPr>
        <w:numPr>
          <w:ilvl w:val="0"/>
          <w:numId w:val="27"/>
        </w:numPr>
        <w:spacing w:after="0" w:line="240" w:lineRule="auto"/>
        <w:rPr>
          <w:rFonts w:ascii="Verdana" w:hAnsi="Verdana" w:cs="Arial"/>
          <w:i/>
        </w:rPr>
      </w:pPr>
      <w:r w:rsidRPr="005E38AE">
        <w:rPr>
          <w:rFonts w:ascii="Verdana" w:hAnsi="Verdana" w:cs="Arial"/>
        </w:rPr>
        <w:t>Ensuring that the banking arrangements for the charitable funds should be kept entirely distinct form the health board’s NHS funds;</w:t>
      </w:r>
    </w:p>
    <w:p w14:paraId="117D992F" w14:textId="77777777" w:rsidR="007C44B5" w:rsidRPr="005E38AE" w:rsidRDefault="007C44B5" w:rsidP="004834C6">
      <w:pPr>
        <w:numPr>
          <w:ilvl w:val="0"/>
          <w:numId w:val="27"/>
        </w:numPr>
        <w:spacing w:after="0" w:line="240" w:lineRule="auto"/>
        <w:rPr>
          <w:rFonts w:ascii="Verdana" w:hAnsi="Verdana" w:cs="Arial"/>
        </w:rPr>
      </w:pPr>
      <w:r w:rsidRPr="005E38AE">
        <w:rPr>
          <w:rFonts w:ascii="Verdana" w:hAnsi="Verdana" w:cs="Arial"/>
        </w:rPr>
        <w:t>Ensuring that arrangements are in place to maintain current account balances at minimum operational levels consistent with meeting expenditure obligations, the balance of funds being invested in interest bearing deposit accounts;</w:t>
      </w:r>
    </w:p>
    <w:p w14:paraId="1A6A4D69" w14:textId="77777777" w:rsidR="007C44B5" w:rsidRPr="005E38AE" w:rsidRDefault="007C44B5" w:rsidP="004834C6">
      <w:pPr>
        <w:numPr>
          <w:ilvl w:val="0"/>
          <w:numId w:val="27"/>
        </w:numPr>
        <w:spacing w:after="0" w:line="240" w:lineRule="auto"/>
        <w:rPr>
          <w:rFonts w:ascii="Verdana" w:hAnsi="Verdana" w:cs="Arial"/>
          <w:i/>
        </w:rPr>
      </w:pPr>
      <w:r w:rsidRPr="005E38AE">
        <w:rPr>
          <w:rFonts w:ascii="Verdana" w:hAnsi="Verdana" w:cs="Arial"/>
        </w:rPr>
        <w:t>The amount to be invested or redeemed from the sale of investments shall have regard to the requirements for immediate and future expenditure commitments;</w:t>
      </w:r>
    </w:p>
    <w:p w14:paraId="7B28647F" w14:textId="77777777" w:rsidR="007C44B5" w:rsidRPr="005E38AE" w:rsidRDefault="007C44B5" w:rsidP="004834C6">
      <w:pPr>
        <w:numPr>
          <w:ilvl w:val="0"/>
          <w:numId w:val="27"/>
        </w:numPr>
        <w:spacing w:after="0" w:line="240" w:lineRule="auto"/>
        <w:rPr>
          <w:rFonts w:ascii="Verdana" w:hAnsi="Verdana" w:cs="Arial"/>
          <w:i/>
        </w:rPr>
      </w:pPr>
      <w:r w:rsidRPr="005E38AE">
        <w:rPr>
          <w:rFonts w:ascii="Verdana" w:hAnsi="Verdana" w:cs="Arial"/>
        </w:rPr>
        <w:t>The operation of an investment pool when this is considered appropriate to the charity in accordance with charity law and the directions and guidance of the Charity Commission.  The committee shall propose the basis to the board of trustees for applying accrued income to individual funds in line with charity law and Charity Commissioner guidance;</w:t>
      </w:r>
    </w:p>
    <w:p w14:paraId="57A4548C" w14:textId="77777777" w:rsidR="007C44B5" w:rsidRPr="005E38AE" w:rsidRDefault="007C44B5" w:rsidP="004834C6">
      <w:pPr>
        <w:numPr>
          <w:ilvl w:val="0"/>
          <w:numId w:val="27"/>
        </w:numPr>
        <w:spacing w:after="0" w:line="240" w:lineRule="auto"/>
        <w:rPr>
          <w:rFonts w:ascii="Verdana" w:hAnsi="Verdana" w:cs="Arial"/>
          <w:i/>
        </w:rPr>
      </w:pPr>
      <w:r w:rsidRPr="005E38AE">
        <w:rPr>
          <w:rFonts w:ascii="Verdana" w:hAnsi="Verdana" w:cs="Arial"/>
        </w:rPr>
        <w:t>Obtaining appropriate professional advice to support its investment activities;</w:t>
      </w:r>
    </w:p>
    <w:p w14:paraId="564C54CD" w14:textId="77777777" w:rsidR="007C44B5" w:rsidRPr="005E38AE" w:rsidRDefault="007C44B5" w:rsidP="004834C6">
      <w:pPr>
        <w:numPr>
          <w:ilvl w:val="0"/>
          <w:numId w:val="27"/>
        </w:numPr>
        <w:spacing w:after="0" w:line="240" w:lineRule="auto"/>
        <w:rPr>
          <w:rFonts w:ascii="Verdana" w:hAnsi="Verdana" w:cs="Arial"/>
          <w:i/>
        </w:rPr>
      </w:pPr>
      <w:r w:rsidRPr="005E38AE">
        <w:rPr>
          <w:rFonts w:ascii="Verdana" w:hAnsi="Verdana" w:cs="Arial"/>
        </w:rPr>
        <w:t>Regularly reviewing investments to see if other opportunities or investment services offer a better return.</w:t>
      </w:r>
    </w:p>
    <w:p w14:paraId="495E236D" w14:textId="77777777" w:rsidR="007C44B5" w:rsidRPr="005E38AE" w:rsidRDefault="007C44B5" w:rsidP="007C44B5">
      <w:pPr>
        <w:rPr>
          <w:rFonts w:ascii="Verdana" w:hAnsi="Verdana" w:cs="Arial"/>
          <w:i/>
        </w:rPr>
      </w:pPr>
    </w:p>
    <w:p w14:paraId="3B81D61A" w14:textId="77777777" w:rsidR="007C44B5" w:rsidRPr="005E38AE" w:rsidRDefault="007C44B5" w:rsidP="007C44B5">
      <w:pPr>
        <w:rPr>
          <w:rFonts w:ascii="Verdana" w:hAnsi="Verdana" w:cs="Arial"/>
        </w:rPr>
      </w:pPr>
      <w:r w:rsidRPr="005E38AE">
        <w:rPr>
          <w:rFonts w:ascii="Verdana" w:hAnsi="Verdana" w:cs="Arial"/>
        </w:rPr>
        <w:t>The committee is authorised by the Charity Trustee to:</w:t>
      </w:r>
    </w:p>
    <w:p w14:paraId="7EFF848D" w14:textId="77777777" w:rsidR="007C44B5" w:rsidRPr="005E38AE" w:rsidRDefault="007C44B5" w:rsidP="004834C6">
      <w:pPr>
        <w:numPr>
          <w:ilvl w:val="0"/>
          <w:numId w:val="28"/>
        </w:numPr>
        <w:spacing w:after="0" w:line="240" w:lineRule="auto"/>
        <w:rPr>
          <w:rFonts w:ascii="Verdana" w:hAnsi="Verdana" w:cs="Arial"/>
        </w:rPr>
      </w:pPr>
      <w:r w:rsidRPr="005E38AE">
        <w:rPr>
          <w:rFonts w:ascii="Verdana" w:hAnsi="Verdana" w:cs="Arial"/>
        </w:rPr>
        <w:t xml:space="preserve">investigate or have investigated any activity within its terms of reference and in performing these duties shall have the right, at all reasonable times, to inspect any books, records or documents of the health board relevant to the committee’s remit.  It can seek any relevant information it requires from any employee and all employees </w:t>
      </w:r>
      <w:r w:rsidRPr="005E38AE">
        <w:rPr>
          <w:rFonts w:ascii="Verdana" w:hAnsi="Verdana" w:cs="Arial"/>
        </w:rPr>
        <w:lastRenderedPageBreak/>
        <w:t>are directed to co-operate with any reasonable request made by the committee;</w:t>
      </w:r>
    </w:p>
    <w:p w14:paraId="2B8CFEA6" w14:textId="77777777" w:rsidR="007C44B5" w:rsidRPr="005E38AE" w:rsidRDefault="007C44B5" w:rsidP="004834C6">
      <w:pPr>
        <w:numPr>
          <w:ilvl w:val="0"/>
          <w:numId w:val="28"/>
        </w:numPr>
        <w:spacing w:after="0" w:line="240" w:lineRule="auto"/>
        <w:rPr>
          <w:rFonts w:ascii="Verdana" w:hAnsi="Verdana" w:cs="Arial"/>
        </w:rPr>
      </w:pPr>
      <w:r w:rsidRPr="005E38AE">
        <w:rPr>
          <w:rFonts w:ascii="Verdana" w:hAnsi="Verdana" w:cs="Arial"/>
        </w:rPr>
        <w:t>obtain outside legal or other independent professional advice and to secure the attendance of outsiders with relevant experience and expertise if it considers this necessary, subject to the Charity Trustee’s budgetary and other requirements; and  by giving reasonable notice, require the attendance of any of the officers or employees and auditors of the Charity Trustee at any meeting of the committee.</w:t>
      </w:r>
    </w:p>
    <w:p w14:paraId="5B11EFA8" w14:textId="77777777" w:rsidR="007C44B5" w:rsidRPr="005E38AE" w:rsidRDefault="007C44B5" w:rsidP="007C44B5">
      <w:pPr>
        <w:rPr>
          <w:rFonts w:ascii="Verdana" w:hAnsi="Verdana" w:cs="Arial"/>
        </w:rPr>
      </w:pPr>
    </w:p>
    <w:p w14:paraId="5A23F990" w14:textId="77777777" w:rsidR="007C44B5" w:rsidRPr="005E38AE" w:rsidRDefault="007C44B5" w:rsidP="007C44B5">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rPr>
      </w:pPr>
      <w:r w:rsidRPr="005E38AE">
        <w:rPr>
          <w:rFonts w:ascii="Verdana" w:hAnsi="Verdana" w:cs="Arial"/>
          <w:b/>
        </w:rPr>
        <w:t>5.</w:t>
      </w:r>
      <w:r w:rsidRPr="005E38AE">
        <w:rPr>
          <w:rFonts w:ascii="Verdana" w:hAnsi="Verdana" w:cs="Arial"/>
          <w:b/>
        </w:rPr>
        <w:tab/>
        <w:t>MEMBERSHIP</w:t>
      </w:r>
    </w:p>
    <w:p w14:paraId="3129FAFB" w14:textId="77777777" w:rsidR="007C44B5" w:rsidRPr="005E38AE" w:rsidRDefault="007C44B5" w:rsidP="007C44B5">
      <w:pPr>
        <w:rPr>
          <w:rFonts w:ascii="Verdana" w:hAnsi="Verdana" w:cs="Arial"/>
        </w:rPr>
      </w:pPr>
      <w:r w:rsidRPr="005E38AE">
        <w:rPr>
          <w:rFonts w:ascii="Verdana" w:hAnsi="Verdana" w:cs="Arial"/>
        </w:rPr>
        <w:t>The membership of the Committee shall be determined by the Board, based on the recommendation of the Health Board Chair, taking account of the balance of skills and expertise necessary to deliver the Committee’s remit and subject to any specific requirements or directions made by the Welsh Government.</w:t>
      </w:r>
    </w:p>
    <w:p w14:paraId="328E37B7" w14:textId="77777777" w:rsidR="007C44B5" w:rsidRPr="005E38AE" w:rsidRDefault="007C44B5" w:rsidP="007C44B5">
      <w:pPr>
        <w:rPr>
          <w:rFonts w:ascii="Verdana" w:hAnsi="Verdana" w:cs="Arial"/>
        </w:rPr>
      </w:pPr>
    </w:p>
    <w:p w14:paraId="14FC3ABB" w14:textId="77777777" w:rsidR="007C44B5" w:rsidRPr="005E38AE" w:rsidRDefault="007C44B5" w:rsidP="007C44B5">
      <w:pPr>
        <w:rPr>
          <w:rFonts w:ascii="Verdana" w:hAnsi="Verdana" w:cs="Arial"/>
        </w:rPr>
      </w:pPr>
      <w:r w:rsidRPr="005E38AE">
        <w:rPr>
          <w:rFonts w:ascii="Verdana" w:hAnsi="Verdana" w:cs="Arial"/>
        </w:rPr>
        <w:t>The Committee membership shall comprise of the following: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7C44B5" w:rsidRPr="005E38AE" w14:paraId="7A16F9E0" w14:textId="77777777" w:rsidTr="00A70046">
        <w:tc>
          <w:tcPr>
            <w:tcW w:w="7938" w:type="dxa"/>
            <w:shd w:val="clear" w:color="auto" w:fill="D9D9D9"/>
          </w:tcPr>
          <w:p w14:paraId="2B65C3D8" w14:textId="77777777" w:rsidR="007C44B5" w:rsidRPr="005E38AE" w:rsidRDefault="007C44B5" w:rsidP="00A70046">
            <w:pPr>
              <w:spacing w:before="40" w:after="40"/>
              <w:rPr>
                <w:rFonts w:ascii="Verdana" w:hAnsi="Verdana" w:cs="Arial"/>
                <w:b/>
                <w:bCs/>
              </w:rPr>
            </w:pPr>
            <w:r w:rsidRPr="005E38AE">
              <w:rPr>
                <w:rFonts w:ascii="Verdana" w:hAnsi="Verdana" w:cs="Arial"/>
                <w:b/>
                <w:bCs/>
              </w:rPr>
              <w:t>Membership</w:t>
            </w:r>
          </w:p>
        </w:tc>
      </w:tr>
      <w:tr w:rsidR="007C44B5" w:rsidRPr="005E38AE" w14:paraId="7C83982B" w14:textId="77777777" w:rsidTr="00A70046">
        <w:tc>
          <w:tcPr>
            <w:tcW w:w="7938" w:type="dxa"/>
          </w:tcPr>
          <w:p w14:paraId="5E7D005B" w14:textId="77777777" w:rsidR="007C44B5" w:rsidRPr="005E38AE" w:rsidRDefault="007C44B5" w:rsidP="00A70046">
            <w:pPr>
              <w:spacing w:before="40" w:after="40"/>
              <w:rPr>
                <w:rFonts w:ascii="Verdana" w:hAnsi="Verdana" w:cs="Arial"/>
              </w:rPr>
            </w:pPr>
            <w:r w:rsidRPr="005E38AE">
              <w:rPr>
                <w:rFonts w:ascii="Verdana" w:hAnsi="Verdana" w:cs="Arial"/>
              </w:rPr>
              <w:t>Independent Member (Chair)</w:t>
            </w:r>
          </w:p>
        </w:tc>
      </w:tr>
      <w:tr w:rsidR="007C44B5" w:rsidRPr="005E38AE" w14:paraId="25FFFBD0" w14:textId="77777777" w:rsidTr="00A70046">
        <w:tc>
          <w:tcPr>
            <w:tcW w:w="7938" w:type="dxa"/>
          </w:tcPr>
          <w:p w14:paraId="5F71A626" w14:textId="77777777" w:rsidR="007C44B5" w:rsidRPr="005E38AE" w:rsidRDefault="007C44B5" w:rsidP="00A70046">
            <w:pPr>
              <w:spacing w:before="40" w:after="40"/>
              <w:rPr>
                <w:rFonts w:ascii="Verdana" w:hAnsi="Verdana" w:cs="Arial"/>
              </w:rPr>
            </w:pPr>
            <w:r w:rsidRPr="005E38AE">
              <w:rPr>
                <w:rFonts w:ascii="Verdana" w:hAnsi="Verdana" w:cs="Arial"/>
              </w:rPr>
              <w:t>Independent Member (Vice Chair)</w:t>
            </w:r>
          </w:p>
        </w:tc>
      </w:tr>
      <w:tr w:rsidR="007C44B5" w:rsidRPr="005E38AE" w14:paraId="17ECDE92" w14:textId="77777777" w:rsidTr="00A70046">
        <w:tc>
          <w:tcPr>
            <w:tcW w:w="7938" w:type="dxa"/>
          </w:tcPr>
          <w:p w14:paraId="686C25A3" w14:textId="77777777" w:rsidR="007C44B5" w:rsidRPr="005E38AE" w:rsidRDefault="007C44B5" w:rsidP="00A70046">
            <w:pPr>
              <w:spacing w:before="40" w:after="40"/>
              <w:rPr>
                <w:rFonts w:ascii="Verdana" w:hAnsi="Verdana" w:cs="Arial"/>
              </w:rPr>
            </w:pPr>
            <w:r w:rsidRPr="005E38AE">
              <w:rPr>
                <w:rFonts w:ascii="Verdana" w:hAnsi="Verdana" w:cs="Arial"/>
              </w:rPr>
              <w:t>Independent Member</w:t>
            </w:r>
          </w:p>
        </w:tc>
      </w:tr>
      <w:tr w:rsidR="007C44B5" w:rsidRPr="005E38AE" w14:paraId="646601AA" w14:textId="77777777" w:rsidTr="00A70046">
        <w:tc>
          <w:tcPr>
            <w:tcW w:w="7938" w:type="dxa"/>
          </w:tcPr>
          <w:p w14:paraId="75234048" w14:textId="77777777" w:rsidR="007C44B5" w:rsidRPr="005E38AE" w:rsidRDefault="007C44B5" w:rsidP="00A70046">
            <w:pPr>
              <w:spacing w:before="40" w:after="40"/>
              <w:rPr>
                <w:rFonts w:ascii="Verdana" w:hAnsi="Verdana" w:cs="Arial"/>
              </w:rPr>
            </w:pPr>
            <w:r w:rsidRPr="005E38AE">
              <w:rPr>
                <w:rFonts w:ascii="Verdana" w:hAnsi="Verdana" w:cs="Arial"/>
              </w:rPr>
              <w:t>Director of Finance &amp; Performance</w:t>
            </w:r>
          </w:p>
        </w:tc>
      </w:tr>
    </w:tbl>
    <w:p w14:paraId="385ACC2C" w14:textId="77777777" w:rsidR="007C44B5" w:rsidRPr="005E38AE" w:rsidRDefault="007C44B5" w:rsidP="007C44B5">
      <w:pPr>
        <w:rPr>
          <w:rFonts w:ascii="Verdana" w:hAnsi="Verdana" w:cs="Arial"/>
        </w:rPr>
      </w:pPr>
    </w:p>
    <w:p w14:paraId="0E577FAA" w14:textId="77777777" w:rsidR="007C44B5" w:rsidRPr="005E38AE" w:rsidRDefault="007C44B5" w:rsidP="007C44B5">
      <w:pPr>
        <w:rPr>
          <w:rFonts w:ascii="Verdana" w:hAnsi="Verdana" w:cs="Arial"/>
        </w:rPr>
      </w:pPr>
      <w:r w:rsidRPr="005E38AE">
        <w:rPr>
          <w:rFonts w:ascii="Verdana" w:hAnsi="Verdana" w:cs="Arial"/>
        </w:rPr>
        <w:t>Should any officer member be unavailable to attend, they may nominate a deputy with full voting rights to attend in their place, subject to the agreement of the Committee Chair.</w:t>
      </w:r>
    </w:p>
    <w:p w14:paraId="4DC961C4" w14:textId="77777777" w:rsidR="007C44B5" w:rsidRPr="005E38AE" w:rsidRDefault="007C44B5" w:rsidP="007C44B5">
      <w:pPr>
        <w:rPr>
          <w:rFonts w:ascii="Verdana" w:hAnsi="Verdana" w:cs="Arial"/>
        </w:rPr>
      </w:pPr>
    </w:p>
    <w:p w14:paraId="41B88135" w14:textId="77777777" w:rsidR="007C44B5" w:rsidRPr="005E38AE" w:rsidRDefault="007C44B5" w:rsidP="007C44B5">
      <w:pPr>
        <w:rPr>
          <w:rFonts w:ascii="Verdana" w:hAnsi="Verdana" w:cs="Arial"/>
        </w:rPr>
      </w:pPr>
      <w:r w:rsidRPr="005E38AE">
        <w:rPr>
          <w:rFonts w:ascii="Verdana" w:hAnsi="Verdana" w:cs="Arial"/>
        </w:rPr>
        <w:t>The following (or their nominated representative) should attend all Committee meetings:</w:t>
      </w:r>
    </w:p>
    <w:p w14:paraId="5E41A266" w14:textId="77777777" w:rsidR="007C44B5" w:rsidRPr="005E38AE" w:rsidRDefault="007C44B5" w:rsidP="007C44B5">
      <w:pPr>
        <w:rPr>
          <w:rFonts w:ascii="Verdana" w:hAnsi="Verdana" w:cs="Arial"/>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7C44B5" w:rsidRPr="005E38AE" w14:paraId="757BD006" w14:textId="77777777" w:rsidTr="00A70046">
        <w:tc>
          <w:tcPr>
            <w:tcW w:w="7938" w:type="dxa"/>
            <w:shd w:val="clear" w:color="auto" w:fill="D9D9D9"/>
          </w:tcPr>
          <w:p w14:paraId="16FFFC39" w14:textId="77777777" w:rsidR="007C44B5" w:rsidRPr="005E38AE" w:rsidRDefault="007C44B5" w:rsidP="00A70046">
            <w:pPr>
              <w:spacing w:before="40" w:after="40"/>
              <w:rPr>
                <w:rFonts w:ascii="Verdana" w:hAnsi="Verdana" w:cs="Arial"/>
                <w:b/>
                <w:bCs/>
              </w:rPr>
            </w:pPr>
            <w:r w:rsidRPr="005E38AE">
              <w:rPr>
                <w:rFonts w:ascii="Verdana" w:hAnsi="Verdana" w:cs="Arial"/>
                <w:b/>
                <w:bCs/>
              </w:rPr>
              <w:t>In Attendance</w:t>
            </w:r>
          </w:p>
        </w:tc>
      </w:tr>
      <w:tr w:rsidR="007C44B5" w:rsidRPr="005E38AE" w14:paraId="55D0423F" w14:textId="77777777" w:rsidTr="00A70046">
        <w:tc>
          <w:tcPr>
            <w:tcW w:w="7938" w:type="dxa"/>
          </w:tcPr>
          <w:p w14:paraId="29E874A9" w14:textId="77777777" w:rsidR="007C44B5" w:rsidRPr="005E38AE" w:rsidRDefault="007C44B5" w:rsidP="00A70046">
            <w:pPr>
              <w:spacing w:before="40" w:after="40"/>
              <w:rPr>
                <w:rFonts w:ascii="Verdana" w:hAnsi="Verdana" w:cs="Arial"/>
              </w:rPr>
            </w:pPr>
            <w:r w:rsidRPr="005E38AE">
              <w:rPr>
                <w:rFonts w:ascii="Verdana" w:hAnsi="Verdana" w:cs="Arial"/>
              </w:rPr>
              <w:t>Director of Insight, Communication &amp; Engagement</w:t>
            </w:r>
          </w:p>
        </w:tc>
      </w:tr>
      <w:tr w:rsidR="007C44B5" w:rsidRPr="005E38AE" w14:paraId="231EE6DA" w14:textId="77777777" w:rsidTr="00A70046">
        <w:tc>
          <w:tcPr>
            <w:tcW w:w="7938" w:type="dxa"/>
          </w:tcPr>
          <w:p w14:paraId="318A5656" w14:textId="77777777" w:rsidR="007C44B5" w:rsidRPr="005E38AE" w:rsidRDefault="007C44B5" w:rsidP="00A70046">
            <w:pPr>
              <w:spacing w:before="40" w:after="40"/>
              <w:rPr>
                <w:rFonts w:ascii="Verdana" w:hAnsi="Verdana" w:cs="Arial"/>
              </w:rPr>
            </w:pPr>
            <w:r w:rsidRPr="005E38AE">
              <w:rPr>
                <w:rFonts w:ascii="Verdana" w:hAnsi="Verdana" w:cs="Arial"/>
              </w:rPr>
              <w:t>Director of Nursing &amp; Patient Experience</w:t>
            </w:r>
          </w:p>
        </w:tc>
      </w:tr>
      <w:tr w:rsidR="007C44B5" w:rsidRPr="005E38AE" w14:paraId="37ED82E2" w14:textId="77777777" w:rsidTr="00A70046">
        <w:tc>
          <w:tcPr>
            <w:tcW w:w="7938" w:type="dxa"/>
          </w:tcPr>
          <w:p w14:paraId="738B0937" w14:textId="77777777" w:rsidR="007C44B5" w:rsidRPr="005E38AE" w:rsidRDefault="007C44B5" w:rsidP="00A70046">
            <w:pPr>
              <w:spacing w:before="40" w:after="40"/>
              <w:rPr>
                <w:rFonts w:ascii="Verdana" w:hAnsi="Verdana" w:cs="Arial"/>
              </w:rPr>
            </w:pPr>
            <w:r w:rsidRPr="005E38AE">
              <w:rPr>
                <w:rFonts w:ascii="Verdana" w:hAnsi="Verdana" w:cs="Arial"/>
              </w:rPr>
              <w:t>Charity Director</w:t>
            </w:r>
          </w:p>
        </w:tc>
      </w:tr>
    </w:tbl>
    <w:p w14:paraId="2DC2F457" w14:textId="77777777" w:rsidR="007C44B5" w:rsidRPr="005E38AE" w:rsidRDefault="007C44B5" w:rsidP="007C44B5">
      <w:pPr>
        <w:rPr>
          <w:rFonts w:ascii="Verdana" w:hAnsi="Verdana" w:cs="Arial"/>
        </w:rPr>
      </w:pPr>
    </w:p>
    <w:p w14:paraId="2B247816" w14:textId="77777777" w:rsidR="007C44B5" w:rsidRPr="005E38AE" w:rsidRDefault="007C44B5" w:rsidP="007C44B5">
      <w:pPr>
        <w:rPr>
          <w:rFonts w:ascii="Verdana" w:hAnsi="Verdana" w:cs="Arial"/>
        </w:rPr>
      </w:pPr>
      <w:r w:rsidRPr="005E38AE">
        <w:rPr>
          <w:rFonts w:ascii="Verdana" w:hAnsi="Verdana" w:cs="Arial"/>
        </w:rPr>
        <w:t>In addition, the Director of Corporate Governance will routinely attend meetings to ensure that governance support and advice is available to the Committee Chair.</w:t>
      </w:r>
    </w:p>
    <w:p w14:paraId="311FAC99" w14:textId="77777777" w:rsidR="007C44B5" w:rsidRPr="005E38AE" w:rsidRDefault="007C44B5" w:rsidP="007C44B5">
      <w:pPr>
        <w:rPr>
          <w:rFonts w:ascii="Verdana" w:hAnsi="Verdana" w:cs="Arial"/>
        </w:rPr>
      </w:pPr>
    </w:p>
    <w:p w14:paraId="272D43CC" w14:textId="77777777" w:rsidR="007C44B5" w:rsidRPr="005E38AE" w:rsidRDefault="007C44B5" w:rsidP="007C44B5">
      <w:pPr>
        <w:rPr>
          <w:rFonts w:ascii="Verdana" w:hAnsi="Verdana" w:cs="Arial"/>
        </w:rPr>
      </w:pPr>
      <w:r w:rsidRPr="005E38AE">
        <w:rPr>
          <w:rFonts w:ascii="Verdana" w:hAnsi="Verdana" w:cs="Arial"/>
        </w:rPr>
        <w:t>The Committee Chair may invite any other Health Board officials and/or others from within or outside the organisation to attend all or part of a meeting to assist it with its discussions on any particular matter. The Health Board Chair and Chief Executive will attend meetings at their discretion.</w:t>
      </w:r>
    </w:p>
    <w:p w14:paraId="0E8EB743" w14:textId="77777777" w:rsidR="007C44B5" w:rsidRPr="005E38AE" w:rsidRDefault="007C44B5" w:rsidP="007C44B5">
      <w:pPr>
        <w:tabs>
          <w:tab w:val="left" w:pos="-1440"/>
        </w:tabs>
        <w:rPr>
          <w:rFonts w:ascii="Verdana" w:hAnsi="Verdana" w:cs="Arial"/>
        </w:rPr>
      </w:pPr>
    </w:p>
    <w:p w14:paraId="14194A21" w14:textId="77777777" w:rsidR="007C44B5" w:rsidRPr="005E38AE" w:rsidRDefault="007C44B5" w:rsidP="007C44B5">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rPr>
      </w:pPr>
      <w:r w:rsidRPr="005E38AE">
        <w:rPr>
          <w:rFonts w:ascii="Verdana" w:hAnsi="Verdana" w:cs="Arial"/>
          <w:b/>
        </w:rPr>
        <w:t>6.</w:t>
      </w:r>
      <w:r w:rsidRPr="005E38AE">
        <w:rPr>
          <w:rFonts w:ascii="Verdana" w:hAnsi="Verdana" w:cs="Arial"/>
          <w:b/>
        </w:rPr>
        <w:tab/>
        <w:t>COMMITTEE MEETINGS</w:t>
      </w:r>
    </w:p>
    <w:p w14:paraId="293D7DBA" w14:textId="77777777" w:rsidR="007C44B5" w:rsidRPr="005E38AE" w:rsidRDefault="007C44B5" w:rsidP="007C44B5">
      <w:pPr>
        <w:rPr>
          <w:rFonts w:ascii="Verdana" w:hAnsi="Verdana" w:cs="Arial"/>
        </w:rPr>
      </w:pPr>
      <w:r w:rsidRPr="005E38AE">
        <w:rPr>
          <w:rFonts w:ascii="Verdana" w:hAnsi="Verdana" w:cs="Arial"/>
        </w:rPr>
        <w:t>The following must be present to ensure the Committee is quorate:</w:t>
      </w:r>
    </w:p>
    <w:p w14:paraId="370D02B7" w14:textId="77777777" w:rsidR="007C44B5" w:rsidRPr="005E38AE" w:rsidRDefault="007C44B5" w:rsidP="004834C6">
      <w:pPr>
        <w:pStyle w:val="ListParagraph"/>
        <w:numPr>
          <w:ilvl w:val="0"/>
          <w:numId w:val="85"/>
        </w:numPr>
        <w:ind w:left="1560"/>
        <w:rPr>
          <w:rFonts w:ascii="Verdana" w:hAnsi="Verdana" w:cs="Arial"/>
        </w:rPr>
      </w:pPr>
      <w:r w:rsidRPr="005E38AE">
        <w:rPr>
          <w:rFonts w:ascii="Verdana" w:hAnsi="Verdana" w:cs="Arial"/>
        </w:rPr>
        <w:t>The Committee Chair or Vice Chair</w:t>
      </w:r>
    </w:p>
    <w:p w14:paraId="092DFE86" w14:textId="77777777" w:rsidR="007C44B5" w:rsidRPr="005E38AE" w:rsidRDefault="007C44B5" w:rsidP="004834C6">
      <w:pPr>
        <w:pStyle w:val="ListParagraph"/>
        <w:numPr>
          <w:ilvl w:val="0"/>
          <w:numId w:val="85"/>
        </w:numPr>
        <w:ind w:left="1560"/>
        <w:rPr>
          <w:rFonts w:ascii="Verdana" w:hAnsi="Verdana" w:cs="Arial"/>
        </w:rPr>
      </w:pPr>
      <w:r w:rsidRPr="005E38AE">
        <w:rPr>
          <w:rFonts w:ascii="Verdana" w:hAnsi="Verdana" w:cs="Arial"/>
        </w:rPr>
        <w:t>The Director of Finance &amp; Performance (or their nominated deputy)</w:t>
      </w:r>
    </w:p>
    <w:p w14:paraId="448A1E91" w14:textId="77777777" w:rsidR="007C44B5" w:rsidRPr="005E38AE" w:rsidRDefault="007C44B5" w:rsidP="004834C6">
      <w:pPr>
        <w:pStyle w:val="ListParagraph"/>
        <w:numPr>
          <w:ilvl w:val="0"/>
          <w:numId w:val="85"/>
        </w:numPr>
        <w:ind w:left="1560"/>
        <w:rPr>
          <w:rFonts w:ascii="Verdana" w:hAnsi="Verdana" w:cs="Arial"/>
        </w:rPr>
      </w:pPr>
      <w:r w:rsidRPr="005E38AE">
        <w:rPr>
          <w:rFonts w:ascii="Verdana" w:hAnsi="Verdana" w:cs="Arial"/>
        </w:rPr>
        <w:t>One other Independent Member</w:t>
      </w:r>
    </w:p>
    <w:p w14:paraId="01C369E3" w14:textId="77777777" w:rsidR="007C44B5" w:rsidRPr="005E38AE" w:rsidRDefault="007C44B5" w:rsidP="007C44B5">
      <w:pPr>
        <w:rPr>
          <w:rFonts w:ascii="Verdana" w:hAnsi="Verdana" w:cs="Arial"/>
        </w:rPr>
      </w:pPr>
      <w:r w:rsidRPr="005E38AE">
        <w:rPr>
          <w:rFonts w:ascii="Verdana" w:hAnsi="Verdana" w:cs="Arial"/>
        </w:rPr>
        <w:t>To ensure meetings are quorate, the Committee Chair can invite other independent members to attend.</w:t>
      </w:r>
    </w:p>
    <w:p w14:paraId="40C1C856" w14:textId="77777777" w:rsidR="007C44B5" w:rsidRPr="005E38AE" w:rsidRDefault="007C44B5" w:rsidP="007C44B5">
      <w:pPr>
        <w:ind w:left="720"/>
        <w:rPr>
          <w:rFonts w:ascii="Verdana" w:hAnsi="Verdana" w:cs="Arial"/>
        </w:rPr>
      </w:pPr>
    </w:p>
    <w:p w14:paraId="652F5ECA" w14:textId="77777777" w:rsidR="007C44B5" w:rsidRPr="005E38AE" w:rsidRDefault="007C44B5" w:rsidP="007C44B5">
      <w:pPr>
        <w:rPr>
          <w:rFonts w:ascii="Verdana" w:hAnsi="Verdana" w:cs="Arial"/>
        </w:rPr>
      </w:pPr>
      <w:r w:rsidRPr="005E38AE">
        <w:rPr>
          <w:rFonts w:ascii="Verdana" w:hAnsi="Verdana" w:cs="Arial"/>
          <w:b/>
          <w:bCs/>
        </w:rPr>
        <w:t>Frequency of Meetings</w:t>
      </w:r>
    </w:p>
    <w:p w14:paraId="65544A2A" w14:textId="77777777" w:rsidR="007C44B5" w:rsidRPr="005E38AE" w:rsidRDefault="007C44B5" w:rsidP="007C44B5">
      <w:pPr>
        <w:rPr>
          <w:rFonts w:ascii="Verdana" w:hAnsi="Verdana" w:cs="Arial"/>
        </w:rPr>
      </w:pPr>
      <w:r w:rsidRPr="005E38AE">
        <w:rPr>
          <w:rFonts w:ascii="Verdana" w:hAnsi="Verdana" w:cs="Arial"/>
        </w:rPr>
        <w:t>Meetings shall be held on a quarterly basis.</w:t>
      </w:r>
    </w:p>
    <w:p w14:paraId="6DAE24D7" w14:textId="77777777" w:rsidR="007C44B5" w:rsidRPr="005E38AE" w:rsidRDefault="007C44B5" w:rsidP="007C44B5">
      <w:pPr>
        <w:rPr>
          <w:rFonts w:ascii="Verdana" w:hAnsi="Verdana" w:cs="Arial"/>
        </w:rPr>
      </w:pPr>
    </w:p>
    <w:p w14:paraId="4CC84869" w14:textId="77777777" w:rsidR="007C44B5" w:rsidRPr="005E38AE" w:rsidRDefault="007C44B5" w:rsidP="007C44B5">
      <w:pPr>
        <w:tabs>
          <w:tab w:val="left" w:pos="567"/>
        </w:tabs>
        <w:autoSpaceDE w:val="0"/>
        <w:autoSpaceDN w:val="0"/>
        <w:adjustRightInd w:val="0"/>
        <w:rPr>
          <w:rFonts w:ascii="Verdana" w:hAnsi="Verdana" w:cs="Arial"/>
          <w:b/>
        </w:rPr>
      </w:pPr>
      <w:r w:rsidRPr="005E38AE">
        <w:rPr>
          <w:rFonts w:ascii="Verdana" w:hAnsi="Verdana" w:cs="Arial"/>
          <w:b/>
        </w:rPr>
        <w:t xml:space="preserve">Withdrawal of Individuals in Attendance </w:t>
      </w:r>
    </w:p>
    <w:p w14:paraId="3A8ECB2C" w14:textId="77777777" w:rsidR="007C44B5" w:rsidRPr="005E38AE" w:rsidRDefault="007C44B5" w:rsidP="007C44B5">
      <w:pPr>
        <w:tabs>
          <w:tab w:val="left" w:pos="567"/>
        </w:tabs>
        <w:autoSpaceDE w:val="0"/>
        <w:autoSpaceDN w:val="0"/>
        <w:adjustRightInd w:val="0"/>
        <w:rPr>
          <w:rFonts w:ascii="Verdana" w:hAnsi="Verdana" w:cs="Arial"/>
        </w:rPr>
      </w:pPr>
      <w:r w:rsidRPr="005E38AE">
        <w:rPr>
          <w:rFonts w:ascii="Verdana" w:hAnsi="Verdana" w:cs="Arial"/>
        </w:rPr>
        <w:t>The Committee Chair may ask any or all of those who normally attend but who are not members to withdraw to facilitate open and frank discussion of particular matters.</w:t>
      </w:r>
    </w:p>
    <w:p w14:paraId="13152776" w14:textId="77777777" w:rsidR="007C44B5" w:rsidRPr="005E38AE" w:rsidRDefault="007C44B5" w:rsidP="007C44B5">
      <w:pPr>
        <w:tabs>
          <w:tab w:val="left" w:pos="567"/>
        </w:tabs>
        <w:autoSpaceDE w:val="0"/>
        <w:autoSpaceDN w:val="0"/>
        <w:adjustRightInd w:val="0"/>
        <w:ind w:left="720" w:hanging="720"/>
        <w:rPr>
          <w:rFonts w:ascii="Verdana" w:hAnsi="Verdana" w:cs="Arial"/>
        </w:rPr>
      </w:pPr>
      <w:r w:rsidRPr="005E38AE">
        <w:rPr>
          <w:rFonts w:ascii="Verdana" w:hAnsi="Verdana" w:cs="Arial"/>
        </w:rPr>
        <w:t xml:space="preserve"> </w:t>
      </w:r>
    </w:p>
    <w:p w14:paraId="2D97907E" w14:textId="77777777" w:rsidR="007C44B5" w:rsidRPr="005E38AE" w:rsidRDefault="007C44B5" w:rsidP="007C44B5">
      <w:pPr>
        <w:tabs>
          <w:tab w:val="left" w:pos="567"/>
        </w:tabs>
        <w:autoSpaceDE w:val="0"/>
        <w:autoSpaceDN w:val="0"/>
        <w:adjustRightInd w:val="0"/>
        <w:rPr>
          <w:rFonts w:ascii="Verdana" w:hAnsi="Verdana" w:cs="Arial"/>
          <w:b/>
        </w:rPr>
      </w:pPr>
      <w:r w:rsidRPr="005E38AE">
        <w:rPr>
          <w:rFonts w:ascii="Verdana" w:hAnsi="Verdana" w:cs="Arial"/>
          <w:b/>
        </w:rPr>
        <w:t xml:space="preserve">Record of the Committee Meeting </w:t>
      </w:r>
    </w:p>
    <w:p w14:paraId="2A8EF536" w14:textId="77777777" w:rsidR="007C44B5" w:rsidRPr="005E38AE" w:rsidRDefault="007C44B5" w:rsidP="007C44B5">
      <w:pPr>
        <w:tabs>
          <w:tab w:val="left" w:pos="567"/>
        </w:tabs>
        <w:autoSpaceDE w:val="0"/>
        <w:autoSpaceDN w:val="0"/>
        <w:adjustRightInd w:val="0"/>
        <w:rPr>
          <w:rFonts w:ascii="Verdana" w:hAnsi="Verdana" w:cs="Arial"/>
        </w:rPr>
      </w:pPr>
      <w:r w:rsidRPr="005E38AE">
        <w:rPr>
          <w:rFonts w:ascii="Verdana" w:hAnsi="Verdana" w:cs="Arial"/>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4961DE60" w14:textId="77777777" w:rsidR="007C44B5" w:rsidRPr="005E38AE" w:rsidRDefault="007C44B5" w:rsidP="007C44B5">
      <w:pPr>
        <w:tabs>
          <w:tab w:val="left" w:pos="-1440"/>
        </w:tabs>
        <w:rPr>
          <w:rFonts w:ascii="Verdana" w:hAnsi="Verdana" w:cs="Arial"/>
          <w:b/>
        </w:rPr>
      </w:pPr>
    </w:p>
    <w:p w14:paraId="4A9CE6D6" w14:textId="77777777" w:rsidR="007C44B5" w:rsidRPr="005E38AE" w:rsidRDefault="007C44B5" w:rsidP="007C44B5">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rPr>
          <w:rFonts w:ascii="Verdana" w:hAnsi="Verdana"/>
        </w:rPr>
      </w:pPr>
      <w:r w:rsidRPr="005E38AE">
        <w:rPr>
          <w:rFonts w:ascii="Verdana" w:hAnsi="Verdana"/>
        </w:rPr>
        <w:t>7.</w:t>
      </w:r>
      <w:r w:rsidRPr="005E38AE">
        <w:rPr>
          <w:rFonts w:ascii="Verdana" w:hAnsi="Verdana"/>
        </w:rPr>
        <w:tab/>
        <w:t>SUPPORT</w:t>
      </w:r>
    </w:p>
    <w:p w14:paraId="0050710B" w14:textId="77777777" w:rsidR="007C44B5" w:rsidRPr="005E38AE" w:rsidRDefault="007C44B5" w:rsidP="007C44B5">
      <w:pPr>
        <w:tabs>
          <w:tab w:val="left" w:pos="-1440"/>
        </w:tabs>
        <w:jc w:val="both"/>
        <w:rPr>
          <w:rFonts w:ascii="Verdana" w:hAnsi="Verdana" w:cs="Arial"/>
        </w:rPr>
      </w:pPr>
      <w:r w:rsidRPr="005E38AE">
        <w:rPr>
          <w:rFonts w:ascii="Verdana" w:hAnsi="Verdana" w:cs="Arial"/>
        </w:rPr>
        <w:t>The Director of Corporate Governance will determine the secretarial and support arrangements for the Committee.</w:t>
      </w:r>
    </w:p>
    <w:p w14:paraId="290D698C" w14:textId="77777777" w:rsidR="007C44B5" w:rsidRPr="005E38AE" w:rsidRDefault="007C44B5" w:rsidP="007C44B5">
      <w:pPr>
        <w:tabs>
          <w:tab w:val="left" w:pos="-1440"/>
        </w:tabs>
        <w:jc w:val="both"/>
        <w:rPr>
          <w:rFonts w:ascii="Verdana" w:hAnsi="Verdana" w:cs="Arial"/>
          <w:b/>
        </w:rPr>
      </w:pPr>
    </w:p>
    <w:p w14:paraId="0296DC55" w14:textId="77777777" w:rsidR="007C44B5" w:rsidRPr="005E38AE" w:rsidRDefault="007C44B5" w:rsidP="007C44B5">
      <w:pPr>
        <w:tabs>
          <w:tab w:val="left" w:pos="851"/>
        </w:tabs>
        <w:autoSpaceDE w:val="0"/>
        <w:autoSpaceDN w:val="0"/>
        <w:adjustRightInd w:val="0"/>
        <w:ind w:left="720" w:hanging="720"/>
        <w:rPr>
          <w:rFonts w:ascii="Verdana" w:hAnsi="Verdana" w:cs="Arial"/>
        </w:rPr>
      </w:pPr>
      <w:r w:rsidRPr="005E38AE">
        <w:rPr>
          <w:rFonts w:ascii="Verdana" w:hAnsi="Verdana" w:cs="Arial"/>
        </w:rPr>
        <w:t xml:space="preserve">The Director of Corporate Governance, on behalf of the committee chair, shall: </w:t>
      </w:r>
    </w:p>
    <w:p w14:paraId="708F5AC7" w14:textId="77777777" w:rsidR="007C44B5" w:rsidRPr="005E38AE" w:rsidRDefault="007C44B5" w:rsidP="004834C6">
      <w:pPr>
        <w:numPr>
          <w:ilvl w:val="0"/>
          <w:numId w:val="86"/>
        </w:numPr>
        <w:autoSpaceDE w:val="0"/>
        <w:autoSpaceDN w:val="0"/>
        <w:adjustRightInd w:val="0"/>
        <w:spacing w:after="0" w:line="240" w:lineRule="auto"/>
        <w:rPr>
          <w:rFonts w:ascii="Verdana" w:hAnsi="Verdana" w:cs="Arial"/>
        </w:rPr>
      </w:pPr>
      <w:r w:rsidRPr="005E38AE">
        <w:rPr>
          <w:rFonts w:ascii="Verdana" w:hAnsi="Verdana" w:cs="Arial"/>
        </w:rPr>
        <w:lastRenderedPageBreak/>
        <w:t xml:space="preserve">Arrange the provision of advice and support to committee members on any aspect related to the conduct of their role; and </w:t>
      </w:r>
    </w:p>
    <w:p w14:paraId="469A8373" w14:textId="77777777" w:rsidR="007C44B5" w:rsidRPr="005E38AE" w:rsidRDefault="007C44B5" w:rsidP="004834C6">
      <w:pPr>
        <w:numPr>
          <w:ilvl w:val="0"/>
          <w:numId w:val="86"/>
        </w:numPr>
        <w:autoSpaceDE w:val="0"/>
        <w:autoSpaceDN w:val="0"/>
        <w:adjustRightInd w:val="0"/>
        <w:spacing w:after="0" w:line="240" w:lineRule="auto"/>
        <w:rPr>
          <w:rFonts w:ascii="Verdana" w:hAnsi="Verdana" w:cs="Arial"/>
        </w:rPr>
      </w:pPr>
      <w:r w:rsidRPr="005E38AE">
        <w:rPr>
          <w:rFonts w:ascii="Verdana" w:hAnsi="Verdana" w:cs="Arial"/>
        </w:rPr>
        <w:t xml:space="preserve">Ensure the provision of a programme of organisational development for committee members as part of the health board’s overall organisational development programme. </w:t>
      </w:r>
    </w:p>
    <w:p w14:paraId="30B1A6A0" w14:textId="77777777" w:rsidR="007C44B5" w:rsidRPr="005E38AE" w:rsidRDefault="007C44B5" w:rsidP="007C44B5">
      <w:pPr>
        <w:tabs>
          <w:tab w:val="left" w:pos="567"/>
        </w:tabs>
        <w:autoSpaceDE w:val="0"/>
        <w:autoSpaceDN w:val="0"/>
        <w:adjustRightInd w:val="0"/>
        <w:rPr>
          <w:rFonts w:ascii="Verdana" w:hAnsi="Verdana" w:cs="Arial"/>
        </w:rPr>
      </w:pPr>
    </w:p>
    <w:p w14:paraId="2A52056B" w14:textId="77777777" w:rsidR="007C44B5" w:rsidRPr="005E38AE" w:rsidRDefault="007C44B5" w:rsidP="007C44B5">
      <w:pPr>
        <w:tabs>
          <w:tab w:val="left" w:pos="567"/>
        </w:tabs>
        <w:autoSpaceDE w:val="0"/>
        <w:autoSpaceDN w:val="0"/>
        <w:adjustRightInd w:val="0"/>
        <w:rPr>
          <w:rFonts w:ascii="Verdana" w:hAnsi="Verdana" w:cs="Arial"/>
        </w:rPr>
      </w:pPr>
    </w:p>
    <w:p w14:paraId="27A6A3AD" w14:textId="77777777" w:rsidR="007C44B5" w:rsidRPr="005E38AE" w:rsidRDefault="007C44B5" w:rsidP="007C44B5">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rPr>
          <w:rFonts w:ascii="Verdana" w:hAnsi="Verdana"/>
        </w:rPr>
      </w:pPr>
      <w:r w:rsidRPr="005E38AE">
        <w:rPr>
          <w:rFonts w:ascii="Verdana" w:hAnsi="Verdana"/>
        </w:rPr>
        <w:t>8.</w:t>
      </w:r>
      <w:r w:rsidRPr="005E38AE">
        <w:rPr>
          <w:rFonts w:ascii="Verdana" w:hAnsi="Verdana"/>
        </w:rPr>
        <w:tab/>
        <w:t>RELATIONSHIP AND ACCOUNTABILITIES WITH THE BOARD AND ITS COMMITTEES/GROUPS</w:t>
      </w:r>
    </w:p>
    <w:p w14:paraId="3EE1FA77" w14:textId="77777777" w:rsidR="007C44B5" w:rsidRPr="005E38AE" w:rsidRDefault="007C44B5" w:rsidP="007C44B5">
      <w:pPr>
        <w:rPr>
          <w:rFonts w:ascii="Verdana" w:hAnsi="Verdana" w:cs="Arial"/>
        </w:rPr>
      </w:pPr>
      <w:r w:rsidRPr="005E38AE">
        <w:rPr>
          <w:rFonts w:ascii="Verdana" w:hAnsi="Verdana" w:cs="Arial"/>
        </w:rPr>
        <w:t>The committee is directly accountable to the Board, in its capacity as Trustee, for its performance in exercising the functions set out in these terms of reference.</w:t>
      </w:r>
    </w:p>
    <w:p w14:paraId="7E52802B" w14:textId="77777777" w:rsidR="007C44B5" w:rsidRPr="005E38AE" w:rsidRDefault="007C44B5" w:rsidP="007C44B5">
      <w:pPr>
        <w:pStyle w:val="StyleOutlinenumberedArialOutlinenumberedArial11Outli"/>
        <w:rPr>
          <w:rFonts w:ascii="Verdana" w:hAnsi="Verdana"/>
        </w:rPr>
      </w:pPr>
    </w:p>
    <w:p w14:paraId="3E0BE2C3" w14:textId="77777777" w:rsidR="007C44B5" w:rsidRPr="005E38AE" w:rsidRDefault="007C44B5" w:rsidP="007C44B5">
      <w:pPr>
        <w:rPr>
          <w:rFonts w:ascii="Verdana" w:hAnsi="Verdana" w:cs="Arial"/>
        </w:rPr>
      </w:pPr>
      <w:r w:rsidRPr="005E38AE">
        <w:rPr>
          <w:rFonts w:ascii="Verdana" w:hAnsi="Verdana" w:cs="Arial"/>
        </w:rPr>
        <w:t>The committee, through its chair and members, shall work closely with the board and, [</w:t>
      </w:r>
      <w:r w:rsidRPr="005E38AE">
        <w:rPr>
          <w:rFonts w:ascii="Verdana" w:hAnsi="Verdana" w:cs="Arial"/>
          <w:i/>
        </w:rPr>
        <w:t>where appropriate, its committees and groups]</w:t>
      </w:r>
      <w:r w:rsidRPr="005E38AE">
        <w:rPr>
          <w:rFonts w:ascii="Verdana" w:hAnsi="Verdana" w:cs="Arial"/>
        </w:rPr>
        <w:t>, through the:</w:t>
      </w:r>
    </w:p>
    <w:p w14:paraId="69073777" w14:textId="77777777" w:rsidR="007C44B5" w:rsidRPr="005E38AE" w:rsidRDefault="007C44B5" w:rsidP="007C44B5">
      <w:pPr>
        <w:ind w:left="720" w:hanging="720"/>
        <w:rPr>
          <w:rFonts w:ascii="Verdana" w:hAnsi="Verdana" w:cs="Arial"/>
        </w:rPr>
      </w:pPr>
    </w:p>
    <w:p w14:paraId="54E7CE42" w14:textId="77777777" w:rsidR="007C44B5" w:rsidRPr="005E38AE" w:rsidRDefault="007C44B5" w:rsidP="004834C6">
      <w:pPr>
        <w:numPr>
          <w:ilvl w:val="0"/>
          <w:numId w:val="31"/>
        </w:numPr>
        <w:spacing w:after="0" w:line="240" w:lineRule="auto"/>
        <w:rPr>
          <w:rFonts w:ascii="Verdana" w:hAnsi="Verdana" w:cs="Arial"/>
        </w:rPr>
      </w:pPr>
      <w:r w:rsidRPr="005E38AE">
        <w:rPr>
          <w:rFonts w:ascii="Verdana" w:hAnsi="Verdana" w:cs="Arial"/>
        </w:rPr>
        <w:t xml:space="preserve">joint planning and co-ordination of board and committee business; and </w:t>
      </w:r>
    </w:p>
    <w:p w14:paraId="5BE0A7BF" w14:textId="77777777" w:rsidR="007C44B5" w:rsidRPr="005E38AE" w:rsidRDefault="007C44B5" w:rsidP="004834C6">
      <w:pPr>
        <w:numPr>
          <w:ilvl w:val="0"/>
          <w:numId w:val="31"/>
        </w:numPr>
        <w:spacing w:after="0" w:line="240" w:lineRule="auto"/>
        <w:rPr>
          <w:rFonts w:ascii="Verdana" w:hAnsi="Verdana" w:cs="Arial"/>
          <w:i/>
        </w:rPr>
      </w:pPr>
      <w:r w:rsidRPr="005E38AE">
        <w:rPr>
          <w:rFonts w:ascii="Verdana" w:hAnsi="Verdana" w:cs="Arial"/>
        </w:rPr>
        <w:t xml:space="preserve">appropriate sharing of information and in doing so, contributing to the integration of good governance across the organisation, ensuring that all sources of assurance are incorporated into the board’s overall risk and assurance framework.  </w:t>
      </w:r>
    </w:p>
    <w:p w14:paraId="54902832" w14:textId="77777777" w:rsidR="007C44B5" w:rsidRPr="005E38AE" w:rsidRDefault="007C44B5" w:rsidP="007C44B5">
      <w:pPr>
        <w:rPr>
          <w:rFonts w:ascii="Verdana" w:hAnsi="Verdana" w:cs="Arial"/>
          <w:i/>
        </w:rPr>
      </w:pPr>
    </w:p>
    <w:p w14:paraId="3962EFE3" w14:textId="77777777" w:rsidR="007C44B5" w:rsidRPr="005E38AE" w:rsidRDefault="007C44B5" w:rsidP="007C44B5">
      <w:pPr>
        <w:rPr>
          <w:rFonts w:ascii="Verdana" w:hAnsi="Verdana" w:cs="Arial"/>
        </w:rPr>
      </w:pPr>
      <w:r w:rsidRPr="005E38AE">
        <w:rPr>
          <w:rFonts w:ascii="Verdana" w:hAnsi="Verdana" w:cs="Arial"/>
        </w:rPr>
        <w:t>The Committee shall embed the health board’s corporate standards, priorities and requirements, e.g., equality, diversity and human rights through the conduct of its business.</w:t>
      </w:r>
    </w:p>
    <w:p w14:paraId="2399BC9F" w14:textId="77777777" w:rsidR="007C44B5" w:rsidRPr="005E38AE" w:rsidRDefault="007C44B5" w:rsidP="007C44B5">
      <w:pPr>
        <w:tabs>
          <w:tab w:val="left" w:pos="-1440"/>
        </w:tabs>
        <w:rPr>
          <w:rFonts w:ascii="Verdana" w:hAnsi="Verdana" w:cs="Arial"/>
        </w:rPr>
      </w:pPr>
    </w:p>
    <w:p w14:paraId="5BE5DB7A" w14:textId="77777777" w:rsidR="007C44B5" w:rsidRPr="005E38AE" w:rsidRDefault="007C44B5" w:rsidP="007C44B5">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rPr>
      </w:pPr>
      <w:r w:rsidRPr="005E38AE">
        <w:rPr>
          <w:rFonts w:ascii="Verdana" w:hAnsi="Verdana" w:cs="Arial"/>
          <w:b/>
        </w:rPr>
        <w:t>9.</w:t>
      </w:r>
      <w:r w:rsidRPr="005E38AE">
        <w:rPr>
          <w:rFonts w:ascii="Verdana" w:hAnsi="Verdana" w:cs="Arial"/>
          <w:b/>
        </w:rPr>
        <w:tab/>
        <w:t>REPORTING AND ASSURANCE ARRANGEMENTS</w:t>
      </w:r>
    </w:p>
    <w:p w14:paraId="1C21CE9C" w14:textId="77777777" w:rsidR="007C44B5" w:rsidRPr="005E38AE" w:rsidRDefault="007C44B5" w:rsidP="007C44B5">
      <w:pPr>
        <w:tabs>
          <w:tab w:val="left" w:pos="-1440"/>
        </w:tabs>
        <w:rPr>
          <w:rFonts w:ascii="Verdana" w:hAnsi="Verdana" w:cs="Arial"/>
        </w:rPr>
      </w:pPr>
      <w:r w:rsidRPr="005E38AE">
        <w:rPr>
          <w:rFonts w:ascii="Verdana" w:hAnsi="Verdana" w:cs="Arial"/>
        </w:rPr>
        <w:t>The committee chair shall agree arrangements with the health boardsChair to report to the board in their capacity as Trustee. This may include, where appropriate, a separate meeting with the board.</w:t>
      </w:r>
    </w:p>
    <w:p w14:paraId="57FFF0BD" w14:textId="77777777" w:rsidR="007C44B5" w:rsidRPr="005E38AE" w:rsidRDefault="007C44B5" w:rsidP="007C44B5">
      <w:pPr>
        <w:tabs>
          <w:tab w:val="left" w:pos="-1440"/>
        </w:tabs>
        <w:rPr>
          <w:rFonts w:ascii="Verdana" w:hAnsi="Verdana" w:cs="Arial"/>
        </w:rPr>
      </w:pPr>
    </w:p>
    <w:p w14:paraId="10C37A19" w14:textId="77777777" w:rsidR="007C44B5" w:rsidRPr="005E38AE" w:rsidRDefault="007C44B5" w:rsidP="007C44B5">
      <w:pPr>
        <w:pStyle w:val="StyleOutlinenumberedArialOutlinenumberedArial11Outli"/>
        <w:rPr>
          <w:rFonts w:ascii="Verdana" w:hAnsi="Verdana"/>
          <w:b w:val="0"/>
        </w:rPr>
      </w:pPr>
      <w:r w:rsidRPr="005E38AE">
        <w:rPr>
          <w:rFonts w:ascii="Verdana" w:hAnsi="Verdana"/>
          <w:b w:val="0"/>
        </w:rPr>
        <w:t xml:space="preserve">The Director of Corporate Governance, on behalf of the board, shall oversee a process of regular and rigorous self assessment and evaluation of the committee’s performance and operation. This include’s an annual report for the committee. A separate annual report for the charity is produced by the fundraising team. </w:t>
      </w:r>
    </w:p>
    <w:p w14:paraId="362FD917" w14:textId="77777777" w:rsidR="007C44B5" w:rsidRPr="005E38AE" w:rsidRDefault="007C44B5" w:rsidP="007C44B5">
      <w:pPr>
        <w:pStyle w:val="StyleOutlinenumberedArialOutlinenumberedArial11Outli"/>
        <w:rPr>
          <w:rFonts w:ascii="Verdana" w:hAnsi="Verdana"/>
          <w:b w:val="0"/>
        </w:rPr>
      </w:pPr>
    </w:p>
    <w:p w14:paraId="64A8102F" w14:textId="77777777" w:rsidR="007C44B5" w:rsidRPr="005E38AE" w:rsidRDefault="007C44B5" w:rsidP="007C44B5">
      <w:pPr>
        <w:rPr>
          <w:rFonts w:ascii="Verdana" w:hAnsi="Verdana" w:cs="Arial"/>
        </w:rPr>
      </w:pPr>
      <w:r w:rsidRPr="005E38AE">
        <w:rPr>
          <w:rFonts w:ascii="Verdana" w:hAnsi="Verdana" w:cs="Arial"/>
        </w:rPr>
        <w:t xml:space="preserve">The committee may, subject to the approval of the board, establish subcommittees or task and finish groups to carry out on its behalf specific </w:t>
      </w:r>
      <w:r w:rsidRPr="005E38AE">
        <w:rPr>
          <w:rFonts w:ascii="Verdana" w:hAnsi="Verdana" w:cs="Arial"/>
        </w:rPr>
        <w:lastRenderedPageBreak/>
        <w:t xml:space="preserve">aspects of committee business. Currently, the Helping Hands Bids Panel reports to the Charitable Funds Committee. </w:t>
      </w:r>
    </w:p>
    <w:p w14:paraId="1E81CA32" w14:textId="77777777" w:rsidR="007C44B5" w:rsidRPr="005E38AE" w:rsidRDefault="007C44B5" w:rsidP="007C44B5">
      <w:pPr>
        <w:pStyle w:val="StyleOutlinenumberedArialOutlinenumberedArial11Outli"/>
        <w:rPr>
          <w:rFonts w:ascii="Verdana" w:hAnsi="Verdana"/>
          <w:b w:val="0"/>
        </w:rPr>
      </w:pPr>
    </w:p>
    <w:p w14:paraId="7436A1F3" w14:textId="77777777" w:rsidR="007C44B5" w:rsidRPr="005E38AE" w:rsidRDefault="007C44B5" w:rsidP="007C44B5">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rPr>
          <w:rFonts w:ascii="Verdana" w:hAnsi="Verdana"/>
        </w:rPr>
      </w:pPr>
      <w:r w:rsidRPr="005E38AE">
        <w:rPr>
          <w:rFonts w:ascii="Verdana" w:hAnsi="Verdana"/>
        </w:rPr>
        <w:t>10.</w:t>
      </w:r>
      <w:r w:rsidRPr="005E38AE">
        <w:rPr>
          <w:rFonts w:ascii="Verdana" w:hAnsi="Verdana"/>
        </w:rPr>
        <w:tab/>
        <w:t>APPLICABILITY OF STANDING ORDERS TO COMMITTEE BUSINESS</w:t>
      </w:r>
    </w:p>
    <w:p w14:paraId="6EEFD38C" w14:textId="77777777" w:rsidR="007C44B5" w:rsidRPr="005E38AE" w:rsidRDefault="007C44B5" w:rsidP="007C44B5">
      <w:pPr>
        <w:tabs>
          <w:tab w:val="left" w:pos="567"/>
        </w:tabs>
        <w:autoSpaceDE w:val="0"/>
        <w:autoSpaceDN w:val="0"/>
        <w:adjustRightInd w:val="0"/>
        <w:rPr>
          <w:rFonts w:ascii="Verdana" w:hAnsi="Verdana" w:cs="Arial"/>
        </w:rPr>
      </w:pPr>
      <w:r w:rsidRPr="005E38AE">
        <w:rPr>
          <w:rFonts w:ascii="Verdana" w:hAnsi="Verdana" w:cs="Arial"/>
        </w:rPr>
        <w:t xml:space="preserve">The requirements for the conduct of business as set out in the health board’s standing orders are equally applicable to the operation of the committee, except in the following areas: </w:t>
      </w:r>
    </w:p>
    <w:p w14:paraId="01938DD6" w14:textId="77777777" w:rsidR="007C44B5" w:rsidRPr="005E38AE" w:rsidRDefault="007C44B5" w:rsidP="007C44B5">
      <w:pPr>
        <w:pStyle w:val="ListParagraph"/>
        <w:numPr>
          <w:ilvl w:val="0"/>
          <w:numId w:val="6"/>
        </w:numPr>
        <w:tabs>
          <w:tab w:val="left" w:pos="851"/>
        </w:tabs>
        <w:autoSpaceDE w:val="0"/>
        <w:autoSpaceDN w:val="0"/>
        <w:adjustRightInd w:val="0"/>
        <w:spacing w:after="0" w:line="240" w:lineRule="auto"/>
        <w:rPr>
          <w:rFonts w:ascii="Verdana" w:hAnsi="Verdana" w:cs="Arial"/>
        </w:rPr>
      </w:pPr>
      <w:r w:rsidRPr="005E38AE">
        <w:rPr>
          <w:rFonts w:ascii="Verdana" w:hAnsi="Verdana" w:cs="Arial"/>
        </w:rPr>
        <w:t xml:space="preserve">quorum </w:t>
      </w:r>
    </w:p>
    <w:p w14:paraId="14B4F47B" w14:textId="77777777" w:rsidR="007C44B5" w:rsidRPr="005E38AE" w:rsidRDefault="007C44B5" w:rsidP="007C44B5">
      <w:pPr>
        <w:pStyle w:val="ListParagraph"/>
        <w:numPr>
          <w:ilvl w:val="0"/>
          <w:numId w:val="6"/>
        </w:numPr>
        <w:tabs>
          <w:tab w:val="left" w:pos="851"/>
        </w:tabs>
        <w:autoSpaceDE w:val="0"/>
        <w:autoSpaceDN w:val="0"/>
        <w:adjustRightInd w:val="0"/>
        <w:spacing w:after="0" w:line="240" w:lineRule="auto"/>
        <w:rPr>
          <w:rFonts w:ascii="Verdana" w:hAnsi="Verdana" w:cs="Arial"/>
        </w:rPr>
      </w:pPr>
      <w:r w:rsidRPr="005E38AE">
        <w:rPr>
          <w:rFonts w:ascii="Verdana" w:hAnsi="Verdana" w:cs="Arial"/>
        </w:rPr>
        <w:t xml:space="preserve">notice of meetings </w:t>
      </w:r>
    </w:p>
    <w:p w14:paraId="7D13CCD3" w14:textId="77777777" w:rsidR="007C44B5" w:rsidRPr="005E38AE" w:rsidRDefault="007C44B5" w:rsidP="007C44B5">
      <w:pPr>
        <w:pStyle w:val="ListParagraph"/>
        <w:numPr>
          <w:ilvl w:val="0"/>
          <w:numId w:val="6"/>
        </w:numPr>
        <w:tabs>
          <w:tab w:val="left" w:pos="851"/>
        </w:tabs>
        <w:autoSpaceDE w:val="0"/>
        <w:autoSpaceDN w:val="0"/>
        <w:adjustRightInd w:val="0"/>
        <w:spacing w:after="0" w:line="240" w:lineRule="auto"/>
        <w:rPr>
          <w:rFonts w:ascii="Verdana" w:hAnsi="Verdana" w:cs="Arial"/>
        </w:rPr>
      </w:pPr>
      <w:r w:rsidRPr="005E38AE">
        <w:rPr>
          <w:rFonts w:ascii="Verdana" w:hAnsi="Verdana" w:cs="Arial"/>
        </w:rPr>
        <w:t xml:space="preserve">notifying the public of meetings </w:t>
      </w:r>
    </w:p>
    <w:p w14:paraId="7BA5C48E" w14:textId="77777777" w:rsidR="007C44B5" w:rsidRPr="005E38AE" w:rsidRDefault="007C44B5" w:rsidP="007C44B5">
      <w:pPr>
        <w:pStyle w:val="ListParagraph"/>
        <w:numPr>
          <w:ilvl w:val="0"/>
          <w:numId w:val="6"/>
        </w:numPr>
        <w:tabs>
          <w:tab w:val="left" w:pos="851"/>
        </w:tabs>
        <w:autoSpaceDE w:val="0"/>
        <w:autoSpaceDN w:val="0"/>
        <w:adjustRightInd w:val="0"/>
        <w:spacing w:after="0" w:line="240" w:lineRule="auto"/>
        <w:rPr>
          <w:rFonts w:ascii="Verdana" w:hAnsi="Verdana" w:cs="Arial"/>
        </w:rPr>
      </w:pPr>
      <w:r w:rsidRPr="005E38AE">
        <w:rPr>
          <w:rFonts w:ascii="Verdana" w:hAnsi="Verdana" w:cs="Arial"/>
        </w:rPr>
        <w:t xml:space="preserve">admission of the public, the press and other observers </w:t>
      </w:r>
    </w:p>
    <w:p w14:paraId="21727499" w14:textId="77777777" w:rsidR="007C44B5" w:rsidRPr="005E38AE" w:rsidRDefault="007C44B5" w:rsidP="007C44B5">
      <w:pPr>
        <w:pStyle w:val="ListParagraph"/>
        <w:numPr>
          <w:ilvl w:val="0"/>
          <w:numId w:val="6"/>
        </w:numPr>
        <w:tabs>
          <w:tab w:val="left" w:pos="851"/>
        </w:tabs>
        <w:autoSpaceDE w:val="0"/>
        <w:autoSpaceDN w:val="0"/>
        <w:adjustRightInd w:val="0"/>
        <w:spacing w:after="0" w:line="240" w:lineRule="auto"/>
        <w:rPr>
          <w:rFonts w:ascii="Verdana" w:hAnsi="Verdana" w:cs="Arial"/>
        </w:rPr>
      </w:pPr>
      <w:r w:rsidRPr="005E38AE">
        <w:rPr>
          <w:rFonts w:ascii="Verdana" w:hAnsi="Verdana" w:cs="Arial"/>
        </w:rPr>
        <w:t xml:space="preserve">paper circulation. </w:t>
      </w:r>
    </w:p>
    <w:p w14:paraId="3EEFD28C" w14:textId="77777777" w:rsidR="007C44B5" w:rsidRPr="005E38AE" w:rsidRDefault="007C44B5" w:rsidP="007C44B5">
      <w:pPr>
        <w:tabs>
          <w:tab w:val="center" w:pos="4512"/>
        </w:tabs>
        <w:rPr>
          <w:rFonts w:ascii="Verdana" w:hAnsi="Verdana" w:cs="Arial"/>
          <w:bCs/>
        </w:rPr>
      </w:pPr>
    </w:p>
    <w:p w14:paraId="116D0AD8" w14:textId="77777777" w:rsidR="007C44B5" w:rsidRPr="005E38AE" w:rsidRDefault="007C44B5" w:rsidP="007C44B5">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Verdana" w:hAnsi="Verdana" w:cs="Arial"/>
          <w:b/>
          <w:bCs/>
        </w:rPr>
      </w:pPr>
    </w:p>
    <w:p w14:paraId="1F45CCF9" w14:textId="77777777" w:rsidR="007C44B5" w:rsidRPr="005E38AE" w:rsidRDefault="007C44B5" w:rsidP="007C44B5">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Verdana" w:hAnsi="Verdana" w:cs="Arial"/>
          <w:b/>
          <w:bCs/>
        </w:rPr>
      </w:pPr>
      <w:r w:rsidRPr="005E38AE">
        <w:rPr>
          <w:rFonts w:ascii="Verdana" w:hAnsi="Verdana" w:cs="Arial"/>
          <w:b/>
          <w:bCs/>
        </w:rPr>
        <w:t>11.</w:t>
      </w:r>
      <w:r w:rsidRPr="005E38AE">
        <w:rPr>
          <w:rFonts w:ascii="Verdana" w:hAnsi="Verdana" w:cs="Arial"/>
          <w:b/>
          <w:bCs/>
        </w:rPr>
        <w:tab/>
        <w:t>REVIEW</w:t>
      </w:r>
    </w:p>
    <w:p w14:paraId="53D53164" w14:textId="77777777" w:rsidR="007C44B5" w:rsidRPr="005E38AE" w:rsidRDefault="007C44B5" w:rsidP="007C44B5">
      <w:pPr>
        <w:tabs>
          <w:tab w:val="center" w:pos="4512"/>
        </w:tabs>
        <w:rPr>
          <w:rFonts w:ascii="Verdana" w:hAnsi="Verdana" w:cs="Arial"/>
        </w:rPr>
      </w:pPr>
      <w:r w:rsidRPr="005E38AE">
        <w:rPr>
          <w:rFonts w:ascii="Verdana" w:hAnsi="Verdana" w:cs="Arial"/>
          <w:bCs/>
        </w:rPr>
        <w:t>These terms of reference and operating arrangements shall be reviewed annually by the committee with reference to the Charity Trustee.</w:t>
      </w:r>
    </w:p>
    <w:p w14:paraId="04F17E98" w14:textId="77777777" w:rsidR="00E6132A" w:rsidRDefault="00E6132A" w:rsidP="00FA250A">
      <w:pPr>
        <w:rPr>
          <w:rFonts w:ascii="Arial" w:hAnsi="Arial" w:cs="Arial"/>
          <w:sz w:val="24"/>
          <w:szCs w:val="24"/>
        </w:rPr>
      </w:pPr>
    </w:p>
    <w:p w14:paraId="5C3A2B0B" w14:textId="77777777" w:rsidR="007C44B5" w:rsidRDefault="007C44B5" w:rsidP="00FA250A">
      <w:pPr>
        <w:rPr>
          <w:rFonts w:ascii="Arial" w:hAnsi="Arial" w:cs="Arial"/>
          <w:sz w:val="24"/>
          <w:szCs w:val="24"/>
        </w:rPr>
      </w:pPr>
    </w:p>
    <w:p w14:paraId="0950AB6A" w14:textId="77777777" w:rsidR="007C44B5" w:rsidRDefault="007C44B5" w:rsidP="00FA250A">
      <w:pPr>
        <w:rPr>
          <w:rFonts w:ascii="Arial" w:hAnsi="Arial" w:cs="Arial"/>
          <w:sz w:val="24"/>
          <w:szCs w:val="24"/>
        </w:rPr>
      </w:pPr>
    </w:p>
    <w:p w14:paraId="26A9B4D3" w14:textId="77777777" w:rsidR="007C44B5" w:rsidRDefault="007C44B5" w:rsidP="00FA250A">
      <w:pPr>
        <w:rPr>
          <w:rFonts w:ascii="Arial" w:hAnsi="Arial" w:cs="Arial"/>
          <w:sz w:val="24"/>
          <w:szCs w:val="24"/>
        </w:rPr>
      </w:pPr>
    </w:p>
    <w:p w14:paraId="01684B6C" w14:textId="77777777" w:rsidR="007C44B5" w:rsidRDefault="007C44B5" w:rsidP="00FA250A">
      <w:pPr>
        <w:rPr>
          <w:rFonts w:ascii="Arial" w:hAnsi="Arial" w:cs="Arial"/>
          <w:sz w:val="24"/>
          <w:szCs w:val="24"/>
        </w:rPr>
      </w:pPr>
    </w:p>
    <w:p w14:paraId="4AA5751F" w14:textId="77777777" w:rsidR="007C44B5" w:rsidRDefault="007C44B5" w:rsidP="00FA250A">
      <w:pPr>
        <w:rPr>
          <w:rFonts w:ascii="Arial" w:hAnsi="Arial" w:cs="Arial"/>
          <w:sz w:val="24"/>
          <w:szCs w:val="24"/>
        </w:rPr>
      </w:pPr>
    </w:p>
    <w:p w14:paraId="1862FDA7" w14:textId="77777777" w:rsidR="007C44B5" w:rsidRDefault="007C44B5" w:rsidP="00FA250A">
      <w:pPr>
        <w:rPr>
          <w:rFonts w:ascii="Arial" w:hAnsi="Arial" w:cs="Arial"/>
          <w:sz w:val="24"/>
          <w:szCs w:val="24"/>
        </w:rPr>
      </w:pPr>
    </w:p>
    <w:p w14:paraId="0FF2C7F6" w14:textId="77777777" w:rsidR="007C44B5" w:rsidRDefault="007C44B5" w:rsidP="00FA250A">
      <w:pPr>
        <w:rPr>
          <w:rFonts w:ascii="Arial" w:hAnsi="Arial" w:cs="Arial"/>
          <w:sz w:val="24"/>
          <w:szCs w:val="24"/>
        </w:rPr>
      </w:pPr>
    </w:p>
    <w:p w14:paraId="1276C663" w14:textId="77777777" w:rsidR="007C44B5" w:rsidRDefault="007C44B5" w:rsidP="00FA250A">
      <w:pPr>
        <w:rPr>
          <w:rFonts w:ascii="Arial" w:hAnsi="Arial" w:cs="Arial"/>
          <w:sz w:val="24"/>
          <w:szCs w:val="24"/>
        </w:rPr>
      </w:pPr>
    </w:p>
    <w:p w14:paraId="73EF7B34" w14:textId="77777777" w:rsidR="007C44B5" w:rsidRDefault="007C44B5" w:rsidP="00FA250A">
      <w:pPr>
        <w:rPr>
          <w:rFonts w:ascii="Arial" w:hAnsi="Arial" w:cs="Arial"/>
          <w:sz w:val="24"/>
          <w:szCs w:val="24"/>
        </w:rPr>
      </w:pPr>
    </w:p>
    <w:p w14:paraId="66C9155B" w14:textId="77777777" w:rsidR="00E6132A" w:rsidRDefault="00E6132A" w:rsidP="00FA250A">
      <w:pPr>
        <w:rPr>
          <w:rFonts w:ascii="Arial" w:hAnsi="Arial" w:cs="Arial"/>
          <w:sz w:val="24"/>
          <w:szCs w:val="24"/>
        </w:rPr>
      </w:pPr>
    </w:p>
    <w:p w14:paraId="3639CAFC" w14:textId="6AE8BC39" w:rsidR="00E6132A" w:rsidRDefault="00E6132A" w:rsidP="00FA250A">
      <w:pPr>
        <w:rPr>
          <w:rFonts w:ascii="Arial" w:hAnsi="Arial" w:cs="Arial"/>
          <w:sz w:val="24"/>
          <w:szCs w:val="24"/>
        </w:rPr>
      </w:pPr>
      <w:r>
        <w:rPr>
          <w:rFonts w:ascii="Arial" w:hAnsi="Arial" w:cs="Arial"/>
          <w:b/>
          <w:noProof/>
          <w:lang w:eastAsia="en-GB"/>
        </w:rPr>
        <w:lastRenderedPageBreak/>
        <w:drawing>
          <wp:inline distT="0" distB="0" distL="0" distR="0" wp14:anchorId="7D89D8DB" wp14:editId="5F004E14">
            <wp:extent cx="5731510" cy="1455622"/>
            <wp:effectExtent l="0" t="0" r="2540" b="0"/>
            <wp:docPr id="2001505781" name="Picture 2001505781"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ansea Bay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455622"/>
                    </a:xfrm>
                    <a:prstGeom prst="rect">
                      <a:avLst/>
                    </a:prstGeom>
                    <a:noFill/>
                    <a:ln>
                      <a:noFill/>
                    </a:ln>
                  </pic:spPr>
                </pic:pic>
              </a:graphicData>
            </a:graphic>
          </wp:inline>
        </w:drawing>
      </w:r>
    </w:p>
    <w:p w14:paraId="73260C72" w14:textId="77777777" w:rsidR="00E6132A" w:rsidRDefault="00E6132A" w:rsidP="00FA250A">
      <w:pPr>
        <w:rPr>
          <w:rFonts w:ascii="Arial" w:hAnsi="Arial" w:cs="Arial"/>
          <w:sz w:val="24"/>
          <w:szCs w:val="24"/>
        </w:rPr>
      </w:pPr>
    </w:p>
    <w:p w14:paraId="41801638" w14:textId="4C5819F1" w:rsidR="00E6132A" w:rsidRPr="0012480F" w:rsidRDefault="00E6132A" w:rsidP="00E6132A">
      <w:pPr>
        <w:jc w:val="center"/>
        <w:rPr>
          <w:rFonts w:ascii="Arial" w:hAnsi="Arial" w:cs="Arial"/>
          <w:b/>
          <w:sz w:val="72"/>
          <w:szCs w:val="72"/>
        </w:rPr>
      </w:pPr>
      <w:r w:rsidRPr="0012480F">
        <w:rPr>
          <w:rFonts w:ascii="Arial" w:hAnsi="Arial" w:cs="Arial"/>
          <w:b/>
          <w:sz w:val="72"/>
          <w:szCs w:val="72"/>
        </w:rPr>
        <w:t>Digital</w:t>
      </w:r>
      <w:r w:rsidR="005C281A" w:rsidRPr="0012480F">
        <w:rPr>
          <w:rFonts w:ascii="Arial" w:hAnsi="Arial" w:cs="Arial"/>
          <w:b/>
          <w:sz w:val="72"/>
          <w:szCs w:val="72"/>
        </w:rPr>
        <w:t xml:space="preserve">, </w:t>
      </w:r>
      <w:r w:rsidR="0012480F" w:rsidRPr="0012480F">
        <w:rPr>
          <w:rFonts w:ascii="Arial" w:hAnsi="Arial" w:cs="Arial"/>
          <w:b/>
          <w:sz w:val="72"/>
          <w:szCs w:val="72"/>
        </w:rPr>
        <w:t xml:space="preserve">Data, </w:t>
      </w:r>
      <w:r w:rsidR="005C281A" w:rsidRPr="0012480F">
        <w:rPr>
          <w:rFonts w:ascii="Arial" w:hAnsi="Arial" w:cs="Arial"/>
          <w:b/>
          <w:sz w:val="72"/>
          <w:szCs w:val="72"/>
        </w:rPr>
        <w:t>Research &amp; Innovation</w:t>
      </w:r>
      <w:r w:rsidRPr="0012480F">
        <w:rPr>
          <w:rFonts w:ascii="Arial" w:hAnsi="Arial" w:cs="Arial"/>
          <w:b/>
          <w:sz w:val="72"/>
          <w:szCs w:val="72"/>
        </w:rPr>
        <w:t xml:space="preserve"> Committee</w:t>
      </w:r>
    </w:p>
    <w:p w14:paraId="69E1403A" w14:textId="77777777" w:rsidR="00E6132A" w:rsidRPr="0012480F" w:rsidRDefault="00E6132A" w:rsidP="00E6132A">
      <w:pPr>
        <w:jc w:val="center"/>
        <w:rPr>
          <w:rFonts w:ascii="Arial" w:hAnsi="Arial" w:cs="Arial"/>
          <w:b/>
          <w:sz w:val="72"/>
          <w:szCs w:val="72"/>
        </w:rPr>
      </w:pPr>
      <w:r w:rsidRPr="0012480F">
        <w:rPr>
          <w:rFonts w:ascii="Arial" w:hAnsi="Arial" w:cs="Arial"/>
          <w:b/>
          <w:sz w:val="72"/>
          <w:szCs w:val="72"/>
        </w:rPr>
        <w:t xml:space="preserve">Terms of Reference </w:t>
      </w:r>
    </w:p>
    <w:p w14:paraId="5D002DC5" w14:textId="602E11C7" w:rsidR="00E6132A" w:rsidRPr="0012480F" w:rsidRDefault="007C44B5" w:rsidP="009B053A">
      <w:pPr>
        <w:jc w:val="center"/>
        <w:rPr>
          <w:rFonts w:ascii="Arial" w:hAnsi="Arial" w:cs="Arial"/>
          <w:sz w:val="72"/>
          <w:szCs w:val="72"/>
        </w:rPr>
      </w:pPr>
      <w:r w:rsidRPr="0012480F">
        <w:rPr>
          <w:rFonts w:ascii="Arial" w:hAnsi="Arial" w:cs="Arial"/>
          <w:b/>
          <w:noProof/>
          <w:sz w:val="72"/>
          <w:szCs w:val="72"/>
          <w:lang w:eastAsia="en-GB"/>
        </w:rPr>
        <w:t>2026/27</w:t>
      </w:r>
    </w:p>
    <w:p w14:paraId="428274BD" w14:textId="77777777" w:rsidR="009B053A" w:rsidRDefault="009B053A" w:rsidP="009B053A">
      <w:pPr>
        <w:jc w:val="center"/>
        <w:rPr>
          <w:rFonts w:ascii="Arial" w:hAnsi="Arial" w:cs="Arial"/>
          <w:sz w:val="32"/>
          <w:szCs w:val="32"/>
        </w:rPr>
      </w:pPr>
    </w:p>
    <w:p w14:paraId="2B577D08" w14:textId="77777777" w:rsidR="009B053A" w:rsidRDefault="009B053A" w:rsidP="009B053A">
      <w:pPr>
        <w:jc w:val="center"/>
        <w:rPr>
          <w:rFonts w:ascii="Arial" w:hAnsi="Arial" w:cs="Arial"/>
          <w:sz w:val="32"/>
          <w:szCs w:val="32"/>
        </w:rPr>
      </w:pPr>
    </w:p>
    <w:p w14:paraId="678A2C1C" w14:textId="77777777" w:rsidR="009B053A" w:rsidRDefault="009B053A" w:rsidP="009B053A">
      <w:pPr>
        <w:jc w:val="center"/>
        <w:rPr>
          <w:rFonts w:ascii="Arial" w:hAnsi="Arial" w:cs="Arial"/>
          <w:sz w:val="32"/>
          <w:szCs w:val="32"/>
        </w:rPr>
      </w:pPr>
    </w:p>
    <w:p w14:paraId="3DF47230" w14:textId="77777777" w:rsidR="007C44B5" w:rsidRDefault="007C44B5" w:rsidP="009B053A">
      <w:pPr>
        <w:jc w:val="center"/>
        <w:rPr>
          <w:rFonts w:ascii="Arial" w:hAnsi="Arial" w:cs="Arial"/>
          <w:sz w:val="32"/>
          <w:szCs w:val="32"/>
        </w:rPr>
      </w:pPr>
    </w:p>
    <w:p w14:paraId="15D3F992" w14:textId="77777777" w:rsidR="007C44B5" w:rsidRDefault="007C44B5" w:rsidP="009B053A">
      <w:pPr>
        <w:jc w:val="center"/>
        <w:rPr>
          <w:rFonts w:ascii="Arial" w:hAnsi="Arial" w:cs="Arial"/>
          <w:sz w:val="32"/>
          <w:szCs w:val="32"/>
        </w:rPr>
      </w:pPr>
    </w:p>
    <w:p w14:paraId="052D7920" w14:textId="77777777" w:rsidR="007C44B5" w:rsidRDefault="007C44B5" w:rsidP="009B053A">
      <w:pPr>
        <w:jc w:val="center"/>
        <w:rPr>
          <w:rFonts w:ascii="Arial" w:hAnsi="Arial" w:cs="Arial"/>
          <w:sz w:val="32"/>
          <w:szCs w:val="32"/>
        </w:rPr>
      </w:pPr>
    </w:p>
    <w:p w14:paraId="1A4429A9" w14:textId="77777777" w:rsidR="009B053A" w:rsidRDefault="009B053A" w:rsidP="009B053A">
      <w:pPr>
        <w:jc w:val="center"/>
        <w:rPr>
          <w:rFonts w:ascii="Arial" w:hAnsi="Arial" w:cs="Arial"/>
          <w:sz w:val="32"/>
          <w:szCs w:val="32"/>
        </w:rPr>
      </w:pPr>
    </w:p>
    <w:p w14:paraId="1D6CC95B" w14:textId="77777777" w:rsidR="009B053A" w:rsidRDefault="009B053A" w:rsidP="009B053A">
      <w:pPr>
        <w:tabs>
          <w:tab w:val="center" w:pos="4512"/>
        </w:tabs>
        <w:rPr>
          <w:rFonts w:ascii="Lucida Sans Unicode" w:hAnsi="Lucida Sans Unicode" w:cs="Lucida Sans Unicode"/>
          <w:b/>
          <w:bCs/>
          <w:sz w:val="36"/>
          <w:szCs w:val="36"/>
        </w:rPr>
      </w:pPr>
    </w:p>
    <w:p w14:paraId="1DF6C498" w14:textId="77777777" w:rsidR="0012480F" w:rsidRDefault="0012480F" w:rsidP="009B053A">
      <w:pPr>
        <w:tabs>
          <w:tab w:val="center" w:pos="4512"/>
        </w:tabs>
        <w:rPr>
          <w:rFonts w:ascii="Lucida Sans Unicode" w:hAnsi="Lucida Sans Unicode" w:cs="Lucida Sans Unicode"/>
          <w:b/>
          <w:bCs/>
          <w:sz w:val="36"/>
          <w:szCs w:val="36"/>
        </w:rPr>
      </w:pPr>
    </w:p>
    <w:p w14:paraId="2D2A6DDF" w14:textId="77777777" w:rsidR="0012480F" w:rsidRDefault="0012480F" w:rsidP="009B053A">
      <w:pPr>
        <w:tabs>
          <w:tab w:val="center" w:pos="4512"/>
        </w:tabs>
        <w:rPr>
          <w:rFonts w:ascii="Lucida Sans Unicode" w:hAnsi="Lucida Sans Unicode" w:cs="Lucida Sans Unicode"/>
          <w:b/>
          <w:bCs/>
          <w:sz w:val="36"/>
          <w:szCs w:val="36"/>
        </w:rPr>
      </w:pPr>
    </w:p>
    <w:p w14:paraId="4188BA34" w14:textId="77777777" w:rsidR="00F4675D" w:rsidRPr="00993A26" w:rsidRDefault="00F4675D" w:rsidP="00F4675D">
      <w:pPr>
        <w:tabs>
          <w:tab w:val="center" w:pos="4512"/>
        </w:tabs>
        <w:rPr>
          <w:rFonts w:ascii="Verdana" w:hAnsi="Verdana" w:cs="Lucida Sans Unicode"/>
          <w:b/>
          <w:bCs/>
          <w:sz w:val="24"/>
          <w:szCs w:val="24"/>
        </w:rPr>
      </w:pPr>
    </w:p>
    <w:p w14:paraId="355C3588" w14:textId="77777777" w:rsidR="00F4675D" w:rsidRPr="00993A26" w:rsidRDefault="00F4675D" w:rsidP="00F4675D">
      <w:pPr>
        <w:pStyle w:val="Subtitle"/>
        <w:pBdr>
          <w:top w:val="single" w:sz="4" w:space="1" w:color="auto" w:shadow="1"/>
          <w:left w:val="single" w:sz="4" w:space="4" w:color="auto" w:shadow="1"/>
          <w:bottom w:val="single" w:sz="4" w:space="1" w:color="auto" w:shadow="1"/>
          <w:right w:val="single" w:sz="4" w:space="4" w:color="auto" w:shadow="1"/>
        </w:pBdr>
        <w:shd w:val="clear" w:color="auto" w:fill="F3F3F3"/>
        <w:rPr>
          <w:rFonts w:ascii="Verdana" w:hAnsi="Verdana" w:cs="Arial"/>
          <w:u w:val="none"/>
        </w:rPr>
      </w:pPr>
      <w:r w:rsidRPr="00993A26">
        <w:rPr>
          <w:rFonts w:ascii="Verdana" w:hAnsi="Verdana" w:cs="Arial"/>
          <w:u w:val="none"/>
        </w:rPr>
        <w:t>1.</w:t>
      </w:r>
      <w:r w:rsidRPr="00993A26">
        <w:rPr>
          <w:rFonts w:ascii="Verdana" w:hAnsi="Verdana" w:cs="Arial"/>
          <w:u w:val="none"/>
        </w:rPr>
        <w:tab/>
        <w:t>INTRODUCTION</w:t>
      </w:r>
    </w:p>
    <w:p w14:paraId="2D7E77AD" w14:textId="77777777" w:rsidR="00F4675D" w:rsidRPr="00993A26" w:rsidRDefault="00F4675D" w:rsidP="00F4675D">
      <w:pPr>
        <w:pStyle w:val="StyleOutlinenumberedArialOutlinenumberedArial11Outli"/>
        <w:jc w:val="both"/>
        <w:rPr>
          <w:rFonts w:ascii="Verdana" w:hAnsi="Verdana"/>
          <w:b w:val="0"/>
        </w:rPr>
      </w:pPr>
      <w:r w:rsidRPr="00993A26">
        <w:rPr>
          <w:rFonts w:ascii="Verdana" w:hAnsi="Verdana"/>
          <w:b w:val="0"/>
        </w:rPr>
        <w:t>The health board’s standing orders provide that “</w:t>
      </w:r>
      <w:r w:rsidRPr="00993A26">
        <w:rPr>
          <w:rFonts w:ascii="Verdana" w:hAnsi="Verdana"/>
          <w:b w:val="0"/>
          <w:i/>
        </w:rPr>
        <w:t>The board may and, where directed by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993A26">
        <w:rPr>
          <w:rFonts w:ascii="Verdana" w:hAnsi="Verdana"/>
          <w:b w:val="0"/>
        </w:rPr>
        <w:t xml:space="preserve">”.  </w:t>
      </w:r>
    </w:p>
    <w:p w14:paraId="67C1F672" w14:textId="77777777" w:rsidR="00F4675D" w:rsidRPr="00993A26" w:rsidRDefault="00F4675D" w:rsidP="00F4675D">
      <w:pPr>
        <w:pStyle w:val="StyleOutlinenumberedArialOutlinenumberedArial11Outli"/>
        <w:jc w:val="both"/>
        <w:rPr>
          <w:rFonts w:ascii="Verdana" w:hAnsi="Verdana"/>
          <w:b w:val="0"/>
        </w:rPr>
      </w:pPr>
    </w:p>
    <w:p w14:paraId="17186203" w14:textId="77777777" w:rsidR="00F4675D" w:rsidRPr="00993A26" w:rsidRDefault="00F4675D" w:rsidP="00F4675D">
      <w:pPr>
        <w:pStyle w:val="StyleOutlinenumberedArialOutlinenumberedArial11Outli"/>
        <w:jc w:val="both"/>
        <w:rPr>
          <w:rFonts w:ascii="Verdana" w:hAnsi="Verdana"/>
          <w:b w:val="0"/>
          <w:bCs w:val="0"/>
        </w:rPr>
      </w:pPr>
      <w:r w:rsidRPr="00993A26">
        <w:rPr>
          <w:rFonts w:ascii="Verdana" w:hAnsi="Verdana"/>
          <w:b w:val="0"/>
        </w:rPr>
        <w:t xml:space="preserve">In line with standing orders (and the Health Board’s scheme of delegation), the Board shall nominate annually a committee to be known as the </w:t>
      </w:r>
      <w:r w:rsidRPr="00993A26">
        <w:rPr>
          <w:rFonts w:ascii="Verdana" w:hAnsi="Verdana"/>
          <w:bCs w:val="0"/>
        </w:rPr>
        <w:t>Digital, Data, Research and Innovation</w:t>
      </w:r>
      <w:r w:rsidRPr="00993A26">
        <w:rPr>
          <w:rFonts w:ascii="Verdana" w:hAnsi="Verdana"/>
        </w:rPr>
        <w:t xml:space="preserve"> Committee</w:t>
      </w:r>
      <w:r w:rsidRPr="00993A26">
        <w:rPr>
          <w:rFonts w:ascii="Verdana" w:hAnsi="Verdana"/>
          <w:b w:val="0"/>
        </w:rPr>
        <w:t>. This Committee’s focus is on all aspects of digital and digital transformation</w:t>
      </w:r>
      <w:r w:rsidRPr="00993A26">
        <w:rPr>
          <w:rFonts w:ascii="Verdana" w:hAnsi="Verdana"/>
          <w:b w:val="0"/>
          <w:color w:val="FF0000"/>
        </w:rPr>
        <w:t xml:space="preserve"> </w:t>
      </w:r>
      <w:r w:rsidRPr="00993A26">
        <w:rPr>
          <w:rFonts w:ascii="Verdana" w:hAnsi="Verdana"/>
          <w:b w:val="0"/>
        </w:rPr>
        <w:t xml:space="preserve">aimed at ensuring the strategic and operational digital agenda, priorities and work plan enables the delivery of the Health Board’s objectives and supports quality, safety and efficiency improvements. It will also ensure the health board is discharging its responsibilities around research and innovation, continuing to be in the top three biggest research active organisations in NHS Wales, and ensuring </w:t>
      </w:r>
      <w:r w:rsidRPr="00993A26">
        <w:rPr>
          <w:rFonts w:ascii="Verdana" w:hAnsi="Verdana"/>
          <w:b w:val="0"/>
          <w:bCs w:val="0"/>
        </w:rPr>
        <w:t>clinical teams are supported in leading and hosting high quality research and innovation, recognising the health and wealth benefit to be gained. In addition, seek assurance as to the quality and safety of research, development and innovation activity carried out within the organisation</w:t>
      </w:r>
    </w:p>
    <w:p w14:paraId="1D74C477" w14:textId="77777777" w:rsidR="00F4675D" w:rsidRPr="00993A26" w:rsidRDefault="00F4675D" w:rsidP="00F4675D">
      <w:pPr>
        <w:pStyle w:val="StyleOutlinenumberedArialOutlinenumberedArial11Outli"/>
        <w:jc w:val="both"/>
        <w:rPr>
          <w:rFonts w:ascii="Verdana" w:hAnsi="Verdana"/>
          <w:b w:val="0"/>
        </w:rPr>
      </w:pPr>
    </w:p>
    <w:p w14:paraId="23A1C5A0" w14:textId="77777777" w:rsidR="00F4675D" w:rsidRPr="00993A26" w:rsidRDefault="00F4675D" w:rsidP="00F4675D">
      <w:pPr>
        <w:pStyle w:val="StyleOutlinenumberedArialOutlinenumberedArial11Outli"/>
        <w:jc w:val="both"/>
        <w:rPr>
          <w:rFonts w:ascii="Verdana" w:hAnsi="Verdana"/>
          <w:b w:val="0"/>
        </w:rPr>
      </w:pPr>
      <w:r w:rsidRPr="00993A26">
        <w:rPr>
          <w:rFonts w:ascii="Verdana" w:hAnsi="Verdana"/>
          <w:b w:val="0"/>
        </w:rPr>
        <w:t>The detailed terms of reference and operating arrangements set by the Board in respect of this Committee are set out below.</w:t>
      </w:r>
    </w:p>
    <w:p w14:paraId="10274E0A" w14:textId="77777777" w:rsidR="00F4675D" w:rsidRPr="00993A26" w:rsidRDefault="00F4675D" w:rsidP="00F4675D">
      <w:pPr>
        <w:pStyle w:val="StyleOutlinenumberedArialOutlinenumberedArial11Outli"/>
        <w:rPr>
          <w:rFonts w:ascii="Verdana" w:hAnsi="Verdana"/>
          <w:b w:val="0"/>
        </w:rPr>
      </w:pPr>
    </w:p>
    <w:p w14:paraId="4EE990FA" w14:textId="77777777" w:rsidR="00F4675D" w:rsidRPr="00993A26" w:rsidRDefault="00F4675D" w:rsidP="00F4675D">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rPr>
          <w:rFonts w:ascii="Verdana" w:hAnsi="Verdana" w:cs="Lucida Sans Unicode"/>
        </w:rPr>
      </w:pPr>
      <w:r w:rsidRPr="00993A26">
        <w:rPr>
          <w:rFonts w:ascii="Verdana" w:hAnsi="Verdana" w:cs="Lucida Sans Unicode"/>
        </w:rPr>
        <w:t>2.</w:t>
      </w:r>
      <w:r w:rsidRPr="00993A26">
        <w:rPr>
          <w:rFonts w:ascii="Verdana" w:hAnsi="Verdana"/>
        </w:rPr>
        <w:tab/>
        <w:t>PURPOSE</w:t>
      </w:r>
    </w:p>
    <w:p w14:paraId="716B9B43" w14:textId="77777777" w:rsidR="00F4675D" w:rsidRPr="00993A26" w:rsidRDefault="00F4675D" w:rsidP="00F4675D">
      <w:pPr>
        <w:spacing w:after="0" w:line="240" w:lineRule="auto"/>
        <w:rPr>
          <w:rFonts w:ascii="Verdana" w:hAnsi="Verdana" w:cs="Arial"/>
          <w:sz w:val="24"/>
          <w:szCs w:val="24"/>
        </w:rPr>
      </w:pPr>
    </w:p>
    <w:p w14:paraId="48304E61" w14:textId="77777777" w:rsidR="00F4675D" w:rsidRPr="00993A26" w:rsidRDefault="00F4675D" w:rsidP="00F4675D">
      <w:pPr>
        <w:spacing w:after="0" w:line="240" w:lineRule="auto"/>
        <w:jc w:val="both"/>
        <w:rPr>
          <w:rFonts w:ascii="Verdana" w:hAnsi="Verdana" w:cs="Arial"/>
          <w:sz w:val="24"/>
          <w:szCs w:val="24"/>
        </w:rPr>
      </w:pPr>
      <w:r w:rsidRPr="00993A26">
        <w:rPr>
          <w:rFonts w:ascii="Verdana" w:hAnsi="Verdana" w:cs="Arial"/>
          <w:sz w:val="24"/>
          <w:szCs w:val="24"/>
        </w:rPr>
        <w:t>The purpose of the Digital, Data, Research and Innovation Committee is to:</w:t>
      </w:r>
    </w:p>
    <w:p w14:paraId="003BAE97" w14:textId="77777777" w:rsidR="00F4675D" w:rsidRPr="00993A26" w:rsidRDefault="00F4675D" w:rsidP="00F4675D">
      <w:pPr>
        <w:spacing w:after="0" w:line="240" w:lineRule="auto"/>
        <w:jc w:val="both"/>
        <w:rPr>
          <w:rFonts w:ascii="Verdana" w:hAnsi="Verdana" w:cs="Arial"/>
          <w:sz w:val="24"/>
          <w:szCs w:val="24"/>
        </w:rPr>
      </w:pPr>
    </w:p>
    <w:p w14:paraId="0CA5980C" w14:textId="77777777" w:rsidR="00F4675D" w:rsidRPr="00993A26" w:rsidRDefault="00F4675D" w:rsidP="004834C6">
      <w:pPr>
        <w:pStyle w:val="ListParagraph"/>
        <w:numPr>
          <w:ilvl w:val="0"/>
          <w:numId w:val="76"/>
        </w:numPr>
        <w:spacing w:after="0" w:line="240" w:lineRule="auto"/>
        <w:jc w:val="both"/>
        <w:rPr>
          <w:rFonts w:ascii="Verdana" w:hAnsi="Verdana" w:cs="Arial"/>
          <w:sz w:val="24"/>
          <w:szCs w:val="24"/>
        </w:rPr>
      </w:pPr>
      <w:r w:rsidRPr="00993A26">
        <w:rPr>
          <w:rFonts w:ascii="Verdana" w:hAnsi="Verdana" w:cs="Arial"/>
          <w:sz w:val="24"/>
          <w:szCs w:val="24"/>
        </w:rPr>
        <w:t xml:space="preserve">provide evidence based and timely </w:t>
      </w:r>
      <w:r w:rsidRPr="00993A26">
        <w:rPr>
          <w:rFonts w:ascii="Verdana" w:hAnsi="Verdana" w:cs="Arial"/>
          <w:b/>
          <w:bCs/>
          <w:sz w:val="24"/>
          <w:szCs w:val="24"/>
        </w:rPr>
        <w:t>advice</w:t>
      </w:r>
      <w:r w:rsidRPr="00993A26">
        <w:rPr>
          <w:rFonts w:ascii="Verdana" w:hAnsi="Verdana" w:cs="Arial"/>
          <w:sz w:val="24"/>
          <w:szCs w:val="24"/>
        </w:rPr>
        <w:t xml:space="preserve"> to the Board to assist it in discharging its functions and meeting its responsibilities in relation to digital, data, research and innovation, in accordance with its stated objectives and the requirements and standards determined for the NHS in Wales and other relevant bodies</w:t>
      </w:r>
    </w:p>
    <w:p w14:paraId="47C6B8E3" w14:textId="77777777" w:rsidR="00F4675D" w:rsidRPr="00993A26" w:rsidRDefault="00F4675D" w:rsidP="004834C6">
      <w:pPr>
        <w:pStyle w:val="ListParagraph"/>
        <w:numPr>
          <w:ilvl w:val="0"/>
          <w:numId w:val="76"/>
        </w:numPr>
        <w:spacing w:after="0" w:line="240" w:lineRule="auto"/>
        <w:jc w:val="both"/>
        <w:rPr>
          <w:rFonts w:ascii="Verdana" w:hAnsi="Verdana" w:cs="Arial"/>
          <w:sz w:val="24"/>
          <w:szCs w:val="24"/>
        </w:rPr>
      </w:pPr>
      <w:r w:rsidRPr="00993A26">
        <w:rPr>
          <w:rFonts w:ascii="Verdana" w:hAnsi="Verdana" w:cs="Arial"/>
          <w:b/>
          <w:bCs/>
          <w:sz w:val="24"/>
          <w:szCs w:val="24"/>
        </w:rPr>
        <w:t>assure</w:t>
      </w:r>
      <w:r w:rsidRPr="00993A26">
        <w:rPr>
          <w:rFonts w:ascii="Verdana" w:hAnsi="Verdana" w:cs="Arial"/>
          <w:sz w:val="24"/>
          <w:szCs w:val="24"/>
        </w:rPr>
        <w:t xml:space="preserve"> the Board on whether effective arrangements are in place in relation to the quality and impact of the organisations digital, data, research and innovation activities.</w:t>
      </w:r>
    </w:p>
    <w:p w14:paraId="2DAFAAFB" w14:textId="77777777" w:rsidR="00F4675D" w:rsidRDefault="00F4675D" w:rsidP="004834C6">
      <w:pPr>
        <w:pStyle w:val="ListParagraph"/>
        <w:numPr>
          <w:ilvl w:val="0"/>
          <w:numId w:val="76"/>
        </w:numPr>
        <w:spacing w:after="0" w:line="240" w:lineRule="auto"/>
        <w:jc w:val="both"/>
        <w:rPr>
          <w:rFonts w:ascii="Verdana" w:hAnsi="Verdana" w:cs="Arial"/>
          <w:sz w:val="24"/>
          <w:szCs w:val="24"/>
        </w:rPr>
      </w:pPr>
      <w:r w:rsidRPr="00993A26">
        <w:rPr>
          <w:rFonts w:ascii="Verdana" w:hAnsi="Verdana" w:cs="Arial"/>
          <w:b/>
          <w:bCs/>
          <w:sz w:val="24"/>
          <w:szCs w:val="24"/>
        </w:rPr>
        <w:t>approve</w:t>
      </w:r>
      <w:r w:rsidRPr="00993A26">
        <w:rPr>
          <w:rFonts w:ascii="Verdana" w:hAnsi="Verdana" w:cs="Arial"/>
          <w:sz w:val="24"/>
          <w:szCs w:val="24"/>
        </w:rPr>
        <w:t xml:space="preserve"> on behalf of the Board policies, procedures and other written control documents in accordance with the Scheme of Delegation.</w:t>
      </w:r>
    </w:p>
    <w:p w14:paraId="473F3786" w14:textId="77777777" w:rsidR="00F4675D" w:rsidRDefault="00F4675D" w:rsidP="00F4675D">
      <w:pPr>
        <w:spacing w:after="0" w:line="240" w:lineRule="auto"/>
        <w:jc w:val="both"/>
        <w:rPr>
          <w:rFonts w:ascii="Verdana" w:hAnsi="Verdana" w:cs="Arial"/>
          <w:sz w:val="24"/>
          <w:szCs w:val="24"/>
        </w:rPr>
      </w:pPr>
    </w:p>
    <w:p w14:paraId="5F41EF70" w14:textId="77777777" w:rsidR="00F4675D" w:rsidRPr="00993A26" w:rsidRDefault="00F4675D" w:rsidP="00F4675D">
      <w:pPr>
        <w:spacing w:after="0" w:line="240" w:lineRule="auto"/>
        <w:jc w:val="both"/>
        <w:rPr>
          <w:rFonts w:ascii="Verdana" w:hAnsi="Verdana" w:cs="Arial"/>
          <w:sz w:val="24"/>
          <w:szCs w:val="24"/>
        </w:rPr>
      </w:pPr>
    </w:p>
    <w:p w14:paraId="7F8B7AC5" w14:textId="77777777" w:rsidR="00F4675D" w:rsidRPr="00993A26" w:rsidRDefault="00F4675D" w:rsidP="00F4675D">
      <w:pPr>
        <w:pStyle w:val="StyleOutlinenumberedArialOutlinenumberedArial11Outli"/>
        <w:ind w:left="720" w:hanging="720"/>
        <w:jc w:val="both"/>
        <w:rPr>
          <w:rFonts w:ascii="Verdana" w:hAnsi="Verdana"/>
          <w:b w:val="0"/>
        </w:rPr>
      </w:pPr>
    </w:p>
    <w:p w14:paraId="24F1C4AA" w14:textId="77777777" w:rsidR="00F4675D" w:rsidRPr="00993A26" w:rsidRDefault="00F4675D" w:rsidP="00F4675D">
      <w:pPr>
        <w:pStyle w:val="StyleOutlinenumberedArialOutlinenumberedArial11Outli"/>
        <w:pBdr>
          <w:top w:val="single" w:sz="4" w:space="0" w:color="auto" w:shadow="1"/>
          <w:left w:val="single" w:sz="4" w:space="4" w:color="auto" w:shadow="1"/>
          <w:bottom w:val="single" w:sz="4" w:space="1" w:color="auto" w:shadow="1"/>
          <w:right w:val="single" w:sz="4" w:space="4" w:color="auto" w:shadow="1"/>
        </w:pBdr>
        <w:shd w:val="clear" w:color="auto" w:fill="E6E6E6"/>
        <w:tabs>
          <w:tab w:val="left" w:pos="720"/>
        </w:tabs>
        <w:rPr>
          <w:rFonts w:ascii="Verdana" w:hAnsi="Verdana"/>
        </w:rPr>
      </w:pPr>
      <w:r w:rsidRPr="00993A26">
        <w:rPr>
          <w:rFonts w:ascii="Verdana" w:hAnsi="Verdana"/>
        </w:rPr>
        <w:t>3.</w:t>
      </w:r>
      <w:r w:rsidRPr="00993A26">
        <w:rPr>
          <w:rFonts w:ascii="Verdana" w:hAnsi="Verdana"/>
        </w:rPr>
        <w:tab/>
        <w:t xml:space="preserve">SCOPE AND DUTIES </w:t>
      </w:r>
    </w:p>
    <w:p w14:paraId="6A127337" w14:textId="77777777" w:rsidR="00F4675D" w:rsidRPr="00993A26" w:rsidRDefault="00F4675D" w:rsidP="00F4675D">
      <w:pPr>
        <w:spacing w:after="0" w:line="240" w:lineRule="auto"/>
        <w:rPr>
          <w:rFonts w:ascii="Verdana" w:hAnsi="Verdana" w:cs="Arial"/>
          <w:b/>
          <w:sz w:val="24"/>
          <w:szCs w:val="24"/>
        </w:rPr>
      </w:pPr>
    </w:p>
    <w:p w14:paraId="60DAED6E" w14:textId="77777777" w:rsidR="00F4675D" w:rsidRPr="00993A26" w:rsidRDefault="00F4675D" w:rsidP="00F4675D">
      <w:pPr>
        <w:spacing w:after="0" w:line="240" w:lineRule="auto"/>
        <w:jc w:val="both"/>
        <w:rPr>
          <w:rFonts w:ascii="Verdana" w:hAnsi="Verdana" w:cs="Arial"/>
          <w:sz w:val="24"/>
          <w:szCs w:val="24"/>
        </w:rPr>
      </w:pPr>
      <w:r w:rsidRPr="00993A26">
        <w:rPr>
          <w:rFonts w:ascii="Verdana" w:hAnsi="Verdana" w:cs="Arial"/>
          <w:sz w:val="24"/>
          <w:szCs w:val="24"/>
        </w:rPr>
        <w:t xml:space="preserve">The Digital, </w:t>
      </w:r>
      <w:r>
        <w:rPr>
          <w:rFonts w:ascii="Verdana" w:hAnsi="Verdana" w:cs="Arial"/>
          <w:sz w:val="24"/>
          <w:szCs w:val="24"/>
        </w:rPr>
        <w:t xml:space="preserve">Data, </w:t>
      </w:r>
      <w:r w:rsidRPr="00993A26">
        <w:rPr>
          <w:rFonts w:ascii="Verdana" w:hAnsi="Verdana" w:cs="Arial"/>
          <w:sz w:val="24"/>
          <w:szCs w:val="24"/>
        </w:rPr>
        <w:t xml:space="preserve">Research and Innovation Committee will provide advice and assurance to the Board that appropriate arrangements are in place for the successful delivery of current and future digital tools and services and that there are effective measures to drive the desired digital culture throughout the Health Board to enable the delivery of safe, high quality and efficient healthcare. </w:t>
      </w:r>
    </w:p>
    <w:p w14:paraId="49D376BE" w14:textId="77777777" w:rsidR="00F4675D" w:rsidRPr="00993A26" w:rsidRDefault="00F4675D" w:rsidP="00F4675D">
      <w:pPr>
        <w:spacing w:after="0" w:line="240" w:lineRule="auto"/>
        <w:jc w:val="both"/>
        <w:rPr>
          <w:rFonts w:ascii="Verdana" w:hAnsi="Verdana" w:cs="Arial"/>
          <w:sz w:val="24"/>
          <w:szCs w:val="24"/>
        </w:rPr>
      </w:pPr>
    </w:p>
    <w:p w14:paraId="507F326F" w14:textId="77777777" w:rsidR="00F4675D" w:rsidRPr="00993A26" w:rsidRDefault="00F4675D" w:rsidP="00F4675D">
      <w:pPr>
        <w:spacing w:after="0" w:line="240" w:lineRule="auto"/>
        <w:jc w:val="both"/>
        <w:rPr>
          <w:rFonts w:ascii="Verdana" w:hAnsi="Verdana" w:cs="Arial"/>
          <w:sz w:val="24"/>
          <w:szCs w:val="24"/>
        </w:rPr>
      </w:pPr>
      <w:r w:rsidRPr="00993A26">
        <w:rPr>
          <w:rFonts w:ascii="Verdana" w:hAnsi="Verdana" w:cs="Arial"/>
          <w:sz w:val="24"/>
          <w:szCs w:val="24"/>
        </w:rPr>
        <w:t xml:space="preserve">The Committee will seek assurance that governance (including risk management) arrangements are appropriately designed and operating effectively to ensure the delivery of the digital, research and innovation agenda across the full range of the Health Board’s services and oversee the delivery of agreed priorities.  </w:t>
      </w:r>
    </w:p>
    <w:p w14:paraId="3ABEBD3E" w14:textId="77777777" w:rsidR="00F4675D" w:rsidRPr="00993A26" w:rsidRDefault="00F4675D" w:rsidP="00F4675D">
      <w:pPr>
        <w:spacing w:after="0" w:line="240" w:lineRule="auto"/>
        <w:ind w:left="720" w:hanging="720"/>
        <w:jc w:val="both"/>
        <w:rPr>
          <w:rFonts w:ascii="Verdana" w:hAnsi="Verdana" w:cs="Arial"/>
          <w:sz w:val="24"/>
          <w:szCs w:val="24"/>
        </w:rPr>
      </w:pPr>
    </w:p>
    <w:p w14:paraId="426EC319" w14:textId="77777777" w:rsidR="00F4675D" w:rsidRPr="00993A26" w:rsidRDefault="00F4675D" w:rsidP="00F4675D">
      <w:pPr>
        <w:spacing w:after="0" w:line="240" w:lineRule="auto"/>
        <w:jc w:val="both"/>
        <w:rPr>
          <w:rFonts w:ascii="Verdana" w:hAnsi="Verdana" w:cs="Arial"/>
          <w:sz w:val="24"/>
          <w:szCs w:val="24"/>
        </w:rPr>
      </w:pPr>
      <w:r w:rsidRPr="00993A26">
        <w:rPr>
          <w:rFonts w:ascii="Verdana" w:hAnsi="Verdana" w:cs="Arial"/>
          <w:sz w:val="24"/>
          <w:szCs w:val="24"/>
        </w:rPr>
        <w:t>The Committee will seek assurance that, in relation to all aspects of Digital, Data, Research and Innovation:</w:t>
      </w:r>
    </w:p>
    <w:p w14:paraId="2E3F6C2D" w14:textId="77777777" w:rsidR="00F4675D" w:rsidRPr="00993A26" w:rsidRDefault="00F4675D" w:rsidP="004834C6">
      <w:pPr>
        <w:pStyle w:val="ListParagraph"/>
        <w:numPr>
          <w:ilvl w:val="0"/>
          <w:numId w:val="21"/>
        </w:numPr>
        <w:tabs>
          <w:tab w:val="num" w:pos="1800"/>
        </w:tabs>
        <w:spacing w:after="0" w:line="240" w:lineRule="auto"/>
        <w:ind w:left="1077" w:hanging="357"/>
        <w:contextualSpacing w:val="0"/>
        <w:jc w:val="both"/>
        <w:rPr>
          <w:rFonts w:ascii="Verdana" w:hAnsi="Verdana" w:cs="Arial"/>
          <w:color w:val="000000"/>
          <w:sz w:val="24"/>
          <w:szCs w:val="24"/>
        </w:rPr>
      </w:pPr>
      <w:r w:rsidRPr="00993A26">
        <w:rPr>
          <w:rFonts w:ascii="Verdana" w:hAnsi="Verdana" w:cs="Arial"/>
          <w:color w:val="000000"/>
          <w:sz w:val="24"/>
          <w:szCs w:val="24"/>
        </w:rPr>
        <w:t>there is clear, consistent strategic direction, strong leadership and transparent lines of accountability;</w:t>
      </w:r>
    </w:p>
    <w:p w14:paraId="5225C8DF" w14:textId="77777777" w:rsidR="00F4675D" w:rsidRPr="00993A26" w:rsidRDefault="00F4675D" w:rsidP="004834C6">
      <w:pPr>
        <w:pStyle w:val="ListParagraph"/>
        <w:numPr>
          <w:ilvl w:val="0"/>
          <w:numId w:val="21"/>
        </w:numPr>
        <w:tabs>
          <w:tab w:val="num" w:pos="1800"/>
        </w:tabs>
        <w:spacing w:after="0" w:line="240" w:lineRule="auto"/>
        <w:ind w:left="1077" w:hanging="357"/>
        <w:contextualSpacing w:val="0"/>
        <w:jc w:val="both"/>
        <w:rPr>
          <w:rFonts w:ascii="Verdana" w:hAnsi="Verdana" w:cs="Arial"/>
          <w:color w:val="000000"/>
          <w:sz w:val="24"/>
          <w:szCs w:val="24"/>
        </w:rPr>
      </w:pPr>
      <w:r w:rsidRPr="00993A26">
        <w:rPr>
          <w:rFonts w:ascii="Verdana" w:hAnsi="Verdana" w:cs="Arial"/>
          <w:color w:val="000000"/>
          <w:sz w:val="24"/>
          <w:szCs w:val="24"/>
        </w:rPr>
        <w:t xml:space="preserve">the workforce is appropriately trained, supported and </w:t>
      </w:r>
      <w:r>
        <w:rPr>
          <w:rFonts w:ascii="Verdana" w:hAnsi="Verdana" w:cs="Arial"/>
          <w:color w:val="000000"/>
          <w:sz w:val="24"/>
          <w:szCs w:val="24"/>
        </w:rPr>
        <w:t>has</w:t>
      </w:r>
      <w:r w:rsidRPr="00993A26">
        <w:rPr>
          <w:rFonts w:ascii="Verdana" w:hAnsi="Verdana" w:cs="Arial"/>
          <w:color w:val="000000"/>
          <w:sz w:val="24"/>
          <w:szCs w:val="24"/>
        </w:rPr>
        <w:t xml:space="preserve"> the right digital tools and access to be responsive to the needs of the service; </w:t>
      </w:r>
    </w:p>
    <w:p w14:paraId="0E97FAA4" w14:textId="77777777" w:rsidR="00F4675D" w:rsidRPr="00993A26" w:rsidRDefault="00F4675D" w:rsidP="004834C6">
      <w:pPr>
        <w:pStyle w:val="ListParagraph"/>
        <w:numPr>
          <w:ilvl w:val="0"/>
          <w:numId w:val="21"/>
        </w:numPr>
        <w:tabs>
          <w:tab w:val="num" w:pos="1800"/>
        </w:tabs>
        <w:spacing w:after="0" w:line="240" w:lineRule="auto"/>
        <w:ind w:left="1077" w:hanging="357"/>
        <w:contextualSpacing w:val="0"/>
        <w:jc w:val="both"/>
        <w:rPr>
          <w:rFonts w:ascii="Verdana" w:hAnsi="Verdana" w:cs="Arial"/>
          <w:i/>
          <w:color w:val="000000"/>
          <w:sz w:val="24"/>
          <w:szCs w:val="24"/>
        </w:rPr>
      </w:pPr>
      <w:r w:rsidRPr="00993A26">
        <w:rPr>
          <w:rFonts w:ascii="Verdana" w:hAnsi="Verdana" w:cs="Arial"/>
          <w:color w:val="000000"/>
          <w:sz w:val="24"/>
          <w:szCs w:val="24"/>
        </w:rPr>
        <w:t>there is an ethos of continual quality improvement through digital adoption and regular methods of updating the workforce in the digital skills needed to demonstrate quality improvement throughout the organisation;</w:t>
      </w:r>
      <w:r w:rsidRPr="00993A26" w:rsidDel="00AB2734">
        <w:rPr>
          <w:rFonts w:ascii="Verdana" w:hAnsi="Verdana" w:cs="Arial"/>
          <w:i/>
          <w:color w:val="000000"/>
          <w:sz w:val="24"/>
          <w:szCs w:val="24"/>
        </w:rPr>
        <w:t xml:space="preserve"> </w:t>
      </w:r>
    </w:p>
    <w:p w14:paraId="77772111" w14:textId="77777777" w:rsidR="00F4675D" w:rsidRPr="00993A26" w:rsidRDefault="00F4675D" w:rsidP="00F4675D">
      <w:pPr>
        <w:tabs>
          <w:tab w:val="left" w:pos="720"/>
        </w:tabs>
        <w:spacing w:after="0" w:line="240" w:lineRule="auto"/>
        <w:rPr>
          <w:rFonts w:ascii="Verdana" w:hAnsi="Verdana" w:cs="Arial"/>
          <w:sz w:val="24"/>
          <w:szCs w:val="24"/>
        </w:rPr>
      </w:pPr>
    </w:p>
    <w:p w14:paraId="303C91EC" w14:textId="77777777" w:rsidR="00F4675D" w:rsidRPr="00993A26" w:rsidRDefault="00F4675D" w:rsidP="00F4675D">
      <w:pPr>
        <w:tabs>
          <w:tab w:val="left" w:pos="720"/>
        </w:tabs>
        <w:spacing w:after="0" w:line="240" w:lineRule="auto"/>
        <w:rPr>
          <w:rFonts w:ascii="Verdana" w:hAnsi="Verdana" w:cs="Arial"/>
          <w:sz w:val="24"/>
          <w:szCs w:val="24"/>
        </w:rPr>
      </w:pPr>
      <w:r w:rsidRPr="00993A26">
        <w:rPr>
          <w:rFonts w:ascii="Verdana" w:hAnsi="Verdana" w:cs="Arial"/>
          <w:sz w:val="24"/>
          <w:szCs w:val="24"/>
        </w:rPr>
        <w:t>The Committee will advise and assure the Board in discharging its responsibilities with regard to the quality and integrity; safety, security and appropriate access and use of information &amp; Data, to support health improvement and the provision of high-quality healthcare.</w:t>
      </w:r>
    </w:p>
    <w:p w14:paraId="1EB6D13F" w14:textId="77777777" w:rsidR="00F4675D" w:rsidRPr="00993A26" w:rsidRDefault="00F4675D" w:rsidP="00F4675D">
      <w:pPr>
        <w:tabs>
          <w:tab w:val="left" w:pos="720"/>
        </w:tabs>
        <w:spacing w:after="0" w:line="240" w:lineRule="auto"/>
        <w:rPr>
          <w:rFonts w:ascii="Verdana" w:hAnsi="Verdana" w:cs="Arial"/>
          <w:sz w:val="24"/>
          <w:szCs w:val="24"/>
        </w:rPr>
      </w:pPr>
    </w:p>
    <w:p w14:paraId="66860E70" w14:textId="77777777" w:rsidR="00F4675D" w:rsidRPr="00993A26" w:rsidRDefault="00F4675D" w:rsidP="00F4675D">
      <w:pPr>
        <w:pStyle w:val="StyleOutlinenumberedArialOutlinenumberedArial11Outli"/>
        <w:jc w:val="both"/>
        <w:rPr>
          <w:rFonts w:ascii="Verdana" w:hAnsi="Verdana"/>
          <w:b w:val="0"/>
          <w:bCs w:val="0"/>
        </w:rPr>
      </w:pPr>
      <w:r w:rsidRPr="00993A26">
        <w:rPr>
          <w:rFonts w:ascii="Verdana" w:hAnsi="Verdana"/>
          <w:b w:val="0"/>
          <w:bCs w:val="0"/>
        </w:rPr>
        <w:t>The Committee will seek assurance on the Health Board’s strategies and plans for maintaining the trust of patients and public through its arrangements for handling and using information, including personal information, safely and securely, consistent with the Board’s overall strategic direction and any requirements and standards set for NHS bodies in Wales.</w:t>
      </w:r>
    </w:p>
    <w:p w14:paraId="3FE4D380" w14:textId="77777777" w:rsidR="00F4675D" w:rsidRPr="00993A26" w:rsidRDefault="00F4675D" w:rsidP="00F4675D">
      <w:pPr>
        <w:pStyle w:val="StyleOutlinenumberedArialOutlinenumberedArial11Outli"/>
        <w:jc w:val="both"/>
        <w:rPr>
          <w:rFonts w:ascii="Verdana" w:hAnsi="Verdana"/>
          <w:b w:val="0"/>
          <w:bCs w:val="0"/>
        </w:rPr>
      </w:pPr>
    </w:p>
    <w:p w14:paraId="4892B628" w14:textId="77777777" w:rsidR="00F4675D" w:rsidRPr="001E6494" w:rsidRDefault="00F4675D" w:rsidP="00F4675D">
      <w:pPr>
        <w:pStyle w:val="StyleOutlinenumberedArialOutlinenumberedArial11Outli"/>
        <w:jc w:val="both"/>
        <w:rPr>
          <w:rFonts w:ascii="Verdana" w:hAnsi="Verdana"/>
          <w:b w:val="0"/>
          <w:bCs w:val="0"/>
        </w:rPr>
      </w:pPr>
      <w:r w:rsidRPr="4B29BFA5">
        <w:rPr>
          <w:rFonts w:ascii="Verdana" w:hAnsi="Verdana"/>
          <w:b w:val="0"/>
          <w:bCs w:val="0"/>
        </w:rPr>
        <w:t xml:space="preserve">The committee will promote and support involvement in high quality, multi-disciplinary and multi-agency healthcare research, development and innovation, promote evidence-based healthcare, build research and innovation capacity and foster a research and innovation culture, including </w:t>
      </w:r>
      <w:r w:rsidRPr="4B29BFA5">
        <w:rPr>
          <w:rFonts w:ascii="Verdana" w:hAnsi="Verdana"/>
          <w:b w:val="0"/>
          <w:bCs w:val="0"/>
        </w:rPr>
        <w:lastRenderedPageBreak/>
        <w:t>patient/public involvement where appropriate. Also, ensure the organisation is discharging its functions and meeting its responsibilities with regards to research and innovation activity carried out within the organisation</w:t>
      </w:r>
    </w:p>
    <w:p w14:paraId="3F630282" w14:textId="77777777" w:rsidR="00F4675D" w:rsidRDefault="00F4675D" w:rsidP="00F4675D">
      <w:pPr>
        <w:spacing w:after="0"/>
        <w:rPr>
          <w:rFonts w:ascii="Verdana" w:eastAsia="Verdana" w:hAnsi="Verdana" w:cs="Verdana"/>
          <w:sz w:val="24"/>
          <w:szCs w:val="24"/>
        </w:rPr>
      </w:pPr>
      <w:r w:rsidRPr="4B29BFA5">
        <w:rPr>
          <w:rFonts w:ascii="Verdana" w:eastAsia="Verdana" w:hAnsi="Verdana" w:cs="Verdana"/>
          <w:sz w:val="24"/>
          <w:szCs w:val="24"/>
        </w:rPr>
        <w:t>The Committee will oversee and support the delivery of key regional priorities in digital and research and development, including collaborative work undertaken through the Joint Committee with Hywel Dda University Health Board.</w:t>
      </w:r>
    </w:p>
    <w:p w14:paraId="5464173B" w14:textId="77777777" w:rsidR="00F4675D" w:rsidRDefault="00F4675D" w:rsidP="00F4675D">
      <w:pPr>
        <w:pStyle w:val="StyleOutlinenumberedArialOutlinenumberedArial11Outli"/>
        <w:jc w:val="both"/>
        <w:rPr>
          <w:rFonts w:ascii="Verdana" w:hAnsi="Verdana"/>
          <w:b w:val="0"/>
          <w:bCs w:val="0"/>
        </w:rPr>
      </w:pPr>
    </w:p>
    <w:p w14:paraId="1EDC22C1" w14:textId="77777777" w:rsidR="00F4675D" w:rsidRPr="00993A26" w:rsidRDefault="00F4675D" w:rsidP="00F4675D">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spacing w:after="0" w:line="240" w:lineRule="auto"/>
        <w:rPr>
          <w:rFonts w:ascii="Verdana" w:eastAsia="Arial Unicode MS" w:hAnsi="Verdana" w:cs="Arial"/>
          <w:b/>
          <w:sz w:val="24"/>
          <w:szCs w:val="24"/>
          <w:bdr w:val="nil"/>
        </w:rPr>
      </w:pPr>
      <w:r w:rsidRPr="00993A26">
        <w:rPr>
          <w:rFonts w:ascii="Verdana" w:eastAsia="Arial Unicode MS" w:hAnsi="Verdana" w:cs="Arial"/>
          <w:b/>
          <w:sz w:val="24"/>
          <w:szCs w:val="24"/>
          <w:bdr w:val="nil"/>
        </w:rPr>
        <w:t>4.</w:t>
      </w:r>
      <w:r w:rsidRPr="00993A26">
        <w:rPr>
          <w:rFonts w:ascii="Verdana" w:eastAsia="Arial Unicode MS" w:hAnsi="Verdana" w:cs="Arial"/>
          <w:b/>
          <w:sz w:val="24"/>
          <w:szCs w:val="24"/>
          <w:bdr w:val="nil"/>
        </w:rPr>
        <w:tab/>
        <w:t xml:space="preserve">DELEGATED POWERS AND AUTHORITY </w:t>
      </w:r>
    </w:p>
    <w:p w14:paraId="7E2E044D" w14:textId="77777777" w:rsidR="00F4675D" w:rsidRPr="00993A26" w:rsidRDefault="00F4675D" w:rsidP="00F4675D">
      <w:pPr>
        <w:tabs>
          <w:tab w:val="left" w:pos="720"/>
        </w:tabs>
        <w:spacing w:after="0" w:line="240" w:lineRule="auto"/>
        <w:rPr>
          <w:rFonts w:ascii="Verdana" w:hAnsi="Verdana" w:cs="Arial"/>
          <w:sz w:val="24"/>
          <w:szCs w:val="24"/>
        </w:rPr>
      </w:pPr>
    </w:p>
    <w:p w14:paraId="4667F509" w14:textId="77777777" w:rsidR="00F4675D" w:rsidRPr="00993A26" w:rsidRDefault="00F4675D" w:rsidP="00F4675D">
      <w:pPr>
        <w:tabs>
          <w:tab w:val="left" w:pos="720"/>
        </w:tabs>
        <w:spacing w:after="0" w:line="240" w:lineRule="auto"/>
        <w:jc w:val="both"/>
        <w:rPr>
          <w:rFonts w:ascii="Verdana" w:hAnsi="Verdana" w:cs="Arial"/>
          <w:b/>
          <w:bCs/>
          <w:sz w:val="24"/>
          <w:szCs w:val="24"/>
        </w:rPr>
      </w:pPr>
      <w:r w:rsidRPr="00993A26">
        <w:rPr>
          <w:rFonts w:ascii="Verdana" w:hAnsi="Verdana" w:cs="Arial"/>
          <w:b/>
          <w:bCs/>
          <w:sz w:val="24"/>
          <w:szCs w:val="24"/>
        </w:rPr>
        <w:t>Delegated Powers</w:t>
      </w:r>
    </w:p>
    <w:p w14:paraId="1D3025E0" w14:textId="77777777" w:rsidR="00F4675D" w:rsidRPr="00993A26" w:rsidRDefault="00F4675D" w:rsidP="00F4675D">
      <w:pPr>
        <w:tabs>
          <w:tab w:val="left" w:pos="720"/>
        </w:tabs>
        <w:spacing w:after="0" w:line="240" w:lineRule="auto"/>
        <w:jc w:val="both"/>
        <w:rPr>
          <w:rFonts w:ascii="Verdana" w:hAnsi="Verdana" w:cs="Arial"/>
          <w:sz w:val="24"/>
          <w:szCs w:val="24"/>
        </w:rPr>
      </w:pPr>
    </w:p>
    <w:p w14:paraId="5B29C06A" w14:textId="77777777" w:rsidR="00F4675D" w:rsidRPr="00993A26" w:rsidRDefault="00F4675D" w:rsidP="00F4675D">
      <w:pPr>
        <w:tabs>
          <w:tab w:val="left" w:pos="720"/>
        </w:tabs>
        <w:spacing w:after="0" w:line="240" w:lineRule="auto"/>
        <w:jc w:val="both"/>
        <w:rPr>
          <w:rFonts w:ascii="Verdana" w:hAnsi="Verdana" w:cs="Arial"/>
          <w:sz w:val="24"/>
          <w:szCs w:val="24"/>
        </w:rPr>
      </w:pPr>
      <w:r w:rsidRPr="00993A26">
        <w:rPr>
          <w:rFonts w:ascii="Verdana" w:hAnsi="Verdana" w:cs="Arial"/>
          <w:sz w:val="24"/>
          <w:szCs w:val="24"/>
        </w:rPr>
        <w:t>With regard to the powers delegated to it by the Board, the Committee will, in respect of its provision of advice and assurance to the Board:</w:t>
      </w:r>
    </w:p>
    <w:p w14:paraId="6BC78BA1" w14:textId="77777777" w:rsidR="00F4675D" w:rsidRPr="00993A26" w:rsidRDefault="00F4675D" w:rsidP="00F4675D">
      <w:pPr>
        <w:tabs>
          <w:tab w:val="left" w:pos="720"/>
        </w:tabs>
        <w:spacing w:after="0" w:line="240" w:lineRule="auto"/>
        <w:jc w:val="both"/>
        <w:rPr>
          <w:rFonts w:ascii="Verdana" w:hAnsi="Verdana" w:cs="Arial"/>
          <w:sz w:val="24"/>
          <w:szCs w:val="24"/>
        </w:rPr>
      </w:pPr>
    </w:p>
    <w:p w14:paraId="6144999F" w14:textId="77777777" w:rsidR="00F4675D" w:rsidRPr="00993A26" w:rsidRDefault="00F4675D" w:rsidP="00F4675D">
      <w:p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In relation to </w:t>
      </w:r>
      <w:r w:rsidRPr="00993A26">
        <w:rPr>
          <w:rFonts w:ascii="Verdana" w:hAnsi="Verdana" w:cs="Arial"/>
          <w:b/>
          <w:bCs/>
          <w:sz w:val="24"/>
          <w:szCs w:val="24"/>
        </w:rPr>
        <w:t>Digital</w:t>
      </w:r>
      <w:r w:rsidRPr="00993A26">
        <w:rPr>
          <w:rFonts w:ascii="Verdana" w:hAnsi="Verdana" w:cs="Arial"/>
          <w:sz w:val="24"/>
          <w:szCs w:val="24"/>
        </w:rPr>
        <w:t>:</w:t>
      </w:r>
    </w:p>
    <w:p w14:paraId="1FC6459A" w14:textId="77777777" w:rsidR="00F4675D" w:rsidRPr="00993A26" w:rsidRDefault="00F4675D" w:rsidP="004834C6">
      <w:pPr>
        <w:pStyle w:val="ListParagraph"/>
        <w:numPr>
          <w:ilvl w:val="1"/>
          <w:numId w:val="59"/>
        </w:numPr>
        <w:jc w:val="both"/>
        <w:rPr>
          <w:rFonts w:ascii="Verdana" w:hAnsi="Verdana" w:cs="Arial"/>
          <w:sz w:val="24"/>
          <w:szCs w:val="24"/>
        </w:rPr>
      </w:pPr>
      <w:r w:rsidRPr="00993A26">
        <w:rPr>
          <w:rFonts w:ascii="Verdana" w:hAnsi="Verdana" w:cs="Arial"/>
          <w:sz w:val="24"/>
          <w:szCs w:val="24"/>
        </w:rPr>
        <w:t>Support, inform and monitor the development and delivery of a digital strategic plan that will support the business needs and aspirations of the organisation;</w:t>
      </w:r>
    </w:p>
    <w:p w14:paraId="1468DA72" w14:textId="77777777" w:rsidR="00F4675D" w:rsidRPr="00993A26" w:rsidRDefault="00F4675D" w:rsidP="004834C6">
      <w:pPr>
        <w:pStyle w:val="ListParagraph"/>
        <w:numPr>
          <w:ilvl w:val="1"/>
          <w:numId w:val="59"/>
        </w:numPr>
        <w:jc w:val="both"/>
        <w:rPr>
          <w:rFonts w:ascii="Verdana" w:hAnsi="Verdana" w:cs="Arial"/>
          <w:sz w:val="24"/>
          <w:szCs w:val="24"/>
        </w:rPr>
      </w:pPr>
      <w:r w:rsidRPr="00993A26">
        <w:rPr>
          <w:rFonts w:ascii="Verdana" w:hAnsi="Verdana" w:cs="Arial"/>
          <w:sz w:val="24"/>
          <w:szCs w:val="24"/>
        </w:rPr>
        <w:t>Monitor delivery of digital plans, including the transformation of working practices they may require;</w:t>
      </w:r>
    </w:p>
    <w:p w14:paraId="1591156B" w14:textId="77777777" w:rsidR="00F4675D" w:rsidRPr="00993A26" w:rsidRDefault="00F4675D" w:rsidP="004834C6">
      <w:pPr>
        <w:pStyle w:val="ListParagraph"/>
        <w:numPr>
          <w:ilvl w:val="1"/>
          <w:numId w:val="59"/>
        </w:numPr>
        <w:jc w:val="both"/>
        <w:rPr>
          <w:rFonts w:ascii="Verdana" w:hAnsi="Verdana" w:cs="Arial"/>
          <w:sz w:val="24"/>
          <w:szCs w:val="24"/>
        </w:rPr>
      </w:pPr>
      <w:r w:rsidRPr="00993A26">
        <w:rPr>
          <w:rFonts w:ascii="Verdana" w:hAnsi="Verdana" w:cs="Arial"/>
          <w:sz w:val="24"/>
          <w:szCs w:val="24"/>
        </w:rPr>
        <w:t>Monitor and scrutinise the performance of digital systems to ensure that expected benefits are realised and that business continuity arrangements are appropriate and adequate;</w:t>
      </w:r>
    </w:p>
    <w:p w14:paraId="79EF60B7" w14:textId="77777777" w:rsidR="00F4675D" w:rsidRPr="00993A26" w:rsidRDefault="00F4675D" w:rsidP="004834C6">
      <w:pPr>
        <w:pStyle w:val="ListParagraph"/>
        <w:numPr>
          <w:ilvl w:val="1"/>
          <w:numId w:val="59"/>
        </w:numPr>
        <w:jc w:val="both"/>
        <w:rPr>
          <w:rFonts w:ascii="Verdana" w:hAnsi="Verdana" w:cs="Arial"/>
          <w:sz w:val="24"/>
          <w:szCs w:val="24"/>
        </w:rPr>
      </w:pPr>
      <w:r w:rsidRPr="00993A26">
        <w:rPr>
          <w:rFonts w:ascii="Verdana" w:hAnsi="Verdana" w:cs="Arial"/>
          <w:sz w:val="24"/>
          <w:szCs w:val="24"/>
        </w:rPr>
        <w:t>Seek assurance that the organisation’s arrangements for cyber security are robust and operating effectively.</w:t>
      </w:r>
    </w:p>
    <w:p w14:paraId="6F5E4B2F" w14:textId="77777777" w:rsidR="00F4675D" w:rsidRPr="00993A26" w:rsidRDefault="00F4675D" w:rsidP="004834C6">
      <w:pPr>
        <w:pStyle w:val="ListParagraph"/>
        <w:numPr>
          <w:ilvl w:val="0"/>
          <w:numId w:val="59"/>
        </w:numPr>
        <w:rPr>
          <w:rFonts w:ascii="Verdana" w:hAnsi="Verdana" w:cs="Arial"/>
          <w:sz w:val="24"/>
          <w:szCs w:val="24"/>
        </w:rPr>
      </w:pPr>
      <w:r w:rsidRPr="00993A26">
        <w:rPr>
          <w:rFonts w:ascii="Verdana" w:hAnsi="Verdana" w:cs="Arial"/>
          <w:sz w:val="24"/>
          <w:szCs w:val="24"/>
        </w:rPr>
        <w:t>That the Health Board is undertaking effective research to inform digital strategies and plans to ensure they are optimal and evidence-based;</w:t>
      </w:r>
    </w:p>
    <w:p w14:paraId="0F7729E9" w14:textId="77777777" w:rsidR="00F4675D" w:rsidRPr="00993A26" w:rsidRDefault="00F4675D" w:rsidP="004834C6">
      <w:pPr>
        <w:pStyle w:val="ListParagraph"/>
        <w:numPr>
          <w:ilvl w:val="0"/>
          <w:numId w:val="59"/>
        </w:numPr>
        <w:rPr>
          <w:rFonts w:ascii="Verdana" w:hAnsi="Verdana" w:cs="Arial"/>
          <w:sz w:val="24"/>
          <w:szCs w:val="24"/>
        </w:rPr>
      </w:pPr>
      <w:r w:rsidRPr="00993A26">
        <w:rPr>
          <w:rFonts w:ascii="Verdana" w:hAnsi="Verdana" w:cs="Arial"/>
          <w:sz w:val="24"/>
          <w:szCs w:val="24"/>
        </w:rPr>
        <w:t>That the Health Board is evaluating the effectiveness of its work and the improvements made to the health of the population of Swansea Bay</w:t>
      </w:r>
    </w:p>
    <w:p w14:paraId="698F8F68"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bCs/>
          <w:color w:val="000000"/>
          <w:sz w:val="24"/>
          <w:szCs w:val="24"/>
          <w:highlight w:val="yellow"/>
        </w:rPr>
      </w:pPr>
    </w:p>
    <w:p w14:paraId="437D78B9" w14:textId="77777777" w:rsidR="00F4675D" w:rsidRPr="00993A26" w:rsidRDefault="00F4675D" w:rsidP="00F4675D">
      <w:p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In relation to </w:t>
      </w:r>
      <w:r w:rsidRPr="00993A26">
        <w:rPr>
          <w:rFonts w:ascii="Verdana" w:hAnsi="Verdana" w:cs="Arial"/>
          <w:b/>
          <w:bCs/>
          <w:sz w:val="24"/>
          <w:szCs w:val="24"/>
        </w:rPr>
        <w:t>Data and Data Science</w:t>
      </w:r>
      <w:r w:rsidRPr="00993A26">
        <w:rPr>
          <w:rFonts w:ascii="Verdana" w:hAnsi="Verdana" w:cs="Arial"/>
          <w:sz w:val="24"/>
          <w:szCs w:val="24"/>
        </w:rPr>
        <w:t>:</w:t>
      </w:r>
    </w:p>
    <w:p w14:paraId="3F8D3948" w14:textId="77777777" w:rsidR="00F4675D" w:rsidRPr="00993A26" w:rsidRDefault="00F4675D" w:rsidP="004834C6">
      <w:pPr>
        <w:pStyle w:val="ListParagraph"/>
        <w:numPr>
          <w:ilvl w:val="0"/>
          <w:numId w:val="77"/>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That the Health Board has access to, through collection, sharing or linkage the data it needs to meet its research, data science and analysis needs;</w:t>
      </w:r>
    </w:p>
    <w:p w14:paraId="27DB6476" w14:textId="77777777" w:rsidR="00F4675D" w:rsidRPr="00993A26" w:rsidRDefault="00F4675D" w:rsidP="004834C6">
      <w:pPr>
        <w:pStyle w:val="ListParagraph"/>
        <w:numPr>
          <w:ilvl w:val="0"/>
          <w:numId w:val="77"/>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Provide oversight, scrutiny and assurance that the culture, behaviours and information management systems ensure we exploit data to improve the health of the people of Swansea Bay while also being fully compliant with all appropriate legal and ethical duties;</w:t>
      </w:r>
    </w:p>
    <w:p w14:paraId="26A9CC86" w14:textId="77777777" w:rsidR="00F4675D" w:rsidRPr="00993A26" w:rsidRDefault="00F4675D" w:rsidP="004834C6">
      <w:pPr>
        <w:pStyle w:val="ListParagraph"/>
        <w:numPr>
          <w:ilvl w:val="0"/>
          <w:numId w:val="77"/>
        </w:numPr>
        <w:tabs>
          <w:tab w:val="left" w:pos="720"/>
        </w:tabs>
        <w:spacing w:after="0" w:line="240" w:lineRule="auto"/>
        <w:jc w:val="both"/>
        <w:rPr>
          <w:rFonts w:ascii="Verdana" w:hAnsi="Verdana" w:cs="Arial"/>
          <w:sz w:val="24"/>
          <w:szCs w:val="24"/>
        </w:rPr>
      </w:pPr>
      <w:r w:rsidRPr="00993A26">
        <w:rPr>
          <w:rFonts w:ascii="Verdana" w:hAnsi="Verdana" w:cs="Arial"/>
          <w:sz w:val="24"/>
          <w:szCs w:val="24"/>
        </w:rPr>
        <w:lastRenderedPageBreak/>
        <w:t xml:space="preserve">That the Health Board is </w:t>
      </w:r>
      <w:r>
        <w:rPr>
          <w:rFonts w:ascii="Verdana" w:hAnsi="Verdana" w:cs="Arial"/>
          <w:sz w:val="24"/>
          <w:szCs w:val="24"/>
        </w:rPr>
        <w:t>kept</w:t>
      </w:r>
      <w:r w:rsidRPr="00993A26">
        <w:rPr>
          <w:rFonts w:ascii="Verdana" w:hAnsi="Verdana" w:cs="Arial"/>
          <w:sz w:val="24"/>
          <w:szCs w:val="24"/>
        </w:rPr>
        <w:t xml:space="preserve"> apace of data and technical developments to embed data science tools and techniques into the analysis and ways of working; </w:t>
      </w:r>
    </w:p>
    <w:p w14:paraId="5B17F95C" w14:textId="77777777" w:rsidR="00F4675D" w:rsidRPr="00993A26" w:rsidRDefault="00F4675D" w:rsidP="004834C6">
      <w:pPr>
        <w:pStyle w:val="ListParagraph"/>
        <w:numPr>
          <w:ilvl w:val="0"/>
          <w:numId w:val="77"/>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That data science and analysis are effectively deployed and prioritised to improve the health and wellbeing of the population of Swansea Bay and are deployed to ensure effective delivery of the Health Board’s Population Health strategy;</w:t>
      </w:r>
    </w:p>
    <w:p w14:paraId="41C61F9B" w14:textId="77777777" w:rsidR="00F4675D" w:rsidRPr="000F24BA" w:rsidRDefault="00F4675D" w:rsidP="004834C6">
      <w:pPr>
        <w:pStyle w:val="ListParagraph"/>
        <w:numPr>
          <w:ilvl w:val="0"/>
          <w:numId w:val="77"/>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Seek assurance that the organisation’s arrangements for information governance are robust and operating effectively.</w:t>
      </w:r>
    </w:p>
    <w:p w14:paraId="68B74756" w14:textId="77777777" w:rsidR="00F4675D" w:rsidRDefault="00F4675D" w:rsidP="00F4675D">
      <w:pPr>
        <w:tabs>
          <w:tab w:val="left" w:pos="720"/>
        </w:tabs>
        <w:spacing w:after="0" w:line="240" w:lineRule="auto"/>
        <w:jc w:val="both"/>
        <w:rPr>
          <w:rFonts w:ascii="Verdana" w:hAnsi="Verdana" w:cs="Arial"/>
          <w:sz w:val="24"/>
          <w:szCs w:val="24"/>
        </w:rPr>
      </w:pPr>
    </w:p>
    <w:p w14:paraId="5A3899C3" w14:textId="77777777" w:rsidR="00F4675D" w:rsidRDefault="00F4675D" w:rsidP="00F4675D">
      <w:pPr>
        <w:tabs>
          <w:tab w:val="left" w:pos="720"/>
        </w:tabs>
        <w:spacing w:after="0" w:line="240" w:lineRule="auto"/>
        <w:jc w:val="both"/>
        <w:rPr>
          <w:rFonts w:ascii="Verdana" w:hAnsi="Verdana" w:cs="Arial"/>
          <w:sz w:val="24"/>
          <w:szCs w:val="24"/>
        </w:rPr>
      </w:pPr>
      <w:r>
        <w:rPr>
          <w:rFonts w:ascii="Verdana" w:hAnsi="Verdana" w:cs="Arial"/>
          <w:sz w:val="24"/>
          <w:szCs w:val="24"/>
        </w:rPr>
        <w:t xml:space="preserve">In relation to </w:t>
      </w:r>
      <w:r>
        <w:rPr>
          <w:rFonts w:ascii="Verdana" w:hAnsi="Verdana" w:cs="Arial"/>
          <w:b/>
          <w:bCs/>
          <w:sz w:val="24"/>
          <w:szCs w:val="24"/>
        </w:rPr>
        <w:t>I</w:t>
      </w:r>
      <w:r w:rsidRPr="001E4699">
        <w:rPr>
          <w:rFonts w:ascii="Verdana" w:hAnsi="Verdana" w:cs="Arial"/>
          <w:b/>
          <w:bCs/>
          <w:sz w:val="24"/>
          <w:szCs w:val="24"/>
        </w:rPr>
        <w:t xml:space="preserve">nformation </w:t>
      </w:r>
      <w:r>
        <w:rPr>
          <w:rFonts w:ascii="Verdana" w:hAnsi="Verdana" w:cs="Arial"/>
          <w:b/>
          <w:bCs/>
          <w:sz w:val="24"/>
          <w:szCs w:val="24"/>
        </w:rPr>
        <w:t>M</w:t>
      </w:r>
      <w:r w:rsidRPr="001E4699">
        <w:rPr>
          <w:rFonts w:ascii="Verdana" w:hAnsi="Verdana" w:cs="Arial"/>
          <w:b/>
          <w:bCs/>
          <w:sz w:val="24"/>
          <w:szCs w:val="24"/>
        </w:rPr>
        <w:t>anagement</w:t>
      </w:r>
      <w:r>
        <w:rPr>
          <w:rFonts w:ascii="Verdana" w:hAnsi="Verdana" w:cs="Arial"/>
          <w:b/>
          <w:bCs/>
          <w:sz w:val="24"/>
          <w:szCs w:val="24"/>
        </w:rPr>
        <w:t>:</w:t>
      </w:r>
      <w:r w:rsidRPr="00D22A1F">
        <w:rPr>
          <w:rFonts w:ascii="Verdana" w:hAnsi="Verdana" w:cs="Arial"/>
          <w:sz w:val="24"/>
          <w:szCs w:val="24"/>
        </w:rPr>
        <w:t xml:space="preserve"> </w:t>
      </w:r>
    </w:p>
    <w:p w14:paraId="486FC0C8" w14:textId="77777777" w:rsidR="00F4675D" w:rsidRPr="000F24BA" w:rsidRDefault="00F4675D" w:rsidP="004834C6">
      <w:pPr>
        <w:numPr>
          <w:ilvl w:val="0"/>
          <w:numId w:val="87"/>
        </w:numPr>
        <w:tabs>
          <w:tab w:val="left" w:pos="720"/>
        </w:tabs>
        <w:spacing w:after="0" w:line="240" w:lineRule="auto"/>
        <w:jc w:val="both"/>
        <w:rPr>
          <w:rFonts w:ascii="Verdana" w:hAnsi="Verdana" w:cs="Arial"/>
          <w:sz w:val="24"/>
          <w:szCs w:val="24"/>
        </w:rPr>
      </w:pPr>
      <w:r w:rsidRPr="000F24BA">
        <w:rPr>
          <w:rFonts w:ascii="Verdana" w:hAnsi="Verdana" w:cs="Arial"/>
          <w:sz w:val="24"/>
          <w:szCs w:val="24"/>
        </w:rPr>
        <w:t>Seek assurance that arrangements for information management are sufficient, effective and robust including: </w:t>
      </w:r>
    </w:p>
    <w:p w14:paraId="02438490" w14:textId="77777777" w:rsidR="00F4675D" w:rsidRPr="001E4699" w:rsidRDefault="00F4675D" w:rsidP="004834C6">
      <w:pPr>
        <w:numPr>
          <w:ilvl w:val="0"/>
          <w:numId w:val="87"/>
        </w:numPr>
        <w:tabs>
          <w:tab w:val="left" w:pos="720"/>
        </w:tabs>
        <w:spacing w:after="0" w:line="240" w:lineRule="auto"/>
        <w:jc w:val="both"/>
        <w:rPr>
          <w:rFonts w:ascii="Verdana" w:hAnsi="Verdana" w:cs="Arial"/>
          <w:sz w:val="24"/>
          <w:szCs w:val="24"/>
        </w:rPr>
      </w:pPr>
      <w:r w:rsidRPr="001E4699">
        <w:rPr>
          <w:rFonts w:ascii="Verdana" w:hAnsi="Verdana" w:cs="Arial"/>
          <w:sz w:val="24"/>
          <w:szCs w:val="24"/>
        </w:rPr>
        <w:t>The monitoring of information related objectives and priorities as set out in the Board’s IMTP and the annual priorities; </w:t>
      </w:r>
    </w:p>
    <w:p w14:paraId="73413BDC" w14:textId="77777777" w:rsidR="00F4675D" w:rsidRPr="001E4699" w:rsidRDefault="00F4675D" w:rsidP="004834C6">
      <w:pPr>
        <w:numPr>
          <w:ilvl w:val="0"/>
          <w:numId w:val="87"/>
        </w:numPr>
        <w:tabs>
          <w:tab w:val="left" w:pos="720"/>
        </w:tabs>
        <w:spacing w:after="0" w:line="240" w:lineRule="auto"/>
        <w:jc w:val="both"/>
        <w:rPr>
          <w:rFonts w:ascii="Verdana" w:hAnsi="Verdana" w:cs="Arial"/>
          <w:sz w:val="24"/>
          <w:szCs w:val="24"/>
        </w:rPr>
      </w:pPr>
      <w:r w:rsidRPr="001E4699">
        <w:rPr>
          <w:rFonts w:ascii="Verdana" w:hAnsi="Verdana" w:cs="Arial"/>
          <w:sz w:val="24"/>
          <w:szCs w:val="24"/>
        </w:rPr>
        <w:t>The monitoring of the implementation and application of information related legislation, policies and standards, including GDPR and Freedom of Information; </w:t>
      </w:r>
    </w:p>
    <w:p w14:paraId="28A265EE" w14:textId="77777777" w:rsidR="00F4675D" w:rsidRPr="001E4699" w:rsidRDefault="00F4675D" w:rsidP="004834C6">
      <w:pPr>
        <w:numPr>
          <w:ilvl w:val="0"/>
          <w:numId w:val="87"/>
        </w:numPr>
        <w:tabs>
          <w:tab w:val="left" w:pos="720"/>
        </w:tabs>
        <w:spacing w:after="0" w:line="240" w:lineRule="auto"/>
        <w:jc w:val="both"/>
        <w:rPr>
          <w:rFonts w:ascii="Verdana" w:hAnsi="Verdana" w:cs="Arial"/>
          <w:sz w:val="24"/>
          <w:szCs w:val="24"/>
        </w:rPr>
      </w:pPr>
      <w:r w:rsidRPr="001E4699">
        <w:rPr>
          <w:rFonts w:ascii="Verdana" w:hAnsi="Verdana" w:cs="Arial"/>
          <w:sz w:val="24"/>
          <w:szCs w:val="24"/>
        </w:rPr>
        <w:t>The review of arrangements to protect the integrity of data and information to ensure valid accurate, complete and timely data and information is available for use within the organisation; </w:t>
      </w:r>
    </w:p>
    <w:p w14:paraId="792D215E" w14:textId="77777777" w:rsidR="00F4675D" w:rsidRPr="001E4699" w:rsidRDefault="00F4675D" w:rsidP="004834C6">
      <w:pPr>
        <w:numPr>
          <w:ilvl w:val="0"/>
          <w:numId w:val="87"/>
        </w:numPr>
        <w:tabs>
          <w:tab w:val="left" w:pos="720"/>
        </w:tabs>
        <w:spacing w:after="0" w:line="240" w:lineRule="auto"/>
        <w:jc w:val="both"/>
        <w:rPr>
          <w:rFonts w:ascii="Verdana" w:hAnsi="Verdana" w:cs="Arial"/>
          <w:sz w:val="24"/>
          <w:szCs w:val="24"/>
        </w:rPr>
      </w:pPr>
      <w:r w:rsidRPr="001E4699">
        <w:rPr>
          <w:rFonts w:ascii="Verdana" w:hAnsi="Verdana" w:cs="Arial"/>
          <w:sz w:val="24"/>
          <w:szCs w:val="24"/>
        </w:rPr>
        <w:t>The reporting of data breaches, incidents and complaints, ensuring lessons are learnt; </w:t>
      </w:r>
    </w:p>
    <w:p w14:paraId="5365FF0B" w14:textId="77777777" w:rsidR="00F4675D" w:rsidRPr="001E4699" w:rsidRDefault="00F4675D" w:rsidP="004834C6">
      <w:pPr>
        <w:numPr>
          <w:ilvl w:val="0"/>
          <w:numId w:val="87"/>
        </w:numPr>
        <w:tabs>
          <w:tab w:val="left" w:pos="720"/>
        </w:tabs>
        <w:spacing w:after="0" w:line="240" w:lineRule="auto"/>
        <w:jc w:val="both"/>
        <w:rPr>
          <w:rFonts w:ascii="Verdana" w:hAnsi="Verdana" w:cs="Arial"/>
          <w:sz w:val="24"/>
          <w:szCs w:val="24"/>
        </w:rPr>
      </w:pPr>
      <w:r w:rsidRPr="001E4699">
        <w:rPr>
          <w:rFonts w:ascii="Verdana" w:hAnsi="Verdana" w:cs="Arial"/>
          <w:sz w:val="24"/>
          <w:szCs w:val="24"/>
        </w:rPr>
        <w:t>The recommendations arising from national and local audits and self-assessments, including assessments against the Caldicott Standards; and  </w:t>
      </w:r>
    </w:p>
    <w:p w14:paraId="0AF6386B" w14:textId="77777777" w:rsidR="00F4675D" w:rsidRPr="001E4699" w:rsidRDefault="00F4675D" w:rsidP="004834C6">
      <w:pPr>
        <w:numPr>
          <w:ilvl w:val="0"/>
          <w:numId w:val="87"/>
        </w:numPr>
        <w:tabs>
          <w:tab w:val="left" w:pos="720"/>
        </w:tabs>
        <w:spacing w:after="0" w:line="240" w:lineRule="auto"/>
        <w:jc w:val="both"/>
        <w:rPr>
          <w:rFonts w:ascii="Verdana" w:hAnsi="Verdana" w:cs="Arial"/>
          <w:sz w:val="24"/>
          <w:szCs w:val="24"/>
        </w:rPr>
      </w:pPr>
      <w:r w:rsidRPr="001E4699">
        <w:rPr>
          <w:rFonts w:ascii="Verdana" w:hAnsi="Verdana" w:cs="Arial"/>
          <w:sz w:val="24"/>
          <w:szCs w:val="24"/>
        </w:rPr>
        <w:t>The monitoring of arrangements to support the continued development of business intelligence and capacity. </w:t>
      </w:r>
    </w:p>
    <w:p w14:paraId="22DF182C" w14:textId="77777777" w:rsidR="00F4675D" w:rsidRPr="00D22A1F" w:rsidRDefault="00F4675D" w:rsidP="00F4675D">
      <w:pPr>
        <w:tabs>
          <w:tab w:val="left" w:pos="720"/>
        </w:tabs>
        <w:spacing w:after="0" w:line="240" w:lineRule="auto"/>
        <w:jc w:val="both"/>
        <w:rPr>
          <w:rFonts w:ascii="Verdana" w:hAnsi="Verdana" w:cs="Arial"/>
          <w:sz w:val="24"/>
          <w:szCs w:val="24"/>
        </w:rPr>
      </w:pPr>
    </w:p>
    <w:p w14:paraId="63AF0568" w14:textId="77777777" w:rsidR="00F4675D" w:rsidRDefault="00F4675D" w:rsidP="00F4675D">
      <w:pPr>
        <w:tabs>
          <w:tab w:val="left" w:pos="720"/>
        </w:tabs>
        <w:spacing w:after="0" w:line="240" w:lineRule="auto"/>
        <w:jc w:val="both"/>
        <w:rPr>
          <w:rFonts w:ascii="Verdana" w:hAnsi="Verdana" w:cs="Arial"/>
          <w:sz w:val="24"/>
          <w:szCs w:val="24"/>
        </w:rPr>
      </w:pPr>
    </w:p>
    <w:p w14:paraId="4C6F542D" w14:textId="77777777" w:rsidR="00F4675D" w:rsidRPr="00993A26" w:rsidRDefault="00F4675D" w:rsidP="00F4675D">
      <w:p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In relation to </w:t>
      </w:r>
      <w:r w:rsidRPr="00993A26">
        <w:rPr>
          <w:rFonts w:ascii="Verdana" w:hAnsi="Verdana" w:cs="Arial"/>
          <w:b/>
          <w:bCs/>
          <w:sz w:val="24"/>
          <w:szCs w:val="24"/>
        </w:rPr>
        <w:t>Research</w:t>
      </w:r>
      <w:r w:rsidRPr="00993A26">
        <w:rPr>
          <w:rFonts w:ascii="Verdana" w:hAnsi="Verdana" w:cs="Arial"/>
          <w:sz w:val="24"/>
          <w:szCs w:val="24"/>
        </w:rPr>
        <w:t>:</w:t>
      </w:r>
    </w:p>
    <w:p w14:paraId="65FD23AD"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Consider the implications of the outcomes of review, audit or inspection by external regulatory authorities;</w:t>
      </w:r>
    </w:p>
    <w:p w14:paraId="3B4EA22D"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Oversee the development and approval of research and innovation written control documents (policies, plans, standard operating procedures, etc) within the scope of the committee, obtaining ratification as and where appropriate;</w:t>
      </w:r>
    </w:p>
    <w:p w14:paraId="52B07BA0"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Support partnership working with other organisations such as health boards, universities and the Joint Clinical Research Facility;</w:t>
      </w:r>
    </w:p>
    <w:p w14:paraId="57839CD0"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Receive the research and development annual report; </w:t>
      </w:r>
    </w:p>
    <w:p w14:paraId="6F23C2C8"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Seek assurance that the commercialisation of research, innovation, related developments are appropriately risk assessed and in accordance with health board duties, policies, and procedures;</w:t>
      </w:r>
    </w:p>
    <w:p w14:paraId="49F47016"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Oversee the development of and seek assurance from sub-groups of the committee relating to research and development. </w:t>
      </w:r>
    </w:p>
    <w:p w14:paraId="417CD887" w14:textId="77777777" w:rsidR="00F4675D" w:rsidRPr="00993A26" w:rsidRDefault="00F4675D" w:rsidP="00F4675D">
      <w:pPr>
        <w:tabs>
          <w:tab w:val="left" w:pos="720"/>
        </w:tabs>
        <w:spacing w:after="0" w:line="240" w:lineRule="auto"/>
        <w:jc w:val="both"/>
        <w:rPr>
          <w:rFonts w:ascii="Verdana" w:hAnsi="Verdana" w:cs="Arial"/>
          <w:sz w:val="24"/>
          <w:szCs w:val="24"/>
        </w:rPr>
      </w:pPr>
    </w:p>
    <w:p w14:paraId="6D8B9964" w14:textId="77777777" w:rsidR="00F4675D" w:rsidRPr="00993A26" w:rsidRDefault="00F4675D" w:rsidP="00F4675D">
      <w:pPr>
        <w:tabs>
          <w:tab w:val="left" w:pos="720"/>
        </w:tabs>
        <w:spacing w:after="0" w:line="240" w:lineRule="auto"/>
        <w:jc w:val="both"/>
        <w:rPr>
          <w:rFonts w:ascii="Verdana" w:hAnsi="Verdana" w:cs="Arial"/>
          <w:sz w:val="24"/>
          <w:szCs w:val="24"/>
        </w:rPr>
      </w:pPr>
    </w:p>
    <w:p w14:paraId="1F88962E" w14:textId="77777777" w:rsidR="00F4675D" w:rsidRPr="00993A26" w:rsidRDefault="00F4675D" w:rsidP="00F4675D">
      <w:p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In relation to </w:t>
      </w:r>
      <w:r w:rsidRPr="00993A26">
        <w:rPr>
          <w:rFonts w:ascii="Verdana" w:hAnsi="Verdana" w:cs="Arial"/>
          <w:b/>
          <w:bCs/>
          <w:sz w:val="24"/>
          <w:szCs w:val="24"/>
        </w:rPr>
        <w:t>Innovation</w:t>
      </w:r>
      <w:r w:rsidRPr="00993A26">
        <w:rPr>
          <w:rFonts w:ascii="Verdana" w:hAnsi="Verdana" w:cs="Arial"/>
          <w:sz w:val="24"/>
          <w:szCs w:val="24"/>
        </w:rPr>
        <w:t>:</w:t>
      </w:r>
    </w:p>
    <w:p w14:paraId="55F61822"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That the Health Board is </w:t>
      </w:r>
      <w:r>
        <w:rPr>
          <w:rFonts w:ascii="Verdana" w:hAnsi="Verdana" w:cs="Arial"/>
          <w:sz w:val="24"/>
          <w:szCs w:val="24"/>
        </w:rPr>
        <w:t>kept</w:t>
      </w:r>
      <w:r w:rsidRPr="00993A26">
        <w:rPr>
          <w:rFonts w:ascii="Verdana" w:hAnsi="Verdana" w:cs="Arial"/>
          <w:sz w:val="24"/>
          <w:szCs w:val="24"/>
        </w:rPr>
        <w:t xml:space="preserve"> apace of advancements in healthcare digital technologies to be best placed to trailblaze new innovations;</w:t>
      </w:r>
    </w:p>
    <w:p w14:paraId="5D08BDBF"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That the Health Board is </w:t>
      </w:r>
      <w:r>
        <w:rPr>
          <w:rFonts w:ascii="Verdana" w:hAnsi="Verdana" w:cs="Arial"/>
          <w:sz w:val="24"/>
          <w:szCs w:val="24"/>
        </w:rPr>
        <w:t>kept</w:t>
      </w:r>
      <w:r w:rsidRPr="00993A26">
        <w:rPr>
          <w:rFonts w:ascii="Verdana" w:hAnsi="Verdana" w:cs="Arial"/>
          <w:sz w:val="24"/>
          <w:szCs w:val="24"/>
        </w:rPr>
        <w:t xml:space="preserve"> apace of data and technical developments to embed data science tools and techniques into the analysis and ways of working.</w:t>
      </w:r>
    </w:p>
    <w:p w14:paraId="336429B8"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 xml:space="preserve">Ensure the health board continues to lead, influence and contribute to </w:t>
      </w:r>
      <w:r>
        <w:rPr>
          <w:rFonts w:ascii="Verdana" w:hAnsi="Verdana" w:cs="Arial"/>
          <w:sz w:val="24"/>
          <w:szCs w:val="24"/>
        </w:rPr>
        <w:t xml:space="preserve">the </w:t>
      </w:r>
      <w:r w:rsidRPr="00993A26">
        <w:rPr>
          <w:rFonts w:ascii="Verdana" w:hAnsi="Verdana" w:cs="Arial"/>
          <w:sz w:val="24"/>
          <w:szCs w:val="24"/>
        </w:rPr>
        <w:t>Welsh innovation agenda</w:t>
      </w:r>
    </w:p>
    <w:p w14:paraId="24A14FD0"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Ensure the health board develops influencing, motivational, and resilience skills for innovation;</w:t>
      </w:r>
    </w:p>
    <w:p w14:paraId="5B7F9B7A" w14:textId="77777777" w:rsidR="00F4675D" w:rsidRPr="00993A26" w:rsidRDefault="00F4675D" w:rsidP="004834C6">
      <w:pPr>
        <w:pStyle w:val="ListParagraph"/>
        <w:numPr>
          <w:ilvl w:val="0"/>
          <w:numId w:val="78"/>
        </w:numPr>
        <w:tabs>
          <w:tab w:val="left" w:pos="720"/>
        </w:tabs>
        <w:spacing w:after="0" w:line="240" w:lineRule="auto"/>
        <w:jc w:val="both"/>
        <w:rPr>
          <w:rFonts w:ascii="Verdana" w:hAnsi="Verdana" w:cs="Arial"/>
          <w:sz w:val="24"/>
          <w:szCs w:val="24"/>
        </w:rPr>
      </w:pPr>
      <w:r w:rsidRPr="00993A26">
        <w:rPr>
          <w:rFonts w:ascii="Verdana" w:hAnsi="Verdana" w:cs="Arial"/>
          <w:sz w:val="24"/>
          <w:szCs w:val="24"/>
        </w:rPr>
        <w:t>Seek assurance as to the establishment, development or leverage programmes that support innovators.</w:t>
      </w:r>
    </w:p>
    <w:p w14:paraId="497C8B02"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bCs/>
          <w:color w:val="000000"/>
          <w:sz w:val="24"/>
          <w:szCs w:val="24"/>
        </w:rPr>
      </w:pPr>
    </w:p>
    <w:p w14:paraId="49EDB6F3" w14:textId="77777777" w:rsidR="00F4675D" w:rsidRPr="00993A26" w:rsidRDefault="00F4675D" w:rsidP="00F4675D">
      <w:pPr>
        <w:tabs>
          <w:tab w:val="left" w:pos="720"/>
        </w:tabs>
        <w:spacing w:after="0" w:line="240" w:lineRule="auto"/>
        <w:jc w:val="both"/>
        <w:rPr>
          <w:rFonts w:ascii="Verdana" w:hAnsi="Verdana" w:cs="Arial"/>
          <w:sz w:val="24"/>
          <w:szCs w:val="24"/>
        </w:rPr>
      </w:pPr>
      <w:r w:rsidRPr="00993A26">
        <w:rPr>
          <w:rFonts w:ascii="Verdana" w:hAnsi="Verdana" w:cs="Arial"/>
          <w:bCs/>
          <w:color w:val="000000"/>
          <w:sz w:val="24"/>
          <w:szCs w:val="24"/>
        </w:rPr>
        <w:t xml:space="preserve">Across all areas the Committee will </w:t>
      </w:r>
      <w:r w:rsidRPr="00993A26">
        <w:rPr>
          <w:rFonts w:ascii="Verdana" w:hAnsi="Verdana" w:cs="Arial"/>
          <w:sz w:val="24"/>
          <w:szCs w:val="24"/>
        </w:rPr>
        <w:t>monitor and scrutinise relevant internal and external audit and risk reports and the timely response to action plans.</w:t>
      </w:r>
    </w:p>
    <w:p w14:paraId="3F905F58"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bCs/>
          <w:color w:val="000000"/>
          <w:sz w:val="24"/>
          <w:szCs w:val="24"/>
        </w:rPr>
      </w:pPr>
    </w:p>
    <w:p w14:paraId="20A68F5C"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bCs/>
          <w:color w:val="000000"/>
          <w:sz w:val="24"/>
          <w:szCs w:val="24"/>
        </w:rPr>
      </w:pPr>
      <w:r w:rsidRPr="00993A26">
        <w:rPr>
          <w:rFonts w:ascii="Verdana" w:hAnsi="Verdana" w:cs="Arial"/>
          <w:bCs/>
          <w:color w:val="000000"/>
          <w:sz w:val="24"/>
          <w:szCs w:val="24"/>
        </w:rPr>
        <w:t>The Committee will consider and recommend to the Board for approval those policies reserved for the Board and delegated to this Committee for review, in line with the Board’s Policy Management Framework and Scheme of Delegation and Reservation of Powers.</w:t>
      </w:r>
    </w:p>
    <w:p w14:paraId="30D66E7A"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bCs/>
          <w:color w:val="000000"/>
          <w:sz w:val="24"/>
          <w:szCs w:val="24"/>
        </w:rPr>
      </w:pPr>
    </w:p>
    <w:p w14:paraId="2D58FEAF"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bCs/>
          <w:color w:val="000000"/>
          <w:sz w:val="24"/>
          <w:szCs w:val="24"/>
        </w:rPr>
      </w:pPr>
      <w:r w:rsidRPr="00993A26">
        <w:rPr>
          <w:rFonts w:ascii="Verdana" w:hAnsi="Verdana" w:cs="Arial"/>
          <w:bCs/>
          <w:color w:val="000000"/>
          <w:sz w:val="24"/>
          <w:szCs w:val="24"/>
        </w:rPr>
        <w:t>The Committee will seek assurance on the management of strategic risks delegated to the Committee by the Board, via the Corporate Risk Register.</w:t>
      </w:r>
    </w:p>
    <w:p w14:paraId="4A2F5A89" w14:textId="77777777" w:rsidR="00F4675D" w:rsidRPr="00993A26" w:rsidRDefault="00F4675D" w:rsidP="00F4675D">
      <w:pPr>
        <w:pStyle w:val="StyleOutlinenumberedArialOutlinenumberedArial11Outli"/>
        <w:tabs>
          <w:tab w:val="left" w:pos="720"/>
        </w:tabs>
        <w:rPr>
          <w:rFonts w:ascii="Verdana" w:hAnsi="Verdana"/>
        </w:rPr>
      </w:pPr>
    </w:p>
    <w:p w14:paraId="15B1273E" w14:textId="77777777" w:rsidR="00F4675D" w:rsidRPr="00993A26" w:rsidRDefault="00F4675D" w:rsidP="00F4675D">
      <w:pPr>
        <w:tabs>
          <w:tab w:val="left" w:pos="-1440"/>
        </w:tabs>
        <w:spacing w:after="0" w:line="240" w:lineRule="auto"/>
        <w:rPr>
          <w:rFonts w:ascii="Verdana" w:hAnsi="Verdana" w:cs="Arial"/>
          <w:b/>
          <w:sz w:val="24"/>
          <w:szCs w:val="24"/>
        </w:rPr>
      </w:pPr>
      <w:r w:rsidRPr="00993A26">
        <w:rPr>
          <w:rFonts w:ascii="Verdana" w:hAnsi="Verdana" w:cs="Arial"/>
          <w:b/>
          <w:sz w:val="24"/>
          <w:szCs w:val="24"/>
        </w:rPr>
        <w:t xml:space="preserve">Authority </w:t>
      </w:r>
    </w:p>
    <w:p w14:paraId="483B3776" w14:textId="77777777" w:rsidR="00F4675D" w:rsidRPr="00993A26" w:rsidRDefault="00F4675D" w:rsidP="00F4675D">
      <w:pPr>
        <w:spacing w:after="0" w:line="240" w:lineRule="auto"/>
        <w:rPr>
          <w:rFonts w:ascii="Verdana" w:hAnsi="Verdana" w:cs="Arial"/>
          <w:sz w:val="24"/>
          <w:szCs w:val="24"/>
        </w:rPr>
      </w:pPr>
    </w:p>
    <w:p w14:paraId="22CB7DB7" w14:textId="77777777" w:rsidR="00F4675D" w:rsidRPr="00993A26" w:rsidRDefault="00F4675D" w:rsidP="00F4675D">
      <w:pPr>
        <w:spacing w:after="0" w:line="240" w:lineRule="auto"/>
        <w:jc w:val="both"/>
        <w:rPr>
          <w:rFonts w:ascii="Verdana" w:hAnsi="Verdana" w:cs="Arial"/>
          <w:sz w:val="24"/>
          <w:szCs w:val="24"/>
        </w:rPr>
      </w:pPr>
      <w:r w:rsidRPr="00993A26">
        <w:rPr>
          <w:rFonts w:ascii="Verdana" w:hAnsi="Verdana" w:cs="Arial"/>
          <w:sz w:val="24"/>
          <w:szCs w:val="24"/>
        </w:rPr>
        <w:t xml:space="preserve">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w:t>
      </w:r>
    </w:p>
    <w:p w14:paraId="73A292C5" w14:textId="77777777" w:rsidR="00F4675D" w:rsidRPr="00993A26" w:rsidRDefault="00F4675D" w:rsidP="00F4675D">
      <w:pPr>
        <w:spacing w:after="0" w:line="240" w:lineRule="auto"/>
        <w:jc w:val="both"/>
        <w:rPr>
          <w:rFonts w:ascii="Verdana" w:hAnsi="Verdana" w:cs="Arial"/>
          <w:sz w:val="24"/>
          <w:szCs w:val="24"/>
        </w:rPr>
      </w:pPr>
    </w:p>
    <w:p w14:paraId="3EE57FBC" w14:textId="77777777" w:rsidR="00F4675D" w:rsidRPr="00993A26" w:rsidRDefault="00F4675D" w:rsidP="00F4675D">
      <w:pPr>
        <w:spacing w:after="0" w:line="240" w:lineRule="auto"/>
        <w:jc w:val="both"/>
        <w:rPr>
          <w:rFonts w:ascii="Verdana" w:hAnsi="Verdana" w:cs="Arial"/>
          <w:sz w:val="24"/>
          <w:szCs w:val="24"/>
        </w:rPr>
      </w:pPr>
      <w:r w:rsidRPr="00993A26">
        <w:rPr>
          <w:rFonts w:ascii="Verdana" w:hAnsi="Verdana" w:cs="Arial"/>
          <w:sz w:val="24"/>
          <w:szCs w:val="24"/>
        </w:rPr>
        <w:t>It may seek any relevant information from any:</w:t>
      </w:r>
    </w:p>
    <w:p w14:paraId="056225FE" w14:textId="77777777" w:rsidR="00F4675D" w:rsidRPr="00993A26" w:rsidRDefault="00F4675D" w:rsidP="00F4675D">
      <w:pPr>
        <w:spacing w:after="0" w:line="240" w:lineRule="auto"/>
        <w:jc w:val="both"/>
        <w:rPr>
          <w:rFonts w:ascii="Verdana" w:hAnsi="Verdana" w:cs="Arial"/>
          <w:sz w:val="24"/>
          <w:szCs w:val="24"/>
        </w:rPr>
      </w:pPr>
    </w:p>
    <w:p w14:paraId="21583AD2" w14:textId="77777777" w:rsidR="00F4675D" w:rsidRPr="00993A26" w:rsidRDefault="00F4675D" w:rsidP="004834C6">
      <w:pPr>
        <w:numPr>
          <w:ilvl w:val="0"/>
          <w:numId w:val="22"/>
        </w:numPr>
        <w:spacing w:after="0" w:line="240" w:lineRule="auto"/>
        <w:ind w:left="1134"/>
        <w:jc w:val="both"/>
        <w:rPr>
          <w:rFonts w:ascii="Verdana" w:hAnsi="Verdana" w:cs="Arial"/>
          <w:sz w:val="24"/>
          <w:szCs w:val="24"/>
        </w:rPr>
      </w:pPr>
      <w:r w:rsidRPr="00993A26">
        <w:rPr>
          <w:rFonts w:ascii="Verdana" w:hAnsi="Verdana" w:cs="Arial"/>
          <w:sz w:val="24"/>
          <w:szCs w:val="24"/>
        </w:rPr>
        <w:t>Employee (and all employees are directed to cooperate with any reasonable request made by the committee); and</w:t>
      </w:r>
    </w:p>
    <w:p w14:paraId="50D550F2" w14:textId="77777777" w:rsidR="00F4675D" w:rsidRPr="00993A26" w:rsidRDefault="00F4675D" w:rsidP="004834C6">
      <w:pPr>
        <w:numPr>
          <w:ilvl w:val="0"/>
          <w:numId w:val="22"/>
        </w:numPr>
        <w:spacing w:after="0" w:line="240" w:lineRule="auto"/>
        <w:ind w:left="1134"/>
        <w:jc w:val="both"/>
        <w:rPr>
          <w:rFonts w:ascii="Verdana" w:hAnsi="Verdana" w:cs="Arial"/>
          <w:sz w:val="24"/>
          <w:szCs w:val="24"/>
        </w:rPr>
      </w:pPr>
      <w:r w:rsidRPr="00993A26">
        <w:rPr>
          <w:rFonts w:ascii="Verdana" w:hAnsi="Verdana" w:cs="Arial"/>
          <w:sz w:val="24"/>
          <w:szCs w:val="24"/>
        </w:rPr>
        <w:t>Other committee, subcommittee or group set up by the board to assist it in the delivery of its functions.</w:t>
      </w:r>
    </w:p>
    <w:p w14:paraId="228F38C5" w14:textId="77777777" w:rsidR="00F4675D" w:rsidRPr="00993A26" w:rsidRDefault="00F4675D" w:rsidP="00F4675D">
      <w:pPr>
        <w:spacing w:after="0" w:line="240" w:lineRule="auto"/>
        <w:jc w:val="both"/>
        <w:rPr>
          <w:rFonts w:ascii="Verdana" w:hAnsi="Verdana" w:cs="Arial"/>
          <w:sz w:val="24"/>
          <w:szCs w:val="24"/>
        </w:rPr>
      </w:pPr>
    </w:p>
    <w:p w14:paraId="6B81A3C6" w14:textId="77777777" w:rsidR="00F4675D" w:rsidRPr="00993A26" w:rsidRDefault="00F4675D" w:rsidP="00F4675D">
      <w:pPr>
        <w:spacing w:after="0" w:line="240" w:lineRule="auto"/>
        <w:jc w:val="both"/>
        <w:rPr>
          <w:rFonts w:ascii="Verdana" w:hAnsi="Verdana" w:cs="Arial"/>
          <w:sz w:val="24"/>
          <w:szCs w:val="24"/>
        </w:rPr>
      </w:pPr>
      <w:r w:rsidRPr="00993A26">
        <w:rPr>
          <w:rFonts w:ascii="Verdana" w:hAnsi="Verdana" w:cs="Arial"/>
          <w:sz w:val="24"/>
          <w:szCs w:val="24"/>
        </w:rPr>
        <w:t xml:space="preserve">The Committee is authorised by the Board to obtain outside legal or other independent professional advice and to secure the attendance of outsiders with relevant experience and expertise if it considers it necessary, in </w:t>
      </w:r>
      <w:r w:rsidRPr="00993A26">
        <w:rPr>
          <w:rFonts w:ascii="Verdana" w:hAnsi="Verdana" w:cs="Arial"/>
          <w:sz w:val="24"/>
          <w:szCs w:val="24"/>
        </w:rPr>
        <w:lastRenderedPageBreak/>
        <w:t>accordance with the Board’s procurement, budgetary and other requirements.</w:t>
      </w:r>
    </w:p>
    <w:p w14:paraId="6774C456" w14:textId="77777777" w:rsidR="00F4675D" w:rsidRPr="00993A26" w:rsidRDefault="00F4675D" w:rsidP="00F4675D">
      <w:pPr>
        <w:tabs>
          <w:tab w:val="left" w:pos="5190"/>
        </w:tabs>
        <w:spacing w:after="0" w:line="240" w:lineRule="auto"/>
        <w:rPr>
          <w:rFonts w:ascii="Verdana" w:hAnsi="Verdana" w:cs="Arial"/>
          <w:sz w:val="24"/>
          <w:szCs w:val="24"/>
        </w:rPr>
      </w:pPr>
      <w:r w:rsidRPr="00993A26">
        <w:rPr>
          <w:rFonts w:ascii="Verdana" w:hAnsi="Verdana" w:cs="Arial"/>
          <w:sz w:val="24"/>
          <w:szCs w:val="24"/>
        </w:rPr>
        <w:tab/>
      </w:r>
    </w:p>
    <w:p w14:paraId="059CF62E" w14:textId="77777777" w:rsidR="00F4675D" w:rsidRPr="00993A26" w:rsidRDefault="00F4675D" w:rsidP="00F4675D">
      <w:pPr>
        <w:tabs>
          <w:tab w:val="left" w:pos="-1440"/>
        </w:tabs>
        <w:spacing w:after="0" w:line="240" w:lineRule="auto"/>
        <w:rPr>
          <w:rFonts w:ascii="Verdana" w:hAnsi="Verdana" w:cs="Arial"/>
          <w:b/>
          <w:sz w:val="24"/>
          <w:szCs w:val="24"/>
        </w:rPr>
      </w:pPr>
      <w:r w:rsidRPr="00993A26">
        <w:rPr>
          <w:rFonts w:ascii="Verdana" w:hAnsi="Verdana" w:cs="Arial"/>
          <w:b/>
          <w:sz w:val="24"/>
          <w:szCs w:val="24"/>
        </w:rPr>
        <w:t>Sub-committees</w:t>
      </w:r>
    </w:p>
    <w:p w14:paraId="719CFB81" w14:textId="77777777" w:rsidR="00F4675D" w:rsidRPr="00993A26" w:rsidRDefault="00F4675D" w:rsidP="00F4675D">
      <w:pPr>
        <w:tabs>
          <w:tab w:val="left" w:pos="-1440"/>
        </w:tabs>
        <w:spacing w:after="0" w:line="240" w:lineRule="auto"/>
        <w:rPr>
          <w:rFonts w:ascii="Verdana" w:hAnsi="Verdana" w:cs="Arial"/>
          <w:sz w:val="24"/>
          <w:szCs w:val="24"/>
          <w:lang w:val="en-US"/>
        </w:rPr>
      </w:pPr>
    </w:p>
    <w:p w14:paraId="2E6977EE"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The Committee may, subject to the approval of the Health Board, establish sub-committees or task and finish groups to carry out on its behalf specific aspects of Committee business. The following sub-committees/ have been established:</w:t>
      </w:r>
    </w:p>
    <w:p w14:paraId="1F2AA6E0"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p>
    <w:p w14:paraId="4250A8CE" w14:textId="77777777" w:rsidR="00F4675D" w:rsidRPr="00993A26" w:rsidRDefault="00F4675D" w:rsidP="004834C6">
      <w:pPr>
        <w:pStyle w:val="ListParagraph"/>
        <w:numPr>
          <w:ilvl w:val="0"/>
          <w:numId w:val="23"/>
        </w:numPr>
        <w:tabs>
          <w:tab w:val="left" w:pos="-1440"/>
        </w:tabs>
        <w:spacing w:after="0" w:line="240" w:lineRule="auto"/>
        <w:jc w:val="both"/>
        <w:rPr>
          <w:rFonts w:ascii="Verdana" w:hAnsi="Verdana" w:cs="Arial"/>
          <w:sz w:val="24"/>
          <w:szCs w:val="24"/>
        </w:rPr>
      </w:pPr>
      <w:r w:rsidRPr="00993A26">
        <w:rPr>
          <w:rFonts w:ascii="Verdana" w:hAnsi="Verdana" w:cs="Arial"/>
          <w:sz w:val="24"/>
          <w:szCs w:val="24"/>
        </w:rPr>
        <w:t>Digital Leadership Group</w:t>
      </w:r>
    </w:p>
    <w:p w14:paraId="2B68C0FA" w14:textId="77777777" w:rsidR="00F4675D" w:rsidRPr="00993A26" w:rsidRDefault="00F4675D" w:rsidP="004834C6">
      <w:pPr>
        <w:pStyle w:val="ListParagraph"/>
        <w:numPr>
          <w:ilvl w:val="0"/>
          <w:numId w:val="23"/>
        </w:numPr>
        <w:tabs>
          <w:tab w:val="left" w:pos="-1440"/>
        </w:tabs>
        <w:spacing w:after="0" w:line="240" w:lineRule="auto"/>
        <w:jc w:val="both"/>
        <w:rPr>
          <w:rFonts w:ascii="Verdana" w:hAnsi="Verdana" w:cs="Arial"/>
          <w:sz w:val="24"/>
          <w:szCs w:val="24"/>
        </w:rPr>
      </w:pPr>
      <w:r w:rsidRPr="00993A26">
        <w:rPr>
          <w:rFonts w:ascii="Verdana" w:hAnsi="Verdana" w:cs="Arial"/>
          <w:sz w:val="24"/>
          <w:szCs w:val="24"/>
        </w:rPr>
        <w:t>Information Governance &amp; Cyber Security Assurance Group</w:t>
      </w:r>
    </w:p>
    <w:p w14:paraId="6CBFFE00" w14:textId="77777777" w:rsidR="00F4675D" w:rsidRPr="00993A26" w:rsidRDefault="00F4675D" w:rsidP="004834C6">
      <w:pPr>
        <w:pStyle w:val="ListParagraph"/>
        <w:numPr>
          <w:ilvl w:val="0"/>
          <w:numId w:val="23"/>
        </w:numPr>
        <w:tabs>
          <w:tab w:val="left" w:pos="-1440"/>
        </w:tabs>
        <w:spacing w:after="0" w:line="240" w:lineRule="auto"/>
        <w:jc w:val="both"/>
        <w:rPr>
          <w:rFonts w:ascii="Verdana" w:hAnsi="Verdana" w:cs="Arial"/>
          <w:sz w:val="24"/>
          <w:szCs w:val="24"/>
        </w:rPr>
      </w:pPr>
      <w:r w:rsidRPr="00993A26">
        <w:rPr>
          <w:rFonts w:ascii="Verdana" w:hAnsi="Verdana" w:cs="Arial"/>
          <w:sz w:val="24"/>
          <w:szCs w:val="24"/>
        </w:rPr>
        <w:t>Digital Intelligence Strategic Group</w:t>
      </w:r>
    </w:p>
    <w:p w14:paraId="1C803545" w14:textId="77777777" w:rsidR="00F4675D" w:rsidRPr="00993A26" w:rsidRDefault="00F4675D" w:rsidP="00F4675D">
      <w:pPr>
        <w:tabs>
          <w:tab w:val="left" w:pos="-1440"/>
        </w:tabs>
        <w:spacing w:after="0" w:line="240" w:lineRule="auto"/>
        <w:rPr>
          <w:rFonts w:ascii="Verdana" w:hAnsi="Verdana" w:cs="Arial"/>
          <w:sz w:val="24"/>
          <w:szCs w:val="24"/>
        </w:rPr>
      </w:pPr>
    </w:p>
    <w:p w14:paraId="7D8867DD" w14:textId="77777777" w:rsidR="00F4675D" w:rsidRPr="00993A26" w:rsidRDefault="00F4675D" w:rsidP="00F4675D">
      <w:pPr>
        <w:tabs>
          <w:tab w:val="left" w:pos="-1440"/>
        </w:tabs>
        <w:spacing w:after="0" w:line="240" w:lineRule="auto"/>
        <w:rPr>
          <w:rFonts w:ascii="Verdana" w:hAnsi="Verdana" w:cs="Arial"/>
          <w:b/>
          <w:bCs/>
          <w:sz w:val="24"/>
          <w:szCs w:val="24"/>
        </w:rPr>
      </w:pPr>
      <w:r w:rsidRPr="00993A26">
        <w:rPr>
          <w:rFonts w:ascii="Verdana" w:hAnsi="Verdana" w:cs="Arial"/>
          <w:b/>
          <w:bCs/>
          <w:sz w:val="24"/>
          <w:szCs w:val="24"/>
        </w:rPr>
        <w:t>Access</w:t>
      </w:r>
    </w:p>
    <w:p w14:paraId="75057448" w14:textId="77777777" w:rsidR="00F4675D" w:rsidRPr="00993A26" w:rsidRDefault="00F4675D" w:rsidP="00F4675D">
      <w:pPr>
        <w:pStyle w:val="ListParagraph"/>
        <w:tabs>
          <w:tab w:val="left" w:pos="-1440"/>
        </w:tabs>
        <w:spacing w:after="0" w:line="240" w:lineRule="auto"/>
        <w:ind w:left="1080"/>
        <w:rPr>
          <w:rFonts w:ascii="Verdana" w:hAnsi="Verdana" w:cs="Arial"/>
          <w:sz w:val="24"/>
          <w:szCs w:val="24"/>
        </w:rPr>
      </w:pPr>
    </w:p>
    <w:p w14:paraId="6D4AD6AE"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The Head of Internal Audit shall have unrestricted and confidential access to the Chair of the Committee.</w:t>
      </w:r>
    </w:p>
    <w:p w14:paraId="6B1ABA09"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color w:val="000000"/>
          <w:sz w:val="24"/>
          <w:szCs w:val="24"/>
        </w:rPr>
      </w:pPr>
    </w:p>
    <w:p w14:paraId="7B5FC99A"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The Chair of the Committee shall have reasonable and appropriate access to executive directors and other relevant senior staff. </w:t>
      </w:r>
    </w:p>
    <w:p w14:paraId="24C60D29" w14:textId="77777777" w:rsidR="00F4675D" w:rsidRPr="00993A26" w:rsidRDefault="00F4675D" w:rsidP="00F4675D">
      <w:pPr>
        <w:widowControl w:val="0"/>
        <w:tabs>
          <w:tab w:val="left" w:pos="567"/>
        </w:tabs>
        <w:autoSpaceDE w:val="0"/>
        <w:autoSpaceDN w:val="0"/>
        <w:adjustRightInd w:val="0"/>
        <w:spacing w:after="0" w:line="240" w:lineRule="auto"/>
        <w:rPr>
          <w:rFonts w:ascii="Verdana" w:hAnsi="Verdana" w:cs="Arial"/>
          <w:color w:val="000000"/>
          <w:sz w:val="24"/>
          <w:szCs w:val="24"/>
        </w:rPr>
      </w:pPr>
    </w:p>
    <w:p w14:paraId="5CF3AD3E" w14:textId="77777777" w:rsidR="00F4675D" w:rsidRPr="00993A26" w:rsidRDefault="00F4675D" w:rsidP="00F4675D">
      <w:pPr>
        <w:widowControl w:val="0"/>
        <w:tabs>
          <w:tab w:val="left" w:pos="567"/>
        </w:tabs>
        <w:autoSpaceDE w:val="0"/>
        <w:autoSpaceDN w:val="0"/>
        <w:adjustRightInd w:val="0"/>
        <w:spacing w:after="0" w:line="240" w:lineRule="auto"/>
        <w:rPr>
          <w:rFonts w:ascii="Verdana" w:hAnsi="Verdana" w:cs="Arial"/>
          <w:b/>
          <w:bCs/>
          <w:color w:val="000000"/>
          <w:sz w:val="24"/>
          <w:szCs w:val="24"/>
        </w:rPr>
      </w:pPr>
      <w:r w:rsidRPr="00993A26">
        <w:rPr>
          <w:rFonts w:ascii="Verdana" w:hAnsi="Verdana" w:cs="Arial"/>
          <w:b/>
          <w:bCs/>
          <w:color w:val="000000"/>
          <w:sz w:val="24"/>
          <w:szCs w:val="24"/>
        </w:rPr>
        <w:t>Committee Programme of Work</w:t>
      </w:r>
    </w:p>
    <w:p w14:paraId="0B4A0B14" w14:textId="77777777" w:rsidR="00F4675D" w:rsidRPr="00993A26" w:rsidRDefault="00F4675D" w:rsidP="00F4675D">
      <w:pPr>
        <w:tabs>
          <w:tab w:val="left" w:pos="-1440"/>
        </w:tabs>
        <w:spacing w:after="0" w:line="240" w:lineRule="auto"/>
        <w:rPr>
          <w:rFonts w:ascii="Verdana" w:hAnsi="Verdana" w:cs="Arial"/>
          <w:b/>
          <w:sz w:val="24"/>
          <w:szCs w:val="24"/>
        </w:rPr>
      </w:pPr>
    </w:p>
    <w:p w14:paraId="3297B2CB" w14:textId="77777777" w:rsidR="00F4675D" w:rsidRPr="00993A26" w:rsidRDefault="00F4675D" w:rsidP="00F4675D">
      <w:pPr>
        <w:widowControl w:val="0"/>
        <w:tabs>
          <w:tab w:val="left" w:pos="567"/>
        </w:tabs>
        <w:autoSpaceDE w:val="0"/>
        <w:autoSpaceDN w:val="0"/>
        <w:adjustRightInd w:val="0"/>
        <w:jc w:val="both"/>
        <w:rPr>
          <w:rFonts w:ascii="Verdana" w:hAnsi="Verdana" w:cs="Arial"/>
          <w:color w:val="000000"/>
          <w:sz w:val="24"/>
          <w:szCs w:val="24"/>
        </w:rPr>
      </w:pPr>
      <w:r w:rsidRPr="00993A26">
        <w:rPr>
          <w:rFonts w:ascii="Verdana" w:hAnsi="Verdana" w:cs="Arial"/>
          <w:color w:val="000000"/>
          <w:sz w:val="24"/>
          <w:szCs w:val="24"/>
        </w:rPr>
        <w:t>Each year the Board will determine the Committee’s priorities for its annual programme of work, based on the Board’s Assurance Framework and Corporate Risk Register.  This approach will ensure that the Committee’s focus is directed to the areas of greatest assurance needs.  This will therefore mean that these Terms of Reference are provided as a framework for the Committee’s annual programme of work and is not an exhaustive list for full coverage.  This approach recognises that the Committee’s programme of work will be dynamic and flexible to meet the needs of the Board throughout the year.</w:t>
      </w:r>
    </w:p>
    <w:p w14:paraId="00B2D5E4" w14:textId="77777777" w:rsidR="00F4675D" w:rsidRPr="00993A26" w:rsidRDefault="00F4675D" w:rsidP="00F4675D">
      <w:pPr>
        <w:tabs>
          <w:tab w:val="left" w:pos="-1440"/>
        </w:tabs>
        <w:spacing w:after="0" w:line="240" w:lineRule="auto"/>
        <w:rPr>
          <w:rFonts w:ascii="Verdana" w:hAnsi="Verdana" w:cs="Arial"/>
          <w:b/>
          <w:sz w:val="24"/>
          <w:szCs w:val="24"/>
        </w:rPr>
      </w:pPr>
    </w:p>
    <w:p w14:paraId="67C42B85" w14:textId="77777777" w:rsidR="00F4675D" w:rsidRPr="00993A26" w:rsidRDefault="00F4675D" w:rsidP="00F4675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Lucida Sans Unicode"/>
          <w:b/>
          <w:sz w:val="24"/>
          <w:szCs w:val="24"/>
        </w:rPr>
      </w:pPr>
      <w:r w:rsidRPr="00993A26">
        <w:rPr>
          <w:rFonts w:ascii="Verdana" w:hAnsi="Verdana" w:cs="Lucida Sans Unicode"/>
          <w:b/>
          <w:sz w:val="24"/>
          <w:szCs w:val="24"/>
        </w:rPr>
        <w:t xml:space="preserve">5. </w:t>
      </w:r>
      <w:r w:rsidRPr="00993A26">
        <w:rPr>
          <w:rFonts w:ascii="Verdana" w:hAnsi="Verdana" w:cs="Arial"/>
          <w:b/>
          <w:sz w:val="24"/>
          <w:szCs w:val="24"/>
        </w:rPr>
        <w:t>MEMBERSHIP</w:t>
      </w:r>
    </w:p>
    <w:p w14:paraId="6BC68726"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The Committee shall comprise a minimum of three independent (non-executive) members of the Board. It may also co-opt additional independent “external‟ members from outside the organisation to provide specialist skills, knowledge and expertise. Executive directors for Digital Services</w:t>
      </w:r>
      <w:r>
        <w:rPr>
          <w:rFonts w:ascii="Verdana" w:hAnsi="Verdana" w:cs="Arial"/>
          <w:color w:val="000000"/>
          <w:sz w:val="24"/>
          <w:szCs w:val="24"/>
        </w:rPr>
        <w:t xml:space="preserve"> and the</w:t>
      </w:r>
      <w:r w:rsidRPr="00993A26">
        <w:rPr>
          <w:rFonts w:ascii="Verdana" w:hAnsi="Verdana" w:cs="Arial"/>
          <w:color w:val="000000"/>
          <w:sz w:val="24"/>
          <w:szCs w:val="24"/>
        </w:rPr>
        <w:t xml:space="preserve"> Medical Director’s Dept should also be in attendance. </w:t>
      </w:r>
    </w:p>
    <w:p w14:paraId="3A3BAF72" w14:textId="77777777" w:rsidR="00F4675D" w:rsidRPr="00993A26" w:rsidRDefault="00F4675D" w:rsidP="00F4675D">
      <w:pPr>
        <w:tabs>
          <w:tab w:val="left" w:pos="567"/>
        </w:tabs>
        <w:autoSpaceDE w:val="0"/>
        <w:autoSpaceDN w:val="0"/>
        <w:adjustRightInd w:val="0"/>
        <w:spacing w:after="0" w:line="240" w:lineRule="auto"/>
        <w:rPr>
          <w:rFonts w:ascii="Verdana" w:hAnsi="Verdana" w:cs="Arial"/>
          <w:color w:val="000000"/>
          <w:sz w:val="24"/>
          <w:szCs w:val="24"/>
        </w:rPr>
      </w:pPr>
    </w:p>
    <w:tbl>
      <w:tblPr>
        <w:tblStyle w:val="TableGrid"/>
        <w:tblW w:w="0" w:type="auto"/>
        <w:tblLook w:val="04A0" w:firstRow="1" w:lastRow="0" w:firstColumn="1" w:lastColumn="0" w:noHBand="0" w:noVBand="1"/>
      </w:tblPr>
      <w:tblGrid>
        <w:gridCol w:w="4899"/>
        <w:gridCol w:w="1867"/>
        <w:gridCol w:w="2250"/>
      </w:tblGrid>
      <w:tr w:rsidR="00F4675D" w:rsidRPr="00E30762" w14:paraId="3A64C74C" w14:textId="77777777" w:rsidTr="00A70046">
        <w:trPr>
          <w:trHeight w:val="141"/>
        </w:trPr>
        <w:tc>
          <w:tcPr>
            <w:tcW w:w="4899" w:type="dxa"/>
            <w:shd w:val="clear" w:color="auto" w:fill="BFBFBF" w:themeFill="background1" w:themeFillShade="BF"/>
          </w:tcPr>
          <w:p w14:paraId="1EC67EF5" w14:textId="77777777" w:rsidR="00F4675D" w:rsidRPr="00993A26" w:rsidRDefault="00F4675D" w:rsidP="00A70046">
            <w:pPr>
              <w:tabs>
                <w:tab w:val="left" w:pos="567"/>
              </w:tabs>
              <w:autoSpaceDE w:val="0"/>
              <w:autoSpaceDN w:val="0"/>
              <w:adjustRightInd w:val="0"/>
              <w:rPr>
                <w:rFonts w:ascii="Verdana" w:hAnsi="Verdana" w:cs="Arial"/>
                <w:b/>
                <w:bCs/>
                <w:color w:val="000000"/>
                <w:sz w:val="24"/>
                <w:szCs w:val="24"/>
              </w:rPr>
            </w:pPr>
          </w:p>
          <w:p w14:paraId="40014EFA" w14:textId="77777777" w:rsidR="00F4675D" w:rsidRPr="00993A26" w:rsidRDefault="00F4675D" w:rsidP="00A70046">
            <w:pPr>
              <w:tabs>
                <w:tab w:val="left" w:pos="567"/>
              </w:tabs>
              <w:autoSpaceDE w:val="0"/>
              <w:autoSpaceDN w:val="0"/>
              <w:adjustRightInd w:val="0"/>
              <w:rPr>
                <w:rFonts w:ascii="Verdana" w:hAnsi="Verdana" w:cs="Arial"/>
                <w:b/>
                <w:color w:val="000000"/>
                <w:sz w:val="24"/>
                <w:szCs w:val="24"/>
              </w:rPr>
            </w:pPr>
          </w:p>
        </w:tc>
        <w:tc>
          <w:tcPr>
            <w:tcW w:w="1867" w:type="dxa"/>
            <w:shd w:val="clear" w:color="auto" w:fill="BFBFBF" w:themeFill="background1" w:themeFillShade="BF"/>
          </w:tcPr>
          <w:p w14:paraId="0D3F9BB9" w14:textId="77777777" w:rsidR="00F4675D" w:rsidRPr="00993A26" w:rsidRDefault="00F4675D" w:rsidP="00A70046">
            <w:pPr>
              <w:tabs>
                <w:tab w:val="left" w:pos="567"/>
              </w:tabs>
              <w:autoSpaceDE w:val="0"/>
              <w:autoSpaceDN w:val="0"/>
              <w:adjustRightInd w:val="0"/>
              <w:rPr>
                <w:rFonts w:ascii="Verdana" w:hAnsi="Verdana" w:cs="Arial"/>
                <w:b/>
                <w:bCs/>
                <w:color w:val="000000"/>
              </w:rPr>
            </w:pPr>
            <w:r w:rsidRPr="35AE10D2">
              <w:rPr>
                <w:rFonts w:ascii="Verdana" w:hAnsi="Verdana" w:cs="Arial"/>
                <w:b/>
                <w:bCs/>
                <w:color w:val="000000" w:themeColor="text1"/>
              </w:rPr>
              <w:t>Membership</w:t>
            </w:r>
          </w:p>
        </w:tc>
        <w:tc>
          <w:tcPr>
            <w:tcW w:w="2250" w:type="dxa"/>
            <w:shd w:val="clear" w:color="auto" w:fill="BFBFBF" w:themeFill="background1" w:themeFillShade="BF"/>
          </w:tcPr>
          <w:p w14:paraId="5C45C5F2" w14:textId="77777777" w:rsidR="00F4675D" w:rsidRPr="00993A26" w:rsidRDefault="00F4675D" w:rsidP="00A70046">
            <w:pPr>
              <w:tabs>
                <w:tab w:val="left" w:pos="567"/>
              </w:tabs>
              <w:autoSpaceDE w:val="0"/>
              <w:autoSpaceDN w:val="0"/>
              <w:adjustRightInd w:val="0"/>
              <w:rPr>
                <w:rFonts w:ascii="Verdana" w:hAnsi="Verdana" w:cs="Arial"/>
                <w:b/>
                <w:bCs/>
                <w:color w:val="000000"/>
              </w:rPr>
            </w:pPr>
            <w:r w:rsidRPr="35AE10D2">
              <w:rPr>
                <w:rFonts w:ascii="Verdana" w:hAnsi="Verdana" w:cs="Arial"/>
                <w:b/>
                <w:bCs/>
                <w:color w:val="000000" w:themeColor="text1"/>
              </w:rPr>
              <w:t xml:space="preserve">Frequency of </w:t>
            </w:r>
          </w:p>
          <w:p w14:paraId="7BC7C886" w14:textId="77777777" w:rsidR="00F4675D" w:rsidRPr="00993A26" w:rsidRDefault="00F4675D" w:rsidP="00A70046">
            <w:pPr>
              <w:tabs>
                <w:tab w:val="left" w:pos="567"/>
              </w:tabs>
              <w:autoSpaceDE w:val="0"/>
              <w:autoSpaceDN w:val="0"/>
              <w:adjustRightInd w:val="0"/>
              <w:rPr>
                <w:rFonts w:ascii="Verdana" w:hAnsi="Verdana" w:cs="Arial"/>
                <w:b/>
                <w:bCs/>
                <w:color w:val="000000"/>
              </w:rPr>
            </w:pPr>
            <w:r w:rsidRPr="35AE10D2">
              <w:rPr>
                <w:rFonts w:ascii="Verdana" w:hAnsi="Verdana" w:cs="Arial"/>
                <w:b/>
                <w:bCs/>
                <w:color w:val="000000" w:themeColor="text1"/>
              </w:rPr>
              <w:t xml:space="preserve">Attendance </w:t>
            </w:r>
          </w:p>
        </w:tc>
      </w:tr>
      <w:tr w:rsidR="00F4675D" w:rsidRPr="00E30762" w14:paraId="31BF01E7" w14:textId="77777777" w:rsidTr="00A70046">
        <w:tc>
          <w:tcPr>
            <w:tcW w:w="4899" w:type="dxa"/>
          </w:tcPr>
          <w:p w14:paraId="473E89F2"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lastRenderedPageBreak/>
              <w:t>Independent Member (Digital Lead)</w:t>
            </w:r>
          </w:p>
        </w:tc>
        <w:tc>
          <w:tcPr>
            <w:tcW w:w="1867" w:type="dxa"/>
          </w:tcPr>
          <w:p w14:paraId="453EF2DD"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Chair</w:t>
            </w:r>
          </w:p>
        </w:tc>
        <w:tc>
          <w:tcPr>
            <w:tcW w:w="2250" w:type="dxa"/>
          </w:tcPr>
          <w:p w14:paraId="1AF7DBFC"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Every meeting</w:t>
            </w:r>
          </w:p>
        </w:tc>
      </w:tr>
      <w:tr w:rsidR="00F4675D" w:rsidRPr="00E30762" w14:paraId="7FE65E4C" w14:textId="77777777" w:rsidTr="00A70046">
        <w:tc>
          <w:tcPr>
            <w:tcW w:w="4899" w:type="dxa"/>
          </w:tcPr>
          <w:p w14:paraId="07B8CCF8"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Independent Member x </w:t>
            </w:r>
            <w:r>
              <w:rPr>
                <w:rFonts w:ascii="Verdana" w:hAnsi="Verdana" w:cs="Arial"/>
                <w:color w:val="000000"/>
                <w:sz w:val="24"/>
                <w:szCs w:val="24"/>
              </w:rPr>
              <w:t>2</w:t>
            </w:r>
          </w:p>
        </w:tc>
        <w:tc>
          <w:tcPr>
            <w:tcW w:w="1867" w:type="dxa"/>
          </w:tcPr>
          <w:p w14:paraId="579BF599"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Member</w:t>
            </w:r>
          </w:p>
        </w:tc>
        <w:tc>
          <w:tcPr>
            <w:tcW w:w="2250" w:type="dxa"/>
          </w:tcPr>
          <w:p w14:paraId="1529CE91"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Every meeting</w:t>
            </w:r>
          </w:p>
        </w:tc>
      </w:tr>
      <w:tr w:rsidR="00F4675D" w:rsidRPr="00E30762" w14:paraId="68A9A935" w14:textId="77777777" w:rsidTr="00A70046">
        <w:tc>
          <w:tcPr>
            <w:tcW w:w="4899" w:type="dxa"/>
          </w:tcPr>
          <w:p w14:paraId="43BC90B5"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Director of Digital </w:t>
            </w:r>
          </w:p>
        </w:tc>
        <w:tc>
          <w:tcPr>
            <w:tcW w:w="1867" w:type="dxa"/>
          </w:tcPr>
          <w:p w14:paraId="3408366A"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In attendance </w:t>
            </w:r>
          </w:p>
        </w:tc>
        <w:tc>
          <w:tcPr>
            <w:tcW w:w="2250" w:type="dxa"/>
          </w:tcPr>
          <w:p w14:paraId="3A1C3F00"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Every meeting </w:t>
            </w:r>
          </w:p>
        </w:tc>
      </w:tr>
      <w:tr w:rsidR="00F4675D" w:rsidRPr="00E30762" w14:paraId="43A5908C" w14:textId="77777777" w:rsidTr="00A70046">
        <w:tc>
          <w:tcPr>
            <w:tcW w:w="4899" w:type="dxa"/>
          </w:tcPr>
          <w:p w14:paraId="4FCD37A9"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Executive Medical Director </w:t>
            </w:r>
          </w:p>
        </w:tc>
        <w:tc>
          <w:tcPr>
            <w:tcW w:w="1867" w:type="dxa"/>
          </w:tcPr>
          <w:p w14:paraId="0EDD2D55" w14:textId="77777777" w:rsidR="00F4675D" w:rsidRPr="00993A26" w:rsidRDefault="00F4675D" w:rsidP="00A70046">
            <w:pPr>
              <w:rPr>
                <w:rFonts w:ascii="Verdana" w:hAnsi="Verdana"/>
                <w:sz w:val="24"/>
                <w:szCs w:val="24"/>
              </w:rPr>
            </w:pPr>
            <w:r w:rsidRPr="00993A26">
              <w:rPr>
                <w:rFonts w:ascii="Verdana" w:hAnsi="Verdana" w:cs="Arial"/>
                <w:color w:val="000000"/>
                <w:sz w:val="24"/>
                <w:szCs w:val="24"/>
              </w:rPr>
              <w:t xml:space="preserve">In attendance </w:t>
            </w:r>
          </w:p>
        </w:tc>
        <w:tc>
          <w:tcPr>
            <w:tcW w:w="2250" w:type="dxa"/>
          </w:tcPr>
          <w:p w14:paraId="5620CEAC"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Every meeting </w:t>
            </w:r>
          </w:p>
        </w:tc>
      </w:tr>
      <w:tr w:rsidR="00F4675D" w:rsidRPr="00E30762" w14:paraId="38CBC09C" w14:textId="77777777" w:rsidTr="00A70046">
        <w:tc>
          <w:tcPr>
            <w:tcW w:w="4899" w:type="dxa"/>
          </w:tcPr>
          <w:p w14:paraId="41A7328F"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Director of Corporate Governance </w:t>
            </w:r>
          </w:p>
        </w:tc>
        <w:tc>
          <w:tcPr>
            <w:tcW w:w="1867" w:type="dxa"/>
          </w:tcPr>
          <w:p w14:paraId="464B80C6"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In attendance </w:t>
            </w:r>
          </w:p>
        </w:tc>
        <w:tc>
          <w:tcPr>
            <w:tcW w:w="2250" w:type="dxa"/>
          </w:tcPr>
          <w:p w14:paraId="59980A30" w14:textId="77777777" w:rsidR="00F4675D" w:rsidRPr="00993A26" w:rsidRDefault="00F4675D" w:rsidP="00A70046">
            <w:pPr>
              <w:tabs>
                <w:tab w:val="left" w:pos="567"/>
              </w:tabs>
              <w:autoSpaceDE w:val="0"/>
              <w:autoSpaceDN w:val="0"/>
              <w:adjustRightInd w:val="0"/>
              <w:rPr>
                <w:rFonts w:ascii="Verdana" w:hAnsi="Verdana" w:cs="Arial"/>
                <w:color w:val="000000"/>
                <w:sz w:val="24"/>
                <w:szCs w:val="24"/>
              </w:rPr>
            </w:pPr>
            <w:r w:rsidRPr="00993A26">
              <w:rPr>
                <w:rFonts w:ascii="Verdana" w:hAnsi="Verdana" w:cs="Arial"/>
                <w:color w:val="000000"/>
                <w:sz w:val="24"/>
                <w:szCs w:val="24"/>
              </w:rPr>
              <w:t xml:space="preserve">Every meeting </w:t>
            </w:r>
          </w:p>
        </w:tc>
      </w:tr>
    </w:tbl>
    <w:p w14:paraId="7BA8ED18" w14:textId="77777777" w:rsidR="00F4675D" w:rsidRPr="00993A26" w:rsidRDefault="00F4675D" w:rsidP="00F4675D">
      <w:pPr>
        <w:autoSpaceDE w:val="0"/>
        <w:autoSpaceDN w:val="0"/>
        <w:adjustRightInd w:val="0"/>
        <w:spacing w:after="0" w:line="240" w:lineRule="auto"/>
      </w:pPr>
    </w:p>
    <w:p w14:paraId="1A9CBC6A" w14:textId="77777777" w:rsidR="00F4675D" w:rsidRPr="00993A26" w:rsidRDefault="00F4675D" w:rsidP="00F4675D">
      <w:pPr>
        <w:tabs>
          <w:tab w:val="left" w:pos="-1440"/>
        </w:tabs>
        <w:spacing w:after="0" w:line="240" w:lineRule="auto"/>
        <w:jc w:val="both"/>
        <w:rPr>
          <w:rFonts w:ascii="Verdana" w:hAnsi="Verdana" w:cs="Arial"/>
          <w:sz w:val="24"/>
          <w:szCs w:val="24"/>
        </w:rPr>
      </w:pPr>
      <w:r w:rsidRPr="00993A26">
        <w:rPr>
          <w:rFonts w:ascii="Verdana" w:hAnsi="Verdana" w:cs="Arial"/>
          <w:sz w:val="24"/>
          <w:szCs w:val="24"/>
        </w:rPr>
        <w:t>The membership of the Committee shall be determined by the board, based on the recommendation of the Chair, and subject to any specific requirements or directions made by the Welsh Government.</w:t>
      </w:r>
    </w:p>
    <w:p w14:paraId="09F4EA61" w14:textId="77777777" w:rsidR="00F4675D" w:rsidRPr="00993A26" w:rsidRDefault="00F4675D" w:rsidP="00F4675D">
      <w:pPr>
        <w:tabs>
          <w:tab w:val="left" w:pos="-1440"/>
        </w:tabs>
        <w:spacing w:after="0" w:line="240" w:lineRule="auto"/>
        <w:rPr>
          <w:rFonts w:ascii="Verdana" w:hAnsi="Verdana" w:cs="Arial"/>
          <w:sz w:val="24"/>
          <w:szCs w:val="24"/>
        </w:rPr>
      </w:pPr>
    </w:p>
    <w:p w14:paraId="13D043BD" w14:textId="77777777" w:rsidR="00F4675D" w:rsidRPr="00993A26" w:rsidRDefault="00F4675D" w:rsidP="00F4675D">
      <w:pPr>
        <w:tabs>
          <w:tab w:val="left" w:pos="-1440"/>
        </w:tabs>
        <w:spacing w:after="0" w:line="240" w:lineRule="auto"/>
        <w:jc w:val="both"/>
        <w:rPr>
          <w:rFonts w:ascii="Verdana" w:hAnsi="Verdana" w:cs="Arial"/>
          <w:sz w:val="24"/>
          <w:szCs w:val="24"/>
        </w:rPr>
      </w:pPr>
      <w:r w:rsidRPr="00993A26">
        <w:rPr>
          <w:rFonts w:ascii="Verdana" w:hAnsi="Verdana" w:cs="Arial"/>
          <w:sz w:val="24"/>
          <w:szCs w:val="24"/>
        </w:rPr>
        <w:t>The Chair and Chief Executive will attend meetings at their discretion and the Director of Corporate Governance will routinely attend meetings, ensuring governance support and advice is available to the Committee Chair.</w:t>
      </w:r>
    </w:p>
    <w:p w14:paraId="37C35B7D" w14:textId="77777777" w:rsidR="00F4675D" w:rsidRPr="00993A26" w:rsidRDefault="00F4675D" w:rsidP="00F4675D">
      <w:pPr>
        <w:tabs>
          <w:tab w:val="left" w:pos="-1440"/>
        </w:tabs>
        <w:spacing w:after="0" w:line="240" w:lineRule="auto"/>
        <w:jc w:val="both"/>
        <w:rPr>
          <w:rFonts w:ascii="Verdana" w:hAnsi="Verdana" w:cs="Arial"/>
          <w:sz w:val="24"/>
          <w:szCs w:val="24"/>
        </w:rPr>
      </w:pPr>
    </w:p>
    <w:p w14:paraId="5C999C3B" w14:textId="77777777" w:rsidR="00F4675D" w:rsidRPr="00993A26" w:rsidRDefault="00F4675D" w:rsidP="00F4675D">
      <w:pPr>
        <w:spacing w:after="0" w:line="240" w:lineRule="auto"/>
        <w:jc w:val="both"/>
        <w:rPr>
          <w:rFonts w:ascii="Verdana" w:hAnsi="Verdana" w:cs="Arial"/>
          <w:sz w:val="24"/>
          <w:szCs w:val="24"/>
        </w:rPr>
      </w:pPr>
      <w:r w:rsidRPr="00993A26">
        <w:rPr>
          <w:rFonts w:ascii="Verdana" w:hAnsi="Verdana" w:cs="Arial"/>
          <w:sz w:val="24"/>
          <w:szCs w:val="24"/>
        </w:rPr>
        <w:t>The Committee Chair may invite other executive directors or health board officials to</w:t>
      </w:r>
      <w:r>
        <w:rPr>
          <w:rFonts w:ascii="Verdana" w:hAnsi="Verdana" w:cs="Arial"/>
          <w:sz w:val="24"/>
          <w:szCs w:val="24"/>
        </w:rPr>
        <w:t xml:space="preserve"> </w:t>
      </w:r>
      <w:r w:rsidRPr="00993A26">
        <w:rPr>
          <w:rFonts w:ascii="Verdana" w:hAnsi="Verdana" w:cs="Arial"/>
          <w:sz w:val="24"/>
          <w:szCs w:val="24"/>
        </w:rPr>
        <w:t>attend all or part of a meeting to assist it with its discussions on any particular matter (except when issues relating to their personal remuneration and terms and conditions are being discussed). Executive Directors may invite senior members of their teams to provide further advice and assurance as required.</w:t>
      </w:r>
    </w:p>
    <w:p w14:paraId="0C0B6AC3" w14:textId="77777777" w:rsidR="00F4675D" w:rsidRPr="00993A26" w:rsidRDefault="00F4675D" w:rsidP="00F4675D">
      <w:pPr>
        <w:spacing w:after="0" w:line="240" w:lineRule="auto"/>
        <w:rPr>
          <w:rFonts w:ascii="Verdana" w:hAnsi="Verdana" w:cs="Arial"/>
          <w:sz w:val="24"/>
          <w:szCs w:val="24"/>
        </w:rPr>
      </w:pPr>
    </w:p>
    <w:p w14:paraId="2D0B80D3" w14:textId="77777777" w:rsidR="00F4675D" w:rsidRPr="00993A26" w:rsidRDefault="00F4675D" w:rsidP="00F4675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993A26">
        <w:rPr>
          <w:rFonts w:ascii="Verdana" w:hAnsi="Verdana" w:cs="Arial"/>
          <w:b/>
          <w:sz w:val="24"/>
          <w:szCs w:val="24"/>
        </w:rPr>
        <w:t>6.</w:t>
      </w:r>
      <w:r w:rsidRPr="00993A26">
        <w:rPr>
          <w:rFonts w:ascii="Verdana" w:hAnsi="Verdana" w:cs="Arial"/>
          <w:b/>
          <w:sz w:val="24"/>
          <w:szCs w:val="24"/>
        </w:rPr>
        <w:tab/>
        <w:t>COMMITTEE MEETINGS</w:t>
      </w:r>
    </w:p>
    <w:p w14:paraId="2D59EB28" w14:textId="77777777" w:rsidR="00F4675D" w:rsidRPr="00993A26" w:rsidRDefault="00F4675D" w:rsidP="00F4675D">
      <w:pPr>
        <w:tabs>
          <w:tab w:val="left" w:pos="-1440"/>
        </w:tabs>
        <w:spacing w:after="0" w:line="240" w:lineRule="auto"/>
        <w:jc w:val="both"/>
        <w:rPr>
          <w:rFonts w:ascii="Verdana" w:hAnsi="Verdana" w:cs="Arial"/>
          <w:b/>
          <w:sz w:val="24"/>
          <w:szCs w:val="24"/>
        </w:rPr>
      </w:pPr>
      <w:r w:rsidRPr="00993A26">
        <w:rPr>
          <w:rFonts w:ascii="Verdana" w:hAnsi="Verdana" w:cs="Arial"/>
          <w:b/>
          <w:sz w:val="24"/>
          <w:szCs w:val="24"/>
        </w:rPr>
        <w:t xml:space="preserve">Quorum </w:t>
      </w:r>
    </w:p>
    <w:p w14:paraId="6D9F2276" w14:textId="77777777" w:rsidR="00F4675D" w:rsidRPr="00993A26" w:rsidRDefault="00F4675D" w:rsidP="00F4675D">
      <w:pPr>
        <w:tabs>
          <w:tab w:val="left" w:pos="-1440"/>
        </w:tabs>
        <w:spacing w:after="0" w:line="240" w:lineRule="auto"/>
        <w:jc w:val="both"/>
        <w:rPr>
          <w:rFonts w:ascii="Verdana" w:hAnsi="Verdana" w:cs="Arial"/>
          <w:sz w:val="24"/>
          <w:szCs w:val="24"/>
        </w:rPr>
      </w:pPr>
      <w:r w:rsidRPr="00993A26">
        <w:rPr>
          <w:rFonts w:ascii="Verdana" w:hAnsi="Verdana" w:cs="Arial"/>
          <w:sz w:val="24"/>
          <w:szCs w:val="24"/>
        </w:rPr>
        <w:t xml:space="preserve">At least three members must be present to ensure the quorum of the Committee, </w:t>
      </w:r>
      <w:r>
        <w:rPr>
          <w:rFonts w:ascii="Verdana" w:hAnsi="Verdana" w:cs="Arial"/>
          <w:sz w:val="24"/>
          <w:szCs w:val="24"/>
        </w:rPr>
        <w:t>all</w:t>
      </w:r>
      <w:r w:rsidRPr="00993A26">
        <w:rPr>
          <w:rFonts w:ascii="Verdana" w:hAnsi="Verdana" w:cs="Arial"/>
          <w:sz w:val="24"/>
          <w:szCs w:val="24"/>
        </w:rPr>
        <w:t xml:space="preserve"> of whom must be independent (non-executive) members. To ensure meetings are quorate, the Chair may invite other independent members to attend. </w:t>
      </w:r>
    </w:p>
    <w:p w14:paraId="0CFA0D45"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p>
    <w:p w14:paraId="6FDBC20A"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b/>
          <w:color w:val="000000"/>
          <w:sz w:val="24"/>
          <w:szCs w:val="24"/>
        </w:rPr>
      </w:pPr>
      <w:r w:rsidRPr="00993A26">
        <w:rPr>
          <w:rFonts w:ascii="Verdana" w:hAnsi="Verdana" w:cs="Arial"/>
          <w:b/>
          <w:color w:val="000000"/>
          <w:sz w:val="24"/>
          <w:szCs w:val="24"/>
        </w:rPr>
        <w:t xml:space="preserve">Chair </w:t>
      </w:r>
    </w:p>
    <w:p w14:paraId="5CAFFFC1" w14:textId="77777777" w:rsidR="00F4675D" w:rsidRPr="00993A26" w:rsidRDefault="00F4675D" w:rsidP="00F4675D">
      <w:pPr>
        <w:tabs>
          <w:tab w:val="left" w:pos="-1440"/>
        </w:tabs>
        <w:spacing w:after="0" w:line="240" w:lineRule="auto"/>
        <w:jc w:val="both"/>
        <w:rPr>
          <w:rFonts w:ascii="Verdana" w:hAnsi="Verdana" w:cs="Arial"/>
          <w:sz w:val="24"/>
          <w:szCs w:val="24"/>
        </w:rPr>
      </w:pPr>
      <w:r w:rsidRPr="00993A26">
        <w:rPr>
          <w:rFonts w:ascii="Verdana" w:hAnsi="Verdana" w:cs="Arial"/>
          <w:sz w:val="24"/>
          <w:szCs w:val="24"/>
        </w:rPr>
        <w:t>An independent (non-executive) member shall Chair the Committee.</w:t>
      </w:r>
    </w:p>
    <w:p w14:paraId="66F36E58" w14:textId="77777777" w:rsidR="00F4675D" w:rsidRPr="000F24BA" w:rsidRDefault="00F4675D" w:rsidP="00F4675D">
      <w:pPr>
        <w:tabs>
          <w:tab w:val="left" w:pos="-1440"/>
        </w:tabs>
        <w:spacing w:after="0" w:line="240" w:lineRule="auto"/>
        <w:jc w:val="both"/>
        <w:rPr>
          <w:rFonts w:ascii="Verdana" w:hAnsi="Verdana" w:cs="Arial"/>
          <w:sz w:val="24"/>
          <w:szCs w:val="24"/>
        </w:rPr>
      </w:pPr>
      <w:r w:rsidRPr="35AE10D2">
        <w:rPr>
          <w:rFonts w:ascii="Verdana" w:hAnsi="Verdana" w:cs="Arial"/>
          <w:sz w:val="24"/>
          <w:szCs w:val="24"/>
        </w:rPr>
        <w:t xml:space="preserve"> </w:t>
      </w:r>
    </w:p>
    <w:p w14:paraId="23DD2101" w14:textId="77777777" w:rsidR="00F4675D" w:rsidRPr="00993A26" w:rsidRDefault="00F4675D" w:rsidP="00F4675D">
      <w:pPr>
        <w:tabs>
          <w:tab w:val="left" w:pos="-1440"/>
        </w:tabs>
        <w:spacing w:after="0" w:line="240" w:lineRule="auto"/>
        <w:jc w:val="both"/>
        <w:rPr>
          <w:rFonts w:ascii="Verdana" w:hAnsi="Verdana" w:cs="Arial"/>
          <w:b/>
          <w:sz w:val="24"/>
          <w:szCs w:val="24"/>
        </w:rPr>
      </w:pPr>
      <w:r w:rsidRPr="00993A26">
        <w:rPr>
          <w:rFonts w:ascii="Verdana" w:hAnsi="Verdana" w:cs="Arial"/>
          <w:b/>
          <w:sz w:val="24"/>
          <w:szCs w:val="24"/>
        </w:rPr>
        <w:t xml:space="preserve">Secretariat </w:t>
      </w:r>
    </w:p>
    <w:p w14:paraId="7547E094" w14:textId="77777777" w:rsidR="00F4675D" w:rsidRPr="00993A26" w:rsidRDefault="00F4675D" w:rsidP="00F4675D">
      <w:pPr>
        <w:tabs>
          <w:tab w:val="left" w:pos="-1440"/>
        </w:tabs>
        <w:spacing w:after="0" w:line="240" w:lineRule="auto"/>
        <w:jc w:val="both"/>
        <w:rPr>
          <w:rFonts w:ascii="Verdana" w:hAnsi="Verdana" w:cs="Arial"/>
          <w:sz w:val="24"/>
          <w:szCs w:val="24"/>
        </w:rPr>
      </w:pPr>
      <w:r w:rsidRPr="00993A26">
        <w:rPr>
          <w:rFonts w:ascii="Verdana" w:hAnsi="Verdana" w:cs="Arial"/>
          <w:sz w:val="24"/>
          <w:szCs w:val="24"/>
        </w:rPr>
        <w:t>The Director of Corporate Governance will determine the secretarial and support arrangements for the Committee.</w:t>
      </w:r>
    </w:p>
    <w:p w14:paraId="617F76F7" w14:textId="77777777" w:rsidR="00F4675D" w:rsidRPr="00993A26" w:rsidRDefault="00F4675D" w:rsidP="00F4675D">
      <w:pPr>
        <w:tabs>
          <w:tab w:val="left" w:pos="-1440"/>
        </w:tabs>
        <w:spacing w:after="0" w:line="240" w:lineRule="auto"/>
        <w:jc w:val="both"/>
        <w:rPr>
          <w:rFonts w:ascii="Verdana" w:hAnsi="Verdana" w:cs="Arial"/>
          <w:sz w:val="24"/>
          <w:szCs w:val="24"/>
        </w:rPr>
      </w:pPr>
    </w:p>
    <w:p w14:paraId="7203BC77" w14:textId="77777777" w:rsidR="00F4675D" w:rsidRPr="00993A26" w:rsidRDefault="00F4675D" w:rsidP="00F4675D">
      <w:pPr>
        <w:tabs>
          <w:tab w:val="left" w:pos="-1440"/>
        </w:tabs>
        <w:spacing w:after="0" w:line="240" w:lineRule="auto"/>
        <w:jc w:val="both"/>
        <w:rPr>
          <w:rFonts w:ascii="Verdana" w:hAnsi="Verdana" w:cs="Arial"/>
          <w:b/>
          <w:sz w:val="24"/>
          <w:szCs w:val="24"/>
        </w:rPr>
      </w:pPr>
      <w:r w:rsidRPr="00993A26">
        <w:rPr>
          <w:rFonts w:ascii="Verdana" w:hAnsi="Verdana" w:cs="Arial"/>
          <w:b/>
          <w:sz w:val="24"/>
          <w:szCs w:val="24"/>
        </w:rPr>
        <w:t xml:space="preserve">Frequency of Meetings </w:t>
      </w:r>
    </w:p>
    <w:p w14:paraId="14622029" w14:textId="77777777" w:rsidR="00F4675D" w:rsidRPr="00993A26" w:rsidRDefault="00F4675D" w:rsidP="00F4675D">
      <w:pPr>
        <w:tabs>
          <w:tab w:val="left" w:pos="-1440"/>
        </w:tabs>
        <w:spacing w:after="0" w:line="240" w:lineRule="auto"/>
        <w:ind w:left="720" w:hanging="720"/>
        <w:jc w:val="both"/>
        <w:rPr>
          <w:rFonts w:ascii="Verdana" w:hAnsi="Verdana" w:cs="Arial"/>
          <w:sz w:val="24"/>
          <w:szCs w:val="24"/>
        </w:rPr>
      </w:pPr>
      <w:r w:rsidRPr="00993A26">
        <w:rPr>
          <w:rFonts w:ascii="Verdana" w:hAnsi="Verdana" w:cs="Arial"/>
          <w:sz w:val="24"/>
          <w:szCs w:val="24"/>
        </w:rPr>
        <w:t xml:space="preserve">Meetings shall be held on a </w:t>
      </w:r>
      <w:r>
        <w:rPr>
          <w:rFonts w:ascii="Verdana" w:hAnsi="Verdana" w:cs="Arial"/>
          <w:sz w:val="24"/>
          <w:szCs w:val="24"/>
        </w:rPr>
        <w:t>bi-monthly</w:t>
      </w:r>
      <w:r w:rsidRPr="00993A26">
        <w:rPr>
          <w:rFonts w:ascii="Verdana" w:hAnsi="Verdana" w:cs="Arial"/>
          <w:sz w:val="24"/>
          <w:szCs w:val="24"/>
        </w:rPr>
        <w:t xml:space="preserve"> basis.</w:t>
      </w:r>
    </w:p>
    <w:p w14:paraId="13789359" w14:textId="77777777" w:rsidR="00F4675D" w:rsidRPr="00993A26" w:rsidRDefault="00F4675D" w:rsidP="00F4675D">
      <w:pPr>
        <w:tabs>
          <w:tab w:val="left" w:pos="-1440"/>
        </w:tabs>
        <w:spacing w:after="0" w:line="240" w:lineRule="auto"/>
        <w:ind w:left="720" w:hanging="720"/>
        <w:jc w:val="both"/>
        <w:rPr>
          <w:rFonts w:ascii="Verdana" w:hAnsi="Verdana" w:cs="Arial"/>
          <w:sz w:val="24"/>
          <w:szCs w:val="24"/>
        </w:rPr>
      </w:pPr>
    </w:p>
    <w:p w14:paraId="13B977A1" w14:textId="77777777" w:rsidR="00F4675D" w:rsidRPr="00993A26" w:rsidRDefault="00F4675D" w:rsidP="00F4675D">
      <w:pPr>
        <w:tabs>
          <w:tab w:val="left" w:pos="-1440"/>
        </w:tabs>
        <w:spacing w:after="0" w:line="240" w:lineRule="auto"/>
        <w:jc w:val="both"/>
        <w:rPr>
          <w:rFonts w:ascii="Verdana" w:hAnsi="Verdana" w:cs="Arial"/>
          <w:b/>
          <w:sz w:val="24"/>
          <w:szCs w:val="24"/>
        </w:rPr>
      </w:pPr>
      <w:r w:rsidRPr="00993A26">
        <w:rPr>
          <w:rFonts w:ascii="Verdana" w:hAnsi="Verdana" w:cs="Arial"/>
          <w:b/>
          <w:sz w:val="24"/>
          <w:szCs w:val="24"/>
        </w:rPr>
        <w:t>Committee Meetings</w:t>
      </w:r>
    </w:p>
    <w:p w14:paraId="4D2F1B1A" w14:textId="77777777" w:rsidR="00F4675D" w:rsidRPr="00993A26" w:rsidRDefault="00F4675D" w:rsidP="00F4675D">
      <w:pPr>
        <w:tabs>
          <w:tab w:val="left" w:pos="-1440"/>
        </w:tabs>
        <w:spacing w:after="0" w:line="240" w:lineRule="auto"/>
        <w:jc w:val="both"/>
        <w:rPr>
          <w:rFonts w:ascii="Verdana" w:hAnsi="Verdana" w:cs="Arial"/>
          <w:b/>
          <w:sz w:val="24"/>
          <w:szCs w:val="24"/>
        </w:rPr>
      </w:pPr>
      <w:r w:rsidRPr="00993A26">
        <w:rPr>
          <w:rFonts w:ascii="Verdana" w:hAnsi="Verdana" w:cs="Arial"/>
          <w:sz w:val="24"/>
          <w:szCs w:val="24"/>
        </w:rPr>
        <w:lastRenderedPageBreak/>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232F9674" w14:textId="77777777" w:rsidR="00F4675D" w:rsidRPr="00993A26" w:rsidRDefault="00F4675D" w:rsidP="00F4675D">
      <w:pPr>
        <w:tabs>
          <w:tab w:val="left" w:pos="-1440"/>
        </w:tabs>
        <w:spacing w:after="0" w:line="240" w:lineRule="auto"/>
        <w:jc w:val="both"/>
        <w:rPr>
          <w:rFonts w:ascii="Verdana" w:hAnsi="Verdana" w:cs="Arial"/>
          <w:sz w:val="24"/>
          <w:szCs w:val="24"/>
        </w:rPr>
      </w:pPr>
    </w:p>
    <w:p w14:paraId="73ABAA18"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b/>
          <w:color w:val="000000"/>
          <w:sz w:val="24"/>
          <w:szCs w:val="24"/>
        </w:rPr>
      </w:pPr>
      <w:r w:rsidRPr="00993A26">
        <w:rPr>
          <w:rFonts w:ascii="Verdana" w:hAnsi="Verdana" w:cs="Arial"/>
          <w:b/>
          <w:color w:val="000000"/>
          <w:sz w:val="24"/>
          <w:szCs w:val="24"/>
        </w:rPr>
        <w:t xml:space="preserve">Withdrawal of Individuals in attendance </w:t>
      </w:r>
    </w:p>
    <w:p w14:paraId="1BA93F46"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The Committee may ask any or all of those who normally attend but who are not members to withdraw to facilitate open and frank discussion of particular matters. </w:t>
      </w:r>
    </w:p>
    <w:p w14:paraId="46ED3147"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p>
    <w:p w14:paraId="14884A43" w14:textId="77777777" w:rsidR="00F4675D" w:rsidRPr="00993A26" w:rsidRDefault="00F4675D" w:rsidP="00F4675D">
      <w:p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The Director of Corporate Governance, on behalf of the Committee Chair, shall:</w:t>
      </w:r>
    </w:p>
    <w:p w14:paraId="4B959B2B" w14:textId="77777777" w:rsidR="00F4675D" w:rsidRPr="00993A26" w:rsidRDefault="00F4675D" w:rsidP="00F4675D">
      <w:pPr>
        <w:tabs>
          <w:tab w:val="left" w:pos="851"/>
        </w:tabs>
        <w:autoSpaceDE w:val="0"/>
        <w:autoSpaceDN w:val="0"/>
        <w:adjustRightInd w:val="0"/>
        <w:spacing w:after="0" w:line="240" w:lineRule="auto"/>
        <w:jc w:val="both"/>
        <w:rPr>
          <w:rFonts w:ascii="Verdana" w:hAnsi="Verdana" w:cs="Arial"/>
          <w:color w:val="000000"/>
          <w:sz w:val="24"/>
          <w:szCs w:val="24"/>
        </w:rPr>
      </w:pPr>
    </w:p>
    <w:p w14:paraId="456EAE9E" w14:textId="77777777" w:rsidR="00F4675D" w:rsidRPr="00993A26" w:rsidRDefault="00F4675D" w:rsidP="00F4675D">
      <w:pPr>
        <w:numPr>
          <w:ilvl w:val="0"/>
          <w:numId w:val="3"/>
        </w:numPr>
        <w:tabs>
          <w:tab w:val="left" w:pos="851"/>
        </w:tabs>
        <w:autoSpaceDE w:val="0"/>
        <w:autoSpaceDN w:val="0"/>
        <w:adjustRightInd w:val="0"/>
        <w:spacing w:after="0" w:line="240" w:lineRule="auto"/>
        <w:ind w:left="851" w:hanging="284"/>
        <w:jc w:val="both"/>
        <w:rPr>
          <w:rFonts w:ascii="Verdana" w:hAnsi="Verdana" w:cs="Arial"/>
          <w:color w:val="000000"/>
          <w:sz w:val="24"/>
          <w:szCs w:val="24"/>
        </w:rPr>
      </w:pPr>
      <w:r w:rsidRPr="00993A26">
        <w:rPr>
          <w:rFonts w:ascii="Verdana" w:hAnsi="Verdana" w:cs="Arial"/>
          <w:color w:val="000000"/>
          <w:sz w:val="24"/>
          <w:szCs w:val="24"/>
        </w:rPr>
        <w:t xml:space="preserve">arrange the provision of advice and support to Committee members on any aspect related to the conduct of their role; and </w:t>
      </w:r>
    </w:p>
    <w:p w14:paraId="422DAFC0" w14:textId="77777777" w:rsidR="00F4675D" w:rsidRPr="00993A26" w:rsidRDefault="00F4675D" w:rsidP="00F4675D">
      <w:pPr>
        <w:numPr>
          <w:ilvl w:val="0"/>
          <w:numId w:val="3"/>
        </w:numPr>
        <w:tabs>
          <w:tab w:val="left" w:pos="851"/>
        </w:tabs>
        <w:autoSpaceDE w:val="0"/>
        <w:autoSpaceDN w:val="0"/>
        <w:adjustRightInd w:val="0"/>
        <w:spacing w:after="0" w:line="240" w:lineRule="auto"/>
        <w:ind w:left="851" w:hanging="284"/>
        <w:jc w:val="both"/>
        <w:rPr>
          <w:rFonts w:ascii="Verdana" w:hAnsi="Verdana" w:cs="Arial"/>
          <w:color w:val="000000"/>
          <w:sz w:val="24"/>
          <w:szCs w:val="24"/>
        </w:rPr>
      </w:pPr>
      <w:r w:rsidRPr="00993A26">
        <w:rPr>
          <w:rFonts w:ascii="Verdana" w:hAnsi="Verdana"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OD. </w:t>
      </w:r>
    </w:p>
    <w:p w14:paraId="6DBC361C" w14:textId="77777777" w:rsidR="00F4675D" w:rsidRPr="00993A26" w:rsidRDefault="00F4675D" w:rsidP="00F4675D">
      <w:pPr>
        <w:tabs>
          <w:tab w:val="left" w:pos="-1440"/>
        </w:tabs>
        <w:spacing w:after="0" w:line="240" w:lineRule="auto"/>
        <w:rPr>
          <w:rFonts w:ascii="Verdana" w:hAnsi="Verdana" w:cs="Arial"/>
          <w:sz w:val="24"/>
          <w:szCs w:val="24"/>
        </w:rPr>
      </w:pPr>
    </w:p>
    <w:p w14:paraId="6874B672" w14:textId="77777777" w:rsidR="00F4675D" w:rsidRPr="00993A26" w:rsidRDefault="00F4675D" w:rsidP="00F4675D">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rPr>
          <w:rFonts w:ascii="Verdana" w:hAnsi="Verdana"/>
        </w:rPr>
      </w:pPr>
      <w:r w:rsidRPr="00993A26">
        <w:rPr>
          <w:rFonts w:ascii="Verdana" w:hAnsi="Verdana"/>
        </w:rPr>
        <w:t>7.</w:t>
      </w:r>
      <w:r w:rsidRPr="00993A26">
        <w:rPr>
          <w:rFonts w:ascii="Verdana" w:hAnsi="Verdana"/>
        </w:rPr>
        <w:tab/>
        <w:t>RELATIONSHIPS AND ACCOUNTABILITIES WITH THE BOARD AND ITS COMMITTEES/GROUPS</w:t>
      </w:r>
    </w:p>
    <w:p w14:paraId="6088315E" w14:textId="77777777" w:rsidR="00F4675D" w:rsidRPr="00993A26" w:rsidRDefault="00F4675D" w:rsidP="00F4675D">
      <w:pPr>
        <w:widowControl w:val="0"/>
        <w:tabs>
          <w:tab w:val="left" w:pos="567"/>
        </w:tabs>
        <w:autoSpaceDE w:val="0"/>
        <w:autoSpaceDN w:val="0"/>
        <w:adjustRightInd w:val="0"/>
        <w:spacing w:after="0" w:line="240" w:lineRule="auto"/>
        <w:rPr>
          <w:rFonts w:ascii="Verdana" w:hAnsi="Verdana" w:cs="Arial"/>
          <w:color w:val="000000"/>
          <w:sz w:val="24"/>
          <w:szCs w:val="24"/>
        </w:rPr>
      </w:pPr>
    </w:p>
    <w:p w14:paraId="63DAC9F3"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The Committee is directly accountable to the Board for its performance in exercising the functions set out in these terms of reference. </w:t>
      </w:r>
    </w:p>
    <w:p w14:paraId="5B825135"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color w:val="000000"/>
          <w:sz w:val="24"/>
          <w:szCs w:val="24"/>
        </w:rPr>
      </w:pPr>
    </w:p>
    <w:p w14:paraId="3172479B"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The Committee, through its Chair and members, shall work closely with the Board’s other Committees, including joint (sub) committees and groups to provide advice and assurance to the Board through the:</w:t>
      </w:r>
    </w:p>
    <w:p w14:paraId="0831C7A0" w14:textId="77777777" w:rsidR="00F4675D" w:rsidRPr="00993A26" w:rsidRDefault="00F4675D" w:rsidP="00F4675D">
      <w:pPr>
        <w:widowControl w:val="0"/>
        <w:tabs>
          <w:tab w:val="left" w:pos="567"/>
        </w:tabs>
        <w:autoSpaceDE w:val="0"/>
        <w:autoSpaceDN w:val="0"/>
        <w:adjustRightInd w:val="0"/>
        <w:spacing w:after="0" w:line="240" w:lineRule="auto"/>
        <w:jc w:val="both"/>
        <w:rPr>
          <w:rFonts w:ascii="Verdana" w:hAnsi="Verdana" w:cs="Arial"/>
          <w:color w:val="000000"/>
          <w:sz w:val="24"/>
          <w:szCs w:val="24"/>
        </w:rPr>
      </w:pPr>
    </w:p>
    <w:p w14:paraId="78C3EF15" w14:textId="77777777" w:rsidR="00F4675D" w:rsidRPr="00993A26" w:rsidRDefault="00F4675D" w:rsidP="00F4675D">
      <w:pPr>
        <w:widowControl w:val="0"/>
        <w:numPr>
          <w:ilvl w:val="0"/>
          <w:numId w:val="4"/>
        </w:num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joint planning and co-ordination of Board and Committee business; and </w:t>
      </w:r>
    </w:p>
    <w:p w14:paraId="0FB7EE0B" w14:textId="77777777" w:rsidR="00F4675D" w:rsidRPr="00993A26" w:rsidRDefault="00F4675D" w:rsidP="00F4675D">
      <w:pPr>
        <w:widowControl w:val="0"/>
        <w:numPr>
          <w:ilvl w:val="0"/>
          <w:numId w:val="4"/>
        </w:num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sharing of information; and</w:t>
      </w:r>
    </w:p>
    <w:p w14:paraId="1E33E7C0" w14:textId="77777777" w:rsidR="00F4675D" w:rsidRPr="00993A26" w:rsidRDefault="00F4675D" w:rsidP="00F4675D">
      <w:pPr>
        <w:widowControl w:val="0"/>
        <w:numPr>
          <w:ilvl w:val="0"/>
          <w:numId w:val="4"/>
        </w:num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appropriate escalation of concerns.  </w:t>
      </w:r>
    </w:p>
    <w:p w14:paraId="484E7CBA" w14:textId="77777777" w:rsidR="00F4675D" w:rsidRPr="00993A26" w:rsidRDefault="00F4675D" w:rsidP="00F4675D">
      <w:pPr>
        <w:tabs>
          <w:tab w:val="left" w:pos="851"/>
        </w:tabs>
        <w:autoSpaceDE w:val="0"/>
        <w:autoSpaceDN w:val="0"/>
        <w:adjustRightInd w:val="0"/>
        <w:spacing w:after="0" w:line="240" w:lineRule="auto"/>
        <w:ind w:left="851" w:hanging="284"/>
        <w:jc w:val="both"/>
        <w:rPr>
          <w:rFonts w:ascii="Verdana" w:hAnsi="Verdana" w:cs="Arial"/>
          <w:color w:val="000000"/>
          <w:sz w:val="24"/>
          <w:szCs w:val="24"/>
        </w:rPr>
      </w:pPr>
    </w:p>
    <w:p w14:paraId="0613CC75" w14:textId="77777777" w:rsidR="00F4675D" w:rsidRPr="00993A26" w:rsidRDefault="00F4675D" w:rsidP="00F4675D">
      <w:pPr>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In doing so, contributing to the integration of good governance across the organisation, ensuring that all sources of assurance are incorporated into the Board’s overall risk and assurance framework. This will be achieved primarily through the Audit Committee. </w:t>
      </w:r>
    </w:p>
    <w:p w14:paraId="409752A9" w14:textId="77777777" w:rsidR="00F4675D" w:rsidRPr="00993A26" w:rsidRDefault="00F4675D" w:rsidP="00F4675D">
      <w:pPr>
        <w:autoSpaceDE w:val="0"/>
        <w:autoSpaceDN w:val="0"/>
        <w:adjustRightInd w:val="0"/>
        <w:spacing w:after="0" w:line="240" w:lineRule="auto"/>
        <w:jc w:val="both"/>
        <w:rPr>
          <w:rFonts w:ascii="Verdana" w:hAnsi="Verdana" w:cs="Arial"/>
          <w:color w:val="000000"/>
          <w:sz w:val="24"/>
          <w:szCs w:val="24"/>
        </w:rPr>
      </w:pPr>
    </w:p>
    <w:p w14:paraId="084AF30B"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The Committee shall embed the Health Board’s corporate standards, priorities and requirements, e.g., equality, diversity and human rights through the conduct of its business. </w:t>
      </w:r>
    </w:p>
    <w:p w14:paraId="3E5A91B6" w14:textId="77777777" w:rsidR="00F4675D" w:rsidRPr="00993A26" w:rsidRDefault="00F4675D" w:rsidP="00F4675D">
      <w:pPr>
        <w:tabs>
          <w:tab w:val="left" w:pos="567"/>
        </w:tabs>
        <w:autoSpaceDE w:val="0"/>
        <w:autoSpaceDN w:val="0"/>
        <w:adjustRightInd w:val="0"/>
        <w:spacing w:after="0" w:line="240" w:lineRule="auto"/>
        <w:rPr>
          <w:rFonts w:ascii="Verdana" w:hAnsi="Verdana" w:cs="Arial"/>
          <w:color w:val="000000"/>
          <w:sz w:val="24"/>
          <w:szCs w:val="24"/>
        </w:rPr>
      </w:pPr>
    </w:p>
    <w:p w14:paraId="3394CD1B" w14:textId="77777777" w:rsidR="00F4675D" w:rsidRPr="00993A26" w:rsidRDefault="00F4675D" w:rsidP="00F4675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Verdana" w:hAnsi="Verdana" w:cs="Arial"/>
          <w:b/>
          <w:sz w:val="24"/>
          <w:szCs w:val="24"/>
        </w:rPr>
      </w:pPr>
      <w:r w:rsidRPr="00993A26">
        <w:rPr>
          <w:rFonts w:ascii="Verdana" w:hAnsi="Verdana" w:cs="Arial"/>
          <w:b/>
          <w:sz w:val="24"/>
          <w:szCs w:val="24"/>
        </w:rPr>
        <w:t>8.</w:t>
      </w:r>
      <w:r w:rsidRPr="00993A26">
        <w:rPr>
          <w:rFonts w:ascii="Verdana" w:hAnsi="Verdana" w:cs="Arial"/>
          <w:b/>
          <w:sz w:val="24"/>
          <w:szCs w:val="24"/>
        </w:rPr>
        <w:tab/>
        <w:t>REPORTING AND ASSURANCE ARRANGEMENTS</w:t>
      </w:r>
    </w:p>
    <w:p w14:paraId="6E8D646A"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lastRenderedPageBreak/>
        <w:t>The Committee Chair shall:</w:t>
      </w:r>
    </w:p>
    <w:p w14:paraId="41522E05"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p>
    <w:p w14:paraId="08BC44DF" w14:textId="77777777" w:rsidR="00F4675D" w:rsidRPr="00993A26" w:rsidRDefault="00F4675D" w:rsidP="00F4675D">
      <w:pPr>
        <w:numPr>
          <w:ilvl w:val="0"/>
          <w:numId w:val="5"/>
        </w:numPr>
        <w:tabs>
          <w:tab w:val="left" w:pos="851"/>
        </w:tabs>
        <w:autoSpaceDE w:val="0"/>
        <w:autoSpaceDN w:val="0"/>
        <w:adjustRightInd w:val="0"/>
        <w:spacing w:after="0" w:line="240" w:lineRule="auto"/>
        <w:ind w:left="720"/>
        <w:jc w:val="both"/>
        <w:rPr>
          <w:rFonts w:ascii="Verdana" w:hAnsi="Verdana" w:cs="Arial"/>
          <w:color w:val="000000"/>
          <w:sz w:val="24"/>
          <w:szCs w:val="24"/>
        </w:rPr>
      </w:pPr>
      <w:r w:rsidRPr="00993A26">
        <w:rPr>
          <w:rFonts w:ascii="Verdana" w:hAnsi="Verdana" w:cs="Arial"/>
          <w:color w:val="000000"/>
          <w:sz w:val="24"/>
          <w:szCs w:val="24"/>
        </w:rPr>
        <w:t xml:space="preserve">report formally, regularly and on a timely basis to the Board on the Committee’s activities. This includes verbal updates on activity, the submission of Committee minutes and written reports, as well as the presentation of an annual report; </w:t>
      </w:r>
    </w:p>
    <w:p w14:paraId="39AAC454" w14:textId="77777777" w:rsidR="00F4675D" w:rsidRPr="00993A26" w:rsidRDefault="00F4675D" w:rsidP="00F4675D">
      <w:pPr>
        <w:numPr>
          <w:ilvl w:val="0"/>
          <w:numId w:val="5"/>
        </w:numPr>
        <w:tabs>
          <w:tab w:val="left" w:pos="851"/>
        </w:tabs>
        <w:autoSpaceDE w:val="0"/>
        <w:autoSpaceDN w:val="0"/>
        <w:adjustRightInd w:val="0"/>
        <w:spacing w:after="0" w:line="240" w:lineRule="auto"/>
        <w:ind w:left="720"/>
        <w:jc w:val="both"/>
        <w:rPr>
          <w:rFonts w:ascii="Verdana" w:hAnsi="Verdana" w:cs="Arial"/>
          <w:color w:val="000000"/>
          <w:sz w:val="24"/>
          <w:szCs w:val="24"/>
        </w:rPr>
      </w:pPr>
      <w:r w:rsidRPr="00993A26">
        <w:rPr>
          <w:rFonts w:ascii="Verdana" w:hAnsi="Verdana" w:cs="Arial"/>
          <w:color w:val="000000"/>
          <w:sz w:val="24"/>
          <w:szCs w:val="24"/>
        </w:rPr>
        <w:t xml:space="preserve">bring to the Board’s specific attention any significant matters under consideration by the Committee; </w:t>
      </w:r>
    </w:p>
    <w:p w14:paraId="673A8F86" w14:textId="77777777" w:rsidR="00F4675D" w:rsidRPr="00993A26" w:rsidRDefault="00F4675D" w:rsidP="00F4675D">
      <w:pPr>
        <w:numPr>
          <w:ilvl w:val="0"/>
          <w:numId w:val="5"/>
        </w:numPr>
        <w:tabs>
          <w:tab w:val="left" w:pos="851"/>
        </w:tabs>
        <w:autoSpaceDE w:val="0"/>
        <w:autoSpaceDN w:val="0"/>
        <w:adjustRightInd w:val="0"/>
        <w:spacing w:after="0" w:line="240" w:lineRule="auto"/>
        <w:ind w:left="720"/>
        <w:jc w:val="both"/>
        <w:rPr>
          <w:rFonts w:ascii="Verdana" w:hAnsi="Verdana" w:cs="Arial"/>
          <w:color w:val="000000"/>
          <w:sz w:val="24"/>
          <w:szCs w:val="24"/>
        </w:rPr>
      </w:pPr>
      <w:r w:rsidRPr="00993A26">
        <w:rPr>
          <w:rFonts w:ascii="Verdana" w:hAnsi="Verdana" w:cs="Arial"/>
          <w:color w:val="000000"/>
          <w:sz w:val="24"/>
          <w:szCs w:val="24"/>
        </w:rPr>
        <w:t>ensure appropriate escalation arrangements are in place to alert the Health Board Chair, Chief Executive or Chairs of other relevant committees of any urgent/critical matters that may compromise patient care and affect the operation and/or reputation of the Health Board.</w:t>
      </w:r>
    </w:p>
    <w:p w14:paraId="4CA0ECAF" w14:textId="77777777" w:rsidR="00F4675D" w:rsidRPr="00993A26" w:rsidRDefault="00F4675D" w:rsidP="00F4675D">
      <w:pPr>
        <w:tabs>
          <w:tab w:val="left" w:pos="851"/>
        </w:tabs>
        <w:autoSpaceDE w:val="0"/>
        <w:autoSpaceDN w:val="0"/>
        <w:adjustRightInd w:val="0"/>
        <w:spacing w:after="0" w:line="240" w:lineRule="auto"/>
        <w:ind w:left="720"/>
        <w:jc w:val="both"/>
        <w:rPr>
          <w:rFonts w:ascii="Verdana" w:hAnsi="Verdana" w:cs="Arial"/>
          <w:color w:val="000000"/>
          <w:sz w:val="24"/>
          <w:szCs w:val="24"/>
        </w:rPr>
      </w:pPr>
    </w:p>
    <w:p w14:paraId="54A4C9B8"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The Board may also require the Committee Chair to report upon the Committee’s activities at public meetings or to community partners and other stakeholders, where this is considered appropriate, for example where the Committee’s assurance role relates to a joint or shared responsibility. </w:t>
      </w:r>
    </w:p>
    <w:p w14:paraId="50DB7102"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p>
    <w:p w14:paraId="0D8B396A" w14:textId="77777777" w:rsidR="00F4675D" w:rsidRPr="00993A26" w:rsidRDefault="00F4675D" w:rsidP="00F4675D">
      <w:p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The Director of Corporate Governance, on behalf of the Board, shall oversee a process of regular and rigorous self-assessment and evaluation of the Committee’s performance and operation including that of any sub-committees established. </w:t>
      </w:r>
    </w:p>
    <w:p w14:paraId="31264943" w14:textId="77777777" w:rsidR="00F4675D" w:rsidRPr="00993A26" w:rsidRDefault="00F4675D" w:rsidP="00F4675D">
      <w:pPr>
        <w:tabs>
          <w:tab w:val="left" w:pos="851"/>
        </w:tabs>
        <w:autoSpaceDE w:val="0"/>
        <w:autoSpaceDN w:val="0"/>
        <w:adjustRightInd w:val="0"/>
        <w:spacing w:after="0" w:line="240" w:lineRule="auto"/>
        <w:jc w:val="both"/>
        <w:rPr>
          <w:rFonts w:ascii="Verdana" w:hAnsi="Verdana" w:cs="Arial"/>
          <w:color w:val="000000"/>
          <w:sz w:val="24"/>
          <w:szCs w:val="24"/>
        </w:rPr>
      </w:pPr>
    </w:p>
    <w:p w14:paraId="24D55A32" w14:textId="77777777" w:rsidR="00F4675D" w:rsidRPr="00993A26" w:rsidRDefault="00F4675D" w:rsidP="00F4675D">
      <w:pPr>
        <w:pStyle w:val="StyleOutlinenumberedArialOutlinenumberedArial11Outli"/>
        <w:tabs>
          <w:tab w:val="left" w:pos="720"/>
        </w:tabs>
        <w:jc w:val="both"/>
        <w:rPr>
          <w:rFonts w:ascii="Verdana" w:hAnsi="Verdana"/>
          <w:b w:val="0"/>
        </w:rPr>
      </w:pPr>
      <w:r w:rsidRPr="00993A26">
        <w:rPr>
          <w:rFonts w:ascii="Verdana" w:hAnsi="Verdana"/>
          <w:b w:val="0"/>
        </w:rPr>
        <w:t>The Committee shall provide a written annual report to the Board on its activities, which will also record the results of the Committee’s self-assessment and evaluation.</w:t>
      </w:r>
    </w:p>
    <w:p w14:paraId="27F1F540" w14:textId="77777777" w:rsidR="00F4675D" w:rsidRPr="00993A26" w:rsidRDefault="00F4675D" w:rsidP="00F4675D">
      <w:pPr>
        <w:pStyle w:val="StyleOutlinenumberedArialOutlinenumberedArial11Outli"/>
        <w:tabs>
          <w:tab w:val="left" w:pos="720"/>
        </w:tabs>
        <w:rPr>
          <w:rFonts w:ascii="Verdana" w:hAnsi="Verdana"/>
          <w:b w:val="0"/>
        </w:rPr>
      </w:pPr>
    </w:p>
    <w:p w14:paraId="085A5DDD" w14:textId="77777777" w:rsidR="00F4675D" w:rsidRPr="00993A26" w:rsidRDefault="00F4675D" w:rsidP="00F4675D">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rPr>
          <w:rFonts w:ascii="Verdana" w:hAnsi="Verdana"/>
        </w:rPr>
      </w:pPr>
      <w:r w:rsidRPr="00993A26">
        <w:rPr>
          <w:rFonts w:ascii="Verdana" w:hAnsi="Verdana"/>
        </w:rPr>
        <w:t>9.</w:t>
      </w:r>
      <w:r w:rsidRPr="00993A26">
        <w:rPr>
          <w:rFonts w:ascii="Verdana" w:hAnsi="Verdana"/>
        </w:rPr>
        <w:tab/>
        <w:t>APPLICABILITY OF STANDING ORDERS TO COMMITTEE BUSINESS</w:t>
      </w:r>
    </w:p>
    <w:p w14:paraId="0DCF90F3"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The requirements for the conduct of business as set out in the Health Board’s standing orders are equally applicable to the operation of the Committee, except in the following areas:</w:t>
      </w:r>
    </w:p>
    <w:p w14:paraId="6EF86D73" w14:textId="77777777" w:rsidR="00F4675D" w:rsidRPr="00993A26" w:rsidRDefault="00F4675D" w:rsidP="00F4675D">
      <w:pPr>
        <w:tabs>
          <w:tab w:val="left" w:pos="567"/>
        </w:tabs>
        <w:autoSpaceDE w:val="0"/>
        <w:autoSpaceDN w:val="0"/>
        <w:adjustRightInd w:val="0"/>
        <w:spacing w:after="0" w:line="240" w:lineRule="auto"/>
        <w:jc w:val="both"/>
        <w:rPr>
          <w:rFonts w:ascii="Verdana" w:hAnsi="Verdana" w:cs="Arial"/>
          <w:color w:val="000000"/>
          <w:sz w:val="24"/>
          <w:szCs w:val="24"/>
        </w:rPr>
      </w:pPr>
    </w:p>
    <w:p w14:paraId="4B8BD74D" w14:textId="77777777" w:rsidR="00F4675D" w:rsidRPr="00993A26" w:rsidRDefault="00F4675D" w:rsidP="00F4675D">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quorum </w:t>
      </w:r>
    </w:p>
    <w:p w14:paraId="4ECF8EFF" w14:textId="77777777" w:rsidR="00F4675D" w:rsidRPr="00993A26" w:rsidRDefault="00F4675D" w:rsidP="00F4675D">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notice of meetings </w:t>
      </w:r>
    </w:p>
    <w:p w14:paraId="0BADA74E" w14:textId="77777777" w:rsidR="00F4675D" w:rsidRPr="00993A26" w:rsidRDefault="00F4675D" w:rsidP="00F4675D">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notifying the public of meetings </w:t>
      </w:r>
    </w:p>
    <w:p w14:paraId="1FF80692" w14:textId="77777777" w:rsidR="00F4675D" w:rsidRPr="00993A26" w:rsidRDefault="00F4675D" w:rsidP="00F4675D">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admission of the public, the press and other observers </w:t>
      </w:r>
    </w:p>
    <w:p w14:paraId="0920E177" w14:textId="77777777" w:rsidR="00F4675D" w:rsidRPr="00993A26" w:rsidRDefault="00F4675D" w:rsidP="00F4675D">
      <w:pPr>
        <w:pStyle w:val="ListParagraph"/>
        <w:numPr>
          <w:ilvl w:val="0"/>
          <w:numId w:val="6"/>
        </w:numPr>
        <w:tabs>
          <w:tab w:val="left" w:pos="851"/>
        </w:tabs>
        <w:autoSpaceDE w:val="0"/>
        <w:autoSpaceDN w:val="0"/>
        <w:adjustRightInd w:val="0"/>
        <w:spacing w:after="0" w:line="240" w:lineRule="auto"/>
        <w:jc w:val="both"/>
        <w:rPr>
          <w:rFonts w:ascii="Verdana" w:hAnsi="Verdana" w:cs="Arial"/>
          <w:color w:val="000000"/>
          <w:sz w:val="24"/>
          <w:szCs w:val="24"/>
        </w:rPr>
      </w:pPr>
      <w:r w:rsidRPr="00993A26">
        <w:rPr>
          <w:rFonts w:ascii="Verdana" w:hAnsi="Verdana" w:cs="Arial"/>
          <w:color w:val="000000"/>
          <w:sz w:val="24"/>
          <w:szCs w:val="24"/>
        </w:rPr>
        <w:t xml:space="preserve">paper circulation. </w:t>
      </w:r>
    </w:p>
    <w:p w14:paraId="4D763E36" w14:textId="77777777" w:rsidR="00F4675D" w:rsidRPr="00993A26" w:rsidRDefault="00F4675D" w:rsidP="00F4675D">
      <w:pPr>
        <w:tabs>
          <w:tab w:val="left" w:pos="851"/>
        </w:tabs>
        <w:autoSpaceDE w:val="0"/>
        <w:autoSpaceDN w:val="0"/>
        <w:adjustRightInd w:val="0"/>
        <w:spacing w:after="0" w:line="240" w:lineRule="auto"/>
        <w:ind w:left="360"/>
        <w:rPr>
          <w:rFonts w:ascii="Verdana" w:hAnsi="Verdana" w:cs="Arial"/>
          <w:color w:val="000000"/>
          <w:sz w:val="24"/>
          <w:szCs w:val="24"/>
        </w:rPr>
      </w:pPr>
    </w:p>
    <w:p w14:paraId="4C3D8F5C" w14:textId="77777777" w:rsidR="00F4675D" w:rsidRPr="00993A26" w:rsidRDefault="00F4675D" w:rsidP="00F4675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Verdana" w:hAnsi="Verdana" w:cs="Arial"/>
          <w:b/>
          <w:bCs/>
          <w:sz w:val="24"/>
          <w:szCs w:val="24"/>
        </w:rPr>
      </w:pPr>
      <w:r w:rsidRPr="00993A26">
        <w:rPr>
          <w:rFonts w:ascii="Verdana" w:hAnsi="Verdana" w:cs="Arial"/>
          <w:b/>
          <w:bCs/>
          <w:sz w:val="24"/>
          <w:szCs w:val="24"/>
        </w:rPr>
        <w:t>10.</w:t>
      </w:r>
      <w:r w:rsidRPr="00993A26">
        <w:rPr>
          <w:rFonts w:ascii="Verdana" w:hAnsi="Verdana" w:cs="Arial"/>
          <w:b/>
          <w:bCs/>
          <w:sz w:val="24"/>
          <w:szCs w:val="24"/>
        </w:rPr>
        <w:tab/>
        <w:t>REVIEW</w:t>
      </w:r>
    </w:p>
    <w:p w14:paraId="28074087" w14:textId="4C521F29" w:rsidR="009B053A" w:rsidRPr="005C281A" w:rsidRDefault="00F4675D" w:rsidP="004C09E2">
      <w:pPr>
        <w:tabs>
          <w:tab w:val="center" w:pos="4512"/>
        </w:tabs>
        <w:spacing w:after="0" w:line="240" w:lineRule="auto"/>
        <w:jc w:val="both"/>
        <w:rPr>
          <w:rFonts w:ascii="Arial" w:hAnsi="Arial" w:cs="Arial"/>
          <w:sz w:val="32"/>
          <w:szCs w:val="32"/>
        </w:rPr>
      </w:pPr>
      <w:r w:rsidRPr="00993A26">
        <w:rPr>
          <w:rFonts w:ascii="Verdana" w:hAnsi="Verdana" w:cs="Arial"/>
          <w:bCs/>
          <w:sz w:val="24"/>
          <w:szCs w:val="24"/>
        </w:rPr>
        <w:t xml:space="preserve">These terms of reference and operating arrangements shall be reviewed annually by the Committee with reference to the Board. </w:t>
      </w:r>
    </w:p>
    <w:sectPr w:rsidR="009B053A" w:rsidRPr="005C281A" w:rsidSect="00021C60">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78F1D" w14:textId="77777777" w:rsidR="00814339" w:rsidRDefault="00814339" w:rsidP="00A92306">
      <w:pPr>
        <w:spacing w:after="0" w:line="240" w:lineRule="auto"/>
      </w:pPr>
      <w:r>
        <w:separator/>
      </w:r>
    </w:p>
  </w:endnote>
  <w:endnote w:type="continuationSeparator" w:id="0">
    <w:p w14:paraId="148900D2" w14:textId="77777777" w:rsidR="00814339" w:rsidRDefault="00814339" w:rsidP="00A92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973630"/>
      <w:docPartObj>
        <w:docPartGallery w:val="Page Numbers (Bottom of Page)"/>
        <w:docPartUnique/>
      </w:docPartObj>
    </w:sdtPr>
    <w:sdtEndPr>
      <w:rPr>
        <w:noProof/>
      </w:rPr>
    </w:sdtEndPr>
    <w:sdtContent>
      <w:p w14:paraId="507ADD3D" w14:textId="7525E253" w:rsidR="00D91D2F" w:rsidRDefault="00D91D2F">
        <w:pPr>
          <w:pStyle w:val="Footer"/>
          <w:jc w:val="center"/>
        </w:pPr>
        <w:r w:rsidRPr="005A6627">
          <w:rPr>
            <w:noProof/>
            <w:lang w:eastAsia="en-GB"/>
          </w:rPr>
          <w:drawing>
            <wp:inline distT="0" distB="0" distL="0" distR="0" wp14:anchorId="169C8FCE" wp14:editId="0F4597AC">
              <wp:extent cx="5724525"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85775"/>
                      </a:xfrm>
                      <a:prstGeom prst="rect">
                        <a:avLst/>
                      </a:prstGeom>
                      <a:noFill/>
                      <a:ln>
                        <a:noFill/>
                      </a:ln>
                    </pic:spPr>
                  </pic:pic>
                </a:graphicData>
              </a:graphic>
            </wp:inline>
          </w:drawing>
        </w:r>
        <w:r w:rsidRPr="005E525C">
          <w:rPr>
            <w:rFonts w:ascii="Arial" w:hAnsi="Arial" w:cs="Arial"/>
            <w:sz w:val="24"/>
          </w:rPr>
          <w:fldChar w:fldCharType="begin"/>
        </w:r>
        <w:r w:rsidRPr="005E525C">
          <w:rPr>
            <w:rFonts w:ascii="Arial" w:hAnsi="Arial" w:cs="Arial"/>
            <w:sz w:val="24"/>
          </w:rPr>
          <w:instrText xml:space="preserve"> PAGE   \* MERGEFORMAT </w:instrText>
        </w:r>
        <w:r w:rsidRPr="005E525C">
          <w:rPr>
            <w:rFonts w:ascii="Arial" w:hAnsi="Arial" w:cs="Arial"/>
            <w:sz w:val="24"/>
          </w:rPr>
          <w:fldChar w:fldCharType="separate"/>
        </w:r>
        <w:r w:rsidR="004F3FA9">
          <w:rPr>
            <w:rFonts w:ascii="Arial" w:hAnsi="Arial" w:cs="Arial"/>
            <w:noProof/>
            <w:sz w:val="24"/>
          </w:rPr>
          <w:t>1</w:t>
        </w:r>
        <w:r w:rsidRPr="005E525C">
          <w:rPr>
            <w:rFonts w:ascii="Arial" w:hAnsi="Arial" w:cs="Arial"/>
            <w:noProof/>
            <w:sz w:val="24"/>
          </w:rPr>
          <w:fldChar w:fldCharType="end"/>
        </w:r>
      </w:p>
    </w:sdtContent>
  </w:sdt>
  <w:p w14:paraId="14864A26" w14:textId="77777777" w:rsidR="00D91D2F" w:rsidRPr="00D46283" w:rsidRDefault="00D91D2F" w:rsidP="00D46283">
    <w:pPr>
      <w:pStyle w:val="Footer"/>
      <w:rPr>
        <w:rFonts w:ascii="Arial" w:hAnsi="Arial" w:cs="Arial"/>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8DAB3" w14:textId="77777777" w:rsidR="00814339" w:rsidRDefault="00814339" w:rsidP="00A92306">
      <w:pPr>
        <w:spacing w:after="0" w:line="240" w:lineRule="auto"/>
      </w:pPr>
      <w:r>
        <w:separator/>
      </w:r>
    </w:p>
  </w:footnote>
  <w:footnote w:type="continuationSeparator" w:id="0">
    <w:p w14:paraId="4B25E096" w14:textId="77777777" w:rsidR="00814339" w:rsidRDefault="00814339" w:rsidP="00A92306">
      <w:pPr>
        <w:spacing w:after="0" w:line="240" w:lineRule="auto"/>
      </w:pPr>
      <w:r>
        <w:continuationSeparator/>
      </w:r>
    </w:p>
  </w:footnote>
  <w:footnote w:id="1">
    <w:p w14:paraId="0EC0C25B" w14:textId="77777777" w:rsidR="009B796D" w:rsidRDefault="009B796D" w:rsidP="009B796D">
      <w:pPr>
        <w:pStyle w:val="FootnoteText"/>
      </w:pPr>
      <w:r>
        <w:rPr>
          <w:rStyle w:val="FootnoteReference"/>
        </w:rPr>
        <w:footnoteRef/>
      </w:r>
      <w:r>
        <w:t xml:space="preserve"> </w:t>
      </w:r>
      <w:hyperlink r:id="rId1" w:history="1">
        <w:r w:rsidRPr="00E45724">
          <w:rPr>
            <w:rFonts w:asciiTheme="minorHAnsi" w:eastAsiaTheme="minorHAnsi" w:hAnsiTheme="minorHAnsi" w:cstheme="minorBidi"/>
            <w:color w:val="0000FF"/>
            <w:sz w:val="22"/>
            <w:szCs w:val="22"/>
            <w:u w:val="single"/>
          </w:rPr>
          <w:t>Mental Health Act 2025: easy read - GOV.UK</w:t>
        </w:r>
      </w:hyperlink>
    </w:p>
  </w:footnote>
  <w:footnote w:id="2">
    <w:p w14:paraId="13ECC9B8" w14:textId="77777777" w:rsidR="009B796D" w:rsidRDefault="009B796D" w:rsidP="009B796D">
      <w:pPr>
        <w:pStyle w:val="FootnoteText"/>
      </w:pPr>
      <w:r>
        <w:rPr>
          <w:rStyle w:val="FootnoteReference"/>
        </w:rPr>
        <w:footnoteRef/>
      </w:r>
      <w:hyperlink r:id="rId2" w:history="1">
        <w:r w:rsidRPr="006E727F">
          <w:rPr>
            <w:rStyle w:val="Hyperlink"/>
          </w:rPr>
          <w:t>https://assets.publishing.service.gov.uk/government/uploads/system/uploads/attachment_data/file/497253/Mental-capacity-act-code-of-practice.pdf</w:t>
        </w:r>
      </w:hyperlink>
      <w:r>
        <w:t xml:space="preserve"> </w:t>
      </w:r>
    </w:p>
  </w:footnote>
  <w:footnote w:id="3">
    <w:p w14:paraId="7E035535" w14:textId="77777777" w:rsidR="009B796D" w:rsidRDefault="009B796D" w:rsidP="009B796D">
      <w:pPr>
        <w:pStyle w:val="FootnoteText"/>
      </w:pPr>
      <w:r>
        <w:rPr>
          <w:rStyle w:val="FootnoteReference"/>
        </w:rPr>
        <w:footnoteRef/>
      </w:r>
      <w:hyperlink r:id="rId3" w:history="1">
        <w:r w:rsidRPr="006E727F">
          <w:rPr>
            <w:rStyle w:val="Hyperlink"/>
          </w:rPr>
          <w:t>https://webarchive.nationalarchives.gov.uk/20130104224411/http://www.dh.gov.uk/en/Publicationsandstatistics/Publications/PublicationsPolicyAndGuidance/DH_085476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93F2" w14:textId="77777777" w:rsidR="00D91D2F" w:rsidRDefault="00D91D2F" w:rsidP="005E2E9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10995"/>
    <w:multiLevelType w:val="hybridMultilevel"/>
    <w:tmpl w:val="7F3485B4"/>
    <w:lvl w:ilvl="0" w:tplc="08090001">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F4B9D"/>
    <w:multiLevelType w:val="hybridMultilevel"/>
    <w:tmpl w:val="51DA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05471"/>
    <w:multiLevelType w:val="hybridMultilevel"/>
    <w:tmpl w:val="598000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0A3A87"/>
    <w:multiLevelType w:val="hybridMultilevel"/>
    <w:tmpl w:val="2EC0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777D3"/>
    <w:multiLevelType w:val="hybridMultilevel"/>
    <w:tmpl w:val="611C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36112"/>
    <w:multiLevelType w:val="hybridMultilevel"/>
    <w:tmpl w:val="AC5CD588"/>
    <w:lvl w:ilvl="0" w:tplc="08090001">
      <w:start w:val="1"/>
      <w:numFmt w:val="bullet"/>
      <w:lvlText w:val=""/>
      <w:lvlJc w:val="left"/>
      <w:pPr>
        <w:tabs>
          <w:tab w:val="num" w:pos="1080"/>
        </w:tabs>
        <w:ind w:left="1080" w:hanging="360"/>
      </w:pPr>
      <w:rPr>
        <w:rFonts w:ascii="Symbol" w:hAnsi="Symbol" w:hint="default"/>
      </w:rPr>
    </w:lvl>
    <w:lvl w:ilvl="1" w:tplc="423C64AE">
      <w:start w:val="1"/>
      <w:numFmt w:val="bullet"/>
      <w:lvlText w:val=""/>
      <w:lvlJc w:val="left"/>
      <w:pPr>
        <w:tabs>
          <w:tab w:val="num" w:pos="1797"/>
        </w:tabs>
        <w:ind w:left="1797" w:hanging="357"/>
      </w:pPr>
      <w:rPr>
        <w:rFonts w:ascii="Symbol" w:hAnsi="Symbol" w:hint="default"/>
        <w:color w:val="auto"/>
        <w:sz w:val="24"/>
        <w:szCs w:val="24"/>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F670DB7"/>
    <w:multiLevelType w:val="hybridMultilevel"/>
    <w:tmpl w:val="94B800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0DC6A8C"/>
    <w:multiLevelType w:val="hybridMultilevel"/>
    <w:tmpl w:val="98A8D8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1C86AEB"/>
    <w:multiLevelType w:val="hybridMultilevel"/>
    <w:tmpl w:val="9BB4B3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207432A"/>
    <w:multiLevelType w:val="hybridMultilevel"/>
    <w:tmpl w:val="93DAB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2383052"/>
    <w:multiLevelType w:val="hybridMultilevel"/>
    <w:tmpl w:val="D5F6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768EE"/>
    <w:multiLevelType w:val="hybridMultilevel"/>
    <w:tmpl w:val="5D2A977E"/>
    <w:lvl w:ilvl="0" w:tplc="08090001">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AD6367"/>
    <w:multiLevelType w:val="hybridMultilevel"/>
    <w:tmpl w:val="797C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25245"/>
    <w:multiLevelType w:val="multilevel"/>
    <w:tmpl w:val="8C04E5C8"/>
    <w:lvl w:ilvl="0">
      <w:start w:val="1"/>
      <w:numFmt w:val="bullet"/>
      <w:lvlText w:val=""/>
      <w:lvlJc w:val="left"/>
      <w:pPr>
        <w:ind w:left="1050" w:hanging="525"/>
      </w:pPr>
      <w:rPr>
        <w:rFonts w:ascii="Symbol" w:hAnsi="Symbol" w:hint="default"/>
      </w:rPr>
    </w:lvl>
    <w:lvl w:ilvl="1">
      <w:start w:val="2"/>
      <w:numFmt w:val="decimal"/>
      <w:lvlText w:val="%1.%2"/>
      <w:lvlJc w:val="left"/>
      <w:pPr>
        <w:ind w:left="1050" w:hanging="525"/>
      </w:pPr>
      <w:rPr>
        <w:rFonts w:hint="default"/>
      </w:rPr>
    </w:lvl>
    <w:lvl w:ilvl="2">
      <w:start w:val="1"/>
      <w:numFmt w:val="bullet"/>
      <w:lvlText w:val=""/>
      <w:lvlJc w:val="left"/>
      <w:pPr>
        <w:ind w:left="1245" w:hanging="720"/>
      </w:pPr>
      <w:rPr>
        <w:rFonts w:ascii="Symbol" w:hAnsi="Symbol" w:hint="default"/>
      </w:rPr>
    </w:lvl>
    <w:lvl w:ilvl="3">
      <w:start w:val="1"/>
      <w:numFmt w:val="bullet"/>
      <w:lvlText w:val=""/>
      <w:lvlJc w:val="left"/>
      <w:pPr>
        <w:ind w:left="1605" w:hanging="1080"/>
      </w:pPr>
      <w:rPr>
        <w:rFonts w:ascii="Symbol" w:hAnsi="Symbol" w:hint="default"/>
      </w:rPr>
    </w:lvl>
    <w:lvl w:ilvl="4">
      <w:start w:val="1"/>
      <w:numFmt w:val="decimal"/>
      <w:lvlText w:val="%1.%2.%3.%4.%5"/>
      <w:lvlJc w:val="left"/>
      <w:pPr>
        <w:ind w:left="1605" w:hanging="1080"/>
      </w:pPr>
      <w:rPr>
        <w:rFonts w:hint="default"/>
      </w:rPr>
    </w:lvl>
    <w:lvl w:ilvl="5">
      <w:start w:val="1"/>
      <w:numFmt w:val="decimal"/>
      <w:lvlText w:val="%1.%2.%3.%4.%5.%6"/>
      <w:lvlJc w:val="left"/>
      <w:pPr>
        <w:ind w:left="1965" w:hanging="1440"/>
      </w:pPr>
      <w:rPr>
        <w:rFonts w:hint="default"/>
      </w:rPr>
    </w:lvl>
    <w:lvl w:ilvl="6">
      <w:start w:val="1"/>
      <w:numFmt w:val="decimal"/>
      <w:lvlText w:val="%1.%2.%3.%4.%5.%6.%7"/>
      <w:lvlJc w:val="left"/>
      <w:pPr>
        <w:ind w:left="1965"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325" w:hanging="1800"/>
      </w:pPr>
      <w:rPr>
        <w:rFonts w:hint="default"/>
      </w:rPr>
    </w:lvl>
  </w:abstractNum>
  <w:abstractNum w:abstractNumId="14" w15:restartNumberingAfterBreak="0">
    <w:nsid w:val="1A3B7D90"/>
    <w:multiLevelType w:val="hybridMultilevel"/>
    <w:tmpl w:val="91840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843BC8"/>
    <w:multiLevelType w:val="hybridMultilevel"/>
    <w:tmpl w:val="498A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CC4097"/>
    <w:multiLevelType w:val="hybridMultilevel"/>
    <w:tmpl w:val="356608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04A712B"/>
    <w:multiLevelType w:val="hybridMultilevel"/>
    <w:tmpl w:val="C03C5E22"/>
    <w:lvl w:ilvl="0" w:tplc="423C64AE">
      <w:start w:val="1"/>
      <w:numFmt w:val="bullet"/>
      <w:lvlText w:val=""/>
      <w:lvlJc w:val="left"/>
      <w:pPr>
        <w:tabs>
          <w:tab w:val="num" w:pos="1074"/>
        </w:tabs>
        <w:ind w:left="1074" w:hanging="357"/>
      </w:pPr>
      <w:rPr>
        <w:rFonts w:ascii="Symbol" w:hAnsi="Symbol" w:hint="default"/>
        <w:color w:val="auto"/>
        <w:sz w:val="24"/>
        <w:szCs w:val="24"/>
      </w:rPr>
    </w:lvl>
    <w:lvl w:ilvl="1" w:tplc="ACF6098A" w:tentative="1">
      <w:start w:val="1"/>
      <w:numFmt w:val="bullet"/>
      <w:lvlText w:val=""/>
      <w:lvlJc w:val="left"/>
      <w:pPr>
        <w:tabs>
          <w:tab w:val="num" w:pos="1797"/>
        </w:tabs>
        <w:ind w:left="1797" w:hanging="360"/>
      </w:pPr>
      <w:rPr>
        <w:rFonts w:ascii="Wingdings" w:hAnsi="Wingdings" w:hint="default"/>
      </w:rPr>
    </w:lvl>
    <w:lvl w:ilvl="2" w:tplc="6CD47D58" w:tentative="1">
      <w:start w:val="1"/>
      <w:numFmt w:val="bullet"/>
      <w:lvlText w:val=""/>
      <w:lvlJc w:val="left"/>
      <w:pPr>
        <w:tabs>
          <w:tab w:val="num" w:pos="2517"/>
        </w:tabs>
        <w:ind w:left="2517" w:hanging="360"/>
      </w:pPr>
      <w:rPr>
        <w:rFonts w:ascii="Wingdings" w:hAnsi="Wingdings" w:hint="default"/>
      </w:rPr>
    </w:lvl>
    <w:lvl w:ilvl="3" w:tplc="1004C088" w:tentative="1">
      <w:start w:val="1"/>
      <w:numFmt w:val="bullet"/>
      <w:lvlText w:val=""/>
      <w:lvlJc w:val="left"/>
      <w:pPr>
        <w:tabs>
          <w:tab w:val="num" w:pos="3237"/>
        </w:tabs>
        <w:ind w:left="3237" w:hanging="360"/>
      </w:pPr>
      <w:rPr>
        <w:rFonts w:ascii="Wingdings" w:hAnsi="Wingdings" w:hint="default"/>
      </w:rPr>
    </w:lvl>
    <w:lvl w:ilvl="4" w:tplc="CE2C187A" w:tentative="1">
      <w:start w:val="1"/>
      <w:numFmt w:val="bullet"/>
      <w:lvlText w:val=""/>
      <w:lvlJc w:val="left"/>
      <w:pPr>
        <w:tabs>
          <w:tab w:val="num" w:pos="3957"/>
        </w:tabs>
        <w:ind w:left="3957" w:hanging="360"/>
      </w:pPr>
      <w:rPr>
        <w:rFonts w:ascii="Wingdings" w:hAnsi="Wingdings" w:hint="default"/>
      </w:rPr>
    </w:lvl>
    <w:lvl w:ilvl="5" w:tplc="5AFE2B28" w:tentative="1">
      <w:start w:val="1"/>
      <w:numFmt w:val="bullet"/>
      <w:lvlText w:val=""/>
      <w:lvlJc w:val="left"/>
      <w:pPr>
        <w:tabs>
          <w:tab w:val="num" w:pos="4677"/>
        </w:tabs>
        <w:ind w:left="4677" w:hanging="360"/>
      </w:pPr>
      <w:rPr>
        <w:rFonts w:ascii="Wingdings" w:hAnsi="Wingdings" w:hint="default"/>
      </w:rPr>
    </w:lvl>
    <w:lvl w:ilvl="6" w:tplc="F7063EA0" w:tentative="1">
      <w:start w:val="1"/>
      <w:numFmt w:val="bullet"/>
      <w:lvlText w:val=""/>
      <w:lvlJc w:val="left"/>
      <w:pPr>
        <w:tabs>
          <w:tab w:val="num" w:pos="5397"/>
        </w:tabs>
        <w:ind w:left="5397" w:hanging="360"/>
      </w:pPr>
      <w:rPr>
        <w:rFonts w:ascii="Wingdings" w:hAnsi="Wingdings" w:hint="default"/>
      </w:rPr>
    </w:lvl>
    <w:lvl w:ilvl="7" w:tplc="E86AC1E2" w:tentative="1">
      <w:start w:val="1"/>
      <w:numFmt w:val="bullet"/>
      <w:lvlText w:val=""/>
      <w:lvlJc w:val="left"/>
      <w:pPr>
        <w:tabs>
          <w:tab w:val="num" w:pos="6117"/>
        </w:tabs>
        <w:ind w:left="6117" w:hanging="360"/>
      </w:pPr>
      <w:rPr>
        <w:rFonts w:ascii="Wingdings" w:hAnsi="Wingdings" w:hint="default"/>
      </w:rPr>
    </w:lvl>
    <w:lvl w:ilvl="8" w:tplc="9B1E62F0" w:tentative="1">
      <w:start w:val="1"/>
      <w:numFmt w:val="bullet"/>
      <w:lvlText w:val=""/>
      <w:lvlJc w:val="left"/>
      <w:pPr>
        <w:tabs>
          <w:tab w:val="num" w:pos="6837"/>
        </w:tabs>
        <w:ind w:left="6837" w:hanging="360"/>
      </w:pPr>
      <w:rPr>
        <w:rFonts w:ascii="Wingdings" w:hAnsi="Wingdings" w:hint="default"/>
      </w:rPr>
    </w:lvl>
  </w:abstractNum>
  <w:abstractNum w:abstractNumId="18" w15:restartNumberingAfterBreak="0">
    <w:nsid w:val="20EA5AE6"/>
    <w:multiLevelType w:val="hybridMultilevel"/>
    <w:tmpl w:val="E3EC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9A43D6"/>
    <w:multiLevelType w:val="hybridMultilevel"/>
    <w:tmpl w:val="DC06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9D49F3"/>
    <w:multiLevelType w:val="hybridMultilevel"/>
    <w:tmpl w:val="6C706454"/>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236B793F"/>
    <w:multiLevelType w:val="hybridMultilevel"/>
    <w:tmpl w:val="943E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1635C"/>
    <w:multiLevelType w:val="hybridMultilevel"/>
    <w:tmpl w:val="04988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59F0885"/>
    <w:multiLevelType w:val="hybridMultilevel"/>
    <w:tmpl w:val="2BD85890"/>
    <w:lvl w:ilvl="0" w:tplc="17241C14">
      <w:start w:val="1"/>
      <w:numFmt w:val="bullet"/>
      <w:lvlText w:val=""/>
      <w:lvlJc w:val="left"/>
      <w:pPr>
        <w:tabs>
          <w:tab w:val="num" w:pos="1080"/>
        </w:tabs>
        <w:ind w:left="1080" w:hanging="360"/>
      </w:pPr>
      <w:rPr>
        <w:rFonts w:ascii="Symbol" w:hAnsi="Symbol" w:hint="default"/>
        <w:color w:val="auto"/>
        <w:sz w:val="24"/>
        <w:szCs w:val="24"/>
      </w:rPr>
    </w:lvl>
    <w:lvl w:ilvl="1" w:tplc="FFFFFFFF" w:tentative="1">
      <w:start w:val="1"/>
      <w:numFmt w:val="bullet"/>
      <w:lvlText w:val="o"/>
      <w:lvlJc w:val="left"/>
      <w:pPr>
        <w:tabs>
          <w:tab w:val="num" w:pos="1800"/>
        </w:tabs>
        <w:ind w:left="1800" w:hanging="360"/>
      </w:pPr>
      <w:rPr>
        <w:rFonts w:ascii="Courier New" w:hAnsi="Courier New" w:cs="Aria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Aria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Arial"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5F9022B"/>
    <w:multiLevelType w:val="hybridMultilevel"/>
    <w:tmpl w:val="BB92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FC6B46"/>
    <w:multiLevelType w:val="multilevel"/>
    <w:tmpl w:val="7D3E44A6"/>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27441AFD"/>
    <w:multiLevelType w:val="hybridMultilevel"/>
    <w:tmpl w:val="4124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1344DB"/>
    <w:multiLevelType w:val="hybridMultilevel"/>
    <w:tmpl w:val="93522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353942"/>
    <w:multiLevelType w:val="hybridMultilevel"/>
    <w:tmpl w:val="955EBD6E"/>
    <w:lvl w:ilvl="0" w:tplc="08090001">
      <w:start w:val="1"/>
      <w:numFmt w:val="bullet"/>
      <w:lvlText w:val=""/>
      <w:lvlJc w:val="left"/>
      <w:pPr>
        <w:tabs>
          <w:tab w:val="num" w:pos="1137"/>
        </w:tabs>
        <w:ind w:left="1137" w:hanging="360"/>
      </w:pPr>
      <w:rPr>
        <w:rFonts w:ascii="Symbol" w:hAnsi="Symbol" w:hint="default"/>
        <w:color w:val="auto"/>
        <w:sz w:val="24"/>
        <w:szCs w:val="24"/>
      </w:rPr>
    </w:lvl>
    <w:lvl w:ilvl="1" w:tplc="C7C08694"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10072A"/>
    <w:multiLevelType w:val="hybridMultilevel"/>
    <w:tmpl w:val="1982ED7A"/>
    <w:lvl w:ilvl="0" w:tplc="C5721C26">
      <w:start w:val="1"/>
      <w:numFmt w:val="bullet"/>
      <w:lvlText w:val=""/>
      <w:lvlJc w:val="left"/>
      <w:pPr>
        <w:tabs>
          <w:tab w:val="num" w:pos="1080"/>
        </w:tabs>
        <w:ind w:left="1080" w:hanging="360"/>
      </w:pPr>
      <w:rPr>
        <w:rFonts w:ascii="Symbol" w:hAnsi="Symbol" w:hint="default"/>
        <w:color w:val="auto"/>
        <w:sz w:val="24"/>
        <w:szCs w:val="24"/>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D276EFA"/>
    <w:multiLevelType w:val="hybridMultilevel"/>
    <w:tmpl w:val="612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0831F6"/>
    <w:multiLevelType w:val="hybridMultilevel"/>
    <w:tmpl w:val="BB30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23303D"/>
    <w:multiLevelType w:val="hybridMultilevel"/>
    <w:tmpl w:val="C7D23F68"/>
    <w:lvl w:ilvl="0" w:tplc="5C940938">
      <w:start w:val="1"/>
      <w:numFmt w:val="bullet"/>
      <w:lvlText w:val="•"/>
      <w:lvlJc w:val="left"/>
      <w:pPr>
        <w:tabs>
          <w:tab w:val="num" w:pos="720"/>
        </w:tabs>
        <w:ind w:left="720" w:hanging="360"/>
      </w:pPr>
      <w:rPr>
        <w:rFonts w:ascii="Arial" w:hAnsi="Arial" w:cs="Times New Roman" w:hint="default"/>
      </w:rPr>
    </w:lvl>
    <w:lvl w:ilvl="1" w:tplc="FD6CE09C">
      <w:start w:val="1"/>
      <w:numFmt w:val="bullet"/>
      <w:lvlText w:val="•"/>
      <w:lvlJc w:val="left"/>
      <w:pPr>
        <w:tabs>
          <w:tab w:val="num" w:pos="1440"/>
        </w:tabs>
        <w:ind w:left="1440" w:hanging="360"/>
      </w:pPr>
      <w:rPr>
        <w:rFonts w:ascii="Arial" w:hAnsi="Arial" w:cs="Times New Roman" w:hint="default"/>
      </w:rPr>
    </w:lvl>
    <w:lvl w:ilvl="2" w:tplc="811C8D72">
      <w:start w:val="1"/>
      <w:numFmt w:val="bullet"/>
      <w:lvlText w:val="•"/>
      <w:lvlJc w:val="left"/>
      <w:pPr>
        <w:tabs>
          <w:tab w:val="num" w:pos="2160"/>
        </w:tabs>
        <w:ind w:left="2160" w:hanging="360"/>
      </w:pPr>
      <w:rPr>
        <w:rFonts w:ascii="Arial" w:hAnsi="Arial" w:cs="Times New Roman" w:hint="default"/>
      </w:rPr>
    </w:lvl>
    <w:lvl w:ilvl="3" w:tplc="FAB0D804">
      <w:start w:val="1"/>
      <w:numFmt w:val="bullet"/>
      <w:lvlText w:val="•"/>
      <w:lvlJc w:val="left"/>
      <w:pPr>
        <w:tabs>
          <w:tab w:val="num" w:pos="2880"/>
        </w:tabs>
        <w:ind w:left="2880" w:hanging="360"/>
      </w:pPr>
      <w:rPr>
        <w:rFonts w:ascii="Arial" w:hAnsi="Arial" w:cs="Times New Roman" w:hint="default"/>
      </w:rPr>
    </w:lvl>
    <w:lvl w:ilvl="4" w:tplc="BF827236">
      <w:start w:val="1"/>
      <w:numFmt w:val="bullet"/>
      <w:lvlText w:val="•"/>
      <w:lvlJc w:val="left"/>
      <w:pPr>
        <w:tabs>
          <w:tab w:val="num" w:pos="3600"/>
        </w:tabs>
        <w:ind w:left="3600" w:hanging="360"/>
      </w:pPr>
      <w:rPr>
        <w:rFonts w:ascii="Arial" w:hAnsi="Arial" w:cs="Times New Roman" w:hint="default"/>
      </w:rPr>
    </w:lvl>
    <w:lvl w:ilvl="5" w:tplc="09BCCC62">
      <w:start w:val="1"/>
      <w:numFmt w:val="bullet"/>
      <w:lvlText w:val="•"/>
      <w:lvlJc w:val="left"/>
      <w:pPr>
        <w:tabs>
          <w:tab w:val="num" w:pos="4320"/>
        </w:tabs>
        <w:ind w:left="4320" w:hanging="360"/>
      </w:pPr>
      <w:rPr>
        <w:rFonts w:ascii="Arial" w:hAnsi="Arial" w:cs="Times New Roman" w:hint="default"/>
      </w:rPr>
    </w:lvl>
    <w:lvl w:ilvl="6" w:tplc="4748130C">
      <w:start w:val="1"/>
      <w:numFmt w:val="bullet"/>
      <w:lvlText w:val="•"/>
      <w:lvlJc w:val="left"/>
      <w:pPr>
        <w:tabs>
          <w:tab w:val="num" w:pos="5040"/>
        </w:tabs>
        <w:ind w:left="5040" w:hanging="360"/>
      </w:pPr>
      <w:rPr>
        <w:rFonts w:ascii="Arial" w:hAnsi="Arial" w:cs="Times New Roman" w:hint="default"/>
      </w:rPr>
    </w:lvl>
    <w:lvl w:ilvl="7" w:tplc="1BFC066E">
      <w:start w:val="1"/>
      <w:numFmt w:val="bullet"/>
      <w:lvlText w:val="•"/>
      <w:lvlJc w:val="left"/>
      <w:pPr>
        <w:tabs>
          <w:tab w:val="num" w:pos="5760"/>
        </w:tabs>
        <w:ind w:left="5760" w:hanging="360"/>
      </w:pPr>
      <w:rPr>
        <w:rFonts w:ascii="Arial" w:hAnsi="Arial" w:cs="Times New Roman" w:hint="default"/>
      </w:rPr>
    </w:lvl>
    <w:lvl w:ilvl="8" w:tplc="F9DCF84A">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30C70BD1"/>
    <w:multiLevelType w:val="multilevel"/>
    <w:tmpl w:val="274E57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311B0E62"/>
    <w:multiLevelType w:val="hybridMultilevel"/>
    <w:tmpl w:val="9566EEC0"/>
    <w:lvl w:ilvl="0" w:tplc="08090001">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2E004F2"/>
    <w:multiLevelType w:val="hybridMultilevel"/>
    <w:tmpl w:val="8F425F14"/>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B85973"/>
    <w:multiLevelType w:val="multilevel"/>
    <w:tmpl w:val="BE7C0E6C"/>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15:restartNumberingAfterBreak="0">
    <w:nsid w:val="362A2D39"/>
    <w:multiLevelType w:val="hybridMultilevel"/>
    <w:tmpl w:val="4FA6E7D0"/>
    <w:lvl w:ilvl="0" w:tplc="AE9E5998">
      <w:start w:val="1"/>
      <w:numFmt w:val="bullet"/>
      <w:lvlText w:val=""/>
      <w:lvlJc w:val="left"/>
      <w:pPr>
        <w:tabs>
          <w:tab w:val="num" w:pos="1137"/>
        </w:tabs>
        <w:ind w:left="1137"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BC5A06"/>
    <w:multiLevelType w:val="hybridMultilevel"/>
    <w:tmpl w:val="BA54B282"/>
    <w:lvl w:ilvl="0" w:tplc="423C64AE">
      <w:start w:val="1"/>
      <w:numFmt w:val="bullet"/>
      <w:lvlText w:val=""/>
      <w:lvlJc w:val="left"/>
      <w:pPr>
        <w:tabs>
          <w:tab w:val="num" w:pos="1077"/>
        </w:tabs>
        <w:ind w:left="1077" w:hanging="357"/>
      </w:pPr>
      <w:rPr>
        <w:rFonts w:ascii="Symbol" w:hAnsi="Symbol" w:hint="default"/>
        <w:color w:val="auto"/>
        <w:sz w:val="24"/>
        <w:szCs w:val="24"/>
      </w:rPr>
    </w:lvl>
    <w:lvl w:ilvl="1" w:tplc="08090003" w:tentative="1">
      <w:start w:val="1"/>
      <w:numFmt w:val="bullet"/>
      <w:lvlText w:val="o"/>
      <w:lvlJc w:val="left"/>
      <w:pPr>
        <w:tabs>
          <w:tab w:val="num" w:pos="1729"/>
        </w:tabs>
        <w:ind w:left="1729" w:hanging="360"/>
      </w:pPr>
      <w:rPr>
        <w:rFonts w:ascii="Courier New" w:hAnsi="Courier New" w:cs="Courier New" w:hint="default"/>
      </w:rPr>
    </w:lvl>
    <w:lvl w:ilvl="2" w:tplc="08090005" w:tentative="1">
      <w:start w:val="1"/>
      <w:numFmt w:val="bullet"/>
      <w:lvlText w:val=""/>
      <w:lvlJc w:val="left"/>
      <w:pPr>
        <w:tabs>
          <w:tab w:val="num" w:pos="2449"/>
        </w:tabs>
        <w:ind w:left="2449" w:hanging="360"/>
      </w:pPr>
      <w:rPr>
        <w:rFonts w:ascii="Wingdings" w:hAnsi="Wingdings" w:hint="default"/>
      </w:rPr>
    </w:lvl>
    <w:lvl w:ilvl="3" w:tplc="08090001" w:tentative="1">
      <w:start w:val="1"/>
      <w:numFmt w:val="bullet"/>
      <w:lvlText w:val=""/>
      <w:lvlJc w:val="left"/>
      <w:pPr>
        <w:tabs>
          <w:tab w:val="num" w:pos="3169"/>
        </w:tabs>
        <w:ind w:left="3169" w:hanging="360"/>
      </w:pPr>
      <w:rPr>
        <w:rFonts w:ascii="Symbol" w:hAnsi="Symbol" w:hint="default"/>
      </w:rPr>
    </w:lvl>
    <w:lvl w:ilvl="4" w:tplc="08090003" w:tentative="1">
      <w:start w:val="1"/>
      <w:numFmt w:val="bullet"/>
      <w:lvlText w:val="o"/>
      <w:lvlJc w:val="left"/>
      <w:pPr>
        <w:tabs>
          <w:tab w:val="num" w:pos="3889"/>
        </w:tabs>
        <w:ind w:left="3889" w:hanging="360"/>
      </w:pPr>
      <w:rPr>
        <w:rFonts w:ascii="Courier New" w:hAnsi="Courier New" w:cs="Courier New" w:hint="default"/>
      </w:rPr>
    </w:lvl>
    <w:lvl w:ilvl="5" w:tplc="08090005" w:tentative="1">
      <w:start w:val="1"/>
      <w:numFmt w:val="bullet"/>
      <w:lvlText w:val=""/>
      <w:lvlJc w:val="left"/>
      <w:pPr>
        <w:tabs>
          <w:tab w:val="num" w:pos="4609"/>
        </w:tabs>
        <w:ind w:left="4609" w:hanging="360"/>
      </w:pPr>
      <w:rPr>
        <w:rFonts w:ascii="Wingdings" w:hAnsi="Wingdings" w:hint="default"/>
      </w:rPr>
    </w:lvl>
    <w:lvl w:ilvl="6" w:tplc="08090001" w:tentative="1">
      <w:start w:val="1"/>
      <w:numFmt w:val="bullet"/>
      <w:lvlText w:val=""/>
      <w:lvlJc w:val="left"/>
      <w:pPr>
        <w:tabs>
          <w:tab w:val="num" w:pos="5329"/>
        </w:tabs>
        <w:ind w:left="5329" w:hanging="360"/>
      </w:pPr>
      <w:rPr>
        <w:rFonts w:ascii="Symbol" w:hAnsi="Symbol" w:hint="default"/>
      </w:rPr>
    </w:lvl>
    <w:lvl w:ilvl="7" w:tplc="08090003" w:tentative="1">
      <w:start w:val="1"/>
      <w:numFmt w:val="bullet"/>
      <w:lvlText w:val="o"/>
      <w:lvlJc w:val="left"/>
      <w:pPr>
        <w:tabs>
          <w:tab w:val="num" w:pos="6049"/>
        </w:tabs>
        <w:ind w:left="6049" w:hanging="360"/>
      </w:pPr>
      <w:rPr>
        <w:rFonts w:ascii="Courier New" w:hAnsi="Courier New" w:cs="Courier New" w:hint="default"/>
      </w:rPr>
    </w:lvl>
    <w:lvl w:ilvl="8" w:tplc="08090005" w:tentative="1">
      <w:start w:val="1"/>
      <w:numFmt w:val="bullet"/>
      <w:lvlText w:val=""/>
      <w:lvlJc w:val="left"/>
      <w:pPr>
        <w:tabs>
          <w:tab w:val="num" w:pos="6769"/>
        </w:tabs>
        <w:ind w:left="6769" w:hanging="360"/>
      </w:pPr>
      <w:rPr>
        <w:rFonts w:ascii="Wingdings" w:hAnsi="Wingdings" w:hint="default"/>
      </w:rPr>
    </w:lvl>
  </w:abstractNum>
  <w:abstractNum w:abstractNumId="39" w15:restartNumberingAfterBreak="0">
    <w:nsid w:val="39A51E26"/>
    <w:multiLevelType w:val="hybridMultilevel"/>
    <w:tmpl w:val="9104EF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3D384C8D"/>
    <w:multiLevelType w:val="hybridMultilevel"/>
    <w:tmpl w:val="E7C657B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3DFE7734"/>
    <w:multiLevelType w:val="hybridMultilevel"/>
    <w:tmpl w:val="5DB44B50"/>
    <w:lvl w:ilvl="0" w:tplc="08090015">
      <w:start w:val="1"/>
      <w:numFmt w:val="upperLetter"/>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12B5C3E"/>
    <w:multiLevelType w:val="hybridMultilevel"/>
    <w:tmpl w:val="E65E263A"/>
    <w:lvl w:ilvl="0" w:tplc="08090001">
      <w:start w:val="1"/>
      <w:numFmt w:val="bullet"/>
      <w:lvlText w:val=""/>
      <w:lvlJc w:val="left"/>
      <w:pPr>
        <w:tabs>
          <w:tab w:val="num" w:pos="720"/>
        </w:tabs>
        <w:ind w:left="720" w:hanging="360"/>
      </w:pPr>
      <w:rPr>
        <w:rFonts w:ascii="Symbol" w:hAnsi="Symbol" w:hint="default"/>
        <w:color w:val="auto"/>
        <w:sz w:val="24"/>
        <w:szCs w:val="24"/>
      </w:rPr>
    </w:lvl>
    <w:lvl w:ilvl="1" w:tplc="C7C08694" w:tentative="1">
      <w:start w:val="1"/>
      <w:numFmt w:val="bullet"/>
      <w:lvlText w:val="o"/>
      <w:lvlJc w:val="left"/>
      <w:pPr>
        <w:tabs>
          <w:tab w:val="num" w:pos="1023"/>
        </w:tabs>
        <w:ind w:left="1023" w:hanging="360"/>
      </w:pPr>
      <w:rPr>
        <w:rFonts w:ascii="Courier New" w:hAnsi="Courier New" w:cs="Arial" w:hint="default"/>
      </w:rPr>
    </w:lvl>
    <w:lvl w:ilvl="2" w:tplc="08090005" w:tentative="1">
      <w:start w:val="1"/>
      <w:numFmt w:val="bullet"/>
      <w:lvlText w:val=""/>
      <w:lvlJc w:val="left"/>
      <w:pPr>
        <w:tabs>
          <w:tab w:val="num" w:pos="1743"/>
        </w:tabs>
        <w:ind w:left="1743" w:hanging="360"/>
      </w:pPr>
      <w:rPr>
        <w:rFonts w:ascii="Wingdings" w:hAnsi="Wingdings" w:hint="default"/>
      </w:rPr>
    </w:lvl>
    <w:lvl w:ilvl="3" w:tplc="08090001" w:tentative="1">
      <w:start w:val="1"/>
      <w:numFmt w:val="bullet"/>
      <w:lvlText w:val=""/>
      <w:lvlJc w:val="left"/>
      <w:pPr>
        <w:tabs>
          <w:tab w:val="num" w:pos="2463"/>
        </w:tabs>
        <w:ind w:left="2463" w:hanging="360"/>
      </w:pPr>
      <w:rPr>
        <w:rFonts w:ascii="Symbol" w:hAnsi="Symbol" w:hint="default"/>
      </w:rPr>
    </w:lvl>
    <w:lvl w:ilvl="4" w:tplc="08090003" w:tentative="1">
      <w:start w:val="1"/>
      <w:numFmt w:val="bullet"/>
      <w:lvlText w:val="o"/>
      <w:lvlJc w:val="left"/>
      <w:pPr>
        <w:tabs>
          <w:tab w:val="num" w:pos="3183"/>
        </w:tabs>
        <w:ind w:left="3183" w:hanging="360"/>
      </w:pPr>
      <w:rPr>
        <w:rFonts w:ascii="Courier New" w:hAnsi="Courier New" w:cs="Arial" w:hint="default"/>
      </w:rPr>
    </w:lvl>
    <w:lvl w:ilvl="5" w:tplc="08090005" w:tentative="1">
      <w:start w:val="1"/>
      <w:numFmt w:val="bullet"/>
      <w:lvlText w:val=""/>
      <w:lvlJc w:val="left"/>
      <w:pPr>
        <w:tabs>
          <w:tab w:val="num" w:pos="3903"/>
        </w:tabs>
        <w:ind w:left="3903" w:hanging="360"/>
      </w:pPr>
      <w:rPr>
        <w:rFonts w:ascii="Wingdings" w:hAnsi="Wingdings" w:hint="default"/>
      </w:rPr>
    </w:lvl>
    <w:lvl w:ilvl="6" w:tplc="08090001" w:tentative="1">
      <w:start w:val="1"/>
      <w:numFmt w:val="bullet"/>
      <w:lvlText w:val=""/>
      <w:lvlJc w:val="left"/>
      <w:pPr>
        <w:tabs>
          <w:tab w:val="num" w:pos="4623"/>
        </w:tabs>
        <w:ind w:left="4623" w:hanging="360"/>
      </w:pPr>
      <w:rPr>
        <w:rFonts w:ascii="Symbol" w:hAnsi="Symbol" w:hint="default"/>
      </w:rPr>
    </w:lvl>
    <w:lvl w:ilvl="7" w:tplc="08090003" w:tentative="1">
      <w:start w:val="1"/>
      <w:numFmt w:val="bullet"/>
      <w:lvlText w:val="o"/>
      <w:lvlJc w:val="left"/>
      <w:pPr>
        <w:tabs>
          <w:tab w:val="num" w:pos="5343"/>
        </w:tabs>
        <w:ind w:left="5343" w:hanging="360"/>
      </w:pPr>
      <w:rPr>
        <w:rFonts w:ascii="Courier New" w:hAnsi="Courier New" w:cs="Arial" w:hint="default"/>
      </w:rPr>
    </w:lvl>
    <w:lvl w:ilvl="8" w:tplc="08090005" w:tentative="1">
      <w:start w:val="1"/>
      <w:numFmt w:val="bullet"/>
      <w:lvlText w:val=""/>
      <w:lvlJc w:val="left"/>
      <w:pPr>
        <w:tabs>
          <w:tab w:val="num" w:pos="6063"/>
        </w:tabs>
        <w:ind w:left="6063" w:hanging="360"/>
      </w:pPr>
      <w:rPr>
        <w:rFonts w:ascii="Wingdings" w:hAnsi="Wingdings" w:hint="default"/>
      </w:rPr>
    </w:lvl>
  </w:abstractNum>
  <w:abstractNum w:abstractNumId="43" w15:restartNumberingAfterBreak="0">
    <w:nsid w:val="41A754BD"/>
    <w:multiLevelType w:val="hybridMultilevel"/>
    <w:tmpl w:val="2B24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CC6756"/>
    <w:multiLevelType w:val="hybridMultilevel"/>
    <w:tmpl w:val="0FE29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2951363"/>
    <w:multiLevelType w:val="hybridMultilevel"/>
    <w:tmpl w:val="CE2E4B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42CF540A"/>
    <w:multiLevelType w:val="multilevel"/>
    <w:tmpl w:val="7A9E66E2"/>
    <w:lvl w:ilvl="0">
      <w:start w:val="7"/>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 w15:restartNumberingAfterBreak="0">
    <w:nsid w:val="434035AF"/>
    <w:multiLevelType w:val="multilevel"/>
    <w:tmpl w:val="C5E0D54C"/>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44AB27E3"/>
    <w:multiLevelType w:val="hybridMultilevel"/>
    <w:tmpl w:val="D3F4B842"/>
    <w:lvl w:ilvl="0" w:tplc="08090001">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892D5D"/>
    <w:multiLevelType w:val="multilevel"/>
    <w:tmpl w:val="4356C2B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0" w15:restartNumberingAfterBreak="0">
    <w:nsid w:val="4783268D"/>
    <w:multiLevelType w:val="hybridMultilevel"/>
    <w:tmpl w:val="459CFADE"/>
    <w:lvl w:ilvl="0" w:tplc="08090001">
      <w:start w:val="1"/>
      <w:numFmt w:val="bullet"/>
      <w:lvlText w:val=""/>
      <w:lvlJc w:val="left"/>
      <w:pPr>
        <w:tabs>
          <w:tab w:val="num" w:pos="1557"/>
        </w:tabs>
        <w:ind w:left="1557" w:hanging="360"/>
      </w:pPr>
      <w:rPr>
        <w:rFonts w:ascii="Symbol" w:hAnsi="Symbol" w:hint="default"/>
        <w:color w:val="auto"/>
        <w:sz w:val="24"/>
        <w:szCs w:val="24"/>
      </w:rPr>
    </w:lvl>
    <w:lvl w:ilvl="1" w:tplc="4B709664" w:tentative="1">
      <w:start w:val="1"/>
      <w:numFmt w:val="bullet"/>
      <w:lvlText w:val="o"/>
      <w:lvlJc w:val="left"/>
      <w:pPr>
        <w:tabs>
          <w:tab w:val="num" w:pos="1860"/>
        </w:tabs>
        <w:ind w:left="1860" w:hanging="360"/>
      </w:pPr>
      <w:rPr>
        <w:rFonts w:ascii="Courier New" w:hAnsi="Courier New" w:cs="Aria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Arial"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Arial"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51" w15:restartNumberingAfterBreak="0">
    <w:nsid w:val="4C6C1BB6"/>
    <w:multiLevelType w:val="hybridMultilevel"/>
    <w:tmpl w:val="98AA4A44"/>
    <w:lvl w:ilvl="0" w:tplc="8436A5FE">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4C76193E"/>
    <w:multiLevelType w:val="hybridMultilevel"/>
    <w:tmpl w:val="49826554"/>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53" w15:restartNumberingAfterBreak="0">
    <w:nsid w:val="4D212C18"/>
    <w:multiLevelType w:val="hybridMultilevel"/>
    <w:tmpl w:val="C5DE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CB07F4"/>
    <w:multiLevelType w:val="hybridMultilevel"/>
    <w:tmpl w:val="06E83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524B5A"/>
    <w:multiLevelType w:val="hybridMultilevel"/>
    <w:tmpl w:val="1AC66A08"/>
    <w:lvl w:ilvl="0" w:tplc="08090001">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DA68B5"/>
    <w:multiLevelType w:val="hybridMultilevel"/>
    <w:tmpl w:val="503C84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7" w15:restartNumberingAfterBreak="0">
    <w:nsid w:val="52B77395"/>
    <w:multiLevelType w:val="multilevel"/>
    <w:tmpl w:val="8A94B162"/>
    <w:lvl w:ilvl="0">
      <w:start w:val="1"/>
      <w:numFmt w:val="decimal"/>
      <w:lvlText w:val="%1."/>
      <w:lvlJc w:val="left"/>
      <w:pPr>
        <w:tabs>
          <w:tab w:val="num" w:pos="720"/>
        </w:tabs>
        <w:ind w:left="720" w:hanging="360"/>
      </w:pPr>
      <w:rPr>
        <w:rFonts w:hint="default"/>
        <w:color w:val="FFFFFF" w:themeColor="background1"/>
      </w:rPr>
    </w:lvl>
    <w:lvl w:ilvl="1">
      <w:start w:val="3"/>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8" w15:restartNumberingAfterBreak="0">
    <w:nsid w:val="53CA331C"/>
    <w:multiLevelType w:val="hybridMultilevel"/>
    <w:tmpl w:val="8864C59A"/>
    <w:lvl w:ilvl="0" w:tplc="458C9C4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BC2E64"/>
    <w:multiLevelType w:val="hybridMultilevel"/>
    <w:tmpl w:val="CA3AC8BA"/>
    <w:lvl w:ilvl="0" w:tplc="2ED892F2">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6D0206A"/>
    <w:multiLevelType w:val="multilevel"/>
    <w:tmpl w:val="740C58F0"/>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1"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5A48334F"/>
    <w:multiLevelType w:val="hybridMultilevel"/>
    <w:tmpl w:val="3C529228"/>
    <w:lvl w:ilvl="0" w:tplc="08090015">
      <w:start w:val="1"/>
      <w:numFmt w:val="upperLetter"/>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B297A60"/>
    <w:multiLevelType w:val="hybridMultilevel"/>
    <w:tmpl w:val="03A64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0275B4"/>
    <w:multiLevelType w:val="multilevel"/>
    <w:tmpl w:val="B7722ABE"/>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5CF9160D"/>
    <w:multiLevelType w:val="hybridMultilevel"/>
    <w:tmpl w:val="6266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E912FD7"/>
    <w:multiLevelType w:val="hybridMultilevel"/>
    <w:tmpl w:val="EE2ED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3002FE3"/>
    <w:multiLevelType w:val="hybridMultilevel"/>
    <w:tmpl w:val="9064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240FB2"/>
    <w:multiLevelType w:val="hybridMultilevel"/>
    <w:tmpl w:val="B128EA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680F511D"/>
    <w:multiLevelType w:val="hybridMultilevel"/>
    <w:tmpl w:val="D1CC01F6"/>
    <w:lvl w:ilvl="0" w:tplc="989AB0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8891490"/>
    <w:multiLevelType w:val="hybridMultilevel"/>
    <w:tmpl w:val="07406D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1" w15:restartNumberingAfterBreak="0">
    <w:nsid w:val="70165CC8"/>
    <w:multiLevelType w:val="hybridMultilevel"/>
    <w:tmpl w:val="3FB8CD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0B475D1"/>
    <w:multiLevelType w:val="multilevel"/>
    <w:tmpl w:val="E20C8F28"/>
    <w:lvl w:ilvl="0">
      <w:start w:val="1"/>
      <w:numFmt w:val="bullet"/>
      <w:lvlText w:val=""/>
      <w:lvlJc w:val="left"/>
      <w:pPr>
        <w:ind w:left="1050" w:hanging="525"/>
      </w:pPr>
      <w:rPr>
        <w:rFonts w:ascii="Symbol" w:hAnsi="Symbol" w:hint="default"/>
      </w:rPr>
    </w:lvl>
    <w:lvl w:ilvl="1">
      <w:start w:val="2"/>
      <w:numFmt w:val="decimal"/>
      <w:lvlText w:val="%1.%2"/>
      <w:lvlJc w:val="left"/>
      <w:pPr>
        <w:ind w:left="1050" w:hanging="525"/>
      </w:pPr>
      <w:rPr>
        <w:rFonts w:hint="default"/>
      </w:rPr>
    </w:lvl>
    <w:lvl w:ilvl="2">
      <w:start w:val="1"/>
      <w:numFmt w:val="bullet"/>
      <w:lvlText w:val=""/>
      <w:lvlJc w:val="left"/>
      <w:pPr>
        <w:ind w:left="1245" w:hanging="720"/>
      </w:pPr>
      <w:rPr>
        <w:rFonts w:ascii="Symbol" w:hAnsi="Symbol" w:hint="default"/>
      </w:rPr>
    </w:lvl>
    <w:lvl w:ilvl="3">
      <w:start w:val="1"/>
      <w:numFmt w:val="bullet"/>
      <w:lvlText w:val=""/>
      <w:lvlJc w:val="left"/>
      <w:pPr>
        <w:ind w:left="1605" w:hanging="1080"/>
      </w:pPr>
      <w:rPr>
        <w:rFonts w:ascii="Symbol" w:hAnsi="Symbol" w:hint="default"/>
      </w:rPr>
    </w:lvl>
    <w:lvl w:ilvl="4">
      <w:start w:val="1"/>
      <w:numFmt w:val="bullet"/>
      <w:lvlText w:val=""/>
      <w:lvlJc w:val="left"/>
      <w:pPr>
        <w:ind w:left="1605" w:hanging="1080"/>
      </w:pPr>
      <w:rPr>
        <w:rFonts w:ascii="Symbol" w:hAnsi="Symbol" w:hint="default"/>
      </w:rPr>
    </w:lvl>
    <w:lvl w:ilvl="5">
      <w:start w:val="1"/>
      <w:numFmt w:val="decimal"/>
      <w:lvlText w:val="%1.%2.%3.%4.%5.%6"/>
      <w:lvlJc w:val="left"/>
      <w:pPr>
        <w:ind w:left="1965" w:hanging="1440"/>
      </w:pPr>
      <w:rPr>
        <w:rFonts w:hint="default"/>
      </w:rPr>
    </w:lvl>
    <w:lvl w:ilvl="6">
      <w:start w:val="1"/>
      <w:numFmt w:val="decimal"/>
      <w:lvlText w:val="%1.%2.%3.%4.%5.%6.%7"/>
      <w:lvlJc w:val="left"/>
      <w:pPr>
        <w:ind w:left="1965"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325" w:hanging="1800"/>
      </w:pPr>
      <w:rPr>
        <w:rFonts w:hint="default"/>
      </w:rPr>
    </w:lvl>
  </w:abstractNum>
  <w:abstractNum w:abstractNumId="73" w15:restartNumberingAfterBreak="0">
    <w:nsid w:val="70D67F88"/>
    <w:multiLevelType w:val="hybridMultilevel"/>
    <w:tmpl w:val="D6A4EB46"/>
    <w:lvl w:ilvl="0" w:tplc="08090001">
      <w:start w:val="1"/>
      <w:numFmt w:val="bullet"/>
      <w:lvlText w:val=""/>
      <w:lvlJc w:val="left"/>
      <w:pPr>
        <w:ind w:left="1199" w:hanging="360"/>
      </w:pPr>
      <w:rPr>
        <w:rFonts w:ascii="Symbol" w:hAnsi="Symbol" w:hint="default"/>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74" w15:restartNumberingAfterBreak="0">
    <w:nsid w:val="71B32BCD"/>
    <w:multiLevelType w:val="hybridMultilevel"/>
    <w:tmpl w:val="C5807CA2"/>
    <w:lvl w:ilvl="0" w:tplc="257A1924">
      <w:start w:val="1"/>
      <w:numFmt w:val="upperLetter"/>
      <w:lvlText w:val="%1."/>
      <w:lvlJc w:val="left"/>
      <w:pPr>
        <w:ind w:left="720" w:hanging="360"/>
      </w:pPr>
      <w:rPr>
        <w:rFonts w:hint="default"/>
      </w:rPr>
    </w:lvl>
    <w:lvl w:ilvl="1" w:tplc="26A4C90C">
      <w:start w:val="1"/>
      <w:numFmt w:val="bullet"/>
      <w:lvlText w:val=""/>
      <w:lvlJc w:val="left"/>
      <w:pPr>
        <w:ind w:left="720" w:hanging="363"/>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3CC3725"/>
    <w:multiLevelType w:val="hybridMultilevel"/>
    <w:tmpl w:val="02BE8B4A"/>
    <w:lvl w:ilvl="0" w:tplc="19F6384A">
      <w:start w:val="1"/>
      <w:numFmt w:val="bullet"/>
      <w:lvlText w:val=""/>
      <w:lvlJc w:val="left"/>
      <w:pPr>
        <w:tabs>
          <w:tab w:val="num" w:pos="1857"/>
        </w:tabs>
        <w:ind w:left="1857" w:hanging="360"/>
      </w:pPr>
      <w:rPr>
        <w:rFonts w:ascii="Wingdings" w:hAnsi="Wingdings" w:hint="default"/>
        <w:color w:val="auto"/>
        <w:sz w:val="24"/>
        <w:szCs w:val="24"/>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75B20094"/>
    <w:multiLevelType w:val="hybridMultilevel"/>
    <w:tmpl w:val="CB00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6492145"/>
    <w:multiLevelType w:val="hybridMultilevel"/>
    <w:tmpl w:val="FF0AC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8C60A3C"/>
    <w:multiLevelType w:val="multilevel"/>
    <w:tmpl w:val="1932F092"/>
    <w:lvl w:ilvl="0">
      <w:start w:val="6"/>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9" w15:restartNumberingAfterBreak="0">
    <w:nsid w:val="79174456"/>
    <w:multiLevelType w:val="hybridMultilevel"/>
    <w:tmpl w:val="915CE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B90114A"/>
    <w:multiLevelType w:val="hybridMultilevel"/>
    <w:tmpl w:val="B1D498B0"/>
    <w:lvl w:ilvl="0" w:tplc="4662B0FA">
      <w:start w:val="1"/>
      <w:numFmt w:val="bullet"/>
      <w:lvlText w:val=""/>
      <w:lvlJc w:val="left"/>
      <w:pPr>
        <w:tabs>
          <w:tab w:val="num" w:pos="1080"/>
        </w:tabs>
        <w:ind w:left="1080" w:hanging="360"/>
      </w:pPr>
      <w:rPr>
        <w:rFonts w:ascii="Symbol" w:hAnsi="Symbol" w:hint="default"/>
        <w:color w:val="auto"/>
        <w:sz w:val="24"/>
        <w:szCs w:val="24"/>
      </w:rPr>
    </w:lvl>
    <w:lvl w:ilvl="1" w:tplc="4B709664" w:tentative="1">
      <w:start w:val="1"/>
      <w:numFmt w:val="bullet"/>
      <w:lvlText w:val="o"/>
      <w:lvlJc w:val="left"/>
      <w:pPr>
        <w:tabs>
          <w:tab w:val="num" w:pos="1383"/>
        </w:tabs>
        <w:ind w:left="1383" w:hanging="360"/>
      </w:pPr>
      <w:rPr>
        <w:rFonts w:ascii="Courier New" w:hAnsi="Courier New" w:cs="Arial"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Arial"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Arial"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81" w15:restartNumberingAfterBreak="0">
    <w:nsid w:val="7DA86C6B"/>
    <w:multiLevelType w:val="hybridMultilevel"/>
    <w:tmpl w:val="0F9892D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7E013C35"/>
    <w:multiLevelType w:val="hybridMultilevel"/>
    <w:tmpl w:val="A5068AB0"/>
    <w:lvl w:ilvl="0" w:tplc="C7C08694">
      <w:start w:val="1"/>
      <w:numFmt w:val="bullet"/>
      <w:lvlText w:val=""/>
      <w:lvlJc w:val="left"/>
      <w:pPr>
        <w:tabs>
          <w:tab w:val="num" w:pos="1857"/>
        </w:tabs>
        <w:ind w:left="1857" w:hanging="360"/>
      </w:pPr>
      <w:rPr>
        <w:rFonts w:ascii="Wingdings" w:hAnsi="Wingdings" w:hint="default"/>
        <w:color w:val="008080"/>
        <w:sz w:val="24"/>
        <w:szCs w:val="24"/>
      </w:rPr>
    </w:lvl>
    <w:lvl w:ilvl="1" w:tplc="9B2C8B66">
      <w:numFmt w:val="bullet"/>
      <w:lvlText w:val="-"/>
      <w:lvlJc w:val="left"/>
      <w:pPr>
        <w:tabs>
          <w:tab w:val="num" w:pos="2577"/>
        </w:tabs>
        <w:ind w:left="2577" w:hanging="360"/>
      </w:pPr>
      <w:rPr>
        <w:rFonts w:ascii="Arial" w:eastAsia="Times New Roman" w:hAnsi="Arial" w:cs="Symbol" w:hint="default"/>
      </w:rPr>
    </w:lvl>
    <w:lvl w:ilvl="2" w:tplc="08090005" w:tentative="1">
      <w:start w:val="1"/>
      <w:numFmt w:val="bullet"/>
      <w:lvlText w:val=""/>
      <w:lvlJc w:val="left"/>
      <w:pPr>
        <w:tabs>
          <w:tab w:val="num" w:pos="3297"/>
        </w:tabs>
        <w:ind w:left="3297" w:hanging="360"/>
      </w:pPr>
      <w:rPr>
        <w:rFonts w:ascii="Wingdings" w:hAnsi="Wingdings" w:hint="default"/>
      </w:rPr>
    </w:lvl>
    <w:lvl w:ilvl="3" w:tplc="08090001" w:tentative="1">
      <w:start w:val="1"/>
      <w:numFmt w:val="bullet"/>
      <w:lvlText w:val=""/>
      <w:lvlJc w:val="left"/>
      <w:pPr>
        <w:tabs>
          <w:tab w:val="num" w:pos="4017"/>
        </w:tabs>
        <w:ind w:left="4017" w:hanging="360"/>
      </w:pPr>
      <w:rPr>
        <w:rFonts w:ascii="Symbol" w:hAnsi="Symbol" w:hint="default"/>
      </w:rPr>
    </w:lvl>
    <w:lvl w:ilvl="4" w:tplc="08090003" w:tentative="1">
      <w:start w:val="1"/>
      <w:numFmt w:val="bullet"/>
      <w:lvlText w:val="o"/>
      <w:lvlJc w:val="left"/>
      <w:pPr>
        <w:tabs>
          <w:tab w:val="num" w:pos="4737"/>
        </w:tabs>
        <w:ind w:left="4737" w:hanging="360"/>
      </w:pPr>
      <w:rPr>
        <w:rFonts w:ascii="Courier New" w:hAnsi="Courier New" w:cs="Arial" w:hint="default"/>
      </w:rPr>
    </w:lvl>
    <w:lvl w:ilvl="5" w:tplc="08090005" w:tentative="1">
      <w:start w:val="1"/>
      <w:numFmt w:val="bullet"/>
      <w:lvlText w:val=""/>
      <w:lvlJc w:val="left"/>
      <w:pPr>
        <w:tabs>
          <w:tab w:val="num" w:pos="5457"/>
        </w:tabs>
        <w:ind w:left="5457" w:hanging="360"/>
      </w:pPr>
      <w:rPr>
        <w:rFonts w:ascii="Wingdings" w:hAnsi="Wingdings" w:hint="default"/>
      </w:rPr>
    </w:lvl>
    <w:lvl w:ilvl="6" w:tplc="08090001" w:tentative="1">
      <w:start w:val="1"/>
      <w:numFmt w:val="bullet"/>
      <w:lvlText w:val=""/>
      <w:lvlJc w:val="left"/>
      <w:pPr>
        <w:tabs>
          <w:tab w:val="num" w:pos="6177"/>
        </w:tabs>
        <w:ind w:left="6177" w:hanging="360"/>
      </w:pPr>
      <w:rPr>
        <w:rFonts w:ascii="Symbol" w:hAnsi="Symbol" w:hint="default"/>
      </w:rPr>
    </w:lvl>
    <w:lvl w:ilvl="7" w:tplc="08090003" w:tentative="1">
      <w:start w:val="1"/>
      <w:numFmt w:val="bullet"/>
      <w:lvlText w:val="o"/>
      <w:lvlJc w:val="left"/>
      <w:pPr>
        <w:tabs>
          <w:tab w:val="num" w:pos="6897"/>
        </w:tabs>
        <w:ind w:left="6897" w:hanging="360"/>
      </w:pPr>
      <w:rPr>
        <w:rFonts w:ascii="Courier New" w:hAnsi="Courier New" w:cs="Arial" w:hint="default"/>
      </w:rPr>
    </w:lvl>
    <w:lvl w:ilvl="8" w:tplc="08090005" w:tentative="1">
      <w:start w:val="1"/>
      <w:numFmt w:val="bullet"/>
      <w:lvlText w:val=""/>
      <w:lvlJc w:val="left"/>
      <w:pPr>
        <w:tabs>
          <w:tab w:val="num" w:pos="7617"/>
        </w:tabs>
        <w:ind w:left="7617" w:hanging="360"/>
      </w:pPr>
      <w:rPr>
        <w:rFonts w:ascii="Wingdings" w:hAnsi="Wingdings" w:hint="default"/>
      </w:rPr>
    </w:lvl>
  </w:abstractNum>
  <w:abstractNum w:abstractNumId="83" w15:restartNumberingAfterBreak="0">
    <w:nsid w:val="7E4C05F9"/>
    <w:multiLevelType w:val="multilevel"/>
    <w:tmpl w:val="8FD434B6"/>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4" w15:restartNumberingAfterBreak="0">
    <w:nsid w:val="7E985F9E"/>
    <w:multiLevelType w:val="hybridMultilevel"/>
    <w:tmpl w:val="DA440994"/>
    <w:lvl w:ilvl="0" w:tplc="08090001">
      <w:start w:val="1"/>
      <w:numFmt w:val="bullet"/>
      <w:lvlText w:val=""/>
      <w:lvlJc w:val="left"/>
      <w:pPr>
        <w:ind w:left="1004" w:hanging="360"/>
      </w:pPr>
      <w:rPr>
        <w:rFonts w:ascii="Symbol" w:hAnsi="Symbol" w:hint="default"/>
        <w:b w:val="0"/>
        <w:i w:val="0"/>
        <w:color w:val="auto"/>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5" w15:restartNumberingAfterBreak="0">
    <w:nsid w:val="7F1E6E6B"/>
    <w:multiLevelType w:val="hybridMultilevel"/>
    <w:tmpl w:val="8CAC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F98504C"/>
    <w:multiLevelType w:val="hybridMultilevel"/>
    <w:tmpl w:val="58203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5896005">
    <w:abstractNumId w:val="61"/>
  </w:num>
  <w:num w:numId="2" w16cid:durableId="1781411242">
    <w:abstractNumId w:val="48"/>
  </w:num>
  <w:num w:numId="3" w16cid:durableId="779643316">
    <w:abstractNumId w:val="55"/>
  </w:num>
  <w:num w:numId="4" w16cid:durableId="1552840838">
    <w:abstractNumId w:val="0"/>
  </w:num>
  <w:num w:numId="5" w16cid:durableId="1119373334">
    <w:abstractNumId w:val="84"/>
  </w:num>
  <w:num w:numId="6" w16cid:durableId="186911535">
    <w:abstractNumId w:val="21"/>
  </w:num>
  <w:num w:numId="7" w16cid:durableId="1565606402">
    <w:abstractNumId w:val="42"/>
  </w:num>
  <w:num w:numId="8" w16cid:durableId="2059208582">
    <w:abstractNumId w:val="37"/>
  </w:num>
  <w:num w:numId="9" w16cid:durableId="1363364850">
    <w:abstractNumId w:val="82"/>
  </w:num>
  <w:num w:numId="10" w16cid:durableId="698168155">
    <w:abstractNumId w:val="58"/>
  </w:num>
  <w:num w:numId="11" w16cid:durableId="732896920">
    <w:abstractNumId w:val="9"/>
  </w:num>
  <w:num w:numId="12" w16cid:durableId="1655258867">
    <w:abstractNumId w:val="22"/>
  </w:num>
  <w:num w:numId="13" w16cid:durableId="680015522">
    <w:abstractNumId w:val="34"/>
  </w:num>
  <w:num w:numId="14" w16cid:durableId="1327589844">
    <w:abstractNumId w:val="11"/>
  </w:num>
  <w:num w:numId="15" w16cid:durableId="646780972">
    <w:abstractNumId w:val="15"/>
  </w:num>
  <w:num w:numId="16" w16cid:durableId="2057654725">
    <w:abstractNumId w:val="43"/>
  </w:num>
  <w:num w:numId="17" w16cid:durableId="1204826007">
    <w:abstractNumId w:val="51"/>
  </w:num>
  <w:num w:numId="18" w16cid:durableId="390276366">
    <w:abstractNumId w:val="6"/>
  </w:num>
  <w:num w:numId="19" w16cid:durableId="1672294919">
    <w:abstractNumId w:val="53"/>
  </w:num>
  <w:num w:numId="20" w16cid:durableId="1684823006">
    <w:abstractNumId w:val="19"/>
  </w:num>
  <w:num w:numId="21" w16cid:durableId="37122256">
    <w:abstractNumId w:val="77"/>
  </w:num>
  <w:num w:numId="22" w16cid:durableId="1310551637">
    <w:abstractNumId w:val="7"/>
  </w:num>
  <w:num w:numId="23" w16cid:durableId="1229152521">
    <w:abstractNumId w:val="45"/>
  </w:num>
  <w:num w:numId="24" w16cid:durableId="1073165340">
    <w:abstractNumId w:val="32"/>
  </w:num>
  <w:num w:numId="25" w16cid:durableId="1100875372">
    <w:abstractNumId w:val="2"/>
  </w:num>
  <w:num w:numId="26" w16cid:durableId="459105231">
    <w:abstractNumId w:val="68"/>
  </w:num>
  <w:num w:numId="27" w16cid:durableId="980812734">
    <w:abstractNumId w:val="8"/>
  </w:num>
  <w:num w:numId="28" w16cid:durableId="1673798783">
    <w:abstractNumId w:val="71"/>
  </w:num>
  <w:num w:numId="29" w16cid:durableId="723018175">
    <w:abstractNumId w:val="23"/>
  </w:num>
  <w:num w:numId="30" w16cid:durableId="834688648">
    <w:abstractNumId w:val="40"/>
  </w:num>
  <w:num w:numId="31" w16cid:durableId="504252415">
    <w:abstractNumId w:val="80"/>
  </w:num>
  <w:num w:numId="32" w16cid:durableId="915942074">
    <w:abstractNumId w:val="30"/>
  </w:num>
  <w:num w:numId="33" w16cid:durableId="886918676">
    <w:abstractNumId w:val="76"/>
  </w:num>
  <w:num w:numId="34" w16cid:durableId="493187060">
    <w:abstractNumId w:val="79"/>
  </w:num>
  <w:num w:numId="35" w16cid:durableId="932320664">
    <w:abstractNumId w:val="4"/>
  </w:num>
  <w:num w:numId="36" w16cid:durableId="1966766435">
    <w:abstractNumId w:val="75"/>
  </w:num>
  <w:num w:numId="37" w16cid:durableId="994140978">
    <w:abstractNumId w:val="57"/>
  </w:num>
  <w:num w:numId="38" w16cid:durableId="953705200">
    <w:abstractNumId w:val="33"/>
  </w:num>
  <w:num w:numId="39" w16cid:durableId="1771001815">
    <w:abstractNumId w:val="60"/>
  </w:num>
  <w:num w:numId="40" w16cid:durableId="1885167502">
    <w:abstractNumId w:val="49"/>
  </w:num>
  <w:num w:numId="41" w16cid:durableId="1913347073">
    <w:abstractNumId w:val="83"/>
  </w:num>
  <w:num w:numId="42" w16cid:durableId="1141383855">
    <w:abstractNumId w:val="78"/>
  </w:num>
  <w:num w:numId="43" w16cid:durableId="301617086">
    <w:abstractNumId w:val="46"/>
  </w:num>
  <w:num w:numId="44" w16cid:durableId="886645376">
    <w:abstractNumId w:val="25"/>
  </w:num>
  <w:num w:numId="45" w16cid:durableId="401025848">
    <w:abstractNumId w:val="36"/>
  </w:num>
  <w:num w:numId="46" w16cid:durableId="1393851416">
    <w:abstractNumId w:val="64"/>
  </w:num>
  <w:num w:numId="47" w16cid:durableId="21319902">
    <w:abstractNumId w:val="39"/>
  </w:num>
  <w:num w:numId="48" w16cid:durableId="752319163">
    <w:abstractNumId w:val="70"/>
  </w:num>
  <w:num w:numId="49" w16cid:durableId="185482439">
    <w:abstractNumId w:val="73"/>
  </w:num>
  <w:num w:numId="50" w16cid:durableId="1363559412">
    <w:abstractNumId w:val="56"/>
  </w:num>
  <w:num w:numId="51" w16cid:durableId="2020111455">
    <w:abstractNumId w:val="50"/>
  </w:num>
  <w:num w:numId="52" w16cid:durableId="1841963409">
    <w:abstractNumId w:val="52"/>
  </w:num>
  <w:num w:numId="53" w16cid:durableId="75591842">
    <w:abstractNumId w:val="28"/>
  </w:num>
  <w:num w:numId="54" w16cid:durableId="1463574498">
    <w:abstractNumId w:val="20"/>
  </w:num>
  <w:num w:numId="55" w16cid:durableId="1724407870">
    <w:abstractNumId w:val="41"/>
  </w:num>
  <w:num w:numId="56" w16cid:durableId="869029116">
    <w:abstractNumId w:val="62"/>
  </w:num>
  <w:num w:numId="57" w16cid:durableId="919675871">
    <w:abstractNumId w:val="85"/>
  </w:num>
  <w:num w:numId="58" w16cid:durableId="189993073">
    <w:abstractNumId w:val="35"/>
  </w:num>
  <w:num w:numId="59" w16cid:durableId="593515093">
    <w:abstractNumId w:val="74"/>
  </w:num>
  <w:num w:numId="60" w16cid:durableId="1653873657">
    <w:abstractNumId w:val="47"/>
  </w:num>
  <w:num w:numId="61" w16cid:durableId="1500072784">
    <w:abstractNumId w:val="69"/>
  </w:num>
  <w:num w:numId="62" w16cid:durableId="1259560167">
    <w:abstractNumId w:val="81"/>
  </w:num>
  <w:num w:numId="63" w16cid:durableId="263415517">
    <w:abstractNumId w:val="38"/>
  </w:num>
  <w:num w:numId="64" w16cid:durableId="49690015">
    <w:abstractNumId w:val="5"/>
  </w:num>
  <w:num w:numId="65" w16cid:durableId="647788669">
    <w:abstractNumId w:val="24"/>
  </w:num>
  <w:num w:numId="66" w16cid:durableId="1687904892">
    <w:abstractNumId w:val="16"/>
  </w:num>
  <w:num w:numId="67" w16cid:durableId="717510819">
    <w:abstractNumId w:val="29"/>
  </w:num>
  <w:num w:numId="68" w16cid:durableId="143666595">
    <w:abstractNumId w:val="3"/>
  </w:num>
  <w:num w:numId="69" w16cid:durableId="764420809">
    <w:abstractNumId w:val="67"/>
  </w:num>
  <w:num w:numId="70" w16cid:durableId="1238903057">
    <w:abstractNumId w:val="17"/>
  </w:num>
  <w:num w:numId="71" w16cid:durableId="1047528819">
    <w:abstractNumId w:val="14"/>
  </w:num>
  <w:num w:numId="72" w16cid:durableId="915435674">
    <w:abstractNumId w:val="31"/>
  </w:num>
  <w:num w:numId="73" w16cid:durableId="2080059706">
    <w:abstractNumId w:val="10"/>
  </w:num>
  <w:num w:numId="74" w16cid:durableId="5131799">
    <w:abstractNumId w:val="18"/>
  </w:num>
  <w:num w:numId="75" w16cid:durableId="262340966">
    <w:abstractNumId w:val="26"/>
  </w:num>
  <w:num w:numId="76" w16cid:durableId="2052806574">
    <w:abstractNumId w:val="12"/>
  </w:num>
  <w:num w:numId="77" w16cid:durableId="540900323">
    <w:abstractNumId w:val="63"/>
  </w:num>
  <w:num w:numId="78" w16cid:durableId="805665639">
    <w:abstractNumId w:val="54"/>
  </w:num>
  <w:num w:numId="79" w16cid:durableId="1801412377">
    <w:abstractNumId w:val="59"/>
  </w:num>
  <w:num w:numId="80" w16cid:durableId="1569531919">
    <w:abstractNumId w:val="44"/>
  </w:num>
  <w:num w:numId="81" w16cid:durableId="363484628">
    <w:abstractNumId w:val="13"/>
  </w:num>
  <w:num w:numId="82" w16cid:durableId="252862947">
    <w:abstractNumId w:val="72"/>
  </w:num>
  <w:num w:numId="83" w16cid:durableId="935601396">
    <w:abstractNumId w:val="27"/>
  </w:num>
  <w:num w:numId="84" w16cid:durableId="1378163903">
    <w:abstractNumId w:val="65"/>
  </w:num>
  <w:num w:numId="85" w16cid:durableId="2103987733">
    <w:abstractNumId w:val="86"/>
  </w:num>
  <w:num w:numId="86" w16cid:durableId="580481845">
    <w:abstractNumId w:val="1"/>
  </w:num>
  <w:num w:numId="87" w16cid:durableId="254099054">
    <w:abstractNumId w:val="6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2CEB"/>
    <w:rsid w:val="00012ECB"/>
    <w:rsid w:val="00021C60"/>
    <w:rsid w:val="00025173"/>
    <w:rsid w:val="00025ED8"/>
    <w:rsid w:val="00034194"/>
    <w:rsid w:val="00046C76"/>
    <w:rsid w:val="0004756F"/>
    <w:rsid w:val="00075707"/>
    <w:rsid w:val="00083FC0"/>
    <w:rsid w:val="00085BCC"/>
    <w:rsid w:val="000915B0"/>
    <w:rsid w:val="000B5274"/>
    <w:rsid w:val="000C7513"/>
    <w:rsid w:val="000D19AE"/>
    <w:rsid w:val="000F361B"/>
    <w:rsid w:val="000F524B"/>
    <w:rsid w:val="0011108B"/>
    <w:rsid w:val="001244BA"/>
    <w:rsid w:val="0012480F"/>
    <w:rsid w:val="00145430"/>
    <w:rsid w:val="00155C98"/>
    <w:rsid w:val="0016096B"/>
    <w:rsid w:val="00187427"/>
    <w:rsid w:val="001A30F0"/>
    <w:rsid w:val="001B5A4B"/>
    <w:rsid w:val="0020539A"/>
    <w:rsid w:val="00233330"/>
    <w:rsid w:val="00236BA7"/>
    <w:rsid w:val="00240116"/>
    <w:rsid w:val="002769D0"/>
    <w:rsid w:val="002B60AA"/>
    <w:rsid w:val="002E179D"/>
    <w:rsid w:val="00335D65"/>
    <w:rsid w:val="003370A5"/>
    <w:rsid w:val="00342AA9"/>
    <w:rsid w:val="00347DD8"/>
    <w:rsid w:val="00360DFF"/>
    <w:rsid w:val="0037795D"/>
    <w:rsid w:val="00382DBB"/>
    <w:rsid w:val="0039764A"/>
    <w:rsid w:val="003A2F8A"/>
    <w:rsid w:val="003B1D82"/>
    <w:rsid w:val="003C0FF8"/>
    <w:rsid w:val="003F63CE"/>
    <w:rsid w:val="00411375"/>
    <w:rsid w:val="0041223B"/>
    <w:rsid w:val="00412D0A"/>
    <w:rsid w:val="00414894"/>
    <w:rsid w:val="0042787F"/>
    <w:rsid w:val="004278F9"/>
    <w:rsid w:val="00437C41"/>
    <w:rsid w:val="00443AEE"/>
    <w:rsid w:val="00447716"/>
    <w:rsid w:val="00450188"/>
    <w:rsid w:val="00452852"/>
    <w:rsid w:val="00461835"/>
    <w:rsid w:val="004834C6"/>
    <w:rsid w:val="004B5882"/>
    <w:rsid w:val="004C09E2"/>
    <w:rsid w:val="004D29F9"/>
    <w:rsid w:val="004F3FA9"/>
    <w:rsid w:val="0052297E"/>
    <w:rsid w:val="00526C9C"/>
    <w:rsid w:val="0053710C"/>
    <w:rsid w:val="00566AA8"/>
    <w:rsid w:val="00585277"/>
    <w:rsid w:val="005B18A2"/>
    <w:rsid w:val="005C281A"/>
    <w:rsid w:val="005D1652"/>
    <w:rsid w:val="005E2E99"/>
    <w:rsid w:val="005E525C"/>
    <w:rsid w:val="00601351"/>
    <w:rsid w:val="0060188E"/>
    <w:rsid w:val="00612B41"/>
    <w:rsid w:val="00655190"/>
    <w:rsid w:val="006600B5"/>
    <w:rsid w:val="00662218"/>
    <w:rsid w:val="00662938"/>
    <w:rsid w:val="0066734C"/>
    <w:rsid w:val="00670796"/>
    <w:rsid w:val="00670CE5"/>
    <w:rsid w:val="00674E6D"/>
    <w:rsid w:val="00685AE0"/>
    <w:rsid w:val="006921C9"/>
    <w:rsid w:val="00694570"/>
    <w:rsid w:val="00695AD2"/>
    <w:rsid w:val="0069623B"/>
    <w:rsid w:val="006B1D45"/>
    <w:rsid w:val="006B3F52"/>
    <w:rsid w:val="006C0FA7"/>
    <w:rsid w:val="006C7E85"/>
    <w:rsid w:val="006D1998"/>
    <w:rsid w:val="006E28A8"/>
    <w:rsid w:val="00711095"/>
    <w:rsid w:val="00716832"/>
    <w:rsid w:val="0072604C"/>
    <w:rsid w:val="00730303"/>
    <w:rsid w:val="00745180"/>
    <w:rsid w:val="00763D16"/>
    <w:rsid w:val="007674C7"/>
    <w:rsid w:val="007A5ED0"/>
    <w:rsid w:val="007B79B0"/>
    <w:rsid w:val="007C44B5"/>
    <w:rsid w:val="007C728D"/>
    <w:rsid w:val="007C7785"/>
    <w:rsid w:val="00814339"/>
    <w:rsid w:val="0081435B"/>
    <w:rsid w:val="008315E0"/>
    <w:rsid w:val="00835AAF"/>
    <w:rsid w:val="00862CEE"/>
    <w:rsid w:val="008A5912"/>
    <w:rsid w:val="008C15D9"/>
    <w:rsid w:val="008C3E1C"/>
    <w:rsid w:val="008C4F61"/>
    <w:rsid w:val="008D0747"/>
    <w:rsid w:val="008E6A1F"/>
    <w:rsid w:val="008F6719"/>
    <w:rsid w:val="00907669"/>
    <w:rsid w:val="009112DC"/>
    <w:rsid w:val="0094072A"/>
    <w:rsid w:val="00952A8C"/>
    <w:rsid w:val="00960FD6"/>
    <w:rsid w:val="009730AB"/>
    <w:rsid w:val="009744AA"/>
    <w:rsid w:val="009B053A"/>
    <w:rsid w:val="009B2DCF"/>
    <w:rsid w:val="009B796D"/>
    <w:rsid w:val="009C04BB"/>
    <w:rsid w:val="009C10D1"/>
    <w:rsid w:val="009C354D"/>
    <w:rsid w:val="009D0C78"/>
    <w:rsid w:val="009D0D7A"/>
    <w:rsid w:val="009D2A3A"/>
    <w:rsid w:val="009E7AF7"/>
    <w:rsid w:val="00A001D5"/>
    <w:rsid w:val="00A31970"/>
    <w:rsid w:val="00A32377"/>
    <w:rsid w:val="00A4093D"/>
    <w:rsid w:val="00A63CDC"/>
    <w:rsid w:val="00A75510"/>
    <w:rsid w:val="00A92306"/>
    <w:rsid w:val="00AB2A08"/>
    <w:rsid w:val="00AD064D"/>
    <w:rsid w:val="00AD111D"/>
    <w:rsid w:val="00AF4829"/>
    <w:rsid w:val="00AF49D9"/>
    <w:rsid w:val="00AF560F"/>
    <w:rsid w:val="00B17663"/>
    <w:rsid w:val="00B76CF6"/>
    <w:rsid w:val="00B946C4"/>
    <w:rsid w:val="00B9493C"/>
    <w:rsid w:val="00BB6620"/>
    <w:rsid w:val="00BC241D"/>
    <w:rsid w:val="00BC7CB1"/>
    <w:rsid w:val="00BD6190"/>
    <w:rsid w:val="00BD7F28"/>
    <w:rsid w:val="00C265AF"/>
    <w:rsid w:val="00C323A4"/>
    <w:rsid w:val="00C33A04"/>
    <w:rsid w:val="00C773E6"/>
    <w:rsid w:val="00CA6CD6"/>
    <w:rsid w:val="00D3015E"/>
    <w:rsid w:val="00D401F0"/>
    <w:rsid w:val="00D46283"/>
    <w:rsid w:val="00D56404"/>
    <w:rsid w:val="00D57A85"/>
    <w:rsid w:val="00D91D2F"/>
    <w:rsid w:val="00D9344A"/>
    <w:rsid w:val="00D95438"/>
    <w:rsid w:val="00DA76AD"/>
    <w:rsid w:val="00DD32AD"/>
    <w:rsid w:val="00DE3865"/>
    <w:rsid w:val="00DE4F08"/>
    <w:rsid w:val="00DF0214"/>
    <w:rsid w:val="00E20D91"/>
    <w:rsid w:val="00E242E5"/>
    <w:rsid w:val="00E40DCC"/>
    <w:rsid w:val="00E41B23"/>
    <w:rsid w:val="00E6132A"/>
    <w:rsid w:val="00E626C4"/>
    <w:rsid w:val="00ED25F9"/>
    <w:rsid w:val="00ED2A04"/>
    <w:rsid w:val="00ED4281"/>
    <w:rsid w:val="00ED5E23"/>
    <w:rsid w:val="00ED7C22"/>
    <w:rsid w:val="00EF4FEE"/>
    <w:rsid w:val="00F025DB"/>
    <w:rsid w:val="00F03E03"/>
    <w:rsid w:val="00F2055B"/>
    <w:rsid w:val="00F233CD"/>
    <w:rsid w:val="00F42BDC"/>
    <w:rsid w:val="00F4675D"/>
    <w:rsid w:val="00F5082D"/>
    <w:rsid w:val="00F527A5"/>
    <w:rsid w:val="00F531BD"/>
    <w:rsid w:val="00F54000"/>
    <w:rsid w:val="00F5763A"/>
    <w:rsid w:val="00F57C68"/>
    <w:rsid w:val="00F6492E"/>
    <w:rsid w:val="00F65F00"/>
    <w:rsid w:val="00F7393E"/>
    <w:rsid w:val="00F76ECA"/>
    <w:rsid w:val="00F95182"/>
    <w:rsid w:val="00FA0CA9"/>
    <w:rsid w:val="00FA1F4D"/>
    <w:rsid w:val="00FA250A"/>
    <w:rsid w:val="00FA4A4F"/>
    <w:rsid w:val="00FB1E97"/>
    <w:rsid w:val="00FB7839"/>
    <w:rsid w:val="00FC73D5"/>
    <w:rsid w:val="00FE1F24"/>
    <w:rsid w:val="00FE5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5F1A5"/>
  <w15:docId w15:val="{7907F289-478B-4A54-9392-BD7CB3076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basedOn w:val="Normal"/>
    <w:next w:val="Normal"/>
    <w:link w:val="Heading1Char"/>
    <w:uiPriority w:val="9"/>
    <w:qFormat/>
    <w:rsid w:val="009B2D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s,F5 List Paragraph,List Paragraph1,Dot pt,No Spacing1,List Paragraph Char Char Char,Indicator Text,Colorful List - Accent 11,Numbered Para 1,Bullet 1,MAIN CONTENT,Bullet point text,Bullet point tex,List Paragraph11"/>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customStyle="1" w:styleId="StyleOutlinenumberedArialOutlinenumberedArial11Outli">
    <w:name w:val="Style Outline numbered Arial + Outline numbered Arial 1...1 + Outli..."/>
    <w:basedOn w:val="Normal"/>
    <w:rsid w:val="00526C9C"/>
    <w:pPr>
      <w:widowControl w:val="0"/>
      <w:autoSpaceDE w:val="0"/>
      <w:autoSpaceDN w:val="0"/>
      <w:adjustRightInd w:val="0"/>
      <w:spacing w:after="0" w:line="240" w:lineRule="auto"/>
    </w:pPr>
    <w:rPr>
      <w:rFonts w:ascii="Arial" w:eastAsia="Times New Roman" w:hAnsi="Arial" w:cs="Arial"/>
      <w:b/>
      <w:bCs/>
      <w:sz w:val="24"/>
      <w:szCs w:val="24"/>
    </w:rPr>
  </w:style>
  <w:style w:type="paragraph" w:styleId="Header">
    <w:name w:val="header"/>
    <w:basedOn w:val="Normal"/>
    <w:link w:val="HeaderChar"/>
    <w:uiPriority w:val="99"/>
    <w:unhideWhenUsed/>
    <w:rsid w:val="00A92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306"/>
  </w:style>
  <w:style w:type="paragraph" w:styleId="Footer">
    <w:name w:val="footer"/>
    <w:aliases w:val="Doc Footer"/>
    <w:basedOn w:val="Normal"/>
    <w:link w:val="FooterChar"/>
    <w:uiPriority w:val="99"/>
    <w:unhideWhenUsed/>
    <w:rsid w:val="00A92306"/>
    <w:pPr>
      <w:tabs>
        <w:tab w:val="center" w:pos="4513"/>
        <w:tab w:val="right" w:pos="9026"/>
      </w:tabs>
      <w:spacing w:after="0" w:line="240" w:lineRule="auto"/>
    </w:pPr>
  </w:style>
  <w:style w:type="character" w:customStyle="1" w:styleId="FooterChar">
    <w:name w:val="Footer Char"/>
    <w:aliases w:val="Doc Footer Char1"/>
    <w:basedOn w:val="DefaultParagraphFont"/>
    <w:link w:val="Footer"/>
    <w:uiPriority w:val="99"/>
    <w:rsid w:val="00A92306"/>
  </w:style>
  <w:style w:type="character" w:customStyle="1" w:styleId="FooterChar1">
    <w:name w:val="Footer Char1"/>
    <w:aliases w:val="Doc Footer Char"/>
    <w:uiPriority w:val="99"/>
    <w:locked/>
    <w:rsid w:val="00A92306"/>
    <w:rPr>
      <w:rFonts w:ascii="Arial" w:eastAsia="Times New Roman" w:hAnsi="Arial" w:cs="Times New Roman"/>
      <w:sz w:val="28"/>
      <w:szCs w:val="24"/>
      <w:lang w:eastAsia="en-GB"/>
    </w:rPr>
  </w:style>
  <w:style w:type="character" w:styleId="PlaceholderText">
    <w:name w:val="Placeholder Text"/>
    <w:basedOn w:val="DefaultParagraphFont"/>
    <w:uiPriority w:val="99"/>
    <w:semiHidden/>
    <w:rsid w:val="00A92306"/>
    <w:rPr>
      <w:color w:val="808080"/>
    </w:rPr>
  </w:style>
  <w:style w:type="numbering" w:customStyle="1" w:styleId="OutlinenumberedArialOutlinenumberedArial11">
    <w:name w:val="Outline numbered Arial + Outline numbered Arial 1...1"/>
    <w:basedOn w:val="NoList"/>
    <w:rsid w:val="008C4F61"/>
    <w:pPr>
      <w:numPr>
        <w:numId w:val="1"/>
      </w:numPr>
    </w:pPr>
  </w:style>
  <w:style w:type="character" w:customStyle="1" w:styleId="ListParagraphChar">
    <w:name w:val="List Paragraph Char"/>
    <w:aliases w:val="Bullet Points Char,F5 List Paragraph Char,List Paragraph1 Char,Dot pt Char,No Spacing1 Char,List Paragraph Char Char Char Char,Indicator Text Char,Colorful List - Accent 11 Char,Numbered Para 1 Char,Bullet 1 Char,MAIN CONTENT Char"/>
    <w:basedOn w:val="DefaultParagraphFont"/>
    <w:link w:val="ListParagraph"/>
    <w:uiPriority w:val="34"/>
    <w:qFormat/>
    <w:locked/>
    <w:rsid w:val="008C4F61"/>
  </w:style>
  <w:style w:type="paragraph" w:customStyle="1" w:styleId="Body">
    <w:name w:val="Body"/>
    <w:rsid w:val="009B2DCF"/>
    <w:pPr>
      <w:pBdr>
        <w:top w:val="nil"/>
        <w:left w:val="nil"/>
        <w:bottom w:val="nil"/>
        <w:right w:val="nil"/>
        <w:between w:val="nil"/>
        <w:bar w:val="nil"/>
      </w:pBdr>
      <w:spacing w:after="200" w:line="276" w:lineRule="auto"/>
    </w:pPr>
    <w:rPr>
      <w:rFonts w:ascii="Trebuchet MS" w:eastAsia="Arial Unicode MS" w:hAnsi="Arial Unicode MS" w:cs="Arial Unicode MS"/>
      <w:color w:val="000000"/>
      <w:u w:color="000000"/>
      <w:bdr w:val="nil"/>
      <w:lang w:eastAsia="en-GB"/>
    </w:rPr>
  </w:style>
  <w:style w:type="paragraph" w:styleId="Subtitle">
    <w:name w:val="Subtitle"/>
    <w:link w:val="SubtitleChar"/>
    <w:qFormat/>
    <w:rsid w:val="009B2DCF"/>
    <w:pPr>
      <w:pBdr>
        <w:top w:val="nil"/>
        <w:left w:val="nil"/>
        <w:bottom w:val="nil"/>
        <w:right w:val="nil"/>
        <w:between w:val="nil"/>
        <w:bar w:val="nil"/>
      </w:pBdr>
      <w:spacing w:after="0" w:line="240" w:lineRule="auto"/>
    </w:pPr>
    <w:rPr>
      <w:rFonts w:ascii="Arial Bold" w:eastAsia="Arial Unicode MS" w:hAnsi="Arial Unicode MS" w:cs="Arial Unicode MS"/>
      <w:color w:val="000000"/>
      <w:sz w:val="24"/>
      <w:szCs w:val="24"/>
      <w:u w:val="single" w:color="000000"/>
      <w:bdr w:val="nil"/>
      <w:lang w:val="en-US" w:eastAsia="en-GB"/>
    </w:rPr>
  </w:style>
  <w:style w:type="character" w:customStyle="1" w:styleId="SubtitleChar">
    <w:name w:val="Subtitle Char"/>
    <w:basedOn w:val="DefaultParagraphFont"/>
    <w:link w:val="Subtitle"/>
    <w:rsid w:val="009B2DCF"/>
    <w:rPr>
      <w:rFonts w:ascii="Arial Bold" w:eastAsia="Arial Unicode MS" w:hAnsi="Arial Unicode MS" w:cs="Arial Unicode MS"/>
      <w:color w:val="000000"/>
      <w:sz w:val="24"/>
      <w:szCs w:val="24"/>
      <w:u w:val="single" w:color="000000"/>
      <w:bdr w:val="nil"/>
      <w:lang w:val="en-US" w:eastAsia="en-GB"/>
    </w:rPr>
  </w:style>
  <w:style w:type="paragraph" w:styleId="FootnoteText">
    <w:name w:val="footnote text"/>
    <w:basedOn w:val="Normal"/>
    <w:link w:val="FootnoteTextChar"/>
    <w:semiHidden/>
    <w:rsid w:val="009B2DC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9B2DCF"/>
    <w:rPr>
      <w:rFonts w:ascii="Arial" w:eastAsia="Times New Roman" w:hAnsi="Arial" w:cs="Times New Roman"/>
      <w:sz w:val="20"/>
      <w:szCs w:val="20"/>
    </w:rPr>
  </w:style>
  <w:style w:type="character" w:styleId="FootnoteReference">
    <w:name w:val="footnote reference"/>
    <w:semiHidden/>
    <w:rsid w:val="009B2DCF"/>
    <w:rPr>
      <w:vertAlign w:val="superscript"/>
    </w:rPr>
  </w:style>
  <w:style w:type="paragraph" w:styleId="BodyTextIndent">
    <w:name w:val="Body Text Indent"/>
    <w:basedOn w:val="Normal"/>
    <w:link w:val="BodyTextIndentChar"/>
    <w:rsid w:val="009B2DCF"/>
    <w:pPr>
      <w:spacing w:after="120"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9B2DCF"/>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uiPriority w:val="9"/>
    <w:rsid w:val="009B2DCF"/>
    <w:rPr>
      <w:rFonts w:asciiTheme="majorHAnsi" w:eastAsiaTheme="majorEastAsia" w:hAnsiTheme="majorHAnsi" w:cstheme="majorBidi"/>
      <w:color w:val="2E74B5" w:themeColor="accent1" w:themeShade="BF"/>
      <w:sz w:val="32"/>
      <w:szCs w:val="32"/>
    </w:rPr>
  </w:style>
  <w:style w:type="paragraph" w:styleId="List2">
    <w:name w:val="List 2"/>
    <w:basedOn w:val="Normal"/>
    <w:rsid w:val="009B2DCF"/>
    <w:pPr>
      <w:spacing w:after="0" w:line="240" w:lineRule="auto"/>
      <w:ind w:left="566" w:hanging="283"/>
      <w:contextualSpacing/>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695AD2"/>
    <w:pPr>
      <w:spacing w:after="0" w:line="240" w:lineRule="auto"/>
    </w:pPr>
    <w:rPr>
      <w:rFonts w:eastAsia="DengXian"/>
      <w:kern w:val="2"/>
      <w:sz w:val="24"/>
      <w:szCs w:val="24"/>
      <w:lang w:val="en-US"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645538">
      <w:bodyDiv w:val="1"/>
      <w:marLeft w:val="0"/>
      <w:marRight w:val="0"/>
      <w:marTop w:val="0"/>
      <w:marBottom w:val="0"/>
      <w:divBdr>
        <w:top w:val="none" w:sz="0" w:space="0" w:color="auto"/>
        <w:left w:val="none" w:sz="0" w:space="0" w:color="auto"/>
        <w:bottom w:val="none" w:sz="0" w:space="0" w:color="auto"/>
        <w:right w:val="none" w:sz="0" w:space="0" w:color="auto"/>
      </w:divBdr>
    </w:div>
    <w:div w:id="549800947">
      <w:bodyDiv w:val="1"/>
      <w:marLeft w:val="0"/>
      <w:marRight w:val="0"/>
      <w:marTop w:val="0"/>
      <w:marBottom w:val="0"/>
      <w:divBdr>
        <w:top w:val="none" w:sz="0" w:space="0" w:color="auto"/>
        <w:left w:val="none" w:sz="0" w:space="0" w:color="auto"/>
        <w:bottom w:val="none" w:sz="0" w:space="0" w:color="auto"/>
        <w:right w:val="none" w:sz="0" w:space="0" w:color="auto"/>
      </w:divBdr>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5494">
      <w:bodyDiv w:val="1"/>
      <w:marLeft w:val="0"/>
      <w:marRight w:val="0"/>
      <w:marTop w:val="0"/>
      <w:marBottom w:val="0"/>
      <w:divBdr>
        <w:top w:val="none" w:sz="0" w:space="0" w:color="auto"/>
        <w:left w:val="none" w:sz="0" w:space="0" w:color="auto"/>
        <w:bottom w:val="none" w:sz="0" w:space="0" w:color="auto"/>
        <w:right w:val="none" w:sz="0" w:space="0" w:color="auto"/>
      </w:divBdr>
    </w:div>
    <w:div w:id="867907870">
      <w:bodyDiv w:val="1"/>
      <w:marLeft w:val="0"/>
      <w:marRight w:val="0"/>
      <w:marTop w:val="0"/>
      <w:marBottom w:val="0"/>
      <w:divBdr>
        <w:top w:val="none" w:sz="0" w:space="0" w:color="auto"/>
        <w:left w:val="none" w:sz="0" w:space="0" w:color="auto"/>
        <w:bottom w:val="none" w:sz="0" w:space="0" w:color="auto"/>
        <w:right w:val="none" w:sz="0" w:space="0" w:color="auto"/>
      </w:divBdr>
    </w:div>
    <w:div w:id="1420059406">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17333">
      <w:bodyDiv w:val="1"/>
      <w:marLeft w:val="0"/>
      <w:marRight w:val="0"/>
      <w:marTop w:val="0"/>
      <w:marBottom w:val="0"/>
      <w:divBdr>
        <w:top w:val="none" w:sz="0" w:space="0" w:color="auto"/>
        <w:left w:val="none" w:sz="0" w:space="0" w:color="auto"/>
        <w:bottom w:val="none" w:sz="0" w:space="0" w:color="auto"/>
        <w:right w:val="none" w:sz="0" w:space="0" w:color="auto"/>
      </w:divBdr>
    </w:div>
    <w:div w:id="1619676914">
      <w:bodyDiv w:val="1"/>
      <w:marLeft w:val="0"/>
      <w:marRight w:val="0"/>
      <w:marTop w:val="0"/>
      <w:marBottom w:val="0"/>
      <w:divBdr>
        <w:top w:val="none" w:sz="0" w:space="0" w:color="auto"/>
        <w:left w:val="none" w:sz="0" w:space="0" w:color="auto"/>
        <w:bottom w:val="none" w:sz="0" w:space="0" w:color="auto"/>
        <w:right w:val="none" w:sz="0" w:space="0" w:color="auto"/>
      </w:divBdr>
    </w:div>
    <w:div w:id="1842742399">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ebarchive.nationalarchives.gov.uk/20130104224411/http://www.dh.gov.uk/en/Publicationsandstatistics/Publications/PublicationsPolicyAndGuidance/DH_085476" TargetMode="External"/><Relationship Id="rId2" Type="http://schemas.openxmlformats.org/officeDocument/2006/relationships/hyperlink" Target="https://assets.publishing.service.gov.uk/government/uploads/system/uploads/attachment_data/file/497253/Mental-capacity-act-code-of-practice.pdf" TargetMode="External"/><Relationship Id="rId1" Type="http://schemas.openxmlformats.org/officeDocument/2006/relationships/hyperlink" Target="https://www.gov.uk/government/publications/mental-health-act-2025-easy-r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D5046-0F8E-4274-B777-553512541E2D}">
  <ds:schemaRefs>
    <ds:schemaRef ds:uri="http://schemas.microsoft.com/sharepoint/v3/contenttype/forms"/>
  </ds:schemaRefs>
</ds:datastoreItem>
</file>

<file path=customXml/itemProps2.xml><?xml version="1.0" encoding="utf-8"?>
<ds:datastoreItem xmlns:ds="http://schemas.openxmlformats.org/officeDocument/2006/customXml" ds:itemID="{900FCAC0-D98C-4A21-A2F9-FC6CBE75E74B}">
  <ds:schemaRefs>
    <ds:schemaRef ds:uri="http://schemas.openxmlformats.org/officeDocument/2006/bibliography"/>
  </ds:schemaRefs>
</ds:datastoreItem>
</file>

<file path=customXml/itemProps3.xml><?xml version="1.0" encoding="utf-8"?>
<ds:datastoreItem xmlns:ds="http://schemas.openxmlformats.org/officeDocument/2006/customXml" ds:itemID="{7D5D9016-A296-47B1-8E2C-D80B48EFF180}">
  <ds:schemaRefs>
    <ds:schemaRef ds:uri="http://schemas.microsoft.com/office/2006/metadata/properties"/>
    <ds:schemaRef ds:uri="http://schemas.microsoft.com/office/infopath/2007/PartnerControls"/>
    <ds:schemaRef ds:uri="7f1e23f3-31d3-499f-875e-2157d9103bac"/>
  </ds:schemaRefs>
</ds:datastoreItem>
</file>

<file path=customXml/itemProps4.xml><?xml version="1.0" encoding="utf-8"?>
<ds:datastoreItem xmlns:ds="http://schemas.openxmlformats.org/officeDocument/2006/customXml" ds:itemID="{485A0609-8CAF-4BC2-801D-634A2B7E6B63}"/>
</file>

<file path=docProps/app.xml><?xml version="1.0" encoding="utf-8"?>
<Properties xmlns="http://schemas.openxmlformats.org/officeDocument/2006/extended-properties" xmlns:vt="http://schemas.openxmlformats.org/officeDocument/2006/docPropsVTypes">
  <Template>Normal</Template>
  <TotalTime>75</TotalTime>
  <Pages>100</Pages>
  <Words>23876</Words>
  <Characters>135860</Characters>
  <Application>Microsoft Office Word</Application>
  <DocSecurity>0</DocSecurity>
  <Lines>3881</Lines>
  <Paragraphs>1613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Kate Morgan (Swansea Bay UHB - Corporate Services)</cp:lastModifiedBy>
  <cp:revision>36</cp:revision>
  <cp:lastPrinted>2025-02-07T10:09:00Z</cp:lastPrinted>
  <dcterms:created xsi:type="dcterms:W3CDTF">2026-03-06T14:17:00Z</dcterms:created>
  <dcterms:modified xsi:type="dcterms:W3CDTF">2026-03-09T10:12:00Z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GrammarlyDocumentId">
    <vt:lpwstr>1d24ea39-9a6d-4fe7-aa03-2c144a0b2b4d</vt:lpwstr>
  </property>
</Properties>
</file>