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4" w:type="dxa"/>
        <w:tblInd w:w="-572" w:type="dxa"/>
        <w:tblLook w:val="04A0" w:firstRow="1" w:lastRow="0" w:firstColumn="1" w:lastColumn="0" w:noHBand="0" w:noVBand="1"/>
      </w:tblPr>
      <w:tblGrid>
        <w:gridCol w:w="645"/>
        <w:gridCol w:w="2400"/>
        <w:gridCol w:w="1247"/>
        <w:gridCol w:w="5912"/>
      </w:tblGrid>
      <w:tr w:rsidRPr="008D01BB" w:rsidR="0023775D" w:rsidTr="79C91A9C" w14:paraId="0903AEFD" w14:textId="77777777">
        <w:tc>
          <w:tcPr>
            <w:tcW w:w="10204" w:type="dxa"/>
            <w:gridSpan w:val="4"/>
            <w:shd w:val="clear" w:color="auto" w:fill="002060"/>
            <w:tcMar/>
          </w:tcPr>
          <w:p w:rsidRPr="008D01BB" w:rsidR="0023775D" w:rsidP="007324FD" w:rsidRDefault="0023775D" w14:paraId="407BC2BA" w14:textId="77777777">
            <w:pPr>
              <w:rPr>
                <w:rFonts w:ascii="Verdana" w:hAnsi="Verdana" w:cs="Arial"/>
                <w:b/>
                <w:bCs/>
                <w:sz w:val="24"/>
                <w:szCs w:val="24"/>
              </w:rPr>
            </w:pPr>
          </w:p>
          <w:p w:rsidRPr="008D01BB" w:rsidR="0023775D" w:rsidP="007324FD" w:rsidRDefault="5363FE64" w14:paraId="4FA79116" w14:textId="18B1BA05">
            <w:pPr>
              <w:jc w:val="center"/>
              <w:rPr>
                <w:rFonts w:ascii="Verdana" w:hAnsi="Verdana" w:cs="Arial"/>
                <w:b/>
                <w:bCs/>
                <w:sz w:val="24"/>
                <w:szCs w:val="24"/>
              </w:rPr>
            </w:pPr>
            <w:r w:rsidRPr="25217FE2">
              <w:rPr>
                <w:rFonts w:ascii="Verdana" w:hAnsi="Verdana" w:cs="Arial"/>
                <w:b/>
                <w:bCs/>
                <w:sz w:val="24"/>
                <w:szCs w:val="24"/>
              </w:rPr>
              <w:t>PERFORMANCE AND FINANCE</w:t>
            </w:r>
            <w:r w:rsidRPr="25217FE2" w:rsidR="0023775D">
              <w:rPr>
                <w:rFonts w:ascii="Verdana" w:hAnsi="Verdana" w:cs="Arial"/>
                <w:b/>
                <w:bCs/>
                <w:sz w:val="24"/>
                <w:szCs w:val="24"/>
              </w:rPr>
              <w:t xml:space="preserve"> COMMITTEE</w:t>
            </w:r>
          </w:p>
          <w:p w:rsidRPr="008D01BB" w:rsidR="0023775D" w:rsidP="007324FD"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007324FD" w:rsidRDefault="0023775D" w14:paraId="3CB864E6" w14:textId="259C7867">
            <w:pPr>
              <w:rPr>
                <w:rFonts w:ascii="Verdana" w:hAnsi="Verdana" w:cs="Arial"/>
                <w:sz w:val="24"/>
                <w:szCs w:val="24"/>
              </w:rPr>
            </w:pPr>
          </w:p>
        </w:tc>
      </w:tr>
      <w:tr w:rsidRPr="008D01BB" w:rsidR="00F51935" w:rsidTr="79C91A9C" w14:paraId="2C11B3F2" w14:textId="77777777">
        <w:tc>
          <w:tcPr>
            <w:tcW w:w="10204" w:type="dxa"/>
            <w:gridSpan w:val="4"/>
            <w:tcMar/>
          </w:tcPr>
          <w:p w:rsidRPr="008D01BB" w:rsidR="007419C6" w:rsidP="007324FD" w:rsidRDefault="3F7CD767" w14:paraId="4B3785B8" w14:textId="4C149F20">
            <w:pPr>
              <w:rPr>
                <w:rFonts w:ascii="Verdana" w:hAnsi="Verdana" w:cs="Arial"/>
                <w:sz w:val="24"/>
                <w:szCs w:val="24"/>
              </w:rPr>
            </w:pPr>
            <w:r w:rsidRPr="54FF4F60">
              <w:rPr>
                <w:rFonts w:ascii="Verdana" w:hAnsi="Verdana" w:cs="Arial"/>
                <w:sz w:val="24"/>
                <w:szCs w:val="24"/>
              </w:rPr>
              <w:t>The purpose of this report</w:t>
            </w:r>
            <w:r w:rsidRPr="54FF4F60" w:rsidR="00F51935">
              <w:rPr>
                <w:rFonts w:ascii="Verdana" w:hAnsi="Verdana" w:cs="Arial"/>
                <w:sz w:val="24"/>
                <w:szCs w:val="24"/>
              </w:rPr>
              <w:t xml:space="preserve"> </w:t>
            </w:r>
            <w:r w:rsidRPr="54FF4F60" w:rsidR="00832030">
              <w:rPr>
                <w:rFonts w:ascii="Verdana" w:hAnsi="Verdana" w:cs="Arial"/>
                <w:sz w:val="24"/>
                <w:szCs w:val="24"/>
              </w:rPr>
              <w:t xml:space="preserve">is to </w:t>
            </w:r>
            <w:r w:rsidRPr="54FF4F60" w:rsidR="00F51935">
              <w:rPr>
                <w:rFonts w:ascii="Verdana" w:hAnsi="Verdana" w:cs="Arial"/>
                <w:sz w:val="24"/>
                <w:szCs w:val="24"/>
              </w:rPr>
              <w:t xml:space="preserve">provide an overview of the matters identified by </w:t>
            </w:r>
            <w:r w:rsidRPr="54FF4F60" w:rsidR="002112EB">
              <w:rPr>
                <w:rFonts w:ascii="Verdana" w:hAnsi="Verdana" w:cs="Arial"/>
                <w:sz w:val="24"/>
                <w:szCs w:val="24"/>
              </w:rPr>
              <w:t xml:space="preserve">the </w:t>
            </w:r>
            <w:r w:rsidRPr="54FF4F60" w:rsidR="1CDFE035">
              <w:rPr>
                <w:rFonts w:ascii="Verdana" w:hAnsi="Verdana" w:cs="Arial"/>
                <w:sz w:val="24"/>
                <w:szCs w:val="24"/>
              </w:rPr>
              <w:t>Performance and Finance</w:t>
            </w:r>
            <w:r w:rsidRPr="54FF4F60" w:rsidR="004E23A5">
              <w:rPr>
                <w:rFonts w:ascii="Verdana" w:hAnsi="Verdana" w:cs="Arial"/>
                <w:sz w:val="24"/>
                <w:szCs w:val="24"/>
              </w:rPr>
              <w:t xml:space="preserve"> Committee</w:t>
            </w:r>
            <w:r w:rsidRPr="54FF4F60" w:rsidR="004E0578">
              <w:rPr>
                <w:rFonts w:ascii="Verdana" w:hAnsi="Verdana" w:cs="Arial"/>
                <w:sz w:val="24"/>
                <w:szCs w:val="24"/>
              </w:rPr>
              <w:t xml:space="preserve"> </w:t>
            </w:r>
            <w:r w:rsidRPr="54FF4F60" w:rsidR="003F76CE">
              <w:rPr>
                <w:rFonts w:ascii="Verdana" w:hAnsi="Verdana" w:cs="Arial"/>
                <w:sz w:val="24"/>
                <w:szCs w:val="24"/>
              </w:rPr>
              <w:t xml:space="preserve">to </w:t>
            </w:r>
            <w:r w:rsidRPr="54FF4F60" w:rsidR="00F51935">
              <w:rPr>
                <w:rFonts w:ascii="Verdana" w:hAnsi="Verdana" w:cs="Arial"/>
                <w:sz w:val="24"/>
                <w:szCs w:val="24"/>
              </w:rPr>
              <w:t xml:space="preserve">be brought to the attention of </w:t>
            </w:r>
            <w:r w:rsidRPr="54FF4F60" w:rsidR="003F76CE">
              <w:rPr>
                <w:rFonts w:ascii="Verdana" w:hAnsi="Verdana" w:cs="Arial"/>
                <w:sz w:val="24"/>
                <w:szCs w:val="24"/>
              </w:rPr>
              <w:t xml:space="preserve">the </w:t>
            </w:r>
            <w:r w:rsidRPr="54FF4F60" w:rsidR="007419C6">
              <w:rPr>
                <w:rFonts w:ascii="Verdana" w:hAnsi="Verdana" w:cs="Arial"/>
                <w:sz w:val="24"/>
                <w:szCs w:val="24"/>
              </w:rPr>
              <w:t xml:space="preserve">Board </w:t>
            </w:r>
            <w:r w:rsidRPr="54FF4F60" w:rsidR="00F51935">
              <w:rPr>
                <w:rFonts w:ascii="Verdana" w:hAnsi="Verdana" w:cs="Arial"/>
                <w:sz w:val="24"/>
                <w:szCs w:val="24"/>
              </w:rPr>
              <w:t xml:space="preserve">following discussions at the last </w:t>
            </w:r>
            <w:r w:rsidRPr="54FF4F60" w:rsidR="007419C6">
              <w:rPr>
                <w:rFonts w:ascii="Verdana" w:hAnsi="Verdana" w:cs="Arial"/>
                <w:sz w:val="24"/>
                <w:szCs w:val="24"/>
              </w:rPr>
              <w:t>m</w:t>
            </w:r>
            <w:r w:rsidRPr="54FF4F60" w:rsidR="00F51935">
              <w:rPr>
                <w:rFonts w:ascii="Verdana" w:hAnsi="Verdana" w:cs="Arial"/>
                <w:sz w:val="24"/>
                <w:szCs w:val="24"/>
              </w:rPr>
              <w:t>eeting</w:t>
            </w:r>
            <w:r w:rsidRPr="54FF4F60" w:rsidR="007419C6">
              <w:rPr>
                <w:rFonts w:ascii="Verdana" w:hAnsi="Verdana" w:cs="Arial"/>
                <w:sz w:val="24"/>
                <w:szCs w:val="24"/>
              </w:rPr>
              <w:t>.</w:t>
            </w:r>
          </w:p>
        </w:tc>
      </w:tr>
      <w:tr w:rsidRPr="008D01BB" w:rsidR="005C40F6" w:rsidTr="79C91A9C" w14:paraId="5ED92A0C" w14:textId="77777777">
        <w:tc>
          <w:tcPr>
            <w:tcW w:w="3045" w:type="dxa"/>
            <w:gridSpan w:val="2"/>
            <w:tcMar/>
          </w:tcPr>
          <w:p w:rsidRPr="008D01BB" w:rsidR="005C40F6" w:rsidP="007324FD" w:rsidRDefault="005C40F6" w14:paraId="14401D6D" w14:textId="765C663D">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159" w:type="dxa"/>
            <w:gridSpan w:val="2"/>
            <w:tcMar/>
          </w:tcPr>
          <w:p w:rsidRPr="00E91475" w:rsidR="005C40F6" w:rsidP="007324FD" w:rsidRDefault="577AB6E2" w14:paraId="64593839" w14:textId="7EFBCBEE">
            <w:pPr>
              <w:rPr>
                <w:rFonts w:ascii="Verdana" w:hAnsi="Verdana" w:cs="Arial"/>
                <w:sz w:val="24"/>
                <w:szCs w:val="24"/>
              </w:rPr>
            </w:pPr>
            <w:r w:rsidRPr="6487ECBC">
              <w:rPr>
                <w:rFonts w:ascii="Verdana" w:hAnsi="Verdana" w:cs="Arial"/>
                <w:sz w:val="24"/>
                <w:szCs w:val="24"/>
              </w:rPr>
              <w:t>2</w:t>
            </w:r>
            <w:r w:rsidRPr="6487ECBC" w:rsidR="6EFF873A">
              <w:rPr>
                <w:rFonts w:ascii="Verdana" w:hAnsi="Verdana" w:cs="Arial"/>
                <w:sz w:val="24"/>
                <w:szCs w:val="24"/>
              </w:rPr>
              <w:t>4 February</w:t>
            </w:r>
            <w:r w:rsidRPr="6487ECBC" w:rsidR="30A0965F">
              <w:rPr>
                <w:rFonts w:ascii="Verdana" w:hAnsi="Verdana" w:cs="Arial"/>
                <w:sz w:val="24"/>
                <w:szCs w:val="24"/>
              </w:rPr>
              <w:t xml:space="preserve"> 2026 </w:t>
            </w:r>
          </w:p>
          <w:p w:rsidRPr="00A87184" w:rsidR="005C40F6" w:rsidP="007324FD" w:rsidRDefault="005C40F6" w14:paraId="253E3738" w14:textId="3BEF08EB">
            <w:pPr>
              <w:rPr>
                <w:rFonts w:ascii="Verdana" w:hAnsi="Verdana" w:cs="Arial"/>
                <w:sz w:val="24"/>
                <w:szCs w:val="24"/>
              </w:rPr>
            </w:pPr>
          </w:p>
        </w:tc>
      </w:tr>
      <w:tr w:rsidRPr="008D01BB" w:rsidR="005C40F6" w:rsidTr="79C91A9C" w14:paraId="0A50D892" w14:textId="77777777">
        <w:tc>
          <w:tcPr>
            <w:tcW w:w="3045" w:type="dxa"/>
            <w:gridSpan w:val="2"/>
            <w:tcMar/>
          </w:tcPr>
          <w:p w:rsidRPr="008D01BB" w:rsidR="005C40F6" w:rsidP="007324FD" w:rsidRDefault="005C40F6" w14:paraId="2672562A" w14:textId="51CB1BE2">
            <w:pPr>
              <w:rPr>
                <w:rFonts w:ascii="Verdana" w:hAnsi="Verdana" w:cs="Arial"/>
                <w:b/>
                <w:sz w:val="24"/>
                <w:szCs w:val="24"/>
              </w:rPr>
            </w:pPr>
            <w:r>
              <w:rPr>
                <w:rFonts w:ascii="Verdana" w:hAnsi="Verdana" w:cs="Arial"/>
                <w:b/>
                <w:sz w:val="24"/>
                <w:szCs w:val="24"/>
              </w:rPr>
              <w:t>Members Present:</w:t>
            </w:r>
          </w:p>
        </w:tc>
        <w:tc>
          <w:tcPr>
            <w:tcW w:w="7159" w:type="dxa"/>
            <w:gridSpan w:val="2"/>
            <w:tcMar/>
          </w:tcPr>
          <w:p w:rsidRPr="00E91475" w:rsidR="005C40F6" w:rsidP="689C8EBF" w:rsidRDefault="4C8357BA" w14:paraId="2D39024B" w14:textId="1924D77C">
            <w:pPr>
              <w:rPr>
                <w:rFonts w:ascii="Verdana" w:hAnsi="Verdana" w:eastAsia="Verdana" w:cs="Verdana"/>
                <w:color w:val="000000" w:themeColor="text1"/>
                <w:sz w:val="24"/>
                <w:szCs w:val="24"/>
              </w:rPr>
            </w:pPr>
            <w:r w:rsidRPr="131B97A5">
              <w:rPr>
                <w:rFonts w:ascii="Verdana" w:hAnsi="Verdana" w:eastAsia="Verdana" w:cs="Verdana"/>
                <w:b/>
                <w:bCs/>
                <w:color w:val="000000" w:themeColor="text1"/>
                <w:sz w:val="24"/>
                <w:szCs w:val="24"/>
              </w:rPr>
              <w:t>F</w:t>
            </w:r>
            <w:r w:rsidRPr="131B97A5" w:rsidR="27BC9384">
              <w:rPr>
                <w:rFonts w:ascii="Verdana" w:hAnsi="Verdana" w:eastAsia="Verdana" w:cs="Verdana"/>
                <w:b/>
                <w:bCs/>
                <w:color w:val="000000" w:themeColor="text1"/>
                <w:sz w:val="24"/>
                <w:szCs w:val="24"/>
              </w:rPr>
              <w:t>our</w:t>
            </w:r>
            <w:r w:rsidRPr="131B97A5" w:rsidR="02D27E0C">
              <w:rPr>
                <w:rFonts w:ascii="Verdana" w:hAnsi="Verdana" w:eastAsia="Verdana" w:cs="Verdana"/>
                <w:b/>
                <w:bCs/>
                <w:color w:val="000000" w:themeColor="text1"/>
                <w:sz w:val="24"/>
                <w:szCs w:val="24"/>
              </w:rPr>
              <w:t xml:space="preserve"> </w:t>
            </w:r>
            <w:r w:rsidRPr="131B97A5" w:rsidR="18C0AEFA">
              <w:rPr>
                <w:rFonts w:ascii="Verdana" w:hAnsi="Verdana" w:eastAsia="Verdana" w:cs="Verdana"/>
                <w:b/>
                <w:bCs/>
                <w:color w:val="000000" w:themeColor="text1"/>
                <w:sz w:val="24"/>
                <w:szCs w:val="24"/>
              </w:rPr>
              <w:t>Members</w:t>
            </w:r>
            <w:r w:rsidRPr="131B97A5" w:rsidR="18C0AEFA">
              <w:rPr>
                <w:rFonts w:ascii="Verdana" w:hAnsi="Verdana" w:eastAsia="Verdana" w:cs="Verdana"/>
                <w:color w:val="000000" w:themeColor="text1"/>
                <w:sz w:val="24"/>
                <w:szCs w:val="24"/>
              </w:rPr>
              <w:t xml:space="preserve"> were present at the Performance and Finance Committee</w:t>
            </w:r>
            <w:r w:rsidRPr="131B97A5" w:rsidR="007324FD">
              <w:rPr>
                <w:rFonts w:ascii="Verdana" w:hAnsi="Verdana" w:eastAsia="Verdana" w:cs="Verdana"/>
                <w:color w:val="000000" w:themeColor="text1"/>
                <w:sz w:val="24"/>
                <w:szCs w:val="24"/>
              </w:rPr>
              <w:t xml:space="preserve">, </w:t>
            </w:r>
            <w:r w:rsidRPr="131B97A5" w:rsidR="18C0AEFA">
              <w:rPr>
                <w:rFonts w:ascii="Verdana" w:hAnsi="Verdana" w:eastAsia="Verdana" w:cs="Verdana"/>
                <w:color w:val="000000" w:themeColor="text1"/>
                <w:sz w:val="24"/>
                <w:szCs w:val="24"/>
              </w:rPr>
              <w:t>Patricia Price,</w:t>
            </w:r>
            <w:r w:rsidRPr="131B97A5" w:rsidR="6149C4D8">
              <w:rPr>
                <w:rFonts w:ascii="Verdana" w:hAnsi="Verdana" w:eastAsia="Verdana" w:cs="Verdana"/>
                <w:color w:val="000000" w:themeColor="text1"/>
                <w:sz w:val="24"/>
                <w:szCs w:val="24"/>
              </w:rPr>
              <w:t xml:space="preserve"> Committee </w:t>
            </w:r>
            <w:r w:rsidRPr="131B97A5" w:rsidR="290DD378">
              <w:rPr>
                <w:rFonts w:ascii="Verdana" w:hAnsi="Verdana" w:eastAsia="Verdana" w:cs="Verdana"/>
                <w:color w:val="000000" w:themeColor="text1"/>
                <w:sz w:val="24"/>
                <w:szCs w:val="24"/>
              </w:rPr>
              <w:t>Chair, Independent</w:t>
            </w:r>
            <w:r w:rsidRPr="131B97A5" w:rsidR="18C0AEFA">
              <w:rPr>
                <w:rFonts w:ascii="Verdana" w:hAnsi="Verdana" w:eastAsia="Verdana" w:cs="Verdana"/>
                <w:color w:val="000000" w:themeColor="text1"/>
                <w:sz w:val="24"/>
                <w:szCs w:val="24"/>
              </w:rPr>
              <w:t xml:space="preserve"> Member</w:t>
            </w:r>
            <w:r w:rsidRPr="131B97A5" w:rsidR="0B382F56">
              <w:rPr>
                <w:rFonts w:ascii="Verdana" w:hAnsi="Verdana" w:eastAsia="Verdana" w:cs="Verdana"/>
                <w:color w:val="000000" w:themeColor="text1"/>
                <w:sz w:val="24"/>
                <w:szCs w:val="24"/>
              </w:rPr>
              <w:t>,</w:t>
            </w:r>
            <w:r w:rsidRPr="131B97A5" w:rsidR="2D5B81B7">
              <w:rPr>
                <w:rFonts w:ascii="Verdana" w:hAnsi="Verdana" w:eastAsia="Verdana" w:cs="Verdana"/>
                <w:color w:val="000000" w:themeColor="text1"/>
                <w:sz w:val="24"/>
                <w:szCs w:val="24"/>
              </w:rPr>
              <w:t xml:space="preserve"> </w:t>
            </w:r>
            <w:r w:rsidRPr="131B97A5" w:rsidR="1F39D696">
              <w:rPr>
                <w:rFonts w:ascii="Verdana" w:hAnsi="Verdana" w:eastAsia="Verdana" w:cs="Verdana"/>
                <w:color w:val="000000" w:themeColor="text1"/>
                <w:sz w:val="24"/>
                <w:szCs w:val="24"/>
              </w:rPr>
              <w:t xml:space="preserve">Jean </w:t>
            </w:r>
            <w:r w:rsidRPr="131B97A5" w:rsidR="6B2677D0">
              <w:rPr>
                <w:rFonts w:ascii="Verdana" w:hAnsi="Verdana" w:eastAsia="Verdana" w:cs="Verdana"/>
                <w:sz w:val="24"/>
                <w:szCs w:val="24"/>
              </w:rPr>
              <w:t>Church,</w:t>
            </w:r>
            <w:r w:rsidRPr="131B97A5" w:rsidR="005E7BF2">
              <w:rPr>
                <w:rFonts w:ascii="Verdana" w:hAnsi="Verdana" w:eastAsia="Verdana" w:cs="Verdana"/>
                <w:sz w:val="24"/>
                <w:szCs w:val="24"/>
              </w:rPr>
              <w:t xml:space="preserve"> </w:t>
            </w:r>
            <w:r w:rsidRPr="131B97A5" w:rsidR="3752ECE0">
              <w:rPr>
                <w:rFonts w:ascii="Verdana" w:hAnsi="Verdana" w:eastAsia="Verdana" w:cs="Verdana"/>
                <w:color w:val="000000" w:themeColor="text1"/>
                <w:sz w:val="24"/>
                <w:szCs w:val="24"/>
              </w:rPr>
              <w:t>Independent Member, Reena Owen, Independent Member</w:t>
            </w:r>
            <w:r w:rsidRPr="131B97A5" w:rsidR="031454E7">
              <w:rPr>
                <w:rFonts w:ascii="Verdana" w:hAnsi="Verdana" w:eastAsia="Verdana" w:cs="Verdana"/>
                <w:color w:val="000000" w:themeColor="text1"/>
                <w:sz w:val="24"/>
                <w:szCs w:val="24"/>
              </w:rPr>
              <w:t>.</w:t>
            </w:r>
          </w:p>
          <w:p w:rsidRPr="00E91475" w:rsidR="005C40F6" w:rsidP="007324FD" w:rsidRDefault="005C40F6" w14:paraId="0B60595C" w14:textId="160142AD">
            <w:pPr>
              <w:rPr>
                <w:rFonts w:ascii="Verdana" w:hAnsi="Verdana" w:eastAsia="Verdana" w:cs="Verdana"/>
                <w:sz w:val="24"/>
                <w:szCs w:val="24"/>
              </w:rPr>
            </w:pPr>
          </w:p>
        </w:tc>
      </w:tr>
      <w:tr w:rsidRPr="008D01BB" w:rsidR="005C40F6" w:rsidTr="79C91A9C" w14:paraId="1E562767" w14:textId="77777777">
        <w:tc>
          <w:tcPr>
            <w:tcW w:w="3045" w:type="dxa"/>
            <w:gridSpan w:val="2"/>
            <w:tcMar/>
          </w:tcPr>
          <w:p w:rsidRPr="008D01BB" w:rsidR="005C40F6" w:rsidP="007324FD" w:rsidRDefault="005C40F6" w14:paraId="4250A8AA" w14:textId="77F99254">
            <w:pPr>
              <w:rPr>
                <w:rFonts w:ascii="Verdana" w:hAnsi="Verdana" w:cs="Arial"/>
                <w:b/>
                <w:sz w:val="24"/>
                <w:szCs w:val="24"/>
              </w:rPr>
            </w:pPr>
            <w:r w:rsidRPr="00E50B38">
              <w:rPr>
                <w:rFonts w:ascii="Verdana" w:hAnsi="Verdana" w:cs="Arial"/>
                <w:b/>
                <w:bCs/>
                <w:sz w:val="24"/>
                <w:szCs w:val="24"/>
              </w:rPr>
              <w:t>Quoracy:</w:t>
            </w:r>
          </w:p>
        </w:tc>
        <w:tc>
          <w:tcPr>
            <w:tcW w:w="7159" w:type="dxa"/>
            <w:gridSpan w:val="2"/>
            <w:tcMar/>
          </w:tcPr>
          <w:p w:rsidRPr="008D01BB" w:rsidR="005C40F6" w:rsidP="007324FD" w:rsidRDefault="005C40F6" w14:paraId="2B635F92" w14:textId="28964BD8">
            <w:pPr>
              <w:rPr>
                <w:rFonts w:ascii="Verdana" w:hAnsi="Verdana" w:cs="Arial"/>
                <w:sz w:val="24"/>
                <w:szCs w:val="24"/>
              </w:rPr>
            </w:pPr>
            <w:r>
              <w:rPr>
                <w:rFonts w:ascii="Verdana" w:hAnsi="Verdana" w:cs="Arial"/>
                <w:sz w:val="24"/>
                <w:szCs w:val="24"/>
              </w:rPr>
              <w:t>YES</w:t>
            </w:r>
          </w:p>
        </w:tc>
      </w:tr>
      <w:tr w:rsidRPr="008D01BB" w:rsidR="005C40F6" w:rsidTr="79C91A9C" w14:paraId="51570042" w14:textId="77777777">
        <w:tc>
          <w:tcPr>
            <w:tcW w:w="3045" w:type="dxa"/>
            <w:gridSpan w:val="2"/>
            <w:tcMar/>
          </w:tcPr>
          <w:p w:rsidRPr="008D01BB" w:rsidR="005C40F6" w:rsidP="007324FD" w:rsidRDefault="005C40F6" w14:paraId="3C6F8991" w14:textId="77777777">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rsidRPr="008D01BB" w:rsidR="005C40F6" w:rsidP="007324FD" w:rsidRDefault="005C40F6" w14:paraId="7596B525" w14:textId="5CF64C95">
            <w:pPr>
              <w:rPr>
                <w:rFonts w:ascii="Verdana" w:hAnsi="Verdana" w:cs="Arial"/>
                <w:b/>
                <w:sz w:val="24"/>
                <w:szCs w:val="24"/>
              </w:rPr>
            </w:pPr>
          </w:p>
        </w:tc>
        <w:tc>
          <w:tcPr>
            <w:tcW w:w="7159" w:type="dxa"/>
            <w:gridSpan w:val="2"/>
            <w:tcMar/>
          </w:tcPr>
          <w:p w:rsidRPr="008D01BB" w:rsidR="005C40F6" w:rsidP="007324FD" w:rsidRDefault="1BFE4176" w14:paraId="3DFA60D2" w14:textId="53BDB399">
            <w:pPr>
              <w:rPr>
                <w:rFonts w:ascii="Verdana" w:hAnsi="Verdana" w:eastAsia="Verdana" w:cs="Verdana"/>
                <w:sz w:val="24"/>
                <w:szCs w:val="24"/>
              </w:rPr>
            </w:pPr>
            <w:r w:rsidRPr="25217FE2">
              <w:rPr>
                <w:rFonts w:ascii="Verdana" w:hAnsi="Verdana" w:eastAsia="Verdana" w:cs="Verdana"/>
                <w:color w:val="000000" w:themeColor="text1"/>
                <w:sz w:val="24"/>
                <w:szCs w:val="24"/>
              </w:rPr>
              <w:t>Patricia Price, Performance and Finance Committee Chair.</w:t>
            </w:r>
          </w:p>
          <w:p w:rsidRPr="008D01BB" w:rsidR="005C40F6" w:rsidP="007324FD" w:rsidRDefault="005C40F6" w14:paraId="31B03E69" w14:textId="3BA959F0">
            <w:pPr>
              <w:rPr>
                <w:rFonts w:ascii="Verdana" w:hAnsi="Verdana" w:cs="Arial"/>
                <w:sz w:val="24"/>
                <w:szCs w:val="24"/>
              </w:rPr>
            </w:pPr>
          </w:p>
        </w:tc>
      </w:tr>
      <w:tr w:rsidRPr="008D01BB" w:rsidR="005C40F6" w:rsidTr="79C91A9C" w14:paraId="7AAA6032" w14:textId="77777777">
        <w:tc>
          <w:tcPr>
            <w:tcW w:w="3045" w:type="dxa"/>
            <w:gridSpan w:val="2"/>
            <w:tcMar/>
          </w:tcPr>
          <w:p w:rsidRPr="008D01BB" w:rsidR="005C40F6" w:rsidP="007324FD" w:rsidRDefault="005C40F6" w14:paraId="197184DF" w14:textId="7777777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rsidRPr="008D01BB" w:rsidR="005C40F6" w:rsidP="007324FD" w:rsidRDefault="005C40F6" w14:paraId="6B6BA8DD" w14:textId="1DFD4CA1">
            <w:pPr>
              <w:rPr>
                <w:rFonts w:ascii="Verdana" w:hAnsi="Verdana" w:cs="Arial"/>
                <w:b/>
                <w:sz w:val="24"/>
                <w:szCs w:val="24"/>
              </w:rPr>
            </w:pPr>
          </w:p>
        </w:tc>
        <w:tc>
          <w:tcPr>
            <w:tcW w:w="7159" w:type="dxa"/>
            <w:gridSpan w:val="2"/>
            <w:tcMar/>
          </w:tcPr>
          <w:p w:rsidRPr="008D01BB" w:rsidR="005C40F6" w:rsidP="007324FD" w:rsidRDefault="005C40F6" w14:paraId="1C3A10FC" w14:textId="5BCDF216">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79C91A9C" w14:paraId="0034719D" w14:textId="77777777">
        <w:tc>
          <w:tcPr>
            <w:tcW w:w="3045" w:type="dxa"/>
            <w:gridSpan w:val="2"/>
            <w:tcMar/>
          </w:tcPr>
          <w:p w:rsidR="005C40F6" w:rsidP="007324FD" w:rsidRDefault="005C40F6" w14:paraId="1BD6E724" w14:textId="33032452">
            <w:pPr>
              <w:rPr>
                <w:rFonts w:ascii="Verdana" w:hAnsi="Verdana" w:cs="Arial"/>
                <w:b/>
                <w:bCs/>
                <w:sz w:val="24"/>
                <w:szCs w:val="24"/>
              </w:rPr>
            </w:pPr>
            <w:r>
              <w:rPr>
                <w:rFonts w:ascii="Verdana" w:hAnsi="Verdana" w:cs="Arial"/>
                <w:b/>
                <w:bCs/>
                <w:sz w:val="24"/>
                <w:szCs w:val="24"/>
              </w:rPr>
              <w:t>Report Signed off by:</w:t>
            </w:r>
          </w:p>
        </w:tc>
        <w:tc>
          <w:tcPr>
            <w:tcW w:w="7159" w:type="dxa"/>
            <w:gridSpan w:val="2"/>
            <w:tcMar/>
          </w:tcPr>
          <w:p w:rsidR="005C40F6" w:rsidP="007324FD" w:rsidRDefault="566813D2" w14:paraId="01690411" w14:textId="6EFE3317">
            <w:pPr>
              <w:rPr>
                <w:rFonts w:ascii="Verdana" w:hAnsi="Verdana" w:eastAsia="Verdana" w:cs="Verdana"/>
                <w:color w:val="000000" w:themeColor="text1"/>
                <w:sz w:val="24"/>
                <w:szCs w:val="24"/>
              </w:rPr>
            </w:pPr>
            <w:r w:rsidRPr="25217FE2">
              <w:rPr>
                <w:rFonts w:ascii="Verdana" w:hAnsi="Verdana" w:eastAsia="Verdana" w:cs="Verdana"/>
                <w:color w:val="000000" w:themeColor="text1"/>
                <w:sz w:val="24"/>
                <w:szCs w:val="24"/>
              </w:rPr>
              <w:t>Patricia Price, Performance and Finance Committee Chair</w:t>
            </w:r>
          </w:p>
          <w:p w:rsidR="005C40F6" w:rsidP="007324FD" w:rsidRDefault="3532C264" w14:paraId="11121C4F" w14:textId="162CC38F">
            <w:pPr>
              <w:rPr>
                <w:rFonts w:ascii="Verdana" w:hAnsi="Verdana" w:eastAsia="Verdana" w:cs="Verdana"/>
                <w:color w:val="000000" w:themeColor="text1"/>
                <w:sz w:val="24"/>
                <w:szCs w:val="24"/>
              </w:rPr>
            </w:pPr>
            <w:r w:rsidRPr="6487ECBC">
              <w:rPr>
                <w:rFonts w:ascii="Verdana" w:hAnsi="Verdana" w:eastAsia="Verdana" w:cs="Verdana"/>
                <w:color w:val="000000" w:themeColor="text1"/>
                <w:sz w:val="24"/>
                <w:szCs w:val="24"/>
              </w:rPr>
              <w:t xml:space="preserve">Samantha Moss, Deputy Director of Finance. </w:t>
            </w:r>
          </w:p>
          <w:p w:rsidR="005C40F6" w:rsidP="007324FD" w:rsidRDefault="005C40F6" w14:paraId="1E6E1550" w14:textId="1CEA9EBF">
            <w:pPr>
              <w:rPr>
                <w:rFonts w:ascii="Verdana" w:hAnsi="Verdana" w:cs="Arial"/>
                <w:color w:val="000000" w:themeColor="text1"/>
                <w:sz w:val="24"/>
                <w:szCs w:val="24"/>
              </w:rPr>
            </w:pPr>
          </w:p>
        </w:tc>
      </w:tr>
      <w:tr w:rsidRPr="008D01BB" w:rsidR="005C40F6" w:rsidTr="79C91A9C" w14:paraId="676FE4CC" w14:textId="77777777">
        <w:tc>
          <w:tcPr>
            <w:tcW w:w="3045" w:type="dxa"/>
            <w:gridSpan w:val="2"/>
            <w:tcMar/>
          </w:tcPr>
          <w:p w:rsidR="005C40F6" w:rsidP="007324FD" w:rsidRDefault="005C40F6" w14:paraId="54B7DC76" w14:textId="1A95384E">
            <w:pPr>
              <w:rPr>
                <w:rFonts w:ascii="Verdana" w:hAnsi="Verdana" w:cs="Arial"/>
                <w:b/>
                <w:bCs/>
                <w:sz w:val="24"/>
                <w:szCs w:val="24"/>
              </w:rPr>
            </w:pPr>
            <w:r>
              <w:rPr>
                <w:rFonts w:ascii="Verdana" w:hAnsi="Verdana" w:cs="Arial"/>
                <w:b/>
                <w:bCs/>
                <w:sz w:val="24"/>
                <w:szCs w:val="24"/>
              </w:rPr>
              <w:t>Date of Board receiving the report:</w:t>
            </w:r>
          </w:p>
        </w:tc>
        <w:tc>
          <w:tcPr>
            <w:tcW w:w="7159" w:type="dxa"/>
            <w:gridSpan w:val="2"/>
            <w:tcMar/>
          </w:tcPr>
          <w:p w:rsidR="005C40F6" w:rsidP="007324FD" w:rsidRDefault="7CDFFC39" w14:paraId="2C9190E1" w14:textId="4FE834F4">
            <w:pPr>
              <w:rPr>
                <w:rFonts w:ascii="Verdana" w:hAnsi="Verdana" w:cs="Arial"/>
                <w:color w:val="000000" w:themeColor="text1"/>
                <w:sz w:val="24"/>
                <w:szCs w:val="24"/>
              </w:rPr>
            </w:pPr>
            <w:r w:rsidRPr="131B97A5">
              <w:rPr>
                <w:rFonts w:ascii="Verdana" w:hAnsi="Verdana" w:cs="Arial"/>
                <w:color w:val="000000" w:themeColor="text1"/>
                <w:sz w:val="24"/>
                <w:szCs w:val="24"/>
              </w:rPr>
              <w:t>26 March</w:t>
            </w:r>
            <w:r w:rsidRPr="131B97A5" w:rsidR="17DFE6DE">
              <w:rPr>
                <w:rFonts w:ascii="Verdana" w:hAnsi="Verdana" w:cs="Arial"/>
                <w:color w:val="000000" w:themeColor="text1"/>
                <w:sz w:val="24"/>
                <w:szCs w:val="24"/>
              </w:rPr>
              <w:t xml:space="preserve"> 2026</w:t>
            </w:r>
          </w:p>
        </w:tc>
      </w:tr>
      <w:tr w:rsidRPr="008D01BB" w:rsidR="005C40F6" w:rsidTr="79C91A9C" w14:paraId="59CBE9C9" w14:textId="77777777">
        <w:tc>
          <w:tcPr>
            <w:tcW w:w="4292" w:type="dxa"/>
            <w:gridSpan w:val="3"/>
            <w:shd w:val="clear" w:color="auto" w:fill="002060"/>
            <w:tcMar/>
          </w:tcPr>
          <w:p w:rsidR="005C40F6" w:rsidP="007324FD" w:rsidRDefault="005C40F6" w14:paraId="1273E948"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03C93A3D" w14:textId="77777777">
            <w:pPr>
              <w:rPr>
                <w:rFonts w:ascii="Verdana" w:hAnsi="Verdana" w:cs="Arial"/>
                <w:sz w:val="24"/>
                <w:szCs w:val="24"/>
              </w:rPr>
            </w:pPr>
          </w:p>
        </w:tc>
      </w:tr>
      <w:tr w:rsidRPr="008D01BB" w:rsidR="00EF7A9E" w:rsidTr="79C91A9C" w14:paraId="6023F688" w14:textId="77777777">
        <w:tc>
          <w:tcPr>
            <w:tcW w:w="645" w:type="dxa"/>
            <w:tcMar/>
          </w:tcPr>
          <w:p w:rsidRPr="008D01BB" w:rsidR="008F1F2A" w:rsidP="007324FD" w:rsidRDefault="008F1F2A" w14:paraId="55B72030" w14:textId="57331ECA">
            <w:pPr>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2400" w:type="dxa"/>
            <w:tcMar/>
          </w:tcPr>
          <w:p w:rsidRPr="008D01BB" w:rsidR="008F1F2A" w:rsidP="007324FD" w:rsidRDefault="008F1F2A" w14:paraId="4C2EEBDF" w14:textId="5DD1215A">
            <w:pPr>
              <w:rPr>
                <w:rFonts w:ascii="Verdana" w:hAnsi="Verdana" w:cs="Arial"/>
                <w:b/>
                <w:sz w:val="24"/>
                <w:szCs w:val="24"/>
              </w:rPr>
            </w:pPr>
            <w:r w:rsidRPr="008D01BB">
              <w:rPr>
                <w:rFonts w:ascii="Verdana" w:hAnsi="Verdana" w:cs="Arial"/>
                <w:b/>
                <w:sz w:val="24"/>
                <w:szCs w:val="24"/>
              </w:rPr>
              <w:t>Agenda</w:t>
            </w:r>
          </w:p>
        </w:tc>
        <w:tc>
          <w:tcPr>
            <w:tcW w:w="7159" w:type="dxa"/>
            <w:gridSpan w:val="2"/>
            <w:tcMar/>
          </w:tcPr>
          <w:p w:rsidRPr="008D01BB" w:rsidR="000D25AE" w:rsidP="007324FD" w:rsidRDefault="530052B2" w14:paraId="7DC295DD" w14:textId="33D4C3E5">
            <w:r w:rsidRPr="25217FE2">
              <w:rPr>
                <w:rFonts w:ascii="Verdana" w:hAnsi="Verdana" w:eastAsia="Verdana" w:cs="Verdana"/>
                <w:color w:val="1C1C1C"/>
                <w:sz w:val="24"/>
                <w:szCs w:val="24"/>
              </w:rPr>
              <w:t xml:space="preserve">The Performance and Finance Committee convenes monthly, and the agenda, relevant documents, and minutes from the meetings are accessible on the SBUHB </w:t>
            </w:r>
            <w:hyperlink r:id="rId10">
              <w:r w:rsidRPr="25217FE2">
                <w:rPr>
                  <w:rStyle w:val="Hyperlink"/>
                  <w:rFonts w:ascii="Verdana" w:hAnsi="Verdana" w:eastAsia="Verdana" w:cs="Verdana"/>
                  <w:sz w:val="24"/>
                  <w:szCs w:val="24"/>
                </w:rPr>
                <w:t>website</w:t>
              </w:r>
            </w:hyperlink>
            <w:r w:rsidRPr="25217FE2">
              <w:rPr>
                <w:rFonts w:ascii="Calibri" w:hAnsi="Calibri" w:eastAsia="Calibri" w:cs="Calibri"/>
                <w:color w:val="000000" w:themeColor="text1"/>
              </w:rPr>
              <w:t xml:space="preserve">. </w:t>
            </w:r>
            <w:r w:rsidRPr="25217FE2">
              <w:rPr>
                <w:rFonts w:ascii="Verdana" w:hAnsi="Verdana" w:eastAsia="Verdana" w:cs="Verdana"/>
                <w:sz w:val="24"/>
                <w:szCs w:val="24"/>
              </w:rPr>
              <w:t xml:space="preserve"> </w:t>
            </w:r>
          </w:p>
          <w:p w:rsidRPr="008D01BB" w:rsidR="000D25AE" w:rsidP="007324FD" w:rsidRDefault="000D25AE" w14:paraId="209DC890" w14:textId="09492A85">
            <w:pPr>
              <w:rPr>
                <w:rFonts w:ascii="Verdana" w:hAnsi="Verdana" w:cs="Arial"/>
                <w:sz w:val="24"/>
                <w:szCs w:val="24"/>
              </w:rPr>
            </w:pPr>
          </w:p>
        </w:tc>
      </w:tr>
      <w:tr w:rsidRPr="008D01BB" w:rsidR="005C40F6" w:rsidTr="79C91A9C" w14:paraId="13DECA5D" w14:textId="77777777">
        <w:tc>
          <w:tcPr>
            <w:tcW w:w="4292" w:type="dxa"/>
            <w:gridSpan w:val="3"/>
            <w:shd w:val="clear" w:color="auto" w:fill="002060"/>
            <w:tcMar/>
          </w:tcPr>
          <w:p w:rsidR="005C40F6" w:rsidP="007324FD" w:rsidRDefault="005C40F6" w14:paraId="4FB91289"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0A08EFA9" w14:textId="77777777">
            <w:pPr>
              <w:rPr>
                <w:rFonts w:ascii="Verdana" w:hAnsi="Verdana" w:cs="Arial"/>
                <w:sz w:val="24"/>
                <w:szCs w:val="24"/>
              </w:rPr>
            </w:pPr>
          </w:p>
        </w:tc>
      </w:tr>
      <w:tr w:rsidRPr="008D01BB" w:rsidR="00320435" w:rsidTr="79C91A9C" w14:paraId="335F9667" w14:textId="77777777">
        <w:tc>
          <w:tcPr>
            <w:tcW w:w="645" w:type="dxa"/>
            <w:tcMar/>
          </w:tcPr>
          <w:p w:rsidRPr="008D01BB" w:rsidR="00320435" w:rsidP="007324FD" w:rsidRDefault="00320435" w14:paraId="7A3B3D8E" w14:textId="1A8D2FA0">
            <w:pPr>
              <w:rPr>
                <w:rFonts w:ascii="Verdana" w:hAnsi="Verdana" w:cs="Arial"/>
                <w:b/>
                <w:sz w:val="24"/>
                <w:szCs w:val="24"/>
              </w:rPr>
            </w:pPr>
            <w:r w:rsidRPr="008D01BB">
              <w:rPr>
                <w:rFonts w:ascii="Verdana" w:hAnsi="Verdana" w:cs="Arial"/>
                <w:b/>
                <w:sz w:val="24"/>
                <w:szCs w:val="24"/>
              </w:rPr>
              <w:t>2.</w:t>
            </w:r>
          </w:p>
        </w:tc>
        <w:tc>
          <w:tcPr>
            <w:tcW w:w="2400" w:type="dxa"/>
            <w:tcMar/>
          </w:tcPr>
          <w:p w:rsidR="00584E09" w:rsidP="007324FD" w:rsidRDefault="00320435" w14:paraId="5F6A3ECF" w14:textId="6B410CF8">
            <w:pPr>
              <w:rPr>
                <w:rFonts w:ascii="Verdana" w:hAnsi="Verdana" w:cs="Arial"/>
                <w:b/>
                <w:sz w:val="24"/>
                <w:szCs w:val="24"/>
              </w:rPr>
            </w:pPr>
            <w:r w:rsidRPr="25217FE2">
              <w:rPr>
                <w:rFonts w:ascii="Verdana" w:hAnsi="Verdana" w:cs="Arial"/>
                <w:b/>
                <w:bCs/>
                <w:sz w:val="24"/>
                <w:szCs w:val="24"/>
              </w:rPr>
              <w:t>Alert</w:t>
            </w:r>
          </w:p>
          <w:p w:rsidR="25217FE2" w:rsidP="007324FD" w:rsidRDefault="25217FE2" w14:paraId="0F37C4B9" w14:textId="44B03DB3">
            <w:pPr>
              <w:rPr>
                <w:rFonts w:ascii="Verdana" w:hAnsi="Verdana" w:cs="Arial"/>
                <w:b/>
                <w:bCs/>
                <w:sz w:val="24"/>
                <w:szCs w:val="24"/>
              </w:rPr>
            </w:pPr>
          </w:p>
          <w:p w:rsidR="25217FE2" w:rsidP="007324FD" w:rsidRDefault="25217FE2" w14:paraId="6E07EFF2" w14:textId="75CFD2C0">
            <w:pPr>
              <w:rPr>
                <w:rFonts w:ascii="Verdana" w:hAnsi="Verdana" w:cs="Arial"/>
                <w:b/>
                <w:bCs/>
                <w:sz w:val="24"/>
                <w:szCs w:val="24"/>
              </w:rPr>
            </w:pPr>
          </w:p>
          <w:p w:rsidR="13C863A6" w:rsidP="007324FD" w:rsidRDefault="13C863A6" w14:paraId="124DE506" w14:textId="29A0802F">
            <w:pPr>
              <w:rPr>
                <w:rFonts w:ascii="Verdana" w:hAnsi="Verdana" w:cs="Arial"/>
                <w:sz w:val="24"/>
                <w:szCs w:val="24"/>
              </w:rPr>
            </w:pPr>
            <w:r w:rsidRPr="6487ECBC">
              <w:rPr>
                <w:rFonts w:ascii="Verdana" w:hAnsi="Verdana" w:cs="Arial"/>
                <w:sz w:val="24"/>
                <w:szCs w:val="24"/>
              </w:rPr>
              <w:t>Minute Reference:</w:t>
            </w:r>
            <w:r w:rsidRPr="6487ECBC" w:rsidR="0D24F442">
              <w:rPr>
                <w:rFonts w:ascii="Verdana" w:hAnsi="Verdana" w:cs="Arial"/>
                <w:sz w:val="24"/>
                <w:szCs w:val="24"/>
              </w:rPr>
              <w:t xml:space="preserve"> 22/26</w:t>
            </w:r>
          </w:p>
          <w:p w:rsidR="73F18427" w:rsidP="73F18427" w:rsidRDefault="73F18427" w14:paraId="01B8529F" w14:textId="4E056834">
            <w:pPr>
              <w:rPr>
                <w:rFonts w:ascii="Verdana" w:hAnsi="Verdana" w:cs="Arial"/>
                <w:sz w:val="24"/>
                <w:szCs w:val="24"/>
              </w:rPr>
            </w:pPr>
          </w:p>
          <w:p w:rsidR="73F18427" w:rsidP="73F18427" w:rsidRDefault="73F18427" w14:paraId="21DEDDFE" w14:textId="2333263B">
            <w:pPr>
              <w:rPr>
                <w:rFonts w:ascii="Verdana" w:hAnsi="Verdana" w:cs="Arial"/>
                <w:sz w:val="24"/>
                <w:szCs w:val="24"/>
              </w:rPr>
            </w:pPr>
          </w:p>
          <w:p w:rsidR="73F18427" w:rsidP="73F18427" w:rsidRDefault="73F18427" w14:paraId="73BB8D0A" w14:textId="2FF874B0">
            <w:pPr>
              <w:rPr>
                <w:rFonts w:ascii="Verdana" w:hAnsi="Verdana" w:cs="Arial"/>
                <w:sz w:val="24"/>
                <w:szCs w:val="24"/>
              </w:rPr>
            </w:pPr>
          </w:p>
          <w:p w:rsidR="63B5802F" w:rsidP="63B5802F" w:rsidRDefault="63B5802F" w14:paraId="16A9693C" w14:textId="443E1D7D">
            <w:pPr>
              <w:rPr>
                <w:rFonts w:ascii="Verdana" w:hAnsi="Verdana" w:cs="Arial"/>
                <w:sz w:val="24"/>
                <w:szCs w:val="24"/>
              </w:rPr>
            </w:pPr>
          </w:p>
          <w:p w:rsidR="63B5802F" w:rsidP="63B5802F" w:rsidRDefault="63B5802F" w14:paraId="3F0DCFB2" w14:textId="4669303A">
            <w:pPr>
              <w:rPr>
                <w:rFonts w:ascii="Verdana" w:hAnsi="Verdana" w:cs="Arial"/>
                <w:sz w:val="24"/>
                <w:szCs w:val="24"/>
              </w:rPr>
            </w:pPr>
          </w:p>
          <w:p w:rsidR="63B5802F" w:rsidP="63B5802F" w:rsidRDefault="63B5802F" w14:paraId="58C3B846" w14:textId="0BCC511C">
            <w:pPr>
              <w:rPr>
                <w:rFonts w:ascii="Verdana" w:hAnsi="Verdana" w:cs="Arial"/>
                <w:sz w:val="24"/>
                <w:szCs w:val="24"/>
              </w:rPr>
            </w:pPr>
          </w:p>
          <w:p w:rsidR="63B5802F" w:rsidP="63B5802F" w:rsidRDefault="63B5802F" w14:paraId="40875C7E" w14:textId="41CE37E7">
            <w:pPr>
              <w:rPr>
                <w:rFonts w:ascii="Verdana" w:hAnsi="Verdana" w:cs="Arial"/>
                <w:sz w:val="24"/>
                <w:szCs w:val="24"/>
              </w:rPr>
            </w:pPr>
          </w:p>
          <w:p w:rsidR="131B97A5" w:rsidP="131B97A5" w:rsidRDefault="131B97A5" w14:paraId="2A72503E" w14:textId="20C84B6C">
            <w:pPr>
              <w:rPr>
                <w:rFonts w:ascii="Verdana" w:hAnsi="Verdana" w:cs="Arial"/>
                <w:sz w:val="24"/>
                <w:szCs w:val="24"/>
              </w:rPr>
            </w:pPr>
          </w:p>
          <w:p w:rsidR="131B97A5" w:rsidP="131B97A5" w:rsidRDefault="131B97A5" w14:paraId="3821C98C" w14:textId="48EE21F8">
            <w:pPr>
              <w:rPr>
                <w:rFonts w:ascii="Verdana" w:hAnsi="Verdana" w:cs="Arial"/>
                <w:sz w:val="24"/>
                <w:szCs w:val="24"/>
              </w:rPr>
            </w:pPr>
          </w:p>
          <w:p w:rsidR="131B97A5" w:rsidP="131B97A5" w:rsidRDefault="131B97A5" w14:paraId="4D3327E0" w14:textId="69B9A511">
            <w:pPr>
              <w:rPr>
                <w:rFonts w:ascii="Verdana" w:hAnsi="Verdana" w:cs="Arial"/>
                <w:sz w:val="24"/>
                <w:szCs w:val="24"/>
              </w:rPr>
            </w:pPr>
          </w:p>
          <w:p w:rsidR="131B97A5" w:rsidP="131B97A5" w:rsidRDefault="131B97A5" w14:paraId="7A962B14" w14:textId="3DC1509C">
            <w:pPr>
              <w:rPr>
                <w:rFonts w:ascii="Verdana" w:hAnsi="Verdana" w:cs="Arial"/>
                <w:sz w:val="24"/>
                <w:szCs w:val="24"/>
              </w:rPr>
            </w:pPr>
          </w:p>
          <w:p w:rsidR="131B97A5" w:rsidP="131B97A5" w:rsidRDefault="131B97A5" w14:paraId="31BE96B5" w14:textId="4C32D7CE">
            <w:pPr>
              <w:rPr>
                <w:rFonts w:ascii="Verdana" w:hAnsi="Verdana" w:cs="Arial"/>
                <w:sz w:val="24"/>
                <w:szCs w:val="24"/>
              </w:rPr>
            </w:pPr>
          </w:p>
          <w:p w:rsidR="131B97A5" w:rsidP="131B97A5" w:rsidRDefault="131B97A5" w14:paraId="31631788" w14:textId="3C006711">
            <w:pPr>
              <w:rPr>
                <w:rFonts w:ascii="Verdana" w:hAnsi="Verdana" w:cs="Arial"/>
                <w:sz w:val="24"/>
                <w:szCs w:val="24"/>
              </w:rPr>
            </w:pPr>
          </w:p>
          <w:p w:rsidR="131B97A5" w:rsidP="131B97A5" w:rsidRDefault="131B97A5" w14:paraId="277385B7" w14:textId="17EC3690">
            <w:pPr>
              <w:rPr>
                <w:rFonts w:ascii="Verdana" w:hAnsi="Verdana" w:cs="Arial"/>
                <w:sz w:val="24"/>
                <w:szCs w:val="24"/>
              </w:rPr>
            </w:pPr>
          </w:p>
          <w:p w:rsidR="131B97A5" w:rsidP="131B97A5" w:rsidRDefault="131B97A5" w14:paraId="5631FCD7" w14:textId="61E15574">
            <w:pPr>
              <w:rPr>
                <w:rFonts w:ascii="Verdana" w:hAnsi="Verdana" w:cs="Arial"/>
                <w:sz w:val="24"/>
                <w:szCs w:val="24"/>
              </w:rPr>
            </w:pPr>
          </w:p>
          <w:p w:rsidR="131B97A5" w:rsidP="131B97A5" w:rsidRDefault="131B97A5" w14:paraId="5AED8BC5" w14:textId="6BDA735A">
            <w:pPr>
              <w:rPr>
                <w:rFonts w:ascii="Verdana" w:hAnsi="Verdana" w:cs="Arial"/>
                <w:sz w:val="24"/>
                <w:szCs w:val="24"/>
              </w:rPr>
            </w:pPr>
          </w:p>
          <w:p w:rsidR="131B97A5" w:rsidP="131B97A5" w:rsidRDefault="131B97A5" w14:paraId="7248EF79" w14:textId="209E644A">
            <w:pPr>
              <w:rPr>
                <w:rFonts w:ascii="Verdana" w:hAnsi="Verdana" w:cs="Arial"/>
                <w:sz w:val="24"/>
                <w:szCs w:val="24"/>
              </w:rPr>
            </w:pPr>
          </w:p>
          <w:p w:rsidR="131B97A5" w:rsidP="131B97A5" w:rsidRDefault="131B97A5" w14:paraId="326D0CCA" w14:textId="1D2DF257">
            <w:pPr>
              <w:rPr>
                <w:rFonts w:ascii="Verdana" w:hAnsi="Verdana" w:cs="Arial"/>
                <w:sz w:val="24"/>
                <w:szCs w:val="24"/>
              </w:rPr>
            </w:pPr>
          </w:p>
          <w:p w:rsidR="6487ECBC" w:rsidP="6487ECBC" w:rsidRDefault="6487ECBC" w14:paraId="29D4EAE4" w14:textId="675DF08D">
            <w:pPr>
              <w:rPr>
                <w:rFonts w:ascii="Verdana" w:hAnsi="Verdana" w:cs="Arial"/>
                <w:sz w:val="24"/>
                <w:szCs w:val="24"/>
              </w:rPr>
            </w:pPr>
          </w:p>
          <w:p w:rsidR="6487ECBC" w:rsidP="6487ECBC" w:rsidRDefault="6487ECBC" w14:paraId="5409ED3C" w14:textId="4C788507">
            <w:pPr>
              <w:rPr>
                <w:rFonts w:ascii="Verdana" w:hAnsi="Verdana" w:cs="Arial"/>
                <w:sz w:val="24"/>
                <w:szCs w:val="24"/>
              </w:rPr>
            </w:pPr>
          </w:p>
          <w:p w:rsidR="131B97A5" w:rsidP="1465A960" w:rsidRDefault="131B97A5" w14:paraId="571132C7" w14:textId="06EACC48">
            <w:pPr>
              <w:rPr>
                <w:rFonts w:ascii="Verdana" w:hAnsi="Verdana" w:cs="Arial"/>
                <w:sz w:val="24"/>
                <w:szCs w:val="24"/>
              </w:rPr>
            </w:pPr>
          </w:p>
          <w:p w:rsidR="131B97A5" w:rsidP="1465A960" w:rsidRDefault="131B97A5" w14:paraId="110DEAF4" w14:textId="319AC354">
            <w:pPr>
              <w:rPr>
                <w:rFonts w:ascii="Verdana" w:hAnsi="Verdana" w:cs="Arial"/>
                <w:sz w:val="24"/>
                <w:szCs w:val="24"/>
              </w:rPr>
            </w:pPr>
          </w:p>
          <w:p w:rsidR="131B97A5" w:rsidP="1465A960" w:rsidRDefault="131B97A5" w14:paraId="06469BAF" w14:textId="516C85A9">
            <w:pPr>
              <w:rPr>
                <w:rFonts w:ascii="Verdana" w:hAnsi="Verdana" w:cs="Arial"/>
                <w:sz w:val="24"/>
                <w:szCs w:val="24"/>
              </w:rPr>
            </w:pPr>
          </w:p>
          <w:p w:rsidR="131B97A5" w:rsidP="1465A960" w:rsidRDefault="131B97A5" w14:paraId="74A49BE3" w14:textId="0530A29F">
            <w:pPr>
              <w:rPr>
                <w:rFonts w:ascii="Verdana" w:hAnsi="Verdana" w:cs="Arial"/>
                <w:sz w:val="24"/>
                <w:szCs w:val="24"/>
              </w:rPr>
            </w:pPr>
          </w:p>
          <w:p w:rsidR="131B97A5" w:rsidP="1465A960" w:rsidRDefault="131B97A5" w14:paraId="74D38BAD" w14:textId="6F4A1A39">
            <w:pPr>
              <w:rPr>
                <w:rFonts w:ascii="Verdana" w:hAnsi="Verdana" w:cs="Arial"/>
                <w:sz w:val="24"/>
                <w:szCs w:val="24"/>
              </w:rPr>
            </w:pPr>
          </w:p>
          <w:p w:rsidR="131B97A5" w:rsidP="1465A960" w:rsidRDefault="131B97A5" w14:paraId="371A197E" w14:textId="3E4D3418">
            <w:pPr>
              <w:rPr>
                <w:rFonts w:ascii="Verdana" w:hAnsi="Verdana" w:cs="Arial"/>
                <w:sz w:val="24"/>
                <w:szCs w:val="24"/>
              </w:rPr>
            </w:pPr>
          </w:p>
          <w:p w:rsidR="131B97A5" w:rsidP="1465A960" w:rsidRDefault="131B97A5" w14:paraId="52989483" w14:textId="25F58552">
            <w:pPr>
              <w:rPr>
                <w:rFonts w:ascii="Verdana" w:hAnsi="Verdana" w:cs="Arial"/>
                <w:sz w:val="24"/>
                <w:szCs w:val="24"/>
              </w:rPr>
            </w:pPr>
          </w:p>
          <w:p w:rsidR="131B97A5" w:rsidP="1465A960" w:rsidRDefault="131B97A5" w14:paraId="6A4359BD" w14:textId="443173B3">
            <w:pPr>
              <w:rPr>
                <w:rFonts w:ascii="Verdana" w:hAnsi="Verdana" w:cs="Arial"/>
                <w:sz w:val="24"/>
                <w:szCs w:val="24"/>
              </w:rPr>
            </w:pPr>
          </w:p>
          <w:p w:rsidR="131B97A5" w:rsidP="6D78D735" w:rsidRDefault="131B97A5" w14:paraId="74B4F79A" w14:textId="44703786">
            <w:pPr>
              <w:rPr>
                <w:rFonts w:ascii="Verdana" w:hAnsi="Verdana" w:cs="Arial"/>
                <w:sz w:val="24"/>
                <w:szCs w:val="24"/>
              </w:rPr>
            </w:pPr>
          </w:p>
          <w:p w:rsidR="63B5802F" w:rsidP="63B5802F" w:rsidRDefault="76C1EFA2" w14:paraId="623B5115" w14:textId="06CDA2A1">
            <w:pPr>
              <w:rPr>
                <w:rFonts w:ascii="Verdana" w:hAnsi="Verdana" w:cs="Arial"/>
                <w:sz w:val="24"/>
                <w:szCs w:val="24"/>
              </w:rPr>
            </w:pPr>
            <w:r w:rsidRPr="6487ECBC">
              <w:rPr>
                <w:rFonts w:ascii="Verdana" w:hAnsi="Verdana" w:cs="Arial"/>
                <w:sz w:val="24"/>
                <w:szCs w:val="24"/>
              </w:rPr>
              <w:t xml:space="preserve">Minute Reference: </w:t>
            </w:r>
            <w:r w:rsidRPr="6487ECBC" w:rsidR="3F2B3D12">
              <w:rPr>
                <w:rFonts w:ascii="Verdana" w:hAnsi="Verdana" w:cs="Arial"/>
                <w:sz w:val="24"/>
                <w:szCs w:val="24"/>
              </w:rPr>
              <w:t>23</w:t>
            </w:r>
            <w:r w:rsidRPr="6487ECBC" w:rsidR="264AFF6E">
              <w:rPr>
                <w:rFonts w:ascii="Verdana" w:hAnsi="Verdana" w:cs="Arial"/>
                <w:sz w:val="24"/>
                <w:szCs w:val="24"/>
              </w:rPr>
              <w:t>/26</w:t>
            </w:r>
          </w:p>
          <w:p w:rsidR="63B5802F" w:rsidP="63B5802F" w:rsidRDefault="63B5802F" w14:paraId="1DD194CE" w14:textId="3B3EB54E">
            <w:pPr>
              <w:rPr>
                <w:rFonts w:ascii="Verdana" w:hAnsi="Verdana" w:cs="Arial"/>
                <w:sz w:val="24"/>
                <w:szCs w:val="24"/>
              </w:rPr>
            </w:pPr>
          </w:p>
          <w:p w:rsidR="63B5802F" w:rsidP="63B5802F" w:rsidRDefault="63B5802F" w14:paraId="60785DC2" w14:textId="2C564DB0">
            <w:pPr>
              <w:rPr>
                <w:rFonts w:ascii="Verdana" w:hAnsi="Verdana" w:cs="Arial"/>
                <w:sz w:val="24"/>
                <w:szCs w:val="24"/>
              </w:rPr>
            </w:pPr>
          </w:p>
          <w:p w:rsidR="6D78D735" w:rsidP="6487ECBC" w:rsidRDefault="6D78D735" w14:paraId="3237D60A" w14:textId="7220F837">
            <w:pPr>
              <w:rPr>
                <w:rFonts w:ascii="Verdana" w:hAnsi="Verdana" w:cs="Arial"/>
                <w:sz w:val="24"/>
                <w:szCs w:val="24"/>
              </w:rPr>
            </w:pPr>
          </w:p>
          <w:p w:rsidR="6487ECBC" w:rsidP="6487ECBC" w:rsidRDefault="6487ECBC" w14:paraId="7ED238D3" w14:textId="1CB8FE45">
            <w:pPr>
              <w:rPr>
                <w:rFonts w:ascii="Verdana" w:hAnsi="Verdana" w:cs="Arial"/>
                <w:sz w:val="24"/>
                <w:szCs w:val="24"/>
              </w:rPr>
            </w:pPr>
          </w:p>
          <w:p w:rsidR="1465A960" w:rsidP="1465A960" w:rsidRDefault="1465A960" w14:paraId="299C0D41" w14:textId="6229B9A0">
            <w:pPr>
              <w:rPr>
                <w:rFonts w:ascii="Verdana" w:hAnsi="Verdana" w:cs="Arial"/>
                <w:sz w:val="24"/>
                <w:szCs w:val="24"/>
              </w:rPr>
            </w:pPr>
          </w:p>
          <w:p w:rsidR="1465A960" w:rsidP="1465A960" w:rsidRDefault="1465A960" w14:paraId="5A549922" w14:textId="3248CAA6">
            <w:pPr>
              <w:rPr>
                <w:rFonts w:ascii="Verdana" w:hAnsi="Verdana" w:cs="Arial"/>
                <w:sz w:val="24"/>
                <w:szCs w:val="24"/>
              </w:rPr>
            </w:pPr>
          </w:p>
          <w:p w:rsidR="1465A960" w:rsidP="1465A960" w:rsidRDefault="1465A960" w14:paraId="06B337F5" w14:textId="259A14B6">
            <w:pPr>
              <w:rPr>
                <w:rFonts w:ascii="Verdana" w:hAnsi="Verdana" w:cs="Arial"/>
                <w:sz w:val="24"/>
                <w:szCs w:val="24"/>
              </w:rPr>
            </w:pPr>
          </w:p>
          <w:p w:rsidR="6D78D735" w:rsidP="6D78D735" w:rsidRDefault="6D78D735" w14:paraId="3C527D7E" w14:textId="1203A3BE">
            <w:pPr>
              <w:rPr>
                <w:rFonts w:ascii="Verdana" w:hAnsi="Verdana" w:cs="Arial"/>
                <w:sz w:val="24"/>
                <w:szCs w:val="24"/>
              </w:rPr>
            </w:pPr>
          </w:p>
          <w:p w:rsidR="1465A960" w:rsidP="1465A960" w:rsidRDefault="1465A960" w14:paraId="48352B25" w14:textId="49B7771E">
            <w:pPr>
              <w:rPr>
                <w:rFonts w:ascii="Verdana" w:hAnsi="Verdana" w:cs="Arial"/>
                <w:sz w:val="24"/>
                <w:szCs w:val="24"/>
              </w:rPr>
            </w:pPr>
          </w:p>
          <w:p w:rsidR="1465A960" w:rsidP="1465A960" w:rsidRDefault="1465A960" w14:paraId="1FF73749" w14:textId="52316F72">
            <w:pPr>
              <w:rPr>
                <w:rFonts w:ascii="Verdana" w:hAnsi="Verdana" w:cs="Arial"/>
                <w:sz w:val="24"/>
                <w:szCs w:val="24"/>
              </w:rPr>
            </w:pPr>
          </w:p>
          <w:p w:rsidR="1465A960" w:rsidP="1465A960" w:rsidRDefault="1465A960" w14:paraId="7A1E0A19" w14:textId="5176AF26">
            <w:pPr>
              <w:rPr>
                <w:rFonts w:ascii="Verdana" w:hAnsi="Verdana" w:cs="Arial"/>
                <w:sz w:val="24"/>
                <w:szCs w:val="24"/>
              </w:rPr>
            </w:pPr>
          </w:p>
          <w:p w:rsidR="1465A960" w:rsidP="1465A960" w:rsidRDefault="1465A960" w14:paraId="3D44E98E" w14:textId="3B76A54C">
            <w:pPr>
              <w:rPr>
                <w:rFonts w:ascii="Verdana" w:hAnsi="Verdana" w:cs="Arial"/>
                <w:sz w:val="24"/>
                <w:szCs w:val="24"/>
              </w:rPr>
            </w:pPr>
          </w:p>
          <w:p w:rsidR="1465A960" w:rsidP="1465A960" w:rsidRDefault="1465A960" w14:paraId="7141D748" w14:textId="35679B56">
            <w:pPr>
              <w:rPr>
                <w:rFonts w:ascii="Verdana" w:hAnsi="Verdana" w:cs="Arial"/>
                <w:sz w:val="24"/>
                <w:szCs w:val="24"/>
              </w:rPr>
            </w:pPr>
          </w:p>
          <w:p w:rsidR="1465A960" w:rsidP="1465A960" w:rsidRDefault="1465A960" w14:paraId="00F373BD" w14:textId="0F331151">
            <w:pPr>
              <w:rPr>
                <w:rFonts w:ascii="Verdana" w:hAnsi="Verdana" w:cs="Arial"/>
                <w:sz w:val="24"/>
                <w:szCs w:val="24"/>
              </w:rPr>
            </w:pPr>
          </w:p>
          <w:p w:rsidR="1465A960" w:rsidP="1465A960" w:rsidRDefault="1465A960" w14:paraId="5106D9D6" w14:textId="759E1AE4">
            <w:pPr>
              <w:rPr>
                <w:rFonts w:ascii="Verdana" w:hAnsi="Verdana" w:cs="Arial"/>
                <w:sz w:val="24"/>
                <w:szCs w:val="24"/>
              </w:rPr>
            </w:pPr>
          </w:p>
          <w:p w:rsidR="1465A960" w:rsidP="1465A960" w:rsidRDefault="1465A960" w14:paraId="341CE839" w14:textId="7E807117">
            <w:pPr>
              <w:rPr>
                <w:rFonts w:ascii="Verdana" w:hAnsi="Verdana" w:cs="Arial"/>
                <w:sz w:val="24"/>
                <w:szCs w:val="24"/>
              </w:rPr>
            </w:pPr>
          </w:p>
          <w:p w:rsidR="1465A960" w:rsidP="1465A960" w:rsidRDefault="1465A960" w14:paraId="1AFD6564" w14:textId="7404BEEC">
            <w:pPr>
              <w:rPr>
                <w:rFonts w:ascii="Verdana" w:hAnsi="Verdana" w:cs="Arial"/>
                <w:sz w:val="24"/>
                <w:szCs w:val="24"/>
              </w:rPr>
            </w:pPr>
          </w:p>
          <w:p w:rsidR="1465A960" w:rsidP="1465A960" w:rsidRDefault="1465A960" w14:paraId="0FEBC325" w14:textId="5E57F38E">
            <w:pPr>
              <w:rPr>
                <w:rFonts w:ascii="Verdana" w:hAnsi="Verdana" w:cs="Arial"/>
                <w:sz w:val="24"/>
                <w:szCs w:val="24"/>
              </w:rPr>
            </w:pPr>
          </w:p>
          <w:p w:rsidR="6D78D735" w:rsidP="6D78D735" w:rsidRDefault="6D78D735" w14:paraId="6C4C0C9D" w14:textId="12ACEEA7">
            <w:pPr>
              <w:rPr>
                <w:rFonts w:ascii="Verdana" w:hAnsi="Verdana" w:cs="Arial"/>
                <w:sz w:val="24"/>
                <w:szCs w:val="24"/>
              </w:rPr>
            </w:pPr>
          </w:p>
          <w:p w:rsidR="1465A960" w:rsidP="1465A960" w:rsidRDefault="1465A960" w14:paraId="1CFF1F68" w14:textId="1832E74A">
            <w:pPr>
              <w:rPr>
                <w:rFonts w:ascii="Verdana" w:hAnsi="Verdana" w:cs="Arial"/>
                <w:sz w:val="24"/>
                <w:szCs w:val="24"/>
              </w:rPr>
            </w:pPr>
          </w:p>
          <w:p w:rsidR="1465A960" w:rsidP="1465A960" w:rsidRDefault="1465A960" w14:paraId="6EE82CF0" w14:textId="6CCBBD1A">
            <w:pPr>
              <w:rPr>
                <w:rFonts w:ascii="Verdana" w:hAnsi="Verdana" w:cs="Arial"/>
                <w:sz w:val="24"/>
                <w:szCs w:val="24"/>
              </w:rPr>
            </w:pPr>
          </w:p>
          <w:p w:rsidR="1465A960" w:rsidP="1465A960" w:rsidRDefault="1465A960" w14:paraId="58AD5625" w14:textId="5D311E39">
            <w:pPr>
              <w:rPr>
                <w:rFonts w:ascii="Verdana" w:hAnsi="Verdana" w:cs="Arial"/>
                <w:sz w:val="24"/>
                <w:szCs w:val="24"/>
              </w:rPr>
            </w:pPr>
          </w:p>
          <w:p w:rsidR="1465A960" w:rsidP="1465A960" w:rsidRDefault="1465A960" w14:paraId="0F94E3BC" w14:textId="2A4BE110">
            <w:pPr>
              <w:rPr>
                <w:rFonts w:ascii="Verdana" w:hAnsi="Verdana" w:cs="Arial"/>
                <w:sz w:val="24"/>
                <w:szCs w:val="24"/>
              </w:rPr>
            </w:pPr>
          </w:p>
          <w:p w:rsidR="109A58C0" w:rsidP="6D78D735" w:rsidRDefault="109A58C0" w14:paraId="278372E0" w14:textId="7DA8E544">
            <w:pPr>
              <w:rPr>
                <w:rFonts w:ascii="Verdana" w:hAnsi="Verdana" w:cs="Arial"/>
                <w:sz w:val="24"/>
                <w:szCs w:val="24"/>
              </w:rPr>
            </w:pPr>
            <w:r w:rsidRPr="6487ECBC">
              <w:rPr>
                <w:rFonts w:ascii="Verdana" w:hAnsi="Verdana" w:cs="Arial"/>
                <w:sz w:val="24"/>
                <w:szCs w:val="24"/>
              </w:rPr>
              <w:t xml:space="preserve">Minute Reference: </w:t>
            </w:r>
            <w:r w:rsidRPr="6487ECBC" w:rsidR="3C78E689">
              <w:rPr>
                <w:rFonts w:ascii="Verdana" w:hAnsi="Verdana" w:cs="Arial"/>
                <w:sz w:val="24"/>
                <w:szCs w:val="24"/>
              </w:rPr>
              <w:t>25/26</w:t>
            </w:r>
          </w:p>
          <w:p w:rsidR="6487ECBC" w:rsidP="6487ECBC" w:rsidRDefault="6487ECBC" w14:paraId="6F4C366F" w14:textId="61AEED97">
            <w:pPr>
              <w:rPr>
                <w:rFonts w:ascii="Verdana" w:hAnsi="Verdana" w:cs="Arial"/>
                <w:sz w:val="24"/>
                <w:szCs w:val="24"/>
              </w:rPr>
            </w:pPr>
          </w:p>
          <w:p w:rsidR="6487ECBC" w:rsidP="6487ECBC" w:rsidRDefault="6487ECBC" w14:paraId="0B47C07C" w14:textId="17EB3A28">
            <w:pPr>
              <w:rPr>
                <w:rFonts w:ascii="Verdana" w:hAnsi="Verdana" w:cs="Arial"/>
                <w:sz w:val="24"/>
                <w:szCs w:val="24"/>
              </w:rPr>
            </w:pPr>
          </w:p>
          <w:p w:rsidR="6487ECBC" w:rsidP="6487ECBC" w:rsidRDefault="6487ECBC" w14:paraId="518D36CF" w14:textId="3DC6B119">
            <w:pPr>
              <w:rPr>
                <w:rFonts w:ascii="Verdana" w:hAnsi="Verdana" w:cs="Arial"/>
                <w:sz w:val="24"/>
                <w:szCs w:val="24"/>
              </w:rPr>
            </w:pPr>
          </w:p>
          <w:p w:rsidR="6487ECBC" w:rsidP="6487ECBC" w:rsidRDefault="6487ECBC" w14:paraId="7CAA542E" w14:textId="4A42EEC3">
            <w:pPr>
              <w:rPr>
                <w:rFonts w:ascii="Verdana" w:hAnsi="Verdana" w:cs="Arial"/>
                <w:sz w:val="24"/>
                <w:szCs w:val="24"/>
              </w:rPr>
            </w:pPr>
          </w:p>
          <w:p w:rsidR="6487ECBC" w:rsidP="6487ECBC" w:rsidRDefault="6487ECBC" w14:paraId="4F252F5B" w14:textId="40192ECA">
            <w:pPr>
              <w:rPr>
                <w:rFonts w:ascii="Verdana" w:hAnsi="Verdana" w:cs="Arial"/>
                <w:sz w:val="24"/>
                <w:szCs w:val="24"/>
              </w:rPr>
            </w:pPr>
          </w:p>
          <w:p w:rsidR="6487ECBC" w:rsidP="6487ECBC" w:rsidRDefault="6487ECBC" w14:paraId="5B6945B9" w14:textId="2CF4D3DE">
            <w:pPr>
              <w:rPr>
                <w:rFonts w:ascii="Verdana" w:hAnsi="Verdana" w:cs="Arial"/>
                <w:sz w:val="24"/>
                <w:szCs w:val="24"/>
              </w:rPr>
            </w:pPr>
          </w:p>
          <w:p w:rsidR="6487ECBC" w:rsidP="6487ECBC" w:rsidRDefault="6487ECBC" w14:paraId="39CA923D" w14:textId="4F253266">
            <w:pPr>
              <w:rPr>
                <w:rFonts w:ascii="Verdana" w:hAnsi="Verdana" w:cs="Arial"/>
                <w:sz w:val="24"/>
                <w:szCs w:val="24"/>
              </w:rPr>
            </w:pPr>
          </w:p>
          <w:p w:rsidR="6487ECBC" w:rsidP="6487ECBC" w:rsidRDefault="6487ECBC" w14:paraId="2124BED5" w14:textId="20A64B3C">
            <w:pPr>
              <w:rPr>
                <w:rFonts w:ascii="Verdana" w:hAnsi="Verdana" w:cs="Arial"/>
                <w:sz w:val="24"/>
                <w:szCs w:val="24"/>
              </w:rPr>
            </w:pPr>
          </w:p>
          <w:p w:rsidR="6487ECBC" w:rsidP="6487ECBC" w:rsidRDefault="6487ECBC" w14:paraId="2FB5CDA0" w14:textId="500F49F4">
            <w:pPr>
              <w:rPr>
                <w:rFonts w:ascii="Verdana" w:hAnsi="Verdana" w:cs="Arial"/>
                <w:sz w:val="24"/>
                <w:szCs w:val="24"/>
              </w:rPr>
            </w:pPr>
          </w:p>
          <w:p w:rsidR="6487ECBC" w:rsidP="6487ECBC" w:rsidRDefault="6487ECBC" w14:paraId="0C9EECBD" w14:textId="3B9C0D5A">
            <w:pPr>
              <w:rPr>
                <w:rFonts w:ascii="Verdana" w:hAnsi="Verdana" w:cs="Arial"/>
                <w:sz w:val="24"/>
                <w:szCs w:val="24"/>
              </w:rPr>
            </w:pPr>
          </w:p>
          <w:p w:rsidR="6487ECBC" w:rsidP="6487ECBC" w:rsidRDefault="6487ECBC" w14:paraId="1F4FF49A" w14:textId="088A0F94">
            <w:pPr>
              <w:rPr>
                <w:rFonts w:ascii="Verdana" w:hAnsi="Verdana" w:cs="Arial"/>
                <w:sz w:val="24"/>
                <w:szCs w:val="24"/>
              </w:rPr>
            </w:pPr>
          </w:p>
          <w:p w:rsidR="6487ECBC" w:rsidP="6487ECBC" w:rsidRDefault="6487ECBC" w14:paraId="62D2E846" w14:textId="0D08D320">
            <w:pPr>
              <w:rPr>
                <w:rFonts w:ascii="Verdana" w:hAnsi="Verdana" w:cs="Arial"/>
                <w:sz w:val="24"/>
                <w:szCs w:val="24"/>
              </w:rPr>
            </w:pPr>
          </w:p>
          <w:p w:rsidR="6487ECBC" w:rsidP="6487ECBC" w:rsidRDefault="6487ECBC" w14:paraId="649220DD" w14:textId="161A479D">
            <w:pPr>
              <w:rPr>
                <w:rFonts w:ascii="Verdana" w:hAnsi="Verdana" w:cs="Arial"/>
                <w:sz w:val="24"/>
                <w:szCs w:val="24"/>
              </w:rPr>
            </w:pPr>
          </w:p>
          <w:p w:rsidR="6487ECBC" w:rsidP="1465A960" w:rsidRDefault="6487ECBC" w14:paraId="3B18A0B0" w14:textId="6BD147D5">
            <w:pPr>
              <w:rPr>
                <w:rFonts w:ascii="Verdana" w:hAnsi="Verdana" w:cs="Arial"/>
                <w:sz w:val="24"/>
                <w:szCs w:val="24"/>
              </w:rPr>
            </w:pPr>
          </w:p>
          <w:p w:rsidR="6487ECBC" w:rsidP="6487ECBC" w:rsidRDefault="6487ECBC" w14:paraId="4C53A4E0" w14:textId="635CEB91">
            <w:pPr>
              <w:rPr>
                <w:rFonts w:ascii="Verdana" w:hAnsi="Verdana" w:cs="Arial"/>
                <w:sz w:val="24"/>
                <w:szCs w:val="24"/>
              </w:rPr>
            </w:pPr>
          </w:p>
          <w:p w:rsidR="6487ECBC" w:rsidP="6487ECBC" w:rsidRDefault="6487ECBC" w14:paraId="6868F551" w14:textId="492ED35B">
            <w:pPr>
              <w:rPr>
                <w:rFonts w:ascii="Verdana" w:hAnsi="Verdana" w:cs="Arial"/>
                <w:sz w:val="24"/>
                <w:szCs w:val="24"/>
              </w:rPr>
            </w:pPr>
          </w:p>
          <w:p w:rsidR="6487ECBC" w:rsidP="6487ECBC" w:rsidRDefault="6487ECBC" w14:paraId="19FE09EC" w14:textId="0CCB3EDB">
            <w:pPr>
              <w:rPr>
                <w:rFonts w:ascii="Verdana" w:hAnsi="Verdana" w:cs="Arial"/>
                <w:sz w:val="24"/>
                <w:szCs w:val="24"/>
              </w:rPr>
            </w:pPr>
          </w:p>
          <w:p w:rsidR="6487ECBC" w:rsidP="6487ECBC" w:rsidRDefault="6487ECBC" w14:paraId="09A87CBB" w14:textId="303A65E1">
            <w:pPr>
              <w:rPr>
                <w:rFonts w:ascii="Verdana" w:hAnsi="Verdana" w:cs="Arial"/>
                <w:sz w:val="24"/>
                <w:szCs w:val="24"/>
              </w:rPr>
            </w:pPr>
          </w:p>
          <w:p w:rsidR="1465A960" w:rsidP="1465A960" w:rsidRDefault="1465A960" w14:paraId="5F706772" w14:textId="52D5E701">
            <w:pPr>
              <w:rPr>
                <w:rFonts w:ascii="Verdana" w:hAnsi="Verdana" w:cs="Arial"/>
                <w:sz w:val="24"/>
                <w:szCs w:val="24"/>
              </w:rPr>
            </w:pPr>
          </w:p>
          <w:p w:rsidR="12B13045" w:rsidP="6487ECBC" w:rsidRDefault="12B13045" w14:paraId="45F67636" w14:textId="76260550">
            <w:pPr>
              <w:rPr>
                <w:rFonts w:ascii="Verdana" w:hAnsi="Verdana" w:cs="Arial"/>
                <w:sz w:val="24"/>
                <w:szCs w:val="24"/>
              </w:rPr>
            </w:pPr>
            <w:r w:rsidRPr="6487ECBC">
              <w:rPr>
                <w:rFonts w:ascii="Verdana" w:hAnsi="Verdana" w:cs="Arial"/>
                <w:sz w:val="24"/>
                <w:szCs w:val="24"/>
              </w:rPr>
              <w:t>Minute Reference: 27/26</w:t>
            </w:r>
          </w:p>
          <w:p w:rsidR="6487ECBC" w:rsidP="6487ECBC" w:rsidRDefault="6487ECBC" w14:paraId="1818445D" w14:textId="29A8CCF1">
            <w:pPr>
              <w:rPr>
                <w:rFonts w:ascii="Verdana" w:hAnsi="Verdana" w:cs="Arial"/>
                <w:sz w:val="24"/>
                <w:szCs w:val="24"/>
              </w:rPr>
            </w:pPr>
          </w:p>
          <w:p w:rsidR="6487ECBC" w:rsidP="6487ECBC" w:rsidRDefault="6487ECBC" w14:paraId="3E07400B" w14:textId="51E3EDD5">
            <w:pPr>
              <w:rPr>
                <w:rFonts w:ascii="Verdana" w:hAnsi="Verdana" w:cs="Arial"/>
                <w:sz w:val="24"/>
                <w:szCs w:val="24"/>
              </w:rPr>
            </w:pPr>
          </w:p>
          <w:p w:rsidR="6487ECBC" w:rsidP="6487ECBC" w:rsidRDefault="6487ECBC" w14:paraId="74B7DDD4" w14:textId="46B64956">
            <w:pPr>
              <w:rPr>
                <w:rFonts w:ascii="Verdana" w:hAnsi="Verdana" w:cs="Arial"/>
                <w:sz w:val="24"/>
                <w:szCs w:val="24"/>
              </w:rPr>
            </w:pPr>
          </w:p>
          <w:p w:rsidR="6487ECBC" w:rsidP="6487ECBC" w:rsidRDefault="6487ECBC" w14:paraId="042879DB" w14:textId="74DF9DA1">
            <w:pPr>
              <w:rPr>
                <w:rFonts w:ascii="Verdana" w:hAnsi="Verdana" w:cs="Arial"/>
                <w:sz w:val="24"/>
                <w:szCs w:val="24"/>
              </w:rPr>
            </w:pPr>
          </w:p>
          <w:p w:rsidR="6487ECBC" w:rsidP="6487ECBC" w:rsidRDefault="6487ECBC" w14:paraId="73FE09DE" w14:textId="1CE2365C">
            <w:pPr>
              <w:rPr>
                <w:rFonts w:ascii="Verdana" w:hAnsi="Verdana" w:cs="Arial"/>
                <w:sz w:val="24"/>
                <w:szCs w:val="24"/>
              </w:rPr>
            </w:pPr>
          </w:p>
          <w:p w:rsidR="6487ECBC" w:rsidP="6487ECBC" w:rsidRDefault="6487ECBC" w14:paraId="070DD9E1" w14:textId="5745FE53">
            <w:pPr>
              <w:rPr>
                <w:rFonts w:ascii="Verdana" w:hAnsi="Verdana" w:cs="Arial"/>
                <w:sz w:val="24"/>
                <w:szCs w:val="24"/>
              </w:rPr>
            </w:pPr>
          </w:p>
          <w:p w:rsidRPr="00584E09" w:rsidR="00584E09" w:rsidP="43B941C6" w:rsidRDefault="00584E09" w14:paraId="489BD63D" w14:textId="702EB8AD">
            <w:pPr>
              <w:rPr>
                <w:rFonts w:ascii="Verdana" w:hAnsi="Verdana" w:cs="Arial"/>
                <w:sz w:val="24"/>
                <w:szCs w:val="24"/>
              </w:rPr>
            </w:pPr>
          </w:p>
          <w:p w:rsidRPr="00584E09" w:rsidR="00584E09" w:rsidP="007324FD" w:rsidRDefault="00584E09" w14:paraId="1F2D4645" w14:textId="25A9C1D3">
            <w:pPr>
              <w:rPr>
                <w:rFonts w:ascii="Verdana" w:hAnsi="Verdana" w:cs="Arial"/>
                <w:sz w:val="24"/>
                <w:szCs w:val="24"/>
              </w:rPr>
            </w:pPr>
          </w:p>
          <w:p w:rsidRPr="00584E09" w:rsidR="00584E09" w:rsidP="73F18427" w:rsidRDefault="00584E09" w14:paraId="4DB56519" w14:textId="7DFC662E">
            <w:pPr>
              <w:rPr>
                <w:rFonts w:ascii="Verdana" w:hAnsi="Verdana" w:cs="Arial"/>
                <w:sz w:val="24"/>
                <w:szCs w:val="24"/>
              </w:rPr>
            </w:pPr>
          </w:p>
        </w:tc>
        <w:tc>
          <w:tcPr>
            <w:tcW w:w="7159" w:type="dxa"/>
            <w:gridSpan w:val="2"/>
            <w:tcMar/>
          </w:tcPr>
          <w:p w:rsidRPr="00BC0DB5" w:rsidR="00DE34A6" w:rsidP="007324FD" w:rsidRDefault="13C863A6" w14:paraId="6E9B9FB9" w14:textId="343FD340">
            <w:pPr>
              <w:rPr>
                <w:rFonts w:ascii="Verdana" w:hAnsi="Verdana" w:cs="Arial"/>
                <w:sz w:val="24"/>
                <w:szCs w:val="24"/>
              </w:rPr>
            </w:pPr>
            <w:r w:rsidRPr="1465A960">
              <w:rPr>
                <w:rFonts w:ascii="Verdana" w:hAnsi="Verdana" w:cs="Arial"/>
                <w:sz w:val="24"/>
                <w:szCs w:val="24"/>
              </w:rPr>
              <w:lastRenderedPageBreak/>
              <w:t xml:space="preserve">The Committee is </w:t>
            </w:r>
            <w:r w:rsidRPr="1465A960" w:rsidR="4DCCEE7E">
              <w:rPr>
                <w:rFonts w:ascii="Verdana" w:hAnsi="Verdana" w:cs="Arial"/>
                <w:sz w:val="24"/>
                <w:szCs w:val="24"/>
              </w:rPr>
              <w:t>alerting</w:t>
            </w:r>
            <w:r w:rsidRPr="1465A960">
              <w:rPr>
                <w:rFonts w:ascii="Verdana" w:hAnsi="Verdana" w:cs="Arial"/>
                <w:sz w:val="24"/>
                <w:szCs w:val="24"/>
              </w:rPr>
              <w:t xml:space="preserve"> the Board </w:t>
            </w:r>
            <w:r w:rsidRPr="1465A960" w:rsidR="6FE1B7DD">
              <w:rPr>
                <w:rFonts w:ascii="Verdana" w:hAnsi="Verdana" w:cs="Arial"/>
                <w:sz w:val="24"/>
                <w:szCs w:val="24"/>
              </w:rPr>
              <w:t>to</w:t>
            </w:r>
            <w:r w:rsidRPr="1465A960">
              <w:rPr>
                <w:rFonts w:ascii="Verdana" w:hAnsi="Verdana" w:cs="Arial"/>
                <w:sz w:val="24"/>
                <w:szCs w:val="24"/>
              </w:rPr>
              <w:t xml:space="preserve"> the following items (</w:t>
            </w:r>
            <w:r w:rsidRPr="1465A960" w:rsidR="27419E43">
              <w:rPr>
                <w:rFonts w:ascii="Verdana" w:hAnsi="Verdana" w:cs="Arial"/>
                <w:sz w:val="24"/>
                <w:szCs w:val="24"/>
              </w:rPr>
              <w:t>4</w:t>
            </w:r>
            <w:r w:rsidRPr="1465A960">
              <w:rPr>
                <w:rFonts w:ascii="Verdana" w:hAnsi="Verdana" w:cs="Arial"/>
                <w:sz w:val="24"/>
                <w:szCs w:val="24"/>
              </w:rPr>
              <w:t>):</w:t>
            </w:r>
          </w:p>
          <w:p w:rsidR="63B5802F" w:rsidP="6D78D735" w:rsidRDefault="63B5802F" w14:paraId="452DCE3E" w14:textId="4C4778B7">
            <w:pPr>
              <w:rPr>
                <w:rFonts w:ascii="Verdana" w:hAnsi="Verdana" w:eastAsia="Verdana" w:cs="Verdana"/>
                <w:b/>
                <w:bCs/>
                <w:color w:val="000000" w:themeColor="text1"/>
                <w:sz w:val="24"/>
                <w:szCs w:val="24"/>
              </w:rPr>
            </w:pPr>
          </w:p>
          <w:p w:rsidR="6D78D735" w:rsidP="1465A960" w:rsidRDefault="2BC55750" w14:paraId="7572DAE0" w14:textId="341EAB3C">
            <w:pPr>
              <w:pStyle w:val="ListParagraph"/>
              <w:numPr>
                <w:ilvl w:val="0"/>
                <w:numId w:val="32"/>
              </w:numPr>
              <w:rPr>
                <w:rFonts w:ascii="Verdana" w:hAnsi="Verdana" w:eastAsia="Verdana" w:cs="Verdana"/>
                <w:sz w:val="24"/>
                <w:szCs w:val="24"/>
              </w:rPr>
            </w:pPr>
            <w:r w:rsidRPr="1465A960">
              <w:rPr>
                <w:rFonts w:ascii="Verdana" w:hAnsi="Verdana" w:eastAsia="Verdana" w:cs="Verdana"/>
                <w:b/>
                <w:bCs/>
                <w:color w:val="000000" w:themeColor="text1"/>
                <w:sz w:val="24"/>
                <w:szCs w:val="24"/>
              </w:rPr>
              <w:t>Service Group Financial Position</w:t>
            </w:r>
            <w:r w:rsidRPr="1465A960" w:rsidR="6F673617">
              <w:rPr>
                <w:rFonts w:ascii="Verdana" w:hAnsi="Verdana" w:eastAsia="Verdana" w:cs="Verdana"/>
                <w:b/>
                <w:bCs/>
                <w:color w:val="000000" w:themeColor="text1"/>
                <w:sz w:val="24"/>
                <w:szCs w:val="24"/>
              </w:rPr>
              <w:t xml:space="preserve"> – Mental Health and Learning Disabilities (MH&amp;LD)</w:t>
            </w:r>
            <w:r w:rsidRPr="1465A960">
              <w:rPr>
                <w:rFonts w:ascii="Verdana" w:hAnsi="Verdana" w:eastAsia="Verdana" w:cs="Verdana"/>
                <w:b/>
                <w:bCs/>
                <w:color w:val="000000" w:themeColor="text1"/>
                <w:sz w:val="24"/>
                <w:szCs w:val="24"/>
              </w:rPr>
              <w:t>:</w:t>
            </w:r>
            <w:r w:rsidRPr="1465A960" w:rsidR="270139EB">
              <w:rPr>
                <w:rFonts w:ascii="Verdana" w:hAnsi="Verdana" w:eastAsia="Verdana" w:cs="Verdana"/>
                <w:b/>
                <w:bCs/>
                <w:color w:val="000000" w:themeColor="text1"/>
                <w:sz w:val="24"/>
                <w:szCs w:val="24"/>
              </w:rPr>
              <w:t xml:space="preserve"> </w:t>
            </w:r>
            <w:r w:rsidRPr="1465A960" w:rsidR="36A077C7">
              <w:rPr>
                <w:rFonts w:ascii="Verdana" w:hAnsi="Verdana" w:eastAsia="Verdana" w:cs="Verdana"/>
                <w:color w:val="000000" w:themeColor="text1"/>
                <w:sz w:val="24"/>
                <w:szCs w:val="24"/>
              </w:rPr>
              <w:t>The Committee</w:t>
            </w:r>
            <w:r w:rsidRPr="1465A960" w:rsidR="7EA437D1">
              <w:rPr>
                <w:rFonts w:ascii="Verdana" w:hAnsi="Verdana" w:eastAsia="Verdana" w:cs="Verdana"/>
                <w:color w:val="000000" w:themeColor="text1"/>
                <w:sz w:val="24"/>
                <w:szCs w:val="24"/>
              </w:rPr>
              <w:t xml:space="preserve"> wished to alert the Board to the following: </w:t>
            </w:r>
          </w:p>
          <w:p w:rsidR="6D78D735" w:rsidP="1465A960" w:rsidRDefault="7EA437D1" w14:paraId="652EFF8F" w14:textId="38F152A8">
            <w:pPr>
              <w:pStyle w:val="ListParagraph"/>
              <w:numPr>
                <w:ilvl w:val="0"/>
                <w:numId w:val="2"/>
              </w:numPr>
              <w:rPr>
                <w:rFonts w:ascii="Verdana" w:hAnsi="Verdana" w:eastAsia="Verdana" w:cs="Verdana"/>
                <w:sz w:val="24"/>
                <w:szCs w:val="24"/>
              </w:rPr>
            </w:pPr>
            <w:r w:rsidRPr="1465A960">
              <w:rPr>
                <w:rFonts w:ascii="Verdana" w:hAnsi="Verdana" w:eastAsia="Verdana" w:cs="Verdana"/>
                <w:sz w:val="24"/>
                <w:szCs w:val="24"/>
              </w:rPr>
              <w:t>The MHLD Service Group’s inability to deliver the full savings target for MHLD, including the additional variable pay savings identified by Deloitte.</w:t>
            </w:r>
          </w:p>
          <w:p w:rsidR="6D78D735" w:rsidP="1465A960" w:rsidRDefault="7EA437D1" w14:paraId="09AB1978" w14:textId="2B0FD1C8">
            <w:pPr>
              <w:pStyle w:val="ListParagraph"/>
              <w:numPr>
                <w:ilvl w:val="0"/>
                <w:numId w:val="2"/>
              </w:numPr>
              <w:rPr>
                <w:rFonts w:ascii="Verdana" w:hAnsi="Verdana" w:eastAsia="Verdana" w:cs="Verdana"/>
                <w:sz w:val="24"/>
                <w:szCs w:val="24"/>
              </w:rPr>
            </w:pPr>
            <w:r w:rsidRPr="43B941C6">
              <w:rPr>
                <w:rFonts w:ascii="Verdana" w:hAnsi="Verdana" w:eastAsia="Verdana" w:cs="Verdana"/>
                <w:sz w:val="24"/>
                <w:szCs w:val="24"/>
              </w:rPr>
              <w:lastRenderedPageBreak/>
              <w:t xml:space="preserve">The continued financial pressures within the Service Group arising from unfunded </w:t>
            </w:r>
            <w:r w:rsidRPr="43B941C6" w:rsidR="31561A8E">
              <w:rPr>
                <w:rFonts w:ascii="Verdana" w:hAnsi="Verdana" w:eastAsia="Verdana" w:cs="Verdana"/>
                <w:sz w:val="24"/>
                <w:szCs w:val="24"/>
              </w:rPr>
              <w:t>Continuing</w:t>
            </w:r>
            <w:r w:rsidRPr="43B941C6">
              <w:rPr>
                <w:rFonts w:ascii="Verdana" w:hAnsi="Verdana" w:eastAsia="Verdana" w:cs="Verdana"/>
                <w:sz w:val="24"/>
                <w:szCs w:val="24"/>
              </w:rPr>
              <w:t xml:space="preserve"> Health</w:t>
            </w:r>
            <w:r w:rsidRPr="43B941C6" w:rsidR="513DFB16">
              <w:rPr>
                <w:rFonts w:ascii="Verdana" w:hAnsi="Verdana" w:eastAsia="Verdana" w:cs="Verdana"/>
                <w:sz w:val="24"/>
                <w:szCs w:val="24"/>
              </w:rPr>
              <w:t>care (</w:t>
            </w:r>
            <w:r w:rsidRPr="43B941C6">
              <w:rPr>
                <w:rFonts w:ascii="Verdana" w:hAnsi="Verdana" w:eastAsia="Verdana" w:cs="Verdana"/>
                <w:sz w:val="24"/>
                <w:szCs w:val="24"/>
              </w:rPr>
              <w:t>CHC</w:t>
            </w:r>
            <w:r w:rsidRPr="43B941C6" w:rsidR="3029A10C">
              <w:rPr>
                <w:rFonts w:ascii="Verdana" w:hAnsi="Verdana" w:eastAsia="Verdana" w:cs="Verdana"/>
                <w:sz w:val="24"/>
                <w:szCs w:val="24"/>
              </w:rPr>
              <w:t>)</w:t>
            </w:r>
            <w:r w:rsidRPr="43B941C6">
              <w:rPr>
                <w:rFonts w:ascii="Verdana" w:hAnsi="Verdana" w:eastAsia="Verdana" w:cs="Verdana"/>
                <w:sz w:val="24"/>
                <w:szCs w:val="24"/>
              </w:rPr>
              <w:t xml:space="preserve"> growth, adult mental health private placements, and high levels of variable pay linked to sickness absence, acuity, and broader workforce challenges. It was</w:t>
            </w:r>
            <w:r w:rsidRPr="43B941C6" w:rsidR="2B44632B">
              <w:rPr>
                <w:rFonts w:ascii="Verdana" w:hAnsi="Verdana" w:eastAsia="Verdana" w:cs="Verdana"/>
                <w:sz w:val="24"/>
                <w:szCs w:val="24"/>
              </w:rPr>
              <w:t xml:space="preserve"> </w:t>
            </w:r>
            <w:r w:rsidRPr="43B941C6" w:rsidR="6D78D735">
              <w:rPr>
                <w:rFonts w:ascii="Verdana" w:hAnsi="Verdana" w:eastAsia="Verdana" w:cs="Verdana"/>
                <w:sz w:val="24"/>
                <w:szCs w:val="24"/>
              </w:rPr>
              <w:t>accepted</w:t>
            </w:r>
            <w:r w:rsidRPr="43B941C6">
              <w:rPr>
                <w:rFonts w:ascii="Verdana" w:hAnsi="Verdana" w:eastAsia="Verdana" w:cs="Verdana"/>
                <w:sz w:val="24"/>
                <w:szCs w:val="24"/>
              </w:rPr>
              <w:t xml:space="preserve"> that the current establishment may need to be increased to maintain safe staffing levels, and this had been agreed by the </w:t>
            </w:r>
            <w:r w:rsidRPr="43B941C6" w:rsidR="5BDBF99C">
              <w:rPr>
                <w:rFonts w:ascii="Verdana" w:hAnsi="Verdana" w:eastAsia="Verdana" w:cs="Verdana"/>
                <w:sz w:val="24"/>
                <w:szCs w:val="24"/>
              </w:rPr>
              <w:t>Executive</w:t>
            </w:r>
            <w:r w:rsidRPr="43B941C6" w:rsidR="5966D9D6">
              <w:rPr>
                <w:rFonts w:ascii="Verdana" w:hAnsi="Verdana" w:eastAsia="Verdana" w:cs="Verdana"/>
                <w:sz w:val="24"/>
                <w:szCs w:val="24"/>
              </w:rPr>
              <w:t xml:space="preserve"> </w:t>
            </w:r>
            <w:r w:rsidRPr="43B941C6">
              <w:rPr>
                <w:rFonts w:ascii="Verdana" w:hAnsi="Verdana" w:eastAsia="Verdana" w:cs="Verdana"/>
                <w:sz w:val="24"/>
                <w:szCs w:val="24"/>
              </w:rPr>
              <w:t>Director of Nursing</w:t>
            </w:r>
            <w:r w:rsidRPr="43B941C6" w:rsidR="03F0BE39">
              <w:rPr>
                <w:rFonts w:ascii="Verdana" w:hAnsi="Verdana" w:eastAsia="Verdana" w:cs="Verdana"/>
                <w:sz w:val="24"/>
                <w:szCs w:val="24"/>
              </w:rPr>
              <w:t xml:space="preserve"> and Patient </w:t>
            </w:r>
            <w:r w:rsidRPr="43B941C6" w:rsidR="2889EA00">
              <w:rPr>
                <w:rFonts w:ascii="Verdana" w:hAnsi="Verdana" w:eastAsia="Verdana" w:cs="Verdana"/>
                <w:sz w:val="24"/>
                <w:szCs w:val="24"/>
              </w:rPr>
              <w:t>Experience</w:t>
            </w:r>
            <w:r w:rsidRPr="43B941C6">
              <w:rPr>
                <w:rFonts w:ascii="Verdana" w:hAnsi="Verdana" w:eastAsia="Verdana" w:cs="Verdana"/>
                <w:sz w:val="24"/>
                <w:szCs w:val="24"/>
              </w:rPr>
              <w:t>, although it would reduce variable pay spend.</w:t>
            </w:r>
          </w:p>
          <w:p w:rsidR="6D78D735" w:rsidP="1465A960" w:rsidRDefault="6D78D735" w14:paraId="34E1F4B9" w14:textId="628F0B99">
            <w:pPr>
              <w:pStyle w:val="ListParagraph"/>
              <w:rPr>
                <w:rFonts w:ascii="Verdana" w:hAnsi="Verdana" w:eastAsia="Verdana" w:cs="Verdana"/>
                <w:color w:val="000000" w:themeColor="text1"/>
                <w:sz w:val="24"/>
                <w:szCs w:val="24"/>
              </w:rPr>
            </w:pPr>
          </w:p>
          <w:p w:rsidR="6D78D735" w:rsidP="43B941C6" w:rsidRDefault="2473DC19" w14:paraId="1E8FFC5B" w14:textId="005AD29C">
            <w:pPr>
              <w:pStyle w:val="ListParagraph"/>
              <w:numPr>
                <w:ilvl w:val="0"/>
                <w:numId w:val="19"/>
              </w:numPr>
              <w:rPr>
                <w:rFonts w:ascii="Verdana" w:hAnsi="Verdana" w:eastAsia="Verdana" w:cs="Verdana"/>
                <w:color w:val="000000" w:themeColor="text1"/>
                <w:sz w:val="24"/>
                <w:szCs w:val="24"/>
              </w:rPr>
            </w:pPr>
            <w:r w:rsidRPr="43B941C6">
              <w:rPr>
                <w:rFonts w:ascii="Verdana" w:hAnsi="Verdana" w:eastAsia="Verdana" w:cs="Verdana"/>
                <w:color w:val="000000" w:themeColor="text1"/>
                <w:sz w:val="24"/>
                <w:szCs w:val="24"/>
              </w:rPr>
              <w:t>While the Committee acknowledged the improvements made and the actions in progress, it was unable to provide full assurance to the Board at this stage. Persistent risks and financial shortfalls remained, and the Service Group was projected to carry a significant underlying deficit into 2026–27. The Committee highlighted that this would require Board scrutiny through the development and approval of business cases that clearly demonstrated return on investment and associated benefits.</w:t>
            </w:r>
          </w:p>
          <w:p w:rsidR="131B97A5" w:rsidP="131B97A5" w:rsidRDefault="131B97A5" w14:paraId="06648898" w14:textId="68ED4C3A">
            <w:pPr>
              <w:rPr>
                <w:rFonts w:ascii="Verdana" w:hAnsi="Verdana" w:eastAsia="Verdana" w:cs="Verdana"/>
                <w:color w:val="000000" w:themeColor="text1"/>
                <w:sz w:val="24"/>
                <w:szCs w:val="24"/>
              </w:rPr>
            </w:pPr>
          </w:p>
          <w:p w:rsidR="0ABAD10A" w:rsidP="43B941C6" w:rsidRDefault="6405A75C" w14:paraId="7ED1BD7F" w14:textId="300D57A6">
            <w:pPr>
              <w:pStyle w:val="ListParagraph"/>
              <w:numPr>
                <w:ilvl w:val="0"/>
                <w:numId w:val="19"/>
              </w:numPr>
              <w:rPr>
                <w:rFonts w:ascii="Verdana" w:hAnsi="Verdana" w:eastAsia="Verdana" w:cs="Verdana"/>
                <w:sz w:val="24"/>
                <w:szCs w:val="24"/>
              </w:rPr>
            </w:pPr>
            <w:r w:rsidRPr="1CFC6290">
              <w:rPr>
                <w:rFonts w:ascii="Verdana" w:hAnsi="Verdana" w:eastAsia="Verdana" w:cs="Verdana"/>
                <w:b/>
                <w:bCs/>
                <w:color w:val="000000" w:themeColor="text1"/>
                <w:sz w:val="24"/>
                <w:szCs w:val="24"/>
              </w:rPr>
              <w:t xml:space="preserve">Month </w:t>
            </w:r>
            <w:r w:rsidRPr="1CFC6290" w:rsidR="03BFB268">
              <w:rPr>
                <w:rFonts w:ascii="Verdana" w:hAnsi="Verdana" w:eastAsia="Verdana" w:cs="Verdana"/>
                <w:b/>
                <w:bCs/>
                <w:color w:val="000000" w:themeColor="text1"/>
                <w:sz w:val="24"/>
                <w:szCs w:val="24"/>
              </w:rPr>
              <w:t>Ten</w:t>
            </w:r>
            <w:r w:rsidRPr="1CFC6290">
              <w:rPr>
                <w:rFonts w:ascii="Verdana" w:hAnsi="Verdana" w:eastAsia="Verdana" w:cs="Verdana"/>
                <w:b/>
                <w:bCs/>
                <w:color w:val="000000" w:themeColor="text1"/>
                <w:sz w:val="24"/>
                <w:szCs w:val="24"/>
              </w:rPr>
              <w:t xml:space="preserve"> Financial Position:</w:t>
            </w:r>
            <w:r w:rsidRPr="1CFC6290">
              <w:rPr>
                <w:rFonts w:ascii="Verdana" w:hAnsi="Verdana" w:eastAsia="Verdana" w:cs="Verdana"/>
                <w:color w:val="000000" w:themeColor="text1"/>
                <w:sz w:val="24"/>
                <w:szCs w:val="24"/>
              </w:rPr>
              <w:t xml:space="preserve"> </w:t>
            </w:r>
            <w:r w:rsidRPr="1CFC6290" w:rsidR="0ABAD10A">
              <w:rPr>
                <w:rFonts w:ascii="Verdana" w:hAnsi="Verdana" w:eastAsia="Verdana" w:cs="Verdana"/>
                <w:sz w:val="24"/>
                <w:szCs w:val="24"/>
              </w:rPr>
              <w:t>The Committee highlighted a reduced level of confidence in achieving the year‑end £58.7m deficit target, citing limited progress in reducing variable pay (both to month</w:t>
            </w:r>
            <w:r w:rsidRPr="1CFC6290" w:rsidR="243C2E44">
              <w:rPr>
                <w:rFonts w:ascii="Verdana" w:hAnsi="Verdana" w:eastAsia="Verdana" w:cs="Verdana"/>
                <w:sz w:val="24"/>
                <w:szCs w:val="24"/>
              </w:rPr>
              <w:t xml:space="preserve"> ten</w:t>
            </w:r>
            <w:r w:rsidRPr="1CFC6290" w:rsidR="0ABAD10A">
              <w:rPr>
                <w:rFonts w:ascii="Verdana" w:hAnsi="Verdana" w:eastAsia="Verdana" w:cs="Verdana"/>
                <w:sz w:val="24"/>
                <w:szCs w:val="24"/>
              </w:rPr>
              <w:t xml:space="preserve"> and in the first two weeks of period </w:t>
            </w:r>
            <w:r w:rsidRPr="1CFC6290" w:rsidR="44C447CE">
              <w:rPr>
                <w:rFonts w:ascii="Verdana" w:hAnsi="Verdana" w:eastAsia="Verdana" w:cs="Verdana"/>
                <w:sz w:val="24"/>
                <w:szCs w:val="24"/>
              </w:rPr>
              <w:t>eleven</w:t>
            </w:r>
            <w:r w:rsidRPr="1CFC6290" w:rsidR="0ABAD10A">
              <w:rPr>
                <w:rFonts w:ascii="Verdana" w:hAnsi="Verdana" w:eastAsia="Verdana" w:cs="Verdana"/>
                <w:sz w:val="24"/>
                <w:szCs w:val="24"/>
              </w:rPr>
              <w:t xml:space="preserve"> for non‑medical staff) and the timing of planned bed closures.</w:t>
            </w:r>
            <w:r w:rsidRPr="1CFC6290" w:rsidR="25C4E414">
              <w:rPr>
                <w:rFonts w:ascii="Verdana" w:hAnsi="Verdana" w:eastAsia="Verdana" w:cs="Verdana"/>
                <w:sz w:val="24"/>
                <w:szCs w:val="24"/>
              </w:rPr>
              <w:t xml:space="preserve"> Further, non-recurrent savings identified remained high risk at this time.</w:t>
            </w:r>
          </w:p>
          <w:p w:rsidR="1465A960" w:rsidP="1465A960" w:rsidRDefault="1465A960" w14:paraId="4AB7787B" w14:textId="1C766F65">
            <w:pPr>
              <w:pStyle w:val="ListParagraph"/>
              <w:rPr>
                <w:rFonts w:ascii="Verdana" w:hAnsi="Verdana" w:eastAsia="Verdana" w:cs="Verdana"/>
                <w:sz w:val="24"/>
                <w:szCs w:val="24"/>
              </w:rPr>
            </w:pPr>
          </w:p>
          <w:p w:rsidR="5D2D41B8" w:rsidP="1465A960" w:rsidRDefault="5D2D41B8" w14:paraId="6C9BAE8E" w14:textId="567E6A51">
            <w:pPr>
              <w:pStyle w:val="ListParagraph"/>
              <w:rPr>
                <w:rFonts w:ascii="Verdana" w:hAnsi="Verdana" w:eastAsia="Verdana" w:cs="Verdana"/>
                <w:sz w:val="24"/>
                <w:szCs w:val="24"/>
              </w:rPr>
            </w:pPr>
            <w:r w:rsidRPr="1465A960">
              <w:rPr>
                <w:rFonts w:ascii="Verdana" w:hAnsi="Verdana" w:eastAsia="Verdana" w:cs="Verdana"/>
                <w:sz w:val="24"/>
                <w:szCs w:val="24"/>
              </w:rPr>
              <w:t>The Vice Chair queried why reductions in variable pay had not been achieved and asked whether the agreed executive override was being applied. The Deputy Director of Finance advised that the system change to cap variable pay bookings at 50% had not yet been fully implemented, and that the cap remained set at approximately 75–80%. The Committee regarded this as a significant issue requiring escalation to the Board, given that the Board‑approved 50% cap had not been enacted.</w:t>
            </w:r>
            <w:r>
              <w:br/>
            </w:r>
            <w:r w:rsidRPr="1465A960" w:rsidR="208900DB">
              <w:rPr>
                <w:rFonts w:ascii="Verdana" w:hAnsi="Verdana" w:eastAsia="Verdana" w:cs="Verdana"/>
                <w:sz w:val="24"/>
                <w:szCs w:val="24"/>
              </w:rPr>
              <w:t xml:space="preserve">The Committee Chair </w:t>
            </w:r>
            <w:r w:rsidRPr="1465A960">
              <w:rPr>
                <w:rFonts w:ascii="Verdana" w:hAnsi="Verdana" w:eastAsia="Verdana" w:cs="Verdana"/>
                <w:sz w:val="24"/>
                <w:szCs w:val="24"/>
              </w:rPr>
              <w:t xml:space="preserve">agreed, emphasising that the cap had been formally approved by the Board and </w:t>
            </w:r>
            <w:r w:rsidRPr="1465A960">
              <w:rPr>
                <w:rFonts w:ascii="Verdana" w:hAnsi="Verdana" w:eastAsia="Verdana" w:cs="Verdana"/>
                <w:sz w:val="24"/>
                <w:szCs w:val="24"/>
              </w:rPr>
              <w:lastRenderedPageBreak/>
              <w:t>that any deviation from this position required clear notification.</w:t>
            </w:r>
          </w:p>
          <w:p w:rsidR="1465A960" w:rsidP="1465A960" w:rsidRDefault="1465A960" w14:paraId="191AEE84" w14:textId="77121DCB">
            <w:pPr>
              <w:rPr>
                <w:rFonts w:ascii="Verdana" w:hAnsi="Verdana" w:eastAsia="Verdana" w:cs="Verdana"/>
                <w:color w:val="000000" w:themeColor="text1"/>
                <w:sz w:val="24"/>
                <w:szCs w:val="24"/>
              </w:rPr>
            </w:pPr>
          </w:p>
          <w:p w:rsidRPr="00BC0DB5" w:rsidR="00DE34A6" w:rsidP="1465A960" w:rsidRDefault="42C3D517" w14:paraId="36B4A66E" w14:textId="23811227">
            <w:pPr>
              <w:pStyle w:val="ListParagraph"/>
              <w:numPr>
                <w:ilvl w:val="0"/>
                <w:numId w:val="19"/>
              </w:numPr>
              <w:rPr>
                <w:rFonts w:ascii="Verdana" w:hAnsi="Verdana" w:eastAsia="Verdana" w:cs="Verdana"/>
                <w:b/>
                <w:bCs/>
                <w:color w:val="000000" w:themeColor="text1"/>
                <w:sz w:val="24"/>
                <w:szCs w:val="24"/>
              </w:rPr>
            </w:pPr>
            <w:r w:rsidRPr="1465A960">
              <w:rPr>
                <w:rFonts w:ascii="Verdana" w:hAnsi="Verdana" w:eastAsia="Verdana" w:cs="Verdana"/>
                <w:b/>
                <w:bCs/>
                <w:color w:val="000000" w:themeColor="text1"/>
                <w:sz w:val="24"/>
                <w:szCs w:val="24"/>
              </w:rPr>
              <w:t xml:space="preserve">Escalation Report and the Integrated Performance Report (IPR) for month </w:t>
            </w:r>
            <w:r w:rsidRPr="1465A960" w:rsidR="6F56BEE7">
              <w:rPr>
                <w:rFonts w:ascii="Verdana" w:hAnsi="Verdana" w:eastAsia="Verdana" w:cs="Verdana"/>
                <w:b/>
                <w:bCs/>
                <w:color w:val="000000" w:themeColor="text1"/>
                <w:sz w:val="24"/>
                <w:szCs w:val="24"/>
              </w:rPr>
              <w:t>T</w:t>
            </w:r>
            <w:r w:rsidRPr="1465A960">
              <w:rPr>
                <w:rFonts w:ascii="Verdana" w:hAnsi="Verdana" w:eastAsia="Verdana" w:cs="Verdana"/>
                <w:b/>
                <w:bCs/>
                <w:color w:val="000000" w:themeColor="text1"/>
                <w:sz w:val="24"/>
                <w:szCs w:val="24"/>
              </w:rPr>
              <w:t>en:</w:t>
            </w:r>
            <w:r w:rsidRPr="1465A960" w:rsidR="792D5D52">
              <w:rPr>
                <w:rFonts w:ascii="Verdana" w:hAnsi="Verdana" w:eastAsia="Verdana" w:cs="Verdana"/>
                <w:b/>
                <w:bCs/>
                <w:color w:val="000000" w:themeColor="text1"/>
                <w:sz w:val="24"/>
                <w:szCs w:val="24"/>
              </w:rPr>
              <w:t xml:space="preserve"> </w:t>
            </w:r>
            <w:r w:rsidRPr="1465A960" w:rsidR="2E91DF7B">
              <w:rPr>
                <w:rFonts w:ascii="Verdana" w:hAnsi="Verdana" w:eastAsia="Verdana" w:cs="Verdana"/>
                <w:color w:val="000000" w:themeColor="text1"/>
                <w:sz w:val="24"/>
                <w:szCs w:val="24"/>
              </w:rPr>
              <w:t xml:space="preserve">The Committee wished to alert the Board to the following matters requiring escalation and continued oversight: </w:t>
            </w:r>
          </w:p>
          <w:p w:rsidRPr="00BC0DB5" w:rsidR="00DE34A6" w:rsidP="1465A960" w:rsidRDefault="2E91DF7B" w14:paraId="7B4D2854" w14:textId="7E175FD1">
            <w:pPr>
              <w:pStyle w:val="ListParagraph"/>
              <w:numPr>
                <w:ilvl w:val="0"/>
                <w:numId w:val="3"/>
              </w:numPr>
              <w:rPr>
                <w:rFonts w:ascii="Verdana" w:hAnsi="Verdana" w:eastAsia="Verdana" w:cs="Verdana"/>
                <w:b/>
                <w:bCs/>
                <w:color w:val="000000" w:themeColor="text1"/>
                <w:sz w:val="24"/>
                <w:szCs w:val="24"/>
              </w:rPr>
            </w:pPr>
            <w:r w:rsidRPr="43B941C6">
              <w:rPr>
                <w:rFonts w:ascii="Verdana" w:hAnsi="Verdana" w:eastAsia="Verdana" w:cs="Verdana"/>
                <w:color w:val="000000" w:themeColor="text1"/>
                <w:sz w:val="24"/>
                <w:szCs w:val="24"/>
              </w:rPr>
              <w:t xml:space="preserve">The lack of agreed funding for the 24/7 stroke consultant rota remained unresolved, despite having been escalated to the Board by the Committee in December 2025.  </w:t>
            </w:r>
          </w:p>
          <w:p w:rsidRPr="00BC0DB5" w:rsidR="00DE34A6" w:rsidP="43B941C6" w:rsidRDefault="2E91DF7B" w14:paraId="60C112DB" w14:textId="24DF6120">
            <w:pPr>
              <w:pStyle w:val="ListParagraph"/>
              <w:numPr>
                <w:ilvl w:val="0"/>
                <w:numId w:val="3"/>
              </w:numPr>
              <w:rPr>
                <w:rFonts w:ascii="Verdana" w:hAnsi="Verdana" w:eastAsia="Verdana" w:cs="Verdana"/>
                <w:b/>
                <w:bCs/>
                <w:color w:val="000000" w:themeColor="text1"/>
                <w:sz w:val="24"/>
                <w:szCs w:val="24"/>
              </w:rPr>
            </w:pPr>
            <w:r w:rsidRPr="43B941C6">
              <w:rPr>
                <w:rFonts w:ascii="Verdana" w:hAnsi="Verdana" w:eastAsia="Verdana" w:cs="Verdana"/>
                <w:color w:val="000000" w:themeColor="text1"/>
                <w:sz w:val="24"/>
                <w:szCs w:val="24"/>
              </w:rPr>
              <w:t>Persistent delays in the discharge of clinically optimised patients (COPs</w:t>
            </w:r>
            <w:r w:rsidRPr="43B941C6" w:rsidR="2FFD0AC6">
              <w:rPr>
                <w:rFonts w:ascii="Verdana" w:hAnsi="Verdana" w:eastAsia="Verdana" w:cs="Verdana"/>
                <w:color w:val="000000" w:themeColor="text1"/>
                <w:sz w:val="24"/>
                <w:szCs w:val="24"/>
              </w:rPr>
              <w:t>). The</w:t>
            </w:r>
            <w:r w:rsidRPr="43B941C6">
              <w:rPr>
                <w:rFonts w:ascii="Verdana" w:hAnsi="Verdana" w:eastAsia="Verdana" w:cs="Verdana"/>
                <w:color w:val="000000" w:themeColor="text1"/>
                <w:sz w:val="24"/>
                <w:szCs w:val="24"/>
              </w:rPr>
              <w:t xml:space="preserve"> Committee</w:t>
            </w:r>
            <w:r w:rsidRPr="43B941C6" w:rsidR="62604F68">
              <w:rPr>
                <w:rFonts w:ascii="Verdana" w:hAnsi="Verdana" w:eastAsia="Verdana" w:cs="Verdana"/>
                <w:color w:val="000000" w:themeColor="text1"/>
                <w:sz w:val="24"/>
                <w:szCs w:val="24"/>
              </w:rPr>
              <w:t xml:space="preserve"> highlighted</w:t>
            </w:r>
            <w:r w:rsidRPr="43B941C6">
              <w:rPr>
                <w:rFonts w:ascii="Verdana" w:hAnsi="Verdana" w:eastAsia="Verdana" w:cs="Verdana"/>
                <w:color w:val="000000" w:themeColor="text1"/>
                <w:sz w:val="24"/>
                <w:szCs w:val="24"/>
              </w:rPr>
              <w:t xml:space="preserve"> that delays were resulting in harm to patients through de‑conditioning, while also creating financial pressures for the Health Board due to costs associated with maintaining patients in hospital beds and sustaining unfunded surge capacity. The number of COPs in Morriston </w:t>
            </w:r>
            <w:r w:rsidRPr="43B941C6" w:rsidR="69DDC81E">
              <w:rPr>
                <w:rFonts w:ascii="Verdana" w:hAnsi="Verdana" w:eastAsia="Verdana" w:cs="Verdana"/>
                <w:color w:val="000000" w:themeColor="text1"/>
                <w:sz w:val="24"/>
                <w:szCs w:val="24"/>
              </w:rPr>
              <w:t xml:space="preserve">Hospital </w:t>
            </w:r>
            <w:r w:rsidRPr="43B941C6">
              <w:rPr>
                <w:rFonts w:ascii="Verdana" w:hAnsi="Verdana" w:eastAsia="Verdana" w:cs="Verdana"/>
                <w:color w:val="000000" w:themeColor="text1"/>
                <w:sz w:val="24"/>
                <w:szCs w:val="24"/>
              </w:rPr>
              <w:t xml:space="preserve">was leading to sub‑optimal clinical environments for acute patients and unacceptable waiting times for UEC patients. </w:t>
            </w:r>
          </w:p>
          <w:p w:rsidRPr="00BC0DB5" w:rsidR="00DE34A6" w:rsidP="1465A960" w:rsidRDefault="00DE34A6" w14:paraId="1DD13444" w14:textId="54B036C6">
            <w:pPr>
              <w:ind w:left="1080"/>
              <w:rPr>
                <w:rFonts w:ascii="Verdana" w:hAnsi="Verdana" w:eastAsia="Verdana" w:cs="Verdana"/>
                <w:color w:val="000000" w:themeColor="text1"/>
                <w:sz w:val="24"/>
                <w:szCs w:val="24"/>
              </w:rPr>
            </w:pPr>
          </w:p>
          <w:p w:rsidRPr="00BC0DB5" w:rsidR="00DE34A6" w:rsidP="6487ECBC" w:rsidRDefault="00DE34A6" w14:paraId="5F742F42" w14:textId="28EF9423">
            <w:pPr>
              <w:pStyle w:val="ListParagraph"/>
              <w:rPr>
                <w:rFonts w:ascii="Verdana" w:hAnsi="Verdana" w:eastAsia="Verdana" w:cs="Verdana"/>
                <w:sz w:val="24"/>
                <w:szCs w:val="24"/>
              </w:rPr>
            </w:pPr>
          </w:p>
          <w:p w:rsidRPr="00BC0DB5" w:rsidR="00DE34A6" w:rsidP="6487ECBC" w:rsidRDefault="241BDC15" w14:paraId="24E9F395" w14:textId="5A4DCE25">
            <w:pPr>
              <w:pStyle w:val="ListParagraph"/>
              <w:numPr>
                <w:ilvl w:val="0"/>
                <w:numId w:val="6"/>
              </w:numPr>
              <w:rPr>
                <w:rFonts w:ascii="Verdana" w:hAnsi="Verdana" w:eastAsia="Verdana" w:cs="Verdana"/>
                <w:sz w:val="24"/>
                <w:szCs w:val="24"/>
              </w:rPr>
            </w:pPr>
            <w:r w:rsidRPr="6487ECBC">
              <w:rPr>
                <w:rFonts w:ascii="Verdana" w:hAnsi="Verdana" w:eastAsia="Verdana" w:cs="Verdana"/>
                <w:b/>
                <w:bCs/>
                <w:sz w:val="24"/>
                <w:szCs w:val="24"/>
              </w:rPr>
              <w:t>Q</w:t>
            </w:r>
            <w:r w:rsidRPr="6487ECBC" w:rsidR="47C02F6B">
              <w:rPr>
                <w:rFonts w:ascii="Verdana" w:hAnsi="Verdana" w:eastAsia="Verdana" w:cs="Verdana"/>
                <w:b/>
                <w:bCs/>
                <w:sz w:val="24"/>
                <w:szCs w:val="24"/>
              </w:rPr>
              <w:t xml:space="preserve">uarter </w:t>
            </w:r>
            <w:r w:rsidRPr="6487ECBC" w:rsidR="680B8899">
              <w:rPr>
                <w:rFonts w:ascii="Verdana" w:hAnsi="Verdana" w:eastAsia="Verdana" w:cs="Verdana"/>
                <w:b/>
                <w:bCs/>
                <w:sz w:val="24"/>
                <w:szCs w:val="24"/>
              </w:rPr>
              <w:t>T</w:t>
            </w:r>
            <w:r w:rsidRPr="6487ECBC" w:rsidR="47C02F6B">
              <w:rPr>
                <w:rFonts w:ascii="Verdana" w:hAnsi="Verdana" w:eastAsia="Verdana" w:cs="Verdana"/>
                <w:b/>
                <w:bCs/>
                <w:sz w:val="24"/>
                <w:szCs w:val="24"/>
              </w:rPr>
              <w:t xml:space="preserve">hree </w:t>
            </w:r>
            <w:r w:rsidRPr="6487ECBC" w:rsidR="2FBBA147">
              <w:rPr>
                <w:rFonts w:ascii="Verdana" w:hAnsi="Verdana" w:eastAsia="Verdana" w:cs="Verdana"/>
                <w:b/>
                <w:bCs/>
                <w:sz w:val="24"/>
                <w:szCs w:val="24"/>
              </w:rPr>
              <w:t>C</w:t>
            </w:r>
            <w:r w:rsidRPr="6487ECBC" w:rsidR="2E7CAB57">
              <w:rPr>
                <w:rFonts w:ascii="Verdana" w:hAnsi="Verdana" w:eastAsia="Verdana" w:cs="Verdana"/>
                <w:b/>
                <w:bCs/>
                <w:sz w:val="24"/>
                <w:szCs w:val="24"/>
              </w:rPr>
              <w:t>HC</w:t>
            </w:r>
            <w:r w:rsidRPr="6487ECBC" w:rsidR="47C02F6B">
              <w:rPr>
                <w:rFonts w:ascii="Verdana" w:hAnsi="Verdana" w:eastAsia="Verdana" w:cs="Verdana"/>
                <w:b/>
                <w:bCs/>
                <w:sz w:val="24"/>
                <w:szCs w:val="24"/>
              </w:rPr>
              <w:t xml:space="preserve"> </w:t>
            </w:r>
            <w:r w:rsidRPr="6487ECBC" w:rsidR="253363C9">
              <w:rPr>
                <w:rFonts w:ascii="Verdana" w:hAnsi="Verdana" w:eastAsia="Verdana" w:cs="Verdana"/>
                <w:b/>
                <w:bCs/>
                <w:sz w:val="24"/>
                <w:szCs w:val="24"/>
              </w:rPr>
              <w:t>P</w:t>
            </w:r>
            <w:r w:rsidRPr="6487ECBC" w:rsidR="47C02F6B">
              <w:rPr>
                <w:rFonts w:ascii="Verdana" w:hAnsi="Verdana" w:eastAsia="Verdana" w:cs="Verdana"/>
                <w:b/>
                <w:bCs/>
                <w:sz w:val="24"/>
                <w:szCs w:val="24"/>
              </w:rPr>
              <w:t xml:space="preserve">erformance report: </w:t>
            </w:r>
            <w:r w:rsidRPr="6487ECBC" w:rsidR="47C02F6B">
              <w:rPr>
                <w:rFonts w:ascii="Verdana" w:hAnsi="Verdana" w:eastAsia="Verdana" w:cs="Verdana"/>
                <w:sz w:val="24"/>
                <w:szCs w:val="24"/>
              </w:rPr>
              <w:t xml:space="preserve">The Committee </w:t>
            </w:r>
            <w:r w:rsidRPr="6487ECBC" w:rsidR="6EC81906">
              <w:rPr>
                <w:rFonts w:ascii="Verdana" w:hAnsi="Verdana" w:eastAsia="Verdana" w:cs="Verdana"/>
                <w:sz w:val="24"/>
                <w:szCs w:val="24"/>
              </w:rPr>
              <w:t>agreed</w:t>
            </w:r>
            <w:r w:rsidRPr="6487ECBC" w:rsidR="47C02F6B">
              <w:rPr>
                <w:rFonts w:ascii="Verdana" w:hAnsi="Verdana" w:eastAsia="Verdana" w:cs="Verdana"/>
                <w:sz w:val="24"/>
                <w:szCs w:val="24"/>
              </w:rPr>
              <w:t xml:space="preserve"> t</w:t>
            </w:r>
            <w:r w:rsidRPr="6487ECBC" w:rsidR="37586357">
              <w:rPr>
                <w:rFonts w:ascii="Verdana" w:hAnsi="Verdana" w:eastAsia="Verdana" w:cs="Verdana"/>
                <w:sz w:val="24"/>
                <w:szCs w:val="24"/>
              </w:rPr>
              <w:t xml:space="preserve">o </w:t>
            </w:r>
            <w:r w:rsidRPr="6487ECBC" w:rsidR="47C02F6B">
              <w:rPr>
                <w:rFonts w:ascii="Verdana" w:hAnsi="Verdana" w:eastAsia="Verdana" w:cs="Verdana"/>
                <w:sz w:val="24"/>
                <w:szCs w:val="24"/>
              </w:rPr>
              <w:t>alert the Board to the need for a new CHC digital system, which was identified as a significant issue due to data lag impacting the timeliness and accuracy of reporting. It was noted that an invest‑to‑save business case was in development to address this requirement.</w:t>
            </w:r>
          </w:p>
          <w:p w:rsidRPr="00BC0DB5" w:rsidR="00DE34A6" w:rsidP="6487ECBC" w:rsidRDefault="00DE34A6" w14:paraId="00925A0A" w14:textId="5017A743">
            <w:pPr>
              <w:pStyle w:val="ListParagraph"/>
              <w:rPr>
                <w:rFonts w:ascii="Verdana" w:hAnsi="Verdana" w:eastAsia="Verdana" w:cs="Verdana"/>
                <w:sz w:val="24"/>
                <w:szCs w:val="24"/>
              </w:rPr>
            </w:pPr>
          </w:p>
          <w:p w:rsidRPr="00BC0DB5" w:rsidR="00DE34A6" w:rsidP="6487ECBC" w:rsidRDefault="75AFCD75" w14:paraId="1D4DAF1C" w14:textId="4814662C">
            <w:pPr>
              <w:pStyle w:val="ListParagraph"/>
              <w:rPr>
                <w:rFonts w:ascii="Verdana" w:hAnsi="Verdana" w:eastAsia="Verdana" w:cs="Verdana"/>
                <w:sz w:val="24"/>
                <w:szCs w:val="24"/>
              </w:rPr>
            </w:pPr>
            <w:r w:rsidRPr="43B941C6">
              <w:rPr>
                <w:rFonts w:ascii="Verdana" w:hAnsi="Verdana" w:eastAsia="Verdana" w:cs="Verdana"/>
                <w:sz w:val="24"/>
                <w:szCs w:val="24"/>
              </w:rPr>
              <w:t xml:space="preserve">Direct payments were identified as a significant risk area, and it was confirmed that a focused paper on this issue would be presented to </w:t>
            </w:r>
            <w:r w:rsidRPr="43B941C6" w:rsidR="4F6C9A40">
              <w:rPr>
                <w:rFonts w:ascii="Verdana" w:hAnsi="Verdana" w:eastAsia="Verdana" w:cs="Verdana"/>
                <w:sz w:val="24"/>
                <w:szCs w:val="24"/>
              </w:rPr>
              <w:t xml:space="preserve">the March </w:t>
            </w:r>
            <w:r w:rsidRPr="43B941C6" w:rsidR="58778324">
              <w:rPr>
                <w:rFonts w:ascii="Verdana" w:hAnsi="Verdana" w:eastAsia="Verdana" w:cs="Verdana"/>
                <w:sz w:val="24"/>
                <w:szCs w:val="24"/>
              </w:rPr>
              <w:t>2026</w:t>
            </w:r>
            <w:r w:rsidRPr="43B941C6">
              <w:rPr>
                <w:rFonts w:ascii="Verdana" w:hAnsi="Verdana" w:eastAsia="Verdana" w:cs="Verdana"/>
                <w:sz w:val="24"/>
                <w:szCs w:val="24"/>
              </w:rPr>
              <w:t xml:space="preserve"> Committee meeting.</w:t>
            </w:r>
          </w:p>
          <w:p w:rsidRPr="00BC0DB5" w:rsidR="00DE34A6" w:rsidP="6487ECBC" w:rsidRDefault="00DE34A6" w14:paraId="684CF1F3" w14:textId="59CBF5CA">
            <w:pPr>
              <w:pStyle w:val="ListParagraph"/>
              <w:rPr>
                <w:rFonts w:ascii="Verdana" w:hAnsi="Verdana" w:eastAsia="Verdana" w:cs="Verdana"/>
                <w:sz w:val="24"/>
                <w:szCs w:val="24"/>
              </w:rPr>
            </w:pPr>
          </w:p>
          <w:p w:rsidRPr="00BC0DB5" w:rsidR="00DE34A6" w:rsidP="6487ECBC" w:rsidRDefault="75AFCD75" w14:paraId="26A40405" w14:textId="655EE174">
            <w:pPr>
              <w:pStyle w:val="ListParagraph"/>
            </w:pPr>
            <w:r w:rsidRPr="6487ECBC">
              <w:rPr>
                <w:rFonts w:ascii="Verdana" w:hAnsi="Verdana" w:eastAsia="Verdana" w:cs="Verdana"/>
                <w:sz w:val="24"/>
                <w:szCs w:val="24"/>
              </w:rPr>
              <w:t>The Committee also alerted the Board to delays in CHC reviews and dispute resolution, linked to local authority capacity constraints and social worker shortages. These were recognised as key risks, and it was noted that external review options were being explored as mitigating actions.</w:t>
            </w:r>
          </w:p>
          <w:p w:rsidRPr="00BC0DB5" w:rsidR="00DE34A6" w:rsidP="1465A960" w:rsidRDefault="00DE34A6" w14:paraId="42F45B4E" w14:textId="4BA4DFA2">
            <w:pPr>
              <w:rPr>
                <w:rFonts w:ascii="Verdana" w:hAnsi="Verdana" w:eastAsia="Verdana" w:cs="Verdana"/>
                <w:sz w:val="24"/>
                <w:szCs w:val="24"/>
              </w:rPr>
            </w:pPr>
          </w:p>
        </w:tc>
      </w:tr>
      <w:tr w:rsidRPr="008D01BB" w:rsidR="005C40F6" w:rsidTr="79C91A9C" w14:paraId="07D92424" w14:textId="77777777">
        <w:tc>
          <w:tcPr>
            <w:tcW w:w="4292" w:type="dxa"/>
            <w:gridSpan w:val="3"/>
            <w:shd w:val="clear" w:color="auto" w:fill="002060"/>
            <w:tcMar/>
          </w:tcPr>
          <w:p w:rsidR="005C40F6" w:rsidP="007324FD" w:rsidRDefault="005C40F6" w14:paraId="015D581A"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75097BA3" w14:textId="77777777">
            <w:pPr>
              <w:rPr>
                <w:rFonts w:ascii="Verdana" w:hAnsi="Verdana" w:cs="Arial"/>
                <w:sz w:val="24"/>
                <w:szCs w:val="24"/>
              </w:rPr>
            </w:pPr>
          </w:p>
        </w:tc>
      </w:tr>
      <w:tr w:rsidRPr="008D01BB" w:rsidR="00320435" w:rsidTr="79C91A9C" w14:paraId="281E5AF4" w14:textId="77777777">
        <w:tc>
          <w:tcPr>
            <w:tcW w:w="645" w:type="dxa"/>
            <w:tcMar/>
          </w:tcPr>
          <w:p w:rsidRPr="008D01BB" w:rsidR="00320435" w:rsidP="007324FD" w:rsidRDefault="00320435" w14:paraId="04EF96D4" w14:textId="15B6568E">
            <w:pPr>
              <w:rPr>
                <w:rFonts w:ascii="Verdana" w:hAnsi="Verdana" w:cs="Arial"/>
                <w:b/>
                <w:sz w:val="24"/>
                <w:szCs w:val="24"/>
              </w:rPr>
            </w:pPr>
            <w:r w:rsidRPr="008D01BB">
              <w:rPr>
                <w:rFonts w:ascii="Verdana" w:hAnsi="Verdana" w:cs="Arial"/>
                <w:b/>
                <w:sz w:val="24"/>
                <w:szCs w:val="24"/>
              </w:rPr>
              <w:lastRenderedPageBreak/>
              <w:t>3.</w:t>
            </w:r>
          </w:p>
        </w:tc>
        <w:tc>
          <w:tcPr>
            <w:tcW w:w="2400" w:type="dxa"/>
            <w:tcMar/>
          </w:tcPr>
          <w:p w:rsidR="00320435" w:rsidP="007324FD" w:rsidRDefault="00320435" w14:paraId="42CCB579" w14:textId="77777777">
            <w:pPr>
              <w:rPr>
                <w:rFonts w:ascii="Verdana" w:hAnsi="Verdana" w:cs="Arial"/>
                <w:b/>
                <w:sz w:val="24"/>
                <w:szCs w:val="24"/>
              </w:rPr>
            </w:pPr>
            <w:r w:rsidRPr="008D01BB">
              <w:rPr>
                <w:rFonts w:ascii="Verdana" w:hAnsi="Verdana" w:cs="Arial"/>
                <w:b/>
                <w:sz w:val="24"/>
                <w:szCs w:val="24"/>
              </w:rPr>
              <w:t>Assurance</w:t>
            </w:r>
          </w:p>
          <w:p w:rsidR="002F4F44" w:rsidP="007324FD" w:rsidRDefault="002F4F44" w14:paraId="2D2F399D" w14:textId="77777777">
            <w:pPr>
              <w:rPr>
                <w:rFonts w:ascii="Verdana" w:hAnsi="Verdana" w:cs="Arial"/>
                <w:b/>
                <w:sz w:val="24"/>
                <w:szCs w:val="24"/>
              </w:rPr>
            </w:pPr>
          </w:p>
          <w:p w:rsidR="1465A960" w:rsidP="1465A960" w:rsidRDefault="1465A960" w14:paraId="6EF7A104" w14:textId="1DFA262B">
            <w:pPr>
              <w:rPr>
                <w:rFonts w:ascii="Verdana" w:hAnsi="Verdana" w:cs="Arial"/>
                <w:b/>
                <w:bCs/>
                <w:sz w:val="24"/>
                <w:szCs w:val="24"/>
              </w:rPr>
            </w:pPr>
          </w:p>
          <w:p w:rsidR="179CF725" w:rsidP="1465A960" w:rsidRDefault="179CF725" w14:paraId="4DC0AB2D" w14:textId="1D6F5E04">
            <w:pPr>
              <w:rPr>
                <w:rFonts w:ascii="Verdana" w:hAnsi="Verdana" w:cs="Arial"/>
                <w:sz w:val="24"/>
                <w:szCs w:val="24"/>
              </w:rPr>
            </w:pPr>
            <w:r w:rsidRPr="1465A960">
              <w:rPr>
                <w:rFonts w:ascii="Verdana" w:hAnsi="Verdana" w:cs="Arial"/>
                <w:sz w:val="24"/>
                <w:szCs w:val="24"/>
              </w:rPr>
              <w:t>Minute Reference: 24/26</w:t>
            </w:r>
          </w:p>
          <w:p w:rsidR="1465A960" w:rsidP="1465A960" w:rsidRDefault="1465A960" w14:paraId="1F147677" w14:textId="56648BA2">
            <w:pPr>
              <w:rPr>
                <w:rFonts w:ascii="Verdana" w:hAnsi="Verdana" w:cs="Arial"/>
                <w:b/>
                <w:bCs/>
                <w:sz w:val="24"/>
                <w:szCs w:val="24"/>
              </w:rPr>
            </w:pPr>
          </w:p>
          <w:p w:rsidR="1465A960" w:rsidP="1465A960" w:rsidRDefault="1465A960" w14:paraId="223E8EAE" w14:textId="10B27353">
            <w:pPr>
              <w:rPr>
                <w:rFonts w:ascii="Verdana" w:hAnsi="Verdana" w:cs="Arial"/>
                <w:b/>
                <w:bCs/>
                <w:sz w:val="24"/>
                <w:szCs w:val="24"/>
              </w:rPr>
            </w:pPr>
          </w:p>
          <w:p w:rsidR="1465A960" w:rsidP="1465A960" w:rsidRDefault="1465A960" w14:paraId="671A20DB" w14:textId="222408C4">
            <w:pPr>
              <w:rPr>
                <w:rFonts w:ascii="Verdana" w:hAnsi="Verdana" w:cs="Arial"/>
                <w:b/>
                <w:bCs/>
                <w:sz w:val="24"/>
                <w:szCs w:val="24"/>
              </w:rPr>
            </w:pPr>
          </w:p>
          <w:p w:rsidR="1465A960" w:rsidP="1465A960" w:rsidRDefault="1465A960" w14:paraId="4129B2D3" w14:textId="01E652B6">
            <w:pPr>
              <w:rPr>
                <w:rFonts w:ascii="Verdana" w:hAnsi="Verdana" w:cs="Arial"/>
                <w:b/>
                <w:bCs/>
                <w:sz w:val="24"/>
                <w:szCs w:val="24"/>
              </w:rPr>
            </w:pPr>
          </w:p>
          <w:p w:rsidR="1465A960" w:rsidP="1465A960" w:rsidRDefault="1465A960" w14:paraId="12612815" w14:textId="59167773">
            <w:pPr>
              <w:rPr>
                <w:rFonts w:ascii="Verdana" w:hAnsi="Verdana" w:cs="Arial"/>
                <w:b/>
                <w:bCs/>
                <w:sz w:val="24"/>
                <w:szCs w:val="24"/>
              </w:rPr>
            </w:pPr>
          </w:p>
          <w:p w:rsidR="1465A960" w:rsidP="1465A960" w:rsidRDefault="1465A960" w14:paraId="7B2A972F" w14:textId="38A63F17">
            <w:pPr>
              <w:rPr>
                <w:rFonts w:ascii="Verdana" w:hAnsi="Verdana" w:cs="Arial"/>
                <w:b/>
                <w:bCs/>
                <w:sz w:val="24"/>
                <w:szCs w:val="24"/>
              </w:rPr>
            </w:pPr>
          </w:p>
          <w:p w:rsidR="1465A960" w:rsidP="1465A960" w:rsidRDefault="1465A960" w14:paraId="5748C865" w14:textId="7D2A46D5">
            <w:pPr>
              <w:rPr>
                <w:rFonts w:ascii="Verdana" w:hAnsi="Verdana" w:cs="Arial"/>
                <w:b/>
                <w:bCs/>
                <w:sz w:val="24"/>
                <w:szCs w:val="24"/>
              </w:rPr>
            </w:pPr>
          </w:p>
          <w:p w:rsidR="1465A960" w:rsidP="1465A960" w:rsidRDefault="1465A960" w14:paraId="484C5BD6" w14:textId="48238494">
            <w:pPr>
              <w:rPr>
                <w:rFonts w:ascii="Verdana" w:hAnsi="Verdana" w:cs="Arial"/>
                <w:b/>
                <w:bCs/>
                <w:sz w:val="24"/>
                <w:szCs w:val="24"/>
              </w:rPr>
            </w:pPr>
          </w:p>
          <w:p w:rsidR="1465A960" w:rsidP="1465A960" w:rsidRDefault="1465A960" w14:paraId="496F6CD9" w14:textId="43120CE4">
            <w:pPr>
              <w:rPr>
                <w:rFonts w:ascii="Verdana" w:hAnsi="Verdana" w:cs="Arial"/>
                <w:b/>
                <w:bCs/>
                <w:sz w:val="24"/>
                <w:szCs w:val="24"/>
              </w:rPr>
            </w:pPr>
          </w:p>
          <w:p w:rsidR="1465A960" w:rsidP="1465A960" w:rsidRDefault="1465A960" w14:paraId="235D1ACA" w14:textId="3DC247A9">
            <w:pPr>
              <w:rPr>
                <w:rFonts w:ascii="Verdana" w:hAnsi="Verdana" w:cs="Arial"/>
                <w:b/>
                <w:bCs/>
                <w:sz w:val="24"/>
                <w:szCs w:val="24"/>
              </w:rPr>
            </w:pPr>
          </w:p>
          <w:p w:rsidR="1465A960" w:rsidP="1465A960" w:rsidRDefault="1465A960" w14:paraId="2B21BE84" w14:textId="7D76411A">
            <w:pPr>
              <w:rPr>
                <w:rFonts w:ascii="Verdana" w:hAnsi="Verdana" w:cs="Arial"/>
                <w:b/>
                <w:bCs/>
                <w:sz w:val="24"/>
                <w:szCs w:val="24"/>
              </w:rPr>
            </w:pPr>
          </w:p>
          <w:p w:rsidR="1465A960" w:rsidP="1465A960" w:rsidRDefault="1465A960" w14:paraId="66C2C2E2" w14:textId="017A5FFA">
            <w:pPr>
              <w:rPr>
                <w:rFonts w:ascii="Verdana" w:hAnsi="Verdana" w:cs="Arial"/>
                <w:b/>
                <w:bCs/>
                <w:sz w:val="24"/>
                <w:szCs w:val="24"/>
              </w:rPr>
            </w:pPr>
          </w:p>
          <w:p w:rsidR="1465A960" w:rsidP="1465A960" w:rsidRDefault="1465A960" w14:paraId="1C4802D4" w14:textId="01ACFEF4">
            <w:pPr>
              <w:rPr>
                <w:rFonts w:ascii="Verdana" w:hAnsi="Verdana" w:cs="Arial"/>
                <w:b/>
                <w:bCs/>
                <w:sz w:val="24"/>
                <w:szCs w:val="24"/>
              </w:rPr>
            </w:pPr>
          </w:p>
          <w:p w:rsidR="1465A960" w:rsidP="1465A960" w:rsidRDefault="1465A960" w14:paraId="47CD12E1" w14:textId="62E060E8">
            <w:pPr>
              <w:rPr>
                <w:rFonts w:ascii="Verdana" w:hAnsi="Verdana" w:cs="Arial"/>
                <w:b/>
                <w:bCs/>
                <w:sz w:val="24"/>
                <w:szCs w:val="24"/>
              </w:rPr>
            </w:pPr>
          </w:p>
          <w:p w:rsidR="0502D3C9" w:rsidP="1465A960" w:rsidRDefault="0502D3C9" w14:paraId="4DE89599" w14:textId="11E149CF">
            <w:pPr>
              <w:rPr>
                <w:rFonts w:ascii="Verdana" w:hAnsi="Verdana" w:cs="Arial"/>
                <w:sz w:val="24"/>
                <w:szCs w:val="24"/>
              </w:rPr>
            </w:pPr>
            <w:r w:rsidRPr="1465A960">
              <w:rPr>
                <w:rFonts w:ascii="Verdana" w:hAnsi="Verdana" w:cs="Arial"/>
                <w:sz w:val="24"/>
                <w:szCs w:val="24"/>
              </w:rPr>
              <w:t>Minute Reference: 26/26</w:t>
            </w:r>
          </w:p>
          <w:p w:rsidR="1465A960" w:rsidP="1465A960" w:rsidRDefault="1465A960" w14:paraId="0C2C7A62" w14:textId="55407E47">
            <w:pPr>
              <w:rPr>
                <w:rFonts w:ascii="Verdana" w:hAnsi="Verdana" w:cs="Arial"/>
                <w:b/>
                <w:bCs/>
                <w:sz w:val="24"/>
                <w:szCs w:val="24"/>
              </w:rPr>
            </w:pPr>
          </w:p>
          <w:p w:rsidR="1465A960" w:rsidP="1465A960" w:rsidRDefault="1465A960" w14:paraId="77552C08" w14:textId="25575803">
            <w:pPr>
              <w:rPr>
                <w:rFonts w:ascii="Verdana" w:hAnsi="Verdana" w:cs="Arial"/>
                <w:b/>
                <w:bCs/>
                <w:sz w:val="24"/>
                <w:szCs w:val="24"/>
              </w:rPr>
            </w:pPr>
          </w:p>
          <w:p w:rsidR="1465A960" w:rsidP="1465A960" w:rsidRDefault="1465A960" w14:paraId="540A2A0E" w14:textId="742346DC">
            <w:pPr>
              <w:rPr>
                <w:rFonts w:ascii="Verdana" w:hAnsi="Verdana" w:cs="Arial"/>
                <w:b/>
                <w:bCs/>
                <w:sz w:val="24"/>
                <w:szCs w:val="24"/>
              </w:rPr>
            </w:pPr>
          </w:p>
          <w:p w:rsidR="1465A960" w:rsidP="1465A960" w:rsidRDefault="1465A960" w14:paraId="1C55D084" w14:textId="18AE11CD">
            <w:pPr>
              <w:rPr>
                <w:rFonts w:ascii="Verdana" w:hAnsi="Verdana" w:cs="Arial"/>
                <w:b/>
                <w:bCs/>
                <w:sz w:val="24"/>
                <w:szCs w:val="24"/>
              </w:rPr>
            </w:pPr>
          </w:p>
          <w:p w:rsidR="1465A960" w:rsidP="1465A960" w:rsidRDefault="1465A960" w14:paraId="70CE38F6" w14:textId="5DBBAC45">
            <w:pPr>
              <w:rPr>
                <w:rFonts w:ascii="Verdana" w:hAnsi="Verdana" w:cs="Arial"/>
                <w:b/>
                <w:bCs/>
                <w:sz w:val="24"/>
                <w:szCs w:val="24"/>
              </w:rPr>
            </w:pPr>
          </w:p>
          <w:p w:rsidR="1465A960" w:rsidP="1465A960" w:rsidRDefault="1465A960" w14:paraId="62ADBCA3" w14:textId="68E715FC">
            <w:pPr>
              <w:rPr>
                <w:rFonts w:ascii="Verdana" w:hAnsi="Verdana" w:cs="Arial"/>
                <w:b/>
                <w:bCs/>
                <w:sz w:val="24"/>
                <w:szCs w:val="24"/>
              </w:rPr>
            </w:pPr>
          </w:p>
          <w:p w:rsidR="00576593" w:rsidP="1465A960" w:rsidRDefault="00576593" w14:paraId="1FD2E874" w14:textId="77777777">
            <w:pPr>
              <w:rPr>
                <w:rFonts w:ascii="Verdana" w:hAnsi="Verdana" w:cs="Arial"/>
                <w:b/>
                <w:bCs/>
                <w:sz w:val="24"/>
                <w:szCs w:val="24"/>
              </w:rPr>
            </w:pPr>
          </w:p>
          <w:p w:rsidR="1465A960" w:rsidP="1465A960" w:rsidRDefault="1465A960" w14:paraId="33C6C192" w14:textId="417FAF8A">
            <w:pPr>
              <w:rPr>
                <w:rFonts w:ascii="Verdana" w:hAnsi="Verdana" w:cs="Arial"/>
                <w:b/>
                <w:bCs/>
                <w:sz w:val="24"/>
                <w:szCs w:val="24"/>
              </w:rPr>
            </w:pPr>
          </w:p>
          <w:p w:rsidR="1465A960" w:rsidP="1465A960" w:rsidRDefault="1465A960" w14:paraId="4621197A" w14:textId="2E059AEF">
            <w:pPr>
              <w:rPr>
                <w:rFonts w:ascii="Verdana" w:hAnsi="Verdana" w:cs="Arial"/>
                <w:b/>
                <w:bCs/>
                <w:sz w:val="24"/>
                <w:szCs w:val="24"/>
              </w:rPr>
            </w:pPr>
          </w:p>
          <w:p w:rsidR="002F4F44" w:rsidP="007324FD" w:rsidRDefault="002F4F44" w14:paraId="77A7504C" w14:textId="2EDBE4EC">
            <w:pPr>
              <w:rPr>
                <w:rFonts w:ascii="Verdana" w:hAnsi="Verdana" w:cs="Arial"/>
                <w:sz w:val="24"/>
                <w:szCs w:val="24"/>
              </w:rPr>
            </w:pPr>
            <w:r w:rsidRPr="6487ECBC">
              <w:rPr>
                <w:rFonts w:ascii="Verdana" w:hAnsi="Verdana" w:cs="Arial"/>
                <w:sz w:val="24"/>
                <w:szCs w:val="24"/>
              </w:rPr>
              <w:t>Minute Reference:</w:t>
            </w:r>
            <w:r w:rsidRPr="6487ECBC" w:rsidR="1A95B507">
              <w:rPr>
                <w:rFonts w:ascii="Verdana" w:hAnsi="Verdana" w:cs="Arial"/>
                <w:sz w:val="24"/>
                <w:szCs w:val="24"/>
              </w:rPr>
              <w:t xml:space="preserve"> </w:t>
            </w:r>
            <w:r w:rsidRPr="6487ECBC" w:rsidR="7CBB2091">
              <w:rPr>
                <w:rFonts w:ascii="Verdana" w:hAnsi="Verdana" w:cs="Arial"/>
                <w:sz w:val="24"/>
                <w:szCs w:val="24"/>
              </w:rPr>
              <w:t>29/26</w:t>
            </w:r>
          </w:p>
          <w:p w:rsidR="002F4F44" w:rsidP="007324FD" w:rsidRDefault="002F4F44" w14:paraId="3A448304" w14:textId="77777777">
            <w:pPr>
              <w:rPr>
                <w:rFonts w:ascii="Verdana" w:hAnsi="Verdana" w:cs="Arial"/>
                <w:b/>
                <w:bCs/>
                <w:sz w:val="24"/>
                <w:szCs w:val="24"/>
              </w:rPr>
            </w:pPr>
          </w:p>
          <w:p w:rsidR="6D78D735" w:rsidP="6D78D735" w:rsidRDefault="6D78D735" w14:paraId="7B979538" w14:textId="6258B8E5">
            <w:pPr>
              <w:rPr>
                <w:rFonts w:ascii="Verdana" w:hAnsi="Verdana" w:cs="Arial"/>
                <w:b/>
                <w:bCs/>
                <w:sz w:val="24"/>
                <w:szCs w:val="24"/>
              </w:rPr>
            </w:pPr>
          </w:p>
          <w:p w:rsidR="078FBD71" w:rsidP="6D78D735" w:rsidRDefault="078FBD71" w14:paraId="1669718A" w14:textId="14FA070F">
            <w:pPr>
              <w:rPr>
                <w:rFonts w:ascii="Verdana" w:hAnsi="Verdana" w:cs="Arial"/>
                <w:b/>
                <w:bCs/>
                <w:sz w:val="24"/>
                <w:szCs w:val="24"/>
              </w:rPr>
            </w:pPr>
          </w:p>
          <w:p w:rsidR="5802EB14" w:rsidP="1465A960" w:rsidRDefault="5802EB14" w14:paraId="3CF6B90F" w14:textId="4B6CC8B5">
            <w:pPr>
              <w:rPr>
                <w:rFonts w:ascii="Verdana" w:hAnsi="Verdana" w:cs="Arial"/>
                <w:sz w:val="24"/>
                <w:szCs w:val="24"/>
              </w:rPr>
            </w:pPr>
            <w:r w:rsidRPr="1465A960">
              <w:rPr>
                <w:rFonts w:ascii="Verdana" w:hAnsi="Verdana" w:cs="Arial"/>
                <w:sz w:val="24"/>
                <w:szCs w:val="24"/>
              </w:rPr>
              <w:t>Minute Reference: 28/26</w:t>
            </w:r>
          </w:p>
          <w:p w:rsidR="7BA2FC70" w:rsidP="007324FD" w:rsidRDefault="7BA2FC70" w14:paraId="45500FC0" w14:textId="4CCE6C0E">
            <w:pPr>
              <w:rPr>
                <w:rFonts w:ascii="Verdana" w:hAnsi="Verdana" w:cs="Arial"/>
                <w:sz w:val="24"/>
                <w:szCs w:val="24"/>
              </w:rPr>
            </w:pPr>
          </w:p>
          <w:p w:rsidRPr="008D01BB" w:rsidR="002F4F44" w:rsidP="63B5802F" w:rsidRDefault="002F4F44" w14:paraId="7BFE9055" w14:textId="6165D7BD">
            <w:pPr>
              <w:rPr>
                <w:rFonts w:ascii="Verdana" w:hAnsi="Verdana" w:cs="Arial"/>
                <w:sz w:val="24"/>
                <w:szCs w:val="24"/>
              </w:rPr>
            </w:pPr>
          </w:p>
        </w:tc>
        <w:tc>
          <w:tcPr>
            <w:tcW w:w="7159" w:type="dxa"/>
            <w:gridSpan w:val="2"/>
            <w:tcMar/>
          </w:tcPr>
          <w:p w:rsidR="004D2A60" w:rsidP="007324FD" w:rsidRDefault="00936FD3" w14:paraId="35BF5574" w14:textId="47808651">
            <w:pPr>
              <w:rPr>
                <w:rFonts w:ascii="Verdana" w:hAnsi="Verdana" w:cs="Arial"/>
                <w:sz w:val="24"/>
                <w:szCs w:val="24"/>
              </w:rPr>
            </w:pPr>
            <w:r w:rsidRPr="1465A960">
              <w:rPr>
                <w:rFonts w:ascii="Verdana" w:hAnsi="Verdana" w:cs="Arial"/>
                <w:sz w:val="24"/>
                <w:szCs w:val="24"/>
              </w:rPr>
              <w:t>The Committee is assuring the Board on the following items (</w:t>
            </w:r>
            <w:r w:rsidRPr="1465A960" w:rsidR="48EFF9CD">
              <w:rPr>
                <w:rFonts w:ascii="Verdana" w:hAnsi="Verdana" w:cs="Arial"/>
                <w:sz w:val="24"/>
                <w:szCs w:val="24"/>
              </w:rPr>
              <w:t>4</w:t>
            </w:r>
            <w:r w:rsidRPr="1465A960">
              <w:rPr>
                <w:rFonts w:ascii="Verdana" w:hAnsi="Verdana" w:cs="Arial"/>
                <w:sz w:val="24"/>
                <w:szCs w:val="24"/>
              </w:rPr>
              <w:t>):</w:t>
            </w:r>
          </w:p>
          <w:p w:rsidRPr="002F4F44" w:rsidR="002F4F44" w:rsidP="1465A960" w:rsidRDefault="002F4F44" w14:paraId="5132AEEB" w14:textId="30E57FB2">
            <w:pPr>
              <w:rPr>
                <w:rFonts w:ascii="Verdana" w:hAnsi="Verdana" w:cs="Arial"/>
                <w:sz w:val="24"/>
                <w:szCs w:val="24"/>
              </w:rPr>
            </w:pPr>
          </w:p>
          <w:p w:rsidRPr="002F4F44" w:rsidR="002F4F44" w:rsidP="1465A960" w:rsidRDefault="313CE48B" w14:paraId="4A5356DA" w14:textId="139B6C28">
            <w:pPr>
              <w:pStyle w:val="ListParagraph"/>
              <w:numPr>
                <w:ilvl w:val="0"/>
                <w:numId w:val="14"/>
              </w:numPr>
              <w:rPr>
                <w:rFonts w:ascii="Verdana" w:hAnsi="Verdana" w:eastAsia="Verdana" w:cs="Verdana"/>
                <w:sz w:val="24"/>
                <w:szCs w:val="24"/>
              </w:rPr>
            </w:pPr>
            <w:r w:rsidRPr="1465A960">
              <w:rPr>
                <w:rFonts w:ascii="Verdana" w:hAnsi="Verdana" w:cs="Arial"/>
                <w:b/>
                <w:bCs/>
                <w:sz w:val="24"/>
                <w:szCs w:val="24"/>
              </w:rPr>
              <w:t xml:space="preserve">Draft 2026-27 Capital Resource Plan: </w:t>
            </w:r>
            <w:r w:rsidRPr="1465A960">
              <w:rPr>
                <w:rFonts w:ascii="Verdana" w:hAnsi="Verdana" w:eastAsia="Verdana" w:cs="Verdana"/>
                <w:sz w:val="24"/>
                <w:szCs w:val="24"/>
              </w:rPr>
              <w:t>The Committee wished to assure the Board on the Capital Resource Plan, acc</w:t>
            </w:r>
            <w:r w:rsidRPr="1465A960" w:rsidR="55F97E11">
              <w:rPr>
                <w:rFonts w:ascii="Verdana" w:hAnsi="Verdana" w:eastAsia="Verdana" w:cs="Verdana"/>
                <w:sz w:val="24"/>
                <w:szCs w:val="24"/>
              </w:rPr>
              <w:t>epting</w:t>
            </w:r>
            <w:r w:rsidRPr="1465A960">
              <w:rPr>
                <w:rFonts w:ascii="Verdana" w:hAnsi="Verdana" w:eastAsia="Verdana" w:cs="Verdana"/>
                <w:sz w:val="24"/>
                <w:szCs w:val="24"/>
              </w:rPr>
              <w:t xml:space="preserve"> that the increased level of capital funding had eased pressures for the 2026–27 financial year.</w:t>
            </w:r>
          </w:p>
          <w:p w:rsidRPr="002F4F44" w:rsidR="002F4F44" w:rsidP="1465A960" w:rsidRDefault="002F4F44" w14:paraId="41B30420" w14:textId="3C2CF73E">
            <w:pPr>
              <w:pStyle w:val="ListParagraph"/>
              <w:rPr>
                <w:rFonts w:ascii="Verdana" w:hAnsi="Verdana" w:eastAsia="Verdana" w:cs="Verdana"/>
                <w:sz w:val="24"/>
                <w:szCs w:val="24"/>
              </w:rPr>
            </w:pPr>
          </w:p>
          <w:p w:rsidRPr="002F4F44" w:rsidR="002F4F44" w:rsidP="1465A960" w:rsidRDefault="313CE48B" w14:paraId="3B4D9679" w14:textId="7A2FCDE7">
            <w:pPr>
              <w:pStyle w:val="ListParagraph"/>
              <w:rPr>
                <w:rFonts w:ascii="Verdana" w:hAnsi="Verdana" w:eastAsia="Verdana" w:cs="Verdana"/>
                <w:sz w:val="24"/>
                <w:szCs w:val="24"/>
              </w:rPr>
            </w:pPr>
            <w:r w:rsidRPr="1465A960">
              <w:rPr>
                <w:rFonts w:ascii="Verdana" w:hAnsi="Verdana" w:eastAsia="Verdana" w:cs="Verdana"/>
                <w:sz w:val="24"/>
                <w:szCs w:val="24"/>
              </w:rPr>
              <w:t>However, the Committee also recognised the ongoing risk associated with the need for a significant increase in estates infrastructure and business continuity funding. Members welcomed the £10.5m currently built into the plan, funded through TEF and discretionary capital, to address estates infrastructure risks but acknowledged that the plan would need to remain flexible to allow expenditure to be adjusted as risks emerged.</w:t>
            </w:r>
          </w:p>
          <w:p w:rsidRPr="00576593" w:rsidR="002F4F44" w:rsidP="00576593" w:rsidRDefault="002F4F44" w14:paraId="6FA44833" w14:textId="788960D8">
            <w:pPr>
              <w:rPr>
                <w:rFonts w:ascii="Verdana" w:hAnsi="Verdana" w:eastAsia="Verdana" w:cs="Verdana"/>
                <w:sz w:val="24"/>
                <w:szCs w:val="24"/>
              </w:rPr>
            </w:pPr>
          </w:p>
          <w:p w:rsidRPr="002F4F44" w:rsidR="002F4F44" w:rsidP="1465A960" w:rsidRDefault="45B13781" w14:paraId="123ACB61" w14:textId="7F65CA76">
            <w:pPr>
              <w:pStyle w:val="ListParagraph"/>
              <w:numPr>
                <w:ilvl w:val="0"/>
                <w:numId w:val="14"/>
              </w:numPr>
              <w:rPr>
                <w:rFonts w:ascii="Verdana" w:hAnsi="Verdana" w:eastAsia="Verdana" w:cs="Verdana"/>
                <w:b/>
                <w:bCs/>
                <w:sz w:val="24"/>
                <w:szCs w:val="24"/>
              </w:rPr>
            </w:pPr>
            <w:r w:rsidRPr="1465A960">
              <w:rPr>
                <w:rFonts w:ascii="Verdana" w:hAnsi="Verdana" w:eastAsia="Verdana" w:cs="Verdana"/>
                <w:b/>
                <w:bCs/>
                <w:sz w:val="24"/>
                <w:szCs w:val="24"/>
              </w:rPr>
              <w:t xml:space="preserve">Women’s Health Hub Update: </w:t>
            </w:r>
            <w:r w:rsidRPr="1465A960" w:rsidR="221366EC">
              <w:rPr>
                <w:rFonts w:ascii="Verdana" w:hAnsi="Verdana" w:eastAsia="Verdana" w:cs="Verdana"/>
                <w:sz w:val="24"/>
                <w:szCs w:val="24"/>
              </w:rPr>
              <w:t>The Committee wished to assure the Board on the Women’s Health Hub model, accepting that the virtual model was innovative and sustainable. The Committee also highlighted the risks associated with securing continued funding for the Women’s Health Hub in 2026–27. Ongoing funding would be required to maintain appropriate clinical leadership and to support potential mobile provision to address accessibility concerns</w:t>
            </w:r>
          </w:p>
          <w:p w:rsidRPr="002F4F44" w:rsidR="002F4F44" w:rsidP="1465A960" w:rsidRDefault="002F4F44" w14:paraId="64D38A38" w14:textId="20B250ED">
            <w:pPr>
              <w:ind w:left="720"/>
              <w:rPr>
                <w:rFonts w:ascii="Verdana" w:hAnsi="Verdana" w:eastAsia="Verdana" w:cs="Verdana"/>
                <w:b/>
                <w:bCs/>
                <w:sz w:val="24"/>
                <w:szCs w:val="24"/>
              </w:rPr>
            </w:pPr>
          </w:p>
          <w:p w:rsidRPr="002F4F44" w:rsidR="002F4F44" w:rsidP="6D78D735" w:rsidRDefault="7CEDB77D" w14:paraId="003B7BDE" w14:textId="13176F98">
            <w:pPr>
              <w:pStyle w:val="ListParagraph"/>
              <w:numPr>
                <w:ilvl w:val="0"/>
                <w:numId w:val="14"/>
              </w:numPr>
              <w:rPr>
                <w:rFonts w:ascii="Verdana" w:hAnsi="Verdana" w:eastAsia="Verdana" w:cs="Verdana"/>
                <w:sz w:val="24"/>
                <w:szCs w:val="24"/>
              </w:rPr>
            </w:pPr>
            <w:r w:rsidRPr="1465A960">
              <w:rPr>
                <w:rFonts w:ascii="Verdana" w:hAnsi="Verdana" w:eastAsia="Verdana" w:cs="Verdana"/>
                <w:b/>
                <w:bCs/>
                <w:sz w:val="24"/>
                <w:szCs w:val="24"/>
              </w:rPr>
              <w:t>C</w:t>
            </w:r>
            <w:r w:rsidRPr="1465A960" w:rsidR="25372BEC">
              <w:rPr>
                <w:rFonts w:ascii="Verdana" w:hAnsi="Verdana" w:eastAsia="Verdana" w:cs="Verdana"/>
                <w:b/>
                <w:bCs/>
                <w:sz w:val="24"/>
                <w:szCs w:val="24"/>
              </w:rPr>
              <w:t xml:space="preserve">ommittee Terms of Reference (ToR): </w:t>
            </w:r>
            <w:r w:rsidRPr="1465A960" w:rsidR="25372BEC">
              <w:rPr>
                <w:rFonts w:ascii="Verdana" w:hAnsi="Verdana" w:eastAsia="Verdana" w:cs="Verdana"/>
                <w:sz w:val="24"/>
                <w:szCs w:val="24"/>
              </w:rPr>
              <w:t>The Committee approved the ToR, there were minor amendments were agreed, the principal change being the inclusion of the Three A’s Report as a formal reporting mechanism to the Board</w:t>
            </w:r>
            <w:r w:rsidRPr="1465A960" w:rsidR="0071F9E6">
              <w:rPr>
                <w:rFonts w:ascii="Verdana" w:hAnsi="Verdana" w:eastAsia="Verdana" w:cs="Verdana"/>
                <w:sz w:val="24"/>
                <w:szCs w:val="24"/>
              </w:rPr>
              <w:t xml:space="preserve">. </w:t>
            </w:r>
          </w:p>
          <w:p w:rsidR="1465A960" w:rsidP="1465A960" w:rsidRDefault="1465A960" w14:paraId="0C01E62A" w14:textId="06CEFC5C">
            <w:pPr>
              <w:rPr>
                <w:rFonts w:ascii="Verdana" w:hAnsi="Verdana" w:eastAsia="Verdana" w:cs="Verdana"/>
                <w:sz w:val="24"/>
                <w:szCs w:val="24"/>
              </w:rPr>
            </w:pPr>
          </w:p>
          <w:p w:rsidR="61C3DADD" w:rsidP="1465A960" w:rsidRDefault="61C3DADD" w14:paraId="7BB2A13E" w14:textId="12D0BC37">
            <w:pPr>
              <w:pStyle w:val="ListParagraph"/>
              <w:numPr>
                <w:ilvl w:val="0"/>
                <w:numId w:val="14"/>
              </w:numPr>
              <w:rPr>
                <w:rFonts w:ascii="Verdana" w:hAnsi="Verdana" w:eastAsia="Verdana" w:cs="Verdana"/>
                <w:b/>
                <w:bCs/>
                <w:sz w:val="24"/>
                <w:szCs w:val="24"/>
              </w:rPr>
            </w:pPr>
            <w:r w:rsidRPr="1465A960">
              <w:rPr>
                <w:rFonts w:ascii="Verdana" w:hAnsi="Verdana" w:eastAsia="Verdana" w:cs="Verdana"/>
                <w:b/>
                <w:bCs/>
                <w:sz w:val="24"/>
                <w:szCs w:val="24"/>
              </w:rPr>
              <w:t xml:space="preserve">Medicines Management: </w:t>
            </w:r>
            <w:r w:rsidRPr="1465A960" w:rsidR="48B3EB2C">
              <w:rPr>
                <w:rFonts w:ascii="Verdana" w:hAnsi="Verdana" w:eastAsia="Verdana" w:cs="Verdana"/>
                <w:sz w:val="24"/>
                <w:szCs w:val="24"/>
              </w:rPr>
              <w:t>The Committee wished to assure the Board of continued progress in medicines management, including improvements in prescribing practice, compliance with national indicators, and delivery of savings. It was re</w:t>
            </w:r>
            <w:r w:rsidRPr="1465A960" w:rsidR="69D85223">
              <w:rPr>
                <w:rFonts w:ascii="Verdana" w:hAnsi="Verdana" w:eastAsia="Verdana" w:cs="Verdana"/>
                <w:sz w:val="24"/>
                <w:szCs w:val="24"/>
              </w:rPr>
              <w:t>cognised</w:t>
            </w:r>
            <w:r w:rsidRPr="1465A960" w:rsidR="48B3EB2C">
              <w:rPr>
                <w:rFonts w:ascii="Verdana" w:hAnsi="Verdana" w:eastAsia="Verdana" w:cs="Verdana"/>
                <w:sz w:val="24"/>
                <w:szCs w:val="24"/>
              </w:rPr>
              <w:t xml:space="preserve"> that the savings programme remained on track to deliver £6.0m at month ten.</w:t>
            </w:r>
          </w:p>
          <w:p w:rsidR="1465A960" w:rsidP="1465A960" w:rsidRDefault="1465A960" w14:paraId="1AA71270" w14:textId="685C6794">
            <w:pPr>
              <w:pStyle w:val="ListParagraph"/>
              <w:rPr>
                <w:rFonts w:ascii="Verdana" w:hAnsi="Verdana" w:eastAsia="Verdana" w:cs="Verdana"/>
                <w:sz w:val="24"/>
                <w:szCs w:val="24"/>
              </w:rPr>
            </w:pPr>
          </w:p>
          <w:p w:rsidR="48B3EB2C" w:rsidP="1465A960" w:rsidRDefault="48B3EB2C" w14:paraId="1D8F093A" w14:textId="0C9CA70D">
            <w:pPr>
              <w:pStyle w:val="ListParagraph"/>
            </w:pPr>
            <w:r w:rsidRPr="1465A960">
              <w:rPr>
                <w:rFonts w:ascii="Verdana" w:hAnsi="Verdana" w:eastAsia="Verdana" w:cs="Verdana"/>
                <w:sz w:val="24"/>
                <w:szCs w:val="24"/>
              </w:rPr>
              <w:t xml:space="preserve">The Committee further noted internal evidence demonstrating the financial and clinical benefits of </w:t>
            </w:r>
            <w:r w:rsidRPr="1465A960">
              <w:rPr>
                <w:rFonts w:ascii="Verdana" w:hAnsi="Verdana" w:eastAsia="Verdana" w:cs="Verdana"/>
                <w:sz w:val="24"/>
                <w:szCs w:val="24"/>
              </w:rPr>
              <w:lastRenderedPageBreak/>
              <w:t>embedded pharmacist roles, illustrated by savings achieved within cardiology. The Committee also highlighted that NICE guidance was being actively assessed in relation to GLP‑1 prescribing for diabetes</w:t>
            </w:r>
            <w:r>
              <w:t>.</w:t>
            </w:r>
          </w:p>
          <w:p w:rsidRPr="002F4F44" w:rsidR="002F4F44" w:rsidP="6D78D735" w:rsidRDefault="002F4F44" w14:paraId="7CFD9A88" w14:textId="19657053">
            <w:pPr>
              <w:ind w:left="720"/>
              <w:rPr>
                <w:rFonts w:ascii="Verdana" w:hAnsi="Verdana" w:eastAsia="Verdana" w:cs="Verdana"/>
                <w:b/>
                <w:bCs/>
                <w:sz w:val="24"/>
                <w:szCs w:val="24"/>
              </w:rPr>
            </w:pPr>
          </w:p>
        </w:tc>
      </w:tr>
      <w:tr w:rsidRPr="008D01BB" w:rsidR="005C40F6" w:rsidTr="79C91A9C" w14:paraId="449350D2" w14:textId="77777777">
        <w:tc>
          <w:tcPr>
            <w:tcW w:w="4292" w:type="dxa"/>
            <w:gridSpan w:val="3"/>
            <w:shd w:val="clear" w:color="auto" w:fill="002060"/>
            <w:tcMar/>
          </w:tcPr>
          <w:p w:rsidR="005C40F6" w:rsidP="007324FD" w:rsidRDefault="005C40F6" w14:paraId="158C1957"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3AB4C917" w14:textId="77777777">
            <w:pPr>
              <w:rPr>
                <w:rFonts w:ascii="Verdana" w:hAnsi="Verdana" w:cs="Arial"/>
                <w:sz w:val="24"/>
                <w:szCs w:val="24"/>
              </w:rPr>
            </w:pPr>
          </w:p>
        </w:tc>
      </w:tr>
      <w:tr w:rsidRPr="008D01BB" w:rsidR="00377C5E" w:rsidTr="79C91A9C" w14:paraId="1B0AB477" w14:textId="77777777">
        <w:tc>
          <w:tcPr>
            <w:tcW w:w="645" w:type="dxa"/>
            <w:tcMar/>
          </w:tcPr>
          <w:p w:rsidRPr="008D01BB" w:rsidR="00377C5E" w:rsidP="007324FD" w:rsidRDefault="00377C5E" w14:paraId="1EB41B02" w14:textId="1E4D6D25">
            <w:pPr>
              <w:rPr>
                <w:rFonts w:ascii="Verdana" w:hAnsi="Verdana" w:cs="Arial"/>
                <w:b/>
                <w:sz w:val="24"/>
                <w:szCs w:val="24"/>
              </w:rPr>
            </w:pPr>
            <w:r>
              <w:rPr>
                <w:rFonts w:ascii="Verdana" w:hAnsi="Verdana" w:cs="Arial"/>
                <w:b/>
                <w:sz w:val="24"/>
                <w:szCs w:val="24"/>
              </w:rPr>
              <w:t xml:space="preserve">4. </w:t>
            </w:r>
          </w:p>
        </w:tc>
        <w:tc>
          <w:tcPr>
            <w:tcW w:w="2400" w:type="dxa"/>
            <w:tcMar/>
          </w:tcPr>
          <w:p w:rsidR="00377C5E" w:rsidP="007324FD" w:rsidRDefault="00377C5E" w14:paraId="47278A7C" w14:textId="77777777">
            <w:pPr>
              <w:rPr>
                <w:rFonts w:ascii="Verdana" w:hAnsi="Verdana" w:cs="Arial"/>
                <w:b/>
                <w:sz w:val="24"/>
                <w:szCs w:val="24"/>
              </w:rPr>
            </w:pPr>
            <w:r w:rsidRPr="1465A960">
              <w:rPr>
                <w:rFonts w:ascii="Verdana" w:hAnsi="Verdana" w:cs="Arial"/>
                <w:b/>
                <w:bCs/>
                <w:sz w:val="24"/>
                <w:szCs w:val="24"/>
              </w:rPr>
              <w:t>Advise</w:t>
            </w:r>
          </w:p>
          <w:p w:rsidR="1465A960" w:rsidP="1465A960" w:rsidRDefault="1465A960" w14:paraId="554EEF9F" w14:textId="031793E6">
            <w:pPr>
              <w:rPr>
                <w:rFonts w:ascii="Verdana" w:hAnsi="Verdana" w:cs="Arial"/>
                <w:b/>
                <w:bCs/>
                <w:sz w:val="24"/>
                <w:szCs w:val="24"/>
              </w:rPr>
            </w:pPr>
          </w:p>
          <w:p w:rsidR="1465A960" w:rsidP="1465A960" w:rsidRDefault="1465A960" w14:paraId="4C859CAA" w14:textId="5101F614">
            <w:pPr>
              <w:rPr>
                <w:rFonts w:ascii="Verdana" w:hAnsi="Verdana" w:cs="Arial"/>
                <w:b/>
                <w:bCs/>
                <w:sz w:val="24"/>
                <w:szCs w:val="24"/>
              </w:rPr>
            </w:pPr>
          </w:p>
          <w:p w:rsidR="2EE3BC4B" w:rsidP="1465A960" w:rsidRDefault="2EE3BC4B" w14:paraId="040E3F0C" w14:textId="7396EF86">
            <w:pPr>
              <w:rPr>
                <w:rFonts w:ascii="Verdana" w:hAnsi="Verdana" w:cs="Arial"/>
                <w:sz w:val="24"/>
                <w:szCs w:val="24"/>
              </w:rPr>
            </w:pPr>
            <w:r w:rsidRPr="1465A960">
              <w:rPr>
                <w:rFonts w:ascii="Verdana" w:hAnsi="Verdana" w:cs="Arial"/>
                <w:sz w:val="24"/>
                <w:szCs w:val="24"/>
              </w:rPr>
              <w:t>Minute Reference: 28/2</w:t>
            </w:r>
            <w:r w:rsidRPr="1465A960" w:rsidR="39FF6749">
              <w:rPr>
                <w:rFonts w:ascii="Verdana" w:hAnsi="Verdana" w:cs="Arial"/>
                <w:sz w:val="24"/>
                <w:szCs w:val="24"/>
              </w:rPr>
              <w:t>6</w:t>
            </w:r>
          </w:p>
          <w:p w:rsidRPr="008D01BB" w:rsidR="00BF765C" w:rsidP="6D78D735" w:rsidRDefault="00BF765C" w14:paraId="7E7CEC32" w14:textId="3C20C09E">
            <w:pPr>
              <w:rPr>
                <w:rFonts w:ascii="Verdana" w:hAnsi="Verdana" w:cs="Arial"/>
                <w:sz w:val="24"/>
                <w:szCs w:val="24"/>
              </w:rPr>
            </w:pPr>
          </w:p>
        </w:tc>
        <w:tc>
          <w:tcPr>
            <w:tcW w:w="7159" w:type="dxa"/>
            <w:gridSpan w:val="2"/>
            <w:tcMar/>
          </w:tcPr>
          <w:p w:rsidR="00377C5E" w:rsidP="007324FD" w:rsidRDefault="001B1912" w14:paraId="4A6A235A" w14:textId="2CDF5053">
            <w:pPr>
              <w:rPr>
                <w:rFonts w:ascii="Verdana" w:hAnsi="Verdana" w:cs="Arial"/>
                <w:sz w:val="24"/>
                <w:szCs w:val="24"/>
              </w:rPr>
            </w:pPr>
            <w:r w:rsidRPr="1465A960">
              <w:rPr>
                <w:rFonts w:ascii="Verdana" w:hAnsi="Verdana" w:cs="Arial"/>
                <w:sz w:val="24"/>
                <w:szCs w:val="24"/>
              </w:rPr>
              <w:t xml:space="preserve">The Committee is advising the Board on the following items </w:t>
            </w:r>
            <w:r w:rsidRPr="1465A960" w:rsidR="00377C5E">
              <w:rPr>
                <w:rFonts w:ascii="Verdana" w:hAnsi="Verdana" w:cs="Arial"/>
                <w:sz w:val="24"/>
                <w:szCs w:val="24"/>
              </w:rPr>
              <w:t>(</w:t>
            </w:r>
            <w:r w:rsidRPr="1465A960" w:rsidR="748FB1E7">
              <w:rPr>
                <w:rFonts w:ascii="Verdana" w:hAnsi="Verdana" w:cs="Arial"/>
                <w:sz w:val="24"/>
                <w:szCs w:val="24"/>
              </w:rPr>
              <w:t>1</w:t>
            </w:r>
            <w:r w:rsidRPr="1465A960" w:rsidR="00377C5E">
              <w:rPr>
                <w:rFonts w:ascii="Verdana" w:hAnsi="Verdana" w:cs="Arial"/>
                <w:sz w:val="24"/>
                <w:szCs w:val="24"/>
              </w:rPr>
              <w:t>)</w:t>
            </w:r>
          </w:p>
          <w:p w:rsidRPr="002F4F44" w:rsidR="00BF765C" w:rsidP="6D78D735" w:rsidRDefault="00BF765C" w14:paraId="51588F14" w14:textId="0D681201">
            <w:pPr>
              <w:pStyle w:val="ListParagraph"/>
              <w:rPr>
                <w:rFonts w:ascii="Verdana" w:hAnsi="Verdana" w:eastAsia="Verdana" w:cs="Verdana"/>
                <w:sz w:val="24"/>
                <w:szCs w:val="24"/>
              </w:rPr>
            </w:pPr>
          </w:p>
          <w:p w:rsidRPr="002F4F44" w:rsidR="00BF765C" w:rsidP="1465A960" w:rsidRDefault="58A7DE8D" w14:paraId="08DD9160" w14:textId="660923EC">
            <w:pPr>
              <w:pStyle w:val="ListParagraph"/>
              <w:numPr>
                <w:ilvl w:val="0"/>
                <w:numId w:val="1"/>
              </w:numPr>
              <w:rPr>
                <w:rFonts w:ascii="Verdana" w:hAnsi="Verdana" w:eastAsia="Verdana" w:cs="Verdana"/>
                <w:b/>
                <w:bCs/>
                <w:sz w:val="24"/>
                <w:szCs w:val="24"/>
                <w:lang w:val="en-US"/>
              </w:rPr>
            </w:pPr>
            <w:r w:rsidRPr="1465A960">
              <w:rPr>
                <w:rFonts w:ascii="Verdana" w:hAnsi="Verdana" w:eastAsia="Verdana" w:cs="Verdana"/>
                <w:b/>
                <w:bCs/>
                <w:sz w:val="24"/>
                <w:szCs w:val="24"/>
                <w:lang w:val="en-US"/>
              </w:rPr>
              <w:t xml:space="preserve">Medicines Management: </w:t>
            </w:r>
            <w:r w:rsidRPr="1465A960" w:rsidR="1AF6E2FF">
              <w:rPr>
                <w:rFonts w:ascii="Verdana" w:hAnsi="Verdana" w:eastAsia="Verdana" w:cs="Verdana"/>
                <w:sz w:val="24"/>
                <w:szCs w:val="24"/>
                <w:lang w:val="en-US"/>
              </w:rPr>
              <w:t>The Committee wished to advise the Board that GLP‑1 prescribing for weight management represented a significant emerging cost pressure, and that a paper on this matter was pending consideration by the Management Board.</w:t>
            </w:r>
          </w:p>
          <w:p w:rsidRPr="002F4F44" w:rsidR="00BF765C" w:rsidP="6D78D735" w:rsidRDefault="00BF765C" w14:paraId="197E3D84" w14:textId="554727A1">
            <w:pPr>
              <w:pStyle w:val="ListParagraph"/>
              <w:rPr>
                <w:rFonts w:ascii="Verdana" w:hAnsi="Verdana" w:eastAsia="Verdana" w:cs="Verdana"/>
                <w:sz w:val="24"/>
                <w:szCs w:val="24"/>
                <w:lang w:val="en-US"/>
              </w:rPr>
            </w:pPr>
          </w:p>
        </w:tc>
      </w:tr>
      <w:tr w:rsidRPr="008D01BB" w:rsidR="005C40F6" w:rsidTr="79C91A9C" w14:paraId="0DF106E5" w14:textId="77777777">
        <w:tc>
          <w:tcPr>
            <w:tcW w:w="4292" w:type="dxa"/>
            <w:gridSpan w:val="3"/>
            <w:shd w:val="clear" w:color="auto" w:fill="002060"/>
            <w:tcMar/>
          </w:tcPr>
          <w:p w:rsidR="005C40F6" w:rsidP="007324FD" w:rsidRDefault="005C40F6" w14:paraId="43C9CFE1"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3038CBD9" w14:textId="77777777">
            <w:pPr>
              <w:rPr>
                <w:rFonts w:ascii="Verdana" w:hAnsi="Verdana" w:cs="Arial"/>
                <w:sz w:val="24"/>
                <w:szCs w:val="24"/>
              </w:rPr>
            </w:pPr>
          </w:p>
        </w:tc>
      </w:tr>
      <w:tr w:rsidRPr="008D01BB" w:rsidR="00320435" w:rsidTr="79C91A9C" w14:paraId="56F9F6CF" w14:textId="77777777">
        <w:tc>
          <w:tcPr>
            <w:tcW w:w="645" w:type="dxa"/>
            <w:tcMar/>
          </w:tcPr>
          <w:p w:rsidRPr="008D01BB" w:rsidR="00320435" w:rsidP="007324FD" w:rsidRDefault="00320435" w14:paraId="17463CE9" w14:textId="170E3096">
            <w:pPr>
              <w:rPr>
                <w:rFonts w:ascii="Verdana" w:hAnsi="Verdana" w:cs="Arial"/>
                <w:b/>
                <w:sz w:val="24"/>
                <w:szCs w:val="24"/>
              </w:rPr>
            </w:pPr>
            <w:r w:rsidRPr="008D01BB">
              <w:rPr>
                <w:rFonts w:ascii="Verdana" w:hAnsi="Verdana" w:cs="Arial"/>
                <w:b/>
                <w:sz w:val="24"/>
                <w:szCs w:val="24"/>
              </w:rPr>
              <w:t>5.</w:t>
            </w:r>
          </w:p>
        </w:tc>
        <w:tc>
          <w:tcPr>
            <w:tcW w:w="2400" w:type="dxa"/>
            <w:tcMar/>
          </w:tcPr>
          <w:p w:rsidRPr="008D01BB" w:rsidR="00320435" w:rsidP="007324FD"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159" w:type="dxa"/>
            <w:gridSpan w:val="2"/>
            <w:tcMar/>
          </w:tcPr>
          <w:p w:rsidRPr="008D01BB" w:rsidR="00320435" w:rsidP="007324FD" w:rsidRDefault="00320435" w14:paraId="014F36E7" w14:textId="36176ED7">
            <w:pPr>
              <w:rPr>
                <w:rFonts w:ascii="Verdana" w:hAnsi="Verdana" w:cs="Arial"/>
                <w:sz w:val="24"/>
                <w:szCs w:val="24"/>
              </w:rPr>
            </w:pPr>
            <w:r w:rsidRPr="25217FE2">
              <w:rPr>
                <w:rFonts w:ascii="Verdana" w:hAnsi="Verdana" w:cs="Arial"/>
                <w:sz w:val="24"/>
                <w:szCs w:val="24"/>
              </w:rPr>
              <w:t xml:space="preserve">The </w:t>
            </w:r>
            <w:r w:rsidRPr="25217FE2" w:rsidR="7B431685">
              <w:rPr>
                <w:rFonts w:ascii="Verdana" w:hAnsi="Verdana" w:cs="Arial"/>
                <w:sz w:val="24"/>
                <w:szCs w:val="24"/>
              </w:rPr>
              <w:t>Performance and Finance</w:t>
            </w:r>
            <w:r w:rsidRPr="25217FE2">
              <w:rPr>
                <w:rFonts w:ascii="Verdana" w:hAnsi="Verdana" w:cs="Arial"/>
                <w:sz w:val="24"/>
                <w:szCs w:val="24"/>
              </w:rPr>
              <w:t xml:space="preserve"> Committee will keep the Board updated on </w:t>
            </w:r>
            <w:r w:rsidRPr="25217FE2" w:rsidR="001B1912">
              <w:rPr>
                <w:rFonts w:ascii="Verdana" w:hAnsi="Verdana" w:cs="Arial"/>
                <w:sz w:val="24"/>
                <w:szCs w:val="24"/>
              </w:rPr>
              <w:t>any developments</w:t>
            </w:r>
            <w:r w:rsidRPr="25217FE2">
              <w:rPr>
                <w:rFonts w:ascii="Verdana" w:hAnsi="Verdana" w:cs="Arial"/>
                <w:sz w:val="24"/>
                <w:szCs w:val="24"/>
              </w:rPr>
              <w:t xml:space="preserve"> regarding risks in relation to the above</w:t>
            </w:r>
            <w:r w:rsidRPr="25217FE2" w:rsidR="002558B0">
              <w:rPr>
                <w:rFonts w:ascii="Verdana" w:hAnsi="Verdana" w:cs="Arial"/>
                <w:sz w:val="24"/>
                <w:szCs w:val="24"/>
              </w:rPr>
              <w:t xml:space="preserve"> matters</w:t>
            </w:r>
            <w:r w:rsidRPr="25217FE2">
              <w:rPr>
                <w:rFonts w:ascii="Verdana" w:hAnsi="Verdana" w:cs="Arial"/>
                <w:sz w:val="24"/>
                <w:szCs w:val="24"/>
              </w:rPr>
              <w:t>.</w:t>
            </w:r>
          </w:p>
        </w:tc>
      </w:tr>
      <w:tr w:rsidRPr="008D01BB" w:rsidR="005C40F6" w:rsidTr="79C91A9C" w14:paraId="7F31DBD4" w14:textId="77777777">
        <w:tc>
          <w:tcPr>
            <w:tcW w:w="4292" w:type="dxa"/>
            <w:gridSpan w:val="3"/>
            <w:shd w:val="clear" w:color="auto" w:fill="002060"/>
            <w:tcMar/>
          </w:tcPr>
          <w:p w:rsidR="005C40F6" w:rsidP="007324FD" w:rsidRDefault="005C40F6" w14:paraId="55454BF9"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5E806865" w14:textId="77777777">
            <w:pPr>
              <w:rPr>
                <w:rFonts w:ascii="Verdana" w:hAnsi="Verdana" w:cs="Arial"/>
                <w:sz w:val="24"/>
                <w:szCs w:val="24"/>
              </w:rPr>
            </w:pPr>
          </w:p>
        </w:tc>
      </w:tr>
      <w:tr w:rsidRPr="008D01BB" w:rsidR="00320435" w:rsidTr="79C91A9C" w14:paraId="73A8408F" w14:textId="77777777">
        <w:tc>
          <w:tcPr>
            <w:tcW w:w="645" w:type="dxa"/>
            <w:tcMar/>
          </w:tcPr>
          <w:p w:rsidRPr="008D01BB" w:rsidR="00320435" w:rsidP="007324FD" w:rsidRDefault="00320435" w14:paraId="21EDB55D" w14:textId="27923EC2">
            <w:pPr>
              <w:rPr>
                <w:rFonts w:ascii="Verdana" w:hAnsi="Verdana" w:cs="Arial"/>
                <w:b/>
                <w:sz w:val="24"/>
                <w:szCs w:val="24"/>
              </w:rPr>
            </w:pPr>
            <w:r w:rsidRPr="008D01BB">
              <w:rPr>
                <w:rFonts w:ascii="Verdana" w:hAnsi="Verdana" w:cs="Arial"/>
                <w:b/>
                <w:sz w:val="24"/>
                <w:szCs w:val="24"/>
              </w:rPr>
              <w:t>6.</w:t>
            </w:r>
          </w:p>
        </w:tc>
        <w:tc>
          <w:tcPr>
            <w:tcW w:w="2400" w:type="dxa"/>
            <w:tcMar/>
          </w:tcPr>
          <w:p w:rsidRPr="008D01BB" w:rsidR="00320435" w:rsidP="007324FD"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159" w:type="dxa"/>
            <w:gridSpan w:val="2"/>
            <w:tcMar/>
          </w:tcPr>
          <w:p w:rsidRPr="00720499" w:rsidR="00320435" w:rsidP="00720499" w:rsidRDefault="002558B0" w14:paraId="48FED7C3" w14:textId="45BCCDB0">
            <w:pPr>
              <w:rPr>
                <w:rFonts w:ascii="Verdana" w:hAnsi="Verdana" w:cs="Arial"/>
                <w:sz w:val="24"/>
                <w:szCs w:val="24"/>
              </w:rPr>
            </w:pPr>
            <w:r w:rsidRPr="00720499">
              <w:rPr>
                <w:rFonts w:ascii="Verdana" w:hAnsi="Verdana" w:cs="Arial"/>
                <w:sz w:val="24"/>
                <w:szCs w:val="24"/>
              </w:rPr>
              <w:t>None identified during the meeting.</w:t>
            </w:r>
          </w:p>
        </w:tc>
      </w:tr>
      <w:tr w:rsidRPr="008D01BB" w:rsidR="005C40F6" w:rsidTr="79C91A9C" w14:paraId="457BE111" w14:textId="77777777">
        <w:tc>
          <w:tcPr>
            <w:tcW w:w="4292" w:type="dxa"/>
            <w:gridSpan w:val="3"/>
            <w:shd w:val="clear" w:color="auto" w:fill="002060"/>
            <w:tcMar/>
          </w:tcPr>
          <w:p w:rsidR="005C40F6" w:rsidP="007324FD" w:rsidRDefault="005C40F6" w14:paraId="69BBC65B"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63B58353" w14:textId="77777777">
            <w:pPr>
              <w:rPr>
                <w:rFonts w:ascii="Verdana" w:hAnsi="Verdana" w:cs="Arial"/>
                <w:sz w:val="24"/>
                <w:szCs w:val="24"/>
              </w:rPr>
            </w:pPr>
          </w:p>
        </w:tc>
      </w:tr>
      <w:tr w:rsidRPr="007419C6" w:rsidR="00320435" w:rsidTr="79C91A9C" w14:paraId="76A37085" w14:textId="77777777">
        <w:tc>
          <w:tcPr>
            <w:tcW w:w="645" w:type="dxa"/>
            <w:tcMar/>
          </w:tcPr>
          <w:p w:rsidRPr="007419C6" w:rsidR="00320435" w:rsidP="007324FD"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2400" w:type="dxa"/>
            <w:tcMar/>
          </w:tcPr>
          <w:p w:rsidRPr="002558B0" w:rsidR="00320435" w:rsidP="73F18427" w:rsidRDefault="00320435" w14:paraId="18C19D4C" w14:textId="466D95A5">
            <w:pPr>
              <w:rPr>
                <w:rFonts w:ascii="Verdana" w:hAnsi="Verdana" w:cs="Arial"/>
                <w:b/>
                <w:bCs/>
                <w:sz w:val="24"/>
                <w:szCs w:val="24"/>
              </w:rPr>
            </w:pPr>
            <w:r w:rsidRPr="73F18427">
              <w:rPr>
                <w:rFonts w:ascii="Verdana" w:hAnsi="Verdana" w:cs="Arial"/>
                <w:b/>
                <w:bCs/>
                <w:sz w:val="24"/>
                <w:szCs w:val="24"/>
              </w:rPr>
              <w:t>Actions to be considered by Board</w:t>
            </w:r>
          </w:p>
        </w:tc>
        <w:tc>
          <w:tcPr>
            <w:tcW w:w="7159" w:type="dxa"/>
            <w:gridSpan w:val="2"/>
            <w:tcMar/>
          </w:tcPr>
          <w:p w:rsidRPr="00720499" w:rsidR="008E1344" w:rsidP="00720499" w:rsidRDefault="02AEFDC1" w14:paraId="09B4C2D7" w14:textId="4F5553F9">
            <w:pPr>
              <w:rPr>
                <w:rFonts w:ascii="Verdana" w:hAnsi="Verdana" w:eastAsia="Verdana" w:cs="Verdana"/>
                <w:sz w:val="24"/>
                <w:szCs w:val="24"/>
              </w:rPr>
            </w:pPr>
            <w:r w:rsidRPr="00720499">
              <w:rPr>
                <w:rFonts w:ascii="Verdana" w:hAnsi="Verdana" w:eastAsia="Verdana" w:cs="Verdana"/>
                <w:sz w:val="24"/>
                <w:szCs w:val="24"/>
              </w:rPr>
              <w:t xml:space="preserve">None identified during the meeting. </w:t>
            </w:r>
          </w:p>
        </w:tc>
      </w:tr>
    </w:tbl>
    <w:p w:rsidRPr="007419C6" w:rsidR="00C644DB" w:rsidP="007324FD" w:rsidRDefault="00C644DB" w14:paraId="3AF35110" w14:textId="77777777">
      <w:pPr>
        <w:rPr>
          <w:rFonts w:ascii="Verdana" w:hAnsi="Verdana"/>
          <w:sz w:val="24"/>
          <w:szCs w:val="24"/>
        </w:rPr>
      </w:pPr>
    </w:p>
    <w:sectPr w:rsidRPr="007419C6" w:rsidR="00C644DB" w:rsidSect="00FF49D6">
      <w:headerReference w:type="default" r:id="rId11"/>
      <w:footerReference w:type="default" r:id="rId12"/>
      <w:pgSz w:w="11906" w:h="16838" w:orient="portrait"/>
      <w:pgMar w:top="1843" w:right="1440" w:bottom="1440" w:left="1440" w:header="283" w:footer="45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E6109" w:rsidP="009B580C" w:rsidRDefault="007E6109" w14:paraId="15A7390A" w14:textId="77777777">
      <w:pPr>
        <w:spacing w:after="0" w:line="240" w:lineRule="auto"/>
      </w:pPr>
      <w:r>
        <w:separator/>
      </w:r>
    </w:p>
  </w:endnote>
  <w:endnote w:type="continuationSeparator" w:id="0">
    <w:p w:rsidR="007E6109" w:rsidP="009B580C" w:rsidRDefault="007E6109" w14:paraId="060FB8A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84504326"/>
      <w:docPartObj>
        <w:docPartGallery w:val="Page Numbers (Bottom of Page)"/>
        <w:docPartUnique/>
      </w:docPartObj>
    </w:sdtPr>
    <w:sdtEndPr>
      <w:rPr>
        <w:rFonts w:ascii="Verdana" w:hAnsi="Verdana"/>
        <w:sz w:val="20"/>
        <w:szCs w:val="20"/>
      </w:rPr>
    </w:sdtEndPr>
    <w:sdtContent>
      <w:sdt>
        <w:sdtPr>
          <w:rPr>
            <w:rFonts w:ascii="Verdana" w:hAnsi="Verdana"/>
            <w:sz w:val="20"/>
            <w:szCs w:val="20"/>
          </w:rPr>
          <w:id w:val="1728636285"/>
          <w:docPartObj>
            <w:docPartGallery w:val="Page Numbers (Top of Page)"/>
            <w:docPartUnique/>
          </w:docPartObj>
        </w:sdtPr>
        <w:sdtEndPr>
          <w:rPr>
            <w:rFonts w:ascii="Verdana" w:hAnsi="Verdana"/>
            <w:sz w:val="20"/>
            <w:szCs w:val="20"/>
          </w:rPr>
        </w:sdtEndPr>
        <w:sdtContent>
          <w:p w:rsidR="00FF49D6" w:rsidP="00FF49D6" w:rsidRDefault="00FF49D6" w14:paraId="0ADE30B6" w14:textId="77777777">
            <w:pPr>
              <w:pStyle w:val="Footer"/>
              <w:jc w:val="right"/>
              <w:rPr>
                <w:rFonts w:ascii="Verdana" w:hAnsi="Verdana"/>
                <w:sz w:val="20"/>
                <w:szCs w:val="20"/>
              </w:rPr>
            </w:pPr>
            <w:r w:rsidRPr="004C7750">
              <w:rPr>
                <w:noProof/>
              </w:rPr>
              <w:drawing>
                <wp:anchor distT="0" distB="0" distL="114300" distR="114300" simplePos="0" relativeHeight="251659264" behindDoc="1" locked="0" layoutInCell="1" allowOverlap="1" wp14:anchorId="48046F17" wp14:editId="0FB29C69">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4</w:t>
            </w:r>
            <w:r w:rsidRPr="007257A5">
              <w:rPr>
                <w:rFonts w:ascii="Verdana" w:hAnsi="Verdana"/>
                <w:b/>
                <w:bCs/>
                <w:sz w:val="20"/>
                <w:szCs w:val="20"/>
              </w:rPr>
              <w:fldChar w:fldCharType="end"/>
            </w:r>
          </w:p>
        </w:sdtContent>
      </w:sdt>
    </w:sdtContent>
  </w:sdt>
  <w:p w:rsidR="00FF49D6" w:rsidP="00EA67C2" w:rsidRDefault="00FF49D6" w14:paraId="08FF5FA2" w14:textId="1AF4DD4C">
    <w:pPr>
      <w:pStyle w:val="Footer"/>
      <w:jc w:val="right"/>
      <w:rPr>
        <w:rFonts w:ascii="Verdana" w:hAnsi="Verdana"/>
        <w:sz w:val="20"/>
        <w:szCs w:val="20"/>
      </w:rPr>
    </w:pPr>
    <w:r>
      <w:rPr>
        <w:rFonts w:ascii="Verdana" w:hAnsi="Verdana"/>
        <w:sz w:val="20"/>
        <w:szCs w:val="20"/>
      </w:rPr>
      <w:t xml:space="preserve">Committee </w:t>
    </w:r>
    <w:r w:rsidR="00EA67C2">
      <w:rPr>
        <w:rFonts w:ascii="Verdana" w:hAnsi="Verdana"/>
        <w:sz w:val="20"/>
        <w:szCs w:val="20"/>
      </w:rPr>
      <w:t>AAA</w:t>
    </w:r>
    <w:r>
      <w:rPr>
        <w:rFonts w:ascii="Verdana" w:hAnsi="Verdana"/>
        <w:sz w:val="20"/>
        <w:szCs w:val="20"/>
      </w:rPr>
      <w:t xml:space="preserve"> Report</w:t>
    </w:r>
  </w:p>
  <w:p w:rsidR="35B2AD7F" w:rsidP="35B2AD7F" w:rsidRDefault="35B2AD7F" w14:paraId="7F3775AD" w14:textId="207E79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E6109" w:rsidP="009B580C" w:rsidRDefault="007E6109" w14:paraId="72DDBD3A" w14:textId="77777777">
      <w:pPr>
        <w:spacing w:after="0" w:line="240" w:lineRule="auto"/>
      </w:pPr>
      <w:r>
        <w:separator/>
      </w:r>
    </w:p>
  </w:footnote>
  <w:footnote w:type="continuationSeparator" w:id="0">
    <w:p w:rsidR="007E6109" w:rsidP="009B580C" w:rsidRDefault="007E6109" w14:paraId="123A1D3F"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1889231601" name="Picture 188923160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7886B"/>
    <w:multiLevelType w:val="hybridMultilevel"/>
    <w:tmpl w:val="832E1C68"/>
    <w:lvl w:ilvl="0" w:tplc="21D2B9EA">
      <w:start w:val="1"/>
      <w:numFmt w:val="bullet"/>
      <w:lvlText w:val=""/>
      <w:lvlJc w:val="left"/>
      <w:pPr>
        <w:ind w:left="720" w:hanging="360"/>
      </w:pPr>
      <w:rPr>
        <w:rFonts w:hint="default" w:ascii="Symbol" w:hAnsi="Symbol"/>
      </w:rPr>
    </w:lvl>
    <w:lvl w:ilvl="1" w:tplc="B70A9D0A">
      <w:start w:val="1"/>
      <w:numFmt w:val="bullet"/>
      <w:lvlText w:val="o"/>
      <w:lvlJc w:val="left"/>
      <w:pPr>
        <w:ind w:left="1440" w:hanging="360"/>
      </w:pPr>
      <w:rPr>
        <w:rFonts w:hint="default" w:ascii="Courier New" w:hAnsi="Courier New"/>
      </w:rPr>
    </w:lvl>
    <w:lvl w:ilvl="2" w:tplc="27BEEF6A">
      <w:start w:val="1"/>
      <w:numFmt w:val="bullet"/>
      <w:lvlText w:val=""/>
      <w:lvlJc w:val="left"/>
      <w:pPr>
        <w:ind w:left="2160" w:hanging="360"/>
      </w:pPr>
      <w:rPr>
        <w:rFonts w:hint="default" w:ascii="Wingdings" w:hAnsi="Wingdings"/>
      </w:rPr>
    </w:lvl>
    <w:lvl w:ilvl="3" w:tplc="4448DCFA">
      <w:start w:val="1"/>
      <w:numFmt w:val="bullet"/>
      <w:lvlText w:val=""/>
      <w:lvlJc w:val="left"/>
      <w:pPr>
        <w:ind w:left="2880" w:hanging="360"/>
      </w:pPr>
      <w:rPr>
        <w:rFonts w:hint="default" w:ascii="Symbol" w:hAnsi="Symbol"/>
      </w:rPr>
    </w:lvl>
    <w:lvl w:ilvl="4" w:tplc="0DEA0748">
      <w:start w:val="1"/>
      <w:numFmt w:val="bullet"/>
      <w:lvlText w:val="o"/>
      <w:lvlJc w:val="left"/>
      <w:pPr>
        <w:ind w:left="3600" w:hanging="360"/>
      </w:pPr>
      <w:rPr>
        <w:rFonts w:hint="default" w:ascii="Courier New" w:hAnsi="Courier New"/>
      </w:rPr>
    </w:lvl>
    <w:lvl w:ilvl="5" w:tplc="A20E805A">
      <w:start w:val="1"/>
      <w:numFmt w:val="bullet"/>
      <w:lvlText w:val=""/>
      <w:lvlJc w:val="left"/>
      <w:pPr>
        <w:ind w:left="4320" w:hanging="360"/>
      </w:pPr>
      <w:rPr>
        <w:rFonts w:hint="default" w:ascii="Wingdings" w:hAnsi="Wingdings"/>
      </w:rPr>
    </w:lvl>
    <w:lvl w:ilvl="6" w:tplc="9844D0B4">
      <w:start w:val="1"/>
      <w:numFmt w:val="bullet"/>
      <w:lvlText w:val=""/>
      <w:lvlJc w:val="left"/>
      <w:pPr>
        <w:ind w:left="5040" w:hanging="360"/>
      </w:pPr>
      <w:rPr>
        <w:rFonts w:hint="default" w:ascii="Symbol" w:hAnsi="Symbol"/>
      </w:rPr>
    </w:lvl>
    <w:lvl w:ilvl="7" w:tplc="16CE49E8">
      <w:start w:val="1"/>
      <w:numFmt w:val="bullet"/>
      <w:lvlText w:val="o"/>
      <w:lvlJc w:val="left"/>
      <w:pPr>
        <w:ind w:left="5760" w:hanging="360"/>
      </w:pPr>
      <w:rPr>
        <w:rFonts w:hint="default" w:ascii="Courier New" w:hAnsi="Courier New"/>
      </w:rPr>
    </w:lvl>
    <w:lvl w:ilvl="8" w:tplc="E164405E">
      <w:start w:val="1"/>
      <w:numFmt w:val="bullet"/>
      <w:lvlText w:val=""/>
      <w:lvlJc w:val="left"/>
      <w:pPr>
        <w:ind w:left="6480" w:hanging="360"/>
      </w:pPr>
      <w:rPr>
        <w:rFonts w:hint="default" w:ascii="Wingdings" w:hAnsi="Wingdings"/>
      </w:rPr>
    </w:lvl>
  </w:abstractNum>
  <w:abstractNum w:abstractNumId="1" w15:restartNumberingAfterBreak="0">
    <w:nsid w:val="01B33764"/>
    <w:multiLevelType w:val="hybridMultilevel"/>
    <w:tmpl w:val="F1FCE822"/>
    <w:lvl w:ilvl="0" w:tplc="20FA6BC4">
      <w:start w:val="1"/>
      <w:numFmt w:val="bullet"/>
      <w:lvlText w:val=""/>
      <w:lvlJc w:val="left"/>
      <w:pPr>
        <w:ind w:left="720" w:hanging="360"/>
      </w:pPr>
      <w:rPr>
        <w:rFonts w:hint="default" w:ascii="Symbol" w:hAnsi="Symbol"/>
      </w:rPr>
    </w:lvl>
    <w:lvl w:ilvl="1" w:tplc="D7BE486E">
      <w:start w:val="1"/>
      <w:numFmt w:val="bullet"/>
      <w:lvlText w:val="o"/>
      <w:lvlJc w:val="left"/>
      <w:pPr>
        <w:ind w:left="1440" w:hanging="360"/>
      </w:pPr>
      <w:rPr>
        <w:rFonts w:hint="default" w:ascii="Courier New" w:hAnsi="Courier New"/>
      </w:rPr>
    </w:lvl>
    <w:lvl w:ilvl="2" w:tplc="FAE615E0">
      <w:start w:val="1"/>
      <w:numFmt w:val="bullet"/>
      <w:lvlText w:val=""/>
      <w:lvlJc w:val="left"/>
      <w:pPr>
        <w:ind w:left="2160" w:hanging="360"/>
      </w:pPr>
      <w:rPr>
        <w:rFonts w:hint="default" w:ascii="Wingdings" w:hAnsi="Wingdings"/>
      </w:rPr>
    </w:lvl>
    <w:lvl w:ilvl="3" w:tplc="9870A7A2">
      <w:start w:val="1"/>
      <w:numFmt w:val="bullet"/>
      <w:lvlText w:val=""/>
      <w:lvlJc w:val="left"/>
      <w:pPr>
        <w:ind w:left="2880" w:hanging="360"/>
      </w:pPr>
      <w:rPr>
        <w:rFonts w:hint="default" w:ascii="Symbol" w:hAnsi="Symbol"/>
      </w:rPr>
    </w:lvl>
    <w:lvl w:ilvl="4" w:tplc="5CD02F46">
      <w:start w:val="1"/>
      <w:numFmt w:val="bullet"/>
      <w:lvlText w:val="o"/>
      <w:lvlJc w:val="left"/>
      <w:pPr>
        <w:ind w:left="3600" w:hanging="360"/>
      </w:pPr>
      <w:rPr>
        <w:rFonts w:hint="default" w:ascii="Courier New" w:hAnsi="Courier New"/>
      </w:rPr>
    </w:lvl>
    <w:lvl w:ilvl="5" w:tplc="F33ABFB0">
      <w:start w:val="1"/>
      <w:numFmt w:val="bullet"/>
      <w:lvlText w:val=""/>
      <w:lvlJc w:val="left"/>
      <w:pPr>
        <w:ind w:left="4320" w:hanging="360"/>
      </w:pPr>
      <w:rPr>
        <w:rFonts w:hint="default" w:ascii="Wingdings" w:hAnsi="Wingdings"/>
      </w:rPr>
    </w:lvl>
    <w:lvl w:ilvl="6" w:tplc="3FA27406">
      <w:start w:val="1"/>
      <w:numFmt w:val="bullet"/>
      <w:lvlText w:val=""/>
      <w:lvlJc w:val="left"/>
      <w:pPr>
        <w:ind w:left="5040" w:hanging="360"/>
      </w:pPr>
      <w:rPr>
        <w:rFonts w:hint="default" w:ascii="Symbol" w:hAnsi="Symbol"/>
      </w:rPr>
    </w:lvl>
    <w:lvl w:ilvl="7" w:tplc="6BD40DFE">
      <w:start w:val="1"/>
      <w:numFmt w:val="bullet"/>
      <w:lvlText w:val="o"/>
      <w:lvlJc w:val="left"/>
      <w:pPr>
        <w:ind w:left="5760" w:hanging="360"/>
      </w:pPr>
      <w:rPr>
        <w:rFonts w:hint="default" w:ascii="Courier New" w:hAnsi="Courier New"/>
      </w:rPr>
    </w:lvl>
    <w:lvl w:ilvl="8" w:tplc="4BEE784E">
      <w:start w:val="1"/>
      <w:numFmt w:val="bullet"/>
      <w:lvlText w:val=""/>
      <w:lvlJc w:val="left"/>
      <w:pPr>
        <w:ind w:left="6480" w:hanging="360"/>
      </w:pPr>
      <w:rPr>
        <w:rFonts w:hint="default" w:ascii="Wingdings" w:hAnsi="Wingdings"/>
      </w:rPr>
    </w:lvl>
  </w:abstractNum>
  <w:abstractNum w:abstractNumId="2" w15:restartNumberingAfterBreak="0">
    <w:nsid w:val="0343BA7B"/>
    <w:multiLevelType w:val="hybridMultilevel"/>
    <w:tmpl w:val="ACEC6A6C"/>
    <w:lvl w:ilvl="0" w:tplc="1EBA14B0">
      <w:start w:val="1"/>
      <w:numFmt w:val="bullet"/>
      <w:lvlText w:val=""/>
      <w:lvlJc w:val="left"/>
      <w:pPr>
        <w:ind w:left="720" w:hanging="360"/>
      </w:pPr>
      <w:rPr>
        <w:rFonts w:hint="default" w:ascii="Symbol" w:hAnsi="Symbol"/>
      </w:rPr>
    </w:lvl>
    <w:lvl w:ilvl="1" w:tplc="13109B50">
      <w:start w:val="1"/>
      <w:numFmt w:val="bullet"/>
      <w:lvlText w:val="o"/>
      <w:lvlJc w:val="left"/>
      <w:pPr>
        <w:ind w:left="1440" w:hanging="360"/>
      </w:pPr>
      <w:rPr>
        <w:rFonts w:hint="default" w:ascii="Courier New" w:hAnsi="Courier New"/>
      </w:rPr>
    </w:lvl>
    <w:lvl w:ilvl="2" w:tplc="BD8C42F4">
      <w:start w:val="1"/>
      <w:numFmt w:val="bullet"/>
      <w:lvlText w:val=""/>
      <w:lvlJc w:val="left"/>
      <w:pPr>
        <w:ind w:left="2160" w:hanging="360"/>
      </w:pPr>
      <w:rPr>
        <w:rFonts w:hint="default" w:ascii="Wingdings" w:hAnsi="Wingdings"/>
      </w:rPr>
    </w:lvl>
    <w:lvl w:ilvl="3" w:tplc="E4121FC2">
      <w:start w:val="1"/>
      <w:numFmt w:val="bullet"/>
      <w:lvlText w:val=""/>
      <w:lvlJc w:val="left"/>
      <w:pPr>
        <w:ind w:left="2880" w:hanging="360"/>
      </w:pPr>
      <w:rPr>
        <w:rFonts w:hint="default" w:ascii="Symbol" w:hAnsi="Symbol"/>
      </w:rPr>
    </w:lvl>
    <w:lvl w:ilvl="4" w:tplc="BFEA2576">
      <w:start w:val="1"/>
      <w:numFmt w:val="bullet"/>
      <w:lvlText w:val="o"/>
      <w:lvlJc w:val="left"/>
      <w:pPr>
        <w:ind w:left="3600" w:hanging="360"/>
      </w:pPr>
      <w:rPr>
        <w:rFonts w:hint="default" w:ascii="Courier New" w:hAnsi="Courier New"/>
      </w:rPr>
    </w:lvl>
    <w:lvl w:ilvl="5" w:tplc="744CFC44">
      <w:start w:val="1"/>
      <w:numFmt w:val="bullet"/>
      <w:lvlText w:val=""/>
      <w:lvlJc w:val="left"/>
      <w:pPr>
        <w:ind w:left="4320" w:hanging="360"/>
      </w:pPr>
      <w:rPr>
        <w:rFonts w:hint="default" w:ascii="Wingdings" w:hAnsi="Wingdings"/>
      </w:rPr>
    </w:lvl>
    <w:lvl w:ilvl="6" w:tplc="70C00104">
      <w:start w:val="1"/>
      <w:numFmt w:val="bullet"/>
      <w:lvlText w:val=""/>
      <w:lvlJc w:val="left"/>
      <w:pPr>
        <w:ind w:left="5040" w:hanging="360"/>
      </w:pPr>
      <w:rPr>
        <w:rFonts w:hint="default" w:ascii="Symbol" w:hAnsi="Symbol"/>
      </w:rPr>
    </w:lvl>
    <w:lvl w:ilvl="7" w:tplc="4D4CD02E">
      <w:start w:val="1"/>
      <w:numFmt w:val="bullet"/>
      <w:lvlText w:val="o"/>
      <w:lvlJc w:val="left"/>
      <w:pPr>
        <w:ind w:left="5760" w:hanging="360"/>
      </w:pPr>
      <w:rPr>
        <w:rFonts w:hint="default" w:ascii="Courier New" w:hAnsi="Courier New"/>
      </w:rPr>
    </w:lvl>
    <w:lvl w:ilvl="8" w:tplc="078A7DDC">
      <w:start w:val="1"/>
      <w:numFmt w:val="bullet"/>
      <w:lvlText w:val=""/>
      <w:lvlJc w:val="left"/>
      <w:pPr>
        <w:ind w:left="6480" w:hanging="360"/>
      </w:pPr>
      <w:rPr>
        <w:rFonts w:hint="default" w:ascii="Wingdings" w:hAnsi="Wingdings"/>
      </w:rPr>
    </w:lvl>
  </w:abstractNum>
  <w:abstractNum w:abstractNumId="3" w15:restartNumberingAfterBreak="0">
    <w:nsid w:val="068D2E89"/>
    <w:multiLevelType w:val="hybridMultilevel"/>
    <w:tmpl w:val="1498722E"/>
    <w:lvl w:ilvl="0" w:tplc="BE6836F4">
      <w:start w:val="1"/>
      <w:numFmt w:val="bullet"/>
      <w:lvlText w:val="-"/>
      <w:lvlJc w:val="left"/>
      <w:pPr>
        <w:ind w:left="1080" w:hanging="360"/>
      </w:pPr>
      <w:rPr>
        <w:rFonts w:hint="default" w:ascii="Aptos" w:hAnsi="Aptos"/>
      </w:rPr>
    </w:lvl>
    <w:lvl w:ilvl="1" w:tplc="A23EB312">
      <w:start w:val="1"/>
      <w:numFmt w:val="bullet"/>
      <w:lvlText w:val="o"/>
      <w:lvlJc w:val="left"/>
      <w:pPr>
        <w:ind w:left="1800" w:hanging="360"/>
      </w:pPr>
      <w:rPr>
        <w:rFonts w:hint="default" w:ascii="Courier New" w:hAnsi="Courier New"/>
      </w:rPr>
    </w:lvl>
    <w:lvl w:ilvl="2" w:tplc="2FEE4402">
      <w:start w:val="1"/>
      <w:numFmt w:val="bullet"/>
      <w:lvlText w:val=""/>
      <w:lvlJc w:val="left"/>
      <w:pPr>
        <w:ind w:left="2520" w:hanging="360"/>
      </w:pPr>
      <w:rPr>
        <w:rFonts w:hint="default" w:ascii="Wingdings" w:hAnsi="Wingdings"/>
      </w:rPr>
    </w:lvl>
    <w:lvl w:ilvl="3" w:tplc="63EA6FF6">
      <w:start w:val="1"/>
      <w:numFmt w:val="bullet"/>
      <w:lvlText w:val=""/>
      <w:lvlJc w:val="left"/>
      <w:pPr>
        <w:ind w:left="3240" w:hanging="360"/>
      </w:pPr>
      <w:rPr>
        <w:rFonts w:hint="default" w:ascii="Symbol" w:hAnsi="Symbol"/>
      </w:rPr>
    </w:lvl>
    <w:lvl w:ilvl="4" w:tplc="8E8AEE16">
      <w:start w:val="1"/>
      <w:numFmt w:val="bullet"/>
      <w:lvlText w:val="o"/>
      <w:lvlJc w:val="left"/>
      <w:pPr>
        <w:ind w:left="3960" w:hanging="360"/>
      </w:pPr>
      <w:rPr>
        <w:rFonts w:hint="default" w:ascii="Courier New" w:hAnsi="Courier New"/>
      </w:rPr>
    </w:lvl>
    <w:lvl w:ilvl="5" w:tplc="88103ABC">
      <w:start w:val="1"/>
      <w:numFmt w:val="bullet"/>
      <w:lvlText w:val=""/>
      <w:lvlJc w:val="left"/>
      <w:pPr>
        <w:ind w:left="4680" w:hanging="360"/>
      </w:pPr>
      <w:rPr>
        <w:rFonts w:hint="default" w:ascii="Wingdings" w:hAnsi="Wingdings"/>
      </w:rPr>
    </w:lvl>
    <w:lvl w:ilvl="6" w:tplc="C0342870">
      <w:start w:val="1"/>
      <w:numFmt w:val="bullet"/>
      <w:lvlText w:val=""/>
      <w:lvlJc w:val="left"/>
      <w:pPr>
        <w:ind w:left="5400" w:hanging="360"/>
      </w:pPr>
      <w:rPr>
        <w:rFonts w:hint="default" w:ascii="Symbol" w:hAnsi="Symbol"/>
      </w:rPr>
    </w:lvl>
    <w:lvl w:ilvl="7" w:tplc="9FF8547A">
      <w:start w:val="1"/>
      <w:numFmt w:val="bullet"/>
      <w:lvlText w:val="o"/>
      <w:lvlJc w:val="left"/>
      <w:pPr>
        <w:ind w:left="6120" w:hanging="360"/>
      </w:pPr>
      <w:rPr>
        <w:rFonts w:hint="default" w:ascii="Courier New" w:hAnsi="Courier New"/>
      </w:rPr>
    </w:lvl>
    <w:lvl w:ilvl="8" w:tplc="3BACB806">
      <w:start w:val="1"/>
      <w:numFmt w:val="bullet"/>
      <w:lvlText w:val=""/>
      <w:lvlJc w:val="left"/>
      <w:pPr>
        <w:ind w:left="6840" w:hanging="360"/>
      </w:pPr>
      <w:rPr>
        <w:rFonts w:hint="default" w:ascii="Wingdings" w:hAnsi="Wingdings"/>
      </w:rPr>
    </w:lvl>
  </w:abstractNum>
  <w:abstractNum w:abstractNumId="4" w15:restartNumberingAfterBreak="0">
    <w:nsid w:val="07379DA5"/>
    <w:multiLevelType w:val="hybridMultilevel"/>
    <w:tmpl w:val="C0C288EA"/>
    <w:lvl w:ilvl="0" w:tplc="DACC4D10">
      <w:start w:val="1"/>
      <w:numFmt w:val="bullet"/>
      <w:lvlText w:val=""/>
      <w:lvlJc w:val="left"/>
      <w:pPr>
        <w:ind w:left="1080" w:hanging="360"/>
      </w:pPr>
      <w:rPr>
        <w:rFonts w:hint="default" w:ascii="Symbol" w:hAnsi="Symbol"/>
      </w:rPr>
    </w:lvl>
    <w:lvl w:ilvl="1" w:tplc="B9FA6634">
      <w:start w:val="1"/>
      <w:numFmt w:val="bullet"/>
      <w:lvlText w:val="o"/>
      <w:lvlJc w:val="left"/>
      <w:pPr>
        <w:ind w:left="1800" w:hanging="360"/>
      </w:pPr>
      <w:rPr>
        <w:rFonts w:hint="default" w:ascii="Courier New" w:hAnsi="Courier New"/>
      </w:rPr>
    </w:lvl>
    <w:lvl w:ilvl="2" w:tplc="368625D6">
      <w:start w:val="1"/>
      <w:numFmt w:val="bullet"/>
      <w:lvlText w:val=""/>
      <w:lvlJc w:val="left"/>
      <w:pPr>
        <w:ind w:left="2520" w:hanging="360"/>
      </w:pPr>
      <w:rPr>
        <w:rFonts w:hint="default" w:ascii="Wingdings" w:hAnsi="Wingdings"/>
      </w:rPr>
    </w:lvl>
    <w:lvl w:ilvl="3" w:tplc="DB980370">
      <w:start w:val="1"/>
      <w:numFmt w:val="bullet"/>
      <w:lvlText w:val=""/>
      <w:lvlJc w:val="left"/>
      <w:pPr>
        <w:ind w:left="3240" w:hanging="360"/>
      </w:pPr>
      <w:rPr>
        <w:rFonts w:hint="default" w:ascii="Symbol" w:hAnsi="Symbol"/>
      </w:rPr>
    </w:lvl>
    <w:lvl w:ilvl="4" w:tplc="2598C52E">
      <w:start w:val="1"/>
      <w:numFmt w:val="bullet"/>
      <w:lvlText w:val="o"/>
      <w:lvlJc w:val="left"/>
      <w:pPr>
        <w:ind w:left="3960" w:hanging="360"/>
      </w:pPr>
      <w:rPr>
        <w:rFonts w:hint="default" w:ascii="Courier New" w:hAnsi="Courier New"/>
      </w:rPr>
    </w:lvl>
    <w:lvl w:ilvl="5" w:tplc="F6407AEC">
      <w:start w:val="1"/>
      <w:numFmt w:val="bullet"/>
      <w:lvlText w:val=""/>
      <w:lvlJc w:val="left"/>
      <w:pPr>
        <w:ind w:left="4680" w:hanging="360"/>
      </w:pPr>
      <w:rPr>
        <w:rFonts w:hint="default" w:ascii="Wingdings" w:hAnsi="Wingdings"/>
      </w:rPr>
    </w:lvl>
    <w:lvl w:ilvl="6" w:tplc="2BFEFA48">
      <w:start w:val="1"/>
      <w:numFmt w:val="bullet"/>
      <w:lvlText w:val=""/>
      <w:lvlJc w:val="left"/>
      <w:pPr>
        <w:ind w:left="5400" w:hanging="360"/>
      </w:pPr>
      <w:rPr>
        <w:rFonts w:hint="default" w:ascii="Symbol" w:hAnsi="Symbol"/>
      </w:rPr>
    </w:lvl>
    <w:lvl w:ilvl="7" w:tplc="55062626">
      <w:start w:val="1"/>
      <w:numFmt w:val="bullet"/>
      <w:lvlText w:val="o"/>
      <w:lvlJc w:val="left"/>
      <w:pPr>
        <w:ind w:left="6120" w:hanging="360"/>
      </w:pPr>
      <w:rPr>
        <w:rFonts w:hint="default" w:ascii="Courier New" w:hAnsi="Courier New"/>
      </w:rPr>
    </w:lvl>
    <w:lvl w:ilvl="8" w:tplc="EE38A350">
      <w:start w:val="1"/>
      <w:numFmt w:val="bullet"/>
      <w:lvlText w:val=""/>
      <w:lvlJc w:val="left"/>
      <w:pPr>
        <w:ind w:left="6840" w:hanging="360"/>
      </w:pPr>
      <w:rPr>
        <w:rFonts w:hint="default" w:ascii="Wingdings" w:hAnsi="Wingdings"/>
      </w:rPr>
    </w:lvl>
  </w:abstractNum>
  <w:abstractNum w:abstractNumId="5"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0E219B6F"/>
    <w:multiLevelType w:val="hybridMultilevel"/>
    <w:tmpl w:val="DA4AD73A"/>
    <w:lvl w:ilvl="0" w:tplc="68CA783C">
      <w:start w:val="1"/>
      <w:numFmt w:val="bullet"/>
      <w:lvlText w:val="-"/>
      <w:lvlJc w:val="left"/>
      <w:pPr>
        <w:ind w:left="1080" w:hanging="360"/>
      </w:pPr>
      <w:rPr>
        <w:rFonts w:hint="default" w:ascii="Aptos" w:hAnsi="Aptos"/>
      </w:rPr>
    </w:lvl>
    <w:lvl w:ilvl="1" w:tplc="F0906354">
      <w:start w:val="1"/>
      <w:numFmt w:val="bullet"/>
      <w:lvlText w:val="o"/>
      <w:lvlJc w:val="left"/>
      <w:pPr>
        <w:ind w:left="1800" w:hanging="360"/>
      </w:pPr>
      <w:rPr>
        <w:rFonts w:hint="default" w:ascii="Courier New" w:hAnsi="Courier New"/>
      </w:rPr>
    </w:lvl>
    <w:lvl w:ilvl="2" w:tplc="25F2FEF6">
      <w:start w:val="1"/>
      <w:numFmt w:val="bullet"/>
      <w:lvlText w:val=""/>
      <w:lvlJc w:val="left"/>
      <w:pPr>
        <w:ind w:left="2520" w:hanging="360"/>
      </w:pPr>
      <w:rPr>
        <w:rFonts w:hint="default" w:ascii="Wingdings" w:hAnsi="Wingdings"/>
      </w:rPr>
    </w:lvl>
    <w:lvl w:ilvl="3" w:tplc="CF625B62">
      <w:start w:val="1"/>
      <w:numFmt w:val="bullet"/>
      <w:lvlText w:val=""/>
      <w:lvlJc w:val="left"/>
      <w:pPr>
        <w:ind w:left="3240" w:hanging="360"/>
      </w:pPr>
      <w:rPr>
        <w:rFonts w:hint="default" w:ascii="Symbol" w:hAnsi="Symbol"/>
      </w:rPr>
    </w:lvl>
    <w:lvl w:ilvl="4" w:tplc="4E2202E4">
      <w:start w:val="1"/>
      <w:numFmt w:val="bullet"/>
      <w:lvlText w:val="o"/>
      <w:lvlJc w:val="left"/>
      <w:pPr>
        <w:ind w:left="3960" w:hanging="360"/>
      </w:pPr>
      <w:rPr>
        <w:rFonts w:hint="default" w:ascii="Courier New" w:hAnsi="Courier New"/>
      </w:rPr>
    </w:lvl>
    <w:lvl w:ilvl="5" w:tplc="4C6AD4B0">
      <w:start w:val="1"/>
      <w:numFmt w:val="bullet"/>
      <w:lvlText w:val=""/>
      <w:lvlJc w:val="left"/>
      <w:pPr>
        <w:ind w:left="4680" w:hanging="360"/>
      </w:pPr>
      <w:rPr>
        <w:rFonts w:hint="default" w:ascii="Wingdings" w:hAnsi="Wingdings"/>
      </w:rPr>
    </w:lvl>
    <w:lvl w:ilvl="6" w:tplc="25082DF4">
      <w:start w:val="1"/>
      <w:numFmt w:val="bullet"/>
      <w:lvlText w:val=""/>
      <w:lvlJc w:val="left"/>
      <w:pPr>
        <w:ind w:left="5400" w:hanging="360"/>
      </w:pPr>
      <w:rPr>
        <w:rFonts w:hint="default" w:ascii="Symbol" w:hAnsi="Symbol"/>
      </w:rPr>
    </w:lvl>
    <w:lvl w:ilvl="7" w:tplc="6ADAAE5C">
      <w:start w:val="1"/>
      <w:numFmt w:val="bullet"/>
      <w:lvlText w:val="o"/>
      <w:lvlJc w:val="left"/>
      <w:pPr>
        <w:ind w:left="6120" w:hanging="360"/>
      </w:pPr>
      <w:rPr>
        <w:rFonts w:hint="default" w:ascii="Courier New" w:hAnsi="Courier New"/>
      </w:rPr>
    </w:lvl>
    <w:lvl w:ilvl="8" w:tplc="91FCE39E">
      <w:start w:val="1"/>
      <w:numFmt w:val="bullet"/>
      <w:lvlText w:val=""/>
      <w:lvlJc w:val="left"/>
      <w:pPr>
        <w:ind w:left="6840" w:hanging="360"/>
      </w:pPr>
      <w:rPr>
        <w:rFonts w:hint="default" w:ascii="Wingdings" w:hAnsi="Wingdings"/>
      </w:rPr>
    </w:lvl>
  </w:abstractNum>
  <w:abstractNum w:abstractNumId="9" w15:restartNumberingAfterBreak="0">
    <w:nsid w:val="14DB565D"/>
    <w:multiLevelType w:val="hybridMultilevel"/>
    <w:tmpl w:val="7E0ABA90"/>
    <w:lvl w:ilvl="0" w:tplc="D10AFBB6">
      <w:start w:val="1"/>
      <w:numFmt w:val="bullet"/>
      <w:lvlText w:val=""/>
      <w:lvlJc w:val="left"/>
      <w:pPr>
        <w:ind w:left="1080" w:hanging="360"/>
      </w:pPr>
      <w:rPr>
        <w:rFonts w:hint="default" w:ascii="Symbol" w:hAnsi="Symbol"/>
      </w:rPr>
    </w:lvl>
    <w:lvl w:ilvl="1" w:tplc="2DE05542">
      <w:start w:val="1"/>
      <w:numFmt w:val="bullet"/>
      <w:lvlText w:val="o"/>
      <w:lvlJc w:val="left"/>
      <w:pPr>
        <w:ind w:left="1800" w:hanging="360"/>
      </w:pPr>
      <w:rPr>
        <w:rFonts w:hint="default" w:ascii="Courier New" w:hAnsi="Courier New"/>
      </w:rPr>
    </w:lvl>
    <w:lvl w:ilvl="2" w:tplc="183E42C8">
      <w:start w:val="1"/>
      <w:numFmt w:val="bullet"/>
      <w:lvlText w:val=""/>
      <w:lvlJc w:val="left"/>
      <w:pPr>
        <w:ind w:left="2520" w:hanging="360"/>
      </w:pPr>
      <w:rPr>
        <w:rFonts w:hint="default" w:ascii="Wingdings" w:hAnsi="Wingdings"/>
      </w:rPr>
    </w:lvl>
    <w:lvl w:ilvl="3" w:tplc="6B68FCEE">
      <w:start w:val="1"/>
      <w:numFmt w:val="bullet"/>
      <w:lvlText w:val=""/>
      <w:lvlJc w:val="left"/>
      <w:pPr>
        <w:ind w:left="3240" w:hanging="360"/>
      </w:pPr>
      <w:rPr>
        <w:rFonts w:hint="default" w:ascii="Symbol" w:hAnsi="Symbol"/>
      </w:rPr>
    </w:lvl>
    <w:lvl w:ilvl="4" w:tplc="ED22F2E4">
      <w:start w:val="1"/>
      <w:numFmt w:val="bullet"/>
      <w:lvlText w:val="o"/>
      <w:lvlJc w:val="left"/>
      <w:pPr>
        <w:ind w:left="3960" w:hanging="360"/>
      </w:pPr>
      <w:rPr>
        <w:rFonts w:hint="default" w:ascii="Courier New" w:hAnsi="Courier New"/>
      </w:rPr>
    </w:lvl>
    <w:lvl w:ilvl="5" w:tplc="DC6E2646">
      <w:start w:val="1"/>
      <w:numFmt w:val="bullet"/>
      <w:lvlText w:val=""/>
      <w:lvlJc w:val="left"/>
      <w:pPr>
        <w:ind w:left="4680" w:hanging="360"/>
      </w:pPr>
      <w:rPr>
        <w:rFonts w:hint="default" w:ascii="Wingdings" w:hAnsi="Wingdings"/>
      </w:rPr>
    </w:lvl>
    <w:lvl w:ilvl="6" w:tplc="D6DAE95A">
      <w:start w:val="1"/>
      <w:numFmt w:val="bullet"/>
      <w:lvlText w:val=""/>
      <w:lvlJc w:val="left"/>
      <w:pPr>
        <w:ind w:left="5400" w:hanging="360"/>
      </w:pPr>
      <w:rPr>
        <w:rFonts w:hint="default" w:ascii="Symbol" w:hAnsi="Symbol"/>
      </w:rPr>
    </w:lvl>
    <w:lvl w:ilvl="7" w:tplc="E5DE385C">
      <w:start w:val="1"/>
      <w:numFmt w:val="bullet"/>
      <w:lvlText w:val="o"/>
      <w:lvlJc w:val="left"/>
      <w:pPr>
        <w:ind w:left="6120" w:hanging="360"/>
      </w:pPr>
      <w:rPr>
        <w:rFonts w:hint="default" w:ascii="Courier New" w:hAnsi="Courier New"/>
      </w:rPr>
    </w:lvl>
    <w:lvl w:ilvl="8" w:tplc="68CCF0EE">
      <w:start w:val="1"/>
      <w:numFmt w:val="bullet"/>
      <w:lvlText w:val=""/>
      <w:lvlJc w:val="left"/>
      <w:pPr>
        <w:ind w:left="6840" w:hanging="360"/>
      </w:pPr>
      <w:rPr>
        <w:rFonts w:hint="default" w:ascii="Wingdings" w:hAnsi="Wingdings"/>
      </w:rPr>
    </w:lvl>
  </w:abstractNum>
  <w:abstractNum w:abstractNumId="10"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11"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1BBDFD8C"/>
    <w:multiLevelType w:val="hybridMultilevel"/>
    <w:tmpl w:val="B80E71A8"/>
    <w:lvl w:ilvl="0" w:tplc="99CA3F8A">
      <w:start w:val="1"/>
      <w:numFmt w:val="bullet"/>
      <w:lvlText w:val=""/>
      <w:lvlJc w:val="left"/>
      <w:pPr>
        <w:ind w:left="720" w:hanging="360"/>
      </w:pPr>
      <w:rPr>
        <w:rFonts w:hint="default" w:ascii="Symbol" w:hAnsi="Symbol"/>
      </w:rPr>
    </w:lvl>
    <w:lvl w:ilvl="1" w:tplc="04661512">
      <w:start w:val="1"/>
      <w:numFmt w:val="bullet"/>
      <w:lvlText w:val="o"/>
      <w:lvlJc w:val="left"/>
      <w:pPr>
        <w:ind w:left="1440" w:hanging="360"/>
      </w:pPr>
      <w:rPr>
        <w:rFonts w:hint="default" w:ascii="Courier New" w:hAnsi="Courier New"/>
      </w:rPr>
    </w:lvl>
    <w:lvl w:ilvl="2" w:tplc="D8DA9F20">
      <w:start w:val="1"/>
      <w:numFmt w:val="bullet"/>
      <w:lvlText w:val=""/>
      <w:lvlJc w:val="left"/>
      <w:pPr>
        <w:ind w:left="2160" w:hanging="360"/>
      </w:pPr>
      <w:rPr>
        <w:rFonts w:hint="default" w:ascii="Wingdings" w:hAnsi="Wingdings"/>
      </w:rPr>
    </w:lvl>
    <w:lvl w:ilvl="3" w:tplc="129E9818">
      <w:start w:val="1"/>
      <w:numFmt w:val="bullet"/>
      <w:lvlText w:val=""/>
      <w:lvlJc w:val="left"/>
      <w:pPr>
        <w:ind w:left="2880" w:hanging="360"/>
      </w:pPr>
      <w:rPr>
        <w:rFonts w:hint="default" w:ascii="Symbol" w:hAnsi="Symbol"/>
      </w:rPr>
    </w:lvl>
    <w:lvl w:ilvl="4" w:tplc="7876A78A">
      <w:start w:val="1"/>
      <w:numFmt w:val="bullet"/>
      <w:lvlText w:val="o"/>
      <w:lvlJc w:val="left"/>
      <w:pPr>
        <w:ind w:left="3600" w:hanging="360"/>
      </w:pPr>
      <w:rPr>
        <w:rFonts w:hint="default" w:ascii="Courier New" w:hAnsi="Courier New"/>
      </w:rPr>
    </w:lvl>
    <w:lvl w:ilvl="5" w:tplc="E1E0DF04">
      <w:start w:val="1"/>
      <w:numFmt w:val="bullet"/>
      <w:lvlText w:val=""/>
      <w:lvlJc w:val="left"/>
      <w:pPr>
        <w:ind w:left="4320" w:hanging="360"/>
      </w:pPr>
      <w:rPr>
        <w:rFonts w:hint="default" w:ascii="Wingdings" w:hAnsi="Wingdings"/>
      </w:rPr>
    </w:lvl>
    <w:lvl w:ilvl="6" w:tplc="45728A18">
      <w:start w:val="1"/>
      <w:numFmt w:val="bullet"/>
      <w:lvlText w:val=""/>
      <w:lvlJc w:val="left"/>
      <w:pPr>
        <w:ind w:left="5040" w:hanging="360"/>
      </w:pPr>
      <w:rPr>
        <w:rFonts w:hint="default" w:ascii="Symbol" w:hAnsi="Symbol"/>
      </w:rPr>
    </w:lvl>
    <w:lvl w:ilvl="7" w:tplc="45426520">
      <w:start w:val="1"/>
      <w:numFmt w:val="bullet"/>
      <w:lvlText w:val="o"/>
      <w:lvlJc w:val="left"/>
      <w:pPr>
        <w:ind w:left="5760" w:hanging="360"/>
      </w:pPr>
      <w:rPr>
        <w:rFonts w:hint="default" w:ascii="Courier New" w:hAnsi="Courier New"/>
      </w:rPr>
    </w:lvl>
    <w:lvl w:ilvl="8" w:tplc="F5D20C16">
      <w:start w:val="1"/>
      <w:numFmt w:val="bullet"/>
      <w:lvlText w:val=""/>
      <w:lvlJc w:val="left"/>
      <w:pPr>
        <w:ind w:left="6480" w:hanging="360"/>
      </w:pPr>
      <w:rPr>
        <w:rFonts w:hint="default" w:ascii="Wingdings" w:hAnsi="Wingdings"/>
      </w:rPr>
    </w:lvl>
  </w:abstractNum>
  <w:abstractNum w:abstractNumId="13"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1DBE8AB4"/>
    <w:multiLevelType w:val="hybridMultilevel"/>
    <w:tmpl w:val="691E00EC"/>
    <w:lvl w:ilvl="0" w:tplc="DA00B4E0">
      <w:start w:val="1"/>
      <w:numFmt w:val="bullet"/>
      <w:lvlText w:val="-"/>
      <w:lvlJc w:val="left"/>
      <w:pPr>
        <w:ind w:left="1080" w:hanging="360"/>
      </w:pPr>
      <w:rPr>
        <w:rFonts w:hint="default" w:ascii="Aptos" w:hAnsi="Aptos"/>
      </w:rPr>
    </w:lvl>
    <w:lvl w:ilvl="1" w:tplc="62DAAF8E">
      <w:start w:val="1"/>
      <w:numFmt w:val="bullet"/>
      <w:lvlText w:val="o"/>
      <w:lvlJc w:val="left"/>
      <w:pPr>
        <w:ind w:left="1800" w:hanging="360"/>
      </w:pPr>
      <w:rPr>
        <w:rFonts w:hint="default" w:ascii="Courier New" w:hAnsi="Courier New"/>
      </w:rPr>
    </w:lvl>
    <w:lvl w:ilvl="2" w:tplc="63BA4162">
      <w:start w:val="1"/>
      <w:numFmt w:val="bullet"/>
      <w:lvlText w:val=""/>
      <w:lvlJc w:val="left"/>
      <w:pPr>
        <w:ind w:left="2520" w:hanging="360"/>
      </w:pPr>
      <w:rPr>
        <w:rFonts w:hint="default" w:ascii="Wingdings" w:hAnsi="Wingdings"/>
      </w:rPr>
    </w:lvl>
    <w:lvl w:ilvl="3" w:tplc="D500FE5C">
      <w:start w:val="1"/>
      <w:numFmt w:val="bullet"/>
      <w:lvlText w:val=""/>
      <w:lvlJc w:val="left"/>
      <w:pPr>
        <w:ind w:left="3240" w:hanging="360"/>
      </w:pPr>
      <w:rPr>
        <w:rFonts w:hint="default" w:ascii="Symbol" w:hAnsi="Symbol"/>
      </w:rPr>
    </w:lvl>
    <w:lvl w:ilvl="4" w:tplc="C4822A76">
      <w:start w:val="1"/>
      <w:numFmt w:val="bullet"/>
      <w:lvlText w:val="o"/>
      <w:lvlJc w:val="left"/>
      <w:pPr>
        <w:ind w:left="3960" w:hanging="360"/>
      </w:pPr>
      <w:rPr>
        <w:rFonts w:hint="default" w:ascii="Courier New" w:hAnsi="Courier New"/>
      </w:rPr>
    </w:lvl>
    <w:lvl w:ilvl="5" w:tplc="4BCC3D0C">
      <w:start w:val="1"/>
      <w:numFmt w:val="bullet"/>
      <w:lvlText w:val=""/>
      <w:lvlJc w:val="left"/>
      <w:pPr>
        <w:ind w:left="4680" w:hanging="360"/>
      </w:pPr>
      <w:rPr>
        <w:rFonts w:hint="default" w:ascii="Wingdings" w:hAnsi="Wingdings"/>
      </w:rPr>
    </w:lvl>
    <w:lvl w:ilvl="6" w:tplc="732CEE86">
      <w:start w:val="1"/>
      <w:numFmt w:val="bullet"/>
      <w:lvlText w:val=""/>
      <w:lvlJc w:val="left"/>
      <w:pPr>
        <w:ind w:left="5400" w:hanging="360"/>
      </w:pPr>
      <w:rPr>
        <w:rFonts w:hint="default" w:ascii="Symbol" w:hAnsi="Symbol"/>
      </w:rPr>
    </w:lvl>
    <w:lvl w:ilvl="7" w:tplc="25A6CC66">
      <w:start w:val="1"/>
      <w:numFmt w:val="bullet"/>
      <w:lvlText w:val="o"/>
      <w:lvlJc w:val="left"/>
      <w:pPr>
        <w:ind w:left="6120" w:hanging="360"/>
      </w:pPr>
      <w:rPr>
        <w:rFonts w:hint="default" w:ascii="Courier New" w:hAnsi="Courier New"/>
      </w:rPr>
    </w:lvl>
    <w:lvl w:ilvl="8" w:tplc="F0524422">
      <w:start w:val="1"/>
      <w:numFmt w:val="bullet"/>
      <w:lvlText w:val=""/>
      <w:lvlJc w:val="left"/>
      <w:pPr>
        <w:ind w:left="6840" w:hanging="360"/>
      </w:pPr>
      <w:rPr>
        <w:rFonts w:hint="default" w:ascii="Wingdings" w:hAnsi="Wingdings"/>
      </w:rPr>
    </w:lvl>
  </w:abstractNum>
  <w:abstractNum w:abstractNumId="15"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16" w15:restartNumberingAfterBreak="0">
    <w:nsid w:val="2952BC20"/>
    <w:multiLevelType w:val="hybridMultilevel"/>
    <w:tmpl w:val="543E2200"/>
    <w:lvl w:ilvl="0" w:tplc="D2302EE0">
      <w:start w:val="1"/>
      <w:numFmt w:val="bullet"/>
      <w:lvlText w:val="-"/>
      <w:lvlJc w:val="left"/>
      <w:pPr>
        <w:ind w:left="720" w:hanging="360"/>
      </w:pPr>
      <w:rPr>
        <w:rFonts w:hint="default" w:ascii="Symbol" w:hAnsi="Symbol"/>
      </w:rPr>
    </w:lvl>
    <w:lvl w:ilvl="1" w:tplc="A1D6F6DC">
      <w:start w:val="1"/>
      <w:numFmt w:val="bullet"/>
      <w:lvlText w:val="o"/>
      <w:lvlJc w:val="left"/>
      <w:pPr>
        <w:ind w:left="1440" w:hanging="360"/>
      </w:pPr>
      <w:rPr>
        <w:rFonts w:hint="default" w:ascii="Courier New" w:hAnsi="Courier New"/>
      </w:rPr>
    </w:lvl>
    <w:lvl w:ilvl="2" w:tplc="F216CB96">
      <w:start w:val="1"/>
      <w:numFmt w:val="bullet"/>
      <w:lvlText w:val=""/>
      <w:lvlJc w:val="left"/>
      <w:pPr>
        <w:ind w:left="2160" w:hanging="360"/>
      </w:pPr>
      <w:rPr>
        <w:rFonts w:hint="default" w:ascii="Wingdings" w:hAnsi="Wingdings"/>
      </w:rPr>
    </w:lvl>
    <w:lvl w:ilvl="3" w:tplc="DDD03434">
      <w:start w:val="1"/>
      <w:numFmt w:val="bullet"/>
      <w:lvlText w:val=""/>
      <w:lvlJc w:val="left"/>
      <w:pPr>
        <w:ind w:left="2880" w:hanging="360"/>
      </w:pPr>
      <w:rPr>
        <w:rFonts w:hint="default" w:ascii="Symbol" w:hAnsi="Symbol"/>
      </w:rPr>
    </w:lvl>
    <w:lvl w:ilvl="4" w:tplc="3F46E7D6">
      <w:start w:val="1"/>
      <w:numFmt w:val="bullet"/>
      <w:lvlText w:val="o"/>
      <w:lvlJc w:val="left"/>
      <w:pPr>
        <w:ind w:left="3600" w:hanging="360"/>
      </w:pPr>
      <w:rPr>
        <w:rFonts w:hint="default" w:ascii="Courier New" w:hAnsi="Courier New"/>
      </w:rPr>
    </w:lvl>
    <w:lvl w:ilvl="5" w:tplc="B3DEED4E">
      <w:start w:val="1"/>
      <w:numFmt w:val="bullet"/>
      <w:lvlText w:val=""/>
      <w:lvlJc w:val="left"/>
      <w:pPr>
        <w:ind w:left="4320" w:hanging="360"/>
      </w:pPr>
      <w:rPr>
        <w:rFonts w:hint="default" w:ascii="Wingdings" w:hAnsi="Wingdings"/>
      </w:rPr>
    </w:lvl>
    <w:lvl w:ilvl="6" w:tplc="7C8EC4D0">
      <w:start w:val="1"/>
      <w:numFmt w:val="bullet"/>
      <w:lvlText w:val=""/>
      <w:lvlJc w:val="left"/>
      <w:pPr>
        <w:ind w:left="5040" w:hanging="360"/>
      </w:pPr>
      <w:rPr>
        <w:rFonts w:hint="default" w:ascii="Symbol" w:hAnsi="Symbol"/>
      </w:rPr>
    </w:lvl>
    <w:lvl w:ilvl="7" w:tplc="D65056E2">
      <w:start w:val="1"/>
      <w:numFmt w:val="bullet"/>
      <w:lvlText w:val="o"/>
      <w:lvlJc w:val="left"/>
      <w:pPr>
        <w:ind w:left="5760" w:hanging="360"/>
      </w:pPr>
      <w:rPr>
        <w:rFonts w:hint="default" w:ascii="Courier New" w:hAnsi="Courier New"/>
      </w:rPr>
    </w:lvl>
    <w:lvl w:ilvl="8" w:tplc="9284517E">
      <w:start w:val="1"/>
      <w:numFmt w:val="bullet"/>
      <w:lvlText w:val=""/>
      <w:lvlJc w:val="left"/>
      <w:pPr>
        <w:ind w:left="6480" w:hanging="360"/>
      </w:pPr>
      <w:rPr>
        <w:rFonts w:hint="default" w:ascii="Wingdings" w:hAnsi="Wingdings"/>
      </w:rPr>
    </w:lvl>
  </w:abstractNum>
  <w:abstractNum w:abstractNumId="17"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2BE0FC48"/>
    <w:multiLevelType w:val="hybridMultilevel"/>
    <w:tmpl w:val="08FAB61C"/>
    <w:lvl w:ilvl="0" w:tplc="C36CA2AE">
      <w:start w:val="1"/>
      <w:numFmt w:val="bullet"/>
      <w:lvlText w:val=""/>
      <w:lvlJc w:val="left"/>
      <w:pPr>
        <w:ind w:left="720" w:hanging="360"/>
      </w:pPr>
      <w:rPr>
        <w:rFonts w:hint="default" w:ascii="Symbol" w:hAnsi="Symbol"/>
      </w:rPr>
    </w:lvl>
    <w:lvl w:ilvl="1" w:tplc="7F009D1E">
      <w:start w:val="1"/>
      <w:numFmt w:val="bullet"/>
      <w:lvlText w:val="o"/>
      <w:lvlJc w:val="left"/>
      <w:pPr>
        <w:ind w:left="1440" w:hanging="360"/>
      </w:pPr>
      <w:rPr>
        <w:rFonts w:hint="default" w:ascii="Courier New" w:hAnsi="Courier New"/>
      </w:rPr>
    </w:lvl>
    <w:lvl w:ilvl="2" w:tplc="FB80FA54">
      <w:start w:val="1"/>
      <w:numFmt w:val="bullet"/>
      <w:lvlText w:val=""/>
      <w:lvlJc w:val="left"/>
      <w:pPr>
        <w:ind w:left="2160" w:hanging="360"/>
      </w:pPr>
      <w:rPr>
        <w:rFonts w:hint="default" w:ascii="Wingdings" w:hAnsi="Wingdings"/>
      </w:rPr>
    </w:lvl>
    <w:lvl w:ilvl="3" w:tplc="EC9EF578">
      <w:start w:val="1"/>
      <w:numFmt w:val="bullet"/>
      <w:lvlText w:val=""/>
      <w:lvlJc w:val="left"/>
      <w:pPr>
        <w:ind w:left="2880" w:hanging="360"/>
      </w:pPr>
      <w:rPr>
        <w:rFonts w:hint="default" w:ascii="Symbol" w:hAnsi="Symbol"/>
      </w:rPr>
    </w:lvl>
    <w:lvl w:ilvl="4" w:tplc="BFFE22BE">
      <w:start w:val="1"/>
      <w:numFmt w:val="bullet"/>
      <w:lvlText w:val="o"/>
      <w:lvlJc w:val="left"/>
      <w:pPr>
        <w:ind w:left="3600" w:hanging="360"/>
      </w:pPr>
      <w:rPr>
        <w:rFonts w:hint="default" w:ascii="Courier New" w:hAnsi="Courier New"/>
      </w:rPr>
    </w:lvl>
    <w:lvl w:ilvl="5" w:tplc="584484CC">
      <w:start w:val="1"/>
      <w:numFmt w:val="bullet"/>
      <w:lvlText w:val=""/>
      <w:lvlJc w:val="left"/>
      <w:pPr>
        <w:ind w:left="4320" w:hanging="360"/>
      </w:pPr>
      <w:rPr>
        <w:rFonts w:hint="default" w:ascii="Wingdings" w:hAnsi="Wingdings"/>
      </w:rPr>
    </w:lvl>
    <w:lvl w:ilvl="6" w:tplc="0CCEC04E">
      <w:start w:val="1"/>
      <w:numFmt w:val="bullet"/>
      <w:lvlText w:val=""/>
      <w:lvlJc w:val="left"/>
      <w:pPr>
        <w:ind w:left="5040" w:hanging="360"/>
      </w:pPr>
      <w:rPr>
        <w:rFonts w:hint="default" w:ascii="Symbol" w:hAnsi="Symbol"/>
      </w:rPr>
    </w:lvl>
    <w:lvl w:ilvl="7" w:tplc="E678225A">
      <w:start w:val="1"/>
      <w:numFmt w:val="bullet"/>
      <w:lvlText w:val="o"/>
      <w:lvlJc w:val="left"/>
      <w:pPr>
        <w:ind w:left="5760" w:hanging="360"/>
      </w:pPr>
      <w:rPr>
        <w:rFonts w:hint="default" w:ascii="Courier New" w:hAnsi="Courier New"/>
      </w:rPr>
    </w:lvl>
    <w:lvl w:ilvl="8" w:tplc="20D02B66">
      <w:start w:val="1"/>
      <w:numFmt w:val="bullet"/>
      <w:lvlText w:val=""/>
      <w:lvlJc w:val="left"/>
      <w:pPr>
        <w:ind w:left="6480" w:hanging="360"/>
      </w:pPr>
      <w:rPr>
        <w:rFonts w:hint="default" w:ascii="Wingdings" w:hAnsi="Wingdings"/>
      </w:rPr>
    </w:lvl>
  </w:abstractNum>
  <w:abstractNum w:abstractNumId="19" w15:restartNumberingAfterBreak="0">
    <w:nsid w:val="36697F7E"/>
    <w:multiLevelType w:val="hybridMultilevel"/>
    <w:tmpl w:val="3AE855A0"/>
    <w:lvl w:ilvl="0" w:tplc="4D2AD524">
      <w:start w:val="1"/>
      <w:numFmt w:val="bullet"/>
      <w:lvlText w:val="-"/>
      <w:lvlJc w:val="left"/>
      <w:pPr>
        <w:ind w:left="1080" w:hanging="360"/>
      </w:pPr>
      <w:rPr>
        <w:rFonts w:hint="default" w:ascii="Aptos" w:hAnsi="Aptos"/>
      </w:rPr>
    </w:lvl>
    <w:lvl w:ilvl="1" w:tplc="47B67EB0">
      <w:start w:val="1"/>
      <w:numFmt w:val="bullet"/>
      <w:lvlText w:val="o"/>
      <w:lvlJc w:val="left"/>
      <w:pPr>
        <w:ind w:left="1800" w:hanging="360"/>
      </w:pPr>
      <w:rPr>
        <w:rFonts w:hint="default" w:ascii="Courier New" w:hAnsi="Courier New"/>
      </w:rPr>
    </w:lvl>
    <w:lvl w:ilvl="2" w:tplc="CAAE0600">
      <w:start w:val="1"/>
      <w:numFmt w:val="bullet"/>
      <w:lvlText w:val=""/>
      <w:lvlJc w:val="left"/>
      <w:pPr>
        <w:ind w:left="2520" w:hanging="360"/>
      </w:pPr>
      <w:rPr>
        <w:rFonts w:hint="default" w:ascii="Wingdings" w:hAnsi="Wingdings"/>
      </w:rPr>
    </w:lvl>
    <w:lvl w:ilvl="3" w:tplc="9FB6A26C">
      <w:start w:val="1"/>
      <w:numFmt w:val="bullet"/>
      <w:lvlText w:val=""/>
      <w:lvlJc w:val="left"/>
      <w:pPr>
        <w:ind w:left="3240" w:hanging="360"/>
      </w:pPr>
      <w:rPr>
        <w:rFonts w:hint="default" w:ascii="Symbol" w:hAnsi="Symbol"/>
      </w:rPr>
    </w:lvl>
    <w:lvl w:ilvl="4" w:tplc="B53C66F8">
      <w:start w:val="1"/>
      <w:numFmt w:val="bullet"/>
      <w:lvlText w:val="o"/>
      <w:lvlJc w:val="left"/>
      <w:pPr>
        <w:ind w:left="3960" w:hanging="360"/>
      </w:pPr>
      <w:rPr>
        <w:rFonts w:hint="default" w:ascii="Courier New" w:hAnsi="Courier New"/>
      </w:rPr>
    </w:lvl>
    <w:lvl w:ilvl="5" w:tplc="B54461D6">
      <w:start w:val="1"/>
      <w:numFmt w:val="bullet"/>
      <w:lvlText w:val=""/>
      <w:lvlJc w:val="left"/>
      <w:pPr>
        <w:ind w:left="4680" w:hanging="360"/>
      </w:pPr>
      <w:rPr>
        <w:rFonts w:hint="default" w:ascii="Wingdings" w:hAnsi="Wingdings"/>
      </w:rPr>
    </w:lvl>
    <w:lvl w:ilvl="6" w:tplc="AF4430AE">
      <w:start w:val="1"/>
      <w:numFmt w:val="bullet"/>
      <w:lvlText w:val=""/>
      <w:lvlJc w:val="left"/>
      <w:pPr>
        <w:ind w:left="5400" w:hanging="360"/>
      </w:pPr>
      <w:rPr>
        <w:rFonts w:hint="default" w:ascii="Symbol" w:hAnsi="Symbol"/>
      </w:rPr>
    </w:lvl>
    <w:lvl w:ilvl="7" w:tplc="E73EED26">
      <w:start w:val="1"/>
      <w:numFmt w:val="bullet"/>
      <w:lvlText w:val="o"/>
      <w:lvlJc w:val="left"/>
      <w:pPr>
        <w:ind w:left="6120" w:hanging="360"/>
      </w:pPr>
      <w:rPr>
        <w:rFonts w:hint="default" w:ascii="Courier New" w:hAnsi="Courier New"/>
      </w:rPr>
    </w:lvl>
    <w:lvl w:ilvl="8" w:tplc="83246496">
      <w:start w:val="1"/>
      <w:numFmt w:val="bullet"/>
      <w:lvlText w:val=""/>
      <w:lvlJc w:val="left"/>
      <w:pPr>
        <w:ind w:left="6840" w:hanging="360"/>
      </w:pPr>
      <w:rPr>
        <w:rFonts w:hint="default" w:ascii="Wingdings" w:hAnsi="Wingdings"/>
      </w:rPr>
    </w:lvl>
  </w:abstractNum>
  <w:abstractNum w:abstractNumId="20"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F158068"/>
    <w:multiLevelType w:val="hybridMultilevel"/>
    <w:tmpl w:val="1548DBD8"/>
    <w:lvl w:ilvl="0" w:tplc="A1B2AF4A">
      <w:start w:val="1"/>
      <w:numFmt w:val="bullet"/>
      <w:lvlText w:val=""/>
      <w:lvlJc w:val="left"/>
      <w:pPr>
        <w:ind w:left="720" w:hanging="360"/>
      </w:pPr>
      <w:rPr>
        <w:rFonts w:hint="default" w:ascii="Symbol" w:hAnsi="Symbol"/>
      </w:rPr>
    </w:lvl>
    <w:lvl w:ilvl="1" w:tplc="519A0F52">
      <w:start w:val="1"/>
      <w:numFmt w:val="bullet"/>
      <w:lvlText w:val="o"/>
      <w:lvlJc w:val="left"/>
      <w:pPr>
        <w:ind w:left="1440" w:hanging="360"/>
      </w:pPr>
      <w:rPr>
        <w:rFonts w:hint="default" w:ascii="Courier New" w:hAnsi="Courier New"/>
      </w:rPr>
    </w:lvl>
    <w:lvl w:ilvl="2" w:tplc="FABA4114">
      <w:start w:val="1"/>
      <w:numFmt w:val="bullet"/>
      <w:lvlText w:val=""/>
      <w:lvlJc w:val="left"/>
      <w:pPr>
        <w:ind w:left="2160" w:hanging="360"/>
      </w:pPr>
      <w:rPr>
        <w:rFonts w:hint="default" w:ascii="Wingdings" w:hAnsi="Wingdings"/>
      </w:rPr>
    </w:lvl>
    <w:lvl w:ilvl="3" w:tplc="0FFEDADA">
      <w:start w:val="1"/>
      <w:numFmt w:val="bullet"/>
      <w:lvlText w:val=""/>
      <w:lvlJc w:val="left"/>
      <w:pPr>
        <w:ind w:left="2880" w:hanging="360"/>
      </w:pPr>
      <w:rPr>
        <w:rFonts w:hint="default" w:ascii="Symbol" w:hAnsi="Symbol"/>
      </w:rPr>
    </w:lvl>
    <w:lvl w:ilvl="4" w:tplc="7004E060">
      <w:start w:val="1"/>
      <w:numFmt w:val="bullet"/>
      <w:lvlText w:val="o"/>
      <w:lvlJc w:val="left"/>
      <w:pPr>
        <w:ind w:left="3600" w:hanging="360"/>
      </w:pPr>
      <w:rPr>
        <w:rFonts w:hint="default" w:ascii="Courier New" w:hAnsi="Courier New"/>
      </w:rPr>
    </w:lvl>
    <w:lvl w:ilvl="5" w:tplc="4B44DF78">
      <w:start w:val="1"/>
      <w:numFmt w:val="bullet"/>
      <w:lvlText w:val=""/>
      <w:lvlJc w:val="left"/>
      <w:pPr>
        <w:ind w:left="4320" w:hanging="360"/>
      </w:pPr>
      <w:rPr>
        <w:rFonts w:hint="default" w:ascii="Wingdings" w:hAnsi="Wingdings"/>
      </w:rPr>
    </w:lvl>
    <w:lvl w:ilvl="6" w:tplc="970AD056">
      <w:start w:val="1"/>
      <w:numFmt w:val="bullet"/>
      <w:lvlText w:val=""/>
      <w:lvlJc w:val="left"/>
      <w:pPr>
        <w:ind w:left="5040" w:hanging="360"/>
      </w:pPr>
      <w:rPr>
        <w:rFonts w:hint="default" w:ascii="Symbol" w:hAnsi="Symbol"/>
      </w:rPr>
    </w:lvl>
    <w:lvl w:ilvl="7" w:tplc="F46A10B4">
      <w:start w:val="1"/>
      <w:numFmt w:val="bullet"/>
      <w:lvlText w:val="o"/>
      <w:lvlJc w:val="left"/>
      <w:pPr>
        <w:ind w:left="5760" w:hanging="360"/>
      </w:pPr>
      <w:rPr>
        <w:rFonts w:hint="default" w:ascii="Courier New" w:hAnsi="Courier New"/>
      </w:rPr>
    </w:lvl>
    <w:lvl w:ilvl="8" w:tplc="3992147C">
      <w:start w:val="1"/>
      <w:numFmt w:val="bullet"/>
      <w:lvlText w:val=""/>
      <w:lvlJc w:val="left"/>
      <w:pPr>
        <w:ind w:left="6480" w:hanging="360"/>
      </w:pPr>
      <w:rPr>
        <w:rFonts w:hint="default" w:ascii="Wingdings" w:hAnsi="Wingdings"/>
      </w:rPr>
    </w:lvl>
  </w:abstractNum>
  <w:abstractNum w:abstractNumId="22" w15:restartNumberingAfterBreak="0">
    <w:nsid w:val="4014502F"/>
    <w:multiLevelType w:val="hybridMultilevel"/>
    <w:tmpl w:val="582E409C"/>
    <w:lvl w:ilvl="0" w:tplc="FD1A9B5E">
      <w:start w:val="1"/>
      <w:numFmt w:val="bullet"/>
      <w:lvlText w:val=""/>
      <w:lvlJc w:val="left"/>
      <w:pPr>
        <w:ind w:left="1080" w:hanging="360"/>
      </w:pPr>
      <w:rPr>
        <w:rFonts w:hint="default" w:ascii="Symbol" w:hAnsi="Symbol"/>
      </w:rPr>
    </w:lvl>
    <w:lvl w:ilvl="1" w:tplc="F08E026C">
      <w:start w:val="1"/>
      <w:numFmt w:val="bullet"/>
      <w:lvlText w:val="o"/>
      <w:lvlJc w:val="left"/>
      <w:pPr>
        <w:ind w:left="1800" w:hanging="360"/>
      </w:pPr>
      <w:rPr>
        <w:rFonts w:hint="default" w:ascii="Courier New" w:hAnsi="Courier New"/>
      </w:rPr>
    </w:lvl>
    <w:lvl w:ilvl="2" w:tplc="5DC4A646">
      <w:start w:val="1"/>
      <w:numFmt w:val="bullet"/>
      <w:lvlText w:val=""/>
      <w:lvlJc w:val="left"/>
      <w:pPr>
        <w:ind w:left="2520" w:hanging="360"/>
      </w:pPr>
      <w:rPr>
        <w:rFonts w:hint="default" w:ascii="Wingdings" w:hAnsi="Wingdings"/>
      </w:rPr>
    </w:lvl>
    <w:lvl w:ilvl="3" w:tplc="799CC272">
      <w:start w:val="1"/>
      <w:numFmt w:val="bullet"/>
      <w:lvlText w:val=""/>
      <w:lvlJc w:val="left"/>
      <w:pPr>
        <w:ind w:left="3240" w:hanging="360"/>
      </w:pPr>
      <w:rPr>
        <w:rFonts w:hint="default" w:ascii="Symbol" w:hAnsi="Symbol"/>
      </w:rPr>
    </w:lvl>
    <w:lvl w:ilvl="4" w:tplc="0A605B78">
      <w:start w:val="1"/>
      <w:numFmt w:val="bullet"/>
      <w:lvlText w:val="o"/>
      <w:lvlJc w:val="left"/>
      <w:pPr>
        <w:ind w:left="3960" w:hanging="360"/>
      </w:pPr>
      <w:rPr>
        <w:rFonts w:hint="default" w:ascii="Courier New" w:hAnsi="Courier New"/>
      </w:rPr>
    </w:lvl>
    <w:lvl w:ilvl="5" w:tplc="8A462F24">
      <w:start w:val="1"/>
      <w:numFmt w:val="bullet"/>
      <w:lvlText w:val=""/>
      <w:lvlJc w:val="left"/>
      <w:pPr>
        <w:ind w:left="4680" w:hanging="360"/>
      </w:pPr>
      <w:rPr>
        <w:rFonts w:hint="default" w:ascii="Wingdings" w:hAnsi="Wingdings"/>
      </w:rPr>
    </w:lvl>
    <w:lvl w:ilvl="6" w:tplc="F4FE48A0">
      <w:start w:val="1"/>
      <w:numFmt w:val="bullet"/>
      <w:lvlText w:val=""/>
      <w:lvlJc w:val="left"/>
      <w:pPr>
        <w:ind w:left="5400" w:hanging="360"/>
      </w:pPr>
      <w:rPr>
        <w:rFonts w:hint="default" w:ascii="Symbol" w:hAnsi="Symbol"/>
      </w:rPr>
    </w:lvl>
    <w:lvl w:ilvl="7" w:tplc="8408C438">
      <w:start w:val="1"/>
      <w:numFmt w:val="bullet"/>
      <w:lvlText w:val="o"/>
      <w:lvlJc w:val="left"/>
      <w:pPr>
        <w:ind w:left="6120" w:hanging="360"/>
      </w:pPr>
      <w:rPr>
        <w:rFonts w:hint="default" w:ascii="Courier New" w:hAnsi="Courier New"/>
      </w:rPr>
    </w:lvl>
    <w:lvl w:ilvl="8" w:tplc="4BE40306">
      <w:start w:val="1"/>
      <w:numFmt w:val="bullet"/>
      <w:lvlText w:val=""/>
      <w:lvlJc w:val="left"/>
      <w:pPr>
        <w:ind w:left="6840" w:hanging="360"/>
      </w:pPr>
      <w:rPr>
        <w:rFonts w:hint="default" w:ascii="Wingdings" w:hAnsi="Wingdings"/>
      </w:rPr>
    </w:lvl>
  </w:abstractNum>
  <w:abstractNum w:abstractNumId="23" w15:restartNumberingAfterBreak="0">
    <w:nsid w:val="407D3476"/>
    <w:multiLevelType w:val="hybridMultilevel"/>
    <w:tmpl w:val="0638F7CC"/>
    <w:lvl w:ilvl="0" w:tplc="1A12913A">
      <w:start w:val="1"/>
      <w:numFmt w:val="bullet"/>
      <w:lvlText w:val=""/>
      <w:lvlJc w:val="left"/>
      <w:pPr>
        <w:ind w:left="720" w:hanging="360"/>
      </w:pPr>
      <w:rPr>
        <w:rFonts w:hint="default" w:ascii="Symbol" w:hAnsi="Symbol"/>
      </w:rPr>
    </w:lvl>
    <w:lvl w:ilvl="1" w:tplc="D7B60F38">
      <w:start w:val="1"/>
      <w:numFmt w:val="bullet"/>
      <w:lvlText w:val="o"/>
      <w:lvlJc w:val="left"/>
      <w:pPr>
        <w:ind w:left="1440" w:hanging="360"/>
      </w:pPr>
      <w:rPr>
        <w:rFonts w:hint="default" w:ascii="Courier New" w:hAnsi="Courier New"/>
      </w:rPr>
    </w:lvl>
    <w:lvl w:ilvl="2" w:tplc="252435C2">
      <w:start w:val="1"/>
      <w:numFmt w:val="bullet"/>
      <w:lvlText w:val=""/>
      <w:lvlJc w:val="left"/>
      <w:pPr>
        <w:ind w:left="2160" w:hanging="360"/>
      </w:pPr>
      <w:rPr>
        <w:rFonts w:hint="default" w:ascii="Wingdings" w:hAnsi="Wingdings"/>
      </w:rPr>
    </w:lvl>
    <w:lvl w:ilvl="3" w:tplc="D50A66C4">
      <w:start w:val="1"/>
      <w:numFmt w:val="bullet"/>
      <w:lvlText w:val=""/>
      <w:lvlJc w:val="left"/>
      <w:pPr>
        <w:ind w:left="2880" w:hanging="360"/>
      </w:pPr>
      <w:rPr>
        <w:rFonts w:hint="default" w:ascii="Symbol" w:hAnsi="Symbol"/>
      </w:rPr>
    </w:lvl>
    <w:lvl w:ilvl="4" w:tplc="C3CE5828">
      <w:start w:val="1"/>
      <w:numFmt w:val="bullet"/>
      <w:lvlText w:val="o"/>
      <w:lvlJc w:val="left"/>
      <w:pPr>
        <w:ind w:left="3600" w:hanging="360"/>
      </w:pPr>
      <w:rPr>
        <w:rFonts w:hint="default" w:ascii="Courier New" w:hAnsi="Courier New"/>
      </w:rPr>
    </w:lvl>
    <w:lvl w:ilvl="5" w:tplc="6912652E">
      <w:start w:val="1"/>
      <w:numFmt w:val="bullet"/>
      <w:lvlText w:val=""/>
      <w:lvlJc w:val="left"/>
      <w:pPr>
        <w:ind w:left="4320" w:hanging="360"/>
      </w:pPr>
      <w:rPr>
        <w:rFonts w:hint="default" w:ascii="Wingdings" w:hAnsi="Wingdings"/>
      </w:rPr>
    </w:lvl>
    <w:lvl w:ilvl="6" w:tplc="0C8CB3A0">
      <w:start w:val="1"/>
      <w:numFmt w:val="bullet"/>
      <w:lvlText w:val=""/>
      <w:lvlJc w:val="left"/>
      <w:pPr>
        <w:ind w:left="5040" w:hanging="360"/>
      </w:pPr>
      <w:rPr>
        <w:rFonts w:hint="default" w:ascii="Symbol" w:hAnsi="Symbol"/>
      </w:rPr>
    </w:lvl>
    <w:lvl w:ilvl="7" w:tplc="A24E16FE">
      <w:start w:val="1"/>
      <w:numFmt w:val="bullet"/>
      <w:lvlText w:val="o"/>
      <w:lvlJc w:val="left"/>
      <w:pPr>
        <w:ind w:left="5760" w:hanging="360"/>
      </w:pPr>
      <w:rPr>
        <w:rFonts w:hint="default" w:ascii="Courier New" w:hAnsi="Courier New"/>
      </w:rPr>
    </w:lvl>
    <w:lvl w:ilvl="8" w:tplc="51B866B2">
      <w:start w:val="1"/>
      <w:numFmt w:val="bullet"/>
      <w:lvlText w:val=""/>
      <w:lvlJc w:val="left"/>
      <w:pPr>
        <w:ind w:left="6480" w:hanging="360"/>
      </w:pPr>
      <w:rPr>
        <w:rFonts w:hint="default" w:ascii="Wingdings" w:hAnsi="Wingdings"/>
      </w:rPr>
    </w:lvl>
  </w:abstractNum>
  <w:abstractNum w:abstractNumId="24" w15:restartNumberingAfterBreak="0">
    <w:nsid w:val="5129BBE0"/>
    <w:multiLevelType w:val="hybridMultilevel"/>
    <w:tmpl w:val="2FD44732"/>
    <w:lvl w:ilvl="0" w:tplc="DF56958A">
      <w:start w:val="1"/>
      <w:numFmt w:val="bullet"/>
      <w:lvlText w:val=""/>
      <w:lvlJc w:val="left"/>
      <w:pPr>
        <w:ind w:left="1080" w:hanging="360"/>
      </w:pPr>
      <w:rPr>
        <w:rFonts w:hint="default" w:ascii="Symbol" w:hAnsi="Symbol"/>
      </w:rPr>
    </w:lvl>
    <w:lvl w:ilvl="1" w:tplc="61103398">
      <w:start w:val="1"/>
      <w:numFmt w:val="bullet"/>
      <w:lvlText w:val="o"/>
      <w:lvlJc w:val="left"/>
      <w:pPr>
        <w:ind w:left="1800" w:hanging="360"/>
      </w:pPr>
      <w:rPr>
        <w:rFonts w:hint="default" w:ascii="Courier New" w:hAnsi="Courier New"/>
      </w:rPr>
    </w:lvl>
    <w:lvl w:ilvl="2" w:tplc="BBDC5F0E">
      <w:start w:val="1"/>
      <w:numFmt w:val="bullet"/>
      <w:lvlText w:val=""/>
      <w:lvlJc w:val="left"/>
      <w:pPr>
        <w:ind w:left="2520" w:hanging="360"/>
      </w:pPr>
      <w:rPr>
        <w:rFonts w:hint="default" w:ascii="Wingdings" w:hAnsi="Wingdings"/>
      </w:rPr>
    </w:lvl>
    <w:lvl w:ilvl="3" w:tplc="34203FA8">
      <w:start w:val="1"/>
      <w:numFmt w:val="bullet"/>
      <w:lvlText w:val=""/>
      <w:lvlJc w:val="left"/>
      <w:pPr>
        <w:ind w:left="3240" w:hanging="360"/>
      </w:pPr>
      <w:rPr>
        <w:rFonts w:hint="default" w:ascii="Symbol" w:hAnsi="Symbol"/>
      </w:rPr>
    </w:lvl>
    <w:lvl w:ilvl="4" w:tplc="6D72518E">
      <w:start w:val="1"/>
      <w:numFmt w:val="bullet"/>
      <w:lvlText w:val="o"/>
      <w:lvlJc w:val="left"/>
      <w:pPr>
        <w:ind w:left="3960" w:hanging="360"/>
      </w:pPr>
      <w:rPr>
        <w:rFonts w:hint="default" w:ascii="Courier New" w:hAnsi="Courier New"/>
      </w:rPr>
    </w:lvl>
    <w:lvl w:ilvl="5" w:tplc="208055F8">
      <w:start w:val="1"/>
      <w:numFmt w:val="bullet"/>
      <w:lvlText w:val=""/>
      <w:lvlJc w:val="left"/>
      <w:pPr>
        <w:ind w:left="4680" w:hanging="360"/>
      </w:pPr>
      <w:rPr>
        <w:rFonts w:hint="default" w:ascii="Wingdings" w:hAnsi="Wingdings"/>
      </w:rPr>
    </w:lvl>
    <w:lvl w:ilvl="6" w:tplc="7144E05E">
      <w:start w:val="1"/>
      <w:numFmt w:val="bullet"/>
      <w:lvlText w:val=""/>
      <w:lvlJc w:val="left"/>
      <w:pPr>
        <w:ind w:left="5400" w:hanging="360"/>
      </w:pPr>
      <w:rPr>
        <w:rFonts w:hint="default" w:ascii="Symbol" w:hAnsi="Symbol"/>
      </w:rPr>
    </w:lvl>
    <w:lvl w:ilvl="7" w:tplc="1576BAE8">
      <w:start w:val="1"/>
      <w:numFmt w:val="bullet"/>
      <w:lvlText w:val="o"/>
      <w:lvlJc w:val="left"/>
      <w:pPr>
        <w:ind w:left="6120" w:hanging="360"/>
      </w:pPr>
      <w:rPr>
        <w:rFonts w:hint="default" w:ascii="Courier New" w:hAnsi="Courier New"/>
      </w:rPr>
    </w:lvl>
    <w:lvl w:ilvl="8" w:tplc="FB1AAC94">
      <w:start w:val="1"/>
      <w:numFmt w:val="bullet"/>
      <w:lvlText w:val=""/>
      <w:lvlJc w:val="left"/>
      <w:pPr>
        <w:ind w:left="6840" w:hanging="360"/>
      </w:pPr>
      <w:rPr>
        <w:rFonts w:hint="default" w:ascii="Wingdings" w:hAnsi="Wingdings"/>
      </w:rPr>
    </w:lvl>
  </w:abstractNum>
  <w:abstractNum w:abstractNumId="25"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390320D"/>
    <w:multiLevelType w:val="hybridMultilevel"/>
    <w:tmpl w:val="5D561308"/>
    <w:lvl w:ilvl="0" w:tplc="78060F2C">
      <w:start w:val="1"/>
      <w:numFmt w:val="bullet"/>
      <w:lvlText w:val=""/>
      <w:lvlJc w:val="left"/>
      <w:pPr>
        <w:ind w:left="720" w:hanging="360"/>
      </w:pPr>
      <w:rPr>
        <w:rFonts w:hint="default" w:ascii="Symbol" w:hAnsi="Symbol"/>
      </w:rPr>
    </w:lvl>
    <w:lvl w:ilvl="1" w:tplc="8F58B8CC">
      <w:start w:val="1"/>
      <w:numFmt w:val="bullet"/>
      <w:lvlText w:val="o"/>
      <w:lvlJc w:val="left"/>
      <w:pPr>
        <w:ind w:left="1440" w:hanging="360"/>
      </w:pPr>
      <w:rPr>
        <w:rFonts w:hint="default" w:ascii="Courier New" w:hAnsi="Courier New"/>
      </w:rPr>
    </w:lvl>
    <w:lvl w:ilvl="2" w:tplc="E6587D5A">
      <w:start w:val="1"/>
      <w:numFmt w:val="bullet"/>
      <w:lvlText w:val=""/>
      <w:lvlJc w:val="left"/>
      <w:pPr>
        <w:ind w:left="2160" w:hanging="360"/>
      </w:pPr>
      <w:rPr>
        <w:rFonts w:hint="default" w:ascii="Wingdings" w:hAnsi="Wingdings"/>
      </w:rPr>
    </w:lvl>
    <w:lvl w:ilvl="3" w:tplc="5674348A">
      <w:start w:val="1"/>
      <w:numFmt w:val="bullet"/>
      <w:lvlText w:val=""/>
      <w:lvlJc w:val="left"/>
      <w:pPr>
        <w:ind w:left="2880" w:hanging="360"/>
      </w:pPr>
      <w:rPr>
        <w:rFonts w:hint="default" w:ascii="Symbol" w:hAnsi="Symbol"/>
      </w:rPr>
    </w:lvl>
    <w:lvl w:ilvl="4" w:tplc="FF5E4DEC">
      <w:start w:val="1"/>
      <w:numFmt w:val="bullet"/>
      <w:lvlText w:val="o"/>
      <w:lvlJc w:val="left"/>
      <w:pPr>
        <w:ind w:left="3600" w:hanging="360"/>
      </w:pPr>
      <w:rPr>
        <w:rFonts w:hint="default" w:ascii="Courier New" w:hAnsi="Courier New"/>
      </w:rPr>
    </w:lvl>
    <w:lvl w:ilvl="5" w:tplc="D0AA8120">
      <w:start w:val="1"/>
      <w:numFmt w:val="bullet"/>
      <w:lvlText w:val=""/>
      <w:lvlJc w:val="left"/>
      <w:pPr>
        <w:ind w:left="4320" w:hanging="360"/>
      </w:pPr>
      <w:rPr>
        <w:rFonts w:hint="default" w:ascii="Wingdings" w:hAnsi="Wingdings"/>
      </w:rPr>
    </w:lvl>
    <w:lvl w:ilvl="6" w:tplc="092C51D8">
      <w:start w:val="1"/>
      <w:numFmt w:val="bullet"/>
      <w:lvlText w:val=""/>
      <w:lvlJc w:val="left"/>
      <w:pPr>
        <w:ind w:left="5040" w:hanging="360"/>
      </w:pPr>
      <w:rPr>
        <w:rFonts w:hint="default" w:ascii="Symbol" w:hAnsi="Symbol"/>
      </w:rPr>
    </w:lvl>
    <w:lvl w:ilvl="7" w:tplc="576064DC">
      <w:start w:val="1"/>
      <w:numFmt w:val="bullet"/>
      <w:lvlText w:val="o"/>
      <w:lvlJc w:val="left"/>
      <w:pPr>
        <w:ind w:left="5760" w:hanging="360"/>
      </w:pPr>
      <w:rPr>
        <w:rFonts w:hint="default" w:ascii="Courier New" w:hAnsi="Courier New"/>
      </w:rPr>
    </w:lvl>
    <w:lvl w:ilvl="8" w:tplc="C792B81A">
      <w:start w:val="1"/>
      <w:numFmt w:val="bullet"/>
      <w:lvlText w:val=""/>
      <w:lvlJc w:val="left"/>
      <w:pPr>
        <w:ind w:left="6480" w:hanging="360"/>
      </w:pPr>
      <w:rPr>
        <w:rFonts w:hint="default" w:ascii="Wingdings" w:hAnsi="Wingdings"/>
      </w:rPr>
    </w:lvl>
  </w:abstractNum>
  <w:abstractNum w:abstractNumId="27"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5834D8D5"/>
    <w:multiLevelType w:val="hybridMultilevel"/>
    <w:tmpl w:val="1060A038"/>
    <w:lvl w:ilvl="0" w:tplc="3346616A">
      <w:start w:val="1"/>
      <w:numFmt w:val="bullet"/>
      <w:lvlText w:val=""/>
      <w:lvlJc w:val="left"/>
      <w:pPr>
        <w:ind w:left="720" w:hanging="360"/>
      </w:pPr>
      <w:rPr>
        <w:rFonts w:hint="default" w:ascii="Symbol" w:hAnsi="Symbol"/>
      </w:rPr>
    </w:lvl>
    <w:lvl w:ilvl="1" w:tplc="8EBAF292">
      <w:start w:val="1"/>
      <w:numFmt w:val="bullet"/>
      <w:lvlText w:val="o"/>
      <w:lvlJc w:val="left"/>
      <w:pPr>
        <w:ind w:left="1440" w:hanging="360"/>
      </w:pPr>
      <w:rPr>
        <w:rFonts w:hint="default" w:ascii="Courier New" w:hAnsi="Courier New"/>
      </w:rPr>
    </w:lvl>
    <w:lvl w:ilvl="2" w:tplc="62467F08">
      <w:start w:val="1"/>
      <w:numFmt w:val="bullet"/>
      <w:lvlText w:val=""/>
      <w:lvlJc w:val="left"/>
      <w:pPr>
        <w:ind w:left="2160" w:hanging="360"/>
      </w:pPr>
      <w:rPr>
        <w:rFonts w:hint="default" w:ascii="Wingdings" w:hAnsi="Wingdings"/>
      </w:rPr>
    </w:lvl>
    <w:lvl w:ilvl="3" w:tplc="D4DEE3D0">
      <w:start w:val="1"/>
      <w:numFmt w:val="bullet"/>
      <w:lvlText w:val=""/>
      <w:lvlJc w:val="left"/>
      <w:pPr>
        <w:ind w:left="2880" w:hanging="360"/>
      </w:pPr>
      <w:rPr>
        <w:rFonts w:hint="default" w:ascii="Symbol" w:hAnsi="Symbol"/>
      </w:rPr>
    </w:lvl>
    <w:lvl w:ilvl="4" w:tplc="5208523E">
      <w:start w:val="1"/>
      <w:numFmt w:val="bullet"/>
      <w:lvlText w:val="o"/>
      <w:lvlJc w:val="left"/>
      <w:pPr>
        <w:ind w:left="3600" w:hanging="360"/>
      </w:pPr>
      <w:rPr>
        <w:rFonts w:hint="default" w:ascii="Courier New" w:hAnsi="Courier New"/>
      </w:rPr>
    </w:lvl>
    <w:lvl w:ilvl="5" w:tplc="A6908CAA">
      <w:start w:val="1"/>
      <w:numFmt w:val="bullet"/>
      <w:lvlText w:val=""/>
      <w:lvlJc w:val="left"/>
      <w:pPr>
        <w:ind w:left="4320" w:hanging="360"/>
      </w:pPr>
      <w:rPr>
        <w:rFonts w:hint="default" w:ascii="Wingdings" w:hAnsi="Wingdings"/>
      </w:rPr>
    </w:lvl>
    <w:lvl w:ilvl="6" w:tplc="BAA4A866">
      <w:start w:val="1"/>
      <w:numFmt w:val="bullet"/>
      <w:lvlText w:val=""/>
      <w:lvlJc w:val="left"/>
      <w:pPr>
        <w:ind w:left="5040" w:hanging="360"/>
      </w:pPr>
      <w:rPr>
        <w:rFonts w:hint="default" w:ascii="Symbol" w:hAnsi="Symbol"/>
      </w:rPr>
    </w:lvl>
    <w:lvl w:ilvl="7" w:tplc="FA60F0FC">
      <w:start w:val="1"/>
      <w:numFmt w:val="bullet"/>
      <w:lvlText w:val="o"/>
      <w:lvlJc w:val="left"/>
      <w:pPr>
        <w:ind w:left="5760" w:hanging="360"/>
      </w:pPr>
      <w:rPr>
        <w:rFonts w:hint="default" w:ascii="Courier New" w:hAnsi="Courier New"/>
      </w:rPr>
    </w:lvl>
    <w:lvl w:ilvl="8" w:tplc="891A3E00">
      <w:start w:val="1"/>
      <w:numFmt w:val="bullet"/>
      <w:lvlText w:val=""/>
      <w:lvlJc w:val="left"/>
      <w:pPr>
        <w:ind w:left="6480" w:hanging="360"/>
      </w:pPr>
      <w:rPr>
        <w:rFonts w:hint="default" w:ascii="Wingdings" w:hAnsi="Wingdings"/>
      </w:rPr>
    </w:lvl>
  </w:abstractNum>
  <w:abstractNum w:abstractNumId="29" w15:restartNumberingAfterBreak="0">
    <w:nsid w:val="589E8A5D"/>
    <w:multiLevelType w:val="hybridMultilevel"/>
    <w:tmpl w:val="4D5A04E4"/>
    <w:lvl w:ilvl="0" w:tplc="E05CAAB6">
      <w:start w:val="1"/>
      <w:numFmt w:val="lowerRoman"/>
      <w:lvlText w:val="%1."/>
      <w:lvlJc w:val="right"/>
      <w:pPr>
        <w:ind w:left="720" w:hanging="360"/>
      </w:pPr>
    </w:lvl>
    <w:lvl w:ilvl="1" w:tplc="7AD83228">
      <w:start w:val="1"/>
      <w:numFmt w:val="lowerLetter"/>
      <w:lvlText w:val="%2."/>
      <w:lvlJc w:val="left"/>
      <w:pPr>
        <w:ind w:left="1440" w:hanging="360"/>
      </w:pPr>
    </w:lvl>
    <w:lvl w:ilvl="2" w:tplc="804C5164">
      <w:start w:val="1"/>
      <w:numFmt w:val="lowerRoman"/>
      <w:lvlText w:val="%3."/>
      <w:lvlJc w:val="right"/>
      <w:pPr>
        <w:ind w:left="2160" w:hanging="180"/>
      </w:pPr>
    </w:lvl>
    <w:lvl w:ilvl="3" w:tplc="EFB4636A">
      <w:start w:val="1"/>
      <w:numFmt w:val="decimal"/>
      <w:lvlText w:val="%4."/>
      <w:lvlJc w:val="left"/>
      <w:pPr>
        <w:ind w:left="2880" w:hanging="360"/>
      </w:pPr>
    </w:lvl>
    <w:lvl w:ilvl="4" w:tplc="3C2816B6">
      <w:start w:val="1"/>
      <w:numFmt w:val="lowerLetter"/>
      <w:lvlText w:val="%5."/>
      <w:lvlJc w:val="left"/>
      <w:pPr>
        <w:ind w:left="3600" w:hanging="360"/>
      </w:pPr>
    </w:lvl>
    <w:lvl w:ilvl="5" w:tplc="C63A3DE8">
      <w:start w:val="1"/>
      <w:numFmt w:val="lowerRoman"/>
      <w:lvlText w:val="%6."/>
      <w:lvlJc w:val="right"/>
      <w:pPr>
        <w:ind w:left="4320" w:hanging="180"/>
      </w:pPr>
    </w:lvl>
    <w:lvl w:ilvl="6" w:tplc="3A46DAFC">
      <w:start w:val="1"/>
      <w:numFmt w:val="decimal"/>
      <w:lvlText w:val="%7."/>
      <w:lvlJc w:val="left"/>
      <w:pPr>
        <w:ind w:left="5040" w:hanging="360"/>
      </w:pPr>
    </w:lvl>
    <w:lvl w:ilvl="7" w:tplc="7598CA5C">
      <w:start w:val="1"/>
      <w:numFmt w:val="lowerLetter"/>
      <w:lvlText w:val="%8."/>
      <w:lvlJc w:val="left"/>
      <w:pPr>
        <w:ind w:left="5760" w:hanging="360"/>
      </w:pPr>
    </w:lvl>
    <w:lvl w:ilvl="8" w:tplc="B6705D3E">
      <w:start w:val="1"/>
      <w:numFmt w:val="lowerRoman"/>
      <w:lvlText w:val="%9."/>
      <w:lvlJc w:val="right"/>
      <w:pPr>
        <w:ind w:left="6480" w:hanging="180"/>
      </w:pPr>
    </w:lvl>
  </w:abstractNum>
  <w:abstractNum w:abstractNumId="30" w15:restartNumberingAfterBreak="0">
    <w:nsid w:val="5A065144"/>
    <w:multiLevelType w:val="hybridMultilevel"/>
    <w:tmpl w:val="6A328620"/>
    <w:lvl w:ilvl="0" w:tplc="05700462">
      <w:start w:val="1"/>
      <w:numFmt w:val="bullet"/>
      <w:lvlText w:val="-"/>
      <w:lvlJc w:val="left"/>
      <w:pPr>
        <w:ind w:left="1080" w:hanging="360"/>
      </w:pPr>
      <w:rPr>
        <w:rFonts w:hint="default" w:ascii="Aptos" w:hAnsi="Aptos"/>
      </w:rPr>
    </w:lvl>
    <w:lvl w:ilvl="1" w:tplc="95EE39C2">
      <w:start w:val="1"/>
      <w:numFmt w:val="bullet"/>
      <w:lvlText w:val="o"/>
      <w:lvlJc w:val="left"/>
      <w:pPr>
        <w:ind w:left="1800" w:hanging="360"/>
      </w:pPr>
      <w:rPr>
        <w:rFonts w:hint="default" w:ascii="Courier New" w:hAnsi="Courier New"/>
      </w:rPr>
    </w:lvl>
    <w:lvl w:ilvl="2" w:tplc="366635C0">
      <w:start w:val="1"/>
      <w:numFmt w:val="bullet"/>
      <w:lvlText w:val=""/>
      <w:lvlJc w:val="left"/>
      <w:pPr>
        <w:ind w:left="2520" w:hanging="360"/>
      </w:pPr>
      <w:rPr>
        <w:rFonts w:hint="default" w:ascii="Wingdings" w:hAnsi="Wingdings"/>
      </w:rPr>
    </w:lvl>
    <w:lvl w:ilvl="3" w:tplc="64CA1E96">
      <w:start w:val="1"/>
      <w:numFmt w:val="bullet"/>
      <w:lvlText w:val=""/>
      <w:lvlJc w:val="left"/>
      <w:pPr>
        <w:ind w:left="3240" w:hanging="360"/>
      </w:pPr>
      <w:rPr>
        <w:rFonts w:hint="default" w:ascii="Symbol" w:hAnsi="Symbol"/>
      </w:rPr>
    </w:lvl>
    <w:lvl w:ilvl="4" w:tplc="DD303C54">
      <w:start w:val="1"/>
      <w:numFmt w:val="bullet"/>
      <w:lvlText w:val="o"/>
      <w:lvlJc w:val="left"/>
      <w:pPr>
        <w:ind w:left="3960" w:hanging="360"/>
      </w:pPr>
      <w:rPr>
        <w:rFonts w:hint="default" w:ascii="Courier New" w:hAnsi="Courier New"/>
      </w:rPr>
    </w:lvl>
    <w:lvl w:ilvl="5" w:tplc="BEF06E1E">
      <w:start w:val="1"/>
      <w:numFmt w:val="bullet"/>
      <w:lvlText w:val=""/>
      <w:lvlJc w:val="left"/>
      <w:pPr>
        <w:ind w:left="4680" w:hanging="360"/>
      </w:pPr>
      <w:rPr>
        <w:rFonts w:hint="default" w:ascii="Wingdings" w:hAnsi="Wingdings"/>
      </w:rPr>
    </w:lvl>
    <w:lvl w:ilvl="6" w:tplc="FA32F662">
      <w:start w:val="1"/>
      <w:numFmt w:val="bullet"/>
      <w:lvlText w:val=""/>
      <w:lvlJc w:val="left"/>
      <w:pPr>
        <w:ind w:left="5400" w:hanging="360"/>
      </w:pPr>
      <w:rPr>
        <w:rFonts w:hint="default" w:ascii="Symbol" w:hAnsi="Symbol"/>
      </w:rPr>
    </w:lvl>
    <w:lvl w:ilvl="7" w:tplc="9DEE3270">
      <w:start w:val="1"/>
      <w:numFmt w:val="bullet"/>
      <w:lvlText w:val="o"/>
      <w:lvlJc w:val="left"/>
      <w:pPr>
        <w:ind w:left="6120" w:hanging="360"/>
      </w:pPr>
      <w:rPr>
        <w:rFonts w:hint="default" w:ascii="Courier New" w:hAnsi="Courier New"/>
      </w:rPr>
    </w:lvl>
    <w:lvl w:ilvl="8" w:tplc="4B9AE894">
      <w:start w:val="1"/>
      <w:numFmt w:val="bullet"/>
      <w:lvlText w:val=""/>
      <w:lvlJc w:val="left"/>
      <w:pPr>
        <w:ind w:left="6840" w:hanging="360"/>
      </w:pPr>
      <w:rPr>
        <w:rFonts w:hint="default" w:ascii="Wingdings" w:hAnsi="Wingdings"/>
      </w:rPr>
    </w:lvl>
  </w:abstractNum>
  <w:abstractNum w:abstractNumId="31" w15:restartNumberingAfterBreak="0">
    <w:nsid w:val="6014A575"/>
    <w:multiLevelType w:val="hybridMultilevel"/>
    <w:tmpl w:val="0BD6515A"/>
    <w:lvl w:ilvl="0" w:tplc="670217CE">
      <w:start w:val="1"/>
      <w:numFmt w:val="bullet"/>
      <w:lvlText w:val=""/>
      <w:lvlJc w:val="left"/>
      <w:pPr>
        <w:ind w:left="720" w:hanging="360"/>
      </w:pPr>
      <w:rPr>
        <w:rFonts w:hint="default" w:ascii="Symbol" w:hAnsi="Symbol"/>
      </w:rPr>
    </w:lvl>
    <w:lvl w:ilvl="1" w:tplc="B0DA27F6">
      <w:start w:val="1"/>
      <w:numFmt w:val="bullet"/>
      <w:lvlText w:val="o"/>
      <w:lvlJc w:val="left"/>
      <w:pPr>
        <w:ind w:left="1440" w:hanging="360"/>
      </w:pPr>
      <w:rPr>
        <w:rFonts w:hint="default" w:ascii="Courier New" w:hAnsi="Courier New"/>
      </w:rPr>
    </w:lvl>
    <w:lvl w:ilvl="2" w:tplc="777A2216">
      <w:start w:val="1"/>
      <w:numFmt w:val="bullet"/>
      <w:lvlText w:val=""/>
      <w:lvlJc w:val="left"/>
      <w:pPr>
        <w:ind w:left="2160" w:hanging="360"/>
      </w:pPr>
      <w:rPr>
        <w:rFonts w:hint="default" w:ascii="Wingdings" w:hAnsi="Wingdings"/>
      </w:rPr>
    </w:lvl>
    <w:lvl w:ilvl="3" w:tplc="19203018">
      <w:start w:val="1"/>
      <w:numFmt w:val="bullet"/>
      <w:lvlText w:val=""/>
      <w:lvlJc w:val="left"/>
      <w:pPr>
        <w:ind w:left="2880" w:hanging="360"/>
      </w:pPr>
      <w:rPr>
        <w:rFonts w:hint="default" w:ascii="Symbol" w:hAnsi="Symbol"/>
      </w:rPr>
    </w:lvl>
    <w:lvl w:ilvl="4" w:tplc="60B685EC">
      <w:start w:val="1"/>
      <w:numFmt w:val="bullet"/>
      <w:lvlText w:val="o"/>
      <w:lvlJc w:val="left"/>
      <w:pPr>
        <w:ind w:left="3600" w:hanging="360"/>
      </w:pPr>
      <w:rPr>
        <w:rFonts w:hint="default" w:ascii="Courier New" w:hAnsi="Courier New"/>
      </w:rPr>
    </w:lvl>
    <w:lvl w:ilvl="5" w:tplc="2C56335E">
      <w:start w:val="1"/>
      <w:numFmt w:val="bullet"/>
      <w:lvlText w:val=""/>
      <w:lvlJc w:val="left"/>
      <w:pPr>
        <w:ind w:left="4320" w:hanging="360"/>
      </w:pPr>
      <w:rPr>
        <w:rFonts w:hint="default" w:ascii="Wingdings" w:hAnsi="Wingdings"/>
      </w:rPr>
    </w:lvl>
    <w:lvl w:ilvl="6" w:tplc="203857B4">
      <w:start w:val="1"/>
      <w:numFmt w:val="bullet"/>
      <w:lvlText w:val=""/>
      <w:lvlJc w:val="left"/>
      <w:pPr>
        <w:ind w:left="5040" w:hanging="360"/>
      </w:pPr>
      <w:rPr>
        <w:rFonts w:hint="default" w:ascii="Symbol" w:hAnsi="Symbol"/>
      </w:rPr>
    </w:lvl>
    <w:lvl w:ilvl="7" w:tplc="F6825D98">
      <w:start w:val="1"/>
      <w:numFmt w:val="bullet"/>
      <w:lvlText w:val="o"/>
      <w:lvlJc w:val="left"/>
      <w:pPr>
        <w:ind w:left="5760" w:hanging="360"/>
      </w:pPr>
      <w:rPr>
        <w:rFonts w:hint="default" w:ascii="Courier New" w:hAnsi="Courier New"/>
      </w:rPr>
    </w:lvl>
    <w:lvl w:ilvl="8" w:tplc="EA56A408">
      <w:start w:val="1"/>
      <w:numFmt w:val="bullet"/>
      <w:lvlText w:val=""/>
      <w:lvlJc w:val="left"/>
      <w:pPr>
        <w:ind w:left="6480" w:hanging="360"/>
      </w:pPr>
      <w:rPr>
        <w:rFonts w:hint="default" w:ascii="Wingdings" w:hAnsi="Wingdings"/>
      </w:rPr>
    </w:lvl>
  </w:abstractNum>
  <w:abstractNum w:abstractNumId="32"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609D292F"/>
    <w:multiLevelType w:val="hybridMultilevel"/>
    <w:tmpl w:val="9C96BD2C"/>
    <w:lvl w:ilvl="0" w:tplc="F40866FE">
      <w:start w:val="1"/>
      <w:numFmt w:val="bullet"/>
      <w:lvlText w:val="-"/>
      <w:lvlJc w:val="left"/>
      <w:pPr>
        <w:ind w:left="720" w:hanging="360"/>
      </w:pPr>
      <w:rPr>
        <w:rFonts w:hint="default" w:ascii="Aptos" w:hAnsi="Aptos"/>
      </w:rPr>
    </w:lvl>
    <w:lvl w:ilvl="1" w:tplc="A0BE091C">
      <w:start w:val="1"/>
      <w:numFmt w:val="bullet"/>
      <w:lvlText w:val="o"/>
      <w:lvlJc w:val="left"/>
      <w:pPr>
        <w:ind w:left="1440" w:hanging="360"/>
      </w:pPr>
      <w:rPr>
        <w:rFonts w:hint="default" w:ascii="Courier New" w:hAnsi="Courier New"/>
      </w:rPr>
    </w:lvl>
    <w:lvl w:ilvl="2" w:tplc="E34A4548">
      <w:start w:val="1"/>
      <w:numFmt w:val="bullet"/>
      <w:lvlText w:val=""/>
      <w:lvlJc w:val="left"/>
      <w:pPr>
        <w:ind w:left="2160" w:hanging="360"/>
      </w:pPr>
      <w:rPr>
        <w:rFonts w:hint="default" w:ascii="Wingdings" w:hAnsi="Wingdings"/>
      </w:rPr>
    </w:lvl>
    <w:lvl w:ilvl="3" w:tplc="5808BB02">
      <w:start w:val="1"/>
      <w:numFmt w:val="bullet"/>
      <w:lvlText w:val=""/>
      <w:lvlJc w:val="left"/>
      <w:pPr>
        <w:ind w:left="2880" w:hanging="360"/>
      </w:pPr>
      <w:rPr>
        <w:rFonts w:hint="default" w:ascii="Symbol" w:hAnsi="Symbol"/>
      </w:rPr>
    </w:lvl>
    <w:lvl w:ilvl="4" w:tplc="D54C4A0C">
      <w:start w:val="1"/>
      <w:numFmt w:val="bullet"/>
      <w:lvlText w:val="o"/>
      <w:lvlJc w:val="left"/>
      <w:pPr>
        <w:ind w:left="3600" w:hanging="360"/>
      </w:pPr>
      <w:rPr>
        <w:rFonts w:hint="default" w:ascii="Courier New" w:hAnsi="Courier New"/>
      </w:rPr>
    </w:lvl>
    <w:lvl w:ilvl="5" w:tplc="1A9AF874">
      <w:start w:val="1"/>
      <w:numFmt w:val="bullet"/>
      <w:lvlText w:val=""/>
      <w:lvlJc w:val="left"/>
      <w:pPr>
        <w:ind w:left="4320" w:hanging="360"/>
      </w:pPr>
      <w:rPr>
        <w:rFonts w:hint="default" w:ascii="Wingdings" w:hAnsi="Wingdings"/>
      </w:rPr>
    </w:lvl>
    <w:lvl w:ilvl="6" w:tplc="051ECD8C">
      <w:start w:val="1"/>
      <w:numFmt w:val="bullet"/>
      <w:lvlText w:val=""/>
      <w:lvlJc w:val="left"/>
      <w:pPr>
        <w:ind w:left="5040" w:hanging="360"/>
      </w:pPr>
      <w:rPr>
        <w:rFonts w:hint="default" w:ascii="Symbol" w:hAnsi="Symbol"/>
      </w:rPr>
    </w:lvl>
    <w:lvl w:ilvl="7" w:tplc="2024648C">
      <w:start w:val="1"/>
      <w:numFmt w:val="bullet"/>
      <w:lvlText w:val="o"/>
      <w:lvlJc w:val="left"/>
      <w:pPr>
        <w:ind w:left="5760" w:hanging="360"/>
      </w:pPr>
      <w:rPr>
        <w:rFonts w:hint="default" w:ascii="Courier New" w:hAnsi="Courier New"/>
      </w:rPr>
    </w:lvl>
    <w:lvl w:ilvl="8" w:tplc="AC8ABC76">
      <w:start w:val="1"/>
      <w:numFmt w:val="bullet"/>
      <w:lvlText w:val=""/>
      <w:lvlJc w:val="left"/>
      <w:pPr>
        <w:ind w:left="6480" w:hanging="360"/>
      </w:pPr>
      <w:rPr>
        <w:rFonts w:hint="default" w:ascii="Wingdings" w:hAnsi="Wingdings"/>
      </w:rPr>
    </w:lvl>
  </w:abstractNum>
  <w:abstractNum w:abstractNumId="34"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35" w15:restartNumberingAfterBreak="0">
    <w:nsid w:val="66D6619B"/>
    <w:multiLevelType w:val="hybridMultilevel"/>
    <w:tmpl w:val="25966B0E"/>
    <w:lvl w:ilvl="0" w:tplc="6FC4468E">
      <w:start w:val="1"/>
      <w:numFmt w:val="bullet"/>
      <w:lvlText w:val=""/>
      <w:lvlJc w:val="left"/>
      <w:pPr>
        <w:ind w:left="720" w:hanging="360"/>
      </w:pPr>
      <w:rPr>
        <w:rFonts w:hint="default" w:ascii="Symbol" w:hAnsi="Symbol"/>
      </w:rPr>
    </w:lvl>
    <w:lvl w:ilvl="1" w:tplc="4AA86730">
      <w:start w:val="1"/>
      <w:numFmt w:val="bullet"/>
      <w:lvlText w:val="o"/>
      <w:lvlJc w:val="left"/>
      <w:pPr>
        <w:ind w:left="1440" w:hanging="360"/>
      </w:pPr>
      <w:rPr>
        <w:rFonts w:hint="default" w:ascii="Courier New" w:hAnsi="Courier New"/>
      </w:rPr>
    </w:lvl>
    <w:lvl w:ilvl="2" w:tplc="2A94FD9A">
      <w:start w:val="1"/>
      <w:numFmt w:val="bullet"/>
      <w:lvlText w:val=""/>
      <w:lvlJc w:val="left"/>
      <w:pPr>
        <w:ind w:left="2160" w:hanging="360"/>
      </w:pPr>
      <w:rPr>
        <w:rFonts w:hint="default" w:ascii="Wingdings" w:hAnsi="Wingdings"/>
      </w:rPr>
    </w:lvl>
    <w:lvl w:ilvl="3" w:tplc="B178B5A8">
      <w:start w:val="1"/>
      <w:numFmt w:val="bullet"/>
      <w:lvlText w:val=""/>
      <w:lvlJc w:val="left"/>
      <w:pPr>
        <w:ind w:left="2880" w:hanging="360"/>
      </w:pPr>
      <w:rPr>
        <w:rFonts w:hint="default" w:ascii="Symbol" w:hAnsi="Symbol"/>
      </w:rPr>
    </w:lvl>
    <w:lvl w:ilvl="4" w:tplc="896EE6D6">
      <w:start w:val="1"/>
      <w:numFmt w:val="bullet"/>
      <w:lvlText w:val="o"/>
      <w:lvlJc w:val="left"/>
      <w:pPr>
        <w:ind w:left="3600" w:hanging="360"/>
      </w:pPr>
      <w:rPr>
        <w:rFonts w:hint="default" w:ascii="Courier New" w:hAnsi="Courier New"/>
      </w:rPr>
    </w:lvl>
    <w:lvl w:ilvl="5" w:tplc="201E71EC">
      <w:start w:val="1"/>
      <w:numFmt w:val="bullet"/>
      <w:lvlText w:val=""/>
      <w:lvlJc w:val="left"/>
      <w:pPr>
        <w:ind w:left="4320" w:hanging="360"/>
      </w:pPr>
      <w:rPr>
        <w:rFonts w:hint="default" w:ascii="Wingdings" w:hAnsi="Wingdings"/>
      </w:rPr>
    </w:lvl>
    <w:lvl w:ilvl="6" w:tplc="DE2E3B6A">
      <w:start w:val="1"/>
      <w:numFmt w:val="bullet"/>
      <w:lvlText w:val=""/>
      <w:lvlJc w:val="left"/>
      <w:pPr>
        <w:ind w:left="5040" w:hanging="360"/>
      </w:pPr>
      <w:rPr>
        <w:rFonts w:hint="default" w:ascii="Symbol" w:hAnsi="Symbol"/>
      </w:rPr>
    </w:lvl>
    <w:lvl w:ilvl="7" w:tplc="D19AB5F0">
      <w:start w:val="1"/>
      <w:numFmt w:val="bullet"/>
      <w:lvlText w:val="o"/>
      <w:lvlJc w:val="left"/>
      <w:pPr>
        <w:ind w:left="5760" w:hanging="360"/>
      </w:pPr>
      <w:rPr>
        <w:rFonts w:hint="default" w:ascii="Courier New" w:hAnsi="Courier New"/>
      </w:rPr>
    </w:lvl>
    <w:lvl w:ilvl="8" w:tplc="43300858">
      <w:start w:val="1"/>
      <w:numFmt w:val="bullet"/>
      <w:lvlText w:val=""/>
      <w:lvlJc w:val="left"/>
      <w:pPr>
        <w:ind w:left="6480" w:hanging="360"/>
      </w:pPr>
      <w:rPr>
        <w:rFonts w:hint="default" w:ascii="Wingdings" w:hAnsi="Wingdings"/>
      </w:rPr>
    </w:lvl>
  </w:abstractNum>
  <w:abstractNum w:abstractNumId="36" w15:restartNumberingAfterBreak="0">
    <w:nsid w:val="68E70F90"/>
    <w:multiLevelType w:val="hybridMultilevel"/>
    <w:tmpl w:val="5080CAE2"/>
    <w:lvl w:ilvl="0" w:tplc="CB787160">
      <w:start w:val="1"/>
      <w:numFmt w:val="bullet"/>
      <w:lvlText w:val=""/>
      <w:lvlJc w:val="left"/>
      <w:pPr>
        <w:ind w:left="720" w:hanging="360"/>
      </w:pPr>
      <w:rPr>
        <w:rFonts w:hint="default" w:ascii="Symbol" w:hAnsi="Symbol"/>
      </w:rPr>
    </w:lvl>
    <w:lvl w:ilvl="1" w:tplc="0270CEF4">
      <w:start w:val="1"/>
      <w:numFmt w:val="bullet"/>
      <w:lvlText w:val="o"/>
      <w:lvlJc w:val="left"/>
      <w:pPr>
        <w:ind w:left="1440" w:hanging="360"/>
      </w:pPr>
      <w:rPr>
        <w:rFonts w:hint="default" w:ascii="Courier New" w:hAnsi="Courier New"/>
      </w:rPr>
    </w:lvl>
    <w:lvl w:ilvl="2" w:tplc="1FE60E7A">
      <w:start w:val="1"/>
      <w:numFmt w:val="bullet"/>
      <w:lvlText w:val=""/>
      <w:lvlJc w:val="left"/>
      <w:pPr>
        <w:ind w:left="2160" w:hanging="360"/>
      </w:pPr>
      <w:rPr>
        <w:rFonts w:hint="default" w:ascii="Wingdings" w:hAnsi="Wingdings"/>
      </w:rPr>
    </w:lvl>
    <w:lvl w:ilvl="3" w:tplc="B90A6A76">
      <w:start w:val="1"/>
      <w:numFmt w:val="bullet"/>
      <w:lvlText w:val=""/>
      <w:lvlJc w:val="left"/>
      <w:pPr>
        <w:ind w:left="2880" w:hanging="360"/>
      </w:pPr>
      <w:rPr>
        <w:rFonts w:hint="default" w:ascii="Symbol" w:hAnsi="Symbol"/>
      </w:rPr>
    </w:lvl>
    <w:lvl w:ilvl="4" w:tplc="96E0913E">
      <w:start w:val="1"/>
      <w:numFmt w:val="bullet"/>
      <w:lvlText w:val="o"/>
      <w:lvlJc w:val="left"/>
      <w:pPr>
        <w:ind w:left="3600" w:hanging="360"/>
      </w:pPr>
      <w:rPr>
        <w:rFonts w:hint="default" w:ascii="Courier New" w:hAnsi="Courier New"/>
      </w:rPr>
    </w:lvl>
    <w:lvl w:ilvl="5" w:tplc="9F2CD2BE">
      <w:start w:val="1"/>
      <w:numFmt w:val="bullet"/>
      <w:lvlText w:val=""/>
      <w:lvlJc w:val="left"/>
      <w:pPr>
        <w:ind w:left="4320" w:hanging="360"/>
      </w:pPr>
      <w:rPr>
        <w:rFonts w:hint="default" w:ascii="Wingdings" w:hAnsi="Wingdings"/>
      </w:rPr>
    </w:lvl>
    <w:lvl w:ilvl="6" w:tplc="7750A86E">
      <w:start w:val="1"/>
      <w:numFmt w:val="bullet"/>
      <w:lvlText w:val=""/>
      <w:lvlJc w:val="left"/>
      <w:pPr>
        <w:ind w:left="5040" w:hanging="360"/>
      </w:pPr>
      <w:rPr>
        <w:rFonts w:hint="default" w:ascii="Symbol" w:hAnsi="Symbol"/>
      </w:rPr>
    </w:lvl>
    <w:lvl w:ilvl="7" w:tplc="FF285142">
      <w:start w:val="1"/>
      <w:numFmt w:val="bullet"/>
      <w:lvlText w:val="o"/>
      <w:lvlJc w:val="left"/>
      <w:pPr>
        <w:ind w:left="5760" w:hanging="360"/>
      </w:pPr>
      <w:rPr>
        <w:rFonts w:hint="default" w:ascii="Courier New" w:hAnsi="Courier New"/>
      </w:rPr>
    </w:lvl>
    <w:lvl w:ilvl="8" w:tplc="C4629B44">
      <w:start w:val="1"/>
      <w:numFmt w:val="bullet"/>
      <w:lvlText w:val=""/>
      <w:lvlJc w:val="left"/>
      <w:pPr>
        <w:ind w:left="6480" w:hanging="360"/>
      </w:pPr>
      <w:rPr>
        <w:rFonts w:hint="default" w:ascii="Wingdings" w:hAnsi="Wingdings"/>
      </w:rPr>
    </w:lvl>
  </w:abstractNum>
  <w:abstractNum w:abstractNumId="37" w15:restartNumberingAfterBreak="0">
    <w:nsid w:val="69005344"/>
    <w:multiLevelType w:val="hybridMultilevel"/>
    <w:tmpl w:val="BB621E54"/>
    <w:lvl w:ilvl="0" w:tplc="E01AFCC8">
      <w:start w:val="1"/>
      <w:numFmt w:val="bullet"/>
      <w:lvlText w:val=""/>
      <w:lvlJc w:val="left"/>
      <w:pPr>
        <w:ind w:left="1080" w:hanging="360"/>
      </w:pPr>
      <w:rPr>
        <w:rFonts w:hint="default" w:ascii="Symbol" w:hAnsi="Symbol"/>
      </w:rPr>
    </w:lvl>
    <w:lvl w:ilvl="1" w:tplc="5130F648">
      <w:start w:val="1"/>
      <w:numFmt w:val="bullet"/>
      <w:lvlText w:val="o"/>
      <w:lvlJc w:val="left"/>
      <w:pPr>
        <w:ind w:left="1800" w:hanging="360"/>
      </w:pPr>
      <w:rPr>
        <w:rFonts w:hint="default" w:ascii="Courier New" w:hAnsi="Courier New"/>
      </w:rPr>
    </w:lvl>
    <w:lvl w:ilvl="2" w:tplc="C3144784">
      <w:start w:val="1"/>
      <w:numFmt w:val="bullet"/>
      <w:lvlText w:val=""/>
      <w:lvlJc w:val="left"/>
      <w:pPr>
        <w:ind w:left="2520" w:hanging="360"/>
      </w:pPr>
      <w:rPr>
        <w:rFonts w:hint="default" w:ascii="Wingdings" w:hAnsi="Wingdings"/>
      </w:rPr>
    </w:lvl>
    <w:lvl w:ilvl="3" w:tplc="1108E16C">
      <w:start w:val="1"/>
      <w:numFmt w:val="bullet"/>
      <w:lvlText w:val=""/>
      <w:lvlJc w:val="left"/>
      <w:pPr>
        <w:ind w:left="3240" w:hanging="360"/>
      </w:pPr>
      <w:rPr>
        <w:rFonts w:hint="default" w:ascii="Symbol" w:hAnsi="Symbol"/>
      </w:rPr>
    </w:lvl>
    <w:lvl w:ilvl="4" w:tplc="914CAD0A">
      <w:start w:val="1"/>
      <w:numFmt w:val="bullet"/>
      <w:lvlText w:val="o"/>
      <w:lvlJc w:val="left"/>
      <w:pPr>
        <w:ind w:left="3960" w:hanging="360"/>
      </w:pPr>
      <w:rPr>
        <w:rFonts w:hint="default" w:ascii="Courier New" w:hAnsi="Courier New"/>
      </w:rPr>
    </w:lvl>
    <w:lvl w:ilvl="5" w:tplc="D1D09CB2">
      <w:start w:val="1"/>
      <w:numFmt w:val="bullet"/>
      <w:lvlText w:val=""/>
      <w:lvlJc w:val="left"/>
      <w:pPr>
        <w:ind w:left="4680" w:hanging="360"/>
      </w:pPr>
      <w:rPr>
        <w:rFonts w:hint="default" w:ascii="Wingdings" w:hAnsi="Wingdings"/>
      </w:rPr>
    </w:lvl>
    <w:lvl w:ilvl="6" w:tplc="E2207B56">
      <w:start w:val="1"/>
      <w:numFmt w:val="bullet"/>
      <w:lvlText w:val=""/>
      <w:lvlJc w:val="left"/>
      <w:pPr>
        <w:ind w:left="5400" w:hanging="360"/>
      </w:pPr>
      <w:rPr>
        <w:rFonts w:hint="default" w:ascii="Symbol" w:hAnsi="Symbol"/>
      </w:rPr>
    </w:lvl>
    <w:lvl w:ilvl="7" w:tplc="38E2AD78">
      <w:start w:val="1"/>
      <w:numFmt w:val="bullet"/>
      <w:lvlText w:val="o"/>
      <w:lvlJc w:val="left"/>
      <w:pPr>
        <w:ind w:left="6120" w:hanging="360"/>
      </w:pPr>
      <w:rPr>
        <w:rFonts w:hint="default" w:ascii="Courier New" w:hAnsi="Courier New"/>
      </w:rPr>
    </w:lvl>
    <w:lvl w:ilvl="8" w:tplc="6560A890">
      <w:start w:val="1"/>
      <w:numFmt w:val="bullet"/>
      <w:lvlText w:val=""/>
      <w:lvlJc w:val="left"/>
      <w:pPr>
        <w:ind w:left="6840" w:hanging="360"/>
      </w:pPr>
      <w:rPr>
        <w:rFonts w:hint="default" w:ascii="Wingdings" w:hAnsi="Wingdings"/>
      </w:rPr>
    </w:lvl>
  </w:abstractNum>
  <w:abstractNum w:abstractNumId="38" w15:restartNumberingAfterBreak="0">
    <w:nsid w:val="6C038EEF"/>
    <w:multiLevelType w:val="hybridMultilevel"/>
    <w:tmpl w:val="D6AC1BF0"/>
    <w:lvl w:ilvl="0" w:tplc="44ECA5E8">
      <w:start w:val="1"/>
      <w:numFmt w:val="bullet"/>
      <w:lvlText w:val=""/>
      <w:lvlJc w:val="left"/>
      <w:pPr>
        <w:ind w:left="720" w:hanging="360"/>
      </w:pPr>
      <w:rPr>
        <w:rFonts w:hint="default" w:ascii="Symbol" w:hAnsi="Symbol"/>
      </w:rPr>
    </w:lvl>
    <w:lvl w:ilvl="1" w:tplc="31D2C3C8">
      <w:start w:val="1"/>
      <w:numFmt w:val="bullet"/>
      <w:lvlText w:val="o"/>
      <w:lvlJc w:val="left"/>
      <w:pPr>
        <w:ind w:left="1440" w:hanging="360"/>
      </w:pPr>
      <w:rPr>
        <w:rFonts w:hint="default" w:ascii="Courier New" w:hAnsi="Courier New"/>
      </w:rPr>
    </w:lvl>
    <w:lvl w:ilvl="2" w:tplc="5ECAE77A">
      <w:start w:val="1"/>
      <w:numFmt w:val="bullet"/>
      <w:lvlText w:val=""/>
      <w:lvlJc w:val="left"/>
      <w:pPr>
        <w:ind w:left="2160" w:hanging="360"/>
      </w:pPr>
      <w:rPr>
        <w:rFonts w:hint="default" w:ascii="Wingdings" w:hAnsi="Wingdings"/>
      </w:rPr>
    </w:lvl>
    <w:lvl w:ilvl="3" w:tplc="BD7859AA">
      <w:start w:val="1"/>
      <w:numFmt w:val="bullet"/>
      <w:lvlText w:val=""/>
      <w:lvlJc w:val="left"/>
      <w:pPr>
        <w:ind w:left="2880" w:hanging="360"/>
      </w:pPr>
      <w:rPr>
        <w:rFonts w:hint="default" w:ascii="Symbol" w:hAnsi="Symbol"/>
      </w:rPr>
    </w:lvl>
    <w:lvl w:ilvl="4" w:tplc="3E56FAEE">
      <w:start w:val="1"/>
      <w:numFmt w:val="bullet"/>
      <w:lvlText w:val="o"/>
      <w:lvlJc w:val="left"/>
      <w:pPr>
        <w:ind w:left="3600" w:hanging="360"/>
      </w:pPr>
      <w:rPr>
        <w:rFonts w:hint="default" w:ascii="Courier New" w:hAnsi="Courier New"/>
      </w:rPr>
    </w:lvl>
    <w:lvl w:ilvl="5" w:tplc="3B1C332E">
      <w:start w:val="1"/>
      <w:numFmt w:val="bullet"/>
      <w:lvlText w:val=""/>
      <w:lvlJc w:val="left"/>
      <w:pPr>
        <w:ind w:left="4320" w:hanging="360"/>
      </w:pPr>
      <w:rPr>
        <w:rFonts w:hint="default" w:ascii="Wingdings" w:hAnsi="Wingdings"/>
      </w:rPr>
    </w:lvl>
    <w:lvl w:ilvl="6" w:tplc="D9682762">
      <w:start w:val="1"/>
      <w:numFmt w:val="bullet"/>
      <w:lvlText w:val=""/>
      <w:lvlJc w:val="left"/>
      <w:pPr>
        <w:ind w:left="5040" w:hanging="360"/>
      </w:pPr>
      <w:rPr>
        <w:rFonts w:hint="default" w:ascii="Symbol" w:hAnsi="Symbol"/>
      </w:rPr>
    </w:lvl>
    <w:lvl w:ilvl="7" w:tplc="5FAE0D9C">
      <w:start w:val="1"/>
      <w:numFmt w:val="bullet"/>
      <w:lvlText w:val="o"/>
      <w:lvlJc w:val="left"/>
      <w:pPr>
        <w:ind w:left="5760" w:hanging="360"/>
      </w:pPr>
      <w:rPr>
        <w:rFonts w:hint="default" w:ascii="Courier New" w:hAnsi="Courier New"/>
      </w:rPr>
    </w:lvl>
    <w:lvl w:ilvl="8" w:tplc="67582498">
      <w:start w:val="1"/>
      <w:numFmt w:val="bullet"/>
      <w:lvlText w:val=""/>
      <w:lvlJc w:val="left"/>
      <w:pPr>
        <w:ind w:left="6480" w:hanging="360"/>
      </w:pPr>
      <w:rPr>
        <w:rFonts w:hint="default" w:ascii="Wingdings" w:hAnsi="Wingdings"/>
      </w:rPr>
    </w:lvl>
  </w:abstractNum>
  <w:abstractNum w:abstractNumId="39" w15:restartNumberingAfterBreak="0">
    <w:nsid w:val="6CA32908"/>
    <w:multiLevelType w:val="hybridMultilevel"/>
    <w:tmpl w:val="95EC1116"/>
    <w:lvl w:ilvl="0" w:tplc="FFFFFFFF">
      <w:start w:val="1"/>
      <w:numFmt w:val="bullet"/>
      <w:lvlText w:val=""/>
      <w:lvlJc w:val="left"/>
      <w:pPr>
        <w:ind w:left="720" w:hanging="360"/>
      </w:pPr>
      <w:rPr>
        <w:rFonts w:hint="default" w:ascii="Symbol" w:hAnsi="Symbol"/>
      </w:rPr>
    </w:lvl>
    <w:lvl w:ilvl="1" w:tplc="EA7C3062">
      <w:start w:val="1"/>
      <w:numFmt w:val="bullet"/>
      <w:lvlText w:val="o"/>
      <w:lvlJc w:val="left"/>
      <w:pPr>
        <w:ind w:left="1440" w:hanging="360"/>
      </w:pPr>
      <w:rPr>
        <w:rFonts w:hint="default" w:ascii="Courier New" w:hAnsi="Courier New"/>
      </w:rPr>
    </w:lvl>
    <w:lvl w:ilvl="2" w:tplc="9EC681B0">
      <w:start w:val="1"/>
      <w:numFmt w:val="bullet"/>
      <w:lvlText w:val=""/>
      <w:lvlJc w:val="left"/>
      <w:pPr>
        <w:ind w:left="2160" w:hanging="360"/>
      </w:pPr>
      <w:rPr>
        <w:rFonts w:hint="default" w:ascii="Wingdings" w:hAnsi="Wingdings"/>
      </w:rPr>
    </w:lvl>
    <w:lvl w:ilvl="3" w:tplc="9FA86A4E">
      <w:start w:val="1"/>
      <w:numFmt w:val="bullet"/>
      <w:lvlText w:val=""/>
      <w:lvlJc w:val="left"/>
      <w:pPr>
        <w:ind w:left="2880" w:hanging="360"/>
      </w:pPr>
      <w:rPr>
        <w:rFonts w:hint="default" w:ascii="Symbol" w:hAnsi="Symbol"/>
      </w:rPr>
    </w:lvl>
    <w:lvl w:ilvl="4" w:tplc="C2304F86">
      <w:start w:val="1"/>
      <w:numFmt w:val="bullet"/>
      <w:lvlText w:val="o"/>
      <w:lvlJc w:val="left"/>
      <w:pPr>
        <w:ind w:left="3600" w:hanging="360"/>
      </w:pPr>
      <w:rPr>
        <w:rFonts w:hint="default" w:ascii="Courier New" w:hAnsi="Courier New"/>
      </w:rPr>
    </w:lvl>
    <w:lvl w:ilvl="5" w:tplc="432A2DE4">
      <w:start w:val="1"/>
      <w:numFmt w:val="bullet"/>
      <w:lvlText w:val=""/>
      <w:lvlJc w:val="left"/>
      <w:pPr>
        <w:ind w:left="4320" w:hanging="360"/>
      </w:pPr>
      <w:rPr>
        <w:rFonts w:hint="default" w:ascii="Wingdings" w:hAnsi="Wingdings"/>
      </w:rPr>
    </w:lvl>
    <w:lvl w:ilvl="6" w:tplc="FD008178">
      <w:start w:val="1"/>
      <w:numFmt w:val="bullet"/>
      <w:lvlText w:val=""/>
      <w:lvlJc w:val="left"/>
      <w:pPr>
        <w:ind w:left="5040" w:hanging="360"/>
      </w:pPr>
      <w:rPr>
        <w:rFonts w:hint="default" w:ascii="Symbol" w:hAnsi="Symbol"/>
      </w:rPr>
    </w:lvl>
    <w:lvl w:ilvl="7" w:tplc="6D12B04E">
      <w:start w:val="1"/>
      <w:numFmt w:val="bullet"/>
      <w:lvlText w:val="o"/>
      <w:lvlJc w:val="left"/>
      <w:pPr>
        <w:ind w:left="5760" w:hanging="360"/>
      </w:pPr>
      <w:rPr>
        <w:rFonts w:hint="default" w:ascii="Courier New" w:hAnsi="Courier New"/>
      </w:rPr>
    </w:lvl>
    <w:lvl w:ilvl="8" w:tplc="4C8C29DA">
      <w:start w:val="1"/>
      <w:numFmt w:val="bullet"/>
      <w:lvlText w:val=""/>
      <w:lvlJc w:val="left"/>
      <w:pPr>
        <w:ind w:left="6480" w:hanging="360"/>
      </w:pPr>
      <w:rPr>
        <w:rFonts w:hint="default" w:ascii="Wingdings" w:hAnsi="Wingdings"/>
      </w:rPr>
    </w:lvl>
  </w:abstractNum>
  <w:abstractNum w:abstractNumId="40" w15:restartNumberingAfterBreak="0">
    <w:nsid w:val="6CD226D7"/>
    <w:multiLevelType w:val="hybridMultilevel"/>
    <w:tmpl w:val="A5DECAB6"/>
    <w:lvl w:ilvl="0" w:tplc="200008BC">
      <w:start w:val="1"/>
      <w:numFmt w:val="bullet"/>
      <w:lvlText w:val="-"/>
      <w:lvlJc w:val="left"/>
      <w:pPr>
        <w:ind w:left="1080" w:hanging="360"/>
      </w:pPr>
      <w:rPr>
        <w:rFonts w:hint="default" w:ascii="Aptos" w:hAnsi="Aptos"/>
      </w:rPr>
    </w:lvl>
    <w:lvl w:ilvl="1" w:tplc="5B24E85A">
      <w:start w:val="1"/>
      <w:numFmt w:val="bullet"/>
      <w:lvlText w:val="o"/>
      <w:lvlJc w:val="left"/>
      <w:pPr>
        <w:ind w:left="1800" w:hanging="360"/>
      </w:pPr>
      <w:rPr>
        <w:rFonts w:hint="default" w:ascii="Courier New" w:hAnsi="Courier New"/>
      </w:rPr>
    </w:lvl>
    <w:lvl w:ilvl="2" w:tplc="83720E1A">
      <w:start w:val="1"/>
      <w:numFmt w:val="bullet"/>
      <w:lvlText w:val=""/>
      <w:lvlJc w:val="left"/>
      <w:pPr>
        <w:ind w:left="2520" w:hanging="360"/>
      </w:pPr>
      <w:rPr>
        <w:rFonts w:hint="default" w:ascii="Wingdings" w:hAnsi="Wingdings"/>
      </w:rPr>
    </w:lvl>
    <w:lvl w:ilvl="3" w:tplc="4E3A6E40">
      <w:start w:val="1"/>
      <w:numFmt w:val="bullet"/>
      <w:lvlText w:val=""/>
      <w:lvlJc w:val="left"/>
      <w:pPr>
        <w:ind w:left="3240" w:hanging="360"/>
      </w:pPr>
      <w:rPr>
        <w:rFonts w:hint="default" w:ascii="Symbol" w:hAnsi="Symbol"/>
      </w:rPr>
    </w:lvl>
    <w:lvl w:ilvl="4" w:tplc="1072628C">
      <w:start w:val="1"/>
      <w:numFmt w:val="bullet"/>
      <w:lvlText w:val="o"/>
      <w:lvlJc w:val="left"/>
      <w:pPr>
        <w:ind w:left="3960" w:hanging="360"/>
      </w:pPr>
      <w:rPr>
        <w:rFonts w:hint="default" w:ascii="Courier New" w:hAnsi="Courier New"/>
      </w:rPr>
    </w:lvl>
    <w:lvl w:ilvl="5" w:tplc="2C40D6C2">
      <w:start w:val="1"/>
      <w:numFmt w:val="bullet"/>
      <w:lvlText w:val=""/>
      <w:lvlJc w:val="left"/>
      <w:pPr>
        <w:ind w:left="4680" w:hanging="360"/>
      </w:pPr>
      <w:rPr>
        <w:rFonts w:hint="default" w:ascii="Wingdings" w:hAnsi="Wingdings"/>
      </w:rPr>
    </w:lvl>
    <w:lvl w:ilvl="6" w:tplc="82964BA8">
      <w:start w:val="1"/>
      <w:numFmt w:val="bullet"/>
      <w:lvlText w:val=""/>
      <w:lvlJc w:val="left"/>
      <w:pPr>
        <w:ind w:left="5400" w:hanging="360"/>
      </w:pPr>
      <w:rPr>
        <w:rFonts w:hint="default" w:ascii="Symbol" w:hAnsi="Symbol"/>
      </w:rPr>
    </w:lvl>
    <w:lvl w:ilvl="7" w:tplc="CEAE6020">
      <w:start w:val="1"/>
      <w:numFmt w:val="bullet"/>
      <w:lvlText w:val="o"/>
      <w:lvlJc w:val="left"/>
      <w:pPr>
        <w:ind w:left="6120" w:hanging="360"/>
      </w:pPr>
      <w:rPr>
        <w:rFonts w:hint="default" w:ascii="Courier New" w:hAnsi="Courier New"/>
      </w:rPr>
    </w:lvl>
    <w:lvl w:ilvl="8" w:tplc="3A4CD314">
      <w:start w:val="1"/>
      <w:numFmt w:val="bullet"/>
      <w:lvlText w:val=""/>
      <w:lvlJc w:val="left"/>
      <w:pPr>
        <w:ind w:left="6840" w:hanging="360"/>
      </w:pPr>
      <w:rPr>
        <w:rFonts w:hint="default" w:ascii="Wingdings" w:hAnsi="Wingdings"/>
      </w:rPr>
    </w:lvl>
  </w:abstractNum>
  <w:abstractNum w:abstractNumId="41" w15:restartNumberingAfterBreak="0">
    <w:nsid w:val="701BD472"/>
    <w:multiLevelType w:val="hybridMultilevel"/>
    <w:tmpl w:val="98D82CE6"/>
    <w:lvl w:ilvl="0" w:tplc="B9B61920">
      <w:start w:val="1"/>
      <w:numFmt w:val="bullet"/>
      <w:lvlText w:val=""/>
      <w:lvlJc w:val="left"/>
      <w:pPr>
        <w:ind w:left="720" w:hanging="360"/>
      </w:pPr>
      <w:rPr>
        <w:rFonts w:hint="default" w:ascii="Symbol" w:hAnsi="Symbol"/>
      </w:rPr>
    </w:lvl>
    <w:lvl w:ilvl="1" w:tplc="1EC866C2">
      <w:start w:val="1"/>
      <w:numFmt w:val="bullet"/>
      <w:lvlText w:val="o"/>
      <w:lvlJc w:val="left"/>
      <w:pPr>
        <w:ind w:left="1440" w:hanging="360"/>
      </w:pPr>
      <w:rPr>
        <w:rFonts w:hint="default" w:ascii="Courier New" w:hAnsi="Courier New"/>
      </w:rPr>
    </w:lvl>
    <w:lvl w:ilvl="2" w:tplc="916A2E82">
      <w:start w:val="1"/>
      <w:numFmt w:val="bullet"/>
      <w:lvlText w:val=""/>
      <w:lvlJc w:val="left"/>
      <w:pPr>
        <w:ind w:left="2160" w:hanging="360"/>
      </w:pPr>
      <w:rPr>
        <w:rFonts w:hint="default" w:ascii="Wingdings" w:hAnsi="Wingdings"/>
      </w:rPr>
    </w:lvl>
    <w:lvl w:ilvl="3" w:tplc="B686A3A2">
      <w:start w:val="1"/>
      <w:numFmt w:val="bullet"/>
      <w:lvlText w:val=""/>
      <w:lvlJc w:val="left"/>
      <w:pPr>
        <w:ind w:left="2880" w:hanging="360"/>
      </w:pPr>
      <w:rPr>
        <w:rFonts w:hint="default" w:ascii="Symbol" w:hAnsi="Symbol"/>
      </w:rPr>
    </w:lvl>
    <w:lvl w:ilvl="4" w:tplc="F70661DA">
      <w:start w:val="1"/>
      <w:numFmt w:val="bullet"/>
      <w:lvlText w:val="o"/>
      <w:lvlJc w:val="left"/>
      <w:pPr>
        <w:ind w:left="3600" w:hanging="360"/>
      </w:pPr>
      <w:rPr>
        <w:rFonts w:hint="default" w:ascii="Courier New" w:hAnsi="Courier New"/>
      </w:rPr>
    </w:lvl>
    <w:lvl w:ilvl="5" w:tplc="4A786194">
      <w:start w:val="1"/>
      <w:numFmt w:val="bullet"/>
      <w:lvlText w:val=""/>
      <w:lvlJc w:val="left"/>
      <w:pPr>
        <w:ind w:left="4320" w:hanging="360"/>
      </w:pPr>
      <w:rPr>
        <w:rFonts w:hint="default" w:ascii="Wingdings" w:hAnsi="Wingdings"/>
      </w:rPr>
    </w:lvl>
    <w:lvl w:ilvl="6" w:tplc="CD9C7246">
      <w:start w:val="1"/>
      <w:numFmt w:val="bullet"/>
      <w:lvlText w:val=""/>
      <w:lvlJc w:val="left"/>
      <w:pPr>
        <w:ind w:left="5040" w:hanging="360"/>
      </w:pPr>
      <w:rPr>
        <w:rFonts w:hint="default" w:ascii="Symbol" w:hAnsi="Symbol"/>
      </w:rPr>
    </w:lvl>
    <w:lvl w:ilvl="7" w:tplc="606A2946">
      <w:start w:val="1"/>
      <w:numFmt w:val="bullet"/>
      <w:lvlText w:val="o"/>
      <w:lvlJc w:val="left"/>
      <w:pPr>
        <w:ind w:left="5760" w:hanging="360"/>
      </w:pPr>
      <w:rPr>
        <w:rFonts w:hint="default" w:ascii="Courier New" w:hAnsi="Courier New"/>
      </w:rPr>
    </w:lvl>
    <w:lvl w:ilvl="8" w:tplc="AD681B48">
      <w:start w:val="1"/>
      <w:numFmt w:val="bullet"/>
      <w:lvlText w:val=""/>
      <w:lvlJc w:val="left"/>
      <w:pPr>
        <w:ind w:left="6480" w:hanging="360"/>
      </w:pPr>
      <w:rPr>
        <w:rFonts w:hint="default" w:ascii="Wingdings" w:hAnsi="Wingdings"/>
      </w:rPr>
    </w:lvl>
  </w:abstractNum>
  <w:abstractNum w:abstractNumId="42"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77E47D51"/>
    <w:multiLevelType w:val="hybridMultilevel"/>
    <w:tmpl w:val="3FF0371E"/>
    <w:lvl w:ilvl="0" w:tplc="029EA1EA">
      <w:start w:val="1"/>
      <w:numFmt w:val="bullet"/>
      <w:lvlText w:val="-"/>
      <w:lvlJc w:val="left"/>
      <w:pPr>
        <w:ind w:left="1080" w:hanging="360"/>
      </w:pPr>
      <w:rPr>
        <w:rFonts w:hint="default" w:ascii="Aptos" w:hAnsi="Aptos"/>
      </w:rPr>
    </w:lvl>
    <w:lvl w:ilvl="1" w:tplc="23166270">
      <w:start w:val="1"/>
      <w:numFmt w:val="bullet"/>
      <w:lvlText w:val="o"/>
      <w:lvlJc w:val="left"/>
      <w:pPr>
        <w:ind w:left="1800" w:hanging="360"/>
      </w:pPr>
      <w:rPr>
        <w:rFonts w:hint="default" w:ascii="Courier New" w:hAnsi="Courier New"/>
      </w:rPr>
    </w:lvl>
    <w:lvl w:ilvl="2" w:tplc="CCC2CC42">
      <w:start w:val="1"/>
      <w:numFmt w:val="bullet"/>
      <w:lvlText w:val=""/>
      <w:lvlJc w:val="left"/>
      <w:pPr>
        <w:ind w:left="2520" w:hanging="360"/>
      </w:pPr>
      <w:rPr>
        <w:rFonts w:hint="default" w:ascii="Wingdings" w:hAnsi="Wingdings"/>
      </w:rPr>
    </w:lvl>
    <w:lvl w:ilvl="3" w:tplc="7FB24AA6">
      <w:start w:val="1"/>
      <w:numFmt w:val="bullet"/>
      <w:lvlText w:val=""/>
      <w:lvlJc w:val="left"/>
      <w:pPr>
        <w:ind w:left="3240" w:hanging="360"/>
      </w:pPr>
      <w:rPr>
        <w:rFonts w:hint="default" w:ascii="Symbol" w:hAnsi="Symbol"/>
      </w:rPr>
    </w:lvl>
    <w:lvl w:ilvl="4" w:tplc="32AA0618">
      <w:start w:val="1"/>
      <w:numFmt w:val="bullet"/>
      <w:lvlText w:val="o"/>
      <w:lvlJc w:val="left"/>
      <w:pPr>
        <w:ind w:left="3960" w:hanging="360"/>
      </w:pPr>
      <w:rPr>
        <w:rFonts w:hint="default" w:ascii="Courier New" w:hAnsi="Courier New"/>
      </w:rPr>
    </w:lvl>
    <w:lvl w:ilvl="5" w:tplc="19425668">
      <w:start w:val="1"/>
      <w:numFmt w:val="bullet"/>
      <w:lvlText w:val=""/>
      <w:lvlJc w:val="left"/>
      <w:pPr>
        <w:ind w:left="4680" w:hanging="360"/>
      </w:pPr>
      <w:rPr>
        <w:rFonts w:hint="default" w:ascii="Wingdings" w:hAnsi="Wingdings"/>
      </w:rPr>
    </w:lvl>
    <w:lvl w:ilvl="6" w:tplc="2522D6CA">
      <w:start w:val="1"/>
      <w:numFmt w:val="bullet"/>
      <w:lvlText w:val=""/>
      <w:lvlJc w:val="left"/>
      <w:pPr>
        <w:ind w:left="5400" w:hanging="360"/>
      </w:pPr>
      <w:rPr>
        <w:rFonts w:hint="default" w:ascii="Symbol" w:hAnsi="Symbol"/>
      </w:rPr>
    </w:lvl>
    <w:lvl w:ilvl="7" w:tplc="8C7A9E56">
      <w:start w:val="1"/>
      <w:numFmt w:val="bullet"/>
      <w:lvlText w:val="o"/>
      <w:lvlJc w:val="left"/>
      <w:pPr>
        <w:ind w:left="6120" w:hanging="360"/>
      </w:pPr>
      <w:rPr>
        <w:rFonts w:hint="default" w:ascii="Courier New" w:hAnsi="Courier New"/>
      </w:rPr>
    </w:lvl>
    <w:lvl w:ilvl="8" w:tplc="EAB8340C">
      <w:start w:val="1"/>
      <w:numFmt w:val="bullet"/>
      <w:lvlText w:val=""/>
      <w:lvlJc w:val="left"/>
      <w:pPr>
        <w:ind w:left="6840" w:hanging="360"/>
      </w:pPr>
      <w:rPr>
        <w:rFonts w:hint="default" w:ascii="Wingdings" w:hAnsi="Wingdings"/>
      </w:rPr>
    </w:lvl>
  </w:abstractNum>
  <w:abstractNum w:abstractNumId="44" w15:restartNumberingAfterBreak="0">
    <w:nsid w:val="7C57DB35"/>
    <w:multiLevelType w:val="hybridMultilevel"/>
    <w:tmpl w:val="D6B2FBA8"/>
    <w:lvl w:ilvl="0" w:tplc="08867D38">
      <w:start w:val="1"/>
      <w:numFmt w:val="bullet"/>
      <w:lvlText w:val=""/>
      <w:lvlJc w:val="left"/>
      <w:pPr>
        <w:ind w:left="1080" w:hanging="360"/>
      </w:pPr>
      <w:rPr>
        <w:rFonts w:hint="default" w:ascii="Symbol" w:hAnsi="Symbol"/>
      </w:rPr>
    </w:lvl>
    <w:lvl w:ilvl="1" w:tplc="4CC0DF38">
      <w:start w:val="1"/>
      <w:numFmt w:val="bullet"/>
      <w:lvlText w:val="o"/>
      <w:lvlJc w:val="left"/>
      <w:pPr>
        <w:ind w:left="1800" w:hanging="360"/>
      </w:pPr>
      <w:rPr>
        <w:rFonts w:hint="default" w:ascii="Courier New" w:hAnsi="Courier New"/>
      </w:rPr>
    </w:lvl>
    <w:lvl w:ilvl="2" w:tplc="2CC6FE5A">
      <w:start w:val="1"/>
      <w:numFmt w:val="bullet"/>
      <w:lvlText w:val=""/>
      <w:lvlJc w:val="left"/>
      <w:pPr>
        <w:ind w:left="2520" w:hanging="360"/>
      </w:pPr>
      <w:rPr>
        <w:rFonts w:hint="default" w:ascii="Wingdings" w:hAnsi="Wingdings"/>
      </w:rPr>
    </w:lvl>
    <w:lvl w:ilvl="3" w:tplc="644A010A">
      <w:start w:val="1"/>
      <w:numFmt w:val="bullet"/>
      <w:lvlText w:val=""/>
      <w:lvlJc w:val="left"/>
      <w:pPr>
        <w:ind w:left="3240" w:hanging="360"/>
      </w:pPr>
      <w:rPr>
        <w:rFonts w:hint="default" w:ascii="Symbol" w:hAnsi="Symbol"/>
      </w:rPr>
    </w:lvl>
    <w:lvl w:ilvl="4" w:tplc="4162A54C">
      <w:start w:val="1"/>
      <w:numFmt w:val="bullet"/>
      <w:lvlText w:val="o"/>
      <w:lvlJc w:val="left"/>
      <w:pPr>
        <w:ind w:left="3960" w:hanging="360"/>
      </w:pPr>
      <w:rPr>
        <w:rFonts w:hint="default" w:ascii="Courier New" w:hAnsi="Courier New"/>
      </w:rPr>
    </w:lvl>
    <w:lvl w:ilvl="5" w:tplc="00FAAFFE">
      <w:start w:val="1"/>
      <w:numFmt w:val="bullet"/>
      <w:lvlText w:val=""/>
      <w:lvlJc w:val="left"/>
      <w:pPr>
        <w:ind w:left="4680" w:hanging="360"/>
      </w:pPr>
      <w:rPr>
        <w:rFonts w:hint="default" w:ascii="Wingdings" w:hAnsi="Wingdings"/>
      </w:rPr>
    </w:lvl>
    <w:lvl w:ilvl="6" w:tplc="2ED62424">
      <w:start w:val="1"/>
      <w:numFmt w:val="bullet"/>
      <w:lvlText w:val=""/>
      <w:lvlJc w:val="left"/>
      <w:pPr>
        <w:ind w:left="5400" w:hanging="360"/>
      </w:pPr>
      <w:rPr>
        <w:rFonts w:hint="default" w:ascii="Symbol" w:hAnsi="Symbol"/>
      </w:rPr>
    </w:lvl>
    <w:lvl w:ilvl="7" w:tplc="CC960F82">
      <w:start w:val="1"/>
      <w:numFmt w:val="bullet"/>
      <w:lvlText w:val="o"/>
      <w:lvlJc w:val="left"/>
      <w:pPr>
        <w:ind w:left="6120" w:hanging="360"/>
      </w:pPr>
      <w:rPr>
        <w:rFonts w:hint="default" w:ascii="Courier New" w:hAnsi="Courier New"/>
      </w:rPr>
    </w:lvl>
    <w:lvl w:ilvl="8" w:tplc="647AFA4C">
      <w:start w:val="1"/>
      <w:numFmt w:val="bullet"/>
      <w:lvlText w:val=""/>
      <w:lvlJc w:val="left"/>
      <w:pPr>
        <w:ind w:left="6840" w:hanging="360"/>
      </w:pPr>
      <w:rPr>
        <w:rFonts w:hint="default" w:ascii="Wingdings" w:hAnsi="Wingdings"/>
      </w:rPr>
    </w:lvl>
  </w:abstractNum>
  <w:abstractNum w:abstractNumId="45" w15:restartNumberingAfterBreak="0">
    <w:nsid w:val="7D56E498"/>
    <w:multiLevelType w:val="hybridMultilevel"/>
    <w:tmpl w:val="B6489000"/>
    <w:lvl w:ilvl="0" w:tplc="E59A06F4">
      <w:start w:val="1"/>
      <w:numFmt w:val="bullet"/>
      <w:lvlText w:val="-"/>
      <w:lvlJc w:val="left"/>
      <w:pPr>
        <w:ind w:left="720" w:hanging="360"/>
      </w:pPr>
      <w:rPr>
        <w:rFonts w:hint="default" w:ascii="Aptos" w:hAnsi="Aptos"/>
      </w:rPr>
    </w:lvl>
    <w:lvl w:ilvl="1" w:tplc="002A898C">
      <w:start w:val="1"/>
      <w:numFmt w:val="bullet"/>
      <w:lvlText w:val="o"/>
      <w:lvlJc w:val="left"/>
      <w:pPr>
        <w:ind w:left="1440" w:hanging="360"/>
      </w:pPr>
      <w:rPr>
        <w:rFonts w:hint="default" w:ascii="Courier New" w:hAnsi="Courier New"/>
      </w:rPr>
    </w:lvl>
    <w:lvl w:ilvl="2" w:tplc="447A62A2">
      <w:start w:val="1"/>
      <w:numFmt w:val="bullet"/>
      <w:lvlText w:val=""/>
      <w:lvlJc w:val="left"/>
      <w:pPr>
        <w:ind w:left="2160" w:hanging="360"/>
      </w:pPr>
      <w:rPr>
        <w:rFonts w:hint="default" w:ascii="Wingdings" w:hAnsi="Wingdings"/>
      </w:rPr>
    </w:lvl>
    <w:lvl w:ilvl="3" w:tplc="69B26860">
      <w:start w:val="1"/>
      <w:numFmt w:val="bullet"/>
      <w:lvlText w:val=""/>
      <w:lvlJc w:val="left"/>
      <w:pPr>
        <w:ind w:left="2880" w:hanging="360"/>
      </w:pPr>
      <w:rPr>
        <w:rFonts w:hint="default" w:ascii="Symbol" w:hAnsi="Symbol"/>
      </w:rPr>
    </w:lvl>
    <w:lvl w:ilvl="4" w:tplc="BAF85654">
      <w:start w:val="1"/>
      <w:numFmt w:val="bullet"/>
      <w:lvlText w:val="o"/>
      <w:lvlJc w:val="left"/>
      <w:pPr>
        <w:ind w:left="3600" w:hanging="360"/>
      </w:pPr>
      <w:rPr>
        <w:rFonts w:hint="default" w:ascii="Courier New" w:hAnsi="Courier New"/>
      </w:rPr>
    </w:lvl>
    <w:lvl w:ilvl="5" w:tplc="608E9520">
      <w:start w:val="1"/>
      <w:numFmt w:val="bullet"/>
      <w:lvlText w:val=""/>
      <w:lvlJc w:val="left"/>
      <w:pPr>
        <w:ind w:left="4320" w:hanging="360"/>
      </w:pPr>
      <w:rPr>
        <w:rFonts w:hint="default" w:ascii="Wingdings" w:hAnsi="Wingdings"/>
      </w:rPr>
    </w:lvl>
    <w:lvl w:ilvl="6" w:tplc="55EA5BC8">
      <w:start w:val="1"/>
      <w:numFmt w:val="bullet"/>
      <w:lvlText w:val=""/>
      <w:lvlJc w:val="left"/>
      <w:pPr>
        <w:ind w:left="5040" w:hanging="360"/>
      </w:pPr>
      <w:rPr>
        <w:rFonts w:hint="default" w:ascii="Symbol" w:hAnsi="Symbol"/>
      </w:rPr>
    </w:lvl>
    <w:lvl w:ilvl="7" w:tplc="75B076AC">
      <w:start w:val="1"/>
      <w:numFmt w:val="bullet"/>
      <w:lvlText w:val="o"/>
      <w:lvlJc w:val="left"/>
      <w:pPr>
        <w:ind w:left="5760" w:hanging="360"/>
      </w:pPr>
      <w:rPr>
        <w:rFonts w:hint="default" w:ascii="Courier New" w:hAnsi="Courier New"/>
      </w:rPr>
    </w:lvl>
    <w:lvl w:ilvl="8" w:tplc="18CE0112">
      <w:start w:val="1"/>
      <w:numFmt w:val="bullet"/>
      <w:lvlText w:val=""/>
      <w:lvlJc w:val="left"/>
      <w:pPr>
        <w:ind w:left="6480" w:hanging="360"/>
      </w:pPr>
      <w:rPr>
        <w:rFonts w:hint="default" w:ascii="Wingdings" w:hAnsi="Wingdings"/>
      </w:rPr>
    </w:lvl>
  </w:abstractNum>
  <w:num w:numId="1" w16cid:durableId="1568488356">
    <w:abstractNumId w:val="44"/>
  </w:num>
  <w:num w:numId="2" w16cid:durableId="770009069">
    <w:abstractNumId w:val="19"/>
  </w:num>
  <w:num w:numId="3" w16cid:durableId="934291984">
    <w:abstractNumId w:val="8"/>
  </w:num>
  <w:num w:numId="4" w16cid:durableId="481242960">
    <w:abstractNumId w:val="45"/>
  </w:num>
  <w:num w:numId="5" w16cid:durableId="1568808515">
    <w:abstractNumId w:val="12"/>
  </w:num>
  <w:num w:numId="6" w16cid:durableId="1952203002">
    <w:abstractNumId w:val="36"/>
  </w:num>
  <w:num w:numId="7" w16cid:durableId="1662386377">
    <w:abstractNumId w:val="4"/>
  </w:num>
  <w:num w:numId="8" w16cid:durableId="398095233">
    <w:abstractNumId w:val="1"/>
  </w:num>
  <w:num w:numId="9" w16cid:durableId="189953255">
    <w:abstractNumId w:val="18"/>
  </w:num>
  <w:num w:numId="10" w16cid:durableId="1643727744">
    <w:abstractNumId w:val="38"/>
  </w:num>
  <w:num w:numId="11" w16cid:durableId="366805332">
    <w:abstractNumId w:val="40"/>
  </w:num>
  <w:num w:numId="12" w16cid:durableId="2122065953">
    <w:abstractNumId w:val="0"/>
  </w:num>
  <w:num w:numId="13" w16cid:durableId="267200986">
    <w:abstractNumId w:val="3"/>
  </w:num>
  <w:num w:numId="14" w16cid:durableId="1881087977">
    <w:abstractNumId w:val="21"/>
  </w:num>
  <w:num w:numId="15" w16cid:durableId="644243682">
    <w:abstractNumId w:val="26"/>
  </w:num>
  <w:num w:numId="16" w16cid:durableId="1161048092">
    <w:abstractNumId w:val="37"/>
  </w:num>
  <w:num w:numId="17" w16cid:durableId="1078794390">
    <w:abstractNumId w:val="14"/>
  </w:num>
  <w:num w:numId="18" w16cid:durableId="1297570239">
    <w:abstractNumId w:val="30"/>
  </w:num>
  <w:num w:numId="19" w16cid:durableId="673265875">
    <w:abstractNumId w:val="23"/>
  </w:num>
  <w:num w:numId="20" w16cid:durableId="284000236">
    <w:abstractNumId w:val="29"/>
  </w:num>
  <w:num w:numId="21" w16cid:durableId="1546017883">
    <w:abstractNumId w:val="31"/>
  </w:num>
  <w:num w:numId="22" w16cid:durableId="1005942889">
    <w:abstractNumId w:val="24"/>
  </w:num>
  <w:num w:numId="23" w16cid:durableId="1195196350">
    <w:abstractNumId w:val="33"/>
  </w:num>
  <w:num w:numId="24" w16cid:durableId="1758672301">
    <w:abstractNumId w:val="2"/>
  </w:num>
  <w:num w:numId="25" w16cid:durableId="1834250376">
    <w:abstractNumId w:val="43"/>
  </w:num>
  <w:num w:numId="26" w16cid:durableId="1073746427">
    <w:abstractNumId w:val="35"/>
  </w:num>
  <w:num w:numId="27" w16cid:durableId="546180556">
    <w:abstractNumId w:val="28"/>
  </w:num>
  <w:num w:numId="28" w16cid:durableId="48310673">
    <w:abstractNumId w:val="9"/>
  </w:num>
  <w:num w:numId="29" w16cid:durableId="1162895939">
    <w:abstractNumId w:val="22"/>
  </w:num>
  <w:num w:numId="30" w16cid:durableId="1005477034">
    <w:abstractNumId w:val="16"/>
  </w:num>
  <w:num w:numId="31" w16cid:durableId="1249852771">
    <w:abstractNumId w:val="39"/>
  </w:num>
  <w:num w:numId="32" w16cid:durableId="1537427244">
    <w:abstractNumId w:val="41"/>
  </w:num>
  <w:num w:numId="33" w16cid:durableId="1427773514">
    <w:abstractNumId w:val="32"/>
  </w:num>
  <w:num w:numId="34" w16cid:durableId="16851387">
    <w:abstractNumId w:val="15"/>
  </w:num>
  <w:num w:numId="35" w16cid:durableId="1579636151">
    <w:abstractNumId w:val="10"/>
  </w:num>
  <w:num w:numId="36" w16cid:durableId="447555274">
    <w:abstractNumId w:val="42"/>
  </w:num>
  <w:num w:numId="37" w16cid:durableId="955914546">
    <w:abstractNumId w:val="20"/>
  </w:num>
  <w:num w:numId="38" w16cid:durableId="1207109624">
    <w:abstractNumId w:val="11"/>
  </w:num>
  <w:num w:numId="39" w16cid:durableId="1877503195">
    <w:abstractNumId w:val="27"/>
  </w:num>
  <w:num w:numId="40" w16cid:durableId="454444581">
    <w:abstractNumId w:val="7"/>
  </w:num>
  <w:num w:numId="41" w16cid:durableId="1538858097">
    <w:abstractNumId w:val="6"/>
  </w:num>
  <w:num w:numId="42" w16cid:durableId="670835393">
    <w:abstractNumId w:val="34"/>
  </w:num>
  <w:num w:numId="43" w16cid:durableId="487399961">
    <w:abstractNumId w:val="13"/>
  </w:num>
  <w:num w:numId="44" w16cid:durableId="2142451871">
    <w:abstractNumId w:val="17"/>
  </w:num>
  <w:num w:numId="45" w16cid:durableId="162359239">
    <w:abstractNumId w:val="25"/>
  </w:num>
  <w:num w:numId="46" w16cid:durableId="23987458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4F34"/>
    <w:rsid w:val="00007A7E"/>
    <w:rsid w:val="000159CE"/>
    <w:rsid w:val="00016AE7"/>
    <w:rsid w:val="00045A15"/>
    <w:rsid w:val="0004605C"/>
    <w:rsid w:val="00052579"/>
    <w:rsid w:val="000620AF"/>
    <w:rsid w:val="000913F8"/>
    <w:rsid w:val="00092272"/>
    <w:rsid w:val="00092F8A"/>
    <w:rsid w:val="000A1DE8"/>
    <w:rsid w:val="000A7979"/>
    <w:rsid w:val="000B2490"/>
    <w:rsid w:val="000D15A1"/>
    <w:rsid w:val="000D25AE"/>
    <w:rsid w:val="000D25CD"/>
    <w:rsid w:val="000E2285"/>
    <w:rsid w:val="00122882"/>
    <w:rsid w:val="00125E04"/>
    <w:rsid w:val="0014778B"/>
    <w:rsid w:val="0015294F"/>
    <w:rsid w:val="0016183A"/>
    <w:rsid w:val="00164B9E"/>
    <w:rsid w:val="0016C3B2"/>
    <w:rsid w:val="00177202"/>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27771"/>
    <w:rsid w:val="0023775D"/>
    <w:rsid w:val="002450AF"/>
    <w:rsid w:val="0024654B"/>
    <w:rsid w:val="002558B0"/>
    <w:rsid w:val="002736B7"/>
    <w:rsid w:val="00283E45"/>
    <w:rsid w:val="002A6C65"/>
    <w:rsid w:val="002A8022"/>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02FA"/>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61228"/>
    <w:rsid w:val="00464998"/>
    <w:rsid w:val="004659F2"/>
    <w:rsid w:val="004746BE"/>
    <w:rsid w:val="00475ACF"/>
    <w:rsid w:val="004774E0"/>
    <w:rsid w:val="004813A7"/>
    <w:rsid w:val="00490BD5"/>
    <w:rsid w:val="004A02B2"/>
    <w:rsid w:val="004A6382"/>
    <w:rsid w:val="004D2A60"/>
    <w:rsid w:val="004D6D08"/>
    <w:rsid w:val="004E0578"/>
    <w:rsid w:val="004E233A"/>
    <w:rsid w:val="004E23A5"/>
    <w:rsid w:val="004E675B"/>
    <w:rsid w:val="00505426"/>
    <w:rsid w:val="00514890"/>
    <w:rsid w:val="00544485"/>
    <w:rsid w:val="00544E55"/>
    <w:rsid w:val="005535A7"/>
    <w:rsid w:val="0055603F"/>
    <w:rsid w:val="005733DA"/>
    <w:rsid w:val="00573EF9"/>
    <w:rsid w:val="0057466A"/>
    <w:rsid w:val="00576593"/>
    <w:rsid w:val="005810C2"/>
    <w:rsid w:val="00583168"/>
    <w:rsid w:val="005831EB"/>
    <w:rsid w:val="00583AE6"/>
    <w:rsid w:val="00584E09"/>
    <w:rsid w:val="00585074"/>
    <w:rsid w:val="005A0250"/>
    <w:rsid w:val="005A4AF6"/>
    <w:rsid w:val="005C40F6"/>
    <w:rsid w:val="005D3A97"/>
    <w:rsid w:val="005E3A9C"/>
    <w:rsid w:val="005E498F"/>
    <w:rsid w:val="005E7BF2"/>
    <w:rsid w:val="005F5E2A"/>
    <w:rsid w:val="00602729"/>
    <w:rsid w:val="00604A95"/>
    <w:rsid w:val="00616DBB"/>
    <w:rsid w:val="00617FBD"/>
    <w:rsid w:val="006218BF"/>
    <w:rsid w:val="00623228"/>
    <w:rsid w:val="0063631B"/>
    <w:rsid w:val="00636E96"/>
    <w:rsid w:val="006444C3"/>
    <w:rsid w:val="006541CC"/>
    <w:rsid w:val="00670F2A"/>
    <w:rsid w:val="0067A256"/>
    <w:rsid w:val="0068215A"/>
    <w:rsid w:val="00690349"/>
    <w:rsid w:val="00696CC4"/>
    <w:rsid w:val="006C4C96"/>
    <w:rsid w:val="006D2C8C"/>
    <w:rsid w:val="006D653C"/>
    <w:rsid w:val="006E5967"/>
    <w:rsid w:val="006F30D7"/>
    <w:rsid w:val="006F4AB4"/>
    <w:rsid w:val="006F6A27"/>
    <w:rsid w:val="007058CA"/>
    <w:rsid w:val="00707702"/>
    <w:rsid w:val="007116A5"/>
    <w:rsid w:val="0071F9E6"/>
    <w:rsid w:val="00720499"/>
    <w:rsid w:val="00722413"/>
    <w:rsid w:val="007324FD"/>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109"/>
    <w:rsid w:val="007E6F65"/>
    <w:rsid w:val="007E7453"/>
    <w:rsid w:val="008105AD"/>
    <w:rsid w:val="008158A4"/>
    <w:rsid w:val="00824825"/>
    <w:rsid w:val="00832030"/>
    <w:rsid w:val="008411F0"/>
    <w:rsid w:val="00843B4E"/>
    <w:rsid w:val="00862565"/>
    <w:rsid w:val="00863015"/>
    <w:rsid w:val="00865FD2"/>
    <w:rsid w:val="008676EA"/>
    <w:rsid w:val="00867E3D"/>
    <w:rsid w:val="0088329B"/>
    <w:rsid w:val="008A1D37"/>
    <w:rsid w:val="008A3D25"/>
    <w:rsid w:val="008A7C4D"/>
    <w:rsid w:val="008B5BA3"/>
    <w:rsid w:val="008C862B"/>
    <w:rsid w:val="008D01BB"/>
    <w:rsid w:val="008D2184"/>
    <w:rsid w:val="008D7A88"/>
    <w:rsid w:val="008E1344"/>
    <w:rsid w:val="008E3B2B"/>
    <w:rsid w:val="008F1F2A"/>
    <w:rsid w:val="008F52EB"/>
    <w:rsid w:val="008F5ADB"/>
    <w:rsid w:val="00902029"/>
    <w:rsid w:val="009040C3"/>
    <w:rsid w:val="00911CB6"/>
    <w:rsid w:val="00912BF4"/>
    <w:rsid w:val="009231A3"/>
    <w:rsid w:val="00926AEE"/>
    <w:rsid w:val="0093289A"/>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3ADE"/>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A7415"/>
    <w:rsid w:val="00BB2710"/>
    <w:rsid w:val="00BC0DB5"/>
    <w:rsid w:val="00BC3EB5"/>
    <w:rsid w:val="00BC44C9"/>
    <w:rsid w:val="00BC7C2F"/>
    <w:rsid w:val="00BD6EE6"/>
    <w:rsid w:val="00BF3EE4"/>
    <w:rsid w:val="00BF765C"/>
    <w:rsid w:val="00C03470"/>
    <w:rsid w:val="00C0752C"/>
    <w:rsid w:val="00C1361B"/>
    <w:rsid w:val="00C15BB2"/>
    <w:rsid w:val="00C17A08"/>
    <w:rsid w:val="00C25691"/>
    <w:rsid w:val="00C35888"/>
    <w:rsid w:val="00C35FF7"/>
    <w:rsid w:val="00C37141"/>
    <w:rsid w:val="00C42F75"/>
    <w:rsid w:val="00C62FAC"/>
    <w:rsid w:val="00C644DB"/>
    <w:rsid w:val="00C6467F"/>
    <w:rsid w:val="00C7158F"/>
    <w:rsid w:val="00C80B27"/>
    <w:rsid w:val="00C860E1"/>
    <w:rsid w:val="00C900CA"/>
    <w:rsid w:val="00C95D1E"/>
    <w:rsid w:val="00C95E4F"/>
    <w:rsid w:val="00CB7438"/>
    <w:rsid w:val="00CC1622"/>
    <w:rsid w:val="00CD0254"/>
    <w:rsid w:val="00CD3B4B"/>
    <w:rsid w:val="00CF28B1"/>
    <w:rsid w:val="00CF4579"/>
    <w:rsid w:val="00CF6057"/>
    <w:rsid w:val="00D12704"/>
    <w:rsid w:val="00D35F48"/>
    <w:rsid w:val="00D40DC5"/>
    <w:rsid w:val="00D52AC9"/>
    <w:rsid w:val="00D60468"/>
    <w:rsid w:val="00D60FF2"/>
    <w:rsid w:val="00D641F1"/>
    <w:rsid w:val="00D70823"/>
    <w:rsid w:val="00D97051"/>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A67C2"/>
    <w:rsid w:val="00EC12BE"/>
    <w:rsid w:val="00EE698F"/>
    <w:rsid w:val="00EF7A9E"/>
    <w:rsid w:val="00F11A01"/>
    <w:rsid w:val="00F1209C"/>
    <w:rsid w:val="00F15B7C"/>
    <w:rsid w:val="00F22874"/>
    <w:rsid w:val="00F27CA0"/>
    <w:rsid w:val="00F307CD"/>
    <w:rsid w:val="00F3756E"/>
    <w:rsid w:val="00F40821"/>
    <w:rsid w:val="00F43E11"/>
    <w:rsid w:val="00F51935"/>
    <w:rsid w:val="00F60029"/>
    <w:rsid w:val="00F76E54"/>
    <w:rsid w:val="00F85D39"/>
    <w:rsid w:val="00FA2359"/>
    <w:rsid w:val="00FB0571"/>
    <w:rsid w:val="00FB2288"/>
    <w:rsid w:val="00FD64E4"/>
    <w:rsid w:val="00FF49D6"/>
    <w:rsid w:val="00FF6222"/>
    <w:rsid w:val="010AFE82"/>
    <w:rsid w:val="01A97E60"/>
    <w:rsid w:val="024E92C3"/>
    <w:rsid w:val="0289B1B6"/>
    <w:rsid w:val="028C2175"/>
    <w:rsid w:val="02AEFDC1"/>
    <w:rsid w:val="02D27E0C"/>
    <w:rsid w:val="02DD0EEE"/>
    <w:rsid w:val="031454E7"/>
    <w:rsid w:val="03BFB268"/>
    <w:rsid w:val="03E71BDD"/>
    <w:rsid w:val="03F0BE39"/>
    <w:rsid w:val="046E17C7"/>
    <w:rsid w:val="04718340"/>
    <w:rsid w:val="04A5C9BA"/>
    <w:rsid w:val="04BD246E"/>
    <w:rsid w:val="04D2FD55"/>
    <w:rsid w:val="04EEAFB6"/>
    <w:rsid w:val="0502D3C9"/>
    <w:rsid w:val="05493441"/>
    <w:rsid w:val="0557D5F0"/>
    <w:rsid w:val="05B0CF47"/>
    <w:rsid w:val="05D4D337"/>
    <w:rsid w:val="05E76B61"/>
    <w:rsid w:val="05F2980A"/>
    <w:rsid w:val="061D112F"/>
    <w:rsid w:val="061D8CE8"/>
    <w:rsid w:val="062B2E3A"/>
    <w:rsid w:val="0645B5E0"/>
    <w:rsid w:val="0662C51F"/>
    <w:rsid w:val="06B69088"/>
    <w:rsid w:val="06C79ED1"/>
    <w:rsid w:val="0703C922"/>
    <w:rsid w:val="0715DFA2"/>
    <w:rsid w:val="0742A1A1"/>
    <w:rsid w:val="078FBD71"/>
    <w:rsid w:val="08252737"/>
    <w:rsid w:val="0829A0B1"/>
    <w:rsid w:val="08696E07"/>
    <w:rsid w:val="087701D9"/>
    <w:rsid w:val="08BE9263"/>
    <w:rsid w:val="08C239DA"/>
    <w:rsid w:val="08DE43CA"/>
    <w:rsid w:val="08FDBE85"/>
    <w:rsid w:val="0969B779"/>
    <w:rsid w:val="09862B57"/>
    <w:rsid w:val="098B9874"/>
    <w:rsid w:val="09D9A86A"/>
    <w:rsid w:val="0A6057C1"/>
    <w:rsid w:val="0AB88F4A"/>
    <w:rsid w:val="0ABAD10A"/>
    <w:rsid w:val="0AED57D8"/>
    <w:rsid w:val="0B3550EC"/>
    <w:rsid w:val="0B382F56"/>
    <w:rsid w:val="0B5400A3"/>
    <w:rsid w:val="0BDE113B"/>
    <w:rsid w:val="0C130F92"/>
    <w:rsid w:val="0C360308"/>
    <w:rsid w:val="0C3CF265"/>
    <w:rsid w:val="0C6006FE"/>
    <w:rsid w:val="0C64F438"/>
    <w:rsid w:val="0C8D9065"/>
    <w:rsid w:val="0CD89A46"/>
    <w:rsid w:val="0D0419DF"/>
    <w:rsid w:val="0D1CE46C"/>
    <w:rsid w:val="0D24F442"/>
    <w:rsid w:val="0D5A971C"/>
    <w:rsid w:val="0DA6CEF9"/>
    <w:rsid w:val="0DAC1C34"/>
    <w:rsid w:val="0DBCDA22"/>
    <w:rsid w:val="0DD66DA7"/>
    <w:rsid w:val="0DE793E6"/>
    <w:rsid w:val="0DF2AE19"/>
    <w:rsid w:val="0E512110"/>
    <w:rsid w:val="0E5273E4"/>
    <w:rsid w:val="0E66FEB1"/>
    <w:rsid w:val="0E788296"/>
    <w:rsid w:val="0E84B145"/>
    <w:rsid w:val="0F0DC7C9"/>
    <w:rsid w:val="0F2A5FEB"/>
    <w:rsid w:val="0F4440C7"/>
    <w:rsid w:val="0F4B3D32"/>
    <w:rsid w:val="0F4C50CC"/>
    <w:rsid w:val="0F6B71C3"/>
    <w:rsid w:val="0F9A5124"/>
    <w:rsid w:val="101B2CBA"/>
    <w:rsid w:val="109A58C0"/>
    <w:rsid w:val="10C0DCC0"/>
    <w:rsid w:val="10DBADE5"/>
    <w:rsid w:val="1145BEA5"/>
    <w:rsid w:val="11D94EF0"/>
    <w:rsid w:val="12097060"/>
    <w:rsid w:val="125DEB36"/>
    <w:rsid w:val="1278665B"/>
    <w:rsid w:val="12800DC1"/>
    <w:rsid w:val="12B13045"/>
    <w:rsid w:val="12F39FC5"/>
    <w:rsid w:val="13177BDE"/>
    <w:rsid w:val="131B97A5"/>
    <w:rsid w:val="13230097"/>
    <w:rsid w:val="13474531"/>
    <w:rsid w:val="136FD0A4"/>
    <w:rsid w:val="138A833C"/>
    <w:rsid w:val="139FAB0F"/>
    <w:rsid w:val="13A16A82"/>
    <w:rsid w:val="13B3F529"/>
    <w:rsid w:val="13C863A6"/>
    <w:rsid w:val="13EB6143"/>
    <w:rsid w:val="1465A960"/>
    <w:rsid w:val="1474E82B"/>
    <w:rsid w:val="14902AF2"/>
    <w:rsid w:val="14992E85"/>
    <w:rsid w:val="14ED1467"/>
    <w:rsid w:val="14FE9974"/>
    <w:rsid w:val="157030A2"/>
    <w:rsid w:val="15A6DB38"/>
    <w:rsid w:val="15C5377C"/>
    <w:rsid w:val="161658B0"/>
    <w:rsid w:val="1621E979"/>
    <w:rsid w:val="164F9F58"/>
    <w:rsid w:val="164FF76E"/>
    <w:rsid w:val="169AB2DF"/>
    <w:rsid w:val="16A33338"/>
    <w:rsid w:val="16C2A9FF"/>
    <w:rsid w:val="1708020F"/>
    <w:rsid w:val="171A6F96"/>
    <w:rsid w:val="179CF725"/>
    <w:rsid w:val="17A9B2F4"/>
    <w:rsid w:val="17CA90A9"/>
    <w:rsid w:val="17DFE6DE"/>
    <w:rsid w:val="17FD0943"/>
    <w:rsid w:val="18342654"/>
    <w:rsid w:val="18C0AEFA"/>
    <w:rsid w:val="18C2711F"/>
    <w:rsid w:val="18CB5089"/>
    <w:rsid w:val="190310D0"/>
    <w:rsid w:val="1A4D9422"/>
    <w:rsid w:val="1A6DDFA5"/>
    <w:rsid w:val="1A7572A1"/>
    <w:rsid w:val="1A8BCC38"/>
    <w:rsid w:val="1A95B507"/>
    <w:rsid w:val="1AA679E8"/>
    <w:rsid w:val="1AC73147"/>
    <w:rsid w:val="1AD1564C"/>
    <w:rsid w:val="1AE1A77D"/>
    <w:rsid w:val="1AF6E2FF"/>
    <w:rsid w:val="1B5B0A09"/>
    <w:rsid w:val="1BE8F1F2"/>
    <w:rsid w:val="1BFE4176"/>
    <w:rsid w:val="1C0BE52D"/>
    <w:rsid w:val="1C1A637D"/>
    <w:rsid w:val="1C42BF2D"/>
    <w:rsid w:val="1C6CA49A"/>
    <w:rsid w:val="1C9D00EF"/>
    <w:rsid w:val="1CC85A90"/>
    <w:rsid w:val="1CC94F00"/>
    <w:rsid w:val="1CDFE035"/>
    <w:rsid w:val="1CE30325"/>
    <w:rsid w:val="1CFC6290"/>
    <w:rsid w:val="1CFDC68B"/>
    <w:rsid w:val="1D58C744"/>
    <w:rsid w:val="1D67A0E7"/>
    <w:rsid w:val="1D79E97B"/>
    <w:rsid w:val="1DB9FA06"/>
    <w:rsid w:val="1DF22C0C"/>
    <w:rsid w:val="1DFBD71D"/>
    <w:rsid w:val="1E235F1F"/>
    <w:rsid w:val="1E301D04"/>
    <w:rsid w:val="1E98D699"/>
    <w:rsid w:val="1EF3C1AE"/>
    <w:rsid w:val="1F00A311"/>
    <w:rsid w:val="1F07C8E1"/>
    <w:rsid w:val="1F09F56C"/>
    <w:rsid w:val="1F0F361E"/>
    <w:rsid w:val="1F1A1451"/>
    <w:rsid w:val="1F22C85A"/>
    <w:rsid w:val="1F39D696"/>
    <w:rsid w:val="1F9877A0"/>
    <w:rsid w:val="1FBB92C3"/>
    <w:rsid w:val="20286728"/>
    <w:rsid w:val="20434052"/>
    <w:rsid w:val="2073D2E8"/>
    <w:rsid w:val="208900DB"/>
    <w:rsid w:val="211B370D"/>
    <w:rsid w:val="211CF0F3"/>
    <w:rsid w:val="2124D3B3"/>
    <w:rsid w:val="215755A1"/>
    <w:rsid w:val="2158C56C"/>
    <w:rsid w:val="217A5200"/>
    <w:rsid w:val="2189E379"/>
    <w:rsid w:val="21A464BE"/>
    <w:rsid w:val="221366EC"/>
    <w:rsid w:val="2253B078"/>
    <w:rsid w:val="22D827EC"/>
    <w:rsid w:val="22FA1633"/>
    <w:rsid w:val="23465317"/>
    <w:rsid w:val="23653FE7"/>
    <w:rsid w:val="238D3646"/>
    <w:rsid w:val="2393C85E"/>
    <w:rsid w:val="239BC3E1"/>
    <w:rsid w:val="23A33FB6"/>
    <w:rsid w:val="23D34269"/>
    <w:rsid w:val="23E28876"/>
    <w:rsid w:val="23F58610"/>
    <w:rsid w:val="240E0863"/>
    <w:rsid w:val="241BDC15"/>
    <w:rsid w:val="2429921D"/>
    <w:rsid w:val="243C2E44"/>
    <w:rsid w:val="2473DC19"/>
    <w:rsid w:val="25203412"/>
    <w:rsid w:val="25217FE2"/>
    <w:rsid w:val="253363C9"/>
    <w:rsid w:val="25372BEC"/>
    <w:rsid w:val="2556F1FD"/>
    <w:rsid w:val="25C4E414"/>
    <w:rsid w:val="264AFF6E"/>
    <w:rsid w:val="26765DB2"/>
    <w:rsid w:val="26A0E499"/>
    <w:rsid w:val="26BB64C2"/>
    <w:rsid w:val="26C03C79"/>
    <w:rsid w:val="26FC8F4B"/>
    <w:rsid w:val="270139EB"/>
    <w:rsid w:val="27038663"/>
    <w:rsid w:val="27419E43"/>
    <w:rsid w:val="2798C80D"/>
    <w:rsid w:val="27BACE78"/>
    <w:rsid w:val="27BC9384"/>
    <w:rsid w:val="27E0FAAA"/>
    <w:rsid w:val="27FF2ECE"/>
    <w:rsid w:val="2808C225"/>
    <w:rsid w:val="280C8B47"/>
    <w:rsid w:val="280E43EA"/>
    <w:rsid w:val="2820C74B"/>
    <w:rsid w:val="28354CC2"/>
    <w:rsid w:val="2889EA00"/>
    <w:rsid w:val="2896B6D9"/>
    <w:rsid w:val="28C7698A"/>
    <w:rsid w:val="28CA40C1"/>
    <w:rsid w:val="290DD378"/>
    <w:rsid w:val="292CB8D1"/>
    <w:rsid w:val="2A46A48E"/>
    <w:rsid w:val="2A796289"/>
    <w:rsid w:val="2B44632B"/>
    <w:rsid w:val="2B480AD5"/>
    <w:rsid w:val="2B4F9B1D"/>
    <w:rsid w:val="2B9A4405"/>
    <w:rsid w:val="2BBBD12D"/>
    <w:rsid w:val="2BC55750"/>
    <w:rsid w:val="2C07CFA4"/>
    <w:rsid w:val="2C4DDE83"/>
    <w:rsid w:val="2C78ADDC"/>
    <w:rsid w:val="2D42FDE1"/>
    <w:rsid w:val="2D458252"/>
    <w:rsid w:val="2D5B81B7"/>
    <w:rsid w:val="2D88EC7A"/>
    <w:rsid w:val="2DA8093A"/>
    <w:rsid w:val="2E0CE2D2"/>
    <w:rsid w:val="2E2A39F1"/>
    <w:rsid w:val="2E7CAB57"/>
    <w:rsid w:val="2E91DF7B"/>
    <w:rsid w:val="2EA2FEFA"/>
    <w:rsid w:val="2ECE3C97"/>
    <w:rsid w:val="2ED7269F"/>
    <w:rsid w:val="2EE3BC4B"/>
    <w:rsid w:val="2F60CBCC"/>
    <w:rsid w:val="2F705647"/>
    <w:rsid w:val="2F863CDD"/>
    <w:rsid w:val="2FA238E4"/>
    <w:rsid w:val="2FB41429"/>
    <w:rsid w:val="2FBBA147"/>
    <w:rsid w:val="2FFD0AC6"/>
    <w:rsid w:val="3029A10C"/>
    <w:rsid w:val="302AA5C5"/>
    <w:rsid w:val="30A0965F"/>
    <w:rsid w:val="30C75BDD"/>
    <w:rsid w:val="30D5DE91"/>
    <w:rsid w:val="3109DF76"/>
    <w:rsid w:val="310E9366"/>
    <w:rsid w:val="313CE48B"/>
    <w:rsid w:val="31561A8E"/>
    <w:rsid w:val="31565194"/>
    <w:rsid w:val="316B6FED"/>
    <w:rsid w:val="316D68D7"/>
    <w:rsid w:val="31BD2589"/>
    <w:rsid w:val="32185497"/>
    <w:rsid w:val="3226AF88"/>
    <w:rsid w:val="325AD854"/>
    <w:rsid w:val="32BAD2B5"/>
    <w:rsid w:val="32E8AADC"/>
    <w:rsid w:val="3308E4DE"/>
    <w:rsid w:val="3346947D"/>
    <w:rsid w:val="337508C8"/>
    <w:rsid w:val="33F4186B"/>
    <w:rsid w:val="33F8B08E"/>
    <w:rsid w:val="3415E24C"/>
    <w:rsid w:val="343D6487"/>
    <w:rsid w:val="344D7AF4"/>
    <w:rsid w:val="345CD949"/>
    <w:rsid w:val="346BB62F"/>
    <w:rsid w:val="34B23207"/>
    <w:rsid w:val="351F8A26"/>
    <w:rsid w:val="3532C264"/>
    <w:rsid w:val="353E5313"/>
    <w:rsid w:val="3596B7F4"/>
    <w:rsid w:val="35A2C9E6"/>
    <w:rsid w:val="35A8F324"/>
    <w:rsid w:val="35B2AD7F"/>
    <w:rsid w:val="35D53642"/>
    <w:rsid w:val="35F4CC48"/>
    <w:rsid w:val="36182BD6"/>
    <w:rsid w:val="367263B6"/>
    <w:rsid w:val="36A077C7"/>
    <w:rsid w:val="36A10DF1"/>
    <w:rsid w:val="36F8DB7B"/>
    <w:rsid w:val="3752ECE0"/>
    <w:rsid w:val="37586357"/>
    <w:rsid w:val="37C4A959"/>
    <w:rsid w:val="37DC428C"/>
    <w:rsid w:val="38ABE8F2"/>
    <w:rsid w:val="38D75885"/>
    <w:rsid w:val="38FBA76C"/>
    <w:rsid w:val="390AC1F7"/>
    <w:rsid w:val="392F02C7"/>
    <w:rsid w:val="398B67C8"/>
    <w:rsid w:val="39C9810D"/>
    <w:rsid w:val="39EEC997"/>
    <w:rsid w:val="39FF6749"/>
    <w:rsid w:val="3A549F93"/>
    <w:rsid w:val="3A7711CC"/>
    <w:rsid w:val="3A9C3D00"/>
    <w:rsid w:val="3AE782A5"/>
    <w:rsid w:val="3B7CD6A7"/>
    <w:rsid w:val="3BA9F065"/>
    <w:rsid w:val="3BE49DAD"/>
    <w:rsid w:val="3BF71BF9"/>
    <w:rsid w:val="3C07AD6B"/>
    <w:rsid w:val="3C78E689"/>
    <w:rsid w:val="3C91919E"/>
    <w:rsid w:val="3CC8274F"/>
    <w:rsid w:val="3CCCFD43"/>
    <w:rsid w:val="3CFC78A0"/>
    <w:rsid w:val="3D1AA5FC"/>
    <w:rsid w:val="3D5BB674"/>
    <w:rsid w:val="3DA60AA9"/>
    <w:rsid w:val="3DB7D8C9"/>
    <w:rsid w:val="3DE1D441"/>
    <w:rsid w:val="3DE3AE80"/>
    <w:rsid w:val="3DF81A36"/>
    <w:rsid w:val="3E01E0CE"/>
    <w:rsid w:val="3E2C89F9"/>
    <w:rsid w:val="3E34E3A9"/>
    <w:rsid w:val="3E41924A"/>
    <w:rsid w:val="3E6A5793"/>
    <w:rsid w:val="3E6C2881"/>
    <w:rsid w:val="3EDAED90"/>
    <w:rsid w:val="3EFDED17"/>
    <w:rsid w:val="3F13CA38"/>
    <w:rsid w:val="3F1D889B"/>
    <w:rsid w:val="3F23B535"/>
    <w:rsid w:val="3F2B3D12"/>
    <w:rsid w:val="3F7CD767"/>
    <w:rsid w:val="3F7FB061"/>
    <w:rsid w:val="3FE1443C"/>
    <w:rsid w:val="3FE27891"/>
    <w:rsid w:val="3FE341C9"/>
    <w:rsid w:val="4011E51C"/>
    <w:rsid w:val="40235BC8"/>
    <w:rsid w:val="4098EF0B"/>
    <w:rsid w:val="409F22C0"/>
    <w:rsid w:val="40A59A7E"/>
    <w:rsid w:val="4104DCE3"/>
    <w:rsid w:val="4120AE74"/>
    <w:rsid w:val="4126915A"/>
    <w:rsid w:val="413CBA04"/>
    <w:rsid w:val="417A2E93"/>
    <w:rsid w:val="41B905BE"/>
    <w:rsid w:val="41B9303E"/>
    <w:rsid w:val="41E62245"/>
    <w:rsid w:val="42C3D517"/>
    <w:rsid w:val="42D04EDB"/>
    <w:rsid w:val="42D34D84"/>
    <w:rsid w:val="432958D6"/>
    <w:rsid w:val="43927F14"/>
    <w:rsid w:val="4396476C"/>
    <w:rsid w:val="43B941C6"/>
    <w:rsid w:val="43E79D8B"/>
    <w:rsid w:val="43F9D263"/>
    <w:rsid w:val="4470BBC7"/>
    <w:rsid w:val="4494AF5C"/>
    <w:rsid w:val="44A669EE"/>
    <w:rsid w:val="44C447CE"/>
    <w:rsid w:val="4509260A"/>
    <w:rsid w:val="455C550D"/>
    <w:rsid w:val="45B13781"/>
    <w:rsid w:val="45C3FFB9"/>
    <w:rsid w:val="45DE919A"/>
    <w:rsid w:val="45E917DE"/>
    <w:rsid w:val="45FCEC52"/>
    <w:rsid w:val="46F52555"/>
    <w:rsid w:val="4729C8AB"/>
    <w:rsid w:val="4733488F"/>
    <w:rsid w:val="474D6B15"/>
    <w:rsid w:val="47AA6806"/>
    <w:rsid w:val="47C02F6B"/>
    <w:rsid w:val="482C7E60"/>
    <w:rsid w:val="485F3387"/>
    <w:rsid w:val="48821713"/>
    <w:rsid w:val="489C5B05"/>
    <w:rsid w:val="48B3EB2C"/>
    <w:rsid w:val="48D34BE4"/>
    <w:rsid w:val="48EFF9CD"/>
    <w:rsid w:val="4932E79D"/>
    <w:rsid w:val="4954BCDF"/>
    <w:rsid w:val="495E2106"/>
    <w:rsid w:val="49CD2C0B"/>
    <w:rsid w:val="49F6B9D6"/>
    <w:rsid w:val="4A049C64"/>
    <w:rsid w:val="4A300EE3"/>
    <w:rsid w:val="4A7D2A78"/>
    <w:rsid w:val="4AEF946C"/>
    <w:rsid w:val="4AFB9808"/>
    <w:rsid w:val="4B4F377C"/>
    <w:rsid w:val="4B6654BF"/>
    <w:rsid w:val="4B87EC41"/>
    <w:rsid w:val="4B89F6AC"/>
    <w:rsid w:val="4B8C2F69"/>
    <w:rsid w:val="4BBD1C5C"/>
    <w:rsid w:val="4BF427FD"/>
    <w:rsid w:val="4C8357BA"/>
    <w:rsid w:val="4CC42B58"/>
    <w:rsid w:val="4CD83BD6"/>
    <w:rsid w:val="4D31F6D8"/>
    <w:rsid w:val="4D69C5AE"/>
    <w:rsid w:val="4D72F742"/>
    <w:rsid w:val="4DAB1E4E"/>
    <w:rsid w:val="4DCCEE7E"/>
    <w:rsid w:val="4DD10A7D"/>
    <w:rsid w:val="4E352E79"/>
    <w:rsid w:val="4E56398E"/>
    <w:rsid w:val="4ED34F1F"/>
    <w:rsid w:val="4EF79EA7"/>
    <w:rsid w:val="4F6C9A40"/>
    <w:rsid w:val="4F8AAA36"/>
    <w:rsid w:val="4F9B403C"/>
    <w:rsid w:val="4FB3FBAE"/>
    <w:rsid w:val="4FC1B433"/>
    <w:rsid w:val="4FF2D384"/>
    <w:rsid w:val="50021AC0"/>
    <w:rsid w:val="5053F77F"/>
    <w:rsid w:val="50A281C1"/>
    <w:rsid w:val="50AA81A7"/>
    <w:rsid w:val="50DFAE74"/>
    <w:rsid w:val="50FA6F9F"/>
    <w:rsid w:val="513DFB16"/>
    <w:rsid w:val="515E1E00"/>
    <w:rsid w:val="51A175A3"/>
    <w:rsid w:val="51BCB4F5"/>
    <w:rsid w:val="524AEF36"/>
    <w:rsid w:val="52766234"/>
    <w:rsid w:val="528B9DB7"/>
    <w:rsid w:val="530052B2"/>
    <w:rsid w:val="5363FE64"/>
    <w:rsid w:val="5382749F"/>
    <w:rsid w:val="53A28AF0"/>
    <w:rsid w:val="53AA7544"/>
    <w:rsid w:val="53C68CF1"/>
    <w:rsid w:val="53F12DE6"/>
    <w:rsid w:val="54DDF5A8"/>
    <w:rsid w:val="54FF4F60"/>
    <w:rsid w:val="55111A1B"/>
    <w:rsid w:val="55118492"/>
    <w:rsid w:val="55148B47"/>
    <w:rsid w:val="554B9AAD"/>
    <w:rsid w:val="5557E414"/>
    <w:rsid w:val="556F2886"/>
    <w:rsid w:val="557B8886"/>
    <w:rsid w:val="55C94EB1"/>
    <w:rsid w:val="55D24C08"/>
    <w:rsid w:val="55EDD417"/>
    <w:rsid w:val="55F97E11"/>
    <w:rsid w:val="560B7CF4"/>
    <w:rsid w:val="566813D2"/>
    <w:rsid w:val="566A2A22"/>
    <w:rsid w:val="5689B56D"/>
    <w:rsid w:val="56A52534"/>
    <w:rsid w:val="56EE1554"/>
    <w:rsid w:val="5722D499"/>
    <w:rsid w:val="57516F1A"/>
    <w:rsid w:val="5752CE19"/>
    <w:rsid w:val="577AB6E2"/>
    <w:rsid w:val="57928FD1"/>
    <w:rsid w:val="57A5BB97"/>
    <w:rsid w:val="57BE0A83"/>
    <w:rsid w:val="57FF0CD5"/>
    <w:rsid w:val="5802EB14"/>
    <w:rsid w:val="5810E115"/>
    <w:rsid w:val="586D47FD"/>
    <w:rsid w:val="58778324"/>
    <w:rsid w:val="587A9413"/>
    <w:rsid w:val="58959B04"/>
    <w:rsid w:val="58A7DE8D"/>
    <w:rsid w:val="5966D9D6"/>
    <w:rsid w:val="59ADF870"/>
    <w:rsid w:val="5A491854"/>
    <w:rsid w:val="5A74FF74"/>
    <w:rsid w:val="5AAE93BF"/>
    <w:rsid w:val="5AFFE175"/>
    <w:rsid w:val="5B1D77B2"/>
    <w:rsid w:val="5B4D0409"/>
    <w:rsid w:val="5B884EA7"/>
    <w:rsid w:val="5BA8B16F"/>
    <w:rsid w:val="5BDBF99C"/>
    <w:rsid w:val="5BE10884"/>
    <w:rsid w:val="5BF7D06F"/>
    <w:rsid w:val="5C1F9717"/>
    <w:rsid w:val="5C3826CD"/>
    <w:rsid w:val="5C66C034"/>
    <w:rsid w:val="5CB72B82"/>
    <w:rsid w:val="5CDD751A"/>
    <w:rsid w:val="5D10935D"/>
    <w:rsid w:val="5D2D41B8"/>
    <w:rsid w:val="5D30A76D"/>
    <w:rsid w:val="5D9620A6"/>
    <w:rsid w:val="5DFF224B"/>
    <w:rsid w:val="5E172D9A"/>
    <w:rsid w:val="5E33C02A"/>
    <w:rsid w:val="5E9302F5"/>
    <w:rsid w:val="5EA17B92"/>
    <w:rsid w:val="5EA2029E"/>
    <w:rsid w:val="5F08CC27"/>
    <w:rsid w:val="5F0EF5E7"/>
    <w:rsid w:val="5F81A6A7"/>
    <w:rsid w:val="5F9C93BB"/>
    <w:rsid w:val="5F9E06D2"/>
    <w:rsid w:val="5FC97BD7"/>
    <w:rsid w:val="5FF04461"/>
    <w:rsid w:val="601C8D6A"/>
    <w:rsid w:val="60662917"/>
    <w:rsid w:val="60BD337B"/>
    <w:rsid w:val="60DD7E84"/>
    <w:rsid w:val="6149C4D8"/>
    <w:rsid w:val="61B95F68"/>
    <w:rsid w:val="61C3DADD"/>
    <w:rsid w:val="61C64E5D"/>
    <w:rsid w:val="61CC61F1"/>
    <w:rsid w:val="61E1F6B3"/>
    <w:rsid w:val="621B81A5"/>
    <w:rsid w:val="622C7BB7"/>
    <w:rsid w:val="62604F68"/>
    <w:rsid w:val="627DF639"/>
    <w:rsid w:val="628A524E"/>
    <w:rsid w:val="629FD90E"/>
    <w:rsid w:val="62CB43C4"/>
    <w:rsid w:val="62D8DE44"/>
    <w:rsid w:val="63737191"/>
    <w:rsid w:val="63884261"/>
    <w:rsid w:val="63A80277"/>
    <w:rsid w:val="63B5802F"/>
    <w:rsid w:val="63D26A68"/>
    <w:rsid w:val="63F804D6"/>
    <w:rsid w:val="6405A75C"/>
    <w:rsid w:val="6487ECBC"/>
    <w:rsid w:val="6506746A"/>
    <w:rsid w:val="651F5C08"/>
    <w:rsid w:val="651FC7F3"/>
    <w:rsid w:val="654739EF"/>
    <w:rsid w:val="658FADD4"/>
    <w:rsid w:val="65DD25EF"/>
    <w:rsid w:val="65F738E7"/>
    <w:rsid w:val="66088141"/>
    <w:rsid w:val="666815E4"/>
    <w:rsid w:val="666B0863"/>
    <w:rsid w:val="66764B6C"/>
    <w:rsid w:val="66929C20"/>
    <w:rsid w:val="66E7A23A"/>
    <w:rsid w:val="67255011"/>
    <w:rsid w:val="676D9CA7"/>
    <w:rsid w:val="67D84D63"/>
    <w:rsid w:val="680B8899"/>
    <w:rsid w:val="6824CE0F"/>
    <w:rsid w:val="682F0DC1"/>
    <w:rsid w:val="68408293"/>
    <w:rsid w:val="6885790A"/>
    <w:rsid w:val="68894684"/>
    <w:rsid w:val="6893BED9"/>
    <w:rsid w:val="689C67E1"/>
    <w:rsid w:val="689C8EBF"/>
    <w:rsid w:val="68C3DD6E"/>
    <w:rsid w:val="68F268D0"/>
    <w:rsid w:val="69536536"/>
    <w:rsid w:val="699565FE"/>
    <w:rsid w:val="69B3C828"/>
    <w:rsid w:val="69D149A4"/>
    <w:rsid w:val="69D85223"/>
    <w:rsid w:val="69DDC81E"/>
    <w:rsid w:val="69E28329"/>
    <w:rsid w:val="6A4DAC7D"/>
    <w:rsid w:val="6A73F203"/>
    <w:rsid w:val="6AB5D7EC"/>
    <w:rsid w:val="6AD94B3B"/>
    <w:rsid w:val="6AFE36AF"/>
    <w:rsid w:val="6B209E82"/>
    <w:rsid w:val="6B2677D0"/>
    <w:rsid w:val="6B37166A"/>
    <w:rsid w:val="6B374FF2"/>
    <w:rsid w:val="6B715F36"/>
    <w:rsid w:val="6B99995A"/>
    <w:rsid w:val="6BFBB50E"/>
    <w:rsid w:val="6C3E0CFC"/>
    <w:rsid w:val="6C46F887"/>
    <w:rsid w:val="6C55ADAE"/>
    <w:rsid w:val="6C677DA5"/>
    <w:rsid w:val="6CAE237B"/>
    <w:rsid w:val="6D2AE0DF"/>
    <w:rsid w:val="6D2C8648"/>
    <w:rsid w:val="6D403145"/>
    <w:rsid w:val="6D4202F6"/>
    <w:rsid w:val="6D78D735"/>
    <w:rsid w:val="6D95CB3A"/>
    <w:rsid w:val="6DEDC833"/>
    <w:rsid w:val="6E0EB678"/>
    <w:rsid w:val="6E1D285B"/>
    <w:rsid w:val="6E7B6F43"/>
    <w:rsid w:val="6EA23166"/>
    <w:rsid w:val="6EA31732"/>
    <w:rsid w:val="6EAF2DFA"/>
    <w:rsid w:val="6EC81906"/>
    <w:rsid w:val="6ED3261A"/>
    <w:rsid w:val="6ED6EDE5"/>
    <w:rsid w:val="6EE3003C"/>
    <w:rsid w:val="6EFF873A"/>
    <w:rsid w:val="6F56BEE7"/>
    <w:rsid w:val="6F673617"/>
    <w:rsid w:val="6F9D914C"/>
    <w:rsid w:val="6FDB4B01"/>
    <w:rsid w:val="6FE1B7DD"/>
    <w:rsid w:val="7009D6A7"/>
    <w:rsid w:val="706042BD"/>
    <w:rsid w:val="70661AA5"/>
    <w:rsid w:val="708C4A6B"/>
    <w:rsid w:val="70D345EC"/>
    <w:rsid w:val="70F35821"/>
    <w:rsid w:val="70F69E5F"/>
    <w:rsid w:val="71404963"/>
    <w:rsid w:val="7164E0C1"/>
    <w:rsid w:val="7168F2D7"/>
    <w:rsid w:val="71BED608"/>
    <w:rsid w:val="71C4BFCF"/>
    <w:rsid w:val="720B7E29"/>
    <w:rsid w:val="7223CA56"/>
    <w:rsid w:val="725DFBBC"/>
    <w:rsid w:val="72AEC039"/>
    <w:rsid w:val="72BE53FF"/>
    <w:rsid w:val="730E4831"/>
    <w:rsid w:val="733222DE"/>
    <w:rsid w:val="73348444"/>
    <w:rsid w:val="73F18427"/>
    <w:rsid w:val="7403FB07"/>
    <w:rsid w:val="747B7568"/>
    <w:rsid w:val="748FB1E7"/>
    <w:rsid w:val="74AEE8FA"/>
    <w:rsid w:val="74B8DB7F"/>
    <w:rsid w:val="751EC1BA"/>
    <w:rsid w:val="752EF3C6"/>
    <w:rsid w:val="75A4E36E"/>
    <w:rsid w:val="75AFCD75"/>
    <w:rsid w:val="76620F02"/>
    <w:rsid w:val="7694453E"/>
    <w:rsid w:val="76B0DDF8"/>
    <w:rsid w:val="76C1EFA2"/>
    <w:rsid w:val="772163EA"/>
    <w:rsid w:val="78550813"/>
    <w:rsid w:val="7860657B"/>
    <w:rsid w:val="78A7D1B9"/>
    <w:rsid w:val="78BD27C1"/>
    <w:rsid w:val="78CF88B4"/>
    <w:rsid w:val="78F1643C"/>
    <w:rsid w:val="78F79F0B"/>
    <w:rsid w:val="791547BE"/>
    <w:rsid w:val="7928D8A8"/>
    <w:rsid w:val="792D5D52"/>
    <w:rsid w:val="794C379B"/>
    <w:rsid w:val="79747443"/>
    <w:rsid w:val="797AA576"/>
    <w:rsid w:val="797ABF35"/>
    <w:rsid w:val="79AA27B6"/>
    <w:rsid w:val="79C91A9C"/>
    <w:rsid w:val="7A11804C"/>
    <w:rsid w:val="7A70F65C"/>
    <w:rsid w:val="7A84FB5F"/>
    <w:rsid w:val="7A8ADA66"/>
    <w:rsid w:val="7AA39945"/>
    <w:rsid w:val="7AA7FC4C"/>
    <w:rsid w:val="7ABF8455"/>
    <w:rsid w:val="7AD8B0B3"/>
    <w:rsid w:val="7B431685"/>
    <w:rsid w:val="7B5C8321"/>
    <w:rsid w:val="7B77924D"/>
    <w:rsid w:val="7BA2FC70"/>
    <w:rsid w:val="7BBA01A2"/>
    <w:rsid w:val="7BD955AB"/>
    <w:rsid w:val="7C31DC37"/>
    <w:rsid w:val="7C3B2AA4"/>
    <w:rsid w:val="7C41AA89"/>
    <w:rsid w:val="7C65E4BE"/>
    <w:rsid w:val="7CBAB64E"/>
    <w:rsid w:val="7CBB2091"/>
    <w:rsid w:val="7CD397CB"/>
    <w:rsid w:val="7CDFFC39"/>
    <w:rsid w:val="7CEDB77D"/>
    <w:rsid w:val="7D25E569"/>
    <w:rsid w:val="7D6E17C2"/>
    <w:rsid w:val="7D7E81BC"/>
    <w:rsid w:val="7E01D051"/>
    <w:rsid w:val="7E34E29E"/>
    <w:rsid w:val="7E5FA33E"/>
    <w:rsid w:val="7E6AF741"/>
    <w:rsid w:val="7E91B0A7"/>
    <w:rsid w:val="7E96628A"/>
    <w:rsid w:val="7EA437D1"/>
    <w:rsid w:val="7EB60269"/>
    <w:rsid w:val="7EE52ACD"/>
    <w:rsid w:val="7EFE594D"/>
    <w:rsid w:val="7F4AC9AF"/>
    <w:rsid w:val="7FC761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52DAAE0A-3D8C-4F56-88BD-A1D166220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microsoft.com/office/2020/10/relationships/intelligence" Target="intelligence2.xml" Id="rId15" /><Relationship Type="http://schemas.openxmlformats.org/officeDocument/2006/relationships/hyperlink" Target="https://sbuhb.nhs.wales/about-us/key-documents-folder/performance-and-finance-committee-papers/"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office/2006/documentManagement/types"/>
    <ds:schemaRef ds:uri="http://purl.org/dc/dcmitype/"/>
    <ds:schemaRef ds:uri="60b0568e-e574-4342-a9c0-c22c6fec6509"/>
    <ds:schemaRef ds:uri="http://purl.org/dc/terms/"/>
    <ds:schemaRef ds:uri="http://purl.org/dc/elements/1.1/"/>
    <ds:schemaRef ds:uri="http://www.w3.org/XML/1998/namespace"/>
    <ds:schemaRef ds:uri="http://schemas.openxmlformats.org/package/2006/metadata/core-properties"/>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3B7B83FE-E77A-42D4-BCDD-F47B9D0E50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Hazel Lloyd (Swansea Bay UHB - Corporate Governance)</cp:lastModifiedBy>
  <cp:revision>48</cp:revision>
  <dcterms:created xsi:type="dcterms:W3CDTF">2025-06-17T23:12:00Z</dcterms:created>
  <dcterms:modified xsi:type="dcterms:W3CDTF">2026-03-19T13:28:48Z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