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242"/>
        <w:gridCol w:w="1318"/>
      </w:tblGrid>
      <w:tr w:rsidR="003B02AB" w:rsidRPr="005C06DF" w14:paraId="51E9268F" w14:textId="76D6F7A9" w:rsidTr="646625E1">
        <w:tc>
          <w:tcPr>
            <w:tcW w:w="2547" w:type="dxa"/>
          </w:tcPr>
          <w:p w14:paraId="15265A4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Meeting Date</w:t>
            </w:r>
          </w:p>
        </w:tc>
        <w:tc>
          <w:tcPr>
            <w:tcW w:w="3685" w:type="dxa"/>
            <w:gridSpan w:val="2"/>
          </w:tcPr>
          <w:p w14:paraId="7B627B4E" w14:textId="0AB927B0" w:rsidR="003B02AB" w:rsidRPr="005C06DF" w:rsidRDefault="00C57BAA" w:rsidP="000C4B62">
            <w:pPr>
              <w:rPr>
                <w:rFonts w:ascii="Verdana" w:hAnsi="Verdana" w:cs="Arial"/>
                <w:b/>
                <w:sz w:val="24"/>
                <w:szCs w:val="24"/>
              </w:rPr>
            </w:pPr>
            <w:r>
              <w:rPr>
                <w:rFonts w:ascii="Verdana" w:hAnsi="Verdana" w:cs="Arial"/>
                <w:b/>
                <w:sz w:val="24"/>
                <w:szCs w:val="24"/>
              </w:rPr>
              <w:t>31 July 2025</w:t>
            </w:r>
          </w:p>
        </w:tc>
        <w:tc>
          <w:tcPr>
            <w:tcW w:w="1943" w:type="dxa"/>
            <w:gridSpan w:val="2"/>
          </w:tcPr>
          <w:p w14:paraId="0C2168E8"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Agenda Item</w:t>
            </w:r>
          </w:p>
        </w:tc>
        <w:tc>
          <w:tcPr>
            <w:tcW w:w="1318" w:type="dxa"/>
          </w:tcPr>
          <w:p w14:paraId="78C252A3" w14:textId="66A473A9" w:rsidR="003B02AB" w:rsidRPr="005C06DF" w:rsidRDefault="00E8148A" w:rsidP="00FA0CA9">
            <w:pPr>
              <w:rPr>
                <w:rFonts w:ascii="Verdana" w:hAnsi="Verdana" w:cs="Arial"/>
                <w:b/>
                <w:sz w:val="24"/>
                <w:szCs w:val="24"/>
              </w:rPr>
            </w:pPr>
            <w:r w:rsidRPr="005C06DF">
              <w:rPr>
                <w:rFonts w:ascii="Verdana" w:hAnsi="Verdana" w:cs="Arial"/>
                <w:b/>
                <w:sz w:val="24"/>
                <w:szCs w:val="24"/>
              </w:rPr>
              <w:t>6.</w:t>
            </w:r>
            <w:r w:rsidR="00870E12">
              <w:rPr>
                <w:rFonts w:ascii="Verdana" w:hAnsi="Verdana" w:cs="Arial"/>
                <w:b/>
                <w:sz w:val="24"/>
                <w:szCs w:val="24"/>
              </w:rPr>
              <w:t>6</w:t>
            </w:r>
          </w:p>
        </w:tc>
      </w:tr>
      <w:tr w:rsidR="002B085F" w:rsidRPr="005C06DF" w14:paraId="08831C55" w14:textId="77777777" w:rsidTr="646625E1">
        <w:tc>
          <w:tcPr>
            <w:tcW w:w="2547" w:type="dxa"/>
          </w:tcPr>
          <w:p w14:paraId="2A1D295A" w14:textId="53250C68" w:rsidR="002B085F" w:rsidRPr="005C06DF" w:rsidRDefault="002B085F" w:rsidP="00FA0CA9">
            <w:pPr>
              <w:rPr>
                <w:rFonts w:ascii="Verdana" w:hAnsi="Verdana" w:cs="Arial"/>
                <w:b/>
                <w:sz w:val="24"/>
                <w:szCs w:val="24"/>
              </w:rPr>
            </w:pPr>
            <w:r w:rsidRPr="005C06DF">
              <w:rPr>
                <w:rFonts w:ascii="Verdana" w:hAnsi="Verdana" w:cs="Arial"/>
                <w:b/>
                <w:sz w:val="24"/>
                <w:szCs w:val="24"/>
              </w:rPr>
              <w:t xml:space="preserve">Name of Meeting </w:t>
            </w:r>
          </w:p>
        </w:tc>
        <w:tc>
          <w:tcPr>
            <w:tcW w:w="6946" w:type="dxa"/>
            <w:gridSpan w:val="5"/>
          </w:tcPr>
          <w:p w14:paraId="3BC826BE" w14:textId="2BD52396" w:rsidR="002B085F" w:rsidRPr="005C06DF" w:rsidRDefault="002B085F" w:rsidP="00720AF3">
            <w:pPr>
              <w:rPr>
                <w:rFonts w:ascii="Verdana" w:hAnsi="Verdana" w:cs="Arial"/>
                <w:b/>
                <w:sz w:val="24"/>
                <w:szCs w:val="24"/>
              </w:rPr>
            </w:pPr>
            <w:r w:rsidRPr="005C06DF">
              <w:rPr>
                <w:rFonts w:ascii="Verdana" w:hAnsi="Verdana" w:cs="Arial"/>
                <w:b/>
                <w:sz w:val="24"/>
                <w:szCs w:val="24"/>
              </w:rPr>
              <w:t xml:space="preserve">Health Board </w:t>
            </w:r>
          </w:p>
        </w:tc>
      </w:tr>
      <w:tr w:rsidR="003B02AB" w:rsidRPr="005C06DF" w14:paraId="4AB23F00" w14:textId="73D85D16" w:rsidTr="646625E1">
        <w:tc>
          <w:tcPr>
            <w:tcW w:w="2547" w:type="dxa"/>
          </w:tcPr>
          <w:p w14:paraId="787912C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Title</w:t>
            </w:r>
          </w:p>
        </w:tc>
        <w:tc>
          <w:tcPr>
            <w:tcW w:w="6946" w:type="dxa"/>
            <w:gridSpan w:val="5"/>
          </w:tcPr>
          <w:p w14:paraId="57D2BD3A" w14:textId="77777777" w:rsidR="003B02AB" w:rsidRPr="005C06DF" w:rsidRDefault="003B02AB" w:rsidP="00720AF3">
            <w:pPr>
              <w:rPr>
                <w:rFonts w:ascii="Verdana" w:hAnsi="Verdana" w:cs="Arial"/>
                <w:b/>
                <w:sz w:val="24"/>
                <w:szCs w:val="24"/>
              </w:rPr>
            </w:pPr>
            <w:r w:rsidRPr="005C06DF">
              <w:rPr>
                <w:rFonts w:ascii="Verdana" w:hAnsi="Verdana" w:cs="Arial"/>
                <w:b/>
                <w:sz w:val="24"/>
                <w:szCs w:val="24"/>
              </w:rPr>
              <w:t>Corporate Governance Report</w:t>
            </w:r>
          </w:p>
        </w:tc>
      </w:tr>
      <w:tr w:rsidR="003B02AB" w:rsidRPr="005C06DF" w14:paraId="6D4FF188" w14:textId="6D9BAA76" w:rsidTr="646625E1">
        <w:tc>
          <w:tcPr>
            <w:tcW w:w="2547" w:type="dxa"/>
          </w:tcPr>
          <w:p w14:paraId="3327B02D"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Author</w:t>
            </w:r>
          </w:p>
        </w:tc>
        <w:tc>
          <w:tcPr>
            <w:tcW w:w="6946" w:type="dxa"/>
            <w:gridSpan w:val="5"/>
          </w:tcPr>
          <w:p w14:paraId="215FA52A" w14:textId="15AABE1B" w:rsidR="003B02AB" w:rsidRPr="005C06DF" w:rsidRDefault="00B05F8B" w:rsidP="00F77A1C">
            <w:pPr>
              <w:rPr>
                <w:rFonts w:ascii="Verdana" w:hAnsi="Verdana" w:cs="Arial"/>
                <w:sz w:val="24"/>
                <w:szCs w:val="24"/>
              </w:rPr>
            </w:pPr>
            <w:r w:rsidRPr="005C06DF">
              <w:rPr>
                <w:rFonts w:ascii="Verdana" w:hAnsi="Verdana" w:cs="Arial"/>
                <w:sz w:val="24"/>
                <w:szCs w:val="24"/>
              </w:rPr>
              <w:t xml:space="preserve">Claire Mulcahy, </w:t>
            </w:r>
            <w:r w:rsidR="003B02AB" w:rsidRPr="005C06DF">
              <w:rPr>
                <w:rFonts w:ascii="Verdana" w:hAnsi="Verdana" w:cs="Arial"/>
                <w:sz w:val="24"/>
                <w:szCs w:val="24"/>
              </w:rPr>
              <w:t>Corporate Governance Manager</w:t>
            </w:r>
          </w:p>
        </w:tc>
      </w:tr>
      <w:tr w:rsidR="003B02AB" w:rsidRPr="005C06DF" w14:paraId="23290EE2" w14:textId="521DD190" w:rsidTr="646625E1">
        <w:tc>
          <w:tcPr>
            <w:tcW w:w="2547" w:type="dxa"/>
          </w:tcPr>
          <w:p w14:paraId="2EF1CDDE"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Sponsor</w:t>
            </w:r>
          </w:p>
        </w:tc>
        <w:tc>
          <w:tcPr>
            <w:tcW w:w="6946" w:type="dxa"/>
            <w:gridSpan w:val="5"/>
          </w:tcPr>
          <w:p w14:paraId="0D738103"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3F49E40D" w14:textId="7F31523E" w:rsidTr="646625E1">
        <w:tc>
          <w:tcPr>
            <w:tcW w:w="2547" w:type="dxa"/>
          </w:tcPr>
          <w:p w14:paraId="792CAFD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Presented by</w:t>
            </w:r>
          </w:p>
        </w:tc>
        <w:tc>
          <w:tcPr>
            <w:tcW w:w="6946" w:type="dxa"/>
            <w:gridSpan w:val="5"/>
          </w:tcPr>
          <w:p w14:paraId="4261DC36"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6D4C88BA" w14:textId="33AF75B4" w:rsidTr="646625E1">
        <w:tc>
          <w:tcPr>
            <w:tcW w:w="2547" w:type="dxa"/>
          </w:tcPr>
          <w:p w14:paraId="10BE97CC"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5C06DF" w:rsidRDefault="003B02AB" w:rsidP="00FA0CA9">
                <w:pPr>
                  <w:rPr>
                    <w:rFonts w:ascii="Verdana" w:hAnsi="Verdana" w:cs="Arial"/>
                    <w:sz w:val="24"/>
                    <w:szCs w:val="24"/>
                  </w:rPr>
                </w:pPr>
                <w:r w:rsidRPr="005C06DF">
                  <w:rPr>
                    <w:rFonts w:ascii="Verdana" w:hAnsi="Verdana" w:cs="Arial"/>
                    <w:sz w:val="24"/>
                    <w:szCs w:val="24"/>
                  </w:rPr>
                  <w:t>Open</w:t>
                </w:r>
              </w:p>
            </w:sdtContent>
          </w:sdt>
        </w:tc>
      </w:tr>
      <w:tr w:rsidR="003B02AB" w:rsidRPr="005C06DF" w14:paraId="09804E22" w14:textId="4ABB5057" w:rsidTr="646625E1">
        <w:tc>
          <w:tcPr>
            <w:tcW w:w="2547" w:type="dxa"/>
          </w:tcPr>
          <w:p w14:paraId="2C2636B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Purpose of the Report</w:t>
            </w:r>
          </w:p>
        </w:tc>
        <w:tc>
          <w:tcPr>
            <w:tcW w:w="6946" w:type="dxa"/>
            <w:gridSpan w:val="5"/>
          </w:tcPr>
          <w:p w14:paraId="510CE629" w14:textId="77777777" w:rsidR="003B02AB" w:rsidRPr="005C06DF" w:rsidRDefault="003B02AB" w:rsidP="00FA0CA9">
            <w:pPr>
              <w:ind w:right="96"/>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76E6A622" w14:textId="77777777" w:rsidR="003B02AB" w:rsidRPr="005C06DF" w:rsidRDefault="003B02AB" w:rsidP="00FA0CA9">
            <w:pPr>
              <w:rPr>
                <w:rFonts w:ascii="Verdana" w:hAnsi="Verdana" w:cs="Arial"/>
                <w:sz w:val="24"/>
                <w:szCs w:val="24"/>
              </w:rPr>
            </w:pPr>
          </w:p>
        </w:tc>
      </w:tr>
      <w:tr w:rsidR="003B02AB" w:rsidRPr="005C06DF" w14:paraId="4E79370E" w14:textId="707C038D" w:rsidTr="646625E1">
        <w:tc>
          <w:tcPr>
            <w:tcW w:w="2547" w:type="dxa"/>
          </w:tcPr>
          <w:p w14:paraId="1A42117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Key Issues</w:t>
            </w:r>
          </w:p>
          <w:p w14:paraId="73A5EFE1" w14:textId="77777777" w:rsidR="003B02AB" w:rsidRPr="005C06DF" w:rsidRDefault="003B02AB" w:rsidP="00A65098">
            <w:pPr>
              <w:rPr>
                <w:rFonts w:ascii="Verdana" w:hAnsi="Verdana" w:cs="Arial"/>
                <w:b/>
                <w:sz w:val="24"/>
                <w:szCs w:val="24"/>
              </w:rPr>
            </w:pPr>
          </w:p>
          <w:p w14:paraId="3FF0742A" w14:textId="77777777" w:rsidR="003B02AB" w:rsidRPr="005C06DF" w:rsidRDefault="003B02AB" w:rsidP="00A65098">
            <w:pPr>
              <w:rPr>
                <w:rFonts w:ascii="Verdana" w:hAnsi="Verdana" w:cs="Arial"/>
                <w:b/>
                <w:sz w:val="24"/>
                <w:szCs w:val="24"/>
              </w:rPr>
            </w:pPr>
          </w:p>
          <w:p w14:paraId="06A5389E" w14:textId="77777777" w:rsidR="003B02AB" w:rsidRPr="005C06DF" w:rsidRDefault="003B02AB" w:rsidP="00A65098">
            <w:pPr>
              <w:rPr>
                <w:rFonts w:ascii="Verdana" w:hAnsi="Verdana" w:cs="Arial"/>
                <w:b/>
                <w:sz w:val="24"/>
                <w:szCs w:val="24"/>
              </w:rPr>
            </w:pPr>
          </w:p>
        </w:tc>
        <w:tc>
          <w:tcPr>
            <w:tcW w:w="6946" w:type="dxa"/>
            <w:gridSpan w:val="5"/>
          </w:tcPr>
          <w:p w14:paraId="2E89447B" w14:textId="05ED5917" w:rsidR="003B02AB" w:rsidRPr="005C06DF" w:rsidRDefault="003B02AB" w:rsidP="00F34890">
            <w:pPr>
              <w:rPr>
                <w:rFonts w:ascii="Verdana" w:hAnsi="Verdana" w:cs="Arial"/>
                <w:sz w:val="24"/>
                <w:szCs w:val="24"/>
              </w:rPr>
            </w:pPr>
            <w:r w:rsidRPr="005C06DF">
              <w:rPr>
                <w:rFonts w:ascii="Verdana" w:hAnsi="Verdana" w:cs="Arial"/>
                <w:sz w:val="24"/>
                <w:szCs w:val="24"/>
              </w:rPr>
              <w:t>The</w:t>
            </w:r>
            <w:r w:rsidR="007E2ED8" w:rsidRPr="005C06DF">
              <w:rPr>
                <w:rFonts w:ascii="Verdana" w:hAnsi="Verdana" w:cs="Arial"/>
                <w:sz w:val="24"/>
                <w:szCs w:val="24"/>
              </w:rPr>
              <w:t xml:space="preserve"> Board has to </w:t>
            </w:r>
            <w:r w:rsidR="00B5317B" w:rsidRPr="005C06DF">
              <w:rPr>
                <w:rFonts w:ascii="Verdana" w:hAnsi="Verdana" w:cs="Arial"/>
                <w:sz w:val="24"/>
                <w:szCs w:val="24"/>
              </w:rPr>
              <w:t>receive</w:t>
            </w:r>
            <w:r w:rsidR="00752DE5" w:rsidRPr="005C06DF">
              <w:rPr>
                <w:rFonts w:ascii="Verdana" w:hAnsi="Verdana" w:cs="Arial"/>
                <w:sz w:val="24"/>
                <w:szCs w:val="24"/>
              </w:rPr>
              <w:t xml:space="preserve"> regular reports </w:t>
            </w:r>
            <w:r w:rsidR="00B77C25" w:rsidRPr="005C06DF">
              <w:rPr>
                <w:rFonts w:ascii="Verdana" w:hAnsi="Verdana" w:cs="Arial"/>
                <w:sz w:val="24"/>
                <w:szCs w:val="24"/>
              </w:rPr>
              <w:t xml:space="preserve">on a </w:t>
            </w:r>
            <w:r w:rsidRPr="005C06DF">
              <w:rPr>
                <w:rFonts w:ascii="Verdana" w:hAnsi="Verdana" w:cs="Arial"/>
                <w:sz w:val="24"/>
                <w:szCs w:val="24"/>
              </w:rPr>
              <w:t xml:space="preserve">number of corporate governance </w:t>
            </w:r>
            <w:r w:rsidR="00B5317B" w:rsidRPr="005C06DF">
              <w:rPr>
                <w:rFonts w:ascii="Verdana" w:hAnsi="Verdana" w:cs="Arial"/>
                <w:sz w:val="24"/>
                <w:szCs w:val="24"/>
              </w:rPr>
              <w:t>matters</w:t>
            </w:r>
            <w:r w:rsidR="00752DE5" w:rsidRPr="005C06DF">
              <w:rPr>
                <w:rFonts w:ascii="Verdana" w:hAnsi="Verdana" w:cs="Arial"/>
                <w:sz w:val="24"/>
                <w:szCs w:val="24"/>
              </w:rPr>
              <w:t xml:space="preserve">, in </w:t>
            </w:r>
            <w:r w:rsidR="00B77C25" w:rsidRPr="005C06DF">
              <w:rPr>
                <w:rFonts w:ascii="Verdana" w:hAnsi="Verdana" w:cs="Arial"/>
                <w:sz w:val="24"/>
                <w:szCs w:val="24"/>
              </w:rPr>
              <w:t xml:space="preserve">line </w:t>
            </w:r>
            <w:r w:rsidR="00752DE5" w:rsidRPr="005C06DF">
              <w:rPr>
                <w:rFonts w:ascii="Verdana" w:hAnsi="Verdana" w:cs="Arial"/>
                <w:sz w:val="24"/>
                <w:szCs w:val="24"/>
              </w:rPr>
              <w:t>with Standi</w:t>
            </w:r>
            <w:r w:rsidR="00B77C25" w:rsidRPr="005C06DF">
              <w:rPr>
                <w:rFonts w:ascii="Verdana" w:hAnsi="Verdana" w:cs="Arial"/>
                <w:sz w:val="24"/>
                <w:szCs w:val="24"/>
              </w:rPr>
              <w:t>ng O</w:t>
            </w:r>
            <w:r w:rsidR="00F00C3A" w:rsidRPr="005C06DF">
              <w:rPr>
                <w:rFonts w:ascii="Verdana" w:hAnsi="Verdana" w:cs="Arial"/>
                <w:sz w:val="24"/>
                <w:szCs w:val="24"/>
              </w:rPr>
              <w:t xml:space="preserve">rders. This report </w:t>
            </w:r>
            <w:r w:rsidR="00CC2F3C" w:rsidRPr="005C06DF">
              <w:rPr>
                <w:rFonts w:ascii="Verdana" w:hAnsi="Verdana" w:cs="Arial"/>
                <w:sz w:val="24"/>
                <w:szCs w:val="24"/>
              </w:rPr>
              <w:t>includ</w:t>
            </w:r>
            <w:r w:rsidR="00525169" w:rsidRPr="005C06DF">
              <w:rPr>
                <w:rFonts w:ascii="Verdana" w:hAnsi="Verdana" w:cs="Arial"/>
                <w:sz w:val="24"/>
                <w:szCs w:val="24"/>
              </w:rPr>
              <w:t xml:space="preserve">es all </w:t>
            </w:r>
            <w:r w:rsidR="00F00C3A" w:rsidRPr="005C06DF">
              <w:rPr>
                <w:rFonts w:ascii="Verdana" w:hAnsi="Verdana" w:cs="Arial"/>
                <w:sz w:val="24"/>
                <w:szCs w:val="24"/>
              </w:rPr>
              <w:t xml:space="preserve">relevant </w:t>
            </w:r>
            <w:r w:rsidR="00E559BE" w:rsidRPr="005C06DF">
              <w:rPr>
                <w:rFonts w:ascii="Verdana" w:hAnsi="Verdana" w:cs="Arial"/>
                <w:sz w:val="24"/>
                <w:szCs w:val="24"/>
              </w:rPr>
              <w:t>reports</w:t>
            </w:r>
            <w:r w:rsidR="00CC2F3C" w:rsidRPr="005C06DF">
              <w:rPr>
                <w:rFonts w:ascii="Verdana" w:hAnsi="Verdana" w:cs="Arial"/>
                <w:sz w:val="24"/>
                <w:szCs w:val="24"/>
              </w:rPr>
              <w:t>, as set out below:</w:t>
            </w:r>
          </w:p>
          <w:p w14:paraId="6314F5ED" w14:textId="7C2D8B97" w:rsidR="003B02AB" w:rsidRPr="005C06DF" w:rsidRDefault="003B02AB" w:rsidP="00F66D20">
            <w:pPr>
              <w:pStyle w:val="ListParagraph"/>
              <w:numPr>
                <w:ilvl w:val="0"/>
                <w:numId w:val="3"/>
              </w:numPr>
              <w:ind w:left="465" w:hanging="284"/>
              <w:rPr>
                <w:rFonts w:ascii="Verdana" w:hAnsi="Verdana" w:cs="Arial"/>
                <w:sz w:val="24"/>
                <w:szCs w:val="24"/>
              </w:rPr>
            </w:pPr>
            <w:r w:rsidRPr="005C06DF">
              <w:rPr>
                <w:rFonts w:ascii="Verdana" w:hAnsi="Verdana" w:cs="Arial"/>
                <w:sz w:val="24"/>
                <w:szCs w:val="24"/>
              </w:rPr>
              <w:t xml:space="preserve">Matters considered In-Committee – </w:t>
            </w:r>
            <w:r w:rsidR="002A73A4">
              <w:rPr>
                <w:rFonts w:ascii="Verdana" w:hAnsi="Verdana" w:cs="Arial"/>
                <w:sz w:val="24"/>
                <w:szCs w:val="24"/>
              </w:rPr>
              <w:t>May 2025</w:t>
            </w:r>
          </w:p>
          <w:p w14:paraId="362B7DBC" w14:textId="1F127208" w:rsidR="003B02AB" w:rsidRPr="005C06DF" w:rsidRDefault="003B02AB" w:rsidP="0021284A">
            <w:pPr>
              <w:pStyle w:val="ListParagraph"/>
              <w:numPr>
                <w:ilvl w:val="0"/>
                <w:numId w:val="3"/>
              </w:numPr>
              <w:ind w:left="465" w:hanging="284"/>
              <w:rPr>
                <w:rFonts w:ascii="Verdana" w:hAnsi="Verdana" w:cs="Arial"/>
                <w:sz w:val="24"/>
                <w:szCs w:val="24"/>
              </w:rPr>
            </w:pPr>
            <w:r w:rsidRPr="005C06DF">
              <w:rPr>
                <w:rFonts w:ascii="Verdana" w:hAnsi="Verdana" w:cs="Arial"/>
                <w:sz w:val="24"/>
                <w:szCs w:val="24"/>
              </w:rPr>
              <w:t>Welsh Health Circular</w:t>
            </w:r>
            <w:r w:rsidR="00255259">
              <w:rPr>
                <w:rFonts w:ascii="Verdana" w:hAnsi="Verdana" w:cs="Arial"/>
                <w:sz w:val="24"/>
                <w:szCs w:val="24"/>
              </w:rPr>
              <w:t>s</w:t>
            </w:r>
            <w:r w:rsidR="009B6D94">
              <w:rPr>
                <w:rFonts w:ascii="Verdana" w:hAnsi="Verdana" w:cs="Arial"/>
                <w:sz w:val="24"/>
                <w:szCs w:val="24"/>
              </w:rPr>
              <w:t xml:space="preserve"> (</w:t>
            </w:r>
            <w:r w:rsidR="0025015A">
              <w:rPr>
                <w:rFonts w:ascii="Verdana" w:hAnsi="Verdana" w:cs="Arial"/>
                <w:sz w:val="24"/>
                <w:szCs w:val="24"/>
              </w:rPr>
              <w:t>A</w:t>
            </w:r>
            <w:r w:rsidR="009B6D94">
              <w:rPr>
                <w:rFonts w:ascii="Verdana" w:hAnsi="Verdana" w:cs="Arial"/>
                <w:sz w:val="24"/>
                <w:szCs w:val="24"/>
              </w:rPr>
              <w:t>ppendix 1)</w:t>
            </w:r>
          </w:p>
          <w:p w14:paraId="4DF07C25" w14:textId="10D64281" w:rsidR="003335FA" w:rsidRPr="003335FA" w:rsidRDefault="003B02AB" w:rsidP="003335FA">
            <w:pPr>
              <w:pStyle w:val="ListParagraph"/>
              <w:numPr>
                <w:ilvl w:val="0"/>
                <w:numId w:val="3"/>
              </w:numPr>
              <w:ind w:left="465" w:hanging="284"/>
              <w:rPr>
                <w:rFonts w:ascii="Verdana" w:hAnsi="Verdana" w:cs="Arial"/>
                <w:sz w:val="24"/>
                <w:szCs w:val="24"/>
                <w:lang w:val="cy-GB"/>
              </w:rPr>
            </w:pPr>
            <w:r w:rsidRPr="005C06DF">
              <w:rPr>
                <w:rFonts w:ascii="Verdana" w:hAnsi="Verdana" w:cs="Arial"/>
                <w:sz w:val="24"/>
                <w:szCs w:val="24"/>
              </w:rPr>
              <w:t>Common Seal Register</w:t>
            </w:r>
            <w:r w:rsidR="009B6D94">
              <w:rPr>
                <w:rFonts w:ascii="Verdana" w:hAnsi="Verdana" w:cs="Arial"/>
                <w:sz w:val="24"/>
                <w:szCs w:val="24"/>
              </w:rPr>
              <w:t xml:space="preserve"> (</w:t>
            </w:r>
            <w:r w:rsidR="0025015A">
              <w:rPr>
                <w:rFonts w:ascii="Verdana" w:hAnsi="Verdana" w:cs="Arial"/>
                <w:sz w:val="24"/>
                <w:szCs w:val="24"/>
              </w:rPr>
              <w:t>A</w:t>
            </w:r>
            <w:r w:rsidR="009B6D94">
              <w:rPr>
                <w:rFonts w:ascii="Verdana" w:hAnsi="Verdana" w:cs="Arial"/>
                <w:sz w:val="24"/>
                <w:szCs w:val="24"/>
              </w:rPr>
              <w:t>ppendix 2)</w:t>
            </w:r>
          </w:p>
          <w:p w14:paraId="100255EE" w14:textId="271D2F4A" w:rsidR="003335FA" w:rsidRPr="003335FA" w:rsidRDefault="003335FA" w:rsidP="003335FA">
            <w:pPr>
              <w:pStyle w:val="ListParagraph"/>
              <w:numPr>
                <w:ilvl w:val="0"/>
                <w:numId w:val="3"/>
              </w:numPr>
              <w:ind w:left="465" w:hanging="284"/>
              <w:rPr>
                <w:rFonts w:ascii="Verdana" w:hAnsi="Verdana" w:cs="Arial"/>
                <w:sz w:val="24"/>
                <w:szCs w:val="24"/>
                <w:lang w:val="cy-GB"/>
              </w:rPr>
            </w:pPr>
            <w:r w:rsidRPr="003335FA">
              <w:rPr>
                <w:rFonts w:ascii="Verdana" w:hAnsi="Verdana" w:cs="Arial"/>
                <w:sz w:val="24"/>
                <w:szCs w:val="24"/>
                <w:lang w:val="cy-GB"/>
              </w:rPr>
              <w:t>Business Cycle (Appendix 3)</w:t>
            </w:r>
          </w:p>
          <w:p w14:paraId="108B639D" w14:textId="51ACC3DD" w:rsidR="005631EE" w:rsidRPr="005C06DF" w:rsidRDefault="005631EE" w:rsidP="006802FD">
            <w:pPr>
              <w:pStyle w:val="ListParagraph"/>
              <w:ind w:left="465"/>
              <w:rPr>
                <w:rFonts w:ascii="Verdana" w:hAnsi="Verdana" w:cs="Arial"/>
                <w:sz w:val="24"/>
                <w:szCs w:val="24"/>
                <w:lang w:val="cy-GB"/>
              </w:rPr>
            </w:pPr>
          </w:p>
        </w:tc>
      </w:tr>
      <w:tr w:rsidR="003B02AB" w:rsidRPr="005C06DF" w14:paraId="0D77105B" w14:textId="22F60B3F" w:rsidTr="646625E1">
        <w:trPr>
          <w:trHeight w:val="97"/>
        </w:trPr>
        <w:tc>
          <w:tcPr>
            <w:tcW w:w="2547" w:type="dxa"/>
            <w:vMerge w:val="restart"/>
          </w:tcPr>
          <w:p w14:paraId="1B41F6B2"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 xml:space="preserve">Specific Action Required </w:t>
            </w:r>
          </w:p>
          <w:p w14:paraId="4CA1BFA3" w14:textId="77777777" w:rsidR="003B02AB" w:rsidRPr="005C06DF" w:rsidRDefault="003B02AB" w:rsidP="00A65098">
            <w:pPr>
              <w:rPr>
                <w:rFonts w:ascii="Verdana" w:hAnsi="Verdana" w:cs="Arial"/>
                <w:b/>
                <w:i/>
                <w:sz w:val="24"/>
                <w:szCs w:val="24"/>
              </w:rPr>
            </w:pPr>
            <w:r w:rsidRPr="005C06DF">
              <w:rPr>
                <w:rFonts w:ascii="Verdana" w:hAnsi="Verdana" w:cs="Arial"/>
                <w:b/>
                <w:i/>
                <w:sz w:val="24"/>
                <w:szCs w:val="24"/>
              </w:rPr>
              <w:t>(please choose one only)</w:t>
            </w:r>
          </w:p>
        </w:tc>
        <w:tc>
          <w:tcPr>
            <w:tcW w:w="1984" w:type="dxa"/>
            <w:shd w:val="clear" w:color="auto" w:fill="D5DCE4" w:themeFill="text2" w:themeFillTint="33"/>
          </w:tcPr>
          <w:p w14:paraId="7441BA2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Information</w:t>
            </w:r>
          </w:p>
        </w:tc>
        <w:tc>
          <w:tcPr>
            <w:tcW w:w="1701" w:type="dxa"/>
            <w:shd w:val="clear" w:color="auto" w:fill="D5DCE4" w:themeFill="text2" w:themeFillTint="33"/>
          </w:tcPr>
          <w:p w14:paraId="188FB0F5"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Discussion</w:t>
            </w:r>
          </w:p>
        </w:tc>
        <w:tc>
          <w:tcPr>
            <w:tcW w:w="1701" w:type="dxa"/>
            <w:shd w:val="clear" w:color="auto" w:fill="D5DCE4" w:themeFill="text2" w:themeFillTint="33"/>
          </w:tcPr>
          <w:p w14:paraId="5B84566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Assurance</w:t>
            </w:r>
          </w:p>
        </w:tc>
        <w:tc>
          <w:tcPr>
            <w:tcW w:w="1560" w:type="dxa"/>
            <w:gridSpan w:val="2"/>
            <w:shd w:val="clear" w:color="auto" w:fill="D5DCE4" w:themeFill="text2" w:themeFillTint="33"/>
          </w:tcPr>
          <w:p w14:paraId="7EF4B956"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Approval</w:t>
            </w:r>
          </w:p>
        </w:tc>
      </w:tr>
      <w:tr w:rsidR="003B02AB" w:rsidRPr="005C06DF" w14:paraId="27303D9B" w14:textId="0A1914F8" w:rsidTr="646625E1">
        <w:trPr>
          <w:trHeight w:val="96"/>
        </w:trPr>
        <w:tc>
          <w:tcPr>
            <w:tcW w:w="2547" w:type="dxa"/>
            <w:vMerge/>
          </w:tcPr>
          <w:p w14:paraId="2BBB2D21" w14:textId="77777777" w:rsidR="003B02AB" w:rsidRPr="005C06DF"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46BF1C10"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2CA459D2"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3816961F" w14:textId="0F465FEA" w:rsidR="003B02AB" w:rsidRPr="005C06DF" w:rsidRDefault="005C06DF"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60" w:type="dxa"/>
                <w:gridSpan w:val="2"/>
              </w:tcPr>
              <w:p w14:paraId="5589EC04" w14:textId="7D7D01B8" w:rsidR="003B02AB" w:rsidRPr="005C06DF" w:rsidRDefault="00166A86"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3B02AB" w:rsidRPr="005C06DF" w14:paraId="52F04EF5" w14:textId="410409E4" w:rsidTr="646625E1">
        <w:trPr>
          <w:trHeight w:val="983"/>
        </w:trPr>
        <w:tc>
          <w:tcPr>
            <w:tcW w:w="2547" w:type="dxa"/>
          </w:tcPr>
          <w:p w14:paraId="00B8293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Recommendations</w:t>
            </w:r>
          </w:p>
          <w:p w14:paraId="34120EE1" w14:textId="77777777" w:rsidR="003B02AB" w:rsidRPr="005C06DF" w:rsidRDefault="003B02AB" w:rsidP="00A65098">
            <w:pPr>
              <w:rPr>
                <w:rFonts w:ascii="Verdana" w:hAnsi="Verdana" w:cs="Arial"/>
                <w:b/>
                <w:sz w:val="24"/>
                <w:szCs w:val="24"/>
              </w:rPr>
            </w:pPr>
          </w:p>
        </w:tc>
        <w:tc>
          <w:tcPr>
            <w:tcW w:w="6946" w:type="dxa"/>
            <w:gridSpan w:val="5"/>
          </w:tcPr>
          <w:p w14:paraId="33D196CC" w14:textId="77777777" w:rsidR="003B02AB" w:rsidRPr="005C06DF" w:rsidRDefault="003B02AB" w:rsidP="00F34890">
            <w:pPr>
              <w:ind w:right="96"/>
              <w:rPr>
                <w:rFonts w:ascii="Verdana" w:hAnsi="Verdana" w:cs="Arial"/>
                <w:sz w:val="24"/>
                <w:szCs w:val="24"/>
              </w:rPr>
            </w:pPr>
            <w:bookmarkStart w:id="0" w:name="_Hlk188368907"/>
            <w:r w:rsidRPr="005C06DF">
              <w:rPr>
                <w:rFonts w:ascii="Verdana" w:hAnsi="Verdana" w:cs="Arial"/>
                <w:sz w:val="24"/>
                <w:szCs w:val="24"/>
              </w:rPr>
              <w:t>Members are asked to:</w:t>
            </w:r>
          </w:p>
          <w:p w14:paraId="61700047" w14:textId="77777777" w:rsidR="00483338" w:rsidRPr="005C06DF" w:rsidRDefault="00483338" w:rsidP="00483338">
            <w:pPr>
              <w:pStyle w:val="ListParagraph"/>
              <w:numPr>
                <w:ilvl w:val="0"/>
                <w:numId w:val="4"/>
              </w:numPr>
              <w:ind w:right="96"/>
              <w:jc w:val="both"/>
              <w:rPr>
                <w:rFonts w:ascii="Verdana" w:hAnsi="Verdana" w:cs="Arial"/>
                <w:sz w:val="24"/>
                <w:szCs w:val="24"/>
              </w:rPr>
            </w:pPr>
            <w:r w:rsidRPr="005C06DF">
              <w:rPr>
                <w:rFonts w:ascii="Verdana" w:hAnsi="Verdana" w:cs="Arial"/>
                <w:b/>
                <w:sz w:val="24"/>
                <w:szCs w:val="24"/>
              </w:rPr>
              <w:t xml:space="preserve">RECEIVE </w:t>
            </w:r>
          </w:p>
          <w:p w14:paraId="20C79F34" w14:textId="45509A6C" w:rsidR="00483338" w:rsidRPr="005C06DF" w:rsidRDefault="00483338" w:rsidP="00483338">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 xml:space="preserve">The Matters considered In-Committee at the </w:t>
            </w:r>
            <w:r w:rsidR="004A7A68">
              <w:rPr>
                <w:rFonts w:ascii="Verdana" w:hAnsi="Verdana" w:cs="Arial"/>
                <w:sz w:val="24"/>
                <w:szCs w:val="24"/>
              </w:rPr>
              <w:t xml:space="preserve">28 </w:t>
            </w:r>
            <w:r w:rsidR="00B05F8B" w:rsidRPr="005C06DF">
              <w:rPr>
                <w:rFonts w:ascii="Verdana" w:hAnsi="Verdana" w:cs="Arial"/>
                <w:sz w:val="24"/>
                <w:szCs w:val="24"/>
              </w:rPr>
              <w:t>Ma</w:t>
            </w:r>
            <w:r w:rsidR="004A7A68">
              <w:rPr>
                <w:rFonts w:ascii="Verdana" w:hAnsi="Verdana" w:cs="Arial"/>
                <w:sz w:val="24"/>
                <w:szCs w:val="24"/>
              </w:rPr>
              <w:t>y</w:t>
            </w:r>
            <w:r w:rsidRPr="005C06DF">
              <w:rPr>
                <w:rFonts w:ascii="Verdana" w:hAnsi="Verdana" w:cs="Arial"/>
                <w:sz w:val="24"/>
                <w:szCs w:val="24"/>
              </w:rPr>
              <w:t xml:space="preserve"> 2025 Board meeting;   </w:t>
            </w:r>
          </w:p>
          <w:p w14:paraId="25334796" w14:textId="21E2E809" w:rsidR="00483338" w:rsidRPr="005C06DF" w:rsidRDefault="00483338" w:rsidP="00483338">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Welsh Health Circulars</w:t>
            </w:r>
            <w:r w:rsidR="00A32C21">
              <w:rPr>
                <w:rFonts w:ascii="Verdana" w:hAnsi="Verdana" w:cs="Arial"/>
                <w:sz w:val="24"/>
                <w:szCs w:val="24"/>
              </w:rPr>
              <w:t>;</w:t>
            </w:r>
            <w:r w:rsidR="009B6D94">
              <w:rPr>
                <w:rFonts w:ascii="Verdana" w:hAnsi="Verdana" w:cs="Arial"/>
                <w:sz w:val="24"/>
                <w:szCs w:val="24"/>
              </w:rPr>
              <w:t xml:space="preserve"> </w:t>
            </w:r>
          </w:p>
          <w:p w14:paraId="04C7878E" w14:textId="18EC5B44" w:rsidR="005631EE" w:rsidRDefault="00483338" w:rsidP="00B05F8B">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Common Seal Register</w:t>
            </w:r>
            <w:r w:rsidR="00A32C21">
              <w:rPr>
                <w:rFonts w:ascii="Verdana" w:hAnsi="Verdana" w:cs="Arial"/>
                <w:sz w:val="24"/>
                <w:szCs w:val="24"/>
              </w:rPr>
              <w:t>;</w:t>
            </w:r>
            <w:r w:rsidR="009B6D94">
              <w:rPr>
                <w:rFonts w:ascii="Verdana" w:hAnsi="Verdana" w:cs="Arial"/>
                <w:sz w:val="24"/>
                <w:szCs w:val="24"/>
              </w:rPr>
              <w:t xml:space="preserve"> </w:t>
            </w:r>
            <w:bookmarkEnd w:id="0"/>
          </w:p>
          <w:p w14:paraId="27D9BB1B" w14:textId="3E7609CF" w:rsidR="003335FA" w:rsidRDefault="003335FA" w:rsidP="003335FA">
            <w:pPr>
              <w:pStyle w:val="ListParagraph"/>
              <w:numPr>
                <w:ilvl w:val="0"/>
                <w:numId w:val="12"/>
              </w:numPr>
              <w:rPr>
                <w:rFonts w:ascii="Verdana" w:hAnsi="Verdana" w:cs="Arial"/>
                <w:sz w:val="24"/>
                <w:szCs w:val="24"/>
              </w:rPr>
            </w:pPr>
            <w:r w:rsidRPr="003335FA">
              <w:rPr>
                <w:rFonts w:ascii="Verdana" w:hAnsi="Verdana" w:cs="Arial"/>
                <w:sz w:val="24"/>
                <w:szCs w:val="24"/>
              </w:rPr>
              <w:t>Board Business Cycle</w:t>
            </w:r>
            <w:r w:rsidR="00A32C21">
              <w:rPr>
                <w:rFonts w:ascii="Verdana" w:hAnsi="Verdana" w:cs="Arial"/>
                <w:sz w:val="24"/>
                <w:szCs w:val="24"/>
              </w:rPr>
              <w:t>;</w:t>
            </w:r>
            <w:r w:rsidRPr="003335FA">
              <w:rPr>
                <w:rFonts w:ascii="Verdana" w:hAnsi="Verdana" w:cs="Arial"/>
                <w:sz w:val="24"/>
                <w:szCs w:val="24"/>
              </w:rPr>
              <w:t xml:space="preserve"> </w:t>
            </w:r>
          </w:p>
          <w:p w14:paraId="6F9F7249" w14:textId="11009F82" w:rsidR="009360D3" w:rsidRPr="005C06DF" w:rsidRDefault="009360D3" w:rsidP="00D0270D">
            <w:pPr>
              <w:pStyle w:val="ListParagraph"/>
              <w:ind w:left="1080" w:right="96"/>
              <w:jc w:val="both"/>
              <w:rPr>
                <w:rFonts w:ascii="Verdana" w:hAnsi="Verdana" w:cs="Arial"/>
                <w:sz w:val="24"/>
                <w:szCs w:val="24"/>
              </w:rPr>
            </w:pPr>
          </w:p>
        </w:tc>
      </w:tr>
    </w:tbl>
    <w:p w14:paraId="13642C0A" w14:textId="77777777" w:rsidR="00A65098" w:rsidRPr="005C06DF" w:rsidRDefault="0020539A" w:rsidP="0030498C">
      <w:pPr>
        <w:spacing w:after="0" w:line="240" w:lineRule="auto"/>
        <w:jc w:val="center"/>
        <w:rPr>
          <w:rFonts w:ascii="Verdana" w:hAnsi="Verdana" w:cs="Arial"/>
          <w:sz w:val="24"/>
          <w:szCs w:val="24"/>
        </w:rPr>
      </w:pPr>
      <w:r w:rsidRPr="005C06DF">
        <w:rPr>
          <w:rFonts w:ascii="Verdana" w:hAnsi="Verdana" w:cs="Arial"/>
          <w:sz w:val="24"/>
          <w:szCs w:val="24"/>
        </w:rPr>
        <w:br w:type="page"/>
      </w:r>
      <w:r w:rsidR="00A65098" w:rsidRPr="005C06DF">
        <w:rPr>
          <w:rFonts w:ascii="Verdana" w:hAnsi="Verdana" w:cs="Arial"/>
          <w:b/>
          <w:sz w:val="24"/>
          <w:szCs w:val="24"/>
        </w:rPr>
        <w:t>CORPORATE GOVERNANCE REPORT</w:t>
      </w:r>
    </w:p>
    <w:p w14:paraId="04FA2D2A" w14:textId="77777777" w:rsidR="00A65098" w:rsidRPr="005C06DF" w:rsidRDefault="00A65098" w:rsidP="004A29FC">
      <w:pPr>
        <w:spacing w:after="0" w:line="240" w:lineRule="auto"/>
        <w:jc w:val="both"/>
        <w:rPr>
          <w:rFonts w:ascii="Verdana" w:hAnsi="Verdana" w:cs="Arial"/>
          <w:b/>
          <w:sz w:val="24"/>
          <w:szCs w:val="24"/>
        </w:rPr>
      </w:pPr>
    </w:p>
    <w:p w14:paraId="0CA35A36"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INTRODUCTION</w:t>
      </w:r>
    </w:p>
    <w:p w14:paraId="71C874B3" w14:textId="77777777"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3231E1E0" w14:textId="77777777" w:rsidR="00A65098" w:rsidRPr="005C06DF" w:rsidRDefault="00A65098" w:rsidP="004A29FC">
      <w:pPr>
        <w:spacing w:after="0" w:line="240" w:lineRule="auto"/>
        <w:jc w:val="both"/>
        <w:rPr>
          <w:rFonts w:ascii="Verdana" w:hAnsi="Verdana" w:cs="Arial"/>
          <w:b/>
          <w:sz w:val="24"/>
          <w:szCs w:val="24"/>
        </w:rPr>
      </w:pPr>
    </w:p>
    <w:p w14:paraId="3EB3291D"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BACKGROUND</w:t>
      </w:r>
    </w:p>
    <w:p w14:paraId="7A3D1619" w14:textId="3C4B5756"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The</w:t>
      </w:r>
      <w:r w:rsidR="00E6756C" w:rsidRPr="005C06DF">
        <w:rPr>
          <w:rFonts w:ascii="Verdana" w:hAnsi="Verdana" w:cs="Arial"/>
          <w:sz w:val="24"/>
          <w:szCs w:val="24"/>
        </w:rPr>
        <w:t xml:space="preserve"> Board has to receive</w:t>
      </w:r>
      <w:r w:rsidR="000A0228" w:rsidRPr="005C06DF">
        <w:rPr>
          <w:rFonts w:ascii="Verdana" w:hAnsi="Verdana" w:cs="Arial"/>
          <w:sz w:val="24"/>
          <w:szCs w:val="24"/>
        </w:rPr>
        <w:t xml:space="preserve"> regularly</w:t>
      </w:r>
      <w:r w:rsidR="00E6756C" w:rsidRPr="005C06DF">
        <w:rPr>
          <w:rFonts w:ascii="Verdana" w:hAnsi="Verdana" w:cs="Arial"/>
          <w:sz w:val="24"/>
          <w:szCs w:val="24"/>
        </w:rPr>
        <w:t xml:space="preserve"> a number of reports on corporate governance matters</w:t>
      </w:r>
      <w:r w:rsidR="000A0228" w:rsidRPr="005C06DF">
        <w:rPr>
          <w:rFonts w:ascii="Verdana" w:hAnsi="Verdana" w:cs="Arial"/>
          <w:sz w:val="24"/>
          <w:szCs w:val="24"/>
        </w:rPr>
        <w:t>; th</w:t>
      </w:r>
      <w:r w:rsidR="00EC481F" w:rsidRPr="005C06DF">
        <w:rPr>
          <w:rFonts w:ascii="Verdana" w:hAnsi="Verdana" w:cs="Arial"/>
          <w:sz w:val="24"/>
          <w:szCs w:val="24"/>
        </w:rPr>
        <w:t>is</w:t>
      </w:r>
      <w:r w:rsidR="000A0228" w:rsidRPr="005C06DF">
        <w:rPr>
          <w:rFonts w:ascii="Verdana" w:hAnsi="Verdana" w:cs="Arial"/>
          <w:sz w:val="24"/>
          <w:szCs w:val="24"/>
        </w:rPr>
        <w:t xml:space="preserve"> report included all updates required at this time.</w:t>
      </w:r>
    </w:p>
    <w:p w14:paraId="1485B1C0" w14:textId="77777777" w:rsidR="00A65098" w:rsidRPr="005C06DF" w:rsidRDefault="00A65098" w:rsidP="004A29FC">
      <w:pPr>
        <w:spacing w:after="0" w:line="240" w:lineRule="auto"/>
        <w:jc w:val="both"/>
        <w:rPr>
          <w:rFonts w:ascii="Verdana" w:hAnsi="Verdana" w:cs="Arial"/>
          <w:b/>
          <w:sz w:val="24"/>
          <w:szCs w:val="24"/>
        </w:rPr>
      </w:pPr>
    </w:p>
    <w:p w14:paraId="6800BF2E"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GOVERNANCE AND RISK ISSUES</w:t>
      </w:r>
    </w:p>
    <w:p w14:paraId="7FB33CE5" w14:textId="67356E0C" w:rsidR="00423227" w:rsidRPr="005C06DF" w:rsidRDefault="00423227" w:rsidP="004A29FC">
      <w:pPr>
        <w:spacing w:after="0" w:line="240" w:lineRule="auto"/>
        <w:jc w:val="both"/>
        <w:rPr>
          <w:rFonts w:ascii="Verdana" w:hAnsi="Verdana" w:cs="Arial"/>
          <w:b/>
          <w:sz w:val="24"/>
          <w:szCs w:val="24"/>
        </w:rPr>
      </w:pPr>
    </w:p>
    <w:p w14:paraId="1A3420B1" w14:textId="77777777" w:rsidR="00113BF2" w:rsidRPr="005C06DF" w:rsidRDefault="002F6C81" w:rsidP="004A29FC">
      <w:pPr>
        <w:pStyle w:val="ListParagraph"/>
        <w:numPr>
          <w:ilvl w:val="0"/>
          <w:numId w:val="6"/>
        </w:numPr>
        <w:spacing w:after="0" w:line="240" w:lineRule="auto"/>
        <w:ind w:left="720"/>
        <w:jc w:val="both"/>
        <w:rPr>
          <w:rFonts w:ascii="Verdana" w:hAnsi="Verdana" w:cs="Arial"/>
          <w:b/>
          <w:sz w:val="24"/>
          <w:szCs w:val="24"/>
        </w:rPr>
      </w:pPr>
      <w:r w:rsidRPr="005C06DF">
        <w:rPr>
          <w:rFonts w:ascii="Verdana" w:hAnsi="Verdana" w:cs="Arial"/>
          <w:b/>
          <w:sz w:val="24"/>
          <w:szCs w:val="24"/>
        </w:rPr>
        <w:t>Matters Considered In-Committee</w:t>
      </w:r>
    </w:p>
    <w:p w14:paraId="5CD6F7BF" w14:textId="020BE877" w:rsidR="00423227" w:rsidRPr="005C06DF" w:rsidRDefault="002F6C81" w:rsidP="004A29FC">
      <w:pPr>
        <w:spacing w:after="0" w:line="240" w:lineRule="auto"/>
        <w:jc w:val="both"/>
        <w:rPr>
          <w:rFonts w:ascii="Verdana" w:hAnsi="Verdana" w:cs="Arial"/>
          <w:sz w:val="24"/>
          <w:szCs w:val="24"/>
        </w:rPr>
      </w:pPr>
      <w:r w:rsidRPr="005C06DF">
        <w:rPr>
          <w:rFonts w:ascii="Verdana" w:hAnsi="Verdana" w:cs="Arial"/>
          <w:sz w:val="24"/>
          <w:szCs w:val="24"/>
        </w:rPr>
        <w:t>In accordance with</w:t>
      </w:r>
      <w:r w:rsidR="00EC4CD6" w:rsidRPr="005C06DF">
        <w:rPr>
          <w:rFonts w:ascii="Verdana" w:hAnsi="Verdana" w:cs="Arial"/>
          <w:sz w:val="24"/>
          <w:szCs w:val="24"/>
        </w:rPr>
        <w:t xml:space="preserve"> </w:t>
      </w:r>
      <w:r w:rsidR="00C76754" w:rsidRPr="005C06DF">
        <w:rPr>
          <w:rFonts w:ascii="Verdana" w:hAnsi="Verdana" w:cs="Arial"/>
          <w:sz w:val="24"/>
          <w:szCs w:val="24"/>
        </w:rPr>
        <w:t xml:space="preserve">Standing </w:t>
      </w:r>
      <w:r w:rsidR="00EC4CD6" w:rsidRPr="005C06DF">
        <w:rPr>
          <w:rFonts w:ascii="Verdana" w:hAnsi="Verdana" w:cs="Arial"/>
          <w:sz w:val="24"/>
          <w:szCs w:val="24"/>
        </w:rPr>
        <w:t>Orders,</w:t>
      </w:r>
      <w:r w:rsidRPr="005C06DF">
        <w:rPr>
          <w:rFonts w:ascii="Verdana" w:hAnsi="Verdana" w:cs="Arial"/>
          <w:sz w:val="24"/>
          <w:szCs w:val="24"/>
        </w:rPr>
        <w:t xml:space="preserve"> </w:t>
      </w:r>
      <w:r w:rsidR="00EC481F" w:rsidRPr="005C06DF">
        <w:rPr>
          <w:rFonts w:ascii="Verdana" w:hAnsi="Verdana" w:cs="Arial"/>
          <w:sz w:val="24"/>
          <w:szCs w:val="24"/>
        </w:rPr>
        <w:t>SBU</w:t>
      </w:r>
      <w:r w:rsidR="00EC4CD6" w:rsidRPr="005C06DF">
        <w:rPr>
          <w:rFonts w:ascii="Verdana" w:hAnsi="Verdana" w:cs="Arial"/>
          <w:sz w:val="24"/>
          <w:szCs w:val="24"/>
        </w:rPr>
        <w:t>HB has to report</w:t>
      </w:r>
      <w:r w:rsidRPr="005C06DF">
        <w:rPr>
          <w:rFonts w:ascii="Verdana" w:hAnsi="Verdana" w:cs="Arial"/>
          <w:sz w:val="24"/>
          <w:szCs w:val="24"/>
        </w:rPr>
        <w:t xml:space="preserve"> any decisions made in private session, to the next availa</w:t>
      </w:r>
      <w:r w:rsidR="00EC74BB" w:rsidRPr="005C06DF">
        <w:rPr>
          <w:rFonts w:ascii="Verdana" w:hAnsi="Verdana" w:cs="Arial"/>
          <w:sz w:val="24"/>
          <w:szCs w:val="24"/>
        </w:rPr>
        <w:t xml:space="preserve">ble public meeting of the </w:t>
      </w:r>
      <w:r w:rsidR="00EC4CD6" w:rsidRPr="005C06DF">
        <w:rPr>
          <w:rFonts w:ascii="Verdana" w:hAnsi="Verdana" w:cs="Arial"/>
          <w:sz w:val="24"/>
          <w:szCs w:val="24"/>
        </w:rPr>
        <w:t>Board</w:t>
      </w:r>
      <w:r w:rsidR="009641C3" w:rsidRPr="005C06DF">
        <w:rPr>
          <w:rFonts w:ascii="Verdana" w:hAnsi="Verdana" w:cs="Arial"/>
          <w:sz w:val="24"/>
          <w:szCs w:val="24"/>
        </w:rPr>
        <w:t>.</w:t>
      </w:r>
    </w:p>
    <w:p w14:paraId="3DEB453C" w14:textId="77777777" w:rsidR="00423227" w:rsidRPr="005C06DF" w:rsidRDefault="00423227" w:rsidP="004A29FC">
      <w:pPr>
        <w:spacing w:after="0" w:line="240" w:lineRule="auto"/>
        <w:jc w:val="both"/>
        <w:rPr>
          <w:rFonts w:ascii="Verdana" w:hAnsi="Verdana" w:cs="Arial"/>
          <w:sz w:val="24"/>
          <w:szCs w:val="24"/>
        </w:rPr>
      </w:pPr>
    </w:p>
    <w:p w14:paraId="05CBE964" w14:textId="75A4CCF5" w:rsidR="002F6C81" w:rsidRPr="005C06DF" w:rsidRDefault="009641C3" w:rsidP="004A29FC">
      <w:pPr>
        <w:spacing w:after="0" w:line="240" w:lineRule="auto"/>
        <w:jc w:val="both"/>
        <w:rPr>
          <w:rFonts w:ascii="Verdana" w:hAnsi="Verdana" w:cs="Arial"/>
          <w:sz w:val="24"/>
          <w:szCs w:val="24"/>
        </w:rPr>
      </w:pPr>
      <w:r w:rsidRPr="005C06DF">
        <w:rPr>
          <w:rFonts w:ascii="Verdana" w:hAnsi="Verdana" w:cs="Arial"/>
          <w:sz w:val="24"/>
          <w:szCs w:val="24"/>
        </w:rPr>
        <w:t>The</w:t>
      </w:r>
      <w:r w:rsidR="00B50C02" w:rsidRPr="005C06DF">
        <w:rPr>
          <w:rFonts w:ascii="Verdana" w:hAnsi="Verdana" w:cs="Arial"/>
          <w:sz w:val="24"/>
          <w:szCs w:val="24"/>
        </w:rPr>
        <w:t xml:space="preserve"> </w:t>
      </w:r>
      <w:r w:rsidR="003942A9">
        <w:rPr>
          <w:rFonts w:ascii="Verdana" w:hAnsi="Verdana" w:cs="Arial"/>
          <w:sz w:val="24"/>
          <w:szCs w:val="24"/>
        </w:rPr>
        <w:t xml:space="preserve">May </w:t>
      </w:r>
      <w:r w:rsidR="00B50C02" w:rsidRPr="005C06DF">
        <w:rPr>
          <w:rFonts w:ascii="Verdana" w:hAnsi="Verdana" w:cs="Arial"/>
          <w:sz w:val="24"/>
          <w:szCs w:val="24"/>
        </w:rPr>
        <w:t>2025</w:t>
      </w:r>
      <w:r w:rsidRPr="005C06DF">
        <w:rPr>
          <w:rFonts w:ascii="Verdana" w:hAnsi="Verdana" w:cs="Arial"/>
          <w:sz w:val="24"/>
          <w:szCs w:val="24"/>
        </w:rPr>
        <w:t xml:space="preserve"> </w:t>
      </w:r>
      <w:r w:rsidR="00B50C02" w:rsidRPr="005C06DF">
        <w:rPr>
          <w:rFonts w:ascii="Verdana" w:hAnsi="Verdana" w:cs="Arial"/>
          <w:sz w:val="24"/>
          <w:szCs w:val="24"/>
        </w:rPr>
        <w:t>In-</w:t>
      </w:r>
      <w:r w:rsidR="003C0A03" w:rsidRPr="005C06DF">
        <w:rPr>
          <w:rFonts w:ascii="Verdana" w:hAnsi="Verdana" w:cs="Arial"/>
          <w:sz w:val="24"/>
          <w:szCs w:val="24"/>
        </w:rPr>
        <w:t>Committee Board</w:t>
      </w:r>
      <w:r w:rsidR="00B54A13" w:rsidRPr="005C06DF">
        <w:rPr>
          <w:rFonts w:ascii="Verdana" w:hAnsi="Verdana" w:cs="Arial"/>
          <w:sz w:val="24"/>
          <w:szCs w:val="24"/>
        </w:rPr>
        <w:t xml:space="preserve"> session</w:t>
      </w:r>
      <w:r w:rsidR="002F6C81" w:rsidRPr="005C06DF">
        <w:rPr>
          <w:rFonts w:ascii="Verdana" w:hAnsi="Verdana" w:cs="Arial"/>
          <w:sz w:val="24"/>
          <w:szCs w:val="24"/>
        </w:rPr>
        <w:t xml:space="preserve"> </w:t>
      </w:r>
      <w:r w:rsidR="003C0A03" w:rsidRPr="005C06DF">
        <w:rPr>
          <w:rFonts w:ascii="Verdana" w:hAnsi="Verdana" w:cs="Arial"/>
          <w:sz w:val="24"/>
          <w:szCs w:val="24"/>
        </w:rPr>
        <w:t>included:</w:t>
      </w:r>
    </w:p>
    <w:p w14:paraId="354B586E" w14:textId="77777777" w:rsidR="0089082A" w:rsidRPr="005C06DF" w:rsidRDefault="0089082A" w:rsidP="004A29FC">
      <w:pPr>
        <w:spacing w:after="0" w:line="240" w:lineRule="auto"/>
        <w:jc w:val="both"/>
        <w:rPr>
          <w:rFonts w:ascii="Verdana" w:hAnsi="Verdana" w:cs="Arial"/>
          <w:sz w:val="24"/>
          <w:szCs w:val="24"/>
        </w:rPr>
      </w:pPr>
    </w:p>
    <w:p w14:paraId="17DE5BA4" w14:textId="07606B96" w:rsidR="00024B8C" w:rsidRPr="005C06DF" w:rsidRDefault="0089082A" w:rsidP="00166A86">
      <w:pPr>
        <w:pStyle w:val="ListParagraph"/>
        <w:numPr>
          <w:ilvl w:val="0"/>
          <w:numId w:val="4"/>
        </w:numPr>
        <w:jc w:val="both"/>
        <w:rPr>
          <w:rFonts w:ascii="Verdana" w:hAnsi="Verdana" w:cs="Arial"/>
          <w:sz w:val="24"/>
          <w:szCs w:val="24"/>
        </w:rPr>
      </w:pPr>
      <w:r w:rsidRPr="005C06DF">
        <w:rPr>
          <w:rFonts w:ascii="Verdana" w:hAnsi="Verdana" w:cs="Arial"/>
          <w:b/>
          <w:sz w:val="24"/>
          <w:szCs w:val="24"/>
        </w:rPr>
        <w:t xml:space="preserve">A </w:t>
      </w:r>
      <w:r w:rsidR="00166514" w:rsidRPr="005C06DF">
        <w:rPr>
          <w:rFonts w:ascii="Verdana" w:hAnsi="Verdana" w:cs="Arial"/>
          <w:b/>
          <w:sz w:val="24"/>
          <w:szCs w:val="24"/>
        </w:rPr>
        <w:t>Key Issues Report from In-Committee Board Committee meetings</w:t>
      </w:r>
      <w:r w:rsidR="007F2D62" w:rsidRPr="005C06DF">
        <w:rPr>
          <w:rFonts w:ascii="Verdana" w:hAnsi="Verdana" w:cs="Arial"/>
          <w:b/>
          <w:sz w:val="24"/>
          <w:szCs w:val="24"/>
        </w:rPr>
        <w:t>;</w:t>
      </w:r>
      <w:r w:rsidR="00166514" w:rsidRPr="005C06DF">
        <w:rPr>
          <w:rFonts w:ascii="Verdana" w:hAnsi="Verdana" w:cs="Arial"/>
          <w:sz w:val="24"/>
          <w:szCs w:val="24"/>
        </w:rPr>
        <w:t xml:space="preserve"> </w:t>
      </w:r>
      <w:r w:rsidR="007F2D62" w:rsidRPr="005C06DF">
        <w:rPr>
          <w:rFonts w:ascii="Verdana" w:hAnsi="Verdana" w:cs="Arial"/>
          <w:sz w:val="24"/>
          <w:szCs w:val="24"/>
        </w:rPr>
        <w:t>a</w:t>
      </w:r>
      <w:r w:rsidRPr="005C06DF">
        <w:rPr>
          <w:rFonts w:ascii="Verdana" w:hAnsi="Verdana" w:cs="Arial"/>
          <w:sz w:val="24"/>
          <w:szCs w:val="24"/>
        </w:rPr>
        <w:t xml:space="preserve">n assurance </w:t>
      </w:r>
      <w:r w:rsidR="00791607" w:rsidRPr="005C06DF">
        <w:rPr>
          <w:rFonts w:ascii="Verdana" w:hAnsi="Verdana" w:cs="Arial"/>
          <w:sz w:val="24"/>
          <w:szCs w:val="24"/>
        </w:rPr>
        <w:t xml:space="preserve">report </w:t>
      </w:r>
      <w:r w:rsidR="007F2D62" w:rsidRPr="005C06DF">
        <w:rPr>
          <w:rFonts w:ascii="Verdana" w:hAnsi="Verdana" w:cs="Arial"/>
          <w:sz w:val="24"/>
          <w:szCs w:val="24"/>
        </w:rPr>
        <w:t xml:space="preserve">on key issues discussed at recent </w:t>
      </w:r>
      <w:r w:rsidR="00791607" w:rsidRPr="005C06DF">
        <w:rPr>
          <w:rFonts w:ascii="Verdana" w:hAnsi="Verdana" w:cs="Arial"/>
          <w:sz w:val="24"/>
          <w:szCs w:val="24"/>
        </w:rPr>
        <w:t>Committee</w:t>
      </w:r>
      <w:r w:rsidR="007F2D62" w:rsidRPr="005C06DF">
        <w:rPr>
          <w:rFonts w:ascii="Verdana" w:hAnsi="Verdana" w:cs="Arial"/>
          <w:sz w:val="24"/>
          <w:szCs w:val="24"/>
        </w:rPr>
        <w:t xml:space="preserve"> meetings.</w:t>
      </w:r>
    </w:p>
    <w:p w14:paraId="12ABB7FC" w14:textId="0F29D28A" w:rsidR="00B50C02" w:rsidRPr="005C06DF" w:rsidRDefault="00B50C02" w:rsidP="00B50C02">
      <w:pPr>
        <w:pStyle w:val="ListParagraph"/>
        <w:numPr>
          <w:ilvl w:val="0"/>
          <w:numId w:val="17"/>
        </w:numPr>
        <w:jc w:val="both"/>
        <w:rPr>
          <w:rFonts w:ascii="Verdana" w:hAnsi="Verdana" w:cs="Arial"/>
          <w:bCs/>
          <w:sz w:val="24"/>
          <w:szCs w:val="24"/>
        </w:rPr>
      </w:pPr>
      <w:r w:rsidRPr="005C06DF">
        <w:rPr>
          <w:rFonts w:ascii="Verdana" w:hAnsi="Verdana" w:cs="Arial"/>
          <w:bCs/>
          <w:sz w:val="24"/>
          <w:szCs w:val="24"/>
        </w:rPr>
        <w:t xml:space="preserve">A report on </w:t>
      </w:r>
      <w:r w:rsidR="00D52E52">
        <w:rPr>
          <w:rFonts w:ascii="Verdana" w:hAnsi="Verdana" w:cs="Arial"/>
          <w:bCs/>
          <w:sz w:val="24"/>
          <w:szCs w:val="24"/>
        </w:rPr>
        <w:t xml:space="preserve">the </w:t>
      </w:r>
      <w:r w:rsidRPr="005C06DF">
        <w:rPr>
          <w:rFonts w:ascii="Verdana" w:hAnsi="Verdana" w:cs="Arial"/>
          <w:b/>
          <w:sz w:val="24"/>
          <w:szCs w:val="24"/>
        </w:rPr>
        <w:t>Maternity and Neonatal Services</w:t>
      </w:r>
      <w:r w:rsidRPr="005C06DF">
        <w:rPr>
          <w:rFonts w:ascii="Verdana" w:hAnsi="Verdana" w:cs="Arial"/>
          <w:bCs/>
          <w:sz w:val="24"/>
          <w:szCs w:val="24"/>
        </w:rPr>
        <w:t xml:space="preserve"> </w:t>
      </w:r>
      <w:r w:rsidR="00D52E52" w:rsidRPr="00D52E52">
        <w:rPr>
          <w:rFonts w:ascii="Verdana" w:hAnsi="Verdana" w:cs="Arial"/>
          <w:b/>
          <w:sz w:val="24"/>
          <w:szCs w:val="24"/>
        </w:rPr>
        <w:t>Independent Review</w:t>
      </w:r>
      <w:r w:rsidR="00D52E52">
        <w:rPr>
          <w:rFonts w:ascii="Verdana" w:hAnsi="Verdana" w:cs="Arial"/>
          <w:bCs/>
          <w:sz w:val="24"/>
          <w:szCs w:val="24"/>
        </w:rPr>
        <w:t xml:space="preserve"> </w:t>
      </w:r>
    </w:p>
    <w:p w14:paraId="7DFE1D33" w14:textId="26517DBE" w:rsidR="009719E1" w:rsidRPr="005C06DF" w:rsidRDefault="00092349">
      <w:pPr>
        <w:pStyle w:val="ListParagraph"/>
        <w:numPr>
          <w:ilvl w:val="0"/>
          <w:numId w:val="4"/>
        </w:numPr>
        <w:jc w:val="both"/>
        <w:rPr>
          <w:rFonts w:ascii="Verdana" w:hAnsi="Verdana" w:cs="Arial"/>
          <w:sz w:val="24"/>
          <w:szCs w:val="24"/>
        </w:rPr>
      </w:pPr>
      <w:r w:rsidRPr="005C06DF">
        <w:rPr>
          <w:rFonts w:ascii="Verdana" w:hAnsi="Verdana" w:cs="Arial"/>
          <w:b/>
          <w:sz w:val="24"/>
          <w:szCs w:val="24"/>
        </w:rPr>
        <w:t>Chair</w:t>
      </w:r>
      <w:r w:rsidR="00E038D2" w:rsidRPr="005C06DF">
        <w:rPr>
          <w:rFonts w:ascii="Verdana" w:hAnsi="Verdana" w:cs="Arial"/>
          <w:b/>
          <w:sz w:val="24"/>
          <w:szCs w:val="24"/>
        </w:rPr>
        <w:t>’s</w:t>
      </w:r>
      <w:r w:rsidRPr="005C06DF">
        <w:rPr>
          <w:rFonts w:ascii="Verdana" w:hAnsi="Verdana" w:cs="Arial"/>
          <w:b/>
          <w:sz w:val="24"/>
          <w:szCs w:val="24"/>
        </w:rPr>
        <w:t xml:space="preserve"> Action</w:t>
      </w:r>
      <w:r w:rsidR="008878F6" w:rsidRPr="005C06DF">
        <w:rPr>
          <w:rFonts w:ascii="Verdana" w:hAnsi="Verdana" w:cs="Arial"/>
          <w:bCs/>
          <w:sz w:val="24"/>
          <w:szCs w:val="24"/>
        </w:rPr>
        <w:t>:</w:t>
      </w:r>
      <w:r w:rsidR="00D03D21" w:rsidRPr="005C06DF">
        <w:rPr>
          <w:rFonts w:ascii="Verdana" w:hAnsi="Verdana" w:cs="Arial"/>
          <w:bCs/>
          <w:sz w:val="24"/>
          <w:szCs w:val="24"/>
        </w:rPr>
        <w:t xml:space="preserve"> The Board r</w:t>
      </w:r>
      <w:r w:rsidR="003335FA">
        <w:rPr>
          <w:rFonts w:ascii="Verdana" w:hAnsi="Verdana" w:cs="Arial"/>
          <w:bCs/>
          <w:sz w:val="24"/>
          <w:szCs w:val="24"/>
        </w:rPr>
        <w:t>atifie</w:t>
      </w:r>
      <w:r w:rsidR="00D03D21" w:rsidRPr="005C06DF">
        <w:rPr>
          <w:rFonts w:ascii="Verdana" w:hAnsi="Verdana" w:cs="Arial"/>
          <w:bCs/>
          <w:sz w:val="24"/>
          <w:szCs w:val="24"/>
        </w:rPr>
        <w:t xml:space="preserve">d </w:t>
      </w:r>
      <w:r w:rsidR="00D52E52">
        <w:rPr>
          <w:rFonts w:ascii="Verdana" w:hAnsi="Verdana" w:cs="Arial"/>
          <w:bCs/>
          <w:sz w:val="24"/>
          <w:szCs w:val="24"/>
        </w:rPr>
        <w:t xml:space="preserve">xxx </w:t>
      </w:r>
      <w:r w:rsidR="00E038D2" w:rsidRPr="005C06DF">
        <w:rPr>
          <w:rFonts w:ascii="Verdana" w:hAnsi="Verdana" w:cs="Arial"/>
          <w:bCs/>
          <w:sz w:val="24"/>
          <w:szCs w:val="24"/>
        </w:rPr>
        <w:t>Chair’s Actions.</w:t>
      </w:r>
    </w:p>
    <w:p w14:paraId="638E1F6B" w14:textId="77777777" w:rsidR="00C10631" w:rsidRPr="005C06DF" w:rsidRDefault="00C10631" w:rsidP="00C10631">
      <w:pPr>
        <w:pStyle w:val="ListParagraph"/>
        <w:jc w:val="both"/>
        <w:rPr>
          <w:rFonts w:ascii="Verdana" w:hAnsi="Verdana" w:cs="Arial"/>
          <w:sz w:val="24"/>
          <w:szCs w:val="24"/>
        </w:rPr>
      </w:pPr>
    </w:p>
    <w:p w14:paraId="3E0BEEBC" w14:textId="77777777" w:rsidR="00A65098" w:rsidRPr="005C06DF" w:rsidRDefault="00A65098" w:rsidP="004A29FC">
      <w:pPr>
        <w:pStyle w:val="ListParagraph"/>
        <w:numPr>
          <w:ilvl w:val="0"/>
          <w:numId w:val="6"/>
        </w:numPr>
        <w:spacing w:after="0" w:line="240" w:lineRule="auto"/>
        <w:ind w:left="720"/>
        <w:jc w:val="both"/>
        <w:rPr>
          <w:rFonts w:ascii="Verdana" w:hAnsi="Verdana" w:cs="Arial"/>
          <w:b/>
          <w:sz w:val="24"/>
          <w:szCs w:val="24"/>
        </w:rPr>
      </w:pPr>
      <w:r w:rsidRPr="005C06DF">
        <w:rPr>
          <w:rFonts w:ascii="Verdana" w:hAnsi="Verdana" w:cs="Arial"/>
          <w:b/>
          <w:sz w:val="24"/>
          <w:szCs w:val="24"/>
        </w:rPr>
        <w:t>Welsh Health Circulars (WHCs)</w:t>
      </w:r>
    </w:p>
    <w:p w14:paraId="49372BB8" w14:textId="77777777" w:rsidR="00177532" w:rsidRPr="005C06DF" w:rsidRDefault="00177532" w:rsidP="00177532">
      <w:pPr>
        <w:spacing w:after="0" w:line="240" w:lineRule="auto"/>
        <w:jc w:val="both"/>
        <w:rPr>
          <w:rFonts w:ascii="Verdana" w:hAnsi="Verdana" w:cs="Arial"/>
          <w:b/>
          <w:sz w:val="24"/>
          <w:szCs w:val="24"/>
        </w:rPr>
      </w:pPr>
    </w:p>
    <w:p w14:paraId="6AD26BCD" w14:textId="3171E5F6"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Welsh Government issues WHCs around specific topics</w:t>
      </w:r>
      <w:r w:rsidR="00177532" w:rsidRPr="005C06DF">
        <w:rPr>
          <w:rFonts w:ascii="Verdana" w:hAnsi="Verdana" w:cs="Arial"/>
          <w:sz w:val="24"/>
          <w:szCs w:val="24"/>
        </w:rPr>
        <w:t xml:space="preserve">; </w:t>
      </w:r>
      <w:r w:rsidR="001F0D32" w:rsidRPr="005C06DF">
        <w:rPr>
          <w:rFonts w:ascii="Verdana" w:hAnsi="Verdana" w:cs="Arial"/>
          <w:sz w:val="24"/>
          <w:szCs w:val="24"/>
        </w:rPr>
        <w:t xml:space="preserve">those set out in </w:t>
      </w:r>
      <w:r w:rsidR="00CD4B4B" w:rsidRPr="005C06DF">
        <w:rPr>
          <w:rFonts w:ascii="Verdana" w:hAnsi="Verdana" w:cs="Arial"/>
          <w:b/>
          <w:sz w:val="24"/>
          <w:szCs w:val="24"/>
        </w:rPr>
        <w:t>A</w:t>
      </w:r>
      <w:r w:rsidR="0074729D" w:rsidRPr="005C06DF">
        <w:rPr>
          <w:rFonts w:ascii="Verdana" w:hAnsi="Verdana" w:cs="Arial"/>
          <w:b/>
          <w:sz w:val="24"/>
          <w:szCs w:val="24"/>
        </w:rPr>
        <w:t>ppendix 1</w:t>
      </w:r>
      <w:r w:rsidRPr="005C06DF">
        <w:rPr>
          <w:rFonts w:ascii="Verdana" w:hAnsi="Verdana" w:cs="Arial"/>
          <w:sz w:val="24"/>
          <w:szCs w:val="24"/>
        </w:rPr>
        <w:t xml:space="preserve"> </w:t>
      </w:r>
      <w:r w:rsidR="001F0D32" w:rsidRPr="005C06DF">
        <w:rPr>
          <w:rFonts w:ascii="Verdana" w:hAnsi="Verdana" w:cs="Arial"/>
          <w:sz w:val="24"/>
          <w:szCs w:val="24"/>
        </w:rPr>
        <w:t xml:space="preserve">are </w:t>
      </w:r>
      <w:r w:rsidRPr="005C06DF">
        <w:rPr>
          <w:rFonts w:ascii="Verdana" w:hAnsi="Verdana" w:cs="Arial"/>
          <w:sz w:val="24"/>
          <w:szCs w:val="24"/>
        </w:rPr>
        <w:t xml:space="preserve">available </w:t>
      </w:r>
      <w:r w:rsidR="001F0D32" w:rsidRPr="005C06DF">
        <w:rPr>
          <w:rFonts w:ascii="Verdana" w:hAnsi="Verdana" w:cs="Arial"/>
          <w:sz w:val="24"/>
          <w:szCs w:val="24"/>
        </w:rPr>
        <w:t xml:space="preserve">on </w:t>
      </w:r>
      <w:r w:rsidRPr="005C06DF">
        <w:rPr>
          <w:rFonts w:ascii="Verdana" w:hAnsi="Verdana" w:cs="Arial"/>
          <w:sz w:val="24"/>
          <w:szCs w:val="24"/>
        </w:rPr>
        <w:t xml:space="preserve">the </w:t>
      </w:r>
      <w:hyperlink r:id="rId11" w:history="1">
        <w:r w:rsidRPr="005C06DF">
          <w:rPr>
            <w:rStyle w:val="Hyperlink"/>
            <w:rFonts w:ascii="Verdana" w:hAnsi="Verdana" w:cs="Arial"/>
            <w:color w:val="auto"/>
            <w:sz w:val="24"/>
            <w:szCs w:val="24"/>
          </w:rPr>
          <w:t>Welsh Government website</w:t>
        </w:r>
      </w:hyperlink>
      <w:r w:rsidRPr="005C06DF">
        <w:rPr>
          <w:rFonts w:ascii="Verdana" w:hAnsi="Verdana" w:cs="Arial"/>
          <w:sz w:val="24"/>
          <w:szCs w:val="24"/>
        </w:rPr>
        <w:t>,</w:t>
      </w:r>
      <w:r w:rsidR="00D81AF1" w:rsidRPr="005C06DF">
        <w:rPr>
          <w:rFonts w:ascii="Verdana" w:hAnsi="Verdana" w:cs="Arial"/>
          <w:sz w:val="24"/>
          <w:szCs w:val="24"/>
        </w:rPr>
        <w:t xml:space="preserve"> including details on the</w:t>
      </w:r>
      <w:r w:rsidRPr="005C06DF">
        <w:rPr>
          <w:rFonts w:ascii="Verdana" w:hAnsi="Verdana" w:cs="Arial"/>
          <w:sz w:val="24"/>
          <w:szCs w:val="24"/>
        </w:rPr>
        <w:t xml:space="preserve"> risks and governance issues</w:t>
      </w:r>
      <w:r w:rsidR="00D81AF1" w:rsidRPr="005C06DF">
        <w:rPr>
          <w:rFonts w:ascii="Verdana" w:hAnsi="Verdana" w:cs="Arial"/>
          <w:sz w:val="24"/>
          <w:szCs w:val="24"/>
        </w:rPr>
        <w:t>.</w:t>
      </w:r>
    </w:p>
    <w:p w14:paraId="257E7895" w14:textId="77777777" w:rsidR="00212EBC" w:rsidRPr="005C06DF" w:rsidRDefault="00212EBC" w:rsidP="004A29FC">
      <w:pPr>
        <w:spacing w:after="0" w:line="240" w:lineRule="auto"/>
        <w:jc w:val="both"/>
        <w:rPr>
          <w:rFonts w:ascii="Verdana" w:hAnsi="Verdana" w:cs="Arial"/>
          <w:sz w:val="24"/>
          <w:szCs w:val="24"/>
        </w:rPr>
      </w:pPr>
    </w:p>
    <w:p w14:paraId="7FE4AF30" w14:textId="77777777" w:rsidR="00212EBC" w:rsidRPr="005C06DF" w:rsidRDefault="00212EBC" w:rsidP="004A29FC">
      <w:pPr>
        <w:pStyle w:val="ListParagraph"/>
        <w:widowControl w:val="0"/>
        <w:numPr>
          <w:ilvl w:val="0"/>
          <w:numId w:val="6"/>
        </w:numPr>
        <w:spacing w:after="0" w:line="240" w:lineRule="auto"/>
        <w:ind w:left="709" w:hanging="709"/>
        <w:jc w:val="both"/>
        <w:rPr>
          <w:rFonts w:ascii="Verdana" w:hAnsi="Verdana" w:cs="Arial"/>
          <w:b/>
          <w:sz w:val="24"/>
          <w:szCs w:val="24"/>
        </w:rPr>
      </w:pPr>
      <w:r w:rsidRPr="005C06DF">
        <w:rPr>
          <w:rFonts w:ascii="Verdana" w:hAnsi="Verdana" w:cs="Arial"/>
          <w:b/>
          <w:sz w:val="24"/>
          <w:szCs w:val="24"/>
        </w:rPr>
        <w:t xml:space="preserve">Common Seal Register </w:t>
      </w:r>
    </w:p>
    <w:p w14:paraId="20421123" w14:textId="77777777" w:rsidR="00D81AF1" w:rsidRPr="005C06DF" w:rsidRDefault="00D81AF1" w:rsidP="00927EB3">
      <w:pPr>
        <w:pStyle w:val="ListParagraph"/>
        <w:widowControl w:val="0"/>
        <w:spacing w:after="0" w:line="240" w:lineRule="auto"/>
        <w:ind w:left="709"/>
        <w:jc w:val="both"/>
        <w:rPr>
          <w:rFonts w:ascii="Verdana" w:hAnsi="Verdana" w:cs="Arial"/>
          <w:b/>
          <w:sz w:val="24"/>
          <w:szCs w:val="24"/>
        </w:rPr>
      </w:pPr>
    </w:p>
    <w:p w14:paraId="0321B416" w14:textId="53CB7DC9" w:rsidR="00212EBC" w:rsidRPr="005C06DF" w:rsidRDefault="00212EBC" w:rsidP="004A29FC">
      <w:pPr>
        <w:widowControl w:val="0"/>
        <w:spacing w:after="0" w:line="240" w:lineRule="auto"/>
        <w:jc w:val="both"/>
        <w:rPr>
          <w:rFonts w:ascii="Verdana" w:hAnsi="Verdana" w:cs="Arial"/>
          <w:sz w:val="24"/>
          <w:szCs w:val="24"/>
        </w:rPr>
      </w:pPr>
      <w:r w:rsidRPr="005C06DF">
        <w:rPr>
          <w:rFonts w:ascii="Verdana" w:hAnsi="Verdana" w:cs="Arial"/>
          <w:sz w:val="24"/>
          <w:szCs w:val="24"/>
        </w:rPr>
        <w:t>In-line with</w:t>
      </w:r>
      <w:r w:rsidR="00102F9F" w:rsidRPr="005C06DF">
        <w:rPr>
          <w:rFonts w:ascii="Verdana" w:hAnsi="Verdana" w:cs="Arial"/>
          <w:sz w:val="24"/>
          <w:szCs w:val="24"/>
        </w:rPr>
        <w:t xml:space="preserve"> Standing Orders, the Board has to receive </w:t>
      </w:r>
      <w:r w:rsidRPr="005C06DF">
        <w:rPr>
          <w:rFonts w:ascii="Verdana" w:hAnsi="Verdana" w:cs="Arial"/>
          <w:sz w:val="24"/>
          <w:szCs w:val="24"/>
        </w:rPr>
        <w:t xml:space="preserve">report on </w:t>
      </w:r>
      <w:r w:rsidR="00946F9F" w:rsidRPr="005C06DF">
        <w:rPr>
          <w:rFonts w:ascii="Verdana" w:hAnsi="Verdana" w:cs="Arial"/>
          <w:sz w:val="24"/>
          <w:szCs w:val="24"/>
        </w:rPr>
        <w:t xml:space="preserve">the affixing of the Common </w:t>
      </w:r>
      <w:r w:rsidR="00B7679C" w:rsidRPr="005C06DF">
        <w:rPr>
          <w:rFonts w:ascii="Verdana" w:hAnsi="Verdana" w:cs="Arial"/>
          <w:sz w:val="24"/>
          <w:szCs w:val="24"/>
        </w:rPr>
        <w:t>Seal</w:t>
      </w:r>
      <w:r w:rsidRPr="005C06DF">
        <w:rPr>
          <w:rFonts w:ascii="Verdana" w:hAnsi="Verdana" w:cs="Arial"/>
          <w:sz w:val="24"/>
          <w:szCs w:val="24"/>
        </w:rPr>
        <w:t>.</w:t>
      </w:r>
      <w:r w:rsidR="00AA1169" w:rsidRPr="005C06DF">
        <w:rPr>
          <w:rFonts w:ascii="Verdana" w:hAnsi="Verdana" w:cs="Arial"/>
          <w:sz w:val="24"/>
          <w:szCs w:val="24"/>
        </w:rPr>
        <w:t xml:space="preserve"> </w:t>
      </w:r>
      <w:r w:rsidR="00CD4B4B" w:rsidRPr="005C06DF">
        <w:rPr>
          <w:rFonts w:ascii="Verdana" w:hAnsi="Verdana" w:cs="Arial"/>
          <w:b/>
          <w:sz w:val="24"/>
          <w:szCs w:val="24"/>
        </w:rPr>
        <w:t>A</w:t>
      </w:r>
      <w:r w:rsidRPr="005C06DF">
        <w:rPr>
          <w:rFonts w:ascii="Verdana" w:hAnsi="Verdana" w:cs="Arial"/>
          <w:b/>
          <w:sz w:val="24"/>
          <w:szCs w:val="24"/>
        </w:rPr>
        <w:t>ppendix 2</w:t>
      </w:r>
      <w:r w:rsidRPr="005C06DF">
        <w:rPr>
          <w:rFonts w:ascii="Verdana" w:hAnsi="Verdana" w:cs="Arial"/>
          <w:sz w:val="24"/>
          <w:szCs w:val="24"/>
        </w:rPr>
        <w:t xml:space="preserve"> </w:t>
      </w:r>
      <w:r w:rsidR="00B7679C" w:rsidRPr="005C06DF">
        <w:rPr>
          <w:rFonts w:ascii="Verdana" w:hAnsi="Verdana" w:cs="Arial"/>
          <w:sz w:val="24"/>
          <w:szCs w:val="24"/>
        </w:rPr>
        <w:t>sets out the latest posi</w:t>
      </w:r>
      <w:r w:rsidR="00E061B6" w:rsidRPr="005C06DF">
        <w:rPr>
          <w:rFonts w:ascii="Verdana" w:hAnsi="Verdana" w:cs="Arial"/>
          <w:sz w:val="24"/>
          <w:szCs w:val="24"/>
        </w:rPr>
        <w:t>tion.</w:t>
      </w:r>
    </w:p>
    <w:p w14:paraId="3F0655FB" w14:textId="77777777" w:rsidR="00321E2F" w:rsidRPr="005C06DF" w:rsidRDefault="00321E2F" w:rsidP="004A29FC">
      <w:pPr>
        <w:widowControl w:val="0"/>
        <w:spacing w:after="0" w:line="240" w:lineRule="auto"/>
        <w:jc w:val="both"/>
        <w:rPr>
          <w:rFonts w:ascii="Verdana" w:hAnsi="Verdana" w:cs="Arial"/>
          <w:sz w:val="24"/>
          <w:szCs w:val="24"/>
        </w:rPr>
      </w:pPr>
    </w:p>
    <w:p w14:paraId="711D5B8B" w14:textId="77777777" w:rsidR="00746806" w:rsidRPr="005C06DF" w:rsidRDefault="00746806" w:rsidP="004A29FC">
      <w:pPr>
        <w:pStyle w:val="ListParagraph"/>
        <w:widowControl w:val="0"/>
        <w:numPr>
          <w:ilvl w:val="0"/>
          <w:numId w:val="6"/>
        </w:numPr>
        <w:spacing w:after="0" w:line="240" w:lineRule="auto"/>
        <w:ind w:left="720"/>
        <w:jc w:val="both"/>
        <w:rPr>
          <w:rFonts w:ascii="Verdana" w:hAnsi="Verdana" w:cs="Arial"/>
          <w:sz w:val="24"/>
          <w:szCs w:val="24"/>
        </w:rPr>
      </w:pPr>
      <w:r w:rsidRPr="005C06DF">
        <w:rPr>
          <w:rFonts w:ascii="Verdana" w:hAnsi="Verdana" w:cs="Arial"/>
          <w:b/>
          <w:sz w:val="24"/>
          <w:szCs w:val="24"/>
        </w:rPr>
        <w:t>Board Business Cycle</w:t>
      </w:r>
    </w:p>
    <w:p w14:paraId="64FD10A9" w14:textId="77777777" w:rsidR="00E061B6" w:rsidRPr="005C06DF" w:rsidRDefault="00E061B6" w:rsidP="00927EB3">
      <w:pPr>
        <w:pStyle w:val="ListParagraph"/>
        <w:widowControl w:val="0"/>
        <w:spacing w:after="0" w:line="240" w:lineRule="auto"/>
        <w:jc w:val="both"/>
        <w:rPr>
          <w:rFonts w:ascii="Verdana" w:hAnsi="Verdana" w:cs="Arial"/>
          <w:sz w:val="24"/>
          <w:szCs w:val="24"/>
        </w:rPr>
      </w:pPr>
    </w:p>
    <w:p w14:paraId="37C814BC" w14:textId="77777777" w:rsidR="00430FBF" w:rsidRPr="0030498C" w:rsidRDefault="00746806" w:rsidP="00430FBF">
      <w:pPr>
        <w:widowControl w:val="0"/>
        <w:spacing w:after="0" w:line="240" w:lineRule="auto"/>
        <w:ind w:right="-330"/>
        <w:jc w:val="both"/>
        <w:rPr>
          <w:rFonts w:ascii="Verdana" w:hAnsi="Verdana" w:cs="Arial"/>
          <w:bCs/>
          <w:sz w:val="24"/>
          <w:szCs w:val="24"/>
        </w:rPr>
      </w:pPr>
      <w:r w:rsidRPr="005C06DF">
        <w:rPr>
          <w:rFonts w:ascii="Verdana" w:hAnsi="Verdana" w:cs="Arial"/>
          <w:sz w:val="24"/>
          <w:szCs w:val="24"/>
        </w:rPr>
        <w:t xml:space="preserve">At each meeting, the </w:t>
      </w:r>
      <w:r w:rsidR="006B364B" w:rsidRPr="005C06DF">
        <w:rPr>
          <w:rFonts w:ascii="Verdana" w:hAnsi="Verdana" w:cs="Arial"/>
          <w:sz w:val="24"/>
          <w:szCs w:val="24"/>
        </w:rPr>
        <w:t>Board receives</w:t>
      </w:r>
      <w:r w:rsidRPr="005C06DF">
        <w:rPr>
          <w:rFonts w:ascii="Verdana" w:hAnsi="Verdana" w:cs="Arial"/>
          <w:sz w:val="24"/>
          <w:szCs w:val="24"/>
        </w:rPr>
        <w:t xml:space="preserve"> copy of its business </w:t>
      </w:r>
      <w:r w:rsidR="00727881" w:rsidRPr="005C06DF">
        <w:rPr>
          <w:rFonts w:ascii="Verdana" w:hAnsi="Verdana" w:cs="Arial"/>
          <w:sz w:val="24"/>
          <w:szCs w:val="24"/>
        </w:rPr>
        <w:t>cycle</w:t>
      </w:r>
      <w:r w:rsidR="00E061B6" w:rsidRPr="005C06DF">
        <w:rPr>
          <w:rFonts w:ascii="Verdana" w:hAnsi="Verdana" w:cs="Arial"/>
          <w:sz w:val="24"/>
          <w:szCs w:val="24"/>
        </w:rPr>
        <w:t xml:space="preserve"> </w:t>
      </w:r>
      <w:r w:rsidR="00FE1907" w:rsidRPr="005C06DF">
        <w:rPr>
          <w:rFonts w:ascii="Verdana" w:hAnsi="Verdana" w:cs="Arial"/>
          <w:sz w:val="24"/>
          <w:szCs w:val="24"/>
        </w:rPr>
        <w:t>and</w:t>
      </w:r>
      <w:r w:rsidR="00FE1907" w:rsidRPr="005C06DF">
        <w:rPr>
          <w:rFonts w:ascii="Verdana" w:hAnsi="Verdana" w:cs="Arial"/>
          <w:b/>
          <w:bCs/>
          <w:sz w:val="24"/>
          <w:szCs w:val="24"/>
        </w:rPr>
        <w:t xml:space="preserve"> Appendix</w:t>
      </w:r>
      <w:r w:rsidR="005D0698" w:rsidRPr="005C06DF">
        <w:rPr>
          <w:rFonts w:ascii="Verdana" w:hAnsi="Verdana" w:cs="Arial"/>
          <w:b/>
          <w:bCs/>
          <w:sz w:val="24"/>
          <w:szCs w:val="24"/>
        </w:rPr>
        <w:t xml:space="preserve"> </w:t>
      </w:r>
      <w:r w:rsidR="00927EB3" w:rsidRPr="0030498C">
        <w:rPr>
          <w:rFonts w:ascii="Verdana" w:hAnsi="Verdana" w:cs="Arial"/>
          <w:b/>
          <w:sz w:val="24"/>
          <w:szCs w:val="24"/>
        </w:rPr>
        <w:t>3</w:t>
      </w:r>
      <w:r w:rsidR="006B364B" w:rsidRPr="0030498C">
        <w:rPr>
          <w:rFonts w:ascii="Verdana" w:hAnsi="Verdana" w:cs="Arial"/>
          <w:b/>
          <w:sz w:val="24"/>
          <w:szCs w:val="24"/>
        </w:rPr>
        <w:t xml:space="preserve"> </w:t>
      </w:r>
      <w:r w:rsidR="006B364B" w:rsidRPr="0030498C">
        <w:rPr>
          <w:rFonts w:ascii="Verdana" w:hAnsi="Verdana" w:cs="Arial"/>
          <w:bCs/>
          <w:sz w:val="24"/>
          <w:szCs w:val="24"/>
        </w:rPr>
        <w:t>sets this out.</w:t>
      </w:r>
    </w:p>
    <w:p w14:paraId="643B2090" w14:textId="77777777" w:rsidR="0014360E" w:rsidRDefault="0014360E" w:rsidP="00E202D5">
      <w:pPr>
        <w:spacing w:after="0" w:line="240" w:lineRule="auto"/>
        <w:jc w:val="both"/>
        <w:rPr>
          <w:rFonts w:ascii="Verdana" w:hAnsi="Verdana" w:cs="Arial"/>
          <w:bCs/>
          <w:sz w:val="24"/>
          <w:szCs w:val="24"/>
        </w:rPr>
      </w:pPr>
    </w:p>
    <w:p w14:paraId="74BAD7CB" w14:textId="77777777" w:rsidR="00E202D5" w:rsidRPr="006D6F40" w:rsidRDefault="00E202D5" w:rsidP="00E202D5">
      <w:pPr>
        <w:spacing w:after="0" w:line="240" w:lineRule="auto"/>
        <w:jc w:val="both"/>
        <w:rPr>
          <w:rFonts w:ascii="Verdana" w:hAnsi="Verdana" w:cs="Arial"/>
          <w:i/>
          <w:iCs/>
          <w:sz w:val="24"/>
          <w:szCs w:val="24"/>
        </w:rPr>
      </w:pPr>
    </w:p>
    <w:p w14:paraId="412C14EA" w14:textId="77777777" w:rsidR="008A7887"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FINANCIAL IMPLICATIONS</w:t>
      </w:r>
    </w:p>
    <w:p w14:paraId="532B34D7" w14:textId="77777777" w:rsidR="008A7887" w:rsidRPr="005C06DF" w:rsidRDefault="00A65098" w:rsidP="004A29FC">
      <w:pPr>
        <w:pStyle w:val="ListParagraph"/>
        <w:spacing w:after="0" w:line="240" w:lineRule="auto"/>
        <w:ind w:left="0"/>
        <w:jc w:val="both"/>
        <w:rPr>
          <w:rFonts w:ascii="Verdana" w:hAnsi="Verdana" w:cs="Arial"/>
          <w:sz w:val="24"/>
          <w:szCs w:val="24"/>
        </w:rPr>
      </w:pPr>
      <w:r w:rsidRPr="005C06DF">
        <w:rPr>
          <w:rFonts w:ascii="Verdana" w:hAnsi="Verdana" w:cs="Arial"/>
          <w:sz w:val="24"/>
          <w:szCs w:val="24"/>
        </w:rPr>
        <w:t xml:space="preserve">There are no financial implications arising within this report.  </w:t>
      </w:r>
    </w:p>
    <w:p w14:paraId="0FFF1CD6" w14:textId="77777777" w:rsidR="00166A86" w:rsidRDefault="00166A86" w:rsidP="004A29FC">
      <w:pPr>
        <w:pStyle w:val="ListParagraph"/>
        <w:spacing w:after="0" w:line="240" w:lineRule="auto"/>
        <w:ind w:left="0"/>
        <w:jc w:val="both"/>
        <w:rPr>
          <w:rFonts w:ascii="Verdana" w:hAnsi="Verdana" w:cs="Arial"/>
          <w:b/>
          <w:sz w:val="24"/>
          <w:szCs w:val="24"/>
        </w:rPr>
      </w:pPr>
    </w:p>
    <w:p w14:paraId="687E35AE" w14:textId="77777777" w:rsidR="00E202D5" w:rsidRPr="005C06DF" w:rsidRDefault="00E202D5" w:rsidP="004A29FC">
      <w:pPr>
        <w:pStyle w:val="ListParagraph"/>
        <w:spacing w:after="0" w:line="240" w:lineRule="auto"/>
        <w:ind w:left="0"/>
        <w:jc w:val="both"/>
        <w:rPr>
          <w:rFonts w:ascii="Verdana" w:hAnsi="Verdana" w:cs="Arial"/>
          <w:b/>
          <w:sz w:val="24"/>
          <w:szCs w:val="24"/>
        </w:rPr>
      </w:pPr>
    </w:p>
    <w:p w14:paraId="2B3AA182" w14:textId="77777777" w:rsidR="00D568A0"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RECOMMENDATIONS</w:t>
      </w:r>
    </w:p>
    <w:p w14:paraId="730BDBBF" w14:textId="77777777" w:rsidR="00935916" w:rsidRPr="005C06DF" w:rsidRDefault="00935916" w:rsidP="00AC70E8">
      <w:pPr>
        <w:pStyle w:val="ListParagraph"/>
        <w:spacing w:after="0" w:line="240" w:lineRule="auto"/>
        <w:ind w:left="360"/>
        <w:jc w:val="both"/>
        <w:rPr>
          <w:rFonts w:ascii="Verdana" w:hAnsi="Verdana" w:cs="Arial"/>
          <w:b/>
          <w:sz w:val="24"/>
          <w:szCs w:val="24"/>
        </w:rPr>
      </w:pPr>
    </w:p>
    <w:p w14:paraId="0352BE10" w14:textId="77777777" w:rsidR="00233FF2" w:rsidRPr="005C06DF" w:rsidRDefault="00233FF2" w:rsidP="004A29FC">
      <w:pPr>
        <w:spacing w:after="0" w:line="240" w:lineRule="auto"/>
        <w:ind w:right="96"/>
        <w:jc w:val="both"/>
        <w:rPr>
          <w:rFonts w:ascii="Verdana" w:hAnsi="Verdana" w:cs="Arial"/>
          <w:sz w:val="24"/>
          <w:szCs w:val="24"/>
        </w:rPr>
      </w:pPr>
      <w:r w:rsidRPr="005C06DF">
        <w:rPr>
          <w:rFonts w:ascii="Verdana" w:hAnsi="Verdana" w:cs="Arial"/>
          <w:sz w:val="24"/>
          <w:szCs w:val="24"/>
        </w:rPr>
        <w:t>Members are asked to:</w:t>
      </w:r>
    </w:p>
    <w:p w14:paraId="4B53EA0C" w14:textId="77777777" w:rsidR="005631EE" w:rsidRPr="005C06DF" w:rsidRDefault="005631EE" w:rsidP="004A29FC">
      <w:pPr>
        <w:pStyle w:val="ListParagraph"/>
        <w:numPr>
          <w:ilvl w:val="0"/>
          <w:numId w:val="4"/>
        </w:numPr>
        <w:ind w:right="96"/>
        <w:jc w:val="both"/>
        <w:rPr>
          <w:rFonts w:ascii="Verdana" w:hAnsi="Verdana" w:cs="Arial"/>
          <w:sz w:val="24"/>
          <w:szCs w:val="24"/>
        </w:rPr>
      </w:pPr>
      <w:r w:rsidRPr="005C06DF">
        <w:rPr>
          <w:rFonts w:ascii="Verdana" w:hAnsi="Verdana" w:cs="Arial"/>
          <w:b/>
          <w:sz w:val="24"/>
          <w:szCs w:val="24"/>
        </w:rPr>
        <w:t xml:space="preserve">RECEIVE </w:t>
      </w:r>
    </w:p>
    <w:p w14:paraId="6D46A367" w14:textId="56716263" w:rsidR="005631EE" w:rsidRPr="005C06DF" w:rsidRDefault="005631EE" w:rsidP="004A29FC">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Matters considered In-Committee at the</w:t>
      </w:r>
      <w:r w:rsidR="004A7A68">
        <w:rPr>
          <w:rFonts w:ascii="Verdana" w:hAnsi="Verdana" w:cs="Arial"/>
          <w:sz w:val="24"/>
          <w:szCs w:val="24"/>
        </w:rPr>
        <w:t xml:space="preserve"> 28</w:t>
      </w:r>
      <w:r w:rsidRPr="005C06DF">
        <w:rPr>
          <w:rFonts w:ascii="Verdana" w:hAnsi="Verdana" w:cs="Arial"/>
          <w:sz w:val="24"/>
          <w:szCs w:val="24"/>
        </w:rPr>
        <w:t xml:space="preserve"> </w:t>
      </w:r>
      <w:r w:rsidR="00166A86" w:rsidRPr="005C06DF">
        <w:rPr>
          <w:rFonts w:ascii="Verdana" w:hAnsi="Verdana" w:cs="Arial"/>
          <w:sz w:val="24"/>
          <w:szCs w:val="24"/>
        </w:rPr>
        <w:t>M</w:t>
      </w:r>
      <w:r w:rsidR="00D15234">
        <w:rPr>
          <w:rFonts w:ascii="Verdana" w:hAnsi="Verdana" w:cs="Arial"/>
          <w:sz w:val="24"/>
          <w:szCs w:val="24"/>
        </w:rPr>
        <w:t>ay</w:t>
      </w:r>
      <w:r w:rsidR="00C10631" w:rsidRPr="005C06DF">
        <w:rPr>
          <w:rFonts w:ascii="Verdana" w:hAnsi="Verdana" w:cs="Arial"/>
          <w:sz w:val="24"/>
          <w:szCs w:val="24"/>
        </w:rPr>
        <w:t xml:space="preserve"> 2025</w:t>
      </w:r>
      <w:r w:rsidRPr="005C06DF">
        <w:rPr>
          <w:rFonts w:ascii="Verdana" w:hAnsi="Verdana" w:cs="Arial"/>
          <w:sz w:val="24"/>
          <w:szCs w:val="24"/>
        </w:rPr>
        <w:t xml:space="preserve"> Board</w:t>
      </w:r>
      <w:r w:rsidR="006E3CAE" w:rsidRPr="005C06DF">
        <w:rPr>
          <w:rFonts w:ascii="Verdana" w:hAnsi="Verdana" w:cs="Arial"/>
          <w:sz w:val="24"/>
          <w:szCs w:val="24"/>
        </w:rPr>
        <w:t xml:space="preserve"> meeting;</w:t>
      </w:r>
      <w:r w:rsidRPr="005C06DF">
        <w:rPr>
          <w:rFonts w:ascii="Verdana" w:hAnsi="Verdana" w:cs="Arial"/>
          <w:sz w:val="24"/>
          <w:szCs w:val="24"/>
        </w:rPr>
        <w:t xml:space="preserve">   </w:t>
      </w:r>
    </w:p>
    <w:p w14:paraId="49F7867A" w14:textId="6067B0F5" w:rsidR="005631EE" w:rsidRPr="005C06DF" w:rsidRDefault="005631EE" w:rsidP="004A29FC">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Welsh Health Circulars</w:t>
      </w:r>
      <w:r w:rsidR="00520B5C">
        <w:rPr>
          <w:rFonts w:ascii="Verdana" w:hAnsi="Verdana" w:cs="Arial"/>
          <w:sz w:val="24"/>
          <w:szCs w:val="24"/>
        </w:rPr>
        <w:t>;</w:t>
      </w:r>
    </w:p>
    <w:p w14:paraId="420C9C47" w14:textId="19DA3D39" w:rsidR="00CD4B4B" w:rsidRDefault="005631EE" w:rsidP="00B50C02">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Common Seal Register</w:t>
      </w:r>
      <w:r w:rsidR="00CD4B4B" w:rsidRPr="005C06DF">
        <w:rPr>
          <w:rFonts w:ascii="Verdana" w:hAnsi="Verdana" w:cs="Arial"/>
          <w:sz w:val="24"/>
          <w:szCs w:val="24"/>
        </w:rPr>
        <w:t>;</w:t>
      </w:r>
    </w:p>
    <w:p w14:paraId="66326CC7" w14:textId="78F57828" w:rsidR="00520B5C" w:rsidRPr="00520B5C" w:rsidRDefault="00520B5C" w:rsidP="00520B5C">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Board Business Cycle</w:t>
      </w:r>
      <w:r>
        <w:rPr>
          <w:rFonts w:ascii="Verdana" w:hAnsi="Verdana" w:cs="Arial"/>
          <w:sz w:val="24"/>
          <w:szCs w:val="24"/>
        </w:rPr>
        <w:t>.</w:t>
      </w:r>
    </w:p>
    <w:p w14:paraId="2FB256E4" w14:textId="67BC4237" w:rsidR="005C5578" w:rsidRDefault="005C5578">
      <w:pPr>
        <w:rPr>
          <w:rFonts w:ascii="Verdana" w:hAnsi="Verdana" w:cs="Arial"/>
          <w:sz w:val="24"/>
          <w:szCs w:val="24"/>
        </w:rPr>
      </w:pPr>
      <w:r>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5C06DF" w14:paraId="6706C95F" w14:textId="77777777" w:rsidTr="646625E1">
        <w:tc>
          <w:tcPr>
            <w:tcW w:w="9245" w:type="dxa"/>
            <w:gridSpan w:val="4"/>
            <w:shd w:val="clear" w:color="auto" w:fill="D5DCE4" w:themeFill="text2" w:themeFillTint="33"/>
          </w:tcPr>
          <w:p w14:paraId="0E4C20EB" w14:textId="77777777" w:rsidR="00B45BAB" w:rsidRPr="005C06DF" w:rsidRDefault="00B45BAB">
            <w:pPr>
              <w:rPr>
                <w:rFonts w:ascii="Verdana" w:hAnsi="Verdana" w:cs="Arial"/>
                <w:b/>
                <w:sz w:val="24"/>
                <w:szCs w:val="24"/>
              </w:rPr>
            </w:pPr>
            <w:r w:rsidRPr="005C06DF">
              <w:rPr>
                <w:rFonts w:ascii="Verdana" w:hAnsi="Verdana" w:cs="Arial"/>
                <w:b/>
                <w:sz w:val="24"/>
                <w:szCs w:val="24"/>
              </w:rPr>
              <w:t>Governance and Assurance</w:t>
            </w:r>
          </w:p>
          <w:p w14:paraId="1997939E" w14:textId="77777777" w:rsidR="00B45BAB" w:rsidRPr="005C06DF" w:rsidRDefault="00B45BAB">
            <w:pPr>
              <w:rPr>
                <w:rFonts w:ascii="Verdana" w:hAnsi="Verdana" w:cs="Arial"/>
                <w:sz w:val="24"/>
                <w:szCs w:val="24"/>
              </w:rPr>
            </w:pPr>
          </w:p>
        </w:tc>
      </w:tr>
      <w:tr w:rsidR="00B45BAB" w:rsidRPr="005C06DF" w14:paraId="67D96FF3" w14:textId="77777777" w:rsidTr="646625E1">
        <w:tc>
          <w:tcPr>
            <w:tcW w:w="1809" w:type="dxa"/>
            <w:vMerge w:val="restart"/>
          </w:tcPr>
          <w:p w14:paraId="0A682B77" w14:textId="77777777" w:rsidR="00B45BAB" w:rsidRPr="005C06DF" w:rsidRDefault="00B45BAB">
            <w:pPr>
              <w:rPr>
                <w:rFonts w:ascii="Verdana" w:hAnsi="Verdana" w:cs="Arial"/>
                <w:b/>
                <w:sz w:val="24"/>
                <w:szCs w:val="24"/>
              </w:rPr>
            </w:pPr>
            <w:r w:rsidRPr="005C06DF">
              <w:rPr>
                <w:rFonts w:ascii="Verdana" w:hAnsi="Verdana" w:cs="Arial"/>
                <w:b/>
                <w:sz w:val="24"/>
                <w:szCs w:val="24"/>
              </w:rPr>
              <w:t>Link to Enabling Objectives</w:t>
            </w:r>
          </w:p>
          <w:p w14:paraId="59582190" w14:textId="77777777" w:rsidR="00B45BAB" w:rsidRPr="005C06DF" w:rsidRDefault="00B45BAB">
            <w:pPr>
              <w:rPr>
                <w:rFonts w:ascii="Verdana" w:hAnsi="Verdana" w:cs="Arial"/>
                <w:b/>
                <w:sz w:val="24"/>
                <w:szCs w:val="24"/>
              </w:rPr>
            </w:pPr>
            <w:r w:rsidRPr="005C06DF">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5C06DF" w:rsidRDefault="00B45BAB">
            <w:pPr>
              <w:jc w:val="both"/>
              <w:rPr>
                <w:rFonts w:ascii="Verdana" w:hAnsi="Verdana" w:cs="Arial"/>
                <w:b/>
                <w:sz w:val="24"/>
                <w:szCs w:val="24"/>
              </w:rPr>
            </w:pPr>
            <w:r w:rsidRPr="005C06DF">
              <w:rPr>
                <w:rFonts w:ascii="Verdana" w:hAnsi="Verdana" w:cs="Arial"/>
                <w:b/>
                <w:sz w:val="24"/>
                <w:szCs w:val="24"/>
              </w:rPr>
              <w:t>Supporting better health and wellbeing by actively promoting and empowering people to live well in resilient communities</w:t>
            </w:r>
          </w:p>
        </w:tc>
      </w:tr>
      <w:tr w:rsidR="00B45BAB" w:rsidRPr="005C06DF" w14:paraId="76156C41" w14:textId="77777777" w:rsidTr="646625E1">
        <w:tc>
          <w:tcPr>
            <w:tcW w:w="1809" w:type="dxa"/>
            <w:vMerge/>
          </w:tcPr>
          <w:p w14:paraId="1BA8B983" w14:textId="77777777" w:rsidR="00B45BAB" w:rsidRPr="005C06DF" w:rsidRDefault="00B45BAB">
            <w:pPr>
              <w:rPr>
                <w:rFonts w:ascii="Verdana" w:hAnsi="Verdana" w:cs="Arial"/>
                <w:b/>
                <w:sz w:val="24"/>
                <w:szCs w:val="24"/>
              </w:rPr>
            </w:pPr>
          </w:p>
        </w:tc>
        <w:tc>
          <w:tcPr>
            <w:tcW w:w="5812" w:type="dxa"/>
            <w:gridSpan w:val="2"/>
          </w:tcPr>
          <w:p w14:paraId="32E19036" w14:textId="77777777" w:rsidR="00B45BAB" w:rsidRPr="005C06DF" w:rsidRDefault="00B45BAB">
            <w:pPr>
              <w:rPr>
                <w:rFonts w:ascii="Verdana" w:hAnsi="Verdana" w:cs="Arial"/>
                <w:sz w:val="24"/>
                <w:szCs w:val="24"/>
              </w:rPr>
            </w:pPr>
            <w:r w:rsidRPr="005C06DF">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40EB480" w14:textId="77777777" w:rsidTr="646625E1">
        <w:tc>
          <w:tcPr>
            <w:tcW w:w="1809" w:type="dxa"/>
            <w:vMerge/>
          </w:tcPr>
          <w:p w14:paraId="2EE6E68F" w14:textId="77777777" w:rsidR="00B45BAB" w:rsidRPr="005C06DF" w:rsidRDefault="00B45BAB">
            <w:pPr>
              <w:rPr>
                <w:rFonts w:ascii="Verdana" w:hAnsi="Verdana" w:cs="Arial"/>
                <w:b/>
                <w:sz w:val="24"/>
                <w:szCs w:val="24"/>
              </w:rPr>
            </w:pPr>
          </w:p>
        </w:tc>
        <w:tc>
          <w:tcPr>
            <w:tcW w:w="5812" w:type="dxa"/>
            <w:gridSpan w:val="2"/>
          </w:tcPr>
          <w:p w14:paraId="6B27D9FB" w14:textId="77777777" w:rsidR="00B45BAB" w:rsidRPr="005C06DF" w:rsidRDefault="00B45BAB">
            <w:pPr>
              <w:rPr>
                <w:rFonts w:ascii="Verdana" w:hAnsi="Verdana" w:cs="Arial"/>
                <w:sz w:val="24"/>
                <w:szCs w:val="24"/>
              </w:rPr>
            </w:pPr>
            <w:r w:rsidRPr="005C06DF">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5BE5A52" w14:textId="77777777" w:rsidTr="646625E1">
        <w:tc>
          <w:tcPr>
            <w:tcW w:w="1809" w:type="dxa"/>
            <w:vMerge/>
          </w:tcPr>
          <w:p w14:paraId="732F83B7" w14:textId="77777777" w:rsidR="00B45BAB" w:rsidRPr="005C06DF" w:rsidRDefault="00B45BAB">
            <w:pPr>
              <w:rPr>
                <w:rFonts w:ascii="Verdana" w:hAnsi="Verdana" w:cs="Arial"/>
                <w:b/>
                <w:sz w:val="24"/>
                <w:szCs w:val="24"/>
              </w:rPr>
            </w:pPr>
          </w:p>
        </w:tc>
        <w:tc>
          <w:tcPr>
            <w:tcW w:w="5812" w:type="dxa"/>
            <w:gridSpan w:val="2"/>
          </w:tcPr>
          <w:p w14:paraId="00DCEF02" w14:textId="77777777" w:rsidR="00B45BAB" w:rsidRPr="005C06DF" w:rsidRDefault="00B45BAB">
            <w:pPr>
              <w:jc w:val="both"/>
              <w:rPr>
                <w:rFonts w:ascii="Verdana" w:hAnsi="Verdana" w:cs="Arial"/>
                <w:sz w:val="24"/>
                <w:szCs w:val="24"/>
              </w:rPr>
            </w:pPr>
            <w:r w:rsidRPr="005C06DF">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91AA038" w14:textId="77777777" w:rsidTr="646625E1">
        <w:tc>
          <w:tcPr>
            <w:tcW w:w="1809" w:type="dxa"/>
            <w:vMerge/>
          </w:tcPr>
          <w:p w14:paraId="229C0369" w14:textId="77777777" w:rsidR="00B45BAB" w:rsidRPr="005C06DF" w:rsidRDefault="00B45BAB">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5C06DF" w:rsidRDefault="00B45BAB">
            <w:pPr>
              <w:rPr>
                <w:rFonts w:ascii="Verdana" w:hAnsi="Verdana" w:cs="Arial"/>
                <w:b/>
                <w:sz w:val="24"/>
                <w:szCs w:val="24"/>
              </w:rPr>
            </w:pPr>
            <w:r w:rsidRPr="005C06DF">
              <w:rPr>
                <w:rFonts w:ascii="Verdana" w:hAnsi="Verdana" w:cs="Arial"/>
                <w:b/>
                <w:sz w:val="24"/>
                <w:szCs w:val="24"/>
              </w:rPr>
              <w:t xml:space="preserve">Deliver better care through excellent health and care services achieving the outcomes that matter most to people </w:t>
            </w:r>
          </w:p>
        </w:tc>
      </w:tr>
      <w:tr w:rsidR="00B45BAB" w:rsidRPr="005C06DF" w14:paraId="4695D928" w14:textId="77777777" w:rsidTr="646625E1">
        <w:tc>
          <w:tcPr>
            <w:tcW w:w="1809" w:type="dxa"/>
            <w:vMerge/>
          </w:tcPr>
          <w:p w14:paraId="1D816F6B" w14:textId="77777777" w:rsidR="00B45BAB" w:rsidRPr="005C06DF" w:rsidRDefault="00B45BAB">
            <w:pPr>
              <w:rPr>
                <w:rFonts w:ascii="Verdana" w:hAnsi="Verdana" w:cs="Arial"/>
                <w:b/>
                <w:sz w:val="24"/>
                <w:szCs w:val="24"/>
              </w:rPr>
            </w:pPr>
          </w:p>
        </w:tc>
        <w:tc>
          <w:tcPr>
            <w:tcW w:w="5812" w:type="dxa"/>
            <w:gridSpan w:val="2"/>
          </w:tcPr>
          <w:p w14:paraId="099C2501" w14:textId="7559371B" w:rsidR="00B45BAB" w:rsidRPr="005C06DF" w:rsidRDefault="00B45BAB">
            <w:pPr>
              <w:rPr>
                <w:rFonts w:ascii="Verdana" w:hAnsi="Verdana" w:cs="Arial"/>
                <w:sz w:val="24"/>
                <w:szCs w:val="24"/>
              </w:rPr>
            </w:pPr>
            <w:r w:rsidRPr="005C06DF">
              <w:rPr>
                <w:rFonts w:ascii="Verdana" w:hAnsi="Verdana" w:cs="Arial"/>
                <w:sz w:val="24"/>
                <w:szCs w:val="24"/>
              </w:rPr>
              <w:t xml:space="preserve">Best Value Outcomes and </w:t>
            </w:r>
            <w:r w:rsidR="007E6554" w:rsidRPr="005C06DF">
              <w:rPr>
                <w:rFonts w:ascii="Verdana" w:hAnsi="Verdana" w:cs="Arial"/>
                <w:sz w:val="24"/>
                <w:szCs w:val="24"/>
              </w:rPr>
              <w:t>High-Quality</w:t>
            </w:r>
            <w:r w:rsidRPr="005C06DF">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032C493" w14:textId="77777777" w:rsidTr="646625E1">
        <w:tc>
          <w:tcPr>
            <w:tcW w:w="1809" w:type="dxa"/>
            <w:vMerge/>
          </w:tcPr>
          <w:p w14:paraId="7DB89AEF" w14:textId="77777777" w:rsidR="00B45BAB" w:rsidRPr="005C06DF" w:rsidRDefault="00B45BAB">
            <w:pPr>
              <w:rPr>
                <w:rFonts w:ascii="Verdana" w:hAnsi="Verdana" w:cs="Arial"/>
                <w:b/>
                <w:sz w:val="24"/>
                <w:szCs w:val="24"/>
              </w:rPr>
            </w:pPr>
          </w:p>
        </w:tc>
        <w:tc>
          <w:tcPr>
            <w:tcW w:w="5812" w:type="dxa"/>
            <w:gridSpan w:val="2"/>
          </w:tcPr>
          <w:p w14:paraId="2E1CC700" w14:textId="77777777" w:rsidR="00B45BAB" w:rsidRPr="005C06DF" w:rsidRDefault="00B45BAB">
            <w:pPr>
              <w:rPr>
                <w:rFonts w:ascii="Verdana" w:hAnsi="Verdana" w:cs="Arial"/>
                <w:sz w:val="24"/>
                <w:szCs w:val="24"/>
              </w:rPr>
            </w:pPr>
            <w:r w:rsidRPr="005C06DF">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6D068C1D" w14:textId="77777777" w:rsidTr="646625E1">
        <w:tc>
          <w:tcPr>
            <w:tcW w:w="1809" w:type="dxa"/>
            <w:vMerge/>
          </w:tcPr>
          <w:p w14:paraId="76AC1D7B" w14:textId="77777777" w:rsidR="00B45BAB" w:rsidRPr="005C06DF" w:rsidRDefault="00B45BAB">
            <w:pPr>
              <w:rPr>
                <w:rFonts w:ascii="Verdana" w:hAnsi="Verdana" w:cs="Arial"/>
                <w:b/>
                <w:sz w:val="24"/>
                <w:szCs w:val="24"/>
              </w:rPr>
            </w:pPr>
          </w:p>
        </w:tc>
        <w:tc>
          <w:tcPr>
            <w:tcW w:w="5812" w:type="dxa"/>
            <w:gridSpan w:val="2"/>
          </w:tcPr>
          <w:p w14:paraId="43F3EEF8" w14:textId="77777777" w:rsidR="00B45BAB" w:rsidRPr="005C06DF" w:rsidRDefault="00B45BAB">
            <w:pPr>
              <w:rPr>
                <w:rFonts w:ascii="Verdana" w:hAnsi="Verdana" w:cs="Arial"/>
                <w:b/>
                <w:sz w:val="24"/>
                <w:szCs w:val="24"/>
              </w:rPr>
            </w:pPr>
            <w:r w:rsidRPr="005C06DF">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16E2FEF" w14:textId="77777777" w:rsidTr="646625E1">
        <w:tc>
          <w:tcPr>
            <w:tcW w:w="1809" w:type="dxa"/>
            <w:vMerge/>
          </w:tcPr>
          <w:p w14:paraId="2F3A22E8" w14:textId="77777777" w:rsidR="00B45BAB" w:rsidRPr="005C06DF" w:rsidRDefault="00B45BAB">
            <w:pPr>
              <w:rPr>
                <w:rFonts w:ascii="Verdana" w:hAnsi="Verdana" w:cs="Arial"/>
                <w:b/>
                <w:sz w:val="24"/>
                <w:szCs w:val="24"/>
              </w:rPr>
            </w:pPr>
          </w:p>
        </w:tc>
        <w:tc>
          <w:tcPr>
            <w:tcW w:w="5812" w:type="dxa"/>
            <w:gridSpan w:val="2"/>
          </w:tcPr>
          <w:p w14:paraId="6459F592" w14:textId="77777777" w:rsidR="00B45BAB" w:rsidRPr="005C06DF" w:rsidRDefault="00B45BAB">
            <w:pPr>
              <w:rPr>
                <w:rFonts w:ascii="Verdana" w:hAnsi="Verdana" w:cs="Arial"/>
                <w:b/>
                <w:sz w:val="24"/>
                <w:szCs w:val="24"/>
              </w:rPr>
            </w:pPr>
            <w:r w:rsidRPr="005C06DF">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58EEE05" w14:textId="77777777" w:rsidTr="646625E1">
        <w:tc>
          <w:tcPr>
            <w:tcW w:w="1809" w:type="dxa"/>
            <w:vMerge/>
          </w:tcPr>
          <w:p w14:paraId="1B31A550" w14:textId="77777777" w:rsidR="00B45BAB" w:rsidRPr="005C06DF" w:rsidRDefault="00B45BAB">
            <w:pPr>
              <w:rPr>
                <w:rFonts w:ascii="Verdana" w:hAnsi="Verdana" w:cs="Arial"/>
                <w:b/>
                <w:sz w:val="24"/>
                <w:szCs w:val="24"/>
              </w:rPr>
            </w:pPr>
          </w:p>
        </w:tc>
        <w:tc>
          <w:tcPr>
            <w:tcW w:w="5812" w:type="dxa"/>
            <w:gridSpan w:val="2"/>
          </w:tcPr>
          <w:p w14:paraId="5A9FBE76" w14:textId="77777777" w:rsidR="00B45BAB" w:rsidRPr="005C06DF" w:rsidRDefault="00B45BAB">
            <w:pPr>
              <w:rPr>
                <w:rFonts w:ascii="Verdana" w:hAnsi="Verdana" w:cs="Arial"/>
                <w:b/>
                <w:sz w:val="24"/>
                <w:szCs w:val="24"/>
              </w:rPr>
            </w:pPr>
            <w:r w:rsidRPr="005C06DF">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3B6A72CB" w14:textId="77777777" w:rsidTr="646625E1">
        <w:tc>
          <w:tcPr>
            <w:tcW w:w="9245" w:type="dxa"/>
            <w:gridSpan w:val="4"/>
            <w:shd w:val="clear" w:color="auto" w:fill="D5DCE4" w:themeFill="text2" w:themeFillTint="33"/>
          </w:tcPr>
          <w:p w14:paraId="674E2190" w14:textId="77777777" w:rsidR="00B45BAB" w:rsidRPr="005C06DF" w:rsidRDefault="00B45BAB">
            <w:pPr>
              <w:rPr>
                <w:rFonts w:ascii="Verdana" w:hAnsi="Verdana" w:cs="Arial"/>
                <w:b/>
                <w:sz w:val="24"/>
                <w:szCs w:val="24"/>
              </w:rPr>
            </w:pPr>
            <w:r w:rsidRPr="005C06DF">
              <w:rPr>
                <w:rFonts w:ascii="Verdana" w:hAnsi="Verdana" w:cs="Arial"/>
                <w:b/>
                <w:sz w:val="24"/>
                <w:szCs w:val="24"/>
              </w:rPr>
              <w:t>Health and Care Standards</w:t>
            </w:r>
          </w:p>
        </w:tc>
      </w:tr>
      <w:tr w:rsidR="00B45BAB" w:rsidRPr="005C06DF" w14:paraId="37CB2A0C" w14:textId="77777777" w:rsidTr="646625E1">
        <w:tc>
          <w:tcPr>
            <w:tcW w:w="1809" w:type="dxa"/>
            <w:vMerge w:val="restart"/>
          </w:tcPr>
          <w:p w14:paraId="7DC2BBA5" w14:textId="77777777" w:rsidR="00B45BAB" w:rsidRPr="005C06DF" w:rsidRDefault="00B45BAB">
            <w:pPr>
              <w:rPr>
                <w:rFonts w:ascii="Verdana" w:hAnsi="Verdana" w:cs="Arial"/>
                <w:sz w:val="24"/>
                <w:szCs w:val="24"/>
              </w:rPr>
            </w:pPr>
            <w:r w:rsidRPr="005C06DF">
              <w:rPr>
                <w:rFonts w:ascii="Verdana" w:hAnsi="Verdana" w:cs="Arial"/>
                <w:b/>
                <w:i/>
                <w:sz w:val="24"/>
                <w:szCs w:val="24"/>
              </w:rPr>
              <w:t>(please choose)</w:t>
            </w:r>
          </w:p>
        </w:tc>
        <w:tc>
          <w:tcPr>
            <w:tcW w:w="5812" w:type="dxa"/>
            <w:gridSpan w:val="2"/>
          </w:tcPr>
          <w:p w14:paraId="32A5AA58" w14:textId="77777777" w:rsidR="00B45BAB" w:rsidRPr="005C06DF" w:rsidRDefault="00B45BAB">
            <w:pPr>
              <w:rPr>
                <w:rFonts w:ascii="Verdana" w:hAnsi="Verdana" w:cs="Arial"/>
                <w:sz w:val="24"/>
                <w:szCs w:val="24"/>
              </w:rPr>
            </w:pPr>
            <w:r w:rsidRPr="005C06DF">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0D59E23D" w14:textId="77777777" w:rsidTr="646625E1">
        <w:tc>
          <w:tcPr>
            <w:tcW w:w="1809" w:type="dxa"/>
            <w:vMerge/>
          </w:tcPr>
          <w:p w14:paraId="0818DE76" w14:textId="77777777" w:rsidR="00B45BAB" w:rsidRPr="005C06DF" w:rsidRDefault="00B45BAB">
            <w:pPr>
              <w:rPr>
                <w:rFonts w:ascii="Verdana" w:hAnsi="Verdana" w:cs="Arial"/>
                <w:b/>
                <w:sz w:val="24"/>
                <w:szCs w:val="24"/>
              </w:rPr>
            </w:pPr>
          </w:p>
        </w:tc>
        <w:tc>
          <w:tcPr>
            <w:tcW w:w="5812" w:type="dxa"/>
            <w:gridSpan w:val="2"/>
          </w:tcPr>
          <w:p w14:paraId="3D1B0F03" w14:textId="77777777" w:rsidR="00B45BAB" w:rsidRPr="005C06DF" w:rsidRDefault="00B45BAB">
            <w:pPr>
              <w:rPr>
                <w:rFonts w:ascii="Verdana" w:hAnsi="Verdana" w:cs="Arial"/>
                <w:b/>
                <w:sz w:val="24"/>
                <w:szCs w:val="24"/>
              </w:rPr>
            </w:pPr>
            <w:r w:rsidRPr="005C06DF">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A2D2696" w14:textId="77777777" w:rsidTr="646625E1">
        <w:tc>
          <w:tcPr>
            <w:tcW w:w="1809" w:type="dxa"/>
            <w:vMerge/>
          </w:tcPr>
          <w:p w14:paraId="4C49075D" w14:textId="77777777" w:rsidR="00B45BAB" w:rsidRPr="005C06DF" w:rsidRDefault="00B45BAB">
            <w:pPr>
              <w:rPr>
                <w:rFonts w:ascii="Verdana" w:hAnsi="Verdana" w:cs="Arial"/>
                <w:b/>
                <w:sz w:val="24"/>
                <w:szCs w:val="24"/>
              </w:rPr>
            </w:pPr>
          </w:p>
        </w:tc>
        <w:tc>
          <w:tcPr>
            <w:tcW w:w="5812" w:type="dxa"/>
            <w:gridSpan w:val="2"/>
          </w:tcPr>
          <w:p w14:paraId="28AC6662" w14:textId="02E16214" w:rsidR="00B45BAB" w:rsidRPr="005C06DF" w:rsidRDefault="007E6554">
            <w:pPr>
              <w:rPr>
                <w:rFonts w:ascii="Verdana" w:hAnsi="Verdana" w:cs="Arial"/>
                <w:b/>
                <w:sz w:val="24"/>
                <w:szCs w:val="24"/>
              </w:rPr>
            </w:pPr>
            <w:r w:rsidRPr="005C06DF">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957D0E3" w14:textId="77777777" w:rsidTr="646625E1">
        <w:tc>
          <w:tcPr>
            <w:tcW w:w="1809" w:type="dxa"/>
            <w:vMerge/>
          </w:tcPr>
          <w:p w14:paraId="112E22EF" w14:textId="77777777" w:rsidR="00B45BAB" w:rsidRPr="005C06DF" w:rsidRDefault="00B45BAB">
            <w:pPr>
              <w:rPr>
                <w:rFonts w:ascii="Verdana" w:hAnsi="Verdana" w:cs="Arial"/>
                <w:b/>
                <w:sz w:val="24"/>
                <w:szCs w:val="24"/>
              </w:rPr>
            </w:pPr>
          </w:p>
        </w:tc>
        <w:tc>
          <w:tcPr>
            <w:tcW w:w="5812" w:type="dxa"/>
            <w:gridSpan w:val="2"/>
          </w:tcPr>
          <w:p w14:paraId="31FEE784" w14:textId="77777777" w:rsidR="00B45BAB" w:rsidRPr="005C06DF" w:rsidRDefault="00B45BAB">
            <w:pPr>
              <w:rPr>
                <w:rFonts w:ascii="Verdana" w:hAnsi="Verdana" w:cs="Arial"/>
                <w:b/>
                <w:sz w:val="24"/>
                <w:szCs w:val="24"/>
              </w:rPr>
            </w:pPr>
            <w:r w:rsidRPr="005C06DF">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F4EA0C4" w14:textId="77777777" w:rsidTr="646625E1">
        <w:tc>
          <w:tcPr>
            <w:tcW w:w="1809" w:type="dxa"/>
            <w:vMerge/>
          </w:tcPr>
          <w:p w14:paraId="58F5440B" w14:textId="77777777" w:rsidR="00B45BAB" w:rsidRPr="005C06DF" w:rsidRDefault="00B45BAB">
            <w:pPr>
              <w:rPr>
                <w:rFonts w:ascii="Verdana" w:hAnsi="Verdana" w:cs="Arial"/>
                <w:b/>
                <w:sz w:val="24"/>
                <w:szCs w:val="24"/>
              </w:rPr>
            </w:pPr>
          </w:p>
        </w:tc>
        <w:tc>
          <w:tcPr>
            <w:tcW w:w="5812" w:type="dxa"/>
            <w:gridSpan w:val="2"/>
          </w:tcPr>
          <w:p w14:paraId="544040F2" w14:textId="77777777" w:rsidR="00B45BAB" w:rsidRPr="005C06DF" w:rsidRDefault="00B45BAB">
            <w:pPr>
              <w:rPr>
                <w:rFonts w:ascii="Verdana" w:hAnsi="Verdana" w:cs="Arial"/>
                <w:b/>
                <w:sz w:val="24"/>
                <w:szCs w:val="24"/>
              </w:rPr>
            </w:pPr>
            <w:r w:rsidRPr="005C06DF">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993532D" w14:textId="77777777" w:rsidTr="646625E1">
        <w:tc>
          <w:tcPr>
            <w:tcW w:w="1809" w:type="dxa"/>
            <w:vMerge/>
          </w:tcPr>
          <w:p w14:paraId="267A4244" w14:textId="77777777" w:rsidR="00B45BAB" w:rsidRPr="005C06DF" w:rsidRDefault="00B45BAB">
            <w:pPr>
              <w:rPr>
                <w:rFonts w:ascii="Verdana" w:hAnsi="Verdana" w:cs="Arial"/>
                <w:b/>
                <w:sz w:val="24"/>
                <w:szCs w:val="24"/>
              </w:rPr>
            </w:pPr>
          </w:p>
        </w:tc>
        <w:tc>
          <w:tcPr>
            <w:tcW w:w="5812" w:type="dxa"/>
            <w:gridSpan w:val="2"/>
          </w:tcPr>
          <w:p w14:paraId="3B4CF3FC" w14:textId="77777777" w:rsidR="00B45BAB" w:rsidRPr="005C06DF" w:rsidRDefault="00B45BAB">
            <w:pPr>
              <w:rPr>
                <w:rFonts w:ascii="Verdana" w:hAnsi="Verdana" w:cs="Arial"/>
                <w:b/>
                <w:sz w:val="24"/>
                <w:szCs w:val="24"/>
              </w:rPr>
            </w:pPr>
            <w:r w:rsidRPr="005C06DF">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695687AF" w14:textId="77777777" w:rsidTr="646625E1">
        <w:tc>
          <w:tcPr>
            <w:tcW w:w="1809" w:type="dxa"/>
            <w:vMerge/>
          </w:tcPr>
          <w:p w14:paraId="13EAAD82" w14:textId="77777777" w:rsidR="00B45BAB" w:rsidRPr="005C06DF" w:rsidRDefault="00B45BAB">
            <w:pPr>
              <w:rPr>
                <w:rFonts w:ascii="Verdana" w:hAnsi="Verdana" w:cs="Arial"/>
                <w:b/>
                <w:sz w:val="24"/>
                <w:szCs w:val="24"/>
              </w:rPr>
            </w:pPr>
          </w:p>
        </w:tc>
        <w:tc>
          <w:tcPr>
            <w:tcW w:w="5812" w:type="dxa"/>
            <w:gridSpan w:val="2"/>
          </w:tcPr>
          <w:p w14:paraId="2D0F04A2" w14:textId="77777777" w:rsidR="00B45BAB" w:rsidRPr="005C06DF" w:rsidRDefault="00B45BAB">
            <w:pPr>
              <w:rPr>
                <w:rFonts w:ascii="Verdana" w:hAnsi="Verdana" w:cs="Arial"/>
                <w:b/>
                <w:sz w:val="24"/>
                <w:szCs w:val="24"/>
              </w:rPr>
            </w:pPr>
            <w:r w:rsidRPr="005C06DF">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6708686" w14:textId="77777777" w:rsidTr="646625E1">
        <w:tc>
          <w:tcPr>
            <w:tcW w:w="9245" w:type="dxa"/>
            <w:gridSpan w:val="4"/>
            <w:shd w:val="clear" w:color="auto" w:fill="D5DCE4" w:themeFill="text2" w:themeFillTint="33"/>
          </w:tcPr>
          <w:p w14:paraId="37A029CE" w14:textId="77777777" w:rsidR="00B45BAB" w:rsidRPr="005C06DF" w:rsidRDefault="00B45BAB">
            <w:pPr>
              <w:rPr>
                <w:rFonts w:ascii="Verdana" w:hAnsi="Verdana" w:cs="Arial"/>
                <w:b/>
                <w:sz w:val="24"/>
                <w:szCs w:val="24"/>
              </w:rPr>
            </w:pPr>
            <w:r w:rsidRPr="005C06DF">
              <w:rPr>
                <w:rFonts w:ascii="Verdana" w:hAnsi="Verdana" w:cs="Arial"/>
                <w:b/>
                <w:sz w:val="24"/>
                <w:szCs w:val="24"/>
              </w:rPr>
              <w:t>Quality, Safety and Patient Experience</w:t>
            </w:r>
          </w:p>
        </w:tc>
      </w:tr>
      <w:tr w:rsidR="00B45BAB" w:rsidRPr="005C06DF" w14:paraId="02BE427F" w14:textId="77777777" w:rsidTr="646625E1">
        <w:tc>
          <w:tcPr>
            <w:tcW w:w="9245" w:type="dxa"/>
            <w:gridSpan w:val="4"/>
          </w:tcPr>
          <w:p w14:paraId="75E58F7A" w14:textId="77777777" w:rsidR="00B45BAB" w:rsidRPr="005C06DF" w:rsidRDefault="00B45BAB">
            <w:pPr>
              <w:jc w:val="both"/>
              <w:rPr>
                <w:rFonts w:ascii="Verdana" w:hAnsi="Verdana" w:cs="Arial"/>
                <w:b/>
                <w:sz w:val="24"/>
                <w:szCs w:val="24"/>
              </w:rPr>
            </w:pPr>
            <w:r w:rsidRPr="005C06DF">
              <w:rPr>
                <w:rFonts w:ascii="Verdana" w:hAnsi="Verdana" w:cs="Arial"/>
                <w:sz w:val="24"/>
                <w:szCs w:val="24"/>
              </w:rPr>
              <w:t>Welsh health circulars provide advice, guidance and information relating to changes in process or services which work to enhance services.</w:t>
            </w:r>
          </w:p>
        </w:tc>
      </w:tr>
      <w:tr w:rsidR="00B45BAB" w:rsidRPr="005C06DF" w14:paraId="05B1AEEC" w14:textId="77777777" w:rsidTr="646625E1">
        <w:tc>
          <w:tcPr>
            <w:tcW w:w="9245" w:type="dxa"/>
            <w:gridSpan w:val="4"/>
            <w:shd w:val="clear" w:color="auto" w:fill="D5DCE4" w:themeFill="text2" w:themeFillTint="33"/>
          </w:tcPr>
          <w:p w14:paraId="5809A953" w14:textId="77777777" w:rsidR="00B45BAB" w:rsidRPr="005C06DF" w:rsidRDefault="00B45BAB">
            <w:pPr>
              <w:jc w:val="both"/>
              <w:rPr>
                <w:rFonts w:ascii="Verdana" w:hAnsi="Verdana" w:cs="Arial"/>
                <w:b/>
                <w:sz w:val="24"/>
                <w:szCs w:val="24"/>
              </w:rPr>
            </w:pPr>
            <w:r w:rsidRPr="005C06DF">
              <w:rPr>
                <w:rFonts w:ascii="Verdana" w:hAnsi="Verdana" w:cs="Arial"/>
                <w:b/>
                <w:sz w:val="24"/>
                <w:szCs w:val="24"/>
              </w:rPr>
              <w:t>Financial Implications</w:t>
            </w:r>
          </w:p>
        </w:tc>
      </w:tr>
      <w:tr w:rsidR="00B45BAB" w:rsidRPr="005C06DF" w14:paraId="173686B6" w14:textId="77777777" w:rsidTr="646625E1">
        <w:tc>
          <w:tcPr>
            <w:tcW w:w="9245" w:type="dxa"/>
            <w:gridSpan w:val="4"/>
          </w:tcPr>
          <w:p w14:paraId="0C904F15" w14:textId="77777777" w:rsidR="00B45BAB" w:rsidRPr="005C06DF" w:rsidRDefault="00B45BAB">
            <w:pPr>
              <w:ind w:right="96"/>
              <w:jc w:val="both"/>
              <w:rPr>
                <w:rFonts w:ascii="Verdana" w:hAnsi="Verdana" w:cs="Arial"/>
                <w:sz w:val="24"/>
                <w:szCs w:val="24"/>
              </w:rPr>
            </w:pPr>
            <w:r w:rsidRPr="005C06DF">
              <w:rPr>
                <w:rFonts w:ascii="Verdana" w:hAnsi="Verdana" w:cs="Arial"/>
                <w:sz w:val="24"/>
                <w:szCs w:val="24"/>
              </w:rPr>
              <w:t>There are no financial implications associated with this report.</w:t>
            </w:r>
          </w:p>
        </w:tc>
      </w:tr>
      <w:tr w:rsidR="00B45BAB" w:rsidRPr="005C06DF" w14:paraId="606FB4F2" w14:textId="77777777" w:rsidTr="646625E1">
        <w:tc>
          <w:tcPr>
            <w:tcW w:w="9245" w:type="dxa"/>
            <w:gridSpan w:val="4"/>
            <w:shd w:val="clear" w:color="auto" w:fill="D5DCE4" w:themeFill="text2" w:themeFillTint="33"/>
          </w:tcPr>
          <w:p w14:paraId="21DAC2CB" w14:textId="77777777" w:rsidR="00B45BAB" w:rsidRPr="005C06DF" w:rsidRDefault="00B45BAB">
            <w:pPr>
              <w:keepNext/>
              <w:keepLines/>
              <w:ind w:right="96"/>
              <w:jc w:val="both"/>
              <w:rPr>
                <w:rFonts w:ascii="Verdana" w:hAnsi="Verdana" w:cs="Arial"/>
                <w:b/>
                <w:sz w:val="24"/>
                <w:szCs w:val="24"/>
              </w:rPr>
            </w:pPr>
            <w:r w:rsidRPr="005C06DF">
              <w:rPr>
                <w:rFonts w:ascii="Verdana" w:hAnsi="Verdana" w:cs="Arial"/>
                <w:b/>
                <w:sz w:val="24"/>
                <w:szCs w:val="24"/>
              </w:rPr>
              <w:t>Legal Implications (including equality and diversity assessment)</w:t>
            </w:r>
          </w:p>
        </w:tc>
      </w:tr>
      <w:tr w:rsidR="00B45BAB" w:rsidRPr="005C06DF" w14:paraId="41DEFB2C" w14:textId="77777777" w:rsidTr="646625E1">
        <w:tc>
          <w:tcPr>
            <w:tcW w:w="9245" w:type="dxa"/>
            <w:gridSpan w:val="4"/>
          </w:tcPr>
          <w:p w14:paraId="387D8187" w14:textId="77777777" w:rsidR="00B45BAB" w:rsidRPr="005C06DF" w:rsidRDefault="00B45BAB" w:rsidP="00F77A1C">
            <w:pPr>
              <w:ind w:right="96"/>
              <w:jc w:val="both"/>
              <w:rPr>
                <w:rFonts w:ascii="Verdana" w:hAnsi="Verdana" w:cs="Arial"/>
                <w:sz w:val="24"/>
                <w:szCs w:val="24"/>
              </w:rPr>
            </w:pPr>
            <w:r w:rsidRPr="005C06DF">
              <w:rPr>
                <w:rFonts w:ascii="Verdana" w:hAnsi="Verdana" w:cs="Arial"/>
                <w:sz w:val="24"/>
                <w:szCs w:val="24"/>
              </w:rPr>
              <w:t>Any legal implications relating to Welsh health circulars would be identified in the individual documents.</w:t>
            </w:r>
          </w:p>
        </w:tc>
      </w:tr>
      <w:tr w:rsidR="00B45BAB" w:rsidRPr="005C06DF" w14:paraId="722D9BC2" w14:textId="77777777" w:rsidTr="646625E1">
        <w:tc>
          <w:tcPr>
            <w:tcW w:w="9245" w:type="dxa"/>
            <w:gridSpan w:val="4"/>
            <w:shd w:val="clear" w:color="auto" w:fill="D5DCE4" w:themeFill="text2" w:themeFillTint="33"/>
          </w:tcPr>
          <w:p w14:paraId="2256ACBD" w14:textId="77777777" w:rsidR="00B45BAB" w:rsidRPr="005C06DF" w:rsidRDefault="00B45BAB">
            <w:pPr>
              <w:ind w:right="96"/>
              <w:jc w:val="both"/>
              <w:rPr>
                <w:rFonts w:ascii="Verdana" w:hAnsi="Verdana" w:cs="Arial"/>
                <w:b/>
                <w:sz w:val="24"/>
                <w:szCs w:val="24"/>
              </w:rPr>
            </w:pPr>
            <w:r w:rsidRPr="005C06DF">
              <w:rPr>
                <w:rFonts w:ascii="Verdana" w:hAnsi="Verdana" w:cs="Arial"/>
                <w:b/>
                <w:sz w:val="24"/>
                <w:szCs w:val="24"/>
              </w:rPr>
              <w:t>Staffing Implications</w:t>
            </w:r>
          </w:p>
        </w:tc>
      </w:tr>
      <w:tr w:rsidR="00B45BAB" w:rsidRPr="005C06DF" w14:paraId="2DD207F6" w14:textId="77777777" w:rsidTr="646625E1">
        <w:tc>
          <w:tcPr>
            <w:tcW w:w="9245" w:type="dxa"/>
            <w:gridSpan w:val="4"/>
          </w:tcPr>
          <w:p w14:paraId="5ABD5E28" w14:textId="77777777" w:rsidR="00B45BAB" w:rsidRPr="005C06DF" w:rsidRDefault="00B45BAB">
            <w:pPr>
              <w:ind w:right="96"/>
              <w:jc w:val="both"/>
              <w:rPr>
                <w:rFonts w:ascii="Verdana" w:hAnsi="Verdana" w:cs="Arial"/>
                <w:sz w:val="24"/>
                <w:szCs w:val="24"/>
              </w:rPr>
            </w:pPr>
            <w:r w:rsidRPr="005C06DF">
              <w:rPr>
                <w:rFonts w:ascii="Verdana" w:hAnsi="Verdana" w:cs="Arial"/>
                <w:sz w:val="24"/>
                <w:szCs w:val="24"/>
              </w:rPr>
              <w:t xml:space="preserve">There are no staffing implications contained within this report.     </w:t>
            </w:r>
          </w:p>
        </w:tc>
      </w:tr>
      <w:tr w:rsidR="00B45BAB" w:rsidRPr="005C06DF" w14:paraId="1F975A79" w14:textId="77777777" w:rsidTr="646625E1">
        <w:tc>
          <w:tcPr>
            <w:tcW w:w="9245" w:type="dxa"/>
            <w:gridSpan w:val="4"/>
            <w:shd w:val="clear" w:color="auto" w:fill="D5DCE4" w:themeFill="text2" w:themeFillTint="33"/>
          </w:tcPr>
          <w:p w14:paraId="6D8843A1" w14:textId="77777777" w:rsidR="00B45BAB" w:rsidRPr="005C06DF" w:rsidRDefault="00B45BAB">
            <w:pPr>
              <w:ind w:right="96"/>
              <w:jc w:val="both"/>
              <w:rPr>
                <w:rFonts w:ascii="Verdana" w:hAnsi="Verdana" w:cs="Arial"/>
                <w:b/>
                <w:color w:val="FF0000"/>
                <w:sz w:val="24"/>
                <w:szCs w:val="24"/>
              </w:rPr>
            </w:pPr>
            <w:r w:rsidRPr="005C06DF">
              <w:rPr>
                <w:rFonts w:ascii="Verdana" w:hAnsi="Verdana" w:cs="Arial"/>
                <w:b/>
                <w:sz w:val="24"/>
                <w:szCs w:val="24"/>
              </w:rPr>
              <w:t>Long Term Implications (including the impact of the Well-being of Future Generations (Wales) Act 2015)</w:t>
            </w:r>
          </w:p>
        </w:tc>
      </w:tr>
      <w:tr w:rsidR="00B45BAB" w:rsidRPr="005C06DF" w14:paraId="39EBC25C" w14:textId="77777777" w:rsidTr="646625E1">
        <w:tc>
          <w:tcPr>
            <w:tcW w:w="9245" w:type="dxa"/>
            <w:gridSpan w:val="4"/>
          </w:tcPr>
          <w:p w14:paraId="0C76857D" w14:textId="77777777" w:rsidR="00B45BAB" w:rsidRPr="005C06DF" w:rsidRDefault="00B45BAB">
            <w:pPr>
              <w:shd w:val="clear" w:color="auto" w:fill="FFFFFF"/>
              <w:spacing w:before="100" w:beforeAutospacing="1"/>
              <w:jc w:val="both"/>
              <w:rPr>
                <w:rFonts w:ascii="Verdana" w:hAnsi="Verdana" w:cs="Arial"/>
                <w:sz w:val="24"/>
                <w:szCs w:val="24"/>
              </w:rPr>
            </w:pPr>
            <w:r w:rsidRPr="005C06DF">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5C06DF" w14:paraId="5EA0A9B9" w14:textId="77777777" w:rsidTr="646625E1">
        <w:tc>
          <w:tcPr>
            <w:tcW w:w="2065" w:type="dxa"/>
            <w:gridSpan w:val="2"/>
          </w:tcPr>
          <w:p w14:paraId="248C14DF" w14:textId="77777777" w:rsidR="00B45BAB" w:rsidRPr="005C06DF" w:rsidRDefault="00B45BAB">
            <w:pPr>
              <w:ind w:right="96"/>
              <w:rPr>
                <w:rFonts w:ascii="Verdana" w:hAnsi="Verdana" w:cs="Arial"/>
                <w:color w:val="FF0000"/>
                <w:sz w:val="24"/>
                <w:szCs w:val="24"/>
              </w:rPr>
            </w:pPr>
            <w:r w:rsidRPr="005C06DF">
              <w:rPr>
                <w:rFonts w:ascii="Verdana" w:hAnsi="Verdana" w:cs="Arial"/>
                <w:b/>
                <w:color w:val="000000" w:themeColor="text1"/>
                <w:sz w:val="24"/>
                <w:szCs w:val="24"/>
              </w:rPr>
              <w:t>Report History</w:t>
            </w:r>
          </w:p>
        </w:tc>
        <w:tc>
          <w:tcPr>
            <w:tcW w:w="7180" w:type="dxa"/>
            <w:gridSpan w:val="2"/>
          </w:tcPr>
          <w:p w14:paraId="2D09737F" w14:textId="77777777" w:rsidR="00B45BAB" w:rsidRPr="005C06DF" w:rsidRDefault="00B45BAB">
            <w:pPr>
              <w:ind w:right="96"/>
              <w:rPr>
                <w:rFonts w:ascii="Verdana" w:hAnsi="Verdana" w:cs="Arial"/>
                <w:sz w:val="24"/>
                <w:szCs w:val="24"/>
              </w:rPr>
            </w:pPr>
            <w:r w:rsidRPr="005C06DF">
              <w:rPr>
                <w:rFonts w:ascii="Verdana" w:hAnsi="Verdana" w:cs="Arial"/>
                <w:sz w:val="24"/>
                <w:szCs w:val="24"/>
              </w:rPr>
              <w:t>This report is a standard item on the board’s business cycle.</w:t>
            </w:r>
          </w:p>
        </w:tc>
      </w:tr>
      <w:tr w:rsidR="00B45BAB" w:rsidRPr="005C06DF" w14:paraId="46F2A280" w14:textId="77777777" w:rsidTr="646625E1">
        <w:trPr>
          <w:trHeight w:val="1805"/>
        </w:trPr>
        <w:tc>
          <w:tcPr>
            <w:tcW w:w="2065" w:type="dxa"/>
            <w:gridSpan w:val="2"/>
          </w:tcPr>
          <w:p w14:paraId="549C0F33" w14:textId="77777777" w:rsidR="00B45BAB" w:rsidRPr="005C06DF" w:rsidRDefault="00B45BAB">
            <w:pPr>
              <w:ind w:right="96"/>
              <w:rPr>
                <w:rFonts w:ascii="Verdana" w:hAnsi="Verdana" w:cs="Arial"/>
                <w:b/>
                <w:color w:val="000000" w:themeColor="text1"/>
                <w:sz w:val="24"/>
                <w:szCs w:val="24"/>
              </w:rPr>
            </w:pPr>
            <w:r w:rsidRPr="005C06DF">
              <w:rPr>
                <w:rFonts w:ascii="Verdana" w:hAnsi="Verdana" w:cs="Arial"/>
                <w:b/>
                <w:color w:val="000000" w:themeColor="text1"/>
                <w:sz w:val="24"/>
                <w:szCs w:val="24"/>
              </w:rPr>
              <w:t>Appendices</w:t>
            </w:r>
          </w:p>
        </w:tc>
        <w:tc>
          <w:tcPr>
            <w:tcW w:w="7180" w:type="dxa"/>
            <w:gridSpan w:val="2"/>
          </w:tcPr>
          <w:p w14:paraId="01FFEE13" w14:textId="77777777" w:rsidR="00B45BAB" w:rsidRPr="005C06DF" w:rsidRDefault="00B45BAB">
            <w:pPr>
              <w:ind w:right="96"/>
              <w:rPr>
                <w:rFonts w:ascii="Verdana" w:hAnsi="Verdana" w:cs="Arial"/>
                <w:sz w:val="24"/>
                <w:szCs w:val="24"/>
              </w:rPr>
            </w:pPr>
            <w:r w:rsidRPr="005C06DF">
              <w:rPr>
                <w:rFonts w:ascii="Verdana" w:hAnsi="Verdana" w:cs="Arial"/>
                <w:b/>
                <w:bCs/>
                <w:sz w:val="24"/>
                <w:szCs w:val="24"/>
              </w:rPr>
              <w:t>Appe</w:t>
            </w:r>
            <w:r w:rsidR="00F77A1C" w:rsidRPr="005C06DF">
              <w:rPr>
                <w:rFonts w:ascii="Verdana" w:hAnsi="Verdana" w:cs="Arial"/>
                <w:b/>
                <w:bCs/>
                <w:sz w:val="24"/>
                <w:szCs w:val="24"/>
              </w:rPr>
              <w:t>ndix 1</w:t>
            </w:r>
            <w:r w:rsidR="002960CB" w:rsidRPr="005C06DF">
              <w:rPr>
                <w:rFonts w:ascii="Verdana" w:hAnsi="Verdana" w:cs="Arial"/>
                <w:sz w:val="24"/>
                <w:szCs w:val="24"/>
              </w:rPr>
              <w:t xml:space="preserve"> -</w:t>
            </w:r>
            <w:r w:rsidR="009D6978" w:rsidRPr="005C06DF">
              <w:rPr>
                <w:rFonts w:ascii="Verdana" w:hAnsi="Verdana" w:cs="Arial"/>
                <w:sz w:val="24"/>
                <w:szCs w:val="24"/>
              </w:rPr>
              <w:t xml:space="preserve"> Welsh Health Circulars</w:t>
            </w:r>
            <w:r w:rsidR="00212EBC" w:rsidRPr="005C06DF">
              <w:rPr>
                <w:rFonts w:ascii="Verdana" w:hAnsi="Verdana" w:cs="Arial"/>
                <w:sz w:val="24"/>
                <w:szCs w:val="24"/>
              </w:rPr>
              <w:t xml:space="preserve"> Log</w:t>
            </w:r>
          </w:p>
          <w:p w14:paraId="525CFA83" w14:textId="77777777" w:rsidR="00212EBC" w:rsidRPr="005C06DF" w:rsidRDefault="00212EBC">
            <w:pPr>
              <w:ind w:right="96"/>
              <w:rPr>
                <w:rFonts w:ascii="Verdana" w:hAnsi="Verdana" w:cs="Arial"/>
                <w:sz w:val="24"/>
                <w:szCs w:val="24"/>
              </w:rPr>
            </w:pPr>
            <w:r w:rsidRPr="005C06DF">
              <w:rPr>
                <w:rFonts w:ascii="Verdana" w:hAnsi="Verdana" w:cs="Arial"/>
                <w:b/>
                <w:bCs/>
                <w:sz w:val="24"/>
                <w:szCs w:val="24"/>
              </w:rPr>
              <w:t>Appendix 2</w:t>
            </w:r>
            <w:r w:rsidRPr="005C06DF">
              <w:rPr>
                <w:rFonts w:ascii="Verdana" w:hAnsi="Verdana" w:cs="Arial"/>
                <w:sz w:val="24"/>
                <w:szCs w:val="24"/>
              </w:rPr>
              <w:t xml:space="preserve"> – Common Seal Register </w:t>
            </w:r>
          </w:p>
          <w:p w14:paraId="1C1AB085" w14:textId="76782385" w:rsidR="0014360E" w:rsidRPr="005C06DF" w:rsidRDefault="0C4AC4DE" w:rsidP="00DC4967">
            <w:pPr>
              <w:ind w:right="96"/>
              <w:rPr>
                <w:rFonts w:ascii="Verdana" w:hAnsi="Verdana" w:cs="Arial"/>
                <w:sz w:val="24"/>
                <w:szCs w:val="24"/>
              </w:rPr>
            </w:pPr>
            <w:r w:rsidRPr="646625E1">
              <w:rPr>
                <w:rFonts w:ascii="Verdana" w:hAnsi="Verdana" w:cs="Arial"/>
                <w:b/>
                <w:bCs/>
                <w:sz w:val="24"/>
                <w:szCs w:val="24"/>
              </w:rPr>
              <w:t>Appendix 3</w:t>
            </w:r>
            <w:r w:rsidRPr="646625E1">
              <w:rPr>
                <w:rFonts w:ascii="Verdana" w:hAnsi="Verdana" w:cs="Arial"/>
                <w:sz w:val="24"/>
                <w:szCs w:val="24"/>
              </w:rPr>
              <w:t xml:space="preserve"> – Board Business Cycle</w:t>
            </w:r>
          </w:p>
        </w:tc>
      </w:tr>
    </w:tbl>
    <w:p w14:paraId="6CB721E0" w14:textId="227E0A60" w:rsidR="0031709E" w:rsidRPr="005C06DF" w:rsidRDefault="0031709E" w:rsidP="00F77A1C">
      <w:pPr>
        <w:rPr>
          <w:rFonts w:ascii="Verdana" w:hAnsi="Verdana" w:cs="Arial"/>
          <w:b/>
          <w:sz w:val="24"/>
          <w:szCs w:val="24"/>
        </w:rPr>
      </w:pPr>
    </w:p>
    <w:p w14:paraId="489B89C8" w14:textId="13C43C4A" w:rsidR="002D64E7" w:rsidRPr="005C06DF" w:rsidRDefault="0031709E" w:rsidP="005C06DF">
      <w:pPr>
        <w:jc w:val="center"/>
        <w:rPr>
          <w:rFonts w:ascii="Verdana" w:hAnsi="Verdana" w:cs="Arial"/>
          <w:b/>
          <w:sz w:val="24"/>
          <w:szCs w:val="24"/>
        </w:rPr>
      </w:pPr>
      <w:r w:rsidRPr="005C06DF">
        <w:rPr>
          <w:rFonts w:ascii="Verdana" w:hAnsi="Verdana" w:cs="Arial"/>
          <w:b/>
          <w:sz w:val="24"/>
          <w:szCs w:val="24"/>
        </w:rPr>
        <w:br w:type="page"/>
      </w:r>
      <w:r w:rsidR="00F77A1C" w:rsidRPr="005C06DF">
        <w:rPr>
          <w:rFonts w:ascii="Verdana" w:hAnsi="Verdana" w:cs="Arial"/>
          <w:b/>
          <w:sz w:val="24"/>
          <w:szCs w:val="24"/>
        </w:rPr>
        <w:t>Appendix 1</w:t>
      </w:r>
    </w:p>
    <w:p w14:paraId="12019DCB" w14:textId="77777777" w:rsidR="000C3E3D" w:rsidRPr="005C06DF" w:rsidRDefault="003D2BB7" w:rsidP="003D2BB7">
      <w:pPr>
        <w:jc w:val="center"/>
        <w:rPr>
          <w:rFonts w:ascii="Verdana" w:hAnsi="Verdana" w:cs="Arial"/>
          <w:b/>
          <w:sz w:val="24"/>
          <w:szCs w:val="24"/>
        </w:rPr>
      </w:pPr>
      <w:r w:rsidRPr="005C06DF">
        <w:rPr>
          <w:rFonts w:ascii="Verdana" w:hAnsi="Verdana"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5C06DF" w14:paraId="2CF66DB9" w14:textId="77777777" w:rsidTr="00344452">
        <w:tc>
          <w:tcPr>
            <w:tcW w:w="3355" w:type="dxa"/>
            <w:shd w:val="clear" w:color="auto" w:fill="002060"/>
          </w:tcPr>
          <w:p w14:paraId="630F29F2"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WHC Number</w:t>
            </w:r>
          </w:p>
          <w:p w14:paraId="57C90167"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and Title</w:t>
            </w:r>
          </w:p>
        </w:tc>
        <w:tc>
          <w:tcPr>
            <w:tcW w:w="1690" w:type="dxa"/>
            <w:shd w:val="clear" w:color="auto" w:fill="002060"/>
          </w:tcPr>
          <w:p w14:paraId="5547BA1D"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Date Received by Email</w:t>
            </w:r>
          </w:p>
        </w:tc>
        <w:tc>
          <w:tcPr>
            <w:tcW w:w="6017" w:type="dxa"/>
            <w:shd w:val="clear" w:color="auto" w:fill="002060"/>
          </w:tcPr>
          <w:p w14:paraId="3BBBC161"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Recipients Taking Action</w:t>
            </w:r>
          </w:p>
        </w:tc>
      </w:tr>
      <w:tr w:rsidR="003E767E" w:rsidRPr="005C06DF" w14:paraId="4774146A" w14:textId="77777777" w:rsidTr="00DA680A">
        <w:tc>
          <w:tcPr>
            <w:tcW w:w="3355" w:type="dxa"/>
          </w:tcPr>
          <w:p w14:paraId="552CE71C" w14:textId="77777777" w:rsidR="003E767E" w:rsidRDefault="003E767E" w:rsidP="003E767E">
            <w:pPr>
              <w:tabs>
                <w:tab w:val="left" w:pos="1739"/>
              </w:tabs>
              <w:jc w:val="center"/>
              <w:rPr>
                <w:rFonts w:ascii="Verdana" w:hAnsi="Verdana" w:cs="Arial"/>
                <w:bCs/>
              </w:rPr>
            </w:pPr>
            <w:r w:rsidRPr="009B2375">
              <w:rPr>
                <w:rFonts w:ascii="Verdana" w:hAnsi="Verdana" w:cs="Arial"/>
                <w:bCs/>
              </w:rPr>
              <w:t>WHC</w:t>
            </w:r>
            <w:r>
              <w:rPr>
                <w:rFonts w:ascii="Verdana" w:hAnsi="Verdana" w:cs="Arial"/>
                <w:bCs/>
              </w:rPr>
              <w:t xml:space="preserve"> (</w:t>
            </w:r>
            <w:r w:rsidRPr="009B2375">
              <w:rPr>
                <w:rFonts w:ascii="Verdana" w:hAnsi="Verdana" w:cs="Arial"/>
                <w:bCs/>
              </w:rPr>
              <w:t>2025</w:t>
            </w:r>
            <w:r>
              <w:rPr>
                <w:rFonts w:ascii="Verdana" w:hAnsi="Verdana" w:cs="Arial"/>
                <w:bCs/>
              </w:rPr>
              <w:t>)</w:t>
            </w:r>
            <w:r w:rsidRPr="009B2375">
              <w:rPr>
                <w:rFonts w:ascii="Verdana" w:hAnsi="Verdana" w:cs="Arial"/>
                <w:bCs/>
              </w:rPr>
              <w:t>012</w:t>
            </w:r>
          </w:p>
          <w:p w14:paraId="36AAF9EF"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Interim Amendments to the Model Standing Financial Instructions</w:t>
            </w:r>
          </w:p>
          <w:p w14:paraId="58431AB8"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Chapter 11 for Local Health Boards and NHS Trusts in Wales, and Chapter 12</w:t>
            </w:r>
          </w:p>
          <w:p w14:paraId="2164D6F8"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for Health Education and Improvement Wales (HEIW) and Digital Health and</w:t>
            </w:r>
          </w:p>
          <w:p w14:paraId="08544D46" w14:textId="34979E91" w:rsidR="003E767E" w:rsidRPr="005C06DF" w:rsidRDefault="003E767E" w:rsidP="003E767E">
            <w:pPr>
              <w:tabs>
                <w:tab w:val="left" w:pos="1739"/>
              </w:tabs>
              <w:jc w:val="center"/>
              <w:rPr>
                <w:rFonts w:ascii="Verdana" w:hAnsi="Verdana" w:cs="Arial"/>
                <w:sz w:val="24"/>
                <w:szCs w:val="24"/>
              </w:rPr>
            </w:pPr>
            <w:r w:rsidRPr="009B2375">
              <w:rPr>
                <w:rFonts w:ascii="Verdana" w:hAnsi="Verdana" w:cs="Arial"/>
                <w:bCs/>
              </w:rPr>
              <w:t>Care Wales (DHCW)</w:t>
            </w:r>
          </w:p>
        </w:tc>
        <w:tc>
          <w:tcPr>
            <w:tcW w:w="1690" w:type="dxa"/>
          </w:tcPr>
          <w:p w14:paraId="25253A18" w14:textId="37AAFC8A" w:rsidR="003E767E" w:rsidRPr="005C06DF" w:rsidRDefault="003E767E" w:rsidP="003E767E">
            <w:pPr>
              <w:tabs>
                <w:tab w:val="left" w:pos="1739"/>
              </w:tabs>
              <w:jc w:val="center"/>
              <w:rPr>
                <w:rFonts w:ascii="Verdana" w:hAnsi="Verdana" w:cs="Arial"/>
                <w:sz w:val="24"/>
                <w:szCs w:val="24"/>
              </w:rPr>
            </w:pPr>
            <w:r>
              <w:rPr>
                <w:rFonts w:ascii="Verdana" w:hAnsi="Verdana" w:cs="Arial"/>
                <w:bCs/>
              </w:rPr>
              <w:t>29.05.25</w:t>
            </w:r>
          </w:p>
        </w:tc>
        <w:tc>
          <w:tcPr>
            <w:tcW w:w="6017" w:type="dxa"/>
          </w:tcPr>
          <w:p w14:paraId="35A70822"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Chairs of Local Health Boards</w:t>
            </w:r>
          </w:p>
          <w:p w14:paraId="63EFDD8F"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Chairs of NHS Trusts</w:t>
            </w:r>
          </w:p>
          <w:p w14:paraId="0413B5A8"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Chair of HEIW</w:t>
            </w:r>
          </w:p>
          <w:p w14:paraId="032CA76E" w14:textId="77777777" w:rsidR="003E767E" w:rsidRPr="009B2375" w:rsidRDefault="003E767E" w:rsidP="003E767E">
            <w:pPr>
              <w:tabs>
                <w:tab w:val="left" w:pos="1739"/>
              </w:tabs>
              <w:jc w:val="center"/>
              <w:rPr>
                <w:rFonts w:ascii="Verdana" w:hAnsi="Verdana" w:cs="Arial"/>
                <w:bCs/>
              </w:rPr>
            </w:pPr>
            <w:r w:rsidRPr="009B2375">
              <w:rPr>
                <w:rFonts w:ascii="Verdana" w:hAnsi="Verdana" w:cs="Arial"/>
                <w:bCs/>
              </w:rPr>
              <w:t>Chair of DHCW</w:t>
            </w:r>
          </w:p>
          <w:p w14:paraId="20325F05" w14:textId="631FDFAE" w:rsidR="003E767E" w:rsidRPr="005C06DF" w:rsidRDefault="003E767E" w:rsidP="003E767E">
            <w:pPr>
              <w:tabs>
                <w:tab w:val="left" w:pos="1739"/>
              </w:tabs>
              <w:jc w:val="center"/>
              <w:rPr>
                <w:rFonts w:ascii="Verdana" w:hAnsi="Verdana" w:cs="Arial"/>
                <w:bCs/>
                <w:sz w:val="24"/>
                <w:szCs w:val="24"/>
              </w:rPr>
            </w:pPr>
            <w:r w:rsidRPr="009B2375">
              <w:rPr>
                <w:rFonts w:ascii="Verdana" w:hAnsi="Verdana" w:cs="Arial"/>
                <w:bCs/>
              </w:rPr>
              <w:t>Directors of Corporate Governance / Board</w:t>
            </w:r>
          </w:p>
        </w:tc>
      </w:tr>
      <w:tr w:rsidR="003E767E" w:rsidRPr="005C06DF" w14:paraId="1893F5D9" w14:textId="77777777" w:rsidTr="00DA680A">
        <w:tc>
          <w:tcPr>
            <w:tcW w:w="3355" w:type="dxa"/>
          </w:tcPr>
          <w:p w14:paraId="58D5034F" w14:textId="77777777" w:rsidR="003E767E" w:rsidRDefault="003E767E" w:rsidP="003E767E">
            <w:pPr>
              <w:tabs>
                <w:tab w:val="left" w:pos="1739"/>
              </w:tabs>
              <w:jc w:val="center"/>
              <w:rPr>
                <w:rFonts w:ascii="Verdana" w:hAnsi="Verdana" w:cs="Arial"/>
                <w:bCs/>
              </w:rPr>
            </w:pPr>
            <w:r>
              <w:rPr>
                <w:rFonts w:ascii="Verdana" w:hAnsi="Verdana" w:cs="Arial"/>
                <w:bCs/>
              </w:rPr>
              <w:t>WHC (2025) 021</w:t>
            </w:r>
          </w:p>
          <w:p w14:paraId="1DAA8F7C" w14:textId="7EECCA28" w:rsidR="003E767E" w:rsidRPr="005C06DF" w:rsidRDefault="003E767E" w:rsidP="003E767E">
            <w:pPr>
              <w:tabs>
                <w:tab w:val="left" w:pos="1739"/>
              </w:tabs>
              <w:jc w:val="center"/>
              <w:rPr>
                <w:rFonts w:ascii="Verdana" w:hAnsi="Verdana" w:cs="Arial"/>
                <w:sz w:val="24"/>
                <w:szCs w:val="24"/>
              </w:rPr>
            </w:pPr>
            <w:r>
              <w:rPr>
                <w:rFonts w:ascii="Verdana" w:hAnsi="Verdana" w:cs="Arial"/>
                <w:bCs/>
              </w:rPr>
              <w:t>Introduction of routine vaccination programmes for the prevention of mpox and gonorrhoea</w:t>
            </w:r>
          </w:p>
        </w:tc>
        <w:tc>
          <w:tcPr>
            <w:tcW w:w="1690" w:type="dxa"/>
          </w:tcPr>
          <w:p w14:paraId="334F524D" w14:textId="5D146647" w:rsidR="003E767E" w:rsidRPr="005C06DF" w:rsidRDefault="003E767E" w:rsidP="003E767E">
            <w:pPr>
              <w:tabs>
                <w:tab w:val="left" w:pos="1739"/>
              </w:tabs>
              <w:jc w:val="center"/>
              <w:rPr>
                <w:rFonts w:ascii="Verdana" w:hAnsi="Verdana" w:cs="Arial"/>
                <w:sz w:val="24"/>
                <w:szCs w:val="24"/>
              </w:rPr>
            </w:pPr>
            <w:r>
              <w:rPr>
                <w:rFonts w:ascii="Verdana" w:hAnsi="Verdana" w:cs="Arial"/>
                <w:bCs/>
              </w:rPr>
              <w:t>03.06.2025</w:t>
            </w:r>
          </w:p>
        </w:tc>
        <w:tc>
          <w:tcPr>
            <w:tcW w:w="6017" w:type="dxa"/>
          </w:tcPr>
          <w:p w14:paraId="72A49479"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Chief Executives, Health Boards/Trusts</w:t>
            </w:r>
          </w:p>
          <w:p w14:paraId="2EE0C844"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Vaccination Operational Leads, Health Boards/Trusts</w:t>
            </w:r>
          </w:p>
          <w:p w14:paraId="006F982C"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Sexual Health Leads, Health Boards</w:t>
            </w:r>
          </w:p>
          <w:p w14:paraId="542D7DB1"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Medical Directors, Health Boards/Trusts</w:t>
            </w:r>
          </w:p>
          <w:p w14:paraId="703BC17F"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Directors of Primary Care, Health Boards/Trusts</w:t>
            </w:r>
          </w:p>
          <w:p w14:paraId="3F7B1468"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Nurse Executive Directors, Health Boards/Trust</w:t>
            </w:r>
          </w:p>
          <w:p w14:paraId="6FCAA994"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Chief Pharmacists, Health Boards/Trusts</w:t>
            </w:r>
          </w:p>
          <w:p w14:paraId="4CD87DC3"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Directors of Public Health, Health Boards/Trusts</w:t>
            </w:r>
          </w:p>
          <w:p w14:paraId="285D8A5E"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Executive Director of Public Health, Public Health Wales</w:t>
            </w:r>
          </w:p>
          <w:p w14:paraId="2791FA89"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Head Vaccine Preventable Disease Programme, Public Health Wales</w:t>
            </w:r>
          </w:p>
          <w:p w14:paraId="26453110"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Director of Vaccine Delivery, Vaccination Programme Wales, NHS Performance and</w:t>
            </w:r>
          </w:p>
          <w:p w14:paraId="4777FDBE"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Improvement</w:t>
            </w:r>
          </w:p>
          <w:p w14:paraId="614E2E13"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Head of Sexual Health Programme, Public Health Wales</w:t>
            </w:r>
          </w:p>
          <w:p w14:paraId="0F4A76C2"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Community Pharmacy Wales</w:t>
            </w:r>
          </w:p>
          <w:p w14:paraId="36BA9A83" w14:textId="77777777" w:rsidR="003E767E" w:rsidRPr="000E15C4" w:rsidRDefault="003E767E" w:rsidP="003E767E">
            <w:pPr>
              <w:tabs>
                <w:tab w:val="left" w:pos="1739"/>
              </w:tabs>
              <w:jc w:val="center"/>
              <w:rPr>
                <w:rFonts w:ascii="Verdana" w:hAnsi="Verdana" w:cs="Arial"/>
                <w:bCs/>
              </w:rPr>
            </w:pPr>
            <w:r w:rsidRPr="000E15C4">
              <w:rPr>
                <w:rFonts w:ascii="Verdana" w:hAnsi="Verdana" w:cs="Arial"/>
                <w:bCs/>
              </w:rPr>
              <w:t>General Practitioner Committee, Wales</w:t>
            </w:r>
          </w:p>
          <w:p w14:paraId="05152E0A" w14:textId="2FC6699C" w:rsidR="003E767E" w:rsidRPr="005C06DF" w:rsidRDefault="003E767E" w:rsidP="003E767E">
            <w:pPr>
              <w:tabs>
                <w:tab w:val="left" w:pos="1739"/>
              </w:tabs>
              <w:jc w:val="center"/>
              <w:rPr>
                <w:rFonts w:ascii="Verdana" w:hAnsi="Verdana" w:cs="Arial"/>
                <w:bCs/>
                <w:sz w:val="24"/>
                <w:szCs w:val="24"/>
              </w:rPr>
            </w:pPr>
            <w:r w:rsidRPr="000E15C4">
              <w:rPr>
                <w:rFonts w:ascii="Verdana" w:hAnsi="Verdana" w:cs="Arial"/>
                <w:bCs/>
              </w:rPr>
              <w:t>General practitioners</w:t>
            </w:r>
          </w:p>
        </w:tc>
      </w:tr>
      <w:tr w:rsidR="003E767E" w:rsidRPr="005C06DF" w14:paraId="6F7E154B" w14:textId="77777777" w:rsidTr="00DA680A">
        <w:tc>
          <w:tcPr>
            <w:tcW w:w="3355" w:type="dxa"/>
          </w:tcPr>
          <w:p w14:paraId="69CE4D3A" w14:textId="77777777" w:rsidR="003E767E" w:rsidRDefault="003E767E" w:rsidP="003E767E">
            <w:pPr>
              <w:tabs>
                <w:tab w:val="left" w:pos="1739"/>
              </w:tabs>
              <w:jc w:val="center"/>
              <w:rPr>
                <w:rFonts w:ascii="Verdana" w:hAnsi="Verdana" w:cs="Arial"/>
                <w:bCs/>
              </w:rPr>
            </w:pPr>
            <w:r w:rsidRPr="000A21BE">
              <w:rPr>
                <w:rFonts w:ascii="Verdana" w:hAnsi="Verdana" w:cs="Arial"/>
                <w:bCs/>
              </w:rPr>
              <w:t>WHC</w:t>
            </w:r>
            <w:r>
              <w:rPr>
                <w:rFonts w:ascii="Verdana" w:hAnsi="Verdana" w:cs="Arial"/>
                <w:bCs/>
              </w:rPr>
              <w:t xml:space="preserve"> (</w:t>
            </w:r>
            <w:r w:rsidRPr="000A21BE">
              <w:rPr>
                <w:rFonts w:ascii="Verdana" w:hAnsi="Verdana" w:cs="Arial"/>
                <w:bCs/>
              </w:rPr>
              <w:t>2025</w:t>
            </w:r>
            <w:r>
              <w:rPr>
                <w:rFonts w:ascii="Verdana" w:hAnsi="Verdana" w:cs="Arial"/>
                <w:bCs/>
              </w:rPr>
              <w:t xml:space="preserve">) </w:t>
            </w:r>
            <w:r w:rsidRPr="000A21BE">
              <w:rPr>
                <w:rFonts w:ascii="Verdana" w:hAnsi="Verdana" w:cs="Arial"/>
                <w:bCs/>
              </w:rPr>
              <w:t>020</w:t>
            </w:r>
          </w:p>
          <w:p w14:paraId="6C31C728" w14:textId="2A7595D2" w:rsidR="003E767E" w:rsidRPr="005C06DF" w:rsidRDefault="003E767E" w:rsidP="003E767E">
            <w:pPr>
              <w:tabs>
                <w:tab w:val="left" w:pos="1739"/>
              </w:tabs>
              <w:jc w:val="center"/>
              <w:rPr>
                <w:rFonts w:ascii="Verdana" w:hAnsi="Verdana" w:cs="Arial"/>
                <w:sz w:val="24"/>
                <w:szCs w:val="24"/>
              </w:rPr>
            </w:pPr>
            <w:r w:rsidRPr="00DE114F">
              <w:rPr>
                <w:rFonts w:ascii="Verdana" w:hAnsi="Verdana" w:cs="Arial"/>
                <w:bCs/>
              </w:rPr>
              <w:t>The National Influenza Immunisation Programme 2025-26</w:t>
            </w:r>
          </w:p>
        </w:tc>
        <w:tc>
          <w:tcPr>
            <w:tcW w:w="1690" w:type="dxa"/>
          </w:tcPr>
          <w:p w14:paraId="4CB22BEA" w14:textId="7C015467" w:rsidR="003E767E" w:rsidRPr="005C06DF" w:rsidRDefault="003E767E" w:rsidP="003E767E">
            <w:pPr>
              <w:tabs>
                <w:tab w:val="left" w:pos="1739"/>
              </w:tabs>
              <w:jc w:val="center"/>
              <w:rPr>
                <w:rFonts w:ascii="Verdana" w:hAnsi="Verdana" w:cs="Arial"/>
                <w:sz w:val="24"/>
                <w:szCs w:val="24"/>
              </w:rPr>
            </w:pPr>
            <w:r>
              <w:rPr>
                <w:rFonts w:ascii="Verdana" w:hAnsi="Verdana" w:cs="Arial"/>
                <w:bCs/>
              </w:rPr>
              <w:t>09.06.2025</w:t>
            </w:r>
          </w:p>
        </w:tc>
        <w:tc>
          <w:tcPr>
            <w:tcW w:w="6017" w:type="dxa"/>
          </w:tcPr>
          <w:p w14:paraId="5A0FFFAF"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Chief Executives, Health Boards/Trusts</w:t>
            </w:r>
          </w:p>
          <w:p w14:paraId="32D0B79D"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Immunisation Leads, Health Boards/Trusts</w:t>
            </w:r>
          </w:p>
          <w:p w14:paraId="0C20D01D"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Immunisation Coordinators, Health Boards</w:t>
            </w:r>
          </w:p>
          <w:p w14:paraId="61DCA659"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Vaccination Operational Leads, Health Boards/Trusts</w:t>
            </w:r>
          </w:p>
          <w:p w14:paraId="68E69EEA"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Occupational Health Leads, Health Boards/Trusts</w:t>
            </w:r>
          </w:p>
          <w:p w14:paraId="726B5723"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Medical Directors, Health Boards/Trusts</w:t>
            </w:r>
          </w:p>
          <w:p w14:paraId="1AFADBA5"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Directors of Primary Care, Health Boards/Trusts</w:t>
            </w:r>
          </w:p>
          <w:p w14:paraId="24C8FB38"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Nurse Executive Directors, Health Boards/Trusts</w:t>
            </w:r>
          </w:p>
          <w:p w14:paraId="4D5A689D"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Directors of Therapies and Health Sciences, Health Boards/Trusts</w:t>
            </w:r>
          </w:p>
          <w:p w14:paraId="206C1DA3"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Chief Pharmacists, Health Boards/Trusts</w:t>
            </w:r>
          </w:p>
          <w:p w14:paraId="6EB9BE71"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Directors of Public Health, Health Boards/Trusts</w:t>
            </w:r>
          </w:p>
          <w:p w14:paraId="66CBF926"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Directors of Maternity Services, Health Boards</w:t>
            </w:r>
          </w:p>
          <w:p w14:paraId="3A2209A3"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Directors of Workforce and Organisational Development, Health Boards/Trusts</w:t>
            </w:r>
          </w:p>
          <w:p w14:paraId="46D87C18"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Executive Director of Public Health, Public Health Wales</w:t>
            </w:r>
          </w:p>
          <w:p w14:paraId="7A1D824D"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Nurse Director, Public Health Wales</w:t>
            </w:r>
          </w:p>
          <w:p w14:paraId="591CBF27"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Head of Vaccine Preventable Disease Programme, Public Health Wales</w:t>
            </w:r>
          </w:p>
          <w:p w14:paraId="3EDE2CAF"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Director of Vaccine Delivery, Vaccination Programme Wales</w:t>
            </w:r>
          </w:p>
          <w:p w14:paraId="6C651687"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General Practitioners</w:t>
            </w:r>
          </w:p>
          <w:p w14:paraId="7D1E3AE4" w14:textId="77777777" w:rsidR="003E767E" w:rsidRPr="00DE114F" w:rsidRDefault="003E767E" w:rsidP="003E767E">
            <w:pPr>
              <w:tabs>
                <w:tab w:val="left" w:pos="1739"/>
              </w:tabs>
              <w:jc w:val="center"/>
              <w:rPr>
                <w:rFonts w:ascii="Verdana" w:hAnsi="Verdana" w:cs="Arial"/>
                <w:bCs/>
              </w:rPr>
            </w:pPr>
            <w:r w:rsidRPr="00DE114F">
              <w:rPr>
                <w:rFonts w:ascii="Verdana" w:hAnsi="Verdana" w:cs="Arial"/>
                <w:bCs/>
              </w:rPr>
              <w:t>Community Pharmacists</w:t>
            </w:r>
          </w:p>
          <w:p w14:paraId="6A4B8D71" w14:textId="0BC634CB" w:rsidR="003E767E" w:rsidRPr="005C06DF" w:rsidRDefault="003E767E" w:rsidP="003E767E">
            <w:pPr>
              <w:tabs>
                <w:tab w:val="left" w:pos="1739"/>
              </w:tabs>
              <w:jc w:val="center"/>
              <w:rPr>
                <w:rFonts w:ascii="Verdana" w:hAnsi="Verdana" w:cs="Arial"/>
                <w:bCs/>
                <w:sz w:val="24"/>
                <w:szCs w:val="24"/>
              </w:rPr>
            </w:pPr>
            <w:r w:rsidRPr="00DE114F">
              <w:rPr>
                <w:rFonts w:ascii="Verdana" w:hAnsi="Verdana" w:cs="Arial"/>
                <w:bCs/>
              </w:rPr>
              <w:t>Digital Health and Care Wales</w:t>
            </w:r>
          </w:p>
        </w:tc>
      </w:tr>
      <w:tr w:rsidR="003E767E" w:rsidRPr="005C06DF" w14:paraId="111DE71A" w14:textId="77777777" w:rsidTr="00DA680A">
        <w:tc>
          <w:tcPr>
            <w:tcW w:w="3355" w:type="dxa"/>
          </w:tcPr>
          <w:p w14:paraId="4DE3FBE1" w14:textId="77777777" w:rsidR="003E767E" w:rsidRDefault="003E767E" w:rsidP="003E767E">
            <w:pPr>
              <w:jc w:val="center"/>
              <w:rPr>
                <w:rFonts w:ascii="Verdana" w:hAnsi="Verdana" w:cs="Arial"/>
              </w:rPr>
            </w:pPr>
            <w:r w:rsidRPr="689EB6E9">
              <w:rPr>
                <w:rFonts w:ascii="Verdana" w:hAnsi="Verdana" w:cs="Arial"/>
              </w:rPr>
              <w:t>WHC (2025) 023</w:t>
            </w:r>
          </w:p>
          <w:p w14:paraId="0A76E44D" w14:textId="3E42C00E" w:rsidR="003E767E" w:rsidRPr="005C06DF" w:rsidRDefault="003E767E" w:rsidP="003E767E">
            <w:pPr>
              <w:tabs>
                <w:tab w:val="left" w:pos="1739"/>
              </w:tabs>
              <w:jc w:val="center"/>
              <w:rPr>
                <w:rFonts w:ascii="Verdana" w:hAnsi="Verdana" w:cs="Arial"/>
                <w:sz w:val="24"/>
                <w:szCs w:val="24"/>
              </w:rPr>
            </w:pPr>
            <w:r w:rsidRPr="689EB6E9">
              <w:rPr>
                <w:rFonts w:ascii="Verdana" w:hAnsi="Verdana" w:cs="Arial"/>
              </w:rPr>
              <w:t>PPE stockpile volumes in Wales</w:t>
            </w:r>
          </w:p>
        </w:tc>
        <w:tc>
          <w:tcPr>
            <w:tcW w:w="1690" w:type="dxa"/>
          </w:tcPr>
          <w:p w14:paraId="0E21260F" w14:textId="21CEA058" w:rsidR="003E767E" w:rsidRPr="005C06DF" w:rsidRDefault="003E767E" w:rsidP="003E767E">
            <w:pPr>
              <w:tabs>
                <w:tab w:val="left" w:pos="1739"/>
              </w:tabs>
              <w:jc w:val="center"/>
              <w:rPr>
                <w:rFonts w:ascii="Verdana" w:hAnsi="Verdana" w:cs="Arial"/>
                <w:sz w:val="24"/>
                <w:szCs w:val="24"/>
              </w:rPr>
            </w:pPr>
            <w:r w:rsidRPr="689EB6E9">
              <w:rPr>
                <w:rFonts w:ascii="Verdana" w:hAnsi="Verdana" w:cs="Arial"/>
              </w:rPr>
              <w:t>13.06.2025</w:t>
            </w:r>
          </w:p>
        </w:tc>
        <w:tc>
          <w:tcPr>
            <w:tcW w:w="6017" w:type="dxa"/>
          </w:tcPr>
          <w:p w14:paraId="0EEA1FD8" w14:textId="77777777" w:rsidR="003E767E" w:rsidRDefault="003E767E" w:rsidP="003E767E">
            <w:pPr>
              <w:jc w:val="center"/>
              <w:rPr>
                <w:rFonts w:ascii="Verdana" w:hAnsi="Verdana" w:cs="Arial"/>
              </w:rPr>
            </w:pPr>
            <w:r w:rsidRPr="689EB6E9">
              <w:rPr>
                <w:rFonts w:ascii="Verdana" w:hAnsi="Verdana" w:cs="Arial"/>
              </w:rPr>
              <w:t>Chief Executives, Health Boards/Trusts</w:t>
            </w:r>
          </w:p>
          <w:p w14:paraId="46D46D12" w14:textId="77777777" w:rsidR="003E767E" w:rsidRDefault="003E767E" w:rsidP="003E767E">
            <w:pPr>
              <w:jc w:val="center"/>
            </w:pPr>
            <w:r w:rsidRPr="689EB6E9">
              <w:rPr>
                <w:rFonts w:ascii="Verdana" w:hAnsi="Verdana" w:cs="Arial"/>
              </w:rPr>
              <w:t>Nurse Executive Directors, Health Boards/Trusts</w:t>
            </w:r>
          </w:p>
          <w:p w14:paraId="5E692FF1" w14:textId="77777777" w:rsidR="003E767E" w:rsidRDefault="003E767E" w:rsidP="003E767E">
            <w:pPr>
              <w:jc w:val="center"/>
            </w:pPr>
            <w:r w:rsidRPr="689EB6E9">
              <w:rPr>
                <w:rFonts w:ascii="Verdana" w:hAnsi="Verdana" w:cs="Arial"/>
              </w:rPr>
              <w:t>Directors of Public Health, Health Boards/Trusts</w:t>
            </w:r>
          </w:p>
          <w:p w14:paraId="28BDB6E3" w14:textId="046119AE" w:rsidR="003E767E" w:rsidRPr="005C06DF" w:rsidRDefault="003E767E" w:rsidP="003E767E">
            <w:pPr>
              <w:tabs>
                <w:tab w:val="left" w:pos="1739"/>
              </w:tabs>
              <w:jc w:val="center"/>
              <w:rPr>
                <w:rFonts w:ascii="Verdana" w:hAnsi="Verdana" w:cs="Arial"/>
                <w:bCs/>
                <w:sz w:val="24"/>
                <w:szCs w:val="24"/>
              </w:rPr>
            </w:pPr>
            <w:r w:rsidRPr="689EB6E9">
              <w:rPr>
                <w:rFonts w:ascii="Verdana" w:hAnsi="Verdana" w:cs="Arial"/>
              </w:rPr>
              <w:t>Executive Director of Public Health, Public Health Wales</w:t>
            </w:r>
          </w:p>
        </w:tc>
      </w:tr>
      <w:tr w:rsidR="003E767E" w:rsidRPr="005C06DF" w14:paraId="2CEDC8B8" w14:textId="77777777" w:rsidTr="00DA680A">
        <w:tc>
          <w:tcPr>
            <w:tcW w:w="3355" w:type="dxa"/>
          </w:tcPr>
          <w:p w14:paraId="1C22D59F" w14:textId="77777777" w:rsidR="003E767E" w:rsidRDefault="003E767E" w:rsidP="003E767E">
            <w:pPr>
              <w:jc w:val="center"/>
              <w:rPr>
                <w:rFonts w:ascii="Verdana" w:hAnsi="Verdana" w:cs="Arial"/>
              </w:rPr>
            </w:pPr>
            <w:r w:rsidRPr="3CCE4C33">
              <w:rPr>
                <w:rFonts w:ascii="Verdana" w:hAnsi="Verdana" w:cs="Arial"/>
              </w:rPr>
              <w:t>WHC (2025) 008</w:t>
            </w:r>
          </w:p>
          <w:p w14:paraId="574496F3" w14:textId="7F69EB15" w:rsidR="003E767E" w:rsidRPr="005C06DF" w:rsidRDefault="003E767E" w:rsidP="003E767E">
            <w:pPr>
              <w:tabs>
                <w:tab w:val="left" w:pos="1739"/>
              </w:tabs>
              <w:jc w:val="center"/>
              <w:rPr>
                <w:rFonts w:ascii="Verdana" w:hAnsi="Verdana" w:cs="Arial"/>
                <w:sz w:val="24"/>
                <w:szCs w:val="24"/>
              </w:rPr>
            </w:pPr>
            <w:r w:rsidRPr="3CCE4C33">
              <w:rPr>
                <w:rFonts w:ascii="Verdana" w:hAnsi="Verdana" w:cs="Arial"/>
              </w:rPr>
              <w:t>Introduction of a National Mandatory Licensing Scheme for Special Procedures in Wales</w:t>
            </w:r>
          </w:p>
        </w:tc>
        <w:tc>
          <w:tcPr>
            <w:tcW w:w="1690" w:type="dxa"/>
          </w:tcPr>
          <w:p w14:paraId="7D5FDAB0" w14:textId="1D6C78EC" w:rsidR="003E767E" w:rsidRPr="005C06DF" w:rsidRDefault="003E767E" w:rsidP="003E767E">
            <w:pPr>
              <w:tabs>
                <w:tab w:val="left" w:pos="1739"/>
              </w:tabs>
              <w:jc w:val="center"/>
              <w:rPr>
                <w:rFonts w:ascii="Verdana" w:hAnsi="Verdana" w:cs="Arial"/>
                <w:sz w:val="24"/>
                <w:szCs w:val="24"/>
              </w:rPr>
            </w:pPr>
            <w:r w:rsidRPr="3CCE4C33">
              <w:rPr>
                <w:rFonts w:ascii="Verdana" w:hAnsi="Verdana" w:cs="Arial"/>
              </w:rPr>
              <w:t>26.06.2025</w:t>
            </w:r>
          </w:p>
        </w:tc>
        <w:tc>
          <w:tcPr>
            <w:tcW w:w="6017" w:type="dxa"/>
          </w:tcPr>
          <w:p w14:paraId="6567A59D" w14:textId="77777777" w:rsidR="003E767E" w:rsidRDefault="003E767E" w:rsidP="003E767E">
            <w:pPr>
              <w:jc w:val="center"/>
              <w:rPr>
                <w:rFonts w:ascii="Verdana" w:hAnsi="Verdana" w:cs="Arial"/>
              </w:rPr>
            </w:pPr>
            <w:r w:rsidRPr="3CCE4C33">
              <w:rPr>
                <w:rFonts w:ascii="Verdana" w:hAnsi="Verdana" w:cs="Arial"/>
              </w:rPr>
              <w:t>Chief Executives, Health Boards and Trusts.</w:t>
            </w:r>
          </w:p>
          <w:p w14:paraId="5449547F" w14:textId="77777777" w:rsidR="003E767E" w:rsidRDefault="003E767E" w:rsidP="003E767E">
            <w:pPr>
              <w:jc w:val="center"/>
            </w:pPr>
            <w:r w:rsidRPr="3CCE4C33">
              <w:rPr>
                <w:rFonts w:ascii="Verdana" w:hAnsi="Verdana" w:cs="Arial"/>
              </w:rPr>
              <w:t>Directors of Public Health, Health Boards and Trusts.</w:t>
            </w:r>
          </w:p>
          <w:p w14:paraId="1C3B6B86" w14:textId="77777777" w:rsidR="003E767E" w:rsidRDefault="003E767E" w:rsidP="003E767E">
            <w:pPr>
              <w:jc w:val="center"/>
            </w:pPr>
            <w:r w:rsidRPr="3CCE4C33">
              <w:rPr>
                <w:rFonts w:ascii="Verdana" w:hAnsi="Verdana" w:cs="Arial"/>
              </w:rPr>
              <w:t>Medical Directors, Health Boards and Trusts.</w:t>
            </w:r>
          </w:p>
          <w:p w14:paraId="2E98AFEC" w14:textId="77777777" w:rsidR="003E767E" w:rsidRDefault="003E767E" w:rsidP="003E767E">
            <w:pPr>
              <w:jc w:val="center"/>
            </w:pPr>
            <w:r w:rsidRPr="3CCE4C33">
              <w:rPr>
                <w:rFonts w:ascii="Verdana" w:hAnsi="Verdana" w:cs="Arial"/>
              </w:rPr>
              <w:t xml:space="preserve"> Directors of Primary Care, Health Boards and Trusts.</w:t>
            </w:r>
          </w:p>
          <w:p w14:paraId="32A1CC13" w14:textId="77777777" w:rsidR="003E767E" w:rsidRDefault="003E767E" w:rsidP="003E767E">
            <w:pPr>
              <w:jc w:val="center"/>
            </w:pPr>
            <w:r w:rsidRPr="3CCE4C33">
              <w:rPr>
                <w:rFonts w:ascii="Verdana" w:hAnsi="Verdana" w:cs="Arial"/>
              </w:rPr>
              <w:t>Nurse Executive Directors, Health Boards and Trusts.</w:t>
            </w:r>
          </w:p>
          <w:p w14:paraId="041EB87E" w14:textId="77777777" w:rsidR="003E767E" w:rsidRDefault="003E767E" w:rsidP="003E767E">
            <w:pPr>
              <w:jc w:val="center"/>
            </w:pPr>
            <w:r w:rsidRPr="3CCE4C33">
              <w:rPr>
                <w:rFonts w:ascii="Verdana" w:hAnsi="Verdana" w:cs="Arial"/>
              </w:rPr>
              <w:t>Directors of Therapies and Health Sciences, Health Boards and Trusts.</w:t>
            </w:r>
          </w:p>
          <w:p w14:paraId="2998671B" w14:textId="77777777" w:rsidR="003E767E" w:rsidRDefault="003E767E" w:rsidP="003E767E">
            <w:pPr>
              <w:jc w:val="center"/>
            </w:pPr>
            <w:r w:rsidRPr="3CCE4C33">
              <w:rPr>
                <w:rFonts w:ascii="Verdana" w:hAnsi="Verdana" w:cs="Arial"/>
              </w:rPr>
              <w:t xml:space="preserve"> Chief Pharmacists, Health Boards and Trusts.</w:t>
            </w:r>
          </w:p>
          <w:p w14:paraId="56B84C87" w14:textId="77777777" w:rsidR="003E767E" w:rsidRDefault="003E767E" w:rsidP="003E767E">
            <w:pPr>
              <w:jc w:val="center"/>
            </w:pPr>
            <w:r w:rsidRPr="3CCE4C33">
              <w:rPr>
                <w:rFonts w:ascii="Verdana" w:hAnsi="Verdana" w:cs="Arial"/>
              </w:rPr>
              <w:t>Executive Director of Public Health, Public Health Wales.</w:t>
            </w:r>
          </w:p>
          <w:p w14:paraId="775CA916" w14:textId="77777777" w:rsidR="003E767E" w:rsidRDefault="003E767E" w:rsidP="003E767E">
            <w:pPr>
              <w:jc w:val="center"/>
            </w:pPr>
            <w:r w:rsidRPr="3CCE4C33">
              <w:rPr>
                <w:rFonts w:ascii="Verdana" w:hAnsi="Verdana" w:cs="Arial"/>
              </w:rPr>
              <w:t>Nurse Director, Public Health Wales.</w:t>
            </w:r>
          </w:p>
          <w:p w14:paraId="38CFAD39" w14:textId="77777777" w:rsidR="003E767E" w:rsidRDefault="003E767E" w:rsidP="003E767E">
            <w:pPr>
              <w:jc w:val="center"/>
            </w:pPr>
            <w:r w:rsidRPr="3CCE4C33">
              <w:rPr>
                <w:rFonts w:ascii="Verdana" w:hAnsi="Verdana" w:cs="Arial"/>
              </w:rPr>
              <w:t xml:space="preserve"> General practitioners.</w:t>
            </w:r>
          </w:p>
          <w:p w14:paraId="123543D8" w14:textId="77777777" w:rsidR="003E767E" w:rsidRDefault="003E767E" w:rsidP="003E767E">
            <w:pPr>
              <w:jc w:val="center"/>
            </w:pPr>
            <w:r w:rsidRPr="3CCE4C33">
              <w:rPr>
                <w:rFonts w:ascii="Verdana" w:hAnsi="Verdana" w:cs="Arial"/>
              </w:rPr>
              <w:t xml:space="preserve"> Community pharmacies.</w:t>
            </w:r>
          </w:p>
          <w:p w14:paraId="20786AAC" w14:textId="77777777" w:rsidR="003E767E" w:rsidRDefault="003E767E" w:rsidP="003E767E">
            <w:pPr>
              <w:jc w:val="center"/>
            </w:pPr>
            <w:r w:rsidRPr="3CCE4C33">
              <w:rPr>
                <w:rFonts w:ascii="Verdana" w:hAnsi="Verdana" w:cs="Arial"/>
              </w:rPr>
              <w:t xml:space="preserve"> Public Health Wales Healthcare Associated Infection, Antimicrobial Resistance and</w:t>
            </w:r>
          </w:p>
          <w:p w14:paraId="46A0FA9C" w14:textId="77777777" w:rsidR="003E767E" w:rsidRDefault="003E767E" w:rsidP="003E767E">
            <w:pPr>
              <w:jc w:val="center"/>
            </w:pPr>
            <w:r w:rsidRPr="3CCE4C33">
              <w:rPr>
                <w:rFonts w:ascii="Verdana" w:hAnsi="Verdana" w:cs="Arial"/>
              </w:rPr>
              <w:t>Prescribing Programme Team, Public Health Wales</w:t>
            </w:r>
          </w:p>
          <w:p w14:paraId="6155A026" w14:textId="28BB205E" w:rsidR="003E767E" w:rsidRPr="005C06DF" w:rsidRDefault="003E767E" w:rsidP="003E767E">
            <w:pPr>
              <w:tabs>
                <w:tab w:val="left" w:pos="1739"/>
              </w:tabs>
              <w:jc w:val="center"/>
              <w:rPr>
                <w:rFonts w:ascii="Verdana" w:hAnsi="Verdana" w:cs="Arial"/>
                <w:bCs/>
                <w:sz w:val="24"/>
                <w:szCs w:val="24"/>
              </w:rPr>
            </w:pPr>
            <w:r w:rsidRPr="3CCE4C33">
              <w:rPr>
                <w:rFonts w:ascii="Verdana" w:hAnsi="Verdana" w:cs="Arial"/>
              </w:rPr>
              <w:t xml:space="preserve"> Dental Practices</w:t>
            </w:r>
          </w:p>
        </w:tc>
      </w:tr>
      <w:tr w:rsidR="003E767E" w:rsidRPr="005C06DF" w14:paraId="64A9431A" w14:textId="77777777" w:rsidTr="00DA680A">
        <w:tc>
          <w:tcPr>
            <w:tcW w:w="3355" w:type="dxa"/>
          </w:tcPr>
          <w:p w14:paraId="2DD58CFE" w14:textId="77777777" w:rsidR="003E767E" w:rsidRDefault="003E767E" w:rsidP="003E767E">
            <w:pPr>
              <w:jc w:val="center"/>
              <w:rPr>
                <w:rFonts w:ascii="Verdana" w:hAnsi="Verdana" w:cs="Arial"/>
              </w:rPr>
            </w:pPr>
            <w:r w:rsidRPr="71AF05F4">
              <w:rPr>
                <w:rFonts w:ascii="Verdana" w:hAnsi="Verdana" w:cs="Arial"/>
              </w:rPr>
              <w:t>WHC (2025) 006</w:t>
            </w:r>
          </w:p>
          <w:p w14:paraId="39533E93" w14:textId="748EB3C1" w:rsidR="003E767E" w:rsidRPr="005C06DF" w:rsidRDefault="003E767E" w:rsidP="003E767E">
            <w:pPr>
              <w:tabs>
                <w:tab w:val="left" w:pos="1739"/>
              </w:tabs>
              <w:jc w:val="center"/>
              <w:rPr>
                <w:rFonts w:ascii="Verdana" w:hAnsi="Verdana" w:cs="Arial"/>
                <w:sz w:val="24"/>
                <w:szCs w:val="24"/>
              </w:rPr>
            </w:pPr>
            <w:r w:rsidRPr="71AF05F4">
              <w:rPr>
                <w:rFonts w:ascii="Verdana" w:hAnsi="Verdana" w:cs="Arial"/>
              </w:rPr>
              <w:t>Recording of Mental Health Outcome Measures</w:t>
            </w:r>
          </w:p>
        </w:tc>
        <w:tc>
          <w:tcPr>
            <w:tcW w:w="1690" w:type="dxa"/>
          </w:tcPr>
          <w:p w14:paraId="49947075" w14:textId="2192D7E5" w:rsidR="003E767E" w:rsidRPr="005C06DF" w:rsidRDefault="003E767E" w:rsidP="003E767E">
            <w:pPr>
              <w:tabs>
                <w:tab w:val="left" w:pos="1739"/>
              </w:tabs>
              <w:jc w:val="center"/>
              <w:rPr>
                <w:rFonts w:ascii="Verdana" w:hAnsi="Verdana" w:cs="Arial"/>
                <w:sz w:val="24"/>
                <w:szCs w:val="24"/>
              </w:rPr>
            </w:pPr>
            <w:r w:rsidRPr="71AF05F4">
              <w:rPr>
                <w:rFonts w:ascii="Verdana" w:hAnsi="Verdana" w:cs="Arial"/>
              </w:rPr>
              <w:t>27.06.2025</w:t>
            </w:r>
          </w:p>
        </w:tc>
        <w:tc>
          <w:tcPr>
            <w:tcW w:w="6017" w:type="dxa"/>
          </w:tcPr>
          <w:p w14:paraId="19712B82" w14:textId="77777777" w:rsidR="003E767E" w:rsidRDefault="003E767E" w:rsidP="003E767E">
            <w:pPr>
              <w:jc w:val="center"/>
              <w:rPr>
                <w:rFonts w:ascii="Verdana" w:hAnsi="Verdana" w:cs="Arial"/>
              </w:rPr>
            </w:pPr>
            <w:r w:rsidRPr="71AF05F4">
              <w:rPr>
                <w:rFonts w:ascii="Verdana" w:hAnsi="Verdana" w:cs="Arial"/>
              </w:rPr>
              <w:t>Matt Downton, Deputy Director for Mental Health, Substance Misuse and Vulnerable Groups, Welsh Government.</w:t>
            </w:r>
          </w:p>
          <w:p w14:paraId="259EE05D" w14:textId="77777777" w:rsidR="003E767E" w:rsidRDefault="003E767E" w:rsidP="003E767E">
            <w:pPr>
              <w:jc w:val="center"/>
            </w:pPr>
            <w:r w:rsidRPr="71AF05F4">
              <w:rPr>
                <w:rFonts w:ascii="Verdana" w:hAnsi="Verdana" w:cs="Arial"/>
              </w:rPr>
              <w:t>Ciara Rogers, National Director - Mental Health, Learning Disability and Neurodiversity</w:t>
            </w:r>
          </w:p>
          <w:p w14:paraId="5EAB1749" w14:textId="5B1203DC" w:rsidR="003E767E" w:rsidRPr="005C06DF" w:rsidRDefault="003E767E" w:rsidP="003E767E">
            <w:pPr>
              <w:tabs>
                <w:tab w:val="left" w:pos="1739"/>
              </w:tabs>
              <w:jc w:val="center"/>
              <w:rPr>
                <w:rFonts w:ascii="Verdana" w:hAnsi="Verdana" w:cs="Arial"/>
                <w:bCs/>
                <w:sz w:val="24"/>
                <w:szCs w:val="24"/>
              </w:rPr>
            </w:pPr>
            <w:r w:rsidRPr="71AF05F4">
              <w:rPr>
                <w:rFonts w:ascii="Verdana" w:hAnsi="Verdana" w:cs="Arial"/>
              </w:rPr>
              <w:t>NHS Wales Executive.</w:t>
            </w:r>
          </w:p>
        </w:tc>
      </w:tr>
      <w:tr w:rsidR="00C44A4D" w:rsidRPr="005C06DF" w14:paraId="6F5151AD" w14:textId="77777777" w:rsidTr="00DA680A">
        <w:tc>
          <w:tcPr>
            <w:tcW w:w="3355" w:type="dxa"/>
          </w:tcPr>
          <w:p w14:paraId="7E710156" w14:textId="77777777" w:rsidR="00C44A4D" w:rsidRDefault="00C44A4D" w:rsidP="00C44A4D">
            <w:pPr>
              <w:jc w:val="center"/>
              <w:rPr>
                <w:rFonts w:ascii="Verdana" w:hAnsi="Verdana" w:cs="Arial"/>
              </w:rPr>
            </w:pPr>
            <w:r w:rsidRPr="5AC09E91">
              <w:rPr>
                <w:rFonts w:ascii="Verdana" w:hAnsi="Verdana" w:cs="Arial"/>
              </w:rPr>
              <w:t>WHC (2025) 022</w:t>
            </w:r>
          </w:p>
          <w:p w14:paraId="00EB18DF" w14:textId="504D331B" w:rsidR="00C44A4D" w:rsidRPr="71AF05F4" w:rsidRDefault="00C44A4D" w:rsidP="00C44A4D">
            <w:pPr>
              <w:jc w:val="center"/>
              <w:rPr>
                <w:rFonts w:ascii="Verdana" w:hAnsi="Verdana" w:cs="Arial"/>
              </w:rPr>
            </w:pPr>
            <w:r w:rsidRPr="5AC09E91">
              <w:rPr>
                <w:rFonts w:ascii="Verdana" w:hAnsi="Verdana" w:cs="Arial"/>
              </w:rPr>
              <w:t>The National COVID-19 Vaccination Programme Autumn 2025</w:t>
            </w:r>
          </w:p>
        </w:tc>
        <w:tc>
          <w:tcPr>
            <w:tcW w:w="1690" w:type="dxa"/>
          </w:tcPr>
          <w:p w14:paraId="5625C747" w14:textId="3CAE7E2E" w:rsidR="00C44A4D" w:rsidRPr="71AF05F4" w:rsidRDefault="00C44A4D" w:rsidP="00C44A4D">
            <w:pPr>
              <w:tabs>
                <w:tab w:val="left" w:pos="1739"/>
              </w:tabs>
              <w:jc w:val="center"/>
              <w:rPr>
                <w:rFonts w:ascii="Verdana" w:hAnsi="Verdana" w:cs="Arial"/>
              </w:rPr>
            </w:pPr>
            <w:r w:rsidRPr="5AC09E91">
              <w:rPr>
                <w:rFonts w:ascii="Verdana" w:hAnsi="Verdana" w:cs="Arial"/>
              </w:rPr>
              <w:t>26.06.25</w:t>
            </w:r>
          </w:p>
        </w:tc>
        <w:tc>
          <w:tcPr>
            <w:tcW w:w="6017" w:type="dxa"/>
          </w:tcPr>
          <w:p w14:paraId="0D2B8FB8" w14:textId="77777777" w:rsidR="00C44A4D" w:rsidRDefault="00C44A4D" w:rsidP="00C44A4D">
            <w:pPr>
              <w:jc w:val="center"/>
              <w:rPr>
                <w:rFonts w:ascii="Verdana" w:hAnsi="Verdana" w:cs="Arial"/>
              </w:rPr>
            </w:pPr>
            <w:r w:rsidRPr="5AC09E91">
              <w:rPr>
                <w:rFonts w:ascii="Verdana" w:hAnsi="Verdana" w:cs="Arial"/>
              </w:rPr>
              <w:t>Chief Executives, Health Boards/Trusts</w:t>
            </w:r>
          </w:p>
          <w:p w14:paraId="5B3533A0" w14:textId="77777777" w:rsidR="00C44A4D" w:rsidRDefault="00C44A4D" w:rsidP="00C44A4D">
            <w:pPr>
              <w:jc w:val="center"/>
            </w:pPr>
            <w:r w:rsidRPr="5AC09E91">
              <w:rPr>
                <w:rFonts w:ascii="Verdana" w:hAnsi="Verdana" w:cs="Arial"/>
              </w:rPr>
              <w:t>Immunisation Leads, Health Boards/Trusts</w:t>
            </w:r>
          </w:p>
          <w:p w14:paraId="230A5A4B" w14:textId="77777777" w:rsidR="00C44A4D" w:rsidRDefault="00C44A4D" w:rsidP="00C44A4D">
            <w:pPr>
              <w:jc w:val="center"/>
            </w:pPr>
            <w:r w:rsidRPr="5AC09E91">
              <w:rPr>
                <w:rFonts w:ascii="Verdana" w:hAnsi="Verdana" w:cs="Arial"/>
              </w:rPr>
              <w:t>Immunisation Coordinators, Health Boards</w:t>
            </w:r>
          </w:p>
          <w:p w14:paraId="5F36A891" w14:textId="77777777" w:rsidR="00C44A4D" w:rsidRDefault="00C44A4D" w:rsidP="00C44A4D">
            <w:pPr>
              <w:jc w:val="center"/>
            </w:pPr>
            <w:r w:rsidRPr="5AC09E91">
              <w:rPr>
                <w:rFonts w:ascii="Verdana" w:hAnsi="Verdana" w:cs="Arial"/>
              </w:rPr>
              <w:t>Vaccination Operational Leads, Health Boards/Trusts</w:t>
            </w:r>
          </w:p>
          <w:p w14:paraId="4EED9ACA" w14:textId="77777777" w:rsidR="00C44A4D" w:rsidRDefault="00C44A4D" w:rsidP="00C44A4D">
            <w:pPr>
              <w:jc w:val="center"/>
            </w:pPr>
            <w:r w:rsidRPr="5AC09E91">
              <w:rPr>
                <w:rFonts w:ascii="Verdana" w:hAnsi="Verdana" w:cs="Arial"/>
              </w:rPr>
              <w:t>Medical Directors, Health Boards/Trusts</w:t>
            </w:r>
          </w:p>
          <w:p w14:paraId="0C58289A" w14:textId="77777777" w:rsidR="00C44A4D" w:rsidRDefault="00C44A4D" w:rsidP="00C44A4D">
            <w:pPr>
              <w:jc w:val="center"/>
            </w:pPr>
            <w:r w:rsidRPr="5AC09E91">
              <w:rPr>
                <w:rFonts w:ascii="Verdana" w:hAnsi="Verdana" w:cs="Arial"/>
              </w:rPr>
              <w:t>Directors of Primary Care, Health Boards/Trusts</w:t>
            </w:r>
          </w:p>
          <w:p w14:paraId="2D1A6108" w14:textId="77777777" w:rsidR="00C44A4D" w:rsidRDefault="00C44A4D" w:rsidP="00C44A4D">
            <w:pPr>
              <w:jc w:val="center"/>
            </w:pPr>
            <w:r w:rsidRPr="5AC09E91">
              <w:rPr>
                <w:rFonts w:ascii="Verdana" w:hAnsi="Verdana" w:cs="Arial"/>
              </w:rPr>
              <w:t>Nurse Executive Directors, Health Boards/Trusts</w:t>
            </w:r>
          </w:p>
          <w:p w14:paraId="68093583" w14:textId="77777777" w:rsidR="00C44A4D" w:rsidRDefault="00C44A4D" w:rsidP="00C44A4D">
            <w:pPr>
              <w:jc w:val="center"/>
            </w:pPr>
            <w:r w:rsidRPr="5AC09E91">
              <w:rPr>
                <w:rFonts w:ascii="Verdana" w:hAnsi="Verdana" w:cs="Arial"/>
              </w:rPr>
              <w:t>Directors of Therapies and Health Sciences, Health Boards/Trusts</w:t>
            </w:r>
          </w:p>
          <w:p w14:paraId="4456D8FA" w14:textId="77777777" w:rsidR="00C44A4D" w:rsidRDefault="00C44A4D" w:rsidP="00C44A4D">
            <w:pPr>
              <w:jc w:val="center"/>
            </w:pPr>
            <w:r w:rsidRPr="5AC09E91">
              <w:rPr>
                <w:rFonts w:ascii="Verdana" w:hAnsi="Verdana" w:cs="Arial"/>
              </w:rPr>
              <w:t>Chief Pharmacists, Health Boards/Trusts</w:t>
            </w:r>
          </w:p>
          <w:p w14:paraId="52CEC85C" w14:textId="77777777" w:rsidR="00C44A4D" w:rsidRDefault="00C44A4D" w:rsidP="00C44A4D">
            <w:pPr>
              <w:jc w:val="center"/>
            </w:pPr>
            <w:r w:rsidRPr="5AC09E91">
              <w:rPr>
                <w:rFonts w:ascii="Verdana" w:hAnsi="Verdana" w:cs="Arial"/>
              </w:rPr>
              <w:t>Directors of Public Health, Health Boards/Trusts</w:t>
            </w:r>
          </w:p>
          <w:p w14:paraId="61E94D95" w14:textId="77777777" w:rsidR="00C44A4D" w:rsidRDefault="00C44A4D" w:rsidP="00C44A4D">
            <w:pPr>
              <w:jc w:val="center"/>
            </w:pPr>
            <w:r w:rsidRPr="5AC09E91">
              <w:rPr>
                <w:rFonts w:ascii="Verdana" w:hAnsi="Verdana" w:cs="Arial"/>
              </w:rPr>
              <w:t>Directors of Maternity Services, Health Boards</w:t>
            </w:r>
          </w:p>
          <w:p w14:paraId="4E523701" w14:textId="77777777" w:rsidR="00C44A4D" w:rsidRDefault="00C44A4D" w:rsidP="00C44A4D">
            <w:pPr>
              <w:jc w:val="center"/>
            </w:pPr>
            <w:r w:rsidRPr="5AC09E91">
              <w:rPr>
                <w:rFonts w:ascii="Verdana" w:hAnsi="Verdana" w:cs="Arial"/>
              </w:rPr>
              <w:t>Directors of Workforce and Organisational Development, Health Boards/Trusts</w:t>
            </w:r>
          </w:p>
          <w:p w14:paraId="4314EE17" w14:textId="77777777" w:rsidR="00C44A4D" w:rsidRDefault="00C44A4D" w:rsidP="00C44A4D">
            <w:pPr>
              <w:jc w:val="center"/>
            </w:pPr>
            <w:r w:rsidRPr="5AC09E91">
              <w:rPr>
                <w:rFonts w:ascii="Verdana" w:hAnsi="Verdana" w:cs="Arial"/>
              </w:rPr>
              <w:t>Executive Director of Public Health, Public Health Wales</w:t>
            </w:r>
          </w:p>
          <w:p w14:paraId="14FEC233" w14:textId="77777777" w:rsidR="00C44A4D" w:rsidRDefault="00C44A4D" w:rsidP="00C44A4D">
            <w:pPr>
              <w:jc w:val="center"/>
            </w:pPr>
            <w:r w:rsidRPr="5AC09E91">
              <w:rPr>
                <w:rFonts w:ascii="Verdana" w:hAnsi="Verdana" w:cs="Arial"/>
              </w:rPr>
              <w:t>Nurse Director, Public Health Wales</w:t>
            </w:r>
          </w:p>
          <w:p w14:paraId="0C6CC9D7" w14:textId="77777777" w:rsidR="00C44A4D" w:rsidRDefault="00C44A4D" w:rsidP="00C44A4D">
            <w:pPr>
              <w:jc w:val="center"/>
            </w:pPr>
            <w:r w:rsidRPr="5AC09E91">
              <w:rPr>
                <w:rFonts w:ascii="Verdana" w:hAnsi="Verdana" w:cs="Arial"/>
              </w:rPr>
              <w:t>Head of Vaccine Preventable Disease Programme, Public Health Wales</w:t>
            </w:r>
          </w:p>
          <w:p w14:paraId="4487F022" w14:textId="77777777" w:rsidR="00C44A4D" w:rsidRDefault="00C44A4D" w:rsidP="00C44A4D">
            <w:pPr>
              <w:jc w:val="center"/>
            </w:pPr>
            <w:r w:rsidRPr="5AC09E91">
              <w:rPr>
                <w:rFonts w:ascii="Verdana" w:hAnsi="Verdana" w:cs="Arial"/>
              </w:rPr>
              <w:t>Director of Vaccine Delivery, Vaccination Programme Wales</w:t>
            </w:r>
          </w:p>
          <w:p w14:paraId="2E141694" w14:textId="77777777" w:rsidR="00C44A4D" w:rsidRDefault="00C44A4D" w:rsidP="00C44A4D">
            <w:pPr>
              <w:jc w:val="center"/>
            </w:pPr>
            <w:r w:rsidRPr="5AC09E91">
              <w:rPr>
                <w:rFonts w:ascii="Verdana" w:hAnsi="Verdana" w:cs="Arial"/>
              </w:rPr>
              <w:t>General Practitioners</w:t>
            </w:r>
          </w:p>
          <w:p w14:paraId="53B2F784" w14:textId="77777777" w:rsidR="00C44A4D" w:rsidRDefault="00C44A4D" w:rsidP="00C44A4D">
            <w:pPr>
              <w:jc w:val="center"/>
            </w:pPr>
            <w:r w:rsidRPr="5AC09E91">
              <w:rPr>
                <w:rFonts w:ascii="Verdana" w:hAnsi="Verdana" w:cs="Arial"/>
              </w:rPr>
              <w:t>Community Pharmacists</w:t>
            </w:r>
          </w:p>
          <w:p w14:paraId="025AC557" w14:textId="13CE754C" w:rsidR="00C44A4D" w:rsidRPr="71AF05F4" w:rsidRDefault="00C44A4D" w:rsidP="00C44A4D">
            <w:pPr>
              <w:jc w:val="center"/>
              <w:rPr>
                <w:rFonts w:ascii="Verdana" w:hAnsi="Verdana" w:cs="Arial"/>
              </w:rPr>
            </w:pPr>
            <w:r w:rsidRPr="5AC09E91">
              <w:rPr>
                <w:rFonts w:ascii="Verdana" w:hAnsi="Verdana" w:cs="Arial"/>
              </w:rPr>
              <w:t>Digital Health and Care Wales</w:t>
            </w:r>
          </w:p>
        </w:tc>
      </w:tr>
      <w:tr w:rsidR="00C44A4D" w:rsidRPr="005C06DF" w14:paraId="720650E9" w14:textId="77777777" w:rsidTr="00DA680A">
        <w:tc>
          <w:tcPr>
            <w:tcW w:w="3355" w:type="dxa"/>
          </w:tcPr>
          <w:p w14:paraId="5176D717" w14:textId="775AF00E" w:rsidR="00C44A4D" w:rsidRPr="5AC09E91" w:rsidRDefault="00C44A4D" w:rsidP="00C44A4D">
            <w:pPr>
              <w:jc w:val="center"/>
              <w:rPr>
                <w:rFonts w:ascii="Verdana" w:hAnsi="Verdana" w:cs="Arial"/>
              </w:rPr>
            </w:pPr>
            <w:r w:rsidRPr="7440A154">
              <w:rPr>
                <w:rFonts w:ascii="Verdana" w:hAnsi="Verdana" w:cs="Arial"/>
              </w:rPr>
              <w:t>WHC (2025)028 - Expansion of the shingles immunisation programme for severely immunosuppressed individuals aged 18-49</w:t>
            </w:r>
          </w:p>
        </w:tc>
        <w:tc>
          <w:tcPr>
            <w:tcW w:w="1690" w:type="dxa"/>
          </w:tcPr>
          <w:p w14:paraId="57266758" w14:textId="76B83B33" w:rsidR="00C44A4D" w:rsidRPr="5AC09E91" w:rsidRDefault="00C44A4D" w:rsidP="00C44A4D">
            <w:pPr>
              <w:tabs>
                <w:tab w:val="left" w:pos="1739"/>
              </w:tabs>
              <w:jc w:val="center"/>
              <w:rPr>
                <w:rFonts w:ascii="Verdana" w:hAnsi="Verdana" w:cs="Arial"/>
              </w:rPr>
            </w:pPr>
            <w:r w:rsidRPr="7440A154">
              <w:rPr>
                <w:rFonts w:ascii="Verdana" w:hAnsi="Verdana" w:cs="Arial"/>
              </w:rPr>
              <w:t>11.07.25</w:t>
            </w:r>
          </w:p>
        </w:tc>
        <w:tc>
          <w:tcPr>
            <w:tcW w:w="6017" w:type="dxa"/>
          </w:tcPr>
          <w:p w14:paraId="14C405F2" w14:textId="77777777" w:rsidR="00C44A4D" w:rsidRDefault="00C44A4D" w:rsidP="00C44A4D">
            <w:pPr>
              <w:jc w:val="center"/>
              <w:rPr>
                <w:rFonts w:ascii="Verdana" w:hAnsi="Verdana" w:cs="Arial"/>
              </w:rPr>
            </w:pPr>
            <w:r w:rsidRPr="7440A154">
              <w:rPr>
                <w:rFonts w:ascii="Verdana" w:hAnsi="Verdana" w:cs="Arial"/>
              </w:rPr>
              <w:t>Chief Executives, Health Boards/Trusts</w:t>
            </w:r>
          </w:p>
          <w:p w14:paraId="3F24D67A" w14:textId="77777777" w:rsidR="00C44A4D" w:rsidRDefault="00C44A4D" w:rsidP="00C44A4D">
            <w:pPr>
              <w:jc w:val="center"/>
            </w:pPr>
            <w:r w:rsidRPr="7440A154">
              <w:rPr>
                <w:rFonts w:ascii="Verdana" w:hAnsi="Verdana" w:cs="Arial"/>
              </w:rPr>
              <w:t>Vaccination Operational Leads, Health Boards/Trusts</w:t>
            </w:r>
          </w:p>
          <w:p w14:paraId="0344DDB1" w14:textId="77777777" w:rsidR="00C44A4D" w:rsidRDefault="00C44A4D" w:rsidP="00C44A4D">
            <w:pPr>
              <w:jc w:val="center"/>
            </w:pPr>
            <w:r w:rsidRPr="7440A154">
              <w:rPr>
                <w:rFonts w:ascii="Verdana" w:hAnsi="Verdana" w:cs="Arial"/>
              </w:rPr>
              <w:t>Medical Directors, Health Boards/Trusts</w:t>
            </w:r>
          </w:p>
          <w:p w14:paraId="03F97AD7" w14:textId="77777777" w:rsidR="00C44A4D" w:rsidRDefault="00C44A4D" w:rsidP="00C44A4D">
            <w:pPr>
              <w:jc w:val="center"/>
            </w:pPr>
            <w:r w:rsidRPr="7440A154">
              <w:rPr>
                <w:rFonts w:ascii="Verdana" w:hAnsi="Verdana" w:cs="Arial"/>
              </w:rPr>
              <w:t>Directors of Primary Care, Health Boards/Trusts</w:t>
            </w:r>
          </w:p>
          <w:p w14:paraId="14EA2BAE" w14:textId="77777777" w:rsidR="00C44A4D" w:rsidRDefault="00C44A4D" w:rsidP="00C44A4D">
            <w:pPr>
              <w:jc w:val="center"/>
            </w:pPr>
            <w:r w:rsidRPr="7440A154">
              <w:rPr>
                <w:rFonts w:ascii="Verdana" w:hAnsi="Verdana" w:cs="Arial"/>
              </w:rPr>
              <w:t>Nurse Executive Directors, Health Boards/Trusts</w:t>
            </w:r>
          </w:p>
          <w:p w14:paraId="769A64B3" w14:textId="77777777" w:rsidR="00C44A4D" w:rsidRDefault="00C44A4D" w:rsidP="00C44A4D">
            <w:pPr>
              <w:jc w:val="center"/>
            </w:pPr>
            <w:r w:rsidRPr="7440A154">
              <w:rPr>
                <w:rFonts w:ascii="Verdana" w:hAnsi="Verdana" w:cs="Arial"/>
              </w:rPr>
              <w:t>Chief Pharmacists, Health Boards/Trusts</w:t>
            </w:r>
          </w:p>
          <w:p w14:paraId="1C162852" w14:textId="77777777" w:rsidR="00C44A4D" w:rsidRDefault="00C44A4D" w:rsidP="00C44A4D">
            <w:pPr>
              <w:jc w:val="center"/>
            </w:pPr>
            <w:r w:rsidRPr="7440A154">
              <w:rPr>
                <w:rFonts w:ascii="Verdana" w:hAnsi="Verdana" w:cs="Arial"/>
              </w:rPr>
              <w:t>Directors of Public Health, Health Boards/Trusts</w:t>
            </w:r>
          </w:p>
          <w:p w14:paraId="19158245" w14:textId="77777777" w:rsidR="00C44A4D" w:rsidRDefault="00C44A4D" w:rsidP="00C44A4D">
            <w:pPr>
              <w:jc w:val="center"/>
            </w:pPr>
            <w:r w:rsidRPr="7440A154">
              <w:rPr>
                <w:rFonts w:ascii="Verdana" w:hAnsi="Verdana" w:cs="Arial"/>
              </w:rPr>
              <w:t>Executive Director of Public Health, Public Health Wales</w:t>
            </w:r>
          </w:p>
          <w:p w14:paraId="6933588C" w14:textId="77777777" w:rsidR="00C44A4D" w:rsidRDefault="00C44A4D" w:rsidP="00C44A4D">
            <w:pPr>
              <w:jc w:val="center"/>
            </w:pPr>
            <w:r w:rsidRPr="7440A154">
              <w:rPr>
                <w:rFonts w:ascii="Verdana" w:hAnsi="Verdana" w:cs="Arial"/>
              </w:rPr>
              <w:t>Nurse Director, Public Health Wales</w:t>
            </w:r>
          </w:p>
          <w:p w14:paraId="71D8D7A3" w14:textId="77777777" w:rsidR="00C44A4D" w:rsidRDefault="00C44A4D" w:rsidP="00C44A4D">
            <w:pPr>
              <w:jc w:val="center"/>
            </w:pPr>
            <w:r w:rsidRPr="7440A154">
              <w:rPr>
                <w:rFonts w:ascii="Verdana" w:hAnsi="Verdana" w:cs="Arial"/>
              </w:rPr>
              <w:t>Head of Vaccine Preventable Disease Programme, Public Health Wales</w:t>
            </w:r>
          </w:p>
          <w:p w14:paraId="26D56DD2" w14:textId="77777777" w:rsidR="00C44A4D" w:rsidRDefault="00C44A4D" w:rsidP="00C44A4D">
            <w:pPr>
              <w:jc w:val="center"/>
            </w:pPr>
            <w:r w:rsidRPr="7440A154">
              <w:rPr>
                <w:rFonts w:ascii="Verdana" w:hAnsi="Verdana" w:cs="Arial"/>
              </w:rPr>
              <w:t>Director of Vaccine Delivery, Vaccination Programme Wales, NHS Wales Executive</w:t>
            </w:r>
          </w:p>
          <w:p w14:paraId="64E2D074" w14:textId="77777777" w:rsidR="00C44A4D" w:rsidRDefault="00C44A4D" w:rsidP="00C44A4D">
            <w:pPr>
              <w:jc w:val="center"/>
            </w:pPr>
            <w:r w:rsidRPr="7440A154">
              <w:rPr>
                <w:rFonts w:ascii="Verdana" w:hAnsi="Verdana" w:cs="Arial"/>
              </w:rPr>
              <w:t>Community Pharmacy Wales</w:t>
            </w:r>
          </w:p>
          <w:p w14:paraId="6C63D0B3" w14:textId="77777777" w:rsidR="00C44A4D" w:rsidRDefault="00C44A4D" w:rsidP="00C44A4D">
            <w:pPr>
              <w:jc w:val="center"/>
            </w:pPr>
            <w:r w:rsidRPr="7440A154">
              <w:rPr>
                <w:rFonts w:ascii="Verdana" w:hAnsi="Verdana" w:cs="Arial"/>
              </w:rPr>
              <w:t>General Practitioner Committee, Wales</w:t>
            </w:r>
          </w:p>
          <w:p w14:paraId="77577A93" w14:textId="4C4A45B5" w:rsidR="00C44A4D" w:rsidRPr="5AC09E91" w:rsidRDefault="00C44A4D" w:rsidP="00C44A4D">
            <w:pPr>
              <w:jc w:val="center"/>
              <w:rPr>
                <w:rFonts w:ascii="Verdana" w:hAnsi="Verdana" w:cs="Arial"/>
              </w:rPr>
            </w:pPr>
            <w:r w:rsidRPr="7440A154">
              <w:rPr>
                <w:rFonts w:ascii="Verdana" w:hAnsi="Verdana" w:cs="Arial"/>
              </w:rPr>
              <w:t>General Practitioners</w:t>
            </w:r>
          </w:p>
        </w:tc>
      </w:tr>
      <w:tr w:rsidR="00C44A4D" w:rsidRPr="005C06DF" w14:paraId="161E22B3" w14:textId="77777777" w:rsidTr="00DA680A">
        <w:tc>
          <w:tcPr>
            <w:tcW w:w="3355" w:type="dxa"/>
          </w:tcPr>
          <w:p w14:paraId="1D25F530" w14:textId="77777777" w:rsidR="00C44A4D" w:rsidRDefault="00C44A4D" w:rsidP="00C44A4D">
            <w:pPr>
              <w:jc w:val="center"/>
              <w:rPr>
                <w:rFonts w:ascii="Verdana" w:hAnsi="Verdana" w:cs="Arial"/>
              </w:rPr>
            </w:pPr>
            <w:r w:rsidRPr="00663939">
              <w:rPr>
                <w:rFonts w:ascii="Verdana" w:hAnsi="Verdana" w:cs="Arial"/>
              </w:rPr>
              <w:t>WHC (2025)029 - Introduction of Nirsevimab passive immunisation against Respiratory</w:t>
            </w:r>
          </w:p>
          <w:p w14:paraId="339CE7AF" w14:textId="543BE2D7" w:rsidR="00C44A4D" w:rsidRPr="7440A154" w:rsidRDefault="00C44A4D" w:rsidP="00C44A4D">
            <w:pPr>
              <w:jc w:val="center"/>
              <w:rPr>
                <w:rFonts w:ascii="Verdana" w:hAnsi="Verdana" w:cs="Arial"/>
              </w:rPr>
            </w:pPr>
            <w:r w:rsidRPr="00663939">
              <w:rPr>
                <w:rFonts w:ascii="Verdana" w:hAnsi="Verdana" w:cs="Arial"/>
              </w:rPr>
              <w:t>Syncytial Virus (RSV) in at risk infants for upcoming 2025/26 RSV Season</w:t>
            </w:r>
          </w:p>
        </w:tc>
        <w:tc>
          <w:tcPr>
            <w:tcW w:w="1690" w:type="dxa"/>
          </w:tcPr>
          <w:p w14:paraId="257104DC" w14:textId="187A38FC" w:rsidR="00C44A4D" w:rsidRPr="7440A154" w:rsidRDefault="00C44A4D" w:rsidP="00C44A4D">
            <w:pPr>
              <w:tabs>
                <w:tab w:val="left" w:pos="1739"/>
              </w:tabs>
              <w:jc w:val="center"/>
              <w:rPr>
                <w:rFonts w:ascii="Verdana" w:hAnsi="Verdana" w:cs="Arial"/>
              </w:rPr>
            </w:pPr>
            <w:r w:rsidRPr="00663939">
              <w:rPr>
                <w:rFonts w:ascii="Verdana" w:hAnsi="Verdana" w:cs="Arial"/>
              </w:rPr>
              <w:t>15.07.25</w:t>
            </w:r>
          </w:p>
        </w:tc>
        <w:tc>
          <w:tcPr>
            <w:tcW w:w="6017" w:type="dxa"/>
          </w:tcPr>
          <w:p w14:paraId="23E8DE16" w14:textId="77777777" w:rsidR="00C44A4D" w:rsidRDefault="00C44A4D" w:rsidP="00C44A4D">
            <w:pPr>
              <w:jc w:val="center"/>
              <w:rPr>
                <w:rFonts w:ascii="Verdana" w:hAnsi="Verdana" w:cs="Arial"/>
              </w:rPr>
            </w:pPr>
            <w:r w:rsidRPr="00663939">
              <w:rPr>
                <w:rFonts w:ascii="Verdana" w:hAnsi="Verdana" w:cs="Arial"/>
              </w:rPr>
              <w:t>Chief Executives, Health Boards/Trusts</w:t>
            </w:r>
          </w:p>
          <w:p w14:paraId="379CB0DC" w14:textId="77777777" w:rsidR="00C44A4D" w:rsidRDefault="00C44A4D" w:rsidP="00C44A4D">
            <w:pPr>
              <w:jc w:val="center"/>
            </w:pPr>
            <w:r w:rsidRPr="00663939">
              <w:rPr>
                <w:rFonts w:ascii="Verdana" w:hAnsi="Verdana" w:cs="Arial"/>
              </w:rPr>
              <w:t>Immunisation Leads, Health Boards/Trusts</w:t>
            </w:r>
          </w:p>
          <w:p w14:paraId="1139AA9C" w14:textId="77777777" w:rsidR="00C44A4D" w:rsidRDefault="00C44A4D" w:rsidP="00C44A4D">
            <w:pPr>
              <w:jc w:val="center"/>
            </w:pPr>
            <w:r w:rsidRPr="00663939">
              <w:rPr>
                <w:rFonts w:ascii="Verdana" w:hAnsi="Verdana" w:cs="Arial"/>
              </w:rPr>
              <w:t>Immunisation Coordinators, Health Boards</w:t>
            </w:r>
          </w:p>
          <w:p w14:paraId="6C52EF79" w14:textId="77777777" w:rsidR="00C44A4D" w:rsidRDefault="00C44A4D" w:rsidP="00C44A4D">
            <w:pPr>
              <w:jc w:val="center"/>
            </w:pPr>
            <w:r w:rsidRPr="00663939">
              <w:rPr>
                <w:rFonts w:ascii="Verdana" w:hAnsi="Verdana" w:cs="Arial"/>
              </w:rPr>
              <w:t>Vaccination Operational Leads, Health Boards/Trusts</w:t>
            </w:r>
          </w:p>
          <w:p w14:paraId="44B9D5C4" w14:textId="77777777" w:rsidR="00C44A4D" w:rsidRDefault="00C44A4D" w:rsidP="00C44A4D">
            <w:pPr>
              <w:jc w:val="center"/>
            </w:pPr>
            <w:r w:rsidRPr="00663939">
              <w:rPr>
                <w:rFonts w:ascii="Verdana" w:hAnsi="Verdana" w:cs="Arial"/>
              </w:rPr>
              <w:t>Medical Directors, Health Boards/Trusts</w:t>
            </w:r>
          </w:p>
          <w:p w14:paraId="284A8DC1" w14:textId="77777777" w:rsidR="00C44A4D" w:rsidRDefault="00C44A4D" w:rsidP="00C44A4D">
            <w:pPr>
              <w:jc w:val="center"/>
            </w:pPr>
            <w:r w:rsidRPr="00663939">
              <w:rPr>
                <w:rFonts w:ascii="Verdana" w:hAnsi="Verdana" w:cs="Arial"/>
              </w:rPr>
              <w:t>Directors of Primary Care, Health Boards/Trusts</w:t>
            </w:r>
          </w:p>
          <w:p w14:paraId="4F2CFEE0" w14:textId="77777777" w:rsidR="00C44A4D" w:rsidRDefault="00C44A4D" w:rsidP="00C44A4D">
            <w:pPr>
              <w:jc w:val="center"/>
            </w:pPr>
            <w:r w:rsidRPr="00663939">
              <w:rPr>
                <w:rFonts w:ascii="Verdana" w:hAnsi="Verdana" w:cs="Arial"/>
              </w:rPr>
              <w:t>Nurse Executive Directors, Health Boards/Trusts</w:t>
            </w:r>
          </w:p>
          <w:p w14:paraId="0C3AC872" w14:textId="77777777" w:rsidR="00C44A4D" w:rsidRDefault="00C44A4D" w:rsidP="00C44A4D">
            <w:pPr>
              <w:jc w:val="center"/>
            </w:pPr>
            <w:r w:rsidRPr="00663939">
              <w:rPr>
                <w:rFonts w:ascii="Verdana" w:hAnsi="Verdana" w:cs="Arial"/>
              </w:rPr>
              <w:t>Chief Pharmacists, Health Boards/Trusts</w:t>
            </w:r>
          </w:p>
          <w:p w14:paraId="46287490" w14:textId="77777777" w:rsidR="00C44A4D" w:rsidRDefault="00C44A4D" w:rsidP="00C44A4D">
            <w:pPr>
              <w:jc w:val="center"/>
            </w:pPr>
            <w:r w:rsidRPr="00663939">
              <w:rPr>
                <w:rFonts w:ascii="Verdana" w:hAnsi="Verdana" w:cs="Arial"/>
              </w:rPr>
              <w:t>Directors of Public Health, Health Boards/Trusts</w:t>
            </w:r>
          </w:p>
          <w:p w14:paraId="190C862A" w14:textId="77777777" w:rsidR="00C44A4D" w:rsidRDefault="00C44A4D" w:rsidP="00C44A4D">
            <w:pPr>
              <w:jc w:val="center"/>
            </w:pPr>
            <w:r w:rsidRPr="00663939">
              <w:rPr>
                <w:rFonts w:ascii="Verdana" w:hAnsi="Verdana" w:cs="Arial"/>
              </w:rPr>
              <w:t>Executive Director of Public Health, Public Health Wales</w:t>
            </w:r>
          </w:p>
          <w:p w14:paraId="1083C889" w14:textId="77777777" w:rsidR="00C44A4D" w:rsidRDefault="00C44A4D" w:rsidP="00C44A4D">
            <w:pPr>
              <w:jc w:val="center"/>
            </w:pPr>
            <w:r w:rsidRPr="00663939">
              <w:rPr>
                <w:rFonts w:ascii="Verdana" w:hAnsi="Verdana" w:cs="Arial"/>
              </w:rPr>
              <w:t>Head Vaccine Preventable Disease Programme, Public Health Wales</w:t>
            </w:r>
          </w:p>
          <w:p w14:paraId="2AB0E9FE" w14:textId="77777777" w:rsidR="00C44A4D" w:rsidRDefault="00C44A4D" w:rsidP="00C44A4D">
            <w:pPr>
              <w:jc w:val="center"/>
            </w:pPr>
            <w:r w:rsidRPr="00663939">
              <w:rPr>
                <w:rFonts w:ascii="Verdana" w:hAnsi="Verdana" w:cs="Arial"/>
              </w:rPr>
              <w:t>Director of Vaccine Delivery, Vaccination Programme Wales, NHS Executive.</w:t>
            </w:r>
          </w:p>
          <w:p w14:paraId="600D6DEB" w14:textId="77777777" w:rsidR="00C44A4D" w:rsidRDefault="00C44A4D" w:rsidP="00C44A4D">
            <w:pPr>
              <w:jc w:val="center"/>
            </w:pPr>
            <w:r w:rsidRPr="00663939">
              <w:rPr>
                <w:rFonts w:ascii="Verdana" w:hAnsi="Verdana" w:cs="Arial"/>
              </w:rPr>
              <w:t>Community Paediatricians, Health Boards</w:t>
            </w:r>
          </w:p>
          <w:p w14:paraId="7E3EB67F" w14:textId="77777777" w:rsidR="00C44A4D" w:rsidRDefault="00C44A4D" w:rsidP="00C44A4D">
            <w:pPr>
              <w:jc w:val="center"/>
            </w:pPr>
            <w:r w:rsidRPr="00663939">
              <w:rPr>
                <w:rFonts w:ascii="Verdana" w:hAnsi="Verdana" w:cs="Arial"/>
              </w:rPr>
              <w:t>Heads of Midwifery, Health boards / Trusts.</w:t>
            </w:r>
          </w:p>
          <w:p w14:paraId="46EC1614" w14:textId="77777777" w:rsidR="00C44A4D" w:rsidRDefault="00C44A4D" w:rsidP="00C44A4D">
            <w:pPr>
              <w:jc w:val="center"/>
            </w:pPr>
            <w:r w:rsidRPr="00663939">
              <w:rPr>
                <w:rFonts w:ascii="Verdana" w:hAnsi="Verdana" w:cs="Arial"/>
              </w:rPr>
              <w:t>Midwifery teams, Health Boards</w:t>
            </w:r>
          </w:p>
          <w:p w14:paraId="6A17E57D" w14:textId="77777777" w:rsidR="00C44A4D" w:rsidRDefault="00C44A4D" w:rsidP="00C44A4D">
            <w:pPr>
              <w:jc w:val="center"/>
            </w:pPr>
            <w:r w:rsidRPr="00663939">
              <w:rPr>
                <w:rFonts w:ascii="Verdana" w:hAnsi="Verdana" w:cs="Arial"/>
              </w:rPr>
              <w:t>Secondary Care Paediatricians, Health Boards</w:t>
            </w:r>
          </w:p>
          <w:p w14:paraId="31CBDFA7" w14:textId="77777777" w:rsidR="00C44A4D" w:rsidRDefault="00C44A4D" w:rsidP="00C44A4D">
            <w:pPr>
              <w:jc w:val="center"/>
            </w:pPr>
            <w:r w:rsidRPr="00663939">
              <w:rPr>
                <w:rFonts w:ascii="Verdana" w:hAnsi="Verdana" w:cs="Arial"/>
              </w:rPr>
              <w:t>Consultant Virologists, Health Boards</w:t>
            </w:r>
          </w:p>
          <w:p w14:paraId="754FCB14" w14:textId="77777777" w:rsidR="00C44A4D" w:rsidRDefault="00C44A4D" w:rsidP="00C44A4D">
            <w:pPr>
              <w:jc w:val="center"/>
            </w:pPr>
            <w:r w:rsidRPr="00663939">
              <w:rPr>
                <w:rFonts w:ascii="Verdana" w:hAnsi="Verdana" w:cs="Arial"/>
              </w:rPr>
              <w:t>Health Protection teams, Health Boards</w:t>
            </w:r>
          </w:p>
          <w:p w14:paraId="112EAE10" w14:textId="77777777" w:rsidR="00C44A4D" w:rsidRDefault="00C44A4D" w:rsidP="00C44A4D">
            <w:pPr>
              <w:jc w:val="center"/>
            </w:pPr>
            <w:r w:rsidRPr="00663939">
              <w:rPr>
                <w:rFonts w:ascii="Verdana" w:hAnsi="Verdana" w:cs="Arial"/>
              </w:rPr>
              <w:t>General Practitioner Committee, Wales</w:t>
            </w:r>
          </w:p>
          <w:p w14:paraId="46D84F96" w14:textId="77777777" w:rsidR="00C44A4D" w:rsidRDefault="00C44A4D" w:rsidP="00C44A4D">
            <w:pPr>
              <w:jc w:val="center"/>
            </w:pPr>
            <w:r w:rsidRPr="00663939">
              <w:rPr>
                <w:rFonts w:ascii="Verdana" w:hAnsi="Verdana" w:cs="Arial"/>
              </w:rPr>
              <w:t>General practitioners</w:t>
            </w:r>
          </w:p>
          <w:p w14:paraId="7BD42F0E" w14:textId="73721B09" w:rsidR="00C44A4D" w:rsidRPr="7440A154" w:rsidRDefault="00C44A4D" w:rsidP="00C44A4D">
            <w:pPr>
              <w:jc w:val="center"/>
              <w:rPr>
                <w:rFonts w:ascii="Verdana" w:hAnsi="Verdana" w:cs="Arial"/>
              </w:rPr>
            </w:pPr>
            <w:r w:rsidRPr="00663939">
              <w:rPr>
                <w:rFonts w:ascii="Verdana" w:hAnsi="Verdana" w:cs="Arial"/>
              </w:rPr>
              <w:t>Digital Health and Care Wales.</w:t>
            </w:r>
          </w:p>
        </w:tc>
      </w:tr>
      <w:tr w:rsidR="00C44A4D" w:rsidRPr="005C06DF" w14:paraId="362FC36E" w14:textId="77777777" w:rsidTr="00DA680A">
        <w:tc>
          <w:tcPr>
            <w:tcW w:w="3355" w:type="dxa"/>
          </w:tcPr>
          <w:p w14:paraId="616930C5" w14:textId="77777777" w:rsidR="00C44A4D" w:rsidRDefault="00C44A4D" w:rsidP="00C44A4D">
            <w:pPr>
              <w:jc w:val="center"/>
              <w:rPr>
                <w:rFonts w:ascii="Verdana" w:hAnsi="Verdana" w:cs="Arial"/>
              </w:rPr>
            </w:pPr>
            <w:r w:rsidRPr="0446B361">
              <w:rPr>
                <w:rFonts w:ascii="Verdana" w:hAnsi="Verdana" w:cs="Arial"/>
              </w:rPr>
              <w:t>WHC (2025) 027</w:t>
            </w:r>
          </w:p>
          <w:p w14:paraId="1B80DF4B" w14:textId="77777777" w:rsidR="00C44A4D" w:rsidRDefault="00C44A4D" w:rsidP="00C44A4D">
            <w:pPr>
              <w:jc w:val="center"/>
              <w:rPr>
                <w:rFonts w:ascii="Verdana" w:hAnsi="Verdana" w:cs="Arial"/>
              </w:rPr>
            </w:pPr>
            <w:r w:rsidRPr="0446B361">
              <w:rPr>
                <w:rFonts w:ascii="Verdana" w:hAnsi="Verdana" w:cs="Arial"/>
              </w:rPr>
              <w:t>Changes to supply of Gluten Free Foods in Wales; All-Wales</w:t>
            </w:r>
          </w:p>
          <w:p w14:paraId="0C0609E7" w14:textId="3A02FF09" w:rsidR="00C44A4D" w:rsidRPr="00663939" w:rsidRDefault="00C44A4D" w:rsidP="00C44A4D">
            <w:pPr>
              <w:jc w:val="center"/>
              <w:rPr>
                <w:rFonts w:ascii="Verdana" w:hAnsi="Verdana" w:cs="Arial"/>
              </w:rPr>
            </w:pPr>
            <w:r w:rsidRPr="0446B361">
              <w:rPr>
                <w:rFonts w:ascii="Verdana" w:hAnsi="Verdana" w:cs="Arial"/>
              </w:rPr>
              <w:t>Gluten Free Subsidy Card Scheme</w:t>
            </w:r>
          </w:p>
        </w:tc>
        <w:tc>
          <w:tcPr>
            <w:tcW w:w="1690" w:type="dxa"/>
          </w:tcPr>
          <w:p w14:paraId="5EB6A12F" w14:textId="1FFEDE5A" w:rsidR="00C44A4D" w:rsidRPr="00663939" w:rsidRDefault="00C44A4D" w:rsidP="00C44A4D">
            <w:pPr>
              <w:tabs>
                <w:tab w:val="left" w:pos="1739"/>
              </w:tabs>
              <w:jc w:val="center"/>
              <w:rPr>
                <w:rFonts w:ascii="Verdana" w:hAnsi="Verdana" w:cs="Arial"/>
              </w:rPr>
            </w:pPr>
            <w:r w:rsidRPr="0446B361">
              <w:rPr>
                <w:rFonts w:ascii="Verdana" w:hAnsi="Verdana" w:cs="Arial"/>
              </w:rPr>
              <w:t>17.07.2025</w:t>
            </w:r>
          </w:p>
        </w:tc>
        <w:tc>
          <w:tcPr>
            <w:tcW w:w="6017" w:type="dxa"/>
          </w:tcPr>
          <w:p w14:paraId="0FA4F39F" w14:textId="77777777" w:rsidR="00C44A4D" w:rsidRDefault="00C44A4D" w:rsidP="00C44A4D">
            <w:pPr>
              <w:jc w:val="center"/>
              <w:rPr>
                <w:rFonts w:ascii="Verdana" w:hAnsi="Verdana" w:cs="Arial"/>
              </w:rPr>
            </w:pPr>
            <w:r w:rsidRPr="0446B361">
              <w:rPr>
                <w:rFonts w:ascii="Verdana" w:hAnsi="Verdana" w:cs="Arial"/>
              </w:rPr>
              <w:t>Chief Executives, health boards/trusts.</w:t>
            </w:r>
          </w:p>
          <w:p w14:paraId="4622D4D5" w14:textId="77777777" w:rsidR="00C44A4D" w:rsidRDefault="00C44A4D" w:rsidP="00C44A4D">
            <w:pPr>
              <w:jc w:val="center"/>
            </w:pPr>
            <w:r w:rsidRPr="0446B361">
              <w:rPr>
                <w:rFonts w:ascii="Verdana" w:hAnsi="Verdana" w:cs="Arial"/>
              </w:rPr>
              <w:t>• Medical Directors, health boards/trusts.</w:t>
            </w:r>
          </w:p>
          <w:p w14:paraId="414BC074" w14:textId="77777777" w:rsidR="00C44A4D" w:rsidRDefault="00C44A4D" w:rsidP="00C44A4D">
            <w:pPr>
              <w:jc w:val="center"/>
            </w:pPr>
            <w:r w:rsidRPr="0446B361">
              <w:rPr>
                <w:rFonts w:ascii="Verdana" w:hAnsi="Verdana" w:cs="Arial"/>
              </w:rPr>
              <w:t>• Executive Directors Allied Health Professionals and Health Care Science.</w:t>
            </w:r>
          </w:p>
          <w:p w14:paraId="1222EA26" w14:textId="77777777" w:rsidR="00C44A4D" w:rsidRDefault="00C44A4D" w:rsidP="00C44A4D">
            <w:pPr>
              <w:jc w:val="center"/>
            </w:pPr>
            <w:r w:rsidRPr="0446B361">
              <w:rPr>
                <w:rFonts w:ascii="Verdana" w:hAnsi="Verdana" w:cs="Arial"/>
              </w:rPr>
              <w:t>• Directors of Primary and Community Care, health boards/trusts.</w:t>
            </w:r>
          </w:p>
          <w:p w14:paraId="607D7CA2" w14:textId="77777777" w:rsidR="00C44A4D" w:rsidRDefault="00C44A4D" w:rsidP="00C44A4D">
            <w:pPr>
              <w:jc w:val="center"/>
            </w:pPr>
            <w:r w:rsidRPr="0446B361">
              <w:rPr>
                <w:rFonts w:ascii="Verdana" w:hAnsi="Verdana" w:cs="Arial"/>
              </w:rPr>
              <w:t>• Nurse Executive Directors, health boards/trusts.</w:t>
            </w:r>
          </w:p>
          <w:p w14:paraId="492341F8" w14:textId="77777777" w:rsidR="00C44A4D" w:rsidRDefault="00C44A4D" w:rsidP="00C44A4D">
            <w:pPr>
              <w:jc w:val="center"/>
            </w:pPr>
            <w:r w:rsidRPr="0446B361">
              <w:rPr>
                <w:rFonts w:ascii="Verdana" w:hAnsi="Verdana" w:cs="Arial"/>
              </w:rPr>
              <w:t>• Directors of Pharmacy, health boards/trusts.</w:t>
            </w:r>
          </w:p>
          <w:p w14:paraId="68A6AF3E" w14:textId="77777777" w:rsidR="00C44A4D" w:rsidRDefault="00C44A4D" w:rsidP="00C44A4D">
            <w:pPr>
              <w:jc w:val="center"/>
            </w:pPr>
            <w:r w:rsidRPr="0446B361">
              <w:rPr>
                <w:rFonts w:ascii="Verdana" w:hAnsi="Verdana" w:cs="Arial"/>
              </w:rPr>
              <w:t>• Directors of Public Health, health boards/trusts.</w:t>
            </w:r>
          </w:p>
          <w:p w14:paraId="5D9DC9CB" w14:textId="77777777" w:rsidR="00C44A4D" w:rsidRDefault="00C44A4D" w:rsidP="00C44A4D">
            <w:pPr>
              <w:jc w:val="center"/>
            </w:pPr>
            <w:r w:rsidRPr="0446B361">
              <w:rPr>
                <w:rFonts w:ascii="Verdana" w:hAnsi="Verdana" w:cs="Arial"/>
              </w:rPr>
              <w:t>• Directors of Finance, health boards/trusts.</w:t>
            </w:r>
          </w:p>
          <w:p w14:paraId="09535CA6" w14:textId="77777777" w:rsidR="00C44A4D" w:rsidRDefault="00C44A4D" w:rsidP="00C44A4D">
            <w:pPr>
              <w:jc w:val="center"/>
            </w:pPr>
            <w:r w:rsidRPr="0446B361">
              <w:rPr>
                <w:rFonts w:ascii="Verdana" w:hAnsi="Verdana" w:cs="Arial"/>
              </w:rPr>
              <w:t>• General Practitioners.</w:t>
            </w:r>
          </w:p>
          <w:p w14:paraId="5E15EEFF" w14:textId="77777777" w:rsidR="00C44A4D" w:rsidRDefault="00C44A4D" w:rsidP="00C44A4D">
            <w:pPr>
              <w:jc w:val="center"/>
            </w:pPr>
            <w:r w:rsidRPr="0446B361">
              <w:rPr>
                <w:rFonts w:ascii="Verdana" w:hAnsi="Verdana" w:cs="Arial"/>
              </w:rPr>
              <w:t>• Community Pharmacies.</w:t>
            </w:r>
          </w:p>
          <w:p w14:paraId="0A7E8A4D" w14:textId="77777777" w:rsidR="00C44A4D" w:rsidRDefault="00C44A4D" w:rsidP="00C44A4D">
            <w:pPr>
              <w:jc w:val="center"/>
            </w:pPr>
            <w:r w:rsidRPr="0446B361">
              <w:rPr>
                <w:rFonts w:ascii="Verdana" w:hAnsi="Verdana" w:cs="Arial"/>
              </w:rPr>
              <w:t>• General Practitioner Committee, Wales.</w:t>
            </w:r>
          </w:p>
          <w:p w14:paraId="1F525FBE" w14:textId="338C6166" w:rsidR="00C44A4D" w:rsidRPr="00663939" w:rsidRDefault="00C44A4D" w:rsidP="00C44A4D">
            <w:pPr>
              <w:jc w:val="center"/>
              <w:rPr>
                <w:rFonts w:ascii="Verdana" w:hAnsi="Verdana" w:cs="Arial"/>
              </w:rPr>
            </w:pPr>
            <w:r w:rsidRPr="0446B361">
              <w:rPr>
                <w:rFonts w:ascii="Verdana" w:hAnsi="Verdana" w:cs="Arial"/>
              </w:rPr>
              <w:t>• Community Pharmacy Wales.</w:t>
            </w:r>
          </w:p>
        </w:tc>
      </w:tr>
    </w:tbl>
    <w:p w14:paraId="2B040E9A" w14:textId="77777777" w:rsidR="004133E5" w:rsidRPr="005C06DF" w:rsidRDefault="004133E5" w:rsidP="00ED7892">
      <w:pPr>
        <w:rPr>
          <w:rFonts w:ascii="Verdana" w:hAnsi="Verdana" w:cs="Arial"/>
          <w:b/>
          <w:sz w:val="24"/>
          <w:szCs w:val="24"/>
        </w:rPr>
      </w:pPr>
    </w:p>
    <w:p w14:paraId="1FA4338A" w14:textId="77777777" w:rsidR="003E767E" w:rsidRDefault="003E767E" w:rsidP="00ED1278">
      <w:pPr>
        <w:rPr>
          <w:rFonts w:ascii="Verdana" w:hAnsi="Verdana" w:cs="Arial"/>
          <w:b/>
          <w:sz w:val="24"/>
          <w:szCs w:val="24"/>
        </w:rPr>
      </w:pPr>
    </w:p>
    <w:p w14:paraId="63E4AB83" w14:textId="77777777" w:rsidR="00ED1278" w:rsidRDefault="00ED1278" w:rsidP="00ED1278">
      <w:pPr>
        <w:rPr>
          <w:rFonts w:ascii="Verdana" w:hAnsi="Verdana" w:cs="Arial"/>
          <w:b/>
          <w:sz w:val="24"/>
          <w:szCs w:val="24"/>
        </w:rPr>
      </w:pPr>
    </w:p>
    <w:p w14:paraId="1F317169" w14:textId="77777777" w:rsidR="00ED1278" w:rsidRDefault="00ED1278" w:rsidP="00ED1278">
      <w:pPr>
        <w:rPr>
          <w:rFonts w:ascii="Verdana" w:hAnsi="Verdana" w:cs="Arial"/>
          <w:b/>
          <w:sz w:val="24"/>
          <w:szCs w:val="24"/>
        </w:rPr>
      </w:pPr>
    </w:p>
    <w:p w14:paraId="7B2EA60D" w14:textId="77777777" w:rsidR="00ED1278" w:rsidRDefault="00ED1278" w:rsidP="00ED1278">
      <w:pPr>
        <w:rPr>
          <w:rFonts w:ascii="Verdana" w:hAnsi="Verdana" w:cs="Arial"/>
          <w:b/>
          <w:sz w:val="24"/>
          <w:szCs w:val="24"/>
        </w:rPr>
      </w:pPr>
    </w:p>
    <w:p w14:paraId="270C74A0" w14:textId="77777777" w:rsidR="00ED1278" w:rsidRDefault="00ED1278" w:rsidP="00ED1278">
      <w:pPr>
        <w:rPr>
          <w:rFonts w:ascii="Verdana" w:hAnsi="Verdana" w:cs="Arial"/>
          <w:b/>
          <w:sz w:val="24"/>
          <w:szCs w:val="24"/>
        </w:rPr>
      </w:pPr>
    </w:p>
    <w:p w14:paraId="53CB81DC" w14:textId="77777777" w:rsidR="00ED1278" w:rsidRDefault="00ED1278" w:rsidP="00ED1278">
      <w:pPr>
        <w:rPr>
          <w:rFonts w:ascii="Verdana" w:hAnsi="Verdana" w:cs="Arial"/>
          <w:b/>
          <w:sz w:val="24"/>
          <w:szCs w:val="24"/>
        </w:rPr>
      </w:pPr>
    </w:p>
    <w:p w14:paraId="12ABC00E" w14:textId="77777777" w:rsidR="00ED1278" w:rsidRDefault="00ED1278" w:rsidP="00ED1278">
      <w:pPr>
        <w:rPr>
          <w:rFonts w:ascii="Verdana" w:hAnsi="Verdana" w:cs="Arial"/>
          <w:b/>
          <w:sz w:val="24"/>
          <w:szCs w:val="24"/>
        </w:rPr>
      </w:pPr>
    </w:p>
    <w:p w14:paraId="5789A04D" w14:textId="77777777" w:rsidR="00ED1278" w:rsidRDefault="00ED1278" w:rsidP="00ED1278">
      <w:pPr>
        <w:rPr>
          <w:rFonts w:ascii="Verdana" w:hAnsi="Verdana" w:cs="Arial"/>
          <w:b/>
          <w:sz w:val="24"/>
          <w:szCs w:val="24"/>
        </w:rPr>
      </w:pPr>
    </w:p>
    <w:p w14:paraId="4B4F8D0C" w14:textId="77777777" w:rsidR="00ED1278" w:rsidRDefault="00ED1278" w:rsidP="00ED1278">
      <w:pPr>
        <w:rPr>
          <w:rFonts w:ascii="Verdana" w:hAnsi="Verdana" w:cs="Arial"/>
          <w:b/>
          <w:sz w:val="24"/>
          <w:szCs w:val="24"/>
        </w:rPr>
      </w:pPr>
    </w:p>
    <w:p w14:paraId="2E203C1A" w14:textId="77777777" w:rsidR="00ED1278" w:rsidRDefault="00ED1278" w:rsidP="00ED1278">
      <w:pPr>
        <w:rPr>
          <w:rFonts w:ascii="Verdana" w:hAnsi="Verdana" w:cs="Arial"/>
          <w:b/>
          <w:sz w:val="24"/>
          <w:szCs w:val="24"/>
        </w:rPr>
      </w:pPr>
    </w:p>
    <w:p w14:paraId="3316ED38" w14:textId="77777777" w:rsidR="00ED1278" w:rsidRDefault="00ED1278" w:rsidP="00ED1278">
      <w:pPr>
        <w:rPr>
          <w:rFonts w:ascii="Verdana" w:hAnsi="Verdana" w:cs="Arial"/>
          <w:b/>
          <w:sz w:val="24"/>
          <w:szCs w:val="24"/>
        </w:rPr>
      </w:pPr>
    </w:p>
    <w:p w14:paraId="08777F84" w14:textId="7AE433CD" w:rsidR="00DD2515" w:rsidRPr="005C06DF" w:rsidRDefault="00212EBC" w:rsidP="005C06DF">
      <w:pPr>
        <w:jc w:val="center"/>
        <w:rPr>
          <w:rFonts w:ascii="Verdana" w:hAnsi="Verdana" w:cs="Arial"/>
          <w:b/>
          <w:sz w:val="24"/>
          <w:szCs w:val="24"/>
        </w:rPr>
      </w:pPr>
      <w:r w:rsidRPr="005C06DF">
        <w:rPr>
          <w:rFonts w:ascii="Verdana" w:hAnsi="Verdana" w:cs="Arial"/>
          <w:b/>
          <w:sz w:val="24"/>
          <w:szCs w:val="24"/>
        </w:rPr>
        <w:t>Appendix 2</w:t>
      </w:r>
    </w:p>
    <w:p w14:paraId="0767B8CE" w14:textId="0CA28A71" w:rsidR="003B341A" w:rsidRDefault="006E368F" w:rsidP="003B341A">
      <w:pPr>
        <w:jc w:val="center"/>
        <w:rPr>
          <w:rFonts w:ascii="Verdana" w:hAnsi="Verdana" w:cs="Arial"/>
          <w:b/>
          <w:sz w:val="24"/>
          <w:szCs w:val="24"/>
        </w:rPr>
      </w:pPr>
      <w:r w:rsidRPr="005C06DF">
        <w:rPr>
          <w:rFonts w:ascii="Verdana" w:hAnsi="Verdana" w:cs="Arial"/>
          <w:b/>
          <w:sz w:val="24"/>
          <w:szCs w:val="24"/>
        </w:rPr>
        <w:t>COMMON SEAL REGISTE</w:t>
      </w:r>
      <w:r w:rsidR="00A66B63" w:rsidRPr="005C06DF">
        <w:rPr>
          <w:rFonts w:ascii="Verdana" w:hAnsi="Verdana" w:cs="Arial"/>
          <w:b/>
          <w:sz w:val="24"/>
          <w:szCs w:val="24"/>
        </w:rPr>
        <w:t>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1608"/>
        <w:gridCol w:w="7751"/>
      </w:tblGrid>
      <w:tr w:rsidR="003B341A" w:rsidRPr="00C621FB" w14:paraId="7ADEC580" w14:textId="77777777">
        <w:tc>
          <w:tcPr>
            <w:tcW w:w="1586" w:type="dxa"/>
            <w:shd w:val="clear" w:color="auto" w:fill="1F3864" w:themeFill="accent5" w:themeFillShade="80"/>
          </w:tcPr>
          <w:p w14:paraId="31297E65" w14:textId="77777777" w:rsidR="003B341A" w:rsidRPr="00C621FB" w:rsidRDefault="003B341A">
            <w:pPr>
              <w:keepNext/>
              <w:keepLines/>
              <w:spacing w:before="60" w:after="60" w:line="240" w:lineRule="auto"/>
              <w:jc w:val="both"/>
              <w:outlineLvl w:val="0"/>
              <w:rPr>
                <w:rFonts w:ascii="Verdana" w:eastAsiaTheme="majorEastAsia" w:hAnsi="Verdana" w:cs="Arial"/>
                <w:b/>
                <w:bCs/>
                <w:sz w:val="24"/>
                <w:szCs w:val="24"/>
              </w:rPr>
            </w:pPr>
            <w:r w:rsidRPr="00C621FB">
              <w:rPr>
                <w:rFonts w:ascii="Verdana" w:eastAsiaTheme="majorEastAsia" w:hAnsi="Verdana" w:cs="Arial"/>
                <w:b/>
                <w:bCs/>
                <w:sz w:val="24"/>
                <w:szCs w:val="24"/>
              </w:rPr>
              <w:t>Document Number</w:t>
            </w:r>
          </w:p>
        </w:tc>
        <w:tc>
          <w:tcPr>
            <w:tcW w:w="1608" w:type="dxa"/>
            <w:shd w:val="clear" w:color="auto" w:fill="1F3864" w:themeFill="accent5" w:themeFillShade="80"/>
          </w:tcPr>
          <w:p w14:paraId="1FE2AE14" w14:textId="77777777" w:rsidR="003B341A" w:rsidRPr="00C621FB" w:rsidRDefault="003B341A">
            <w:pPr>
              <w:spacing w:before="60" w:after="60" w:line="240" w:lineRule="auto"/>
              <w:jc w:val="both"/>
              <w:outlineLvl w:val="1"/>
              <w:rPr>
                <w:rFonts w:ascii="Verdana" w:eastAsia="Times New Roman" w:hAnsi="Verdana" w:cs="Arial"/>
                <w:b/>
                <w:bCs/>
                <w:sz w:val="24"/>
                <w:szCs w:val="24"/>
                <w:lang w:eastAsia="en-GB"/>
              </w:rPr>
            </w:pPr>
            <w:r w:rsidRPr="00C621FB">
              <w:rPr>
                <w:rFonts w:ascii="Verdana" w:eastAsia="Times New Roman" w:hAnsi="Verdana" w:cs="Arial"/>
                <w:b/>
                <w:bCs/>
                <w:sz w:val="24"/>
                <w:szCs w:val="24"/>
                <w:lang w:eastAsia="en-GB"/>
              </w:rPr>
              <w:t>Date Signed</w:t>
            </w:r>
          </w:p>
        </w:tc>
        <w:tc>
          <w:tcPr>
            <w:tcW w:w="7751" w:type="dxa"/>
            <w:shd w:val="clear" w:color="auto" w:fill="1F3864" w:themeFill="accent5" w:themeFillShade="80"/>
          </w:tcPr>
          <w:p w14:paraId="563CF062" w14:textId="77777777" w:rsidR="003B341A" w:rsidRPr="00C621FB" w:rsidRDefault="003B341A">
            <w:pPr>
              <w:spacing w:before="60" w:after="60" w:line="240" w:lineRule="auto"/>
              <w:jc w:val="both"/>
              <w:rPr>
                <w:rFonts w:ascii="Verdana" w:hAnsi="Verdana" w:cs="Arial"/>
                <w:b/>
                <w:bCs/>
                <w:sz w:val="24"/>
                <w:szCs w:val="24"/>
              </w:rPr>
            </w:pPr>
            <w:r w:rsidRPr="00C621FB">
              <w:rPr>
                <w:rFonts w:ascii="Verdana" w:hAnsi="Verdana" w:cs="Arial"/>
                <w:b/>
                <w:bCs/>
                <w:sz w:val="24"/>
                <w:szCs w:val="24"/>
              </w:rPr>
              <w:t xml:space="preserve">Document Details </w:t>
            </w:r>
          </w:p>
        </w:tc>
      </w:tr>
      <w:tr w:rsidR="003B341A" w:rsidRPr="00C621FB" w14:paraId="24D40741" w14:textId="77777777">
        <w:tc>
          <w:tcPr>
            <w:tcW w:w="1586" w:type="dxa"/>
          </w:tcPr>
          <w:p w14:paraId="4F4BC0E7"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36.25</w:t>
            </w:r>
          </w:p>
        </w:tc>
        <w:tc>
          <w:tcPr>
            <w:tcW w:w="1608" w:type="dxa"/>
          </w:tcPr>
          <w:p w14:paraId="28342C12"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21/05/25</w:t>
            </w:r>
          </w:p>
        </w:tc>
        <w:tc>
          <w:tcPr>
            <w:tcW w:w="7751" w:type="dxa"/>
          </w:tcPr>
          <w:p w14:paraId="748B7352" w14:textId="77777777" w:rsidR="003B341A" w:rsidRPr="00C621FB" w:rsidRDefault="003B341A">
            <w:pPr>
              <w:spacing w:before="60" w:after="60" w:line="240" w:lineRule="auto"/>
              <w:rPr>
                <w:rFonts w:ascii="Verdana" w:hAnsi="Verdana" w:cs="Arial"/>
                <w:sz w:val="24"/>
                <w:szCs w:val="24"/>
              </w:rPr>
            </w:pPr>
            <w:r w:rsidRPr="00C621FB">
              <w:rPr>
                <w:rFonts w:ascii="Verdana" w:hAnsi="Verdana" w:cs="Arial"/>
              </w:rPr>
              <w:t>NE64 Engineering and Construction Short Contract in relation to the Cycle Shelter Scheme at Singleton Hospital and Ty Samlet</w:t>
            </w:r>
          </w:p>
        </w:tc>
      </w:tr>
      <w:tr w:rsidR="003B341A" w:rsidRPr="00C621FB" w14:paraId="18AB5260" w14:textId="77777777">
        <w:tc>
          <w:tcPr>
            <w:tcW w:w="1586" w:type="dxa"/>
          </w:tcPr>
          <w:p w14:paraId="752702D4"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37.25</w:t>
            </w:r>
          </w:p>
        </w:tc>
        <w:tc>
          <w:tcPr>
            <w:tcW w:w="1608" w:type="dxa"/>
          </w:tcPr>
          <w:p w14:paraId="74A48463"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21/05/25</w:t>
            </w:r>
          </w:p>
        </w:tc>
        <w:tc>
          <w:tcPr>
            <w:tcW w:w="7751" w:type="dxa"/>
          </w:tcPr>
          <w:p w14:paraId="6677B017" w14:textId="77777777" w:rsidR="003B341A" w:rsidRPr="00C621FB" w:rsidRDefault="003B341A">
            <w:pPr>
              <w:rPr>
                <w:rFonts w:ascii="Verdana" w:hAnsi="Verdana" w:cs="Arial"/>
                <w:sz w:val="24"/>
                <w:szCs w:val="24"/>
              </w:rPr>
            </w:pPr>
            <w:r w:rsidRPr="00C621FB">
              <w:rPr>
                <w:rFonts w:ascii="Verdana" w:hAnsi="Verdana" w:cs="Arial"/>
              </w:rPr>
              <w:t>License to Underlet relating to Unit 3 Morriston Hospital</w:t>
            </w:r>
          </w:p>
        </w:tc>
      </w:tr>
      <w:tr w:rsidR="003B341A" w:rsidRPr="00C621FB" w14:paraId="2294769D" w14:textId="77777777">
        <w:tc>
          <w:tcPr>
            <w:tcW w:w="1586" w:type="dxa"/>
          </w:tcPr>
          <w:p w14:paraId="7F83F58D"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38.25</w:t>
            </w:r>
          </w:p>
        </w:tc>
        <w:tc>
          <w:tcPr>
            <w:tcW w:w="1608" w:type="dxa"/>
          </w:tcPr>
          <w:p w14:paraId="047029C6"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21/05/25</w:t>
            </w:r>
          </w:p>
        </w:tc>
        <w:tc>
          <w:tcPr>
            <w:tcW w:w="7751" w:type="dxa"/>
          </w:tcPr>
          <w:p w14:paraId="5DFF34AB" w14:textId="77777777" w:rsidR="003B341A" w:rsidRPr="00C621FB" w:rsidRDefault="003B341A">
            <w:pPr>
              <w:rPr>
                <w:rFonts w:ascii="Verdana" w:hAnsi="Verdana" w:cs="Arial"/>
                <w:sz w:val="24"/>
                <w:szCs w:val="24"/>
              </w:rPr>
            </w:pPr>
            <w:r w:rsidRPr="00C621FB">
              <w:rPr>
                <w:rFonts w:ascii="Verdana" w:hAnsi="Verdana" w:cs="Arial"/>
              </w:rPr>
              <w:t xml:space="preserve">TP1 Transfer of Registered Title </w:t>
            </w:r>
          </w:p>
        </w:tc>
      </w:tr>
      <w:tr w:rsidR="003B341A" w:rsidRPr="00C621FB" w14:paraId="5BB7C6EF" w14:textId="77777777">
        <w:trPr>
          <w:trHeight w:val="454"/>
        </w:trPr>
        <w:tc>
          <w:tcPr>
            <w:tcW w:w="1586" w:type="dxa"/>
          </w:tcPr>
          <w:p w14:paraId="34972D7E"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39.25</w:t>
            </w:r>
          </w:p>
        </w:tc>
        <w:tc>
          <w:tcPr>
            <w:tcW w:w="1608" w:type="dxa"/>
          </w:tcPr>
          <w:p w14:paraId="26B9070D"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21/05/25</w:t>
            </w:r>
          </w:p>
        </w:tc>
        <w:tc>
          <w:tcPr>
            <w:tcW w:w="7751" w:type="dxa"/>
          </w:tcPr>
          <w:p w14:paraId="2350541E" w14:textId="77777777" w:rsidR="003B341A" w:rsidRPr="00C621FB" w:rsidRDefault="003B341A">
            <w:pPr>
              <w:rPr>
                <w:rFonts w:ascii="Verdana" w:hAnsi="Verdana" w:cs="Arial"/>
                <w:sz w:val="24"/>
                <w:szCs w:val="24"/>
              </w:rPr>
            </w:pPr>
            <w:r w:rsidRPr="00C621FB">
              <w:rPr>
                <w:rFonts w:ascii="Verdana" w:hAnsi="Verdana" w:cs="Arial"/>
              </w:rPr>
              <w:t>Supplemental Lease by Reference relating to Unit 3 Morriston Hospital</w:t>
            </w:r>
          </w:p>
        </w:tc>
      </w:tr>
      <w:tr w:rsidR="003B341A" w:rsidRPr="00C621FB" w14:paraId="208ABFA0" w14:textId="77777777">
        <w:trPr>
          <w:trHeight w:val="240"/>
        </w:trPr>
        <w:tc>
          <w:tcPr>
            <w:tcW w:w="1586" w:type="dxa"/>
          </w:tcPr>
          <w:p w14:paraId="345795F8"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40.25</w:t>
            </w:r>
          </w:p>
        </w:tc>
        <w:tc>
          <w:tcPr>
            <w:tcW w:w="1608" w:type="dxa"/>
          </w:tcPr>
          <w:p w14:paraId="1F210816"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06/06/25</w:t>
            </w:r>
          </w:p>
        </w:tc>
        <w:tc>
          <w:tcPr>
            <w:tcW w:w="7751" w:type="dxa"/>
          </w:tcPr>
          <w:p w14:paraId="51400849" w14:textId="77777777" w:rsidR="003B341A" w:rsidRPr="00C621FB" w:rsidRDefault="003B341A">
            <w:pPr>
              <w:rPr>
                <w:rFonts w:ascii="Verdana" w:hAnsi="Verdana" w:cs="Arial"/>
                <w:sz w:val="24"/>
                <w:szCs w:val="24"/>
              </w:rPr>
            </w:pPr>
            <w:r w:rsidRPr="00C621FB">
              <w:rPr>
                <w:rFonts w:ascii="Verdana" w:hAnsi="Verdana" w:cs="Arial"/>
              </w:rPr>
              <w:t>Deed of variation relating to property at retail Units 1a, 1b, 2a and 3, Morriston Hospital.</w:t>
            </w:r>
          </w:p>
        </w:tc>
      </w:tr>
      <w:tr w:rsidR="003B341A" w:rsidRPr="00C621FB" w14:paraId="2E07D81F" w14:textId="77777777">
        <w:tc>
          <w:tcPr>
            <w:tcW w:w="1586" w:type="dxa"/>
          </w:tcPr>
          <w:p w14:paraId="05E60E35"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41.25</w:t>
            </w:r>
          </w:p>
        </w:tc>
        <w:tc>
          <w:tcPr>
            <w:tcW w:w="1608" w:type="dxa"/>
          </w:tcPr>
          <w:p w14:paraId="65BBB9C1"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06/06/25</w:t>
            </w:r>
          </w:p>
        </w:tc>
        <w:tc>
          <w:tcPr>
            <w:tcW w:w="7751" w:type="dxa"/>
          </w:tcPr>
          <w:p w14:paraId="6DD20B49" w14:textId="77777777" w:rsidR="003B341A" w:rsidRPr="00C621FB" w:rsidRDefault="003B341A">
            <w:pPr>
              <w:rPr>
                <w:rFonts w:ascii="Verdana" w:hAnsi="Verdana" w:cs="Arial"/>
                <w:sz w:val="24"/>
                <w:szCs w:val="24"/>
              </w:rPr>
            </w:pPr>
            <w:r w:rsidRPr="00C621FB">
              <w:rPr>
                <w:rFonts w:ascii="Verdana" w:hAnsi="Verdana" w:cs="Arial"/>
              </w:rPr>
              <w:t>NEC4 Professional Services Contract (PSC) Option A in relation to Tonna Hospital Roof Defect Survey</w:t>
            </w:r>
          </w:p>
        </w:tc>
      </w:tr>
      <w:tr w:rsidR="003B341A" w:rsidRPr="00C621FB" w14:paraId="69FF323D" w14:textId="77777777">
        <w:tc>
          <w:tcPr>
            <w:tcW w:w="1586" w:type="dxa"/>
          </w:tcPr>
          <w:p w14:paraId="7DFAE69D"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42.25</w:t>
            </w:r>
          </w:p>
        </w:tc>
        <w:tc>
          <w:tcPr>
            <w:tcW w:w="1608" w:type="dxa"/>
          </w:tcPr>
          <w:p w14:paraId="1D6E0E92"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06/06/25</w:t>
            </w:r>
          </w:p>
        </w:tc>
        <w:tc>
          <w:tcPr>
            <w:tcW w:w="7751" w:type="dxa"/>
          </w:tcPr>
          <w:p w14:paraId="2231C27E" w14:textId="77777777" w:rsidR="003B341A" w:rsidRPr="00C621FB" w:rsidRDefault="003B341A">
            <w:pPr>
              <w:rPr>
                <w:rFonts w:ascii="Verdana" w:hAnsi="Verdana" w:cs="Arial"/>
                <w:sz w:val="24"/>
                <w:szCs w:val="24"/>
              </w:rPr>
            </w:pPr>
            <w:r w:rsidRPr="00C621FB">
              <w:rPr>
                <w:rFonts w:ascii="Verdana" w:hAnsi="Verdana" w:cs="Arial"/>
              </w:rPr>
              <w:t>NEC4 Professional Services Contract (PSC) Option A Architectural And Principle Designer Services in Relation to Taith Newydd Refurbishment at Glanrhyd Hospital</w:t>
            </w:r>
          </w:p>
        </w:tc>
      </w:tr>
      <w:tr w:rsidR="003B341A" w:rsidRPr="00C621FB" w14:paraId="681B6344" w14:textId="77777777">
        <w:tc>
          <w:tcPr>
            <w:tcW w:w="1586" w:type="dxa"/>
          </w:tcPr>
          <w:p w14:paraId="7E373F86"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43.25</w:t>
            </w:r>
          </w:p>
        </w:tc>
        <w:tc>
          <w:tcPr>
            <w:tcW w:w="1608" w:type="dxa"/>
          </w:tcPr>
          <w:p w14:paraId="288CF111"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06/06/25</w:t>
            </w:r>
          </w:p>
        </w:tc>
        <w:tc>
          <w:tcPr>
            <w:tcW w:w="7751" w:type="dxa"/>
          </w:tcPr>
          <w:p w14:paraId="4208D68B" w14:textId="77777777" w:rsidR="003B341A" w:rsidRPr="00C621FB" w:rsidRDefault="003B341A">
            <w:pPr>
              <w:rPr>
                <w:rFonts w:ascii="Verdana" w:hAnsi="Verdana" w:cs="Arial"/>
                <w:sz w:val="24"/>
                <w:szCs w:val="24"/>
              </w:rPr>
            </w:pPr>
            <w:r w:rsidRPr="00C621FB">
              <w:rPr>
                <w:rFonts w:ascii="Verdana" w:hAnsi="Verdana" w:cs="Arial"/>
              </w:rPr>
              <w:t>NEC4 Engineering and Construction Short Contract in relation to Pathology Analysers Enabling Works Morriston Hospital</w:t>
            </w:r>
          </w:p>
        </w:tc>
      </w:tr>
      <w:tr w:rsidR="003B341A" w:rsidRPr="00C621FB" w14:paraId="4B088F43" w14:textId="77777777">
        <w:tc>
          <w:tcPr>
            <w:tcW w:w="1586" w:type="dxa"/>
          </w:tcPr>
          <w:p w14:paraId="7DBC208F"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44.25</w:t>
            </w:r>
          </w:p>
        </w:tc>
        <w:tc>
          <w:tcPr>
            <w:tcW w:w="1608" w:type="dxa"/>
          </w:tcPr>
          <w:p w14:paraId="353A0DA1"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24/06/25</w:t>
            </w:r>
          </w:p>
        </w:tc>
        <w:tc>
          <w:tcPr>
            <w:tcW w:w="7751" w:type="dxa"/>
          </w:tcPr>
          <w:p w14:paraId="0F29A0C0" w14:textId="77777777" w:rsidR="003B341A" w:rsidRPr="00C621FB" w:rsidRDefault="003B341A">
            <w:pPr>
              <w:rPr>
                <w:rFonts w:ascii="Verdana" w:hAnsi="Verdana" w:cs="Arial"/>
                <w:sz w:val="24"/>
                <w:szCs w:val="24"/>
              </w:rPr>
            </w:pPr>
            <w:r w:rsidRPr="00C621FB">
              <w:rPr>
                <w:rFonts w:ascii="Verdana" w:hAnsi="Verdana" w:cs="Arial"/>
              </w:rPr>
              <w:t>Deed Of Novation Of Contract relating to the individual residential placement agreement with CCAPS ID 3961</w:t>
            </w:r>
          </w:p>
        </w:tc>
      </w:tr>
      <w:tr w:rsidR="003B341A" w:rsidRPr="00C621FB" w14:paraId="1AAFD8FA" w14:textId="77777777">
        <w:tc>
          <w:tcPr>
            <w:tcW w:w="1586" w:type="dxa"/>
          </w:tcPr>
          <w:p w14:paraId="226CC8F2"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45.25</w:t>
            </w:r>
          </w:p>
        </w:tc>
        <w:tc>
          <w:tcPr>
            <w:tcW w:w="1608" w:type="dxa"/>
          </w:tcPr>
          <w:p w14:paraId="4265A9F4"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24/06/25</w:t>
            </w:r>
          </w:p>
        </w:tc>
        <w:tc>
          <w:tcPr>
            <w:tcW w:w="7751" w:type="dxa"/>
          </w:tcPr>
          <w:p w14:paraId="5135DEC4" w14:textId="77777777" w:rsidR="003B341A" w:rsidRPr="00C621FB" w:rsidRDefault="003B341A">
            <w:pPr>
              <w:rPr>
                <w:rFonts w:ascii="Verdana" w:hAnsi="Verdana" w:cs="Arial"/>
              </w:rPr>
            </w:pPr>
            <w:r w:rsidRPr="00C621FB">
              <w:rPr>
                <w:rFonts w:ascii="Verdana" w:hAnsi="Verdana" w:cs="Arial"/>
              </w:rPr>
              <w:t>Deed Of Novation Of Contract relating to the individual residential placement agreement with CCAPS ID 4783</w:t>
            </w:r>
          </w:p>
        </w:tc>
      </w:tr>
      <w:tr w:rsidR="003B341A" w:rsidRPr="00C621FB" w14:paraId="02A2AECB" w14:textId="77777777">
        <w:tc>
          <w:tcPr>
            <w:tcW w:w="1586" w:type="dxa"/>
          </w:tcPr>
          <w:p w14:paraId="6723A524"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46.25</w:t>
            </w:r>
          </w:p>
        </w:tc>
        <w:tc>
          <w:tcPr>
            <w:tcW w:w="1608" w:type="dxa"/>
          </w:tcPr>
          <w:p w14:paraId="5D834A5E"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24/06/25</w:t>
            </w:r>
          </w:p>
        </w:tc>
        <w:tc>
          <w:tcPr>
            <w:tcW w:w="7751" w:type="dxa"/>
          </w:tcPr>
          <w:p w14:paraId="10C8CE65" w14:textId="77777777" w:rsidR="003B341A" w:rsidRPr="00C621FB" w:rsidRDefault="003B341A">
            <w:pPr>
              <w:rPr>
                <w:rFonts w:ascii="Verdana" w:hAnsi="Verdana" w:cs="Arial"/>
                <w:sz w:val="24"/>
                <w:szCs w:val="24"/>
              </w:rPr>
            </w:pPr>
            <w:r w:rsidRPr="00C621FB">
              <w:rPr>
                <w:rFonts w:ascii="Verdana" w:hAnsi="Verdana" w:cs="Arial"/>
              </w:rPr>
              <w:t>Deed Of Novation Of Contract relating to the individual residential placement agreement with CCAPS ID 4969</w:t>
            </w:r>
          </w:p>
        </w:tc>
      </w:tr>
      <w:tr w:rsidR="003B341A" w:rsidRPr="00C621FB" w14:paraId="48B81504" w14:textId="77777777">
        <w:tc>
          <w:tcPr>
            <w:tcW w:w="1586" w:type="dxa"/>
          </w:tcPr>
          <w:p w14:paraId="36185AC4"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47.25</w:t>
            </w:r>
          </w:p>
        </w:tc>
        <w:tc>
          <w:tcPr>
            <w:tcW w:w="1608" w:type="dxa"/>
          </w:tcPr>
          <w:p w14:paraId="5F5EF3CF"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24/06/25</w:t>
            </w:r>
          </w:p>
        </w:tc>
        <w:tc>
          <w:tcPr>
            <w:tcW w:w="7751" w:type="dxa"/>
          </w:tcPr>
          <w:p w14:paraId="58BC3E8A" w14:textId="77777777" w:rsidR="003B341A" w:rsidRPr="00C621FB" w:rsidRDefault="003B341A">
            <w:pPr>
              <w:rPr>
                <w:rFonts w:ascii="Verdana" w:hAnsi="Verdana" w:cs="Arial"/>
                <w:sz w:val="24"/>
                <w:szCs w:val="24"/>
              </w:rPr>
            </w:pPr>
            <w:r w:rsidRPr="00C621FB">
              <w:rPr>
                <w:rFonts w:ascii="Verdana" w:hAnsi="Verdana" w:cs="Arial"/>
              </w:rPr>
              <w:t>Deed Of Novation Of Contract relating to the individual residential placement agreement with CCAPS ID 5105</w:t>
            </w:r>
          </w:p>
        </w:tc>
      </w:tr>
      <w:tr w:rsidR="003B341A" w:rsidRPr="00C621FB" w14:paraId="0EE5FAAC" w14:textId="77777777">
        <w:tc>
          <w:tcPr>
            <w:tcW w:w="1586" w:type="dxa"/>
          </w:tcPr>
          <w:p w14:paraId="590B0EF9"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48.25</w:t>
            </w:r>
          </w:p>
        </w:tc>
        <w:tc>
          <w:tcPr>
            <w:tcW w:w="1608" w:type="dxa"/>
          </w:tcPr>
          <w:p w14:paraId="184A3C1A"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25/06/25</w:t>
            </w:r>
          </w:p>
        </w:tc>
        <w:tc>
          <w:tcPr>
            <w:tcW w:w="7751" w:type="dxa"/>
          </w:tcPr>
          <w:p w14:paraId="72F07C85" w14:textId="77777777" w:rsidR="003B341A" w:rsidRPr="00C621FB" w:rsidRDefault="003B341A">
            <w:pPr>
              <w:rPr>
                <w:rFonts w:ascii="Verdana" w:hAnsi="Verdana" w:cs="Arial"/>
                <w:sz w:val="24"/>
                <w:szCs w:val="24"/>
              </w:rPr>
            </w:pPr>
            <w:r w:rsidRPr="00C621FB">
              <w:rPr>
                <w:rFonts w:ascii="Verdana" w:hAnsi="Verdana" w:cs="Arial"/>
              </w:rPr>
              <w:t>NEC4 ENGINEERING AND CONSTRUCTION SHORT CONTRACT in relation to Window Replacement at Morriston Hospital</w:t>
            </w:r>
          </w:p>
        </w:tc>
      </w:tr>
      <w:tr w:rsidR="003B341A" w:rsidRPr="00C621FB" w14:paraId="6D8F5738" w14:textId="77777777">
        <w:tc>
          <w:tcPr>
            <w:tcW w:w="1586" w:type="dxa"/>
          </w:tcPr>
          <w:p w14:paraId="27CE51CE"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hAnsi="Verdana" w:cs="Arial"/>
              </w:rPr>
              <w:t>49.25</w:t>
            </w:r>
          </w:p>
        </w:tc>
        <w:tc>
          <w:tcPr>
            <w:tcW w:w="1608" w:type="dxa"/>
          </w:tcPr>
          <w:p w14:paraId="312523F4"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25/06/25</w:t>
            </w:r>
          </w:p>
        </w:tc>
        <w:tc>
          <w:tcPr>
            <w:tcW w:w="7751" w:type="dxa"/>
          </w:tcPr>
          <w:p w14:paraId="78E1127E" w14:textId="77777777" w:rsidR="003B341A" w:rsidRPr="00C621FB" w:rsidRDefault="003B341A">
            <w:pPr>
              <w:rPr>
                <w:rFonts w:ascii="Verdana" w:hAnsi="Verdana" w:cs="Arial"/>
                <w:sz w:val="24"/>
                <w:szCs w:val="24"/>
              </w:rPr>
            </w:pPr>
            <w:r w:rsidRPr="00C621FB">
              <w:rPr>
                <w:rFonts w:ascii="Verdana" w:hAnsi="Verdana" w:cs="Arial"/>
              </w:rPr>
              <w:t>NEC4 ENGINEERING AND CONSTRUCTION SHORT CONTRACT in relation to 2</w:t>
            </w:r>
            <w:r w:rsidRPr="00C621FB">
              <w:rPr>
                <w:rFonts w:ascii="Verdana" w:hAnsi="Verdana" w:cs="Arial"/>
                <w:vertAlign w:val="superscript"/>
              </w:rPr>
              <w:t>nd</w:t>
            </w:r>
            <w:r w:rsidRPr="00C621FB">
              <w:rPr>
                <w:rFonts w:ascii="Verdana" w:hAnsi="Verdana" w:cs="Arial"/>
              </w:rPr>
              <w:t xml:space="preserve"> CT-SIM UPGRADE WORKS SINGLETON HOSPITAL</w:t>
            </w:r>
          </w:p>
        </w:tc>
      </w:tr>
      <w:tr w:rsidR="003B341A" w:rsidRPr="00C621FB" w14:paraId="7BF30CE1" w14:textId="77777777">
        <w:tc>
          <w:tcPr>
            <w:tcW w:w="1586" w:type="dxa"/>
          </w:tcPr>
          <w:p w14:paraId="2F11EB77" w14:textId="77777777" w:rsidR="003B341A" w:rsidRPr="00C621FB" w:rsidRDefault="003B341A">
            <w:pPr>
              <w:keepNext/>
              <w:keepLines/>
              <w:spacing w:before="60" w:after="60" w:line="240" w:lineRule="auto"/>
              <w:outlineLvl w:val="0"/>
              <w:rPr>
                <w:rFonts w:ascii="Verdana" w:eastAsiaTheme="majorEastAsia" w:hAnsi="Verdana" w:cs="Arial"/>
                <w:sz w:val="24"/>
                <w:szCs w:val="24"/>
              </w:rPr>
            </w:pPr>
            <w:r w:rsidRPr="00C621FB">
              <w:rPr>
                <w:rFonts w:ascii="Verdana" w:eastAsiaTheme="majorEastAsia" w:hAnsi="Verdana" w:cs="Arial"/>
                <w:sz w:val="24"/>
                <w:szCs w:val="24"/>
              </w:rPr>
              <w:t>50.25</w:t>
            </w:r>
          </w:p>
        </w:tc>
        <w:tc>
          <w:tcPr>
            <w:tcW w:w="1608" w:type="dxa"/>
          </w:tcPr>
          <w:p w14:paraId="5D831244" w14:textId="77777777" w:rsidR="003B341A" w:rsidRPr="00C621FB" w:rsidRDefault="003B341A">
            <w:pPr>
              <w:spacing w:before="60" w:after="60" w:line="240" w:lineRule="auto"/>
              <w:outlineLvl w:val="1"/>
              <w:rPr>
                <w:rFonts w:ascii="Verdana" w:eastAsia="Times New Roman" w:hAnsi="Verdana" w:cs="Arial"/>
                <w:sz w:val="24"/>
                <w:szCs w:val="24"/>
                <w:lang w:eastAsia="en-GB"/>
              </w:rPr>
            </w:pPr>
            <w:r w:rsidRPr="00C621FB">
              <w:rPr>
                <w:rFonts w:ascii="Verdana" w:hAnsi="Verdana" w:cs="Arial"/>
              </w:rPr>
              <w:t>25/06/25</w:t>
            </w:r>
          </w:p>
        </w:tc>
        <w:tc>
          <w:tcPr>
            <w:tcW w:w="7751" w:type="dxa"/>
          </w:tcPr>
          <w:p w14:paraId="086092F9" w14:textId="77777777" w:rsidR="003B341A" w:rsidRPr="00C621FB" w:rsidRDefault="003B341A">
            <w:pPr>
              <w:rPr>
                <w:rFonts w:ascii="Verdana" w:hAnsi="Verdana" w:cs="Arial"/>
                <w:sz w:val="24"/>
                <w:szCs w:val="24"/>
              </w:rPr>
            </w:pPr>
            <w:r w:rsidRPr="00C621FB">
              <w:rPr>
                <w:rFonts w:ascii="Verdana" w:hAnsi="Verdana" w:cs="Arial"/>
              </w:rPr>
              <w:t>NEC4 PROFESSIONAL SERVICES CONTRACT (PSC) OPTION A COST ADVISOR SERVICES in relation to Taith Newydd Reinstatement</w:t>
            </w:r>
          </w:p>
        </w:tc>
      </w:tr>
    </w:tbl>
    <w:p w14:paraId="2C7AF773" w14:textId="6149A264" w:rsidR="003B341A" w:rsidRPr="003B341A" w:rsidRDefault="003B341A" w:rsidP="003B341A">
      <w:pPr>
        <w:jc w:val="center"/>
        <w:rPr>
          <w:rFonts w:ascii="Verdana" w:hAnsi="Verdana" w:cs="Arial"/>
          <w:b/>
          <w:sz w:val="24"/>
          <w:szCs w:val="24"/>
        </w:rPr>
        <w:sectPr w:rsidR="003B341A" w:rsidRPr="003B341A" w:rsidSect="005C06DF">
          <w:headerReference w:type="default" r:id="rId12"/>
          <w:footerReference w:type="default" r:id="rId13"/>
          <w:pgSz w:w="11906" w:h="16838"/>
          <w:pgMar w:top="1701" w:right="1440" w:bottom="1440" w:left="1440" w:header="709" w:footer="709" w:gutter="0"/>
          <w:cols w:space="708"/>
          <w:docGrid w:linePitch="360"/>
        </w:sectPr>
      </w:pPr>
    </w:p>
    <w:p w14:paraId="7E4C25B8" w14:textId="77777777" w:rsidR="00507D1A" w:rsidRDefault="00507D1A" w:rsidP="00347B97">
      <w:pPr>
        <w:rPr>
          <w:rFonts w:ascii="Arial" w:eastAsia="Times New Roman" w:hAnsi="Arial" w:cs="Arial"/>
          <w:b/>
          <w:bCs/>
          <w:color w:val="000000"/>
          <w:sz w:val="28"/>
          <w:szCs w:val="28"/>
          <w:lang w:eastAsia="en-GB"/>
        </w:rPr>
      </w:pPr>
    </w:p>
    <w:p w14:paraId="0CE8C76F" w14:textId="14771BD7" w:rsidR="008E759C" w:rsidRDefault="008E759C" w:rsidP="008E759C">
      <w:pPr>
        <w:jc w:val="center"/>
        <w:rPr>
          <w:rFonts w:ascii="Arial" w:eastAsia="Times New Roman" w:hAnsi="Arial" w:cs="Arial"/>
          <w:b/>
          <w:bCs/>
          <w:color w:val="000000"/>
          <w:sz w:val="28"/>
          <w:szCs w:val="28"/>
          <w:lang w:eastAsia="en-GB"/>
        </w:rPr>
      </w:pPr>
      <w:r>
        <w:rPr>
          <w:rFonts w:ascii="Arial" w:eastAsia="Times New Roman" w:hAnsi="Arial" w:cs="Arial"/>
          <w:b/>
          <w:bCs/>
          <w:color w:val="000000"/>
          <w:sz w:val="28"/>
          <w:szCs w:val="28"/>
          <w:lang w:eastAsia="en-GB"/>
        </w:rPr>
        <w:t>Appendix 3</w:t>
      </w:r>
    </w:p>
    <w:p w14:paraId="482CDFF9" w14:textId="77777777" w:rsidR="00DA417F" w:rsidRDefault="00DA417F" w:rsidP="008E759C">
      <w:pPr>
        <w:jc w:val="center"/>
        <w:rPr>
          <w:rFonts w:ascii="Arial" w:eastAsia="Times New Roman" w:hAnsi="Arial" w:cs="Arial"/>
          <w:b/>
          <w:bCs/>
          <w:color w:val="000000"/>
          <w:sz w:val="28"/>
          <w:szCs w:val="28"/>
          <w:lang w:eastAsia="en-GB"/>
        </w:rPr>
      </w:pPr>
    </w:p>
    <w:tbl>
      <w:tblPr>
        <w:tblW w:w="15392" w:type="dxa"/>
        <w:tblInd w:w="-572" w:type="dxa"/>
        <w:tblLook w:val="04A0" w:firstRow="1" w:lastRow="0" w:firstColumn="1" w:lastColumn="0" w:noHBand="0" w:noVBand="1"/>
      </w:tblPr>
      <w:tblGrid>
        <w:gridCol w:w="4253"/>
        <w:gridCol w:w="4394"/>
        <w:gridCol w:w="960"/>
        <w:gridCol w:w="960"/>
        <w:gridCol w:w="960"/>
        <w:gridCol w:w="960"/>
        <w:gridCol w:w="960"/>
        <w:gridCol w:w="960"/>
        <w:gridCol w:w="985"/>
      </w:tblGrid>
      <w:tr w:rsidR="00DA417F" w:rsidRPr="008E759C" w14:paraId="1A47F267" w14:textId="77777777" w:rsidTr="00A02E65">
        <w:trPr>
          <w:trHeight w:val="360"/>
        </w:trPr>
        <w:tc>
          <w:tcPr>
            <w:tcW w:w="15392" w:type="dxa"/>
            <w:gridSpan w:val="9"/>
            <w:tcBorders>
              <w:top w:val="single" w:sz="4" w:space="0" w:color="auto"/>
              <w:left w:val="single" w:sz="4" w:space="0" w:color="auto"/>
              <w:bottom w:val="single" w:sz="4" w:space="0" w:color="auto"/>
              <w:right w:val="single" w:sz="4" w:space="0" w:color="auto"/>
            </w:tcBorders>
            <w:noWrap/>
            <w:vAlign w:val="bottom"/>
            <w:hideMark/>
          </w:tcPr>
          <w:p w14:paraId="07A32ED2" w14:textId="77777777" w:rsidR="00DA417F" w:rsidRPr="008E759C" w:rsidRDefault="00DA417F">
            <w:pPr>
              <w:spacing w:after="0" w:line="240" w:lineRule="auto"/>
              <w:jc w:val="center"/>
              <w:rPr>
                <w:rFonts w:ascii="Times New Roman" w:eastAsia="Times New Roman" w:hAnsi="Times New Roman" w:cs="Times New Roman"/>
                <w:sz w:val="20"/>
                <w:szCs w:val="20"/>
                <w:lang w:eastAsia="en-GB"/>
              </w:rPr>
            </w:pPr>
            <w:r w:rsidRPr="008E759C">
              <w:rPr>
                <w:rFonts w:ascii="Arial" w:eastAsia="Times New Roman" w:hAnsi="Arial" w:cs="Arial"/>
                <w:b/>
                <w:bCs/>
                <w:color w:val="000000"/>
                <w:sz w:val="28"/>
                <w:szCs w:val="28"/>
                <w:lang w:eastAsia="en-GB"/>
              </w:rPr>
              <w:t>Health Board Work Programme 2025/26</w:t>
            </w:r>
          </w:p>
        </w:tc>
      </w:tr>
      <w:tr w:rsidR="00E87A14" w:rsidRPr="008E759C" w14:paraId="7FC8F01A" w14:textId="77777777" w:rsidTr="00A02E65">
        <w:trPr>
          <w:trHeight w:val="20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552B112A" w14:textId="77777777" w:rsidR="00DA417F" w:rsidRPr="008E759C" w:rsidRDefault="00DA417F">
            <w:pPr>
              <w:spacing w:after="0" w:line="240" w:lineRule="auto"/>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Topic</w:t>
            </w:r>
          </w:p>
        </w:tc>
        <w:tc>
          <w:tcPr>
            <w:tcW w:w="4394" w:type="dxa"/>
            <w:tcBorders>
              <w:top w:val="single" w:sz="4" w:space="0" w:color="auto"/>
              <w:left w:val="nil"/>
              <w:bottom w:val="single" w:sz="4" w:space="0" w:color="auto"/>
              <w:right w:val="single" w:sz="4" w:space="0" w:color="auto"/>
            </w:tcBorders>
            <w:noWrap/>
            <w:vAlign w:val="bottom"/>
            <w:hideMark/>
          </w:tcPr>
          <w:p w14:paraId="703E577D" w14:textId="77777777" w:rsidR="00DA417F" w:rsidRPr="008E759C" w:rsidRDefault="00DA417F">
            <w:pPr>
              <w:spacing w:after="0" w:line="240" w:lineRule="auto"/>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 xml:space="preserve">Lead </w:t>
            </w:r>
          </w:p>
        </w:tc>
        <w:tc>
          <w:tcPr>
            <w:tcW w:w="960" w:type="dxa"/>
            <w:tcBorders>
              <w:top w:val="single" w:sz="4" w:space="0" w:color="auto"/>
              <w:left w:val="nil"/>
              <w:bottom w:val="single" w:sz="4" w:space="0" w:color="auto"/>
              <w:right w:val="single" w:sz="4" w:space="0" w:color="auto"/>
            </w:tcBorders>
            <w:textDirection w:val="btLr"/>
            <w:vAlign w:val="bottom"/>
            <w:hideMark/>
          </w:tcPr>
          <w:p w14:paraId="22AF5172"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May-25</w:t>
            </w:r>
          </w:p>
        </w:tc>
        <w:tc>
          <w:tcPr>
            <w:tcW w:w="960" w:type="dxa"/>
            <w:tcBorders>
              <w:top w:val="single" w:sz="4" w:space="0" w:color="auto"/>
              <w:left w:val="nil"/>
              <w:bottom w:val="single" w:sz="4" w:space="0" w:color="auto"/>
              <w:right w:val="single" w:sz="4" w:space="0" w:color="auto"/>
            </w:tcBorders>
            <w:noWrap/>
            <w:textDirection w:val="btLr"/>
            <w:vAlign w:val="bottom"/>
            <w:hideMark/>
          </w:tcPr>
          <w:p w14:paraId="3AD43FC8"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 xml:space="preserve"> (Accounts) </w:t>
            </w:r>
          </w:p>
        </w:tc>
        <w:tc>
          <w:tcPr>
            <w:tcW w:w="960" w:type="dxa"/>
            <w:tcBorders>
              <w:top w:val="single" w:sz="4" w:space="0" w:color="auto"/>
              <w:left w:val="nil"/>
              <w:bottom w:val="single" w:sz="4" w:space="0" w:color="auto"/>
              <w:right w:val="single" w:sz="4" w:space="0" w:color="auto"/>
            </w:tcBorders>
            <w:noWrap/>
            <w:textDirection w:val="btLr"/>
            <w:vAlign w:val="bottom"/>
            <w:hideMark/>
          </w:tcPr>
          <w:p w14:paraId="7B9FAC6D"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Jul-25</w:t>
            </w:r>
          </w:p>
        </w:tc>
        <w:tc>
          <w:tcPr>
            <w:tcW w:w="960" w:type="dxa"/>
            <w:tcBorders>
              <w:top w:val="single" w:sz="4" w:space="0" w:color="auto"/>
              <w:left w:val="nil"/>
              <w:bottom w:val="single" w:sz="4" w:space="0" w:color="auto"/>
              <w:right w:val="single" w:sz="4" w:space="0" w:color="auto"/>
            </w:tcBorders>
            <w:noWrap/>
            <w:textDirection w:val="btLr"/>
            <w:vAlign w:val="bottom"/>
            <w:hideMark/>
          </w:tcPr>
          <w:p w14:paraId="37A6CA75"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Sep-25</w:t>
            </w:r>
          </w:p>
        </w:tc>
        <w:tc>
          <w:tcPr>
            <w:tcW w:w="960" w:type="dxa"/>
            <w:tcBorders>
              <w:top w:val="single" w:sz="4" w:space="0" w:color="auto"/>
              <w:left w:val="nil"/>
              <w:bottom w:val="single" w:sz="4" w:space="0" w:color="auto"/>
              <w:right w:val="single" w:sz="4" w:space="0" w:color="auto"/>
            </w:tcBorders>
            <w:noWrap/>
            <w:textDirection w:val="btLr"/>
            <w:vAlign w:val="bottom"/>
            <w:hideMark/>
          </w:tcPr>
          <w:p w14:paraId="14B1C3E5"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Nov-25</w:t>
            </w:r>
          </w:p>
        </w:tc>
        <w:tc>
          <w:tcPr>
            <w:tcW w:w="960" w:type="dxa"/>
            <w:tcBorders>
              <w:top w:val="single" w:sz="4" w:space="0" w:color="auto"/>
              <w:left w:val="nil"/>
              <w:bottom w:val="single" w:sz="4" w:space="0" w:color="auto"/>
              <w:right w:val="single" w:sz="4" w:space="0" w:color="auto"/>
            </w:tcBorders>
            <w:noWrap/>
            <w:textDirection w:val="btLr"/>
            <w:vAlign w:val="bottom"/>
            <w:hideMark/>
          </w:tcPr>
          <w:p w14:paraId="02B4F66C"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Jan-26</w:t>
            </w:r>
          </w:p>
        </w:tc>
        <w:tc>
          <w:tcPr>
            <w:tcW w:w="985" w:type="dxa"/>
            <w:tcBorders>
              <w:top w:val="single" w:sz="4" w:space="0" w:color="auto"/>
              <w:left w:val="nil"/>
              <w:bottom w:val="single" w:sz="4" w:space="0" w:color="auto"/>
              <w:right w:val="single" w:sz="4" w:space="0" w:color="auto"/>
            </w:tcBorders>
            <w:noWrap/>
            <w:textDirection w:val="btLr"/>
            <w:vAlign w:val="bottom"/>
            <w:hideMark/>
          </w:tcPr>
          <w:p w14:paraId="735E329F" w14:textId="77777777" w:rsidR="00DA417F" w:rsidRPr="008E759C" w:rsidRDefault="00DA417F">
            <w:pPr>
              <w:spacing w:after="0" w:line="240" w:lineRule="auto"/>
              <w:jc w:val="right"/>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Mar-26</w:t>
            </w:r>
          </w:p>
        </w:tc>
      </w:tr>
      <w:tr w:rsidR="00DA417F" w:rsidRPr="008E759C" w14:paraId="2EFF2147" w14:textId="77777777" w:rsidTr="00A02E65">
        <w:trPr>
          <w:trHeight w:val="310"/>
        </w:trPr>
        <w:tc>
          <w:tcPr>
            <w:tcW w:w="15392" w:type="dxa"/>
            <w:gridSpan w:val="9"/>
            <w:tcBorders>
              <w:top w:val="single" w:sz="4" w:space="0" w:color="auto"/>
              <w:left w:val="single" w:sz="4" w:space="0" w:color="auto"/>
              <w:bottom w:val="single" w:sz="4" w:space="0" w:color="auto"/>
              <w:right w:val="single" w:sz="4" w:space="0" w:color="000000"/>
            </w:tcBorders>
            <w:shd w:val="clear" w:color="000000" w:fill="9BC2E6"/>
            <w:noWrap/>
            <w:vAlign w:val="bottom"/>
            <w:hideMark/>
          </w:tcPr>
          <w:p w14:paraId="5AB00D67"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Preliminary Matters</w:t>
            </w:r>
          </w:p>
        </w:tc>
      </w:tr>
      <w:tr w:rsidR="00E87A14" w:rsidRPr="008E759C" w14:paraId="1C9CAE53"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CAC7A1C"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Patient Story</w:t>
            </w:r>
          </w:p>
        </w:tc>
        <w:tc>
          <w:tcPr>
            <w:tcW w:w="4394" w:type="dxa"/>
            <w:tcBorders>
              <w:top w:val="nil"/>
              <w:left w:val="nil"/>
              <w:bottom w:val="single" w:sz="4" w:space="0" w:color="auto"/>
              <w:right w:val="single" w:sz="4" w:space="0" w:color="auto"/>
            </w:tcBorders>
            <w:noWrap/>
            <w:vAlign w:val="bottom"/>
            <w:hideMark/>
          </w:tcPr>
          <w:p w14:paraId="4FD54B6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Nursing and Patient Experience </w:t>
            </w:r>
          </w:p>
        </w:tc>
        <w:tc>
          <w:tcPr>
            <w:tcW w:w="960" w:type="dxa"/>
            <w:tcBorders>
              <w:top w:val="nil"/>
              <w:left w:val="nil"/>
              <w:bottom w:val="single" w:sz="4" w:space="0" w:color="auto"/>
              <w:right w:val="single" w:sz="4" w:space="0" w:color="auto"/>
            </w:tcBorders>
            <w:shd w:val="clear" w:color="000000" w:fill="BDD7EE"/>
            <w:noWrap/>
            <w:vAlign w:val="bottom"/>
            <w:hideMark/>
          </w:tcPr>
          <w:p w14:paraId="44BB8AD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9C9FF5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555B76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468A0A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CE760F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380803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03C44BC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E87A14" w:rsidRPr="008E759C" w14:paraId="6878B6C7"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1D85821"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Minutes of the Previous Meeting</w:t>
            </w:r>
          </w:p>
        </w:tc>
        <w:tc>
          <w:tcPr>
            <w:tcW w:w="4394" w:type="dxa"/>
            <w:tcBorders>
              <w:top w:val="nil"/>
              <w:left w:val="nil"/>
              <w:bottom w:val="single" w:sz="4" w:space="0" w:color="auto"/>
              <w:right w:val="single" w:sz="4" w:space="0" w:color="auto"/>
            </w:tcBorders>
            <w:noWrap/>
            <w:vAlign w:val="bottom"/>
            <w:hideMark/>
          </w:tcPr>
          <w:p w14:paraId="23B9C9C0"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297D837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F297FB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6146EC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8E9F0E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1CC95E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09EB42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237206B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E87A14" w:rsidRPr="008E759C" w14:paraId="7C5784AD"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7A08ECB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Action Log</w:t>
            </w:r>
          </w:p>
        </w:tc>
        <w:tc>
          <w:tcPr>
            <w:tcW w:w="4394" w:type="dxa"/>
            <w:tcBorders>
              <w:top w:val="nil"/>
              <w:left w:val="nil"/>
              <w:bottom w:val="single" w:sz="4" w:space="0" w:color="auto"/>
              <w:right w:val="single" w:sz="4" w:space="0" w:color="auto"/>
            </w:tcBorders>
            <w:noWrap/>
            <w:vAlign w:val="bottom"/>
            <w:hideMark/>
          </w:tcPr>
          <w:p w14:paraId="436F504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2067750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C027BF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659AEE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998CD4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6072CE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C5352B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739A2A5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E87A14" w:rsidRPr="008E759C" w14:paraId="44C9C275"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489D3DD"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Chair's Report </w:t>
            </w:r>
          </w:p>
        </w:tc>
        <w:tc>
          <w:tcPr>
            <w:tcW w:w="4394" w:type="dxa"/>
            <w:tcBorders>
              <w:top w:val="nil"/>
              <w:left w:val="nil"/>
              <w:bottom w:val="single" w:sz="4" w:space="0" w:color="auto"/>
              <w:right w:val="single" w:sz="4" w:space="0" w:color="auto"/>
            </w:tcBorders>
            <w:noWrap/>
            <w:vAlign w:val="bottom"/>
            <w:hideMark/>
          </w:tcPr>
          <w:p w14:paraId="7691983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Chair (verbal)</w:t>
            </w:r>
          </w:p>
        </w:tc>
        <w:tc>
          <w:tcPr>
            <w:tcW w:w="960" w:type="dxa"/>
            <w:tcBorders>
              <w:top w:val="nil"/>
              <w:left w:val="nil"/>
              <w:bottom w:val="single" w:sz="4" w:space="0" w:color="auto"/>
              <w:right w:val="single" w:sz="4" w:space="0" w:color="auto"/>
            </w:tcBorders>
            <w:shd w:val="clear" w:color="000000" w:fill="BDD7EE"/>
            <w:noWrap/>
            <w:vAlign w:val="bottom"/>
            <w:hideMark/>
          </w:tcPr>
          <w:p w14:paraId="4A89EC3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8370F3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34F444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2FC85A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CA05AA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EC232E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4B277BE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E87A14" w:rsidRPr="008E759C" w14:paraId="66EAD12B"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B35E56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Chief Executive's Report</w:t>
            </w:r>
          </w:p>
        </w:tc>
        <w:tc>
          <w:tcPr>
            <w:tcW w:w="4394" w:type="dxa"/>
            <w:tcBorders>
              <w:top w:val="nil"/>
              <w:left w:val="nil"/>
              <w:bottom w:val="single" w:sz="4" w:space="0" w:color="auto"/>
              <w:right w:val="single" w:sz="4" w:space="0" w:color="auto"/>
            </w:tcBorders>
            <w:noWrap/>
            <w:vAlign w:val="bottom"/>
            <w:hideMark/>
          </w:tcPr>
          <w:p w14:paraId="2DAEBDF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23BB92B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DF931D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BFA663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02F322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DA3DF8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2C3245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3355354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69C26375" w14:textId="77777777" w:rsidTr="00A02E65">
        <w:trPr>
          <w:trHeight w:val="310"/>
        </w:trPr>
        <w:tc>
          <w:tcPr>
            <w:tcW w:w="15392" w:type="dxa"/>
            <w:gridSpan w:val="9"/>
            <w:tcBorders>
              <w:top w:val="single" w:sz="4" w:space="0" w:color="auto"/>
              <w:left w:val="single" w:sz="4" w:space="0" w:color="auto"/>
              <w:bottom w:val="single" w:sz="4" w:space="0" w:color="auto"/>
              <w:right w:val="single" w:sz="4" w:space="0" w:color="000000"/>
            </w:tcBorders>
            <w:shd w:val="clear" w:color="000000" w:fill="9BC2E6"/>
            <w:noWrap/>
            <w:vAlign w:val="bottom"/>
            <w:hideMark/>
          </w:tcPr>
          <w:p w14:paraId="596744AC"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 xml:space="preserve">Quality, Safety and Performance </w:t>
            </w:r>
          </w:p>
        </w:tc>
      </w:tr>
      <w:tr w:rsidR="00E87A14" w:rsidRPr="008E759C" w14:paraId="3CFE5021"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616E6BB3"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Committee Key Issue Reports</w:t>
            </w:r>
          </w:p>
        </w:tc>
        <w:tc>
          <w:tcPr>
            <w:tcW w:w="4394" w:type="dxa"/>
            <w:tcBorders>
              <w:top w:val="nil"/>
              <w:left w:val="nil"/>
              <w:bottom w:val="single" w:sz="4" w:space="0" w:color="auto"/>
              <w:right w:val="single" w:sz="4" w:space="0" w:color="auto"/>
            </w:tcBorders>
            <w:noWrap/>
            <w:vAlign w:val="bottom"/>
            <w:hideMark/>
          </w:tcPr>
          <w:p w14:paraId="642696F4"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377A022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EB27BF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04BC4F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5CF538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DC527A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F90362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5A7B086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475CD2DB"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354CD5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Maternity and Neotnatal External Review</w:t>
            </w:r>
          </w:p>
        </w:tc>
        <w:tc>
          <w:tcPr>
            <w:tcW w:w="4394" w:type="dxa"/>
            <w:tcBorders>
              <w:top w:val="nil"/>
              <w:left w:val="nil"/>
              <w:bottom w:val="single" w:sz="4" w:space="0" w:color="auto"/>
              <w:right w:val="single" w:sz="4" w:space="0" w:color="auto"/>
            </w:tcBorders>
            <w:noWrap/>
            <w:vAlign w:val="bottom"/>
            <w:hideMark/>
          </w:tcPr>
          <w:p w14:paraId="67575EA5"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Corporate Governance </w:t>
            </w:r>
          </w:p>
        </w:tc>
        <w:tc>
          <w:tcPr>
            <w:tcW w:w="960" w:type="dxa"/>
            <w:tcBorders>
              <w:top w:val="nil"/>
              <w:left w:val="nil"/>
              <w:bottom w:val="single" w:sz="4" w:space="0" w:color="auto"/>
              <w:right w:val="single" w:sz="4" w:space="0" w:color="auto"/>
            </w:tcBorders>
            <w:shd w:val="clear" w:color="000000" w:fill="BDD7EE"/>
            <w:noWrap/>
            <w:vAlign w:val="bottom"/>
            <w:hideMark/>
          </w:tcPr>
          <w:p w14:paraId="1DD6D56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5C6C69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5BE2CD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BCBB3C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0BC106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9CD89E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2D30E20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5B6CDB70"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F11F5F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Gold Command Maternity and Neonatal </w:t>
            </w:r>
          </w:p>
        </w:tc>
        <w:tc>
          <w:tcPr>
            <w:tcW w:w="4394" w:type="dxa"/>
            <w:tcBorders>
              <w:top w:val="nil"/>
              <w:left w:val="nil"/>
              <w:bottom w:val="single" w:sz="4" w:space="0" w:color="auto"/>
              <w:right w:val="single" w:sz="4" w:space="0" w:color="auto"/>
            </w:tcBorders>
            <w:noWrap/>
            <w:vAlign w:val="bottom"/>
            <w:hideMark/>
          </w:tcPr>
          <w:p w14:paraId="7F171AB0"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Medical Director </w:t>
            </w:r>
          </w:p>
        </w:tc>
        <w:tc>
          <w:tcPr>
            <w:tcW w:w="960" w:type="dxa"/>
            <w:tcBorders>
              <w:top w:val="nil"/>
              <w:left w:val="nil"/>
              <w:bottom w:val="single" w:sz="4" w:space="0" w:color="auto"/>
              <w:right w:val="single" w:sz="4" w:space="0" w:color="auto"/>
            </w:tcBorders>
            <w:shd w:val="clear" w:color="000000" w:fill="BDD7EE"/>
            <w:noWrap/>
            <w:vAlign w:val="bottom"/>
            <w:hideMark/>
          </w:tcPr>
          <w:p w14:paraId="3467D71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EB3384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C834BC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3FF8D9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DE730A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942078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05279AD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6CBDB1FA"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7A2B38A4"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Escalation Report </w:t>
            </w:r>
          </w:p>
        </w:tc>
        <w:tc>
          <w:tcPr>
            <w:tcW w:w="4394" w:type="dxa"/>
            <w:tcBorders>
              <w:top w:val="nil"/>
              <w:left w:val="nil"/>
              <w:bottom w:val="single" w:sz="4" w:space="0" w:color="auto"/>
              <w:right w:val="single" w:sz="4" w:space="0" w:color="auto"/>
            </w:tcBorders>
            <w:noWrap/>
            <w:vAlign w:val="bottom"/>
            <w:hideMark/>
          </w:tcPr>
          <w:p w14:paraId="6728ED6D"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000000" w:fill="BDD7EE"/>
            <w:noWrap/>
            <w:vAlign w:val="bottom"/>
            <w:hideMark/>
          </w:tcPr>
          <w:p w14:paraId="2829668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7504E5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EDB64D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1B9174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4BFB47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97B551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4B7BF04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2A0A7578" w14:textId="77777777" w:rsidTr="004C7891">
        <w:trPr>
          <w:trHeight w:val="310"/>
        </w:trPr>
        <w:tc>
          <w:tcPr>
            <w:tcW w:w="4253" w:type="dxa"/>
            <w:tcBorders>
              <w:top w:val="nil"/>
              <w:left w:val="single" w:sz="4" w:space="0" w:color="auto"/>
              <w:bottom w:val="single" w:sz="4" w:space="0" w:color="auto"/>
              <w:right w:val="single" w:sz="4" w:space="0" w:color="auto"/>
            </w:tcBorders>
            <w:noWrap/>
            <w:vAlign w:val="bottom"/>
            <w:hideMark/>
          </w:tcPr>
          <w:p w14:paraId="4461AA0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HIW Annual Report</w:t>
            </w:r>
          </w:p>
        </w:tc>
        <w:tc>
          <w:tcPr>
            <w:tcW w:w="4394" w:type="dxa"/>
            <w:tcBorders>
              <w:top w:val="nil"/>
              <w:left w:val="nil"/>
              <w:bottom w:val="single" w:sz="4" w:space="0" w:color="auto"/>
              <w:right w:val="single" w:sz="4" w:space="0" w:color="auto"/>
            </w:tcBorders>
            <w:noWrap/>
            <w:vAlign w:val="bottom"/>
            <w:hideMark/>
          </w:tcPr>
          <w:p w14:paraId="71C478B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Nursing and Patient Experience </w:t>
            </w:r>
          </w:p>
        </w:tc>
        <w:tc>
          <w:tcPr>
            <w:tcW w:w="960" w:type="dxa"/>
            <w:tcBorders>
              <w:top w:val="nil"/>
              <w:left w:val="nil"/>
              <w:bottom w:val="single" w:sz="4" w:space="0" w:color="auto"/>
              <w:right w:val="single" w:sz="4" w:space="0" w:color="auto"/>
            </w:tcBorders>
            <w:noWrap/>
            <w:vAlign w:val="bottom"/>
            <w:hideMark/>
          </w:tcPr>
          <w:p w14:paraId="19585B8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DBC098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1C5944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3D6F9F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93FF76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6023A4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5E81864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4F478A21" w14:textId="77777777" w:rsidTr="004C7891">
        <w:trPr>
          <w:trHeight w:val="3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6E493E3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Risk Register</w:t>
            </w:r>
          </w:p>
        </w:tc>
        <w:tc>
          <w:tcPr>
            <w:tcW w:w="4394" w:type="dxa"/>
            <w:tcBorders>
              <w:top w:val="single" w:sz="4" w:space="0" w:color="auto"/>
              <w:left w:val="single" w:sz="4" w:space="0" w:color="auto"/>
              <w:bottom w:val="single" w:sz="4" w:space="0" w:color="auto"/>
              <w:right w:val="single" w:sz="4" w:space="0" w:color="auto"/>
            </w:tcBorders>
            <w:noWrap/>
            <w:vAlign w:val="bottom"/>
            <w:hideMark/>
          </w:tcPr>
          <w:p w14:paraId="0AE53BC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1732C26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1159522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2AB1360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6B72633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1E540E9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19BF9A5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6690778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51B5C04A" w14:textId="77777777" w:rsidTr="004C7891">
        <w:trPr>
          <w:trHeight w:val="3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068B0462"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Board Assurance Framework </w:t>
            </w:r>
          </w:p>
        </w:tc>
        <w:tc>
          <w:tcPr>
            <w:tcW w:w="4394" w:type="dxa"/>
            <w:tcBorders>
              <w:top w:val="single" w:sz="4" w:space="0" w:color="auto"/>
              <w:left w:val="nil"/>
              <w:bottom w:val="single" w:sz="4" w:space="0" w:color="auto"/>
              <w:right w:val="single" w:sz="4" w:space="0" w:color="auto"/>
            </w:tcBorders>
            <w:noWrap/>
            <w:vAlign w:val="bottom"/>
            <w:hideMark/>
          </w:tcPr>
          <w:p w14:paraId="1E33E8C3"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single" w:sz="4" w:space="0" w:color="auto"/>
              <w:left w:val="nil"/>
              <w:bottom w:val="single" w:sz="4" w:space="0" w:color="auto"/>
              <w:right w:val="single" w:sz="4" w:space="0" w:color="auto"/>
            </w:tcBorders>
            <w:noWrap/>
            <w:vAlign w:val="bottom"/>
            <w:hideMark/>
          </w:tcPr>
          <w:p w14:paraId="48754D6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noWrap/>
            <w:vAlign w:val="bottom"/>
            <w:hideMark/>
          </w:tcPr>
          <w:p w14:paraId="5727CDC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shd w:val="clear" w:color="000000" w:fill="BDD7EE"/>
            <w:noWrap/>
            <w:vAlign w:val="bottom"/>
            <w:hideMark/>
          </w:tcPr>
          <w:p w14:paraId="2D0DFED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noWrap/>
            <w:vAlign w:val="bottom"/>
            <w:hideMark/>
          </w:tcPr>
          <w:p w14:paraId="0CF67D1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shd w:val="clear" w:color="000000" w:fill="BDD7EE"/>
            <w:noWrap/>
            <w:vAlign w:val="bottom"/>
            <w:hideMark/>
          </w:tcPr>
          <w:p w14:paraId="672A707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noWrap/>
            <w:vAlign w:val="bottom"/>
            <w:hideMark/>
          </w:tcPr>
          <w:p w14:paraId="62286DA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single" w:sz="4" w:space="0" w:color="auto"/>
              <w:left w:val="nil"/>
              <w:bottom w:val="single" w:sz="4" w:space="0" w:color="auto"/>
              <w:right w:val="single" w:sz="4" w:space="0" w:color="auto"/>
            </w:tcBorders>
            <w:shd w:val="clear" w:color="000000" w:fill="BDD7EE"/>
            <w:noWrap/>
            <w:vAlign w:val="bottom"/>
            <w:hideMark/>
          </w:tcPr>
          <w:p w14:paraId="440367E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67678394"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49EB9A3"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Annual Report and Governance Statement</w:t>
            </w:r>
          </w:p>
        </w:tc>
        <w:tc>
          <w:tcPr>
            <w:tcW w:w="4394" w:type="dxa"/>
            <w:tcBorders>
              <w:top w:val="nil"/>
              <w:left w:val="nil"/>
              <w:bottom w:val="single" w:sz="4" w:space="0" w:color="auto"/>
              <w:right w:val="single" w:sz="4" w:space="0" w:color="auto"/>
            </w:tcBorders>
            <w:noWrap/>
            <w:vAlign w:val="bottom"/>
            <w:hideMark/>
          </w:tcPr>
          <w:p w14:paraId="18448B7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18A81C1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44B7F5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F6121A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C54862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1AAECB1" w14:textId="77777777" w:rsidR="00DA417F" w:rsidRPr="008E759C" w:rsidRDefault="00DA417F">
            <w:pPr>
              <w:spacing w:after="0" w:line="240" w:lineRule="auto"/>
              <w:rPr>
                <w:rFonts w:ascii="Calibri" w:eastAsia="Times New Roman" w:hAnsi="Calibri" w:cs="Calibri"/>
                <w:color w:val="FF0000"/>
                <w:lang w:eastAsia="en-GB"/>
              </w:rPr>
            </w:pPr>
            <w:r w:rsidRPr="008E759C">
              <w:rPr>
                <w:rFonts w:ascii="Calibri" w:eastAsia="Times New Roman" w:hAnsi="Calibri" w:cs="Calibri"/>
                <w:color w:val="FF0000"/>
                <w:lang w:eastAsia="en-GB"/>
              </w:rPr>
              <w:t> </w:t>
            </w:r>
          </w:p>
        </w:tc>
        <w:tc>
          <w:tcPr>
            <w:tcW w:w="960" w:type="dxa"/>
            <w:tcBorders>
              <w:top w:val="nil"/>
              <w:left w:val="nil"/>
              <w:bottom w:val="single" w:sz="4" w:space="0" w:color="auto"/>
              <w:right w:val="single" w:sz="4" w:space="0" w:color="auto"/>
            </w:tcBorders>
            <w:noWrap/>
            <w:vAlign w:val="bottom"/>
            <w:hideMark/>
          </w:tcPr>
          <w:p w14:paraId="5547256E" w14:textId="77777777" w:rsidR="00DA417F" w:rsidRPr="008E759C" w:rsidRDefault="00DA417F">
            <w:pPr>
              <w:spacing w:after="0" w:line="240" w:lineRule="auto"/>
              <w:rPr>
                <w:rFonts w:ascii="Calibri" w:eastAsia="Times New Roman" w:hAnsi="Calibri" w:cs="Calibri"/>
                <w:color w:val="FF0000"/>
                <w:lang w:eastAsia="en-GB"/>
              </w:rPr>
            </w:pPr>
            <w:r w:rsidRPr="008E759C">
              <w:rPr>
                <w:rFonts w:ascii="Calibri" w:eastAsia="Times New Roman" w:hAnsi="Calibri" w:cs="Calibri"/>
                <w:color w:val="FF0000"/>
                <w:lang w:eastAsia="en-GB"/>
              </w:rPr>
              <w:t> </w:t>
            </w:r>
          </w:p>
        </w:tc>
        <w:tc>
          <w:tcPr>
            <w:tcW w:w="985" w:type="dxa"/>
            <w:tcBorders>
              <w:top w:val="nil"/>
              <w:left w:val="nil"/>
              <w:bottom w:val="single" w:sz="4" w:space="0" w:color="auto"/>
              <w:right w:val="single" w:sz="4" w:space="0" w:color="auto"/>
            </w:tcBorders>
            <w:noWrap/>
            <w:vAlign w:val="bottom"/>
            <w:hideMark/>
          </w:tcPr>
          <w:p w14:paraId="2573D2B7" w14:textId="77777777" w:rsidR="00DA417F" w:rsidRPr="008E759C" w:rsidRDefault="00DA417F">
            <w:pPr>
              <w:spacing w:after="0" w:line="240" w:lineRule="auto"/>
              <w:rPr>
                <w:rFonts w:ascii="Calibri" w:eastAsia="Times New Roman" w:hAnsi="Calibri" w:cs="Calibri"/>
                <w:color w:val="FF0000"/>
                <w:lang w:eastAsia="en-GB"/>
              </w:rPr>
            </w:pPr>
            <w:r w:rsidRPr="008E759C">
              <w:rPr>
                <w:rFonts w:ascii="Calibri" w:eastAsia="Times New Roman" w:hAnsi="Calibri" w:cs="Calibri"/>
                <w:color w:val="FF0000"/>
                <w:lang w:eastAsia="en-GB"/>
              </w:rPr>
              <w:t> </w:t>
            </w:r>
          </w:p>
        </w:tc>
      </w:tr>
      <w:tr w:rsidR="00A02E65" w:rsidRPr="008E759C" w14:paraId="5FB653D7"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92FC173"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Annual Accounts and ISA260</w:t>
            </w:r>
          </w:p>
        </w:tc>
        <w:tc>
          <w:tcPr>
            <w:tcW w:w="4394" w:type="dxa"/>
            <w:tcBorders>
              <w:top w:val="nil"/>
              <w:left w:val="nil"/>
              <w:bottom w:val="single" w:sz="4" w:space="0" w:color="auto"/>
              <w:right w:val="single" w:sz="4" w:space="0" w:color="auto"/>
            </w:tcBorders>
            <w:noWrap/>
            <w:vAlign w:val="bottom"/>
            <w:hideMark/>
          </w:tcPr>
          <w:p w14:paraId="081D15D9"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Finance</w:t>
            </w:r>
          </w:p>
        </w:tc>
        <w:tc>
          <w:tcPr>
            <w:tcW w:w="960" w:type="dxa"/>
            <w:tcBorders>
              <w:top w:val="nil"/>
              <w:left w:val="nil"/>
              <w:bottom w:val="single" w:sz="4" w:space="0" w:color="auto"/>
              <w:right w:val="single" w:sz="4" w:space="0" w:color="auto"/>
            </w:tcBorders>
            <w:noWrap/>
            <w:vAlign w:val="bottom"/>
            <w:hideMark/>
          </w:tcPr>
          <w:p w14:paraId="5EDBDAB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3631AE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C0C5AD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105260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D8F7D4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4C5FE3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7AB7293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5B789715" w14:textId="77777777" w:rsidTr="00A02E65">
        <w:trPr>
          <w:trHeight w:val="310"/>
        </w:trPr>
        <w:tc>
          <w:tcPr>
            <w:tcW w:w="15392" w:type="dxa"/>
            <w:gridSpan w:val="9"/>
            <w:tcBorders>
              <w:top w:val="single" w:sz="4" w:space="0" w:color="auto"/>
              <w:left w:val="single" w:sz="4" w:space="0" w:color="auto"/>
              <w:bottom w:val="single" w:sz="4" w:space="0" w:color="auto"/>
              <w:right w:val="single" w:sz="4" w:space="0" w:color="000000"/>
            </w:tcBorders>
            <w:shd w:val="clear" w:color="000000" w:fill="9BC2E6"/>
            <w:noWrap/>
            <w:vAlign w:val="bottom"/>
            <w:hideMark/>
          </w:tcPr>
          <w:p w14:paraId="70BB45FB"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Strategic Items</w:t>
            </w:r>
          </w:p>
        </w:tc>
      </w:tr>
      <w:tr w:rsidR="00A02E65" w:rsidRPr="008E759C" w14:paraId="1F11A989"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3C48E5DC"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Discretionary Capital Plan</w:t>
            </w:r>
          </w:p>
        </w:tc>
        <w:tc>
          <w:tcPr>
            <w:tcW w:w="4394" w:type="dxa"/>
            <w:tcBorders>
              <w:top w:val="nil"/>
              <w:left w:val="nil"/>
              <w:bottom w:val="single" w:sz="4" w:space="0" w:color="auto"/>
              <w:right w:val="single" w:sz="4" w:space="0" w:color="auto"/>
            </w:tcBorders>
            <w:noWrap/>
            <w:vAlign w:val="bottom"/>
            <w:hideMark/>
          </w:tcPr>
          <w:p w14:paraId="53A6EB9B"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Strategy </w:t>
            </w:r>
          </w:p>
        </w:tc>
        <w:tc>
          <w:tcPr>
            <w:tcW w:w="960" w:type="dxa"/>
            <w:tcBorders>
              <w:top w:val="nil"/>
              <w:left w:val="nil"/>
              <w:bottom w:val="single" w:sz="4" w:space="0" w:color="auto"/>
              <w:right w:val="single" w:sz="4" w:space="0" w:color="auto"/>
            </w:tcBorders>
            <w:noWrap/>
            <w:vAlign w:val="bottom"/>
            <w:hideMark/>
          </w:tcPr>
          <w:p w14:paraId="45A98C7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47EDEC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234D2C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F860FE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51BF57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CA3CD9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4311DB2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58EF9AD0"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3A1A6F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Budget and Financial Allocations </w:t>
            </w:r>
          </w:p>
        </w:tc>
        <w:tc>
          <w:tcPr>
            <w:tcW w:w="4394" w:type="dxa"/>
            <w:tcBorders>
              <w:top w:val="nil"/>
              <w:left w:val="nil"/>
              <w:bottom w:val="single" w:sz="4" w:space="0" w:color="auto"/>
              <w:right w:val="single" w:sz="4" w:space="0" w:color="auto"/>
            </w:tcBorders>
            <w:noWrap/>
            <w:vAlign w:val="bottom"/>
            <w:hideMark/>
          </w:tcPr>
          <w:p w14:paraId="6B9016EB"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Finance</w:t>
            </w:r>
          </w:p>
        </w:tc>
        <w:tc>
          <w:tcPr>
            <w:tcW w:w="960" w:type="dxa"/>
            <w:tcBorders>
              <w:top w:val="nil"/>
              <w:left w:val="nil"/>
              <w:bottom w:val="single" w:sz="4" w:space="0" w:color="auto"/>
              <w:right w:val="single" w:sz="4" w:space="0" w:color="auto"/>
            </w:tcBorders>
            <w:noWrap/>
            <w:vAlign w:val="bottom"/>
            <w:hideMark/>
          </w:tcPr>
          <w:p w14:paraId="11CC1B8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E47C72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2B0123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7B782C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621BC8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7497D0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494E390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3D12A3D1"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7B12F76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Major Incident Plan</w:t>
            </w:r>
          </w:p>
        </w:tc>
        <w:tc>
          <w:tcPr>
            <w:tcW w:w="4394" w:type="dxa"/>
            <w:tcBorders>
              <w:top w:val="nil"/>
              <w:left w:val="nil"/>
              <w:bottom w:val="single" w:sz="4" w:space="0" w:color="auto"/>
              <w:right w:val="single" w:sz="4" w:space="0" w:color="auto"/>
            </w:tcBorders>
            <w:noWrap/>
            <w:vAlign w:val="bottom"/>
            <w:hideMark/>
          </w:tcPr>
          <w:p w14:paraId="21A9FC18"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Strategy </w:t>
            </w:r>
          </w:p>
        </w:tc>
        <w:tc>
          <w:tcPr>
            <w:tcW w:w="960" w:type="dxa"/>
            <w:tcBorders>
              <w:top w:val="nil"/>
              <w:left w:val="nil"/>
              <w:bottom w:val="single" w:sz="4" w:space="0" w:color="auto"/>
              <w:right w:val="single" w:sz="4" w:space="0" w:color="auto"/>
            </w:tcBorders>
            <w:noWrap/>
            <w:vAlign w:val="bottom"/>
            <w:hideMark/>
          </w:tcPr>
          <w:p w14:paraId="1138D7E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CBF485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1478E9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13543C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375900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023C7A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47AFC48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3EF90394"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0F2354A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Progress report on Estates Strategy</w:t>
            </w:r>
          </w:p>
        </w:tc>
        <w:tc>
          <w:tcPr>
            <w:tcW w:w="4394" w:type="dxa"/>
            <w:tcBorders>
              <w:top w:val="nil"/>
              <w:left w:val="nil"/>
              <w:bottom w:val="single" w:sz="4" w:space="0" w:color="auto"/>
              <w:right w:val="single" w:sz="4" w:space="0" w:color="auto"/>
            </w:tcBorders>
            <w:noWrap/>
            <w:vAlign w:val="bottom"/>
            <w:hideMark/>
          </w:tcPr>
          <w:p w14:paraId="59746330"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Finance and Performance </w:t>
            </w:r>
          </w:p>
        </w:tc>
        <w:tc>
          <w:tcPr>
            <w:tcW w:w="960" w:type="dxa"/>
            <w:tcBorders>
              <w:top w:val="nil"/>
              <w:left w:val="nil"/>
              <w:bottom w:val="single" w:sz="4" w:space="0" w:color="auto"/>
              <w:right w:val="single" w:sz="4" w:space="0" w:color="auto"/>
            </w:tcBorders>
            <w:noWrap/>
            <w:vAlign w:val="bottom"/>
            <w:hideMark/>
          </w:tcPr>
          <w:p w14:paraId="610E095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288634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556A35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7C5322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320B04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8180FB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6E1F39C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CF567F" w:rsidRPr="008E759C" w14:paraId="183F81AC"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720B0EB8"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Progress report on Population Health Strategy </w:t>
            </w:r>
          </w:p>
        </w:tc>
        <w:tc>
          <w:tcPr>
            <w:tcW w:w="4394" w:type="dxa"/>
            <w:tcBorders>
              <w:top w:val="nil"/>
              <w:left w:val="nil"/>
              <w:bottom w:val="single" w:sz="4" w:space="0" w:color="auto"/>
              <w:right w:val="single" w:sz="4" w:space="0" w:color="auto"/>
            </w:tcBorders>
            <w:noWrap/>
            <w:vAlign w:val="bottom"/>
            <w:hideMark/>
          </w:tcPr>
          <w:p w14:paraId="2D408D6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Public Health </w:t>
            </w:r>
          </w:p>
        </w:tc>
        <w:tc>
          <w:tcPr>
            <w:tcW w:w="960" w:type="dxa"/>
            <w:tcBorders>
              <w:top w:val="nil"/>
              <w:left w:val="nil"/>
              <w:bottom w:val="single" w:sz="4" w:space="0" w:color="auto"/>
              <w:right w:val="single" w:sz="4" w:space="0" w:color="auto"/>
            </w:tcBorders>
            <w:noWrap/>
            <w:vAlign w:val="bottom"/>
            <w:hideMark/>
          </w:tcPr>
          <w:p w14:paraId="207D52E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2E2416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CF321C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66456B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2609A6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nil"/>
              <w:right w:val="nil"/>
            </w:tcBorders>
            <w:noWrap/>
            <w:vAlign w:val="bottom"/>
            <w:hideMark/>
          </w:tcPr>
          <w:p w14:paraId="2F0F4F89" w14:textId="77777777" w:rsidR="00DA417F" w:rsidRPr="008E759C" w:rsidRDefault="00DA417F">
            <w:pPr>
              <w:spacing w:after="0" w:line="240" w:lineRule="auto"/>
              <w:rPr>
                <w:rFonts w:ascii="Calibri" w:eastAsia="Times New Roman" w:hAnsi="Calibri" w:cs="Calibri"/>
                <w:color w:val="000000"/>
                <w:lang w:eastAsia="en-GB"/>
              </w:rPr>
            </w:pPr>
          </w:p>
        </w:tc>
        <w:tc>
          <w:tcPr>
            <w:tcW w:w="985" w:type="dxa"/>
            <w:tcBorders>
              <w:top w:val="nil"/>
              <w:left w:val="single" w:sz="4" w:space="0" w:color="auto"/>
              <w:bottom w:val="single" w:sz="4" w:space="0" w:color="auto"/>
              <w:right w:val="single" w:sz="4" w:space="0" w:color="auto"/>
            </w:tcBorders>
            <w:shd w:val="clear" w:color="000000" w:fill="BDD7EE"/>
            <w:noWrap/>
            <w:vAlign w:val="bottom"/>
            <w:hideMark/>
          </w:tcPr>
          <w:p w14:paraId="796AFB8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w:t>
            </w:r>
          </w:p>
        </w:tc>
      </w:tr>
      <w:tr w:rsidR="00CF567F" w:rsidRPr="008E759C" w14:paraId="67954529"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575E560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Digital Strategy </w:t>
            </w:r>
          </w:p>
        </w:tc>
        <w:tc>
          <w:tcPr>
            <w:tcW w:w="4394" w:type="dxa"/>
            <w:tcBorders>
              <w:top w:val="nil"/>
              <w:left w:val="nil"/>
              <w:bottom w:val="single" w:sz="4" w:space="0" w:color="auto"/>
              <w:right w:val="single" w:sz="4" w:space="0" w:color="auto"/>
            </w:tcBorders>
            <w:noWrap/>
            <w:vAlign w:val="bottom"/>
            <w:hideMark/>
          </w:tcPr>
          <w:p w14:paraId="59186E97"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Digital </w:t>
            </w:r>
          </w:p>
        </w:tc>
        <w:tc>
          <w:tcPr>
            <w:tcW w:w="960" w:type="dxa"/>
            <w:tcBorders>
              <w:top w:val="nil"/>
              <w:left w:val="nil"/>
              <w:bottom w:val="single" w:sz="4" w:space="0" w:color="auto"/>
              <w:right w:val="single" w:sz="4" w:space="0" w:color="auto"/>
            </w:tcBorders>
            <w:noWrap/>
            <w:vAlign w:val="bottom"/>
            <w:hideMark/>
          </w:tcPr>
          <w:p w14:paraId="19577B5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C235BF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38C2F1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3F7FBD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B86646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nil"/>
              <w:bottom w:val="single" w:sz="4" w:space="0" w:color="auto"/>
              <w:right w:val="single" w:sz="4" w:space="0" w:color="auto"/>
            </w:tcBorders>
            <w:noWrap/>
            <w:vAlign w:val="bottom"/>
            <w:hideMark/>
          </w:tcPr>
          <w:p w14:paraId="7DC71E8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5AEA3F8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0BDC50C4"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648B2B88"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Planning and Partnerships </w:t>
            </w:r>
          </w:p>
        </w:tc>
        <w:tc>
          <w:tcPr>
            <w:tcW w:w="4394" w:type="dxa"/>
            <w:tcBorders>
              <w:top w:val="nil"/>
              <w:left w:val="nil"/>
              <w:bottom w:val="single" w:sz="4" w:space="0" w:color="auto"/>
              <w:right w:val="single" w:sz="4" w:space="0" w:color="auto"/>
            </w:tcBorders>
            <w:noWrap/>
            <w:vAlign w:val="bottom"/>
            <w:hideMark/>
          </w:tcPr>
          <w:p w14:paraId="4A11E0FD"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Planning </w:t>
            </w:r>
          </w:p>
        </w:tc>
        <w:tc>
          <w:tcPr>
            <w:tcW w:w="960" w:type="dxa"/>
            <w:tcBorders>
              <w:top w:val="nil"/>
              <w:left w:val="nil"/>
              <w:bottom w:val="single" w:sz="4" w:space="0" w:color="auto"/>
              <w:right w:val="single" w:sz="4" w:space="0" w:color="auto"/>
            </w:tcBorders>
            <w:noWrap/>
            <w:vAlign w:val="bottom"/>
            <w:hideMark/>
          </w:tcPr>
          <w:p w14:paraId="2AF128E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0BBA58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9C8E91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BA28C5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5EED65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6A2E29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71DB79C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w:t>
            </w:r>
          </w:p>
        </w:tc>
      </w:tr>
      <w:tr w:rsidR="00A02E65" w:rsidRPr="008E759C" w14:paraId="3FDE6AA7"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1E1337F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Winter Plan </w:t>
            </w:r>
          </w:p>
        </w:tc>
        <w:tc>
          <w:tcPr>
            <w:tcW w:w="4394" w:type="dxa"/>
            <w:tcBorders>
              <w:top w:val="nil"/>
              <w:left w:val="nil"/>
              <w:bottom w:val="single" w:sz="4" w:space="0" w:color="auto"/>
              <w:right w:val="single" w:sz="4" w:space="0" w:color="auto"/>
            </w:tcBorders>
            <w:noWrap/>
            <w:vAlign w:val="bottom"/>
            <w:hideMark/>
          </w:tcPr>
          <w:p w14:paraId="62569A27"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Chief Operating Officer</w:t>
            </w:r>
          </w:p>
        </w:tc>
        <w:tc>
          <w:tcPr>
            <w:tcW w:w="960" w:type="dxa"/>
            <w:tcBorders>
              <w:top w:val="nil"/>
              <w:left w:val="nil"/>
              <w:bottom w:val="single" w:sz="4" w:space="0" w:color="auto"/>
              <w:right w:val="single" w:sz="4" w:space="0" w:color="auto"/>
            </w:tcBorders>
            <w:noWrap/>
            <w:vAlign w:val="bottom"/>
            <w:hideMark/>
          </w:tcPr>
          <w:p w14:paraId="2F64B67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5B7D29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8168D8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441118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F49F71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3998DD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24E3527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0870169B" w14:textId="77777777" w:rsidTr="00A02E65">
        <w:trPr>
          <w:trHeight w:val="315"/>
        </w:trPr>
        <w:tc>
          <w:tcPr>
            <w:tcW w:w="15392" w:type="dxa"/>
            <w:gridSpan w:val="9"/>
            <w:tcBorders>
              <w:top w:val="single" w:sz="4" w:space="0" w:color="auto"/>
              <w:left w:val="single" w:sz="4" w:space="0" w:color="auto"/>
              <w:bottom w:val="single" w:sz="4" w:space="0" w:color="auto"/>
              <w:right w:val="single" w:sz="4" w:space="0" w:color="000000"/>
            </w:tcBorders>
            <w:shd w:val="clear" w:color="000000" w:fill="9BC2E6"/>
            <w:noWrap/>
            <w:vAlign w:val="bottom"/>
            <w:hideMark/>
          </w:tcPr>
          <w:p w14:paraId="52AE6BF2"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People</w:t>
            </w:r>
          </w:p>
        </w:tc>
      </w:tr>
      <w:tr w:rsidR="00CF567F" w:rsidRPr="008E759C" w14:paraId="6B8E8601" w14:textId="77777777" w:rsidTr="00A02E65">
        <w:trPr>
          <w:trHeight w:val="310"/>
        </w:trPr>
        <w:tc>
          <w:tcPr>
            <w:tcW w:w="4253" w:type="dxa"/>
            <w:tcBorders>
              <w:top w:val="nil"/>
              <w:left w:val="single" w:sz="4" w:space="0" w:color="auto"/>
              <w:bottom w:val="single" w:sz="4" w:space="0" w:color="auto"/>
              <w:right w:val="nil"/>
            </w:tcBorders>
            <w:noWrap/>
            <w:vAlign w:val="bottom"/>
            <w:hideMark/>
          </w:tcPr>
          <w:p w14:paraId="4F1FFD2B"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Quarterly workforce resilience report</w:t>
            </w:r>
          </w:p>
        </w:tc>
        <w:tc>
          <w:tcPr>
            <w:tcW w:w="4394" w:type="dxa"/>
            <w:tcBorders>
              <w:top w:val="nil"/>
              <w:left w:val="nil"/>
              <w:bottom w:val="single" w:sz="4" w:space="0" w:color="auto"/>
              <w:right w:val="nil"/>
            </w:tcBorders>
            <w:noWrap/>
            <w:vAlign w:val="bottom"/>
            <w:hideMark/>
          </w:tcPr>
          <w:p w14:paraId="194031B1"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Workforce and OD</w:t>
            </w:r>
          </w:p>
        </w:tc>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4EBF095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1D58D9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8A4DA6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75B7C6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BBF82B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D06422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0423C6C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0609CB88" w14:textId="77777777" w:rsidTr="00A02E65">
        <w:trPr>
          <w:trHeight w:val="310"/>
        </w:trPr>
        <w:tc>
          <w:tcPr>
            <w:tcW w:w="15392" w:type="dxa"/>
            <w:gridSpan w:val="9"/>
            <w:tcBorders>
              <w:top w:val="single" w:sz="4" w:space="0" w:color="auto"/>
              <w:left w:val="single" w:sz="4" w:space="0" w:color="auto"/>
              <w:bottom w:val="single" w:sz="4" w:space="0" w:color="auto"/>
              <w:right w:val="single" w:sz="4" w:space="0" w:color="000000"/>
            </w:tcBorders>
            <w:shd w:val="clear" w:color="000000" w:fill="9BC2E6"/>
            <w:noWrap/>
            <w:vAlign w:val="bottom"/>
            <w:hideMark/>
          </w:tcPr>
          <w:p w14:paraId="55B7C4E8"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Governance</w:t>
            </w:r>
          </w:p>
        </w:tc>
      </w:tr>
      <w:tr w:rsidR="00E87A14" w:rsidRPr="008E759C" w14:paraId="2B6D4CF4"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0D1CC51"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Corporate Governance Issues </w:t>
            </w:r>
          </w:p>
        </w:tc>
        <w:tc>
          <w:tcPr>
            <w:tcW w:w="4394" w:type="dxa"/>
            <w:tcBorders>
              <w:top w:val="nil"/>
              <w:left w:val="nil"/>
              <w:bottom w:val="single" w:sz="4" w:space="0" w:color="auto"/>
              <w:right w:val="single" w:sz="4" w:space="0" w:color="auto"/>
            </w:tcBorders>
            <w:noWrap/>
            <w:vAlign w:val="bottom"/>
            <w:hideMark/>
          </w:tcPr>
          <w:p w14:paraId="4B9803D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21D7FC5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5F94A8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7AD3FE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C7AAFD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9B8498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DE9C75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1C92164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730D5306"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1B2DF819"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Welsh Language Standards</w:t>
            </w:r>
          </w:p>
        </w:tc>
        <w:tc>
          <w:tcPr>
            <w:tcW w:w="4394" w:type="dxa"/>
            <w:tcBorders>
              <w:top w:val="nil"/>
              <w:left w:val="nil"/>
              <w:bottom w:val="single" w:sz="4" w:space="0" w:color="auto"/>
              <w:right w:val="single" w:sz="4" w:space="0" w:color="auto"/>
            </w:tcBorders>
            <w:noWrap/>
            <w:vAlign w:val="bottom"/>
            <w:hideMark/>
          </w:tcPr>
          <w:p w14:paraId="4D93872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2FB6077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5484D1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1C18F4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9A21AE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AEF5C8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BBE430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2D1E00B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5D04F353"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61370D61"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Review of Standing Orders</w:t>
            </w:r>
          </w:p>
        </w:tc>
        <w:tc>
          <w:tcPr>
            <w:tcW w:w="4394" w:type="dxa"/>
            <w:tcBorders>
              <w:top w:val="nil"/>
              <w:left w:val="nil"/>
              <w:bottom w:val="single" w:sz="4" w:space="0" w:color="auto"/>
              <w:right w:val="single" w:sz="4" w:space="0" w:color="auto"/>
            </w:tcBorders>
            <w:noWrap/>
            <w:vAlign w:val="bottom"/>
            <w:hideMark/>
          </w:tcPr>
          <w:p w14:paraId="18093A5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351048B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CC1786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534F9E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C64281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96339B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EAA449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55168BF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20CFEFB0"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21F79A82"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Organisational Annual Report</w:t>
            </w:r>
          </w:p>
        </w:tc>
        <w:tc>
          <w:tcPr>
            <w:tcW w:w="4394" w:type="dxa"/>
            <w:tcBorders>
              <w:top w:val="nil"/>
              <w:left w:val="nil"/>
              <w:bottom w:val="single" w:sz="4" w:space="0" w:color="auto"/>
              <w:right w:val="single" w:sz="4" w:space="0" w:color="auto"/>
            </w:tcBorders>
            <w:noWrap/>
            <w:vAlign w:val="bottom"/>
            <w:hideMark/>
          </w:tcPr>
          <w:p w14:paraId="32EF418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1FB1726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57F4A4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F52B7E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366E96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6E15A46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F51114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740FE4F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3BF09038"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642AF47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Accountability Report</w:t>
            </w:r>
          </w:p>
        </w:tc>
        <w:tc>
          <w:tcPr>
            <w:tcW w:w="4394" w:type="dxa"/>
            <w:tcBorders>
              <w:top w:val="nil"/>
              <w:left w:val="nil"/>
              <w:bottom w:val="single" w:sz="4" w:space="0" w:color="auto"/>
              <w:right w:val="single" w:sz="4" w:space="0" w:color="auto"/>
            </w:tcBorders>
            <w:noWrap/>
            <w:vAlign w:val="bottom"/>
            <w:hideMark/>
          </w:tcPr>
          <w:p w14:paraId="5EF2A9DD"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1E6B7B8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C6F71C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7A6D3A9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4B6E3F8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5F88C5C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D18876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noWrap/>
            <w:vAlign w:val="bottom"/>
            <w:hideMark/>
          </w:tcPr>
          <w:p w14:paraId="510EB2DC"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E87A14" w:rsidRPr="008E759C" w14:paraId="664A117E"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16D97635"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Advisory Group Key Issues</w:t>
            </w:r>
          </w:p>
        </w:tc>
        <w:tc>
          <w:tcPr>
            <w:tcW w:w="4394" w:type="dxa"/>
            <w:tcBorders>
              <w:top w:val="nil"/>
              <w:left w:val="nil"/>
              <w:bottom w:val="single" w:sz="4" w:space="0" w:color="auto"/>
              <w:right w:val="single" w:sz="4" w:space="0" w:color="auto"/>
            </w:tcBorders>
            <w:noWrap/>
            <w:vAlign w:val="bottom"/>
            <w:hideMark/>
          </w:tcPr>
          <w:p w14:paraId="2F989C22"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0CAA85C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4DA79A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C7915F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C4D7874"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312E96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79130D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080C98A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CF567F" w:rsidRPr="008E759C" w14:paraId="059615A5" w14:textId="77777777" w:rsidTr="00A02E65">
        <w:trPr>
          <w:trHeight w:val="310"/>
        </w:trPr>
        <w:tc>
          <w:tcPr>
            <w:tcW w:w="4253" w:type="dxa"/>
            <w:tcBorders>
              <w:top w:val="nil"/>
              <w:left w:val="single" w:sz="4" w:space="0" w:color="auto"/>
              <w:bottom w:val="single" w:sz="4" w:space="0" w:color="auto"/>
              <w:right w:val="single" w:sz="4" w:space="0" w:color="auto"/>
            </w:tcBorders>
            <w:noWrap/>
            <w:vAlign w:val="bottom"/>
            <w:hideMark/>
          </w:tcPr>
          <w:p w14:paraId="428DF72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Structured Assessment and Audit Letter</w:t>
            </w:r>
          </w:p>
        </w:tc>
        <w:tc>
          <w:tcPr>
            <w:tcW w:w="4394" w:type="dxa"/>
            <w:tcBorders>
              <w:top w:val="nil"/>
              <w:left w:val="nil"/>
              <w:bottom w:val="single" w:sz="4" w:space="0" w:color="auto"/>
              <w:right w:val="single" w:sz="4" w:space="0" w:color="auto"/>
            </w:tcBorders>
            <w:noWrap/>
            <w:vAlign w:val="bottom"/>
            <w:hideMark/>
          </w:tcPr>
          <w:p w14:paraId="5B4F479E"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noWrap/>
            <w:vAlign w:val="bottom"/>
            <w:hideMark/>
          </w:tcPr>
          <w:p w14:paraId="0B7B57EF"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15E9360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2EC9977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06C44E35"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3F8ED8B"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nil"/>
              <w:right w:val="nil"/>
            </w:tcBorders>
            <w:noWrap/>
            <w:vAlign w:val="bottom"/>
            <w:hideMark/>
          </w:tcPr>
          <w:p w14:paraId="6FBDC05D" w14:textId="77777777" w:rsidR="00DA417F" w:rsidRPr="008E759C" w:rsidRDefault="00DA417F">
            <w:pPr>
              <w:spacing w:after="0" w:line="240" w:lineRule="auto"/>
              <w:rPr>
                <w:rFonts w:ascii="Calibri" w:eastAsia="Times New Roman" w:hAnsi="Calibri" w:cs="Calibri"/>
                <w:color w:val="000000"/>
                <w:lang w:eastAsia="en-GB"/>
              </w:rPr>
            </w:pPr>
          </w:p>
        </w:tc>
        <w:tc>
          <w:tcPr>
            <w:tcW w:w="985" w:type="dxa"/>
            <w:tcBorders>
              <w:top w:val="nil"/>
              <w:left w:val="single" w:sz="4" w:space="0" w:color="auto"/>
              <w:bottom w:val="single" w:sz="4" w:space="0" w:color="auto"/>
              <w:right w:val="single" w:sz="4" w:space="0" w:color="auto"/>
            </w:tcBorders>
            <w:shd w:val="clear" w:color="000000" w:fill="BDD7EE"/>
            <w:noWrap/>
            <w:vAlign w:val="bottom"/>
            <w:hideMark/>
          </w:tcPr>
          <w:p w14:paraId="5D89ABF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610FD27B" w14:textId="77777777" w:rsidTr="00A02E65">
        <w:trPr>
          <w:trHeight w:val="310"/>
        </w:trPr>
        <w:tc>
          <w:tcPr>
            <w:tcW w:w="15392" w:type="dxa"/>
            <w:gridSpan w:val="9"/>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69C90D4A" w14:textId="77777777" w:rsidR="00DA417F" w:rsidRPr="008E759C" w:rsidRDefault="00DA417F">
            <w:pPr>
              <w:spacing w:after="0" w:line="240" w:lineRule="auto"/>
              <w:jc w:val="center"/>
              <w:rPr>
                <w:rFonts w:ascii="Arial" w:eastAsia="Times New Roman" w:hAnsi="Arial" w:cs="Arial"/>
                <w:b/>
                <w:bCs/>
                <w:color w:val="000000"/>
                <w:sz w:val="24"/>
                <w:szCs w:val="24"/>
                <w:lang w:eastAsia="en-GB"/>
              </w:rPr>
            </w:pPr>
            <w:r w:rsidRPr="008E759C">
              <w:rPr>
                <w:rFonts w:ascii="Arial" w:eastAsia="Times New Roman" w:hAnsi="Arial" w:cs="Arial"/>
                <w:b/>
                <w:bCs/>
                <w:color w:val="000000"/>
                <w:sz w:val="24"/>
                <w:szCs w:val="24"/>
                <w:lang w:eastAsia="en-GB"/>
              </w:rPr>
              <w:t>Items Already Considered by Committees</w:t>
            </w:r>
          </w:p>
        </w:tc>
      </w:tr>
      <w:tr w:rsidR="00DA417F" w:rsidRPr="008E759C" w14:paraId="5C1FA60E" w14:textId="77777777" w:rsidTr="004C7891">
        <w:trPr>
          <w:trHeight w:val="310"/>
        </w:trPr>
        <w:tc>
          <w:tcPr>
            <w:tcW w:w="4253" w:type="dxa"/>
            <w:tcBorders>
              <w:top w:val="nil"/>
              <w:left w:val="single" w:sz="4" w:space="0" w:color="auto"/>
              <w:bottom w:val="single" w:sz="4" w:space="0" w:color="auto"/>
              <w:right w:val="single" w:sz="4" w:space="0" w:color="auto"/>
            </w:tcBorders>
            <w:noWrap/>
            <w:vAlign w:val="bottom"/>
            <w:hideMark/>
          </w:tcPr>
          <w:p w14:paraId="370AA987"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Financial Position </w:t>
            </w:r>
          </w:p>
        </w:tc>
        <w:tc>
          <w:tcPr>
            <w:tcW w:w="4394" w:type="dxa"/>
            <w:tcBorders>
              <w:top w:val="nil"/>
              <w:left w:val="nil"/>
              <w:bottom w:val="single" w:sz="4" w:space="0" w:color="auto"/>
              <w:right w:val="single" w:sz="4" w:space="0" w:color="auto"/>
            </w:tcBorders>
            <w:noWrap/>
            <w:vAlign w:val="bottom"/>
            <w:hideMark/>
          </w:tcPr>
          <w:p w14:paraId="2F1668A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Finance</w:t>
            </w:r>
          </w:p>
        </w:tc>
        <w:tc>
          <w:tcPr>
            <w:tcW w:w="960" w:type="dxa"/>
            <w:tcBorders>
              <w:top w:val="nil"/>
              <w:left w:val="nil"/>
              <w:bottom w:val="single" w:sz="4" w:space="0" w:color="auto"/>
              <w:right w:val="single" w:sz="4" w:space="0" w:color="auto"/>
            </w:tcBorders>
            <w:shd w:val="clear" w:color="000000" w:fill="BDD7EE"/>
            <w:noWrap/>
            <w:vAlign w:val="bottom"/>
            <w:hideMark/>
          </w:tcPr>
          <w:p w14:paraId="09B9828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CD0F678"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78C1E6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5763F5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468A6C0"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DD1EBC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nil"/>
              <w:left w:val="nil"/>
              <w:bottom w:val="single" w:sz="4" w:space="0" w:color="auto"/>
              <w:right w:val="single" w:sz="4" w:space="0" w:color="auto"/>
            </w:tcBorders>
            <w:shd w:val="clear" w:color="000000" w:fill="BDD7EE"/>
            <w:noWrap/>
            <w:vAlign w:val="bottom"/>
            <w:hideMark/>
          </w:tcPr>
          <w:p w14:paraId="594F8EA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DA417F" w:rsidRPr="008E759C" w14:paraId="0A06500E" w14:textId="77777777" w:rsidTr="004C7891">
        <w:trPr>
          <w:trHeight w:val="3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453252A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Performance Report </w:t>
            </w:r>
          </w:p>
        </w:tc>
        <w:tc>
          <w:tcPr>
            <w:tcW w:w="4394" w:type="dxa"/>
            <w:tcBorders>
              <w:top w:val="single" w:sz="4" w:space="0" w:color="auto"/>
              <w:left w:val="single" w:sz="4" w:space="0" w:color="auto"/>
              <w:bottom w:val="single" w:sz="4" w:space="0" w:color="auto"/>
              <w:right w:val="single" w:sz="4" w:space="0" w:color="auto"/>
            </w:tcBorders>
            <w:noWrap/>
            <w:vAlign w:val="bottom"/>
            <w:hideMark/>
          </w:tcPr>
          <w:p w14:paraId="369AD71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Director of Finance</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6D3B880A"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1FDEE84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5820DB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2954ED1D"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3A193DE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75680AD3"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337426E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269A8904" w14:textId="77777777" w:rsidTr="004C7891">
        <w:trPr>
          <w:trHeight w:val="3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2F39E987"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Nurse Staffing Levels (Wales) Act 2016</w:t>
            </w:r>
          </w:p>
        </w:tc>
        <w:tc>
          <w:tcPr>
            <w:tcW w:w="4394" w:type="dxa"/>
            <w:tcBorders>
              <w:top w:val="single" w:sz="4" w:space="0" w:color="auto"/>
              <w:left w:val="single" w:sz="4" w:space="0" w:color="auto"/>
              <w:bottom w:val="single" w:sz="4" w:space="0" w:color="auto"/>
              <w:right w:val="single" w:sz="4" w:space="0" w:color="auto"/>
            </w:tcBorders>
            <w:noWrap/>
            <w:vAlign w:val="bottom"/>
            <w:hideMark/>
          </w:tcPr>
          <w:p w14:paraId="5BC09B9C"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Nursing and Patient Experience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071E9906"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3BE13D7E"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4B00DB19"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7AE21D2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F846D07"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2657911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single" w:sz="4" w:space="0" w:color="auto"/>
              <w:left w:val="single" w:sz="4" w:space="0" w:color="auto"/>
              <w:bottom w:val="single" w:sz="4" w:space="0" w:color="auto"/>
              <w:right w:val="single" w:sz="4" w:space="0" w:color="auto"/>
            </w:tcBorders>
            <w:noWrap/>
            <w:vAlign w:val="bottom"/>
            <w:hideMark/>
          </w:tcPr>
          <w:p w14:paraId="086505C2"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r>
      <w:tr w:rsidR="00A02E65" w:rsidRPr="008E759C" w14:paraId="5D72F9B4" w14:textId="77777777" w:rsidTr="004C7891">
        <w:trPr>
          <w:trHeight w:val="310"/>
        </w:trPr>
        <w:tc>
          <w:tcPr>
            <w:tcW w:w="4253" w:type="dxa"/>
            <w:tcBorders>
              <w:top w:val="single" w:sz="4" w:space="0" w:color="auto"/>
              <w:left w:val="single" w:sz="4" w:space="0" w:color="auto"/>
              <w:bottom w:val="single" w:sz="4" w:space="0" w:color="auto"/>
              <w:right w:val="single" w:sz="4" w:space="0" w:color="auto"/>
            </w:tcBorders>
            <w:noWrap/>
            <w:vAlign w:val="bottom"/>
            <w:hideMark/>
          </w:tcPr>
          <w:p w14:paraId="1187385F"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Progress Against the Annual Plan </w:t>
            </w:r>
          </w:p>
        </w:tc>
        <w:tc>
          <w:tcPr>
            <w:tcW w:w="4394" w:type="dxa"/>
            <w:tcBorders>
              <w:top w:val="single" w:sz="4" w:space="0" w:color="auto"/>
              <w:left w:val="single" w:sz="4" w:space="0" w:color="auto"/>
              <w:bottom w:val="single" w:sz="4" w:space="0" w:color="auto"/>
              <w:right w:val="single" w:sz="4" w:space="0" w:color="auto"/>
            </w:tcBorders>
            <w:noWrap/>
            <w:vAlign w:val="bottom"/>
            <w:hideMark/>
          </w:tcPr>
          <w:p w14:paraId="0B8A46CB"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Director of Strategy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52CA88A6"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Qtr 4</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3EE93D45"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w:t>
            </w: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14E0484D"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Qtr 1</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7B426957" w14:textId="77777777" w:rsidR="00DA417F" w:rsidRPr="008E759C" w:rsidRDefault="00DA417F">
            <w:pPr>
              <w:spacing w:after="0" w:line="240" w:lineRule="auto"/>
              <w:rPr>
                <w:rFonts w:ascii="Arial" w:eastAsia="Times New Roman" w:hAnsi="Arial" w:cs="Arial"/>
                <w:color w:val="000000"/>
                <w:sz w:val="24"/>
                <w:szCs w:val="24"/>
                <w:lang w:eastAsia="en-GB"/>
              </w:rPr>
            </w:pPr>
          </w:p>
        </w:tc>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3DD037BA"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 xml:space="preserve">Qtr2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77F69DA1" w14:textId="77777777" w:rsidR="00DA417F" w:rsidRPr="008E759C" w:rsidRDefault="00DA417F">
            <w:pPr>
              <w:spacing w:after="0" w:line="240" w:lineRule="auto"/>
              <w:rPr>
                <w:rFonts w:ascii="Calibri" w:eastAsia="Times New Roman" w:hAnsi="Calibri" w:cs="Calibri"/>
                <w:color w:val="000000"/>
                <w:lang w:eastAsia="en-GB"/>
              </w:rPr>
            </w:pPr>
            <w:r w:rsidRPr="008E759C">
              <w:rPr>
                <w:rFonts w:ascii="Calibri" w:eastAsia="Times New Roman" w:hAnsi="Calibri" w:cs="Calibri"/>
                <w:color w:val="000000"/>
                <w:lang w:eastAsia="en-GB"/>
              </w:rPr>
              <w:t> </w:t>
            </w:r>
          </w:p>
        </w:tc>
        <w:tc>
          <w:tcPr>
            <w:tcW w:w="985"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B0A1922" w14:textId="77777777" w:rsidR="00DA417F" w:rsidRPr="008E759C" w:rsidRDefault="00DA417F">
            <w:pPr>
              <w:spacing w:after="0" w:line="240" w:lineRule="auto"/>
              <w:rPr>
                <w:rFonts w:ascii="Arial" w:eastAsia="Times New Roman" w:hAnsi="Arial" w:cs="Arial"/>
                <w:color w:val="000000"/>
                <w:sz w:val="24"/>
                <w:szCs w:val="24"/>
                <w:lang w:eastAsia="en-GB"/>
              </w:rPr>
            </w:pPr>
            <w:r w:rsidRPr="008E759C">
              <w:rPr>
                <w:rFonts w:ascii="Arial" w:eastAsia="Times New Roman" w:hAnsi="Arial" w:cs="Arial"/>
                <w:color w:val="000000"/>
                <w:sz w:val="24"/>
                <w:szCs w:val="24"/>
                <w:lang w:eastAsia="en-GB"/>
              </w:rPr>
              <w:t>Qtr3 *</w:t>
            </w:r>
          </w:p>
        </w:tc>
      </w:tr>
    </w:tbl>
    <w:p w14:paraId="403C0230" w14:textId="77777777" w:rsidR="00DA417F" w:rsidRPr="005C06DF" w:rsidRDefault="00DA417F" w:rsidP="00DA417F">
      <w:pPr>
        <w:jc w:val="center"/>
        <w:rPr>
          <w:rFonts w:ascii="Verdana" w:hAnsi="Verdana" w:cs="Arial"/>
        </w:rPr>
      </w:pPr>
    </w:p>
    <w:sectPr w:rsidR="00DA417F" w:rsidRPr="005C06DF" w:rsidSect="00DA417F">
      <w:pgSz w:w="16838" w:h="11906" w:orient="landscape"/>
      <w:pgMar w:top="1440"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9A89A" w14:textId="77777777" w:rsidR="00993B01" w:rsidRDefault="00993B01" w:rsidP="00C107F2">
      <w:pPr>
        <w:spacing w:after="0" w:line="240" w:lineRule="auto"/>
      </w:pPr>
      <w:r>
        <w:separator/>
      </w:r>
    </w:p>
  </w:endnote>
  <w:endnote w:type="continuationSeparator" w:id="0">
    <w:p w14:paraId="79789052" w14:textId="77777777" w:rsidR="00993B01" w:rsidRDefault="00993B0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D735B" w14:textId="0942D6CB" w:rsidR="00E71BC1" w:rsidRDefault="005C5578" w:rsidP="00E71BC1">
    <w:pPr>
      <w:pStyle w:val="Footer"/>
      <w:jc w:val="right"/>
    </w:pPr>
    <w:r w:rsidRPr="00767E3E">
      <w:rPr>
        <w:noProof/>
        <w:lang w:eastAsia="en-GB"/>
      </w:rPr>
      <w:drawing>
        <wp:anchor distT="0" distB="0" distL="114300" distR="114300" simplePos="0" relativeHeight="251658241" behindDoc="1" locked="0" layoutInCell="1" allowOverlap="1" wp14:anchorId="6436F0ED" wp14:editId="0FEBC3EF">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E71BC1">
      <w:t>Health Board – Thursday, 31 July 2025</w:t>
    </w:r>
  </w:p>
  <w:sdt>
    <w:sdtPr>
      <w:id w:val="2091812619"/>
      <w:docPartObj>
        <w:docPartGallery w:val="Page Numbers (Bottom of Page)"/>
        <w:docPartUnique/>
      </w:docPartObj>
    </w:sdtPr>
    <w:sdtEndPr/>
    <w:sdtContent>
      <w:p w14:paraId="1E1E3C4D" w14:textId="7F56EE2F" w:rsidR="00480A62" w:rsidRPr="00E71BC1" w:rsidRDefault="00E71BC1" w:rsidP="00E71BC1">
        <w:pPr>
          <w:pStyle w:val="Footer"/>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4DAAF6" w14:textId="77777777" w:rsidR="00993B01" w:rsidRDefault="00993B01" w:rsidP="00C107F2">
      <w:pPr>
        <w:spacing w:after="0" w:line="240" w:lineRule="auto"/>
      </w:pPr>
      <w:r>
        <w:separator/>
      </w:r>
    </w:p>
  </w:footnote>
  <w:footnote w:type="continuationSeparator" w:id="0">
    <w:p w14:paraId="2CB8CAAA" w14:textId="77777777" w:rsidR="00993B01" w:rsidRDefault="00993B0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FDF91" w14:textId="38D81292" w:rsidR="005C06DF" w:rsidRDefault="005C06DF">
    <w:pPr>
      <w:pStyle w:val="Header"/>
    </w:pPr>
    <w:r w:rsidRPr="00B11DEE">
      <w:rPr>
        <w:rFonts w:ascii="Verdana" w:hAnsi="Verdana" w:cs="Arial"/>
        <w:noProof/>
        <w:sz w:val="24"/>
        <w:szCs w:val="24"/>
        <w:lang w:eastAsia="en-GB"/>
      </w:rPr>
      <w:drawing>
        <wp:anchor distT="0" distB="0" distL="114300" distR="114300" simplePos="0" relativeHeight="251658240" behindDoc="1" locked="0" layoutInCell="1" allowOverlap="1" wp14:anchorId="0245E426" wp14:editId="3039215D">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4611906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89D41A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D62D22"/>
    <w:multiLevelType w:val="hybridMultilevel"/>
    <w:tmpl w:val="F402A968"/>
    <w:lvl w:ilvl="0" w:tplc="813C7250">
      <w:start w:val="1"/>
      <w:numFmt w:val="bullet"/>
      <w:lvlText w:val=""/>
      <w:lvlJc w:val="left"/>
      <w:pPr>
        <w:ind w:left="1080" w:hanging="360"/>
      </w:pPr>
      <w:rPr>
        <w:rFonts w:ascii="Symbol" w:hAnsi="Symbol" w:hint="default"/>
      </w:rPr>
    </w:lvl>
    <w:lvl w:ilvl="1" w:tplc="DB4474C8">
      <w:start w:val="1"/>
      <w:numFmt w:val="bullet"/>
      <w:lvlText w:val="o"/>
      <w:lvlJc w:val="left"/>
      <w:pPr>
        <w:ind w:left="1800" w:hanging="360"/>
      </w:pPr>
      <w:rPr>
        <w:rFonts w:ascii="Courier New" w:hAnsi="Courier New" w:hint="default"/>
      </w:rPr>
    </w:lvl>
    <w:lvl w:ilvl="2" w:tplc="91A287B4">
      <w:start w:val="1"/>
      <w:numFmt w:val="bullet"/>
      <w:lvlText w:val=""/>
      <w:lvlJc w:val="left"/>
      <w:pPr>
        <w:ind w:left="2520" w:hanging="360"/>
      </w:pPr>
      <w:rPr>
        <w:rFonts w:ascii="Wingdings" w:hAnsi="Wingdings" w:hint="default"/>
      </w:rPr>
    </w:lvl>
    <w:lvl w:ilvl="3" w:tplc="960E0584">
      <w:start w:val="1"/>
      <w:numFmt w:val="bullet"/>
      <w:lvlText w:val=""/>
      <w:lvlJc w:val="left"/>
      <w:pPr>
        <w:ind w:left="3240" w:hanging="360"/>
      </w:pPr>
      <w:rPr>
        <w:rFonts w:ascii="Symbol" w:hAnsi="Symbol" w:hint="default"/>
      </w:rPr>
    </w:lvl>
    <w:lvl w:ilvl="4" w:tplc="16726C78">
      <w:start w:val="1"/>
      <w:numFmt w:val="bullet"/>
      <w:lvlText w:val="o"/>
      <w:lvlJc w:val="left"/>
      <w:pPr>
        <w:ind w:left="3960" w:hanging="360"/>
      </w:pPr>
      <w:rPr>
        <w:rFonts w:ascii="Courier New" w:hAnsi="Courier New" w:hint="default"/>
      </w:rPr>
    </w:lvl>
    <w:lvl w:ilvl="5" w:tplc="A1F6E0EE">
      <w:start w:val="1"/>
      <w:numFmt w:val="bullet"/>
      <w:lvlText w:val=""/>
      <w:lvlJc w:val="left"/>
      <w:pPr>
        <w:ind w:left="4680" w:hanging="360"/>
      </w:pPr>
      <w:rPr>
        <w:rFonts w:ascii="Wingdings" w:hAnsi="Wingdings" w:hint="default"/>
      </w:rPr>
    </w:lvl>
    <w:lvl w:ilvl="6" w:tplc="8658621C">
      <w:start w:val="1"/>
      <w:numFmt w:val="bullet"/>
      <w:lvlText w:val=""/>
      <w:lvlJc w:val="left"/>
      <w:pPr>
        <w:ind w:left="5400" w:hanging="360"/>
      </w:pPr>
      <w:rPr>
        <w:rFonts w:ascii="Symbol" w:hAnsi="Symbol" w:hint="default"/>
      </w:rPr>
    </w:lvl>
    <w:lvl w:ilvl="7" w:tplc="46C2E4FC">
      <w:start w:val="1"/>
      <w:numFmt w:val="bullet"/>
      <w:lvlText w:val="o"/>
      <w:lvlJc w:val="left"/>
      <w:pPr>
        <w:ind w:left="6120" w:hanging="360"/>
      </w:pPr>
      <w:rPr>
        <w:rFonts w:ascii="Courier New" w:hAnsi="Courier New" w:hint="default"/>
      </w:rPr>
    </w:lvl>
    <w:lvl w:ilvl="8" w:tplc="49D84BF4">
      <w:start w:val="1"/>
      <w:numFmt w:val="bullet"/>
      <w:lvlText w:val=""/>
      <w:lvlJc w:val="left"/>
      <w:pPr>
        <w:ind w:left="6840" w:hanging="360"/>
      </w:pPr>
      <w:rPr>
        <w:rFonts w:ascii="Wingdings" w:hAnsi="Wingdings" w:hint="default"/>
      </w:rPr>
    </w:lvl>
  </w:abstractNum>
  <w:abstractNum w:abstractNumId="10"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581E267"/>
    <w:multiLevelType w:val="hybridMultilevel"/>
    <w:tmpl w:val="8744C02E"/>
    <w:lvl w:ilvl="0" w:tplc="1BD8873C">
      <w:start w:val="1"/>
      <w:numFmt w:val="bullet"/>
      <w:lvlText w:val="-"/>
      <w:lvlJc w:val="left"/>
      <w:pPr>
        <w:ind w:left="1080" w:hanging="360"/>
      </w:pPr>
      <w:rPr>
        <w:rFonts w:ascii="Aptos" w:hAnsi="Aptos" w:hint="default"/>
      </w:rPr>
    </w:lvl>
    <w:lvl w:ilvl="1" w:tplc="78783508">
      <w:start w:val="1"/>
      <w:numFmt w:val="bullet"/>
      <w:lvlText w:val="o"/>
      <w:lvlJc w:val="left"/>
      <w:pPr>
        <w:ind w:left="1800" w:hanging="360"/>
      </w:pPr>
      <w:rPr>
        <w:rFonts w:ascii="Courier New" w:hAnsi="Courier New" w:hint="default"/>
      </w:rPr>
    </w:lvl>
    <w:lvl w:ilvl="2" w:tplc="BA689AD0">
      <w:start w:val="1"/>
      <w:numFmt w:val="bullet"/>
      <w:lvlText w:val=""/>
      <w:lvlJc w:val="left"/>
      <w:pPr>
        <w:ind w:left="2520" w:hanging="360"/>
      </w:pPr>
      <w:rPr>
        <w:rFonts w:ascii="Wingdings" w:hAnsi="Wingdings" w:hint="default"/>
      </w:rPr>
    </w:lvl>
    <w:lvl w:ilvl="3" w:tplc="A09AE45E">
      <w:start w:val="1"/>
      <w:numFmt w:val="bullet"/>
      <w:lvlText w:val=""/>
      <w:lvlJc w:val="left"/>
      <w:pPr>
        <w:ind w:left="3240" w:hanging="360"/>
      </w:pPr>
      <w:rPr>
        <w:rFonts w:ascii="Symbol" w:hAnsi="Symbol" w:hint="default"/>
      </w:rPr>
    </w:lvl>
    <w:lvl w:ilvl="4" w:tplc="9D9E56AA">
      <w:start w:val="1"/>
      <w:numFmt w:val="bullet"/>
      <w:lvlText w:val="o"/>
      <w:lvlJc w:val="left"/>
      <w:pPr>
        <w:ind w:left="3960" w:hanging="360"/>
      </w:pPr>
      <w:rPr>
        <w:rFonts w:ascii="Courier New" w:hAnsi="Courier New" w:hint="default"/>
      </w:rPr>
    </w:lvl>
    <w:lvl w:ilvl="5" w:tplc="51D83FF6">
      <w:start w:val="1"/>
      <w:numFmt w:val="bullet"/>
      <w:lvlText w:val=""/>
      <w:lvlJc w:val="left"/>
      <w:pPr>
        <w:ind w:left="4680" w:hanging="360"/>
      </w:pPr>
      <w:rPr>
        <w:rFonts w:ascii="Wingdings" w:hAnsi="Wingdings" w:hint="default"/>
      </w:rPr>
    </w:lvl>
    <w:lvl w:ilvl="6" w:tplc="206068A8">
      <w:start w:val="1"/>
      <w:numFmt w:val="bullet"/>
      <w:lvlText w:val=""/>
      <w:lvlJc w:val="left"/>
      <w:pPr>
        <w:ind w:left="5400" w:hanging="360"/>
      </w:pPr>
      <w:rPr>
        <w:rFonts w:ascii="Symbol" w:hAnsi="Symbol" w:hint="default"/>
      </w:rPr>
    </w:lvl>
    <w:lvl w:ilvl="7" w:tplc="5F04AE52">
      <w:start w:val="1"/>
      <w:numFmt w:val="bullet"/>
      <w:lvlText w:val="o"/>
      <w:lvlJc w:val="left"/>
      <w:pPr>
        <w:ind w:left="6120" w:hanging="360"/>
      </w:pPr>
      <w:rPr>
        <w:rFonts w:ascii="Courier New" w:hAnsi="Courier New" w:hint="default"/>
      </w:rPr>
    </w:lvl>
    <w:lvl w:ilvl="8" w:tplc="1C94DD7C">
      <w:start w:val="1"/>
      <w:numFmt w:val="bullet"/>
      <w:lvlText w:val=""/>
      <w:lvlJc w:val="left"/>
      <w:pPr>
        <w:ind w:left="6840" w:hanging="360"/>
      </w:pPr>
      <w:rPr>
        <w:rFonts w:ascii="Wingdings" w:hAnsi="Wingdings" w:hint="default"/>
      </w:rPr>
    </w:lvl>
  </w:abstractNum>
  <w:abstractNum w:abstractNumId="12"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F7A0D30"/>
    <w:multiLevelType w:val="hybridMultilevel"/>
    <w:tmpl w:val="2276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80535951">
    <w:abstractNumId w:val="9"/>
  </w:num>
  <w:num w:numId="2" w16cid:durableId="241765150">
    <w:abstractNumId w:val="11"/>
  </w:num>
  <w:num w:numId="3" w16cid:durableId="1168863016">
    <w:abstractNumId w:val="4"/>
  </w:num>
  <w:num w:numId="4" w16cid:durableId="2018195304">
    <w:abstractNumId w:val="3"/>
  </w:num>
  <w:num w:numId="5" w16cid:durableId="858010257">
    <w:abstractNumId w:val="12"/>
  </w:num>
  <w:num w:numId="6" w16cid:durableId="236675794">
    <w:abstractNumId w:val="15"/>
  </w:num>
  <w:num w:numId="7" w16cid:durableId="1434549309">
    <w:abstractNumId w:val="10"/>
  </w:num>
  <w:num w:numId="8" w16cid:durableId="953287602">
    <w:abstractNumId w:val="1"/>
  </w:num>
  <w:num w:numId="9" w16cid:durableId="1900747523">
    <w:abstractNumId w:val="7"/>
  </w:num>
  <w:num w:numId="10" w16cid:durableId="2143620564">
    <w:abstractNumId w:val="16"/>
  </w:num>
  <w:num w:numId="11" w16cid:durableId="1275790223">
    <w:abstractNumId w:val="5"/>
  </w:num>
  <w:num w:numId="12" w16cid:durableId="1189680104">
    <w:abstractNumId w:val="0"/>
  </w:num>
  <w:num w:numId="13" w16cid:durableId="1998338632">
    <w:abstractNumId w:val="2"/>
  </w:num>
  <w:num w:numId="14" w16cid:durableId="20283359">
    <w:abstractNumId w:val="8"/>
  </w:num>
  <w:num w:numId="15" w16cid:durableId="1670526792">
    <w:abstractNumId w:val="14"/>
  </w:num>
  <w:num w:numId="16" w16cid:durableId="583225930">
    <w:abstractNumId w:val="6"/>
  </w:num>
  <w:num w:numId="17" w16cid:durableId="1546598948">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B"/>
    <w:rsid w:val="00003CA6"/>
    <w:rsid w:val="000114C4"/>
    <w:rsid w:val="00021C60"/>
    <w:rsid w:val="00023947"/>
    <w:rsid w:val="00024B8C"/>
    <w:rsid w:val="0002798A"/>
    <w:rsid w:val="00034194"/>
    <w:rsid w:val="00046992"/>
    <w:rsid w:val="00046DE6"/>
    <w:rsid w:val="00057B92"/>
    <w:rsid w:val="00061373"/>
    <w:rsid w:val="0006146C"/>
    <w:rsid w:val="00065CC7"/>
    <w:rsid w:val="000666B3"/>
    <w:rsid w:val="000754EE"/>
    <w:rsid w:val="00075E90"/>
    <w:rsid w:val="000776D0"/>
    <w:rsid w:val="00083F45"/>
    <w:rsid w:val="00083FC0"/>
    <w:rsid w:val="00086919"/>
    <w:rsid w:val="00092349"/>
    <w:rsid w:val="000A0228"/>
    <w:rsid w:val="000A0EBC"/>
    <w:rsid w:val="000A2A45"/>
    <w:rsid w:val="000B725F"/>
    <w:rsid w:val="000C0E94"/>
    <w:rsid w:val="000C194E"/>
    <w:rsid w:val="000C3E3D"/>
    <w:rsid w:val="000C4B62"/>
    <w:rsid w:val="000C6149"/>
    <w:rsid w:val="000C6B6C"/>
    <w:rsid w:val="000C7EE3"/>
    <w:rsid w:val="000D5085"/>
    <w:rsid w:val="000D69EB"/>
    <w:rsid w:val="000D6C6B"/>
    <w:rsid w:val="000E2324"/>
    <w:rsid w:val="000E302F"/>
    <w:rsid w:val="000E3360"/>
    <w:rsid w:val="000E3F68"/>
    <w:rsid w:val="000E78BE"/>
    <w:rsid w:val="000F1187"/>
    <w:rsid w:val="000F1FC6"/>
    <w:rsid w:val="000F361B"/>
    <w:rsid w:val="000F512C"/>
    <w:rsid w:val="00102934"/>
    <w:rsid w:val="00102F9F"/>
    <w:rsid w:val="00113BF2"/>
    <w:rsid w:val="0012169A"/>
    <w:rsid w:val="00133EA1"/>
    <w:rsid w:val="00141841"/>
    <w:rsid w:val="00141C35"/>
    <w:rsid w:val="001420F9"/>
    <w:rsid w:val="00142ED3"/>
    <w:rsid w:val="001434A4"/>
    <w:rsid w:val="0014360E"/>
    <w:rsid w:val="00143734"/>
    <w:rsid w:val="00144C48"/>
    <w:rsid w:val="00145F2B"/>
    <w:rsid w:val="00155368"/>
    <w:rsid w:val="0016096B"/>
    <w:rsid w:val="001613A7"/>
    <w:rsid w:val="001649DA"/>
    <w:rsid w:val="00166514"/>
    <w:rsid w:val="00166A86"/>
    <w:rsid w:val="00166CC8"/>
    <w:rsid w:val="001717E9"/>
    <w:rsid w:val="00173707"/>
    <w:rsid w:val="001741FB"/>
    <w:rsid w:val="00176707"/>
    <w:rsid w:val="00177532"/>
    <w:rsid w:val="00185551"/>
    <w:rsid w:val="00195ABB"/>
    <w:rsid w:val="001A1B63"/>
    <w:rsid w:val="001A386A"/>
    <w:rsid w:val="001A3B20"/>
    <w:rsid w:val="001A4BB7"/>
    <w:rsid w:val="001C3730"/>
    <w:rsid w:val="001D2D39"/>
    <w:rsid w:val="001D3FE0"/>
    <w:rsid w:val="001E08C1"/>
    <w:rsid w:val="001E1696"/>
    <w:rsid w:val="001F0D32"/>
    <w:rsid w:val="001F2663"/>
    <w:rsid w:val="001F7D96"/>
    <w:rsid w:val="00203CD0"/>
    <w:rsid w:val="0020539A"/>
    <w:rsid w:val="00206BBC"/>
    <w:rsid w:val="00206F3B"/>
    <w:rsid w:val="0021183E"/>
    <w:rsid w:val="0021237C"/>
    <w:rsid w:val="002123D6"/>
    <w:rsid w:val="0021284A"/>
    <w:rsid w:val="00212EBC"/>
    <w:rsid w:val="002142D8"/>
    <w:rsid w:val="00215005"/>
    <w:rsid w:val="00215365"/>
    <w:rsid w:val="00220DFC"/>
    <w:rsid w:val="0022226A"/>
    <w:rsid w:val="00223AFB"/>
    <w:rsid w:val="00223FBB"/>
    <w:rsid w:val="00227073"/>
    <w:rsid w:val="002320D1"/>
    <w:rsid w:val="0023293E"/>
    <w:rsid w:val="00233330"/>
    <w:rsid w:val="00233FF2"/>
    <w:rsid w:val="00235165"/>
    <w:rsid w:val="00236BBC"/>
    <w:rsid w:val="002460BE"/>
    <w:rsid w:val="0025015A"/>
    <w:rsid w:val="00255259"/>
    <w:rsid w:val="00260243"/>
    <w:rsid w:val="0026074D"/>
    <w:rsid w:val="00264DD2"/>
    <w:rsid w:val="00276DB4"/>
    <w:rsid w:val="002819BD"/>
    <w:rsid w:val="00295E8A"/>
    <w:rsid w:val="002960CB"/>
    <w:rsid w:val="002969AD"/>
    <w:rsid w:val="002A016A"/>
    <w:rsid w:val="002A100F"/>
    <w:rsid w:val="002A42F2"/>
    <w:rsid w:val="002A59C9"/>
    <w:rsid w:val="002A73A4"/>
    <w:rsid w:val="002B085F"/>
    <w:rsid w:val="002B65A4"/>
    <w:rsid w:val="002C06EB"/>
    <w:rsid w:val="002D64E7"/>
    <w:rsid w:val="002E26DC"/>
    <w:rsid w:val="002E5349"/>
    <w:rsid w:val="002F1FD8"/>
    <w:rsid w:val="002F2699"/>
    <w:rsid w:val="002F6C81"/>
    <w:rsid w:val="003008B8"/>
    <w:rsid w:val="00301826"/>
    <w:rsid w:val="00303CC2"/>
    <w:rsid w:val="0030498C"/>
    <w:rsid w:val="0031709E"/>
    <w:rsid w:val="0031781F"/>
    <w:rsid w:val="0032059E"/>
    <w:rsid w:val="00321E2F"/>
    <w:rsid w:val="003276D8"/>
    <w:rsid w:val="0033074F"/>
    <w:rsid w:val="00331996"/>
    <w:rsid w:val="0033292E"/>
    <w:rsid w:val="003335FA"/>
    <w:rsid w:val="00344452"/>
    <w:rsid w:val="00347B97"/>
    <w:rsid w:val="003505FB"/>
    <w:rsid w:val="00351797"/>
    <w:rsid w:val="003536AE"/>
    <w:rsid w:val="003554CD"/>
    <w:rsid w:val="003639A5"/>
    <w:rsid w:val="003804CD"/>
    <w:rsid w:val="00381CF0"/>
    <w:rsid w:val="00385DB6"/>
    <w:rsid w:val="00387DEF"/>
    <w:rsid w:val="003942A9"/>
    <w:rsid w:val="00394DA7"/>
    <w:rsid w:val="003A4725"/>
    <w:rsid w:val="003A56C7"/>
    <w:rsid w:val="003A7467"/>
    <w:rsid w:val="003B02AB"/>
    <w:rsid w:val="003B341A"/>
    <w:rsid w:val="003C0A03"/>
    <w:rsid w:val="003C0FF8"/>
    <w:rsid w:val="003C1081"/>
    <w:rsid w:val="003C65B7"/>
    <w:rsid w:val="003D0D2F"/>
    <w:rsid w:val="003D2BB7"/>
    <w:rsid w:val="003D3332"/>
    <w:rsid w:val="003E2442"/>
    <w:rsid w:val="003E767E"/>
    <w:rsid w:val="00403D69"/>
    <w:rsid w:val="004045EC"/>
    <w:rsid w:val="004075C6"/>
    <w:rsid w:val="0041309C"/>
    <w:rsid w:val="004133E5"/>
    <w:rsid w:val="00413839"/>
    <w:rsid w:val="00414894"/>
    <w:rsid w:val="00416FC7"/>
    <w:rsid w:val="00423227"/>
    <w:rsid w:val="0042398A"/>
    <w:rsid w:val="00426F3B"/>
    <w:rsid w:val="00430FBF"/>
    <w:rsid w:val="00430FEC"/>
    <w:rsid w:val="004313AD"/>
    <w:rsid w:val="004334BF"/>
    <w:rsid w:val="00435CEA"/>
    <w:rsid w:val="00436568"/>
    <w:rsid w:val="00436698"/>
    <w:rsid w:val="00441D94"/>
    <w:rsid w:val="00444684"/>
    <w:rsid w:val="00444B4C"/>
    <w:rsid w:val="00445F9F"/>
    <w:rsid w:val="00446876"/>
    <w:rsid w:val="00447B0E"/>
    <w:rsid w:val="0045337C"/>
    <w:rsid w:val="00455A2E"/>
    <w:rsid w:val="00456922"/>
    <w:rsid w:val="00461835"/>
    <w:rsid w:val="0046478C"/>
    <w:rsid w:val="00464B0F"/>
    <w:rsid w:val="00467160"/>
    <w:rsid w:val="00471A9E"/>
    <w:rsid w:val="004726F4"/>
    <w:rsid w:val="00480A62"/>
    <w:rsid w:val="00482D78"/>
    <w:rsid w:val="00482DF9"/>
    <w:rsid w:val="00483338"/>
    <w:rsid w:val="00486A26"/>
    <w:rsid w:val="004A0BB1"/>
    <w:rsid w:val="004A0E84"/>
    <w:rsid w:val="004A190B"/>
    <w:rsid w:val="004A29FC"/>
    <w:rsid w:val="004A7A68"/>
    <w:rsid w:val="004B075C"/>
    <w:rsid w:val="004B3157"/>
    <w:rsid w:val="004B5028"/>
    <w:rsid w:val="004B7405"/>
    <w:rsid w:val="004C4E7F"/>
    <w:rsid w:val="004C5AD9"/>
    <w:rsid w:val="004C7891"/>
    <w:rsid w:val="004D03DD"/>
    <w:rsid w:val="004D1A46"/>
    <w:rsid w:val="004D7ACA"/>
    <w:rsid w:val="004D7B2A"/>
    <w:rsid w:val="004E1575"/>
    <w:rsid w:val="004F40AA"/>
    <w:rsid w:val="00507D1A"/>
    <w:rsid w:val="00510FD6"/>
    <w:rsid w:val="00520B5C"/>
    <w:rsid w:val="0052297E"/>
    <w:rsid w:val="00524755"/>
    <w:rsid w:val="00525169"/>
    <w:rsid w:val="00533A18"/>
    <w:rsid w:val="00535B3F"/>
    <w:rsid w:val="00535B5D"/>
    <w:rsid w:val="00536018"/>
    <w:rsid w:val="00551B82"/>
    <w:rsid w:val="005579AB"/>
    <w:rsid w:val="00557A60"/>
    <w:rsid w:val="005613E3"/>
    <w:rsid w:val="00562FED"/>
    <w:rsid w:val="005631EE"/>
    <w:rsid w:val="005651E1"/>
    <w:rsid w:val="005748EA"/>
    <w:rsid w:val="005759AD"/>
    <w:rsid w:val="005842E7"/>
    <w:rsid w:val="00585244"/>
    <w:rsid w:val="00585277"/>
    <w:rsid w:val="005908BC"/>
    <w:rsid w:val="00593AB5"/>
    <w:rsid w:val="005950AC"/>
    <w:rsid w:val="005950D1"/>
    <w:rsid w:val="005A3A23"/>
    <w:rsid w:val="005B04BF"/>
    <w:rsid w:val="005B531B"/>
    <w:rsid w:val="005B5B92"/>
    <w:rsid w:val="005C06DF"/>
    <w:rsid w:val="005C0BD9"/>
    <w:rsid w:val="005C53D1"/>
    <w:rsid w:val="005C5578"/>
    <w:rsid w:val="005D0698"/>
    <w:rsid w:val="005D1652"/>
    <w:rsid w:val="005D23FA"/>
    <w:rsid w:val="005D281F"/>
    <w:rsid w:val="005D2C7D"/>
    <w:rsid w:val="005D730D"/>
    <w:rsid w:val="005E2ED2"/>
    <w:rsid w:val="005E425F"/>
    <w:rsid w:val="005F12B9"/>
    <w:rsid w:val="005F48DF"/>
    <w:rsid w:val="005F6096"/>
    <w:rsid w:val="005F724E"/>
    <w:rsid w:val="00611242"/>
    <w:rsid w:val="00613264"/>
    <w:rsid w:val="00617D2E"/>
    <w:rsid w:val="006210C6"/>
    <w:rsid w:val="006271A2"/>
    <w:rsid w:val="00651EA3"/>
    <w:rsid w:val="00654437"/>
    <w:rsid w:val="0065492F"/>
    <w:rsid w:val="00655190"/>
    <w:rsid w:val="00662218"/>
    <w:rsid w:val="0066648A"/>
    <w:rsid w:val="00674506"/>
    <w:rsid w:val="006802FD"/>
    <w:rsid w:val="006853BF"/>
    <w:rsid w:val="00685AE0"/>
    <w:rsid w:val="00690CE8"/>
    <w:rsid w:val="006B364B"/>
    <w:rsid w:val="006D03BC"/>
    <w:rsid w:val="006D1998"/>
    <w:rsid w:val="006D2C17"/>
    <w:rsid w:val="006D4C03"/>
    <w:rsid w:val="006D6F40"/>
    <w:rsid w:val="006E1E9B"/>
    <w:rsid w:val="006E2B07"/>
    <w:rsid w:val="006E368F"/>
    <w:rsid w:val="006E3CAE"/>
    <w:rsid w:val="006F09FE"/>
    <w:rsid w:val="006F0E67"/>
    <w:rsid w:val="006F7DB3"/>
    <w:rsid w:val="00701597"/>
    <w:rsid w:val="00701651"/>
    <w:rsid w:val="00701FEF"/>
    <w:rsid w:val="00711095"/>
    <w:rsid w:val="00714CDE"/>
    <w:rsid w:val="0071519C"/>
    <w:rsid w:val="00716E92"/>
    <w:rsid w:val="00720AF3"/>
    <w:rsid w:val="0072604C"/>
    <w:rsid w:val="00727881"/>
    <w:rsid w:val="007314C7"/>
    <w:rsid w:val="0073724D"/>
    <w:rsid w:val="00742335"/>
    <w:rsid w:val="00743A0C"/>
    <w:rsid w:val="00746806"/>
    <w:rsid w:val="0074729D"/>
    <w:rsid w:val="007515CF"/>
    <w:rsid w:val="00752DE5"/>
    <w:rsid w:val="0076447F"/>
    <w:rsid w:val="00767174"/>
    <w:rsid w:val="00771E62"/>
    <w:rsid w:val="00776C03"/>
    <w:rsid w:val="00781289"/>
    <w:rsid w:val="00785AA1"/>
    <w:rsid w:val="007864BD"/>
    <w:rsid w:val="00787A21"/>
    <w:rsid w:val="007915E5"/>
    <w:rsid w:val="00791607"/>
    <w:rsid w:val="0079630B"/>
    <w:rsid w:val="007969A1"/>
    <w:rsid w:val="007A1DB0"/>
    <w:rsid w:val="007A309D"/>
    <w:rsid w:val="007A5727"/>
    <w:rsid w:val="007A58E6"/>
    <w:rsid w:val="007A763E"/>
    <w:rsid w:val="007B119E"/>
    <w:rsid w:val="007B459C"/>
    <w:rsid w:val="007C5613"/>
    <w:rsid w:val="007D4DDE"/>
    <w:rsid w:val="007E2ED8"/>
    <w:rsid w:val="007E5DAA"/>
    <w:rsid w:val="007E5E3D"/>
    <w:rsid w:val="007E6554"/>
    <w:rsid w:val="007F11B1"/>
    <w:rsid w:val="007F2D62"/>
    <w:rsid w:val="007F34F7"/>
    <w:rsid w:val="007F3B41"/>
    <w:rsid w:val="007F4EBD"/>
    <w:rsid w:val="00801523"/>
    <w:rsid w:val="00802A91"/>
    <w:rsid w:val="008107C5"/>
    <w:rsid w:val="008126CA"/>
    <w:rsid w:val="0082563E"/>
    <w:rsid w:val="008262CE"/>
    <w:rsid w:val="008266C4"/>
    <w:rsid w:val="00844590"/>
    <w:rsid w:val="0085461F"/>
    <w:rsid w:val="00855732"/>
    <w:rsid w:val="00856A7F"/>
    <w:rsid w:val="008634F3"/>
    <w:rsid w:val="00870E12"/>
    <w:rsid w:val="008776BA"/>
    <w:rsid w:val="00880B25"/>
    <w:rsid w:val="00885F6B"/>
    <w:rsid w:val="008878F6"/>
    <w:rsid w:val="0089082A"/>
    <w:rsid w:val="00894B9A"/>
    <w:rsid w:val="00897CC9"/>
    <w:rsid w:val="008A2914"/>
    <w:rsid w:val="008A39E1"/>
    <w:rsid w:val="008A5BE6"/>
    <w:rsid w:val="008A648D"/>
    <w:rsid w:val="008A7887"/>
    <w:rsid w:val="008A7CF9"/>
    <w:rsid w:val="008B307C"/>
    <w:rsid w:val="008C15D9"/>
    <w:rsid w:val="008C4069"/>
    <w:rsid w:val="008C4C88"/>
    <w:rsid w:val="008C704D"/>
    <w:rsid w:val="008D0747"/>
    <w:rsid w:val="008E6182"/>
    <w:rsid w:val="008E621B"/>
    <w:rsid w:val="008E759C"/>
    <w:rsid w:val="008E76A5"/>
    <w:rsid w:val="008F56C7"/>
    <w:rsid w:val="00910AEA"/>
    <w:rsid w:val="009112DC"/>
    <w:rsid w:val="00911BA8"/>
    <w:rsid w:val="00926661"/>
    <w:rsid w:val="00927EB3"/>
    <w:rsid w:val="00930D5A"/>
    <w:rsid w:val="00934ABB"/>
    <w:rsid w:val="00935916"/>
    <w:rsid w:val="009360D3"/>
    <w:rsid w:val="00940257"/>
    <w:rsid w:val="00946F9F"/>
    <w:rsid w:val="00954103"/>
    <w:rsid w:val="009641C3"/>
    <w:rsid w:val="00965375"/>
    <w:rsid w:val="00966F94"/>
    <w:rsid w:val="00970967"/>
    <w:rsid w:val="009719E1"/>
    <w:rsid w:val="009724E8"/>
    <w:rsid w:val="00977543"/>
    <w:rsid w:val="009815E2"/>
    <w:rsid w:val="00993B01"/>
    <w:rsid w:val="009968F3"/>
    <w:rsid w:val="00996A0A"/>
    <w:rsid w:val="009A42DD"/>
    <w:rsid w:val="009A596E"/>
    <w:rsid w:val="009B6D94"/>
    <w:rsid w:val="009C1933"/>
    <w:rsid w:val="009C1D7E"/>
    <w:rsid w:val="009C6210"/>
    <w:rsid w:val="009D6978"/>
    <w:rsid w:val="009E1BE2"/>
    <w:rsid w:val="009E5FDD"/>
    <w:rsid w:val="009E7AF7"/>
    <w:rsid w:val="009F707D"/>
    <w:rsid w:val="00A02E65"/>
    <w:rsid w:val="00A03B15"/>
    <w:rsid w:val="00A12497"/>
    <w:rsid w:val="00A20903"/>
    <w:rsid w:val="00A2257D"/>
    <w:rsid w:val="00A24B60"/>
    <w:rsid w:val="00A27497"/>
    <w:rsid w:val="00A31DA4"/>
    <w:rsid w:val="00A32C21"/>
    <w:rsid w:val="00A330C3"/>
    <w:rsid w:val="00A337F8"/>
    <w:rsid w:val="00A343DB"/>
    <w:rsid w:val="00A40BE9"/>
    <w:rsid w:val="00A417B1"/>
    <w:rsid w:val="00A45C92"/>
    <w:rsid w:val="00A46586"/>
    <w:rsid w:val="00A51FAD"/>
    <w:rsid w:val="00A52755"/>
    <w:rsid w:val="00A54C9B"/>
    <w:rsid w:val="00A5749F"/>
    <w:rsid w:val="00A60DAD"/>
    <w:rsid w:val="00A65098"/>
    <w:rsid w:val="00A66B63"/>
    <w:rsid w:val="00A7308A"/>
    <w:rsid w:val="00A82F36"/>
    <w:rsid w:val="00A85F56"/>
    <w:rsid w:val="00A915F7"/>
    <w:rsid w:val="00A929BC"/>
    <w:rsid w:val="00A93363"/>
    <w:rsid w:val="00A94564"/>
    <w:rsid w:val="00A950F0"/>
    <w:rsid w:val="00A95BA3"/>
    <w:rsid w:val="00AA076B"/>
    <w:rsid w:val="00AA0B0A"/>
    <w:rsid w:val="00AA1169"/>
    <w:rsid w:val="00AA4ED3"/>
    <w:rsid w:val="00AB2E6E"/>
    <w:rsid w:val="00AB3EA3"/>
    <w:rsid w:val="00AB4A4B"/>
    <w:rsid w:val="00AB4CFF"/>
    <w:rsid w:val="00AC3782"/>
    <w:rsid w:val="00AC70E8"/>
    <w:rsid w:val="00AD064D"/>
    <w:rsid w:val="00AD386C"/>
    <w:rsid w:val="00AD3A46"/>
    <w:rsid w:val="00AE089C"/>
    <w:rsid w:val="00AE0963"/>
    <w:rsid w:val="00AE7CE9"/>
    <w:rsid w:val="00AF13A7"/>
    <w:rsid w:val="00AF1540"/>
    <w:rsid w:val="00AF4DBE"/>
    <w:rsid w:val="00AF5C6B"/>
    <w:rsid w:val="00B019EF"/>
    <w:rsid w:val="00B024E4"/>
    <w:rsid w:val="00B05F8B"/>
    <w:rsid w:val="00B11DEE"/>
    <w:rsid w:val="00B12AAE"/>
    <w:rsid w:val="00B15EE5"/>
    <w:rsid w:val="00B167E4"/>
    <w:rsid w:val="00B3031D"/>
    <w:rsid w:val="00B314B1"/>
    <w:rsid w:val="00B412B4"/>
    <w:rsid w:val="00B44120"/>
    <w:rsid w:val="00B45959"/>
    <w:rsid w:val="00B45BAB"/>
    <w:rsid w:val="00B473B0"/>
    <w:rsid w:val="00B50C02"/>
    <w:rsid w:val="00B5317B"/>
    <w:rsid w:val="00B54A13"/>
    <w:rsid w:val="00B6764B"/>
    <w:rsid w:val="00B67A19"/>
    <w:rsid w:val="00B73209"/>
    <w:rsid w:val="00B74A63"/>
    <w:rsid w:val="00B7679C"/>
    <w:rsid w:val="00B77C25"/>
    <w:rsid w:val="00B83033"/>
    <w:rsid w:val="00B84371"/>
    <w:rsid w:val="00BA3007"/>
    <w:rsid w:val="00BA64F5"/>
    <w:rsid w:val="00BA714A"/>
    <w:rsid w:val="00BB1E0C"/>
    <w:rsid w:val="00BB30E4"/>
    <w:rsid w:val="00BC1293"/>
    <w:rsid w:val="00BC241D"/>
    <w:rsid w:val="00BC2499"/>
    <w:rsid w:val="00BC63F8"/>
    <w:rsid w:val="00BD0333"/>
    <w:rsid w:val="00BD0E53"/>
    <w:rsid w:val="00BD5CEA"/>
    <w:rsid w:val="00BF32DD"/>
    <w:rsid w:val="00BF4DD4"/>
    <w:rsid w:val="00BF6854"/>
    <w:rsid w:val="00C021C7"/>
    <w:rsid w:val="00C038F0"/>
    <w:rsid w:val="00C05B66"/>
    <w:rsid w:val="00C10631"/>
    <w:rsid w:val="00C107F2"/>
    <w:rsid w:val="00C1311F"/>
    <w:rsid w:val="00C13426"/>
    <w:rsid w:val="00C25B16"/>
    <w:rsid w:val="00C265A7"/>
    <w:rsid w:val="00C3139D"/>
    <w:rsid w:val="00C3145D"/>
    <w:rsid w:val="00C33A04"/>
    <w:rsid w:val="00C345FB"/>
    <w:rsid w:val="00C36074"/>
    <w:rsid w:val="00C4337C"/>
    <w:rsid w:val="00C44A4D"/>
    <w:rsid w:val="00C53B01"/>
    <w:rsid w:val="00C54AD9"/>
    <w:rsid w:val="00C552FB"/>
    <w:rsid w:val="00C5581E"/>
    <w:rsid w:val="00C57BAA"/>
    <w:rsid w:val="00C70063"/>
    <w:rsid w:val="00C73B31"/>
    <w:rsid w:val="00C76754"/>
    <w:rsid w:val="00C80217"/>
    <w:rsid w:val="00C81B4C"/>
    <w:rsid w:val="00C83BD9"/>
    <w:rsid w:val="00C8493C"/>
    <w:rsid w:val="00C87BEC"/>
    <w:rsid w:val="00C93BE1"/>
    <w:rsid w:val="00C94C2A"/>
    <w:rsid w:val="00C95B3C"/>
    <w:rsid w:val="00C961D3"/>
    <w:rsid w:val="00C9636A"/>
    <w:rsid w:val="00CB5090"/>
    <w:rsid w:val="00CB72FE"/>
    <w:rsid w:val="00CC2F3C"/>
    <w:rsid w:val="00CD09E2"/>
    <w:rsid w:val="00CD0DD7"/>
    <w:rsid w:val="00CD21BC"/>
    <w:rsid w:val="00CD4B4B"/>
    <w:rsid w:val="00CD4DF1"/>
    <w:rsid w:val="00CD5862"/>
    <w:rsid w:val="00CD7AA5"/>
    <w:rsid w:val="00CE22AB"/>
    <w:rsid w:val="00CE254B"/>
    <w:rsid w:val="00CE3083"/>
    <w:rsid w:val="00CE71AE"/>
    <w:rsid w:val="00CF4EDB"/>
    <w:rsid w:val="00CF561E"/>
    <w:rsid w:val="00CF567F"/>
    <w:rsid w:val="00CF73D3"/>
    <w:rsid w:val="00CF7F9C"/>
    <w:rsid w:val="00D012AD"/>
    <w:rsid w:val="00D0270D"/>
    <w:rsid w:val="00D03D21"/>
    <w:rsid w:val="00D10988"/>
    <w:rsid w:val="00D12077"/>
    <w:rsid w:val="00D15234"/>
    <w:rsid w:val="00D24354"/>
    <w:rsid w:val="00D3409E"/>
    <w:rsid w:val="00D4020A"/>
    <w:rsid w:val="00D42459"/>
    <w:rsid w:val="00D434A6"/>
    <w:rsid w:val="00D44748"/>
    <w:rsid w:val="00D46D94"/>
    <w:rsid w:val="00D47419"/>
    <w:rsid w:val="00D52E52"/>
    <w:rsid w:val="00D53F63"/>
    <w:rsid w:val="00D568A0"/>
    <w:rsid w:val="00D62086"/>
    <w:rsid w:val="00D71F02"/>
    <w:rsid w:val="00D736E9"/>
    <w:rsid w:val="00D73C1F"/>
    <w:rsid w:val="00D742B7"/>
    <w:rsid w:val="00D74F00"/>
    <w:rsid w:val="00D75256"/>
    <w:rsid w:val="00D80A7A"/>
    <w:rsid w:val="00D81AF1"/>
    <w:rsid w:val="00D8264E"/>
    <w:rsid w:val="00D86977"/>
    <w:rsid w:val="00D96C34"/>
    <w:rsid w:val="00DA1922"/>
    <w:rsid w:val="00DA2168"/>
    <w:rsid w:val="00DA3229"/>
    <w:rsid w:val="00DA417F"/>
    <w:rsid w:val="00DA680A"/>
    <w:rsid w:val="00DA76AD"/>
    <w:rsid w:val="00DB4E7A"/>
    <w:rsid w:val="00DC3DFD"/>
    <w:rsid w:val="00DC4967"/>
    <w:rsid w:val="00DC6D9D"/>
    <w:rsid w:val="00DC791A"/>
    <w:rsid w:val="00DD1FE7"/>
    <w:rsid w:val="00DD2515"/>
    <w:rsid w:val="00DD4BD9"/>
    <w:rsid w:val="00DD72EE"/>
    <w:rsid w:val="00DD7777"/>
    <w:rsid w:val="00DE156B"/>
    <w:rsid w:val="00DE16D2"/>
    <w:rsid w:val="00DE2F79"/>
    <w:rsid w:val="00DE3ECF"/>
    <w:rsid w:val="00DE78C7"/>
    <w:rsid w:val="00DF25E6"/>
    <w:rsid w:val="00DF5F2E"/>
    <w:rsid w:val="00E038D2"/>
    <w:rsid w:val="00E03E5F"/>
    <w:rsid w:val="00E04474"/>
    <w:rsid w:val="00E061B6"/>
    <w:rsid w:val="00E13317"/>
    <w:rsid w:val="00E1335B"/>
    <w:rsid w:val="00E202D5"/>
    <w:rsid w:val="00E2338E"/>
    <w:rsid w:val="00E242E5"/>
    <w:rsid w:val="00E24A09"/>
    <w:rsid w:val="00E37A0B"/>
    <w:rsid w:val="00E40BC7"/>
    <w:rsid w:val="00E43F48"/>
    <w:rsid w:val="00E450A5"/>
    <w:rsid w:val="00E50A89"/>
    <w:rsid w:val="00E51102"/>
    <w:rsid w:val="00E51FA9"/>
    <w:rsid w:val="00E53D21"/>
    <w:rsid w:val="00E54093"/>
    <w:rsid w:val="00E559BE"/>
    <w:rsid w:val="00E56B5C"/>
    <w:rsid w:val="00E5735A"/>
    <w:rsid w:val="00E6577D"/>
    <w:rsid w:val="00E67012"/>
    <w:rsid w:val="00E6756C"/>
    <w:rsid w:val="00E71935"/>
    <w:rsid w:val="00E71BC1"/>
    <w:rsid w:val="00E8148A"/>
    <w:rsid w:val="00E84479"/>
    <w:rsid w:val="00E86B59"/>
    <w:rsid w:val="00E87A14"/>
    <w:rsid w:val="00E87D77"/>
    <w:rsid w:val="00E939FA"/>
    <w:rsid w:val="00E96C2F"/>
    <w:rsid w:val="00EA01A5"/>
    <w:rsid w:val="00EB1C01"/>
    <w:rsid w:val="00EC3E3F"/>
    <w:rsid w:val="00EC481F"/>
    <w:rsid w:val="00EC4CD6"/>
    <w:rsid w:val="00EC74BB"/>
    <w:rsid w:val="00ED1278"/>
    <w:rsid w:val="00ED5315"/>
    <w:rsid w:val="00ED7892"/>
    <w:rsid w:val="00EE084C"/>
    <w:rsid w:val="00EE2571"/>
    <w:rsid w:val="00EE49F3"/>
    <w:rsid w:val="00EF206D"/>
    <w:rsid w:val="00EF270C"/>
    <w:rsid w:val="00EF27C8"/>
    <w:rsid w:val="00EF7291"/>
    <w:rsid w:val="00EF79F2"/>
    <w:rsid w:val="00EF7C07"/>
    <w:rsid w:val="00F00C3A"/>
    <w:rsid w:val="00F01CCC"/>
    <w:rsid w:val="00F06494"/>
    <w:rsid w:val="00F11CD2"/>
    <w:rsid w:val="00F17B09"/>
    <w:rsid w:val="00F212A1"/>
    <w:rsid w:val="00F34890"/>
    <w:rsid w:val="00F43480"/>
    <w:rsid w:val="00F45C53"/>
    <w:rsid w:val="00F5082D"/>
    <w:rsid w:val="00F531BD"/>
    <w:rsid w:val="00F5324A"/>
    <w:rsid w:val="00F53E2B"/>
    <w:rsid w:val="00F56E2B"/>
    <w:rsid w:val="00F57C68"/>
    <w:rsid w:val="00F66D20"/>
    <w:rsid w:val="00F7039A"/>
    <w:rsid w:val="00F731D4"/>
    <w:rsid w:val="00F74BCE"/>
    <w:rsid w:val="00F77A1C"/>
    <w:rsid w:val="00F87AF9"/>
    <w:rsid w:val="00F922AF"/>
    <w:rsid w:val="00F95919"/>
    <w:rsid w:val="00F97049"/>
    <w:rsid w:val="00FA0CA9"/>
    <w:rsid w:val="00FA231A"/>
    <w:rsid w:val="00FA776C"/>
    <w:rsid w:val="00FB08AA"/>
    <w:rsid w:val="00FB3398"/>
    <w:rsid w:val="00FB3C7A"/>
    <w:rsid w:val="00FC3A70"/>
    <w:rsid w:val="00FD5AF9"/>
    <w:rsid w:val="00FE0413"/>
    <w:rsid w:val="00FE1907"/>
    <w:rsid w:val="00FE4F3C"/>
    <w:rsid w:val="032CB7BA"/>
    <w:rsid w:val="04C39273"/>
    <w:rsid w:val="086C2442"/>
    <w:rsid w:val="09BD917E"/>
    <w:rsid w:val="0C4AC4DE"/>
    <w:rsid w:val="0D6E3CC0"/>
    <w:rsid w:val="0E01A9F9"/>
    <w:rsid w:val="10473766"/>
    <w:rsid w:val="2194BB04"/>
    <w:rsid w:val="2397E87D"/>
    <w:rsid w:val="4BECBADF"/>
    <w:rsid w:val="4CA1E39E"/>
    <w:rsid w:val="5499EF0D"/>
    <w:rsid w:val="593FA20E"/>
    <w:rsid w:val="5B17A1CD"/>
    <w:rsid w:val="6212B0BD"/>
    <w:rsid w:val="6390C924"/>
    <w:rsid w:val="63AA5EF6"/>
    <w:rsid w:val="641AF385"/>
    <w:rsid w:val="646625E1"/>
    <w:rsid w:val="65B22B41"/>
    <w:rsid w:val="6BB385CB"/>
    <w:rsid w:val="7A378594"/>
    <w:rsid w:val="7E0ABB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D856CA65-C960-46D3-87F8-303218E3F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60D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33076419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topics/health/nhswales/circulars/?lang=en"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820A2"/>
    <w:rsid w:val="000E4AD6"/>
    <w:rsid w:val="000F1D29"/>
    <w:rsid w:val="001B4CEB"/>
    <w:rsid w:val="001D566A"/>
    <w:rsid w:val="00215365"/>
    <w:rsid w:val="002B3168"/>
    <w:rsid w:val="0030329A"/>
    <w:rsid w:val="00385DB6"/>
    <w:rsid w:val="003C1081"/>
    <w:rsid w:val="00435466"/>
    <w:rsid w:val="00485177"/>
    <w:rsid w:val="004A190B"/>
    <w:rsid w:val="004B7405"/>
    <w:rsid w:val="004E1575"/>
    <w:rsid w:val="0059488D"/>
    <w:rsid w:val="00623970"/>
    <w:rsid w:val="0066648A"/>
    <w:rsid w:val="006F7DB3"/>
    <w:rsid w:val="007E2540"/>
    <w:rsid w:val="007E3291"/>
    <w:rsid w:val="008107C5"/>
    <w:rsid w:val="00831ADA"/>
    <w:rsid w:val="008565C0"/>
    <w:rsid w:val="00897CC9"/>
    <w:rsid w:val="008A105C"/>
    <w:rsid w:val="009527C5"/>
    <w:rsid w:val="00997553"/>
    <w:rsid w:val="009A2A42"/>
    <w:rsid w:val="00A330C3"/>
    <w:rsid w:val="00A5749F"/>
    <w:rsid w:val="00A80F9B"/>
    <w:rsid w:val="00B15EE5"/>
    <w:rsid w:val="00C961D3"/>
    <w:rsid w:val="00CD19EA"/>
    <w:rsid w:val="00CE47AE"/>
    <w:rsid w:val="00D77FF2"/>
    <w:rsid w:val="00D86977"/>
    <w:rsid w:val="00DA2168"/>
    <w:rsid w:val="00DC3DFD"/>
    <w:rsid w:val="00DC6D9A"/>
    <w:rsid w:val="00E450A5"/>
    <w:rsid w:val="00F17378"/>
    <w:rsid w:val="00F731D4"/>
    <w:rsid w:val="00F95919"/>
    <w:rsid w:val="00F970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2.xml><?xml version="1.0" encoding="utf-8"?>
<ds:datastoreItem xmlns:ds="http://schemas.openxmlformats.org/officeDocument/2006/customXml" ds:itemID="{0A89E532-2AB6-40D8-91CC-B0D4A813E9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4.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2427</Words>
  <Characters>13834</Characters>
  <Application>Microsoft Office Word</Application>
  <DocSecurity>4</DocSecurity>
  <Lines>115</Lines>
  <Paragraphs>32</Paragraphs>
  <ScaleCrop>false</ScaleCrop>
  <Company>ABM LHB</Company>
  <LinksUpToDate>false</LinksUpToDate>
  <CharactersWithSpaces>16229</CharactersWithSpaces>
  <SharedDoc>false</SharedDoc>
  <HLinks>
    <vt:vector size="6" baseType="variant">
      <vt:variant>
        <vt:i4>7733282</vt:i4>
      </vt:variant>
      <vt:variant>
        <vt:i4>0</vt:i4>
      </vt:variant>
      <vt:variant>
        <vt:i4>0</vt:i4>
      </vt:variant>
      <vt:variant>
        <vt:i4>5</vt:i4>
      </vt:variant>
      <vt:variant>
        <vt:lpwstr>https://gov.wales/topics/health/nhswales/circulars/?lang=en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77</cp:revision>
  <cp:lastPrinted>2019-09-19T20:13:00Z</cp:lastPrinted>
  <dcterms:created xsi:type="dcterms:W3CDTF">2025-03-16T00:43:00Z</dcterms:created>
  <dcterms:modified xsi:type="dcterms:W3CDTF">2025-07-24T11:48:00Z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164be26d706c066f168852ed9be0eea4210c1dcd5ccf8c299c12f7338f36a3cb</vt:lpwstr>
  </property>
  <property fmtid="{D5CDD505-2E9C-101B-9397-08002B2CF9AE}" pid="4" name="Order">
    <vt:r8>16830600</vt:r8>
  </property>
  <property fmtid="{D5CDD505-2E9C-101B-9397-08002B2CF9AE}" pid="5" name="MediaServiceImageTags">
    <vt:lpwstr/>
  </property>
</Properties>
</file>